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2B42" w:rsidRPr="0033755D" w:rsidRDefault="00002B42" w:rsidP="00002B42">
      <w:pPr>
        <w:jc w:val="center"/>
        <w:rPr>
          <w:b/>
          <w:i/>
          <w:sz w:val="48"/>
          <w:szCs w:val="48"/>
        </w:rPr>
      </w:pPr>
    </w:p>
    <w:p w:rsidR="00002B42" w:rsidRPr="0033755D" w:rsidRDefault="00002B42" w:rsidP="00002B42">
      <w:pPr>
        <w:jc w:val="center"/>
        <w:rPr>
          <w:b/>
          <w:i/>
          <w:sz w:val="48"/>
          <w:szCs w:val="48"/>
        </w:rPr>
      </w:pPr>
    </w:p>
    <w:p w:rsidR="00002B42" w:rsidRPr="0033755D" w:rsidRDefault="00002B42" w:rsidP="00002B42">
      <w:pPr>
        <w:jc w:val="center"/>
        <w:rPr>
          <w:b/>
          <w:i/>
          <w:sz w:val="48"/>
          <w:szCs w:val="48"/>
        </w:rPr>
      </w:pPr>
    </w:p>
    <w:p w:rsidR="00002B42" w:rsidRPr="0033755D" w:rsidRDefault="00306AFC" w:rsidP="00002B42">
      <w:pPr>
        <w:jc w:val="center"/>
        <w:rPr>
          <w:b/>
          <w:i/>
          <w:sz w:val="48"/>
          <w:szCs w:val="48"/>
        </w:rPr>
      </w:pPr>
      <w:r>
        <w:rPr>
          <w:b/>
          <w:sz w:val="48"/>
          <w:szCs w:val="48"/>
        </w:rPr>
        <w:t>SPRAWOZDANIE</w:t>
      </w:r>
      <w:r w:rsidR="00002B42">
        <w:rPr>
          <w:b/>
          <w:i/>
          <w:sz w:val="48"/>
          <w:szCs w:val="48"/>
        </w:rPr>
        <w:t xml:space="preserve"> </w:t>
      </w:r>
    </w:p>
    <w:p w:rsidR="00002B42" w:rsidRPr="0033755D" w:rsidRDefault="00306AFC" w:rsidP="00002B42">
      <w:pPr>
        <w:jc w:val="center"/>
        <w:rPr>
          <w:b/>
          <w:i/>
          <w:sz w:val="48"/>
          <w:szCs w:val="48"/>
        </w:rPr>
      </w:pPr>
      <w:r>
        <w:rPr>
          <w:b/>
          <w:i/>
          <w:sz w:val="48"/>
          <w:szCs w:val="48"/>
        </w:rPr>
        <w:t xml:space="preserve">Z </w:t>
      </w:r>
      <w:r w:rsidR="00002B42" w:rsidRPr="0033755D">
        <w:rPr>
          <w:b/>
          <w:i/>
          <w:sz w:val="48"/>
          <w:szCs w:val="48"/>
        </w:rPr>
        <w:t>WYKONANIA BUDŻETU</w:t>
      </w:r>
    </w:p>
    <w:p w:rsidR="00002B42" w:rsidRPr="0033755D" w:rsidRDefault="00715EEA" w:rsidP="00002B42">
      <w:pPr>
        <w:jc w:val="center"/>
        <w:rPr>
          <w:b/>
          <w:i/>
          <w:sz w:val="48"/>
          <w:szCs w:val="48"/>
        </w:rPr>
      </w:pPr>
      <w:r>
        <w:rPr>
          <w:b/>
          <w:i/>
          <w:sz w:val="48"/>
          <w:szCs w:val="48"/>
        </w:rPr>
        <w:t>M.</w:t>
      </w:r>
      <w:r w:rsidR="00002B42" w:rsidRPr="0033755D">
        <w:rPr>
          <w:b/>
          <w:i/>
          <w:sz w:val="48"/>
          <w:szCs w:val="48"/>
        </w:rPr>
        <w:t>ST. WARSZAWY</w:t>
      </w:r>
    </w:p>
    <w:p w:rsidR="00002B42" w:rsidRPr="0033755D" w:rsidRDefault="00002B42" w:rsidP="00C8288E">
      <w:pPr>
        <w:jc w:val="center"/>
        <w:rPr>
          <w:b/>
          <w:i/>
          <w:sz w:val="48"/>
          <w:szCs w:val="48"/>
        </w:rPr>
      </w:pPr>
      <w:r w:rsidRPr="0033755D">
        <w:rPr>
          <w:b/>
          <w:i/>
          <w:sz w:val="48"/>
          <w:szCs w:val="48"/>
        </w:rPr>
        <w:t>ZA 20</w:t>
      </w:r>
      <w:r w:rsidR="004106E9">
        <w:rPr>
          <w:b/>
          <w:i/>
          <w:sz w:val="48"/>
          <w:szCs w:val="48"/>
        </w:rPr>
        <w:t>1</w:t>
      </w:r>
      <w:r w:rsidR="003D0173">
        <w:rPr>
          <w:b/>
          <w:i/>
          <w:sz w:val="48"/>
          <w:szCs w:val="48"/>
        </w:rPr>
        <w:t>9</w:t>
      </w:r>
      <w:r w:rsidRPr="0033755D">
        <w:rPr>
          <w:b/>
          <w:i/>
          <w:sz w:val="48"/>
          <w:szCs w:val="48"/>
        </w:rPr>
        <w:t xml:space="preserve"> r.</w:t>
      </w:r>
    </w:p>
    <w:p w:rsidR="00002B42" w:rsidRPr="0033755D" w:rsidRDefault="00002B42" w:rsidP="00002B42">
      <w:pPr>
        <w:jc w:val="center"/>
        <w:rPr>
          <w:b/>
          <w:i/>
          <w:sz w:val="48"/>
          <w:szCs w:val="48"/>
        </w:rPr>
      </w:pPr>
    </w:p>
    <w:p w:rsidR="00002B42" w:rsidRPr="0033755D" w:rsidRDefault="00002B42" w:rsidP="00002B42">
      <w:pPr>
        <w:jc w:val="center"/>
        <w:rPr>
          <w:b/>
          <w:i/>
          <w:sz w:val="48"/>
          <w:szCs w:val="48"/>
        </w:rPr>
      </w:pPr>
    </w:p>
    <w:p w:rsidR="00002B42" w:rsidRPr="0033755D" w:rsidRDefault="00002B42" w:rsidP="00002B42">
      <w:pPr>
        <w:jc w:val="center"/>
        <w:rPr>
          <w:b/>
          <w:i/>
          <w:sz w:val="48"/>
          <w:szCs w:val="48"/>
        </w:rPr>
      </w:pPr>
      <w:r w:rsidRPr="0033755D">
        <w:rPr>
          <w:b/>
          <w:i/>
          <w:sz w:val="48"/>
          <w:szCs w:val="48"/>
        </w:rPr>
        <w:t xml:space="preserve">DZIELNICA </w:t>
      </w:r>
      <w:r w:rsidR="00EF5773">
        <w:rPr>
          <w:b/>
          <w:i/>
          <w:sz w:val="48"/>
          <w:szCs w:val="48"/>
        </w:rPr>
        <w:t>W</w:t>
      </w:r>
      <w:r w:rsidR="00C572C1">
        <w:rPr>
          <w:b/>
          <w:i/>
          <w:sz w:val="48"/>
          <w:szCs w:val="48"/>
        </w:rPr>
        <w:t>ŁOCHY</w:t>
      </w:r>
    </w:p>
    <w:p w:rsidR="00002B42" w:rsidRPr="0033755D" w:rsidRDefault="00002B42" w:rsidP="00002B42">
      <w:pPr>
        <w:jc w:val="center"/>
        <w:rPr>
          <w:b/>
          <w:i/>
          <w:sz w:val="48"/>
          <w:szCs w:val="48"/>
        </w:rPr>
      </w:pPr>
    </w:p>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C8288E">
      <w:pPr>
        <w:jc w:val="center"/>
        <w:rPr>
          <w:b/>
          <w:i/>
          <w:sz w:val="32"/>
          <w:szCs w:val="32"/>
        </w:rPr>
      </w:pPr>
      <w:r w:rsidRPr="0033755D">
        <w:rPr>
          <w:b/>
          <w:i/>
          <w:sz w:val="32"/>
          <w:szCs w:val="32"/>
        </w:rPr>
        <w:t xml:space="preserve">WARSZAWA, </w:t>
      </w:r>
      <w:r w:rsidR="00306AFC">
        <w:rPr>
          <w:b/>
          <w:i/>
          <w:sz w:val="32"/>
          <w:szCs w:val="32"/>
        </w:rPr>
        <w:t>MARZEC</w:t>
      </w:r>
      <w:r w:rsidRPr="0033755D">
        <w:rPr>
          <w:b/>
          <w:i/>
          <w:sz w:val="32"/>
          <w:szCs w:val="32"/>
        </w:rPr>
        <w:t xml:space="preserve"> 20</w:t>
      </w:r>
      <w:r w:rsidR="003D0173">
        <w:rPr>
          <w:b/>
          <w:i/>
          <w:sz w:val="32"/>
          <w:szCs w:val="32"/>
        </w:rPr>
        <w:t>20</w:t>
      </w:r>
      <w:r w:rsidRPr="0033755D">
        <w:rPr>
          <w:b/>
          <w:i/>
          <w:sz w:val="32"/>
          <w:szCs w:val="32"/>
        </w:rPr>
        <w:t xml:space="preserve"> ROK</w:t>
      </w:r>
    </w:p>
    <w:p w:rsidR="00002B42" w:rsidRDefault="00002B42" w:rsidP="00002B42">
      <w:pPr>
        <w:jc w:val="center"/>
        <w:rPr>
          <w:b/>
          <w:i/>
          <w:sz w:val="32"/>
          <w:szCs w:val="32"/>
        </w:rPr>
        <w:sectPr w:rsidR="00002B42">
          <w:footerReference w:type="even" r:id="rId8"/>
          <w:pgSz w:w="11906" w:h="16838"/>
          <w:pgMar w:top="1417" w:right="1417" w:bottom="1417" w:left="1417" w:header="708" w:footer="708" w:gutter="0"/>
          <w:cols w:space="708"/>
          <w:docGrid w:linePitch="360"/>
        </w:sectPr>
      </w:pPr>
    </w:p>
    <w:p w:rsidR="00002B42" w:rsidRDefault="00002B42" w:rsidP="00D17617">
      <w:pPr>
        <w:spacing w:line="480" w:lineRule="auto"/>
        <w:jc w:val="center"/>
        <w:rPr>
          <w:b/>
          <w:sz w:val="20"/>
          <w:szCs w:val="20"/>
        </w:rPr>
      </w:pPr>
      <w:r w:rsidRPr="00E13D84">
        <w:rPr>
          <w:b/>
          <w:sz w:val="20"/>
          <w:szCs w:val="20"/>
        </w:rPr>
        <w:lastRenderedPageBreak/>
        <w:t>SPIS TREŚCI</w:t>
      </w:r>
    </w:p>
    <w:p w:rsidR="00002B42" w:rsidRPr="00E13D84" w:rsidRDefault="00002B42" w:rsidP="00D17617">
      <w:pPr>
        <w:spacing w:line="480" w:lineRule="auto"/>
        <w:jc w:val="center"/>
        <w:rPr>
          <w:b/>
          <w:sz w:val="20"/>
          <w:szCs w:val="20"/>
        </w:rPr>
      </w:pPr>
    </w:p>
    <w:p w:rsidR="00AC5728" w:rsidRDefault="00002B42">
      <w:pPr>
        <w:pStyle w:val="Spistreci1"/>
        <w:rPr>
          <w:rFonts w:asciiTheme="minorHAnsi" w:eastAsiaTheme="minorEastAsia" w:hAnsiTheme="minorHAnsi" w:cstheme="minorBidi"/>
          <w:b w:val="0"/>
          <w:sz w:val="22"/>
          <w:szCs w:val="22"/>
        </w:rPr>
      </w:pPr>
      <w:r>
        <w:fldChar w:fldCharType="begin"/>
      </w:r>
      <w:r>
        <w:instrText xml:space="preserve"> TOC \o "1-6" \h \z \u </w:instrText>
      </w:r>
      <w:r>
        <w:fldChar w:fldCharType="separate"/>
      </w:r>
      <w:hyperlink w:anchor="_Toc34842708" w:history="1">
        <w:r w:rsidR="00AC5728" w:rsidRPr="00CB1099">
          <w:rPr>
            <w:rStyle w:val="Hipercze"/>
          </w:rPr>
          <w:t>1.</w:t>
        </w:r>
        <w:r w:rsidR="00AC5728">
          <w:rPr>
            <w:rFonts w:asciiTheme="minorHAnsi" w:eastAsiaTheme="minorEastAsia" w:hAnsiTheme="minorHAnsi" w:cstheme="minorBidi"/>
            <w:b w:val="0"/>
            <w:sz w:val="22"/>
            <w:szCs w:val="22"/>
          </w:rPr>
          <w:tab/>
        </w:r>
        <w:r w:rsidR="00AC5728" w:rsidRPr="00CB1099">
          <w:rPr>
            <w:rStyle w:val="Hipercze"/>
          </w:rPr>
          <w:t>WPROWADZENIE</w:t>
        </w:r>
        <w:r w:rsidR="00AC5728">
          <w:rPr>
            <w:webHidden/>
          </w:rPr>
          <w:tab/>
        </w:r>
        <w:r w:rsidR="00AC5728">
          <w:rPr>
            <w:webHidden/>
          </w:rPr>
          <w:fldChar w:fldCharType="begin"/>
        </w:r>
        <w:r w:rsidR="00AC5728">
          <w:rPr>
            <w:webHidden/>
          </w:rPr>
          <w:instrText xml:space="preserve"> PAGEREF _Toc34842708 \h </w:instrText>
        </w:r>
        <w:r w:rsidR="00AC5728">
          <w:rPr>
            <w:webHidden/>
          </w:rPr>
        </w:r>
        <w:r w:rsidR="00AC5728">
          <w:rPr>
            <w:webHidden/>
          </w:rPr>
          <w:fldChar w:fldCharType="separate"/>
        </w:r>
        <w:r w:rsidR="00423FD6">
          <w:rPr>
            <w:webHidden/>
          </w:rPr>
          <w:t>5</w:t>
        </w:r>
        <w:r w:rsidR="00AC5728">
          <w:rPr>
            <w:webHidden/>
          </w:rPr>
          <w:fldChar w:fldCharType="end"/>
        </w:r>
      </w:hyperlink>
    </w:p>
    <w:p w:rsidR="00AC5728" w:rsidRDefault="00423FD6">
      <w:pPr>
        <w:pStyle w:val="Spistreci1"/>
        <w:rPr>
          <w:rFonts w:asciiTheme="minorHAnsi" w:eastAsiaTheme="minorEastAsia" w:hAnsiTheme="minorHAnsi" w:cstheme="minorBidi"/>
          <w:b w:val="0"/>
          <w:sz w:val="22"/>
          <w:szCs w:val="22"/>
        </w:rPr>
      </w:pPr>
      <w:hyperlink w:anchor="_Toc34842709" w:history="1">
        <w:r w:rsidR="00AC5728" w:rsidRPr="00CB1099">
          <w:rPr>
            <w:rStyle w:val="Hipercze"/>
          </w:rPr>
          <w:t>2.</w:t>
        </w:r>
        <w:r w:rsidR="00AC5728">
          <w:rPr>
            <w:rFonts w:asciiTheme="minorHAnsi" w:eastAsiaTheme="minorEastAsia" w:hAnsiTheme="minorHAnsi" w:cstheme="minorBidi"/>
            <w:b w:val="0"/>
            <w:sz w:val="22"/>
            <w:szCs w:val="22"/>
          </w:rPr>
          <w:tab/>
        </w:r>
        <w:r w:rsidR="00AC5728" w:rsidRPr="00CB1099">
          <w:rPr>
            <w:rStyle w:val="Hipercze"/>
          </w:rPr>
          <w:t>INFORMACJE OBOWIĄZKOWE</w:t>
        </w:r>
        <w:r w:rsidR="00AC5728">
          <w:rPr>
            <w:webHidden/>
          </w:rPr>
          <w:tab/>
        </w:r>
        <w:r w:rsidR="00AC5728">
          <w:rPr>
            <w:webHidden/>
          </w:rPr>
          <w:fldChar w:fldCharType="begin"/>
        </w:r>
        <w:r w:rsidR="00AC5728">
          <w:rPr>
            <w:webHidden/>
          </w:rPr>
          <w:instrText xml:space="preserve"> PAGEREF _Toc34842709 \h </w:instrText>
        </w:r>
        <w:r w:rsidR="00AC5728">
          <w:rPr>
            <w:webHidden/>
          </w:rPr>
        </w:r>
        <w:r w:rsidR="00AC5728">
          <w:rPr>
            <w:webHidden/>
          </w:rPr>
          <w:fldChar w:fldCharType="separate"/>
        </w:r>
        <w:r>
          <w:rPr>
            <w:webHidden/>
          </w:rPr>
          <w:t>9</w:t>
        </w:r>
        <w:r w:rsidR="00AC5728">
          <w:rPr>
            <w:webHidden/>
          </w:rPr>
          <w:fldChar w:fldCharType="end"/>
        </w:r>
      </w:hyperlink>
    </w:p>
    <w:p w:rsidR="00AC5728" w:rsidRDefault="00423FD6">
      <w:pPr>
        <w:pStyle w:val="Spistreci4"/>
        <w:rPr>
          <w:rFonts w:asciiTheme="minorHAnsi" w:eastAsiaTheme="minorEastAsia" w:hAnsiTheme="minorHAnsi" w:cstheme="minorBidi"/>
          <w:sz w:val="22"/>
          <w:szCs w:val="22"/>
        </w:rPr>
      </w:pPr>
      <w:hyperlink w:anchor="_Toc34842710" w:history="1">
        <w:r w:rsidR="00AC5728" w:rsidRPr="00CB1099">
          <w:rPr>
            <w:rStyle w:val="Hipercze"/>
          </w:rPr>
          <w:t>A.</w:t>
        </w:r>
        <w:r w:rsidR="00AC5728">
          <w:rPr>
            <w:rFonts w:asciiTheme="minorHAnsi" w:eastAsiaTheme="minorEastAsia" w:hAnsiTheme="minorHAnsi" w:cstheme="minorBidi"/>
            <w:sz w:val="22"/>
            <w:szCs w:val="22"/>
          </w:rPr>
          <w:tab/>
        </w:r>
        <w:r w:rsidR="00AC5728" w:rsidRPr="00CB1099">
          <w:rPr>
            <w:rStyle w:val="Hipercze"/>
          </w:rPr>
          <w:t>DOCHODY MIASTA STOŁECZNEGO WARSZAWY DO REALIZACJI PRZEZ DZIELNICĘ</w:t>
        </w:r>
        <w:r w:rsidR="00AC5728">
          <w:rPr>
            <w:webHidden/>
          </w:rPr>
          <w:tab/>
        </w:r>
        <w:r w:rsidR="00AC5728">
          <w:rPr>
            <w:webHidden/>
          </w:rPr>
          <w:fldChar w:fldCharType="begin"/>
        </w:r>
        <w:r w:rsidR="00AC5728">
          <w:rPr>
            <w:webHidden/>
          </w:rPr>
          <w:instrText xml:space="preserve"> PAGEREF _Toc34842710 \h </w:instrText>
        </w:r>
        <w:r w:rsidR="00AC5728">
          <w:rPr>
            <w:webHidden/>
          </w:rPr>
        </w:r>
        <w:r w:rsidR="00AC5728">
          <w:rPr>
            <w:webHidden/>
          </w:rPr>
          <w:fldChar w:fldCharType="separate"/>
        </w:r>
        <w:r>
          <w:rPr>
            <w:webHidden/>
          </w:rPr>
          <w:t>11</w:t>
        </w:r>
        <w:r w:rsidR="00AC5728">
          <w:rPr>
            <w:webHidden/>
          </w:rPr>
          <w:fldChar w:fldCharType="end"/>
        </w:r>
      </w:hyperlink>
    </w:p>
    <w:p w:rsidR="00AC5728" w:rsidRDefault="00423FD6">
      <w:pPr>
        <w:pStyle w:val="Spistreci5"/>
        <w:rPr>
          <w:rFonts w:asciiTheme="minorHAnsi" w:eastAsiaTheme="minorEastAsia" w:hAnsiTheme="minorHAnsi" w:cstheme="minorBidi"/>
          <w:i w:val="0"/>
          <w:sz w:val="22"/>
          <w:szCs w:val="22"/>
        </w:rPr>
      </w:pPr>
      <w:hyperlink w:anchor="_Toc34842711" w:history="1">
        <w:r w:rsidR="00AC5728" w:rsidRPr="00CB1099">
          <w:rPr>
            <w:rStyle w:val="Hipercze"/>
          </w:rPr>
          <w:t>A.1.</w:t>
        </w:r>
        <w:r w:rsidR="00AC5728">
          <w:rPr>
            <w:rFonts w:asciiTheme="minorHAnsi" w:eastAsiaTheme="minorEastAsia" w:hAnsiTheme="minorHAnsi" w:cstheme="minorBidi"/>
            <w:i w:val="0"/>
            <w:sz w:val="22"/>
            <w:szCs w:val="22"/>
          </w:rPr>
          <w:tab/>
        </w:r>
        <w:r w:rsidR="00AC5728" w:rsidRPr="00CB1099">
          <w:rPr>
            <w:rStyle w:val="Hipercze"/>
          </w:rPr>
          <w:t>Dochody wg źródeł</w:t>
        </w:r>
        <w:r w:rsidR="00AC5728">
          <w:rPr>
            <w:webHidden/>
          </w:rPr>
          <w:tab/>
        </w:r>
        <w:r w:rsidR="00AC5728">
          <w:rPr>
            <w:webHidden/>
          </w:rPr>
          <w:fldChar w:fldCharType="begin"/>
        </w:r>
        <w:r w:rsidR="00AC5728">
          <w:rPr>
            <w:webHidden/>
          </w:rPr>
          <w:instrText xml:space="preserve"> PAGEREF _Toc34842711 \h </w:instrText>
        </w:r>
        <w:r w:rsidR="00AC5728">
          <w:rPr>
            <w:webHidden/>
          </w:rPr>
        </w:r>
        <w:r w:rsidR="00AC5728">
          <w:rPr>
            <w:webHidden/>
          </w:rPr>
          <w:fldChar w:fldCharType="separate"/>
        </w:r>
        <w:r>
          <w:rPr>
            <w:webHidden/>
          </w:rPr>
          <w:t>11</w:t>
        </w:r>
        <w:r w:rsidR="00AC5728">
          <w:rPr>
            <w:webHidden/>
          </w:rPr>
          <w:fldChar w:fldCharType="end"/>
        </w:r>
      </w:hyperlink>
    </w:p>
    <w:p w:rsidR="00AC5728" w:rsidRDefault="00423FD6">
      <w:pPr>
        <w:pStyle w:val="Spistreci5"/>
        <w:rPr>
          <w:rFonts w:asciiTheme="minorHAnsi" w:eastAsiaTheme="minorEastAsia" w:hAnsiTheme="minorHAnsi" w:cstheme="minorBidi"/>
          <w:i w:val="0"/>
          <w:sz w:val="22"/>
          <w:szCs w:val="22"/>
        </w:rPr>
      </w:pPr>
      <w:hyperlink w:anchor="_Toc34842712" w:history="1">
        <w:r w:rsidR="00AC5728" w:rsidRPr="00CB1099">
          <w:rPr>
            <w:rStyle w:val="Hipercze"/>
          </w:rPr>
          <w:t>A.2.</w:t>
        </w:r>
        <w:r w:rsidR="00AC5728">
          <w:rPr>
            <w:rFonts w:asciiTheme="minorHAnsi" w:eastAsiaTheme="minorEastAsia" w:hAnsiTheme="minorHAnsi" w:cstheme="minorBidi"/>
            <w:i w:val="0"/>
            <w:sz w:val="22"/>
            <w:szCs w:val="22"/>
          </w:rPr>
          <w:tab/>
        </w:r>
        <w:r w:rsidR="00AC5728" w:rsidRPr="00CB1099">
          <w:rPr>
            <w:rStyle w:val="Hipercze"/>
          </w:rPr>
          <w:t>Dochody wg działów klasyfikacji budżetowej</w:t>
        </w:r>
        <w:r w:rsidR="00AC5728">
          <w:rPr>
            <w:webHidden/>
          </w:rPr>
          <w:tab/>
        </w:r>
        <w:r w:rsidR="00AC5728">
          <w:rPr>
            <w:webHidden/>
          </w:rPr>
          <w:fldChar w:fldCharType="begin"/>
        </w:r>
        <w:r w:rsidR="00AC5728">
          <w:rPr>
            <w:webHidden/>
          </w:rPr>
          <w:instrText xml:space="preserve"> PAGEREF _Toc34842712 \h </w:instrText>
        </w:r>
        <w:r w:rsidR="00AC5728">
          <w:rPr>
            <w:webHidden/>
          </w:rPr>
        </w:r>
        <w:r w:rsidR="00AC5728">
          <w:rPr>
            <w:webHidden/>
          </w:rPr>
          <w:fldChar w:fldCharType="separate"/>
        </w:r>
        <w:r>
          <w:rPr>
            <w:webHidden/>
          </w:rPr>
          <w:t>12</w:t>
        </w:r>
        <w:r w:rsidR="00AC5728">
          <w:rPr>
            <w:webHidden/>
          </w:rPr>
          <w:fldChar w:fldCharType="end"/>
        </w:r>
      </w:hyperlink>
    </w:p>
    <w:p w:rsidR="00AC5728" w:rsidRDefault="00423FD6">
      <w:pPr>
        <w:pStyle w:val="Spistreci4"/>
        <w:rPr>
          <w:rFonts w:asciiTheme="minorHAnsi" w:eastAsiaTheme="minorEastAsia" w:hAnsiTheme="minorHAnsi" w:cstheme="minorBidi"/>
          <w:sz w:val="22"/>
          <w:szCs w:val="22"/>
        </w:rPr>
      </w:pPr>
      <w:hyperlink w:anchor="_Toc34842713" w:history="1">
        <w:r w:rsidR="00AC5728" w:rsidRPr="00CB1099">
          <w:rPr>
            <w:rStyle w:val="Hipercze"/>
          </w:rPr>
          <w:t>B.</w:t>
        </w:r>
        <w:r w:rsidR="00AC5728">
          <w:rPr>
            <w:rFonts w:asciiTheme="minorHAnsi" w:eastAsiaTheme="minorEastAsia" w:hAnsiTheme="minorHAnsi" w:cstheme="minorBidi"/>
            <w:sz w:val="22"/>
            <w:szCs w:val="22"/>
          </w:rPr>
          <w:tab/>
        </w:r>
        <w:r w:rsidR="00AC5728" w:rsidRPr="00CB1099">
          <w:rPr>
            <w:rStyle w:val="Hipercze"/>
          </w:rPr>
          <w:t>WYDATKI M.ST. WARSZAWY</w:t>
        </w:r>
        <w:r w:rsidR="00AC5728">
          <w:rPr>
            <w:webHidden/>
          </w:rPr>
          <w:tab/>
        </w:r>
        <w:r w:rsidR="00AC5728">
          <w:rPr>
            <w:webHidden/>
          </w:rPr>
          <w:fldChar w:fldCharType="begin"/>
        </w:r>
        <w:r w:rsidR="00AC5728">
          <w:rPr>
            <w:webHidden/>
          </w:rPr>
          <w:instrText xml:space="preserve"> PAGEREF _Toc34842713 \h </w:instrText>
        </w:r>
        <w:r w:rsidR="00AC5728">
          <w:rPr>
            <w:webHidden/>
          </w:rPr>
        </w:r>
        <w:r w:rsidR="00AC5728">
          <w:rPr>
            <w:webHidden/>
          </w:rPr>
          <w:fldChar w:fldCharType="separate"/>
        </w:r>
        <w:r>
          <w:rPr>
            <w:webHidden/>
          </w:rPr>
          <w:t>13</w:t>
        </w:r>
        <w:r w:rsidR="00AC5728">
          <w:rPr>
            <w:webHidden/>
          </w:rPr>
          <w:fldChar w:fldCharType="end"/>
        </w:r>
      </w:hyperlink>
    </w:p>
    <w:p w:rsidR="00AC5728" w:rsidRDefault="00423FD6">
      <w:pPr>
        <w:pStyle w:val="Spistreci4"/>
        <w:rPr>
          <w:rFonts w:asciiTheme="minorHAnsi" w:eastAsiaTheme="minorEastAsia" w:hAnsiTheme="minorHAnsi" w:cstheme="minorBidi"/>
          <w:sz w:val="22"/>
          <w:szCs w:val="22"/>
        </w:rPr>
      </w:pPr>
      <w:hyperlink w:anchor="_Toc34842714" w:history="1">
        <w:r w:rsidR="00AC5728" w:rsidRPr="00CB1099">
          <w:rPr>
            <w:rStyle w:val="Hipercze"/>
          </w:rPr>
          <w:t>C.</w:t>
        </w:r>
        <w:r w:rsidR="00AC5728">
          <w:rPr>
            <w:rFonts w:asciiTheme="minorHAnsi" w:eastAsiaTheme="minorEastAsia" w:hAnsiTheme="minorHAnsi" w:cstheme="minorBidi"/>
            <w:sz w:val="22"/>
            <w:szCs w:val="22"/>
          </w:rPr>
          <w:tab/>
        </w:r>
        <w:r w:rsidR="00AC5728" w:rsidRPr="00CB1099">
          <w:rPr>
            <w:rStyle w:val="Hipercze"/>
          </w:rPr>
          <w:t>SPIS ZADAŃ INWESTYCYJNYCH</w:t>
        </w:r>
        <w:r w:rsidR="00AC5728">
          <w:rPr>
            <w:webHidden/>
          </w:rPr>
          <w:tab/>
        </w:r>
        <w:r w:rsidR="00AC5728">
          <w:rPr>
            <w:webHidden/>
          </w:rPr>
          <w:fldChar w:fldCharType="begin"/>
        </w:r>
        <w:r w:rsidR="00AC5728">
          <w:rPr>
            <w:webHidden/>
          </w:rPr>
          <w:instrText xml:space="preserve"> PAGEREF _Toc34842714 \h </w:instrText>
        </w:r>
        <w:r w:rsidR="00AC5728">
          <w:rPr>
            <w:webHidden/>
          </w:rPr>
        </w:r>
        <w:r w:rsidR="00AC5728">
          <w:rPr>
            <w:webHidden/>
          </w:rPr>
          <w:fldChar w:fldCharType="separate"/>
        </w:r>
        <w:r>
          <w:rPr>
            <w:webHidden/>
          </w:rPr>
          <w:t>35</w:t>
        </w:r>
        <w:r w:rsidR="00AC5728">
          <w:rPr>
            <w:webHidden/>
          </w:rPr>
          <w:fldChar w:fldCharType="end"/>
        </w:r>
      </w:hyperlink>
    </w:p>
    <w:p w:rsidR="00AC5728" w:rsidRDefault="00423FD6">
      <w:pPr>
        <w:pStyle w:val="Spistreci4"/>
        <w:rPr>
          <w:rFonts w:asciiTheme="minorHAnsi" w:eastAsiaTheme="minorEastAsia" w:hAnsiTheme="minorHAnsi" w:cstheme="minorBidi"/>
          <w:sz w:val="22"/>
          <w:szCs w:val="22"/>
        </w:rPr>
      </w:pPr>
      <w:hyperlink w:anchor="_Toc34842715" w:history="1">
        <w:r w:rsidR="00AC5728" w:rsidRPr="00CB1099">
          <w:rPr>
            <w:rStyle w:val="Hipercze"/>
          </w:rPr>
          <w:t>D.</w:t>
        </w:r>
        <w:r w:rsidR="00AC5728">
          <w:rPr>
            <w:rFonts w:asciiTheme="minorHAnsi" w:eastAsiaTheme="minorEastAsia" w:hAnsiTheme="minorHAnsi" w:cstheme="minorBidi"/>
            <w:sz w:val="22"/>
            <w:szCs w:val="22"/>
          </w:rPr>
          <w:tab/>
        </w:r>
        <w:r w:rsidR="00AC5728" w:rsidRPr="00CB1099">
          <w:rPr>
            <w:rStyle w:val="Hipercze"/>
          </w:rPr>
          <w:t>WYKONANIE PLANU DOCHODÓW GROMADZONYCH NA WYDZIELONYCH RACHUNKACH JEDNOSTEK BUDŻETOWYCH PROWADZĄCYCH DZIAŁALNOŚĆ OKREŚLONĄ W USTAWIE PRAWO OŚWIATOWE I WYDATKÓW NIMI FINANSOWANYCH</w:t>
        </w:r>
        <w:r w:rsidR="00AC5728">
          <w:rPr>
            <w:webHidden/>
          </w:rPr>
          <w:tab/>
        </w:r>
        <w:r w:rsidR="00AC5728">
          <w:rPr>
            <w:webHidden/>
          </w:rPr>
          <w:fldChar w:fldCharType="begin"/>
        </w:r>
        <w:r w:rsidR="00AC5728">
          <w:rPr>
            <w:webHidden/>
          </w:rPr>
          <w:instrText xml:space="preserve"> PAGEREF _Toc34842715 \h </w:instrText>
        </w:r>
        <w:r w:rsidR="00AC5728">
          <w:rPr>
            <w:webHidden/>
          </w:rPr>
        </w:r>
        <w:r w:rsidR="00AC5728">
          <w:rPr>
            <w:webHidden/>
          </w:rPr>
          <w:fldChar w:fldCharType="separate"/>
        </w:r>
        <w:r>
          <w:rPr>
            <w:webHidden/>
          </w:rPr>
          <w:t>37</w:t>
        </w:r>
        <w:r w:rsidR="00AC5728">
          <w:rPr>
            <w:webHidden/>
          </w:rPr>
          <w:fldChar w:fldCharType="end"/>
        </w:r>
      </w:hyperlink>
    </w:p>
    <w:p w:rsidR="00AC5728" w:rsidRDefault="00423FD6">
      <w:pPr>
        <w:pStyle w:val="Spistreci5"/>
        <w:rPr>
          <w:rFonts w:asciiTheme="minorHAnsi" w:eastAsiaTheme="minorEastAsia" w:hAnsiTheme="minorHAnsi" w:cstheme="minorBidi"/>
          <w:i w:val="0"/>
          <w:sz w:val="22"/>
          <w:szCs w:val="22"/>
        </w:rPr>
      </w:pPr>
      <w:hyperlink w:anchor="_Toc34842716" w:history="1">
        <w:r w:rsidR="00AC5728" w:rsidRPr="00CB1099">
          <w:rPr>
            <w:rStyle w:val="Hipercze"/>
          </w:rPr>
          <w:t>D.1.</w:t>
        </w:r>
        <w:r w:rsidR="00AC5728">
          <w:rPr>
            <w:rFonts w:asciiTheme="minorHAnsi" w:eastAsiaTheme="minorEastAsia" w:hAnsiTheme="minorHAnsi" w:cstheme="minorBidi"/>
            <w:i w:val="0"/>
            <w:sz w:val="22"/>
            <w:szCs w:val="22"/>
          </w:rPr>
          <w:tab/>
        </w:r>
        <w:r w:rsidR="00AC5728" w:rsidRPr="00CB1099">
          <w:rPr>
            <w:rStyle w:val="Hipercze"/>
          </w:rPr>
          <w:t>Oświata i wychowanie</w:t>
        </w:r>
        <w:r w:rsidR="00AC5728">
          <w:rPr>
            <w:webHidden/>
          </w:rPr>
          <w:tab/>
        </w:r>
        <w:r w:rsidR="00AC5728">
          <w:rPr>
            <w:webHidden/>
          </w:rPr>
          <w:fldChar w:fldCharType="begin"/>
        </w:r>
        <w:r w:rsidR="00AC5728">
          <w:rPr>
            <w:webHidden/>
          </w:rPr>
          <w:instrText xml:space="preserve"> PAGEREF _Toc34842716 \h </w:instrText>
        </w:r>
        <w:r w:rsidR="00AC5728">
          <w:rPr>
            <w:webHidden/>
          </w:rPr>
        </w:r>
        <w:r w:rsidR="00AC5728">
          <w:rPr>
            <w:webHidden/>
          </w:rPr>
          <w:fldChar w:fldCharType="separate"/>
        </w:r>
        <w:r>
          <w:rPr>
            <w:webHidden/>
          </w:rPr>
          <w:t>37</w:t>
        </w:r>
        <w:r w:rsidR="00AC5728">
          <w:rPr>
            <w:webHidden/>
          </w:rPr>
          <w:fldChar w:fldCharType="end"/>
        </w:r>
      </w:hyperlink>
    </w:p>
    <w:p w:rsidR="00AC5728" w:rsidRDefault="00423FD6">
      <w:pPr>
        <w:pStyle w:val="Spistreci6"/>
        <w:rPr>
          <w:rFonts w:asciiTheme="minorHAnsi" w:eastAsiaTheme="minorEastAsia" w:hAnsiTheme="minorHAnsi" w:cstheme="minorBidi"/>
          <w:i w:val="0"/>
          <w:sz w:val="22"/>
          <w:szCs w:val="22"/>
        </w:rPr>
      </w:pPr>
      <w:hyperlink w:anchor="_Toc34842717" w:history="1">
        <w:r w:rsidR="00AC5728" w:rsidRPr="00CB1099">
          <w:rPr>
            <w:rStyle w:val="Hipercze"/>
          </w:rPr>
          <w:t>D.1.1.</w:t>
        </w:r>
        <w:r w:rsidR="00AC5728">
          <w:rPr>
            <w:rFonts w:asciiTheme="minorHAnsi" w:eastAsiaTheme="minorEastAsia" w:hAnsiTheme="minorHAnsi" w:cstheme="minorBidi"/>
            <w:i w:val="0"/>
            <w:sz w:val="22"/>
            <w:szCs w:val="22"/>
          </w:rPr>
          <w:tab/>
        </w:r>
        <w:r w:rsidR="00AC5728" w:rsidRPr="00CB1099">
          <w:rPr>
            <w:rStyle w:val="Hipercze"/>
          </w:rPr>
          <w:t>Szkoły podstawowe</w:t>
        </w:r>
        <w:r w:rsidR="00AC5728">
          <w:rPr>
            <w:webHidden/>
          </w:rPr>
          <w:tab/>
        </w:r>
        <w:r w:rsidR="00AC5728">
          <w:rPr>
            <w:webHidden/>
          </w:rPr>
          <w:fldChar w:fldCharType="begin"/>
        </w:r>
        <w:r w:rsidR="00AC5728">
          <w:rPr>
            <w:webHidden/>
          </w:rPr>
          <w:instrText xml:space="preserve"> PAGEREF _Toc34842717 \h </w:instrText>
        </w:r>
        <w:r w:rsidR="00AC5728">
          <w:rPr>
            <w:webHidden/>
          </w:rPr>
        </w:r>
        <w:r w:rsidR="00AC5728">
          <w:rPr>
            <w:webHidden/>
          </w:rPr>
          <w:fldChar w:fldCharType="separate"/>
        </w:r>
        <w:r>
          <w:rPr>
            <w:webHidden/>
          </w:rPr>
          <w:t>38</w:t>
        </w:r>
        <w:r w:rsidR="00AC5728">
          <w:rPr>
            <w:webHidden/>
          </w:rPr>
          <w:fldChar w:fldCharType="end"/>
        </w:r>
      </w:hyperlink>
    </w:p>
    <w:p w:rsidR="00AC5728" w:rsidRDefault="00423FD6">
      <w:pPr>
        <w:pStyle w:val="Spistreci6"/>
        <w:rPr>
          <w:rFonts w:asciiTheme="minorHAnsi" w:eastAsiaTheme="minorEastAsia" w:hAnsiTheme="minorHAnsi" w:cstheme="minorBidi"/>
          <w:i w:val="0"/>
          <w:sz w:val="22"/>
          <w:szCs w:val="22"/>
        </w:rPr>
      </w:pPr>
      <w:hyperlink w:anchor="_Toc34842718" w:history="1">
        <w:r w:rsidR="00AC5728" w:rsidRPr="00CB1099">
          <w:rPr>
            <w:rStyle w:val="Hipercze"/>
          </w:rPr>
          <w:t>D.1.2.</w:t>
        </w:r>
        <w:r w:rsidR="00AC5728">
          <w:rPr>
            <w:rFonts w:asciiTheme="minorHAnsi" w:eastAsiaTheme="minorEastAsia" w:hAnsiTheme="minorHAnsi" w:cstheme="minorBidi"/>
            <w:i w:val="0"/>
            <w:sz w:val="22"/>
            <w:szCs w:val="22"/>
          </w:rPr>
          <w:tab/>
        </w:r>
        <w:r w:rsidR="00AC5728" w:rsidRPr="00CB1099">
          <w:rPr>
            <w:rStyle w:val="Hipercze"/>
          </w:rPr>
          <w:t>Przedszkola</w:t>
        </w:r>
        <w:r w:rsidR="00AC5728">
          <w:rPr>
            <w:webHidden/>
          </w:rPr>
          <w:tab/>
        </w:r>
        <w:r w:rsidR="00AC5728">
          <w:rPr>
            <w:webHidden/>
          </w:rPr>
          <w:fldChar w:fldCharType="begin"/>
        </w:r>
        <w:r w:rsidR="00AC5728">
          <w:rPr>
            <w:webHidden/>
          </w:rPr>
          <w:instrText xml:space="preserve"> PAGEREF _Toc34842718 \h </w:instrText>
        </w:r>
        <w:r w:rsidR="00AC5728">
          <w:rPr>
            <w:webHidden/>
          </w:rPr>
        </w:r>
        <w:r w:rsidR="00AC5728">
          <w:rPr>
            <w:webHidden/>
          </w:rPr>
          <w:fldChar w:fldCharType="separate"/>
        </w:r>
        <w:r>
          <w:rPr>
            <w:webHidden/>
          </w:rPr>
          <w:t>39</w:t>
        </w:r>
        <w:r w:rsidR="00AC5728">
          <w:rPr>
            <w:webHidden/>
          </w:rPr>
          <w:fldChar w:fldCharType="end"/>
        </w:r>
      </w:hyperlink>
    </w:p>
    <w:p w:rsidR="00AC5728" w:rsidRDefault="00423FD6">
      <w:pPr>
        <w:pStyle w:val="Spistreci6"/>
        <w:rPr>
          <w:rFonts w:asciiTheme="minorHAnsi" w:eastAsiaTheme="minorEastAsia" w:hAnsiTheme="minorHAnsi" w:cstheme="minorBidi"/>
          <w:i w:val="0"/>
          <w:sz w:val="22"/>
          <w:szCs w:val="22"/>
        </w:rPr>
      </w:pPr>
      <w:hyperlink w:anchor="_Toc34842719" w:history="1">
        <w:r w:rsidR="00AC5728" w:rsidRPr="00CB1099">
          <w:rPr>
            <w:rStyle w:val="Hipercze"/>
          </w:rPr>
          <w:t>D.1.3.</w:t>
        </w:r>
        <w:r w:rsidR="00AC5728">
          <w:rPr>
            <w:rFonts w:asciiTheme="minorHAnsi" w:eastAsiaTheme="minorEastAsia" w:hAnsiTheme="minorHAnsi" w:cstheme="minorBidi"/>
            <w:i w:val="0"/>
            <w:sz w:val="22"/>
            <w:szCs w:val="22"/>
          </w:rPr>
          <w:tab/>
        </w:r>
        <w:r w:rsidR="00AC5728" w:rsidRPr="00CB1099">
          <w:rPr>
            <w:rStyle w:val="Hipercze"/>
          </w:rPr>
          <w:t>Technika</w:t>
        </w:r>
        <w:r w:rsidR="00AC5728">
          <w:rPr>
            <w:webHidden/>
          </w:rPr>
          <w:tab/>
        </w:r>
        <w:r w:rsidR="00AC5728">
          <w:rPr>
            <w:webHidden/>
          </w:rPr>
          <w:fldChar w:fldCharType="begin"/>
        </w:r>
        <w:r w:rsidR="00AC5728">
          <w:rPr>
            <w:webHidden/>
          </w:rPr>
          <w:instrText xml:space="preserve"> PAGEREF _Toc34842719 \h </w:instrText>
        </w:r>
        <w:r w:rsidR="00AC5728">
          <w:rPr>
            <w:webHidden/>
          </w:rPr>
        </w:r>
        <w:r w:rsidR="00AC5728">
          <w:rPr>
            <w:webHidden/>
          </w:rPr>
          <w:fldChar w:fldCharType="separate"/>
        </w:r>
        <w:r>
          <w:rPr>
            <w:webHidden/>
          </w:rPr>
          <w:t>40</w:t>
        </w:r>
        <w:r w:rsidR="00AC5728">
          <w:rPr>
            <w:webHidden/>
          </w:rPr>
          <w:fldChar w:fldCharType="end"/>
        </w:r>
      </w:hyperlink>
    </w:p>
    <w:p w:rsidR="00AC5728" w:rsidRDefault="00423FD6">
      <w:pPr>
        <w:pStyle w:val="Spistreci6"/>
        <w:rPr>
          <w:rFonts w:asciiTheme="minorHAnsi" w:eastAsiaTheme="minorEastAsia" w:hAnsiTheme="minorHAnsi" w:cstheme="minorBidi"/>
          <w:i w:val="0"/>
          <w:sz w:val="22"/>
          <w:szCs w:val="22"/>
        </w:rPr>
      </w:pPr>
      <w:hyperlink w:anchor="_Toc34842720" w:history="1">
        <w:r w:rsidR="00AC5728" w:rsidRPr="00CB1099">
          <w:rPr>
            <w:rStyle w:val="Hipercze"/>
          </w:rPr>
          <w:t>D.1.4.</w:t>
        </w:r>
        <w:r w:rsidR="00AC5728">
          <w:rPr>
            <w:rFonts w:asciiTheme="minorHAnsi" w:eastAsiaTheme="minorEastAsia" w:hAnsiTheme="minorHAnsi" w:cstheme="minorBidi"/>
            <w:i w:val="0"/>
            <w:sz w:val="22"/>
            <w:szCs w:val="22"/>
          </w:rPr>
          <w:tab/>
        </w:r>
        <w:r w:rsidR="00AC5728" w:rsidRPr="00CB1099">
          <w:rPr>
            <w:rStyle w:val="Hipercze"/>
          </w:rPr>
          <w:t>Licea ogólnokształcące</w:t>
        </w:r>
        <w:r w:rsidR="00AC5728">
          <w:rPr>
            <w:webHidden/>
          </w:rPr>
          <w:tab/>
        </w:r>
        <w:r w:rsidR="00AC5728">
          <w:rPr>
            <w:webHidden/>
          </w:rPr>
          <w:fldChar w:fldCharType="begin"/>
        </w:r>
        <w:r w:rsidR="00AC5728">
          <w:rPr>
            <w:webHidden/>
          </w:rPr>
          <w:instrText xml:space="preserve"> PAGEREF _Toc34842720 \h </w:instrText>
        </w:r>
        <w:r w:rsidR="00AC5728">
          <w:rPr>
            <w:webHidden/>
          </w:rPr>
        </w:r>
        <w:r w:rsidR="00AC5728">
          <w:rPr>
            <w:webHidden/>
          </w:rPr>
          <w:fldChar w:fldCharType="separate"/>
        </w:r>
        <w:r>
          <w:rPr>
            <w:webHidden/>
          </w:rPr>
          <w:t>41</w:t>
        </w:r>
        <w:r w:rsidR="00AC5728">
          <w:rPr>
            <w:webHidden/>
          </w:rPr>
          <w:fldChar w:fldCharType="end"/>
        </w:r>
      </w:hyperlink>
    </w:p>
    <w:p w:rsidR="00AC5728" w:rsidRDefault="00423FD6">
      <w:pPr>
        <w:pStyle w:val="Spistreci4"/>
        <w:rPr>
          <w:rFonts w:asciiTheme="minorHAnsi" w:eastAsiaTheme="minorEastAsia" w:hAnsiTheme="minorHAnsi" w:cstheme="minorBidi"/>
          <w:sz w:val="22"/>
          <w:szCs w:val="22"/>
        </w:rPr>
      </w:pPr>
      <w:hyperlink w:anchor="_Toc34842721" w:history="1">
        <w:r w:rsidR="00AC5728" w:rsidRPr="00CB1099">
          <w:rPr>
            <w:rStyle w:val="Hipercze"/>
          </w:rPr>
          <w:t>E.</w:t>
        </w:r>
        <w:r w:rsidR="00AC5728">
          <w:rPr>
            <w:rFonts w:asciiTheme="minorHAnsi" w:eastAsiaTheme="minorEastAsia" w:hAnsiTheme="minorHAnsi" w:cstheme="minorBidi"/>
            <w:sz w:val="22"/>
            <w:szCs w:val="22"/>
          </w:rPr>
          <w:tab/>
        </w:r>
        <w:r w:rsidR="00AC5728" w:rsidRPr="00CB1099">
          <w:rPr>
            <w:rStyle w:val="Hipercze"/>
          </w:rPr>
          <w:t>INFORMACJA O PRZEBIEGU WYKONANIA PLANÓW FINANSOWYCH INSTYTUCJI KULTURY</w:t>
        </w:r>
        <w:r w:rsidR="00AC5728">
          <w:rPr>
            <w:webHidden/>
          </w:rPr>
          <w:tab/>
        </w:r>
        <w:r w:rsidR="00AC5728">
          <w:rPr>
            <w:webHidden/>
          </w:rPr>
          <w:fldChar w:fldCharType="begin"/>
        </w:r>
        <w:r w:rsidR="00AC5728">
          <w:rPr>
            <w:webHidden/>
          </w:rPr>
          <w:instrText xml:space="preserve"> PAGEREF _Toc34842721 \h </w:instrText>
        </w:r>
        <w:r w:rsidR="00AC5728">
          <w:rPr>
            <w:webHidden/>
          </w:rPr>
        </w:r>
        <w:r w:rsidR="00AC5728">
          <w:rPr>
            <w:webHidden/>
          </w:rPr>
          <w:fldChar w:fldCharType="separate"/>
        </w:r>
        <w:r>
          <w:rPr>
            <w:webHidden/>
          </w:rPr>
          <w:t>43</w:t>
        </w:r>
        <w:r w:rsidR="00AC5728">
          <w:rPr>
            <w:webHidden/>
          </w:rPr>
          <w:fldChar w:fldCharType="end"/>
        </w:r>
      </w:hyperlink>
    </w:p>
    <w:p w:rsidR="00AC5728" w:rsidRDefault="00423FD6">
      <w:pPr>
        <w:pStyle w:val="Spistreci5"/>
        <w:rPr>
          <w:rFonts w:asciiTheme="minorHAnsi" w:eastAsiaTheme="minorEastAsia" w:hAnsiTheme="minorHAnsi" w:cstheme="minorBidi"/>
          <w:i w:val="0"/>
          <w:sz w:val="22"/>
          <w:szCs w:val="22"/>
        </w:rPr>
      </w:pPr>
      <w:hyperlink w:anchor="_Toc34842722" w:history="1">
        <w:r w:rsidR="00AC5728" w:rsidRPr="00CB1099">
          <w:rPr>
            <w:rStyle w:val="Hipercze"/>
          </w:rPr>
          <w:t>E.1.</w:t>
        </w:r>
        <w:r w:rsidR="00AC5728">
          <w:rPr>
            <w:rFonts w:asciiTheme="minorHAnsi" w:eastAsiaTheme="minorEastAsia" w:hAnsiTheme="minorHAnsi" w:cstheme="minorBidi"/>
            <w:i w:val="0"/>
            <w:sz w:val="22"/>
            <w:szCs w:val="22"/>
          </w:rPr>
          <w:tab/>
        </w:r>
        <w:r w:rsidR="00AC5728" w:rsidRPr="00CB1099">
          <w:rPr>
            <w:rStyle w:val="Hipercze"/>
          </w:rPr>
          <w:t>Dom Kultury "Włochy"</w:t>
        </w:r>
        <w:bookmarkStart w:id="0" w:name="_GoBack"/>
        <w:bookmarkEnd w:id="0"/>
        <w:r w:rsidR="00AC5728">
          <w:rPr>
            <w:webHidden/>
          </w:rPr>
          <w:tab/>
        </w:r>
        <w:r w:rsidR="00AC5728">
          <w:rPr>
            <w:webHidden/>
          </w:rPr>
          <w:fldChar w:fldCharType="begin"/>
        </w:r>
        <w:r w:rsidR="00AC5728">
          <w:rPr>
            <w:webHidden/>
          </w:rPr>
          <w:instrText xml:space="preserve"> PAGEREF _Toc34842722 \h </w:instrText>
        </w:r>
        <w:r w:rsidR="00AC5728">
          <w:rPr>
            <w:webHidden/>
          </w:rPr>
        </w:r>
        <w:r w:rsidR="00AC5728">
          <w:rPr>
            <w:webHidden/>
          </w:rPr>
          <w:fldChar w:fldCharType="separate"/>
        </w:r>
        <w:r>
          <w:rPr>
            <w:webHidden/>
          </w:rPr>
          <w:t>43</w:t>
        </w:r>
        <w:r w:rsidR="00AC5728">
          <w:rPr>
            <w:webHidden/>
          </w:rPr>
          <w:fldChar w:fldCharType="end"/>
        </w:r>
      </w:hyperlink>
    </w:p>
    <w:p w:rsidR="00AC5728" w:rsidRDefault="00423FD6">
      <w:pPr>
        <w:pStyle w:val="Spistreci5"/>
        <w:rPr>
          <w:rFonts w:asciiTheme="minorHAnsi" w:eastAsiaTheme="minorEastAsia" w:hAnsiTheme="minorHAnsi" w:cstheme="minorBidi"/>
          <w:i w:val="0"/>
          <w:sz w:val="22"/>
          <w:szCs w:val="22"/>
        </w:rPr>
      </w:pPr>
      <w:hyperlink w:anchor="_Toc34842723" w:history="1">
        <w:r w:rsidR="00AC5728" w:rsidRPr="00CB1099">
          <w:rPr>
            <w:rStyle w:val="Hipercze"/>
          </w:rPr>
          <w:t>E.2.</w:t>
        </w:r>
        <w:r w:rsidR="00AC5728">
          <w:rPr>
            <w:rFonts w:asciiTheme="minorHAnsi" w:eastAsiaTheme="minorEastAsia" w:hAnsiTheme="minorHAnsi" w:cstheme="minorBidi"/>
            <w:i w:val="0"/>
            <w:sz w:val="22"/>
            <w:szCs w:val="22"/>
          </w:rPr>
          <w:tab/>
        </w:r>
        <w:r w:rsidR="00AC5728" w:rsidRPr="00CB1099">
          <w:rPr>
            <w:rStyle w:val="Hipercze"/>
          </w:rPr>
          <w:t>Biblioteka Publiczna w Dzielnicy Włochy</w:t>
        </w:r>
        <w:r w:rsidR="00AC5728">
          <w:rPr>
            <w:webHidden/>
          </w:rPr>
          <w:tab/>
        </w:r>
        <w:r w:rsidR="00AC5728">
          <w:rPr>
            <w:webHidden/>
          </w:rPr>
          <w:fldChar w:fldCharType="begin"/>
        </w:r>
        <w:r w:rsidR="00AC5728">
          <w:rPr>
            <w:webHidden/>
          </w:rPr>
          <w:instrText xml:space="preserve"> PAGEREF _Toc34842723 \h </w:instrText>
        </w:r>
        <w:r w:rsidR="00AC5728">
          <w:rPr>
            <w:webHidden/>
          </w:rPr>
        </w:r>
        <w:r w:rsidR="00AC5728">
          <w:rPr>
            <w:webHidden/>
          </w:rPr>
          <w:fldChar w:fldCharType="separate"/>
        </w:r>
        <w:r>
          <w:rPr>
            <w:webHidden/>
          </w:rPr>
          <w:t>44</w:t>
        </w:r>
        <w:r w:rsidR="00AC5728">
          <w:rPr>
            <w:webHidden/>
          </w:rPr>
          <w:fldChar w:fldCharType="end"/>
        </w:r>
      </w:hyperlink>
    </w:p>
    <w:p w:rsidR="00AC5728" w:rsidRDefault="00423FD6">
      <w:pPr>
        <w:pStyle w:val="Spistreci1"/>
        <w:rPr>
          <w:rFonts w:asciiTheme="minorHAnsi" w:eastAsiaTheme="minorEastAsia" w:hAnsiTheme="minorHAnsi" w:cstheme="minorBidi"/>
          <w:b w:val="0"/>
          <w:sz w:val="22"/>
          <w:szCs w:val="22"/>
        </w:rPr>
      </w:pPr>
      <w:hyperlink w:anchor="_Toc34842724" w:history="1">
        <w:r w:rsidR="00AC5728" w:rsidRPr="00CB1099">
          <w:rPr>
            <w:rStyle w:val="Hipercze"/>
          </w:rPr>
          <w:t>3.</w:t>
        </w:r>
        <w:r w:rsidR="00AC5728">
          <w:rPr>
            <w:rFonts w:asciiTheme="minorHAnsi" w:eastAsiaTheme="minorEastAsia" w:hAnsiTheme="minorHAnsi" w:cstheme="minorBidi"/>
            <w:b w:val="0"/>
            <w:sz w:val="22"/>
            <w:szCs w:val="22"/>
          </w:rPr>
          <w:tab/>
        </w:r>
        <w:r w:rsidR="00AC5728" w:rsidRPr="00CB1099">
          <w:rPr>
            <w:rStyle w:val="Hipercze"/>
          </w:rPr>
          <w:t>TABLICE ZBIORCZE</w:t>
        </w:r>
        <w:r w:rsidR="00AC5728">
          <w:rPr>
            <w:webHidden/>
          </w:rPr>
          <w:tab/>
        </w:r>
        <w:r w:rsidR="00AC5728">
          <w:rPr>
            <w:webHidden/>
          </w:rPr>
          <w:fldChar w:fldCharType="begin"/>
        </w:r>
        <w:r w:rsidR="00AC5728">
          <w:rPr>
            <w:webHidden/>
          </w:rPr>
          <w:instrText xml:space="preserve"> PAGEREF _Toc34842724 \h </w:instrText>
        </w:r>
        <w:r w:rsidR="00AC5728">
          <w:rPr>
            <w:webHidden/>
          </w:rPr>
        </w:r>
        <w:r w:rsidR="00AC5728">
          <w:rPr>
            <w:webHidden/>
          </w:rPr>
          <w:fldChar w:fldCharType="separate"/>
        </w:r>
        <w:r>
          <w:rPr>
            <w:webHidden/>
          </w:rPr>
          <w:t>45</w:t>
        </w:r>
        <w:r w:rsidR="00AC5728">
          <w:rPr>
            <w:webHidden/>
          </w:rPr>
          <w:fldChar w:fldCharType="end"/>
        </w:r>
      </w:hyperlink>
    </w:p>
    <w:p w:rsidR="00AC5728" w:rsidRDefault="00423FD6">
      <w:pPr>
        <w:pStyle w:val="Spistreci2"/>
        <w:rPr>
          <w:rFonts w:asciiTheme="minorHAnsi" w:eastAsiaTheme="minorEastAsia" w:hAnsiTheme="minorHAnsi" w:cstheme="minorBidi"/>
          <w:caps w:val="0"/>
          <w:sz w:val="22"/>
          <w:szCs w:val="22"/>
        </w:rPr>
      </w:pPr>
      <w:hyperlink w:anchor="_Toc34842725" w:history="1">
        <w:r w:rsidR="00AC5728" w:rsidRPr="00CB1099">
          <w:rPr>
            <w:rStyle w:val="Hipercze"/>
          </w:rPr>
          <w:t>3.1.</w:t>
        </w:r>
        <w:r w:rsidR="00AC5728">
          <w:rPr>
            <w:rFonts w:asciiTheme="minorHAnsi" w:eastAsiaTheme="minorEastAsia" w:hAnsiTheme="minorHAnsi" w:cstheme="minorBidi"/>
            <w:caps w:val="0"/>
            <w:sz w:val="22"/>
            <w:szCs w:val="22"/>
          </w:rPr>
          <w:tab/>
        </w:r>
        <w:r w:rsidR="00AC5728" w:rsidRPr="00CB1099">
          <w:rPr>
            <w:rStyle w:val="Hipercze"/>
          </w:rPr>
          <w:t>Wydatki ogółem w układzie zadań</w:t>
        </w:r>
        <w:r w:rsidR="00AC5728">
          <w:rPr>
            <w:webHidden/>
          </w:rPr>
          <w:tab/>
        </w:r>
        <w:r w:rsidR="00AC5728">
          <w:rPr>
            <w:webHidden/>
          </w:rPr>
          <w:fldChar w:fldCharType="begin"/>
        </w:r>
        <w:r w:rsidR="00AC5728">
          <w:rPr>
            <w:webHidden/>
          </w:rPr>
          <w:instrText xml:space="preserve"> PAGEREF _Toc34842725 \h </w:instrText>
        </w:r>
        <w:r w:rsidR="00AC5728">
          <w:rPr>
            <w:webHidden/>
          </w:rPr>
        </w:r>
        <w:r w:rsidR="00AC5728">
          <w:rPr>
            <w:webHidden/>
          </w:rPr>
          <w:fldChar w:fldCharType="separate"/>
        </w:r>
        <w:r>
          <w:rPr>
            <w:webHidden/>
          </w:rPr>
          <w:t>47</w:t>
        </w:r>
        <w:r w:rsidR="00AC5728">
          <w:rPr>
            <w:webHidden/>
          </w:rPr>
          <w:fldChar w:fldCharType="end"/>
        </w:r>
      </w:hyperlink>
    </w:p>
    <w:p w:rsidR="00AC5728" w:rsidRDefault="00423FD6">
      <w:pPr>
        <w:pStyle w:val="Spistreci2"/>
        <w:rPr>
          <w:rFonts w:asciiTheme="minorHAnsi" w:eastAsiaTheme="minorEastAsia" w:hAnsiTheme="minorHAnsi" w:cstheme="minorBidi"/>
          <w:caps w:val="0"/>
          <w:sz w:val="22"/>
          <w:szCs w:val="22"/>
        </w:rPr>
      </w:pPr>
      <w:hyperlink w:anchor="_Toc34842726" w:history="1">
        <w:r w:rsidR="00AC5728" w:rsidRPr="00CB1099">
          <w:rPr>
            <w:rStyle w:val="Hipercze"/>
          </w:rPr>
          <w:t>3.2.</w:t>
        </w:r>
        <w:r w:rsidR="00AC5728">
          <w:rPr>
            <w:rFonts w:asciiTheme="minorHAnsi" w:eastAsiaTheme="minorEastAsia" w:hAnsiTheme="minorHAnsi" w:cstheme="minorBidi"/>
            <w:caps w:val="0"/>
            <w:sz w:val="22"/>
            <w:szCs w:val="22"/>
          </w:rPr>
          <w:tab/>
        </w:r>
        <w:r w:rsidR="00AC5728" w:rsidRPr="00CB1099">
          <w:rPr>
            <w:rStyle w:val="Hipercze"/>
          </w:rPr>
          <w:t>Wydatki bieżące w układzie zadań</w:t>
        </w:r>
        <w:r w:rsidR="00AC5728">
          <w:rPr>
            <w:webHidden/>
          </w:rPr>
          <w:tab/>
        </w:r>
        <w:r w:rsidR="00AC5728">
          <w:rPr>
            <w:webHidden/>
          </w:rPr>
          <w:fldChar w:fldCharType="begin"/>
        </w:r>
        <w:r w:rsidR="00AC5728">
          <w:rPr>
            <w:webHidden/>
          </w:rPr>
          <w:instrText xml:space="preserve"> PAGEREF _Toc34842726 \h </w:instrText>
        </w:r>
        <w:r w:rsidR="00AC5728">
          <w:rPr>
            <w:webHidden/>
          </w:rPr>
        </w:r>
        <w:r w:rsidR="00AC5728">
          <w:rPr>
            <w:webHidden/>
          </w:rPr>
          <w:fldChar w:fldCharType="separate"/>
        </w:r>
        <w:r>
          <w:rPr>
            <w:webHidden/>
          </w:rPr>
          <w:t>49</w:t>
        </w:r>
        <w:r w:rsidR="00AC5728">
          <w:rPr>
            <w:webHidden/>
          </w:rPr>
          <w:fldChar w:fldCharType="end"/>
        </w:r>
      </w:hyperlink>
    </w:p>
    <w:p w:rsidR="00AC5728" w:rsidRDefault="00423FD6">
      <w:pPr>
        <w:pStyle w:val="Spistreci2"/>
        <w:rPr>
          <w:rFonts w:asciiTheme="minorHAnsi" w:eastAsiaTheme="minorEastAsia" w:hAnsiTheme="minorHAnsi" w:cstheme="minorBidi"/>
          <w:caps w:val="0"/>
          <w:sz w:val="22"/>
          <w:szCs w:val="22"/>
        </w:rPr>
      </w:pPr>
      <w:hyperlink w:anchor="_Toc34842727" w:history="1">
        <w:r w:rsidR="00AC5728" w:rsidRPr="00CB1099">
          <w:rPr>
            <w:rStyle w:val="Hipercze"/>
          </w:rPr>
          <w:t>3.3.</w:t>
        </w:r>
        <w:r w:rsidR="00AC5728">
          <w:rPr>
            <w:rFonts w:asciiTheme="minorHAnsi" w:eastAsiaTheme="minorEastAsia" w:hAnsiTheme="minorHAnsi" w:cstheme="minorBidi"/>
            <w:caps w:val="0"/>
            <w:sz w:val="22"/>
            <w:szCs w:val="22"/>
          </w:rPr>
          <w:tab/>
        </w:r>
        <w:r w:rsidR="00AC5728" w:rsidRPr="00CB1099">
          <w:rPr>
            <w:rStyle w:val="Hipercze"/>
          </w:rPr>
          <w:t>Wydatki inwestycyjne w układzie zadań</w:t>
        </w:r>
        <w:r w:rsidR="00AC5728">
          <w:rPr>
            <w:webHidden/>
          </w:rPr>
          <w:tab/>
        </w:r>
        <w:r w:rsidR="00AC5728">
          <w:rPr>
            <w:webHidden/>
          </w:rPr>
          <w:fldChar w:fldCharType="begin"/>
        </w:r>
        <w:r w:rsidR="00AC5728">
          <w:rPr>
            <w:webHidden/>
          </w:rPr>
          <w:instrText xml:space="preserve"> PAGEREF _Toc34842727 \h </w:instrText>
        </w:r>
        <w:r w:rsidR="00AC5728">
          <w:rPr>
            <w:webHidden/>
          </w:rPr>
        </w:r>
        <w:r w:rsidR="00AC5728">
          <w:rPr>
            <w:webHidden/>
          </w:rPr>
          <w:fldChar w:fldCharType="separate"/>
        </w:r>
        <w:r>
          <w:rPr>
            <w:webHidden/>
          </w:rPr>
          <w:t>53</w:t>
        </w:r>
        <w:r w:rsidR="00AC5728">
          <w:rPr>
            <w:webHidden/>
          </w:rPr>
          <w:fldChar w:fldCharType="end"/>
        </w:r>
      </w:hyperlink>
    </w:p>
    <w:p w:rsidR="00AC5728" w:rsidRDefault="00423FD6">
      <w:pPr>
        <w:pStyle w:val="Spistreci1"/>
        <w:rPr>
          <w:rFonts w:asciiTheme="minorHAnsi" w:eastAsiaTheme="minorEastAsia" w:hAnsiTheme="minorHAnsi" w:cstheme="minorBidi"/>
          <w:b w:val="0"/>
          <w:sz w:val="22"/>
          <w:szCs w:val="22"/>
        </w:rPr>
      </w:pPr>
      <w:hyperlink w:anchor="_Toc34842728" w:history="1">
        <w:r w:rsidR="00AC5728" w:rsidRPr="00CB1099">
          <w:rPr>
            <w:rStyle w:val="Hipercze"/>
          </w:rPr>
          <w:t>4.</w:t>
        </w:r>
        <w:r w:rsidR="00AC5728">
          <w:rPr>
            <w:rFonts w:asciiTheme="minorHAnsi" w:eastAsiaTheme="minorEastAsia" w:hAnsiTheme="minorHAnsi" w:cstheme="minorBidi"/>
            <w:b w:val="0"/>
            <w:sz w:val="22"/>
            <w:szCs w:val="22"/>
          </w:rPr>
          <w:tab/>
        </w:r>
        <w:r w:rsidR="00AC5728" w:rsidRPr="00CB1099">
          <w:rPr>
            <w:rStyle w:val="Hipercze"/>
          </w:rPr>
          <w:t>OBJAŚNIENIA W UKŁADZIE ZADAŃ</w:t>
        </w:r>
        <w:r w:rsidR="00AC5728">
          <w:rPr>
            <w:webHidden/>
          </w:rPr>
          <w:tab/>
        </w:r>
        <w:r w:rsidR="00AC5728">
          <w:rPr>
            <w:webHidden/>
          </w:rPr>
          <w:fldChar w:fldCharType="begin"/>
        </w:r>
        <w:r w:rsidR="00AC5728">
          <w:rPr>
            <w:webHidden/>
          </w:rPr>
          <w:instrText xml:space="preserve"> PAGEREF _Toc34842728 \h </w:instrText>
        </w:r>
        <w:r w:rsidR="00AC5728">
          <w:rPr>
            <w:webHidden/>
          </w:rPr>
        </w:r>
        <w:r w:rsidR="00AC5728">
          <w:rPr>
            <w:webHidden/>
          </w:rPr>
          <w:fldChar w:fldCharType="separate"/>
        </w:r>
        <w:r>
          <w:rPr>
            <w:webHidden/>
          </w:rPr>
          <w:t>55</w:t>
        </w:r>
        <w:r w:rsidR="00AC5728">
          <w:rPr>
            <w:webHidden/>
          </w:rPr>
          <w:fldChar w:fldCharType="end"/>
        </w:r>
      </w:hyperlink>
    </w:p>
    <w:p w:rsidR="00AC5728" w:rsidRDefault="00423FD6">
      <w:pPr>
        <w:pStyle w:val="Spistreci2"/>
        <w:rPr>
          <w:rFonts w:asciiTheme="minorHAnsi" w:eastAsiaTheme="minorEastAsia" w:hAnsiTheme="minorHAnsi" w:cstheme="minorBidi"/>
          <w:caps w:val="0"/>
          <w:sz w:val="22"/>
          <w:szCs w:val="22"/>
        </w:rPr>
      </w:pPr>
      <w:hyperlink w:anchor="_Toc34842729" w:history="1">
        <w:r w:rsidR="00AC5728" w:rsidRPr="00CB1099">
          <w:rPr>
            <w:rStyle w:val="Hipercze"/>
          </w:rPr>
          <w:t>4.1.</w:t>
        </w:r>
        <w:r w:rsidR="00AC5728">
          <w:rPr>
            <w:rFonts w:asciiTheme="minorHAnsi" w:eastAsiaTheme="minorEastAsia" w:hAnsiTheme="minorHAnsi" w:cstheme="minorBidi"/>
            <w:caps w:val="0"/>
            <w:sz w:val="22"/>
            <w:szCs w:val="22"/>
          </w:rPr>
          <w:tab/>
        </w:r>
        <w:r w:rsidR="00AC5728" w:rsidRPr="00CB1099">
          <w:rPr>
            <w:rStyle w:val="Hipercze"/>
          </w:rPr>
          <w:t>Dochody</w:t>
        </w:r>
        <w:r w:rsidR="00AC5728">
          <w:rPr>
            <w:webHidden/>
          </w:rPr>
          <w:tab/>
        </w:r>
        <w:r w:rsidR="00AC5728">
          <w:rPr>
            <w:webHidden/>
          </w:rPr>
          <w:fldChar w:fldCharType="begin"/>
        </w:r>
        <w:r w:rsidR="00AC5728">
          <w:rPr>
            <w:webHidden/>
          </w:rPr>
          <w:instrText xml:space="preserve"> PAGEREF _Toc34842729 \h </w:instrText>
        </w:r>
        <w:r w:rsidR="00AC5728">
          <w:rPr>
            <w:webHidden/>
          </w:rPr>
        </w:r>
        <w:r w:rsidR="00AC5728">
          <w:rPr>
            <w:webHidden/>
          </w:rPr>
          <w:fldChar w:fldCharType="separate"/>
        </w:r>
        <w:r>
          <w:rPr>
            <w:webHidden/>
          </w:rPr>
          <w:t>57</w:t>
        </w:r>
        <w:r w:rsidR="00AC5728">
          <w:rPr>
            <w:webHidden/>
          </w:rPr>
          <w:fldChar w:fldCharType="end"/>
        </w:r>
      </w:hyperlink>
    </w:p>
    <w:p w:rsidR="00AC5728" w:rsidRDefault="00423FD6">
      <w:pPr>
        <w:pStyle w:val="Spistreci2"/>
        <w:rPr>
          <w:rFonts w:asciiTheme="minorHAnsi" w:eastAsiaTheme="minorEastAsia" w:hAnsiTheme="minorHAnsi" w:cstheme="minorBidi"/>
          <w:caps w:val="0"/>
          <w:sz w:val="22"/>
          <w:szCs w:val="22"/>
        </w:rPr>
      </w:pPr>
      <w:hyperlink w:anchor="_Toc34842730" w:history="1">
        <w:r w:rsidR="00AC5728" w:rsidRPr="00CB1099">
          <w:rPr>
            <w:rStyle w:val="Hipercze"/>
          </w:rPr>
          <w:t>4.2.</w:t>
        </w:r>
        <w:r w:rsidR="00AC5728">
          <w:rPr>
            <w:rFonts w:asciiTheme="minorHAnsi" w:eastAsiaTheme="minorEastAsia" w:hAnsiTheme="minorHAnsi" w:cstheme="minorBidi"/>
            <w:caps w:val="0"/>
            <w:sz w:val="22"/>
            <w:szCs w:val="22"/>
          </w:rPr>
          <w:tab/>
        </w:r>
        <w:r w:rsidR="00AC5728" w:rsidRPr="00CB1099">
          <w:rPr>
            <w:rStyle w:val="Hipercze"/>
          </w:rPr>
          <w:t>Charakterystyka wydatków bieżących w układzie zadań</w:t>
        </w:r>
        <w:r w:rsidR="00AC5728">
          <w:rPr>
            <w:webHidden/>
          </w:rPr>
          <w:tab/>
        </w:r>
        <w:r w:rsidR="00AC5728">
          <w:rPr>
            <w:webHidden/>
          </w:rPr>
          <w:fldChar w:fldCharType="begin"/>
        </w:r>
        <w:r w:rsidR="00AC5728">
          <w:rPr>
            <w:webHidden/>
          </w:rPr>
          <w:instrText xml:space="preserve"> PAGEREF _Toc34842730 \h </w:instrText>
        </w:r>
        <w:r w:rsidR="00AC5728">
          <w:rPr>
            <w:webHidden/>
          </w:rPr>
        </w:r>
        <w:r w:rsidR="00AC5728">
          <w:rPr>
            <w:webHidden/>
          </w:rPr>
          <w:fldChar w:fldCharType="separate"/>
        </w:r>
        <w:r>
          <w:rPr>
            <w:webHidden/>
          </w:rPr>
          <w:t>61</w:t>
        </w:r>
        <w:r w:rsidR="00AC5728">
          <w:rPr>
            <w:webHidden/>
          </w:rPr>
          <w:fldChar w:fldCharType="end"/>
        </w:r>
      </w:hyperlink>
    </w:p>
    <w:p w:rsidR="00AC5728" w:rsidRDefault="00423FD6">
      <w:pPr>
        <w:pStyle w:val="Spistreci3"/>
        <w:rPr>
          <w:rFonts w:asciiTheme="minorHAnsi" w:eastAsiaTheme="minorEastAsia" w:hAnsiTheme="minorHAnsi" w:cstheme="minorBidi"/>
          <w:i w:val="0"/>
          <w:sz w:val="22"/>
          <w:szCs w:val="22"/>
        </w:rPr>
      </w:pPr>
      <w:hyperlink w:anchor="_Toc34842731" w:history="1">
        <w:r w:rsidR="00AC5728" w:rsidRPr="00CB1099">
          <w:rPr>
            <w:rStyle w:val="Hipercze"/>
          </w:rPr>
          <w:t>4.2.1.</w:t>
        </w:r>
        <w:r w:rsidR="00AC5728">
          <w:rPr>
            <w:rFonts w:asciiTheme="minorHAnsi" w:eastAsiaTheme="minorEastAsia" w:hAnsiTheme="minorHAnsi" w:cstheme="minorBidi"/>
            <w:i w:val="0"/>
            <w:sz w:val="22"/>
            <w:szCs w:val="22"/>
          </w:rPr>
          <w:tab/>
        </w:r>
        <w:r w:rsidR="00AC5728" w:rsidRPr="00CB1099">
          <w:rPr>
            <w:rStyle w:val="Hipercze"/>
          </w:rPr>
          <w:t>Transport i komunikacja</w:t>
        </w:r>
        <w:r w:rsidR="00AC5728">
          <w:rPr>
            <w:webHidden/>
          </w:rPr>
          <w:tab/>
        </w:r>
        <w:r w:rsidR="00AC5728">
          <w:rPr>
            <w:webHidden/>
          </w:rPr>
          <w:fldChar w:fldCharType="begin"/>
        </w:r>
        <w:r w:rsidR="00AC5728">
          <w:rPr>
            <w:webHidden/>
          </w:rPr>
          <w:instrText xml:space="preserve"> PAGEREF _Toc34842731 \h </w:instrText>
        </w:r>
        <w:r w:rsidR="00AC5728">
          <w:rPr>
            <w:webHidden/>
          </w:rPr>
        </w:r>
        <w:r w:rsidR="00AC5728">
          <w:rPr>
            <w:webHidden/>
          </w:rPr>
          <w:fldChar w:fldCharType="separate"/>
        </w:r>
        <w:r>
          <w:rPr>
            <w:webHidden/>
          </w:rPr>
          <w:t>61</w:t>
        </w:r>
        <w:r w:rsidR="00AC5728">
          <w:rPr>
            <w:webHidden/>
          </w:rPr>
          <w:fldChar w:fldCharType="end"/>
        </w:r>
      </w:hyperlink>
    </w:p>
    <w:p w:rsidR="00AC5728" w:rsidRDefault="00423FD6">
      <w:pPr>
        <w:pStyle w:val="Spistreci3"/>
        <w:rPr>
          <w:rFonts w:asciiTheme="minorHAnsi" w:eastAsiaTheme="minorEastAsia" w:hAnsiTheme="minorHAnsi" w:cstheme="minorBidi"/>
          <w:i w:val="0"/>
          <w:sz w:val="22"/>
          <w:szCs w:val="22"/>
        </w:rPr>
      </w:pPr>
      <w:hyperlink w:anchor="_Toc34842732" w:history="1">
        <w:r w:rsidR="00AC5728" w:rsidRPr="00CB1099">
          <w:rPr>
            <w:rStyle w:val="Hipercze"/>
          </w:rPr>
          <w:t>4.2.2.</w:t>
        </w:r>
        <w:r w:rsidR="00AC5728">
          <w:rPr>
            <w:rFonts w:asciiTheme="minorHAnsi" w:eastAsiaTheme="minorEastAsia" w:hAnsiTheme="minorHAnsi" w:cstheme="minorBidi"/>
            <w:i w:val="0"/>
            <w:sz w:val="22"/>
            <w:szCs w:val="22"/>
          </w:rPr>
          <w:tab/>
        </w:r>
        <w:r w:rsidR="00AC5728" w:rsidRPr="00CB1099">
          <w:rPr>
            <w:rStyle w:val="Hipercze"/>
          </w:rPr>
          <w:t>Ład przestrzenny i gospodarka nieruchomościami</w:t>
        </w:r>
        <w:r w:rsidR="00AC5728">
          <w:rPr>
            <w:webHidden/>
          </w:rPr>
          <w:tab/>
        </w:r>
        <w:r w:rsidR="00AC5728">
          <w:rPr>
            <w:webHidden/>
          </w:rPr>
          <w:fldChar w:fldCharType="begin"/>
        </w:r>
        <w:r w:rsidR="00AC5728">
          <w:rPr>
            <w:webHidden/>
          </w:rPr>
          <w:instrText xml:space="preserve"> PAGEREF _Toc34842732 \h </w:instrText>
        </w:r>
        <w:r w:rsidR="00AC5728">
          <w:rPr>
            <w:webHidden/>
          </w:rPr>
        </w:r>
        <w:r w:rsidR="00AC5728">
          <w:rPr>
            <w:webHidden/>
          </w:rPr>
          <w:fldChar w:fldCharType="separate"/>
        </w:r>
        <w:r>
          <w:rPr>
            <w:webHidden/>
          </w:rPr>
          <w:t>62</w:t>
        </w:r>
        <w:r w:rsidR="00AC5728">
          <w:rPr>
            <w:webHidden/>
          </w:rPr>
          <w:fldChar w:fldCharType="end"/>
        </w:r>
      </w:hyperlink>
    </w:p>
    <w:p w:rsidR="00AC5728" w:rsidRDefault="00423FD6">
      <w:pPr>
        <w:pStyle w:val="Spistreci3"/>
        <w:rPr>
          <w:rFonts w:asciiTheme="minorHAnsi" w:eastAsiaTheme="minorEastAsia" w:hAnsiTheme="minorHAnsi" w:cstheme="minorBidi"/>
          <w:i w:val="0"/>
          <w:sz w:val="22"/>
          <w:szCs w:val="22"/>
        </w:rPr>
      </w:pPr>
      <w:hyperlink w:anchor="_Toc34842733" w:history="1">
        <w:r w:rsidR="00AC5728" w:rsidRPr="00CB1099">
          <w:rPr>
            <w:rStyle w:val="Hipercze"/>
          </w:rPr>
          <w:t>4.2.3.</w:t>
        </w:r>
        <w:r w:rsidR="00AC5728">
          <w:rPr>
            <w:rFonts w:asciiTheme="minorHAnsi" w:eastAsiaTheme="minorEastAsia" w:hAnsiTheme="minorHAnsi" w:cstheme="minorBidi"/>
            <w:i w:val="0"/>
            <w:sz w:val="22"/>
            <w:szCs w:val="22"/>
          </w:rPr>
          <w:tab/>
        </w:r>
        <w:r w:rsidR="00AC5728" w:rsidRPr="00CB1099">
          <w:rPr>
            <w:rStyle w:val="Hipercze"/>
          </w:rPr>
          <w:t>Gospodarka komunalna i ochrona środowiska</w:t>
        </w:r>
        <w:r w:rsidR="00AC5728">
          <w:rPr>
            <w:webHidden/>
          </w:rPr>
          <w:tab/>
        </w:r>
        <w:r w:rsidR="00AC5728">
          <w:rPr>
            <w:webHidden/>
          </w:rPr>
          <w:fldChar w:fldCharType="begin"/>
        </w:r>
        <w:r w:rsidR="00AC5728">
          <w:rPr>
            <w:webHidden/>
          </w:rPr>
          <w:instrText xml:space="preserve"> PAGEREF _Toc34842733 \h </w:instrText>
        </w:r>
        <w:r w:rsidR="00AC5728">
          <w:rPr>
            <w:webHidden/>
          </w:rPr>
        </w:r>
        <w:r w:rsidR="00AC5728">
          <w:rPr>
            <w:webHidden/>
          </w:rPr>
          <w:fldChar w:fldCharType="separate"/>
        </w:r>
        <w:r>
          <w:rPr>
            <w:webHidden/>
          </w:rPr>
          <w:t>65</w:t>
        </w:r>
        <w:r w:rsidR="00AC5728">
          <w:rPr>
            <w:webHidden/>
          </w:rPr>
          <w:fldChar w:fldCharType="end"/>
        </w:r>
      </w:hyperlink>
    </w:p>
    <w:p w:rsidR="00AC5728" w:rsidRDefault="00423FD6">
      <w:pPr>
        <w:pStyle w:val="Spistreci3"/>
        <w:rPr>
          <w:rFonts w:asciiTheme="minorHAnsi" w:eastAsiaTheme="minorEastAsia" w:hAnsiTheme="minorHAnsi" w:cstheme="minorBidi"/>
          <w:i w:val="0"/>
          <w:sz w:val="22"/>
          <w:szCs w:val="22"/>
        </w:rPr>
      </w:pPr>
      <w:hyperlink w:anchor="_Toc34842734" w:history="1">
        <w:r w:rsidR="00AC5728" w:rsidRPr="00CB1099">
          <w:rPr>
            <w:rStyle w:val="Hipercze"/>
          </w:rPr>
          <w:t>4.2.4.</w:t>
        </w:r>
        <w:r w:rsidR="00AC5728">
          <w:rPr>
            <w:rFonts w:asciiTheme="minorHAnsi" w:eastAsiaTheme="minorEastAsia" w:hAnsiTheme="minorHAnsi" w:cstheme="minorBidi"/>
            <w:i w:val="0"/>
            <w:sz w:val="22"/>
            <w:szCs w:val="22"/>
          </w:rPr>
          <w:tab/>
        </w:r>
        <w:r w:rsidR="00AC5728" w:rsidRPr="00CB1099">
          <w:rPr>
            <w:rStyle w:val="Hipercze"/>
          </w:rPr>
          <w:t>Edukacja</w:t>
        </w:r>
        <w:r w:rsidR="00AC5728">
          <w:rPr>
            <w:webHidden/>
          </w:rPr>
          <w:tab/>
        </w:r>
        <w:r w:rsidR="00AC5728">
          <w:rPr>
            <w:webHidden/>
          </w:rPr>
          <w:fldChar w:fldCharType="begin"/>
        </w:r>
        <w:r w:rsidR="00AC5728">
          <w:rPr>
            <w:webHidden/>
          </w:rPr>
          <w:instrText xml:space="preserve"> PAGEREF _Toc34842734 \h </w:instrText>
        </w:r>
        <w:r w:rsidR="00AC5728">
          <w:rPr>
            <w:webHidden/>
          </w:rPr>
        </w:r>
        <w:r w:rsidR="00AC5728">
          <w:rPr>
            <w:webHidden/>
          </w:rPr>
          <w:fldChar w:fldCharType="separate"/>
        </w:r>
        <w:r>
          <w:rPr>
            <w:webHidden/>
          </w:rPr>
          <w:t>69</w:t>
        </w:r>
        <w:r w:rsidR="00AC5728">
          <w:rPr>
            <w:webHidden/>
          </w:rPr>
          <w:fldChar w:fldCharType="end"/>
        </w:r>
      </w:hyperlink>
    </w:p>
    <w:p w:rsidR="00AC5728" w:rsidRDefault="00423FD6">
      <w:pPr>
        <w:pStyle w:val="Spistreci3"/>
        <w:rPr>
          <w:rFonts w:asciiTheme="minorHAnsi" w:eastAsiaTheme="minorEastAsia" w:hAnsiTheme="minorHAnsi" w:cstheme="minorBidi"/>
          <w:i w:val="0"/>
          <w:sz w:val="22"/>
          <w:szCs w:val="22"/>
        </w:rPr>
      </w:pPr>
      <w:hyperlink w:anchor="_Toc34842735" w:history="1">
        <w:r w:rsidR="00AC5728" w:rsidRPr="00CB1099">
          <w:rPr>
            <w:rStyle w:val="Hipercze"/>
          </w:rPr>
          <w:t>4.2.5.</w:t>
        </w:r>
        <w:r w:rsidR="00AC5728">
          <w:rPr>
            <w:rFonts w:asciiTheme="minorHAnsi" w:eastAsiaTheme="minorEastAsia" w:hAnsiTheme="minorHAnsi" w:cstheme="minorBidi"/>
            <w:i w:val="0"/>
            <w:sz w:val="22"/>
            <w:szCs w:val="22"/>
          </w:rPr>
          <w:tab/>
        </w:r>
        <w:r w:rsidR="00AC5728" w:rsidRPr="00CB1099">
          <w:rPr>
            <w:rStyle w:val="Hipercze"/>
          </w:rPr>
          <w:t>Ochrona zdrowia i pomoc społeczna</w:t>
        </w:r>
        <w:r w:rsidR="00AC5728">
          <w:rPr>
            <w:webHidden/>
          </w:rPr>
          <w:tab/>
        </w:r>
        <w:r w:rsidR="00AC5728">
          <w:rPr>
            <w:webHidden/>
          </w:rPr>
          <w:fldChar w:fldCharType="begin"/>
        </w:r>
        <w:r w:rsidR="00AC5728">
          <w:rPr>
            <w:webHidden/>
          </w:rPr>
          <w:instrText xml:space="preserve"> PAGEREF _Toc34842735 \h </w:instrText>
        </w:r>
        <w:r w:rsidR="00AC5728">
          <w:rPr>
            <w:webHidden/>
          </w:rPr>
        </w:r>
        <w:r w:rsidR="00AC5728">
          <w:rPr>
            <w:webHidden/>
          </w:rPr>
          <w:fldChar w:fldCharType="separate"/>
        </w:r>
        <w:r>
          <w:rPr>
            <w:webHidden/>
          </w:rPr>
          <w:t>78</w:t>
        </w:r>
        <w:r w:rsidR="00AC5728">
          <w:rPr>
            <w:webHidden/>
          </w:rPr>
          <w:fldChar w:fldCharType="end"/>
        </w:r>
      </w:hyperlink>
    </w:p>
    <w:p w:rsidR="00AC5728" w:rsidRDefault="00423FD6">
      <w:pPr>
        <w:pStyle w:val="Spistreci3"/>
        <w:rPr>
          <w:rFonts w:asciiTheme="minorHAnsi" w:eastAsiaTheme="minorEastAsia" w:hAnsiTheme="minorHAnsi" w:cstheme="minorBidi"/>
          <w:i w:val="0"/>
          <w:sz w:val="22"/>
          <w:szCs w:val="22"/>
        </w:rPr>
      </w:pPr>
      <w:hyperlink w:anchor="_Toc34842736" w:history="1">
        <w:r w:rsidR="00AC5728" w:rsidRPr="00CB1099">
          <w:rPr>
            <w:rStyle w:val="Hipercze"/>
          </w:rPr>
          <w:t>4.2.6.</w:t>
        </w:r>
        <w:r w:rsidR="00AC5728">
          <w:rPr>
            <w:rFonts w:asciiTheme="minorHAnsi" w:eastAsiaTheme="minorEastAsia" w:hAnsiTheme="minorHAnsi" w:cstheme="minorBidi"/>
            <w:i w:val="0"/>
            <w:sz w:val="22"/>
            <w:szCs w:val="22"/>
          </w:rPr>
          <w:tab/>
        </w:r>
        <w:r w:rsidR="00AC5728" w:rsidRPr="00CB1099">
          <w:rPr>
            <w:rStyle w:val="Hipercze"/>
          </w:rPr>
          <w:t>Kultura i ochrona dziedzictwa kulturowego</w:t>
        </w:r>
        <w:r w:rsidR="00AC5728">
          <w:rPr>
            <w:webHidden/>
          </w:rPr>
          <w:tab/>
        </w:r>
        <w:r w:rsidR="00AC5728">
          <w:rPr>
            <w:webHidden/>
          </w:rPr>
          <w:fldChar w:fldCharType="begin"/>
        </w:r>
        <w:r w:rsidR="00AC5728">
          <w:rPr>
            <w:webHidden/>
          </w:rPr>
          <w:instrText xml:space="preserve"> PAGEREF _Toc34842736 \h </w:instrText>
        </w:r>
        <w:r w:rsidR="00AC5728">
          <w:rPr>
            <w:webHidden/>
          </w:rPr>
        </w:r>
        <w:r w:rsidR="00AC5728">
          <w:rPr>
            <w:webHidden/>
          </w:rPr>
          <w:fldChar w:fldCharType="separate"/>
        </w:r>
        <w:r>
          <w:rPr>
            <w:webHidden/>
          </w:rPr>
          <w:t>84</w:t>
        </w:r>
        <w:r w:rsidR="00AC5728">
          <w:rPr>
            <w:webHidden/>
          </w:rPr>
          <w:fldChar w:fldCharType="end"/>
        </w:r>
      </w:hyperlink>
    </w:p>
    <w:p w:rsidR="00AC5728" w:rsidRDefault="00423FD6">
      <w:pPr>
        <w:pStyle w:val="Spistreci3"/>
        <w:rPr>
          <w:rFonts w:asciiTheme="minorHAnsi" w:eastAsiaTheme="minorEastAsia" w:hAnsiTheme="minorHAnsi" w:cstheme="minorBidi"/>
          <w:i w:val="0"/>
          <w:sz w:val="22"/>
          <w:szCs w:val="22"/>
        </w:rPr>
      </w:pPr>
      <w:hyperlink w:anchor="_Toc34842737" w:history="1">
        <w:r w:rsidR="00AC5728" w:rsidRPr="00CB1099">
          <w:rPr>
            <w:rStyle w:val="Hipercze"/>
          </w:rPr>
          <w:t>4.2.7.</w:t>
        </w:r>
        <w:r w:rsidR="00AC5728">
          <w:rPr>
            <w:rFonts w:asciiTheme="minorHAnsi" w:eastAsiaTheme="minorEastAsia" w:hAnsiTheme="minorHAnsi" w:cstheme="minorBidi"/>
            <w:i w:val="0"/>
            <w:sz w:val="22"/>
            <w:szCs w:val="22"/>
          </w:rPr>
          <w:tab/>
        </w:r>
        <w:r w:rsidR="00AC5728" w:rsidRPr="00CB1099">
          <w:rPr>
            <w:rStyle w:val="Hipercze"/>
          </w:rPr>
          <w:t>Rekreacja, sport i turystyka</w:t>
        </w:r>
        <w:r w:rsidR="00AC5728">
          <w:rPr>
            <w:webHidden/>
          </w:rPr>
          <w:tab/>
        </w:r>
        <w:r w:rsidR="00AC5728">
          <w:rPr>
            <w:webHidden/>
          </w:rPr>
          <w:fldChar w:fldCharType="begin"/>
        </w:r>
        <w:r w:rsidR="00AC5728">
          <w:rPr>
            <w:webHidden/>
          </w:rPr>
          <w:instrText xml:space="preserve"> PAGEREF _Toc34842737 \h </w:instrText>
        </w:r>
        <w:r w:rsidR="00AC5728">
          <w:rPr>
            <w:webHidden/>
          </w:rPr>
        </w:r>
        <w:r w:rsidR="00AC5728">
          <w:rPr>
            <w:webHidden/>
          </w:rPr>
          <w:fldChar w:fldCharType="separate"/>
        </w:r>
        <w:r>
          <w:rPr>
            <w:webHidden/>
          </w:rPr>
          <w:t>86</w:t>
        </w:r>
        <w:r w:rsidR="00AC5728">
          <w:rPr>
            <w:webHidden/>
          </w:rPr>
          <w:fldChar w:fldCharType="end"/>
        </w:r>
      </w:hyperlink>
    </w:p>
    <w:p w:rsidR="00AC5728" w:rsidRDefault="00423FD6">
      <w:pPr>
        <w:pStyle w:val="Spistreci3"/>
        <w:rPr>
          <w:rFonts w:asciiTheme="minorHAnsi" w:eastAsiaTheme="minorEastAsia" w:hAnsiTheme="minorHAnsi" w:cstheme="minorBidi"/>
          <w:i w:val="0"/>
          <w:sz w:val="22"/>
          <w:szCs w:val="22"/>
        </w:rPr>
      </w:pPr>
      <w:hyperlink w:anchor="_Toc34842738" w:history="1">
        <w:r w:rsidR="00AC5728" w:rsidRPr="00CB1099">
          <w:rPr>
            <w:rStyle w:val="Hipercze"/>
          </w:rPr>
          <w:t>4.2.8.</w:t>
        </w:r>
        <w:r w:rsidR="00AC5728">
          <w:rPr>
            <w:rFonts w:asciiTheme="minorHAnsi" w:eastAsiaTheme="minorEastAsia" w:hAnsiTheme="minorHAnsi" w:cstheme="minorBidi"/>
            <w:i w:val="0"/>
            <w:sz w:val="22"/>
            <w:szCs w:val="22"/>
          </w:rPr>
          <w:tab/>
        </w:r>
        <w:r w:rsidR="00AC5728" w:rsidRPr="00CB1099">
          <w:rPr>
            <w:rStyle w:val="Hipercze"/>
          </w:rPr>
          <w:t>Działalność promocyjna i wspieranie rozwoju gospodarczego</w:t>
        </w:r>
        <w:r w:rsidR="00AC5728">
          <w:rPr>
            <w:webHidden/>
          </w:rPr>
          <w:tab/>
        </w:r>
        <w:r w:rsidR="00AC5728">
          <w:rPr>
            <w:webHidden/>
          </w:rPr>
          <w:fldChar w:fldCharType="begin"/>
        </w:r>
        <w:r w:rsidR="00AC5728">
          <w:rPr>
            <w:webHidden/>
          </w:rPr>
          <w:instrText xml:space="preserve"> PAGEREF _Toc34842738 \h </w:instrText>
        </w:r>
        <w:r w:rsidR="00AC5728">
          <w:rPr>
            <w:webHidden/>
          </w:rPr>
        </w:r>
        <w:r w:rsidR="00AC5728">
          <w:rPr>
            <w:webHidden/>
          </w:rPr>
          <w:fldChar w:fldCharType="separate"/>
        </w:r>
        <w:r>
          <w:rPr>
            <w:webHidden/>
          </w:rPr>
          <w:t>88</w:t>
        </w:r>
        <w:r w:rsidR="00AC5728">
          <w:rPr>
            <w:webHidden/>
          </w:rPr>
          <w:fldChar w:fldCharType="end"/>
        </w:r>
      </w:hyperlink>
    </w:p>
    <w:p w:rsidR="00AC5728" w:rsidRDefault="00423FD6">
      <w:pPr>
        <w:pStyle w:val="Spistreci3"/>
        <w:rPr>
          <w:rFonts w:asciiTheme="minorHAnsi" w:eastAsiaTheme="minorEastAsia" w:hAnsiTheme="minorHAnsi" w:cstheme="minorBidi"/>
          <w:i w:val="0"/>
          <w:sz w:val="22"/>
          <w:szCs w:val="22"/>
        </w:rPr>
      </w:pPr>
      <w:hyperlink w:anchor="_Toc34842739" w:history="1">
        <w:r w:rsidR="00AC5728" w:rsidRPr="00CB1099">
          <w:rPr>
            <w:rStyle w:val="Hipercze"/>
          </w:rPr>
          <w:t>4.2.9.</w:t>
        </w:r>
        <w:r w:rsidR="00AC5728">
          <w:rPr>
            <w:rFonts w:asciiTheme="minorHAnsi" w:eastAsiaTheme="minorEastAsia" w:hAnsiTheme="minorHAnsi" w:cstheme="minorBidi"/>
            <w:i w:val="0"/>
            <w:sz w:val="22"/>
            <w:szCs w:val="22"/>
          </w:rPr>
          <w:tab/>
        </w:r>
        <w:r w:rsidR="00AC5728" w:rsidRPr="00CB1099">
          <w:rPr>
            <w:rStyle w:val="Hipercze"/>
          </w:rPr>
          <w:t>Zarządzanie strukturami samorządowymi</w:t>
        </w:r>
        <w:r w:rsidR="00AC5728">
          <w:rPr>
            <w:webHidden/>
          </w:rPr>
          <w:tab/>
        </w:r>
        <w:r w:rsidR="00AC5728">
          <w:rPr>
            <w:webHidden/>
          </w:rPr>
          <w:fldChar w:fldCharType="begin"/>
        </w:r>
        <w:r w:rsidR="00AC5728">
          <w:rPr>
            <w:webHidden/>
          </w:rPr>
          <w:instrText xml:space="preserve"> PAGEREF _Toc34842739 \h </w:instrText>
        </w:r>
        <w:r w:rsidR="00AC5728">
          <w:rPr>
            <w:webHidden/>
          </w:rPr>
        </w:r>
        <w:r w:rsidR="00AC5728">
          <w:rPr>
            <w:webHidden/>
          </w:rPr>
          <w:fldChar w:fldCharType="separate"/>
        </w:r>
        <w:r>
          <w:rPr>
            <w:webHidden/>
          </w:rPr>
          <w:t>89</w:t>
        </w:r>
        <w:r w:rsidR="00AC5728">
          <w:rPr>
            <w:webHidden/>
          </w:rPr>
          <w:fldChar w:fldCharType="end"/>
        </w:r>
      </w:hyperlink>
    </w:p>
    <w:p w:rsidR="00AC5728" w:rsidRDefault="00423FD6">
      <w:pPr>
        <w:pStyle w:val="Spistreci3"/>
        <w:rPr>
          <w:rFonts w:asciiTheme="minorHAnsi" w:eastAsiaTheme="minorEastAsia" w:hAnsiTheme="minorHAnsi" w:cstheme="minorBidi"/>
          <w:i w:val="0"/>
          <w:sz w:val="22"/>
          <w:szCs w:val="22"/>
        </w:rPr>
      </w:pPr>
      <w:hyperlink w:anchor="_Toc34842740" w:history="1">
        <w:r w:rsidR="00AC5728" w:rsidRPr="00CB1099">
          <w:rPr>
            <w:rStyle w:val="Hipercze"/>
          </w:rPr>
          <w:t>4.2.10.</w:t>
        </w:r>
        <w:r w:rsidR="00AC5728">
          <w:rPr>
            <w:rFonts w:asciiTheme="minorHAnsi" w:eastAsiaTheme="minorEastAsia" w:hAnsiTheme="minorHAnsi" w:cstheme="minorBidi"/>
            <w:i w:val="0"/>
            <w:sz w:val="22"/>
            <w:szCs w:val="22"/>
          </w:rPr>
          <w:tab/>
        </w:r>
        <w:r w:rsidR="00AC5728" w:rsidRPr="00CB1099">
          <w:rPr>
            <w:rStyle w:val="Hipercze"/>
          </w:rPr>
          <w:t>Finanse i różne rozliczenia</w:t>
        </w:r>
        <w:r w:rsidR="00AC5728">
          <w:rPr>
            <w:webHidden/>
          </w:rPr>
          <w:tab/>
        </w:r>
        <w:r w:rsidR="00AC5728">
          <w:rPr>
            <w:webHidden/>
          </w:rPr>
          <w:fldChar w:fldCharType="begin"/>
        </w:r>
        <w:r w:rsidR="00AC5728">
          <w:rPr>
            <w:webHidden/>
          </w:rPr>
          <w:instrText xml:space="preserve"> PAGEREF _Toc34842740 \h </w:instrText>
        </w:r>
        <w:r w:rsidR="00AC5728">
          <w:rPr>
            <w:webHidden/>
          </w:rPr>
        </w:r>
        <w:r w:rsidR="00AC5728">
          <w:rPr>
            <w:webHidden/>
          </w:rPr>
          <w:fldChar w:fldCharType="separate"/>
        </w:r>
        <w:r>
          <w:rPr>
            <w:webHidden/>
          </w:rPr>
          <w:t>93</w:t>
        </w:r>
        <w:r w:rsidR="00AC5728">
          <w:rPr>
            <w:webHidden/>
          </w:rPr>
          <w:fldChar w:fldCharType="end"/>
        </w:r>
      </w:hyperlink>
    </w:p>
    <w:p w:rsidR="00AC5728" w:rsidRDefault="00423FD6">
      <w:pPr>
        <w:pStyle w:val="Spistreci2"/>
        <w:rPr>
          <w:rFonts w:asciiTheme="minorHAnsi" w:eastAsiaTheme="minorEastAsia" w:hAnsiTheme="minorHAnsi" w:cstheme="minorBidi"/>
          <w:caps w:val="0"/>
          <w:sz w:val="22"/>
          <w:szCs w:val="22"/>
        </w:rPr>
      </w:pPr>
      <w:hyperlink w:anchor="_Toc34842741" w:history="1">
        <w:r w:rsidR="00AC5728" w:rsidRPr="00CB1099">
          <w:rPr>
            <w:rStyle w:val="Hipercze"/>
          </w:rPr>
          <w:t>4.3.</w:t>
        </w:r>
        <w:r w:rsidR="00AC5728">
          <w:rPr>
            <w:rFonts w:asciiTheme="minorHAnsi" w:eastAsiaTheme="minorEastAsia" w:hAnsiTheme="minorHAnsi" w:cstheme="minorBidi"/>
            <w:caps w:val="0"/>
            <w:sz w:val="22"/>
            <w:szCs w:val="22"/>
          </w:rPr>
          <w:tab/>
        </w:r>
        <w:r w:rsidR="00AC5728" w:rsidRPr="00CB1099">
          <w:rPr>
            <w:rStyle w:val="Hipercze"/>
          </w:rPr>
          <w:t>Mierniki realizacji celów zadań bieżących</w:t>
        </w:r>
        <w:r w:rsidR="00AC5728">
          <w:rPr>
            <w:webHidden/>
          </w:rPr>
          <w:tab/>
        </w:r>
        <w:r w:rsidR="00AC5728">
          <w:rPr>
            <w:webHidden/>
          </w:rPr>
          <w:fldChar w:fldCharType="begin"/>
        </w:r>
        <w:r w:rsidR="00AC5728">
          <w:rPr>
            <w:webHidden/>
          </w:rPr>
          <w:instrText xml:space="preserve"> PAGEREF _Toc34842741 \h </w:instrText>
        </w:r>
        <w:r w:rsidR="00AC5728">
          <w:rPr>
            <w:webHidden/>
          </w:rPr>
        </w:r>
        <w:r w:rsidR="00AC5728">
          <w:rPr>
            <w:webHidden/>
          </w:rPr>
          <w:fldChar w:fldCharType="separate"/>
        </w:r>
        <w:r>
          <w:rPr>
            <w:webHidden/>
          </w:rPr>
          <w:t>95</w:t>
        </w:r>
        <w:r w:rsidR="00AC5728">
          <w:rPr>
            <w:webHidden/>
          </w:rPr>
          <w:fldChar w:fldCharType="end"/>
        </w:r>
      </w:hyperlink>
    </w:p>
    <w:p w:rsidR="00AC5728" w:rsidRDefault="00423FD6">
      <w:pPr>
        <w:pStyle w:val="Spistreci2"/>
        <w:rPr>
          <w:rFonts w:asciiTheme="minorHAnsi" w:eastAsiaTheme="minorEastAsia" w:hAnsiTheme="minorHAnsi" w:cstheme="minorBidi"/>
          <w:caps w:val="0"/>
          <w:sz w:val="22"/>
          <w:szCs w:val="22"/>
        </w:rPr>
      </w:pPr>
      <w:hyperlink w:anchor="_Toc34842742" w:history="1">
        <w:r w:rsidR="00AC5728" w:rsidRPr="00CB1099">
          <w:rPr>
            <w:rStyle w:val="Hipercze"/>
          </w:rPr>
          <w:t>4.4.</w:t>
        </w:r>
        <w:r w:rsidR="00AC5728">
          <w:rPr>
            <w:rFonts w:asciiTheme="minorHAnsi" w:eastAsiaTheme="minorEastAsia" w:hAnsiTheme="minorHAnsi" w:cstheme="minorBidi"/>
            <w:caps w:val="0"/>
            <w:sz w:val="22"/>
            <w:szCs w:val="22"/>
          </w:rPr>
          <w:tab/>
        </w:r>
        <w:r w:rsidR="00AC5728" w:rsidRPr="00CB1099">
          <w:rPr>
            <w:rStyle w:val="Hipercze"/>
          </w:rPr>
          <w:t>Charakterystyka wydatków inwestycyjnych w układzie zadań</w:t>
        </w:r>
        <w:r w:rsidR="00AC5728">
          <w:rPr>
            <w:webHidden/>
          </w:rPr>
          <w:tab/>
        </w:r>
        <w:r w:rsidR="00AC5728">
          <w:rPr>
            <w:webHidden/>
          </w:rPr>
          <w:fldChar w:fldCharType="begin"/>
        </w:r>
        <w:r w:rsidR="00AC5728">
          <w:rPr>
            <w:webHidden/>
          </w:rPr>
          <w:instrText xml:space="preserve"> PAGEREF _Toc34842742 \h </w:instrText>
        </w:r>
        <w:r w:rsidR="00AC5728">
          <w:rPr>
            <w:webHidden/>
          </w:rPr>
        </w:r>
        <w:r w:rsidR="00AC5728">
          <w:rPr>
            <w:webHidden/>
          </w:rPr>
          <w:fldChar w:fldCharType="separate"/>
        </w:r>
        <w:r>
          <w:rPr>
            <w:webHidden/>
          </w:rPr>
          <w:t>105</w:t>
        </w:r>
        <w:r w:rsidR="00AC5728">
          <w:rPr>
            <w:webHidden/>
          </w:rPr>
          <w:fldChar w:fldCharType="end"/>
        </w:r>
      </w:hyperlink>
    </w:p>
    <w:p w:rsidR="00AC5728" w:rsidRDefault="00423FD6">
      <w:pPr>
        <w:pStyle w:val="Spistreci1"/>
        <w:rPr>
          <w:rFonts w:asciiTheme="minorHAnsi" w:eastAsiaTheme="minorEastAsia" w:hAnsiTheme="minorHAnsi" w:cstheme="minorBidi"/>
          <w:b w:val="0"/>
          <w:sz w:val="22"/>
          <w:szCs w:val="22"/>
        </w:rPr>
      </w:pPr>
      <w:hyperlink w:anchor="_Toc34842743" w:history="1">
        <w:r w:rsidR="00AC5728" w:rsidRPr="00CB1099">
          <w:rPr>
            <w:rStyle w:val="Hipercze"/>
          </w:rPr>
          <w:t>5.</w:t>
        </w:r>
        <w:r w:rsidR="00AC5728">
          <w:rPr>
            <w:rFonts w:asciiTheme="minorHAnsi" w:eastAsiaTheme="minorEastAsia" w:hAnsiTheme="minorHAnsi" w:cstheme="minorBidi"/>
            <w:b w:val="0"/>
            <w:sz w:val="22"/>
            <w:szCs w:val="22"/>
          </w:rPr>
          <w:tab/>
        </w:r>
        <w:r w:rsidR="00AC5728" w:rsidRPr="00CB1099">
          <w:rPr>
            <w:rStyle w:val="Hipercze"/>
          </w:rPr>
          <w:t>STOPIEŃ ZAAWANSOWANIA REALIZACJI PROGRAMÓW WIELOLETNICH  – wyciąg z kompendium</w:t>
        </w:r>
        <w:r w:rsidR="00AC5728">
          <w:rPr>
            <w:webHidden/>
          </w:rPr>
          <w:tab/>
        </w:r>
        <w:r w:rsidR="00AC5728">
          <w:rPr>
            <w:webHidden/>
          </w:rPr>
          <w:fldChar w:fldCharType="begin"/>
        </w:r>
        <w:r w:rsidR="00AC5728">
          <w:rPr>
            <w:webHidden/>
          </w:rPr>
          <w:instrText xml:space="preserve"> PAGEREF _Toc34842743 \h </w:instrText>
        </w:r>
        <w:r w:rsidR="00AC5728">
          <w:rPr>
            <w:webHidden/>
          </w:rPr>
        </w:r>
        <w:r w:rsidR="00AC5728">
          <w:rPr>
            <w:webHidden/>
          </w:rPr>
          <w:fldChar w:fldCharType="separate"/>
        </w:r>
        <w:r>
          <w:rPr>
            <w:webHidden/>
          </w:rPr>
          <w:t>107</w:t>
        </w:r>
        <w:r w:rsidR="00AC5728">
          <w:rPr>
            <w:webHidden/>
          </w:rPr>
          <w:fldChar w:fldCharType="end"/>
        </w:r>
      </w:hyperlink>
    </w:p>
    <w:p w:rsidR="00AC5728" w:rsidRDefault="00423FD6">
      <w:pPr>
        <w:pStyle w:val="Spistreci2"/>
        <w:rPr>
          <w:rFonts w:asciiTheme="minorHAnsi" w:eastAsiaTheme="minorEastAsia" w:hAnsiTheme="minorHAnsi" w:cstheme="minorBidi"/>
          <w:caps w:val="0"/>
          <w:sz w:val="22"/>
          <w:szCs w:val="22"/>
        </w:rPr>
      </w:pPr>
      <w:hyperlink w:anchor="_Toc34842744" w:history="1">
        <w:r w:rsidR="00AC5728" w:rsidRPr="00CB1099">
          <w:rPr>
            <w:rStyle w:val="Hipercze"/>
          </w:rPr>
          <w:t>5.1.</w:t>
        </w:r>
        <w:r w:rsidR="00AC5728">
          <w:rPr>
            <w:rFonts w:asciiTheme="minorHAnsi" w:eastAsiaTheme="minorEastAsia" w:hAnsiTheme="minorHAnsi" w:cstheme="minorBidi"/>
            <w:caps w:val="0"/>
            <w:sz w:val="22"/>
            <w:szCs w:val="22"/>
          </w:rPr>
          <w:tab/>
        </w:r>
        <w:r w:rsidR="00AC5728" w:rsidRPr="00CB1099">
          <w:rPr>
            <w:rStyle w:val="Hipercze"/>
          </w:rPr>
          <w:t>Stopień zaawansowania realizacji wieloletnich programów, projektów lub zadań związanych z programami realizowanymi z udziałem środków,  o których mowa w art. 5 ust. 1 pkt 2 i 3  ustawy z dnia 27 sierpnia 2009 r.  o finansach publicznych</w:t>
        </w:r>
        <w:r w:rsidR="00AC5728">
          <w:rPr>
            <w:webHidden/>
          </w:rPr>
          <w:tab/>
        </w:r>
        <w:r w:rsidR="00AC5728">
          <w:rPr>
            <w:webHidden/>
          </w:rPr>
          <w:fldChar w:fldCharType="begin"/>
        </w:r>
        <w:r w:rsidR="00AC5728">
          <w:rPr>
            <w:webHidden/>
          </w:rPr>
          <w:instrText xml:space="preserve"> PAGEREF _Toc34842744 \h </w:instrText>
        </w:r>
        <w:r w:rsidR="00AC5728">
          <w:rPr>
            <w:webHidden/>
          </w:rPr>
        </w:r>
        <w:r w:rsidR="00AC5728">
          <w:rPr>
            <w:webHidden/>
          </w:rPr>
          <w:fldChar w:fldCharType="separate"/>
        </w:r>
        <w:r>
          <w:rPr>
            <w:webHidden/>
          </w:rPr>
          <w:t>109</w:t>
        </w:r>
        <w:r w:rsidR="00AC5728">
          <w:rPr>
            <w:webHidden/>
          </w:rPr>
          <w:fldChar w:fldCharType="end"/>
        </w:r>
      </w:hyperlink>
    </w:p>
    <w:p w:rsidR="00AC5728" w:rsidRDefault="00423FD6">
      <w:pPr>
        <w:pStyle w:val="Spistreci3"/>
        <w:rPr>
          <w:rFonts w:asciiTheme="minorHAnsi" w:eastAsiaTheme="minorEastAsia" w:hAnsiTheme="minorHAnsi" w:cstheme="minorBidi"/>
          <w:i w:val="0"/>
          <w:sz w:val="22"/>
          <w:szCs w:val="22"/>
        </w:rPr>
      </w:pPr>
      <w:hyperlink w:anchor="_Toc34842745" w:history="1">
        <w:r w:rsidR="00AC5728" w:rsidRPr="00CB1099">
          <w:rPr>
            <w:rStyle w:val="Hipercze"/>
          </w:rPr>
          <w:t>5.1.1.</w:t>
        </w:r>
        <w:r w:rsidR="00AC5728">
          <w:rPr>
            <w:rFonts w:asciiTheme="minorHAnsi" w:eastAsiaTheme="minorEastAsia" w:hAnsiTheme="minorHAnsi" w:cstheme="minorBidi"/>
            <w:i w:val="0"/>
            <w:sz w:val="22"/>
            <w:szCs w:val="22"/>
          </w:rPr>
          <w:tab/>
        </w:r>
        <w:r w:rsidR="00AC5728" w:rsidRPr="00CB1099">
          <w:rPr>
            <w:rStyle w:val="Hipercze"/>
          </w:rPr>
          <w:t>Wydatki bieżące</w:t>
        </w:r>
        <w:r w:rsidR="00AC5728">
          <w:rPr>
            <w:webHidden/>
          </w:rPr>
          <w:tab/>
        </w:r>
        <w:r w:rsidR="00AC5728">
          <w:rPr>
            <w:webHidden/>
          </w:rPr>
          <w:fldChar w:fldCharType="begin"/>
        </w:r>
        <w:r w:rsidR="00AC5728">
          <w:rPr>
            <w:webHidden/>
          </w:rPr>
          <w:instrText xml:space="preserve"> PAGEREF _Toc34842745 \h </w:instrText>
        </w:r>
        <w:r w:rsidR="00AC5728">
          <w:rPr>
            <w:webHidden/>
          </w:rPr>
        </w:r>
        <w:r w:rsidR="00AC5728">
          <w:rPr>
            <w:webHidden/>
          </w:rPr>
          <w:fldChar w:fldCharType="separate"/>
        </w:r>
        <w:r>
          <w:rPr>
            <w:webHidden/>
          </w:rPr>
          <w:t>109</w:t>
        </w:r>
        <w:r w:rsidR="00AC5728">
          <w:rPr>
            <w:webHidden/>
          </w:rPr>
          <w:fldChar w:fldCharType="end"/>
        </w:r>
      </w:hyperlink>
    </w:p>
    <w:p w:rsidR="00AC5728" w:rsidRDefault="00423FD6">
      <w:pPr>
        <w:pStyle w:val="Spistreci3"/>
        <w:rPr>
          <w:rFonts w:asciiTheme="minorHAnsi" w:eastAsiaTheme="minorEastAsia" w:hAnsiTheme="minorHAnsi" w:cstheme="minorBidi"/>
          <w:i w:val="0"/>
          <w:sz w:val="22"/>
          <w:szCs w:val="22"/>
        </w:rPr>
      </w:pPr>
      <w:hyperlink w:anchor="_Toc34842746" w:history="1">
        <w:r w:rsidR="00AC5728" w:rsidRPr="00CB1099">
          <w:rPr>
            <w:rStyle w:val="Hipercze"/>
          </w:rPr>
          <w:t>5.1.2.</w:t>
        </w:r>
        <w:r w:rsidR="00AC5728">
          <w:rPr>
            <w:rFonts w:asciiTheme="minorHAnsi" w:eastAsiaTheme="minorEastAsia" w:hAnsiTheme="minorHAnsi" w:cstheme="minorBidi"/>
            <w:i w:val="0"/>
            <w:sz w:val="22"/>
            <w:szCs w:val="22"/>
          </w:rPr>
          <w:tab/>
        </w:r>
        <w:r w:rsidR="00AC5728" w:rsidRPr="00CB1099">
          <w:rPr>
            <w:rStyle w:val="Hipercze"/>
          </w:rPr>
          <w:t>Wydatki majątkowe</w:t>
        </w:r>
        <w:r w:rsidR="00AC5728">
          <w:rPr>
            <w:webHidden/>
          </w:rPr>
          <w:tab/>
        </w:r>
        <w:r w:rsidR="00AC5728">
          <w:rPr>
            <w:webHidden/>
          </w:rPr>
          <w:fldChar w:fldCharType="begin"/>
        </w:r>
        <w:r w:rsidR="00AC5728">
          <w:rPr>
            <w:webHidden/>
          </w:rPr>
          <w:instrText xml:space="preserve"> PAGEREF _Toc34842746 \h </w:instrText>
        </w:r>
        <w:r w:rsidR="00AC5728">
          <w:rPr>
            <w:webHidden/>
          </w:rPr>
        </w:r>
        <w:r w:rsidR="00AC5728">
          <w:rPr>
            <w:webHidden/>
          </w:rPr>
          <w:fldChar w:fldCharType="separate"/>
        </w:r>
        <w:r>
          <w:rPr>
            <w:webHidden/>
          </w:rPr>
          <w:t>110</w:t>
        </w:r>
        <w:r w:rsidR="00AC5728">
          <w:rPr>
            <w:webHidden/>
          </w:rPr>
          <w:fldChar w:fldCharType="end"/>
        </w:r>
      </w:hyperlink>
    </w:p>
    <w:p w:rsidR="00AC5728" w:rsidRDefault="00423FD6">
      <w:pPr>
        <w:pStyle w:val="Spistreci2"/>
        <w:rPr>
          <w:rFonts w:asciiTheme="minorHAnsi" w:eastAsiaTheme="minorEastAsia" w:hAnsiTheme="minorHAnsi" w:cstheme="minorBidi"/>
          <w:caps w:val="0"/>
          <w:sz w:val="22"/>
          <w:szCs w:val="22"/>
        </w:rPr>
      </w:pPr>
      <w:hyperlink w:anchor="_Toc34842747" w:history="1">
        <w:r w:rsidR="00AC5728" w:rsidRPr="00CB1099">
          <w:rPr>
            <w:rStyle w:val="Hipercze"/>
          </w:rPr>
          <w:t>5.2.</w:t>
        </w:r>
        <w:r w:rsidR="00AC5728">
          <w:rPr>
            <w:rFonts w:asciiTheme="minorHAnsi" w:eastAsiaTheme="minorEastAsia" w:hAnsiTheme="minorHAnsi" w:cstheme="minorBidi"/>
            <w:caps w:val="0"/>
            <w:sz w:val="22"/>
            <w:szCs w:val="22"/>
          </w:rPr>
          <w:tab/>
        </w:r>
        <w:r w:rsidR="00AC5728" w:rsidRPr="00CB1099">
          <w:rPr>
            <w:rStyle w:val="Hipercze"/>
          </w:rPr>
          <w:t>Stopień zaawansowania realizacji wieloletnich programów, projektów lub zadań pozostałych</w:t>
        </w:r>
        <w:r w:rsidR="00AC5728">
          <w:rPr>
            <w:webHidden/>
          </w:rPr>
          <w:tab/>
        </w:r>
        <w:r w:rsidR="00AC5728">
          <w:rPr>
            <w:webHidden/>
          </w:rPr>
          <w:fldChar w:fldCharType="begin"/>
        </w:r>
        <w:r w:rsidR="00AC5728">
          <w:rPr>
            <w:webHidden/>
          </w:rPr>
          <w:instrText xml:space="preserve"> PAGEREF _Toc34842747 \h </w:instrText>
        </w:r>
        <w:r w:rsidR="00AC5728">
          <w:rPr>
            <w:webHidden/>
          </w:rPr>
        </w:r>
        <w:r w:rsidR="00AC5728">
          <w:rPr>
            <w:webHidden/>
          </w:rPr>
          <w:fldChar w:fldCharType="separate"/>
        </w:r>
        <w:r>
          <w:rPr>
            <w:webHidden/>
          </w:rPr>
          <w:t>111</w:t>
        </w:r>
        <w:r w:rsidR="00AC5728">
          <w:rPr>
            <w:webHidden/>
          </w:rPr>
          <w:fldChar w:fldCharType="end"/>
        </w:r>
      </w:hyperlink>
    </w:p>
    <w:p w:rsidR="00AC5728" w:rsidRDefault="00423FD6">
      <w:pPr>
        <w:pStyle w:val="Spistreci3"/>
        <w:rPr>
          <w:rFonts w:asciiTheme="minorHAnsi" w:eastAsiaTheme="minorEastAsia" w:hAnsiTheme="minorHAnsi" w:cstheme="minorBidi"/>
          <w:i w:val="0"/>
          <w:sz w:val="22"/>
          <w:szCs w:val="22"/>
        </w:rPr>
      </w:pPr>
      <w:hyperlink w:anchor="_Toc34842748" w:history="1">
        <w:r w:rsidR="00AC5728" w:rsidRPr="00CB1099">
          <w:rPr>
            <w:rStyle w:val="Hipercze"/>
          </w:rPr>
          <w:t>5.2.1. Wydatki bieżące</w:t>
        </w:r>
        <w:r w:rsidR="00AC5728">
          <w:rPr>
            <w:webHidden/>
          </w:rPr>
          <w:tab/>
        </w:r>
        <w:r w:rsidR="00AC5728">
          <w:rPr>
            <w:webHidden/>
          </w:rPr>
          <w:fldChar w:fldCharType="begin"/>
        </w:r>
        <w:r w:rsidR="00AC5728">
          <w:rPr>
            <w:webHidden/>
          </w:rPr>
          <w:instrText xml:space="preserve"> PAGEREF _Toc34842748 \h </w:instrText>
        </w:r>
        <w:r w:rsidR="00AC5728">
          <w:rPr>
            <w:webHidden/>
          </w:rPr>
        </w:r>
        <w:r w:rsidR="00AC5728">
          <w:rPr>
            <w:webHidden/>
          </w:rPr>
          <w:fldChar w:fldCharType="separate"/>
        </w:r>
        <w:r>
          <w:rPr>
            <w:webHidden/>
          </w:rPr>
          <w:t>111</w:t>
        </w:r>
        <w:r w:rsidR="00AC5728">
          <w:rPr>
            <w:webHidden/>
          </w:rPr>
          <w:fldChar w:fldCharType="end"/>
        </w:r>
      </w:hyperlink>
    </w:p>
    <w:p w:rsidR="00AC5728" w:rsidRDefault="00423FD6">
      <w:pPr>
        <w:pStyle w:val="Spistreci3"/>
        <w:rPr>
          <w:rFonts w:asciiTheme="minorHAnsi" w:eastAsiaTheme="minorEastAsia" w:hAnsiTheme="minorHAnsi" w:cstheme="minorBidi"/>
          <w:i w:val="0"/>
          <w:sz w:val="22"/>
          <w:szCs w:val="22"/>
        </w:rPr>
      </w:pPr>
      <w:hyperlink w:anchor="_Toc34842749" w:history="1">
        <w:r w:rsidR="00AC5728" w:rsidRPr="00CB1099">
          <w:rPr>
            <w:rStyle w:val="Hipercze"/>
          </w:rPr>
          <w:t>5.2.2. Wydatki majątkowe</w:t>
        </w:r>
        <w:r w:rsidR="00AC5728">
          <w:rPr>
            <w:webHidden/>
          </w:rPr>
          <w:tab/>
        </w:r>
        <w:r w:rsidR="00AC5728">
          <w:rPr>
            <w:webHidden/>
          </w:rPr>
          <w:fldChar w:fldCharType="begin"/>
        </w:r>
        <w:r w:rsidR="00AC5728">
          <w:rPr>
            <w:webHidden/>
          </w:rPr>
          <w:instrText xml:space="preserve"> PAGEREF _Toc34842749 \h </w:instrText>
        </w:r>
        <w:r w:rsidR="00AC5728">
          <w:rPr>
            <w:webHidden/>
          </w:rPr>
        </w:r>
        <w:r w:rsidR="00AC5728">
          <w:rPr>
            <w:webHidden/>
          </w:rPr>
          <w:fldChar w:fldCharType="separate"/>
        </w:r>
        <w:r>
          <w:rPr>
            <w:webHidden/>
          </w:rPr>
          <w:t>113</w:t>
        </w:r>
        <w:r w:rsidR="00AC5728">
          <w:rPr>
            <w:webHidden/>
          </w:rPr>
          <w:fldChar w:fldCharType="end"/>
        </w:r>
      </w:hyperlink>
    </w:p>
    <w:p w:rsidR="00002B42" w:rsidRDefault="00002B42" w:rsidP="00264F72">
      <w:pPr>
        <w:pStyle w:val="Spistreci3"/>
      </w:pPr>
      <w:r>
        <w:fldChar w:fldCharType="end"/>
      </w:r>
    </w:p>
    <w:p w:rsidR="00002B42" w:rsidRDefault="00002B42" w:rsidP="00002B42">
      <w:pPr>
        <w:sectPr w:rsidR="00002B42" w:rsidSect="005F2097">
          <w:headerReference w:type="default" r:id="rId9"/>
          <w:footerReference w:type="default" r:id="rId10"/>
          <w:type w:val="oddPage"/>
          <w:pgSz w:w="11906" w:h="16838"/>
          <w:pgMar w:top="1417" w:right="1417" w:bottom="993" w:left="1417" w:header="708" w:footer="708" w:gutter="0"/>
          <w:cols w:space="708"/>
          <w:docGrid w:linePitch="360"/>
        </w:sectPr>
      </w:pPr>
    </w:p>
    <w:p w:rsidR="0012040A" w:rsidRDefault="0012040A" w:rsidP="00002B42"/>
    <w:p w:rsidR="0012040A" w:rsidRDefault="0012040A" w:rsidP="00002B42"/>
    <w:p w:rsidR="0012040A" w:rsidRDefault="0012040A" w:rsidP="00002B42"/>
    <w:p w:rsidR="0012040A" w:rsidRDefault="0012040A" w:rsidP="00002B42"/>
    <w:p w:rsidR="0012040A" w:rsidRDefault="0012040A" w:rsidP="00002B42"/>
    <w:p w:rsidR="0012040A" w:rsidRDefault="0012040A" w:rsidP="00002B42"/>
    <w:p w:rsidR="0012040A" w:rsidRDefault="0012040A" w:rsidP="00002B42"/>
    <w:p w:rsidR="0012040A" w:rsidRDefault="0012040A" w:rsidP="00002B42"/>
    <w:p w:rsidR="0012040A" w:rsidRDefault="0012040A" w:rsidP="00002B42"/>
    <w:p w:rsidR="0012040A" w:rsidRDefault="0012040A" w:rsidP="00002B42"/>
    <w:p w:rsidR="0012040A" w:rsidRDefault="0012040A" w:rsidP="00002B42"/>
    <w:p w:rsidR="0012040A" w:rsidRDefault="0012040A" w:rsidP="00002B42"/>
    <w:p w:rsidR="0012040A" w:rsidRDefault="0012040A" w:rsidP="00002B42"/>
    <w:p w:rsidR="0012040A" w:rsidRDefault="0012040A" w:rsidP="00002B42"/>
    <w:p w:rsidR="0012040A" w:rsidRDefault="0012040A" w:rsidP="00002B42"/>
    <w:p w:rsidR="0012040A" w:rsidRDefault="0012040A" w:rsidP="00002B42"/>
    <w:p w:rsidR="0012040A" w:rsidRDefault="0012040A" w:rsidP="00002B42"/>
    <w:p w:rsidR="0012040A" w:rsidRDefault="0012040A" w:rsidP="00002B42"/>
    <w:p w:rsidR="0012040A" w:rsidRDefault="0012040A" w:rsidP="00002B42"/>
    <w:p w:rsidR="0012040A" w:rsidRDefault="0012040A" w:rsidP="00002B42"/>
    <w:p w:rsidR="0012040A" w:rsidRDefault="0012040A" w:rsidP="00002B42"/>
    <w:p w:rsidR="0012040A" w:rsidRDefault="0012040A" w:rsidP="00002B42"/>
    <w:p w:rsidR="0012040A" w:rsidRDefault="0012040A" w:rsidP="00002B42"/>
    <w:p w:rsidR="0012040A" w:rsidRDefault="0012040A" w:rsidP="00002B42"/>
    <w:p w:rsidR="0012040A" w:rsidRDefault="0012040A" w:rsidP="00002B42"/>
    <w:p w:rsidR="0012040A" w:rsidRDefault="0012040A" w:rsidP="00002B42"/>
    <w:p w:rsidR="0012040A" w:rsidRDefault="0012040A" w:rsidP="00002B42"/>
    <w:p w:rsidR="0012040A" w:rsidRDefault="0012040A" w:rsidP="00002B42"/>
    <w:p w:rsidR="0012040A" w:rsidRDefault="0012040A" w:rsidP="00002B42"/>
    <w:p w:rsidR="0012040A" w:rsidRDefault="0012040A" w:rsidP="00002B42"/>
    <w:p w:rsidR="0012040A" w:rsidRDefault="0012040A" w:rsidP="00002B42"/>
    <w:p w:rsidR="0012040A" w:rsidRDefault="0012040A" w:rsidP="0012040A">
      <w:pPr>
        <w:pStyle w:val="Nagwek1"/>
      </w:pPr>
      <w:bookmarkStart w:id="1" w:name="_Toc2875912"/>
      <w:bookmarkStart w:id="2" w:name="_Toc2877877"/>
      <w:bookmarkStart w:id="3" w:name="_Toc2878646"/>
      <w:bookmarkStart w:id="4" w:name="_Toc2879139"/>
      <w:bookmarkStart w:id="5" w:name="_Toc2879601"/>
      <w:bookmarkStart w:id="6" w:name="_Toc2880422"/>
      <w:bookmarkStart w:id="7" w:name="_Toc2883952"/>
      <w:bookmarkStart w:id="8" w:name="_Toc34842708"/>
      <w:r w:rsidRPr="0012041D">
        <w:t>1.</w:t>
      </w:r>
      <w:r w:rsidRPr="0012041D">
        <w:tab/>
      </w:r>
      <w:r>
        <w:t>WPROWADZENIE</w:t>
      </w:r>
      <w:bookmarkEnd w:id="1"/>
      <w:bookmarkEnd w:id="2"/>
      <w:bookmarkEnd w:id="3"/>
      <w:bookmarkEnd w:id="4"/>
      <w:bookmarkEnd w:id="5"/>
      <w:bookmarkEnd w:id="6"/>
      <w:bookmarkEnd w:id="7"/>
      <w:bookmarkEnd w:id="8"/>
    </w:p>
    <w:p w:rsidR="0012040A" w:rsidRDefault="0012040A" w:rsidP="00002B42"/>
    <w:p w:rsidR="0012040A" w:rsidRDefault="0012040A" w:rsidP="00002B42">
      <w:pPr>
        <w:sectPr w:rsidR="0012040A" w:rsidSect="00002B42">
          <w:headerReference w:type="default" r:id="rId11"/>
          <w:type w:val="oddPage"/>
          <w:pgSz w:w="11906" w:h="16838"/>
          <w:pgMar w:top="1417" w:right="1417" w:bottom="1417" w:left="1417" w:header="708" w:footer="708" w:gutter="0"/>
          <w:cols w:space="708"/>
          <w:docGrid w:linePitch="360"/>
        </w:sectPr>
      </w:pPr>
    </w:p>
    <w:p w:rsidR="00B61156" w:rsidRPr="007027D0" w:rsidRDefault="00B61156" w:rsidP="00B61156">
      <w:pPr>
        <w:tabs>
          <w:tab w:val="left" w:pos="284"/>
        </w:tabs>
        <w:spacing w:before="120" w:after="120"/>
        <w:ind w:left="360"/>
        <w:rPr>
          <w:rFonts w:ascii="Verdana" w:hAnsi="Verdana" w:cs="Arial"/>
          <w:b/>
          <w:sz w:val="22"/>
          <w:szCs w:val="22"/>
        </w:rPr>
      </w:pPr>
      <w:r>
        <w:rPr>
          <w:rFonts w:ascii="Verdana" w:hAnsi="Verdana" w:cs="Arial"/>
          <w:b/>
          <w:sz w:val="22"/>
          <w:szCs w:val="22"/>
        </w:rPr>
        <w:t>W</w:t>
      </w:r>
      <w:r w:rsidRPr="007027D0">
        <w:rPr>
          <w:rFonts w:ascii="Verdana" w:hAnsi="Verdana" w:cs="Arial"/>
          <w:b/>
          <w:sz w:val="22"/>
          <w:szCs w:val="22"/>
        </w:rPr>
        <w:t>prowadzenie</w:t>
      </w:r>
    </w:p>
    <w:p w:rsidR="00423FD6" w:rsidRDefault="00423FD6" w:rsidP="00423FD6">
      <w:pPr>
        <w:tabs>
          <w:tab w:val="num" w:pos="0"/>
        </w:tabs>
        <w:spacing w:before="60" w:after="100" w:afterAutospacing="1"/>
        <w:ind w:firstLine="426"/>
        <w:jc w:val="both"/>
        <w:rPr>
          <w:rFonts w:ascii="Verdana" w:hAnsi="Verdana"/>
          <w:sz w:val="16"/>
          <w:szCs w:val="16"/>
        </w:rPr>
      </w:pPr>
      <w:r>
        <w:rPr>
          <w:rFonts w:ascii="Verdana" w:hAnsi="Verdana"/>
          <w:sz w:val="16"/>
          <w:szCs w:val="16"/>
        </w:rPr>
        <w:t xml:space="preserve">Zgodnie z art. 12 ust. 1 ustawy z dnia 15 marca 2012 r. o ustroju miasta stołecznego Warszawy </w:t>
      </w:r>
      <w:r>
        <w:rPr>
          <w:rFonts w:ascii="Verdana" w:hAnsi="Verdana"/>
          <w:sz w:val="16"/>
          <w:szCs w:val="16"/>
        </w:rPr>
        <w:br/>
        <w:t xml:space="preserve">(Dz. U. z 2018 r. poz. 1817) gospodarka finansowa dzielnicy prowadzona jest na podstawie załącznika dzielnicowego do uchwały budżetowej miasta stołecznego Warszawy, stanowiącego integralną część tej uchwały. </w:t>
      </w:r>
    </w:p>
    <w:p w:rsidR="00423FD6" w:rsidRDefault="00423FD6" w:rsidP="00423FD6">
      <w:pPr>
        <w:tabs>
          <w:tab w:val="num" w:pos="0"/>
        </w:tabs>
        <w:spacing w:before="60" w:after="100" w:afterAutospacing="1"/>
        <w:ind w:firstLine="426"/>
        <w:jc w:val="both"/>
        <w:rPr>
          <w:rFonts w:ascii="Verdana" w:hAnsi="Verdana"/>
          <w:sz w:val="16"/>
          <w:szCs w:val="16"/>
        </w:rPr>
      </w:pPr>
      <w:r>
        <w:rPr>
          <w:rFonts w:ascii="Verdana" w:hAnsi="Verdana"/>
          <w:sz w:val="16"/>
          <w:szCs w:val="16"/>
        </w:rPr>
        <w:t xml:space="preserve">Zarząd jednostki samorządu terytorialnego zgodnie z art. 267 ustawy z dnia 27 sierpnia 2009 r. </w:t>
      </w:r>
      <w:r>
        <w:rPr>
          <w:rFonts w:ascii="Verdana" w:hAnsi="Verdana"/>
          <w:sz w:val="16"/>
          <w:szCs w:val="16"/>
        </w:rPr>
        <w:br/>
        <w:t>o finansach publicznych (Dz. U. z 2019 r. poz. 869 z późn. zm.)</w:t>
      </w:r>
      <w:r w:rsidRPr="00F2660A">
        <w:rPr>
          <w:rStyle w:val="Odwoanieprzypisudolnego"/>
          <w:rFonts w:ascii="Verdana" w:hAnsi="Verdana"/>
          <w:sz w:val="16"/>
          <w:szCs w:val="16"/>
        </w:rPr>
        <w:footnoteReference w:id="1"/>
      </w:r>
      <w:r>
        <w:rPr>
          <w:rFonts w:ascii="Verdana" w:hAnsi="Verdana"/>
          <w:sz w:val="16"/>
          <w:szCs w:val="16"/>
        </w:rPr>
        <w:t xml:space="preserve"> w terminie do dnia 31 marca roku następującego po roku budżetowym,</w:t>
      </w:r>
      <w:r w:rsidRPr="007907DC">
        <w:rPr>
          <w:rFonts w:ascii="Verdana" w:hAnsi="Verdana"/>
          <w:sz w:val="16"/>
          <w:szCs w:val="16"/>
        </w:rPr>
        <w:t xml:space="preserve"> przedstawia organowi stanowiącemu tej jednostki oraz regionalnej izbie obrachunkowej sprawozdanie roczne z wykonania budżetu jednostki, zawierające zestawienie dochodów i wydatków </w:t>
      </w:r>
      <w:r>
        <w:rPr>
          <w:rFonts w:ascii="Verdana" w:hAnsi="Verdana"/>
          <w:sz w:val="16"/>
          <w:szCs w:val="16"/>
        </w:rPr>
        <w:t>wynikające z zamknięć rachunków budżetu jednostki, w szczegółowości nie mniejszej niż w uchwale budżetowej.</w:t>
      </w:r>
    </w:p>
    <w:p w:rsidR="00423FD6" w:rsidRDefault="00423FD6" w:rsidP="00423FD6">
      <w:pPr>
        <w:tabs>
          <w:tab w:val="num" w:pos="0"/>
        </w:tabs>
        <w:spacing w:before="100" w:beforeAutospacing="1" w:after="100" w:afterAutospacing="1"/>
        <w:jc w:val="both"/>
        <w:rPr>
          <w:rFonts w:ascii="Verdana" w:hAnsi="Verdana"/>
          <w:sz w:val="16"/>
          <w:szCs w:val="16"/>
        </w:rPr>
      </w:pPr>
      <w:r>
        <w:rPr>
          <w:rFonts w:ascii="Verdana" w:hAnsi="Verdana"/>
          <w:sz w:val="16"/>
          <w:szCs w:val="16"/>
        </w:rPr>
        <w:tab/>
        <w:t xml:space="preserve">Niniejsze opracowanie stanowi sprawozdanie roczne z wykonania budżetu m.st. Warszawy za </w:t>
      </w:r>
      <w:r w:rsidRPr="00DB401A">
        <w:rPr>
          <w:rFonts w:ascii="Verdana" w:eastAsiaTheme="minorEastAsia" w:hAnsi="Verdana" w:cs="Verdana"/>
          <w:color w:val="000000"/>
          <w:sz w:val="16"/>
          <w:szCs w:val="16"/>
        </w:rPr>
        <w:t>2019</w:t>
      </w:r>
      <w:r>
        <w:rPr>
          <w:rFonts w:ascii="Verdana" w:hAnsi="Verdana"/>
          <w:sz w:val="16"/>
          <w:szCs w:val="16"/>
        </w:rPr>
        <w:t xml:space="preserve"> rok w części dotyczącej załącznika dzielnicowego w zakresie dzielnicy </w:t>
      </w:r>
      <w:r w:rsidRPr="00DB401A">
        <w:rPr>
          <w:rFonts w:ascii="Verdana" w:eastAsiaTheme="minorEastAsia" w:hAnsi="Verdana" w:cs="Verdana"/>
          <w:b/>
          <w:bCs/>
          <w:color w:val="000000"/>
          <w:sz w:val="16"/>
          <w:szCs w:val="16"/>
        </w:rPr>
        <w:t>Włochy</w:t>
      </w:r>
      <w:r>
        <w:rPr>
          <w:rFonts w:ascii="Verdana" w:hAnsi="Verdana"/>
          <w:sz w:val="16"/>
          <w:szCs w:val="16"/>
        </w:rPr>
        <w:t xml:space="preserve">. </w:t>
      </w:r>
    </w:p>
    <w:p w:rsidR="00423FD6" w:rsidRDefault="00423FD6" w:rsidP="00423FD6">
      <w:pPr>
        <w:tabs>
          <w:tab w:val="num" w:pos="0"/>
        </w:tabs>
        <w:spacing w:before="100" w:beforeAutospacing="1" w:after="100" w:afterAutospacing="1"/>
        <w:jc w:val="both"/>
        <w:rPr>
          <w:rFonts w:ascii="Verdana" w:hAnsi="Verdana"/>
          <w:sz w:val="16"/>
          <w:szCs w:val="16"/>
        </w:rPr>
      </w:pPr>
      <w:r>
        <w:rPr>
          <w:rFonts w:ascii="Verdana" w:hAnsi="Verdana"/>
          <w:sz w:val="16"/>
          <w:szCs w:val="16"/>
        </w:rPr>
        <w:tab/>
        <w:t xml:space="preserve">Realizacja głównych wielkości budżetowych w </w:t>
      </w:r>
      <w:r w:rsidRPr="00DB401A">
        <w:rPr>
          <w:rFonts w:ascii="Verdana" w:eastAsiaTheme="minorEastAsia" w:hAnsi="Verdana" w:cs="Verdana"/>
          <w:color w:val="000000"/>
          <w:sz w:val="16"/>
          <w:szCs w:val="16"/>
        </w:rPr>
        <w:t>2019</w:t>
      </w:r>
      <w:r>
        <w:rPr>
          <w:rFonts w:ascii="Verdana" w:hAnsi="Verdana"/>
          <w:sz w:val="16"/>
          <w:szCs w:val="16"/>
        </w:rPr>
        <w:t xml:space="preserve"> roku w dzielnicy </w:t>
      </w:r>
      <w:r w:rsidRPr="00DB401A">
        <w:rPr>
          <w:rFonts w:ascii="Verdana" w:eastAsiaTheme="minorEastAsia" w:hAnsi="Verdana" w:cs="Verdana"/>
          <w:b/>
          <w:bCs/>
          <w:color w:val="000000"/>
          <w:sz w:val="16"/>
          <w:szCs w:val="16"/>
        </w:rPr>
        <w:t>Włochy</w:t>
      </w:r>
      <w:r>
        <w:rPr>
          <w:rFonts w:ascii="Verdana" w:hAnsi="Verdana"/>
          <w:b/>
          <w:sz w:val="16"/>
          <w:szCs w:val="16"/>
        </w:rPr>
        <w:t xml:space="preserve"> </w:t>
      </w:r>
      <w:r>
        <w:rPr>
          <w:rFonts w:ascii="Verdana" w:hAnsi="Verdana"/>
          <w:sz w:val="16"/>
          <w:szCs w:val="16"/>
        </w:rPr>
        <w:t>kształtowała się następująco:</w:t>
      </w:r>
    </w:p>
    <w:p w:rsidR="00423FD6" w:rsidRDefault="00423FD6" w:rsidP="00423FD6">
      <w:pPr>
        <w:autoSpaceDE w:val="0"/>
        <w:autoSpaceDN w:val="0"/>
        <w:adjustRightInd w:val="0"/>
        <w:spacing w:before="120" w:after="120"/>
        <w:jc w:val="both"/>
        <w:rPr>
          <w:rFonts w:ascii="Verdana" w:hAnsi="Verdana"/>
          <w:sz w:val="16"/>
          <w:szCs w:val="16"/>
        </w:rPr>
      </w:pPr>
      <w:r>
        <w:rPr>
          <w:rFonts w:ascii="Arial,Bold" w:hAnsi="Arial,Bold" w:cs="Arial,Bold"/>
          <w:b/>
          <w:bCs/>
          <w:sz w:val="14"/>
          <w:szCs w:val="14"/>
        </w:rPr>
        <w:t xml:space="preserve">GŁÓWNE POZYCJE BUDŻETOWE DZIELNICY </w:t>
      </w:r>
      <w:r w:rsidRPr="00DB401A">
        <w:rPr>
          <w:rFonts w:eastAsiaTheme="minorEastAsia" w:cs="Arial"/>
          <w:b/>
          <w:bCs/>
          <w:color w:val="000000"/>
          <w:sz w:val="14"/>
          <w:szCs w:val="14"/>
        </w:rPr>
        <w:t>WŁOCHY</w:t>
      </w:r>
      <w:r>
        <w:rPr>
          <w:rFonts w:ascii="Arial,Bold" w:hAnsi="Arial,Bold" w:cs="Arial,Bold"/>
          <w:b/>
          <w:bCs/>
          <w:sz w:val="14"/>
          <w:szCs w:val="14"/>
        </w:rPr>
        <w:t xml:space="preserve"> </w:t>
      </w:r>
      <w:r>
        <w:rPr>
          <w:rFonts w:cs="Arial"/>
          <w:b/>
          <w:bCs/>
          <w:sz w:val="14"/>
          <w:szCs w:val="14"/>
        </w:rPr>
        <w:t xml:space="preserve">W LATACH </w:t>
      </w:r>
      <w:r w:rsidRPr="00DB401A">
        <w:rPr>
          <w:rFonts w:eastAsiaTheme="minorEastAsia" w:cs="Arial"/>
          <w:b/>
          <w:bCs/>
          <w:color w:val="000000"/>
          <w:sz w:val="14"/>
          <w:szCs w:val="14"/>
        </w:rPr>
        <w:t>2018</w:t>
      </w:r>
      <w:r>
        <w:rPr>
          <w:rFonts w:cs="Arial"/>
          <w:b/>
          <w:bCs/>
          <w:sz w:val="14"/>
          <w:szCs w:val="14"/>
        </w:rPr>
        <w:t>-</w:t>
      </w:r>
      <w:r w:rsidRPr="00DB401A">
        <w:rPr>
          <w:rFonts w:eastAsiaTheme="minorEastAsia" w:cs="Arial"/>
          <w:b/>
          <w:bCs/>
          <w:color w:val="000000"/>
          <w:sz w:val="14"/>
          <w:szCs w:val="14"/>
        </w:rPr>
        <w:t>2019</w:t>
      </w:r>
      <w:r>
        <w:rPr>
          <w:rFonts w:cs="Arial"/>
          <w:b/>
          <w:bCs/>
          <w:sz w:val="14"/>
          <w:szCs w:val="14"/>
        </w:rPr>
        <w:t xml:space="preserve"> [w zł]</w:t>
      </w:r>
    </w:p>
    <w:p w:rsidR="00423FD6" w:rsidRDefault="00423FD6" w:rsidP="00423FD6">
      <w:pPr>
        <w:spacing w:before="60"/>
        <w:jc w:val="center"/>
        <w:rPr>
          <w:noProof/>
        </w:rPr>
      </w:pPr>
      <w:r>
        <w:rPr>
          <w:noProof/>
        </w:rPr>
        <w:drawing>
          <wp:inline distT="0" distB="0" distL="0" distR="0">
            <wp:extent cx="5759450" cy="1797050"/>
            <wp:effectExtent l="0" t="0" r="0" b="0"/>
            <wp:docPr id="34" name="Obraz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9450" cy="1797050"/>
                    </a:xfrm>
                    <a:prstGeom prst="rect">
                      <a:avLst/>
                    </a:prstGeom>
                    <a:noFill/>
                    <a:ln>
                      <a:noFill/>
                    </a:ln>
                  </pic:spPr>
                </pic:pic>
              </a:graphicData>
            </a:graphic>
          </wp:inline>
        </w:drawing>
      </w:r>
    </w:p>
    <w:p w:rsidR="00423FD6" w:rsidRPr="002B1EEA" w:rsidRDefault="00423FD6" w:rsidP="00423FD6">
      <w:pPr>
        <w:spacing w:before="60"/>
        <w:jc w:val="center"/>
        <w:rPr>
          <w:noProof/>
          <w:sz w:val="16"/>
        </w:rPr>
      </w:pPr>
    </w:p>
    <w:p w:rsidR="00423FD6" w:rsidRDefault="00423FD6" w:rsidP="00423FD6">
      <w:pPr>
        <w:tabs>
          <w:tab w:val="left" w:pos="360"/>
        </w:tabs>
        <w:spacing w:before="120" w:after="240"/>
        <w:jc w:val="both"/>
        <w:rPr>
          <w:rFonts w:ascii="Verdana" w:hAnsi="Verdana"/>
          <w:sz w:val="16"/>
          <w:szCs w:val="16"/>
        </w:rPr>
      </w:pPr>
      <w:r>
        <w:rPr>
          <w:rFonts w:ascii="Verdana" w:hAnsi="Verdana"/>
          <w:sz w:val="16"/>
          <w:szCs w:val="16"/>
        </w:rPr>
        <w:t xml:space="preserve">Dzielnica zrealizowała w </w:t>
      </w:r>
      <w:r w:rsidRPr="00DB401A">
        <w:rPr>
          <w:rFonts w:ascii="Verdana" w:eastAsiaTheme="minorEastAsia" w:hAnsi="Verdana" w:cs="Verdana"/>
          <w:color w:val="000000"/>
          <w:sz w:val="16"/>
          <w:szCs w:val="16"/>
        </w:rPr>
        <w:t>2019</w:t>
      </w:r>
      <w:r>
        <w:rPr>
          <w:rFonts w:ascii="Verdana" w:hAnsi="Verdana"/>
          <w:sz w:val="16"/>
          <w:szCs w:val="16"/>
        </w:rPr>
        <w:t xml:space="preserve"> r. </w:t>
      </w:r>
      <w:r w:rsidRPr="00D64A5E">
        <w:rPr>
          <w:rFonts w:ascii="Verdana" w:hAnsi="Verdana"/>
          <w:b/>
          <w:sz w:val="16"/>
          <w:szCs w:val="16"/>
        </w:rPr>
        <w:t>dochod</w:t>
      </w:r>
      <w:r>
        <w:rPr>
          <w:rFonts w:ascii="Verdana" w:hAnsi="Verdana"/>
          <w:b/>
          <w:sz w:val="16"/>
          <w:szCs w:val="16"/>
        </w:rPr>
        <w:t>y</w:t>
      </w:r>
      <w:r>
        <w:rPr>
          <w:rFonts w:ascii="Verdana" w:hAnsi="Verdana"/>
          <w:sz w:val="16"/>
          <w:szCs w:val="16"/>
        </w:rPr>
        <w:t xml:space="preserve"> w wysokości </w:t>
      </w:r>
      <w:r w:rsidRPr="00DB401A">
        <w:rPr>
          <w:rFonts w:ascii="Verdana" w:eastAsiaTheme="minorEastAsia" w:hAnsi="Verdana" w:cs="Verdana"/>
          <w:b/>
          <w:bCs/>
          <w:color w:val="000000"/>
          <w:sz w:val="16"/>
          <w:szCs w:val="16"/>
        </w:rPr>
        <w:t>79,1</w:t>
      </w:r>
      <w:r>
        <w:rPr>
          <w:rFonts w:ascii="Verdana" w:hAnsi="Verdana"/>
          <w:b/>
          <w:sz w:val="16"/>
          <w:szCs w:val="16"/>
        </w:rPr>
        <w:t xml:space="preserve"> mln zł</w:t>
      </w:r>
      <w:r>
        <w:rPr>
          <w:rFonts w:ascii="Verdana" w:hAnsi="Verdana"/>
          <w:sz w:val="16"/>
          <w:szCs w:val="16"/>
        </w:rPr>
        <w:t xml:space="preserve">, co oznacza wykonanie na poziomie </w:t>
      </w:r>
      <w:r w:rsidRPr="00DB401A">
        <w:rPr>
          <w:rFonts w:ascii="Verdana" w:hAnsi="Verdana"/>
          <w:b/>
          <w:sz w:val="16"/>
          <w:szCs w:val="16"/>
        </w:rPr>
        <w:t>100,3</w:t>
      </w:r>
      <w:r>
        <w:rPr>
          <w:rFonts w:ascii="Verdana" w:hAnsi="Verdana"/>
          <w:b/>
          <w:sz w:val="16"/>
          <w:szCs w:val="16"/>
        </w:rPr>
        <w:t>%</w:t>
      </w:r>
      <w:r>
        <w:rPr>
          <w:rFonts w:ascii="Verdana" w:hAnsi="Verdana"/>
          <w:sz w:val="16"/>
          <w:szCs w:val="16"/>
        </w:rPr>
        <w:t xml:space="preserve"> planu, tj. na poziomie </w:t>
      </w:r>
      <w:r w:rsidRPr="00DB401A">
        <w:rPr>
          <w:rFonts w:ascii="Verdana" w:eastAsiaTheme="minorEastAsia" w:hAnsi="Verdana" w:cs="Verdana"/>
          <w:color w:val="000000"/>
          <w:sz w:val="16"/>
          <w:szCs w:val="16"/>
        </w:rPr>
        <w:t>wyższym</w:t>
      </w:r>
      <w:r>
        <w:rPr>
          <w:rFonts w:ascii="Verdana" w:hAnsi="Verdana"/>
          <w:sz w:val="16"/>
          <w:szCs w:val="16"/>
        </w:rPr>
        <w:t xml:space="preserve"> od planowanego o </w:t>
      </w:r>
      <w:r w:rsidRPr="00DB401A">
        <w:rPr>
          <w:rFonts w:ascii="Verdana" w:eastAsiaTheme="minorEastAsia" w:hAnsi="Verdana" w:cs="Verdana"/>
          <w:b/>
          <w:bCs/>
          <w:color w:val="000000"/>
          <w:sz w:val="16"/>
          <w:szCs w:val="16"/>
        </w:rPr>
        <w:t>0,3</w:t>
      </w:r>
      <w:r w:rsidRPr="00D64A5E">
        <w:rPr>
          <w:rFonts w:ascii="Verdana" w:hAnsi="Verdana"/>
          <w:b/>
          <w:sz w:val="16"/>
          <w:szCs w:val="16"/>
        </w:rPr>
        <w:t xml:space="preserve"> mln zł</w:t>
      </w:r>
      <w:r>
        <w:rPr>
          <w:rFonts w:ascii="Verdana" w:hAnsi="Verdana"/>
          <w:sz w:val="16"/>
          <w:szCs w:val="16"/>
        </w:rPr>
        <w:t xml:space="preserve">. W stosunku do </w:t>
      </w:r>
      <w:r w:rsidRPr="00DB401A">
        <w:rPr>
          <w:rFonts w:ascii="Verdana" w:eastAsiaTheme="minorEastAsia" w:hAnsi="Verdana" w:cs="Verdana"/>
          <w:color w:val="000000"/>
          <w:sz w:val="16"/>
          <w:szCs w:val="16"/>
        </w:rPr>
        <w:t>2018</w:t>
      </w:r>
      <w:r>
        <w:rPr>
          <w:rFonts w:ascii="Verdana" w:hAnsi="Verdana"/>
          <w:sz w:val="16"/>
          <w:szCs w:val="16"/>
        </w:rPr>
        <w:t xml:space="preserve"> r. dochody były </w:t>
      </w:r>
      <w:r>
        <w:rPr>
          <w:rFonts w:ascii="Verdana" w:hAnsi="Verdana"/>
          <w:sz w:val="16"/>
          <w:szCs w:val="16"/>
        </w:rPr>
        <w:br/>
      </w:r>
      <w:r w:rsidRPr="00DB401A">
        <w:rPr>
          <w:rFonts w:ascii="Verdana" w:eastAsiaTheme="minorEastAsia" w:hAnsi="Verdana" w:cs="Verdana"/>
          <w:color w:val="000000"/>
          <w:sz w:val="16"/>
          <w:szCs w:val="16"/>
        </w:rPr>
        <w:t>wyższe</w:t>
      </w:r>
      <w:r>
        <w:rPr>
          <w:rFonts w:ascii="Verdana" w:hAnsi="Verdana"/>
          <w:sz w:val="16"/>
          <w:szCs w:val="16"/>
        </w:rPr>
        <w:t xml:space="preserve"> o </w:t>
      </w:r>
      <w:r w:rsidRPr="00DB401A">
        <w:rPr>
          <w:rFonts w:ascii="Verdana" w:eastAsiaTheme="minorEastAsia" w:hAnsi="Verdana" w:cs="Verdana"/>
          <w:b/>
          <w:bCs/>
          <w:color w:val="000000"/>
          <w:sz w:val="16"/>
          <w:szCs w:val="16"/>
        </w:rPr>
        <w:t>1,7</w:t>
      </w:r>
      <w:r>
        <w:rPr>
          <w:rFonts w:ascii="Verdana" w:hAnsi="Verdana"/>
          <w:b/>
          <w:sz w:val="16"/>
          <w:szCs w:val="16"/>
        </w:rPr>
        <w:t>%</w:t>
      </w:r>
      <w:r>
        <w:rPr>
          <w:rFonts w:ascii="Verdana" w:hAnsi="Verdana"/>
          <w:sz w:val="16"/>
          <w:szCs w:val="16"/>
        </w:rPr>
        <w:t xml:space="preserve">, tj. o </w:t>
      </w:r>
      <w:r w:rsidRPr="00DB401A">
        <w:rPr>
          <w:rFonts w:ascii="Verdana" w:eastAsiaTheme="minorEastAsia" w:hAnsi="Verdana" w:cs="Verdana"/>
          <w:b/>
          <w:bCs/>
          <w:color w:val="000000"/>
          <w:sz w:val="16"/>
          <w:szCs w:val="16"/>
        </w:rPr>
        <w:t>1,3</w:t>
      </w:r>
      <w:r w:rsidRPr="00D64A5E">
        <w:rPr>
          <w:rFonts w:ascii="Verdana" w:hAnsi="Verdana"/>
          <w:b/>
          <w:sz w:val="16"/>
          <w:szCs w:val="16"/>
        </w:rPr>
        <w:t xml:space="preserve"> mln zł</w:t>
      </w:r>
      <w:r>
        <w:rPr>
          <w:rFonts w:ascii="Verdana" w:hAnsi="Verdana"/>
          <w:sz w:val="16"/>
          <w:szCs w:val="16"/>
        </w:rPr>
        <w:t>.</w:t>
      </w:r>
    </w:p>
    <w:p w:rsidR="00423FD6" w:rsidRDefault="00423FD6" w:rsidP="00423FD6">
      <w:pPr>
        <w:tabs>
          <w:tab w:val="left" w:pos="360"/>
        </w:tabs>
        <w:spacing w:before="120" w:after="240"/>
        <w:jc w:val="both"/>
        <w:rPr>
          <w:rFonts w:ascii="Verdana" w:hAnsi="Verdana"/>
          <w:sz w:val="16"/>
          <w:szCs w:val="16"/>
        </w:rPr>
      </w:pPr>
      <w:r>
        <w:rPr>
          <w:rFonts w:ascii="Verdana" w:hAnsi="Verdana"/>
          <w:sz w:val="16"/>
          <w:szCs w:val="16"/>
        </w:rPr>
        <w:t xml:space="preserve">Dzielnica zrealizowała w </w:t>
      </w:r>
      <w:r w:rsidRPr="00DB401A">
        <w:rPr>
          <w:rFonts w:ascii="Verdana" w:eastAsiaTheme="minorEastAsia" w:hAnsi="Verdana" w:cs="Verdana"/>
          <w:color w:val="000000"/>
          <w:sz w:val="16"/>
          <w:szCs w:val="16"/>
        </w:rPr>
        <w:t>2019</w:t>
      </w:r>
      <w:r>
        <w:rPr>
          <w:rFonts w:ascii="Verdana" w:hAnsi="Verdana"/>
          <w:sz w:val="16"/>
          <w:szCs w:val="16"/>
        </w:rPr>
        <w:t xml:space="preserve"> r. </w:t>
      </w:r>
      <w:r>
        <w:rPr>
          <w:rFonts w:ascii="Verdana" w:hAnsi="Verdana"/>
          <w:b/>
          <w:sz w:val="16"/>
          <w:szCs w:val="16"/>
        </w:rPr>
        <w:t>wydatki bieżące</w:t>
      </w:r>
      <w:r>
        <w:rPr>
          <w:rFonts w:ascii="Verdana" w:hAnsi="Verdana"/>
          <w:sz w:val="16"/>
          <w:szCs w:val="16"/>
        </w:rPr>
        <w:t xml:space="preserve"> w wysokości </w:t>
      </w:r>
      <w:r w:rsidRPr="00DB401A">
        <w:rPr>
          <w:rFonts w:ascii="Verdana" w:eastAsiaTheme="minorEastAsia" w:hAnsi="Verdana" w:cs="Verdana"/>
          <w:b/>
          <w:bCs/>
          <w:color w:val="000000"/>
          <w:sz w:val="16"/>
          <w:szCs w:val="16"/>
        </w:rPr>
        <w:t>212,0</w:t>
      </w:r>
      <w:r>
        <w:rPr>
          <w:rFonts w:ascii="Verdana" w:hAnsi="Verdana"/>
          <w:b/>
          <w:sz w:val="16"/>
          <w:szCs w:val="16"/>
        </w:rPr>
        <w:t xml:space="preserve"> mln zł</w:t>
      </w:r>
      <w:r>
        <w:rPr>
          <w:rFonts w:ascii="Verdana" w:hAnsi="Verdana"/>
          <w:sz w:val="16"/>
          <w:szCs w:val="16"/>
        </w:rPr>
        <w:t xml:space="preserve">, co oznacza wykonanie na poziomie </w:t>
      </w:r>
      <w:r w:rsidRPr="00DB401A">
        <w:rPr>
          <w:rFonts w:ascii="Verdana" w:eastAsiaTheme="minorEastAsia" w:hAnsi="Verdana" w:cs="Verdana"/>
          <w:b/>
          <w:bCs/>
          <w:color w:val="000000"/>
          <w:sz w:val="16"/>
          <w:szCs w:val="16"/>
        </w:rPr>
        <w:t>97,5</w:t>
      </w:r>
      <w:r>
        <w:rPr>
          <w:rFonts w:ascii="Verdana" w:hAnsi="Verdana"/>
          <w:b/>
          <w:sz w:val="16"/>
          <w:szCs w:val="16"/>
        </w:rPr>
        <w:t>%</w:t>
      </w:r>
      <w:r>
        <w:rPr>
          <w:rFonts w:ascii="Verdana" w:hAnsi="Verdana"/>
          <w:sz w:val="16"/>
          <w:szCs w:val="16"/>
        </w:rPr>
        <w:t xml:space="preserve"> planu, tj. odchylenie od planu o </w:t>
      </w:r>
      <w:r w:rsidRPr="00DB401A">
        <w:rPr>
          <w:rFonts w:ascii="Verdana" w:eastAsiaTheme="minorEastAsia" w:hAnsi="Verdana" w:cs="Verdana"/>
          <w:b/>
          <w:bCs/>
          <w:color w:val="000000"/>
          <w:sz w:val="16"/>
          <w:szCs w:val="16"/>
        </w:rPr>
        <w:t>5,5</w:t>
      </w:r>
      <w:r w:rsidRPr="00D64A5E">
        <w:rPr>
          <w:rFonts w:ascii="Verdana" w:hAnsi="Verdana"/>
          <w:b/>
          <w:sz w:val="16"/>
          <w:szCs w:val="16"/>
        </w:rPr>
        <w:t xml:space="preserve"> mln zł</w:t>
      </w:r>
      <w:r>
        <w:rPr>
          <w:rFonts w:ascii="Verdana" w:hAnsi="Verdana"/>
          <w:sz w:val="16"/>
          <w:szCs w:val="16"/>
        </w:rPr>
        <w:t xml:space="preserve">. W stosunku do </w:t>
      </w:r>
      <w:r w:rsidRPr="00DB401A">
        <w:rPr>
          <w:rFonts w:ascii="Verdana" w:eastAsiaTheme="minorEastAsia" w:hAnsi="Verdana" w:cs="Verdana"/>
          <w:color w:val="000000"/>
          <w:sz w:val="16"/>
          <w:szCs w:val="16"/>
        </w:rPr>
        <w:t>2018</w:t>
      </w:r>
      <w:r>
        <w:rPr>
          <w:rFonts w:ascii="Verdana" w:hAnsi="Verdana"/>
          <w:sz w:val="16"/>
          <w:szCs w:val="16"/>
        </w:rPr>
        <w:t xml:space="preserve"> r. wydatki bieżące były </w:t>
      </w:r>
      <w:r w:rsidRPr="00DB401A">
        <w:rPr>
          <w:rFonts w:ascii="Verdana" w:eastAsiaTheme="minorEastAsia" w:hAnsi="Verdana" w:cs="Verdana"/>
          <w:color w:val="000000"/>
          <w:sz w:val="16"/>
          <w:szCs w:val="16"/>
        </w:rPr>
        <w:t>wyższe</w:t>
      </w:r>
      <w:r>
        <w:rPr>
          <w:rFonts w:ascii="Verdana" w:hAnsi="Verdana"/>
          <w:sz w:val="16"/>
          <w:szCs w:val="16"/>
        </w:rPr>
        <w:t xml:space="preserve"> </w:t>
      </w:r>
      <w:r>
        <w:rPr>
          <w:rFonts w:ascii="Verdana" w:hAnsi="Verdana"/>
          <w:sz w:val="16"/>
          <w:szCs w:val="16"/>
        </w:rPr>
        <w:br/>
        <w:t xml:space="preserve">o </w:t>
      </w:r>
      <w:r w:rsidRPr="00DB401A">
        <w:rPr>
          <w:rFonts w:ascii="Verdana" w:eastAsiaTheme="minorEastAsia" w:hAnsi="Verdana" w:cs="Verdana"/>
          <w:b/>
          <w:bCs/>
          <w:color w:val="000000"/>
          <w:sz w:val="16"/>
          <w:szCs w:val="16"/>
        </w:rPr>
        <w:t>16,6</w:t>
      </w:r>
      <w:r>
        <w:rPr>
          <w:rFonts w:ascii="Verdana" w:hAnsi="Verdana"/>
          <w:b/>
          <w:sz w:val="16"/>
          <w:szCs w:val="16"/>
        </w:rPr>
        <w:t>%</w:t>
      </w:r>
      <w:r>
        <w:rPr>
          <w:rFonts w:ascii="Verdana" w:hAnsi="Verdana"/>
          <w:sz w:val="16"/>
          <w:szCs w:val="16"/>
        </w:rPr>
        <w:t xml:space="preserve">, tj. o </w:t>
      </w:r>
      <w:r w:rsidRPr="00DB401A">
        <w:rPr>
          <w:rFonts w:ascii="Verdana" w:eastAsiaTheme="minorEastAsia" w:hAnsi="Verdana" w:cs="Verdana"/>
          <w:b/>
          <w:bCs/>
          <w:color w:val="000000"/>
          <w:sz w:val="16"/>
          <w:szCs w:val="16"/>
        </w:rPr>
        <w:t>30,1</w:t>
      </w:r>
      <w:r>
        <w:rPr>
          <w:rFonts w:ascii="Verdana" w:hAnsi="Verdana"/>
          <w:b/>
          <w:sz w:val="16"/>
          <w:szCs w:val="16"/>
        </w:rPr>
        <w:t xml:space="preserve"> </w:t>
      </w:r>
      <w:r w:rsidRPr="00D64A5E">
        <w:rPr>
          <w:rFonts w:ascii="Verdana" w:hAnsi="Verdana"/>
          <w:b/>
          <w:sz w:val="16"/>
          <w:szCs w:val="16"/>
        </w:rPr>
        <w:t>mln zł</w:t>
      </w:r>
      <w:r>
        <w:rPr>
          <w:rFonts w:ascii="Verdana" w:hAnsi="Verdana"/>
          <w:b/>
          <w:sz w:val="16"/>
          <w:szCs w:val="16"/>
        </w:rPr>
        <w:t xml:space="preserve"> </w:t>
      </w:r>
      <w:r w:rsidRPr="003B6661">
        <w:rPr>
          <w:rFonts w:ascii="Verdana" w:hAnsi="Verdana"/>
          <w:sz w:val="16"/>
          <w:szCs w:val="16"/>
        </w:rPr>
        <w:t xml:space="preserve">(z tego </w:t>
      </w:r>
      <w:r w:rsidRPr="00DB401A">
        <w:rPr>
          <w:rFonts w:ascii="Verdana" w:eastAsiaTheme="minorEastAsia" w:hAnsi="Verdana" w:cs="Verdana"/>
          <w:b/>
          <w:bCs/>
          <w:color w:val="000000"/>
          <w:sz w:val="16"/>
          <w:szCs w:val="16"/>
        </w:rPr>
        <w:t>16,7</w:t>
      </w:r>
      <w:r w:rsidRPr="003B6661">
        <w:rPr>
          <w:rFonts w:ascii="Verdana" w:hAnsi="Verdana"/>
          <w:b/>
          <w:sz w:val="16"/>
          <w:szCs w:val="16"/>
        </w:rPr>
        <w:t xml:space="preserve"> mln zł</w:t>
      </w:r>
      <w:r w:rsidRPr="003B6661">
        <w:rPr>
          <w:rFonts w:ascii="Verdana" w:hAnsi="Verdana"/>
          <w:sz w:val="16"/>
          <w:szCs w:val="16"/>
        </w:rPr>
        <w:t xml:space="preserve"> wynikało ze wzrostu wydatków związanych z realizacją Programu </w:t>
      </w:r>
      <w:r w:rsidRPr="00EA42B2">
        <w:rPr>
          <w:rFonts w:ascii="Verdana" w:hAnsi="Verdana"/>
          <w:sz w:val="16"/>
          <w:szCs w:val="16"/>
        </w:rPr>
        <w:t>„Rodzina 500 Plus”).</w:t>
      </w:r>
    </w:p>
    <w:p w:rsidR="0012040A" w:rsidRDefault="00423FD6" w:rsidP="00423FD6">
      <w:pPr>
        <w:tabs>
          <w:tab w:val="left" w:pos="360"/>
        </w:tabs>
        <w:spacing w:before="120" w:after="240"/>
        <w:jc w:val="both"/>
      </w:pPr>
      <w:r>
        <w:rPr>
          <w:rFonts w:ascii="Verdana" w:hAnsi="Verdana"/>
          <w:sz w:val="16"/>
          <w:szCs w:val="16"/>
        </w:rPr>
        <w:t xml:space="preserve">Dzielnica zrealizowała w </w:t>
      </w:r>
      <w:r w:rsidRPr="00DB401A">
        <w:rPr>
          <w:rFonts w:ascii="Verdana" w:eastAsiaTheme="minorEastAsia" w:hAnsi="Verdana" w:cs="Verdana"/>
          <w:color w:val="000000"/>
          <w:sz w:val="16"/>
          <w:szCs w:val="16"/>
        </w:rPr>
        <w:t>2019</w:t>
      </w:r>
      <w:r>
        <w:rPr>
          <w:rFonts w:ascii="Verdana" w:hAnsi="Verdana"/>
          <w:sz w:val="16"/>
          <w:szCs w:val="16"/>
        </w:rPr>
        <w:t xml:space="preserve"> r. </w:t>
      </w:r>
      <w:r>
        <w:rPr>
          <w:rFonts w:ascii="Verdana" w:hAnsi="Verdana"/>
          <w:b/>
          <w:sz w:val="16"/>
          <w:szCs w:val="16"/>
        </w:rPr>
        <w:t>wydatki majątkowe</w:t>
      </w:r>
      <w:r>
        <w:rPr>
          <w:rFonts w:ascii="Verdana" w:hAnsi="Verdana"/>
          <w:sz w:val="16"/>
          <w:szCs w:val="16"/>
        </w:rPr>
        <w:t xml:space="preserve"> w wysokości </w:t>
      </w:r>
      <w:r w:rsidRPr="00DB401A">
        <w:rPr>
          <w:rFonts w:ascii="Verdana" w:eastAsiaTheme="minorEastAsia" w:hAnsi="Verdana" w:cs="Verdana"/>
          <w:b/>
          <w:bCs/>
          <w:color w:val="000000"/>
          <w:sz w:val="16"/>
          <w:szCs w:val="16"/>
        </w:rPr>
        <w:t>17,4</w:t>
      </w:r>
      <w:r>
        <w:rPr>
          <w:rFonts w:ascii="Verdana" w:hAnsi="Verdana"/>
          <w:b/>
          <w:sz w:val="16"/>
          <w:szCs w:val="16"/>
        </w:rPr>
        <w:t xml:space="preserve"> mln zł</w:t>
      </w:r>
      <w:r>
        <w:rPr>
          <w:rFonts w:ascii="Verdana" w:hAnsi="Verdana"/>
          <w:sz w:val="16"/>
          <w:szCs w:val="16"/>
        </w:rPr>
        <w:t xml:space="preserve">, co oznacza wykonanie </w:t>
      </w:r>
      <w:r>
        <w:rPr>
          <w:rFonts w:ascii="Verdana" w:hAnsi="Verdana"/>
          <w:sz w:val="16"/>
          <w:szCs w:val="16"/>
        </w:rPr>
        <w:br/>
        <w:t xml:space="preserve">na poziomie </w:t>
      </w:r>
      <w:r w:rsidRPr="00DB401A">
        <w:rPr>
          <w:rFonts w:ascii="Verdana" w:eastAsiaTheme="minorEastAsia" w:hAnsi="Verdana" w:cs="Verdana"/>
          <w:b/>
          <w:bCs/>
          <w:color w:val="000000"/>
          <w:sz w:val="16"/>
          <w:szCs w:val="16"/>
        </w:rPr>
        <w:t>95,4</w:t>
      </w:r>
      <w:r>
        <w:rPr>
          <w:rFonts w:ascii="Verdana" w:hAnsi="Verdana"/>
          <w:b/>
          <w:sz w:val="16"/>
          <w:szCs w:val="16"/>
        </w:rPr>
        <w:t>%</w:t>
      </w:r>
      <w:r>
        <w:rPr>
          <w:rFonts w:ascii="Verdana" w:hAnsi="Verdana"/>
          <w:sz w:val="16"/>
          <w:szCs w:val="16"/>
        </w:rPr>
        <w:t xml:space="preserve"> planu, tj. odchylenie od planu o </w:t>
      </w:r>
      <w:r w:rsidRPr="00DB401A">
        <w:rPr>
          <w:rFonts w:ascii="Verdana" w:eastAsiaTheme="minorEastAsia" w:hAnsi="Verdana" w:cs="Verdana"/>
          <w:b/>
          <w:bCs/>
          <w:color w:val="000000"/>
          <w:sz w:val="16"/>
          <w:szCs w:val="16"/>
        </w:rPr>
        <w:t>0,8</w:t>
      </w:r>
      <w:r w:rsidRPr="00D64A5E">
        <w:rPr>
          <w:rFonts w:ascii="Verdana" w:hAnsi="Verdana"/>
          <w:b/>
          <w:sz w:val="16"/>
          <w:szCs w:val="16"/>
        </w:rPr>
        <w:t xml:space="preserve"> mln zł</w:t>
      </w:r>
      <w:r>
        <w:rPr>
          <w:rFonts w:ascii="Verdana" w:hAnsi="Verdana"/>
          <w:sz w:val="16"/>
          <w:szCs w:val="16"/>
        </w:rPr>
        <w:t xml:space="preserve">. W stosunku do </w:t>
      </w:r>
      <w:r w:rsidRPr="00DB401A">
        <w:rPr>
          <w:rFonts w:ascii="Verdana" w:eastAsiaTheme="minorEastAsia" w:hAnsi="Verdana" w:cs="Verdana"/>
          <w:color w:val="000000"/>
          <w:sz w:val="16"/>
          <w:szCs w:val="16"/>
        </w:rPr>
        <w:t>2018</w:t>
      </w:r>
      <w:r>
        <w:rPr>
          <w:rFonts w:ascii="Verdana" w:hAnsi="Verdana"/>
          <w:sz w:val="16"/>
          <w:szCs w:val="16"/>
        </w:rPr>
        <w:t xml:space="preserve"> r. wydatki majątkowe były </w:t>
      </w:r>
      <w:r w:rsidRPr="00DB401A">
        <w:rPr>
          <w:rFonts w:ascii="Verdana" w:eastAsiaTheme="minorEastAsia" w:hAnsi="Verdana" w:cs="Verdana"/>
          <w:color w:val="000000"/>
          <w:sz w:val="16"/>
          <w:szCs w:val="16"/>
        </w:rPr>
        <w:t>wyższe</w:t>
      </w:r>
      <w:r>
        <w:rPr>
          <w:rFonts w:ascii="Verdana" w:hAnsi="Verdana"/>
          <w:sz w:val="16"/>
          <w:szCs w:val="16"/>
        </w:rPr>
        <w:t xml:space="preserve"> o </w:t>
      </w:r>
      <w:r w:rsidRPr="00DB401A">
        <w:rPr>
          <w:rFonts w:ascii="Verdana" w:eastAsiaTheme="minorEastAsia" w:hAnsi="Verdana" w:cs="Verdana"/>
          <w:b/>
          <w:bCs/>
          <w:color w:val="000000"/>
          <w:sz w:val="16"/>
          <w:szCs w:val="16"/>
        </w:rPr>
        <w:t>58,3</w:t>
      </w:r>
      <w:r>
        <w:rPr>
          <w:rFonts w:ascii="Verdana" w:hAnsi="Verdana"/>
          <w:b/>
          <w:sz w:val="16"/>
          <w:szCs w:val="16"/>
        </w:rPr>
        <w:t>%</w:t>
      </w:r>
      <w:r>
        <w:rPr>
          <w:rFonts w:ascii="Verdana" w:hAnsi="Verdana"/>
          <w:sz w:val="16"/>
          <w:szCs w:val="16"/>
        </w:rPr>
        <w:t xml:space="preserve">, tj. o </w:t>
      </w:r>
      <w:r w:rsidRPr="00DB401A">
        <w:rPr>
          <w:rFonts w:ascii="Verdana" w:eastAsiaTheme="minorEastAsia" w:hAnsi="Verdana" w:cs="Verdana"/>
          <w:b/>
          <w:bCs/>
          <w:color w:val="000000"/>
          <w:sz w:val="16"/>
          <w:szCs w:val="16"/>
        </w:rPr>
        <w:t>6,4</w:t>
      </w:r>
      <w:r w:rsidRPr="00D64A5E">
        <w:rPr>
          <w:rFonts w:ascii="Verdana" w:hAnsi="Verdana"/>
          <w:b/>
          <w:sz w:val="16"/>
          <w:szCs w:val="16"/>
        </w:rPr>
        <w:t xml:space="preserve"> mln zł</w:t>
      </w:r>
      <w:r>
        <w:rPr>
          <w:rFonts w:ascii="Verdana" w:hAnsi="Verdana"/>
          <w:sz w:val="16"/>
          <w:szCs w:val="16"/>
        </w:rPr>
        <w:t>.</w:t>
      </w:r>
    </w:p>
    <w:p w:rsidR="0012040A" w:rsidRDefault="0012040A" w:rsidP="00002B42">
      <w:pPr>
        <w:sectPr w:rsidR="0012040A" w:rsidSect="00002B42">
          <w:type w:val="oddPage"/>
          <w:pgSz w:w="11906" w:h="16838"/>
          <w:pgMar w:top="1417" w:right="1417" w:bottom="1417" w:left="1417" w:header="708" w:footer="708" w:gutter="0"/>
          <w:cols w:space="708"/>
          <w:docGrid w:linePitch="360"/>
        </w:sectPr>
      </w:pPr>
    </w:p>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Pr="0012041D" w:rsidRDefault="005F2097" w:rsidP="00002B42">
      <w:pPr>
        <w:pStyle w:val="Nagwek1"/>
      </w:pPr>
      <w:bookmarkStart w:id="9" w:name="_Toc224547506"/>
      <w:bookmarkStart w:id="10" w:name="_Toc224547708"/>
      <w:bookmarkStart w:id="11" w:name="_Toc224548660"/>
      <w:bookmarkStart w:id="12" w:name="_Toc34842709"/>
      <w:r>
        <w:t>2</w:t>
      </w:r>
      <w:r w:rsidR="00002B42" w:rsidRPr="0012041D">
        <w:t>.</w:t>
      </w:r>
      <w:r w:rsidR="00002B42" w:rsidRPr="0012041D">
        <w:tab/>
        <w:t>INFORMACJE OBOWIĄZKOWE</w:t>
      </w:r>
      <w:bookmarkEnd w:id="9"/>
      <w:bookmarkEnd w:id="10"/>
      <w:bookmarkEnd w:id="11"/>
      <w:bookmarkEnd w:id="12"/>
    </w:p>
    <w:p w:rsidR="00002B42" w:rsidRPr="00F250DA" w:rsidRDefault="00002B42" w:rsidP="00002B42"/>
    <w:p w:rsidR="00002B42" w:rsidRPr="00F250DA" w:rsidRDefault="00002B42" w:rsidP="00002B42"/>
    <w:p w:rsidR="00002B42" w:rsidRDefault="00002B42" w:rsidP="00002B42">
      <w:pPr>
        <w:sectPr w:rsidR="00002B42" w:rsidSect="00002B42">
          <w:headerReference w:type="default" r:id="rId13"/>
          <w:type w:val="oddPage"/>
          <w:pgSz w:w="11906" w:h="16838"/>
          <w:pgMar w:top="1417" w:right="1417" w:bottom="1417" w:left="1417" w:header="708" w:footer="708" w:gutter="0"/>
          <w:cols w:space="708"/>
          <w:docGrid w:linePitch="360"/>
        </w:sectPr>
      </w:pPr>
    </w:p>
    <w:p w:rsidR="00002B42" w:rsidRPr="00BA4DFF" w:rsidRDefault="00002B42" w:rsidP="00002B42"/>
    <w:p w:rsidR="00002B42" w:rsidRDefault="00C8288E" w:rsidP="00002B42">
      <w:pPr>
        <w:jc w:val="center"/>
      </w:pPr>
      <w:r>
        <w:t>Zestawienie nr</w:t>
      </w:r>
      <w:r w:rsidR="00002B42">
        <w:t xml:space="preserve"> </w:t>
      </w:r>
      <w:r w:rsidR="00C572C1">
        <w:t>XVI</w:t>
      </w:r>
      <w:r w:rsidR="00002B42">
        <w:t>/1</w:t>
      </w:r>
    </w:p>
    <w:p w:rsidR="00002B42" w:rsidRDefault="00002B42" w:rsidP="00002B42">
      <w:pPr>
        <w:pStyle w:val="Nagwek4"/>
      </w:pPr>
      <w:bookmarkStart w:id="13" w:name="_Toc224547507"/>
      <w:bookmarkStart w:id="14" w:name="_Toc224547709"/>
      <w:bookmarkStart w:id="15" w:name="_Toc224548661"/>
      <w:bookmarkStart w:id="16" w:name="_Toc34842710"/>
      <w:r>
        <w:t>A.</w:t>
      </w:r>
      <w:r>
        <w:tab/>
        <w:t xml:space="preserve">DOCHODY MIASTA STOŁECZNEGO WARSZAWY DO </w:t>
      </w:r>
      <w:r w:rsidRPr="005C3983">
        <w:t>REALIZACJI</w:t>
      </w:r>
      <w:r>
        <w:t xml:space="preserve"> PRZEZ DZIELNICĘ</w:t>
      </w:r>
      <w:bookmarkEnd w:id="13"/>
      <w:bookmarkEnd w:id="14"/>
      <w:bookmarkEnd w:id="15"/>
      <w:bookmarkEnd w:id="16"/>
    </w:p>
    <w:p w:rsidR="00002B42" w:rsidRDefault="00002B42" w:rsidP="00002B42"/>
    <w:p w:rsidR="00002B42" w:rsidRDefault="00691340" w:rsidP="00002B42">
      <w:pPr>
        <w:pStyle w:val="Nagwek5"/>
      </w:pPr>
      <w:bookmarkStart w:id="17" w:name="_Toc224548662"/>
      <w:bookmarkStart w:id="18" w:name="_Toc34842711"/>
      <w:r>
        <w:t>A.1.</w:t>
      </w:r>
      <w:r>
        <w:tab/>
        <w:t>Dochody</w:t>
      </w:r>
      <w:r w:rsidR="00002B42">
        <w:t xml:space="preserve"> wg źródeł</w:t>
      </w:r>
      <w:bookmarkEnd w:id="17"/>
      <w:bookmarkEnd w:id="18"/>
    </w:p>
    <w:p w:rsidR="00002B42" w:rsidRPr="00FA7CCC" w:rsidRDefault="00002B42" w:rsidP="00002B42">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980"/>
        <w:gridCol w:w="1463"/>
        <w:gridCol w:w="1463"/>
        <w:gridCol w:w="1156"/>
      </w:tblGrid>
      <w:tr w:rsidR="00B1155B" w:rsidRPr="00B1155B" w:rsidTr="00B1155B">
        <w:trPr>
          <w:trHeight w:val="900"/>
        </w:trPr>
        <w:tc>
          <w:tcPr>
            <w:tcW w:w="2747"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B1155B" w:rsidRPr="00B1155B" w:rsidRDefault="00B1155B" w:rsidP="00B1155B">
            <w:pPr>
              <w:spacing w:line="240" w:lineRule="auto"/>
              <w:jc w:val="center"/>
              <w:rPr>
                <w:rFonts w:cs="Arial"/>
                <w:b/>
                <w:bCs/>
                <w:sz w:val="14"/>
                <w:szCs w:val="14"/>
              </w:rPr>
            </w:pPr>
            <w:r w:rsidRPr="00B1155B">
              <w:rPr>
                <w:rFonts w:cs="Arial"/>
                <w:b/>
                <w:bCs/>
                <w:sz w:val="14"/>
                <w:szCs w:val="14"/>
              </w:rPr>
              <w:t>Wyszczególnienie</w:t>
            </w:r>
          </w:p>
        </w:tc>
        <w:tc>
          <w:tcPr>
            <w:tcW w:w="807" w:type="pct"/>
            <w:tcBorders>
              <w:top w:val="single" w:sz="4" w:space="0" w:color="auto"/>
              <w:left w:val="nil"/>
              <w:bottom w:val="single" w:sz="4" w:space="0" w:color="auto"/>
              <w:right w:val="single" w:sz="4" w:space="0" w:color="auto"/>
            </w:tcBorders>
            <w:shd w:val="clear" w:color="000000" w:fill="8DB0DB"/>
            <w:vAlign w:val="center"/>
            <w:hideMark/>
          </w:tcPr>
          <w:p w:rsidR="00B1155B" w:rsidRPr="00B1155B" w:rsidRDefault="00B1155B" w:rsidP="00B1155B">
            <w:pPr>
              <w:spacing w:line="240" w:lineRule="auto"/>
              <w:jc w:val="center"/>
              <w:rPr>
                <w:rFonts w:cs="Arial"/>
                <w:b/>
                <w:bCs/>
                <w:sz w:val="14"/>
                <w:szCs w:val="14"/>
              </w:rPr>
            </w:pPr>
            <w:r w:rsidRPr="00B1155B">
              <w:rPr>
                <w:rFonts w:cs="Arial"/>
                <w:b/>
                <w:bCs/>
                <w:sz w:val="14"/>
                <w:szCs w:val="14"/>
              </w:rPr>
              <w:t>Plan dochodów m.st. Warszawy do realizacji przez Dzielnice</w:t>
            </w:r>
          </w:p>
        </w:tc>
        <w:tc>
          <w:tcPr>
            <w:tcW w:w="807" w:type="pct"/>
            <w:tcBorders>
              <w:top w:val="single" w:sz="4" w:space="0" w:color="auto"/>
              <w:left w:val="nil"/>
              <w:bottom w:val="single" w:sz="4" w:space="0" w:color="auto"/>
              <w:right w:val="single" w:sz="4" w:space="0" w:color="auto"/>
            </w:tcBorders>
            <w:shd w:val="clear" w:color="000000" w:fill="8DB0DB"/>
            <w:vAlign w:val="center"/>
            <w:hideMark/>
          </w:tcPr>
          <w:p w:rsidR="00B1155B" w:rsidRPr="00B1155B" w:rsidRDefault="00B1155B" w:rsidP="00B1155B">
            <w:pPr>
              <w:spacing w:line="240" w:lineRule="auto"/>
              <w:jc w:val="center"/>
              <w:rPr>
                <w:rFonts w:cs="Arial"/>
                <w:b/>
                <w:bCs/>
                <w:sz w:val="14"/>
                <w:szCs w:val="14"/>
              </w:rPr>
            </w:pPr>
            <w:r w:rsidRPr="00B1155B">
              <w:rPr>
                <w:rFonts w:cs="Arial"/>
                <w:b/>
                <w:bCs/>
                <w:sz w:val="14"/>
                <w:szCs w:val="14"/>
              </w:rPr>
              <w:t>Wykonanie dochodów m.st. Warszawy do realizacji przez Dzielnice</w:t>
            </w:r>
          </w:p>
        </w:tc>
        <w:tc>
          <w:tcPr>
            <w:tcW w:w="638" w:type="pct"/>
            <w:tcBorders>
              <w:top w:val="single" w:sz="4" w:space="0" w:color="auto"/>
              <w:left w:val="nil"/>
              <w:bottom w:val="single" w:sz="4" w:space="0" w:color="auto"/>
              <w:right w:val="single" w:sz="4" w:space="0" w:color="auto"/>
            </w:tcBorders>
            <w:shd w:val="clear" w:color="000000" w:fill="8DB0DB"/>
            <w:vAlign w:val="center"/>
            <w:hideMark/>
          </w:tcPr>
          <w:p w:rsidR="00B1155B" w:rsidRPr="00B1155B" w:rsidRDefault="00B1155B" w:rsidP="00B1155B">
            <w:pPr>
              <w:spacing w:line="240" w:lineRule="auto"/>
              <w:jc w:val="center"/>
              <w:rPr>
                <w:rFonts w:cs="Arial"/>
                <w:b/>
                <w:bCs/>
                <w:sz w:val="14"/>
                <w:szCs w:val="14"/>
              </w:rPr>
            </w:pPr>
            <w:r w:rsidRPr="00B1155B">
              <w:rPr>
                <w:rFonts w:cs="Arial"/>
                <w:b/>
                <w:bCs/>
                <w:sz w:val="14"/>
                <w:szCs w:val="14"/>
              </w:rPr>
              <w:t>Wskaźnik % (kol. 3/2)</w:t>
            </w:r>
          </w:p>
        </w:tc>
      </w:tr>
      <w:tr w:rsidR="00B1155B" w:rsidRPr="00B1155B" w:rsidTr="00B1155B">
        <w:trPr>
          <w:trHeight w:val="165"/>
        </w:trPr>
        <w:tc>
          <w:tcPr>
            <w:tcW w:w="274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center"/>
              <w:rPr>
                <w:rFonts w:cs="Arial"/>
                <w:sz w:val="12"/>
                <w:szCs w:val="12"/>
              </w:rPr>
            </w:pPr>
            <w:r w:rsidRPr="00B1155B">
              <w:rPr>
                <w:rFonts w:cs="Arial"/>
                <w:sz w:val="12"/>
                <w:szCs w:val="12"/>
              </w:rPr>
              <w:t>1</w:t>
            </w:r>
          </w:p>
        </w:tc>
        <w:tc>
          <w:tcPr>
            <w:tcW w:w="807"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center"/>
              <w:rPr>
                <w:rFonts w:cs="Arial"/>
                <w:sz w:val="12"/>
                <w:szCs w:val="12"/>
              </w:rPr>
            </w:pPr>
            <w:r w:rsidRPr="00B1155B">
              <w:rPr>
                <w:rFonts w:cs="Arial"/>
                <w:sz w:val="12"/>
                <w:szCs w:val="12"/>
              </w:rPr>
              <w:t>2</w:t>
            </w:r>
          </w:p>
        </w:tc>
        <w:tc>
          <w:tcPr>
            <w:tcW w:w="807"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jc w:val="center"/>
              <w:rPr>
                <w:rFonts w:cs="Arial"/>
                <w:sz w:val="12"/>
                <w:szCs w:val="12"/>
              </w:rPr>
            </w:pPr>
            <w:r w:rsidRPr="00B1155B">
              <w:rPr>
                <w:rFonts w:cs="Arial"/>
                <w:sz w:val="12"/>
                <w:szCs w:val="12"/>
              </w:rPr>
              <w:t>3</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center"/>
              <w:rPr>
                <w:rFonts w:cs="Arial"/>
                <w:sz w:val="12"/>
                <w:szCs w:val="12"/>
              </w:rPr>
            </w:pPr>
            <w:r w:rsidRPr="00B1155B">
              <w:rPr>
                <w:rFonts w:cs="Arial"/>
                <w:sz w:val="12"/>
                <w:szCs w:val="12"/>
              </w:rPr>
              <w:t>4</w:t>
            </w:r>
          </w:p>
        </w:tc>
      </w:tr>
      <w:tr w:rsidR="00B1155B" w:rsidRPr="00B1155B" w:rsidTr="00B1155B">
        <w:trPr>
          <w:trHeight w:val="225"/>
        </w:trPr>
        <w:tc>
          <w:tcPr>
            <w:tcW w:w="2747" w:type="pct"/>
            <w:tcBorders>
              <w:top w:val="nil"/>
              <w:left w:val="single" w:sz="4" w:space="0" w:color="auto"/>
              <w:bottom w:val="single" w:sz="4" w:space="0" w:color="auto"/>
              <w:right w:val="single" w:sz="4" w:space="0" w:color="auto"/>
            </w:tcBorders>
            <w:shd w:val="clear" w:color="000000" w:fill="B6D9E6"/>
            <w:vAlign w:val="center"/>
            <w:hideMark/>
          </w:tcPr>
          <w:p w:rsidR="00B1155B" w:rsidRPr="00B1155B" w:rsidRDefault="00B1155B" w:rsidP="00B1155B">
            <w:pPr>
              <w:spacing w:line="240" w:lineRule="auto"/>
              <w:rPr>
                <w:rFonts w:cs="Arial"/>
                <w:b/>
                <w:bCs/>
                <w:sz w:val="12"/>
                <w:szCs w:val="12"/>
              </w:rPr>
            </w:pPr>
            <w:r w:rsidRPr="00B1155B">
              <w:rPr>
                <w:rFonts w:cs="Arial"/>
                <w:b/>
                <w:bCs/>
                <w:sz w:val="12"/>
                <w:szCs w:val="12"/>
              </w:rPr>
              <w:t>OGÓŁEM</w:t>
            </w:r>
          </w:p>
        </w:tc>
        <w:tc>
          <w:tcPr>
            <w:tcW w:w="807" w:type="pct"/>
            <w:tcBorders>
              <w:top w:val="nil"/>
              <w:left w:val="nil"/>
              <w:bottom w:val="single" w:sz="4" w:space="0" w:color="auto"/>
              <w:right w:val="single" w:sz="4" w:space="0" w:color="auto"/>
            </w:tcBorders>
            <w:shd w:val="clear" w:color="000000" w:fill="B6D9E6"/>
            <w:noWrap/>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78 845 772</w:t>
            </w:r>
          </w:p>
        </w:tc>
        <w:tc>
          <w:tcPr>
            <w:tcW w:w="807" w:type="pct"/>
            <w:tcBorders>
              <w:top w:val="nil"/>
              <w:left w:val="nil"/>
              <w:bottom w:val="single" w:sz="4" w:space="0" w:color="auto"/>
              <w:right w:val="single" w:sz="4" w:space="0" w:color="auto"/>
            </w:tcBorders>
            <w:shd w:val="clear" w:color="000000" w:fill="B6D9E6"/>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79 098 666,41</w:t>
            </w:r>
          </w:p>
        </w:tc>
        <w:tc>
          <w:tcPr>
            <w:tcW w:w="638" w:type="pct"/>
            <w:tcBorders>
              <w:top w:val="nil"/>
              <w:left w:val="nil"/>
              <w:bottom w:val="single" w:sz="4" w:space="0" w:color="auto"/>
              <w:right w:val="single" w:sz="4" w:space="0" w:color="auto"/>
            </w:tcBorders>
            <w:shd w:val="clear" w:color="000000" w:fill="B6D9E6"/>
            <w:noWrap/>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100,3</w:t>
            </w:r>
          </w:p>
        </w:tc>
      </w:tr>
      <w:tr w:rsidR="00B1155B" w:rsidRPr="00B1155B" w:rsidTr="00B1155B">
        <w:trPr>
          <w:trHeight w:val="225"/>
        </w:trPr>
        <w:tc>
          <w:tcPr>
            <w:tcW w:w="2747" w:type="pct"/>
            <w:tcBorders>
              <w:top w:val="nil"/>
              <w:left w:val="single" w:sz="4" w:space="0" w:color="auto"/>
              <w:bottom w:val="single" w:sz="4" w:space="0" w:color="auto"/>
              <w:right w:val="single" w:sz="4" w:space="0" w:color="auto"/>
            </w:tcBorders>
            <w:shd w:val="clear" w:color="000000" w:fill="B6D9E6"/>
            <w:vAlign w:val="center"/>
            <w:hideMark/>
          </w:tcPr>
          <w:p w:rsidR="00B1155B" w:rsidRPr="00B1155B" w:rsidRDefault="00B1155B" w:rsidP="00B1155B">
            <w:pPr>
              <w:spacing w:line="240" w:lineRule="auto"/>
              <w:rPr>
                <w:rFonts w:cs="Arial"/>
                <w:b/>
                <w:bCs/>
                <w:sz w:val="12"/>
                <w:szCs w:val="12"/>
              </w:rPr>
            </w:pPr>
            <w:r w:rsidRPr="00B1155B">
              <w:rPr>
                <w:rFonts w:cs="Arial"/>
                <w:b/>
                <w:bCs/>
                <w:sz w:val="12"/>
                <w:szCs w:val="12"/>
              </w:rPr>
              <w:t>DOCHODY BIEŻĄCE</w:t>
            </w:r>
          </w:p>
        </w:tc>
        <w:tc>
          <w:tcPr>
            <w:tcW w:w="807" w:type="pct"/>
            <w:tcBorders>
              <w:top w:val="nil"/>
              <w:left w:val="nil"/>
              <w:bottom w:val="single" w:sz="4" w:space="0" w:color="auto"/>
              <w:right w:val="single" w:sz="4" w:space="0" w:color="auto"/>
            </w:tcBorders>
            <w:shd w:val="clear" w:color="000000" w:fill="B6D9E6"/>
            <w:noWrap/>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75 639 041</w:t>
            </w:r>
          </w:p>
        </w:tc>
        <w:tc>
          <w:tcPr>
            <w:tcW w:w="807" w:type="pct"/>
            <w:tcBorders>
              <w:top w:val="nil"/>
              <w:left w:val="nil"/>
              <w:bottom w:val="single" w:sz="4" w:space="0" w:color="auto"/>
              <w:right w:val="single" w:sz="4" w:space="0" w:color="auto"/>
            </w:tcBorders>
            <w:shd w:val="clear" w:color="000000" w:fill="B6D9E6"/>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77 480 482,49</w:t>
            </w:r>
          </w:p>
        </w:tc>
        <w:tc>
          <w:tcPr>
            <w:tcW w:w="638" w:type="pct"/>
            <w:tcBorders>
              <w:top w:val="nil"/>
              <w:left w:val="nil"/>
              <w:bottom w:val="single" w:sz="4" w:space="0" w:color="auto"/>
              <w:right w:val="single" w:sz="4" w:space="0" w:color="auto"/>
            </w:tcBorders>
            <w:shd w:val="clear" w:color="000000" w:fill="B6D9E6"/>
            <w:noWrap/>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102,4</w:t>
            </w:r>
          </w:p>
        </w:tc>
      </w:tr>
      <w:tr w:rsidR="00B1155B" w:rsidRPr="00B1155B" w:rsidTr="00B1155B">
        <w:trPr>
          <w:trHeight w:val="225"/>
        </w:trPr>
        <w:tc>
          <w:tcPr>
            <w:tcW w:w="2747" w:type="pct"/>
            <w:tcBorders>
              <w:top w:val="nil"/>
              <w:left w:val="single" w:sz="4" w:space="0" w:color="auto"/>
              <w:bottom w:val="single" w:sz="4" w:space="0" w:color="auto"/>
              <w:right w:val="single" w:sz="4" w:space="0" w:color="auto"/>
            </w:tcBorders>
            <w:shd w:val="clear" w:color="000000" w:fill="D5E3F2"/>
            <w:vAlign w:val="center"/>
            <w:hideMark/>
          </w:tcPr>
          <w:p w:rsidR="00B1155B" w:rsidRPr="00B1155B" w:rsidRDefault="00B1155B" w:rsidP="00B1155B">
            <w:pPr>
              <w:spacing w:line="240" w:lineRule="auto"/>
              <w:rPr>
                <w:rFonts w:cs="Arial"/>
                <w:b/>
                <w:bCs/>
                <w:sz w:val="12"/>
                <w:szCs w:val="12"/>
              </w:rPr>
            </w:pPr>
            <w:r w:rsidRPr="00B1155B">
              <w:rPr>
                <w:rFonts w:cs="Arial"/>
                <w:b/>
                <w:bCs/>
                <w:sz w:val="12"/>
                <w:szCs w:val="12"/>
              </w:rPr>
              <w:t>DOCHODY WŁASNE</w:t>
            </w:r>
          </w:p>
        </w:tc>
        <w:tc>
          <w:tcPr>
            <w:tcW w:w="807" w:type="pct"/>
            <w:tcBorders>
              <w:top w:val="nil"/>
              <w:left w:val="nil"/>
              <w:bottom w:val="single" w:sz="4" w:space="0" w:color="auto"/>
              <w:right w:val="single" w:sz="4" w:space="0" w:color="auto"/>
            </w:tcBorders>
            <w:shd w:val="clear" w:color="000000" w:fill="D5E3F2"/>
            <w:noWrap/>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75 639 041</w:t>
            </w:r>
          </w:p>
        </w:tc>
        <w:tc>
          <w:tcPr>
            <w:tcW w:w="807" w:type="pct"/>
            <w:tcBorders>
              <w:top w:val="nil"/>
              <w:left w:val="nil"/>
              <w:bottom w:val="single" w:sz="4" w:space="0" w:color="auto"/>
              <w:right w:val="single" w:sz="4" w:space="0" w:color="auto"/>
            </w:tcBorders>
            <w:shd w:val="clear" w:color="000000" w:fill="D5E3F2"/>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77 480 482,49</w:t>
            </w:r>
          </w:p>
        </w:tc>
        <w:tc>
          <w:tcPr>
            <w:tcW w:w="638" w:type="pct"/>
            <w:tcBorders>
              <w:top w:val="nil"/>
              <w:left w:val="nil"/>
              <w:bottom w:val="single" w:sz="4" w:space="0" w:color="auto"/>
              <w:right w:val="single" w:sz="4" w:space="0" w:color="auto"/>
            </w:tcBorders>
            <w:shd w:val="clear" w:color="000000" w:fill="D5E3F2"/>
            <w:noWrap/>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102,4</w:t>
            </w:r>
          </w:p>
        </w:tc>
      </w:tr>
      <w:tr w:rsidR="00B1155B" w:rsidRPr="00B1155B" w:rsidTr="00B1155B">
        <w:trPr>
          <w:trHeight w:val="225"/>
        </w:trPr>
        <w:tc>
          <w:tcPr>
            <w:tcW w:w="2747" w:type="pct"/>
            <w:tcBorders>
              <w:top w:val="nil"/>
              <w:left w:val="single" w:sz="4" w:space="0" w:color="auto"/>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rPr>
                <w:rFonts w:cs="Arial"/>
                <w:b/>
                <w:bCs/>
                <w:i/>
                <w:iCs/>
                <w:sz w:val="12"/>
                <w:szCs w:val="12"/>
              </w:rPr>
            </w:pPr>
            <w:r w:rsidRPr="00B1155B">
              <w:rPr>
                <w:rFonts w:cs="Arial"/>
                <w:b/>
                <w:bCs/>
                <w:i/>
                <w:iCs/>
                <w:sz w:val="12"/>
                <w:szCs w:val="12"/>
              </w:rPr>
              <w:t>Podatki i opłaty lokalne ogółem</w:t>
            </w:r>
          </w:p>
        </w:tc>
        <w:tc>
          <w:tcPr>
            <w:tcW w:w="807" w:type="pct"/>
            <w:tcBorders>
              <w:top w:val="nil"/>
              <w:left w:val="nil"/>
              <w:bottom w:val="single" w:sz="4" w:space="0" w:color="auto"/>
              <w:right w:val="single" w:sz="4" w:space="0" w:color="auto"/>
            </w:tcBorders>
            <w:shd w:val="clear" w:color="000000" w:fill="FFFDC1"/>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55 327 427</w:t>
            </w:r>
          </w:p>
        </w:tc>
        <w:tc>
          <w:tcPr>
            <w:tcW w:w="807"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56 193 039,70</w:t>
            </w:r>
          </w:p>
        </w:tc>
        <w:tc>
          <w:tcPr>
            <w:tcW w:w="638" w:type="pct"/>
            <w:tcBorders>
              <w:top w:val="nil"/>
              <w:left w:val="nil"/>
              <w:bottom w:val="single" w:sz="4" w:space="0" w:color="auto"/>
              <w:right w:val="single" w:sz="4" w:space="0" w:color="auto"/>
            </w:tcBorders>
            <w:shd w:val="clear" w:color="000000" w:fill="FFFDC1"/>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101,6</w:t>
            </w:r>
          </w:p>
        </w:tc>
      </w:tr>
      <w:tr w:rsidR="00B1155B" w:rsidRPr="00B1155B" w:rsidTr="00B1155B">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Podatek od nieruchomości</w:t>
            </w:r>
          </w:p>
        </w:tc>
        <w:tc>
          <w:tcPr>
            <w:tcW w:w="807"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53 050 000</w:t>
            </w:r>
          </w:p>
        </w:tc>
        <w:tc>
          <w:tcPr>
            <w:tcW w:w="807"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53 686 280,21</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101,2</w:t>
            </w:r>
          </w:p>
        </w:tc>
      </w:tr>
      <w:tr w:rsidR="00B1155B" w:rsidRPr="00B1155B" w:rsidTr="00B1155B">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Podatek rolny</w:t>
            </w:r>
          </w:p>
        </w:tc>
        <w:tc>
          <w:tcPr>
            <w:tcW w:w="807"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70 100</w:t>
            </w:r>
          </w:p>
        </w:tc>
        <w:tc>
          <w:tcPr>
            <w:tcW w:w="807"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64 647,72</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92,2</w:t>
            </w:r>
          </w:p>
        </w:tc>
      </w:tr>
      <w:tr w:rsidR="00B1155B" w:rsidRPr="00B1155B" w:rsidTr="00B1155B">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Podatek od środków transportowych</w:t>
            </w:r>
          </w:p>
        </w:tc>
        <w:tc>
          <w:tcPr>
            <w:tcW w:w="807"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2 207 327</w:t>
            </w:r>
          </w:p>
        </w:tc>
        <w:tc>
          <w:tcPr>
            <w:tcW w:w="807"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2 442 111,77</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110,6</w:t>
            </w:r>
          </w:p>
        </w:tc>
      </w:tr>
      <w:tr w:rsidR="00B1155B" w:rsidRPr="00B1155B" w:rsidTr="00B1155B">
        <w:trPr>
          <w:trHeight w:val="225"/>
        </w:trPr>
        <w:tc>
          <w:tcPr>
            <w:tcW w:w="2747" w:type="pct"/>
            <w:tcBorders>
              <w:top w:val="nil"/>
              <w:left w:val="single" w:sz="4" w:space="0" w:color="auto"/>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rPr>
                <w:rFonts w:cs="Arial"/>
                <w:b/>
                <w:bCs/>
                <w:i/>
                <w:iCs/>
                <w:sz w:val="12"/>
                <w:szCs w:val="12"/>
              </w:rPr>
            </w:pPr>
            <w:r w:rsidRPr="00B1155B">
              <w:rPr>
                <w:rFonts w:cs="Arial"/>
                <w:b/>
                <w:bCs/>
                <w:i/>
                <w:iCs/>
                <w:sz w:val="12"/>
                <w:szCs w:val="12"/>
              </w:rPr>
              <w:t>Inne opłaty pobierane na podstawie odrębnych ustaw</w:t>
            </w:r>
          </w:p>
        </w:tc>
        <w:tc>
          <w:tcPr>
            <w:tcW w:w="807" w:type="pct"/>
            <w:tcBorders>
              <w:top w:val="nil"/>
              <w:left w:val="nil"/>
              <w:bottom w:val="single" w:sz="4" w:space="0" w:color="auto"/>
              <w:right w:val="single" w:sz="4" w:space="0" w:color="auto"/>
            </w:tcBorders>
            <w:shd w:val="clear" w:color="000000" w:fill="FFFDC1"/>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786 842</w:t>
            </w:r>
          </w:p>
        </w:tc>
        <w:tc>
          <w:tcPr>
            <w:tcW w:w="807"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973 436,39</w:t>
            </w:r>
          </w:p>
        </w:tc>
        <w:tc>
          <w:tcPr>
            <w:tcW w:w="638" w:type="pct"/>
            <w:tcBorders>
              <w:top w:val="nil"/>
              <w:left w:val="nil"/>
              <w:bottom w:val="single" w:sz="4" w:space="0" w:color="auto"/>
              <w:right w:val="single" w:sz="4" w:space="0" w:color="auto"/>
            </w:tcBorders>
            <w:shd w:val="clear" w:color="000000" w:fill="FFFDC1"/>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123,7</w:t>
            </w:r>
          </w:p>
        </w:tc>
      </w:tr>
      <w:tr w:rsidR="00B1155B" w:rsidRPr="00B1155B" w:rsidTr="00B1155B">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Opłaty adiacenckie</w:t>
            </w:r>
          </w:p>
        </w:tc>
        <w:tc>
          <w:tcPr>
            <w:tcW w:w="807"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154 635</w:t>
            </w:r>
          </w:p>
        </w:tc>
        <w:tc>
          <w:tcPr>
            <w:tcW w:w="807"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165 288,04</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106,9</w:t>
            </w:r>
          </w:p>
        </w:tc>
      </w:tr>
      <w:tr w:rsidR="00B1155B" w:rsidRPr="00B1155B" w:rsidTr="00B1155B">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Opłaty za zajęcie pasa drogowego</w:t>
            </w:r>
          </w:p>
        </w:tc>
        <w:tc>
          <w:tcPr>
            <w:tcW w:w="807"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632 207</w:t>
            </w:r>
          </w:p>
        </w:tc>
        <w:tc>
          <w:tcPr>
            <w:tcW w:w="807"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808 148,35</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127,8</w:t>
            </w:r>
          </w:p>
        </w:tc>
      </w:tr>
      <w:tr w:rsidR="00B1155B" w:rsidRPr="00B1155B" w:rsidTr="00B1155B">
        <w:trPr>
          <w:trHeight w:val="225"/>
        </w:trPr>
        <w:tc>
          <w:tcPr>
            <w:tcW w:w="2747" w:type="pct"/>
            <w:tcBorders>
              <w:top w:val="nil"/>
              <w:left w:val="single" w:sz="4" w:space="0" w:color="auto"/>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rPr>
                <w:rFonts w:cs="Arial"/>
                <w:b/>
                <w:bCs/>
                <w:i/>
                <w:iCs/>
                <w:sz w:val="12"/>
                <w:szCs w:val="12"/>
              </w:rPr>
            </w:pPr>
            <w:r w:rsidRPr="00B1155B">
              <w:rPr>
                <w:rFonts w:cs="Arial"/>
                <w:b/>
                <w:bCs/>
                <w:i/>
                <w:iCs/>
                <w:sz w:val="12"/>
                <w:szCs w:val="12"/>
              </w:rPr>
              <w:t>Dochody z mienia</w:t>
            </w:r>
          </w:p>
        </w:tc>
        <w:tc>
          <w:tcPr>
            <w:tcW w:w="807" w:type="pct"/>
            <w:tcBorders>
              <w:top w:val="nil"/>
              <w:left w:val="nil"/>
              <w:bottom w:val="single" w:sz="4" w:space="0" w:color="auto"/>
              <w:right w:val="single" w:sz="4" w:space="0" w:color="auto"/>
            </w:tcBorders>
            <w:shd w:val="clear" w:color="000000" w:fill="FFFDC1"/>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14 473 972</w:t>
            </w:r>
          </w:p>
        </w:tc>
        <w:tc>
          <w:tcPr>
            <w:tcW w:w="807"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15 254 006,73</w:t>
            </w:r>
          </w:p>
        </w:tc>
        <w:tc>
          <w:tcPr>
            <w:tcW w:w="638" w:type="pct"/>
            <w:tcBorders>
              <w:top w:val="nil"/>
              <w:left w:val="nil"/>
              <w:bottom w:val="single" w:sz="4" w:space="0" w:color="auto"/>
              <w:right w:val="single" w:sz="4" w:space="0" w:color="auto"/>
            </w:tcBorders>
            <w:shd w:val="clear" w:color="000000" w:fill="FFFDC1"/>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105,4</w:t>
            </w:r>
          </w:p>
        </w:tc>
      </w:tr>
      <w:tr w:rsidR="00B1155B" w:rsidRPr="00B1155B" w:rsidTr="00B1155B">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Opłaty za trwały zarząd, użytkowanie i służebności</w:t>
            </w:r>
          </w:p>
        </w:tc>
        <w:tc>
          <w:tcPr>
            <w:tcW w:w="807"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86 076</w:t>
            </w:r>
          </w:p>
        </w:tc>
        <w:tc>
          <w:tcPr>
            <w:tcW w:w="807"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86 076,15</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100,0</w:t>
            </w:r>
          </w:p>
        </w:tc>
      </w:tr>
      <w:tr w:rsidR="00B1155B" w:rsidRPr="00B1155B" w:rsidTr="00B1155B">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Opłaty za użytkowanie wieczyste nieruchomości</w:t>
            </w:r>
          </w:p>
        </w:tc>
        <w:tc>
          <w:tcPr>
            <w:tcW w:w="807"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6 539 200</w:t>
            </w:r>
          </w:p>
        </w:tc>
        <w:tc>
          <w:tcPr>
            <w:tcW w:w="807"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6 728 091,45</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102,9</w:t>
            </w:r>
          </w:p>
        </w:tc>
      </w:tr>
      <w:tr w:rsidR="00B1155B" w:rsidRPr="00B1155B" w:rsidTr="00B1155B">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Dochody z najmu i dzierżawy mienia</w:t>
            </w:r>
          </w:p>
        </w:tc>
        <w:tc>
          <w:tcPr>
            <w:tcW w:w="807"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7 848 696</w:t>
            </w:r>
          </w:p>
        </w:tc>
        <w:tc>
          <w:tcPr>
            <w:tcW w:w="807"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8 439 839,13</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107,5</w:t>
            </w:r>
          </w:p>
        </w:tc>
      </w:tr>
      <w:tr w:rsidR="00B1155B" w:rsidRPr="00B1155B" w:rsidTr="00B1155B">
        <w:trPr>
          <w:trHeight w:val="225"/>
        </w:trPr>
        <w:tc>
          <w:tcPr>
            <w:tcW w:w="2747" w:type="pct"/>
            <w:tcBorders>
              <w:top w:val="nil"/>
              <w:left w:val="single" w:sz="4" w:space="0" w:color="auto"/>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rPr>
                <w:rFonts w:cs="Arial"/>
                <w:b/>
                <w:bCs/>
                <w:i/>
                <w:iCs/>
                <w:sz w:val="12"/>
                <w:szCs w:val="12"/>
              </w:rPr>
            </w:pPr>
            <w:r w:rsidRPr="00B1155B">
              <w:rPr>
                <w:rFonts w:cs="Arial"/>
                <w:b/>
                <w:bCs/>
                <w:i/>
                <w:iCs/>
                <w:sz w:val="12"/>
                <w:szCs w:val="12"/>
              </w:rPr>
              <w:t>Pozostałe dochody</w:t>
            </w:r>
          </w:p>
        </w:tc>
        <w:tc>
          <w:tcPr>
            <w:tcW w:w="807" w:type="pct"/>
            <w:tcBorders>
              <w:top w:val="nil"/>
              <w:left w:val="nil"/>
              <w:bottom w:val="single" w:sz="4" w:space="0" w:color="auto"/>
              <w:right w:val="single" w:sz="4" w:space="0" w:color="auto"/>
            </w:tcBorders>
            <w:shd w:val="clear" w:color="000000" w:fill="FFFDC1"/>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5 050 800</w:t>
            </w:r>
          </w:p>
        </w:tc>
        <w:tc>
          <w:tcPr>
            <w:tcW w:w="807"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5 059 999,67</w:t>
            </w:r>
          </w:p>
        </w:tc>
        <w:tc>
          <w:tcPr>
            <w:tcW w:w="638" w:type="pct"/>
            <w:tcBorders>
              <w:top w:val="nil"/>
              <w:left w:val="nil"/>
              <w:bottom w:val="single" w:sz="4" w:space="0" w:color="auto"/>
              <w:right w:val="single" w:sz="4" w:space="0" w:color="auto"/>
            </w:tcBorders>
            <w:shd w:val="clear" w:color="000000" w:fill="FFFDC1"/>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100,2</w:t>
            </w:r>
          </w:p>
        </w:tc>
      </w:tr>
      <w:tr w:rsidR="00B1155B" w:rsidRPr="00B1155B" w:rsidTr="00B1155B">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Odsetki od nieterminowych płatności podatków</w:t>
            </w:r>
          </w:p>
        </w:tc>
        <w:tc>
          <w:tcPr>
            <w:tcW w:w="807"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401 364</w:t>
            </w:r>
          </w:p>
        </w:tc>
        <w:tc>
          <w:tcPr>
            <w:tcW w:w="807"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267 182,73</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66,6</w:t>
            </w:r>
          </w:p>
        </w:tc>
      </w:tr>
      <w:tr w:rsidR="00B1155B" w:rsidRPr="00B1155B" w:rsidTr="00B1155B">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Pozostałe odsetki</w:t>
            </w:r>
          </w:p>
        </w:tc>
        <w:tc>
          <w:tcPr>
            <w:tcW w:w="807"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140 500</w:t>
            </w:r>
          </w:p>
        </w:tc>
        <w:tc>
          <w:tcPr>
            <w:tcW w:w="807"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176 496,08</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125,6</w:t>
            </w:r>
          </w:p>
        </w:tc>
      </w:tr>
      <w:tr w:rsidR="00B1155B" w:rsidRPr="00B1155B" w:rsidTr="00B1155B">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Wpływy z różnych dochodów</w:t>
            </w:r>
          </w:p>
        </w:tc>
        <w:tc>
          <w:tcPr>
            <w:tcW w:w="807"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552 705</w:t>
            </w:r>
          </w:p>
        </w:tc>
        <w:tc>
          <w:tcPr>
            <w:tcW w:w="807"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572 752,11</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103,6</w:t>
            </w:r>
          </w:p>
        </w:tc>
      </w:tr>
      <w:tr w:rsidR="00B1155B" w:rsidRPr="00B1155B" w:rsidTr="00B1155B">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Wpływy z tytułu zwrotu podatku VAT</w:t>
            </w:r>
          </w:p>
        </w:tc>
        <w:tc>
          <w:tcPr>
            <w:tcW w:w="807"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73 761</w:t>
            </w:r>
          </w:p>
        </w:tc>
        <w:tc>
          <w:tcPr>
            <w:tcW w:w="807"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63 605,45</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86,2</w:t>
            </w:r>
          </w:p>
        </w:tc>
      </w:tr>
      <w:tr w:rsidR="00B1155B" w:rsidRPr="00B1155B" w:rsidTr="00B1155B">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Mandaty i kary pieniężne</w:t>
            </w:r>
          </w:p>
        </w:tc>
        <w:tc>
          <w:tcPr>
            <w:tcW w:w="807"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21 240</w:t>
            </w:r>
          </w:p>
        </w:tc>
        <w:tc>
          <w:tcPr>
            <w:tcW w:w="807"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31 604,83</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148,8</w:t>
            </w:r>
          </w:p>
        </w:tc>
      </w:tr>
      <w:tr w:rsidR="00B1155B" w:rsidRPr="00B1155B" w:rsidTr="00B1155B">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Wpływy z różnych opłat</w:t>
            </w:r>
          </w:p>
        </w:tc>
        <w:tc>
          <w:tcPr>
            <w:tcW w:w="807"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49 891</w:t>
            </w:r>
          </w:p>
        </w:tc>
        <w:tc>
          <w:tcPr>
            <w:tcW w:w="807"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43 549,71</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87,3</w:t>
            </w:r>
          </w:p>
        </w:tc>
      </w:tr>
      <w:tr w:rsidR="00B1155B" w:rsidRPr="00B1155B" w:rsidTr="00B1155B">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Wpływy z usług</w:t>
            </w:r>
          </w:p>
        </w:tc>
        <w:tc>
          <w:tcPr>
            <w:tcW w:w="807"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3 811 339</w:t>
            </w:r>
          </w:p>
        </w:tc>
        <w:tc>
          <w:tcPr>
            <w:tcW w:w="807"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3 904 808,76</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102,5</w:t>
            </w:r>
          </w:p>
        </w:tc>
      </w:tr>
      <w:tr w:rsidR="00B1155B" w:rsidRPr="00B1155B" w:rsidTr="00B1155B">
        <w:trPr>
          <w:trHeight w:val="225"/>
        </w:trPr>
        <w:tc>
          <w:tcPr>
            <w:tcW w:w="2747" w:type="pct"/>
            <w:tcBorders>
              <w:top w:val="nil"/>
              <w:left w:val="single" w:sz="4" w:space="0" w:color="auto"/>
              <w:bottom w:val="single" w:sz="4" w:space="0" w:color="auto"/>
              <w:right w:val="single" w:sz="4" w:space="0" w:color="auto"/>
            </w:tcBorders>
            <w:shd w:val="clear" w:color="000000" w:fill="B6D9E6"/>
            <w:vAlign w:val="center"/>
            <w:hideMark/>
          </w:tcPr>
          <w:p w:rsidR="00B1155B" w:rsidRPr="00B1155B" w:rsidRDefault="00B1155B" w:rsidP="00B1155B">
            <w:pPr>
              <w:spacing w:line="240" w:lineRule="auto"/>
              <w:rPr>
                <w:rFonts w:cs="Arial"/>
                <w:b/>
                <w:bCs/>
                <w:sz w:val="12"/>
                <w:szCs w:val="12"/>
              </w:rPr>
            </w:pPr>
            <w:r w:rsidRPr="00B1155B">
              <w:rPr>
                <w:rFonts w:cs="Arial"/>
                <w:b/>
                <w:bCs/>
                <w:sz w:val="12"/>
                <w:szCs w:val="12"/>
              </w:rPr>
              <w:t>DOCHODY MAJĄTKOWE</w:t>
            </w:r>
          </w:p>
        </w:tc>
        <w:tc>
          <w:tcPr>
            <w:tcW w:w="807" w:type="pct"/>
            <w:tcBorders>
              <w:top w:val="nil"/>
              <w:left w:val="nil"/>
              <w:bottom w:val="single" w:sz="4" w:space="0" w:color="auto"/>
              <w:right w:val="single" w:sz="4" w:space="0" w:color="auto"/>
            </w:tcBorders>
            <w:shd w:val="clear" w:color="000000" w:fill="B6D9E6"/>
            <w:noWrap/>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3 206 731</w:t>
            </w:r>
          </w:p>
        </w:tc>
        <w:tc>
          <w:tcPr>
            <w:tcW w:w="807" w:type="pct"/>
            <w:tcBorders>
              <w:top w:val="nil"/>
              <w:left w:val="nil"/>
              <w:bottom w:val="single" w:sz="4" w:space="0" w:color="auto"/>
              <w:right w:val="single" w:sz="4" w:space="0" w:color="auto"/>
            </w:tcBorders>
            <w:shd w:val="clear" w:color="000000" w:fill="B6D9E6"/>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1 618 183,92</w:t>
            </w:r>
          </w:p>
        </w:tc>
        <w:tc>
          <w:tcPr>
            <w:tcW w:w="638" w:type="pct"/>
            <w:tcBorders>
              <w:top w:val="nil"/>
              <w:left w:val="nil"/>
              <w:bottom w:val="single" w:sz="4" w:space="0" w:color="auto"/>
              <w:right w:val="single" w:sz="4" w:space="0" w:color="auto"/>
            </w:tcBorders>
            <w:shd w:val="clear" w:color="000000" w:fill="B6D9E6"/>
            <w:noWrap/>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50,5</w:t>
            </w:r>
          </w:p>
        </w:tc>
      </w:tr>
      <w:tr w:rsidR="00B1155B" w:rsidRPr="00B1155B" w:rsidTr="00B1155B">
        <w:trPr>
          <w:trHeight w:val="225"/>
        </w:trPr>
        <w:tc>
          <w:tcPr>
            <w:tcW w:w="2747" w:type="pct"/>
            <w:tcBorders>
              <w:top w:val="nil"/>
              <w:left w:val="single" w:sz="4" w:space="0" w:color="auto"/>
              <w:bottom w:val="single" w:sz="4" w:space="0" w:color="auto"/>
              <w:right w:val="single" w:sz="4" w:space="0" w:color="auto"/>
            </w:tcBorders>
            <w:shd w:val="clear" w:color="000000" w:fill="D5E3F2"/>
            <w:vAlign w:val="center"/>
            <w:hideMark/>
          </w:tcPr>
          <w:p w:rsidR="00B1155B" w:rsidRPr="00B1155B" w:rsidRDefault="00B1155B" w:rsidP="00B1155B">
            <w:pPr>
              <w:spacing w:line="240" w:lineRule="auto"/>
              <w:rPr>
                <w:rFonts w:cs="Arial"/>
                <w:b/>
                <w:bCs/>
                <w:sz w:val="12"/>
                <w:szCs w:val="12"/>
              </w:rPr>
            </w:pPr>
            <w:r w:rsidRPr="00B1155B">
              <w:rPr>
                <w:rFonts w:cs="Arial"/>
                <w:b/>
                <w:bCs/>
                <w:sz w:val="12"/>
                <w:szCs w:val="12"/>
              </w:rPr>
              <w:t>DOCHODY WŁASNE</w:t>
            </w:r>
          </w:p>
        </w:tc>
        <w:tc>
          <w:tcPr>
            <w:tcW w:w="807" w:type="pct"/>
            <w:tcBorders>
              <w:top w:val="nil"/>
              <w:left w:val="nil"/>
              <w:bottom w:val="single" w:sz="4" w:space="0" w:color="auto"/>
              <w:right w:val="single" w:sz="4" w:space="0" w:color="auto"/>
            </w:tcBorders>
            <w:shd w:val="clear" w:color="000000" w:fill="D5E3F2"/>
            <w:noWrap/>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1 188 390</w:t>
            </w:r>
          </w:p>
        </w:tc>
        <w:tc>
          <w:tcPr>
            <w:tcW w:w="807" w:type="pct"/>
            <w:tcBorders>
              <w:top w:val="nil"/>
              <w:left w:val="nil"/>
              <w:bottom w:val="single" w:sz="4" w:space="0" w:color="auto"/>
              <w:right w:val="single" w:sz="4" w:space="0" w:color="auto"/>
            </w:tcBorders>
            <w:shd w:val="clear" w:color="000000" w:fill="D5E3F2"/>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1 618 183,92</w:t>
            </w:r>
          </w:p>
        </w:tc>
        <w:tc>
          <w:tcPr>
            <w:tcW w:w="638" w:type="pct"/>
            <w:tcBorders>
              <w:top w:val="nil"/>
              <w:left w:val="nil"/>
              <w:bottom w:val="single" w:sz="4" w:space="0" w:color="auto"/>
              <w:right w:val="single" w:sz="4" w:space="0" w:color="auto"/>
            </w:tcBorders>
            <w:shd w:val="clear" w:color="000000" w:fill="D5E3F2"/>
            <w:noWrap/>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136,2</w:t>
            </w:r>
          </w:p>
        </w:tc>
      </w:tr>
      <w:tr w:rsidR="00B1155B" w:rsidRPr="00B1155B" w:rsidTr="00B1155B">
        <w:trPr>
          <w:trHeight w:val="225"/>
        </w:trPr>
        <w:tc>
          <w:tcPr>
            <w:tcW w:w="2747" w:type="pct"/>
            <w:tcBorders>
              <w:top w:val="nil"/>
              <w:left w:val="single" w:sz="4" w:space="0" w:color="auto"/>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rPr>
                <w:rFonts w:cs="Arial"/>
                <w:b/>
                <w:bCs/>
                <w:i/>
                <w:iCs/>
                <w:sz w:val="12"/>
                <w:szCs w:val="12"/>
              </w:rPr>
            </w:pPr>
            <w:r w:rsidRPr="00B1155B">
              <w:rPr>
                <w:rFonts w:cs="Arial"/>
                <w:b/>
                <w:bCs/>
                <w:i/>
                <w:iCs/>
                <w:sz w:val="12"/>
                <w:szCs w:val="12"/>
              </w:rPr>
              <w:t>Wpływy ze sprzedaży składników majątkowych</w:t>
            </w:r>
          </w:p>
        </w:tc>
        <w:tc>
          <w:tcPr>
            <w:tcW w:w="807" w:type="pct"/>
            <w:tcBorders>
              <w:top w:val="nil"/>
              <w:left w:val="nil"/>
              <w:bottom w:val="single" w:sz="4" w:space="0" w:color="auto"/>
              <w:right w:val="single" w:sz="4" w:space="0" w:color="auto"/>
            </w:tcBorders>
            <w:shd w:val="clear" w:color="000000" w:fill="FFFDC1"/>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 </w:t>
            </w:r>
          </w:p>
        </w:tc>
        <w:tc>
          <w:tcPr>
            <w:tcW w:w="807"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1 019,51</w:t>
            </w:r>
          </w:p>
        </w:tc>
        <w:tc>
          <w:tcPr>
            <w:tcW w:w="638" w:type="pct"/>
            <w:tcBorders>
              <w:top w:val="nil"/>
              <w:left w:val="nil"/>
              <w:bottom w:val="single" w:sz="4" w:space="0" w:color="auto"/>
              <w:right w:val="single" w:sz="4" w:space="0" w:color="auto"/>
            </w:tcBorders>
            <w:shd w:val="clear" w:color="000000" w:fill="FFFDC1"/>
            <w:noWrap/>
            <w:vAlign w:val="center"/>
            <w:hideMark/>
          </w:tcPr>
          <w:p w:rsidR="00B1155B" w:rsidRPr="00B1155B" w:rsidRDefault="00B1155B" w:rsidP="00B1155B">
            <w:pPr>
              <w:spacing w:line="240" w:lineRule="auto"/>
              <w:jc w:val="right"/>
              <w:rPr>
                <w:rFonts w:cs="Arial"/>
                <w:b/>
                <w:bCs/>
                <w:i/>
                <w:iCs/>
                <w:color w:val="FF1818"/>
                <w:sz w:val="12"/>
                <w:szCs w:val="12"/>
              </w:rPr>
            </w:pPr>
            <w:r w:rsidRPr="00B1155B">
              <w:rPr>
                <w:rFonts w:cs="Arial"/>
                <w:b/>
                <w:bCs/>
                <w:i/>
                <w:iCs/>
                <w:color w:val="FF1818"/>
                <w:sz w:val="12"/>
                <w:szCs w:val="12"/>
              </w:rPr>
              <w:t>-</w:t>
            </w:r>
          </w:p>
        </w:tc>
      </w:tr>
      <w:tr w:rsidR="00B1155B" w:rsidRPr="00B1155B" w:rsidTr="00B1155B">
        <w:trPr>
          <w:trHeight w:val="225"/>
        </w:trPr>
        <w:tc>
          <w:tcPr>
            <w:tcW w:w="2747" w:type="pct"/>
            <w:tcBorders>
              <w:top w:val="nil"/>
              <w:left w:val="single" w:sz="4" w:space="0" w:color="auto"/>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rPr>
                <w:rFonts w:cs="Arial"/>
                <w:b/>
                <w:bCs/>
                <w:i/>
                <w:iCs/>
                <w:sz w:val="12"/>
                <w:szCs w:val="12"/>
              </w:rPr>
            </w:pPr>
            <w:r w:rsidRPr="00B1155B">
              <w:rPr>
                <w:rFonts w:cs="Arial"/>
                <w:b/>
                <w:bCs/>
                <w:i/>
                <w:iCs/>
                <w:sz w:val="12"/>
                <w:szCs w:val="12"/>
              </w:rPr>
              <w:t>Wpływy ze sprzedaży lokali i nieruchomości</w:t>
            </w:r>
          </w:p>
        </w:tc>
        <w:tc>
          <w:tcPr>
            <w:tcW w:w="807" w:type="pct"/>
            <w:tcBorders>
              <w:top w:val="nil"/>
              <w:left w:val="nil"/>
              <w:bottom w:val="single" w:sz="4" w:space="0" w:color="auto"/>
              <w:right w:val="single" w:sz="4" w:space="0" w:color="auto"/>
            </w:tcBorders>
            <w:shd w:val="clear" w:color="000000" w:fill="FFFDC1"/>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795 259</w:t>
            </w:r>
          </w:p>
        </w:tc>
        <w:tc>
          <w:tcPr>
            <w:tcW w:w="807"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1 005 015,78</w:t>
            </w:r>
          </w:p>
        </w:tc>
        <w:tc>
          <w:tcPr>
            <w:tcW w:w="638" w:type="pct"/>
            <w:tcBorders>
              <w:top w:val="nil"/>
              <w:left w:val="nil"/>
              <w:bottom w:val="single" w:sz="4" w:space="0" w:color="auto"/>
              <w:right w:val="single" w:sz="4" w:space="0" w:color="auto"/>
            </w:tcBorders>
            <w:shd w:val="clear" w:color="000000" w:fill="FFFDC1"/>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126,4</w:t>
            </w:r>
          </w:p>
        </w:tc>
      </w:tr>
      <w:tr w:rsidR="00B1155B" w:rsidRPr="00B1155B" w:rsidTr="00B1155B">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Wpływy ze sprzedaży nieruchomości gruntowych</w:t>
            </w:r>
          </w:p>
        </w:tc>
        <w:tc>
          <w:tcPr>
            <w:tcW w:w="807"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755 222</w:t>
            </w:r>
          </w:p>
        </w:tc>
        <w:tc>
          <w:tcPr>
            <w:tcW w:w="807"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755 222,00</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100,0</w:t>
            </w:r>
          </w:p>
        </w:tc>
      </w:tr>
      <w:tr w:rsidR="00B1155B" w:rsidRPr="00B1155B" w:rsidTr="00B1155B">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Wpływy ze sprzedaży pozostałych nieruchomości</w:t>
            </w:r>
          </w:p>
        </w:tc>
        <w:tc>
          <w:tcPr>
            <w:tcW w:w="807"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40 037</w:t>
            </w:r>
          </w:p>
        </w:tc>
        <w:tc>
          <w:tcPr>
            <w:tcW w:w="807"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249 793,78</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623,9</w:t>
            </w:r>
          </w:p>
        </w:tc>
      </w:tr>
      <w:tr w:rsidR="00B1155B" w:rsidRPr="00B1155B" w:rsidTr="00B1155B">
        <w:trPr>
          <w:trHeight w:val="330"/>
        </w:trPr>
        <w:tc>
          <w:tcPr>
            <w:tcW w:w="2747" w:type="pct"/>
            <w:tcBorders>
              <w:top w:val="nil"/>
              <w:left w:val="single" w:sz="4" w:space="0" w:color="auto"/>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rPr>
                <w:rFonts w:cs="Arial"/>
                <w:b/>
                <w:bCs/>
                <w:i/>
                <w:iCs/>
                <w:sz w:val="12"/>
                <w:szCs w:val="12"/>
              </w:rPr>
            </w:pPr>
            <w:r w:rsidRPr="00B1155B">
              <w:rPr>
                <w:rFonts w:cs="Arial"/>
                <w:b/>
                <w:bCs/>
                <w:i/>
                <w:iCs/>
                <w:sz w:val="12"/>
                <w:szCs w:val="12"/>
              </w:rPr>
              <w:t>Wpływy z przekształcenia prawa użytkowania wieczystego w prawo własności</w:t>
            </w:r>
          </w:p>
        </w:tc>
        <w:tc>
          <w:tcPr>
            <w:tcW w:w="807" w:type="pct"/>
            <w:tcBorders>
              <w:top w:val="nil"/>
              <w:left w:val="nil"/>
              <w:bottom w:val="single" w:sz="4" w:space="0" w:color="auto"/>
              <w:right w:val="single" w:sz="4" w:space="0" w:color="auto"/>
            </w:tcBorders>
            <w:shd w:val="clear" w:color="000000" w:fill="FFFDC1"/>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393 131</w:t>
            </w:r>
          </w:p>
        </w:tc>
        <w:tc>
          <w:tcPr>
            <w:tcW w:w="807"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612 148,63</w:t>
            </w:r>
          </w:p>
        </w:tc>
        <w:tc>
          <w:tcPr>
            <w:tcW w:w="638" w:type="pct"/>
            <w:tcBorders>
              <w:top w:val="nil"/>
              <w:left w:val="nil"/>
              <w:bottom w:val="single" w:sz="4" w:space="0" w:color="auto"/>
              <w:right w:val="single" w:sz="4" w:space="0" w:color="auto"/>
            </w:tcBorders>
            <w:shd w:val="clear" w:color="000000" w:fill="FFFDC1"/>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155,7</w:t>
            </w:r>
          </w:p>
        </w:tc>
      </w:tr>
      <w:tr w:rsidR="00B1155B" w:rsidRPr="00B1155B" w:rsidTr="00B1155B">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Wpływy z przekształcenia prawa użytkowania wieczystego w prawo własności</w:t>
            </w:r>
          </w:p>
        </w:tc>
        <w:tc>
          <w:tcPr>
            <w:tcW w:w="807"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393 131</w:t>
            </w:r>
          </w:p>
        </w:tc>
        <w:tc>
          <w:tcPr>
            <w:tcW w:w="807"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0,00</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0,0</w:t>
            </w:r>
          </w:p>
        </w:tc>
      </w:tr>
      <w:tr w:rsidR="00B1155B" w:rsidRPr="00B1155B" w:rsidTr="00B1155B">
        <w:trPr>
          <w:trHeight w:val="330"/>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Wpływy z opłaty za przekształcenie użytkowania wieczystego w prawo własności</w:t>
            </w:r>
          </w:p>
        </w:tc>
        <w:tc>
          <w:tcPr>
            <w:tcW w:w="807"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807"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74 903,50</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color w:val="FF1818"/>
                <w:sz w:val="12"/>
                <w:szCs w:val="12"/>
              </w:rPr>
            </w:pPr>
            <w:r w:rsidRPr="00B1155B">
              <w:rPr>
                <w:rFonts w:cs="Arial"/>
                <w:color w:val="FF1818"/>
                <w:sz w:val="12"/>
                <w:szCs w:val="12"/>
              </w:rPr>
              <w:t>-</w:t>
            </w:r>
          </w:p>
        </w:tc>
      </w:tr>
      <w:tr w:rsidR="00B1155B" w:rsidRPr="00B1155B" w:rsidTr="00B1155B">
        <w:trPr>
          <w:trHeight w:val="330"/>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Wpływy z opłaty jednorazowej za przekształcenie użytkowania wieczystego w prawo własności</w:t>
            </w:r>
          </w:p>
        </w:tc>
        <w:tc>
          <w:tcPr>
            <w:tcW w:w="807"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807"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537 245,13</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color w:val="FF1818"/>
                <w:sz w:val="12"/>
                <w:szCs w:val="12"/>
              </w:rPr>
            </w:pPr>
            <w:r w:rsidRPr="00B1155B">
              <w:rPr>
                <w:rFonts w:cs="Arial"/>
                <w:color w:val="FF1818"/>
                <w:sz w:val="12"/>
                <w:szCs w:val="12"/>
              </w:rPr>
              <w:t>-</w:t>
            </w:r>
          </w:p>
        </w:tc>
      </w:tr>
      <w:tr w:rsidR="00B1155B" w:rsidRPr="00B1155B" w:rsidTr="00B1155B">
        <w:trPr>
          <w:trHeight w:val="330"/>
        </w:trPr>
        <w:tc>
          <w:tcPr>
            <w:tcW w:w="2747" w:type="pct"/>
            <w:tcBorders>
              <w:top w:val="nil"/>
              <w:left w:val="single" w:sz="4" w:space="0" w:color="auto"/>
              <w:bottom w:val="single" w:sz="4" w:space="0" w:color="auto"/>
              <w:right w:val="single" w:sz="4" w:space="0" w:color="auto"/>
            </w:tcBorders>
            <w:shd w:val="clear" w:color="000000" w:fill="D5E3F2"/>
            <w:vAlign w:val="center"/>
            <w:hideMark/>
          </w:tcPr>
          <w:p w:rsidR="00B1155B" w:rsidRPr="00B1155B" w:rsidRDefault="00B1155B" w:rsidP="00B1155B">
            <w:pPr>
              <w:spacing w:line="240" w:lineRule="auto"/>
              <w:rPr>
                <w:rFonts w:cs="Arial"/>
                <w:b/>
                <w:bCs/>
                <w:sz w:val="12"/>
                <w:szCs w:val="12"/>
              </w:rPr>
            </w:pPr>
            <w:r w:rsidRPr="00B1155B">
              <w:rPr>
                <w:rFonts w:cs="Arial"/>
                <w:b/>
                <w:bCs/>
                <w:sz w:val="12"/>
                <w:szCs w:val="12"/>
              </w:rPr>
              <w:t>DOTACJE CELOWE, ŚRODKI Z UNII EUROPEJSKIEJ I Z INNYCH ŹRÓDEŁ OTRZYMANE NA INWESTYCJE</w:t>
            </w:r>
          </w:p>
        </w:tc>
        <w:tc>
          <w:tcPr>
            <w:tcW w:w="807" w:type="pct"/>
            <w:tcBorders>
              <w:top w:val="nil"/>
              <w:left w:val="nil"/>
              <w:bottom w:val="single" w:sz="4" w:space="0" w:color="auto"/>
              <w:right w:val="single" w:sz="4" w:space="0" w:color="auto"/>
            </w:tcBorders>
            <w:shd w:val="clear" w:color="000000" w:fill="D5E3F2"/>
            <w:noWrap/>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2 018 341</w:t>
            </w:r>
          </w:p>
        </w:tc>
        <w:tc>
          <w:tcPr>
            <w:tcW w:w="807" w:type="pct"/>
            <w:tcBorders>
              <w:top w:val="nil"/>
              <w:left w:val="nil"/>
              <w:bottom w:val="single" w:sz="4" w:space="0" w:color="auto"/>
              <w:right w:val="single" w:sz="4" w:space="0" w:color="auto"/>
            </w:tcBorders>
            <w:shd w:val="clear" w:color="000000" w:fill="D5E3F2"/>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0,00</w:t>
            </w:r>
          </w:p>
        </w:tc>
        <w:tc>
          <w:tcPr>
            <w:tcW w:w="638" w:type="pct"/>
            <w:tcBorders>
              <w:top w:val="nil"/>
              <w:left w:val="nil"/>
              <w:bottom w:val="single" w:sz="4" w:space="0" w:color="auto"/>
              <w:right w:val="single" w:sz="4" w:space="0" w:color="auto"/>
            </w:tcBorders>
            <w:shd w:val="clear" w:color="000000" w:fill="D5E3F2"/>
            <w:noWrap/>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0,0</w:t>
            </w:r>
          </w:p>
        </w:tc>
      </w:tr>
      <w:tr w:rsidR="00B1155B" w:rsidRPr="00B1155B" w:rsidTr="00B1155B">
        <w:trPr>
          <w:trHeight w:val="225"/>
        </w:trPr>
        <w:tc>
          <w:tcPr>
            <w:tcW w:w="2747" w:type="pct"/>
            <w:tcBorders>
              <w:top w:val="nil"/>
              <w:left w:val="single" w:sz="4" w:space="0" w:color="auto"/>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rPr>
                <w:rFonts w:cs="Arial"/>
                <w:b/>
                <w:bCs/>
                <w:i/>
                <w:iCs/>
                <w:sz w:val="12"/>
                <w:szCs w:val="12"/>
              </w:rPr>
            </w:pPr>
            <w:r w:rsidRPr="00B1155B">
              <w:rPr>
                <w:rFonts w:cs="Arial"/>
                <w:b/>
                <w:bCs/>
                <w:i/>
                <w:iCs/>
                <w:sz w:val="12"/>
                <w:szCs w:val="12"/>
              </w:rPr>
              <w:t>Środki na inwestycje pozyskane z innych źródeł</w:t>
            </w:r>
          </w:p>
        </w:tc>
        <w:tc>
          <w:tcPr>
            <w:tcW w:w="807" w:type="pct"/>
            <w:tcBorders>
              <w:top w:val="nil"/>
              <w:left w:val="nil"/>
              <w:bottom w:val="single" w:sz="4" w:space="0" w:color="auto"/>
              <w:right w:val="single" w:sz="4" w:space="0" w:color="auto"/>
            </w:tcBorders>
            <w:shd w:val="clear" w:color="000000" w:fill="FFFDC1"/>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2 018 341</w:t>
            </w:r>
          </w:p>
        </w:tc>
        <w:tc>
          <w:tcPr>
            <w:tcW w:w="807"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0,00</w:t>
            </w:r>
          </w:p>
        </w:tc>
        <w:tc>
          <w:tcPr>
            <w:tcW w:w="638" w:type="pct"/>
            <w:tcBorders>
              <w:top w:val="nil"/>
              <w:left w:val="nil"/>
              <w:bottom w:val="single" w:sz="4" w:space="0" w:color="auto"/>
              <w:right w:val="single" w:sz="4" w:space="0" w:color="auto"/>
            </w:tcBorders>
            <w:shd w:val="clear" w:color="000000" w:fill="FFFDC1"/>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0,0</w:t>
            </w:r>
          </w:p>
        </w:tc>
      </w:tr>
    </w:tbl>
    <w:p w:rsidR="00002B42" w:rsidRDefault="00002B42" w:rsidP="00002B42"/>
    <w:p w:rsidR="00002B42" w:rsidRDefault="00002B42" w:rsidP="00002B42">
      <w:r>
        <w:br w:type="page"/>
      </w:r>
    </w:p>
    <w:p w:rsidR="00002B42" w:rsidRDefault="00C8288E" w:rsidP="00002B42">
      <w:pPr>
        <w:jc w:val="center"/>
      </w:pPr>
      <w:r>
        <w:t>Zestawienie nr</w:t>
      </w:r>
      <w:r w:rsidR="00002B42">
        <w:t xml:space="preserve"> </w:t>
      </w:r>
      <w:r w:rsidR="00C572C1">
        <w:t>XVI</w:t>
      </w:r>
      <w:r w:rsidR="00002B42">
        <w:t>/1a</w:t>
      </w:r>
    </w:p>
    <w:p w:rsidR="00002B42" w:rsidRPr="003539A5" w:rsidRDefault="00002B42" w:rsidP="00002B42">
      <w:pPr>
        <w:jc w:val="center"/>
        <w:rPr>
          <w:sz w:val="20"/>
          <w:szCs w:val="20"/>
        </w:rPr>
      </w:pPr>
      <w:bookmarkStart w:id="19" w:name="_Toc224547508"/>
      <w:bookmarkStart w:id="20" w:name="_Toc224547710"/>
      <w:r w:rsidRPr="003539A5">
        <w:rPr>
          <w:sz w:val="20"/>
          <w:szCs w:val="20"/>
        </w:rPr>
        <w:t>DOCHODY MIASTA STOŁECZNEGO WARSZAWY DO REALIZACJI PRZEZ</w:t>
      </w:r>
      <w:bookmarkEnd w:id="19"/>
      <w:bookmarkEnd w:id="20"/>
      <w:r w:rsidRPr="003539A5">
        <w:rPr>
          <w:sz w:val="20"/>
          <w:szCs w:val="20"/>
        </w:rPr>
        <w:t xml:space="preserve"> DZIELNICĘ</w:t>
      </w:r>
    </w:p>
    <w:p w:rsidR="00002B42" w:rsidRDefault="00002B42" w:rsidP="00002B42"/>
    <w:p w:rsidR="00002B42" w:rsidRDefault="00691340" w:rsidP="00002B42">
      <w:pPr>
        <w:pStyle w:val="Nagwek5"/>
      </w:pPr>
      <w:bookmarkStart w:id="21" w:name="_Toc224547509"/>
      <w:bookmarkStart w:id="22" w:name="_Toc224547711"/>
      <w:bookmarkStart w:id="23" w:name="_Toc224548663"/>
      <w:bookmarkStart w:id="24" w:name="_Toc34842712"/>
      <w:r>
        <w:t>A.2.</w:t>
      </w:r>
      <w:r>
        <w:tab/>
        <w:t>Dochody</w:t>
      </w:r>
      <w:r w:rsidR="00002B42">
        <w:t xml:space="preserve"> wg działów klasyfikacji budżetowej</w:t>
      </w:r>
      <w:bookmarkEnd w:id="21"/>
      <w:bookmarkEnd w:id="22"/>
      <w:bookmarkEnd w:id="23"/>
      <w:bookmarkEnd w:id="24"/>
    </w:p>
    <w:p w:rsidR="00002B42" w:rsidRPr="00FA7CCC" w:rsidRDefault="00002B42" w:rsidP="00002B42">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724"/>
        <w:gridCol w:w="4298"/>
        <w:gridCol w:w="1448"/>
        <w:gridCol w:w="1448"/>
        <w:gridCol w:w="1144"/>
      </w:tblGrid>
      <w:tr w:rsidR="00B1155B" w:rsidRPr="00B1155B" w:rsidTr="00B1155B">
        <w:trPr>
          <w:trHeight w:val="900"/>
        </w:trPr>
        <w:tc>
          <w:tcPr>
            <w:tcW w:w="399"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B1155B" w:rsidRPr="00B1155B" w:rsidRDefault="00B1155B" w:rsidP="00B1155B">
            <w:pPr>
              <w:spacing w:line="240" w:lineRule="auto"/>
              <w:jc w:val="center"/>
              <w:rPr>
                <w:rFonts w:cs="Arial"/>
                <w:b/>
                <w:bCs/>
                <w:sz w:val="14"/>
                <w:szCs w:val="14"/>
              </w:rPr>
            </w:pPr>
            <w:r w:rsidRPr="00B1155B">
              <w:rPr>
                <w:rFonts w:cs="Arial"/>
                <w:b/>
                <w:bCs/>
                <w:sz w:val="14"/>
                <w:szCs w:val="14"/>
              </w:rPr>
              <w:t>Dział</w:t>
            </w:r>
          </w:p>
        </w:tc>
        <w:tc>
          <w:tcPr>
            <w:tcW w:w="2371" w:type="pct"/>
            <w:tcBorders>
              <w:top w:val="single" w:sz="4" w:space="0" w:color="auto"/>
              <w:left w:val="nil"/>
              <w:bottom w:val="single" w:sz="4" w:space="0" w:color="auto"/>
              <w:right w:val="single" w:sz="4" w:space="0" w:color="auto"/>
            </w:tcBorders>
            <w:shd w:val="clear" w:color="000000" w:fill="8DB0DB"/>
            <w:vAlign w:val="center"/>
            <w:hideMark/>
          </w:tcPr>
          <w:p w:rsidR="00B1155B" w:rsidRPr="00B1155B" w:rsidRDefault="00B1155B" w:rsidP="00B1155B">
            <w:pPr>
              <w:spacing w:line="240" w:lineRule="auto"/>
              <w:jc w:val="center"/>
              <w:rPr>
                <w:rFonts w:cs="Arial"/>
                <w:b/>
                <w:bCs/>
                <w:sz w:val="14"/>
                <w:szCs w:val="14"/>
              </w:rPr>
            </w:pPr>
            <w:r w:rsidRPr="00B1155B">
              <w:rPr>
                <w:rFonts w:cs="Arial"/>
                <w:b/>
                <w:bCs/>
                <w:sz w:val="14"/>
                <w:szCs w:val="14"/>
              </w:rPr>
              <w:t>Wyszczególnienie</w:t>
            </w:r>
          </w:p>
        </w:tc>
        <w:tc>
          <w:tcPr>
            <w:tcW w:w="799" w:type="pct"/>
            <w:tcBorders>
              <w:top w:val="single" w:sz="4" w:space="0" w:color="auto"/>
              <w:left w:val="nil"/>
              <w:bottom w:val="single" w:sz="4" w:space="0" w:color="auto"/>
              <w:right w:val="single" w:sz="4" w:space="0" w:color="auto"/>
            </w:tcBorders>
            <w:shd w:val="clear" w:color="000000" w:fill="8DB0DB"/>
            <w:vAlign w:val="center"/>
            <w:hideMark/>
          </w:tcPr>
          <w:p w:rsidR="00B1155B" w:rsidRPr="00B1155B" w:rsidRDefault="00B1155B" w:rsidP="00B1155B">
            <w:pPr>
              <w:spacing w:line="240" w:lineRule="auto"/>
              <w:jc w:val="center"/>
              <w:rPr>
                <w:rFonts w:cs="Arial"/>
                <w:b/>
                <w:bCs/>
                <w:sz w:val="14"/>
                <w:szCs w:val="14"/>
              </w:rPr>
            </w:pPr>
            <w:r w:rsidRPr="00B1155B">
              <w:rPr>
                <w:rFonts w:cs="Arial"/>
                <w:b/>
                <w:bCs/>
                <w:sz w:val="14"/>
                <w:szCs w:val="14"/>
              </w:rPr>
              <w:t>Plan dochodów m.st. Warszawy do realizacji przez Dzielnice</w:t>
            </w:r>
          </w:p>
        </w:tc>
        <w:tc>
          <w:tcPr>
            <w:tcW w:w="799" w:type="pct"/>
            <w:tcBorders>
              <w:top w:val="single" w:sz="4" w:space="0" w:color="auto"/>
              <w:left w:val="nil"/>
              <w:bottom w:val="single" w:sz="4" w:space="0" w:color="auto"/>
              <w:right w:val="single" w:sz="4" w:space="0" w:color="auto"/>
            </w:tcBorders>
            <w:shd w:val="clear" w:color="000000" w:fill="8DB0DB"/>
            <w:vAlign w:val="center"/>
            <w:hideMark/>
          </w:tcPr>
          <w:p w:rsidR="00B1155B" w:rsidRPr="00B1155B" w:rsidRDefault="00B1155B" w:rsidP="00B1155B">
            <w:pPr>
              <w:spacing w:line="240" w:lineRule="auto"/>
              <w:jc w:val="center"/>
              <w:rPr>
                <w:rFonts w:cs="Arial"/>
                <w:b/>
                <w:bCs/>
                <w:sz w:val="14"/>
                <w:szCs w:val="14"/>
              </w:rPr>
            </w:pPr>
            <w:r w:rsidRPr="00B1155B">
              <w:rPr>
                <w:rFonts w:cs="Arial"/>
                <w:b/>
                <w:bCs/>
                <w:sz w:val="14"/>
                <w:szCs w:val="14"/>
              </w:rPr>
              <w:t>Wykonanie dochodów m.st. Warszawy do realizacji przez Dzielnice</w:t>
            </w:r>
          </w:p>
        </w:tc>
        <w:tc>
          <w:tcPr>
            <w:tcW w:w="631" w:type="pct"/>
            <w:tcBorders>
              <w:top w:val="single" w:sz="4" w:space="0" w:color="auto"/>
              <w:left w:val="nil"/>
              <w:bottom w:val="single" w:sz="4" w:space="0" w:color="auto"/>
              <w:right w:val="single" w:sz="4" w:space="0" w:color="auto"/>
            </w:tcBorders>
            <w:shd w:val="clear" w:color="000000" w:fill="8DB0DB"/>
            <w:vAlign w:val="center"/>
            <w:hideMark/>
          </w:tcPr>
          <w:p w:rsidR="00B1155B" w:rsidRPr="00B1155B" w:rsidRDefault="00B1155B" w:rsidP="00B1155B">
            <w:pPr>
              <w:spacing w:line="240" w:lineRule="auto"/>
              <w:jc w:val="center"/>
              <w:rPr>
                <w:rFonts w:cs="Arial"/>
                <w:b/>
                <w:bCs/>
                <w:sz w:val="14"/>
                <w:szCs w:val="14"/>
              </w:rPr>
            </w:pPr>
            <w:r w:rsidRPr="00B1155B">
              <w:rPr>
                <w:rFonts w:cs="Arial"/>
                <w:b/>
                <w:bCs/>
                <w:sz w:val="14"/>
                <w:szCs w:val="14"/>
              </w:rPr>
              <w:t>Wskaźnik % (kol. 4/3)</w:t>
            </w:r>
          </w:p>
        </w:tc>
      </w:tr>
      <w:tr w:rsidR="00B1155B" w:rsidRPr="00B1155B" w:rsidTr="00B1155B">
        <w:trPr>
          <w:trHeight w:val="16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center"/>
              <w:rPr>
                <w:rFonts w:cs="Arial"/>
                <w:sz w:val="12"/>
                <w:szCs w:val="12"/>
              </w:rPr>
            </w:pPr>
            <w:r w:rsidRPr="00B1155B">
              <w:rPr>
                <w:rFonts w:cs="Arial"/>
                <w:sz w:val="12"/>
                <w:szCs w:val="12"/>
              </w:rPr>
              <w:t>1</w:t>
            </w:r>
          </w:p>
        </w:tc>
        <w:tc>
          <w:tcPr>
            <w:tcW w:w="2371"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jc w:val="center"/>
              <w:rPr>
                <w:rFonts w:cs="Arial"/>
                <w:sz w:val="12"/>
                <w:szCs w:val="12"/>
              </w:rPr>
            </w:pPr>
            <w:r w:rsidRPr="00B1155B">
              <w:rPr>
                <w:rFonts w:cs="Arial"/>
                <w:sz w:val="12"/>
                <w:szCs w:val="12"/>
              </w:rPr>
              <w:t>2</w:t>
            </w:r>
          </w:p>
        </w:tc>
        <w:tc>
          <w:tcPr>
            <w:tcW w:w="799"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jc w:val="center"/>
              <w:rPr>
                <w:rFonts w:cs="Arial"/>
                <w:sz w:val="12"/>
                <w:szCs w:val="12"/>
              </w:rPr>
            </w:pPr>
            <w:r w:rsidRPr="00B1155B">
              <w:rPr>
                <w:rFonts w:cs="Arial"/>
                <w:sz w:val="12"/>
                <w:szCs w:val="12"/>
              </w:rPr>
              <w:t>3</w:t>
            </w:r>
          </w:p>
        </w:tc>
        <w:tc>
          <w:tcPr>
            <w:tcW w:w="79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center"/>
              <w:rPr>
                <w:rFonts w:cs="Arial"/>
                <w:sz w:val="12"/>
                <w:szCs w:val="12"/>
              </w:rPr>
            </w:pPr>
            <w:r w:rsidRPr="00B1155B">
              <w:rPr>
                <w:rFonts w:cs="Arial"/>
                <w:sz w:val="12"/>
                <w:szCs w:val="12"/>
              </w:rPr>
              <w:t>4</w:t>
            </w:r>
          </w:p>
        </w:tc>
        <w:tc>
          <w:tcPr>
            <w:tcW w:w="631"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center"/>
              <w:rPr>
                <w:rFonts w:cs="Arial"/>
                <w:sz w:val="12"/>
                <w:szCs w:val="12"/>
              </w:rPr>
            </w:pPr>
            <w:r w:rsidRPr="00B1155B">
              <w:rPr>
                <w:rFonts w:cs="Arial"/>
                <w:sz w:val="12"/>
                <w:szCs w:val="12"/>
              </w:rPr>
              <w:t>5</w:t>
            </w:r>
          </w:p>
        </w:tc>
      </w:tr>
      <w:tr w:rsidR="00B1155B" w:rsidRPr="00B1155B" w:rsidTr="00B1155B">
        <w:trPr>
          <w:trHeight w:val="225"/>
        </w:trPr>
        <w:tc>
          <w:tcPr>
            <w:tcW w:w="399" w:type="pct"/>
            <w:tcBorders>
              <w:top w:val="nil"/>
              <w:left w:val="single" w:sz="4" w:space="0" w:color="auto"/>
              <w:bottom w:val="single" w:sz="4" w:space="0" w:color="auto"/>
              <w:right w:val="single" w:sz="4" w:space="0" w:color="auto"/>
            </w:tcBorders>
            <w:shd w:val="clear" w:color="000000" w:fill="D5E3F2"/>
            <w:noWrap/>
            <w:vAlign w:val="center"/>
            <w:hideMark/>
          </w:tcPr>
          <w:p w:rsidR="00B1155B" w:rsidRPr="00B1155B" w:rsidRDefault="00B1155B" w:rsidP="00B1155B">
            <w:pPr>
              <w:spacing w:line="240" w:lineRule="auto"/>
              <w:ind w:firstLineChars="100" w:firstLine="120"/>
              <w:rPr>
                <w:rFonts w:cs="Arial"/>
                <w:b/>
                <w:bCs/>
                <w:sz w:val="12"/>
                <w:szCs w:val="12"/>
              </w:rPr>
            </w:pPr>
            <w:r w:rsidRPr="00B1155B">
              <w:rPr>
                <w:rFonts w:cs="Arial"/>
                <w:b/>
                <w:bCs/>
                <w:sz w:val="12"/>
                <w:szCs w:val="12"/>
              </w:rPr>
              <w:t> </w:t>
            </w:r>
          </w:p>
        </w:tc>
        <w:tc>
          <w:tcPr>
            <w:tcW w:w="2371" w:type="pct"/>
            <w:tcBorders>
              <w:top w:val="nil"/>
              <w:left w:val="nil"/>
              <w:bottom w:val="single" w:sz="4" w:space="0" w:color="auto"/>
              <w:right w:val="single" w:sz="4" w:space="0" w:color="auto"/>
            </w:tcBorders>
            <w:shd w:val="clear" w:color="000000" w:fill="D5E3F2"/>
            <w:vAlign w:val="center"/>
            <w:hideMark/>
          </w:tcPr>
          <w:p w:rsidR="00B1155B" w:rsidRPr="00B1155B" w:rsidRDefault="00B1155B" w:rsidP="00B1155B">
            <w:pPr>
              <w:spacing w:line="240" w:lineRule="auto"/>
              <w:rPr>
                <w:rFonts w:cs="Arial"/>
                <w:b/>
                <w:bCs/>
                <w:sz w:val="12"/>
                <w:szCs w:val="12"/>
              </w:rPr>
            </w:pPr>
            <w:r w:rsidRPr="00B1155B">
              <w:rPr>
                <w:rFonts w:cs="Arial"/>
                <w:b/>
                <w:bCs/>
                <w:sz w:val="12"/>
                <w:szCs w:val="12"/>
              </w:rPr>
              <w:t>OGÓŁEM</w:t>
            </w:r>
          </w:p>
        </w:tc>
        <w:tc>
          <w:tcPr>
            <w:tcW w:w="799" w:type="pct"/>
            <w:tcBorders>
              <w:top w:val="nil"/>
              <w:left w:val="nil"/>
              <w:bottom w:val="single" w:sz="4" w:space="0" w:color="auto"/>
              <w:right w:val="single" w:sz="4" w:space="0" w:color="auto"/>
            </w:tcBorders>
            <w:shd w:val="clear" w:color="000000" w:fill="D5E3F2"/>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78 845 772</w:t>
            </w:r>
          </w:p>
        </w:tc>
        <w:tc>
          <w:tcPr>
            <w:tcW w:w="799" w:type="pct"/>
            <w:tcBorders>
              <w:top w:val="nil"/>
              <w:left w:val="nil"/>
              <w:bottom w:val="single" w:sz="4" w:space="0" w:color="auto"/>
              <w:right w:val="single" w:sz="4" w:space="0" w:color="auto"/>
            </w:tcBorders>
            <w:shd w:val="clear" w:color="000000" w:fill="D5E3F2"/>
            <w:noWrap/>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79 098 666,41</w:t>
            </w:r>
          </w:p>
        </w:tc>
        <w:tc>
          <w:tcPr>
            <w:tcW w:w="631" w:type="pct"/>
            <w:tcBorders>
              <w:top w:val="nil"/>
              <w:left w:val="nil"/>
              <w:bottom w:val="single" w:sz="4" w:space="0" w:color="auto"/>
              <w:right w:val="single" w:sz="4" w:space="0" w:color="auto"/>
            </w:tcBorders>
            <w:shd w:val="clear" w:color="000000" w:fill="D5E3F2"/>
            <w:noWrap/>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100,3</w:t>
            </w:r>
          </w:p>
        </w:tc>
      </w:tr>
      <w:tr w:rsidR="00B1155B" w:rsidRPr="00B1155B" w:rsidTr="00B1155B">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600</w:t>
            </w:r>
          </w:p>
        </w:tc>
        <w:tc>
          <w:tcPr>
            <w:tcW w:w="2371"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Transport i łączność</w:t>
            </w:r>
          </w:p>
        </w:tc>
        <w:tc>
          <w:tcPr>
            <w:tcW w:w="799"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2 018 341</w:t>
            </w:r>
          </w:p>
        </w:tc>
        <w:tc>
          <w:tcPr>
            <w:tcW w:w="79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0,00</w:t>
            </w:r>
          </w:p>
        </w:tc>
        <w:tc>
          <w:tcPr>
            <w:tcW w:w="631"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0,0</w:t>
            </w:r>
          </w:p>
        </w:tc>
      </w:tr>
      <w:tr w:rsidR="00B1155B" w:rsidRPr="00B1155B" w:rsidTr="00B1155B">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700</w:t>
            </w:r>
          </w:p>
        </w:tc>
        <w:tc>
          <w:tcPr>
            <w:tcW w:w="2371"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Gospodarka mieszkaniowa</w:t>
            </w:r>
          </w:p>
        </w:tc>
        <w:tc>
          <w:tcPr>
            <w:tcW w:w="799"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17 518 632</w:t>
            </w:r>
          </w:p>
        </w:tc>
        <w:tc>
          <w:tcPr>
            <w:tcW w:w="79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18 820 459,93</w:t>
            </w:r>
          </w:p>
        </w:tc>
        <w:tc>
          <w:tcPr>
            <w:tcW w:w="631"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107,4</w:t>
            </w:r>
          </w:p>
        </w:tc>
      </w:tr>
      <w:tr w:rsidR="00B1155B" w:rsidRPr="00B1155B" w:rsidTr="00B1155B">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750</w:t>
            </w:r>
          </w:p>
        </w:tc>
        <w:tc>
          <w:tcPr>
            <w:tcW w:w="2371"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Administracja publiczna</w:t>
            </w:r>
          </w:p>
        </w:tc>
        <w:tc>
          <w:tcPr>
            <w:tcW w:w="799"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290 228</w:t>
            </w:r>
          </w:p>
        </w:tc>
        <w:tc>
          <w:tcPr>
            <w:tcW w:w="79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319 720,68</w:t>
            </w:r>
          </w:p>
        </w:tc>
        <w:tc>
          <w:tcPr>
            <w:tcW w:w="631"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110,2</w:t>
            </w:r>
          </w:p>
        </w:tc>
      </w:tr>
      <w:tr w:rsidR="00B1155B" w:rsidRPr="00B1155B" w:rsidTr="00B1155B">
        <w:trPr>
          <w:trHeight w:val="49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756</w:t>
            </w:r>
          </w:p>
        </w:tc>
        <w:tc>
          <w:tcPr>
            <w:tcW w:w="2371"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Dochody od osób prawnych, od osób fizycznych i od innych jednostek nieposiadających osobowości prawnej oraz wydatki związane z ich poborem</w:t>
            </w:r>
          </w:p>
        </w:tc>
        <w:tc>
          <w:tcPr>
            <w:tcW w:w="799"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56 515 633</w:t>
            </w:r>
          </w:p>
        </w:tc>
        <w:tc>
          <w:tcPr>
            <w:tcW w:w="79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57 433 658,82</w:t>
            </w:r>
          </w:p>
        </w:tc>
        <w:tc>
          <w:tcPr>
            <w:tcW w:w="631"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101,6</w:t>
            </w:r>
          </w:p>
        </w:tc>
      </w:tr>
      <w:tr w:rsidR="00B1155B" w:rsidRPr="00B1155B" w:rsidTr="00B1155B">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758</w:t>
            </w:r>
          </w:p>
        </w:tc>
        <w:tc>
          <w:tcPr>
            <w:tcW w:w="2371"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Różne rozliczenia</w:t>
            </w:r>
          </w:p>
        </w:tc>
        <w:tc>
          <w:tcPr>
            <w:tcW w:w="799"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10 293</w:t>
            </w:r>
          </w:p>
        </w:tc>
        <w:tc>
          <w:tcPr>
            <w:tcW w:w="79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10 316,61</w:t>
            </w:r>
          </w:p>
        </w:tc>
        <w:tc>
          <w:tcPr>
            <w:tcW w:w="631"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100,2</w:t>
            </w:r>
          </w:p>
        </w:tc>
      </w:tr>
      <w:tr w:rsidR="00B1155B" w:rsidRPr="00B1155B" w:rsidTr="00B1155B">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801</w:t>
            </w:r>
          </w:p>
        </w:tc>
        <w:tc>
          <w:tcPr>
            <w:tcW w:w="2371"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Oświata i wychowanie</w:t>
            </w:r>
          </w:p>
        </w:tc>
        <w:tc>
          <w:tcPr>
            <w:tcW w:w="799"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43 345</w:t>
            </w:r>
          </w:p>
        </w:tc>
        <w:tc>
          <w:tcPr>
            <w:tcW w:w="79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29 367,95</w:t>
            </w:r>
          </w:p>
        </w:tc>
        <w:tc>
          <w:tcPr>
            <w:tcW w:w="631"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67,8</w:t>
            </w:r>
          </w:p>
        </w:tc>
      </w:tr>
      <w:tr w:rsidR="00B1155B" w:rsidRPr="00B1155B" w:rsidTr="00B1155B">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851</w:t>
            </w:r>
          </w:p>
        </w:tc>
        <w:tc>
          <w:tcPr>
            <w:tcW w:w="2371"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Ochrona zdrowia</w:t>
            </w:r>
          </w:p>
        </w:tc>
        <w:tc>
          <w:tcPr>
            <w:tcW w:w="799"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1 754</w:t>
            </w:r>
          </w:p>
        </w:tc>
        <w:tc>
          <w:tcPr>
            <w:tcW w:w="79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1 754,89</w:t>
            </w:r>
          </w:p>
        </w:tc>
        <w:tc>
          <w:tcPr>
            <w:tcW w:w="631"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100,1</w:t>
            </w:r>
          </w:p>
        </w:tc>
      </w:tr>
      <w:tr w:rsidR="00B1155B" w:rsidRPr="00B1155B" w:rsidTr="00B1155B">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852</w:t>
            </w:r>
          </w:p>
        </w:tc>
        <w:tc>
          <w:tcPr>
            <w:tcW w:w="2371"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Pomoc społeczna</w:t>
            </w:r>
          </w:p>
        </w:tc>
        <w:tc>
          <w:tcPr>
            <w:tcW w:w="799"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119 512</w:t>
            </w:r>
          </w:p>
        </w:tc>
        <w:tc>
          <w:tcPr>
            <w:tcW w:w="79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153 655,40</w:t>
            </w:r>
          </w:p>
        </w:tc>
        <w:tc>
          <w:tcPr>
            <w:tcW w:w="631"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128,6</w:t>
            </w:r>
          </w:p>
        </w:tc>
      </w:tr>
      <w:tr w:rsidR="00B1155B" w:rsidRPr="00B1155B" w:rsidTr="00B1155B">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854</w:t>
            </w:r>
          </w:p>
        </w:tc>
        <w:tc>
          <w:tcPr>
            <w:tcW w:w="2371"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Edukacyjna opieka wychowawcza</w:t>
            </w:r>
          </w:p>
        </w:tc>
        <w:tc>
          <w:tcPr>
            <w:tcW w:w="799"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350</w:t>
            </w:r>
          </w:p>
        </w:tc>
        <w:tc>
          <w:tcPr>
            <w:tcW w:w="79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351,00</w:t>
            </w:r>
          </w:p>
        </w:tc>
        <w:tc>
          <w:tcPr>
            <w:tcW w:w="631"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100,3</w:t>
            </w:r>
          </w:p>
        </w:tc>
      </w:tr>
      <w:tr w:rsidR="00B1155B" w:rsidRPr="00B1155B" w:rsidTr="00B1155B">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921</w:t>
            </w:r>
          </w:p>
        </w:tc>
        <w:tc>
          <w:tcPr>
            <w:tcW w:w="2371"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Kultura i ochrona dziedzictwa narodowego</w:t>
            </w:r>
          </w:p>
        </w:tc>
        <w:tc>
          <w:tcPr>
            <w:tcW w:w="799"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1 845</w:t>
            </w:r>
          </w:p>
        </w:tc>
        <w:tc>
          <w:tcPr>
            <w:tcW w:w="79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1 845,00</w:t>
            </w:r>
          </w:p>
        </w:tc>
        <w:tc>
          <w:tcPr>
            <w:tcW w:w="631"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100,0</w:t>
            </w:r>
          </w:p>
        </w:tc>
      </w:tr>
      <w:tr w:rsidR="00B1155B" w:rsidRPr="00B1155B" w:rsidTr="00B1155B">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926</w:t>
            </w:r>
          </w:p>
        </w:tc>
        <w:tc>
          <w:tcPr>
            <w:tcW w:w="2371"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Kultura fizyczna</w:t>
            </w:r>
          </w:p>
        </w:tc>
        <w:tc>
          <w:tcPr>
            <w:tcW w:w="799"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2 325 839</w:t>
            </w:r>
          </w:p>
        </w:tc>
        <w:tc>
          <w:tcPr>
            <w:tcW w:w="79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2 327 536,13</w:t>
            </w:r>
          </w:p>
        </w:tc>
        <w:tc>
          <w:tcPr>
            <w:tcW w:w="631"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100,1</w:t>
            </w:r>
          </w:p>
        </w:tc>
      </w:tr>
    </w:tbl>
    <w:p w:rsidR="00002B42" w:rsidRDefault="00002B42" w:rsidP="00002B42"/>
    <w:p w:rsidR="00002B42" w:rsidRDefault="00002B42" w:rsidP="00002B42">
      <w:r>
        <w:br w:type="page"/>
      </w:r>
    </w:p>
    <w:p w:rsidR="00002B42" w:rsidRDefault="00C8288E" w:rsidP="00002B42">
      <w:pPr>
        <w:jc w:val="center"/>
      </w:pPr>
      <w:r>
        <w:t>Zestawienie nr</w:t>
      </w:r>
      <w:r w:rsidR="00002B42">
        <w:t xml:space="preserve"> </w:t>
      </w:r>
      <w:r w:rsidR="00C572C1">
        <w:t>XVI</w:t>
      </w:r>
      <w:r w:rsidR="00002B42">
        <w:t>/2</w:t>
      </w:r>
    </w:p>
    <w:p w:rsidR="00002B42" w:rsidRDefault="00715EEA" w:rsidP="00002B42">
      <w:pPr>
        <w:pStyle w:val="Nagwek4"/>
      </w:pPr>
      <w:bookmarkStart w:id="25" w:name="_Toc34842713"/>
      <w:r>
        <w:t>B.</w:t>
      </w:r>
      <w:r>
        <w:tab/>
        <w:t>WYDATKI M.</w:t>
      </w:r>
      <w:r w:rsidR="00002B42">
        <w:t>ST. WARSZAWY</w:t>
      </w:r>
      <w:bookmarkEnd w:id="25"/>
    </w:p>
    <w:p w:rsidR="00B1155B" w:rsidRPr="00FA7CCC" w:rsidRDefault="00002B42" w:rsidP="00002B42">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67"/>
        <w:gridCol w:w="708"/>
        <w:gridCol w:w="1871"/>
        <w:gridCol w:w="976"/>
        <w:gridCol w:w="1156"/>
        <w:gridCol w:w="877"/>
        <w:gridCol w:w="977"/>
        <w:gridCol w:w="1156"/>
        <w:gridCol w:w="874"/>
      </w:tblGrid>
      <w:tr w:rsidR="00B1155B" w:rsidRPr="00B1155B" w:rsidTr="00B1155B">
        <w:trPr>
          <w:trHeight w:val="360"/>
          <w:tblHeader/>
        </w:trPr>
        <w:tc>
          <w:tcPr>
            <w:tcW w:w="257"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B1155B" w:rsidRPr="00B1155B" w:rsidRDefault="00B1155B" w:rsidP="00B1155B">
            <w:pPr>
              <w:spacing w:line="240" w:lineRule="auto"/>
              <w:jc w:val="center"/>
              <w:rPr>
                <w:rFonts w:cs="Arial"/>
                <w:b/>
                <w:bCs/>
                <w:sz w:val="14"/>
                <w:szCs w:val="14"/>
              </w:rPr>
            </w:pPr>
            <w:r w:rsidRPr="00B1155B">
              <w:rPr>
                <w:rFonts w:cs="Arial"/>
                <w:b/>
                <w:bCs/>
                <w:sz w:val="14"/>
                <w:szCs w:val="14"/>
              </w:rPr>
              <w:t>Dział</w:t>
            </w:r>
          </w:p>
        </w:tc>
        <w:tc>
          <w:tcPr>
            <w:tcW w:w="390" w:type="pct"/>
            <w:tcBorders>
              <w:top w:val="single" w:sz="4" w:space="0" w:color="auto"/>
              <w:left w:val="nil"/>
              <w:bottom w:val="single" w:sz="4" w:space="0" w:color="auto"/>
              <w:right w:val="single" w:sz="4" w:space="0" w:color="auto"/>
            </w:tcBorders>
            <w:shd w:val="clear" w:color="000000" w:fill="8DB0DB"/>
            <w:vAlign w:val="center"/>
            <w:hideMark/>
          </w:tcPr>
          <w:p w:rsidR="00B1155B" w:rsidRPr="00B1155B" w:rsidRDefault="00B1155B" w:rsidP="00B1155B">
            <w:pPr>
              <w:spacing w:line="240" w:lineRule="auto"/>
              <w:jc w:val="center"/>
              <w:rPr>
                <w:rFonts w:cs="Arial"/>
                <w:b/>
                <w:bCs/>
                <w:sz w:val="14"/>
                <w:szCs w:val="14"/>
              </w:rPr>
            </w:pPr>
            <w:r w:rsidRPr="00B1155B">
              <w:rPr>
                <w:rFonts w:cs="Arial"/>
                <w:b/>
                <w:bCs/>
                <w:sz w:val="14"/>
                <w:szCs w:val="14"/>
              </w:rPr>
              <w:t>Rozdział</w:t>
            </w:r>
          </w:p>
        </w:tc>
        <w:tc>
          <w:tcPr>
            <w:tcW w:w="1033" w:type="pct"/>
            <w:tcBorders>
              <w:top w:val="single" w:sz="4" w:space="0" w:color="auto"/>
              <w:left w:val="nil"/>
              <w:bottom w:val="single" w:sz="4" w:space="0" w:color="auto"/>
              <w:right w:val="single" w:sz="4" w:space="0" w:color="auto"/>
            </w:tcBorders>
            <w:shd w:val="clear" w:color="000000" w:fill="8DB0DB"/>
            <w:vAlign w:val="center"/>
            <w:hideMark/>
          </w:tcPr>
          <w:p w:rsidR="00B1155B" w:rsidRPr="00B1155B" w:rsidRDefault="00B1155B" w:rsidP="00B1155B">
            <w:pPr>
              <w:spacing w:line="240" w:lineRule="auto"/>
              <w:jc w:val="center"/>
              <w:rPr>
                <w:rFonts w:cs="Arial"/>
                <w:b/>
                <w:bCs/>
                <w:sz w:val="14"/>
                <w:szCs w:val="14"/>
              </w:rPr>
            </w:pPr>
            <w:r w:rsidRPr="00B1155B">
              <w:rPr>
                <w:rFonts w:cs="Arial"/>
                <w:b/>
                <w:bCs/>
                <w:sz w:val="14"/>
                <w:szCs w:val="14"/>
              </w:rPr>
              <w:t>Wyszczególnienie</w:t>
            </w:r>
          </w:p>
        </w:tc>
        <w:tc>
          <w:tcPr>
            <w:tcW w:w="539" w:type="pct"/>
            <w:tcBorders>
              <w:top w:val="single" w:sz="4" w:space="0" w:color="auto"/>
              <w:left w:val="nil"/>
              <w:bottom w:val="single" w:sz="4" w:space="0" w:color="auto"/>
              <w:right w:val="single" w:sz="4" w:space="0" w:color="auto"/>
            </w:tcBorders>
            <w:shd w:val="clear" w:color="000000" w:fill="8DB0DB"/>
            <w:vAlign w:val="center"/>
            <w:hideMark/>
          </w:tcPr>
          <w:p w:rsidR="00B1155B" w:rsidRPr="00B1155B" w:rsidRDefault="00B1155B" w:rsidP="00B1155B">
            <w:pPr>
              <w:spacing w:line="240" w:lineRule="auto"/>
              <w:jc w:val="center"/>
              <w:rPr>
                <w:rFonts w:cs="Arial"/>
                <w:b/>
                <w:bCs/>
                <w:sz w:val="14"/>
                <w:szCs w:val="14"/>
              </w:rPr>
            </w:pPr>
            <w:r w:rsidRPr="00B1155B">
              <w:rPr>
                <w:rFonts w:cs="Arial"/>
                <w:b/>
                <w:bCs/>
                <w:sz w:val="14"/>
                <w:szCs w:val="14"/>
              </w:rPr>
              <w:t>Plan</w:t>
            </w:r>
          </w:p>
        </w:tc>
        <w:tc>
          <w:tcPr>
            <w:tcW w:w="638" w:type="pct"/>
            <w:tcBorders>
              <w:top w:val="single" w:sz="4" w:space="0" w:color="auto"/>
              <w:left w:val="nil"/>
              <w:bottom w:val="single" w:sz="4" w:space="0" w:color="auto"/>
              <w:right w:val="single" w:sz="4" w:space="0" w:color="auto"/>
            </w:tcBorders>
            <w:shd w:val="clear" w:color="000000" w:fill="8DB0DB"/>
            <w:vAlign w:val="center"/>
            <w:hideMark/>
          </w:tcPr>
          <w:p w:rsidR="00B1155B" w:rsidRPr="00B1155B" w:rsidRDefault="00B1155B" w:rsidP="00B1155B">
            <w:pPr>
              <w:spacing w:line="240" w:lineRule="auto"/>
              <w:jc w:val="center"/>
              <w:rPr>
                <w:rFonts w:cs="Arial"/>
                <w:b/>
                <w:bCs/>
                <w:sz w:val="14"/>
                <w:szCs w:val="14"/>
              </w:rPr>
            </w:pPr>
            <w:r w:rsidRPr="00B1155B">
              <w:rPr>
                <w:rFonts w:cs="Arial"/>
                <w:b/>
                <w:bCs/>
                <w:sz w:val="14"/>
                <w:szCs w:val="14"/>
              </w:rPr>
              <w:t>Wykonanie</w:t>
            </w:r>
          </w:p>
        </w:tc>
        <w:tc>
          <w:tcPr>
            <w:tcW w:w="484" w:type="pct"/>
            <w:tcBorders>
              <w:top w:val="single" w:sz="4" w:space="0" w:color="auto"/>
              <w:left w:val="nil"/>
              <w:bottom w:val="single" w:sz="4" w:space="0" w:color="auto"/>
              <w:right w:val="single" w:sz="4" w:space="0" w:color="auto"/>
            </w:tcBorders>
            <w:shd w:val="clear" w:color="000000" w:fill="8DB0DB"/>
            <w:vAlign w:val="center"/>
            <w:hideMark/>
          </w:tcPr>
          <w:p w:rsidR="00B1155B" w:rsidRPr="00B1155B" w:rsidRDefault="00B1155B" w:rsidP="00B1155B">
            <w:pPr>
              <w:spacing w:line="240" w:lineRule="auto"/>
              <w:jc w:val="center"/>
              <w:rPr>
                <w:rFonts w:cs="Arial"/>
                <w:b/>
                <w:bCs/>
                <w:sz w:val="14"/>
                <w:szCs w:val="14"/>
              </w:rPr>
            </w:pPr>
            <w:r w:rsidRPr="00B1155B">
              <w:rPr>
                <w:rFonts w:cs="Arial"/>
                <w:b/>
                <w:bCs/>
                <w:sz w:val="14"/>
                <w:szCs w:val="14"/>
              </w:rPr>
              <w:t>Wskaźnik % (kol. 5/4)</w:t>
            </w:r>
          </w:p>
        </w:tc>
        <w:tc>
          <w:tcPr>
            <w:tcW w:w="539" w:type="pct"/>
            <w:tcBorders>
              <w:top w:val="single" w:sz="4" w:space="0" w:color="auto"/>
              <w:left w:val="nil"/>
              <w:bottom w:val="single" w:sz="4" w:space="0" w:color="auto"/>
              <w:right w:val="single" w:sz="4" w:space="0" w:color="auto"/>
            </w:tcBorders>
            <w:shd w:val="clear" w:color="000000" w:fill="8DB0DB"/>
            <w:vAlign w:val="center"/>
            <w:hideMark/>
          </w:tcPr>
          <w:p w:rsidR="00B1155B" w:rsidRPr="00B1155B" w:rsidRDefault="00B1155B" w:rsidP="00B1155B">
            <w:pPr>
              <w:spacing w:line="240" w:lineRule="auto"/>
              <w:jc w:val="center"/>
              <w:rPr>
                <w:rFonts w:cs="Arial"/>
                <w:b/>
                <w:bCs/>
                <w:sz w:val="14"/>
                <w:szCs w:val="14"/>
              </w:rPr>
            </w:pPr>
            <w:r w:rsidRPr="00B1155B">
              <w:rPr>
                <w:rFonts w:cs="Arial"/>
                <w:b/>
                <w:bCs/>
                <w:sz w:val="14"/>
                <w:szCs w:val="14"/>
              </w:rPr>
              <w:t>Plan w tym Urząd</w:t>
            </w:r>
          </w:p>
        </w:tc>
        <w:tc>
          <w:tcPr>
            <w:tcW w:w="638" w:type="pct"/>
            <w:tcBorders>
              <w:top w:val="single" w:sz="4" w:space="0" w:color="auto"/>
              <w:left w:val="nil"/>
              <w:bottom w:val="single" w:sz="4" w:space="0" w:color="auto"/>
              <w:right w:val="single" w:sz="4" w:space="0" w:color="auto"/>
            </w:tcBorders>
            <w:shd w:val="clear" w:color="000000" w:fill="8DB0DB"/>
            <w:vAlign w:val="center"/>
            <w:hideMark/>
          </w:tcPr>
          <w:p w:rsidR="00B1155B" w:rsidRPr="00B1155B" w:rsidRDefault="00B1155B" w:rsidP="00B1155B">
            <w:pPr>
              <w:spacing w:line="240" w:lineRule="auto"/>
              <w:jc w:val="center"/>
              <w:rPr>
                <w:rFonts w:cs="Arial"/>
                <w:b/>
                <w:bCs/>
                <w:sz w:val="14"/>
                <w:szCs w:val="14"/>
              </w:rPr>
            </w:pPr>
            <w:r w:rsidRPr="00B1155B">
              <w:rPr>
                <w:rFonts w:cs="Arial"/>
                <w:b/>
                <w:bCs/>
                <w:sz w:val="14"/>
                <w:szCs w:val="14"/>
              </w:rPr>
              <w:t>Wykonanie w tym Urząd</w:t>
            </w:r>
          </w:p>
        </w:tc>
        <w:tc>
          <w:tcPr>
            <w:tcW w:w="484" w:type="pct"/>
            <w:tcBorders>
              <w:top w:val="single" w:sz="4" w:space="0" w:color="auto"/>
              <w:left w:val="nil"/>
              <w:bottom w:val="single" w:sz="4" w:space="0" w:color="auto"/>
              <w:right w:val="single" w:sz="4" w:space="0" w:color="auto"/>
            </w:tcBorders>
            <w:shd w:val="clear" w:color="000000" w:fill="8DB0DB"/>
            <w:vAlign w:val="center"/>
            <w:hideMark/>
          </w:tcPr>
          <w:p w:rsidR="00B1155B" w:rsidRPr="00B1155B" w:rsidRDefault="00B1155B" w:rsidP="00B1155B">
            <w:pPr>
              <w:spacing w:line="240" w:lineRule="auto"/>
              <w:jc w:val="center"/>
              <w:rPr>
                <w:rFonts w:cs="Arial"/>
                <w:b/>
                <w:bCs/>
                <w:sz w:val="14"/>
                <w:szCs w:val="14"/>
              </w:rPr>
            </w:pPr>
            <w:r w:rsidRPr="00B1155B">
              <w:rPr>
                <w:rFonts w:cs="Arial"/>
                <w:b/>
                <w:bCs/>
                <w:sz w:val="14"/>
                <w:szCs w:val="14"/>
              </w:rPr>
              <w:t>Wskaźnik % (kol. 8/7)</w:t>
            </w:r>
          </w:p>
        </w:tc>
      </w:tr>
      <w:tr w:rsidR="00B1155B" w:rsidRPr="00B1155B" w:rsidTr="00B1155B">
        <w:trPr>
          <w:trHeight w:val="165"/>
          <w:tblHeader/>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center"/>
              <w:rPr>
                <w:rFonts w:cs="Arial"/>
                <w:sz w:val="12"/>
                <w:szCs w:val="12"/>
              </w:rPr>
            </w:pPr>
            <w:r w:rsidRPr="00B1155B">
              <w:rPr>
                <w:rFonts w:cs="Arial"/>
                <w:sz w:val="12"/>
                <w:szCs w:val="12"/>
              </w:rPr>
              <w:t>1</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center"/>
              <w:rPr>
                <w:rFonts w:cs="Arial"/>
                <w:sz w:val="12"/>
                <w:szCs w:val="12"/>
              </w:rPr>
            </w:pPr>
            <w:r w:rsidRPr="00B1155B">
              <w:rPr>
                <w:rFonts w:cs="Arial"/>
                <w:sz w:val="12"/>
                <w:szCs w:val="12"/>
              </w:rPr>
              <w:t>2</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jc w:val="center"/>
              <w:rPr>
                <w:rFonts w:cs="Arial"/>
                <w:sz w:val="12"/>
                <w:szCs w:val="12"/>
              </w:rPr>
            </w:pPr>
            <w:r w:rsidRPr="00B1155B">
              <w:rPr>
                <w:rFonts w:cs="Arial"/>
                <w:sz w:val="12"/>
                <w:szCs w:val="12"/>
              </w:rPr>
              <w:t>3</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center"/>
              <w:rPr>
                <w:rFonts w:cs="Arial"/>
                <w:sz w:val="12"/>
                <w:szCs w:val="12"/>
              </w:rPr>
            </w:pPr>
            <w:r w:rsidRPr="00B1155B">
              <w:rPr>
                <w:rFonts w:cs="Arial"/>
                <w:sz w:val="12"/>
                <w:szCs w:val="12"/>
              </w:rPr>
              <w:t>4</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center"/>
              <w:rPr>
                <w:rFonts w:cs="Arial"/>
                <w:sz w:val="12"/>
                <w:szCs w:val="12"/>
              </w:rPr>
            </w:pPr>
            <w:r w:rsidRPr="00B1155B">
              <w:rPr>
                <w:rFonts w:cs="Arial"/>
                <w:sz w:val="12"/>
                <w:szCs w:val="12"/>
              </w:rPr>
              <w:t>5</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center"/>
              <w:rPr>
                <w:rFonts w:cs="Arial"/>
                <w:sz w:val="12"/>
                <w:szCs w:val="12"/>
              </w:rPr>
            </w:pPr>
            <w:r w:rsidRPr="00B1155B">
              <w:rPr>
                <w:rFonts w:cs="Arial"/>
                <w:sz w:val="12"/>
                <w:szCs w:val="12"/>
              </w:rPr>
              <w:t>6</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center"/>
              <w:rPr>
                <w:rFonts w:cs="Arial"/>
                <w:sz w:val="12"/>
                <w:szCs w:val="12"/>
              </w:rPr>
            </w:pPr>
            <w:r w:rsidRPr="00B1155B">
              <w:rPr>
                <w:rFonts w:cs="Arial"/>
                <w:sz w:val="12"/>
                <w:szCs w:val="12"/>
              </w:rPr>
              <w:t>7</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center"/>
              <w:rPr>
                <w:rFonts w:cs="Arial"/>
                <w:sz w:val="12"/>
                <w:szCs w:val="12"/>
              </w:rPr>
            </w:pPr>
            <w:r w:rsidRPr="00B1155B">
              <w:rPr>
                <w:rFonts w:cs="Arial"/>
                <w:sz w:val="12"/>
                <w:szCs w:val="12"/>
              </w:rPr>
              <w:t>8</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center"/>
              <w:rPr>
                <w:rFonts w:cs="Arial"/>
                <w:sz w:val="12"/>
                <w:szCs w:val="12"/>
              </w:rPr>
            </w:pPr>
            <w:r w:rsidRPr="00B1155B">
              <w:rPr>
                <w:rFonts w:cs="Arial"/>
                <w:sz w:val="12"/>
                <w:szCs w:val="12"/>
              </w:rPr>
              <w:t>9</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000000" w:fill="D5E3F2"/>
            <w:noWrap/>
            <w:vAlign w:val="center"/>
            <w:hideMark/>
          </w:tcPr>
          <w:p w:rsidR="00B1155B" w:rsidRPr="00B1155B" w:rsidRDefault="00B1155B" w:rsidP="00B1155B">
            <w:pPr>
              <w:spacing w:line="240" w:lineRule="auto"/>
              <w:jc w:val="center"/>
              <w:rPr>
                <w:rFonts w:cs="Arial"/>
                <w:b/>
                <w:bCs/>
                <w:sz w:val="12"/>
                <w:szCs w:val="12"/>
              </w:rPr>
            </w:pPr>
            <w:r w:rsidRPr="00B1155B">
              <w:rPr>
                <w:rFonts w:cs="Arial"/>
                <w:b/>
                <w:bCs/>
                <w:sz w:val="12"/>
                <w:szCs w:val="12"/>
              </w:rPr>
              <w:t> </w:t>
            </w:r>
          </w:p>
        </w:tc>
        <w:tc>
          <w:tcPr>
            <w:tcW w:w="390" w:type="pct"/>
            <w:tcBorders>
              <w:top w:val="nil"/>
              <w:left w:val="nil"/>
              <w:bottom w:val="single" w:sz="4" w:space="0" w:color="auto"/>
              <w:right w:val="single" w:sz="4" w:space="0" w:color="auto"/>
            </w:tcBorders>
            <w:shd w:val="clear" w:color="000000" w:fill="D5E3F2"/>
            <w:noWrap/>
            <w:vAlign w:val="center"/>
            <w:hideMark/>
          </w:tcPr>
          <w:p w:rsidR="00B1155B" w:rsidRPr="00B1155B" w:rsidRDefault="00B1155B" w:rsidP="00B1155B">
            <w:pPr>
              <w:spacing w:line="240" w:lineRule="auto"/>
              <w:jc w:val="center"/>
              <w:rPr>
                <w:rFonts w:cs="Arial"/>
                <w:b/>
                <w:bCs/>
                <w:sz w:val="12"/>
                <w:szCs w:val="12"/>
              </w:rPr>
            </w:pPr>
            <w:r w:rsidRPr="00B1155B">
              <w:rPr>
                <w:rFonts w:cs="Arial"/>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B1155B" w:rsidRPr="00B1155B" w:rsidRDefault="00B1155B" w:rsidP="00B1155B">
            <w:pPr>
              <w:spacing w:line="240" w:lineRule="auto"/>
              <w:rPr>
                <w:rFonts w:cs="Arial"/>
                <w:b/>
                <w:bCs/>
                <w:sz w:val="12"/>
                <w:szCs w:val="12"/>
              </w:rPr>
            </w:pPr>
            <w:r w:rsidRPr="00B1155B">
              <w:rPr>
                <w:rFonts w:cs="Arial"/>
                <w:b/>
                <w:bCs/>
                <w:sz w:val="12"/>
                <w:szCs w:val="12"/>
              </w:rPr>
              <w:t>OGÓŁEM</w:t>
            </w:r>
          </w:p>
        </w:tc>
        <w:tc>
          <w:tcPr>
            <w:tcW w:w="539" w:type="pct"/>
            <w:tcBorders>
              <w:top w:val="nil"/>
              <w:left w:val="nil"/>
              <w:bottom w:val="single" w:sz="4" w:space="0" w:color="auto"/>
              <w:right w:val="single" w:sz="4" w:space="0" w:color="auto"/>
            </w:tcBorders>
            <w:shd w:val="clear" w:color="000000" w:fill="D5E3F2"/>
            <w:noWrap/>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235 686 809</w:t>
            </w:r>
          </w:p>
        </w:tc>
        <w:tc>
          <w:tcPr>
            <w:tcW w:w="638" w:type="pct"/>
            <w:tcBorders>
              <w:top w:val="nil"/>
              <w:left w:val="nil"/>
              <w:bottom w:val="single" w:sz="4" w:space="0" w:color="auto"/>
              <w:right w:val="single" w:sz="4" w:space="0" w:color="auto"/>
            </w:tcBorders>
            <w:shd w:val="clear" w:color="000000" w:fill="D5E3F2"/>
            <w:noWrap/>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229 355 843,25</w:t>
            </w:r>
          </w:p>
        </w:tc>
        <w:tc>
          <w:tcPr>
            <w:tcW w:w="484" w:type="pct"/>
            <w:tcBorders>
              <w:top w:val="nil"/>
              <w:left w:val="nil"/>
              <w:bottom w:val="single" w:sz="4" w:space="0" w:color="auto"/>
              <w:right w:val="single" w:sz="4" w:space="0" w:color="auto"/>
            </w:tcBorders>
            <w:shd w:val="clear" w:color="000000" w:fill="D5E3F2"/>
            <w:noWrap/>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97,3</w:t>
            </w:r>
          </w:p>
        </w:tc>
        <w:tc>
          <w:tcPr>
            <w:tcW w:w="539" w:type="pct"/>
            <w:tcBorders>
              <w:top w:val="nil"/>
              <w:left w:val="nil"/>
              <w:bottom w:val="single" w:sz="4" w:space="0" w:color="auto"/>
              <w:right w:val="single" w:sz="4" w:space="0" w:color="auto"/>
            </w:tcBorders>
            <w:shd w:val="clear" w:color="000000" w:fill="D5E3F2"/>
            <w:noWrap/>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129 326 832</w:t>
            </w:r>
          </w:p>
        </w:tc>
        <w:tc>
          <w:tcPr>
            <w:tcW w:w="638" w:type="pct"/>
            <w:tcBorders>
              <w:top w:val="nil"/>
              <w:left w:val="nil"/>
              <w:bottom w:val="single" w:sz="4" w:space="0" w:color="auto"/>
              <w:right w:val="single" w:sz="4" w:space="0" w:color="auto"/>
            </w:tcBorders>
            <w:shd w:val="clear" w:color="000000" w:fill="D5E3F2"/>
            <w:noWrap/>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126 011 809,09</w:t>
            </w:r>
          </w:p>
        </w:tc>
        <w:tc>
          <w:tcPr>
            <w:tcW w:w="484" w:type="pct"/>
            <w:tcBorders>
              <w:top w:val="nil"/>
              <w:left w:val="nil"/>
              <w:bottom w:val="single" w:sz="4" w:space="0" w:color="auto"/>
              <w:right w:val="single" w:sz="4" w:space="0" w:color="auto"/>
            </w:tcBorders>
            <w:shd w:val="clear" w:color="000000" w:fill="D5E3F2"/>
            <w:noWrap/>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97,4</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center"/>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center"/>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217 469 710</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211 974 966,67</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97,5</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111 139 733</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108 659 493,11</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97,8</w:t>
            </w:r>
          </w:p>
        </w:tc>
      </w:tr>
      <w:tr w:rsidR="00B1155B" w:rsidRPr="00B1155B" w:rsidTr="00B1155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center"/>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center"/>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135 483 220</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130 435 265,93</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96,3</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32 804 999</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30 635 857,83</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93,4</w:t>
            </w:r>
          </w:p>
        </w:tc>
      </w:tr>
      <w:tr w:rsidR="00B1155B" w:rsidRPr="00B1155B" w:rsidTr="00B1155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center"/>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center"/>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95 278 093</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93 713 481,50</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98,4</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18 621 292</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18 331 967,91</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98,4</w:t>
            </w:r>
          </w:p>
        </w:tc>
      </w:tr>
      <w:tr w:rsidR="00B1155B" w:rsidRPr="00B1155B" w:rsidTr="00B1155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center"/>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center"/>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40 205 127</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36 721 784,43</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91,3</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14 183 707</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12 303 889,92</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86,7</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center"/>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center"/>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32 026 478</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31 779 897,02</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99,2</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32 026 478</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31 779 897,02</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99,2</w:t>
            </w:r>
          </w:p>
        </w:tc>
      </w:tr>
      <w:tr w:rsidR="00B1155B" w:rsidRPr="00B1155B" w:rsidTr="00B1155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center"/>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center"/>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49 540 113</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49 366 157,00</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99,6</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46 268 336</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46 204 018,26</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99,9</w:t>
            </w:r>
          </w:p>
        </w:tc>
      </w:tr>
      <w:tr w:rsidR="00B1155B" w:rsidRPr="00B1155B" w:rsidTr="00B1155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center"/>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center"/>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419 899</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393 646,72</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93,7</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39 920</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39 720,00</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99,5</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center"/>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center"/>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center"/>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center"/>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center"/>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center"/>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18 217 099</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17 380 876,58</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95,4</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18 187 099</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17 352 315,98</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95,4</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B1155B" w:rsidRPr="00B1155B" w:rsidRDefault="00B1155B" w:rsidP="00B1155B">
            <w:pPr>
              <w:spacing w:line="240" w:lineRule="auto"/>
              <w:jc w:val="center"/>
              <w:rPr>
                <w:rFonts w:cs="Arial"/>
                <w:b/>
                <w:bCs/>
                <w:sz w:val="12"/>
                <w:szCs w:val="12"/>
              </w:rPr>
            </w:pPr>
            <w:r w:rsidRPr="00B1155B">
              <w:rPr>
                <w:rFonts w:cs="Arial"/>
                <w:b/>
                <w:bCs/>
                <w:sz w:val="12"/>
                <w:szCs w:val="12"/>
              </w:rPr>
              <w:t>010</w:t>
            </w:r>
          </w:p>
        </w:tc>
        <w:tc>
          <w:tcPr>
            <w:tcW w:w="390" w:type="pct"/>
            <w:tcBorders>
              <w:top w:val="nil"/>
              <w:left w:val="nil"/>
              <w:bottom w:val="single" w:sz="4" w:space="0" w:color="auto"/>
              <w:right w:val="single" w:sz="4" w:space="0" w:color="auto"/>
            </w:tcBorders>
            <w:shd w:val="clear" w:color="000000" w:fill="D5E3F2"/>
            <w:vAlign w:val="center"/>
            <w:hideMark/>
          </w:tcPr>
          <w:p w:rsidR="00B1155B" w:rsidRPr="00B1155B" w:rsidRDefault="00B1155B" w:rsidP="00B1155B">
            <w:pPr>
              <w:spacing w:line="240" w:lineRule="auto"/>
              <w:jc w:val="center"/>
              <w:rPr>
                <w:rFonts w:cs="Arial"/>
                <w:b/>
                <w:bCs/>
                <w:sz w:val="12"/>
                <w:szCs w:val="12"/>
              </w:rPr>
            </w:pPr>
            <w:r w:rsidRPr="00B1155B">
              <w:rPr>
                <w:rFonts w:cs="Arial"/>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B1155B" w:rsidRPr="00B1155B" w:rsidRDefault="00B1155B" w:rsidP="00B1155B">
            <w:pPr>
              <w:spacing w:line="240" w:lineRule="auto"/>
              <w:rPr>
                <w:rFonts w:cs="Arial"/>
                <w:b/>
                <w:bCs/>
                <w:sz w:val="12"/>
                <w:szCs w:val="12"/>
              </w:rPr>
            </w:pPr>
            <w:r w:rsidRPr="00B1155B">
              <w:rPr>
                <w:rFonts w:cs="Arial"/>
                <w:b/>
                <w:bCs/>
                <w:sz w:val="12"/>
                <w:szCs w:val="12"/>
              </w:rPr>
              <w:t>Rolnictwo i łowiectwo</w:t>
            </w:r>
          </w:p>
        </w:tc>
        <w:tc>
          <w:tcPr>
            <w:tcW w:w="539" w:type="pct"/>
            <w:tcBorders>
              <w:top w:val="nil"/>
              <w:left w:val="nil"/>
              <w:bottom w:val="single" w:sz="4" w:space="0" w:color="auto"/>
              <w:right w:val="single" w:sz="4" w:space="0" w:color="auto"/>
            </w:tcBorders>
            <w:shd w:val="clear" w:color="000000" w:fill="D5E3F2"/>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5 885</w:t>
            </w:r>
          </w:p>
        </w:tc>
        <w:tc>
          <w:tcPr>
            <w:tcW w:w="638" w:type="pct"/>
            <w:tcBorders>
              <w:top w:val="nil"/>
              <w:left w:val="nil"/>
              <w:bottom w:val="single" w:sz="4" w:space="0" w:color="auto"/>
              <w:right w:val="single" w:sz="4" w:space="0" w:color="auto"/>
            </w:tcBorders>
            <w:shd w:val="clear" w:color="000000" w:fill="D5E3F2"/>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2 133,27</w:t>
            </w:r>
          </w:p>
        </w:tc>
        <w:tc>
          <w:tcPr>
            <w:tcW w:w="484" w:type="pct"/>
            <w:tcBorders>
              <w:top w:val="nil"/>
              <w:left w:val="nil"/>
              <w:bottom w:val="single" w:sz="4" w:space="0" w:color="auto"/>
              <w:right w:val="single" w:sz="4" w:space="0" w:color="auto"/>
            </w:tcBorders>
            <w:shd w:val="clear" w:color="000000" w:fill="D5E3F2"/>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36,2</w:t>
            </w:r>
          </w:p>
        </w:tc>
        <w:tc>
          <w:tcPr>
            <w:tcW w:w="539" w:type="pct"/>
            <w:tcBorders>
              <w:top w:val="nil"/>
              <w:left w:val="nil"/>
              <w:bottom w:val="single" w:sz="4" w:space="0" w:color="auto"/>
              <w:right w:val="single" w:sz="4" w:space="0" w:color="auto"/>
            </w:tcBorders>
            <w:shd w:val="clear" w:color="000000" w:fill="D5E3F2"/>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5 885</w:t>
            </w:r>
          </w:p>
        </w:tc>
        <w:tc>
          <w:tcPr>
            <w:tcW w:w="638" w:type="pct"/>
            <w:tcBorders>
              <w:top w:val="nil"/>
              <w:left w:val="nil"/>
              <w:bottom w:val="single" w:sz="4" w:space="0" w:color="auto"/>
              <w:right w:val="single" w:sz="4" w:space="0" w:color="auto"/>
            </w:tcBorders>
            <w:shd w:val="clear" w:color="000000" w:fill="D5E3F2"/>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2 133,27</w:t>
            </w:r>
          </w:p>
        </w:tc>
        <w:tc>
          <w:tcPr>
            <w:tcW w:w="484" w:type="pct"/>
            <w:tcBorders>
              <w:top w:val="nil"/>
              <w:left w:val="nil"/>
              <w:bottom w:val="single" w:sz="4" w:space="0" w:color="auto"/>
              <w:right w:val="single" w:sz="4" w:space="0" w:color="auto"/>
            </w:tcBorders>
            <w:shd w:val="clear" w:color="000000" w:fill="D5E3F2"/>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36,2</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center"/>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center"/>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5 885</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2 133,27</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36,2</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5 885</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2 133,27</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36,2</w:t>
            </w:r>
          </w:p>
        </w:tc>
      </w:tr>
      <w:tr w:rsidR="00B1155B" w:rsidRPr="00B1155B" w:rsidTr="00B1155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center"/>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center"/>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885</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883,87</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885</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883,87</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99,9</w:t>
            </w:r>
          </w:p>
        </w:tc>
      </w:tr>
      <w:tr w:rsidR="00B1155B" w:rsidRPr="00B1155B" w:rsidTr="00B1155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center"/>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center"/>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r>
      <w:tr w:rsidR="00B1155B" w:rsidRPr="00B1155B" w:rsidTr="00B1155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center"/>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center"/>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885</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883,87</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885</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883,87</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99,9</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center"/>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center"/>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5 000</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1 249,40</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25,0</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5 000</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1 249,40</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25,0</w:t>
            </w:r>
          </w:p>
        </w:tc>
      </w:tr>
      <w:tr w:rsidR="00B1155B" w:rsidRPr="00B1155B" w:rsidTr="00B1155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center"/>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center"/>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r>
      <w:tr w:rsidR="00B1155B" w:rsidRPr="00B1155B" w:rsidTr="00B1155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center"/>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center"/>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center"/>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center"/>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center"/>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center"/>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center"/>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center"/>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jc w:val="center"/>
              <w:rPr>
                <w:rFonts w:cs="Arial"/>
                <w:b/>
                <w:bCs/>
                <w:sz w:val="12"/>
                <w:szCs w:val="12"/>
              </w:rPr>
            </w:pPr>
            <w:r w:rsidRPr="00B1155B">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jc w:val="center"/>
              <w:rPr>
                <w:rFonts w:cs="Arial"/>
                <w:b/>
                <w:bCs/>
                <w:sz w:val="12"/>
                <w:szCs w:val="12"/>
              </w:rPr>
            </w:pPr>
            <w:r w:rsidRPr="00B1155B">
              <w:rPr>
                <w:rFonts w:cs="Arial"/>
                <w:b/>
                <w:bCs/>
                <w:sz w:val="12"/>
                <w:szCs w:val="12"/>
              </w:rPr>
              <w:t>01030</w:t>
            </w:r>
          </w:p>
        </w:tc>
        <w:tc>
          <w:tcPr>
            <w:tcW w:w="1033"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rPr>
                <w:rFonts w:cs="Arial"/>
                <w:b/>
                <w:bCs/>
                <w:sz w:val="12"/>
                <w:szCs w:val="12"/>
              </w:rPr>
            </w:pPr>
            <w:r w:rsidRPr="00B1155B">
              <w:rPr>
                <w:rFonts w:cs="Arial"/>
                <w:b/>
                <w:bCs/>
                <w:sz w:val="12"/>
                <w:szCs w:val="12"/>
              </w:rPr>
              <w:t>Izby rolnicze</w:t>
            </w:r>
          </w:p>
        </w:tc>
        <w:tc>
          <w:tcPr>
            <w:tcW w:w="539"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5 000</w:t>
            </w:r>
          </w:p>
        </w:tc>
        <w:tc>
          <w:tcPr>
            <w:tcW w:w="638"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1 249,40</w:t>
            </w:r>
          </w:p>
        </w:tc>
        <w:tc>
          <w:tcPr>
            <w:tcW w:w="484"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25,0</w:t>
            </w:r>
          </w:p>
        </w:tc>
        <w:tc>
          <w:tcPr>
            <w:tcW w:w="539"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5 000</w:t>
            </w:r>
          </w:p>
        </w:tc>
        <w:tc>
          <w:tcPr>
            <w:tcW w:w="638"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1 249,40</w:t>
            </w:r>
          </w:p>
        </w:tc>
        <w:tc>
          <w:tcPr>
            <w:tcW w:w="484"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25,0</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center"/>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center"/>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5 000</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1 249,40</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25,0</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5 000</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1 249,40</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25,0</w:t>
            </w:r>
          </w:p>
        </w:tc>
      </w:tr>
      <w:tr w:rsidR="00B1155B" w:rsidRPr="00B1155B" w:rsidTr="00B1155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center"/>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center"/>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center"/>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center"/>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center"/>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center"/>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center"/>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center"/>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5 000</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1 249,40</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25,0</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5 000</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1 249,40</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25,0</w:t>
            </w:r>
          </w:p>
        </w:tc>
      </w:tr>
      <w:tr w:rsidR="00B1155B" w:rsidRPr="00B1155B" w:rsidTr="00B1155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center"/>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center"/>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center"/>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center"/>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center"/>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center"/>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center"/>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center"/>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center"/>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center"/>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jc w:val="center"/>
              <w:rPr>
                <w:rFonts w:cs="Arial"/>
                <w:b/>
                <w:bCs/>
                <w:sz w:val="12"/>
                <w:szCs w:val="12"/>
              </w:rPr>
            </w:pPr>
            <w:r w:rsidRPr="00B1155B">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jc w:val="center"/>
              <w:rPr>
                <w:rFonts w:cs="Arial"/>
                <w:b/>
                <w:bCs/>
                <w:sz w:val="12"/>
                <w:szCs w:val="12"/>
              </w:rPr>
            </w:pPr>
            <w:r w:rsidRPr="00B1155B">
              <w:rPr>
                <w:rFonts w:cs="Arial"/>
                <w:b/>
                <w:bCs/>
                <w:sz w:val="12"/>
                <w:szCs w:val="12"/>
              </w:rPr>
              <w:t>01095</w:t>
            </w:r>
          </w:p>
        </w:tc>
        <w:tc>
          <w:tcPr>
            <w:tcW w:w="1033"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rPr>
                <w:rFonts w:cs="Arial"/>
                <w:b/>
                <w:bCs/>
                <w:sz w:val="12"/>
                <w:szCs w:val="12"/>
              </w:rPr>
            </w:pPr>
            <w:r w:rsidRPr="00B1155B">
              <w:rPr>
                <w:rFonts w:cs="Arial"/>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885</w:t>
            </w:r>
          </w:p>
        </w:tc>
        <w:tc>
          <w:tcPr>
            <w:tcW w:w="638"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883,87</w:t>
            </w:r>
          </w:p>
        </w:tc>
        <w:tc>
          <w:tcPr>
            <w:tcW w:w="484"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99,9</w:t>
            </w:r>
          </w:p>
        </w:tc>
        <w:tc>
          <w:tcPr>
            <w:tcW w:w="539"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885</w:t>
            </w:r>
          </w:p>
        </w:tc>
        <w:tc>
          <w:tcPr>
            <w:tcW w:w="638"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883,87</w:t>
            </w:r>
          </w:p>
        </w:tc>
        <w:tc>
          <w:tcPr>
            <w:tcW w:w="484"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99,9</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center"/>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center"/>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885</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883,87</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885</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883,87</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99,9</w:t>
            </w:r>
          </w:p>
        </w:tc>
      </w:tr>
      <w:tr w:rsidR="00B1155B" w:rsidRPr="00B1155B" w:rsidTr="00B1155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center"/>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center"/>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885</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883,87</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885</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883,87</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99,9</w:t>
            </w:r>
          </w:p>
        </w:tc>
      </w:tr>
      <w:tr w:rsidR="00B1155B" w:rsidRPr="00B1155B" w:rsidTr="00B1155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center"/>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center"/>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center"/>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center"/>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885</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883,87</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885</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883,87</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99,9</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center"/>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center"/>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center"/>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center"/>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center"/>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center"/>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center"/>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center"/>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center"/>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center"/>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center"/>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center"/>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330"/>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B1155B" w:rsidRPr="00B1155B" w:rsidRDefault="00B1155B" w:rsidP="00B1155B">
            <w:pPr>
              <w:spacing w:line="240" w:lineRule="auto"/>
              <w:jc w:val="center"/>
              <w:rPr>
                <w:rFonts w:cs="Arial"/>
                <w:b/>
                <w:bCs/>
                <w:sz w:val="12"/>
                <w:szCs w:val="12"/>
              </w:rPr>
            </w:pPr>
            <w:r w:rsidRPr="00B1155B">
              <w:rPr>
                <w:rFonts w:cs="Arial"/>
                <w:b/>
                <w:bCs/>
                <w:sz w:val="12"/>
                <w:szCs w:val="12"/>
              </w:rPr>
              <w:t>400</w:t>
            </w:r>
          </w:p>
        </w:tc>
        <w:tc>
          <w:tcPr>
            <w:tcW w:w="390" w:type="pct"/>
            <w:tcBorders>
              <w:top w:val="nil"/>
              <w:left w:val="nil"/>
              <w:bottom w:val="single" w:sz="4" w:space="0" w:color="auto"/>
              <w:right w:val="single" w:sz="4" w:space="0" w:color="auto"/>
            </w:tcBorders>
            <w:shd w:val="clear" w:color="000000" w:fill="D5E3F2"/>
            <w:vAlign w:val="center"/>
            <w:hideMark/>
          </w:tcPr>
          <w:p w:rsidR="00B1155B" w:rsidRPr="00B1155B" w:rsidRDefault="00B1155B" w:rsidP="00B1155B">
            <w:pPr>
              <w:spacing w:line="240" w:lineRule="auto"/>
              <w:jc w:val="center"/>
              <w:rPr>
                <w:rFonts w:cs="Arial"/>
                <w:b/>
                <w:bCs/>
                <w:sz w:val="12"/>
                <w:szCs w:val="12"/>
              </w:rPr>
            </w:pPr>
            <w:r w:rsidRPr="00B1155B">
              <w:rPr>
                <w:rFonts w:cs="Arial"/>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B1155B" w:rsidRPr="00B1155B" w:rsidRDefault="00B1155B" w:rsidP="00B1155B">
            <w:pPr>
              <w:spacing w:line="240" w:lineRule="auto"/>
              <w:rPr>
                <w:rFonts w:cs="Arial"/>
                <w:b/>
                <w:bCs/>
                <w:sz w:val="12"/>
                <w:szCs w:val="12"/>
              </w:rPr>
            </w:pPr>
            <w:r w:rsidRPr="00B1155B">
              <w:rPr>
                <w:rFonts w:cs="Arial"/>
                <w:b/>
                <w:bCs/>
                <w:sz w:val="12"/>
                <w:szCs w:val="12"/>
              </w:rPr>
              <w:t>Wytwarzanie i zaopatrywanie w energię elektryczną, gaz i wodę</w:t>
            </w:r>
          </w:p>
        </w:tc>
        <w:tc>
          <w:tcPr>
            <w:tcW w:w="539" w:type="pct"/>
            <w:tcBorders>
              <w:top w:val="nil"/>
              <w:left w:val="nil"/>
              <w:bottom w:val="single" w:sz="4" w:space="0" w:color="auto"/>
              <w:right w:val="single" w:sz="4" w:space="0" w:color="auto"/>
            </w:tcBorders>
            <w:shd w:val="clear" w:color="000000" w:fill="D5E3F2"/>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149 950</w:t>
            </w:r>
          </w:p>
        </w:tc>
        <w:tc>
          <w:tcPr>
            <w:tcW w:w="638" w:type="pct"/>
            <w:tcBorders>
              <w:top w:val="nil"/>
              <w:left w:val="nil"/>
              <w:bottom w:val="single" w:sz="4" w:space="0" w:color="auto"/>
              <w:right w:val="single" w:sz="4" w:space="0" w:color="auto"/>
            </w:tcBorders>
            <w:shd w:val="clear" w:color="000000" w:fill="D5E3F2"/>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128 891,61</w:t>
            </w:r>
          </w:p>
        </w:tc>
        <w:tc>
          <w:tcPr>
            <w:tcW w:w="484" w:type="pct"/>
            <w:tcBorders>
              <w:top w:val="nil"/>
              <w:left w:val="nil"/>
              <w:bottom w:val="single" w:sz="4" w:space="0" w:color="auto"/>
              <w:right w:val="single" w:sz="4" w:space="0" w:color="auto"/>
            </w:tcBorders>
            <w:shd w:val="clear" w:color="000000" w:fill="D5E3F2"/>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86,0</w:t>
            </w:r>
          </w:p>
        </w:tc>
        <w:tc>
          <w:tcPr>
            <w:tcW w:w="539" w:type="pct"/>
            <w:tcBorders>
              <w:top w:val="nil"/>
              <w:left w:val="nil"/>
              <w:bottom w:val="single" w:sz="4" w:space="0" w:color="auto"/>
              <w:right w:val="single" w:sz="4" w:space="0" w:color="auto"/>
            </w:tcBorders>
            <w:shd w:val="clear" w:color="000000" w:fill="D5E3F2"/>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139 500</w:t>
            </w:r>
          </w:p>
        </w:tc>
        <w:tc>
          <w:tcPr>
            <w:tcW w:w="638" w:type="pct"/>
            <w:tcBorders>
              <w:top w:val="nil"/>
              <w:left w:val="nil"/>
              <w:bottom w:val="single" w:sz="4" w:space="0" w:color="auto"/>
              <w:right w:val="single" w:sz="4" w:space="0" w:color="auto"/>
            </w:tcBorders>
            <w:shd w:val="clear" w:color="000000" w:fill="D5E3F2"/>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120 031,37</w:t>
            </w:r>
          </w:p>
        </w:tc>
        <w:tc>
          <w:tcPr>
            <w:tcW w:w="484" w:type="pct"/>
            <w:tcBorders>
              <w:top w:val="nil"/>
              <w:left w:val="nil"/>
              <w:bottom w:val="single" w:sz="4" w:space="0" w:color="auto"/>
              <w:right w:val="single" w:sz="4" w:space="0" w:color="auto"/>
            </w:tcBorders>
            <w:shd w:val="clear" w:color="000000" w:fill="D5E3F2"/>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86,0</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center"/>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center"/>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149 950</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128 891,61</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86,0</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139 500</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120 031,37</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86,0</w:t>
            </w:r>
          </w:p>
        </w:tc>
      </w:tr>
      <w:tr w:rsidR="00B1155B" w:rsidRPr="00B1155B" w:rsidTr="00B1155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center"/>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center"/>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149 950</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128 891,61</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86,0</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139 500</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120 031,37</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86,0</w:t>
            </w:r>
          </w:p>
        </w:tc>
      </w:tr>
      <w:tr w:rsidR="00B1155B" w:rsidRPr="00B1155B" w:rsidTr="00B1155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center"/>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center"/>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r>
      <w:tr w:rsidR="00B1155B" w:rsidRPr="00B1155B" w:rsidTr="00B1155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center"/>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center"/>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149 950</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128 891,61</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86,0</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139 500</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120 031,37</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86,0</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center"/>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center"/>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r>
      <w:tr w:rsidR="00B1155B" w:rsidRPr="00B1155B" w:rsidTr="00B1155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center"/>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center"/>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r>
      <w:tr w:rsidR="00B1155B" w:rsidRPr="00B1155B" w:rsidTr="00B1155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center"/>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center"/>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center"/>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center"/>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center"/>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center"/>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center"/>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center"/>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jc w:val="center"/>
              <w:rPr>
                <w:rFonts w:cs="Arial"/>
                <w:b/>
                <w:bCs/>
                <w:sz w:val="12"/>
                <w:szCs w:val="12"/>
              </w:rPr>
            </w:pPr>
            <w:r w:rsidRPr="00B1155B">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jc w:val="center"/>
              <w:rPr>
                <w:rFonts w:cs="Arial"/>
                <w:b/>
                <w:bCs/>
                <w:sz w:val="12"/>
                <w:szCs w:val="12"/>
              </w:rPr>
            </w:pPr>
            <w:r w:rsidRPr="00B1155B">
              <w:rPr>
                <w:rFonts w:cs="Arial"/>
                <w:b/>
                <w:bCs/>
                <w:sz w:val="12"/>
                <w:szCs w:val="12"/>
              </w:rPr>
              <w:t>40002</w:t>
            </w:r>
          </w:p>
        </w:tc>
        <w:tc>
          <w:tcPr>
            <w:tcW w:w="1033"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rPr>
                <w:rFonts w:cs="Arial"/>
                <w:b/>
                <w:bCs/>
                <w:sz w:val="12"/>
                <w:szCs w:val="12"/>
              </w:rPr>
            </w:pPr>
            <w:r w:rsidRPr="00B1155B">
              <w:rPr>
                <w:rFonts w:cs="Arial"/>
                <w:b/>
                <w:bCs/>
                <w:sz w:val="12"/>
                <w:szCs w:val="12"/>
              </w:rPr>
              <w:t>Dostarczanie wody</w:t>
            </w:r>
          </w:p>
        </w:tc>
        <w:tc>
          <w:tcPr>
            <w:tcW w:w="539"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149 950</w:t>
            </w:r>
          </w:p>
        </w:tc>
        <w:tc>
          <w:tcPr>
            <w:tcW w:w="638"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128 891,61</w:t>
            </w:r>
          </w:p>
        </w:tc>
        <w:tc>
          <w:tcPr>
            <w:tcW w:w="484"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86,0</w:t>
            </w:r>
          </w:p>
        </w:tc>
        <w:tc>
          <w:tcPr>
            <w:tcW w:w="539"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139 500</w:t>
            </w:r>
          </w:p>
        </w:tc>
        <w:tc>
          <w:tcPr>
            <w:tcW w:w="638"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120 031,37</w:t>
            </w:r>
          </w:p>
        </w:tc>
        <w:tc>
          <w:tcPr>
            <w:tcW w:w="484"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86,0</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center"/>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center"/>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149 950</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128 891,61</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86,0</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139 500</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120 031,37</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86,0</w:t>
            </w:r>
          </w:p>
        </w:tc>
      </w:tr>
      <w:tr w:rsidR="00B1155B" w:rsidRPr="00B1155B" w:rsidTr="00B1155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center"/>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center"/>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149 950</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128 891,61</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86,0</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139 500</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120 031,37</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86,0</w:t>
            </w:r>
          </w:p>
        </w:tc>
      </w:tr>
      <w:tr w:rsidR="00B1155B" w:rsidRPr="00B1155B" w:rsidTr="00B1155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center"/>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center"/>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center"/>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center"/>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149 950</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128 891,61</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86,0</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139 500</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120 031,37</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86,0</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center"/>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center"/>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center"/>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center"/>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center"/>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center"/>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center"/>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center"/>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center"/>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center"/>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center"/>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center"/>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B1155B" w:rsidRPr="00B1155B" w:rsidRDefault="00B1155B" w:rsidP="00B1155B">
            <w:pPr>
              <w:spacing w:line="240" w:lineRule="auto"/>
              <w:jc w:val="center"/>
              <w:rPr>
                <w:rFonts w:cs="Arial"/>
                <w:b/>
                <w:bCs/>
                <w:sz w:val="12"/>
                <w:szCs w:val="12"/>
              </w:rPr>
            </w:pPr>
            <w:r w:rsidRPr="00B1155B">
              <w:rPr>
                <w:rFonts w:cs="Arial"/>
                <w:b/>
                <w:bCs/>
                <w:sz w:val="12"/>
                <w:szCs w:val="12"/>
              </w:rPr>
              <w:t>600</w:t>
            </w:r>
          </w:p>
        </w:tc>
        <w:tc>
          <w:tcPr>
            <w:tcW w:w="390" w:type="pct"/>
            <w:tcBorders>
              <w:top w:val="nil"/>
              <w:left w:val="nil"/>
              <w:bottom w:val="single" w:sz="4" w:space="0" w:color="auto"/>
              <w:right w:val="single" w:sz="4" w:space="0" w:color="auto"/>
            </w:tcBorders>
            <w:shd w:val="clear" w:color="000000" w:fill="D5E3F2"/>
            <w:vAlign w:val="center"/>
            <w:hideMark/>
          </w:tcPr>
          <w:p w:rsidR="00B1155B" w:rsidRPr="00B1155B" w:rsidRDefault="00B1155B" w:rsidP="00B1155B">
            <w:pPr>
              <w:spacing w:line="240" w:lineRule="auto"/>
              <w:jc w:val="center"/>
              <w:rPr>
                <w:rFonts w:cs="Arial"/>
                <w:b/>
                <w:bCs/>
                <w:sz w:val="12"/>
                <w:szCs w:val="12"/>
              </w:rPr>
            </w:pPr>
            <w:r w:rsidRPr="00B1155B">
              <w:rPr>
                <w:rFonts w:cs="Arial"/>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B1155B" w:rsidRPr="00B1155B" w:rsidRDefault="00B1155B" w:rsidP="00B1155B">
            <w:pPr>
              <w:spacing w:line="240" w:lineRule="auto"/>
              <w:rPr>
                <w:rFonts w:cs="Arial"/>
                <w:b/>
                <w:bCs/>
                <w:sz w:val="12"/>
                <w:szCs w:val="12"/>
              </w:rPr>
            </w:pPr>
            <w:r w:rsidRPr="00B1155B">
              <w:rPr>
                <w:rFonts w:cs="Arial"/>
                <w:b/>
                <w:bCs/>
                <w:sz w:val="12"/>
                <w:szCs w:val="12"/>
              </w:rPr>
              <w:t>Transport i łączność</w:t>
            </w:r>
          </w:p>
        </w:tc>
        <w:tc>
          <w:tcPr>
            <w:tcW w:w="539" w:type="pct"/>
            <w:tcBorders>
              <w:top w:val="nil"/>
              <w:left w:val="nil"/>
              <w:bottom w:val="single" w:sz="4" w:space="0" w:color="auto"/>
              <w:right w:val="single" w:sz="4" w:space="0" w:color="auto"/>
            </w:tcBorders>
            <w:shd w:val="clear" w:color="000000" w:fill="D5E3F2"/>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9 766 574</w:t>
            </w:r>
          </w:p>
        </w:tc>
        <w:tc>
          <w:tcPr>
            <w:tcW w:w="638" w:type="pct"/>
            <w:tcBorders>
              <w:top w:val="nil"/>
              <w:left w:val="nil"/>
              <w:bottom w:val="single" w:sz="4" w:space="0" w:color="auto"/>
              <w:right w:val="single" w:sz="4" w:space="0" w:color="auto"/>
            </w:tcBorders>
            <w:shd w:val="clear" w:color="000000" w:fill="D5E3F2"/>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8 741 982,97</w:t>
            </w:r>
          </w:p>
        </w:tc>
        <w:tc>
          <w:tcPr>
            <w:tcW w:w="484" w:type="pct"/>
            <w:tcBorders>
              <w:top w:val="nil"/>
              <w:left w:val="nil"/>
              <w:bottom w:val="single" w:sz="4" w:space="0" w:color="auto"/>
              <w:right w:val="single" w:sz="4" w:space="0" w:color="auto"/>
            </w:tcBorders>
            <w:shd w:val="clear" w:color="000000" w:fill="D5E3F2"/>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89,5</w:t>
            </w:r>
          </w:p>
        </w:tc>
        <w:tc>
          <w:tcPr>
            <w:tcW w:w="539" w:type="pct"/>
            <w:tcBorders>
              <w:top w:val="nil"/>
              <w:left w:val="nil"/>
              <w:bottom w:val="single" w:sz="4" w:space="0" w:color="auto"/>
              <w:right w:val="single" w:sz="4" w:space="0" w:color="auto"/>
            </w:tcBorders>
            <w:shd w:val="clear" w:color="000000" w:fill="D5E3F2"/>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9 766 574</w:t>
            </w:r>
          </w:p>
        </w:tc>
        <w:tc>
          <w:tcPr>
            <w:tcW w:w="638" w:type="pct"/>
            <w:tcBorders>
              <w:top w:val="nil"/>
              <w:left w:val="nil"/>
              <w:bottom w:val="single" w:sz="4" w:space="0" w:color="auto"/>
              <w:right w:val="single" w:sz="4" w:space="0" w:color="auto"/>
            </w:tcBorders>
            <w:shd w:val="clear" w:color="000000" w:fill="D5E3F2"/>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8 741 982,97</w:t>
            </w:r>
          </w:p>
        </w:tc>
        <w:tc>
          <w:tcPr>
            <w:tcW w:w="484" w:type="pct"/>
            <w:tcBorders>
              <w:top w:val="nil"/>
              <w:left w:val="nil"/>
              <w:bottom w:val="single" w:sz="4" w:space="0" w:color="auto"/>
              <w:right w:val="single" w:sz="4" w:space="0" w:color="auto"/>
            </w:tcBorders>
            <w:shd w:val="clear" w:color="000000" w:fill="D5E3F2"/>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89,5</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center"/>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center"/>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5 198 755</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4 650 197,10</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89,4</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5 198 755</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4 650 197,10</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89,4</w:t>
            </w:r>
          </w:p>
        </w:tc>
      </w:tr>
      <w:tr w:rsidR="00B1155B" w:rsidRPr="00B1155B" w:rsidTr="00B1155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center"/>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center"/>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5 198 755</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4 650 197,10</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89,4</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5 198 755</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4 650 197,10</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89,4</w:t>
            </w:r>
          </w:p>
        </w:tc>
      </w:tr>
      <w:tr w:rsidR="00B1155B" w:rsidRPr="00B1155B" w:rsidTr="00B1155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center"/>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center"/>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r>
      <w:tr w:rsidR="00B1155B" w:rsidRPr="00B1155B" w:rsidTr="00B1155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center"/>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center"/>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5 198 755</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4 650 197,10</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89,4</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5 198 755</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4 650 197,10</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89,4</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center"/>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center"/>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r>
      <w:tr w:rsidR="00B1155B" w:rsidRPr="00B1155B" w:rsidTr="00B1155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center"/>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center"/>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r>
      <w:tr w:rsidR="00B1155B" w:rsidRPr="00B1155B" w:rsidTr="00B1155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center"/>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center"/>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center"/>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center"/>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center"/>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center"/>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center"/>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center"/>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4 567 819</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4 091 785,87</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89,6</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4 567 819</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4 091 785,87</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89,6</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jc w:val="center"/>
              <w:rPr>
                <w:rFonts w:cs="Arial"/>
                <w:b/>
                <w:bCs/>
                <w:sz w:val="12"/>
                <w:szCs w:val="12"/>
              </w:rPr>
            </w:pPr>
            <w:r w:rsidRPr="00B1155B">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jc w:val="center"/>
              <w:rPr>
                <w:rFonts w:cs="Arial"/>
                <w:b/>
                <w:bCs/>
                <w:sz w:val="12"/>
                <w:szCs w:val="12"/>
              </w:rPr>
            </w:pPr>
            <w:r w:rsidRPr="00B1155B">
              <w:rPr>
                <w:rFonts w:cs="Arial"/>
                <w:b/>
                <w:bCs/>
                <w:sz w:val="12"/>
                <w:szCs w:val="12"/>
              </w:rPr>
              <w:t>60014</w:t>
            </w:r>
          </w:p>
        </w:tc>
        <w:tc>
          <w:tcPr>
            <w:tcW w:w="1033"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rPr>
                <w:rFonts w:cs="Arial"/>
                <w:b/>
                <w:bCs/>
                <w:sz w:val="12"/>
                <w:szCs w:val="12"/>
              </w:rPr>
            </w:pPr>
            <w:r w:rsidRPr="00B1155B">
              <w:rPr>
                <w:rFonts w:cs="Arial"/>
                <w:b/>
                <w:bCs/>
                <w:sz w:val="12"/>
                <w:szCs w:val="12"/>
              </w:rPr>
              <w:t>Drogi publiczne powiatowe</w:t>
            </w:r>
          </w:p>
        </w:tc>
        <w:tc>
          <w:tcPr>
            <w:tcW w:w="539"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1 825 323</w:t>
            </w:r>
          </w:p>
        </w:tc>
        <w:tc>
          <w:tcPr>
            <w:tcW w:w="638"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1 368 923,00</w:t>
            </w:r>
          </w:p>
        </w:tc>
        <w:tc>
          <w:tcPr>
            <w:tcW w:w="484"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75,0</w:t>
            </w:r>
          </w:p>
        </w:tc>
        <w:tc>
          <w:tcPr>
            <w:tcW w:w="539"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1 825 323</w:t>
            </w:r>
          </w:p>
        </w:tc>
        <w:tc>
          <w:tcPr>
            <w:tcW w:w="638"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1 368 923,00</w:t>
            </w:r>
          </w:p>
        </w:tc>
        <w:tc>
          <w:tcPr>
            <w:tcW w:w="484"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75,0</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center"/>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center"/>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center"/>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center"/>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center"/>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center"/>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center"/>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center"/>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center"/>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center"/>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center"/>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center"/>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center"/>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center"/>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center"/>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center"/>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center"/>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center"/>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center"/>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center"/>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1 825 323</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1 368 923,00</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75,0</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1 825 323</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1 368 923,00</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75,0</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jc w:val="center"/>
              <w:rPr>
                <w:rFonts w:cs="Arial"/>
                <w:b/>
                <w:bCs/>
                <w:sz w:val="12"/>
                <w:szCs w:val="12"/>
              </w:rPr>
            </w:pPr>
            <w:r w:rsidRPr="00B1155B">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jc w:val="center"/>
              <w:rPr>
                <w:rFonts w:cs="Arial"/>
                <w:b/>
                <w:bCs/>
                <w:sz w:val="12"/>
                <w:szCs w:val="12"/>
              </w:rPr>
            </w:pPr>
            <w:r w:rsidRPr="00B1155B">
              <w:rPr>
                <w:rFonts w:cs="Arial"/>
                <w:b/>
                <w:bCs/>
                <w:sz w:val="12"/>
                <w:szCs w:val="12"/>
              </w:rPr>
              <w:t>60016</w:t>
            </w:r>
          </w:p>
        </w:tc>
        <w:tc>
          <w:tcPr>
            <w:tcW w:w="1033"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rPr>
                <w:rFonts w:cs="Arial"/>
                <w:b/>
                <w:bCs/>
                <w:sz w:val="12"/>
                <w:szCs w:val="12"/>
              </w:rPr>
            </w:pPr>
            <w:r w:rsidRPr="00B1155B">
              <w:rPr>
                <w:rFonts w:cs="Arial"/>
                <w:b/>
                <w:bCs/>
                <w:sz w:val="12"/>
                <w:szCs w:val="12"/>
              </w:rPr>
              <w:t>Drogi publiczne gminne</w:t>
            </w:r>
          </w:p>
        </w:tc>
        <w:tc>
          <w:tcPr>
            <w:tcW w:w="539"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7 709 796</w:t>
            </w:r>
          </w:p>
        </w:tc>
        <w:tc>
          <w:tcPr>
            <w:tcW w:w="638"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7 189 554,97</w:t>
            </w:r>
          </w:p>
        </w:tc>
        <w:tc>
          <w:tcPr>
            <w:tcW w:w="484"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93,3</w:t>
            </w:r>
          </w:p>
        </w:tc>
        <w:tc>
          <w:tcPr>
            <w:tcW w:w="539"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7 709 796</w:t>
            </w:r>
          </w:p>
        </w:tc>
        <w:tc>
          <w:tcPr>
            <w:tcW w:w="638"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7 189 554,97</w:t>
            </w:r>
          </w:p>
        </w:tc>
        <w:tc>
          <w:tcPr>
            <w:tcW w:w="484"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93,3</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center"/>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center"/>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4 977 755</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4 477 147,10</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89,9</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4 977 755</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4 477 147,10</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89,9</w:t>
            </w:r>
          </w:p>
        </w:tc>
      </w:tr>
      <w:tr w:rsidR="00B1155B" w:rsidRPr="00B1155B" w:rsidTr="00B1155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center"/>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center"/>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4 977 755</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4 477 147,10</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89,9</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4 977 755</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4 477 147,10</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89,9</w:t>
            </w:r>
          </w:p>
        </w:tc>
      </w:tr>
      <w:tr w:rsidR="00B1155B" w:rsidRPr="00B1155B" w:rsidTr="00B1155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center"/>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center"/>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center"/>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center"/>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4 977 755</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4 477 147,10</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89,9</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4 977 755</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4 477 147,10</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89,9</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center"/>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center"/>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center"/>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center"/>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center"/>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center"/>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center"/>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center"/>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center"/>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center"/>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center"/>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center"/>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2 732 041</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2 712 407,87</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99,3</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2 732 041</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2 712 407,87</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99,3</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jc w:val="center"/>
              <w:rPr>
                <w:rFonts w:cs="Arial"/>
                <w:b/>
                <w:bCs/>
                <w:sz w:val="12"/>
                <w:szCs w:val="12"/>
              </w:rPr>
            </w:pPr>
            <w:r w:rsidRPr="00B1155B">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jc w:val="center"/>
              <w:rPr>
                <w:rFonts w:cs="Arial"/>
                <w:b/>
                <w:bCs/>
                <w:sz w:val="12"/>
                <w:szCs w:val="12"/>
              </w:rPr>
            </w:pPr>
            <w:r w:rsidRPr="00B1155B">
              <w:rPr>
                <w:rFonts w:cs="Arial"/>
                <w:b/>
                <w:bCs/>
                <w:sz w:val="12"/>
                <w:szCs w:val="12"/>
              </w:rPr>
              <w:t>60017</w:t>
            </w:r>
          </w:p>
        </w:tc>
        <w:tc>
          <w:tcPr>
            <w:tcW w:w="1033"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rPr>
                <w:rFonts w:cs="Arial"/>
                <w:b/>
                <w:bCs/>
                <w:sz w:val="12"/>
                <w:szCs w:val="12"/>
              </w:rPr>
            </w:pPr>
            <w:r w:rsidRPr="00B1155B">
              <w:rPr>
                <w:rFonts w:cs="Arial"/>
                <w:b/>
                <w:bCs/>
                <w:sz w:val="12"/>
                <w:szCs w:val="12"/>
              </w:rPr>
              <w:t>Drogi wewnętrzne</w:t>
            </w:r>
          </w:p>
        </w:tc>
        <w:tc>
          <w:tcPr>
            <w:tcW w:w="539"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10 000</w:t>
            </w:r>
          </w:p>
        </w:tc>
        <w:tc>
          <w:tcPr>
            <w:tcW w:w="638"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0,0</w:t>
            </w:r>
          </w:p>
        </w:tc>
        <w:tc>
          <w:tcPr>
            <w:tcW w:w="539"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10 000</w:t>
            </w:r>
          </w:p>
        </w:tc>
        <w:tc>
          <w:tcPr>
            <w:tcW w:w="638"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0,0</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center"/>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center"/>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10 000</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10 000</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0,0</w:t>
            </w:r>
          </w:p>
        </w:tc>
      </w:tr>
      <w:tr w:rsidR="00B1155B" w:rsidRPr="00B1155B" w:rsidTr="00B1155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center"/>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center"/>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10 000</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10 000</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0,0</w:t>
            </w:r>
          </w:p>
        </w:tc>
      </w:tr>
      <w:tr w:rsidR="00B1155B" w:rsidRPr="00B1155B" w:rsidTr="00B1155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center"/>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center"/>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center"/>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center"/>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10 000</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10 000</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0,0</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center"/>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center"/>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center"/>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center"/>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center"/>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center"/>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center"/>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center"/>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center"/>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center"/>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center"/>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center"/>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jc w:val="center"/>
              <w:rPr>
                <w:rFonts w:cs="Arial"/>
                <w:b/>
                <w:bCs/>
                <w:sz w:val="12"/>
                <w:szCs w:val="12"/>
              </w:rPr>
            </w:pPr>
            <w:r w:rsidRPr="00B1155B">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jc w:val="center"/>
              <w:rPr>
                <w:rFonts w:cs="Arial"/>
                <w:b/>
                <w:bCs/>
                <w:sz w:val="12"/>
                <w:szCs w:val="12"/>
              </w:rPr>
            </w:pPr>
            <w:r w:rsidRPr="00B1155B">
              <w:rPr>
                <w:rFonts w:cs="Arial"/>
                <w:b/>
                <w:bCs/>
                <w:sz w:val="12"/>
                <w:szCs w:val="12"/>
              </w:rPr>
              <w:t>60095</w:t>
            </w:r>
          </w:p>
        </w:tc>
        <w:tc>
          <w:tcPr>
            <w:tcW w:w="1033"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rPr>
                <w:rFonts w:cs="Arial"/>
                <w:b/>
                <w:bCs/>
                <w:sz w:val="12"/>
                <w:szCs w:val="12"/>
              </w:rPr>
            </w:pPr>
            <w:r w:rsidRPr="00B1155B">
              <w:rPr>
                <w:rFonts w:cs="Arial"/>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221 455</w:t>
            </w:r>
          </w:p>
        </w:tc>
        <w:tc>
          <w:tcPr>
            <w:tcW w:w="638"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183 505,00</w:t>
            </w:r>
          </w:p>
        </w:tc>
        <w:tc>
          <w:tcPr>
            <w:tcW w:w="484"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82,9</w:t>
            </w:r>
          </w:p>
        </w:tc>
        <w:tc>
          <w:tcPr>
            <w:tcW w:w="539"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221 455</w:t>
            </w:r>
          </w:p>
        </w:tc>
        <w:tc>
          <w:tcPr>
            <w:tcW w:w="638"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183 505,00</w:t>
            </w:r>
          </w:p>
        </w:tc>
        <w:tc>
          <w:tcPr>
            <w:tcW w:w="484"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82,9</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center"/>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center"/>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211 000</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173 050,00</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82,0</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211 000</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173 050,00</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82,0</w:t>
            </w:r>
          </w:p>
        </w:tc>
      </w:tr>
      <w:tr w:rsidR="00B1155B" w:rsidRPr="00B1155B" w:rsidTr="00B1155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center"/>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center"/>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211 000</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173 050,00</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82,0</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211 000</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173 050,00</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82,0</w:t>
            </w:r>
          </w:p>
        </w:tc>
      </w:tr>
      <w:tr w:rsidR="00B1155B" w:rsidRPr="00B1155B" w:rsidTr="00B1155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center"/>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center"/>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center"/>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center"/>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211 000</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173 050,00</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82,0</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211 000</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173 050,00</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82,0</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center"/>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center"/>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center"/>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center"/>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center"/>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center"/>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center"/>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center"/>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center"/>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center"/>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center"/>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center"/>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10 455</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10 455,00</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10 455</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10 455,00</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100,0</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B1155B" w:rsidRPr="00B1155B" w:rsidRDefault="00B1155B" w:rsidP="00B1155B">
            <w:pPr>
              <w:spacing w:line="240" w:lineRule="auto"/>
              <w:jc w:val="center"/>
              <w:rPr>
                <w:rFonts w:cs="Arial"/>
                <w:b/>
                <w:bCs/>
                <w:sz w:val="12"/>
                <w:szCs w:val="12"/>
              </w:rPr>
            </w:pPr>
            <w:r w:rsidRPr="00B1155B">
              <w:rPr>
                <w:rFonts w:cs="Arial"/>
                <w:b/>
                <w:bCs/>
                <w:sz w:val="12"/>
                <w:szCs w:val="12"/>
              </w:rPr>
              <w:t>700</w:t>
            </w:r>
          </w:p>
        </w:tc>
        <w:tc>
          <w:tcPr>
            <w:tcW w:w="390" w:type="pct"/>
            <w:tcBorders>
              <w:top w:val="nil"/>
              <w:left w:val="nil"/>
              <w:bottom w:val="single" w:sz="4" w:space="0" w:color="auto"/>
              <w:right w:val="single" w:sz="4" w:space="0" w:color="auto"/>
            </w:tcBorders>
            <w:shd w:val="clear" w:color="000000" w:fill="D5E3F2"/>
            <w:vAlign w:val="center"/>
            <w:hideMark/>
          </w:tcPr>
          <w:p w:rsidR="00B1155B" w:rsidRPr="00B1155B" w:rsidRDefault="00B1155B" w:rsidP="00B1155B">
            <w:pPr>
              <w:spacing w:line="240" w:lineRule="auto"/>
              <w:jc w:val="center"/>
              <w:rPr>
                <w:rFonts w:cs="Arial"/>
                <w:b/>
                <w:bCs/>
                <w:sz w:val="12"/>
                <w:szCs w:val="12"/>
              </w:rPr>
            </w:pPr>
            <w:r w:rsidRPr="00B1155B">
              <w:rPr>
                <w:rFonts w:cs="Arial"/>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B1155B" w:rsidRPr="00B1155B" w:rsidRDefault="00B1155B" w:rsidP="00B1155B">
            <w:pPr>
              <w:spacing w:line="240" w:lineRule="auto"/>
              <w:rPr>
                <w:rFonts w:cs="Arial"/>
                <w:b/>
                <w:bCs/>
                <w:sz w:val="12"/>
                <w:szCs w:val="12"/>
              </w:rPr>
            </w:pPr>
            <w:r w:rsidRPr="00B1155B">
              <w:rPr>
                <w:rFonts w:cs="Arial"/>
                <w:b/>
                <w:bCs/>
                <w:sz w:val="12"/>
                <w:szCs w:val="12"/>
              </w:rPr>
              <w:t>Gospodarka mieszkaniowa</w:t>
            </w:r>
          </w:p>
        </w:tc>
        <w:tc>
          <w:tcPr>
            <w:tcW w:w="539" w:type="pct"/>
            <w:tcBorders>
              <w:top w:val="nil"/>
              <w:left w:val="nil"/>
              <w:bottom w:val="single" w:sz="4" w:space="0" w:color="auto"/>
              <w:right w:val="single" w:sz="4" w:space="0" w:color="auto"/>
            </w:tcBorders>
            <w:shd w:val="clear" w:color="000000" w:fill="D5E3F2"/>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18 132 620</w:t>
            </w:r>
          </w:p>
        </w:tc>
        <w:tc>
          <w:tcPr>
            <w:tcW w:w="638" w:type="pct"/>
            <w:tcBorders>
              <w:top w:val="nil"/>
              <w:left w:val="nil"/>
              <w:bottom w:val="single" w:sz="4" w:space="0" w:color="auto"/>
              <w:right w:val="single" w:sz="4" w:space="0" w:color="auto"/>
            </w:tcBorders>
            <w:shd w:val="clear" w:color="000000" w:fill="D5E3F2"/>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16 390 957,25</w:t>
            </w:r>
          </w:p>
        </w:tc>
        <w:tc>
          <w:tcPr>
            <w:tcW w:w="484" w:type="pct"/>
            <w:tcBorders>
              <w:top w:val="nil"/>
              <w:left w:val="nil"/>
              <w:bottom w:val="single" w:sz="4" w:space="0" w:color="auto"/>
              <w:right w:val="single" w:sz="4" w:space="0" w:color="auto"/>
            </w:tcBorders>
            <w:shd w:val="clear" w:color="000000" w:fill="D5E3F2"/>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90,4</w:t>
            </w:r>
          </w:p>
        </w:tc>
        <w:tc>
          <w:tcPr>
            <w:tcW w:w="539" w:type="pct"/>
            <w:tcBorders>
              <w:top w:val="nil"/>
              <w:left w:val="nil"/>
              <w:bottom w:val="single" w:sz="4" w:space="0" w:color="auto"/>
              <w:right w:val="single" w:sz="4" w:space="0" w:color="auto"/>
            </w:tcBorders>
            <w:shd w:val="clear" w:color="000000" w:fill="D5E3F2"/>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914 240</w:t>
            </w:r>
          </w:p>
        </w:tc>
        <w:tc>
          <w:tcPr>
            <w:tcW w:w="638" w:type="pct"/>
            <w:tcBorders>
              <w:top w:val="nil"/>
              <w:left w:val="nil"/>
              <w:bottom w:val="single" w:sz="4" w:space="0" w:color="auto"/>
              <w:right w:val="single" w:sz="4" w:space="0" w:color="auto"/>
            </w:tcBorders>
            <w:shd w:val="clear" w:color="000000" w:fill="D5E3F2"/>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476 787,31</w:t>
            </w:r>
          </w:p>
        </w:tc>
        <w:tc>
          <w:tcPr>
            <w:tcW w:w="484" w:type="pct"/>
            <w:tcBorders>
              <w:top w:val="nil"/>
              <w:left w:val="nil"/>
              <w:bottom w:val="single" w:sz="4" w:space="0" w:color="auto"/>
              <w:right w:val="single" w:sz="4" w:space="0" w:color="auto"/>
            </w:tcBorders>
            <w:shd w:val="clear" w:color="000000" w:fill="D5E3F2"/>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52,2</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center"/>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center"/>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18 083 480</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16 341 817,25</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90,4</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865 100</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427 647,31</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49,4</w:t>
            </w:r>
          </w:p>
        </w:tc>
      </w:tr>
      <w:tr w:rsidR="00B1155B" w:rsidRPr="00B1155B" w:rsidTr="00B1155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center"/>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center"/>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18 030 902</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16 294 346,11</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90,4</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865 100</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427 647,31</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49,4</w:t>
            </w:r>
          </w:p>
        </w:tc>
      </w:tr>
      <w:tr w:rsidR="00B1155B" w:rsidRPr="00B1155B" w:rsidTr="00B1155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center"/>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center"/>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4 839 445</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4 481 319,43</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92,6</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19 643</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18 108,92</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92,2</w:t>
            </w:r>
          </w:p>
        </w:tc>
      </w:tr>
      <w:tr w:rsidR="00B1155B" w:rsidRPr="00B1155B" w:rsidTr="00B1155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center"/>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center"/>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13 191 457</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11 813 026,68</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89,6</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845 457</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409 538,39</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48,4</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center"/>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center"/>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r>
      <w:tr w:rsidR="00B1155B" w:rsidRPr="00B1155B" w:rsidTr="00B1155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center"/>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center"/>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52 578</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47 471,14</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90,3</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r>
      <w:tr w:rsidR="00B1155B" w:rsidRPr="00B1155B" w:rsidTr="00B1155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center"/>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center"/>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center"/>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center"/>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center"/>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center"/>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center"/>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center"/>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49 140</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49 140,00</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49 140</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49 140,00</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100,0</w:t>
            </w:r>
          </w:p>
        </w:tc>
      </w:tr>
      <w:tr w:rsidR="00B1155B" w:rsidRPr="00B1155B" w:rsidTr="00B1155B">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jc w:val="center"/>
              <w:rPr>
                <w:rFonts w:cs="Arial"/>
                <w:b/>
                <w:bCs/>
                <w:sz w:val="12"/>
                <w:szCs w:val="12"/>
              </w:rPr>
            </w:pPr>
            <w:r w:rsidRPr="00B1155B">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jc w:val="center"/>
              <w:rPr>
                <w:rFonts w:cs="Arial"/>
                <w:b/>
                <w:bCs/>
                <w:sz w:val="12"/>
                <w:szCs w:val="12"/>
              </w:rPr>
            </w:pPr>
            <w:r w:rsidRPr="00B1155B">
              <w:rPr>
                <w:rFonts w:cs="Arial"/>
                <w:b/>
                <w:bCs/>
                <w:sz w:val="12"/>
                <w:szCs w:val="12"/>
              </w:rPr>
              <w:t>70004</w:t>
            </w:r>
          </w:p>
        </w:tc>
        <w:tc>
          <w:tcPr>
            <w:tcW w:w="1033"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rPr>
                <w:rFonts w:cs="Arial"/>
                <w:b/>
                <w:bCs/>
                <w:sz w:val="12"/>
                <w:szCs w:val="12"/>
              </w:rPr>
            </w:pPr>
            <w:r w:rsidRPr="00B1155B">
              <w:rPr>
                <w:rFonts w:cs="Arial"/>
                <w:b/>
                <w:bCs/>
                <w:sz w:val="12"/>
                <w:szCs w:val="12"/>
              </w:rPr>
              <w:t>Różne jednostki obsługi gospodarki mieszkaniowej</w:t>
            </w:r>
          </w:p>
        </w:tc>
        <w:tc>
          <w:tcPr>
            <w:tcW w:w="539"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5 797 970</w:t>
            </w:r>
          </w:p>
        </w:tc>
        <w:tc>
          <w:tcPr>
            <w:tcW w:w="638"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5 340 204,40</w:t>
            </w:r>
          </w:p>
        </w:tc>
        <w:tc>
          <w:tcPr>
            <w:tcW w:w="484"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92,1</w:t>
            </w:r>
          </w:p>
        </w:tc>
        <w:tc>
          <w:tcPr>
            <w:tcW w:w="539"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 </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center"/>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center"/>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5 797 970</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5 340 204,40</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92,1</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center"/>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center"/>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5 757 392</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5 299 889,21</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92,1</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center"/>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center"/>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4 814 722</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4 460 915,27</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92,7</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center"/>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center"/>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942 670</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838 973,94</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89,0</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center"/>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center"/>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center"/>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center"/>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40 578</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40 315,19</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99,4</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center"/>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center"/>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center"/>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center"/>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center"/>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center"/>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center"/>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center"/>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jc w:val="center"/>
              <w:rPr>
                <w:rFonts w:cs="Arial"/>
                <w:b/>
                <w:bCs/>
                <w:sz w:val="12"/>
                <w:szCs w:val="12"/>
              </w:rPr>
            </w:pPr>
            <w:r w:rsidRPr="00B1155B">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jc w:val="center"/>
              <w:rPr>
                <w:rFonts w:cs="Arial"/>
                <w:b/>
                <w:bCs/>
                <w:sz w:val="12"/>
                <w:szCs w:val="12"/>
              </w:rPr>
            </w:pPr>
            <w:r w:rsidRPr="00B1155B">
              <w:rPr>
                <w:rFonts w:cs="Arial"/>
                <w:b/>
                <w:bCs/>
                <w:sz w:val="12"/>
                <w:szCs w:val="12"/>
              </w:rPr>
              <w:t>70005</w:t>
            </w:r>
          </w:p>
        </w:tc>
        <w:tc>
          <w:tcPr>
            <w:tcW w:w="1033"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rPr>
                <w:rFonts w:cs="Arial"/>
                <w:b/>
                <w:bCs/>
                <w:sz w:val="12"/>
                <w:szCs w:val="12"/>
              </w:rPr>
            </w:pPr>
            <w:r w:rsidRPr="00B1155B">
              <w:rPr>
                <w:rFonts w:cs="Arial"/>
                <w:b/>
                <w:bCs/>
                <w:sz w:val="12"/>
                <w:szCs w:val="12"/>
              </w:rPr>
              <w:t>Gospodarka gruntami i nieruchomościami</w:t>
            </w:r>
          </w:p>
        </w:tc>
        <w:tc>
          <w:tcPr>
            <w:tcW w:w="539"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12 334 650</w:t>
            </w:r>
          </w:p>
        </w:tc>
        <w:tc>
          <w:tcPr>
            <w:tcW w:w="638"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11 050 752,85</w:t>
            </w:r>
          </w:p>
        </w:tc>
        <w:tc>
          <w:tcPr>
            <w:tcW w:w="484"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89,6</w:t>
            </w:r>
          </w:p>
        </w:tc>
        <w:tc>
          <w:tcPr>
            <w:tcW w:w="539"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914 240</w:t>
            </w:r>
          </w:p>
        </w:tc>
        <w:tc>
          <w:tcPr>
            <w:tcW w:w="638"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476 787,31</w:t>
            </w:r>
          </w:p>
        </w:tc>
        <w:tc>
          <w:tcPr>
            <w:tcW w:w="484"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52,2</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center"/>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center"/>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12 285 510</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11 001 612,85</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89,5</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865 100</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427 647,31</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49,4</w:t>
            </w:r>
          </w:p>
        </w:tc>
      </w:tr>
      <w:tr w:rsidR="00B1155B" w:rsidRPr="00B1155B" w:rsidTr="00B1155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center"/>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center"/>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12 273 510</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10 994 456,90</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89,6</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865 100</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427 647,31</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49,4</w:t>
            </w:r>
          </w:p>
        </w:tc>
      </w:tr>
      <w:tr w:rsidR="00B1155B" w:rsidRPr="00B1155B" w:rsidTr="00B1155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center"/>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center"/>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24 723</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20 404,16</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82,5</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19 643</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18 108,92</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92,2</w:t>
            </w:r>
          </w:p>
        </w:tc>
      </w:tr>
      <w:tr w:rsidR="00B1155B" w:rsidRPr="00B1155B" w:rsidTr="00B1155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center"/>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center"/>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12 248 787</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10 974 052,74</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89,6</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845 457</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409 538,39</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48,4</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center"/>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center"/>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center"/>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center"/>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12 000</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7 155,95</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59,6</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center"/>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center"/>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center"/>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center"/>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center"/>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center"/>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center"/>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center"/>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49 140</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49 140,00</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49 140</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49 140,00</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100,0</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B1155B" w:rsidRPr="00B1155B" w:rsidRDefault="00B1155B" w:rsidP="00B1155B">
            <w:pPr>
              <w:spacing w:line="240" w:lineRule="auto"/>
              <w:jc w:val="center"/>
              <w:rPr>
                <w:rFonts w:cs="Arial"/>
                <w:b/>
                <w:bCs/>
                <w:sz w:val="12"/>
                <w:szCs w:val="12"/>
              </w:rPr>
            </w:pPr>
            <w:r w:rsidRPr="00B1155B">
              <w:rPr>
                <w:rFonts w:cs="Arial"/>
                <w:b/>
                <w:bCs/>
                <w:sz w:val="12"/>
                <w:szCs w:val="12"/>
              </w:rPr>
              <w:t>710</w:t>
            </w:r>
          </w:p>
        </w:tc>
        <w:tc>
          <w:tcPr>
            <w:tcW w:w="390" w:type="pct"/>
            <w:tcBorders>
              <w:top w:val="nil"/>
              <w:left w:val="nil"/>
              <w:bottom w:val="single" w:sz="4" w:space="0" w:color="auto"/>
              <w:right w:val="single" w:sz="4" w:space="0" w:color="auto"/>
            </w:tcBorders>
            <w:shd w:val="clear" w:color="000000" w:fill="D5E3F2"/>
            <w:vAlign w:val="center"/>
            <w:hideMark/>
          </w:tcPr>
          <w:p w:rsidR="00B1155B" w:rsidRPr="00B1155B" w:rsidRDefault="00B1155B" w:rsidP="00B1155B">
            <w:pPr>
              <w:spacing w:line="240" w:lineRule="auto"/>
              <w:jc w:val="center"/>
              <w:rPr>
                <w:rFonts w:cs="Arial"/>
                <w:b/>
                <w:bCs/>
                <w:sz w:val="12"/>
                <w:szCs w:val="12"/>
              </w:rPr>
            </w:pPr>
            <w:r w:rsidRPr="00B1155B">
              <w:rPr>
                <w:rFonts w:cs="Arial"/>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B1155B" w:rsidRPr="00B1155B" w:rsidRDefault="00B1155B" w:rsidP="00B1155B">
            <w:pPr>
              <w:spacing w:line="240" w:lineRule="auto"/>
              <w:rPr>
                <w:rFonts w:cs="Arial"/>
                <w:b/>
                <w:bCs/>
                <w:sz w:val="12"/>
                <w:szCs w:val="12"/>
              </w:rPr>
            </w:pPr>
            <w:r w:rsidRPr="00B1155B">
              <w:rPr>
                <w:rFonts w:cs="Arial"/>
                <w:b/>
                <w:bCs/>
                <w:sz w:val="12"/>
                <w:szCs w:val="12"/>
              </w:rPr>
              <w:t>Działalność usługowa</w:t>
            </w:r>
          </w:p>
        </w:tc>
        <w:tc>
          <w:tcPr>
            <w:tcW w:w="539" w:type="pct"/>
            <w:tcBorders>
              <w:top w:val="nil"/>
              <w:left w:val="nil"/>
              <w:bottom w:val="single" w:sz="4" w:space="0" w:color="auto"/>
              <w:right w:val="single" w:sz="4" w:space="0" w:color="auto"/>
            </w:tcBorders>
            <w:shd w:val="clear" w:color="000000" w:fill="D5E3F2"/>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200 288</w:t>
            </w:r>
          </w:p>
        </w:tc>
        <w:tc>
          <w:tcPr>
            <w:tcW w:w="638" w:type="pct"/>
            <w:tcBorders>
              <w:top w:val="nil"/>
              <w:left w:val="nil"/>
              <w:bottom w:val="single" w:sz="4" w:space="0" w:color="auto"/>
              <w:right w:val="single" w:sz="4" w:space="0" w:color="auto"/>
            </w:tcBorders>
            <w:shd w:val="clear" w:color="000000" w:fill="D5E3F2"/>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184 491,50</w:t>
            </w:r>
          </w:p>
        </w:tc>
        <w:tc>
          <w:tcPr>
            <w:tcW w:w="484" w:type="pct"/>
            <w:tcBorders>
              <w:top w:val="nil"/>
              <w:left w:val="nil"/>
              <w:bottom w:val="single" w:sz="4" w:space="0" w:color="auto"/>
              <w:right w:val="single" w:sz="4" w:space="0" w:color="auto"/>
            </w:tcBorders>
            <w:shd w:val="clear" w:color="000000" w:fill="D5E3F2"/>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92,1</w:t>
            </w:r>
          </w:p>
        </w:tc>
        <w:tc>
          <w:tcPr>
            <w:tcW w:w="539" w:type="pct"/>
            <w:tcBorders>
              <w:top w:val="nil"/>
              <w:left w:val="nil"/>
              <w:bottom w:val="single" w:sz="4" w:space="0" w:color="auto"/>
              <w:right w:val="single" w:sz="4" w:space="0" w:color="auto"/>
            </w:tcBorders>
            <w:shd w:val="clear" w:color="000000" w:fill="D5E3F2"/>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200 288</w:t>
            </w:r>
          </w:p>
        </w:tc>
        <w:tc>
          <w:tcPr>
            <w:tcW w:w="638" w:type="pct"/>
            <w:tcBorders>
              <w:top w:val="nil"/>
              <w:left w:val="nil"/>
              <w:bottom w:val="single" w:sz="4" w:space="0" w:color="auto"/>
              <w:right w:val="single" w:sz="4" w:space="0" w:color="auto"/>
            </w:tcBorders>
            <w:shd w:val="clear" w:color="000000" w:fill="D5E3F2"/>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184 491,50</w:t>
            </w:r>
          </w:p>
        </w:tc>
        <w:tc>
          <w:tcPr>
            <w:tcW w:w="484" w:type="pct"/>
            <w:tcBorders>
              <w:top w:val="nil"/>
              <w:left w:val="nil"/>
              <w:bottom w:val="single" w:sz="4" w:space="0" w:color="auto"/>
              <w:right w:val="single" w:sz="4" w:space="0" w:color="auto"/>
            </w:tcBorders>
            <w:shd w:val="clear" w:color="000000" w:fill="D5E3F2"/>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92,1</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center"/>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center"/>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200 288</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184 491,50</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92,1</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200 288</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184 491,50</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92,1</w:t>
            </w:r>
          </w:p>
        </w:tc>
      </w:tr>
      <w:tr w:rsidR="00B1155B" w:rsidRPr="00B1155B" w:rsidTr="00B1155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center"/>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center"/>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200 288</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184 491,50</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92,1</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200 288</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184 491,50</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92,1</w:t>
            </w:r>
          </w:p>
        </w:tc>
      </w:tr>
      <w:tr w:rsidR="00B1155B" w:rsidRPr="00B1155B" w:rsidTr="00B1155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center"/>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center"/>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72 908</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65 491,50</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89,8</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72 908</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65 491,50</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89,8</w:t>
            </w:r>
          </w:p>
        </w:tc>
      </w:tr>
      <w:tr w:rsidR="00B1155B" w:rsidRPr="00B1155B" w:rsidTr="00B1155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center"/>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center"/>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127 380</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119 000,00</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93,4</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127 380</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119 000,00</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93,4</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center"/>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center"/>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r>
      <w:tr w:rsidR="00B1155B" w:rsidRPr="00B1155B" w:rsidTr="00B1155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center"/>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center"/>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r>
      <w:tr w:rsidR="00B1155B" w:rsidRPr="00B1155B" w:rsidTr="00B1155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center"/>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center"/>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center"/>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center"/>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center"/>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center"/>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center"/>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center"/>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jc w:val="center"/>
              <w:rPr>
                <w:rFonts w:cs="Arial"/>
                <w:b/>
                <w:bCs/>
                <w:sz w:val="12"/>
                <w:szCs w:val="12"/>
              </w:rPr>
            </w:pPr>
            <w:r w:rsidRPr="00B1155B">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jc w:val="center"/>
              <w:rPr>
                <w:rFonts w:cs="Arial"/>
                <w:b/>
                <w:bCs/>
                <w:sz w:val="12"/>
                <w:szCs w:val="12"/>
              </w:rPr>
            </w:pPr>
            <w:r w:rsidRPr="00B1155B">
              <w:rPr>
                <w:rFonts w:cs="Arial"/>
                <w:b/>
                <w:bCs/>
                <w:sz w:val="12"/>
                <w:szCs w:val="12"/>
              </w:rPr>
              <w:t>71095</w:t>
            </w:r>
          </w:p>
        </w:tc>
        <w:tc>
          <w:tcPr>
            <w:tcW w:w="1033"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rPr>
                <w:rFonts w:cs="Arial"/>
                <w:b/>
                <w:bCs/>
                <w:sz w:val="12"/>
                <w:szCs w:val="12"/>
              </w:rPr>
            </w:pPr>
            <w:r w:rsidRPr="00B1155B">
              <w:rPr>
                <w:rFonts w:cs="Arial"/>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200 288</w:t>
            </w:r>
          </w:p>
        </w:tc>
        <w:tc>
          <w:tcPr>
            <w:tcW w:w="638"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184 491,50</w:t>
            </w:r>
          </w:p>
        </w:tc>
        <w:tc>
          <w:tcPr>
            <w:tcW w:w="484"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92,1</w:t>
            </w:r>
          </w:p>
        </w:tc>
        <w:tc>
          <w:tcPr>
            <w:tcW w:w="539"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200 288</w:t>
            </w:r>
          </w:p>
        </w:tc>
        <w:tc>
          <w:tcPr>
            <w:tcW w:w="638"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184 491,50</w:t>
            </w:r>
          </w:p>
        </w:tc>
        <w:tc>
          <w:tcPr>
            <w:tcW w:w="484"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92,1</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center"/>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center"/>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200 288</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184 491,50</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92,1</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200 288</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184 491,50</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92,1</w:t>
            </w:r>
          </w:p>
        </w:tc>
      </w:tr>
      <w:tr w:rsidR="00B1155B" w:rsidRPr="00B1155B" w:rsidTr="00B1155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center"/>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center"/>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200 288</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184 491,50</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92,1</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200 288</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184 491,50</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92,1</w:t>
            </w:r>
          </w:p>
        </w:tc>
      </w:tr>
      <w:tr w:rsidR="00B1155B" w:rsidRPr="00B1155B" w:rsidTr="00B1155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center"/>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center"/>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72 908</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65 491,50</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89,8</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72 908</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65 491,50</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89,8</w:t>
            </w:r>
          </w:p>
        </w:tc>
      </w:tr>
      <w:tr w:rsidR="00B1155B" w:rsidRPr="00B1155B" w:rsidTr="00B1155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center"/>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center"/>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127 380</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119 000,00</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93,4</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127 380</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119 000,00</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93,4</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center"/>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center"/>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center"/>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center"/>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center"/>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center"/>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center"/>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center"/>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center"/>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center"/>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center"/>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center"/>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B1155B" w:rsidRPr="00B1155B" w:rsidRDefault="00B1155B" w:rsidP="00B1155B">
            <w:pPr>
              <w:spacing w:line="240" w:lineRule="auto"/>
              <w:jc w:val="center"/>
              <w:rPr>
                <w:rFonts w:cs="Arial"/>
                <w:b/>
                <w:bCs/>
                <w:sz w:val="12"/>
                <w:szCs w:val="12"/>
              </w:rPr>
            </w:pPr>
            <w:r w:rsidRPr="00B1155B">
              <w:rPr>
                <w:rFonts w:cs="Arial"/>
                <w:b/>
                <w:bCs/>
                <w:sz w:val="12"/>
                <w:szCs w:val="12"/>
              </w:rPr>
              <w:t>750</w:t>
            </w:r>
          </w:p>
        </w:tc>
        <w:tc>
          <w:tcPr>
            <w:tcW w:w="390" w:type="pct"/>
            <w:tcBorders>
              <w:top w:val="nil"/>
              <w:left w:val="nil"/>
              <w:bottom w:val="single" w:sz="4" w:space="0" w:color="auto"/>
              <w:right w:val="single" w:sz="4" w:space="0" w:color="auto"/>
            </w:tcBorders>
            <w:shd w:val="clear" w:color="000000" w:fill="D5E3F2"/>
            <w:vAlign w:val="center"/>
            <w:hideMark/>
          </w:tcPr>
          <w:p w:rsidR="00B1155B" w:rsidRPr="00B1155B" w:rsidRDefault="00B1155B" w:rsidP="00B1155B">
            <w:pPr>
              <w:spacing w:line="240" w:lineRule="auto"/>
              <w:jc w:val="center"/>
              <w:rPr>
                <w:rFonts w:cs="Arial"/>
                <w:b/>
                <w:bCs/>
                <w:sz w:val="12"/>
                <w:szCs w:val="12"/>
              </w:rPr>
            </w:pPr>
            <w:r w:rsidRPr="00B1155B">
              <w:rPr>
                <w:rFonts w:cs="Arial"/>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B1155B" w:rsidRPr="00B1155B" w:rsidRDefault="00B1155B" w:rsidP="00B1155B">
            <w:pPr>
              <w:spacing w:line="240" w:lineRule="auto"/>
              <w:rPr>
                <w:rFonts w:cs="Arial"/>
                <w:b/>
                <w:bCs/>
                <w:sz w:val="12"/>
                <w:szCs w:val="12"/>
              </w:rPr>
            </w:pPr>
            <w:r w:rsidRPr="00B1155B">
              <w:rPr>
                <w:rFonts w:cs="Arial"/>
                <w:b/>
                <w:bCs/>
                <w:sz w:val="12"/>
                <w:szCs w:val="12"/>
              </w:rPr>
              <w:t>Administracja publiczna</w:t>
            </w:r>
          </w:p>
        </w:tc>
        <w:tc>
          <w:tcPr>
            <w:tcW w:w="539" w:type="pct"/>
            <w:tcBorders>
              <w:top w:val="nil"/>
              <w:left w:val="nil"/>
              <w:bottom w:val="single" w:sz="4" w:space="0" w:color="auto"/>
              <w:right w:val="single" w:sz="4" w:space="0" w:color="auto"/>
            </w:tcBorders>
            <w:shd w:val="clear" w:color="000000" w:fill="D5E3F2"/>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22 994 996</w:t>
            </w:r>
          </w:p>
        </w:tc>
        <w:tc>
          <w:tcPr>
            <w:tcW w:w="638" w:type="pct"/>
            <w:tcBorders>
              <w:top w:val="nil"/>
              <w:left w:val="nil"/>
              <w:bottom w:val="single" w:sz="4" w:space="0" w:color="auto"/>
              <w:right w:val="single" w:sz="4" w:space="0" w:color="auto"/>
            </w:tcBorders>
            <w:shd w:val="clear" w:color="000000" w:fill="D5E3F2"/>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22 303 948,85</w:t>
            </w:r>
          </w:p>
        </w:tc>
        <w:tc>
          <w:tcPr>
            <w:tcW w:w="484" w:type="pct"/>
            <w:tcBorders>
              <w:top w:val="nil"/>
              <w:left w:val="nil"/>
              <w:bottom w:val="single" w:sz="4" w:space="0" w:color="auto"/>
              <w:right w:val="single" w:sz="4" w:space="0" w:color="auto"/>
            </w:tcBorders>
            <w:shd w:val="clear" w:color="000000" w:fill="D5E3F2"/>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97,0</w:t>
            </w:r>
          </w:p>
        </w:tc>
        <w:tc>
          <w:tcPr>
            <w:tcW w:w="539" w:type="pct"/>
            <w:tcBorders>
              <w:top w:val="nil"/>
              <w:left w:val="nil"/>
              <w:bottom w:val="single" w:sz="4" w:space="0" w:color="auto"/>
              <w:right w:val="single" w:sz="4" w:space="0" w:color="auto"/>
            </w:tcBorders>
            <w:shd w:val="clear" w:color="000000" w:fill="D5E3F2"/>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20 943 714</w:t>
            </w:r>
          </w:p>
        </w:tc>
        <w:tc>
          <w:tcPr>
            <w:tcW w:w="638" w:type="pct"/>
            <w:tcBorders>
              <w:top w:val="nil"/>
              <w:left w:val="nil"/>
              <w:bottom w:val="single" w:sz="4" w:space="0" w:color="auto"/>
              <w:right w:val="single" w:sz="4" w:space="0" w:color="auto"/>
            </w:tcBorders>
            <w:shd w:val="clear" w:color="000000" w:fill="D5E3F2"/>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20 271 566,98</w:t>
            </w:r>
          </w:p>
        </w:tc>
        <w:tc>
          <w:tcPr>
            <w:tcW w:w="484" w:type="pct"/>
            <w:tcBorders>
              <w:top w:val="nil"/>
              <w:left w:val="nil"/>
              <w:bottom w:val="single" w:sz="4" w:space="0" w:color="auto"/>
              <w:right w:val="single" w:sz="4" w:space="0" w:color="auto"/>
            </w:tcBorders>
            <w:shd w:val="clear" w:color="000000" w:fill="D5E3F2"/>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96,8</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center"/>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center"/>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22 994 996</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22 303 948,85</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97,0</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20 943 714</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20 271 566,98</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96,8</w:t>
            </w:r>
          </w:p>
        </w:tc>
      </w:tr>
      <w:tr w:rsidR="00B1155B" w:rsidRPr="00B1155B" w:rsidTr="00B1155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center"/>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center"/>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22 441 791</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21 763 894,36</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97,0</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20 392 259</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19 733 221,37</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96,8</w:t>
            </w:r>
          </w:p>
        </w:tc>
      </w:tr>
      <w:tr w:rsidR="00B1155B" w:rsidRPr="00B1155B" w:rsidTr="00B1155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center"/>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center"/>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18 885 724</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18 630 143,70</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98,6</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17 105 557</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16 864 857,86</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98,6</w:t>
            </w:r>
          </w:p>
        </w:tc>
      </w:tr>
      <w:tr w:rsidR="00B1155B" w:rsidRPr="00B1155B" w:rsidTr="00B1155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center"/>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center"/>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3 556 067</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3 133 750,66</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88,1</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3 286 702</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2 868 363,51</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87,3</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center"/>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center"/>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r>
      <w:tr w:rsidR="00B1155B" w:rsidRPr="00B1155B" w:rsidTr="00B1155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center"/>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center"/>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518 205</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505 254,49</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97,5</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516 455</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503 545,61</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97,5</w:t>
            </w:r>
          </w:p>
        </w:tc>
      </w:tr>
      <w:tr w:rsidR="00B1155B" w:rsidRPr="00B1155B" w:rsidTr="00B1155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center"/>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center"/>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35 000</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34 800,00</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99,4</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35 000</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34 800,00</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99,4</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center"/>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center"/>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center"/>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center"/>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center"/>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center"/>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color w:val="FF1818"/>
                <w:sz w:val="12"/>
                <w:szCs w:val="12"/>
              </w:rPr>
            </w:pPr>
            <w:r w:rsidRPr="00B1155B">
              <w:rPr>
                <w:rFonts w:cs="Arial"/>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color w:val="FF1818"/>
                <w:sz w:val="12"/>
                <w:szCs w:val="12"/>
              </w:rPr>
            </w:pPr>
            <w:r w:rsidRPr="00B1155B">
              <w:rPr>
                <w:rFonts w:cs="Arial"/>
                <w:color w:val="FF1818"/>
                <w:sz w:val="12"/>
                <w:szCs w:val="12"/>
              </w:rPr>
              <w:t>-</w:t>
            </w:r>
          </w:p>
        </w:tc>
      </w:tr>
      <w:tr w:rsidR="00B1155B" w:rsidRPr="00B1155B" w:rsidTr="00B1155B">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jc w:val="center"/>
              <w:rPr>
                <w:rFonts w:cs="Arial"/>
                <w:b/>
                <w:bCs/>
                <w:sz w:val="12"/>
                <w:szCs w:val="12"/>
              </w:rPr>
            </w:pPr>
            <w:r w:rsidRPr="00B1155B">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jc w:val="center"/>
              <w:rPr>
                <w:rFonts w:cs="Arial"/>
                <w:b/>
                <w:bCs/>
                <w:sz w:val="12"/>
                <w:szCs w:val="12"/>
              </w:rPr>
            </w:pPr>
            <w:r w:rsidRPr="00B1155B">
              <w:rPr>
                <w:rFonts w:cs="Arial"/>
                <w:b/>
                <w:bCs/>
                <w:sz w:val="12"/>
                <w:szCs w:val="12"/>
              </w:rPr>
              <w:t>75022</w:t>
            </w:r>
          </w:p>
        </w:tc>
        <w:tc>
          <w:tcPr>
            <w:tcW w:w="1033"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rPr>
                <w:rFonts w:cs="Arial"/>
                <w:b/>
                <w:bCs/>
                <w:sz w:val="12"/>
                <w:szCs w:val="12"/>
              </w:rPr>
            </w:pPr>
            <w:r w:rsidRPr="00B1155B">
              <w:rPr>
                <w:rFonts w:cs="Arial"/>
                <w:b/>
                <w:bCs/>
                <w:sz w:val="12"/>
                <w:szCs w:val="12"/>
              </w:rPr>
              <w:t>Rady gmin (miast i miast na prawach powiatu)</w:t>
            </w:r>
          </w:p>
        </w:tc>
        <w:tc>
          <w:tcPr>
            <w:tcW w:w="539"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499 000</w:t>
            </w:r>
          </w:p>
        </w:tc>
        <w:tc>
          <w:tcPr>
            <w:tcW w:w="638"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483 727,41</w:t>
            </w:r>
          </w:p>
        </w:tc>
        <w:tc>
          <w:tcPr>
            <w:tcW w:w="484"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96,9</w:t>
            </w:r>
          </w:p>
        </w:tc>
        <w:tc>
          <w:tcPr>
            <w:tcW w:w="539"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499 000</w:t>
            </w:r>
          </w:p>
        </w:tc>
        <w:tc>
          <w:tcPr>
            <w:tcW w:w="638"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483 727,41</w:t>
            </w:r>
          </w:p>
        </w:tc>
        <w:tc>
          <w:tcPr>
            <w:tcW w:w="484"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96,9</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center"/>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center"/>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499 000</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483 727,41</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96,9</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499 000</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483 727,41</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96,9</w:t>
            </w:r>
          </w:p>
        </w:tc>
      </w:tr>
      <w:tr w:rsidR="00B1155B" w:rsidRPr="00B1155B" w:rsidTr="00B1155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center"/>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center"/>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5 000</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259,04</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5,2</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5 000</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259,04</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5,2</w:t>
            </w:r>
          </w:p>
        </w:tc>
      </w:tr>
      <w:tr w:rsidR="00B1155B" w:rsidRPr="00B1155B" w:rsidTr="00B1155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center"/>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center"/>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center"/>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center"/>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5 000</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259,04</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5,2</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5 000</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259,04</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5,2</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center"/>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center"/>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center"/>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center"/>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494 000</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483 468,37</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97,9</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494 000</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483 468,37</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97,9</w:t>
            </w:r>
          </w:p>
        </w:tc>
      </w:tr>
      <w:tr w:rsidR="00B1155B" w:rsidRPr="00B1155B" w:rsidTr="00B1155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center"/>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center"/>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center"/>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center"/>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center"/>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center"/>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color w:val="FF1818"/>
                <w:sz w:val="12"/>
                <w:szCs w:val="12"/>
              </w:rPr>
            </w:pPr>
            <w:r w:rsidRPr="00B1155B">
              <w:rPr>
                <w:rFonts w:cs="Arial"/>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color w:val="FF1818"/>
                <w:sz w:val="12"/>
                <w:szCs w:val="12"/>
              </w:rPr>
            </w:pPr>
            <w:r w:rsidRPr="00B1155B">
              <w:rPr>
                <w:rFonts w:cs="Arial"/>
                <w:color w:val="FF1818"/>
                <w:sz w:val="12"/>
                <w:szCs w:val="12"/>
              </w:rPr>
              <w:t>-</w:t>
            </w:r>
          </w:p>
        </w:tc>
      </w:tr>
      <w:tr w:rsidR="00B1155B" w:rsidRPr="00B1155B" w:rsidTr="00B1155B">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rPr>
                <w:rFonts w:cs="Arial"/>
                <w:b/>
                <w:bCs/>
                <w:sz w:val="12"/>
                <w:szCs w:val="12"/>
              </w:rPr>
            </w:pPr>
            <w:r w:rsidRPr="00B1155B">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rPr>
                <w:rFonts w:cs="Arial"/>
                <w:b/>
                <w:bCs/>
                <w:sz w:val="12"/>
                <w:szCs w:val="12"/>
              </w:rPr>
            </w:pPr>
            <w:r w:rsidRPr="00B1155B">
              <w:rPr>
                <w:rFonts w:cs="Arial"/>
                <w:b/>
                <w:bCs/>
                <w:sz w:val="12"/>
                <w:szCs w:val="12"/>
              </w:rPr>
              <w:t>75023</w:t>
            </w:r>
          </w:p>
        </w:tc>
        <w:tc>
          <w:tcPr>
            <w:tcW w:w="1033"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rPr>
                <w:rFonts w:cs="Arial"/>
                <w:b/>
                <w:bCs/>
                <w:sz w:val="12"/>
                <w:szCs w:val="12"/>
              </w:rPr>
            </w:pPr>
            <w:r w:rsidRPr="00B1155B">
              <w:rPr>
                <w:rFonts w:cs="Arial"/>
                <w:b/>
                <w:bCs/>
                <w:sz w:val="12"/>
                <w:szCs w:val="12"/>
              </w:rPr>
              <w:t>Urzędy gmin (miast i miast na prawach powiatu)</w:t>
            </w:r>
          </w:p>
        </w:tc>
        <w:tc>
          <w:tcPr>
            <w:tcW w:w="539"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20 009 607</w:t>
            </w:r>
          </w:p>
        </w:tc>
        <w:tc>
          <w:tcPr>
            <w:tcW w:w="638"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19 370 095,37</w:t>
            </w:r>
          </w:p>
        </w:tc>
        <w:tc>
          <w:tcPr>
            <w:tcW w:w="484"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96,8</w:t>
            </w:r>
          </w:p>
        </w:tc>
        <w:tc>
          <w:tcPr>
            <w:tcW w:w="539"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20 009 607</w:t>
            </w:r>
          </w:p>
        </w:tc>
        <w:tc>
          <w:tcPr>
            <w:tcW w:w="638"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19 370 095,37</w:t>
            </w:r>
          </w:p>
        </w:tc>
        <w:tc>
          <w:tcPr>
            <w:tcW w:w="484"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96,8</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20 009 607</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19 370 095,37</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96,8</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20 009 607</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19 370 095,37</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96,8</w:t>
            </w:r>
          </w:p>
        </w:tc>
      </w:tr>
      <w:tr w:rsidR="00B1155B" w:rsidRPr="00B1155B" w:rsidTr="00B1155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19 987 152</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19 350 018,13</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96,8</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19 987 152</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19 350 018,13</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96,8</w:t>
            </w:r>
          </w:p>
        </w:tc>
      </w:tr>
      <w:tr w:rsidR="00B1155B" w:rsidRPr="00B1155B" w:rsidTr="00B1155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17 080 058</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16 841 353,86</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98,6</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17 080 058</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16 841 353,86</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98,6</w:t>
            </w:r>
          </w:p>
        </w:tc>
      </w:tr>
      <w:tr w:rsidR="00B1155B" w:rsidRPr="00B1155B" w:rsidTr="00B1155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2 907 094</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2 508 664,27</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86,3</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2 907 094</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2 508 664,27</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86,3</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22 455</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20 077,24</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89,4</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22 455</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20 077,24</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89,4</w:t>
            </w:r>
          </w:p>
        </w:tc>
      </w:tr>
      <w:tr w:rsidR="00B1155B" w:rsidRPr="00B1155B" w:rsidTr="00B1155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color w:val="FF1818"/>
                <w:sz w:val="12"/>
                <w:szCs w:val="12"/>
              </w:rPr>
            </w:pPr>
            <w:r w:rsidRPr="00B1155B">
              <w:rPr>
                <w:rFonts w:cs="Arial"/>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color w:val="FF1818"/>
                <w:sz w:val="12"/>
                <w:szCs w:val="12"/>
              </w:rPr>
            </w:pPr>
            <w:r w:rsidRPr="00B1155B">
              <w:rPr>
                <w:rFonts w:cs="Arial"/>
                <w:color w:val="FF1818"/>
                <w:sz w:val="12"/>
                <w:szCs w:val="12"/>
              </w:rPr>
              <w:t>-</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rPr>
                <w:rFonts w:cs="Arial"/>
                <w:b/>
                <w:bCs/>
                <w:sz w:val="12"/>
                <w:szCs w:val="12"/>
              </w:rPr>
            </w:pPr>
            <w:r w:rsidRPr="00B1155B">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rPr>
                <w:rFonts w:cs="Arial"/>
                <w:b/>
                <w:bCs/>
                <w:sz w:val="12"/>
                <w:szCs w:val="12"/>
              </w:rPr>
            </w:pPr>
            <w:r w:rsidRPr="00B1155B">
              <w:rPr>
                <w:rFonts w:cs="Arial"/>
                <w:b/>
                <w:bCs/>
                <w:sz w:val="12"/>
                <w:szCs w:val="12"/>
              </w:rPr>
              <w:t>75052</w:t>
            </w:r>
          </w:p>
        </w:tc>
        <w:tc>
          <w:tcPr>
            <w:tcW w:w="1033"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rPr>
                <w:rFonts w:cs="Arial"/>
                <w:b/>
                <w:bCs/>
                <w:sz w:val="12"/>
                <w:szCs w:val="12"/>
              </w:rPr>
            </w:pPr>
            <w:r w:rsidRPr="00B1155B">
              <w:rPr>
                <w:rFonts w:cs="Arial"/>
                <w:b/>
                <w:bCs/>
                <w:sz w:val="12"/>
                <w:szCs w:val="12"/>
              </w:rPr>
              <w:t>Wybory do Sejmu i Senatu</w:t>
            </w:r>
          </w:p>
        </w:tc>
        <w:tc>
          <w:tcPr>
            <w:tcW w:w="539"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19 504</w:t>
            </w:r>
          </w:p>
        </w:tc>
        <w:tc>
          <w:tcPr>
            <w:tcW w:w="638"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19 504,00</w:t>
            </w:r>
          </w:p>
        </w:tc>
        <w:tc>
          <w:tcPr>
            <w:tcW w:w="484"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19 504</w:t>
            </w:r>
          </w:p>
        </w:tc>
        <w:tc>
          <w:tcPr>
            <w:tcW w:w="638"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19 504,00</w:t>
            </w:r>
          </w:p>
        </w:tc>
        <w:tc>
          <w:tcPr>
            <w:tcW w:w="484"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100,0</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19 504</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19 504,00</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19 504</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19 504,00</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100,0</w:t>
            </w:r>
          </w:p>
        </w:tc>
      </w:tr>
      <w:tr w:rsidR="00B1155B" w:rsidRPr="00B1155B" w:rsidTr="00B1155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19 504</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19 504,00</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19 504</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19 504,00</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100,0</w:t>
            </w:r>
          </w:p>
        </w:tc>
      </w:tr>
      <w:tr w:rsidR="00B1155B" w:rsidRPr="00B1155B" w:rsidTr="00B1155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19 504</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19 504,00</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19 504</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19 504,00</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100,0</w:t>
            </w:r>
          </w:p>
        </w:tc>
      </w:tr>
      <w:tr w:rsidR="00B1155B" w:rsidRPr="00B1155B" w:rsidTr="00B1155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rPr>
                <w:rFonts w:cs="Arial"/>
                <w:b/>
                <w:bCs/>
                <w:sz w:val="12"/>
                <w:szCs w:val="12"/>
              </w:rPr>
            </w:pPr>
            <w:r w:rsidRPr="00B1155B">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rPr>
                <w:rFonts w:cs="Arial"/>
                <w:b/>
                <w:bCs/>
                <w:sz w:val="12"/>
                <w:szCs w:val="12"/>
              </w:rPr>
            </w:pPr>
            <w:r w:rsidRPr="00B1155B">
              <w:rPr>
                <w:rFonts w:cs="Arial"/>
                <w:b/>
                <w:bCs/>
                <w:sz w:val="12"/>
                <w:szCs w:val="12"/>
              </w:rPr>
              <w:t>75075</w:t>
            </w:r>
          </w:p>
        </w:tc>
        <w:tc>
          <w:tcPr>
            <w:tcW w:w="1033"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rPr>
                <w:rFonts w:cs="Arial"/>
                <w:b/>
                <w:bCs/>
                <w:sz w:val="12"/>
                <w:szCs w:val="12"/>
              </w:rPr>
            </w:pPr>
            <w:r w:rsidRPr="00B1155B">
              <w:rPr>
                <w:rFonts w:cs="Arial"/>
                <w:b/>
                <w:bCs/>
                <w:sz w:val="12"/>
                <w:szCs w:val="12"/>
              </w:rPr>
              <w:t>Promocja jednostek samorządu terytorialnego</w:t>
            </w:r>
          </w:p>
        </w:tc>
        <w:tc>
          <w:tcPr>
            <w:tcW w:w="539"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415 603</w:t>
            </w:r>
          </w:p>
        </w:tc>
        <w:tc>
          <w:tcPr>
            <w:tcW w:w="638"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398 240,20</w:t>
            </w:r>
          </w:p>
        </w:tc>
        <w:tc>
          <w:tcPr>
            <w:tcW w:w="484"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95,8</w:t>
            </w:r>
          </w:p>
        </w:tc>
        <w:tc>
          <w:tcPr>
            <w:tcW w:w="539"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415 603</w:t>
            </w:r>
          </w:p>
        </w:tc>
        <w:tc>
          <w:tcPr>
            <w:tcW w:w="638"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398 240,20</w:t>
            </w:r>
          </w:p>
        </w:tc>
        <w:tc>
          <w:tcPr>
            <w:tcW w:w="484"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95,8</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415 603</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398 240,20</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95,8</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415 603</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398 240,20</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95,8</w:t>
            </w:r>
          </w:p>
        </w:tc>
      </w:tr>
      <w:tr w:rsidR="00B1155B" w:rsidRPr="00B1155B" w:rsidTr="00B1155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380 603</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363 440,20</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95,5</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380 603</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363 440,20</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95,5</w:t>
            </w:r>
          </w:p>
        </w:tc>
      </w:tr>
      <w:tr w:rsidR="00B1155B" w:rsidRPr="00B1155B" w:rsidTr="00B1155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5 995</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4 000,00</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66,7</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5 995</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4 000,00</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66,7</w:t>
            </w:r>
          </w:p>
        </w:tc>
      </w:tr>
      <w:tr w:rsidR="00B1155B" w:rsidRPr="00B1155B" w:rsidTr="00B1155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374 608</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359 440,20</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96,0</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374 608</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359 440,20</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96,0</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35 000</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34 800,00</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99,4</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35 000</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34 800,00</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99,4</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rPr>
                <w:rFonts w:cs="Arial"/>
                <w:b/>
                <w:bCs/>
                <w:sz w:val="12"/>
                <w:szCs w:val="12"/>
              </w:rPr>
            </w:pPr>
            <w:r w:rsidRPr="00B1155B">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rPr>
                <w:rFonts w:cs="Arial"/>
                <w:b/>
                <w:bCs/>
                <w:sz w:val="12"/>
                <w:szCs w:val="12"/>
              </w:rPr>
            </w:pPr>
            <w:r w:rsidRPr="00B1155B">
              <w:rPr>
                <w:rFonts w:cs="Arial"/>
                <w:b/>
                <w:bCs/>
                <w:sz w:val="12"/>
                <w:szCs w:val="12"/>
              </w:rPr>
              <w:t>75085</w:t>
            </w:r>
          </w:p>
        </w:tc>
        <w:tc>
          <w:tcPr>
            <w:tcW w:w="1033"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rPr>
                <w:rFonts w:cs="Arial"/>
                <w:b/>
                <w:bCs/>
                <w:sz w:val="12"/>
                <w:szCs w:val="12"/>
              </w:rPr>
            </w:pPr>
            <w:r w:rsidRPr="00B1155B">
              <w:rPr>
                <w:rFonts w:cs="Arial"/>
                <w:b/>
                <w:bCs/>
                <w:sz w:val="12"/>
                <w:szCs w:val="12"/>
              </w:rPr>
              <w:t>Wspólna obsługa jednostek samorządu terytorialnego</w:t>
            </w:r>
          </w:p>
        </w:tc>
        <w:tc>
          <w:tcPr>
            <w:tcW w:w="539"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2 051 282</w:t>
            </w:r>
          </w:p>
        </w:tc>
        <w:tc>
          <w:tcPr>
            <w:tcW w:w="638"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2 032 381,87</w:t>
            </w:r>
          </w:p>
        </w:tc>
        <w:tc>
          <w:tcPr>
            <w:tcW w:w="484"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99,1</w:t>
            </w:r>
          </w:p>
        </w:tc>
        <w:tc>
          <w:tcPr>
            <w:tcW w:w="539"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 </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2 051 282</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2 032 381,87</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99,1</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2 049 532</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2 030 672,99</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99,1</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1 780 167</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1 765 285,84</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99,2</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269 365</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265 387,15</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98,5</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1 750</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1 708,88</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97,7</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660"/>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B1155B" w:rsidRPr="00B1155B" w:rsidRDefault="00B1155B" w:rsidP="00B1155B">
            <w:pPr>
              <w:spacing w:line="240" w:lineRule="auto"/>
              <w:rPr>
                <w:rFonts w:cs="Arial"/>
                <w:b/>
                <w:bCs/>
                <w:sz w:val="12"/>
                <w:szCs w:val="12"/>
              </w:rPr>
            </w:pPr>
            <w:r w:rsidRPr="00B1155B">
              <w:rPr>
                <w:rFonts w:cs="Arial"/>
                <w:b/>
                <w:bCs/>
                <w:sz w:val="12"/>
                <w:szCs w:val="12"/>
              </w:rPr>
              <w:t>751</w:t>
            </w:r>
          </w:p>
        </w:tc>
        <w:tc>
          <w:tcPr>
            <w:tcW w:w="390" w:type="pct"/>
            <w:tcBorders>
              <w:top w:val="nil"/>
              <w:left w:val="nil"/>
              <w:bottom w:val="single" w:sz="4" w:space="0" w:color="auto"/>
              <w:right w:val="single" w:sz="4" w:space="0" w:color="auto"/>
            </w:tcBorders>
            <w:shd w:val="clear" w:color="000000" w:fill="D5E3F2"/>
            <w:vAlign w:val="center"/>
            <w:hideMark/>
          </w:tcPr>
          <w:p w:rsidR="00B1155B" w:rsidRPr="00B1155B" w:rsidRDefault="00B1155B" w:rsidP="00B1155B">
            <w:pPr>
              <w:spacing w:line="240" w:lineRule="auto"/>
              <w:rPr>
                <w:rFonts w:cs="Arial"/>
                <w:b/>
                <w:bCs/>
                <w:sz w:val="12"/>
                <w:szCs w:val="12"/>
              </w:rPr>
            </w:pPr>
            <w:r w:rsidRPr="00B1155B">
              <w:rPr>
                <w:rFonts w:cs="Arial"/>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B1155B" w:rsidRPr="00B1155B" w:rsidRDefault="00B1155B" w:rsidP="00B1155B">
            <w:pPr>
              <w:spacing w:line="240" w:lineRule="auto"/>
              <w:rPr>
                <w:rFonts w:cs="Arial"/>
                <w:b/>
                <w:bCs/>
                <w:sz w:val="12"/>
                <w:szCs w:val="12"/>
              </w:rPr>
            </w:pPr>
            <w:r w:rsidRPr="00B1155B">
              <w:rPr>
                <w:rFonts w:cs="Arial"/>
                <w:b/>
                <w:bCs/>
                <w:sz w:val="12"/>
                <w:szCs w:val="12"/>
              </w:rPr>
              <w:t>Urzędy naczelnych organów władzy państwowej, kontroli i ochrony prawa oraz sądownictwa</w:t>
            </w:r>
          </w:p>
        </w:tc>
        <w:tc>
          <w:tcPr>
            <w:tcW w:w="539" w:type="pct"/>
            <w:tcBorders>
              <w:top w:val="nil"/>
              <w:left w:val="nil"/>
              <w:bottom w:val="single" w:sz="4" w:space="0" w:color="auto"/>
              <w:right w:val="single" w:sz="4" w:space="0" w:color="auto"/>
            </w:tcBorders>
            <w:shd w:val="clear" w:color="000000" w:fill="D5E3F2"/>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258 900</w:t>
            </w:r>
          </w:p>
        </w:tc>
        <w:tc>
          <w:tcPr>
            <w:tcW w:w="638" w:type="pct"/>
            <w:tcBorders>
              <w:top w:val="nil"/>
              <w:left w:val="nil"/>
              <w:bottom w:val="single" w:sz="4" w:space="0" w:color="auto"/>
              <w:right w:val="single" w:sz="4" w:space="0" w:color="auto"/>
            </w:tcBorders>
            <w:shd w:val="clear" w:color="000000" w:fill="D5E3F2"/>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253 783,25</w:t>
            </w:r>
          </w:p>
        </w:tc>
        <w:tc>
          <w:tcPr>
            <w:tcW w:w="484" w:type="pct"/>
            <w:tcBorders>
              <w:top w:val="nil"/>
              <w:left w:val="nil"/>
              <w:bottom w:val="single" w:sz="4" w:space="0" w:color="auto"/>
              <w:right w:val="single" w:sz="4" w:space="0" w:color="auto"/>
            </w:tcBorders>
            <w:shd w:val="clear" w:color="000000" w:fill="D5E3F2"/>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98,0</w:t>
            </w:r>
          </w:p>
        </w:tc>
        <w:tc>
          <w:tcPr>
            <w:tcW w:w="539" w:type="pct"/>
            <w:tcBorders>
              <w:top w:val="nil"/>
              <w:left w:val="nil"/>
              <w:bottom w:val="single" w:sz="4" w:space="0" w:color="auto"/>
              <w:right w:val="single" w:sz="4" w:space="0" w:color="auto"/>
            </w:tcBorders>
            <w:shd w:val="clear" w:color="000000" w:fill="D5E3F2"/>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258 900</w:t>
            </w:r>
          </w:p>
        </w:tc>
        <w:tc>
          <w:tcPr>
            <w:tcW w:w="638" w:type="pct"/>
            <w:tcBorders>
              <w:top w:val="nil"/>
              <w:left w:val="nil"/>
              <w:bottom w:val="single" w:sz="4" w:space="0" w:color="auto"/>
              <w:right w:val="single" w:sz="4" w:space="0" w:color="auto"/>
            </w:tcBorders>
            <w:shd w:val="clear" w:color="000000" w:fill="D5E3F2"/>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253 783,25</w:t>
            </w:r>
          </w:p>
        </w:tc>
        <w:tc>
          <w:tcPr>
            <w:tcW w:w="484" w:type="pct"/>
            <w:tcBorders>
              <w:top w:val="nil"/>
              <w:left w:val="nil"/>
              <w:bottom w:val="single" w:sz="4" w:space="0" w:color="auto"/>
              <w:right w:val="single" w:sz="4" w:space="0" w:color="auto"/>
            </w:tcBorders>
            <w:shd w:val="clear" w:color="000000" w:fill="D5E3F2"/>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98,0</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258 900</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253 783,25</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98,0</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258 900</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253 783,25</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98,0</w:t>
            </w:r>
          </w:p>
        </w:tc>
      </w:tr>
      <w:tr w:rsidR="00B1155B" w:rsidRPr="00B1155B" w:rsidTr="00B1155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90 000</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87 683,25</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97,4</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90 000</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87 683,25</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97,4</w:t>
            </w:r>
          </w:p>
        </w:tc>
      </w:tr>
      <w:tr w:rsidR="00B1155B" w:rsidRPr="00B1155B" w:rsidTr="00B1155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64 133</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61 822,83</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96,4</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64 133</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61 822,83</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96,4</w:t>
            </w:r>
          </w:p>
        </w:tc>
      </w:tr>
      <w:tr w:rsidR="00B1155B" w:rsidRPr="00B1155B" w:rsidTr="00B1155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25 867</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25 860,42</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25 867</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25 860,42</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100,0</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r>
      <w:tr w:rsidR="00B1155B" w:rsidRPr="00B1155B" w:rsidTr="00B1155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168 900</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166 100,00</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98,3</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168 900</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166 100,00</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98,3</w:t>
            </w:r>
          </w:p>
        </w:tc>
      </w:tr>
      <w:tr w:rsidR="00B1155B" w:rsidRPr="00B1155B" w:rsidTr="00B1155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rPr>
                <w:rFonts w:cs="Arial"/>
                <w:b/>
                <w:bCs/>
                <w:sz w:val="12"/>
                <w:szCs w:val="12"/>
              </w:rPr>
            </w:pPr>
            <w:r w:rsidRPr="00B1155B">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rPr>
                <w:rFonts w:cs="Arial"/>
                <w:b/>
                <w:bCs/>
                <w:sz w:val="12"/>
                <w:szCs w:val="12"/>
              </w:rPr>
            </w:pPr>
            <w:r w:rsidRPr="00B1155B">
              <w:rPr>
                <w:rFonts w:cs="Arial"/>
                <w:b/>
                <w:bCs/>
                <w:sz w:val="12"/>
                <w:szCs w:val="12"/>
              </w:rPr>
              <w:t>75108</w:t>
            </w:r>
          </w:p>
        </w:tc>
        <w:tc>
          <w:tcPr>
            <w:tcW w:w="1033"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rPr>
                <w:rFonts w:cs="Arial"/>
                <w:b/>
                <w:bCs/>
                <w:sz w:val="12"/>
                <w:szCs w:val="12"/>
              </w:rPr>
            </w:pPr>
            <w:r w:rsidRPr="00B1155B">
              <w:rPr>
                <w:rFonts w:cs="Arial"/>
                <w:b/>
                <w:bCs/>
                <w:sz w:val="12"/>
                <w:szCs w:val="12"/>
              </w:rPr>
              <w:t>Wybory do Sejmu i Senatu</w:t>
            </w:r>
          </w:p>
        </w:tc>
        <w:tc>
          <w:tcPr>
            <w:tcW w:w="539"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131 950</w:t>
            </w:r>
          </w:p>
        </w:tc>
        <w:tc>
          <w:tcPr>
            <w:tcW w:w="638"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131 948,66</w:t>
            </w:r>
          </w:p>
        </w:tc>
        <w:tc>
          <w:tcPr>
            <w:tcW w:w="484"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131 950</w:t>
            </w:r>
          </w:p>
        </w:tc>
        <w:tc>
          <w:tcPr>
            <w:tcW w:w="638"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131 948,66</w:t>
            </w:r>
          </w:p>
        </w:tc>
        <w:tc>
          <w:tcPr>
            <w:tcW w:w="484"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100,0</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131 950</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131 948,66</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131 950</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131 948,66</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100,0</w:t>
            </w:r>
          </w:p>
        </w:tc>
      </w:tr>
      <w:tr w:rsidR="00B1155B" w:rsidRPr="00B1155B" w:rsidTr="00B1155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47 500</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47 498,66</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47 500</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47 498,66</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100,0</w:t>
            </w:r>
          </w:p>
        </w:tc>
      </w:tr>
      <w:tr w:rsidR="00B1155B" w:rsidRPr="00B1155B" w:rsidTr="00B1155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32 666</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32 665,09</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32 666</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32 665,09</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100,0</w:t>
            </w:r>
          </w:p>
        </w:tc>
      </w:tr>
      <w:tr w:rsidR="00B1155B" w:rsidRPr="00B1155B" w:rsidTr="00B1155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14 834</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14 833,57</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14 834</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14 833,57</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100,0</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84 450</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84 450,00</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84 450</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84 450,00</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100,0</w:t>
            </w:r>
          </w:p>
        </w:tc>
      </w:tr>
      <w:tr w:rsidR="00B1155B" w:rsidRPr="00B1155B" w:rsidTr="00B1155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rPr>
                <w:rFonts w:cs="Arial"/>
                <w:b/>
                <w:bCs/>
                <w:sz w:val="12"/>
                <w:szCs w:val="12"/>
              </w:rPr>
            </w:pPr>
            <w:r w:rsidRPr="00B1155B">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rPr>
                <w:rFonts w:cs="Arial"/>
                <w:b/>
                <w:bCs/>
                <w:sz w:val="12"/>
                <w:szCs w:val="12"/>
              </w:rPr>
            </w:pPr>
            <w:r w:rsidRPr="00B1155B">
              <w:rPr>
                <w:rFonts w:cs="Arial"/>
                <w:b/>
                <w:bCs/>
                <w:sz w:val="12"/>
                <w:szCs w:val="12"/>
              </w:rPr>
              <w:t>75113</w:t>
            </w:r>
          </w:p>
        </w:tc>
        <w:tc>
          <w:tcPr>
            <w:tcW w:w="1033"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rPr>
                <w:rFonts w:cs="Arial"/>
                <w:b/>
                <w:bCs/>
                <w:sz w:val="12"/>
                <w:szCs w:val="12"/>
              </w:rPr>
            </w:pPr>
            <w:r w:rsidRPr="00B1155B">
              <w:rPr>
                <w:rFonts w:cs="Arial"/>
                <w:b/>
                <w:bCs/>
                <w:sz w:val="12"/>
                <w:szCs w:val="12"/>
              </w:rPr>
              <w:t>Wybory do Parlamentu Europejskiego</w:t>
            </w:r>
          </w:p>
        </w:tc>
        <w:tc>
          <w:tcPr>
            <w:tcW w:w="539"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126 950</w:t>
            </w:r>
          </w:p>
        </w:tc>
        <w:tc>
          <w:tcPr>
            <w:tcW w:w="638"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121 834,59</w:t>
            </w:r>
          </w:p>
        </w:tc>
        <w:tc>
          <w:tcPr>
            <w:tcW w:w="484"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96,0</w:t>
            </w:r>
          </w:p>
        </w:tc>
        <w:tc>
          <w:tcPr>
            <w:tcW w:w="539"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126 950</w:t>
            </w:r>
          </w:p>
        </w:tc>
        <w:tc>
          <w:tcPr>
            <w:tcW w:w="638"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121 834,59</w:t>
            </w:r>
          </w:p>
        </w:tc>
        <w:tc>
          <w:tcPr>
            <w:tcW w:w="484"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96,0</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126 950</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121 834,59</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96,0</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126 950</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121 834,59</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96,0</w:t>
            </w:r>
          </w:p>
        </w:tc>
      </w:tr>
      <w:tr w:rsidR="00B1155B" w:rsidRPr="00B1155B" w:rsidTr="00B1155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42 500</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40 184,59</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94,6</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42 500</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40 184,59</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94,6</w:t>
            </w:r>
          </w:p>
        </w:tc>
      </w:tr>
      <w:tr w:rsidR="00B1155B" w:rsidRPr="00B1155B" w:rsidTr="00B1155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31 467</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29 157,74</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92,7</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31 467</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29 157,74</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92,7</w:t>
            </w:r>
          </w:p>
        </w:tc>
      </w:tr>
      <w:tr w:rsidR="00B1155B" w:rsidRPr="00B1155B" w:rsidTr="00B1155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11 033</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11 026,85</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11 033</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11 026,85</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99,9</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84 450</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81 650,00</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96,7</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84 450</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81 650,00</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96,7</w:t>
            </w:r>
          </w:p>
        </w:tc>
      </w:tr>
      <w:tr w:rsidR="00B1155B" w:rsidRPr="00B1155B" w:rsidTr="00B1155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B1155B" w:rsidRPr="00B1155B" w:rsidRDefault="00B1155B" w:rsidP="00B1155B">
            <w:pPr>
              <w:spacing w:line="240" w:lineRule="auto"/>
              <w:rPr>
                <w:rFonts w:cs="Arial"/>
                <w:b/>
                <w:bCs/>
                <w:sz w:val="12"/>
                <w:szCs w:val="12"/>
              </w:rPr>
            </w:pPr>
            <w:r w:rsidRPr="00B1155B">
              <w:rPr>
                <w:rFonts w:cs="Arial"/>
                <w:b/>
                <w:bCs/>
                <w:sz w:val="12"/>
                <w:szCs w:val="12"/>
              </w:rPr>
              <w:t>755</w:t>
            </w:r>
          </w:p>
        </w:tc>
        <w:tc>
          <w:tcPr>
            <w:tcW w:w="390" w:type="pct"/>
            <w:tcBorders>
              <w:top w:val="nil"/>
              <w:left w:val="nil"/>
              <w:bottom w:val="single" w:sz="4" w:space="0" w:color="auto"/>
              <w:right w:val="single" w:sz="4" w:space="0" w:color="auto"/>
            </w:tcBorders>
            <w:shd w:val="clear" w:color="000000" w:fill="D5E3F2"/>
            <w:vAlign w:val="center"/>
            <w:hideMark/>
          </w:tcPr>
          <w:p w:rsidR="00B1155B" w:rsidRPr="00B1155B" w:rsidRDefault="00B1155B" w:rsidP="00B1155B">
            <w:pPr>
              <w:spacing w:line="240" w:lineRule="auto"/>
              <w:rPr>
                <w:rFonts w:cs="Arial"/>
                <w:b/>
                <w:bCs/>
                <w:sz w:val="12"/>
                <w:szCs w:val="12"/>
              </w:rPr>
            </w:pPr>
            <w:r w:rsidRPr="00B1155B">
              <w:rPr>
                <w:rFonts w:cs="Arial"/>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B1155B" w:rsidRPr="00B1155B" w:rsidRDefault="00B1155B" w:rsidP="00B1155B">
            <w:pPr>
              <w:spacing w:line="240" w:lineRule="auto"/>
              <w:rPr>
                <w:rFonts w:cs="Arial"/>
                <w:b/>
                <w:bCs/>
                <w:sz w:val="12"/>
                <w:szCs w:val="12"/>
              </w:rPr>
            </w:pPr>
            <w:r w:rsidRPr="00B1155B">
              <w:rPr>
                <w:rFonts w:cs="Arial"/>
                <w:b/>
                <w:bCs/>
                <w:sz w:val="12"/>
                <w:szCs w:val="12"/>
              </w:rPr>
              <w:t>Wymiar sprawiedliwości</w:t>
            </w:r>
          </w:p>
        </w:tc>
        <w:tc>
          <w:tcPr>
            <w:tcW w:w="539" w:type="pct"/>
            <w:tcBorders>
              <w:top w:val="nil"/>
              <w:left w:val="nil"/>
              <w:bottom w:val="single" w:sz="4" w:space="0" w:color="auto"/>
              <w:right w:val="single" w:sz="4" w:space="0" w:color="auto"/>
            </w:tcBorders>
            <w:shd w:val="clear" w:color="000000" w:fill="D5E3F2"/>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7 586</w:t>
            </w:r>
          </w:p>
        </w:tc>
        <w:tc>
          <w:tcPr>
            <w:tcW w:w="638" w:type="pct"/>
            <w:tcBorders>
              <w:top w:val="nil"/>
              <w:left w:val="nil"/>
              <w:bottom w:val="single" w:sz="4" w:space="0" w:color="auto"/>
              <w:right w:val="single" w:sz="4" w:space="0" w:color="auto"/>
            </w:tcBorders>
            <w:shd w:val="clear" w:color="000000" w:fill="D5E3F2"/>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5 666,18</w:t>
            </w:r>
          </w:p>
        </w:tc>
        <w:tc>
          <w:tcPr>
            <w:tcW w:w="484" w:type="pct"/>
            <w:tcBorders>
              <w:top w:val="nil"/>
              <w:left w:val="nil"/>
              <w:bottom w:val="single" w:sz="4" w:space="0" w:color="auto"/>
              <w:right w:val="single" w:sz="4" w:space="0" w:color="auto"/>
            </w:tcBorders>
            <w:shd w:val="clear" w:color="000000" w:fill="D5E3F2"/>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74,7</w:t>
            </w:r>
          </w:p>
        </w:tc>
        <w:tc>
          <w:tcPr>
            <w:tcW w:w="539" w:type="pct"/>
            <w:tcBorders>
              <w:top w:val="nil"/>
              <w:left w:val="nil"/>
              <w:bottom w:val="single" w:sz="4" w:space="0" w:color="auto"/>
              <w:right w:val="single" w:sz="4" w:space="0" w:color="auto"/>
            </w:tcBorders>
            <w:shd w:val="clear" w:color="000000" w:fill="D5E3F2"/>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7 586</w:t>
            </w:r>
          </w:p>
        </w:tc>
        <w:tc>
          <w:tcPr>
            <w:tcW w:w="638" w:type="pct"/>
            <w:tcBorders>
              <w:top w:val="nil"/>
              <w:left w:val="nil"/>
              <w:bottom w:val="single" w:sz="4" w:space="0" w:color="auto"/>
              <w:right w:val="single" w:sz="4" w:space="0" w:color="auto"/>
            </w:tcBorders>
            <w:shd w:val="clear" w:color="000000" w:fill="D5E3F2"/>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5 666,18</w:t>
            </w:r>
          </w:p>
        </w:tc>
        <w:tc>
          <w:tcPr>
            <w:tcW w:w="484" w:type="pct"/>
            <w:tcBorders>
              <w:top w:val="nil"/>
              <w:left w:val="nil"/>
              <w:bottom w:val="single" w:sz="4" w:space="0" w:color="auto"/>
              <w:right w:val="single" w:sz="4" w:space="0" w:color="auto"/>
            </w:tcBorders>
            <w:shd w:val="clear" w:color="000000" w:fill="D5E3F2"/>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74,7</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7 586</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5 666,18</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74,7</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7 586</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5 666,18</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74,7</w:t>
            </w:r>
          </w:p>
        </w:tc>
      </w:tr>
      <w:tr w:rsidR="00B1155B" w:rsidRPr="00B1155B" w:rsidTr="00B1155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7 586</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5 666,18</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74,7</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7 586</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5 666,18</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74,7</w:t>
            </w:r>
          </w:p>
        </w:tc>
      </w:tr>
      <w:tr w:rsidR="00B1155B" w:rsidRPr="00B1155B" w:rsidTr="00B1155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r>
      <w:tr w:rsidR="00B1155B" w:rsidRPr="00B1155B" w:rsidTr="00B1155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7 586</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5 666,18</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74,7</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7 586</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5 666,18</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74,7</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r>
      <w:tr w:rsidR="00B1155B" w:rsidRPr="00B1155B" w:rsidTr="00B1155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r>
      <w:tr w:rsidR="00B1155B" w:rsidRPr="00B1155B" w:rsidTr="00B1155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rPr>
                <w:rFonts w:cs="Arial"/>
                <w:b/>
                <w:bCs/>
                <w:sz w:val="12"/>
                <w:szCs w:val="12"/>
              </w:rPr>
            </w:pPr>
            <w:r w:rsidRPr="00B1155B">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rPr>
                <w:rFonts w:cs="Arial"/>
                <w:b/>
                <w:bCs/>
                <w:sz w:val="12"/>
                <w:szCs w:val="12"/>
              </w:rPr>
            </w:pPr>
            <w:r w:rsidRPr="00B1155B">
              <w:rPr>
                <w:rFonts w:cs="Arial"/>
                <w:b/>
                <w:bCs/>
                <w:sz w:val="12"/>
                <w:szCs w:val="12"/>
              </w:rPr>
              <w:t>75515</w:t>
            </w:r>
          </w:p>
        </w:tc>
        <w:tc>
          <w:tcPr>
            <w:tcW w:w="1033"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rPr>
                <w:rFonts w:cs="Arial"/>
                <w:b/>
                <w:bCs/>
                <w:sz w:val="12"/>
                <w:szCs w:val="12"/>
              </w:rPr>
            </w:pPr>
            <w:r w:rsidRPr="00B1155B">
              <w:rPr>
                <w:rFonts w:cs="Arial"/>
                <w:b/>
                <w:bCs/>
                <w:sz w:val="12"/>
                <w:szCs w:val="12"/>
              </w:rPr>
              <w:t>Nieodpłatna pomoc prawna</w:t>
            </w:r>
          </w:p>
        </w:tc>
        <w:tc>
          <w:tcPr>
            <w:tcW w:w="539"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7 586</w:t>
            </w:r>
          </w:p>
        </w:tc>
        <w:tc>
          <w:tcPr>
            <w:tcW w:w="638"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5 666,18</w:t>
            </w:r>
          </w:p>
        </w:tc>
        <w:tc>
          <w:tcPr>
            <w:tcW w:w="484"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74,7</w:t>
            </w:r>
          </w:p>
        </w:tc>
        <w:tc>
          <w:tcPr>
            <w:tcW w:w="539"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7 586</w:t>
            </w:r>
          </w:p>
        </w:tc>
        <w:tc>
          <w:tcPr>
            <w:tcW w:w="638"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5 666,18</w:t>
            </w:r>
          </w:p>
        </w:tc>
        <w:tc>
          <w:tcPr>
            <w:tcW w:w="484"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74,7</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7 586</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5 666,18</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74,7</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7 586</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5 666,18</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74,7</w:t>
            </w:r>
          </w:p>
        </w:tc>
      </w:tr>
      <w:tr w:rsidR="00B1155B" w:rsidRPr="00B1155B" w:rsidTr="00B1155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7 586</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5 666,18</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74,7</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7 586</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5 666,18</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74,7</w:t>
            </w:r>
          </w:p>
        </w:tc>
      </w:tr>
      <w:tr w:rsidR="00B1155B" w:rsidRPr="00B1155B" w:rsidTr="00B1155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7 586</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5 666,18</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74,7</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7 586</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5 666,18</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74,7</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B1155B" w:rsidRPr="00B1155B" w:rsidRDefault="00B1155B" w:rsidP="00B1155B">
            <w:pPr>
              <w:spacing w:line="240" w:lineRule="auto"/>
              <w:rPr>
                <w:rFonts w:cs="Arial"/>
                <w:b/>
                <w:bCs/>
                <w:sz w:val="12"/>
                <w:szCs w:val="12"/>
              </w:rPr>
            </w:pPr>
            <w:r w:rsidRPr="00B1155B">
              <w:rPr>
                <w:rFonts w:cs="Arial"/>
                <w:b/>
                <w:bCs/>
                <w:sz w:val="12"/>
                <w:szCs w:val="12"/>
              </w:rPr>
              <w:t>801</w:t>
            </w:r>
          </w:p>
        </w:tc>
        <w:tc>
          <w:tcPr>
            <w:tcW w:w="390" w:type="pct"/>
            <w:tcBorders>
              <w:top w:val="nil"/>
              <w:left w:val="nil"/>
              <w:bottom w:val="single" w:sz="4" w:space="0" w:color="auto"/>
              <w:right w:val="single" w:sz="4" w:space="0" w:color="auto"/>
            </w:tcBorders>
            <w:shd w:val="clear" w:color="000000" w:fill="D5E3F2"/>
            <w:vAlign w:val="center"/>
            <w:hideMark/>
          </w:tcPr>
          <w:p w:rsidR="00B1155B" w:rsidRPr="00B1155B" w:rsidRDefault="00B1155B" w:rsidP="00B1155B">
            <w:pPr>
              <w:spacing w:line="240" w:lineRule="auto"/>
              <w:rPr>
                <w:rFonts w:cs="Arial"/>
                <w:b/>
                <w:bCs/>
                <w:sz w:val="12"/>
                <w:szCs w:val="12"/>
              </w:rPr>
            </w:pPr>
            <w:r w:rsidRPr="00B1155B">
              <w:rPr>
                <w:rFonts w:cs="Arial"/>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B1155B" w:rsidRPr="00B1155B" w:rsidRDefault="00B1155B" w:rsidP="00B1155B">
            <w:pPr>
              <w:spacing w:line="240" w:lineRule="auto"/>
              <w:rPr>
                <w:rFonts w:cs="Arial"/>
                <w:b/>
                <w:bCs/>
                <w:sz w:val="12"/>
                <w:szCs w:val="12"/>
              </w:rPr>
            </w:pPr>
            <w:r w:rsidRPr="00B1155B">
              <w:rPr>
                <w:rFonts w:cs="Arial"/>
                <w:b/>
                <w:bCs/>
                <w:sz w:val="12"/>
                <w:szCs w:val="12"/>
              </w:rPr>
              <w:t>Oświata i wychowanie</w:t>
            </w:r>
          </w:p>
        </w:tc>
        <w:tc>
          <w:tcPr>
            <w:tcW w:w="539" w:type="pct"/>
            <w:tcBorders>
              <w:top w:val="nil"/>
              <w:left w:val="nil"/>
              <w:bottom w:val="single" w:sz="4" w:space="0" w:color="auto"/>
              <w:right w:val="single" w:sz="4" w:space="0" w:color="auto"/>
            </w:tcBorders>
            <w:shd w:val="clear" w:color="000000" w:fill="D5E3F2"/>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101 084 337</w:t>
            </w:r>
          </w:p>
        </w:tc>
        <w:tc>
          <w:tcPr>
            <w:tcW w:w="638" w:type="pct"/>
            <w:tcBorders>
              <w:top w:val="nil"/>
              <w:left w:val="nil"/>
              <w:bottom w:val="single" w:sz="4" w:space="0" w:color="auto"/>
              <w:right w:val="single" w:sz="4" w:space="0" w:color="auto"/>
            </w:tcBorders>
            <w:shd w:val="clear" w:color="000000" w:fill="D5E3F2"/>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99 582 724,25</w:t>
            </w:r>
          </w:p>
        </w:tc>
        <w:tc>
          <w:tcPr>
            <w:tcW w:w="484" w:type="pct"/>
            <w:tcBorders>
              <w:top w:val="nil"/>
              <w:left w:val="nil"/>
              <w:bottom w:val="single" w:sz="4" w:space="0" w:color="auto"/>
              <w:right w:val="single" w:sz="4" w:space="0" w:color="auto"/>
            </w:tcBorders>
            <w:shd w:val="clear" w:color="000000" w:fill="D5E3F2"/>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98,5</w:t>
            </w:r>
          </w:p>
        </w:tc>
        <w:tc>
          <w:tcPr>
            <w:tcW w:w="539" w:type="pct"/>
            <w:tcBorders>
              <w:top w:val="nil"/>
              <w:left w:val="nil"/>
              <w:bottom w:val="single" w:sz="4" w:space="0" w:color="auto"/>
              <w:right w:val="single" w:sz="4" w:space="0" w:color="auto"/>
            </w:tcBorders>
            <w:shd w:val="clear" w:color="000000" w:fill="D5E3F2"/>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34 949 919</w:t>
            </w:r>
          </w:p>
        </w:tc>
        <w:tc>
          <w:tcPr>
            <w:tcW w:w="638" w:type="pct"/>
            <w:tcBorders>
              <w:top w:val="nil"/>
              <w:left w:val="nil"/>
              <w:bottom w:val="single" w:sz="4" w:space="0" w:color="auto"/>
              <w:right w:val="single" w:sz="4" w:space="0" w:color="auto"/>
            </w:tcBorders>
            <w:shd w:val="clear" w:color="000000" w:fill="D5E3F2"/>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34 445 460,34</w:t>
            </w:r>
          </w:p>
        </w:tc>
        <w:tc>
          <w:tcPr>
            <w:tcW w:w="484" w:type="pct"/>
            <w:tcBorders>
              <w:top w:val="nil"/>
              <w:left w:val="nil"/>
              <w:bottom w:val="single" w:sz="4" w:space="0" w:color="auto"/>
              <w:right w:val="single" w:sz="4" w:space="0" w:color="auto"/>
            </w:tcBorders>
            <w:shd w:val="clear" w:color="000000" w:fill="D5E3F2"/>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98,6</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89 455 044</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88 060 538,59</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98,4</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23 320 626</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22 923 274,68</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98,3</w:t>
            </w:r>
          </w:p>
        </w:tc>
      </w:tr>
      <w:tr w:rsidR="00B1155B" w:rsidRPr="00B1155B" w:rsidTr="00B1155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66 901 782</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65 781 162,13</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98,3</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1 217 230</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1 037 481,37</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85,2</w:t>
            </w:r>
          </w:p>
        </w:tc>
      </w:tr>
      <w:tr w:rsidR="00B1155B" w:rsidRPr="00B1155B" w:rsidTr="00B1155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55 656 512</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55 138 051,93</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99,1</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73 897</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70 624,70</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95,6</w:t>
            </w:r>
          </w:p>
        </w:tc>
      </w:tr>
      <w:tr w:rsidR="00B1155B" w:rsidRPr="00B1155B" w:rsidTr="00B1155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11 245 270</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10 643 110,20</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94,6</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1 143 333</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966 856,67</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84,6</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22 098 476</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21 880 873,31</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99,0</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22 098 476</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21 880 873,31</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99,0</w:t>
            </w:r>
          </w:p>
        </w:tc>
      </w:tr>
      <w:tr w:rsidR="00B1155B" w:rsidRPr="00B1155B" w:rsidTr="00B1155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166 401</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134 870,43</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81,1</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r>
      <w:tr w:rsidR="00B1155B" w:rsidRPr="00B1155B" w:rsidTr="00B1155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288 385</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263 632,72</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91,4</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4 920</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4 920,00</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100,0</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11 629 293</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11 522 185,66</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99,1</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11 629 293</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11 522 185,66</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99,1</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rPr>
                <w:rFonts w:cs="Arial"/>
                <w:b/>
                <w:bCs/>
                <w:sz w:val="12"/>
                <w:szCs w:val="12"/>
              </w:rPr>
            </w:pPr>
            <w:r w:rsidRPr="00B1155B">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rPr>
                <w:rFonts w:cs="Arial"/>
                <w:b/>
                <w:bCs/>
                <w:sz w:val="12"/>
                <w:szCs w:val="12"/>
              </w:rPr>
            </w:pPr>
            <w:r w:rsidRPr="00B1155B">
              <w:rPr>
                <w:rFonts w:cs="Arial"/>
                <w:b/>
                <w:bCs/>
                <w:sz w:val="12"/>
                <w:szCs w:val="12"/>
              </w:rPr>
              <w:t>80101</w:t>
            </w:r>
          </w:p>
        </w:tc>
        <w:tc>
          <w:tcPr>
            <w:tcW w:w="1033"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rPr>
                <w:rFonts w:cs="Arial"/>
                <w:b/>
                <w:bCs/>
                <w:sz w:val="12"/>
                <w:szCs w:val="12"/>
              </w:rPr>
            </w:pPr>
            <w:r w:rsidRPr="00B1155B">
              <w:rPr>
                <w:rFonts w:cs="Arial"/>
                <w:b/>
                <w:bCs/>
                <w:sz w:val="12"/>
                <w:szCs w:val="12"/>
              </w:rPr>
              <w:t>Szkoły podstawowe</w:t>
            </w:r>
          </w:p>
        </w:tc>
        <w:tc>
          <w:tcPr>
            <w:tcW w:w="539"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36 100 787</w:t>
            </w:r>
          </w:p>
        </w:tc>
        <w:tc>
          <w:tcPr>
            <w:tcW w:w="638"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35 577 436,37</w:t>
            </w:r>
          </w:p>
        </w:tc>
        <w:tc>
          <w:tcPr>
            <w:tcW w:w="484"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98,6</w:t>
            </w:r>
          </w:p>
        </w:tc>
        <w:tc>
          <w:tcPr>
            <w:tcW w:w="539"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8 369 626</w:t>
            </w:r>
          </w:p>
        </w:tc>
        <w:tc>
          <w:tcPr>
            <w:tcW w:w="638"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8 279 829,43</w:t>
            </w:r>
          </w:p>
        </w:tc>
        <w:tc>
          <w:tcPr>
            <w:tcW w:w="484"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98,9</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31 987 083</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31 475 530,25</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98,4</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4 255 922</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4 177 923,31</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98,2</w:t>
            </w:r>
          </w:p>
        </w:tc>
      </w:tr>
      <w:tr w:rsidR="00B1155B" w:rsidRPr="00B1155B" w:rsidTr="00B1155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28 192 461</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27 760 888,62</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98,5</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490 900</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490 900,00</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100,0</w:t>
            </w:r>
          </w:p>
        </w:tc>
      </w:tr>
      <w:tr w:rsidR="00B1155B" w:rsidRPr="00B1155B" w:rsidTr="00B1155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23 834 872</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23 613 017,40</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99,1</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4 357 589</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4 147 871,22</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95,2</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490 900</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490 900,00</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100,0</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3 765 022</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3 687 023,31</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97,9</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3 765 022</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3 687 023,31</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97,9</w:t>
            </w:r>
          </w:p>
        </w:tc>
      </w:tr>
      <w:tr w:rsidR="00B1155B" w:rsidRPr="00B1155B" w:rsidTr="00B1155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29 600</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27 618,32</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93,3</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4 113 704</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4 101 906,12</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4 113 704</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4 101 906,12</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99,7</w:t>
            </w:r>
          </w:p>
        </w:tc>
      </w:tr>
      <w:tr w:rsidR="00B1155B" w:rsidRPr="00B1155B" w:rsidTr="00B1155B">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rPr>
                <w:rFonts w:cs="Arial"/>
                <w:b/>
                <w:bCs/>
                <w:sz w:val="12"/>
                <w:szCs w:val="12"/>
              </w:rPr>
            </w:pPr>
            <w:r w:rsidRPr="00B1155B">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rPr>
                <w:rFonts w:cs="Arial"/>
                <w:b/>
                <w:bCs/>
                <w:sz w:val="12"/>
                <w:szCs w:val="12"/>
              </w:rPr>
            </w:pPr>
            <w:r w:rsidRPr="00B1155B">
              <w:rPr>
                <w:rFonts w:cs="Arial"/>
                <w:b/>
                <w:bCs/>
                <w:sz w:val="12"/>
                <w:szCs w:val="12"/>
              </w:rPr>
              <w:t>80103</w:t>
            </w:r>
          </w:p>
        </w:tc>
        <w:tc>
          <w:tcPr>
            <w:tcW w:w="1033"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rPr>
                <w:rFonts w:cs="Arial"/>
                <w:b/>
                <w:bCs/>
                <w:sz w:val="12"/>
                <w:szCs w:val="12"/>
              </w:rPr>
            </w:pPr>
            <w:r w:rsidRPr="00B1155B">
              <w:rPr>
                <w:rFonts w:cs="Arial"/>
                <w:b/>
                <w:bCs/>
                <w:sz w:val="12"/>
                <w:szCs w:val="12"/>
              </w:rPr>
              <w:t>Oddziały przedszkolne w szkołach podstawowych</w:t>
            </w:r>
          </w:p>
        </w:tc>
        <w:tc>
          <w:tcPr>
            <w:tcW w:w="539"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1 735 205</w:t>
            </w:r>
          </w:p>
        </w:tc>
        <w:tc>
          <w:tcPr>
            <w:tcW w:w="638"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1 664 988,42</w:t>
            </w:r>
          </w:p>
        </w:tc>
        <w:tc>
          <w:tcPr>
            <w:tcW w:w="484"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96,0</w:t>
            </w:r>
          </w:p>
        </w:tc>
        <w:tc>
          <w:tcPr>
            <w:tcW w:w="539"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56 500</w:t>
            </w:r>
          </w:p>
        </w:tc>
        <w:tc>
          <w:tcPr>
            <w:tcW w:w="638"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42 827,25</w:t>
            </w:r>
          </w:p>
        </w:tc>
        <w:tc>
          <w:tcPr>
            <w:tcW w:w="484"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75,8</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1 735 205</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1 664 988,42</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96,0</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56 500</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42 827,25</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75,8</w:t>
            </w:r>
          </w:p>
        </w:tc>
      </w:tr>
      <w:tr w:rsidR="00B1155B" w:rsidRPr="00B1155B" w:rsidTr="00B1155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1 678 705</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1 622 161,17</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96,6</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1 494 260</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1 463 282,94</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97,9</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184 445</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158 878,23</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86,1</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56 500</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42 827,25</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75,8</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56 500</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42 827,25</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75,8</w:t>
            </w:r>
          </w:p>
        </w:tc>
      </w:tr>
      <w:tr w:rsidR="00B1155B" w:rsidRPr="00B1155B" w:rsidTr="00B1155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0</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color w:val="FF1818"/>
                <w:sz w:val="12"/>
                <w:szCs w:val="12"/>
              </w:rPr>
            </w:pPr>
            <w:r w:rsidRPr="00B1155B">
              <w:rPr>
                <w:rFonts w:cs="Arial"/>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rPr>
                <w:rFonts w:cs="Arial"/>
                <w:b/>
                <w:bCs/>
                <w:sz w:val="12"/>
                <w:szCs w:val="12"/>
              </w:rPr>
            </w:pPr>
            <w:r w:rsidRPr="00B1155B">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rPr>
                <w:rFonts w:cs="Arial"/>
                <w:b/>
                <w:bCs/>
                <w:sz w:val="12"/>
                <w:szCs w:val="12"/>
              </w:rPr>
            </w:pPr>
            <w:r w:rsidRPr="00B1155B">
              <w:rPr>
                <w:rFonts w:cs="Arial"/>
                <w:b/>
                <w:bCs/>
                <w:sz w:val="12"/>
                <w:szCs w:val="12"/>
              </w:rPr>
              <w:t>80104</w:t>
            </w:r>
          </w:p>
        </w:tc>
        <w:tc>
          <w:tcPr>
            <w:tcW w:w="1033"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rPr>
                <w:rFonts w:cs="Arial"/>
                <w:b/>
                <w:bCs/>
                <w:sz w:val="12"/>
                <w:szCs w:val="12"/>
              </w:rPr>
            </w:pPr>
            <w:r w:rsidRPr="00B1155B">
              <w:rPr>
                <w:rFonts w:cs="Arial"/>
                <w:b/>
                <w:bCs/>
                <w:sz w:val="12"/>
                <w:szCs w:val="12"/>
              </w:rPr>
              <w:t>Przedszkola</w:t>
            </w:r>
          </w:p>
        </w:tc>
        <w:tc>
          <w:tcPr>
            <w:tcW w:w="539"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38 647 251</w:t>
            </w:r>
          </w:p>
        </w:tc>
        <w:tc>
          <w:tcPr>
            <w:tcW w:w="638"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38 443 165,90</w:t>
            </w:r>
          </w:p>
        </w:tc>
        <w:tc>
          <w:tcPr>
            <w:tcW w:w="484"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99,5</w:t>
            </w:r>
          </w:p>
        </w:tc>
        <w:tc>
          <w:tcPr>
            <w:tcW w:w="539"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19 184 602</w:t>
            </w:r>
          </w:p>
        </w:tc>
        <w:tc>
          <w:tcPr>
            <w:tcW w:w="638"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19 150 767,33</w:t>
            </w:r>
          </w:p>
        </w:tc>
        <w:tc>
          <w:tcPr>
            <w:tcW w:w="484"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99,8</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31 248 329</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31 069 590,00</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99,4</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11 785 680</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11 777 191,43</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99,9</w:t>
            </w:r>
          </w:p>
        </w:tc>
      </w:tr>
      <w:tr w:rsidR="00B1155B" w:rsidRPr="00B1155B" w:rsidTr="00B1155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19 508 849</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19 338 607,77</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99,1</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60 000</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60 000,00</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100,0</w:t>
            </w:r>
          </w:p>
        </w:tc>
      </w:tr>
      <w:tr w:rsidR="00B1155B" w:rsidRPr="00B1155B" w:rsidTr="00B1155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16 186 414</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16 123 152,16</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99,6</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3 322 435</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3 215 455,61</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96,8</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60 000</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60 000,00</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100,0</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11 725 680</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11 717 191,43</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11 725 680</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11 717 191,43</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99,9</w:t>
            </w:r>
          </w:p>
        </w:tc>
      </w:tr>
      <w:tr w:rsidR="00B1155B" w:rsidRPr="00B1155B" w:rsidTr="00B1155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13 800</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13 790,80</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7 398 922</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7 373 575,90</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7 398 922</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7 373 575,90</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99,7</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rPr>
                <w:rFonts w:cs="Arial"/>
                <w:b/>
                <w:bCs/>
                <w:sz w:val="12"/>
                <w:szCs w:val="12"/>
              </w:rPr>
            </w:pPr>
            <w:r w:rsidRPr="00B1155B">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rPr>
                <w:rFonts w:cs="Arial"/>
                <w:b/>
                <w:bCs/>
                <w:sz w:val="12"/>
                <w:szCs w:val="12"/>
              </w:rPr>
            </w:pPr>
            <w:r w:rsidRPr="00B1155B">
              <w:rPr>
                <w:rFonts w:cs="Arial"/>
                <w:b/>
                <w:bCs/>
                <w:sz w:val="12"/>
                <w:szCs w:val="12"/>
              </w:rPr>
              <w:t>80105</w:t>
            </w:r>
          </w:p>
        </w:tc>
        <w:tc>
          <w:tcPr>
            <w:tcW w:w="1033"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rPr>
                <w:rFonts w:cs="Arial"/>
                <w:b/>
                <w:bCs/>
                <w:sz w:val="12"/>
                <w:szCs w:val="12"/>
              </w:rPr>
            </w:pPr>
            <w:r w:rsidRPr="00B1155B">
              <w:rPr>
                <w:rFonts w:cs="Arial"/>
                <w:b/>
                <w:bCs/>
                <w:sz w:val="12"/>
                <w:szCs w:val="12"/>
              </w:rPr>
              <w:t>Przedszkola specjalne</w:t>
            </w:r>
          </w:p>
        </w:tc>
        <w:tc>
          <w:tcPr>
            <w:tcW w:w="539"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664 200</w:t>
            </w:r>
          </w:p>
        </w:tc>
        <w:tc>
          <w:tcPr>
            <w:tcW w:w="638"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650 224,39</w:t>
            </w:r>
          </w:p>
        </w:tc>
        <w:tc>
          <w:tcPr>
            <w:tcW w:w="484"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97,9</w:t>
            </w:r>
          </w:p>
        </w:tc>
        <w:tc>
          <w:tcPr>
            <w:tcW w:w="539"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664 200</w:t>
            </w:r>
          </w:p>
        </w:tc>
        <w:tc>
          <w:tcPr>
            <w:tcW w:w="638"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650 224,39</w:t>
            </w:r>
          </w:p>
        </w:tc>
        <w:tc>
          <w:tcPr>
            <w:tcW w:w="484"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97,9</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664 200</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650 224,39</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97,9</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664 200</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650 224,39</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97,9</w:t>
            </w:r>
          </w:p>
        </w:tc>
      </w:tr>
      <w:tr w:rsidR="00B1155B" w:rsidRPr="00B1155B" w:rsidTr="00B1155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664 200</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650 224,39</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97,9</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664 200</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650 224,39</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97,9</w:t>
            </w:r>
          </w:p>
        </w:tc>
      </w:tr>
      <w:tr w:rsidR="00B1155B" w:rsidRPr="00B1155B" w:rsidTr="00B1155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rPr>
                <w:rFonts w:cs="Arial"/>
                <w:b/>
                <w:bCs/>
                <w:sz w:val="12"/>
                <w:szCs w:val="12"/>
              </w:rPr>
            </w:pPr>
            <w:r w:rsidRPr="00B1155B">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rPr>
                <w:rFonts w:cs="Arial"/>
                <w:b/>
                <w:bCs/>
                <w:sz w:val="12"/>
                <w:szCs w:val="12"/>
              </w:rPr>
            </w:pPr>
            <w:r w:rsidRPr="00B1155B">
              <w:rPr>
                <w:rFonts w:cs="Arial"/>
                <w:b/>
                <w:bCs/>
                <w:sz w:val="12"/>
                <w:szCs w:val="12"/>
              </w:rPr>
              <w:t>80106</w:t>
            </w:r>
          </w:p>
        </w:tc>
        <w:tc>
          <w:tcPr>
            <w:tcW w:w="1033"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rPr>
                <w:rFonts w:cs="Arial"/>
                <w:b/>
                <w:bCs/>
                <w:sz w:val="12"/>
                <w:szCs w:val="12"/>
              </w:rPr>
            </w:pPr>
            <w:r w:rsidRPr="00B1155B">
              <w:rPr>
                <w:rFonts w:cs="Arial"/>
                <w:b/>
                <w:bCs/>
                <w:sz w:val="12"/>
                <w:szCs w:val="12"/>
              </w:rPr>
              <w:t>Inne formy wychowania przedszkolnego</w:t>
            </w:r>
          </w:p>
        </w:tc>
        <w:tc>
          <w:tcPr>
            <w:tcW w:w="539"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297 826</w:t>
            </w:r>
          </w:p>
        </w:tc>
        <w:tc>
          <w:tcPr>
            <w:tcW w:w="638"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293 700,60</w:t>
            </w:r>
          </w:p>
        </w:tc>
        <w:tc>
          <w:tcPr>
            <w:tcW w:w="484"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98,6</w:t>
            </w:r>
          </w:p>
        </w:tc>
        <w:tc>
          <w:tcPr>
            <w:tcW w:w="539"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297 826</w:t>
            </w:r>
          </w:p>
        </w:tc>
        <w:tc>
          <w:tcPr>
            <w:tcW w:w="638"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293 700,60</w:t>
            </w:r>
          </w:p>
        </w:tc>
        <w:tc>
          <w:tcPr>
            <w:tcW w:w="484"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98,6</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297 826</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293 700,60</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98,6</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297 826</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293 700,60</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98,6</w:t>
            </w:r>
          </w:p>
        </w:tc>
      </w:tr>
      <w:tr w:rsidR="00B1155B" w:rsidRPr="00B1155B" w:rsidTr="00B1155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297 826</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293 700,60</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98,6</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297 826</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293 700,60</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98,6</w:t>
            </w:r>
          </w:p>
        </w:tc>
      </w:tr>
      <w:tr w:rsidR="00B1155B" w:rsidRPr="00B1155B" w:rsidTr="00B1155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rPr>
                <w:rFonts w:cs="Arial"/>
                <w:b/>
                <w:bCs/>
                <w:sz w:val="12"/>
                <w:szCs w:val="12"/>
              </w:rPr>
            </w:pPr>
            <w:r w:rsidRPr="00B1155B">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rPr>
                <w:rFonts w:cs="Arial"/>
                <w:b/>
                <w:bCs/>
                <w:sz w:val="12"/>
                <w:szCs w:val="12"/>
              </w:rPr>
            </w:pPr>
            <w:r w:rsidRPr="00B1155B">
              <w:rPr>
                <w:rFonts w:cs="Arial"/>
                <w:b/>
                <w:bCs/>
                <w:sz w:val="12"/>
                <w:szCs w:val="12"/>
              </w:rPr>
              <w:t>80110</w:t>
            </w:r>
          </w:p>
        </w:tc>
        <w:tc>
          <w:tcPr>
            <w:tcW w:w="1033"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rPr>
                <w:rFonts w:cs="Arial"/>
                <w:b/>
                <w:bCs/>
                <w:sz w:val="12"/>
                <w:szCs w:val="12"/>
              </w:rPr>
            </w:pPr>
            <w:r w:rsidRPr="00B1155B">
              <w:rPr>
                <w:rFonts w:cs="Arial"/>
                <w:b/>
                <w:bCs/>
                <w:sz w:val="12"/>
                <w:szCs w:val="12"/>
              </w:rPr>
              <w:t>Gimnazja</w:t>
            </w:r>
          </w:p>
        </w:tc>
        <w:tc>
          <w:tcPr>
            <w:tcW w:w="539"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3 242 877</w:t>
            </w:r>
          </w:p>
        </w:tc>
        <w:tc>
          <w:tcPr>
            <w:tcW w:w="638"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3 242 835,62</w:t>
            </w:r>
          </w:p>
        </w:tc>
        <w:tc>
          <w:tcPr>
            <w:tcW w:w="484"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473 540</w:t>
            </w:r>
          </w:p>
        </w:tc>
        <w:tc>
          <w:tcPr>
            <w:tcW w:w="638"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473 539,07</w:t>
            </w:r>
          </w:p>
        </w:tc>
        <w:tc>
          <w:tcPr>
            <w:tcW w:w="484"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100,0</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3 242 877</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3 242 835,62</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473 540</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473 539,07</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100,0</w:t>
            </w:r>
          </w:p>
        </w:tc>
      </w:tr>
      <w:tr w:rsidR="00B1155B" w:rsidRPr="00B1155B" w:rsidTr="00B1155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2 759 136</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2 759 096,71</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2 427 542</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2 427 506,18</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331 594</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331 590,53</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473 540</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473 539,07</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473 540</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473 539,07</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100,0</w:t>
            </w:r>
          </w:p>
        </w:tc>
      </w:tr>
      <w:tr w:rsidR="00B1155B" w:rsidRPr="00B1155B" w:rsidTr="00B1155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10 201</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10 199,84</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color w:val="FF1818"/>
                <w:sz w:val="12"/>
                <w:szCs w:val="12"/>
              </w:rPr>
            </w:pPr>
            <w:r w:rsidRPr="00B1155B">
              <w:rPr>
                <w:rFonts w:cs="Arial"/>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color w:val="FF1818"/>
                <w:sz w:val="12"/>
                <w:szCs w:val="12"/>
              </w:rPr>
            </w:pPr>
            <w:r w:rsidRPr="00B1155B">
              <w:rPr>
                <w:rFonts w:cs="Arial"/>
                <w:color w:val="FF1818"/>
                <w:sz w:val="12"/>
                <w:szCs w:val="12"/>
              </w:rPr>
              <w:t>-</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rPr>
                <w:rFonts w:cs="Arial"/>
                <w:b/>
                <w:bCs/>
                <w:sz w:val="12"/>
                <w:szCs w:val="12"/>
              </w:rPr>
            </w:pPr>
            <w:r w:rsidRPr="00B1155B">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rPr>
                <w:rFonts w:cs="Arial"/>
                <w:b/>
                <w:bCs/>
                <w:sz w:val="12"/>
                <w:szCs w:val="12"/>
              </w:rPr>
            </w:pPr>
            <w:r w:rsidRPr="00B1155B">
              <w:rPr>
                <w:rFonts w:cs="Arial"/>
                <w:b/>
                <w:bCs/>
                <w:sz w:val="12"/>
                <w:szCs w:val="12"/>
              </w:rPr>
              <w:t>80113</w:t>
            </w:r>
          </w:p>
        </w:tc>
        <w:tc>
          <w:tcPr>
            <w:tcW w:w="1033"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rPr>
                <w:rFonts w:cs="Arial"/>
                <w:b/>
                <w:bCs/>
                <w:sz w:val="12"/>
                <w:szCs w:val="12"/>
              </w:rPr>
            </w:pPr>
            <w:r w:rsidRPr="00B1155B">
              <w:rPr>
                <w:rFonts w:cs="Arial"/>
                <w:b/>
                <w:bCs/>
                <w:sz w:val="12"/>
                <w:szCs w:val="12"/>
              </w:rPr>
              <w:t>Dowożenie uczniów do szkół</w:t>
            </w:r>
          </w:p>
        </w:tc>
        <w:tc>
          <w:tcPr>
            <w:tcW w:w="539"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447 377</w:t>
            </w:r>
          </w:p>
        </w:tc>
        <w:tc>
          <w:tcPr>
            <w:tcW w:w="638"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295 559,05</w:t>
            </w:r>
          </w:p>
        </w:tc>
        <w:tc>
          <w:tcPr>
            <w:tcW w:w="484"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66,1</w:t>
            </w:r>
          </w:p>
        </w:tc>
        <w:tc>
          <w:tcPr>
            <w:tcW w:w="539"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447 377</w:t>
            </w:r>
          </w:p>
        </w:tc>
        <w:tc>
          <w:tcPr>
            <w:tcW w:w="638"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295 559,05</w:t>
            </w:r>
          </w:p>
        </w:tc>
        <w:tc>
          <w:tcPr>
            <w:tcW w:w="484"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66,1</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447 377</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295 559,05</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66,1</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447 377</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295 559,05</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66,1</w:t>
            </w:r>
          </w:p>
        </w:tc>
      </w:tr>
      <w:tr w:rsidR="00B1155B" w:rsidRPr="00B1155B" w:rsidTr="00B1155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447 377</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295 559,05</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66,1</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447 377</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295 559,05</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66,1</w:t>
            </w:r>
          </w:p>
        </w:tc>
      </w:tr>
      <w:tr w:rsidR="00B1155B" w:rsidRPr="00B1155B" w:rsidTr="00B1155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447 377</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295 559,05</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66,1</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447 377</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295 559,05</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66,1</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rPr>
                <w:rFonts w:cs="Arial"/>
                <w:b/>
                <w:bCs/>
                <w:sz w:val="12"/>
                <w:szCs w:val="12"/>
              </w:rPr>
            </w:pPr>
            <w:r w:rsidRPr="00B1155B">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rPr>
                <w:rFonts w:cs="Arial"/>
                <w:b/>
                <w:bCs/>
                <w:sz w:val="12"/>
                <w:szCs w:val="12"/>
              </w:rPr>
            </w:pPr>
            <w:r w:rsidRPr="00B1155B">
              <w:rPr>
                <w:rFonts w:cs="Arial"/>
                <w:b/>
                <w:bCs/>
                <w:sz w:val="12"/>
                <w:szCs w:val="12"/>
              </w:rPr>
              <w:t>80115</w:t>
            </w:r>
          </w:p>
        </w:tc>
        <w:tc>
          <w:tcPr>
            <w:tcW w:w="1033"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rPr>
                <w:rFonts w:cs="Arial"/>
                <w:b/>
                <w:bCs/>
                <w:sz w:val="12"/>
                <w:szCs w:val="12"/>
              </w:rPr>
            </w:pPr>
            <w:r w:rsidRPr="00B1155B">
              <w:rPr>
                <w:rFonts w:cs="Arial"/>
                <w:b/>
                <w:bCs/>
                <w:sz w:val="12"/>
                <w:szCs w:val="12"/>
              </w:rPr>
              <w:t>Technika</w:t>
            </w:r>
          </w:p>
        </w:tc>
        <w:tc>
          <w:tcPr>
            <w:tcW w:w="539"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4 212 687</w:t>
            </w:r>
          </w:p>
        </w:tc>
        <w:tc>
          <w:tcPr>
            <w:tcW w:w="638"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4 149 315,97</w:t>
            </w:r>
          </w:p>
        </w:tc>
        <w:tc>
          <w:tcPr>
            <w:tcW w:w="484"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98,5</w:t>
            </w:r>
          </w:p>
        </w:tc>
        <w:tc>
          <w:tcPr>
            <w:tcW w:w="539"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50 000</w:t>
            </w:r>
          </w:p>
        </w:tc>
        <w:tc>
          <w:tcPr>
            <w:tcW w:w="638"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49 832,00</w:t>
            </w:r>
          </w:p>
        </w:tc>
        <w:tc>
          <w:tcPr>
            <w:tcW w:w="484"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99,7</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4 212 687</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4 149 315,97</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98,5</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50 000</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49 832,00</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99,7</w:t>
            </w:r>
          </w:p>
        </w:tc>
      </w:tr>
      <w:tr w:rsidR="00B1155B" w:rsidRPr="00B1155B" w:rsidTr="00B1155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4 202 677</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4 139 305,97</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98,5</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50 000</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49 832,00</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99,7</w:t>
            </w:r>
          </w:p>
        </w:tc>
      </w:tr>
      <w:tr w:rsidR="00B1155B" w:rsidRPr="00B1155B" w:rsidTr="00B1155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3 535 869</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3 495 122,19</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98,8</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666 808</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644 183,78</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96,6</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50 000</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49 832,00</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99,7</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10 010</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10 010,00</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rPr>
                <w:rFonts w:cs="Arial"/>
                <w:b/>
                <w:bCs/>
                <w:sz w:val="12"/>
                <w:szCs w:val="12"/>
              </w:rPr>
            </w:pPr>
            <w:r w:rsidRPr="00B1155B">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rPr>
                <w:rFonts w:cs="Arial"/>
                <w:b/>
                <w:bCs/>
                <w:sz w:val="12"/>
                <w:szCs w:val="12"/>
              </w:rPr>
            </w:pPr>
            <w:r w:rsidRPr="00B1155B">
              <w:rPr>
                <w:rFonts w:cs="Arial"/>
                <w:b/>
                <w:bCs/>
                <w:sz w:val="12"/>
                <w:szCs w:val="12"/>
              </w:rPr>
              <w:t>80120</w:t>
            </w:r>
          </w:p>
        </w:tc>
        <w:tc>
          <w:tcPr>
            <w:tcW w:w="1033"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rPr>
                <w:rFonts w:cs="Arial"/>
                <w:b/>
                <w:bCs/>
                <w:sz w:val="12"/>
                <w:szCs w:val="12"/>
              </w:rPr>
            </w:pPr>
            <w:r w:rsidRPr="00B1155B">
              <w:rPr>
                <w:rFonts w:cs="Arial"/>
                <w:b/>
                <w:bCs/>
                <w:sz w:val="12"/>
                <w:szCs w:val="12"/>
              </w:rPr>
              <w:t>Licea ogólnokształcące</w:t>
            </w:r>
          </w:p>
        </w:tc>
        <w:tc>
          <w:tcPr>
            <w:tcW w:w="539"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6 087 227</w:t>
            </w:r>
          </w:p>
        </w:tc>
        <w:tc>
          <w:tcPr>
            <w:tcW w:w="638"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5 875 077,63</w:t>
            </w:r>
          </w:p>
        </w:tc>
        <w:tc>
          <w:tcPr>
            <w:tcW w:w="484"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96,5</w:t>
            </w:r>
          </w:p>
        </w:tc>
        <w:tc>
          <w:tcPr>
            <w:tcW w:w="539"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1 345 083</w:t>
            </w:r>
          </w:p>
        </w:tc>
        <w:tc>
          <w:tcPr>
            <w:tcW w:w="638"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1 228 936,08</w:t>
            </w:r>
          </w:p>
        </w:tc>
        <w:tc>
          <w:tcPr>
            <w:tcW w:w="484"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91,4</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5 970 560</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5 828 373,99</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97,6</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1 228 416</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1 182 232,44</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96,2</w:t>
            </w:r>
          </w:p>
        </w:tc>
      </w:tr>
      <w:tr w:rsidR="00B1155B" w:rsidRPr="00B1155B" w:rsidTr="00B1155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4 741 430</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4 641 720,08</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97,9</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3 716</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0,0</w:t>
            </w:r>
          </w:p>
        </w:tc>
      </w:tr>
      <w:tr w:rsidR="00B1155B" w:rsidRPr="00B1155B" w:rsidTr="00B1155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4 223 877</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4 151 249,35</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98,3</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517 553</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490 470,73</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94,8</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3 716</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0,0</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1 224 700</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1 182 232,44</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96,5</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1 224 700</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1 182 232,44</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96,5</w:t>
            </w:r>
          </w:p>
        </w:tc>
      </w:tr>
      <w:tr w:rsidR="00B1155B" w:rsidRPr="00B1155B" w:rsidTr="00B1155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4 430</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4 421,47</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116 667</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46 703,64</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40,0</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116 667</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46 703,64</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40,0</w:t>
            </w:r>
          </w:p>
        </w:tc>
      </w:tr>
      <w:tr w:rsidR="00B1155B" w:rsidRPr="00B1155B" w:rsidTr="00B1155B">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rPr>
                <w:rFonts w:cs="Arial"/>
                <w:b/>
                <w:bCs/>
                <w:sz w:val="12"/>
                <w:szCs w:val="12"/>
              </w:rPr>
            </w:pPr>
            <w:r w:rsidRPr="00B1155B">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rPr>
                <w:rFonts w:cs="Arial"/>
                <w:b/>
                <w:bCs/>
                <w:sz w:val="12"/>
                <w:szCs w:val="12"/>
              </w:rPr>
            </w:pPr>
            <w:r w:rsidRPr="00B1155B">
              <w:rPr>
                <w:rFonts w:cs="Arial"/>
                <w:b/>
                <w:bCs/>
                <w:sz w:val="12"/>
                <w:szCs w:val="12"/>
              </w:rPr>
              <w:t>80146</w:t>
            </w:r>
          </w:p>
        </w:tc>
        <w:tc>
          <w:tcPr>
            <w:tcW w:w="1033"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rPr>
                <w:rFonts w:cs="Arial"/>
                <w:b/>
                <w:bCs/>
                <w:sz w:val="12"/>
                <w:szCs w:val="12"/>
              </w:rPr>
            </w:pPr>
            <w:r w:rsidRPr="00B1155B">
              <w:rPr>
                <w:rFonts w:cs="Arial"/>
                <w:b/>
                <w:bCs/>
                <w:sz w:val="12"/>
                <w:szCs w:val="12"/>
              </w:rPr>
              <w:t>Dokształcanie i doskonalenie nauczycieli</w:t>
            </w:r>
          </w:p>
        </w:tc>
        <w:tc>
          <w:tcPr>
            <w:tcW w:w="539"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150 844</w:t>
            </w:r>
          </w:p>
        </w:tc>
        <w:tc>
          <w:tcPr>
            <w:tcW w:w="638"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150 098,16</w:t>
            </w:r>
          </w:p>
        </w:tc>
        <w:tc>
          <w:tcPr>
            <w:tcW w:w="484"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99,5</w:t>
            </w:r>
          </w:p>
        </w:tc>
        <w:tc>
          <w:tcPr>
            <w:tcW w:w="539"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60 242</w:t>
            </w:r>
          </w:p>
        </w:tc>
        <w:tc>
          <w:tcPr>
            <w:tcW w:w="638"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60 067,00</w:t>
            </w:r>
          </w:p>
        </w:tc>
        <w:tc>
          <w:tcPr>
            <w:tcW w:w="484"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99,7</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150 844</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150 098,16</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99,5</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60 242</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60 067,00</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99,7</w:t>
            </w:r>
          </w:p>
        </w:tc>
      </w:tr>
      <w:tr w:rsidR="00B1155B" w:rsidRPr="00B1155B" w:rsidTr="00B1155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150 844</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150 098,16</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99,5</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60 242</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60 067,00</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99,7</w:t>
            </w:r>
          </w:p>
        </w:tc>
      </w:tr>
      <w:tr w:rsidR="00B1155B" w:rsidRPr="00B1155B" w:rsidTr="00B1155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150 844</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150 098,16</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99,5</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60 242</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60 067,00</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99,7</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132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rPr>
                <w:rFonts w:cs="Arial"/>
                <w:b/>
                <w:bCs/>
                <w:sz w:val="12"/>
                <w:szCs w:val="12"/>
              </w:rPr>
            </w:pPr>
            <w:r w:rsidRPr="00B1155B">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rPr>
                <w:rFonts w:cs="Arial"/>
                <w:b/>
                <w:bCs/>
                <w:sz w:val="12"/>
                <w:szCs w:val="12"/>
              </w:rPr>
            </w:pPr>
            <w:r w:rsidRPr="00B1155B">
              <w:rPr>
                <w:rFonts w:cs="Arial"/>
                <w:b/>
                <w:bCs/>
                <w:sz w:val="12"/>
                <w:szCs w:val="12"/>
              </w:rPr>
              <w:t>80149</w:t>
            </w:r>
          </w:p>
        </w:tc>
        <w:tc>
          <w:tcPr>
            <w:tcW w:w="1033"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rPr>
                <w:rFonts w:cs="Arial"/>
                <w:b/>
                <w:bCs/>
                <w:sz w:val="12"/>
                <w:szCs w:val="12"/>
              </w:rPr>
            </w:pPr>
            <w:r w:rsidRPr="00B1155B">
              <w:rPr>
                <w:rFonts w:cs="Arial"/>
                <w:b/>
                <w:bCs/>
                <w:sz w:val="12"/>
                <w:szCs w:val="12"/>
              </w:rPr>
              <w:t>Realizacja zadań wymagających stosowania specjalnej organizacji nauki i metod pracy dla dzieci w przedszkolach, oddziałach przedszkolnych w szkołach podstawowych i innych formach wychowania przedszkolnego</w:t>
            </w:r>
          </w:p>
        </w:tc>
        <w:tc>
          <w:tcPr>
            <w:tcW w:w="539"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3 652 535</w:t>
            </w:r>
          </w:p>
        </w:tc>
        <w:tc>
          <w:tcPr>
            <w:tcW w:w="638"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3 610 605,67</w:t>
            </w:r>
          </w:p>
        </w:tc>
        <w:tc>
          <w:tcPr>
            <w:tcW w:w="484"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98,9</w:t>
            </w:r>
          </w:p>
        </w:tc>
        <w:tc>
          <w:tcPr>
            <w:tcW w:w="539"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2 388 427</w:t>
            </w:r>
          </w:p>
        </w:tc>
        <w:tc>
          <w:tcPr>
            <w:tcW w:w="638"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2 363 894,99</w:t>
            </w:r>
          </w:p>
        </w:tc>
        <w:tc>
          <w:tcPr>
            <w:tcW w:w="484"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99,0</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3 652 535</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3 610 605,67</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98,9</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2 388 427</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2 363 894,99</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99,0</w:t>
            </w:r>
          </w:p>
        </w:tc>
      </w:tr>
      <w:tr w:rsidR="00B1155B" w:rsidRPr="00B1155B" w:rsidTr="00B1155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1 264 108</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1 246 710,68</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98,6</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1 208 691</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1 191 293,68</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98,6</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55 417</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55 417,00</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2 388 427</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2 363 894,99</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99,0</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2 388 427</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2 363 894,99</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99,0</w:t>
            </w:r>
          </w:p>
        </w:tc>
      </w:tr>
      <w:tr w:rsidR="00B1155B" w:rsidRPr="00B1155B" w:rsidTr="00B1155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8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rPr>
                <w:rFonts w:cs="Arial"/>
                <w:b/>
                <w:bCs/>
                <w:sz w:val="12"/>
                <w:szCs w:val="12"/>
              </w:rPr>
            </w:pPr>
            <w:r w:rsidRPr="00B1155B">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rPr>
                <w:rFonts w:cs="Arial"/>
                <w:b/>
                <w:bCs/>
                <w:sz w:val="12"/>
                <w:szCs w:val="12"/>
              </w:rPr>
            </w:pPr>
            <w:r w:rsidRPr="00B1155B">
              <w:rPr>
                <w:rFonts w:cs="Arial"/>
                <w:b/>
                <w:bCs/>
                <w:sz w:val="12"/>
                <w:szCs w:val="12"/>
              </w:rPr>
              <w:t>80150</w:t>
            </w:r>
          </w:p>
        </w:tc>
        <w:tc>
          <w:tcPr>
            <w:tcW w:w="1033"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rPr>
                <w:rFonts w:cs="Arial"/>
                <w:b/>
                <w:bCs/>
                <w:sz w:val="12"/>
                <w:szCs w:val="12"/>
              </w:rPr>
            </w:pPr>
            <w:r w:rsidRPr="00B1155B">
              <w:rPr>
                <w:rFonts w:cs="Arial"/>
                <w:b/>
                <w:bCs/>
                <w:sz w:val="12"/>
                <w:szCs w:val="12"/>
              </w:rPr>
              <w:t>Realizacja zadań wymagających stosowania specjalnej organizacji nauki i metod pracy dla dzieci i młodzieży w szkołach podstawowych</w:t>
            </w:r>
          </w:p>
        </w:tc>
        <w:tc>
          <w:tcPr>
            <w:tcW w:w="539"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3 771 849</w:t>
            </w:r>
          </w:p>
        </w:tc>
        <w:tc>
          <w:tcPr>
            <w:tcW w:w="638"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3 689 352,34</w:t>
            </w:r>
          </w:p>
        </w:tc>
        <w:tc>
          <w:tcPr>
            <w:tcW w:w="484"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97,8</w:t>
            </w:r>
          </w:p>
        </w:tc>
        <w:tc>
          <w:tcPr>
            <w:tcW w:w="539"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1 114 538</w:t>
            </w:r>
          </w:p>
        </w:tc>
        <w:tc>
          <w:tcPr>
            <w:tcW w:w="638"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1 096 328,33</w:t>
            </w:r>
          </w:p>
        </w:tc>
        <w:tc>
          <w:tcPr>
            <w:tcW w:w="484"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98,4</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3 771 849</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3 689 352,34</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97,8</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1 114 538</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1 096 328,33</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98,4</w:t>
            </w:r>
          </w:p>
        </w:tc>
      </w:tr>
      <w:tr w:rsidR="00B1155B" w:rsidRPr="00B1155B" w:rsidTr="00B1155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2 657 311</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2 593 024,01</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97,6</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2 557 109</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2 492 822,01</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97,5</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100 202</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100 202,00</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1 114 538</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1 096 328,33</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98,4</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1 114 538</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1 096 328,33</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98,4</w:t>
            </w:r>
          </w:p>
        </w:tc>
      </w:tr>
      <w:tr w:rsidR="00B1155B" w:rsidRPr="00B1155B" w:rsidTr="00B1155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color w:val="FF1818"/>
                <w:sz w:val="12"/>
                <w:szCs w:val="12"/>
              </w:rPr>
            </w:pPr>
            <w:r w:rsidRPr="00B1155B">
              <w:rPr>
                <w:rFonts w:cs="Arial"/>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280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rPr>
                <w:rFonts w:cs="Arial"/>
                <w:b/>
                <w:bCs/>
                <w:sz w:val="12"/>
                <w:szCs w:val="12"/>
              </w:rPr>
            </w:pPr>
            <w:r w:rsidRPr="00B1155B">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rPr>
                <w:rFonts w:cs="Arial"/>
                <w:b/>
                <w:bCs/>
                <w:sz w:val="12"/>
                <w:szCs w:val="12"/>
              </w:rPr>
            </w:pPr>
            <w:r w:rsidRPr="00B1155B">
              <w:rPr>
                <w:rFonts w:cs="Arial"/>
                <w:b/>
                <w:bCs/>
                <w:sz w:val="12"/>
                <w:szCs w:val="12"/>
              </w:rPr>
              <w:t>80152</w:t>
            </w:r>
          </w:p>
        </w:tc>
        <w:tc>
          <w:tcPr>
            <w:tcW w:w="1033"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rPr>
                <w:rFonts w:cs="Arial"/>
                <w:b/>
                <w:bCs/>
                <w:sz w:val="12"/>
                <w:szCs w:val="12"/>
              </w:rPr>
            </w:pPr>
            <w:r w:rsidRPr="00B1155B">
              <w:rPr>
                <w:rFonts w:cs="Arial"/>
                <w:b/>
                <w:bCs/>
                <w:sz w:val="12"/>
                <w:szCs w:val="12"/>
              </w:rPr>
              <w:t>Realizacja zadań wymagających stosowania specjalnej organizacji nauki i metod pracy dla dzieci  i młodzieży w gimnazjach, klasach dotychczasowego gimnazjum prowadzących w szkołach innego typu, liceach ogólnokształcących, technikach, szkołach policealnych, branżowych szkołach I i II stopnia i klasach dotychczasowej zasadniczej szkoły zawodowej prowadzonych w branżowych szkołach I stopnia oraz szkołach artystycznych</w:t>
            </w:r>
          </w:p>
        </w:tc>
        <w:tc>
          <w:tcPr>
            <w:tcW w:w="539"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401 221</w:t>
            </w:r>
          </w:p>
        </w:tc>
        <w:tc>
          <w:tcPr>
            <w:tcW w:w="638"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392 420,48</w:t>
            </w:r>
          </w:p>
        </w:tc>
        <w:tc>
          <w:tcPr>
            <w:tcW w:w="484"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97,8</w:t>
            </w:r>
          </w:p>
        </w:tc>
        <w:tc>
          <w:tcPr>
            <w:tcW w:w="539"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308 374</w:t>
            </w:r>
          </w:p>
        </w:tc>
        <w:tc>
          <w:tcPr>
            <w:tcW w:w="638"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303 333,06</w:t>
            </w:r>
          </w:p>
        </w:tc>
        <w:tc>
          <w:tcPr>
            <w:tcW w:w="484"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98,4</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401 221</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392 420,48</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97,8</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308 374</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303 333,06</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98,4</w:t>
            </w:r>
          </w:p>
        </w:tc>
      </w:tr>
      <w:tr w:rsidR="00B1155B" w:rsidRPr="00B1155B" w:rsidTr="00B1155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92 847</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89 087,42</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96,0</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91 382</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87 622,42</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95,9</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1 465</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1 465,00</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308 374</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303 333,06</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98,4</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308 374</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303 333,06</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98,4</w:t>
            </w:r>
          </w:p>
        </w:tc>
      </w:tr>
      <w:tr w:rsidR="00B1155B" w:rsidRPr="00B1155B" w:rsidTr="00B1155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8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rPr>
                <w:rFonts w:cs="Arial"/>
                <w:b/>
                <w:bCs/>
                <w:sz w:val="12"/>
                <w:szCs w:val="12"/>
              </w:rPr>
            </w:pPr>
            <w:r w:rsidRPr="00B1155B">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rPr>
                <w:rFonts w:cs="Arial"/>
                <w:b/>
                <w:bCs/>
                <w:sz w:val="12"/>
                <w:szCs w:val="12"/>
              </w:rPr>
            </w:pPr>
            <w:r w:rsidRPr="00B1155B">
              <w:rPr>
                <w:rFonts w:cs="Arial"/>
                <w:b/>
                <w:bCs/>
                <w:sz w:val="12"/>
                <w:szCs w:val="12"/>
              </w:rPr>
              <w:t>80153</w:t>
            </w:r>
          </w:p>
        </w:tc>
        <w:tc>
          <w:tcPr>
            <w:tcW w:w="1033"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rPr>
                <w:rFonts w:cs="Arial"/>
                <w:b/>
                <w:bCs/>
                <w:sz w:val="12"/>
                <w:szCs w:val="12"/>
              </w:rPr>
            </w:pPr>
            <w:r w:rsidRPr="00B1155B">
              <w:rPr>
                <w:rFonts w:cs="Arial"/>
                <w:b/>
                <w:bCs/>
                <w:sz w:val="12"/>
                <w:szCs w:val="12"/>
              </w:rPr>
              <w:t>Zapewnienie uczniom prawa do bezpłatnego dostępu do podręczników, materiałów edukacyjnych lub materiałów ćwiczeniowych</w:t>
            </w:r>
          </w:p>
        </w:tc>
        <w:tc>
          <w:tcPr>
            <w:tcW w:w="539"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365 387</w:t>
            </w:r>
          </w:p>
        </w:tc>
        <w:tc>
          <w:tcPr>
            <w:tcW w:w="638"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348 353,33</w:t>
            </w:r>
          </w:p>
        </w:tc>
        <w:tc>
          <w:tcPr>
            <w:tcW w:w="484"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95,3</w:t>
            </w:r>
          </w:p>
        </w:tc>
        <w:tc>
          <w:tcPr>
            <w:tcW w:w="539"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80 366</w:t>
            </w:r>
          </w:p>
        </w:tc>
        <w:tc>
          <w:tcPr>
            <w:tcW w:w="638"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71 262,78</w:t>
            </w:r>
          </w:p>
        </w:tc>
        <w:tc>
          <w:tcPr>
            <w:tcW w:w="484"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88,7</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365 387</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348 353,33</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95,3</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80 366</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71 262,78</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88,7</w:t>
            </w:r>
          </w:p>
        </w:tc>
      </w:tr>
      <w:tr w:rsidR="00B1155B" w:rsidRPr="00B1155B" w:rsidTr="00B1155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285 718</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277 774,89</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97,2</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697</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684,34</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98,2</w:t>
            </w:r>
          </w:p>
        </w:tc>
      </w:tr>
      <w:tr w:rsidR="00B1155B" w:rsidRPr="00B1155B" w:rsidTr="00B1155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1 742</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1 729,34</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99,3</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697</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684,34</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98,2</w:t>
            </w:r>
          </w:p>
        </w:tc>
      </w:tr>
      <w:tr w:rsidR="00B1155B" w:rsidRPr="00B1155B" w:rsidTr="00B1155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283 976</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276 045,55</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97,2</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79 669</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70 578,44</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88,6</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79 669</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70 578,44</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88,6</w:t>
            </w:r>
          </w:p>
        </w:tc>
      </w:tr>
      <w:tr w:rsidR="00B1155B" w:rsidRPr="00B1155B" w:rsidTr="00B1155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rPr>
                <w:rFonts w:cs="Arial"/>
                <w:b/>
                <w:bCs/>
                <w:sz w:val="12"/>
                <w:szCs w:val="12"/>
              </w:rPr>
            </w:pPr>
            <w:r w:rsidRPr="00B1155B">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rPr>
                <w:rFonts w:cs="Arial"/>
                <w:b/>
                <w:bCs/>
                <w:sz w:val="12"/>
                <w:szCs w:val="12"/>
              </w:rPr>
            </w:pPr>
            <w:r w:rsidRPr="00B1155B">
              <w:rPr>
                <w:rFonts w:cs="Arial"/>
                <w:b/>
                <w:bCs/>
                <w:sz w:val="12"/>
                <w:szCs w:val="12"/>
              </w:rPr>
              <w:t>80195</w:t>
            </w:r>
          </w:p>
        </w:tc>
        <w:tc>
          <w:tcPr>
            <w:tcW w:w="1033"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rPr>
                <w:rFonts w:cs="Arial"/>
                <w:b/>
                <w:bCs/>
                <w:sz w:val="12"/>
                <w:szCs w:val="12"/>
              </w:rPr>
            </w:pPr>
            <w:r w:rsidRPr="00B1155B">
              <w:rPr>
                <w:rFonts w:cs="Arial"/>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1 307 064</w:t>
            </w:r>
          </w:p>
        </w:tc>
        <w:tc>
          <w:tcPr>
            <w:tcW w:w="638"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1 199 590,32</w:t>
            </w:r>
          </w:p>
        </w:tc>
        <w:tc>
          <w:tcPr>
            <w:tcW w:w="484"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91,8</w:t>
            </w:r>
          </w:p>
        </w:tc>
        <w:tc>
          <w:tcPr>
            <w:tcW w:w="539"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109 218</w:t>
            </w:r>
          </w:p>
        </w:tc>
        <w:tc>
          <w:tcPr>
            <w:tcW w:w="638"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85 358,98</w:t>
            </w:r>
          </w:p>
        </w:tc>
        <w:tc>
          <w:tcPr>
            <w:tcW w:w="484"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78,2</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1 307 064</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1 199 590,32</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91,8</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109 218</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85 358,98</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78,2</w:t>
            </w:r>
          </w:p>
        </w:tc>
      </w:tr>
      <w:tr w:rsidR="00B1155B" w:rsidRPr="00B1155B" w:rsidTr="00B1155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920 319</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867 127,60</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94,2</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104 298</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80 438,98</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77,1</w:t>
            </w:r>
          </w:p>
        </w:tc>
      </w:tr>
      <w:tr w:rsidR="00B1155B" w:rsidRPr="00B1155B" w:rsidTr="00B1155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94 754</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91 254,26</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96,3</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73 200</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69 940,36</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95,5</w:t>
            </w:r>
          </w:p>
        </w:tc>
      </w:tr>
      <w:tr w:rsidR="00B1155B" w:rsidRPr="00B1155B" w:rsidTr="00B1155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825 565</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775 873,34</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94,0</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31 098</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10 498,62</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33,8</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98 360</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68 830,00</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70,0</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288 385</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263 632,72</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91,4</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4 920</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4 920,00</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100,0</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B1155B" w:rsidRPr="00B1155B" w:rsidRDefault="00B1155B" w:rsidP="00B1155B">
            <w:pPr>
              <w:spacing w:line="240" w:lineRule="auto"/>
              <w:rPr>
                <w:rFonts w:cs="Arial"/>
                <w:b/>
                <w:bCs/>
                <w:sz w:val="12"/>
                <w:szCs w:val="12"/>
              </w:rPr>
            </w:pPr>
            <w:r w:rsidRPr="00B1155B">
              <w:rPr>
                <w:rFonts w:cs="Arial"/>
                <w:b/>
                <w:bCs/>
                <w:sz w:val="12"/>
                <w:szCs w:val="12"/>
              </w:rPr>
              <w:t>851</w:t>
            </w:r>
          </w:p>
        </w:tc>
        <w:tc>
          <w:tcPr>
            <w:tcW w:w="390" w:type="pct"/>
            <w:tcBorders>
              <w:top w:val="nil"/>
              <w:left w:val="nil"/>
              <w:bottom w:val="single" w:sz="4" w:space="0" w:color="auto"/>
              <w:right w:val="single" w:sz="4" w:space="0" w:color="auto"/>
            </w:tcBorders>
            <w:shd w:val="clear" w:color="000000" w:fill="D5E3F2"/>
            <w:vAlign w:val="center"/>
            <w:hideMark/>
          </w:tcPr>
          <w:p w:rsidR="00B1155B" w:rsidRPr="00B1155B" w:rsidRDefault="00B1155B" w:rsidP="00B1155B">
            <w:pPr>
              <w:spacing w:line="240" w:lineRule="auto"/>
              <w:rPr>
                <w:rFonts w:cs="Arial"/>
                <w:b/>
                <w:bCs/>
                <w:sz w:val="12"/>
                <w:szCs w:val="12"/>
              </w:rPr>
            </w:pPr>
            <w:r w:rsidRPr="00B1155B">
              <w:rPr>
                <w:rFonts w:cs="Arial"/>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B1155B" w:rsidRPr="00B1155B" w:rsidRDefault="00B1155B" w:rsidP="00B1155B">
            <w:pPr>
              <w:spacing w:line="240" w:lineRule="auto"/>
              <w:rPr>
                <w:rFonts w:cs="Arial"/>
                <w:b/>
                <w:bCs/>
                <w:sz w:val="12"/>
                <w:szCs w:val="12"/>
              </w:rPr>
            </w:pPr>
            <w:r w:rsidRPr="00B1155B">
              <w:rPr>
                <w:rFonts w:cs="Arial"/>
                <w:b/>
                <w:bCs/>
                <w:sz w:val="12"/>
                <w:szCs w:val="12"/>
              </w:rPr>
              <w:t>Ochrona zdrowia</w:t>
            </w:r>
          </w:p>
        </w:tc>
        <w:tc>
          <w:tcPr>
            <w:tcW w:w="539" w:type="pct"/>
            <w:tcBorders>
              <w:top w:val="nil"/>
              <w:left w:val="nil"/>
              <w:bottom w:val="single" w:sz="4" w:space="0" w:color="auto"/>
              <w:right w:val="single" w:sz="4" w:space="0" w:color="auto"/>
            </w:tcBorders>
            <w:shd w:val="clear" w:color="000000" w:fill="D5E3F2"/>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962 742</w:t>
            </w:r>
          </w:p>
        </w:tc>
        <w:tc>
          <w:tcPr>
            <w:tcW w:w="638" w:type="pct"/>
            <w:tcBorders>
              <w:top w:val="nil"/>
              <w:left w:val="nil"/>
              <w:bottom w:val="single" w:sz="4" w:space="0" w:color="auto"/>
              <w:right w:val="single" w:sz="4" w:space="0" w:color="auto"/>
            </w:tcBorders>
            <w:shd w:val="clear" w:color="000000" w:fill="D5E3F2"/>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945 556,53</w:t>
            </w:r>
          </w:p>
        </w:tc>
        <w:tc>
          <w:tcPr>
            <w:tcW w:w="484" w:type="pct"/>
            <w:tcBorders>
              <w:top w:val="nil"/>
              <w:left w:val="nil"/>
              <w:bottom w:val="single" w:sz="4" w:space="0" w:color="auto"/>
              <w:right w:val="single" w:sz="4" w:space="0" w:color="auto"/>
            </w:tcBorders>
            <w:shd w:val="clear" w:color="000000" w:fill="D5E3F2"/>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98,2</w:t>
            </w:r>
          </w:p>
        </w:tc>
        <w:tc>
          <w:tcPr>
            <w:tcW w:w="539" w:type="pct"/>
            <w:tcBorders>
              <w:top w:val="nil"/>
              <w:left w:val="nil"/>
              <w:bottom w:val="single" w:sz="4" w:space="0" w:color="auto"/>
              <w:right w:val="single" w:sz="4" w:space="0" w:color="auto"/>
            </w:tcBorders>
            <w:shd w:val="clear" w:color="000000" w:fill="D5E3F2"/>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953 622</w:t>
            </w:r>
          </w:p>
        </w:tc>
        <w:tc>
          <w:tcPr>
            <w:tcW w:w="638" w:type="pct"/>
            <w:tcBorders>
              <w:top w:val="nil"/>
              <w:left w:val="nil"/>
              <w:bottom w:val="single" w:sz="4" w:space="0" w:color="auto"/>
              <w:right w:val="single" w:sz="4" w:space="0" w:color="auto"/>
            </w:tcBorders>
            <w:shd w:val="clear" w:color="000000" w:fill="D5E3F2"/>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937 638,73</w:t>
            </w:r>
          </w:p>
        </w:tc>
        <w:tc>
          <w:tcPr>
            <w:tcW w:w="484" w:type="pct"/>
            <w:tcBorders>
              <w:top w:val="nil"/>
              <w:left w:val="nil"/>
              <w:bottom w:val="single" w:sz="4" w:space="0" w:color="auto"/>
              <w:right w:val="single" w:sz="4" w:space="0" w:color="auto"/>
            </w:tcBorders>
            <w:shd w:val="clear" w:color="000000" w:fill="D5E3F2"/>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98,3</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962 742</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945 556,53</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98,2</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953 622</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937 638,73</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98,3</w:t>
            </w:r>
          </w:p>
        </w:tc>
      </w:tr>
      <w:tr w:rsidR="00B1155B" w:rsidRPr="00B1155B" w:rsidTr="00B1155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392 742</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375 556,53</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95,6</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383 622</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367 638,73</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95,8</w:t>
            </w:r>
          </w:p>
        </w:tc>
      </w:tr>
      <w:tr w:rsidR="00B1155B" w:rsidRPr="00B1155B" w:rsidTr="00B1155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52 490</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46 387,50</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88,4</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46 000</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40 887,50</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88,9</w:t>
            </w:r>
          </w:p>
        </w:tc>
      </w:tr>
      <w:tr w:rsidR="00B1155B" w:rsidRPr="00B1155B" w:rsidTr="00B1155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340 252</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329 169,03</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96,7</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337 622</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326 751,23</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96,8</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570 000</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570 000,00</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570 000</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570 000,00</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100,0</w:t>
            </w:r>
          </w:p>
        </w:tc>
      </w:tr>
      <w:tr w:rsidR="00B1155B" w:rsidRPr="00B1155B" w:rsidTr="00B1155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r>
      <w:tr w:rsidR="00B1155B" w:rsidRPr="00B1155B" w:rsidTr="00B1155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rPr>
                <w:rFonts w:cs="Arial"/>
                <w:b/>
                <w:bCs/>
                <w:sz w:val="12"/>
                <w:szCs w:val="12"/>
              </w:rPr>
            </w:pPr>
            <w:r w:rsidRPr="00B1155B">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rPr>
                <w:rFonts w:cs="Arial"/>
                <w:b/>
                <w:bCs/>
                <w:sz w:val="12"/>
                <w:szCs w:val="12"/>
              </w:rPr>
            </w:pPr>
            <w:r w:rsidRPr="00B1155B">
              <w:rPr>
                <w:rFonts w:cs="Arial"/>
                <w:b/>
                <w:bCs/>
                <w:sz w:val="12"/>
                <w:szCs w:val="12"/>
              </w:rPr>
              <w:t>85154</w:t>
            </w:r>
          </w:p>
        </w:tc>
        <w:tc>
          <w:tcPr>
            <w:tcW w:w="1033"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rPr>
                <w:rFonts w:cs="Arial"/>
                <w:b/>
                <w:bCs/>
                <w:sz w:val="12"/>
                <w:szCs w:val="12"/>
              </w:rPr>
            </w:pPr>
            <w:r w:rsidRPr="00B1155B">
              <w:rPr>
                <w:rFonts w:cs="Arial"/>
                <w:b/>
                <w:bCs/>
                <w:sz w:val="12"/>
                <w:szCs w:val="12"/>
              </w:rPr>
              <w:t>Przeciwdziałanie alkoholizmowi</w:t>
            </w:r>
          </w:p>
        </w:tc>
        <w:tc>
          <w:tcPr>
            <w:tcW w:w="539"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953 622</w:t>
            </w:r>
          </w:p>
        </w:tc>
        <w:tc>
          <w:tcPr>
            <w:tcW w:w="638"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937 638,73</w:t>
            </w:r>
          </w:p>
        </w:tc>
        <w:tc>
          <w:tcPr>
            <w:tcW w:w="484"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98,3</w:t>
            </w:r>
          </w:p>
        </w:tc>
        <w:tc>
          <w:tcPr>
            <w:tcW w:w="539"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953 622</w:t>
            </w:r>
          </w:p>
        </w:tc>
        <w:tc>
          <w:tcPr>
            <w:tcW w:w="638"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937 638,73</w:t>
            </w:r>
          </w:p>
        </w:tc>
        <w:tc>
          <w:tcPr>
            <w:tcW w:w="484"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98,3</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953 622</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937 638,73</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98,3</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953 622</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937 638,73</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98,3</w:t>
            </w:r>
          </w:p>
        </w:tc>
      </w:tr>
      <w:tr w:rsidR="00B1155B" w:rsidRPr="00B1155B" w:rsidTr="00B1155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383 622</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367 638,73</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95,8</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383 622</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367 638,73</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95,8</w:t>
            </w:r>
          </w:p>
        </w:tc>
      </w:tr>
      <w:tr w:rsidR="00B1155B" w:rsidRPr="00B1155B" w:rsidTr="00B1155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46 000</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40 887,50</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88,9</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46 000</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40 887,50</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88,9</w:t>
            </w:r>
          </w:p>
        </w:tc>
      </w:tr>
      <w:tr w:rsidR="00B1155B" w:rsidRPr="00B1155B" w:rsidTr="00B1155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337 622</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326 751,23</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96,8</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337 622</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326 751,23</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96,8</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570 000</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570 000,00</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570 000</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570 000,00</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100,0</w:t>
            </w:r>
          </w:p>
        </w:tc>
      </w:tr>
      <w:tr w:rsidR="00B1155B" w:rsidRPr="00B1155B" w:rsidTr="00B1155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66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rPr>
                <w:rFonts w:cs="Arial"/>
                <w:b/>
                <w:bCs/>
                <w:sz w:val="12"/>
                <w:szCs w:val="12"/>
              </w:rPr>
            </w:pPr>
            <w:r w:rsidRPr="00B1155B">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rPr>
                <w:rFonts w:cs="Arial"/>
                <w:b/>
                <w:bCs/>
                <w:sz w:val="12"/>
                <w:szCs w:val="12"/>
              </w:rPr>
            </w:pPr>
            <w:r w:rsidRPr="00B1155B">
              <w:rPr>
                <w:rFonts w:cs="Arial"/>
                <w:b/>
                <w:bCs/>
                <w:sz w:val="12"/>
                <w:szCs w:val="12"/>
              </w:rPr>
              <w:t>85156</w:t>
            </w:r>
          </w:p>
        </w:tc>
        <w:tc>
          <w:tcPr>
            <w:tcW w:w="1033"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rPr>
                <w:rFonts w:cs="Arial"/>
                <w:b/>
                <w:bCs/>
                <w:sz w:val="12"/>
                <w:szCs w:val="12"/>
              </w:rPr>
            </w:pPr>
            <w:r w:rsidRPr="00B1155B">
              <w:rPr>
                <w:rFonts w:cs="Arial"/>
                <w:b/>
                <w:bCs/>
                <w:sz w:val="12"/>
                <w:szCs w:val="12"/>
              </w:rPr>
              <w:t>Składki na ubezpieczenie zdrowotne oraz świadczenia dla osób nieobjętych obowiązkiem ubezpieczenia zdrowotnego</w:t>
            </w:r>
          </w:p>
        </w:tc>
        <w:tc>
          <w:tcPr>
            <w:tcW w:w="539"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335</w:t>
            </w:r>
          </w:p>
        </w:tc>
        <w:tc>
          <w:tcPr>
            <w:tcW w:w="638"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334,80</w:t>
            </w:r>
          </w:p>
        </w:tc>
        <w:tc>
          <w:tcPr>
            <w:tcW w:w="484"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99,9</w:t>
            </w:r>
          </w:p>
        </w:tc>
        <w:tc>
          <w:tcPr>
            <w:tcW w:w="539"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 </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335</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334,80</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335</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334,80</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335</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334,80</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rPr>
                <w:rFonts w:cs="Arial"/>
                <w:b/>
                <w:bCs/>
                <w:sz w:val="12"/>
                <w:szCs w:val="12"/>
              </w:rPr>
            </w:pPr>
            <w:r w:rsidRPr="00B1155B">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rPr>
                <w:rFonts w:cs="Arial"/>
                <w:b/>
                <w:bCs/>
                <w:sz w:val="12"/>
                <w:szCs w:val="12"/>
              </w:rPr>
            </w:pPr>
            <w:r w:rsidRPr="00B1155B">
              <w:rPr>
                <w:rFonts w:cs="Arial"/>
                <w:b/>
                <w:bCs/>
                <w:sz w:val="12"/>
                <w:szCs w:val="12"/>
              </w:rPr>
              <w:t>85195</w:t>
            </w:r>
          </w:p>
        </w:tc>
        <w:tc>
          <w:tcPr>
            <w:tcW w:w="1033"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rPr>
                <w:rFonts w:cs="Arial"/>
                <w:b/>
                <w:bCs/>
                <w:sz w:val="12"/>
                <w:szCs w:val="12"/>
              </w:rPr>
            </w:pPr>
            <w:r w:rsidRPr="00B1155B">
              <w:rPr>
                <w:rFonts w:cs="Arial"/>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8 785</w:t>
            </w:r>
          </w:p>
        </w:tc>
        <w:tc>
          <w:tcPr>
            <w:tcW w:w="638"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7 583,00</w:t>
            </w:r>
          </w:p>
        </w:tc>
        <w:tc>
          <w:tcPr>
            <w:tcW w:w="484"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86,3</w:t>
            </w:r>
          </w:p>
        </w:tc>
        <w:tc>
          <w:tcPr>
            <w:tcW w:w="539"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 </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8 785</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7 583,00</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86,3</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8 785</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7 583,00</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86,3</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6 490</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5 500,00</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84,7</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2 295</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2 083,00</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90,8</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B1155B" w:rsidRPr="00B1155B" w:rsidRDefault="00B1155B" w:rsidP="00B1155B">
            <w:pPr>
              <w:spacing w:line="240" w:lineRule="auto"/>
              <w:rPr>
                <w:rFonts w:cs="Arial"/>
                <w:b/>
                <w:bCs/>
                <w:sz w:val="12"/>
                <w:szCs w:val="12"/>
              </w:rPr>
            </w:pPr>
            <w:r w:rsidRPr="00B1155B">
              <w:rPr>
                <w:rFonts w:cs="Arial"/>
                <w:b/>
                <w:bCs/>
                <w:sz w:val="12"/>
                <w:szCs w:val="12"/>
              </w:rPr>
              <w:t>852</w:t>
            </w:r>
          </w:p>
        </w:tc>
        <w:tc>
          <w:tcPr>
            <w:tcW w:w="390" w:type="pct"/>
            <w:tcBorders>
              <w:top w:val="nil"/>
              <w:left w:val="nil"/>
              <w:bottom w:val="single" w:sz="4" w:space="0" w:color="auto"/>
              <w:right w:val="single" w:sz="4" w:space="0" w:color="auto"/>
            </w:tcBorders>
            <w:shd w:val="clear" w:color="000000" w:fill="D5E3F2"/>
            <w:vAlign w:val="center"/>
            <w:hideMark/>
          </w:tcPr>
          <w:p w:rsidR="00B1155B" w:rsidRPr="00B1155B" w:rsidRDefault="00B1155B" w:rsidP="00B1155B">
            <w:pPr>
              <w:spacing w:line="240" w:lineRule="auto"/>
              <w:rPr>
                <w:rFonts w:cs="Arial"/>
                <w:b/>
                <w:bCs/>
                <w:sz w:val="12"/>
                <w:szCs w:val="12"/>
              </w:rPr>
            </w:pPr>
            <w:r w:rsidRPr="00B1155B">
              <w:rPr>
                <w:rFonts w:cs="Arial"/>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B1155B" w:rsidRPr="00B1155B" w:rsidRDefault="00B1155B" w:rsidP="00B1155B">
            <w:pPr>
              <w:spacing w:line="240" w:lineRule="auto"/>
              <w:rPr>
                <w:rFonts w:cs="Arial"/>
                <w:b/>
                <w:bCs/>
                <w:sz w:val="12"/>
                <w:szCs w:val="12"/>
              </w:rPr>
            </w:pPr>
            <w:r w:rsidRPr="00B1155B">
              <w:rPr>
                <w:rFonts w:cs="Arial"/>
                <w:b/>
                <w:bCs/>
                <w:sz w:val="12"/>
                <w:szCs w:val="12"/>
              </w:rPr>
              <w:t>Pomoc społeczna</w:t>
            </w:r>
          </w:p>
        </w:tc>
        <w:tc>
          <w:tcPr>
            <w:tcW w:w="539" w:type="pct"/>
            <w:tcBorders>
              <w:top w:val="nil"/>
              <w:left w:val="nil"/>
              <w:bottom w:val="single" w:sz="4" w:space="0" w:color="auto"/>
              <w:right w:val="single" w:sz="4" w:space="0" w:color="auto"/>
            </w:tcBorders>
            <w:shd w:val="clear" w:color="000000" w:fill="D5E3F2"/>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8 858 449</w:t>
            </w:r>
          </w:p>
        </w:tc>
        <w:tc>
          <w:tcPr>
            <w:tcW w:w="638" w:type="pct"/>
            <w:tcBorders>
              <w:top w:val="nil"/>
              <w:left w:val="nil"/>
              <w:bottom w:val="single" w:sz="4" w:space="0" w:color="auto"/>
              <w:right w:val="single" w:sz="4" w:space="0" w:color="auto"/>
            </w:tcBorders>
            <w:shd w:val="clear" w:color="000000" w:fill="D5E3F2"/>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8 685 381,23</w:t>
            </w:r>
          </w:p>
        </w:tc>
        <w:tc>
          <w:tcPr>
            <w:tcW w:w="484" w:type="pct"/>
            <w:tcBorders>
              <w:top w:val="nil"/>
              <w:left w:val="nil"/>
              <w:bottom w:val="single" w:sz="4" w:space="0" w:color="auto"/>
              <w:right w:val="single" w:sz="4" w:space="0" w:color="auto"/>
            </w:tcBorders>
            <w:shd w:val="clear" w:color="000000" w:fill="D5E3F2"/>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98,0</w:t>
            </w:r>
          </w:p>
        </w:tc>
        <w:tc>
          <w:tcPr>
            <w:tcW w:w="539" w:type="pct"/>
            <w:tcBorders>
              <w:top w:val="nil"/>
              <w:left w:val="nil"/>
              <w:bottom w:val="single" w:sz="4" w:space="0" w:color="auto"/>
              <w:right w:val="single" w:sz="4" w:space="0" w:color="auto"/>
            </w:tcBorders>
            <w:shd w:val="clear" w:color="000000" w:fill="D5E3F2"/>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483 956</w:t>
            </w:r>
          </w:p>
        </w:tc>
        <w:tc>
          <w:tcPr>
            <w:tcW w:w="638" w:type="pct"/>
            <w:tcBorders>
              <w:top w:val="nil"/>
              <w:left w:val="nil"/>
              <w:bottom w:val="single" w:sz="4" w:space="0" w:color="auto"/>
              <w:right w:val="single" w:sz="4" w:space="0" w:color="auto"/>
            </w:tcBorders>
            <w:shd w:val="clear" w:color="000000" w:fill="D5E3F2"/>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476 059,89</w:t>
            </w:r>
          </w:p>
        </w:tc>
        <w:tc>
          <w:tcPr>
            <w:tcW w:w="484" w:type="pct"/>
            <w:tcBorders>
              <w:top w:val="nil"/>
              <w:left w:val="nil"/>
              <w:bottom w:val="single" w:sz="4" w:space="0" w:color="auto"/>
              <w:right w:val="single" w:sz="4" w:space="0" w:color="auto"/>
            </w:tcBorders>
            <w:shd w:val="clear" w:color="000000" w:fill="D5E3F2"/>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98,4</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8 858 449</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8 685 381,23</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98,0</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483 956</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476 059,89</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98,4</w:t>
            </w:r>
          </w:p>
        </w:tc>
      </w:tr>
      <w:tr w:rsidR="00B1155B" w:rsidRPr="00B1155B" w:rsidTr="00B1155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5 891 934</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5 737 106,12</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97,4</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20 286</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20 285,77</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100,0</w:t>
            </w:r>
          </w:p>
        </w:tc>
      </w:tr>
      <w:tr w:rsidR="00B1155B" w:rsidRPr="00B1155B" w:rsidTr="00B1155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4 944 434</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4 910 451,27</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99,3</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286</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285,77</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99,9</w:t>
            </w:r>
          </w:p>
        </w:tc>
      </w:tr>
      <w:tr w:rsidR="00B1155B" w:rsidRPr="00B1155B" w:rsidTr="00B1155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947 500</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826 654,85</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87,2</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20 000</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20 000,00</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100,0</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10 000</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2 350,00</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23,5</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10 000</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2 350,00</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23,5</w:t>
            </w:r>
          </w:p>
        </w:tc>
      </w:tr>
      <w:tr w:rsidR="00B1155B" w:rsidRPr="00B1155B" w:rsidTr="00B1155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2 947 731</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2 937 141,11</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99,6</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453 670</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453 424,12</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99,9</w:t>
            </w:r>
          </w:p>
        </w:tc>
      </w:tr>
      <w:tr w:rsidR="00B1155B" w:rsidRPr="00B1155B" w:rsidTr="00B1155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8 784</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8 784,00</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rPr>
                <w:rFonts w:cs="Arial"/>
                <w:b/>
                <w:bCs/>
                <w:sz w:val="12"/>
                <w:szCs w:val="12"/>
              </w:rPr>
            </w:pPr>
            <w:r w:rsidRPr="00B1155B">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rPr>
                <w:rFonts w:cs="Arial"/>
                <w:b/>
                <w:bCs/>
                <w:sz w:val="12"/>
                <w:szCs w:val="12"/>
              </w:rPr>
            </w:pPr>
            <w:r w:rsidRPr="00B1155B">
              <w:rPr>
                <w:rFonts w:cs="Arial"/>
                <w:b/>
                <w:bCs/>
                <w:sz w:val="12"/>
                <w:szCs w:val="12"/>
              </w:rPr>
              <w:t>85203</w:t>
            </w:r>
          </w:p>
        </w:tc>
        <w:tc>
          <w:tcPr>
            <w:tcW w:w="1033"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rPr>
                <w:rFonts w:cs="Arial"/>
                <w:b/>
                <w:bCs/>
                <w:sz w:val="12"/>
                <w:szCs w:val="12"/>
              </w:rPr>
            </w:pPr>
            <w:r w:rsidRPr="00B1155B">
              <w:rPr>
                <w:rFonts w:cs="Arial"/>
                <w:b/>
                <w:bCs/>
                <w:sz w:val="12"/>
                <w:szCs w:val="12"/>
              </w:rPr>
              <w:t>Ośrodki wsparcia</w:t>
            </w:r>
          </w:p>
        </w:tc>
        <w:tc>
          <w:tcPr>
            <w:tcW w:w="539"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805 470</w:t>
            </w:r>
          </w:p>
        </w:tc>
        <w:tc>
          <w:tcPr>
            <w:tcW w:w="638"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779 810,90</w:t>
            </w:r>
          </w:p>
        </w:tc>
        <w:tc>
          <w:tcPr>
            <w:tcW w:w="484"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96,8</w:t>
            </w:r>
          </w:p>
        </w:tc>
        <w:tc>
          <w:tcPr>
            <w:tcW w:w="539"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 </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805 470</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779 810,90</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96,8</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804 670</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779 041,49</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96,8</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584 420</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574 248,90</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98,3</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220 250</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204 792,59</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93,0</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800</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769,41</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96,2</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49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rPr>
                <w:rFonts w:cs="Arial"/>
                <w:b/>
                <w:bCs/>
                <w:sz w:val="12"/>
                <w:szCs w:val="12"/>
              </w:rPr>
            </w:pPr>
            <w:r w:rsidRPr="00B1155B">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rPr>
                <w:rFonts w:cs="Arial"/>
                <w:b/>
                <w:bCs/>
                <w:sz w:val="12"/>
                <w:szCs w:val="12"/>
              </w:rPr>
            </w:pPr>
            <w:r w:rsidRPr="00B1155B">
              <w:rPr>
                <w:rFonts w:cs="Arial"/>
                <w:b/>
                <w:bCs/>
                <w:sz w:val="12"/>
                <w:szCs w:val="12"/>
              </w:rPr>
              <w:t>85205</w:t>
            </w:r>
          </w:p>
        </w:tc>
        <w:tc>
          <w:tcPr>
            <w:tcW w:w="1033"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rPr>
                <w:rFonts w:cs="Arial"/>
                <w:b/>
                <w:bCs/>
                <w:sz w:val="12"/>
                <w:szCs w:val="12"/>
              </w:rPr>
            </w:pPr>
            <w:r w:rsidRPr="00B1155B">
              <w:rPr>
                <w:rFonts w:cs="Arial"/>
                <w:b/>
                <w:bCs/>
                <w:sz w:val="12"/>
                <w:szCs w:val="12"/>
              </w:rPr>
              <w:t>Zadania w zakresie przeciwdziałania przemocy w rodzinie</w:t>
            </w:r>
          </w:p>
        </w:tc>
        <w:tc>
          <w:tcPr>
            <w:tcW w:w="539"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20 000</w:t>
            </w:r>
          </w:p>
        </w:tc>
        <w:tc>
          <w:tcPr>
            <w:tcW w:w="638"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20 000,00</w:t>
            </w:r>
          </w:p>
        </w:tc>
        <w:tc>
          <w:tcPr>
            <w:tcW w:w="484"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20 000</w:t>
            </w:r>
          </w:p>
        </w:tc>
        <w:tc>
          <w:tcPr>
            <w:tcW w:w="638"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20 000,00</w:t>
            </w:r>
          </w:p>
        </w:tc>
        <w:tc>
          <w:tcPr>
            <w:tcW w:w="484"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100,0</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20 000</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20 000,00</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20 000</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20 000,00</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100,0</w:t>
            </w:r>
          </w:p>
        </w:tc>
      </w:tr>
      <w:tr w:rsidR="00B1155B" w:rsidRPr="00B1155B" w:rsidTr="00B1155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20 000</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20 000,00</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20 000</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20 000,00</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100,0</w:t>
            </w:r>
          </w:p>
        </w:tc>
      </w:tr>
      <w:tr w:rsidR="00B1155B" w:rsidRPr="00B1155B" w:rsidTr="00B1155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20 000</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20 000,00</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20 000</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20 000,00</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100,0</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115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rPr>
                <w:rFonts w:cs="Arial"/>
                <w:b/>
                <w:bCs/>
                <w:sz w:val="12"/>
                <w:szCs w:val="12"/>
              </w:rPr>
            </w:pPr>
            <w:r w:rsidRPr="00B1155B">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rPr>
                <w:rFonts w:cs="Arial"/>
                <w:b/>
                <w:bCs/>
                <w:sz w:val="12"/>
                <w:szCs w:val="12"/>
              </w:rPr>
            </w:pPr>
            <w:r w:rsidRPr="00B1155B">
              <w:rPr>
                <w:rFonts w:cs="Arial"/>
                <w:b/>
                <w:bCs/>
                <w:sz w:val="12"/>
                <w:szCs w:val="12"/>
              </w:rPr>
              <w:t>85213</w:t>
            </w:r>
          </w:p>
        </w:tc>
        <w:tc>
          <w:tcPr>
            <w:tcW w:w="1033"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rPr>
                <w:rFonts w:cs="Arial"/>
                <w:b/>
                <w:bCs/>
                <w:sz w:val="12"/>
                <w:szCs w:val="12"/>
              </w:rPr>
            </w:pPr>
            <w:r w:rsidRPr="00B1155B">
              <w:rPr>
                <w:rFonts w:cs="Arial"/>
                <w:b/>
                <w:bCs/>
                <w:sz w:val="12"/>
                <w:szCs w:val="12"/>
              </w:rPr>
              <w:t>Składki na ubezpieczenie zdrowotne opłacane za osoby pobierające niektóre świadczenia z pomocy społecznej oraz za osobyuczestniczące w zajęciach w centrum integracji społecznej</w:t>
            </w:r>
          </w:p>
        </w:tc>
        <w:tc>
          <w:tcPr>
            <w:tcW w:w="539"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104 000</w:t>
            </w:r>
          </w:p>
        </w:tc>
        <w:tc>
          <w:tcPr>
            <w:tcW w:w="638"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102 994,57</w:t>
            </w:r>
          </w:p>
        </w:tc>
        <w:tc>
          <w:tcPr>
            <w:tcW w:w="484"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99,0</w:t>
            </w:r>
          </w:p>
        </w:tc>
        <w:tc>
          <w:tcPr>
            <w:tcW w:w="539"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jc w:val="right"/>
              <w:rPr>
                <w:rFonts w:cs="Arial"/>
                <w:b/>
                <w:bCs/>
                <w:color w:val="FF1818"/>
                <w:sz w:val="12"/>
                <w:szCs w:val="12"/>
              </w:rPr>
            </w:pPr>
            <w:r w:rsidRPr="00B1155B">
              <w:rPr>
                <w:rFonts w:cs="Arial"/>
                <w:b/>
                <w:bCs/>
                <w:color w:val="FF1818"/>
                <w:sz w:val="12"/>
                <w:szCs w:val="12"/>
              </w:rPr>
              <w:t>-</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104 000</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102 994,57</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99,0</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color w:val="FF1818"/>
                <w:sz w:val="12"/>
                <w:szCs w:val="12"/>
              </w:rPr>
            </w:pPr>
            <w:r w:rsidRPr="00B1155B">
              <w:rPr>
                <w:rFonts w:cs="Arial"/>
                <w:color w:val="FF1818"/>
                <w:sz w:val="12"/>
                <w:szCs w:val="12"/>
              </w:rPr>
              <w:t>-</w:t>
            </w:r>
          </w:p>
        </w:tc>
      </w:tr>
      <w:tr w:rsidR="00B1155B" w:rsidRPr="00B1155B" w:rsidTr="00B1155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104 000</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102 994,57</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99,0</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color w:val="FF1818"/>
                <w:sz w:val="12"/>
                <w:szCs w:val="12"/>
              </w:rPr>
            </w:pPr>
            <w:r w:rsidRPr="00B1155B">
              <w:rPr>
                <w:rFonts w:cs="Arial"/>
                <w:color w:val="FF1818"/>
                <w:sz w:val="12"/>
                <w:szCs w:val="12"/>
              </w:rPr>
              <w:t>-</w:t>
            </w:r>
          </w:p>
        </w:tc>
      </w:tr>
      <w:tr w:rsidR="00B1155B" w:rsidRPr="00B1155B" w:rsidTr="00B1155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104 000</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102 994,57</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99,0</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color w:val="FF1818"/>
                <w:sz w:val="12"/>
                <w:szCs w:val="12"/>
              </w:rPr>
            </w:pPr>
            <w:r w:rsidRPr="00B1155B">
              <w:rPr>
                <w:rFonts w:cs="Arial"/>
                <w:color w:val="FF1818"/>
                <w:sz w:val="12"/>
                <w:szCs w:val="12"/>
              </w:rPr>
              <w:t>-</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66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rPr>
                <w:rFonts w:cs="Arial"/>
                <w:b/>
                <w:bCs/>
                <w:sz w:val="12"/>
                <w:szCs w:val="12"/>
              </w:rPr>
            </w:pPr>
            <w:r w:rsidRPr="00B1155B">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rPr>
                <w:rFonts w:cs="Arial"/>
                <w:b/>
                <w:bCs/>
                <w:sz w:val="12"/>
                <w:szCs w:val="12"/>
              </w:rPr>
            </w:pPr>
            <w:r w:rsidRPr="00B1155B">
              <w:rPr>
                <w:rFonts w:cs="Arial"/>
                <w:b/>
                <w:bCs/>
                <w:sz w:val="12"/>
                <w:szCs w:val="12"/>
              </w:rPr>
              <w:t>85214</w:t>
            </w:r>
          </w:p>
        </w:tc>
        <w:tc>
          <w:tcPr>
            <w:tcW w:w="1033"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rPr>
                <w:rFonts w:cs="Arial"/>
                <w:b/>
                <w:bCs/>
                <w:sz w:val="12"/>
                <w:szCs w:val="12"/>
              </w:rPr>
            </w:pPr>
            <w:r w:rsidRPr="00B1155B">
              <w:rPr>
                <w:rFonts w:cs="Arial"/>
                <w:b/>
                <w:bCs/>
                <w:sz w:val="12"/>
                <w:szCs w:val="12"/>
              </w:rPr>
              <w:t>Zasiłki okresowe, celowe i pomoc w naturze oraz składki na ubezpieczenia emerytalne i rentowe</w:t>
            </w:r>
          </w:p>
        </w:tc>
        <w:tc>
          <w:tcPr>
            <w:tcW w:w="539"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1 273 503</w:t>
            </w:r>
          </w:p>
        </w:tc>
        <w:tc>
          <w:tcPr>
            <w:tcW w:w="638"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1 247 780,59</w:t>
            </w:r>
          </w:p>
        </w:tc>
        <w:tc>
          <w:tcPr>
            <w:tcW w:w="484"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98,0</w:t>
            </w:r>
          </w:p>
        </w:tc>
        <w:tc>
          <w:tcPr>
            <w:tcW w:w="539"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 </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1 273 503</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1 247 780,59</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98,0</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60 000</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34 599,05</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57,7</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60 000</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34 599,05</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57,7</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1 204 719</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1 204 397,54</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8 784</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8 784,00</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rPr>
                <w:rFonts w:cs="Arial"/>
                <w:b/>
                <w:bCs/>
                <w:sz w:val="12"/>
                <w:szCs w:val="12"/>
              </w:rPr>
            </w:pPr>
            <w:r w:rsidRPr="00B1155B">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rPr>
                <w:rFonts w:cs="Arial"/>
                <w:b/>
                <w:bCs/>
                <w:sz w:val="12"/>
                <w:szCs w:val="12"/>
              </w:rPr>
            </w:pPr>
            <w:r w:rsidRPr="00B1155B">
              <w:rPr>
                <w:rFonts w:cs="Arial"/>
                <w:b/>
                <w:bCs/>
                <w:sz w:val="12"/>
                <w:szCs w:val="12"/>
              </w:rPr>
              <w:t>85215</w:t>
            </w:r>
          </w:p>
        </w:tc>
        <w:tc>
          <w:tcPr>
            <w:tcW w:w="1033"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rPr>
                <w:rFonts w:cs="Arial"/>
                <w:b/>
                <w:bCs/>
                <w:sz w:val="12"/>
                <w:szCs w:val="12"/>
              </w:rPr>
            </w:pPr>
            <w:r w:rsidRPr="00B1155B">
              <w:rPr>
                <w:rFonts w:cs="Arial"/>
                <w:b/>
                <w:bCs/>
                <w:sz w:val="12"/>
                <w:szCs w:val="12"/>
              </w:rPr>
              <w:t>Dodatki mieszkaniowe</w:t>
            </w:r>
          </w:p>
        </w:tc>
        <w:tc>
          <w:tcPr>
            <w:tcW w:w="539"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453 956</w:t>
            </w:r>
          </w:p>
        </w:tc>
        <w:tc>
          <w:tcPr>
            <w:tcW w:w="638"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453 709,89</w:t>
            </w:r>
          </w:p>
        </w:tc>
        <w:tc>
          <w:tcPr>
            <w:tcW w:w="484"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99,9</w:t>
            </w:r>
          </w:p>
        </w:tc>
        <w:tc>
          <w:tcPr>
            <w:tcW w:w="539"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453 956</w:t>
            </w:r>
          </w:p>
        </w:tc>
        <w:tc>
          <w:tcPr>
            <w:tcW w:w="638"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453 709,89</w:t>
            </w:r>
          </w:p>
        </w:tc>
        <w:tc>
          <w:tcPr>
            <w:tcW w:w="484"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99,9</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453 956</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453 709,89</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453 956</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453 709,89</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99,9</w:t>
            </w:r>
          </w:p>
        </w:tc>
      </w:tr>
      <w:tr w:rsidR="00B1155B" w:rsidRPr="00B1155B" w:rsidTr="00B1155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286</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285,77</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286</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285,77</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99,9</w:t>
            </w:r>
          </w:p>
        </w:tc>
      </w:tr>
      <w:tr w:rsidR="00B1155B" w:rsidRPr="00B1155B" w:rsidTr="00B1155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286</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285,77</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286</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285,77</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99,9</w:t>
            </w:r>
          </w:p>
        </w:tc>
      </w:tr>
      <w:tr w:rsidR="00B1155B" w:rsidRPr="00B1155B" w:rsidTr="00B1155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453 670</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453 424,12</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453 670</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453 424,12</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99,9</w:t>
            </w:r>
          </w:p>
        </w:tc>
      </w:tr>
      <w:tr w:rsidR="00B1155B" w:rsidRPr="00B1155B" w:rsidTr="00B1155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rPr>
                <w:rFonts w:cs="Arial"/>
                <w:b/>
                <w:bCs/>
                <w:sz w:val="12"/>
                <w:szCs w:val="12"/>
              </w:rPr>
            </w:pPr>
            <w:r w:rsidRPr="00B1155B">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rPr>
                <w:rFonts w:cs="Arial"/>
                <w:b/>
                <w:bCs/>
                <w:sz w:val="12"/>
                <w:szCs w:val="12"/>
              </w:rPr>
            </w:pPr>
            <w:r w:rsidRPr="00B1155B">
              <w:rPr>
                <w:rFonts w:cs="Arial"/>
                <w:b/>
                <w:bCs/>
                <w:sz w:val="12"/>
                <w:szCs w:val="12"/>
              </w:rPr>
              <w:t>85216</w:t>
            </w:r>
          </w:p>
        </w:tc>
        <w:tc>
          <w:tcPr>
            <w:tcW w:w="1033"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rPr>
                <w:rFonts w:cs="Arial"/>
                <w:b/>
                <w:bCs/>
                <w:sz w:val="12"/>
                <w:szCs w:val="12"/>
              </w:rPr>
            </w:pPr>
            <w:r w:rsidRPr="00B1155B">
              <w:rPr>
                <w:rFonts w:cs="Arial"/>
                <w:b/>
                <w:bCs/>
                <w:sz w:val="12"/>
                <w:szCs w:val="12"/>
              </w:rPr>
              <w:t>Zasiłki stałe</w:t>
            </w:r>
          </w:p>
        </w:tc>
        <w:tc>
          <w:tcPr>
            <w:tcW w:w="539"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1 233 935</w:t>
            </w:r>
          </w:p>
        </w:tc>
        <w:tc>
          <w:tcPr>
            <w:tcW w:w="638"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1 223 957,15</w:t>
            </w:r>
          </w:p>
        </w:tc>
        <w:tc>
          <w:tcPr>
            <w:tcW w:w="484"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99,2</w:t>
            </w:r>
          </w:p>
        </w:tc>
        <w:tc>
          <w:tcPr>
            <w:tcW w:w="539"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 </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1 233 935</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1 223 957,15</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99,2</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1 233 935</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1 223 957,15</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99,2</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rPr>
                <w:rFonts w:cs="Arial"/>
                <w:b/>
                <w:bCs/>
                <w:sz w:val="12"/>
                <w:szCs w:val="12"/>
              </w:rPr>
            </w:pPr>
            <w:r w:rsidRPr="00B1155B">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rPr>
                <w:rFonts w:cs="Arial"/>
                <w:b/>
                <w:bCs/>
                <w:sz w:val="12"/>
                <w:szCs w:val="12"/>
              </w:rPr>
            </w:pPr>
            <w:r w:rsidRPr="00B1155B">
              <w:rPr>
                <w:rFonts w:cs="Arial"/>
                <w:b/>
                <w:bCs/>
                <w:sz w:val="12"/>
                <w:szCs w:val="12"/>
              </w:rPr>
              <w:t>85219</w:t>
            </w:r>
          </w:p>
        </w:tc>
        <w:tc>
          <w:tcPr>
            <w:tcW w:w="1033"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rPr>
                <w:rFonts w:cs="Arial"/>
                <w:b/>
                <w:bCs/>
                <w:sz w:val="12"/>
                <w:szCs w:val="12"/>
              </w:rPr>
            </w:pPr>
            <w:r w:rsidRPr="00B1155B">
              <w:rPr>
                <w:rFonts w:cs="Arial"/>
                <w:b/>
                <w:bCs/>
                <w:sz w:val="12"/>
                <w:szCs w:val="12"/>
              </w:rPr>
              <w:t>Ośrodki pomocy społecznej</w:t>
            </w:r>
          </w:p>
        </w:tc>
        <w:tc>
          <w:tcPr>
            <w:tcW w:w="539"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4 873 978</w:t>
            </w:r>
          </w:p>
        </w:tc>
        <w:tc>
          <w:tcPr>
            <w:tcW w:w="638"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4 771 721,76</w:t>
            </w:r>
          </w:p>
        </w:tc>
        <w:tc>
          <w:tcPr>
            <w:tcW w:w="484"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97,9</w:t>
            </w:r>
          </w:p>
        </w:tc>
        <w:tc>
          <w:tcPr>
            <w:tcW w:w="539"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 </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4 873 978</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4 771 721,76</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97,9</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4 863 978</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4 761 726,45</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97,9</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4 359 728</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4 335 916,60</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99,5</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504 250</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425 809,85</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84,4</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10 000</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9 995,31</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rPr>
                <w:rFonts w:cs="Arial"/>
                <w:b/>
                <w:bCs/>
                <w:sz w:val="12"/>
                <w:szCs w:val="12"/>
              </w:rPr>
            </w:pPr>
            <w:r w:rsidRPr="00B1155B">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rPr>
                <w:rFonts w:cs="Arial"/>
                <w:b/>
                <w:bCs/>
                <w:sz w:val="12"/>
                <w:szCs w:val="12"/>
              </w:rPr>
            </w:pPr>
            <w:r w:rsidRPr="00B1155B">
              <w:rPr>
                <w:rFonts w:cs="Arial"/>
                <w:b/>
                <w:bCs/>
                <w:sz w:val="12"/>
                <w:szCs w:val="12"/>
              </w:rPr>
              <w:t>85230</w:t>
            </w:r>
          </w:p>
        </w:tc>
        <w:tc>
          <w:tcPr>
            <w:tcW w:w="1033"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rPr>
                <w:rFonts w:cs="Arial"/>
                <w:b/>
                <w:bCs/>
                <w:sz w:val="12"/>
                <w:szCs w:val="12"/>
              </w:rPr>
            </w:pPr>
            <w:r w:rsidRPr="00B1155B">
              <w:rPr>
                <w:rFonts w:cs="Arial"/>
                <w:b/>
                <w:bCs/>
                <w:sz w:val="12"/>
                <w:szCs w:val="12"/>
              </w:rPr>
              <w:t>Pomoc w zakresie dożywiania</w:t>
            </w:r>
          </w:p>
        </w:tc>
        <w:tc>
          <w:tcPr>
            <w:tcW w:w="539"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44 607</w:t>
            </w:r>
          </w:p>
        </w:tc>
        <w:tc>
          <w:tcPr>
            <w:tcW w:w="638"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44 597,58</w:t>
            </w:r>
          </w:p>
        </w:tc>
        <w:tc>
          <w:tcPr>
            <w:tcW w:w="484"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 </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44 607</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44 597,58</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44 607</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44 597,58</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rPr>
                <w:rFonts w:cs="Arial"/>
                <w:b/>
                <w:bCs/>
                <w:sz w:val="12"/>
                <w:szCs w:val="12"/>
              </w:rPr>
            </w:pPr>
            <w:r w:rsidRPr="00B1155B">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rPr>
                <w:rFonts w:cs="Arial"/>
                <w:b/>
                <w:bCs/>
                <w:sz w:val="12"/>
                <w:szCs w:val="12"/>
              </w:rPr>
            </w:pPr>
            <w:r w:rsidRPr="00B1155B">
              <w:rPr>
                <w:rFonts w:cs="Arial"/>
                <w:b/>
                <w:bCs/>
                <w:sz w:val="12"/>
                <w:szCs w:val="12"/>
              </w:rPr>
              <w:t>85295</w:t>
            </w:r>
          </w:p>
        </w:tc>
        <w:tc>
          <w:tcPr>
            <w:tcW w:w="1033"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rPr>
                <w:rFonts w:cs="Arial"/>
                <w:b/>
                <w:bCs/>
                <w:sz w:val="12"/>
                <w:szCs w:val="12"/>
              </w:rPr>
            </w:pPr>
            <w:r w:rsidRPr="00B1155B">
              <w:rPr>
                <w:rFonts w:cs="Arial"/>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49 000</w:t>
            </w:r>
          </w:p>
        </w:tc>
        <w:tc>
          <w:tcPr>
            <w:tcW w:w="638"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40 808,79</w:t>
            </w:r>
          </w:p>
        </w:tc>
        <w:tc>
          <w:tcPr>
            <w:tcW w:w="484"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83,3</w:t>
            </w:r>
          </w:p>
        </w:tc>
        <w:tc>
          <w:tcPr>
            <w:tcW w:w="539"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10 000</w:t>
            </w:r>
          </w:p>
        </w:tc>
        <w:tc>
          <w:tcPr>
            <w:tcW w:w="638"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2 350,00</w:t>
            </w:r>
          </w:p>
        </w:tc>
        <w:tc>
          <w:tcPr>
            <w:tcW w:w="484"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23,5</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49 000</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40 808,79</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83,3</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10 000</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2 350,00</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23,5</w:t>
            </w:r>
          </w:p>
        </w:tc>
      </w:tr>
      <w:tr w:rsidR="00B1155B" w:rsidRPr="00B1155B" w:rsidTr="00B1155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39 000</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38 458,79</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98,6</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39 000</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38 458,79</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98,6</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10 000</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2 350,00</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23,5</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10 000</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2 350,00</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23,5</w:t>
            </w:r>
          </w:p>
        </w:tc>
      </w:tr>
      <w:tr w:rsidR="00B1155B" w:rsidRPr="00B1155B" w:rsidTr="00B1155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330"/>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B1155B" w:rsidRPr="00B1155B" w:rsidRDefault="00B1155B" w:rsidP="00B1155B">
            <w:pPr>
              <w:spacing w:line="240" w:lineRule="auto"/>
              <w:rPr>
                <w:rFonts w:cs="Arial"/>
                <w:b/>
                <w:bCs/>
                <w:sz w:val="12"/>
                <w:szCs w:val="12"/>
              </w:rPr>
            </w:pPr>
            <w:r w:rsidRPr="00B1155B">
              <w:rPr>
                <w:rFonts w:cs="Arial"/>
                <w:b/>
                <w:bCs/>
                <w:sz w:val="12"/>
                <w:szCs w:val="12"/>
              </w:rPr>
              <w:t>853</w:t>
            </w:r>
          </w:p>
        </w:tc>
        <w:tc>
          <w:tcPr>
            <w:tcW w:w="390" w:type="pct"/>
            <w:tcBorders>
              <w:top w:val="nil"/>
              <w:left w:val="nil"/>
              <w:bottom w:val="single" w:sz="4" w:space="0" w:color="auto"/>
              <w:right w:val="single" w:sz="4" w:space="0" w:color="auto"/>
            </w:tcBorders>
            <w:shd w:val="clear" w:color="000000" w:fill="D5E3F2"/>
            <w:vAlign w:val="center"/>
            <w:hideMark/>
          </w:tcPr>
          <w:p w:rsidR="00B1155B" w:rsidRPr="00B1155B" w:rsidRDefault="00B1155B" w:rsidP="00B1155B">
            <w:pPr>
              <w:spacing w:line="240" w:lineRule="auto"/>
              <w:rPr>
                <w:rFonts w:cs="Arial"/>
                <w:b/>
                <w:bCs/>
                <w:sz w:val="12"/>
                <w:szCs w:val="12"/>
              </w:rPr>
            </w:pPr>
            <w:r w:rsidRPr="00B1155B">
              <w:rPr>
                <w:rFonts w:cs="Arial"/>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B1155B" w:rsidRPr="00B1155B" w:rsidRDefault="00B1155B" w:rsidP="00B1155B">
            <w:pPr>
              <w:spacing w:line="240" w:lineRule="auto"/>
              <w:rPr>
                <w:rFonts w:cs="Arial"/>
                <w:b/>
                <w:bCs/>
                <w:sz w:val="12"/>
                <w:szCs w:val="12"/>
              </w:rPr>
            </w:pPr>
            <w:r w:rsidRPr="00B1155B">
              <w:rPr>
                <w:rFonts w:cs="Arial"/>
                <w:b/>
                <w:bCs/>
                <w:sz w:val="12"/>
                <w:szCs w:val="12"/>
              </w:rPr>
              <w:t>Pozostałe zadania w zakresie polityki społecznej</w:t>
            </w:r>
          </w:p>
        </w:tc>
        <w:tc>
          <w:tcPr>
            <w:tcW w:w="539" w:type="pct"/>
            <w:tcBorders>
              <w:top w:val="nil"/>
              <w:left w:val="nil"/>
              <w:bottom w:val="single" w:sz="4" w:space="0" w:color="auto"/>
              <w:right w:val="single" w:sz="4" w:space="0" w:color="auto"/>
            </w:tcBorders>
            <w:shd w:val="clear" w:color="000000" w:fill="D5E3F2"/>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529 230</w:t>
            </w:r>
          </w:p>
        </w:tc>
        <w:tc>
          <w:tcPr>
            <w:tcW w:w="638" w:type="pct"/>
            <w:tcBorders>
              <w:top w:val="nil"/>
              <w:left w:val="nil"/>
              <w:bottom w:val="single" w:sz="4" w:space="0" w:color="auto"/>
              <w:right w:val="single" w:sz="4" w:space="0" w:color="auto"/>
            </w:tcBorders>
            <w:shd w:val="clear" w:color="000000" w:fill="D5E3F2"/>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511 193,71</w:t>
            </w:r>
          </w:p>
        </w:tc>
        <w:tc>
          <w:tcPr>
            <w:tcW w:w="484" w:type="pct"/>
            <w:tcBorders>
              <w:top w:val="nil"/>
              <w:left w:val="nil"/>
              <w:bottom w:val="single" w:sz="4" w:space="0" w:color="auto"/>
              <w:right w:val="single" w:sz="4" w:space="0" w:color="auto"/>
            </w:tcBorders>
            <w:shd w:val="clear" w:color="000000" w:fill="D5E3F2"/>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96,6</w:t>
            </w:r>
          </w:p>
        </w:tc>
        <w:tc>
          <w:tcPr>
            <w:tcW w:w="539" w:type="pct"/>
            <w:tcBorders>
              <w:top w:val="nil"/>
              <w:left w:val="nil"/>
              <w:bottom w:val="single" w:sz="4" w:space="0" w:color="auto"/>
              <w:right w:val="single" w:sz="4" w:space="0" w:color="auto"/>
            </w:tcBorders>
            <w:shd w:val="clear" w:color="000000" w:fill="D5E3F2"/>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60 000</w:t>
            </w:r>
          </w:p>
        </w:tc>
        <w:tc>
          <w:tcPr>
            <w:tcW w:w="638" w:type="pct"/>
            <w:tcBorders>
              <w:top w:val="nil"/>
              <w:left w:val="nil"/>
              <w:bottom w:val="single" w:sz="4" w:space="0" w:color="auto"/>
              <w:right w:val="single" w:sz="4" w:space="0" w:color="auto"/>
            </w:tcBorders>
            <w:shd w:val="clear" w:color="000000" w:fill="D5E3F2"/>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57 517,83</w:t>
            </w:r>
          </w:p>
        </w:tc>
        <w:tc>
          <w:tcPr>
            <w:tcW w:w="484" w:type="pct"/>
            <w:tcBorders>
              <w:top w:val="nil"/>
              <w:left w:val="nil"/>
              <w:bottom w:val="single" w:sz="4" w:space="0" w:color="auto"/>
              <w:right w:val="single" w:sz="4" w:space="0" w:color="auto"/>
            </w:tcBorders>
            <w:shd w:val="clear" w:color="000000" w:fill="D5E3F2"/>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95,9</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529 230</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511 193,71</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96,6</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60 000</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57 517,83</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95,9</w:t>
            </w:r>
          </w:p>
        </w:tc>
      </w:tr>
      <w:tr w:rsidR="00B1155B" w:rsidRPr="00B1155B" w:rsidTr="00B1155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441 500</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424 763,71</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96,2</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60 000</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57 517,83</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95,9</w:t>
            </w:r>
          </w:p>
        </w:tc>
      </w:tr>
      <w:tr w:rsidR="00B1155B" w:rsidRPr="00B1155B" w:rsidTr="00B1155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235 750</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226 970,86</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96,3</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color w:val="FF1818"/>
                <w:sz w:val="12"/>
                <w:szCs w:val="12"/>
              </w:rPr>
            </w:pPr>
            <w:r w:rsidRPr="00B1155B">
              <w:rPr>
                <w:rFonts w:cs="Arial"/>
                <w:color w:val="FF1818"/>
                <w:sz w:val="12"/>
                <w:szCs w:val="12"/>
              </w:rPr>
              <w:t>-</w:t>
            </w:r>
          </w:p>
        </w:tc>
      </w:tr>
      <w:tr w:rsidR="00B1155B" w:rsidRPr="00B1155B" w:rsidTr="00B1155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205 750</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197 792,85</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96,1</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60 000</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57 517,83</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95,9</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r>
      <w:tr w:rsidR="00B1155B" w:rsidRPr="00B1155B" w:rsidTr="00B1155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r>
      <w:tr w:rsidR="00B1155B" w:rsidRPr="00B1155B" w:rsidTr="00B1155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87 730</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86 430,00</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98,5</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rPr>
                <w:rFonts w:cs="Arial"/>
                <w:b/>
                <w:bCs/>
                <w:sz w:val="12"/>
                <w:szCs w:val="12"/>
              </w:rPr>
            </w:pPr>
            <w:r w:rsidRPr="00B1155B">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rPr>
                <w:rFonts w:cs="Arial"/>
                <w:b/>
                <w:bCs/>
                <w:sz w:val="12"/>
                <w:szCs w:val="12"/>
              </w:rPr>
            </w:pPr>
            <w:r w:rsidRPr="00B1155B">
              <w:rPr>
                <w:rFonts w:cs="Arial"/>
                <w:b/>
                <w:bCs/>
                <w:sz w:val="12"/>
                <w:szCs w:val="12"/>
              </w:rPr>
              <w:t>85395</w:t>
            </w:r>
          </w:p>
        </w:tc>
        <w:tc>
          <w:tcPr>
            <w:tcW w:w="1033"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rPr>
                <w:rFonts w:cs="Arial"/>
                <w:b/>
                <w:bCs/>
                <w:sz w:val="12"/>
                <w:szCs w:val="12"/>
              </w:rPr>
            </w:pPr>
            <w:r w:rsidRPr="00B1155B">
              <w:rPr>
                <w:rFonts w:cs="Arial"/>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529 230</w:t>
            </w:r>
          </w:p>
        </w:tc>
        <w:tc>
          <w:tcPr>
            <w:tcW w:w="638"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511 193,71</w:t>
            </w:r>
          </w:p>
        </w:tc>
        <w:tc>
          <w:tcPr>
            <w:tcW w:w="484"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96,6</w:t>
            </w:r>
          </w:p>
        </w:tc>
        <w:tc>
          <w:tcPr>
            <w:tcW w:w="539"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60 000</w:t>
            </w:r>
          </w:p>
        </w:tc>
        <w:tc>
          <w:tcPr>
            <w:tcW w:w="638"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57 517,83</w:t>
            </w:r>
          </w:p>
        </w:tc>
        <w:tc>
          <w:tcPr>
            <w:tcW w:w="484"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95,9</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529 230</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511 193,71</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96,6</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60 000</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57 517,83</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95,9</w:t>
            </w:r>
          </w:p>
        </w:tc>
      </w:tr>
      <w:tr w:rsidR="00B1155B" w:rsidRPr="00B1155B" w:rsidTr="00B1155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441 500</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424 763,71</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96,2</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60 000</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57 517,83</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95,9</w:t>
            </w:r>
          </w:p>
        </w:tc>
      </w:tr>
      <w:tr w:rsidR="00B1155B" w:rsidRPr="00B1155B" w:rsidTr="00B1155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235 750</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226 970,86</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96,3</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color w:val="FF1818"/>
                <w:sz w:val="12"/>
                <w:szCs w:val="12"/>
              </w:rPr>
            </w:pPr>
            <w:r w:rsidRPr="00B1155B">
              <w:rPr>
                <w:rFonts w:cs="Arial"/>
                <w:color w:val="FF1818"/>
                <w:sz w:val="12"/>
                <w:szCs w:val="12"/>
              </w:rPr>
              <w:t>-</w:t>
            </w:r>
          </w:p>
        </w:tc>
      </w:tr>
      <w:tr w:rsidR="00B1155B" w:rsidRPr="00B1155B" w:rsidTr="00B1155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205 750</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197 792,85</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96,1</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60 000</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57 517,83</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95,9</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87 730</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86 430,00</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98,5</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B1155B" w:rsidRPr="00B1155B" w:rsidRDefault="00B1155B" w:rsidP="00B1155B">
            <w:pPr>
              <w:spacing w:line="240" w:lineRule="auto"/>
              <w:rPr>
                <w:rFonts w:cs="Arial"/>
                <w:b/>
                <w:bCs/>
                <w:sz w:val="12"/>
                <w:szCs w:val="12"/>
              </w:rPr>
            </w:pPr>
            <w:r w:rsidRPr="00B1155B">
              <w:rPr>
                <w:rFonts w:cs="Arial"/>
                <w:b/>
                <w:bCs/>
                <w:sz w:val="12"/>
                <w:szCs w:val="12"/>
              </w:rPr>
              <w:t>854</w:t>
            </w:r>
          </w:p>
        </w:tc>
        <w:tc>
          <w:tcPr>
            <w:tcW w:w="390" w:type="pct"/>
            <w:tcBorders>
              <w:top w:val="nil"/>
              <w:left w:val="nil"/>
              <w:bottom w:val="single" w:sz="4" w:space="0" w:color="auto"/>
              <w:right w:val="single" w:sz="4" w:space="0" w:color="auto"/>
            </w:tcBorders>
            <w:shd w:val="clear" w:color="000000" w:fill="D5E3F2"/>
            <w:vAlign w:val="center"/>
            <w:hideMark/>
          </w:tcPr>
          <w:p w:rsidR="00B1155B" w:rsidRPr="00B1155B" w:rsidRDefault="00B1155B" w:rsidP="00B1155B">
            <w:pPr>
              <w:spacing w:line="240" w:lineRule="auto"/>
              <w:rPr>
                <w:rFonts w:cs="Arial"/>
                <w:b/>
                <w:bCs/>
                <w:sz w:val="12"/>
                <w:szCs w:val="12"/>
              </w:rPr>
            </w:pPr>
            <w:r w:rsidRPr="00B1155B">
              <w:rPr>
                <w:rFonts w:cs="Arial"/>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B1155B" w:rsidRPr="00B1155B" w:rsidRDefault="00B1155B" w:rsidP="00B1155B">
            <w:pPr>
              <w:spacing w:line="240" w:lineRule="auto"/>
              <w:rPr>
                <w:rFonts w:cs="Arial"/>
                <w:b/>
                <w:bCs/>
                <w:sz w:val="12"/>
                <w:szCs w:val="12"/>
              </w:rPr>
            </w:pPr>
            <w:r w:rsidRPr="00B1155B">
              <w:rPr>
                <w:rFonts w:cs="Arial"/>
                <w:b/>
                <w:bCs/>
                <w:sz w:val="12"/>
                <w:szCs w:val="12"/>
              </w:rPr>
              <w:t>Edukacyjna opieka wychowawcza</w:t>
            </w:r>
          </w:p>
        </w:tc>
        <w:tc>
          <w:tcPr>
            <w:tcW w:w="539" w:type="pct"/>
            <w:tcBorders>
              <w:top w:val="nil"/>
              <w:left w:val="nil"/>
              <w:bottom w:val="single" w:sz="4" w:space="0" w:color="auto"/>
              <w:right w:val="single" w:sz="4" w:space="0" w:color="auto"/>
            </w:tcBorders>
            <w:shd w:val="clear" w:color="000000" w:fill="D5E3F2"/>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7 184 101</w:t>
            </w:r>
          </w:p>
        </w:tc>
        <w:tc>
          <w:tcPr>
            <w:tcW w:w="638" w:type="pct"/>
            <w:tcBorders>
              <w:top w:val="nil"/>
              <w:left w:val="nil"/>
              <w:bottom w:val="single" w:sz="4" w:space="0" w:color="auto"/>
              <w:right w:val="single" w:sz="4" w:space="0" w:color="auto"/>
            </w:tcBorders>
            <w:shd w:val="clear" w:color="000000" w:fill="D5E3F2"/>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6 780 554,48</w:t>
            </w:r>
          </w:p>
        </w:tc>
        <w:tc>
          <w:tcPr>
            <w:tcW w:w="484" w:type="pct"/>
            <w:tcBorders>
              <w:top w:val="nil"/>
              <w:left w:val="nil"/>
              <w:bottom w:val="single" w:sz="4" w:space="0" w:color="auto"/>
              <w:right w:val="single" w:sz="4" w:space="0" w:color="auto"/>
            </w:tcBorders>
            <w:shd w:val="clear" w:color="000000" w:fill="D5E3F2"/>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94,4</w:t>
            </w:r>
          </w:p>
        </w:tc>
        <w:tc>
          <w:tcPr>
            <w:tcW w:w="539" w:type="pct"/>
            <w:tcBorders>
              <w:top w:val="nil"/>
              <w:left w:val="nil"/>
              <w:bottom w:val="single" w:sz="4" w:space="0" w:color="auto"/>
              <w:right w:val="single" w:sz="4" w:space="0" w:color="auto"/>
            </w:tcBorders>
            <w:shd w:val="clear" w:color="000000" w:fill="D5E3F2"/>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365 681</w:t>
            </w:r>
          </w:p>
        </w:tc>
        <w:tc>
          <w:tcPr>
            <w:tcW w:w="638" w:type="pct"/>
            <w:tcBorders>
              <w:top w:val="nil"/>
              <w:left w:val="nil"/>
              <w:bottom w:val="single" w:sz="4" w:space="0" w:color="auto"/>
              <w:right w:val="single" w:sz="4" w:space="0" w:color="auto"/>
            </w:tcBorders>
            <w:shd w:val="clear" w:color="000000" w:fill="D5E3F2"/>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328 773,42</w:t>
            </w:r>
          </w:p>
        </w:tc>
        <w:tc>
          <w:tcPr>
            <w:tcW w:w="484" w:type="pct"/>
            <w:tcBorders>
              <w:top w:val="nil"/>
              <w:left w:val="nil"/>
              <w:bottom w:val="single" w:sz="4" w:space="0" w:color="auto"/>
              <w:right w:val="single" w:sz="4" w:space="0" w:color="auto"/>
            </w:tcBorders>
            <w:shd w:val="clear" w:color="000000" w:fill="D5E3F2"/>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89,9</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7 184 101</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6 780 554,48</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94,4</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365 681</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328 773,42</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89,9</w:t>
            </w:r>
          </w:p>
        </w:tc>
      </w:tr>
      <w:tr w:rsidR="00B1155B" w:rsidRPr="00B1155B" w:rsidTr="00B1155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6 411 911</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6 094 013,31</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95,0</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133 078</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119 459,20</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89,8</w:t>
            </w:r>
          </w:p>
        </w:tc>
      </w:tr>
      <w:tr w:rsidR="00B1155B" w:rsidRPr="00B1155B" w:rsidTr="00B1155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5 962 017</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5 650 264,26</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94,8</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133 022</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119 459,20</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89,8</w:t>
            </w:r>
          </w:p>
        </w:tc>
      </w:tr>
      <w:tr w:rsidR="00B1155B" w:rsidRPr="00B1155B" w:rsidTr="00B1155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449 894</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443 749,05</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98,6</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56</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0,0</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212 372</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208 074,22</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98,0</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212 372</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208 074,22</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98,0</w:t>
            </w:r>
          </w:p>
        </w:tc>
      </w:tr>
      <w:tr w:rsidR="00B1155B" w:rsidRPr="00B1155B" w:rsidTr="00B1155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559 818</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478 466,95</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85,5</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20 231</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1 240,00</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6,1</w:t>
            </w:r>
          </w:p>
        </w:tc>
      </w:tr>
      <w:tr w:rsidR="00B1155B" w:rsidRPr="00B1155B" w:rsidTr="00B1155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rPr>
                <w:rFonts w:cs="Arial"/>
                <w:b/>
                <w:bCs/>
                <w:sz w:val="12"/>
                <w:szCs w:val="12"/>
              </w:rPr>
            </w:pPr>
            <w:r w:rsidRPr="00B1155B">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rPr>
                <w:rFonts w:cs="Arial"/>
                <w:b/>
                <w:bCs/>
                <w:sz w:val="12"/>
                <w:szCs w:val="12"/>
              </w:rPr>
            </w:pPr>
            <w:r w:rsidRPr="00B1155B">
              <w:rPr>
                <w:rFonts w:cs="Arial"/>
                <w:b/>
                <w:bCs/>
                <w:sz w:val="12"/>
                <w:szCs w:val="12"/>
              </w:rPr>
              <w:t>85401</w:t>
            </w:r>
          </w:p>
        </w:tc>
        <w:tc>
          <w:tcPr>
            <w:tcW w:w="1033"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rPr>
                <w:rFonts w:cs="Arial"/>
                <w:b/>
                <w:bCs/>
                <w:sz w:val="12"/>
                <w:szCs w:val="12"/>
              </w:rPr>
            </w:pPr>
            <w:r w:rsidRPr="00B1155B">
              <w:rPr>
                <w:rFonts w:cs="Arial"/>
                <w:b/>
                <w:bCs/>
                <w:sz w:val="12"/>
                <w:szCs w:val="12"/>
              </w:rPr>
              <w:t>Świetlice szkolne</w:t>
            </w:r>
          </w:p>
        </w:tc>
        <w:tc>
          <w:tcPr>
            <w:tcW w:w="539"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4 182 117</w:t>
            </w:r>
          </w:p>
        </w:tc>
        <w:tc>
          <w:tcPr>
            <w:tcW w:w="638"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3 939 217,41</w:t>
            </w:r>
          </w:p>
        </w:tc>
        <w:tc>
          <w:tcPr>
            <w:tcW w:w="484"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94,2</w:t>
            </w:r>
          </w:p>
        </w:tc>
        <w:tc>
          <w:tcPr>
            <w:tcW w:w="539"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 </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4 182 117</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3 939 217,41</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94,2</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4 182 117</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3 939 217,41</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94,2</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3 989 426</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3 746 542,31</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93,9</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192 691</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192 675,10</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rPr>
                <w:rFonts w:cs="Arial"/>
                <w:b/>
                <w:bCs/>
                <w:sz w:val="12"/>
                <w:szCs w:val="12"/>
              </w:rPr>
            </w:pPr>
            <w:r w:rsidRPr="00B1155B">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rPr>
                <w:rFonts w:cs="Arial"/>
                <w:b/>
                <w:bCs/>
                <w:sz w:val="12"/>
                <w:szCs w:val="12"/>
              </w:rPr>
            </w:pPr>
            <w:r w:rsidRPr="00B1155B">
              <w:rPr>
                <w:rFonts w:cs="Arial"/>
                <w:b/>
                <w:bCs/>
                <w:sz w:val="12"/>
                <w:szCs w:val="12"/>
              </w:rPr>
              <w:t>85404</w:t>
            </w:r>
          </w:p>
        </w:tc>
        <w:tc>
          <w:tcPr>
            <w:tcW w:w="1033"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rPr>
                <w:rFonts w:cs="Arial"/>
                <w:b/>
                <w:bCs/>
                <w:sz w:val="12"/>
                <w:szCs w:val="12"/>
              </w:rPr>
            </w:pPr>
            <w:r w:rsidRPr="00B1155B">
              <w:rPr>
                <w:rFonts w:cs="Arial"/>
                <w:b/>
                <w:bCs/>
                <w:sz w:val="12"/>
                <w:szCs w:val="12"/>
              </w:rPr>
              <w:t>Wczesne wspomaganie rozwoju dziecka</w:t>
            </w:r>
          </w:p>
        </w:tc>
        <w:tc>
          <w:tcPr>
            <w:tcW w:w="539"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409 163</w:t>
            </w:r>
          </w:p>
        </w:tc>
        <w:tc>
          <w:tcPr>
            <w:tcW w:w="638"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384 163,47</w:t>
            </w:r>
          </w:p>
        </w:tc>
        <w:tc>
          <w:tcPr>
            <w:tcW w:w="484"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93,9</w:t>
            </w:r>
          </w:p>
        </w:tc>
        <w:tc>
          <w:tcPr>
            <w:tcW w:w="539"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212 372</w:t>
            </w:r>
          </w:p>
        </w:tc>
        <w:tc>
          <w:tcPr>
            <w:tcW w:w="638"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208 074,22</w:t>
            </w:r>
          </w:p>
        </w:tc>
        <w:tc>
          <w:tcPr>
            <w:tcW w:w="484"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98,0</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409 163</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384 163,47</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93,9</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212 372</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208 074,22</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98,0</w:t>
            </w:r>
          </w:p>
        </w:tc>
      </w:tr>
      <w:tr w:rsidR="00B1155B" w:rsidRPr="00B1155B" w:rsidTr="00B1155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196 791</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176 089,25</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89,5</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189 898</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169 196,25</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89,1</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6 893</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6 893,00</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212 372</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208 074,22</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98,0</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212 372</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208 074,22</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98,0</w:t>
            </w:r>
          </w:p>
        </w:tc>
      </w:tr>
      <w:tr w:rsidR="00B1155B" w:rsidRPr="00B1155B" w:rsidTr="00B1155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49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rPr>
                <w:rFonts w:cs="Arial"/>
                <w:b/>
                <w:bCs/>
                <w:sz w:val="12"/>
                <w:szCs w:val="12"/>
              </w:rPr>
            </w:pPr>
            <w:r w:rsidRPr="00B1155B">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rPr>
                <w:rFonts w:cs="Arial"/>
                <w:b/>
                <w:bCs/>
                <w:sz w:val="12"/>
                <w:szCs w:val="12"/>
              </w:rPr>
            </w:pPr>
            <w:r w:rsidRPr="00B1155B">
              <w:rPr>
                <w:rFonts w:cs="Arial"/>
                <w:b/>
                <w:bCs/>
                <w:sz w:val="12"/>
                <w:szCs w:val="12"/>
              </w:rPr>
              <w:t>85406</w:t>
            </w:r>
          </w:p>
        </w:tc>
        <w:tc>
          <w:tcPr>
            <w:tcW w:w="1033"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rPr>
                <w:rFonts w:cs="Arial"/>
                <w:b/>
                <w:bCs/>
                <w:sz w:val="12"/>
                <w:szCs w:val="12"/>
              </w:rPr>
            </w:pPr>
            <w:r w:rsidRPr="00B1155B">
              <w:rPr>
                <w:rFonts w:cs="Arial"/>
                <w:b/>
                <w:bCs/>
                <w:sz w:val="12"/>
                <w:szCs w:val="12"/>
              </w:rPr>
              <w:t>Poradnie psychologiczno-pedagogiczne, w tym poradnie specjalistyczne</w:t>
            </w:r>
          </w:p>
        </w:tc>
        <w:tc>
          <w:tcPr>
            <w:tcW w:w="539"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1 852 311</w:t>
            </w:r>
          </w:p>
        </w:tc>
        <w:tc>
          <w:tcPr>
            <w:tcW w:w="638"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1 811 674,94</w:t>
            </w:r>
          </w:p>
        </w:tc>
        <w:tc>
          <w:tcPr>
            <w:tcW w:w="484"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97,8</w:t>
            </w:r>
          </w:p>
        </w:tc>
        <w:tc>
          <w:tcPr>
            <w:tcW w:w="539"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 </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1 852 311</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1 811 674,94</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97,8</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1 852 311</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1 811 674,94</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97,8</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1 649 671</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1 615 066,50</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97,9</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202 640</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196 608,44</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97,0</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0</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color w:val="FF1818"/>
                <w:sz w:val="12"/>
                <w:szCs w:val="12"/>
              </w:rPr>
            </w:pPr>
            <w:r w:rsidRPr="00B1155B">
              <w:rPr>
                <w:rFonts w:cs="Arial"/>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66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rPr>
                <w:rFonts w:cs="Arial"/>
                <w:b/>
                <w:bCs/>
                <w:sz w:val="12"/>
                <w:szCs w:val="12"/>
              </w:rPr>
            </w:pPr>
            <w:r w:rsidRPr="00B1155B">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rPr>
                <w:rFonts w:cs="Arial"/>
                <w:b/>
                <w:bCs/>
                <w:sz w:val="12"/>
                <w:szCs w:val="12"/>
              </w:rPr>
            </w:pPr>
            <w:r w:rsidRPr="00B1155B">
              <w:rPr>
                <w:rFonts w:cs="Arial"/>
                <w:b/>
                <w:bCs/>
                <w:sz w:val="12"/>
                <w:szCs w:val="12"/>
              </w:rPr>
              <w:t>85412</w:t>
            </w:r>
          </w:p>
        </w:tc>
        <w:tc>
          <w:tcPr>
            <w:tcW w:w="1033"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rPr>
                <w:rFonts w:cs="Arial"/>
                <w:b/>
                <w:bCs/>
                <w:sz w:val="12"/>
                <w:szCs w:val="12"/>
              </w:rPr>
            </w:pPr>
            <w:r w:rsidRPr="00B1155B">
              <w:rPr>
                <w:rFonts w:cs="Arial"/>
                <w:b/>
                <w:bCs/>
                <w:sz w:val="12"/>
                <w:szCs w:val="12"/>
              </w:rPr>
              <w:t>Kolonie i obozy oraz inne formy wypoczynku dzieci i młodzieży szkolnej, a także szkolenia młodzieży</w:t>
            </w:r>
          </w:p>
        </w:tc>
        <w:tc>
          <w:tcPr>
            <w:tcW w:w="539"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138 766</w:t>
            </w:r>
          </w:p>
        </w:tc>
        <w:tc>
          <w:tcPr>
            <w:tcW w:w="638"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126 856,57</w:t>
            </w:r>
          </w:p>
        </w:tc>
        <w:tc>
          <w:tcPr>
            <w:tcW w:w="484"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91,4</w:t>
            </w:r>
          </w:p>
        </w:tc>
        <w:tc>
          <w:tcPr>
            <w:tcW w:w="539"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112 400</w:t>
            </w:r>
          </w:p>
        </w:tc>
        <w:tc>
          <w:tcPr>
            <w:tcW w:w="638"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100 523,60</w:t>
            </w:r>
          </w:p>
        </w:tc>
        <w:tc>
          <w:tcPr>
            <w:tcW w:w="484"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89,4</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138 766</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126 856,57</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91,4</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112 400</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100 523,60</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89,4</w:t>
            </w:r>
          </w:p>
        </w:tc>
      </w:tr>
      <w:tr w:rsidR="00B1155B" w:rsidRPr="00B1155B" w:rsidTr="00B1155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138 766</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126 856,57</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91,4</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112 400</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100 523,60</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89,4</w:t>
            </w:r>
          </w:p>
        </w:tc>
      </w:tr>
      <w:tr w:rsidR="00B1155B" w:rsidRPr="00B1155B" w:rsidTr="00B1155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112 400</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100 523,60</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89,4</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112 400</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100 523,60</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89,4</w:t>
            </w:r>
          </w:p>
        </w:tc>
      </w:tr>
      <w:tr w:rsidR="00B1155B" w:rsidRPr="00B1155B" w:rsidTr="00B1155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26 366</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26 332,97</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rPr>
                <w:rFonts w:cs="Arial"/>
                <w:b/>
                <w:bCs/>
                <w:sz w:val="12"/>
                <w:szCs w:val="12"/>
              </w:rPr>
            </w:pPr>
            <w:r w:rsidRPr="00B1155B">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rPr>
                <w:rFonts w:cs="Arial"/>
                <w:b/>
                <w:bCs/>
                <w:sz w:val="12"/>
                <w:szCs w:val="12"/>
              </w:rPr>
            </w:pPr>
            <w:r w:rsidRPr="00B1155B">
              <w:rPr>
                <w:rFonts w:cs="Arial"/>
                <w:b/>
                <w:bCs/>
                <w:sz w:val="12"/>
                <w:szCs w:val="12"/>
              </w:rPr>
              <w:t>85415</w:t>
            </w:r>
          </w:p>
        </w:tc>
        <w:tc>
          <w:tcPr>
            <w:tcW w:w="1033"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rPr>
                <w:rFonts w:cs="Arial"/>
                <w:b/>
                <w:bCs/>
                <w:sz w:val="12"/>
                <w:szCs w:val="12"/>
              </w:rPr>
            </w:pPr>
            <w:r w:rsidRPr="00B1155B">
              <w:rPr>
                <w:rFonts w:cs="Arial"/>
                <w:b/>
                <w:bCs/>
                <w:sz w:val="12"/>
                <w:szCs w:val="12"/>
              </w:rPr>
              <w:t>Pomoc materialna dla uczniów o charakterze socjalnym</w:t>
            </w:r>
          </w:p>
        </w:tc>
        <w:tc>
          <w:tcPr>
            <w:tcW w:w="539"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495 096</w:t>
            </w:r>
          </w:p>
        </w:tc>
        <w:tc>
          <w:tcPr>
            <w:tcW w:w="638"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421 906,95</w:t>
            </w:r>
          </w:p>
        </w:tc>
        <w:tc>
          <w:tcPr>
            <w:tcW w:w="484"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85,2</w:t>
            </w:r>
          </w:p>
        </w:tc>
        <w:tc>
          <w:tcPr>
            <w:tcW w:w="539"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20 231</w:t>
            </w:r>
          </w:p>
        </w:tc>
        <w:tc>
          <w:tcPr>
            <w:tcW w:w="638"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1 240,00</w:t>
            </w:r>
          </w:p>
        </w:tc>
        <w:tc>
          <w:tcPr>
            <w:tcW w:w="484"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6,1</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495 096</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421 906,95</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85,2</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20 231</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1 240,00</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6,1</w:t>
            </w:r>
          </w:p>
        </w:tc>
      </w:tr>
      <w:tr w:rsidR="00B1155B" w:rsidRPr="00B1155B" w:rsidTr="00B1155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495 096</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421 906,95</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85,2</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20 231</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1 240,00</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6,1</w:t>
            </w:r>
          </w:p>
        </w:tc>
      </w:tr>
      <w:tr w:rsidR="00B1155B" w:rsidRPr="00B1155B" w:rsidTr="00B1155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rPr>
                <w:rFonts w:cs="Arial"/>
                <w:b/>
                <w:bCs/>
                <w:sz w:val="12"/>
                <w:szCs w:val="12"/>
              </w:rPr>
            </w:pPr>
            <w:r w:rsidRPr="00B1155B">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rPr>
                <w:rFonts w:cs="Arial"/>
                <w:b/>
                <w:bCs/>
                <w:sz w:val="12"/>
                <w:szCs w:val="12"/>
              </w:rPr>
            </w:pPr>
            <w:r w:rsidRPr="00B1155B">
              <w:rPr>
                <w:rFonts w:cs="Arial"/>
                <w:b/>
                <w:bCs/>
                <w:sz w:val="12"/>
                <w:szCs w:val="12"/>
              </w:rPr>
              <w:t>85416</w:t>
            </w:r>
          </w:p>
        </w:tc>
        <w:tc>
          <w:tcPr>
            <w:tcW w:w="1033"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rPr>
                <w:rFonts w:cs="Arial"/>
                <w:b/>
                <w:bCs/>
                <w:sz w:val="12"/>
                <w:szCs w:val="12"/>
              </w:rPr>
            </w:pPr>
            <w:r w:rsidRPr="00B1155B">
              <w:rPr>
                <w:rFonts w:cs="Arial"/>
                <w:b/>
                <w:bCs/>
                <w:sz w:val="12"/>
                <w:szCs w:val="12"/>
              </w:rPr>
              <w:t>Pomoc materialna dla uczniów o charakterze motywacyjnym</w:t>
            </w:r>
          </w:p>
        </w:tc>
        <w:tc>
          <w:tcPr>
            <w:tcW w:w="539"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51 000</w:t>
            </w:r>
          </w:p>
        </w:tc>
        <w:tc>
          <w:tcPr>
            <w:tcW w:w="638"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51 000,00</w:t>
            </w:r>
          </w:p>
        </w:tc>
        <w:tc>
          <w:tcPr>
            <w:tcW w:w="484"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 </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51 000</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51 000,00</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51 000</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51 000,00</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rPr>
                <w:rFonts w:cs="Arial"/>
                <w:b/>
                <w:bCs/>
                <w:sz w:val="12"/>
                <w:szCs w:val="12"/>
              </w:rPr>
            </w:pPr>
            <w:r w:rsidRPr="00B1155B">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rPr>
                <w:rFonts w:cs="Arial"/>
                <w:b/>
                <w:bCs/>
                <w:sz w:val="12"/>
                <w:szCs w:val="12"/>
              </w:rPr>
            </w:pPr>
            <w:r w:rsidRPr="00B1155B">
              <w:rPr>
                <w:rFonts w:cs="Arial"/>
                <w:b/>
                <w:bCs/>
                <w:sz w:val="12"/>
                <w:szCs w:val="12"/>
              </w:rPr>
              <w:t>85446</w:t>
            </w:r>
          </w:p>
        </w:tc>
        <w:tc>
          <w:tcPr>
            <w:tcW w:w="1033"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rPr>
                <w:rFonts w:cs="Arial"/>
                <w:b/>
                <w:bCs/>
                <w:sz w:val="12"/>
                <w:szCs w:val="12"/>
              </w:rPr>
            </w:pPr>
            <w:r w:rsidRPr="00B1155B">
              <w:rPr>
                <w:rFonts w:cs="Arial"/>
                <w:b/>
                <w:bCs/>
                <w:sz w:val="12"/>
                <w:szCs w:val="12"/>
              </w:rPr>
              <w:t>Dokształcanie i doskonalenie nauczycieli</w:t>
            </w:r>
          </w:p>
        </w:tc>
        <w:tc>
          <w:tcPr>
            <w:tcW w:w="539"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21 304</w:t>
            </w:r>
          </w:p>
        </w:tc>
        <w:tc>
          <w:tcPr>
            <w:tcW w:w="638"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21 239,54</w:t>
            </w:r>
          </w:p>
        </w:tc>
        <w:tc>
          <w:tcPr>
            <w:tcW w:w="484"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99,7</w:t>
            </w:r>
          </w:p>
        </w:tc>
        <w:tc>
          <w:tcPr>
            <w:tcW w:w="539"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56</w:t>
            </w:r>
          </w:p>
        </w:tc>
        <w:tc>
          <w:tcPr>
            <w:tcW w:w="638"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0,0</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21 304</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21 239,54</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56</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0,0</w:t>
            </w:r>
          </w:p>
        </w:tc>
      </w:tr>
      <w:tr w:rsidR="00B1155B" w:rsidRPr="00B1155B" w:rsidTr="00B1155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21 304</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21 239,54</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56</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0,0</w:t>
            </w:r>
          </w:p>
        </w:tc>
      </w:tr>
      <w:tr w:rsidR="00B1155B" w:rsidRPr="00B1155B" w:rsidTr="00B1155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21 304</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21 239,54</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56</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0,0</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rPr>
                <w:rFonts w:cs="Arial"/>
                <w:b/>
                <w:bCs/>
                <w:sz w:val="12"/>
                <w:szCs w:val="12"/>
              </w:rPr>
            </w:pPr>
            <w:r w:rsidRPr="00B1155B">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rPr>
                <w:rFonts w:cs="Arial"/>
                <w:b/>
                <w:bCs/>
                <w:sz w:val="12"/>
                <w:szCs w:val="12"/>
              </w:rPr>
            </w:pPr>
            <w:r w:rsidRPr="00B1155B">
              <w:rPr>
                <w:rFonts w:cs="Arial"/>
                <w:b/>
                <w:bCs/>
                <w:sz w:val="12"/>
                <w:szCs w:val="12"/>
              </w:rPr>
              <w:t>85495</w:t>
            </w:r>
          </w:p>
        </w:tc>
        <w:tc>
          <w:tcPr>
            <w:tcW w:w="1033"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rPr>
                <w:rFonts w:cs="Arial"/>
                <w:b/>
                <w:bCs/>
                <w:sz w:val="12"/>
                <w:szCs w:val="12"/>
              </w:rPr>
            </w:pPr>
            <w:r w:rsidRPr="00B1155B">
              <w:rPr>
                <w:rFonts w:cs="Arial"/>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34 344</w:t>
            </w:r>
          </w:p>
        </w:tc>
        <w:tc>
          <w:tcPr>
            <w:tcW w:w="638"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24 495,60</w:t>
            </w:r>
          </w:p>
        </w:tc>
        <w:tc>
          <w:tcPr>
            <w:tcW w:w="484"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71,3</w:t>
            </w:r>
          </w:p>
        </w:tc>
        <w:tc>
          <w:tcPr>
            <w:tcW w:w="539"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20 622</w:t>
            </w:r>
          </w:p>
        </w:tc>
        <w:tc>
          <w:tcPr>
            <w:tcW w:w="638"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18 935,60</w:t>
            </w:r>
          </w:p>
        </w:tc>
        <w:tc>
          <w:tcPr>
            <w:tcW w:w="484"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91,8</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34 344</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24 495,60</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71,3</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20 622</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18 935,60</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91,8</w:t>
            </w:r>
          </w:p>
        </w:tc>
      </w:tr>
      <w:tr w:rsidR="00B1155B" w:rsidRPr="00B1155B" w:rsidTr="00B1155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20 622</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18 935,60</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91,8</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20 622</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18 935,60</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91,8</w:t>
            </w:r>
          </w:p>
        </w:tc>
      </w:tr>
      <w:tr w:rsidR="00B1155B" w:rsidRPr="00B1155B" w:rsidTr="00B1155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20 622</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18 935,60</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91,8</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20 622</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18 935,60</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91,8</w:t>
            </w:r>
          </w:p>
        </w:tc>
      </w:tr>
      <w:tr w:rsidR="00B1155B" w:rsidRPr="00B1155B" w:rsidTr="00B1155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13 722</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5 560,00</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40,5</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B1155B" w:rsidRPr="00B1155B" w:rsidRDefault="00B1155B" w:rsidP="00B1155B">
            <w:pPr>
              <w:spacing w:line="240" w:lineRule="auto"/>
              <w:rPr>
                <w:rFonts w:cs="Arial"/>
                <w:b/>
                <w:bCs/>
                <w:sz w:val="12"/>
                <w:szCs w:val="12"/>
              </w:rPr>
            </w:pPr>
            <w:r w:rsidRPr="00B1155B">
              <w:rPr>
                <w:rFonts w:cs="Arial"/>
                <w:b/>
                <w:bCs/>
                <w:sz w:val="12"/>
                <w:szCs w:val="12"/>
              </w:rPr>
              <w:t>855</w:t>
            </w:r>
          </w:p>
        </w:tc>
        <w:tc>
          <w:tcPr>
            <w:tcW w:w="390" w:type="pct"/>
            <w:tcBorders>
              <w:top w:val="nil"/>
              <w:left w:val="nil"/>
              <w:bottom w:val="single" w:sz="4" w:space="0" w:color="auto"/>
              <w:right w:val="single" w:sz="4" w:space="0" w:color="auto"/>
            </w:tcBorders>
            <w:shd w:val="clear" w:color="000000" w:fill="D5E3F2"/>
            <w:vAlign w:val="center"/>
            <w:hideMark/>
          </w:tcPr>
          <w:p w:rsidR="00B1155B" w:rsidRPr="00B1155B" w:rsidRDefault="00B1155B" w:rsidP="00B1155B">
            <w:pPr>
              <w:spacing w:line="240" w:lineRule="auto"/>
              <w:rPr>
                <w:rFonts w:cs="Arial"/>
                <w:b/>
                <w:bCs/>
                <w:sz w:val="12"/>
                <w:szCs w:val="12"/>
              </w:rPr>
            </w:pPr>
            <w:r w:rsidRPr="00B1155B">
              <w:rPr>
                <w:rFonts w:cs="Arial"/>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B1155B" w:rsidRPr="00B1155B" w:rsidRDefault="00B1155B" w:rsidP="00B1155B">
            <w:pPr>
              <w:spacing w:line="240" w:lineRule="auto"/>
              <w:rPr>
                <w:rFonts w:cs="Arial"/>
                <w:b/>
                <w:bCs/>
                <w:sz w:val="12"/>
                <w:szCs w:val="12"/>
              </w:rPr>
            </w:pPr>
            <w:r w:rsidRPr="00B1155B">
              <w:rPr>
                <w:rFonts w:cs="Arial"/>
                <w:b/>
                <w:bCs/>
                <w:sz w:val="12"/>
                <w:szCs w:val="12"/>
              </w:rPr>
              <w:t>Rodzina</w:t>
            </w:r>
          </w:p>
        </w:tc>
        <w:tc>
          <w:tcPr>
            <w:tcW w:w="539" w:type="pct"/>
            <w:tcBorders>
              <w:top w:val="nil"/>
              <w:left w:val="nil"/>
              <w:bottom w:val="single" w:sz="4" w:space="0" w:color="auto"/>
              <w:right w:val="single" w:sz="4" w:space="0" w:color="auto"/>
            </w:tcBorders>
            <w:shd w:val="clear" w:color="000000" w:fill="D5E3F2"/>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46 554 921</w:t>
            </w:r>
          </w:p>
        </w:tc>
        <w:tc>
          <w:tcPr>
            <w:tcW w:w="638" w:type="pct"/>
            <w:tcBorders>
              <w:top w:val="nil"/>
              <w:left w:val="nil"/>
              <w:bottom w:val="single" w:sz="4" w:space="0" w:color="auto"/>
              <w:right w:val="single" w:sz="4" w:space="0" w:color="auto"/>
            </w:tcBorders>
            <w:shd w:val="clear" w:color="000000" w:fill="D5E3F2"/>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46 381 923,54</w:t>
            </w:r>
          </w:p>
        </w:tc>
        <w:tc>
          <w:tcPr>
            <w:tcW w:w="484" w:type="pct"/>
            <w:tcBorders>
              <w:top w:val="nil"/>
              <w:left w:val="nil"/>
              <w:bottom w:val="single" w:sz="4" w:space="0" w:color="auto"/>
              <w:right w:val="single" w:sz="4" w:space="0" w:color="auto"/>
            </w:tcBorders>
            <w:shd w:val="clear" w:color="000000" w:fill="D5E3F2"/>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99,6</w:t>
            </w:r>
          </w:p>
        </w:tc>
        <w:tc>
          <w:tcPr>
            <w:tcW w:w="539" w:type="pct"/>
            <w:tcBorders>
              <w:top w:val="nil"/>
              <w:left w:val="nil"/>
              <w:bottom w:val="single" w:sz="4" w:space="0" w:color="auto"/>
              <w:right w:val="single" w:sz="4" w:space="0" w:color="auto"/>
            </w:tcBorders>
            <w:shd w:val="clear" w:color="000000" w:fill="D5E3F2"/>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46 327 060</w:t>
            </w:r>
          </w:p>
        </w:tc>
        <w:tc>
          <w:tcPr>
            <w:tcW w:w="638" w:type="pct"/>
            <w:tcBorders>
              <w:top w:val="nil"/>
              <w:left w:val="nil"/>
              <w:bottom w:val="single" w:sz="4" w:space="0" w:color="auto"/>
              <w:right w:val="single" w:sz="4" w:space="0" w:color="auto"/>
            </w:tcBorders>
            <w:shd w:val="clear" w:color="000000" w:fill="D5E3F2"/>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46 179 406,57</w:t>
            </w:r>
          </w:p>
        </w:tc>
        <w:tc>
          <w:tcPr>
            <w:tcW w:w="484" w:type="pct"/>
            <w:tcBorders>
              <w:top w:val="nil"/>
              <w:left w:val="nil"/>
              <w:bottom w:val="single" w:sz="4" w:space="0" w:color="auto"/>
              <w:right w:val="single" w:sz="4" w:space="0" w:color="auto"/>
            </w:tcBorders>
            <w:shd w:val="clear" w:color="000000" w:fill="D5E3F2"/>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99,7</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46 444 921</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46 379 955,54</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46 217 060</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46 177 438,57</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99,9</w:t>
            </w:r>
          </w:p>
        </w:tc>
      </w:tr>
      <w:tr w:rsidR="00B1155B" w:rsidRPr="00B1155B" w:rsidTr="00B1155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1 324 441</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1 289 085,78</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97,3</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1 107 980</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1 097 730,04</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99,1</w:t>
            </w:r>
          </w:p>
        </w:tc>
      </w:tr>
      <w:tr w:rsidR="00B1155B" w:rsidRPr="00B1155B" w:rsidTr="00B1155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1 142 047</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1 108 765,40</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97,1</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953 236</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944 637,62</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99,1</w:t>
            </w:r>
          </w:p>
        </w:tc>
      </w:tr>
      <w:tr w:rsidR="00B1155B" w:rsidRPr="00B1155B" w:rsidTr="00B1155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182 394</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180 320,38</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98,9</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154 744</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153 092,42</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98,9</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r>
      <w:tr w:rsidR="00B1155B" w:rsidRPr="00B1155B" w:rsidTr="00B1155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45 120 480</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45 090 869,76</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45 109 080</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45 079 708,53</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99,9</w:t>
            </w:r>
          </w:p>
        </w:tc>
      </w:tr>
      <w:tr w:rsidR="00B1155B" w:rsidRPr="00B1155B" w:rsidTr="00B1155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110 000</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1 968,00</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1,8</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110 000</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1 968,00</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1,8</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rPr>
                <w:rFonts w:cs="Arial"/>
                <w:b/>
                <w:bCs/>
                <w:sz w:val="12"/>
                <w:szCs w:val="12"/>
              </w:rPr>
            </w:pPr>
            <w:r w:rsidRPr="00B1155B">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rPr>
                <w:rFonts w:cs="Arial"/>
                <w:b/>
                <w:bCs/>
                <w:sz w:val="12"/>
                <w:szCs w:val="12"/>
              </w:rPr>
            </w:pPr>
            <w:r w:rsidRPr="00B1155B">
              <w:rPr>
                <w:rFonts w:cs="Arial"/>
                <w:b/>
                <w:bCs/>
                <w:sz w:val="12"/>
                <w:szCs w:val="12"/>
              </w:rPr>
              <w:t>85501</w:t>
            </w:r>
          </w:p>
        </w:tc>
        <w:tc>
          <w:tcPr>
            <w:tcW w:w="1033"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rPr>
                <w:rFonts w:cs="Arial"/>
                <w:b/>
                <w:bCs/>
                <w:sz w:val="12"/>
                <w:szCs w:val="12"/>
              </w:rPr>
            </w:pPr>
            <w:r w:rsidRPr="00B1155B">
              <w:rPr>
                <w:rFonts w:cs="Arial"/>
                <w:b/>
                <w:bCs/>
                <w:sz w:val="12"/>
                <w:szCs w:val="12"/>
              </w:rPr>
              <w:t>Świadczenie wychowawcze</w:t>
            </w:r>
          </w:p>
        </w:tc>
        <w:tc>
          <w:tcPr>
            <w:tcW w:w="539"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38 500 000</w:t>
            </w:r>
          </w:p>
        </w:tc>
        <w:tc>
          <w:tcPr>
            <w:tcW w:w="638"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38 497 364,72</w:t>
            </w:r>
          </w:p>
        </w:tc>
        <w:tc>
          <w:tcPr>
            <w:tcW w:w="484"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38 500 000</w:t>
            </w:r>
          </w:p>
        </w:tc>
        <w:tc>
          <w:tcPr>
            <w:tcW w:w="638"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38 497 364,72</w:t>
            </w:r>
          </w:p>
        </w:tc>
        <w:tc>
          <w:tcPr>
            <w:tcW w:w="484"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100,0</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38 500 000</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38 497 364,72</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38 500 000</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38 497 364,72</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100,0</w:t>
            </w:r>
          </w:p>
        </w:tc>
      </w:tr>
      <w:tr w:rsidR="00B1155B" w:rsidRPr="00B1155B" w:rsidTr="00B1155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495 000</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492 403,52</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99,5</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495 000</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492 403,52</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99,5</w:t>
            </w:r>
          </w:p>
        </w:tc>
      </w:tr>
      <w:tr w:rsidR="00B1155B" w:rsidRPr="00B1155B" w:rsidTr="00B1155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412 398</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411 452,58</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412 398</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411 452,58</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99,8</w:t>
            </w:r>
          </w:p>
        </w:tc>
      </w:tr>
      <w:tr w:rsidR="00B1155B" w:rsidRPr="00B1155B" w:rsidTr="00B1155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82 602</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80 950,94</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98,0</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82 602</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80 950,94</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98,0</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38 005 000</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38 004 961,20</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38 005 000</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38 004 961,20</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100,0</w:t>
            </w:r>
          </w:p>
        </w:tc>
      </w:tr>
      <w:tr w:rsidR="00B1155B" w:rsidRPr="00B1155B" w:rsidTr="00B1155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99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rPr>
                <w:rFonts w:cs="Arial"/>
                <w:b/>
                <w:bCs/>
                <w:sz w:val="12"/>
                <w:szCs w:val="12"/>
              </w:rPr>
            </w:pPr>
            <w:r w:rsidRPr="00B1155B">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rPr>
                <w:rFonts w:cs="Arial"/>
                <w:b/>
                <w:bCs/>
                <w:sz w:val="12"/>
                <w:szCs w:val="12"/>
              </w:rPr>
            </w:pPr>
            <w:r w:rsidRPr="00B1155B">
              <w:rPr>
                <w:rFonts w:cs="Arial"/>
                <w:b/>
                <w:bCs/>
                <w:sz w:val="12"/>
                <w:szCs w:val="12"/>
              </w:rPr>
              <w:t>85502</w:t>
            </w:r>
          </w:p>
        </w:tc>
        <w:tc>
          <w:tcPr>
            <w:tcW w:w="1033"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rPr>
                <w:rFonts w:cs="Arial"/>
                <w:b/>
                <w:bCs/>
                <w:sz w:val="12"/>
                <w:szCs w:val="12"/>
              </w:rPr>
            </w:pPr>
            <w:r w:rsidRPr="00B1155B">
              <w:rPr>
                <w:rFonts w:cs="Arial"/>
                <w:b/>
                <w:bCs/>
                <w:sz w:val="12"/>
                <w:szCs w:val="12"/>
              </w:rPr>
              <w:t>Świadczenia rodzinne, świadczenia z funduszu alimentacyjnego  oraz składki na ubezpieczenie emerytalne i rentowe z ubezpieczenia społecznego</w:t>
            </w:r>
          </w:p>
        </w:tc>
        <w:tc>
          <w:tcPr>
            <w:tcW w:w="539"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6 117 188</w:t>
            </w:r>
          </w:p>
        </w:tc>
        <w:tc>
          <w:tcPr>
            <w:tcW w:w="638"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6 081 421,02</w:t>
            </w:r>
          </w:p>
        </w:tc>
        <w:tc>
          <w:tcPr>
            <w:tcW w:w="484"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99,4</w:t>
            </w:r>
          </w:p>
        </w:tc>
        <w:tc>
          <w:tcPr>
            <w:tcW w:w="539"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6 117 188</w:t>
            </w:r>
          </w:p>
        </w:tc>
        <w:tc>
          <w:tcPr>
            <w:tcW w:w="638"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6 081 421,02</w:t>
            </w:r>
          </w:p>
        </w:tc>
        <w:tc>
          <w:tcPr>
            <w:tcW w:w="484"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99,4</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6 117 188</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6 081 421,02</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99,4</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6 117 188</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6 081 421,02</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99,4</w:t>
            </w:r>
          </w:p>
        </w:tc>
      </w:tr>
      <w:tr w:rsidR="00B1155B" w:rsidRPr="00B1155B" w:rsidTr="00B1155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488 208</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481 173,69</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98,6</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488 208</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481 173,69</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98,6</w:t>
            </w:r>
          </w:p>
        </w:tc>
      </w:tr>
      <w:tr w:rsidR="00B1155B" w:rsidRPr="00B1155B" w:rsidTr="00B1155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488 208</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481 173,69</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98,6</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488 208</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481 173,69</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98,6</w:t>
            </w:r>
          </w:p>
        </w:tc>
      </w:tr>
      <w:tr w:rsidR="00B1155B" w:rsidRPr="00B1155B" w:rsidTr="00B1155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5 628 980</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5 600 247,33</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99,5</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5 628 980</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5 600 247,33</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99,5</w:t>
            </w:r>
          </w:p>
        </w:tc>
      </w:tr>
      <w:tr w:rsidR="00B1155B" w:rsidRPr="00B1155B" w:rsidTr="00B1155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rPr>
                <w:rFonts w:cs="Arial"/>
                <w:b/>
                <w:bCs/>
                <w:sz w:val="12"/>
                <w:szCs w:val="12"/>
              </w:rPr>
            </w:pPr>
            <w:r w:rsidRPr="00B1155B">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rPr>
                <w:rFonts w:cs="Arial"/>
                <w:b/>
                <w:bCs/>
                <w:sz w:val="12"/>
                <w:szCs w:val="12"/>
              </w:rPr>
            </w:pPr>
            <w:r w:rsidRPr="00B1155B">
              <w:rPr>
                <w:rFonts w:cs="Arial"/>
                <w:b/>
                <w:bCs/>
                <w:sz w:val="12"/>
                <w:szCs w:val="12"/>
              </w:rPr>
              <w:t>85503</w:t>
            </w:r>
          </w:p>
        </w:tc>
        <w:tc>
          <w:tcPr>
            <w:tcW w:w="1033"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rPr>
                <w:rFonts w:cs="Arial"/>
                <w:b/>
                <w:bCs/>
                <w:sz w:val="12"/>
                <w:szCs w:val="12"/>
              </w:rPr>
            </w:pPr>
            <w:r w:rsidRPr="00B1155B">
              <w:rPr>
                <w:rFonts w:cs="Arial"/>
                <w:b/>
                <w:bCs/>
                <w:sz w:val="12"/>
                <w:szCs w:val="12"/>
              </w:rPr>
              <w:t>Karta Dużej Rodziny</w:t>
            </w:r>
          </w:p>
        </w:tc>
        <w:tc>
          <w:tcPr>
            <w:tcW w:w="539"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2 730</w:t>
            </w:r>
          </w:p>
        </w:tc>
        <w:tc>
          <w:tcPr>
            <w:tcW w:w="638"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2 141,35</w:t>
            </w:r>
          </w:p>
        </w:tc>
        <w:tc>
          <w:tcPr>
            <w:tcW w:w="484"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78,4</w:t>
            </w:r>
          </w:p>
        </w:tc>
        <w:tc>
          <w:tcPr>
            <w:tcW w:w="539"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2 730</w:t>
            </w:r>
          </w:p>
        </w:tc>
        <w:tc>
          <w:tcPr>
            <w:tcW w:w="638"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2 141,35</w:t>
            </w:r>
          </w:p>
        </w:tc>
        <w:tc>
          <w:tcPr>
            <w:tcW w:w="484"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78,4</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2 730</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2 141,35</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78,4</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2 730</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2 141,35</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78,4</w:t>
            </w:r>
          </w:p>
        </w:tc>
      </w:tr>
      <w:tr w:rsidR="00B1155B" w:rsidRPr="00B1155B" w:rsidTr="00B1155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2 730</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2 141,35</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78,4</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2 730</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2 141,35</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78,4</w:t>
            </w:r>
          </w:p>
        </w:tc>
      </w:tr>
      <w:tr w:rsidR="00B1155B" w:rsidRPr="00B1155B" w:rsidTr="00B1155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2 730</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2 141,35</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78,4</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2 730</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2 141,35</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78,4</w:t>
            </w:r>
          </w:p>
        </w:tc>
      </w:tr>
      <w:tr w:rsidR="00B1155B" w:rsidRPr="00B1155B" w:rsidTr="00B1155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rPr>
                <w:rFonts w:cs="Arial"/>
                <w:b/>
                <w:bCs/>
                <w:sz w:val="12"/>
                <w:szCs w:val="12"/>
              </w:rPr>
            </w:pPr>
            <w:r w:rsidRPr="00B1155B">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rPr>
                <w:rFonts w:cs="Arial"/>
                <w:b/>
                <w:bCs/>
                <w:sz w:val="12"/>
                <w:szCs w:val="12"/>
              </w:rPr>
            </w:pPr>
            <w:r w:rsidRPr="00B1155B">
              <w:rPr>
                <w:rFonts w:cs="Arial"/>
                <w:b/>
                <w:bCs/>
                <w:sz w:val="12"/>
                <w:szCs w:val="12"/>
              </w:rPr>
              <w:t>85504</w:t>
            </w:r>
          </w:p>
        </w:tc>
        <w:tc>
          <w:tcPr>
            <w:tcW w:w="1033"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rPr>
                <w:rFonts w:cs="Arial"/>
                <w:b/>
                <w:bCs/>
                <w:sz w:val="12"/>
                <w:szCs w:val="12"/>
              </w:rPr>
            </w:pPr>
            <w:r w:rsidRPr="00B1155B">
              <w:rPr>
                <w:rFonts w:cs="Arial"/>
                <w:b/>
                <w:bCs/>
                <w:sz w:val="12"/>
                <w:szCs w:val="12"/>
              </w:rPr>
              <w:t>Wspieranie rodziny</w:t>
            </w:r>
          </w:p>
        </w:tc>
        <w:tc>
          <w:tcPr>
            <w:tcW w:w="539"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1 752 861</w:t>
            </w:r>
          </w:p>
        </w:tc>
        <w:tc>
          <w:tcPr>
            <w:tcW w:w="638"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1 726 886,97</w:t>
            </w:r>
          </w:p>
        </w:tc>
        <w:tc>
          <w:tcPr>
            <w:tcW w:w="484"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98,5</w:t>
            </w:r>
          </w:p>
        </w:tc>
        <w:tc>
          <w:tcPr>
            <w:tcW w:w="539"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1 525 000</w:t>
            </w:r>
          </w:p>
        </w:tc>
        <w:tc>
          <w:tcPr>
            <w:tcW w:w="638"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1 524 370,00</w:t>
            </w:r>
          </w:p>
        </w:tc>
        <w:tc>
          <w:tcPr>
            <w:tcW w:w="484"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100,0</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1 752 861</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1 726 886,97</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98,5</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1 525 000</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1 524 370,00</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100,0</w:t>
            </w:r>
          </w:p>
        </w:tc>
      </w:tr>
      <w:tr w:rsidR="00B1155B" w:rsidRPr="00B1155B" w:rsidTr="00B1155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266 361</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241 225,74</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90,6</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49 900</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49 870,00</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99,9</w:t>
            </w:r>
          </w:p>
        </w:tc>
      </w:tr>
      <w:tr w:rsidR="00B1155B" w:rsidRPr="00B1155B" w:rsidTr="00B1155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238 711</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213 997,78</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89,6</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49 900</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49 870,00</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99,9</w:t>
            </w:r>
          </w:p>
        </w:tc>
      </w:tr>
      <w:tr w:rsidR="00B1155B" w:rsidRPr="00B1155B" w:rsidTr="00B1155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27 650</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27 227,96</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98,5</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1 486 500</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1 485 661,23</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1 475 100</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1 474 500,00</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100,0</w:t>
            </w:r>
          </w:p>
        </w:tc>
      </w:tr>
      <w:tr w:rsidR="00B1155B" w:rsidRPr="00B1155B" w:rsidTr="00B1155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rPr>
                <w:rFonts w:cs="Arial"/>
                <w:b/>
                <w:bCs/>
                <w:sz w:val="12"/>
                <w:szCs w:val="12"/>
              </w:rPr>
            </w:pPr>
            <w:r w:rsidRPr="00B1155B">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rPr>
                <w:rFonts w:cs="Arial"/>
                <w:b/>
                <w:bCs/>
                <w:sz w:val="12"/>
                <w:szCs w:val="12"/>
              </w:rPr>
            </w:pPr>
            <w:r w:rsidRPr="00B1155B">
              <w:rPr>
                <w:rFonts w:cs="Arial"/>
                <w:b/>
                <w:bCs/>
                <w:sz w:val="12"/>
                <w:szCs w:val="12"/>
              </w:rPr>
              <w:t>85505</w:t>
            </w:r>
          </w:p>
        </w:tc>
        <w:tc>
          <w:tcPr>
            <w:tcW w:w="1033"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rPr>
                <w:rFonts w:cs="Arial"/>
                <w:b/>
                <w:bCs/>
                <w:sz w:val="12"/>
                <w:szCs w:val="12"/>
              </w:rPr>
            </w:pPr>
            <w:r w:rsidRPr="00B1155B">
              <w:rPr>
                <w:rFonts w:cs="Arial"/>
                <w:b/>
                <w:bCs/>
                <w:sz w:val="12"/>
                <w:szCs w:val="12"/>
              </w:rPr>
              <w:t>Tworzenie i funkcjonowanie żłobków</w:t>
            </w:r>
          </w:p>
        </w:tc>
        <w:tc>
          <w:tcPr>
            <w:tcW w:w="539"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110 000</w:t>
            </w:r>
          </w:p>
        </w:tc>
        <w:tc>
          <w:tcPr>
            <w:tcW w:w="638"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1 968,00</w:t>
            </w:r>
          </w:p>
        </w:tc>
        <w:tc>
          <w:tcPr>
            <w:tcW w:w="484"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1,8</w:t>
            </w:r>
          </w:p>
        </w:tc>
        <w:tc>
          <w:tcPr>
            <w:tcW w:w="539"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110 000</w:t>
            </w:r>
          </w:p>
        </w:tc>
        <w:tc>
          <w:tcPr>
            <w:tcW w:w="638"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1 968,00</w:t>
            </w:r>
          </w:p>
        </w:tc>
        <w:tc>
          <w:tcPr>
            <w:tcW w:w="484"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1,8</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110 000</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1 968,00</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1,8</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110 000</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1 968,00</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1,8</w:t>
            </w:r>
          </w:p>
        </w:tc>
      </w:tr>
      <w:tr w:rsidR="00B1155B" w:rsidRPr="00B1155B" w:rsidTr="00B1155B">
        <w:trPr>
          <w:trHeight w:val="181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rPr>
                <w:rFonts w:cs="Arial"/>
                <w:b/>
                <w:bCs/>
                <w:sz w:val="12"/>
                <w:szCs w:val="12"/>
              </w:rPr>
            </w:pPr>
            <w:r w:rsidRPr="00B1155B">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rPr>
                <w:rFonts w:cs="Arial"/>
                <w:b/>
                <w:bCs/>
                <w:sz w:val="12"/>
                <w:szCs w:val="12"/>
              </w:rPr>
            </w:pPr>
            <w:r w:rsidRPr="00B1155B">
              <w:rPr>
                <w:rFonts w:cs="Arial"/>
                <w:b/>
                <w:bCs/>
                <w:sz w:val="12"/>
                <w:szCs w:val="12"/>
              </w:rPr>
              <w:t>85513</w:t>
            </w:r>
          </w:p>
        </w:tc>
        <w:tc>
          <w:tcPr>
            <w:tcW w:w="1033"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rPr>
                <w:rFonts w:cs="Arial"/>
                <w:b/>
                <w:bCs/>
                <w:sz w:val="12"/>
                <w:szCs w:val="12"/>
              </w:rPr>
            </w:pPr>
            <w:r w:rsidRPr="00B1155B">
              <w:rPr>
                <w:rFonts w:cs="Arial"/>
                <w:b/>
                <w:bCs/>
                <w:sz w:val="12"/>
                <w:szCs w:val="12"/>
              </w:rPr>
              <w:t>Składki na ubezpieczenie zdrowotne opłacane za osoby pobierające niektóre świadczenia rodzinne, zgodnie z przepisami ustawy o świadczeniach rodzinnych oraz za osoby pobierające zasiłki dla opiekunów, zgodnie z przepisami ustawy z dnia 4 kwietnia 2014 r. o ustaleniu i wypłacie zasiłków dla opiekunów</w:t>
            </w:r>
          </w:p>
        </w:tc>
        <w:tc>
          <w:tcPr>
            <w:tcW w:w="539"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72 142</w:t>
            </w:r>
          </w:p>
        </w:tc>
        <w:tc>
          <w:tcPr>
            <w:tcW w:w="638"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72 141,48</w:t>
            </w:r>
          </w:p>
        </w:tc>
        <w:tc>
          <w:tcPr>
            <w:tcW w:w="484"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72 142</w:t>
            </w:r>
          </w:p>
        </w:tc>
        <w:tc>
          <w:tcPr>
            <w:tcW w:w="638"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72 141,48</w:t>
            </w:r>
          </w:p>
        </w:tc>
        <w:tc>
          <w:tcPr>
            <w:tcW w:w="484"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100,0</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72 142</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72 141,48</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72 142</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72 141,48</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100,0</w:t>
            </w:r>
          </w:p>
        </w:tc>
      </w:tr>
      <w:tr w:rsidR="00B1155B" w:rsidRPr="00B1155B" w:rsidTr="00B1155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72 142</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72 141,48</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72 142</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72 141,48</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100,0</w:t>
            </w:r>
          </w:p>
        </w:tc>
      </w:tr>
      <w:tr w:rsidR="00B1155B" w:rsidRPr="00B1155B" w:rsidTr="00B1155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72 142</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72 141,48</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72 142</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72 141,48</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100,0</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330"/>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B1155B" w:rsidRPr="00B1155B" w:rsidRDefault="00B1155B" w:rsidP="00B1155B">
            <w:pPr>
              <w:spacing w:line="240" w:lineRule="auto"/>
              <w:rPr>
                <w:rFonts w:cs="Arial"/>
                <w:b/>
                <w:bCs/>
                <w:sz w:val="12"/>
                <w:szCs w:val="12"/>
              </w:rPr>
            </w:pPr>
            <w:r w:rsidRPr="00B1155B">
              <w:rPr>
                <w:rFonts w:cs="Arial"/>
                <w:b/>
                <w:bCs/>
                <w:sz w:val="12"/>
                <w:szCs w:val="12"/>
              </w:rPr>
              <w:t>900</w:t>
            </w:r>
          </w:p>
        </w:tc>
        <w:tc>
          <w:tcPr>
            <w:tcW w:w="390" w:type="pct"/>
            <w:tcBorders>
              <w:top w:val="nil"/>
              <w:left w:val="nil"/>
              <w:bottom w:val="single" w:sz="4" w:space="0" w:color="auto"/>
              <w:right w:val="single" w:sz="4" w:space="0" w:color="auto"/>
            </w:tcBorders>
            <w:shd w:val="clear" w:color="000000" w:fill="D5E3F2"/>
            <w:vAlign w:val="center"/>
            <w:hideMark/>
          </w:tcPr>
          <w:p w:rsidR="00B1155B" w:rsidRPr="00B1155B" w:rsidRDefault="00B1155B" w:rsidP="00B1155B">
            <w:pPr>
              <w:spacing w:line="240" w:lineRule="auto"/>
              <w:rPr>
                <w:rFonts w:cs="Arial"/>
                <w:b/>
                <w:bCs/>
                <w:sz w:val="12"/>
                <w:szCs w:val="12"/>
              </w:rPr>
            </w:pPr>
            <w:r w:rsidRPr="00B1155B">
              <w:rPr>
                <w:rFonts w:cs="Arial"/>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B1155B" w:rsidRPr="00B1155B" w:rsidRDefault="00B1155B" w:rsidP="00B1155B">
            <w:pPr>
              <w:spacing w:line="240" w:lineRule="auto"/>
              <w:rPr>
                <w:rFonts w:cs="Arial"/>
                <w:b/>
                <w:bCs/>
                <w:sz w:val="12"/>
                <w:szCs w:val="12"/>
              </w:rPr>
            </w:pPr>
            <w:r w:rsidRPr="00B1155B">
              <w:rPr>
                <w:rFonts w:cs="Arial"/>
                <w:b/>
                <w:bCs/>
                <w:sz w:val="12"/>
                <w:szCs w:val="12"/>
              </w:rPr>
              <w:t>Gospodarka komunalna i ochrona środowiska</w:t>
            </w:r>
          </w:p>
        </w:tc>
        <w:tc>
          <w:tcPr>
            <w:tcW w:w="539" w:type="pct"/>
            <w:tcBorders>
              <w:top w:val="nil"/>
              <w:left w:val="nil"/>
              <w:bottom w:val="single" w:sz="4" w:space="0" w:color="auto"/>
              <w:right w:val="single" w:sz="4" w:space="0" w:color="auto"/>
            </w:tcBorders>
            <w:shd w:val="clear" w:color="000000" w:fill="D5E3F2"/>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3 298 072</w:t>
            </w:r>
          </w:p>
        </w:tc>
        <w:tc>
          <w:tcPr>
            <w:tcW w:w="638" w:type="pct"/>
            <w:tcBorders>
              <w:top w:val="nil"/>
              <w:left w:val="nil"/>
              <w:bottom w:val="single" w:sz="4" w:space="0" w:color="auto"/>
              <w:right w:val="single" w:sz="4" w:space="0" w:color="auto"/>
            </w:tcBorders>
            <w:shd w:val="clear" w:color="000000" w:fill="D5E3F2"/>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2 911 050,93</w:t>
            </w:r>
          </w:p>
        </w:tc>
        <w:tc>
          <w:tcPr>
            <w:tcW w:w="484" w:type="pct"/>
            <w:tcBorders>
              <w:top w:val="nil"/>
              <w:left w:val="nil"/>
              <w:bottom w:val="single" w:sz="4" w:space="0" w:color="auto"/>
              <w:right w:val="single" w:sz="4" w:space="0" w:color="auto"/>
            </w:tcBorders>
            <w:shd w:val="clear" w:color="000000" w:fill="D5E3F2"/>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88,3</w:t>
            </w:r>
          </w:p>
        </w:tc>
        <w:tc>
          <w:tcPr>
            <w:tcW w:w="539" w:type="pct"/>
            <w:tcBorders>
              <w:top w:val="nil"/>
              <w:left w:val="nil"/>
              <w:bottom w:val="single" w:sz="4" w:space="0" w:color="auto"/>
              <w:right w:val="single" w:sz="4" w:space="0" w:color="auto"/>
            </w:tcBorders>
            <w:shd w:val="clear" w:color="000000" w:fill="D5E3F2"/>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3 298 072</w:t>
            </w:r>
          </w:p>
        </w:tc>
        <w:tc>
          <w:tcPr>
            <w:tcW w:w="638" w:type="pct"/>
            <w:tcBorders>
              <w:top w:val="nil"/>
              <w:left w:val="nil"/>
              <w:bottom w:val="single" w:sz="4" w:space="0" w:color="auto"/>
              <w:right w:val="single" w:sz="4" w:space="0" w:color="auto"/>
            </w:tcBorders>
            <w:shd w:val="clear" w:color="000000" w:fill="D5E3F2"/>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2 911 050,93</w:t>
            </w:r>
          </w:p>
        </w:tc>
        <w:tc>
          <w:tcPr>
            <w:tcW w:w="484" w:type="pct"/>
            <w:tcBorders>
              <w:top w:val="nil"/>
              <w:left w:val="nil"/>
              <w:bottom w:val="single" w:sz="4" w:space="0" w:color="auto"/>
              <w:right w:val="single" w:sz="4" w:space="0" w:color="auto"/>
            </w:tcBorders>
            <w:shd w:val="clear" w:color="000000" w:fill="D5E3F2"/>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88,3</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2 140 220</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1 896 803,46</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88,6</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2 140 220</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1 896 803,46</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88,6</w:t>
            </w:r>
          </w:p>
        </w:tc>
      </w:tr>
      <w:tr w:rsidR="00B1155B" w:rsidRPr="00B1155B" w:rsidTr="00B1155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2 140 220</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1 896 803,46</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88,6</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2 140 220</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1 896 803,46</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88,6</w:t>
            </w:r>
          </w:p>
        </w:tc>
      </w:tr>
      <w:tr w:rsidR="00B1155B" w:rsidRPr="00B1155B" w:rsidTr="00B1155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r>
      <w:tr w:rsidR="00B1155B" w:rsidRPr="00B1155B" w:rsidTr="00B1155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2 140 220</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1 896 803,46</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88,6</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2 140 220</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1 896 803,46</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88,6</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0</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color w:val="FF1818"/>
                <w:sz w:val="12"/>
                <w:szCs w:val="12"/>
              </w:rPr>
            </w:pPr>
            <w:r w:rsidRPr="00B1155B">
              <w:rPr>
                <w:rFonts w:cs="Arial"/>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0</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color w:val="FF1818"/>
                <w:sz w:val="12"/>
                <w:szCs w:val="12"/>
              </w:rPr>
            </w:pPr>
            <w:r w:rsidRPr="00B1155B">
              <w:rPr>
                <w:rFonts w:cs="Arial"/>
                <w:color w:val="FF1818"/>
                <w:sz w:val="12"/>
                <w:szCs w:val="12"/>
              </w:rPr>
              <w:t>-</w:t>
            </w:r>
          </w:p>
        </w:tc>
      </w:tr>
      <w:tr w:rsidR="00B1155B" w:rsidRPr="00B1155B" w:rsidTr="00B1155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r>
      <w:tr w:rsidR="00B1155B" w:rsidRPr="00B1155B" w:rsidTr="00B1155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1 157 852</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1 014 247,47</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87,6</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1 157 852</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1 014 247,47</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87,6</w:t>
            </w:r>
          </w:p>
        </w:tc>
      </w:tr>
      <w:tr w:rsidR="00B1155B" w:rsidRPr="00B1155B" w:rsidTr="00B1155B">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rPr>
                <w:rFonts w:cs="Arial"/>
                <w:b/>
                <w:bCs/>
                <w:sz w:val="12"/>
                <w:szCs w:val="12"/>
              </w:rPr>
            </w:pPr>
            <w:r w:rsidRPr="00B1155B">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rPr>
                <w:rFonts w:cs="Arial"/>
                <w:b/>
                <w:bCs/>
                <w:sz w:val="12"/>
                <w:szCs w:val="12"/>
              </w:rPr>
            </w:pPr>
            <w:r w:rsidRPr="00B1155B">
              <w:rPr>
                <w:rFonts w:cs="Arial"/>
                <w:b/>
                <w:bCs/>
                <w:sz w:val="12"/>
                <w:szCs w:val="12"/>
              </w:rPr>
              <w:t>90001</w:t>
            </w:r>
          </w:p>
        </w:tc>
        <w:tc>
          <w:tcPr>
            <w:tcW w:w="1033"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rPr>
                <w:rFonts w:cs="Arial"/>
                <w:b/>
                <w:bCs/>
                <w:sz w:val="12"/>
                <w:szCs w:val="12"/>
              </w:rPr>
            </w:pPr>
            <w:r w:rsidRPr="00B1155B">
              <w:rPr>
                <w:rFonts w:cs="Arial"/>
                <w:b/>
                <w:bCs/>
                <w:sz w:val="12"/>
                <w:szCs w:val="12"/>
              </w:rPr>
              <w:t>Gospodarka ściekowa i ochrona wód</w:t>
            </w:r>
          </w:p>
        </w:tc>
        <w:tc>
          <w:tcPr>
            <w:tcW w:w="539"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292 000</w:t>
            </w:r>
          </w:p>
        </w:tc>
        <w:tc>
          <w:tcPr>
            <w:tcW w:w="638"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199 129,95</w:t>
            </w:r>
          </w:p>
        </w:tc>
        <w:tc>
          <w:tcPr>
            <w:tcW w:w="484"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68,2</w:t>
            </w:r>
          </w:p>
        </w:tc>
        <w:tc>
          <w:tcPr>
            <w:tcW w:w="539"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292 000</w:t>
            </w:r>
          </w:p>
        </w:tc>
        <w:tc>
          <w:tcPr>
            <w:tcW w:w="638"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199 129,95</w:t>
            </w:r>
          </w:p>
        </w:tc>
        <w:tc>
          <w:tcPr>
            <w:tcW w:w="484"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68,2</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292 000</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199 129,95</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68,2</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292 000</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199 129,95</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68,2</w:t>
            </w:r>
          </w:p>
        </w:tc>
      </w:tr>
      <w:tr w:rsidR="00B1155B" w:rsidRPr="00B1155B" w:rsidTr="00B1155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292 000</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199 129,95</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68,2</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292 000</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199 129,95</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68,2</w:t>
            </w:r>
          </w:p>
        </w:tc>
      </w:tr>
      <w:tr w:rsidR="00B1155B" w:rsidRPr="00B1155B" w:rsidTr="00B1155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292 000</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199 129,95</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68,2</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292 000</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199 129,95</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68,2</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0</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color w:val="FF1818"/>
                <w:sz w:val="12"/>
                <w:szCs w:val="12"/>
              </w:rPr>
            </w:pPr>
            <w:r w:rsidRPr="00B1155B">
              <w:rPr>
                <w:rFonts w:cs="Arial"/>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0</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color w:val="FF1818"/>
                <w:sz w:val="12"/>
                <w:szCs w:val="12"/>
              </w:rPr>
            </w:pPr>
            <w:r w:rsidRPr="00B1155B">
              <w:rPr>
                <w:rFonts w:cs="Arial"/>
                <w:color w:val="FF1818"/>
                <w:sz w:val="12"/>
                <w:szCs w:val="12"/>
              </w:rPr>
              <w:t>-</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rPr>
                <w:rFonts w:cs="Arial"/>
                <w:b/>
                <w:bCs/>
                <w:sz w:val="12"/>
                <w:szCs w:val="12"/>
              </w:rPr>
            </w:pPr>
            <w:r w:rsidRPr="00B1155B">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rPr>
                <w:rFonts w:cs="Arial"/>
                <w:b/>
                <w:bCs/>
                <w:sz w:val="12"/>
                <w:szCs w:val="12"/>
              </w:rPr>
            </w:pPr>
            <w:r w:rsidRPr="00B1155B">
              <w:rPr>
                <w:rFonts w:cs="Arial"/>
                <w:b/>
                <w:bCs/>
                <w:sz w:val="12"/>
                <w:szCs w:val="12"/>
              </w:rPr>
              <w:t>90003</w:t>
            </w:r>
          </w:p>
        </w:tc>
        <w:tc>
          <w:tcPr>
            <w:tcW w:w="1033"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rPr>
                <w:rFonts w:cs="Arial"/>
                <w:b/>
                <w:bCs/>
                <w:sz w:val="12"/>
                <w:szCs w:val="12"/>
              </w:rPr>
            </w:pPr>
            <w:r w:rsidRPr="00B1155B">
              <w:rPr>
                <w:rFonts w:cs="Arial"/>
                <w:b/>
                <w:bCs/>
                <w:sz w:val="12"/>
                <w:szCs w:val="12"/>
              </w:rPr>
              <w:t>Oczyszczanie miast i wsi</w:t>
            </w:r>
          </w:p>
        </w:tc>
        <w:tc>
          <w:tcPr>
            <w:tcW w:w="539"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480 100</w:t>
            </w:r>
          </w:p>
        </w:tc>
        <w:tc>
          <w:tcPr>
            <w:tcW w:w="638"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463 696,62</w:t>
            </w:r>
          </w:p>
        </w:tc>
        <w:tc>
          <w:tcPr>
            <w:tcW w:w="484"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96,6</w:t>
            </w:r>
          </w:p>
        </w:tc>
        <w:tc>
          <w:tcPr>
            <w:tcW w:w="539"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480 100</w:t>
            </w:r>
          </w:p>
        </w:tc>
        <w:tc>
          <w:tcPr>
            <w:tcW w:w="638"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463 696,62</w:t>
            </w:r>
          </w:p>
        </w:tc>
        <w:tc>
          <w:tcPr>
            <w:tcW w:w="484"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96,6</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480 100</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463 696,62</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96,6</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480 100</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463 696,62</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96,6</w:t>
            </w:r>
          </w:p>
        </w:tc>
      </w:tr>
      <w:tr w:rsidR="00B1155B" w:rsidRPr="00B1155B" w:rsidTr="00B1155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480 100</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463 696,62</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96,6</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480 100</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463 696,62</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96,6</w:t>
            </w:r>
          </w:p>
        </w:tc>
      </w:tr>
      <w:tr w:rsidR="00B1155B" w:rsidRPr="00B1155B" w:rsidTr="00B1155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480 100</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463 696,62</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96,6</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480 100</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463 696,62</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96,6</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rPr>
                <w:rFonts w:cs="Arial"/>
                <w:b/>
                <w:bCs/>
                <w:sz w:val="12"/>
                <w:szCs w:val="12"/>
              </w:rPr>
            </w:pPr>
            <w:r w:rsidRPr="00B1155B">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rPr>
                <w:rFonts w:cs="Arial"/>
                <w:b/>
                <w:bCs/>
                <w:sz w:val="12"/>
                <w:szCs w:val="12"/>
              </w:rPr>
            </w:pPr>
            <w:r w:rsidRPr="00B1155B">
              <w:rPr>
                <w:rFonts w:cs="Arial"/>
                <w:b/>
                <w:bCs/>
                <w:sz w:val="12"/>
                <w:szCs w:val="12"/>
              </w:rPr>
              <w:t>90004</w:t>
            </w:r>
          </w:p>
        </w:tc>
        <w:tc>
          <w:tcPr>
            <w:tcW w:w="1033"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rPr>
                <w:rFonts w:cs="Arial"/>
                <w:b/>
                <w:bCs/>
                <w:sz w:val="12"/>
                <w:szCs w:val="12"/>
              </w:rPr>
            </w:pPr>
            <w:r w:rsidRPr="00B1155B">
              <w:rPr>
                <w:rFonts w:cs="Arial"/>
                <w:b/>
                <w:bCs/>
                <w:sz w:val="12"/>
                <w:szCs w:val="12"/>
              </w:rPr>
              <w:t>Utrzymanie zieleni w miastach i gminach</w:t>
            </w:r>
          </w:p>
        </w:tc>
        <w:tc>
          <w:tcPr>
            <w:tcW w:w="539"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1 045 990</w:t>
            </w:r>
          </w:p>
        </w:tc>
        <w:tc>
          <w:tcPr>
            <w:tcW w:w="638"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945 669,93</w:t>
            </w:r>
          </w:p>
        </w:tc>
        <w:tc>
          <w:tcPr>
            <w:tcW w:w="484"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90,4</w:t>
            </w:r>
          </w:p>
        </w:tc>
        <w:tc>
          <w:tcPr>
            <w:tcW w:w="539"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1 045 990</w:t>
            </w:r>
          </w:p>
        </w:tc>
        <w:tc>
          <w:tcPr>
            <w:tcW w:w="638"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945 669,93</w:t>
            </w:r>
          </w:p>
        </w:tc>
        <w:tc>
          <w:tcPr>
            <w:tcW w:w="484"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90,4</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1 045 990</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945 669,93</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90,4</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1 045 990</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945 669,93</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90,4</w:t>
            </w:r>
          </w:p>
        </w:tc>
      </w:tr>
      <w:tr w:rsidR="00B1155B" w:rsidRPr="00B1155B" w:rsidTr="00B1155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1 045 990</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945 669,93</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90,4</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1 045 990</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945 669,93</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90,4</w:t>
            </w:r>
          </w:p>
        </w:tc>
      </w:tr>
      <w:tr w:rsidR="00B1155B" w:rsidRPr="00B1155B" w:rsidTr="00B1155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1 045 990</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945 669,93</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90,4</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1 045 990</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945 669,93</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90,4</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rPr>
                <w:rFonts w:cs="Arial"/>
                <w:b/>
                <w:bCs/>
                <w:sz w:val="12"/>
                <w:szCs w:val="12"/>
              </w:rPr>
            </w:pPr>
            <w:r w:rsidRPr="00B1155B">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rPr>
                <w:rFonts w:cs="Arial"/>
                <w:b/>
                <w:bCs/>
                <w:sz w:val="12"/>
                <w:szCs w:val="12"/>
              </w:rPr>
            </w:pPr>
            <w:r w:rsidRPr="00B1155B">
              <w:rPr>
                <w:rFonts w:cs="Arial"/>
                <w:b/>
                <w:bCs/>
                <w:sz w:val="12"/>
                <w:szCs w:val="12"/>
              </w:rPr>
              <w:t>90005</w:t>
            </w:r>
          </w:p>
        </w:tc>
        <w:tc>
          <w:tcPr>
            <w:tcW w:w="1033"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rPr>
                <w:rFonts w:cs="Arial"/>
                <w:b/>
                <w:bCs/>
                <w:sz w:val="12"/>
                <w:szCs w:val="12"/>
              </w:rPr>
            </w:pPr>
            <w:r w:rsidRPr="00B1155B">
              <w:rPr>
                <w:rFonts w:cs="Arial"/>
                <w:b/>
                <w:bCs/>
                <w:sz w:val="12"/>
                <w:szCs w:val="12"/>
              </w:rPr>
              <w:t>Ochrona powietrza atmosferycznego i klimatu</w:t>
            </w:r>
          </w:p>
        </w:tc>
        <w:tc>
          <w:tcPr>
            <w:tcW w:w="539"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5 000</w:t>
            </w:r>
          </w:p>
        </w:tc>
        <w:tc>
          <w:tcPr>
            <w:tcW w:w="638"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0,0</w:t>
            </w:r>
          </w:p>
        </w:tc>
        <w:tc>
          <w:tcPr>
            <w:tcW w:w="539"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5 000</w:t>
            </w:r>
          </w:p>
        </w:tc>
        <w:tc>
          <w:tcPr>
            <w:tcW w:w="638"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0,0</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5 000</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5 000</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0,0</w:t>
            </w:r>
          </w:p>
        </w:tc>
      </w:tr>
      <w:tr w:rsidR="00B1155B" w:rsidRPr="00B1155B" w:rsidTr="00B1155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5 000</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5 000</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0,0</w:t>
            </w:r>
          </w:p>
        </w:tc>
      </w:tr>
      <w:tr w:rsidR="00B1155B" w:rsidRPr="00B1155B" w:rsidTr="00B1155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5 000</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5 000</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0,0</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rPr>
                <w:rFonts w:cs="Arial"/>
                <w:b/>
                <w:bCs/>
                <w:sz w:val="12"/>
                <w:szCs w:val="12"/>
              </w:rPr>
            </w:pPr>
            <w:r w:rsidRPr="00B1155B">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rPr>
                <w:rFonts w:cs="Arial"/>
                <w:b/>
                <w:bCs/>
                <w:sz w:val="12"/>
                <w:szCs w:val="12"/>
              </w:rPr>
            </w:pPr>
            <w:r w:rsidRPr="00B1155B">
              <w:rPr>
                <w:rFonts w:cs="Arial"/>
                <w:b/>
                <w:bCs/>
                <w:sz w:val="12"/>
                <w:szCs w:val="12"/>
              </w:rPr>
              <w:t>90015</w:t>
            </w:r>
          </w:p>
        </w:tc>
        <w:tc>
          <w:tcPr>
            <w:tcW w:w="1033"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rPr>
                <w:rFonts w:cs="Arial"/>
                <w:b/>
                <w:bCs/>
                <w:sz w:val="12"/>
                <w:szCs w:val="12"/>
              </w:rPr>
            </w:pPr>
            <w:r w:rsidRPr="00B1155B">
              <w:rPr>
                <w:rFonts w:cs="Arial"/>
                <w:b/>
                <w:bCs/>
                <w:sz w:val="12"/>
                <w:szCs w:val="12"/>
              </w:rPr>
              <w:t>Oświetlenie ulic, placów i dróg</w:t>
            </w:r>
          </w:p>
        </w:tc>
        <w:tc>
          <w:tcPr>
            <w:tcW w:w="539"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63 000</w:t>
            </w:r>
          </w:p>
        </w:tc>
        <w:tc>
          <w:tcPr>
            <w:tcW w:w="638"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56 368,18</w:t>
            </w:r>
          </w:p>
        </w:tc>
        <w:tc>
          <w:tcPr>
            <w:tcW w:w="484"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89,5</w:t>
            </w:r>
          </w:p>
        </w:tc>
        <w:tc>
          <w:tcPr>
            <w:tcW w:w="539"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63 000</w:t>
            </w:r>
          </w:p>
        </w:tc>
        <w:tc>
          <w:tcPr>
            <w:tcW w:w="638"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56 368,18</w:t>
            </w:r>
          </w:p>
        </w:tc>
        <w:tc>
          <w:tcPr>
            <w:tcW w:w="484"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89,5</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63 000</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56 368,18</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89,5</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63 000</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56 368,18</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89,5</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rPr>
                <w:rFonts w:cs="Arial"/>
                <w:b/>
                <w:bCs/>
                <w:sz w:val="12"/>
                <w:szCs w:val="12"/>
              </w:rPr>
            </w:pPr>
            <w:r w:rsidRPr="00B1155B">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rPr>
                <w:rFonts w:cs="Arial"/>
                <w:b/>
                <w:bCs/>
                <w:sz w:val="12"/>
                <w:szCs w:val="12"/>
              </w:rPr>
            </w:pPr>
            <w:r w:rsidRPr="00B1155B">
              <w:rPr>
                <w:rFonts w:cs="Arial"/>
                <w:b/>
                <w:bCs/>
                <w:sz w:val="12"/>
                <w:szCs w:val="12"/>
              </w:rPr>
              <w:t>90095</w:t>
            </w:r>
          </w:p>
        </w:tc>
        <w:tc>
          <w:tcPr>
            <w:tcW w:w="1033"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rPr>
                <w:rFonts w:cs="Arial"/>
                <w:b/>
                <w:bCs/>
                <w:sz w:val="12"/>
                <w:szCs w:val="12"/>
              </w:rPr>
            </w:pPr>
            <w:r w:rsidRPr="00B1155B">
              <w:rPr>
                <w:rFonts w:cs="Arial"/>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1 411 982</w:t>
            </w:r>
          </w:p>
        </w:tc>
        <w:tc>
          <w:tcPr>
            <w:tcW w:w="638"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1 246 186,25</w:t>
            </w:r>
          </w:p>
        </w:tc>
        <w:tc>
          <w:tcPr>
            <w:tcW w:w="484"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88,3</w:t>
            </w:r>
          </w:p>
        </w:tc>
        <w:tc>
          <w:tcPr>
            <w:tcW w:w="539"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1 411 982</w:t>
            </w:r>
          </w:p>
        </w:tc>
        <w:tc>
          <w:tcPr>
            <w:tcW w:w="638"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1 246 186,25</w:t>
            </w:r>
          </w:p>
        </w:tc>
        <w:tc>
          <w:tcPr>
            <w:tcW w:w="484"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88,3</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317 130</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288 306,96</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90,9</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317 130</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288 306,96</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90,9</w:t>
            </w:r>
          </w:p>
        </w:tc>
      </w:tr>
      <w:tr w:rsidR="00B1155B" w:rsidRPr="00B1155B" w:rsidTr="00B1155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317 130</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288 306,96</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90,9</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317 130</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288 306,96</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90,9</w:t>
            </w:r>
          </w:p>
        </w:tc>
      </w:tr>
      <w:tr w:rsidR="00B1155B" w:rsidRPr="00B1155B" w:rsidTr="00B1155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317 130</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288 306,96</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90,9</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317 130</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288 306,96</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90,9</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0</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color w:val="FF1818"/>
                <w:sz w:val="12"/>
                <w:szCs w:val="12"/>
              </w:rPr>
            </w:pPr>
            <w:r w:rsidRPr="00B1155B">
              <w:rPr>
                <w:rFonts w:cs="Arial"/>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0</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color w:val="FF1818"/>
                <w:sz w:val="12"/>
                <w:szCs w:val="12"/>
              </w:rPr>
            </w:pPr>
            <w:r w:rsidRPr="00B1155B">
              <w:rPr>
                <w:rFonts w:cs="Arial"/>
                <w:color w:val="FF1818"/>
                <w:sz w:val="12"/>
                <w:szCs w:val="12"/>
              </w:rPr>
              <w:t>-</w:t>
            </w:r>
          </w:p>
        </w:tc>
      </w:tr>
      <w:tr w:rsidR="00B1155B" w:rsidRPr="00B1155B" w:rsidTr="00B1155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1 094 852</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957 879,29</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87,5</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1 094 852</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957 879,29</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87,5</w:t>
            </w:r>
          </w:p>
        </w:tc>
      </w:tr>
      <w:tr w:rsidR="00B1155B" w:rsidRPr="00B1155B" w:rsidTr="00B1155B">
        <w:trPr>
          <w:trHeight w:val="330"/>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B1155B" w:rsidRPr="00B1155B" w:rsidRDefault="00B1155B" w:rsidP="00B1155B">
            <w:pPr>
              <w:spacing w:line="240" w:lineRule="auto"/>
              <w:rPr>
                <w:rFonts w:cs="Arial"/>
                <w:b/>
                <w:bCs/>
                <w:sz w:val="12"/>
                <w:szCs w:val="12"/>
              </w:rPr>
            </w:pPr>
            <w:r w:rsidRPr="00B1155B">
              <w:rPr>
                <w:rFonts w:cs="Arial"/>
                <w:b/>
                <w:bCs/>
                <w:sz w:val="12"/>
                <w:szCs w:val="12"/>
              </w:rPr>
              <w:t>921</w:t>
            </w:r>
          </w:p>
        </w:tc>
        <w:tc>
          <w:tcPr>
            <w:tcW w:w="390" w:type="pct"/>
            <w:tcBorders>
              <w:top w:val="nil"/>
              <w:left w:val="nil"/>
              <w:bottom w:val="single" w:sz="4" w:space="0" w:color="auto"/>
              <w:right w:val="single" w:sz="4" w:space="0" w:color="auto"/>
            </w:tcBorders>
            <w:shd w:val="clear" w:color="000000" w:fill="D5E3F2"/>
            <w:vAlign w:val="center"/>
            <w:hideMark/>
          </w:tcPr>
          <w:p w:rsidR="00B1155B" w:rsidRPr="00B1155B" w:rsidRDefault="00B1155B" w:rsidP="00B1155B">
            <w:pPr>
              <w:spacing w:line="240" w:lineRule="auto"/>
              <w:rPr>
                <w:rFonts w:cs="Arial"/>
                <w:b/>
                <w:bCs/>
                <w:sz w:val="12"/>
                <w:szCs w:val="12"/>
              </w:rPr>
            </w:pPr>
            <w:r w:rsidRPr="00B1155B">
              <w:rPr>
                <w:rFonts w:cs="Arial"/>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B1155B" w:rsidRPr="00B1155B" w:rsidRDefault="00B1155B" w:rsidP="00B1155B">
            <w:pPr>
              <w:spacing w:line="240" w:lineRule="auto"/>
              <w:rPr>
                <w:rFonts w:cs="Arial"/>
                <w:b/>
                <w:bCs/>
                <w:sz w:val="12"/>
                <w:szCs w:val="12"/>
              </w:rPr>
            </w:pPr>
            <w:r w:rsidRPr="00B1155B">
              <w:rPr>
                <w:rFonts w:cs="Arial"/>
                <w:b/>
                <w:bCs/>
                <w:sz w:val="12"/>
                <w:szCs w:val="12"/>
              </w:rPr>
              <w:t>Kultura i ochrona dziedzictwa narodowego</w:t>
            </w:r>
          </w:p>
        </w:tc>
        <w:tc>
          <w:tcPr>
            <w:tcW w:w="539" w:type="pct"/>
            <w:tcBorders>
              <w:top w:val="nil"/>
              <w:left w:val="nil"/>
              <w:bottom w:val="single" w:sz="4" w:space="0" w:color="auto"/>
              <w:right w:val="single" w:sz="4" w:space="0" w:color="auto"/>
            </w:tcBorders>
            <w:shd w:val="clear" w:color="000000" w:fill="D5E3F2"/>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10 127 710</w:t>
            </w:r>
          </w:p>
        </w:tc>
        <w:tc>
          <w:tcPr>
            <w:tcW w:w="638" w:type="pct"/>
            <w:tcBorders>
              <w:top w:val="nil"/>
              <w:left w:val="nil"/>
              <w:bottom w:val="single" w:sz="4" w:space="0" w:color="auto"/>
              <w:right w:val="single" w:sz="4" w:space="0" w:color="auto"/>
            </w:tcBorders>
            <w:shd w:val="clear" w:color="000000" w:fill="D5E3F2"/>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10 118 628,87</w:t>
            </w:r>
          </w:p>
        </w:tc>
        <w:tc>
          <w:tcPr>
            <w:tcW w:w="484" w:type="pct"/>
            <w:tcBorders>
              <w:top w:val="nil"/>
              <w:left w:val="nil"/>
              <w:bottom w:val="single" w:sz="4" w:space="0" w:color="auto"/>
              <w:right w:val="single" w:sz="4" w:space="0" w:color="auto"/>
            </w:tcBorders>
            <w:shd w:val="clear" w:color="000000" w:fill="D5E3F2"/>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99,9</w:t>
            </w:r>
          </w:p>
        </w:tc>
        <w:tc>
          <w:tcPr>
            <w:tcW w:w="539" w:type="pct"/>
            <w:tcBorders>
              <w:top w:val="nil"/>
              <w:left w:val="nil"/>
              <w:bottom w:val="single" w:sz="4" w:space="0" w:color="auto"/>
              <w:right w:val="single" w:sz="4" w:space="0" w:color="auto"/>
            </w:tcBorders>
            <w:shd w:val="clear" w:color="000000" w:fill="D5E3F2"/>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10 127 710</w:t>
            </w:r>
          </w:p>
        </w:tc>
        <w:tc>
          <w:tcPr>
            <w:tcW w:w="638" w:type="pct"/>
            <w:tcBorders>
              <w:top w:val="nil"/>
              <w:left w:val="nil"/>
              <w:bottom w:val="single" w:sz="4" w:space="0" w:color="auto"/>
              <w:right w:val="single" w:sz="4" w:space="0" w:color="auto"/>
            </w:tcBorders>
            <w:shd w:val="clear" w:color="000000" w:fill="D5E3F2"/>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10 118 628,87</w:t>
            </w:r>
          </w:p>
        </w:tc>
        <w:tc>
          <w:tcPr>
            <w:tcW w:w="484" w:type="pct"/>
            <w:tcBorders>
              <w:top w:val="nil"/>
              <w:left w:val="nil"/>
              <w:bottom w:val="single" w:sz="4" w:space="0" w:color="auto"/>
              <w:right w:val="single" w:sz="4" w:space="0" w:color="auto"/>
            </w:tcBorders>
            <w:shd w:val="clear" w:color="000000" w:fill="D5E3F2"/>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99,9</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9 462 710</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9 453 634,89</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9 462 710</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9 453 634,89</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99,9</w:t>
            </w:r>
          </w:p>
        </w:tc>
      </w:tr>
      <w:tr w:rsidR="00B1155B" w:rsidRPr="00B1155B" w:rsidTr="00B1155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587 080</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578 784,80</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98,6</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587 080</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578 784,80</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98,6</w:t>
            </w:r>
          </w:p>
        </w:tc>
      </w:tr>
      <w:tr w:rsidR="00B1155B" w:rsidRPr="00B1155B" w:rsidTr="00B1155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r>
      <w:tr w:rsidR="00B1155B" w:rsidRPr="00B1155B" w:rsidTr="00B1155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587 080</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578 784,80</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98,6</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587 080</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578 784,80</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98,6</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8 875 630</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8 874 850,09</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8 875 630</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8 874 850,09</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100,0</w:t>
            </w:r>
          </w:p>
        </w:tc>
      </w:tr>
      <w:tr w:rsidR="00B1155B" w:rsidRPr="00B1155B" w:rsidTr="00B1155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r>
      <w:tr w:rsidR="00B1155B" w:rsidRPr="00B1155B" w:rsidTr="00B1155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665 000</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664 993,98</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665 000</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664 993,98</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100,0</w:t>
            </w:r>
          </w:p>
        </w:tc>
      </w:tr>
      <w:tr w:rsidR="00B1155B" w:rsidRPr="00B1155B" w:rsidTr="00B1155B">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rPr>
                <w:rFonts w:cs="Arial"/>
                <w:b/>
                <w:bCs/>
                <w:sz w:val="12"/>
                <w:szCs w:val="12"/>
              </w:rPr>
            </w:pPr>
            <w:r w:rsidRPr="00B1155B">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rPr>
                <w:rFonts w:cs="Arial"/>
                <w:b/>
                <w:bCs/>
                <w:sz w:val="12"/>
                <w:szCs w:val="12"/>
              </w:rPr>
            </w:pPr>
            <w:r w:rsidRPr="00B1155B">
              <w:rPr>
                <w:rFonts w:cs="Arial"/>
                <w:b/>
                <w:bCs/>
                <w:sz w:val="12"/>
                <w:szCs w:val="12"/>
              </w:rPr>
              <w:t>92105</w:t>
            </w:r>
          </w:p>
        </w:tc>
        <w:tc>
          <w:tcPr>
            <w:tcW w:w="1033"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rPr>
                <w:rFonts w:cs="Arial"/>
                <w:b/>
                <w:bCs/>
                <w:sz w:val="12"/>
                <w:szCs w:val="12"/>
              </w:rPr>
            </w:pPr>
            <w:r w:rsidRPr="00B1155B">
              <w:rPr>
                <w:rFonts w:cs="Arial"/>
                <w:b/>
                <w:bCs/>
                <w:sz w:val="12"/>
                <w:szCs w:val="12"/>
              </w:rPr>
              <w:t>Pozostałe zadania w zakresie kultury</w:t>
            </w:r>
          </w:p>
        </w:tc>
        <w:tc>
          <w:tcPr>
            <w:tcW w:w="539"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601 400</w:t>
            </w:r>
          </w:p>
        </w:tc>
        <w:tc>
          <w:tcPr>
            <w:tcW w:w="638"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599 124,90</w:t>
            </w:r>
          </w:p>
        </w:tc>
        <w:tc>
          <w:tcPr>
            <w:tcW w:w="484"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99,6</w:t>
            </w:r>
          </w:p>
        </w:tc>
        <w:tc>
          <w:tcPr>
            <w:tcW w:w="539"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601 400</w:t>
            </w:r>
          </w:p>
        </w:tc>
        <w:tc>
          <w:tcPr>
            <w:tcW w:w="638"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599 124,90</w:t>
            </w:r>
          </w:p>
        </w:tc>
        <w:tc>
          <w:tcPr>
            <w:tcW w:w="484"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99,6</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601 400</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599 124,90</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99,6</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601 400</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599 124,90</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99,6</w:t>
            </w:r>
          </w:p>
        </w:tc>
      </w:tr>
      <w:tr w:rsidR="00B1155B" w:rsidRPr="00B1155B" w:rsidTr="00B1155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451 400</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449 904,81</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451 400</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449 904,81</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99,7</w:t>
            </w:r>
          </w:p>
        </w:tc>
      </w:tr>
      <w:tr w:rsidR="00B1155B" w:rsidRPr="00B1155B" w:rsidTr="00B1155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451 400</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449 904,81</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451 400</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449 904,81</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99,7</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150 000</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149 220,09</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99,5</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150 000</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149 220,09</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99,5</w:t>
            </w:r>
          </w:p>
        </w:tc>
      </w:tr>
      <w:tr w:rsidR="00B1155B" w:rsidRPr="00B1155B" w:rsidTr="00B1155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rPr>
                <w:rFonts w:cs="Arial"/>
                <w:b/>
                <w:bCs/>
                <w:sz w:val="12"/>
                <w:szCs w:val="12"/>
              </w:rPr>
            </w:pPr>
            <w:r w:rsidRPr="00B1155B">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rPr>
                <w:rFonts w:cs="Arial"/>
                <w:b/>
                <w:bCs/>
                <w:sz w:val="12"/>
                <w:szCs w:val="12"/>
              </w:rPr>
            </w:pPr>
            <w:r w:rsidRPr="00B1155B">
              <w:rPr>
                <w:rFonts w:cs="Arial"/>
                <w:b/>
                <w:bCs/>
                <w:sz w:val="12"/>
                <w:szCs w:val="12"/>
              </w:rPr>
              <w:t>92109</w:t>
            </w:r>
          </w:p>
        </w:tc>
        <w:tc>
          <w:tcPr>
            <w:tcW w:w="1033"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rPr>
                <w:rFonts w:cs="Arial"/>
                <w:b/>
                <w:bCs/>
                <w:sz w:val="12"/>
                <w:szCs w:val="12"/>
              </w:rPr>
            </w:pPr>
            <w:r w:rsidRPr="00B1155B">
              <w:rPr>
                <w:rFonts w:cs="Arial"/>
                <w:b/>
                <w:bCs/>
                <w:sz w:val="12"/>
                <w:szCs w:val="12"/>
              </w:rPr>
              <w:t>Domy i ośrodki kultury, świetlice i kluby</w:t>
            </w:r>
          </w:p>
        </w:tc>
        <w:tc>
          <w:tcPr>
            <w:tcW w:w="539"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4 687 730</w:t>
            </w:r>
          </w:p>
        </w:tc>
        <w:tc>
          <w:tcPr>
            <w:tcW w:w="638"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4 687 723,98</w:t>
            </w:r>
          </w:p>
        </w:tc>
        <w:tc>
          <w:tcPr>
            <w:tcW w:w="484"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4 687 730</w:t>
            </w:r>
          </w:p>
        </w:tc>
        <w:tc>
          <w:tcPr>
            <w:tcW w:w="638"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4 687 723,98</w:t>
            </w:r>
          </w:p>
        </w:tc>
        <w:tc>
          <w:tcPr>
            <w:tcW w:w="484"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100,0</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4 022 730</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4 022 730,00</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4 022 730</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4 022 730,00</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100,0</w:t>
            </w:r>
          </w:p>
        </w:tc>
      </w:tr>
      <w:tr w:rsidR="00B1155B" w:rsidRPr="00B1155B" w:rsidTr="00B1155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4 022 730</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4 022 730,00</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4 022 730</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4 022 730,00</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100,0</w:t>
            </w:r>
          </w:p>
        </w:tc>
      </w:tr>
      <w:tr w:rsidR="00B1155B" w:rsidRPr="00B1155B" w:rsidTr="00B1155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665 000</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664 993,98</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665 000</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664 993,98</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100,0</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rPr>
                <w:rFonts w:cs="Arial"/>
                <w:b/>
                <w:bCs/>
                <w:sz w:val="12"/>
                <w:szCs w:val="12"/>
              </w:rPr>
            </w:pPr>
            <w:r w:rsidRPr="00B1155B">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rPr>
                <w:rFonts w:cs="Arial"/>
                <w:b/>
                <w:bCs/>
                <w:sz w:val="12"/>
                <w:szCs w:val="12"/>
              </w:rPr>
            </w:pPr>
            <w:r w:rsidRPr="00B1155B">
              <w:rPr>
                <w:rFonts w:cs="Arial"/>
                <w:b/>
                <w:bCs/>
                <w:sz w:val="12"/>
                <w:szCs w:val="12"/>
              </w:rPr>
              <w:t>92116</w:t>
            </w:r>
          </w:p>
        </w:tc>
        <w:tc>
          <w:tcPr>
            <w:tcW w:w="1033"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rPr>
                <w:rFonts w:cs="Arial"/>
                <w:b/>
                <w:bCs/>
                <w:sz w:val="12"/>
                <w:szCs w:val="12"/>
              </w:rPr>
            </w:pPr>
            <w:r w:rsidRPr="00B1155B">
              <w:rPr>
                <w:rFonts w:cs="Arial"/>
                <w:b/>
                <w:bCs/>
                <w:sz w:val="12"/>
                <w:szCs w:val="12"/>
              </w:rPr>
              <w:t>Biblioteki</w:t>
            </w:r>
          </w:p>
        </w:tc>
        <w:tc>
          <w:tcPr>
            <w:tcW w:w="539"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4 702 900</w:t>
            </w:r>
          </w:p>
        </w:tc>
        <w:tc>
          <w:tcPr>
            <w:tcW w:w="638"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4 702 900,00</w:t>
            </w:r>
          </w:p>
        </w:tc>
        <w:tc>
          <w:tcPr>
            <w:tcW w:w="484"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4 702 900</w:t>
            </w:r>
          </w:p>
        </w:tc>
        <w:tc>
          <w:tcPr>
            <w:tcW w:w="638"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4 702 900,00</w:t>
            </w:r>
          </w:p>
        </w:tc>
        <w:tc>
          <w:tcPr>
            <w:tcW w:w="484"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100,0</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4 702 900</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4 702 900,00</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4 702 900</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4 702 900,00</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100,0</w:t>
            </w:r>
          </w:p>
        </w:tc>
      </w:tr>
      <w:tr w:rsidR="00B1155B" w:rsidRPr="00B1155B" w:rsidTr="00B1155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4 702 900</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4 702 900,00</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4 702 900</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4 702 900,00</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100,0</w:t>
            </w:r>
          </w:p>
        </w:tc>
      </w:tr>
      <w:tr w:rsidR="00B1155B" w:rsidRPr="00B1155B" w:rsidTr="00B1155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color w:val="FF1818"/>
                <w:sz w:val="12"/>
                <w:szCs w:val="12"/>
              </w:rPr>
            </w:pPr>
            <w:r w:rsidRPr="00B1155B">
              <w:rPr>
                <w:rFonts w:cs="Arial"/>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color w:val="FF1818"/>
                <w:sz w:val="12"/>
                <w:szCs w:val="12"/>
              </w:rPr>
            </w:pPr>
            <w:r w:rsidRPr="00B1155B">
              <w:rPr>
                <w:rFonts w:cs="Arial"/>
                <w:color w:val="FF1818"/>
                <w:sz w:val="12"/>
                <w:szCs w:val="12"/>
              </w:rPr>
              <w:t>-</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rPr>
                <w:rFonts w:cs="Arial"/>
                <w:b/>
                <w:bCs/>
                <w:sz w:val="12"/>
                <w:szCs w:val="12"/>
              </w:rPr>
            </w:pPr>
            <w:r w:rsidRPr="00B1155B">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rPr>
                <w:rFonts w:cs="Arial"/>
                <w:b/>
                <w:bCs/>
                <w:sz w:val="12"/>
                <w:szCs w:val="12"/>
              </w:rPr>
            </w:pPr>
            <w:r w:rsidRPr="00B1155B">
              <w:rPr>
                <w:rFonts w:cs="Arial"/>
                <w:b/>
                <w:bCs/>
                <w:sz w:val="12"/>
                <w:szCs w:val="12"/>
              </w:rPr>
              <w:t>92195</w:t>
            </w:r>
          </w:p>
        </w:tc>
        <w:tc>
          <w:tcPr>
            <w:tcW w:w="1033"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rPr>
                <w:rFonts w:cs="Arial"/>
                <w:b/>
                <w:bCs/>
                <w:sz w:val="12"/>
                <w:szCs w:val="12"/>
              </w:rPr>
            </w:pPr>
            <w:r w:rsidRPr="00B1155B">
              <w:rPr>
                <w:rFonts w:cs="Arial"/>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135 680</w:t>
            </w:r>
          </w:p>
        </w:tc>
        <w:tc>
          <w:tcPr>
            <w:tcW w:w="638"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128 879,99</w:t>
            </w:r>
          </w:p>
        </w:tc>
        <w:tc>
          <w:tcPr>
            <w:tcW w:w="484"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95,0</w:t>
            </w:r>
          </w:p>
        </w:tc>
        <w:tc>
          <w:tcPr>
            <w:tcW w:w="539"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135 680</w:t>
            </w:r>
          </w:p>
        </w:tc>
        <w:tc>
          <w:tcPr>
            <w:tcW w:w="638"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128 879,99</w:t>
            </w:r>
          </w:p>
        </w:tc>
        <w:tc>
          <w:tcPr>
            <w:tcW w:w="484"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95,0</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135 680</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128 879,99</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95,0</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135 680</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128 879,99</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95,0</w:t>
            </w:r>
          </w:p>
        </w:tc>
      </w:tr>
      <w:tr w:rsidR="00B1155B" w:rsidRPr="00B1155B" w:rsidTr="00B1155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135 680</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128 879,99</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95,0</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135 680</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128 879,99</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95,0</w:t>
            </w:r>
          </w:p>
        </w:tc>
      </w:tr>
      <w:tr w:rsidR="00B1155B" w:rsidRPr="00B1155B" w:rsidTr="00B1155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135 680</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128 879,99</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95,0</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135 680</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128 879,99</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95,0</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B1155B" w:rsidRPr="00B1155B" w:rsidRDefault="00B1155B" w:rsidP="00B1155B">
            <w:pPr>
              <w:spacing w:line="240" w:lineRule="auto"/>
              <w:rPr>
                <w:rFonts w:cs="Arial"/>
                <w:b/>
                <w:bCs/>
                <w:sz w:val="12"/>
                <w:szCs w:val="12"/>
              </w:rPr>
            </w:pPr>
            <w:r w:rsidRPr="00B1155B">
              <w:rPr>
                <w:rFonts w:cs="Arial"/>
                <w:b/>
                <w:bCs/>
                <w:sz w:val="12"/>
                <w:szCs w:val="12"/>
              </w:rPr>
              <w:t>926</w:t>
            </w:r>
          </w:p>
        </w:tc>
        <w:tc>
          <w:tcPr>
            <w:tcW w:w="390" w:type="pct"/>
            <w:tcBorders>
              <w:top w:val="nil"/>
              <w:left w:val="nil"/>
              <w:bottom w:val="single" w:sz="4" w:space="0" w:color="auto"/>
              <w:right w:val="single" w:sz="4" w:space="0" w:color="auto"/>
            </w:tcBorders>
            <w:shd w:val="clear" w:color="000000" w:fill="D5E3F2"/>
            <w:vAlign w:val="center"/>
            <w:hideMark/>
          </w:tcPr>
          <w:p w:rsidR="00B1155B" w:rsidRPr="00B1155B" w:rsidRDefault="00B1155B" w:rsidP="00B1155B">
            <w:pPr>
              <w:spacing w:line="240" w:lineRule="auto"/>
              <w:rPr>
                <w:rFonts w:cs="Arial"/>
                <w:b/>
                <w:bCs/>
                <w:sz w:val="12"/>
                <w:szCs w:val="12"/>
              </w:rPr>
            </w:pPr>
            <w:r w:rsidRPr="00B1155B">
              <w:rPr>
                <w:rFonts w:cs="Arial"/>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B1155B" w:rsidRPr="00B1155B" w:rsidRDefault="00B1155B" w:rsidP="00B1155B">
            <w:pPr>
              <w:spacing w:line="240" w:lineRule="auto"/>
              <w:rPr>
                <w:rFonts w:cs="Arial"/>
                <w:b/>
                <w:bCs/>
                <w:sz w:val="12"/>
                <w:szCs w:val="12"/>
              </w:rPr>
            </w:pPr>
            <w:r w:rsidRPr="00B1155B">
              <w:rPr>
                <w:rFonts w:cs="Arial"/>
                <w:b/>
                <w:bCs/>
                <w:sz w:val="12"/>
                <w:szCs w:val="12"/>
              </w:rPr>
              <w:t>Kultura fizyczna</w:t>
            </w:r>
          </w:p>
        </w:tc>
        <w:tc>
          <w:tcPr>
            <w:tcW w:w="539" w:type="pct"/>
            <w:tcBorders>
              <w:top w:val="nil"/>
              <w:left w:val="nil"/>
              <w:bottom w:val="single" w:sz="4" w:space="0" w:color="auto"/>
              <w:right w:val="single" w:sz="4" w:space="0" w:color="auto"/>
            </w:tcBorders>
            <w:shd w:val="clear" w:color="000000" w:fill="D5E3F2"/>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5 570 448</w:t>
            </w:r>
          </w:p>
        </w:tc>
        <w:tc>
          <w:tcPr>
            <w:tcW w:w="638" w:type="pct"/>
            <w:tcBorders>
              <w:top w:val="nil"/>
              <w:left w:val="nil"/>
              <w:bottom w:val="single" w:sz="4" w:space="0" w:color="auto"/>
              <w:right w:val="single" w:sz="4" w:space="0" w:color="auto"/>
            </w:tcBorders>
            <w:shd w:val="clear" w:color="000000" w:fill="D5E3F2"/>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5 426 974,83</w:t>
            </w:r>
          </w:p>
        </w:tc>
        <w:tc>
          <w:tcPr>
            <w:tcW w:w="484" w:type="pct"/>
            <w:tcBorders>
              <w:top w:val="nil"/>
              <w:left w:val="nil"/>
              <w:bottom w:val="single" w:sz="4" w:space="0" w:color="auto"/>
              <w:right w:val="single" w:sz="4" w:space="0" w:color="auto"/>
            </w:tcBorders>
            <w:shd w:val="clear" w:color="000000" w:fill="D5E3F2"/>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97,4</w:t>
            </w:r>
          </w:p>
        </w:tc>
        <w:tc>
          <w:tcPr>
            <w:tcW w:w="539" w:type="pct"/>
            <w:tcBorders>
              <w:top w:val="nil"/>
              <w:left w:val="nil"/>
              <w:bottom w:val="single" w:sz="4" w:space="0" w:color="auto"/>
              <w:right w:val="single" w:sz="4" w:space="0" w:color="auto"/>
            </w:tcBorders>
            <w:shd w:val="clear" w:color="000000" w:fill="D5E3F2"/>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524 125</w:t>
            </w:r>
          </w:p>
        </w:tc>
        <w:tc>
          <w:tcPr>
            <w:tcW w:w="638" w:type="pct"/>
            <w:tcBorders>
              <w:top w:val="nil"/>
              <w:left w:val="nil"/>
              <w:bottom w:val="single" w:sz="4" w:space="0" w:color="auto"/>
              <w:right w:val="single" w:sz="4" w:space="0" w:color="auto"/>
            </w:tcBorders>
            <w:shd w:val="clear" w:color="000000" w:fill="D5E3F2"/>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500 829,68</w:t>
            </w:r>
          </w:p>
        </w:tc>
        <w:tc>
          <w:tcPr>
            <w:tcW w:w="484" w:type="pct"/>
            <w:tcBorders>
              <w:top w:val="nil"/>
              <w:left w:val="nil"/>
              <w:bottom w:val="single" w:sz="4" w:space="0" w:color="auto"/>
              <w:right w:val="single" w:sz="4" w:space="0" w:color="auto"/>
            </w:tcBorders>
            <w:shd w:val="clear" w:color="000000" w:fill="D5E3F2"/>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95,6</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5 532 453</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5 390 419,23</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97,4</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516 130</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492 834,68</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95,5</w:t>
            </w:r>
          </w:p>
        </w:tc>
      </w:tr>
      <w:tr w:rsidR="00B1155B" w:rsidRPr="00B1155B" w:rsidTr="00B1155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5 271 453</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5 141 936,11</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97,5</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261 130</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250 334,68</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95,9</w:t>
            </w:r>
          </w:p>
        </w:tc>
      </w:tr>
      <w:tr w:rsidR="00B1155B" w:rsidRPr="00B1155B" w:rsidTr="00B1155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3 422 633</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3 393 812,82</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99,2</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152 610</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145 792,01</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95,5</w:t>
            </w:r>
          </w:p>
        </w:tc>
      </w:tr>
      <w:tr w:rsidR="00B1155B" w:rsidRPr="00B1155B" w:rsidTr="00B1155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1 848 820</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1 748 123,29</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94,6</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108 520</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104 542,67</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96,3</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255 000</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242 500,00</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95,1</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255 000</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242 500,00</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95,1</w:t>
            </w:r>
          </w:p>
        </w:tc>
      </w:tr>
      <w:tr w:rsidR="00B1155B" w:rsidRPr="00B1155B" w:rsidTr="00B1155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6 000</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5 983,12</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r>
      <w:tr w:rsidR="00B1155B" w:rsidRPr="00B1155B" w:rsidTr="00B1155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rPr>
                <w:rFonts w:cs="Arial"/>
                <w:sz w:val="12"/>
                <w:szCs w:val="12"/>
              </w:rPr>
            </w:pPr>
            <w:r w:rsidRPr="00B1155B">
              <w:rPr>
                <w:rFonts w:cs="Arial"/>
                <w:sz w:val="12"/>
                <w:szCs w:val="12"/>
              </w:rPr>
              <w:t> </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37 995</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36 555,60</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96,2</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7 995</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7 995,00</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100,0</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rPr>
                <w:rFonts w:cs="Arial"/>
                <w:b/>
                <w:bCs/>
                <w:sz w:val="12"/>
                <w:szCs w:val="12"/>
              </w:rPr>
            </w:pPr>
            <w:r w:rsidRPr="00B1155B">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rPr>
                <w:rFonts w:cs="Arial"/>
                <w:b/>
                <w:bCs/>
                <w:sz w:val="12"/>
                <w:szCs w:val="12"/>
              </w:rPr>
            </w:pPr>
            <w:r w:rsidRPr="00B1155B">
              <w:rPr>
                <w:rFonts w:cs="Arial"/>
                <w:b/>
                <w:bCs/>
                <w:sz w:val="12"/>
                <w:szCs w:val="12"/>
              </w:rPr>
              <w:t>92601</w:t>
            </w:r>
          </w:p>
        </w:tc>
        <w:tc>
          <w:tcPr>
            <w:tcW w:w="1033"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rPr>
                <w:rFonts w:cs="Arial"/>
                <w:b/>
                <w:bCs/>
                <w:sz w:val="12"/>
                <w:szCs w:val="12"/>
              </w:rPr>
            </w:pPr>
            <w:r w:rsidRPr="00B1155B">
              <w:rPr>
                <w:rFonts w:cs="Arial"/>
                <w:b/>
                <w:bCs/>
                <w:sz w:val="12"/>
                <w:szCs w:val="12"/>
              </w:rPr>
              <w:t>Obiekty sportowe</w:t>
            </w:r>
          </w:p>
        </w:tc>
        <w:tc>
          <w:tcPr>
            <w:tcW w:w="539"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7 995</w:t>
            </w:r>
          </w:p>
        </w:tc>
        <w:tc>
          <w:tcPr>
            <w:tcW w:w="638"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7 995,00</w:t>
            </w:r>
          </w:p>
        </w:tc>
        <w:tc>
          <w:tcPr>
            <w:tcW w:w="484"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7 995</w:t>
            </w:r>
          </w:p>
        </w:tc>
        <w:tc>
          <w:tcPr>
            <w:tcW w:w="638"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7 995,00</w:t>
            </w:r>
          </w:p>
        </w:tc>
        <w:tc>
          <w:tcPr>
            <w:tcW w:w="484"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100,0</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7 995</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7 995,00</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7 995</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7 995,00</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100,0</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rPr>
                <w:rFonts w:cs="Arial"/>
                <w:b/>
                <w:bCs/>
                <w:sz w:val="12"/>
                <w:szCs w:val="12"/>
              </w:rPr>
            </w:pPr>
            <w:r w:rsidRPr="00B1155B">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rPr>
                <w:rFonts w:cs="Arial"/>
                <w:b/>
                <w:bCs/>
                <w:sz w:val="12"/>
                <w:szCs w:val="12"/>
              </w:rPr>
            </w:pPr>
            <w:r w:rsidRPr="00B1155B">
              <w:rPr>
                <w:rFonts w:cs="Arial"/>
                <w:b/>
                <w:bCs/>
                <w:sz w:val="12"/>
                <w:szCs w:val="12"/>
              </w:rPr>
              <w:t>92604</w:t>
            </w:r>
          </w:p>
        </w:tc>
        <w:tc>
          <w:tcPr>
            <w:tcW w:w="1033"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rPr>
                <w:rFonts w:cs="Arial"/>
                <w:b/>
                <w:bCs/>
                <w:sz w:val="12"/>
                <w:szCs w:val="12"/>
              </w:rPr>
            </w:pPr>
            <w:r w:rsidRPr="00B1155B">
              <w:rPr>
                <w:rFonts w:cs="Arial"/>
                <w:b/>
                <w:bCs/>
                <w:sz w:val="12"/>
                <w:szCs w:val="12"/>
              </w:rPr>
              <w:t>Instytucje kultury fizycznej</w:t>
            </w:r>
          </w:p>
        </w:tc>
        <w:tc>
          <w:tcPr>
            <w:tcW w:w="539"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5 046 323</w:t>
            </w:r>
          </w:p>
        </w:tc>
        <w:tc>
          <w:tcPr>
            <w:tcW w:w="638"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4 926 145,15</w:t>
            </w:r>
          </w:p>
        </w:tc>
        <w:tc>
          <w:tcPr>
            <w:tcW w:w="484"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97,6</w:t>
            </w:r>
          </w:p>
        </w:tc>
        <w:tc>
          <w:tcPr>
            <w:tcW w:w="539"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 </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5 016 323</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4 897 584,55</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97,6</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5 010 323</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4 891 601,43</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97,6</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3 270 023</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3 248 020,81</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99,3</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1 740 300</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1 643 580,62</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94,4</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6 000</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5 983,12</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30 000</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28 560,60</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95,2</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rPr>
                <w:rFonts w:cs="Arial"/>
                <w:b/>
                <w:bCs/>
                <w:sz w:val="12"/>
                <w:szCs w:val="12"/>
              </w:rPr>
            </w:pPr>
            <w:r w:rsidRPr="00B1155B">
              <w:rPr>
                <w:rFonts w:cs="Arial"/>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rPr>
                <w:rFonts w:cs="Arial"/>
                <w:b/>
                <w:bCs/>
                <w:sz w:val="12"/>
                <w:szCs w:val="12"/>
              </w:rPr>
            </w:pPr>
            <w:r w:rsidRPr="00B1155B">
              <w:rPr>
                <w:rFonts w:cs="Arial"/>
                <w:b/>
                <w:bCs/>
                <w:sz w:val="12"/>
                <w:szCs w:val="12"/>
              </w:rPr>
              <w:t>92605</w:t>
            </w:r>
          </w:p>
        </w:tc>
        <w:tc>
          <w:tcPr>
            <w:tcW w:w="1033"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rPr>
                <w:rFonts w:cs="Arial"/>
                <w:b/>
                <w:bCs/>
                <w:sz w:val="12"/>
                <w:szCs w:val="12"/>
              </w:rPr>
            </w:pPr>
            <w:r w:rsidRPr="00B1155B">
              <w:rPr>
                <w:rFonts w:cs="Arial"/>
                <w:b/>
                <w:bCs/>
                <w:sz w:val="12"/>
                <w:szCs w:val="12"/>
              </w:rPr>
              <w:t>Zadania w zakresie kultury fizycznej</w:t>
            </w:r>
          </w:p>
        </w:tc>
        <w:tc>
          <w:tcPr>
            <w:tcW w:w="539"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516 130</w:t>
            </w:r>
          </w:p>
        </w:tc>
        <w:tc>
          <w:tcPr>
            <w:tcW w:w="638"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492 834,68</w:t>
            </w:r>
          </w:p>
        </w:tc>
        <w:tc>
          <w:tcPr>
            <w:tcW w:w="484"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95,5</w:t>
            </w:r>
          </w:p>
        </w:tc>
        <w:tc>
          <w:tcPr>
            <w:tcW w:w="539"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516 130</w:t>
            </w:r>
          </w:p>
        </w:tc>
        <w:tc>
          <w:tcPr>
            <w:tcW w:w="638"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492 834,68</w:t>
            </w:r>
          </w:p>
        </w:tc>
        <w:tc>
          <w:tcPr>
            <w:tcW w:w="484" w:type="pct"/>
            <w:tcBorders>
              <w:top w:val="nil"/>
              <w:left w:val="nil"/>
              <w:bottom w:val="single" w:sz="4" w:space="0" w:color="auto"/>
              <w:right w:val="single" w:sz="4" w:space="0" w:color="auto"/>
            </w:tcBorders>
            <w:shd w:val="clear" w:color="000000" w:fill="FFFDC1"/>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95,5</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516 130</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492 834,68</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95,5</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516 130</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492 834,68</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95,5</w:t>
            </w:r>
          </w:p>
        </w:tc>
      </w:tr>
      <w:tr w:rsidR="00B1155B" w:rsidRPr="00B1155B" w:rsidTr="00B1155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261 130</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250 334,68</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95,9</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261 130</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250 334,68</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95,9</w:t>
            </w:r>
          </w:p>
        </w:tc>
      </w:tr>
      <w:tr w:rsidR="00B1155B" w:rsidRPr="00B1155B" w:rsidTr="00B1155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152 610</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145 792,01</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95,5</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152 610</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145 792,01</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95,5</w:t>
            </w:r>
          </w:p>
        </w:tc>
      </w:tr>
      <w:tr w:rsidR="00B1155B" w:rsidRPr="00B1155B" w:rsidTr="00B1155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108 520</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104 542,67</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96,3</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108 520</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104 542,67</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96,3</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255 000</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242 500,00</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95,1</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255 000</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242 500,00</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95,1</w:t>
            </w:r>
          </w:p>
        </w:tc>
      </w:tr>
      <w:tr w:rsidR="00B1155B" w:rsidRPr="00B1155B" w:rsidTr="00B1155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ind w:firstLineChars="100" w:firstLine="120"/>
              <w:rPr>
                <w:rFonts w:cs="Arial"/>
                <w:sz w:val="12"/>
                <w:szCs w:val="12"/>
              </w:rPr>
            </w:pPr>
            <w:r w:rsidRPr="00B1155B">
              <w:rPr>
                <w:rFonts w:cs="Arial"/>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bl>
    <w:p w:rsidR="00002B42" w:rsidRPr="00FA7CCC" w:rsidRDefault="00002B42" w:rsidP="00002B42">
      <w:pPr>
        <w:jc w:val="right"/>
        <w:rPr>
          <w:sz w:val="16"/>
          <w:szCs w:val="16"/>
        </w:rPr>
      </w:pPr>
    </w:p>
    <w:p w:rsidR="00DE2F8E" w:rsidRDefault="00DE2F8E" w:rsidP="00002B42">
      <w:pPr>
        <w:rPr>
          <w:sz w:val="4"/>
          <w:szCs w:val="4"/>
        </w:rPr>
        <w:sectPr w:rsidR="00DE2F8E" w:rsidSect="00423FD6">
          <w:type w:val="oddPage"/>
          <w:pgSz w:w="11906" w:h="16838"/>
          <w:pgMar w:top="1417" w:right="1417" w:bottom="993" w:left="1417" w:header="708" w:footer="708" w:gutter="0"/>
          <w:cols w:space="708"/>
          <w:docGrid w:linePitch="360"/>
        </w:sectPr>
      </w:pPr>
    </w:p>
    <w:p w:rsidR="00002B42" w:rsidRDefault="00C8288E" w:rsidP="00002B42">
      <w:pPr>
        <w:jc w:val="center"/>
      </w:pPr>
      <w:r>
        <w:t>Zestawienie nr</w:t>
      </w:r>
      <w:r w:rsidR="00002B42">
        <w:t xml:space="preserve"> </w:t>
      </w:r>
      <w:r w:rsidR="00C572C1">
        <w:t>XVI</w:t>
      </w:r>
      <w:r w:rsidR="00002B42">
        <w:t>/3</w:t>
      </w:r>
    </w:p>
    <w:p w:rsidR="00002B42" w:rsidRDefault="00002B42" w:rsidP="00002B42">
      <w:pPr>
        <w:pStyle w:val="Nagwek4"/>
      </w:pPr>
      <w:bookmarkStart w:id="26" w:name="_Toc34842714"/>
      <w:r>
        <w:t>C.</w:t>
      </w:r>
      <w:r>
        <w:tab/>
        <w:t>SPIS ZADAŃ INWESTYCYJNYCH</w:t>
      </w:r>
      <w:bookmarkEnd w:id="26"/>
    </w:p>
    <w:p w:rsidR="00002B42" w:rsidRDefault="00002B42" w:rsidP="00002B42">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67"/>
        <w:gridCol w:w="708"/>
        <w:gridCol w:w="2008"/>
        <w:gridCol w:w="1051"/>
        <w:gridCol w:w="942"/>
        <w:gridCol w:w="965"/>
        <w:gridCol w:w="1023"/>
        <w:gridCol w:w="1023"/>
        <w:gridCol w:w="875"/>
      </w:tblGrid>
      <w:tr w:rsidR="008F7742" w:rsidRPr="008F7742" w:rsidTr="008F7742">
        <w:trPr>
          <w:trHeight w:val="540"/>
          <w:tblHeader/>
        </w:trPr>
        <w:tc>
          <w:tcPr>
            <w:tcW w:w="212"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8F7742" w:rsidRPr="008F7742" w:rsidRDefault="008F7742" w:rsidP="008F7742">
            <w:pPr>
              <w:spacing w:line="240" w:lineRule="auto"/>
              <w:jc w:val="center"/>
              <w:rPr>
                <w:rFonts w:cs="Arial"/>
                <w:b/>
                <w:bCs/>
                <w:sz w:val="14"/>
                <w:szCs w:val="14"/>
              </w:rPr>
            </w:pPr>
            <w:r w:rsidRPr="008F7742">
              <w:rPr>
                <w:rFonts w:cs="Arial"/>
                <w:b/>
                <w:bCs/>
                <w:sz w:val="14"/>
                <w:szCs w:val="14"/>
              </w:rPr>
              <w:t>Dział</w:t>
            </w:r>
          </w:p>
        </w:tc>
        <w:tc>
          <w:tcPr>
            <w:tcW w:w="321" w:type="pct"/>
            <w:tcBorders>
              <w:top w:val="single" w:sz="4" w:space="0" w:color="auto"/>
              <w:left w:val="nil"/>
              <w:bottom w:val="single" w:sz="4" w:space="0" w:color="auto"/>
              <w:right w:val="single" w:sz="4" w:space="0" w:color="auto"/>
            </w:tcBorders>
            <w:shd w:val="clear" w:color="000000" w:fill="8DB0DB"/>
            <w:vAlign w:val="center"/>
            <w:hideMark/>
          </w:tcPr>
          <w:p w:rsidR="008F7742" w:rsidRPr="008F7742" w:rsidRDefault="008F7742" w:rsidP="008F7742">
            <w:pPr>
              <w:spacing w:line="240" w:lineRule="auto"/>
              <w:jc w:val="center"/>
              <w:rPr>
                <w:rFonts w:cs="Arial"/>
                <w:b/>
                <w:bCs/>
                <w:sz w:val="14"/>
                <w:szCs w:val="14"/>
              </w:rPr>
            </w:pPr>
            <w:r w:rsidRPr="008F7742">
              <w:rPr>
                <w:rFonts w:cs="Arial"/>
                <w:b/>
                <w:bCs/>
                <w:sz w:val="14"/>
                <w:szCs w:val="14"/>
              </w:rPr>
              <w:t>Rozdział</w:t>
            </w:r>
          </w:p>
        </w:tc>
        <w:tc>
          <w:tcPr>
            <w:tcW w:w="1187" w:type="pct"/>
            <w:tcBorders>
              <w:top w:val="single" w:sz="4" w:space="0" w:color="auto"/>
              <w:left w:val="nil"/>
              <w:bottom w:val="single" w:sz="4" w:space="0" w:color="auto"/>
              <w:right w:val="single" w:sz="4" w:space="0" w:color="auto"/>
            </w:tcBorders>
            <w:shd w:val="clear" w:color="000000" w:fill="8DB0DB"/>
            <w:vAlign w:val="center"/>
            <w:hideMark/>
          </w:tcPr>
          <w:p w:rsidR="008F7742" w:rsidRPr="008F7742" w:rsidRDefault="008F7742" w:rsidP="008F7742">
            <w:pPr>
              <w:spacing w:line="240" w:lineRule="auto"/>
              <w:jc w:val="center"/>
              <w:rPr>
                <w:rFonts w:cs="Arial"/>
                <w:b/>
                <w:bCs/>
                <w:sz w:val="14"/>
                <w:szCs w:val="14"/>
              </w:rPr>
            </w:pPr>
            <w:r w:rsidRPr="008F7742">
              <w:rPr>
                <w:rFonts w:cs="Arial"/>
                <w:b/>
                <w:bCs/>
                <w:sz w:val="14"/>
                <w:szCs w:val="14"/>
              </w:rPr>
              <w:t>Wyszczególnienie</w:t>
            </w:r>
          </w:p>
        </w:tc>
        <w:tc>
          <w:tcPr>
            <w:tcW w:w="476" w:type="pct"/>
            <w:tcBorders>
              <w:top w:val="single" w:sz="4" w:space="0" w:color="auto"/>
              <w:left w:val="nil"/>
              <w:bottom w:val="single" w:sz="4" w:space="0" w:color="auto"/>
              <w:right w:val="single" w:sz="4" w:space="0" w:color="auto"/>
            </w:tcBorders>
            <w:shd w:val="clear" w:color="000000" w:fill="8DB0DB"/>
            <w:vAlign w:val="center"/>
            <w:hideMark/>
          </w:tcPr>
          <w:p w:rsidR="008F7742" w:rsidRPr="008F7742" w:rsidRDefault="008F7742" w:rsidP="008F7742">
            <w:pPr>
              <w:spacing w:line="240" w:lineRule="auto"/>
              <w:jc w:val="center"/>
              <w:rPr>
                <w:rFonts w:cs="Arial"/>
                <w:b/>
                <w:bCs/>
                <w:sz w:val="14"/>
                <w:szCs w:val="14"/>
              </w:rPr>
            </w:pPr>
            <w:r w:rsidRPr="008F7742">
              <w:rPr>
                <w:rFonts w:cs="Arial"/>
                <w:b/>
                <w:bCs/>
                <w:sz w:val="14"/>
                <w:szCs w:val="14"/>
              </w:rPr>
              <w:t>Jednostka koordynująca</w:t>
            </w:r>
          </w:p>
        </w:tc>
        <w:tc>
          <w:tcPr>
            <w:tcW w:w="442" w:type="pct"/>
            <w:tcBorders>
              <w:top w:val="single" w:sz="4" w:space="0" w:color="auto"/>
              <w:left w:val="nil"/>
              <w:bottom w:val="single" w:sz="4" w:space="0" w:color="auto"/>
              <w:right w:val="single" w:sz="4" w:space="0" w:color="auto"/>
            </w:tcBorders>
            <w:shd w:val="clear" w:color="000000" w:fill="8DB0DB"/>
            <w:vAlign w:val="center"/>
            <w:hideMark/>
          </w:tcPr>
          <w:p w:rsidR="008F7742" w:rsidRPr="008F7742" w:rsidRDefault="008F7742" w:rsidP="008F7742">
            <w:pPr>
              <w:spacing w:line="240" w:lineRule="auto"/>
              <w:jc w:val="center"/>
              <w:rPr>
                <w:rFonts w:cs="Arial"/>
                <w:b/>
                <w:bCs/>
                <w:sz w:val="14"/>
                <w:szCs w:val="14"/>
              </w:rPr>
            </w:pPr>
            <w:r w:rsidRPr="008F7742">
              <w:rPr>
                <w:rFonts w:cs="Arial"/>
                <w:b/>
                <w:bCs/>
                <w:sz w:val="14"/>
                <w:szCs w:val="14"/>
              </w:rPr>
              <w:t>Rok rozpoczęcia</w:t>
            </w:r>
          </w:p>
        </w:tc>
        <w:tc>
          <w:tcPr>
            <w:tcW w:w="515" w:type="pct"/>
            <w:tcBorders>
              <w:top w:val="single" w:sz="4" w:space="0" w:color="auto"/>
              <w:left w:val="nil"/>
              <w:bottom w:val="single" w:sz="4" w:space="0" w:color="auto"/>
              <w:right w:val="single" w:sz="4" w:space="0" w:color="auto"/>
            </w:tcBorders>
            <w:shd w:val="clear" w:color="000000" w:fill="8DB0DB"/>
            <w:vAlign w:val="center"/>
            <w:hideMark/>
          </w:tcPr>
          <w:p w:rsidR="008F7742" w:rsidRPr="008F7742" w:rsidRDefault="008F7742" w:rsidP="008F7742">
            <w:pPr>
              <w:spacing w:line="240" w:lineRule="auto"/>
              <w:jc w:val="center"/>
              <w:rPr>
                <w:rFonts w:cs="Arial"/>
                <w:b/>
                <w:bCs/>
                <w:sz w:val="14"/>
                <w:szCs w:val="14"/>
              </w:rPr>
            </w:pPr>
            <w:r w:rsidRPr="008F7742">
              <w:rPr>
                <w:rFonts w:cs="Arial"/>
                <w:b/>
                <w:bCs/>
                <w:sz w:val="14"/>
                <w:szCs w:val="14"/>
              </w:rPr>
              <w:t>Rok zakończenia</w:t>
            </w:r>
          </w:p>
        </w:tc>
        <w:tc>
          <w:tcPr>
            <w:tcW w:w="643" w:type="pct"/>
            <w:tcBorders>
              <w:top w:val="single" w:sz="4" w:space="0" w:color="auto"/>
              <w:left w:val="nil"/>
              <w:bottom w:val="single" w:sz="4" w:space="0" w:color="auto"/>
              <w:right w:val="single" w:sz="4" w:space="0" w:color="auto"/>
            </w:tcBorders>
            <w:shd w:val="clear" w:color="000000" w:fill="8DB0DB"/>
            <w:vAlign w:val="center"/>
            <w:hideMark/>
          </w:tcPr>
          <w:p w:rsidR="008F7742" w:rsidRPr="008F7742" w:rsidRDefault="008F7742" w:rsidP="008F7742">
            <w:pPr>
              <w:spacing w:line="240" w:lineRule="auto"/>
              <w:jc w:val="center"/>
              <w:rPr>
                <w:rFonts w:cs="Arial"/>
                <w:b/>
                <w:bCs/>
                <w:sz w:val="14"/>
                <w:szCs w:val="14"/>
              </w:rPr>
            </w:pPr>
            <w:r w:rsidRPr="008F7742">
              <w:rPr>
                <w:rFonts w:cs="Arial"/>
                <w:b/>
                <w:bCs/>
                <w:sz w:val="14"/>
                <w:szCs w:val="14"/>
              </w:rPr>
              <w:t xml:space="preserve">Plan </w:t>
            </w:r>
          </w:p>
        </w:tc>
        <w:tc>
          <w:tcPr>
            <w:tcW w:w="643" w:type="pct"/>
            <w:tcBorders>
              <w:top w:val="single" w:sz="4" w:space="0" w:color="auto"/>
              <w:left w:val="nil"/>
              <w:bottom w:val="single" w:sz="4" w:space="0" w:color="auto"/>
              <w:right w:val="single" w:sz="4" w:space="0" w:color="auto"/>
            </w:tcBorders>
            <w:shd w:val="clear" w:color="000000" w:fill="8DB0DB"/>
            <w:vAlign w:val="center"/>
            <w:hideMark/>
          </w:tcPr>
          <w:p w:rsidR="008F7742" w:rsidRPr="008F7742" w:rsidRDefault="008F7742" w:rsidP="008F7742">
            <w:pPr>
              <w:spacing w:line="240" w:lineRule="auto"/>
              <w:jc w:val="center"/>
              <w:rPr>
                <w:rFonts w:cs="Arial"/>
                <w:b/>
                <w:bCs/>
                <w:sz w:val="14"/>
                <w:szCs w:val="14"/>
              </w:rPr>
            </w:pPr>
            <w:r w:rsidRPr="008F7742">
              <w:rPr>
                <w:rFonts w:cs="Arial"/>
                <w:b/>
                <w:bCs/>
                <w:sz w:val="14"/>
                <w:szCs w:val="14"/>
              </w:rPr>
              <w:t>Wykonanie</w:t>
            </w:r>
          </w:p>
        </w:tc>
        <w:tc>
          <w:tcPr>
            <w:tcW w:w="562" w:type="pct"/>
            <w:tcBorders>
              <w:top w:val="single" w:sz="4" w:space="0" w:color="auto"/>
              <w:left w:val="nil"/>
              <w:bottom w:val="single" w:sz="4" w:space="0" w:color="auto"/>
              <w:right w:val="single" w:sz="4" w:space="0" w:color="auto"/>
            </w:tcBorders>
            <w:shd w:val="clear" w:color="000000" w:fill="8DB0DB"/>
            <w:vAlign w:val="center"/>
            <w:hideMark/>
          </w:tcPr>
          <w:p w:rsidR="008F7742" w:rsidRPr="008F7742" w:rsidRDefault="008F7742" w:rsidP="008F7742">
            <w:pPr>
              <w:spacing w:line="240" w:lineRule="auto"/>
              <w:jc w:val="center"/>
              <w:rPr>
                <w:rFonts w:cs="Arial"/>
                <w:b/>
                <w:bCs/>
                <w:sz w:val="14"/>
                <w:szCs w:val="14"/>
              </w:rPr>
            </w:pPr>
            <w:r w:rsidRPr="008F7742">
              <w:rPr>
                <w:rFonts w:cs="Arial"/>
                <w:b/>
                <w:bCs/>
                <w:sz w:val="14"/>
                <w:szCs w:val="14"/>
              </w:rPr>
              <w:t>Wskaźnik %</w:t>
            </w:r>
            <w:r w:rsidRPr="008F7742">
              <w:rPr>
                <w:rFonts w:cs="Arial"/>
                <w:b/>
                <w:bCs/>
                <w:sz w:val="14"/>
                <w:szCs w:val="14"/>
              </w:rPr>
              <w:br/>
              <w:t>(kol. 8/7)</w:t>
            </w:r>
          </w:p>
        </w:tc>
      </w:tr>
      <w:tr w:rsidR="008F7742" w:rsidRPr="008F7742" w:rsidTr="008F7742">
        <w:trPr>
          <w:trHeight w:val="165"/>
          <w:tblHeader/>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8F7742" w:rsidRPr="008F7742" w:rsidRDefault="008F7742" w:rsidP="008F7742">
            <w:pPr>
              <w:spacing w:line="240" w:lineRule="auto"/>
              <w:jc w:val="center"/>
              <w:rPr>
                <w:rFonts w:cs="Arial"/>
                <w:sz w:val="12"/>
                <w:szCs w:val="12"/>
              </w:rPr>
            </w:pPr>
            <w:r w:rsidRPr="008F7742">
              <w:rPr>
                <w:rFonts w:cs="Arial"/>
                <w:sz w:val="12"/>
                <w:szCs w:val="12"/>
              </w:rPr>
              <w:t>1</w:t>
            </w:r>
          </w:p>
        </w:tc>
        <w:tc>
          <w:tcPr>
            <w:tcW w:w="321" w:type="pct"/>
            <w:tcBorders>
              <w:top w:val="nil"/>
              <w:left w:val="nil"/>
              <w:bottom w:val="single" w:sz="4" w:space="0" w:color="auto"/>
              <w:right w:val="single" w:sz="4" w:space="0" w:color="auto"/>
            </w:tcBorders>
            <w:shd w:val="clear" w:color="auto" w:fill="auto"/>
            <w:noWrap/>
            <w:vAlign w:val="center"/>
            <w:hideMark/>
          </w:tcPr>
          <w:p w:rsidR="008F7742" w:rsidRPr="008F7742" w:rsidRDefault="008F7742" w:rsidP="008F7742">
            <w:pPr>
              <w:spacing w:line="240" w:lineRule="auto"/>
              <w:jc w:val="center"/>
              <w:rPr>
                <w:rFonts w:cs="Arial"/>
                <w:sz w:val="12"/>
                <w:szCs w:val="12"/>
              </w:rPr>
            </w:pPr>
            <w:r w:rsidRPr="008F7742">
              <w:rPr>
                <w:rFonts w:cs="Arial"/>
                <w:sz w:val="12"/>
                <w:szCs w:val="12"/>
              </w:rPr>
              <w:t>2</w:t>
            </w:r>
          </w:p>
        </w:tc>
        <w:tc>
          <w:tcPr>
            <w:tcW w:w="1187" w:type="pct"/>
            <w:tcBorders>
              <w:top w:val="nil"/>
              <w:left w:val="nil"/>
              <w:bottom w:val="single" w:sz="4" w:space="0" w:color="auto"/>
              <w:right w:val="single" w:sz="4" w:space="0" w:color="auto"/>
            </w:tcBorders>
            <w:shd w:val="clear" w:color="auto" w:fill="auto"/>
            <w:vAlign w:val="center"/>
            <w:hideMark/>
          </w:tcPr>
          <w:p w:rsidR="008F7742" w:rsidRPr="008F7742" w:rsidRDefault="008F7742" w:rsidP="008F7742">
            <w:pPr>
              <w:spacing w:line="240" w:lineRule="auto"/>
              <w:jc w:val="center"/>
              <w:rPr>
                <w:rFonts w:cs="Arial"/>
                <w:sz w:val="12"/>
                <w:szCs w:val="12"/>
              </w:rPr>
            </w:pPr>
            <w:r w:rsidRPr="008F7742">
              <w:rPr>
                <w:rFonts w:cs="Arial"/>
                <w:sz w:val="12"/>
                <w:szCs w:val="12"/>
              </w:rPr>
              <w:t>3</w:t>
            </w:r>
          </w:p>
        </w:tc>
        <w:tc>
          <w:tcPr>
            <w:tcW w:w="476" w:type="pct"/>
            <w:tcBorders>
              <w:top w:val="nil"/>
              <w:left w:val="nil"/>
              <w:bottom w:val="single" w:sz="4" w:space="0" w:color="auto"/>
              <w:right w:val="single" w:sz="4" w:space="0" w:color="auto"/>
            </w:tcBorders>
            <w:shd w:val="clear" w:color="auto" w:fill="auto"/>
            <w:vAlign w:val="center"/>
            <w:hideMark/>
          </w:tcPr>
          <w:p w:rsidR="008F7742" w:rsidRPr="008F7742" w:rsidRDefault="008F7742" w:rsidP="008F7742">
            <w:pPr>
              <w:spacing w:line="240" w:lineRule="auto"/>
              <w:jc w:val="center"/>
              <w:rPr>
                <w:rFonts w:cs="Arial"/>
                <w:sz w:val="12"/>
                <w:szCs w:val="12"/>
              </w:rPr>
            </w:pPr>
            <w:r w:rsidRPr="008F7742">
              <w:rPr>
                <w:rFonts w:cs="Arial"/>
                <w:sz w:val="12"/>
                <w:szCs w:val="12"/>
              </w:rPr>
              <w:t>4</w:t>
            </w:r>
          </w:p>
        </w:tc>
        <w:tc>
          <w:tcPr>
            <w:tcW w:w="442" w:type="pct"/>
            <w:tcBorders>
              <w:top w:val="nil"/>
              <w:left w:val="nil"/>
              <w:bottom w:val="single" w:sz="4" w:space="0" w:color="auto"/>
              <w:right w:val="single" w:sz="4" w:space="0" w:color="auto"/>
            </w:tcBorders>
            <w:shd w:val="clear" w:color="auto" w:fill="auto"/>
            <w:vAlign w:val="center"/>
            <w:hideMark/>
          </w:tcPr>
          <w:p w:rsidR="008F7742" w:rsidRPr="008F7742" w:rsidRDefault="008F7742" w:rsidP="008F7742">
            <w:pPr>
              <w:spacing w:line="240" w:lineRule="auto"/>
              <w:jc w:val="center"/>
              <w:rPr>
                <w:rFonts w:cs="Arial"/>
                <w:sz w:val="12"/>
                <w:szCs w:val="12"/>
              </w:rPr>
            </w:pPr>
            <w:r w:rsidRPr="008F7742">
              <w:rPr>
                <w:rFonts w:cs="Arial"/>
                <w:sz w:val="12"/>
                <w:szCs w:val="12"/>
              </w:rPr>
              <w:t>5</w:t>
            </w:r>
          </w:p>
        </w:tc>
        <w:tc>
          <w:tcPr>
            <w:tcW w:w="515" w:type="pct"/>
            <w:tcBorders>
              <w:top w:val="nil"/>
              <w:left w:val="nil"/>
              <w:bottom w:val="single" w:sz="4" w:space="0" w:color="auto"/>
              <w:right w:val="single" w:sz="4" w:space="0" w:color="auto"/>
            </w:tcBorders>
            <w:shd w:val="clear" w:color="auto" w:fill="auto"/>
            <w:vAlign w:val="center"/>
            <w:hideMark/>
          </w:tcPr>
          <w:p w:rsidR="008F7742" w:rsidRPr="008F7742" w:rsidRDefault="008F7742" w:rsidP="008F7742">
            <w:pPr>
              <w:spacing w:line="240" w:lineRule="auto"/>
              <w:jc w:val="center"/>
              <w:rPr>
                <w:rFonts w:cs="Arial"/>
                <w:sz w:val="12"/>
                <w:szCs w:val="12"/>
              </w:rPr>
            </w:pPr>
            <w:r w:rsidRPr="008F7742">
              <w:rPr>
                <w:rFonts w:cs="Arial"/>
                <w:sz w:val="12"/>
                <w:szCs w:val="12"/>
              </w:rPr>
              <w:t>6</w:t>
            </w:r>
          </w:p>
        </w:tc>
        <w:tc>
          <w:tcPr>
            <w:tcW w:w="643" w:type="pct"/>
            <w:tcBorders>
              <w:top w:val="nil"/>
              <w:left w:val="nil"/>
              <w:bottom w:val="single" w:sz="4" w:space="0" w:color="auto"/>
              <w:right w:val="single" w:sz="4" w:space="0" w:color="auto"/>
            </w:tcBorders>
            <w:shd w:val="clear" w:color="auto" w:fill="auto"/>
            <w:noWrap/>
            <w:vAlign w:val="center"/>
            <w:hideMark/>
          </w:tcPr>
          <w:p w:rsidR="008F7742" w:rsidRPr="008F7742" w:rsidRDefault="008F7742" w:rsidP="008F7742">
            <w:pPr>
              <w:spacing w:line="240" w:lineRule="auto"/>
              <w:jc w:val="center"/>
              <w:rPr>
                <w:rFonts w:cs="Arial"/>
                <w:sz w:val="12"/>
                <w:szCs w:val="12"/>
              </w:rPr>
            </w:pPr>
            <w:r w:rsidRPr="008F7742">
              <w:rPr>
                <w:rFonts w:cs="Arial"/>
                <w:sz w:val="12"/>
                <w:szCs w:val="12"/>
              </w:rPr>
              <w:t>7</w:t>
            </w:r>
          </w:p>
        </w:tc>
        <w:tc>
          <w:tcPr>
            <w:tcW w:w="643" w:type="pct"/>
            <w:tcBorders>
              <w:top w:val="nil"/>
              <w:left w:val="nil"/>
              <w:bottom w:val="single" w:sz="4" w:space="0" w:color="auto"/>
              <w:right w:val="single" w:sz="4" w:space="0" w:color="auto"/>
            </w:tcBorders>
            <w:shd w:val="clear" w:color="auto" w:fill="auto"/>
            <w:noWrap/>
            <w:vAlign w:val="center"/>
            <w:hideMark/>
          </w:tcPr>
          <w:p w:rsidR="008F7742" w:rsidRPr="008F7742" w:rsidRDefault="008F7742" w:rsidP="008F7742">
            <w:pPr>
              <w:spacing w:line="240" w:lineRule="auto"/>
              <w:jc w:val="center"/>
              <w:rPr>
                <w:rFonts w:cs="Arial"/>
                <w:sz w:val="12"/>
                <w:szCs w:val="12"/>
              </w:rPr>
            </w:pPr>
            <w:r w:rsidRPr="008F7742">
              <w:rPr>
                <w:rFonts w:cs="Arial"/>
                <w:sz w:val="12"/>
                <w:szCs w:val="12"/>
              </w:rPr>
              <w:t>8</w:t>
            </w:r>
          </w:p>
        </w:tc>
        <w:tc>
          <w:tcPr>
            <w:tcW w:w="562" w:type="pct"/>
            <w:tcBorders>
              <w:top w:val="nil"/>
              <w:left w:val="nil"/>
              <w:bottom w:val="single" w:sz="4" w:space="0" w:color="auto"/>
              <w:right w:val="single" w:sz="4" w:space="0" w:color="auto"/>
            </w:tcBorders>
            <w:shd w:val="clear" w:color="auto" w:fill="auto"/>
            <w:noWrap/>
            <w:vAlign w:val="center"/>
            <w:hideMark/>
          </w:tcPr>
          <w:p w:rsidR="008F7742" w:rsidRPr="008F7742" w:rsidRDefault="008F7742" w:rsidP="008F7742">
            <w:pPr>
              <w:spacing w:line="240" w:lineRule="auto"/>
              <w:jc w:val="center"/>
              <w:rPr>
                <w:rFonts w:cs="Arial"/>
                <w:sz w:val="12"/>
                <w:szCs w:val="12"/>
              </w:rPr>
            </w:pPr>
            <w:r w:rsidRPr="008F7742">
              <w:rPr>
                <w:rFonts w:cs="Arial"/>
                <w:sz w:val="12"/>
                <w:szCs w:val="12"/>
              </w:rPr>
              <w:t>9</w:t>
            </w:r>
          </w:p>
        </w:tc>
      </w:tr>
      <w:tr w:rsidR="008F7742" w:rsidRPr="008F7742" w:rsidTr="008F7742">
        <w:trPr>
          <w:trHeight w:val="225"/>
        </w:trPr>
        <w:tc>
          <w:tcPr>
            <w:tcW w:w="212" w:type="pct"/>
            <w:tcBorders>
              <w:top w:val="nil"/>
              <w:left w:val="single" w:sz="4" w:space="0" w:color="auto"/>
              <w:bottom w:val="single" w:sz="4" w:space="0" w:color="auto"/>
              <w:right w:val="single" w:sz="4" w:space="0" w:color="auto"/>
            </w:tcBorders>
            <w:shd w:val="clear" w:color="000000" w:fill="D5E3F2"/>
            <w:noWrap/>
            <w:vAlign w:val="center"/>
            <w:hideMark/>
          </w:tcPr>
          <w:p w:rsidR="008F7742" w:rsidRPr="008F7742" w:rsidRDefault="008F7742" w:rsidP="008F7742">
            <w:pPr>
              <w:spacing w:line="240" w:lineRule="auto"/>
              <w:ind w:firstLineChars="100" w:firstLine="120"/>
              <w:rPr>
                <w:rFonts w:cs="Arial"/>
                <w:b/>
                <w:bCs/>
                <w:sz w:val="12"/>
                <w:szCs w:val="12"/>
              </w:rPr>
            </w:pPr>
            <w:r w:rsidRPr="008F7742">
              <w:rPr>
                <w:rFonts w:cs="Arial"/>
                <w:b/>
                <w:bCs/>
                <w:sz w:val="12"/>
                <w:szCs w:val="12"/>
              </w:rPr>
              <w:t> </w:t>
            </w:r>
          </w:p>
        </w:tc>
        <w:tc>
          <w:tcPr>
            <w:tcW w:w="321" w:type="pct"/>
            <w:tcBorders>
              <w:top w:val="nil"/>
              <w:left w:val="nil"/>
              <w:bottom w:val="single" w:sz="4" w:space="0" w:color="auto"/>
              <w:right w:val="single" w:sz="4" w:space="0" w:color="auto"/>
            </w:tcBorders>
            <w:shd w:val="clear" w:color="000000" w:fill="D5E3F2"/>
            <w:noWrap/>
            <w:vAlign w:val="center"/>
            <w:hideMark/>
          </w:tcPr>
          <w:p w:rsidR="008F7742" w:rsidRPr="008F7742" w:rsidRDefault="008F7742" w:rsidP="008F7742">
            <w:pPr>
              <w:spacing w:line="240" w:lineRule="auto"/>
              <w:ind w:firstLineChars="100" w:firstLine="120"/>
              <w:rPr>
                <w:rFonts w:cs="Arial"/>
                <w:b/>
                <w:bCs/>
                <w:sz w:val="12"/>
                <w:szCs w:val="12"/>
              </w:rPr>
            </w:pPr>
            <w:r w:rsidRPr="008F7742">
              <w:rPr>
                <w:rFonts w:cs="Arial"/>
                <w:b/>
                <w:bCs/>
                <w:sz w:val="12"/>
                <w:szCs w:val="12"/>
              </w:rPr>
              <w:t> </w:t>
            </w:r>
          </w:p>
        </w:tc>
        <w:tc>
          <w:tcPr>
            <w:tcW w:w="1187" w:type="pct"/>
            <w:tcBorders>
              <w:top w:val="nil"/>
              <w:left w:val="nil"/>
              <w:bottom w:val="single" w:sz="4" w:space="0" w:color="auto"/>
              <w:right w:val="single" w:sz="4" w:space="0" w:color="auto"/>
            </w:tcBorders>
            <w:shd w:val="clear" w:color="000000" w:fill="D5E3F2"/>
            <w:vAlign w:val="center"/>
            <w:hideMark/>
          </w:tcPr>
          <w:p w:rsidR="008F7742" w:rsidRPr="008F7742" w:rsidRDefault="008F7742" w:rsidP="008F7742">
            <w:pPr>
              <w:spacing w:line="240" w:lineRule="auto"/>
              <w:ind w:firstLineChars="100" w:firstLine="120"/>
              <w:rPr>
                <w:rFonts w:cs="Arial"/>
                <w:b/>
                <w:bCs/>
                <w:sz w:val="12"/>
                <w:szCs w:val="12"/>
              </w:rPr>
            </w:pPr>
            <w:r w:rsidRPr="008F7742">
              <w:rPr>
                <w:rFonts w:cs="Arial"/>
                <w:b/>
                <w:bCs/>
                <w:sz w:val="12"/>
                <w:szCs w:val="12"/>
              </w:rPr>
              <w:t>OGÓŁEM</w:t>
            </w:r>
          </w:p>
        </w:tc>
        <w:tc>
          <w:tcPr>
            <w:tcW w:w="476" w:type="pct"/>
            <w:tcBorders>
              <w:top w:val="nil"/>
              <w:left w:val="nil"/>
              <w:bottom w:val="single" w:sz="4" w:space="0" w:color="auto"/>
              <w:right w:val="single" w:sz="4" w:space="0" w:color="auto"/>
            </w:tcBorders>
            <w:shd w:val="clear" w:color="000000" w:fill="D5E3F2"/>
            <w:vAlign w:val="center"/>
            <w:hideMark/>
          </w:tcPr>
          <w:p w:rsidR="008F7742" w:rsidRPr="008F7742" w:rsidRDefault="008F7742" w:rsidP="008F7742">
            <w:pPr>
              <w:spacing w:line="240" w:lineRule="auto"/>
              <w:jc w:val="center"/>
              <w:rPr>
                <w:rFonts w:cs="Arial"/>
                <w:b/>
                <w:bCs/>
                <w:sz w:val="12"/>
                <w:szCs w:val="12"/>
              </w:rPr>
            </w:pPr>
            <w:r w:rsidRPr="008F7742">
              <w:rPr>
                <w:rFonts w:cs="Arial"/>
                <w:b/>
                <w:bCs/>
                <w:sz w:val="12"/>
                <w:szCs w:val="12"/>
              </w:rPr>
              <w:t> </w:t>
            </w:r>
          </w:p>
        </w:tc>
        <w:tc>
          <w:tcPr>
            <w:tcW w:w="442" w:type="pct"/>
            <w:tcBorders>
              <w:top w:val="nil"/>
              <w:left w:val="nil"/>
              <w:bottom w:val="single" w:sz="4" w:space="0" w:color="auto"/>
              <w:right w:val="single" w:sz="4" w:space="0" w:color="auto"/>
            </w:tcBorders>
            <w:shd w:val="clear" w:color="000000" w:fill="D5E3F2"/>
            <w:vAlign w:val="center"/>
            <w:hideMark/>
          </w:tcPr>
          <w:p w:rsidR="008F7742" w:rsidRPr="008F7742" w:rsidRDefault="008F7742" w:rsidP="008F7742">
            <w:pPr>
              <w:spacing w:line="240" w:lineRule="auto"/>
              <w:jc w:val="center"/>
              <w:rPr>
                <w:rFonts w:cs="Arial"/>
                <w:b/>
                <w:bCs/>
                <w:sz w:val="12"/>
                <w:szCs w:val="12"/>
              </w:rPr>
            </w:pPr>
            <w:r w:rsidRPr="008F7742">
              <w:rPr>
                <w:rFonts w:cs="Arial"/>
                <w:b/>
                <w:bCs/>
                <w:sz w:val="12"/>
                <w:szCs w:val="12"/>
              </w:rPr>
              <w:t> </w:t>
            </w:r>
          </w:p>
        </w:tc>
        <w:tc>
          <w:tcPr>
            <w:tcW w:w="515" w:type="pct"/>
            <w:tcBorders>
              <w:top w:val="nil"/>
              <w:left w:val="nil"/>
              <w:bottom w:val="single" w:sz="4" w:space="0" w:color="auto"/>
              <w:right w:val="single" w:sz="4" w:space="0" w:color="auto"/>
            </w:tcBorders>
            <w:shd w:val="clear" w:color="000000" w:fill="D5E3F2"/>
            <w:vAlign w:val="center"/>
            <w:hideMark/>
          </w:tcPr>
          <w:p w:rsidR="008F7742" w:rsidRPr="008F7742" w:rsidRDefault="008F7742" w:rsidP="008F7742">
            <w:pPr>
              <w:spacing w:line="240" w:lineRule="auto"/>
              <w:jc w:val="center"/>
              <w:rPr>
                <w:rFonts w:cs="Arial"/>
                <w:b/>
                <w:bCs/>
                <w:sz w:val="12"/>
                <w:szCs w:val="12"/>
              </w:rPr>
            </w:pPr>
            <w:r w:rsidRPr="008F7742">
              <w:rPr>
                <w:rFonts w:cs="Arial"/>
                <w:b/>
                <w:bCs/>
                <w:sz w:val="12"/>
                <w:szCs w:val="12"/>
              </w:rPr>
              <w:t> </w:t>
            </w:r>
          </w:p>
        </w:tc>
        <w:tc>
          <w:tcPr>
            <w:tcW w:w="643" w:type="pct"/>
            <w:tcBorders>
              <w:top w:val="nil"/>
              <w:left w:val="nil"/>
              <w:bottom w:val="single" w:sz="4" w:space="0" w:color="auto"/>
              <w:right w:val="single" w:sz="4" w:space="0" w:color="auto"/>
            </w:tcBorders>
            <w:shd w:val="clear" w:color="000000" w:fill="D5E3F2"/>
            <w:noWrap/>
            <w:vAlign w:val="center"/>
            <w:hideMark/>
          </w:tcPr>
          <w:p w:rsidR="008F7742" w:rsidRPr="008F7742" w:rsidRDefault="008F7742" w:rsidP="008F7742">
            <w:pPr>
              <w:spacing w:line="240" w:lineRule="auto"/>
              <w:jc w:val="right"/>
              <w:rPr>
                <w:rFonts w:cs="Arial"/>
                <w:b/>
                <w:bCs/>
                <w:sz w:val="12"/>
                <w:szCs w:val="12"/>
              </w:rPr>
            </w:pPr>
            <w:r w:rsidRPr="008F7742">
              <w:rPr>
                <w:rFonts w:cs="Arial"/>
                <w:b/>
                <w:bCs/>
                <w:sz w:val="12"/>
                <w:szCs w:val="12"/>
              </w:rPr>
              <w:t>18 217 099</w:t>
            </w:r>
          </w:p>
        </w:tc>
        <w:tc>
          <w:tcPr>
            <w:tcW w:w="643" w:type="pct"/>
            <w:tcBorders>
              <w:top w:val="nil"/>
              <w:left w:val="nil"/>
              <w:bottom w:val="single" w:sz="4" w:space="0" w:color="auto"/>
              <w:right w:val="single" w:sz="4" w:space="0" w:color="auto"/>
            </w:tcBorders>
            <w:shd w:val="clear" w:color="000000" w:fill="D5E3F2"/>
            <w:noWrap/>
            <w:vAlign w:val="center"/>
            <w:hideMark/>
          </w:tcPr>
          <w:p w:rsidR="008F7742" w:rsidRPr="008F7742" w:rsidRDefault="008F7742" w:rsidP="008F7742">
            <w:pPr>
              <w:spacing w:line="240" w:lineRule="auto"/>
              <w:jc w:val="right"/>
              <w:rPr>
                <w:rFonts w:cs="Arial"/>
                <w:b/>
                <w:bCs/>
                <w:sz w:val="12"/>
                <w:szCs w:val="12"/>
              </w:rPr>
            </w:pPr>
            <w:r w:rsidRPr="008F7742">
              <w:rPr>
                <w:rFonts w:cs="Arial"/>
                <w:b/>
                <w:bCs/>
                <w:sz w:val="12"/>
                <w:szCs w:val="12"/>
              </w:rPr>
              <w:t>17 380 876,58</w:t>
            </w:r>
          </w:p>
        </w:tc>
        <w:tc>
          <w:tcPr>
            <w:tcW w:w="562" w:type="pct"/>
            <w:tcBorders>
              <w:top w:val="nil"/>
              <w:left w:val="nil"/>
              <w:bottom w:val="single" w:sz="4" w:space="0" w:color="auto"/>
              <w:right w:val="single" w:sz="4" w:space="0" w:color="auto"/>
            </w:tcBorders>
            <w:shd w:val="clear" w:color="000000" w:fill="D5E3F2"/>
            <w:noWrap/>
            <w:vAlign w:val="center"/>
            <w:hideMark/>
          </w:tcPr>
          <w:p w:rsidR="008F7742" w:rsidRPr="008F7742" w:rsidRDefault="008F7742" w:rsidP="008F7742">
            <w:pPr>
              <w:spacing w:line="240" w:lineRule="auto"/>
              <w:jc w:val="right"/>
              <w:rPr>
                <w:rFonts w:cs="Arial"/>
                <w:b/>
                <w:bCs/>
                <w:sz w:val="12"/>
                <w:szCs w:val="12"/>
              </w:rPr>
            </w:pPr>
            <w:r w:rsidRPr="008F7742">
              <w:rPr>
                <w:rFonts w:cs="Arial"/>
                <w:b/>
                <w:bCs/>
                <w:sz w:val="12"/>
                <w:szCs w:val="12"/>
              </w:rPr>
              <w:t>95,4</w:t>
            </w:r>
          </w:p>
        </w:tc>
      </w:tr>
      <w:tr w:rsidR="008F7742" w:rsidRPr="008F7742" w:rsidTr="008F7742">
        <w:trPr>
          <w:trHeight w:val="225"/>
        </w:trPr>
        <w:tc>
          <w:tcPr>
            <w:tcW w:w="212" w:type="pct"/>
            <w:tcBorders>
              <w:top w:val="nil"/>
              <w:left w:val="single" w:sz="4" w:space="0" w:color="auto"/>
              <w:bottom w:val="single" w:sz="4" w:space="0" w:color="auto"/>
              <w:right w:val="single" w:sz="4" w:space="0" w:color="auto"/>
            </w:tcBorders>
            <w:shd w:val="clear" w:color="000000" w:fill="D5E3F2"/>
            <w:vAlign w:val="center"/>
            <w:hideMark/>
          </w:tcPr>
          <w:p w:rsidR="008F7742" w:rsidRPr="008F7742" w:rsidRDefault="008F7742" w:rsidP="008F7742">
            <w:pPr>
              <w:spacing w:line="240" w:lineRule="auto"/>
              <w:jc w:val="center"/>
              <w:rPr>
                <w:rFonts w:cs="Arial"/>
                <w:b/>
                <w:bCs/>
                <w:sz w:val="12"/>
                <w:szCs w:val="12"/>
              </w:rPr>
            </w:pPr>
            <w:r w:rsidRPr="008F7742">
              <w:rPr>
                <w:rFonts w:cs="Arial"/>
                <w:b/>
                <w:bCs/>
                <w:sz w:val="12"/>
                <w:szCs w:val="12"/>
              </w:rPr>
              <w:t>600</w:t>
            </w:r>
          </w:p>
        </w:tc>
        <w:tc>
          <w:tcPr>
            <w:tcW w:w="321" w:type="pct"/>
            <w:tcBorders>
              <w:top w:val="nil"/>
              <w:left w:val="nil"/>
              <w:bottom w:val="single" w:sz="4" w:space="0" w:color="auto"/>
              <w:right w:val="single" w:sz="4" w:space="0" w:color="auto"/>
            </w:tcBorders>
            <w:shd w:val="clear" w:color="000000" w:fill="D5E3F2"/>
            <w:vAlign w:val="center"/>
            <w:hideMark/>
          </w:tcPr>
          <w:p w:rsidR="008F7742" w:rsidRPr="008F7742" w:rsidRDefault="008F7742" w:rsidP="008F7742">
            <w:pPr>
              <w:spacing w:line="240" w:lineRule="auto"/>
              <w:jc w:val="center"/>
              <w:rPr>
                <w:rFonts w:cs="Arial"/>
                <w:b/>
                <w:bCs/>
                <w:sz w:val="12"/>
                <w:szCs w:val="12"/>
              </w:rPr>
            </w:pPr>
            <w:r w:rsidRPr="008F7742">
              <w:rPr>
                <w:rFonts w:cs="Arial"/>
                <w:b/>
                <w:bCs/>
                <w:sz w:val="12"/>
                <w:szCs w:val="12"/>
              </w:rPr>
              <w:t> </w:t>
            </w:r>
          </w:p>
        </w:tc>
        <w:tc>
          <w:tcPr>
            <w:tcW w:w="1187" w:type="pct"/>
            <w:tcBorders>
              <w:top w:val="nil"/>
              <w:left w:val="nil"/>
              <w:bottom w:val="single" w:sz="4" w:space="0" w:color="auto"/>
              <w:right w:val="single" w:sz="4" w:space="0" w:color="auto"/>
            </w:tcBorders>
            <w:shd w:val="clear" w:color="000000" w:fill="D5E3F2"/>
            <w:vAlign w:val="center"/>
            <w:hideMark/>
          </w:tcPr>
          <w:p w:rsidR="008F7742" w:rsidRPr="008F7742" w:rsidRDefault="008F7742" w:rsidP="008F7742">
            <w:pPr>
              <w:spacing w:line="240" w:lineRule="auto"/>
              <w:rPr>
                <w:rFonts w:cs="Arial"/>
                <w:b/>
                <w:bCs/>
                <w:sz w:val="12"/>
                <w:szCs w:val="12"/>
              </w:rPr>
            </w:pPr>
            <w:r w:rsidRPr="008F7742">
              <w:rPr>
                <w:rFonts w:cs="Arial"/>
                <w:b/>
                <w:bCs/>
                <w:sz w:val="12"/>
                <w:szCs w:val="12"/>
              </w:rPr>
              <w:t>Transport i łączność</w:t>
            </w:r>
          </w:p>
        </w:tc>
        <w:tc>
          <w:tcPr>
            <w:tcW w:w="476" w:type="pct"/>
            <w:tcBorders>
              <w:top w:val="nil"/>
              <w:left w:val="nil"/>
              <w:bottom w:val="single" w:sz="4" w:space="0" w:color="auto"/>
              <w:right w:val="single" w:sz="4" w:space="0" w:color="auto"/>
            </w:tcBorders>
            <w:shd w:val="clear" w:color="000000" w:fill="D5E3F2"/>
            <w:vAlign w:val="center"/>
            <w:hideMark/>
          </w:tcPr>
          <w:p w:rsidR="008F7742" w:rsidRPr="008F7742" w:rsidRDefault="008F7742" w:rsidP="008F7742">
            <w:pPr>
              <w:spacing w:line="240" w:lineRule="auto"/>
              <w:jc w:val="center"/>
              <w:rPr>
                <w:rFonts w:cs="Arial"/>
                <w:b/>
                <w:bCs/>
                <w:sz w:val="12"/>
                <w:szCs w:val="12"/>
              </w:rPr>
            </w:pPr>
            <w:r w:rsidRPr="008F7742">
              <w:rPr>
                <w:rFonts w:cs="Arial"/>
                <w:b/>
                <w:bCs/>
                <w:sz w:val="12"/>
                <w:szCs w:val="12"/>
              </w:rPr>
              <w:t> </w:t>
            </w:r>
          </w:p>
        </w:tc>
        <w:tc>
          <w:tcPr>
            <w:tcW w:w="442" w:type="pct"/>
            <w:tcBorders>
              <w:top w:val="nil"/>
              <w:left w:val="nil"/>
              <w:bottom w:val="single" w:sz="4" w:space="0" w:color="auto"/>
              <w:right w:val="single" w:sz="4" w:space="0" w:color="auto"/>
            </w:tcBorders>
            <w:shd w:val="clear" w:color="000000" w:fill="D5E3F2"/>
            <w:vAlign w:val="center"/>
            <w:hideMark/>
          </w:tcPr>
          <w:p w:rsidR="008F7742" w:rsidRPr="008F7742" w:rsidRDefault="008F7742" w:rsidP="008F7742">
            <w:pPr>
              <w:spacing w:line="240" w:lineRule="auto"/>
              <w:jc w:val="center"/>
              <w:rPr>
                <w:rFonts w:cs="Arial"/>
                <w:b/>
                <w:bCs/>
                <w:sz w:val="12"/>
                <w:szCs w:val="12"/>
              </w:rPr>
            </w:pPr>
            <w:r w:rsidRPr="008F7742">
              <w:rPr>
                <w:rFonts w:cs="Arial"/>
                <w:b/>
                <w:bCs/>
                <w:sz w:val="12"/>
                <w:szCs w:val="12"/>
              </w:rPr>
              <w:t> </w:t>
            </w:r>
          </w:p>
        </w:tc>
        <w:tc>
          <w:tcPr>
            <w:tcW w:w="515" w:type="pct"/>
            <w:tcBorders>
              <w:top w:val="nil"/>
              <w:left w:val="nil"/>
              <w:bottom w:val="single" w:sz="4" w:space="0" w:color="auto"/>
              <w:right w:val="single" w:sz="4" w:space="0" w:color="auto"/>
            </w:tcBorders>
            <w:shd w:val="clear" w:color="000000" w:fill="D5E3F2"/>
            <w:vAlign w:val="center"/>
            <w:hideMark/>
          </w:tcPr>
          <w:p w:rsidR="008F7742" w:rsidRPr="008F7742" w:rsidRDefault="008F7742" w:rsidP="008F7742">
            <w:pPr>
              <w:spacing w:line="240" w:lineRule="auto"/>
              <w:jc w:val="center"/>
              <w:rPr>
                <w:rFonts w:cs="Arial"/>
                <w:b/>
                <w:bCs/>
                <w:sz w:val="12"/>
                <w:szCs w:val="12"/>
              </w:rPr>
            </w:pPr>
            <w:r w:rsidRPr="008F7742">
              <w:rPr>
                <w:rFonts w:cs="Arial"/>
                <w:b/>
                <w:bCs/>
                <w:sz w:val="12"/>
                <w:szCs w:val="12"/>
              </w:rPr>
              <w:t> </w:t>
            </w:r>
          </w:p>
        </w:tc>
        <w:tc>
          <w:tcPr>
            <w:tcW w:w="643" w:type="pct"/>
            <w:tcBorders>
              <w:top w:val="nil"/>
              <w:left w:val="nil"/>
              <w:bottom w:val="single" w:sz="4" w:space="0" w:color="auto"/>
              <w:right w:val="single" w:sz="4" w:space="0" w:color="auto"/>
            </w:tcBorders>
            <w:shd w:val="clear" w:color="000000" w:fill="D5E3F2"/>
            <w:vAlign w:val="center"/>
            <w:hideMark/>
          </w:tcPr>
          <w:p w:rsidR="008F7742" w:rsidRPr="008F7742" w:rsidRDefault="008F7742" w:rsidP="008F7742">
            <w:pPr>
              <w:spacing w:line="240" w:lineRule="auto"/>
              <w:jc w:val="right"/>
              <w:rPr>
                <w:rFonts w:cs="Arial"/>
                <w:b/>
                <w:bCs/>
                <w:sz w:val="12"/>
                <w:szCs w:val="12"/>
              </w:rPr>
            </w:pPr>
            <w:r w:rsidRPr="008F7742">
              <w:rPr>
                <w:rFonts w:cs="Arial"/>
                <w:b/>
                <w:bCs/>
                <w:sz w:val="12"/>
                <w:szCs w:val="12"/>
              </w:rPr>
              <w:t>4 567 819</w:t>
            </w:r>
          </w:p>
        </w:tc>
        <w:tc>
          <w:tcPr>
            <w:tcW w:w="643" w:type="pct"/>
            <w:tcBorders>
              <w:top w:val="nil"/>
              <w:left w:val="nil"/>
              <w:bottom w:val="single" w:sz="4" w:space="0" w:color="auto"/>
              <w:right w:val="single" w:sz="4" w:space="0" w:color="auto"/>
            </w:tcBorders>
            <w:shd w:val="clear" w:color="000000" w:fill="D5E3F2"/>
            <w:vAlign w:val="center"/>
            <w:hideMark/>
          </w:tcPr>
          <w:p w:rsidR="008F7742" w:rsidRPr="008F7742" w:rsidRDefault="008F7742" w:rsidP="008F7742">
            <w:pPr>
              <w:spacing w:line="240" w:lineRule="auto"/>
              <w:jc w:val="right"/>
              <w:rPr>
                <w:rFonts w:cs="Arial"/>
                <w:b/>
                <w:bCs/>
                <w:sz w:val="12"/>
                <w:szCs w:val="12"/>
              </w:rPr>
            </w:pPr>
            <w:r w:rsidRPr="008F7742">
              <w:rPr>
                <w:rFonts w:cs="Arial"/>
                <w:b/>
                <w:bCs/>
                <w:sz w:val="12"/>
                <w:szCs w:val="12"/>
              </w:rPr>
              <w:t>4 091 785,87</w:t>
            </w:r>
          </w:p>
        </w:tc>
        <w:tc>
          <w:tcPr>
            <w:tcW w:w="562" w:type="pct"/>
            <w:tcBorders>
              <w:top w:val="nil"/>
              <w:left w:val="nil"/>
              <w:bottom w:val="single" w:sz="4" w:space="0" w:color="auto"/>
              <w:right w:val="single" w:sz="4" w:space="0" w:color="auto"/>
            </w:tcBorders>
            <w:shd w:val="clear" w:color="000000" w:fill="D5E3F2"/>
            <w:vAlign w:val="center"/>
            <w:hideMark/>
          </w:tcPr>
          <w:p w:rsidR="008F7742" w:rsidRPr="008F7742" w:rsidRDefault="008F7742" w:rsidP="008F7742">
            <w:pPr>
              <w:spacing w:line="240" w:lineRule="auto"/>
              <w:jc w:val="right"/>
              <w:rPr>
                <w:rFonts w:cs="Arial"/>
                <w:b/>
                <w:bCs/>
                <w:sz w:val="12"/>
                <w:szCs w:val="12"/>
              </w:rPr>
            </w:pPr>
            <w:r w:rsidRPr="008F7742">
              <w:rPr>
                <w:rFonts w:cs="Arial"/>
                <w:b/>
                <w:bCs/>
                <w:sz w:val="12"/>
                <w:szCs w:val="12"/>
              </w:rPr>
              <w:t>89,6</w:t>
            </w:r>
          </w:p>
        </w:tc>
      </w:tr>
      <w:tr w:rsidR="008F7742" w:rsidRPr="008F7742" w:rsidTr="008F7742">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8F7742" w:rsidRPr="008F7742" w:rsidRDefault="008F7742" w:rsidP="008F7742">
            <w:pPr>
              <w:spacing w:line="240" w:lineRule="auto"/>
              <w:jc w:val="center"/>
              <w:rPr>
                <w:rFonts w:cs="Arial"/>
                <w:b/>
                <w:bCs/>
                <w:sz w:val="12"/>
                <w:szCs w:val="12"/>
              </w:rPr>
            </w:pPr>
            <w:r w:rsidRPr="008F7742">
              <w:rPr>
                <w:rFonts w:cs="Arial"/>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8F7742" w:rsidRPr="008F7742" w:rsidRDefault="008F7742" w:rsidP="008F7742">
            <w:pPr>
              <w:spacing w:line="240" w:lineRule="auto"/>
              <w:jc w:val="center"/>
              <w:rPr>
                <w:rFonts w:cs="Arial"/>
                <w:b/>
                <w:bCs/>
                <w:sz w:val="12"/>
                <w:szCs w:val="12"/>
              </w:rPr>
            </w:pPr>
            <w:r w:rsidRPr="008F7742">
              <w:rPr>
                <w:rFonts w:cs="Arial"/>
                <w:b/>
                <w:bCs/>
                <w:sz w:val="12"/>
                <w:szCs w:val="12"/>
              </w:rPr>
              <w:t>60014</w:t>
            </w:r>
          </w:p>
        </w:tc>
        <w:tc>
          <w:tcPr>
            <w:tcW w:w="1187" w:type="pct"/>
            <w:tcBorders>
              <w:top w:val="nil"/>
              <w:left w:val="nil"/>
              <w:bottom w:val="single" w:sz="4" w:space="0" w:color="auto"/>
              <w:right w:val="single" w:sz="4" w:space="0" w:color="auto"/>
            </w:tcBorders>
            <w:shd w:val="clear" w:color="000000" w:fill="FFFDC1"/>
            <w:vAlign w:val="center"/>
            <w:hideMark/>
          </w:tcPr>
          <w:p w:rsidR="008F7742" w:rsidRPr="008F7742" w:rsidRDefault="008F7742" w:rsidP="008F7742">
            <w:pPr>
              <w:spacing w:line="240" w:lineRule="auto"/>
              <w:rPr>
                <w:rFonts w:cs="Arial"/>
                <w:b/>
                <w:bCs/>
                <w:sz w:val="12"/>
                <w:szCs w:val="12"/>
              </w:rPr>
            </w:pPr>
            <w:r w:rsidRPr="008F7742">
              <w:rPr>
                <w:rFonts w:cs="Arial"/>
                <w:b/>
                <w:bCs/>
                <w:sz w:val="12"/>
                <w:szCs w:val="12"/>
              </w:rPr>
              <w:t>Drogi publiczne powiatowe</w:t>
            </w:r>
          </w:p>
        </w:tc>
        <w:tc>
          <w:tcPr>
            <w:tcW w:w="476" w:type="pct"/>
            <w:tcBorders>
              <w:top w:val="nil"/>
              <w:left w:val="nil"/>
              <w:bottom w:val="single" w:sz="4" w:space="0" w:color="auto"/>
              <w:right w:val="single" w:sz="4" w:space="0" w:color="auto"/>
            </w:tcBorders>
            <w:shd w:val="clear" w:color="000000" w:fill="FFFDC1"/>
            <w:vAlign w:val="center"/>
            <w:hideMark/>
          </w:tcPr>
          <w:p w:rsidR="008F7742" w:rsidRPr="008F7742" w:rsidRDefault="008F7742" w:rsidP="008F7742">
            <w:pPr>
              <w:spacing w:line="240" w:lineRule="auto"/>
              <w:jc w:val="center"/>
              <w:rPr>
                <w:rFonts w:cs="Arial"/>
                <w:b/>
                <w:bCs/>
                <w:sz w:val="12"/>
                <w:szCs w:val="12"/>
              </w:rPr>
            </w:pPr>
            <w:r w:rsidRPr="008F7742">
              <w:rPr>
                <w:rFonts w:cs="Arial"/>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8F7742" w:rsidRPr="008F7742" w:rsidRDefault="008F7742" w:rsidP="008F7742">
            <w:pPr>
              <w:spacing w:line="240" w:lineRule="auto"/>
              <w:jc w:val="center"/>
              <w:rPr>
                <w:rFonts w:cs="Arial"/>
                <w:b/>
                <w:bCs/>
                <w:sz w:val="12"/>
                <w:szCs w:val="12"/>
              </w:rPr>
            </w:pPr>
            <w:r w:rsidRPr="008F7742">
              <w:rPr>
                <w:rFonts w:cs="Arial"/>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8F7742" w:rsidRPr="008F7742" w:rsidRDefault="008F7742" w:rsidP="008F7742">
            <w:pPr>
              <w:spacing w:line="240" w:lineRule="auto"/>
              <w:jc w:val="center"/>
              <w:rPr>
                <w:rFonts w:cs="Arial"/>
                <w:b/>
                <w:bCs/>
                <w:sz w:val="12"/>
                <w:szCs w:val="12"/>
              </w:rPr>
            </w:pPr>
            <w:r w:rsidRPr="008F7742">
              <w:rPr>
                <w:rFonts w:cs="Arial"/>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8F7742" w:rsidRPr="008F7742" w:rsidRDefault="008F7742" w:rsidP="008F7742">
            <w:pPr>
              <w:spacing w:line="240" w:lineRule="auto"/>
              <w:jc w:val="right"/>
              <w:rPr>
                <w:rFonts w:cs="Arial"/>
                <w:b/>
                <w:bCs/>
                <w:sz w:val="12"/>
                <w:szCs w:val="12"/>
              </w:rPr>
            </w:pPr>
            <w:r w:rsidRPr="008F7742">
              <w:rPr>
                <w:rFonts w:cs="Arial"/>
                <w:b/>
                <w:bCs/>
                <w:sz w:val="12"/>
                <w:szCs w:val="12"/>
              </w:rPr>
              <w:t>1 825 323</w:t>
            </w:r>
          </w:p>
        </w:tc>
        <w:tc>
          <w:tcPr>
            <w:tcW w:w="643" w:type="pct"/>
            <w:tcBorders>
              <w:top w:val="nil"/>
              <w:left w:val="nil"/>
              <w:bottom w:val="single" w:sz="4" w:space="0" w:color="auto"/>
              <w:right w:val="single" w:sz="4" w:space="0" w:color="auto"/>
            </w:tcBorders>
            <w:shd w:val="clear" w:color="000000" w:fill="FFFDC1"/>
            <w:vAlign w:val="center"/>
            <w:hideMark/>
          </w:tcPr>
          <w:p w:rsidR="008F7742" w:rsidRPr="008F7742" w:rsidRDefault="008F7742" w:rsidP="008F7742">
            <w:pPr>
              <w:spacing w:line="240" w:lineRule="auto"/>
              <w:jc w:val="right"/>
              <w:rPr>
                <w:rFonts w:cs="Arial"/>
                <w:b/>
                <w:bCs/>
                <w:sz w:val="12"/>
                <w:szCs w:val="12"/>
              </w:rPr>
            </w:pPr>
            <w:r w:rsidRPr="008F7742">
              <w:rPr>
                <w:rFonts w:cs="Arial"/>
                <w:b/>
                <w:bCs/>
                <w:sz w:val="12"/>
                <w:szCs w:val="12"/>
              </w:rPr>
              <w:t>1 368 923,00</w:t>
            </w:r>
          </w:p>
        </w:tc>
        <w:tc>
          <w:tcPr>
            <w:tcW w:w="562" w:type="pct"/>
            <w:tcBorders>
              <w:top w:val="nil"/>
              <w:left w:val="nil"/>
              <w:bottom w:val="single" w:sz="4" w:space="0" w:color="auto"/>
              <w:right w:val="single" w:sz="4" w:space="0" w:color="auto"/>
            </w:tcBorders>
            <w:shd w:val="clear" w:color="000000" w:fill="FFFDC1"/>
            <w:vAlign w:val="center"/>
            <w:hideMark/>
          </w:tcPr>
          <w:p w:rsidR="008F7742" w:rsidRPr="008F7742" w:rsidRDefault="008F7742" w:rsidP="008F7742">
            <w:pPr>
              <w:spacing w:line="240" w:lineRule="auto"/>
              <w:jc w:val="right"/>
              <w:rPr>
                <w:rFonts w:cs="Arial"/>
                <w:b/>
                <w:bCs/>
                <w:sz w:val="12"/>
                <w:szCs w:val="12"/>
              </w:rPr>
            </w:pPr>
            <w:r w:rsidRPr="008F7742">
              <w:rPr>
                <w:rFonts w:cs="Arial"/>
                <w:b/>
                <w:bCs/>
                <w:sz w:val="12"/>
                <w:szCs w:val="12"/>
              </w:rPr>
              <w:t>75,0</w:t>
            </w:r>
          </w:p>
        </w:tc>
      </w:tr>
      <w:tr w:rsidR="008F7742" w:rsidRPr="008F7742" w:rsidTr="008F7742">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8F7742" w:rsidRPr="008F7742" w:rsidRDefault="008F7742" w:rsidP="008F7742">
            <w:pPr>
              <w:spacing w:line="240" w:lineRule="auto"/>
              <w:jc w:val="center"/>
              <w:rPr>
                <w:rFonts w:cs="Arial"/>
                <w:sz w:val="12"/>
                <w:szCs w:val="12"/>
              </w:rPr>
            </w:pPr>
            <w:r w:rsidRPr="008F7742">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8F7742" w:rsidRPr="008F7742" w:rsidRDefault="008F7742" w:rsidP="008F7742">
            <w:pPr>
              <w:spacing w:line="240" w:lineRule="auto"/>
              <w:jc w:val="center"/>
              <w:rPr>
                <w:rFonts w:cs="Arial"/>
                <w:sz w:val="12"/>
                <w:szCs w:val="12"/>
              </w:rPr>
            </w:pPr>
            <w:r w:rsidRPr="008F7742">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8F7742" w:rsidRPr="008F7742" w:rsidRDefault="008F7742" w:rsidP="008F7742">
            <w:pPr>
              <w:spacing w:line="240" w:lineRule="auto"/>
              <w:rPr>
                <w:rFonts w:cs="Arial"/>
                <w:sz w:val="12"/>
                <w:szCs w:val="12"/>
              </w:rPr>
            </w:pPr>
            <w:r w:rsidRPr="008F7742">
              <w:rPr>
                <w:rFonts w:cs="Arial"/>
                <w:sz w:val="12"/>
                <w:szCs w:val="12"/>
              </w:rPr>
              <w:t>Przebudowa ul. Szyszkowej</w:t>
            </w:r>
          </w:p>
        </w:tc>
        <w:tc>
          <w:tcPr>
            <w:tcW w:w="476" w:type="pct"/>
            <w:tcBorders>
              <w:top w:val="nil"/>
              <w:left w:val="nil"/>
              <w:bottom w:val="single" w:sz="4" w:space="0" w:color="auto"/>
              <w:right w:val="single" w:sz="4" w:space="0" w:color="auto"/>
            </w:tcBorders>
            <w:shd w:val="clear" w:color="auto" w:fill="auto"/>
            <w:vAlign w:val="center"/>
            <w:hideMark/>
          </w:tcPr>
          <w:p w:rsidR="008F7742" w:rsidRPr="008F7742" w:rsidRDefault="008F7742" w:rsidP="008F7742">
            <w:pPr>
              <w:spacing w:line="240" w:lineRule="auto"/>
              <w:jc w:val="center"/>
              <w:rPr>
                <w:rFonts w:cs="Arial"/>
                <w:sz w:val="12"/>
                <w:szCs w:val="12"/>
              </w:rPr>
            </w:pPr>
            <w:r w:rsidRPr="008F7742">
              <w:rPr>
                <w:rFonts w:cs="Arial"/>
                <w:sz w:val="12"/>
                <w:szCs w:val="12"/>
              </w:rPr>
              <w:t>Dzielnica Włochy Urząd</w:t>
            </w:r>
          </w:p>
        </w:tc>
        <w:tc>
          <w:tcPr>
            <w:tcW w:w="442" w:type="pct"/>
            <w:tcBorders>
              <w:top w:val="nil"/>
              <w:left w:val="nil"/>
              <w:bottom w:val="single" w:sz="4" w:space="0" w:color="auto"/>
              <w:right w:val="single" w:sz="4" w:space="0" w:color="auto"/>
            </w:tcBorders>
            <w:shd w:val="clear" w:color="auto" w:fill="auto"/>
            <w:vAlign w:val="center"/>
            <w:hideMark/>
          </w:tcPr>
          <w:p w:rsidR="008F7742" w:rsidRPr="008F7742" w:rsidRDefault="008F7742" w:rsidP="008F7742">
            <w:pPr>
              <w:spacing w:line="240" w:lineRule="auto"/>
              <w:jc w:val="center"/>
              <w:rPr>
                <w:rFonts w:cs="Arial"/>
                <w:sz w:val="12"/>
                <w:szCs w:val="12"/>
              </w:rPr>
            </w:pPr>
            <w:r w:rsidRPr="008F7742">
              <w:rPr>
                <w:rFonts w:cs="Arial"/>
                <w:sz w:val="12"/>
                <w:szCs w:val="12"/>
              </w:rPr>
              <w:t>2012</w:t>
            </w:r>
          </w:p>
        </w:tc>
        <w:tc>
          <w:tcPr>
            <w:tcW w:w="515" w:type="pct"/>
            <w:tcBorders>
              <w:top w:val="nil"/>
              <w:left w:val="nil"/>
              <w:bottom w:val="single" w:sz="4" w:space="0" w:color="auto"/>
              <w:right w:val="single" w:sz="4" w:space="0" w:color="auto"/>
            </w:tcBorders>
            <w:shd w:val="clear" w:color="auto" w:fill="auto"/>
            <w:vAlign w:val="center"/>
            <w:hideMark/>
          </w:tcPr>
          <w:p w:rsidR="008F7742" w:rsidRPr="008F7742" w:rsidRDefault="008F7742" w:rsidP="008F7742">
            <w:pPr>
              <w:spacing w:line="240" w:lineRule="auto"/>
              <w:jc w:val="center"/>
              <w:rPr>
                <w:rFonts w:cs="Arial"/>
                <w:sz w:val="12"/>
                <w:szCs w:val="12"/>
              </w:rPr>
            </w:pPr>
            <w:r w:rsidRPr="008F7742">
              <w:rPr>
                <w:rFonts w:cs="Arial"/>
                <w:sz w:val="12"/>
                <w:szCs w:val="12"/>
              </w:rPr>
              <w:t>2020</w:t>
            </w:r>
          </w:p>
        </w:tc>
        <w:tc>
          <w:tcPr>
            <w:tcW w:w="643" w:type="pct"/>
            <w:tcBorders>
              <w:top w:val="nil"/>
              <w:left w:val="nil"/>
              <w:bottom w:val="single" w:sz="4" w:space="0" w:color="auto"/>
              <w:right w:val="single" w:sz="4" w:space="0" w:color="auto"/>
            </w:tcBorders>
            <w:shd w:val="clear" w:color="auto" w:fill="auto"/>
            <w:noWrap/>
            <w:vAlign w:val="center"/>
            <w:hideMark/>
          </w:tcPr>
          <w:p w:rsidR="008F7742" w:rsidRPr="008F7742" w:rsidRDefault="008F7742" w:rsidP="008F7742">
            <w:pPr>
              <w:spacing w:line="240" w:lineRule="auto"/>
              <w:jc w:val="right"/>
              <w:rPr>
                <w:rFonts w:cs="Arial"/>
                <w:sz w:val="12"/>
                <w:szCs w:val="12"/>
              </w:rPr>
            </w:pPr>
            <w:r w:rsidRPr="008F7742">
              <w:rPr>
                <w:rFonts w:cs="Arial"/>
                <w:sz w:val="12"/>
                <w:szCs w:val="12"/>
              </w:rPr>
              <w:t>1 825 323</w:t>
            </w:r>
          </w:p>
        </w:tc>
        <w:tc>
          <w:tcPr>
            <w:tcW w:w="643" w:type="pct"/>
            <w:tcBorders>
              <w:top w:val="nil"/>
              <w:left w:val="nil"/>
              <w:bottom w:val="single" w:sz="4" w:space="0" w:color="auto"/>
              <w:right w:val="single" w:sz="4" w:space="0" w:color="auto"/>
            </w:tcBorders>
            <w:shd w:val="clear" w:color="auto" w:fill="auto"/>
            <w:noWrap/>
            <w:vAlign w:val="center"/>
            <w:hideMark/>
          </w:tcPr>
          <w:p w:rsidR="008F7742" w:rsidRPr="008F7742" w:rsidRDefault="008F7742" w:rsidP="008F7742">
            <w:pPr>
              <w:spacing w:line="240" w:lineRule="auto"/>
              <w:jc w:val="right"/>
              <w:rPr>
                <w:rFonts w:cs="Arial"/>
                <w:sz w:val="12"/>
                <w:szCs w:val="12"/>
              </w:rPr>
            </w:pPr>
            <w:r w:rsidRPr="008F7742">
              <w:rPr>
                <w:rFonts w:cs="Arial"/>
                <w:sz w:val="12"/>
                <w:szCs w:val="12"/>
              </w:rPr>
              <w:t>1 368 923,00</w:t>
            </w:r>
          </w:p>
        </w:tc>
        <w:tc>
          <w:tcPr>
            <w:tcW w:w="562" w:type="pct"/>
            <w:tcBorders>
              <w:top w:val="nil"/>
              <w:left w:val="nil"/>
              <w:bottom w:val="single" w:sz="4" w:space="0" w:color="auto"/>
              <w:right w:val="single" w:sz="4" w:space="0" w:color="auto"/>
            </w:tcBorders>
            <w:shd w:val="clear" w:color="auto" w:fill="auto"/>
            <w:noWrap/>
            <w:vAlign w:val="center"/>
            <w:hideMark/>
          </w:tcPr>
          <w:p w:rsidR="008F7742" w:rsidRPr="008F7742" w:rsidRDefault="008F7742" w:rsidP="008F7742">
            <w:pPr>
              <w:spacing w:line="240" w:lineRule="auto"/>
              <w:jc w:val="right"/>
              <w:rPr>
                <w:rFonts w:cs="Arial"/>
                <w:sz w:val="12"/>
                <w:szCs w:val="12"/>
              </w:rPr>
            </w:pPr>
            <w:r w:rsidRPr="008F7742">
              <w:rPr>
                <w:rFonts w:cs="Arial"/>
                <w:sz w:val="12"/>
                <w:szCs w:val="12"/>
              </w:rPr>
              <w:t>75,0</w:t>
            </w:r>
          </w:p>
        </w:tc>
      </w:tr>
      <w:tr w:rsidR="008F7742" w:rsidRPr="008F7742" w:rsidTr="008F7742">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8F7742" w:rsidRPr="008F7742" w:rsidRDefault="008F7742" w:rsidP="008F7742">
            <w:pPr>
              <w:spacing w:line="240" w:lineRule="auto"/>
              <w:jc w:val="center"/>
              <w:rPr>
                <w:rFonts w:cs="Arial"/>
                <w:b/>
                <w:bCs/>
                <w:sz w:val="12"/>
                <w:szCs w:val="12"/>
              </w:rPr>
            </w:pPr>
            <w:r w:rsidRPr="008F7742">
              <w:rPr>
                <w:rFonts w:cs="Arial"/>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8F7742" w:rsidRPr="008F7742" w:rsidRDefault="008F7742" w:rsidP="008F7742">
            <w:pPr>
              <w:spacing w:line="240" w:lineRule="auto"/>
              <w:jc w:val="center"/>
              <w:rPr>
                <w:rFonts w:cs="Arial"/>
                <w:b/>
                <w:bCs/>
                <w:sz w:val="12"/>
                <w:szCs w:val="12"/>
              </w:rPr>
            </w:pPr>
            <w:r w:rsidRPr="008F7742">
              <w:rPr>
                <w:rFonts w:cs="Arial"/>
                <w:b/>
                <w:bCs/>
                <w:sz w:val="12"/>
                <w:szCs w:val="12"/>
              </w:rPr>
              <w:t>60016</w:t>
            </w:r>
          </w:p>
        </w:tc>
        <w:tc>
          <w:tcPr>
            <w:tcW w:w="1187" w:type="pct"/>
            <w:tcBorders>
              <w:top w:val="nil"/>
              <w:left w:val="nil"/>
              <w:bottom w:val="single" w:sz="4" w:space="0" w:color="auto"/>
              <w:right w:val="single" w:sz="4" w:space="0" w:color="auto"/>
            </w:tcBorders>
            <w:shd w:val="clear" w:color="000000" w:fill="FFFDC1"/>
            <w:vAlign w:val="center"/>
            <w:hideMark/>
          </w:tcPr>
          <w:p w:rsidR="008F7742" w:rsidRPr="008F7742" w:rsidRDefault="008F7742" w:rsidP="008F7742">
            <w:pPr>
              <w:spacing w:line="240" w:lineRule="auto"/>
              <w:rPr>
                <w:rFonts w:cs="Arial"/>
                <w:b/>
                <w:bCs/>
                <w:sz w:val="12"/>
                <w:szCs w:val="12"/>
              </w:rPr>
            </w:pPr>
            <w:r w:rsidRPr="008F7742">
              <w:rPr>
                <w:rFonts w:cs="Arial"/>
                <w:b/>
                <w:bCs/>
                <w:sz w:val="12"/>
                <w:szCs w:val="12"/>
              </w:rPr>
              <w:t>Drogi publiczne gminne</w:t>
            </w:r>
          </w:p>
        </w:tc>
        <w:tc>
          <w:tcPr>
            <w:tcW w:w="476" w:type="pct"/>
            <w:tcBorders>
              <w:top w:val="nil"/>
              <w:left w:val="nil"/>
              <w:bottom w:val="single" w:sz="4" w:space="0" w:color="auto"/>
              <w:right w:val="single" w:sz="4" w:space="0" w:color="auto"/>
            </w:tcBorders>
            <w:shd w:val="clear" w:color="000000" w:fill="FFFDC1"/>
            <w:vAlign w:val="center"/>
            <w:hideMark/>
          </w:tcPr>
          <w:p w:rsidR="008F7742" w:rsidRPr="008F7742" w:rsidRDefault="008F7742" w:rsidP="008F7742">
            <w:pPr>
              <w:spacing w:line="240" w:lineRule="auto"/>
              <w:jc w:val="center"/>
              <w:rPr>
                <w:rFonts w:cs="Arial"/>
                <w:b/>
                <w:bCs/>
                <w:sz w:val="12"/>
                <w:szCs w:val="12"/>
              </w:rPr>
            </w:pPr>
            <w:r w:rsidRPr="008F7742">
              <w:rPr>
                <w:rFonts w:cs="Arial"/>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8F7742" w:rsidRPr="008F7742" w:rsidRDefault="008F7742" w:rsidP="008F7742">
            <w:pPr>
              <w:spacing w:line="240" w:lineRule="auto"/>
              <w:jc w:val="center"/>
              <w:rPr>
                <w:rFonts w:cs="Arial"/>
                <w:b/>
                <w:bCs/>
                <w:sz w:val="12"/>
                <w:szCs w:val="12"/>
              </w:rPr>
            </w:pPr>
            <w:r w:rsidRPr="008F7742">
              <w:rPr>
                <w:rFonts w:cs="Arial"/>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8F7742" w:rsidRPr="008F7742" w:rsidRDefault="008F7742" w:rsidP="008F7742">
            <w:pPr>
              <w:spacing w:line="240" w:lineRule="auto"/>
              <w:jc w:val="center"/>
              <w:rPr>
                <w:rFonts w:cs="Arial"/>
                <w:b/>
                <w:bCs/>
                <w:sz w:val="12"/>
                <w:szCs w:val="12"/>
              </w:rPr>
            </w:pPr>
            <w:r w:rsidRPr="008F7742">
              <w:rPr>
                <w:rFonts w:cs="Arial"/>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8F7742" w:rsidRPr="008F7742" w:rsidRDefault="008F7742" w:rsidP="008F7742">
            <w:pPr>
              <w:spacing w:line="240" w:lineRule="auto"/>
              <w:jc w:val="right"/>
              <w:rPr>
                <w:rFonts w:cs="Arial"/>
                <w:b/>
                <w:bCs/>
                <w:sz w:val="12"/>
                <w:szCs w:val="12"/>
              </w:rPr>
            </w:pPr>
            <w:r w:rsidRPr="008F7742">
              <w:rPr>
                <w:rFonts w:cs="Arial"/>
                <w:b/>
                <w:bCs/>
                <w:sz w:val="12"/>
                <w:szCs w:val="12"/>
              </w:rPr>
              <w:t>2 732 041</w:t>
            </w:r>
          </w:p>
        </w:tc>
        <w:tc>
          <w:tcPr>
            <w:tcW w:w="643" w:type="pct"/>
            <w:tcBorders>
              <w:top w:val="nil"/>
              <w:left w:val="nil"/>
              <w:bottom w:val="single" w:sz="4" w:space="0" w:color="auto"/>
              <w:right w:val="single" w:sz="4" w:space="0" w:color="auto"/>
            </w:tcBorders>
            <w:shd w:val="clear" w:color="000000" w:fill="FFFDC1"/>
            <w:vAlign w:val="center"/>
            <w:hideMark/>
          </w:tcPr>
          <w:p w:rsidR="008F7742" w:rsidRPr="008F7742" w:rsidRDefault="008F7742" w:rsidP="008F7742">
            <w:pPr>
              <w:spacing w:line="240" w:lineRule="auto"/>
              <w:jc w:val="right"/>
              <w:rPr>
                <w:rFonts w:cs="Arial"/>
                <w:b/>
                <w:bCs/>
                <w:sz w:val="12"/>
                <w:szCs w:val="12"/>
              </w:rPr>
            </w:pPr>
            <w:r w:rsidRPr="008F7742">
              <w:rPr>
                <w:rFonts w:cs="Arial"/>
                <w:b/>
                <w:bCs/>
                <w:sz w:val="12"/>
                <w:szCs w:val="12"/>
              </w:rPr>
              <w:t>2 712 407,87</w:t>
            </w:r>
          </w:p>
        </w:tc>
        <w:tc>
          <w:tcPr>
            <w:tcW w:w="562" w:type="pct"/>
            <w:tcBorders>
              <w:top w:val="nil"/>
              <w:left w:val="nil"/>
              <w:bottom w:val="single" w:sz="4" w:space="0" w:color="auto"/>
              <w:right w:val="single" w:sz="4" w:space="0" w:color="auto"/>
            </w:tcBorders>
            <w:shd w:val="clear" w:color="000000" w:fill="FFFDC1"/>
            <w:vAlign w:val="center"/>
            <w:hideMark/>
          </w:tcPr>
          <w:p w:rsidR="008F7742" w:rsidRPr="008F7742" w:rsidRDefault="008F7742" w:rsidP="008F7742">
            <w:pPr>
              <w:spacing w:line="240" w:lineRule="auto"/>
              <w:jc w:val="right"/>
              <w:rPr>
                <w:rFonts w:cs="Arial"/>
                <w:b/>
                <w:bCs/>
                <w:sz w:val="12"/>
                <w:szCs w:val="12"/>
              </w:rPr>
            </w:pPr>
            <w:r w:rsidRPr="008F7742">
              <w:rPr>
                <w:rFonts w:cs="Arial"/>
                <w:b/>
                <w:bCs/>
                <w:sz w:val="12"/>
                <w:szCs w:val="12"/>
              </w:rPr>
              <w:t>99,3</w:t>
            </w:r>
          </w:p>
        </w:tc>
      </w:tr>
      <w:tr w:rsidR="008F7742" w:rsidRPr="008F7742" w:rsidTr="008F7742">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8F7742" w:rsidRPr="008F7742" w:rsidRDefault="008F7742" w:rsidP="008F7742">
            <w:pPr>
              <w:spacing w:line="240" w:lineRule="auto"/>
              <w:jc w:val="center"/>
              <w:rPr>
                <w:rFonts w:cs="Arial"/>
                <w:sz w:val="12"/>
                <w:szCs w:val="12"/>
              </w:rPr>
            </w:pPr>
            <w:r w:rsidRPr="008F7742">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8F7742" w:rsidRPr="008F7742" w:rsidRDefault="008F7742" w:rsidP="008F7742">
            <w:pPr>
              <w:spacing w:line="240" w:lineRule="auto"/>
              <w:jc w:val="center"/>
              <w:rPr>
                <w:rFonts w:cs="Arial"/>
                <w:sz w:val="12"/>
                <w:szCs w:val="12"/>
              </w:rPr>
            </w:pPr>
            <w:r w:rsidRPr="008F7742">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8F7742" w:rsidRPr="008F7742" w:rsidRDefault="008F7742" w:rsidP="008F7742">
            <w:pPr>
              <w:spacing w:line="240" w:lineRule="auto"/>
              <w:rPr>
                <w:rFonts w:cs="Arial"/>
                <w:sz w:val="12"/>
                <w:szCs w:val="12"/>
              </w:rPr>
            </w:pPr>
            <w:r w:rsidRPr="008F7742">
              <w:rPr>
                <w:rFonts w:cs="Arial"/>
                <w:sz w:val="12"/>
                <w:szCs w:val="12"/>
              </w:rPr>
              <w:t>Modernizacja ul. Aksamitnej</w:t>
            </w:r>
          </w:p>
        </w:tc>
        <w:tc>
          <w:tcPr>
            <w:tcW w:w="476" w:type="pct"/>
            <w:tcBorders>
              <w:top w:val="nil"/>
              <w:left w:val="nil"/>
              <w:bottom w:val="single" w:sz="4" w:space="0" w:color="auto"/>
              <w:right w:val="single" w:sz="4" w:space="0" w:color="auto"/>
            </w:tcBorders>
            <w:shd w:val="clear" w:color="auto" w:fill="auto"/>
            <w:vAlign w:val="center"/>
            <w:hideMark/>
          </w:tcPr>
          <w:p w:rsidR="008F7742" w:rsidRPr="008F7742" w:rsidRDefault="008F7742" w:rsidP="008F7742">
            <w:pPr>
              <w:spacing w:line="240" w:lineRule="auto"/>
              <w:jc w:val="center"/>
              <w:rPr>
                <w:rFonts w:cs="Arial"/>
                <w:sz w:val="12"/>
                <w:szCs w:val="12"/>
              </w:rPr>
            </w:pPr>
            <w:r w:rsidRPr="008F7742">
              <w:rPr>
                <w:rFonts w:cs="Arial"/>
                <w:sz w:val="12"/>
                <w:szCs w:val="12"/>
              </w:rPr>
              <w:t>Dzielnica Włochy Urząd</w:t>
            </w:r>
          </w:p>
        </w:tc>
        <w:tc>
          <w:tcPr>
            <w:tcW w:w="442" w:type="pct"/>
            <w:tcBorders>
              <w:top w:val="nil"/>
              <w:left w:val="nil"/>
              <w:bottom w:val="single" w:sz="4" w:space="0" w:color="auto"/>
              <w:right w:val="single" w:sz="4" w:space="0" w:color="auto"/>
            </w:tcBorders>
            <w:shd w:val="clear" w:color="auto" w:fill="auto"/>
            <w:vAlign w:val="center"/>
            <w:hideMark/>
          </w:tcPr>
          <w:p w:rsidR="008F7742" w:rsidRPr="008F7742" w:rsidRDefault="008F7742" w:rsidP="008F7742">
            <w:pPr>
              <w:spacing w:line="240" w:lineRule="auto"/>
              <w:jc w:val="center"/>
              <w:rPr>
                <w:rFonts w:cs="Arial"/>
                <w:sz w:val="12"/>
                <w:szCs w:val="12"/>
              </w:rPr>
            </w:pPr>
            <w:r w:rsidRPr="008F7742">
              <w:rPr>
                <w:rFonts w:cs="Arial"/>
                <w:sz w:val="12"/>
                <w:szCs w:val="12"/>
              </w:rPr>
              <w:t>2005</w:t>
            </w:r>
          </w:p>
        </w:tc>
        <w:tc>
          <w:tcPr>
            <w:tcW w:w="515" w:type="pct"/>
            <w:tcBorders>
              <w:top w:val="nil"/>
              <w:left w:val="nil"/>
              <w:bottom w:val="single" w:sz="4" w:space="0" w:color="auto"/>
              <w:right w:val="single" w:sz="4" w:space="0" w:color="auto"/>
            </w:tcBorders>
            <w:shd w:val="clear" w:color="auto" w:fill="auto"/>
            <w:vAlign w:val="center"/>
            <w:hideMark/>
          </w:tcPr>
          <w:p w:rsidR="008F7742" w:rsidRPr="008F7742" w:rsidRDefault="008F7742" w:rsidP="008F7742">
            <w:pPr>
              <w:spacing w:line="240" w:lineRule="auto"/>
              <w:jc w:val="center"/>
              <w:rPr>
                <w:rFonts w:cs="Arial"/>
                <w:sz w:val="12"/>
                <w:szCs w:val="12"/>
              </w:rPr>
            </w:pPr>
            <w:r w:rsidRPr="008F7742">
              <w:rPr>
                <w:rFonts w:cs="Arial"/>
                <w:sz w:val="12"/>
                <w:szCs w:val="12"/>
              </w:rPr>
              <w:t>2019</w:t>
            </w:r>
          </w:p>
        </w:tc>
        <w:tc>
          <w:tcPr>
            <w:tcW w:w="643" w:type="pct"/>
            <w:tcBorders>
              <w:top w:val="nil"/>
              <w:left w:val="nil"/>
              <w:bottom w:val="single" w:sz="4" w:space="0" w:color="auto"/>
              <w:right w:val="single" w:sz="4" w:space="0" w:color="auto"/>
            </w:tcBorders>
            <w:shd w:val="clear" w:color="auto" w:fill="auto"/>
            <w:noWrap/>
            <w:vAlign w:val="center"/>
            <w:hideMark/>
          </w:tcPr>
          <w:p w:rsidR="008F7742" w:rsidRPr="008F7742" w:rsidRDefault="008F7742" w:rsidP="008F7742">
            <w:pPr>
              <w:spacing w:line="240" w:lineRule="auto"/>
              <w:jc w:val="right"/>
              <w:rPr>
                <w:rFonts w:cs="Arial"/>
                <w:sz w:val="12"/>
                <w:szCs w:val="12"/>
              </w:rPr>
            </w:pPr>
            <w:r w:rsidRPr="008F7742">
              <w:rPr>
                <w:rFonts w:cs="Arial"/>
                <w:sz w:val="12"/>
                <w:szCs w:val="12"/>
              </w:rPr>
              <w:t>667 525</w:t>
            </w:r>
          </w:p>
        </w:tc>
        <w:tc>
          <w:tcPr>
            <w:tcW w:w="643" w:type="pct"/>
            <w:tcBorders>
              <w:top w:val="nil"/>
              <w:left w:val="nil"/>
              <w:bottom w:val="single" w:sz="4" w:space="0" w:color="auto"/>
              <w:right w:val="single" w:sz="4" w:space="0" w:color="auto"/>
            </w:tcBorders>
            <w:shd w:val="clear" w:color="auto" w:fill="auto"/>
            <w:noWrap/>
            <w:vAlign w:val="center"/>
            <w:hideMark/>
          </w:tcPr>
          <w:p w:rsidR="008F7742" w:rsidRPr="008F7742" w:rsidRDefault="008F7742" w:rsidP="008F7742">
            <w:pPr>
              <w:spacing w:line="240" w:lineRule="auto"/>
              <w:jc w:val="right"/>
              <w:rPr>
                <w:rFonts w:cs="Arial"/>
                <w:sz w:val="12"/>
                <w:szCs w:val="12"/>
              </w:rPr>
            </w:pPr>
            <w:r w:rsidRPr="008F7742">
              <w:rPr>
                <w:rFonts w:cs="Arial"/>
                <w:sz w:val="12"/>
                <w:szCs w:val="12"/>
              </w:rPr>
              <w:t>667 524,55</w:t>
            </w:r>
          </w:p>
        </w:tc>
        <w:tc>
          <w:tcPr>
            <w:tcW w:w="562" w:type="pct"/>
            <w:tcBorders>
              <w:top w:val="nil"/>
              <w:left w:val="nil"/>
              <w:bottom w:val="single" w:sz="4" w:space="0" w:color="auto"/>
              <w:right w:val="single" w:sz="4" w:space="0" w:color="auto"/>
            </w:tcBorders>
            <w:shd w:val="clear" w:color="auto" w:fill="auto"/>
            <w:noWrap/>
            <w:vAlign w:val="center"/>
            <w:hideMark/>
          </w:tcPr>
          <w:p w:rsidR="008F7742" w:rsidRPr="008F7742" w:rsidRDefault="008F7742" w:rsidP="008F7742">
            <w:pPr>
              <w:spacing w:line="240" w:lineRule="auto"/>
              <w:jc w:val="right"/>
              <w:rPr>
                <w:rFonts w:cs="Arial"/>
                <w:sz w:val="12"/>
                <w:szCs w:val="12"/>
              </w:rPr>
            </w:pPr>
            <w:r w:rsidRPr="008F7742">
              <w:rPr>
                <w:rFonts w:cs="Arial"/>
                <w:sz w:val="12"/>
                <w:szCs w:val="12"/>
              </w:rPr>
              <w:t>100,0</w:t>
            </w:r>
          </w:p>
        </w:tc>
      </w:tr>
      <w:tr w:rsidR="008F7742" w:rsidRPr="008F7742" w:rsidTr="008F7742">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8F7742" w:rsidRPr="008F7742" w:rsidRDefault="008F7742" w:rsidP="008F7742">
            <w:pPr>
              <w:spacing w:line="240" w:lineRule="auto"/>
              <w:jc w:val="center"/>
              <w:rPr>
                <w:rFonts w:cs="Arial"/>
                <w:sz w:val="12"/>
                <w:szCs w:val="12"/>
              </w:rPr>
            </w:pPr>
            <w:r w:rsidRPr="008F7742">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8F7742" w:rsidRPr="008F7742" w:rsidRDefault="008F7742" w:rsidP="008F7742">
            <w:pPr>
              <w:spacing w:line="240" w:lineRule="auto"/>
              <w:jc w:val="center"/>
              <w:rPr>
                <w:rFonts w:cs="Arial"/>
                <w:sz w:val="12"/>
                <w:szCs w:val="12"/>
              </w:rPr>
            </w:pPr>
            <w:r w:rsidRPr="008F7742">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8F7742" w:rsidRPr="008F7742" w:rsidRDefault="008F7742" w:rsidP="008F7742">
            <w:pPr>
              <w:spacing w:line="240" w:lineRule="auto"/>
              <w:rPr>
                <w:rFonts w:cs="Arial"/>
                <w:sz w:val="12"/>
                <w:szCs w:val="12"/>
              </w:rPr>
            </w:pPr>
            <w:r w:rsidRPr="008F7742">
              <w:rPr>
                <w:rFonts w:cs="Arial"/>
                <w:sz w:val="12"/>
                <w:szCs w:val="12"/>
              </w:rPr>
              <w:t>Budowa ul. Kolumba</w:t>
            </w:r>
          </w:p>
        </w:tc>
        <w:tc>
          <w:tcPr>
            <w:tcW w:w="476" w:type="pct"/>
            <w:tcBorders>
              <w:top w:val="nil"/>
              <w:left w:val="nil"/>
              <w:bottom w:val="single" w:sz="4" w:space="0" w:color="auto"/>
              <w:right w:val="single" w:sz="4" w:space="0" w:color="auto"/>
            </w:tcBorders>
            <w:shd w:val="clear" w:color="auto" w:fill="auto"/>
            <w:vAlign w:val="center"/>
            <w:hideMark/>
          </w:tcPr>
          <w:p w:rsidR="008F7742" w:rsidRPr="008F7742" w:rsidRDefault="008F7742" w:rsidP="008F7742">
            <w:pPr>
              <w:spacing w:line="240" w:lineRule="auto"/>
              <w:jc w:val="center"/>
              <w:rPr>
                <w:rFonts w:cs="Arial"/>
                <w:sz w:val="12"/>
                <w:szCs w:val="12"/>
              </w:rPr>
            </w:pPr>
            <w:r w:rsidRPr="008F7742">
              <w:rPr>
                <w:rFonts w:cs="Arial"/>
                <w:sz w:val="12"/>
                <w:szCs w:val="12"/>
              </w:rPr>
              <w:t>Dzielnica Włochy Urząd</w:t>
            </w:r>
          </w:p>
        </w:tc>
        <w:tc>
          <w:tcPr>
            <w:tcW w:w="442" w:type="pct"/>
            <w:tcBorders>
              <w:top w:val="nil"/>
              <w:left w:val="nil"/>
              <w:bottom w:val="single" w:sz="4" w:space="0" w:color="auto"/>
              <w:right w:val="single" w:sz="4" w:space="0" w:color="auto"/>
            </w:tcBorders>
            <w:shd w:val="clear" w:color="auto" w:fill="auto"/>
            <w:vAlign w:val="center"/>
            <w:hideMark/>
          </w:tcPr>
          <w:p w:rsidR="008F7742" w:rsidRPr="008F7742" w:rsidRDefault="008F7742" w:rsidP="008F7742">
            <w:pPr>
              <w:spacing w:line="240" w:lineRule="auto"/>
              <w:jc w:val="center"/>
              <w:rPr>
                <w:rFonts w:cs="Arial"/>
                <w:sz w:val="12"/>
                <w:szCs w:val="12"/>
              </w:rPr>
            </w:pPr>
            <w:r w:rsidRPr="008F7742">
              <w:rPr>
                <w:rFonts w:cs="Arial"/>
                <w:sz w:val="12"/>
                <w:szCs w:val="12"/>
              </w:rPr>
              <w:t>2006</w:t>
            </w:r>
          </w:p>
        </w:tc>
        <w:tc>
          <w:tcPr>
            <w:tcW w:w="515" w:type="pct"/>
            <w:tcBorders>
              <w:top w:val="nil"/>
              <w:left w:val="nil"/>
              <w:bottom w:val="single" w:sz="4" w:space="0" w:color="auto"/>
              <w:right w:val="single" w:sz="4" w:space="0" w:color="auto"/>
            </w:tcBorders>
            <w:shd w:val="clear" w:color="auto" w:fill="auto"/>
            <w:vAlign w:val="center"/>
            <w:hideMark/>
          </w:tcPr>
          <w:p w:rsidR="008F7742" w:rsidRPr="008F7742" w:rsidRDefault="008F7742" w:rsidP="008F7742">
            <w:pPr>
              <w:spacing w:line="240" w:lineRule="auto"/>
              <w:jc w:val="center"/>
              <w:rPr>
                <w:rFonts w:cs="Arial"/>
                <w:sz w:val="12"/>
                <w:szCs w:val="12"/>
              </w:rPr>
            </w:pPr>
            <w:r w:rsidRPr="008F7742">
              <w:rPr>
                <w:rFonts w:cs="Arial"/>
                <w:sz w:val="12"/>
                <w:szCs w:val="12"/>
              </w:rPr>
              <w:t>2019</w:t>
            </w:r>
          </w:p>
        </w:tc>
        <w:tc>
          <w:tcPr>
            <w:tcW w:w="643" w:type="pct"/>
            <w:tcBorders>
              <w:top w:val="nil"/>
              <w:left w:val="nil"/>
              <w:bottom w:val="single" w:sz="4" w:space="0" w:color="auto"/>
              <w:right w:val="single" w:sz="4" w:space="0" w:color="auto"/>
            </w:tcBorders>
            <w:shd w:val="clear" w:color="auto" w:fill="auto"/>
            <w:noWrap/>
            <w:vAlign w:val="center"/>
            <w:hideMark/>
          </w:tcPr>
          <w:p w:rsidR="008F7742" w:rsidRPr="008F7742" w:rsidRDefault="008F7742" w:rsidP="008F7742">
            <w:pPr>
              <w:spacing w:line="240" w:lineRule="auto"/>
              <w:jc w:val="right"/>
              <w:rPr>
                <w:rFonts w:cs="Arial"/>
                <w:sz w:val="12"/>
                <w:szCs w:val="12"/>
              </w:rPr>
            </w:pPr>
            <w:r w:rsidRPr="008F7742">
              <w:rPr>
                <w:rFonts w:cs="Arial"/>
                <w:sz w:val="12"/>
                <w:szCs w:val="12"/>
              </w:rPr>
              <w:t>512 520</w:t>
            </w:r>
          </w:p>
        </w:tc>
        <w:tc>
          <w:tcPr>
            <w:tcW w:w="643" w:type="pct"/>
            <w:tcBorders>
              <w:top w:val="nil"/>
              <w:left w:val="nil"/>
              <w:bottom w:val="single" w:sz="4" w:space="0" w:color="auto"/>
              <w:right w:val="single" w:sz="4" w:space="0" w:color="auto"/>
            </w:tcBorders>
            <w:shd w:val="clear" w:color="auto" w:fill="auto"/>
            <w:noWrap/>
            <w:vAlign w:val="center"/>
            <w:hideMark/>
          </w:tcPr>
          <w:p w:rsidR="008F7742" w:rsidRPr="008F7742" w:rsidRDefault="008F7742" w:rsidP="008F7742">
            <w:pPr>
              <w:spacing w:line="240" w:lineRule="auto"/>
              <w:jc w:val="right"/>
              <w:rPr>
                <w:rFonts w:cs="Arial"/>
                <w:sz w:val="12"/>
                <w:szCs w:val="12"/>
              </w:rPr>
            </w:pPr>
            <w:r w:rsidRPr="008F7742">
              <w:rPr>
                <w:rFonts w:cs="Arial"/>
                <w:sz w:val="12"/>
                <w:szCs w:val="12"/>
              </w:rPr>
              <w:t>492 891,44</w:t>
            </w:r>
          </w:p>
        </w:tc>
        <w:tc>
          <w:tcPr>
            <w:tcW w:w="562" w:type="pct"/>
            <w:tcBorders>
              <w:top w:val="nil"/>
              <w:left w:val="nil"/>
              <w:bottom w:val="single" w:sz="4" w:space="0" w:color="auto"/>
              <w:right w:val="single" w:sz="4" w:space="0" w:color="auto"/>
            </w:tcBorders>
            <w:shd w:val="clear" w:color="auto" w:fill="auto"/>
            <w:noWrap/>
            <w:vAlign w:val="center"/>
            <w:hideMark/>
          </w:tcPr>
          <w:p w:rsidR="008F7742" w:rsidRPr="008F7742" w:rsidRDefault="008F7742" w:rsidP="008F7742">
            <w:pPr>
              <w:spacing w:line="240" w:lineRule="auto"/>
              <w:jc w:val="right"/>
              <w:rPr>
                <w:rFonts w:cs="Arial"/>
                <w:sz w:val="12"/>
                <w:szCs w:val="12"/>
              </w:rPr>
            </w:pPr>
            <w:r w:rsidRPr="008F7742">
              <w:rPr>
                <w:rFonts w:cs="Arial"/>
                <w:sz w:val="12"/>
                <w:szCs w:val="12"/>
              </w:rPr>
              <w:t>96,2</w:t>
            </w:r>
          </w:p>
        </w:tc>
      </w:tr>
      <w:tr w:rsidR="008F7742" w:rsidRPr="008F7742" w:rsidTr="008F7742">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8F7742" w:rsidRPr="008F7742" w:rsidRDefault="008F7742" w:rsidP="008F7742">
            <w:pPr>
              <w:spacing w:line="240" w:lineRule="auto"/>
              <w:jc w:val="center"/>
              <w:rPr>
                <w:rFonts w:cs="Arial"/>
                <w:sz w:val="12"/>
                <w:szCs w:val="12"/>
              </w:rPr>
            </w:pPr>
            <w:r w:rsidRPr="008F7742">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8F7742" w:rsidRPr="008F7742" w:rsidRDefault="008F7742" w:rsidP="008F7742">
            <w:pPr>
              <w:spacing w:line="240" w:lineRule="auto"/>
              <w:jc w:val="center"/>
              <w:rPr>
                <w:rFonts w:cs="Arial"/>
                <w:sz w:val="12"/>
                <w:szCs w:val="12"/>
              </w:rPr>
            </w:pPr>
            <w:r w:rsidRPr="008F7742">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8F7742" w:rsidRPr="008F7742" w:rsidRDefault="008F7742" w:rsidP="008F7742">
            <w:pPr>
              <w:spacing w:line="240" w:lineRule="auto"/>
              <w:rPr>
                <w:rFonts w:cs="Arial"/>
                <w:sz w:val="12"/>
                <w:szCs w:val="12"/>
              </w:rPr>
            </w:pPr>
            <w:r w:rsidRPr="008F7742">
              <w:rPr>
                <w:rFonts w:cs="Arial"/>
                <w:sz w:val="12"/>
                <w:szCs w:val="12"/>
              </w:rPr>
              <w:t>Modernizacja ul. Dzwonkowej (odc. ul. Aksamitna - ul. Szyszkowa)</w:t>
            </w:r>
          </w:p>
        </w:tc>
        <w:tc>
          <w:tcPr>
            <w:tcW w:w="476" w:type="pct"/>
            <w:tcBorders>
              <w:top w:val="nil"/>
              <w:left w:val="nil"/>
              <w:bottom w:val="single" w:sz="4" w:space="0" w:color="auto"/>
              <w:right w:val="single" w:sz="4" w:space="0" w:color="auto"/>
            </w:tcBorders>
            <w:shd w:val="clear" w:color="auto" w:fill="auto"/>
            <w:vAlign w:val="center"/>
            <w:hideMark/>
          </w:tcPr>
          <w:p w:rsidR="008F7742" w:rsidRPr="008F7742" w:rsidRDefault="008F7742" w:rsidP="008F7742">
            <w:pPr>
              <w:spacing w:line="240" w:lineRule="auto"/>
              <w:jc w:val="center"/>
              <w:rPr>
                <w:rFonts w:cs="Arial"/>
                <w:sz w:val="12"/>
                <w:szCs w:val="12"/>
              </w:rPr>
            </w:pPr>
            <w:r w:rsidRPr="008F7742">
              <w:rPr>
                <w:rFonts w:cs="Arial"/>
                <w:sz w:val="12"/>
                <w:szCs w:val="12"/>
              </w:rPr>
              <w:t>Dzielnica Włochy Urząd</w:t>
            </w:r>
          </w:p>
        </w:tc>
        <w:tc>
          <w:tcPr>
            <w:tcW w:w="442" w:type="pct"/>
            <w:tcBorders>
              <w:top w:val="nil"/>
              <w:left w:val="nil"/>
              <w:bottom w:val="single" w:sz="4" w:space="0" w:color="auto"/>
              <w:right w:val="single" w:sz="4" w:space="0" w:color="auto"/>
            </w:tcBorders>
            <w:shd w:val="clear" w:color="auto" w:fill="auto"/>
            <w:vAlign w:val="center"/>
            <w:hideMark/>
          </w:tcPr>
          <w:p w:rsidR="008F7742" w:rsidRPr="008F7742" w:rsidRDefault="008F7742" w:rsidP="008F7742">
            <w:pPr>
              <w:spacing w:line="240" w:lineRule="auto"/>
              <w:jc w:val="center"/>
              <w:rPr>
                <w:rFonts w:cs="Arial"/>
                <w:sz w:val="12"/>
                <w:szCs w:val="12"/>
              </w:rPr>
            </w:pPr>
            <w:r w:rsidRPr="008F7742">
              <w:rPr>
                <w:rFonts w:cs="Arial"/>
                <w:sz w:val="12"/>
                <w:szCs w:val="12"/>
              </w:rPr>
              <w:t>2008</w:t>
            </w:r>
          </w:p>
        </w:tc>
        <w:tc>
          <w:tcPr>
            <w:tcW w:w="515" w:type="pct"/>
            <w:tcBorders>
              <w:top w:val="nil"/>
              <w:left w:val="nil"/>
              <w:bottom w:val="single" w:sz="4" w:space="0" w:color="auto"/>
              <w:right w:val="single" w:sz="4" w:space="0" w:color="auto"/>
            </w:tcBorders>
            <w:shd w:val="clear" w:color="auto" w:fill="auto"/>
            <w:vAlign w:val="center"/>
            <w:hideMark/>
          </w:tcPr>
          <w:p w:rsidR="008F7742" w:rsidRPr="008F7742" w:rsidRDefault="008F7742" w:rsidP="008F7742">
            <w:pPr>
              <w:spacing w:line="240" w:lineRule="auto"/>
              <w:jc w:val="center"/>
              <w:rPr>
                <w:rFonts w:cs="Arial"/>
                <w:sz w:val="12"/>
                <w:szCs w:val="12"/>
              </w:rPr>
            </w:pPr>
            <w:r w:rsidRPr="008F7742">
              <w:rPr>
                <w:rFonts w:cs="Arial"/>
                <w:sz w:val="12"/>
                <w:szCs w:val="12"/>
              </w:rPr>
              <w:t>2020</w:t>
            </w:r>
          </w:p>
        </w:tc>
        <w:tc>
          <w:tcPr>
            <w:tcW w:w="643" w:type="pct"/>
            <w:tcBorders>
              <w:top w:val="nil"/>
              <w:left w:val="nil"/>
              <w:bottom w:val="single" w:sz="4" w:space="0" w:color="auto"/>
              <w:right w:val="single" w:sz="4" w:space="0" w:color="auto"/>
            </w:tcBorders>
            <w:shd w:val="clear" w:color="auto" w:fill="auto"/>
            <w:noWrap/>
            <w:vAlign w:val="center"/>
            <w:hideMark/>
          </w:tcPr>
          <w:p w:rsidR="008F7742" w:rsidRPr="008F7742" w:rsidRDefault="008F7742" w:rsidP="008F7742">
            <w:pPr>
              <w:spacing w:line="240" w:lineRule="auto"/>
              <w:jc w:val="right"/>
              <w:rPr>
                <w:rFonts w:cs="Arial"/>
                <w:sz w:val="12"/>
                <w:szCs w:val="12"/>
              </w:rPr>
            </w:pPr>
            <w:r w:rsidRPr="008F7742">
              <w:rPr>
                <w:rFonts w:cs="Arial"/>
                <w:sz w:val="12"/>
                <w:szCs w:val="12"/>
              </w:rPr>
              <w:t>1 029 628</w:t>
            </w:r>
          </w:p>
        </w:tc>
        <w:tc>
          <w:tcPr>
            <w:tcW w:w="643" w:type="pct"/>
            <w:tcBorders>
              <w:top w:val="nil"/>
              <w:left w:val="nil"/>
              <w:bottom w:val="single" w:sz="4" w:space="0" w:color="auto"/>
              <w:right w:val="single" w:sz="4" w:space="0" w:color="auto"/>
            </w:tcBorders>
            <w:shd w:val="clear" w:color="auto" w:fill="auto"/>
            <w:noWrap/>
            <w:vAlign w:val="center"/>
            <w:hideMark/>
          </w:tcPr>
          <w:p w:rsidR="008F7742" w:rsidRPr="008F7742" w:rsidRDefault="008F7742" w:rsidP="008F7742">
            <w:pPr>
              <w:spacing w:line="240" w:lineRule="auto"/>
              <w:jc w:val="right"/>
              <w:rPr>
                <w:rFonts w:cs="Arial"/>
                <w:sz w:val="12"/>
                <w:szCs w:val="12"/>
              </w:rPr>
            </w:pPr>
            <w:r w:rsidRPr="008F7742">
              <w:rPr>
                <w:rFonts w:cs="Arial"/>
                <w:sz w:val="12"/>
                <w:szCs w:val="12"/>
              </w:rPr>
              <w:t>1 029 627,47</w:t>
            </w:r>
          </w:p>
        </w:tc>
        <w:tc>
          <w:tcPr>
            <w:tcW w:w="562" w:type="pct"/>
            <w:tcBorders>
              <w:top w:val="nil"/>
              <w:left w:val="nil"/>
              <w:bottom w:val="single" w:sz="4" w:space="0" w:color="auto"/>
              <w:right w:val="single" w:sz="4" w:space="0" w:color="auto"/>
            </w:tcBorders>
            <w:shd w:val="clear" w:color="auto" w:fill="auto"/>
            <w:noWrap/>
            <w:vAlign w:val="center"/>
            <w:hideMark/>
          </w:tcPr>
          <w:p w:rsidR="008F7742" w:rsidRPr="008F7742" w:rsidRDefault="008F7742" w:rsidP="008F7742">
            <w:pPr>
              <w:spacing w:line="240" w:lineRule="auto"/>
              <w:jc w:val="right"/>
              <w:rPr>
                <w:rFonts w:cs="Arial"/>
                <w:sz w:val="12"/>
                <w:szCs w:val="12"/>
              </w:rPr>
            </w:pPr>
            <w:r w:rsidRPr="008F7742">
              <w:rPr>
                <w:rFonts w:cs="Arial"/>
                <w:sz w:val="12"/>
                <w:szCs w:val="12"/>
              </w:rPr>
              <w:t>100,0</w:t>
            </w:r>
          </w:p>
        </w:tc>
      </w:tr>
      <w:tr w:rsidR="008F7742" w:rsidRPr="008F7742" w:rsidTr="008F7742">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8F7742" w:rsidRPr="008F7742" w:rsidRDefault="008F7742" w:rsidP="008F7742">
            <w:pPr>
              <w:spacing w:line="240" w:lineRule="auto"/>
              <w:jc w:val="center"/>
              <w:rPr>
                <w:rFonts w:cs="Arial"/>
                <w:sz w:val="12"/>
                <w:szCs w:val="12"/>
              </w:rPr>
            </w:pPr>
            <w:r w:rsidRPr="008F7742">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8F7742" w:rsidRPr="008F7742" w:rsidRDefault="008F7742" w:rsidP="008F7742">
            <w:pPr>
              <w:spacing w:line="240" w:lineRule="auto"/>
              <w:jc w:val="center"/>
              <w:rPr>
                <w:rFonts w:cs="Arial"/>
                <w:sz w:val="12"/>
                <w:szCs w:val="12"/>
              </w:rPr>
            </w:pPr>
            <w:r w:rsidRPr="008F7742">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8F7742" w:rsidRPr="008F7742" w:rsidRDefault="008F7742" w:rsidP="008F7742">
            <w:pPr>
              <w:spacing w:line="240" w:lineRule="auto"/>
              <w:rPr>
                <w:rFonts w:cs="Arial"/>
                <w:sz w:val="12"/>
                <w:szCs w:val="12"/>
              </w:rPr>
            </w:pPr>
            <w:r w:rsidRPr="008F7742">
              <w:rPr>
                <w:rFonts w:cs="Arial"/>
                <w:sz w:val="12"/>
                <w:szCs w:val="12"/>
              </w:rPr>
              <w:t>Modernizacja części pasa drogowego ul. Bakalarskiej (odc. od ul. Borsuczej do al. Krakowskiej)</w:t>
            </w:r>
          </w:p>
        </w:tc>
        <w:tc>
          <w:tcPr>
            <w:tcW w:w="476" w:type="pct"/>
            <w:tcBorders>
              <w:top w:val="nil"/>
              <w:left w:val="nil"/>
              <w:bottom w:val="single" w:sz="4" w:space="0" w:color="auto"/>
              <w:right w:val="single" w:sz="4" w:space="0" w:color="auto"/>
            </w:tcBorders>
            <w:shd w:val="clear" w:color="auto" w:fill="auto"/>
            <w:vAlign w:val="center"/>
            <w:hideMark/>
          </w:tcPr>
          <w:p w:rsidR="008F7742" w:rsidRPr="008F7742" w:rsidRDefault="008F7742" w:rsidP="008F7742">
            <w:pPr>
              <w:spacing w:line="240" w:lineRule="auto"/>
              <w:jc w:val="center"/>
              <w:rPr>
                <w:rFonts w:cs="Arial"/>
                <w:sz w:val="12"/>
                <w:szCs w:val="12"/>
              </w:rPr>
            </w:pPr>
            <w:r w:rsidRPr="008F7742">
              <w:rPr>
                <w:rFonts w:cs="Arial"/>
                <w:sz w:val="12"/>
                <w:szCs w:val="12"/>
              </w:rPr>
              <w:t>Dzielnica Włochy Urząd</w:t>
            </w:r>
          </w:p>
        </w:tc>
        <w:tc>
          <w:tcPr>
            <w:tcW w:w="442" w:type="pct"/>
            <w:tcBorders>
              <w:top w:val="nil"/>
              <w:left w:val="nil"/>
              <w:bottom w:val="single" w:sz="4" w:space="0" w:color="auto"/>
              <w:right w:val="single" w:sz="4" w:space="0" w:color="auto"/>
            </w:tcBorders>
            <w:shd w:val="clear" w:color="auto" w:fill="auto"/>
            <w:vAlign w:val="center"/>
            <w:hideMark/>
          </w:tcPr>
          <w:p w:rsidR="008F7742" w:rsidRPr="008F7742" w:rsidRDefault="008F7742" w:rsidP="008F7742">
            <w:pPr>
              <w:spacing w:line="240" w:lineRule="auto"/>
              <w:jc w:val="center"/>
              <w:rPr>
                <w:rFonts w:cs="Arial"/>
                <w:sz w:val="12"/>
                <w:szCs w:val="12"/>
              </w:rPr>
            </w:pPr>
            <w:r w:rsidRPr="008F7742">
              <w:rPr>
                <w:rFonts w:cs="Arial"/>
                <w:sz w:val="12"/>
                <w:szCs w:val="12"/>
              </w:rPr>
              <w:t>2018</w:t>
            </w:r>
          </w:p>
        </w:tc>
        <w:tc>
          <w:tcPr>
            <w:tcW w:w="515" w:type="pct"/>
            <w:tcBorders>
              <w:top w:val="nil"/>
              <w:left w:val="nil"/>
              <w:bottom w:val="single" w:sz="4" w:space="0" w:color="auto"/>
              <w:right w:val="single" w:sz="4" w:space="0" w:color="auto"/>
            </w:tcBorders>
            <w:shd w:val="clear" w:color="auto" w:fill="auto"/>
            <w:vAlign w:val="center"/>
            <w:hideMark/>
          </w:tcPr>
          <w:p w:rsidR="008F7742" w:rsidRPr="008F7742" w:rsidRDefault="008F7742" w:rsidP="008F7742">
            <w:pPr>
              <w:spacing w:line="240" w:lineRule="auto"/>
              <w:jc w:val="center"/>
              <w:rPr>
                <w:rFonts w:cs="Arial"/>
                <w:sz w:val="12"/>
                <w:szCs w:val="12"/>
              </w:rPr>
            </w:pPr>
            <w:r w:rsidRPr="008F7742">
              <w:rPr>
                <w:rFonts w:cs="Arial"/>
                <w:sz w:val="12"/>
                <w:szCs w:val="12"/>
              </w:rPr>
              <w:t>2019</w:t>
            </w:r>
          </w:p>
        </w:tc>
        <w:tc>
          <w:tcPr>
            <w:tcW w:w="643" w:type="pct"/>
            <w:tcBorders>
              <w:top w:val="nil"/>
              <w:left w:val="nil"/>
              <w:bottom w:val="single" w:sz="4" w:space="0" w:color="auto"/>
              <w:right w:val="single" w:sz="4" w:space="0" w:color="auto"/>
            </w:tcBorders>
            <w:shd w:val="clear" w:color="auto" w:fill="auto"/>
            <w:noWrap/>
            <w:vAlign w:val="center"/>
            <w:hideMark/>
          </w:tcPr>
          <w:p w:rsidR="008F7742" w:rsidRPr="008F7742" w:rsidRDefault="008F7742" w:rsidP="008F7742">
            <w:pPr>
              <w:spacing w:line="240" w:lineRule="auto"/>
              <w:jc w:val="right"/>
              <w:rPr>
                <w:rFonts w:cs="Arial"/>
                <w:sz w:val="12"/>
                <w:szCs w:val="12"/>
              </w:rPr>
            </w:pPr>
            <w:r w:rsidRPr="008F7742">
              <w:rPr>
                <w:rFonts w:cs="Arial"/>
                <w:sz w:val="12"/>
                <w:szCs w:val="12"/>
              </w:rPr>
              <w:t>522 368</w:t>
            </w:r>
          </w:p>
        </w:tc>
        <w:tc>
          <w:tcPr>
            <w:tcW w:w="643" w:type="pct"/>
            <w:tcBorders>
              <w:top w:val="nil"/>
              <w:left w:val="nil"/>
              <w:bottom w:val="single" w:sz="4" w:space="0" w:color="auto"/>
              <w:right w:val="single" w:sz="4" w:space="0" w:color="auto"/>
            </w:tcBorders>
            <w:shd w:val="clear" w:color="auto" w:fill="auto"/>
            <w:noWrap/>
            <w:vAlign w:val="center"/>
            <w:hideMark/>
          </w:tcPr>
          <w:p w:rsidR="008F7742" w:rsidRPr="008F7742" w:rsidRDefault="008F7742" w:rsidP="008F7742">
            <w:pPr>
              <w:spacing w:line="240" w:lineRule="auto"/>
              <w:jc w:val="right"/>
              <w:rPr>
                <w:rFonts w:cs="Arial"/>
                <w:sz w:val="12"/>
                <w:szCs w:val="12"/>
              </w:rPr>
            </w:pPr>
            <w:r w:rsidRPr="008F7742">
              <w:rPr>
                <w:rFonts w:cs="Arial"/>
                <w:sz w:val="12"/>
                <w:szCs w:val="12"/>
              </w:rPr>
              <w:t>522 364,41</w:t>
            </w:r>
          </w:p>
        </w:tc>
        <w:tc>
          <w:tcPr>
            <w:tcW w:w="562" w:type="pct"/>
            <w:tcBorders>
              <w:top w:val="nil"/>
              <w:left w:val="nil"/>
              <w:bottom w:val="single" w:sz="4" w:space="0" w:color="auto"/>
              <w:right w:val="single" w:sz="4" w:space="0" w:color="auto"/>
            </w:tcBorders>
            <w:shd w:val="clear" w:color="auto" w:fill="auto"/>
            <w:noWrap/>
            <w:vAlign w:val="center"/>
            <w:hideMark/>
          </w:tcPr>
          <w:p w:rsidR="008F7742" w:rsidRPr="008F7742" w:rsidRDefault="008F7742" w:rsidP="008F7742">
            <w:pPr>
              <w:spacing w:line="240" w:lineRule="auto"/>
              <w:jc w:val="right"/>
              <w:rPr>
                <w:rFonts w:cs="Arial"/>
                <w:sz w:val="12"/>
                <w:szCs w:val="12"/>
              </w:rPr>
            </w:pPr>
            <w:r w:rsidRPr="008F7742">
              <w:rPr>
                <w:rFonts w:cs="Arial"/>
                <w:sz w:val="12"/>
                <w:szCs w:val="12"/>
              </w:rPr>
              <w:t>100,0</w:t>
            </w:r>
          </w:p>
        </w:tc>
      </w:tr>
      <w:tr w:rsidR="008F7742" w:rsidRPr="008F7742" w:rsidTr="008F7742">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8F7742" w:rsidRPr="008F7742" w:rsidRDefault="008F7742" w:rsidP="008F7742">
            <w:pPr>
              <w:spacing w:line="240" w:lineRule="auto"/>
              <w:jc w:val="center"/>
              <w:rPr>
                <w:rFonts w:cs="Arial"/>
                <w:b/>
                <w:bCs/>
                <w:sz w:val="12"/>
                <w:szCs w:val="12"/>
              </w:rPr>
            </w:pPr>
            <w:r w:rsidRPr="008F7742">
              <w:rPr>
                <w:rFonts w:cs="Arial"/>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8F7742" w:rsidRPr="008F7742" w:rsidRDefault="008F7742" w:rsidP="008F7742">
            <w:pPr>
              <w:spacing w:line="240" w:lineRule="auto"/>
              <w:jc w:val="center"/>
              <w:rPr>
                <w:rFonts w:cs="Arial"/>
                <w:b/>
                <w:bCs/>
                <w:sz w:val="12"/>
                <w:szCs w:val="12"/>
              </w:rPr>
            </w:pPr>
            <w:r w:rsidRPr="008F7742">
              <w:rPr>
                <w:rFonts w:cs="Arial"/>
                <w:b/>
                <w:bCs/>
                <w:sz w:val="12"/>
                <w:szCs w:val="12"/>
              </w:rPr>
              <w:t>60095</w:t>
            </w:r>
          </w:p>
        </w:tc>
        <w:tc>
          <w:tcPr>
            <w:tcW w:w="1187" w:type="pct"/>
            <w:tcBorders>
              <w:top w:val="nil"/>
              <w:left w:val="nil"/>
              <w:bottom w:val="single" w:sz="4" w:space="0" w:color="auto"/>
              <w:right w:val="single" w:sz="4" w:space="0" w:color="auto"/>
            </w:tcBorders>
            <w:shd w:val="clear" w:color="000000" w:fill="FFFDC1"/>
            <w:vAlign w:val="center"/>
            <w:hideMark/>
          </w:tcPr>
          <w:p w:rsidR="008F7742" w:rsidRPr="008F7742" w:rsidRDefault="008F7742" w:rsidP="008F7742">
            <w:pPr>
              <w:spacing w:line="240" w:lineRule="auto"/>
              <w:rPr>
                <w:rFonts w:cs="Arial"/>
                <w:b/>
                <w:bCs/>
                <w:sz w:val="12"/>
                <w:szCs w:val="12"/>
              </w:rPr>
            </w:pPr>
            <w:r w:rsidRPr="008F7742">
              <w:rPr>
                <w:rFonts w:cs="Arial"/>
                <w:b/>
                <w:bCs/>
                <w:sz w:val="12"/>
                <w:szCs w:val="12"/>
              </w:rPr>
              <w:t>Pozostała działalność</w:t>
            </w:r>
          </w:p>
        </w:tc>
        <w:tc>
          <w:tcPr>
            <w:tcW w:w="476" w:type="pct"/>
            <w:tcBorders>
              <w:top w:val="nil"/>
              <w:left w:val="nil"/>
              <w:bottom w:val="single" w:sz="4" w:space="0" w:color="auto"/>
              <w:right w:val="single" w:sz="4" w:space="0" w:color="auto"/>
            </w:tcBorders>
            <w:shd w:val="clear" w:color="000000" w:fill="FFFDC1"/>
            <w:vAlign w:val="center"/>
            <w:hideMark/>
          </w:tcPr>
          <w:p w:rsidR="008F7742" w:rsidRPr="008F7742" w:rsidRDefault="008F7742" w:rsidP="008F7742">
            <w:pPr>
              <w:spacing w:line="240" w:lineRule="auto"/>
              <w:jc w:val="center"/>
              <w:rPr>
                <w:rFonts w:cs="Arial"/>
                <w:b/>
                <w:bCs/>
                <w:sz w:val="12"/>
                <w:szCs w:val="12"/>
              </w:rPr>
            </w:pPr>
            <w:r w:rsidRPr="008F7742">
              <w:rPr>
                <w:rFonts w:cs="Arial"/>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8F7742" w:rsidRPr="008F7742" w:rsidRDefault="008F7742" w:rsidP="008F7742">
            <w:pPr>
              <w:spacing w:line="240" w:lineRule="auto"/>
              <w:jc w:val="center"/>
              <w:rPr>
                <w:rFonts w:cs="Arial"/>
                <w:b/>
                <w:bCs/>
                <w:sz w:val="12"/>
                <w:szCs w:val="12"/>
              </w:rPr>
            </w:pPr>
            <w:r w:rsidRPr="008F7742">
              <w:rPr>
                <w:rFonts w:cs="Arial"/>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8F7742" w:rsidRPr="008F7742" w:rsidRDefault="008F7742" w:rsidP="008F7742">
            <w:pPr>
              <w:spacing w:line="240" w:lineRule="auto"/>
              <w:jc w:val="center"/>
              <w:rPr>
                <w:rFonts w:cs="Arial"/>
                <w:b/>
                <w:bCs/>
                <w:sz w:val="12"/>
                <w:szCs w:val="12"/>
              </w:rPr>
            </w:pPr>
            <w:r w:rsidRPr="008F7742">
              <w:rPr>
                <w:rFonts w:cs="Arial"/>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8F7742" w:rsidRPr="008F7742" w:rsidRDefault="008F7742" w:rsidP="008F7742">
            <w:pPr>
              <w:spacing w:line="240" w:lineRule="auto"/>
              <w:jc w:val="right"/>
              <w:rPr>
                <w:rFonts w:cs="Arial"/>
                <w:b/>
                <w:bCs/>
                <w:sz w:val="12"/>
                <w:szCs w:val="12"/>
              </w:rPr>
            </w:pPr>
            <w:r w:rsidRPr="008F7742">
              <w:rPr>
                <w:rFonts w:cs="Arial"/>
                <w:b/>
                <w:bCs/>
                <w:sz w:val="12"/>
                <w:szCs w:val="12"/>
              </w:rPr>
              <w:t>10 455</w:t>
            </w:r>
          </w:p>
        </w:tc>
        <w:tc>
          <w:tcPr>
            <w:tcW w:w="643" w:type="pct"/>
            <w:tcBorders>
              <w:top w:val="nil"/>
              <w:left w:val="nil"/>
              <w:bottom w:val="single" w:sz="4" w:space="0" w:color="auto"/>
              <w:right w:val="single" w:sz="4" w:space="0" w:color="auto"/>
            </w:tcBorders>
            <w:shd w:val="clear" w:color="000000" w:fill="FFFDC1"/>
            <w:vAlign w:val="center"/>
            <w:hideMark/>
          </w:tcPr>
          <w:p w:rsidR="008F7742" w:rsidRPr="008F7742" w:rsidRDefault="008F7742" w:rsidP="008F7742">
            <w:pPr>
              <w:spacing w:line="240" w:lineRule="auto"/>
              <w:jc w:val="right"/>
              <w:rPr>
                <w:rFonts w:cs="Arial"/>
                <w:b/>
                <w:bCs/>
                <w:sz w:val="12"/>
                <w:szCs w:val="12"/>
              </w:rPr>
            </w:pPr>
            <w:r w:rsidRPr="008F7742">
              <w:rPr>
                <w:rFonts w:cs="Arial"/>
                <w:b/>
                <w:bCs/>
                <w:sz w:val="12"/>
                <w:szCs w:val="12"/>
              </w:rPr>
              <w:t>10 455,00</w:t>
            </w:r>
          </w:p>
        </w:tc>
        <w:tc>
          <w:tcPr>
            <w:tcW w:w="562" w:type="pct"/>
            <w:tcBorders>
              <w:top w:val="nil"/>
              <w:left w:val="nil"/>
              <w:bottom w:val="single" w:sz="4" w:space="0" w:color="auto"/>
              <w:right w:val="single" w:sz="4" w:space="0" w:color="auto"/>
            </w:tcBorders>
            <w:shd w:val="clear" w:color="000000" w:fill="FFFDC1"/>
            <w:vAlign w:val="center"/>
            <w:hideMark/>
          </w:tcPr>
          <w:p w:rsidR="008F7742" w:rsidRPr="008F7742" w:rsidRDefault="008F7742" w:rsidP="008F7742">
            <w:pPr>
              <w:spacing w:line="240" w:lineRule="auto"/>
              <w:jc w:val="right"/>
              <w:rPr>
                <w:rFonts w:cs="Arial"/>
                <w:b/>
                <w:bCs/>
                <w:sz w:val="12"/>
                <w:szCs w:val="12"/>
              </w:rPr>
            </w:pPr>
            <w:r w:rsidRPr="008F7742">
              <w:rPr>
                <w:rFonts w:cs="Arial"/>
                <w:b/>
                <w:bCs/>
                <w:sz w:val="12"/>
                <w:szCs w:val="12"/>
              </w:rPr>
              <w:t>100,0</w:t>
            </w:r>
          </w:p>
        </w:tc>
      </w:tr>
      <w:tr w:rsidR="008F7742" w:rsidRPr="008F7742" w:rsidTr="008F7742">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8F7742" w:rsidRPr="008F7742" w:rsidRDefault="008F7742" w:rsidP="008F7742">
            <w:pPr>
              <w:spacing w:line="240" w:lineRule="auto"/>
              <w:jc w:val="center"/>
              <w:rPr>
                <w:rFonts w:cs="Arial"/>
                <w:sz w:val="12"/>
                <w:szCs w:val="12"/>
              </w:rPr>
            </w:pPr>
            <w:r w:rsidRPr="008F7742">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8F7742" w:rsidRPr="008F7742" w:rsidRDefault="008F7742" w:rsidP="008F7742">
            <w:pPr>
              <w:spacing w:line="240" w:lineRule="auto"/>
              <w:jc w:val="center"/>
              <w:rPr>
                <w:rFonts w:cs="Arial"/>
                <w:sz w:val="12"/>
                <w:szCs w:val="12"/>
              </w:rPr>
            </w:pPr>
            <w:r w:rsidRPr="008F7742">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8F7742" w:rsidRPr="008F7742" w:rsidRDefault="008F7742" w:rsidP="008F7742">
            <w:pPr>
              <w:spacing w:line="240" w:lineRule="auto"/>
              <w:rPr>
                <w:rFonts w:cs="Arial"/>
                <w:sz w:val="12"/>
                <w:szCs w:val="12"/>
              </w:rPr>
            </w:pPr>
            <w:r w:rsidRPr="008F7742">
              <w:rPr>
                <w:rFonts w:cs="Arial"/>
                <w:sz w:val="12"/>
                <w:szCs w:val="12"/>
              </w:rPr>
              <w:t>Realizacja projektu "Nowe miejsca parkingowe na Osiedlu Astronautów (ul. Zarankiewicza)"</w:t>
            </w:r>
          </w:p>
        </w:tc>
        <w:tc>
          <w:tcPr>
            <w:tcW w:w="476" w:type="pct"/>
            <w:tcBorders>
              <w:top w:val="nil"/>
              <w:left w:val="nil"/>
              <w:bottom w:val="single" w:sz="4" w:space="0" w:color="auto"/>
              <w:right w:val="single" w:sz="4" w:space="0" w:color="auto"/>
            </w:tcBorders>
            <w:shd w:val="clear" w:color="auto" w:fill="auto"/>
            <w:vAlign w:val="center"/>
            <w:hideMark/>
          </w:tcPr>
          <w:p w:rsidR="008F7742" w:rsidRPr="008F7742" w:rsidRDefault="008F7742" w:rsidP="008F7742">
            <w:pPr>
              <w:spacing w:line="240" w:lineRule="auto"/>
              <w:jc w:val="center"/>
              <w:rPr>
                <w:rFonts w:cs="Arial"/>
                <w:sz w:val="12"/>
                <w:szCs w:val="12"/>
              </w:rPr>
            </w:pPr>
            <w:r w:rsidRPr="008F7742">
              <w:rPr>
                <w:rFonts w:cs="Arial"/>
                <w:sz w:val="12"/>
                <w:szCs w:val="12"/>
              </w:rPr>
              <w:t>Dzielnica Włochy Urząd</w:t>
            </w:r>
          </w:p>
        </w:tc>
        <w:tc>
          <w:tcPr>
            <w:tcW w:w="442" w:type="pct"/>
            <w:tcBorders>
              <w:top w:val="nil"/>
              <w:left w:val="nil"/>
              <w:bottom w:val="single" w:sz="4" w:space="0" w:color="auto"/>
              <w:right w:val="single" w:sz="4" w:space="0" w:color="auto"/>
            </w:tcBorders>
            <w:shd w:val="clear" w:color="auto" w:fill="auto"/>
            <w:vAlign w:val="center"/>
            <w:hideMark/>
          </w:tcPr>
          <w:p w:rsidR="008F7742" w:rsidRPr="008F7742" w:rsidRDefault="008F7742" w:rsidP="008F7742">
            <w:pPr>
              <w:spacing w:line="240" w:lineRule="auto"/>
              <w:jc w:val="center"/>
              <w:rPr>
                <w:rFonts w:cs="Arial"/>
                <w:sz w:val="12"/>
                <w:szCs w:val="12"/>
              </w:rPr>
            </w:pPr>
            <w:r w:rsidRPr="008F7742">
              <w:rPr>
                <w:rFonts w:cs="Arial"/>
                <w:sz w:val="12"/>
                <w:szCs w:val="12"/>
              </w:rPr>
              <w:t>2018</w:t>
            </w:r>
          </w:p>
        </w:tc>
        <w:tc>
          <w:tcPr>
            <w:tcW w:w="515" w:type="pct"/>
            <w:tcBorders>
              <w:top w:val="nil"/>
              <w:left w:val="nil"/>
              <w:bottom w:val="single" w:sz="4" w:space="0" w:color="auto"/>
              <w:right w:val="single" w:sz="4" w:space="0" w:color="auto"/>
            </w:tcBorders>
            <w:shd w:val="clear" w:color="auto" w:fill="auto"/>
            <w:vAlign w:val="center"/>
            <w:hideMark/>
          </w:tcPr>
          <w:p w:rsidR="008F7742" w:rsidRPr="008F7742" w:rsidRDefault="008F7742" w:rsidP="008F7742">
            <w:pPr>
              <w:spacing w:line="240" w:lineRule="auto"/>
              <w:jc w:val="center"/>
              <w:rPr>
                <w:rFonts w:cs="Arial"/>
                <w:sz w:val="12"/>
                <w:szCs w:val="12"/>
              </w:rPr>
            </w:pPr>
            <w:r w:rsidRPr="008F7742">
              <w:rPr>
                <w:rFonts w:cs="Arial"/>
                <w:sz w:val="12"/>
                <w:szCs w:val="12"/>
              </w:rPr>
              <w:t>2020</w:t>
            </w:r>
          </w:p>
        </w:tc>
        <w:tc>
          <w:tcPr>
            <w:tcW w:w="643" w:type="pct"/>
            <w:tcBorders>
              <w:top w:val="nil"/>
              <w:left w:val="nil"/>
              <w:bottom w:val="single" w:sz="4" w:space="0" w:color="auto"/>
              <w:right w:val="single" w:sz="4" w:space="0" w:color="auto"/>
            </w:tcBorders>
            <w:shd w:val="clear" w:color="auto" w:fill="auto"/>
            <w:noWrap/>
            <w:vAlign w:val="center"/>
            <w:hideMark/>
          </w:tcPr>
          <w:p w:rsidR="008F7742" w:rsidRPr="008F7742" w:rsidRDefault="008F7742" w:rsidP="008F7742">
            <w:pPr>
              <w:spacing w:line="240" w:lineRule="auto"/>
              <w:jc w:val="right"/>
              <w:rPr>
                <w:rFonts w:cs="Arial"/>
                <w:sz w:val="12"/>
                <w:szCs w:val="12"/>
              </w:rPr>
            </w:pPr>
            <w:r w:rsidRPr="008F7742">
              <w:rPr>
                <w:rFonts w:cs="Arial"/>
                <w:sz w:val="12"/>
                <w:szCs w:val="12"/>
              </w:rPr>
              <w:t>10 455</w:t>
            </w:r>
          </w:p>
        </w:tc>
        <w:tc>
          <w:tcPr>
            <w:tcW w:w="643" w:type="pct"/>
            <w:tcBorders>
              <w:top w:val="nil"/>
              <w:left w:val="nil"/>
              <w:bottom w:val="single" w:sz="4" w:space="0" w:color="auto"/>
              <w:right w:val="single" w:sz="4" w:space="0" w:color="auto"/>
            </w:tcBorders>
            <w:shd w:val="clear" w:color="auto" w:fill="auto"/>
            <w:noWrap/>
            <w:vAlign w:val="center"/>
            <w:hideMark/>
          </w:tcPr>
          <w:p w:rsidR="008F7742" w:rsidRPr="008F7742" w:rsidRDefault="008F7742" w:rsidP="008F7742">
            <w:pPr>
              <w:spacing w:line="240" w:lineRule="auto"/>
              <w:jc w:val="right"/>
              <w:rPr>
                <w:rFonts w:cs="Arial"/>
                <w:sz w:val="12"/>
                <w:szCs w:val="12"/>
              </w:rPr>
            </w:pPr>
            <w:r w:rsidRPr="008F7742">
              <w:rPr>
                <w:rFonts w:cs="Arial"/>
                <w:sz w:val="12"/>
                <w:szCs w:val="12"/>
              </w:rPr>
              <w:t>10 455,00</w:t>
            </w:r>
          </w:p>
        </w:tc>
        <w:tc>
          <w:tcPr>
            <w:tcW w:w="562" w:type="pct"/>
            <w:tcBorders>
              <w:top w:val="nil"/>
              <w:left w:val="nil"/>
              <w:bottom w:val="single" w:sz="4" w:space="0" w:color="auto"/>
              <w:right w:val="single" w:sz="4" w:space="0" w:color="auto"/>
            </w:tcBorders>
            <w:shd w:val="clear" w:color="auto" w:fill="auto"/>
            <w:noWrap/>
            <w:vAlign w:val="center"/>
            <w:hideMark/>
          </w:tcPr>
          <w:p w:rsidR="008F7742" w:rsidRPr="008F7742" w:rsidRDefault="008F7742" w:rsidP="008F7742">
            <w:pPr>
              <w:spacing w:line="240" w:lineRule="auto"/>
              <w:jc w:val="right"/>
              <w:rPr>
                <w:rFonts w:cs="Arial"/>
                <w:sz w:val="12"/>
                <w:szCs w:val="12"/>
              </w:rPr>
            </w:pPr>
            <w:r w:rsidRPr="008F7742">
              <w:rPr>
                <w:rFonts w:cs="Arial"/>
                <w:sz w:val="12"/>
                <w:szCs w:val="12"/>
              </w:rPr>
              <w:t>100,0</w:t>
            </w:r>
          </w:p>
        </w:tc>
      </w:tr>
      <w:tr w:rsidR="008F7742" w:rsidRPr="008F7742" w:rsidTr="008F7742">
        <w:trPr>
          <w:trHeight w:val="225"/>
        </w:trPr>
        <w:tc>
          <w:tcPr>
            <w:tcW w:w="212" w:type="pct"/>
            <w:tcBorders>
              <w:top w:val="nil"/>
              <w:left w:val="single" w:sz="4" w:space="0" w:color="auto"/>
              <w:bottom w:val="single" w:sz="4" w:space="0" w:color="auto"/>
              <w:right w:val="single" w:sz="4" w:space="0" w:color="auto"/>
            </w:tcBorders>
            <w:shd w:val="clear" w:color="000000" w:fill="D5E3F2"/>
            <w:vAlign w:val="center"/>
            <w:hideMark/>
          </w:tcPr>
          <w:p w:rsidR="008F7742" w:rsidRPr="008F7742" w:rsidRDefault="008F7742" w:rsidP="008F7742">
            <w:pPr>
              <w:spacing w:line="240" w:lineRule="auto"/>
              <w:jc w:val="center"/>
              <w:rPr>
                <w:rFonts w:cs="Arial"/>
                <w:b/>
                <w:bCs/>
                <w:sz w:val="12"/>
                <w:szCs w:val="12"/>
              </w:rPr>
            </w:pPr>
            <w:r w:rsidRPr="008F7742">
              <w:rPr>
                <w:rFonts w:cs="Arial"/>
                <w:b/>
                <w:bCs/>
                <w:sz w:val="12"/>
                <w:szCs w:val="12"/>
              </w:rPr>
              <w:t>700</w:t>
            </w:r>
          </w:p>
        </w:tc>
        <w:tc>
          <w:tcPr>
            <w:tcW w:w="321" w:type="pct"/>
            <w:tcBorders>
              <w:top w:val="nil"/>
              <w:left w:val="nil"/>
              <w:bottom w:val="single" w:sz="4" w:space="0" w:color="auto"/>
              <w:right w:val="single" w:sz="4" w:space="0" w:color="auto"/>
            </w:tcBorders>
            <w:shd w:val="clear" w:color="000000" w:fill="D5E3F2"/>
            <w:vAlign w:val="center"/>
            <w:hideMark/>
          </w:tcPr>
          <w:p w:rsidR="008F7742" w:rsidRPr="008F7742" w:rsidRDefault="008F7742" w:rsidP="008F7742">
            <w:pPr>
              <w:spacing w:line="240" w:lineRule="auto"/>
              <w:jc w:val="center"/>
              <w:rPr>
                <w:rFonts w:cs="Arial"/>
                <w:b/>
                <w:bCs/>
                <w:sz w:val="12"/>
                <w:szCs w:val="12"/>
              </w:rPr>
            </w:pPr>
            <w:r w:rsidRPr="008F7742">
              <w:rPr>
                <w:rFonts w:cs="Arial"/>
                <w:b/>
                <w:bCs/>
                <w:sz w:val="12"/>
                <w:szCs w:val="12"/>
              </w:rPr>
              <w:t> </w:t>
            </w:r>
          </w:p>
        </w:tc>
        <w:tc>
          <w:tcPr>
            <w:tcW w:w="1187" w:type="pct"/>
            <w:tcBorders>
              <w:top w:val="nil"/>
              <w:left w:val="nil"/>
              <w:bottom w:val="single" w:sz="4" w:space="0" w:color="auto"/>
              <w:right w:val="single" w:sz="4" w:space="0" w:color="auto"/>
            </w:tcBorders>
            <w:shd w:val="clear" w:color="000000" w:fill="D5E3F2"/>
            <w:vAlign w:val="center"/>
            <w:hideMark/>
          </w:tcPr>
          <w:p w:rsidR="008F7742" w:rsidRPr="008F7742" w:rsidRDefault="008F7742" w:rsidP="008F7742">
            <w:pPr>
              <w:spacing w:line="240" w:lineRule="auto"/>
              <w:rPr>
                <w:rFonts w:cs="Arial"/>
                <w:b/>
                <w:bCs/>
                <w:sz w:val="12"/>
                <w:szCs w:val="12"/>
              </w:rPr>
            </w:pPr>
            <w:r w:rsidRPr="008F7742">
              <w:rPr>
                <w:rFonts w:cs="Arial"/>
                <w:b/>
                <w:bCs/>
                <w:sz w:val="12"/>
                <w:szCs w:val="12"/>
              </w:rPr>
              <w:t>Gospodarka mieszkaniowa</w:t>
            </w:r>
          </w:p>
        </w:tc>
        <w:tc>
          <w:tcPr>
            <w:tcW w:w="476" w:type="pct"/>
            <w:tcBorders>
              <w:top w:val="nil"/>
              <w:left w:val="nil"/>
              <w:bottom w:val="single" w:sz="4" w:space="0" w:color="auto"/>
              <w:right w:val="single" w:sz="4" w:space="0" w:color="auto"/>
            </w:tcBorders>
            <w:shd w:val="clear" w:color="000000" w:fill="D5E3F2"/>
            <w:vAlign w:val="center"/>
            <w:hideMark/>
          </w:tcPr>
          <w:p w:rsidR="008F7742" w:rsidRPr="008F7742" w:rsidRDefault="008F7742" w:rsidP="008F7742">
            <w:pPr>
              <w:spacing w:line="240" w:lineRule="auto"/>
              <w:jc w:val="center"/>
              <w:rPr>
                <w:rFonts w:cs="Arial"/>
                <w:b/>
                <w:bCs/>
                <w:sz w:val="12"/>
                <w:szCs w:val="12"/>
              </w:rPr>
            </w:pPr>
            <w:r w:rsidRPr="008F7742">
              <w:rPr>
                <w:rFonts w:cs="Arial"/>
                <w:b/>
                <w:bCs/>
                <w:sz w:val="12"/>
                <w:szCs w:val="12"/>
              </w:rPr>
              <w:t> </w:t>
            </w:r>
          </w:p>
        </w:tc>
        <w:tc>
          <w:tcPr>
            <w:tcW w:w="442" w:type="pct"/>
            <w:tcBorders>
              <w:top w:val="nil"/>
              <w:left w:val="nil"/>
              <w:bottom w:val="single" w:sz="4" w:space="0" w:color="auto"/>
              <w:right w:val="single" w:sz="4" w:space="0" w:color="auto"/>
            </w:tcBorders>
            <w:shd w:val="clear" w:color="000000" w:fill="D5E3F2"/>
            <w:vAlign w:val="center"/>
            <w:hideMark/>
          </w:tcPr>
          <w:p w:rsidR="008F7742" w:rsidRPr="008F7742" w:rsidRDefault="008F7742" w:rsidP="008F7742">
            <w:pPr>
              <w:spacing w:line="240" w:lineRule="auto"/>
              <w:jc w:val="center"/>
              <w:rPr>
                <w:rFonts w:cs="Arial"/>
                <w:b/>
                <w:bCs/>
                <w:sz w:val="12"/>
                <w:szCs w:val="12"/>
              </w:rPr>
            </w:pPr>
            <w:r w:rsidRPr="008F7742">
              <w:rPr>
                <w:rFonts w:cs="Arial"/>
                <w:b/>
                <w:bCs/>
                <w:sz w:val="12"/>
                <w:szCs w:val="12"/>
              </w:rPr>
              <w:t> </w:t>
            </w:r>
          </w:p>
        </w:tc>
        <w:tc>
          <w:tcPr>
            <w:tcW w:w="515" w:type="pct"/>
            <w:tcBorders>
              <w:top w:val="nil"/>
              <w:left w:val="nil"/>
              <w:bottom w:val="single" w:sz="4" w:space="0" w:color="auto"/>
              <w:right w:val="single" w:sz="4" w:space="0" w:color="auto"/>
            </w:tcBorders>
            <w:shd w:val="clear" w:color="000000" w:fill="D5E3F2"/>
            <w:vAlign w:val="center"/>
            <w:hideMark/>
          </w:tcPr>
          <w:p w:rsidR="008F7742" w:rsidRPr="008F7742" w:rsidRDefault="008F7742" w:rsidP="008F7742">
            <w:pPr>
              <w:spacing w:line="240" w:lineRule="auto"/>
              <w:jc w:val="center"/>
              <w:rPr>
                <w:rFonts w:cs="Arial"/>
                <w:b/>
                <w:bCs/>
                <w:sz w:val="12"/>
                <w:szCs w:val="12"/>
              </w:rPr>
            </w:pPr>
            <w:r w:rsidRPr="008F7742">
              <w:rPr>
                <w:rFonts w:cs="Arial"/>
                <w:b/>
                <w:bCs/>
                <w:sz w:val="12"/>
                <w:szCs w:val="12"/>
              </w:rPr>
              <w:t> </w:t>
            </w:r>
          </w:p>
        </w:tc>
        <w:tc>
          <w:tcPr>
            <w:tcW w:w="643" w:type="pct"/>
            <w:tcBorders>
              <w:top w:val="nil"/>
              <w:left w:val="nil"/>
              <w:bottom w:val="single" w:sz="4" w:space="0" w:color="auto"/>
              <w:right w:val="single" w:sz="4" w:space="0" w:color="auto"/>
            </w:tcBorders>
            <w:shd w:val="clear" w:color="000000" w:fill="D5E3F2"/>
            <w:vAlign w:val="center"/>
            <w:hideMark/>
          </w:tcPr>
          <w:p w:rsidR="008F7742" w:rsidRPr="008F7742" w:rsidRDefault="008F7742" w:rsidP="008F7742">
            <w:pPr>
              <w:spacing w:line="240" w:lineRule="auto"/>
              <w:jc w:val="right"/>
              <w:rPr>
                <w:rFonts w:cs="Arial"/>
                <w:b/>
                <w:bCs/>
                <w:sz w:val="12"/>
                <w:szCs w:val="12"/>
              </w:rPr>
            </w:pPr>
            <w:r w:rsidRPr="008F7742">
              <w:rPr>
                <w:rFonts w:cs="Arial"/>
                <w:b/>
                <w:bCs/>
                <w:sz w:val="12"/>
                <w:szCs w:val="12"/>
              </w:rPr>
              <w:t>49 140</w:t>
            </w:r>
          </w:p>
        </w:tc>
        <w:tc>
          <w:tcPr>
            <w:tcW w:w="643" w:type="pct"/>
            <w:tcBorders>
              <w:top w:val="nil"/>
              <w:left w:val="nil"/>
              <w:bottom w:val="single" w:sz="4" w:space="0" w:color="auto"/>
              <w:right w:val="single" w:sz="4" w:space="0" w:color="auto"/>
            </w:tcBorders>
            <w:shd w:val="clear" w:color="000000" w:fill="D5E3F2"/>
            <w:vAlign w:val="center"/>
            <w:hideMark/>
          </w:tcPr>
          <w:p w:rsidR="008F7742" w:rsidRPr="008F7742" w:rsidRDefault="008F7742" w:rsidP="008F7742">
            <w:pPr>
              <w:spacing w:line="240" w:lineRule="auto"/>
              <w:jc w:val="right"/>
              <w:rPr>
                <w:rFonts w:cs="Arial"/>
                <w:b/>
                <w:bCs/>
                <w:sz w:val="12"/>
                <w:szCs w:val="12"/>
              </w:rPr>
            </w:pPr>
            <w:r w:rsidRPr="008F7742">
              <w:rPr>
                <w:rFonts w:cs="Arial"/>
                <w:b/>
                <w:bCs/>
                <w:sz w:val="12"/>
                <w:szCs w:val="12"/>
              </w:rPr>
              <w:t>49 140,00</w:t>
            </w:r>
          </w:p>
        </w:tc>
        <w:tc>
          <w:tcPr>
            <w:tcW w:w="562" w:type="pct"/>
            <w:tcBorders>
              <w:top w:val="nil"/>
              <w:left w:val="nil"/>
              <w:bottom w:val="single" w:sz="4" w:space="0" w:color="auto"/>
              <w:right w:val="single" w:sz="4" w:space="0" w:color="auto"/>
            </w:tcBorders>
            <w:shd w:val="clear" w:color="000000" w:fill="D5E3F2"/>
            <w:vAlign w:val="center"/>
            <w:hideMark/>
          </w:tcPr>
          <w:p w:rsidR="008F7742" w:rsidRPr="008F7742" w:rsidRDefault="008F7742" w:rsidP="008F7742">
            <w:pPr>
              <w:spacing w:line="240" w:lineRule="auto"/>
              <w:jc w:val="right"/>
              <w:rPr>
                <w:rFonts w:cs="Arial"/>
                <w:b/>
                <w:bCs/>
                <w:sz w:val="12"/>
                <w:szCs w:val="12"/>
              </w:rPr>
            </w:pPr>
            <w:r w:rsidRPr="008F7742">
              <w:rPr>
                <w:rFonts w:cs="Arial"/>
                <w:b/>
                <w:bCs/>
                <w:sz w:val="12"/>
                <w:szCs w:val="12"/>
              </w:rPr>
              <w:t>100,0</w:t>
            </w:r>
          </w:p>
        </w:tc>
      </w:tr>
      <w:tr w:rsidR="008F7742" w:rsidRPr="008F7742" w:rsidTr="008F7742">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8F7742" w:rsidRPr="008F7742" w:rsidRDefault="008F7742" w:rsidP="008F7742">
            <w:pPr>
              <w:spacing w:line="240" w:lineRule="auto"/>
              <w:jc w:val="center"/>
              <w:rPr>
                <w:rFonts w:cs="Arial"/>
                <w:b/>
                <w:bCs/>
                <w:sz w:val="12"/>
                <w:szCs w:val="12"/>
              </w:rPr>
            </w:pPr>
            <w:r w:rsidRPr="008F7742">
              <w:rPr>
                <w:rFonts w:cs="Arial"/>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8F7742" w:rsidRPr="008F7742" w:rsidRDefault="008F7742" w:rsidP="008F7742">
            <w:pPr>
              <w:spacing w:line="240" w:lineRule="auto"/>
              <w:jc w:val="center"/>
              <w:rPr>
                <w:rFonts w:cs="Arial"/>
                <w:b/>
                <w:bCs/>
                <w:sz w:val="12"/>
                <w:szCs w:val="12"/>
              </w:rPr>
            </w:pPr>
            <w:r w:rsidRPr="008F7742">
              <w:rPr>
                <w:rFonts w:cs="Arial"/>
                <w:b/>
                <w:bCs/>
                <w:sz w:val="12"/>
                <w:szCs w:val="12"/>
              </w:rPr>
              <w:t>70005</w:t>
            </w:r>
          </w:p>
        </w:tc>
        <w:tc>
          <w:tcPr>
            <w:tcW w:w="1187" w:type="pct"/>
            <w:tcBorders>
              <w:top w:val="nil"/>
              <w:left w:val="nil"/>
              <w:bottom w:val="single" w:sz="4" w:space="0" w:color="auto"/>
              <w:right w:val="single" w:sz="4" w:space="0" w:color="auto"/>
            </w:tcBorders>
            <w:shd w:val="clear" w:color="000000" w:fill="FFFDC1"/>
            <w:vAlign w:val="center"/>
            <w:hideMark/>
          </w:tcPr>
          <w:p w:rsidR="008F7742" w:rsidRPr="008F7742" w:rsidRDefault="008F7742" w:rsidP="008F7742">
            <w:pPr>
              <w:spacing w:line="240" w:lineRule="auto"/>
              <w:rPr>
                <w:rFonts w:cs="Arial"/>
                <w:b/>
                <w:bCs/>
                <w:sz w:val="12"/>
                <w:szCs w:val="12"/>
              </w:rPr>
            </w:pPr>
            <w:r w:rsidRPr="008F7742">
              <w:rPr>
                <w:rFonts w:cs="Arial"/>
                <w:b/>
                <w:bCs/>
                <w:sz w:val="12"/>
                <w:szCs w:val="12"/>
              </w:rPr>
              <w:t>Gospodarka gruntami i nieruchomościami</w:t>
            </w:r>
          </w:p>
        </w:tc>
        <w:tc>
          <w:tcPr>
            <w:tcW w:w="476" w:type="pct"/>
            <w:tcBorders>
              <w:top w:val="nil"/>
              <w:left w:val="nil"/>
              <w:bottom w:val="single" w:sz="4" w:space="0" w:color="auto"/>
              <w:right w:val="single" w:sz="4" w:space="0" w:color="auto"/>
            </w:tcBorders>
            <w:shd w:val="clear" w:color="000000" w:fill="FFFDC1"/>
            <w:vAlign w:val="center"/>
            <w:hideMark/>
          </w:tcPr>
          <w:p w:rsidR="008F7742" w:rsidRPr="008F7742" w:rsidRDefault="008F7742" w:rsidP="008F7742">
            <w:pPr>
              <w:spacing w:line="240" w:lineRule="auto"/>
              <w:jc w:val="center"/>
              <w:rPr>
                <w:rFonts w:cs="Arial"/>
                <w:b/>
                <w:bCs/>
                <w:sz w:val="12"/>
                <w:szCs w:val="12"/>
              </w:rPr>
            </w:pPr>
            <w:r w:rsidRPr="008F7742">
              <w:rPr>
                <w:rFonts w:cs="Arial"/>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8F7742" w:rsidRPr="008F7742" w:rsidRDefault="008F7742" w:rsidP="008F7742">
            <w:pPr>
              <w:spacing w:line="240" w:lineRule="auto"/>
              <w:jc w:val="center"/>
              <w:rPr>
                <w:rFonts w:cs="Arial"/>
                <w:b/>
                <w:bCs/>
                <w:sz w:val="12"/>
                <w:szCs w:val="12"/>
              </w:rPr>
            </w:pPr>
            <w:r w:rsidRPr="008F7742">
              <w:rPr>
                <w:rFonts w:cs="Arial"/>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8F7742" w:rsidRPr="008F7742" w:rsidRDefault="008F7742" w:rsidP="008F7742">
            <w:pPr>
              <w:spacing w:line="240" w:lineRule="auto"/>
              <w:jc w:val="center"/>
              <w:rPr>
                <w:rFonts w:cs="Arial"/>
                <w:b/>
                <w:bCs/>
                <w:sz w:val="12"/>
                <w:szCs w:val="12"/>
              </w:rPr>
            </w:pPr>
            <w:r w:rsidRPr="008F7742">
              <w:rPr>
                <w:rFonts w:cs="Arial"/>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8F7742" w:rsidRPr="008F7742" w:rsidRDefault="008F7742" w:rsidP="008F7742">
            <w:pPr>
              <w:spacing w:line="240" w:lineRule="auto"/>
              <w:jc w:val="right"/>
              <w:rPr>
                <w:rFonts w:cs="Arial"/>
                <w:b/>
                <w:bCs/>
                <w:sz w:val="12"/>
                <w:szCs w:val="12"/>
              </w:rPr>
            </w:pPr>
            <w:r w:rsidRPr="008F7742">
              <w:rPr>
                <w:rFonts w:cs="Arial"/>
                <w:b/>
                <w:bCs/>
                <w:sz w:val="12"/>
                <w:szCs w:val="12"/>
              </w:rPr>
              <w:t>49 140</w:t>
            </w:r>
          </w:p>
        </w:tc>
        <w:tc>
          <w:tcPr>
            <w:tcW w:w="643" w:type="pct"/>
            <w:tcBorders>
              <w:top w:val="nil"/>
              <w:left w:val="nil"/>
              <w:bottom w:val="single" w:sz="4" w:space="0" w:color="auto"/>
              <w:right w:val="single" w:sz="4" w:space="0" w:color="auto"/>
            </w:tcBorders>
            <w:shd w:val="clear" w:color="000000" w:fill="FFFDC1"/>
            <w:vAlign w:val="center"/>
            <w:hideMark/>
          </w:tcPr>
          <w:p w:rsidR="008F7742" w:rsidRPr="008F7742" w:rsidRDefault="008F7742" w:rsidP="008F7742">
            <w:pPr>
              <w:spacing w:line="240" w:lineRule="auto"/>
              <w:jc w:val="right"/>
              <w:rPr>
                <w:rFonts w:cs="Arial"/>
                <w:b/>
                <w:bCs/>
                <w:sz w:val="12"/>
                <w:szCs w:val="12"/>
              </w:rPr>
            </w:pPr>
            <w:r w:rsidRPr="008F7742">
              <w:rPr>
                <w:rFonts w:cs="Arial"/>
                <w:b/>
                <w:bCs/>
                <w:sz w:val="12"/>
                <w:szCs w:val="12"/>
              </w:rPr>
              <w:t>49 140,00</w:t>
            </w:r>
          </w:p>
        </w:tc>
        <w:tc>
          <w:tcPr>
            <w:tcW w:w="562" w:type="pct"/>
            <w:tcBorders>
              <w:top w:val="nil"/>
              <w:left w:val="nil"/>
              <w:bottom w:val="single" w:sz="4" w:space="0" w:color="auto"/>
              <w:right w:val="single" w:sz="4" w:space="0" w:color="auto"/>
            </w:tcBorders>
            <w:shd w:val="clear" w:color="000000" w:fill="FFFDC1"/>
            <w:vAlign w:val="center"/>
            <w:hideMark/>
          </w:tcPr>
          <w:p w:rsidR="008F7742" w:rsidRPr="008F7742" w:rsidRDefault="008F7742" w:rsidP="008F7742">
            <w:pPr>
              <w:spacing w:line="240" w:lineRule="auto"/>
              <w:jc w:val="right"/>
              <w:rPr>
                <w:rFonts w:cs="Arial"/>
                <w:b/>
                <w:bCs/>
                <w:sz w:val="12"/>
                <w:szCs w:val="12"/>
              </w:rPr>
            </w:pPr>
            <w:r w:rsidRPr="008F7742">
              <w:rPr>
                <w:rFonts w:cs="Arial"/>
                <w:b/>
                <w:bCs/>
                <w:sz w:val="12"/>
                <w:szCs w:val="12"/>
              </w:rPr>
              <w:t>100,0</w:t>
            </w:r>
          </w:p>
        </w:tc>
      </w:tr>
      <w:tr w:rsidR="008F7742" w:rsidRPr="008F7742" w:rsidTr="008F7742">
        <w:trPr>
          <w:trHeight w:val="66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8F7742" w:rsidRPr="008F7742" w:rsidRDefault="008F7742" w:rsidP="008F7742">
            <w:pPr>
              <w:spacing w:line="240" w:lineRule="auto"/>
              <w:jc w:val="center"/>
              <w:rPr>
                <w:rFonts w:cs="Arial"/>
                <w:sz w:val="12"/>
                <w:szCs w:val="12"/>
              </w:rPr>
            </w:pPr>
            <w:r w:rsidRPr="008F7742">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8F7742" w:rsidRPr="008F7742" w:rsidRDefault="008F7742" w:rsidP="008F7742">
            <w:pPr>
              <w:spacing w:line="240" w:lineRule="auto"/>
              <w:jc w:val="center"/>
              <w:rPr>
                <w:rFonts w:cs="Arial"/>
                <w:sz w:val="12"/>
                <w:szCs w:val="12"/>
              </w:rPr>
            </w:pPr>
            <w:r w:rsidRPr="008F7742">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8F7742" w:rsidRPr="008F7742" w:rsidRDefault="008F7742" w:rsidP="008F7742">
            <w:pPr>
              <w:spacing w:line="240" w:lineRule="auto"/>
              <w:rPr>
                <w:rFonts w:cs="Arial"/>
                <w:sz w:val="12"/>
                <w:szCs w:val="12"/>
              </w:rPr>
            </w:pPr>
            <w:r w:rsidRPr="008F7742">
              <w:rPr>
                <w:rFonts w:cs="Arial"/>
                <w:sz w:val="12"/>
                <w:szCs w:val="12"/>
              </w:rPr>
              <w:t>Nabycie prawa własności nieruchomości gruntowej  dz. ew.  nr  90/3 z obrębu 2-08-24, w wyniku  zamiany nieruchomości z dz. ew. nr 145/1 - część z obrębu 2-08-24</w:t>
            </w:r>
          </w:p>
        </w:tc>
        <w:tc>
          <w:tcPr>
            <w:tcW w:w="476" w:type="pct"/>
            <w:tcBorders>
              <w:top w:val="nil"/>
              <w:left w:val="nil"/>
              <w:bottom w:val="single" w:sz="4" w:space="0" w:color="auto"/>
              <w:right w:val="single" w:sz="4" w:space="0" w:color="auto"/>
            </w:tcBorders>
            <w:shd w:val="clear" w:color="auto" w:fill="auto"/>
            <w:vAlign w:val="center"/>
            <w:hideMark/>
          </w:tcPr>
          <w:p w:rsidR="008F7742" w:rsidRPr="008F7742" w:rsidRDefault="008F7742" w:rsidP="008F7742">
            <w:pPr>
              <w:spacing w:line="240" w:lineRule="auto"/>
              <w:jc w:val="center"/>
              <w:rPr>
                <w:rFonts w:cs="Arial"/>
                <w:sz w:val="12"/>
                <w:szCs w:val="12"/>
              </w:rPr>
            </w:pPr>
            <w:r w:rsidRPr="008F7742">
              <w:rPr>
                <w:rFonts w:cs="Arial"/>
                <w:sz w:val="12"/>
                <w:szCs w:val="12"/>
              </w:rPr>
              <w:t>Dzielnica Włochy Urząd</w:t>
            </w:r>
          </w:p>
        </w:tc>
        <w:tc>
          <w:tcPr>
            <w:tcW w:w="442" w:type="pct"/>
            <w:tcBorders>
              <w:top w:val="nil"/>
              <w:left w:val="nil"/>
              <w:bottom w:val="single" w:sz="4" w:space="0" w:color="auto"/>
              <w:right w:val="single" w:sz="4" w:space="0" w:color="auto"/>
            </w:tcBorders>
            <w:shd w:val="clear" w:color="auto" w:fill="auto"/>
            <w:vAlign w:val="center"/>
            <w:hideMark/>
          </w:tcPr>
          <w:p w:rsidR="008F7742" w:rsidRPr="008F7742" w:rsidRDefault="008F7742" w:rsidP="008F7742">
            <w:pPr>
              <w:spacing w:line="240" w:lineRule="auto"/>
              <w:jc w:val="center"/>
              <w:rPr>
                <w:rFonts w:cs="Arial"/>
                <w:sz w:val="12"/>
                <w:szCs w:val="12"/>
              </w:rPr>
            </w:pPr>
            <w:r w:rsidRPr="008F7742">
              <w:rPr>
                <w:rFonts w:cs="Arial"/>
                <w:sz w:val="12"/>
                <w:szCs w:val="12"/>
              </w:rPr>
              <w:t>2017</w:t>
            </w:r>
          </w:p>
        </w:tc>
        <w:tc>
          <w:tcPr>
            <w:tcW w:w="515" w:type="pct"/>
            <w:tcBorders>
              <w:top w:val="nil"/>
              <w:left w:val="nil"/>
              <w:bottom w:val="single" w:sz="4" w:space="0" w:color="auto"/>
              <w:right w:val="single" w:sz="4" w:space="0" w:color="auto"/>
            </w:tcBorders>
            <w:shd w:val="clear" w:color="auto" w:fill="auto"/>
            <w:vAlign w:val="center"/>
            <w:hideMark/>
          </w:tcPr>
          <w:p w:rsidR="008F7742" w:rsidRPr="008F7742" w:rsidRDefault="008F7742" w:rsidP="008F7742">
            <w:pPr>
              <w:spacing w:line="240" w:lineRule="auto"/>
              <w:jc w:val="center"/>
              <w:rPr>
                <w:rFonts w:cs="Arial"/>
                <w:sz w:val="12"/>
                <w:szCs w:val="12"/>
              </w:rPr>
            </w:pPr>
            <w:r w:rsidRPr="008F7742">
              <w:rPr>
                <w:rFonts w:cs="Arial"/>
                <w:sz w:val="12"/>
                <w:szCs w:val="12"/>
              </w:rPr>
              <w:t>2019</w:t>
            </w:r>
          </w:p>
        </w:tc>
        <w:tc>
          <w:tcPr>
            <w:tcW w:w="643" w:type="pct"/>
            <w:tcBorders>
              <w:top w:val="nil"/>
              <w:left w:val="nil"/>
              <w:bottom w:val="single" w:sz="4" w:space="0" w:color="auto"/>
              <w:right w:val="single" w:sz="4" w:space="0" w:color="auto"/>
            </w:tcBorders>
            <w:shd w:val="clear" w:color="auto" w:fill="auto"/>
            <w:noWrap/>
            <w:vAlign w:val="center"/>
            <w:hideMark/>
          </w:tcPr>
          <w:p w:rsidR="008F7742" w:rsidRPr="008F7742" w:rsidRDefault="008F7742" w:rsidP="008F7742">
            <w:pPr>
              <w:spacing w:line="240" w:lineRule="auto"/>
              <w:jc w:val="right"/>
              <w:rPr>
                <w:rFonts w:cs="Arial"/>
                <w:sz w:val="12"/>
                <w:szCs w:val="12"/>
              </w:rPr>
            </w:pPr>
            <w:r w:rsidRPr="008F7742">
              <w:rPr>
                <w:rFonts w:cs="Arial"/>
                <w:sz w:val="12"/>
                <w:szCs w:val="12"/>
              </w:rPr>
              <w:t>49 140</w:t>
            </w:r>
          </w:p>
        </w:tc>
        <w:tc>
          <w:tcPr>
            <w:tcW w:w="643" w:type="pct"/>
            <w:tcBorders>
              <w:top w:val="nil"/>
              <w:left w:val="nil"/>
              <w:bottom w:val="single" w:sz="4" w:space="0" w:color="auto"/>
              <w:right w:val="single" w:sz="4" w:space="0" w:color="auto"/>
            </w:tcBorders>
            <w:shd w:val="clear" w:color="auto" w:fill="auto"/>
            <w:noWrap/>
            <w:vAlign w:val="center"/>
            <w:hideMark/>
          </w:tcPr>
          <w:p w:rsidR="008F7742" w:rsidRPr="008F7742" w:rsidRDefault="008F7742" w:rsidP="008F7742">
            <w:pPr>
              <w:spacing w:line="240" w:lineRule="auto"/>
              <w:jc w:val="right"/>
              <w:rPr>
                <w:rFonts w:cs="Arial"/>
                <w:sz w:val="12"/>
                <w:szCs w:val="12"/>
              </w:rPr>
            </w:pPr>
            <w:r w:rsidRPr="008F7742">
              <w:rPr>
                <w:rFonts w:cs="Arial"/>
                <w:sz w:val="12"/>
                <w:szCs w:val="12"/>
              </w:rPr>
              <w:t>49 140,00</w:t>
            </w:r>
          </w:p>
        </w:tc>
        <w:tc>
          <w:tcPr>
            <w:tcW w:w="562" w:type="pct"/>
            <w:tcBorders>
              <w:top w:val="nil"/>
              <w:left w:val="nil"/>
              <w:bottom w:val="single" w:sz="4" w:space="0" w:color="auto"/>
              <w:right w:val="single" w:sz="4" w:space="0" w:color="auto"/>
            </w:tcBorders>
            <w:shd w:val="clear" w:color="auto" w:fill="auto"/>
            <w:noWrap/>
            <w:vAlign w:val="center"/>
            <w:hideMark/>
          </w:tcPr>
          <w:p w:rsidR="008F7742" w:rsidRPr="008F7742" w:rsidRDefault="008F7742" w:rsidP="008F7742">
            <w:pPr>
              <w:spacing w:line="240" w:lineRule="auto"/>
              <w:jc w:val="right"/>
              <w:rPr>
                <w:rFonts w:cs="Arial"/>
                <w:sz w:val="12"/>
                <w:szCs w:val="12"/>
              </w:rPr>
            </w:pPr>
            <w:r w:rsidRPr="008F7742">
              <w:rPr>
                <w:rFonts w:cs="Arial"/>
                <w:sz w:val="12"/>
                <w:szCs w:val="12"/>
              </w:rPr>
              <w:t>100,0</w:t>
            </w:r>
          </w:p>
        </w:tc>
      </w:tr>
      <w:tr w:rsidR="008F7742" w:rsidRPr="008F7742" w:rsidTr="008F7742">
        <w:trPr>
          <w:trHeight w:val="225"/>
        </w:trPr>
        <w:tc>
          <w:tcPr>
            <w:tcW w:w="212" w:type="pct"/>
            <w:tcBorders>
              <w:top w:val="nil"/>
              <w:left w:val="single" w:sz="4" w:space="0" w:color="auto"/>
              <w:bottom w:val="single" w:sz="4" w:space="0" w:color="auto"/>
              <w:right w:val="single" w:sz="4" w:space="0" w:color="auto"/>
            </w:tcBorders>
            <w:shd w:val="clear" w:color="000000" w:fill="D5E3F2"/>
            <w:vAlign w:val="center"/>
            <w:hideMark/>
          </w:tcPr>
          <w:p w:rsidR="008F7742" w:rsidRPr="008F7742" w:rsidRDefault="008F7742" w:rsidP="008F7742">
            <w:pPr>
              <w:spacing w:line="240" w:lineRule="auto"/>
              <w:jc w:val="center"/>
              <w:rPr>
                <w:rFonts w:cs="Arial"/>
                <w:b/>
                <w:bCs/>
                <w:sz w:val="12"/>
                <w:szCs w:val="12"/>
              </w:rPr>
            </w:pPr>
            <w:r w:rsidRPr="008F7742">
              <w:rPr>
                <w:rFonts w:cs="Arial"/>
                <w:b/>
                <w:bCs/>
                <w:sz w:val="12"/>
                <w:szCs w:val="12"/>
              </w:rPr>
              <w:t>801</w:t>
            </w:r>
          </w:p>
        </w:tc>
        <w:tc>
          <w:tcPr>
            <w:tcW w:w="321" w:type="pct"/>
            <w:tcBorders>
              <w:top w:val="nil"/>
              <w:left w:val="nil"/>
              <w:bottom w:val="single" w:sz="4" w:space="0" w:color="auto"/>
              <w:right w:val="single" w:sz="4" w:space="0" w:color="auto"/>
            </w:tcBorders>
            <w:shd w:val="clear" w:color="000000" w:fill="D5E3F2"/>
            <w:vAlign w:val="center"/>
            <w:hideMark/>
          </w:tcPr>
          <w:p w:rsidR="008F7742" w:rsidRPr="008F7742" w:rsidRDefault="008F7742" w:rsidP="008F7742">
            <w:pPr>
              <w:spacing w:line="240" w:lineRule="auto"/>
              <w:jc w:val="center"/>
              <w:rPr>
                <w:rFonts w:cs="Arial"/>
                <w:b/>
                <w:bCs/>
                <w:sz w:val="12"/>
                <w:szCs w:val="12"/>
              </w:rPr>
            </w:pPr>
            <w:r w:rsidRPr="008F7742">
              <w:rPr>
                <w:rFonts w:cs="Arial"/>
                <w:b/>
                <w:bCs/>
                <w:sz w:val="12"/>
                <w:szCs w:val="12"/>
              </w:rPr>
              <w:t> </w:t>
            </w:r>
          </w:p>
        </w:tc>
        <w:tc>
          <w:tcPr>
            <w:tcW w:w="1187" w:type="pct"/>
            <w:tcBorders>
              <w:top w:val="nil"/>
              <w:left w:val="nil"/>
              <w:bottom w:val="single" w:sz="4" w:space="0" w:color="auto"/>
              <w:right w:val="single" w:sz="4" w:space="0" w:color="auto"/>
            </w:tcBorders>
            <w:shd w:val="clear" w:color="000000" w:fill="D5E3F2"/>
            <w:vAlign w:val="center"/>
            <w:hideMark/>
          </w:tcPr>
          <w:p w:rsidR="008F7742" w:rsidRPr="008F7742" w:rsidRDefault="008F7742" w:rsidP="008F7742">
            <w:pPr>
              <w:spacing w:line="240" w:lineRule="auto"/>
              <w:rPr>
                <w:rFonts w:cs="Arial"/>
                <w:b/>
                <w:bCs/>
                <w:sz w:val="12"/>
                <w:szCs w:val="12"/>
              </w:rPr>
            </w:pPr>
            <w:r w:rsidRPr="008F7742">
              <w:rPr>
                <w:rFonts w:cs="Arial"/>
                <w:b/>
                <w:bCs/>
                <w:sz w:val="12"/>
                <w:szCs w:val="12"/>
              </w:rPr>
              <w:t>Oświata i wychowanie</w:t>
            </w:r>
          </w:p>
        </w:tc>
        <w:tc>
          <w:tcPr>
            <w:tcW w:w="476" w:type="pct"/>
            <w:tcBorders>
              <w:top w:val="nil"/>
              <w:left w:val="nil"/>
              <w:bottom w:val="single" w:sz="4" w:space="0" w:color="auto"/>
              <w:right w:val="single" w:sz="4" w:space="0" w:color="auto"/>
            </w:tcBorders>
            <w:shd w:val="clear" w:color="000000" w:fill="D5E3F2"/>
            <w:vAlign w:val="center"/>
            <w:hideMark/>
          </w:tcPr>
          <w:p w:rsidR="008F7742" w:rsidRPr="008F7742" w:rsidRDefault="008F7742" w:rsidP="008F7742">
            <w:pPr>
              <w:spacing w:line="240" w:lineRule="auto"/>
              <w:jc w:val="center"/>
              <w:rPr>
                <w:rFonts w:cs="Arial"/>
                <w:b/>
                <w:bCs/>
                <w:sz w:val="12"/>
                <w:szCs w:val="12"/>
              </w:rPr>
            </w:pPr>
            <w:r w:rsidRPr="008F7742">
              <w:rPr>
                <w:rFonts w:cs="Arial"/>
                <w:b/>
                <w:bCs/>
                <w:sz w:val="12"/>
                <w:szCs w:val="12"/>
              </w:rPr>
              <w:t> </w:t>
            </w:r>
          </w:p>
        </w:tc>
        <w:tc>
          <w:tcPr>
            <w:tcW w:w="442" w:type="pct"/>
            <w:tcBorders>
              <w:top w:val="nil"/>
              <w:left w:val="nil"/>
              <w:bottom w:val="single" w:sz="4" w:space="0" w:color="auto"/>
              <w:right w:val="single" w:sz="4" w:space="0" w:color="auto"/>
            </w:tcBorders>
            <w:shd w:val="clear" w:color="000000" w:fill="D5E3F2"/>
            <w:vAlign w:val="center"/>
            <w:hideMark/>
          </w:tcPr>
          <w:p w:rsidR="008F7742" w:rsidRPr="008F7742" w:rsidRDefault="008F7742" w:rsidP="008F7742">
            <w:pPr>
              <w:spacing w:line="240" w:lineRule="auto"/>
              <w:jc w:val="center"/>
              <w:rPr>
                <w:rFonts w:cs="Arial"/>
                <w:b/>
                <w:bCs/>
                <w:sz w:val="12"/>
                <w:szCs w:val="12"/>
              </w:rPr>
            </w:pPr>
            <w:r w:rsidRPr="008F7742">
              <w:rPr>
                <w:rFonts w:cs="Arial"/>
                <w:b/>
                <w:bCs/>
                <w:sz w:val="12"/>
                <w:szCs w:val="12"/>
              </w:rPr>
              <w:t> </w:t>
            </w:r>
          </w:p>
        </w:tc>
        <w:tc>
          <w:tcPr>
            <w:tcW w:w="515" w:type="pct"/>
            <w:tcBorders>
              <w:top w:val="nil"/>
              <w:left w:val="nil"/>
              <w:bottom w:val="single" w:sz="4" w:space="0" w:color="auto"/>
              <w:right w:val="single" w:sz="4" w:space="0" w:color="auto"/>
            </w:tcBorders>
            <w:shd w:val="clear" w:color="000000" w:fill="D5E3F2"/>
            <w:vAlign w:val="center"/>
            <w:hideMark/>
          </w:tcPr>
          <w:p w:rsidR="008F7742" w:rsidRPr="008F7742" w:rsidRDefault="008F7742" w:rsidP="008F7742">
            <w:pPr>
              <w:spacing w:line="240" w:lineRule="auto"/>
              <w:jc w:val="center"/>
              <w:rPr>
                <w:rFonts w:cs="Arial"/>
                <w:b/>
                <w:bCs/>
                <w:sz w:val="12"/>
                <w:szCs w:val="12"/>
              </w:rPr>
            </w:pPr>
            <w:r w:rsidRPr="008F7742">
              <w:rPr>
                <w:rFonts w:cs="Arial"/>
                <w:b/>
                <w:bCs/>
                <w:sz w:val="12"/>
                <w:szCs w:val="12"/>
              </w:rPr>
              <w:t> </w:t>
            </w:r>
          </w:p>
        </w:tc>
        <w:tc>
          <w:tcPr>
            <w:tcW w:w="643" w:type="pct"/>
            <w:tcBorders>
              <w:top w:val="nil"/>
              <w:left w:val="nil"/>
              <w:bottom w:val="single" w:sz="4" w:space="0" w:color="auto"/>
              <w:right w:val="single" w:sz="4" w:space="0" w:color="auto"/>
            </w:tcBorders>
            <w:shd w:val="clear" w:color="000000" w:fill="D5E3F2"/>
            <w:vAlign w:val="center"/>
            <w:hideMark/>
          </w:tcPr>
          <w:p w:rsidR="008F7742" w:rsidRPr="008F7742" w:rsidRDefault="008F7742" w:rsidP="008F7742">
            <w:pPr>
              <w:spacing w:line="240" w:lineRule="auto"/>
              <w:jc w:val="right"/>
              <w:rPr>
                <w:rFonts w:cs="Arial"/>
                <w:b/>
                <w:bCs/>
                <w:sz w:val="12"/>
                <w:szCs w:val="12"/>
              </w:rPr>
            </w:pPr>
            <w:r w:rsidRPr="008F7742">
              <w:rPr>
                <w:rFonts w:cs="Arial"/>
                <w:b/>
                <w:bCs/>
                <w:sz w:val="12"/>
                <w:szCs w:val="12"/>
              </w:rPr>
              <w:t>11 629 293</w:t>
            </w:r>
          </w:p>
        </w:tc>
        <w:tc>
          <w:tcPr>
            <w:tcW w:w="643" w:type="pct"/>
            <w:tcBorders>
              <w:top w:val="nil"/>
              <w:left w:val="nil"/>
              <w:bottom w:val="single" w:sz="4" w:space="0" w:color="auto"/>
              <w:right w:val="single" w:sz="4" w:space="0" w:color="auto"/>
            </w:tcBorders>
            <w:shd w:val="clear" w:color="000000" w:fill="D5E3F2"/>
            <w:vAlign w:val="center"/>
            <w:hideMark/>
          </w:tcPr>
          <w:p w:rsidR="008F7742" w:rsidRPr="008F7742" w:rsidRDefault="008F7742" w:rsidP="008F7742">
            <w:pPr>
              <w:spacing w:line="240" w:lineRule="auto"/>
              <w:jc w:val="right"/>
              <w:rPr>
                <w:rFonts w:cs="Arial"/>
                <w:b/>
                <w:bCs/>
                <w:sz w:val="12"/>
                <w:szCs w:val="12"/>
              </w:rPr>
            </w:pPr>
            <w:r w:rsidRPr="008F7742">
              <w:rPr>
                <w:rFonts w:cs="Arial"/>
                <w:b/>
                <w:bCs/>
                <w:sz w:val="12"/>
                <w:szCs w:val="12"/>
              </w:rPr>
              <w:t>11 522 185,66</w:t>
            </w:r>
          </w:p>
        </w:tc>
        <w:tc>
          <w:tcPr>
            <w:tcW w:w="562" w:type="pct"/>
            <w:tcBorders>
              <w:top w:val="nil"/>
              <w:left w:val="nil"/>
              <w:bottom w:val="single" w:sz="4" w:space="0" w:color="auto"/>
              <w:right w:val="single" w:sz="4" w:space="0" w:color="auto"/>
            </w:tcBorders>
            <w:shd w:val="clear" w:color="000000" w:fill="D5E3F2"/>
            <w:vAlign w:val="center"/>
            <w:hideMark/>
          </w:tcPr>
          <w:p w:rsidR="008F7742" w:rsidRPr="008F7742" w:rsidRDefault="008F7742" w:rsidP="008F7742">
            <w:pPr>
              <w:spacing w:line="240" w:lineRule="auto"/>
              <w:jc w:val="right"/>
              <w:rPr>
                <w:rFonts w:cs="Arial"/>
                <w:b/>
                <w:bCs/>
                <w:sz w:val="12"/>
                <w:szCs w:val="12"/>
              </w:rPr>
            </w:pPr>
            <w:r w:rsidRPr="008F7742">
              <w:rPr>
                <w:rFonts w:cs="Arial"/>
                <w:b/>
                <w:bCs/>
                <w:sz w:val="12"/>
                <w:szCs w:val="12"/>
              </w:rPr>
              <w:t>99,1</w:t>
            </w:r>
          </w:p>
        </w:tc>
      </w:tr>
      <w:tr w:rsidR="008F7742" w:rsidRPr="008F7742" w:rsidTr="008F7742">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8F7742" w:rsidRPr="008F7742" w:rsidRDefault="008F7742" w:rsidP="008F7742">
            <w:pPr>
              <w:spacing w:line="240" w:lineRule="auto"/>
              <w:jc w:val="center"/>
              <w:rPr>
                <w:rFonts w:cs="Arial"/>
                <w:b/>
                <w:bCs/>
                <w:sz w:val="12"/>
                <w:szCs w:val="12"/>
              </w:rPr>
            </w:pPr>
            <w:r w:rsidRPr="008F7742">
              <w:rPr>
                <w:rFonts w:cs="Arial"/>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8F7742" w:rsidRPr="008F7742" w:rsidRDefault="008F7742" w:rsidP="008F7742">
            <w:pPr>
              <w:spacing w:line="240" w:lineRule="auto"/>
              <w:jc w:val="center"/>
              <w:rPr>
                <w:rFonts w:cs="Arial"/>
                <w:b/>
                <w:bCs/>
                <w:sz w:val="12"/>
                <w:szCs w:val="12"/>
              </w:rPr>
            </w:pPr>
            <w:r w:rsidRPr="008F7742">
              <w:rPr>
                <w:rFonts w:cs="Arial"/>
                <w:b/>
                <w:bCs/>
                <w:sz w:val="12"/>
                <w:szCs w:val="12"/>
              </w:rPr>
              <w:t>80101</w:t>
            </w:r>
          </w:p>
        </w:tc>
        <w:tc>
          <w:tcPr>
            <w:tcW w:w="1187" w:type="pct"/>
            <w:tcBorders>
              <w:top w:val="nil"/>
              <w:left w:val="nil"/>
              <w:bottom w:val="single" w:sz="4" w:space="0" w:color="auto"/>
              <w:right w:val="single" w:sz="4" w:space="0" w:color="auto"/>
            </w:tcBorders>
            <w:shd w:val="clear" w:color="000000" w:fill="FFFDC1"/>
            <w:vAlign w:val="center"/>
            <w:hideMark/>
          </w:tcPr>
          <w:p w:rsidR="008F7742" w:rsidRPr="008F7742" w:rsidRDefault="008F7742" w:rsidP="008F7742">
            <w:pPr>
              <w:spacing w:line="240" w:lineRule="auto"/>
              <w:rPr>
                <w:rFonts w:cs="Arial"/>
                <w:b/>
                <w:bCs/>
                <w:sz w:val="12"/>
                <w:szCs w:val="12"/>
              </w:rPr>
            </w:pPr>
            <w:r w:rsidRPr="008F7742">
              <w:rPr>
                <w:rFonts w:cs="Arial"/>
                <w:b/>
                <w:bCs/>
                <w:sz w:val="12"/>
                <w:szCs w:val="12"/>
              </w:rPr>
              <w:t>Szkoły podstawowe</w:t>
            </w:r>
          </w:p>
        </w:tc>
        <w:tc>
          <w:tcPr>
            <w:tcW w:w="476" w:type="pct"/>
            <w:tcBorders>
              <w:top w:val="nil"/>
              <w:left w:val="nil"/>
              <w:bottom w:val="single" w:sz="4" w:space="0" w:color="auto"/>
              <w:right w:val="single" w:sz="4" w:space="0" w:color="auto"/>
            </w:tcBorders>
            <w:shd w:val="clear" w:color="000000" w:fill="FFFDC1"/>
            <w:vAlign w:val="center"/>
            <w:hideMark/>
          </w:tcPr>
          <w:p w:rsidR="008F7742" w:rsidRPr="008F7742" w:rsidRDefault="008F7742" w:rsidP="008F7742">
            <w:pPr>
              <w:spacing w:line="240" w:lineRule="auto"/>
              <w:jc w:val="center"/>
              <w:rPr>
                <w:rFonts w:cs="Arial"/>
                <w:b/>
                <w:bCs/>
                <w:sz w:val="12"/>
                <w:szCs w:val="12"/>
              </w:rPr>
            </w:pPr>
            <w:r w:rsidRPr="008F7742">
              <w:rPr>
                <w:rFonts w:cs="Arial"/>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8F7742" w:rsidRPr="008F7742" w:rsidRDefault="008F7742" w:rsidP="008F7742">
            <w:pPr>
              <w:spacing w:line="240" w:lineRule="auto"/>
              <w:jc w:val="center"/>
              <w:rPr>
                <w:rFonts w:cs="Arial"/>
                <w:b/>
                <w:bCs/>
                <w:sz w:val="12"/>
                <w:szCs w:val="12"/>
              </w:rPr>
            </w:pPr>
            <w:r w:rsidRPr="008F7742">
              <w:rPr>
                <w:rFonts w:cs="Arial"/>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8F7742" w:rsidRPr="008F7742" w:rsidRDefault="008F7742" w:rsidP="008F7742">
            <w:pPr>
              <w:spacing w:line="240" w:lineRule="auto"/>
              <w:jc w:val="center"/>
              <w:rPr>
                <w:rFonts w:cs="Arial"/>
                <w:b/>
                <w:bCs/>
                <w:sz w:val="12"/>
                <w:szCs w:val="12"/>
              </w:rPr>
            </w:pPr>
            <w:r w:rsidRPr="008F7742">
              <w:rPr>
                <w:rFonts w:cs="Arial"/>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8F7742" w:rsidRPr="008F7742" w:rsidRDefault="008F7742" w:rsidP="008F7742">
            <w:pPr>
              <w:spacing w:line="240" w:lineRule="auto"/>
              <w:jc w:val="right"/>
              <w:rPr>
                <w:rFonts w:cs="Arial"/>
                <w:b/>
                <w:bCs/>
                <w:sz w:val="12"/>
                <w:szCs w:val="12"/>
              </w:rPr>
            </w:pPr>
            <w:r w:rsidRPr="008F7742">
              <w:rPr>
                <w:rFonts w:cs="Arial"/>
                <w:b/>
                <w:bCs/>
                <w:sz w:val="12"/>
                <w:szCs w:val="12"/>
              </w:rPr>
              <w:t>4 113 704</w:t>
            </w:r>
          </w:p>
        </w:tc>
        <w:tc>
          <w:tcPr>
            <w:tcW w:w="643" w:type="pct"/>
            <w:tcBorders>
              <w:top w:val="nil"/>
              <w:left w:val="nil"/>
              <w:bottom w:val="single" w:sz="4" w:space="0" w:color="auto"/>
              <w:right w:val="single" w:sz="4" w:space="0" w:color="auto"/>
            </w:tcBorders>
            <w:shd w:val="clear" w:color="000000" w:fill="FFFDC1"/>
            <w:vAlign w:val="center"/>
            <w:hideMark/>
          </w:tcPr>
          <w:p w:rsidR="008F7742" w:rsidRPr="008F7742" w:rsidRDefault="008F7742" w:rsidP="008F7742">
            <w:pPr>
              <w:spacing w:line="240" w:lineRule="auto"/>
              <w:jc w:val="right"/>
              <w:rPr>
                <w:rFonts w:cs="Arial"/>
                <w:b/>
                <w:bCs/>
                <w:sz w:val="12"/>
                <w:szCs w:val="12"/>
              </w:rPr>
            </w:pPr>
            <w:r w:rsidRPr="008F7742">
              <w:rPr>
                <w:rFonts w:cs="Arial"/>
                <w:b/>
                <w:bCs/>
                <w:sz w:val="12"/>
                <w:szCs w:val="12"/>
              </w:rPr>
              <w:t>4 101 906,12</w:t>
            </w:r>
          </w:p>
        </w:tc>
        <w:tc>
          <w:tcPr>
            <w:tcW w:w="562" w:type="pct"/>
            <w:tcBorders>
              <w:top w:val="nil"/>
              <w:left w:val="nil"/>
              <w:bottom w:val="single" w:sz="4" w:space="0" w:color="auto"/>
              <w:right w:val="single" w:sz="4" w:space="0" w:color="auto"/>
            </w:tcBorders>
            <w:shd w:val="clear" w:color="000000" w:fill="FFFDC1"/>
            <w:vAlign w:val="center"/>
            <w:hideMark/>
          </w:tcPr>
          <w:p w:rsidR="008F7742" w:rsidRPr="008F7742" w:rsidRDefault="008F7742" w:rsidP="008F7742">
            <w:pPr>
              <w:spacing w:line="240" w:lineRule="auto"/>
              <w:jc w:val="right"/>
              <w:rPr>
                <w:rFonts w:cs="Arial"/>
                <w:b/>
                <w:bCs/>
                <w:sz w:val="12"/>
                <w:szCs w:val="12"/>
              </w:rPr>
            </w:pPr>
            <w:r w:rsidRPr="008F7742">
              <w:rPr>
                <w:rFonts w:cs="Arial"/>
                <w:b/>
                <w:bCs/>
                <w:sz w:val="12"/>
                <w:szCs w:val="12"/>
              </w:rPr>
              <w:t>99,7</w:t>
            </w:r>
          </w:p>
        </w:tc>
      </w:tr>
      <w:tr w:rsidR="008F7742" w:rsidRPr="008F7742" w:rsidTr="008F7742">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8F7742" w:rsidRPr="008F7742" w:rsidRDefault="008F7742" w:rsidP="008F7742">
            <w:pPr>
              <w:spacing w:line="240" w:lineRule="auto"/>
              <w:jc w:val="center"/>
              <w:rPr>
                <w:rFonts w:cs="Arial"/>
                <w:sz w:val="12"/>
                <w:szCs w:val="12"/>
              </w:rPr>
            </w:pPr>
            <w:r w:rsidRPr="008F7742">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8F7742" w:rsidRPr="008F7742" w:rsidRDefault="008F7742" w:rsidP="008F7742">
            <w:pPr>
              <w:spacing w:line="240" w:lineRule="auto"/>
              <w:jc w:val="center"/>
              <w:rPr>
                <w:rFonts w:cs="Arial"/>
                <w:sz w:val="12"/>
                <w:szCs w:val="12"/>
              </w:rPr>
            </w:pPr>
            <w:r w:rsidRPr="008F7742">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8F7742" w:rsidRPr="008F7742" w:rsidRDefault="008F7742" w:rsidP="008F7742">
            <w:pPr>
              <w:spacing w:line="240" w:lineRule="auto"/>
              <w:rPr>
                <w:rFonts w:cs="Arial"/>
                <w:sz w:val="12"/>
                <w:szCs w:val="12"/>
              </w:rPr>
            </w:pPr>
            <w:r w:rsidRPr="008F7742">
              <w:rPr>
                <w:rFonts w:cs="Arial"/>
                <w:sz w:val="12"/>
                <w:szCs w:val="12"/>
              </w:rPr>
              <w:t>Szkoła Podstawowa nr 94 ul. Cietrzewia 22A - modernizacja i rozbudowa szkoły</w:t>
            </w:r>
          </w:p>
        </w:tc>
        <w:tc>
          <w:tcPr>
            <w:tcW w:w="476" w:type="pct"/>
            <w:tcBorders>
              <w:top w:val="nil"/>
              <w:left w:val="nil"/>
              <w:bottom w:val="single" w:sz="4" w:space="0" w:color="auto"/>
              <w:right w:val="single" w:sz="4" w:space="0" w:color="auto"/>
            </w:tcBorders>
            <w:shd w:val="clear" w:color="auto" w:fill="auto"/>
            <w:vAlign w:val="center"/>
            <w:hideMark/>
          </w:tcPr>
          <w:p w:rsidR="008F7742" w:rsidRPr="008F7742" w:rsidRDefault="008F7742" w:rsidP="008F7742">
            <w:pPr>
              <w:spacing w:line="240" w:lineRule="auto"/>
              <w:jc w:val="center"/>
              <w:rPr>
                <w:rFonts w:cs="Arial"/>
                <w:sz w:val="12"/>
                <w:szCs w:val="12"/>
              </w:rPr>
            </w:pPr>
            <w:r w:rsidRPr="008F7742">
              <w:rPr>
                <w:rFonts w:cs="Arial"/>
                <w:sz w:val="12"/>
                <w:szCs w:val="12"/>
              </w:rPr>
              <w:t>Dzielnica Włochy Urząd</w:t>
            </w:r>
          </w:p>
        </w:tc>
        <w:tc>
          <w:tcPr>
            <w:tcW w:w="442" w:type="pct"/>
            <w:tcBorders>
              <w:top w:val="nil"/>
              <w:left w:val="nil"/>
              <w:bottom w:val="single" w:sz="4" w:space="0" w:color="auto"/>
              <w:right w:val="single" w:sz="4" w:space="0" w:color="auto"/>
            </w:tcBorders>
            <w:shd w:val="clear" w:color="auto" w:fill="auto"/>
            <w:vAlign w:val="center"/>
            <w:hideMark/>
          </w:tcPr>
          <w:p w:rsidR="008F7742" w:rsidRPr="008F7742" w:rsidRDefault="008F7742" w:rsidP="008F7742">
            <w:pPr>
              <w:spacing w:line="240" w:lineRule="auto"/>
              <w:jc w:val="center"/>
              <w:rPr>
                <w:rFonts w:cs="Arial"/>
                <w:sz w:val="12"/>
                <w:szCs w:val="12"/>
              </w:rPr>
            </w:pPr>
            <w:r w:rsidRPr="008F7742">
              <w:rPr>
                <w:rFonts w:cs="Arial"/>
                <w:sz w:val="12"/>
                <w:szCs w:val="12"/>
              </w:rPr>
              <w:t>2004</w:t>
            </w:r>
          </w:p>
        </w:tc>
        <w:tc>
          <w:tcPr>
            <w:tcW w:w="515" w:type="pct"/>
            <w:tcBorders>
              <w:top w:val="nil"/>
              <w:left w:val="nil"/>
              <w:bottom w:val="single" w:sz="4" w:space="0" w:color="auto"/>
              <w:right w:val="single" w:sz="4" w:space="0" w:color="auto"/>
            </w:tcBorders>
            <w:shd w:val="clear" w:color="auto" w:fill="auto"/>
            <w:vAlign w:val="center"/>
            <w:hideMark/>
          </w:tcPr>
          <w:p w:rsidR="008F7742" w:rsidRPr="008F7742" w:rsidRDefault="008F7742" w:rsidP="008F7742">
            <w:pPr>
              <w:spacing w:line="240" w:lineRule="auto"/>
              <w:jc w:val="center"/>
              <w:rPr>
                <w:rFonts w:cs="Arial"/>
                <w:sz w:val="12"/>
                <w:szCs w:val="12"/>
              </w:rPr>
            </w:pPr>
            <w:r w:rsidRPr="008F7742">
              <w:rPr>
                <w:rFonts w:cs="Arial"/>
                <w:sz w:val="12"/>
                <w:szCs w:val="12"/>
              </w:rPr>
              <w:t>2020</w:t>
            </w:r>
          </w:p>
        </w:tc>
        <w:tc>
          <w:tcPr>
            <w:tcW w:w="643" w:type="pct"/>
            <w:tcBorders>
              <w:top w:val="nil"/>
              <w:left w:val="nil"/>
              <w:bottom w:val="single" w:sz="4" w:space="0" w:color="auto"/>
              <w:right w:val="single" w:sz="4" w:space="0" w:color="auto"/>
            </w:tcBorders>
            <w:shd w:val="clear" w:color="auto" w:fill="auto"/>
            <w:noWrap/>
            <w:vAlign w:val="center"/>
            <w:hideMark/>
          </w:tcPr>
          <w:p w:rsidR="008F7742" w:rsidRPr="008F7742" w:rsidRDefault="008F7742" w:rsidP="008F7742">
            <w:pPr>
              <w:spacing w:line="240" w:lineRule="auto"/>
              <w:jc w:val="right"/>
              <w:rPr>
                <w:rFonts w:cs="Arial"/>
                <w:sz w:val="12"/>
                <w:szCs w:val="12"/>
              </w:rPr>
            </w:pPr>
            <w:r w:rsidRPr="008F7742">
              <w:rPr>
                <w:rFonts w:cs="Arial"/>
                <w:sz w:val="12"/>
                <w:szCs w:val="12"/>
              </w:rPr>
              <w:t>1 000</w:t>
            </w:r>
          </w:p>
        </w:tc>
        <w:tc>
          <w:tcPr>
            <w:tcW w:w="643" w:type="pct"/>
            <w:tcBorders>
              <w:top w:val="nil"/>
              <w:left w:val="nil"/>
              <w:bottom w:val="single" w:sz="4" w:space="0" w:color="auto"/>
              <w:right w:val="single" w:sz="4" w:space="0" w:color="auto"/>
            </w:tcBorders>
            <w:shd w:val="clear" w:color="auto" w:fill="auto"/>
            <w:noWrap/>
            <w:vAlign w:val="center"/>
            <w:hideMark/>
          </w:tcPr>
          <w:p w:rsidR="008F7742" w:rsidRPr="008F7742" w:rsidRDefault="008F7742" w:rsidP="008F7742">
            <w:pPr>
              <w:spacing w:line="240" w:lineRule="auto"/>
              <w:jc w:val="right"/>
              <w:rPr>
                <w:rFonts w:cs="Arial"/>
                <w:sz w:val="12"/>
                <w:szCs w:val="12"/>
              </w:rPr>
            </w:pPr>
            <w:r w:rsidRPr="008F7742">
              <w:rPr>
                <w:rFonts w:cs="Arial"/>
                <w:sz w:val="12"/>
                <w:szCs w:val="12"/>
              </w:rPr>
              <w:t>1 000,00</w:t>
            </w:r>
          </w:p>
        </w:tc>
        <w:tc>
          <w:tcPr>
            <w:tcW w:w="562" w:type="pct"/>
            <w:tcBorders>
              <w:top w:val="nil"/>
              <w:left w:val="nil"/>
              <w:bottom w:val="single" w:sz="4" w:space="0" w:color="auto"/>
              <w:right w:val="single" w:sz="4" w:space="0" w:color="auto"/>
            </w:tcBorders>
            <w:shd w:val="clear" w:color="auto" w:fill="auto"/>
            <w:noWrap/>
            <w:vAlign w:val="center"/>
            <w:hideMark/>
          </w:tcPr>
          <w:p w:rsidR="008F7742" w:rsidRPr="008F7742" w:rsidRDefault="008F7742" w:rsidP="008F7742">
            <w:pPr>
              <w:spacing w:line="240" w:lineRule="auto"/>
              <w:jc w:val="right"/>
              <w:rPr>
                <w:rFonts w:cs="Arial"/>
                <w:sz w:val="12"/>
                <w:szCs w:val="12"/>
              </w:rPr>
            </w:pPr>
            <w:r w:rsidRPr="008F7742">
              <w:rPr>
                <w:rFonts w:cs="Arial"/>
                <w:sz w:val="12"/>
                <w:szCs w:val="12"/>
              </w:rPr>
              <w:t>100,0</w:t>
            </w:r>
          </w:p>
        </w:tc>
      </w:tr>
      <w:tr w:rsidR="008F7742" w:rsidRPr="008F7742" w:rsidTr="008F7742">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8F7742" w:rsidRPr="008F7742" w:rsidRDefault="008F7742" w:rsidP="008F7742">
            <w:pPr>
              <w:spacing w:line="240" w:lineRule="auto"/>
              <w:jc w:val="center"/>
              <w:rPr>
                <w:rFonts w:cs="Arial"/>
                <w:sz w:val="12"/>
                <w:szCs w:val="12"/>
              </w:rPr>
            </w:pPr>
            <w:r w:rsidRPr="008F7742">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8F7742" w:rsidRPr="008F7742" w:rsidRDefault="008F7742" w:rsidP="008F7742">
            <w:pPr>
              <w:spacing w:line="240" w:lineRule="auto"/>
              <w:jc w:val="center"/>
              <w:rPr>
                <w:rFonts w:cs="Arial"/>
                <w:sz w:val="12"/>
                <w:szCs w:val="12"/>
              </w:rPr>
            </w:pPr>
            <w:r w:rsidRPr="008F7742">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8F7742" w:rsidRPr="008F7742" w:rsidRDefault="008F7742" w:rsidP="008F7742">
            <w:pPr>
              <w:spacing w:line="240" w:lineRule="auto"/>
              <w:rPr>
                <w:rFonts w:cs="Arial"/>
                <w:sz w:val="12"/>
                <w:szCs w:val="12"/>
              </w:rPr>
            </w:pPr>
            <w:r w:rsidRPr="008F7742">
              <w:rPr>
                <w:rFonts w:cs="Arial"/>
                <w:sz w:val="12"/>
                <w:szCs w:val="12"/>
              </w:rPr>
              <w:t>Szkoła Podstawowa nr 66 ul. Przepiórki 16/18  - modernizacja  i rozbudowa szkoły</w:t>
            </w:r>
          </w:p>
        </w:tc>
        <w:tc>
          <w:tcPr>
            <w:tcW w:w="476" w:type="pct"/>
            <w:tcBorders>
              <w:top w:val="nil"/>
              <w:left w:val="nil"/>
              <w:bottom w:val="single" w:sz="4" w:space="0" w:color="auto"/>
              <w:right w:val="single" w:sz="4" w:space="0" w:color="auto"/>
            </w:tcBorders>
            <w:shd w:val="clear" w:color="auto" w:fill="auto"/>
            <w:vAlign w:val="center"/>
            <w:hideMark/>
          </w:tcPr>
          <w:p w:rsidR="008F7742" w:rsidRPr="008F7742" w:rsidRDefault="008F7742" w:rsidP="008F7742">
            <w:pPr>
              <w:spacing w:line="240" w:lineRule="auto"/>
              <w:jc w:val="center"/>
              <w:rPr>
                <w:rFonts w:cs="Arial"/>
                <w:sz w:val="12"/>
                <w:szCs w:val="12"/>
              </w:rPr>
            </w:pPr>
            <w:r w:rsidRPr="008F7742">
              <w:rPr>
                <w:rFonts w:cs="Arial"/>
                <w:sz w:val="12"/>
                <w:szCs w:val="12"/>
              </w:rPr>
              <w:t>Dzielnica Włochy Urząd</w:t>
            </w:r>
          </w:p>
        </w:tc>
        <w:tc>
          <w:tcPr>
            <w:tcW w:w="442" w:type="pct"/>
            <w:tcBorders>
              <w:top w:val="nil"/>
              <w:left w:val="nil"/>
              <w:bottom w:val="single" w:sz="4" w:space="0" w:color="auto"/>
              <w:right w:val="single" w:sz="4" w:space="0" w:color="auto"/>
            </w:tcBorders>
            <w:shd w:val="clear" w:color="auto" w:fill="auto"/>
            <w:vAlign w:val="center"/>
            <w:hideMark/>
          </w:tcPr>
          <w:p w:rsidR="008F7742" w:rsidRPr="008F7742" w:rsidRDefault="008F7742" w:rsidP="008F7742">
            <w:pPr>
              <w:spacing w:line="240" w:lineRule="auto"/>
              <w:jc w:val="center"/>
              <w:rPr>
                <w:rFonts w:cs="Arial"/>
                <w:sz w:val="12"/>
                <w:szCs w:val="12"/>
              </w:rPr>
            </w:pPr>
            <w:r w:rsidRPr="008F7742">
              <w:rPr>
                <w:rFonts w:cs="Arial"/>
                <w:sz w:val="12"/>
                <w:szCs w:val="12"/>
              </w:rPr>
              <w:t>2017</w:t>
            </w:r>
          </w:p>
        </w:tc>
        <w:tc>
          <w:tcPr>
            <w:tcW w:w="515" w:type="pct"/>
            <w:tcBorders>
              <w:top w:val="nil"/>
              <w:left w:val="nil"/>
              <w:bottom w:val="single" w:sz="4" w:space="0" w:color="auto"/>
              <w:right w:val="single" w:sz="4" w:space="0" w:color="auto"/>
            </w:tcBorders>
            <w:shd w:val="clear" w:color="auto" w:fill="auto"/>
            <w:vAlign w:val="center"/>
            <w:hideMark/>
          </w:tcPr>
          <w:p w:rsidR="008F7742" w:rsidRPr="008F7742" w:rsidRDefault="008F7742" w:rsidP="008F7742">
            <w:pPr>
              <w:spacing w:line="240" w:lineRule="auto"/>
              <w:jc w:val="center"/>
              <w:rPr>
                <w:rFonts w:cs="Arial"/>
                <w:sz w:val="12"/>
                <w:szCs w:val="12"/>
              </w:rPr>
            </w:pPr>
            <w:r w:rsidRPr="008F7742">
              <w:rPr>
                <w:rFonts w:cs="Arial"/>
                <w:sz w:val="12"/>
                <w:szCs w:val="12"/>
              </w:rPr>
              <w:t>2021</w:t>
            </w:r>
          </w:p>
        </w:tc>
        <w:tc>
          <w:tcPr>
            <w:tcW w:w="643" w:type="pct"/>
            <w:tcBorders>
              <w:top w:val="nil"/>
              <w:left w:val="nil"/>
              <w:bottom w:val="single" w:sz="4" w:space="0" w:color="auto"/>
              <w:right w:val="single" w:sz="4" w:space="0" w:color="auto"/>
            </w:tcBorders>
            <w:shd w:val="clear" w:color="auto" w:fill="auto"/>
            <w:noWrap/>
            <w:vAlign w:val="center"/>
            <w:hideMark/>
          </w:tcPr>
          <w:p w:rsidR="008F7742" w:rsidRPr="008F7742" w:rsidRDefault="008F7742" w:rsidP="008F7742">
            <w:pPr>
              <w:spacing w:line="240" w:lineRule="auto"/>
              <w:jc w:val="right"/>
              <w:rPr>
                <w:rFonts w:cs="Arial"/>
                <w:sz w:val="12"/>
                <w:szCs w:val="12"/>
              </w:rPr>
            </w:pPr>
            <w:r w:rsidRPr="008F7742">
              <w:rPr>
                <w:rFonts w:cs="Arial"/>
                <w:sz w:val="12"/>
                <w:szCs w:val="12"/>
              </w:rPr>
              <w:t>37 484</w:t>
            </w:r>
          </w:p>
        </w:tc>
        <w:tc>
          <w:tcPr>
            <w:tcW w:w="643" w:type="pct"/>
            <w:tcBorders>
              <w:top w:val="nil"/>
              <w:left w:val="nil"/>
              <w:bottom w:val="single" w:sz="4" w:space="0" w:color="auto"/>
              <w:right w:val="single" w:sz="4" w:space="0" w:color="auto"/>
            </w:tcBorders>
            <w:shd w:val="clear" w:color="auto" w:fill="auto"/>
            <w:noWrap/>
            <w:vAlign w:val="center"/>
            <w:hideMark/>
          </w:tcPr>
          <w:p w:rsidR="008F7742" w:rsidRPr="008F7742" w:rsidRDefault="008F7742" w:rsidP="008F7742">
            <w:pPr>
              <w:spacing w:line="240" w:lineRule="auto"/>
              <w:jc w:val="right"/>
              <w:rPr>
                <w:rFonts w:cs="Arial"/>
                <w:sz w:val="12"/>
                <w:szCs w:val="12"/>
              </w:rPr>
            </w:pPr>
            <w:r w:rsidRPr="008F7742">
              <w:rPr>
                <w:rFonts w:cs="Arial"/>
                <w:sz w:val="12"/>
                <w:szCs w:val="12"/>
              </w:rPr>
              <w:t>34 400,00</w:t>
            </w:r>
          </w:p>
        </w:tc>
        <w:tc>
          <w:tcPr>
            <w:tcW w:w="562" w:type="pct"/>
            <w:tcBorders>
              <w:top w:val="nil"/>
              <w:left w:val="nil"/>
              <w:bottom w:val="single" w:sz="4" w:space="0" w:color="auto"/>
              <w:right w:val="single" w:sz="4" w:space="0" w:color="auto"/>
            </w:tcBorders>
            <w:shd w:val="clear" w:color="auto" w:fill="auto"/>
            <w:noWrap/>
            <w:vAlign w:val="center"/>
            <w:hideMark/>
          </w:tcPr>
          <w:p w:rsidR="008F7742" w:rsidRPr="008F7742" w:rsidRDefault="008F7742" w:rsidP="008F7742">
            <w:pPr>
              <w:spacing w:line="240" w:lineRule="auto"/>
              <w:jc w:val="right"/>
              <w:rPr>
                <w:rFonts w:cs="Arial"/>
                <w:sz w:val="12"/>
                <w:szCs w:val="12"/>
              </w:rPr>
            </w:pPr>
            <w:r w:rsidRPr="008F7742">
              <w:rPr>
                <w:rFonts w:cs="Arial"/>
                <w:sz w:val="12"/>
                <w:szCs w:val="12"/>
              </w:rPr>
              <w:t>91,8</w:t>
            </w:r>
          </w:p>
        </w:tc>
      </w:tr>
      <w:tr w:rsidR="008F7742" w:rsidRPr="008F7742" w:rsidTr="008F7742">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8F7742" w:rsidRPr="008F7742" w:rsidRDefault="008F7742" w:rsidP="008F7742">
            <w:pPr>
              <w:spacing w:line="240" w:lineRule="auto"/>
              <w:jc w:val="center"/>
              <w:rPr>
                <w:rFonts w:cs="Arial"/>
                <w:sz w:val="12"/>
                <w:szCs w:val="12"/>
              </w:rPr>
            </w:pPr>
            <w:r w:rsidRPr="008F7742">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8F7742" w:rsidRPr="008F7742" w:rsidRDefault="008F7742" w:rsidP="008F7742">
            <w:pPr>
              <w:spacing w:line="240" w:lineRule="auto"/>
              <w:jc w:val="center"/>
              <w:rPr>
                <w:rFonts w:cs="Arial"/>
                <w:sz w:val="12"/>
                <w:szCs w:val="12"/>
              </w:rPr>
            </w:pPr>
            <w:r w:rsidRPr="008F7742">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8F7742" w:rsidRPr="008F7742" w:rsidRDefault="008F7742" w:rsidP="008F7742">
            <w:pPr>
              <w:spacing w:line="240" w:lineRule="auto"/>
              <w:rPr>
                <w:rFonts w:cs="Arial"/>
                <w:sz w:val="12"/>
                <w:szCs w:val="12"/>
              </w:rPr>
            </w:pPr>
            <w:r w:rsidRPr="008F7742">
              <w:rPr>
                <w:rFonts w:cs="Arial"/>
                <w:sz w:val="12"/>
                <w:szCs w:val="12"/>
              </w:rPr>
              <w:t>Szkoła Podstawowa nr 88 ul. Radarowa 4B - rozbudowa szkoły</w:t>
            </w:r>
          </w:p>
        </w:tc>
        <w:tc>
          <w:tcPr>
            <w:tcW w:w="476" w:type="pct"/>
            <w:tcBorders>
              <w:top w:val="nil"/>
              <w:left w:val="nil"/>
              <w:bottom w:val="single" w:sz="4" w:space="0" w:color="auto"/>
              <w:right w:val="single" w:sz="4" w:space="0" w:color="auto"/>
            </w:tcBorders>
            <w:shd w:val="clear" w:color="auto" w:fill="auto"/>
            <w:vAlign w:val="center"/>
            <w:hideMark/>
          </w:tcPr>
          <w:p w:rsidR="008F7742" w:rsidRPr="008F7742" w:rsidRDefault="008F7742" w:rsidP="008F7742">
            <w:pPr>
              <w:spacing w:line="240" w:lineRule="auto"/>
              <w:jc w:val="center"/>
              <w:rPr>
                <w:rFonts w:cs="Arial"/>
                <w:sz w:val="12"/>
                <w:szCs w:val="12"/>
              </w:rPr>
            </w:pPr>
            <w:r w:rsidRPr="008F7742">
              <w:rPr>
                <w:rFonts w:cs="Arial"/>
                <w:sz w:val="12"/>
                <w:szCs w:val="12"/>
              </w:rPr>
              <w:t>Dzielnica Włochy Urząd</w:t>
            </w:r>
          </w:p>
        </w:tc>
        <w:tc>
          <w:tcPr>
            <w:tcW w:w="442" w:type="pct"/>
            <w:tcBorders>
              <w:top w:val="nil"/>
              <w:left w:val="nil"/>
              <w:bottom w:val="single" w:sz="4" w:space="0" w:color="auto"/>
              <w:right w:val="single" w:sz="4" w:space="0" w:color="auto"/>
            </w:tcBorders>
            <w:shd w:val="clear" w:color="auto" w:fill="auto"/>
            <w:vAlign w:val="center"/>
            <w:hideMark/>
          </w:tcPr>
          <w:p w:rsidR="008F7742" w:rsidRPr="008F7742" w:rsidRDefault="008F7742" w:rsidP="008F7742">
            <w:pPr>
              <w:spacing w:line="240" w:lineRule="auto"/>
              <w:jc w:val="center"/>
              <w:rPr>
                <w:rFonts w:cs="Arial"/>
                <w:sz w:val="12"/>
                <w:szCs w:val="12"/>
              </w:rPr>
            </w:pPr>
            <w:r w:rsidRPr="008F7742">
              <w:rPr>
                <w:rFonts w:cs="Arial"/>
                <w:sz w:val="12"/>
                <w:szCs w:val="12"/>
              </w:rPr>
              <w:t>2017</w:t>
            </w:r>
          </w:p>
        </w:tc>
        <w:tc>
          <w:tcPr>
            <w:tcW w:w="515" w:type="pct"/>
            <w:tcBorders>
              <w:top w:val="nil"/>
              <w:left w:val="nil"/>
              <w:bottom w:val="single" w:sz="4" w:space="0" w:color="auto"/>
              <w:right w:val="single" w:sz="4" w:space="0" w:color="auto"/>
            </w:tcBorders>
            <w:shd w:val="clear" w:color="auto" w:fill="auto"/>
            <w:vAlign w:val="center"/>
            <w:hideMark/>
          </w:tcPr>
          <w:p w:rsidR="008F7742" w:rsidRPr="008F7742" w:rsidRDefault="008F7742" w:rsidP="008F7742">
            <w:pPr>
              <w:spacing w:line="240" w:lineRule="auto"/>
              <w:jc w:val="center"/>
              <w:rPr>
                <w:rFonts w:cs="Arial"/>
                <w:sz w:val="12"/>
                <w:szCs w:val="12"/>
              </w:rPr>
            </w:pPr>
            <w:r w:rsidRPr="008F7742">
              <w:rPr>
                <w:rFonts w:cs="Arial"/>
                <w:sz w:val="12"/>
                <w:szCs w:val="12"/>
              </w:rPr>
              <w:t>2020</w:t>
            </w:r>
          </w:p>
        </w:tc>
        <w:tc>
          <w:tcPr>
            <w:tcW w:w="643" w:type="pct"/>
            <w:tcBorders>
              <w:top w:val="nil"/>
              <w:left w:val="nil"/>
              <w:bottom w:val="single" w:sz="4" w:space="0" w:color="auto"/>
              <w:right w:val="single" w:sz="4" w:space="0" w:color="auto"/>
            </w:tcBorders>
            <w:shd w:val="clear" w:color="auto" w:fill="auto"/>
            <w:noWrap/>
            <w:vAlign w:val="center"/>
            <w:hideMark/>
          </w:tcPr>
          <w:p w:rsidR="008F7742" w:rsidRPr="008F7742" w:rsidRDefault="008F7742" w:rsidP="008F7742">
            <w:pPr>
              <w:spacing w:line="240" w:lineRule="auto"/>
              <w:jc w:val="right"/>
              <w:rPr>
                <w:rFonts w:cs="Arial"/>
                <w:sz w:val="12"/>
                <w:szCs w:val="12"/>
              </w:rPr>
            </w:pPr>
            <w:r w:rsidRPr="008F7742">
              <w:rPr>
                <w:rFonts w:cs="Arial"/>
                <w:sz w:val="12"/>
                <w:szCs w:val="12"/>
              </w:rPr>
              <w:t>4 075 220</w:t>
            </w:r>
          </w:p>
        </w:tc>
        <w:tc>
          <w:tcPr>
            <w:tcW w:w="643" w:type="pct"/>
            <w:tcBorders>
              <w:top w:val="nil"/>
              <w:left w:val="nil"/>
              <w:bottom w:val="single" w:sz="4" w:space="0" w:color="auto"/>
              <w:right w:val="single" w:sz="4" w:space="0" w:color="auto"/>
            </w:tcBorders>
            <w:shd w:val="clear" w:color="auto" w:fill="auto"/>
            <w:noWrap/>
            <w:vAlign w:val="center"/>
            <w:hideMark/>
          </w:tcPr>
          <w:p w:rsidR="008F7742" w:rsidRPr="008F7742" w:rsidRDefault="008F7742" w:rsidP="008F7742">
            <w:pPr>
              <w:spacing w:line="240" w:lineRule="auto"/>
              <w:jc w:val="right"/>
              <w:rPr>
                <w:rFonts w:cs="Arial"/>
                <w:sz w:val="12"/>
                <w:szCs w:val="12"/>
              </w:rPr>
            </w:pPr>
            <w:r w:rsidRPr="008F7742">
              <w:rPr>
                <w:rFonts w:cs="Arial"/>
                <w:sz w:val="12"/>
                <w:szCs w:val="12"/>
              </w:rPr>
              <w:t>4 066 506,12</w:t>
            </w:r>
          </w:p>
        </w:tc>
        <w:tc>
          <w:tcPr>
            <w:tcW w:w="562" w:type="pct"/>
            <w:tcBorders>
              <w:top w:val="nil"/>
              <w:left w:val="nil"/>
              <w:bottom w:val="single" w:sz="4" w:space="0" w:color="auto"/>
              <w:right w:val="single" w:sz="4" w:space="0" w:color="auto"/>
            </w:tcBorders>
            <w:shd w:val="clear" w:color="auto" w:fill="auto"/>
            <w:noWrap/>
            <w:vAlign w:val="center"/>
            <w:hideMark/>
          </w:tcPr>
          <w:p w:rsidR="008F7742" w:rsidRPr="008F7742" w:rsidRDefault="008F7742" w:rsidP="008F7742">
            <w:pPr>
              <w:spacing w:line="240" w:lineRule="auto"/>
              <w:jc w:val="right"/>
              <w:rPr>
                <w:rFonts w:cs="Arial"/>
                <w:sz w:val="12"/>
                <w:szCs w:val="12"/>
              </w:rPr>
            </w:pPr>
            <w:r w:rsidRPr="008F7742">
              <w:rPr>
                <w:rFonts w:cs="Arial"/>
                <w:sz w:val="12"/>
                <w:szCs w:val="12"/>
              </w:rPr>
              <w:t>99,8</w:t>
            </w:r>
          </w:p>
        </w:tc>
      </w:tr>
      <w:tr w:rsidR="008F7742" w:rsidRPr="008F7742" w:rsidTr="008F7742">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8F7742" w:rsidRPr="008F7742" w:rsidRDefault="008F7742" w:rsidP="008F7742">
            <w:pPr>
              <w:spacing w:line="240" w:lineRule="auto"/>
              <w:jc w:val="center"/>
              <w:rPr>
                <w:rFonts w:cs="Arial"/>
                <w:b/>
                <w:bCs/>
                <w:sz w:val="12"/>
                <w:szCs w:val="12"/>
              </w:rPr>
            </w:pPr>
            <w:r w:rsidRPr="008F7742">
              <w:rPr>
                <w:rFonts w:cs="Arial"/>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8F7742" w:rsidRPr="008F7742" w:rsidRDefault="008F7742" w:rsidP="008F7742">
            <w:pPr>
              <w:spacing w:line="240" w:lineRule="auto"/>
              <w:jc w:val="center"/>
              <w:rPr>
                <w:rFonts w:cs="Arial"/>
                <w:b/>
                <w:bCs/>
                <w:sz w:val="12"/>
                <w:szCs w:val="12"/>
              </w:rPr>
            </w:pPr>
            <w:r w:rsidRPr="008F7742">
              <w:rPr>
                <w:rFonts w:cs="Arial"/>
                <w:b/>
                <w:bCs/>
                <w:sz w:val="12"/>
                <w:szCs w:val="12"/>
              </w:rPr>
              <w:t>80104</w:t>
            </w:r>
          </w:p>
        </w:tc>
        <w:tc>
          <w:tcPr>
            <w:tcW w:w="1187" w:type="pct"/>
            <w:tcBorders>
              <w:top w:val="nil"/>
              <w:left w:val="nil"/>
              <w:bottom w:val="single" w:sz="4" w:space="0" w:color="auto"/>
              <w:right w:val="single" w:sz="4" w:space="0" w:color="auto"/>
            </w:tcBorders>
            <w:shd w:val="clear" w:color="000000" w:fill="FFFDC1"/>
            <w:vAlign w:val="center"/>
            <w:hideMark/>
          </w:tcPr>
          <w:p w:rsidR="008F7742" w:rsidRPr="008F7742" w:rsidRDefault="008F7742" w:rsidP="008F7742">
            <w:pPr>
              <w:spacing w:line="240" w:lineRule="auto"/>
              <w:rPr>
                <w:rFonts w:cs="Arial"/>
                <w:b/>
                <w:bCs/>
                <w:sz w:val="12"/>
                <w:szCs w:val="12"/>
              </w:rPr>
            </w:pPr>
            <w:r w:rsidRPr="008F7742">
              <w:rPr>
                <w:rFonts w:cs="Arial"/>
                <w:b/>
                <w:bCs/>
                <w:sz w:val="12"/>
                <w:szCs w:val="12"/>
              </w:rPr>
              <w:t>Przedszkola</w:t>
            </w:r>
          </w:p>
        </w:tc>
        <w:tc>
          <w:tcPr>
            <w:tcW w:w="476" w:type="pct"/>
            <w:tcBorders>
              <w:top w:val="nil"/>
              <w:left w:val="nil"/>
              <w:bottom w:val="single" w:sz="4" w:space="0" w:color="auto"/>
              <w:right w:val="single" w:sz="4" w:space="0" w:color="auto"/>
            </w:tcBorders>
            <w:shd w:val="clear" w:color="000000" w:fill="FFFDC1"/>
            <w:vAlign w:val="center"/>
            <w:hideMark/>
          </w:tcPr>
          <w:p w:rsidR="008F7742" w:rsidRPr="008F7742" w:rsidRDefault="008F7742" w:rsidP="008F7742">
            <w:pPr>
              <w:spacing w:line="240" w:lineRule="auto"/>
              <w:jc w:val="center"/>
              <w:rPr>
                <w:rFonts w:cs="Arial"/>
                <w:b/>
                <w:bCs/>
                <w:sz w:val="12"/>
                <w:szCs w:val="12"/>
              </w:rPr>
            </w:pPr>
            <w:r w:rsidRPr="008F7742">
              <w:rPr>
                <w:rFonts w:cs="Arial"/>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8F7742" w:rsidRPr="008F7742" w:rsidRDefault="008F7742" w:rsidP="008F7742">
            <w:pPr>
              <w:spacing w:line="240" w:lineRule="auto"/>
              <w:jc w:val="center"/>
              <w:rPr>
                <w:rFonts w:cs="Arial"/>
                <w:b/>
                <w:bCs/>
                <w:sz w:val="12"/>
                <w:szCs w:val="12"/>
              </w:rPr>
            </w:pPr>
            <w:r w:rsidRPr="008F7742">
              <w:rPr>
                <w:rFonts w:cs="Arial"/>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8F7742" w:rsidRPr="008F7742" w:rsidRDefault="008F7742" w:rsidP="008F7742">
            <w:pPr>
              <w:spacing w:line="240" w:lineRule="auto"/>
              <w:jc w:val="center"/>
              <w:rPr>
                <w:rFonts w:cs="Arial"/>
                <w:b/>
                <w:bCs/>
                <w:sz w:val="12"/>
                <w:szCs w:val="12"/>
              </w:rPr>
            </w:pPr>
            <w:r w:rsidRPr="008F7742">
              <w:rPr>
                <w:rFonts w:cs="Arial"/>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8F7742" w:rsidRPr="008F7742" w:rsidRDefault="008F7742" w:rsidP="008F7742">
            <w:pPr>
              <w:spacing w:line="240" w:lineRule="auto"/>
              <w:jc w:val="right"/>
              <w:rPr>
                <w:rFonts w:cs="Arial"/>
                <w:b/>
                <w:bCs/>
                <w:sz w:val="12"/>
                <w:szCs w:val="12"/>
              </w:rPr>
            </w:pPr>
            <w:r w:rsidRPr="008F7742">
              <w:rPr>
                <w:rFonts w:cs="Arial"/>
                <w:b/>
                <w:bCs/>
                <w:sz w:val="12"/>
                <w:szCs w:val="12"/>
              </w:rPr>
              <w:t>7 398 922</w:t>
            </w:r>
          </w:p>
        </w:tc>
        <w:tc>
          <w:tcPr>
            <w:tcW w:w="643" w:type="pct"/>
            <w:tcBorders>
              <w:top w:val="nil"/>
              <w:left w:val="nil"/>
              <w:bottom w:val="single" w:sz="4" w:space="0" w:color="auto"/>
              <w:right w:val="single" w:sz="4" w:space="0" w:color="auto"/>
            </w:tcBorders>
            <w:shd w:val="clear" w:color="000000" w:fill="FFFDC1"/>
            <w:vAlign w:val="center"/>
            <w:hideMark/>
          </w:tcPr>
          <w:p w:rsidR="008F7742" w:rsidRPr="008F7742" w:rsidRDefault="008F7742" w:rsidP="008F7742">
            <w:pPr>
              <w:spacing w:line="240" w:lineRule="auto"/>
              <w:jc w:val="right"/>
              <w:rPr>
                <w:rFonts w:cs="Arial"/>
                <w:b/>
                <w:bCs/>
                <w:sz w:val="12"/>
                <w:szCs w:val="12"/>
              </w:rPr>
            </w:pPr>
            <w:r w:rsidRPr="008F7742">
              <w:rPr>
                <w:rFonts w:cs="Arial"/>
                <w:b/>
                <w:bCs/>
                <w:sz w:val="12"/>
                <w:szCs w:val="12"/>
              </w:rPr>
              <w:t>7 373 575,90</w:t>
            </w:r>
          </w:p>
        </w:tc>
        <w:tc>
          <w:tcPr>
            <w:tcW w:w="562" w:type="pct"/>
            <w:tcBorders>
              <w:top w:val="nil"/>
              <w:left w:val="nil"/>
              <w:bottom w:val="single" w:sz="4" w:space="0" w:color="auto"/>
              <w:right w:val="single" w:sz="4" w:space="0" w:color="auto"/>
            </w:tcBorders>
            <w:shd w:val="clear" w:color="000000" w:fill="FFFDC1"/>
            <w:vAlign w:val="center"/>
            <w:hideMark/>
          </w:tcPr>
          <w:p w:rsidR="008F7742" w:rsidRPr="008F7742" w:rsidRDefault="008F7742" w:rsidP="008F7742">
            <w:pPr>
              <w:spacing w:line="240" w:lineRule="auto"/>
              <w:jc w:val="right"/>
              <w:rPr>
                <w:rFonts w:cs="Arial"/>
                <w:b/>
                <w:bCs/>
                <w:sz w:val="12"/>
                <w:szCs w:val="12"/>
              </w:rPr>
            </w:pPr>
            <w:r w:rsidRPr="008F7742">
              <w:rPr>
                <w:rFonts w:cs="Arial"/>
                <w:b/>
                <w:bCs/>
                <w:sz w:val="12"/>
                <w:szCs w:val="12"/>
              </w:rPr>
              <w:t>99,7</w:t>
            </w:r>
          </w:p>
        </w:tc>
      </w:tr>
      <w:tr w:rsidR="008F7742" w:rsidRPr="008F7742" w:rsidTr="008F7742">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8F7742" w:rsidRPr="008F7742" w:rsidRDefault="008F7742" w:rsidP="008F7742">
            <w:pPr>
              <w:spacing w:line="240" w:lineRule="auto"/>
              <w:jc w:val="center"/>
              <w:rPr>
                <w:rFonts w:cs="Arial"/>
                <w:sz w:val="12"/>
                <w:szCs w:val="12"/>
              </w:rPr>
            </w:pPr>
            <w:r w:rsidRPr="008F7742">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8F7742" w:rsidRPr="008F7742" w:rsidRDefault="008F7742" w:rsidP="008F7742">
            <w:pPr>
              <w:spacing w:line="240" w:lineRule="auto"/>
              <w:jc w:val="center"/>
              <w:rPr>
                <w:rFonts w:cs="Arial"/>
                <w:sz w:val="12"/>
                <w:szCs w:val="12"/>
              </w:rPr>
            </w:pPr>
            <w:r w:rsidRPr="008F7742">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8F7742" w:rsidRPr="008F7742" w:rsidRDefault="008F7742" w:rsidP="008F7742">
            <w:pPr>
              <w:spacing w:line="240" w:lineRule="auto"/>
              <w:rPr>
                <w:rFonts w:cs="Arial"/>
                <w:sz w:val="12"/>
                <w:szCs w:val="12"/>
              </w:rPr>
            </w:pPr>
            <w:r w:rsidRPr="008F7742">
              <w:rPr>
                <w:rFonts w:cs="Arial"/>
                <w:sz w:val="12"/>
                <w:szCs w:val="12"/>
              </w:rPr>
              <w:t>Przedszkole nr 60 ul. Rybnicka 42/44  -  rozbudowa budynku</w:t>
            </w:r>
          </w:p>
        </w:tc>
        <w:tc>
          <w:tcPr>
            <w:tcW w:w="476" w:type="pct"/>
            <w:tcBorders>
              <w:top w:val="nil"/>
              <w:left w:val="nil"/>
              <w:bottom w:val="single" w:sz="4" w:space="0" w:color="auto"/>
              <w:right w:val="single" w:sz="4" w:space="0" w:color="auto"/>
            </w:tcBorders>
            <w:shd w:val="clear" w:color="auto" w:fill="auto"/>
            <w:vAlign w:val="center"/>
            <w:hideMark/>
          </w:tcPr>
          <w:p w:rsidR="008F7742" w:rsidRPr="008F7742" w:rsidRDefault="008F7742" w:rsidP="008F7742">
            <w:pPr>
              <w:spacing w:line="240" w:lineRule="auto"/>
              <w:jc w:val="center"/>
              <w:rPr>
                <w:rFonts w:cs="Arial"/>
                <w:sz w:val="12"/>
                <w:szCs w:val="12"/>
              </w:rPr>
            </w:pPr>
            <w:r w:rsidRPr="008F7742">
              <w:rPr>
                <w:rFonts w:cs="Arial"/>
                <w:sz w:val="12"/>
                <w:szCs w:val="12"/>
              </w:rPr>
              <w:t>Dzielnica Włochy Urząd</w:t>
            </w:r>
          </w:p>
        </w:tc>
        <w:tc>
          <w:tcPr>
            <w:tcW w:w="442" w:type="pct"/>
            <w:tcBorders>
              <w:top w:val="nil"/>
              <w:left w:val="nil"/>
              <w:bottom w:val="single" w:sz="4" w:space="0" w:color="auto"/>
              <w:right w:val="single" w:sz="4" w:space="0" w:color="auto"/>
            </w:tcBorders>
            <w:shd w:val="clear" w:color="auto" w:fill="auto"/>
            <w:vAlign w:val="center"/>
            <w:hideMark/>
          </w:tcPr>
          <w:p w:rsidR="008F7742" w:rsidRPr="008F7742" w:rsidRDefault="008F7742" w:rsidP="008F7742">
            <w:pPr>
              <w:spacing w:line="240" w:lineRule="auto"/>
              <w:jc w:val="center"/>
              <w:rPr>
                <w:rFonts w:cs="Arial"/>
                <w:sz w:val="12"/>
                <w:szCs w:val="12"/>
              </w:rPr>
            </w:pPr>
            <w:r w:rsidRPr="008F7742">
              <w:rPr>
                <w:rFonts w:cs="Arial"/>
                <w:sz w:val="12"/>
                <w:szCs w:val="12"/>
              </w:rPr>
              <w:t>2017</w:t>
            </w:r>
          </w:p>
        </w:tc>
        <w:tc>
          <w:tcPr>
            <w:tcW w:w="515" w:type="pct"/>
            <w:tcBorders>
              <w:top w:val="nil"/>
              <w:left w:val="nil"/>
              <w:bottom w:val="single" w:sz="4" w:space="0" w:color="auto"/>
              <w:right w:val="single" w:sz="4" w:space="0" w:color="auto"/>
            </w:tcBorders>
            <w:shd w:val="clear" w:color="auto" w:fill="auto"/>
            <w:vAlign w:val="center"/>
            <w:hideMark/>
          </w:tcPr>
          <w:p w:rsidR="008F7742" w:rsidRPr="008F7742" w:rsidRDefault="008F7742" w:rsidP="008F7742">
            <w:pPr>
              <w:spacing w:line="240" w:lineRule="auto"/>
              <w:jc w:val="center"/>
              <w:rPr>
                <w:rFonts w:cs="Arial"/>
                <w:sz w:val="12"/>
                <w:szCs w:val="12"/>
              </w:rPr>
            </w:pPr>
            <w:r w:rsidRPr="008F7742">
              <w:rPr>
                <w:rFonts w:cs="Arial"/>
                <w:sz w:val="12"/>
                <w:szCs w:val="12"/>
              </w:rPr>
              <w:t>2020</w:t>
            </w:r>
          </w:p>
        </w:tc>
        <w:tc>
          <w:tcPr>
            <w:tcW w:w="643" w:type="pct"/>
            <w:tcBorders>
              <w:top w:val="nil"/>
              <w:left w:val="nil"/>
              <w:bottom w:val="single" w:sz="4" w:space="0" w:color="auto"/>
              <w:right w:val="single" w:sz="4" w:space="0" w:color="auto"/>
            </w:tcBorders>
            <w:shd w:val="clear" w:color="auto" w:fill="auto"/>
            <w:noWrap/>
            <w:vAlign w:val="center"/>
            <w:hideMark/>
          </w:tcPr>
          <w:p w:rsidR="008F7742" w:rsidRPr="008F7742" w:rsidRDefault="008F7742" w:rsidP="008F7742">
            <w:pPr>
              <w:spacing w:line="240" w:lineRule="auto"/>
              <w:jc w:val="right"/>
              <w:rPr>
                <w:rFonts w:cs="Arial"/>
                <w:sz w:val="12"/>
                <w:szCs w:val="12"/>
              </w:rPr>
            </w:pPr>
            <w:r w:rsidRPr="008F7742">
              <w:rPr>
                <w:rFonts w:cs="Arial"/>
                <w:sz w:val="12"/>
                <w:szCs w:val="12"/>
              </w:rPr>
              <w:t>37 357</w:t>
            </w:r>
          </w:p>
        </w:tc>
        <w:tc>
          <w:tcPr>
            <w:tcW w:w="643" w:type="pct"/>
            <w:tcBorders>
              <w:top w:val="nil"/>
              <w:left w:val="nil"/>
              <w:bottom w:val="single" w:sz="4" w:space="0" w:color="auto"/>
              <w:right w:val="single" w:sz="4" w:space="0" w:color="auto"/>
            </w:tcBorders>
            <w:shd w:val="clear" w:color="auto" w:fill="auto"/>
            <w:noWrap/>
            <w:vAlign w:val="center"/>
            <w:hideMark/>
          </w:tcPr>
          <w:p w:rsidR="008F7742" w:rsidRPr="008F7742" w:rsidRDefault="008F7742" w:rsidP="008F7742">
            <w:pPr>
              <w:spacing w:line="240" w:lineRule="auto"/>
              <w:jc w:val="right"/>
              <w:rPr>
                <w:rFonts w:cs="Arial"/>
                <w:sz w:val="12"/>
                <w:szCs w:val="12"/>
              </w:rPr>
            </w:pPr>
            <w:r w:rsidRPr="008F7742">
              <w:rPr>
                <w:rFonts w:cs="Arial"/>
                <w:sz w:val="12"/>
                <w:szCs w:val="12"/>
              </w:rPr>
              <w:t>36 412,00</w:t>
            </w:r>
          </w:p>
        </w:tc>
        <w:tc>
          <w:tcPr>
            <w:tcW w:w="562" w:type="pct"/>
            <w:tcBorders>
              <w:top w:val="nil"/>
              <w:left w:val="nil"/>
              <w:bottom w:val="single" w:sz="4" w:space="0" w:color="auto"/>
              <w:right w:val="single" w:sz="4" w:space="0" w:color="auto"/>
            </w:tcBorders>
            <w:shd w:val="clear" w:color="auto" w:fill="auto"/>
            <w:noWrap/>
            <w:vAlign w:val="center"/>
            <w:hideMark/>
          </w:tcPr>
          <w:p w:rsidR="008F7742" w:rsidRPr="008F7742" w:rsidRDefault="008F7742" w:rsidP="008F7742">
            <w:pPr>
              <w:spacing w:line="240" w:lineRule="auto"/>
              <w:jc w:val="right"/>
              <w:rPr>
                <w:rFonts w:cs="Arial"/>
                <w:sz w:val="12"/>
                <w:szCs w:val="12"/>
              </w:rPr>
            </w:pPr>
            <w:r w:rsidRPr="008F7742">
              <w:rPr>
                <w:rFonts w:cs="Arial"/>
                <w:sz w:val="12"/>
                <w:szCs w:val="12"/>
              </w:rPr>
              <w:t>97,5</w:t>
            </w:r>
          </w:p>
        </w:tc>
      </w:tr>
      <w:tr w:rsidR="008F7742" w:rsidRPr="008F7742" w:rsidTr="008F7742">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8F7742" w:rsidRPr="008F7742" w:rsidRDefault="008F7742" w:rsidP="008F7742">
            <w:pPr>
              <w:spacing w:line="240" w:lineRule="auto"/>
              <w:jc w:val="center"/>
              <w:rPr>
                <w:rFonts w:cs="Arial"/>
                <w:sz w:val="12"/>
                <w:szCs w:val="12"/>
              </w:rPr>
            </w:pPr>
            <w:r w:rsidRPr="008F7742">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8F7742" w:rsidRPr="008F7742" w:rsidRDefault="008F7742" w:rsidP="008F7742">
            <w:pPr>
              <w:spacing w:line="240" w:lineRule="auto"/>
              <w:jc w:val="center"/>
              <w:rPr>
                <w:rFonts w:cs="Arial"/>
                <w:sz w:val="12"/>
                <w:szCs w:val="12"/>
              </w:rPr>
            </w:pPr>
            <w:r w:rsidRPr="008F7742">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8F7742" w:rsidRPr="008F7742" w:rsidRDefault="008F7742" w:rsidP="008F7742">
            <w:pPr>
              <w:spacing w:line="240" w:lineRule="auto"/>
              <w:rPr>
                <w:rFonts w:cs="Arial"/>
                <w:sz w:val="12"/>
                <w:szCs w:val="12"/>
              </w:rPr>
            </w:pPr>
            <w:r w:rsidRPr="008F7742">
              <w:rPr>
                <w:rFonts w:cs="Arial"/>
                <w:sz w:val="12"/>
                <w:szCs w:val="12"/>
              </w:rPr>
              <w:t>Budowa przedszkola  przy ul. Parowcowej</w:t>
            </w:r>
          </w:p>
        </w:tc>
        <w:tc>
          <w:tcPr>
            <w:tcW w:w="476" w:type="pct"/>
            <w:tcBorders>
              <w:top w:val="nil"/>
              <w:left w:val="nil"/>
              <w:bottom w:val="single" w:sz="4" w:space="0" w:color="auto"/>
              <w:right w:val="single" w:sz="4" w:space="0" w:color="auto"/>
            </w:tcBorders>
            <w:shd w:val="clear" w:color="auto" w:fill="auto"/>
            <w:vAlign w:val="center"/>
            <w:hideMark/>
          </w:tcPr>
          <w:p w:rsidR="008F7742" w:rsidRPr="008F7742" w:rsidRDefault="008F7742" w:rsidP="008F7742">
            <w:pPr>
              <w:spacing w:line="240" w:lineRule="auto"/>
              <w:jc w:val="center"/>
              <w:rPr>
                <w:rFonts w:cs="Arial"/>
                <w:sz w:val="12"/>
                <w:szCs w:val="12"/>
              </w:rPr>
            </w:pPr>
            <w:r w:rsidRPr="008F7742">
              <w:rPr>
                <w:rFonts w:cs="Arial"/>
                <w:sz w:val="12"/>
                <w:szCs w:val="12"/>
              </w:rPr>
              <w:t>Dzielnica Włochy Urząd</w:t>
            </w:r>
          </w:p>
        </w:tc>
        <w:tc>
          <w:tcPr>
            <w:tcW w:w="442" w:type="pct"/>
            <w:tcBorders>
              <w:top w:val="nil"/>
              <w:left w:val="nil"/>
              <w:bottom w:val="single" w:sz="4" w:space="0" w:color="auto"/>
              <w:right w:val="single" w:sz="4" w:space="0" w:color="auto"/>
            </w:tcBorders>
            <w:shd w:val="clear" w:color="auto" w:fill="auto"/>
            <w:vAlign w:val="center"/>
            <w:hideMark/>
          </w:tcPr>
          <w:p w:rsidR="008F7742" w:rsidRPr="008F7742" w:rsidRDefault="008F7742" w:rsidP="008F7742">
            <w:pPr>
              <w:spacing w:line="240" w:lineRule="auto"/>
              <w:jc w:val="center"/>
              <w:rPr>
                <w:rFonts w:cs="Arial"/>
                <w:sz w:val="12"/>
                <w:szCs w:val="12"/>
              </w:rPr>
            </w:pPr>
            <w:r w:rsidRPr="008F7742">
              <w:rPr>
                <w:rFonts w:cs="Arial"/>
                <w:sz w:val="12"/>
                <w:szCs w:val="12"/>
              </w:rPr>
              <w:t>2018</w:t>
            </w:r>
          </w:p>
        </w:tc>
        <w:tc>
          <w:tcPr>
            <w:tcW w:w="515" w:type="pct"/>
            <w:tcBorders>
              <w:top w:val="nil"/>
              <w:left w:val="nil"/>
              <w:bottom w:val="single" w:sz="4" w:space="0" w:color="auto"/>
              <w:right w:val="single" w:sz="4" w:space="0" w:color="auto"/>
            </w:tcBorders>
            <w:shd w:val="clear" w:color="auto" w:fill="auto"/>
            <w:vAlign w:val="center"/>
            <w:hideMark/>
          </w:tcPr>
          <w:p w:rsidR="008F7742" w:rsidRPr="008F7742" w:rsidRDefault="008F7742" w:rsidP="008F7742">
            <w:pPr>
              <w:spacing w:line="240" w:lineRule="auto"/>
              <w:jc w:val="center"/>
              <w:rPr>
                <w:rFonts w:cs="Arial"/>
                <w:sz w:val="12"/>
                <w:szCs w:val="12"/>
              </w:rPr>
            </w:pPr>
            <w:r w:rsidRPr="008F7742">
              <w:rPr>
                <w:rFonts w:cs="Arial"/>
                <w:sz w:val="12"/>
                <w:szCs w:val="12"/>
              </w:rPr>
              <w:t>2020</w:t>
            </w:r>
          </w:p>
        </w:tc>
        <w:tc>
          <w:tcPr>
            <w:tcW w:w="643" w:type="pct"/>
            <w:tcBorders>
              <w:top w:val="nil"/>
              <w:left w:val="nil"/>
              <w:bottom w:val="single" w:sz="4" w:space="0" w:color="auto"/>
              <w:right w:val="single" w:sz="4" w:space="0" w:color="auto"/>
            </w:tcBorders>
            <w:shd w:val="clear" w:color="auto" w:fill="auto"/>
            <w:noWrap/>
            <w:vAlign w:val="center"/>
            <w:hideMark/>
          </w:tcPr>
          <w:p w:rsidR="008F7742" w:rsidRPr="008F7742" w:rsidRDefault="008F7742" w:rsidP="008F7742">
            <w:pPr>
              <w:spacing w:line="240" w:lineRule="auto"/>
              <w:jc w:val="right"/>
              <w:rPr>
                <w:rFonts w:cs="Arial"/>
                <w:sz w:val="12"/>
                <w:szCs w:val="12"/>
              </w:rPr>
            </w:pPr>
            <w:r w:rsidRPr="008F7742">
              <w:rPr>
                <w:rFonts w:cs="Arial"/>
                <w:sz w:val="12"/>
                <w:szCs w:val="12"/>
              </w:rPr>
              <w:t>7 361 565</w:t>
            </w:r>
          </w:p>
        </w:tc>
        <w:tc>
          <w:tcPr>
            <w:tcW w:w="643" w:type="pct"/>
            <w:tcBorders>
              <w:top w:val="nil"/>
              <w:left w:val="nil"/>
              <w:bottom w:val="single" w:sz="4" w:space="0" w:color="auto"/>
              <w:right w:val="single" w:sz="4" w:space="0" w:color="auto"/>
            </w:tcBorders>
            <w:shd w:val="clear" w:color="auto" w:fill="auto"/>
            <w:noWrap/>
            <w:vAlign w:val="center"/>
            <w:hideMark/>
          </w:tcPr>
          <w:p w:rsidR="008F7742" w:rsidRPr="008F7742" w:rsidRDefault="008F7742" w:rsidP="008F7742">
            <w:pPr>
              <w:spacing w:line="240" w:lineRule="auto"/>
              <w:jc w:val="right"/>
              <w:rPr>
                <w:rFonts w:cs="Arial"/>
                <w:sz w:val="12"/>
                <w:szCs w:val="12"/>
              </w:rPr>
            </w:pPr>
            <w:r w:rsidRPr="008F7742">
              <w:rPr>
                <w:rFonts w:cs="Arial"/>
                <w:sz w:val="12"/>
                <w:szCs w:val="12"/>
              </w:rPr>
              <w:t>7 337 163,90</w:t>
            </w:r>
          </w:p>
        </w:tc>
        <w:tc>
          <w:tcPr>
            <w:tcW w:w="562" w:type="pct"/>
            <w:tcBorders>
              <w:top w:val="nil"/>
              <w:left w:val="nil"/>
              <w:bottom w:val="single" w:sz="4" w:space="0" w:color="auto"/>
              <w:right w:val="single" w:sz="4" w:space="0" w:color="auto"/>
            </w:tcBorders>
            <w:shd w:val="clear" w:color="auto" w:fill="auto"/>
            <w:noWrap/>
            <w:vAlign w:val="center"/>
            <w:hideMark/>
          </w:tcPr>
          <w:p w:rsidR="008F7742" w:rsidRPr="008F7742" w:rsidRDefault="008F7742" w:rsidP="008F7742">
            <w:pPr>
              <w:spacing w:line="240" w:lineRule="auto"/>
              <w:jc w:val="right"/>
              <w:rPr>
                <w:rFonts w:cs="Arial"/>
                <w:sz w:val="12"/>
                <w:szCs w:val="12"/>
              </w:rPr>
            </w:pPr>
            <w:r w:rsidRPr="008F7742">
              <w:rPr>
                <w:rFonts w:cs="Arial"/>
                <w:sz w:val="12"/>
                <w:szCs w:val="12"/>
              </w:rPr>
              <w:t>99,7</w:t>
            </w:r>
          </w:p>
        </w:tc>
      </w:tr>
      <w:tr w:rsidR="008F7742" w:rsidRPr="008F7742" w:rsidTr="008F7742">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8F7742" w:rsidRPr="008F7742" w:rsidRDefault="008F7742" w:rsidP="008F7742">
            <w:pPr>
              <w:spacing w:line="240" w:lineRule="auto"/>
              <w:jc w:val="center"/>
              <w:rPr>
                <w:rFonts w:cs="Arial"/>
                <w:b/>
                <w:bCs/>
                <w:sz w:val="12"/>
                <w:szCs w:val="12"/>
              </w:rPr>
            </w:pPr>
            <w:r w:rsidRPr="008F7742">
              <w:rPr>
                <w:rFonts w:cs="Arial"/>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8F7742" w:rsidRPr="008F7742" w:rsidRDefault="008F7742" w:rsidP="008F7742">
            <w:pPr>
              <w:spacing w:line="240" w:lineRule="auto"/>
              <w:jc w:val="center"/>
              <w:rPr>
                <w:rFonts w:cs="Arial"/>
                <w:b/>
                <w:bCs/>
                <w:sz w:val="12"/>
                <w:szCs w:val="12"/>
              </w:rPr>
            </w:pPr>
            <w:r w:rsidRPr="008F7742">
              <w:rPr>
                <w:rFonts w:cs="Arial"/>
                <w:b/>
                <w:bCs/>
                <w:sz w:val="12"/>
                <w:szCs w:val="12"/>
              </w:rPr>
              <w:t>80120</w:t>
            </w:r>
          </w:p>
        </w:tc>
        <w:tc>
          <w:tcPr>
            <w:tcW w:w="1187" w:type="pct"/>
            <w:tcBorders>
              <w:top w:val="nil"/>
              <w:left w:val="nil"/>
              <w:bottom w:val="single" w:sz="4" w:space="0" w:color="auto"/>
              <w:right w:val="single" w:sz="4" w:space="0" w:color="auto"/>
            </w:tcBorders>
            <w:shd w:val="clear" w:color="000000" w:fill="FFFDC1"/>
            <w:vAlign w:val="center"/>
            <w:hideMark/>
          </w:tcPr>
          <w:p w:rsidR="008F7742" w:rsidRPr="008F7742" w:rsidRDefault="008F7742" w:rsidP="008F7742">
            <w:pPr>
              <w:spacing w:line="240" w:lineRule="auto"/>
              <w:rPr>
                <w:rFonts w:cs="Arial"/>
                <w:b/>
                <w:bCs/>
                <w:sz w:val="12"/>
                <w:szCs w:val="12"/>
              </w:rPr>
            </w:pPr>
            <w:r w:rsidRPr="008F7742">
              <w:rPr>
                <w:rFonts w:cs="Arial"/>
                <w:b/>
                <w:bCs/>
                <w:sz w:val="12"/>
                <w:szCs w:val="12"/>
              </w:rPr>
              <w:t>Licea ogólnokształcące</w:t>
            </w:r>
          </w:p>
        </w:tc>
        <w:tc>
          <w:tcPr>
            <w:tcW w:w="476" w:type="pct"/>
            <w:tcBorders>
              <w:top w:val="nil"/>
              <w:left w:val="nil"/>
              <w:bottom w:val="single" w:sz="4" w:space="0" w:color="auto"/>
              <w:right w:val="single" w:sz="4" w:space="0" w:color="auto"/>
            </w:tcBorders>
            <w:shd w:val="clear" w:color="000000" w:fill="FFFDC1"/>
            <w:vAlign w:val="center"/>
            <w:hideMark/>
          </w:tcPr>
          <w:p w:rsidR="008F7742" w:rsidRPr="008F7742" w:rsidRDefault="008F7742" w:rsidP="008F7742">
            <w:pPr>
              <w:spacing w:line="240" w:lineRule="auto"/>
              <w:jc w:val="center"/>
              <w:rPr>
                <w:rFonts w:cs="Arial"/>
                <w:b/>
                <w:bCs/>
                <w:sz w:val="12"/>
                <w:szCs w:val="12"/>
              </w:rPr>
            </w:pPr>
            <w:r w:rsidRPr="008F7742">
              <w:rPr>
                <w:rFonts w:cs="Arial"/>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8F7742" w:rsidRPr="008F7742" w:rsidRDefault="008F7742" w:rsidP="008F7742">
            <w:pPr>
              <w:spacing w:line="240" w:lineRule="auto"/>
              <w:jc w:val="center"/>
              <w:rPr>
                <w:rFonts w:cs="Arial"/>
                <w:b/>
                <w:bCs/>
                <w:sz w:val="12"/>
                <w:szCs w:val="12"/>
              </w:rPr>
            </w:pPr>
            <w:r w:rsidRPr="008F7742">
              <w:rPr>
                <w:rFonts w:cs="Arial"/>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8F7742" w:rsidRPr="008F7742" w:rsidRDefault="008F7742" w:rsidP="008F7742">
            <w:pPr>
              <w:spacing w:line="240" w:lineRule="auto"/>
              <w:jc w:val="center"/>
              <w:rPr>
                <w:rFonts w:cs="Arial"/>
                <w:b/>
                <w:bCs/>
                <w:sz w:val="12"/>
                <w:szCs w:val="12"/>
              </w:rPr>
            </w:pPr>
            <w:r w:rsidRPr="008F7742">
              <w:rPr>
                <w:rFonts w:cs="Arial"/>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8F7742" w:rsidRPr="008F7742" w:rsidRDefault="008F7742" w:rsidP="008F7742">
            <w:pPr>
              <w:spacing w:line="240" w:lineRule="auto"/>
              <w:jc w:val="right"/>
              <w:rPr>
                <w:rFonts w:cs="Arial"/>
                <w:b/>
                <w:bCs/>
                <w:sz w:val="12"/>
                <w:szCs w:val="12"/>
              </w:rPr>
            </w:pPr>
            <w:r w:rsidRPr="008F7742">
              <w:rPr>
                <w:rFonts w:cs="Arial"/>
                <w:b/>
                <w:bCs/>
                <w:sz w:val="12"/>
                <w:szCs w:val="12"/>
              </w:rPr>
              <w:t>116 667</w:t>
            </w:r>
          </w:p>
        </w:tc>
        <w:tc>
          <w:tcPr>
            <w:tcW w:w="643" w:type="pct"/>
            <w:tcBorders>
              <w:top w:val="nil"/>
              <w:left w:val="nil"/>
              <w:bottom w:val="single" w:sz="4" w:space="0" w:color="auto"/>
              <w:right w:val="single" w:sz="4" w:space="0" w:color="auto"/>
            </w:tcBorders>
            <w:shd w:val="clear" w:color="000000" w:fill="FFFDC1"/>
            <w:vAlign w:val="center"/>
            <w:hideMark/>
          </w:tcPr>
          <w:p w:rsidR="008F7742" w:rsidRPr="008F7742" w:rsidRDefault="008F7742" w:rsidP="008F7742">
            <w:pPr>
              <w:spacing w:line="240" w:lineRule="auto"/>
              <w:jc w:val="right"/>
              <w:rPr>
                <w:rFonts w:cs="Arial"/>
                <w:b/>
                <w:bCs/>
                <w:sz w:val="12"/>
                <w:szCs w:val="12"/>
              </w:rPr>
            </w:pPr>
            <w:r w:rsidRPr="008F7742">
              <w:rPr>
                <w:rFonts w:cs="Arial"/>
                <w:b/>
                <w:bCs/>
                <w:sz w:val="12"/>
                <w:szCs w:val="12"/>
              </w:rPr>
              <w:t>46 703,64</w:t>
            </w:r>
          </w:p>
        </w:tc>
        <w:tc>
          <w:tcPr>
            <w:tcW w:w="562" w:type="pct"/>
            <w:tcBorders>
              <w:top w:val="nil"/>
              <w:left w:val="nil"/>
              <w:bottom w:val="single" w:sz="4" w:space="0" w:color="auto"/>
              <w:right w:val="single" w:sz="4" w:space="0" w:color="auto"/>
            </w:tcBorders>
            <w:shd w:val="clear" w:color="000000" w:fill="FFFDC1"/>
            <w:vAlign w:val="center"/>
            <w:hideMark/>
          </w:tcPr>
          <w:p w:rsidR="008F7742" w:rsidRPr="008F7742" w:rsidRDefault="008F7742" w:rsidP="008F7742">
            <w:pPr>
              <w:spacing w:line="240" w:lineRule="auto"/>
              <w:jc w:val="right"/>
              <w:rPr>
                <w:rFonts w:cs="Arial"/>
                <w:b/>
                <w:bCs/>
                <w:sz w:val="12"/>
                <w:szCs w:val="12"/>
              </w:rPr>
            </w:pPr>
            <w:r w:rsidRPr="008F7742">
              <w:rPr>
                <w:rFonts w:cs="Arial"/>
                <w:b/>
                <w:bCs/>
                <w:sz w:val="12"/>
                <w:szCs w:val="12"/>
              </w:rPr>
              <w:t>40,0</w:t>
            </w:r>
          </w:p>
        </w:tc>
      </w:tr>
      <w:tr w:rsidR="008F7742" w:rsidRPr="008F7742" w:rsidTr="008F7742">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8F7742" w:rsidRPr="008F7742" w:rsidRDefault="008F7742" w:rsidP="008F7742">
            <w:pPr>
              <w:spacing w:line="240" w:lineRule="auto"/>
              <w:jc w:val="center"/>
              <w:rPr>
                <w:rFonts w:cs="Arial"/>
                <w:sz w:val="12"/>
                <w:szCs w:val="12"/>
              </w:rPr>
            </w:pPr>
            <w:r w:rsidRPr="008F7742">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8F7742" w:rsidRPr="008F7742" w:rsidRDefault="008F7742" w:rsidP="008F7742">
            <w:pPr>
              <w:spacing w:line="240" w:lineRule="auto"/>
              <w:jc w:val="center"/>
              <w:rPr>
                <w:rFonts w:cs="Arial"/>
                <w:sz w:val="12"/>
                <w:szCs w:val="12"/>
              </w:rPr>
            </w:pPr>
            <w:r w:rsidRPr="008F7742">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8F7742" w:rsidRPr="008F7742" w:rsidRDefault="008F7742" w:rsidP="008F7742">
            <w:pPr>
              <w:spacing w:line="240" w:lineRule="auto"/>
              <w:rPr>
                <w:rFonts w:cs="Arial"/>
                <w:sz w:val="12"/>
                <w:szCs w:val="12"/>
              </w:rPr>
            </w:pPr>
            <w:r w:rsidRPr="008F7742">
              <w:rPr>
                <w:rFonts w:cs="Arial"/>
                <w:sz w:val="12"/>
                <w:szCs w:val="12"/>
              </w:rPr>
              <w:t>CLIX Liceum Ogólnokształcące  ul. Solipska 17/19 - modernizacja szkoły wraz z budową boisk oraz sali sportowej</w:t>
            </w:r>
          </w:p>
        </w:tc>
        <w:tc>
          <w:tcPr>
            <w:tcW w:w="476" w:type="pct"/>
            <w:tcBorders>
              <w:top w:val="nil"/>
              <w:left w:val="nil"/>
              <w:bottom w:val="single" w:sz="4" w:space="0" w:color="auto"/>
              <w:right w:val="single" w:sz="4" w:space="0" w:color="auto"/>
            </w:tcBorders>
            <w:shd w:val="clear" w:color="auto" w:fill="auto"/>
            <w:vAlign w:val="center"/>
            <w:hideMark/>
          </w:tcPr>
          <w:p w:rsidR="008F7742" w:rsidRPr="008F7742" w:rsidRDefault="008F7742" w:rsidP="008F7742">
            <w:pPr>
              <w:spacing w:line="240" w:lineRule="auto"/>
              <w:jc w:val="center"/>
              <w:rPr>
                <w:rFonts w:cs="Arial"/>
                <w:sz w:val="12"/>
                <w:szCs w:val="12"/>
              </w:rPr>
            </w:pPr>
            <w:r w:rsidRPr="008F7742">
              <w:rPr>
                <w:rFonts w:cs="Arial"/>
                <w:sz w:val="12"/>
                <w:szCs w:val="12"/>
              </w:rPr>
              <w:t>Dzielnica Włochy Urząd</w:t>
            </w:r>
          </w:p>
        </w:tc>
        <w:tc>
          <w:tcPr>
            <w:tcW w:w="442" w:type="pct"/>
            <w:tcBorders>
              <w:top w:val="nil"/>
              <w:left w:val="nil"/>
              <w:bottom w:val="single" w:sz="4" w:space="0" w:color="auto"/>
              <w:right w:val="single" w:sz="4" w:space="0" w:color="auto"/>
            </w:tcBorders>
            <w:shd w:val="clear" w:color="auto" w:fill="auto"/>
            <w:vAlign w:val="center"/>
            <w:hideMark/>
          </w:tcPr>
          <w:p w:rsidR="008F7742" w:rsidRPr="008F7742" w:rsidRDefault="008F7742" w:rsidP="008F7742">
            <w:pPr>
              <w:spacing w:line="240" w:lineRule="auto"/>
              <w:jc w:val="center"/>
              <w:rPr>
                <w:rFonts w:cs="Arial"/>
                <w:sz w:val="12"/>
                <w:szCs w:val="12"/>
              </w:rPr>
            </w:pPr>
            <w:r w:rsidRPr="008F7742">
              <w:rPr>
                <w:rFonts w:cs="Arial"/>
                <w:sz w:val="12"/>
                <w:szCs w:val="12"/>
              </w:rPr>
              <w:t>2004</w:t>
            </w:r>
          </w:p>
        </w:tc>
        <w:tc>
          <w:tcPr>
            <w:tcW w:w="515" w:type="pct"/>
            <w:tcBorders>
              <w:top w:val="nil"/>
              <w:left w:val="nil"/>
              <w:bottom w:val="single" w:sz="4" w:space="0" w:color="auto"/>
              <w:right w:val="single" w:sz="4" w:space="0" w:color="auto"/>
            </w:tcBorders>
            <w:shd w:val="clear" w:color="auto" w:fill="auto"/>
            <w:vAlign w:val="center"/>
            <w:hideMark/>
          </w:tcPr>
          <w:p w:rsidR="008F7742" w:rsidRPr="008F7742" w:rsidRDefault="008F7742" w:rsidP="008F7742">
            <w:pPr>
              <w:spacing w:line="240" w:lineRule="auto"/>
              <w:jc w:val="center"/>
              <w:rPr>
                <w:rFonts w:cs="Arial"/>
                <w:sz w:val="12"/>
                <w:szCs w:val="12"/>
              </w:rPr>
            </w:pPr>
            <w:r w:rsidRPr="008F7742">
              <w:rPr>
                <w:rFonts w:cs="Arial"/>
                <w:sz w:val="12"/>
                <w:szCs w:val="12"/>
              </w:rPr>
              <w:t>2019</w:t>
            </w:r>
          </w:p>
        </w:tc>
        <w:tc>
          <w:tcPr>
            <w:tcW w:w="643" w:type="pct"/>
            <w:tcBorders>
              <w:top w:val="nil"/>
              <w:left w:val="nil"/>
              <w:bottom w:val="single" w:sz="4" w:space="0" w:color="auto"/>
              <w:right w:val="single" w:sz="4" w:space="0" w:color="auto"/>
            </w:tcBorders>
            <w:shd w:val="clear" w:color="auto" w:fill="auto"/>
            <w:noWrap/>
            <w:vAlign w:val="center"/>
            <w:hideMark/>
          </w:tcPr>
          <w:p w:rsidR="008F7742" w:rsidRPr="008F7742" w:rsidRDefault="008F7742" w:rsidP="008F7742">
            <w:pPr>
              <w:spacing w:line="240" w:lineRule="auto"/>
              <w:jc w:val="right"/>
              <w:rPr>
                <w:rFonts w:cs="Arial"/>
                <w:sz w:val="12"/>
                <w:szCs w:val="12"/>
              </w:rPr>
            </w:pPr>
            <w:r w:rsidRPr="008F7742">
              <w:rPr>
                <w:rFonts w:cs="Arial"/>
                <w:sz w:val="12"/>
                <w:szCs w:val="12"/>
              </w:rPr>
              <w:t>116 667</w:t>
            </w:r>
          </w:p>
        </w:tc>
        <w:tc>
          <w:tcPr>
            <w:tcW w:w="643" w:type="pct"/>
            <w:tcBorders>
              <w:top w:val="nil"/>
              <w:left w:val="nil"/>
              <w:bottom w:val="single" w:sz="4" w:space="0" w:color="auto"/>
              <w:right w:val="single" w:sz="4" w:space="0" w:color="auto"/>
            </w:tcBorders>
            <w:shd w:val="clear" w:color="auto" w:fill="auto"/>
            <w:noWrap/>
            <w:vAlign w:val="center"/>
            <w:hideMark/>
          </w:tcPr>
          <w:p w:rsidR="008F7742" w:rsidRPr="008F7742" w:rsidRDefault="008F7742" w:rsidP="008F7742">
            <w:pPr>
              <w:spacing w:line="240" w:lineRule="auto"/>
              <w:jc w:val="right"/>
              <w:rPr>
                <w:rFonts w:cs="Arial"/>
                <w:sz w:val="12"/>
                <w:szCs w:val="12"/>
              </w:rPr>
            </w:pPr>
            <w:r w:rsidRPr="008F7742">
              <w:rPr>
                <w:rFonts w:cs="Arial"/>
                <w:sz w:val="12"/>
                <w:szCs w:val="12"/>
              </w:rPr>
              <w:t>46 703,64</w:t>
            </w:r>
          </w:p>
        </w:tc>
        <w:tc>
          <w:tcPr>
            <w:tcW w:w="562" w:type="pct"/>
            <w:tcBorders>
              <w:top w:val="nil"/>
              <w:left w:val="nil"/>
              <w:bottom w:val="single" w:sz="4" w:space="0" w:color="auto"/>
              <w:right w:val="single" w:sz="4" w:space="0" w:color="auto"/>
            </w:tcBorders>
            <w:shd w:val="clear" w:color="auto" w:fill="auto"/>
            <w:noWrap/>
            <w:vAlign w:val="center"/>
            <w:hideMark/>
          </w:tcPr>
          <w:p w:rsidR="008F7742" w:rsidRPr="008F7742" w:rsidRDefault="008F7742" w:rsidP="008F7742">
            <w:pPr>
              <w:spacing w:line="240" w:lineRule="auto"/>
              <w:jc w:val="right"/>
              <w:rPr>
                <w:rFonts w:cs="Arial"/>
                <w:sz w:val="12"/>
                <w:szCs w:val="12"/>
              </w:rPr>
            </w:pPr>
            <w:r w:rsidRPr="008F7742">
              <w:rPr>
                <w:rFonts w:cs="Arial"/>
                <w:sz w:val="12"/>
                <w:szCs w:val="12"/>
              </w:rPr>
              <w:t>40,0</w:t>
            </w:r>
          </w:p>
        </w:tc>
      </w:tr>
      <w:tr w:rsidR="008F7742" w:rsidRPr="008F7742" w:rsidTr="008F7742">
        <w:trPr>
          <w:trHeight w:val="225"/>
        </w:trPr>
        <w:tc>
          <w:tcPr>
            <w:tcW w:w="212" w:type="pct"/>
            <w:tcBorders>
              <w:top w:val="nil"/>
              <w:left w:val="single" w:sz="4" w:space="0" w:color="auto"/>
              <w:bottom w:val="single" w:sz="4" w:space="0" w:color="auto"/>
              <w:right w:val="single" w:sz="4" w:space="0" w:color="auto"/>
            </w:tcBorders>
            <w:shd w:val="clear" w:color="000000" w:fill="D5E3F2"/>
            <w:vAlign w:val="center"/>
            <w:hideMark/>
          </w:tcPr>
          <w:p w:rsidR="008F7742" w:rsidRPr="008F7742" w:rsidRDefault="008F7742" w:rsidP="008F7742">
            <w:pPr>
              <w:spacing w:line="240" w:lineRule="auto"/>
              <w:jc w:val="center"/>
              <w:rPr>
                <w:rFonts w:cs="Arial"/>
                <w:b/>
                <w:bCs/>
                <w:sz w:val="12"/>
                <w:szCs w:val="12"/>
              </w:rPr>
            </w:pPr>
            <w:r w:rsidRPr="008F7742">
              <w:rPr>
                <w:rFonts w:cs="Arial"/>
                <w:b/>
                <w:bCs/>
                <w:sz w:val="12"/>
                <w:szCs w:val="12"/>
              </w:rPr>
              <w:t>855</w:t>
            </w:r>
          </w:p>
        </w:tc>
        <w:tc>
          <w:tcPr>
            <w:tcW w:w="321" w:type="pct"/>
            <w:tcBorders>
              <w:top w:val="nil"/>
              <w:left w:val="nil"/>
              <w:bottom w:val="single" w:sz="4" w:space="0" w:color="auto"/>
              <w:right w:val="single" w:sz="4" w:space="0" w:color="auto"/>
            </w:tcBorders>
            <w:shd w:val="clear" w:color="000000" w:fill="D5E3F2"/>
            <w:vAlign w:val="center"/>
            <w:hideMark/>
          </w:tcPr>
          <w:p w:rsidR="008F7742" w:rsidRPr="008F7742" w:rsidRDefault="008F7742" w:rsidP="008F7742">
            <w:pPr>
              <w:spacing w:line="240" w:lineRule="auto"/>
              <w:jc w:val="center"/>
              <w:rPr>
                <w:rFonts w:cs="Arial"/>
                <w:b/>
                <w:bCs/>
                <w:sz w:val="12"/>
                <w:szCs w:val="12"/>
              </w:rPr>
            </w:pPr>
            <w:r w:rsidRPr="008F7742">
              <w:rPr>
                <w:rFonts w:cs="Arial"/>
                <w:b/>
                <w:bCs/>
                <w:sz w:val="12"/>
                <w:szCs w:val="12"/>
              </w:rPr>
              <w:t> </w:t>
            </w:r>
          </w:p>
        </w:tc>
        <w:tc>
          <w:tcPr>
            <w:tcW w:w="1187" w:type="pct"/>
            <w:tcBorders>
              <w:top w:val="nil"/>
              <w:left w:val="nil"/>
              <w:bottom w:val="single" w:sz="4" w:space="0" w:color="auto"/>
              <w:right w:val="single" w:sz="4" w:space="0" w:color="auto"/>
            </w:tcBorders>
            <w:shd w:val="clear" w:color="000000" w:fill="D5E3F2"/>
            <w:vAlign w:val="center"/>
            <w:hideMark/>
          </w:tcPr>
          <w:p w:rsidR="008F7742" w:rsidRPr="008F7742" w:rsidRDefault="008F7742" w:rsidP="008F7742">
            <w:pPr>
              <w:spacing w:line="240" w:lineRule="auto"/>
              <w:rPr>
                <w:rFonts w:cs="Arial"/>
                <w:b/>
                <w:bCs/>
                <w:sz w:val="12"/>
                <w:szCs w:val="12"/>
              </w:rPr>
            </w:pPr>
            <w:r w:rsidRPr="008F7742">
              <w:rPr>
                <w:rFonts w:cs="Arial"/>
                <w:b/>
                <w:bCs/>
                <w:sz w:val="12"/>
                <w:szCs w:val="12"/>
              </w:rPr>
              <w:t>Rodzina</w:t>
            </w:r>
          </w:p>
        </w:tc>
        <w:tc>
          <w:tcPr>
            <w:tcW w:w="476" w:type="pct"/>
            <w:tcBorders>
              <w:top w:val="nil"/>
              <w:left w:val="nil"/>
              <w:bottom w:val="single" w:sz="4" w:space="0" w:color="auto"/>
              <w:right w:val="single" w:sz="4" w:space="0" w:color="auto"/>
            </w:tcBorders>
            <w:shd w:val="clear" w:color="000000" w:fill="D5E3F2"/>
            <w:vAlign w:val="center"/>
            <w:hideMark/>
          </w:tcPr>
          <w:p w:rsidR="008F7742" w:rsidRPr="008F7742" w:rsidRDefault="008F7742" w:rsidP="008F7742">
            <w:pPr>
              <w:spacing w:line="240" w:lineRule="auto"/>
              <w:jc w:val="center"/>
              <w:rPr>
                <w:rFonts w:cs="Arial"/>
                <w:b/>
                <w:bCs/>
                <w:sz w:val="12"/>
                <w:szCs w:val="12"/>
              </w:rPr>
            </w:pPr>
            <w:r w:rsidRPr="008F7742">
              <w:rPr>
                <w:rFonts w:cs="Arial"/>
                <w:b/>
                <w:bCs/>
                <w:sz w:val="12"/>
                <w:szCs w:val="12"/>
              </w:rPr>
              <w:t> </w:t>
            </w:r>
          </w:p>
        </w:tc>
        <w:tc>
          <w:tcPr>
            <w:tcW w:w="442" w:type="pct"/>
            <w:tcBorders>
              <w:top w:val="nil"/>
              <w:left w:val="nil"/>
              <w:bottom w:val="single" w:sz="4" w:space="0" w:color="auto"/>
              <w:right w:val="single" w:sz="4" w:space="0" w:color="auto"/>
            </w:tcBorders>
            <w:shd w:val="clear" w:color="000000" w:fill="D5E3F2"/>
            <w:vAlign w:val="center"/>
            <w:hideMark/>
          </w:tcPr>
          <w:p w:rsidR="008F7742" w:rsidRPr="008F7742" w:rsidRDefault="008F7742" w:rsidP="008F7742">
            <w:pPr>
              <w:spacing w:line="240" w:lineRule="auto"/>
              <w:jc w:val="center"/>
              <w:rPr>
                <w:rFonts w:cs="Arial"/>
                <w:b/>
                <w:bCs/>
                <w:sz w:val="12"/>
                <w:szCs w:val="12"/>
              </w:rPr>
            </w:pPr>
            <w:r w:rsidRPr="008F7742">
              <w:rPr>
                <w:rFonts w:cs="Arial"/>
                <w:b/>
                <w:bCs/>
                <w:sz w:val="12"/>
                <w:szCs w:val="12"/>
              </w:rPr>
              <w:t> </w:t>
            </w:r>
          </w:p>
        </w:tc>
        <w:tc>
          <w:tcPr>
            <w:tcW w:w="515" w:type="pct"/>
            <w:tcBorders>
              <w:top w:val="nil"/>
              <w:left w:val="nil"/>
              <w:bottom w:val="single" w:sz="4" w:space="0" w:color="auto"/>
              <w:right w:val="single" w:sz="4" w:space="0" w:color="auto"/>
            </w:tcBorders>
            <w:shd w:val="clear" w:color="000000" w:fill="D5E3F2"/>
            <w:vAlign w:val="center"/>
            <w:hideMark/>
          </w:tcPr>
          <w:p w:rsidR="008F7742" w:rsidRPr="008F7742" w:rsidRDefault="008F7742" w:rsidP="008F7742">
            <w:pPr>
              <w:spacing w:line="240" w:lineRule="auto"/>
              <w:jc w:val="center"/>
              <w:rPr>
                <w:rFonts w:cs="Arial"/>
                <w:b/>
                <w:bCs/>
                <w:sz w:val="12"/>
                <w:szCs w:val="12"/>
              </w:rPr>
            </w:pPr>
            <w:r w:rsidRPr="008F7742">
              <w:rPr>
                <w:rFonts w:cs="Arial"/>
                <w:b/>
                <w:bCs/>
                <w:sz w:val="12"/>
                <w:szCs w:val="12"/>
              </w:rPr>
              <w:t> </w:t>
            </w:r>
          </w:p>
        </w:tc>
        <w:tc>
          <w:tcPr>
            <w:tcW w:w="643" w:type="pct"/>
            <w:tcBorders>
              <w:top w:val="nil"/>
              <w:left w:val="nil"/>
              <w:bottom w:val="single" w:sz="4" w:space="0" w:color="auto"/>
              <w:right w:val="single" w:sz="4" w:space="0" w:color="auto"/>
            </w:tcBorders>
            <w:shd w:val="clear" w:color="000000" w:fill="D5E3F2"/>
            <w:vAlign w:val="center"/>
            <w:hideMark/>
          </w:tcPr>
          <w:p w:rsidR="008F7742" w:rsidRPr="008F7742" w:rsidRDefault="008F7742" w:rsidP="008F7742">
            <w:pPr>
              <w:spacing w:line="240" w:lineRule="auto"/>
              <w:jc w:val="right"/>
              <w:rPr>
                <w:rFonts w:cs="Arial"/>
                <w:b/>
                <w:bCs/>
                <w:sz w:val="12"/>
                <w:szCs w:val="12"/>
              </w:rPr>
            </w:pPr>
            <w:r w:rsidRPr="008F7742">
              <w:rPr>
                <w:rFonts w:cs="Arial"/>
                <w:b/>
                <w:bCs/>
                <w:sz w:val="12"/>
                <w:szCs w:val="12"/>
              </w:rPr>
              <w:t>110 000</w:t>
            </w:r>
          </w:p>
        </w:tc>
        <w:tc>
          <w:tcPr>
            <w:tcW w:w="643" w:type="pct"/>
            <w:tcBorders>
              <w:top w:val="nil"/>
              <w:left w:val="nil"/>
              <w:bottom w:val="single" w:sz="4" w:space="0" w:color="auto"/>
              <w:right w:val="single" w:sz="4" w:space="0" w:color="auto"/>
            </w:tcBorders>
            <w:shd w:val="clear" w:color="000000" w:fill="D5E3F2"/>
            <w:vAlign w:val="center"/>
            <w:hideMark/>
          </w:tcPr>
          <w:p w:rsidR="008F7742" w:rsidRPr="008F7742" w:rsidRDefault="008F7742" w:rsidP="008F7742">
            <w:pPr>
              <w:spacing w:line="240" w:lineRule="auto"/>
              <w:jc w:val="right"/>
              <w:rPr>
                <w:rFonts w:cs="Arial"/>
                <w:b/>
                <w:bCs/>
                <w:sz w:val="12"/>
                <w:szCs w:val="12"/>
              </w:rPr>
            </w:pPr>
            <w:r w:rsidRPr="008F7742">
              <w:rPr>
                <w:rFonts w:cs="Arial"/>
                <w:b/>
                <w:bCs/>
                <w:sz w:val="12"/>
                <w:szCs w:val="12"/>
              </w:rPr>
              <w:t>1 968,00</w:t>
            </w:r>
          </w:p>
        </w:tc>
        <w:tc>
          <w:tcPr>
            <w:tcW w:w="562" w:type="pct"/>
            <w:tcBorders>
              <w:top w:val="nil"/>
              <w:left w:val="nil"/>
              <w:bottom w:val="single" w:sz="4" w:space="0" w:color="auto"/>
              <w:right w:val="single" w:sz="4" w:space="0" w:color="auto"/>
            </w:tcBorders>
            <w:shd w:val="clear" w:color="000000" w:fill="D5E3F2"/>
            <w:vAlign w:val="center"/>
            <w:hideMark/>
          </w:tcPr>
          <w:p w:rsidR="008F7742" w:rsidRPr="008F7742" w:rsidRDefault="008F7742" w:rsidP="008F7742">
            <w:pPr>
              <w:spacing w:line="240" w:lineRule="auto"/>
              <w:jc w:val="right"/>
              <w:rPr>
                <w:rFonts w:cs="Arial"/>
                <w:b/>
                <w:bCs/>
                <w:sz w:val="12"/>
                <w:szCs w:val="12"/>
              </w:rPr>
            </w:pPr>
            <w:r w:rsidRPr="008F7742">
              <w:rPr>
                <w:rFonts w:cs="Arial"/>
                <w:b/>
                <w:bCs/>
                <w:sz w:val="12"/>
                <w:szCs w:val="12"/>
              </w:rPr>
              <w:t>1,8</w:t>
            </w:r>
          </w:p>
        </w:tc>
      </w:tr>
      <w:tr w:rsidR="008F7742" w:rsidRPr="008F7742" w:rsidTr="008F7742">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8F7742" w:rsidRPr="008F7742" w:rsidRDefault="008F7742" w:rsidP="008F7742">
            <w:pPr>
              <w:spacing w:line="240" w:lineRule="auto"/>
              <w:jc w:val="center"/>
              <w:rPr>
                <w:rFonts w:cs="Arial"/>
                <w:b/>
                <w:bCs/>
                <w:sz w:val="12"/>
                <w:szCs w:val="12"/>
              </w:rPr>
            </w:pPr>
            <w:r w:rsidRPr="008F7742">
              <w:rPr>
                <w:rFonts w:cs="Arial"/>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8F7742" w:rsidRPr="008F7742" w:rsidRDefault="008F7742" w:rsidP="008F7742">
            <w:pPr>
              <w:spacing w:line="240" w:lineRule="auto"/>
              <w:jc w:val="center"/>
              <w:rPr>
                <w:rFonts w:cs="Arial"/>
                <w:b/>
                <w:bCs/>
                <w:sz w:val="12"/>
                <w:szCs w:val="12"/>
              </w:rPr>
            </w:pPr>
            <w:r w:rsidRPr="008F7742">
              <w:rPr>
                <w:rFonts w:cs="Arial"/>
                <w:b/>
                <w:bCs/>
                <w:sz w:val="12"/>
                <w:szCs w:val="12"/>
              </w:rPr>
              <w:t>85505</w:t>
            </w:r>
          </w:p>
        </w:tc>
        <w:tc>
          <w:tcPr>
            <w:tcW w:w="1187" w:type="pct"/>
            <w:tcBorders>
              <w:top w:val="nil"/>
              <w:left w:val="nil"/>
              <w:bottom w:val="single" w:sz="4" w:space="0" w:color="auto"/>
              <w:right w:val="single" w:sz="4" w:space="0" w:color="auto"/>
            </w:tcBorders>
            <w:shd w:val="clear" w:color="000000" w:fill="FFFDC1"/>
            <w:vAlign w:val="center"/>
            <w:hideMark/>
          </w:tcPr>
          <w:p w:rsidR="008F7742" w:rsidRPr="008F7742" w:rsidRDefault="008F7742" w:rsidP="008F7742">
            <w:pPr>
              <w:spacing w:line="240" w:lineRule="auto"/>
              <w:rPr>
                <w:rFonts w:cs="Arial"/>
                <w:b/>
                <w:bCs/>
                <w:sz w:val="12"/>
                <w:szCs w:val="12"/>
              </w:rPr>
            </w:pPr>
            <w:r w:rsidRPr="008F7742">
              <w:rPr>
                <w:rFonts w:cs="Arial"/>
                <w:b/>
                <w:bCs/>
                <w:sz w:val="12"/>
                <w:szCs w:val="12"/>
              </w:rPr>
              <w:t>Tworzenie i funkcjonowanie żłobków</w:t>
            </w:r>
          </w:p>
        </w:tc>
        <w:tc>
          <w:tcPr>
            <w:tcW w:w="476" w:type="pct"/>
            <w:tcBorders>
              <w:top w:val="nil"/>
              <w:left w:val="nil"/>
              <w:bottom w:val="single" w:sz="4" w:space="0" w:color="auto"/>
              <w:right w:val="single" w:sz="4" w:space="0" w:color="auto"/>
            </w:tcBorders>
            <w:shd w:val="clear" w:color="000000" w:fill="FFFDC1"/>
            <w:vAlign w:val="center"/>
            <w:hideMark/>
          </w:tcPr>
          <w:p w:rsidR="008F7742" w:rsidRPr="008F7742" w:rsidRDefault="008F7742" w:rsidP="008F7742">
            <w:pPr>
              <w:spacing w:line="240" w:lineRule="auto"/>
              <w:jc w:val="center"/>
              <w:rPr>
                <w:rFonts w:cs="Arial"/>
                <w:b/>
                <w:bCs/>
                <w:sz w:val="12"/>
                <w:szCs w:val="12"/>
              </w:rPr>
            </w:pPr>
            <w:r w:rsidRPr="008F7742">
              <w:rPr>
                <w:rFonts w:cs="Arial"/>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8F7742" w:rsidRPr="008F7742" w:rsidRDefault="008F7742" w:rsidP="008F7742">
            <w:pPr>
              <w:spacing w:line="240" w:lineRule="auto"/>
              <w:jc w:val="center"/>
              <w:rPr>
                <w:rFonts w:cs="Arial"/>
                <w:b/>
                <w:bCs/>
                <w:sz w:val="12"/>
                <w:szCs w:val="12"/>
              </w:rPr>
            </w:pPr>
            <w:r w:rsidRPr="008F7742">
              <w:rPr>
                <w:rFonts w:cs="Arial"/>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8F7742" w:rsidRPr="008F7742" w:rsidRDefault="008F7742" w:rsidP="008F7742">
            <w:pPr>
              <w:spacing w:line="240" w:lineRule="auto"/>
              <w:jc w:val="center"/>
              <w:rPr>
                <w:rFonts w:cs="Arial"/>
                <w:b/>
                <w:bCs/>
                <w:sz w:val="12"/>
                <w:szCs w:val="12"/>
              </w:rPr>
            </w:pPr>
            <w:r w:rsidRPr="008F7742">
              <w:rPr>
                <w:rFonts w:cs="Arial"/>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8F7742" w:rsidRPr="008F7742" w:rsidRDefault="008F7742" w:rsidP="008F7742">
            <w:pPr>
              <w:spacing w:line="240" w:lineRule="auto"/>
              <w:jc w:val="right"/>
              <w:rPr>
                <w:rFonts w:cs="Arial"/>
                <w:b/>
                <w:bCs/>
                <w:sz w:val="12"/>
                <w:szCs w:val="12"/>
              </w:rPr>
            </w:pPr>
            <w:r w:rsidRPr="008F7742">
              <w:rPr>
                <w:rFonts w:cs="Arial"/>
                <w:b/>
                <w:bCs/>
                <w:sz w:val="12"/>
                <w:szCs w:val="12"/>
              </w:rPr>
              <w:t>110 000</w:t>
            </w:r>
          </w:p>
        </w:tc>
        <w:tc>
          <w:tcPr>
            <w:tcW w:w="643" w:type="pct"/>
            <w:tcBorders>
              <w:top w:val="nil"/>
              <w:left w:val="nil"/>
              <w:bottom w:val="single" w:sz="4" w:space="0" w:color="auto"/>
              <w:right w:val="single" w:sz="4" w:space="0" w:color="auto"/>
            </w:tcBorders>
            <w:shd w:val="clear" w:color="000000" w:fill="FFFDC1"/>
            <w:vAlign w:val="center"/>
            <w:hideMark/>
          </w:tcPr>
          <w:p w:rsidR="008F7742" w:rsidRPr="008F7742" w:rsidRDefault="008F7742" w:rsidP="008F7742">
            <w:pPr>
              <w:spacing w:line="240" w:lineRule="auto"/>
              <w:jc w:val="right"/>
              <w:rPr>
                <w:rFonts w:cs="Arial"/>
                <w:b/>
                <w:bCs/>
                <w:sz w:val="12"/>
                <w:szCs w:val="12"/>
              </w:rPr>
            </w:pPr>
            <w:r w:rsidRPr="008F7742">
              <w:rPr>
                <w:rFonts w:cs="Arial"/>
                <w:b/>
                <w:bCs/>
                <w:sz w:val="12"/>
                <w:szCs w:val="12"/>
              </w:rPr>
              <w:t>1 968,00</w:t>
            </w:r>
          </w:p>
        </w:tc>
        <w:tc>
          <w:tcPr>
            <w:tcW w:w="562" w:type="pct"/>
            <w:tcBorders>
              <w:top w:val="nil"/>
              <w:left w:val="nil"/>
              <w:bottom w:val="single" w:sz="4" w:space="0" w:color="auto"/>
              <w:right w:val="single" w:sz="4" w:space="0" w:color="auto"/>
            </w:tcBorders>
            <w:shd w:val="clear" w:color="000000" w:fill="FFFDC1"/>
            <w:vAlign w:val="center"/>
            <w:hideMark/>
          </w:tcPr>
          <w:p w:rsidR="008F7742" w:rsidRPr="008F7742" w:rsidRDefault="008F7742" w:rsidP="008F7742">
            <w:pPr>
              <w:spacing w:line="240" w:lineRule="auto"/>
              <w:jc w:val="right"/>
              <w:rPr>
                <w:rFonts w:cs="Arial"/>
                <w:b/>
                <w:bCs/>
                <w:sz w:val="12"/>
                <w:szCs w:val="12"/>
              </w:rPr>
            </w:pPr>
            <w:r w:rsidRPr="008F7742">
              <w:rPr>
                <w:rFonts w:cs="Arial"/>
                <w:b/>
                <w:bCs/>
                <w:sz w:val="12"/>
                <w:szCs w:val="12"/>
              </w:rPr>
              <w:t>1,8</w:t>
            </w:r>
          </w:p>
        </w:tc>
      </w:tr>
      <w:tr w:rsidR="008F7742" w:rsidRPr="008F7742" w:rsidTr="008F7742">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8F7742" w:rsidRPr="008F7742" w:rsidRDefault="008F7742" w:rsidP="008F7742">
            <w:pPr>
              <w:spacing w:line="240" w:lineRule="auto"/>
              <w:jc w:val="center"/>
              <w:rPr>
                <w:rFonts w:cs="Arial"/>
                <w:sz w:val="12"/>
                <w:szCs w:val="12"/>
              </w:rPr>
            </w:pPr>
            <w:r w:rsidRPr="008F7742">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8F7742" w:rsidRPr="008F7742" w:rsidRDefault="008F7742" w:rsidP="008F7742">
            <w:pPr>
              <w:spacing w:line="240" w:lineRule="auto"/>
              <w:jc w:val="center"/>
              <w:rPr>
                <w:rFonts w:cs="Arial"/>
                <w:sz w:val="12"/>
                <w:szCs w:val="12"/>
              </w:rPr>
            </w:pPr>
            <w:r w:rsidRPr="008F7742">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8F7742" w:rsidRPr="008F7742" w:rsidRDefault="008F7742" w:rsidP="008F7742">
            <w:pPr>
              <w:spacing w:line="240" w:lineRule="auto"/>
              <w:rPr>
                <w:rFonts w:cs="Arial"/>
                <w:sz w:val="12"/>
                <w:szCs w:val="12"/>
              </w:rPr>
            </w:pPr>
            <w:r w:rsidRPr="008F7742">
              <w:rPr>
                <w:rFonts w:cs="Arial"/>
                <w:sz w:val="12"/>
                <w:szCs w:val="12"/>
              </w:rPr>
              <w:t>Budowa żłobka przy ul. Astronautów 5</w:t>
            </w:r>
          </w:p>
        </w:tc>
        <w:tc>
          <w:tcPr>
            <w:tcW w:w="476" w:type="pct"/>
            <w:tcBorders>
              <w:top w:val="nil"/>
              <w:left w:val="nil"/>
              <w:bottom w:val="single" w:sz="4" w:space="0" w:color="auto"/>
              <w:right w:val="single" w:sz="4" w:space="0" w:color="auto"/>
            </w:tcBorders>
            <w:shd w:val="clear" w:color="auto" w:fill="auto"/>
            <w:vAlign w:val="center"/>
            <w:hideMark/>
          </w:tcPr>
          <w:p w:rsidR="008F7742" w:rsidRPr="008F7742" w:rsidRDefault="008F7742" w:rsidP="008F7742">
            <w:pPr>
              <w:spacing w:line="240" w:lineRule="auto"/>
              <w:jc w:val="center"/>
              <w:rPr>
                <w:rFonts w:cs="Arial"/>
                <w:sz w:val="12"/>
                <w:szCs w:val="12"/>
              </w:rPr>
            </w:pPr>
            <w:r w:rsidRPr="008F7742">
              <w:rPr>
                <w:rFonts w:cs="Arial"/>
                <w:sz w:val="12"/>
                <w:szCs w:val="12"/>
              </w:rPr>
              <w:t>Dzielnica Włochy Urząd</w:t>
            </w:r>
          </w:p>
        </w:tc>
        <w:tc>
          <w:tcPr>
            <w:tcW w:w="442" w:type="pct"/>
            <w:tcBorders>
              <w:top w:val="nil"/>
              <w:left w:val="nil"/>
              <w:bottom w:val="single" w:sz="4" w:space="0" w:color="auto"/>
              <w:right w:val="single" w:sz="4" w:space="0" w:color="auto"/>
            </w:tcBorders>
            <w:shd w:val="clear" w:color="auto" w:fill="auto"/>
            <w:vAlign w:val="center"/>
            <w:hideMark/>
          </w:tcPr>
          <w:p w:rsidR="008F7742" w:rsidRPr="008F7742" w:rsidRDefault="008F7742" w:rsidP="008F7742">
            <w:pPr>
              <w:spacing w:line="240" w:lineRule="auto"/>
              <w:jc w:val="center"/>
              <w:rPr>
                <w:rFonts w:cs="Arial"/>
                <w:sz w:val="12"/>
                <w:szCs w:val="12"/>
              </w:rPr>
            </w:pPr>
            <w:r w:rsidRPr="008F7742">
              <w:rPr>
                <w:rFonts w:cs="Arial"/>
                <w:sz w:val="12"/>
                <w:szCs w:val="12"/>
              </w:rPr>
              <w:t>2019</w:t>
            </w:r>
          </w:p>
        </w:tc>
        <w:tc>
          <w:tcPr>
            <w:tcW w:w="515" w:type="pct"/>
            <w:tcBorders>
              <w:top w:val="nil"/>
              <w:left w:val="nil"/>
              <w:bottom w:val="single" w:sz="4" w:space="0" w:color="auto"/>
              <w:right w:val="single" w:sz="4" w:space="0" w:color="auto"/>
            </w:tcBorders>
            <w:shd w:val="clear" w:color="auto" w:fill="auto"/>
            <w:vAlign w:val="center"/>
            <w:hideMark/>
          </w:tcPr>
          <w:p w:rsidR="008F7742" w:rsidRPr="008F7742" w:rsidRDefault="008F7742" w:rsidP="008F7742">
            <w:pPr>
              <w:spacing w:line="240" w:lineRule="auto"/>
              <w:jc w:val="center"/>
              <w:rPr>
                <w:rFonts w:cs="Arial"/>
                <w:sz w:val="12"/>
                <w:szCs w:val="12"/>
              </w:rPr>
            </w:pPr>
            <w:r w:rsidRPr="008F7742">
              <w:rPr>
                <w:rFonts w:cs="Arial"/>
                <w:sz w:val="12"/>
                <w:szCs w:val="12"/>
              </w:rPr>
              <w:t>2020</w:t>
            </w:r>
          </w:p>
        </w:tc>
        <w:tc>
          <w:tcPr>
            <w:tcW w:w="643" w:type="pct"/>
            <w:tcBorders>
              <w:top w:val="nil"/>
              <w:left w:val="nil"/>
              <w:bottom w:val="single" w:sz="4" w:space="0" w:color="auto"/>
              <w:right w:val="single" w:sz="4" w:space="0" w:color="auto"/>
            </w:tcBorders>
            <w:shd w:val="clear" w:color="auto" w:fill="auto"/>
            <w:noWrap/>
            <w:vAlign w:val="center"/>
            <w:hideMark/>
          </w:tcPr>
          <w:p w:rsidR="008F7742" w:rsidRPr="008F7742" w:rsidRDefault="008F7742" w:rsidP="008F7742">
            <w:pPr>
              <w:spacing w:line="240" w:lineRule="auto"/>
              <w:jc w:val="right"/>
              <w:rPr>
                <w:rFonts w:cs="Arial"/>
                <w:sz w:val="12"/>
                <w:szCs w:val="12"/>
              </w:rPr>
            </w:pPr>
            <w:r w:rsidRPr="008F7742">
              <w:rPr>
                <w:rFonts w:cs="Arial"/>
                <w:sz w:val="12"/>
                <w:szCs w:val="12"/>
              </w:rPr>
              <w:t>110 000</w:t>
            </w:r>
          </w:p>
        </w:tc>
        <w:tc>
          <w:tcPr>
            <w:tcW w:w="643" w:type="pct"/>
            <w:tcBorders>
              <w:top w:val="nil"/>
              <w:left w:val="nil"/>
              <w:bottom w:val="single" w:sz="4" w:space="0" w:color="auto"/>
              <w:right w:val="single" w:sz="4" w:space="0" w:color="auto"/>
            </w:tcBorders>
            <w:shd w:val="clear" w:color="auto" w:fill="auto"/>
            <w:noWrap/>
            <w:vAlign w:val="center"/>
            <w:hideMark/>
          </w:tcPr>
          <w:p w:rsidR="008F7742" w:rsidRPr="008F7742" w:rsidRDefault="008F7742" w:rsidP="008F7742">
            <w:pPr>
              <w:spacing w:line="240" w:lineRule="auto"/>
              <w:jc w:val="right"/>
              <w:rPr>
                <w:rFonts w:cs="Arial"/>
                <w:sz w:val="12"/>
                <w:szCs w:val="12"/>
              </w:rPr>
            </w:pPr>
            <w:r w:rsidRPr="008F7742">
              <w:rPr>
                <w:rFonts w:cs="Arial"/>
                <w:sz w:val="12"/>
                <w:szCs w:val="12"/>
              </w:rPr>
              <w:t>1 968,00</w:t>
            </w:r>
          </w:p>
        </w:tc>
        <w:tc>
          <w:tcPr>
            <w:tcW w:w="562" w:type="pct"/>
            <w:tcBorders>
              <w:top w:val="nil"/>
              <w:left w:val="nil"/>
              <w:bottom w:val="single" w:sz="4" w:space="0" w:color="auto"/>
              <w:right w:val="single" w:sz="4" w:space="0" w:color="auto"/>
            </w:tcBorders>
            <w:shd w:val="clear" w:color="auto" w:fill="auto"/>
            <w:noWrap/>
            <w:vAlign w:val="center"/>
            <w:hideMark/>
          </w:tcPr>
          <w:p w:rsidR="008F7742" w:rsidRPr="008F7742" w:rsidRDefault="008F7742" w:rsidP="008F7742">
            <w:pPr>
              <w:spacing w:line="240" w:lineRule="auto"/>
              <w:jc w:val="right"/>
              <w:rPr>
                <w:rFonts w:cs="Arial"/>
                <w:sz w:val="12"/>
                <w:szCs w:val="12"/>
              </w:rPr>
            </w:pPr>
            <w:r w:rsidRPr="008F7742">
              <w:rPr>
                <w:rFonts w:cs="Arial"/>
                <w:sz w:val="12"/>
                <w:szCs w:val="12"/>
              </w:rPr>
              <w:t>1,8</w:t>
            </w:r>
          </w:p>
        </w:tc>
      </w:tr>
      <w:tr w:rsidR="008F7742" w:rsidRPr="008F7742" w:rsidTr="008F7742">
        <w:trPr>
          <w:trHeight w:val="225"/>
        </w:trPr>
        <w:tc>
          <w:tcPr>
            <w:tcW w:w="212" w:type="pct"/>
            <w:tcBorders>
              <w:top w:val="nil"/>
              <w:left w:val="single" w:sz="4" w:space="0" w:color="auto"/>
              <w:bottom w:val="single" w:sz="4" w:space="0" w:color="auto"/>
              <w:right w:val="single" w:sz="4" w:space="0" w:color="auto"/>
            </w:tcBorders>
            <w:shd w:val="clear" w:color="000000" w:fill="D5E3F2"/>
            <w:vAlign w:val="center"/>
            <w:hideMark/>
          </w:tcPr>
          <w:p w:rsidR="008F7742" w:rsidRPr="008F7742" w:rsidRDefault="008F7742" w:rsidP="008F7742">
            <w:pPr>
              <w:spacing w:line="240" w:lineRule="auto"/>
              <w:jc w:val="center"/>
              <w:rPr>
                <w:rFonts w:cs="Arial"/>
                <w:b/>
                <w:bCs/>
                <w:sz w:val="12"/>
                <w:szCs w:val="12"/>
              </w:rPr>
            </w:pPr>
            <w:r w:rsidRPr="008F7742">
              <w:rPr>
                <w:rFonts w:cs="Arial"/>
                <w:b/>
                <w:bCs/>
                <w:sz w:val="12"/>
                <w:szCs w:val="12"/>
              </w:rPr>
              <w:t>900</w:t>
            </w:r>
          </w:p>
        </w:tc>
        <w:tc>
          <w:tcPr>
            <w:tcW w:w="321" w:type="pct"/>
            <w:tcBorders>
              <w:top w:val="nil"/>
              <w:left w:val="nil"/>
              <w:bottom w:val="single" w:sz="4" w:space="0" w:color="auto"/>
              <w:right w:val="single" w:sz="4" w:space="0" w:color="auto"/>
            </w:tcBorders>
            <w:shd w:val="clear" w:color="000000" w:fill="D5E3F2"/>
            <w:vAlign w:val="center"/>
            <w:hideMark/>
          </w:tcPr>
          <w:p w:rsidR="008F7742" w:rsidRPr="008F7742" w:rsidRDefault="008F7742" w:rsidP="008F7742">
            <w:pPr>
              <w:spacing w:line="240" w:lineRule="auto"/>
              <w:jc w:val="center"/>
              <w:rPr>
                <w:rFonts w:cs="Arial"/>
                <w:b/>
                <w:bCs/>
                <w:sz w:val="12"/>
                <w:szCs w:val="12"/>
              </w:rPr>
            </w:pPr>
            <w:r w:rsidRPr="008F7742">
              <w:rPr>
                <w:rFonts w:cs="Arial"/>
                <w:b/>
                <w:bCs/>
                <w:sz w:val="12"/>
                <w:szCs w:val="12"/>
              </w:rPr>
              <w:t> </w:t>
            </w:r>
          </w:p>
        </w:tc>
        <w:tc>
          <w:tcPr>
            <w:tcW w:w="1187" w:type="pct"/>
            <w:tcBorders>
              <w:top w:val="nil"/>
              <w:left w:val="nil"/>
              <w:bottom w:val="single" w:sz="4" w:space="0" w:color="auto"/>
              <w:right w:val="single" w:sz="4" w:space="0" w:color="auto"/>
            </w:tcBorders>
            <w:shd w:val="clear" w:color="000000" w:fill="D5E3F2"/>
            <w:vAlign w:val="center"/>
            <w:hideMark/>
          </w:tcPr>
          <w:p w:rsidR="008F7742" w:rsidRPr="008F7742" w:rsidRDefault="008F7742" w:rsidP="008F7742">
            <w:pPr>
              <w:spacing w:line="240" w:lineRule="auto"/>
              <w:rPr>
                <w:rFonts w:cs="Arial"/>
                <w:b/>
                <w:bCs/>
                <w:sz w:val="12"/>
                <w:szCs w:val="12"/>
              </w:rPr>
            </w:pPr>
            <w:r w:rsidRPr="008F7742">
              <w:rPr>
                <w:rFonts w:cs="Arial"/>
                <w:b/>
                <w:bCs/>
                <w:sz w:val="12"/>
                <w:szCs w:val="12"/>
              </w:rPr>
              <w:t>Gospodarka komunalna i ochrona środowiska</w:t>
            </w:r>
          </w:p>
        </w:tc>
        <w:tc>
          <w:tcPr>
            <w:tcW w:w="476" w:type="pct"/>
            <w:tcBorders>
              <w:top w:val="nil"/>
              <w:left w:val="nil"/>
              <w:bottom w:val="single" w:sz="4" w:space="0" w:color="auto"/>
              <w:right w:val="single" w:sz="4" w:space="0" w:color="auto"/>
            </w:tcBorders>
            <w:shd w:val="clear" w:color="000000" w:fill="D5E3F2"/>
            <w:vAlign w:val="center"/>
            <w:hideMark/>
          </w:tcPr>
          <w:p w:rsidR="008F7742" w:rsidRPr="008F7742" w:rsidRDefault="008F7742" w:rsidP="008F7742">
            <w:pPr>
              <w:spacing w:line="240" w:lineRule="auto"/>
              <w:jc w:val="center"/>
              <w:rPr>
                <w:rFonts w:cs="Arial"/>
                <w:b/>
                <w:bCs/>
                <w:sz w:val="12"/>
                <w:szCs w:val="12"/>
              </w:rPr>
            </w:pPr>
            <w:r w:rsidRPr="008F7742">
              <w:rPr>
                <w:rFonts w:cs="Arial"/>
                <w:b/>
                <w:bCs/>
                <w:sz w:val="12"/>
                <w:szCs w:val="12"/>
              </w:rPr>
              <w:t> </w:t>
            </w:r>
          </w:p>
        </w:tc>
        <w:tc>
          <w:tcPr>
            <w:tcW w:w="442" w:type="pct"/>
            <w:tcBorders>
              <w:top w:val="nil"/>
              <w:left w:val="nil"/>
              <w:bottom w:val="single" w:sz="4" w:space="0" w:color="auto"/>
              <w:right w:val="single" w:sz="4" w:space="0" w:color="auto"/>
            </w:tcBorders>
            <w:shd w:val="clear" w:color="000000" w:fill="D5E3F2"/>
            <w:vAlign w:val="center"/>
            <w:hideMark/>
          </w:tcPr>
          <w:p w:rsidR="008F7742" w:rsidRPr="008F7742" w:rsidRDefault="008F7742" w:rsidP="008F7742">
            <w:pPr>
              <w:spacing w:line="240" w:lineRule="auto"/>
              <w:jc w:val="center"/>
              <w:rPr>
                <w:rFonts w:cs="Arial"/>
                <w:b/>
                <w:bCs/>
                <w:sz w:val="12"/>
                <w:szCs w:val="12"/>
              </w:rPr>
            </w:pPr>
            <w:r w:rsidRPr="008F7742">
              <w:rPr>
                <w:rFonts w:cs="Arial"/>
                <w:b/>
                <w:bCs/>
                <w:sz w:val="12"/>
                <w:szCs w:val="12"/>
              </w:rPr>
              <w:t> </w:t>
            </w:r>
          </w:p>
        </w:tc>
        <w:tc>
          <w:tcPr>
            <w:tcW w:w="515" w:type="pct"/>
            <w:tcBorders>
              <w:top w:val="nil"/>
              <w:left w:val="nil"/>
              <w:bottom w:val="single" w:sz="4" w:space="0" w:color="auto"/>
              <w:right w:val="single" w:sz="4" w:space="0" w:color="auto"/>
            </w:tcBorders>
            <w:shd w:val="clear" w:color="000000" w:fill="D5E3F2"/>
            <w:vAlign w:val="center"/>
            <w:hideMark/>
          </w:tcPr>
          <w:p w:rsidR="008F7742" w:rsidRPr="008F7742" w:rsidRDefault="008F7742" w:rsidP="008F7742">
            <w:pPr>
              <w:spacing w:line="240" w:lineRule="auto"/>
              <w:jc w:val="center"/>
              <w:rPr>
                <w:rFonts w:cs="Arial"/>
                <w:b/>
                <w:bCs/>
                <w:sz w:val="12"/>
                <w:szCs w:val="12"/>
              </w:rPr>
            </w:pPr>
            <w:r w:rsidRPr="008F7742">
              <w:rPr>
                <w:rFonts w:cs="Arial"/>
                <w:b/>
                <w:bCs/>
                <w:sz w:val="12"/>
                <w:szCs w:val="12"/>
              </w:rPr>
              <w:t> </w:t>
            </w:r>
          </w:p>
        </w:tc>
        <w:tc>
          <w:tcPr>
            <w:tcW w:w="643" w:type="pct"/>
            <w:tcBorders>
              <w:top w:val="nil"/>
              <w:left w:val="nil"/>
              <w:bottom w:val="single" w:sz="4" w:space="0" w:color="auto"/>
              <w:right w:val="single" w:sz="4" w:space="0" w:color="auto"/>
            </w:tcBorders>
            <w:shd w:val="clear" w:color="000000" w:fill="D5E3F2"/>
            <w:vAlign w:val="center"/>
            <w:hideMark/>
          </w:tcPr>
          <w:p w:rsidR="008F7742" w:rsidRPr="008F7742" w:rsidRDefault="008F7742" w:rsidP="008F7742">
            <w:pPr>
              <w:spacing w:line="240" w:lineRule="auto"/>
              <w:jc w:val="right"/>
              <w:rPr>
                <w:rFonts w:cs="Arial"/>
                <w:b/>
                <w:bCs/>
                <w:sz w:val="12"/>
                <w:szCs w:val="12"/>
              </w:rPr>
            </w:pPr>
            <w:r w:rsidRPr="008F7742">
              <w:rPr>
                <w:rFonts w:cs="Arial"/>
                <w:b/>
                <w:bCs/>
                <w:sz w:val="12"/>
                <w:szCs w:val="12"/>
              </w:rPr>
              <w:t>1 157 852</w:t>
            </w:r>
          </w:p>
        </w:tc>
        <w:tc>
          <w:tcPr>
            <w:tcW w:w="643" w:type="pct"/>
            <w:tcBorders>
              <w:top w:val="nil"/>
              <w:left w:val="nil"/>
              <w:bottom w:val="single" w:sz="4" w:space="0" w:color="auto"/>
              <w:right w:val="single" w:sz="4" w:space="0" w:color="auto"/>
            </w:tcBorders>
            <w:shd w:val="clear" w:color="000000" w:fill="D5E3F2"/>
            <w:vAlign w:val="center"/>
            <w:hideMark/>
          </w:tcPr>
          <w:p w:rsidR="008F7742" w:rsidRPr="008F7742" w:rsidRDefault="008F7742" w:rsidP="008F7742">
            <w:pPr>
              <w:spacing w:line="240" w:lineRule="auto"/>
              <w:jc w:val="right"/>
              <w:rPr>
                <w:rFonts w:cs="Arial"/>
                <w:b/>
                <w:bCs/>
                <w:sz w:val="12"/>
                <w:szCs w:val="12"/>
              </w:rPr>
            </w:pPr>
            <w:r w:rsidRPr="008F7742">
              <w:rPr>
                <w:rFonts w:cs="Arial"/>
                <w:b/>
                <w:bCs/>
                <w:sz w:val="12"/>
                <w:szCs w:val="12"/>
              </w:rPr>
              <w:t>1 014 247,47</w:t>
            </w:r>
          </w:p>
        </w:tc>
        <w:tc>
          <w:tcPr>
            <w:tcW w:w="562" w:type="pct"/>
            <w:tcBorders>
              <w:top w:val="nil"/>
              <w:left w:val="nil"/>
              <w:bottom w:val="single" w:sz="4" w:space="0" w:color="auto"/>
              <w:right w:val="single" w:sz="4" w:space="0" w:color="auto"/>
            </w:tcBorders>
            <w:shd w:val="clear" w:color="000000" w:fill="D5E3F2"/>
            <w:vAlign w:val="center"/>
            <w:hideMark/>
          </w:tcPr>
          <w:p w:rsidR="008F7742" w:rsidRPr="008F7742" w:rsidRDefault="008F7742" w:rsidP="008F7742">
            <w:pPr>
              <w:spacing w:line="240" w:lineRule="auto"/>
              <w:jc w:val="right"/>
              <w:rPr>
                <w:rFonts w:cs="Arial"/>
                <w:b/>
                <w:bCs/>
                <w:sz w:val="12"/>
                <w:szCs w:val="12"/>
              </w:rPr>
            </w:pPr>
            <w:r w:rsidRPr="008F7742">
              <w:rPr>
                <w:rFonts w:cs="Arial"/>
                <w:b/>
                <w:bCs/>
                <w:sz w:val="12"/>
                <w:szCs w:val="12"/>
              </w:rPr>
              <w:t>87,6</w:t>
            </w:r>
          </w:p>
        </w:tc>
      </w:tr>
      <w:tr w:rsidR="008F7742" w:rsidRPr="008F7742" w:rsidTr="008F7742">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8F7742" w:rsidRPr="008F7742" w:rsidRDefault="008F7742" w:rsidP="008F7742">
            <w:pPr>
              <w:spacing w:line="240" w:lineRule="auto"/>
              <w:jc w:val="center"/>
              <w:rPr>
                <w:rFonts w:cs="Arial"/>
                <w:b/>
                <w:bCs/>
                <w:sz w:val="12"/>
                <w:szCs w:val="12"/>
              </w:rPr>
            </w:pPr>
            <w:r w:rsidRPr="008F7742">
              <w:rPr>
                <w:rFonts w:cs="Arial"/>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8F7742" w:rsidRPr="008F7742" w:rsidRDefault="008F7742" w:rsidP="008F7742">
            <w:pPr>
              <w:spacing w:line="240" w:lineRule="auto"/>
              <w:jc w:val="center"/>
              <w:rPr>
                <w:rFonts w:cs="Arial"/>
                <w:b/>
                <w:bCs/>
                <w:sz w:val="12"/>
                <w:szCs w:val="12"/>
              </w:rPr>
            </w:pPr>
            <w:r w:rsidRPr="008F7742">
              <w:rPr>
                <w:rFonts w:cs="Arial"/>
                <w:b/>
                <w:bCs/>
                <w:sz w:val="12"/>
                <w:szCs w:val="12"/>
              </w:rPr>
              <w:t>90015</w:t>
            </w:r>
          </w:p>
        </w:tc>
        <w:tc>
          <w:tcPr>
            <w:tcW w:w="1187" w:type="pct"/>
            <w:tcBorders>
              <w:top w:val="nil"/>
              <w:left w:val="nil"/>
              <w:bottom w:val="single" w:sz="4" w:space="0" w:color="auto"/>
              <w:right w:val="single" w:sz="4" w:space="0" w:color="auto"/>
            </w:tcBorders>
            <w:shd w:val="clear" w:color="000000" w:fill="FFFDC1"/>
            <w:vAlign w:val="center"/>
            <w:hideMark/>
          </w:tcPr>
          <w:p w:rsidR="008F7742" w:rsidRPr="008F7742" w:rsidRDefault="008F7742" w:rsidP="008F7742">
            <w:pPr>
              <w:spacing w:line="240" w:lineRule="auto"/>
              <w:rPr>
                <w:rFonts w:cs="Arial"/>
                <w:b/>
                <w:bCs/>
                <w:sz w:val="12"/>
                <w:szCs w:val="12"/>
              </w:rPr>
            </w:pPr>
            <w:r w:rsidRPr="008F7742">
              <w:rPr>
                <w:rFonts w:cs="Arial"/>
                <w:b/>
                <w:bCs/>
                <w:sz w:val="12"/>
                <w:szCs w:val="12"/>
              </w:rPr>
              <w:t>Oświetlenie ulic, placów i dróg</w:t>
            </w:r>
          </w:p>
        </w:tc>
        <w:tc>
          <w:tcPr>
            <w:tcW w:w="476" w:type="pct"/>
            <w:tcBorders>
              <w:top w:val="nil"/>
              <w:left w:val="nil"/>
              <w:bottom w:val="single" w:sz="4" w:space="0" w:color="auto"/>
              <w:right w:val="single" w:sz="4" w:space="0" w:color="auto"/>
            </w:tcBorders>
            <w:shd w:val="clear" w:color="000000" w:fill="FFFDC1"/>
            <w:vAlign w:val="center"/>
            <w:hideMark/>
          </w:tcPr>
          <w:p w:rsidR="008F7742" w:rsidRPr="008F7742" w:rsidRDefault="008F7742" w:rsidP="008F7742">
            <w:pPr>
              <w:spacing w:line="240" w:lineRule="auto"/>
              <w:jc w:val="center"/>
              <w:rPr>
                <w:rFonts w:cs="Arial"/>
                <w:b/>
                <w:bCs/>
                <w:sz w:val="12"/>
                <w:szCs w:val="12"/>
              </w:rPr>
            </w:pPr>
            <w:r w:rsidRPr="008F7742">
              <w:rPr>
                <w:rFonts w:cs="Arial"/>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8F7742" w:rsidRPr="008F7742" w:rsidRDefault="008F7742" w:rsidP="008F7742">
            <w:pPr>
              <w:spacing w:line="240" w:lineRule="auto"/>
              <w:jc w:val="center"/>
              <w:rPr>
                <w:rFonts w:cs="Arial"/>
                <w:b/>
                <w:bCs/>
                <w:sz w:val="12"/>
                <w:szCs w:val="12"/>
              </w:rPr>
            </w:pPr>
            <w:r w:rsidRPr="008F7742">
              <w:rPr>
                <w:rFonts w:cs="Arial"/>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8F7742" w:rsidRPr="008F7742" w:rsidRDefault="008F7742" w:rsidP="008F7742">
            <w:pPr>
              <w:spacing w:line="240" w:lineRule="auto"/>
              <w:jc w:val="center"/>
              <w:rPr>
                <w:rFonts w:cs="Arial"/>
                <w:b/>
                <w:bCs/>
                <w:sz w:val="12"/>
                <w:szCs w:val="12"/>
              </w:rPr>
            </w:pPr>
            <w:r w:rsidRPr="008F7742">
              <w:rPr>
                <w:rFonts w:cs="Arial"/>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8F7742" w:rsidRPr="008F7742" w:rsidRDefault="008F7742" w:rsidP="008F7742">
            <w:pPr>
              <w:spacing w:line="240" w:lineRule="auto"/>
              <w:jc w:val="right"/>
              <w:rPr>
                <w:rFonts w:cs="Arial"/>
                <w:b/>
                <w:bCs/>
                <w:sz w:val="12"/>
                <w:szCs w:val="12"/>
              </w:rPr>
            </w:pPr>
            <w:r w:rsidRPr="008F7742">
              <w:rPr>
                <w:rFonts w:cs="Arial"/>
                <w:b/>
                <w:bCs/>
                <w:sz w:val="12"/>
                <w:szCs w:val="12"/>
              </w:rPr>
              <w:t>63 000</w:t>
            </w:r>
          </w:p>
        </w:tc>
        <w:tc>
          <w:tcPr>
            <w:tcW w:w="643" w:type="pct"/>
            <w:tcBorders>
              <w:top w:val="nil"/>
              <w:left w:val="nil"/>
              <w:bottom w:val="single" w:sz="4" w:space="0" w:color="auto"/>
              <w:right w:val="single" w:sz="4" w:space="0" w:color="auto"/>
            </w:tcBorders>
            <w:shd w:val="clear" w:color="000000" w:fill="FFFDC1"/>
            <w:vAlign w:val="center"/>
            <w:hideMark/>
          </w:tcPr>
          <w:p w:rsidR="008F7742" w:rsidRPr="008F7742" w:rsidRDefault="008F7742" w:rsidP="008F7742">
            <w:pPr>
              <w:spacing w:line="240" w:lineRule="auto"/>
              <w:jc w:val="right"/>
              <w:rPr>
                <w:rFonts w:cs="Arial"/>
                <w:b/>
                <w:bCs/>
                <w:sz w:val="12"/>
                <w:szCs w:val="12"/>
              </w:rPr>
            </w:pPr>
            <w:r w:rsidRPr="008F7742">
              <w:rPr>
                <w:rFonts w:cs="Arial"/>
                <w:b/>
                <w:bCs/>
                <w:sz w:val="12"/>
                <w:szCs w:val="12"/>
              </w:rPr>
              <w:t>56 368,18</w:t>
            </w:r>
          </w:p>
        </w:tc>
        <w:tc>
          <w:tcPr>
            <w:tcW w:w="562" w:type="pct"/>
            <w:tcBorders>
              <w:top w:val="nil"/>
              <w:left w:val="nil"/>
              <w:bottom w:val="single" w:sz="4" w:space="0" w:color="auto"/>
              <w:right w:val="single" w:sz="4" w:space="0" w:color="auto"/>
            </w:tcBorders>
            <w:shd w:val="clear" w:color="000000" w:fill="FFFDC1"/>
            <w:vAlign w:val="center"/>
            <w:hideMark/>
          </w:tcPr>
          <w:p w:rsidR="008F7742" w:rsidRPr="008F7742" w:rsidRDefault="008F7742" w:rsidP="008F7742">
            <w:pPr>
              <w:spacing w:line="240" w:lineRule="auto"/>
              <w:jc w:val="right"/>
              <w:rPr>
                <w:rFonts w:cs="Arial"/>
                <w:b/>
                <w:bCs/>
                <w:sz w:val="12"/>
                <w:szCs w:val="12"/>
              </w:rPr>
            </w:pPr>
            <w:r w:rsidRPr="008F7742">
              <w:rPr>
                <w:rFonts w:cs="Arial"/>
                <w:b/>
                <w:bCs/>
                <w:sz w:val="12"/>
                <w:szCs w:val="12"/>
              </w:rPr>
              <w:t>89,5</w:t>
            </w:r>
          </w:p>
        </w:tc>
      </w:tr>
      <w:tr w:rsidR="008F7742" w:rsidRPr="008F7742" w:rsidTr="008F7742">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8F7742" w:rsidRPr="008F7742" w:rsidRDefault="008F7742" w:rsidP="008F7742">
            <w:pPr>
              <w:spacing w:line="240" w:lineRule="auto"/>
              <w:jc w:val="center"/>
              <w:rPr>
                <w:rFonts w:cs="Arial"/>
                <w:sz w:val="12"/>
                <w:szCs w:val="12"/>
              </w:rPr>
            </w:pPr>
            <w:r w:rsidRPr="008F7742">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8F7742" w:rsidRPr="008F7742" w:rsidRDefault="008F7742" w:rsidP="008F7742">
            <w:pPr>
              <w:spacing w:line="240" w:lineRule="auto"/>
              <w:jc w:val="center"/>
              <w:rPr>
                <w:rFonts w:cs="Arial"/>
                <w:sz w:val="12"/>
                <w:szCs w:val="12"/>
              </w:rPr>
            </w:pPr>
            <w:r w:rsidRPr="008F7742">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8F7742" w:rsidRPr="008F7742" w:rsidRDefault="008F7742" w:rsidP="008F7742">
            <w:pPr>
              <w:spacing w:line="240" w:lineRule="auto"/>
              <w:rPr>
                <w:rFonts w:cs="Arial"/>
                <w:sz w:val="12"/>
                <w:szCs w:val="12"/>
              </w:rPr>
            </w:pPr>
            <w:r w:rsidRPr="008F7742">
              <w:rPr>
                <w:rFonts w:cs="Arial"/>
                <w:sz w:val="12"/>
                <w:szCs w:val="12"/>
              </w:rPr>
              <w:t>Realizacja projektu "Latarnie - bezpieczna Radarowa"</w:t>
            </w:r>
          </w:p>
        </w:tc>
        <w:tc>
          <w:tcPr>
            <w:tcW w:w="476" w:type="pct"/>
            <w:tcBorders>
              <w:top w:val="nil"/>
              <w:left w:val="nil"/>
              <w:bottom w:val="single" w:sz="4" w:space="0" w:color="auto"/>
              <w:right w:val="single" w:sz="4" w:space="0" w:color="auto"/>
            </w:tcBorders>
            <w:shd w:val="clear" w:color="auto" w:fill="auto"/>
            <w:vAlign w:val="center"/>
            <w:hideMark/>
          </w:tcPr>
          <w:p w:rsidR="008F7742" w:rsidRPr="008F7742" w:rsidRDefault="008F7742" w:rsidP="008F7742">
            <w:pPr>
              <w:spacing w:line="240" w:lineRule="auto"/>
              <w:jc w:val="center"/>
              <w:rPr>
                <w:rFonts w:cs="Arial"/>
                <w:sz w:val="12"/>
                <w:szCs w:val="12"/>
              </w:rPr>
            </w:pPr>
            <w:r w:rsidRPr="008F7742">
              <w:rPr>
                <w:rFonts w:cs="Arial"/>
                <w:sz w:val="12"/>
                <w:szCs w:val="12"/>
              </w:rPr>
              <w:t>Dzielnica Włochy Urząd</w:t>
            </w:r>
          </w:p>
        </w:tc>
        <w:tc>
          <w:tcPr>
            <w:tcW w:w="442" w:type="pct"/>
            <w:tcBorders>
              <w:top w:val="nil"/>
              <w:left w:val="nil"/>
              <w:bottom w:val="single" w:sz="4" w:space="0" w:color="auto"/>
              <w:right w:val="single" w:sz="4" w:space="0" w:color="auto"/>
            </w:tcBorders>
            <w:shd w:val="clear" w:color="auto" w:fill="auto"/>
            <w:vAlign w:val="center"/>
            <w:hideMark/>
          </w:tcPr>
          <w:p w:rsidR="008F7742" w:rsidRPr="008F7742" w:rsidRDefault="008F7742" w:rsidP="008F7742">
            <w:pPr>
              <w:spacing w:line="240" w:lineRule="auto"/>
              <w:jc w:val="center"/>
              <w:rPr>
                <w:rFonts w:cs="Arial"/>
                <w:sz w:val="12"/>
                <w:szCs w:val="12"/>
              </w:rPr>
            </w:pPr>
            <w:r w:rsidRPr="008F7742">
              <w:rPr>
                <w:rFonts w:cs="Arial"/>
                <w:sz w:val="12"/>
                <w:szCs w:val="12"/>
              </w:rPr>
              <w:t>2019</w:t>
            </w:r>
          </w:p>
        </w:tc>
        <w:tc>
          <w:tcPr>
            <w:tcW w:w="515" w:type="pct"/>
            <w:tcBorders>
              <w:top w:val="nil"/>
              <w:left w:val="nil"/>
              <w:bottom w:val="single" w:sz="4" w:space="0" w:color="auto"/>
              <w:right w:val="single" w:sz="4" w:space="0" w:color="auto"/>
            </w:tcBorders>
            <w:shd w:val="clear" w:color="auto" w:fill="auto"/>
            <w:vAlign w:val="center"/>
            <w:hideMark/>
          </w:tcPr>
          <w:p w:rsidR="008F7742" w:rsidRPr="008F7742" w:rsidRDefault="008F7742" w:rsidP="008F7742">
            <w:pPr>
              <w:spacing w:line="240" w:lineRule="auto"/>
              <w:jc w:val="center"/>
              <w:rPr>
                <w:rFonts w:cs="Arial"/>
                <w:sz w:val="12"/>
                <w:szCs w:val="12"/>
              </w:rPr>
            </w:pPr>
            <w:r w:rsidRPr="008F7742">
              <w:rPr>
                <w:rFonts w:cs="Arial"/>
                <w:sz w:val="12"/>
                <w:szCs w:val="12"/>
              </w:rPr>
              <w:t>2019</w:t>
            </w:r>
          </w:p>
        </w:tc>
        <w:tc>
          <w:tcPr>
            <w:tcW w:w="643" w:type="pct"/>
            <w:tcBorders>
              <w:top w:val="nil"/>
              <w:left w:val="nil"/>
              <w:bottom w:val="single" w:sz="4" w:space="0" w:color="auto"/>
              <w:right w:val="single" w:sz="4" w:space="0" w:color="auto"/>
            </w:tcBorders>
            <w:shd w:val="clear" w:color="auto" w:fill="auto"/>
            <w:noWrap/>
            <w:vAlign w:val="center"/>
            <w:hideMark/>
          </w:tcPr>
          <w:p w:rsidR="008F7742" w:rsidRPr="008F7742" w:rsidRDefault="008F7742" w:rsidP="008F7742">
            <w:pPr>
              <w:spacing w:line="240" w:lineRule="auto"/>
              <w:jc w:val="right"/>
              <w:rPr>
                <w:rFonts w:cs="Arial"/>
                <w:sz w:val="12"/>
                <w:szCs w:val="12"/>
              </w:rPr>
            </w:pPr>
            <w:r w:rsidRPr="008F7742">
              <w:rPr>
                <w:rFonts w:cs="Arial"/>
                <w:sz w:val="12"/>
                <w:szCs w:val="12"/>
              </w:rPr>
              <w:t>63 000</w:t>
            </w:r>
          </w:p>
        </w:tc>
        <w:tc>
          <w:tcPr>
            <w:tcW w:w="643" w:type="pct"/>
            <w:tcBorders>
              <w:top w:val="nil"/>
              <w:left w:val="nil"/>
              <w:bottom w:val="single" w:sz="4" w:space="0" w:color="auto"/>
              <w:right w:val="single" w:sz="4" w:space="0" w:color="auto"/>
            </w:tcBorders>
            <w:shd w:val="clear" w:color="auto" w:fill="auto"/>
            <w:noWrap/>
            <w:vAlign w:val="center"/>
            <w:hideMark/>
          </w:tcPr>
          <w:p w:rsidR="008F7742" w:rsidRPr="008F7742" w:rsidRDefault="008F7742" w:rsidP="008F7742">
            <w:pPr>
              <w:spacing w:line="240" w:lineRule="auto"/>
              <w:jc w:val="right"/>
              <w:rPr>
                <w:rFonts w:cs="Arial"/>
                <w:sz w:val="12"/>
                <w:szCs w:val="12"/>
              </w:rPr>
            </w:pPr>
            <w:r w:rsidRPr="008F7742">
              <w:rPr>
                <w:rFonts w:cs="Arial"/>
                <w:sz w:val="12"/>
                <w:szCs w:val="12"/>
              </w:rPr>
              <w:t>56 368,18</w:t>
            </w:r>
          </w:p>
        </w:tc>
        <w:tc>
          <w:tcPr>
            <w:tcW w:w="562" w:type="pct"/>
            <w:tcBorders>
              <w:top w:val="nil"/>
              <w:left w:val="nil"/>
              <w:bottom w:val="single" w:sz="4" w:space="0" w:color="auto"/>
              <w:right w:val="single" w:sz="4" w:space="0" w:color="auto"/>
            </w:tcBorders>
            <w:shd w:val="clear" w:color="auto" w:fill="auto"/>
            <w:noWrap/>
            <w:vAlign w:val="center"/>
            <w:hideMark/>
          </w:tcPr>
          <w:p w:rsidR="008F7742" w:rsidRPr="008F7742" w:rsidRDefault="008F7742" w:rsidP="008F7742">
            <w:pPr>
              <w:spacing w:line="240" w:lineRule="auto"/>
              <w:jc w:val="right"/>
              <w:rPr>
                <w:rFonts w:cs="Arial"/>
                <w:sz w:val="12"/>
                <w:szCs w:val="12"/>
              </w:rPr>
            </w:pPr>
            <w:r w:rsidRPr="008F7742">
              <w:rPr>
                <w:rFonts w:cs="Arial"/>
                <w:sz w:val="12"/>
                <w:szCs w:val="12"/>
              </w:rPr>
              <w:t>89,5</w:t>
            </w:r>
          </w:p>
        </w:tc>
      </w:tr>
      <w:tr w:rsidR="008F7742" w:rsidRPr="008F7742" w:rsidTr="008F7742">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8F7742" w:rsidRPr="008F7742" w:rsidRDefault="008F7742" w:rsidP="008F7742">
            <w:pPr>
              <w:spacing w:line="240" w:lineRule="auto"/>
              <w:jc w:val="center"/>
              <w:rPr>
                <w:rFonts w:cs="Arial"/>
                <w:b/>
                <w:bCs/>
                <w:sz w:val="12"/>
                <w:szCs w:val="12"/>
              </w:rPr>
            </w:pPr>
            <w:r w:rsidRPr="008F7742">
              <w:rPr>
                <w:rFonts w:cs="Arial"/>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8F7742" w:rsidRPr="008F7742" w:rsidRDefault="008F7742" w:rsidP="008F7742">
            <w:pPr>
              <w:spacing w:line="240" w:lineRule="auto"/>
              <w:jc w:val="center"/>
              <w:rPr>
                <w:rFonts w:cs="Arial"/>
                <w:b/>
                <w:bCs/>
                <w:sz w:val="12"/>
                <w:szCs w:val="12"/>
              </w:rPr>
            </w:pPr>
            <w:r w:rsidRPr="008F7742">
              <w:rPr>
                <w:rFonts w:cs="Arial"/>
                <w:b/>
                <w:bCs/>
                <w:sz w:val="12"/>
                <w:szCs w:val="12"/>
              </w:rPr>
              <w:t>90095</w:t>
            </w:r>
          </w:p>
        </w:tc>
        <w:tc>
          <w:tcPr>
            <w:tcW w:w="1187" w:type="pct"/>
            <w:tcBorders>
              <w:top w:val="nil"/>
              <w:left w:val="nil"/>
              <w:bottom w:val="single" w:sz="4" w:space="0" w:color="auto"/>
              <w:right w:val="single" w:sz="4" w:space="0" w:color="auto"/>
            </w:tcBorders>
            <w:shd w:val="clear" w:color="000000" w:fill="FFFDC1"/>
            <w:vAlign w:val="center"/>
            <w:hideMark/>
          </w:tcPr>
          <w:p w:rsidR="008F7742" w:rsidRPr="008F7742" w:rsidRDefault="008F7742" w:rsidP="008F7742">
            <w:pPr>
              <w:spacing w:line="240" w:lineRule="auto"/>
              <w:rPr>
                <w:rFonts w:cs="Arial"/>
                <w:b/>
                <w:bCs/>
                <w:sz w:val="12"/>
                <w:szCs w:val="12"/>
              </w:rPr>
            </w:pPr>
            <w:r w:rsidRPr="008F7742">
              <w:rPr>
                <w:rFonts w:cs="Arial"/>
                <w:b/>
                <w:bCs/>
                <w:sz w:val="12"/>
                <w:szCs w:val="12"/>
              </w:rPr>
              <w:t>Pozostała działalność</w:t>
            </w:r>
          </w:p>
        </w:tc>
        <w:tc>
          <w:tcPr>
            <w:tcW w:w="476" w:type="pct"/>
            <w:tcBorders>
              <w:top w:val="nil"/>
              <w:left w:val="nil"/>
              <w:bottom w:val="single" w:sz="4" w:space="0" w:color="auto"/>
              <w:right w:val="single" w:sz="4" w:space="0" w:color="auto"/>
            </w:tcBorders>
            <w:shd w:val="clear" w:color="000000" w:fill="FFFDC1"/>
            <w:vAlign w:val="center"/>
            <w:hideMark/>
          </w:tcPr>
          <w:p w:rsidR="008F7742" w:rsidRPr="008F7742" w:rsidRDefault="008F7742" w:rsidP="008F7742">
            <w:pPr>
              <w:spacing w:line="240" w:lineRule="auto"/>
              <w:jc w:val="center"/>
              <w:rPr>
                <w:rFonts w:cs="Arial"/>
                <w:b/>
                <w:bCs/>
                <w:sz w:val="12"/>
                <w:szCs w:val="12"/>
              </w:rPr>
            </w:pPr>
            <w:r w:rsidRPr="008F7742">
              <w:rPr>
                <w:rFonts w:cs="Arial"/>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8F7742" w:rsidRPr="008F7742" w:rsidRDefault="008F7742" w:rsidP="008F7742">
            <w:pPr>
              <w:spacing w:line="240" w:lineRule="auto"/>
              <w:jc w:val="center"/>
              <w:rPr>
                <w:rFonts w:cs="Arial"/>
                <w:b/>
                <w:bCs/>
                <w:sz w:val="12"/>
                <w:szCs w:val="12"/>
              </w:rPr>
            </w:pPr>
            <w:r w:rsidRPr="008F7742">
              <w:rPr>
                <w:rFonts w:cs="Arial"/>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8F7742" w:rsidRPr="008F7742" w:rsidRDefault="008F7742" w:rsidP="008F7742">
            <w:pPr>
              <w:spacing w:line="240" w:lineRule="auto"/>
              <w:jc w:val="center"/>
              <w:rPr>
                <w:rFonts w:cs="Arial"/>
                <w:b/>
                <w:bCs/>
                <w:sz w:val="12"/>
                <w:szCs w:val="12"/>
              </w:rPr>
            </w:pPr>
            <w:r w:rsidRPr="008F7742">
              <w:rPr>
                <w:rFonts w:cs="Arial"/>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8F7742" w:rsidRPr="008F7742" w:rsidRDefault="008F7742" w:rsidP="008F7742">
            <w:pPr>
              <w:spacing w:line="240" w:lineRule="auto"/>
              <w:jc w:val="right"/>
              <w:rPr>
                <w:rFonts w:cs="Arial"/>
                <w:b/>
                <w:bCs/>
                <w:sz w:val="12"/>
                <w:szCs w:val="12"/>
              </w:rPr>
            </w:pPr>
            <w:r w:rsidRPr="008F7742">
              <w:rPr>
                <w:rFonts w:cs="Arial"/>
                <w:b/>
                <w:bCs/>
                <w:sz w:val="12"/>
                <w:szCs w:val="12"/>
              </w:rPr>
              <w:t>1 094 852</w:t>
            </w:r>
          </w:p>
        </w:tc>
        <w:tc>
          <w:tcPr>
            <w:tcW w:w="643" w:type="pct"/>
            <w:tcBorders>
              <w:top w:val="nil"/>
              <w:left w:val="nil"/>
              <w:bottom w:val="single" w:sz="4" w:space="0" w:color="auto"/>
              <w:right w:val="single" w:sz="4" w:space="0" w:color="auto"/>
            </w:tcBorders>
            <w:shd w:val="clear" w:color="000000" w:fill="FFFDC1"/>
            <w:vAlign w:val="center"/>
            <w:hideMark/>
          </w:tcPr>
          <w:p w:rsidR="008F7742" w:rsidRPr="008F7742" w:rsidRDefault="008F7742" w:rsidP="008F7742">
            <w:pPr>
              <w:spacing w:line="240" w:lineRule="auto"/>
              <w:jc w:val="right"/>
              <w:rPr>
                <w:rFonts w:cs="Arial"/>
                <w:b/>
                <w:bCs/>
                <w:sz w:val="12"/>
                <w:szCs w:val="12"/>
              </w:rPr>
            </w:pPr>
            <w:r w:rsidRPr="008F7742">
              <w:rPr>
                <w:rFonts w:cs="Arial"/>
                <w:b/>
                <w:bCs/>
                <w:sz w:val="12"/>
                <w:szCs w:val="12"/>
              </w:rPr>
              <w:t>957 879,29</w:t>
            </w:r>
          </w:p>
        </w:tc>
        <w:tc>
          <w:tcPr>
            <w:tcW w:w="562" w:type="pct"/>
            <w:tcBorders>
              <w:top w:val="nil"/>
              <w:left w:val="nil"/>
              <w:bottom w:val="single" w:sz="4" w:space="0" w:color="auto"/>
              <w:right w:val="single" w:sz="4" w:space="0" w:color="auto"/>
            </w:tcBorders>
            <w:shd w:val="clear" w:color="000000" w:fill="FFFDC1"/>
            <w:vAlign w:val="center"/>
            <w:hideMark/>
          </w:tcPr>
          <w:p w:rsidR="008F7742" w:rsidRPr="008F7742" w:rsidRDefault="008F7742" w:rsidP="008F7742">
            <w:pPr>
              <w:spacing w:line="240" w:lineRule="auto"/>
              <w:jc w:val="right"/>
              <w:rPr>
                <w:rFonts w:cs="Arial"/>
                <w:b/>
                <w:bCs/>
                <w:sz w:val="12"/>
                <w:szCs w:val="12"/>
              </w:rPr>
            </w:pPr>
            <w:r w:rsidRPr="008F7742">
              <w:rPr>
                <w:rFonts w:cs="Arial"/>
                <w:b/>
                <w:bCs/>
                <w:sz w:val="12"/>
                <w:szCs w:val="12"/>
              </w:rPr>
              <w:t>87,5</w:t>
            </w:r>
          </w:p>
        </w:tc>
      </w:tr>
      <w:tr w:rsidR="008F7742" w:rsidRPr="008F7742" w:rsidTr="008F7742">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8F7742" w:rsidRPr="008F7742" w:rsidRDefault="008F7742" w:rsidP="008F7742">
            <w:pPr>
              <w:spacing w:line="240" w:lineRule="auto"/>
              <w:jc w:val="center"/>
              <w:rPr>
                <w:rFonts w:cs="Arial"/>
                <w:sz w:val="12"/>
                <w:szCs w:val="12"/>
              </w:rPr>
            </w:pPr>
            <w:r w:rsidRPr="008F7742">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8F7742" w:rsidRPr="008F7742" w:rsidRDefault="008F7742" w:rsidP="008F7742">
            <w:pPr>
              <w:spacing w:line="240" w:lineRule="auto"/>
              <w:jc w:val="center"/>
              <w:rPr>
                <w:rFonts w:cs="Arial"/>
                <w:sz w:val="12"/>
                <w:szCs w:val="12"/>
              </w:rPr>
            </w:pPr>
            <w:r w:rsidRPr="008F7742">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8F7742" w:rsidRPr="008F7742" w:rsidRDefault="008F7742" w:rsidP="008F7742">
            <w:pPr>
              <w:spacing w:line="240" w:lineRule="auto"/>
              <w:rPr>
                <w:rFonts w:cs="Arial"/>
                <w:sz w:val="12"/>
                <w:szCs w:val="12"/>
              </w:rPr>
            </w:pPr>
            <w:r w:rsidRPr="008F7742">
              <w:rPr>
                <w:rFonts w:cs="Arial"/>
                <w:sz w:val="12"/>
                <w:szCs w:val="12"/>
              </w:rPr>
              <w:t>Rozwój i uporządkowanie terenów zieleni wraz z elementami rekreacyjnymi na terenie Parku Ogrody Kosmosu</w:t>
            </w:r>
          </w:p>
        </w:tc>
        <w:tc>
          <w:tcPr>
            <w:tcW w:w="476" w:type="pct"/>
            <w:tcBorders>
              <w:top w:val="nil"/>
              <w:left w:val="nil"/>
              <w:bottom w:val="single" w:sz="4" w:space="0" w:color="auto"/>
              <w:right w:val="single" w:sz="4" w:space="0" w:color="auto"/>
            </w:tcBorders>
            <w:shd w:val="clear" w:color="auto" w:fill="auto"/>
            <w:vAlign w:val="center"/>
            <w:hideMark/>
          </w:tcPr>
          <w:p w:rsidR="008F7742" w:rsidRPr="008F7742" w:rsidRDefault="008F7742" w:rsidP="008F7742">
            <w:pPr>
              <w:spacing w:line="240" w:lineRule="auto"/>
              <w:jc w:val="center"/>
              <w:rPr>
                <w:rFonts w:cs="Arial"/>
                <w:sz w:val="12"/>
                <w:szCs w:val="12"/>
              </w:rPr>
            </w:pPr>
            <w:r w:rsidRPr="008F7742">
              <w:rPr>
                <w:rFonts w:cs="Arial"/>
                <w:sz w:val="12"/>
                <w:szCs w:val="12"/>
              </w:rPr>
              <w:t>Dzielnica Włochy Urząd</w:t>
            </w:r>
          </w:p>
        </w:tc>
        <w:tc>
          <w:tcPr>
            <w:tcW w:w="442" w:type="pct"/>
            <w:tcBorders>
              <w:top w:val="nil"/>
              <w:left w:val="nil"/>
              <w:bottom w:val="single" w:sz="4" w:space="0" w:color="auto"/>
              <w:right w:val="single" w:sz="4" w:space="0" w:color="auto"/>
            </w:tcBorders>
            <w:shd w:val="clear" w:color="auto" w:fill="auto"/>
            <w:vAlign w:val="center"/>
            <w:hideMark/>
          </w:tcPr>
          <w:p w:rsidR="008F7742" w:rsidRPr="008F7742" w:rsidRDefault="008F7742" w:rsidP="008F7742">
            <w:pPr>
              <w:spacing w:line="240" w:lineRule="auto"/>
              <w:jc w:val="center"/>
              <w:rPr>
                <w:rFonts w:cs="Arial"/>
                <w:sz w:val="12"/>
                <w:szCs w:val="12"/>
              </w:rPr>
            </w:pPr>
            <w:r w:rsidRPr="008F7742">
              <w:rPr>
                <w:rFonts w:cs="Arial"/>
                <w:sz w:val="12"/>
                <w:szCs w:val="12"/>
              </w:rPr>
              <w:t>2017</w:t>
            </w:r>
          </w:p>
        </w:tc>
        <w:tc>
          <w:tcPr>
            <w:tcW w:w="515" w:type="pct"/>
            <w:tcBorders>
              <w:top w:val="nil"/>
              <w:left w:val="nil"/>
              <w:bottom w:val="single" w:sz="4" w:space="0" w:color="auto"/>
              <w:right w:val="single" w:sz="4" w:space="0" w:color="auto"/>
            </w:tcBorders>
            <w:shd w:val="clear" w:color="auto" w:fill="auto"/>
            <w:vAlign w:val="center"/>
            <w:hideMark/>
          </w:tcPr>
          <w:p w:rsidR="008F7742" w:rsidRPr="008F7742" w:rsidRDefault="008F7742" w:rsidP="008F7742">
            <w:pPr>
              <w:spacing w:line="240" w:lineRule="auto"/>
              <w:jc w:val="center"/>
              <w:rPr>
                <w:rFonts w:cs="Arial"/>
                <w:sz w:val="12"/>
                <w:szCs w:val="12"/>
              </w:rPr>
            </w:pPr>
            <w:r w:rsidRPr="008F7742">
              <w:rPr>
                <w:rFonts w:cs="Arial"/>
                <w:sz w:val="12"/>
                <w:szCs w:val="12"/>
              </w:rPr>
              <w:t>2020</w:t>
            </w:r>
          </w:p>
        </w:tc>
        <w:tc>
          <w:tcPr>
            <w:tcW w:w="643" w:type="pct"/>
            <w:tcBorders>
              <w:top w:val="nil"/>
              <w:left w:val="nil"/>
              <w:bottom w:val="single" w:sz="4" w:space="0" w:color="auto"/>
              <w:right w:val="single" w:sz="4" w:space="0" w:color="auto"/>
            </w:tcBorders>
            <w:shd w:val="clear" w:color="auto" w:fill="auto"/>
            <w:noWrap/>
            <w:vAlign w:val="center"/>
            <w:hideMark/>
          </w:tcPr>
          <w:p w:rsidR="008F7742" w:rsidRPr="008F7742" w:rsidRDefault="008F7742" w:rsidP="008F7742">
            <w:pPr>
              <w:spacing w:line="240" w:lineRule="auto"/>
              <w:jc w:val="right"/>
              <w:rPr>
                <w:rFonts w:cs="Arial"/>
                <w:sz w:val="12"/>
                <w:szCs w:val="12"/>
              </w:rPr>
            </w:pPr>
            <w:r w:rsidRPr="008F7742">
              <w:rPr>
                <w:rFonts w:cs="Arial"/>
                <w:sz w:val="12"/>
                <w:szCs w:val="12"/>
              </w:rPr>
              <w:t>504 404</w:t>
            </w:r>
          </w:p>
        </w:tc>
        <w:tc>
          <w:tcPr>
            <w:tcW w:w="643" w:type="pct"/>
            <w:tcBorders>
              <w:top w:val="nil"/>
              <w:left w:val="nil"/>
              <w:bottom w:val="single" w:sz="4" w:space="0" w:color="auto"/>
              <w:right w:val="single" w:sz="4" w:space="0" w:color="auto"/>
            </w:tcBorders>
            <w:shd w:val="clear" w:color="auto" w:fill="auto"/>
            <w:noWrap/>
            <w:vAlign w:val="center"/>
            <w:hideMark/>
          </w:tcPr>
          <w:p w:rsidR="008F7742" w:rsidRPr="008F7742" w:rsidRDefault="008F7742" w:rsidP="008F7742">
            <w:pPr>
              <w:spacing w:line="240" w:lineRule="auto"/>
              <w:jc w:val="right"/>
              <w:rPr>
                <w:rFonts w:cs="Arial"/>
                <w:sz w:val="12"/>
                <w:szCs w:val="12"/>
              </w:rPr>
            </w:pPr>
            <w:r w:rsidRPr="008F7742">
              <w:rPr>
                <w:rFonts w:cs="Arial"/>
                <w:sz w:val="12"/>
                <w:szCs w:val="12"/>
              </w:rPr>
              <w:t>474 065,51</w:t>
            </w:r>
          </w:p>
        </w:tc>
        <w:tc>
          <w:tcPr>
            <w:tcW w:w="562" w:type="pct"/>
            <w:tcBorders>
              <w:top w:val="nil"/>
              <w:left w:val="nil"/>
              <w:bottom w:val="single" w:sz="4" w:space="0" w:color="auto"/>
              <w:right w:val="single" w:sz="4" w:space="0" w:color="auto"/>
            </w:tcBorders>
            <w:shd w:val="clear" w:color="auto" w:fill="auto"/>
            <w:noWrap/>
            <w:vAlign w:val="center"/>
            <w:hideMark/>
          </w:tcPr>
          <w:p w:rsidR="008F7742" w:rsidRPr="008F7742" w:rsidRDefault="008F7742" w:rsidP="008F7742">
            <w:pPr>
              <w:spacing w:line="240" w:lineRule="auto"/>
              <w:jc w:val="right"/>
              <w:rPr>
                <w:rFonts w:cs="Arial"/>
                <w:sz w:val="12"/>
                <w:szCs w:val="12"/>
              </w:rPr>
            </w:pPr>
            <w:r w:rsidRPr="008F7742">
              <w:rPr>
                <w:rFonts w:cs="Arial"/>
                <w:sz w:val="12"/>
                <w:szCs w:val="12"/>
              </w:rPr>
              <w:t>94,0</w:t>
            </w:r>
          </w:p>
        </w:tc>
      </w:tr>
      <w:tr w:rsidR="008F7742" w:rsidRPr="008F7742" w:rsidTr="008F7742">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8F7742" w:rsidRPr="008F7742" w:rsidRDefault="008F7742" w:rsidP="008F7742">
            <w:pPr>
              <w:spacing w:line="240" w:lineRule="auto"/>
              <w:jc w:val="center"/>
              <w:rPr>
                <w:rFonts w:cs="Arial"/>
                <w:sz w:val="12"/>
                <w:szCs w:val="12"/>
              </w:rPr>
            </w:pPr>
            <w:r w:rsidRPr="008F7742">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8F7742" w:rsidRPr="008F7742" w:rsidRDefault="008F7742" w:rsidP="008F7742">
            <w:pPr>
              <w:spacing w:line="240" w:lineRule="auto"/>
              <w:jc w:val="center"/>
              <w:rPr>
                <w:rFonts w:cs="Arial"/>
                <w:sz w:val="12"/>
                <w:szCs w:val="12"/>
              </w:rPr>
            </w:pPr>
            <w:r w:rsidRPr="008F7742">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8F7742" w:rsidRPr="008F7742" w:rsidRDefault="008F7742" w:rsidP="008F7742">
            <w:pPr>
              <w:spacing w:line="240" w:lineRule="auto"/>
              <w:rPr>
                <w:rFonts w:cs="Arial"/>
                <w:sz w:val="12"/>
                <w:szCs w:val="12"/>
              </w:rPr>
            </w:pPr>
            <w:r w:rsidRPr="008F7742">
              <w:rPr>
                <w:rFonts w:cs="Arial"/>
                <w:sz w:val="12"/>
                <w:szCs w:val="12"/>
              </w:rPr>
              <w:t>Budowa zjazdu dla niepełnosprawnych oraz wózków dziecięcych na terenie zieleni przy Stawie Koziorożca</w:t>
            </w:r>
          </w:p>
        </w:tc>
        <w:tc>
          <w:tcPr>
            <w:tcW w:w="476" w:type="pct"/>
            <w:tcBorders>
              <w:top w:val="nil"/>
              <w:left w:val="nil"/>
              <w:bottom w:val="single" w:sz="4" w:space="0" w:color="auto"/>
              <w:right w:val="single" w:sz="4" w:space="0" w:color="auto"/>
            </w:tcBorders>
            <w:shd w:val="clear" w:color="auto" w:fill="auto"/>
            <w:vAlign w:val="center"/>
            <w:hideMark/>
          </w:tcPr>
          <w:p w:rsidR="008F7742" w:rsidRPr="008F7742" w:rsidRDefault="008F7742" w:rsidP="008F7742">
            <w:pPr>
              <w:spacing w:line="240" w:lineRule="auto"/>
              <w:jc w:val="center"/>
              <w:rPr>
                <w:rFonts w:cs="Arial"/>
                <w:sz w:val="12"/>
                <w:szCs w:val="12"/>
              </w:rPr>
            </w:pPr>
            <w:r w:rsidRPr="008F7742">
              <w:rPr>
                <w:rFonts w:cs="Arial"/>
                <w:sz w:val="12"/>
                <w:szCs w:val="12"/>
              </w:rPr>
              <w:t>Dzielnica Włochy Urząd</w:t>
            </w:r>
          </w:p>
        </w:tc>
        <w:tc>
          <w:tcPr>
            <w:tcW w:w="442" w:type="pct"/>
            <w:tcBorders>
              <w:top w:val="nil"/>
              <w:left w:val="nil"/>
              <w:bottom w:val="single" w:sz="4" w:space="0" w:color="auto"/>
              <w:right w:val="single" w:sz="4" w:space="0" w:color="auto"/>
            </w:tcBorders>
            <w:shd w:val="clear" w:color="auto" w:fill="auto"/>
            <w:vAlign w:val="center"/>
            <w:hideMark/>
          </w:tcPr>
          <w:p w:rsidR="008F7742" w:rsidRPr="008F7742" w:rsidRDefault="008F7742" w:rsidP="008F7742">
            <w:pPr>
              <w:spacing w:line="240" w:lineRule="auto"/>
              <w:jc w:val="center"/>
              <w:rPr>
                <w:rFonts w:cs="Arial"/>
                <w:sz w:val="12"/>
                <w:szCs w:val="12"/>
              </w:rPr>
            </w:pPr>
            <w:r w:rsidRPr="008F7742">
              <w:rPr>
                <w:rFonts w:cs="Arial"/>
                <w:sz w:val="12"/>
                <w:szCs w:val="12"/>
              </w:rPr>
              <w:t>2019</w:t>
            </w:r>
          </w:p>
        </w:tc>
        <w:tc>
          <w:tcPr>
            <w:tcW w:w="515" w:type="pct"/>
            <w:tcBorders>
              <w:top w:val="nil"/>
              <w:left w:val="nil"/>
              <w:bottom w:val="single" w:sz="4" w:space="0" w:color="auto"/>
              <w:right w:val="single" w:sz="4" w:space="0" w:color="auto"/>
            </w:tcBorders>
            <w:shd w:val="clear" w:color="auto" w:fill="auto"/>
            <w:vAlign w:val="center"/>
            <w:hideMark/>
          </w:tcPr>
          <w:p w:rsidR="008F7742" w:rsidRPr="008F7742" w:rsidRDefault="008F7742" w:rsidP="008F7742">
            <w:pPr>
              <w:spacing w:line="240" w:lineRule="auto"/>
              <w:jc w:val="center"/>
              <w:rPr>
                <w:rFonts w:cs="Arial"/>
                <w:sz w:val="12"/>
                <w:szCs w:val="12"/>
              </w:rPr>
            </w:pPr>
            <w:r w:rsidRPr="008F7742">
              <w:rPr>
                <w:rFonts w:cs="Arial"/>
                <w:sz w:val="12"/>
                <w:szCs w:val="12"/>
              </w:rPr>
              <w:t>2019</w:t>
            </w:r>
          </w:p>
        </w:tc>
        <w:tc>
          <w:tcPr>
            <w:tcW w:w="643" w:type="pct"/>
            <w:tcBorders>
              <w:top w:val="nil"/>
              <w:left w:val="nil"/>
              <w:bottom w:val="single" w:sz="4" w:space="0" w:color="auto"/>
              <w:right w:val="single" w:sz="4" w:space="0" w:color="auto"/>
            </w:tcBorders>
            <w:shd w:val="clear" w:color="auto" w:fill="auto"/>
            <w:noWrap/>
            <w:vAlign w:val="center"/>
            <w:hideMark/>
          </w:tcPr>
          <w:p w:rsidR="008F7742" w:rsidRPr="008F7742" w:rsidRDefault="008F7742" w:rsidP="008F7742">
            <w:pPr>
              <w:spacing w:line="240" w:lineRule="auto"/>
              <w:jc w:val="right"/>
              <w:rPr>
                <w:rFonts w:cs="Arial"/>
                <w:sz w:val="12"/>
                <w:szCs w:val="12"/>
              </w:rPr>
            </w:pPr>
            <w:r w:rsidRPr="008F7742">
              <w:rPr>
                <w:rFonts w:cs="Arial"/>
                <w:sz w:val="12"/>
                <w:szCs w:val="12"/>
              </w:rPr>
              <w:t>100 000</w:t>
            </w:r>
          </w:p>
        </w:tc>
        <w:tc>
          <w:tcPr>
            <w:tcW w:w="643" w:type="pct"/>
            <w:tcBorders>
              <w:top w:val="nil"/>
              <w:left w:val="nil"/>
              <w:bottom w:val="single" w:sz="4" w:space="0" w:color="auto"/>
              <w:right w:val="single" w:sz="4" w:space="0" w:color="auto"/>
            </w:tcBorders>
            <w:shd w:val="clear" w:color="auto" w:fill="auto"/>
            <w:noWrap/>
            <w:vAlign w:val="center"/>
            <w:hideMark/>
          </w:tcPr>
          <w:p w:rsidR="008F7742" w:rsidRPr="008F7742" w:rsidRDefault="008F7742" w:rsidP="008F7742">
            <w:pPr>
              <w:spacing w:line="240" w:lineRule="auto"/>
              <w:jc w:val="right"/>
              <w:rPr>
                <w:rFonts w:cs="Arial"/>
                <w:sz w:val="12"/>
                <w:szCs w:val="12"/>
              </w:rPr>
            </w:pPr>
            <w:r w:rsidRPr="008F7742">
              <w:rPr>
                <w:rFonts w:cs="Arial"/>
                <w:sz w:val="12"/>
                <w:szCs w:val="12"/>
              </w:rPr>
              <w:t>7 995,00</w:t>
            </w:r>
          </w:p>
        </w:tc>
        <w:tc>
          <w:tcPr>
            <w:tcW w:w="562" w:type="pct"/>
            <w:tcBorders>
              <w:top w:val="nil"/>
              <w:left w:val="nil"/>
              <w:bottom w:val="single" w:sz="4" w:space="0" w:color="auto"/>
              <w:right w:val="single" w:sz="4" w:space="0" w:color="auto"/>
            </w:tcBorders>
            <w:shd w:val="clear" w:color="auto" w:fill="auto"/>
            <w:noWrap/>
            <w:vAlign w:val="center"/>
            <w:hideMark/>
          </w:tcPr>
          <w:p w:rsidR="008F7742" w:rsidRPr="008F7742" w:rsidRDefault="008F7742" w:rsidP="008F7742">
            <w:pPr>
              <w:spacing w:line="240" w:lineRule="auto"/>
              <w:jc w:val="right"/>
              <w:rPr>
                <w:rFonts w:cs="Arial"/>
                <w:sz w:val="12"/>
                <w:szCs w:val="12"/>
              </w:rPr>
            </w:pPr>
            <w:r w:rsidRPr="008F7742">
              <w:rPr>
                <w:rFonts w:cs="Arial"/>
                <w:sz w:val="12"/>
                <w:szCs w:val="12"/>
              </w:rPr>
              <w:t>8,0</w:t>
            </w:r>
          </w:p>
        </w:tc>
      </w:tr>
      <w:tr w:rsidR="008F7742" w:rsidRPr="008F7742" w:rsidTr="008F7742">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8F7742" w:rsidRPr="008F7742" w:rsidRDefault="008F7742" w:rsidP="008F7742">
            <w:pPr>
              <w:spacing w:line="240" w:lineRule="auto"/>
              <w:jc w:val="center"/>
              <w:rPr>
                <w:rFonts w:cs="Arial"/>
                <w:sz w:val="12"/>
                <w:szCs w:val="12"/>
              </w:rPr>
            </w:pPr>
            <w:r w:rsidRPr="008F7742">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8F7742" w:rsidRPr="008F7742" w:rsidRDefault="008F7742" w:rsidP="008F7742">
            <w:pPr>
              <w:spacing w:line="240" w:lineRule="auto"/>
              <w:jc w:val="center"/>
              <w:rPr>
                <w:rFonts w:cs="Arial"/>
                <w:sz w:val="12"/>
                <w:szCs w:val="12"/>
              </w:rPr>
            </w:pPr>
            <w:r w:rsidRPr="008F7742">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8F7742" w:rsidRPr="008F7742" w:rsidRDefault="008F7742" w:rsidP="008F7742">
            <w:pPr>
              <w:spacing w:line="240" w:lineRule="auto"/>
              <w:rPr>
                <w:rFonts w:cs="Arial"/>
                <w:sz w:val="12"/>
                <w:szCs w:val="12"/>
              </w:rPr>
            </w:pPr>
            <w:r w:rsidRPr="008F7742">
              <w:rPr>
                <w:rFonts w:cs="Arial"/>
                <w:sz w:val="12"/>
                <w:szCs w:val="12"/>
              </w:rPr>
              <w:t>Zagospodarowanie skweru miejskiego u zbiegu ulic Potrzebnej i Plastycznej</w:t>
            </w:r>
          </w:p>
        </w:tc>
        <w:tc>
          <w:tcPr>
            <w:tcW w:w="476" w:type="pct"/>
            <w:tcBorders>
              <w:top w:val="nil"/>
              <w:left w:val="nil"/>
              <w:bottom w:val="single" w:sz="4" w:space="0" w:color="auto"/>
              <w:right w:val="single" w:sz="4" w:space="0" w:color="auto"/>
            </w:tcBorders>
            <w:shd w:val="clear" w:color="auto" w:fill="auto"/>
            <w:vAlign w:val="center"/>
            <w:hideMark/>
          </w:tcPr>
          <w:p w:rsidR="008F7742" w:rsidRPr="008F7742" w:rsidRDefault="008F7742" w:rsidP="008F7742">
            <w:pPr>
              <w:spacing w:line="240" w:lineRule="auto"/>
              <w:jc w:val="center"/>
              <w:rPr>
                <w:rFonts w:cs="Arial"/>
                <w:sz w:val="12"/>
                <w:szCs w:val="12"/>
              </w:rPr>
            </w:pPr>
            <w:r w:rsidRPr="008F7742">
              <w:rPr>
                <w:rFonts w:cs="Arial"/>
                <w:sz w:val="12"/>
                <w:szCs w:val="12"/>
              </w:rPr>
              <w:t>Dzielnica Włochy Urząd</w:t>
            </w:r>
          </w:p>
        </w:tc>
        <w:tc>
          <w:tcPr>
            <w:tcW w:w="442" w:type="pct"/>
            <w:tcBorders>
              <w:top w:val="nil"/>
              <w:left w:val="nil"/>
              <w:bottom w:val="single" w:sz="4" w:space="0" w:color="auto"/>
              <w:right w:val="single" w:sz="4" w:space="0" w:color="auto"/>
            </w:tcBorders>
            <w:shd w:val="clear" w:color="auto" w:fill="auto"/>
            <w:vAlign w:val="center"/>
            <w:hideMark/>
          </w:tcPr>
          <w:p w:rsidR="008F7742" w:rsidRPr="008F7742" w:rsidRDefault="008F7742" w:rsidP="008F7742">
            <w:pPr>
              <w:spacing w:line="240" w:lineRule="auto"/>
              <w:jc w:val="center"/>
              <w:rPr>
                <w:rFonts w:cs="Arial"/>
                <w:sz w:val="12"/>
                <w:szCs w:val="12"/>
              </w:rPr>
            </w:pPr>
            <w:r w:rsidRPr="008F7742">
              <w:rPr>
                <w:rFonts w:cs="Arial"/>
                <w:sz w:val="12"/>
                <w:szCs w:val="12"/>
              </w:rPr>
              <w:t>2019</w:t>
            </w:r>
          </w:p>
        </w:tc>
        <w:tc>
          <w:tcPr>
            <w:tcW w:w="515" w:type="pct"/>
            <w:tcBorders>
              <w:top w:val="nil"/>
              <w:left w:val="nil"/>
              <w:bottom w:val="single" w:sz="4" w:space="0" w:color="auto"/>
              <w:right w:val="single" w:sz="4" w:space="0" w:color="auto"/>
            </w:tcBorders>
            <w:shd w:val="clear" w:color="auto" w:fill="auto"/>
            <w:vAlign w:val="center"/>
            <w:hideMark/>
          </w:tcPr>
          <w:p w:rsidR="008F7742" w:rsidRPr="008F7742" w:rsidRDefault="008F7742" w:rsidP="008F7742">
            <w:pPr>
              <w:spacing w:line="240" w:lineRule="auto"/>
              <w:jc w:val="center"/>
              <w:rPr>
                <w:rFonts w:cs="Arial"/>
                <w:sz w:val="12"/>
                <w:szCs w:val="12"/>
              </w:rPr>
            </w:pPr>
            <w:r w:rsidRPr="008F7742">
              <w:rPr>
                <w:rFonts w:cs="Arial"/>
                <w:sz w:val="12"/>
                <w:szCs w:val="12"/>
              </w:rPr>
              <w:t>2019</w:t>
            </w:r>
          </w:p>
        </w:tc>
        <w:tc>
          <w:tcPr>
            <w:tcW w:w="643" w:type="pct"/>
            <w:tcBorders>
              <w:top w:val="nil"/>
              <w:left w:val="nil"/>
              <w:bottom w:val="single" w:sz="4" w:space="0" w:color="auto"/>
              <w:right w:val="single" w:sz="4" w:space="0" w:color="auto"/>
            </w:tcBorders>
            <w:shd w:val="clear" w:color="auto" w:fill="auto"/>
            <w:noWrap/>
            <w:vAlign w:val="center"/>
            <w:hideMark/>
          </w:tcPr>
          <w:p w:rsidR="008F7742" w:rsidRPr="008F7742" w:rsidRDefault="008F7742" w:rsidP="008F7742">
            <w:pPr>
              <w:spacing w:line="240" w:lineRule="auto"/>
              <w:jc w:val="right"/>
              <w:rPr>
                <w:rFonts w:cs="Arial"/>
                <w:sz w:val="12"/>
                <w:szCs w:val="12"/>
              </w:rPr>
            </w:pPr>
            <w:r w:rsidRPr="008F7742">
              <w:rPr>
                <w:rFonts w:cs="Arial"/>
                <w:sz w:val="12"/>
                <w:szCs w:val="12"/>
              </w:rPr>
              <w:t>100 000</w:t>
            </w:r>
          </w:p>
        </w:tc>
        <w:tc>
          <w:tcPr>
            <w:tcW w:w="643" w:type="pct"/>
            <w:tcBorders>
              <w:top w:val="nil"/>
              <w:left w:val="nil"/>
              <w:bottom w:val="single" w:sz="4" w:space="0" w:color="auto"/>
              <w:right w:val="single" w:sz="4" w:space="0" w:color="auto"/>
            </w:tcBorders>
            <w:shd w:val="clear" w:color="auto" w:fill="auto"/>
            <w:noWrap/>
            <w:vAlign w:val="center"/>
            <w:hideMark/>
          </w:tcPr>
          <w:p w:rsidR="008F7742" w:rsidRPr="008F7742" w:rsidRDefault="008F7742" w:rsidP="008F7742">
            <w:pPr>
              <w:spacing w:line="240" w:lineRule="auto"/>
              <w:jc w:val="right"/>
              <w:rPr>
                <w:rFonts w:cs="Arial"/>
                <w:sz w:val="12"/>
                <w:szCs w:val="12"/>
              </w:rPr>
            </w:pPr>
            <w:r w:rsidRPr="008F7742">
              <w:rPr>
                <w:rFonts w:cs="Arial"/>
                <w:sz w:val="12"/>
                <w:szCs w:val="12"/>
              </w:rPr>
              <w:t>86 934,68</w:t>
            </w:r>
          </w:p>
        </w:tc>
        <w:tc>
          <w:tcPr>
            <w:tcW w:w="562" w:type="pct"/>
            <w:tcBorders>
              <w:top w:val="nil"/>
              <w:left w:val="nil"/>
              <w:bottom w:val="single" w:sz="4" w:space="0" w:color="auto"/>
              <w:right w:val="single" w:sz="4" w:space="0" w:color="auto"/>
            </w:tcBorders>
            <w:shd w:val="clear" w:color="auto" w:fill="auto"/>
            <w:noWrap/>
            <w:vAlign w:val="center"/>
            <w:hideMark/>
          </w:tcPr>
          <w:p w:rsidR="008F7742" w:rsidRPr="008F7742" w:rsidRDefault="008F7742" w:rsidP="008F7742">
            <w:pPr>
              <w:spacing w:line="240" w:lineRule="auto"/>
              <w:jc w:val="right"/>
              <w:rPr>
                <w:rFonts w:cs="Arial"/>
                <w:sz w:val="12"/>
                <w:szCs w:val="12"/>
              </w:rPr>
            </w:pPr>
            <w:r w:rsidRPr="008F7742">
              <w:rPr>
                <w:rFonts w:cs="Arial"/>
                <w:sz w:val="12"/>
                <w:szCs w:val="12"/>
              </w:rPr>
              <w:t>86,9</w:t>
            </w:r>
          </w:p>
        </w:tc>
      </w:tr>
      <w:tr w:rsidR="008F7742" w:rsidRPr="008F7742" w:rsidTr="008F7742">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8F7742" w:rsidRPr="008F7742" w:rsidRDefault="008F7742" w:rsidP="008F7742">
            <w:pPr>
              <w:spacing w:line="240" w:lineRule="auto"/>
              <w:jc w:val="center"/>
              <w:rPr>
                <w:rFonts w:cs="Arial"/>
                <w:sz w:val="12"/>
                <w:szCs w:val="12"/>
              </w:rPr>
            </w:pPr>
            <w:r w:rsidRPr="008F7742">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8F7742" w:rsidRPr="008F7742" w:rsidRDefault="008F7742" w:rsidP="008F7742">
            <w:pPr>
              <w:spacing w:line="240" w:lineRule="auto"/>
              <w:jc w:val="center"/>
              <w:rPr>
                <w:rFonts w:cs="Arial"/>
                <w:sz w:val="12"/>
                <w:szCs w:val="12"/>
              </w:rPr>
            </w:pPr>
            <w:r w:rsidRPr="008F7742">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8F7742" w:rsidRPr="008F7742" w:rsidRDefault="008F7742" w:rsidP="008F7742">
            <w:pPr>
              <w:spacing w:line="240" w:lineRule="auto"/>
              <w:rPr>
                <w:rFonts w:cs="Arial"/>
                <w:sz w:val="12"/>
                <w:szCs w:val="12"/>
              </w:rPr>
            </w:pPr>
            <w:r w:rsidRPr="008F7742">
              <w:rPr>
                <w:rFonts w:cs="Arial"/>
                <w:sz w:val="12"/>
                <w:szCs w:val="12"/>
              </w:rPr>
              <w:t>Realizacja projektu "Pierwsza taka fontanna we Włochach"</w:t>
            </w:r>
          </w:p>
        </w:tc>
        <w:tc>
          <w:tcPr>
            <w:tcW w:w="476" w:type="pct"/>
            <w:tcBorders>
              <w:top w:val="nil"/>
              <w:left w:val="nil"/>
              <w:bottom w:val="single" w:sz="4" w:space="0" w:color="auto"/>
              <w:right w:val="single" w:sz="4" w:space="0" w:color="auto"/>
            </w:tcBorders>
            <w:shd w:val="clear" w:color="auto" w:fill="auto"/>
            <w:vAlign w:val="center"/>
            <w:hideMark/>
          </w:tcPr>
          <w:p w:rsidR="008F7742" w:rsidRPr="008F7742" w:rsidRDefault="008F7742" w:rsidP="008F7742">
            <w:pPr>
              <w:spacing w:line="240" w:lineRule="auto"/>
              <w:jc w:val="center"/>
              <w:rPr>
                <w:rFonts w:cs="Arial"/>
                <w:sz w:val="12"/>
                <w:szCs w:val="12"/>
              </w:rPr>
            </w:pPr>
            <w:r w:rsidRPr="008F7742">
              <w:rPr>
                <w:rFonts w:cs="Arial"/>
                <w:sz w:val="12"/>
                <w:szCs w:val="12"/>
              </w:rPr>
              <w:t>Dzielnica Włochy Urząd</w:t>
            </w:r>
          </w:p>
        </w:tc>
        <w:tc>
          <w:tcPr>
            <w:tcW w:w="442" w:type="pct"/>
            <w:tcBorders>
              <w:top w:val="nil"/>
              <w:left w:val="nil"/>
              <w:bottom w:val="single" w:sz="4" w:space="0" w:color="auto"/>
              <w:right w:val="single" w:sz="4" w:space="0" w:color="auto"/>
            </w:tcBorders>
            <w:shd w:val="clear" w:color="auto" w:fill="auto"/>
            <w:vAlign w:val="center"/>
            <w:hideMark/>
          </w:tcPr>
          <w:p w:rsidR="008F7742" w:rsidRPr="008F7742" w:rsidRDefault="008F7742" w:rsidP="008F7742">
            <w:pPr>
              <w:spacing w:line="240" w:lineRule="auto"/>
              <w:jc w:val="center"/>
              <w:rPr>
                <w:rFonts w:cs="Arial"/>
                <w:sz w:val="12"/>
                <w:szCs w:val="12"/>
              </w:rPr>
            </w:pPr>
            <w:r w:rsidRPr="008F7742">
              <w:rPr>
                <w:rFonts w:cs="Arial"/>
                <w:sz w:val="12"/>
                <w:szCs w:val="12"/>
              </w:rPr>
              <w:t>2018</w:t>
            </w:r>
          </w:p>
        </w:tc>
        <w:tc>
          <w:tcPr>
            <w:tcW w:w="515" w:type="pct"/>
            <w:tcBorders>
              <w:top w:val="nil"/>
              <w:left w:val="nil"/>
              <w:bottom w:val="single" w:sz="4" w:space="0" w:color="auto"/>
              <w:right w:val="single" w:sz="4" w:space="0" w:color="auto"/>
            </w:tcBorders>
            <w:shd w:val="clear" w:color="auto" w:fill="auto"/>
            <w:vAlign w:val="center"/>
            <w:hideMark/>
          </w:tcPr>
          <w:p w:rsidR="008F7742" w:rsidRPr="008F7742" w:rsidRDefault="008F7742" w:rsidP="008F7742">
            <w:pPr>
              <w:spacing w:line="240" w:lineRule="auto"/>
              <w:jc w:val="center"/>
              <w:rPr>
                <w:rFonts w:cs="Arial"/>
                <w:sz w:val="12"/>
                <w:szCs w:val="12"/>
              </w:rPr>
            </w:pPr>
            <w:r w:rsidRPr="008F7742">
              <w:rPr>
                <w:rFonts w:cs="Arial"/>
                <w:sz w:val="12"/>
                <w:szCs w:val="12"/>
              </w:rPr>
              <w:t>2020</w:t>
            </w:r>
          </w:p>
        </w:tc>
        <w:tc>
          <w:tcPr>
            <w:tcW w:w="643" w:type="pct"/>
            <w:tcBorders>
              <w:top w:val="nil"/>
              <w:left w:val="nil"/>
              <w:bottom w:val="single" w:sz="4" w:space="0" w:color="auto"/>
              <w:right w:val="single" w:sz="4" w:space="0" w:color="auto"/>
            </w:tcBorders>
            <w:shd w:val="clear" w:color="auto" w:fill="auto"/>
            <w:noWrap/>
            <w:vAlign w:val="center"/>
            <w:hideMark/>
          </w:tcPr>
          <w:p w:rsidR="008F7742" w:rsidRPr="008F7742" w:rsidRDefault="008F7742" w:rsidP="008F7742">
            <w:pPr>
              <w:spacing w:line="240" w:lineRule="auto"/>
              <w:jc w:val="right"/>
              <w:rPr>
                <w:rFonts w:cs="Arial"/>
                <w:sz w:val="12"/>
                <w:szCs w:val="12"/>
              </w:rPr>
            </w:pPr>
            <w:r w:rsidRPr="008F7742">
              <w:rPr>
                <w:rFonts w:cs="Arial"/>
                <w:sz w:val="12"/>
                <w:szCs w:val="12"/>
              </w:rPr>
              <w:t>378</w:t>
            </w:r>
          </w:p>
        </w:tc>
        <w:tc>
          <w:tcPr>
            <w:tcW w:w="643" w:type="pct"/>
            <w:tcBorders>
              <w:top w:val="nil"/>
              <w:left w:val="nil"/>
              <w:bottom w:val="single" w:sz="4" w:space="0" w:color="auto"/>
              <w:right w:val="single" w:sz="4" w:space="0" w:color="auto"/>
            </w:tcBorders>
            <w:shd w:val="clear" w:color="auto" w:fill="auto"/>
            <w:noWrap/>
            <w:vAlign w:val="center"/>
            <w:hideMark/>
          </w:tcPr>
          <w:p w:rsidR="008F7742" w:rsidRPr="008F7742" w:rsidRDefault="008F7742" w:rsidP="008F7742">
            <w:pPr>
              <w:spacing w:line="240" w:lineRule="auto"/>
              <w:jc w:val="right"/>
              <w:rPr>
                <w:rFonts w:cs="Arial"/>
                <w:sz w:val="12"/>
                <w:szCs w:val="12"/>
              </w:rPr>
            </w:pPr>
            <w:r w:rsidRPr="008F7742">
              <w:rPr>
                <w:rFonts w:cs="Arial"/>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8F7742" w:rsidRPr="008F7742" w:rsidRDefault="008F7742" w:rsidP="008F7742">
            <w:pPr>
              <w:spacing w:line="240" w:lineRule="auto"/>
              <w:jc w:val="right"/>
              <w:rPr>
                <w:rFonts w:cs="Arial"/>
                <w:sz w:val="12"/>
                <w:szCs w:val="12"/>
              </w:rPr>
            </w:pPr>
            <w:r w:rsidRPr="008F7742">
              <w:rPr>
                <w:rFonts w:cs="Arial"/>
                <w:sz w:val="12"/>
                <w:szCs w:val="12"/>
              </w:rPr>
              <w:t>0,0</w:t>
            </w:r>
          </w:p>
        </w:tc>
      </w:tr>
      <w:tr w:rsidR="008F7742" w:rsidRPr="008F7742" w:rsidTr="008F7742">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8F7742" w:rsidRPr="008F7742" w:rsidRDefault="008F7742" w:rsidP="008F7742">
            <w:pPr>
              <w:spacing w:line="240" w:lineRule="auto"/>
              <w:jc w:val="center"/>
              <w:rPr>
                <w:rFonts w:cs="Arial"/>
                <w:sz w:val="12"/>
                <w:szCs w:val="12"/>
              </w:rPr>
            </w:pPr>
            <w:r w:rsidRPr="008F7742">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8F7742" w:rsidRPr="008F7742" w:rsidRDefault="008F7742" w:rsidP="008F7742">
            <w:pPr>
              <w:spacing w:line="240" w:lineRule="auto"/>
              <w:jc w:val="center"/>
              <w:rPr>
                <w:rFonts w:cs="Arial"/>
                <w:sz w:val="12"/>
                <w:szCs w:val="12"/>
              </w:rPr>
            </w:pPr>
            <w:r w:rsidRPr="008F7742">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8F7742" w:rsidRPr="008F7742" w:rsidRDefault="008F7742" w:rsidP="008F7742">
            <w:pPr>
              <w:spacing w:line="240" w:lineRule="auto"/>
              <w:rPr>
                <w:rFonts w:cs="Arial"/>
                <w:sz w:val="12"/>
                <w:szCs w:val="12"/>
              </w:rPr>
            </w:pPr>
            <w:r w:rsidRPr="008F7742">
              <w:rPr>
                <w:rFonts w:cs="Arial"/>
                <w:sz w:val="12"/>
                <w:szCs w:val="12"/>
              </w:rPr>
              <w:t>Mała architektura oraz infrastruktura rekreacyjna na terenach zieleni - realizacja projektów</w:t>
            </w:r>
          </w:p>
        </w:tc>
        <w:tc>
          <w:tcPr>
            <w:tcW w:w="476" w:type="pct"/>
            <w:tcBorders>
              <w:top w:val="nil"/>
              <w:left w:val="nil"/>
              <w:bottom w:val="single" w:sz="4" w:space="0" w:color="auto"/>
              <w:right w:val="single" w:sz="4" w:space="0" w:color="auto"/>
            </w:tcBorders>
            <w:shd w:val="clear" w:color="auto" w:fill="auto"/>
            <w:vAlign w:val="center"/>
            <w:hideMark/>
          </w:tcPr>
          <w:p w:rsidR="008F7742" w:rsidRPr="008F7742" w:rsidRDefault="008F7742" w:rsidP="008F7742">
            <w:pPr>
              <w:spacing w:line="240" w:lineRule="auto"/>
              <w:jc w:val="center"/>
              <w:rPr>
                <w:rFonts w:cs="Arial"/>
                <w:sz w:val="12"/>
                <w:szCs w:val="12"/>
              </w:rPr>
            </w:pPr>
            <w:r w:rsidRPr="008F7742">
              <w:rPr>
                <w:rFonts w:cs="Arial"/>
                <w:sz w:val="12"/>
                <w:szCs w:val="12"/>
              </w:rPr>
              <w:t>Dzielnica Włochy Urząd</w:t>
            </w:r>
          </w:p>
        </w:tc>
        <w:tc>
          <w:tcPr>
            <w:tcW w:w="442" w:type="pct"/>
            <w:tcBorders>
              <w:top w:val="nil"/>
              <w:left w:val="nil"/>
              <w:bottom w:val="single" w:sz="4" w:space="0" w:color="auto"/>
              <w:right w:val="single" w:sz="4" w:space="0" w:color="auto"/>
            </w:tcBorders>
            <w:shd w:val="clear" w:color="auto" w:fill="auto"/>
            <w:vAlign w:val="center"/>
            <w:hideMark/>
          </w:tcPr>
          <w:p w:rsidR="008F7742" w:rsidRPr="008F7742" w:rsidRDefault="008F7742" w:rsidP="008F7742">
            <w:pPr>
              <w:spacing w:line="240" w:lineRule="auto"/>
              <w:jc w:val="center"/>
              <w:rPr>
                <w:rFonts w:cs="Arial"/>
                <w:sz w:val="12"/>
                <w:szCs w:val="12"/>
              </w:rPr>
            </w:pPr>
            <w:r w:rsidRPr="008F7742">
              <w:rPr>
                <w:rFonts w:cs="Arial"/>
                <w:sz w:val="12"/>
                <w:szCs w:val="12"/>
              </w:rPr>
              <w:t>2019</w:t>
            </w:r>
          </w:p>
        </w:tc>
        <w:tc>
          <w:tcPr>
            <w:tcW w:w="515" w:type="pct"/>
            <w:tcBorders>
              <w:top w:val="nil"/>
              <w:left w:val="nil"/>
              <w:bottom w:val="single" w:sz="4" w:space="0" w:color="auto"/>
              <w:right w:val="single" w:sz="4" w:space="0" w:color="auto"/>
            </w:tcBorders>
            <w:shd w:val="clear" w:color="auto" w:fill="auto"/>
            <w:vAlign w:val="center"/>
            <w:hideMark/>
          </w:tcPr>
          <w:p w:rsidR="008F7742" w:rsidRPr="008F7742" w:rsidRDefault="008F7742" w:rsidP="008F7742">
            <w:pPr>
              <w:spacing w:line="240" w:lineRule="auto"/>
              <w:jc w:val="center"/>
              <w:rPr>
                <w:rFonts w:cs="Arial"/>
                <w:sz w:val="12"/>
                <w:szCs w:val="12"/>
              </w:rPr>
            </w:pPr>
            <w:r w:rsidRPr="008F7742">
              <w:rPr>
                <w:rFonts w:cs="Arial"/>
                <w:sz w:val="12"/>
                <w:szCs w:val="12"/>
              </w:rPr>
              <w:t>2020</w:t>
            </w:r>
          </w:p>
        </w:tc>
        <w:tc>
          <w:tcPr>
            <w:tcW w:w="643" w:type="pct"/>
            <w:tcBorders>
              <w:top w:val="nil"/>
              <w:left w:val="nil"/>
              <w:bottom w:val="single" w:sz="4" w:space="0" w:color="auto"/>
              <w:right w:val="single" w:sz="4" w:space="0" w:color="auto"/>
            </w:tcBorders>
            <w:shd w:val="clear" w:color="auto" w:fill="auto"/>
            <w:noWrap/>
            <w:vAlign w:val="center"/>
            <w:hideMark/>
          </w:tcPr>
          <w:p w:rsidR="008F7742" w:rsidRPr="008F7742" w:rsidRDefault="008F7742" w:rsidP="008F7742">
            <w:pPr>
              <w:spacing w:line="240" w:lineRule="auto"/>
              <w:jc w:val="right"/>
              <w:rPr>
                <w:rFonts w:cs="Arial"/>
                <w:sz w:val="12"/>
                <w:szCs w:val="12"/>
              </w:rPr>
            </w:pPr>
            <w:r w:rsidRPr="008F7742">
              <w:rPr>
                <w:rFonts w:cs="Arial"/>
                <w:sz w:val="12"/>
                <w:szCs w:val="12"/>
              </w:rPr>
              <w:t>390 070</w:t>
            </w:r>
          </w:p>
        </w:tc>
        <w:tc>
          <w:tcPr>
            <w:tcW w:w="643" w:type="pct"/>
            <w:tcBorders>
              <w:top w:val="nil"/>
              <w:left w:val="nil"/>
              <w:bottom w:val="single" w:sz="4" w:space="0" w:color="auto"/>
              <w:right w:val="single" w:sz="4" w:space="0" w:color="auto"/>
            </w:tcBorders>
            <w:shd w:val="clear" w:color="auto" w:fill="auto"/>
            <w:noWrap/>
            <w:vAlign w:val="center"/>
            <w:hideMark/>
          </w:tcPr>
          <w:p w:rsidR="008F7742" w:rsidRPr="008F7742" w:rsidRDefault="008F7742" w:rsidP="008F7742">
            <w:pPr>
              <w:spacing w:line="240" w:lineRule="auto"/>
              <w:jc w:val="right"/>
              <w:rPr>
                <w:rFonts w:cs="Arial"/>
                <w:sz w:val="12"/>
                <w:szCs w:val="12"/>
              </w:rPr>
            </w:pPr>
            <w:r w:rsidRPr="008F7742">
              <w:rPr>
                <w:rFonts w:cs="Arial"/>
                <w:sz w:val="12"/>
                <w:szCs w:val="12"/>
              </w:rPr>
              <w:t>388 884,10</w:t>
            </w:r>
          </w:p>
        </w:tc>
        <w:tc>
          <w:tcPr>
            <w:tcW w:w="562" w:type="pct"/>
            <w:tcBorders>
              <w:top w:val="nil"/>
              <w:left w:val="nil"/>
              <w:bottom w:val="single" w:sz="4" w:space="0" w:color="auto"/>
              <w:right w:val="single" w:sz="4" w:space="0" w:color="auto"/>
            </w:tcBorders>
            <w:shd w:val="clear" w:color="auto" w:fill="auto"/>
            <w:noWrap/>
            <w:vAlign w:val="center"/>
            <w:hideMark/>
          </w:tcPr>
          <w:p w:rsidR="008F7742" w:rsidRPr="008F7742" w:rsidRDefault="008F7742" w:rsidP="008F7742">
            <w:pPr>
              <w:spacing w:line="240" w:lineRule="auto"/>
              <w:jc w:val="right"/>
              <w:rPr>
                <w:rFonts w:cs="Arial"/>
                <w:sz w:val="12"/>
                <w:szCs w:val="12"/>
              </w:rPr>
            </w:pPr>
            <w:r w:rsidRPr="008F7742">
              <w:rPr>
                <w:rFonts w:cs="Arial"/>
                <w:sz w:val="12"/>
                <w:szCs w:val="12"/>
              </w:rPr>
              <w:t>99,7</w:t>
            </w:r>
          </w:p>
        </w:tc>
      </w:tr>
      <w:tr w:rsidR="008F7742" w:rsidRPr="008F7742" w:rsidTr="008F7742">
        <w:trPr>
          <w:trHeight w:val="225"/>
        </w:trPr>
        <w:tc>
          <w:tcPr>
            <w:tcW w:w="212" w:type="pct"/>
            <w:tcBorders>
              <w:top w:val="nil"/>
              <w:left w:val="single" w:sz="4" w:space="0" w:color="auto"/>
              <w:bottom w:val="single" w:sz="4" w:space="0" w:color="auto"/>
              <w:right w:val="single" w:sz="4" w:space="0" w:color="auto"/>
            </w:tcBorders>
            <w:shd w:val="clear" w:color="000000" w:fill="D5E3F2"/>
            <w:vAlign w:val="center"/>
            <w:hideMark/>
          </w:tcPr>
          <w:p w:rsidR="008F7742" w:rsidRPr="008F7742" w:rsidRDefault="008F7742" w:rsidP="008F7742">
            <w:pPr>
              <w:spacing w:line="240" w:lineRule="auto"/>
              <w:jc w:val="center"/>
              <w:rPr>
                <w:rFonts w:cs="Arial"/>
                <w:b/>
                <w:bCs/>
                <w:sz w:val="12"/>
                <w:szCs w:val="12"/>
              </w:rPr>
            </w:pPr>
            <w:r w:rsidRPr="008F7742">
              <w:rPr>
                <w:rFonts w:cs="Arial"/>
                <w:b/>
                <w:bCs/>
                <w:sz w:val="12"/>
                <w:szCs w:val="12"/>
              </w:rPr>
              <w:t>921</w:t>
            </w:r>
          </w:p>
        </w:tc>
        <w:tc>
          <w:tcPr>
            <w:tcW w:w="321" w:type="pct"/>
            <w:tcBorders>
              <w:top w:val="nil"/>
              <w:left w:val="nil"/>
              <w:bottom w:val="single" w:sz="4" w:space="0" w:color="auto"/>
              <w:right w:val="single" w:sz="4" w:space="0" w:color="auto"/>
            </w:tcBorders>
            <w:shd w:val="clear" w:color="000000" w:fill="D5E3F2"/>
            <w:vAlign w:val="center"/>
            <w:hideMark/>
          </w:tcPr>
          <w:p w:rsidR="008F7742" w:rsidRPr="008F7742" w:rsidRDefault="008F7742" w:rsidP="008F7742">
            <w:pPr>
              <w:spacing w:line="240" w:lineRule="auto"/>
              <w:jc w:val="center"/>
              <w:rPr>
                <w:rFonts w:cs="Arial"/>
                <w:b/>
                <w:bCs/>
                <w:sz w:val="12"/>
                <w:szCs w:val="12"/>
              </w:rPr>
            </w:pPr>
            <w:r w:rsidRPr="008F7742">
              <w:rPr>
                <w:rFonts w:cs="Arial"/>
                <w:b/>
                <w:bCs/>
                <w:sz w:val="12"/>
                <w:szCs w:val="12"/>
              </w:rPr>
              <w:t> </w:t>
            </w:r>
          </w:p>
        </w:tc>
        <w:tc>
          <w:tcPr>
            <w:tcW w:w="1187" w:type="pct"/>
            <w:tcBorders>
              <w:top w:val="nil"/>
              <w:left w:val="nil"/>
              <w:bottom w:val="single" w:sz="4" w:space="0" w:color="auto"/>
              <w:right w:val="single" w:sz="4" w:space="0" w:color="auto"/>
            </w:tcBorders>
            <w:shd w:val="clear" w:color="000000" w:fill="D5E3F2"/>
            <w:vAlign w:val="center"/>
            <w:hideMark/>
          </w:tcPr>
          <w:p w:rsidR="008F7742" w:rsidRPr="008F7742" w:rsidRDefault="008F7742" w:rsidP="008F7742">
            <w:pPr>
              <w:spacing w:line="240" w:lineRule="auto"/>
              <w:rPr>
                <w:rFonts w:cs="Arial"/>
                <w:b/>
                <w:bCs/>
                <w:sz w:val="12"/>
                <w:szCs w:val="12"/>
              </w:rPr>
            </w:pPr>
            <w:r w:rsidRPr="008F7742">
              <w:rPr>
                <w:rFonts w:cs="Arial"/>
                <w:b/>
                <w:bCs/>
                <w:sz w:val="12"/>
                <w:szCs w:val="12"/>
              </w:rPr>
              <w:t>Kultura i ochrona dziedzictwa narodowego</w:t>
            </w:r>
          </w:p>
        </w:tc>
        <w:tc>
          <w:tcPr>
            <w:tcW w:w="476" w:type="pct"/>
            <w:tcBorders>
              <w:top w:val="nil"/>
              <w:left w:val="nil"/>
              <w:bottom w:val="single" w:sz="4" w:space="0" w:color="auto"/>
              <w:right w:val="single" w:sz="4" w:space="0" w:color="auto"/>
            </w:tcBorders>
            <w:shd w:val="clear" w:color="000000" w:fill="D5E3F2"/>
            <w:vAlign w:val="center"/>
            <w:hideMark/>
          </w:tcPr>
          <w:p w:rsidR="008F7742" w:rsidRPr="008F7742" w:rsidRDefault="008F7742" w:rsidP="008F7742">
            <w:pPr>
              <w:spacing w:line="240" w:lineRule="auto"/>
              <w:jc w:val="center"/>
              <w:rPr>
                <w:rFonts w:cs="Arial"/>
                <w:b/>
                <w:bCs/>
                <w:sz w:val="12"/>
                <w:szCs w:val="12"/>
              </w:rPr>
            </w:pPr>
            <w:r w:rsidRPr="008F7742">
              <w:rPr>
                <w:rFonts w:cs="Arial"/>
                <w:b/>
                <w:bCs/>
                <w:sz w:val="12"/>
                <w:szCs w:val="12"/>
              </w:rPr>
              <w:t> </w:t>
            </w:r>
          </w:p>
        </w:tc>
        <w:tc>
          <w:tcPr>
            <w:tcW w:w="442" w:type="pct"/>
            <w:tcBorders>
              <w:top w:val="nil"/>
              <w:left w:val="nil"/>
              <w:bottom w:val="single" w:sz="4" w:space="0" w:color="auto"/>
              <w:right w:val="single" w:sz="4" w:space="0" w:color="auto"/>
            </w:tcBorders>
            <w:shd w:val="clear" w:color="000000" w:fill="D5E3F2"/>
            <w:vAlign w:val="center"/>
            <w:hideMark/>
          </w:tcPr>
          <w:p w:rsidR="008F7742" w:rsidRPr="008F7742" w:rsidRDefault="008F7742" w:rsidP="008F7742">
            <w:pPr>
              <w:spacing w:line="240" w:lineRule="auto"/>
              <w:jc w:val="center"/>
              <w:rPr>
                <w:rFonts w:cs="Arial"/>
                <w:b/>
                <w:bCs/>
                <w:sz w:val="12"/>
                <w:szCs w:val="12"/>
              </w:rPr>
            </w:pPr>
            <w:r w:rsidRPr="008F7742">
              <w:rPr>
                <w:rFonts w:cs="Arial"/>
                <w:b/>
                <w:bCs/>
                <w:sz w:val="12"/>
                <w:szCs w:val="12"/>
              </w:rPr>
              <w:t> </w:t>
            </w:r>
          </w:p>
        </w:tc>
        <w:tc>
          <w:tcPr>
            <w:tcW w:w="515" w:type="pct"/>
            <w:tcBorders>
              <w:top w:val="nil"/>
              <w:left w:val="nil"/>
              <w:bottom w:val="single" w:sz="4" w:space="0" w:color="auto"/>
              <w:right w:val="single" w:sz="4" w:space="0" w:color="auto"/>
            </w:tcBorders>
            <w:shd w:val="clear" w:color="000000" w:fill="D5E3F2"/>
            <w:vAlign w:val="center"/>
            <w:hideMark/>
          </w:tcPr>
          <w:p w:rsidR="008F7742" w:rsidRPr="008F7742" w:rsidRDefault="008F7742" w:rsidP="008F7742">
            <w:pPr>
              <w:spacing w:line="240" w:lineRule="auto"/>
              <w:jc w:val="center"/>
              <w:rPr>
                <w:rFonts w:cs="Arial"/>
                <w:b/>
                <w:bCs/>
                <w:sz w:val="12"/>
                <w:szCs w:val="12"/>
              </w:rPr>
            </w:pPr>
            <w:r w:rsidRPr="008F7742">
              <w:rPr>
                <w:rFonts w:cs="Arial"/>
                <w:b/>
                <w:bCs/>
                <w:sz w:val="12"/>
                <w:szCs w:val="12"/>
              </w:rPr>
              <w:t> </w:t>
            </w:r>
          </w:p>
        </w:tc>
        <w:tc>
          <w:tcPr>
            <w:tcW w:w="643" w:type="pct"/>
            <w:tcBorders>
              <w:top w:val="nil"/>
              <w:left w:val="nil"/>
              <w:bottom w:val="single" w:sz="4" w:space="0" w:color="auto"/>
              <w:right w:val="single" w:sz="4" w:space="0" w:color="auto"/>
            </w:tcBorders>
            <w:shd w:val="clear" w:color="000000" w:fill="D5E3F2"/>
            <w:vAlign w:val="center"/>
            <w:hideMark/>
          </w:tcPr>
          <w:p w:rsidR="008F7742" w:rsidRPr="008F7742" w:rsidRDefault="008F7742" w:rsidP="008F7742">
            <w:pPr>
              <w:spacing w:line="240" w:lineRule="auto"/>
              <w:jc w:val="right"/>
              <w:rPr>
                <w:rFonts w:cs="Arial"/>
                <w:b/>
                <w:bCs/>
                <w:sz w:val="12"/>
                <w:szCs w:val="12"/>
              </w:rPr>
            </w:pPr>
            <w:r w:rsidRPr="008F7742">
              <w:rPr>
                <w:rFonts w:cs="Arial"/>
                <w:b/>
                <w:bCs/>
                <w:sz w:val="12"/>
                <w:szCs w:val="12"/>
              </w:rPr>
              <w:t>665 000</w:t>
            </w:r>
          </w:p>
        </w:tc>
        <w:tc>
          <w:tcPr>
            <w:tcW w:w="643" w:type="pct"/>
            <w:tcBorders>
              <w:top w:val="nil"/>
              <w:left w:val="nil"/>
              <w:bottom w:val="single" w:sz="4" w:space="0" w:color="auto"/>
              <w:right w:val="single" w:sz="4" w:space="0" w:color="auto"/>
            </w:tcBorders>
            <w:shd w:val="clear" w:color="000000" w:fill="D5E3F2"/>
            <w:vAlign w:val="center"/>
            <w:hideMark/>
          </w:tcPr>
          <w:p w:rsidR="008F7742" w:rsidRPr="008F7742" w:rsidRDefault="008F7742" w:rsidP="008F7742">
            <w:pPr>
              <w:spacing w:line="240" w:lineRule="auto"/>
              <w:jc w:val="right"/>
              <w:rPr>
                <w:rFonts w:cs="Arial"/>
                <w:b/>
                <w:bCs/>
                <w:sz w:val="12"/>
                <w:szCs w:val="12"/>
              </w:rPr>
            </w:pPr>
            <w:r w:rsidRPr="008F7742">
              <w:rPr>
                <w:rFonts w:cs="Arial"/>
                <w:b/>
                <w:bCs/>
                <w:sz w:val="12"/>
                <w:szCs w:val="12"/>
              </w:rPr>
              <w:t>664 993,98</w:t>
            </w:r>
          </w:p>
        </w:tc>
        <w:tc>
          <w:tcPr>
            <w:tcW w:w="562" w:type="pct"/>
            <w:tcBorders>
              <w:top w:val="nil"/>
              <w:left w:val="nil"/>
              <w:bottom w:val="single" w:sz="4" w:space="0" w:color="auto"/>
              <w:right w:val="single" w:sz="4" w:space="0" w:color="auto"/>
            </w:tcBorders>
            <w:shd w:val="clear" w:color="000000" w:fill="D5E3F2"/>
            <w:vAlign w:val="center"/>
            <w:hideMark/>
          </w:tcPr>
          <w:p w:rsidR="008F7742" w:rsidRPr="008F7742" w:rsidRDefault="008F7742" w:rsidP="008F7742">
            <w:pPr>
              <w:spacing w:line="240" w:lineRule="auto"/>
              <w:jc w:val="right"/>
              <w:rPr>
                <w:rFonts w:cs="Arial"/>
                <w:b/>
                <w:bCs/>
                <w:sz w:val="12"/>
                <w:szCs w:val="12"/>
              </w:rPr>
            </w:pPr>
            <w:r w:rsidRPr="008F7742">
              <w:rPr>
                <w:rFonts w:cs="Arial"/>
                <w:b/>
                <w:bCs/>
                <w:sz w:val="12"/>
                <w:szCs w:val="12"/>
              </w:rPr>
              <w:t>100,0</w:t>
            </w:r>
          </w:p>
        </w:tc>
      </w:tr>
      <w:tr w:rsidR="008F7742" w:rsidRPr="008F7742" w:rsidTr="008F7742">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8F7742" w:rsidRPr="008F7742" w:rsidRDefault="008F7742" w:rsidP="008F7742">
            <w:pPr>
              <w:spacing w:line="240" w:lineRule="auto"/>
              <w:jc w:val="center"/>
              <w:rPr>
                <w:rFonts w:cs="Arial"/>
                <w:b/>
                <w:bCs/>
                <w:sz w:val="12"/>
                <w:szCs w:val="12"/>
              </w:rPr>
            </w:pPr>
            <w:r w:rsidRPr="008F7742">
              <w:rPr>
                <w:rFonts w:cs="Arial"/>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8F7742" w:rsidRPr="008F7742" w:rsidRDefault="008F7742" w:rsidP="008F7742">
            <w:pPr>
              <w:spacing w:line="240" w:lineRule="auto"/>
              <w:jc w:val="center"/>
              <w:rPr>
                <w:rFonts w:cs="Arial"/>
                <w:b/>
                <w:bCs/>
                <w:sz w:val="12"/>
                <w:szCs w:val="12"/>
              </w:rPr>
            </w:pPr>
            <w:r w:rsidRPr="008F7742">
              <w:rPr>
                <w:rFonts w:cs="Arial"/>
                <w:b/>
                <w:bCs/>
                <w:sz w:val="12"/>
                <w:szCs w:val="12"/>
              </w:rPr>
              <w:t>92109</w:t>
            </w:r>
          </w:p>
        </w:tc>
        <w:tc>
          <w:tcPr>
            <w:tcW w:w="1187" w:type="pct"/>
            <w:tcBorders>
              <w:top w:val="nil"/>
              <w:left w:val="nil"/>
              <w:bottom w:val="single" w:sz="4" w:space="0" w:color="auto"/>
              <w:right w:val="single" w:sz="4" w:space="0" w:color="auto"/>
            </w:tcBorders>
            <w:shd w:val="clear" w:color="000000" w:fill="FFFDC1"/>
            <w:vAlign w:val="center"/>
            <w:hideMark/>
          </w:tcPr>
          <w:p w:rsidR="008F7742" w:rsidRPr="008F7742" w:rsidRDefault="008F7742" w:rsidP="008F7742">
            <w:pPr>
              <w:spacing w:line="240" w:lineRule="auto"/>
              <w:rPr>
                <w:rFonts w:cs="Arial"/>
                <w:b/>
                <w:bCs/>
                <w:sz w:val="12"/>
                <w:szCs w:val="12"/>
              </w:rPr>
            </w:pPr>
            <w:r w:rsidRPr="008F7742">
              <w:rPr>
                <w:rFonts w:cs="Arial"/>
                <w:b/>
                <w:bCs/>
                <w:sz w:val="12"/>
                <w:szCs w:val="12"/>
              </w:rPr>
              <w:t>Domy i ośrodki kultury, świetlice i kluby</w:t>
            </w:r>
          </w:p>
        </w:tc>
        <w:tc>
          <w:tcPr>
            <w:tcW w:w="476" w:type="pct"/>
            <w:tcBorders>
              <w:top w:val="nil"/>
              <w:left w:val="nil"/>
              <w:bottom w:val="single" w:sz="4" w:space="0" w:color="auto"/>
              <w:right w:val="single" w:sz="4" w:space="0" w:color="auto"/>
            </w:tcBorders>
            <w:shd w:val="clear" w:color="000000" w:fill="FFFDC1"/>
            <w:vAlign w:val="center"/>
            <w:hideMark/>
          </w:tcPr>
          <w:p w:rsidR="008F7742" w:rsidRPr="008F7742" w:rsidRDefault="008F7742" w:rsidP="008F7742">
            <w:pPr>
              <w:spacing w:line="240" w:lineRule="auto"/>
              <w:jc w:val="center"/>
              <w:rPr>
                <w:rFonts w:cs="Arial"/>
                <w:b/>
                <w:bCs/>
                <w:sz w:val="12"/>
                <w:szCs w:val="12"/>
              </w:rPr>
            </w:pPr>
            <w:r w:rsidRPr="008F7742">
              <w:rPr>
                <w:rFonts w:cs="Arial"/>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8F7742" w:rsidRPr="008F7742" w:rsidRDefault="008F7742" w:rsidP="008F7742">
            <w:pPr>
              <w:spacing w:line="240" w:lineRule="auto"/>
              <w:jc w:val="center"/>
              <w:rPr>
                <w:rFonts w:cs="Arial"/>
                <w:b/>
                <w:bCs/>
                <w:sz w:val="12"/>
                <w:szCs w:val="12"/>
              </w:rPr>
            </w:pPr>
            <w:r w:rsidRPr="008F7742">
              <w:rPr>
                <w:rFonts w:cs="Arial"/>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8F7742" w:rsidRPr="008F7742" w:rsidRDefault="008F7742" w:rsidP="008F7742">
            <w:pPr>
              <w:spacing w:line="240" w:lineRule="auto"/>
              <w:jc w:val="center"/>
              <w:rPr>
                <w:rFonts w:cs="Arial"/>
                <w:b/>
                <w:bCs/>
                <w:sz w:val="12"/>
                <w:szCs w:val="12"/>
              </w:rPr>
            </w:pPr>
            <w:r w:rsidRPr="008F7742">
              <w:rPr>
                <w:rFonts w:cs="Arial"/>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8F7742" w:rsidRPr="008F7742" w:rsidRDefault="008F7742" w:rsidP="008F7742">
            <w:pPr>
              <w:spacing w:line="240" w:lineRule="auto"/>
              <w:jc w:val="right"/>
              <w:rPr>
                <w:rFonts w:cs="Arial"/>
                <w:b/>
                <w:bCs/>
                <w:sz w:val="12"/>
                <w:szCs w:val="12"/>
              </w:rPr>
            </w:pPr>
            <w:r w:rsidRPr="008F7742">
              <w:rPr>
                <w:rFonts w:cs="Arial"/>
                <w:b/>
                <w:bCs/>
                <w:sz w:val="12"/>
                <w:szCs w:val="12"/>
              </w:rPr>
              <w:t>665 000</w:t>
            </w:r>
          </w:p>
        </w:tc>
        <w:tc>
          <w:tcPr>
            <w:tcW w:w="643" w:type="pct"/>
            <w:tcBorders>
              <w:top w:val="nil"/>
              <w:left w:val="nil"/>
              <w:bottom w:val="single" w:sz="4" w:space="0" w:color="auto"/>
              <w:right w:val="single" w:sz="4" w:space="0" w:color="auto"/>
            </w:tcBorders>
            <w:shd w:val="clear" w:color="000000" w:fill="FFFDC1"/>
            <w:vAlign w:val="center"/>
            <w:hideMark/>
          </w:tcPr>
          <w:p w:rsidR="008F7742" w:rsidRPr="008F7742" w:rsidRDefault="008F7742" w:rsidP="008F7742">
            <w:pPr>
              <w:spacing w:line="240" w:lineRule="auto"/>
              <w:jc w:val="right"/>
              <w:rPr>
                <w:rFonts w:cs="Arial"/>
                <w:b/>
                <w:bCs/>
                <w:sz w:val="12"/>
                <w:szCs w:val="12"/>
              </w:rPr>
            </w:pPr>
            <w:r w:rsidRPr="008F7742">
              <w:rPr>
                <w:rFonts w:cs="Arial"/>
                <w:b/>
                <w:bCs/>
                <w:sz w:val="12"/>
                <w:szCs w:val="12"/>
              </w:rPr>
              <w:t>664 993,98</w:t>
            </w:r>
          </w:p>
        </w:tc>
        <w:tc>
          <w:tcPr>
            <w:tcW w:w="562" w:type="pct"/>
            <w:tcBorders>
              <w:top w:val="nil"/>
              <w:left w:val="nil"/>
              <w:bottom w:val="single" w:sz="4" w:space="0" w:color="auto"/>
              <w:right w:val="single" w:sz="4" w:space="0" w:color="auto"/>
            </w:tcBorders>
            <w:shd w:val="clear" w:color="000000" w:fill="FFFDC1"/>
            <w:vAlign w:val="center"/>
            <w:hideMark/>
          </w:tcPr>
          <w:p w:rsidR="008F7742" w:rsidRPr="008F7742" w:rsidRDefault="008F7742" w:rsidP="008F7742">
            <w:pPr>
              <w:spacing w:line="240" w:lineRule="auto"/>
              <w:jc w:val="right"/>
              <w:rPr>
                <w:rFonts w:cs="Arial"/>
                <w:b/>
                <w:bCs/>
                <w:sz w:val="12"/>
                <w:szCs w:val="12"/>
              </w:rPr>
            </w:pPr>
            <w:r w:rsidRPr="008F7742">
              <w:rPr>
                <w:rFonts w:cs="Arial"/>
                <w:b/>
                <w:bCs/>
                <w:sz w:val="12"/>
                <w:szCs w:val="12"/>
              </w:rPr>
              <w:t>100,0</w:t>
            </w:r>
          </w:p>
        </w:tc>
      </w:tr>
      <w:tr w:rsidR="008F7742" w:rsidRPr="008F7742" w:rsidTr="008F7742">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8F7742" w:rsidRPr="008F7742" w:rsidRDefault="008F7742" w:rsidP="008F7742">
            <w:pPr>
              <w:spacing w:line="240" w:lineRule="auto"/>
              <w:jc w:val="center"/>
              <w:rPr>
                <w:rFonts w:cs="Arial"/>
                <w:sz w:val="12"/>
                <w:szCs w:val="12"/>
              </w:rPr>
            </w:pPr>
            <w:r w:rsidRPr="008F7742">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8F7742" w:rsidRPr="008F7742" w:rsidRDefault="008F7742" w:rsidP="008F7742">
            <w:pPr>
              <w:spacing w:line="240" w:lineRule="auto"/>
              <w:jc w:val="center"/>
              <w:rPr>
                <w:rFonts w:cs="Arial"/>
                <w:sz w:val="12"/>
                <w:szCs w:val="12"/>
              </w:rPr>
            </w:pPr>
            <w:r w:rsidRPr="008F7742">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8F7742" w:rsidRPr="008F7742" w:rsidRDefault="008F7742" w:rsidP="008F7742">
            <w:pPr>
              <w:spacing w:line="240" w:lineRule="auto"/>
              <w:rPr>
                <w:rFonts w:cs="Arial"/>
                <w:sz w:val="12"/>
                <w:szCs w:val="12"/>
              </w:rPr>
            </w:pPr>
            <w:r w:rsidRPr="008F7742">
              <w:rPr>
                <w:rFonts w:cs="Arial"/>
                <w:sz w:val="12"/>
                <w:szCs w:val="12"/>
              </w:rPr>
              <w:t>Zakup wraz z montażem sprzętu nagłaśniającego dla Domu Kultury "Włochy"</w:t>
            </w:r>
          </w:p>
        </w:tc>
        <w:tc>
          <w:tcPr>
            <w:tcW w:w="476" w:type="pct"/>
            <w:tcBorders>
              <w:top w:val="nil"/>
              <w:left w:val="nil"/>
              <w:bottom w:val="single" w:sz="4" w:space="0" w:color="auto"/>
              <w:right w:val="single" w:sz="4" w:space="0" w:color="auto"/>
            </w:tcBorders>
            <w:shd w:val="clear" w:color="auto" w:fill="auto"/>
            <w:vAlign w:val="center"/>
            <w:hideMark/>
          </w:tcPr>
          <w:p w:rsidR="008F7742" w:rsidRPr="008F7742" w:rsidRDefault="008F7742" w:rsidP="008F7742">
            <w:pPr>
              <w:spacing w:line="240" w:lineRule="auto"/>
              <w:jc w:val="center"/>
              <w:rPr>
                <w:rFonts w:cs="Arial"/>
                <w:sz w:val="12"/>
                <w:szCs w:val="12"/>
              </w:rPr>
            </w:pPr>
            <w:r w:rsidRPr="008F7742">
              <w:rPr>
                <w:rFonts w:cs="Arial"/>
                <w:sz w:val="12"/>
                <w:szCs w:val="12"/>
              </w:rPr>
              <w:t>Dzielnica Włochy Urząd</w:t>
            </w:r>
          </w:p>
        </w:tc>
        <w:tc>
          <w:tcPr>
            <w:tcW w:w="442" w:type="pct"/>
            <w:tcBorders>
              <w:top w:val="nil"/>
              <w:left w:val="nil"/>
              <w:bottom w:val="single" w:sz="4" w:space="0" w:color="auto"/>
              <w:right w:val="single" w:sz="4" w:space="0" w:color="auto"/>
            </w:tcBorders>
            <w:shd w:val="clear" w:color="auto" w:fill="auto"/>
            <w:vAlign w:val="center"/>
            <w:hideMark/>
          </w:tcPr>
          <w:p w:rsidR="008F7742" w:rsidRPr="008F7742" w:rsidRDefault="008F7742" w:rsidP="008F7742">
            <w:pPr>
              <w:spacing w:line="240" w:lineRule="auto"/>
              <w:jc w:val="center"/>
              <w:rPr>
                <w:rFonts w:cs="Arial"/>
                <w:sz w:val="12"/>
                <w:szCs w:val="12"/>
              </w:rPr>
            </w:pPr>
            <w:r w:rsidRPr="008F7742">
              <w:rPr>
                <w:rFonts w:cs="Arial"/>
                <w:sz w:val="12"/>
                <w:szCs w:val="12"/>
              </w:rPr>
              <w:t>2019</w:t>
            </w:r>
          </w:p>
        </w:tc>
        <w:tc>
          <w:tcPr>
            <w:tcW w:w="515" w:type="pct"/>
            <w:tcBorders>
              <w:top w:val="nil"/>
              <w:left w:val="nil"/>
              <w:bottom w:val="single" w:sz="4" w:space="0" w:color="auto"/>
              <w:right w:val="single" w:sz="4" w:space="0" w:color="auto"/>
            </w:tcBorders>
            <w:shd w:val="clear" w:color="auto" w:fill="auto"/>
            <w:vAlign w:val="center"/>
            <w:hideMark/>
          </w:tcPr>
          <w:p w:rsidR="008F7742" w:rsidRPr="008F7742" w:rsidRDefault="008F7742" w:rsidP="008F7742">
            <w:pPr>
              <w:spacing w:line="240" w:lineRule="auto"/>
              <w:jc w:val="center"/>
              <w:rPr>
                <w:rFonts w:cs="Arial"/>
                <w:sz w:val="12"/>
                <w:szCs w:val="12"/>
              </w:rPr>
            </w:pPr>
            <w:r w:rsidRPr="008F7742">
              <w:rPr>
                <w:rFonts w:cs="Arial"/>
                <w:sz w:val="12"/>
                <w:szCs w:val="12"/>
              </w:rPr>
              <w:t>2019</w:t>
            </w:r>
          </w:p>
        </w:tc>
        <w:tc>
          <w:tcPr>
            <w:tcW w:w="643" w:type="pct"/>
            <w:tcBorders>
              <w:top w:val="nil"/>
              <w:left w:val="nil"/>
              <w:bottom w:val="single" w:sz="4" w:space="0" w:color="auto"/>
              <w:right w:val="single" w:sz="4" w:space="0" w:color="auto"/>
            </w:tcBorders>
            <w:shd w:val="clear" w:color="auto" w:fill="auto"/>
            <w:noWrap/>
            <w:vAlign w:val="center"/>
            <w:hideMark/>
          </w:tcPr>
          <w:p w:rsidR="008F7742" w:rsidRPr="008F7742" w:rsidRDefault="008F7742" w:rsidP="008F7742">
            <w:pPr>
              <w:spacing w:line="240" w:lineRule="auto"/>
              <w:jc w:val="right"/>
              <w:rPr>
                <w:rFonts w:cs="Arial"/>
                <w:sz w:val="12"/>
                <w:szCs w:val="12"/>
              </w:rPr>
            </w:pPr>
            <w:r w:rsidRPr="008F7742">
              <w:rPr>
                <w:rFonts w:cs="Arial"/>
                <w:sz w:val="12"/>
                <w:szCs w:val="12"/>
              </w:rPr>
              <w:t>500 000</w:t>
            </w:r>
          </w:p>
        </w:tc>
        <w:tc>
          <w:tcPr>
            <w:tcW w:w="643" w:type="pct"/>
            <w:tcBorders>
              <w:top w:val="nil"/>
              <w:left w:val="nil"/>
              <w:bottom w:val="single" w:sz="4" w:space="0" w:color="auto"/>
              <w:right w:val="single" w:sz="4" w:space="0" w:color="auto"/>
            </w:tcBorders>
            <w:shd w:val="clear" w:color="auto" w:fill="auto"/>
            <w:noWrap/>
            <w:vAlign w:val="center"/>
            <w:hideMark/>
          </w:tcPr>
          <w:p w:rsidR="008F7742" w:rsidRPr="008F7742" w:rsidRDefault="008F7742" w:rsidP="008F7742">
            <w:pPr>
              <w:spacing w:line="240" w:lineRule="auto"/>
              <w:jc w:val="right"/>
              <w:rPr>
                <w:rFonts w:cs="Arial"/>
                <w:sz w:val="12"/>
                <w:szCs w:val="12"/>
              </w:rPr>
            </w:pPr>
            <w:r w:rsidRPr="008F7742">
              <w:rPr>
                <w:rFonts w:cs="Arial"/>
                <w:sz w:val="12"/>
                <w:szCs w:val="12"/>
              </w:rPr>
              <w:t>499 993,98</w:t>
            </w:r>
          </w:p>
        </w:tc>
        <w:tc>
          <w:tcPr>
            <w:tcW w:w="562" w:type="pct"/>
            <w:tcBorders>
              <w:top w:val="nil"/>
              <w:left w:val="nil"/>
              <w:bottom w:val="single" w:sz="4" w:space="0" w:color="auto"/>
              <w:right w:val="single" w:sz="4" w:space="0" w:color="auto"/>
            </w:tcBorders>
            <w:shd w:val="clear" w:color="auto" w:fill="auto"/>
            <w:noWrap/>
            <w:vAlign w:val="center"/>
            <w:hideMark/>
          </w:tcPr>
          <w:p w:rsidR="008F7742" w:rsidRPr="008F7742" w:rsidRDefault="008F7742" w:rsidP="008F7742">
            <w:pPr>
              <w:spacing w:line="240" w:lineRule="auto"/>
              <w:jc w:val="right"/>
              <w:rPr>
                <w:rFonts w:cs="Arial"/>
                <w:sz w:val="12"/>
                <w:szCs w:val="12"/>
              </w:rPr>
            </w:pPr>
            <w:r w:rsidRPr="008F7742">
              <w:rPr>
                <w:rFonts w:cs="Arial"/>
                <w:sz w:val="12"/>
                <w:szCs w:val="12"/>
              </w:rPr>
              <w:t>100,0</w:t>
            </w:r>
          </w:p>
        </w:tc>
      </w:tr>
      <w:tr w:rsidR="008F7742" w:rsidRPr="008F7742" w:rsidTr="008F7742">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8F7742" w:rsidRPr="008F7742" w:rsidRDefault="008F7742" w:rsidP="008F7742">
            <w:pPr>
              <w:spacing w:line="240" w:lineRule="auto"/>
              <w:jc w:val="center"/>
              <w:rPr>
                <w:rFonts w:cs="Arial"/>
                <w:sz w:val="12"/>
                <w:szCs w:val="12"/>
              </w:rPr>
            </w:pPr>
            <w:r w:rsidRPr="008F7742">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8F7742" w:rsidRPr="008F7742" w:rsidRDefault="008F7742" w:rsidP="008F7742">
            <w:pPr>
              <w:spacing w:line="240" w:lineRule="auto"/>
              <w:jc w:val="center"/>
              <w:rPr>
                <w:rFonts w:cs="Arial"/>
                <w:sz w:val="12"/>
                <w:szCs w:val="12"/>
              </w:rPr>
            </w:pPr>
            <w:r w:rsidRPr="008F7742">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8F7742" w:rsidRPr="008F7742" w:rsidRDefault="008F7742" w:rsidP="008F7742">
            <w:pPr>
              <w:spacing w:line="240" w:lineRule="auto"/>
              <w:rPr>
                <w:rFonts w:cs="Arial"/>
                <w:sz w:val="12"/>
                <w:szCs w:val="12"/>
              </w:rPr>
            </w:pPr>
            <w:r w:rsidRPr="008F7742">
              <w:rPr>
                <w:rFonts w:cs="Arial"/>
                <w:sz w:val="12"/>
                <w:szCs w:val="12"/>
              </w:rPr>
              <w:t>Zakupy inwestycyjne dla Domu Kultury "Włochy" (Dom Kultury "Włochy"  w Dzielnicy Włochy)</w:t>
            </w:r>
          </w:p>
        </w:tc>
        <w:tc>
          <w:tcPr>
            <w:tcW w:w="476" w:type="pct"/>
            <w:tcBorders>
              <w:top w:val="nil"/>
              <w:left w:val="nil"/>
              <w:bottom w:val="single" w:sz="4" w:space="0" w:color="auto"/>
              <w:right w:val="single" w:sz="4" w:space="0" w:color="auto"/>
            </w:tcBorders>
            <w:shd w:val="clear" w:color="auto" w:fill="auto"/>
            <w:vAlign w:val="center"/>
            <w:hideMark/>
          </w:tcPr>
          <w:p w:rsidR="008F7742" w:rsidRPr="008F7742" w:rsidRDefault="008F7742" w:rsidP="008F7742">
            <w:pPr>
              <w:spacing w:line="240" w:lineRule="auto"/>
              <w:jc w:val="center"/>
              <w:rPr>
                <w:rFonts w:cs="Arial"/>
                <w:sz w:val="12"/>
                <w:szCs w:val="12"/>
              </w:rPr>
            </w:pPr>
            <w:r w:rsidRPr="008F7742">
              <w:rPr>
                <w:rFonts w:cs="Arial"/>
                <w:sz w:val="12"/>
                <w:szCs w:val="12"/>
              </w:rPr>
              <w:t>Dzielnica Włochy Urząd</w:t>
            </w:r>
          </w:p>
        </w:tc>
        <w:tc>
          <w:tcPr>
            <w:tcW w:w="442" w:type="pct"/>
            <w:tcBorders>
              <w:top w:val="nil"/>
              <w:left w:val="nil"/>
              <w:bottom w:val="single" w:sz="4" w:space="0" w:color="auto"/>
              <w:right w:val="single" w:sz="4" w:space="0" w:color="auto"/>
            </w:tcBorders>
            <w:shd w:val="clear" w:color="auto" w:fill="auto"/>
            <w:vAlign w:val="center"/>
            <w:hideMark/>
          </w:tcPr>
          <w:p w:rsidR="008F7742" w:rsidRPr="008F7742" w:rsidRDefault="008F7742" w:rsidP="008F7742">
            <w:pPr>
              <w:spacing w:line="240" w:lineRule="auto"/>
              <w:jc w:val="center"/>
              <w:rPr>
                <w:rFonts w:cs="Arial"/>
                <w:sz w:val="12"/>
                <w:szCs w:val="12"/>
              </w:rPr>
            </w:pPr>
            <w:r w:rsidRPr="008F7742">
              <w:rPr>
                <w:rFonts w:cs="Arial"/>
                <w:sz w:val="12"/>
                <w:szCs w:val="12"/>
              </w:rPr>
              <w:t>2019</w:t>
            </w:r>
          </w:p>
        </w:tc>
        <w:tc>
          <w:tcPr>
            <w:tcW w:w="515" w:type="pct"/>
            <w:tcBorders>
              <w:top w:val="nil"/>
              <w:left w:val="nil"/>
              <w:bottom w:val="single" w:sz="4" w:space="0" w:color="auto"/>
              <w:right w:val="single" w:sz="4" w:space="0" w:color="auto"/>
            </w:tcBorders>
            <w:shd w:val="clear" w:color="auto" w:fill="auto"/>
            <w:vAlign w:val="center"/>
            <w:hideMark/>
          </w:tcPr>
          <w:p w:rsidR="008F7742" w:rsidRPr="008F7742" w:rsidRDefault="008F7742" w:rsidP="008F7742">
            <w:pPr>
              <w:spacing w:line="240" w:lineRule="auto"/>
              <w:jc w:val="center"/>
              <w:rPr>
                <w:rFonts w:cs="Arial"/>
                <w:sz w:val="12"/>
                <w:szCs w:val="12"/>
              </w:rPr>
            </w:pPr>
            <w:r w:rsidRPr="008F7742">
              <w:rPr>
                <w:rFonts w:cs="Arial"/>
                <w:sz w:val="12"/>
                <w:szCs w:val="12"/>
              </w:rPr>
              <w:t>2019</w:t>
            </w:r>
          </w:p>
        </w:tc>
        <w:tc>
          <w:tcPr>
            <w:tcW w:w="643" w:type="pct"/>
            <w:tcBorders>
              <w:top w:val="nil"/>
              <w:left w:val="nil"/>
              <w:bottom w:val="single" w:sz="4" w:space="0" w:color="auto"/>
              <w:right w:val="single" w:sz="4" w:space="0" w:color="auto"/>
            </w:tcBorders>
            <w:shd w:val="clear" w:color="auto" w:fill="auto"/>
            <w:noWrap/>
            <w:vAlign w:val="center"/>
            <w:hideMark/>
          </w:tcPr>
          <w:p w:rsidR="008F7742" w:rsidRPr="008F7742" w:rsidRDefault="008F7742" w:rsidP="008F7742">
            <w:pPr>
              <w:spacing w:line="240" w:lineRule="auto"/>
              <w:jc w:val="right"/>
              <w:rPr>
                <w:rFonts w:cs="Arial"/>
                <w:sz w:val="12"/>
                <w:szCs w:val="12"/>
              </w:rPr>
            </w:pPr>
            <w:r w:rsidRPr="008F7742">
              <w:rPr>
                <w:rFonts w:cs="Arial"/>
                <w:sz w:val="12"/>
                <w:szCs w:val="12"/>
              </w:rPr>
              <w:t>165 000</w:t>
            </w:r>
          </w:p>
        </w:tc>
        <w:tc>
          <w:tcPr>
            <w:tcW w:w="643" w:type="pct"/>
            <w:tcBorders>
              <w:top w:val="nil"/>
              <w:left w:val="nil"/>
              <w:bottom w:val="single" w:sz="4" w:space="0" w:color="auto"/>
              <w:right w:val="single" w:sz="4" w:space="0" w:color="auto"/>
            </w:tcBorders>
            <w:shd w:val="clear" w:color="auto" w:fill="auto"/>
            <w:noWrap/>
            <w:vAlign w:val="center"/>
            <w:hideMark/>
          </w:tcPr>
          <w:p w:rsidR="008F7742" w:rsidRPr="008F7742" w:rsidRDefault="008F7742" w:rsidP="008F7742">
            <w:pPr>
              <w:spacing w:line="240" w:lineRule="auto"/>
              <w:jc w:val="right"/>
              <w:rPr>
                <w:rFonts w:cs="Arial"/>
                <w:sz w:val="12"/>
                <w:szCs w:val="12"/>
              </w:rPr>
            </w:pPr>
            <w:r w:rsidRPr="008F7742">
              <w:rPr>
                <w:rFonts w:cs="Arial"/>
                <w:sz w:val="12"/>
                <w:szCs w:val="12"/>
              </w:rPr>
              <w:t>165 000,00</w:t>
            </w:r>
          </w:p>
        </w:tc>
        <w:tc>
          <w:tcPr>
            <w:tcW w:w="562" w:type="pct"/>
            <w:tcBorders>
              <w:top w:val="nil"/>
              <w:left w:val="nil"/>
              <w:bottom w:val="single" w:sz="4" w:space="0" w:color="auto"/>
              <w:right w:val="single" w:sz="4" w:space="0" w:color="auto"/>
            </w:tcBorders>
            <w:shd w:val="clear" w:color="auto" w:fill="auto"/>
            <w:noWrap/>
            <w:vAlign w:val="center"/>
            <w:hideMark/>
          </w:tcPr>
          <w:p w:rsidR="008F7742" w:rsidRPr="008F7742" w:rsidRDefault="008F7742" w:rsidP="008F7742">
            <w:pPr>
              <w:spacing w:line="240" w:lineRule="auto"/>
              <w:jc w:val="right"/>
              <w:rPr>
                <w:rFonts w:cs="Arial"/>
                <w:sz w:val="12"/>
                <w:szCs w:val="12"/>
              </w:rPr>
            </w:pPr>
            <w:r w:rsidRPr="008F7742">
              <w:rPr>
                <w:rFonts w:cs="Arial"/>
                <w:sz w:val="12"/>
                <w:szCs w:val="12"/>
              </w:rPr>
              <w:t>100,0</w:t>
            </w:r>
          </w:p>
        </w:tc>
      </w:tr>
      <w:tr w:rsidR="008F7742" w:rsidRPr="008F7742" w:rsidTr="008F7742">
        <w:trPr>
          <w:trHeight w:val="225"/>
        </w:trPr>
        <w:tc>
          <w:tcPr>
            <w:tcW w:w="212" w:type="pct"/>
            <w:tcBorders>
              <w:top w:val="nil"/>
              <w:left w:val="single" w:sz="4" w:space="0" w:color="auto"/>
              <w:bottom w:val="single" w:sz="4" w:space="0" w:color="auto"/>
              <w:right w:val="single" w:sz="4" w:space="0" w:color="auto"/>
            </w:tcBorders>
            <w:shd w:val="clear" w:color="000000" w:fill="D5E3F2"/>
            <w:vAlign w:val="center"/>
            <w:hideMark/>
          </w:tcPr>
          <w:p w:rsidR="008F7742" w:rsidRPr="008F7742" w:rsidRDefault="008F7742" w:rsidP="008F7742">
            <w:pPr>
              <w:spacing w:line="240" w:lineRule="auto"/>
              <w:jc w:val="center"/>
              <w:rPr>
                <w:rFonts w:cs="Arial"/>
                <w:b/>
                <w:bCs/>
                <w:sz w:val="12"/>
                <w:szCs w:val="12"/>
              </w:rPr>
            </w:pPr>
            <w:r w:rsidRPr="008F7742">
              <w:rPr>
                <w:rFonts w:cs="Arial"/>
                <w:b/>
                <w:bCs/>
                <w:sz w:val="12"/>
                <w:szCs w:val="12"/>
              </w:rPr>
              <w:t>926</w:t>
            </w:r>
          </w:p>
        </w:tc>
        <w:tc>
          <w:tcPr>
            <w:tcW w:w="321" w:type="pct"/>
            <w:tcBorders>
              <w:top w:val="nil"/>
              <w:left w:val="nil"/>
              <w:bottom w:val="single" w:sz="4" w:space="0" w:color="auto"/>
              <w:right w:val="single" w:sz="4" w:space="0" w:color="auto"/>
            </w:tcBorders>
            <w:shd w:val="clear" w:color="000000" w:fill="D5E3F2"/>
            <w:vAlign w:val="center"/>
            <w:hideMark/>
          </w:tcPr>
          <w:p w:rsidR="008F7742" w:rsidRPr="008F7742" w:rsidRDefault="008F7742" w:rsidP="008F7742">
            <w:pPr>
              <w:spacing w:line="240" w:lineRule="auto"/>
              <w:jc w:val="center"/>
              <w:rPr>
                <w:rFonts w:cs="Arial"/>
                <w:b/>
                <w:bCs/>
                <w:sz w:val="12"/>
                <w:szCs w:val="12"/>
              </w:rPr>
            </w:pPr>
            <w:r w:rsidRPr="008F7742">
              <w:rPr>
                <w:rFonts w:cs="Arial"/>
                <w:b/>
                <w:bCs/>
                <w:sz w:val="12"/>
                <w:szCs w:val="12"/>
              </w:rPr>
              <w:t> </w:t>
            </w:r>
          </w:p>
        </w:tc>
        <w:tc>
          <w:tcPr>
            <w:tcW w:w="1187" w:type="pct"/>
            <w:tcBorders>
              <w:top w:val="nil"/>
              <w:left w:val="nil"/>
              <w:bottom w:val="single" w:sz="4" w:space="0" w:color="auto"/>
              <w:right w:val="single" w:sz="4" w:space="0" w:color="auto"/>
            </w:tcBorders>
            <w:shd w:val="clear" w:color="000000" w:fill="D5E3F2"/>
            <w:vAlign w:val="center"/>
            <w:hideMark/>
          </w:tcPr>
          <w:p w:rsidR="008F7742" w:rsidRPr="008F7742" w:rsidRDefault="008F7742" w:rsidP="008F7742">
            <w:pPr>
              <w:spacing w:line="240" w:lineRule="auto"/>
              <w:rPr>
                <w:rFonts w:cs="Arial"/>
                <w:b/>
                <w:bCs/>
                <w:sz w:val="12"/>
                <w:szCs w:val="12"/>
              </w:rPr>
            </w:pPr>
            <w:r w:rsidRPr="008F7742">
              <w:rPr>
                <w:rFonts w:cs="Arial"/>
                <w:b/>
                <w:bCs/>
                <w:sz w:val="12"/>
                <w:szCs w:val="12"/>
              </w:rPr>
              <w:t>Kultura fizyczna</w:t>
            </w:r>
          </w:p>
        </w:tc>
        <w:tc>
          <w:tcPr>
            <w:tcW w:w="476" w:type="pct"/>
            <w:tcBorders>
              <w:top w:val="nil"/>
              <w:left w:val="nil"/>
              <w:bottom w:val="single" w:sz="4" w:space="0" w:color="auto"/>
              <w:right w:val="single" w:sz="4" w:space="0" w:color="auto"/>
            </w:tcBorders>
            <w:shd w:val="clear" w:color="000000" w:fill="D5E3F2"/>
            <w:vAlign w:val="center"/>
            <w:hideMark/>
          </w:tcPr>
          <w:p w:rsidR="008F7742" w:rsidRPr="008F7742" w:rsidRDefault="008F7742" w:rsidP="008F7742">
            <w:pPr>
              <w:spacing w:line="240" w:lineRule="auto"/>
              <w:jc w:val="center"/>
              <w:rPr>
                <w:rFonts w:cs="Arial"/>
                <w:b/>
                <w:bCs/>
                <w:sz w:val="12"/>
                <w:szCs w:val="12"/>
              </w:rPr>
            </w:pPr>
            <w:r w:rsidRPr="008F7742">
              <w:rPr>
                <w:rFonts w:cs="Arial"/>
                <w:b/>
                <w:bCs/>
                <w:sz w:val="12"/>
                <w:szCs w:val="12"/>
              </w:rPr>
              <w:t> </w:t>
            </w:r>
          </w:p>
        </w:tc>
        <w:tc>
          <w:tcPr>
            <w:tcW w:w="442" w:type="pct"/>
            <w:tcBorders>
              <w:top w:val="nil"/>
              <w:left w:val="nil"/>
              <w:bottom w:val="single" w:sz="4" w:space="0" w:color="auto"/>
              <w:right w:val="single" w:sz="4" w:space="0" w:color="auto"/>
            </w:tcBorders>
            <w:shd w:val="clear" w:color="000000" w:fill="D5E3F2"/>
            <w:vAlign w:val="center"/>
            <w:hideMark/>
          </w:tcPr>
          <w:p w:rsidR="008F7742" w:rsidRPr="008F7742" w:rsidRDefault="008F7742" w:rsidP="008F7742">
            <w:pPr>
              <w:spacing w:line="240" w:lineRule="auto"/>
              <w:jc w:val="center"/>
              <w:rPr>
                <w:rFonts w:cs="Arial"/>
                <w:b/>
                <w:bCs/>
                <w:sz w:val="12"/>
                <w:szCs w:val="12"/>
              </w:rPr>
            </w:pPr>
            <w:r w:rsidRPr="008F7742">
              <w:rPr>
                <w:rFonts w:cs="Arial"/>
                <w:b/>
                <w:bCs/>
                <w:sz w:val="12"/>
                <w:szCs w:val="12"/>
              </w:rPr>
              <w:t> </w:t>
            </w:r>
          </w:p>
        </w:tc>
        <w:tc>
          <w:tcPr>
            <w:tcW w:w="515" w:type="pct"/>
            <w:tcBorders>
              <w:top w:val="nil"/>
              <w:left w:val="nil"/>
              <w:bottom w:val="single" w:sz="4" w:space="0" w:color="auto"/>
              <w:right w:val="single" w:sz="4" w:space="0" w:color="auto"/>
            </w:tcBorders>
            <w:shd w:val="clear" w:color="000000" w:fill="D5E3F2"/>
            <w:vAlign w:val="center"/>
            <w:hideMark/>
          </w:tcPr>
          <w:p w:rsidR="008F7742" w:rsidRPr="008F7742" w:rsidRDefault="008F7742" w:rsidP="008F7742">
            <w:pPr>
              <w:spacing w:line="240" w:lineRule="auto"/>
              <w:jc w:val="center"/>
              <w:rPr>
                <w:rFonts w:cs="Arial"/>
                <w:b/>
                <w:bCs/>
                <w:sz w:val="12"/>
                <w:szCs w:val="12"/>
              </w:rPr>
            </w:pPr>
            <w:r w:rsidRPr="008F7742">
              <w:rPr>
                <w:rFonts w:cs="Arial"/>
                <w:b/>
                <w:bCs/>
                <w:sz w:val="12"/>
                <w:szCs w:val="12"/>
              </w:rPr>
              <w:t> </w:t>
            </w:r>
          </w:p>
        </w:tc>
        <w:tc>
          <w:tcPr>
            <w:tcW w:w="643" w:type="pct"/>
            <w:tcBorders>
              <w:top w:val="nil"/>
              <w:left w:val="nil"/>
              <w:bottom w:val="single" w:sz="4" w:space="0" w:color="auto"/>
              <w:right w:val="single" w:sz="4" w:space="0" w:color="auto"/>
            </w:tcBorders>
            <w:shd w:val="clear" w:color="000000" w:fill="D5E3F2"/>
            <w:vAlign w:val="center"/>
            <w:hideMark/>
          </w:tcPr>
          <w:p w:rsidR="008F7742" w:rsidRPr="008F7742" w:rsidRDefault="008F7742" w:rsidP="008F7742">
            <w:pPr>
              <w:spacing w:line="240" w:lineRule="auto"/>
              <w:jc w:val="right"/>
              <w:rPr>
                <w:rFonts w:cs="Arial"/>
                <w:b/>
                <w:bCs/>
                <w:sz w:val="12"/>
                <w:szCs w:val="12"/>
              </w:rPr>
            </w:pPr>
            <w:r w:rsidRPr="008F7742">
              <w:rPr>
                <w:rFonts w:cs="Arial"/>
                <w:b/>
                <w:bCs/>
                <w:sz w:val="12"/>
                <w:szCs w:val="12"/>
              </w:rPr>
              <w:t>37 995</w:t>
            </w:r>
          </w:p>
        </w:tc>
        <w:tc>
          <w:tcPr>
            <w:tcW w:w="643" w:type="pct"/>
            <w:tcBorders>
              <w:top w:val="nil"/>
              <w:left w:val="nil"/>
              <w:bottom w:val="single" w:sz="4" w:space="0" w:color="auto"/>
              <w:right w:val="single" w:sz="4" w:space="0" w:color="auto"/>
            </w:tcBorders>
            <w:shd w:val="clear" w:color="000000" w:fill="D5E3F2"/>
            <w:vAlign w:val="center"/>
            <w:hideMark/>
          </w:tcPr>
          <w:p w:rsidR="008F7742" w:rsidRPr="008F7742" w:rsidRDefault="008F7742" w:rsidP="008F7742">
            <w:pPr>
              <w:spacing w:line="240" w:lineRule="auto"/>
              <w:jc w:val="right"/>
              <w:rPr>
                <w:rFonts w:cs="Arial"/>
                <w:b/>
                <w:bCs/>
                <w:sz w:val="12"/>
                <w:szCs w:val="12"/>
              </w:rPr>
            </w:pPr>
            <w:r w:rsidRPr="008F7742">
              <w:rPr>
                <w:rFonts w:cs="Arial"/>
                <w:b/>
                <w:bCs/>
                <w:sz w:val="12"/>
                <w:szCs w:val="12"/>
              </w:rPr>
              <w:t>36 555,60</w:t>
            </w:r>
          </w:p>
        </w:tc>
        <w:tc>
          <w:tcPr>
            <w:tcW w:w="562" w:type="pct"/>
            <w:tcBorders>
              <w:top w:val="nil"/>
              <w:left w:val="nil"/>
              <w:bottom w:val="single" w:sz="4" w:space="0" w:color="auto"/>
              <w:right w:val="single" w:sz="4" w:space="0" w:color="auto"/>
            </w:tcBorders>
            <w:shd w:val="clear" w:color="000000" w:fill="D5E3F2"/>
            <w:vAlign w:val="center"/>
            <w:hideMark/>
          </w:tcPr>
          <w:p w:rsidR="008F7742" w:rsidRPr="008F7742" w:rsidRDefault="008F7742" w:rsidP="008F7742">
            <w:pPr>
              <w:spacing w:line="240" w:lineRule="auto"/>
              <w:jc w:val="right"/>
              <w:rPr>
                <w:rFonts w:cs="Arial"/>
                <w:b/>
                <w:bCs/>
                <w:sz w:val="12"/>
                <w:szCs w:val="12"/>
              </w:rPr>
            </w:pPr>
            <w:r w:rsidRPr="008F7742">
              <w:rPr>
                <w:rFonts w:cs="Arial"/>
                <w:b/>
                <w:bCs/>
                <w:sz w:val="12"/>
                <w:szCs w:val="12"/>
              </w:rPr>
              <w:t>96,2</w:t>
            </w:r>
          </w:p>
        </w:tc>
      </w:tr>
      <w:tr w:rsidR="008F7742" w:rsidRPr="008F7742" w:rsidTr="008F7742">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8F7742" w:rsidRPr="008F7742" w:rsidRDefault="008F7742" w:rsidP="008F7742">
            <w:pPr>
              <w:spacing w:line="240" w:lineRule="auto"/>
              <w:jc w:val="center"/>
              <w:rPr>
                <w:rFonts w:cs="Arial"/>
                <w:b/>
                <w:bCs/>
                <w:sz w:val="12"/>
                <w:szCs w:val="12"/>
              </w:rPr>
            </w:pPr>
            <w:r w:rsidRPr="008F7742">
              <w:rPr>
                <w:rFonts w:cs="Arial"/>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8F7742" w:rsidRPr="008F7742" w:rsidRDefault="008F7742" w:rsidP="008F7742">
            <w:pPr>
              <w:spacing w:line="240" w:lineRule="auto"/>
              <w:jc w:val="center"/>
              <w:rPr>
                <w:rFonts w:cs="Arial"/>
                <w:b/>
                <w:bCs/>
                <w:sz w:val="12"/>
                <w:szCs w:val="12"/>
              </w:rPr>
            </w:pPr>
            <w:r w:rsidRPr="008F7742">
              <w:rPr>
                <w:rFonts w:cs="Arial"/>
                <w:b/>
                <w:bCs/>
                <w:sz w:val="12"/>
                <w:szCs w:val="12"/>
              </w:rPr>
              <w:t>92601</w:t>
            </w:r>
          </w:p>
        </w:tc>
        <w:tc>
          <w:tcPr>
            <w:tcW w:w="1187" w:type="pct"/>
            <w:tcBorders>
              <w:top w:val="nil"/>
              <w:left w:val="nil"/>
              <w:bottom w:val="single" w:sz="4" w:space="0" w:color="auto"/>
              <w:right w:val="single" w:sz="4" w:space="0" w:color="auto"/>
            </w:tcBorders>
            <w:shd w:val="clear" w:color="000000" w:fill="FFFDC1"/>
            <w:vAlign w:val="center"/>
            <w:hideMark/>
          </w:tcPr>
          <w:p w:rsidR="008F7742" w:rsidRPr="008F7742" w:rsidRDefault="008F7742" w:rsidP="008F7742">
            <w:pPr>
              <w:spacing w:line="240" w:lineRule="auto"/>
              <w:rPr>
                <w:rFonts w:cs="Arial"/>
                <w:b/>
                <w:bCs/>
                <w:sz w:val="12"/>
                <w:szCs w:val="12"/>
              </w:rPr>
            </w:pPr>
            <w:r w:rsidRPr="008F7742">
              <w:rPr>
                <w:rFonts w:cs="Arial"/>
                <w:b/>
                <w:bCs/>
                <w:sz w:val="12"/>
                <w:szCs w:val="12"/>
              </w:rPr>
              <w:t>Obiekty sportowe</w:t>
            </w:r>
          </w:p>
        </w:tc>
        <w:tc>
          <w:tcPr>
            <w:tcW w:w="476" w:type="pct"/>
            <w:tcBorders>
              <w:top w:val="nil"/>
              <w:left w:val="nil"/>
              <w:bottom w:val="single" w:sz="4" w:space="0" w:color="auto"/>
              <w:right w:val="single" w:sz="4" w:space="0" w:color="auto"/>
            </w:tcBorders>
            <w:shd w:val="clear" w:color="000000" w:fill="FFFDC1"/>
            <w:vAlign w:val="center"/>
            <w:hideMark/>
          </w:tcPr>
          <w:p w:rsidR="008F7742" w:rsidRPr="008F7742" w:rsidRDefault="008F7742" w:rsidP="008F7742">
            <w:pPr>
              <w:spacing w:line="240" w:lineRule="auto"/>
              <w:jc w:val="center"/>
              <w:rPr>
                <w:rFonts w:cs="Arial"/>
                <w:b/>
                <w:bCs/>
                <w:sz w:val="12"/>
                <w:szCs w:val="12"/>
              </w:rPr>
            </w:pPr>
            <w:r w:rsidRPr="008F7742">
              <w:rPr>
                <w:rFonts w:cs="Arial"/>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8F7742" w:rsidRPr="008F7742" w:rsidRDefault="008F7742" w:rsidP="008F7742">
            <w:pPr>
              <w:spacing w:line="240" w:lineRule="auto"/>
              <w:jc w:val="center"/>
              <w:rPr>
                <w:rFonts w:cs="Arial"/>
                <w:b/>
                <w:bCs/>
                <w:sz w:val="12"/>
                <w:szCs w:val="12"/>
              </w:rPr>
            </w:pPr>
            <w:r w:rsidRPr="008F7742">
              <w:rPr>
                <w:rFonts w:cs="Arial"/>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8F7742" w:rsidRPr="008F7742" w:rsidRDefault="008F7742" w:rsidP="008F7742">
            <w:pPr>
              <w:spacing w:line="240" w:lineRule="auto"/>
              <w:jc w:val="center"/>
              <w:rPr>
                <w:rFonts w:cs="Arial"/>
                <w:b/>
                <w:bCs/>
                <w:sz w:val="12"/>
                <w:szCs w:val="12"/>
              </w:rPr>
            </w:pPr>
            <w:r w:rsidRPr="008F7742">
              <w:rPr>
                <w:rFonts w:cs="Arial"/>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8F7742" w:rsidRPr="008F7742" w:rsidRDefault="008F7742" w:rsidP="008F7742">
            <w:pPr>
              <w:spacing w:line="240" w:lineRule="auto"/>
              <w:jc w:val="right"/>
              <w:rPr>
                <w:rFonts w:cs="Arial"/>
                <w:b/>
                <w:bCs/>
                <w:sz w:val="12"/>
                <w:szCs w:val="12"/>
              </w:rPr>
            </w:pPr>
            <w:r w:rsidRPr="008F7742">
              <w:rPr>
                <w:rFonts w:cs="Arial"/>
                <w:b/>
                <w:bCs/>
                <w:sz w:val="12"/>
                <w:szCs w:val="12"/>
              </w:rPr>
              <w:t>7 995</w:t>
            </w:r>
          </w:p>
        </w:tc>
        <w:tc>
          <w:tcPr>
            <w:tcW w:w="643" w:type="pct"/>
            <w:tcBorders>
              <w:top w:val="nil"/>
              <w:left w:val="nil"/>
              <w:bottom w:val="single" w:sz="4" w:space="0" w:color="auto"/>
              <w:right w:val="single" w:sz="4" w:space="0" w:color="auto"/>
            </w:tcBorders>
            <w:shd w:val="clear" w:color="000000" w:fill="FFFDC1"/>
            <w:vAlign w:val="center"/>
            <w:hideMark/>
          </w:tcPr>
          <w:p w:rsidR="008F7742" w:rsidRPr="008F7742" w:rsidRDefault="008F7742" w:rsidP="008F7742">
            <w:pPr>
              <w:spacing w:line="240" w:lineRule="auto"/>
              <w:jc w:val="right"/>
              <w:rPr>
                <w:rFonts w:cs="Arial"/>
                <w:b/>
                <w:bCs/>
                <w:sz w:val="12"/>
                <w:szCs w:val="12"/>
              </w:rPr>
            </w:pPr>
            <w:r w:rsidRPr="008F7742">
              <w:rPr>
                <w:rFonts w:cs="Arial"/>
                <w:b/>
                <w:bCs/>
                <w:sz w:val="12"/>
                <w:szCs w:val="12"/>
              </w:rPr>
              <w:t>7 995,00</w:t>
            </w:r>
          </w:p>
        </w:tc>
        <w:tc>
          <w:tcPr>
            <w:tcW w:w="562" w:type="pct"/>
            <w:tcBorders>
              <w:top w:val="nil"/>
              <w:left w:val="nil"/>
              <w:bottom w:val="single" w:sz="4" w:space="0" w:color="auto"/>
              <w:right w:val="single" w:sz="4" w:space="0" w:color="auto"/>
            </w:tcBorders>
            <w:shd w:val="clear" w:color="000000" w:fill="FFFDC1"/>
            <w:vAlign w:val="center"/>
            <w:hideMark/>
          </w:tcPr>
          <w:p w:rsidR="008F7742" w:rsidRPr="008F7742" w:rsidRDefault="008F7742" w:rsidP="008F7742">
            <w:pPr>
              <w:spacing w:line="240" w:lineRule="auto"/>
              <w:jc w:val="right"/>
              <w:rPr>
                <w:rFonts w:cs="Arial"/>
                <w:b/>
                <w:bCs/>
                <w:sz w:val="12"/>
                <w:szCs w:val="12"/>
              </w:rPr>
            </w:pPr>
            <w:r w:rsidRPr="008F7742">
              <w:rPr>
                <w:rFonts w:cs="Arial"/>
                <w:b/>
                <w:bCs/>
                <w:sz w:val="12"/>
                <w:szCs w:val="12"/>
              </w:rPr>
              <w:t>100,0</w:t>
            </w:r>
          </w:p>
        </w:tc>
      </w:tr>
      <w:tr w:rsidR="008F7742" w:rsidRPr="008F7742" w:rsidTr="008F7742">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8F7742" w:rsidRPr="008F7742" w:rsidRDefault="008F7742" w:rsidP="008F7742">
            <w:pPr>
              <w:spacing w:line="240" w:lineRule="auto"/>
              <w:jc w:val="center"/>
              <w:rPr>
                <w:rFonts w:cs="Arial"/>
                <w:sz w:val="12"/>
                <w:szCs w:val="12"/>
              </w:rPr>
            </w:pPr>
            <w:r w:rsidRPr="008F7742">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8F7742" w:rsidRPr="008F7742" w:rsidRDefault="008F7742" w:rsidP="008F7742">
            <w:pPr>
              <w:spacing w:line="240" w:lineRule="auto"/>
              <w:jc w:val="center"/>
              <w:rPr>
                <w:rFonts w:cs="Arial"/>
                <w:sz w:val="12"/>
                <w:szCs w:val="12"/>
              </w:rPr>
            </w:pPr>
            <w:r w:rsidRPr="008F7742">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8F7742" w:rsidRPr="008F7742" w:rsidRDefault="008F7742" w:rsidP="008F7742">
            <w:pPr>
              <w:spacing w:line="240" w:lineRule="auto"/>
              <w:rPr>
                <w:rFonts w:cs="Arial"/>
                <w:sz w:val="12"/>
                <w:szCs w:val="12"/>
              </w:rPr>
            </w:pPr>
            <w:r w:rsidRPr="008F7742">
              <w:rPr>
                <w:rFonts w:cs="Arial"/>
                <w:sz w:val="12"/>
                <w:szCs w:val="12"/>
              </w:rPr>
              <w:t>Fort Włochy - urządzenie otwartego terenu rekreacyjno - sportowego</w:t>
            </w:r>
          </w:p>
        </w:tc>
        <w:tc>
          <w:tcPr>
            <w:tcW w:w="476" w:type="pct"/>
            <w:tcBorders>
              <w:top w:val="nil"/>
              <w:left w:val="nil"/>
              <w:bottom w:val="single" w:sz="4" w:space="0" w:color="auto"/>
              <w:right w:val="single" w:sz="4" w:space="0" w:color="auto"/>
            </w:tcBorders>
            <w:shd w:val="clear" w:color="auto" w:fill="auto"/>
            <w:vAlign w:val="center"/>
            <w:hideMark/>
          </w:tcPr>
          <w:p w:rsidR="008F7742" w:rsidRPr="008F7742" w:rsidRDefault="008F7742" w:rsidP="008F7742">
            <w:pPr>
              <w:spacing w:line="240" w:lineRule="auto"/>
              <w:jc w:val="center"/>
              <w:rPr>
                <w:rFonts w:cs="Arial"/>
                <w:sz w:val="12"/>
                <w:szCs w:val="12"/>
              </w:rPr>
            </w:pPr>
            <w:r w:rsidRPr="008F7742">
              <w:rPr>
                <w:rFonts w:cs="Arial"/>
                <w:sz w:val="12"/>
                <w:szCs w:val="12"/>
              </w:rPr>
              <w:t>Dzielnica Włochy Urząd</w:t>
            </w:r>
          </w:p>
        </w:tc>
        <w:tc>
          <w:tcPr>
            <w:tcW w:w="442" w:type="pct"/>
            <w:tcBorders>
              <w:top w:val="nil"/>
              <w:left w:val="nil"/>
              <w:bottom w:val="single" w:sz="4" w:space="0" w:color="auto"/>
              <w:right w:val="single" w:sz="4" w:space="0" w:color="auto"/>
            </w:tcBorders>
            <w:shd w:val="clear" w:color="auto" w:fill="auto"/>
            <w:vAlign w:val="center"/>
            <w:hideMark/>
          </w:tcPr>
          <w:p w:rsidR="008F7742" w:rsidRPr="008F7742" w:rsidRDefault="008F7742" w:rsidP="008F7742">
            <w:pPr>
              <w:spacing w:line="240" w:lineRule="auto"/>
              <w:jc w:val="center"/>
              <w:rPr>
                <w:rFonts w:cs="Arial"/>
                <w:sz w:val="12"/>
                <w:szCs w:val="12"/>
              </w:rPr>
            </w:pPr>
            <w:r w:rsidRPr="008F7742">
              <w:rPr>
                <w:rFonts w:cs="Arial"/>
                <w:sz w:val="12"/>
                <w:szCs w:val="12"/>
              </w:rPr>
              <w:t>2005</w:t>
            </w:r>
          </w:p>
        </w:tc>
        <w:tc>
          <w:tcPr>
            <w:tcW w:w="515" w:type="pct"/>
            <w:tcBorders>
              <w:top w:val="nil"/>
              <w:left w:val="nil"/>
              <w:bottom w:val="single" w:sz="4" w:space="0" w:color="auto"/>
              <w:right w:val="single" w:sz="4" w:space="0" w:color="auto"/>
            </w:tcBorders>
            <w:shd w:val="clear" w:color="auto" w:fill="auto"/>
            <w:vAlign w:val="center"/>
            <w:hideMark/>
          </w:tcPr>
          <w:p w:rsidR="008F7742" w:rsidRPr="008F7742" w:rsidRDefault="008F7742" w:rsidP="008F7742">
            <w:pPr>
              <w:spacing w:line="240" w:lineRule="auto"/>
              <w:jc w:val="center"/>
              <w:rPr>
                <w:rFonts w:cs="Arial"/>
                <w:sz w:val="12"/>
                <w:szCs w:val="12"/>
              </w:rPr>
            </w:pPr>
            <w:r w:rsidRPr="008F7742">
              <w:rPr>
                <w:rFonts w:cs="Arial"/>
                <w:sz w:val="12"/>
                <w:szCs w:val="12"/>
              </w:rPr>
              <w:t>2020</w:t>
            </w:r>
          </w:p>
        </w:tc>
        <w:tc>
          <w:tcPr>
            <w:tcW w:w="643" w:type="pct"/>
            <w:tcBorders>
              <w:top w:val="nil"/>
              <w:left w:val="nil"/>
              <w:bottom w:val="single" w:sz="4" w:space="0" w:color="auto"/>
              <w:right w:val="single" w:sz="4" w:space="0" w:color="auto"/>
            </w:tcBorders>
            <w:shd w:val="clear" w:color="auto" w:fill="auto"/>
            <w:noWrap/>
            <w:vAlign w:val="center"/>
            <w:hideMark/>
          </w:tcPr>
          <w:p w:rsidR="008F7742" w:rsidRPr="008F7742" w:rsidRDefault="008F7742" w:rsidP="008F7742">
            <w:pPr>
              <w:spacing w:line="240" w:lineRule="auto"/>
              <w:jc w:val="right"/>
              <w:rPr>
                <w:rFonts w:cs="Arial"/>
                <w:sz w:val="12"/>
                <w:szCs w:val="12"/>
              </w:rPr>
            </w:pPr>
            <w:r w:rsidRPr="008F7742">
              <w:rPr>
                <w:rFonts w:cs="Arial"/>
                <w:sz w:val="12"/>
                <w:szCs w:val="12"/>
              </w:rPr>
              <w:t>7 995</w:t>
            </w:r>
          </w:p>
        </w:tc>
        <w:tc>
          <w:tcPr>
            <w:tcW w:w="643" w:type="pct"/>
            <w:tcBorders>
              <w:top w:val="nil"/>
              <w:left w:val="nil"/>
              <w:bottom w:val="single" w:sz="4" w:space="0" w:color="auto"/>
              <w:right w:val="single" w:sz="4" w:space="0" w:color="auto"/>
            </w:tcBorders>
            <w:shd w:val="clear" w:color="auto" w:fill="auto"/>
            <w:noWrap/>
            <w:vAlign w:val="center"/>
            <w:hideMark/>
          </w:tcPr>
          <w:p w:rsidR="008F7742" w:rsidRPr="008F7742" w:rsidRDefault="008F7742" w:rsidP="008F7742">
            <w:pPr>
              <w:spacing w:line="240" w:lineRule="auto"/>
              <w:jc w:val="right"/>
              <w:rPr>
                <w:rFonts w:cs="Arial"/>
                <w:sz w:val="12"/>
                <w:szCs w:val="12"/>
              </w:rPr>
            </w:pPr>
            <w:r w:rsidRPr="008F7742">
              <w:rPr>
                <w:rFonts w:cs="Arial"/>
                <w:sz w:val="12"/>
                <w:szCs w:val="12"/>
              </w:rPr>
              <w:t>7 995,00</w:t>
            </w:r>
          </w:p>
        </w:tc>
        <w:tc>
          <w:tcPr>
            <w:tcW w:w="562" w:type="pct"/>
            <w:tcBorders>
              <w:top w:val="nil"/>
              <w:left w:val="nil"/>
              <w:bottom w:val="single" w:sz="4" w:space="0" w:color="auto"/>
              <w:right w:val="single" w:sz="4" w:space="0" w:color="auto"/>
            </w:tcBorders>
            <w:shd w:val="clear" w:color="auto" w:fill="auto"/>
            <w:noWrap/>
            <w:vAlign w:val="center"/>
            <w:hideMark/>
          </w:tcPr>
          <w:p w:rsidR="008F7742" w:rsidRPr="008F7742" w:rsidRDefault="008F7742" w:rsidP="008F7742">
            <w:pPr>
              <w:spacing w:line="240" w:lineRule="auto"/>
              <w:jc w:val="right"/>
              <w:rPr>
                <w:rFonts w:cs="Arial"/>
                <w:sz w:val="12"/>
                <w:szCs w:val="12"/>
              </w:rPr>
            </w:pPr>
            <w:r w:rsidRPr="008F7742">
              <w:rPr>
                <w:rFonts w:cs="Arial"/>
                <w:sz w:val="12"/>
                <w:szCs w:val="12"/>
              </w:rPr>
              <w:t>100,0</w:t>
            </w:r>
          </w:p>
        </w:tc>
      </w:tr>
      <w:tr w:rsidR="008F7742" w:rsidRPr="008F7742" w:rsidTr="008F7742">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8F7742" w:rsidRPr="008F7742" w:rsidRDefault="008F7742" w:rsidP="008F7742">
            <w:pPr>
              <w:spacing w:line="240" w:lineRule="auto"/>
              <w:jc w:val="center"/>
              <w:rPr>
                <w:rFonts w:cs="Arial"/>
                <w:b/>
                <w:bCs/>
                <w:sz w:val="12"/>
                <w:szCs w:val="12"/>
              </w:rPr>
            </w:pPr>
            <w:r w:rsidRPr="008F7742">
              <w:rPr>
                <w:rFonts w:cs="Arial"/>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8F7742" w:rsidRPr="008F7742" w:rsidRDefault="008F7742" w:rsidP="008F7742">
            <w:pPr>
              <w:spacing w:line="240" w:lineRule="auto"/>
              <w:jc w:val="center"/>
              <w:rPr>
                <w:rFonts w:cs="Arial"/>
                <w:b/>
                <w:bCs/>
                <w:sz w:val="12"/>
                <w:szCs w:val="12"/>
              </w:rPr>
            </w:pPr>
            <w:r w:rsidRPr="008F7742">
              <w:rPr>
                <w:rFonts w:cs="Arial"/>
                <w:b/>
                <w:bCs/>
                <w:sz w:val="12"/>
                <w:szCs w:val="12"/>
              </w:rPr>
              <w:t>92604</w:t>
            </w:r>
          </w:p>
        </w:tc>
        <w:tc>
          <w:tcPr>
            <w:tcW w:w="1187" w:type="pct"/>
            <w:tcBorders>
              <w:top w:val="nil"/>
              <w:left w:val="nil"/>
              <w:bottom w:val="single" w:sz="4" w:space="0" w:color="auto"/>
              <w:right w:val="single" w:sz="4" w:space="0" w:color="auto"/>
            </w:tcBorders>
            <w:shd w:val="clear" w:color="000000" w:fill="FFFDC1"/>
            <w:vAlign w:val="center"/>
            <w:hideMark/>
          </w:tcPr>
          <w:p w:rsidR="008F7742" w:rsidRPr="008F7742" w:rsidRDefault="008F7742" w:rsidP="008F7742">
            <w:pPr>
              <w:spacing w:line="240" w:lineRule="auto"/>
              <w:rPr>
                <w:rFonts w:cs="Arial"/>
                <w:b/>
                <w:bCs/>
                <w:sz w:val="12"/>
                <w:szCs w:val="12"/>
              </w:rPr>
            </w:pPr>
            <w:r w:rsidRPr="008F7742">
              <w:rPr>
                <w:rFonts w:cs="Arial"/>
                <w:b/>
                <w:bCs/>
                <w:sz w:val="12"/>
                <w:szCs w:val="12"/>
              </w:rPr>
              <w:t>Instytucje kultury fizycznej</w:t>
            </w:r>
          </w:p>
        </w:tc>
        <w:tc>
          <w:tcPr>
            <w:tcW w:w="476" w:type="pct"/>
            <w:tcBorders>
              <w:top w:val="nil"/>
              <w:left w:val="nil"/>
              <w:bottom w:val="single" w:sz="4" w:space="0" w:color="auto"/>
              <w:right w:val="single" w:sz="4" w:space="0" w:color="auto"/>
            </w:tcBorders>
            <w:shd w:val="clear" w:color="000000" w:fill="FFFDC1"/>
            <w:vAlign w:val="center"/>
            <w:hideMark/>
          </w:tcPr>
          <w:p w:rsidR="008F7742" w:rsidRPr="008F7742" w:rsidRDefault="008F7742" w:rsidP="008F7742">
            <w:pPr>
              <w:spacing w:line="240" w:lineRule="auto"/>
              <w:jc w:val="center"/>
              <w:rPr>
                <w:rFonts w:cs="Arial"/>
                <w:b/>
                <w:bCs/>
                <w:sz w:val="12"/>
                <w:szCs w:val="12"/>
              </w:rPr>
            </w:pPr>
            <w:r w:rsidRPr="008F7742">
              <w:rPr>
                <w:rFonts w:cs="Arial"/>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8F7742" w:rsidRPr="008F7742" w:rsidRDefault="008F7742" w:rsidP="008F7742">
            <w:pPr>
              <w:spacing w:line="240" w:lineRule="auto"/>
              <w:jc w:val="center"/>
              <w:rPr>
                <w:rFonts w:cs="Arial"/>
                <w:b/>
                <w:bCs/>
                <w:sz w:val="12"/>
                <w:szCs w:val="12"/>
              </w:rPr>
            </w:pPr>
            <w:r w:rsidRPr="008F7742">
              <w:rPr>
                <w:rFonts w:cs="Arial"/>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8F7742" w:rsidRPr="008F7742" w:rsidRDefault="008F7742" w:rsidP="008F7742">
            <w:pPr>
              <w:spacing w:line="240" w:lineRule="auto"/>
              <w:jc w:val="center"/>
              <w:rPr>
                <w:rFonts w:cs="Arial"/>
                <w:b/>
                <w:bCs/>
                <w:sz w:val="12"/>
                <w:szCs w:val="12"/>
              </w:rPr>
            </w:pPr>
            <w:r w:rsidRPr="008F7742">
              <w:rPr>
                <w:rFonts w:cs="Arial"/>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8F7742" w:rsidRPr="008F7742" w:rsidRDefault="008F7742" w:rsidP="008F7742">
            <w:pPr>
              <w:spacing w:line="240" w:lineRule="auto"/>
              <w:jc w:val="right"/>
              <w:rPr>
                <w:rFonts w:cs="Arial"/>
                <w:b/>
                <w:bCs/>
                <w:sz w:val="12"/>
                <w:szCs w:val="12"/>
              </w:rPr>
            </w:pPr>
            <w:r w:rsidRPr="008F7742">
              <w:rPr>
                <w:rFonts w:cs="Arial"/>
                <w:b/>
                <w:bCs/>
                <w:sz w:val="12"/>
                <w:szCs w:val="12"/>
              </w:rPr>
              <w:t>30 000</w:t>
            </w:r>
          </w:p>
        </w:tc>
        <w:tc>
          <w:tcPr>
            <w:tcW w:w="643" w:type="pct"/>
            <w:tcBorders>
              <w:top w:val="nil"/>
              <w:left w:val="nil"/>
              <w:bottom w:val="single" w:sz="4" w:space="0" w:color="auto"/>
              <w:right w:val="single" w:sz="4" w:space="0" w:color="auto"/>
            </w:tcBorders>
            <w:shd w:val="clear" w:color="000000" w:fill="FFFDC1"/>
            <w:vAlign w:val="center"/>
            <w:hideMark/>
          </w:tcPr>
          <w:p w:rsidR="008F7742" w:rsidRPr="008F7742" w:rsidRDefault="008F7742" w:rsidP="008F7742">
            <w:pPr>
              <w:spacing w:line="240" w:lineRule="auto"/>
              <w:jc w:val="right"/>
              <w:rPr>
                <w:rFonts w:cs="Arial"/>
                <w:b/>
                <w:bCs/>
                <w:sz w:val="12"/>
                <w:szCs w:val="12"/>
              </w:rPr>
            </w:pPr>
            <w:r w:rsidRPr="008F7742">
              <w:rPr>
                <w:rFonts w:cs="Arial"/>
                <w:b/>
                <w:bCs/>
                <w:sz w:val="12"/>
                <w:szCs w:val="12"/>
              </w:rPr>
              <w:t>28 560,60</w:t>
            </w:r>
          </w:p>
        </w:tc>
        <w:tc>
          <w:tcPr>
            <w:tcW w:w="562" w:type="pct"/>
            <w:tcBorders>
              <w:top w:val="nil"/>
              <w:left w:val="nil"/>
              <w:bottom w:val="single" w:sz="4" w:space="0" w:color="auto"/>
              <w:right w:val="single" w:sz="4" w:space="0" w:color="auto"/>
            </w:tcBorders>
            <w:shd w:val="clear" w:color="000000" w:fill="FFFDC1"/>
            <w:vAlign w:val="center"/>
            <w:hideMark/>
          </w:tcPr>
          <w:p w:rsidR="008F7742" w:rsidRPr="008F7742" w:rsidRDefault="008F7742" w:rsidP="008F7742">
            <w:pPr>
              <w:spacing w:line="240" w:lineRule="auto"/>
              <w:jc w:val="right"/>
              <w:rPr>
                <w:rFonts w:cs="Arial"/>
                <w:b/>
                <w:bCs/>
                <w:sz w:val="12"/>
                <w:szCs w:val="12"/>
              </w:rPr>
            </w:pPr>
            <w:r w:rsidRPr="008F7742">
              <w:rPr>
                <w:rFonts w:cs="Arial"/>
                <w:b/>
                <w:bCs/>
                <w:sz w:val="12"/>
                <w:szCs w:val="12"/>
              </w:rPr>
              <w:t>95,2</w:t>
            </w:r>
          </w:p>
        </w:tc>
      </w:tr>
      <w:tr w:rsidR="008F7742" w:rsidRPr="008F7742" w:rsidTr="008F7742">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8F7742" w:rsidRPr="008F7742" w:rsidRDefault="008F7742" w:rsidP="008F7742">
            <w:pPr>
              <w:spacing w:line="240" w:lineRule="auto"/>
              <w:jc w:val="center"/>
              <w:rPr>
                <w:rFonts w:cs="Arial"/>
                <w:sz w:val="12"/>
                <w:szCs w:val="12"/>
              </w:rPr>
            </w:pPr>
            <w:r w:rsidRPr="008F7742">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8F7742" w:rsidRPr="008F7742" w:rsidRDefault="008F7742" w:rsidP="008F7742">
            <w:pPr>
              <w:spacing w:line="240" w:lineRule="auto"/>
              <w:jc w:val="center"/>
              <w:rPr>
                <w:rFonts w:cs="Arial"/>
                <w:sz w:val="12"/>
                <w:szCs w:val="12"/>
              </w:rPr>
            </w:pPr>
            <w:r w:rsidRPr="008F7742">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8F7742" w:rsidRPr="008F7742" w:rsidRDefault="008F7742" w:rsidP="008F7742">
            <w:pPr>
              <w:spacing w:line="240" w:lineRule="auto"/>
              <w:rPr>
                <w:rFonts w:cs="Arial"/>
                <w:sz w:val="12"/>
                <w:szCs w:val="12"/>
              </w:rPr>
            </w:pPr>
            <w:r w:rsidRPr="008F7742">
              <w:rPr>
                <w:rFonts w:cs="Arial"/>
                <w:sz w:val="12"/>
                <w:szCs w:val="12"/>
              </w:rPr>
              <w:t>Zakupy inwestycyjne dla Ośrodka Sportu i Rekreacji</w:t>
            </w:r>
          </w:p>
        </w:tc>
        <w:tc>
          <w:tcPr>
            <w:tcW w:w="476" w:type="pct"/>
            <w:tcBorders>
              <w:top w:val="nil"/>
              <w:left w:val="nil"/>
              <w:bottom w:val="single" w:sz="4" w:space="0" w:color="auto"/>
              <w:right w:val="single" w:sz="4" w:space="0" w:color="auto"/>
            </w:tcBorders>
            <w:shd w:val="clear" w:color="auto" w:fill="auto"/>
            <w:vAlign w:val="center"/>
            <w:hideMark/>
          </w:tcPr>
          <w:p w:rsidR="008F7742" w:rsidRPr="008F7742" w:rsidRDefault="008F7742" w:rsidP="008F7742">
            <w:pPr>
              <w:spacing w:line="240" w:lineRule="auto"/>
              <w:jc w:val="center"/>
              <w:rPr>
                <w:rFonts w:cs="Arial"/>
                <w:sz w:val="12"/>
                <w:szCs w:val="12"/>
              </w:rPr>
            </w:pPr>
            <w:r w:rsidRPr="008F7742">
              <w:rPr>
                <w:rFonts w:cs="Arial"/>
                <w:sz w:val="12"/>
                <w:szCs w:val="12"/>
              </w:rPr>
              <w:t>Dzielnica Włochy Jednostki</w:t>
            </w:r>
          </w:p>
        </w:tc>
        <w:tc>
          <w:tcPr>
            <w:tcW w:w="442" w:type="pct"/>
            <w:tcBorders>
              <w:top w:val="nil"/>
              <w:left w:val="nil"/>
              <w:bottom w:val="single" w:sz="4" w:space="0" w:color="auto"/>
              <w:right w:val="single" w:sz="4" w:space="0" w:color="auto"/>
            </w:tcBorders>
            <w:shd w:val="clear" w:color="auto" w:fill="auto"/>
            <w:vAlign w:val="center"/>
            <w:hideMark/>
          </w:tcPr>
          <w:p w:rsidR="008F7742" w:rsidRPr="008F7742" w:rsidRDefault="008F7742" w:rsidP="008F7742">
            <w:pPr>
              <w:spacing w:line="240" w:lineRule="auto"/>
              <w:jc w:val="center"/>
              <w:rPr>
                <w:rFonts w:cs="Arial"/>
                <w:sz w:val="12"/>
                <w:szCs w:val="12"/>
              </w:rPr>
            </w:pPr>
            <w:r w:rsidRPr="008F7742">
              <w:rPr>
                <w:rFonts w:cs="Arial"/>
                <w:sz w:val="12"/>
                <w:szCs w:val="12"/>
              </w:rPr>
              <w:t>2019</w:t>
            </w:r>
          </w:p>
        </w:tc>
        <w:tc>
          <w:tcPr>
            <w:tcW w:w="515" w:type="pct"/>
            <w:tcBorders>
              <w:top w:val="nil"/>
              <w:left w:val="nil"/>
              <w:bottom w:val="single" w:sz="4" w:space="0" w:color="auto"/>
              <w:right w:val="single" w:sz="4" w:space="0" w:color="auto"/>
            </w:tcBorders>
            <w:shd w:val="clear" w:color="auto" w:fill="auto"/>
            <w:vAlign w:val="center"/>
            <w:hideMark/>
          </w:tcPr>
          <w:p w:rsidR="008F7742" w:rsidRPr="008F7742" w:rsidRDefault="008F7742" w:rsidP="008F7742">
            <w:pPr>
              <w:spacing w:line="240" w:lineRule="auto"/>
              <w:jc w:val="center"/>
              <w:rPr>
                <w:rFonts w:cs="Arial"/>
                <w:sz w:val="12"/>
                <w:szCs w:val="12"/>
              </w:rPr>
            </w:pPr>
            <w:r w:rsidRPr="008F7742">
              <w:rPr>
                <w:rFonts w:cs="Arial"/>
                <w:sz w:val="12"/>
                <w:szCs w:val="12"/>
              </w:rPr>
              <w:t>2019</w:t>
            </w:r>
          </w:p>
        </w:tc>
        <w:tc>
          <w:tcPr>
            <w:tcW w:w="643" w:type="pct"/>
            <w:tcBorders>
              <w:top w:val="nil"/>
              <w:left w:val="nil"/>
              <w:bottom w:val="single" w:sz="4" w:space="0" w:color="auto"/>
              <w:right w:val="single" w:sz="4" w:space="0" w:color="auto"/>
            </w:tcBorders>
            <w:shd w:val="clear" w:color="auto" w:fill="auto"/>
            <w:noWrap/>
            <w:vAlign w:val="center"/>
            <w:hideMark/>
          </w:tcPr>
          <w:p w:rsidR="008F7742" w:rsidRPr="008F7742" w:rsidRDefault="008F7742" w:rsidP="008F7742">
            <w:pPr>
              <w:spacing w:line="240" w:lineRule="auto"/>
              <w:jc w:val="right"/>
              <w:rPr>
                <w:rFonts w:cs="Arial"/>
                <w:sz w:val="12"/>
                <w:szCs w:val="12"/>
              </w:rPr>
            </w:pPr>
            <w:r w:rsidRPr="008F7742">
              <w:rPr>
                <w:rFonts w:cs="Arial"/>
                <w:sz w:val="12"/>
                <w:szCs w:val="12"/>
              </w:rPr>
              <w:t>30 000</w:t>
            </w:r>
          </w:p>
        </w:tc>
        <w:tc>
          <w:tcPr>
            <w:tcW w:w="643" w:type="pct"/>
            <w:tcBorders>
              <w:top w:val="nil"/>
              <w:left w:val="nil"/>
              <w:bottom w:val="single" w:sz="4" w:space="0" w:color="auto"/>
              <w:right w:val="single" w:sz="4" w:space="0" w:color="auto"/>
            </w:tcBorders>
            <w:shd w:val="clear" w:color="auto" w:fill="auto"/>
            <w:noWrap/>
            <w:vAlign w:val="center"/>
            <w:hideMark/>
          </w:tcPr>
          <w:p w:rsidR="008F7742" w:rsidRPr="008F7742" w:rsidRDefault="008F7742" w:rsidP="008F7742">
            <w:pPr>
              <w:spacing w:line="240" w:lineRule="auto"/>
              <w:jc w:val="right"/>
              <w:rPr>
                <w:rFonts w:cs="Arial"/>
                <w:sz w:val="12"/>
                <w:szCs w:val="12"/>
              </w:rPr>
            </w:pPr>
            <w:r w:rsidRPr="008F7742">
              <w:rPr>
                <w:rFonts w:cs="Arial"/>
                <w:sz w:val="12"/>
                <w:szCs w:val="12"/>
              </w:rPr>
              <w:t>28 560,60</w:t>
            </w:r>
          </w:p>
        </w:tc>
        <w:tc>
          <w:tcPr>
            <w:tcW w:w="562" w:type="pct"/>
            <w:tcBorders>
              <w:top w:val="nil"/>
              <w:left w:val="nil"/>
              <w:bottom w:val="single" w:sz="4" w:space="0" w:color="auto"/>
              <w:right w:val="single" w:sz="4" w:space="0" w:color="auto"/>
            </w:tcBorders>
            <w:shd w:val="clear" w:color="auto" w:fill="auto"/>
            <w:noWrap/>
            <w:vAlign w:val="center"/>
            <w:hideMark/>
          </w:tcPr>
          <w:p w:rsidR="008F7742" w:rsidRPr="008F7742" w:rsidRDefault="008F7742" w:rsidP="008F7742">
            <w:pPr>
              <w:spacing w:line="240" w:lineRule="auto"/>
              <w:jc w:val="right"/>
              <w:rPr>
                <w:rFonts w:cs="Arial"/>
                <w:sz w:val="12"/>
                <w:szCs w:val="12"/>
              </w:rPr>
            </w:pPr>
            <w:r w:rsidRPr="008F7742">
              <w:rPr>
                <w:rFonts w:cs="Arial"/>
                <w:sz w:val="12"/>
                <w:szCs w:val="12"/>
              </w:rPr>
              <w:t>95,2</w:t>
            </w:r>
          </w:p>
        </w:tc>
      </w:tr>
    </w:tbl>
    <w:p w:rsidR="00070CCC" w:rsidRDefault="00070CCC" w:rsidP="00002B42">
      <w:pPr>
        <w:jc w:val="right"/>
        <w:rPr>
          <w:sz w:val="16"/>
          <w:szCs w:val="16"/>
        </w:rPr>
      </w:pPr>
    </w:p>
    <w:p w:rsidR="005B4EC9" w:rsidRPr="00FA7CCC" w:rsidRDefault="005B4EC9" w:rsidP="00002B42">
      <w:pPr>
        <w:jc w:val="right"/>
        <w:rPr>
          <w:sz w:val="16"/>
          <w:szCs w:val="16"/>
        </w:rPr>
      </w:pPr>
    </w:p>
    <w:p w:rsidR="0001082C" w:rsidRDefault="0001082C" w:rsidP="00002B42">
      <w:pPr>
        <w:sectPr w:rsidR="0001082C" w:rsidSect="00002B42">
          <w:type w:val="oddPage"/>
          <w:pgSz w:w="11906" w:h="16838"/>
          <w:pgMar w:top="1417" w:right="1417" w:bottom="1417" w:left="1417" w:header="708" w:footer="708" w:gutter="0"/>
          <w:cols w:space="708"/>
          <w:docGrid w:linePitch="360"/>
        </w:sectPr>
      </w:pPr>
    </w:p>
    <w:p w:rsidR="00002B42" w:rsidRDefault="00002B42" w:rsidP="00002B42"/>
    <w:p w:rsidR="00002B42" w:rsidRDefault="00C8288E" w:rsidP="00002B42">
      <w:pPr>
        <w:jc w:val="center"/>
      </w:pPr>
      <w:r>
        <w:t>Zestawienie nr</w:t>
      </w:r>
      <w:r w:rsidR="00002B42">
        <w:t xml:space="preserve"> </w:t>
      </w:r>
      <w:r w:rsidR="00C572C1">
        <w:t>XVI</w:t>
      </w:r>
      <w:r w:rsidR="00002B42">
        <w:t>/</w:t>
      </w:r>
      <w:r w:rsidR="00715EEA">
        <w:t>5</w:t>
      </w:r>
    </w:p>
    <w:p w:rsidR="00002B42" w:rsidRDefault="00002B42" w:rsidP="00002B42">
      <w:pPr>
        <w:pStyle w:val="Nagwek4"/>
      </w:pPr>
      <w:bookmarkStart w:id="27" w:name="_Toc34842715"/>
      <w:r>
        <w:t>D.</w:t>
      </w:r>
      <w:r>
        <w:tab/>
      </w:r>
      <w:r w:rsidR="00F838B7">
        <w:t xml:space="preserve">WYKONANIE PLANU DOCHODÓW GROMADZONYCH NA WYDZIELONYCH RACHUNKACH JEDNOSTEK BUDŻETOWYCH PROWADZĄCYCH DZIAŁALNOŚĆ OKREŚLONĄ W USTAWIE </w:t>
      </w:r>
      <w:r w:rsidR="00691FC5">
        <w:t>PRAW</w:t>
      </w:r>
      <w:r w:rsidR="00FC7208">
        <w:t>O</w:t>
      </w:r>
      <w:r w:rsidR="00691FC5">
        <w:t xml:space="preserve"> OŚWIATOW</w:t>
      </w:r>
      <w:r w:rsidR="00FC7208">
        <w:t>E</w:t>
      </w:r>
      <w:r w:rsidR="00F838B7">
        <w:t xml:space="preserve"> I WYDATKÓW NIMI FINANSOWANYCH</w:t>
      </w:r>
      <w:bookmarkEnd w:id="27"/>
    </w:p>
    <w:p w:rsidR="00002B42" w:rsidRDefault="00002B42" w:rsidP="00002B42"/>
    <w:p w:rsidR="00002B42" w:rsidRDefault="00002B42" w:rsidP="00002B42">
      <w:pPr>
        <w:pStyle w:val="Nagwek5"/>
      </w:pPr>
      <w:bookmarkStart w:id="28" w:name="_Toc224548664"/>
      <w:bookmarkStart w:id="29" w:name="_Toc34842716"/>
      <w:r>
        <w:t>D.1.</w:t>
      </w:r>
      <w:r>
        <w:tab/>
        <w:t>Oświata i wychowanie</w:t>
      </w:r>
      <w:bookmarkEnd w:id="28"/>
      <w:bookmarkEnd w:id="29"/>
    </w:p>
    <w:p w:rsidR="00002B42" w:rsidRPr="00FA7CCC" w:rsidRDefault="00002B42" w:rsidP="00002B42">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78"/>
        <w:gridCol w:w="420"/>
        <w:gridCol w:w="4645"/>
        <w:gridCol w:w="1258"/>
        <w:gridCol w:w="1258"/>
        <w:gridCol w:w="1203"/>
      </w:tblGrid>
      <w:tr w:rsidR="00B61156" w:rsidRPr="00B61156" w:rsidTr="00B61156">
        <w:trPr>
          <w:trHeight w:val="405"/>
        </w:trPr>
        <w:tc>
          <w:tcPr>
            <w:tcW w:w="38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B61156" w:rsidRPr="00B61156" w:rsidRDefault="00B61156" w:rsidP="00B61156">
            <w:pPr>
              <w:spacing w:line="240" w:lineRule="auto"/>
              <w:jc w:val="center"/>
              <w:rPr>
                <w:rFonts w:ascii="Arial CE" w:hAnsi="Arial CE" w:cs="Calibri"/>
                <w:b/>
                <w:bCs/>
                <w:sz w:val="14"/>
                <w:szCs w:val="14"/>
              </w:rPr>
            </w:pPr>
            <w:r w:rsidRPr="00B61156">
              <w:rPr>
                <w:rFonts w:ascii="Arial CE" w:hAnsi="Arial CE" w:cs="Calibri"/>
                <w:b/>
                <w:bCs/>
                <w:sz w:val="14"/>
                <w:szCs w:val="14"/>
              </w:rPr>
              <w:t>Lp.</w:t>
            </w:r>
          </w:p>
        </w:tc>
        <w:tc>
          <w:tcPr>
            <w:tcW w:w="2563"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B61156" w:rsidRPr="00B61156" w:rsidRDefault="00B61156" w:rsidP="00B61156">
            <w:pPr>
              <w:spacing w:line="240" w:lineRule="auto"/>
              <w:jc w:val="center"/>
              <w:rPr>
                <w:rFonts w:ascii="Arial CE" w:hAnsi="Arial CE" w:cs="Calibri"/>
                <w:b/>
                <w:bCs/>
                <w:sz w:val="14"/>
                <w:szCs w:val="14"/>
              </w:rPr>
            </w:pPr>
            <w:r w:rsidRPr="00B61156">
              <w:rPr>
                <w:rFonts w:ascii="Arial CE" w:hAnsi="Arial CE" w:cs="Calibri"/>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B61156" w:rsidRPr="00B61156" w:rsidRDefault="00B61156" w:rsidP="00B61156">
            <w:pPr>
              <w:spacing w:line="240" w:lineRule="auto"/>
              <w:jc w:val="center"/>
              <w:rPr>
                <w:rFonts w:ascii="Arial CE" w:hAnsi="Arial CE" w:cs="Calibri"/>
                <w:b/>
                <w:bCs/>
                <w:sz w:val="14"/>
                <w:szCs w:val="14"/>
              </w:rPr>
            </w:pPr>
            <w:r w:rsidRPr="00B61156">
              <w:rPr>
                <w:rFonts w:ascii="Arial CE" w:hAnsi="Arial CE" w:cs="Calibri"/>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B61156" w:rsidRPr="00B61156" w:rsidRDefault="00B61156" w:rsidP="00B61156">
            <w:pPr>
              <w:spacing w:line="240" w:lineRule="auto"/>
              <w:jc w:val="center"/>
              <w:rPr>
                <w:rFonts w:ascii="Arial CE" w:hAnsi="Arial CE" w:cs="Calibri"/>
                <w:b/>
                <w:bCs/>
                <w:sz w:val="14"/>
                <w:szCs w:val="14"/>
              </w:rPr>
            </w:pPr>
            <w:r w:rsidRPr="00B61156">
              <w:rPr>
                <w:rFonts w:ascii="Arial CE" w:hAnsi="Arial CE" w:cs="Calibri"/>
                <w:b/>
                <w:bCs/>
                <w:sz w:val="14"/>
                <w:szCs w:val="14"/>
              </w:rPr>
              <w:t>Wykonanie</w:t>
            </w:r>
          </w:p>
        </w:tc>
        <w:tc>
          <w:tcPr>
            <w:tcW w:w="6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B61156" w:rsidRPr="00B61156" w:rsidRDefault="00B61156" w:rsidP="00B61156">
            <w:pPr>
              <w:spacing w:line="240" w:lineRule="auto"/>
              <w:jc w:val="center"/>
              <w:rPr>
                <w:rFonts w:ascii="Arial CE" w:hAnsi="Arial CE" w:cs="Calibri"/>
                <w:b/>
                <w:bCs/>
                <w:sz w:val="14"/>
                <w:szCs w:val="14"/>
              </w:rPr>
            </w:pPr>
            <w:r w:rsidRPr="00B61156">
              <w:rPr>
                <w:rFonts w:ascii="Arial CE" w:hAnsi="Arial CE" w:cs="Calibri"/>
                <w:b/>
                <w:bCs/>
                <w:sz w:val="14"/>
                <w:szCs w:val="14"/>
              </w:rPr>
              <w:t xml:space="preserve">Wskaźnik % </w:t>
            </w:r>
            <w:r w:rsidRPr="00B61156">
              <w:rPr>
                <w:rFonts w:ascii="Arial CE" w:hAnsi="Arial CE" w:cs="Calibri"/>
                <w:b/>
                <w:bCs/>
                <w:sz w:val="14"/>
                <w:szCs w:val="14"/>
              </w:rPr>
              <w:br/>
              <w:t>(kol. 4/3)</w:t>
            </w:r>
          </w:p>
        </w:tc>
      </w:tr>
      <w:tr w:rsidR="00B61156" w:rsidRPr="00B61156" w:rsidTr="00B61156">
        <w:trPr>
          <w:trHeight w:val="405"/>
        </w:trPr>
        <w:tc>
          <w:tcPr>
            <w:tcW w:w="385" w:type="pct"/>
            <w:gridSpan w:val="2"/>
            <w:vMerge/>
            <w:tcBorders>
              <w:top w:val="single" w:sz="4" w:space="0" w:color="auto"/>
              <w:left w:val="single" w:sz="4" w:space="0" w:color="auto"/>
              <w:bottom w:val="single" w:sz="4" w:space="0" w:color="auto"/>
              <w:right w:val="single" w:sz="4" w:space="0" w:color="auto"/>
            </w:tcBorders>
            <w:vAlign w:val="center"/>
            <w:hideMark/>
          </w:tcPr>
          <w:p w:rsidR="00B61156" w:rsidRPr="00B61156" w:rsidRDefault="00B61156" w:rsidP="00B61156">
            <w:pPr>
              <w:spacing w:line="240" w:lineRule="auto"/>
              <w:rPr>
                <w:rFonts w:ascii="Arial CE" w:hAnsi="Arial CE" w:cs="Calibri"/>
                <w:b/>
                <w:bCs/>
                <w:sz w:val="14"/>
                <w:szCs w:val="14"/>
              </w:rPr>
            </w:pPr>
          </w:p>
        </w:tc>
        <w:tc>
          <w:tcPr>
            <w:tcW w:w="2563" w:type="pct"/>
            <w:vMerge/>
            <w:tcBorders>
              <w:top w:val="single" w:sz="4" w:space="0" w:color="auto"/>
              <w:left w:val="single" w:sz="4" w:space="0" w:color="auto"/>
              <w:bottom w:val="single" w:sz="4" w:space="0" w:color="auto"/>
              <w:right w:val="single" w:sz="4" w:space="0" w:color="auto"/>
            </w:tcBorders>
            <w:vAlign w:val="center"/>
            <w:hideMark/>
          </w:tcPr>
          <w:p w:rsidR="00B61156" w:rsidRPr="00B61156" w:rsidRDefault="00B61156" w:rsidP="00B61156">
            <w:pPr>
              <w:spacing w:line="240" w:lineRule="auto"/>
              <w:rPr>
                <w:rFonts w:ascii="Arial CE" w:hAnsi="Arial CE"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B61156" w:rsidRPr="00B61156" w:rsidRDefault="00B61156" w:rsidP="00B61156">
            <w:pPr>
              <w:spacing w:line="240" w:lineRule="auto"/>
              <w:rPr>
                <w:rFonts w:ascii="Arial CE" w:hAnsi="Arial CE"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B61156" w:rsidRPr="00B61156" w:rsidRDefault="00B61156" w:rsidP="00B61156">
            <w:pPr>
              <w:spacing w:line="240" w:lineRule="auto"/>
              <w:rPr>
                <w:rFonts w:ascii="Arial CE" w:hAnsi="Arial CE" w:cs="Calibri"/>
                <w:b/>
                <w:bCs/>
                <w:sz w:val="14"/>
                <w:szCs w:val="14"/>
              </w:rPr>
            </w:pPr>
          </w:p>
        </w:tc>
        <w:tc>
          <w:tcPr>
            <w:tcW w:w="665" w:type="pct"/>
            <w:vMerge/>
            <w:tcBorders>
              <w:top w:val="single" w:sz="4" w:space="0" w:color="auto"/>
              <w:left w:val="single" w:sz="4" w:space="0" w:color="auto"/>
              <w:bottom w:val="single" w:sz="4" w:space="0" w:color="auto"/>
              <w:right w:val="single" w:sz="4" w:space="0" w:color="auto"/>
            </w:tcBorders>
            <w:vAlign w:val="center"/>
            <w:hideMark/>
          </w:tcPr>
          <w:p w:rsidR="00B61156" w:rsidRPr="00B61156" w:rsidRDefault="00B61156" w:rsidP="00B61156">
            <w:pPr>
              <w:spacing w:line="240" w:lineRule="auto"/>
              <w:rPr>
                <w:rFonts w:ascii="Arial CE" w:hAnsi="Arial CE" w:cs="Calibri"/>
                <w:b/>
                <w:bCs/>
                <w:sz w:val="14"/>
                <w:szCs w:val="14"/>
              </w:rPr>
            </w:pPr>
          </w:p>
        </w:tc>
      </w:tr>
      <w:tr w:rsidR="00B61156" w:rsidRPr="00B61156" w:rsidTr="00B61156">
        <w:trPr>
          <w:trHeight w:val="225"/>
        </w:trPr>
        <w:tc>
          <w:tcPr>
            <w:tcW w:w="3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1156" w:rsidRPr="00B61156" w:rsidRDefault="00B61156" w:rsidP="00B61156">
            <w:pPr>
              <w:spacing w:line="240" w:lineRule="auto"/>
              <w:jc w:val="center"/>
              <w:rPr>
                <w:rFonts w:ascii="Arial CE" w:hAnsi="Arial CE" w:cs="Calibri"/>
                <w:sz w:val="12"/>
                <w:szCs w:val="12"/>
              </w:rPr>
            </w:pPr>
            <w:r w:rsidRPr="00B61156">
              <w:rPr>
                <w:rFonts w:ascii="Arial CE" w:hAnsi="Arial CE"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B61156" w:rsidRPr="00B61156" w:rsidRDefault="00B61156" w:rsidP="00B61156">
            <w:pPr>
              <w:spacing w:line="240" w:lineRule="auto"/>
              <w:jc w:val="center"/>
              <w:rPr>
                <w:rFonts w:ascii="Arial CE" w:hAnsi="Arial CE" w:cs="Calibri"/>
                <w:sz w:val="12"/>
                <w:szCs w:val="12"/>
              </w:rPr>
            </w:pPr>
            <w:r w:rsidRPr="00B61156">
              <w:rPr>
                <w:rFonts w:ascii="Arial CE" w:hAnsi="Arial CE" w:cs="Calibri"/>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rsidR="00B61156" w:rsidRPr="00B61156" w:rsidRDefault="00B61156" w:rsidP="00B61156">
            <w:pPr>
              <w:spacing w:line="240" w:lineRule="auto"/>
              <w:jc w:val="center"/>
              <w:rPr>
                <w:rFonts w:ascii="Arial CE" w:hAnsi="Arial CE" w:cs="Calibri"/>
                <w:sz w:val="12"/>
                <w:szCs w:val="12"/>
              </w:rPr>
            </w:pPr>
            <w:r w:rsidRPr="00B61156">
              <w:rPr>
                <w:rFonts w:ascii="Arial CE" w:hAnsi="Arial CE" w:cs="Calibri"/>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rsidR="00B61156" w:rsidRPr="00B61156" w:rsidRDefault="00B61156" w:rsidP="00B61156">
            <w:pPr>
              <w:spacing w:line="240" w:lineRule="auto"/>
              <w:jc w:val="center"/>
              <w:rPr>
                <w:rFonts w:ascii="Arial CE" w:hAnsi="Arial CE" w:cs="Calibri"/>
                <w:sz w:val="12"/>
                <w:szCs w:val="12"/>
              </w:rPr>
            </w:pPr>
            <w:r w:rsidRPr="00B61156">
              <w:rPr>
                <w:rFonts w:ascii="Arial CE" w:hAnsi="Arial CE" w:cs="Calibri"/>
                <w:sz w:val="12"/>
                <w:szCs w:val="12"/>
              </w:rPr>
              <w:t>4</w:t>
            </w:r>
          </w:p>
        </w:tc>
        <w:tc>
          <w:tcPr>
            <w:tcW w:w="665" w:type="pct"/>
            <w:tcBorders>
              <w:top w:val="nil"/>
              <w:left w:val="nil"/>
              <w:bottom w:val="single" w:sz="4" w:space="0" w:color="auto"/>
              <w:right w:val="single" w:sz="4" w:space="0" w:color="auto"/>
            </w:tcBorders>
            <w:shd w:val="clear" w:color="auto" w:fill="auto"/>
            <w:vAlign w:val="center"/>
            <w:hideMark/>
          </w:tcPr>
          <w:p w:rsidR="00B61156" w:rsidRPr="00B61156" w:rsidRDefault="00B61156" w:rsidP="00B61156">
            <w:pPr>
              <w:spacing w:line="240" w:lineRule="auto"/>
              <w:jc w:val="center"/>
              <w:rPr>
                <w:rFonts w:ascii="Arial CE" w:hAnsi="Arial CE" w:cs="Calibri"/>
                <w:sz w:val="12"/>
                <w:szCs w:val="12"/>
              </w:rPr>
            </w:pPr>
            <w:r w:rsidRPr="00B61156">
              <w:rPr>
                <w:rFonts w:ascii="Arial CE" w:hAnsi="Arial CE" w:cs="Calibri"/>
                <w:sz w:val="12"/>
                <w:szCs w:val="12"/>
              </w:rPr>
              <w:t>5</w:t>
            </w:r>
          </w:p>
        </w:tc>
      </w:tr>
      <w:tr w:rsidR="00B61156" w:rsidRPr="00B61156" w:rsidTr="00B61156">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B61156" w:rsidRPr="00B61156" w:rsidRDefault="00B61156" w:rsidP="00B61156">
            <w:pPr>
              <w:spacing w:line="240" w:lineRule="auto"/>
              <w:jc w:val="center"/>
              <w:rPr>
                <w:rFonts w:ascii="Arial CE" w:hAnsi="Arial CE" w:cs="Calibri"/>
                <w:b/>
                <w:bCs/>
                <w:sz w:val="12"/>
                <w:szCs w:val="12"/>
              </w:rPr>
            </w:pPr>
            <w:r w:rsidRPr="00B61156">
              <w:rPr>
                <w:rFonts w:ascii="Arial CE" w:hAnsi="Arial CE" w:cs="Calibri"/>
                <w:b/>
                <w:bCs/>
                <w:sz w:val="12"/>
                <w:szCs w:val="12"/>
              </w:rPr>
              <w:t>I</w:t>
            </w:r>
          </w:p>
        </w:tc>
        <w:tc>
          <w:tcPr>
            <w:tcW w:w="2563" w:type="pct"/>
            <w:tcBorders>
              <w:top w:val="nil"/>
              <w:left w:val="nil"/>
              <w:bottom w:val="single" w:sz="4" w:space="0" w:color="auto"/>
              <w:right w:val="single" w:sz="4" w:space="0" w:color="auto"/>
            </w:tcBorders>
            <w:shd w:val="clear" w:color="000000" w:fill="FFFF99"/>
            <w:noWrap/>
            <w:vAlign w:val="center"/>
            <w:hideMark/>
          </w:tcPr>
          <w:p w:rsidR="00B61156" w:rsidRPr="00B61156" w:rsidRDefault="00B61156" w:rsidP="00B61156">
            <w:pPr>
              <w:spacing w:line="240" w:lineRule="auto"/>
              <w:rPr>
                <w:rFonts w:ascii="Arial CE" w:hAnsi="Arial CE" w:cs="Calibri"/>
                <w:b/>
                <w:bCs/>
                <w:sz w:val="12"/>
                <w:szCs w:val="12"/>
              </w:rPr>
            </w:pPr>
            <w:r w:rsidRPr="00B61156">
              <w:rPr>
                <w:rFonts w:ascii="Arial CE" w:hAnsi="Arial CE" w:cs="Calibri"/>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F99"/>
            <w:noWrap/>
            <w:vAlign w:val="center"/>
            <w:hideMark/>
          </w:tcPr>
          <w:p w:rsidR="00B61156" w:rsidRPr="00B61156" w:rsidRDefault="00B61156" w:rsidP="00B61156">
            <w:pPr>
              <w:spacing w:line="240" w:lineRule="auto"/>
              <w:jc w:val="right"/>
              <w:rPr>
                <w:rFonts w:ascii="Arial CE" w:hAnsi="Arial CE" w:cs="Calibri"/>
                <w:b/>
                <w:bCs/>
                <w:sz w:val="12"/>
                <w:szCs w:val="12"/>
              </w:rPr>
            </w:pPr>
            <w:r w:rsidRPr="00B61156">
              <w:rPr>
                <w:rFonts w:ascii="Arial CE" w:hAnsi="Arial CE" w:cs="Calibri"/>
                <w:b/>
                <w:bCs/>
                <w:sz w:val="12"/>
                <w:szCs w:val="12"/>
              </w:rPr>
              <w:t>0</w:t>
            </w:r>
          </w:p>
        </w:tc>
        <w:tc>
          <w:tcPr>
            <w:tcW w:w="694" w:type="pct"/>
            <w:tcBorders>
              <w:top w:val="nil"/>
              <w:left w:val="nil"/>
              <w:bottom w:val="single" w:sz="4" w:space="0" w:color="auto"/>
              <w:right w:val="single" w:sz="4" w:space="0" w:color="auto"/>
            </w:tcBorders>
            <w:shd w:val="clear" w:color="000000" w:fill="FFFF99"/>
            <w:noWrap/>
            <w:vAlign w:val="center"/>
            <w:hideMark/>
          </w:tcPr>
          <w:p w:rsidR="00B61156" w:rsidRPr="00B61156" w:rsidRDefault="00B61156" w:rsidP="00B61156">
            <w:pPr>
              <w:spacing w:line="240" w:lineRule="auto"/>
              <w:jc w:val="right"/>
              <w:rPr>
                <w:rFonts w:ascii="Arial CE" w:hAnsi="Arial CE" w:cs="Calibri"/>
                <w:b/>
                <w:bCs/>
                <w:sz w:val="12"/>
                <w:szCs w:val="12"/>
              </w:rPr>
            </w:pPr>
            <w:r w:rsidRPr="00B61156">
              <w:rPr>
                <w:rFonts w:ascii="Arial CE" w:hAnsi="Arial CE" w:cs="Calibri"/>
                <w:b/>
                <w:bCs/>
                <w:sz w:val="12"/>
                <w:szCs w:val="12"/>
              </w:rPr>
              <w:t>1 046,13</w:t>
            </w:r>
          </w:p>
        </w:tc>
        <w:tc>
          <w:tcPr>
            <w:tcW w:w="665" w:type="pct"/>
            <w:tcBorders>
              <w:top w:val="nil"/>
              <w:left w:val="nil"/>
              <w:bottom w:val="single" w:sz="4" w:space="0" w:color="auto"/>
              <w:right w:val="single" w:sz="4" w:space="0" w:color="auto"/>
            </w:tcBorders>
            <w:shd w:val="clear" w:color="000000" w:fill="FFFF99"/>
            <w:noWrap/>
            <w:vAlign w:val="center"/>
            <w:hideMark/>
          </w:tcPr>
          <w:p w:rsidR="00B61156" w:rsidRPr="00B61156" w:rsidRDefault="00B61156" w:rsidP="00B61156">
            <w:pPr>
              <w:spacing w:line="240" w:lineRule="auto"/>
              <w:jc w:val="right"/>
              <w:rPr>
                <w:rFonts w:ascii="Arial CE" w:hAnsi="Arial CE" w:cs="Calibri"/>
                <w:b/>
                <w:bCs/>
                <w:sz w:val="12"/>
                <w:szCs w:val="12"/>
              </w:rPr>
            </w:pPr>
            <w:r w:rsidRPr="00B61156">
              <w:rPr>
                <w:rFonts w:ascii="Arial CE" w:hAnsi="Arial CE" w:cs="Calibri"/>
                <w:b/>
                <w:bCs/>
                <w:sz w:val="12"/>
                <w:szCs w:val="12"/>
              </w:rPr>
              <w:t xml:space="preserve"> </w:t>
            </w:r>
          </w:p>
        </w:tc>
      </w:tr>
      <w:tr w:rsidR="00B61156" w:rsidRPr="00B61156" w:rsidTr="00B61156">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B61156" w:rsidRPr="00B61156" w:rsidRDefault="00B61156" w:rsidP="00B61156">
            <w:pPr>
              <w:spacing w:line="240" w:lineRule="auto"/>
              <w:jc w:val="center"/>
              <w:rPr>
                <w:rFonts w:ascii="Arial CE" w:hAnsi="Arial CE" w:cs="Calibri"/>
                <w:b/>
                <w:bCs/>
                <w:sz w:val="12"/>
                <w:szCs w:val="12"/>
              </w:rPr>
            </w:pPr>
            <w:r w:rsidRPr="00B61156">
              <w:rPr>
                <w:rFonts w:ascii="Arial CE" w:hAnsi="Arial CE" w:cs="Calibri"/>
                <w:b/>
                <w:bCs/>
                <w:sz w:val="12"/>
                <w:szCs w:val="12"/>
              </w:rPr>
              <w:t>II</w:t>
            </w:r>
          </w:p>
        </w:tc>
        <w:tc>
          <w:tcPr>
            <w:tcW w:w="2563" w:type="pct"/>
            <w:tcBorders>
              <w:top w:val="nil"/>
              <w:left w:val="nil"/>
              <w:bottom w:val="single" w:sz="4" w:space="0" w:color="auto"/>
              <w:right w:val="single" w:sz="4" w:space="0" w:color="auto"/>
            </w:tcBorders>
            <w:shd w:val="clear" w:color="000000" w:fill="FFFF99"/>
            <w:noWrap/>
            <w:vAlign w:val="center"/>
            <w:hideMark/>
          </w:tcPr>
          <w:p w:rsidR="00B61156" w:rsidRPr="00B61156" w:rsidRDefault="00B61156" w:rsidP="00B61156">
            <w:pPr>
              <w:spacing w:line="240" w:lineRule="auto"/>
              <w:rPr>
                <w:rFonts w:ascii="Arial CE" w:hAnsi="Arial CE" w:cs="Calibri"/>
                <w:b/>
                <w:bCs/>
                <w:sz w:val="12"/>
                <w:szCs w:val="12"/>
              </w:rPr>
            </w:pPr>
            <w:r w:rsidRPr="00B61156">
              <w:rPr>
                <w:rFonts w:ascii="Arial CE" w:hAnsi="Arial CE" w:cs="Calibri"/>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F99"/>
            <w:noWrap/>
            <w:vAlign w:val="center"/>
            <w:hideMark/>
          </w:tcPr>
          <w:p w:rsidR="00B61156" w:rsidRPr="00B61156" w:rsidRDefault="00B61156" w:rsidP="00B61156">
            <w:pPr>
              <w:spacing w:line="240" w:lineRule="auto"/>
              <w:jc w:val="right"/>
              <w:rPr>
                <w:rFonts w:ascii="Arial CE" w:hAnsi="Arial CE" w:cs="Calibri"/>
                <w:b/>
                <w:bCs/>
                <w:sz w:val="12"/>
                <w:szCs w:val="12"/>
              </w:rPr>
            </w:pPr>
            <w:r w:rsidRPr="00B61156">
              <w:rPr>
                <w:rFonts w:ascii="Arial CE" w:hAnsi="Arial CE" w:cs="Calibri"/>
                <w:b/>
                <w:bCs/>
                <w:sz w:val="12"/>
                <w:szCs w:val="12"/>
              </w:rPr>
              <w:t>4 477 520</w:t>
            </w:r>
          </w:p>
        </w:tc>
        <w:tc>
          <w:tcPr>
            <w:tcW w:w="694" w:type="pct"/>
            <w:tcBorders>
              <w:top w:val="nil"/>
              <w:left w:val="nil"/>
              <w:bottom w:val="single" w:sz="4" w:space="0" w:color="auto"/>
              <w:right w:val="single" w:sz="4" w:space="0" w:color="auto"/>
            </w:tcBorders>
            <w:shd w:val="clear" w:color="000000" w:fill="FFFF99"/>
            <w:noWrap/>
            <w:vAlign w:val="center"/>
            <w:hideMark/>
          </w:tcPr>
          <w:p w:rsidR="00B61156" w:rsidRPr="00B61156" w:rsidRDefault="00B61156" w:rsidP="00B61156">
            <w:pPr>
              <w:spacing w:line="240" w:lineRule="auto"/>
              <w:jc w:val="right"/>
              <w:rPr>
                <w:rFonts w:ascii="Arial CE" w:hAnsi="Arial CE" w:cs="Calibri"/>
                <w:b/>
                <w:bCs/>
                <w:sz w:val="12"/>
                <w:szCs w:val="12"/>
              </w:rPr>
            </w:pPr>
            <w:r w:rsidRPr="00B61156">
              <w:rPr>
                <w:rFonts w:ascii="Arial CE" w:hAnsi="Arial CE" w:cs="Calibri"/>
                <w:b/>
                <w:bCs/>
                <w:sz w:val="12"/>
                <w:szCs w:val="12"/>
              </w:rPr>
              <w:t>2 891 949,20</w:t>
            </w:r>
          </w:p>
        </w:tc>
        <w:tc>
          <w:tcPr>
            <w:tcW w:w="665" w:type="pct"/>
            <w:tcBorders>
              <w:top w:val="nil"/>
              <w:left w:val="nil"/>
              <w:bottom w:val="single" w:sz="4" w:space="0" w:color="auto"/>
              <w:right w:val="single" w:sz="4" w:space="0" w:color="auto"/>
            </w:tcBorders>
            <w:shd w:val="clear" w:color="000000" w:fill="FFFF99"/>
            <w:noWrap/>
            <w:vAlign w:val="center"/>
            <w:hideMark/>
          </w:tcPr>
          <w:p w:rsidR="00B61156" w:rsidRPr="00B61156" w:rsidRDefault="00B61156" w:rsidP="00B61156">
            <w:pPr>
              <w:spacing w:line="240" w:lineRule="auto"/>
              <w:jc w:val="right"/>
              <w:rPr>
                <w:rFonts w:ascii="Arial CE" w:hAnsi="Arial CE" w:cs="Calibri"/>
                <w:b/>
                <w:bCs/>
                <w:sz w:val="12"/>
                <w:szCs w:val="12"/>
              </w:rPr>
            </w:pPr>
            <w:r w:rsidRPr="00B61156">
              <w:rPr>
                <w:rFonts w:ascii="Arial CE" w:hAnsi="Arial CE" w:cs="Calibri"/>
                <w:b/>
                <w:bCs/>
                <w:sz w:val="12"/>
                <w:szCs w:val="12"/>
              </w:rPr>
              <w:t>64,6</w:t>
            </w:r>
          </w:p>
        </w:tc>
      </w:tr>
      <w:tr w:rsidR="00B61156" w:rsidRPr="00B61156" w:rsidTr="00B61156">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B61156" w:rsidRPr="00B61156" w:rsidRDefault="00B61156" w:rsidP="00B61156">
            <w:pPr>
              <w:spacing w:line="240" w:lineRule="auto"/>
              <w:jc w:val="center"/>
              <w:rPr>
                <w:rFonts w:ascii="Arial CE" w:hAnsi="Arial CE" w:cs="Calibri"/>
                <w:b/>
                <w:bCs/>
                <w:sz w:val="12"/>
                <w:szCs w:val="12"/>
              </w:rPr>
            </w:pPr>
            <w:r w:rsidRPr="00B61156">
              <w:rPr>
                <w:rFonts w:ascii="Arial CE" w:hAnsi="Arial CE" w:cs="Calibri"/>
                <w:b/>
                <w:bCs/>
                <w:sz w:val="12"/>
                <w:szCs w:val="12"/>
              </w:rPr>
              <w:t>Suma bilansowa ( I + II )</w:t>
            </w:r>
          </w:p>
        </w:tc>
        <w:tc>
          <w:tcPr>
            <w:tcW w:w="694" w:type="pct"/>
            <w:tcBorders>
              <w:top w:val="nil"/>
              <w:left w:val="nil"/>
              <w:bottom w:val="single" w:sz="4" w:space="0" w:color="auto"/>
              <w:right w:val="single" w:sz="4" w:space="0" w:color="auto"/>
            </w:tcBorders>
            <w:shd w:val="clear" w:color="000000" w:fill="C5D9F1"/>
            <w:noWrap/>
            <w:vAlign w:val="center"/>
            <w:hideMark/>
          </w:tcPr>
          <w:p w:rsidR="00B61156" w:rsidRPr="00B61156" w:rsidRDefault="00B61156" w:rsidP="00B61156">
            <w:pPr>
              <w:spacing w:line="240" w:lineRule="auto"/>
              <w:jc w:val="right"/>
              <w:rPr>
                <w:rFonts w:ascii="Arial CE" w:hAnsi="Arial CE" w:cs="Calibri"/>
                <w:b/>
                <w:bCs/>
                <w:sz w:val="12"/>
                <w:szCs w:val="12"/>
              </w:rPr>
            </w:pPr>
            <w:r w:rsidRPr="00B61156">
              <w:rPr>
                <w:rFonts w:ascii="Arial CE" w:hAnsi="Arial CE" w:cs="Calibri"/>
                <w:b/>
                <w:bCs/>
                <w:sz w:val="12"/>
                <w:szCs w:val="12"/>
              </w:rPr>
              <w:t>4 477 520</w:t>
            </w:r>
          </w:p>
        </w:tc>
        <w:tc>
          <w:tcPr>
            <w:tcW w:w="694" w:type="pct"/>
            <w:tcBorders>
              <w:top w:val="nil"/>
              <w:left w:val="nil"/>
              <w:bottom w:val="single" w:sz="4" w:space="0" w:color="auto"/>
              <w:right w:val="single" w:sz="4" w:space="0" w:color="auto"/>
            </w:tcBorders>
            <w:shd w:val="clear" w:color="000000" w:fill="C5D9F1"/>
            <w:noWrap/>
            <w:vAlign w:val="center"/>
            <w:hideMark/>
          </w:tcPr>
          <w:p w:rsidR="00B61156" w:rsidRPr="00B61156" w:rsidRDefault="00B61156" w:rsidP="00B61156">
            <w:pPr>
              <w:spacing w:line="240" w:lineRule="auto"/>
              <w:jc w:val="right"/>
              <w:rPr>
                <w:rFonts w:ascii="Arial CE" w:hAnsi="Arial CE" w:cs="Calibri"/>
                <w:b/>
                <w:bCs/>
                <w:sz w:val="12"/>
                <w:szCs w:val="12"/>
              </w:rPr>
            </w:pPr>
            <w:r w:rsidRPr="00B61156">
              <w:rPr>
                <w:rFonts w:ascii="Arial CE" w:hAnsi="Arial CE" w:cs="Calibri"/>
                <w:b/>
                <w:bCs/>
                <w:sz w:val="12"/>
                <w:szCs w:val="12"/>
              </w:rPr>
              <w:t>2 892 995,33</w:t>
            </w:r>
          </w:p>
        </w:tc>
        <w:tc>
          <w:tcPr>
            <w:tcW w:w="665" w:type="pct"/>
            <w:tcBorders>
              <w:top w:val="nil"/>
              <w:left w:val="nil"/>
              <w:bottom w:val="single" w:sz="4" w:space="0" w:color="auto"/>
              <w:right w:val="single" w:sz="4" w:space="0" w:color="auto"/>
            </w:tcBorders>
            <w:shd w:val="clear" w:color="000000" w:fill="C5D9F1"/>
            <w:noWrap/>
            <w:vAlign w:val="center"/>
            <w:hideMark/>
          </w:tcPr>
          <w:p w:rsidR="00B61156" w:rsidRPr="00B61156" w:rsidRDefault="00B61156" w:rsidP="00B61156">
            <w:pPr>
              <w:spacing w:line="240" w:lineRule="auto"/>
              <w:jc w:val="right"/>
              <w:rPr>
                <w:rFonts w:ascii="Arial CE" w:hAnsi="Arial CE" w:cs="Calibri"/>
                <w:b/>
                <w:bCs/>
                <w:sz w:val="12"/>
                <w:szCs w:val="12"/>
              </w:rPr>
            </w:pPr>
            <w:r w:rsidRPr="00B61156">
              <w:rPr>
                <w:rFonts w:ascii="Arial CE" w:hAnsi="Arial CE" w:cs="Calibri"/>
                <w:b/>
                <w:bCs/>
                <w:sz w:val="12"/>
                <w:szCs w:val="12"/>
              </w:rPr>
              <w:t>64,6</w:t>
            </w:r>
          </w:p>
        </w:tc>
      </w:tr>
      <w:tr w:rsidR="00B61156" w:rsidRPr="00B61156" w:rsidTr="00B61156">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B61156" w:rsidRPr="00B61156" w:rsidRDefault="00B61156" w:rsidP="00B61156">
            <w:pPr>
              <w:spacing w:line="240" w:lineRule="auto"/>
              <w:jc w:val="center"/>
              <w:rPr>
                <w:rFonts w:ascii="Arial CE" w:hAnsi="Arial CE" w:cs="Calibri"/>
                <w:b/>
                <w:bCs/>
                <w:sz w:val="12"/>
                <w:szCs w:val="12"/>
              </w:rPr>
            </w:pPr>
            <w:r w:rsidRPr="00B61156">
              <w:rPr>
                <w:rFonts w:ascii="Arial CE" w:hAnsi="Arial CE" w:cs="Calibri"/>
                <w:b/>
                <w:bCs/>
                <w:sz w:val="12"/>
                <w:szCs w:val="12"/>
              </w:rPr>
              <w:t>III</w:t>
            </w:r>
          </w:p>
        </w:tc>
        <w:tc>
          <w:tcPr>
            <w:tcW w:w="2563" w:type="pct"/>
            <w:tcBorders>
              <w:top w:val="nil"/>
              <w:left w:val="nil"/>
              <w:bottom w:val="single" w:sz="4" w:space="0" w:color="auto"/>
              <w:right w:val="single" w:sz="4" w:space="0" w:color="auto"/>
            </w:tcBorders>
            <w:shd w:val="clear" w:color="000000" w:fill="FFFF99"/>
            <w:noWrap/>
            <w:vAlign w:val="center"/>
            <w:hideMark/>
          </w:tcPr>
          <w:p w:rsidR="00B61156" w:rsidRPr="00B61156" w:rsidRDefault="00B61156" w:rsidP="00B61156">
            <w:pPr>
              <w:spacing w:line="240" w:lineRule="auto"/>
              <w:rPr>
                <w:rFonts w:ascii="Arial CE" w:hAnsi="Arial CE" w:cs="Calibri"/>
                <w:b/>
                <w:bCs/>
                <w:sz w:val="12"/>
                <w:szCs w:val="12"/>
              </w:rPr>
            </w:pPr>
            <w:r w:rsidRPr="00B61156">
              <w:rPr>
                <w:rFonts w:ascii="Arial CE" w:hAnsi="Arial CE" w:cs="Calibri"/>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F99"/>
            <w:noWrap/>
            <w:vAlign w:val="center"/>
            <w:hideMark/>
          </w:tcPr>
          <w:p w:rsidR="00B61156" w:rsidRPr="00B61156" w:rsidRDefault="00B61156" w:rsidP="00B61156">
            <w:pPr>
              <w:spacing w:line="240" w:lineRule="auto"/>
              <w:jc w:val="right"/>
              <w:rPr>
                <w:rFonts w:ascii="Arial CE" w:hAnsi="Arial CE" w:cs="Calibri"/>
                <w:b/>
                <w:bCs/>
                <w:sz w:val="12"/>
                <w:szCs w:val="12"/>
              </w:rPr>
            </w:pPr>
            <w:r w:rsidRPr="00B61156">
              <w:rPr>
                <w:rFonts w:ascii="Arial CE" w:hAnsi="Arial CE" w:cs="Calibri"/>
                <w:b/>
                <w:bCs/>
                <w:sz w:val="12"/>
                <w:szCs w:val="12"/>
              </w:rPr>
              <w:t>4 477 520</w:t>
            </w:r>
          </w:p>
        </w:tc>
        <w:tc>
          <w:tcPr>
            <w:tcW w:w="694" w:type="pct"/>
            <w:tcBorders>
              <w:top w:val="nil"/>
              <w:left w:val="nil"/>
              <w:bottom w:val="single" w:sz="4" w:space="0" w:color="auto"/>
              <w:right w:val="single" w:sz="4" w:space="0" w:color="auto"/>
            </w:tcBorders>
            <w:shd w:val="clear" w:color="000000" w:fill="FFFF99"/>
            <w:noWrap/>
            <w:vAlign w:val="center"/>
            <w:hideMark/>
          </w:tcPr>
          <w:p w:rsidR="00B61156" w:rsidRPr="00B61156" w:rsidRDefault="00B61156" w:rsidP="00B61156">
            <w:pPr>
              <w:spacing w:line="240" w:lineRule="auto"/>
              <w:jc w:val="right"/>
              <w:rPr>
                <w:rFonts w:ascii="Arial CE" w:hAnsi="Arial CE" w:cs="Calibri"/>
                <w:b/>
                <w:bCs/>
                <w:sz w:val="12"/>
                <w:szCs w:val="12"/>
              </w:rPr>
            </w:pPr>
            <w:r w:rsidRPr="00B61156">
              <w:rPr>
                <w:rFonts w:ascii="Arial CE" w:hAnsi="Arial CE" w:cs="Calibri"/>
                <w:b/>
                <w:bCs/>
                <w:sz w:val="12"/>
                <w:szCs w:val="12"/>
              </w:rPr>
              <w:t>2 882 118,63</w:t>
            </w:r>
          </w:p>
        </w:tc>
        <w:tc>
          <w:tcPr>
            <w:tcW w:w="665" w:type="pct"/>
            <w:tcBorders>
              <w:top w:val="nil"/>
              <w:left w:val="nil"/>
              <w:bottom w:val="single" w:sz="4" w:space="0" w:color="auto"/>
              <w:right w:val="single" w:sz="4" w:space="0" w:color="auto"/>
            </w:tcBorders>
            <w:shd w:val="clear" w:color="000000" w:fill="FFFF99"/>
            <w:noWrap/>
            <w:vAlign w:val="center"/>
            <w:hideMark/>
          </w:tcPr>
          <w:p w:rsidR="00B61156" w:rsidRPr="00B61156" w:rsidRDefault="00B61156" w:rsidP="00B61156">
            <w:pPr>
              <w:spacing w:line="240" w:lineRule="auto"/>
              <w:jc w:val="right"/>
              <w:rPr>
                <w:rFonts w:ascii="Arial CE" w:hAnsi="Arial CE" w:cs="Calibri"/>
                <w:b/>
                <w:bCs/>
                <w:sz w:val="12"/>
                <w:szCs w:val="12"/>
              </w:rPr>
            </w:pPr>
            <w:r w:rsidRPr="00B61156">
              <w:rPr>
                <w:rFonts w:ascii="Arial CE" w:hAnsi="Arial CE" w:cs="Calibri"/>
                <w:b/>
                <w:bCs/>
                <w:sz w:val="12"/>
                <w:szCs w:val="12"/>
              </w:rPr>
              <w:t>64,4</w:t>
            </w:r>
          </w:p>
        </w:tc>
      </w:tr>
      <w:tr w:rsidR="00B61156" w:rsidRPr="00B61156" w:rsidTr="00B61156">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B61156" w:rsidRPr="00B61156" w:rsidRDefault="00B61156" w:rsidP="00B61156">
            <w:pPr>
              <w:spacing w:line="240" w:lineRule="auto"/>
              <w:jc w:val="center"/>
              <w:rPr>
                <w:rFonts w:ascii="Arial CE" w:hAnsi="Arial CE" w:cs="Calibri"/>
                <w:sz w:val="12"/>
                <w:szCs w:val="12"/>
              </w:rPr>
            </w:pPr>
            <w:r w:rsidRPr="00B61156">
              <w:rPr>
                <w:rFonts w:ascii="Arial CE" w:hAnsi="Arial CE"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B61156" w:rsidRPr="00B61156" w:rsidRDefault="00B61156" w:rsidP="00B61156">
            <w:pPr>
              <w:spacing w:line="240" w:lineRule="auto"/>
              <w:jc w:val="center"/>
              <w:rPr>
                <w:rFonts w:ascii="Arial CE" w:hAnsi="Arial CE" w:cs="Calibri"/>
                <w:sz w:val="12"/>
                <w:szCs w:val="12"/>
              </w:rPr>
            </w:pPr>
            <w:r w:rsidRPr="00B61156">
              <w:rPr>
                <w:rFonts w:ascii="Arial CE" w:hAnsi="Arial CE"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B61156" w:rsidRPr="00B61156" w:rsidRDefault="00B61156" w:rsidP="00B61156">
            <w:pPr>
              <w:spacing w:line="240" w:lineRule="auto"/>
              <w:ind w:firstLineChars="100" w:firstLine="120"/>
              <w:rPr>
                <w:rFonts w:ascii="Arial CE" w:hAnsi="Arial CE" w:cs="Calibri"/>
                <w:sz w:val="12"/>
                <w:szCs w:val="12"/>
              </w:rPr>
            </w:pPr>
            <w:r w:rsidRPr="00B61156">
              <w:rPr>
                <w:rFonts w:ascii="Arial CE" w:hAnsi="Arial CE" w:cs="Calibri"/>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rsidR="00B61156" w:rsidRPr="00B61156" w:rsidRDefault="00B61156" w:rsidP="00B61156">
            <w:pPr>
              <w:spacing w:line="240" w:lineRule="auto"/>
              <w:jc w:val="right"/>
              <w:rPr>
                <w:rFonts w:ascii="Arial CE" w:hAnsi="Arial CE" w:cs="Calibri"/>
                <w:sz w:val="12"/>
                <w:szCs w:val="12"/>
              </w:rPr>
            </w:pPr>
            <w:r w:rsidRPr="00B61156">
              <w:rPr>
                <w:rFonts w:ascii="Arial CE" w:hAnsi="Arial CE" w:cs="Calibri"/>
                <w:sz w:val="12"/>
                <w:szCs w:val="12"/>
              </w:rPr>
              <w:t>4 477 520</w:t>
            </w:r>
          </w:p>
        </w:tc>
        <w:tc>
          <w:tcPr>
            <w:tcW w:w="694" w:type="pct"/>
            <w:tcBorders>
              <w:top w:val="nil"/>
              <w:left w:val="nil"/>
              <w:bottom w:val="single" w:sz="4" w:space="0" w:color="auto"/>
              <w:right w:val="single" w:sz="4" w:space="0" w:color="auto"/>
            </w:tcBorders>
            <w:shd w:val="clear" w:color="auto" w:fill="auto"/>
            <w:noWrap/>
            <w:vAlign w:val="center"/>
            <w:hideMark/>
          </w:tcPr>
          <w:p w:rsidR="00B61156" w:rsidRPr="00B61156" w:rsidRDefault="00B61156" w:rsidP="00B61156">
            <w:pPr>
              <w:spacing w:line="240" w:lineRule="auto"/>
              <w:jc w:val="right"/>
              <w:rPr>
                <w:rFonts w:ascii="Arial CE" w:hAnsi="Arial CE" w:cs="Calibri"/>
                <w:sz w:val="12"/>
                <w:szCs w:val="12"/>
              </w:rPr>
            </w:pPr>
            <w:r w:rsidRPr="00B61156">
              <w:rPr>
                <w:rFonts w:ascii="Arial CE" w:hAnsi="Arial CE" w:cs="Calibri"/>
                <w:sz w:val="12"/>
                <w:szCs w:val="12"/>
              </w:rPr>
              <w:t>2 882 118,63</w:t>
            </w:r>
          </w:p>
        </w:tc>
        <w:tc>
          <w:tcPr>
            <w:tcW w:w="665" w:type="pct"/>
            <w:tcBorders>
              <w:top w:val="nil"/>
              <w:left w:val="nil"/>
              <w:bottom w:val="single" w:sz="4" w:space="0" w:color="auto"/>
              <w:right w:val="single" w:sz="4" w:space="0" w:color="auto"/>
            </w:tcBorders>
            <w:shd w:val="clear" w:color="auto" w:fill="auto"/>
            <w:noWrap/>
            <w:vAlign w:val="center"/>
            <w:hideMark/>
          </w:tcPr>
          <w:p w:rsidR="00B61156" w:rsidRPr="00B61156" w:rsidRDefault="00B61156" w:rsidP="00B61156">
            <w:pPr>
              <w:spacing w:line="240" w:lineRule="auto"/>
              <w:jc w:val="right"/>
              <w:rPr>
                <w:rFonts w:ascii="Arial CE" w:hAnsi="Arial CE" w:cs="Calibri"/>
                <w:sz w:val="12"/>
                <w:szCs w:val="12"/>
              </w:rPr>
            </w:pPr>
            <w:r w:rsidRPr="00B61156">
              <w:rPr>
                <w:rFonts w:ascii="Arial CE" w:hAnsi="Arial CE" w:cs="Calibri"/>
                <w:sz w:val="12"/>
                <w:szCs w:val="12"/>
              </w:rPr>
              <w:t>64,4</w:t>
            </w:r>
          </w:p>
        </w:tc>
      </w:tr>
      <w:tr w:rsidR="00B61156" w:rsidRPr="00B61156" w:rsidTr="00B61156">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B61156" w:rsidRPr="00B61156" w:rsidRDefault="00B61156" w:rsidP="00B61156">
            <w:pPr>
              <w:spacing w:line="240" w:lineRule="auto"/>
              <w:jc w:val="center"/>
              <w:rPr>
                <w:rFonts w:ascii="Arial CE" w:hAnsi="Arial CE" w:cs="Calibri"/>
                <w:sz w:val="12"/>
                <w:szCs w:val="12"/>
              </w:rPr>
            </w:pPr>
            <w:r w:rsidRPr="00B61156">
              <w:rPr>
                <w:rFonts w:ascii="Arial CE" w:hAnsi="Arial CE"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B61156" w:rsidRPr="00B61156" w:rsidRDefault="00B61156" w:rsidP="00B61156">
            <w:pPr>
              <w:spacing w:line="240" w:lineRule="auto"/>
              <w:jc w:val="center"/>
              <w:rPr>
                <w:rFonts w:ascii="Arial CE" w:hAnsi="Arial CE" w:cs="Calibri"/>
                <w:sz w:val="12"/>
                <w:szCs w:val="12"/>
              </w:rPr>
            </w:pPr>
            <w:r w:rsidRPr="00B61156">
              <w:rPr>
                <w:rFonts w:ascii="Arial CE" w:hAnsi="Arial CE" w:cs="Calibri"/>
                <w:sz w:val="12"/>
                <w:szCs w:val="12"/>
              </w:rPr>
              <w:t>2</w:t>
            </w:r>
          </w:p>
        </w:tc>
        <w:tc>
          <w:tcPr>
            <w:tcW w:w="2563" w:type="pct"/>
            <w:tcBorders>
              <w:top w:val="nil"/>
              <w:left w:val="nil"/>
              <w:bottom w:val="single" w:sz="4" w:space="0" w:color="auto"/>
              <w:right w:val="single" w:sz="4" w:space="0" w:color="auto"/>
            </w:tcBorders>
            <w:shd w:val="clear" w:color="auto" w:fill="auto"/>
            <w:vAlign w:val="center"/>
            <w:hideMark/>
          </w:tcPr>
          <w:p w:rsidR="00B61156" w:rsidRPr="00B61156" w:rsidRDefault="00B61156" w:rsidP="00B61156">
            <w:pPr>
              <w:spacing w:line="240" w:lineRule="auto"/>
              <w:ind w:firstLineChars="100" w:firstLine="120"/>
              <w:rPr>
                <w:rFonts w:ascii="Arial CE" w:hAnsi="Arial CE" w:cs="Calibri"/>
                <w:sz w:val="12"/>
                <w:szCs w:val="12"/>
              </w:rPr>
            </w:pPr>
            <w:r w:rsidRPr="00B61156">
              <w:rPr>
                <w:rFonts w:ascii="Arial CE" w:hAnsi="Arial CE" w:cs="Calibri"/>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rsidR="00B61156" w:rsidRPr="00B61156" w:rsidRDefault="00B61156" w:rsidP="00B61156">
            <w:pPr>
              <w:spacing w:line="240" w:lineRule="auto"/>
              <w:jc w:val="right"/>
              <w:rPr>
                <w:rFonts w:ascii="Arial CE" w:hAnsi="Arial CE" w:cs="Calibri"/>
                <w:sz w:val="12"/>
                <w:szCs w:val="12"/>
              </w:rPr>
            </w:pPr>
            <w:r w:rsidRPr="00B61156">
              <w:rPr>
                <w:rFonts w:ascii="Arial CE" w:hAnsi="Arial CE" w:cs="Calibri"/>
                <w:sz w:val="12"/>
                <w:szCs w:val="12"/>
              </w:rPr>
              <w:t>0</w:t>
            </w:r>
          </w:p>
        </w:tc>
        <w:tc>
          <w:tcPr>
            <w:tcW w:w="694" w:type="pct"/>
            <w:tcBorders>
              <w:top w:val="nil"/>
              <w:left w:val="nil"/>
              <w:bottom w:val="single" w:sz="4" w:space="0" w:color="auto"/>
              <w:right w:val="single" w:sz="4" w:space="0" w:color="auto"/>
            </w:tcBorders>
            <w:shd w:val="clear" w:color="auto" w:fill="auto"/>
            <w:noWrap/>
            <w:vAlign w:val="center"/>
            <w:hideMark/>
          </w:tcPr>
          <w:p w:rsidR="00B61156" w:rsidRPr="00B61156" w:rsidRDefault="00B61156" w:rsidP="00B61156">
            <w:pPr>
              <w:spacing w:line="240" w:lineRule="auto"/>
              <w:jc w:val="right"/>
              <w:rPr>
                <w:rFonts w:ascii="Arial CE" w:hAnsi="Arial CE" w:cs="Calibri"/>
                <w:sz w:val="12"/>
                <w:szCs w:val="12"/>
              </w:rPr>
            </w:pPr>
            <w:r w:rsidRPr="00B61156">
              <w:rPr>
                <w:rFonts w:ascii="Arial CE" w:hAnsi="Arial CE" w:cs="Calibri"/>
                <w:sz w:val="12"/>
                <w:szCs w:val="12"/>
              </w:rPr>
              <w:t>0,00</w:t>
            </w:r>
          </w:p>
        </w:tc>
        <w:tc>
          <w:tcPr>
            <w:tcW w:w="665" w:type="pct"/>
            <w:tcBorders>
              <w:top w:val="nil"/>
              <w:left w:val="nil"/>
              <w:bottom w:val="single" w:sz="4" w:space="0" w:color="auto"/>
              <w:right w:val="single" w:sz="4" w:space="0" w:color="auto"/>
            </w:tcBorders>
            <w:shd w:val="clear" w:color="auto" w:fill="auto"/>
            <w:noWrap/>
            <w:vAlign w:val="center"/>
            <w:hideMark/>
          </w:tcPr>
          <w:p w:rsidR="00B61156" w:rsidRPr="00B61156" w:rsidRDefault="00B61156" w:rsidP="00B61156">
            <w:pPr>
              <w:spacing w:line="240" w:lineRule="auto"/>
              <w:jc w:val="right"/>
              <w:rPr>
                <w:rFonts w:ascii="Arial CE" w:hAnsi="Arial CE" w:cs="Calibri"/>
                <w:sz w:val="12"/>
                <w:szCs w:val="12"/>
              </w:rPr>
            </w:pPr>
            <w:r w:rsidRPr="00B61156">
              <w:rPr>
                <w:rFonts w:ascii="Arial CE" w:hAnsi="Arial CE" w:cs="Calibri"/>
                <w:sz w:val="12"/>
                <w:szCs w:val="12"/>
              </w:rPr>
              <w:t xml:space="preserve"> </w:t>
            </w:r>
          </w:p>
        </w:tc>
      </w:tr>
      <w:tr w:rsidR="00B61156" w:rsidRPr="00B61156" w:rsidTr="00B61156">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B61156" w:rsidRPr="00B61156" w:rsidRDefault="00B61156" w:rsidP="00B61156">
            <w:pPr>
              <w:spacing w:line="240" w:lineRule="auto"/>
              <w:jc w:val="center"/>
              <w:rPr>
                <w:rFonts w:ascii="Arial CE" w:hAnsi="Arial CE" w:cs="Calibri"/>
                <w:b/>
                <w:bCs/>
                <w:sz w:val="12"/>
                <w:szCs w:val="12"/>
              </w:rPr>
            </w:pPr>
            <w:r w:rsidRPr="00B61156">
              <w:rPr>
                <w:rFonts w:ascii="Arial CE" w:hAnsi="Arial CE" w:cs="Calibri"/>
                <w:b/>
                <w:bCs/>
                <w:sz w:val="12"/>
                <w:szCs w:val="12"/>
              </w:rPr>
              <w:t>IV</w:t>
            </w:r>
          </w:p>
        </w:tc>
        <w:tc>
          <w:tcPr>
            <w:tcW w:w="2563" w:type="pct"/>
            <w:tcBorders>
              <w:top w:val="nil"/>
              <w:left w:val="nil"/>
              <w:bottom w:val="single" w:sz="4" w:space="0" w:color="auto"/>
              <w:right w:val="single" w:sz="4" w:space="0" w:color="auto"/>
            </w:tcBorders>
            <w:shd w:val="clear" w:color="000000" w:fill="FFFF99"/>
            <w:noWrap/>
            <w:vAlign w:val="center"/>
            <w:hideMark/>
          </w:tcPr>
          <w:p w:rsidR="00B61156" w:rsidRPr="00B61156" w:rsidRDefault="00B61156" w:rsidP="00B61156">
            <w:pPr>
              <w:spacing w:line="240" w:lineRule="auto"/>
              <w:rPr>
                <w:rFonts w:ascii="Arial CE" w:hAnsi="Arial CE" w:cs="Calibri"/>
                <w:b/>
                <w:bCs/>
                <w:sz w:val="12"/>
                <w:szCs w:val="12"/>
              </w:rPr>
            </w:pPr>
            <w:r w:rsidRPr="00B61156">
              <w:rPr>
                <w:rFonts w:ascii="Arial CE" w:hAnsi="Arial CE" w:cs="Calibri"/>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F99"/>
            <w:noWrap/>
            <w:vAlign w:val="center"/>
            <w:hideMark/>
          </w:tcPr>
          <w:p w:rsidR="00B61156" w:rsidRPr="00B61156" w:rsidRDefault="00B61156" w:rsidP="00B61156">
            <w:pPr>
              <w:spacing w:line="240" w:lineRule="auto"/>
              <w:jc w:val="right"/>
              <w:rPr>
                <w:rFonts w:ascii="Arial CE" w:hAnsi="Arial CE" w:cs="Calibri"/>
                <w:b/>
                <w:bCs/>
                <w:sz w:val="12"/>
                <w:szCs w:val="12"/>
              </w:rPr>
            </w:pPr>
            <w:r w:rsidRPr="00B61156">
              <w:rPr>
                <w:rFonts w:ascii="Arial CE" w:hAnsi="Arial CE" w:cs="Calibri"/>
                <w:b/>
                <w:bCs/>
                <w:sz w:val="12"/>
                <w:szCs w:val="12"/>
              </w:rPr>
              <w:t>0</w:t>
            </w:r>
          </w:p>
        </w:tc>
        <w:tc>
          <w:tcPr>
            <w:tcW w:w="694" w:type="pct"/>
            <w:tcBorders>
              <w:top w:val="nil"/>
              <w:left w:val="nil"/>
              <w:bottom w:val="single" w:sz="4" w:space="0" w:color="auto"/>
              <w:right w:val="single" w:sz="4" w:space="0" w:color="auto"/>
            </w:tcBorders>
            <w:shd w:val="clear" w:color="000000" w:fill="FFFF99"/>
            <w:noWrap/>
            <w:vAlign w:val="center"/>
            <w:hideMark/>
          </w:tcPr>
          <w:p w:rsidR="00B61156" w:rsidRPr="00B61156" w:rsidRDefault="00B61156" w:rsidP="00B61156">
            <w:pPr>
              <w:spacing w:line="240" w:lineRule="auto"/>
              <w:jc w:val="right"/>
              <w:rPr>
                <w:rFonts w:ascii="Arial CE" w:hAnsi="Arial CE" w:cs="Calibri"/>
                <w:b/>
                <w:bCs/>
                <w:sz w:val="12"/>
                <w:szCs w:val="12"/>
              </w:rPr>
            </w:pPr>
            <w:r w:rsidRPr="00B61156">
              <w:rPr>
                <w:rFonts w:ascii="Arial CE" w:hAnsi="Arial CE" w:cs="Calibri"/>
                <w:b/>
                <w:bCs/>
                <w:sz w:val="12"/>
                <w:szCs w:val="12"/>
              </w:rPr>
              <w:t>10 876,70</w:t>
            </w:r>
          </w:p>
        </w:tc>
        <w:tc>
          <w:tcPr>
            <w:tcW w:w="665" w:type="pct"/>
            <w:tcBorders>
              <w:top w:val="nil"/>
              <w:left w:val="nil"/>
              <w:bottom w:val="single" w:sz="4" w:space="0" w:color="auto"/>
              <w:right w:val="single" w:sz="4" w:space="0" w:color="auto"/>
            </w:tcBorders>
            <w:shd w:val="clear" w:color="000000" w:fill="FFFF99"/>
            <w:noWrap/>
            <w:vAlign w:val="center"/>
            <w:hideMark/>
          </w:tcPr>
          <w:p w:rsidR="00B61156" w:rsidRPr="00B61156" w:rsidRDefault="00B61156" w:rsidP="00B61156">
            <w:pPr>
              <w:spacing w:line="240" w:lineRule="auto"/>
              <w:jc w:val="right"/>
              <w:rPr>
                <w:rFonts w:ascii="Arial CE" w:hAnsi="Arial CE" w:cs="Calibri"/>
                <w:b/>
                <w:bCs/>
                <w:sz w:val="12"/>
                <w:szCs w:val="12"/>
              </w:rPr>
            </w:pPr>
            <w:r w:rsidRPr="00B61156">
              <w:rPr>
                <w:rFonts w:ascii="Arial CE" w:hAnsi="Arial CE" w:cs="Calibri"/>
                <w:b/>
                <w:bCs/>
                <w:sz w:val="12"/>
                <w:szCs w:val="12"/>
              </w:rPr>
              <w:t xml:space="preserve"> </w:t>
            </w:r>
          </w:p>
        </w:tc>
      </w:tr>
      <w:tr w:rsidR="00B61156" w:rsidRPr="00B61156" w:rsidTr="00B61156">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B61156" w:rsidRPr="00B61156" w:rsidRDefault="00B61156" w:rsidP="00B61156">
            <w:pPr>
              <w:spacing w:line="240" w:lineRule="auto"/>
              <w:jc w:val="center"/>
              <w:rPr>
                <w:rFonts w:ascii="Arial CE" w:hAnsi="Arial CE" w:cs="Calibri"/>
                <w:b/>
                <w:bCs/>
                <w:sz w:val="12"/>
                <w:szCs w:val="12"/>
              </w:rPr>
            </w:pPr>
            <w:r w:rsidRPr="00B61156">
              <w:rPr>
                <w:rFonts w:ascii="Arial CE" w:hAnsi="Arial CE" w:cs="Calibri"/>
                <w:b/>
                <w:bCs/>
                <w:sz w:val="12"/>
                <w:szCs w:val="12"/>
              </w:rPr>
              <w:t>Suma bilansowa ( III + IV )</w:t>
            </w:r>
          </w:p>
        </w:tc>
        <w:tc>
          <w:tcPr>
            <w:tcW w:w="694" w:type="pct"/>
            <w:tcBorders>
              <w:top w:val="nil"/>
              <w:left w:val="nil"/>
              <w:bottom w:val="single" w:sz="4" w:space="0" w:color="auto"/>
              <w:right w:val="single" w:sz="4" w:space="0" w:color="auto"/>
            </w:tcBorders>
            <w:shd w:val="clear" w:color="000000" w:fill="C5D9F1"/>
            <w:noWrap/>
            <w:vAlign w:val="center"/>
            <w:hideMark/>
          </w:tcPr>
          <w:p w:rsidR="00B61156" w:rsidRPr="00B61156" w:rsidRDefault="00B61156" w:rsidP="00B61156">
            <w:pPr>
              <w:spacing w:line="240" w:lineRule="auto"/>
              <w:jc w:val="right"/>
              <w:rPr>
                <w:rFonts w:ascii="Arial CE" w:hAnsi="Arial CE" w:cs="Calibri"/>
                <w:b/>
                <w:bCs/>
                <w:sz w:val="12"/>
                <w:szCs w:val="12"/>
              </w:rPr>
            </w:pPr>
            <w:r w:rsidRPr="00B61156">
              <w:rPr>
                <w:rFonts w:ascii="Arial CE" w:hAnsi="Arial CE" w:cs="Calibri"/>
                <w:b/>
                <w:bCs/>
                <w:sz w:val="12"/>
                <w:szCs w:val="12"/>
              </w:rPr>
              <w:t>4 477 520</w:t>
            </w:r>
          </w:p>
        </w:tc>
        <w:tc>
          <w:tcPr>
            <w:tcW w:w="694" w:type="pct"/>
            <w:tcBorders>
              <w:top w:val="nil"/>
              <w:left w:val="nil"/>
              <w:bottom w:val="single" w:sz="4" w:space="0" w:color="auto"/>
              <w:right w:val="single" w:sz="4" w:space="0" w:color="auto"/>
            </w:tcBorders>
            <w:shd w:val="clear" w:color="000000" w:fill="C5D9F1"/>
            <w:noWrap/>
            <w:vAlign w:val="center"/>
            <w:hideMark/>
          </w:tcPr>
          <w:p w:rsidR="00B61156" w:rsidRPr="00B61156" w:rsidRDefault="00B61156" w:rsidP="00B61156">
            <w:pPr>
              <w:spacing w:line="240" w:lineRule="auto"/>
              <w:jc w:val="right"/>
              <w:rPr>
                <w:rFonts w:ascii="Arial CE" w:hAnsi="Arial CE" w:cs="Calibri"/>
                <w:b/>
                <w:bCs/>
                <w:sz w:val="12"/>
                <w:szCs w:val="12"/>
              </w:rPr>
            </w:pPr>
            <w:r w:rsidRPr="00B61156">
              <w:rPr>
                <w:rFonts w:ascii="Arial CE" w:hAnsi="Arial CE" w:cs="Calibri"/>
                <w:b/>
                <w:bCs/>
                <w:sz w:val="12"/>
                <w:szCs w:val="12"/>
              </w:rPr>
              <w:t>2 892 995,33</w:t>
            </w:r>
          </w:p>
        </w:tc>
        <w:tc>
          <w:tcPr>
            <w:tcW w:w="665" w:type="pct"/>
            <w:tcBorders>
              <w:top w:val="nil"/>
              <w:left w:val="nil"/>
              <w:bottom w:val="single" w:sz="4" w:space="0" w:color="auto"/>
              <w:right w:val="single" w:sz="4" w:space="0" w:color="auto"/>
            </w:tcBorders>
            <w:shd w:val="clear" w:color="000000" w:fill="C5D9F1"/>
            <w:noWrap/>
            <w:vAlign w:val="center"/>
            <w:hideMark/>
          </w:tcPr>
          <w:p w:rsidR="00B61156" w:rsidRPr="00B61156" w:rsidRDefault="00B61156" w:rsidP="00B61156">
            <w:pPr>
              <w:spacing w:line="240" w:lineRule="auto"/>
              <w:jc w:val="right"/>
              <w:rPr>
                <w:rFonts w:ascii="Arial CE" w:hAnsi="Arial CE" w:cs="Calibri"/>
                <w:b/>
                <w:bCs/>
                <w:sz w:val="12"/>
                <w:szCs w:val="12"/>
              </w:rPr>
            </w:pPr>
            <w:r w:rsidRPr="00B61156">
              <w:rPr>
                <w:rFonts w:ascii="Arial CE" w:hAnsi="Arial CE" w:cs="Calibri"/>
                <w:b/>
                <w:bCs/>
                <w:sz w:val="12"/>
                <w:szCs w:val="12"/>
              </w:rPr>
              <w:t>64,6</w:t>
            </w:r>
          </w:p>
        </w:tc>
      </w:tr>
    </w:tbl>
    <w:p w:rsidR="00002B42" w:rsidRDefault="00002B42" w:rsidP="00002B42"/>
    <w:p w:rsidR="00002B42" w:rsidRDefault="00002B42" w:rsidP="00002B42">
      <w:r>
        <w:br w:type="page"/>
      </w:r>
    </w:p>
    <w:p w:rsidR="00002B42" w:rsidRDefault="00C8288E" w:rsidP="00002B42">
      <w:pPr>
        <w:jc w:val="center"/>
      </w:pPr>
      <w:r>
        <w:t>Zestawienie nr</w:t>
      </w:r>
      <w:r w:rsidR="00002B42">
        <w:t xml:space="preserve"> </w:t>
      </w:r>
      <w:r w:rsidR="00C572C1">
        <w:t>XVI</w:t>
      </w:r>
      <w:r w:rsidR="00002B42">
        <w:t>/</w:t>
      </w:r>
      <w:r w:rsidR="007D2EED">
        <w:t>5</w:t>
      </w:r>
    </w:p>
    <w:p w:rsidR="00002B42" w:rsidRPr="00D43E24" w:rsidRDefault="00F838B7" w:rsidP="00002B42">
      <w:pPr>
        <w:jc w:val="center"/>
        <w:rPr>
          <w:sz w:val="20"/>
        </w:rPr>
      </w:pPr>
      <w:r>
        <w:rPr>
          <w:sz w:val="20"/>
        </w:rPr>
        <w:t xml:space="preserve">WYKONANIE PLANU DOCHODÓW GROMADZONYCH NA WYDZIELONYCH RACHUNKACH JEDNOSTEK BUDŻETOWYCH PROWADZĄCYCH DZIAŁALNOŚĆ OKREŚLONĄ W USTAWIE </w:t>
      </w:r>
      <w:r w:rsidR="00691FC5">
        <w:rPr>
          <w:sz w:val="20"/>
        </w:rPr>
        <w:t>PRAW</w:t>
      </w:r>
      <w:r w:rsidR="00FC7208">
        <w:rPr>
          <w:sz w:val="20"/>
        </w:rPr>
        <w:t>O</w:t>
      </w:r>
      <w:r w:rsidR="00691FC5">
        <w:rPr>
          <w:sz w:val="20"/>
        </w:rPr>
        <w:t xml:space="preserve"> OŚWIATOW</w:t>
      </w:r>
      <w:r w:rsidR="00FC7208">
        <w:rPr>
          <w:sz w:val="20"/>
        </w:rPr>
        <w:t>E</w:t>
      </w:r>
      <w:r>
        <w:rPr>
          <w:sz w:val="20"/>
        </w:rPr>
        <w:t xml:space="preserve"> I WYDATKÓW NIMI FINANSOWANYCH</w:t>
      </w:r>
    </w:p>
    <w:p w:rsidR="00002B42" w:rsidRDefault="00002B42" w:rsidP="00002B42"/>
    <w:p w:rsidR="00002B42" w:rsidRDefault="00002B42" w:rsidP="00002B42">
      <w:pPr>
        <w:pStyle w:val="Nagwek6"/>
      </w:pPr>
      <w:bookmarkStart w:id="30" w:name="_Toc224548665"/>
      <w:bookmarkStart w:id="31" w:name="_Toc34842717"/>
      <w:r>
        <w:t>D.1.1.</w:t>
      </w:r>
      <w:r>
        <w:tab/>
      </w:r>
      <w:r w:rsidR="00F838B7">
        <w:t>Szkoły podstawowe</w:t>
      </w:r>
      <w:bookmarkEnd w:id="30"/>
      <w:bookmarkEnd w:id="31"/>
    </w:p>
    <w:p w:rsidR="00002B42" w:rsidRPr="00FA7CCC" w:rsidRDefault="00002B42" w:rsidP="00002B42">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78"/>
        <w:gridCol w:w="420"/>
        <w:gridCol w:w="4645"/>
        <w:gridCol w:w="1258"/>
        <w:gridCol w:w="1258"/>
        <w:gridCol w:w="1203"/>
      </w:tblGrid>
      <w:tr w:rsidR="00B61156" w:rsidRPr="00B61156" w:rsidTr="00B61156">
        <w:trPr>
          <w:trHeight w:val="405"/>
        </w:trPr>
        <w:tc>
          <w:tcPr>
            <w:tcW w:w="38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B61156" w:rsidRPr="00B61156" w:rsidRDefault="00B61156" w:rsidP="00B61156">
            <w:pPr>
              <w:spacing w:line="240" w:lineRule="auto"/>
              <w:jc w:val="center"/>
              <w:rPr>
                <w:rFonts w:ascii="Arial CE" w:hAnsi="Arial CE" w:cs="Calibri"/>
                <w:b/>
                <w:bCs/>
                <w:sz w:val="14"/>
                <w:szCs w:val="14"/>
              </w:rPr>
            </w:pPr>
            <w:r w:rsidRPr="00B61156">
              <w:rPr>
                <w:rFonts w:ascii="Arial CE" w:hAnsi="Arial CE" w:cs="Calibri"/>
                <w:b/>
                <w:bCs/>
                <w:sz w:val="14"/>
                <w:szCs w:val="14"/>
              </w:rPr>
              <w:t>Lp.</w:t>
            </w:r>
          </w:p>
        </w:tc>
        <w:tc>
          <w:tcPr>
            <w:tcW w:w="2563"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B61156" w:rsidRPr="00B61156" w:rsidRDefault="00B61156" w:rsidP="00B61156">
            <w:pPr>
              <w:spacing w:line="240" w:lineRule="auto"/>
              <w:jc w:val="center"/>
              <w:rPr>
                <w:rFonts w:ascii="Arial CE" w:hAnsi="Arial CE" w:cs="Calibri"/>
                <w:b/>
                <w:bCs/>
                <w:sz w:val="14"/>
                <w:szCs w:val="14"/>
              </w:rPr>
            </w:pPr>
            <w:r w:rsidRPr="00B61156">
              <w:rPr>
                <w:rFonts w:ascii="Arial CE" w:hAnsi="Arial CE" w:cs="Calibri"/>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B61156" w:rsidRPr="00B61156" w:rsidRDefault="00B61156" w:rsidP="00B61156">
            <w:pPr>
              <w:spacing w:line="240" w:lineRule="auto"/>
              <w:jc w:val="center"/>
              <w:rPr>
                <w:rFonts w:ascii="Arial CE" w:hAnsi="Arial CE" w:cs="Calibri"/>
                <w:b/>
                <w:bCs/>
                <w:sz w:val="14"/>
                <w:szCs w:val="14"/>
              </w:rPr>
            </w:pPr>
            <w:r w:rsidRPr="00B61156">
              <w:rPr>
                <w:rFonts w:ascii="Arial CE" w:hAnsi="Arial CE" w:cs="Calibri"/>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B61156" w:rsidRPr="00B61156" w:rsidRDefault="00B61156" w:rsidP="00B61156">
            <w:pPr>
              <w:spacing w:line="240" w:lineRule="auto"/>
              <w:jc w:val="center"/>
              <w:rPr>
                <w:rFonts w:ascii="Arial CE" w:hAnsi="Arial CE" w:cs="Calibri"/>
                <w:b/>
                <w:bCs/>
                <w:sz w:val="14"/>
                <w:szCs w:val="14"/>
              </w:rPr>
            </w:pPr>
            <w:r w:rsidRPr="00B61156">
              <w:rPr>
                <w:rFonts w:ascii="Arial CE" w:hAnsi="Arial CE" w:cs="Calibri"/>
                <w:b/>
                <w:bCs/>
                <w:sz w:val="14"/>
                <w:szCs w:val="14"/>
              </w:rPr>
              <w:t>Wykonanie</w:t>
            </w:r>
          </w:p>
        </w:tc>
        <w:tc>
          <w:tcPr>
            <w:tcW w:w="6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B61156" w:rsidRPr="00B61156" w:rsidRDefault="00B61156" w:rsidP="00B61156">
            <w:pPr>
              <w:spacing w:line="240" w:lineRule="auto"/>
              <w:jc w:val="center"/>
              <w:rPr>
                <w:rFonts w:ascii="Arial CE" w:hAnsi="Arial CE" w:cs="Calibri"/>
                <w:b/>
                <w:bCs/>
                <w:sz w:val="14"/>
                <w:szCs w:val="14"/>
              </w:rPr>
            </w:pPr>
            <w:r w:rsidRPr="00B61156">
              <w:rPr>
                <w:rFonts w:ascii="Arial CE" w:hAnsi="Arial CE" w:cs="Calibri"/>
                <w:b/>
                <w:bCs/>
                <w:sz w:val="14"/>
                <w:szCs w:val="14"/>
              </w:rPr>
              <w:t xml:space="preserve">Wskaźnik % </w:t>
            </w:r>
            <w:r w:rsidRPr="00B61156">
              <w:rPr>
                <w:rFonts w:ascii="Arial CE" w:hAnsi="Arial CE" w:cs="Calibri"/>
                <w:b/>
                <w:bCs/>
                <w:sz w:val="14"/>
                <w:szCs w:val="14"/>
              </w:rPr>
              <w:br/>
              <w:t>(kol. 4/3)</w:t>
            </w:r>
          </w:p>
        </w:tc>
      </w:tr>
      <w:tr w:rsidR="00B61156" w:rsidRPr="00B61156" w:rsidTr="00B61156">
        <w:trPr>
          <w:trHeight w:val="405"/>
        </w:trPr>
        <w:tc>
          <w:tcPr>
            <w:tcW w:w="385" w:type="pct"/>
            <w:gridSpan w:val="2"/>
            <w:vMerge/>
            <w:tcBorders>
              <w:top w:val="single" w:sz="4" w:space="0" w:color="auto"/>
              <w:left w:val="single" w:sz="4" w:space="0" w:color="auto"/>
              <w:bottom w:val="single" w:sz="4" w:space="0" w:color="auto"/>
              <w:right w:val="single" w:sz="4" w:space="0" w:color="auto"/>
            </w:tcBorders>
            <w:vAlign w:val="center"/>
            <w:hideMark/>
          </w:tcPr>
          <w:p w:rsidR="00B61156" w:rsidRPr="00B61156" w:rsidRDefault="00B61156" w:rsidP="00B61156">
            <w:pPr>
              <w:spacing w:line="240" w:lineRule="auto"/>
              <w:rPr>
                <w:rFonts w:ascii="Arial CE" w:hAnsi="Arial CE" w:cs="Calibri"/>
                <w:b/>
                <w:bCs/>
                <w:sz w:val="14"/>
                <w:szCs w:val="14"/>
              </w:rPr>
            </w:pPr>
          </w:p>
        </w:tc>
        <w:tc>
          <w:tcPr>
            <w:tcW w:w="2563" w:type="pct"/>
            <w:vMerge/>
            <w:tcBorders>
              <w:top w:val="single" w:sz="4" w:space="0" w:color="auto"/>
              <w:left w:val="single" w:sz="4" w:space="0" w:color="auto"/>
              <w:bottom w:val="single" w:sz="4" w:space="0" w:color="auto"/>
              <w:right w:val="single" w:sz="4" w:space="0" w:color="auto"/>
            </w:tcBorders>
            <w:vAlign w:val="center"/>
            <w:hideMark/>
          </w:tcPr>
          <w:p w:rsidR="00B61156" w:rsidRPr="00B61156" w:rsidRDefault="00B61156" w:rsidP="00B61156">
            <w:pPr>
              <w:spacing w:line="240" w:lineRule="auto"/>
              <w:rPr>
                <w:rFonts w:ascii="Arial CE" w:hAnsi="Arial CE"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B61156" w:rsidRPr="00B61156" w:rsidRDefault="00B61156" w:rsidP="00B61156">
            <w:pPr>
              <w:spacing w:line="240" w:lineRule="auto"/>
              <w:rPr>
                <w:rFonts w:ascii="Arial CE" w:hAnsi="Arial CE"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B61156" w:rsidRPr="00B61156" w:rsidRDefault="00B61156" w:rsidP="00B61156">
            <w:pPr>
              <w:spacing w:line="240" w:lineRule="auto"/>
              <w:rPr>
                <w:rFonts w:ascii="Arial CE" w:hAnsi="Arial CE" w:cs="Calibri"/>
                <w:b/>
                <w:bCs/>
                <w:sz w:val="14"/>
                <w:szCs w:val="14"/>
              </w:rPr>
            </w:pPr>
          </w:p>
        </w:tc>
        <w:tc>
          <w:tcPr>
            <w:tcW w:w="665" w:type="pct"/>
            <w:vMerge/>
            <w:tcBorders>
              <w:top w:val="single" w:sz="4" w:space="0" w:color="auto"/>
              <w:left w:val="single" w:sz="4" w:space="0" w:color="auto"/>
              <w:bottom w:val="single" w:sz="4" w:space="0" w:color="auto"/>
              <w:right w:val="single" w:sz="4" w:space="0" w:color="auto"/>
            </w:tcBorders>
            <w:vAlign w:val="center"/>
            <w:hideMark/>
          </w:tcPr>
          <w:p w:rsidR="00B61156" w:rsidRPr="00B61156" w:rsidRDefault="00B61156" w:rsidP="00B61156">
            <w:pPr>
              <w:spacing w:line="240" w:lineRule="auto"/>
              <w:rPr>
                <w:rFonts w:ascii="Arial CE" w:hAnsi="Arial CE" w:cs="Calibri"/>
                <w:b/>
                <w:bCs/>
                <w:sz w:val="14"/>
                <w:szCs w:val="14"/>
              </w:rPr>
            </w:pPr>
          </w:p>
        </w:tc>
      </w:tr>
      <w:tr w:rsidR="00B61156" w:rsidRPr="00B61156" w:rsidTr="00B61156">
        <w:trPr>
          <w:trHeight w:val="225"/>
        </w:trPr>
        <w:tc>
          <w:tcPr>
            <w:tcW w:w="3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1156" w:rsidRPr="00B61156" w:rsidRDefault="00B61156" w:rsidP="00B61156">
            <w:pPr>
              <w:spacing w:line="240" w:lineRule="auto"/>
              <w:jc w:val="center"/>
              <w:rPr>
                <w:rFonts w:ascii="Arial CE" w:hAnsi="Arial CE" w:cs="Calibri"/>
                <w:sz w:val="12"/>
                <w:szCs w:val="12"/>
              </w:rPr>
            </w:pPr>
            <w:r w:rsidRPr="00B61156">
              <w:rPr>
                <w:rFonts w:ascii="Arial CE" w:hAnsi="Arial CE"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B61156" w:rsidRPr="00B61156" w:rsidRDefault="00B61156" w:rsidP="00B61156">
            <w:pPr>
              <w:spacing w:line="240" w:lineRule="auto"/>
              <w:jc w:val="center"/>
              <w:rPr>
                <w:rFonts w:ascii="Arial CE" w:hAnsi="Arial CE" w:cs="Calibri"/>
                <w:sz w:val="12"/>
                <w:szCs w:val="12"/>
              </w:rPr>
            </w:pPr>
            <w:r w:rsidRPr="00B61156">
              <w:rPr>
                <w:rFonts w:ascii="Arial CE" w:hAnsi="Arial CE" w:cs="Calibri"/>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rsidR="00B61156" w:rsidRPr="00B61156" w:rsidRDefault="00B61156" w:rsidP="00B61156">
            <w:pPr>
              <w:spacing w:line="240" w:lineRule="auto"/>
              <w:jc w:val="center"/>
              <w:rPr>
                <w:rFonts w:ascii="Arial CE" w:hAnsi="Arial CE" w:cs="Calibri"/>
                <w:sz w:val="12"/>
                <w:szCs w:val="12"/>
              </w:rPr>
            </w:pPr>
            <w:r w:rsidRPr="00B61156">
              <w:rPr>
                <w:rFonts w:ascii="Arial CE" w:hAnsi="Arial CE" w:cs="Calibri"/>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rsidR="00B61156" w:rsidRPr="00B61156" w:rsidRDefault="00B61156" w:rsidP="00B61156">
            <w:pPr>
              <w:spacing w:line="240" w:lineRule="auto"/>
              <w:jc w:val="center"/>
              <w:rPr>
                <w:rFonts w:ascii="Arial CE" w:hAnsi="Arial CE" w:cs="Calibri"/>
                <w:sz w:val="12"/>
                <w:szCs w:val="12"/>
              </w:rPr>
            </w:pPr>
            <w:r w:rsidRPr="00B61156">
              <w:rPr>
                <w:rFonts w:ascii="Arial CE" w:hAnsi="Arial CE" w:cs="Calibri"/>
                <w:sz w:val="12"/>
                <w:szCs w:val="12"/>
              </w:rPr>
              <w:t>4</w:t>
            </w:r>
          </w:p>
        </w:tc>
        <w:tc>
          <w:tcPr>
            <w:tcW w:w="665" w:type="pct"/>
            <w:tcBorders>
              <w:top w:val="nil"/>
              <w:left w:val="nil"/>
              <w:bottom w:val="single" w:sz="4" w:space="0" w:color="auto"/>
              <w:right w:val="single" w:sz="4" w:space="0" w:color="auto"/>
            </w:tcBorders>
            <w:shd w:val="clear" w:color="auto" w:fill="auto"/>
            <w:vAlign w:val="center"/>
            <w:hideMark/>
          </w:tcPr>
          <w:p w:rsidR="00B61156" w:rsidRPr="00B61156" w:rsidRDefault="00B61156" w:rsidP="00B61156">
            <w:pPr>
              <w:spacing w:line="240" w:lineRule="auto"/>
              <w:jc w:val="center"/>
              <w:rPr>
                <w:rFonts w:ascii="Arial CE" w:hAnsi="Arial CE" w:cs="Calibri"/>
                <w:sz w:val="12"/>
                <w:szCs w:val="12"/>
              </w:rPr>
            </w:pPr>
            <w:r w:rsidRPr="00B61156">
              <w:rPr>
                <w:rFonts w:ascii="Arial CE" w:hAnsi="Arial CE" w:cs="Calibri"/>
                <w:sz w:val="12"/>
                <w:szCs w:val="12"/>
              </w:rPr>
              <w:t>5</w:t>
            </w:r>
          </w:p>
        </w:tc>
      </w:tr>
      <w:tr w:rsidR="00B61156" w:rsidRPr="00B61156" w:rsidTr="00B61156">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B61156" w:rsidRPr="00B61156" w:rsidRDefault="00B61156" w:rsidP="00B61156">
            <w:pPr>
              <w:spacing w:line="240" w:lineRule="auto"/>
              <w:jc w:val="center"/>
              <w:rPr>
                <w:rFonts w:ascii="Arial CE" w:hAnsi="Arial CE" w:cs="Calibri"/>
                <w:b/>
                <w:bCs/>
                <w:sz w:val="12"/>
                <w:szCs w:val="12"/>
              </w:rPr>
            </w:pPr>
            <w:r w:rsidRPr="00B61156">
              <w:rPr>
                <w:rFonts w:ascii="Arial CE" w:hAnsi="Arial CE" w:cs="Calibri"/>
                <w:b/>
                <w:bCs/>
                <w:sz w:val="12"/>
                <w:szCs w:val="12"/>
              </w:rPr>
              <w:t>I</w:t>
            </w:r>
          </w:p>
        </w:tc>
        <w:tc>
          <w:tcPr>
            <w:tcW w:w="2563" w:type="pct"/>
            <w:tcBorders>
              <w:top w:val="nil"/>
              <w:left w:val="nil"/>
              <w:bottom w:val="single" w:sz="4" w:space="0" w:color="auto"/>
              <w:right w:val="single" w:sz="4" w:space="0" w:color="auto"/>
            </w:tcBorders>
            <w:shd w:val="clear" w:color="000000" w:fill="FFFF99"/>
            <w:noWrap/>
            <w:vAlign w:val="center"/>
            <w:hideMark/>
          </w:tcPr>
          <w:p w:rsidR="00B61156" w:rsidRPr="00B61156" w:rsidRDefault="00B61156" w:rsidP="00B61156">
            <w:pPr>
              <w:spacing w:line="240" w:lineRule="auto"/>
              <w:rPr>
                <w:rFonts w:ascii="Arial CE" w:hAnsi="Arial CE" w:cs="Calibri"/>
                <w:b/>
                <w:bCs/>
                <w:sz w:val="12"/>
                <w:szCs w:val="12"/>
              </w:rPr>
            </w:pPr>
            <w:r w:rsidRPr="00B61156">
              <w:rPr>
                <w:rFonts w:ascii="Arial CE" w:hAnsi="Arial CE" w:cs="Calibri"/>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F99"/>
            <w:noWrap/>
            <w:vAlign w:val="center"/>
            <w:hideMark/>
          </w:tcPr>
          <w:p w:rsidR="00B61156" w:rsidRPr="00B61156" w:rsidRDefault="00B61156" w:rsidP="00B61156">
            <w:pPr>
              <w:spacing w:line="240" w:lineRule="auto"/>
              <w:jc w:val="right"/>
              <w:rPr>
                <w:rFonts w:ascii="Arial CE" w:hAnsi="Arial CE" w:cs="Calibri"/>
                <w:b/>
                <w:bCs/>
                <w:sz w:val="12"/>
                <w:szCs w:val="12"/>
              </w:rPr>
            </w:pPr>
            <w:r w:rsidRPr="00B61156">
              <w:rPr>
                <w:rFonts w:ascii="Arial CE" w:hAnsi="Arial CE" w:cs="Calibri"/>
                <w:b/>
                <w:bCs/>
                <w:sz w:val="12"/>
                <w:szCs w:val="12"/>
              </w:rPr>
              <w:t>0</w:t>
            </w:r>
          </w:p>
        </w:tc>
        <w:tc>
          <w:tcPr>
            <w:tcW w:w="694" w:type="pct"/>
            <w:tcBorders>
              <w:top w:val="nil"/>
              <w:left w:val="nil"/>
              <w:bottom w:val="single" w:sz="4" w:space="0" w:color="auto"/>
              <w:right w:val="single" w:sz="4" w:space="0" w:color="auto"/>
            </w:tcBorders>
            <w:shd w:val="clear" w:color="000000" w:fill="FFFF99"/>
            <w:noWrap/>
            <w:vAlign w:val="center"/>
            <w:hideMark/>
          </w:tcPr>
          <w:p w:rsidR="00B61156" w:rsidRPr="00B61156" w:rsidRDefault="00B61156" w:rsidP="00B61156">
            <w:pPr>
              <w:spacing w:line="240" w:lineRule="auto"/>
              <w:jc w:val="right"/>
              <w:rPr>
                <w:rFonts w:ascii="Arial CE" w:hAnsi="Arial CE" w:cs="Calibri"/>
                <w:b/>
                <w:bCs/>
                <w:sz w:val="12"/>
                <w:szCs w:val="12"/>
              </w:rPr>
            </w:pPr>
            <w:r w:rsidRPr="00B61156">
              <w:rPr>
                <w:rFonts w:ascii="Arial CE" w:hAnsi="Arial CE" w:cs="Calibri"/>
                <w:b/>
                <w:bCs/>
                <w:sz w:val="12"/>
                <w:szCs w:val="12"/>
              </w:rPr>
              <w:t>763,38</w:t>
            </w:r>
          </w:p>
        </w:tc>
        <w:tc>
          <w:tcPr>
            <w:tcW w:w="665" w:type="pct"/>
            <w:tcBorders>
              <w:top w:val="nil"/>
              <w:left w:val="nil"/>
              <w:bottom w:val="single" w:sz="4" w:space="0" w:color="auto"/>
              <w:right w:val="single" w:sz="4" w:space="0" w:color="auto"/>
            </w:tcBorders>
            <w:shd w:val="clear" w:color="000000" w:fill="FFFF99"/>
            <w:noWrap/>
            <w:vAlign w:val="center"/>
            <w:hideMark/>
          </w:tcPr>
          <w:p w:rsidR="00B61156" w:rsidRPr="00B61156" w:rsidRDefault="00B61156" w:rsidP="00B61156">
            <w:pPr>
              <w:spacing w:line="240" w:lineRule="auto"/>
              <w:jc w:val="right"/>
              <w:rPr>
                <w:rFonts w:ascii="Arial CE" w:hAnsi="Arial CE" w:cs="Calibri"/>
                <w:b/>
                <w:bCs/>
                <w:sz w:val="12"/>
                <w:szCs w:val="12"/>
              </w:rPr>
            </w:pPr>
            <w:r w:rsidRPr="00B61156">
              <w:rPr>
                <w:rFonts w:ascii="Arial CE" w:hAnsi="Arial CE" w:cs="Calibri"/>
                <w:b/>
                <w:bCs/>
                <w:sz w:val="12"/>
                <w:szCs w:val="12"/>
              </w:rPr>
              <w:t xml:space="preserve"> </w:t>
            </w:r>
          </w:p>
        </w:tc>
      </w:tr>
      <w:tr w:rsidR="00B61156" w:rsidRPr="00B61156" w:rsidTr="00B61156">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B61156" w:rsidRPr="00B61156" w:rsidRDefault="00B61156" w:rsidP="00B61156">
            <w:pPr>
              <w:spacing w:line="240" w:lineRule="auto"/>
              <w:jc w:val="center"/>
              <w:rPr>
                <w:rFonts w:ascii="Arial CE" w:hAnsi="Arial CE" w:cs="Calibri"/>
                <w:b/>
                <w:bCs/>
                <w:sz w:val="12"/>
                <w:szCs w:val="12"/>
              </w:rPr>
            </w:pPr>
            <w:r w:rsidRPr="00B61156">
              <w:rPr>
                <w:rFonts w:ascii="Arial CE" w:hAnsi="Arial CE" w:cs="Calibri"/>
                <w:b/>
                <w:bCs/>
                <w:sz w:val="12"/>
                <w:szCs w:val="12"/>
              </w:rPr>
              <w:t>II</w:t>
            </w:r>
          </w:p>
        </w:tc>
        <w:tc>
          <w:tcPr>
            <w:tcW w:w="2563" w:type="pct"/>
            <w:tcBorders>
              <w:top w:val="nil"/>
              <w:left w:val="nil"/>
              <w:bottom w:val="single" w:sz="4" w:space="0" w:color="auto"/>
              <w:right w:val="single" w:sz="4" w:space="0" w:color="auto"/>
            </w:tcBorders>
            <w:shd w:val="clear" w:color="000000" w:fill="FFFF99"/>
            <w:noWrap/>
            <w:vAlign w:val="center"/>
            <w:hideMark/>
          </w:tcPr>
          <w:p w:rsidR="00B61156" w:rsidRPr="00B61156" w:rsidRDefault="00B61156" w:rsidP="00B61156">
            <w:pPr>
              <w:spacing w:line="240" w:lineRule="auto"/>
              <w:rPr>
                <w:rFonts w:ascii="Arial CE" w:hAnsi="Arial CE" w:cs="Calibri"/>
                <w:b/>
                <w:bCs/>
                <w:sz w:val="12"/>
                <w:szCs w:val="12"/>
              </w:rPr>
            </w:pPr>
            <w:r w:rsidRPr="00B61156">
              <w:rPr>
                <w:rFonts w:ascii="Arial CE" w:hAnsi="Arial CE" w:cs="Calibri"/>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F99"/>
            <w:noWrap/>
            <w:vAlign w:val="center"/>
            <w:hideMark/>
          </w:tcPr>
          <w:p w:rsidR="00B61156" w:rsidRPr="00B61156" w:rsidRDefault="00B61156" w:rsidP="00B61156">
            <w:pPr>
              <w:spacing w:line="240" w:lineRule="auto"/>
              <w:jc w:val="right"/>
              <w:rPr>
                <w:rFonts w:ascii="Arial CE" w:hAnsi="Arial CE" w:cs="Calibri"/>
                <w:b/>
                <w:bCs/>
                <w:sz w:val="12"/>
                <w:szCs w:val="12"/>
              </w:rPr>
            </w:pPr>
            <w:r w:rsidRPr="00B61156">
              <w:rPr>
                <w:rFonts w:ascii="Arial CE" w:hAnsi="Arial CE" w:cs="Calibri"/>
                <w:b/>
                <w:bCs/>
                <w:sz w:val="12"/>
                <w:szCs w:val="12"/>
              </w:rPr>
              <w:t>1 567 300</w:t>
            </w:r>
          </w:p>
        </w:tc>
        <w:tc>
          <w:tcPr>
            <w:tcW w:w="694" w:type="pct"/>
            <w:tcBorders>
              <w:top w:val="nil"/>
              <w:left w:val="nil"/>
              <w:bottom w:val="single" w:sz="4" w:space="0" w:color="auto"/>
              <w:right w:val="single" w:sz="4" w:space="0" w:color="auto"/>
            </w:tcBorders>
            <w:shd w:val="clear" w:color="000000" w:fill="FFFF99"/>
            <w:noWrap/>
            <w:vAlign w:val="center"/>
            <w:hideMark/>
          </w:tcPr>
          <w:p w:rsidR="00B61156" w:rsidRPr="00B61156" w:rsidRDefault="00B61156" w:rsidP="00B61156">
            <w:pPr>
              <w:spacing w:line="240" w:lineRule="auto"/>
              <w:jc w:val="right"/>
              <w:rPr>
                <w:rFonts w:ascii="Arial CE" w:hAnsi="Arial CE" w:cs="Calibri"/>
                <w:b/>
                <w:bCs/>
                <w:sz w:val="12"/>
                <w:szCs w:val="12"/>
              </w:rPr>
            </w:pPr>
            <w:r w:rsidRPr="00B61156">
              <w:rPr>
                <w:rFonts w:ascii="Arial CE" w:hAnsi="Arial CE" w:cs="Calibri"/>
                <w:b/>
                <w:bCs/>
                <w:sz w:val="12"/>
                <w:szCs w:val="12"/>
              </w:rPr>
              <w:t>911 583,71</w:t>
            </w:r>
          </w:p>
        </w:tc>
        <w:tc>
          <w:tcPr>
            <w:tcW w:w="665" w:type="pct"/>
            <w:tcBorders>
              <w:top w:val="nil"/>
              <w:left w:val="nil"/>
              <w:bottom w:val="single" w:sz="4" w:space="0" w:color="auto"/>
              <w:right w:val="single" w:sz="4" w:space="0" w:color="auto"/>
            </w:tcBorders>
            <w:shd w:val="clear" w:color="000000" w:fill="FFFF99"/>
            <w:noWrap/>
            <w:vAlign w:val="center"/>
            <w:hideMark/>
          </w:tcPr>
          <w:p w:rsidR="00B61156" w:rsidRPr="00B61156" w:rsidRDefault="00B61156" w:rsidP="00B61156">
            <w:pPr>
              <w:spacing w:line="240" w:lineRule="auto"/>
              <w:jc w:val="right"/>
              <w:rPr>
                <w:rFonts w:ascii="Arial CE" w:hAnsi="Arial CE" w:cs="Calibri"/>
                <w:b/>
                <w:bCs/>
                <w:sz w:val="12"/>
                <w:szCs w:val="12"/>
              </w:rPr>
            </w:pPr>
            <w:r w:rsidRPr="00B61156">
              <w:rPr>
                <w:rFonts w:ascii="Arial CE" w:hAnsi="Arial CE" w:cs="Calibri"/>
                <w:b/>
                <w:bCs/>
                <w:sz w:val="12"/>
                <w:szCs w:val="12"/>
              </w:rPr>
              <w:t>58,2</w:t>
            </w:r>
          </w:p>
        </w:tc>
      </w:tr>
      <w:tr w:rsidR="00B61156" w:rsidRPr="00B61156" w:rsidTr="00B61156">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B61156" w:rsidRPr="00B61156" w:rsidRDefault="00B61156" w:rsidP="00B61156">
            <w:pPr>
              <w:spacing w:line="240" w:lineRule="auto"/>
              <w:jc w:val="center"/>
              <w:rPr>
                <w:rFonts w:ascii="Arial CE" w:hAnsi="Arial CE" w:cs="Calibri"/>
                <w:b/>
                <w:bCs/>
                <w:sz w:val="12"/>
                <w:szCs w:val="12"/>
              </w:rPr>
            </w:pPr>
            <w:r w:rsidRPr="00B61156">
              <w:rPr>
                <w:rFonts w:ascii="Arial CE" w:hAnsi="Arial CE" w:cs="Calibri"/>
                <w:b/>
                <w:bCs/>
                <w:sz w:val="12"/>
                <w:szCs w:val="12"/>
              </w:rPr>
              <w:t>Suma bilansowa ( I + II )</w:t>
            </w:r>
          </w:p>
        </w:tc>
        <w:tc>
          <w:tcPr>
            <w:tcW w:w="694" w:type="pct"/>
            <w:tcBorders>
              <w:top w:val="nil"/>
              <w:left w:val="nil"/>
              <w:bottom w:val="single" w:sz="4" w:space="0" w:color="auto"/>
              <w:right w:val="single" w:sz="4" w:space="0" w:color="auto"/>
            </w:tcBorders>
            <w:shd w:val="clear" w:color="000000" w:fill="C5D9F1"/>
            <w:noWrap/>
            <w:vAlign w:val="center"/>
            <w:hideMark/>
          </w:tcPr>
          <w:p w:rsidR="00B61156" w:rsidRPr="00B61156" w:rsidRDefault="00B61156" w:rsidP="00B61156">
            <w:pPr>
              <w:spacing w:line="240" w:lineRule="auto"/>
              <w:jc w:val="right"/>
              <w:rPr>
                <w:rFonts w:ascii="Arial CE" w:hAnsi="Arial CE" w:cs="Calibri"/>
                <w:b/>
                <w:bCs/>
                <w:sz w:val="12"/>
                <w:szCs w:val="12"/>
              </w:rPr>
            </w:pPr>
            <w:r w:rsidRPr="00B61156">
              <w:rPr>
                <w:rFonts w:ascii="Arial CE" w:hAnsi="Arial CE" w:cs="Calibri"/>
                <w:b/>
                <w:bCs/>
                <w:sz w:val="12"/>
                <w:szCs w:val="12"/>
              </w:rPr>
              <w:t>1 567 300</w:t>
            </w:r>
          </w:p>
        </w:tc>
        <w:tc>
          <w:tcPr>
            <w:tcW w:w="694" w:type="pct"/>
            <w:tcBorders>
              <w:top w:val="nil"/>
              <w:left w:val="nil"/>
              <w:bottom w:val="single" w:sz="4" w:space="0" w:color="auto"/>
              <w:right w:val="single" w:sz="4" w:space="0" w:color="auto"/>
            </w:tcBorders>
            <w:shd w:val="clear" w:color="000000" w:fill="C5D9F1"/>
            <w:noWrap/>
            <w:vAlign w:val="center"/>
            <w:hideMark/>
          </w:tcPr>
          <w:p w:rsidR="00B61156" w:rsidRPr="00B61156" w:rsidRDefault="00B61156" w:rsidP="00B61156">
            <w:pPr>
              <w:spacing w:line="240" w:lineRule="auto"/>
              <w:jc w:val="right"/>
              <w:rPr>
                <w:rFonts w:ascii="Arial CE" w:hAnsi="Arial CE" w:cs="Calibri"/>
                <w:b/>
                <w:bCs/>
                <w:sz w:val="12"/>
                <w:szCs w:val="12"/>
              </w:rPr>
            </w:pPr>
            <w:r w:rsidRPr="00B61156">
              <w:rPr>
                <w:rFonts w:ascii="Arial CE" w:hAnsi="Arial CE" w:cs="Calibri"/>
                <w:b/>
                <w:bCs/>
                <w:sz w:val="12"/>
                <w:szCs w:val="12"/>
              </w:rPr>
              <w:t>912 347,09</w:t>
            </w:r>
          </w:p>
        </w:tc>
        <w:tc>
          <w:tcPr>
            <w:tcW w:w="665" w:type="pct"/>
            <w:tcBorders>
              <w:top w:val="nil"/>
              <w:left w:val="nil"/>
              <w:bottom w:val="single" w:sz="4" w:space="0" w:color="auto"/>
              <w:right w:val="single" w:sz="4" w:space="0" w:color="auto"/>
            </w:tcBorders>
            <w:shd w:val="clear" w:color="000000" w:fill="C5D9F1"/>
            <w:noWrap/>
            <w:vAlign w:val="center"/>
            <w:hideMark/>
          </w:tcPr>
          <w:p w:rsidR="00B61156" w:rsidRPr="00B61156" w:rsidRDefault="00B61156" w:rsidP="00B61156">
            <w:pPr>
              <w:spacing w:line="240" w:lineRule="auto"/>
              <w:jc w:val="right"/>
              <w:rPr>
                <w:rFonts w:ascii="Arial CE" w:hAnsi="Arial CE" w:cs="Calibri"/>
                <w:b/>
                <w:bCs/>
                <w:sz w:val="12"/>
                <w:szCs w:val="12"/>
              </w:rPr>
            </w:pPr>
            <w:r w:rsidRPr="00B61156">
              <w:rPr>
                <w:rFonts w:ascii="Arial CE" w:hAnsi="Arial CE" w:cs="Calibri"/>
                <w:b/>
                <w:bCs/>
                <w:sz w:val="12"/>
                <w:szCs w:val="12"/>
              </w:rPr>
              <w:t>58,2</w:t>
            </w:r>
          </w:p>
        </w:tc>
      </w:tr>
      <w:tr w:rsidR="00B61156" w:rsidRPr="00B61156" w:rsidTr="00B61156">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B61156" w:rsidRPr="00B61156" w:rsidRDefault="00B61156" w:rsidP="00B61156">
            <w:pPr>
              <w:spacing w:line="240" w:lineRule="auto"/>
              <w:jc w:val="center"/>
              <w:rPr>
                <w:rFonts w:ascii="Arial CE" w:hAnsi="Arial CE" w:cs="Calibri"/>
                <w:b/>
                <w:bCs/>
                <w:sz w:val="12"/>
                <w:szCs w:val="12"/>
              </w:rPr>
            </w:pPr>
            <w:r w:rsidRPr="00B61156">
              <w:rPr>
                <w:rFonts w:ascii="Arial CE" w:hAnsi="Arial CE" w:cs="Calibri"/>
                <w:b/>
                <w:bCs/>
                <w:sz w:val="12"/>
                <w:szCs w:val="12"/>
              </w:rPr>
              <w:t>III</w:t>
            </w:r>
          </w:p>
        </w:tc>
        <w:tc>
          <w:tcPr>
            <w:tcW w:w="2563" w:type="pct"/>
            <w:tcBorders>
              <w:top w:val="nil"/>
              <w:left w:val="nil"/>
              <w:bottom w:val="single" w:sz="4" w:space="0" w:color="auto"/>
              <w:right w:val="single" w:sz="4" w:space="0" w:color="auto"/>
            </w:tcBorders>
            <w:shd w:val="clear" w:color="000000" w:fill="FFFF99"/>
            <w:noWrap/>
            <w:vAlign w:val="center"/>
            <w:hideMark/>
          </w:tcPr>
          <w:p w:rsidR="00B61156" w:rsidRPr="00B61156" w:rsidRDefault="00B61156" w:rsidP="00B61156">
            <w:pPr>
              <w:spacing w:line="240" w:lineRule="auto"/>
              <w:rPr>
                <w:rFonts w:ascii="Arial CE" w:hAnsi="Arial CE" w:cs="Calibri"/>
                <w:b/>
                <w:bCs/>
                <w:sz w:val="12"/>
                <w:szCs w:val="12"/>
              </w:rPr>
            </w:pPr>
            <w:r w:rsidRPr="00B61156">
              <w:rPr>
                <w:rFonts w:ascii="Arial CE" w:hAnsi="Arial CE" w:cs="Calibri"/>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F99"/>
            <w:noWrap/>
            <w:vAlign w:val="center"/>
            <w:hideMark/>
          </w:tcPr>
          <w:p w:rsidR="00B61156" w:rsidRPr="00B61156" w:rsidRDefault="00B61156" w:rsidP="00B61156">
            <w:pPr>
              <w:spacing w:line="240" w:lineRule="auto"/>
              <w:jc w:val="right"/>
              <w:rPr>
                <w:rFonts w:ascii="Arial CE" w:hAnsi="Arial CE" w:cs="Calibri"/>
                <w:b/>
                <w:bCs/>
                <w:sz w:val="12"/>
                <w:szCs w:val="12"/>
              </w:rPr>
            </w:pPr>
            <w:r w:rsidRPr="00B61156">
              <w:rPr>
                <w:rFonts w:ascii="Arial CE" w:hAnsi="Arial CE" w:cs="Calibri"/>
                <w:b/>
                <w:bCs/>
                <w:sz w:val="12"/>
                <w:szCs w:val="12"/>
              </w:rPr>
              <w:t>1 567 300</w:t>
            </w:r>
          </w:p>
        </w:tc>
        <w:tc>
          <w:tcPr>
            <w:tcW w:w="694" w:type="pct"/>
            <w:tcBorders>
              <w:top w:val="nil"/>
              <w:left w:val="nil"/>
              <w:bottom w:val="single" w:sz="4" w:space="0" w:color="auto"/>
              <w:right w:val="single" w:sz="4" w:space="0" w:color="auto"/>
            </w:tcBorders>
            <w:shd w:val="clear" w:color="000000" w:fill="FFFF99"/>
            <w:noWrap/>
            <w:vAlign w:val="center"/>
            <w:hideMark/>
          </w:tcPr>
          <w:p w:rsidR="00B61156" w:rsidRPr="00B61156" w:rsidRDefault="00B61156" w:rsidP="00B61156">
            <w:pPr>
              <w:spacing w:line="240" w:lineRule="auto"/>
              <w:jc w:val="right"/>
              <w:rPr>
                <w:rFonts w:ascii="Arial CE" w:hAnsi="Arial CE" w:cs="Calibri"/>
                <w:b/>
                <w:bCs/>
                <w:sz w:val="12"/>
                <w:szCs w:val="12"/>
              </w:rPr>
            </w:pPr>
            <w:r w:rsidRPr="00B61156">
              <w:rPr>
                <w:rFonts w:ascii="Arial CE" w:hAnsi="Arial CE" w:cs="Calibri"/>
                <w:b/>
                <w:bCs/>
                <w:sz w:val="12"/>
                <w:szCs w:val="12"/>
              </w:rPr>
              <w:t>910 354,89</w:t>
            </w:r>
          </w:p>
        </w:tc>
        <w:tc>
          <w:tcPr>
            <w:tcW w:w="665" w:type="pct"/>
            <w:tcBorders>
              <w:top w:val="nil"/>
              <w:left w:val="nil"/>
              <w:bottom w:val="single" w:sz="4" w:space="0" w:color="auto"/>
              <w:right w:val="single" w:sz="4" w:space="0" w:color="auto"/>
            </w:tcBorders>
            <w:shd w:val="clear" w:color="000000" w:fill="FFFF99"/>
            <w:noWrap/>
            <w:vAlign w:val="center"/>
            <w:hideMark/>
          </w:tcPr>
          <w:p w:rsidR="00B61156" w:rsidRPr="00B61156" w:rsidRDefault="00B61156" w:rsidP="00B61156">
            <w:pPr>
              <w:spacing w:line="240" w:lineRule="auto"/>
              <w:jc w:val="right"/>
              <w:rPr>
                <w:rFonts w:ascii="Arial CE" w:hAnsi="Arial CE" w:cs="Calibri"/>
                <w:b/>
                <w:bCs/>
                <w:sz w:val="12"/>
                <w:szCs w:val="12"/>
              </w:rPr>
            </w:pPr>
            <w:r w:rsidRPr="00B61156">
              <w:rPr>
                <w:rFonts w:ascii="Arial CE" w:hAnsi="Arial CE" w:cs="Calibri"/>
                <w:b/>
                <w:bCs/>
                <w:sz w:val="12"/>
                <w:szCs w:val="12"/>
              </w:rPr>
              <w:t>58,1</w:t>
            </w:r>
          </w:p>
        </w:tc>
      </w:tr>
      <w:tr w:rsidR="00B61156" w:rsidRPr="00B61156" w:rsidTr="00B61156">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B61156" w:rsidRPr="00B61156" w:rsidRDefault="00B61156" w:rsidP="00B61156">
            <w:pPr>
              <w:spacing w:line="240" w:lineRule="auto"/>
              <w:jc w:val="center"/>
              <w:rPr>
                <w:rFonts w:ascii="Arial CE" w:hAnsi="Arial CE" w:cs="Calibri"/>
                <w:sz w:val="12"/>
                <w:szCs w:val="12"/>
              </w:rPr>
            </w:pPr>
            <w:r w:rsidRPr="00B61156">
              <w:rPr>
                <w:rFonts w:ascii="Arial CE" w:hAnsi="Arial CE"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B61156" w:rsidRPr="00B61156" w:rsidRDefault="00B61156" w:rsidP="00B61156">
            <w:pPr>
              <w:spacing w:line="240" w:lineRule="auto"/>
              <w:jc w:val="center"/>
              <w:rPr>
                <w:rFonts w:ascii="Arial CE" w:hAnsi="Arial CE" w:cs="Calibri"/>
                <w:sz w:val="12"/>
                <w:szCs w:val="12"/>
              </w:rPr>
            </w:pPr>
            <w:r w:rsidRPr="00B61156">
              <w:rPr>
                <w:rFonts w:ascii="Arial CE" w:hAnsi="Arial CE"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B61156" w:rsidRPr="00B61156" w:rsidRDefault="00B61156" w:rsidP="00B61156">
            <w:pPr>
              <w:spacing w:line="240" w:lineRule="auto"/>
              <w:ind w:firstLineChars="100" w:firstLine="120"/>
              <w:rPr>
                <w:rFonts w:ascii="Arial CE" w:hAnsi="Arial CE" w:cs="Calibri"/>
                <w:sz w:val="12"/>
                <w:szCs w:val="12"/>
              </w:rPr>
            </w:pPr>
            <w:r w:rsidRPr="00B61156">
              <w:rPr>
                <w:rFonts w:ascii="Arial CE" w:hAnsi="Arial CE" w:cs="Calibri"/>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rsidR="00B61156" w:rsidRPr="00B61156" w:rsidRDefault="00B61156" w:rsidP="00B61156">
            <w:pPr>
              <w:spacing w:line="240" w:lineRule="auto"/>
              <w:jc w:val="right"/>
              <w:rPr>
                <w:rFonts w:ascii="Arial CE" w:hAnsi="Arial CE" w:cs="Calibri"/>
                <w:sz w:val="12"/>
                <w:szCs w:val="12"/>
              </w:rPr>
            </w:pPr>
            <w:r w:rsidRPr="00B61156">
              <w:rPr>
                <w:rFonts w:ascii="Arial CE" w:hAnsi="Arial CE" w:cs="Calibri"/>
                <w:sz w:val="12"/>
                <w:szCs w:val="12"/>
              </w:rPr>
              <w:t>1 567 300</w:t>
            </w:r>
          </w:p>
        </w:tc>
        <w:tc>
          <w:tcPr>
            <w:tcW w:w="694" w:type="pct"/>
            <w:tcBorders>
              <w:top w:val="nil"/>
              <w:left w:val="nil"/>
              <w:bottom w:val="single" w:sz="4" w:space="0" w:color="auto"/>
              <w:right w:val="single" w:sz="4" w:space="0" w:color="auto"/>
            </w:tcBorders>
            <w:shd w:val="clear" w:color="auto" w:fill="auto"/>
            <w:noWrap/>
            <w:vAlign w:val="center"/>
            <w:hideMark/>
          </w:tcPr>
          <w:p w:rsidR="00B61156" w:rsidRPr="00B61156" w:rsidRDefault="00B61156" w:rsidP="00B61156">
            <w:pPr>
              <w:spacing w:line="240" w:lineRule="auto"/>
              <w:jc w:val="right"/>
              <w:rPr>
                <w:rFonts w:ascii="Arial CE" w:hAnsi="Arial CE" w:cs="Calibri"/>
                <w:sz w:val="12"/>
                <w:szCs w:val="12"/>
              </w:rPr>
            </w:pPr>
            <w:r w:rsidRPr="00B61156">
              <w:rPr>
                <w:rFonts w:ascii="Arial CE" w:hAnsi="Arial CE" w:cs="Calibri"/>
                <w:sz w:val="12"/>
                <w:szCs w:val="12"/>
              </w:rPr>
              <w:t>910 354,89</w:t>
            </w:r>
          </w:p>
        </w:tc>
        <w:tc>
          <w:tcPr>
            <w:tcW w:w="665" w:type="pct"/>
            <w:tcBorders>
              <w:top w:val="nil"/>
              <w:left w:val="nil"/>
              <w:bottom w:val="single" w:sz="4" w:space="0" w:color="auto"/>
              <w:right w:val="single" w:sz="4" w:space="0" w:color="auto"/>
            </w:tcBorders>
            <w:shd w:val="clear" w:color="auto" w:fill="auto"/>
            <w:noWrap/>
            <w:vAlign w:val="center"/>
            <w:hideMark/>
          </w:tcPr>
          <w:p w:rsidR="00B61156" w:rsidRPr="00B61156" w:rsidRDefault="00B61156" w:rsidP="00B61156">
            <w:pPr>
              <w:spacing w:line="240" w:lineRule="auto"/>
              <w:jc w:val="right"/>
              <w:rPr>
                <w:rFonts w:ascii="Arial CE" w:hAnsi="Arial CE" w:cs="Calibri"/>
                <w:sz w:val="12"/>
                <w:szCs w:val="12"/>
              </w:rPr>
            </w:pPr>
            <w:r w:rsidRPr="00B61156">
              <w:rPr>
                <w:rFonts w:ascii="Arial CE" w:hAnsi="Arial CE" w:cs="Calibri"/>
                <w:sz w:val="12"/>
                <w:szCs w:val="12"/>
              </w:rPr>
              <w:t>58,1</w:t>
            </w:r>
          </w:p>
        </w:tc>
      </w:tr>
      <w:tr w:rsidR="00B61156" w:rsidRPr="00B61156" w:rsidTr="00B61156">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B61156" w:rsidRPr="00B61156" w:rsidRDefault="00B61156" w:rsidP="00B61156">
            <w:pPr>
              <w:spacing w:line="240" w:lineRule="auto"/>
              <w:jc w:val="center"/>
              <w:rPr>
                <w:rFonts w:ascii="Arial CE" w:hAnsi="Arial CE" w:cs="Calibri"/>
                <w:sz w:val="12"/>
                <w:szCs w:val="12"/>
              </w:rPr>
            </w:pPr>
            <w:r w:rsidRPr="00B61156">
              <w:rPr>
                <w:rFonts w:ascii="Arial CE" w:hAnsi="Arial CE"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B61156" w:rsidRPr="00B61156" w:rsidRDefault="00B61156" w:rsidP="00B61156">
            <w:pPr>
              <w:spacing w:line="240" w:lineRule="auto"/>
              <w:jc w:val="center"/>
              <w:rPr>
                <w:rFonts w:ascii="Arial CE" w:hAnsi="Arial CE" w:cs="Calibri"/>
                <w:sz w:val="12"/>
                <w:szCs w:val="12"/>
              </w:rPr>
            </w:pPr>
            <w:r w:rsidRPr="00B61156">
              <w:rPr>
                <w:rFonts w:ascii="Arial CE" w:hAnsi="Arial CE" w:cs="Calibri"/>
                <w:sz w:val="12"/>
                <w:szCs w:val="12"/>
              </w:rPr>
              <w:t>2</w:t>
            </w:r>
          </w:p>
        </w:tc>
        <w:tc>
          <w:tcPr>
            <w:tcW w:w="2563" w:type="pct"/>
            <w:tcBorders>
              <w:top w:val="nil"/>
              <w:left w:val="nil"/>
              <w:bottom w:val="single" w:sz="4" w:space="0" w:color="auto"/>
              <w:right w:val="single" w:sz="4" w:space="0" w:color="auto"/>
            </w:tcBorders>
            <w:shd w:val="clear" w:color="auto" w:fill="auto"/>
            <w:vAlign w:val="center"/>
            <w:hideMark/>
          </w:tcPr>
          <w:p w:rsidR="00B61156" w:rsidRPr="00B61156" w:rsidRDefault="00B61156" w:rsidP="00B61156">
            <w:pPr>
              <w:spacing w:line="240" w:lineRule="auto"/>
              <w:ind w:firstLineChars="100" w:firstLine="120"/>
              <w:rPr>
                <w:rFonts w:ascii="Arial CE" w:hAnsi="Arial CE" w:cs="Calibri"/>
                <w:sz w:val="12"/>
                <w:szCs w:val="12"/>
              </w:rPr>
            </w:pPr>
            <w:r w:rsidRPr="00B61156">
              <w:rPr>
                <w:rFonts w:ascii="Arial CE" w:hAnsi="Arial CE" w:cs="Calibri"/>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rsidR="00B61156" w:rsidRPr="00B61156" w:rsidRDefault="00B61156" w:rsidP="00B61156">
            <w:pPr>
              <w:spacing w:line="240" w:lineRule="auto"/>
              <w:jc w:val="right"/>
              <w:rPr>
                <w:rFonts w:ascii="Arial CE" w:hAnsi="Arial CE" w:cs="Calibri"/>
                <w:sz w:val="12"/>
                <w:szCs w:val="12"/>
              </w:rPr>
            </w:pPr>
            <w:r w:rsidRPr="00B61156">
              <w:rPr>
                <w:rFonts w:ascii="Arial CE" w:hAnsi="Arial CE" w:cs="Calibri"/>
                <w:sz w:val="12"/>
                <w:szCs w:val="12"/>
              </w:rPr>
              <w:t>0</w:t>
            </w:r>
          </w:p>
        </w:tc>
        <w:tc>
          <w:tcPr>
            <w:tcW w:w="694" w:type="pct"/>
            <w:tcBorders>
              <w:top w:val="nil"/>
              <w:left w:val="nil"/>
              <w:bottom w:val="single" w:sz="4" w:space="0" w:color="auto"/>
              <w:right w:val="single" w:sz="4" w:space="0" w:color="auto"/>
            </w:tcBorders>
            <w:shd w:val="clear" w:color="auto" w:fill="auto"/>
            <w:noWrap/>
            <w:vAlign w:val="center"/>
            <w:hideMark/>
          </w:tcPr>
          <w:p w:rsidR="00B61156" w:rsidRPr="00B61156" w:rsidRDefault="00B61156" w:rsidP="00B61156">
            <w:pPr>
              <w:spacing w:line="240" w:lineRule="auto"/>
              <w:jc w:val="right"/>
              <w:rPr>
                <w:rFonts w:ascii="Arial CE" w:hAnsi="Arial CE" w:cs="Calibri"/>
                <w:sz w:val="12"/>
                <w:szCs w:val="12"/>
              </w:rPr>
            </w:pPr>
            <w:r w:rsidRPr="00B61156">
              <w:rPr>
                <w:rFonts w:ascii="Arial CE" w:hAnsi="Arial CE" w:cs="Calibri"/>
                <w:sz w:val="12"/>
                <w:szCs w:val="12"/>
              </w:rPr>
              <w:t>0,00</w:t>
            </w:r>
          </w:p>
        </w:tc>
        <w:tc>
          <w:tcPr>
            <w:tcW w:w="665" w:type="pct"/>
            <w:tcBorders>
              <w:top w:val="nil"/>
              <w:left w:val="nil"/>
              <w:bottom w:val="single" w:sz="4" w:space="0" w:color="auto"/>
              <w:right w:val="single" w:sz="4" w:space="0" w:color="auto"/>
            </w:tcBorders>
            <w:shd w:val="clear" w:color="auto" w:fill="auto"/>
            <w:noWrap/>
            <w:vAlign w:val="center"/>
            <w:hideMark/>
          </w:tcPr>
          <w:p w:rsidR="00B61156" w:rsidRPr="00B61156" w:rsidRDefault="00B61156" w:rsidP="00B61156">
            <w:pPr>
              <w:spacing w:line="240" w:lineRule="auto"/>
              <w:jc w:val="right"/>
              <w:rPr>
                <w:rFonts w:ascii="Arial CE" w:hAnsi="Arial CE" w:cs="Calibri"/>
                <w:sz w:val="12"/>
                <w:szCs w:val="12"/>
              </w:rPr>
            </w:pPr>
            <w:r w:rsidRPr="00B61156">
              <w:rPr>
                <w:rFonts w:ascii="Arial CE" w:hAnsi="Arial CE" w:cs="Calibri"/>
                <w:sz w:val="12"/>
                <w:szCs w:val="12"/>
              </w:rPr>
              <w:t xml:space="preserve"> </w:t>
            </w:r>
          </w:p>
        </w:tc>
      </w:tr>
      <w:tr w:rsidR="00B61156" w:rsidRPr="00B61156" w:rsidTr="00B61156">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B61156" w:rsidRPr="00B61156" w:rsidRDefault="00B61156" w:rsidP="00B61156">
            <w:pPr>
              <w:spacing w:line="240" w:lineRule="auto"/>
              <w:jc w:val="center"/>
              <w:rPr>
                <w:rFonts w:ascii="Arial CE" w:hAnsi="Arial CE" w:cs="Calibri"/>
                <w:b/>
                <w:bCs/>
                <w:sz w:val="12"/>
                <w:szCs w:val="12"/>
              </w:rPr>
            </w:pPr>
            <w:r w:rsidRPr="00B61156">
              <w:rPr>
                <w:rFonts w:ascii="Arial CE" w:hAnsi="Arial CE" w:cs="Calibri"/>
                <w:b/>
                <w:bCs/>
                <w:sz w:val="12"/>
                <w:szCs w:val="12"/>
              </w:rPr>
              <w:t>IV</w:t>
            </w:r>
          </w:p>
        </w:tc>
        <w:tc>
          <w:tcPr>
            <w:tcW w:w="2563" w:type="pct"/>
            <w:tcBorders>
              <w:top w:val="nil"/>
              <w:left w:val="nil"/>
              <w:bottom w:val="single" w:sz="4" w:space="0" w:color="auto"/>
              <w:right w:val="single" w:sz="4" w:space="0" w:color="auto"/>
            </w:tcBorders>
            <w:shd w:val="clear" w:color="000000" w:fill="FFFF99"/>
            <w:noWrap/>
            <w:vAlign w:val="center"/>
            <w:hideMark/>
          </w:tcPr>
          <w:p w:rsidR="00B61156" w:rsidRPr="00B61156" w:rsidRDefault="00B61156" w:rsidP="00B61156">
            <w:pPr>
              <w:spacing w:line="240" w:lineRule="auto"/>
              <w:rPr>
                <w:rFonts w:ascii="Arial CE" w:hAnsi="Arial CE" w:cs="Calibri"/>
                <w:b/>
                <w:bCs/>
                <w:sz w:val="12"/>
                <w:szCs w:val="12"/>
              </w:rPr>
            </w:pPr>
            <w:r w:rsidRPr="00B61156">
              <w:rPr>
                <w:rFonts w:ascii="Arial CE" w:hAnsi="Arial CE" w:cs="Calibri"/>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F99"/>
            <w:noWrap/>
            <w:vAlign w:val="center"/>
            <w:hideMark/>
          </w:tcPr>
          <w:p w:rsidR="00B61156" w:rsidRPr="00B61156" w:rsidRDefault="00B61156" w:rsidP="00B61156">
            <w:pPr>
              <w:spacing w:line="240" w:lineRule="auto"/>
              <w:jc w:val="right"/>
              <w:rPr>
                <w:rFonts w:ascii="Arial CE" w:hAnsi="Arial CE" w:cs="Calibri"/>
                <w:b/>
                <w:bCs/>
                <w:sz w:val="12"/>
                <w:szCs w:val="12"/>
              </w:rPr>
            </w:pPr>
            <w:r w:rsidRPr="00B61156">
              <w:rPr>
                <w:rFonts w:ascii="Arial CE" w:hAnsi="Arial CE" w:cs="Calibri"/>
                <w:b/>
                <w:bCs/>
                <w:sz w:val="12"/>
                <w:szCs w:val="12"/>
              </w:rPr>
              <w:t>0</w:t>
            </w:r>
          </w:p>
        </w:tc>
        <w:tc>
          <w:tcPr>
            <w:tcW w:w="694" w:type="pct"/>
            <w:tcBorders>
              <w:top w:val="nil"/>
              <w:left w:val="nil"/>
              <w:bottom w:val="single" w:sz="4" w:space="0" w:color="auto"/>
              <w:right w:val="single" w:sz="4" w:space="0" w:color="auto"/>
            </w:tcBorders>
            <w:shd w:val="clear" w:color="000000" w:fill="FFFF99"/>
            <w:noWrap/>
            <w:vAlign w:val="center"/>
            <w:hideMark/>
          </w:tcPr>
          <w:p w:rsidR="00B61156" w:rsidRPr="00B61156" w:rsidRDefault="00B61156" w:rsidP="00B61156">
            <w:pPr>
              <w:spacing w:line="240" w:lineRule="auto"/>
              <w:jc w:val="right"/>
              <w:rPr>
                <w:rFonts w:ascii="Arial CE" w:hAnsi="Arial CE" w:cs="Calibri"/>
                <w:b/>
                <w:bCs/>
                <w:sz w:val="12"/>
                <w:szCs w:val="12"/>
              </w:rPr>
            </w:pPr>
            <w:r w:rsidRPr="00B61156">
              <w:rPr>
                <w:rFonts w:ascii="Arial CE" w:hAnsi="Arial CE" w:cs="Calibri"/>
                <w:b/>
                <w:bCs/>
                <w:sz w:val="12"/>
                <w:szCs w:val="12"/>
              </w:rPr>
              <w:t>1 992,20</w:t>
            </w:r>
          </w:p>
        </w:tc>
        <w:tc>
          <w:tcPr>
            <w:tcW w:w="665" w:type="pct"/>
            <w:tcBorders>
              <w:top w:val="nil"/>
              <w:left w:val="nil"/>
              <w:bottom w:val="single" w:sz="4" w:space="0" w:color="auto"/>
              <w:right w:val="single" w:sz="4" w:space="0" w:color="auto"/>
            </w:tcBorders>
            <w:shd w:val="clear" w:color="000000" w:fill="FFFF99"/>
            <w:noWrap/>
            <w:vAlign w:val="center"/>
            <w:hideMark/>
          </w:tcPr>
          <w:p w:rsidR="00B61156" w:rsidRPr="00B61156" w:rsidRDefault="00B61156" w:rsidP="00B61156">
            <w:pPr>
              <w:spacing w:line="240" w:lineRule="auto"/>
              <w:jc w:val="right"/>
              <w:rPr>
                <w:rFonts w:ascii="Arial CE" w:hAnsi="Arial CE" w:cs="Calibri"/>
                <w:b/>
                <w:bCs/>
                <w:sz w:val="12"/>
                <w:szCs w:val="12"/>
              </w:rPr>
            </w:pPr>
            <w:r w:rsidRPr="00B61156">
              <w:rPr>
                <w:rFonts w:ascii="Arial CE" w:hAnsi="Arial CE" w:cs="Calibri"/>
                <w:b/>
                <w:bCs/>
                <w:sz w:val="12"/>
                <w:szCs w:val="12"/>
              </w:rPr>
              <w:t xml:space="preserve"> </w:t>
            </w:r>
          </w:p>
        </w:tc>
      </w:tr>
      <w:tr w:rsidR="00B61156" w:rsidRPr="00B61156" w:rsidTr="00B61156">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B61156" w:rsidRPr="00B61156" w:rsidRDefault="00B61156" w:rsidP="00B61156">
            <w:pPr>
              <w:spacing w:line="240" w:lineRule="auto"/>
              <w:jc w:val="center"/>
              <w:rPr>
                <w:rFonts w:ascii="Arial CE" w:hAnsi="Arial CE" w:cs="Calibri"/>
                <w:b/>
                <w:bCs/>
                <w:sz w:val="12"/>
                <w:szCs w:val="12"/>
              </w:rPr>
            </w:pPr>
            <w:r w:rsidRPr="00B61156">
              <w:rPr>
                <w:rFonts w:ascii="Arial CE" w:hAnsi="Arial CE" w:cs="Calibri"/>
                <w:b/>
                <w:bCs/>
                <w:sz w:val="12"/>
                <w:szCs w:val="12"/>
              </w:rPr>
              <w:t>Suma bilansowa ( III + IV )</w:t>
            </w:r>
          </w:p>
        </w:tc>
        <w:tc>
          <w:tcPr>
            <w:tcW w:w="694" w:type="pct"/>
            <w:tcBorders>
              <w:top w:val="nil"/>
              <w:left w:val="nil"/>
              <w:bottom w:val="single" w:sz="4" w:space="0" w:color="auto"/>
              <w:right w:val="single" w:sz="4" w:space="0" w:color="auto"/>
            </w:tcBorders>
            <w:shd w:val="clear" w:color="000000" w:fill="C5D9F1"/>
            <w:noWrap/>
            <w:vAlign w:val="center"/>
            <w:hideMark/>
          </w:tcPr>
          <w:p w:rsidR="00B61156" w:rsidRPr="00B61156" w:rsidRDefault="00B61156" w:rsidP="00B61156">
            <w:pPr>
              <w:spacing w:line="240" w:lineRule="auto"/>
              <w:jc w:val="right"/>
              <w:rPr>
                <w:rFonts w:ascii="Arial CE" w:hAnsi="Arial CE" w:cs="Calibri"/>
                <w:b/>
                <w:bCs/>
                <w:sz w:val="12"/>
                <w:szCs w:val="12"/>
              </w:rPr>
            </w:pPr>
            <w:r w:rsidRPr="00B61156">
              <w:rPr>
                <w:rFonts w:ascii="Arial CE" w:hAnsi="Arial CE" w:cs="Calibri"/>
                <w:b/>
                <w:bCs/>
                <w:sz w:val="12"/>
                <w:szCs w:val="12"/>
              </w:rPr>
              <w:t>1 567 300</w:t>
            </w:r>
          </w:p>
        </w:tc>
        <w:tc>
          <w:tcPr>
            <w:tcW w:w="694" w:type="pct"/>
            <w:tcBorders>
              <w:top w:val="nil"/>
              <w:left w:val="nil"/>
              <w:bottom w:val="single" w:sz="4" w:space="0" w:color="auto"/>
              <w:right w:val="single" w:sz="4" w:space="0" w:color="auto"/>
            </w:tcBorders>
            <w:shd w:val="clear" w:color="000000" w:fill="C5D9F1"/>
            <w:noWrap/>
            <w:vAlign w:val="center"/>
            <w:hideMark/>
          </w:tcPr>
          <w:p w:rsidR="00B61156" w:rsidRPr="00B61156" w:rsidRDefault="00B61156" w:rsidP="00B61156">
            <w:pPr>
              <w:spacing w:line="240" w:lineRule="auto"/>
              <w:jc w:val="right"/>
              <w:rPr>
                <w:rFonts w:ascii="Arial CE" w:hAnsi="Arial CE" w:cs="Calibri"/>
                <w:b/>
                <w:bCs/>
                <w:sz w:val="12"/>
                <w:szCs w:val="12"/>
              </w:rPr>
            </w:pPr>
            <w:r w:rsidRPr="00B61156">
              <w:rPr>
                <w:rFonts w:ascii="Arial CE" w:hAnsi="Arial CE" w:cs="Calibri"/>
                <w:b/>
                <w:bCs/>
                <w:sz w:val="12"/>
                <w:szCs w:val="12"/>
              </w:rPr>
              <w:t>912 347,09</w:t>
            </w:r>
          </w:p>
        </w:tc>
        <w:tc>
          <w:tcPr>
            <w:tcW w:w="665" w:type="pct"/>
            <w:tcBorders>
              <w:top w:val="nil"/>
              <w:left w:val="nil"/>
              <w:bottom w:val="single" w:sz="4" w:space="0" w:color="auto"/>
              <w:right w:val="single" w:sz="4" w:space="0" w:color="auto"/>
            </w:tcBorders>
            <w:shd w:val="clear" w:color="000000" w:fill="C5D9F1"/>
            <w:noWrap/>
            <w:vAlign w:val="center"/>
            <w:hideMark/>
          </w:tcPr>
          <w:p w:rsidR="00B61156" w:rsidRPr="00B61156" w:rsidRDefault="00B61156" w:rsidP="00B61156">
            <w:pPr>
              <w:spacing w:line="240" w:lineRule="auto"/>
              <w:jc w:val="right"/>
              <w:rPr>
                <w:rFonts w:ascii="Arial CE" w:hAnsi="Arial CE" w:cs="Calibri"/>
                <w:b/>
                <w:bCs/>
                <w:sz w:val="12"/>
                <w:szCs w:val="12"/>
              </w:rPr>
            </w:pPr>
            <w:r w:rsidRPr="00B61156">
              <w:rPr>
                <w:rFonts w:ascii="Arial CE" w:hAnsi="Arial CE" w:cs="Calibri"/>
                <w:b/>
                <w:bCs/>
                <w:sz w:val="12"/>
                <w:szCs w:val="12"/>
              </w:rPr>
              <w:t>58,2</w:t>
            </w:r>
          </w:p>
        </w:tc>
      </w:tr>
    </w:tbl>
    <w:p w:rsidR="00002B42" w:rsidRDefault="00002B42" w:rsidP="00002B42"/>
    <w:p w:rsidR="00002B42" w:rsidRDefault="00002B42" w:rsidP="00002B42">
      <w:r>
        <w:br w:type="page"/>
      </w:r>
    </w:p>
    <w:p w:rsidR="00002B42" w:rsidRDefault="00C8288E" w:rsidP="00002B42">
      <w:pPr>
        <w:jc w:val="center"/>
      </w:pPr>
      <w:r>
        <w:t>Zestawienie nr</w:t>
      </w:r>
      <w:r w:rsidR="00002B42">
        <w:t xml:space="preserve"> </w:t>
      </w:r>
      <w:r w:rsidR="00C572C1">
        <w:t>XVI</w:t>
      </w:r>
      <w:r w:rsidR="00002B42">
        <w:t>/</w:t>
      </w:r>
      <w:r w:rsidR="007D2EED">
        <w:t>5</w:t>
      </w:r>
    </w:p>
    <w:p w:rsidR="00002B42" w:rsidRPr="00905DE1" w:rsidRDefault="00F838B7" w:rsidP="00002B42">
      <w:pPr>
        <w:jc w:val="center"/>
        <w:rPr>
          <w:sz w:val="20"/>
        </w:rPr>
      </w:pPr>
      <w:r>
        <w:rPr>
          <w:sz w:val="20"/>
        </w:rPr>
        <w:t xml:space="preserve">WYKONANIE PLANU DOCHODÓW GROMADZONYCH NA WYDZIELONYCH RACHUNKACH JEDNOSTEK BUDŻETOWYCH PROWADZĄCYCH DZIAŁALNOŚĆ OKREŚLONĄ W USTAWIE </w:t>
      </w:r>
      <w:r w:rsidR="00691FC5">
        <w:rPr>
          <w:sz w:val="20"/>
        </w:rPr>
        <w:t>PRAW</w:t>
      </w:r>
      <w:r w:rsidR="00FC7208">
        <w:rPr>
          <w:sz w:val="20"/>
        </w:rPr>
        <w:t>O</w:t>
      </w:r>
      <w:r w:rsidR="00691FC5">
        <w:rPr>
          <w:sz w:val="20"/>
        </w:rPr>
        <w:t xml:space="preserve"> OŚWIATOW</w:t>
      </w:r>
      <w:r w:rsidR="00FC7208">
        <w:rPr>
          <w:sz w:val="20"/>
        </w:rPr>
        <w:t>E</w:t>
      </w:r>
      <w:r>
        <w:rPr>
          <w:sz w:val="20"/>
        </w:rPr>
        <w:t xml:space="preserve"> I WYDATKÓW NIMI FINANSOWANYCH</w:t>
      </w:r>
    </w:p>
    <w:p w:rsidR="00002B42" w:rsidRDefault="00002B42" w:rsidP="00002B42"/>
    <w:p w:rsidR="00002B42" w:rsidRDefault="00002B42" w:rsidP="00002B42">
      <w:pPr>
        <w:pStyle w:val="Nagwek6"/>
      </w:pPr>
      <w:bookmarkStart w:id="32" w:name="_Toc224548666"/>
      <w:bookmarkStart w:id="33" w:name="_Toc34842718"/>
      <w:r>
        <w:t>D.1.2.</w:t>
      </w:r>
      <w:r>
        <w:tab/>
      </w:r>
      <w:r w:rsidR="00F838B7">
        <w:t>Przedszkola</w:t>
      </w:r>
      <w:bookmarkEnd w:id="32"/>
      <w:bookmarkEnd w:id="33"/>
    </w:p>
    <w:p w:rsidR="00002B42" w:rsidRPr="00FA7CCC" w:rsidRDefault="00002B42" w:rsidP="00002B42">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78"/>
        <w:gridCol w:w="420"/>
        <w:gridCol w:w="4645"/>
        <w:gridCol w:w="1258"/>
        <w:gridCol w:w="1258"/>
        <w:gridCol w:w="1203"/>
      </w:tblGrid>
      <w:tr w:rsidR="00B61156" w:rsidRPr="00B61156" w:rsidTr="00B61156">
        <w:trPr>
          <w:trHeight w:val="405"/>
        </w:trPr>
        <w:tc>
          <w:tcPr>
            <w:tcW w:w="38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B61156" w:rsidRPr="00B61156" w:rsidRDefault="00B61156" w:rsidP="00B61156">
            <w:pPr>
              <w:spacing w:line="240" w:lineRule="auto"/>
              <w:jc w:val="center"/>
              <w:rPr>
                <w:rFonts w:ascii="Arial CE" w:hAnsi="Arial CE" w:cs="Calibri"/>
                <w:b/>
                <w:bCs/>
                <w:sz w:val="14"/>
                <w:szCs w:val="14"/>
              </w:rPr>
            </w:pPr>
            <w:r w:rsidRPr="00B61156">
              <w:rPr>
                <w:rFonts w:ascii="Arial CE" w:hAnsi="Arial CE" w:cs="Calibri"/>
                <w:b/>
                <w:bCs/>
                <w:sz w:val="14"/>
                <w:szCs w:val="14"/>
              </w:rPr>
              <w:t>Lp.</w:t>
            </w:r>
          </w:p>
        </w:tc>
        <w:tc>
          <w:tcPr>
            <w:tcW w:w="2563"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B61156" w:rsidRPr="00B61156" w:rsidRDefault="00B61156" w:rsidP="00B61156">
            <w:pPr>
              <w:spacing w:line="240" w:lineRule="auto"/>
              <w:jc w:val="center"/>
              <w:rPr>
                <w:rFonts w:ascii="Arial CE" w:hAnsi="Arial CE" w:cs="Calibri"/>
                <w:b/>
                <w:bCs/>
                <w:sz w:val="14"/>
                <w:szCs w:val="14"/>
              </w:rPr>
            </w:pPr>
            <w:r w:rsidRPr="00B61156">
              <w:rPr>
                <w:rFonts w:ascii="Arial CE" w:hAnsi="Arial CE" w:cs="Calibri"/>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B61156" w:rsidRPr="00B61156" w:rsidRDefault="00B61156" w:rsidP="00B61156">
            <w:pPr>
              <w:spacing w:line="240" w:lineRule="auto"/>
              <w:jc w:val="center"/>
              <w:rPr>
                <w:rFonts w:ascii="Arial CE" w:hAnsi="Arial CE" w:cs="Calibri"/>
                <w:b/>
                <w:bCs/>
                <w:sz w:val="14"/>
                <w:szCs w:val="14"/>
              </w:rPr>
            </w:pPr>
            <w:r w:rsidRPr="00B61156">
              <w:rPr>
                <w:rFonts w:ascii="Arial CE" w:hAnsi="Arial CE" w:cs="Calibri"/>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B61156" w:rsidRPr="00B61156" w:rsidRDefault="00B61156" w:rsidP="00B61156">
            <w:pPr>
              <w:spacing w:line="240" w:lineRule="auto"/>
              <w:jc w:val="center"/>
              <w:rPr>
                <w:rFonts w:ascii="Arial CE" w:hAnsi="Arial CE" w:cs="Calibri"/>
                <w:b/>
                <w:bCs/>
                <w:sz w:val="14"/>
                <w:szCs w:val="14"/>
              </w:rPr>
            </w:pPr>
            <w:r w:rsidRPr="00B61156">
              <w:rPr>
                <w:rFonts w:ascii="Arial CE" w:hAnsi="Arial CE" w:cs="Calibri"/>
                <w:b/>
                <w:bCs/>
                <w:sz w:val="14"/>
                <w:szCs w:val="14"/>
              </w:rPr>
              <w:t>Wykonanie</w:t>
            </w:r>
          </w:p>
        </w:tc>
        <w:tc>
          <w:tcPr>
            <w:tcW w:w="6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B61156" w:rsidRPr="00B61156" w:rsidRDefault="00B61156" w:rsidP="00B61156">
            <w:pPr>
              <w:spacing w:line="240" w:lineRule="auto"/>
              <w:jc w:val="center"/>
              <w:rPr>
                <w:rFonts w:ascii="Arial CE" w:hAnsi="Arial CE" w:cs="Calibri"/>
                <w:b/>
                <w:bCs/>
                <w:sz w:val="14"/>
                <w:szCs w:val="14"/>
              </w:rPr>
            </w:pPr>
            <w:r w:rsidRPr="00B61156">
              <w:rPr>
                <w:rFonts w:ascii="Arial CE" w:hAnsi="Arial CE" w:cs="Calibri"/>
                <w:b/>
                <w:bCs/>
                <w:sz w:val="14"/>
                <w:szCs w:val="14"/>
              </w:rPr>
              <w:t xml:space="preserve">Wskaźnik % </w:t>
            </w:r>
            <w:r w:rsidRPr="00B61156">
              <w:rPr>
                <w:rFonts w:ascii="Arial CE" w:hAnsi="Arial CE" w:cs="Calibri"/>
                <w:b/>
                <w:bCs/>
                <w:sz w:val="14"/>
                <w:szCs w:val="14"/>
              </w:rPr>
              <w:br/>
              <w:t>(kol. 4/3)</w:t>
            </w:r>
          </w:p>
        </w:tc>
      </w:tr>
      <w:tr w:rsidR="00B61156" w:rsidRPr="00B61156" w:rsidTr="00B61156">
        <w:trPr>
          <w:trHeight w:val="405"/>
        </w:trPr>
        <w:tc>
          <w:tcPr>
            <w:tcW w:w="385" w:type="pct"/>
            <w:gridSpan w:val="2"/>
            <w:vMerge/>
            <w:tcBorders>
              <w:top w:val="single" w:sz="4" w:space="0" w:color="auto"/>
              <w:left w:val="single" w:sz="4" w:space="0" w:color="auto"/>
              <w:bottom w:val="single" w:sz="4" w:space="0" w:color="auto"/>
              <w:right w:val="single" w:sz="4" w:space="0" w:color="auto"/>
            </w:tcBorders>
            <w:vAlign w:val="center"/>
            <w:hideMark/>
          </w:tcPr>
          <w:p w:rsidR="00B61156" w:rsidRPr="00B61156" w:rsidRDefault="00B61156" w:rsidP="00B61156">
            <w:pPr>
              <w:spacing w:line="240" w:lineRule="auto"/>
              <w:rPr>
                <w:rFonts w:ascii="Arial CE" w:hAnsi="Arial CE" w:cs="Calibri"/>
                <w:b/>
                <w:bCs/>
                <w:sz w:val="14"/>
                <w:szCs w:val="14"/>
              </w:rPr>
            </w:pPr>
          </w:p>
        </w:tc>
        <w:tc>
          <w:tcPr>
            <w:tcW w:w="2563" w:type="pct"/>
            <w:vMerge/>
            <w:tcBorders>
              <w:top w:val="single" w:sz="4" w:space="0" w:color="auto"/>
              <w:left w:val="single" w:sz="4" w:space="0" w:color="auto"/>
              <w:bottom w:val="single" w:sz="4" w:space="0" w:color="auto"/>
              <w:right w:val="single" w:sz="4" w:space="0" w:color="auto"/>
            </w:tcBorders>
            <w:vAlign w:val="center"/>
            <w:hideMark/>
          </w:tcPr>
          <w:p w:rsidR="00B61156" w:rsidRPr="00B61156" w:rsidRDefault="00B61156" w:rsidP="00B61156">
            <w:pPr>
              <w:spacing w:line="240" w:lineRule="auto"/>
              <w:rPr>
                <w:rFonts w:ascii="Arial CE" w:hAnsi="Arial CE"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B61156" w:rsidRPr="00B61156" w:rsidRDefault="00B61156" w:rsidP="00B61156">
            <w:pPr>
              <w:spacing w:line="240" w:lineRule="auto"/>
              <w:rPr>
                <w:rFonts w:ascii="Arial CE" w:hAnsi="Arial CE"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B61156" w:rsidRPr="00B61156" w:rsidRDefault="00B61156" w:rsidP="00B61156">
            <w:pPr>
              <w:spacing w:line="240" w:lineRule="auto"/>
              <w:rPr>
                <w:rFonts w:ascii="Arial CE" w:hAnsi="Arial CE" w:cs="Calibri"/>
                <w:b/>
                <w:bCs/>
                <w:sz w:val="14"/>
                <w:szCs w:val="14"/>
              </w:rPr>
            </w:pPr>
          </w:p>
        </w:tc>
        <w:tc>
          <w:tcPr>
            <w:tcW w:w="665" w:type="pct"/>
            <w:vMerge/>
            <w:tcBorders>
              <w:top w:val="single" w:sz="4" w:space="0" w:color="auto"/>
              <w:left w:val="single" w:sz="4" w:space="0" w:color="auto"/>
              <w:bottom w:val="single" w:sz="4" w:space="0" w:color="auto"/>
              <w:right w:val="single" w:sz="4" w:space="0" w:color="auto"/>
            </w:tcBorders>
            <w:vAlign w:val="center"/>
            <w:hideMark/>
          </w:tcPr>
          <w:p w:rsidR="00B61156" w:rsidRPr="00B61156" w:rsidRDefault="00B61156" w:rsidP="00B61156">
            <w:pPr>
              <w:spacing w:line="240" w:lineRule="auto"/>
              <w:rPr>
                <w:rFonts w:ascii="Arial CE" w:hAnsi="Arial CE" w:cs="Calibri"/>
                <w:b/>
                <w:bCs/>
                <w:sz w:val="14"/>
                <w:szCs w:val="14"/>
              </w:rPr>
            </w:pPr>
          </w:p>
        </w:tc>
      </w:tr>
      <w:tr w:rsidR="00B61156" w:rsidRPr="00B61156" w:rsidTr="00B61156">
        <w:trPr>
          <w:trHeight w:val="225"/>
        </w:trPr>
        <w:tc>
          <w:tcPr>
            <w:tcW w:w="3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1156" w:rsidRPr="00B61156" w:rsidRDefault="00B61156" w:rsidP="00B61156">
            <w:pPr>
              <w:spacing w:line="240" w:lineRule="auto"/>
              <w:jc w:val="center"/>
              <w:rPr>
                <w:rFonts w:ascii="Arial CE" w:hAnsi="Arial CE" w:cs="Calibri"/>
                <w:sz w:val="12"/>
                <w:szCs w:val="12"/>
              </w:rPr>
            </w:pPr>
            <w:r w:rsidRPr="00B61156">
              <w:rPr>
                <w:rFonts w:ascii="Arial CE" w:hAnsi="Arial CE"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B61156" w:rsidRPr="00B61156" w:rsidRDefault="00B61156" w:rsidP="00B61156">
            <w:pPr>
              <w:spacing w:line="240" w:lineRule="auto"/>
              <w:jc w:val="center"/>
              <w:rPr>
                <w:rFonts w:ascii="Arial CE" w:hAnsi="Arial CE" w:cs="Calibri"/>
                <w:sz w:val="12"/>
                <w:szCs w:val="12"/>
              </w:rPr>
            </w:pPr>
            <w:r w:rsidRPr="00B61156">
              <w:rPr>
                <w:rFonts w:ascii="Arial CE" w:hAnsi="Arial CE" w:cs="Calibri"/>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rsidR="00B61156" w:rsidRPr="00B61156" w:rsidRDefault="00B61156" w:rsidP="00B61156">
            <w:pPr>
              <w:spacing w:line="240" w:lineRule="auto"/>
              <w:jc w:val="center"/>
              <w:rPr>
                <w:rFonts w:ascii="Arial CE" w:hAnsi="Arial CE" w:cs="Calibri"/>
                <w:sz w:val="12"/>
                <w:szCs w:val="12"/>
              </w:rPr>
            </w:pPr>
            <w:r w:rsidRPr="00B61156">
              <w:rPr>
                <w:rFonts w:ascii="Arial CE" w:hAnsi="Arial CE" w:cs="Calibri"/>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rsidR="00B61156" w:rsidRPr="00B61156" w:rsidRDefault="00B61156" w:rsidP="00B61156">
            <w:pPr>
              <w:spacing w:line="240" w:lineRule="auto"/>
              <w:jc w:val="center"/>
              <w:rPr>
                <w:rFonts w:ascii="Arial CE" w:hAnsi="Arial CE" w:cs="Calibri"/>
                <w:sz w:val="12"/>
                <w:szCs w:val="12"/>
              </w:rPr>
            </w:pPr>
            <w:r w:rsidRPr="00B61156">
              <w:rPr>
                <w:rFonts w:ascii="Arial CE" w:hAnsi="Arial CE" w:cs="Calibri"/>
                <w:sz w:val="12"/>
                <w:szCs w:val="12"/>
              </w:rPr>
              <w:t>4</w:t>
            </w:r>
          </w:p>
        </w:tc>
        <w:tc>
          <w:tcPr>
            <w:tcW w:w="665" w:type="pct"/>
            <w:tcBorders>
              <w:top w:val="nil"/>
              <w:left w:val="nil"/>
              <w:bottom w:val="single" w:sz="4" w:space="0" w:color="auto"/>
              <w:right w:val="single" w:sz="4" w:space="0" w:color="auto"/>
            </w:tcBorders>
            <w:shd w:val="clear" w:color="auto" w:fill="auto"/>
            <w:vAlign w:val="center"/>
            <w:hideMark/>
          </w:tcPr>
          <w:p w:rsidR="00B61156" w:rsidRPr="00B61156" w:rsidRDefault="00B61156" w:rsidP="00B61156">
            <w:pPr>
              <w:spacing w:line="240" w:lineRule="auto"/>
              <w:jc w:val="center"/>
              <w:rPr>
                <w:rFonts w:ascii="Arial CE" w:hAnsi="Arial CE" w:cs="Calibri"/>
                <w:sz w:val="12"/>
                <w:szCs w:val="12"/>
              </w:rPr>
            </w:pPr>
            <w:r w:rsidRPr="00B61156">
              <w:rPr>
                <w:rFonts w:ascii="Arial CE" w:hAnsi="Arial CE" w:cs="Calibri"/>
                <w:sz w:val="12"/>
                <w:szCs w:val="12"/>
              </w:rPr>
              <w:t>5</w:t>
            </w:r>
          </w:p>
        </w:tc>
      </w:tr>
      <w:tr w:rsidR="00B61156" w:rsidRPr="00B61156" w:rsidTr="00B61156">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B61156" w:rsidRPr="00B61156" w:rsidRDefault="00B61156" w:rsidP="00B61156">
            <w:pPr>
              <w:spacing w:line="240" w:lineRule="auto"/>
              <w:jc w:val="center"/>
              <w:rPr>
                <w:rFonts w:ascii="Arial CE" w:hAnsi="Arial CE" w:cs="Calibri"/>
                <w:b/>
                <w:bCs/>
                <w:sz w:val="12"/>
                <w:szCs w:val="12"/>
              </w:rPr>
            </w:pPr>
            <w:r w:rsidRPr="00B61156">
              <w:rPr>
                <w:rFonts w:ascii="Arial CE" w:hAnsi="Arial CE" w:cs="Calibri"/>
                <w:b/>
                <w:bCs/>
                <w:sz w:val="12"/>
                <w:szCs w:val="12"/>
              </w:rPr>
              <w:t>I</w:t>
            </w:r>
          </w:p>
        </w:tc>
        <w:tc>
          <w:tcPr>
            <w:tcW w:w="2563" w:type="pct"/>
            <w:tcBorders>
              <w:top w:val="nil"/>
              <w:left w:val="nil"/>
              <w:bottom w:val="single" w:sz="4" w:space="0" w:color="auto"/>
              <w:right w:val="single" w:sz="4" w:space="0" w:color="auto"/>
            </w:tcBorders>
            <w:shd w:val="clear" w:color="000000" w:fill="FFFF99"/>
            <w:noWrap/>
            <w:vAlign w:val="center"/>
            <w:hideMark/>
          </w:tcPr>
          <w:p w:rsidR="00B61156" w:rsidRPr="00B61156" w:rsidRDefault="00B61156" w:rsidP="00B61156">
            <w:pPr>
              <w:spacing w:line="240" w:lineRule="auto"/>
              <w:rPr>
                <w:rFonts w:ascii="Arial CE" w:hAnsi="Arial CE" w:cs="Calibri"/>
                <w:b/>
                <w:bCs/>
                <w:sz w:val="12"/>
                <w:szCs w:val="12"/>
              </w:rPr>
            </w:pPr>
            <w:r w:rsidRPr="00B61156">
              <w:rPr>
                <w:rFonts w:ascii="Arial CE" w:hAnsi="Arial CE" w:cs="Calibri"/>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F99"/>
            <w:noWrap/>
            <w:vAlign w:val="center"/>
            <w:hideMark/>
          </w:tcPr>
          <w:p w:rsidR="00B61156" w:rsidRPr="00B61156" w:rsidRDefault="00B61156" w:rsidP="00B61156">
            <w:pPr>
              <w:spacing w:line="240" w:lineRule="auto"/>
              <w:jc w:val="right"/>
              <w:rPr>
                <w:rFonts w:ascii="Arial CE" w:hAnsi="Arial CE" w:cs="Calibri"/>
                <w:b/>
                <w:bCs/>
                <w:sz w:val="12"/>
                <w:szCs w:val="12"/>
              </w:rPr>
            </w:pPr>
            <w:r w:rsidRPr="00B61156">
              <w:rPr>
                <w:rFonts w:ascii="Arial CE" w:hAnsi="Arial CE" w:cs="Calibri"/>
                <w:b/>
                <w:bCs/>
                <w:sz w:val="12"/>
                <w:szCs w:val="12"/>
              </w:rPr>
              <w:t>0</w:t>
            </w:r>
          </w:p>
        </w:tc>
        <w:tc>
          <w:tcPr>
            <w:tcW w:w="694" w:type="pct"/>
            <w:tcBorders>
              <w:top w:val="nil"/>
              <w:left w:val="nil"/>
              <w:bottom w:val="single" w:sz="4" w:space="0" w:color="auto"/>
              <w:right w:val="single" w:sz="4" w:space="0" w:color="auto"/>
            </w:tcBorders>
            <w:shd w:val="clear" w:color="000000" w:fill="FFFF99"/>
            <w:noWrap/>
            <w:vAlign w:val="center"/>
            <w:hideMark/>
          </w:tcPr>
          <w:p w:rsidR="00B61156" w:rsidRPr="00B61156" w:rsidRDefault="00B61156" w:rsidP="00B61156">
            <w:pPr>
              <w:spacing w:line="240" w:lineRule="auto"/>
              <w:jc w:val="right"/>
              <w:rPr>
                <w:rFonts w:ascii="Arial CE" w:hAnsi="Arial CE" w:cs="Calibri"/>
                <w:b/>
                <w:bCs/>
                <w:sz w:val="12"/>
                <w:szCs w:val="12"/>
              </w:rPr>
            </w:pPr>
            <w:r w:rsidRPr="00B61156">
              <w:rPr>
                <w:rFonts w:ascii="Arial CE" w:hAnsi="Arial CE" w:cs="Calibri"/>
                <w:b/>
                <w:bCs/>
                <w:sz w:val="12"/>
                <w:szCs w:val="12"/>
              </w:rPr>
              <w:t>280,71</w:t>
            </w:r>
          </w:p>
        </w:tc>
        <w:tc>
          <w:tcPr>
            <w:tcW w:w="665" w:type="pct"/>
            <w:tcBorders>
              <w:top w:val="nil"/>
              <w:left w:val="nil"/>
              <w:bottom w:val="single" w:sz="4" w:space="0" w:color="auto"/>
              <w:right w:val="single" w:sz="4" w:space="0" w:color="auto"/>
            </w:tcBorders>
            <w:shd w:val="clear" w:color="000000" w:fill="FFFF99"/>
            <w:noWrap/>
            <w:vAlign w:val="center"/>
            <w:hideMark/>
          </w:tcPr>
          <w:p w:rsidR="00B61156" w:rsidRPr="00B61156" w:rsidRDefault="00B61156" w:rsidP="00B61156">
            <w:pPr>
              <w:spacing w:line="240" w:lineRule="auto"/>
              <w:jc w:val="right"/>
              <w:rPr>
                <w:rFonts w:ascii="Arial CE" w:hAnsi="Arial CE" w:cs="Calibri"/>
                <w:b/>
                <w:bCs/>
                <w:sz w:val="12"/>
                <w:szCs w:val="12"/>
              </w:rPr>
            </w:pPr>
            <w:r w:rsidRPr="00B61156">
              <w:rPr>
                <w:rFonts w:ascii="Arial CE" w:hAnsi="Arial CE" w:cs="Calibri"/>
                <w:b/>
                <w:bCs/>
                <w:sz w:val="12"/>
                <w:szCs w:val="12"/>
              </w:rPr>
              <w:t xml:space="preserve"> </w:t>
            </w:r>
          </w:p>
        </w:tc>
      </w:tr>
      <w:tr w:rsidR="00B61156" w:rsidRPr="00B61156" w:rsidTr="00B61156">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B61156" w:rsidRPr="00B61156" w:rsidRDefault="00B61156" w:rsidP="00B61156">
            <w:pPr>
              <w:spacing w:line="240" w:lineRule="auto"/>
              <w:jc w:val="center"/>
              <w:rPr>
                <w:rFonts w:ascii="Arial CE" w:hAnsi="Arial CE" w:cs="Calibri"/>
                <w:b/>
                <w:bCs/>
                <w:sz w:val="12"/>
                <w:szCs w:val="12"/>
              </w:rPr>
            </w:pPr>
            <w:r w:rsidRPr="00B61156">
              <w:rPr>
                <w:rFonts w:ascii="Arial CE" w:hAnsi="Arial CE" w:cs="Calibri"/>
                <w:b/>
                <w:bCs/>
                <w:sz w:val="12"/>
                <w:szCs w:val="12"/>
              </w:rPr>
              <w:t>II</w:t>
            </w:r>
          </w:p>
        </w:tc>
        <w:tc>
          <w:tcPr>
            <w:tcW w:w="2563" w:type="pct"/>
            <w:tcBorders>
              <w:top w:val="nil"/>
              <w:left w:val="nil"/>
              <w:bottom w:val="single" w:sz="4" w:space="0" w:color="auto"/>
              <w:right w:val="single" w:sz="4" w:space="0" w:color="auto"/>
            </w:tcBorders>
            <w:shd w:val="clear" w:color="000000" w:fill="FFFF99"/>
            <w:noWrap/>
            <w:vAlign w:val="center"/>
            <w:hideMark/>
          </w:tcPr>
          <w:p w:rsidR="00B61156" w:rsidRPr="00B61156" w:rsidRDefault="00B61156" w:rsidP="00B61156">
            <w:pPr>
              <w:spacing w:line="240" w:lineRule="auto"/>
              <w:rPr>
                <w:rFonts w:ascii="Arial CE" w:hAnsi="Arial CE" w:cs="Calibri"/>
                <w:b/>
                <w:bCs/>
                <w:sz w:val="12"/>
                <w:szCs w:val="12"/>
              </w:rPr>
            </w:pPr>
            <w:r w:rsidRPr="00B61156">
              <w:rPr>
                <w:rFonts w:ascii="Arial CE" w:hAnsi="Arial CE" w:cs="Calibri"/>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F99"/>
            <w:noWrap/>
            <w:vAlign w:val="center"/>
            <w:hideMark/>
          </w:tcPr>
          <w:p w:rsidR="00B61156" w:rsidRPr="00B61156" w:rsidRDefault="00B61156" w:rsidP="00B61156">
            <w:pPr>
              <w:spacing w:line="240" w:lineRule="auto"/>
              <w:jc w:val="right"/>
              <w:rPr>
                <w:rFonts w:ascii="Arial CE" w:hAnsi="Arial CE" w:cs="Calibri"/>
                <w:b/>
                <w:bCs/>
                <w:sz w:val="12"/>
                <w:szCs w:val="12"/>
              </w:rPr>
            </w:pPr>
            <w:r w:rsidRPr="00B61156">
              <w:rPr>
                <w:rFonts w:ascii="Arial CE" w:hAnsi="Arial CE" w:cs="Calibri"/>
                <w:b/>
                <w:bCs/>
                <w:sz w:val="12"/>
                <w:szCs w:val="12"/>
              </w:rPr>
              <w:t>2 844 470</w:t>
            </w:r>
          </w:p>
        </w:tc>
        <w:tc>
          <w:tcPr>
            <w:tcW w:w="694" w:type="pct"/>
            <w:tcBorders>
              <w:top w:val="nil"/>
              <w:left w:val="nil"/>
              <w:bottom w:val="single" w:sz="4" w:space="0" w:color="auto"/>
              <w:right w:val="single" w:sz="4" w:space="0" w:color="auto"/>
            </w:tcBorders>
            <w:shd w:val="clear" w:color="000000" w:fill="FFFF99"/>
            <w:noWrap/>
            <w:vAlign w:val="center"/>
            <w:hideMark/>
          </w:tcPr>
          <w:p w:rsidR="00B61156" w:rsidRPr="00B61156" w:rsidRDefault="00B61156" w:rsidP="00B61156">
            <w:pPr>
              <w:spacing w:line="240" w:lineRule="auto"/>
              <w:jc w:val="right"/>
              <w:rPr>
                <w:rFonts w:ascii="Arial CE" w:hAnsi="Arial CE" w:cs="Calibri"/>
                <w:b/>
                <w:bCs/>
                <w:sz w:val="12"/>
                <w:szCs w:val="12"/>
              </w:rPr>
            </w:pPr>
            <w:r w:rsidRPr="00B61156">
              <w:rPr>
                <w:rFonts w:ascii="Arial CE" w:hAnsi="Arial CE" w:cs="Calibri"/>
                <w:b/>
                <w:bCs/>
                <w:sz w:val="12"/>
                <w:szCs w:val="12"/>
              </w:rPr>
              <w:t>1 911 301,48</w:t>
            </w:r>
          </w:p>
        </w:tc>
        <w:tc>
          <w:tcPr>
            <w:tcW w:w="665" w:type="pct"/>
            <w:tcBorders>
              <w:top w:val="nil"/>
              <w:left w:val="nil"/>
              <w:bottom w:val="single" w:sz="4" w:space="0" w:color="auto"/>
              <w:right w:val="single" w:sz="4" w:space="0" w:color="auto"/>
            </w:tcBorders>
            <w:shd w:val="clear" w:color="000000" w:fill="FFFF99"/>
            <w:noWrap/>
            <w:vAlign w:val="center"/>
            <w:hideMark/>
          </w:tcPr>
          <w:p w:rsidR="00B61156" w:rsidRPr="00B61156" w:rsidRDefault="00B61156" w:rsidP="00B61156">
            <w:pPr>
              <w:spacing w:line="240" w:lineRule="auto"/>
              <w:jc w:val="right"/>
              <w:rPr>
                <w:rFonts w:ascii="Arial CE" w:hAnsi="Arial CE" w:cs="Calibri"/>
                <w:b/>
                <w:bCs/>
                <w:sz w:val="12"/>
                <w:szCs w:val="12"/>
              </w:rPr>
            </w:pPr>
            <w:r w:rsidRPr="00B61156">
              <w:rPr>
                <w:rFonts w:ascii="Arial CE" w:hAnsi="Arial CE" w:cs="Calibri"/>
                <w:b/>
                <w:bCs/>
                <w:sz w:val="12"/>
                <w:szCs w:val="12"/>
              </w:rPr>
              <w:t>67,2</w:t>
            </w:r>
          </w:p>
        </w:tc>
      </w:tr>
      <w:tr w:rsidR="00B61156" w:rsidRPr="00B61156" w:rsidTr="00B61156">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B61156" w:rsidRPr="00B61156" w:rsidRDefault="00B61156" w:rsidP="00B61156">
            <w:pPr>
              <w:spacing w:line="240" w:lineRule="auto"/>
              <w:jc w:val="center"/>
              <w:rPr>
                <w:rFonts w:ascii="Arial CE" w:hAnsi="Arial CE" w:cs="Calibri"/>
                <w:b/>
                <w:bCs/>
                <w:sz w:val="12"/>
                <w:szCs w:val="12"/>
              </w:rPr>
            </w:pPr>
            <w:r w:rsidRPr="00B61156">
              <w:rPr>
                <w:rFonts w:ascii="Arial CE" w:hAnsi="Arial CE" w:cs="Calibri"/>
                <w:b/>
                <w:bCs/>
                <w:sz w:val="12"/>
                <w:szCs w:val="12"/>
              </w:rPr>
              <w:t>Suma bilansowa ( I + II )</w:t>
            </w:r>
          </w:p>
        </w:tc>
        <w:tc>
          <w:tcPr>
            <w:tcW w:w="694" w:type="pct"/>
            <w:tcBorders>
              <w:top w:val="nil"/>
              <w:left w:val="nil"/>
              <w:bottom w:val="single" w:sz="4" w:space="0" w:color="auto"/>
              <w:right w:val="single" w:sz="4" w:space="0" w:color="auto"/>
            </w:tcBorders>
            <w:shd w:val="clear" w:color="000000" w:fill="C5D9F1"/>
            <w:noWrap/>
            <w:vAlign w:val="center"/>
            <w:hideMark/>
          </w:tcPr>
          <w:p w:rsidR="00B61156" w:rsidRPr="00B61156" w:rsidRDefault="00B61156" w:rsidP="00B61156">
            <w:pPr>
              <w:spacing w:line="240" w:lineRule="auto"/>
              <w:jc w:val="right"/>
              <w:rPr>
                <w:rFonts w:ascii="Arial CE" w:hAnsi="Arial CE" w:cs="Calibri"/>
                <w:b/>
                <w:bCs/>
                <w:sz w:val="12"/>
                <w:szCs w:val="12"/>
              </w:rPr>
            </w:pPr>
            <w:r w:rsidRPr="00B61156">
              <w:rPr>
                <w:rFonts w:ascii="Arial CE" w:hAnsi="Arial CE" w:cs="Calibri"/>
                <w:b/>
                <w:bCs/>
                <w:sz w:val="12"/>
                <w:szCs w:val="12"/>
              </w:rPr>
              <w:t>2 844 470</w:t>
            </w:r>
          </w:p>
        </w:tc>
        <w:tc>
          <w:tcPr>
            <w:tcW w:w="694" w:type="pct"/>
            <w:tcBorders>
              <w:top w:val="nil"/>
              <w:left w:val="nil"/>
              <w:bottom w:val="single" w:sz="4" w:space="0" w:color="auto"/>
              <w:right w:val="single" w:sz="4" w:space="0" w:color="auto"/>
            </w:tcBorders>
            <w:shd w:val="clear" w:color="000000" w:fill="C5D9F1"/>
            <w:noWrap/>
            <w:vAlign w:val="center"/>
            <w:hideMark/>
          </w:tcPr>
          <w:p w:rsidR="00B61156" w:rsidRPr="00B61156" w:rsidRDefault="00B61156" w:rsidP="00B61156">
            <w:pPr>
              <w:spacing w:line="240" w:lineRule="auto"/>
              <w:jc w:val="right"/>
              <w:rPr>
                <w:rFonts w:ascii="Arial CE" w:hAnsi="Arial CE" w:cs="Calibri"/>
                <w:b/>
                <w:bCs/>
                <w:sz w:val="12"/>
                <w:szCs w:val="12"/>
              </w:rPr>
            </w:pPr>
            <w:r w:rsidRPr="00B61156">
              <w:rPr>
                <w:rFonts w:ascii="Arial CE" w:hAnsi="Arial CE" w:cs="Calibri"/>
                <w:b/>
                <w:bCs/>
                <w:sz w:val="12"/>
                <w:szCs w:val="12"/>
              </w:rPr>
              <w:t>1 911 582,19</w:t>
            </w:r>
          </w:p>
        </w:tc>
        <w:tc>
          <w:tcPr>
            <w:tcW w:w="665" w:type="pct"/>
            <w:tcBorders>
              <w:top w:val="nil"/>
              <w:left w:val="nil"/>
              <w:bottom w:val="single" w:sz="4" w:space="0" w:color="auto"/>
              <w:right w:val="single" w:sz="4" w:space="0" w:color="auto"/>
            </w:tcBorders>
            <w:shd w:val="clear" w:color="000000" w:fill="C5D9F1"/>
            <w:noWrap/>
            <w:vAlign w:val="center"/>
            <w:hideMark/>
          </w:tcPr>
          <w:p w:rsidR="00B61156" w:rsidRPr="00B61156" w:rsidRDefault="00B61156" w:rsidP="00B61156">
            <w:pPr>
              <w:spacing w:line="240" w:lineRule="auto"/>
              <w:jc w:val="right"/>
              <w:rPr>
                <w:rFonts w:ascii="Arial CE" w:hAnsi="Arial CE" w:cs="Calibri"/>
                <w:b/>
                <w:bCs/>
                <w:sz w:val="12"/>
                <w:szCs w:val="12"/>
              </w:rPr>
            </w:pPr>
            <w:r w:rsidRPr="00B61156">
              <w:rPr>
                <w:rFonts w:ascii="Arial CE" w:hAnsi="Arial CE" w:cs="Calibri"/>
                <w:b/>
                <w:bCs/>
                <w:sz w:val="12"/>
                <w:szCs w:val="12"/>
              </w:rPr>
              <w:t>67,2</w:t>
            </w:r>
          </w:p>
        </w:tc>
      </w:tr>
      <w:tr w:rsidR="00B61156" w:rsidRPr="00B61156" w:rsidTr="00B61156">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B61156" w:rsidRPr="00B61156" w:rsidRDefault="00B61156" w:rsidP="00B61156">
            <w:pPr>
              <w:spacing w:line="240" w:lineRule="auto"/>
              <w:jc w:val="center"/>
              <w:rPr>
                <w:rFonts w:ascii="Arial CE" w:hAnsi="Arial CE" w:cs="Calibri"/>
                <w:b/>
                <w:bCs/>
                <w:sz w:val="12"/>
                <w:szCs w:val="12"/>
              </w:rPr>
            </w:pPr>
            <w:r w:rsidRPr="00B61156">
              <w:rPr>
                <w:rFonts w:ascii="Arial CE" w:hAnsi="Arial CE" w:cs="Calibri"/>
                <w:b/>
                <w:bCs/>
                <w:sz w:val="12"/>
                <w:szCs w:val="12"/>
              </w:rPr>
              <w:t>III</w:t>
            </w:r>
          </w:p>
        </w:tc>
        <w:tc>
          <w:tcPr>
            <w:tcW w:w="2563" w:type="pct"/>
            <w:tcBorders>
              <w:top w:val="nil"/>
              <w:left w:val="nil"/>
              <w:bottom w:val="single" w:sz="4" w:space="0" w:color="auto"/>
              <w:right w:val="single" w:sz="4" w:space="0" w:color="auto"/>
            </w:tcBorders>
            <w:shd w:val="clear" w:color="000000" w:fill="FFFF99"/>
            <w:noWrap/>
            <w:vAlign w:val="center"/>
            <w:hideMark/>
          </w:tcPr>
          <w:p w:rsidR="00B61156" w:rsidRPr="00B61156" w:rsidRDefault="00B61156" w:rsidP="00B61156">
            <w:pPr>
              <w:spacing w:line="240" w:lineRule="auto"/>
              <w:rPr>
                <w:rFonts w:ascii="Arial CE" w:hAnsi="Arial CE" w:cs="Calibri"/>
                <w:b/>
                <w:bCs/>
                <w:sz w:val="12"/>
                <w:szCs w:val="12"/>
              </w:rPr>
            </w:pPr>
            <w:r w:rsidRPr="00B61156">
              <w:rPr>
                <w:rFonts w:ascii="Arial CE" w:hAnsi="Arial CE" w:cs="Calibri"/>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F99"/>
            <w:noWrap/>
            <w:vAlign w:val="center"/>
            <w:hideMark/>
          </w:tcPr>
          <w:p w:rsidR="00B61156" w:rsidRPr="00B61156" w:rsidRDefault="00B61156" w:rsidP="00B61156">
            <w:pPr>
              <w:spacing w:line="240" w:lineRule="auto"/>
              <w:jc w:val="right"/>
              <w:rPr>
                <w:rFonts w:ascii="Arial CE" w:hAnsi="Arial CE" w:cs="Calibri"/>
                <w:b/>
                <w:bCs/>
                <w:sz w:val="12"/>
                <w:szCs w:val="12"/>
              </w:rPr>
            </w:pPr>
            <w:r w:rsidRPr="00B61156">
              <w:rPr>
                <w:rFonts w:ascii="Arial CE" w:hAnsi="Arial CE" w:cs="Calibri"/>
                <w:b/>
                <w:bCs/>
                <w:sz w:val="12"/>
                <w:szCs w:val="12"/>
              </w:rPr>
              <w:t>2 844 470</w:t>
            </w:r>
          </w:p>
        </w:tc>
        <w:tc>
          <w:tcPr>
            <w:tcW w:w="694" w:type="pct"/>
            <w:tcBorders>
              <w:top w:val="nil"/>
              <w:left w:val="nil"/>
              <w:bottom w:val="single" w:sz="4" w:space="0" w:color="auto"/>
              <w:right w:val="single" w:sz="4" w:space="0" w:color="auto"/>
            </w:tcBorders>
            <w:shd w:val="clear" w:color="000000" w:fill="FFFF99"/>
            <w:noWrap/>
            <w:vAlign w:val="center"/>
            <w:hideMark/>
          </w:tcPr>
          <w:p w:rsidR="00B61156" w:rsidRPr="00B61156" w:rsidRDefault="00B61156" w:rsidP="00B61156">
            <w:pPr>
              <w:spacing w:line="240" w:lineRule="auto"/>
              <w:jc w:val="right"/>
              <w:rPr>
                <w:rFonts w:ascii="Arial CE" w:hAnsi="Arial CE" w:cs="Calibri"/>
                <w:b/>
                <w:bCs/>
                <w:sz w:val="12"/>
                <w:szCs w:val="12"/>
              </w:rPr>
            </w:pPr>
            <w:r w:rsidRPr="00B61156">
              <w:rPr>
                <w:rFonts w:ascii="Arial CE" w:hAnsi="Arial CE" w:cs="Calibri"/>
                <w:b/>
                <w:bCs/>
                <w:sz w:val="12"/>
                <w:szCs w:val="12"/>
              </w:rPr>
              <w:t>1 911 326,69</w:t>
            </w:r>
          </w:p>
        </w:tc>
        <w:tc>
          <w:tcPr>
            <w:tcW w:w="665" w:type="pct"/>
            <w:tcBorders>
              <w:top w:val="nil"/>
              <w:left w:val="nil"/>
              <w:bottom w:val="single" w:sz="4" w:space="0" w:color="auto"/>
              <w:right w:val="single" w:sz="4" w:space="0" w:color="auto"/>
            </w:tcBorders>
            <w:shd w:val="clear" w:color="000000" w:fill="FFFF99"/>
            <w:noWrap/>
            <w:vAlign w:val="center"/>
            <w:hideMark/>
          </w:tcPr>
          <w:p w:rsidR="00B61156" w:rsidRPr="00B61156" w:rsidRDefault="00B61156" w:rsidP="00B61156">
            <w:pPr>
              <w:spacing w:line="240" w:lineRule="auto"/>
              <w:jc w:val="right"/>
              <w:rPr>
                <w:rFonts w:ascii="Arial CE" w:hAnsi="Arial CE" w:cs="Calibri"/>
                <w:b/>
                <w:bCs/>
                <w:sz w:val="12"/>
                <w:szCs w:val="12"/>
              </w:rPr>
            </w:pPr>
            <w:r w:rsidRPr="00B61156">
              <w:rPr>
                <w:rFonts w:ascii="Arial CE" w:hAnsi="Arial CE" w:cs="Calibri"/>
                <w:b/>
                <w:bCs/>
                <w:sz w:val="12"/>
                <w:szCs w:val="12"/>
              </w:rPr>
              <w:t>67,2</w:t>
            </w:r>
          </w:p>
        </w:tc>
      </w:tr>
      <w:tr w:rsidR="00B61156" w:rsidRPr="00B61156" w:rsidTr="00B61156">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B61156" w:rsidRPr="00B61156" w:rsidRDefault="00B61156" w:rsidP="00B61156">
            <w:pPr>
              <w:spacing w:line="240" w:lineRule="auto"/>
              <w:jc w:val="center"/>
              <w:rPr>
                <w:rFonts w:ascii="Arial CE" w:hAnsi="Arial CE" w:cs="Calibri"/>
                <w:sz w:val="12"/>
                <w:szCs w:val="12"/>
              </w:rPr>
            </w:pPr>
            <w:r w:rsidRPr="00B61156">
              <w:rPr>
                <w:rFonts w:ascii="Arial CE" w:hAnsi="Arial CE"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B61156" w:rsidRPr="00B61156" w:rsidRDefault="00B61156" w:rsidP="00B61156">
            <w:pPr>
              <w:spacing w:line="240" w:lineRule="auto"/>
              <w:jc w:val="center"/>
              <w:rPr>
                <w:rFonts w:ascii="Arial CE" w:hAnsi="Arial CE" w:cs="Calibri"/>
                <w:sz w:val="12"/>
                <w:szCs w:val="12"/>
              </w:rPr>
            </w:pPr>
            <w:r w:rsidRPr="00B61156">
              <w:rPr>
                <w:rFonts w:ascii="Arial CE" w:hAnsi="Arial CE"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B61156" w:rsidRPr="00B61156" w:rsidRDefault="00B61156" w:rsidP="00B61156">
            <w:pPr>
              <w:spacing w:line="240" w:lineRule="auto"/>
              <w:ind w:firstLineChars="100" w:firstLine="120"/>
              <w:rPr>
                <w:rFonts w:ascii="Arial CE" w:hAnsi="Arial CE" w:cs="Calibri"/>
                <w:sz w:val="12"/>
                <w:szCs w:val="12"/>
              </w:rPr>
            </w:pPr>
            <w:r w:rsidRPr="00B61156">
              <w:rPr>
                <w:rFonts w:ascii="Arial CE" w:hAnsi="Arial CE" w:cs="Calibri"/>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rsidR="00B61156" w:rsidRPr="00B61156" w:rsidRDefault="00B61156" w:rsidP="00B61156">
            <w:pPr>
              <w:spacing w:line="240" w:lineRule="auto"/>
              <w:jc w:val="right"/>
              <w:rPr>
                <w:rFonts w:ascii="Arial CE" w:hAnsi="Arial CE" w:cs="Calibri"/>
                <w:sz w:val="12"/>
                <w:szCs w:val="12"/>
              </w:rPr>
            </w:pPr>
            <w:r w:rsidRPr="00B61156">
              <w:rPr>
                <w:rFonts w:ascii="Arial CE" w:hAnsi="Arial CE" w:cs="Calibri"/>
                <w:sz w:val="12"/>
                <w:szCs w:val="12"/>
              </w:rPr>
              <w:t>2 844 470</w:t>
            </w:r>
          </w:p>
        </w:tc>
        <w:tc>
          <w:tcPr>
            <w:tcW w:w="694" w:type="pct"/>
            <w:tcBorders>
              <w:top w:val="nil"/>
              <w:left w:val="nil"/>
              <w:bottom w:val="single" w:sz="4" w:space="0" w:color="auto"/>
              <w:right w:val="single" w:sz="4" w:space="0" w:color="auto"/>
            </w:tcBorders>
            <w:shd w:val="clear" w:color="auto" w:fill="auto"/>
            <w:noWrap/>
            <w:vAlign w:val="center"/>
            <w:hideMark/>
          </w:tcPr>
          <w:p w:rsidR="00B61156" w:rsidRPr="00B61156" w:rsidRDefault="00B61156" w:rsidP="00B61156">
            <w:pPr>
              <w:spacing w:line="240" w:lineRule="auto"/>
              <w:jc w:val="right"/>
              <w:rPr>
                <w:rFonts w:ascii="Arial CE" w:hAnsi="Arial CE" w:cs="Calibri"/>
                <w:sz w:val="12"/>
                <w:szCs w:val="12"/>
              </w:rPr>
            </w:pPr>
            <w:r w:rsidRPr="00B61156">
              <w:rPr>
                <w:rFonts w:ascii="Arial CE" w:hAnsi="Arial CE" w:cs="Calibri"/>
                <w:sz w:val="12"/>
                <w:szCs w:val="12"/>
              </w:rPr>
              <w:t>1 911 326,69</w:t>
            </w:r>
          </w:p>
        </w:tc>
        <w:tc>
          <w:tcPr>
            <w:tcW w:w="665" w:type="pct"/>
            <w:tcBorders>
              <w:top w:val="nil"/>
              <w:left w:val="nil"/>
              <w:bottom w:val="single" w:sz="4" w:space="0" w:color="auto"/>
              <w:right w:val="single" w:sz="4" w:space="0" w:color="auto"/>
            </w:tcBorders>
            <w:shd w:val="clear" w:color="auto" w:fill="auto"/>
            <w:noWrap/>
            <w:vAlign w:val="center"/>
            <w:hideMark/>
          </w:tcPr>
          <w:p w:rsidR="00B61156" w:rsidRPr="00B61156" w:rsidRDefault="00B61156" w:rsidP="00B61156">
            <w:pPr>
              <w:spacing w:line="240" w:lineRule="auto"/>
              <w:jc w:val="right"/>
              <w:rPr>
                <w:rFonts w:ascii="Arial CE" w:hAnsi="Arial CE" w:cs="Calibri"/>
                <w:sz w:val="12"/>
                <w:szCs w:val="12"/>
              </w:rPr>
            </w:pPr>
            <w:r w:rsidRPr="00B61156">
              <w:rPr>
                <w:rFonts w:ascii="Arial CE" w:hAnsi="Arial CE" w:cs="Calibri"/>
                <w:sz w:val="12"/>
                <w:szCs w:val="12"/>
              </w:rPr>
              <w:t>67,2</w:t>
            </w:r>
          </w:p>
        </w:tc>
      </w:tr>
      <w:tr w:rsidR="00B61156" w:rsidRPr="00B61156" w:rsidTr="00B61156">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B61156" w:rsidRPr="00B61156" w:rsidRDefault="00B61156" w:rsidP="00B61156">
            <w:pPr>
              <w:spacing w:line="240" w:lineRule="auto"/>
              <w:jc w:val="center"/>
              <w:rPr>
                <w:rFonts w:ascii="Arial CE" w:hAnsi="Arial CE" w:cs="Calibri"/>
                <w:sz w:val="12"/>
                <w:szCs w:val="12"/>
              </w:rPr>
            </w:pPr>
            <w:r w:rsidRPr="00B61156">
              <w:rPr>
                <w:rFonts w:ascii="Arial CE" w:hAnsi="Arial CE"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B61156" w:rsidRPr="00B61156" w:rsidRDefault="00B61156" w:rsidP="00B61156">
            <w:pPr>
              <w:spacing w:line="240" w:lineRule="auto"/>
              <w:jc w:val="center"/>
              <w:rPr>
                <w:rFonts w:ascii="Arial CE" w:hAnsi="Arial CE" w:cs="Calibri"/>
                <w:sz w:val="12"/>
                <w:szCs w:val="12"/>
              </w:rPr>
            </w:pPr>
            <w:r w:rsidRPr="00B61156">
              <w:rPr>
                <w:rFonts w:ascii="Arial CE" w:hAnsi="Arial CE" w:cs="Calibri"/>
                <w:sz w:val="12"/>
                <w:szCs w:val="12"/>
              </w:rPr>
              <w:t>2</w:t>
            </w:r>
          </w:p>
        </w:tc>
        <w:tc>
          <w:tcPr>
            <w:tcW w:w="2563" w:type="pct"/>
            <w:tcBorders>
              <w:top w:val="nil"/>
              <w:left w:val="nil"/>
              <w:bottom w:val="single" w:sz="4" w:space="0" w:color="auto"/>
              <w:right w:val="single" w:sz="4" w:space="0" w:color="auto"/>
            </w:tcBorders>
            <w:shd w:val="clear" w:color="auto" w:fill="auto"/>
            <w:vAlign w:val="center"/>
            <w:hideMark/>
          </w:tcPr>
          <w:p w:rsidR="00B61156" w:rsidRPr="00B61156" w:rsidRDefault="00B61156" w:rsidP="00B61156">
            <w:pPr>
              <w:spacing w:line="240" w:lineRule="auto"/>
              <w:ind w:firstLineChars="100" w:firstLine="120"/>
              <w:rPr>
                <w:rFonts w:ascii="Arial CE" w:hAnsi="Arial CE" w:cs="Calibri"/>
                <w:sz w:val="12"/>
                <w:szCs w:val="12"/>
              </w:rPr>
            </w:pPr>
            <w:r w:rsidRPr="00B61156">
              <w:rPr>
                <w:rFonts w:ascii="Arial CE" w:hAnsi="Arial CE" w:cs="Calibri"/>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rsidR="00B61156" w:rsidRPr="00B61156" w:rsidRDefault="00B61156" w:rsidP="00B61156">
            <w:pPr>
              <w:spacing w:line="240" w:lineRule="auto"/>
              <w:jc w:val="right"/>
              <w:rPr>
                <w:rFonts w:ascii="Arial CE" w:hAnsi="Arial CE" w:cs="Calibri"/>
                <w:sz w:val="12"/>
                <w:szCs w:val="12"/>
              </w:rPr>
            </w:pPr>
            <w:r w:rsidRPr="00B61156">
              <w:rPr>
                <w:rFonts w:ascii="Arial CE" w:hAnsi="Arial CE" w:cs="Calibri"/>
                <w:sz w:val="12"/>
                <w:szCs w:val="12"/>
              </w:rPr>
              <w:t>0</w:t>
            </w:r>
          </w:p>
        </w:tc>
        <w:tc>
          <w:tcPr>
            <w:tcW w:w="694" w:type="pct"/>
            <w:tcBorders>
              <w:top w:val="nil"/>
              <w:left w:val="nil"/>
              <w:bottom w:val="single" w:sz="4" w:space="0" w:color="auto"/>
              <w:right w:val="single" w:sz="4" w:space="0" w:color="auto"/>
            </w:tcBorders>
            <w:shd w:val="clear" w:color="auto" w:fill="auto"/>
            <w:noWrap/>
            <w:vAlign w:val="center"/>
            <w:hideMark/>
          </w:tcPr>
          <w:p w:rsidR="00B61156" w:rsidRPr="00B61156" w:rsidRDefault="00B61156" w:rsidP="00B61156">
            <w:pPr>
              <w:spacing w:line="240" w:lineRule="auto"/>
              <w:jc w:val="right"/>
              <w:rPr>
                <w:rFonts w:ascii="Arial CE" w:hAnsi="Arial CE" w:cs="Calibri"/>
                <w:sz w:val="12"/>
                <w:szCs w:val="12"/>
              </w:rPr>
            </w:pPr>
            <w:r w:rsidRPr="00B61156">
              <w:rPr>
                <w:rFonts w:ascii="Arial CE" w:hAnsi="Arial CE" w:cs="Calibri"/>
                <w:sz w:val="12"/>
                <w:szCs w:val="12"/>
              </w:rPr>
              <w:t>0,00</w:t>
            </w:r>
          </w:p>
        </w:tc>
        <w:tc>
          <w:tcPr>
            <w:tcW w:w="665" w:type="pct"/>
            <w:tcBorders>
              <w:top w:val="nil"/>
              <w:left w:val="nil"/>
              <w:bottom w:val="single" w:sz="4" w:space="0" w:color="auto"/>
              <w:right w:val="single" w:sz="4" w:space="0" w:color="auto"/>
            </w:tcBorders>
            <w:shd w:val="clear" w:color="auto" w:fill="auto"/>
            <w:noWrap/>
            <w:vAlign w:val="center"/>
            <w:hideMark/>
          </w:tcPr>
          <w:p w:rsidR="00B61156" w:rsidRPr="00B61156" w:rsidRDefault="00B61156" w:rsidP="00B61156">
            <w:pPr>
              <w:spacing w:line="240" w:lineRule="auto"/>
              <w:jc w:val="right"/>
              <w:rPr>
                <w:rFonts w:ascii="Arial CE" w:hAnsi="Arial CE" w:cs="Calibri"/>
                <w:sz w:val="12"/>
                <w:szCs w:val="12"/>
              </w:rPr>
            </w:pPr>
            <w:r w:rsidRPr="00B61156">
              <w:rPr>
                <w:rFonts w:ascii="Arial CE" w:hAnsi="Arial CE" w:cs="Calibri"/>
                <w:sz w:val="12"/>
                <w:szCs w:val="12"/>
              </w:rPr>
              <w:t xml:space="preserve"> </w:t>
            </w:r>
          </w:p>
        </w:tc>
      </w:tr>
      <w:tr w:rsidR="00B61156" w:rsidRPr="00B61156" w:rsidTr="00B61156">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B61156" w:rsidRPr="00B61156" w:rsidRDefault="00B61156" w:rsidP="00B61156">
            <w:pPr>
              <w:spacing w:line="240" w:lineRule="auto"/>
              <w:jc w:val="center"/>
              <w:rPr>
                <w:rFonts w:ascii="Arial CE" w:hAnsi="Arial CE" w:cs="Calibri"/>
                <w:b/>
                <w:bCs/>
                <w:sz w:val="12"/>
                <w:szCs w:val="12"/>
              </w:rPr>
            </w:pPr>
            <w:r w:rsidRPr="00B61156">
              <w:rPr>
                <w:rFonts w:ascii="Arial CE" w:hAnsi="Arial CE" w:cs="Calibri"/>
                <w:b/>
                <w:bCs/>
                <w:sz w:val="12"/>
                <w:szCs w:val="12"/>
              </w:rPr>
              <w:t>IV</w:t>
            </w:r>
          </w:p>
        </w:tc>
        <w:tc>
          <w:tcPr>
            <w:tcW w:w="2563" w:type="pct"/>
            <w:tcBorders>
              <w:top w:val="nil"/>
              <w:left w:val="nil"/>
              <w:bottom w:val="single" w:sz="4" w:space="0" w:color="auto"/>
              <w:right w:val="single" w:sz="4" w:space="0" w:color="auto"/>
            </w:tcBorders>
            <w:shd w:val="clear" w:color="000000" w:fill="FFFF99"/>
            <w:noWrap/>
            <w:vAlign w:val="center"/>
            <w:hideMark/>
          </w:tcPr>
          <w:p w:rsidR="00B61156" w:rsidRPr="00B61156" w:rsidRDefault="00B61156" w:rsidP="00B61156">
            <w:pPr>
              <w:spacing w:line="240" w:lineRule="auto"/>
              <w:rPr>
                <w:rFonts w:ascii="Arial CE" w:hAnsi="Arial CE" w:cs="Calibri"/>
                <w:b/>
                <w:bCs/>
                <w:sz w:val="12"/>
                <w:szCs w:val="12"/>
              </w:rPr>
            </w:pPr>
            <w:r w:rsidRPr="00B61156">
              <w:rPr>
                <w:rFonts w:ascii="Arial CE" w:hAnsi="Arial CE" w:cs="Calibri"/>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F99"/>
            <w:noWrap/>
            <w:vAlign w:val="center"/>
            <w:hideMark/>
          </w:tcPr>
          <w:p w:rsidR="00B61156" w:rsidRPr="00B61156" w:rsidRDefault="00B61156" w:rsidP="00B61156">
            <w:pPr>
              <w:spacing w:line="240" w:lineRule="auto"/>
              <w:jc w:val="right"/>
              <w:rPr>
                <w:rFonts w:ascii="Arial CE" w:hAnsi="Arial CE" w:cs="Calibri"/>
                <w:b/>
                <w:bCs/>
                <w:sz w:val="12"/>
                <w:szCs w:val="12"/>
              </w:rPr>
            </w:pPr>
            <w:r w:rsidRPr="00B61156">
              <w:rPr>
                <w:rFonts w:ascii="Arial CE" w:hAnsi="Arial CE" w:cs="Calibri"/>
                <w:b/>
                <w:bCs/>
                <w:sz w:val="12"/>
                <w:szCs w:val="12"/>
              </w:rPr>
              <w:t>0</w:t>
            </w:r>
          </w:p>
        </w:tc>
        <w:tc>
          <w:tcPr>
            <w:tcW w:w="694" w:type="pct"/>
            <w:tcBorders>
              <w:top w:val="nil"/>
              <w:left w:val="nil"/>
              <w:bottom w:val="single" w:sz="4" w:space="0" w:color="auto"/>
              <w:right w:val="single" w:sz="4" w:space="0" w:color="auto"/>
            </w:tcBorders>
            <w:shd w:val="clear" w:color="000000" w:fill="FFFF99"/>
            <w:noWrap/>
            <w:vAlign w:val="center"/>
            <w:hideMark/>
          </w:tcPr>
          <w:p w:rsidR="00B61156" w:rsidRPr="00B61156" w:rsidRDefault="00B61156" w:rsidP="00B61156">
            <w:pPr>
              <w:spacing w:line="240" w:lineRule="auto"/>
              <w:jc w:val="right"/>
              <w:rPr>
                <w:rFonts w:ascii="Arial CE" w:hAnsi="Arial CE" w:cs="Calibri"/>
                <w:b/>
                <w:bCs/>
                <w:sz w:val="12"/>
                <w:szCs w:val="12"/>
              </w:rPr>
            </w:pPr>
            <w:r w:rsidRPr="00B61156">
              <w:rPr>
                <w:rFonts w:ascii="Arial CE" w:hAnsi="Arial CE" w:cs="Calibri"/>
                <w:b/>
                <w:bCs/>
                <w:sz w:val="12"/>
                <w:szCs w:val="12"/>
              </w:rPr>
              <w:t>255,50</w:t>
            </w:r>
          </w:p>
        </w:tc>
        <w:tc>
          <w:tcPr>
            <w:tcW w:w="665" w:type="pct"/>
            <w:tcBorders>
              <w:top w:val="nil"/>
              <w:left w:val="nil"/>
              <w:bottom w:val="single" w:sz="4" w:space="0" w:color="auto"/>
              <w:right w:val="single" w:sz="4" w:space="0" w:color="auto"/>
            </w:tcBorders>
            <w:shd w:val="clear" w:color="000000" w:fill="FFFF99"/>
            <w:noWrap/>
            <w:vAlign w:val="center"/>
            <w:hideMark/>
          </w:tcPr>
          <w:p w:rsidR="00B61156" w:rsidRPr="00B61156" w:rsidRDefault="00B61156" w:rsidP="00B61156">
            <w:pPr>
              <w:spacing w:line="240" w:lineRule="auto"/>
              <w:jc w:val="right"/>
              <w:rPr>
                <w:rFonts w:ascii="Arial CE" w:hAnsi="Arial CE" w:cs="Calibri"/>
                <w:b/>
                <w:bCs/>
                <w:sz w:val="12"/>
                <w:szCs w:val="12"/>
              </w:rPr>
            </w:pPr>
            <w:r w:rsidRPr="00B61156">
              <w:rPr>
                <w:rFonts w:ascii="Arial CE" w:hAnsi="Arial CE" w:cs="Calibri"/>
                <w:b/>
                <w:bCs/>
                <w:sz w:val="12"/>
                <w:szCs w:val="12"/>
              </w:rPr>
              <w:t xml:space="preserve"> </w:t>
            </w:r>
          </w:p>
        </w:tc>
      </w:tr>
      <w:tr w:rsidR="00B61156" w:rsidRPr="00B61156" w:rsidTr="00B61156">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B61156" w:rsidRPr="00B61156" w:rsidRDefault="00B61156" w:rsidP="00B61156">
            <w:pPr>
              <w:spacing w:line="240" w:lineRule="auto"/>
              <w:jc w:val="center"/>
              <w:rPr>
                <w:rFonts w:ascii="Arial CE" w:hAnsi="Arial CE" w:cs="Calibri"/>
                <w:b/>
                <w:bCs/>
                <w:sz w:val="12"/>
                <w:szCs w:val="12"/>
              </w:rPr>
            </w:pPr>
            <w:r w:rsidRPr="00B61156">
              <w:rPr>
                <w:rFonts w:ascii="Arial CE" w:hAnsi="Arial CE" w:cs="Calibri"/>
                <w:b/>
                <w:bCs/>
                <w:sz w:val="12"/>
                <w:szCs w:val="12"/>
              </w:rPr>
              <w:t>Suma bilansowa ( III + IV )</w:t>
            </w:r>
          </w:p>
        </w:tc>
        <w:tc>
          <w:tcPr>
            <w:tcW w:w="694" w:type="pct"/>
            <w:tcBorders>
              <w:top w:val="nil"/>
              <w:left w:val="nil"/>
              <w:bottom w:val="single" w:sz="4" w:space="0" w:color="auto"/>
              <w:right w:val="single" w:sz="4" w:space="0" w:color="auto"/>
            </w:tcBorders>
            <w:shd w:val="clear" w:color="000000" w:fill="C5D9F1"/>
            <w:noWrap/>
            <w:vAlign w:val="center"/>
            <w:hideMark/>
          </w:tcPr>
          <w:p w:rsidR="00B61156" w:rsidRPr="00B61156" w:rsidRDefault="00B61156" w:rsidP="00B61156">
            <w:pPr>
              <w:spacing w:line="240" w:lineRule="auto"/>
              <w:jc w:val="right"/>
              <w:rPr>
                <w:rFonts w:ascii="Arial CE" w:hAnsi="Arial CE" w:cs="Calibri"/>
                <w:b/>
                <w:bCs/>
                <w:sz w:val="12"/>
                <w:szCs w:val="12"/>
              </w:rPr>
            </w:pPr>
            <w:r w:rsidRPr="00B61156">
              <w:rPr>
                <w:rFonts w:ascii="Arial CE" w:hAnsi="Arial CE" w:cs="Calibri"/>
                <w:b/>
                <w:bCs/>
                <w:sz w:val="12"/>
                <w:szCs w:val="12"/>
              </w:rPr>
              <w:t>2 844 470</w:t>
            </w:r>
          </w:p>
        </w:tc>
        <w:tc>
          <w:tcPr>
            <w:tcW w:w="694" w:type="pct"/>
            <w:tcBorders>
              <w:top w:val="nil"/>
              <w:left w:val="nil"/>
              <w:bottom w:val="single" w:sz="4" w:space="0" w:color="auto"/>
              <w:right w:val="single" w:sz="4" w:space="0" w:color="auto"/>
            </w:tcBorders>
            <w:shd w:val="clear" w:color="000000" w:fill="C5D9F1"/>
            <w:noWrap/>
            <w:vAlign w:val="center"/>
            <w:hideMark/>
          </w:tcPr>
          <w:p w:rsidR="00B61156" w:rsidRPr="00B61156" w:rsidRDefault="00B61156" w:rsidP="00B61156">
            <w:pPr>
              <w:spacing w:line="240" w:lineRule="auto"/>
              <w:jc w:val="right"/>
              <w:rPr>
                <w:rFonts w:ascii="Arial CE" w:hAnsi="Arial CE" w:cs="Calibri"/>
                <w:b/>
                <w:bCs/>
                <w:sz w:val="12"/>
                <w:szCs w:val="12"/>
              </w:rPr>
            </w:pPr>
            <w:r w:rsidRPr="00B61156">
              <w:rPr>
                <w:rFonts w:ascii="Arial CE" w:hAnsi="Arial CE" w:cs="Calibri"/>
                <w:b/>
                <w:bCs/>
                <w:sz w:val="12"/>
                <w:szCs w:val="12"/>
              </w:rPr>
              <w:t>1 911 582,19</w:t>
            </w:r>
          </w:p>
        </w:tc>
        <w:tc>
          <w:tcPr>
            <w:tcW w:w="665" w:type="pct"/>
            <w:tcBorders>
              <w:top w:val="nil"/>
              <w:left w:val="nil"/>
              <w:bottom w:val="single" w:sz="4" w:space="0" w:color="auto"/>
              <w:right w:val="single" w:sz="4" w:space="0" w:color="auto"/>
            </w:tcBorders>
            <w:shd w:val="clear" w:color="000000" w:fill="C5D9F1"/>
            <w:noWrap/>
            <w:vAlign w:val="center"/>
            <w:hideMark/>
          </w:tcPr>
          <w:p w:rsidR="00B61156" w:rsidRPr="00B61156" w:rsidRDefault="00B61156" w:rsidP="00B61156">
            <w:pPr>
              <w:spacing w:line="240" w:lineRule="auto"/>
              <w:jc w:val="right"/>
              <w:rPr>
                <w:rFonts w:ascii="Arial CE" w:hAnsi="Arial CE" w:cs="Calibri"/>
                <w:b/>
                <w:bCs/>
                <w:sz w:val="12"/>
                <w:szCs w:val="12"/>
              </w:rPr>
            </w:pPr>
            <w:r w:rsidRPr="00B61156">
              <w:rPr>
                <w:rFonts w:ascii="Arial CE" w:hAnsi="Arial CE" w:cs="Calibri"/>
                <w:b/>
                <w:bCs/>
                <w:sz w:val="12"/>
                <w:szCs w:val="12"/>
              </w:rPr>
              <w:t>67,2</w:t>
            </w:r>
          </w:p>
        </w:tc>
      </w:tr>
    </w:tbl>
    <w:p w:rsidR="00002B42" w:rsidRDefault="00002B42" w:rsidP="00002B42"/>
    <w:p w:rsidR="00002B42" w:rsidRDefault="00002B42" w:rsidP="00002B42">
      <w:r>
        <w:br w:type="page"/>
      </w:r>
    </w:p>
    <w:p w:rsidR="00911F92" w:rsidRDefault="00C8288E" w:rsidP="00911F92">
      <w:pPr>
        <w:jc w:val="center"/>
      </w:pPr>
      <w:r>
        <w:t>Zestawienie nr</w:t>
      </w:r>
      <w:r w:rsidR="00911F92">
        <w:t xml:space="preserve"> XVI/</w:t>
      </w:r>
      <w:r w:rsidR="007D2EED">
        <w:t>5</w:t>
      </w:r>
    </w:p>
    <w:p w:rsidR="00911F92" w:rsidRPr="00457237" w:rsidRDefault="00F838B7" w:rsidP="00911F92">
      <w:pPr>
        <w:jc w:val="center"/>
        <w:rPr>
          <w:sz w:val="20"/>
        </w:rPr>
      </w:pPr>
      <w:r>
        <w:rPr>
          <w:sz w:val="20"/>
        </w:rPr>
        <w:t>WYKONANIE PLANU DOCHODÓW GROMADZONYCH NA WYDZIELONYCH RACHUNKACH JEDNOSTEK BUDŻETOWYCH PROWADZĄCYCH DZIAŁALNOŚĆ OKREŚLONĄ W USTAWIE</w:t>
      </w:r>
      <w:r w:rsidR="00691FC5">
        <w:rPr>
          <w:sz w:val="20"/>
        </w:rPr>
        <w:t xml:space="preserve"> PRAW</w:t>
      </w:r>
      <w:r w:rsidR="00FC7208">
        <w:rPr>
          <w:sz w:val="20"/>
        </w:rPr>
        <w:t>O</w:t>
      </w:r>
      <w:r w:rsidR="00691FC5">
        <w:rPr>
          <w:sz w:val="20"/>
        </w:rPr>
        <w:t xml:space="preserve"> OŚWIATOW</w:t>
      </w:r>
      <w:r w:rsidR="00FC7208">
        <w:rPr>
          <w:sz w:val="20"/>
        </w:rPr>
        <w:t>E</w:t>
      </w:r>
      <w:r>
        <w:rPr>
          <w:sz w:val="20"/>
        </w:rPr>
        <w:t xml:space="preserve"> I WYDATKÓW NIMI FINANSOWANYCH</w:t>
      </w:r>
    </w:p>
    <w:p w:rsidR="00911F92" w:rsidRDefault="00911F92" w:rsidP="00911F92"/>
    <w:p w:rsidR="00911F92" w:rsidRDefault="00911F92" w:rsidP="00911F92">
      <w:pPr>
        <w:pStyle w:val="Nagwek6"/>
      </w:pPr>
      <w:bookmarkStart w:id="34" w:name="_Toc34842719"/>
      <w:r>
        <w:t>D.1.</w:t>
      </w:r>
      <w:r w:rsidR="00B61156">
        <w:t>3</w:t>
      </w:r>
      <w:r>
        <w:t>.</w:t>
      </w:r>
      <w:r>
        <w:tab/>
      </w:r>
      <w:r w:rsidR="00B03133">
        <w:t>Technika</w:t>
      </w:r>
      <w:bookmarkEnd w:id="34"/>
    </w:p>
    <w:p w:rsidR="00B61156" w:rsidRDefault="00911F92" w:rsidP="00911F92">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78"/>
        <w:gridCol w:w="420"/>
        <w:gridCol w:w="4645"/>
        <w:gridCol w:w="1258"/>
        <w:gridCol w:w="1258"/>
        <w:gridCol w:w="1203"/>
      </w:tblGrid>
      <w:tr w:rsidR="00B61156" w:rsidRPr="00B61156" w:rsidTr="00B61156">
        <w:trPr>
          <w:trHeight w:val="405"/>
        </w:trPr>
        <w:tc>
          <w:tcPr>
            <w:tcW w:w="38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B61156" w:rsidRPr="00B61156" w:rsidRDefault="00B61156" w:rsidP="00B61156">
            <w:pPr>
              <w:spacing w:line="240" w:lineRule="auto"/>
              <w:jc w:val="center"/>
              <w:rPr>
                <w:rFonts w:ascii="Arial CE" w:hAnsi="Arial CE" w:cs="Calibri"/>
                <w:b/>
                <w:bCs/>
                <w:sz w:val="14"/>
                <w:szCs w:val="14"/>
              </w:rPr>
            </w:pPr>
            <w:r w:rsidRPr="00B61156">
              <w:rPr>
                <w:rFonts w:ascii="Arial CE" w:hAnsi="Arial CE" w:cs="Calibri"/>
                <w:b/>
                <w:bCs/>
                <w:sz w:val="14"/>
                <w:szCs w:val="14"/>
              </w:rPr>
              <w:t>Lp.</w:t>
            </w:r>
          </w:p>
        </w:tc>
        <w:tc>
          <w:tcPr>
            <w:tcW w:w="2563"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B61156" w:rsidRPr="00B61156" w:rsidRDefault="00B61156" w:rsidP="00B61156">
            <w:pPr>
              <w:spacing w:line="240" w:lineRule="auto"/>
              <w:jc w:val="center"/>
              <w:rPr>
                <w:rFonts w:ascii="Arial CE" w:hAnsi="Arial CE" w:cs="Calibri"/>
                <w:b/>
                <w:bCs/>
                <w:sz w:val="14"/>
                <w:szCs w:val="14"/>
              </w:rPr>
            </w:pPr>
            <w:r w:rsidRPr="00B61156">
              <w:rPr>
                <w:rFonts w:ascii="Arial CE" w:hAnsi="Arial CE" w:cs="Calibri"/>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B61156" w:rsidRPr="00B61156" w:rsidRDefault="00B61156" w:rsidP="00B61156">
            <w:pPr>
              <w:spacing w:line="240" w:lineRule="auto"/>
              <w:jc w:val="center"/>
              <w:rPr>
                <w:rFonts w:ascii="Arial CE" w:hAnsi="Arial CE" w:cs="Calibri"/>
                <w:b/>
                <w:bCs/>
                <w:sz w:val="14"/>
                <w:szCs w:val="14"/>
              </w:rPr>
            </w:pPr>
            <w:r w:rsidRPr="00B61156">
              <w:rPr>
                <w:rFonts w:ascii="Arial CE" w:hAnsi="Arial CE" w:cs="Calibri"/>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B61156" w:rsidRPr="00B61156" w:rsidRDefault="00B61156" w:rsidP="00B61156">
            <w:pPr>
              <w:spacing w:line="240" w:lineRule="auto"/>
              <w:jc w:val="center"/>
              <w:rPr>
                <w:rFonts w:ascii="Arial CE" w:hAnsi="Arial CE" w:cs="Calibri"/>
                <w:b/>
                <w:bCs/>
                <w:sz w:val="14"/>
                <w:szCs w:val="14"/>
              </w:rPr>
            </w:pPr>
            <w:r w:rsidRPr="00B61156">
              <w:rPr>
                <w:rFonts w:ascii="Arial CE" w:hAnsi="Arial CE" w:cs="Calibri"/>
                <w:b/>
                <w:bCs/>
                <w:sz w:val="14"/>
                <w:szCs w:val="14"/>
              </w:rPr>
              <w:t>Wykonanie</w:t>
            </w:r>
          </w:p>
        </w:tc>
        <w:tc>
          <w:tcPr>
            <w:tcW w:w="6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B61156" w:rsidRPr="00B61156" w:rsidRDefault="00B61156" w:rsidP="00B61156">
            <w:pPr>
              <w:spacing w:line="240" w:lineRule="auto"/>
              <w:jc w:val="center"/>
              <w:rPr>
                <w:rFonts w:ascii="Arial CE" w:hAnsi="Arial CE" w:cs="Calibri"/>
                <w:b/>
                <w:bCs/>
                <w:sz w:val="14"/>
                <w:szCs w:val="14"/>
              </w:rPr>
            </w:pPr>
            <w:r w:rsidRPr="00B61156">
              <w:rPr>
                <w:rFonts w:ascii="Arial CE" w:hAnsi="Arial CE" w:cs="Calibri"/>
                <w:b/>
                <w:bCs/>
                <w:sz w:val="14"/>
                <w:szCs w:val="14"/>
              </w:rPr>
              <w:t xml:space="preserve">Wskaźnik % </w:t>
            </w:r>
            <w:r w:rsidRPr="00B61156">
              <w:rPr>
                <w:rFonts w:ascii="Arial CE" w:hAnsi="Arial CE" w:cs="Calibri"/>
                <w:b/>
                <w:bCs/>
                <w:sz w:val="14"/>
                <w:szCs w:val="14"/>
              </w:rPr>
              <w:br/>
              <w:t>(kol. 4/3)</w:t>
            </w:r>
          </w:p>
        </w:tc>
      </w:tr>
      <w:tr w:rsidR="00B61156" w:rsidRPr="00B61156" w:rsidTr="00B61156">
        <w:trPr>
          <w:trHeight w:val="405"/>
        </w:trPr>
        <w:tc>
          <w:tcPr>
            <w:tcW w:w="385" w:type="pct"/>
            <w:gridSpan w:val="2"/>
            <w:vMerge/>
            <w:tcBorders>
              <w:top w:val="single" w:sz="4" w:space="0" w:color="auto"/>
              <w:left w:val="single" w:sz="4" w:space="0" w:color="auto"/>
              <w:bottom w:val="single" w:sz="4" w:space="0" w:color="auto"/>
              <w:right w:val="single" w:sz="4" w:space="0" w:color="auto"/>
            </w:tcBorders>
            <w:vAlign w:val="center"/>
            <w:hideMark/>
          </w:tcPr>
          <w:p w:rsidR="00B61156" w:rsidRPr="00B61156" w:rsidRDefault="00B61156" w:rsidP="00B61156">
            <w:pPr>
              <w:spacing w:line="240" w:lineRule="auto"/>
              <w:rPr>
                <w:rFonts w:ascii="Arial CE" w:hAnsi="Arial CE" w:cs="Calibri"/>
                <w:b/>
                <w:bCs/>
                <w:sz w:val="14"/>
                <w:szCs w:val="14"/>
              </w:rPr>
            </w:pPr>
          </w:p>
        </w:tc>
        <w:tc>
          <w:tcPr>
            <w:tcW w:w="2563" w:type="pct"/>
            <w:vMerge/>
            <w:tcBorders>
              <w:top w:val="single" w:sz="4" w:space="0" w:color="auto"/>
              <w:left w:val="single" w:sz="4" w:space="0" w:color="auto"/>
              <w:bottom w:val="single" w:sz="4" w:space="0" w:color="auto"/>
              <w:right w:val="single" w:sz="4" w:space="0" w:color="auto"/>
            </w:tcBorders>
            <w:vAlign w:val="center"/>
            <w:hideMark/>
          </w:tcPr>
          <w:p w:rsidR="00B61156" w:rsidRPr="00B61156" w:rsidRDefault="00B61156" w:rsidP="00B61156">
            <w:pPr>
              <w:spacing w:line="240" w:lineRule="auto"/>
              <w:rPr>
                <w:rFonts w:ascii="Arial CE" w:hAnsi="Arial CE"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B61156" w:rsidRPr="00B61156" w:rsidRDefault="00B61156" w:rsidP="00B61156">
            <w:pPr>
              <w:spacing w:line="240" w:lineRule="auto"/>
              <w:rPr>
                <w:rFonts w:ascii="Arial CE" w:hAnsi="Arial CE"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B61156" w:rsidRPr="00B61156" w:rsidRDefault="00B61156" w:rsidP="00B61156">
            <w:pPr>
              <w:spacing w:line="240" w:lineRule="auto"/>
              <w:rPr>
                <w:rFonts w:ascii="Arial CE" w:hAnsi="Arial CE" w:cs="Calibri"/>
                <w:b/>
                <w:bCs/>
                <w:sz w:val="14"/>
                <w:szCs w:val="14"/>
              </w:rPr>
            </w:pPr>
          </w:p>
        </w:tc>
        <w:tc>
          <w:tcPr>
            <w:tcW w:w="665" w:type="pct"/>
            <w:vMerge/>
            <w:tcBorders>
              <w:top w:val="single" w:sz="4" w:space="0" w:color="auto"/>
              <w:left w:val="single" w:sz="4" w:space="0" w:color="auto"/>
              <w:bottom w:val="single" w:sz="4" w:space="0" w:color="auto"/>
              <w:right w:val="single" w:sz="4" w:space="0" w:color="auto"/>
            </w:tcBorders>
            <w:vAlign w:val="center"/>
            <w:hideMark/>
          </w:tcPr>
          <w:p w:rsidR="00B61156" w:rsidRPr="00B61156" w:rsidRDefault="00B61156" w:rsidP="00B61156">
            <w:pPr>
              <w:spacing w:line="240" w:lineRule="auto"/>
              <w:rPr>
                <w:rFonts w:ascii="Arial CE" w:hAnsi="Arial CE" w:cs="Calibri"/>
                <w:b/>
                <w:bCs/>
                <w:sz w:val="14"/>
                <w:szCs w:val="14"/>
              </w:rPr>
            </w:pPr>
          </w:p>
        </w:tc>
      </w:tr>
      <w:tr w:rsidR="00B61156" w:rsidRPr="00B61156" w:rsidTr="00B61156">
        <w:trPr>
          <w:trHeight w:val="225"/>
        </w:trPr>
        <w:tc>
          <w:tcPr>
            <w:tcW w:w="3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1156" w:rsidRPr="00B61156" w:rsidRDefault="00B61156" w:rsidP="00B61156">
            <w:pPr>
              <w:spacing w:line="240" w:lineRule="auto"/>
              <w:jc w:val="center"/>
              <w:rPr>
                <w:rFonts w:ascii="Arial CE" w:hAnsi="Arial CE" w:cs="Calibri"/>
                <w:sz w:val="12"/>
                <w:szCs w:val="12"/>
              </w:rPr>
            </w:pPr>
            <w:r w:rsidRPr="00B61156">
              <w:rPr>
                <w:rFonts w:ascii="Arial CE" w:hAnsi="Arial CE"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B61156" w:rsidRPr="00B61156" w:rsidRDefault="00B61156" w:rsidP="00B61156">
            <w:pPr>
              <w:spacing w:line="240" w:lineRule="auto"/>
              <w:jc w:val="center"/>
              <w:rPr>
                <w:rFonts w:ascii="Arial CE" w:hAnsi="Arial CE" w:cs="Calibri"/>
                <w:sz w:val="12"/>
                <w:szCs w:val="12"/>
              </w:rPr>
            </w:pPr>
            <w:r w:rsidRPr="00B61156">
              <w:rPr>
                <w:rFonts w:ascii="Arial CE" w:hAnsi="Arial CE" w:cs="Calibri"/>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rsidR="00B61156" w:rsidRPr="00B61156" w:rsidRDefault="00B61156" w:rsidP="00B61156">
            <w:pPr>
              <w:spacing w:line="240" w:lineRule="auto"/>
              <w:jc w:val="center"/>
              <w:rPr>
                <w:rFonts w:ascii="Arial CE" w:hAnsi="Arial CE" w:cs="Calibri"/>
                <w:sz w:val="12"/>
                <w:szCs w:val="12"/>
              </w:rPr>
            </w:pPr>
            <w:r w:rsidRPr="00B61156">
              <w:rPr>
                <w:rFonts w:ascii="Arial CE" w:hAnsi="Arial CE" w:cs="Calibri"/>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rsidR="00B61156" w:rsidRPr="00B61156" w:rsidRDefault="00B61156" w:rsidP="00B61156">
            <w:pPr>
              <w:spacing w:line="240" w:lineRule="auto"/>
              <w:jc w:val="center"/>
              <w:rPr>
                <w:rFonts w:ascii="Arial CE" w:hAnsi="Arial CE" w:cs="Calibri"/>
                <w:sz w:val="12"/>
                <w:szCs w:val="12"/>
              </w:rPr>
            </w:pPr>
            <w:r w:rsidRPr="00B61156">
              <w:rPr>
                <w:rFonts w:ascii="Arial CE" w:hAnsi="Arial CE" w:cs="Calibri"/>
                <w:sz w:val="12"/>
                <w:szCs w:val="12"/>
              </w:rPr>
              <w:t>4</w:t>
            </w:r>
          </w:p>
        </w:tc>
        <w:tc>
          <w:tcPr>
            <w:tcW w:w="665" w:type="pct"/>
            <w:tcBorders>
              <w:top w:val="nil"/>
              <w:left w:val="nil"/>
              <w:bottom w:val="single" w:sz="4" w:space="0" w:color="auto"/>
              <w:right w:val="single" w:sz="4" w:space="0" w:color="auto"/>
            </w:tcBorders>
            <w:shd w:val="clear" w:color="auto" w:fill="auto"/>
            <w:vAlign w:val="center"/>
            <w:hideMark/>
          </w:tcPr>
          <w:p w:rsidR="00B61156" w:rsidRPr="00B61156" w:rsidRDefault="00B61156" w:rsidP="00B61156">
            <w:pPr>
              <w:spacing w:line="240" w:lineRule="auto"/>
              <w:jc w:val="center"/>
              <w:rPr>
                <w:rFonts w:ascii="Arial CE" w:hAnsi="Arial CE" w:cs="Calibri"/>
                <w:sz w:val="12"/>
                <w:szCs w:val="12"/>
              </w:rPr>
            </w:pPr>
            <w:r w:rsidRPr="00B61156">
              <w:rPr>
                <w:rFonts w:ascii="Arial CE" w:hAnsi="Arial CE" w:cs="Calibri"/>
                <w:sz w:val="12"/>
                <w:szCs w:val="12"/>
              </w:rPr>
              <w:t>5</w:t>
            </w:r>
          </w:p>
        </w:tc>
      </w:tr>
      <w:tr w:rsidR="00B61156" w:rsidRPr="00B61156" w:rsidTr="00B61156">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B61156" w:rsidRPr="00B61156" w:rsidRDefault="00B61156" w:rsidP="00B61156">
            <w:pPr>
              <w:spacing w:line="240" w:lineRule="auto"/>
              <w:jc w:val="center"/>
              <w:rPr>
                <w:rFonts w:ascii="Arial CE" w:hAnsi="Arial CE" w:cs="Calibri"/>
                <w:b/>
                <w:bCs/>
                <w:sz w:val="12"/>
                <w:szCs w:val="12"/>
              </w:rPr>
            </w:pPr>
            <w:r w:rsidRPr="00B61156">
              <w:rPr>
                <w:rFonts w:ascii="Arial CE" w:hAnsi="Arial CE" w:cs="Calibri"/>
                <w:b/>
                <w:bCs/>
                <w:sz w:val="12"/>
                <w:szCs w:val="12"/>
              </w:rPr>
              <w:t>I</w:t>
            </w:r>
          </w:p>
        </w:tc>
        <w:tc>
          <w:tcPr>
            <w:tcW w:w="2563" w:type="pct"/>
            <w:tcBorders>
              <w:top w:val="nil"/>
              <w:left w:val="nil"/>
              <w:bottom w:val="single" w:sz="4" w:space="0" w:color="auto"/>
              <w:right w:val="single" w:sz="4" w:space="0" w:color="auto"/>
            </w:tcBorders>
            <w:shd w:val="clear" w:color="000000" w:fill="FFFF99"/>
            <w:noWrap/>
            <w:vAlign w:val="center"/>
            <w:hideMark/>
          </w:tcPr>
          <w:p w:rsidR="00B61156" w:rsidRPr="00B61156" w:rsidRDefault="00B61156" w:rsidP="00B61156">
            <w:pPr>
              <w:spacing w:line="240" w:lineRule="auto"/>
              <w:rPr>
                <w:rFonts w:ascii="Arial CE" w:hAnsi="Arial CE" w:cs="Calibri"/>
                <w:b/>
                <w:bCs/>
                <w:sz w:val="12"/>
                <w:szCs w:val="12"/>
              </w:rPr>
            </w:pPr>
            <w:r w:rsidRPr="00B61156">
              <w:rPr>
                <w:rFonts w:ascii="Arial CE" w:hAnsi="Arial CE" w:cs="Calibri"/>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F99"/>
            <w:noWrap/>
            <w:vAlign w:val="center"/>
            <w:hideMark/>
          </w:tcPr>
          <w:p w:rsidR="00B61156" w:rsidRPr="00B61156" w:rsidRDefault="00B61156" w:rsidP="00B61156">
            <w:pPr>
              <w:spacing w:line="240" w:lineRule="auto"/>
              <w:jc w:val="right"/>
              <w:rPr>
                <w:rFonts w:ascii="Arial CE" w:hAnsi="Arial CE" w:cs="Calibri"/>
                <w:b/>
                <w:bCs/>
                <w:sz w:val="12"/>
                <w:szCs w:val="12"/>
              </w:rPr>
            </w:pPr>
            <w:r w:rsidRPr="00B61156">
              <w:rPr>
                <w:rFonts w:ascii="Arial CE" w:hAnsi="Arial CE" w:cs="Calibri"/>
                <w:b/>
                <w:bCs/>
                <w:sz w:val="12"/>
                <w:szCs w:val="12"/>
              </w:rPr>
              <w:t>0</w:t>
            </w:r>
          </w:p>
        </w:tc>
        <w:tc>
          <w:tcPr>
            <w:tcW w:w="694" w:type="pct"/>
            <w:tcBorders>
              <w:top w:val="nil"/>
              <w:left w:val="nil"/>
              <w:bottom w:val="single" w:sz="4" w:space="0" w:color="auto"/>
              <w:right w:val="single" w:sz="4" w:space="0" w:color="auto"/>
            </w:tcBorders>
            <w:shd w:val="clear" w:color="000000" w:fill="FFFF99"/>
            <w:noWrap/>
            <w:vAlign w:val="center"/>
            <w:hideMark/>
          </w:tcPr>
          <w:p w:rsidR="00B61156" w:rsidRPr="00B61156" w:rsidRDefault="00B61156" w:rsidP="00B61156">
            <w:pPr>
              <w:spacing w:line="240" w:lineRule="auto"/>
              <w:jc w:val="right"/>
              <w:rPr>
                <w:rFonts w:ascii="Arial CE" w:hAnsi="Arial CE" w:cs="Calibri"/>
                <w:b/>
                <w:bCs/>
                <w:sz w:val="12"/>
                <w:szCs w:val="12"/>
              </w:rPr>
            </w:pPr>
            <w:r w:rsidRPr="00B61156">
              <w:rPr>
                <w:rFonts w:ascii="Arial CE" w:hAnsi="Arial CE" w:cs="Calibri"/>
                <w:b/>
                <w:bCs/>
                <w:sz w:val="12"/>
                <w:szCs w:val="12"/>
              </w:rPr>
              <w:t>0,33</w:t>
            </w:r>
          </w:p>
        </w:tc>
        <w:tc>
          <w:tcPr>
            <w:tcW w:w="665" w:type="pct"/>
            <w:tcBorders>
              <w:top w:val="nil"/>
              <w:left w:val="nil"/>
              <w:bottom w:val="single" w:sz="4" w:space="0" w:color="auto"/>
              <w:right w:val="single" w:sz="4" w:space="0" w:color="auto"/>
            </w:tcBorders>
            <w:shd w:val="clear" w:color="000000" w:fill="FFFF99"/>
            <w:noWrap/>
            <w:vAlign w:val="center"/>
            <w:hideMark/>
          </w:tcPr>
          <w:p w:rsidR="00B61156" w:rsidRPr="00B61156" w:rsidRDefault="00B61156" w:rsidP="00B61156">
            <w:pPr>
              <w:spacing w:line="240" w:lineRule="auto"/>
              <w:jc w:val="right"/>
              <w:rPr>
                <w:rFonts w:ascii="Arial CE" w:hAnsi="Arial CE" w:cs="Calibri"/>
                <w:b/>
                <w:bCs/>
                <w:sz w:val="12"/>
                <w:szCs w:val="12"/>
              </w:rPr>
            </w:pPr>
            <w:r w:rsidRPr="00B61156">
              <w:rPr>
                <w:rFonts w:ascii="Arial CE" w:hAnsi="Arial CE" w:cs="Calibri"/>
                <w:b/>
                <w:bCs/>
                <w:sz w:val="12"/>
                <w:szCs w:val="12"/>
              </w:rPr>
              <w:t xml:space="preserve"> </w:t>
            </w:r>
          </w:p>
        </w:tc>
      </w:tr>
      <w:tr w:rsidR="00B61156" w:rsidRPr="00B61156" w:rsidTr="00B61156">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B61156" w:rsidRPr="00B61156" w:rsidRDefault="00B61156" w:rsidP="00B61156">
            <w:pPr>
              <w:spacing w:line="240" w:lineRule="auto"/>
              <w:jc w:val="center"/>
              <w:rPr>
                <w:rFonts w:ascii="Arial CE" w:hAnsi="Arial CE" w:cs="Calibri"/>
                <w:b/>
                <w:bCs/>
                <w:sz w:val="12"/>
                <w:szCs w:val="12"/>
              </w:rPr>
            </w:pPr>
            <w:r w:rsidRPr="00B61156">
              <w:rPr>
                <w:rFonts w:ascii="Arial CE" w:hAnsi="Arial CE" w:cs="Calibri"/>
                <w:b/>
                <w:bCs/>
                <w:sz w:val="12"/>
                <w:szCs w:val="12"/>
              </w:rPr>
              <w:t>II</w:t>
            </w:r>
          </w:p>
        </w:tc>
        <w:tc>
          <w:tcPr>
            <w:tcW w:w="2563" w:type="pct"/>
            <w:tcBorders>
              <w:top w:val="nil"/>
              <w:left w:val="nil"/>
              <w:bottom w:val="single" w:sz="4" w:space="0" w:color="auto"/>
              <w:right w:val="single" w:sz="4" w:space="0" w:color="auto"/>
            </w:tcBorders>
            <w:shd w:val="clear" w:color="000000" w:fill="FFFF99"/>
            <w:noWrap/>
            <w:vAlign w:val="center"/>
            <w:hideMark/>
          </w:tcPr>
          <w:p w:rsidR="00B61156" w:rsidRPr="00B61156" w:rsidRDefault="00B61156" w:rsidP="00B61156">
            <w:pPr>
              <w:spacing w:line="240" w:lineRule="auto"/>
              <w:rPr>
                <w:rFonts w:ascii="Arial CE" w:hAnsi="Arial CE" w:cs="Calibri"/>
                <w:b/>
                <w:bCs/>
                <w:sz w:val="12"/>
                <w:szCs w:val="12"/>
              </w:rPr>
            </w:pPr>
            <w:r w:rsidRPr="00B61156">
              <w:rPr>
                <w:rFonts w:ascii="Arial CE" w:hAnsi="Arial CE" w:cs="Calibri"/>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F99"/>
            <w:noWrap/>
            <w:vAlign w:val="center"/>
            <w:hideMark/>
          </w:tcPr>
          <w:p w:rsidR="00B61156" w:rsidRPr="00B61156" w:rsidRDefault="00B61156" w:rsidP="00B61156">
            <w:pPr>
              <w:spacing w:line="240" w:lineRule="auto"/>
              <w:jc w:val="right"/>
              <w:rPr>
                <w:rFonts w:ascii="Arial CE" w:hAnsi="Arial CE" w:cs="Calibri"/>
                <w:b/>
                <w:bCs/>
                <w:sz w:val="12"/>
                <w:szCs w:val="12"/>
              </w:rPr>
            </w:pPr>
            <w:r w:rsidRPr="00B61156">
              <w:rPr>
                <w:rFonts w:ascii="Arial CE" w:hAnsi="Arial CE" w:cs="Calibri"/>
                <w:b/>
                <w:bCs/>
                <w:sz w:val="12"/>
                <w:szCs w:val="12"/>
              </w:rPr>
              <w:t>17 350</w:t>
            </w:r>
          </w:p>
        </w:tc>
        <w:tc>
          <w:tcPr>
            <w:tcW w:w="694" w:type="pct"/>
            <w:tcBorders>
              <w:top w:val="nil"/>
              <w:left w:val="nil"/>
              <w:bottom w:val="single" w:sz="4" w:space="0" w:color="auto"/>
              <w:right w:val="single" w:sz="4" w:space="0" w:color="auto"/>
            </w:tcBorders>
            <w:shd w:val="clear" w:color="000000" w:fill="FFFF99"/>
            <w:noWrap/>
            <w:vAlign w:val="center"/>
            <w:hideMark/>
          </w:tcPr>
          <w:p w:rsidR="00B61156" w:rsidRPr="00B61156" w:rsidRDefault="00B61156" w:rsidP="00B61156">
            <w:pPr>
              <w:spacing w:line="240" w:lineRule="auto"/>
              <w:jc w:val="right"/>
              <w:rPr>
                <w:rFonts w:ascii="Arial CE" w:hAnsi="Arial CE" w:cs="Calibri"/>
                <w:b/>
                <w:bCs/>
                <w:sz w:val="12"/>
                <w:szCs w:val="12"/>
              </w:rPr>
            </w:pPr>
            <w:r w:rsidRPr="00B61156">
              <w:rPr>
                <w:rFonts w:ascii="Arial CE" w:hAnsi="Arial CE" w:cs="Calibri"/>
                <w:b/>
                <w:bCs/>
                <w:sz w:val="12"/>
                <w:szCs w:val="12"/>
              </w:rPr>
              <w:t>14 176,59</w:t>
            </w:r>
          </w:p>
        </w:tc>
        <w:tc>
          <w:tcPr>
            <w:tcW w:w="665" w:type="pct"/>
            <w:tcBorders>
              <w:top w:val="nil"/>
              <w:left w:val="nil"/>
              <w:bottom w:val="single" w:sz="4" w:space="0" w:color="auto"/>
              <w:right w:val="single" w:sz="4" w:space="0" w:color="auto"/>
            </w:tcBorders>
            <w:shd w:val="clear" w:color="000000" w:fill="FFFF99"/>
            <w:noWrap/>
            <w:vAlign w:val="center"/>
            <w:hideMark/>
          </w:tcPr>
          <w:p w:rsidR="00B61156" w:rsidRPr="00B61156" w:rsidRDefault="00B61156" w:rsidP="00B61156">
            <w:pPr>
              <w:spacing w:line="240" w:lineRule="auto"/>
              <w:jc w:val="right"/>
              <w:rPr>
                <w:rFonts w:ascii="Arial CE" w:hAnsi="Arial CE" w:cs="Calibri"/>
                <w:b/>
                <w:bCs/>
                <w:sz w:val="12"/>
                <w:szCs w:val="12"/>
              </w:rPr>
            </w:pPr>
            <w:r w:rsidRPr="00B61156">
              <w:rPr>
                <w:rFonts w:ascii="Arial CE" w:hAnsi="Arial CE" w:cs="Calibri"/>
                <w:b/>
                <w:bCs/>
                <w:sz w:val="12"/>
                <w:szCs w:val="12"/>
              </w:rPr>
              <w:t>81,7</w:t>
            </w:r>
          </w:p>
        </w:tc>
      </w:tr>
      <w:tr w:rsidR="00B61156" w:rsidRPr="00B61156" w:rsidTr="00B61156">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B61156" w:rsidRPr="00B61156" w:rsidRDefault="00B61156" w:rsidP="00B61156">
            <w:pPr>
              <w:spacing w:line="240" w:lineRule="auto"/>
              <w:jc w:val="center"/>
              <w:rPr>
                <w:rFonts w:ascii="Arial CE" w:hAnsi="Arial CE" w:cs="Calibri"/>
                <w:b/>
                <w:bCs/>
                <w:sz w:val="12"/>
                <w:szCs w:val="12"/>
              </w:rPr>
            </w:pPr>
            <w:r w:rsidRPr="00B61156">
              <w:rPr>
                <w:rFonts w:ascii="Arial CE" w:hAnsi="Arial CE" w:cs="Calibri"/>
                <w:b/>
                <w:bCs/>
                <w:sz w:val="12"/>
                <w:szCs w:val="12"/>
              </w:rPr>
              <w:t>Suma bilansowa ( I + II )</w:t>
            </w:r>
          </w:p>
        </w:tc>
        <w:tc>
          <w:tcPr>
            <w:tcW w:w="694" w:type="pct"/>
            <w:tcBorders>
              <w:top w:val="nil"/>
              <w:left w:val="nil"/>
              <w:bottom w:val="single" w:sz="4" w:space="0" w:color="auto"/>
              <w:right w:val="single" w:sz="4" w:space="0" w:color="auto"/>
            </w:tcBorders>
            <w:shd w:val="clear" w:color="000000" w:fill="C5D9F1"/>
            <w:noWrap/>
            <w:vAlign w:val="center"/>
            <w:hideMark/>
          </w:tcPr>
          <w:p w:rsidR="00B61156" w:rsidRPr="00B61156" w:rsidRDefault="00B61156" w:rsidP="00B61156">
            <w:pPr>
              <w:spacing w:line="240" w:lineRule="auto"/>
              <w:jc w:val="right"/>
              <w:rPr>
                <w:rFonts w:ascii="Arial CE" w:hAnsi="Arial CE" w:cs="Calibri"/>
                <w:b/>
                <w:bCs/>
                <w:sz w:val="12"/>
                <w:szCs w:val="12"/>
              </w:rPr>
            </w:pPr>
            <w:r w:rsidRPr="00B61156">
              <w:rPr>
                <w:rFonts w:ascii="Arial CE" w:hAnsi="Arial CE" w:cs="Calibri"/>
                <w:b/>
                <w:bCs/>
                <w:sz w:val="12"/>
                <w:szCs w:val="12"/>
              </w:rPr>
              <w:t>17 350</w:t>
            </w:r>
          </w:p>
        </w:tc>
        <w:tc>
          <w:tcPr>
            <w:tcW w:w="694" w:type="pct"/>
            <w:tcBorders>
              <w:top w:val="nil"/>
              <w:left w:val="nil"/>
              <w:bottom w:val="single" w:sz="4" w:space="0" w:color="auto"/>
              <w:right w:val="single" w:sz="4" w:space="0" w:color="auto"/>
            </w:tcBorders>
            <w:shd w:val="clear" w:color="000000" w:fill="C5D9F1"/>
            <w:noWrap/>
            <w:vAlign w:val="center"/>
            <w:hideMark/>
          </w:tcPr>
          <w:p w:rsidR="00B61156" w:rsidRPr="00B61156" w:rsidRDefault="00B61156" w:rsidP="00B61156">
            <w:pPr>
              <w:spacing w:line="240" w:lineRule="auto"/>
              <w:jc w:val="right"/>
              <w:rPr>
                <w:rFonts w:ascii="Arial CE" w:hAnsi="Arial CE" w:cs="Calibri"/>
                <w:b/>
                <w:bCs/>
                <w:sz w:val="12"/>
                <w:szCs w:val="12"/>
              </w:rPr>
            </w:pPr>
            <w:r w:rsidRPr="00B61156">
              <w:rPr>
                <w:rFonts w:ascii="Arial CE" w:hAnsi="Arial CE" w:cs="Calibri"/>
                <w:b/>
                <w:bCs/>
                <w:sz w:val="12"/>
                <w:szCs w:val="12"/>
              </w:rPr>
              <w:t>14 176,92</w:t>
            </w:r>
          </w:p>
        </w:tc>
        <w:tc>
          <w:tcPr>
            <w:tcW w:w="665" w:type="pct"/>
            <w:tcBorders>
              <w:top w:val="nil"/>
              <w:left w:val="nil"/>
              <w:bottom w:val="single" w:sz="4" w:space="0" w:color="auto"/>
              <w:right w:val="single" w:sz="4" w:space="0" w:color="auto"/>
            </w:tcBorders>
            <w:shd w:val="clear" w:color="000000" w:fill="C5D9F1"/>
            <w:noWrap/>
            <w:vAlign w:val="center"/>
            <w:hideMark/>
          </w:tcPr>
          <w:p w:rsidR="00B61156" w:rsidRPr="00B61156" w:rsidRDefault="00B61156" w:rsidP="00B61156">
            <w:pPr>
              <w:spacing w:line="240" w:lineRule="auto"/>
              <w:jc w:val="right"/>
              <w:rPr>
                <w:rFonts w:ascii="Arial CE" w:hAnsi="Arial CE" w:cs="Calibri"/>
                <w:b/>
                <w:bCs/>
                <w:sz w:val="12"/>
                <w:szCs w:val="12"/>
              </w:rPr>
            </w:pPr>
            <w:r w:rsidRPr="00B61156">
              <w:rPr>
                <w:rFonts w:ascii="Arial CE" w:hAnsi="Arial CE" w:cs="Calibri"/>
                <w:b/>
                <w:bCs/>
                <w:sz w:val="12"/>
                <w:szCs w:val="12"/>
              </w:rPr>
              <w:t>81,7</w:t>
            </w:r>
          </w:p>
        </w:tc>
      </w:tr>
      <w:tr w:rsidR="00B61156" w:rsidRPr="00B61156" w:rsidTr="00B61156">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B61156" w:rsidRPr="00B61156" w:rsidRDefault="00B61156" w:rsidP="00B61156">
            <w:pPr>
              <w:spacing w:line="240" w:lineRule="auto"/>
              <w:jc w:val="center"/>
              <w:rPr>
                <w:rFonts w:ascii="Arial CE" w:hAnsi="Arial CE" w:cs="Calibri"/>
                <w:b/>
                <w:bCs/>
                <w:sz w:val="12"/>
                <w:szCs w:val="12"/>
              </w:rPr>
            </w:pPr>
            <w:r w:rsidRPr="00B61156">
              <w:rPr>
                <w:rFonts w:ascii="Arial CE" w:hAnsi="Arial CE" w:cs="Calibri"/>
                <w:b/>
                <w:bCs/>
                <w:sz w:val="12"/>
                <w:szCs w:val="12"/>
              </w:rPr>
              <w:t>III</w:t>
            </w:r>
          </w:p>
        </w:tc>
        <w:tc>
          <w:tcPr>
            <w:tcW w:w="2563" w:type="pct"/>
            <w:tcBorders>
              <w:top w:val="nil"/>
              <w:left w:val="nil"/>
              <w:bottom w:val="single" w:sz="4" w:space="0" w:color="auto"/>
              <w:right w:val="single" w:sz="4" w:space="0" w:color="auto"/>
            </w:tcBorders>
            <w:shd w:val="clear" w:color="000000" w:fill="FFFF99"/>
            <w:noWrap/>
            <w:vAlign w:val="center"/>
            <w:hideMark/>
          </w:tcPr>
          <w:p w:rsidR="00B61156" w:rsidRPr="00B61156" w:rsidRDefault="00B61156" w:rsidP="00B61156">
            <w:pPr>
              <w:spacing w:line="240" w:lineRule="auto"/>
              <w:rPr>
                <w:rFonts w:ascii="Arial CE" w:hAnsi="Arial CE" w:cs="Calibri"/>
                <w:b/>
                <w:bCs/>
                <w:sz w:val="12"/>
                <w:szCs w:val="12"/>
              </w:rPr>
            </w:pPr>
            <w:r w:rsidRPr="00B61156">
              <w:rPr>
                <w:rFonts w:ascii="Arial CE" w:hAnsi="Arial CE" w:cs="Calibri"/>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F99"/>
            <w:noWrap/>
            <w:vAlign w:val="center"/>
            <w:hideMark/>
          </w:tcPr>
          <w:p w:rsidR="00B61156" w:rsidRPr="00B61156" w:rsidRDefault="00B61156" w:rsidP="00B61156">
            <w:pPr>
              <w:spacing w:line="240" w:lineRule="auto"/>
              <w:jc w:val="right"/>
              <w:rPr>
                <w:rFonts w:ascii="Arial CE" w:hAnsi="Arial CE" w:cs="Calibri"/>
                <w:b/>
                <w:bCs/>
                <w:sz w:val="12"/>
                <w:szCs w:val="12"/>
              </w:rPr>
            </w:pPr>
            <w:r w:rsidRPr="00B61156">
              <w:rPr>
                <w:rFonts w:ascii="Arial CE" w:hAnsi="Arial CE" w:cs="Calibri"/>
                <w:b/>
                <w:bCs/>
                <w:sz w:val="12"/>
                <w:szCs w:val="12"/>
              </w:rPr>
              <w:t>17 350</w:t>
            </w:r>
          </w:p>
        </w:tc>
        <w:tc>
          <w:tcPr>
            <w:tcW w:w="694" w:type="pct"/>
            <w:tcBorders>
              <w:top w:val="nil"/>
              <w:left w:val="nil"/>
              <w:bottom w:val="single" w:sz="4" w:space="0" w:color="auto"/>
              <w:right w:val="single" w:sz="4" w:space="0" w:color="auto"/>
            </w:tcBorders>
            <w:shd w:val="clear" w:color="000000" w:fill="FFFF99"/>
            <w:noWrap/>
            <w:vAlign w:val="center"/>
            <w:hideMark/>
          </w:tcPr>
          <w:p w:rsidR="00B61156" w:rsidRPr="00B61156" w:rsidRDefault="00B61156" w:rsidP="00B61156">
            <w:pPr>
              <w:spacing w:line="240" w:lineRule="auto"/>
              <w:jc w:val="right"/>
              <w:rPr>
                <w:rFonts w:ascii="Arial CE" w:hAnsi="Arial CE" w:cs="Calibri"/>
                <w:b/>
                <w:bCs/>
                <w:sz w:val="12"/>
                <w:szCs w:val="12"/>
              </w:rPr>
            </w:pPr>
            <w:r w:rsidRPr="00B61156">
              <w:rPr>
                <w:rFonts w:ascii="Arial CE" w:hAnsi="Arial CE" w:cs="Calibri"/>
                <w:b/>
                <w:bCs/>
                <w:sz w:val="12"/>
                <w:szCs w:val="12"/>
              </w:rPr>
              <w:t>14 176,82</w:t>
            </w:r>
          </w:p>
        </w:tc>
        <w:tc>
          <w:tcPr>
            <w:tcW w:w="665" w:type="pct"/>
            <w:tcBorders>
              <w:top w:val="nil"/>
              <w:left w:val="nil"/>
              <w:bottom w:val="single" w:sz="4" w:space="0" w:color="auto"/>
              <w:right w:val="single" w:sz="4" w:space="0" w:color="auto"/>
            </w:tcBorders>
            <w:shd w:val="clear" w:color="000000" w:fill="FFFF99"/>
            <w:noWrap/>
            <w:vAlign w:val="center"/>
            <w:hideMark/>
          </w:tcPr>
          <w:p w:rsidR="00B61156" w:rsidRPr="00B61156" w:rsidRDefault="00B61156" w:rsidP="00B61156">
            <w:pPr>
              <w:spacing w:line="240" w:lineRule="auto"/>
              <w:jc w:val="right"/>
              <w:rPr>
                <w:rFonts w:ascii="Arial CE" w:hAnsi="Arial CE" w:cs="Calibri"/>
                <w:b/>
                <w:bCs/>
                <w:sz w:val="12"/>
                <w:szCs w:val="12"/>
              </w:rPr>
            </w:pPr>
            <w:r w:rsidRPr="00B61156">
              <w:rPr>
                <w:rFonts w:ascii="Arial CE" w:hAnsi="Arial CE" w:cs="Calibri"/>
                <w:b/>
                <w:bCs/>
                <w:sz w:val="12"/>
                <w:szCs w:val="12"/>
              </w:rPr>
              <w:t>81,7</w:t>
            </w:r>
          </w:p>
        </w:tc>
      </w:tr>
      <w:tr w:rsidR="00B61156" w:rsidRPr="00B61156" w:rsidTr="00B61156">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B61156" w:rsidRPr="00B61156" w:rsidRDefault="00B61156" w:rsidP="00B61156">
            <w:pPr>
              <w:spacing w:line="240" w:lineRule="auto"/>
              <w:jc w:val="center"/>
              <w:rPr>
                <w:rFonts w:ascii="Arial CE" w:hAnsi="Arial CE" w:cs="Calibri"/>
                <w:sz w:val="12"/>
                <w:szCs w:val="12"/>
              </w:rPr>
            </w:pPr>
            <w:r w:rsidRPr="00B61156">
              <w:rPr>
                <w:rFonts w:ascii="Arial CE" w:hAnsi="Arial CE"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B61156" w:rsidRPr="00B61156" w:rsidRDefault="00B61156" w:rsidP="00B61156">
            <w:pPr>
              <w:spacing w:line="240" w:lineRule="auto"/>
              <w:jc w:val="center"/>
              <w:rPr>
                <w:rFonts w:ascii="Arial CE" w:hAnsi="Arial CE" w:cs="Calibri"/>
                <w:sz w:val="12"/>
                <w:szCs w:val="12"/>
              </w:rPr>
            </w:pPr>
            <w:r w:rsidRPr="00B61156">
              <w:rPr>
                <w:rFonts w:ascii="Arial CE" w:hAnsi="Arial CE"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B61156" w:rsidRPr="00B61156" w:rsidRDefault="00B61156" w:rsidP="00B61156">
            <w:pPr>
              <w:spacing w:line="240" w:lineRule="auto"/>
              <w:ind w:firstLineChars="100" w:firstLine="120"/>
              <w:rPr>
                <w:rFonts w:ascii="Arial CE" w:hAnsi="Arial CE" w:cs="Calibri"/>
                <w:sz w:val="12"/>
                <w:szCs w:val="12"/>
              </w:rPr>
            </w:pPr>
            <w:r w:rsidRPr="00B61156">
              <w:rPr>
                <w:rFonts w:ascii="Arial CE" w:hAnsi="Arial CE" w:cs="Calibri"/>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rsidR="00B61156" w:rsidRPr="00B61156" w:rsidRDefault="00B61156" w:rsidP="00B61156">
            <w:pPr>
              <w:spacing w:line="240" w:lineRule="auto"/>
              <w:jc w:val="right"/>
              <w:rPr>
                <w:rFonts w:ascii="Arial CE" w:hAnsi="Arial CE" w:cs="Calibri"/>
                <w:sz w:val="12"/>
                <w:szCs w:val="12"/>
              </w:rPr>
            </w:pPr>
            <w:r w:rsidRPr="00B61156">
              <w:rPr>
                <w:rFonts w:ascii="Arial CE" w:hAnsi="Arial CE" w:cs="Calibri"/>
                <w:sz w:val="12"/>
                <w:szCs w:val="12"/>
              </w:rPr>
              <w:t>17 350</w:t>
            </w:r>
          </w:p>
        </w:tc>
        <w:tc>
          <w:tcPr>
            <w:tcW w:w="694" w:type="pct"/>
            <w:tcBorders>
              <w:top w:val="nil"/>
              <w:left w:val="nil"/>
              <w:bottom w:val="single" w:sz="4" w:space="0" w:color="auto"/>
              <w:right w:val="single" w:sz="4" w:space="0" w:color="auto"/>
            </w:tcBorders>
            <w:shd w:val="clear" w:color="auto" w:fill="auto"/>
            <w:noWrap/>
            <w:vAlign w:val="center"/>
            <w:hideMark/>
          </w:tcPr>
          <w:p w:rsidR="00B61156" w:rsidRPr="00B61156" w:rsidRDefault="00B61156" w:rsidP="00B61156">
            <w:pPr>
              <w:spacing w:line="240" w:lineRule="auto"/>
              <w:jc w:val="right"/>
              <w:rPr>
                <w:rFonts w:ascii="Arial CE" w:hAnsi="Arial CE" w:cs="Calibri"/>
                <w:sz w:val="12"/>
                <w:szCs w:val="12"/>
              </w:rPr>
            </w:pPr>
            <w:r w:rsidRPr="00B61156">
              <w:rPr>
                <w:rFonts w:ascii="Arial CE" w:hAnsi="Arial CE" w:cs="Calibri"/>
                <w:sz w:val="12"/>
                <w:szCs w:val="12"/>
              </w:rPr>
              <w:t>14 176,82</w:t>
            </w:r>
          </w:p>
        </w:tc>
        <w:tc>
          <w:tcPr>
            <w:tcW w:w="665" w:type="pct"/>
            <w:tcBorders>
              <w:top w:val="nil"/>
              <w:left w:val="nil"/>
              <w:bottom w:val="single" w:sz="4" w:space="0" w:color="auto"/>
              <w:right w:val="single" w:sz="4" w:space="0" w:color="auto"/>
            </w:tcBorders>
            <w:shd w:val="clear" w:color="auto" w:fill="auto"/>
            <w:noWrap/>
            <w:vAlign w:val="center"/>
            <w:hideMark/>
          </w:tcPr>
          <w:p w:rsidR="00B61156" w:rsidRPr="00B61156" w:rsidRDefault="00B61156" w:rsidP="00B61156">
            <w:pPr>
              <w:spacing w:line="240" w:lineRule="auto"/>
              <w:jc w:val="right"/>
              <w:rPr>
                <w:rFonts w:ascii="Arial CE" w:hAnsi="Arial CE" w:cs="Calibri"/>
                <w:sz w:val="12"/>
                <w:szCs w:val="12"/>
              </w:rPr>
            </w:pPr>
            <w:r w:rsidRPr="00B61156">
              <w:rPr>
                <w:rFonts w:ascii="Arial CE" w:hAnsi="Arial CE" w:cs="Calibri"/>
                <w:sz w:val="12"/>
                <w:szCs w:val="12"/>
              </w:rPr>
              <w:t>81,7</w:t>
            </w:r>
          </w:p>
        </w:tc>
      </w:tr>
      <w:tr w:rsidR="00B61156" w:rsidRPr="00B61156" w:rsidTr="00B61156">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B61156" w:rsidRPr="00B61156" w:rsidRDefault="00B61156" w:rsidP="00B61156">
            <w:pPr>
              <w:spacing w:line="240" w:lineRule="auto"/>
              <w:jc w:val="center"/>
              <w:rPr>
                <w:rFonts w:ascii="Arial CE" w:hAnsi="Arial CE" w:cs="Calibri"/>
                <w:sz w:val="12"/>
                <w:szCs w:val="12"/>
              </w:rPr>
            </w:pPr>
            <w:r w:rsidRPr="00B61156">
              <w:rPr>
                <w:rFonts w:ascii="Arial CE" w:hAnsi="Arial CE"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B61156" w:rsidRPr="00B61156" w:rsidRDefault="00B61156" w:rsidP="00B61156">
            <w:pPr>
              <w:spacing w:line="240" w:lineRule="auto"/>
              <w:jc w:val="center"/>
              <w:rPr>
                <w:rFonts w:ascii="Arial CE" w:hAnsi="Arial CE" w:cs="Calibri"/>
                <w:sz w:val="12"/>
                <w:szCs w:val="12"/>
              </w:rPr>
            </w:pPr>
            <w:r w:rsidRPr="00B61156">
              <w:rPr>
                <w:rFonts w:ascii="Arial CE" w:hAnsi="Arial CE" w:cs="Calibri"/>
                <w:sz w:val="12"/>
                <w:szCs w:val="12"/>
              </w:rPr>
              <w:t>2</w:t>
            </w:r>
          </w:p>
        </w:tc>
        <w:tc>
          <w:tcPr>
            <w:tcW w:w="2563" w:type="pct"/>
            <w:tcBorders>
              <w:top w:val="nil"/>
              <w:left w:val="nil"/>
              <w:bottom w:val="single" w:sz="4" w:space="0" w:color="auto"/>
              <w:right w:val="single" w:sz="4" w:space="0" w:color="auto"/>
            </w:tcBorders>
            <w:shd w:val="clear" w:color="auto" w:fill="auto"/>
            <w:vAlign w:val="center"/>
            <w:hideMark/>
          </w:tcPr>
          <w:p w:rsidR="00B61156" w:rsidRPr="00B61156" w:rsidRDefault="00B61156" w:rsidP="00B61156">
            <w:pPr>
              <w:spacing w:line="240" w:lineRule="auto"/>
              <w:ind w:firstLineChars="100" w:firstLine="120"/>
              <w:rPr>
                <w:rFonts w:ascii="Arial CE" w:hAnsi="Arial CE" w:cs="Calibri"/>
                <w:sz w:val="12"/>
                <w:szCs w:val="12"/>
              </w:rPr>
            </w:pPr>
            <w:r w:rsidRPr="00B61156">
              <w:rPr>
                <w:rFonts w:ascii="Arial CE" w:hAnsi="Arial CE" w:cs="Calibri"/>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rsidR="00B61156" w:rsidRPr="00B61156" w:rsidRDefault="00B61156" w:rsidP="00B61156">
            <w:pPr>
              <w:spacing w:line="240" w:lineRule="auto"/>
              <w:jc w:val="right"/>
              <w:rPr>
                <w:rFonts w:ascii="Arial CE" w:hAnsi="Arial CE" w:cs="Calibri"/>
                <w:sz w:val="12"/>
                <w:szCs w:val="12"/>
              </w:rPr>
            </w:pPr>
            <w:r w:rsidRPr="00B61156">
              <w:rPr>
                <w:rFonts w:ascii="Arial CE" w:hAnsi="Arial CE" w:cs="Calibri"/>
                <w:sz w:val="12"/>
                <w:szCs w:val="12"/>
              </w:rPr>
              <w:t>0</w:t>
            </w:r>
          </w:p>
        </w:tc>
        <w:tc>
          <w:tcPr>
            <w:tcW w:w="694" w:type="pct"/>
            <w:tcBorders>
              <w:top w:val="nil"/>
              <w:left w:val="nil"/>
              <w:bottom w:val="single" w:sz="4" w:space="0" w:color="auto"/>
              <w:right w:val="single" w:sz="4" w:space="0" w:color="auto"/>
            </w:tcBorders>
            <w:shd w:val="clear" w:color="auto" w:fill="auto"/>
            <w:noWrap/>
            <w:vAlign w:val="center"/>
            <w:hideMark/>
          </w:tcPr>
          <w:p w:rsidR="00B61156" w:rsidRPr="00B61156" w:rsidRDefault="00B61156" w:rsidP="00B61156">
            <w:pPr>
              <w:spacing w:line="240" w:lineRule="auto"/>
              <w:jc w:val="right"/>
              <w:rPr>
                <w:rFonts w:ascii="Arial CE" w:hAnsi="Arial CE" w:cs="Calibri"/>
                <w:sz w:val="12"/>
                <w:szCs w:val="12"/>
              </w:rPr>
            </w:pPr>
            <w:r w:rsidRPr="00B61156">
              <w:rPr>
                <w:rFonts w:ascii="Arial CE" w:hAnsi="Arial CE" w:cs="Calibri"/>
                <w:sz w:val="12"/>
                <w:szCs w:val="12"/>
              </w:rPr>
              <w:t>0,00</w:t>
            </w:r>
          </w:p>
        </w:tc>
        <w:tc>
          <w:tcPr>
            <w:tcW w:w="665" w:type="pct"/>
            <w:tcBorders>
              <w:top w:val="nil"/>
              <w:left w:val="nil"/>
              <w:bottom w:val="single" w:sz="4" w:space="0" w:color="auto"/>
              <w:right w:val="single" w:sz="4" w:space="0" w:color="auto"/>
            </w:tcBorders>
            <w:shd w:val="clear" w:color="auto" w:fill="auto"/>
            <w:noWrap/>
            <w:vAlign w:val="center"/>
            <w:hideMark/>
          </w:tcPr>
          <w:p w:rsidR="00B61156" w:rsidRPr="00B61156" w:rsidRDefault="00B61156" w:rsidP="00B61156">
            <w:pPr>
              <w:spacing w:line="240" w:lineRule="auto"/>
              <w:jc w:val="right"/>
              <w:rPr>
                <w:rFonts w:ascii="Arial CE" w:hAnsi="Arial CE" w:cs="Calibri"/>
                <w:sz w:val="12"/>
                <w:szCs w:val="12"/>
              </w:rPr>
            </w:pPr>
            <w:r w:rsidRPr="00B61156">
              <w:rPr>
                <w:rFonts w:ascii="Arial CE" w:hAnsi="Arial CE" w:cs="Calibri"/>
                <w:sz w:val="12"/>
                <w:szCs w:val="12"/>
              </w:rPr>
              <w:t xml:space="preserve"> </w:t>
            </w:r>
          </w:p>
        </w:tc>
      </w:tr>
      <w:tr w:rsidR="00B61156" w:rsidRPr="00B61156" w:rsidTr="00B61156">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B61156" w:rsidRPr="00B61156" w:rsidRDefault="00B61156" w:rsidP="00B61156">
            <w:pPr>
              <w:spacing w:line="240" w:lineRule="auto"/>
              <w:jc w:val="center"/>
              <w:rPr>
                <w:rFonts w:ascii="Arial CE" w:hAnsi="Arial CE" w:cs="Calibri"/>
                <w:b/>
                <w:bCs/>
                <w:sz w:val="12"/>
                <w:szCs w:val="12"/>
              </w:rPr>
            </w:pPr>
            <w:r w:rsidRPr="00B61156">
              <w:rPr>
                <w:rFonts w:ascii="Arial CE" w:hAnsi="Arial CE" w:cs="Calibri"/>
                <w:b/>
                <w:bCs/>
                <w:sz w:val="12"/>
                <w:szCs w:val="12"/>
              </w:rPr>
              <w:t>IV</w:t>
            </w:r>
          </w:p>
        </w:tc>
        <w:tc>
          <w:tcPr>
            <w:tcW w:w="2563" w:type="pct"/>
            <w:tcBorders>
              <w:top w:val="nil"/>
              <w:left w:val="nil"/>
              <w:bottom w:val="single" w:sz="4" w:space="0" w:color="auto"/>
              <w:right w:val="single" w:sz="4" w:space="0" w:color="auto"/>
            </w:tcBorders>
            <w:shd w:val="clear" w:color="000000" w:fill="FFFF99"/>
            <w:noWrap/>
            <w:vAlign w:val="center"/>
            <w:hideMark/>
          </w:tcPr>
          <w:p w:rsidR="00B61156" w:rsidRPr="00B61156" w:rsidRDefault="00B61156" w:rsidP="00B61156">
            <w:pPr>
              <w:spacing w:line="240" w:lineRule="auto"/>
              <w:rPr>
                <w:rFonts w:ascii="Arial CE" w:hAnsi="Arial CE" w:cs="Calibri"/>
                <w:b/>
                <w:bCs/>
                <w:sz w:val="12"/>
                <w:szCs w:val="12"/>
              </w:rPr>
            </w:pPr>
            <w:r w:rsidRPr="00B61156">
              <w:rPr>
                <w:rFonts w:ascii="Arial CE" w:hAnsi="Arial CE" w:cs="Calibri"/>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F99"/>
            <w:noWrap/>
            <w:vAlign w:val="center"/>
            <w:hideMark/>
          </w:tcPr>
          <w:p w:rsidR="00B61156" w:rsidRPr="00B61156" w:rsidRDefault="00B61156" w:rsidP="00B61156">
            <w:pPr>
              <w:spacing w:line="240" w:lineRule="auto"/>
              <w:jc w:val="right"/>
              <w:rPr>
                <w:rFonts w:ascii="Arial CE" w:hAnsi="Arial CE" w:cs="Calibri"/>
                <w:b/>
                <w:bCs/>
                <w:sz w:val="12"/>
                <w:szCs w:val="12"/>
              </w:rPr>
            </w:pPr>
            <w:r w:rsidRPr="00B61156">
              <w:rPr>
                <w:rFonts w:ascii="Arial CE" w:hAnsi="Arial CE" w:cs="Calibri"/>
                <w:b/>
                <w:bCs/>
                <w:sz w:val="12"/>
                <w:szCs w:val="12"/>
              </w:rPr>
              <w:t>0</w:t>
            </w:r>
          </w:p>
        </w:tc>
        <w:tc>
          <w:tcPr>
            <w:tcW w:w="694" w:type="pct"/>
            <w:tcBorders>
              <w:top w:val="nil"/>
              <w:left w:val="nil"/>
              <w:bottom w:val="single" w:sz="4" w:space="0" w:color="auto"/>
              <w:right w:val="single" w:sz="4" w:space="0" w:color="auto"/>
            </w:tcBorders>
            <w:shd w:val="clear" w:color="000000" w:fill="FFFF99"/>
            <w:noWrap/>
            <w:vAlign w:val="center"/>
            <w:hideMark/>
          </w:tcPr>
          <w:p w:rsidR="00B61156" w:rsidRPr="00B61156" w:rsidRDefault="00B61156" w:rsidP="00B61156">
            <w:pPr>
              <w:spacing w:line="240" w:lineRule="auto"/>
              <w:jc w:val="right"/>
              <w:rPr>
                <w:rFonts w:ascii="Arial CE" w:hAnsi="Arial CE" w:cs="Calibri"/>
                <w:b/>
                <w:bCs/>
                <w:sz w:val="12"/>
                <w:szCs w:val="12"/>
              </w:rPr>
            </w:pPr>
            <w:r w:rsidRPr="00B61156">
              <w:rPr>
                <w:rFonts w:ascii="Arial CE" w:hAnsi="Arial CE" w:cs="Calibri"/>
                <w:b/>
                <w:bCs/>
                <w:sz w:val="12"/>
                <w:szCs w:val="12"/>
              </w:rPr>
              <w:t>0,10</w:t>
            </w:r>
          </w:p>
        </w:tc>
        <w:tc>
          <w:tcPr>
            <w:tcW w:w="665" w:type="pct"/>
            <w:tcBorders>
              <w:top w:val="nil"/>
              <w:left w:val="nil"/>
              <w:bottom w:val="single" w:sz="4" w:space="0" w:color="auto"/>
              <w:right w:val="single" w:sz="4" w:space="0" w:color="auto"/>
            </w:tcBorders>
            <w:shd w:val="clear" w:color="000000" w:fill="FFFF99"/>
            <w:noWrap/>
            <w:vAlign w:val="center"/>
            <w:hideMark/>
          </w:tcPr>
          <w:p w:rsidR="00B61156" w:rsidRPr="00B61156" w:rsidRDefault="00B61156" w:rsidP="00B61156">
            <w:pPr>
              <w:spacing w:line="240" w:lineRule="auto"/>
              <w:jc w:val="right"/>
              <w:rPr>
                <w:rFonts w:ascii="Arial CE" w:hAnsi="Arial CE" w:cs="Calibri"/>
                <w:b/>
                <w:bCs/>
                <w:sz w:val="12"/>
                <w:szCs w:val="12"/>
              </w:rPr>
            </w:pPr>
            <w:r w:rsidRPr="00B61156">
              <w:rPr>
                <w:rFonts w:ascii="Arial CE" w:hAnsi="Arial CE" w:cs="Calibri"/>
                <w:b/>
                <w:bCs/>
                <w:sz w:val="12"/>
                <w:szCs w:val="12"/>
              </w:rPr>
              <w:t xml:space="preserve"> </w:t>
            </w:r>
          </w:p>
        </w:tc>
      </w:tr>
      <w:tr w:rsidR="00B61156" w:rsidRPr="00B61156" w:rsidTr="00B61156">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B61156" w:rsidRPr="00B61156" w:rsidRDefault="00B61156" w:rsidP="00B61156">
            <w:pPr>
              <w:spacing w:line="240" w:lineRule="auto"/>
              <w:jc w:val="center"/>
              <w:rPr>
                <w:rFonts w:ascii="Arial CE" w:hAnsi="Arial CE" w:cs="Calibri"/>
                <w:b/>
                <w:bCs/>
                <w:sz w:val="12"/>
                <w:szCs w:val="12"/>
              </w:rPr>
            </w:pPr>
            <w:r w:rsidRPr="00B61156">
              <w:rPr>
                <w:rFonts w:ascii="Arial CE" w:hAnsi="Arial CE" w:cs="Calibri"/>
                <w:b/>
                <w:bCs/>
                <w:sz w:val="12"/>
                <w:szCs w:val="12"/>
              </w:rPr>
              <w:t>Suma bilansowa ( III + IV )</w:t>
            </w:r>
          </w:p>
        </w:tc>
        <w:tc>
          <w:tcPr>
            <w:tcW w:w="694" w:type="pct"/>
            <w:tcBorders>
              <w:top w:val="nil"/>
              <w:left w:val="nil"/>
              <w:bottom w:val="single" w:sz="4" w:space="0" w:color="auto"/>
              <w:right w:val="single" w:sz="4" w:space="0" w:color="auto"/>
            </w:tcBorders>
            <w:shd w:val="clear" w:color="000000" w:fill="C5D9F1"/>
            <w:noWrap/>
            <w:vAlign w:val="center"/>
            <w:hideMark/>
          </w:tcPr>
          <w:p w:rsidR="00B61156" w:rsidRPr="00B61156" w:rsidRDefault="00B61156" w:rsidP="00B61156">
            <w:pPr>
              <w:spacing w:line="240" w:lineRule="auto"/>
              <w:jc w:val="right"/>
              <w:rPr>
                <w:rFonts w:ascii="Arial CE" w:hAnsi="Arial CE" w:cs="Calibri"/>
                <w:b/>
                <w:bCs/>
                <w:sz w:val="12"/>
                <w:szCs w:val="12"/>
              </w:rPr>
            </w:pPr>
            <w:r w:rsidRPr="00B61156">
              <w:rPr>
                <w:rFonts w:ascii="Arial CE" w:hAnsi="Arial CE" w:cs="Calibri"/>
                <w:b/>
                <w:bCs/>
                <w:sz w:val="12"/>
                <w:szCs w:val="12"/>
              </w:rPr>
              <w:t>17 350</w:t>
            </w:r>
          </w:p>
        </w:tc>
        <w:tc>
          <w:tcPr>
            <w:tcW w:w="694" w:type="pct"/>
            <w:tcBorders>
              <w:top w:val="nil"/>
              <w:left w:val="nil"/>
              <w:bottom w:val="single" w:sz="4" w:space="0" w:color="auto"/>
              <w:right w:val="single" w:sz="4" w:space="0" w:color="auto"/>
            </w:tcBorders>
            <w:shd w:val="clear" w:color="000000" w:fill="C5D9F1"/>
            <w:noWrap/>
            <w:vAlign w:val="center"/>
            <w:hideMark/>
          </w:tcPr>
          <w:p w:rsidR="00B61156" w:rsidRPr="00B61156" w:rsidRDefault="00B61156" w:rsidP="00B61156">
            <w:pPr>
              <w:spacing w:line="240" w:lineRule="auto"/>
              <w:jc w:val="right"/>
              <w:rPr>
                <w:rFonts w:ascii="Arial CE" w:hAnsi="Arial CE" w:cs="Calibri"/>
                <w:b/>
                <w:bCs/>
                <w:sz w:val="12"/>
                <w:szCs w:val="12"/>
              </w:rPr>
            </w:pPr>
            <w:r w:rsidRPr="00B61156">
              <w:rPr>
                <w:rFonts w:ascii="Arial CE" w:hAnsi="Arial CE" w:cs="Calibri"/>
                <w:b/>
                <w:bCs/>
                <w:sz w:val="12"/>
                <w:szCs w:val="12"/>
              </w:rPr>
              <w:t>14 176,92</w:t>
            </w:r>
          </w:p>
        </w:tc>
        <w:tc>
          <w:tcPr>
            <w:tcW w:w="665" w:type="pct"/>
            <w:tcBorders>
              <w:top w:val="nil"/>
              <w:left w:val="nil"/>
              <w:bottom w:val="single" w:sz="4" w:space="0" w:color="auto"/>
              <w:right w:val="single" w:sz="4" w:space="0" w:color="auto"/>
            </w:tcBorders>
            <w:shd w:val="clear" w:color="000000" w:fill="C5D9F1"/>
            <w:noWrap/>
            <w:vAlign w:val="center"/>
            <w:hideMark/>
          </w:tcPr>
          <w:p w:rsidR="00B61156" w:rsidRPr="00B61156" w:rsidRDefault="00B61156" w:rsidP="00B61156">
            <w:pPr>
              <w:spacing w:line="240" w:lineRule="auto"/>
              <w:jc w:val="right"/>
              <w:rPr>
                <w:rFonts w:ascii="Arial CE" w:hAnsi="Arial CE" w:cs="Calibri"/>
                <w:b/>
                <w:bCs/>
                <w:sz w:val="12"/>
                <w:szCs w:val="12"/>
              </w:rPr>
            </w:pPr>
            <w:r w:rsidRPr="00B61156">
              <w:rPr>
                <w:rFonts w:ascii="Arial CE" w:hAnsi="Arial CE" w:cs="Calibri"/>
                <w:b/>
                <w:bCs/>
                <w:sz w:val="12"/>
                <w:szCs w:val="12"/>
              </w:rPr>
              <w:t>81,7</w:t>
            </w:r>
          </w:p>
        </w:tc>
      </w:tr>
    </w:tbl>
    <w:p w:rsidR="00911F92" w:rsidRDefault="00911F92" w:rsidP="00911F92">
      <w:pPr>
        <w:jc w:val="right"/>
        <w:rPr>
          <w:sz w:val="16"/>
          <w:szCs w:val="16"/>
        </w:rPr>
      </w:pPr>
    </w:p>
    <w:p w:rsidR="00B03133" w:rsidRDefault="00B03133" w:rsidP="00024F64">
      <w:pPr>
        <w:rPr>
          <w:sz w:val="16"/>
          <w:szCs w:val="16"/>
        </w:rPr>
      </w:pPr>
      <w:r>
        <w:rPr>
          <w:sz w:val="16"/>
          <w:szCs w:val="16"/>
        </w:rPr>
        <w:br w:type="page"/>
      </w:r>
    </w:p>
    <w:p w:rsidR="00B03133" w:rsidRDefault="00B03133" w:rsidP="00B03133">
      <w:pPr>
        <w:jc w:val="center"/>
      </w:pPr>
      <w:r>
        <w:t>Zestawienie nr XVI/5</w:t>
      </w:r>
    </w:p>
    <w:p w:rsidR="00B03133" w:rsidRPr="00457237" w:rsidRDefault="00B03133" w:rsidP="00B03133">
      <w:pPr>
        <w:jc w:val="center"/>
        <w:rPr>
          <w:sz w:val="20"/>
        </w:rPr>
      </w:pPr>
      <w:r>
        <w:rPr>
          <w:sz w:val="20"/>
        </w:rPr>
        <w:t>WYKONANIE PLANU DOCHODÓW GROMADZONYCH NA WYDZIELONYCH RACHUNKACH JEDNOSTEK BUDŻETOWYCH PROWADZĄCYCH DZIAŁALNOŚĆ OKREŚLONĄ W USTAWIE PRAWO OŚWIATOWE I WYDATKÓW NIMI FINANSOWANYCH</w:t>
      </w:r>
    </w:p>
    <w:p w:rsidR="00B03133" w:rsidRDefault="00B03133" w:rsidP="00B03133"/>
    <w:p w:rsidR="00B03133" w:rsidRDefault="00B03133" w:rsidP="00B03133">
      <w:pPr>
        <w:pStyle w:val="Nagwek6"/>
      </w:pPr>
      <w:bookmarkStart w:id="35" w:name="_Toc34842720"/>
      <w:r>
        <w:t>D.1.</w:t>
      </w:r>
      <w:r w:rsidR="00B61156">
        <w:t>4</w:t>
      </w:r>
      <w:r>
        <w:t>.</w:t>
      </w:r>
      <w:r>
        <w:tab/>
        <w:t>Licea ogólnokształcące</w:t>
      </w:r>
      <w:bookmarkEnd w:id="35"/>
    </w:p>
    <w:p w:rsidR="00B61156" w:rsidRDefault="00B03133" w:rsidP="00B0313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78"/>
        <w:gridCol w:w="420"/>
        <w:gridCol w:w="4645"/>
        <w:gridCol w:w="1258"/>
        <w:gridCol w:w="1258"/>
        <w:gridCol w:w="1203"/>
      </w:tblGrid>
      <w:tr w:rsidR="00B61156" w:rsidRPr="00B61156" w:rsidTr="00B61156">
        <w:trPr>
          <w:trHeight w:val="405"/>
        </w:trPr>
        <w:tc>
          <w:tcPr>
            <w:tcW w:w="38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B61156" w:rsidRPr="00B61156" w:rsidRDefault="00B61156" w:rsidP="00B61156">
            <w:pPr>
              <w:spacing w:line="240" w:lineRule="auto"/>
              <w:jc w:val="center"/>
              <w:rPr>
                <w:rFonts w:ascii="Arial CE" w:hAnsi="Arial CE" w:cs="Calibri"/>
                <w:b/>
                <w:bCs/>
                <w:sz w:val="14"/>
                <w:szCs w:val="14"/>
              </w:rPr>
            </w:pPr>
            <w:r w:rsidRPr="00B61156">
              <w:rPr>
                <w:rFonts w:ascii="Arial CE" w:hAnsi="Arial CE" w:cs="Calibri"/>
                <w:b/>
                <w:bCs/>
                <w:sz w:val="14"/>
                <w:szCs w:val="14"/>
              </w:rPr>
              <w:t>Lp.</w:t>
            </w:r>
          </w:p>
        </w:tc>
        <w:tc>
          <w:tcPr>
            <w:tcW w:w="2563"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B61156" w:rsidRPr="00B61156" w:rsidRDefault="00B61156" w:rsidP="00B61156">
            <w:pPr>
              <w:spacing w:line="240" w:lineRule="auto"/>
              <w:jc w:val="center"/>
              <w:rPr>
                <w:rFonts w:ascii="Arial CE" w:hAnsi="Arial CE" w:cs="Calibri"/>
                <w:b/>
                <w:bCs/>
                <w:sz w:val="14"/>
                <w:szCs w:val="14"/>
              </w:rPr>
            </w:pPr>
            <w:r w:rsidRPr="00B61156">
              <w:rPr>
                <w:rFonts w:ascii="Arial CE" w:hAnsi="Arial CE" w:cs="Calibri"/>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B61156" w:rsidRPr="00B61156" w:rsidRDefault="00B61156" w:rsidP="00B61156">
            <w:pPr>
              <w:spacing w:line="240" w:lineRule="auto"/>
              <w:jc w:val="center"/>
              <w:rPr>
                <w:rFonts w:ascii="Arial CE" w:hAnsi="Arial CE" w:cs="Calibri"/>
                <w:b/>
                <w:bCs/>
                <w:sz w:val="14"/>
                <w:szCs w:val="14"/>
              </w:rPr>
            </w:pPr>
            <w:r w:rsidRPr="00B61156">
              <w:rPr>
                <w:rFonts w:ascii="Arial CE" w:hAnsi="Arial CE" w:cs="Calibri"/>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B61156" w:rsidRPr="00B61156" w:rsidRDefault="00B61156" w:rsidP="00B61156">
            <w:pPr>
              <w:spacing w:line="240" w:lineRule="auto"/>
              <w:jc w:val="center"/>
              <w:rPr>
                <w:rFonts w:ascii="Arial CE" w:hAnsi="Arial CE" w:cs="Calibri"/>
                <w:b/>
                <w:bCs/>
                <w:sz w:val="14"/>
                <w:szCs w:val="14"/>
              </w:rPr>
            </w:pPr>
            <w:r w:rsidRPr="00B61156">
              <w:rPr>
                <w:rFonts w:ascii="Arial CE" w:hAnsi="Arial CE" w:cs="Calibri"/>
                <w:b/>
                <w:bCs/>
                <w:sz w:val="14"/>
                <w:szCs w:val="14"/>
              </w:rPr>
              <w:t>Wykonanie</w:t>
            </w:r>
          </w:p>
        </w:tc>
        <w:tc>
          <w:tcPr>
            <w:tcW w:w="6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B61156" w:rsidRPr="00B61156" w:rsidRDefault="00B61156" w:rsidP="00B61156">
            <w:pPr>
              <w:spacing w:line="240" w:lineRule="auto"/>
              <w:jc w:val="center"/>
              <w:rPr>
                <w:rFonts w:ascii="Arial CE" w:hAnsi="Arial CE" w:cs="Calibri"/>
                <w:b/>
                <w:bCs/>
                <w:sz w:val="14"/>
                <w:szCs w:val="14"/>
              </w:rPr>
            </w:pPr>
            <w:r w:rsidRPr="00B61156">
              <w:rPr>
                <w:rFonts w:ascii="Arial CE" w:hAnsi="Arial CE" w:cs="Calibri"/>
                <w:b/>
                <w:bCs/>
                <w:sz w:val="14"/>
                <w:szCs w:val="14"/>
              </w:rPr>
              <w:t xml:space="preserve">Wskaźnik % </w:t>
            </w:r>
            <w:r w:rsidRPr="00B61156">
              <w:rPr>
                <w:rFonts w:ascii="Arial CE" w:hAnsi="Arial CE" w:cs="Calibri"/>
                <w:b/>
                <w:bCs/>
                <w:sz w:val="14"/>
                <w:szCs w:val="14"/>
              </w:rPr>
              <w:br/>
              <w:t>(kol. 4/3)</w:t>
            </w:r>
          </w:p>
        </w:tc>
      </w:tr>
      <w:tr w:rsidR="00B61156" w:rsidRPr="00B61156" w:rsidTr="00B61156">
        <w:trPr>
          <w:trHeight w:val="405"/>
        </w:trPr>
        <w:tc>
          <w:tcPr>
            <w:tcW w:w="385" w:type="pct"/>
            <w:gridSpan w:val="2"/>
            <w:vMerge/>
            <w:tcBorders>
              <w:top w:val="single" w:sz="4" w:space="0" w:color="auto"/>
              <w:left w:val="single" w:sz="4" w:space="0" w:color="auto"/>
              <w:bottom w:val="single" w:sz="4" w:space="0" w:color="auto"/>
              <w:right w:val="single" w:sz="4" w:space="0" w:color="auto"/>
            </w:tcBorders>
            <w:vAlign w:val="center"/>
            <w:hideMark/>
          </w:tcPr>
          <w:p w:rsidR="00B61156" w:rsidRPr="00B61156" w:rsidRDefault="00B61156" w:rsidP="00B61156">
            <w:pPr>
              <w:spacing w:line="240" w:lineRule="auto"/>
              <w:rPr>
                <w:rFonts w:ascii="Arial CE" w:hAnsi="Arial CE" w:cs="Calibri"/>
                <w:b/>
                <w:bCs/>
                <w:sz w:val="14"/>
                <w:szCs w:val="14"/>
              </w:rPr>
            </w:pPr>
          </w:p>
        </w:tc>
        <w:tc>
          <w:tcPr>
            <w:tcW w:w="2563" w:type="pct"/>
            <w:vMerge/>
            <w:tcBorders>
              <w:top w:val="single" w:sz="4" w:space="0" w:color="auto"/>
              <w:left w:val="single" w:sz="4" w:space="0" w:color="auto"/>
              <w:bottom w:val="single" w:sz="4" w:space="0" w:color="auto"/>
              <w:right w:val="single" w:sz="4" w:space="0" w:color="auto"/>
            </w:tcBorders>
            <w:vAlign w:val="center"/>
            <w:hideMark/>
          </w:tcPr>
          <w:p w:rsidR="00B61156" w:rsidRPr="00B61156" w:rsidRDefault="00B61156" w:rsidP="00B61156">
            <w:pPr>
              <w:spacing w:line="240" w:lineRule="auto"/>
              <w:rPr>
                <w:rFonts w:ascii="Arial CE" w:hAnsi="Arial CE"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B61156" w:rsidRPr="00B61156" w:rsidRDefault="00B61156" w:rsidP="00B61156">
            <w:pPr>
              <w:spacing w:line="240" w:lineRule="auto"/>
              <w:rPr>
                <w:rFonts w:ascii="Arial CE" w:hAnsi="Arial CE"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B61156" w:rsidRPr="00B61156" w:rsidRDefault="00B61156" w:rsidP="00B61156">
            <w:pPr>
              <w:spacing w:line="240" w:lineRule="auto"/>
              <w:rPr>
                <w:rFonts w:ascii="Arial CE" w:hAnsi="Arial CE" w:cs="Calibri"/>
                <w:b/>
                <w:bCs/>
                <w:sz w:val="14"/>
                <w:szCs w:val="14"/>
              </w:rPr>
            </w:pPr>
          </w:p>
        </w:tc>
        <w:tc>
          <w:tcPr>
            <w:tcW w:w="665" w:type="pct"/>
            <w:vMerge/>
            <w:tcBorders>
              <w:top w:val="single" w:sz="4" w:space="0" w:color="auto"/>
              <w:left w:val="single" w:sz="4" w:space="0" w:color="auto"/>
              <w:bottom w:val="single" w:sz="4" w:space="0" w:color="auto"/>
              <w:right w:val="single" w:sz="4" w:space="0" w:color="auto"/>
            </w:tcBorders>
            <w:vAlign w:val="center"/>
            <w:hideMark/>
          </w:tcPr>
          <w:p w:rsidR="00B61156" w:rsidRPr="00B61156" w:rsidRDefault="00B61156" w:rsidP="00B61156">
            <w:pPr>
              <w:spacing w:line="240" w:lineRule="auto"/>
              <w:rPr>
                <w:rFonts w:ascii="Arial CE" w:hAnsi="Arial CE" w:cs="Calibri"/>
                <w:b/>
                <w:bCs/>
                <w:sz w:val="14"/>
                <w:szCs w:val="14"/>
              </w:rPr>
            </w:pPr>
          </w:p>
        </w:tc>
      </w:tr>
      <w:tr w:rsidR="00B61156" w:rsidRPr="00B61156" w:rsidTr="00B61156">
        <w:trPr>
          <w:trHeight w:val="225"/>
        </w:trPr>
        <w:tc>
          <w:tcPr>
            <w:tcW w:w="3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1156" w:rsidRPr="00B61156" w:rsidRDefault="00B61156" w:rsidP="00B61156">
            <w:pPr>
              <w:spacing w:line="240" w:lineRule="auto"/>
              <w:jc w:val="center"/>
              <w:rPr>
                <w:rFonts w:ascii="Arial CE" w:hAnsi="Arial CE" w:cs="Calibri"/>
                <w:sz w:val="12"/>
                <w:szCs w:val="12"/>
              </w:rPr>
            </w:pPr>
            <w:r w:rsidRPr="00B61156">
              <w:rPr>
                <w:rFonts w:ascii="Arial CE" w:hAnsi="Arial CE"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B61156" w:rsidRPr="00B61156" w:rsidRDefault="00B61156" w:rsidP="00B61156">
            <w:pPr>
              <w:spacing w:line="240" w:lineRule="auto"/>
              <w:jc w:val="center"/>
              <w:rPr>
                <w:rFonts w:ascii="Arial CE" w:hAnsi="Arial CE" w:cs="Calibri"/>
                <w:sz w:val="12"/>
                <w:szCs w:val="12"/>
              </w:rPr>
            </w:pPr>
            <w:r w:rsidRPr="00B61156">
              <w:rPr>
                <w:rFonts w:ascii="Arial CE" w:hAnsi="Arial CE" w:cs="Calibri"/>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rsidR="00B61156" w:rsidRPr="00B61156" w:rsidRDefault="00B61156" w:rsidP="00B61156">
            <w:pPr>
              <w:spacing w:line="240" w:lineRule="auto"/>
              <w:jc w:val="center"/>
              <w:rPr>
                <w:rFonts w:ascii="Arial CE" w:hAnsi="Arial CE" w:cs="Calibri"/>
                <w:sz w:val="12"/>
                <w:szCs w:val="12"/>
              </w:rPr>
            </w:pPr>
            <w:r w:rsidRPr="00B61156">
              <w:rPr>
                <w:rFonts w:ascii="Arial CE" w:hAnsi="Arial CE" w:cs="Calibri"/>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rsidR="00B61156" w:rsidRPr="00B61156" w:rsidRDefault="00B61156" w:rsidP="00B61156">
            <w:pPr>
              <w:spacing w:line="240" w:lineRule="auto"/>
              <w:jc w:val="center"/>
              <w:rPr>
                <w:rFonts w:ascii="Arial CE" w:hAnsi="Arial CE" w:cs="Calibri"/>
                <w:sz w:val="12"/>
                <w:szCs w:val="12"/>
              </w:rPr>
            </w:pPr>
            <w:r w:rsidRPr="00B61156">
              <w:rPr>
                <w:rFonts w:ascii="Arial CE" w:hAnsi="Arial CE" w:cs="Calibri"/>
                <w:sz w:val="12"/>
                <w:szCs w:val="12"/>
              </w:rPr>
              <w:t>4</w:t>
            </w:r>
          </w:p>
        </w:tc>
        <w:tc>
          <w:tcPr>
            <w:tcW w:w="665" w:type="pct"/>
            <w:tcBorders>
              <w:top w:val="nil"/>
              <w:left w:val="nil"/>
              <w:bottom w:val="single" w:sz="4" w:space="0" w:color="auto"/>
              <w:right w:val="single" w:sz="4" w:space="0" w:color="auto"/>
            </w:tcBorders>
            <w:shd w:val="clear" w:color="auto" w:fill="auto"/>
            <w:vAlign w:val="center"/>
            <w:hideMark/>
          </w:tcPr>
          <w:p w:rsidR="00B61156" w:rsidRPr="00B61156" w:rsidRDefault="00B61156" w:rsidP="00B61156">
            <w:pPr>
              <w:spacing w:line="240" w:lineRule="auto"/>
              <w:jc w:val="center"/>
              <w:rPr>
                <w:rFonts w:ascii="Arial CE" w:hAnsi="Arial CE" w:cs="Calibri"/>
                <w:sz w:val="12"/>
                <w:szCs w:val="12"/>
              </w:rPr>
            </w:pPr>
            <w:r w:rsidRPr="00B61156">
              <w:rPr>
                <w:rFonts w:ascii="Arial CE" w:hAnsi="Arial CE" w:cs="Calibri"/>
                <w:sz w:val="12"/>
                <w:szCs w:val="12"/>
              </w:rPr>
              <w:t>5</w:t>
            </w:r>
          </w:p>
        </w:tc>
      </w:tr>
      <w:tr w:rsidR="00B61156" w:rsidRPr="00B61156" w:rsidTr="00B61156">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B61156" w:rsidRPr="00B61156" w:rsidRDefault="00B61156" w:rsidP="00B61156">
            <w:pPr>
              <w:spacing w:line="240" w:lineRule="auto"/>
              <w:jc w:val="center"/>
              <w:rPr>
                <w:rFonts w:ascii="Arial CE" w:hAnsi="Arial CE" w:cs="Calibri"/>
                <w:b/>
                <w:bCs/>
                <w:sz w:val="12"/>
                <w:szCs w:val="12"/>
              </w:rPr>
            </w:pPr>
            <w:r w:rsidRPr="00B61156">
              <w:rPr>
                <w:rFonts w:ascii="Arial CE" w:hAnsi="Arial CE" w:cs="Calibri"/>
                <w:b/>
                <w:bCs/>
                <w:sz w:val="12"/>
                <w:szCs w:val="12"/>
              </w:rPr>
              <w:t>I</w:t>
            </w:r>
          </w:p>
        </w:tc>
        <w:tc>
          <w:tcPr>
            <w:tcW w:w="2563" w:type="pct"/>
            <w:tcBorders>
              <w:top w:val="nil"/>
              <w:left w:val="nil"/>
              <w:bottom w:val="single" w:sz="4" w:space="0" w:color="auto"/>
              <w:right w:val="single" w:sz="4" w:space="0" w:color="auto"/>
            </w:tcBorders>
            <w:shd w:val="clear" w:color="000000" w:fill="FFFF99"/>
            <w:noWrap/>
            <w:vAlign w:val="center"/>
            <w:hideMark/>
          </w:tcPr>
          <w:p w:rsidR="00B61156" w:rsidRPr="00B61156" w:rsidRDefault="00B61156" w:rsidP="00B61156">
            <w:pPr>
              <w:spacing w:line="240" w:lineRule="auto"/>
              <w:rPr>
                <w:rFonts w:ascii="Arial CE" w:hAnsi="Arial CE" w:cs="Calibri"/>
                <w:b/>
                <w:bCs/>
                <w:sz w:val="12"/>
                <w:szCs w:val="12"/>
              </w:rPr>
            </w:pPr>
            <w:r w:rsidRPr="00B61156">
              <w:rPr>
                <w:rFonts w:ascii="Arial CE" w:hAnsi="Arial CE" w:cs="Calibri"/>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F99"/>
            <w:noWrap/>
            <w:vAlign w:val="center"/>
            <w:hideMark/>
          </w:tcPr>
          <w:p w:rsidR="00B61156" w:rsidRPr="00B61156" w:rsidRDefault="00B61156" w:rsidP="00B61156">
            <w:pPr>
              <w:spacing w:line="240" w:lineRule="auto"/>
              <w:jc w:val="right"/>
              <w:rPr>
                <w:rFonts w:ascii="Arial CE" w:hAnsi="Arial CE" w:cs="Calibri"/>
                <w:b/>
                <w:bCs/>
                <w:sz w:val="12"/>
                <w:szCs w:val="12"/>
              </w:rPr>
            </w:pPr>
            <w:r w:rsidRPr="00B61156">
              <w:rPr>
                <w:rFonts w:ascii="Arial CE" w:hAnsi="Arial CE" w:cs="Calibri"/>
                <w:b/>
                <w:bCs/>
                <w:sz w:val="12"/>
                <w:szCs w:val="12"/>
              </w:rPr>
              <w:t>0</w:t>
            </w:r>
          </w:p>
        </w:tc>
        <w:tc>
          <w:tcPr>
            <w:tcW w:w="694" w:type="pct"/>
            <w:tcBorders>
              <w:top w:val="nil"/>
              <w:left w:val="nil"/>
              <w:bottom w:val="single" w:sz="4" w:space="0" w:color="auto"/>
              <w:right w:val="single" w:sz="4" w:space="0" w:color="auto"/>
            </w:tcBorders>
            <w:shd w:val="clear" w:color="000000" w:fill="FFFF99"/>
            <w:noWrap/>
            <w:vAlign w:val="center"/>
            <w:hideMark/>
          </w:tcPr>
          <w:p w:rsidR="00B61156" w:rsidRPr="00B61156" w:rsidRDefault="00B61156" w:rsidP="00B61156">
            <w:pPr>
              <w:spacing w:line="240" w:lineRule="auto"/>
              <w:jc w:val="right"/>
              <w:rPr>
                <w:rFonts w:ascii="Arial CE" w:hAnsi="Arial CE" w:cs="Calibri"/>
                <w:b/>
                <w:bCs/>
                <w:sz w:val="12"/>
                <w:szCs w:val="12"/>
              </w:rPr>
            </w:pPr>
            <w:r w:rsidRPr="00B61156">
              <w:rPr>
                <w:rFonts w:ascii="Arial CE" w:hAnsi="Arial CE" w:cs="Calibri"/>
                <w:b/>
                <w:bCs/>
                <w:sz w:val="12"/>
                <w:szCs w:val="12"/>
              </w:rPr>
              <w:t>1,71</w:t>
            </w:r>
          </w:p>
        </w:tc>
        <w:tc>
          <w:tcPr>
            <w:tcW w:w="665" w:type="pct"/>
            <w:tcBorders>
              <w:top w:val="nil"/>
              <w:left w:val="nil"/>
              <w:bottom w:val="single" w:sz="4" w:space="0" w:color="auto"/>
              <w:right w:val="single" w:sz="4" w:space="0" w:color="auto"/>
            </w:tcBorders>
            <w:shd w:val="clear" w:color="000000" w:fill="FFFF99"/>
            <w:noWrap/>
            <w:vAlign w:val="center"/>
            <w:hideMark/>
          </w:tcPr>
          <w:p w:rsidR="00B61156" w:rsidRPr="00B61156" w:rsidRDefault="00B61156" w:rsidP="00B61156">
            <w:pPr>
              <w:spacing w:line="240" w:lineRule="auto"/>
              <w:jc w:val="right"/>
              <w:rPr>
                <w:rFonts w:ascii="Arial CE" w:hAnsi="Arial CE" w:cs="Calibri"/>
                <w:b/>
                <w:bCs/>
                <w:sz w:val="12"/>
                <w:szCs w:val="12"/>
              </w:rPr>
            </w:pPr>
            <w:r w:rsidRPr="00B61156">
              <w:rPr>
                <w:rFonts w:ascii="Arial CE" w:hAnsi="Arial CE" w:cs="Calibri"/>
                <w:b/>
                <w:bCs/>
                <w:sz w:val="12"/>
                <w:szCs w:val="12"/>
              </w:rPr>
              <w:t xml:space="preserve"> </w:t>
            </w:r>
          </w:p>
        </w:tc>
      </w:tr>
      <w:tr w:rsidR="00B61156" w:rsidRPr="00B61156" w:rsidTr="00B61156">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B61156" w:rsidRPr="00B61156" w:rsidRDefault="00B61156" w:rsidP="00B61156">
            <w:pPr>
              <w:spacing w:line="240" w:lineRule="auto"/>
              <w:jc w:val="center"/>
              <w:rPr>
                <w:rFonts w:ascii="Arial CE" w:hAnsi="Arial CE" w:cs="Calibri"/>
                <w:b/>
                <w:bCs/>
                <w:sz w:val="12"/>
                <w:szCs w:val="12"/>
              </w:rPr>
            </w:pPr>
            <w:r w:rsidRPr="00B61156">
              <w:rPr>
                <w:rFonts w:ascii="Arial CE" w:hAnsi="Arial CE" w:cs="Calibri"/>
                <w:b/>
                <w:bCs/>
                <w:sz w:val="12"/>
                <w:szCs w:val="12"/>
              </w:rPr>
              <w:t>II</w:t>
            </w:r>
          </w:p>
        </w:tc>
        <w:tc>
          <w:tcPr>
            <w:tcW w:w="2563" w:type="pct"/>
            <w:tcBorders>
              <w:top w:val="nil"/>
              <w:left w:val="nil"/>
              <w:bottom w:val="single" w:sz="4" w:space="0" w:color="auto"/>
              <w:right w:val="single" w:sz="4" w:space="0" w:color="auto"/>
            </w:tcBorders>
            <w:shd w:val="clear" w:color="000000" w:fill="FFFF99"/>
            <w:noWrap/>
            <w:vAlign w:val="center"/>
            <w:hideMark/>
          </w:tcPr>
          <w:p w:rsidR="00B61156" w:rsidRPr="00B61156" w:rsidRDefault="00B61156" w:rsidP="00B61156">
            <w:pPr>
              <w:spacing w:line="240" w:lineRule="auto"/>
              <w:rPr>
                <w:rFonts w:ascii="Arial CE" w:hAnsi="Arial CE" w:cs="Calibri"/>
                <w:b/>
                <w:bCs/>
                <w:sz w:val="12"/>
                <w:szCs w:val="12"/>
              </w:rPr>
            </w:pPr>
            <w:r w:rsidRPr="00B61156">
              <w:rPr>
                <w:rFonts w:ascii="Arial CE" w:hAnsi="Arial CE" w:cs="Calibri"/>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F99"/>
            <w:noWrap/>
            <w:vAlign w:val="center"/>
            <w:hideMark/>
          </w:tcPr>
          <w:p w:rsidR="00B61156" w:rsidRPr="00B61156" w:rsidRDefault="00B61156" w:rsidP="00B61156">
            <w:pPr>
              <w:spacing w:line="240" w:lineRule="auto"/>
              <w:jc w:val="right"/>
              <w:rPr>
                <w:rFonts w:ascii="Arial CE" w:hAnsi="Arial CE" w:cs="Calibri"/>
                <w:b/>
                <w:bCs/>
                <w:sz w:val="12"/>
                <w:szCs w:val="12"/>
              </w:rPr>
            </w:pPr>
            <w:r w:rsidRPr="00B61156">
              <w:rPr>
                <w:rFonts w:ascii="Arial CE" w:hAnsi="Arial CE" w:cs="Calibri"/>
                <w:b/>
                <w:bCs/>
                <w:sz w:val="12"/>
                <w:szCs w:val="12"/>
              </w:rPr>
              <w:t>48 400</w:t>
            </w:r>
          </w:p>
        </w:tc>
        <w:tc>
          <w:tcPr>
            <w:tcW w:w="694" w:type="pct"/>
            <w:tcBorders>
              <w:top w:val="nil"/>
              <w:left w:val="nil"/>
              <w:bottom w:val="single" w:sz="4" w:space="0" w:color="auto"/>
              <w:right w:val="single" w:sz="4" w:space="0" w:color="auto"/>
            </w:tcBorders>
            <w:shd w:val="clear" w:color="000000" w:fill="FFFF99"/>
            <w:noWrap/>
            <w:vAlign w:val="center"/>
            <w:hideMark/>
          </w:tcPr>
          <w:p w:rsidR="00B61156" w:rsidRPr="00B61156" w:rsidRDefault="00B61156" w:rsidP="00B61156">
            <w:pPr>
              <w:spacing w:line="240" w:lineRule="auto"/>
              <w:jc w:val="right"/>
              <w:rPr>
                <w:rFonts w:ascii="Arial CE" w:hAnsi="Arial CE" w:cs="Calibri"/>
                <w:b/>
                <w:bCs/>
                <w:sz w:val="12"/>
                <w:szCs w:val="12"/>
              </w:rPr>
            </w:pPr>
            <w:r w:rsidRPr="00B61156">
              <w:rPr>
                <w:rFonts w:ascii="Arial CE" w:hAnsi="Arial CE" w:cs="Calibri"/>
                <w:b/>
                <w:bCs/>
                <w:sz w:val="12"/>
                <w:szCs w:val="12"/>
              </w:rPr>
              <w:t>54 887,42</w:t>
            </w:r>
          </w:p>
        </w:tc>
        <w:tc>
          <w:tcPr>
            <w:tcW w:w="665" w:type="pct"/>
            <w:tcBorders>
              <w:top w:val="nil"/>
              <w:left w:val="nil"/>
              <w:bottom w:val="single" w:sz="4" w:space="0" w:color="auto"/>
              <w:right w:val="single" w:sz="4" w:space="0" w:color="auto"/>
            </w:tcBorders>
            <w:shd w:val="clear" w:color="000000" w:fill="FFFF99"/>
            <w:noWrap/>
            <w:vAlign w:val="center"/>
            <w:hideMark/>
          </w:tcPr>
          <w:p w:rsidR="00B61156" w:rsidRPr="00B61156" w:rsidRDefault="00B61156" w:rsidP="00B61156">
            <w:pPr>
              <w:spacing w:line="240" w:lineRule="auto"/>
              <w:jc w:val="right"/>
              <w:rPr>
                <w:rFonts w:ascii="Arial CE" w:hAnsi="Arial CE" w:cs="Calibri"/>
                <w:b/>
                <w:bCs/>
                <w:sz w:val="12"/>
                <w:szCs w:val="12"/>
              </w:rPr>
            </w:pPr>
            <w:r w:rsidRPr="00B61156">
              <w:rPr>
                <w:rFonts w:ascii="Arial CE" w:hAnsi="Arial CE" w:cs="Calibri"/>
                <w:b/>
                <w:bCs/>
                <w:sz w:val="12"/>
                <w:szCs w:val="12"/>
              </w:rPr>
              <w:t>113,4</w:t>
            </w:r>
          </w:p>
        </w:tc>
      </w:tr>
      <w:tr w:rsidR="00B61156" w:rsidRPr="00B61156" w:rsidTr="00B61156">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B61156" w:rsidRPr="00B61156" w:rsidRDefault="00B61156" w:rsidP="00B61156">
            <w:pPr>
              <w:spacing w:line="240" w:lineRule="auto"/>
              <w:jc w:val="center"/>
              <w:rPr>
                <w:rFonts w:ascii="Arial CE" w:hAnsi="Arial CE" w:cs="Calibri"/>
                <w:b/>
                <w:bCs/>
                <w:sz w:val="12"/>
                <w:szCs w:val="12"/>
              </w:rPr>
            </w:pPr>
            <w:r w:rsidRPr="00B61156">
              <w:rPr>
                <w:rFonts w:ascii="Arial CE" w:hAnsi="Arial CE" w:cs="Calibri"/>
                <w:b/>
                <w:bCs/>
                <w:sz w:val="12"/>
                <w:szCs w:val="12"/>
              </w:rPr>
              <w:t>Suma bilansowa ( I + II )</w:t>
            </w:r>
          </w:p>
        </w:tc>
        <w:tc>
          <w:tcPr>
            <w:tcW w:w="694" w:type="pct"/>
            <w:tcBorders>
              <w:top w:val="nil"/>
              <w:left w:val="nil"/>
              <w:bottom w:val="single" w:sz="4" w:space="0" w:color="auto"/>
              <w:right w:val="single" w:sz="4" w:space="0" w:color="auto"/>
            </w:tcBorders>
            <w:shd w:val="clear" w:color="000000" w:fill="C5D9F1"/>
            <w:noWrap/>
            <w:vAlign w:val="center"/>
            <w:hideMark/>
          </w:tcPr>
          <w:p w:rsidR="00B61156" w:rsidRPr="00B61156" w:rsidRDefault="00B61156" w:rsidP="00B61156">
            <w:pPr>
              <w:spacing w:line="240" w:lineRule="auto"/>
              <w:jc w:val="right"/>
              <w:rPr>
                <w:rFonts w:ascii="Arial CE" w:hAnsi="Arial CE" w:cs="Calibri"/>
                <w:b/>
                <w:bCs/>
                <w:sz w:val="12"/>
                <w:szCs w:val="12"/>
              </w:rPr>
            </w:pPr>
            <w:r w:rsidRPr="00B61156">
              <w:rPr>
                <w:rFonts w:ascii="Arial CE" w:hAnsi="Arial CE" w:cs="Calibri"/>
                <w:b/>
                <w:bCs/>
                <w:sz w:val="12"/>
                <w:szCs w:val="12"/>
              </w:rPr>
              <w:t>48 400</w:t>
            </w:r>
          </w:p>
        </w:tc>
        <w:tc>
          <w:tcPr>
            <w:tcW w:w="694" w:type="pct"/>
            <w:tcBorders>
              <w:top w:val="nil"/>
              <w:left w:val="nil"/>
              <w:bottom w:val="single" w:sz="4" w:space="0" w:color="auto"/>
              <w:right w:val="single" w:sz="4" w:space="0" w:color="auto"/>
            </w:tcBorders>
            <w:shd w:val="clear" w:color="000000" w:fill="C5D9F1"/>
            <w:noWrap/>
            <w:vAlign w:val="center"/>
            <w:hideMark/>
          </w:tcPr>
          <w:p w:rsidR="00B61156" w:rsidRPr="00B61156" w:rsidRDefault="00B61156" w:rsidP="00B61156">
            <w:pPr>
              <w:spacing w:line="240" w:lineRule="auto"/>
              <w:jc w:val="right"/>
              <w:rPr>
                <w:rFonts w:ascii="Arial CE" w:hAnsi="Arial CE" w:cs="Calibri"/>
                <w:b/>
                <w:bCs/>
                <w:sz w:val="12"/>
                <w:szCs w:val="12"/>
              </w:rPr>
            </w:pPr>
            <w:r w:rsidRPr="00B61156">
              <w:rPr>
                <w:rFonts w:ascii="Arial CE" w:hAnsi="Arial CE" w:cs="Calibri"/>
                <w:b/>
                <w:bCs/>
                <w:sz w:val="12"/>
                <w:szCs w:val="12"/>
              </w:rPr>
              <w:t>54 889,13</w:t>
            </w:r>
          </w:p>
        </w:tc>
        <w:tc>
          <w:tcPr>
            <w:tcW w:w="665" w:type="pct"/>
            <w:tcBorders>
              <w:top w:val="nil"/>
              <w:left w:val="nil"/>
              <w:bottom w:val="single" w:sz="4" w:space="0" w:color="auto"/>
              <w:right w:val="single" w:sz="4" w:space="0" w:color="auto"/>
            </w:tcBorders>
            <w:shd w:val="clear" w:color="000000" w:fill="C5D9F1"/>
            <w:noWrap/>
            <w:vAlign w:val="center"/>
            <w:hideMark/>
          </w:tcPr>
          <w:p w:rsidR="00B61156" w:rsidRPr="00B61156" w:rsidRDefault="00B61156" w:rsidP="00B61156">
            <w:pPr>
              <w:spacing w:line="240" w:lineRule="auto"/>
              <w:jc w:val="right"/>
              <w:rPr>
                <w:rFonts w:ascii="Arial CE" w:hAnsi="Arial CE" w:cs="Calibri"/>
                <w:b/>
                <w:bCs/>
                <w:sz w:val="12"/>
                <w:szCs w:val="12"/>
              </w:rPr>
            </w:pPr>
            <w:r w:rsidRPr="00B61156">
              <w:rPr>
                <w:rFonts w:ascii="Arial CE" w:hAnsi="Arial CE" w:cs="Calibri"/>
                <w:b/>
                <w:bCs/>
                <w:sz w:val="12"/>
                <w:szCs w:val="12"/>
              </w:rPr>
              <w:t>113,4</w:t>
            </w:r>
          </w:p>
        </w:tc>
      </w:tr>
      <w:tr w:rsidR="00B61156" w:rsidRPr="00B61156" w:rsidTr="00B61156">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B61156" w:rsidRPr="00B61156" w:rsidRDefault="00B61156" w:rsidP="00B61156">
            <w:pPr>
              <w:spacing w:line="240" w:lineRule="auto"/>
              <w:jc w:val="center"/>
              <w:rPr>
                <w:rFonts w:ascii="Arial CE" w:hAnsi="Arial CE" w:cs="Calibri"/>
                <w:b/>
                <w:bCs/>
                <w:sz w:val="12"/>
                <w:szCs w:val="12"/>
              </w:rPr>
            </w:pPr>
            <w:r w:rsidRPr="00B61156">
              <w:rPr>
                <w:rFonts w:ascii="Arial CE" w:hAnsi="Arial CE" w:cs="Calibri"/>
                <w:b/>
                <w:bCs/>
                <w:sz w:val="12"/>
                <w:szCs w:val="12"/>
              </w:rPr>
              <w:t>III</w:t>
            </w:r>
          </w:p>
        </w:tc>
        <w:tc>
          <w:tcPr>
            <w:tcW w:w="2563" w:type="pct"/>
            <w:tcBorders>
              <w:top w:val="nil"/>
              <w:left w:val="nil"/>
              <w:bottom w:val="single" w:sz="4" w:space="0" w:color="auto"/>
              <w:right w:val="single" w:sz="4" w:space="0" w:color="auto"/>
            </w:tcBorders>
            <w:shd w:val="clear" w:color="000000" w:fill="FFFF99"/>
            <w:noWrap/>
            <w:vAlign w:val="center"/>
            <w:hideMark/>
          </w:tcPr>
          <w:p w:rsidR="00B61156" w:rsidRPr="00B61156" w:rsidRDefault="00B61156" w:rsidP="00B61156">
            <w:pPr>
              <w:spacing w:line="240" w:lineRule="auto"/>
              <w:rPr>
                <w:rFonts w:ascii="Arial CE" w:hAnsi="Arial CE" w:cs="Calibri"/>
                <w:b/>
                <w:bCs/>
                <w:sz w:val="12"/>
                <w:szCs w:val="12"/>
              </w:rPr>
            </w:pPr>
            <w:r w:rsidRPr="00B61156">
              <w:rPr>
                <w:rFonts w:ascii="Arial CE" w:hAnsi="Arial CE" w:cs="Calibri"/>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F99"/>
            <w:noWrap/>
            <w:vAlign w:val="center"/>
            <w:hideMark/>
          </w:tcPr>
          <w:p w:rsidR="00B61156" w:rsidRPr="00B61156" w:rsidRDefault="00B61156" w:rsidP="00B61156">
            <w:pPr>
              <w:spacing w:line="240" w:lineRule="auto"/>
              <w:jc w:val="right"/>
              <w:rPr>
                <w:rFonts w:ascii="Arial CE" w:hAnsi="Arial CE" w:cs="Calibri"/>
                <w:b/>
                <w:bCs/>
                <w:sz w:val="12"/>
                <w:szCs w:val="12"/>
              </w:rPr>
            </w:pPr>
            <w:r w:rsidRPr="00B61156">
              <w:rPr>
                <w:rFonts w:ascii="Arial CE" w:hAnsi="Arial CE" w:cs="Calibri"/>
                <w:b/>
                <w:bCs/>
                <w:sz w:val="12"/>
                <w:szCs w:val="12"/>
              </w:rPr>
              <w:t>48 400</w:t>
            </w:r>
          </w:p>
        </w:tc>
        <w:tc>
          <w:tcPr>
            <w:tcW w:w="694" w:type="pct"/>
            <w:tcBorders>
              <w:top w:val="nil"/>
              <w:left w:val="nil"/>
              <w:bottom w:val="single" w:sz="4" w:space="0" w:color="auto"/>
              <w:right w:val="single" w:sz="4" w:space="0" w:color="auto"/>
            </w:tcBorders>
            <w:shd w:val="clear" w:color="000000" w:fill="FFFF99"/>
            <w:noWrap/>
            <w:vAlign w:val="center"/>
            <w:hideMark/>
          </w:tcPr>
          <w:p w:rsidR="00B61156" w:rsidRPr="00B61156" w:rsidRDefault="00B61156" w:rsidP="00B61156">
            <w:pPr>
              <w:spacing w:line="240" w:lineRule="auto"/>
              <w:jc w:val="right"/>
              <w:rPr>
                <w:rFonts w:ascii="Arial CE" w:hAnsi="Arial CE" w:cs="Calibri"/>
                <w:b/>
                <w:bCs/>
                <w:sz w:val="12"/>
                <w:szCs w:val="12"/>
              </w:rPr>
            </w:pPr>
            <w:r w:rsidRPr="00B61156">
              <w:rPr>
                <w:rFonts w:ascii="Arial CE" w:hAnsi="Arial CE" w:cs="Calibri"/>
                <w:b/>
                <w:bCs/>
                <w:sz w:val="12"/>
                <w:szCs w:val="12"/>
              </w:rPr>
              <w:t>46 260,23</w:t>
            </w:r>
          </w:p>
        </w:tc>
        <w:tc>
          <w:tcPr>
            <w:tcW w:w="665" w:type="pct"/>
            <w:tcBorders>
              <w:top w:val="nil"/>
              <w:left w:val="nil"/>
              <w:bottom w:val="single" w:sz="4" w:space="0" w:color="auto"/>
              <w:right w:val="single" w:sz="4" w:space="0" w:color="auto"/>
            </w:tcBorders>
            <w:shd w:val="clear" w:color="000000" w:fill="FFFF99"/>
            <w:noWrap/>
            <w:vAlign w:val="center"/>
            <w:hideMark/>
          </w:tcPr>
          <w:p w:rsidR="00B61156" w:rsidRPr="00B61156" w:rsidRDefault="00B61156" w:rsidP="00B61156">
            <w:pPr>
              <w:spacing w:line="240" w:lineRule="auto"/>
              <w:jc w:val="right"/>
              <w:rPr>
                <w:rFonts w:ascii="Arial CE" w:hAnsi="Arial CE" w:cs="Calibri"/>
                <w:b/>
                <w:bCs/>
                <w:sz w:val="12"/>
                <w:szCs w:val="12"/>
              </w:rPr>
            </w:pPr>
            <w:r w:rsidRPr="00B61156">
              <w:rPr>
                <w:rFonts w:ascii="Arial CE" w:hAnsi="Arial CE" w:cs="Calibri"/>
                <w:b/>
                <w:bCs/>
                <w:sz w:val="12"/>
                <w:szCs w:val="12"/>
              </w:rPr>
              <w:t>95,6</w:t>
            </w:r>
          </w:p>
        </w:tc>
      </w:tr>
      <w:tr w:rsidR="00B61156" w:rsidRPr="00B61156" w:rsidTr="00B61156">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B61156" w:rsidRPr="00B61156" w:rsidRDefault="00B61156" w:rsidP="00B61156">
            <w:pPr>
              <w:spacing w:line="240" w:lineRule="auto"/>
              <w:jc w:val="center"/>
              <w:rPr>
                <w:rFonts w:ascii="Arial CE" w:hAnsi="Arial CE" w:cs="Calibri"/>
                <w:sz w:val="12"/>
                <w:szCs w:val="12"/>
              </w:rPr>
            </w:pPr>
            <w:r w:rsidRPr="00B61156">
              <w:rPr>
                <w:rFonts w:ascii="Arial CE" w:hAnsi="Arial CE"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B61156" w:rsidRPr="00B61156" w:rsidRDefault="00B61156" w:rsidP="00B61156">
            <w:pPr>
              <w:spacing w:line="240" w:lineRule="auto"/>
              <w:jc w:val="center"/>
              <w:rPr>
                <w:rFonts w:ascii="Arial CE" w:hAnsi="Arial CE" w:cs="Calibri"/>
                <w:sz w:val="12"/>
                <w:szCs w:val="12"/>
              </w:rPr>
            </w:pPr>
            <w:r w:rsidRPr="00B61156">
              <w:rPr>
                <w:rFonts w:ascii="Arial CE" w:hAnsi="Arial CE"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B61156" w:rsidRPr="00B61156" w:rsidRDefault="00B61156" w:rsidP="00B61156">
            <w:pPr>
              <w:spacing w:line="240" w:lineRule="auto"/>
              <w:ind w:firstLineChars="100" w:firstLine="120"/>
              <w:rPr>
                <w:rFonts w:ascii="Arial CE" w:hAnsi="Arial CE" w:cs="Calibri"/>
                <w:sz w:val="12"/>
                <w:szCs w:val="12"/>
              </w:rPr>
            </w:pPr>
            <w:r w:rsidRPr="00B61156">
              <w:rPr>
                <w:rFonts w:ascii="Arial CE" w:hAnsi="Arial CE" w:cs="Calibri"/>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rsidR="00B61156" w:rsidRPr="00B61156" w:rsidRDefault="00B61156" w:rsidP="00B61156">
            <w:pPr>
              <w:spacing w:line="240" w:lineRule="auto"/>
              <w:jc w:val="right"/>
              <w:rPr>
                <w:rFonts w:ascii="Arial CE" w:hAnsi="Arial CE" w:cs="Calibri"/>
                <w:sz w:val="12"/>
                <w:szCs w:val="12"/>
              </w:rPr>
            </w:pPr>
            <w:r w:rsidRPr="00B61156">
              <w:rPr>
                <w:rFonts w:ascii="Arial CE" w:hAnsi="Arial CE" w:cs="Calibri"/>
                <w:sz w:val="12"/>
                <w:szCs w:val="12"/>
              </w:rPr>
              <w:t>48 400</w:t>
            </w:r>
          </w:p>
        </w:tc>
        <w:tc>
          <w:tcPr>
            <w:tcW w:w="694" w:type="pct"/>
            <w:tcBorders>
              <w:top w:val="nil"/>
              <w:left w:val="nil"/>
              <w:bottom w:val="single" w:sz="4" w:space="0" w:color="auto"/>
              <w:right w:val="single" w:sz="4" w:space="0" w:color="auto"/>
            </w:tcBorders>
            <w:shd w:val="clear" w:color="auto" w:fill="auto"/>
            <w:noWrap/>
            <w:vAlign w:val="center"/>
            <w:hideMark/>
          </w:tcPr>
          <w:p w:rsidR="00B61156" w:rsidRPr="00B61156" w:rsidRDefault="00B61156" w:rsidP="00B61156">
            <w:pPr>
              <w:spacing w:line="240" w:lineRule="auto"/>
              <w:jc w:val="right"/>
              <w:rPr>
                <w:rFonts w:ascii="Arial CE" w:hAnsi="Arial CE" w:cs="Calibri"/>
                <w:sz w:val="12"/>
                <w:szCs w:val="12"/>
              </w:rPr>
            </w:pPr>
            <w:r w:rsidRPr="00B61156">
              <w:rPr>
                <w:rFonts w:ascii="Arial CE" w:hAnsi="Arial CE" w:cs="Calibri"/>
                <w:sz w:val="12"/>
                <w:szCs w:val="12"/>
              </w:rPr>
              <w:t>46 260,23</w:t>
            </w:r>
          </w:p>
        </w:tc>
        <w:tc>
          <w:tcPr>
            <w:tcW w:w="665" w:type="pct"/>
            <w:tcBorders>
              <w:top w:val="nil"/>
              <w:left w:val="nil"/>
              <w:bottom w:val="single" w:sz="4" w:space="0" w:color="auto"/>
              <w:right w:val="single" w:sz="4" w:space="0" w:color="auto"/>
            </w:tcBorders>
            <w:shd w:val="clear" w:color="auto" w:fill="auto"/>
            <w:noWrap/>
            <w:vAlign w:val="center"/>
            <w:hideMark/>
          </w:tcPr>
          <w:p w:rsidR="00B61156" w:rsidRPr="00B61156" w:rsidRDefault="00B61156" w:rsidP="00B61156">
            <w:pPr>
              <w:spacing w:line="240" w:lineRule="auto"/>
              <w:jc w:val="right"/>
              <w:rPr>
                <w:rFonts w:ascii="Arial CE" w:hAnsi="Arial CE" w:cs="Calibri"/>
                <w:sz w:val="12"/>
                <w:szCs w:val="12"/>
              </w:rPr>
            </w:pPr>
            <w:r w:rsidRPr="00B61156">
              <w:rPr>
                <w:rFonts w:ascii="Arial CE" w:hAnsi="Arial CE" w:cs="Calibri"/>
                <w:sz w:val="12"/>
                <w:szCs w:val="12"/>
              </w:rPr>
              <w:t>95,6</w:t>
            </w:r>
          </w:p>
        </w:tc>
      </w:tr>
      <w:tr w:rsidR="00B61156" w:rsidRPr="00B61156" w:rsidTr="00B61156">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B61156" w:rsidRPr="00B61156" w:rsidRDefault="00B61156" w:rsidP="00B61156">
            <w:pPr>
              <w:spacing w:line="240" w:lineRule="auto"/>
              <w:jc w:val="center"/>
              <w:rPr>
                <w:rFonts w:ascii="Arial CE" w:hAnsi="Arial CE" w:cs="Calibri"/>
                <w:sz w:val="12"/>
                <w:szCs w:val="12"/>
              </w:rPr>
            </w:pPr>
            <w:r w:rsidRPr="00B61156">
              <w:rPr>
                <w:rFonts w:ascii="Arial CE" w:hAnsi="Arial CE"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B61156" w:rsidRPr="00B61156" w:rsidRDefault="00B61156" w:rsidP="00B61156">
            <w:pPr>
              <w:spacing w:line="240" w:lineRule="auto"/>
              <w:jc w:val="center"/>
              <w:rPr>
                <w:rFonts w:ascii="Arial CE" w:hAnsi="Arial CE" w:cs="Calibri"/>
                <w:sz w:val="12"/>
                <w:szCs w:val="12"/>
              </w:rPr>
            </w:pPr>
            <w:r w:rsidRPr="00B61156">
              <w:rPr>
                <w:rFonts w:ascii="Arial CE" w:hAnsi="Arial CE" w:cs="Calibri"/>
                <w:sz w:val="12"/>
                <w:szCs w:val="12"/>
              </w:rPr>
              <w:t>2</w:t>
            </w:r>
          </w:p>
        </w:tc>
        <w:tc>
          <w:tcPr>
            <w:tcW w:w="2563" w:type="pct"/>
            <w:tcBorders>
              <w:top w:val="nil"/>
              <w:left w:val="nil"/>
              <w:bottom w:val="single" w:sz="4" w:space="0" w:color="auto"/>
              <w:right w:val="single" w:sz="4" w:space="0" w:color="auto"/>
            </w:tcBorders>
            <w:shd w:val="clear" w:color="auto" w:fill="auto"/>
            <w:vAlign w:val="center"/>
            <w:hideMark/>
          </w:tcPr>
          <w:p w:rsidR="00B61156" w:rsidRPr="00B61156" w:rsidRDefault="00B61156" w:rsidP="00B61156">
            <w:pPr>
              <w:spacing w:line="240" w:lineRule="auto"/>
              <w:ind w:firstLineChars="100" w:firstLine="120"/>
              <w:rPr>
                <w:rFonts w:ascii="Arial CE" w:hAnsi="Arial CE" w:cs="Calibri"/>
                <w:sz w:val="12"/>
                <w:szCs w:val="12"/>
              </w:rPr>
            </w:pPr>
            <w:r w:rsidRPr="00B61156">
              <w:rPr>
                <w:rFonts w:ascii="Arial CE" w:hAnsi="Arial CE" w:cs="Calibri"/>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rsidR="00B61156" w:rsidRPr="00B61156" w:rsidRDefault="00B61156" w:rsidP="00B61156">
            <w:pPr>
              <w:spacing w:line="240" w:lineRule="auto"/>
              <w:jc w:val="right"/>
              <w:rPr>
                <w:rFonts w:ascii="Arial CE" w:hAnsi="Arial CE" w:cs="Calibri"/>
                <w:sz w:val="12"/>
                <w:szCs w:val="12"/>
              </w:rPr>
            </w:pPr>
            <w:r w:rsidRPr="00B61156">
              <w:rPr>
                <w:rFonts w:ascii="Arial CE" w:hAnsi="Arial CE" w:cs="Calibri"/>
                <w:sz w:val="12"/>
                <w:szCs w:val="12"/>
              </w:rPr>
              <w:t>0</w:t>
            </w:r>
          </w:p>
        </w:tc>
        <w:tc>
          <w:tcPr>
            <w:tcW w:w="694" w:type="pct"/>
            <w:tcBorders>
              <w:top w:val="nil"/>
              <w:left w:val="nil"/>
              <w:bottom w:val="single" w:sz="4" w:space="0" w:color="auto"/>
              <w:right w:val="single" w:sz="4" w:space="0" w:color="auto"/>
            </w:tcBorders>
            <w:shd w:val="clear" w:color="auto" w:fill="auto"/>
            <w:noWrap/>
            <w:vAlign w:val="center"/>
            <w:hideMark/>
          </w:tcPr>
          <w:p w:rsidR="00B61156" w:rsidRPr="00B61156" w:rsidRDefault="00B61156" w:rsidP="00B61156">
            <w:pPr>
              <w:spacing w:line="240" w:lineRule="auto"/>
              <w:jc w:val="right"/>
              <w:rPr>
                <w:rFonts w:ascii="Arial CE" w:hAnsi="Arial CE" w:cs="Calibri"/>
                <w:sz w:val="12"/>
                <w:szCs w:val="12"/>
              </w:rPr>
            </w:pPr>
            <w:r w:rsidRPr="00B61156">
              <w:rPr>
                <w:rFonts w:ascii="Arial CE" w:hAnsi="Arial CE" w:cs="Calibri"/>
                <w:sz w:val="12"/>
                <w:szCs w:val="12"/>
              </w:rPr>
              <w:t>0,00</w:t>
            </w:r>
          </w:p>
        </w:tc>
        <w:tc>
          <w:tcPr>
            <w:tcW w:w="665" w:type="pct"/>
            <w:tcBorders>
              <w:top w:val="nil"/>
              <w:left w:val="nil"/>
              <w:bottom w:val="single" w:sz="4" w:space="0" w:color="auto"/>
              <w:right w:val="single" w:sz="4" w:space="0" w:color="auto"/>
            </w:tcBorders>
            <w:shd w:val="clear" w:color="auto" w:fill="auto"/>
            <w:noWrap/>
            <w:vAlign w:val="center"/>
            <w:hideMark/>
          </w:tcPr>
          <w:p w:rsidR="00B61156" w:rsidRPr="00B61156" w:rsidRDefault="00B61156" w:rsidP="00B61156">
            <w:pPr>
              <w:spacing w:line="240" w:lineRule="auto"/>
              <w:jc w:val="right"/>
              <w:rPr>
                <w:rFonts w:ascii="Arial CE" w:hAnsi="Arial CE" w:cs="Calibri"/>
                <w:sz w:val="12"/>
                <w:szCs w:val="12"/>
              </w:rPr>
            </w:pPr>
            <w:r w:rsidRPr="00B61156">
              <w:rPr>
                <w:rFonts w:ascii="Arial CE" w:hAnsi="Arial CE" w:cs="Calibri"/>
                <w:sz w:val="12"/>
                <w:szCs w:val="12"/>
              </w:rPr>
              <w:t xml:space="preserve"> </w:t>
            </w:r>
          </w:p>
        </w:tc>
      </w:tr>
      <w:tr w:rsidR="00B61156" w:rsidRPr="00B61156" w:rsidTr="00B61156">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B61156" w:rsidRPr="00B61156" w:rsidRDefault="00B61156" w:rsidP="00B61156">
            <w:pPr>
              <w:spacing w:line="240" w:lineRule="auto"/>
              <w:jc w:val="center"/>
              <w:rPr>
                <w:rFonts w:ascii="Arial CE" w:hAnsi="Arial CE" w:cs="Calibri"/>
                <w:b/>
                <w:bCs/>
                <w:sz w:val="12"/>
                <w:szCs w:val="12"/>
              </w:rPr>
            </w:pPr>
            <w:r w:rsidRPr="00B61156">
              <w:rPr>
                <w:rFonts w:ascii="Arial CE" w:hAnsi="Arial CE" w:cs="Calibri"/>
                <w:b/>
                <w:bCs/>
                <w:sz w:val="12"/>
                <w:szCs w:val="12"/>
              </w:rPr>
              <w:t>IV</w:t>
            </w:r>
          </w:p>
        </w:tc>
        <w:tc>
          <w:tcPr>
            <w:tcW w:w="2563" w:type="pct"/>
            <w:tcBorders>
              <w:top w:val="nil"/>
              <w:left w:val="nil"/>
              <w:bottom w:val="single" w:sz="4" w:space="0" w:color="auto"/>
              <w:right w:val="single" w:sz="4" w:space="0" w:color="auto"/>
            </w:tcBorders>
            <w:shd w:val="clear" w:color="000000" w:fill="FFFF99"/>
            <w:noWrap/>
            <w:vAlign w:val="center"/>
            <w:hideMark/>
          </w:tcPr>
          <w:p w:rsidR="00B61156" w:rsidRPr="00B61156" w:rsidRDefault="00B61156" w:rsidP="00B61156">
            <w:pPr>
              <w:spacing w:line="240" w:lineRule="auto"/>
              <w:rPr>
                <w:rFonts w:ascii="Arial CE" w:hAnsi="Arial CE" w:cs="Calibri"/>
                <w:b/>
                <w:bCs/>
                <w:sz w:val="12"/>
                <w:szCs w:val="12"/>
              </w:rPr>
            </w:pPr>
            <w:r w:rsidRPr="00B61156">
              <w:rPr>
                <w:rFonts w:ascii="Arial CE" w:hAnsi="Arial CE" w:cs="Calibri"/>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F99"/>
            <w:noWrap/>
            <w:vAlign w:val="center"/>
            <w:hideMark/>
          </w:tcPr>
          <w:p w:rsidR="00B61156" w:rsidRPr="00B61156" w:rsidRDefault="00B61156" w:rsidP="00B61156">
            <w:pPr>
              <w:spacing w:line="240" w:lineRule="auto"/>
              <w:jc w:val="right"/>
              <w:rPr>
                <w:rFonts w:ascii="Arial CE" w:hAnsi="Arial CE" w:cs="Calibri"/>
                <w:b/>
                <w:bCs/>
                <w:sz w:val="12"/>
                <w:szCs w:val="12"/>
              </w:rPr>
            </w:pPr>
            <w:r w:rsidRPr="00B61156">
              <w:rPr>
                <w:rFonts w:ascii="Arial CE" w:hAnsi="Arial CE" w:cs="Calibri"/>
                <w:b/>
                <w:bCs/>
                <w:sz w:val="12"/>
                <w:szCs w:val="12"/>
              </w:rPr>
              <w:t>0</w:t>
            </w:r>
          </w:p>
        </w:tc>
        <w:tc>
          <w:tcPr>
            <w:tcW w:w="694" w:type="pct"/>
            <w:tcBorders>
              <w:top w:val="nil"/>
              <w:left w:val="nil"/>
              <w:bottom w:val="single" w:sz="4" w:space="0" w:color="auto"/>
              <w:right w:val="single" w:sz="4" w:space="0" w:color="auto"/>
            </w:tcBorders>
            <w:shd w:val="clear" w:color="000000" w:fill="FFFF99"/>
            <w:noWrap/>
            <w:vAlign w:val="center"/>
            <w:hideMark/>
          </w:tcPr>
          <w:p w:rsidR="00B61156" w:rsidRPr="00B61156" w:rsidRDefault="00B61156" w:rsidP="00B61156">
            <w:pPr>
              <w:spacing w:line="240" w:lineRule="auto"/>
              <w:jc w:val="right"/>
              <w:rPr>
                <w:rFonts w:ascii="Arial CE" w:hAnsi="Arial CE" w:cs="Calibri"/>
                <w:b/>
                <w:bCs/>
                <w:sz w:val="12"/>
                <w:szCs w:val="12"/>
              </w:rPr>
            </w:pPr>
            <w:r w:rsidRPr="00B61156">
              <w:rPr>
                <w:rFonts w:ascii="Arial CE" w:hAnsi="Arial CE" w:cs="Calibri"/>
                <w:b/>
                <w:bCs/>
                <w:sz w:val="12"/>
                <w:szCs w:val="12"/>
              </w:rPr>
              <w:t>8 628,90</w:t>
            </w:r>
          </w:p>
        </w:tc>
        <w:tc>
          <w:tcPr>
            <w:tcW w:w="665" w:type="pct"/>
            <w:tcBorders>
              <w:top w:val="nil"/>
              <w:left w:val="nil"/>
              <w:bottom w:val="single" w:sz="4" w:space="0" w:color="auto"/>
              <w:right w:val="single" w:sz="4" w:space="0" w:color="auto"/>
            </w:tcBorders>
            <w:shd w:val="clear" w:color="000000" w:fill="FFFF99"/>
            <w:noWrap/>
            <w:vAlign w:val="center"/>
            <w:hideMark/>
          </w:tcPr>
          <w:p w:rsidR="00B61156" w:rsidRPr="00B61156" w:rsidRDefault="00B61156" w:rsidP="00B61156">
            <w:pPr>
              <w:spacing w:line="240" w:lineRule="auto"/>
              <w:jc w:val="right"/>
              <w:rPr>
                <w:rFonts w:ascii="Arial CE" w:hAnsi="Arial CE" w:cs="Calibri"/>
                <w:b/>
                <w:bCs/>
                <w:sz w:val="12"/>
                <w:szCs w:val="12"/>
              </w:rPr>
            </w:pPr>
            <w:r w:rsidRPr="00B61156">
              <w:rPr>
                <w:rFonts w:ascii="Arial CE" w:hAnsi="Arial CE" w:cs="Calibri"/>
                <w:b/>
                <w:bCs/>
                <w:sz w:val="12"/>
                <w:szCs w:val="12"/>
              </w:rPr>
              <w:t xml:space="preserve"> </w:t>
            </w:r>
          </w:p>
        </w:tc>
      </w:tr>
      <w:tr w:rsidR="00B61156" w:rsidRPr="00B61156" w:rsidTr="00B61156">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B61156" w:rsidRPr="00B61156" w:rsidRDefault="00B61156" w:rsidP="00B61156">
            <w:pPr>
              <w:spacing w:line="240" w:lineRule="auto"/>
              <w:jc w:val="center"/>
              <w:rPr>
                <w:rFonts w:ascii="Arial CE" w:hAnsi="Arial CE" w:cs="Calibri"/>
                <w:b/>
                <w:bCs/>
                <w:sz w:val="12"/>
                <w:szCs w:val="12"/>
              </w:rPr>
            </w:pPr>
            <w:r w:rsidRPr="00B61156">
              <w:rPr>
                <w:rFonts w:ascii="Arial CE" w:hAnsi="Arial CE" w:cs="Calibri"/>
                <w:b/>
                <w:bCs/>
                <w:sz w:val="12"/>
                <w:szCs w:val="12"/>
              </w:rPr>
              <w:t>Suma bilansowa ( III + IV )</w:t>
            </w:r>
          </w:p>
        </w:tc>
        <w:tc>
          <w:tcPr>
            <w:tcW w:w="694" w:type="pct"/>
            <w:tcBorders>
              <w:top w:val="nil"/>
              <w:left w:val="nil"/>
              <w:bottom w:val="single" w:sz="4" w:space="0" w:color="auto"/>
              <w:right w:val="single" w:sz="4" w:space="0" w:color="auto"/>
            </w:tcBorders>
            <w:shd w:val="clear" w:color="000000" w:fill="C5D9F1"/>
            <w:noWrap/>
            <w:vAlign w:val="center"/>
            <w:hideMark/>
          </w:tcPr>
          <w:p w:rsidR="00B61156" w:rsidRPr="00B61156" w:rsidRDefault="00B61156" w:rsidP="00B61156">
            <w:pPr>
              <w:spacing w:line="240" w:lineRule="auto"/>
              <w:jc w:val="right"/>
              <w:rPr>
                <w:rFonts w:ascii="Arial CE" w:hAnsi="Arial CE" w:cs="Calibri"/>
                <w:b/>
                <w:bCs/>
                <w:sz w:val="12"/>
                <w:szCs w:val="12"/>
              </w:rPr>
            </w:pPr>
            <w:r w:rsidRPr="00B61156">
              <w:rPr>
                <w:rFonts w:ascii="Arial CE" w:hAnsi="Arial CE" w:cs="Calibri"/>
                <w:b/>
                <w:bCs/>
                <w:sz w:val="12"/>
                <w:szCs w:val="12"/>
              </w:rPr>
              <w:t>48 400</w:t>
            </w:r>
          </w:p>
        </w:tc>
        <w:tc>
          <w:tcPr>
            <w:tcW w:w="694" w:type="pct"/>
            <w:tcBorders>
              <w:top w:val="nil"/>
              <w:left w:val="nil"/>
              <w:bottom w:val="single" w:sz="4" w:space="0" w:color="auto"/>
              <w:right w:val="single" w:sz="4" w:space="0" w:color="auto"/>
            </w:tcBorders>
            <w:shd w:val="clear" w:color="000000" w:fill="C5D9F1"/>
            <w:noWrap/>
            <w:vAlign w:val="center"/>
            <w:hideMark/>
          </w:tcPr>
          <w:p w:rsidR="00B61156" w:rsidRPr="00B61156" w:rsidRDefault="00B61156" w:rsidP="00B61156">
            <w:pPr>
              <w:spacing w:line="240" w:lineRule="auto"/>
              <w:jc w:val="right"/>
              <w:rPr>
                <w:rFonts w:ascii="Arial CE" w:hAnsi="Arial CE" w:cs="Calibri"/>
                <w:b/>
                <w:bCs/>
                <w:sz w:val="12"/>
                <w:szCs w:val="12"/>
              </w:rPr>
            </w:pPr>
            <w:r w:rsidRPr="00B61156">
              <w:rPr>
                <w:rFonts w:ascii="Arial CE" w:hAnsi="Arial CE" w:cs="Calibri"/>
                <w:b/>
                <w:bCs/>
                <w:sz w:val="12"/>
                <w:szCs w:val="12"/>
              </w:rPr>
              <w:t>54 889,13</w:t>
            </w:r>
          </w:p>
        </w:tc>
        <w:tc>
          <w:tcPr>
            <w:tcW w:w="665" w:type="pct"/>
            <w:tcBorders>
              <w:top w:val="nil"/>
              <w:left w:val="nil"/>
              <w:bottom w:val="single" w:sz="4" w:space="0" w:color="auto"/>
              <w:right w:val="single" w:sz="4" w:space="0" w:color="auto"/>
            </w:tcBorders>
            <w:shd w:val="clear" w:color="000000" w:fill="C5D9F1"/>
            <w:noWrap/>
            <w:vAlign w:val="center"/>
            <w:hideMark/>
          </w:tcPr>
          <w:p w:rsidR="00B61156" w:rsidRPr="00B61156" w:rsidRDefault="00B61156" w:rsidP="00B61156">
            <w:pPr>
              <w:spacing w:line="240" w:lineRule="auto"/>
              <w:jc w:val="right"/>
              <w:rPr>
                <w:rFonts w:ascii="Arial CE" w:hAnsi="Arial CE" w:cs="Calibri"/>
                <w:b/>
                <w:bCs/>
                <w:sz w:val="12"/>
                <w:szCs w:val="12"/>
              </w:rPr>
            </w:pPr>
            <w:r w:rsidRPr="00B61156">
              <w:rPr>
                <w:rFonts w:ascii="Arial CE" w:hAnsi="Arial CE" w:cs="Calibri"/>
                <w:b/>
                <w:bCs/>
                <w:sz w:val="12"/>
                <w:szCs w:val="12"/>
              </w:rPr>
              <w:t>113,4</w:t>
            </w:r>
          </w:p>
        </w:tc>
      </w:tr>
    </w:tbl>
    <w:p w:rsidR="00B03133" w:rsidRDefault="00B03133" w:rsidP="00B03133">
      <w:pPr>
        <w:jc w:val="right"/>
        <w:rPr>
          <w:sz w:val="16"/>
          <w:szCs w:val="16"/>
        </w:rPr>
      </w:pPr>
    </w:p>
    <w:p w:rsidR="00631DB2" w:rsidRDefault="00631DB2" w:rsidP="00024F64">
      <w:pPr>
        <w:rPr>
          <w:sz w:val="16"/>
          <w:szCs w:val="16"/>
        </w:rPr>
      </w:pPr>
    </w:p>
    <w:p w:rsidR="00024F64" w:rsidRDefault="00024F64" w:rsidP="00024F64">
      <w:pPr>
        <w:rPr>
          <w:sz w:val="16"/>
          <w:szCs w:val="16"/>
        </w:rPr>
      </w:pPr>
    </w:p>
    <w:p w:rsidR="007450C2" w:rsidRDefault="007450C2" w:rsidP="00631DB2">
      <w:pPr>
        <w:sectPr w:rsidR="007450C2" w:rsidSect="00002B42">
          <w:type w:val="oddPage"/>
          <w:pgSz w:w="11906" w:h="16838"/>
          <w:pgMar w:top="1417" w:right="1417" w:bottom="1417" w:left="1417" w:header="708" w:footer="708" w:gutter="0"/>
          <w:cols w:space="708"/>
          <w:docGrid w:linePitch="360"/>
        </w:sectPr>
      </w:pPr>
    </w:p>
    <w:p w:rsidR="007450C2" w:rsidRDefault="007450C2" w:rsidP="007450C2">
      <w:pPr>
        <w:pStyle w:val="Nagwek4"/>
      </w:pPr>
      <w:bookmarkStart w:id="36" w:name="_Toc268693860"/>
      <w:bookmarkStart w:id="37" w:name="_Toc269193377"/>
      <w:bookmarkStart w:id="38" w:name="_Toc34842721"/>
      <w:r>
        <w:t>E.</w:t>
      </w:r>
      <w:r>
        <w:tab/>
        <w:t>INFORMACJA O PRZEBIEGU WYKONANIA PLANÓW FINANSOWYCH</w:t>
      </w:r>
      <w:r>
        <w:br/>
        <w:t>INSTYTUCJI KULTURY</w:t>
      </w:r>
      <w:bookmarkEnd w:id="36"/>
      <w:bookmarkEnd w:id="37"/>
      <w:bookmarkEnd w:id="38"/>
    </w:p>
    <w:p w:rsidR="007450C2" w:rsidRPr="00E133A8" w:rsidRDefault="007450C2" w:rsidP="007450C2">
      <w:pPr>
        <w:rPr>
          <w:sz w:val="4"/>
          <w:szCs w:val="4"/>
        </w:rPr>
      </w:pPr>
    </w:p>
    <w:p w:rsidR="007450C2" w:rsidRPr="00C27EEB" w:rsidRDefault="007450C2" w:rsidP="00B61156">
      <w:pPr>
        <w:pStyle w:val="Nagwek5"/>
        <w:spacing w:line="240" w:lineRule="auto"/>
      </w:pPr>
      <w:bookmarkStart w:id="39" w:name="_Toc268693861"/>
      <w:bookmarkStart w:id="40" w:name="_Toc269193378"/>
      <w:bookmarkStart w:id="41" w:name="_Toc34842722"/>
      <w:r>
        <w:t>E.1.</w:t>
      </w:r>
      <w:r>
        <w:tab/>
      </w:r>
      <w:bookmarkEnd w:id="39"/>
      <w:r w:rsidRPr="00C27EEB">
        <w:t>Dom Kultury "Włochy"</w:t>
      </w:r>
      <w:bookmarkEnd w:id="40"/>
      <w:bookmarkEnd w:id="41"/>
    </w:p>
    <w:p w:rsidR="00A742A6" w:rsidRDefault="007450C2" w:rsidP="007450C2">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06"/>
        <w:gridCol w:w="770"/>
        <w:gridCol w:w="4145"/>
        <w:gridCol w:w="1343"/>
        <w:gridCol w:w="1124"/>
        <w:gridCol w:w="1174"/>
      </w:tblGrid>
      <w:tr w:rsidR="00A742A6" w:rsidRPr="00A742A6" w:rsidTr="00A742A6">
        <w:trPr>
          <w:trHeight w:val="284"/>
        </w:trPr>
        <w:tc>
          <w:tcPr>
            <w:tcW w:w="704" w:type="pct"/>
            <w:gridSpan w:val="2"/>
            <w:tcBorders>
              <w:top w:val="single" w:sz="4" w:space="0" w:color="auto"/>
              <w:left w:val="single" w:sz="4" w:space="0" w:color="auto"/>
              <w:bottom w:val="single" w:sz="4" w:space="0" w:color="auto"/>
              <w:right w:val="single" w:sz="4" w:space="0" w:color="auto"/>
            </w:tcBorders>
            <w:shd w:val="clear" w:color="000000" w:fill="8DB0DB"/>
            <w:vAlign w:val="center"/>
            <w:hideMark/>
          </w:tcPr>
          <w:p w:rsidR="00A742A6" w:rsidRPr="00A742A6" w:rsidRDefault="00A742A6" w:rsidP="00A742A6">
            <w:pPr>
              <w:spacing w:line="240" w:lineRule="auto"/>
              <w:jc w:val="center"/>
              <w:rPr>
                <w:rFonts w:cs="Arial"/>
                <w:b/>
                <w:bCs/>
                <w:sz w:val="14"/>
                <w:szCs w:val="14"/>
              </w:rPr>
            </w:pPr>
            <w:r w:rsidRPr="00A742A6">
              <w:rPr>
                <w:rFonts w:cs="Arial"/>
                <w:b/>
                <w:bCs/>
                <w:sz w:val="14"/>
                <w:szCs w:val="14"/>
              </w:rPr>
              <w:t>Lp.</w:t>
            </w:r>
          </w:p>
        </w:tc>
        <w:tc>
          <w:tcPr>
            <w:tcW w:w="2287" w:type="pct"/>
            <w:tcBorders>
              <w:top w:val="single" w:sz="4" w:space="0" w:color="auto"/>
              <w:left w:val="nil"/>
              <w:bottom w:val="single" w:sz="4" w:space="0" w:color="auto"/>
              <w:right w:val="single" w:sz="4" w:space="0" w:color="auto"/>
            </w:tcBorders>
            <w:shd w:val="clear" w:color="000000" w:fill="8DB0DB"/>
            <w:vAlign w:val="center"/>
            <w:hideMark/>
          </w:tcPr>
          <w:p w:rsidR="00A742A6" w:rsidRPr="00A742A6" w:rsidRDefault="00A742A6" w:rsidP="00A742A6">
            <w:pPr>
              <w:spacing w:line="240" w:lineRule="auto"/>
              <w:jc w:val="center"/>
              <w:rPr>
                <w:rFonts w:cs="Arial"/>
                <w:b/>
                <w:bCs/>
                <w:sz w:val="14"/>
                <w:szCs w:val="14"/>
              </w:rPr>
            </w:pPr>
            <w:r w:rsidRPr="00A742A6">
              <w:rPr>
                <w:rFonts w:cs="Arial"/>
                <w:b/>
                <w:bCs/>
                <w:sz w:val="14"/>
                <w:szCs w:val="14"/>
              </w:rPr>
              <w:t>Wyszczególnienie</w:t>
            </w:r>
          </w:p>
        </w:tc>
        <w:tc>
          <w:tcPr>
            <w:tcW w:w="741" w:type="pct"/>
            <w:tcBorders>
              <w:top w:val="single" w:sz="4" w:space="0" w:color="auto"/>
              <w:left w:val="nil"/>
              <w:bottom w:val="single" w:sz="4" w:space="0" w:color="auto"/>
              <w:right w:val="single" w:sz="4" w:space="0" w:color="auto"/>
            </w:tcBorders>
            <w:shd w:val="clear" w:color="000000" w:fill="8DB0DB"/>
            <w:vAlign w:val="center"/>
            <w:hideMark/>
          </w:tcPr>
          <w:p w:rsidR="00A742A6" w:rsidRPr="00A742A6" w:rsidRDefault="00A742A6" w:rsidP="00A742A6">
            <w:pPr>
              <w:spacing w:line="240" w:lineRule="auto"/>
              <w:jc w:val="center"/>
              <w:rPr>
                <w:rFonts w:cs="Arial"/>
                <w:b/>
                <w:bCs/>
                <w:sz w:val="14"/>
                <w:szCs w:val="14"/>
              </w:rPr>
            </w:pPr>
            <w:r w:rsidRPr="00A742A6">
              <w:rPr>
                <w:rFonts w:cs="Arial"/>
                <w:b/>
                <w:bCs/>
                <w:sz w:val="14"/>
                <w:szCs w:val="14"/>
              </w:rPr>
              <w:t>Plan</w:t>
            </w:r>
          </w:p>
        </w:tc>
        <w:tc>
          <w:tcPr>
            <w:tcW w:w="620" w:type="pct"/>
            <w:tcBorders>
              <w:top w:val="single" w:sz="4" w:space="0" w:color="auto"/>
              <w:left w:val="nil"/>
              <w:bottom w:val="single" w:sz="4" w:space="0" w:color="auto"/>
              <w:right w:val="single" w:sz="4" w:space="0" w:color="auto"/>
            </w:tcBorders>
            <w:shd w:val="clear" w:color="000000" w:fill="8DB0DB"/>
            <w:vAlign w:val="center"/>
            <w:hideMark/>
          </w:tcPr>
          <w:p w:rsidR="00A742A6" w:rsidRPr="00A742A6" w:rsidRDefault="00A742A6" w:rsidP="00A742A6">
            <w:pPr>
              <w:spacing w:line="240" w:lineRule="auto"/>
              <w:jc w:val="center"/>
              <w:rPr>
                <w:rFonts w:cs="Arial"/>
                <w:b/>
                <w:bCs/>
                <w:sz w:val="14"/>
                <w:szCs w:val="14"/>
              </w:rPr>
            </w:pPr>
            <w:r w:rsidRPr="00A742A6">
              <w:rPr>
                <w:rFonts w:cs="Arial"/>
                <w:b/>
                <w:bCs/>
                <w:sz w:val="14"/>
                <w:szCs w:val="14"/>
              </w:rPr>
              <w:t>Wykonanie</w:t>
            </w:r>
          </w:p>
        </w:tc>
        <w:tc>
          <w:tcPr>
            <w:tcW w:w="648" w:type="pct"/>
            <w:tcBorders>
              <w:top w:val="single" w:sz="4" w:space="0" w:color="auto"/>
              <w:left w:val="nil"/>
              <w:bottom w:val="single" w:sz="4" w:space="0" w:color="auto"/>
              <w:right w:val="single" w:sz="4" w:space="0" w:color="auto"/>
            </w:tcBorders>
            <w:shd w:val="clear" w:color="000000" w:fill="8DB0DB"/>
            <w:vAlign w:val="center"/>
            <w:hideMark/>
          </w:tcPr>
          <w:p w:rsidR="00A742A6" w:rsidRPr="00A742A6" w:rsidRDefault="00A742A6" w:rsidP="00A742A6">
            <w:pPr>
              <w:spacing w:line="240" w:lineRule="auto"/>
              <w:jc w:val="center"/>
              <w:rPr>
                <w:rFonts w:cs="Arial"/>
                <w:b/>
                <w:bCs/>
                <w:sz w:val="14"/>
                <w:szCs w:val="14"/>
              </w:rPr>
            </w:pPr>
            <w:r w:rsidRPr="00A742A6">
              <w:rPr>
                <w:rFonts w:cs="Arial"/>
                <w:b/>
                <w:bCs/>
                <w:sz w:val="14"/>
                <w:szCs w:val="14"/>
              </w:rPr>
              <w:t xml:space="preserve">Wskaźnik % </w:t>
            </w:r>
            <w:r w:rsidRPr="00A742A6">
              <w:rPr>
                <w:rFonts w:cs="Arial"/>
                <w:b/>
                <w:bCs/>
                <w:sz w:val="14"/>
                <w:szCs w:val="14"/>
              </w:rPr>
              <w:br/>
              <w:t>(kol. 4/3)</w:t>
            </w:r>
          </w:p>
        </w:tc>
      </w:tr>
      <w:tr w:rsidR="00A742A6" w:rsidRPr="00A742A6" w:rsidTr="00A742A6">
        <w:trPr>
          <w:trHeight w:val="234"/>
        </w:trPr>
        <w:tc>
          <w:tcPr>
            <w:tcW w:w="70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42A6" w:rsidRPr="00A742A6" w:rsidRDefault="00A742A6" w:rsidP="00A742A6">
            <w:pPr>
              <w:spacing w:line="240" w:lineRule="auto"/>
              <w:jc w:val="center"/>
              <w:rPr>
                <w:rFonts w:cs="Arial"/>
                <w:sz w:val="12"/>
                <w:szCs w:val="12"/>
              </w:rPr>
            </w:pPr>
            <w:r w:rsidRPr="00A742A6">
              <w:rPr>
                <w:rFonts w:cs="Arial"/>
                <w:sz w:val="12"/>
                <w:szCs w:val="12"/>
              </w:rPr>
              <w:t>1</w:t>
            </w:r>
          </w:p>
        </w:tc>
        <w:tc>
          <w:tcPr>
            <w:tcW w:w="2287" w:type="pct"/>
            <w:tcBorders>
              <w:top w:val="nil"/>
              <w:left w:val="nil"/>
              <w:bottom w:val="single" w:sz="4" w:space="0" w:color="auto"/>
              <w:right w:val="single" w:sz="4" w:space="0" w:color="auto"/>
            </w:tcBorders>
            <w:shd w:val="clear" w:color="auto" w:fill="auto"/>
            <w:vAlign w:val="center"/>
            <w:hideMark/>
          </w:tcPr>
          <w:p w:rsidR="00A742A6" w:rsidRPr="00A742A6" w:rsidRDefault="00A742A6" w:rsidP="00A742A6">
            <w:pPr>
              <w:spacing w:line="240" w:lineRule="auto"/>
              <w:jc w:val="center"/>
              <w:rPr>
                <w:rFonts w:cs="Arial"/>
                <w:sz w:val="12"/>
                <w:szCs w:val="12"/>
              </w:rPr>
            </w:pPr>
            <w:r w:rsidRPr="00A742A6">
              <w:rPr>
                <w:rFonts w:cs="Arial"/>
                <w:sz w:val="12"/>
                <w:szCs w:val="12"/>
              </w:rPr>
              <w:t>2</w:t>
            </w:r>
          </w:p>
        </w:tc>
        <w:tc>
          <w:tcPr>
            <w:tcW w:w="741" w:type="pct"/>
            <w:tcBorders>
              <w:top w:val="nil"/>
              <w:left w:val="nil"/>
              <w:bottom w:val="single" w:sz="4" w:space="0" w:color="auto"/>
              <w:right w:val="single" w:sz="4" w:space="0" w:color="auto"/>
            </w:tcBorders>
            <w:shd w:val="clear" w:color="auto" w:fill="auto"/>
            <w:noWrap/>
            <w:vAlign w:val="center"/>
            <w:hideMark/>
          </w:tcPr>
          <w:p w:rsidR="00A742A6" w:rsidRPr="00A742A6" w:rsidRDefault="00A742A6" w:rsidP="00A742A6">
            <w:pPr>
              <w:spacing w:line="240" w:lineRule="auto"/>
              <w:jc w:val="center"/>
              <w:rPr>
                <w:rFonts w:cs="Arial"/>
                <w:sz w:val="12"/>
                <w:szCs w:val="12"/>
              </w:rPr>
            </w:pPr>
            <w:r w:rsidRPr="00A742A6">
              <w:rPr>
                <w:rFonts w:cs="Arial"/>
                <w:sz w:val="12"/>
                <w:szCs w:val="12"/>
              </w:rPr>
              <w:t>3</w:t>
            </w:r>
          </w:p>
        </w:tc>
        <w:tc>
          <w:tcPr>
            <w:tcW w:w="620" w:type="pct"/>
            <w:tcBorders>
              <w:top w:val="nil"/>
              <w:left w:val="nil"/>
              <w:bottom w:val="single" w:sz="4" w:space="0" w:color="auto"/>
              <w:right w:val="single" w:sz="4" w:space="0" w:color="auto"/>
            </w:tcBorders>
            <w:shd w:val="clear" w:color="auto" w:fill="auto"/>
            <w:noWrap/>
            <w:vAlign w:val="center"/>
            <w:hideMark/>
          </w:tcPr>
          <w:p w:rsidR="00A742A6" w:rsidRPr="00A742A6" w:rsidRDefault="00A742A6" w:rsidP="00A742A6">
            <w:pPr>
              <w:spacing w:line="240" w:lineRule="auto"/>
              <w:jc w:val="center"/>
              <w:rPr>
                <w:rFonts w:cs="Arial"/>
                <w:sz w:val="12"/>
                <w:szCs w:val="12"/>
              </w:rPr>
            </w:pPr>
            <w:r w:rsidRPr="00A742A6">
              <w:rPr>
                <w:rFonts w:cs="Arial"/>
                <w:sz w:val="12"/>
                <w:szCs w:val="12"/>
              </w:rPr>
              <w:t>4</w:t>
            </w:r>
          </w:p>
        </w:tc>
        <w:tc>
          <w:tcPr>
            <w:tcW w:w="648" w:type="pct"/>
            <w:tcBorders>
              <w:top w:val="nil"/>
              <w:left w:val="nil"/>
              <w:bottom w:val="single" w:sz="4" w:space="0" w:color="auto"/>
              <w:right w:val="single" w:sz="4" w:space="0" w:color="auto"/>
            </w:tcBorders>
            <w:shd w:val="clear" w:color="auto" w:fill="auto"/>
            <w:noWrap/>
            <w:vAlign w:val="center"/>
            <w:hideMark/>
          </w:tcPr>
          <w:p w:rsidR="00A742A6" w:rsidRPr="00A742A6" w:rsidRDefault="00A742A6" w:rsidP="00A742A6">
            <w:pPr>
              <w:spacing w:line="240" w:lineRule="auto"/>
              <w:jc w:val="center"/>
              <w:rPr>
                <w:rFonts w:cs="Arial"/>
                <w:sz w:val="12"/>
                <w:szCs w:val="12"/>
              </w:rPr>
            </w:pPr>
            <w:r w:rsidRPr="00A742A6">
              <w:rPr>
                <w:rFonts w:cs="Arial"/>
                <w:sz w:val="12"/>
                <w:szCs w:val="12"/>
              </w:rPr>
              <w:t>5</w:t>
            </w:r>
          </w:p>
        </w:tc>
      </w:tr>
      <w:tr w:rsidR="00A742A6" w:rsidRPr="00A742A6" w:rsidTr="00A742A6">
        <w:trPr>
          <w:trHeight w:val="284"/>
        </w:trPr>
        <w:tc>
          <w:tcPr>
            <w:tcW w:w="704"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A742A6" w:rsidRPr="00A742A6" w:rsidRDefault="00A742A6" w:rsidP="00A742A6">
            <w:pPr>
              <w:spacing w:line="240" w:lineRule="auto"/>
              <w:jc w:val="center"/>
              <w:rPr>
                <w:rFonts w:cs="Arial"/>
                <w:b/>
                <w:bCs/>
                <w:sz w:val="12"/>
                <w:szCs w:val="12"/>
              </w:rPr>
            </w:pPr>
            <w:r w:rsidRPr="00A742A6">
              <w:rPr>
                <w:rFonts w:cs="Arial"/>
                <w:b/>
                <w:bCs/>
                <w:sz w:val="12"/>
                <w:szCs w:val="12"/>
              </w:rPr>
              <w:t>A</w:t>
            </w:r>
          </w:p>
        </w:tc>
        <w:tc>
          <w:tcPr>
            <w:tcW w:w="2287" w:type="pct"/>
            <w:tcBorders>
              <w:top w:val="nil"/>
              <w:left w:val="nil"/>
              <w:bottom w:val="single" w:sz="4" w:space="0" w:color="auto"/>
              <w:right w:val="single" w:sz="4" w:space="0" w:color="auto"/>
            </w:tcBorders>
            <w:shd w:val="clear" w:color="000000" w:fill="B7CFE8"/>
            <w:vAlign w:val="center"/>
            <w:hideMark/>
          </w:tcPr>
          <w:p w:rsidR="00A742A6" w:rsidRPr="00A742A6" w:rsidRDefault="00A742A6" w:rsidP="00A742A6">
            <w:pPr>
              <w:spacing w:line="240" w:lineRule="auto"/>
              <w:rPr>
                <w:rFonts w:cs="Arial"/>
                <w:b/>
                <w:bCs/>
                <w:sz w:val="12"/>
                <w:szCs w:val="12"/>
              </w:rPr>
            </w:pPr>
            <w:r w:rsidRPr="00A742A6">
              <w:rPr>
                <w:rFonts w:cs="Arial"/>
                <w:b/>
                <w:bCs/>
                <w:sz w:val="12"/>
                <w:szCs w:val="12"/>
              </w:rPr>
              <w:t>STAN ZOBOWIĄZAŃ NA POCZĄTEK OKRESU SPRAWOZDAWCZEGO, W TYM:</w:t>
            </w:r>
          </w:p>
        </w:tc>
        <w:tc>
          <w:tcPr>
            <w:tcW w:w="741" w:type="pct"/>
            <w:tcBorders>
              <w:top w:val="nil"/>
              <w:left w:val="nil"/>
              <w:bottom w:val="single" w:sz="4" w:space="0" w:color="auto"/>
              <w:right w:val="single" w:sz="4" w:space="0" w:color="auto"/>
            </w:tcBorders>
            <w:shd w:val="clear" w:color="000000" w:fill="B7CFE8"/>
            <w:noWrap/>
            <w:vAlign w:val="center"/>
            <w:hideMark/>
          </w:tcPr>
          <w:p w:rsidR="00A742A6" w:rsidRPr="00A742A6" w:rsidRDefault="00A742A6" w:rsidP="00A742A6">
            <w:pPr>
              <w:spacing w:line="240" w:lineRule="auto"/>
              <w:jc w:val="right"/>
              <w:rPr>
                <w:rFonts w:cs="Arial"/>
                <w:b/>
                <w:bCs/>
                <w:sz w:val="12"/>
                <w:szCs w:val="12"/>
              </w:rPr>
            </w:pPr>
            <w:r w:rsidRPr="00A742A6">
              <w:rPr>
                <w:rFonts w:cs="Arial"/>
                <w:b/>
                <w:bCs/>
                <w:sz w:val="12"/>
                <w:szCs w:val="12"/>
              </w:rPr>
              <w:t>4 600</w:t>
            </w:r>
          </w:p>
        </w:tc>
        <w:tc>
          <w:tcPr>
            <w:tcW w:w="620" w:type="pct"/>
            <w:tcBorders>
              <w:top w:val="nil"/>
              <w:left w:val="nil"/>
              <w:bottom w:val="single" w:sz="4" w:space="0" w:color="auto"/>
              <w:right w:val="single" w:sz="4" w:space="0" w:color="auto"/>
            </w:tcBorders>
            <w:shd w:val="clear" w:color="000000" w:fill="B7CFE8"/>
            <w:noWrap/>
            <w:vAlign w:val="center"/>
            <w:hideMark/>
          </w:tcPr>
          <w:p w:rsidR="00A742A6" w:rsidRPr="00A742A6" w:rsidRDefault="00A742A6" w:rsidP="00A742A6">
            <w:pPr>
              <w:spacing w:line="240" w:lineRule="auto"/>
              <w:jc w:val="right"/>
              <w:rPr>
                <w:rFonts w:cs="Arial"/>
                <w:b/>
                <w:bCs/>
                <w:sz w:val="12"/>
                <w:szCs w:val="12"/>
              </w:rPr>
            </w:pPr>
            <w:r w:rsidRPr="00A742A6">
              <w:rPr>
                <w:rFonts w:cs="Arial"/>
                <w:b/>
                <w:bCs/>
                <w:sz w:val="12"/>
                <w:szCs w:val="12"/>
              </w:rPr>
              <w:t>4 585,00</w:t>
            </w:r>
          </w:p>
        </w:tc>
        <w:tc>
          <w:tcPr>
            <w:tcW w:w="648" w:type="pct"/>
            <w:tcBorders>
              <w:top w:val="nil"/>
              <w:left w:val="nil"/>
              <w:bottom w:val="single" w:sz="4" w:space="0" w:color="auto"/>
              <w:right w:val="single" w:sz="4" w:space="0" w:color="auto"/>
            </w:tcBorders>
            <w:shd w:val="clear" w:color="000000" w:fill="B7CFE8"/>
            <w:noWrap/>
            <w:vAlign w:val="center"/>
            <w:hideMark/>
          </w:tcPr>
          <w:p w:rsidR="00A742A6" w:rsidRPr="00A742A6" w:rsidRDefault="00A742A6" w:rsidP="00A742A6">
            <w:pPr>
              <w:spacing w:line="240" w:lineRule="auto"/>
              <w:jc w:val="right"/>
              <w:rPr>
                <w:rFonts w:cs="Arial"/>
                <w:b/>
                <w:bCs/>
                <w:sz w:val="12"/>
                <w:szCs w:val="12"/>
              </w:rPr>
            </w:pPr>
            <w:r w:rsidRPr="00A742A6">
              <w:rPr>
                <w:rFonts w:cs="Arial"/>
                <w:b/>
                <w:bCs/>
                <w:sz w:val="12"/>
                <w:szCs w:val="12"/>
              </w:rPr>
              <w:t>99,7</w:t>
            </w:r>
          </w:p>
        </w:tc>
      </w:tr>
      <w:tr w:rsidR="00A742A6" w:rsidRPr="00A742A6" w:rsidTr="00A742A6">
        <w:trPr>
          <w:trHeight w:val="284"/>
        </w:trPr>
        <w:tc>
          <w:tcPr>
            <w:tcW w:w="279" w:type="pct"/>
            <w:tcBorders>
              <w:top w:val="nil"/>
              <w:left w:val="single" w:sz="4" w:space="0" w:color="auto"/>
              <w:bottom w:val="single" w:sz="4" w:space="0" w:color="auto"/>
              <w:right w:val="single" w:sz="4" w:space="0" w:color="auto"/>
            </w:tcBorders>
            <w:shd w:val="clear" w:color="auto" w:fill="auto"/>
            <w:noWrap/>
            <w:vAlign w:val="center"/>
            <w:hideMark/>
          </w:tcPr>
          <w:p w:rsidR="00A742A6" w:rsidRPr="00A742A6" w:rsidRDefault="00A742A6" w:rsidP="00A742A6">
            <w:pPr>
              <w:spacing w:line="240" w:lineRule="auto"/>
              <w:rPr>
                <w:rFonts w:cs="Arial"/>
                <w:b/>
                <w:bCs/>
                <w:sz w:val="12"/>
                <w:szCs w:val="12"/>
              </w:rPr>
            </w:pPr>
            <w:r w:rsidRPr="00A742A6">
              <w:rPr>
                <w:rFonts w:cs="Arial"/>
                <w:b/>
                <w:bCs/>
                <w:sz w:val="12"/>
                <w:szCs w:val="12"/>
              </w:rPr>
              <w:t> </w:t>
            </w:r>
          </w:p>
        </w:tc>
        <w:tc>
          <w:tcPr>
            <w:tcW w:w="425" w:type="pct"/>
            <w:tcBorders>
              <w:top w:val="nil"/>
              <w:left w:val="nil"/>
              <w:bottom w:val="single" w:sz="4" w:space="0" w:color="auto"/>
              <w:right w:val="single" w:sz="4" w:space="0" w:color="auto"/>
            </w:tcBorders>
            <w:shd w:val="clear" w:color="auto" w:fill="auto"/>
            <w:noWrap/>
            <w:vAlign w:val="center"/>
            <w:hideMark/>
          </w:tcPr>
          <w:p w:rsidR="00A742A6" w:rsidRPr="00A742A6" w:rsidRDefault="00A742A6" w:rsidP="00A742A6">
            <w:pPr>
              <w:spacing w:line="240" w:lineRule="auto"/>
              <w:jc w:val="center"/>
              <w:rPr>
                <w:rFonts w:cs="Arial"/>
                <w:sz w:val="12"/>
                <w:szCs w:val="12"/>
              </w:rPr>
            </w:pPr>
            <w:r w:rsidRPr="00A742A6">
              <w:rPr>
                <w:rFonts w:cs="Arial"/>
                <w:sz w:val="12"/>
                <w:szCs w:val="12"/>
              </w:rPr>
              <w:t>1</w:t>
            </w:r>
          </w:p>
        </w:tc>
        <w:tc>
          <w:tcPr>
            <w:tcW w:w="2287" w:type="pct"/>
            <w:tcBorders>
              <w:top w:val="nil"/>
              <w:left w:val="nil"/>
              <w:bottom w:val="single" w:sz="4" w:space="0" w:color="auto"/>
              <w:right w:val="single" w:sz="4" w:space="0" w:color="auto"/>
            </w:tcBorders>
            <w:shd w:val="clear" w:color="auto" w:fill="auto"/>
            <w:vAlign w:val="center"/>
            <w:hideMark/>
          </w:tcPr>
          <w:p w:rsidR="00A742A6" w:rsidRPr="00A742A6" w:rsidRDefault="00A742A6" w:rsidP="00A742A6">
            <w:pPr>
              <w:spacing w:line="240" w:lineRule="auto"/>
              <w:rPr>
                <w:rFonts w:cs="Arial"/>
                <w:sz w:val="12"/>
                <w:szCs w:val="12"/>
              </w:rPr>
            </w:pPr>
            <w:r w:rsidRPr="00A742A6">
              <w:rPr>
                <w:rFonts w:cs="Arial"/>
                <w:sz w:val="12"/>
                <w:szCs w:val="12"/>
              </w:rPr>
              <w:t>zobowiązania wymagalne</w:t>
            </w:r>
          </w:p>
        </w:tc>
        <w:tc>
          <w:tcPr>
            <w:tcW w:w="741" w:type="pct"/>
            <w:tcBorders>
              <w:top w:val="nil"/>
              <w:left w:val="nil"/>
              <w:bottom w:val="single" w:sz="4" w:space="0" w:color="auto"/>
              <w:right w:val="single" w:sz="4" w:space="0" w:color="auto"/>
            </w:tcBorders>
            <w:shd w:val="clear" w:color="auto" w:fill="auto"/>
            <w:noWrap/>
            <w:vAlign w:val="center"/>
            <w:hideMark/>
          </w:tcPr>
          <w:p w:rsidR="00A742A6" w:rsidRPr="00A742A6" w:rsidRDefault="00A742A6" w:rsidP="00A742A6">
            <w:pPr>
              <w:spacing w:line="240" w:lineRule="auto"/>
              <w:jc w:val="right"/>
              <w:rPr>
                <w:rFonts w:cs="Arial"/>
                <w:sz w:val="12"/>
                <w:szCs w:val="12"/>
              </w:rPr>
            </w:pPr>
            <w:r w:rsidRPr="00A742A6">
              <w:rPr>
                <w:rFonts w:cs="Arial"/>
                <w:sz w:val="12"/>
                <w:szCs w:val="12"/>
              </w:rPr>
              <w:t>0</w:t>
            </w:r>
          </w:p>
        </w:tc>
        <w:tc>
          <w:tcPr>
            <w:tcW w:w="620" w:type="pct"/>
            <w:tcBorders>
              <w:top w:val="nil"/>
              <w:left w:val="nil"/>
              <w:bottom w:val="single" w:sz="4" w:space="0" w:color="auto"/>
              <w:right w:val="single" w:sz="4" w:space="0" w:color="auto"/>
            </w:tcBorders>
            <w:shd w:val="clear" w:color="auto" w:fill="auto"/>
            <w:noWrap/>
            <w:vAlign w:val="center"/>
            <w:hideMark/>
          </w:tcPr>
          <w:p w:rsidR="00A742A6" w:rsidRPr="00A742A6" w:rsidRDefault="00A742A6" w:rsidP="00A742A6">
            <w:pPr>
              <w:spacing w:line="240" w:lineRule="auto"/>
              <w:jc w:val="right"/>
              <w:rPr>
                <w:rFonts w:cs="Arial"/>
                <w:sz w:val="12"/>
                <w:szCs w:val="12"/>
              </w:rPr>
            </w:pPr>
            <w:r w:rsidRPr="00A742A6">
              <w:rPr>
                <w:rFonts w:cs="Arial"/>
                <w:sz w:val="12"/>
                <w:szCs w:val="12"/>
              </w:rPr>
              <w:t>0,00</w:t>
            </w:r>
          </w:p>
        </w:tc>
        <w:tc>
          <w:tcPr>
            <w:tcW w:w="648" w:type="pct"/>
            <w:tcBorders>
              <w:top w:val="nil"/>
              <w:left w:val="nil"/>
              <w:bottom w:val="single" w:sz="4" w:space="0" w:color="auto"/>
              <w:right w:val="single" w:sz="4" w:space="0" w:color="auto"/>
            </w:tcBorders>
            <w:shd w:val="clear" w:color="000000" w:fill="FFFFFF"/>
            <w:noWrap/>
            <w:vAlign w:val="center"/>
            <w:hideMark/>
          </w:tcPr>
          <w:p w:rsidR="00A742A6" w:rsidRPr="00A742A6" w:rsidRDefault="00A742A6" w:rsidP="00A742A6">
            <w:pPr>
              <w:spacing w:line="240" w:lineRule="auto"/>
              <w:rPr>
                <w:rFonts w:cs="Arial"/>
                <w:sz w:val="12"/>
                <w:szCs w:val="12"/>
              </w:rPr>
            </w:pPr>
            <w:r w:rsidRPr="00A742A6">
              <w:rPr>
                <w:rFonts w:cs="Arial"/>
                <w:sz w:val="12"/>
                <w:szCs w:val="12"/>
              </w:rPr>
              <w:t xml:space="preserve"> </w:t>
            </w:r>
          </w:p>
        </w:tc>
      </w:tr>
      <w:tr w:rsidR="00A742A6" w:rsidRPr="00A742A6" w:rsidTr="00A742A6">
        <w:trPr>
          <w:trHeight w:val="284"/>
        </w:trPr>
        <w:tc>
          <w:tcPr>
            <w:tcW w:w="704"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A742A6" w:rsidRPr="00A742A6" w:rsidRDefault="00A742A6" w:rsidP="00A742A6">
            <w:pPr>
              <w:spacing w:line="240" w:lineRule="auto"/>
              <w:jc w:val="center"/>
              <w:rPr>
                <w:rFonts w:cs="Arial"/>
                <w:b/>
                <w:bCs/>
                <w:sz w:val="12"/>
                <w:szCs w:val="12"/>
              </w:rPr>
            </w:pPr>
            <w:r w:rsidRPr="00A742A6">
              <w:rPr>
                <w:rFonts w:cs="Arial"/>
                <w:b/>
                <w:bCs/>
                <w:sz w:val="12"/>
                <w:szCs w:val="12"/>
              </w:rPr>
              <w:t>B</w:t>
            </w:r>
          </w:p>
        </w:tc>
        <w:tc>
          <w:tcPr>
            <w:tcW w:w="2287" w:type="pct"/>
            <w:tcBorders>
              <w:top w:val="nil"/>
              <w:left w:val="nil"/>
              <w:bottom w:val="single" w:sz="4" w:space="0" w:color="auto"/>
              <w:right w:val="single" w:sz="4" w:space="0" w:color="auto"/>
            </w:tcBorders>
            <w:shd w:val="clear" w:color="000000" w:fill="B7CFE8"/>
            <w:vAlign w:val="center"/>
            <w:hideMark/>
          </w:tcPr>
          <w:p w:rsidR="00A742A6" w:rsidRPr="00A742A6" w:rsidRDefault="00A742A6" w:rsidP="00A742A6">
            <w:pPr>
              <w:spacing w:line="240" w:lineRule="auto"/>
              <w:rPr>
                <w:rFonts w:cs="Arial"/>
                <w:b/>
                <w:bCs/>
                <w:sz w:val="12"/>
                <w:szCs w:val="12"/>
              </w:rPr>
            </w:pPr>
            <w:r w:rsidRPr="00A742A6">
              <w:rPr>
                <w:rFonts w:cs="Arial"/>
                <w:b/>
                <w:bCs/>
                <w:sz w:val="12"/>
                <w:szCs w:val="12"/>
              </w:rPr>
              <w:t>STAN NALEŻNOŚCI NA POCZĄTEK OKRESU SPRAWOZDAWCZEGO, W TYM:</w:t>
            </w:r>
          </w:p>
        </w:tc>
        <w:tc>
          <w:tcPr>
            <w:tcW w:w="741" w:type="pct"/>
            <w:tcBorders>
              <w:top w:val="nil"/>
              <w:left w:val="nil"/>
              <w:bottom w:val="single" w:sz="4" w:space="0" w:color="auto"/>
              <w:right w:val="single" w:sz="4" w:space="0" w:color="auto"/>
            </w:tcBorders>
            <w:shd w:val="clear" w:color="000000" w:fill="B7CFE8"/>
            <w:noWrap/>
            <w:vAlign w:val="center"/>
            <w:hideMark/>
          </w:tcPr>
          <w:p w:rsidR="00A742A6" w:rsidRPr="00A742A6" w:rsidRDefault="00A742A6" w:rsidP="00A742A6">
            <w:pPr>
              <w:spacing w:line="240" w:lineRule="auto"/>
              <w:jc w:val="right"/>
              <w:rPr>
                <w:rFonts w:cs="Arial"/>
                <w:b/>
                <w:bCs/>
                <w:sz w:val="12"/>
                <w:szCs w:val="12"/>
              </w:rPr>
            </w:pPr>
            <w:r w:rsidRPr="00A742A6">
              <w:rPr>
                <w:rFonts w:cs="Arial"/>
                <w:b/>
                <w:bCs/>
                <w:sz w:val="12"/>
                <w:szCs w:val="12"/>
              </w:rPr>
              <w:t>134 000</w:t>
            </w:r>
          </w:p>
        </w:tc>
        <w:tc>
          <w:tcPr>
            <w:tcW w:w="620" w:type="pct"/>
            <w:tcBorders>
              <w:top w:val="nil"/>
              <w:left w:val="nil"/>
              <w:bottom w:val="single" w:sz="4" w:space="0" w:color="auto"/>
              <w:right w:val="single" w:sz="4" w:space="0" w:color="auto"/>
            </w:tcBorders>
            <w:shd w:val="clear" w:color="000000" w:fill="B7CFE8"/>
            <w:noWrap/>
            <w:vAlign w:val="center"/>
            <w:hideMark/>
          </w:tcPr>
          <w:p w:rsidR="00A742A6" w:rsidRPr="00A742A6" w:rsidRDefault="00A742A6" w:rsidP="00A742A6">
            <w:pPr>
              <w:spacing w:line="240" w:lineRule="auto"/>
              <w:jc w:val="right"/>
              <w:rPr>
                <w:rFonts w:cs="Arial"/>
                <w:b/>
                <w:bCs/>
                <w:sz w:val="12"/>
                <w:szCs w:val="12"/>
              </w:rPr>
            </w:pPr>
            <w:r w:rsidRPr="00A742A6">
              <w:rPr>
                <w:rFonts w:cs="Arial"/>
                <w:b/>
                <w:bCs/>
                <w:sz w:val="12"/>
                <w:szCs w:val="12"/>
              </w:rPr>
              <w:t>133 769,63</w:t>
            </w:r>
          </w:p>
        </w:tc>
        <w:tc>
          <w:tcPr>
            <w:tcW w:w="648" w:type="pct"/>
            <w:tcBorders>
              <w:top w:val="nil"/>
              <w:left w:val="nil"/>
              <w:bottom w:val="single" w:sz="4" w:space="0" w:color="auto"/>
              <w:right w:val="single" w:sz="4" w:space="0" w:color="auto"/>
            </w:tcBorders>
            <w:shd w:val="clear" w:color="000000" w:fill="B7CFE8"/>
            <w:noWrap/>
            <w:vAlign w:val="center"/>
            <w:hideMark/>
          </w:tcPr>
          <w:p w:rsidR="00A742A6" w:rsidRPr="00A742A6" w:rsidRDefault="00A742A6" w:rsidP="00A742A6">
            <w:pPr>
              <w:spacing w:line="240" w:lineRule="auto"/>
              <w:jc w:val="right"/>
              <w:rPr>
                <w:rFonts w:cs="Arial"/>
                <w:b/>
                <w:bCs/>
                <w:sz w:val="12"/>
                <w:szCs w:val="12"/>
              </w:rPr>
            </w:pPr>
            <w:r w:rsidRPr="00A742A6">
              <w:rPr>
                <w:rFonts w:cs="Arial"/>
                <w:b/>
                <w:bCs/>
                <w:sz w:val="12"/>
                <w:szCs w:val="12"/>
              </w:rPr>
              <w:t>99,8</w:t>
            </w:r>
          </w:p>
        </w:tc>
      </w:tr>
      <w:tr w:rsidR="00A742A6" w:rsidRPr="00A742A6" w:rsidTr="00A742A6">
        <w:trPr>
          <w:trHeight w:val="284"/>
        </w:trPr>
        <w:tc>
          <w:tcPr>
            <w:tcW w:w="279"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742A6" w:rsidRPr="00A742A6" w:rsidRDefault="00A742A6" w:rsidP="00A742A6">
            <w:pPr>
              <w:spacing w:line="240" w:lineRule="auto"/>
              <w:jc w:val="center"/>
              <w:rPr>
                <w:rFonts w:cs="Arial"/>
                <w:b/>
                <w:bCs/>
                <w:sz w:val="12"/>
                <w:szCs w:val="12"/>
              </w:rPr>
            </w:pPr>
            <w:r w:rsidRPr="00A742A6">
              <w:rPr>
                <w:rFonts w:cs="Arial"/>
                <w:b/>
                <w:bCs/>
                <w:sz w:val="12"/>
                <w:szCs w:val="12"/>
              </w:rPr>
              <w:t> </w:t>
            </w:r>
          </w:p>
        </w:tc>
        <w:tc>
          <w:tcPr>
            <w:tcW w:w="425" w:type="pct"/>
            <w:tcBorders>
              <w:top w:val="nil"/>
              <w:left w:val="nil"/>
              <w:bottom w:val="single" w:sz="4" w:space="0" w:color="auto"/>
              <w:right w:val="single" w:sz="4" w:space="0" w:color="auto"/>
            </w:tcBorders>
            <w:shd w:val="clear" w:color="auto" w:fill="auto"/>
            <w:noWrap/>
            <w:vAlign w:val="center"/>
            <w:hideMark/>
          </w:tcPr>
          <w:p w:rsidR="00A742A6" w:rsidRPr="00A742A6" w:rsidRDefault="00A742A6" w:rsidP="00A742A6">
            <w:pPr>
              <w:spacing w:line="240" w:lineRule="auto"/>
              <w:jc w:val="center"/>
              <w:rPr>
                <w:rFonts w:cs="Arial"/>
                <w:sz w:val="12"/>
                <w:szCs w:val="12"/>
              </w:rPr>
            </w:pPr>
            <w:r w:rsidRPr="00A742A6">
              <w:rPr>
                <w:rFonts w:cs="Arial"/>
                <w:sz w:val="12"/>
                <w:szCs w:val="12"/>
              </w:rPr>
              <w:t>1</w:t>
            </w:r>
          </w:p>
        </w:tc>
        <w:tc>
          <w:tcPr>
            <w:tcW w:w="2287" w:type="pct"/>
            <w:tcBorders>
              <w:top w:val="nil"/>
              <w:left w:val="nil"/>
              <w:bottom w:val="single" w:sz="4" w:space="0" w:color="auto"/>
              <w:right w:val="single" w:sz="4" w:space="0" w:color="auto"/>
            </w:tcBorders>
            <w:shd w:val="clear" w:color="auto" w:fill="auto"/>
            <w:vAlign w:val="center"/>
            <w:hideMark/>
          </w:tcPr>
          <w:p w:rsidR="00A742A6" w:rsidRPr="00A742A6" w:rsidRDefault="00A742A6" w:rsidP="00A742A6">
            <w:pPr>
              <w:spacing w:line="240" w:lineRule="auto"/>
              <w:rPr>
                <w:rFonts w:cs="Arial"/>
                <w:sz w:val="12"/>
                <w:szCs w:val="12"/>
              </w:rPr>
            </w:pPr>
            <w:r w:rsidRPr="00A742A6">
              <w:rPr>
                <w:rFonts w:cs="Arial"/>
                <w:sz w:val="12"/>
                <w:szCs w:val="12"/>
              </w:rPr>
              <w:t xml:space="preserve"> należności wymagalne</w:t>
            </w:r>
          </w:p>
        </w:tc>
        <w:tc>
          <w:tcPr>
            <w:tcW w:w="741" w:type="pct"/>
            <w:tcBorders>
              <w:top w:val="nil"/>
              <w:left w:val="nil"/>
              <w:bottom w:val="single" w:sz="4" w:space="0" w:color="auto"/>
              <w:right w:val="single" w:sz="4" w:space="0" w:color="auto"/>
            </w:tcBorders>
            <w:shd w:val="clear" w:color="auto" w:fill="auto"/>
            <w:noWrap/>
            <w:vAlign w:val="center"/>
            <w:hideMark/>
          </w:tcPr>
          <w:p w:rsidR="00A742A6" w:rsidRPr="00A742A6" w:rsidRDefault="00A742A6" w:rsidP="00A742A6">
            <w:pPr>
              <w:spacing w:line="240" w:lineRule="auto"/>
              <w:jc w:val="right"/>
              <w:rPr>
                <w:rFonts w:cs="Arial"/>
                <w:sz w:val="12"/>
                <w:szCs w:val="12"/>
              </w:rPr>
            </w:pPr>
            <w:r w:rsidRPr="00A742A6">
              <w:rPr>
                <w:rFonts w:cs="Arial"/>
                <w:sz w:val="12"/>
                <w:szCs w:val="12"/>
              </w:rPr>
              <w:t>0</w:t>
            </w:r>
          </w:p>
        </w:tc>
        <w:tc>
          <w:tcPr>
            <w:tcW w:w="620" w:type="pct"/>
            <w:tcBorders>
              <w:top w:val="nil"/>
              <w:left w:val="nil"/>
              <w:bottom w:val="single" w:sz="4" w:space="0" w:color="auto"/>
              <w:right w:val="single" w:sz="4" w:space="0" w:color="auto"/>
            </w:tcBorders>
            <w:shd w:val="clear" w:color="auto" w:fill="auto"/>
            <w:noWrap/>
            <w:vAlign w:val="center"/>
            <w:hideMark/>
          </w:tcPr>
          <w:p w:rsidR="00A742A6" w:rsidRPr="00A742A6" w:rsidRDefault="00A742A6" w:rsidP="00A742A6">
            <w:pPr>
              <w:spacing w:line="240" w:lineRule="auto"/>
              <w:jc w:val="right"/>
              <w:rPr>
                <w:rFonts w:cs="Arial"/>
                <w:sz w:val="12"/>
                <w:szCs w:val="12"/>
              </w:rPr>
            </w:pPr>
            <w:r w:rsidRPr="00A742A6">
              <w:rPr>
                <w:rFonts w:cs="Arial"/>
                <w:sz w:val="12"/>
                <w:szCs w:val="12"/>
              </w:rPr>
              <w:t>0,00</w:t>
            </w:r>
          </w:p>
        </w:tc>
        <w:tc>
          <w:tcPr>
            <w:tcW w:w="648" w:type="pct"/>
            <w:tcBorders>
              <w:top w:val="nil"/>
              <w:left w:val="nil"/>
              <w:bottom w:val="single" w:sz="4" w:space="0" w:color="auto"/>
              <w:right w:val="single" w:sz="4" w:space="0" w:color="auto"/>
            </w:tcBorders>
            <w:shd w:val="clear" w:color="000000" w:fill="FFFFFF"/>
            <w:noWrap/>
            <w:vAlign w:val="center"/>
            <w:hideMark/>
          </w:tcPr>
          <w:p w:rsidR="00A742A6" w:rsidRPr="00A742A6" w:rsidRDefault="00A742A6" w:rsidP="00A742A6">
            <w:pPr>
              <w:spacing w:line="240" w:lineRule="auto"/>
              <w:rPr>
                <w:rFonts w:cs="Arial"/>
                <w:sz w:val="12"/>
                <w:szCs w:val="12"/>
              </w:rPr>
            </w:pPr>
            <w:r w:rsidRPr="00A742A6">
              <w:rPr>
                <w:rFonts w:cs="Arial"/>
                <w:sz w:val="12"/>
                <w:szCs w:val="12"/>
              </w:rPr>
              <w:t xml:space="preserve"> </w:t>
            </w:r>
          </w:p>
        </w:tc>
      </w:tr>
      <w:tr w:rsidR="00A742A6" w:rsidRPr="00A742A6" w:rsidTr="00A742A6">
        <w:trPr>
          <w:trHeight w:val="284"/>
        </w:trPr>
        <w:tc>
          <w:tcPr>
            <w:tcW w:w="279" w:type="pct"/>
            <w:vMerge/>
            <w:tcBorders>
              <w:top w:val="nil"/>
              <w:left w:val="single" w:sz="4" w:space="0" w:color="auto"/>
              <w:bottom w:val="single" w:sz="4" w:space="0" w:color="000000"/>
              <w:right w:val="single" w:sz="4" w:space="0" w:color="auto"/>
            </w:tcBorders>
            <w:vAlign w:val="center"/>
            <w:hideMark/>
          </w:tcPr>
          <w:p w:rsidR="00A742A6" w:rsidRPr="00A742A6" w:rsidRDefault="00A742A6" w:rsidP="00A742A6">
            <w:pPr>
              <w:spacing w:line="240" w:lineRule="auto"/>
              <w:rPr>
                <w:rFonts w:cs="Arial"/>
                <w:b/>
                <w:bCs/>
                <w:sz w:val="12"/>
                <w:szCs w:val="12"/>
              </w:rPr>
            </w:pPr>
          </w:p>
        </w:tc>
        <w:tc>
          <w:tcPr>
            <w:tcW w:w="425" w:type="pct"/>
            <w:tcBorders>
              <w:top w:val="nil"/>
              <w:left w:val="nil"/>
              <w:bottom w:val="single" w:sz="4" w:space="0" w:color="auto"/>
              <w:right w:val="single" w:sz="4" w:space="0" w:color="auto"/>
            </w:tcBorders>
            <w:shd w:val="clear" w:color="000000" w:fill="FFFFFF"/>
            <w:noWrap/>
            <w:vAlign w:val="center"/>
            <w:hideMark/>
          </w:tcPr>
          <w:p w:rsidR="00A742A6" w:rsidRPr="00A742A6" w:rsidRDefault="00A742A6" w:rsidP="00A742A6">
            <w:pPr>
              <w:spacing w:line="240" w:lineRule="auto"/>
              <w:jc w:val="center"/>
              <w:rPr>
                <w:rFonts w:cs="Arial"/>
                <w:sz w:val="12"/>
                <w:szCs w:val="12"/>
              </w:rPr>
            </w:pPr>
            <w:r w:rsidRPr="00A742A6">
              <w:rPr>
                <w:rFonts w:cs="Arial"/>
                <w:sz w:val="12"/>
                <w:szCs w:val="12"/>
              </w:rPr>
              <w:t>2</w:t>
            </w:r>
          </w:p>
        </w:tc>
        <w:tc>
          <w:tcPr>
            <w:tcW w:w="2287" w:type="pct"/>
            <w:tcBorders>
              <w:top w:val="nil"/>
              <w:left w:val="nil"/>
              <w:bottom w:val="single" w:sz="4" w:space="0" w:color="auto"/>
              <w:right w:val="single" w:sz="4" w:space="0" w:color="auto"/>
            </w:tcBorders>
            <w:shd w:val="clear" w:color="000000" w:fill="FFFFFF"/>
            <w:vAlign w:val="center"/>
            <w:hideMark/>
          </w:tcPr>
          <w:p w:rsidR="00A742A6" w:rsidRPr="00A742A6" w:rsidRDefault="00A742A6" w:rsidP="00A742A6">
            <w:pPr>
              <w:spacing w:line="240" w:lineRule="auto"/>
              <w:rPr>
                <w:rFonts w:cs="Arial"/>
                <w:sz w:val="12"/>
                <w:szCs w:val="12"/>
              </w:rPr>
            </w:pPr>
            <w:r w:rsidRPr="00A742A6">
              <w:rPr>
                <w:rFonts w:cs="Arial"/>
                <w:sz w:val="12"/>
                <w:szCs w:val="12"/>
              </w:rPr>
              <w:t>stan środków pieniężnych na początek okresu sprawozdawczego</w:t>
            </w:r>
          </w:p>
        </w:tc>
        <w:tc>
          <w:tcPr>
            <w:tcW w:w="741" w:type="pct"/>
            <w:tcBorders>
              <w:top w:val="nil"/>
              <w:left w:val="nil"/>
              <w:bottom w:val="single" w:sz="4" w:space="0" w:color="auto"/>
              <w:right w:val="single" w:sz="4" w:space="0" w:color="auto"/>
            </w:tcBorders>
            <w:shd w:val="clear" w:color="000000" w:fill="FFFFFF"/>
            <w:noWrap/>
            <w:vAlign w:val="center"/>
            <w:hideMark/>
          </w:tcPr>
          <w:p w:rsidR="00A742A6" w:rsidRPr="00A742A6" w:rsidRDefault="00A742A6" w:rsidP="00A742A6">
            <w:pPr>
              <w:spacing w:line="240" w:lineRule="auto"/>
              <w:jc w:val="right"/>
              <w:rPr>
                <w:rFonts w:cs="Arial"/>
                <w:sz w:val="12"/>
                <w:szCs w:val="12"/>
              </w:rPr>
            </w:pPr>
            <w:r w:rsidRPr="00A742A6">
              <w:rPr>
                <w:rFonts w:cs="Arial"/>
                <w:sz w:val="12"/>
                <w:szCs w:val="12"/>
              </w:rPr>
              <w:t>130 100</w:t>
            </w:r>
          </w:p>
        </w:tc>
        <w:tc>
          <w:tcPr>
            <w:tcW w:w="620" w:type="pct"/>
            <w:tcBorders>
              <w:top w:val="nil"/>
              <w:left w:val="nil"/>
              <w:bottom w:val="single" w:sz="4" w:space="0" w:color="auto"/>
              <w:right w:val="single" w:sz="4" w:space="0" w:color="auto"/>
            </w:tcBorders>
            <w:shd w:val="clear" w:color="000000" w:fill="FFFFFF"/>
            <w:noWrap/>
            <w:vAlign w:val="center"/>
            <w:hideMark/>
          </w:tcPr>
          <w:p w:rsidR="00A742A6" w:rsidRPr="00A742A6" w:rsidRDefault="00A742A6" w:rsidP="00A742A6">
            <w:pPr>
              <w:spacing w:line="240" w:lineRule="auto"/>
              <w:jc w:val="right"/>
              <w:rPr>
                <w:rFonts w:cs="Arial"/>
                <w:sz w:val="12"/>
                <w:szCs w:val="12"/>
              </w:rPr>
            </w:pPr>
            <w:r w:rsidRPr="00A742A6">
              <w:rPr>
                <w:rFonts w:cs="Arial"/>
                <w:sz w:val="12"/>
                <w:szCs w:val="12"/>
              </w:rPr>
              <w:t>130 061,76</w:t>
            </w:r>
          </w:p>
        </w:tc>
        <w:tc>
          <w:tcPr>
            <w:tcW w:w="648" w:type="pct"/>
            <w:tcBorders>
              <w:top w:val="nil"/>
              <w:left w:val="nil"/>
              <w:bottom w:val="single" w:sz="4" w:space="0" w:color="auto"/>
              <w:right w:val="single" w:sz="4" w:space="0" w:color="auto"/>
            </w:tcBorders>
            <w:shd w:val="clear" w:color="000000" w:fill="FFFFFF"/>
            <w:noWrap/>
            <w:vAlign w:val="center"/>
            <w:hideMark/>
          </w:tcPr>
          <w:p w:rsidR="00A742A6" w:rsidRPr="00A742A6" w:rsidRDefault="00A742A6" w:rsidP="00A742A6">
            <w:pPr>
              <w:spacing w:line="240" w:lineRule="auto"/>
              <w:jc w:val="right"/>
              <w:rPr>
                <w:rFonts w:cs="Arial"/>
                <w:sz w:val="12"/>
                <w:szCs w:val="12"/>
              </w:rPr>
            </w:pPr>
            <w:r w:rsidRPr="00A742A6">
              <w:rPr>
                <w:rFonts w:cs="Arial"/>
                <w:sz w:val="12"/>
                <w:szCs w:val="12"/>
              </w:rPr>
              <w:t>100,0</w:t>
            </w:r>
          </w:p>
        </w:tc>
      </w:tr>
      <w:tr w:rsidR="00A742A6" w:rsidRPr="00A742A6" w:rsidTr="00A742A6">
        <w:trPr>
          <w:trHeight w:val="284"/>
        </w:trPr>
        <w:tc>
          <w:tcPr>
            <w:tcW w:w="704"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A742A6" w:rsidRPr="00A742A6" w:rsidRDefault="00A742A6" w:rsidP="00A742A6">
            <w:pPr>
              <w:spacing w:line="240" w:lineRule="auto"/>
              <w:jc w:val="center"/>
              <w:rPr>
                <w:rFonts w:cs="Arial"/>
                <w:b/>
                <w:bCs/>
                <w:sz w:val="12"/>
                <w:szCs w:val="12"/>
              </w:rPr>
            </w:pPr>
            <w:r w:rsidRPr="00A742A6">
              <w:rPr>
                <w:rFonts w:cs="Arial"/>
                <w:b/>
                <w:bCs/>
                <w:sz w:val="12"/>
                <w:szCs w:val="12"/>
              </w:rPr>
              <w:t>C</w:t>
            </w:r>
          </w:p>
        </w:tc>
        <w:tc>
          <w:tcPr>
            <w:tcW w:w="2287" w:type="pct"/>
            <w:tcBorders>
              <w:top w:val="nil"/>
              <w:left w:val="nil"/>
              <w:bottom w:val="single" w:sz="4" w:space="0" w:color="auto"/>
              <w:right w:val="single" w:sz="4" w:space="0" w:color="auto"/>
            </w:tcBorders>
            <w:shd w:val="clear" w:color="000000" w:fill="B7CFE8"/>
            <w:vAlign w:val="center"/>
            <w:hideMark/>
          </w:tcPr>
          <w:p w:rsidR="00A742A6" w:rsidRPr="00A742A6" w:rsidRDefault="00A742A6" w:rsidP="00A742A6">
            <w:pPr>
              <w:spacing w:line="240" w:lineRule="auto"/>
              <w:rPr>
                <w:rFonts w:cs="Arial"/>
                <w:b/>
                <w:bCs/>
                <w:sz w:val="12"/>
                <w:szCs w:val="12"/>
              </w:rPr>
            </w:pPr>
            <w:r w:rsidRPr="00A742A6">
              <w:rPr>
                <w:rFonts w:cs="Arial"/>
                <w:b/>
                <w:bCs/>
                <w:sz w:val="12"/>
                <w:szCs w:val="12"/>
              </w:rPr>
              <w:t>Przychody ogółem</w:t>
            </w:r>
          </w:p>
        </w:tc>
        <w:tc>
          <w:tcPr>
            <w:tcW w:w="741" w:type="pct"/>
            <w:tcBorders>
              <w:top w:val="nil"/>
              <w:left w:val="nil"/>
              <w:bottom w:val="single" w:sz="4" w:space="0" w:color="auto"/>
              <w:right w:val="single" w:sz="4" w:space="0" w:color="auto"/>
            </w:tcBorders>
            <w:shd w:val="clear" w:color="000000" w:fill="B7CFE8"/>
            <w:noWrap/>
            <w:vAlign w:val="center"/>
            <w:hideMark/>
          </w:tcPr>
          <w:p w:rsidR="00A742A6" w:rsidRPr="00A742A6" w:rsidRDefault="00A742A6" w:rsidP="00A742A6">
            <w:pPr>
              <w:spacing w:line="240" w:lineRule="auto"/>
              <w:jc w:val="right"/>
              <w:rPr>
                <w:rFonts w:cs="Arial"/>
                <w:b/>
                <w:bCs/>
                <w:sz w:val="12"/>
                <w:szCs w:val="12"/>
              </w:rPr>
            </w:pPr>
            <w:r w:rsidRPr="00A742A6">
              <w:rPr>
                <w:rFonts w:cs="Arial"/>
                <w:b/>
                <w:bCs/>
                <w:sz w:val="12"/>
                <w:szCs w:val="12"/>
              </w:rPr>
              <w:t>5 463 230</w:t>
            </w:r>
          </w:p>
        </w:tc>
        <w:tc>
          <w:tcPr>
            <w:tcW w:w="620" w:type="pct"/>
            <w:tcBorders>
              <w:top w:val="nil"/>
              <w:left w:val="nil"/>
              <w:bottom w:val="single" w:sz="4" w:space="0" w:color="auto"/>
              <w:right w:val="single" w:sz="4" w:space="0" w:color="auto"/>
            </w:tcBorders>
            <w:shd w:val="clear" w:color="000000" w:fill="B7CFE8"/>
            <w:noWrap/>
            <w:vAlign w:val="center"/>
            <w:hideMark/>
          </w:tcPr>
          <w:p w:rsidR="00A742A6" w:rsidRPr="00A742A6" w:rsidRDefault="00A742A6" w:rsidP="00A742A6">
            <w:pPr>
              <w:spacing w:line="240" w:lineRule="auto"/>
              <w:jc w:val="right"/>
              <w:rPr>
                <w:rFonts w:cs="Arial"/>
                <w:b/>
                <w:bCs/>
                <w:sz w:val="12"/>
                <w:szCs w:val="12"/>
              </w:rPr>
            </w:pPr>
            <w:r w:rsidRPr="00A742A6">
              <w:rPr>
                <w:rFonts w:cs="Arial"/>
                <w:b/>
                <w:bCs/>
                <w:sz w:val="12"/>
                <w:szCs w:val="12"/>
              </w:rPr>
              <w:t>5 462 040,42</w:t>
            </w:r>
          </w:p>
        </w:tc>
        <w:tc>
          <w:tcPr>
            <w:tcW w:w="648" w:type="pct"/>
            <w:tcBorders>
              <w:top w:val="nil"/>
              <w:left w:val="nil"/>
              <w:bottom w:val="single" w:sz="4" w:space="0" w:color="auto"/>
              <w:right w:val="single" w:sz="4" w:space="0" w:color="auto"/>
            </w:tcBorders>
            <w:shd w:val="clear" w:color="000000" w:fill="B7CFE8"/>
            <w:noWrap/>
            <w:vAlign w:val="center"/>
            <w:hideMark/>
          </w:tcPr>
          <w:p w:rsidR="00A742A6" w:rsidRPr="00A742A6" w:rsidRDefault="00A742A6" w:rsidP="00A742A6">
            <w:pPr>
              <w:spacing w:line="240" w:lineRule="auto"/>
              <w:jc w:val="right"/>
              <w:rPr>
                <w:rFonts w:cs="Arial"/>
                <w:b/>
                <w:bCs/>
                <w:sz w:val="12"/>
                <w:szCs w:val="12"/>
              </w:rPr>
            </w:pPr>
            <w:r w:rsidRPr="00A742A6">
              <w:rPr>
                <w:rFonts w:cs="Arial"/>
                <w:b/>
                <w:bCs/>
                <w:sz w:val="12"/>
                <w:szCs w:val="12"/>
              </w:rPr>
              <w:t>100,0</w:t>
            </w:r>
          </w:p>
        </w:tc>
      </w:tr>
      <w:tr w:rsidR="00A742A6" w:rsidRPr="00A742A6" w:rsidTr="00A742A6">
        <w:trPr>
          <w:trHeight w:val="284"/>
        </w:trPr>
        <w:tc>
          <w:tcPr>
            <w:tcW w:w="70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A742A6" w:rsidRPr="00A742A6" w:rsidRDefault="00A742A6" w:rsidP="00A742A6">
            <w:pPr>
              <w:spacing w:line="240" w:lineRule="auto"/>
              <w:jc w:val="center"/>
              <w:rPr>
                <w:rFonts w:cs="Arial"/>
                <w:sz w:val="12"/>
                <w:szCs w:val="12"/>
              </w:rPr>
            </w:pPr>
            <w:r w:rsidRPr="00A742A6">
              <w:rPr>
                <w:rFonts w:cs="Arial"/>
                <w:sz w:val="12"/>
                <w:szCs w:val="12"/>
              </w:rPr>
              <w:t>I</w:t>
            </w:r>
          </w:p>
        </w:tc>
        <w:tc>
          <w:tcPr>
            <w:tcW w:w="2287" w:type="pct"/>
            <w:tcBorders>
              <w:top w:val="nil"/>
              <w:left w:val="nil"/>
              <w:bottom w:val="single" w:sz="4" w:space="0" w:color="auto"/>
              <w:right w:val="single" w:sz="4" w:space="0" w:color="auto"/>
            </w:tcBorders>
            <w:shd w:val="clear" w:color="000000" w:fill="FFFDC1"/>
            <w:vAlign w:val="center"/>
            <w:hideMark/>
          </w:tcPr>
          <w:p w:rsidR="00A742A6" w:rsidRPr="00A742A6" w:rsidRDefault="00A742A6" w:rsidP="00A742A6">
            <w:pPr>
              <w:spacing w:line="240" w:lineRule="auto"/>
              <w:rPr>
                <w:rFonts w:cs="Arial"/>
                <w:sz w:val="12"/>
                <w:szCs w:val="12"/>
              </w:rPr>
            </w:pPr>
            <w:r w:rsidRPr="00A742A6">
              <w:rPr>
                <w:rFonts w:cs="Arial"/>
                <w:sz w:val="12"/>
                <w:szCs w:val="12"/>
              </w:rPr>
              <w:t>Przychody własne</w:t>
            </w:r>
          </w:p>
        </w:tc>
        <w:tc>
          <w:tcPr>
            <w:tcW w:w="741" w:type="pct"/>
            <w:tcBorders>
              <w:top w:val="nil"/>
              <w:left w:val="nil"/>
              <w:bottom w:val="single" w:sz="4" w:space="0" w:color="auto"/>
              <w:right w:val="single" w:sz="4" w:space="0" w:color="auto"/>
            </w:tcBorders>
            <w:shd w:val="clear" w:color="000000" w:fill="FFFDC1"/>
            <w:noWrap/>
            <w:vAlign w:val="center"/>
            <w:hideMark/>
          </w:tcPr>
          <w:p w:rsidR="00A742A6" w:rsidRPr="00A742A6" w:rsidRDefault="00A742A6" w:rsidP="00A742A6">
            <w:pPr>
              <w:spacing w:line="240" w:lineRule="auto"/>
              <w:jc w:val="right"/>
              <w:rPr>
                <w:rFonts w:cs="Arial"/>
                <w:sz w:val="12"/>
                <w:szCs w:val="12"/>
              </w:rPr>
            </w:pPr>
            <w:r w:rsidRPr="00A742A6">
              <w:rPr>
                <w:rFonts w:cs="Arial"/>
                <w:sz w:val="12"/>
                <w:szCs w:val="12"/>
              </w:rPr>
              <w:t>1 370 000</w:t>
            </w:r>
          </w:p>
        </w:tc>
        <w:tc>
          <w:tcPr>
            <w:tcW w:w="620" w:type="pct"/>
            <w:tcBorders>
              <w:top w:val="nil"/>
              <w:left w:val="nil"/>
              <w:bottom w:val="single" w:sz="4" w:space="0" w:color="auto"/>
              <w:right w:val="single" w:sz="4" w:space="0" w:color="auto"/>
            </w:tcBorders>
            <w:shd w:val="clear" w:color="000000" w:fill="FFFDC1"/>
            <w:noWrap/>
            <w:vAlign w:val="center"/>
            <w:hideMark/>
          </w:tcPr>
          <w:p w:rsidR="00A742A6" w:rsidRPr="00A742A6" w:rsidRDefault="00A742A6" w:rsidP="00A742A6">
            <w:pPr>
              <w:spacing w:line="240" w:lineRule="auto"/>
              <w:jc w:val="right"/>
              <w:rPr>
                <w:rFonts w:cs="Arial"/>
                <w:sz w:val="12"/>
                <w:szCs w:val="12"/>
              </w:rPr>
            </w:pPr>
            <w:r w:rsidRPr="00A742A6">
              <w:rPr>
                <w:rFonts w:cs="Arial"/>
                <w:sz w:val="12"/>
                <w:szCs w:val="12"/>
              </w:rPr>
              <w:t>1 368 870,40</w:t>
            </w:r>
          </w:p>
        </w:tc>
        <w:tc>
          <w:tcPr>
            <w:tcW w:w="648" w:type="pct"/>
            <w:tcBorders>
              <w:top w:val="nil"/>
              <w:left w:val="nil"/>
              <w:bottom w:val="single" w:sz="4" w:space="0" w:color="auto"/>
              <w:right w:val="single" w:sz="4" w:space="0" w:color="auto"/>
            </w:tcBorders>
            <w:shd w:val="clear" w:color="000000" w:fill="FFFDC1"/>
            <w:noWrap/>
            <w:vAlign w:val="center"/>
            <w:hideMark/>
          </w:tcPr>
          <w:p w:rsidR="00A742A6" w:rsidRPr="00A742A6" w:rsidRDefault="00A742A6" w:rsidP="00A742A6">
            <w:pPr>
              <w:spacing w:line="240" w:lineRule="auto"/>
              <w:jc w:val="right"/>
              <w:rPr>
                <w:rFonts w:cs="Arial"/>
                <w:sz w:val="12"/>
                <w:szCs w:val="12"/>
              </w:rPr>
            </w:pPr>
            <w:r w:rsidRPr="00A742A6">
              <w:rPr>
                <w:rFonts w:cs="Arial"/>
                <w:sz w:val="12"/>
                <w:szCs w:val="12"/>
              </w:rPr>
              <w:t>99,9</w:t>
            </w:r>
          </w:p>
        </w:tc>
      </w:tr>
      <w:tr w:rsidR="00A742A6" w:rsidRPr="00A742A6" w:rsidTr="00A742A6">
        <w:trPr>
          <w:trHeight w:val="284"/>
        </w:trPr>
        <w:tc>
          <w:tcPr>
            <w:tcW w:w="279" w:type="pct"/>
            <w:vMerge w:val="restart"/>
            <w:tcBorders>
              <w:top w:val="nil"/>
              <w:left w:val="single" w:sz="4" w:space="0" w:color="auto"/>
              <w:bottom w:val="nil"/>
              <w:right w:val="nil"/>
            </w:tcBorders>
            <w:shd w:val="clear" w:color="auto" w:fill="auto"/>
            <w:noWrap/>
            <w:vAlign w:val="center"/>
            <w:hideMark/>
          </w:tcPr>
          <w:p w:rsidR="00A742A6" w:rsidRPr="00A742A6" w:rsidRDefault="00A742A6" w:rsidP="00A742A6">
            <w:pPr>
              <w:spacing w:line="240" w:lineRule="auto"/>
              <w:jc w:val="center"/>
              <w:rPr>
                <w:rFonts w:cs="Arial"/>
                <w:sz w:val="12"/>
                <w:szCs w:val="12"/>
              </w:rPr>
            </w:pPr>
            <w:r w:rsidRPr="00A742A6">
              <w:rPr>
                <w:rFonts w:cs="Arial"/>
                <w:sz w:val="12"/>
                <w:szCs w:val="12"/>
              </w:rPr>
              <w:t> </w:t>
            </w:r>
          </w:p>
        </w:tc>
        <w:tc>
          <w:tcPr>
            <w:tcW w:w="425" w:type="pct"/>
            <w:tcBorders>
              <w:top w:val="nil"/>
              <w:left w:val="single" w:sz="4" w:space="0" w:color="auto"/>
              <w:bottom w:val="single" w:sz="4" w:space="0" w:color="auto"/>
              <w:right w:val="single" w:sz="4" w:space="0" w:color="auto"/>
            </w:tcBorders>
            <w:shd w:val="clear" w:color="auto" w:fill="auto"/>
            <w:noWrap/>
            <w:vAlign w:val="center"/>
            <w:hideMark/>
          </w:tcPr>
          <w:p w:rsidR="00A742A6" w:rsidRPr="00A742A6" w:rsidRDefault="00A742A6" w:rsidP="00A742A6">
            <w:pPr>
              <w:spacing w:line="240" w:lineRule="auto"/>
              <w:jc w:val="center"/>
              <w:rPr>
                <w:rFonts w:cs="Arial"/>
                <w:sz w:val="12"/>
                <w:szCs w:val="12"/>
              </w:rPr>
            </w:pPr>
            <w:r w:rsidRPr="00A742A6">
              <w:rPr>
                <w:rFonts w:cs="Arial"/>
                <w:sz w:val="12"/>
                <w:szCs w:val="12"/>
              </w:rPr>
              <w:t>1</w:t>
            </w:r>
          </w:p>
        </w:tc>
        <w:tc>
          <w:tcPr>
            <w:tcW w:w="2287" w:type="pct"/>
            <w:tcBorders>
              <w:top w:val="nil"/>
              <w:left w:val="nil"/>
              <w:bottom w:val="single" w:sz="4" w:space="0" w:color="auto"/>
              <w:right w:val="single" w:sz="4" w:space="0" w:color="auto"/>
            </w:tcBorders>
            <w:shd w:val="clear" w:color="auto" w:fill="auto"/>
            <w:vAlign w:val="center"/>
            <w:hideMark/>
          </w:tcPr>
          <w:p w:rsidR="00A742A6" w:rsidRPr="00A742A6" w:rsidRDefault="00A742A6" w:rsidP="00A742A6">
            <w:pPr>
              <w:spacing w:line="240" w:lineRule="auto"/>
              <w:rPr>
                <w:rFonts w:cs="Arial"/>
                <w:sz w:val="12"/>
                <w:szCs w:val="12"/>
              </w:rPr>
            </w:pPr>
            <w:r w:rsidRPr="00A742A6">
              <w:rPr>
                <w:rFonts w:cs="Arial"/>
                <w:sz w:val="12"/>
                <w:szCs w:val="12"/>
              </w:rPr>
              <w:t xml:space="preserve">wpływy z działalności </w:t>
            </w:r>
          </w:p>
        </w:tc>
        <w:tc>
          <w:tcPr>
            <w:tcW w:w="741" w:type="pct"/>
            <w:tcBorders>
              <w:top w:val="nil"/>
              <w:left w:val="nil"/>
              <w:bottom w:val="single" w:sz="4" w:space="0" w:color="auto"/>
              <w:right w:val="single" w:sz="4" w:space="0" w:color="auto"/>
            </w:tcBorders>
            <w:shd w:val="clear" w:color="auto" w:fill="auto"/>
            <w:noWrap/>
            <w:vAlign w:val="center"/>
            <w:hideMark/>
          </w:tcPr>
          <w:p w:rsidR="00A742A6" w:rsidRPr="00A742A6" w:rsidRDefault="00A742A6" w:rsidP="00A742A6">
            <w:pPr>
              <w:spacing w:line="240" w:lineRule="auto"/>
              <w:jc w:val="right"/>
              <w:rPr>
                <w:rFonts w:cs="Arial"/>
                <w:sz w:val="12"/>
                <w:szCs w:val="12"/>
              </w:rPr>
            </w:pPr>
            <w:r w:rsidRPr="00A742A6">
              <w:rPr>
                <w:rFonts w:cs="Arial"/>
                <w:sz w:val="12"/>
                <w:szCs w:val="12"/>
              </w:rPr>
              <w:t>1 342 000</w:t>
            </w:r>
          </w:p>
        </w:tc>
        <w:tc>
          <w:tcPr>
            <w:tcW w:w="620" w:type="pct"/>
            <w:tcBorders>
              <w:top w:val="nil"/>
              <w:left w:val="nil"/>
              <w:bottom w:val="single" w:sz="4" w:space="0" w:color="auto"/>
              <w:right w:val="single" w:sz="4" w:space="0" w:color="auto"/>
            </w:tcBorders>
            <w:shd w:val="clear" w:color="auto" w:fill="auto"/>
            <w:noWrap/>
            <w:vAlign w:val="center"/>
            <w:hideMark/>
          </w:tcPr>
          <w:p w:rsidR="00A742A6" w:rsidRPr="00A742A6" w:rsidRDefault="00A742A6" w:rsidP="00A742A6">
            <w:pPr>
              <w:spacing w:line="240" w:lineRule="auto"/>
              <w:jc w:val="right"/>
              <w:rPr>
                <w:rFonts w:cs="Arial"/>
                <w:sz w:val="12"/>
                <w:szCs w:val="12"/>
              </w:rPr>
            </w:pPr>
            <w:r w:rsidRPr="00A742A6">
              <w:rPr>
                <w:rFonts w:cs="Arial"/>
                <w:sz w:val="12"/>
                <w:szCs w:val="12"/>
              </w:rPr>
              <w:t>1 341 270,40</w:t>
            </w:r>
          </w:p>
        </w:tc>
        <w:tc>
          <w:tcPr>
            <w:tcW w:w="648" w:type="pct"/>
            <w:tcBorders>
              <w:top w:val="nil"/>
              <w:left w:val="nil"/>
              <w:bottom w:val="single" w:sz="4" w:space="0" w:color="auto"/>
              <w:right w:val="single" w:sz="4" w:space="0" w:color="auto"/>
            </w:tcBorders>
            <w:shd w:val="clear" w:color="000000" w:fill="FFFFFF"/>
            <w:noWrap/>
            <w:vAlign w:val="center"/>
            <w:hideMark/>
          </w:tcPr>
          <w:p w:rsidR="00A742A6" w:rsidRPr="00A742A6" w:rsidRDefault="00A742A6" w:rsidP="00A742A6">
            <w:pPr>
              <w:spacing w:line="240" w:lineRule="auto"/>
              <w:jc w:val="right"/>
              <w:rPr>
                <w:rFonts w:cs="Arial"/>
                <w:sz w:val="12"/>
                <w:szCs w:val="12"/>
              </w:rPr>
            </w:pPr>
            <w:r w:rsidRPr="00A742A6">
              <w:rPr>
                <w:rFonts w:cs="Arial"/>
                <w:sz w:val="12"/>
                <w:szCs w:val="12"/>
              </w:rPr>
              <w:t>99,9</w:t>
            </w:r>
          </w:p>
        </w:tc>
      </w:tr>
      <w:tr w:rsidR="00A742A6" w:rsidRPr="00A742A6" w:rsidTr="00A742A6">
        <w:trPr>
          <w:trHeight w:val="284"/>
        </w:trPr>
        <w:tc>
          <w:tcPr>
            <w:tcW w:w="279" w:type="pct"/>
            <w:vMerge/>
            <w:tcBorders>
              <w:top w:val="nil"/>
              <w:left w:val="single" w:sz="4" w:space="0" w:color="auto"/>
              <w:bottom w:val="nil"/>
              <w:right w:val="nil"/>
            </w:tcBorders>
            <w:vAlign w:val="center"/>
            <w:hideMark/>
          </w:tcPr>
          <w:p w:rsidR="00A742A6" w:rsidRPr="00A742A6" w:rsidRDefault="00A742A6" w:rsidP="00A742A6">
            <w:pPr>
              <w:spacing w:line="240" w:lineRule="auto"/>
              <w:rPr>
                <w:rFonts w:cs="Arial"/>
                <w:sz w:val="12"/>
                <w:szCs w:val="12"/>
              </w:rPr>
            </w:pPr>
          </w:p>
        </w:tc>
        <w:tc>
          <w:tcPr>
            <w:tcW w:w="425" w:type="pct"/>
            <w:tcBorders>
              <w:top w:val="nil"/>
              <w:left w:val="single" w:sz="4" w:space="0" w:color="auto"/>
              <w:bottom w:val="single" w:sz="4" w:space="0" w:color="auto"/>
              <w:right w:val="single" w:sz="4" w:space="0" w:color="auto"/>
            </w:tcBorders>
            <w:shd w:val="clear" w:color="auto" w:fill="auto"/>
            <w:noWrap/>
            <w:vAlign w:val="center"/>
            <w:hideMark/>
          </w:tcPr>
          <w:p w:rsidR="00A742A6" w:rsidRPr="00A742A6" w:rsidRDefault="00A742A6" w:rsidP="00A742A6">
            <w:pPr>
              <w:spacing w:line="240" w:lineRule="auto"/>
              <w:jc w:val="center"/>
              <w:rPr>
                <w:rFonts w:cs="Arial"/>
                <w:sz w:val="12"/>
                <w:szCs w:val="12"/>
              </w:rPr>
            </w:pPr>
            <w:r w:rsidRPr="00A742A6">
              <w:rPr>
                <w:rFonts w:cs="Arial"/>
                <w:sz w:val="12"/>
                <w:szCs w:val="12"/>
              </w:rPr>
              <w:t>2</w:t>
            </w:r>
          </w:p>
        </w:tc>
        <w:tc>
          <w:tcPr>
            <w:tcW w:w="2287" w:type="pct"/>
            <w:tcBorders>
              <w:top w:val="nil"/>
              <w:left w:val="nil"/>
              <w:bottom w:val="single" w:sz="4" w:space="0" w:color="auto"/>
              <w:right w:val="single" w:sz="4" w:space="0" w:color="auto"/>
            </w:tcBorders>
            <w:shd w:val="clear" w:color="auto" w:fill="auto"/>
            <w:vAlign w:val="center"/>
            <w:hideMark/>
          </w:tcPr>
          <w:p w:rsidR="00A742A6" w:rsidRPr="00A742A6" w:rsidRDefault="00A742A6" w:rsidP="00A742A6">
            <w:pPr>
              <w:spacing w:line="240" w:lineRule="auto"/>
              <w:rPr>
                <w:rFonts w:cs="Arial"/>
                <w:sz w:val="12"/>
                <w:szCs w:val="12"/>
              </w:rPr>
            </w:pPr>
            <w:r w:rsidRPr="00A742A6">
              <w:rPr>
                <w:rFonts w:cs="Arial"/>
                <w:sz w:val="12"/>
                <w:szCs w:val="12"/>
              </w:rPr>
              <w:t>najem i dzierżawa składników majątkowych</w:t>
            </w:r>
          </w:p>
        </w:tc>
        <w:tc>
          <w:tcPr>
            <w:tcW w:w="741" w:type="pct"/>
            <w:tcBorders>
              <w:top w:val="nil"/>
              <w:left w:val="nil"/>
              <w:bottom w:val="single" w:sz="4" w:space="0" w:color="auto"/>
              <w:right w:val="single" w:sz="4" w:space="0" w:color="auto"/>
            </w:tcBorders>
            <w:shd w:val="clear" w:color="auto" w:fill="auto"/>
            <w:noWrap/>
            <w:vAlign w:val="center"/>
            <w:hideMark/>
          </w:tcPr>
          <w:p w:rsidR="00A742A6" w:rsidRPr="00A742A6" w:rsidRDefault="00A742A6" w:rsidP="00A742A6">
            <w:pPr>
              <w:spacing w:line="240" w:lineRule="auto"/>
              <w:jc w:val="right"/>
              <w:rPr>
                <w:rFonts w:cs="Arial"/>
                <w:sz w:val="12"/>
                <w:szCs w:val="12"/>
              </w:rPr>
            </w:pPr>
            <w:r w:rsidRPr="00A742A6">
              <w:rPr>
                <w:rFonts w:cs="Arial"/>
                <w:sz w:val="12"/>
                <w:szCs w:val="12"/>
              </w:rPr>
              <w:t>28 000</w:t>
            </w:r>
          </w:p>
        </w:tc>
        <w:tc>
          <w:tcPr>
            <w:tcW w:w="620" w:type="pct"/>
            <w:tcBorders>
              <w:top w:val="nil"/>
              <w:left w:val="nil"/>
              <w:bottom w:val="single" w:sz="4" w:space="0" w:color="auto"/>
              <w:right w:val="single" w:sz="4" w:space="0" w:color="auto"/>
            </w:tcBorders>
            <w:shd w:val="clear" w:color="auto" w:fill="auto"/>
            <w:noWrap/>
            <w:vAlign w:val="center"/>
            <w:hideMark/>
          </w:tcPr>
          <w:p w:rsidR="00A742A6" w:rsidRPr="00A742A6" w:rsidRDefault="00A742A6" w:rsidP="00A742A6">
            <w:pPr>
              <w:spacing w:line="240" w:lineRule="auto"/>
              <w:jc w:val="right"/>
              <w:rPr>
                <w:rFonts w:cs="Arial"/>
                <w:sz w:val="12"/>
                <w:szCs w:val="12"/>
              </w:rPr>
            </w:pPr>
            <w:r w:rsidRPr="00A742A6">
              <w:rPr>
                <w:rFonts w:cs="Arial"/>
                <w:sz w:val="12"/>
                <w:szCs w:val="12"/>
              </w:rPr>
              <w:t>27 600,00</w:t>
            </w:r>
          </w:p>
        </w:tc>
        <w:tc>
          <w:tcPr>
            <w:tcW w:w="648" w:type="pct"/>
            <w:tcBorders>
              <w:top w:val="nil"/>
              <w:left w:val="nil"/>
              <w:bottom w:val="single" w:sz="4" w:space="0" w:color="auto"/>
              <w:right w:val="single" w:sz="4" w:space="0" w:color="auto"/>
            </w:tcBorders>
            <w:shd w:val="clear" w:color="000000" w:fill="FFFFFF"/>
            <w:noWrap/>
            <w:vAlign w:val="center"/>
            <w:hideMark/>
          </w:tcPr>
          <w:p w:rsidR="00A742A6" w:rsidRPr="00A742A6" w:rsidRDefault="00A742A6" w:rsidP="00A742A6">
            <w:pPr>
              <w:spacing w:line="240" w:lineRule="auto"/>
              <w:jc w:val="right"/>
              <w:rPr>
                <w:rFonts w:cs="Arial"/>
                <w:sz w:val="12"/>
                <w:szCs w:val="12"/>
              </w:rPr>
            </w:pPr>
            <w:r w:rsidRPr="00A742A6">
              <w:rPr>
                <w:rFonts w:cs="Arial"/>
                <w:sz w:val="12"/>
                <w:szCs w:val="12"/>
              </w:rPr>
              <w:t>98,6</w:t>
            </w:r>
          </w:p>
        </w:tc>
      </w:tr>
      <w:tr w:rsidR="00A742A6" w:rsidRPr="00A742A6" w:rsidTr="00A742A6">
        <w:trPr>
          <w:trHeight w:val="284"/>
        </w:trPr>
        <w:tc>
          <w:tcPr>
            <w:tcW w:w="704"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A742A6" w:rsidRPr="00A742A6" w:rsidRDefault="00A742A6" w:rsidP="00A742A6">
            <w:pPr>
              <w:spacing w:line="240" w:lineRule="auto"/>
              <w:jc w:val="center"/>
              <w:rPr>
                <w:rFonts w:cs="Arial"/>
                <w:sz w:val="12"/>
                <w:szCs w:val="12"/>
              </w:rPr>
            </w:pPr>
            <w:r w:rsidRPr="00A742A6">
              <w:rPr>
                <w:rFonts w:cs="Arial"/>
                <w:sz w:val="12"/>
                <w:szCs w:val="12"/>
              </w:rPr>
              <w:t>II</w:t>
            </w:r>
          </w:p>
        </w:tc>
        <w:tc>
          <w:tcPr>
            <w:tcW w:w="2287" w:type="pct"/>
            <w:tcBorders>
              <w:top w:val="nil"/>
              <w:left w:val="nil"/>
              <w:bottom w:val="single" w:sz="4" w:space="0" w:color="auto"/>
              <w:right w:val="single" w:sz="4" w:space="0" w:color="auto"/>
            </w:tcBorders>
            <w:shd w:val="clear" w:color="000000" w:fill="FFFDC1"/>
            <w:vAlign w:val="center"/>
            <w:hideMark/>
          </w:tcPr>
          <w:p w:rsidR="00A742A6" w:rsidRPr="00A742A6" w:rsidRDefault="00A742A6" w:rsidP="00A742A6">
            <w:pPr>
              <w:spacing w:line="240" w:lineRule="auto"/>
              <w:rPr>
                <w:rFonts w:cs="Arial"/>
                <w:sz w:val="12"/>
                <w:szCs w:val="12"/>
              </w:rPr>
            </w:pPr>
            <w:r w:rsidRPr="00A742A6">
              <w:rPr>
                <w:rFonts w:cs="Arial"/>
                <w:sz w:val="12"/>
                <w:szCs w:val="12"/>
              </w:rPr>
              <w:t>Dotacje</w:t>
            </w:r>
          </w:p>
        </w:tc>
        <w:tc>
          <w:tcPr>
            <w:tcW w:w="741" w:type="pct"/>
            <w:tcBorders>
              <w:top w:val="nil"/>
              <w:left w:val="nil"/>
              <w:bottom w:val="single" w:sz="4" w:space="0" w:color="auto"/>
              <w:right w:val="single" w:sz="4" w:space="0" w:color="auto"/>
            </w:tcBorders>
            <w:shd w:val="clear" w:color="000000" w:fill="FFFDC1"/>
            <w:noWrap/>
            <w:vAlign w:val="center"/>
            <w:hideMark/>
          </w:tcPr>
          <w:p w:rsidR="00A742A6" w:rsidRPr="00A742A6" w:rsidRDefault="00A742A6" w:rsidP="00A742A6">
            <w:pPr>
              <w:spacing w:line="240" w:lineRule="auto"/>
              <w:jc w:val="right"/>
              <w:rPr>
                <w:rFonts w:cs="Arial"/>
                <w:sz w:val="12"/>
                <w:szCs w:val="12"/>
              </w:rPr>
            </w:pPr>
            <w:r w:rsidRPr="00A742A6">
              <w:rPr>
                <w:rFonts w:cs="Arial"/>
                <w:sz w:val="12"/>
                <w:szCs w:val="12"/>
              </w:rPr>
              <w:t>4 022 730</w:t>
            </w:r>
          </w:p>
        </w:tc>
        <w:tc>
          <w:tcPr>
            <w:tcW w:w="620" w:type="pct"/>
            <w:tcBorders>
              <w:top w:val="nil"/>
              <w:left w:val="nil"/>
              <w:bottom w:val="single" w:sz="4" w:space="0" w:color="auto"/>
              <w:right w:val="single" w:sz="4" w:space="0" w:color="auto"/>
            </w:tcBorders>
            <w:shd w:val="clear" w:color="000000" w:fill="FFFDC1"/>
            <w:noWrap/>
            <w:vAlign w:val="center"/>
            <w:hideMark/>
          </w:tcPr>
          <w:p w:rsidR="00A742A6" w:rsidRPr="00A742A6" w:rsidRDefault="00A742A6" w:rsidP="00A742A6">
            <w:pPr>
              <w:spacing w:line="240" w:lineRule="auto"/>
              <w:jc w:val="right"/>
              <w:rPr>
                <w:rFonts w:cs="Arial"/>
                <w:sz w:val="12"/>
                <w:szCs w:val="12"/>
              </w:rPr>
            </w:pPr>
            <w:r w:rsidRPr="00A742A6">
              <w:rPr>
                <w:rFonts w:cs="Arial"/>
                <w:sz w:val="12"/>
                <w:szCs w:val="12"/>
              </w:rPr>
              <w:t>4 022 730,00</w:t>
            </w:r>
          </w:p>
        </w:tc>
        <w:tc>
          <w:tcPr>
            <w:tcW w:w="648" w:type="pct"/>
            <w:tcBorders>
              <w:top w:val="nil"/>
              <w:left w:val="nil"/>
              <w:bottom w:val="single" w:sz="4" w:space="0" w:color="auto"/>
              <w:right w:val="single" w:sz="4" w:space="0" w:color="auto"/>
            </w:tcBorders>
            <w:shd w:val="clear" w:color="000000" w:fill="FFFDC1"/>
            <w:noWrap/>
            <w:vAlign w:val="center"/>
            <w:hideMark/>
          </w:tcPr>
          <w:p w:rsidR="00A742A6" w:rsidRPr="00A742A6" w:rsidRDefault="00A742A6" w:rsidP="00A742A6">
            <w:pPr>
              <w:spacing w:line="240" w:lineRule="auto"/>
              <w:jc w:val="right"/>
              <w:rPr>
                <w:rFonts w:cs="Arial"/>
                <w:sz w:val="12"/>
                <w:szCs w:val="12"/>
              </w:rPr>
            </w:pPr>
            <w:r w:rsidRPr="00A742A6">
              <w:rPr>
                <w:rFonts w:cs="Arial"/>
                <w:sz w:val="12"/>
                <w:szCs w:val="12"/>
              </w:rPr>
              <w:t>100,0</w:t>
            </w:r>
          </w:p>
        </w:tc>
      </w:tr>
      <w:tr w:rsidR="00A742A6" w:rsidRPr="00A742A6" w:rsidTr="00A742A6">
        <w:trPr>
          <w:trHeight w:val="284"/>
        </w:trPr>
        <w:tc>
          <w:tcPr>
            <w:tcW w:w="279"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742A6" w:rsidRPr="00A742A6" w:rsidRDefault="00A742A6" w:rsidP="00A742A6">
            <w:pPr>
              <w:spacing w:line="240" w:lineRule="auto"/>
              <w:jc w:val="center"/>
              <w:rPr>
                <w:rFonts w:cs="Arial"/>
                <w:sz w:val="12"/>
                <w:szCs w:val="12"/>
              </w:rPr>
            </w:pPr>
            <w:r w:rsidRPr="00A742A6">
              <w:rPr>
                <w:rFonts w:cs="Arial"/>
                <w:sz w:val="12"/>
                <w:szCs w:val="12"/>
              </w:rPr>
              <w:t> </w:t>
            </w:r>
          </w:p>
        </w:tc>
        <w:tc>
          <w:tcPr>
            <w:tcW w:w="425" w:type="pct"/>
            <w:tcBorders>
              <w:top w:val="nil"/>
              <w:left w:val="nil"/>
              <w:bottom w:val="single" w:sz="4" w:space="0" w:color="auto"/>
              <w:right w:val="single" w:sz="4" w:space="0" w:color="auto"/>
            </w:tcBorders>
            <w:shd w:val="clear" w:color="auto" w:fill="auto"/>
            <w:noWrap/>
            <w:vAlign w:val="center"/>
            <w:hideMark/>
          </w:tcPr>
          <w:p w:rsidR="00A742A6" w:rsidRPr="00A742A6" w:rsidRDefault="00A742A6" w:rsidP="00A742A6">
            <w:pPr>
              <w:spacing w:line="240" w:lineRule="auto"/>
              <w:jc w:val="center"/>
              <w:rPr>
                <w:rFonts w:cs="Arial"/>
                <w:sz w:val="12"/>
                <w:szCs w:val="12"/>
              </w:rPr>
            </w:pPr>
            <w:r w:rsidRPr="00A742A6">
              <w:rPr>
                <w:rFonts w:cs="Arial"/>
                <w:sz w:val="12"/>
                <w:szCs w:val="12"/>
              </w:rPr>
              <w:t>1</w:t>
            </w:r>
          </w:p>
        </w:tc>
        <w:tc>
          <w:tcPr>
            <w:tcW w:w="2287" w:type="pct"/>
            <w:tcBorders>
              <w:top w:val="nil"/>
              <w:left w:val="nil"/>
              <w:bottom w:val="single" w:sz="4" w:space="0" w:color="auto"/>
              <w:right w:val="single" w:sz="4" w:space="0" w:color="auto"/>
            </w:tcBorders>
            <w:shd w:val="clear" w:color="auto" w:fill="auto"/>
            <w:vAlign w:val="center"/>
            <w:hideMark/>
          </w:tcPr>
          <w:p w:rsidR="00A742A6" w:rsidRPr="00A742A6" w:rsidRDefault="00A742A6" w:rsidP="00A742A6">
            <w:pPr>
              <w:spacing w:line="240" w:lineRule="auto"/>
              <w:rPr>
                <w:rFonts w:cs="Arial"/>
                <w:sz w:val="12"/>
                <w:szCs w:val="12"/>
              </w:rPr>
            </w:pPr>
            <w:r w:rsidRPr="00A742A6">
              <w:rPr>
                <w:rFonts w:cs="Arial"/>
                <w:sz w:val="12"/>
                <w:szCs w:val="12"/>
              </w:rPr>
              <w:t xml:space="preserve">dotacja podmiotowa z budżetu miasta </w:t>
            </w:r>
          </w:p>
        </w:tc>
        <w:tc>
          <w:tcPr>
            <w:tcW w:w="741" w:type="pct"/>
            <w:tcBorders>
              <w:top w:val="nil"/>
              <w:left w:val="nil"/>
              <w:bottom w:val="single" w:sz="4" w:space="0" w:color="auto"/>
              <w:right w:val="single" w:sz="4" w:space="0" w:color="auto"/>
            </w:tcBorders>
            <w:shd w:val="clear" w:color="auto" w:fill="auto"/>
            <w:noWrap/>
            <w:vAlign w:val="center"/>
            <w:hideMark/>
          </w:tcPr>
          <w:p w:rsidR="00A742A6" w:rsidRPr="00A742A6" w:rsidRDefault="00A742A6" w:rsidP="00A742A6">
            <w:pPr>
              <w:spacing w:line="240" w:lineRule="auto"/>
              <w:jc w:val="right"/>
              <w:rPr>
                <w:rFonts w:cs="Arial"/>
                <w:sz w:val="12"/>
                <w:szCs w:val="12"/>
              </w:rPr>
            </w:pPr>
            <w:r w:rsidRPr="00A742A6">
              <w:rPr>
                <w:rFonts w:cs="Arial"/>
                <w:sz w:val="12"/>
                <w:szCs w:val="12"/>
              </w:rPr>
              <w:t>4 022 730</w:t>
            </w:r>
          </w:p>
        </w:tc>
        <w:tc>
          <w:tcPr>
            <w:tcW w:w="620" w:type="pct"/>
            <w:tcBorders>
              <w:top w:val="nil"/>
              <w:left w:val="nil"/>
              <w:bottom w:val="single" w:sz="4" w:space="0" w:color="auto"/>
              <w:right w:val="single" w:sz="4" w:space="0" w:color="auto"/>
            </w:tcBorders>
            <w:shd w:val="clear" w:color="auto" w:fill="auto"/>
            <w:noWrap/>
            <w:vAlign w:val="center"/>
            <w:hideMark/>
          </w:tcPr>
          <w:p w:rsidR="00A742A6" w:rsidRPr="00A742A6" w:rsidRDefault="00A742A6" w:rsidP="00A742A6">
            <w:pPr>
              <w:spacing w:line="240" w:lineRule="auto"/>
              <w:jc w:val="right"/>
              <w:rPr>
                <w:rFonts w:cs="Arial"/>
                <w:sz w:val="12"/>
                <w:szCs w:val="12"/>
              </w:rPr>
            </w:pPr>
            <w:r w:rsidRPr="00A742A6">
              <w:rPr>
                <w:rFonts w:cs="Arial"/>
                <w:sz w:val="12"/>
                <w:szCs w:val="12"/>
              </w:rPr>
              <w:t>4 022 730,00</w:t>
            </w:r>
          </w:p>
        </w:tc>
        <w:tc>
          <w:tcPr>
            <w:tcW w:w="648" w:type="pct"/>
            <w:tcBorders>
              <w:top w:val="nil"/>
              <w:left w:val="nil"/>
              <w:bottom w:val="single" w:sz="4" w:space="0" w:color="auto"/>
              <w:right w:val="single" w:sz="4" w:space="0" w:color="auto"/>
            </w:tcBorders>
            <w:shd w:val="clear" w:color="000000" w:fill="FFFFFF"/>
            <w:noWrap/>
            <w:vAlign w:val="center"/>
            <w:hideMark/>
          </w:tcPr>
          <w:p w:rsidR="00A742A6" w:rsidRPr="00A742A6" w:rsidRDefault="00A742A6" w:rsidP="00A742A6">
            <w:pPr>
              <w:spacing w:line="240" w:lineRule="auto"/>
              <w:jc w:val="right"/>
              <w:rPr>
                <w:rFonts w:cs="Arial"/>
                <w:sz w:val="12"/>
                <w:szCs w:val="12"/>
              </w:rPr>
            </w:pPr>
            <w:r w:rsidRPr="00A742A6">
              <w:rPr>
                <w:rFonts w:cs="Arial"/>
                <w:sz w:val="12"/>
                <w:szCs w:val="12"/>
              </w:rPr>
              <w:t>100,0</w:t>
            </w:r>
          </w:p>
        </w:tc>
      </w:tr>
      <w:tr w:rsidR="00A742A6" w:rsidRPr="00A742A6" w:rsidTr="00A742A6">
        <w:trPr>
          <w:trHeight w:val="284"/>
        </w:trPr>
        <w:tc>
          <w:tcPr>
            <w:tcW w:w="279" w:type="pct"/>
            <w:vMerge/>
            <w:tcBorders>
              <w:top w:val="nil"/>
              <w:left w:val="single" w:sz="4" w:space="0" w:color="auto"/>
              <w:bottom w:val="single" w:sz="4" w:space="0" w:color="000000"/>
              <w:right w:val="single" w:sz="4" w:space="0" w:color="auto"/>
            </w:tcBorders>
            <w:vAlign w:val="center"/>
            <w:hideMark/>
          </w:tcPr>
          <w:p w:rsidR="00A742A6" w:rsidRPr="00A742A6" w:rsidRDefault="00A742A6" w:rsidP="00A742A6">
            <w:pPr>
              <w:spacing w:line="240" w:lineRule="auto"/>
              <w:rPr>
                <w:rFonts w:cs="Arial"/>
                <w:sz w:val="12"/>
                <w:szCs w:val="12"/>
              </w:rPr>
            </w:pPr>
          </w:p>
        </w:tc>
        <w:tc>
          <w:tcPr>
            <w:tcW w:w="425" w:type="pct"/>
            <w:tcBorders>
              <w:top w:val="nil"/>
              <w:left w:val="nil"/>
              <w:bottom w:val="single" w:sz="4" w:space="0" w:color="auto"/>
              <w:right w:val="single" w:sz="4" w:space="0" w:color="auto"/>
            </w:tcBorders>
            <w:shd w:val="clear" w:color="auto" w:fill="auto"/>
            <w:noWrap/>
            <w:vAlign w:val="center"/>
            <w:hideMark/>
          </w:tcPr>
          <w:p w:rsidR="00A742A6" w:rsidRPr="00A742A6" w:rsidRDefault="00A742A6" w:rsidP="00A742A6">
            <w:pPr>
              <w:spacing w:line="240" w:lineRule="auto"/>
              <w:jc w:val="center"/>
              <w:rPr>
                <w:rFonts w:cs="Arial"/>
                <w:sz w:val="12"/>
                <w:szCs w:val="12"/>
              </w:rPr>
            </w:pPr>
            <w:r w:rsidRPr="00A742A6">
              <w:rPr>
                <w:rFonts w:cs="Arial"/>
                <w:sz w:val="12"/>
                <w:szCs w:val="12"/>
              </w:rPr>
              <w:t>2</w:t>
            </w:r>
          </w:p>
        </w:tc>
        <w:tc>
          <w:tcPr>
            <w:tcW w:w="2287" w:type="pct"/>
            <w:tcBorders>
              <w:top w:val="nil"/>
              <w:left w:val="nil"/>
              <w:bottom w:val="single" w:sz="4" w:space="0" w:color="auto"/>
              <w:right w:val="single" w:sz="4" w:space="0" w:color="auto"/>
            </w:tcBorders>
            <w:shd w:val="clear" w:color="auto" w:fill="auto"/>
            <w:vAlign w:val="center"/>
            <w:hideMark/>
          </w:tcPr>
          <w:p w:rsidR="00A742A6" w:rsidRPr="00A742A6" w:rsidRDefault="00A742A6" w:rsidP="00A742A6">
            <w:pPr>
              <w:spacing w:line="240" w:lineRule="auto"/>
              <w:rPr>
                <w:rFonts w:cs="Arial"/>
                <w:sz w:val="12"/>
                <w:szCs w:val="12"/>
              </w:rPr>
            </w:pPr>
            <w:r w:rsidRPr="00A742A6">
              <w:rPr>
                <w:rFonts w:cs="Arial"/>
                <w:sz w:val="12"/>
                <w:szCs w:val="12"/>
              </w:rPr>
              <w:t xml:space="preserve">dotacja celowa z budżetu miasta </w:t>
            </w:r>
          </w:p>
        </w:tc>
        <w:tc>
          <w:tcPr>
            <w:tcW w:w="741" w:type="pct"/>
            <w:tcBorders>
              <w:top w:val="nil"/>
              <w:left w:val="nil"/>
              <w:bottom w:val="single" w:sz="4" w:space="0" w:color="auto"/>
              <w:right w:val="single" w:sz="4" w:space="0" w:color="auto"/>
            </w:tcBorders>
            <w:shd w:val="clear" w:color="auto" w:fill="auto"/>
            <w:noWrap/>
            <w:vAlign w:val="center"/>
            <w:hideMark/>
          </w:tcPr>
          <w:p w:rsidR="00A742A6" w:rsidRPr="00A742A6" w:rsidRDefault="00A742A6" w:rsidP="00A742A6">
            <w:pPr>
              <w:spacing w:line="240" w:lineRule="auto"/>
              <w:jc w:val="right"/>
              <w:rPr>
                <w:rFonts w:cs="Arial"/>
                <w:sz w:val="12"/>
                <w:szCs w:val="12"/>
              </w:rPr>
            </w:pPr>
            <w:r w:rsidRPr="00A742A6">
              <w:rPr>
                <w:rFonts w:cs="Arial"/>
                <w:sz w:val="12"/>
                <w:szCs w:val="12"/>
              </w:rPr>
              <w:t>0</w:t>
            </w:r>
          </w:p>
        </w:tc>
        <w:tc>
          <w:tcPr>
            <w:tcW w:w="620" w:type="pct"/>
            <w:tcBorders>
              <w:top w:val="nil"/>
              <w:left w:val="nil"/>
              <w:bottom w:val="single" w:sz="4" w:space="0" w:color="auto"/>
              <w:right w:val="single" w:sz="4" w:space="0" w:color="auto"/>
            </w:tcBorders>
            <w:shd w:val="clear" w:color="auto" w:fill="auto"/>
            <w:noWrap/>
            <w:vAlign w:val="center"/>
            <w:hideMark/>
          </w:tcPr>
          <w:p w:rsidR="00A742A6" w:rsidRPr="00A742A6" w:rsidRDefault="00A742A6" w:rsidP="00A742A6">
            <w:pPr>
              <w:spacing w:line="240" w:lineRule="auto"/>
              <w:jc w:val="right"/>
              <w:rPr>
                <w:rFonts w:cs="Arial"/>
                <w:sz w:val="12"/>
                <w:szCs w:val="12"/>
              </w:rPr>
            </w:pPr>
            <w:r w:rsidRPr="00A742A6">
              <w:rPr>
                <w:rFonts w:cs="Arial"/>
                <w:sz w:val="12"/>
                <w:szCs w:val="12"/>
              </w:rPr>
              <w:t>0,00</w:t>
            </w:r>
          </w:p>
        </w:tc>
        <w:tc>
          <w:tcPr>
            <w:tcW w:w="648" w:type="pct"/>
            <w:tcBorders>
              <w:top w:val="nil"/>
              <w:left w:val="nil"/>
              <w:bottom w:val="single" w:sz="4" w:space="0" w:color="auto"/>
              <w:right w:val="single" w:sz="4" w:space="0" w:color="auto"/>
            </w:tcBorders>
            <w:shd w:val="clear" w:color="000000" w:fill="FFFFFF"/>
            <w:noWrap/>
            <w:vAlign w:val="center"/>
            <w:hideMark/>
          </w:tcPr>
          <w:p w:rsidR="00A742A6" w:rsidRPr="00A742A6" w:rsidRDefault="00A742A6" w:rsidP="00A742A6">
            <w:pPr>
              <w:spacing w:line="240" w:lineRule="auto"/>
              <w:rPr>
                <w:rFonts w:cs="Arial"/>
                <w:sz w:val="12"/>
                <w:szCs w:val="12"/>
              </w:rPr>
            </w:pPr>
            <w:r w:rsidRPr="00A742A6">
              <w:rPr>
                <w:rFonts w:cs="Arial"/>
                <w:sz w:val="12"/>
                <w:szCs w:val="12"/>
              </w:rPr>
              <w:t xml:space="preserve"> </w:t>
            </w:r>
          </w:p>
        </w:tc>
      </w:tr>
      <w:tr w:rsidR="00A742A6" w:rsidRPr="00A742A6" w:rsidTr="00A742A6">
        <w:trPr>
          <w:trHeight w:val="284"/>
        </w:trPr>
        <w:tc>
          <w:tcPr>
            <w:tcW w:w="279" w:type="pct"/>
            <w:vMerge/>
            <w:tcBorders>
              <w:top w:val="nil"/>
              <w:left w:val="single" w:sz="4" w:space="0" w:color="auto"/>
              <w:bottom w:val="single" w:sz="4" w:space="0" w:color="000000"/>
              <w:right w:val="single" w:sz="4" w:space="0" w:color="auto"/>
            </w:tcBorders>
            <w:vAlign w:val="center"/>
            <w:hideMark/>
          </w:tcPr>
          <w:p w:rsidR="00A742A6" w:rsidRPr="00A742A6" w:rsidRDefault="00A742A6" w:rsidP="00A742A6">
            <w:pPr>
              <w:spacing w:line="240" w:lineRule="auto"/>
              <w:rPr>
                <w:rFonts w:cs="Arial"/>
                <w:sz w:val="12"/>
                <w:szCs w:val="12"/>
              </w:rPr>
            </w:pPr>
          </w:p>
        </w:tc>
        <w:tc>
          <w:tcPr>
            <w:tcW w:w="425" w:type="pct"/>
            <w:tcBorders>
              <w:top w:val="nil"/>
              <w:left w:val="nil"/>
              <w:bottom w:val="single" w:sz="4" w:space="0" w:color="auto"/>
              <w:right w:val="single" w:sz="4" w:space="0" w:color="auto"/>
            </w:tcBorders>
            <w:shd w:val="clear" w:color="auto" w:fill="auto"/>
            <w:noWrap/>
            <w:vAlign w:val="center"/>
            <w:hideMark/>
          </w:tcPr>
          <w:p w:rsidR="00A742A6" w:rsidRPr="00A742A6" w:rsidRDefault="00A742A6" w:rsidP="00A742A6">
            <w:pPr>
              <w:spacing w:line="240" w:lineRule="auto"/>
              <w:jc w:val="center"/>
              <w:rPr>
                <w:rFonts w:cs="Arial"/>
                <w:sz w:val="12"/>
                <w:szCs w:val="12"/>
              </w:rPr>
            </w:pPr>
            <w:r w:rsidRPr="00A742A6">
              <w:rPr>
                <w:rFonts w:cs="Arial"/>
                <w:sz w:val="12"/>
                <w:szCs w:val="12"/>
              </w:rPr>
              <w:t>3</w:t>
            </w:r>
          </w:p>
        </w:tc>
        <w:tc>
          <w:tcPr>
            <w:tcW w:w="2287" w:type="pct"/>
            <w:tcBorders>
              <w:top w:val="nil"/>
              <w:left w:val="nil"/>
              <w:bottom w:val="single" w:sz="4" w:space="0" w:color="auto"/>
              <w:right w:val="single" w:sz="4" w:space="0" w:color="auto"/>
            </w:tcBorders>
            <w:shd w:val="clear" w:color="auto" w:fill="auto"/>
            <w:vAlign w:val="center"/>
            <w:hideMark/>
          </w:tcPr>
          <w:p w:rsidR="00A742A6" w:rsidRPr="00A742A6" w:rsidRDefault="00A742A6" w:rsidP="00A742A6">
            <w:pPr>
              <w:spacing w:line="240" w:lineRule="auto"/>
              <w:rPr>
                <w:rFonts w:cs="Arial"/>
                <w:sz w:val="12"/>
                <w:szCs w:val="12"/>
              </w:rPr>
            </w:pPr>
            <w:r w:rsidRPr="00A742A6">
              <w:rPr>
                <w:rFonts w:cs="Arial"/>
                <w:sz w:val="12"/>
                <w:szCs w:val="12"/>
              </w:rPr>
              <w:t>dotacja z budżetu państwa</w:t>
            </w:r>
          </w:p>
        </w:tc>
        <w:tc>
          <w:tcPr>
            <w:tcW w:w="741" w:type="pct"/>
            <w:tcBorders>
              <w:top w:val="nil"/>
              <w:left w:val="nil"/>
              <w:bottom w:val="single" w:sz="4" w:space="0" w:color="auto"/>
              <w:right w:val="single" w:sz="4" w:space="0" w:color="auto"/>
            </w:tcBorders>
            <w:shd w:val="clear" w:color="auto" w:fill="auto"/>
            <w:noWrap/>
            <w:vAlign w:val="center"/>
            <w:hideMark/>
          </w:tcPr>
          <w:p w:rsidR="00A742A6" w:rsidRPr="00A742A6" w:rsidRDefault="00A742A6" w:rsidP="00A742A6">
            <w:pPr>
              <w:spacing w:line="240" w:lineRule="auto"/>
              <w:jc w:val="right"/>
              <w:rPr>
                <w:rFonts w:cs="Arial"/>
                <w:sz w:val="12"/>
                <w:szCs w:val="12"/>
              </w:rPr>
            </w:pPr>
            <w:r w:rsidRPr="00A742A6">
              <w:rPr>
                <w:rFonts w:cs="Arial"/>
                <w:sz w:val="12"/>
                <w:szCs w:val="12"/>
              </w:rPr>
              <w:t>0</w:t>
            </w:r>
          </w:p>
        </w:tc>
        <w:tc>
          <w:tcPr>
            <w:tcW w:w="620" w:type="pct"/>
            <w:tcBorders>
              <w:top w:val="nil"/>
              <w:left w:val="nil"/>
              <w:bottom w:val="nil"/>
              <w:right w:val="nil"/>
            </w:tcBorders>
            <w:shd w:val="clear" w:color="auto" w:fill="auto"/>
            <w:noWrap/>
            <w:vAlign w:val="center"/>
            <w:hideMark/>
          </w:tcPr>
          <w:p w:rsidR="00A742A6" w:rsidRPr="00A742A6" w:rsidRDefault="00A742A6" w:rsidP="00A742A6">
            <w:pPr>
              <w:spacing w:line="240" w:lineRule="auto"/>
              <w:jc w:val="right"/>
              <w:rPr>
                <w:rFonts w:cs="Arial"/>
                <w:sz w:val="12"/>
                <w:szCs w:val="12"/>
              </w:rPr>
            </w:pPr>
            <w:r w:rsidRPr="00A742A6">
              <w:rPr>
                <w:rFonts w:cs="Arial"/>
                <w:sz w:val="12"/>
                <w:szCs w:val="12"/>
              </w:rPr>
              <w:t>0,00</w:t>
            </w:r>
          </w:p>
        </w:tc>
        <w:tc>
          <w:tcPr>
            <w:tcW w:w="648" w:type="pct"/>
            <w:tcBorders>
              <w:top w:val="nil"/>
              <w:left w:val="single" w:sz="4" w:space="0" w:color="auto"/>
              <w:bottom w:val="single" w:sz="4" w:space="0" w:color="auto"/>
              <w:right w:val="single" w:sz="4" w:space="0" w:color="auto"/>
            </w:tcBorders>
            <w:shd w:val="clear" w:color="000000" w:fill="FFFFFF"/>
            <w:noWrap/>
            <w:vAlign w:val="center"/>
            <w:hideMark/>
          </w:tcPr>
          <w:p w:rsidR="00A742A6" w:rsidRPr="00A742A6" w:rsidRDefault="00A742A6" w:rsidP="00A742A6">
            <w:pPr>
              <w:spacing w:line="240" w:lineRule="auto"/>
              <w:rPr>
                <w:rFonts w:cs="Arial"/>
                <w:sz w:val="12"/>
                <w:szCs w:val="12"/>
              </w:rPr>
            </w:pPr>
            <w:r w:rsidRPr="00A742A6">
              <w:rPr>
                <w:rFonts w:cs="Arial"/>
                <w:sz w:val="12"/>
                <w:szCs w:val="12"/>
              </w:rPr>
              <w:t xml:space="preserve"> </w:t>
            </w:r>
          </w:p>
        </w:tc>
      </w:tr>
      <w:tr w:rsidR="00A742A6" w:rsidRPr="00A742A6" w:rsidTr="00A742A6">
        <w:trPr>
          <w:trHeight w:val="284"/>
        </w:trPr>
        <w:tc>
          <w:tcPr>
            <w:tcW w:w="279" w:type="pct"/>
            <w:vMerge/>
            <w:tcBorders>
              <w:top w:val="nil"/>
              <w:left w:val="single" w:sz="4" w:space="0" w:color="auto"/>
              <w:bottom w:val="single" w:sz="4" w:space="0" w:color="000000"/>
              <w:right w:val="single" w:sz="4" w:space="0" w:color="auto"/>
            </w:tcBorders>
            <w:vAlign w:val="center"/>
            <w:hideMark/>
          </w:tcPr>
          <w:p w:rsidR="00A742A6" w:rsidRPr="00A742A6" w:rsidRDefault="00A742A6" w:rsidP="00A742A6">
            <w:pPr>
              <w:spacing w:line="240" w:lineRule="auto"/>
              <w:rPr>
                <w:rFonts w:cs="Arial"/>
                <w:sz w:val="12"/>
                <w:szCs w:val="12"/>
              </w:rPr>
            </w:pPr>
          </w:p>
        </w:tc>
        <w:tc>
          <w:tcPr>
            <w:tcW w:w="425" w:type="pct"/>
            <w:tcBorders>
              <w:top w:val="nil"/>
              <w:left w:val="nil"/>
              <w:bottom w:val="single" w:sz="4" w:space="0" w:color="auto"/>
              <w:right w:val="single" w:sz="4" w:space="0" w:color="auto"/>
            </w:tcBorders>
            <w:shd w:val="clear" w:color="auto" w:fill="auto"/>
            <w:noWrap/>
            <w:vAlign w:val="center"/>
            <w:hideMark/>
          </w:tcPr>
          <w:p w:rsidR="00A742A6" w:rsidRPr="00A742A6" w:rsidRDefault="00A742A6" w:rsidP="00A742A6">
            <w:pPr>
              <w:spacing w:line="240" w:lineRule="auto"/>
              <w:jc w:val="center"/>
              <w:rPr>
                <w:rFonts w:cs="Arial"/>
                <w:sz w:val="12"/>
                <w:szCs w:val="12"/>
              </w:rPr>
            </w:pPr>
            <w:r w:rsidRPr="00A742A6">
              <w:rPr>
                <w:rFonts w:cs="Arial"/>
                <w:sz w:val="12"/>
                <w:szCs w:val="12"/>
              </w:rPr>
              <w:t>4</w:t>
            </w:r>
          </w:p>
        </w:tc>
        <w:tc>
          <w:tcPr>
            <w:tcW w:w="2287" w:type="pct"/>
            <w:tcBorders>
              <w:top w:val="nil"/>
              <w:left w:val="nil"/>
              <w:bottom w:val="single" w:sz="4" w:space="0" w:color="auto"/>
              <w:right w:val="single" w:sz="4" w:space="0" w:color="auto"/>
            </w:tcBorders>
            <w:shd w:val="clear" w:color="auto" w:fill="auto"/>
            <w:vAlign w:val="center"/>
            <w:hideMark/>
          </w:tcPr>
          <w:p w:rsidR="00A742A6" w:rsidRPr="00A742A6" w:rsidRDefault="00A742A6" w:rsidP="00A742A6">
            <w:pPr>
              <w:spacing w:line="240" w:lineRule="auto"/>
              <w:rPr>
                <w:rFonts w:cs="Arial"/>
                <w:sz w:val="12"/>
                <w:szCs w:val="12"/>
              </w:rPr>
            </w:pPr>
            <w:r w:rsidRPr="00A742A6">
              <w:rPr>
                <w:rFonts w:cs="Arial"/>
                <w:sz w:val="12"/>
                <w:szCs w:val="12"/>
              </w:rPr>
              <w:t>inne dotacje, w tym z UE</w:t>
            </w:r>
          </w:p>
        </w:tc>
        <w:tc>
          <w:tcPr>
            <w:tcW w:w="741" w:type="pct"/>
            <w:tcBorders>
              <w:top w:val="nil"/>
              <w:left w:val="nil"/>
              <w:bottom w:val="single" w:sz="4" w:space="0" w:color="auto"/>
              <w:right w:val="single" w:sz="4" w:space="0" w:color="auto"/>
            </w:tcBorders>
            <w:shd w:val="clear" w:color="auto" w:fill="auto"/>
            <w:noWrap/>
            <w:vAlign w:val="center"/>
            <w:hideMark/>
          </w:tcPr>
          <w:p w:rsidR="00A742A6" w:rsidRPr="00A742A6" w:rsidRDefault="00A742A6" w:rsidP="00A742A6">
            <w:pPr>
              <w:spacing w:line="240" w:lineRule="auto"/>
              <w:jc w:val="right"/>
              <w:rPr>
                <w:rFonts w:cs="Arial"/>
                <w:sz w:val="12"/>
                <w:szCs w:val="12"/>
              </w:rPr>
            </w:pPr>
            <w:r w:rsidRPr="00A742A6">
              <w:rPr>
                <w:rFonts w:cs="Arial"/>
                <w:sz w:val="12"/>
                <w:szCs w:val="12"/>
              </w:rPr>
              <w:t>0</w:t>
            </w:r>
          </w:p>
        </w:tc>
        <w:tc>
          <w:tcPr>
            <w:tcW w:w="620" w:type="pct"/>
            <w:tcBorders>
              <w:top w:val="single" w:sz="4" w:space="0" w:color="auto"/>
              <w:left w:val="nil"/>
              <w:bottom w:val="single" w:sz="4" w:space="0" w:color="auto"/>
              <w:right w:val="single" w:sz="4" w:space="0" w:color="auto"/>
            </w:tcBorders>
            <w:shd w:val="clear" w:color="auto" w:fill="auto"/>
            <w:noWrap/>
            <w:vAlign w:val="center"/>
            <w:hideMark/>
          </w:tcPr>
          <w:p w:rsidR="00A742A6" w:rsidRPr="00A742A6" w:rsidRDefault="00A742A6" w:rsidP="00A742A6">
            <w:pPr>
              <w:spacing w:line="240" w:lineRule="auto"/>
              <w:jc w:val="right"/>
              <w:rPr>
                <w:rFonts w:cs="Arial"/>
                <w:sz w:val="12"/>
                <w:szCs w:val="12"/>
              </w:rPr>
            </w:pPr>
            <w:r w:rsidRPr="00A742A6">
              <w:rPr>
                <w:rFonts w:cs="Arial"/>
                <w:sz w:val="12"/>
                <w:szCs w:val="12"/>
              </w:rPr>
              <w:t>0,00</w:t>
            </w:r>
          </w:p>
        </w:tc>
        <w:tc>
          <w:tcPr>
            <w:tcW w:w="648" w:type="pct"/>
            <w:tcBorders>
              <w:top w:val="nil"/>
              <w:left w:val="nil"/>
              <w:bottom w:val="single" w:sz="4" w:space="0" w:color="auto"/>
              <w:right w:val="single" w:sz="4" w:space="0" w:color="auto"/>
            </w:tcBorders>
            <w:shd w:val="clear" w:color="000000" w:fill="FFFFFF"/>
            <w:noWrap/>
            <w:vAlign w:val="center"/>
            <w:hideMark/>
          </w:tcPr>
          <w:p w:rsidR="00A742A6" w:rsidRPr="00A742A6" w:rsidRDefault="00A742A6" w:rsidP="00A742A6">
            <w:pPr>
              <w:spacing w:line="240" w:lineRule="auto"/>
              <w:rPr>
                <w:rFonts w:cs="Arial"/>
                <w:sz w:val="12"/>
                <w:szCs w:val="12"/>
              </w:rPr>
            </w:pPr>
            <w:r w:rsidRPr="00A742A6">
              <w:rPr>
                <w:rFonts w:cs="Arial"/>
                <w:sz w:val="12"/>
                <w:szCs w:val="12"/>
              </w:rPr>
              <w:t xml:space="preserve"> </w:t>
            </w:r>
          </w:p>
        </w:tc>
      </w:tr>
      <w:tr w:rsidR="00A742A6" w:rsidRPr="00A742A6" w:rsidTr="00A742A6">
        <w:trPr>
          <w:trHeight w:val="284"/>
        </w:trPr>
        <w:tc>
          <w:tcPr>
            <w:tcW w:w="704"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A742A6" w:rsidRPr="00A742A6" w:rsidRDefault="00A742A6" w:rsidP="00A742A6">
            <w:pPr>
              <w:spacing w:line="240" w:lineRule="auto"/>
              <w:jc w:val="center"/>
              <w:rPr>
                <w:rFonts w:cs="Arial"/>
                <w:sz w:val="12"/>
                <w:szCs w:val="12"/>
              </w:rPr>
            </w:pPr>
            <w:r w:rsidRPr="00A742A6">
              <w:rPr>
                <w:rFonts w:cs="Arial"/>
                <w:sz w:val="12"/>
                <w:szCs w:val="12"/>
              </w:rPr>
              <w:t>III</w:t>
            </w:r>
          </w:p>
        </w:tc>
        <w:tc>
          <w:tcPr>
            <w:tcW w:w="2287" w:type="pct"/>
            <w:tcBorders>
              <w:top w:val="nil"/>
              <w:left w:val="nil"/>
              <w:bottom w:val="single" w:sz="4" w:space="0" w:color="auto"/>
              <w:right w:val="single" w:sz="4" w:space="0" w:color="auto"/>
            </w:tcBorders>
            <w:shd w:val="clear" w:color="000000" w:fill="FFFDC1"/>
            <w:vAlign w:val="center"/>
            <w:hideMark/>
          </w:tcPr>
          <w:p w:rsidR="00A742A6" w:rsidRPr="00A742A6" w:rsidRDefault="00A742A6" w:rsidP="00A742A6">
            <w:pPr>
              <w:spacing w:line="240" w:lineRule="auto"/>
              <w:rPr>
                <w:rFonts w:cs="Arial"/>
                <w:sz w:val="12"/>
                <w:szCs w:val="12"/>
              </w:rPr>
            </w:pPr>
            <w:r w:rsidRPr="00A742A6">
              <w:rPr>
                <w:rFonts w:cs="Arial"/>
                <w:sz w:val="12"/>
                <w:szCs w:val="12"/>
              </w:rPr>
              <w:t>Pozostałe przychody i zwiększenia</w:t>
            </w:r>
          </w:p>
        </w:tc>
        <w:tc>
          <w:tcPr>
            <w:tcW w:w="741" w:type="pct"/>
            <w:tcBorders>
              <w:top w:val="nil"/>
              <w:left w:val="nil"/>
              <w:bottom w:val="single" w:sz="4" w:space="0" w:color="auto"/>
              <w:right w:val="single" w:sz="4" w:space="0" w:color="auto"/>
            </w:tcBorders>
            <w:shd w:val="clear" w:color="000000" w:fill="FFFDC1"/>
            <w:noWrap/>
            <w:vAlign w:val="center"/>
            <w:hideMark/>
          </w:tcPr>
          <w:p w:rsidR="00A742A6" w:rsidRPr="00A742A6" w:rsidRDefault="00A742A6" w:rsidP="00A742A6">
            <w:pPr>
              <w:spacing w:line="240" w:lineRule="auto"/>
              <w:jc w:val="right"/>
              <w:rPr>
                <w:rFonts w:cs="Arial"/>
                <w:sz w:val="12"/>
                <w:szCs w:val="12"/>
              </w:rPr>
            </w:pPr>
            <w:r w:rsidRPr="00A742A6">
              <w:rPr>
                <w:rFonts w:cs="Arial"/>
                <w:sz w:val="12"/>
                <w:szCs w:val="12"/>
              </w:rPr>
              <w:t>70 500</w:t>
            </w:r>
          </w:p>
        </w:tc>
        <w:tc>
          <w:tcPr>
            <w:tcW w:w="620" w:type="pct"/>
            <w:tcBorders>
              <w:top w:val="nil"/>
              <w:left w:val="nil"/>
              <w:bottom w:val="single" w:sz="4" w:space="0" w:color="auto"/>
              <w:right w:val="single" w:sz="4" w:space="0" w:color="auto"/>
            </w:tcBorders>
            <w:shd w:val="clear" w:color="000000" w:fill="FFFDC1"/>
            <w:noWrap/>
            <w:vAlign w:val="center"/>
            <w:hideMark/>
          </w:tcPr>
          <w:p w:rsidR="00A742A6" w:rsidRPr="00A742A6" w:rsidRDefault="00A742A6" w:rsidP="00A742A6">
            <w:pPr>
              <w:spacing w:line="240" w:lineRule="auto"/>
              <w:jc w:val="right"/>
              <w:rPr>
                <w:rFonts w:cs="Arial"/>
                <w:sz w:val="12"/>
                <w:szCs w:val="12"/>
              </w:rPr>
            </w:pPr>
            <w:r w:rsidRPr="00A742A6">
              <w:rPr>
                <w:rFonts w:cs="Arial"/>
                <w:sz w:val="12"/>
                <w:szCs w:val="12"/>
              </w:rPr>
              <w:t>70 440,02</w:t>
            </w:r>
          </w:p>
        </w:tc>
        <w:tc>
          <w:tcPr>
            <w:tcW w:w="648" w:type="pct"/>
            <w:tcBorders>
              <w:top w:val="nil"/>
              <w:left w:val="nil"/>
              <w:bottom w:val="single" w:sz="4" w:space="0" w:color="auto"/>
              <w:right w:val="single" w:sz="4" w:space="0" w:color="auto"/>
            </w:tcBorders>
            <w:shd w:val="clear" w:color="000000" w:fill="FFFDC1"/>
            <w:noWrap/>
            <w:vAlign w:val="center"/>
            <w:hideMark/>
          </w:tcPr>
          <w:p w:rsidR="00A742A6" w:rsidRPr="00A742A6" w:rsidRDefault="00A742A6" w:rsidP="00A742A6">
            <w:pPr>
              <w:spacing w:line="240" w:lineRule="auto"/>
              <w:jc w:val="right"/>
              <w:rPr>
                <w:rFonts w:cs="Arial"/>
                <w:sz w:val="12"/>
                <w:szCs w:val="12"/>
              </w:rPr>
            </w:pPr>
            <w:r w:rsidRPr="00A742A6">
              <w:rPr>
                <w:rFonts w:cs="Arial"/>
                <w:sz w:val="12"/>
                <w:szCs w:val="12"/>
              </w:rPr>
              <w:t>99,9</w:t>
            </w:r>
          </w:p>
        </w:tc>
      </w:tr>
      <w:tr w:rsidR="00A742A6" w:rsidRPr="00A742A6" w:rsidTr="00A742A6">
        <w:trPr>
          <w:trHeight w:val="284"/>
        </w:trPr>
        <w:tc>
          <w:tcPr>
            <w:tcW w:w="704"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A742A6" w:rsidRPr="00A742A6" w:rsidRDefault="00A742A6" w:rsidP="00A742A6">
            <w:pPr>
              <w:spacing w:line="240" w:lineRule="auto"/>
              <w:jc w:val="center"/>
              <w:rPr>
                <w:rFonts w:cs="Arial"/>
                <w:b/>
                <w:bCs/>
                <w:sz w:val="12"/>
                <w:szCs w:val="12"/>
              </w:rPr>
            </w:pPr>
            <w:r w:rsidRPr="00A742A6">
              <w:rPr>
                <w:rFonts w:cs="Arial"/>
                <w:b/>
                <w:bCs/>
                <w:sz w:val="12"/>
                <w:szCs w:val="12"/>
              </w:rPr>
              <w:t>D</w:t>
            </w:r>
          </w:p>
        </w:tc>
        <w:tc>
          <w:tcPr>
            <w:tcW w:w="2287" w:type="pct"/>
            <w:tcBorders>
              <w:top w:val="nil"/>
              <w:left w:val="nil"/>
              <w:bottom w:val="single" w:sz="4" w:space="0" w:color="auto"/>
              <w:right w:val="single" w:sz="4" w:space="0" w:color="auto"/>
            </w:tcBorders>
            <w:shd w:val="clear" w:color="000000" w:fill="B7CFE8"/>
            <w:vAlign w:val="center"/>
            <w:hideMark/>
          </w:tcPr>
          <w:p w:rsidR="00A742A6" w:rsidRPr="00A742A6" w:rsidRDefault="00A742A6" w:rsidP="00A742A6">
            <w:pPr>
              <w:spacing w:line="240" w:lineRule="auto"/>
              <w:rPr>
                <w:rFonts w:cs="Arial"/>
                <w:b/>
                <w:bCs/>
                <w:sz w:val="12"/>
                <w:szCs w:val="12"/>
              </w:rPr>
            </w:pPr>
            <w:r w:rsidRPr="00A742A6">
              <w:rPr>
                <w:rFonts w:cs="Arial"/>
                <w:b/>
                <w:bCs/>
                <w:sz w:val="12"/>
                <w:szCs w:val="12"/>
              </w:rPr>
              <w:t>SUMA [-A+B+C]</w:t>
            </w:r>
          </w:p>
        </w:tc>
        <w:tc>
          <w:tcPr>
            <w:tcW w:w="741" w:type="pct"/>
            <w:tcBorders>
              <w:top w:val="nil"/>
              <w:left w:val="nil"/>
              <w:bottom w:val="single" w:sz="4" w:space="0" w:color="auto"/>
              <w:right w:val="single" w:sz="4" w:space="0" w:color="auto"/>
            </w:tcBorders>
            <w:shd w:val="clear" w:color="000000" w:fill="B7CFE8"/>
            <w:noWrap/>
            <w:vAlign w:val="center"/>
            <w:hideMark/>
          </w:tcPr>
          <w:p w:rsidR="00A742A6" w:rsidRPr="00A742A6" w:rsidRDefault="00A742A6" w:rsidP="00A742A6">
            <w:pPr>
              <w:spacing w:line="240" w:lineRule="auto"/>
              <w:jc w:val="right"/>
              <w:rPr>
                <w:rFonts w:cs="Arial"/>
                <w:b/>
                <w:bCs/>
                <w:sz w:val="12"/>
                <w:szCs w:val="12"/>
              </w:rPr>
            </w:pPr>
            <w:r w:rsidRPr="00A742A6">
              <w:rPr>
                <w:rFonts w:cs="Arial"/>
                <w:b/>
                <w:bCs/>
                <w:sz w:val="12"/>
                <w:szCs w:val="12"/>
              </w:rPr>
              <w:t>5 592 630</w:t>
            </w:r>
          </w:p>
        </w:tc>
        <w:tc>
          <w:tcPr>
            <w:tcW w:w="620" w:type="pct"/>
            <w:tcBorders>
              <w:top w:val="nil"/>
              <w:left w:val="nil"/>
              <w:bottom w:val="single" w:sz="4" w:space="0" w:color="auto"/>
              <w:right w:val="single" w:sz="4" w:space="0" w:color="auto"/>
            </w:tcBorders>
            <w:shd w:val="clear" w:color="000000" w:fill="B7CFE8"/>
            <w:noWrap/>
            <w:vAlign w:val="center"/>
            <w:hideMark/>
          </w:tcPr>
          <w:p w:rsidR="00A742A6" w:rsidRPr="00A742A6" w:rsidRDefault="00A742A6" w:rsidP="00A742A6">
            <w:pPr>
              <w:spacing w:line="240" w:lineRule="auto"/>
              <w:jc w:val="right"/>
              <w:rPr>
                <w:rFonts w:cs="Arial"/>
                <w:b/>
                <w:bCs/>
                <w:sz w:val="12"/>
                <w:szCs w:val="12"/>
              </w:rPr>
            </w:pPr>
            <w:r w:rsidRPr="00A742A6">
              <w:rPr>
                <w:rFonts w:cs="Arial"/>
                <w:b/>
                <w:bCs/>
                <w:sz w:val="12"/>
                <w:szCs w:val="12"/>
              </w:rPr>
              <w:t>5 591 225,05</w:t>
            </w:r>
          </w:p>
        </w:tc>
        <w:tc>
          <w:tcPr>
            <w:tcW w:w="648" w:type="pct"/>
            <w:tcBorders>
              <w:top w:val="nil"/>
              <w:left w:val="nil"/>
              <w:bottom w:val="single" w:sz="4" w:space="0" w:color="auto"/>
              <w:right w:val="single" w:sz="4" w:space="0" w:color="auto"/>
            </w:tcBorders>
            <w:shd w:val="clear" w:color="000000" w:fill="B7CFE8"/>
            <w:noWrap/>
            <w:vAlign w:val="center"/>
            <w:hideMark/>
          </w:tcPr>
          <w:p w:rsidR="00A742A6" w:rsidRPr="00A742A6" w:rsidRDefault="00A742A6" w:rsidP="00A742A6">
            <w:pPr>
              <w:spacing w:line="240" w:lineRule="auto"/>
              <w:jc w:val="right"/>
              <w:rPr>
                <w:rFonts w:cs="Arial"/>
                <w:b/>
                <w:bCs/>
                <w:sz w:val="12"/>
                <w:szCs w:val="12"/>
              </w:rPr>
            </w:pPr>
            <w:r w:rsidRPr="00A742A6">
              <w:rPr>
                <w:rFonts w:cs="Arial"/>
                <w:b/>
                <w:bCs/>
                <w:sz w:val="12"/>
                <w:szCs w:val="12"/>
              </w:rPr>
              <w:t>100,0</w:t>
            </w:r>
          </w:p>
        </w:tc>
      </w:tr>
      <w:tr w:rsidR="00A742A6" w:rsidRPr="00A742A6" w:rsidTr="00A742A6">
        <w:trPr>
          <w:trHeight w:val="284"/>
        </w:trPr>
        <w:tc>
          <w:tcPr>
            <w:tcW w:w="704"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A742A6" w:rsidRPr="00A742A6" w:rsidRDefault="00A742A6" w:rsidP="00A742A6">
            <w:pPr>
              <w:spacing w:line="240" w:lineRule="auto"/>
              <w:jc w:val="center"/>
              <w:rPr>
                <w:rFonts w:cs="Arial"/>
                <w:b/>
                <w:bCs/>
                <w:sz w:val="12"/>
                <w:szCs w:val="12"/>
              </w:rPr>
            </w:pPr>
            <w:r w:rsidRPr="00A742A6">
              <w:rPr>
                <w:rFonts w:cs="Arial"/>
                <w:b/>
                <w:bCs/>
                <w:sz w:val="12"/>
                <w:szCs w:val="12"/>
              </w:rPr>
              <w:t>E</w:t>
            </w:r>
          </w:p>
        </w:tc>
        <w:tc>
          <w:tcPr>
            <w:tcW w:w="2287" w:type="pct"/>
            <w:tcBorders>
              <w:top w:val="nil"/>
              <w:left w:val="nil"/>
              <w:bottom w:val="single" w:sz="4" w:space="0" w:color="auto"/>
              <w:right w:val="single" w:sz="4" w:space="0" w:color="auto"/>
            </w:tcBorders>
            <w:shd w:val="clear" w:color="000000" w:fill="B7CFE8"/>
            <w:vAlign w:val="center"/>
            <w:hideMark/>
          </w:tcPr>
          <w:p w:rsidR="00A742A6" w:rsidRPr="00A742A6" w:rsidRDefault="00A742A6" w:rsidP="00A742A6">
            <w:pPr>
              <w:spacing w:line="240" w:lineRule="auto"/>
              <w:rPr>
                <w:rFonts w:cs="Arial"/>
                <w:b/>
                <w:bCs/>
                <w:sz w:val="12"/>
                <w:szCs w:val="12"/>
              </w:rPr>
            </w:pPr>
            <w:r w:rsidRPr="00A742A6">
              <w:rPr>
                <w:rFonts w:cs="Arial"/>
                <w:b/>
                <w:bCs/>
                <w:sz w:val="12"/>
                <w:szCs w:val="12"/>
              </w:rPr>
              <w:t>Koszty ogółem i inne obciążenia</w:t>
            </w:r>
          </w:p>
        </w:tc>
        <w:tc>
          <w:tcPr>
            <w:tcW w:w="741" w:type="pct"/>
            <w:tcBorders>
              <w:top w:val="nil"/>
              <w:left w:val="nil"/>
              <w:bottom w:val="single" w:sz="4" w:space="0" w:color="auto"/>
              <w:right w:val="single" w:sz="4" w:space="0" w:color="auto"/>
            </w:tcBorders>
            <w:shd w:val="clear" w:color="000000" w:fill="B7CFE8"/>
            <w:noWrap/>
            <w:vAlign w:val="center"/>
            <w:hideMark/>
          </w:tcPr>
          <w:p w:rsidR="00A742A6" w:rsidRPr="00A742A6" w:rsidRDefault="00A742A6" w:rsidP="00A742A6">
            <w:pPr>
              <w:spacing w:line="240" w:lineRule="auto"/>
              <w:jc w:val="right"/>
              <w:rPr>
                <w:rFonts w:cs="Arial"/>
                <w:b/>
                <w:bCs/>
                <w:sz w:val="12"/>
                <w:szCs w:val="12"/>
              </w:rPr>
            </w:pPr>
            <w:r w:rsidRPr="00A742A6">
              <w:rPr>
                <w:rFonts w:cs="Arial"/>
                <w:b/>
                <w:bCs/>
                <w:sz w:val="12"/>
                <w:szCs w:val="12"/>
              </w:rPr>
              <w:t>5 575 450</w:t>
            </w:r>
          </w:p>
        </w:tc>
        <w:tc>
          <w:tcPr>
            <w:tcW w:w="620" w:type="pct"/>
            <w:tcBorders>
              <w:top w:val="nil"/>
              <w:left w:val="nil"/>
              <w:bottom w:val="single" w:sz="4" w:space="0" w:color="auto"/>
              <w:right w:val="single" w:sz="4" w:space="0" w:color="auto"/>
            </w:tcBorders>
            <w:shd w:val="clear" w:color="000000" w:fill="B7CFE8"/>
            <w:noWrap/>
            <w:vAlign w:val="center"/>
            <w:hideMark/>
          </w:tcPr>
          <w:p w:rsidR="00A742A6" w:rsidRPr="00A742A6" w:rsidRDefault="00A742A6" w:rsidP="00A742A6">
            <w:pPr>
              <w:spacing w:line="240" w:lineRule="auto"/>
              <w:jc w:val="right"/>
              <w:rPr>
                <w:rFonts w:cs="Arial"/>
                <w:b/>
                <w:bCs/>
                <w:sz w:val="12"/>
                <w:szCs w:val="12"/>
              </w:rPr>
            </w:pPr>
            <w:r w:rsidRPr="00A742A6">
              <w:rPr>
                <w:rFonts w:cs="Arial"/>
                <w:b/>
                <w:bCs/>
                <w:sz w:val="12"/>
                <w:szCs w:val="12"/>
              </w:rPr>
              <w:t>5 574 290,26</w:t>
            </w:r>
          </w:p>
        </w:tc>
        <w:tc>
          <w:tcPr>
            <w:tcW w:w="648" w:type="pct"/>
            <w:tcBorders>
              <w:top w:val="nil"/>
              <w:left w:val="nil"/>
              <w:bottom w:val="single" w:sz="4" w:space="0" w:color="auto"/>
              <w:right w:val="single" w:sz="4" w:space="0" w:color="auto"/>
            </w:tcBorders>
            <w:shd w:val="clear" w:color="000000" w:fill="B7CFE8"/>
            <w:noWrap/>
            <w:vAlign w:val="center"/>
            <w:hideMark/>
          </w:tcPr>
          <w:p w:rsidR="00A742A6" w:rsidRPr="00A742A6" w:rsidRDefault="00A742A6" w:rsidP="00A742A6">
            <w:pPr>
              <w:spacing w:line="240" w:lineRule="auto"/>
              <w:jc w:val="right"/>
              <w:rPr>
                <w:rFonts w:cs="Arial"/>
                <w:b/>
                <w:bCs/>
                <w:sz w:val="12"/>
                <w:szCs w:val="12"/>
              </w:rPr>
            </w:pPr>
            <w:r w:rsidRPr="00A742A6">
              <w:rPr>
                <w:rFonts w:cs="Arial"/>
                <w:b/>
                <w:bCs/>
                <w:sz w:val="12"/>
                <w:szCs w:val="12"/>
              </w:rPr>
              <w:t>100,0</w:t>
            </w:r>
          </w:p>
        </w:tc>
      </w:tr>
      <w:tr w:rsidR="00A742A6" w:rsidRPr="00A742A6" w:rsidTr="00A742A6">
        <w:trPr>
          <w:trHeight w:val="284"/>
        </w:trPr>
        <w:tc>
          <w:tcPr>
            <w:tcW w:w="70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A742A6" w:rsidRPr="00A742A6" w:rsidRDefault="00A742A6" w:rsidP="00A742A6">
            <w:pPr>
              <w:spacing w:line="240" w:lineRule="auto"/>
              <w:jc w:val="center"/>
              <w:rPr>
                <w:rFonts w:cs="Arial"/>
                <w:sz w:val="12"/>
                <w:szCs w:val="12"/>
              </w:rPr>
            </w:pPr>
            <w:r w:rsidRPr="00A742A6">
              <w:rPr>
                <w:rFonts w:cs="Arial"/>
                <w:sz w:val="12"/>
                <w:szCs w:val="12"/>
              </w:rPr>
              <w:t>I</w:t>
            </w:r>
          </w:p>
        </w:tc>
        <w:tc>
          <w:tcPr>
            <w:tcW w:w="2287" w:type="pct"/>
            <w:tcBorders>
              <w:top w:val="nil"/>
              <w:left w:val="nil"/>
              <w:bottom w:val="single" w:sz="4" w:space="0" w:color="auto"/>
              <w:right w:val="single" w:sz="4" w:space="0" w:color="auto"/>
            </w:tcBorders>
            <w:shd w:val="clear" w:color="000000" w:fill="FFFDC1"/>
            <w:vAlign w:val="center"/>
            <w:hideMark/>
          </w:tcPr>
          <w:p w:rsidR="00A742A6" w:rsidRPr="00A742A6" w:rsidRDefault="00A742A6" w:rsidP="00A742A6">
            <w:pPr>
              <w:spacing w:line="240" w:lineRule="auto"/>
              <w:rPr>
                <w:rFonts w:cs="Arial"/>
                <w:sz w:val="12"/>
                <w:szCs w:val="12"/>
              </w:rPr>
            </w:pPr>
            <w:r w:rsidRPr="00A742A6">
              <w:rPr>
                <w:rFonts w:cs="Arial"/>
                <w:sz w:val="12"/>
                <w:szCs w:val="12"/>
              </w:rPr>
              <w:t>Wynagrodzenia i składki od nich naliczane</w:t>
            </w:r>
          </w:p>
        </w:tc>
        <w:tc>
          <w:tcPr>
            <w:tcW w:w="741" w:type="pct"/>
            <w:tcBorders>
              <w:top w:val="nil"/>
              <w:left w:val="nil"/>
              <w:bottom w:val="single" w:sz="4" w:space="0" w:color="auto"/>
              <w:right w:val="single" w:sz="4" w:space="0" w:color="auto"/>
            </w:tcBorders>
            <w:shd w:val="clear" w:color="000000" w:fill="FFFDC1"/>
            <w:noWrap/>
            <w:vAlign w:val="center"/>
            <w:hideMark/>
          </w:tcPr>
          <w:p w:rsidR="00A742A6" w:rsidRPr="00A742A6" w:rsidRDefault="00A742A6" w:rsidP="00A742A6">
            <w:pPr>
              <w:spacing w:line="240" w:lineRule="auto"/>
              <w:jc w:val="right"/>
              <w:rPr>
                <w:rFonts w:cs="Arial"/>
                <w:sz w:val="12"/>
                <w:szCs w:val="12"/>
              </w:rPr>
            </w:pPr>
            <w:r w:rsidRPr="00A742A6">
              <w:rPr>
                <w:rFonts w:cs="Arial"/>
                <w:sz w:val="12"/>
                <w:szCs w:val="12"/>
              </w:rPr>
              <w:t>3 979 500</w:t>
            </w:r>
          </w:p>
        </w:tc>
        <w:tc>
          <w:tcPr>
            <w:tcW w:w="620" w:type="pct"/>
            <w:tcBorders>
              <w:top w:val="nil"/>
              <w:left w:val="nil"/>
              <w:bottom w:val="single" w:sz="4" w:space="0" w:color="auto"/>
              <w:right w:val="single" w:sz="4" w:space="0" w:color="auto"/>
            </w:tcBorders>
            <w:shd w:val="clear" w:color="000000" w:fill="FFFDC1"/>
            <w:noWrap/>
            <w:vAlign w:val="center"/>
            <w:hideMark/>
          </w:tcPr>
          <w:p w:rsidR="00A742A6" w:rsidRPr="00A742A6" w:rsidRDefault="00A742A6" w:rsidP="00A742A6">
            <w:pPr>
              <w:spacing w:line="240" w:lineRule="auto"/>
              <w:jc w:val="right"/>
              <w:rPr>
                <w:rFonts w:cs="Arial"/>
                <w:sz w:val="12"/>
                <w:szCs w:val="12"/>
              </w:rPr>
            </w:pPr>
            <w:r w:rsidRPr="00A742A6">
              <w:rPr>
                <w:rFonts w:cs="Arial"/>
                <w:sz w:val="12"/>
                <w:szCs w:val="12"/>
              </w:rPr>
              <w:t>3 978 465,13</w:t>
            </w:r>
          </w:p>
        </w:tc>
        <w:tc>
          <w:tcPr>
            <w:tcW w:w="648" w:type="pct"/>
            <w:tcBorders>
              <w:top w:val="nil"/>
              <w:left w:val="nil"/>
              <w:bottom w:val="single" w:sz="4" w:space="0" w:color="auto"/>
              <w:right w:val="single" w:sz="4" w:space="0" w:color="auto"/>
            </w:tcBorders>
            <w:shd w:val="clear" w:color="000000" w:fill="FFFDC1"/>
            <w:noWrap/>
            <w:vAlign w:val="center"/>
            <w:hideMark/>
          </w:tcPr>
          <w:p w:rsidR="00A742A6" w:rsidRPr="00A742A6" w:rsidRDefault="00A742A6" w:rsidP="00A742A6">
            <w:pPr>
              <w:spacing w:line="240" w:lineRule="auto"/>
              <w:jc w:val="right"/>
              <w:rPr>
                <w:rFonts w:cs="Arial"/>
                <w:sz w:val="12"/>
                <w:szCs w:val="12"/>
              </w:rPr>
            </w:pPr>
            <w:r w:rsidRPr="00A742A6">
              <w:rPr>
                <w:rFonts w:cs="Arial"/>
                <w:sz w:val="12"/>
                <w:szCs w:val="12"/>
              </w:rPr>
              <w:t>100,0</w:t>
            </w:r>
          </w:p>
        </w:tc>
      </w:tr>
      <w:tr w:rsidR="00A742A6" w:rsidRPr="00A742A6" w:rsidTr="00A742A6">
        <w:trPr>
          <w:trHeight w:val="284"/>
        </w:trPr>
        <w:tc>
          <w:tcPr>
            <w:tcW w:w="279"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742A6" w:rsidRPr="00A742A6" w:rsidRDefault="00A742A6" w:rsidP="00A742A6">
            <w:pPr>
              <w:spacing w:line="240" w:lineRule="auto"/>
              <w:jc w:val="center"/>
              <w:rPr>
                <w:rFonts w:cs="Arial"/>
                <w:sz w:val="12"/>
                <w:szCs w:val="12"/>
              </w:rPr>
            </w:pPr>
            <w:r w:rsidRPr="00A742A6">
              <w:rPr>
                <w:rFonts w:cs="Arial"/>
                <w:sz w:val="12"/>
                <w:szCs w:val="12"/>
              </w:rPr>
              <w:t> </w:t>
            </w:r>
          </w:p>
        </w:tc>
        <w:tc>
          <w:tcPr>
            <w:tcW w:w="425" w:type="pct"/>
            <w:tcBorders>
              <w:top w:val="nil"/>
              <w:left w:val="nil"/>
              <w:bottom w:val="single" w:sz="4" w:space="0" w:color="auto"/>
              <w:right w:val="single" w:sz="4" w:space="0" w:color="auto"/>
            </w:tcBorders>
            <w:shd w:val="clear" w:color="auto" w:fill="auto"/>
            <w:noWrap/>
            <w:vAlign w:val="center"/>
            <w:hideMark/>
          </w:tcPr>
          <w:p w:rsidR="00A742A6" w:rsidRPr="00A742A6" w:rsidRDefault="00A742A6" w:rsidP="00A742A6">
            <w:pPr>
              <w:spacing w:line="240" w:lineRule="auto"/>
              <w:jc w:val="center"/>
              <w:rPr>
                <w:rFonts w:cs="Arial"/>
                <w:sz w:val="12"/>
                <w:szCs w:val="12"/>
              </w:rPr>
            </w:pPr>
            <w:r w:rsidRPr="00A742A6">
              <w:rPr>
                <w:rFonts w:cs="Arial"/>
                <w:sz w:val="12"/>
                <w:szCs w:val="12"/>
              </w:rPr>
              <w:t>1</w:t>
            </w:r>
          </w:p>
        </w:tc>
        <w:tc>
          <w:tcPr>
            <w:tcW w:w="2287" w:type="pct"/>
            <w:tcBorders>
              <w:top w:val="nil"/>
              <w:left w:val="nil"/>
              <w:bottom w:val="single" w:sz="4" w:space="0" w:color="auto"/>
              <w:right w:val="single" w:sz="4" w:space="0" w:color="auto"/>
            </w:tcBorders>
            <w:shd w:val="clear" w:color="auto" w:fill="auto"/>
            <w:vAlign w:val="center"/>
            <w:hideMark/>
          </w:tcPr>
          <w:p w:rsidR="00A742A6" w:rsidRPr="00A742A6" w:rsidRDefault="00A742A6" w:rsidP="00A742A6">
            <w:pPr>
              <w:spacing w:line="240" w:lineRule="auto"/>
              <w:rPr>
                <w:rFonts w:cs="Arial"/>
                <w:sz w:val="12"/>
                <w:szCs w:val="12"/>
              </w:rPr>
            </w:pPr>
            <w:r w:rsidRPr="00A742A6">
              <w:rPr>
                <w:rFonts w:cs="Arial"/>
                <w:sz w:val="12"/>
                <w:szCs w:val="12"/>
              </w:rPr>
              <w:t>wynagrodzenia osobowe pracowników</w:t>
            </w:r>
          </w:p>
        </w:tc>
        <w:tc>
          <w:tcPr>
            <w:tcW w:w="741" w:type="pct"/>
            <w:tcBorders>
              <w:top w:val="nil"/>
              <w:left w:val="nil"/>
              <w:bottom w:val="single" w:sz="4" w:space="0" w:color="auto"/>
              <w:right w:val="single" w:sz="4" w:space="0" w:color="auto"/>
            </w:tcBorders>
            <w:shd w:val="clear" w:color="auto" w:fill="auto"/>
            <w:noWrap/>
            <w:vAlign w:val="center"/>
            <w:hideMark/>
          </w:tcPr>
          <w:p w:rsidR="00A742A6" w:rsidRPr="00A742A6" w:rsidRDefault="00A742A6" w:rsidP="00A742A6">
            <w:pPr>
              <w:spacing w:line="240" w:lineRule="auto"/>
              <w:jc w:val="right"/>
              <w:rPr>
                <w:rFonts w:cs="Arial"/>
                <w:sz w:val="12"/>
                <w:szCs w:val="12"/>
              </w:rPr>
            </w:pPr>
            <w:r w:rsidRPr="00A742A6">
              <w:rPr>
                <w:rFonts w:cs="Arial"/>
                <w:sz w:val="12"/>
                <w:szCs w:val="12"/>
              </w:rPr>
              <w:t>2 990 000</w:t>
            </w:r>
          </w:p>
        </w:tc>
        <w:tc>
          <w:tcPr>
            <w:tcW w:w="620" w:type="pct"/>
            <w:tcBorders>
              <w:top w:val="nil"/>
              <w:left w:val="nil"/>
              <w:bottom w:val="single" w:sz="4" w:space="0" w:color="auto"/>
              <w:right w:val="single" w:sz="4" w:space="0" w:color="auto"/>
            </w:tcBorders>
            <w:shd w:val="clear" w:color="auto" w:fill="auto"/>
            <w:noWrap/>
            <w:vAlign w:val="center"/>
            <w:hideMark/>
          </w:tcPr>
          <w:p w:rsidR="00A742A6" w:rsidRPr="00A742A6" w:rsidRDefault="00A742A6" w:rsidP="00A742A6">
            <w:pPr>
              <w:spacing w:line="240" w:lineRule="auto"/>
              <w:jc w:val="right"/>
              <w:rPr>
                <w:rFonts w:cs="Arial"/>
                <w:sz w:val="12"/>
                <w:szCs w:val="12"/>
              </w:rPr>
            </w:pPr>
            <w:r w:rsidRPr="00A742A6">
              <w:rPr>
                <w:rFonts w:cs="Arial"/>
                <w:sz w:val="12"/>
                <w:szCs w:val="12"/>
              </w:rPr>
              <w:t>2 989 048,90</w:t>
            </w:r>
          </w:p>
        </w:tc>
        <w:tc>
          <w:tcPr>
            <w:tcW w:w="648" w:type="pct"/>
            <w:tcBorders>
              <w:top w:val="nil"/>
              <w:left w:val="nil"/>
              <w:bottom w:val="single" w:sz="4" w:space="0" w:color="auto"/>
              <w:right w:val="single" w:sz="4" w:space="0" w:color="auto"/>
            </w:tcBorders>
            <w:shd w:val="clear" w:color="000000" w:fill="FFFFFF"/>
            <w:noWrap/>
            <w:vAlign w:val="center"/>
            <w:hideMark/>
          </w:tcPr>
          <w:p w:rsidR="00A742A6" w:rsidRPr="00A742A6" w:rsidRDefault="00A742A6" w:rsidP="00A742A6">
            <w:pPr>
              <w:spacing w:line="240" w:lineRule="auto"/>
              <w:jc w:val="right"/>
              <w:rPr>
                <w:rFonts w:cs="Arial"/>
                <w:sz w:val="12"/>
                <w:szCs w:val="12"/>
              </w:rPr>
            </w:pPr>
            <w:r w:rsidRPr="00A742A6">
              <w:rPr>
                <w:rFonts w:cs="Arial"/>
                <w:sz w:val="12"/>
                <w:szCs w:val="12"/>
              </w:rPr>
              <w:t>100,0</w:t>
            </w:r>
          </w:p>
        </w:tc>
      </w:tr>
      <w:tr w:rsidR="00A742A6" w:rsidRPr="00A742A6" w:rsidTr="00A742A6">
        <w:trPr>
          <w:trHeight w:val="284"/>
        </w:trPr>
        <w:tc>
          <w:tcPr>
            <w:tcW w:w="279" w:type="pct"/>
            <w:vMerge/>
            <w:tcBorders>
              <w:top w:val="nil"/>
              <w:left w:val="single" w:sz="4" w:space="0" w:color="auto"/>
              <w:bottom w:val="single" w:sz="4" w:space="0" w:color="000000"/>
              <w:right w:val="single" w:sz="4" w:space="0" w:color="auto"/>
            </w:tcBorders>
            <w:vAlign w:val="center"/>
            <w:hideMark/>
          </w:tcPr>
          <w:p w:rsidR="00A742A6" w:rsidRPr="00A742A6" w:rsidRDefault="00A742A6" w:rsidP="00A742A6">
            <w:pPr>
              <w:spacing w:line="240" w:lineRule="auto"/>
              <w:rPr>
                <w:rFonts w:cs="Arial"/>
                <w:sz w:val="12"/>
                <w:szCs w:val="12"/>
              </w:rPr>
            </w:pPr>
          </w:p>
        </w:tc>
        <w:tc>
          <w:tcPr>
            <w:tcW w:w="425" w:type="pct"/>
            <w:tcBorders>
              <w:top w:val="nil"/>
              <w:left w:val="nil"/>
              <w:bottom w:val="single" w:sz="4" w:space="0" w:color="auto"/>
              <w:right w:val="single" w:sz="4" w:space="0" w:color="auto"/>
            </w:tcBorders>
            <w:shd w:val="clear" w:color="auto" w:fill="auto"/>
            <w:noWrap/>
            <w:vAlign w:val="center"/>
            <w:hideMark/>
          </w:tcPr>
          <w:p w:rsidR="00A742A6" w:rsidRPr="00A742A6" w:rsidRDefault="00A742A6" w:rsidP="00A742A6">
            <w:pPr>
              <w:spacing w:line="240" w:lineRule="auto"/>
              <w:jc w:val="center"/>
              <w:rPr>
                <w:rFonts w:cs="Arial"/>
                <w:sz w:val="12"/>
                <w:szCs w:val="12"/>
              </w:rPr>
            </w:pPr>
            <w:r w:rsidRPr="00A742A6">
              <w:rPr>
                <w:rFonts w:cs="Arial"/>
                <w:sz w:val="12"/>
                <w:szCs w:val="12"/>
              </w:rPr>
              <w:t>2</w:t>
            </w:r>
          </w:p>
        </w:tc>
        <w:tc>
          <w:tcPr>
            <w:tcW w:w="2287" w:type="pct"/>
            <w:tcBorders>
              <w:top w:val="nil"/>
              <w:left w:val="nil"/>
              <w:bottom w:val="single" w:sz="4" w:space="0" w:color="auto"/>
              <w:right w:val="single" w:sz="4" w:space="0" w:color="auto"/>
            </w:tcBorders>
            <w:shd w:val="clear" w:color="auto" w:fill="auto"/>
            <w:vAlign w:val="center"/>
            <w:hideMark/>
          </w:tcPr>
          <w:p w:rsidR="00A742A6" w:rsidRPr="00A742A6" w:rsidRDefault="00A742A6" w:rsidP="00A742A6">
            <w:pPr>
              <w:spacing w:line="240" w:lineRule="auto"/>
              <w:rPr>
                <w:rFonts w:cs="Arial"/>
                <w:sz w:val="12"/>
                <w:szCs w:val="12"/>
              </w:rPr>
            </w:pPr>
            <w:r w:rsidRPr="00A742A6">
              <w:rPr>
                <w:rFonts w:cs="Arial"/>
                <w:sz w:val="12"/>
                <w:szCs w:val="12"/>
              </w:rPr>
              <w:t>honoraria, wynagrodzenia bezosobowe</w:t>
            </w:r>
          </w:p>
        </w:tc>
        <w:tc>
          <w:tcPr>
            <w:tcW w:w="741" w:type="pct"/>
            <w:tcBorders>
              <w:top w:val="nil"/>
              <w:left w:val="nil"/>
              <w:bottom w:val="single" w:sz="4" w:space="0" w:color="auto"/>
              <w:right w:val="single" w:sz="4" w:space="0" w:color="auto"/>
            </w:tcBorders>
            <w:shd w:val="clear" w:color="auto" w:fill="auto"/>
            <w:noWrap/>
            <w:vAlign w:val="center"/>
            <w:hideMark/>
          </w:tcPr>
          <w:p w:rsidR="00A742A6" w:rsidRPr="00A742A6" w:rsidRDefault="00A742A6" w:rsidP="00A742A6">
            <w:pPr>
              <w:spacing w:line="240" w:lineRule="auto"/>
              <w:jc w:val="right"/>
              <w:rPr>
                <w:rFonts w:cs="Arial"/>
                <w:sz w:val="12"/>
                <w:szCs w:val="12"/>
              </w:rPr>
            </w:pPr>
            <w:r w:rsidRPr="00A742A6">
              <w:rPr>
                <w:rFonts w:cs="Arial"/>
                <w:sz w:val="12"/>
                <w:szCs w:val="12"/>
              </w:rPr>
              <w:t>435 800</w:t>
            </w:r>
          </w:p>
        </w:tc>
        <w:tc>
          <w:tcPr>
            <w:tcW w:w="620" w:type="pct"/>
            <w:tcBorders>
              <w:top w:val="nil"/>
              <w:left w:val="nil"/>
              <w:bottom w:val="single" w:sz="4" w:space="0" w:color="auto"/>
              <w:right w:val="single" w:sz="4" w:space="0" w:color="auto"/>
            </w:tcBorders>
            <w:shd w:val="clear" w:color="auto" w:fill="auto"/>
            <w:noWrap/>
            <w:vAlign w:val="center"/>
            <w:hideMark/>
          </w:tcPr>
          <w:p w:rsidR="00A742A6" w:rsidRPr="00A742A6" w:rsidRDefault="00A742A6" w:rsidP="00A742A6">
            <w:pPr>
              <w:spacing w:line="240" w:lineRule="auto"/>
              <w:jc w:val="right"/>
              <w:rPr>
                <w:rFonts w:cs="Arial"/>
                <w:sz w:val="12"/>
                <w:szCs w:val="12"/>
              </w:rPr>
            </w:pPr>
            <w:r w:rsidRPr="00A742A6">
              <w:rPr>
                <w:rFonts w:cs="Arial"/>
                <w:sz w:val="12"/>
                <w:szCs w:val="12"/>
              </w:rPr>
              <w:t>435 751,09</w:t>
            </w:r>
          </w:p>
        </w:tc>
        <w:tc>
          <w:tcPr>
            <w:tcW w:w="648" w:type="pct"/>
            <w:tcBorders>
              <w:top w:val="nil"/>
              <w:left w:val="nil"/>
              <w:bottom w:val="single" w:sz="4" w:space="0" w:color="auto"/>
              <w:right w:val="single" w:sz="4" w:space="0" w:color="auto"/>
            </w:tcBorders>
            <w:shd w:val="clear" w:color="000000" w:fill="FFFFFF"/>
            <w:noWrap/>
            <w:vAlign w:val="center"/>
            <w:hideMark/>
          </w:tcPr>
          <w:p w:rsidR="00A742A6" w:rsidRPr="00A742A6" w:rsidRDefault="00A742A6" w:rsidP="00A742A6">
            <w:pPr>
              <w:spacing w:line="240" w:lineRule="auto"/>
              <w:jc w:val="right"/>
              <w:rPr>
                <w:rFonts w:cs="Arial"/>
                <w:sz w:val="12"/>
                <w:szCs w:val="12"/>
              </w:rPr>
            </w:pPr>
            <w:r w:rsidRPr="00A742A6">
              <w:rPr>
                <w:rFonts w:cs="Arial"/>
                <w:sz w:val="12"/>
                <w:szCs w:val="12"/>
              </w:rPr>
              <w:t>100,0</w:t>
            </w:r>
          </w:p>
        </w:tc>
      </w:tr>
      <w:tr w:rsidR="00A742A6" w:rsidRPr="00A742A6" w:rsidTr="00A742A6">
        <w:trPr>
          <w:trHeight w:val="284"/>
        </w:trPr>
        <w:tc>
          <w:tcPr>
            <w:tcW w:w="279" w:type="pct"/>
            <w:vMerge/>
            <w:tcBorders>
              <w:top w:val="nil"/>
              <w:left w:val="single" w:sz="4" w:space="0" w:color="auto"/>
              <w:bottom w:val="single" w:sz="4" w:space="0" w:color="000000"/>
              <w:right w:val="single" w:sz="4" w:space="0" w:color="auto"/>
            </w:tcBorders>
            <w:vAlign w:val="center"/>
            <w:hideMark/>
          </w:tcPr>
          <w:p w:rsidR="00A742A6" w:rsidRPr="00A742A6" w:rsidRDefault="00A742A6" w:rsidP="00A742A6">
            <w:pPr>
              <w:spacing w:line="240" w:lineRule="auto"/>
              <w:rPr>
                <w:rFonts w:cs="Arial"/>
                <w:sz w:val="12"/>
                <w:szCs w:val="12"/>
              </w:rPr>
            </w:pPr>
          </w:p>
        </w:tc>
        <w:tc>
          <w:tcPr>
            <w:tcW w:w="425" w:type="pct"/>
            <w:tcBorders>
              <w:top w:val="nil"/>
              <w:left w:val="nil"/>
              <w:bottom w:val="single" w:sz="4" w:space="0" w:color="auto"/>
              <w:right w:val="single" w:sz="4" w:space="0" w:color="auto"/>
            </w:tcBorders>
            <w:shd w:val="clear" w:color="auto" w:fill="auto"/>
            <w:noWrap/>
            <w:vAlign w:val="center"/>
            <w:hideMark/>
          </w:tcPr>
          <w:p w:rsidR="00A742A6" w:rsidRPr="00A742A6" w:rsidRDefault="00A742A6" w:rsidP="00A742A6">
            <w:pPr>
              <w:spacing w:line="240" w:lineRule="auto"/>
              <w:jc w:val="center"/>
              <w:rPr>
                <w:rFonts w:cs="Arial"/>
                <w:sz w:val="12"/>
                <w:szCs w:val="12"/>
              </w:rPr>
            </w:pPr>
            <w:r w:rsidRPr="00A742A6">
              <w:rPr>
                <w:rFonts w:cs="Arial"/>
                <w:sz w:val="12"/>
                <w:szCs w:val="12"/>
              </w:rPr>
              <w:t>3</w:t>
            </w:r>
          </w:p>
        </w:tc>
        <w:tc>
          <w:tcPr>
            <w:tcW w:w="2287" w:type="pct"/>
            <w:tcBorders>
              <w:top w:val="nil"/>
              <w:left w:val="nil"/>
              <w:bottom w:val="single" w:sz="4" w:space="0" w:color="auto"/>
              <w:right w:val="single" w:sz="4" w:space="0" w:color="auto"/>
            </w:tcBorders>
            <w:shd w:val="clear" w:color="auto" w:fill="auto"/>
            <w:vAlign w:val="center"/>
            <w:hideMark/>
          </w:tcPr>
          <w:p w:rsidR="00A742A6" w:rsidRPr="00A742A6" w:rsidRDefault="00A742A6" w:rsidP="00A742A6">
            <w:pPr>
              <w:spacing w:line="240" w:lineRule="auto"/>
              <w:rPr>
                <w:rFonts w:cs="Arial"/>
                <w:sz w:val="12"/>
                <w:szCs w:val="12"/>
              </w:rPr>
            </w:pPr>
            <w:r w:rsidRPr="00A742A6">
              <w:rPr>
                <w:rFonts w:cs="Arial"/>
                <w:sz w:val="12"/>
                <w:szCs w:val="12"/>
              </w:rPr>
              <w:t>składki na rzecz ZUS i Funduszu Pracy</w:t>
            </w:r>
          </w:p>
        </w:tc>
        <w:tc>
          <w:tcPr>
            <w:tcW w:w="741" w:type="pct"/>
            <w:tcBorders>
              <w:top w:val="nil"/>
              <w:left w:val="nil"/>
              <w:bottom w:val="single" w:sz="4" w:space="0" w:color="auto"/>
              <w:right w:val="single" w:sz="4" w:space="0" w:color="auto"/>
            </w:tcBorders>
            <w:shd w:val="clear" w:color="auto" w:fill="auto"/>
            <w:noWrap/>
            <w:vAlign w:val="center"/>
            <w:hideMark/>
          </w:tcPr>
          <w:p w:rsidR="00A742A6" w:rsidRPr="00A742A6" w:rsidRDefault="00A742A6" w:rsidP="00A742A6">
            <w:pPr>
              <w:spacing w:line="240" w:lineRule="auto"/>
              <w:jc w:val="right"/>
              <w:rPr>
                <w:rFonts w:cs="Arial"/>
                <w:sz w:val="12"/>
                <w:szCs w:val="12"/>
              </w:rPr>
            </w:pPr>
            <w:r w:rsidRPr="00A742A6">
              <w:rPr>
                <w:rFonts w:cs="Arial"/>
                <w:sz w:val="12"/>
                <w:szCs w:val="12"/>
              </w:rPr>
              <w:t>553 700</w:t>
            </w:r>
          </w:p>
        </w:tc>
        <w:tc>
          <w:tcPr>
            <w:tcW w:w="620" w:type="pct"/>
            <w:tcBorders>
              <w:top w:val="nil"/>
              <w:left w:val="nil"/>
              <w:bottom w:val="single" w:sz="4" w:space="0" w:color="auto"/>
              <w:right w:val="single" w:sz="4" w:space="0" w:color="auto"/>
            </w:tcBorders>
            <w:shd w:val="clear" w:color="auto" w:fill="auto"/>
            <w:noWrap/>
            <w:vAlign w:val="center"/>
            <w:hideMark/>
          </w:tcPr>
          <w:p w:rsidR="00A742A6" w:rsidRPr="00A742A6" w:rsidRDefault="00A742A6" w:rsidP="00A742A6">
            <w:pPr>
              <w:spacing w:line="240" w:lineRule="auto"/>
              <w:jc w:val="right"/>
              <w:rPr>
                <w:rFonts w:cs="Arial"/>
                <w:sz w:val="12"/>
                <w:szCs w:val="12"/>
              </w:rPr>
            </w:pPr>
            <w:r w:rsidRPr="00A742A6">
              <w:rPr>
                <w:rFonts w:cs="Arial"/>
                <w:sz w:val="12"/>
                <w:szCs w:val="12"/>
              </w:rPr>
              <w:t>553 665,14</w:t>
            </w:r>
          </w:p>
        </w:tc>
        <w:tc>
          <w:tcPr>
            <w:tcW w:w="648" w:type="pct"/>
            <w:tcBorders>
              <w:top w:val="nil"/>
              <w:left w:val="nil"/>
              <w:bottom w:val="single" w:sz="4" w:space="0" w:color="auto"/>
              <w:right w:val="single" w:sz="4" w:space="0" w:color="auto"/>
            </w:tcBorders>
            <w:shd w:val="clear" w:color="000000" w:fill="FFFFFF"/>
            <w:noWrap/>
            <w:vAlign w:val="center"/>
            <w:hideMark/>
          </w:tcPr>
          <w:p w:rsidR="00A742A6" w:rsidRPr="00A742A6" w:rsidRDefault="00A742A6" w:rsidP="00A742A6">
            <w:pPr>
              <w:spacing w:line="240" w:lineRule="auto"/>
              <w:jc w:val="right"/>
              <w:rPr>
                <w:rFonts w:cs="Arial"/>
                <w:sz w:val="12"/>
                <w:szCs w:val="12"/>
              </w:rPr>
            </w:pPr>
            <w:r w:rsidRPr="00A742A6">
              <w:rPr>
                <w:rFonts w:cs="Arial"/>
                <w:sz w:val="12"/>
                <w:szCs w:val="12"/>
              </w:rPr>
              <w:t>100,0</w:t>
            </w:r>
          </w:p>
        </w:tc>
      </w:tr>
      <w:tr w:rsidR="00A742A6" w:rsidRPr="00A742A6" w:rsidTr="00A742A6">
        <w:trPr>
          <w:trHeight w:val="284"/>
        </w:trPr>
        <w:tc>
          <w:tcPr>
            <w:tcW w:w="70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A742A6" w:rsidRPr="00A742A6" w:rsidRDefault="00A742A6" w:rsidP="00A742A6">
            <w:pPr>
              <w:spacing w:line="240" w:lineRule="auto"/>
              <w:jc w:val="center"/>
              <w:rPr>
                <w:rFonts w:cs="Arial"/>
                <w:sz w:val="12"/>
                <w:szCs w:val="12"/>
              </w:rPr>
            </w:pPr>
            <w:r w:rsidRPr="00A742A6">
              <w:rPr>
                <w:rFonts w:cs="Arial"/>
                <w:sz w:val="12"/>
                <w:szCs w:val="12"/>
              </w:rPr>
              <w:t>II</w:t>
            </w:r>
          </w:p>
        </w:tc>
        <w:tc>
          <w:tcPr>
            <w:tcW w:w="2287" w:type="pct"/>
            <w:tcBorders>
              <w:top w:val="nil"/>
              <w:left w:val="nil"/>
              <w:bottom w:val="single" w:sz="4" w:space="0" w:color="auto"/>
              <w:right w:val="single" w:sz="4" w:space="0" w:color="auto"/>
            </w:tcBorders>
            <w:shd w:val="clear" w:color="000000" w:fill="FFFDC1"/>
            <w:vAlign w:val="center"/>
            <w:hideMark/>
          </w:tcPr>
          <w:p w:rsidR="00A742A6" w:rsidRPr="00A742A6" w:rsidRDefault="00A742A6" w:rsidP="00A742A6">
            <w:pPr>
              <w:spacing w:line="240" w:lineRule="auto"/>
              <w:rPr>
                <w:rFonts w:cs="Arial"/>
                <w:sz w:val="12"/>
                <w:szCs w:val="12"/>
              </w:rPr>
            </w:pPr>
            <w:r w:rsidRPr="00A742A6">
              <w:rPr>
                <w:rFonts w:cs="Arial"/>
                <w:sz w:val="12"/>
                <w:szCs w:val="12"/>
              </w:rPr>
              <w:t>Zakup towarów i usług</w:t>
            </w:r>
          </w:p>
        </w:tc>
        <w:tc>
          <w:tcPr>
            <w:tcW w:w="741" w:type="pct"/>
            <w:tcBorders>
              <w:top w:val="nil"/>
              <w:left w:val="nil"/>
              <w:bottom w:val="single" w:sz="4" w:space="0" w:color="auto"/>
              <w:right w:val="single" w:sz="4" w:space="0" w:color="auto"/>
            </w:tcBorders>
            <w:shd w:val="clear" w:color="000000" w:fill="FFFDC1"/>
            <w:noWrap/>
            <w:vAlign w:val="center"/>
            <w:hideMark/>
          </w:tcPr>
          <w:p w:rsidR="00A742A6" w:rsidRPr="00A742A6" w:rsidRDefault="00A742A6" w:rsidP="00A742A6">
            <w:pPr>
              <w:spacing w:line="240" w:lineRule="auto"/>
              <w:jc w:val="right"/>
              <w:rPr>
                <w:rFonts w:cs="Arial"/>
                <w:sz w:val="12"/>
                <w:szCs w:val="12"/>
              </w:rPr>
            </w:pPr>
            <w:r w:rsidRPr="00A742A6">
              <w:rPr>
                <w:rFonts w:cs="Arial"/>
                <w:sz w:val="12"/>
                <w:szCs w:val="12"/>
              </w:rPr>
              <w:t>1 300 250</w:t>
            </w:r>
          </w:p>
        </w:tc>
        <w:tc>
          <w:tcPr>
            <w:tcW w:w="620" w:type="pct"/>
            <w:tcBorders>
              <w:top w:val="nil"/>
              <w:left w:val="nil"/>
              <w:bottom w:val="single" w:sz="4" w:space="0" w:color="auto"/>
              <w:right w:val="single" w:sz="4" w:space="0" w:color="auto"/>
            </w:tcBorders>
            <w:shd w:val="clear" w:color="000000" w:fill="FFFDC1"/>
            <w:noWrap/>
            <w:vAlign w:val="center"/>
            <w:hideMark/>
          </w:tcPr>
          <w:p w:rsidR="00A742A6" w:rsidRPr="00A742A6" w:rsidRDefault="00A742A6" w:rsidP="00A742A6">
            <w:pPr>
              <w:spacing w:line="240" w:lineRule="auto"/>
              <w:jc w:val="right"/>
              <w:rPr>
                <w:rFonts w:cs="Arial"/>
                <w:sz w:val="12"/>
                <w:szCs w:val="12"/>
              </w:rPr>
            </w:pPr>
            <w:r w:rsidRPr="00A742A6">
              <w:rPr>
                <w:rFonts w:cs="Arial"/>
                <w:sz w:val="12"/>
                <w:szCs w:val="12"/>
              </w:rPr>
              <w:t>1 300 151,47</w:t>
            </w:r>
          </w:p>
        </w:tc>
        <w:tc>
          <w:tcPr>
            <w:tcW w:w="648" w:type="pct"/>
            <w:tcBorders>
              <w:top w:val="nil"/>
              <w:left w:val="nil"/>
              <w:bottom w:val="single" w:sz="4" w:space="0" w:color="auto"/>
              <w:right w:val="single" w:sz="4" w:space="0" w:color="auto"/>
            </w:tcBorders>
            <w:shd w:val="clear" w:color="000000" w:fill="FFFDC1"/>
            <w:noWrap/>
            <w:vAlign w:val="center"/>
            <w:hideMark/>
          </w:tcPr>
          <w:p w:rsidR="00A742A6" w:rsidRPr="00A742A6" w:rsidRDefault="00A742A6" w:rsidP="00A742A6">
            <w:pPr>
              <w:spacing w:line="240" w:lineRule="auto"/>
              <w:jc w:val="right"/>
              <w:rPr>
                <w:rFonts w:cs="Arial"/>
                <w:sz w:val="12"/>
                <w:szCs w:val="12"/>
              </w:rPr>
            </w:pPr>
            <w:r w:rsidRPr="00A742A6">
              <w:rPr>
                <w:rFonts w:cs="Arial"/>
                <w:sz w:val="12"/>
                <w:szCs w:val="12"/>
              </w:rPr>
              <w:t>100,0</w:t>
            </w:r>
          </w:p>
        </w:tc>
      </w:tr>
      <w:tr w:rsidR="00A742A6" w:rsidRPr="00A742A6" w:rsidTr="00A742A6">
        <w:trPr>
          <w:trHeight w:val="284"/>
        </w:trPr>
        <w:tc>
          <w:tcPr>
            <w:tcW w:w="279"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742A6" w:rsidRPr="00A742A6" w:rsidRDefault="00A742A6" w:rsidP="00A742A6">
            <w:pPr>
              <w:spacing w:line="240" w:lineRule="auto"/>
              <w:jc w:val="center"/>
              <w:rPr>
                <w:rFonts w:cs="Arial"/>
                <w:sz w:val="12"/>
                <w:szCs w:val="12"/>
              </w:rPr>
            </w:pPr>
            <w:r w:rsidRPr="00A742A6">
              <w:rPr>
                <w:rFonts w:cs="Arial"/>
                <w:sz w:val="12"/>
                <w:szCs w:val="12"/>
              </w:rPr>
              <w:t> </w:t>
            </w:r>
          </w:p>
        </w:tc>
        <w:tc>
          <w:tcPr>
            <w:tcW w:w="425" w:type="pct"/>
            <w:tcBorders>
              <w:top w:val="nil"/>
              <w:left w:val="nil"/>
              <w:bottom w:val="single" w:sz="4" w:space="0" w:color="auto"/>
              <w:right w:val="single" w:sz="4" w:space="0" w:color="auto"/>
            </w:tcBorders>
            <w:shd w:val="clear" w:color="auto" w:fill="auto"/>
            <w:noWrap/>
            <w:vAlign w:val="center"/>
            <w:hideMark/>
          </w:tcPr>
          <w:p w:rsidR="00A742A6" w:rsidRPr="00A742A6" w:rsidRDefault="00A742A6" w:rsidP="00A742A6">
            <w:pPr>
              <w:spacing w:line="240" w:lineRule="auto"/>
              <w:jc w:val="center"/>
              <w:rPr>
                <w:rFonts w:cs="Arial"/>
                <w:sz w:val="12"/>
                <w:szCs w:val="12"/>
              </w:rPr>
            </w:pPr>
            <w:r w:rsidRPr="00A742A6">
              <w:rPr>
                <w:rFonts w:cs="Arial"/>
                <w:sz w:val="12"/>
                <w:szCs w:val="12"/>
              </w:rPr>
              <w:t>1</w:t>
            </w:r>
          </w:p>
        </w:tc>
        <w:tc>
          <w:tcPr>
            <w:tcW w:w="2287" w:type="pct"/>
            <w:tcBorders>
              <w:top w:val="nil"/>
              <w:left w:val="nil"/>
              <w:bottom w:val="single" w:sz="4" w:space="0" w:color="auto"/>
              <w:right w:val="single" w:sz="4" w:space="0" w:color="auto"/>
            </w:tcBorders>
            <w:shd w:val="clear" w:color="auto" w:fill="auto"/>
            <w:vAlign w:val="center"/>
            <w:hideMark/>
          </w:tcPr>
          <w:p w:rsidR="00A742A6" w:rsidRPr="00A742A6" w:rsidRDefault="00A742A6" w:rsidP="00A742A6">
            <w:pPr>
              <w:spacing w:line="240" w:lineRule="auto"/>
              <w:rPr>
                <w:rFonts w:cs="Arial"/>
                <w:sz w:val="12"/>
                <w:szCs w:val="12"/>
              </w:rPr>
            </w:pPr>
            <w:r w:rsidRPr="00A742A6">
              <w:rPr>
                <w:rFonts w:cs="Arial"/>
                <w:sz w:val="12"/>
                <w:szCs w:val="12"/>
              </w:rPr>
              <w:t>materiały i paliwa</w:t>
            </w:r>
          </w:p>
        </w:tc>
        <w:tc>
          <w:tcPr>
            <w:tcW w:w="741" w:type="pct"/>
            <w:tcBorders>
              <w:top w:val="nil"/>
              <w:left w:val="nil"/>
              <w:bottom w:val="single" w:sz="4" w:space="0" w:color="auto"/>
              <w:right w:val="single" w:sz="4" w:space="0" w:color="auto"/>
            </w:tcBorders>
            <w:shd w:val="clear" w:color="auto" w:fill="auto"/>
            <w:noWrap/>
            <w:vAlign w:val="center"/>
            <w:hideMark/>
          </w:tcPr>
          <w:p w:rsidR="00A742A6" w:rsidRPr="00A742A6" w:rsidRDefault="00A742A6" w:rsidP="00A742A6">
            <w:pPr>
              <w:spacing w:line="240" w:lineRule="auto"/>
              <w:jc w:val="right"/>
              <w:rPr>
                <w:rFonts w:cs="Arial"/>
                <w:sz w:val="12"/>
                <w:szCs w:val="12"/>
              </w:rPr>
            </w:pPr>
            <w:r w:rsidRPr="00A742A6">
              <w:rPr>
                <w:rFonts w:cs="Arial"/>
                <w:sz w:val="12"/>
                <w:szCs w:val="12"/>
              </w:rPr>
              <w:t>265 150</w:t>
            </w:r>
          </w:p>
        </w:tc>
        <w:tc>
          <w:tcPr>
            <w:tcW w:w="620" w:type="pct"/>
            <w:tcBorders>
              <w:top w:val="nil"/>
              <w:left w:val="nil"/>
              <w:bottom w:val="single" w:sz="4" w:space="0" w:color="auto"/>
              <w:right w:val="single" w:sz="4" w:space="0" w:color="auto"/>
            </w:tcBorders>
            <w:shd w:val="clear" w:color="auto" w:fill="auto"/>
            <w:noWrap/>
            <w:vAlign w:val="center"/>
            <w:hideMark/>
          </w:tcPr>
          <w:p w:rsidR="00A742A6" w:rsidRPr="00A742A6" w:rsidRDefault="00A742A6" w:rsidP="00A742A6">
            <w:pPr>
              <w:spacing w:line="240" w:lineRule="auto"/>
              <w:jc w:val="right"/>
              <w:rPr>
                <w:rFonts w:cs="Arial"/>
                <w:sz w:val="12"/>
                <w:szCs w:val="12"/>
              </w:rPr>
            </w:pPr>
            <w:r w:rsidRPr="00A742A6">
              <w:rPr>
                <w:rFonts w:cs="Arial"/>
                <w:sz w:val="12"/>
                <w:szCs w:val="12"/>
              </w:rPr>
              <w:t>265 109,34</w:t>
            </w:r>
          </w:p>
        </w:tc>
        <w:tc>
          <w:tcPr>
            <w:tcW w:w="648" w:type="pct"/>
            <w:tcBorders>
              <w:top w:val="nil"/>
              <w:left w:val="nil"/>
              <w:bottom w:val="single" w:sz="4" w:space="0" w:color="auto"/>
              <w:right w:val="single" w:sz="4" w:space="0" w:color="auto"/>
            </w:tcBorders>
            <w:shd w:val="clear" w:color="000000" w:fill="FFFFFF"/>
            <w:noWrap/>
            <w:vAlign w:val="center"/>
            <w:hideMark/>
          </w:tcPr>
          <w:p w:rsidR="00A742A6" w:rsidRPr="00A742A6" w:rsidRDefault="00A742A6" w:rsidP="00A742A6">
            <w:pPr>
              <w:spacing w:line="240" w:lineRule="auto"/>
              <w:jc w:val="right"/>
              <w:rPr>
                <w:rFonts w:cs="Arial"/>
                <w:sz w:val="12"/>
                <w:szCs w:val="12"/>
              </w:rPr>
            </w:pPr>
            <w:r w:rsidRPr="00A742A6">
              <w:rPr>
                <w:rFonts w:cs="Arial"/>
                <w:sz w:val="12"/>
                <w:szCs w:val="12"/>
              </w:rPr>
              <w:t>100,0</w:t>
            </w:r>
          </w:p>
        </w:tc>
      </w:tr>
      <w:tr w:rsidR="00A742A6" w:rsidRPr="00A742A6" w:rsidTr="00A742A6">
        <w:trPr>
          <w:trHeight w:val="284"/>
        </w:trPr>
        <w:tc>
          <w:tcPr>
            <w:tcW w:w="279" w:type="pct"/>
            <w:vMerge/>
            <w:tcBorders>
              <w:top w:val="nil"/>
              <w:left w:val="single" w:sz="4" w:space="0" w:color="auto"/>
              <w:bottom w:val="single" w:sz="4" w:space="0" w:color="000000"/>
              <w:right w:val="single" w:sz="4" w:space="0" w:color="auto"/>
            </w:tcBorders>
            <w:vAlign w:val="center"/>
            <w:hideMark/>
          </w:tcPr>
          <w:p w:rsidR="00A742A6" w:rsidRPr="00A742A6" w:rsidRDefault="00A742A6" w:rsidP="00A742A6">
            <w:pPr>
              <w:spacing w:line="240" w:lineRule="auto"/>
              <w:rPr>
                <w:rFonts w:cs="Arial"/>
                <w:sz w:val="12"/>
                <w:szCs w:val="12"/>
              </w:rPr>
            </w:pPr>
          </w:p>
        </w:tc>
        <w:tc>
          <w:tcPr>
            <w:tcW w:w="425" w:type="pct"/>
            <w:tcBorders>
              <w:top w:val="nil"/>
              <w:left w:val="nil"/>
              <w:bottom w:val="single" w:sz="4" w:space="0" w:color="auto"/>
              <w:right w:val="single" w:sz="4" w:space="0" w:color="auto"/>
            </w:tcBorders>
            <w:shd w:val="clear" w:color="auto" w:fill="auto"/>
            <w:noWrap/>
            <w:vAlign w:val="center"/>
            <w:hideMark/>
          </w:tcPr>
          <w:p w:rsidR="00A742A6" w:rsidRPr="00A742A6" w:rsidRDefault="00A742A6" w:rsidP="00A742A6">
            <w:pPr>
              <w:spacing w:line="240" w:lineRule="auto"/>
              <w:jc w:val="center"/>
              <w:rPr>
                <w:rFonts w:cs="Arial"/>
                <w:sz w:val="12"/>
                <w:szCs w:val="12"/>
              </w:rPr>
            </w:pPr>
            <w:r w:rsidRPr="00A742A6">
              <w:rPr>
                <w:rFonts w:cs="Arial"/>
                <w:sz w:val="12"/>
                <w:szCs w:val="12"/>
              </w:rPr>
              <w:t>2</w:t>
            </w:r>
          </w:p>
        </w:tc>
        <w:tc>
          <w:tcPr>
            <w:tcW w:w="2287" w:type="pct"/>
            <w:tcBorders>
              <w:top w:val="nil"/>
              <w:left w:val="nil"/>
              <w:bottom w:val="single" w:sz="4" w:space="0" w:color="auto"/>
              <w:right w:val="single" w:sz="4" w:space="0" w:color="auto"/>
            </w:tcBorders>
            <w:shd w:val="clear" w:color="auto" w:fill="auto"/>
            <w:vAlign w:val="center"/>
            <w:hideMark/>
          </w:tcPr>
          <w:p w:rsidR="00A742A6" w:rsidRPr="00A742A6" w:rsidRDefault="00A742A6" w:rsidP="00A742A6">
            <w:pPr>
              <w:spacing w:line="240" w:lineRule="auto"/>
              <w:rPr>
                <w:rFonts w:cs="Arial"/>
                <w:sz w:val="12"/>
                <w:szCs w:val="12"/>
              </w:rPr>
            </w:pPr>
            <w:r w:rsidRPr="00A742A6">
              <w:rPr>
                <w:rFonts w:cs="Arial"/>
                <w:sz w:val="12"/>
                <w:szCs w:val="12"/>
              </w:rPr>
              <w:t>energia</w:t>
            </w:r>
          </w:p>
        </w:tc>
        <w:tc>
          <w:tcPr>
            <w:tcW w:w="741" w:type="pct"/>
            <w:tcBorders>
              <w:top w:val="nil"/>
              <w:left w:val="nil"/>
              <w:bottom w:val="single" w:sz="4" w:space="0" w:color="auto"/>
              <w:right w:val="single" w:sz="4" w:space="0" w:color="auto"/>
            </w:tcBorders>
            <w:shd w:val="clear" w:color="auto" w:fill="auto"/>
            <w:noWrap/>
            <w:vAlign w:val="center"/>
            <w:hideMark/>
          </w:tcPr>
          <w:p w:rsidR="00A742A6" w:rsidRPr="00A742A6" w:rsidRDefault="00A742A6" w:rsidP="00A742A6">
            <w:pPr>
              <w:spacing w:line="240" w:lineRule="auto"/>
              <w:jc w:val="right"/>
              <w:rPr>
                <w:rFonts w:cs="Arial"/>
                <w:sz w:val="12"/>
                <w:szCs w:val="12"/>
              </w:rPr>
            </w:pPr>
            <w:r w:rsidRPr="00A742A6">
              <w:rPr>
                <w:rFonts w:cs="Arial"/>
                <w:sz w:val="12"/>
                <w:szCs w:val="12"/>
              </w:rPr>
              <w:t>93 300</w:t>
            </w:r>
          </w:p>
        </w:tc>
        <w:tc>
          <w:tcPr>
            <w:tcW w:w="620" w:type="pct"/>
            <w:tcBorders>
              <w:top w:val="nil"/>
              <w:left w:val="nil"/>
              <w:bottom w:val="single" w:sz="4" w:space="0" w:color="auto"/>
              <w:right w:val="single" w:sz="4" w:space="0" w:color="auto"/>
            </w:tcBorders>
            <w:shd w:val="clear" w:color="auto" w:fill="auto"/>
            <w:noWrap/>
            <w:vAlign w:val="center"/>
            <w:hideMark/>
          </w:tcPr>
          <w:p w:rsidR="00A742A6" w:rsidRPr="00A742A6" w:rsidRDefault="00A742A6" w:rsidP="00A742A6">
            <w:pPr>
              <w:spacing w:line="240" w:lineRule="auto"/>
              <w:jc w:val="right"/>
              <w:rPr>
                <w:rFonts w:cs="Arial"/>
                <w:sz w:val="12"/>
                <w:szCs w:val="12"/>
              </w:rPr>
            </w:pPr>
            <w:r w:rsidRPr="00A742A6">
              <w:rPr>
                <w:rFonts w:cs="Arial"/>
                <w:sz w:val="12"/>
                <w:szCs w:val="12"/>
              </w:rPr>
              <w:t>93 290,76</w:t>
            </w:r>
          </w:p>
        </w:tc>
        <w:tc>
          <w:tcPr>
            <w:tcW w:w="648" w:type="pct"/>
            <w:tcBorders>
              <w:top w:val="nil"/>
              <w:left w:val="nil"/>
              <w:bottom w:val="single" w:sz="4" w:space="0" w:color="auto"/>
              <w:right w:val="single" w:sz="4" w:space="0" w:color="auto"/>
            </w:tcBorders>
            <w:shd w:val="clear" w:color="000000" w:fill="FFFFFF"/>
            <w:noWrap/>
            <w:vAlign w:val="center"/>
            <w:hideMark/>
          </w:tcPr>
          <w:p w:rsidR="00A742A6" w:rsidRPr="00A742A6" w:rsidRDefault="00A742A6" w:rsidP="00A742A6">
            <w:pPr>
              <w:spacing w:line="240" w:lineRule="auto"/>
              <w:jc w:val="right"/>
              <w:rPr>
                <w:rFonts w:cs="Arial"/>
                <w:sz w:val="12"/>
                <w:szCs w:val="12"/>
              </w:rPr>
            </w:pPr>
            <w:r w:rsidRPr="00A742A6">
              <w:rPr>
                <w:rFonts w:cs="Arial"/>
                <w:sz w:val="12"/>
                <w:szCs w:val="12"/>
              </w:rPr>
              <w:t>100,0</w:t>
            </w:r>
          </w:p>
        </w:tc>
      </w:tr>
      <w:tr w:rsidR="00A742A6" w:rsidRPr="00A742A6" w:rsidTr="00A742A6">
        <w:trPr>
          <w:trHeight w:val="284"/>
        </w:trPr>
        <w:tc>
          <w:tcPr>
            <w:tcW w:w="279" w:type="pct"/>
            <w:vMerge/>
            <w:tcBorders>
              <w:top w:val="nil"/>
              <w:left w:val="single" w:sz="4" w:space="0" w:color="auto"/>
              <w:bottom w:val="single" w:sz="4" w:space="0" w:color="000000"/>
              <w:right w:val="single" w:sz="4" w:space="0" w:color="auto"/>
            </w:tcBorders>
            <w:vAlign w:val="center"/>
            <w:hideMark/>
          </w:tcPr>
          <w:p w:rsidR="00A742A6" w:rsidRPr="00A742A6" w:rsidRDefault="00A742A6" w:rsidP="00A742A6">
            <w:pPr>
              <w:spacing w:line="240" w:lineRule="auto"/>
              <w:rPr>
                <w:rFonts w:cs="Arial"/>
                <w:sz w:val="12"/>
                <w:szCs w:val="12"/>
              </w:rPr>
            </w:pPr>
          </w:p>
        </w:tc>
        <w:tc>
          <w:tcPr>
            <w:tcW w:w="425" w:type="pct"/>
            <w:tcBorders>
              <w:top w:val="nil"/>
              <w:left w:val="nil"/>
              <w:bottom w:val="single" w:sz="4" w:space="0" w:color="auto"/>
              <w:right w:val="single" w:sz="4" w:space="0" w:color="auto"/>
            </w:tcBorders>
            <w:shd w:val="clear" w:color="auto" w:fill="auto"/>
            <w:noWrap/>
            <w:vAlign w:val="center"/>
            <w:hideMark/>
          </w:tcPr>
          <w:p w:rsidR="00A742A6" w:rsidRPr="00A742A6" w:rsidRDefault="00A742A6" w:rsidP="00A742A6">
            <w:pPr>
              <w:spacing w:line="240" w:lineRule="auto"/>
              <w:jc w:val="center"/>
              <w:rPr>
                <w:rFonts w:cs="Arial"/>
                <w:sz w:val="12"/>
                <w:szCs w:val="12"/>
              </w:rPr>
            </w:pPr>
            <w:r w:rsidRPr="00A742A6">
              <w:rPr>
                <w:rFonts w:cs="Arial"/>
                <w:sz w:val="12"/>
                <w:szCs w:val="12"/>
              </w:rPr>
              <w:t>3</w:t>
            </w:r>
          </w:p>
        </w:tc>
        <w:tc>
          <w:tcPr>
            <w:tcW w:w="2287" w:type="pct"/>
            <w:tcBorders>
              <w:top w:val="nil"/>
              <w:left w:val="nil"/>
              <w:bottom w:val="single" w:sz="4" w:space="0" w:color="auto"/>
              <w:right w:val="single" w:sz="4" w:space="0" w:color="auto"/>
            </w:tcBorders>
            <w:shd w:val="clear" w:color="auto" w:fill="auto"/>
            <w:vAlign w:val="center"/>
            <w:hideMark/>
          </w:tcPr>
          <w:p w:rsidR="00A742A6" w:rsidRPr="00A742A6" w:rsidRDefault="00A742A6" w:rsidP="00A742A6">
            <w:pPr>
              <w:spacing w:line="240" w:lineRule="auto"/>
              <w:rPr>
                <w:rFonts w:cs="Arial"/>
                <w:sz w:val="12"/>
                <w:szCs w:val="12"/>
              </w:rPr>
            </w:pPr>
            <w:r w:rsidRPr="00A742A6">
              <w:rPr>
                <w:rFonts w:cs="Arial"/>
                <w:sz w:val="12"/>
                <w:szCs w:val="12"/>
              </w:rPr>
              <w:t>remonty</w:t>
            </w:r>
          </w:p>
        </w:tc>
        <w:tc>
          <w:tcPr>
            <w:tcW w:w="741" w:type="pct"/>
            <w:tcBorders>
              <w:top w:val="nil"/>
              <w:left w:val="nil"/>
              <w:bottom w:val="single" w:sz="4" w:space="0" w:color="auto"/>
              <w:right w:val="single" w:sz="4" w:space="0" w:color="auto"/>
            </w:tcBorders>
            <w:shd w:val="clear" w:color="auto" w:fill="auto"/>
            <w:noWrap/>
            <w:vAlign w:val="center"/>
            <w:hideMark/>
          </w:tcPr>
          <w:p w:rsidR="00A742A6" w:rsidRPr="00A742A6" w:rsidRDefault="00A742A6" w:rsidP="00A742A6">
            <w:pPr>
              <w:spacing w:line="240" w:lineRule="auto"/>
              <w:jc w:val="right"/>
              <w:rPr>
                <w:rFonts w:cs="Arial"/>
                <w:sz w:val="12"/>
                <w:szCs w:val="12"/>
              </w:rPr>
            </w:pPr>
            <w:r w:rsidRPr="00A742A6">
              <w:rPr>
                <w:rFonts w:cs="Arial"/>
                <w:sz w:val="12"/>
                <w:szCs w:val="12"/>
              </w:rPr>
              <w:t>0</w:t>
            </w:r>
          </w:p>
        </w:tc>
        <w:tc>
          <w:tcPr>
            <w:tcW w:w="620" w:type="pct"/>
            <w:tcBorders>
              <w:top w:val="nil"/>
              <w:left w:val="nil"/>
              <w:bottom w:val="single" w:sz="4" w:space="0" w:color="auto"/>
              <w:right w:val="single" w:sz="4" w:space="0" w:color="auto"/>
            </w:tcBorders>
            <w:shd w:val="clear" w:color="auto" w:fill="auto"/>
            <w:noWrap/>
            <w:vAlign w:val="center"/>
            <w:hideMark/>
          </w:tcPr>
          <w:p w:rsidR="00A742A6" w:rsidRPr="00A742A6" w:rsidRDefault="00A742A6" w:rsidP="00A742A6">
            <w:pPr>
              <w:spacing w:line="240" w:lineRule="auto"/>
              <w:jc w:val="right"/>
              <w:rPr>
                <w:rFonts w:cs="Arial"/>
                <w:sz w:val="12"/>
                <w:szCs w:val="12"/>
              </w:rPr>
            </w:pPr>
            <w:r w:rsidRPr="00A742A6">
              <w:rPr>
                <w:rFonts w:cs="Arial"/>
                <w:sz w:val="12"/>
                <w:szCs w:val="12"/>
              </w:rPr>
              <w:t>0,00</w:t>
            </w:r>
          </w:p>
        </w:tc>
        <w:tc>
          <w:tcPr>
            <w:tcW w:w="648" w:type="pct"/>
            <w:tcBorders>
              <w:top w:val="nil"/>
              <w:left w:val="nil"/>
              <w:bottom w:val="single" w:sz="4" w:space="0" w:color="auto"/>
              <w:right w:val="single" w:sz="4" w:space="0" w:color="auto"/>
            </w:tcBorders>
            <w:shd w:val="clear" w:color="000000" w:fill="FFFFFF"/>
            <w:noWrap/>
            <w:vAlign w:val="center"/>
            <w:hideMark/>
          </w:tcPr>
          <w:p w:rsidR="00A742A6" w:rsidRPr="00A742A6" w:rsidRDefault="00A742A6" w:rsidP="00A742A6">
            <w:pPr>
              <w:spacing w:line="240" w:lineRule="auto"/>
              <w:rPr>
                <w:rFonts w:cs="Arial"/>
                <w:sz w:val="12"/>
                <w:szCs w:val="12"/>
              </w:rPr>
            </w:pPr>
            <w:r w:rsidRPr="00A742A6">
              <w:rPr>
                <w:rFonts w:cs="Arial"/>
                <w:sz w:val="12"/>
                <w:szCs w:val="12"/>
              </w:rPr>
              <w:t xml:space="preserve"> </w:t>
            </w:r>
          </w:p>
        </w:tc>
      </w:tr>
      <w:tr w:rsidR="00A742A6" w:rsidRPr="00A742A6" w:rsidTr="00A742A6">
        <w:trPr>
          <w:trHeight w:val="284"/>
        </w:trPr>
        <w:tc>
          <w:tcPr>
            <w:tcW w:w="279" w:type="pct"/>
            <w:vMerge/>
            <w:tcBorders>
              <w:top w:val="nil"/>
              <w:left w:val="single" w:sz="4" w:space="0" w:color="auto"/>
              <w:bottom w:val="single" w:sz="4" w:space="0" w:color="000000"/>
              <w:right w:val="single" w:sz="4" w:space="0" w:color="auto"/>
            </w:tcBorders>
            <w:vAlign w:val="center"/>
            <w:hideMark/>
          </w:tcPr>
          <w:p w:rsidR="00A742A6" w:rsidRPr="00A742A6" w:rsidRDefault="00A742A6" w:rsidP="00A742A6">
            <w:pPr>
              <w:spacing w:line="240" w:lineRule="auto"/>
              <w:rPr>
                <w:rFonts w:cs="Arial"/>
                <w:sz w:val="12"/>
                <w:szCs w:val="12"/>
              </w:rPr>
            </w:pPr>
          </w:p>
        </w:tc>
        <w:tc>
          <w:tcPr>
            <w:tcW w:w="425" w:type="pct"/>
            <w:tcBorders>
              <w:top w:val="nil"/>
              <w:left w:val="nil"/>
              <w:bottom w:val="single" w:sz="4" w:space="0" w:color="auto"/>
              <w:right w:val="single" w:sz="4" w:space="0" w:color="auto"/>
            </w:tcBorders>
            <w:shd w:val="clear" w:color="auto" w:fill="auto"/>
            <w:noWrap/>
            <w:vAlign w:val="center"/>
            <w:hideMark/>
          </w:tcPr>
          <w:p w:rsidR="00A742A6" w:rsidRPr="00A742A6" w:rsidRDefault="00A742A6" w:rsidP="00A742A6">
            <w:pPr>
              <w:spacing w:line="240" w:lineRule="auto"/>
              <w:jc w:val="center"/>
              <w:rPr>
                <w:rFonts w:cs="Arial"/>
                <w:sz w:val="12"/>
                <w:szCs w:val="12"/>
              </w:rPr>
            </w:pPr>
            <w:r w:rsidRPr="00A742A6">
              <w:rPr>
                <w:rFonts w:cs="Arial"/>
                <w:sz w:val="12"/>
                <w:szCs w:val="12"/>
              </w:rPr>
              <w:t>4</w:t>
            </w:r>
          </w:p>
        </w:tc>
        <w:tc>
          <w:tcPr>
            <w:tcW w:w="2287" w:type="pct"/>
            <w:tcBorders>
              <w:top w:val="nil"/>
              <w:left w:val="nil"/>
              <w:bottom w:val="single" w:sz="4" w:space="0" w:color="auto"/>
              <w:right w:val="single" w:sz="4" w:space="0" w:color="auto"/>
            </w:tcBorders>
            <w:shd w:val="clear" w:color="auto" w:fill="auto"/>
            <w:vAlign w:val="center"/>
            <w:hideMark/>
          </w:tcPr>
          <w:p w:rsidR="00A742A6" w:rsidRPr="00A742A6" w:rsidRDefault="00A742A6" w:rsidP="00A742A6">
            <w:pPr>
              <w:spacing w:line="240" w:lineRule="auto"/>
              <w:rPr>
                <w:rFonts w:cs="Arial"/>
                <w:sz w:val="12"/>
                <w:szCs w:val="12"/>
              </w:rPr>
            </w:pPr>
            <w:r w:rsidRPr="00A742A6">
              <w:rPr>
                <w:rFonts w:cs="Arial"/>
                <w:sz w:val="12"/>
                <w:szCs w:val="12"/>
              </w:rPr>
              <w:t>usługi pozostałe</w:t>
            </w:r>
          </w:p>
        </w:tc>
        <w:tc>
          <w:tcPr>
            <w:tcW w:w="741" w:type="pct"/>
            <w:tcBorders>
              <w:top w:val="nil"/>
              <w:left w:val="nil"/>
              <w:bottom w:val="single" w:sz="4" w:space="0" w:color="auto"/>
              <w:right w:val="single" w:sz="4" w:space="0" w:color="auto"/>
            </w:tcBorders>
            <w:shd w:val="clear" w:color="auto" w:fill="auto"/>
            <w:noWrap/>
            <w:vAlign w:val="center"/>
            <w:hideMark/>
          </w:tcPr>
          <w:p w:rsidR="00A742A6" w:rsidRPr="00A742A6" w:rsidRDefault="00A742A6" w:rsidP="00A742A6">
            <w:pPr>
              <w:spacing w:line="240" w:lineRule="auto"/>
              <w:jc w:val="right"/>
              <w:rPr>
                <w:rFonts w:cs="Arial"/>
                <w:sz w:val="12"/>
                <w:szCs w:val="12"/>
              </w:rPr>
            </w:pPr>
            <w:r w:rsidRPr="00A742A6">
              <w:rPr>
                <w:rFonts w:cs="Arial"/>
                <w:sz w:val="12"/>
                <w:szCs w:val="12"/>
              </w:rPr>
              <w:t>941 800</w:t>
            </w:r>
          </w:p>
        </w:tc>
        <w:tc>
          <w:tcPr>
            <w:tcW w:w="620" w:type="pct"/>
            <w:tcBorders>
              <w:top w:val="nil"/>
              <w:left w:val="nil"/>
              <w:bottom w:val="single" w:sz="4" w:space="0" w:color="auto"/>
              <w:right w:val="single" w:sz="4" w:space="0" w:color="auto"/>
            </w:tcBorders>
            <w:shd w:val="clear" w:color="auto" w:fill="auto"/>
            <w:noWrap/>
            <w:vAlign w:val="center"/>
            <w:hideMark/>
          </w:tcPr>
          <w:p w:rsidR="00A742A6" w:rsidRPr="00A742A6" w:rsidRDefault="00A742A6" w:rsidP="00A742A6">
            <w:pPr>
              <w:spacing w:line="240" w:lineRule="auto"/>
              <w:jc w:val="right"/>
              <w:rPr>
                <w:rFonts w:cs="Arial"/>
                <w:sz w:val="12"/>
                <w:szCs w:val="12"/>
              </w:rPr>
            </w:pPr>
            <w:r w:rsidRPr="00A742A6">
              <w:rPr>
                <w:rFonts w:cs="Arial"/>
                <w:sz w:val="12"/>
                <w:szCs w:val="12"/>
              </w:rPr>
              <w:t>941 751,37</w:t>
            </w:r>
          </w:p>
        </w:tc>
        <w:tc>
          <w:tcPr>
            <w:tcW w:w="648" w:type="pct"/>
            <w:tcBorders>
              <w:top w:val="nil"/>
              <w:left w:val="nil"/>
              <w:bottom w:val="single" w:sz="4" w:space="0" w:color="auto"/>
              <w:right w:val="single" w:sz="4" w:space="0" w:color="auto"/>
            </w:tcBorders>
            <w:shd w:val="clear" w:color="000000" w:fill="FFFFFF"/>
            <w:noWrap/>
            <w:vAlign w:val="center"/>
            <w:hideMark/>
          </w:tcPr>
          <w:p w:rsidR="00A742A6" w:rsidRPr="00A742A6" w:rsidRDefault="00A742A6" w:rsidP="00A742A6">
            <w:pPr>
              <w:spacing w:line="240" w:lineRule="auto"/>
              <w:jc w:val="right"/>
              <w:rPr>
                <w:rFonts w:cs="Arial"/>
                <w:sz w:val="12"/>
                <w:szCs w:val="12"/>
              </w:rPr>
            </w:pPr>
            <w:r w:rsidRPr="00A742A6">
              <w:rPr>
                <w:rFonts w:cs="Arial"/>
                <w:sz w:val="12"/>
                <w:szCs w:val="12"/>
              </w:rPr>
              <w:t>100,0</w:t>
            </w:r>
          </w:p>
        </w:tc>
      </w:tr>
      <w:tr w:rsidR="00A742A6" w:rsidRPr="00A742A6" w:rsidTr="00A742A6">
        <w:trPr>
          <w:trHeight w:val="284"/>
        </w:trPr>
        <w:tc>
          <w:tcPr>
            <w:tcW w:w="70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A742A6" w:rsidRPr="00A742A6" w:rsidRDefault="00A742A6" w:rsidP="00A742A6">
            <w:pPr>
              <w:spacing w:line="240" w:lineRule="auto"/>
              <w:jc w:val="center"/>
              <w:rPr>
                <w:rFonts w:cs="Arial"/>
                <w:sz w:val="12"/>
                <w:szCs w:val="12"/>
              </w:rPr>
            </w:pPr>
            <w:r w:rsidRPr="00A742A6">
              <w:rPr>
                <w:rFonts w:cs="Arial"/>
                <w:sz w:val="12"/>
                <w:szCs w:val="12"/>
              </w:rPr>
              <w:t>III</w:t>
            </w:r>
          </w:p>
        </w:tc>
        <w:tc>
          <w:tcPr>
            <w:tcW w:w="2287" w:type="pct"/>
            <w:tcBorders>
              <w:top w:val="nil"/>
              <w:left w:val="nil"/>
              <w:bottom w:val="single" w:sz="4" w:space="0" w:color="auto"/>
              <w:right w:val="single" w:sz="4" w:space="0" w:color="auto"/>
            </w:tcBorders>
            <w:shd w:val="clear" w:color="000000" w:fill="FFFDC1"/>
            <w:vAlign w:val="center"/>
            <w:hideMark/>
          </w:tcPr>
          <w:p w:rsidR="00A742A6" w:rsidRPr="00A742A6" w:rsidRDefault="00A742A6" w:rsidP="00A742A6">
            <w:pPr>
              <w:spacing w:line="240" w:lineRule="auto"/>
              <w:rPr>
                <w:rFonts w:cs="Arial"/>
                <w:sz w:val="12"/>
                <w:szCs w:val="12"/>
              </w:rPr>
            </w:pPr>
            <w:r w:rsidRPr="00A742A6">
              <w:rPr>
                <w:rFonts w:cs="Arial"/>
                <w:sz w:val="12"/>
                <w:szCs w:val="12"/>
              </w:rPr>
              <w:t>Płatności odsetkowe od zaciągniętych zobowiązań</w:t>
            </w:r>
          </w:p>
        </w:tc>
        <w:tc>
          <w:tcPr>
            <w:tcW w:w="741" w:type="pct"/>
            <w:tcBorders>
              <w:top w:val="nil"/>
              <w:left w:val="nil"/>
              <w:bottom w:val="single" w:sz="4" w:space="0" w:color="auto"/>
              <w:right w:val="single" w:sz="4" w:space="0" w:color="auto"/>
            </w:tcBorders>
            <w:shd w:val="clear" w:color="000000" w:fill="FFFDC1"/>
            <w:noWrap/>
            <w:vAlign w:val="center"/>
            <w:hideMark/>
          </w:tcPr>
          <w:p w:rsidR="00A742A6" w:rsidRPr="00A742A6" w:rsidRDefault="00A742A6" w:rsidP="00A742A6">
            <w:pPr>
              <w:spacing w:line="240" w:lineRule="auto"/>
              <w:jc w:val="right"/>
              <w:rPr>
                <w:rFonts w:cs="Arial"/>
                <w:sz w:val="12"/>
                <w:szCs w:val="12"/>
              </w:rPr>
            </w:pPr>
            <w:r w:rsidRPr="00A742A6">
              <w:rPr>
                <w:rFonts w:cs="Arial"/>
                <w:sz w:val="12"/>
                <w:szCs w:val="12"/>
              </w:rPr>
              <w:t>0</w:t>
            </w:r>
          </w:p>
        </w:tc>
        <w:tc>
          <w:tcPr>
            <w:tcW w:w="620" w:type="pct"/>
            <w:tcBorders>
              <w:top w:val="nil"/>
              <w:left w:val="nil"/>
              <w:bottom w:val="single" w:sz="4" w:space="0" w:color="auto"/>
              <w:right w:val="single" w:sz="4" w:space="0" w:color="auto"/>
            </w:tcBorders>
            <w:shd w:val="clear" w:color="000000" w:fill="FFFDC1"/>
            <w:noWrap/>
            <w:vAlign w:val="center"/>
            <w:hideMark/>
          </w:tcPr>
          <w:p w:rsidR="00A742A6" w:rsidRPr="00A742A6" w:rsidRDefault="00A742A6" w:rsidP="00A742A6">
            <w:pPr>
              <w:spacing w:line="240" w:lineRule="auto"/>
              <w:jc w:val="right"/>
              <w:rPr>
                <w:rFonts w:cs="Arial"/>
                <w:sz w:val="12"/>
                <w:szCs w:val="12"/>
              </w:rPr>
            </w:pPr>
            <w:r w:rsidRPr="00A742A6">
              <w:rPr>
                <w:rFonts w:cs="Arial"/>
                <w:sz w:val="12"/>
                <w:szCs w:val="12"/>
              </w:rPr>
              <w:t>0,00</w:t>
            </w:r>
          </w:p>
        </w:tc>
        <w:tc>
          <w:tcPr>
            <w:tcW w:w="648" w:type="pct"/>
            <w:tcBorders>
              <w:top w:val="nil"/>
              <w:left w:val="nil"/>
              <w:bottom w:val="single" w:sz="4" w:space="0" w:color="auto"/>
              <w:right w:val="single" w:sz="4" w:space="0" w:color="auto"/>
            </w:tcBorders>
            <w:shd w:val="clear" w:color="000000" w:fill="FFFDC1"/>
            <w:noWrap/>
            <w:vAlign w:val="center"/>
            <w:hideMark/>
          </w:tcPr>
          <w:p w:rsidR="00A742A6" w:rsidRPr="00A742A6" w:rsidRDefault="00A742A6" w:rsidP="00A742A6">
            <w:pPr>
              <w:spacing w:line="240" w:lineRule="auto"/>
              <w:rPr>
                <w:rFonts w:cs="Arial"/>
                <w:sz w:val="12"/>
                <w:szCs w:val="12"/>
              </w:rPr>
            </w:pPr>
            <w:r w:rsidRPr="00A742A6">
              <w:rPr>
                <w:rFonts w:cs="Arial"/>
                <w:sz w:val="12"/>
                <w:szCs w:val="12"/>
              </w:rPr>
              <w:t xml:space="preserve"> </w:t>
            </w:r>
          </w:p>
        </w:tc>
      </w:tr>
      <w:tr w:rsidR="00A742A6" w:rsidRPr="00A742A6" w:rsidTr="00A742A6">
        <w:trPr>
          <w:trHeight w:val="284"/>
        </w:trPr>
        <w:tc>
          <w:tcPr>
            <w:tcW w:w="704"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A742A6" w:rsidRPr="00A742A6" w:rsidRDefault="00A742A6" w:rsidP="00A742A6">
            <w:pPr>
              <w:spacing w:line="240" w:lineRule="auto"/>
              <w:jc w:val="center"/>
              <w:rPr>
                <w:rFonts w:cs="Arial"/>
                <w:sz w:val="12"/>
                <w:szCs w:val="12"/>
              </w:rPr>
            </w:pPr>
            <w:r w:rsidRPr="00A742A6">
              <w:rPr>
                <w:rFonts w:cs="Arial"/>
                <w:sz w:val="12"/>
                <w:szCs w:val="12"/>
              </w:rPr>
              <w:t>IV</w:t>
            </w:r>
          </w:p>
        </w:tc>
        <w:tc>
          <w:tcPr>
            <w:tcW w:w="2287" w:type="pct"/>
            <w:tcBorders>
              <w:top w:val="nil"/>
              <w:left w:val="nil"/>
              <w:bottom w:val="single" w:sz="4" w:space="0" w:color="auto"/>
              <w:right w:val="single" w:sz="4" w:space="0" w:color="auto"/>
            </w:tcBorders>
            <w:shd w:val="clear" w:color="000000" w:fill="FFFDC1"/>
            <w:vAlign w:val="center"/>
            <w:hideMark/>
          </w:tcPr>
          <w:p w:rsidR="00A742A6" w:rsidRPr="00A742A6" w:rsidRDefault="00A742A6" w:rsidP="00A742A6">
            <w:pPr>
              <w:spacing w:line="240" w:lineRule="auto"/>
              <w:rPr>
                <w:rFonts w:cs="Arial"/>
                <w:sz w:val="12"/>
                <w:szCs w:val="12"/>
              </w:rPr>
            </w:pPr>
            <w:r w:rsidRPr="00A742A6">
              <w:rPr>
                <w:rFonts w:cs="Arial"/>
                <w:sz w:val="12"/>
                <w:szCs w:val="12"/>
              </w:rPr>
              <w:t>Pozostałe koszty i zmniejszenia</w:t>
            </w:r>
          </w:p>
        </w:tc>
        <w:tc>
          <w:tcPr>
            <w:tcW w:w="741" w:type="pct"/>
            <w:tcBorders>
              <w:top w:val="nil"/>
              <w:left w:val="nil"/>
              <w:bottom w:val="single" w:sz="4" w:space="0" w:color="auto"/>
              <w:right w:val="single" w:sz="4" w:space="0" w:color="auto"/>
            </w:tcBorders>
            <w:shd w:val="clear" w:color="000000" w:fill="FFFDC1"/>
            <w:noWrap/>
            <w:vAlign w:val="center"/>
            <w:hideMark/>
          </w:tcPr>
          <w:p w:rsidR="00A742A6" w:rsidRPr="00A742A6" w:rsidRDefault="00A742A6" w:rsidP="00A742A6">
            <w:pPr>
              <w:spacing w:line="240" w:lineRule="auto"/>
              <w:jc w:val="right"/>
              <w:rPr>
                <w:rFonts w:cs="Arial"/>
                <w:sz w:val="12"/>
                <w:szCs w:val="12"/>
              </w:rPr>
            </w:pPr>
            <w:r w:rsidRPr="00A742A6">
              <w:rPr>
                <w:rFonts w:cs="Arial"/>
                <w:sz w:val="12"/>
                <w:szCs w:val="12"/>
              </w:rPr>
              <w:t>295 700</w:t>
            </w:r>
          </w:p>
        </w:tc>
        <w:tc>
          <w:tcPr>
            <w:tcW w:w="620" w:type="pct"/>
            <w:tcBorders>
              <w:top w:val="nil"/>
              <w:left w:val="nil"/>
              <w:bottom w:val="single" w:sz="4" w:space="0" w:color="auto"/>
              <w:right w:val="single" w:sz="4" w:space="0" w:color="auto"/>
            </w:tcBorders>
            <w:shd w:val="clear" w:color="000000" w:fill="FFFDC1"/>
            <w:noWrap/>
            <w:vAlign w:val="center"/>
            <w:hideMark/>
          </w:tcPr>
          <w:p w:rsidR="00A742A6" w:rsidRPr="00A742A6" w:rsidRDefault="00A742A6" w:rsidP="00A742A6">
            <w:pPr>
              <w:spacing w:line="240" w:lineRule="auto"/>
              <w:jc w:val="right"/>
              <w:rPr>
                <w:rFonts w:cs="Arial"/>
                <w:sz w:val="12"/>
                <w:szCs w:val="12"/>
              </w:rPr>
            </w:pPr>
            <w:r w:rsidRPr="00A742A6">
              <w:rPr>
                <w:rFonts w:cs="Arial"/>
                <w:sz w:val="12"/>
                <w:szCs w:val="12"/>
              </w:rPr>
              <w:t>295 673,66</w:t>
            </w:r>
          </w:p>
        </w:tc>
        <w:tc>
          <w:tcPr>
            <w:tcW w:w="648" w:type="pct"/>
            <w:tcBorders>
              <w:top w:val="nil"/>
              <w:left w:val="nil"/>
              <w:bottom w:val="single" w:sz="4" w:space="0" w:color="auto"/>
              <w:right w:val="single" w:sz="4" w:space="0" w:color="auto"/>
            </w:tcBorders>
            <w:shd w:val="clear" w:color="000000" w:fill="FFFDC1"/>
            <w:noWrap/>
            <w:vAlign w:val="center"/>
            <w:hideMark/>
          </w:tcPr>
          <w:p w:rsidR="00A742A6" w:rsidRPr="00A742A6" w:rsidRDefault="00A742A6" w:rsidP="00A742A6">
            <w:pPr>
              <w:spacing w:line="240" w:lineRule="auto"/>
              <w:jc w:val="right"/>
              <w:rPr>
                <w:rFonts w:cs="Arial"/>
                <w:sz w:val="12"/>
                <w:szCs w:val="12"/>
              </w:rPr>
            </w:pPr>
            <w:r w:rsidRPr="00A742A6">
              <w:rPr>
                <w:rFonts w:cs="Arial"/>
                <w:sz w:val="12"/>
                <w:szCs w:val="12"/>
              </w:rPr>
              <w:t>100,0</w:t>
            </w:r>
          </w:p>
        </w:tc>
      </w:tr>
      <w:tr w:rsidR="00A742A6" w:rsidRPr="00A742A6" w:rsidTr="00A742A6">
        <w:trPr>
          <w:trHeight w:val="284"/>
        </w:trPr>
        <w:tc>
          <w:tcPr>
            <w:tcW w:w="704"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A742A6" w:rsidRPr="00A742A6" w:rsidRDefault="00A742A6" w:rsidP="00A742A6">
            <w:pPr>
              <w:spacing w:line="240" w:lineRule="auto"/>
              <w:jc w:val="center"/>
              <w:rPr>
                <w:rFonts w:cs="Arial"/>
                <w:b/>
                <w:bCs/>
                <w:sz w:val="12"/>
                <w:szCs w:val="12"/>
              </w:rPr>
            </w:pPr>
            <w:r w:rsidRPr="00A742A6">
              <w:rPr>
                <w:rFonts w:cs="Arial"/>
                <w:b/>
                <w:bCs/>
                <w:sz w:val="12"/>
                <w:szCs w:val="12"/>
              </w:rPr>
              <w:t>F</w:t>
            </w:r>
          </w:p>
        </w:tc>
        <w:tc>
          <w:tcPr>
            <w:tcW w:w="2287" w:type="pct"/>
            <w:tcBorders>
              <w:top w:val="nil"/>
              <w:left w:val="nil"/>
              <w:bottom w:val="single" w:sz="4" w:space="0" w:color="auto"/>
              <w:right w:val="single" w:sz="4" w:space="0" w:color="auto"/>
            </w:tcBorders>
            <w:shd w:val="clear" w:color="000000" w:fill="B7CFE8"/>
            <w:vAlign w:val="center"/>
            <w:hideMark/>
          </w:tcPr>
          <w:p w:rsidR="00A742A6" w:rsidRPr="00A742A6" w:rsidRDefault="00A742A6" w:rsidP="00A742A6">
            <w:pPr>
              <w:spacing w:line="240" w:lineRule="auto"/>
              <w:rPr>
                <w:rFonts w:cs="Arial"/>
                <w:b/>
                <w:bCs/>
                <w:sz w:val="12"/>
                <w:szCs w:val="12"/>
              </w:rPr>
            </w:pPr>
            <w:r w:rsidRPr="00A742A6">
              <w:rPr>
                <w:rFonts w:cs="Arial"/>
                <w:b/>
                <w:bCs/>
                <w:sz w:val="12"/>
                <w:szCs w:val="12"/>
              </w:rPr>
              <w:t>STAN NALEŻNOŚCI NA KONIEC OKRESU SPRAWOZDAWCZEGO, W TYM:</w:t>
            </w:r>
          </w:p>
        </w:tc>
        <w:tc>
          <w:tcPr>
            <w:tcW w:w="741" w:type="pct"/>
            <w:tcBorders>
              <w:top w:val="nil"/>
              <w:left w:val="nil"/>
              <w:bottom w:val="single" w:sz="4" w:space="0" w:color="auto"/>
              <w:right w:val="single" w:sz="4" w:space="0" w:color="auto"/>
            </w:tcBorders>
            <w:shd w:val="clear" w:color="000000" w:fill="B7CFE8"/>
            <w:noWrap/>
            <w:vAlign w:val="center"/>
            <w:hideMark/>
          </w:tcPr>
          <w:p w:rsidR="00A742A6" w:rsidRPr="00A742A6" w:rsidRDefault="00A742A6" w:rsidP="00A742A6">
            <w:pPr>
              <w:spacing w:line="240" w:lineRule="auto"/>
              <w:jc w:val="right"/>
              <w:rPr>
                <w:rFonts w:cs="Arial"/>
                <w:b/>
                <w:bCs/>
                <w:sz w:val="12"/>
                <w:szCs w:val="12"/>
              </w:rPr>
            </w:pPr>
            <w:r w:rsidRPr="00A742A6">
              <w:rPr>
                <w:rFonts w:cs="Arial"/>
                <w:b/>
                <w:bCs/>
                <w:sz w:val="12"/>
                <w:szCs w:val="12"/>
              </w:rPr>
              <w:t>17 320</w:t>
            </w:r>
          </w:p>
        </w:tc>
        <w:tc>
          <w:tcPr>
            <w:tcW w:w="620" w:type="pct"/>
            <w:tcBorders>
              <w:top w:val="nil"/>
              <w:left w:val="nil"/>
              <w:bottom w:val="single" w:sz="4" w:space="0" w:color="auto"/>
              <w:right w:val="single" w:sz="4" w:space="0" w:color="auto"/>
            </w:tcBorders>
            <w:shd w:val="clear" w:color="000000" w:fill="B7CFE8"/>
            <w:noWrap/>
            <w:vAlign w:val="center"/>
            <w:hideMark/>
          </w:tcPr>
          <w:p w:rsidR="00A742A6" w:rsidRPr="00A742A6" w:rsidRDefault="00A742A6" w:rsidP="00A742A6">
            <w:pPr>
              <w:spacing w:line="240" w:lineRule="auto"/>
              <w:jc w:val="right"/>
              <w:rPr>
                <w:rFonts w:cs="Arial"/>
                <w:b/>
                <w:bCs/>
                <w:sz w:val="12"/>
                <w:szCs w:val="12"/>
              </w:rPr>
            </w:pPr>
            <w:r w:rsidRPr="00A742A6">
              <w:rPr>
                <w:rFonts w:cs="Arial"/>
                <w:b/>
                <w:bCs/>
                <w:sz w:val="12"/>
                <w:szCs w:val="12"/>
              </w:rPr>
              <w:t>17 301,81</w:t>
            </w:r>
          </w:p>
        </w:tc>
        <w:tc>
          <w:tcPr>
            <w:tcW w:w="648" w:type="pct"/>
            <w:tcBorders>
              <w:top w:val="nil"/>
              <w:left w:val="nil"/>
              <w:bottom w:val="single" w:sz="4" w:space="0" w:color="auto"/>
              <w:right w:val="single" w:sz="4" w:space="0" w:color="auto"/>
            </w:tcBorders>
            <w:shd w:val="clear" w:color="000000" w:fill="B7CFE8"/>
            <w:noWrap/>
            <w:vAlign w:val="center"/>
            <w:hideMark/>
          </w:tcPr>
          <w:p w:rsidR="00A742A6" w:rsidRPr="00A742A6" w:rsidRDefault="00A742A6" w:rsidP="00A742A6">
            <w:pPr>
              <w:spacing w:line="240" w:lineRule="auto"/>
              <w:jc w:val="right"/>
              <w:rPr>
                <w:rFonts w:cs="Arial"/>
                <w:b/>
                <w:bCs/>
                <w:sz w:val="12"/>
                <w:szCs w:val="12"/>
              </w:rPr>
            </w:pPr>
            <w:r w:rsidRPr="00A742A6">
              <w:rPr>
                <w:rFonts w:cs="Arial"/>
                <w:b/>
                <w:bCs/>
                <w:sz w:val="12"/>
                <w:szCs w:val="12"/>
              </w:rPr>
              <w:t>99,9</w:t>
            </w:r>
          </w:p>
        </w:tc>
      </w:tr>
      <w:tr w:rsidR="00A742A6" w:rsidRPr="00A742A6" w:rsidTr="00A742A6">
        <w:trPr>
          <w:trHeight w:val="284"/>
        </w:trPr>
        <w:tc>
          <w:tcPr>
            <w:tcW w:w="279" w:type="pct"/>
            <w:tcBorders>
              <w:top w:val="nil"/>
              <w:left w:val="single" w:sz="4" w:space="0" w:color="auto"/>
              <w:bottom w:val="single" w:sz="4" w:space="0" w:color="auto"/>
              <w:right w:val="single" w:sz="4" w:space="0" w:color="auto"/>
            </w:tcBorders>
            <w:shd w:val="clear" w:color="auto" w:fill="auto"/>
            <w:noWrap/>
            <w:vAlign w:val="center"/>
            <w:hideMark/>
          </w:tcPr>
          <w:p w:rsidR="00A742A6" w:rsidRPr="00A742A6" w:rsidRDefault="00A742A6" w:rsidP="00A742A6">
            <w:pPr>
              <w:spacing w:line="240" w:lineRule="auto"/>
              <w:rPr>
                <w:rFonts w:cs="Arial"/>
                <w:sz w:val="12"/>
                <w:szCs w:val="12"/>
              </w:rPr>
            </w:pPr>
            <w:r w:rsidRPr="00A742A6">
              <w:rPr>
                <w:rFonts w:cs="Arial"/>
                <w:sz w:val="12"/>
                <w:szCs w:val="12"/>
              </w:rPr>
              <w:t> </w:t>
            </w:r>
          </w:p>
        </w:tc>
        <w:tc>
          <w:tcPr>
            <w:tcW w:w="425" w:type="pct"/>
            <w:tcBorders>
              <w:top w:val="nil"/>
              <w:left w:val="nil"/>
              <w:bottom w:val="single" w:sz="4" w:space="0" w:color="auto"/>
              <w:right w:val="single" w:sz="4" w:space="0" w:color="auto"/>
            </w:tcBorders>
            <w:shd w:val="clear" w:color="auto" w:fill="auto"/>
            <w:noWrap/>
            <w:vAlign w:val="center"/>
            <w:hideMark/>
          </w:tcPr>
          <w:p w:rsidR="00A742A6" w:rsidRPr="00A742A6" w:rsidRDefault="00A742A6" w:rsidP="00A742A6">
            <w:pPr>
              <w:spacing w:line="240" w:lineRule="auto"/>
              <w:jc w:val="center"/>
              <w:rPr>
                <w:rFonts w:cs="Arial"/>
                <w:sz w:val="12"/>
                <w:szCs w:val="12"/>
              </w:rPr>
            </w:pPr>
            <w:r w:rsidRPr="00A742A6">
              <w:rPr>
                <w:rFonts w:cs="Arial"/>
                <w:sz w:val="12"/>
                <w:szCs w:val="12"/>
              </w:rPr>
              <w:t>1</w:t>
            </w:r>
          </w:p>
        </w:tc>
        <w:tc>
          <w:tcPr>
            <w:tcW w:w="2287" w:type="pct"/>
            <w:tcBorders>
              <w:top w:val="nil"/>
              <w:left w:val="nil"/>
              <w:bottom w:val="single" w:sz="4" w:space="0" w:color="auto"/>
              <w:right w:val="single" w:sz="4" w:space="0" w:color="auto"/>
            </w:tcBorders>
            <w:shd w:val="clear" w:color="auto" w:fill="auto"/>
            <w:vAlign w:val="center"/>
            <w:hideMark/>
          </w:tcPr>
          <w:p w:rsidR="00A742A6" w:rsidRPr="00A742A6" w:rsidRDefault="00A742A6" w:rsidP="00A742A6">
            <w:pPr>
              <w:spacing w:line="240" w:lineRule="auto"/>
              <w:rPr>
                <w:rFonts w:cs="Arial"/>
                <w:sz w:val="12"/>
                <w:szCs w:val="12"/>
              </w:rPr>
            </w:pPr>
            <w:r w:rsidRPr="00A742A6">
              <w:rPr>
                <w:rFonts w:cs="Arial"/>
                <w:sz w:val="12"/>
                <w:szCs w:val="12"/>
              </w:rPr>
              <w:t>należności wymagalne</w:t>
            </w:r>
          </w:p>
        </w:tc>
        <w:tc>
          <w:tcPr>
            <w:tcW w:w="741" w:type="pct"/>
            <w:tcBorders>
              <w:top w:val="nil"/>
              <w:left w:val="nil"/>
              <w:bottom w:val="single" w:sz="4" w:space="0" w:color="auto"/>
              <w:right w:val="single" w:sz="4" w:space="0" w:color="auto"/>
            </w:tcBorders>
            <w:shd w:val="clear" w:color="auto" w:fill="auto"/>
            <w:noWrap/>
            <w:vAlign w:val="center"/>
            <w:hideMark/>
          </w:tcPr>
          <w:p w:rsidR="00A742A6" w:rsidRPr="00A742A6" w:rsidRDefault="00A742A6" w:rsidP="00A742A6">
            <w:pPr>
              <w:spacing w:line="240" w:lineRule="auto"/>
              <w:jc w:val="right"/>
              <w:rPr>
                <w:rFonts w:cs="Arial"/>
                <w:sz w:val="12"/>
                <w:szCs w:val="12"/>
              </w:rPr>
            </w:pPr>
            <w:r w:rsidRPr="00A742A6">
              <w:rPr>
                <w:rFonts w:cs="Arial"/>
                <w:sz w:val="12"/>
                <w:szCs w:val="12"/>
              </w:rPr>
              <w:t>0</w:t>
            </w:r>
          </w:p>
        </w:tc>
        <w:tc>
          <w:tcPr>
            <w:tcW w:w="620" w:type="pct"/>
            <w:tcBorders>
              <w:top w:val="nil"/>
              <w:left w:val="nil"/>
              <w:bottom w:val="single" w:sz="4" w:space="0" w:color="auto"/>
              <w:right w:val="single" w:sz="4" w:space="0" w:color="auto"/>
            </w:tcBorders>
            <w:shd w:val="clear" w:color="auto" w:fill="auto"/>
            <w:noWrap/>
            <w:vAlign w:val="center"/>
            <w:hideMark/>
          </w:tcPr>
          <w:p w:rsidR="00A742A6" w:rsidRPr="00A742A6" w:rsidRDefault="00A742A6" w:rsidP="00A742A6">
            <w:pPr>
              <w:spacing w:line="240" w:lineRule="auto"/>
              <w:jc w:val="right"/>
              <w:rPr>
                <w:rFonts w:cs="Arial"/>
                <w:sz w:val="12"/>
                <w:szCs w:val="12"/>
              </w:rPr>
            </w:pPr>
            <w:r w:rsidRPr="00A742A6">
              <w:rPr>
                <w:rFonts w:cs="Arial"/>
                <w:sz w:val="12"/>
                <w:szCs w:val="12"/>
              </w:rPr>
              <w:t>0,00</w:t>
            </w:r>
          </w:p>
        </w:tc>
        <w:tc>
          <w:tcPr>
            <w:tcW w:w="648" w:type="pct"/>
            <w:tcBorders>
              <w:top w:val="nil"/>
              <w:left w:val="nil"/>
              <w:bottom w:val="single" w:sz="4" w:space="0" w:color="auto"/>
              <w:right w:val="single" w:sz="4" w:space="0" w:color="auto"/>
            </w:tcBorders>
            <w:shd w:val="clear" w:color="000000" w:fill="FFFFFF"/>
            <w:noWrap/>
            <w:vAlign w:val="center"/>
            <w:hideMark/>
          </w:tcPr>
          <w:p w:rsidR="00A742A6" w:rsidRPr="00A742A6" w:rsidRDefault="00A742A6" w:rsidP="00A742A6">
            <w:pPr>
              <w:spacing w:line="240" w:lineRule="auto"/>
              <w:rPr>
                <w:rFonts w:cs="Arial"/>
                <w:sz w:val="12"/>
                <w:szCs w:val="12"/>
              </w:rPr>
            </w:pPr>
            <w:r w:rsidRPr="00A742A6">
              <w:rPr>
                <w:rFonts w:cs="Arial"/>
                <w:sz w:val="12"/>
                <w:szCs w:val="12"/>
              </w:rPr>
              <w:t xml:space="preserve"> </w:t>
            </w:r>
          </w:p>
        </w:tc>
      </w:tr>
      <w:tr w:rsidR="00A742A6" w:rsidRPr="00A742A6" w:rsidTr="00A742A6">
        <w:trPr>
          <w:trHeight w:val="284"/>
        </w:trPr>
        <w:tc>
          <w:tcPr>
            <w:tcW w:w="279" w:type="pct"/>
            <w:tcBorders>
              <w:top w:val="nil"/>
              <w:left w:val="single" w:sz="4" w:space="0" w:color="auto"/>
              <w:bottom w:val="single" w:sz="4" w:space="0" w:color="auto"/>
              <w:right w:val="single" w:sz="4" w:space="0" w:color="auto"/>
            </w:tcBorders>
            <w:shd w:val="clear" w:color="auto" w:fill="auto"/>
            <w:noWrap/>
            <w:vAlign w:val="center"/>
            <w:hideMark/>
          </w:tcPr>
          <w:p w:rsidR="00A742A6" w:rsidRPr="00A742A6" w:rsidRDefault="00A742A6" w:rsidP="00A742A6">
            <w:pPr>
              <w:spacing w:line="240" w:lineRule="auto"/>
              <w:rPr>
                <w:rFonts w:cs="Arial"/>
                <w:sz w:val="12"/>
                <w:szCs w:val="12"/>
              </w:rPr>
            </w:pPr>
            <w:r w:rsidRPr="00A742A6">
              <w:rPr>
                <w:rFonts w:cs="Arial"/>
                <w:sz w:val="12"/>
                <w:szCs w:val="12"/>
              </w:rPr>
              <w:t> </w:t>
            </w:r>
          </w:p>
        </w:tc>
        <w:tc>
          <w:tcPr>
            <w:tcW w:w="425" w:type="pct"/>
            <w:tcBorders>
              <w:top w:val="nil"/>
              <w:left w:val="nil"/>
              <w:bottom w:val="single" w:sz="4" w:space="0" w:color="auto"/>
              <w:right w:val="single" w:sz="4" w:space="0" w:color="auto"/>
            </w:tcBorders>
            <w:shd w:val="clear" w:color="auto" w:fill="auto"/>
            <w:noWrap/>
            <w:vAlign w:val="center"/>
            <w:hideMark/>
          </w:tcPr>
          <w:p w:rsidR="00A742A6" w:rsidRPr="00A742A6" w:rsidRDefault="00A742A6" w:rsidP="00A742A6">
            <w:pPr>
              <w:spacing w:line="240" w:lineRule="auto"/>
              <w:jc w:val="center"/>
              <w:rPr>
                <w:rFonts w:cs="Arial"/>
                <w:sz w:val="12"/>
                <w:szCs w:val="12"/>
              </w:rPr>
            </w:pPr>
            <w:r w:rsidRPr="00A742A6">
              <w:rPr>
                <w:rFonts w:cs="Arial"/>
                <w:sz w:val="12"/>
                <w:szCs w:val="12"/>
              </w:rPr>
              <w:t>2</w:t>
            </w:r>
          </w:p>
        </w:tc>
        <w:tc>
          <w:tcPr>
            <w:tcW w:w="2287" w:type="pct"/>
            <w:tcBorders>
              <w:top w:val="nil"/>
              <w:left w:val="nil"/>
              <w:bottom w:val="single" w:sz="4" w:space="0" w:color="auto"/>
              <w:right w:val="single" w:sz="4" w:space="0" w:color="auto"/>
            </w:tcBorders>
            <w:shd w:val="clear" w:color="000000" w:fill="FFFFFF"/>
            <w:vAlign w:val="center"/>
            <w:hideMark/>
          </w:tcPr>
          <w:p w:rsidR="00A742A6" w:rsidRPr="00A742A6" w:rsidRDefault="00A742A6" w:rsidP="00A742A6">
            <w:pPr>
              <w:spacing w:line="240" w:lineRule="auto"/>
              <w:rPr>
                <w:rFonts w:cs="Arial"/>
                <w:sz w:val="12"/>
                <w:szCs w:val="12"/>
              </w:rPr>
            </w:pPr>
            <w:r w:rsidRPr="00A742A6">
              <w:rPr>
                <w:rFonts w:cs="Arial"/>
                <w:sz w:val="12"/>
                <w:szCs w:val="12"/>
              </w:rPr>
              <w:t>stan środków pieniężnych na koniec okresu sprawozdawczego</w:t>
            </w:r>
          </w:p>
        </w:tc>
        <w:tc>
          <w:tcPr>
            <w:tcW w:w="741" w:type="pct"/>
            <w:tcBorders>
              <w:top w:val="nil"/>
              <w:left w:val="nil"/>
              <w:bottom w:val="single" w:sz="4" w:space="0" w:color="auto"/>
              <w:right w:val="single" w:sz="4" w:space="0" w:color="auto"/>
            </w:tcBorders>
            <w:shd w:val="clear" w:color="auto" w:fill="auto"/>
            <w:noWrap/>
            <w:vAlign w:val="center"/>
            <w:hideMark/>
          </w:tcPr>
          <w:p w:rsidR="00A742A6" w:rsidRPr="00A742A6" w:rsidRDefault="00A742A6" w:rsidP="00A742A6">
            <w:pPr>
              <w:spacing w:line="240" w:lineRule="auto"/>
              <w:jc w:val="right"/>
              <w:rPr>
                <w:rFonts w:cs="Arial"/>
                <w:sz w:val="12"/>
                <w:szCs w:val="12"/>
              </w:rPr>
            </w:pPr>
            <w:r w:rsidRPr="00A742A6">
              <w:rPr>
                <w:rFonts w:cs="Arial"/>
                <w:sz w:val="12"/>
                <w:szCs w:val="12"/>
              </w:rPr>
              <w:t>13 750</w:t>
            </w:r>
          </w:p>
        </w:tc>
        <w:tc>
          <w:tcPr>
            <w:tcW w:w="620" w:type="pct"/>
            <w:tcBorders>
              <w:top w:val="nil"/>
              <w:left w:val="nil"/>
              <w:bottom w:val="single" w:sz="4" w:space="0" w:color="auto"/>
              <w:right w:val="single" w:sz="4" w:space="0" w:color="auto"/>
            </w:tcBorders>
            <w:shd w:val="clear" w:color="auto" w:fill="auto"/>
            <w:noWrap/>
            <w:vAlign w:val="center"/>
            <w:hideMark/>
          </w:tcPr>
          <w:p w:rsidR="00A742A6" w:rsidRPr="00A742A6" w:rsidRDefault="00A742A6" w:rsidP="00A742A6">
            <w:pPr>
              <w:spacing w:line="240" w:lineRule="auto"/>
              <w:jc w:val="right"/>
              <w:rPr>
                <w:rFonts w:cs="Arial"/>
                <w:sz w:val="12"/>
                <w:szCs w:val="12"/>
              </w:rPr>
            </w:pPr>
            <w:r w:rsidRPr="00A742A6">
              <w:rPr>
                <w:rFonts w:cs="Arial"/>
                <w:sz w:val="12"/>
                <w:szCs w:val="12"/>
              </w:rPr>
              <w:t>13 746,75</w:t>
            </w:r>
          </w:p>
        </w:tc>
        <w:tc>
          <w:tcPr>
            <w:tcW w:w="648" w:type="pct"/>
            <w:tcBorders>
              <w:top w:val="nil"/>
              <w:left w:val="nil"/>
              <w:bottom w:val="single" w:sz="4" w:space="0" w:color="auto"/>
              <w:right w:val="single" w:sz="4" w:space="0" w:color="auto"/>
            </w:tcBorders>
            <w:shd w:val="clear" w:color="000000" w:fill="FFFFFF"/>
            <w:noWrap/>
            <w:vAlign w:val="center"/>
            <w:hideMark/>
          </w:tcPr>
          <w:p w:rsidR="00A742A6" w:rsidRPr="00A742A6" w:rsidRDefault="00A742A6" w:rsidP="00A742A6">
            <w:pPr>
              <w:spacing w:line="240" w:lineRule="auto"/>
              <w:jc w:val="right"/>
              <w:rPr>
                <w:rFonts w:cs="Arial"/>
                <w:sz w:val="12"/>
                <w:szCs w:val="12"/>
              </w:rPr>
            </w:pPr>
            <w:r w:rsidRPr="00A742A6">
              <w:rPr>
                <w:rFonts w:cs="Arial"/>
                <w:sz w:val="12"/>
                <w:szCs w:val="12"/>
              </w:rPr>
              <w:t>100,0</w:t>
            </w:r>
          </w:p>
        </w:tc>
      </w:tr>
      <w:tr w:rsidR="00A742A6" w:rsidRPr="00A742A6" w:rsidTr="00A742A6">
        <w:trPr>
          <w:trHeight w:val="284"/>
        </w:trPr>
        <w:tc>
          <w:tcPr>
            <w:tcW w:w="704"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A742A6" w:rsidRPr="00A742A6" w:rsidRDefault="00A742A6" w:rsidP="00A742A6">
            <w:pPr>
              <w:spacing w:line="240" w:lineRule="auto"/>
              <w:jc w:val="center"/>
              <w:rPr>
                <w:rFonts w:cs="Arial"/>
                <w:b/>
                <w:bCs/>
                <w:sz w:val="12"/>
                <w:szCs w:val="12"/>
              </w:rPr>
            </w:pPr>
            <w:r w:rsidRPr="00A742A6">
              <w:rPr>
                <w:rFonts w:cs="Arial"/>
                <w:b/>
                <w:bCs/>
                <w:sz w:val="12"/>
                <w:szCs w:val="12"/>
              </w:rPr>
              <w:t>G</w:t>
            </w:r>
          </w:p>
        </w:tc>
        <w:tc>
          <w:tcPr>
            <w:tcW w:w="2287" w:type="pct"/>
            <w:tcBorders>
              <w:top w:val="nil"/>
              <w:left w:val="nil"/>
              <w:bottom w:val="single" w:sz="4" w:space="0" w:color="auto"/>
              <w:right w:val="single" w:sz="4" w:space="0" w:color="auto"/>
            </w:tcBorders>
            <w:shd w:val="clear" w:color="000000" w:fill="B7CFE8"/>
            <w:vAlign w:val="center"/>
            <w:hideMark/>
          </w:tcPr>
          <w:p w:rsidR="00A742A6" w:rsidRPr="00A742A6" w:rsidRDefault="00A742A6" w:rsidP="00A742A6">
            <w:pPr>
              <w:spacing w:line="240" w:lineRule="auto"/>
              <w:rPr>
                <w:rFonts w:cs="Arial"/>
                <w:b/>
                <w:bCs/>
                <w:sz w:val="12"/>
                <w:szCs w:val="12"/>
              </w:rPr>
            </w:pPr>
            <w:r w:rsidRPr="00A742A6">
              <w:rPr>
                <w:rFonts w:cs="Arial"/>
                <w:b/>
                <w:bCs/>
                <w:sz w:val="12"/>
                <w:szCs w:val="12"/>
              </w:rPr>
              <w:t>STAN ZOBOWIĄZAŃ NA KONIEC OKRESU SPRAWOZDAWCZEGO, W TYM:</w:t>
            </w:r>
          </w:p>
        </w:tc>
        <w:tc>
          <w:tcPr>
            <w:tcW w:w="741" w:type="pct"/>
            <w:tcBorders>
              <w:top w:val="nil"/>
              <w:left w:val="nil"/>
              <w:bottom w:val="single" w:sz="4" w:space="0" w:color="auto"/>
              <w:right w:val="single" w:sz="4" w:space="0" w:color="auto"/>
            </w:tcBorders>
            <w:shd w:val="clear" w:color="000000" w:fill="B7CFE8"/>
            <w:noWrap/>
            <w:vAlign w:val="center"/>
            <w:hideMark/>
          </w:tcPr>
          <w:p w:rsidR="00A742A6" w:rsidRPr="00A742A6" w:rsidRDefault="00A742A6" w:rsidP="00A742A6">
            <w:pPr>
              <w:spacing w:line="240" w:lineRule="auto"/>
              <w:jc w:val="right"/>
              <w:rPr>
                <w:rFonts w:cs="Arial"/>
                <w:b/>
                <w:bCs/>
                <w:sz w:val="12"/>
                <w:szCs w:val="12"/>
              </w:rPr>
            </w:pPr>
            <w:r w:rsidRPr="00A742A6">
              <w:rPr>
                <w:rFonts w:cs="Arial"/>
                <w:b/>
                <w:bCs/>
                <w:sz w:val="12"/>
                <w:szCs w:val="12"/>
              </w:rPr>
              <w:t>0</w:t>
            </w:r>
          </w:p>
        </w:tc>
        <w:tc>
          <w:tcPr>
            <w:tcW w:w="620" w:type="pct"/>
            <w:tcBorders>
              <w:top w:val="nil"/>
              <w:left w:val="nil"/>
              <w:bottom w:val="single" w:sz="4" w:space="0" w:color="auto"/>
              <w:right w:val="single" w:sz="4" w:space="0" w:color="auto"/>
            </w:tcBorders>
            <w:shd w:val="clear" w:color="000000" w:fill="B7CFE8"/>
            <w:noWrap/>
            <w:vAlign w:val="center"/>
            <w:hideMark/>
          </w:tcPr>
          <w:p w:rsidR="00A742A6" w:rsidRPr="00A742A6" w:rsidRDefault="00A742A6" w:rsidP="00A742A6">
            <w:pPr>
              <w:spacing w:line="240" w:lineRule="auto"/>
              <w:jc w:val="right"/>
              <w:rPr>
                <w:rFonts w:cs="Arial"/>
                <w:b/>
                <w:bCs/>
                <w:sz w:val="12"/>
                <w:szCs w:val="12"/>
              </w:rPr>
            </w:pPr>
            <w:r w:rsidRPr="00A742A6">
              <w:rPr>
                <w:rFonts w:cs="Arial"/>
                <w:b/>
                <w:bCs/>
                <w:sz w:val="12"/>
                <w:szCs w:val="12"/>
              </w:rPr>
              <w:t>0,00</w:t>
            </w:r>
          </w:p>
        </w:tc>
        <w:tc>
          <w:tcPr>
            <w:tcW w:w="648" w:type="pct"/>
            <w:tcBorders>
              <w:top w:val="nil"/>
              <w:left w:val="nil"/>
              <w:bottom w:val="single" w:sz="4" w:space="0" w:color="auto"/>
              <w:right w:val="single" w:sz="4" w:space="0" w:color="auto"/>
            </w:tcBorders>
            <w:shd w:val="clear" w:color="000000" w:fill="B7CFE8"/>
            <w:noWrap/>
            <w:vAlign w:val="center"/>
            <w:hideMark/>
          </w:tcPr>
          <w:p w:rsidR="00A742A6" w:rsidRPr="00A742A6" w:rsidRDefault="00A742A6" w:rsidP="00A742A6">
            <w:pPr>
              <w:spacing w:line="240" w:lineRule="auto"/>
              <w:rPr>
                <w:rFonts w:cs="Arial"/>
                <w:b/>
                <w:bCs/>
                <w:sz w:val="12"/>
                <w:szCs w:val="12"/>
              </w:rPr>
            </w:pPr>
            <w:r w:rsidRPr="00A742A6">
              <w:rPr>
                <w:rFonts w:cs="Arial"/>
                <w:b/>
                <w:bCs/>
                <w:sz w:val="12"/>
                <w:szCs w:val="12"/>
              </w:rPr>
              <w:t xml:space="preserve"> </w:t>
            </w:r>
          </w:p>
        </w:tc>
      </w:tr>
      <w:tr w:rsidR="00A742A6" w:rsidRPr="00A742A6" w:rsidTr="00A742A6">
        <w:trPr>
          <w:trHeight w:val="284"/>
        </w:trPr>
        <w:tc>
          <w:tcPr>
            <w:tcW w:w="279" w:type="pct"/>
            <w:tcBorders>
              <w:top w:val="nil"/>
              <w:left w:val="single" w:sz="4" w:space="0" w:color="auto"/>
              <w:bottom w:val="single" w:sz="4" w:space="0" w:color="auto"/>
              <w:right w:val="single" w:sz="4" w:space="0" w:color="auto"/>
            </w:tcBorders>
            <w:shd w:val="clear" w:color="auto" w:fill="auto"/>
            <w:noWrap/>
            <w:vAlign w:val="center"/>
            <w:hideMark/>
          </w:tcPr>
          <w:p w:rsidR="00A742A6" w:rsidRPr="00A742A6" w:rsidRDefault="00A742A6" w:rsidP="00A742A6">
            <w:pPr>
              <w:spacing w:line="240" w:lineRule="auto"/>
              <w:jc w:val="center"/>
              <w:rPr>
                <w:rFonts w:cs="Arial"/>
                <w:sz w:val="12"/>
                <w:szCs w:val="12"/>
              </w:rPr>
            </w:pPr>
            <w:r w:rsidRPr="00A742A6">
              <w:rPr>
                <w:rFonts w:cs="Arial"/>
                <w:sz w:val="12"/>
                <w:szCs w:val="12"/>
              </w:rPr>
              <w:t> </w:t>
            </w:r>
          </w:p>
        </w:tc>
        <w:tc>
          <w:tcPr>
            <w:tcW w:w="425" w:type="pct"/>
            <w:tcBorders>
              <w:top w:val="nil"/>
              <w:left w:val="nil"/>
              <w:bottom w:val="single" w:sz="4" w:space="0" w:color="auto"/>
              <w:right w:val="single" w:sz="4" w:space="0" w:color="auto"/>
            </w:tcBorders>
            <w:shd w:val="clear" w:color="auto" w:fill="auto"/>
            <w:noWrap/>
            <w:vAlign w:val="center"/>
            <w:hideMark/>
          </w:tcPr>
          <w:p w:rsidR="00A742A6" w:rsidRPr="00A742A6" w:rsidRDefault="00A742A6" w:rsidP="00A742A6">
            <w:pPr>
              <w:spacing w:line="240" w:lineRule="auto"/>
              <w:jc w:val="center"/>
              <w:rPr>
                <w:rFonts w:cs="Arial"/>
                <w:sz w:val="12"/>
                <w:szCs w:val="12"/>
              </w:rPr>
            </w:pPr>
            <w:r w:rsidRPr="00A742A6">
              <w:rPr>
                <w:rFonts w:cs="Arial"/>
                <w:sz w:val="12"/>
                <w:szCs w:val="12"/>
              </w:rPr>
              <w:t>1</w:t>
            </w:r>
          </w:p>
        </w:tc>
        <w:tc>
          <w:tcPr>
            <w:tcW w:w="2287" w:type="pct"/>
            <w:tcBorders>
              <w:top w:val="nil"/>
              <w:left w:val="nil"/>
              <w:bottom w:val="single" w:sz="4" w:space="0" w:color="auto"/>
              <w:right w:val="single" w:sz="4" w:space="0" w:color="auto"/>
            </w:tcBorders>
            <w:shd w:val="clear" w:color="auto" w:fill="auto"/>
            <w:vAlign w:val="center"/>
            <w:hideMark/>
          </w:tcPr>
          <w:p w:rsidR="00A742A6" w:rsidRPr="00A742A6" w:rsidRDefault="00A742A6" w:rsidP="00A742A6">
            <w:pPr>
              <w:spacing w:line="240" w:lineRule="auto"/>
              <w:rPr>
                <w:rFonts w:cs="Arial"/>
                <w:sz w:val="12"/>
                <w:szCs w:val="12"/>
              </w:rPr>
            </w:pPr>
            <w:r w:rsidRPr="00A742A6">
              <w:rPr>
                <w:rFonts w:cs="Arial"/>
                <w:sz w:val="12"/>
                <w:szCs w:val="12"/>
              </w:rPr>
              <w:t xml:space="preserve"> zobowiązania wymagalne</w:t>
            </w:r>
          </w:p>
        </w:tc>
        <w:tc>
          <w:tcPr>
            <w:tcW w:w="741" w:type="pct"/>
            <w:tcBorders>
              <w:top w:val="nil"/>
              <w:left w:val="nil"/>
              <w:bottom w:val="single" w:sz="4" w:space="0" w:color="auto"/>
              <w:right w:val="single" w:sz="4" w:space="0" w:color="auto"/>
            </w:tcBorders>
            <w:shd w:val="clear" w:color="auto" w:fill="auto"/>
            <w:noWrap/>
            <w:vAlign w:val="center"/>
            <w:hideMark/>
          </w:tcPr>
          <w:p w:rsidR="00A742A6" w:rsidRPr="00A742A6" w:rsidRDefault="00A742A6" w:rsidP="00A742A6">
            <w:pPr>
              <w:spacing w:line="240" w:lineRule="auto"/>
              <w:jc w:val="right"/>
              <w:rPr>
                <w:rFonts w:cs="Arial"/>
                <w:sz w:val="12"/>
                <w:szCs w:val="12"/>
              </w:rPr>
            </w:pPr>
            <w:r w:rsidRPr="00A742A6">
              <w:rPr>
                <w:rFonts w:cs="Arial"/>
                <w:sz w:val="12"/>
                <w:szCs w:val="12"/>
              </w:rPr>
              <w:t>0</w:t>
            </w:r>
          </w:p>
        </w:tc>
        <w:tc>
          <w:tcPr>
            <w:tcW w:w="620" w:type="pct"/>
            <w:tcBorders>
              <w:top w:val="nil"/>
              <w:left w:val="nil"/>
              <w:bottom w:val="single" w:sz="4" w:space="0" w:color="auto"/>
              <w:right w:val="single" w:sz="4" w:space="0" w:color="auto"/>
            </w:tcBorders>
            <w:shd w:val="clear" w:color="auto" w:fill="auto"/>
            <w:noWrap/>
            <w:vAlign w:val="center"/>
            <w:hideMark/>
          </w:tcPr>
          <w:p w:rsidR="00A742A6" w:rsidRPr="00A742A6" w:rsidRDefault="00A742A6" w:rsidP="00A742A6">
            <w:pPr>
              <w:spacing w:line="240" w:lineRule="auto"/>
              <w:jc w:val="right"/>
              <w:rPr>
                <w:rFonts w:cs="Arial"/>
                <w:sz w:val="12"/>
                <w:szCs w:val="12"/>
              </w:rPr>
            </w:pPr>
            <w:r w:rsidRPr="00A742A6">
              <w:rPr>
                <w:rFonts w:cs="Arial"/>
                <w:sz w:val="12"/>
                <w:szCs w:val="12"/>
              </w:rPr>
              <w:t>0,00</w:t>
            </w:r>
          </w:p>
        </w:tc>
        <w:tc>
          <w:tcPr>
            <w:tcW w:w="648" w:type="pct"/>
            <w:tcBorders>
              <w:top w:val="nil"/>
              <w:left w:val="nil"/>
              <w:bottom w:val="single" w:sz="4" w:space="0" w:color="auto"/>
              <w:right w:val="single" w:sz="4" w:space="0" w:color="auto"/>
            </w:tcBorders>
            <w:shd w:val="clear" w:color="000000" w:fill="FFFFFF"/>
            <w:noWrap/>
            <w:vAlign w:val="center"/>
            <w:hideMark/>
          </w:tcPr>
          <w:p w:rsidR="00A742A6" w:rsidRPr="00A742A6" w:rsidRDefault="00A742A6" w:rsidP="00A742A6">
            <w:pPr>
              <w:spacing w:line="240" w:lineRule="auto"/>
              <w:rPr>
                <w:rFonts w:cs="Arial"/>
                <w:sz w:val="12"/>
                <w:szCs w:val="12"/>
              </w:rPr>
            </w:pPr>
            <w:r w:rsidRPr="00A742A6">
              <w:rPr>
                <w:rFonts w:cs="Arial"/>
                <w:sz w:val="12"/>
                <w:szCs w:val="12"/>
              </w:rPr>
              <w:t xml:space="preserve"> </w:t>
            </w:r>
          </w:p>
        </w:tc>
      </w:tr>
      <w:tr w:rsidR="00A742A6" w:rsidRPr="00A742A6" w:rsidTr="00A742A6">
        <w:trPr>
          <w:trHeight w:val="284"/>
        </w:trPr>
        <w:tc>
          <w:tcPr>
            <w:tcW w:w="704"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A742A6" w:rsidRPr="00A742A6" w:rsidRDefault="00A742A6" w:rsidP="00A742A6">
            <w:pPr>
              <w:spacing w:line="240" w:lineRule="auto"/>
              <w:jc w:val="center"/>
              <w:rPr>
                <w:rFonts w:cs="Arial"/>
                <w:b/>
                <w:bCs/>
                <w:sz w:val="12"/>
                <w:szCs w:val="12"/>
              </w:rPr>
            </w:pPr>
            <w:r w:rsidRPr="00A742A6">
              <w:rPr>
                <w:rFonts w:cs="Arial"/>
                <w:b/>
                <w:bCs/>
                <w:sz w:val="12"/>
                <w:szCs w:val="12"/>
              </w:rPr>
              <w:t>H</w:t>
            </w:r>
          </w:p>
        </w:tc>
        <w:tc>
          <w:tcPr>
            <w:tcW w:w="2287" w:type="pct"/>
            <w:tcBorders>
              <w:top w:val="nil"/>
              <w:left w:val="nil"/>
              <w:bottom w:val="single" w:sz="4" w:space="0" w:color="auto"/>
              <w:right w:val="single" w:sz="4" w:space="0" w:color="auto"/>
            </w:tcBorders>
            <w:shd w:val="clear" w:color="000000" w:fill="B7CFE8"/>
            <w:vAlign w:val="center"/>
            <w:hideMark/>
          </w:tcPr>
          <w:p w:rsidR="00A742A6" w:rsidRPr="00A742A6" w:rsidRDefault="00A742A6" w:rsidP="00A742A6">
            <w:pPr>
              <w:spacing w:line="240" w:lineRule="auto"/>
              <w:rPr>
                <w:rFonts w:cs="Arial"/>
                <w:b/>
                <w:bCs/>
                <w:sz w:val="12"/>
                <w:szCs w:val="12"/>
              </w:rPr>
            </w:pPr>
            <w:r w:rsidRPr="00A742A6">
              <w:rPr>
                <w:rFonts w:cs="Arial"/>
                <w:b/>
                <w:bCs/>
                <w:sz w:val="12"/>
                <w:szCs w:val="12"/>
              </w:rPr>
              <w:t>SUMA [E-F+G]</w:t>
            </w:r>
          </w:p>
        </w:tc>
        <w:tc>
          <w:tcPr>
            <w:tcW w:w="741" w:type="pct"/>
            <w:tcBorders>
              <w:top w:val="nil"/>
              <w:left w:val="nil"/>
              <w:bottom w:val="single" w:sz="4" w:space="0" w:color="auto"/>
              <w:right w:val="single" w:sz="4" w:space="0" w:color="auto"/>
            </w:tcBorders>
            <w:shd w:val="clear" w:color="000000" w:fill="B7CFE8"/>
            <w:noWrap/>
            <w:vAlign w:val="center"/>
            <w:hideMark/>
          </w:tcPr>
          <w:p w:rsidR="00A742A6" w:rsidRPr="00A742A6" w:rsidRDefault="00A742A6" w:rsidP="00A742A6">
            <w:pPr>
              <w:spacing w:line="240" w:lineRule="auto"/>
              <w:jc w:val="right"/>
              <w:rPr>
                <w:rFonts w:cs="Arial"/>
                <w:b/>
                <w:bCs/>
                <w:sz w:val="12"/>
                <w:szCs w:val="12"/>
              </w:rPr>
            </w:pPr>
            <w:r w:rsidRPr="00A742A6">
              <w:rPr>
                <w:rFonts w:cs="Arial"/>
                <w:b/>
                <w:bCs/>
                <w:sz w:val="12"/>
                <w:szCs w:val="12"/>
              </w:rPr>
              <w:t>5 558 130</w:t>
            </w:r>
          </w:p>
        </w:tc>
        <w:tc>
          <w:tcPr>
            <w:tcW w:w="620" w:type="pct"/>
            <w:tcBorders>
              <w:top w:val="nil"/>
              <w:left w:val="nil"/>
              <w:bottom w:val="single" w:sz="4" w:space="0" w:color="auto"/>
              <w:right w:val="single" w:sz="4" w:space="0" w:color="auto"/>
            </w:tcBorders>
            <w:shd w:val="clear" w:color="000000" w:fill="B7CFE8"/>
            <w:noWrap/>
            <w:vAlign w:val="center"/>
            <w:hideMark/>
          </w:tcPr>
          <w:p w:rsidR="00A742A6" w:rsidRPr="00A742A6" w:rsidRDefault="00A742A6" w:rsidP="00A742A6">
            <w:pPr>
              <w:spacing w:line="240" w:lineRule="auto"/>
              <w:jc w:val="right"/>
              <w:rPr>
                <w:rFonts w:cs="Arial"/>
                <w:b/>
                <w:bCs/>
                <w:sz w:val="12"/>
                <w:szCs w:val="12"/>
              </w:rPr>
            </w:pPr>
            <w:r w:rsidRPr="00A742A6">
              <w:rPr>
                <w:rFonts w:cs="Arial"/>
                <w:b/>
                <w:bCs/>
                <w:sz w:val="12"/>
                <w:szCs w:val="12"/>
              </w:rPr>
              <w:t>5 556 988,45</w:t>
            </w:r>
          </w:p>
        </w:tc>
        <w:tc>
          <w:tcPr>
            <w:tcW w:w="648" w:type="pct"/>
            <w:tcBorders>
              <w:top w:val="nil"/>
              <w:left w:val="nil"/>
              <w:bottom w:val="single" w:sz="4" w:space="0" w:color="auto"/>
              <w:right w:val="single" w:sz="4" w:space="0" w:color="auto"/>
            </w:tcBorders>
            <w:shd w:val="clear" w:color="000000" w:fill="B7CFE8"/>
            <w:noWrap/>
            <w:vAlign w:val="center"/>
            <w:hideMark/>
          </w:tcPr>
          <w:p w:rsidR="00A742A6" w:rsidRPr="00A742A6" w:rsidRDefault="00A742A6" w:rsidP="00A742A6">
            <w:pPr>
              <w:spacing w:line="240" w:lineRule="auto"/>
              <w:jc w:val="right"/>
              <w:rPr>
                <w:rFonts w:cs="Arial"/>
                <w:b/>
                <w:bCs/>
                <w:sz w:val="12"/>
                <w:szCs w:val="12"/>
              </w:rPr>
            </w:pPr>
            <w:r w:rsidRPr="00A742A6">
              <w:rPr>
                <w:rFonts w:cs="Arial"/>
                <w:b/>
                <w:bCs/>
                <w:sz w:val="12"/>
                <w:szCs w:val="12"/>
              </w:rPr>
              <w:t>100,0</w:t>
            </w:r>
          </w:p>
        </w:tc>
      </w:tr>
      <w:tr w:rsidR="00A742A6" w:rsidRPr="00A742A6" w:rsidTr="00A742A6">
        <w:trPr>
          <w:trHeight w:val="284"/>
        </w:trPr>
        <w:tc>
          <w:tcPr>
            <w:tcW w:w="4352" w:type="pct"/>
            <w:gridSpan w:val="5"/>
            <w:tcBorders>
              <w:top w:val="single" w:sz="4" w:space="0" w:color="auto"/>
              <w:left w:val="single" w:sz="4" w:space="0" w:color="auto"/>
              <w:bottom w:val="single" w:sz="4" w:space="0" w:color="auto"/>
              <w:right w:val="single" w:sz="4" w:space="0" w:color="000000"/>
            </w:tcBorders>
            <w:shd w:val="clear" w:color="000000" w:fill="D5E3F2"/>
            <w:vAlign w:val="center"/>
            <w:hideMark/>
          </w:tcPr>
          <w:p w:rsidR="00A742A6" w:rsidRPr="00A742A6" w:rsidRDefault="00A742A6" w:rsidP="00A742A6">
            <w:pPr>
              <w:spacing w:line="240" w:lineRule="auto"/>
              <w:jc w:val="center"/>
              <w:rPr>
                <w:rFonts w:cs="Arial"/>
                <w:b/>
                <w:bCs/>
                <w:sz w:val="12"/>
                <w:szCs w:val="12"/>
              </w:rPr>
            </w:pPr>
            <w:r w:rsidRPr="00A742A6">
              <w:rPr>
                <w:rFonts w:cs="Arial"/>
                <w:b/>
                <w:bCs/>
                <w:sz w:val="12"/>
                <w:szCs w:val="12"/>
              </w:rPr>
              <w:t>informacje dodatkowe</w:t>
            </w:r>
          </w:p>
        </w:tc>
        <w:tc>
          <w:tcPr>
            <w:tcW w:w="648" w:type="pct"/>
            <w:tcBorders>
              <w:top w:val="nil"/>
              <w:left w:val="nil"/>
              <w:bottom w:val="single" w:sz="4" w:space="0" w:color="auto"/>
              <w:right w:val="single" w:sz="4" w:space="0" w:color="auto"/>
            </w:tcBorders>
            <w:shd w:val="clear" w:color="000000" w:fill="D5E3F2"/>
            <w:noWrap/>
            <w:vAlign w:val="center"/>
            <w:hideMark/>
          </w:tcPr>
          <w:p w:rsidR="00A742A6" w:rsidRPr="00A742A6" w:rsidRDefault="00A742A6" w:rsidP="00A742A6">
            <w:pPr>
              <w:spacing w:line="240" w:lineRule="auto"/>
              <w:rPr>
                <w:rFonts w:cs="Arial"/>
                <w:sz w:val="12"/>
                <w:szCs w:val="12"/>
              </w:rPr>
            </w:pPr>
            <w:r w:rsidRPr="00A742A6">
              <w:rPr>
                <w:rFonts w:cs="Arial"/>
                <w:sz w:val="12"/>
                <w:szCs w:val="12"/>
              </w:rPr>
              <w:t xml:space="preserve"> </w:t>
            </w:r>
          </w:p>
        </w:tc>
      </w:tr>
      <w:tr w:rsidR="00A742A6" w:rsidRPr="00A742A6" w:rsidTr="00A742A6">
        <w:trPr>
          <w:trHeight w:val="284"/>
        </w:trPr>
        <w:tc>
          <w:tcPr>
            <w:tcW w:w="2991" w:type="pct"/>
            <w:gridSpan w:val="3"/>
            <w:tcBorders>
              <w:top w:val="single" w:sz="4" w:space="0" w:color="auto"/>
              <w:left w:val="single" w:sz="4" w:space="0" w:color="auto"/>
              <w:bottom w:val="single" w:sz="4" w:space="0" w:color="auto"/>
              <w:right w:val="single" w:sz="4" w:space="0" w:color="000000"/>
            </w:tcBorders>
            <w:shd w:val="clear" w:color="000000" w:fill="B7CFE8"/>
            <w:vAlign w:val="center"/>
            <w:hideMark/>
          </w:tcPr>
          <w:p w:rsidR="00A742A6" w:rsidRPr="00A742A6" w:rsidRDefault="00A742A6" w:rsidP="00A742A6">
            <w:pPr>
              <w:spacing w:line="240" w:lineRule="auto"/>
              <w:rPr>
                <w:rFonts w:cs="Arial"/>
                <w:b/>
                <w:bCs/>
                <w:sz w:val="12"/>
                <w:szCs w:val="12"/>
              </w:rPr>
            </w:pPr>
            <w:r w:rsidRPr="00A742A6">
              <w:rPr>
                <w:rFonts w:cs="Arial"/>
                <w:b/>
                <w:bCs/>
                <w:sz w:val="12"/>
                <w:szCs w:val="12"/>
              </w:rPr>
              <w:t>ŚRODKI NA WYDATKI MAJĄTKOWE</w:t>
            </w:r>
          </w:p>
        </w:tc>
        <w:tc>
          <w:tcPr>
            <w:tcW w:w="741" w:type="pct"/>
            <w:tcBorders>
              <w:top w:val="nil"/>
              <w:left w:val="nil"/>
              <w:bottom w:val="single" w:sz="4" w:space="0" w:color="auto"/>
              <w:right w:val="single" w:sz="4" w:space="0" w:color="auto"/>
            </w:tcBorders>
            <w:shd w:val="clear" w:color="000000" w:fill="B7CFE8"/>
            <w:noWrap/>
            <w:vAlign w:val="center"/>
            <w:hideMark/>
          </w:tcPr>
          <w:p w:rsidR="00A742A6" w:rsidRPr="00A742A6" w:rsidRDefault="00A742A6" w:rsidP="00A742A6">
            <w:pPr>
              <w:spacing w:line="240" w:lineRule="auto"/>
              <w:jc w:val="right"/>
              <w:rPr>
                <w:rFonts w:cs="Arial"/>
                <w:b/>
                <w:bCs/>
                <w:sz w:val="12"/>
                <w:szCs w:val="12"/>
              </w:rPr>
            </w:pPr>
            <w:r w:rsidRPr="00A742A6">
              <w:rPr>
                <w:rFonts w:cs="Arial"/>
                <w:b/>
                <w:bCs/>
                <w:sz w:val="12"/>
                <w:szCs w:val="12"/>
              </w:rPr>
              <w:t>665 000</w:t>
            </w:r>
          </w:p>
        </w:tc>
        <w:tc>
          <w:tcPr>
            <w:tcW w:w="620" w:type="pct"/>
            <w:tcBorders>
              <w:top w:val="nil"/>
              <w:left w:val="nil"/>
              <w:bottom w:val="single" w:sz="4" w:space="0" w:color="auto"/>
              <w:right w:val="single" w:sz="4" w:space="0" w:color="auto"/>
            </w:tcBorders>
            <w:shd w:val="clear" w:color="000000" w:fill="B7CFE8"/>
            <w:noWrap/>
            <w:vAlign w:val="center"/>
            <w:hideMark/>
          </w:tcPr>
          <w:p w:rsidR="00A742A6" w:rsidRPr="00A742A6" w:rsidRDefault="00A742A6" w:rsidP="00A742A6">
            <w:pPr>
              <w:spacing w:line="240" w:lineRule="auto"/>
              <w:jc w:val="right"/>
              <w:rPr>
                <w:rFonts w:cs="Arial"/>
                <w:b/>
                <w:bCs/>
                <w:sz w:val="12"/>
                <w:szCs w:val="12"/>
              </w:rPr>
            </w:pPr>
            <w:r w:rsidRPr="00A742A6">
              <w:rPr>
                <w:rFonts w:cs="Arial"/>
                <w:b/>
                <w:bCs/>
                <w:sz w:val="12"/>
                <w:szCs w:val="12"/>
              </w:rPr>
              <w:t>664 993,99</w:t>
            </w:r>
          </w:p>
        </w:tc>
        <w:tc>
          <w:tcPr>
            <w:tcW w:w="648" w:type="pct"/>
            <w:tcBorders>
              <w:top w:val="nil"/>
              <w:left w:val="nil"/>
              <w:bottom w:val="single" w:sz="4" w:space="0" w:color="auto"/>
              <w:right w:val="single" w:sz="4" w:space="0" w:color="auto"/>
            </w:tcBorders>
            <w:shd w:val="clear" w:color="000000" w:fill="B7CFE8"/>
            <w:noWrap/>
            <w:vAlign w:val="center"/>
            <w:hideMark/>
          </w:tcPr>
          <w:p w:rsidR="00A742A6" w:rsidRPr="00A742A6" w:rsidRDefault="00A742A6" w:rsidP="00A742A6">
            <w:pPr>
              <w:spacing w:line="240" w:lineRule="auto"/>
              <w:jc w:val="right"/>
              <w:rPr>
                <w:rFonts w:cs="Arial"/>
                <w:b/>
                <w:bCs/>
                <w:sz w:val="12"/>
                <w:szCs w:val="12"/>
              </w:rPr>
            </w:pPr>
            <w:r w:rsidRPr="00A742A6">
              <w:rPr>
                <w:rFonts w:cs="Arial"/>
                <w:b/>
                <w:bCs/>
                <w:sz w:val="12"/>
                <w:szCs w:val="12"/>
              </w:rPr>
              <w:t>100,0</w:t>
            </w:r>
          </w:p>
        </w:tc>
      </w:tr>
      <w:tr w:rsidR="00A742A6" w:rsidRPr="00A742A6" w:rsidTr="00A742A6">
        <w:trPr>
          <w:trHeight w:val="284"/>
        </w:trPr>
        <w:tc>
          <w:tcPr>
            <w:tcW w:w="279"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742A6" w:rsidRPr="00A742A6" w:rsidRDefault="00A742A6" w:rsidP="00A742A6">
            <w:pPr>
              <w:spacing w:line="240" w:lineRule="auto"/>
              <w:jc w:val="center"/>
              <w:rPr>
                <w:rFonts w:cs="Arial"/>
                <w:b/>
                <w:bCs/>
                <w:sz w:val="12"/>
                <w:szCs w:val="12"/>
              </w:rPr>
            </w:pPr>
            <w:r w:rsidRPr="00A742A6">
              <w:rPr>
                <w:rFonts w:cs="Arial"/>
                <w:b/>
                <w:bCs/>
                <w:sz w:val="12"/>
                <w:szCs w:val="12"/>
              </w:rPr>
              <w:t> </w:t>
            </w:r>
          </w:p>
        </w:tc>
        <w:tc>
          <w:tcPr>
            <w:tcW w:w="425" w:type="pct"/>
            <w:tcBorders>
              <w:top w:val="nil"/>
              <w:left w:val="nil"/>
              <w:bottom w:val="single" w:sz="4" w:space="0" w:color="auto"/>
              <w:right w:val="single" w:sz="4" w:space="0" w:color="auto"/>
            </w:tcBorders>
            <w:shd w:val="clear" w:color="auto" w:fill="auto"/>
            <w:noWrap/>
            <w:vAlign w:val="center"/>
            <w:hideMark/>
          </w:tcPr>
          <w:p w:rsidR="00A742A6" w:rsidRPr="00A742A6" w:rsidRDefault="00A742A6" w:rsidP="00A742A6">
            <w:pPr>
              <w:spacing w:line="240" w:lineRule="auto"/>
              <w:jc w:val="center"/>
              <w:rPr>
                <w:rFonts w:cs="Arial"/>
                <w:sz w:val="12"/>
                <w:szCs w:val="12"/>
              </w:rPr>
            </w:pPr>
            <w:r w:rsidRPr="00A742A6">
              <w:rPr>
                <w:rFonts w:cs="Arial"/>
                <w:sz w:val="12"/>
                <w:szCs w:val="12"/>
              </w:rPr>
              <w:t>1</w:t>
            </w:r>
          </w:p>
        </w:tc>
        <w:tc>
          <w:tcPr>
            <w:tcW w:w="2287" w:type="pct"/>
            <w:tcBorders>
              <w:top w:val="nil"/>
              <w:left w:val="nil"/>
              <w:bottom w:val="single" w:sz="4" w:space="0" w:color="auto"/>
              <w:right w:val="single" w:sz="4" w:space="0" w:color="auto"/>
            </w:tcBorders>
            <w:shd w:val="clear" w:color="auto" w:fill="auto"/>
            <w:vAlign w:val="center"/>
            <w:hideMark/>
          </w:tcPr>
          <w:p w:rsidR="00A742A6" w:rsidRPr="00A742A6" w:rsidRDefault="00A742A6" w:rsidP="00A742A6">
            <w:pPr>
              <w:spacing w:line="240" w:lineRule="auto"/>
              <w:rPr>
                <w:rFonts w:cs="Arial"/>
                <w:sz w:val="12"/>
                <w:szCs w:val="12"/>
              </w:rPr>
            </w:pPr>
            <w:r w:rsidRPr="00A742A6">
              <w:rPr>
                <w:rFonts w:cs="Arial"/>
                <w:sz w:val="12"/>
                <w:szCs w:val="12"/>
              </w:rPr>
              <w:t>środki własne</w:t>
            </w:r>
          </w:p>
        </w:tc>
        <w:tc>
          <w:tcPr>
            <w:tcW w:w="741" w:type="pct"/>
            <w:tcBorders>
              <w:top w:val="nil"/>
              <w:left w:val="nil"/>
              <w:bottom w:val="single" w:sz="4" w:space="0" w:color="auto"/>
              <w:right w:val="single" w:sz="4" w:space="0" w:color="auto"/>
            </w:tcBorders>
            <w:shd w:val="clear" w:color="auto" w:fill="auto"/>
            <w:noWrap/>
            <w:vAlign w:val="center"/>
            <w:hideMark/>
          </w:tcPr>
          <w:p w:rsidR="00A742A6" w:rsidRPr="00A742A6" w:rsidRDefault="00A742A6" w:rsidP="00A742A6">
            <w:pPr>
              <w:spacing w:line="240" w:lineRule="auto"/>
              <w:jc w:val="right"/>
              <w:rPr>
                <w:rFonts w:cs="Arial"/>
                <w:sz w:val="12"/>
                <w:szCs w:val="12"/>
              </w:rPr>
            </w:pPr>
            <w:r w:rsidRPr="00A742A6">
              <w:rPr>
                <w:rFonts w:cs="Arial"/>
                <w:sz w:val="12"/>
                <w:szCs w:val="12"/>
              </w:rPr>
              <w:t>0</w:t>
            </w:r>
          </w:p>
        </w:tc>
        <w:tc>
          <w:tcPr>
            <w:tcW w:w="620" w:type="pct"/>
            <w:tcBorders>
              <w:top w:val="nil"/>
              <w:left w:val="nil"/>
              <w:bottom w:val="single" w:sz="4" w:space="0" w:color="auto"/>
              <w:right w:val="single" w:sz="4" w:space="0" w:color="auto"/>
            </w:tcBorders>
            <w:shd w:val="clear" w:color="auto" w:fill="auto"/>
            <w:noWrap/>
            <w:vAlign w:val="center"/>
            <w:hideMark/>
          </w:tcPr>
          <w:p w:rsidR="00A742A6" w:rsidRPr="00A742A6" w:rsidRDefault="00A742A6" w:rsidP="00A742A6">
            <w:pPr>
              <w:spacing w:line="240" w:lineRule="auto"/>
              <w:jc w:val="right"/>
              <w:rPr>
                <w:rFonts w:cs="Arial"/>
                <w:sz w:val="12"/>
                <w:szCs w:val="12"/>
              </w:rPr>
            </w:pPr>
            <w:r w:rsidRPr="00A742A6">
              <w:rPr>
                <w:rFonts w:cs="Arial"/>
                <w:sz w:val="12"/>
                <w:szCs w:val="12"/>
              </w:rPr>
              <w:t>0,01</w:t>
            </w:r>
          </w:p>
        </w:tc>
        <w:tc>
          <w:tcPr>
            <w:tcW w:w="648" w:type="pct"/>
            <w:tcBorders>
              <w:top w:val="nil"/>
              <w:left w:val="nil"/>
              <w:bottom w:val="single" w:sz="4" w:space="0" w:color="auto"/>
              <w:right w:val="single" w:sz="4" w:space="0" w:color="auto"/>
            </w:tcBorders>
            <w:shd w:val="clear" w:color="000000" w:fill="FFFFFF"/>
            <w:noWrap/>
            <w:vAlign w:val="center"/>
            <w:hideMark/>
          </w:tcPr>
          <w:p w:rsidR="00A742A6" w:rsidRPr="00A742A6" w:rsidRDefault="00A742A6" w:rsidP="00A742A6">
            <w:pPr>
              <w:spacing w:line="240" w:lineRule="auto"/>
              <w:rPr>
                <w:rFonts w:cs="Arial"/>
                <w:sz w:val="12"/>
                <w:szCs w:val="12"/>
              </w:rPr>
            </w:pPr>
            <w:r w:rsidRPr="00A742A6">
              <w:rPr>
                <w:rFonts w:cs="Arial"/>
                <w:sz w:val="12"/>
                <w:szCs w:val="12"/>
              </w:rPr>
              <w:t xml:space="preserve"> </w:t>
            </w:r>
          </w:p>
        </w:tc>
      </w:tr>
      <w:tr w:rsidR="00A742A6" w:rsidRPr="00A742A6" w:rsidTr="00A742A6">
        <w:trPr>
          <w:trHeight w:val="284"/>
        </w:trPr>
        <w:tc>
          <w:tcPr>
            <w:tcW w:w="279" w:type="pct"/>
            <w:vMerge/>
            <w:tcBorders>
              <w:top w:val="nil"/>
              <w:left w:val="single" w:sz="4" w:space="0" w:color="auto"/>
              <w:bottom w:val="single" w:sz="4" w:space="0" w:color="000000"/>
              <w:right w:val="single" w:sz="4" w:space="0" w:color="auto"/>
            </w:tcBorders>
            <w:vAlign w:val="center"/>
            <w:hideMark/>
          </w:tcPr>
          <w:p w:rsidR="00A742A6" w:rsidRPr="00A742A6" w:rsidRDefault="00A742A6" w:rsidP="00A742A6">
            <w:pPr>
              <w:spacing w:line="240" w:lineRule="auto"/>
              <w:rPr>
                <w:rFonts w:cs="Arial"/>
                <w:b/>
                <w:bCs/>
                <w:sz w:val="12"/>
                <w:szCs w:val="12"/>
              </w:rPr>
            </w:pPr>
          </w:p>
        </w:tc>
        <w:tc>
          <w:tcPr>
            <w:tcW w:w="425" w:type="pct"/>
            <w:tcBorders>
              <w:top w:val="nil"/>
              <w:left w:val="nil"/>
              <w:bottom w:val="single" w:sz="4" w:space="0" w:color="auto"/>
              <w:right w:val="single" w:sz="4" w:space="0" w:color="auto"/>
            </w:tcBorders>
            <w:shd w:val="clear" w:color="auto" w:fill="auto"/>
            <w:noWrap/>
            <w:vAlign w:val="center"/>
            <w:hideMark/>
          </w:tcPr>
          <w:p w:rsidR="00A742A6" w:rsidRPr="00A742A6" w:rsidRDefault="00A742A6" w:rsidP="00A742A6">
            <w:pPr>
              <w:spacing w:line="240" w:lineRule="auto"/>
              <w:jc w:val="center"/>
              <w:rPr>
                <w:rFonts w:cs="Arial"/>
                <w:sz w:val="12"/>
                <w:szCs w:val="12"/>
              </w:rPr>
            </w:pPr>
            <w:r w:rsidRPr="00A742A6">
              <w:rPr>
                <w:rFonts w:cs="Arial"/>
                <w:sz w:val="12"/>
                <w:szCs w:val="12"/>
              </w:rPr>
              <w:t>2</w:t>
            </w:r>
          </w:p>
        </w:tc>
        <w:tc>
          <w:tcPr>
            <w:tcW w:w="2287" w:type="pct"/>
            <w:tcBorders>
              <w:top w:val="nil"/>
              <w:left w:val="nil"/>
              <w:bottom w:val="single" w:sz="4" w:space="0" w:color="auto"/>
              <w:right w:val="single" w:sz="4" w:space="0" w:color="auto"/>
            </w:tcBorders>
            <w:shd w:val="clear" w:color="auto" w:fill="auto"/>
            <w:vAlign w:val="center"/>
            <w:hideMark/>
          </w:tcPr>
          <w:p w:rsidR="00A742A6" w:rsidRPr="00A742A6" w:rsidRDefault="00A742A6" w:rsidP="00A742A6">
            <w:pPr>
              <w:spacing w:line="240" w:lineRule="auto"/>
              <w:rPr>
                <w:rFonts w:cs="Arial"/>
                <w:sz w:val="12"/>
                <w:szCs w:val="12"/>
              </w:rPr>
            </w:pPr>
            <w:r w:rsidRPr="00A742A6">
              <w:rPr>
                <w:rFonts w:cs="Arial"/>
                <w:sz w:val="12"/>
                <w:szCs w:val="12"/>
              </w:rPr>
              <w:t>dotacja celowa z budżetu miasta na finansowanie inwestycji</w:t>
            </w:r>
          </w:p>
        </w:tc>
        <w:tc>
          <w:tcPr>
            <w:tcW w:w="741" w:type="pct"/>
            <w:tcBorders>
              <w:top w:val="nil"/>
              <w:left w:val="nil"/>
              <w:bottom w:val="single" w:sz="4" w:space="0" w:color="auto"/>
              <w:right w:val="single" w:sz="4" w:space="0" w:color="auto"/>
            </w:tcBorders>
            <w:shd w:val="clear" w:color="auto" w:fill="auto"/>
            <w:noWrap/>
            <w:vAlign w:val="center"/>
            <w:hideMark/>
          </w:tcPr>
          <w:p w:rsidR="00A742A6" w:rsidRPr="00A742A6" w:rsidRDefault="00A742A6" w:rsidP="00A742A6">
            <w:pPr>
              <w:spacing w:line="240" w:lineRule="auto"/>
              <w:jc w:val="right"/>
              <w:rPr>
                <w:rFonts w:cs="Arial"/>
                <w:sz w:val="12"/>
                <w:szCs w:val="12"/>
              </w:rPr>
            </w:pPr>
            <w:r w:rsidRPr="00A742A6">
              <w:rPr>
                <w:rFonts w:cs="Arial"/>
                <w:sz w:val="12"/>
                <w:szCs w:val="12"/>
              </w:rPr>
              <w:t>665 000</w:t>
            </w:r>
          </w:p>
        </w:tc>
        <w:tc>
          <w:tcPr>
            <w:tcW w:w="620" w:type="pct"/>
            <w:tcBorders>
              <w:top w:val="nil"/>
              <w:left w:val="nil"/>
              <w:bottom w:val="single" w:sz="4" w:space="0" w:color="auto"/>
              <w:right w:val="single" w:sz="4" w:space="0" w:color="auto"/>
            </w:tcBorders>
            <w:shd w:val="clear" w:color="auto" w:fill="auto"/>
            <w:noWrap/>
            <w:vAlign w:val="center"/>
            <w:hideMark/>
          </w:tcPr>
          <w:p w:rsidR="00A742A6" w:rsidRPr="00A742A6" w:rsidRDefault="00A742A6" w:rsidP="00A742A6">
            <w:pPr>
              <w:spacing w:line="240" w:lineRule="auto"/>
              <w:jc w:val="right"/>
              <w:rPr>
                <w:rFonts w:cs="Arial"/>
                <w:sz w:val="12"/>
                <w:szCs w:val="12"/>
              </w:rPr>
            </w:pPr>
            <w:r w:rsidRPr="00A742A6">
              <w:rPr>
                <w:rFonts w:cs="Arial"/>
                <w:sz w:val="12"/>
                <w:szCs w:val="12"/>
              </w:rPr>
              <w:t>664 993,98</w:t>
            </w:r>
          </w:p>
        </w:tc>
        <w:tc>
          <w:tcPr>
            <w:tcW w:w="648" w:type="pct"/>
            <w:tcBorders>
              <w:top w:val="nil"/>
              <w:left w:val="nil"/>
              <w:bottom w:val="single" w:sz="4" w:space="0" w:color="auto"/>
              <w:right w:val="single" w:sz="4" w:space="0" w:color="auto"/>
            </w:tcBorders>
            <w:shd w:val="clear" w:color="000000" w:fill="FFFFFF"/>
            <w:noWrap/>
            <w:vAlign w:val="center"/>
            <w:hideMark/>
          </w:tcPr>
          <w:p w:rsidR="00A742A6" w:rsidRPr="00A742A6" w:rsidRDefault="00A742A6" w:rsidP="00A742A6">
            <w:pPr>
              <w:spacing w:line="240" w:lineRule="auto"/>
              <w:jc w:val="right"/>
              <w:rPr>
                <w:rFonts w:cs="Arial"/>
                <w:sz w:val="12"/>
                <w:szCs w:val="12"/>
              </w:rPr>
            </w:pPr>
            <w:r w:rsidRPr="00A742A6">
              <w:rPr>
                <w:rFonts w:cs="Arial"/>
                <w:sz w:val="12"/>
                <w:szCs w:val="12"/>
              </w:rPr>
              <w:t>100,0</w:t>
            </w:r>
          </w:p>
        </w:tc>
      </w:tr>
      <w:tr w:rsidR="00A742A6" w:rsidRPr="00A742A6" w:rsidTr="00A742A6">
        <w:trPr>
          <w:trHeight w:val="284"/>
        </w:trPr>
        <w:tc>
          <w:tcPr>
            <w:tcW w:w="279" w:type="pct"/>
            <w:vMerge/>
            <w:tcBorders>
              <w:top w:val="nil"/>
              <w:left w:val="single" w:sz="4" w:space="0" w:color="auto"/>
              <w:bottom w:val="single" w:sz="4" w:space="0" w:color="000000"/>
              <w:right w:val="single" w:sz="4" w:space="0" w:color="auto"/>
            </w:tcBorders>
            <w:vAlign w:val="center"/>
            <w:hideMark/>
          </w:tcPr>
          <w:p w:rsidR="00A742A6" w:rsidRPr="00A742A6" w:rsidRDefault="00A742A6" w:rsidP="00A742A6">
            <w:pPr>
              <w:spacing w:line="240" w:lineRule="auto"/>
              <w:rPr>
                <w:rFonts w:cs="Arial"/>
                <w:b/>
                <w:bCs/>
                <w:sz w:val="12"/>
                <w:szCs w:val="12"/>
              </w:rPr>
            </w:pPr>
          </w:p>
        </w:tc>
        <w:tc>
          <w:tcPr>
            <w:tcW w:w="425" w:type="pct"/>
            <w:tcBorders>
              <w:top w:val="nil"/>
              <w:left w:val="nil"/>
              <w:bottom w:val="single" w:sz="4" w:space="0" w:color="auto"/>
              <w:right w:val="single" w:sz="4" w:space="0" w:color="auto"/>
            </w:tcBorders>
            <w:shd w:val="clear" w:color="auto" w:fill="auto"/>
            <w:noWrap/>
            <w:vAlign w:val="center"/>
            <w:hideMark/>
          </w:tcPr>
          <w:p w:rsidR="00A742A6" w:rsidRPr="00A742A6" w:rsidRDefault="00A742A6" w:rsidP="00A742A6">
            <w:pPr>
              <w:spacing w:line="240" w:lineRule="auto"/>
              <w:jc w:val="center"/>
              <w:rPr>
                <w:rFonts w:cs="Arial"/>
                <w:sz w:val="12"/>
                <w:szCs w:val="12"/>
              </w:rPr>
            </w:pPr>
            <w:r w:rsidRPr="00A742A6">
              <w:rPr>
                <w:rFonts w:cs="Arial"/>
                <w:sz w:val="12"/>
                <w:szCs w:val="12"/>
              </w:rPr>
              <w:t>3</w:t>
            </w:r>
          </w:p>
        </w:tc>
        <w:tc>
          <w:tcPr>
            <w:tcW w:w="2287" w:type="pct"/>
            <w:tcBorders>
              <w:top w:val="nil"/>
              <w:left w:val="nil"/>
              <w:bottom w:val="single" w:sz="4" w:space="0" w:color="auto"/>
              <w:right w:val="single" w:sz="4" w:space="0" w:color="auto"/>
            </w:tcBorders>
            <w:shd w:val="clear" w:color="auto" w:fill="auto"/>
            <w:vAlign w:val="center"/>
            <w:hideMark/>
          </w:tcPr>
          <w:p w:rsidR="00A742A6" w:rsidRPr="00A742A6" w:rsidRDefault="00A742A6" w:rsidP="00A742A6">
            <w:pPr>
              <w:spacing w:line="240" w:lineRule="auto"/>
              <w:rPr>
                <w:rFonts w:cs="Arial"/>
                <w:sz w:val="12"/>
                <w:szCs w:val="12"/>
              </w:rPr>
            </w:pPr>
            <w:r w:rsidRPr="00A742A6">
              <w:rPr>
                <w:rFonts w:cs="Arial"/>
                <w:sz w:val="12"/>
                <w:szCs w:val="12"/>
              </w:rPr>
              <w:t>dotacja celowa z budżetu państwa na finansowanie inwestycji</w:t>
            </w:r>
          </w:p>
        </w:tc>
        <w:tc>
          <w:tcPr>
            <w:tcW w:w="741" w:type="pct"/>
            <w:tcBorders>
              <w:top w:val="nil"/>
              <w:left w:val="nil"/>
              <w:bottom w:val="single" w:sz="4" w:space="0" w:color="auto"/>
              <w:right w:val="single" w:sz="4" w:space="0" w:color="auto"/>
            </w:tcBorders>
            <w:shd w:val="clear" w:color="auto" w:fill="auto"/>
            <w:noWrap/>
            <w:vAlign w:val="center"/>
            <w:hideMark/>
          </w:tcPr>
          <w:p w:rsidR="00A742A6" w:rsidRPr="00A742A6" w:rsidRDefault="00A742A6" w:rsidP="00A742A6">
            <w:pPr>
              <w:spacing w:line="240" w:lineRule="auto"/>
              <w:jc w:val="right"/>
              <w:rPr>
                <w:rFonts w:cs="Arial"/>
                <w:sz w:val="12"/>
                <w:szCs w:val="12"/>
              </w:rPr>
            </w:pPr>
            <w:r w:rsidRPr="00A742A6">
              <w:rPr>
                <w:rFonts w:cs="Arial"/>
                <w:sz w:val="12"/>
                <w:szCs w:val="12"/>
              </w:rPr>
              <w:t>0</w:t>
            </w:r>
          </w:p>
        </w:tc>
        <w:tc>
          <w:tcPr>
            <w:tcW w:w="620" w:type="pct"/>
            <w:tcBorders>
              <w:top w:val="nil"/>
              <w:left w:val="nil"/>
              <w:bottom w:val="single" w:sz="4" w:space="0" w:color="auto"/>
              <w:right w:val="single" w:sz="4" w:space="0" w:color="auto"/>
            </w:tcBorders>
            <w:shd w:val="clear" w:color="auto" w:fill="auto"/>
            <w:noWrap/>
            <w:vAlign w:val="center"/>
            <w:hideMark/>
          </w:tcPr>
          <w:p w:rsidR="00A742A6" w:rsidRPr="00A742A6" w:rsidRDefault="00A742A6" w:rsidP="00A742A6">
            <w:pPr>
              <w:spacing w:line="240" w:lineRule="auto"/>
              <w:jc w:val="right"/>
              <w:rPr>
                <w:rFonts w:cs="Arial"/>
                <w:sz w:val="12"/>
                <w:szCs w:val="12"/>
              </w:rPr>
            </w:pPr>
            <w:r w:rsidRPr="00A742A6">
              <w:rPr>
                <w:rFonts w:cs="Arial"/>
                <w:sz w:val="12"/>
                <w:szCs w:val="12"/>
              </w:rPr>
              <w:t>0,00</w:t>
            </w:r>
          </w:p>
        </w:tc>
        <w:tc>
          <w:tcPr>
            <w:tcW w:w="648" w:type="pct"/>
            <w:tcBorders>
              <w:top w:val="nil"/>
              <w:left w:val="nil"/>
              <w:bottom w:val="single" w:sz="4" w:space="0" w:color="auto"/>
              <w:right w:val="single" w:sz="4" w:space="0" w:color="auto"/>
            </w:tcBorders>
            <w:shd w:val="clear" w:color="000000" w:fill="FFFFFF"/>
            <w:noWrap/>
            <w:vAlign w:val="center"/>
            <w:hideMark/>
          </w:tcPr>
          <w:p w:rsidR="00A742A6" w:rsidRPr="00A742A6" w:rsidRDefault="00A742A6" w:rsidP="00A742A6">
            <w:pPr>
              <w:spacing w:line="240" w:lineRule="auto"/>
              <w:rPr>
                <w:rFonts w:cs="Arial"/>
                <w:sz w:val="12"/>
                <w:szCs w:val="12"/>
              </w:rPr>
            </w:pPr>
            <w:r w:rsidRPr="00A742A6">
              <w:rPr>
                <w:rFonts w:cs="Arial"/>
                <w:sz w:val="12"/>
                <w:szCs w:val="12"/>
              </w:rPr>
              <w:t xml:space="preserve"> </w:t>
            </w:r>
          </w:p>
        </w:tc>
      </w:tr>
      <w:tr w:rsidR="00A742A6" w:rsidRPr="00A742A6" w:rsidTr="00A742A6">
        <w:trPr>
          <w:trHeight w:val="284"/>
        </w:trPr>
        <w:tc>
          <w:tcPr>
            <w:tcW w:w="279" w:type="pct"/>
            <w:vMerge/>
            <w:tcBorders>
              <w:top w:val="nil"/>
              <w:left w:val="single" w:sz="4" w:space="0" w:color="auto"/>
              <w:bottom w:val="single" w:sz="4" w:space="0" w:color="000000"/>
              <w:right w:val="single" w:sz="4" w:space="0" w:color="auto"/>
            </w:tcBorders>
            <w:vAlign w:val="center"/>
            <w:hideMark/>
          </w:tcPr>
          <w:p w:rsidR="00A742A6" w:rsidRPr="00A742A6" w:rsidRDefault="00A742A6" w:rsidP="00A742A6">
            <w:pPr>
              <w:spacing w:line="240" w:lineRule="auto"/>
              <w:rPr>
                <w:rFonts w:cs="Arial"/>
                <w:b/>
                <w:bCs/>
                <w:sz w:val="12"/>
                <w:szCs w:val="12"/>
              </w:rPr>
            </w:pPr>
          </w:p>
        </w:tc>
        <w:tc>
          <w:tcPr>
            <w:tcW w:w="425" w:type="pct"/>
            <w:tcBorders>
              <w:top w:val="nil"/>
              <w:left w:val="nil"/>
              <w:bottom w:val="single" w:sz="4" w:space="0" w:color="auto"/>
              <w:right w:val="single" w:sz="4" w:space="0" w:color="auto"/>
            </w:tcBorders>
            <w:shd w:val="clear" w:color="auto" w:fill="auto"/>
            <w:noWrap/>
            <w:vAlign w:val="center"/>
            <w:hideMark/>
          </w:tcPr>
          <w:p w:rsidR="00A742A6" w:rsidRPr="00A742A6" w:rsidRDefault="00A742A6" w:rsidP="00A742A6">
            <w:pPr>
              <w:spacing w:line="240" w:lineRule="auto"/>
              <w:jc w:val="center"/>
              <w:rPr>
                <w:rFonts w:cs="Arial"/>
                <w:sz w:val="12"/>
                <w:szCs w:val="12"/>
              </w:rPr>
            </w:pPr>
            <w:r w:rsidRPr="00A742A6">
              <w:rPr>
                <w:rFonts w:cs="Arial"/>
                <w:sz w:val="12"/>
                <w:szCs w:val="12"/>
              </w:rPr>
              <w:t>4</w:t>
            </w:r>
          </w:p>
        </w:tc>
        <w:tc>
          <w:tcPr>
            <w:tcW w:w="2287" w:type="pct"/>
            <w:tcBorders>
              <w:top w:val="nil"/>
              <w:left w:val="nil"/>
              <w:bottom w:val="single" w:sz="4" w:space="0" w:color="auto"/>
              <w:right w:val="single" w:sz="4" w:space="0" w:color="auto"/>
            </w:tcBorders>
            <w:shd w:val="clear" w:color="auto" w:fill="auto"/>
            <w:vAlign w:val="center"/>
            <w:hideMark/>
          </w:tcPr>
          <w:p w:rsidR="00A742A6" w:rsidRPr="00A742A6" w:rsidRDefault="00A742A6" w:rsidP="00A742A6">
            <w:pPr>
              <w:spacing w:line="240" w:lineRule="auto"/>
              <w:rPr>
                <w:rFonts w:cs="Arial"/>
                <w:sz w:val="12"/>
                <w:szCs w:val="12"/>
              </w:rPr>
            </w:pPr>
            <w:r w:rsidRPr="00A742A6">
              <w:rPr>
                <w:rFonts w:cs="Arial"/>
                <w:sz w:val="12"/>
                <w:szCs w:val="12"/>
              </w:rPr>
              <w:t>inne dotacje</w:t>
            </w:r>
          </w:p>
        </w:tc>
        <w:tc>
          <w:tcPr>
            <w:tcW w:w="741" w:type="pct"/>
            <w:tcBorders>
              <w:top w:val="nil"/>
              <w:left w:val="nil"/>
              <w:bottom w:val="single" w:sz="4" w:space="0" w:color="auto"/>
              <w:right w:val="single" w:sz="4" w:space="0" w:color="auto"/>
            </w:tcBorders>
            <w:shd w:val="clear" w:color="auto" w:fill="auto"/>
            <w:noWrap/>
            <w:vAlign w:val="center"/>
            <w:hideMark/>
          </w:tcPr>
          <w:p w:rsidR="00A742A6" w:rsidRPr="00A742A6" w:rsidRDefault="00A742A6" w:rsidP="00A742A6">
            <w:pPr>
              <w:spacing w:line="240" w:lineRule="auto"/>
              <w:jc w:val="right"/>
              <w:rPr>
                <w:rFonts w:cs="Arial"/>
                <w:sz w:val="12"/>
                <w:szCs w:val="12"/>
              </w:rPr>
            </w:pPr>
            <w:r w:rsidRPr="00A742A6">
              <w:rPr>
                <w:rFonts w:cs="Arial"/>
                <w:sz w:val="12"/>
                <w:szCs w:val="12"/>
              </w:rPr>
              <w:t>0</w:t>
            </w:r>
          </w:p>
        </w:tc>
        <w:tc>
          <w:tcPr>
            <w:tcW w:w="620" w:type="pct"/>
            <w:tcBorders>
              <w:top w:val="nil"/>
              <w:left w:val="nil"/>
              <w:bottom w:val="single" w:sz="4" w:space="0" w:color="auto"/>
              <w:right w:val="single" w:sz="4" w:space="0" w:color="auto"/>
            </w:tcBorders>
            <w:shd w:val="clear" w:color="auto" w:fill="auto"/>
            <w:noWrap/>
            <w:vAlign w:val="center"/>
            <w:hideMark/>
          </w:tcPr>
          <w:p w:rsidR="00A742A6" w:rsidRPr="00A742A6" w:rsidRDefault="00A742A6" w:rsidP="00A742A6">
            <w:pPr>
              <w:spacing w:line="240" w:lineRule="auto"/>
              <w:jc w:val="right"/>
              <w:rPr>
                <w:rFonts w:cs="Arial"/>
                <w:sz w:val="12"/>
                <w:szCs w:val="12"/>
              </w:rPr>
            </w:pPr>
            <w:r w:rsidRPr="00A742A6">
              <w:rPr>
                <w:rFonts w:cs="Arial"/>
                <w:sz w:val="12"/>
                <w:szCs w:val="12"/>
              </w:rPr>
              <w:t>0,00</w:t>
            </w:r>
          </w:p>
        </w:tc>
        <w:tc>
          <w:tcPr>
            <w:tcW w:w="648" w:type="pct"/>
            <w:tcBorders>
              <w:top w:val="nil"/>
              <w:left w:val="nil"/>
              <w:bottom w:val="single" w:sz="4" w:space="0" w:color="auto"/>
              <w:right w:val="single" w:sz="4" w:space="0" w:color="auto"/>
            </w:tcBorders>
            <w:shd w:val="clear" w:color="000000" w:fill="FFFFFF"/>
            <w:noWrap/>
            <w:vAlign w:val="center"/>
            <w:hideMark/>
          </w:tcPr>
          <w:p w:rsidR="00A742A6" w:rsidRPr="00A742A6" w:rsidRDefault="00A742A6" w:rsidP="00A742A6">
            <w:pPr>
              <w:spacing w:line="240" w:lineRule="auto"/>
              <w:rPr>
                <w:rFonts w:cs="Arial"/>
                <w:sz w:val="12"/>
                <w:szCs w:val="12"/>
              </w:rPr>
            </w:pPr>
            <w:r w:rsidRPr="00A742A6">
              <w:rPr>
                <w:rFonts w:cs="Arial"/>
                <w:sz w:val="12"/>
                <w:szCs w:val="12"/>
              </w:rPr>
              <w:t xml:space="preserve"> </w:t>
            </w:r>
          </w:p>
        </w:tc>
      </w:tr>
      <w:tr w:rsidR="00A742A6" w:rsidRPr="00A742A6" w:rsidTr="00A742A6">
        <w:trPr>
          <w:trHeight w:val="284"/>
        </w:trPr>
        <w:tc>
          <w:tcPr>
            <w:tcW w:w="2991" w:type="pct"/>
            <w:gridSpan w:val="3"/>
            <w:tcBorders>
              <w:top w:val="single" w:sz="4" w:space="0" w:color="auto"/>
              <w:left w:val="single" w:sz="4" w:space="0" w:color="auto"/>
              <w:bottom w:val="single" w:sz="4" w:space="0" w:color="auto"/>
              <w:right w:val="single" w:sz="4" w:space="0" w:color="auto"/>
            </w:tcBorders>
            <w:shd w:val="clear" w:color="000000" w:fill="B7CFE8"/>
            <w:vAlign w:val="center"/>
            <w:hideMark/>
          </w:tcPr>
          <w:p w:rsidR="00A742A6" w:rsidRPr="00A742A6" w:rsidRDefault="00A742A6" w:rsidP="00A742A6">
            <w:pPr>
              <w:spacing w:line="240" w:lineRule="auto"/>
              <w:rPr>
                <w:rFonts w:cs="Arial"/>
                <w:b/>
                <w:bCs/>
                <w:sz w:val="12"/>
                <w:szCs w:val="12"/>
              </w:rPr>
            </w:pPr>
            <w:r w:rsidRPr="00A742A6">
              <w:rPr>
                <w:rFonts w:cs="Arial"/>
                <w:b/>
                <w:bCs/>
                <w:sz w:val="12"/>
                <w:szCs w:val="12"/>
              </w:rPr>
              <w:t>STAN ZATRUDNIENIA [ETATY]</w:t>
            </w:r>
          </w:p>
        </w:tc>
        <w:tc>
          <w:tcPr>
            <w:tcW w:w="741" w:type="pct"/>
            <w:tcBorders>
              <w:top w:val="nil"/>
              <w:left w:val="nil"/>
              <w:bottom w:val="single" w:sz="4" w:space="0" w:color="auto"/>
              <w:right w:val="single" w:sz="4" w:space="0" w:color="auto"/>
            </w:tcBorders>
            <w:shd w:val="clear" w:color="000000" w:fill="B7CFE8"/>
            <w:noWrap/>
            <w:vAlign w:val="center"/>
            <w:hideMark/>
          </w:tcPr>
          <w:p w:rsidR="00A742A6" w:rsidRPr="00A742A6" w:rsidRDefault="00A742A6" w:rsidP="00A742A6">
            <w:pPr>
              <w:spacing w:line="240" w:lineRule="auto"/>
              <w:jc w:val="right"/>
              <w:rPr>
                <w:rFonts w:cs="Arial"/>
                <w:b/>
                <w:bCs/>
                <w:sz w:val="12"/>
                <w:szCs w:val="12"/>
              </w:rPr>
            </w:pPr>
            <w:r w:rsidRPr="00A742A6">
              <w:rPr>
                <w:rFonts w:cs="Arial"/>
                <w:b/>
                <w:bCs/>
                <w:sz w:val="12"/>
                <w:szCs w:val="12"/>
              </w:rPr>
              <w:t>44</w:t>
            </w:r>
          </w:p>
        </w:tc>
        <w:tc>
          <w:tcPr>
            <w:tcW w:w="620" w:type="pct"/>
            <w:tcBorders>
              <w:top w:val="nil"/>
              <w:left w:val="nil"/>
              <w:bottom w:val="single" w:sz="4" w:space="0" w:color="auto"/>
              <w:right w:val="single" w:sz="4" w:space="0" w:color="auto"/>
            </w:tcBorders>
            <w:shd w:val="clear" w:color="000000" w:fill="B7CFE8"/>
            <w:noWrap/>
            <w:vAlign w:val="center"/>
            <w:hideMark/>
          </w:tcPr>
          <w:p w:rsidR="00A742A6" w:rsidRPr="00A742A6" w:rsidRDefault="00A742A6" w:rsidP="00A742A6">
            <w:pPr>
              <w:spacing w:line="240" w:lineRule="auto"/>
              <w:jc w:val="right"/>
              <w:rPr>
                <w:rFonts w:cs="Arial"/>
                <w:b/>
                <w:bCs/>
                <w:sz w:val="12"/>
                <w:szCs w:val="12"/>
              </w:rPr>
            </w:pPr>
            <w:r w:rsidRPr="00A742A6">
              <w:rPr>
                <w:rFonts w:cs="Arial"/>
                <w:b/>
                <w:bCs/>
                <w:sz w:val="12"/>
                <w:szCs w:val="12"/>
              </w:rPr>
              <w:t>40,53</w:t>
            </w:r>
          </w:p>
        </w:tc>
        <w:tc>
          <w:tcPr>
            <w:tcW w:w="648" w:type="pct"/>
            <w:tcBorders>
              <w:top w:val="nil"/>
              <w:left w:val="nil"/>
              <w:bottom w:val="single" w:sz="4" w:space="0" w:color="auto"/>
              <w:right w:val="single" w:sz="4" w:space="0" w:color="auto"/>
            </w:tcBorders>
            <w:shd w:val="clear" w:color="000000" w:fill="B7CFE8"/>
            <w:noWrap/>
            <w:vAlign w:val="center"/>
            <w:hideMark/>
          </w:tcPr>
          <w:p w:rsidR="00A742A6" w:rsidRPr="00A742A6" w:rsidRDefault="00A742A6" w:rsidP="00A742A6">
            <w:pPr>
              <w:spacing w:line="240" w:lineRule="auto"/>
              <w:jc w:val="right"/>
              <w:rPr>
                <w:rFonts w:cs="Arial"/>
                <w:b/>
                <w:bCs/>
                <w:sz w:val="12"/>
                <w:szCs w:val="12"/>
              </w:rPr>
            </w:pPr>
            <w:r w:rsidRPr="00A742A6">
              <w:rPr>
                <w:rFonts w:cs="Arial"/>
                <w:b/>
                <w:bCs/>
                <w:sz w:val="12"/>
                <w:szCs w:val="12"/>
              </w:rPr>
              <w:t>92,1</w:t>
            </w:r>
          </w:p>
        </w:tc>
      </w:tr>
    </w:tbl>
    <w:p w:rsidR="007450C2" w:rsidRPr="00C07D35" w:rsidRDefault="007450C2" w:rsidP="007A1FA6">
      <w:pPr>
        <w:spacing w:line="240" w:lineRule="auto"/>
        <w:rPr>
          <w:sz w:val="4"/>
          <w:szCs w:val="4"/>
        </w:rPr>
      </w:pPr>
      <w:r>
        <w:br w:type="page"/>
      </w:r>
    </w:p>
    <w:p w:rsidR="007450C2" w:rsidRPr="00E13E84" w:rsidRDefault="007450C2" w:rsidP="00C07D35">
      <w:pPr>
        <w:jc w:val="center"/>
        <w:rPr>
          <w:sz w:val="20"/>
        </w:rPr>
      </w:pPr>
      <w:r w:rsidRPr="00E13E84">
        <w:rPr>
          <w:sz w:val="20"/>
        </w:rPr>
        <w:t>INFORMACJA O PRZEBIEGU WYKONANIA PLANÓW FINANSOWYCH</w:t>
      </w:r>
      <w:r>
        <w:rPr>
          <w:sz w:val="20"/>
        </w:rPr>
        <w:t xml:space="preserve"> </w:t>
      </w:r>
      <w:r w:rsidRPr="00E13E84">
        <w:rPr>
          <w:sz w:val="20"/>
        </w:rPr>
        <w:t>INSTYTUCJI KULTURY</w:t>
      </w:r>
    </w:p>
    <w:p w:rsidR="007450C2" w:rsidRPr="00C07D35" w:rsidRDefault="007450C2" w:rsidP="007A1FA6">
      <w:pPr>
        <w:spacing w:line="240" w:lineRule="auto"/>
        <w:rPr>
          <w:sz w:val="4"/>
          <w:szCs w:val="4"/>
        </w:rPr>
      </w:pPr>
    </w:p>
    <w:p w:rsidR="007450C2" w:rsidRPr="00C27EEB" w:rsidRDefault="007450C2" w:rsidP="005F2097">
      <w:pPr>
        <w:pStyle w:val="Nagwek5"/>
      </w:pPr>
      <w:bookmarkStart w:id="42" w:name="_Toc268693862"/>
      <w:bookmarkStart w:id="43" w:name="_Toc269193379"/>
      <w:bookmarkStart w:id="44" w:name="_Toc34842723"/>
      <w:r>
        <w:t>E.2.</w:t>
      </w:r>
      <w:r>
        <w:tab/>
      </w:r>
      <w:bookmarkEnd w:id="42"/>
      <w:r w:rsidRPr="00C27EEB">
        <w:t>Biblioteka Publiczna w Dzielnicy Włochy</w:t>
      </w:r>
      <w:bookmarkEnd w:id="43"/>
      <w:bookmarkEnd w:id="44"/>
    </w:p>
    <w:p w:rsidR="00975D03" w:rsidRDefault="007450C2" w:rsidP="007450C2">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13"/>
        <w:gridCol w:w="785"/>
        <w:gridCol w:w="4312"/>
        <w:gridCol w:w="1183"/>
        <w:gridCol w:w="1145"/>
        <w:gridCol w:w="1124"/>
      </w:tblGrid>
      <w:tr w:rsidR="00B61156" w:rsidRPr="00B61156" w:rsidTr="00B61156">
        <w:trPr>
          <w:trHeight w:val="284"/>
        </w:trPr>
        <w:tc>
          <w:tcPr>
            <w:tcW w:w="716" w:type="pct"/>
            <w:gridSpan w:val="2"/>
            <w:tcBorders>
              <w:top w:val="single" w:sz="4" w:space="0" w:color="auto"/>
              <w:left w:val="single" w:sz="4" w:space="0" w:color="auto"/>
              <w:bottom w:val="single" w:sz="4" w:space="0" w:color="auto"/>
              <w:right w:val="single" w:sz="4" w:space="0" w:color="auto"/>
            </w:tcBorders>
            <w:shd w:val="clear" w:color="000000" w:fill="8DB0DB"/>
            <w:vAlign w:val="center"/>
            <w:hideMark/>
          </w:tcPr>
          <w:p w:rsidR="00B61156" w:rsidRPr="00B61156" w:rsidRDefault="00B61156" w:rsidP="00B61156">
            <w:pPr>
              <w:spacing w:line="240" w:lineRule="auto"/>
              <w:jc w:val="center"/>
              <w:rPr>
                <w:rFonts w:cs="Arial"/>
                <w:b/>
                <w:bCs/>
                <w:sz w:val="14"/>
                <w:szCs w:val="14"/>
              </w:rPr>
            </w:pPr>
            <w:r w:rsidRPr="00B61156">
              <w:rPr>
                <w:rFonts w:cs="Arial"/>
                <w:b/>
                <w:bCs/>
                <w:sz w:val="14"/>
                <w:szCs w:val="14"/>
              </w:rPr>
              <w:t>Lp.</w:t>
            </w:r>
          </w:p>
        </w:tc>
        <w:tc>
          <w:tcPr>
            <w:tcW w:w="2379" w:type="pct"/>
            <w:tcBorders>
              <w:top w:val="single" w:sz="4" w:space="0" w:color="auto"/>
              <w:left w:val="nil"/>
              <w:bottom w:val="single" w:sz="4" w:space="0" w:color="auto"/>
              <w:right w:val="single" w:sz="4" w:space="0" w:color="auto"/>
            </w:tcBorders>
            <w:shd w:val="clear" w:color="000000" w:fill="8DB0DB"/>
            <w:vAlign w:val="center"/>
            <w:hideMark/>
          </w:tcPr>
          <w:p w:rsidR="00B61156" w:rsidRPr="00B61156" w:rsidRDefault="00B61156" w:rsidP="00B61156">
            <w:pPr>
              <w:spacing w:line="240" w:lineRule="auto"/>
              <w:jc w:val="center"/>
              <w:rPr>
                <w:rFonts w:cs="Arial"/>
                <w:b/>
                <w:bCs/>
                <w:sz w:val="14"/>
                <w:szCs w:val="14"/>
              </w:rPr>
            </w:pPr>
            <w:r w:rsidRPr="00B61156">
              <w:rPr>
                <w:rFonts w:cs="Arial"/>
                <w:b/>
                <w:bCs/>
                <w:sz w:val="14"/>
                <w:szCs w:val="14"/>
              </w:rPr>
              <w:t>Wyszczególnienie</w:t>
            </w:r>
          </w:p>
        </w:tc>
        <w:tc>
          <w:tcPr>
            <w:tcW w:w="653" w:type="pct"/>
            <w:tcBorders>
              <w:top w:val="single" w:sz="4" w:space="0" w:color="auto"/>
              <w:left w:val="nil"/>
              <w:bottom w:val="single" w:sz="4" w:space="0" w:color="auto"/>
              <w:right w:val="single" w:sz="4" w:space="0" w:color="auto"/>
            </w:tcBorders>
            <w:shd w:val="clear" w:color="000000" w:fill="8DB0DB"/>
            <w:vAlign w:val="center"/>
            <w:hideMark/>
          </w:tcPr>
          <w:p w:rsidR="00B61156" w:rsidRPr="00B61156" w:rsidRDefault="00B61156" w:rsidP="00B61156">
            <w:pPr>
              <w:spacing w:line="240" w:lineRule="auto"/>
              <w:jc w:val="center"/>
              <w:rPr>
                <w:rFonts w:cs="Arial"/>
                <w:b/>
                <w:bCs/>
                <w:sz w:val="14"/>
                <w:szCs w:val="14"/>
              </w:rPr>
            </w:pPr>
            <w:r w:rsidRPr="00B61156">
              <w:rPr>
                <w:rFonts w:cs="Arial"/>
                <w:b/>
                <w:bCs/>
                <w:sz w:val="14"/>
                <w:szCs w:val="14"/>
              </w:rPr>
              <w:t>Plan</w:t>
            </w:r>
          </w:p>
        </w:tc>
        <w:tc>
          <w:tcPr>
            <w:tcW w:w="632" w:type="pct"/>
            <w:tcBorders>
              <w:top w:val="single" w:sz="4" w:space="0" w:color="auto"/>
              <w:left w:val="nil"/>
              <w:bottom w:val="single" w:sz="4" w:space="0" w:color="auto"/>
              <w:right w:val="single" w:sz="4" w:space="0" w:color="auto"/>
            </w:tcBorders>
            <w:shd w:val="clear" w:color="000000" w:fill="8DB0DB"/>
            <w:vAlign w:val="center"/>
            <w:hideMark/>
          </w:tcPr>
          <w:p w:rsidR="00B61156" w:rsidRPr="00B61156" w:rsidRDefault="00B61156" w:rsidP="00B61156">
            <w:pPr>
              <w:spacing w:line="240" w:lineRule="auto"/>
              <w:jc w:val="center"/>
              <w:rPr>
                <w:rFonts w:cs="Arial"/>
                <w:b/>
                <w:bCs/>
                <w:sz w:val="14"/>
                <w:szCs w:val="14"/>
              </w:rPr>
            </w:pPr>
            <w:r w:rsidRPr="00B61156">
              <w:rPr>
                <w:rFonts w:cs="Arial"/>
                <w:b/>
                <w:bCs/>
                <w:sz w:val="14"/>
                <w:szCs w:val="14"/>
              </w:rPr>
              <w:t>Wykonanie</w:t>
            </w:r>
          </w:p>
        </w:tc>
        <w:tc>
          <w:tcPr>
            <w:tcW w:w="621" w:type="pct"/>
            <w:tcBorders>
              <w:top w:val="single" w:sz="4" w:space="0" w:color="auto"/>
              <w:left w:val="nil"/>
              <w:bottom w:val="single" w:sz="4" w:space="0" w:color="auto"/>
              <w:right w:val="single" w:sz="4" w:space="0" w:color="auto"/>
            </w:tcBorders>
            <w:shd w:val="clear" w:color="000000" w:fill="8DB0DB"/>
            <w:vAlign w:val="center"/>
            <w:hideMark/>
          </w:tcPr>
          <w:p w:rsidR="00B61156" w:rsidRPr="00B61156" w:rsidRDefault="00B61156" w:rsidP="00B61156">
            <w:pPr>
              <w:spacing w:line="240" w:lineRule="auto"/>
              <w:jc w:val="center"/>
              <w:rPr>
                <w:rFonts w:cs="Arial"/>
                <w:b/>
                <w:bCs/>
                <w:sz w:val="14"/>
                <w:szCs w:val="14"/>
              </w:rPr>
            </w:pPr>
            <w:r w:rsidRPr="00B61156">
              <w:rPr>
                <w:rFonts w:cs="Arial"/>
                <w:b/>
                <w:bCs/>
                <w:sz w:val="14"/>
                <w:szCs w:val="14"/>
              </w:rPr>
              <w:t xml:space="preserve">Wskaźnik % </w:t>
            </w:r>
            <w:r w:rsidRPr="00B61156">
              <w:rPr>
                <w:rFonts w:cs="Arial"/>
                <w:b/>
                <w:bCs/>
                <w:sz w:val="14"/>
                <w:szCs w:val="14"/>
              </w:rPr>
              <w:br/>
              <w:t>(kol. 4/3)</w:t>
            </w:r>
          </w:p>
        </w:tc>
      </w:tr>
      <w:tr w:rsidR="00B61156" w:rsidRPr="00B61156" w:rsidTr="00B61156">
        <w:trPr>
          <w:trHeight w:val="284"/>
        </w:trPr>
        <w:tc>
          <w:tcPr>
            <w:tcW w:w="71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1156" w:rsidRPr="00B61156" w:rsidRDefault="00B61156" w:rsidP="00B61156">
            <w:pPr>
              <w:spacing w:line="240" w:lineRule="auto"/>
              <w:jc w:val="center"/>
              <w:rPr>
                <w:rFonts w:cs="Arial"/>
                <w:sz w:val="12"/>
                <w:szCs w:val="12"/>
              </w:rPr>
            </w:pPr>
            <w:r w:rsidRPr="00B61156">
              <w:rPr>
                <w:rFonts w:cs="Arial"/>
                <w:sz w:val="12"/>
                <w:szCs w:val="12"/>
              </w:rPr>
              <w:t>1</w:t>
            </w:r>
          </w:p>
        </w:tc>
        <w:tc>
          <w:tcPr>
            <w:tcW w:w="2379" w:type="pct"/>
            <w:tcBorders>
              <w:top w:val="nil"/>
              <w:left w:val="nil"/>
              <w:bottom w:val="single" w:sz="4" w:space="0" w:color="auto"/>
              <w:right w:val="single" w:sz="4" w:space="0" w:color="auto"/>
            </w:tcBorders>
            <w:shd w:val="clear" w:color="auto" w:fill="auto"/>
            <w:vAlign w:val="center"/>
            <w:hideMark/>
          </w:tcPr>
          <w:p w:rsidR="00B61156" w:rsidRPr="00B61156" w:rsidRDefault="00B61156" w:rsidP="00B61156">
            <w:pPr>
              <w:spacing w:line="240" w:lineRule="auto"/>
              <w:jc w:val="center"/>
              <w:rPr>
                <w:rFonts w:cs="Arial"/>
                <w:sz w:val="12"/>
                <w:szCs w:val="12"/>
              </w:rPr>
            </w:pPr>
            <w:r w:rsidRPr="00B61156">
              <w:rPr>
                <w:rFonts w:cs="Arial"/>
                <w:sz w:val="12"/>
                <w:szCs w:val="12"/>
              </w:rPr>
              <w:t>2</w:t>
            </w:r>
          </w:p>
        </w:tc>
        <w:tc>
          <w:tcPr>
            <w:tcW w:w="653" w:type="pct"/>
            <w:tcBorders>
              <w:top w:val="nil"/>
              <w:left w:val="nil"/>
              <w:bottom w:val="single" w:sz="4" w:space="0" w:color="auto"/>
              <w:right w:val="single" w:sz="4" w:space="0" w:color="auto"/>
            </w:tcBorders>
            <w:shd w:val="clear" w:color="auto" w:fill="auto"/>
            <w:noWrap/>
            <w:vAlign w:val="center"/>
            <w:hideMark/>
          </w:tcPr>
          <w:p w:rsidR="00B61156" w:rsidRPr="00B61156" w:rsidRDefault="00B61156" w:rsidP="00B61156">
            <w:pPr>
              <w:spacing w:line="240" w:lineRule="auto"/>
              <w:jc w:val="center"/>
              <w:rPr>
                <w:rFonts w:cs="Arial"/>
                <w:sz w:val="12"/>
                <w:szCs w:val="12"/>
              </w:rPr>
            </w:pPr>
            <w:r w:rsidRPr="00B61156">
              <w:rPr>
                <w:rFonts w:cs="Arial"/>
                <w:sz w:val="12"/>
                <w:szCs w:val="12"/>
              </w:rPr>
              <w:t>3</w:t>
            </w:r>
          </w:p>
        </w:tc>
        <w:tc>
          <w:tcPr>
            <w:tcW w:w="632" w:type="pct"/>
            <w:tcBorders>
              <w:top w:val="nil"/>
              <w:left w:val="nil"/>
              <w:bottom w:val="single" w:sz="4" w:space="0" w:color="auto"/>
              <w:right w:val="single" w:sz="4" w:space="0" w:color="auto"/>
            </w:tcBorders>
            <w:shd w:val="clear" w:color="auto" w:fill="auto"/>
            <w:noWrap/>
            <w:vAlign w:val="center"/>
            <w:hideMark/>
          </w:tcPr>
          <w:p w:rsidR="00B61156" w:rsidRPr="00B61156" w:rsidRDefault="00B61156" w:rsidP="00B61156">
            <w:pPr>
              <w:spacing w:line="240" w:lineRule="auto"/>
              <w:jc w:val="center"/>
              <w:rPr>
                <w:rFonts w:cs="Arial"/>
                <w:sz w:val="12"/>
                <w:szCs w:val="12"/>
              </w:rPr>
            </w:pPr>
            <w:r w:rsidRPr="00B61156">
              <w:rPr>
                <w:rFonts w:cs="Arial"/>
                <w:sz w:val="12"/>
                <w:szCs w:val="12"/>
              </w:rPr>
              <w:t>4</w:t>
            </w:r>
          </w:p>
        </w:tc>
        <w:tc>
          <w:tcPr>
            <w:tcW w:w="621" w:type="pct"/>
            <w:tcBorders>
              <w:top w:val="nil"/>
              <w:left w:val="nil"/>
              <w:bottom w:val="single" w:sz="4" w:space="0" w:color="auto"/>
              <w:right w:val="single" w:sz="4" w:space="0" w:color="auto"/>
            </w:tcBorders>
            <w:shd w:val="clear" w:color="auto" w:fill="auto"/>
            <w:noWrap/>
            <w:vAlign w:val="center"/>
            <w:hideMark/>
          </w:tcPr>
          <w:p w:rsidR="00B61156" w:rsidRPr="00B61156" w:rsidRDefault="00B61156" w:rsidP="00B61156">
            <w:pPr>
              <w:spacing w:line="240" w:lineRule="auto"/>
              <w:jc w:val="center"/>
              <w:rPr>
                <w:rFonts w:cs="Arial"/>
                <w:sz w:val="12"/>
                <w:szCs w:val="12"/>
              </w:rPr>
            </w:pPr>
            <w:r w:rsidRPr="00B61156">
              <w:rPr>
                <w:rFonts w:cs="Arial"/>
                <w:sz w:val="12"/>
                <w:szCs w:val="12"/>
              </w:rPr>
              <w:t>5</w:t>
            </w:r>
          </w:p>
        </w:tc>
      </w:tr>
      <w:tr w:rsidR="00B61156" w:rsidRPr="00B61156" w:rsidTr="00B61156">
        <w:trPr>
          <w:trHeight w:val="284"/>
        </w:trPr>
        <w:tc>
          <w:tcPr>
            <w:tcW w:w="716"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B61156" w:rsidRPr="00B61156" w:rsidRDefault="00B61156" w:rsidP="00B61156">
            <w:pPr>
              <w:spacing w:line="240" w:lineRule="auto"/>
              <w:jc w:val="center"/>
              <w:rPr>
                <w:rFonts w:cs="Arial"/>
                <w:b/>
                <w:bCs/>
                <w:sz w:val="12"/>
                <w:szCs w:val="12"/>
              </w:rPr>
            </w:pPr>
            <w:r w:rsidRPr="00B61156">
              <w:rPr>
                <w:rFonts w:cs="Arial"/>
                <w:b/>
                <w:bCs/>
                <w:sz w:val="12"/>
                <w:szCs w:val="12"/>
              </w:rPr>
              <w:t>A</w:t>
            </w:r>
          </w:p>
        </w:tc>
        <w:tc>
          <w:tcPr>
            <w:tcW w:w="2379" w:type="pct"/>
            <w:tcBorders>
              <w:top w:val="nil"/>
              <w:left w:val="nil"/>
              <w:bottom w:val="single" w:sz="4" w:space="0" w:color="auto"/>
              <w:right w:val="single" w:sz="4" w:space="0" w:color="auto"/>
            </w:tcBorders>
            <w:shd w:val="clear" w:color="000000" w:fill="B7CFE8"/>
            <w:vAlign w:val="center"/>
            <w:hideMark/>
          </w:tcPr>
          <w:p w:rsidR="00B61156" w:rsidRPr="00B61156" w:rsidRDefault="00B61156" w:rsidP="00B61156">
            <w:pPr>
              <w:spacing w:line="240" w:lineRule="auto"/>
              <w:rPr>
                <w:rFonts w:cs="Arial"/>
                <w:b/>
                <w:bCs/>
                <w:sz w:val="12"/>
                <w:szCs w:val="12"/>
              </w:rPr>
            </w:pPr>
            <w:r w:rsidRPr="00B61156">
              <w:rPr>
                <w:rFonts w:cs="Arial"/>
                <w:b/>
                <w:bCs/>
                <w:sz w:val="12"/>
                <w:szCs w:val="12"/>
              </w:rPr>
              <w:t>STAN ZOBOWIĄZAŃ NA POCZĄTEK OKRESU SPRAWOZDAWCZEGO, W TYM:</w:t>
            </w:r>
          </w:p>
        </w:tc>
        <w:tc>
          <w:tcPr>
            <w:tcW w:w="653" w:type="pct"/>
            <w:tcBorders>
              <w:top w:val="nil"/>
              <w:left w:val="nil"/>
              <w:bottom w:val="single" w:sz="4" w:space="0" w:color="auto"/>
              <w:right w:val="single" w:sz="4" w:space="0" w:color="auto"/>
            </w:tcBorders>
            <w:shd w:val="clear" w:color="000000" w:fill="B7CFE8"/>
            <w:noWrap/>
            <w:vAlign w:val="center"/>
            <w:hideMark/>
          </w:tcPr>
          <w:p w:rsidR="00B61156" w:rsidRPr="00B61156" w:rsidRDefault="00B61156" w:rsidP="00B61156">
            <w:pPr>
              <w:spacing w:line="240" w:lineRule="auto"/>
              <w:jc w:val="right"/>
              <w:rPr>
                <w:rFonts w:cs="Arial"/>
                <w:b/>
                <w:bCs/>
                <w:sz w:val="12"/>
                <w:szCs w:val="12"/>
              </w:rPr>
            </w:pPr>
            <w:r w:rsidRPr="00B61156">
              <w:rPr>
                <w:rFonts w:cs="Arial"/>
                <w:b/>
                <w:bCs/>
                <w:sz w:val="12"/>
                <w:szCs w:val="12"/>
              </w:rPr>
              <w:t>15 000</w:t>
            </w:r>
          </w:p>
        </w:tc>
        <w:tc>
          <w:tcPr>
            <w:tcW w:w="632" w:type="pct"/>
            <w:tcBorders>
              <w:top w:val="nil"/>
              <w:left w:val="nil"/>
              <w:bottom w:val="single" w:sz="4" w:space="0" w:color="auto"/>
              <w:right w:val="single" w:sz="4" w:space="0" w:color="auto"/>
            </w:tcBorders>
            <w:shd w:val="clear" w:color="000000" w:fill="B7CFE8"/>
            <w:noWrap/>
            <w:vAlign w:val="center"/>
            <w:hideMark/>
          </w:tcPr>
          <w:p w:rsidR="00B61156" w:rsidRPr="00B61156" w:rsidRDefault="00B61156" w:rsidP="00B61156">
            <w:pPr>
              <w:spacing w:line="240" w:lineRule="auto"/>
              <w:jc w:val="right"/>
              <w:rPr>
                <w:rFonts w:cs="Arial"/>
                <w:b/>
                <w:bCs/>
                <w:sz w:val="12"/>
                <w:szCs w:val="12"/>
              </w:rPr>
            </w:pPr>
            <w:r w:rsidRPr="00B61156">
              <w:rPr>
                <w:rFonts w:cs="Arial"/>
                <w:b/>
                <w:bCs/>
                <w:sz w:val="12"/>
                <w:szCs w:val="12"/>
              </w:rPr>
              <w:t>14 730,93</w:t>
            </w:r>
          </w:p>
        </w:tc>
        <w:tc>
          <w:tcPr>
            <w:tcW w:w="621" w:type="pct"/>
            <w:tcBorders>
              <w:top w:val="nil"/>
              <w:left w:val="nil"/>
              <w:bottom w:val="single" w:sz="4" w:space="0" w:color="auto"/>
              <w:right w:val="single" w:sz="4" w:space="0" w:color="auto"/>
            </w:tcBorders>
            <w:shd w:val="clear" w:color="000000" w:fill="B7CFE8"/>
            <w:noWrap/>
            <w:vAlign w:val="center"/>
            <w:hideMark/>
          </w:tcPr>
          <w:p w:rsidR="00B61156" w:rsidRPr="00B61156" w:rsidRDefault="00B61156" w:rsidP="00B61156">
            <w:pPr>
              <w:spacing w:line="240" w:lineRule="auto"/>
              <w:jc w:val="right"/>
              <w:rPr>
                <w:rFonts w:cs="Arial"/>
                <w:b/>
                <w:bCs/>
                <w:sz w:val="12"/>
                <w:szCs w:val="12"/>
              </w:rPr>
            </w:pPr>
            <w:r w:rsidRPr="00B61156">
              <w:rPr>
                <w:rFonts w:cs="Arial"/>
                <w:b/>
                <w:bCs/>
                <w:sz w:val="12"/>
                <w:szCs w:val="12"/>
              </w:rPr>
              <w:t>98,2</w:t>
            </w:r>
          </w:p>
        </w:tc>
      </w:tr>
      <w:tr w:rsidR="00B61156" w:rsidRPr="00B61156" w:rsidTr="00B61156">
        <w:trPr>
          <w:trHeight w:val="284"/>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1156" w:rsidRPr="00B61156" w:rsidRDefault="00B61156" w:rsidP="00B61156">
            <w:pPr>
              <w:spacing w:line="240" w:lineRule="auto"/>
              <w:rPr>
                <w:rFonts w:cs="Arial"/>
                <w:b/>
                <w:bCs/>
                <w:sz w:val="12"/>
                <w:szCs w:val="12"/>
              </w:rPr>
            </w:pPr>
            <w:r w:rsidRPr="00B61156">
              <w:rPr>
                <w:rFonts w:cs="Arial"/>
                <w:b/>
                <w:bCs/>
                <w:sz w:val="12"/>
                <w:szCs w:val="12"/>
              </w:rPr>
              <w:t> </w:t>
            </w:r>
          </w:p>
        </w:tc>
        <w:tc>
          <w:tcPr>
            <w:tcW w:w="433" w:type="pct"/>
            <w:tcBorders>
              <w:top w:val="nil"/>
              <w:left w:val="nil"/>
              <w:bottom w:val="single" w:sz="4" w:space="0" w:color="auto"/>
              <w:right w:val="single" w:sz="4" w:space="0" w:color="auto"/>
            </w:tcBorders>
            <w:shd w:val="clear" w:color="auto" w:fill="auto"/>
            <w:noWrap/>
            <w:vAlign w:val="center"/>
            <w:hideMark/>
          </w:tcPr>
          <w:p w:rsidR="00B61156" w:rsidRPr="00B61156" w:rsidRDefault="00B61156" w:rsidP="00B61156">
            <w:pPr>
              <w:spacing w:line="240" w:lineRule="auto"/>
              <w:jc w:val="center"/>
              <w:rPr>
                <w:rFonts w:cs="Arial"/>
                <w:sz w:val="12"/>
                <w:szCs w:val="12"/>
              </w:rPr>
            </w:pPr>
            <w:r w:rsidRPr="00B61156">
              <w:rPr>
                <w:rFonts w:cs="Arial"/>
                <w:sz w:val="12"/>
                <w:szCs w:val="12"/>
              </w:rPr>
              <w:t>1</w:t>
            </w:r>
          </w:p>
        </w:tc>
        <w:tc>
          <w:tcPr>
            <w:tcW w:w="2379" w:type="pct"/>
            <w:tcBorders>
              <w:top w:val="nil"/>
              <w:left w:val="nil"/>
              <w:bottom w:val="single" w:sz="4" w:space="0" w:color="auto"/>
              <w:right w:val="single" w:sz="4" w:space="0" w:color="auto"/>
            </w:tcBorders>
            <w:shd w:val="clear" w:color="auto" w:fill="auto"/>
            <w:vAlign w:val="center"/>
            <w:hideMark/>
          </w:tcPr>
          <w:p w:rsidR="00B61156" w:rsidRPr="00B61156" w:rsidRDefault="00B61156" w:rsidP="00B61156">
            <w:pPr>
              <w:spacing w:line="240" w:lineRule="auto"/>
              <w:rPr>
                <w:rFonts w:cs="Arial"/>
                <w:sz w:val="12"/>
                <w:szCs w:val="12"/>
              </w:rPr>
            </w:pPr>
            <w:r w:rsidRPr="00B61156">
              <w:rPr>
                <w:rFonts w:cs="Arial"/>
                <w:sz w:val="12"/>
                <w:szCs w:val="12"/>
              </w:rPr>
              <w:t>zobowiązania wymagalne</w:t>
            </w:r>
          </w:p>
        </w:tc>
        <w:tc>
          <w:tcPr>
            <w:tcW w:w="653" w:type="pct"/>
            <w:tcBorders>
              <w:top w:val="nil"/>
              <w:left w:val="nil"/>
              <w:bottom w:val="single" w:sz="4" w:space="0" w:color="auto"/>
              <w:right w:val="single" w:sz="4" w:space="0" w:color="auto"/>
            </w:tcBorders>
            <w:shd w:val="clear" w:color="auto" w:fill="auto"/>
            <w:noWrap/>
            <w:vAlign w:val="center"/>
            <w:hideMark/>
          </w:tcPr>
          <w:p w:rsidR="00B61156" w:rsidRPr="00B61156" w:rsidRDefault="00B61156" w:rsidP="00B61156">
            <w:pPr>
              <w:spacing w:line="240" w:lineRule="auto"/>
              <w:jc w:val="right"/>
              <w:rPr>
                <w:rFonts w:cs="Arial"/>
                <w:sz w:val="12"/>
                <w:szCs w:val="12"/>
              </w:rPr>
            </w:pPr>
            <w:r w:rsidRPr="00B61156">
              <w:rPr>
                <w:rFonts w:cs="Arial"/>
                <w:sz w:val="12"/>
                <w:szCs w:val="12"/>
              </w:rPr>
              <w:t>0</w:t>
            </w:r>
          </w:p>
        </w:tc>
        <w:tc>
          <w:tcPr>
            <w:tcW w:w="632" w:type="pct"/>
            <w:tcBorders>
              <w:top w:val="nil"/>
              <w:left w:val="nil"/>
              <w:bottom w:val="single" w:sz="4" w:space="0" w:color="auto"/>
              <w:right w:val="single" w:sz="4" w:space="0" w:color="auto"/>
            </w:tcBorders>
            <w:shd w:val="clear" w:color="auto" w:fill="auto"/>
            <w:noWrap/>
            <w:vAlign w:val="center"/>
            <w:hideMark/>
          </w:tcPr>
          <w:p w:rsidR="00B61156" w:rsidRPr="00B61156" w:rsidRDefault="00B61156" w:rsidP="00B61156">
            <w:pPr>
              <w:spacing w:line="240" w:lineRule="auto"/>
              <w:jc w:val="right"/>
              <w:rPr>
                <w:rFonts w:cs="Arial"/>
                <w:sz w:val="12"/>
                <w:szCs w:val="12"/>
              </w:rPr>
            </w:pPr>
            <w:r w:rsidRPr="00B61156">
              <w:rPr>
                <w:rFonts w:cs="Arial"/>
                <w:sz w:val="12"/>
                <w:szCs w:val="12"/>
              </w:rPr>
              <w:t>0,00</w:t>
            </w:r>
          </w:p>
        </w:tc>
        <w:tc>
          <w:tcPr>
            <w:tcW w:w="621" w:type="pct"/>
            <w:tcBorders>
              <w:top w:val="nil"/>
              <w:left w:val="nil"/>
              <w:bottom w:val="single" w:sz="4" w:space="0" w:color="auto"/>
              <w:right w:val="single" w:sz="4" w:space="0" w:color="auto"/>
            </w:tcBorders>
            <w:shd w:val="clear" w:color="000000" w:fill="FFFFFF"/>
            <w:noWrap/>
            <w:vAlign w:val="center"/>
            <w:hideMark/>
          </w:tcPr>
          <w:p w:rsidR="00B61156" w:rsidRPr="00B61156" w:rsidRDefault="00B61156" w:rsidP="00B61156">
            <w:pPr>
              <w:spacing w:line="240" w:lineRule="auto"/>
              <w:rPr>
                <w:rFonts w:cs="Arial"/>
                <w:sz w:val="12"/>
                <w:szCs w:val="12"/>
              </w:rPr>
            </w:pPr>
            <w:r w:rsidRPr="00B61156">
              <w:rPr>
                <w:rFonts w:cs="Arial"/>
                <w:sz w:val="12"/>
                <w:szCs w:val="12"/>
              </w:rPr>
              <w:t xml:space="preserve"> </w:t>
            </w:r>
          </w:p>
        </w:tc>
      </w:tr>
      <w:tr w:rsidR="00B61156" w:rsidRPr="00B61156" w:rsidTr="00B61156">
        <w:trPr>
          <w:trHeight w:val="284"/>
        </w:trPr>
        <w:tc>
          <w:tcPr>
            <w:tcW w:w="716"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B61156" w:rsidRPr="00B61156" w:rsidRDefault="00B61156" w:rsidP="00B61156">
            <w:pPr>
              <w:spacing w:line="240" w:lineRule="auto"/>
              <w:jc w:val="center"/>
              <w:rPr>
                <w:rFonts w:cs="Arial"/>
                <w:b/>
                <w:bCs/>
                <w:sz w:val="12"/>
                <w:szCs w:val="12"/>
              </w:rPr>
            </w:pPr>
            <w:r w:rsidRPr="00B61156">
              <w:rPr>
                <w:rFonts w:cs="Arial"/>
                <w:b/>
                <w:bCs/>
                <w:sz w:val="12"/>
                <w:szCs w:val="12"/>
              </w:rPr>
              <w:t>B</w:t>
            </w:r>
          </w:p>
        </w:tc>
        <w:tc>
          <w:tcPr>
            <w:tcW w:w="2379" w:type="pct"/>
            <w:tcBorders>
              <w:top w:val="nil"/>
              <w:left w:val="nil"/>
              <w:bottom w:val="single" w:sz="4" w:space="0" w:color="auto"/>
              <w:right w:val="single" w:sz="4" w:space="0" w:color="auto"/>
            </w:tcBorders>
            <w:shd w:val="clear" w:color="000000" w:fill="B7CFE8"/>
            <w:vAlign w:val="center"/>
            <w:hideMark/>
          </w:tcPr>
          <w:p w:rsidR="00B61156" w:rsidRPr="00B61156" w:rsidRDefault="00B61156" w:rsidP="00B61156">
            <w:pPr>
              <w:spacing w:line="240" w:lineRule="auto"/>
              <w:rPr>
                <w:rFonts w:cs="Arial"/>
                <w:b/>
                <w:bCs/>
                <w:sz w:val="12"/>
                <w:szCs w:val="12"/>
              </w:rPr>
            </w:pPr>
            <w:r w:rsidRPr="00B61156">
              <w:rPr>
                <w:rFonts w:cs="Arial"/>
                <w:b/>
                <w:bCs/>
                <w:sz w:val="12"/>
                <w:szCs w:val="12"/>
              </w:rPr>
              <w:t>STAN NALEŻNOŚCI NA POCZĄTEK OKRESU SPRAWOZDAWCZEGO, W TYM:</w:t>
            </w:r>
          </w:p>
        </w:tc>
        <w:tc>
          <w:tcPr>
            <w:tcW w:w="653" w:type="pct"/>
            <w:tcBorders>
              <w:top w:val="nil"/>
              <w:left w:val="nil"/>
              <w:bottom w:val="single" w:sz="4" w:space="0" w:color="auto"/>
              <w:right w:val="single" w:sz="4" w:space="0" w:color="auto"/>
            </w:tcBorders>
            <w:shd w:val="clear" w:color="000000" w:fill="B7CFE8"/>
            <w:noWrap/>
            <w:vAlign w:val="center"/>
            <w:hideMark/>
          </w:tcPr>
          <w:p w:rsidR="00B61156" w:rsidRPr="00B61156" w:rsidRDefault="00B61156" w:rsidP="00B61156">
            <w:pPr>
              <w:spacing w:line="240" w:lineRule="auto"/>
              <w:jc w:val="right"/>
              <w:rPr>
                <w:rFonts w:cs="Arial"/>
                <w:b/>
                <w:bCs/>
                <w:sz w:val="12"/>
                <w:szCs w:val="12"/>
              </w:rPr>
            </w:pPr>
            <w:r w:rsidRPr="00B61156">
              <w:rPr>
                <w:rFonts w:cs="Arial"/>
                <w:b/>
                <w:bCs/>
                <w:sz w:val="12"/>
                <w:szCs w:val="12"/>
              </w:rPr>
              <w:t>157 200</w:t>
            </w:r>
          </w:p>
        </w:tc>
        <w:tc>
          <w:tcPr>
            <w:tcW w:w="632" w:type="pct"/>
            <w:tcBorders>
              <w:top w:val="nil"/>
              <w:left w:val="nil"/>
              <w:bottom w:val="single" w:sz="4" w:space="0" w:color="auto"/>
              <w:right w:val="single" w:sz="4" w:space="0" w:color="auto"/>
            </w:tcBorders>
            <w:shd w:val="clear" w:color="000000" w:fill="B7CFE8"/>
            <w:noWrap/>
            <w:vAlign w:val="center"/>
            <w:hideMark/>
          </w:tcPr>
          <w:p w:rsidR="00B61156" w:rsidRPr="00B61156" w:rsidRDefault="00B61156" w:rsidP="00B61156">
            <w:pPr>
              <w:spacing w:line="240" w:lineRule="auto"/>
              <w:jc w:val="right"/>
              <w:rPr>
                <w:rFonts w:cs="Arial"/>
                <w:b/>
                <w:bCs/>
                <w:sz w:val="12"/>
                <w:szCs w:val="12"/>
              </w:rPr>
            </w:pPr>
            <w:r w:rsidRPr="00B61156">
              <w:rPr>
                <w:rFonts w:cs="Arial"/>
                <w:b/>
                <w:bCs/>
                <w:sz w:val="12"/>
                <w:szCs w:val="12"/>
              </w:rPr>
              <w:t>157 148,46</w:t>
            </w:r>
          </w:p>
        </w:tc>
        <w:tc>
          <w:tcPr>
            <w:tcW w:w="621" w:type="pct"/>
            <w:tcBorders>
              <w:top w:val="nil"/>
              <w:left w:val="nil"/>
              <w:bottom w:val="single" w:sz="4" w:space="0" w:color="auto"/>
              <w:right w:val="single" w:sz="4" w:space="0" w:color="auto"/>
            </w:tcBorders>
            <w:shd w:val="clear" w:color="000000" w:fill="B7CFE8"/>
            <w:noWrap/>
            <w:vAlign w:val="center"/>
            <w:hideMark/>
          </w:tcPr>
          <w:p w:rsidR="00B61156" w:rsidRPr="00B61156" w:rsidRDefault="00B61156" w:rsidP="00B61156">
            <w:pPr>
              <w:spacing w:line="240" w:lineRule="auto"/>
              <w:jc w:val="right"/>
              <w:rPr>
                <w:rFonts w:cs="Arial"/>
                <w:b/>
                <w:bCs/>
                <w:sz w:val="12"/>
                <w:szCs w:val="12"/>
              </w:rPr>
            </w:pPr>
            <w:r w:rsidRPr="00B61156">
              <w:rPr>
                <w:rFonts w:cs="Arial"/>
                <w:b/>
                <w:bCs/>
                <w:sz w:val="12"/>
                <w:szCs w:val="12"/>
              </w:rPr>
              <w:t>100,0</w:t>
            </w:r>
          </w:p>
        </w:tc>
      </w:tr>
      <w:tr w:rsidR="00B61156" w:rsidRPr="00B61156" w:rsidTr="00B61156">
        <w:trPr>
          <w:trHeight w:val="284"/>
        </w:trPr>
        <w:tc>
          <w:tcPr>
            <w:tcW w:w="283"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B61156" w:rsidRPr="00B61156" w:rsidRDefault="00B61156" w:rsidP="00B61156">
            <w:pPr>
              <w:spacing w:line="240" w:lineRule="auto"/>
              <w:jc w:val="center"/>
              <w:rPr>
                <w:rFonts w:cs="Arial"/>
                <w:b/>
                <w:bCs/>
                <w:sz w:val="12"/>
                <w:szCs w:val="12"/>
              </w:rPr>
            </w:pPr>
            <w:r w:rsidRPr="00B61156">
              <w:rPr>
                <w:rFonts w:cs="Arial"/>
                <w:b/>
                <w:bCs/>
                <w:sz w:val="12"/>
                <w:szCs w:val="12"/>
              </w:rPr>
              <w:t> </w:t>
            </w:r>
          </w:p>
        </w:tc>
        <w:tc>
          <w:tcPr>
            <w:tcW w:w="433" w:type="pct"/>
            <w:tcBorders>
              <w:top w:val="nil"/>
              <w:left w:val="nil"/>
              <w:bottom w:val="single" w:sz="4" w:space="0" w:color="auto"/>
              <w:right w:val="single" w:sz="4" w:space="0" w:color="auto"/>
            </w:tcBorders>
            <w:shd w:val="clear" w:color="auto" w:fill="auto"/>
            <w:noWrap/>
            <w:vAlign w:val="center"/>
            <w:hideMark/>
          </w:tcPr>
          <w:p w:rsidR="00B61156" w:rsidRPr="00B61156" w:rsidRDefault="00B61156" w:rsidP="00B61156">
            <w:pPr>
              <w:spacing w:line="240" w:lineRule="auto"/>
              <w:jc w:val="center"/>
              <w:rPr>
                <w:rFonts w:cs="Arial"/>
                <w:sz w:val="12"/>
                <w:szCs w:val="12"/>
              </w:rPr>
            </w:pPr>
            <w:r w:rsidRPr="00B61156">
              <w:rPr>
                <w:rFonts w:cs="Arial"/>
                <w:sz w:val="12"/>
                <w:szCs w:val="12"/>
              </w:rPr>
              <w:t>1</w:t>
            </w:r>
          </w:p>
        </w:tc>
        <w:tc>
          <w:tcPr>
            <w:tcW w:w="2379" w:type="pct"/>
            <w:tcBorders>
              <w:top w:val="nil"/>
              <w:left w:val="nil"/>
              <w:bottom w:val="single" w:sz="4" w:space="0" w:color="auto"/>
              <w:right w:val="single" w:sz="4" w:space="0" w:color="auto"/>
            </w:tcBorders>
            <w:shd w:val="clear" w:color="auto" w:fill="auto"/>
            <w:vAlign w:val="center"/>
            <w:hideMark/>
          </w:tcPr>
          <w:p w:rsidR="00B61156" w:rsidRPr="00B61156" w:rsidRDefault="00B61156" w:rsidP="00B61156">
            <w:pPr>
              <w:spacing w:line="240" w:lineRule="auto"/>
              <w:rPr>
                <w:rFonts w:cs="Arial"/>
                <w:sz w:val="12"/>
                <w:szCs w:val="12"/>
              </w:rPr>
            </w:pPr>
            <w:r w:rsidRPr="00B61156">
              <w:rPr>
                <w:rFonts w:cs="Arial"/>
                <w:sz w:val="12"/>
                <w:szCs w:val="12"/>
              </w:rPr>
              <w:t xml:space="preserve"> należności wymagalne</w:t>
            </w:r>
          </w:p>
        </w:tc>
        <w:tc>
          <w:tcPr>
            <w:tcW w:w="653" w:type="pct"/>
            <w:tcBorders>
              <w:top w:val="nil"/>
              <w:left w:val="nil"/>
              <w:bottom w:val="single" w:sz="4" w:space="0" w:color="auto"/>
              <w:right w:val="single" w:sz="4" w:space="0" w:color="auto"/>
            </w:tcBorders>
            <w:shd w:val="clear" w:color="auto" w:fill="auto"/>
            <w:noWrap/>
            <w:vAlign w:val="center"/>
            <w:hideMark/>
          </w:tcPr>
          <w:p w:rsidR="00B61156" w:rsidRPr="00B61156" w:rsidRDefault="00B61156" w:rsidP="00B61156">
            <w:pPr>
              <w:spacing w:line="240" w:lineRule="auto"/>
              <w:jc w:val="right"/>
              <w:rPr>
                <w:rFonts w:cs="Arial"/>
                <w:sz w:val="12"/>
                <w:szCs w:val="12"/>
              </w:rPr>
            </w:pPr>
            <w:r w:rsidRPr="00B61156">
              <w:rPr>
                <w:rFonts w:cs="Arial"/>
                <w:sz w:val="12"/>
                <w:szCs w:val="12"/>
              </w:rPr>
              <w:t>0</w:t>
            </w:r>
          </w:p>
        </w:tc>
        <w:tc>
          <w:tcPr>
            <w:tcW w:w="632" w:type="pct"/>
            <w:tcBorders>
              <w:top w:val="nil"/>
              <w:left w:val="nil"/>
              <w:bottom w:val="single" w:sz="4" w:space="0" w:color="auto"/>
              <w:right w:val="single" w:sz="4" w:space="0" w:color="auto"/>
            </w:tcBorders>
            <w:shd w:val="clear" w:color="auto" w:fill="auto"/>
            <w:noWrap/>
            <w:vAlign w:val="center"/>
            <w:hideMark/>
          </w:tcPr>
          <w:p w:rsidR="00B61156" w:rsidRPr="00B61156" w:rsidRDefault="00B61156" w:rsidP="00B61156">
            <w:pPr>
              <w:spacing w:line="240" w:lineRule="auto"/>
              <w:jc w:val="right"/>
              <w:rPr>
                <w:rFonts w:cs="Arial"/>
                <w:sz w:val="12"/>
                <w:szCs w:val="12"/>
              </w:rPr>
            </w:pPr>
            <w:r w:rsidRPr="00B61156">
              <w:rPr>
                <w:rFonts w:cs="Arial"/>
                <w:sz w:val="12"/>
                <w:szCs w:val="12"/>
              </w:rPr>
              <w:t>0,00</w:t>
            </w:r>
          </w:p>
        </w:tc>
        <w:tc>
          <w:tcPr>
            <w:tcW w:w="621" w:type="pct"/>
            <w:tcBorders>
              <w:top w:val="nil"/>
              <w:left w:val="nil"/>
              <w:bottom w:val="single" w:sz="4" w:space="0" w:color="auto"/>
              <w:right w:val="single" w:sz="4" w:space="0" w:color="auto"/>
            </w:tcBorders>
            <w:shd w:val="clear" w:color="000000" w:fill="FFFFFF"/>
            <w:noWrap/>
            <w:vAlign w:val="center"/>
            <w:hideMark/>
          </w:tcPr>
          <w:p w:rsidR="00B61156" w:rsidRPr="00B61156" w:rsidRDefault="00B61156" w:rsidP="00B61156">
            <w:pPr>
              <w:spacing w:line="240" w:lineRule="auto"/>
              <w:rPr>
                <w:rFonts w:cs="Arial"/>
                <w:sz w:val="12"/>
                <w:szCs w:val="12"/>
              </w:rPr>
            </w:pPr>
            <w:r w:rsidRPr="00B61156">
              <w:rPr>
                <w:rFonts w:cs="Arial"/>
                <w:sz w:val="12"/>
                <w:szCs w:val="12"/>
              </w:rPr>
              <w:t xml:space="preserve"> </w:t>
            </w:r>
          </w:p>
        </w:tc>
      </w:tr>
      <w:tr w:rsidR="00B61156" w:rsidRPr="00B61156" w:rsidTr="00B61156">
        <w:trPr>
          <w:trHeight w:val="284"/>
        </w:trPr>
        <w:tc>
          <w:tcPr>
            <w:tcW w:w="283" w:type="pct"/>
            <w:vMerge/>
            <w:tcBorders>
              <w:top w:val="nil"/>
              <w:left w:val="single" w:sz="4" w:space="0" w:color="auto"/>
              <w:bottom w:val="single" w:sz="4" w:space="0" w:color="000000"/>
              <w:right w:val="single" w:sz="4" w:space="0" w:color="auto"/>
            </w:tcBorders>
            <w:vAlign w:val="center"/>
            <w:hideMark/>
          </w:tcPr>
          <w:p w:rsidR="00B61156" w:rsidRPr="00B61156" w:rsidRDefault="00B61156" w:rsidP="00B61156">
            <w:pPr>
              <w:spacing w:line="240" w:lineRule="auto"/>
              <w:rPr>
                <w:rFonts w:cs="Arial"/>
                <w:b/>
                <w:bCs/>
                <w:sz w:val="12"/>
                <w:szCs w:val="12"/>
              </w:rPr>
            </w:pPr>
          </w:p>
        </w:tc>
        <w:tc>
          <w:tcPr>
            <w:tcW w:w="433" w:type="pct"/>
            <w:tcBorders>
              <w:top w:val="nil"/>
              <w:left w:val="nil"/>
              <w:bottom w:val="single" w:sz="4" w:space="0" w:color="auto"/>
              <w:right w:val="single" w:sz="4" w:space="0" w:color="auto"/>
            </w:tcBorders>
            <w:shd w:val="clear" w:color="000000" w:fill="FFFFFF"/>
            <w:noWrap/>
            <w:vAlign w:val="center"/>
            <w:hideMark/>
          </w:tcPr>
          <w:p w:rsidR="00B61156" w:rsidRPr="00B61156" w:rsidRDefault="00B61156" w:rsidP="00B61156">
            <w:pPr>
              <w:spacing w:line="240" w:lineRule="auto"/>
              <w:jc w:val="center"/>
              <w:rPr>
                <w:rFonts w:cs="Arial"/>
                <w:sz w:val="12"/>
                <w:szCs w:val="12"/>
              </w:rPr>
            </w:pPr>
            <w:r w:rsidRPr="00B61156">
              <w:rPr>
                <w:rFonts w:cs="Arial"/>
                <w:sz w:val="12"/>
                <w:szCs w:val="12"/>
              </w:rPr>
              <w:t>2</w:t>
            </w:r>
          </w:p>
        </w:tc>
        <w:tc>
          <w:tcPr>
            <w:tcW w:w="2379" w:type="pct"/>
            <w:tcBorders>
              <w:top w:val="nil"/>
              <w:left w:val="nil"/>
              <w:bottom w:val="single" w:sz="4" w:space="0" w:color="auto"/>
              <w:right w:val="single" w:sz="4" w:space="0" w:color="auto"/>
            </w:tcBorders>
            <w:shd w:val="clear" w:color="000000" w:fill="FFFFFF"/>
            <w:vAlign w:val="center"/>
            <w:hideMark/>
          </w:tcPr>
          <w:p w:rsidR="00B61156" w:rsidRPr="00B61156" w:rsidRDefault="00B61156" w:rsidP="00B61156">
            <w:pPr>
              <w:spacing w:line="240" w:lineRule="auto"/>
              <w:rPr>
                <w:rFonts w:cs="Arial"/>
                <w:sz w:val="12"/>
                <w:szCs w:val="12"/>
              </w:rPr>
            </w:pPr>
            <w:r w:rsidRPr="00B61156">
              <w:rPr>
                <w:rFonts w:cs="Arial"/>
                <w:sz w:val="12"/>
                <w:szCs w:val="12"/>
              </w:rPr>
              <w:t>stan środków pieniężnych na początek okresu sprawozdawczego</w:t>
            </w:r>
          </w:p>
        </w:tc>
        <w:tc>
          <w:tcPr>
            <w:tcW w:w="653" w:type="pct"/>
            <w:tcBorders>
              <w:top w:val="nil"/>
              <w:left w:val="nil"/>
              <w:bottom w:val="single" w:sz="4" w:space="0" w:color="auto"/>
              <w:right w:val="single" w:sz="4" w:space="0" w:color="auto"/>
            </w:tcBorders>
            <w:shd w:val="clear" w:color="000000" w:fill="FFFFFF"/>
            <w:noWrap/>
            <w:vAlign w:val="center"/>
            <w:hideMark/>
          </w:tcPr>
          <w:p w:rsidR="00B61156" w:rsidRPr="00B61156" w:rsidRDefault="00B61156" w:rsidP="00B61156">
            <w:pPr>
              <w:spacing w:line="240" w:lineRule="auto"/>
              <w:jc w:val="right"/>
              <w:rPr>
                <w:rFonts w:cs="Arial"/>
                <w:sz w:val="12"/>
                <w:szCs w:val="12"/>
              </w:rPr>
            </w:pPr>
            <w:r w:rsidRPr="00B61156">
              <w:rPr>
                <w:rFonts w:cs="Arial"/>
                <w:sz w:val="12"/>
                <w:szCs w:val="12"/>
              </w:rPr>
              <w:t>156 645</w:t>
            </w:r>
          </w:p>
        </w:tc>
        <w:tc>
          <w:tcPr>
            <w:tcW w:w="632" w:type="pct"/>
            <w:tcBorders>
              <w:top w:val="nil"/>
              <w:left w:val="nil"/>
              <w:bottom w:val="single" w:sz="4" w:space="0" w:color="auto"/>
              <w:right w:val="single" w:sz="4" w:space="0" w:color="auto"/>
            </w:tcBorders>
            <w:shd w:val="clear" w:color="000000" w:fill="FFFFFF"/>
            <w:noWrap/>
            <w:vAlign w:val="center"/>
            <w:hideMark/>
          </w:tcPr>
          <w:p w:rsidR="00B61156" w:rsidRPr="00B61156" w:rsidRDefault="00B61156" w:rsidP="00B61156">
            <w:pPr>
              <w:spacing w:line="240" w:lineRule="auto"/>
              <w:jc w:val="right"/>
              <w:rPr>
                <w:rFonts w:cs="Arial"/>
                <w:sz w:val="12"/>
                <w:szCs w:val="12"/>
              </w:rPr>
            </w:pPr>
            <w:r w:rsidRPr="00B61156">
              <w:rPr>
                <w:rFonts w:cs="Arial"/>
                <w:sz w:val="12"/>
                <w:szCs w:val="12"/>
              </w:rPr>
              <w:t>156 636,82</w:t>
            </w:r>
          </w:p>
        </w:tc>
        <w:tc>
          <w:tcPr>
            <w:tcW w:w="621" w:type="pct"/>
            <w:tcBorders>
              <w:top w:val="nil"/>
              <w:left w:val="nil"/>
              <w:bottom w:val="single" w:sz="4" w:space="0" w:color="auto"/>
              <w:right w:val="single" w:sz="4" w:space="0" w:color="auto"/>
            </w:tcBorders>
            <w:shd w:val="clear" w:color="000000" w:fill="FFFFFF"/>
            <w:noWrap/>
            <w:vAlign w:val="center"/>
            <w:hideMark/>
          </w:tcPr>
          <w:p w:rsidR="00B61156" w:rsidRPr="00B61156" w:rsidRDefault="00B61156" w:rsidP="00B61156">
            <w:pPr>
              <w:spacing w:line="240" w:lineRule="auto"/>
              <w:jc w:val="right"/>
              <w:rPr>
                <w:rFonts w:cs="Arial"/>
                <w:sz w:val="12"/>
                <w:szCs w:val="12"/>
              </w:rPr>
            </w:pPr>
            <w:r w:rsidRPr="00B61156">
              <w:rPr>
                <w:rFonts w:cs="Arial"/>
                <w:sz w:val="12"/>
                <w:szCs w:val="12"/>
              </w:rPr>
              <w:t>100,0</w:t>
            </w:r>
          </w:p>
        </w:tc>
      </w:tr>
      <w:tr w:rsidR="00B61156" w:rsidRPr="00B61156" w:rsidTr="00B61156">
        <w:trPr>
          <w:trHeight w:val="284"/>
        </w:trPr>
        <w:tc>
          <w:tcPr>
            <w:tcW w:w="716"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B61156" w:rsidRPr="00B61156" w:rsidRDefault="00B61156" w:rsidP="00B61156">
            <w:pPr>
              <w:spacing w:line="240" w:lineRule="auto"/>
              <w:jc w:val="center"/>
              <w:rPr>
                <w:rFonts w:cs="Arial"/>
                <w:b/>
                <w:bCs/>
                <w:sz w:val="12"/>
                <w:szCs w:val="12"/>
              </w:rPr>
            </w:pPr>
            <w:r w:rsidRPr="00B61156">
              <w:rPr>
                <w:rFonts w:cs="Arial"/>
                <w:b/>
                <w:bCs/>
                <w:sz w:val="12"/>
                <w:szCs w:val="12"/>
              </w:rPr>
              <w:t>C</w:t>
            </w:r>
          </w:p>
        </w:tc>
        <w:tc>
          <w:tcPr>
            <w:tcW w:w="2379" w:type="pct"/>
            <w:tcBorders>
              <w:top w:val="nil"/>
              <w:left w:val="nil"/>
              <w:bottom w:val="single" w:sz="4" w:space="0" w:color="auto"/>
              <w:right w:val="single" w:sz="4" w:space="0" w:color="auto"/>
            </w:tcBorders>
            <w:shd w:val="clear" w:color="000000" w:fill="B7CFE8"/>
            <w:vAlign w:val="center"/>
            <w:hideMark/>
          </w:tcPr>
          <w:p w:rsidR="00B61156" w:rsidRPr="00B61156" w:rsidRDefault="00B61156" w:rsidP="00B61156">
            <w:pPr>
              <w:spacing w:line="240" w:lineRule="auto"/>
              <w:rPr>
                <w:rFonts w:cs="Arial"/>
                <w:b/>
                <w:bCs/>
                <w:sz w:val="12"/>
                <w:szCs w:val="12"/>
              </w:rPr>
            </w:pPr>
            <w:r w:rsidRPr="00B61156">
              <w:rPr>
                <w:rFonts w:cs="Arial"/>
                <w:b/>
                <w:bCs/>
                <w:sz w:val="12"/>
                <w:szCs w:val="12"/>
              </w:rPr>
              <w:t>Przychody ogółem</w:t>
            </w:r>
          </w:p>
        </w:tc>
        <w:tc>
          <w:tcPr>
            <w:tcW w:w="653" w:type="pct"/>
            <w:tcBorders>
              <w:top w:val="nil"/>
              <w:left w:val="nil"/>
              <w:bottom w:val="single" w:sz="4" w:space="0" w:color="auto"/>
              <w:right w:val="single" w:sz="4" w:space="0" w:color="auto"/>
            </w:tcBorders>
            <w:shd w:val="clear" w:color="000000" w:fill="B7CFE8"/>
            <w:noWrap/>
            <w:vAlign w:val="center"/>
            <w:hideMark/>
          </w:tcPr>
          <w:p w:rsidR="00B61156" w:rsidRPr="00B61156" w:rsidRDefault="00B61156" w:rsidP="00B61156">
            <w:pPr>
              <w:spacing w:line="240" w:lineRule="auto"/>
              <w:jc w:val="right"/>
              <w:rPr>
                <w:rFonts w:cs="Arial"/>
                <w:b/>
                <w:bCs/>
                <w:sz w:val="12"/>
                <w:szCs w:val="12"/>
              </w:rPr>
            </w:pPr>
            <w:r w:rsidRPr="00B61156">
              <w:rPr>
                <w:rFonts w:cs="Arial"/>
                <w:b/>
                <w:bCs/>
                <w:sz w:val="12"/>
                <w:szCs w:val="12"/>
              </w:rPr>
              <w:t>4 812 100</w:t>
            </w:r>
          </w:p>
        </w:tc>
        <w:tc>
          <w:tcPr>
            <w:tcW w:w="632" w:type="pct"/>
            <w:tcBorders>
              <w:top w:val="nil"/>
              <w:left w:val="nil"/>
              <w:bottom w:val="single" w:sz="4" w:space="0" w:color="auto"/>
              <w:right w:val="single" w:sz="4" w:space="0" w:color="auto"/>
            </w:tcBorders>
            <w:shd w:val="clear" w:color="000000" w:fill="B7CFE8"/>
            <w:noWrap/>
            <w:vAlign w:val="center"/>
            <w:hideMark/>
          </w:tcPr>
          <w:p w:rsidR="00B61156" w:rsidRPr="00B61156" w:rsidRDefault="00B61156" w:rsidP="00B61156">
            <w:pPr>
              <w:spacing w:line="240" w:lineRule="auto"/>
              <w:jc w:val="right"/>
              <w:rPr>
                <w:rFonts w:cs="Arial"/>
                <w:b/>
                <w:bCs/>
                <w:sz w:val="12"/>
                <w:szCs w:val="12"/>
              </w:rPr>
            </w:pPr>
            <w:r w:rsidRPr="00B61156">
              <w:rPr>
                <w:rFonts w:cs="Arial"/>
                <w:b/>
                <w:bCs/>
                <w:sz w:val="12"/>
                <w:szCs w:val="12"/>
              </w:rPr>
              <w:t>4 812 031,16</w:t>
            </w:r>
          </w:p>
        </w:tc>
        <w:tc>
          <w:tcPr>
            <w:tcW w:w="621" w:type="pct"/>
            <w:tcBorders>
              <w:top w:val="nil"/>
              <w:left w:val="nil"/>
              <w:bottom w:val="single" w:sz="4" w:space="0" w:color="auto"/>
              <w:right w:val="single" w:sz="4" w:space="0" w:color="auto"/>
            </w:tcBorders>
            <w:shd w:val="clear" w:color="000000" w:fill="B7CFE8"/>
            <w:noWrap/>
            <w:vAlign w:val="center"/>
            <w:hideMark/>
          </w:tcPr>
          <w:p w:rsidR="00B61156" w:rsidRPr="00B61156" w:rsidRDefault="00B61156" w:rsidP="00B61156">
            <w:pPr>
              <w:spacing w:line="240" w:lineRule="auto"/>
              <w:jc w:val="right"/>
              <w:rPr>
                <w:rFonts w:cs="Arial"/>
                <w:b/>
                <w:bCs/>
                <w:sz w:val="12"/>
                <w:szCs w:val="12"/>
              </w:rPr>
            </w:pPr>
            <w:r w:rsidRPr="00B61156">
              <w:rPr>
                <w:rFonts w:cs="Arial"/>
                <w:b/>
                <w:bCs/>
                <w:sz w:val="12"/>
                <w:szCs w:val="12"/>
              </w:rPr>
              <w:t>100,0</w:t>
            </w:r>
          </w:p>
        </w:tc>
      </w:tr>
      <w:tr w:rsidR="00B61156" w:rsidRPr="00B61156" w:rsidTr="00B61156">
        <w:trPr>
          <w:trHeight w:val="284"/>
        </w:trPr>
        <w:tc>
          <w:tcPr>
            <w:tcW w:w="716"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B61156" w:rsidRPr="00B61156" w:rsidRDefault="00B61156" w:rsidP="00B61156">
            <w:pPr>
              <w:spacing w:line="240" w:lineRule="auto"/>
              <w:jc w:val="center"/>
              <w:rPr>
                <w:rFonts w:cs="Arial"/>
                <w:sz w:val="12"/>
                <w:szCs w:val="12"/>
              </w:rPr>
            </w:pPr>
            <w:r w:rsidRPr="00B61156">
              <w:rPr>
                <w:rFonts w:cs="Arial"/>
                <w:sz w:val="12"/>
                <w:szCs w:val="12"/>
              </w:rPr>
              <w:t>I</w:t>
            </w:r>
          </w:p>
        </w:tc>
        <w:tc>
          <w:tcPr>
            <w:tcW w:w="2379" w:type="pct"/>
            <w:tcBorders>
              <w:top w:val="nil"/>
              <w:left w:val="nil"/>
              <w:bottom w:val="single" w:sz="4" w:space="0" w:color="auto"/>
              <w:right w:val="single" w:sz="4" w:space="0" w:color="auto"/>
            </w:tcBorders>
            <w:shd w:val="clear" w:color="000000" w:fill="FFFDC1"/>
            <w:vAlign w:val="center"/>
            <w:hideMark/>
          </w:tcPr>
          <w:p w:rsidR="00B61156" w:rsidRPr="00B61156" w:rsidRDefault="00B61156" w:rsidP="00B61156">
            <w:pPr>
              <w:spacing w:line="240" w:lineRule="auto"/>
              <w:rPr>
                <w:rFonts w:cs="Arial"/>
                <w:sz w:val="12"/>
                <w:szCs w:val="12"/>
              </w:rPr>
            </w:pPr>
            <w:r w:rsidRPr="00B61156">
              <w:rPr>
                <w:rFonts w:cs="Arial"/>
                <w:sz w:val="12"/>
                <w:szCs w:val="12"/>
              </w:rPr>
              <w:t>Przychody własne</w:t>
            </w:r>
          </w:p>
        </w:tc>
        <w:tc>
          <w:tcPr>
            <w:tcW w:w="653" w:type="pct"/>
            <w:tcBorders>
              <w:top w:val="nil"/>
              <w:left w:val="nil"/>
              <w:bottom w:val="single" w:sz="4" w:space="0" w:color="auto"/>
              <w:right w:val="single" w:sz="4" w:space="0" w:color="auto"/>
            </w:tcBorders>
            <w:shd w:val="clear" w:color="000000" w:fill="FFFDC1"/>
            <w:noWrap/>
            <w:vAlign w:val="center"/>
            <w:hideMark/>
          </w:tcPr>
          <w:p w:rsidR="00B61156" w:rsidRPr="00B61156" w:rsidRDefault="00B61156" w:rsidP="00B61156">
            <w:pPr>
              <w:spacing w:line="240" w:lineRule="auto"/>
              <w:jc w:val="right"/>
              <w:rPr>
                <w:rFonts w:cs="Arial"/>
                <w:sz w:val="12"/>
                <w:szCs w:val="12"/>
              </w:rPr>
            </w:pPr>
            <w:r w:rsidRPr="00B61156">
              <w:rPr>
                <w:rFonts w:cs="Arial"/>
                <w:sz w:val="12"/>
                <w:szCs w:val="12"/>
              </w:rPr>
              <w:t>0</w:t>
            </w:r>
          </w:p>
        </w:tc>
        <w:tc>
          <w:tcPr>
            <w:tcW w:w="632" w:type="pct"/>
            <w:tcBorders>
              <w:top w:val="nil"/>
              <w:left w:val="nil"/>
              <w:bottom w:val="single" w:sz="4" w:space="0" w:color="auto"/>
              <w:right w:val="single" w:sz="4" w:space="0" w:color="auto"/>
            </w:tcBorders>
            <w:shd w:val="clear" w:color="000000" w:fill="FFFDC1"/>
            <w:noWrap/>
            <w:vAlign w:val="center"/>
            <w:hideMark/>
          </w:tcPr>
          <w:p w:rsidR="00B61156" w:rsidRPr="00B61156" w:rsidRDefault="00B61156" w:rsidP="00B61156">
            <w:pPr>
              <w:spacing w:line="240" w:lineRule="auto"/>
              <w:jc w:val="right"/>
              <w:rPr>
                <w:rFonts w:cs="Arial"/>
                <w:sz w:val="12"/>
                <w:szCs w:val="12"/>
              </w:rPr>
            </w:pPr>
            <w:r w:rsidRPr="00B61156">
              <w:rPr>
                <w:rFonts w:cs="Arial"/>
                <w:sz w:val="12"/>
                <w:szCs w:val="12"/>
              </w:rPr>
              <w:t>0,00</w:t>
            </w:r>
          </w:p>
        </w:tc>
        <w:tc>
          <w:tcPr>
            <w:tcW w:w="621" w:type="pct"/>
            <w:tcBorders>
              <w:top w:val="nil"/>
              <w:left w:val="nil"/>
              <w:bottom w:val="single" w:sz="4" w:space="0" w:color="auto"/>
              <w:right w:val="single" w:sz="4" w:space="0" w:color="auto"/>
            </w:tcBorders>
            <w:shd w:val="clear" w:color="000000" w:fill="FFFDC1"/>
            <w:noWrap/>
            <w:vAlign w:val="center"/>
            <w:hideMark/>
          </w:tcPr>
          <w:p w:rsidR="00B61156" w:rsidRPr="00B61156" w:rsidRDefault="00B61156" w:rsidP="00B61156">
            <w:pPr>
              <w:spacing w:line="240" w:lineRule="auto"/>
              <w:rPr>
                <w:rFonts w:cs="Arial"/>
                <w:sz w:val="12"/>
                <w:szCs w:val="12"/>
              </w:rPr>
            </w:pPr>
            <w:r w:rsidRPr="00B61156">
              <w:rPr>
                <w:rFonts w:cs="Arial"/>
                <w:sz w:val="12"/>
                <w:szCs w:val="12"/>
              </w:rPr>
              <w:t xml:space="preserve"> </w:t>
            </w:r>
          </w:p>
        </w:tc>
      </w:tr>
      <w:tr w:rsidR="00B61156" w:rsidRPr="00B61156" w:rsidTr="00B61156">
        <w:trPr>
          <w:trHeight w:val="284"/>
        </w:trPr>
        <w:tc>
          <w:tcPr>
            <w:tcW w:w="283" w:type="pct"/>
            <w:vMerge w:val="restart"/>
            <w:tcBorders>
              <w:top w:val="nil"/>
              <w:left w:val="single" w:sz="4" w:space="0" w:color="auto"/>
              <w:bottom w:val="nil"/>
              <w:right w:val="nil"/>
            </w:tcBorders>
            <w:shd w:val="clear" w:color="auto" w:fill="auto"/>
            <w:noWrap/>
            <w:vAlign w:val="center"/>
            <w:hideMark/>
          </w:tcPr>
          <w:p w:rsidR="00B61156" w:rsidRPr="00B61156" w:rsidRDefault="00B61156" w:rsidP="00B61156">
            <w:pPr>
              <w:spacing w:line="240" w:lineRule="auto"/>
              <w:jc w:val="center"/>
              <w:rPr>
                <w:rFonts w:cs="Arial"/>
                <w:sz w:val="12"/>
                <w:szCs w:val="12"/>
              </w:rPr>
            </w:pPr>
            <w:r w:rsidRPr="00B61156">
              <w:rPr>
                <w:rFonts w:cs="Arial"/>
                <w:sz w:val="12"/>
                <w:szCs w:val="12"/>
              </w:rPr>
              <w:t> </w:t>
            </w:r>
          </w:p>
        </w:tc>
        <w:tc>
          <w:tcPr>
            <w:tcW w:w="433" w:type="pct"/>
            <w:tcBorders>
              <w:top w:val="nil"/>
              <w:left w:val="single" w:sz="4" w:space="0" w:color="auto"/>
              <w:bottom w:val="single" w:sz="4" w:space="0" w:color="auto"/>
              <w:right w:val="single" w:sz="4" w:space="0" w:color="auto"/>
            </w:tcBorders>
            <w:shd w:val="clear" w:color="auto" w:fill="auto"/>
            <w:noWrap/>
            <w:vAlign w:val="center"/>
            <w:hideMark/>
          </w:tcPr>
          <w:p w:rsidR="00B61156" w:rsidRPr="00B61156" w:rsidRDefault="00B61156" w:rsidP="00B61156">
            <w:pPr>
              <w:spacing w:line="240" w:lineRule="auto"/>
              <w:jc w:val="center"/>
              <w:rPr>
                <w:rFonts w:cs="Arial"/>
                <w:sz w:val="12"/>
                <w:szCs w:val="12"/>
              </w:rPr>
            </w:pPr>
            <w:r w:rsidRPr="00B61156">
              <w:rPr>
                <w:rFonts w:cs="Arial"/>
                <w:sz w:val="12"/>
                <w:szCs w:val="12"/>
              </w:rPr>
              <w:t>1</w:t>
            </w:r>
          </w:p>
        </w:tc>
        <w:tc>
          <w:tcPr>
            <w:tcW w:w="2379" w:type="pct"/>
            <w:tcBorders>
              <w:top w:val="nil"/>
              <w:left w:val="nil"/>
              <w:bottom w:val="single" w:sz="4" w:space="0" w:color="auto"/>
              <w:right w:val="single" w:sz="4" w:space="0" w:color="auto"/>
            </w:tcBorders>
            <w:shd w:val="clear" w:color="auto" w:fill="auto"/>
            <w:vAlign w:val="center"/>
            <w:hideMark/>
          </w:tcPr>
          <w:p w:rsidR="00B61156" w:rsidRPr="00B61156" w:rsidRDefault="00B61156" w:rsidP="00B61156">
            <w:pPr>
              <w:spacing w:line="240" w:lineRule="auto"/>
              <w:rPr>
                <w:rFonts w:cs="Arial"/>
                <w:sz w:val="12"/>
                <w:szCs w:val="12"/>
              </w:rPr>
            </w:pPr>
            <w:r w:rsidRPr="00B61156">
              <w:rPr>
                <w:rFonts w:cs="Arial"/>
                <w:sz w:val="12"/>
                <w:szCs w:val="12"/>
              </w:rPr>
              <w:t xml:space="preserve">wpływy z działalności </w:t>
            </w:r>
          </w:p>
        </w:tc>
        <w:tc>
          <w:tcPr>
            <w:tcW w:w="653" w:type="pct"/>
            <w:tcBorders>
              <w:top w:val="nil"/>
              <w:left w:val="nil"/>
              <w:bottom w:val="single" w:sz="4" w:space="0" w:color="auto"/>
              <w:right w:val="single" w:sz="4" w:space="0" w:color="auto"/>
            </w:tcBorders>
            <w:shd w:val="clear" w:color="auto" w:fill="auto"/>
            <w:noWrap/>
            <w:vAlign w:val="center"/>
            <w:hideMark/>
          </w:tcPr>
          <w:p w:rsidR="00B61156" w:rsidRPr="00B61156" w:rsidRDefault="00B61156" w:rsidP="00B61156">
            <w:pPr>
              <w:spacing w:line="240" w:lineRule="auto"/>
              <w:jc w:val="right"/>
              <w:rPr>
                <w:rFonts w:cs="Arial"/>
                <w:sz w:val="12"/>
                <w:szCs w:val="12"/>
              </w:rPr>
            </w:pPr>
            <w:r w:rsidRPr="00B61156">
              <w:rPr>
                <w:rFonts w:cs="Arial"/>
                <w:sz w:val="12"/>
                <w:szCs w:val="12"/>
              </w:rPr>
              <w:t>0</w:t>
            </w:r>
          </w:p>
        </w:tc>
        <w:tc>
          <w:tcPr>
            <w:tcW w:w="632" w:type="pct"/>
            <w:tcBorders>
              <w:top w:val="nil"/>
              <w:left w:val="nil"/>
              <w:bottom w:val="single" w:sz="4" w:space="0" w:color="auto"/>
              <w:right w:val="single" w:sz="4" w:space="0" w:color="auto"/>
            </w:tcBorders>
            <w:shd w:val="clear" w:color="auto" w:fill="auto"/>
            <w:noWrap/>
            <w:vAlign w:val="center"/>
            <w:hideMark/>
          </w:tcPr>
          <w:p w:rsidR="00B61156" w:rsidRPr="00B61156" w:rsidRDefault="00B61156" w:rsidP="00B61156">
            <w:pPr>
              <w:spacing w:line="240" w:lineRule="auto"/>
              <w:jc w:val="right"/>
              <w:rPr>
                <w:rFonts w:cs="Arial"/>
                <w:sz w:val="12"/>
                <w:szCs w:val="12"/>
              </w:rPr>
            </w:pPr>
            <w:r w:rsidRPr="00B61156">
              <w:rPr>
                <w:rFonts w:cs="Arial"/>
                <w:sz w:val="12"/>
                <w:szCs w:val="12"/>
              </w:rPr>
              <w:t>0,00</w:t>
            </w:r>
          </w:p>
        </w:tc>
        <w:tc>
          <w:tcPr>
            <w:tcW w:w="621" w:type="pct"/>
            <w:tcBorders>
              <w:top w:val="nil"/>
              <w:left w:val="nil"/>
              <w:bottom w:val="single" w:sz="4" w:space="0" w:color="auto"/>
              <w:right w:val="single" w:sz="4" w:space="0" w:color="auto"/>
            </w:tcBorders>
            <w:shd w:val="clear" w:color="000000" w:fill="FFFFFF"/>
            <w:noWrap/>
            <w:vAlign w:val="center"/>
            <w:hideMark/>
          </w:tcPr>
          <w:p w:rsidR="00B61156" w:rsidRPr="00B61156" w:rsidRDefault="00B61156" w:rsidP="00B61156">
            <w:pPr>
              <w:spacing w:line="240" w:lineRule="auto"/>
              <w:rPr>
                <w:rFonts w:cs="Arial"/>
                <w:sz w:val="12"/>
                <w:szCs w:val="12"/>
              </w:rPr>
            </w:pPr>
            <w:r w:rsidRPr="00B61156">
              <w:rPr>
                <w:rFonts w:cs="Arial"/>
                <w:sz w:val="12"/>
                <w:szCs w:val="12"/>
              </w:rPr>
              <w:t xml:space="preserve"> </w:t>
            </w:r>
          </w:p>
        </w:tc>
      </w:tr>
      <w:tr w:rsidR="00B61156" w:rsidRPr="00B61156" w:rsidTr="00B61156">
        <w:trPr>
          <w:trHeight w:val="284"/>
        </w:trPr>
        <w:tc>
          <w:tcPr>
            <w:tcW w:w="283" w:type="pct"/>
            <w:vMerge/>
            <w:tcBorders>
              <w:top w:val="nil"/>
              <w:left w:val="single" w:sz="4" w:space="0" w:color="auto"/>
              <w:bottom w:val="nil"/>
              <w:right w:val="nil"/>
            </w:tcBorders>
            <w:vAlign w:val="center"/>
            <w:hideMark/>
          </w:tcPr>
          <w:p w:rsidR="00B61156" w:rsidRPr="00B61156" w:rsidRDefault="00B61156" w:rsidP="00B61156">
            <w:pPr>
              <w:spacing w:line="240" w:lineRule="auto"/>
              <w:rPr>
                <w:rFonts w:cs="Arial"/>
                <w:sz w:val="12"/>
                <w:szCs w:val="12"/>
              </w:rPr>
            </w:pPr>
          </w:p>
        </w:tc>
        <w:tc>
          <w:tcPr>
            <w:tcW w:w="433" w:type="pct"/>
            <w:tcBorders>
              <w:top w:val="nil"/>
              <w:left w:val="single" w:sz="4" w:space="0" w:color="auto"/>
              <w:bottom w:val="single" w:sz="4" w:space="0" w:color="auto"/>
              <w:right w:val="single" w:sz="4" w:space="0" w:color="auto"/>
            </w:tcBorders>
            <w:shd w:val="clear" w:color="auto" w:fill="auto"/>
            <w:noWrap/>
            <w:vAlign w:val="center"/>
            <w:hideMark/>
          </w:tcPr>
          <w:p w:rsidR="00B61156" w:rsidRPr="00B61156" w:rsidRDefault="00B61156" w:rsidP="00B61156">
            <w:pPr>
              <w:spacing w:line="240" w:lineRule="auto"/>
              <w:jc w:val="center"/>
              <w:rPr>
                <w:rFonts w:cs="Arial"/>
                <w:sz w:val="12"/>
                <w:szCs w:val="12"/>
              </w:rPr>
            </w:pPr>
            <w:r w:rsidRPr="00B61156">
              <w:rPr>
                <w:rFonts w:cs="Arial"/>
                <w:sz w:val="12"/>
                <w:szCs w:val="12"/>
              </w:rPr>
              <w:t>2</w:t>
            </w:r>
          </w:p>
        </w:tc>
        <w:tc>
          <w:tcPr>
            <w:tcW w:w="2379" w:type="pct"/>
            <w:tcBorders>
              <w:top w:val="nil"/>
              <w:left w:val="nil"/>
              <w:bottom w:val="single" w:sz="4" w:space="0" w:color="auto"/>
              <w:right w:val="single" w:sz="4" w:space="0" w:color="auto"/>
            </w:tcBorders>
            <w:shd w:val="clear" w:color="auto" w:fill="auto"/>
            <w:vAlign w:val="center"/>
            <w:hideMark/>
          </w:tcPr>
          <w:p w:rsidR="00B61156" w:rsidRPr="00B61156" w:rsidRDefault="00B61156" w:rsidP="00B61156">
            <w:pPr>
              <w:spacing w:line="240" w:lineRule="auto"/>
              <w:rPr>
                <w:rFonts w:cs="Arial"/>
                <w:sz w:val="12"/>
                <w:szCs w:val="12"/>
              </w:rPr>
            </w:pPr>
            <w:r w:rsidRPr="00B61156">
              <w:rPr>
                <w:rFonts w:cs="Arial"/>
                <w:sz w:val="12"/>
                <w:szCs w:val="12"/>
              </w:rPr>
              <w:t>najem i dzierżawa składników majątkowych</w:t>
            </w:r>
          </w:p>
        </w:tc>
        <w:tc>
          <w:tcPr>
            <w:tcW w:w="653" w:type="pct"/>
            <w:tcBorders>
              <w:top w:val="nil"/>
              <w:left w:val="nil"/>
              <w:bottom w:val="single" w:sz="4" w:space="0" w:color="auto"/>
              <w:right w:val="single" w:sz="4" w:space="0" w:color="auto"/>
            </w:tcBorders>
            <w:shd w:val="clear" w:color="auto" w:fill="auto"/>
            <w:noWrap/>
            <w:vAlign w:val="center"/>
            <w:hideMark/>
          </w:tcPr>
          <w:p w:rsidR="00B61156" w:rsidRPr="00B61156" w:rsidRDefault="00B61156" w:rsidP="00B61156">
            <w:pPr>
              <w:spacing w:line="240" w:lineRule="auto"/>
              <w:jc w:val="right"/>
              <w:rPr>
                <w:rFonts w:cs="Arial"/>
                <w:sz w:val="12"/>
                <w:szCs w:val="12"/>
              </w:rPr>
            </w:pPr>
            <w:r w:rsidRPr="00B61156">
              <w:rPr>
                <w:rFonts w:cs="Arial"/>
                <w:sz w:val="12"/>
                <w:szCs w:val="12"/>
              </w:rPr>
              <w:t>0</w:t>
            </w:r>
          </w:p>
        </w:tc>
        <w:tc>
          <w:tcPr>
            <w:tcW w:w="632" w:type="pct"/>
            <w:tcBorders>
              <w:top w:val="nil"/>
              <w:left w:val="nil"/>
              <w:bottom w:val="single" w:sz="4" w:space="0" w:color="auto"/>
              <w:right w:val="single" w:sz="4" w:space="0" w:color="auto"/>
            </w:tcBorders>
            <w:shd w:val="clear" w:color="auto" w:fill="auto"/>
            <w:noWrap/>
            <w:vAlign w:val="center"/>
            <w:hideMark/>
          </w:tcPr>
          <w:p w:rsidR="00B61156" w:rsidRPr="00B61156" w:rsidRDefault="00B61156" w:rsidP="00B61156">
            <w:pPr>
              <w:spacing w:line="240" w:lineRule="auto"/>
              <w:jc w:val="right"/>
              <w:rPr>
                <w:rFonts w:cs="Arial"/>
                <w:sz w:val="12"/>
                <w:szCs w:val="12"/>
              </w:rPr>
            </w:pPr>
            <w:r w:rsidRPr="00B61156">
              <w:rPr>
                <w:rFonts w:cs="Arial"/>
                <w:sz w:val="12"/>
                <w:szCs w:val="12"/>
              </w:rPr>
              <w:t>0,00</w:t>
            </w:r>
          </w:p>
        </w:tc>
        <w:tc>
          <w:tcPr>
            <w:tcW w:w="621" w:type="pct"/>
            <w:tcBorders>
              <w:top w:val="nil"/>
              <w:left w:val="nil"/>
              <w:bottom w:val="single" w:sz="4" w:space="0" w:color="auto"/>
              <w:right w:val="single" w:sz="4" w:space="0" w:color="auto"/>
            </w:tcBorders>
            <w:shd w:val="clear" w:color="000000" w:fill="FFFFFF"/>
            <w:noWrap/>
            <w:vAlign w:val="center"/>
            <w:hideMark/>
          </w:tcPr>
          <w:p w:rsidR="00B61156" w:rsidRPr="00B61156" w:rsidRDefault="00B61156" w:rsidP="00B61156">
            <w:pPr>
              <w:spacing w:line="240" w:lineRule="auto"/>
              <w:rPr>
                <w:rFonts w:cs="Arial"/>
                <w:sz w:val="12"/>
                <w:szCs w:val="12"/>
              </w:rPr>
            </w:pPr>
            <w:r w:rsidRPr="00B61156">
              <w:rPr>
                <w:rFonts w:cs="Arial"/>
                <w:sz w:val="12"/>
                <w:szCs w:val="12"/>
              </w:rPr>
              <w:t xml:space="preserve"> </w:t>
            </w:r>
          </w:p>
        </w:tc>
      </w:tr>
      <w:tr w:rsidR="00B61156" w:rsidRPr="00B61156" w:rsidTr="00B61156">
        <w:trPr>
          <w:trHeight w:val="284"/>
        </w:trPr>
        <w:tc>
          <w:tcPr>
            <w:tcW w:w="716"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B61156" w:rsidRPr="00B61156" w:rsidRDefault="00B61156" w:rsidP="00B61156">
            <w:pPr>
              <w:spacing w:line="240" w:lineRule="auto"/>
              <w:jc w:val="center"/>
              <w:rPr>
                <w:rFonts w:cs="Arial"/>
                <w:sz w:val="12"/>
                <w:szCs w:val="12"/>
              </w:rPr>
            </w:pPr>
            <w:r w:rsidRPr="00B61156">
              <w:rPr>
                <w:rFonts w:cs="Arial"/>
                <w:sz w:val="12"/>
                <w:szCs w:val="12"/>
              </w:rPr>
              <w:t>II</w:t>
            </w:r>
          </w:p>
        </w:tc>
        <w:tc>
          <w:tcPr>
            <w:tcW w:w="2379" w:type="pct"/>
            <w:tcBorders>
              <w:top w:val="nil"/>
              <w:left w:val="nil"/>
              <w:bottom w:val="single" w:sz="4" w:space="0" w:color="auto"/>
              <w:right w:val="single" w:sz="4" w:space="0" w:color="auto"/>
            </w:tcBorders>
            <w:shd w:val="clear" w:color="000000" w:fill="FFFDC1"/>
            <w:vAlign w:val="center"/>
            <w:hideMark/>
          </w:tcPr>
          <w:p w:rsidR="00B61156" w:rsidRPr="00B61156" w:rsidRDefault="00B61156" w:rsidP="00B61156">
            <w:pPr>
              <w:spacing w:line="240" w:lineRule="auto"/>
              <w:rPr>
                <w:rFonts w:cs="Arial"/>
                <w:sz w:val="12"/>
                <w:szCs w:val="12"/>
              </w:rPr>
            </w:pPr>
            <w:r w:rsidRPr="00B61156">
              <w:rPr>
                <w:rFonts w:cs="Arial"/>
                <w:sz w:val="12"/>
                <w:szCs w:val="12"/>
              </w:rPr>
              <w:t>Dotacje</w:t>
            </w:r>
          </w:p>
        </w:tc>
        <w:tc>
          <w:tcPr>
            <w:tcW w:w="653" w:type="pct"/>
            <w:tcBorders>
              <w:top w:val="nil"/>
              <w:left w:val="nil"/>
              <w:bottom w:val="single" w:sz="4" w:space="0" w:color="auto"/>
              <w:right w:val="single" w:sz="4" w:space="0" w:color="auto"/>
            </w:tcBorders>
            <w:shd w:val="clear" w:color="000000" w:fill="FFFDC1"/>
            <w:noWrap/>
            <w:vAlign w:val="center"/>
            <w:hideMark/>
          </w:tcPr>
          <w:p w:rsidR="00B61156" w:rsidRPr="00B61156" w:rsidRDefault="00B61156" w:rsidP="00B61156">
            <w:pPr>
              <w:spacing w:line="240" w:lineRule="auto"/>
              <w:jc w:val="right"/>
              <w:rPr>
                <w:rFonts w:cs="Arial"/>
                <w:sz w:val="12"/>
                <w:szCs w:val="12"/>
              </w:rPr>
            </w:pPr>
            <w:r w:rsidRPr="00B61156">
              <w:rPr>
                <w:rFonts w:cs="Arial"/>
                <w:sz w:val="12"/>
                <w:szCs w:val="12"/>
              </w:rPr>
              <w:t>4 739 900</w:t>
            </w:r>
          </w:p>
        </w:tc>
        <w:tc>
          <w:tcPr>
            <w:tcW w:w="632" w:type="pct"/>
            <w:tcBorders>
              <w:top w:val="nil"/>
              <w:left w:val="nil"/>
              <w:bottom w:val="single" w:sz="4" w:space="0" w:color="auto"/>
              <w:right w:val="single" w:sz="4" w:space="0" w:color="auto"/>
            </w:tcBorders>
            <w:shd w:val="clear" w:color="000000" w:fill="FFFDC1"/>
            <w:noWrap/>
            <w:vAlign w:val="center"/>
            <w:hideMark/>
          </w:tcPr>
          <w:p w:rsidR="00B61156" w:rsidRPr="00B61156" w:rsidRDefault="00B61156" w:rsidP="00B61156">
            <w:pPr>
              <w:spacing w:line="240" w:lineRule="auto"/>
              <w:jc w:val="right"/>
              <w:rPr>
                <w:rFonts w:cs="Arial"/>
                <w:sz w:val="12"/>
                <w:szCs w:val="12"/>
              </w:rPr>
            </w:pPr>
            <w:r w:rsidRPr="00B61156">
              <w:rPr>
                <w:rFonts w:cs="Arial"/>
                <w:sz w:val="12"/>
                <w:szCs w:val="12"/>
              </w:rPr>
              <w:t>4 739 900,00</w:t>
            </w:r>
          </w:p>
        </w:tc>
        <w:tc>
          <w:tcPr>
            <w:tcW w:w="621" w:type="pct"/>
            <w:tcBorders>
              <w:top w:val="nil"/>
              <w:left w:val="nil"/>
              <w:bottom w:val="single" w:sz="4" w:space="0" w:color="auto"/>
              <w:right w:val="single" w:sz="4" w:space="0" w:color="auto"/>
            </w:tcBorders>
            <w:shd w:val="clear" w:color="000000" w:fill="FFFDC1"/>
            <w:noWrap/>
            <w:vAlign w:val="center"/>
            <w:hideMark/>
          </w:tcPr>
          <w:p w:rsidR="00B61156" w:rsidRPr="00B61156" w:rsidRDefault="00B61156" w:rsidP="00B61156">
            <w:pPr>
              <w:spacing w:line="240" w:lineRule="auto"/>
              <w:jc w:val="right"/>
              <w:rPr>
                <w:rFonts w:cs="Arial"/>
                <w:sz w:val="12"/>
                <w:szCs w:val="12"/>
              </w:rPr>
            </w:pPr>
            <w:r w:rsidRPr="00B61156">
              <w:rPr>
                <w:rFonts w:cs="Arial"/>
                <w:sz w:val="12"/>
                <w:szCs w:val="12"/>
              </w:rPr>
              <w:t>100,0</w:t>
            </w:r>
          </w:p>
        </w:tc>
      </w:tr>
      <w:tr w:rsidR="00B61156" w:rsidRPr="00B61156" w:rsidTr="00B61156">
        <w:trPr>
          <w:trHeight w:val="284"/>
        </w:trPr>
        <w:tc>
          <w:tcPr>
            <w:tcW w:w="283"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B61156" w:rsidRPr="00B61156" w:rsidRDefault="00B61156" w:rsidP="00B61156">
            <w:pPr>
              <w:spacing w:line="240" w:lineRule="auto"/>
              <w:jc w:val="center"/>
              <w:rPr>
                <w:rFonts w:cs="Arial"/>
                <w:sz w:val="12"/>
                <w:szCs w:val="12"/>
              </w:rPr>
            </w:pPr>
            <w:r w:rsidRPr="00B61156">
              <w:rPr>
                <w:rFonts w:cs="Arial"/>
                <w:sz w:val="12"/>
                <w:szCs w:val="12"/>
              </w:rPr>
              <w:t> </w:t>
            </w:r>
          </w:p>
        </w:tc>
        <w:tc>
          <w:tcPr>
            <w:tcW w:w="433" w:type="pct"/>
            <w:tcBorders>
              <w:top w:val="nil"/>
              <w:left w:val="nil"/>
              <w:bottom w:val="single" w:sz="4" w:space="0" w:color="auto"/>
              <w:right w:val="single" w:sz="4" w:space="0" w:color="auto"/>
            </w:tcBorders>
            <w:shd w:val="clear" w:color="auto" w:fill="auto"/>
            <w:noWrap/>
            <w:vAlign w:val="center"/>
            <w:hideMark/>
          </w:tcPr>
          <w:p w:rsidR="00B61156" w:rsidRPr="00B61156" w:rsidRDefault="00B61156" w:rsidP="00B61156">
            <w:pPr>
              <w:spacing w:line="240" w:lineRule="auto"/>
              <w:jc w:val="center"/>
              <w:rPr>
                <w:rFonts w:cs="Arial"/>
                <w:sz w:val="12"/>
                <w:szCs w:val="12"/>
              </w:rPr>
            </w:pPr>
            <w:r w:rsidRPr="00B61156">
              <w:rPr>
                <w:rFonts w:cs="Arial"/>
                <w:sz w:val="12"/>
                <w:szCs w:val="12"/>
              </w:rPr>
              <w:t>1</w:t>
            </w:r>
          </w:p>
        </w:tc>
        <w:tc>
          <w:tcPr>
            <w:tcW w:w="2379" w:type="pct"/>
            <w:tcBorders>
              <w:top w:val="nil"/>
              <w:left w:val="nil"/>
              <w:bottom w:val="single" w:sz="4" w:space="0" w:color="auto"/>
              <w:right w:val="single" w:sz="4" w:space="0" w:color="auto"/>
            </w:tcBorders>
            <w:shd w:val="clear" w:color="auto" w:fill="auto"/>
            <w:vAlign w:val="center"/>
            <w:hideMark/>
          </w:tcPr>
          <w:p w:rsidR="00B61156" w:rsidRPr="00B61156" w:rsidRDefault="00B61156" w:rsidP="00B61156">
            <w:pPr>
              <w:spacing w:line="240" w:lineRule="auto"/>
              <w:rPr>
                <w:rFonts w:cs="Arial"/>
                <w:sz w:val="12"/>
                <w:szCs w:val="12"/>
              </w:rPr>
            </w:pPr>
            <w:r w:rsidRPr="00B61156">
              <w:rPr>
                <w:rFonts w:cs="Arial"/>
                <w:sz w:val="12"/>
                <w:szCs w:val="12"/>
              </w:rPr>
              <w:t xml:space="preserve">dotacja podmiotowa z budżetu miasta </w:t>
            </w:r>
          </w:p>
        </w:tc>
        <w:tc>
          <w:tcPr>
            <w:tcW w:w="653" w:type="pct"/>
            <w:tcBorders>
              <w:top w:val="nil"/>
              <w:left w:val="nil"/>
              <w:bottom w:val="single" w:sz="4" w:space="0" w:color="auto"/>
              <w:right w:val="single" w:sz="4" w:space="0" w:color="auto"/>
            </w:tcBorders>
            <w:shd w:val="clear" w:color="auto" w:fill="auto"/>
            <w:noWrap/>
            <w:vAlign w:val="center"/>
            <w:hideMark/>
          </w:tcPr>
          <w:p w:rsidR="00B61156" w:rsidRPr="00B61156" w:rsidRDefault="00B61156" w:rsidP="00B61156">
            <w:pPr>
              <w:spacing w:line="240" w:lineRule="auto"/>
              <w:jc w:val="right"/>
              <w:rPr>
                <w:rFonts w:cs="Arial"/>
                <w:sz w:val="12"/>
                <w:szCs w:val="12"/>
              </w:rPr>
            </w:pPr>
            <w:r w:rsidRPr="00B61156">
              <w:rPr>
                <w:rFonts w:cs="Arial"/>
                <w:sz w:val="12"/>
                <w:szCs w:val="12"/>
              </w:rPr>
              <w:t>4 646 000</w:t>
            </w:r>
          </w:p>
        </w:tc>
        <w:tc>
          <w:tcPr>
            <w:tcW w:w="632" w:type="pct"/>
            <w:tcBorders>
              <w:top w:val="nil"/>
              <w:left w:val="nil"/>
              <w:bottom w:val="single" w:sz="4" w:space="0" w:color="auto"/>
              <w:right w:val="single" w:sz="4" w:space="0" w:color="auto"/>
            </w:tcBorders>
            <w:shd w:val="clear" w:color="auto" w:fill="auto"/>
            <w:noWrap/>
            <w:vAlign w:val="center"/>
            <w:hideMark/>
          </w:tcPr>
          <w:p w:rsidR="00B61156" w:rsidRPr="00B61156" w:rsidRDefault="00B61156" w:rsidP="00B61156">
            <w:pPr>
              <w:spacing w:line="240" w:lineRule="auto"/>
              <w:jc w:val="right"/>
              <w:rPr>
                <w:rFonts w:cs="Arial"/>
                <w:sz w:val="12"/>
                <w:szCs w:val="12"/>
              </w:rPr>
            </w:pPr>
            <w:r w:rsidRPr="00B61156">
              <w:rPr>
                <w:rFonts w:cs="Arial"/>
                <w:sz w:val="12"/>
                <w:szCs w:val="12"/>
              </w:rPr>
              <w:t>4 646 000,00</w:t>
            </w:r>
          </w:p>
        </w:tc>
        <w:tc>
          <w:tcPr>
            <w:tcW w:w="621" w:type="pct"/>
            <w:tcBorders>
              <w:top w:val="nil"/>
              <w:left w:val="nil"/>
              <w:bottom w:val="single" w:sz="4" w:space="0" w:color="auto"/>
              <w:right w:val="single" w:sz="4" w:space="0" w:color="auto"/>
            </w:tcBorders>
            <w:shd w:val="clear" w:color="000000" w:fill="FFFFFF"/>
            <w:noWrap/>
            <w:vAlign w:val="center"/>
            <w:hideMark/>
          </w:tcPr>
          <w:p w:rsidR="00B61156" w:rsidRPr="00B61156" w:rsidRDefault="00B61156" w:rsidP="00B61156">
            <w:pPr>
              <w:spacing w:line="240" w:lineRule="auto"/>
              <w:jc w:val="right"/>
              <w:rPr>
                <w:rFonts w:cs="Arial"/>
                <w:sz w:val="12"/>
                <w:szCs w:val="12"/>
              </w:rPr>
            </w:pPr>
            <w:r w:rsidRPr="00B61156">
              <w:rPr>
                <w:rFonts w:cs="Arial"/>
                <w:sz w:val="12"/>
                <w:szCs w:val="12"/>
              </w:rPr>
              <w:t>100,0</w:t>
            </w:r>
          </w:p>
        </w:tc>
      </w:tr>
      <w:tr w:rsidR="00B61156" w:rsidRPr="00B61156" w:rsidTr="00B61156">
        <w:trPr>
          <w:trHeight w:val="284"/>
        </w:trPr>
        <w:tc>
          <w:tcPr>
            <w:tcW w:w="283" w:type="pct"/>
            <w:vMerge/>
            <w:tcBorders>
              <w:top w:val="nil"/>
              <w:left w:val="single" w:sz="4" w:space="0" w:color="auto"/>
              <w:bottom w:val="single" w:sz="4" w:space="0" w:color="000000"/>
              <w:right w:val="single" w:sz="4" w:space="0" w:color="auto"/>
            </w:tcBorders>
            <w:vAlign w:val="center"/>
            <w:hideMark/>
          </w:tcPr>
          <w:p w:rsidR="00B61156" w:rsidRPr="00B61156" w:rsidRDefault="00B61156" w:rsidP="00B61156">
            <w:pPr>
              <w:spacing w:line="240" w:lineRule="auto"/>
              <w:rPr>
                <w:rFonts w:cs="Arial"/>
                <w:sz w:val="12"/>
                <w:szCs w:val="12"/>
              </w:rPr>
            </w:pPr>
          </w:p>
        </w:tc>
        <w:tc>
          <w:tcPr>
            <w:tcW w:w="433" w:type="pct"/>
            <w:tcBorders>
              <w:top w:val="nil"/>
              <w:left w:val="nil"/>
              <w:bottom w:val="single" w:sz="4" w:space="0" w:color="auto"/>
              <w:right w:val="single" w:sz="4" w:space="0" w:color="auto"/>
            </w:tcBorders>
            <w:shd w:val="clear" w:color="auto" w:fill="auto"/>
            <w:noWrap/>
            <w:vAlign w:val="center"/>
            <w:hideMark/>
          </w:tcPr>
          <w:p w:rsidR="00B61156" w:rsidRPr="00B61156" w:rsidRDefault="00B61156" w:rsidP="00B61156">
            <w:pPr>
              <w:spacing w:line="240" w:lineRule="auto"/>
              <w:jc w:val="center"/>
              <w:rPr>
                <w:rFonts w:cs="Arial"/>
                <w:sz w:val="12"/>
                <w:szCs w:val="12"/>
              </w:rPr>
            </w:pPr>
            <w:r w:rsidRPr="00B61156">
              <w:rPr>
                <w:rFonts w:cs="Arial"/>
                <w:sz w:val="12"/>
                <w:szCs w:val="12"/>
              </w:rPr>
              <w:t>2</w:t>
            </w:r>
          </w:p>
        </w:tc>
        <w:tc>
          <w:tcPr>
            <w:tcW w:w="2379" w:type="pct"/>
            <w:tcBorders>
              <w:top w:val="nil"/>
              <w:left w:val="nil"/>
              <w:bottom w:val="single" w:sz="4" w:space="0" w:color="auto"/>
              <w:right w:val="single" w:sz="4" w:space="0" w:color="auto"/>
            </w:tcBorders>
            <w:shd w:val="clear" w:color="auto" w:fill="auto"/>
            <w:vAlign w:val="center"/>
            <w:hideMark/>
          </w:tcPr>
          <w:p w:rsidR="00B61156" w:rsidRPr="00B61156" w:rsidRDefault="00B61156" w:rsidP="00B61156">
            <w:pPr>
              <w:spacing w:line="240" w:lineRule="auto"/>
              <w:rPr>
                <w:rFonts w:cs="Arial"/>
                <w:sz w:val="12"/>
                <w:szCs w:val="12"/>
              </w:rPr>
            </w:pPr>
            <w:r w:rsidRPr="00B61156">
              <w:rPr>
                <w:rFonts w:cs="Arial"/>
                <w:sz w:val="12"/>
                <w:szCs w:val="12"/>
              </w:rPr>
              <w:t xml:space="preserve">dotacja celowa z budżetu miasta </w:t>
            </w:r>
          </w:p>
        </w:tc>
        <w:tc>
          <w:tcPr>
            <w:tcW w:w="653" w:type="pct"/>
            <w:tcBorders>
              <w:top w:val="nil"/>
              <w:left w:val="nil"/>
              <w:bottom w:val="single" w:sz="4" w:space="0" w:color="auto"/>
              <w:right w:val="single" w:sz="4" w:space="0" w:color="auto"/>
            </w:tcBorders>
            <w:shd w:val="clear" w:color="auto" w:fill="auto"/>
            <w:noWrap/>
            <w:vAlign w:val="center"/>
            <w:hideMark/>
          </w:tcPr>
          <w:p w:rsidR="00B61156" w:rsidRPr="00B61156" w:rsidRDefault="00B61156" w:rsidP="00B61156">
            <w:pPr>
              <w:spacing w:line="240" w:lineRule="auto"/>
              <w:jc w:val="right"/>
              <w:rPr>
                <w:rFonts w:cs="Arial"/>
                <w:sz w:val="12"/>
                <w:szCs w:val="12"/>
              </w:rPr>
            </w:pPr>
            <w:r w:rsidRPr="00B61156">
              <w:rPr>
                <w:rFonts w:cs="Arial"/>
                <w:sz w:val="12"/>
                <w:szCs w:val="12"/>
              </w:rPr>
              <w:t>56 900</w:t>
            </w:r>
          </w:p>
        </w:tc>
        <w:tc>
          <w:tcPr>
            <w:tcW w:w="632" w:type="pct"/>
            <w:tcBorders>
              <w:top w:val="nil"/>
              <w:left w:val="nil"/>
              <w:bottom w:val="single" w:sz="4" w:space="0" w:color="auto"/>
              <w:right w:val="single" w:sz="4" w:space="0" w:color="auto"/>
            </w:tcBorders>
            <w:shd w:val="clear" w:color="auto" w:fill="auto"/>
            <w:noWrap/>
            <w:vAlign w:val="center"/>
            <w:hideMark/>
          </w:tcPr>
          <w:p w:rsidR="00B61156" w:rsidRPr="00B61156" w:rsidRDefault="00B61156" w:rsidP="00B61156">
            <w:pPr>
              <w:spacing w:line="240" w:lineRule="auto"/>
              <w:jc w:val="right"/>
              <w:rPr>
                <w:rFonts w:cs="Arial"/>
                <w:sz w:val="12"/>
                <w:szCs w:val="12"/>
              </w:rPr>
            </w:pPr>
            <w:r w:rsidRPr="00B61156">
              <w:rPr>
                <w:rFonts w:cs="Arial"/>
                <w:sz w:val="12"/>
                <w:szCs w:val="12"/>
              </w:rPr>
              <w:t>56 900,00</w:t>
            </w:r>
          </w:p>
        </w:tc>
        <w:tc>
          <w:tcPr>
            <w:tcW w:w="621" w:type="pct"/>
            <w:tcBorders>
              <w:top w:val="nil"/>
              <w:left w:val="nil"/>
              <w:bottom w:val="single" w:sz="4" w:space="0" w:color="auto"/>
              <w:right w:val="single" w:sz="4" w:space="0" w:color="auto"/>
            </w:tcBorders>
            <w:shd w:val="clear" w:color="000000" w:fill="FFFFFF"/>
            <w:noWrap/>
            <w:vAlign w:val="center"/>
            <w:hideMark/>
          </w:tcPr>
          <w:p w:rsidR="00B61156" w:rsidRPr="00B61156" w:rsidRDefault="00B61156" w:rsidP="00B61156">
            <w:pPr>
              <w:spacing w:line="240" w:lineRule="auto"/>
              <w:jc w:val="right"/>
              <w:rPr>
                <w:rFonts w:cs="Arial"/>
                <w:sz w:val="12"/>
                <w:szCs w:val="12"/>
              </w:rPr>
            </w:pPr>
            <w:r w:rsidRPr="00B61156">
              <w:rPr>
                <w:rFonts w:cs="Arial"/>
                <w:sz w:val="12"/>
                <w:szCs w:val="12"/>
              </w:rPr>
              <w:t>100,0</w:t>
            </w:r>
          </w:p>
        </w:tc>
      </w:tr>
      <w:tr w:rsidR="00B61156" w:rsidRPr="00B61156" w:rsidTr="00B61156">
        <w:trPr>
          <w:trHeight w:val="284"/>
        </w:trPr>
        <w:tc>
          <w:tcPr>
            <w:tcW w:w="283" w:type="pct"/>
            <w:vMerge/>
            <w:tcBorders>
              <w:top w:val="nil"/>
              <w:left w:val="single" w:sz="4" w:space="0" w:color="auto"/>
              <w:bottom w:val="single" w:sz="4" w:space="0" w:color="000000"/>
              <w:right w:val="single" w:sz="4" w:space="0" w:color="auto"/>
            </w:tcBorders>
            <w:vAlign w:val="center"/>
            <w:hideMark/>
          </w:tcPr>
          <w:p w:rsidR="00B61156" w:rsidRPr="00B61156" w:rsidRDefault="00B61156" w:rsidP="00B61156">
            <w:pPr>
              <w:spacing w:line="240" w:lineRule="auto"/>
              <w:rPr>
                <w:rFonts w:cs="Arial"/>
                <w:sz w:val="12"/>
                <w:szCs w:val="12"/>
              </w:rPr>
            </w:pPr>
          </w:p>
        </w:tc>
        <w:tc>
          <w:tcPr>
            <w:tcW w:w="433" w:type="pct"/>
            <w:tcBorders>
              <w:top w:val="nil"/>
              <w:left w:val="nil"/>
              <w:bottom w:val="single" w:sz="4" w:space="0" w:color="auto"/>
              <w:right w:val="single" w:sz="4" w:space="0" w:color="auto"/>
            </w:tcBorders>
            <w:shd w:val="clear" w:color="auto" w:fill="auto"/>
            <w:noWrap/>
            <w:vAlign w:val="center"/>
            <w:hideMark/>
          </w:tcPr>
          <w:p w:rsidR="00B61156" w:rsidRPr="00B61156" w:rsidRDefault="00B61156" w:rsidP="00B61156">
            <w:pPr>
              <w:spacing w:line="240" w:lineRule="auto"/>
              <w:jc w:val="center"/>
              <w:rPr>
                <w:rFonts w:cs="Arial"/>
                <w:sz w:val="12"/>
                <w:szCs w:val="12"/>
              </w:rPr>
            </w:pPr>
            <w:r w:rsidRPr="00B61156">
              <w:rPr>
                <w:rFonts w:cs="Arial"/>
                <w:sz w:val="12"/>
                <w:szCs w:val="12"/>
              </w:rPr>
              <w:t>3</w:t>
            </w:r>
          </w:p>
        </w:tc>
        <w:tc>
          <w:tcPr>
            <w:tcW w:w="2379" w:type="pct"/>
            <w:tcBorders>
              <w:top w:val="nil"/>
              <w:left w:val="nil"/>
              <w:bottom w:val="single" w:sz="4" w:space="0" w:color="auto"/>
              <w:right w:val="single" w:sz="4" w:space="0" w:color="auto"/>
            </w:tcBorders>
            <w:shd w:val="clear" w:color="auto" w:fill="auto"/>
            <w:vAlign w:val="center"/>
            <w:hideMark/>
          </w:tcPr>
          <w:p w:rsidR="00B61156" w:rsidRPr="00B61156" w:rsidRDefault="00B61156" w:rsidP="00B61156">
            <w:pPr>
              <w:spacing w:line="240" w:lineRule="auto"/>
              <w:rPr>
                <w:rFonts w:cs="Arial"/>
                <w:sz w:val="12"/>
                <w:szCs w:val="12"/>
              </w:rPr>
            </w:pPr>
            <w:r w:rsidRPr="00B61156">
              <w:rPr>
                <w:rFonts w:cs="Arial"/>
                <w:sz w:val="12"/>
                <w:szCs w:val="12"/>
              </w:rPr>
              <w:t>dotacja z budżetu państwa</w:t>
            </w:r>
          </w:p>
        </w:tc>
        <w:tc>
          <w:tcPr>
            <w:tcW w:w="653" w:type="pct"/>
            <w:tcBorders>
              <w:top w:val="nil"/>
              <w:left w:val="nil"/>
              <w:bottom w:val="single" w:sz="4" w:space="0" w:color="auto"/>
              <w:right w:val="single" w:sz="4" w:space="0" w:color="auto"/>
            </w:tcBorders>
            <w:shd w:val="clear" w:color="auto" w:fill="auto"/>
            <w:noWrap/>
            <w:vAlign w:val="center"/>
            <w:hideMark/>
          </w:tcPr>
          <w:p w:rsidR="00B61156" w:rsidRPr="00B61156" w:rsidRDefault="00B61156" w:rsidP="00B61156">
            <w:pPr>
              <w:spacing w:line="240" w:lineRule="auto"/>
              <w:jc w:val="right"/>
              <w:rPr>
                <w:rFonts w:cs="Arial"/>
                <w:sz w:val="12"/>
                <w:szCs w:val="12"/>
              </w:rPr>
            </w:pPr>
            <w:r w:rsidRPr="00B61156">
              <w:rPr>
                <w:rFonts w:cs="Arial"/>
                <w:sz w:val="12"/>
                <w:szCs w:val="12"/>
              </w:rPr>
              <w:t>37 000</w:t>
            </w:r>
          </w:p>
        </w:tc>
        <w:tc>
          <w:tcPr>
            <w:tcW w:w="632" w:type="pct"/>
            <w:tcBorders>
              <w:top w:val="nil"/>
              <w:left w:val="nil"/>
              <w:bottom w:val="nil"/>
              <w:right w:val="nil"/>
            </w:tcBorders>
            <w:shd w:val="clear" w:color="auto" w:fill="auto"/>
            <w:noWrap/>
            <w:vAlign w:val="center"/>
            <w:hideMark/>
          </w:tcPr>
          <w:p w:rsidR="00B61156" w:rsidRPr="00B61156" w:rsidRDefault="00B61156" w:rsidP="00B61156">
            <w:pPr>
              <w:spacing w:line="240" w:lineRule="auto"/>
              <w:jc w:val="right"/>
              <w:rPr>
                <w:rFonts w:cs="Arial"/>
                <w:sz w:val="12"/>
                <w:szCs w:val="12"/>
              </w:rPr>
            </w:pPr>
            <w:r w:rsidRPr="00B61156">
              <w:rPr>
                <w:rFonts w:cs="Arial"/>
                <w:sz w:val="12"/>
                <w:szCs w:val="12"/>
              </w:rPr>
              <w:t>37 000,00</w:t>
            </w:r>
          </w:p>
        </w:tc>
        <w:tc>
          <w:tcPr>
            <w:tcW w:w="621" w:type="pct"/>
            <w:tcBorders>
              <w:top w:val="nil"/>
              <w:left w:val="single" w:sz="4" w:space="0" w:color="auto"/>
              <w:bottom w:val="single" w:sz="4" w:space="0" w:color="auto"/>
              <w:right w:val="single" w:sz="4" w:space="0" w:color="auto"/>
            </w:tcBorders>
            <w:shd w:val="clear" w:color="000000" w:fill="FFFFFF"/>
            <w:noWrap/>
            <w:vAlign w:val="center"/>
            <w:hideMark/>
          </w:tcPr>
          <w:p w:rsidR="00B61156" w:rsidRPr="00B61156" w:rsidRDefault="00B61156" w:rsidP="00B61156">
            <w:pPr>
              <w:spacing w:line="240" w:lineRule="auto"/>
              <w:jc w:val="right"/>
              <w:rPr>
                <w:rFonts w:cs="Arial"/>
                <w:sz w:val="12"/>
                <w:szCs w:val="12"/>
              </w:rPr>
            </w:pPr>
            <w:r w:rsidRPr="00B61156">
              <w:rPr>
                <w:rFonts w:cs="Arial"/>
                <w:sz w:val="12"/>
                <w:szCs w:val="12"/>
              </w:rPr>
              <w:t>100,0</w:t>
            </w:r>
          </w:p>
        </w:tc>
      </w:tr>
      <w:tr w:rsidR="00B61156" w:rsidRPr="00B61156" w:rsidTr="00B61156">
        <w:trPr>
          <w:trHeight w:val="284"/>
        </w:trPr>
        <w:tc>
          <w:tcPr>
            <w:tcW w:w="283" w:type="pct"/>
            <w:vMerge/>
            <w:tcBorders>
              <w:top w:val="nil"/>
              <w:left w:val="single" w:sz="4" w:space="0" w:color="auto"/>
              <w:bottom w:val="single" w:sz="4" w:space="0" w:color="000000"/>
              <w:right w:val="single" w:sz="4" w:space="0" w:color="auto"/>
            </w:tcBorders>
            <w:vAlign w:val="center"/>
            <w:hideMark/>
          </w:tcPr>
          <w:p w:rsidR="00B61156" w:rsidRPr="00B61156" w:rsidRDefault="00B61156" w:rsidP="00B61156">
            <w:pPr>
              <w:spacing w:line="240" w:lineRule="auto"/>
              <w:rPr>
                <w:rFonts w:cs="Arial"/>
                <w:sz w:val="12"/>
                <w:szCs w:val="12"/>
              </w:rPr>
            </w:pPr>
          </w:p>
        </w:tc>
        <w:tc>
          <w:tcPr>
            <w:tcW w:w="433" w:type="pct"/>
            <w:tcBorders>
              <w:top w:val="nil"/>
              <w:left w:val="nil"/>
              <w:bottom w:val="single" w:sz="4" w:space="0" w:color="auto"/>
              <w:right w:val="single" w:sz="4" w:space="0" w:color="auto"/>
            </w:tcBorders>
            <w:shd w:val="clear" w:color="auto" w:fill="auto"/>
            <w:noWrap/>
            <w:vAlign w:val="center"/>
            <w:hideMark/>
          </w:tcPr>
          <w:p w:rsidR="00B61156" w:rsidRPr="00B61156" w:rsidRDefault="00B61156" w:rsidP="00B61156">
            <w:pPr>
              <w:spacing w:line="240" w:lineRule="auto"/>
              <w:jc w:val="center"/>
              <w:rPr>
                <w:rFonts w:cs="Arial"/>
                <w:sz w:val="12"/>
                <w:szCs w:val="12"/>
              </w:rPr>
            </w:pPr>
            <w:r w:rsidRPr="00B61156">
              <w:rPr>
                <w:rFonts w:cs="Arial"/>
                <w:sz w:val="12"/>
                <w:szCs w:val="12"/>
              </w:rPr>
              <w:t>4</w:t>
            </w:r>
          </w:p>
        </w:tc>
        <w:tc>
          <w:tcPr>
            <w:tcW w:w="2379" w:type="pct"/>
            <w:tcBorders>
              <w:top w:val="nil"/>
              <w:left w:val="nil"/>
              <w:bottom w:val="single" w:sz="4" w:space="0" w:color="auto"/>
              <w:right w:val="single" w:sz="4" w:space="0" w:color="auto"/>
            </w:tcBorders>
            <w:shd w:val="clear" w:color="auto" w:fill="auto"/>
            <w:vAlign w:val="center"/>
            <w:hideMark/>
          </w:tcPr>
          <w:p w:rsidR="00B61156" w:rsidRPr="00B61156" w:rsidRDefault="00B61156" w:rsidP="00B61156">
            <w:pPr>
              <w:spacing w:line="240" w:lineRule="auto"/>
              <w:rPr>
                <w:rFonts w:cs="Arial"/>
                <w:sz w:val="12"/>
                <w:szCs w:val="12"/>
              </w:rPr>
            </w:pPr>
            <w:r w:rsidRPr="00B61156">
              <w:rPr>
                <w:rFonts w:cs="Arial"/>
                <w:sz w:val="12"/>
                <w:szCs w:val="12"/>
              </w:rPr>
              <w:t>inne dotacje, w tym z UE</w:t>
            </w:r>
          </w:p>
        </w:tc>
        <w:tc>
          <w:tcPr>
            <w:tcW w:w="653" w:type="pct"/>
            <w:tcBorders>
              <w:top w:val="nil"/>
              <w:left w:val="nil"/>
              <w:bottom w:val="single" w:sz="4" w:space="0" w:color="auto"/>
              <w:right w:val="single" w:sz="4" w:space="0" w:color="auto"/>
            </w:tcBorders>
            <w:shd w:val="clear" w:color="auto" w:fill="auto"/>
            <w:noWrap/>
            <w:vAlign w:val="center"/>
            <w:hideMark/>
          </w:tcPr>
          <w:p w:rsidR="00B61156" w:rsidRPr="00B61156" w:rsidRDefault="00B61156" w:rsidP="00B61156">
            <w:pPr>
              <w:spacing w:line="240" w:lineRule="auto"/>
              <w:jc w:val="right"/>
              <w:rPr>
                <w:rFonts w:cs="Arial"/>
                <w:sz w:val="12"/>
                <w:szCs w:val="12"/>
              </w:rPr>
            </w:pPr>
            <w:r w:rsidRPr="00B61156">
              <w:rPr>
                <w:rFonts w:cs="Arial"/>
                <w:sz w:val="12"/>
                <w:szCs w:val="12"/>
              </w:rPr>
              <w:t>0</w:t>
            </w:r>
          </w:p>
        </w:tc>
        <w:tc>
          <w:tcPr>
            <w:tcW w:w="632" w:type="pct"/>
            <w:tcBorders>
              <w:top w:val="single" w:sz="4" w:space="0" w:color="auto"/>
              <w:left w:val="nil"/>
              <w:bottom w:val="single" w:sz="4" w:space="0" w:color="auto"/>
              <w:right w:val="single" w:sz="4" w:space="0" w:color="auto"/>
            </w:tcBorders>
            <w:shd w:val="clear" w:color="auto" w:fill="auto"/>
            <w:noWrap/>
            <w:vAlign w:val="center"/>
            <w:hideMark/>
          </w:tcPr>
          <w:p w:rsidR="00B61156" w:rsidRPr="00B61156" w:rsidRDefault="00B61156" w:rsidP="00B61156">
            <w:pPr>
              <w:spacing w:line="240" w:lineRule="auto"/>
              <w:jc w:val="right"/>
              <w:rPr>
                <w:rFonts w:cs="Arial"/>
                <w:sz w:val="12"/>
                <w:szCs w:val="12"/>
              </w:rPr>
            </w:pPr>
            <w:r w:rsidRPr="00B61156">
              <w:rPr>
                <w:rFonts w:cs="Arial"/>
                <w:sz w:val="12"/>
                <w:szCs w:val="12"/>
              </w:rPr>
              <w:t>0,00</w:t>
            </w:r>
          </w:p>
        </w:tc>
        <w:tc>
          <w:tcPr>
            <w:tcW w:w="621" w:type="pct"/>
            <w:tcBorders>
              <w:top w:val="nil"/>
              <w:left w:val="nil"/>
              <w:bottom w:val="single" w:sz="4" w:space="0" w:color="auto"/>
              <w:right w:val="single" w:sz="4" w:space="0" w:color="auto"/>
            </w:tcBorders>
            <w:shd w:val="clear" w:color="000000" w:fill="FFFFFF"/>
            <w:noWrap/>
            <w:vAlign w:val="center"/>
            <w:hideMark/>
          </w:tcPr>
          <w:p w:rsidR="00B61156" w:rsidRPr="00B61156" w:rsidRDefault="00B61156" w:rsidP="00B61156">
            <w:pPr>
              <w:spacing w:line="240" w:lineRule="auto"/>
              <w:rPr>
                <w:rFonts w:cs="Arial"/>
                <w:sz w:val="12"/>
                <w:szCs w:val="12"/>
              </w:rPr>
            </w:pPr>
            <w:r w:rsidRPr="00B61156">
              <w:rPr>
                <w:rFonts w:cs="Arial"/>
                <w:sz w:val="12"/>
                <w:szCs w:val="12"/>
              </w:rPr>
              <w:t xml:space="preserve"> </w:t>
            </w:r>
          </w:p>
        </w:tc>
      </w:tr>
      <w:tr w:rsidR="00B61156" w:rsidRPr="00B61156" w:rsidTr="00B61156">
        <w:trPr>
          <w:trHeight w:val="284"/>
        </w:trPr>
        <w:tc>
          <w:tcPr>
            <w:tcW w:w="716"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B61156" w:rsidRPr="00B61156" w:rsidRDefault="00B61156" w:rsidP="00B61156">
            <w:pPr>
              <w:spacing w:line="240" w:lineRule="auto"/>
              <w:jc w:val="center"/>
              <w:rPr>
                <w:rFonts w:cs="Arial"/>
                <w:sz w:val="12"/>
                <w:szCs w:val="12"/>
              </w:rPr>
            </w:pPr>
            <w:r w:rsidRPr="00B61156">
              <w:rPr>
                <w:rFonts w:cs="Arial"/>
                <w:sz w:val="12"/>
                <w:szCs w:val="12"/>
              </w:rPr>
              <w:t>III</w:t>
            </w:r>
          </w:p>
        </w:tc>
        <w:tc>
          <w:tcPr>
            <w:tcW w:w="2379" w:type="pct"/>
            <w:tcBorders>
              <w:top w:val="nil"/>
              <w:left w:val="nil"/>
              <w:bottom w:val="single" w:sz="4" w:space="0" w:color="auto"/>
              <w:right w:val="single" w:sz="4" w:space="0" w:color="auto"/>
            </w:tcBorders>
            <w:shd w:val="clear" w:color="000000" w:fill="FFFDC1"/>
            <w:vAlign w:val="center"/>
            <w:hideMark/>
          </w:tcPr>
          <w:p w:rsidR="00B61156" w:rsidRPr="00B61156" w:rsidRDefault="00B61156" w:rsidP="00B61156">
            <w:pPr>
              <w:spacing w:line="240" w:lineRule="auto"/>
              <w:rPr>
                <w:rFonts w:cs="Arial"/>
                <w:sz w:val="12"/>
                <w:szCs w:val="12"/>
              </w:rPr>
            </w:pPr>
            <w:r w:rsidRPr="00B61156">
              <w:rPr>
                <w:rFonts w:cs="Arial"/>
                <w:sz w:val="12"/>
                <w:szCs w:val="12"/>
              </w:rPr>
              <w:t>Pozostałe przychody i zwiększenia</w:t>
            </w:r>
          </w:p>
        </w:tc>
        <w:tc>
          <w:tcPr>
            <w:tcW w:w="653" w:type="pct"/>
            <w:tcBorders>
              <w:top w:val="nil"/>
              <w:left w:val="nil"/>
              <w:bottom w:val="single" w:sz="4" w:space="0" w:color="auto"/>
              <w:right w:val="single" w:sz="4" w:space="0" w:color="auto"/>
            </w:tcBorders>
            <w:shd w:val="clear" w:color="000000" w:fill="FFFDC1"/>
            <w:noWrap/>
            <w:vAlign w:val="center"/>
            <w:hideMark/>
          </w:tcPr>
          <w:p w:rsidR="00B61156" w:rsidRPr="00B61156" w:rsidRDefault="00B61156" w:rsidP="00B61156">
            <w:pPr>
              <w:spacing w:line="240" w:lineRule="auto"/>
              <w:jc w:val="right"/>
              <w:rPr>
                <w:rFonts w:cs="Arial"/>
                <w:sz w:val="12"/>
                <w:szCs w:val="12"/>
              </w:rPr>
            </w:pPr>
            <w:r w:rsidRPr="00B61156">
              <w:rPr>
                <w:rFonts w:cs="Arial"/>
                <w:sz w:val="12"/>
                <w:szCs w:val="12"/>
              </w:rPr>
              <w:t>72 200</w:t>
            </w:r>
          </w:p>
        </w:tc>
        <w:tc>
          <w:tcPr>
            <w:tcW w:w="632" w:type="pct"/>
            <w:tcBorders>
              <w:top w:val="nil"/>
              <w:left w:val="nil"/>
              <w:bottom w:val="single" w:sz="4" w:space="0" w:color="auto"/>
              <w:right w:val="single" w:sz="4" w:space="0" w:color="auto"/>
            </w:tcBorders>
            <w:shd w:val="clear" w:color="000000" w:fill="FFFDC1"/>
            <w:noWrap/>
            <w:vAlign w:val="center"/>
            <w:hideMark/>
          </w:tcPr>
          <w:p w:rsidR="00B61156" w:rsidRPr="00B61156" w:rsidRDefault="00B61156" w:rsidP="00B61156">
            <w:pPr>
              <w:spacing w:line="240" w:lineRule="auto"/>
              <w:jc w:val="right"/>
              <w:rPr>
                <w:rFonts w:cs="Arial"/>
                <w:sz w:val="12"/>
                <w:szCs w:val="12"/>
              </w:rPr>
            </w:pPr>
            <w:r w:rsidRPr="00B61156">
              <w:rPr>
                <w:rFonts w:cs="Arial"/>
                <w:sz w:val="12"/>
                <w:szCs w:val="12"/>
              </w:rPr>
              <w:t>72 131,16</w:t>
            </w:r>
          </w:p>
        </w:tc>
        <w:tc>
          <w:tcPr>
            <w:tcW w:w="621" w:type="pct"/>
            <w:tcBorders>
              <w:top w:val="nil"/>
              <w:left w:val="nil"/>
              <w:bottom w:val="single" w:sz="4" w:space="0" w:color="auto"/>
              <w:right w:val="single" w:sz="4" w:space="0" w:color="auto"/>
            </w:tcBorders>
            <w:shd w:val="clear" w:color="000000" w:fill="FFFDC1"/>
            <w:noWrap/>
            <w:vAlign w:val="center"/>
            <w:hideMark/>
          </w:tcPr>
          <w:p w:rsidR="00B61156" w:rsidRPr="00B61156" w:rsidRDefault="00B61156" w:rsidP="00B61156">
            <w:pPr>
              <w:spacing w:line="240" w:lineRule="auto"/>
              <w:jc w:val="right"/>
              <w:rPr>
                <w:rFonts w:cs="Arial"/>
                <w:sz w:val="12"/>
                <w:szCs w:val="12"/>
              </w:rPr>
            </w:pPr>
            <w:r w:rsidRPr="00B61156">
              <w:rPr>
                <w:rFonts w:cs="Arial"/>
                <w:sz w:val="12"/>
                <w:szCs w:val="12"/>
              </w:rPr>
              <w:t>99,9</w:t>
            </w:r>
          </w:p>
        </w:tc>
      </w:tr>
      <w:tr w:rsidR="00B61156" w:rsidRPr="00B61156" w:rsidTr="00B61156">
        <w:trPr>
          <w:trHeight w:val="284"/>
        </w:trPr>
        <w:tc>
          <w:tcPr>
            <w:tcW w:w="716"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B61156" w:rsidRPr="00B61156" w:rsidRDefault="00B61156" w:rsidP="00B61156">
            <w:pPr>
              <w:spacing w:line="240" w:lineRule="auto"/>
              <w:jc w:val="center"/>
              <w:rPr>
                <w:rFonts w:cs="Arial"/>
                <w:b/>
                <w:bCs/>
                <w:sz w:val="12"/>
                <w:szCs w:val="12"/>
              </w:rPr>
            </w:pPr>
            <w:r w:rsidRPr="00B61156">
              <w:rPr>
                <w:rFonts w:cs="Arial"/>
                <w:b/>
                <w:bCs/>
                <w:sz w:val="12"/>
                <w:szCs w:val="12"/>
              </w:rPr>
              <w:t>D</w:t>
            </w:r>
          </w:p>
        </w:tc>
        <w:tc>
          <w:tcPr>
            <w:tcW w:w="2379" w:type="pct"/>
            <w:tcBorders>
              <w:top w:val="nil"/>
              <w:left w:val="nil"/>
              <w:bottom w:val="single" w:sz="4" w:space="0" w:color="auto"/>
              <w:right w:val="single" w:sz="4" w:space="0" w:color="auto"/>
            </w:tcBorders>
            <w:shd w:val="clear" w:color="000000" w:fill="B7CFE8"/>
            <w:vAlign w:val="center"/>
            <w:hideMark/>
          </w:tcPr>
          <w:p w:rsidR="00B61156" w:rsidRPr="00B61156" w:rsidRDefault="00B61156" w:rsidP="00B61156">
            <w:pPr>
              <w:spacing w:line="240" w:lineRule="auto"/>
              <w:rPr>
                <w:rFonts w:cs="Arial"/>
                <w:b/>
                <w:bCs/>
                <w:sz w:val="12"/>
                <w:szCs w:val="12"/>
              </w:rPr>
            </w:pPr>
            <w:r w:rsidRPr="00B61156">
              <w:rPr>
                <w:rFonts w:cs="Arial"/>
                <w:b/>
                <w:bCs/>
                <w:sz w:val="12"/>
                <w:szCs w:val="12"/>
              </w:rPr>
              <w:t>SUMA [-A+B+C]</w:t>
            </w:r>
          </w:p>
        </w:tc>
        <w:tc>
          <w:tcPr>
            <w:tcW w:w="653" w:type="pct"/>
            <w:tcBorders>
              <w:top w:val="nil"/>
              <w:left w:val="nil"/>
              <w:bottom w:val="single" w:sz="4" w:space="0" w:color="auto"/>
              <w:right w:val="single" w:sz="4" w:space="0" w:color="auto"/>
            </w:tcBorders>
            <w:shd w:val="clear" w:color="000000" w:fill="B7CFE8"/>
            <w:noWrap/>
            <w:vAlign w:val="center"/>
            <w:hideMark/>
          </w:tcPr>
          <w:p w:rsidR="00B61156" w:rsidRPr="00B61156" w:rsidRDefault="00B61156" w:rsidP="00B61156">
            <w:pPr>
              <w:spacing w:line="240" w:lineRule="auto"/>
              <w:jc w:val="right"/>
              <w:rPr>
                <w:rFonts w:cs="Arial"/>
                <w:b/>
                <w:bCs/>
                <w:sz w:val="12"/>
                <w:szCs w:val="12"/>
              </w:rPr>
            </w:pPr>
            <w:r w:rsidRPr="00B61156">
              <w:rPr>
                <w:rFonts w:cs="Arial"/>
                <w:b/>
                <w:bCs/>
                <w:sz w:val="12"/>
                <w:szCs w:val="12"/>
              </w:rPr>
              <w:t>4 954 300</w:t>
            </w:r>
          </w:p>
        </w:tc>
        <w:tc>
          <w:tcPr>
            <w:tcW w:w="632" w:type="pct"/>
            <w:tcBorders>
              <w:top w:val="nil"/>
              <w:left w:val="nil"/>
              <w:bottom w:val="single" w:sz="4" w:space="0" w:color="auto"/>
              <w:right w:val="single" w:sz="4" w:space="0" w:color="auto"/>
            </w:tcBorders>
            <w:shd w:val="clear" w:color="000000" w:fill="B7CFE8"/>
            <w:noWrap/>
            <w:vAlign w:val="center"/>
            <w:hideMark/>
          </w:tcPr>
          <w:p w:rsidR="00B61156" w:rsidRPr="00B61156" w:rsidRDefault="00B61156" w:rsidP="00B61156">
            <w:pPr>
              <w:spacing w:line="240" w:lineRule="auto"/>
              <w:jc w:val="right"/>
              <w:rPr>
                <w:rFonts w:cs="Arial"/>
                <w:b/>
                <w:bCs/>
                <w:sz w:val="12"/>
                <w:szCs w:val="12"/>
              </w:rPr>
            </w:pPr>
            <w:r w:rsidRPr="00B61156">
              <w:rPr>
                <w:rFonts w:cs="Arial"/>
                <w:b/>
                <w:bCs/>
                <w:sz w:val="12"/>
                <w:szCs w:val="12"/>
              </w:rPr>
              <w:t>4 954 448,69</w:t>
            </w:r>
          </w:p>
        </w:tc>
        <w:tc>
          <w:tcPr>
            <w:tcW w:w="621" w:type="pct"/>
            <w:tcBorders>
              <w:top w:val="nil"/>
              <w:left w:val="nil"/>
              <w:bottom w:val="single" w:sz="4" w:space="0" w:color="auto"/>
              <w:right w:val="single" w:sz="4" w:space="0" w:color="auto"/>
            </w:tcBorders>
            <w:shd w:val="clear" w:color="000000" w:fill="B7CFE8"/>
            <w:noWrap/>
            <w:vAlign w:val="center"/>
            <w:hideMark/>
          </w:tcPr>
          <w:p w:rsidR="00B61156" w:rsidRPr="00B61156" w:rsidRDefault="00B61156" w:rsidP="00B61156">
            <w:pPr>
              <w:spacing w:line="240" w:lineRule="auto"/>
              <w:jc w:val="right"/>
              <w:rPr>
                <w:rFonts w:cs="Arial"/>
                <w:b/>
                <w:bCs/>
                <w:sz w:val="12"/>
                <w:szCs w:val="12"/>
              </w:rPr>
            </w:pPr>
            <w:r w:rsidRPr="00B61156">
              <w:rPr>
                <w:rFonts w:cs="Arial"/>
                <w:b/>
                <w:bCs/>
                <w:sz w:val="12"/>
                <w:szCs w:val="12"/>
              </w:rPr>
              <w:t>100,0</w:t>
            </w:r>
          </w:p>
        </w:tc>
      </w:tr>
      <w:tr w:rsidR="00B61156" w:rsidRPr="00B61156" w:rsidTr="00B61156">
        <w:trPr>
          <w:trHeight w:val="284"/>
        </w:trPr>
        <w:tc>
          <w:tcPr>
            <w:tcW w:w="716"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B61156" w:rsidRPr="00B61156" w:rsidRDefault="00B61156" w:rsidP="00B61156">
            <w:pPr>
              <w:spacing w:line="240" w:lineRule="auto"/>
              <w:jc w:val="center"/>
              <w:rPr>
                <w:rFonts w:cs="Arial"/>
                <w:b/>
                <w:bCs/>
                <w:sz w:val="12"/>
                <w:szCs w:val="12"/>
              </w:rPr>
            </w:pPr>
            <w:r w:rsidRPr="00B61156">
              <w:rPr>
                <w:rFonts w:cs="Arial"/>
                <w:b/>
                <w:bCs/>
                <w:sz w:val="12"/>
                <w:szCs w:val="12"/>
              </w:rPr>
              <w:t>E</w:t>
            </w:r>
          </w:p>
        </w:tc>
        <w:tc>
          <w:tcPr>
            <w:tcW w:w="2379" w:type="pct"/>
            <w:tcBorders>
              <w:top w:val="nil"/>
              <w:left w:val="nil"/>
              <w:bottom w:val="single" w:sz="4" w:space="0" w:color="auto"/>
              <w:right w:val="single" w:sz="4" w:space="0" w:color="auto"/>
            </w:tcBorders>
            <w:shd w:val="clear" w:color="000000" w:fill="B7CFE8"/>
            <w:vAlign w:val="center"/>
            <w:hideMark/>
          </w:tcPr>
          <w:p w:rsidR="00B61156" w:rsidRPr="00B61156" w:rsidRDefault="00B61156" w:rsidP="00B61156">
            <w:pPr>
              <w:spacing w:line="240" w:lineRule="auto"/>
              <w:rPr>
                <w:rFonts w:cs="Arial"/>
                <w:b/>
                <w:bCs/>
                <w:sz w:val="12"/>
                <w:szCs w:val="12"/>
              </w:rPr>
            </w:pPr>
            <w:r w:rsidRPr="00B61156">
              <w:rPr>
                <w:rFonts w:cs="Arial"/>
                <w:b/>
                <w:bCs/>
                <w:sz w:val="12"/>
                <w:szCs w:val="12"/>
              </w:rPr>
              <w:t>Koszty ogółem i inne obciążenia</w:t>
            </w:r>
          </w:p>
        </w:tc>
        <w:tc>
          <w:tcPr>
            <w:tcW w:w="653" w:type="pct"/>
            <w:tcBorders>
              <w:top w:val="nil"/>
              <w:left w:val="nil"/>
              <w:bottom w:val="single" w:sz="4" w:space="0" w:color="auto"/>
              <w:right w:val="single" w:sz="4" w:space="0" w:color="auto"/>
            </w:tcBorders>
            <w:shd w:val="clear" w:color="000000" w:fill="B7CFE8"/>
            <w:noWrap/>
            <w:vAlign w:val="center"/>
            <w:hideMark/>
          </w:tcPr>
          <w:p w:rsidR="00B61156" w:rsidRPr="00B61156" w:rsidRDefault="00B61156" w:rsidP="00B61156">
            <w:pPr>
              <w:spacing w:line="240" w:lineRule="auto"/>
              <w:jc w:val="right"/>
              <w:rPr>
                <w:rFonts w:cs="Arial"/>
                <w:b/>
                <w:bCs/>
                <w:sz w:val="12"/>
                <w:szCs w:val="12"/>
              </w:rPr>
            </w:pPr>
            <w:r w:rsidRPr="00B61156">
              <w:rPr>
                <w:rFonts w:cs="Arial"/>
                <w:b/>
                <w:bCs/>
                <w:sz w:val="12"/>
                <w:szCs w:val="12"/>
              </w:rPr>
              <w:t>4 811 310</w:t>
            </w:r>
          </w:p>
        </w:tc>
        <w:tc>
          <w:tcPr>
            <w:tcW w:w="632" w:type="pct"/>
            <w:tcBorders>
              <w:top w:val="nil"/>
              <w:left w:val="nil"/>
              <w:bottom w:val="single" w:sz="4" w:space="0" w:color="auto"/>
              <w:right w:val="single" w:sz="4" w:space="0" w:color="auto"/>
            </w:tcBorders>
            <w:shd w:val="clear" w:color="000000" w:fill="B7CFE8"/>
            <w:noWrap/>
            <w:vAlign w:val="center"/>
            <w:hideMark/>
          </w:tcPr>
          <w:p w:rsidR="00B61156" w:rsidRPr="00B61156" w:rsidRDefault="00B61156" w:rsidP="00B61156">
            <w:pPr>
              <w:spacing w:line="240" w:lineRule="auto"/>
              <w:jc w:val="right"/>
              <w:rPr>
                <w:rFonts w:cs="Arial"/>
                <w:b/>
                <w:bCs/>
                <w:sz w:val="12"/>
                <w:szCs w:val="12"/>
              </w:rPr>
            </w:pPr>
            <w:r w:rsidRPr="00B61156">
              <w:rPr>
                <w:rFonts w:cs="Arial"/>
                <w:b/>
                <w:bCs/>
                <w:sz w:val="12"/>
                <w:szCs w:val="12"/>
              </w:rPr>
              <w:t>4 807 272,11</w:t>
            </w:r>
          </w:p>
        </w:tc>
        <w:tc>
          <w:tcPr>
            <w:tcW w:w="621" w:type="pct"/>
            <w:tcBorders>
              <w:top w:val="nil"/>
              <w:left w:val="nil"/>
              <w:bottom w:val="single" w:sz="4" w:space="0" w:color="auto"/>
              <w:right w:val="single" w:sz="4" w:space="0" w:color="auto"/>
            </w:tcBorders>
            <w:shd w:val="clear" w:color="000000" w:fill="B7CFE8"/>
            <w:noWrap/>
            <w:vAlign w:val="center"/>
            <w:hideMark/>
          </w:tcPr>
          <w:p w:rsidR="00B61156" w:rsidRPr="00B61156" w:rsidRDefault="00B61156" w:rsidP="00B61156">
            <w:pPr>
              <w:spacing w:line="240" w:lineRule="auto"/>
              <w:jc w:val="right"/>
              <w:rPr>
                <w:rFonts w:cs="Arial"/>
                <w:b/>
                <w:bCs/>
                <w:sz w:val="12"/>
                <w:szCs w:val="12"/>
              </w:rPr>
            </w:pPr>
            <w:r w:rsidRPr="00B61156">
              <w:rPr>
                <w:rFonts w:cs="Arial"/>
                <w:b/>
                <w:bCs/>
                <w:sz w:val="12"/>
                <w:szCs w:val="12"/>
              </w:rPr>
              <w:t>99,9</w:t>
            </w:r>
          </w:p>
        </w:tc>
      </w:tr>
      <w:tr w:rsidR="00B61156" w:rsidRPr="00B61156" w:rsidTr="00B61156">
        <w:trPr>
          <w:trHeight w:val="284"/>
        </w:trPr>
        <w:tc>
          <w:tcPr>
            <w:tcW w:w="716"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B61156" w:rsidRPr="00B61156" w:rsidRDefault="00B61156" w:rsidP="00B61156">
            <w:pPr>
              <w:spacing w:line="240" w:lineRule="auto"/>
              <w:jc w:val="center"/>
              <w:rPr>
                <w:rFonts w:cs="Arial"/>
                <w:sz w:val="12"/>
                <w:szCs w:val="12"/>
              </w:rPr>
            </w:pPr>
            <w:r w:rsidRPr="00B61156">
              <w:rPr>
                <w:rFonts w:cs="Arial"/>
                <w:sz w:val="12"/>
                <w:szCs w:val="12"/>
              </w:rPr>
              <w:t>I</w:t>
            </w:r>
          </w:p>
        </w:tc>
        <w:tc>
          <w:tcPr>
            <w:tcW w:w="2379" w:type="pct"/>
            <w:tcBorders>
              <w:top w:val="nil"/>
              <w:left w:val="nil"/>
              <w:bottom w:val="single" w:sz="4" w:space="0" w:color="auto"/>
              <w:right w:val="single" w:sz="4" w:space="0" w:color="auto"/>
            </w:tcBorders>
            <w:shd w:val="clear" w:color="000000" w:fill="FFFDC1"/>
            <w:vAlign w:val="center"/>
            <w:hideMark/>
          </w:tcPr>
          <w:p w:rsidR="00B61156" w:rsidRPr="00B61156" w:rsidRDefault="00B61156" w:rsidP="00B61156">
            <w:pPr>
              <w:spacing w:line="240" w:lineRule="auto"/>
              <w:rPr>
                <w:rFonts w:cs="Arial"/>
                <w:sz w:val="12"/>
                <w:szCs w:val="12"/>
              </w:rPr>
            </w:pPr>
            <w:r w:rsidRPr="00B61156">
              <w:rPr>
                <w:rFonts w:cs="Arial"/>
                <w:sz w:val="12"/>
                <w:szCs w:val="12"/>
              </w:rPr>
              <w:t>Wynagrodzenia i składki od nich naliczane</w:t>
            </w:r>
          </w:p>
        </w:tc>
        <w:tc>
          <w:tcPr>
            <w:tcW w:w="653" w:type="pct"/>
            <w:tcBorders>
              <w:top w:val="nil"/>
              <w:left w:val="nil"/>
              <w:bottom w:val="single" w:sz="4" w:space="0" w:color="auto"/>
              <w:right w:val="single" w:sz="4" w:space="0" w:color="auto"/>
            </w:tcBorders>
            <w:shd w:val="clear" w:color="000000" w:fill="FFFDC1"/>
            <w:noWrap/>
            <w:vAlign w:val="center"/>
            <w:hideMark/>
          </w:tcPr>
          <w:p w:rsidR="00B61156" w:rsidRPr="00B61156" w:rsidRDefault="00B61156" w:rsidP="00B61156">
            <w:pPr>
              <w:spacing w:line="240" w:lineRule="auto"/>
              <w:jc w:val="right"/>
              <w:rPr>
                <w:rFonts w:cs="Arial"/>
                <w:sz w:val="12"/>
                <w:szCs w:val="12"/>
              </w:rPr>
            </w:pPr>
            <w:r w:rsidRPr="00B61156">
              <w:rPr>
                <w:rFonts w:cs="Arial"/>
                <w:sz w:val="12"/>
                <w:szCs w:val="12"/>
              </w:rPr>
              <w:t>3 382 150</w:t>
            </w:r>
          </w:p>
        </w:tc>
        <w:tc>
          <w:tcPr>
            <w:tcW w:w="632" w:type="pct"/>
            <w:tcBorders>
              <w:top w:val="nil"/>
              <w:left w:val="nil"/>
              <w:bottom w:val="single" w:sz="4" w:space="0" w:color="auto"/>
              <w:right w:val="single" w:sz="4" w:space="0" w:color="auto"/>
            </w:tcBorders>
            <w:shd w:val="clear" w:color="000000" w:fill="FFFDC1"/>
            <w:noWrap/>
            <w:vAlign w:val="center"/>
            <w:hideMark/>
          </w:tcPr>
          <w:p w:rsidR="00B61156" w:rsidRPr="00B61156" w:rsidRDefault="00B61156" w:rsidP="00B61156">
            <w:pPr>
              <w:spacing w:line="240" w:lineRule="auto"/>
              <w:jc w:val="right"/>
              <w:rPr>
                <w:rFonts w:cs="Arial"/>
                <w:sz w:val="12"/>
                <w:szCs w:val="12"/>
              </w:rPr>
            </w:pPr>
            <w:r w:rsidRPr="00B61156">
              <w:rPr>
                <w:rFonts w:cs="Arial"/>
                <w:sz w:val="12"/>
                <w:szCs w:val="12"/>
              </w:rPr>
              <w:t>3 381 608,56</w:t>
            </w:r>
          </w:p>
        </w:tc>
        <w:tc>
          <w:tcPr>
            <w:tcW w:w="621" w:type="pct"/>
            <w:tcBorders>
              <w:top w:val="nil"/>
              <w:left w:val="nil"/>
              <w:bottom w:val="single" w:sz="4" w:space="0" w:color="auto"/>
              <w:right w:val="single" w:sz="4" w:space="0" w:color="auto"/>
            </w:tcBorders>
            <w:shd w:val="clear" w:color="000000" w:fill="FFFDC1"/>
            <w:noWrap/>
            <w:vAlign w:val="center"/>
            <w:hideMark/>
          </w:tcPr>
          <w:p w:rsidR="00B61156" w:rsidRPr="00B61156" w:rsidRDefault="00B61156" w:rsidP="00B61156">
            <w:pPr>
              <w:spacing w:line="240" w:lineRule="auto"/>
              <w:jc w:val="right"/>
              <w:rPr>
                <w:rFonts w:cs="Arial"/>
                <w:sz w:val="12"/>
                <w:szCs w:val="12"/>
              </w:rPr>
            </w:pPr>
            <w:r w:rsidRPr="00B61156">
              <w:rPr>
                <w:rFonts w:cs="Arial"/>
                <w:sz w:val="12"/>
                <w:szCs w:val="12"/>
              </w:rPr>
              <w:t>100,0</w:t>
            </w:r>
          </w:p>
        </w:tc>
      </w:tr>
      <w:tr w:rsidR="00B61156" w:rsidRPr="00B61156" w:rsidTr="00B61156">
        <w:trPr>
          <w:trHeight w:val="284"/>
        </w:trPr>
        <w:tc>
          <w:tcPr>
            <w:tcW w:w="283"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B61156" w:rsidRPr="00B61156" w:rsidRDefault="00B61156" w:rsidP="00B61156">
            <w:pPr>
              <w:spacing w:line="240" w:lineRule="auto"/>
              <w:jc w:val="center"/>
              <w:rPr>
                <w:rFonts w:cs="Arial"/>
                <w:sz w:val="12"/>
                <w:szCs w:val="12"/>
              </w:rPr>
            </w:pPr>
            <w:r w:rsidRPr="00B61156">
              <w:rPr>
                <w:rFonts w:cs="Arial"/>
                <w:sz w:val="12"/>
                <w:szCs w:val="12"/>
              </w:rPr>
              <w:t> </w:t>
            </w:r>
          </w:p>
        </w:tc>
        <w:tc>
          <w:tcPr>
            <w:tcW w:w="433" w:type="pct"/>
            <w:tcBorders>
              <w:top w:val="nil"/>
              <w:left w:val="nil"/>
              <w:bottom w:val="single" w:sz="4" w:space="0" w:color="auto"/>
              <w:right w:val="single" w:sz="4" w:space="0" w:color="auto"/>
            </w:tcBorders>
            <w:shd w:val="clear" w:color="auto" w:fill="auto"/>
            <w:noWrap/>
            <w:vAlign w:val="center"/>
            <w:hideMark/>
          </w:tcPr>
          <w:p w:rsidR="00B61156" w:rsidRPr="00B61156" w:rsidRDefault="00B61156" w:rsidP="00B61156">
            <w:pPr>
              <w:spacing w:line="240" w:lineRule="auto"/>
              <w:jc w:val="center"/>
              <w:rPr>
                <w:rFonts w:cs="Arial"/>
                <w:sz w:val="12"/>
                <w:szCs w:val="12"/>
              </w:rPr>
            </w:pPr>
            <w:r w:rsidRPr="00B61156">
              <w:rPr>
                <w:rFonts w:cs="Arial"/>
                <w:sz w:val="12"/>
                <w:szCs w:val="12"/>
              </w:rPr>
              <w:t>1</w:t>
            </w:r>
          </w:p>
        </w:tc>
        <w:tc>
          <w:tcPr>
            <w:tcW w:w="2379" w:type="pct"/>
            <w:tcBorders>
              <w:top w:val="nil"/>
              <w:left w:val="nil"/>
              <w:bottom w:val="single" w:sz="4" w:space="0" w:color="auto"/>
              <w:right w:val="single" w:sz="4" w:space="0" w:color="auto"/>
            </w:tcBorders>
            <w:shd w:val="clear" w:color="auto" w:fill="auto"/>
            <w:vAlign w:val="center"/>
            <w:hideMark/>
          </w:tcPr>
          <w:p w:rsidR="00B61156" w:rsidRPr="00B61156" w:rsidRDefault="00B61156" w:rsidP="00B61156">
            <w:pPr>
              <w:spacing w:line="240" w:lineRule="auto"/>
              <w:rPr>
                <w:rFonts w:cs="Arial"/>
                <w:sz w:val="12"/>
                <w:szCs w:val="12"/>
              </w:rPr>
            </w:pPr>
            <w:r w:rsidRPr="00B61156">
              <w:rPr>
                <w:rFonts w:cs="Arial"/>
                <w:sz w:val="12"/>
                <w:szCs w:val="12"/>
              </w:rPr>
              <w:t>wynagrodzenia osobowe pracowników</w:t>
            </w:r>
          </w:p>
        </w:tc>
        <w:tc>
          <w:tcPr>
            <w:tcW w:w="653" w:type="pct"/>
            <w:tcBorders>
              <w:top w:val="nil"/>
              <w:left w:val="nil"/>
              <w:bottom w:val="single" w:sz="4" w:space="0" w:color="auto"/>
              <w:right w:val="single" w:sz="4" w:space="0" w:color="auto"/>
            </w:tcBorders>
            <w:shd w:val="clear" w:color="auto" w:fill="auto"/>
            <w:noWrap/>
            <w:vAlign w:val="center"/>
            <w:hideMark/>
          </w:tcPr>
          <w:p w:rsidR="00B61156" w:rsidRPr="00B61156" w:rsidRDefault="00B61156" w:rsidP="00B61156">
            <w:pPr>
              <w:spacing w:line="240" w:lineRule="auto"/>
              <w:jc w:val="right"/>
              <w:rPr>
                <w:rFonts w:cs="Arial"/>
                <w:sz w:val="12"/>
                <w:szCs w:val="12"/>
              </w:rPr>
            </w:pPr>
            <w:r w:rsidRPr="00B61156">
              <w:rPr>
                <w:rFonts w:cs="Arial"/>
                <w:sz w:val="12"/>
                <w:szCs w:val="12"/>
              </w:rPr>
              <w:t>2 850 000</w:t>
            </w:r>
          </w:p>
        </w:tc>
        <w:tc>
          <w:tcPr>
            <w:tcW w:w="632" w:type="pct"/>
            <w:tcBorders>
              <w:top w:val="nil"/>
              <w:left w:val="nil"/>
              <w:bottom w:val="single" w:sz="4" w:space="0" w:color="auto"/>
              <w:right w:val="single" w:sz="4" w:space="0" w:color="auto"/>
            </w:tcBorders>
            <w:shd w:val="clear" w:color="auto" w:fill="auto"/>
            <w:noWrap/>
            <w:vAlign w:val="center"/>
            <w:hideMark/>
          </w:tcPr>
          <w:p w:rsidR="00B61156" w:rsidRPr="00B61156" w:rsidRDefault="00B61156" w:rsidP="00B61156">
            <w:pPr>
              <w:spacing w:line="240" w:lineRule="auto"/>
              <w:jc w:val="right"/>
              <w:rPr>
                <w:rFonts w:cs="Arial"/>
                <w:sz w:val="12"/>
                <w:szCs w:val="12"/>
              </w:rPr>
            </w:pPr>
            <w:r w:rsidRPr="00B61156">
              <w:rPr>
                <w:rFonts w:cs="Arial"/>
                <w:sz w:val="12"/>
                <w:szCs w:val="12"/>
              </w:rPr>
              <w:t>2 849 550,56</w:t>
            </w:r>
          </w:p>
        </w:tc>
        <w:tc>
          <w:tcPr>
            <w:tcW w:w="621" w:type="pct"/>
            <w:tcBorders>
              <w:top w:val="nil"/>
              <w:left w:val="nil"/>
              <w:bottom w:val="single" w:sz="4" w:space="0" w:color="auto"/>
              <w:right w:val="single" w:sz="4" w:space="0" w:color="auto"/>
            </w:tcBorders>
            <w:shd w:val="clear" w:color="000000" w:fill="FFFFFF"/>
            <w:noWrap/>
            <w:vAlign w:val="center"/>
            <w:hideMark/>
          </w:tcPr>
          <w:p w:rsidR="00B61156" w:rsidRPr="00B61156" w:rsidRDefault="00B61156" w:rsidP="00B61156">
            <w:pPr>
              <w:spacing w:line="240" w:lineRule="auto"/>
              <w:jc w:val="right"/>
              <w:rPr>
                <w:rFonts w:cs="Arial"/>
                <w:sz w:val="12"/>
                <w:szCs w:val="12"/>
              </w:rPr>
            </w:pPr>
            <w:r w:rsidRPr="00B61156">
              <w:rPr>
                <w:rFonts w:cs="Arial"/>
                <w:sz w:val="12"/>
                <w:szCs w:val="12"/>
              </w:rPr>
              <w:t>100,0</w:t>
            </w:r>
          </w:p>
        </w:tc>
      </w:tr>
      <w:tr w:rsidR="00B61156" w:rsidRPr="00B61156" w:rsidTr="00B61156">
        <w:trPr>
          <w:trHeight w:val="284"/>
        </w:trPr>
        <w:tc>
          <w:tcPr>
            <w:tcW w:w="283" w:type="pct"/>
            <w:vMerge/>
            <w:tcBorders>
              <w:top w:val="nil"/>
              <w:left w:val="single" w:sz="4" w:space="0" w:color="auto"/>
              <w:bottom w:val="single" w:sz="4" w:space="0" w:color="000000"/>
              <w:right w:val="single" w:sz="4" w:space="0" w:color="auto"/>
            </w:tcBorders>
            <w:vAlign w:val="center"/>
            <w:hideMark/>
          </w:tcPr>
          <w:p w:rsidR="00B61156" w:rsidRPr="00B61156" w:rsidRDefault="00B61156" w:rsidP="00B61156">
            <w:pPr>
              <w:spacing w:line="240" w:lineRule="auto"/>
              <w:rPr>
                <w:rFonts w:cs="Arial"/>
                <w:sz w:val="12"/>
                <w:szCs w:val="12"/>
              </w:rPr>
            </w:pPr>
          </w:p>
        </w:tc>
        <w:tc>
          <w:tcPr>
            <w:tcW w:w="433" w:type="pct"/>
            <w:tcBorders>
              <w:top w:val="nil"/>
              <w:left w:val="nil"/>
              <w:bottom w:val="single" w:sz="4" w:space="0" w:color="auto"/>
              <w:right w:val="single" w:sz="4" w:space="0" w:color="auto"/>
            </w:tcBorders>
            <w:shd w:val="clear" w:color="auto" w:fill="auto"/>
            <w:noWrap/>
            <w:vAlign w:val="center"/>
            <w:hideMark/>
          </w:tcPr>
          <w:p w:rsidR="00B61156" w:rsidRPr="00B61156" w:rsidRDefault="00B61156" w:rsidP="00B61156">
            <w:pPr>
              <w:spacing w:line="240" w:lineRule="auto"/>
              <w:jc w:val="center"/>
              <w:rPr>
                <w:rFonts w:cs="Arial"/>
                <w:sz w:val="12"/>
                <w:szCs w:val="12"/>
              </w:rPr>
            </w:pPr>
            <w:r w:rsidRPr="00B61156">
              <w:rPr>
                <w:rFonts w:cs="Arial"/>
                <w:sz w:val="12"/>
                <w:szCs w:val="12"/>
              </w:rPr>
              <w:t>2</w:t>
            </w:r>
          </w:p>
        </w:tc>
        <w:tc>
          <w:tcPr>
            <w:tcW w:w="2379" w:type="pct"/>
            <w:tcBorders>
              <w:top w:val="nil"/>
              <w:left w:val="nil"/>
              <w:bottom w:val="single" w:sz="4" w:space="0" w:color="auto"/>
              <w:right w:val="single" w:sz="4" w:space="0" w:color="auto"/>
            </w:tcBorders>
            <w:shd w:val="clear" w:color="auto" w:fill="auto"/>
            <w:vAlign w:val="center"/>
            <w:hideMark/>
          </w:tcPr>
          <w:p w:rsidR="00B61156" w:rsidRPr="00B61156" w:rsidRDefault="00B61156" w:rsidP="00B61156">
            <w:pPr>
              <w:spacing w:line="240" w:lineRule="auto"/>
              <w:rPr>
                <w:rFonts w:cs="Arial"/>
                <w:sz w:val="12"/>
                <w:szCs w:val="12"/>
              </w:rPr>
            </w:pPr>
            <w:r w:rsidRPr="00B61156">
              <w:rPr>
                <w:rFonts w:cs="Arial"/>
                <w:sz w:val="12"/>
                <w:szCs w:val="12"/>
              </w:rPr>
              <w:t>honoraria, wynagrodzenia bezosobowe</w:t>
            </w:r>
          </w:p>
        </w:tc>
        <w:tc>
          <w:tcPr>
            <w:tcW w:w="653" w:type="pct"/>
            <w:tcBorders>
              <w:top w:val="nil"/>
              <w:left w:val="nil"/>
              <w:bottom w:val="single" w:sz="4" w:space="0" w:color="auto"/>
              <w:right w:val="single" w:sz="4" w:space="0" w:color="auto"/>
            </w:tcBorders>
            <w:shd w:val="clear" w:color="auto" w:fill="auto"/>
            <w:noWrap/>
            <w:vAlign w:val="center"/>
            <w:hideMark/>
          </w:tcPr>
          <w:p w:rsidR="00B61156" w:rsidRPr="00B61156" w:rsidRDefault="00B61156" w:rsidP="00B61156">
            <w:pPr>
              <w:spacing w:line="240" w:lineRule="auto"/>
              <w:jc w:val="right"/>
              <w:rPr>
                <w:rFonts w:cs="Arial"/>
                <w:sz w:val="12"/>
                <w:szCs w:val="12"/>
              </w:rPr>
            </w:pPr>
            <w:r w:rsidRPr="00B61156">
              <w:rPr>
                <w:rFonts w:cs="Arial"/>
                <w:sz w:val="12"/>
                <w:szCs w:val="12"/>
              </w:rPr>
              <w:t>23 950</w:t>
            </w:r>
          </w:p>
        </w:tc>
        <w:tc>
          <w:tcPr>
            <w:tcW w:w="632" w:type="pct"/>
            <w:tcBorders>
              <w:top w:val="nil"/>
              <w:left w:val="nil"/>
              <w:bottom w:val="single" w:sz="4" w:space="0" w:color="auto"/>
              <w:right w:val="single" w:sz="4" w:space="0" w:color="auto"/>
            </w:tcBorders>
            <w:shd w:val="clear" w:color="auto" w:fill="auto"/>
            <w:noWrap/>
            <w:vAlign w:val="center"/>
            <w:hideMark/>
          </w:tcPr>
          <w:p w:rsidR="00B61156" w:rsidRPr="00B61156" w:rsidRDefault="00B61156" w:rsidP="00B61156">
            <w:pPr>
              <w:spacing w:line="240" w:lineRule="auto"/>
              <w:jc w:val="right"/>
              <w:rPr>
                <w:rFonts w:cs="Arial"/>
                <w:sz w:val="12"/>
                <w:szCs w:val="12"/>
              </w:rPr>
            </w:pPr>
            <w:r w:rsidRPr="00B61156">
              <w:rPr>
                <w:rFonts w:cs="Arial"/>
                <w:sz w:val="12"/>
                <w:szCs w:val="12"/>
              </w:rPr>
              <w:t>23 950,00</w:t>
            </w:r>
          </w:p>
        </w:tc>
        <w:tc>
          <w:tcPr>
            <w:tcW w:w="621" w:type="pct"/>
            <w:tcBorders>
              <w:top w:val="nil"/>
              <w:left w:val="nil"/>
              <w:bottom w:val="single" w:sz="4" w:space="0" w:color="auto"/>
              <w:right w:val="single" w:sz="4" w:space="0" w:color="auto"/>
            </w:tcBorders>
            <w:shd w:val="clear" w:color="000000" w:fill="FFFFFF"/>
            <w:noWrap/>
            <w:vAlign w:val="center"/>
            <w:hideMark/>
          </w:tcPr>
          <w:p w:rsidR="00B61156" w:rsidRPr="00B61156" w:rsidRDefault="00B61156" w:rsidP="00B61156">
            <w:pPr>
              <w:spacing w:line="240" w:lineRule="auto"/>
              <w:jc w:val="right"/>
              <w:rPr>
                <w:rFonts w:cs="Arial"/>
                <w:sz w:val="12"/>
                <w:szCs w:val="12"/>
              </w:rPr>
            </w:pPr>
            <w:r w:rsidRPr="00B61156">
              <w:rPr>
                <w:rFonts w:cs="Arial"/>
                <w:sz w:val="12"/>
                <w:szCs w:val="12"/>
              </w:rPr>
              <w:t>100,0</w:t>
            </w:r>
          </w:p>
        </w:tc>
      </w:tr>
      <w:tr w:rsidR="00B61156" w:rsidRPr="00B61156" w:rsidTr="00B61156">
        <w:trPr>
          <w:trHeight w:val="284"/>
        </w:trPr>
        <w:tc>
          <w:tcPr>
            <w:tcW w:w="283" w:type="pct"/>
            <w:vMerge/>
            <w:tcBorders>
              <w:top w:val="nil"/>
              <w:left w:val="single" w:sz="4" w:space="0" w:color="auto"/>
              <w:bottom w:val="single" w:sz="4" w:space="0" w:color="000000"/>
              <w:right w:val="single" w:sz="4" w:space="0" w:color="auto"/>
            </w:tcBorders>
            <w:vAlign w:val="center"/>
            <w:hideMark/>
          </w:tcPr>
          <w:p w:rsidR="00B61156" w:rsidRPr="00B61156" w:rsidRDefault="00B61156" w:rsidP="00B61156">
            <w:pPr>
              <w:spacing w:line="240" w:lineRule="auto"/>
              <w:rPr>
                <w:rFonts w:cs="Arial"/>
                <w:sz w:val="12"/>
                <w:szCs w:val="12"/>
              </w:rPr>
            </w:pPr>
          </w:p>
        </w:tc>
        <w:tc>
          <w:tcPr>
            <w:tcW w:w="433" w:type="pct"/>
            <w:tcBorders>
              <w:top w:val="nil"/>
              <w:left w:val="nil"/>
              <w:bottom w:val="single" w:sz="4" w:space="0" w:color="auto"/>
              <w:right w:val="single" w:sz="4" w:space="0" w:color="auto"/>
            </w:tcBorders>
            <w:shd w:val="clear" w:color="auto" w:fill="auto"/>
            <w:noWrap/>
            <w:vAlign w:val="center"/>
            <w:hideMark/>
          </w:tcPr>
          <w:p w:rsidR="00B61156" w:rsidRPr="00B61156" w:rsidRDefault="00B61156" w:rsidP="00B61156">
            <w:pPr>
              <w:spacing w:line="240" w:lineRule="auto"/>
              <w:jc w:val="center"/>
              <w:rPr>
                <w:rFonts w:cs="Arial"/>
                <w:sz w:val="12"/>
                <w:szCs w:val="12"/>
              </w:rPr>
            </w:pPr>
            <w:r w:rsidRPr="00B61156">
              <w:rPr>
                <w:rFonts w:cs="Arial"/>
                <w:sz w:val="12"/>
                <w:szCs w:val="12"/>
              </w:rPr>
              <w:t>3</w:t>
            </w:r>
          </w:p>
        </w:tc>
        <w:tc>
          <w:tcPr>
            <w:tcW w:w="2379" w:type="pct"/>
            <w:tcBorders>
              <w:top w:val="nil"/>
              <w:left w:val="nil"/>
              <w:bottom w:val="single" w:sz="4" w:space="0" w:color="auto"/>
              <w:right w:val="single" w:sz="4" w:space="0" w:color="auto"/>
            </w:tcBorders>
            <w:shd w:val="clear" w:color="auto" w:fill="auto"/>
            <w:vAlign w:val="center"/>
            <w:hideMark/>
          </w:tcPr>
          <w:p w:rsidR="00B61156" w:rsidRPr="00B61156" w:rsidRDefault="00B61156" w:rsidP="00B61156">
            <w:pPr>
              <w:spacing w:line="240" w:lineRule="auto"/>
              <w:rPr>
                <w:rFonts w:cs="Arial"/>
                <w:sz w:val="12"/>
                <w:szCs w:val="12"/>
              </w:rPr>
            </w:pPr>
            <w:r w:rsidRPr="00B61156">
              <w:rPr>
                <w:rFonts w:cs="Arial"/>
                <w:sz w:val="12"/>
                <w:szCs w:val="12"/>
              </w:rPr>
              <w:t>składki na rzecz ZUS i Funduszu Pracy</w:t>
            </w:r>
          </w:p>
        </w:tc>
        <w:tc>
          <w:tcPr>
            <w:tcW w:w="653" w:type="pct"/>
            <w:tcBorders>
              <w:top w:val="nil"/>
              <w:left w:val="nil"/>
              <w:bottom w:val="single" w:sz="4" w:space="0" w:color="auto"/>
              <w:right w:val="single" w:sz="4" w:space="0" w:color="auto"/>
            </w:tcBorders>
            <w:shd w:val="clear" w:color="auto" w:fill="auto"/>
            <w:noWrap/>
            <w:vAlign w:val="center"/>
            <w:hideMark/>
          </w:tcPr>
          <w:p w:rsidR="00B61156" w:rsidRPr="00B61156" w:rsidRDefault="00B61156" w:rsidP="00B61156">
            <w:pPr>
              <w:spacing w:line="240" w:lineRule="auto"/>
              <w:jc w:val="right"/>
              <w:rPr>
                <w:rFonts w:cs="Arial"/>
                <w:sz w:val="12"/>
                <w:szCs w:val="12"/>
              </w:rPr>
            </w:pPr>
            <w:r w:rsidRPr="00B61156">
              <w:rPr>
                <w:rFonts w:cs="Arial"/>
                <w:sz w:val="12"/>
                <w:szCs w:val="12"/>
              </w:rPr>
              <w:t>508 200</w:t>
            </w:r>
          </w:p>
        </w:tc>
        <w:tc>
          <w:tcPr>
            <w:tcW w:w="632" w:type="pct"/>
            <w:tcBorders>
              <w:top w:val="nil"/>
              <w:left w:val="nil"/>
              <w:bottom w:val="single" w:sz="4" w:space="0" w:color="auto"/>
              <w:right w:val="single" w:sz="4" w:space="0" w:color="auto"/>
            </w:tcBorders>
            <w:shd w:val="clear" w:color="auto" w:fill="auto"/>
            <w:noWrap/>
            <w:vAlign w:val="center"/>
            <w:hideMark/>
          </w:tcPr>
          <w:p w:rsidR="00B61156" w:rsidRPr="00B61156" w:rsidRDefault="00B61156" w:rsidP="00B61156">
            <w:pPr>
              <w:spacing w:line="240" w:lineRule="auto"/>
              <w:jc w:val="right"/>
              <w:rPr>
                <w:rFonts w:cs="Arial"/>
                <w:sz w:val="12"/>
                <w:szCs w:val="12"/>
              </w:rPr>
            </w:pPr>
            <w:r w:rsidRPr="00B61156">
              <w:rPr>
                <w:rFonts w:cs="Arial"/>
                <w:sz w:val="12"/>
                <w:szCs w:val="12"/>
              </w:rPr>
              <w:t>508 108,00</w:t>
            </w:r>
          </w:p>
        </w:tc>
        <w:tc>
          <w:tcPr>
            <w:tcW w:w="621" w:type="pct"/>
            <w:tcBorders>
              <w:top w:val="nil"/>
              <w:left w:val="nil"/>
              <w:bottom w:val="single" w:sz="4" w:space="0" w:color="auto"/>
              <w:right w:val="single" w:sz="4" w:space="0" w:color="auto"/>
            </w:tcBorders>
            <w:shd w:val="clear" w:color="000000" w:fill="FFFFFF"/>
            <w:noWrap/>
            <w:vAlign w:val="center"/>
            <w:hideMark/>
          </w:tcPr>
          <w:p w:rsidR="00B61156" w:rsidRPr="00B61156" w:rsidRDefault="00B61156" w:rsidP="00B61156">
            <w:pPr>
              <w:spacing w:line="240" w:lineRule="auto"/>
              <w:jc w:val="right"/>
              <w:rPr>
                <w:rFonts w:cs="Arial"/>
                <w:sz w:val="12"/>
                <w:szCs w:val="12"/>
              </w:rPr>
            </w:pPr>
            <w:r w:rsidRPr="00B61156">
              <w:rPr>
                <w:rFonts w:cs="Arial"/>
                <w:sz w:val="12"/>
                <w:szCs w:val="12"/>
              </w:rPr>
              <w:t>100,0</w:t>
            </w:r>
          </w:p>
        </w:tc>
      </w:tr>
      <w:tr w:rsidR="00B61156" w:rsidRPr="00B61156" w:rsidTr="00B61156">
        <w:trPr>
          <w:trHeight w:val="284"/>
        </w:trPr>
        <w:tc>
          <w:tcPr>
            <w:tcW w:w="716"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B61156" w:rsidRPr="00B61156" w:rsidRDefault="00B61156" w:rsidP="00B61156">
            <w:pPr>
              <w:spacing w:line="240" w:lineRule="auto"/>
              <w:jc w:val="center"/>
              <w:rPr>
                <w:rFonts w:cs="Arial"/>
                <w:sz w:val="12"/>
                <w:szCs w:val="12"/>
              </w:rPr>
            </w:pPr>
            <w:r w:rsidRPr="00B61156">
              <w:rPr>
                <w:rFonts w:cs="Arial"/>
                <w:sz w:val="12"/>
                <w:szCs w:val="12"/>
              </w:rPr>
              <w:t>II</w:t>
            </w:r>
          </w:p>
        </w:tc>
        <w:tc>
          <w:tcPr>
            <w:tcW w:w="2379" w:type="pct"/>
            <w:tcBorders>
              <w:top w:val="nil"/>
              <w:left w:val="nil"/>
              <w:bottom w:val="single" w:sz="4" w:space="0" w:color="auto"/>
              <w:right w:val="single" w:sz="4" w:space="0" w:color="auto"/>
            </w:tcBorders>
            <w:shd w:val="clear" w:color="000000" w:fill="FFFDC1"/>
            <w:vAlign w:val="center"/>
            <w:hideMark/>
          </w:tcPr>
          <w:p w:rsidR="00B61156" w:rsidRPr="00B61156" w:rsidRDefault="00B61156" w:rsidP="00B61156">
            <w:pPr>
              <w:spacing w:line="240" w:lineRule="auto"/>
              <w:rPr>
                <w:rFonts w:cs="Arial"/>
                <w:sz w:val="12"/>
                <w:szCs w:val="12"/>
              </w:rPr>
            </w:pPr>
            <w:r w:rsidRPr="00B61156">
              <w:rPr>
                <w:rFonts w:cs="Arial"/>
                <w:sz w:val="12"/>
                <w:szCs w:val="12"/>
              </w:rPr>
              <w:t>Zakup towarów i usług</w:t>
            </w:r>
          </w:p>
        </w:tc>
        <w:tc>
          <w:tcPr>
            <w:tcW w:w="653" w:type="pct"/>
            <w:tcBorders>
              <w:top w:val="nil"/>
              <w:left w:val="nil"/>
              <w:bottom w:val="single" w:sz="4" w:space="0" w:color="auto"/>
              <w:right w:val="single" w:sz="4" w:space="0" w:color="auto"/>
            </w:tcBorders>
            <w:shd w:val="clear" w:color="000000" w:fill="FFFDC1"/>
            <w:noWrap/>
            <w:vAlign w:val="center"/>
            <w:hideMark/>
          </w:tcPr>
          <w:p w:rsidR="00B61156" w:rsidRPr="00B61156" w:rsidRDefault="00B61156" w:rsidP="00B61156">
            <w:pPr>
              <w:spacing w:line="240" w:lineRule="auto"/>
              <w:jc w:val="right"/>
              <w:rPr>
                <w:rFonts w:cs="Arial"/>
                <w:sz w:val="12"/>
                <w:szCs w:val="12"/>
              </w:rPr>
            </w:pPr>
            <w:r w:rsidRPr="00B61156">
              <w:rPr>
                <w:rFonts w:cs="Arial"/>
                <w:sz w:val="12"/>
                <w:szCs w:val="12"/>
              </w:rPr>
              <w:t>1 282 060</w:t>
            </w:r>
          </w:p>
        </w:tc>
        <w:tc>
          <w:tcPr>
            <w:tcW w:w="632" w:type="pct"/>
            <w:tcBorders>
              <w:top w:val="nil"/>
              <w:left w:val="nil"/>
              <w:bottom w:val="single" w:sz="4" w:space="0" w:color="auto"/>
              <w:right w:val="single" w:sz="4" w:space="0" w:color="auto"/>
            </w:tcBorders>
            <w:shd w:val="clear" w:color="000000" w:fill="FFFDC1"/>
            <w:noWrap/>
            <w:vAlign w:val="center"/>
            <w:hideMark/>
          </w:tcPr>
          <w:p w:rsidR="00B61156" w:rsidRPr="00B61156" w:rsidRDefault="00B61156" w:rsidP="00B61156">
            <w:pPr>
              <w:spacing w:line="240" w:lineRule="auto"/>
              <w:jc w:val="right"/>
              <w:rPr>
                <w:rFonts w:cs="Arial"/>
                <w:sz w:val="12"/>
                <w:szCs w:val="12"/>
              </w:rPr>
            </w:pPr>
            <w:r w:rsidRPr="00B61156">
              <w:rPr>
                <w:rFonts w:cs="Arial"/>
                <w:sz w:val="12"/>
                <w:szCs w:val="12"/>
              </w:rPr>
              <w:t>1 278 643,32</w:t>
            </w:r>
          </w:p>
        </w:tc>
        <w:tc>
          <w:tcPr>
            <w:tcW w:w="621" w:type="pct"/>
            <w:tcBorders>
              <w:top w:val="nil"/>
              <w:left w:val="nil"/>
              <w:bottom w:val="single" w:sz="4" w:space="0" w:color="auto"/>
              <w:right w:val="single" w:sz="4" w:space="0" w:color="auto"/>
            </w:tcBorders>
            <w:shd w:val="clear" w:color="000000" w:fill="FFFDC1"/>
            <w:noWrap/>
            <w:vAlign w:val="center"/>
            <w:hideMark/>
          </w:tcPr>
          <w:p w:rsidR="00B61156" w:rsidRPr="00B61156" w:rsidRDefault="00B61156" w:rsidP="00B61156">
            <w:pPr>
              <w:spacing w:line="240" w:lineRule="auto"/>
              <w:jc w:val="right"/>
              <w:rPr>
                <w:rFonts w:cs="Arial"/>
                <w:sz w:val="12"/>
                <w:szCs w:val="12"/>
              </w:rPr>
            </w:pPr>
            <w:r w:rsidRPr="00B61156">
              <w:rPr>
                <w:rFonts w:cs="Arial"/>
                <w:sz w:val="12"/>
                <w:szCs w:val="12"/>
              </w:rPr>
              <w:t>99,7</w:t>
            </w:r>
          </w:p>
        </w:tc>
      </w:tr>
      <w:tr w:rsidR="00B61156" w:rsidRPr="00B61156" w:rsidTr="00B61156">
        <w:trPr>
          <w:trHeight w:val="284"/>
        </w:trPr>
        <w:tc>
          <w:tcPr>
            <w:tcW w:w="283"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B61156" w:rsidRPr="00B61156" w:rsidRDefault="00B61156" w:rsidP="00B61156">
            <w:pPr>
              <w:spacing w:line="240" w:lineRule="auto"/>
              <w:jc w:val="center"/>
              <w:rPr>
                <w:rFonts w:cs="Arial"/>
                <w:sz w:val="12"/>
                <w:szCs w:val="12"/>
              </w:rPr>
            </w:pPr>
            <w:r w:rsidRPr="00B61156">
              <w:rPr>
                <w:rFonts w:cs="Arial"/>
                <w:sz w:val="12"/>
                <w:szCs w:val="12"/>
              </w:rPr>
              <w:t> </w:t>
            </w:r>
          </w:p>
        </w:tc>
        <w:tc>
          <w:tcPr>
            <w:tcW w:w="433" w:type="pct"/>
            <w:tcBorders>
              <w:top w:val="nil"/>
              <w:left w:val="nil"/>
              <w:bottom w:val="single" w:sz="4" w:space="0" w:color="auto"/>
              <w:right w:val="single" w:sz="4" w:space="0" w:color="auto"/>
            </w:tcBorders>
            <w:shd w:val="clear" w:color="auto" w:fill="auto"/>
            <w:noWrap/>
            <w:vAlign w:val="center"/>
            <w:hideMark/>
          </w:tcPr>
          <w:p w:rsidR="00B61156" w:rsidRPr="00B61156" w:rsidRDefault="00B61156" w:rsidP="00B61156">
            <w:pPr>
              <w:spacing w:line="240" w:lineRule="auto"/>
              <w:jc w:val="center"/>
              <w:rPr>
                <w:rFonts w:cs="Arial"/>
                <w:sz w:val="12"/>
                <w:szCs w:val="12"/>
              </w:rPr>
            </w:pPr>
            <w:r w:rsidRPr="00B61156">
              <w:rPr>
                <w:rFonts w:cs="Arial"/>
                <w:sz w:val="12"/>
                <w:szCs w:val="12"/>
              </w:rPr>
              <w:t>1</w:t>
            </w:r>
          </w:p>
        </w:tc>
        <w:tc>
          <w:tcPr>
            <w:tcW w:w="2379" w:type="pct"/>
            <w:tcBorders>
              <w:top w:val="nil"/>
              <w:left w:val="nil"/>
              <w:bottom w:val="single" w:sz="4" w:space="0" w:color="auto"/>
              <w:right w:val="single" w:sz="4" w:space="0" w:color="auto"/>
            </w:tcBorders>
            <w:shd w:val="clear" w:color="auto" w:fill="auto"/>
            <w:vAlign w:val="center"/>
            <w:hideMark/>
          </w:tcPr>
          <w:p w:rsidR="00B61156" w:rsidRPr="00B61156" w:rsidRDefault="00B61156" w:rsidP="00B61156">
            <w:pPr>
              <w:spacing w:line="240" w:lineRule="auto"/>
              <w:rPr>
                <w:rFonts w:cs="Arial"/>
                <w:sz w:val="12"/>
                <w:szCs w:val="12"/>
              </w:rPr>
            </w:pPr>
            <w:r w:rsidRPr="00B61156">
              <w:rPr>
                <w:rFonts w:cs="Arial"/>
                <w:sz w:val="12"/>
                <w:szCs w:val="12"/>
              </w:rPr>
              <w:t>materiały i paliwa</w:t>
            </w:r>
          </w:p>
        </w:tc>
        <w:tc>
          <w:tcPr>
            <w:tcW w:w="653" w:type="pct"/>
            <w:tcBorders>
              <w:top w:val="nil"/>
              <w:left w:val="nil"/>
              <w:bottom w:val="single" w:sz="4" w:space="0" w:color="auto"/>
              <w:right w:val="single" w:sz="4" w:space="0" w:color="auto"/>
            </w:tcBorders>
            <w:shd w:val="clear" w:color="auto" w:fill="auto"/>
            <w:noWrap/>
            <w:vAlign w:val="center"/>
            <w:hideMark/>
          </w:tcPr>
          <w:p w:rsidR="00B61156" w:rsidRPr="00B61156" w:rsidRDefault="00B61156" w:rsidP="00B61156">
            <w:pPr>
              <w:spacing w:line="240" w:lineRule="auto"/>
              <w:jc w:val="right"/>
              <w:rPr>
                <w:rFonts w:cs="Arial"/>
                <w:sz w:val="12"/>
                <w:szCs w:val="12"/>
              </w:rPr>
            </w:pPr>
            <w:r w:rsidRPr="00B61156">
              <w:rPr>
                <w:rFonts w:cs="Arial"/>
                <w:sz w:val="12"/>
                <w:szCs w:val="12"/>
              </w:rPr>
              <w:t>474 400</w:t>
            </w:r>
          </w:p>
        </w:tc>
        <w:tc>
          <w:tcPr>
            <w:tcW w:w="632" w:type="pct"/>
            <w:tcBorders>
              <w:top w:val="nil"/>
              <w:left w:val="nil"/>
              <w:bottom w:val="single" w:sz="4" w:space="0" w:color="auto"/>
              <w:right w:val="single" w:sz="4" w:space="0" w:color="auto"/>
            </w:tcBorders>
            <w:shd w:val="clear" w:color="auto" w:fill="auto"/>
            <w:noWrap/>
            <w:vAlign w:val="center"/>
            <w:hideMark/>
          </w:tcPr>
          <w:p w:rsidR="00B61156" w:rsidRPr="00B61156" w:rsidRDefault="00B61156" w:rsidP="00B61156">
            <w:pPr>
              <w:spacing w:line="240" w:lineRule="auto"/>
              <w:jc w:val="right"/>
              <w:rPr>
                <w:rFonts w:cs="Arial"/>
                <w:sz w:val="12"/>
                <w:szCs w:val="12"/>
              </w:rPr>
            </w:pPr>
            <w:r w:rsidRPr="00B61156">
              <w:rPr>
                <w:rFonts w:cs="Arial"/>
                <w:sz w:val="12"/>
                <w:szCs w:val="12"/>
              </w:rPr>
              <w:t>473 570,74</w:t>
            </w:r>
          </w:p>
        </w:tc>
        <w:tc>
          <w:tcPr>
            <w:tcW w:w="621" w:type="pct"/>
            <w:tcBorders>
              <w:top w:val="nil"/>
              <w:left w:val="nil"/>
              <w:bottom w:val="single" w:sz="4" w:space="0" w:color="auto"/>
              <w:right w:val="single" w:sz="4" w:space="0" w:color="auto"/>
            </w:tcBorders>
            <w:shd w:val="clear" w:color="000000" w:fill="FFFFFF"/>
            <w:noWrap/>
            <w:vAlign w:val="center"/>
            <w:hideMark/>
          </w:tcPr>
          <w:p w:rsidR="00B61156" w:rsidRPr="00B61156" w:rsidRDefault="00B61156" w:rsidP="00B61156">
            <w:pPr>
              <w:spacing w:line="240" w:lineRule="auto"/>
              <w:jc w:val="right"/>
              <w:rPr>
                <w:rFonts w:cs="Arial"/>
                <w:sz w:val="12"/>
                <w:szCs w:val="12"/>
              </w:rPr>
            </w:pPr>
            <w:r w:rsidRPr="00B61156">
              <w:rPr>
                <w:rFonts w:cs="Arial"/>
                <w:sz w:val="12"/>
                <w:szCs w:val="12"/>
              </w:rPr>
              <w:t>99,8</w:t>
            </w:r>
          </w:p>
        </w:tc>
      </w:tr>
      <w:tr w:rsidR="00B61156" w:rsidRPr="00B61156" w:rsidTr="00B61156">
        <w:trPr>
          <w:trHeight w:val="284"/>
        </w:trPr>
        <w:tc>
          <w:tcPr>
            <w:tcW w:w="283" w:type="pct"/>
            <w:vMerge/>
            <w:tcBorders>
              <w:top w:val="nil"/>
              <w:left w:val="single" w:sz="4" w:space="0" w:color="auto"/>
              <w:bottom w:val="single" w:sz="4" w:space="0" w:color="000000"/>
              <w:right w:val="single" w:sz="4" w:space="0" w:color="auto"/>
            </w:tcBorders>
            <w:vAlign w:val="center"/>
            <w:hideMark/>
          </w:tcPr>
          <w:p w:rsidR="00B61156" w:rsidRPr="00B61156" w:rsidRDefault="00B61156" w:rsidP="00B61156">
            <w:pPr>
              <w:spacing w:line="240" w:lineRule="auto"/>
              <w:rPr>
                <w:rFonts w:cs="Arial"/>
                <w:sz w:val="12"/>
                <w:szCs w:val="12"/>
              </w:rPr>
            </w:pPr>
          </w:p>
        </w:tc>
        <w:tc>
          <w:tcPr>
            <w:tcW w:w="433" w:type="pct"/>
            <w:tcBorders>
              <w:top w:val="nil"/>
              <w:left w:val="nil"/>
              <w:bottom w:val="single" w:sz="4" w:space="0" w:color="auto"/>
              <w:right w:val="single" w:sz="4" w:space="0" w:color="auto"/>
            </w:tcBorders>
            <w:shd w:val="clear" w:color="auto" w:fill="auto"/>
            <w:noWrap/>
            <w:vAlign w:val="center"/>
            <w:hideMark/>
          </w:tcPr>
          <w:p w:rsidR="00B61156" w:rsidRPr="00B61156" w:rsidRDefault="00B61156" w:rsidP="00B61156">
            <w:pPr>
              <w:spacing w:line="240" w:lineRule="auto"/>
              <w:jc w:val="center"/>
              <w:rPr>
                <w:rFonts w:cs="Arial"/>
                <w:sz w:val="12"/>
                <w:szCs w:val="12"/>
              </w:rPr>
            </w:pPr>
            <w:r w:rsidRPr="00B61156">
              <w:rPr>
                <w:rFonts w:cs="Arial"/>
                <w:sz w:val="12"/>
                <w:szCs w:val="12"/>
              </w:rPr>
              <w:t>2</w:t>
            </w:r>
          </w:p>
        </w:tc>
        <w:tc>
          <w:tcPr>
            <w:tcW w:w="2379" w:type="pct"/>
            <w:tcBorders>
              <w:top w:val="nil"/>
              <w:left w:val="nil"/>
              <w:bottom w:val="single" w:sz="4" w:space="0" w:color="auto"/>
              <w:right w:val="single" w:sz="4" w:space="0" w:color="auto"/>
            </w:tcBorders>
            <w:shd w:val="clear" w:color="auto" w:fill="auto"/>
            <w:vAlign w:val="center"/>
            <w:hideMark/>
          </w:tcPr>
          <w:p w:rsidR="00B61156" w:rsidRPr="00B61156" w:rsidRDefault="00B61156" w:rsidP="00B61156">
            <w:pPr>
              <w:spacing w:line="240" w:lineRule="auto"/>
              <w:rPr>
                <w:rFonts w:cs="Arial"/>
                <w:sz w:val="12"/>
                <w:szCs w:val="12"/>
              </w:rPr>
            </w:pPr>
            <w:r w:rsidRPr="00B61156">
              <w:rPr>
                <w:rFonts w:cs="Arial"/>
                <w:sz w:val="12"/>
                <w:szCs w:val="12"/>
              </w:rPr>
              <w:t>energia</w:t>
            </w:r>
          </w:p>
        </w:tc>
        <w:tc>
          <w:tcPr>
            <w:tcW w:w="653" w:type="pct"/>
            <w:tcBorders>
              <w:top w:val="nil"/>
              <w:left w:val="nil"/>
              <w:bottom w:val="single" w:sz="4" w:space="0" w:color="auto"/>
              <w:right w:val="single" w:sz="4" w:space="0" w:color="auto"/>
            </w:tcBorders>
            <w:shd w:val="clear" w:color="auto" w:fill="auto"/>
            <w:noWrap/>
            <w:vAlign w:val="center"/>
            <w:hideMark/>
          </w:tcPr>
          <w:p w:rsidR="00B61156" w:rsidRPr="00B61156" w:rsidRDefault="00B61156" w:rsidP="00B61156">
            <w:pPr>
              <w:spacing w:line="240" w:lineRule="auto"/>
              <w:jc w:val="right"/>
              <w:rPr>
                <w:rFonts w:cs="Arial"/>
                <w:sz w:val="12"/>
                <w:szCs w:val="12"/>
              </w:rPr>
            </w:pPr>
            <w:r w:rsidRPr="00B61156">
              <w:rPr>
                <w:rFonts w:cs="Arial"/>
                <w:sz w:val="12"/>
                <w:szCs w:val="12"/>
              </w:rPr>
              <w:t>95 000</w:t>
            </w:r>
          </w:p>
        </w:tc>
        <w:tc>
          <w:tcPr>
            <w:tcW w:w="632" w:type="pct"/>
            <w:tcBorders>
              <w:top w:val="nil"/>
              <w:left w:val="nil"/>
              <w:bottom w:val="single" w:sz="4" w:space="0" w:color="auto"/>
              <w:right w:val="single" w:sz="4" w:space="0" w:color="auto"/>
            </w:tcBorders>
            <w:shd w:val="clear" w:color="auto" w:fill="auto"/>
            <w:noWrap/>
            <w:vAlign w:val="center"/>
            <w:hideMark/>
          </w:tcPr>
          <w:p w:rsidR="00B61156" w:rsidRPr="00B61156" w:rsidRDefault="00B61156" w:rsidP="00B61156">
            <w:pPr>
              <w:spacing w:line="240" w:lineRule="auto"/>
              <w:jc w:val="right"/>
              <w:rPr>
                <w:rFonts w:cs="Arial"/>
                <w:sz w:val="12"/>
                <w:szCs w:val="12"/>
              </w:rPr>
            </w:pPr>
            <w:r w:rsidRPr="00B61156">
              <w:rPr>
                <w:rFonts w:cs="Arial"/>
                <w:sz w:val="12"/>
                <w:szCs w:val="12"/>
              </w:rPr>
              <w:t>92 549,27</w:t>
            </w:r>
          </w:p>
        </w:tc>
        <w:tc>
          <w:tcPr>
            <w:tcW w:w="621" w:type="pct"/>
            <w:tcBorders>
              <w:top w:val="nil"/>
              <w:left w:val="nil"/>
              <w:bottom w:val="single" w:sz="4" w:space="0" w:color="auto"/>
              <w:right w:val="single" w:sz="4" w:space="0" w:color="auto"/>
            </w:tcBorders>
            <w:shd w:val="clear" w:color="000000" w:fill="FFFFFF"/>
            <w:noWrap/>
            <w:vAlign w:val="center"/>
            <w:hideMark/>
          </w:tcPr>
          <w:p w:rsidR="00B61156" w:rsidRPr="00B61156" w:rsidRDefault="00B61156" w:rsidP="00B61156">
            <w:pPr>
              <w:spacing w:line="240" w:lineRule="auto"/>
              <w:jc w:val="right"/>
              <w:rPr>
                <w:rFonts w:cs="Arial"/>
                <w:sz w:val="12"/>
                <w:szCs w:val="12"/>
              </w:rPr>
            </w:pPr>
            <w:r w:rsidRPr="00B61156">
              <w:rPr>
                <w:rFonts w:cs="Arial"/>
                <w:sz w:val="12"/>
                <w:szCs w:val="12"/>
              </w:rPr>
              <w:t>97,4</w:t>
            </w:r>
          </w:p>
        </w:tc>
      </w:tr>
      <w:tr w:rsidR="00B61156" w:rsidRPr="00B61156" w:rsidTr="00B61156">
        <w:trPr>
          <w:trHeight w:val="284"/>
        </w:trPr>
        <w:tc>
          <w:tcPr>
            <w:tcW w:w="283" w:type="pct"/>
            <w:vMerge/>
            <w:tcBorders>
              <w:top w:val="nil"/>
              <w:left w:val="single" w:sz="4" w:space="0" w:color="auto"/>
              <w:bottom w:val="single" w:sz="4" w:space="0" w:color="000000"/>
              <w:right w:val="single" w:sz="4" w:space="0" w:color="auto"/>
            </w:tcBorders>
            <w:vAlign w:val="center"/>
            <w:hideMark/>
          </w:tcPr>
          <w:p w:rsidR="00B61156" w:rsidRPr="00B61156" w:rsidRDefault="00B61156" w:rsidP="00B61156">
            <w:pPr>
              <w:spacing w:line="240" w:lineRule="auto"/>
              <w:rPr>
                <w:rFonts w:cs="Arial"/>
                <w:sz w:val="12"/>
                <w:szCs w:val="12"/>
              </w:rPr>
            </w:pPr>
          </w:p>
        </w:tc>
        <w:tc>
          <w:tcPr>
            <w:tcW w:w="433" w:type="pct"/>
            <w:tcBorders>
              <w:top w:val="nil"/>
              <w:left w:val="nil"/>
              <w:bottom w:val="single" w:sz="4" w:space="0" w:color="auto"/>
              <w:right w:val="single" w:sz="4" w:space="0" w:color="auto"/>
            </w:tcBorders>
            <w:shd w:val="clear" w:color="auto" w:fill="auto"/>
            <w:noWrap/>
            <w:vAlign w:val="center"/>
            <w:hideMark/>
          </w:tcPr>
          <w:p w:rsidR="00B61156" w:rsidRPr="00B61156" w:rsidRDefault="00B61156" w:rsidP="00B61156">
            <w:pPr>
              <w:spacing w:line="240" w:lineRule="auto"/>
              <w:jc w:val="center"/>
              <w:rPr>
                <w:rFonts w:cs="Arial"/>
                <w:sz w:val="12"/>
                <w:szCs w:val="12"/>
              </w:rPr>
            </w:pPr>
            <w:r w:rsidRPr="00B61156">
              <w:rPr>
                <w:rFonts w:cs="Arial"/>
                <w:sz w:val="12"/>
                <w:szCs w:val="12"/>
              </w:rPr>
              <w:t>3</w:t>
            </w:r>
          </w:p>
        </w:tc>
        <w:tc>
          <w:tcPr>
            <w:tcW w:w="2379" w:type="pct"/>
            <w:tcBorders>
              <w:top w:val="nil"/>
              <w:left w:val="nil"/>
              <w:bottom w:val="single" w:sz="4" w:space="0" w:color="auto"/>
              <w:right w:val="single" w:sz="4" w:space="0" w:color="auto"/>
            </w:tcBorders>
            <w:shd w:val="clear" w:color="auto" w:fill="auto"/>
            <w:vAlign w:val="center"/>
            <w:hideMark/>
          </w:tcPr>
          <w:p w:rsidR="00B61156" w:rsidRPr="00B61156" w:rsidRDefault="00B61156" w:rsidP="00B61156">
            <w:pPr>
              <w:spacing w:line="240" w:lineRule="auto"/>
              <w:rPr>
                <w:rFonts w:cs="Arial"/>
                <w:sz w:val="12"/>
                <w:szCs w:val="12"/>
              </w:rPr>
            </w:pPr>
            <w:r w:rsidRPr="00B61156">
              <w:rPr>
                <w:rFonts w:cs="Arial"/>
                <w:sz w:val="12"/>
                <w:szCs w:val="12"/>
              </w:rPr>
              <w:t>remonty</w:t>
            </w:r>
          </w:p>
        </w:tc>
        <w:tc>
          <w:tcPr>
            <w:tcW w:w="653" w:type="pct"/>
            <w:tcBorders>
              <w:top w:val="nil"/>
              <w:left w:val="nil"/>
              <w:bottom w:val="single" w:sz="4" w:space="0" w:color="auto"/>
              <w:right w:val="single" w:sz="4" w:space="0" w:color="auto"/>
            </w:tcBorders>
            <w:shd w:val="clear" w:color="auto" w:fill="auto"/>
            <w:noWrap/>
            <w:vAlign w:val="center"/>
            <w:hideMark/>
          </w:tcPr>
          <w:p w:rsidR="00B61156" w:rsidRPr="00B61156" w:rsidRDefault="00B61156" w:rsidP="00B61156">
            <w:pPr>
              <w:spacing w:line="240" w:lineRule="auto"/>
              <w:jc w:val="right"/>
              <w:rPr>
                <w:rFonts w:cs="Arial"/>
                <w:sz w:val="12"/>
                <w:szCs w:val="12"/>
              </w:rPr>
            </w:pPr>
            <w:r w:rsidRPr="00B61156">
              <w:rPr>
                <w:rFonts w:cs="Arial"/>
                <w:sz w:val="12"/>
                <w:szCs w:val="12"/>
              </w:rPr>
              <w:t>24 300</w:t>
            </w:r>
          </w:p>
        </w:tc>
        <w:tc>
          <w:tcPr>
            <w:tcW w:w="632" w:type="pct"/>
            <w:tcBorders>
              <w:top w:val="nil"/>
              <w:left w:val="nil"/>
              <w:bottom w:val="single" w:sz="4" w:space="0" w:color="auto"/>
              <w:right w:val="single" w:sz="4" w:space="0" w:color="auto"/>
            </w:tcBorders>
            <w:shd w:val="clear" w:color="auto" w:fill="auto"/>
            <w:noWrap/>
            <w:vAlign w:val="center"/>
            <w:hideMark/>
          </w:tcPr>
          <w:p w:rsidR="00B61156" w:rsidRPr="00B61156" w:rsidRDefault="00B61156" w:rsidP="00B61156">
            <w:pPr>
              <w:spacing w:line="240" w:lineRule="auto"/>
              <w:jc w:val="right"/>
              <w:rPr>
                <w:rFonts w:cs="Arial"/>
                <w:sz w:val="12"/>
                <w:szCs w:val="12"/>
              </w:rPr>
            </w:pPr>
            <w:r w:rsidRPr="00B61156">
              <w:rPr>
                <w:rFonts w:cs="Arial"/>
                <w:sz w:val="12"/>
                <w:szCs w:val="12"/>
              </w:rPr>
              <w:t>24 244,27</w:t>
            </w:r>
          </w:p>
        </w:tc>
        <w:tc>
          <w:tcPr>
            <w:tcW w:w="621" w:type="pct"/>
            <w:tcBorders>
              <w:top w:val="nil"/>
              <w:left w:val="nil"/>
              <w:bottom w:val="single" w:sz="4" w:space="0" w:color="auto"/>
              <w:right w:val="single" w:sz="4" w:space="0" w:color="auto"/>
            </w:tcBorders>
            <w:shd w:val="clear" w:color="000000" w:fill="FFFFFF"/>
            <w:noWrap/>
            <w:vAlign w:val="center"/>
            <w:hideMark/>
          </w:tcPr>
          <w:p w:rsidR="00B61156" w:rsidRPr="00B61156" w:rsidRDefault="00B61156" w:rsidP="00B61156">
            <w:pPr>
              <w:spacing w:line="240" w:lineRule="auto"/>
              <w:jc w:val="right"/>
              <w:rPr>
                <w:rFonts w:cs="Arial"/>
                <w:sz w:val="12"/>
                <w:szCs w:val="12"/>
              </w:rPr>
            </w:pPr>
            <w:r w:rsidRPr="00B61156">
              <w:rPr>
                <w:rFonts w:cs="Arial"/>
                <w:sz w:val="12"/>
                <w:szCs w:val="12"/>
              </w:rPr>
              <w:t>99,8</w:t>
            </w:r>
          </w:p>
        </w:tc>
      </w:tr>
      <w:tr w:rsidR="00B61156" w:rsidRPr="00B61156" w:rsidTr="00B61156">
        <w:trPr>
          <w:trHeight w:val="284"/>
        </w:trPr>
        <w:tc>
          <w:tcPr>
            <w:tcW w:w="283" w:type="pct"/>
            <w:vMerge/>
            <w:tcBorders>
              <w:top w:val="nil"/>
              <w:left w:val="single" w:sz="4" w:space="0" w:color="auto"/>
              <w:bottom w:val="single" w:sz="4" w:space="0" w:color="000000"/>
              <w:right w:val="single" w:sz="4" w:space="0" w:color="auto"/>
            </w:tcBorders>
            <w:vAlign w:val="center"/>
            <w:hideMark/>
          </w:tcPr>
          <w:p w:rsidR="00B61156" w:rsidRPr="00B61156" w:rsidRDefault="00B61156" w:rsidP="00B61156">
            <w:pPr>
              <w:spacing w:line="240" w:lineRule="auto"/>
              <w:rPr>
                <w:rFonts w:cs="Arial"/>
                <w:sz w:val="12"/>
                <w:szCs w:val="12"/>
              </w:rPr>
            </w:pPr>
          </w:p>
        </w:tc>
        <w:tc>
          <w:tcPr>
            <w:tcW w:w="433" w:type="pct"/>
            <w:tcBorders>
              <w:top w:val="nil"/>
              <w:left w:val="nil"/>
              <w:bottom w:val="single" w:sz="4" w:space="0" w:color="auto"/>
              <w:right w:val="single" w:sz="4" w:space="0" w:color="auto"/>
            </w:tcBorders>
            <w:shd w:val="clear" w:color="auto" w:fill="auto"/>
            <w:noWrap/>
            <w:vAlign w:val="center"/>
            <w:hideMark/>
          </w:tcPr>
          <w:p w:rsidR="00B61156" w:rsidRPr="00B61156" w:rsidRDefault="00B61156" w:rsidP="00B61156">
            <w:pPr>
              <w:spacing w:line="240" w:lineRule="auto"/>
              <w:jc w:val="center"/>
              <w:rPr>
                <w:rFonts w:cs="Arial"/>
                <w:sz w:val="12"/>
                <w:szCs w:val="12"/>
              </w:rPr>
            </w:pPr>
            <w:r w:rsidRPr="00B61156">
              <w:rPr>
                <w:rFonts w:cs="Arial"/>
                <w:sz w:val="12"/>
                <w:szCs w:val="12"/>
              </w:rPr>
              <w:t>4</w:t>
            </w:r>
          </w:p>
        </w:tc>
        <w:tc>
          <w:tcPr>
            <w:tcW w:w="2379" w:type="pct"/>
            <w:tcBorders>
              <w:top w:val="nil"/>
              <w:left w:val="nil"/>
              <w:bottom w:val="single" w:sz="4" w:space="0" w:color="auto"/>
              <w:right w:val="single" w:sz="4" w:space="0" w:color="auto"/>
            </w:tcBorders>
            <w:shd w:val="clear" w:color="auto" w:fill="auto"/>
            <w:vAlign w:val="center"/>
            <w:hideMark/>
          </w:tcPr>
          <w:p w:rsidR="00B61156" w:rsidRPr="00B61156" w:rsidRDefault="00B61156" w:rsidP="00B61156">
            <w:pPr>
              <w:spacing w:line="240" w:lineRule="auto"/>
              <w:rPr>
                <w:rFonts w:cs="Arial"/>
                <w:sz w:val="12"/>
                <w:szCs w:val="12"/>
              </w:rPr>
            </w:pPr>
            <w:r w:rsidRPr="00B61156">
              <w:rPr>
                <w:rFonts w:cs="Arial"/>
                <w:sz w:val="12"/>
                <w:szCs w:val="12"/>
              </w:rPr>
              <w:t>usługi pozostałe</w:t>
            </w:r>
          </w:p>
        </w:tc>
        <w:tc>
          <w:tcPr>
            <w:tcW w:w="653" w:type="pct"/>
            <w:tcBorders>
              <w:top w:val="nil"/>
              <w:left w:val="nil"/>
              <w:bottom w:val="single" w:sz="4" w:space="0" w:color="auto"/>
              <w:right w:val="single" w:sz="4" w:space="0" w:color="auto"/>
            </w:tcBorders>
            <w:shd w:val="clear" w:color="auto" w:fill="auto"/>
            <w:noWrap/>
            <w:vAlign w:val="center"/>
            <w:hideMark/>
          </w:tcPr>
          <w:p w:rsidR="00B61156" w:rsidRPr="00B61156" w:rsidRDefault="00B61156" w:rsidP="00B61156">
            <w:pPr>
              <w:spacing w:line="240" w:lineRule="auto"/>
              <w:jc w:val="right"/>
              <w:rPr>
                <w:rFonts w:cs="Arial"/>
                <w:sz w:val="12"/>
                <w:szCs w:val="12"/>
              </w:rPr>
            </w:pPr>
            <w:r w:rsidRPr="00B61156">
              <w:rPr>
                <w:rFonts w:cs="Arial"/>
                <w:sz w:val="12"/>
                <w:szCs w:val="12"/>
              </w:rPr>
              <w:t>688 360</w:t>
            </w:r>
          </w:p>
        </w:tc>
        <w:tc>
          <w:tcPr>
            <w:tcW w:w="632" w:type="pct"/>
            <w:tcBorders>
              <w:top w:val="nil"/>
              <w:left w:val="nil"/>
              <w:bottom w:val="single" w:sz="4" w:space="0" w:color="auto"/>
              <w:right w:val="single" w:sz="4" w:space="0" w:color="auto"/>
            </w:tcBorders>
            <w:shd w:val="clear" w:color="auto" w:fill="auto"/>
            <w:noWrap/>
            <w:vAlign w:val="center"/>
            <w:hideMark/>
          </w:tcPr>
          <w:p w:rsidR="00B61156" w:rsidRPr="00B61156" w:rsidRDefault="00B61156" w:rsidP="00B61156">
            <w:pPr>
              <w:spacing w:line="240" w:lineRule="auto"/>
              <w:jc w:val="right"/>
              <w:rPr>
                <w:rFonts w:cs="Arial"/>
                <w:sz w:val="12"/>
                <w:szCs w:val="12"/>
              </w:rPr>
            </w:pPr>
            <w:r w:rsidRPr="00B61156">
              <w:rPr>
                <w:rFonts w:cs="Arial"/>
                <w:sz w:val="12"/>
                <w:szCs w:val="12"/>
              </w:rPr>
              <w:t>688 279,04</w:t>
            </w:r>
          </w:p>
        </w:tc>
        <w:tc>
          <w:tcPr>
            <w:tcW w:w="621" w:type="pct"/>
            <w:tcBorders>
              <w:top w:val="nil"/>
              <w:left w:val="nil"/>
              <w:bottom w:val="single" w:sz="4" w:space="0" w:color="auto"/>
              <w:right w:val="single" w:sz="4" w:space="0" w:color="auto"/>
            </w:tcBorders>
            <w:shd w:val="clear" w:color="000000" w:fill="FFFFFF"/>
            <w:noWrap/>
            <w:vAlign w:val="center"/>
            <w:hideMark/>
          </w:tcPr>
          <w:p w:rsidR="00B61156" w:rsidRPr="00B61156" w:rsidRDefault="00B61156" w:rsidP="00B61156">
            <w:pPr>
              <w:spacing w:line="240" w:lineRule="auto"/>
              <w:jc w:val="right"/>
              <w:rPr>
                <w:rFonts w:cs="Arial"/>
                <w:sz w:val="12"/>
                <w:szCs w:val="12"/>
              </w:rPr>
            </w:pPr>
            <w:r w:rsidRPr="00B61156">
              <w:rPr>
                <w:rFonts w:cs="Arial"/>
                <w:sz w:val="12"/>
                <w:szCs w:val="12"/>
              </w:rPr>
              <w:t>100,0</w:t>
            </w:r>
          </w:p>
        </w:tc>
      </w:tr>
      <w:tr w:rsidR="00B61156" w:rsidRPr="00B61156" w:rsidTr="00B61156">
        <w:trPr>
          <w:trHeight w:val="284"/>
        </w:trPr>
        <w:tc>
          <w:tcPr>
            <w:tcW w:w="716"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B61156" w:rsidRPr="00B61156" w:rsidRDefault="00B61156" w:rsidP="00B61156">
            <w:pPr>
              <w:spacing w:line="240" w:lineRule="auto"/>
              <w:jc w:val="center"/>
              <w:rPr>
                <w:rFonts w:cs="Arial"/>
                <w:sz w:val="12"/>
                <w:szCs w:val="12"/>
              </w:rPr>
            </w:pPr>
            <w:r w:rsidRPr="00B61156">
              <w:rPr>
                <w:rFonts w:cs="Arial"/>
                <w:sz w:val="12"/>
                <w:szCs w:val="12"/>
              </w:rPr>
              <w:t>III</w:t>
            </w:r>
          </w:p>
        </w:tc>
        <w:tc>
          <w:tcPr>
            <w:tcW w:w="2379" w:type="pct"/>
            <w:tcBorders>
              <w:top w:val="nil"/>
              <w:left w:val="nil"/>
              <w:bottom w:val="single" w:sz="4" w:space="0" w:color="auto"/>
              <w:right w:val="single" w:sz="4" w:space="0" w:color="auto"/>
            </w:tcBorders>
            <w:shd w:val="clear" w:color="000000" w:fill="FFFDC1"/>
            <w:vAlign w:val="center"/>
            <w:hideMark/>
          </w:tcPr>
          <w:p w:rsidR="00B61156" w:rsidRPr="00B61156" w:rsidRDefault="00B61156" w:rsidP="00B61156">
            <w:pPr>
              <w:spacing w:line="240" w:lineRule="auto"/>
              <w:rPr>
                <w:rFonts w:cs="Arial"/>
                <w:sz w:val="12"/>
                <w:szCs w:val="12"/>
              </w:rPr>
            </w:pPr>
            <w:r w:rsidRPr="00B61156">
              <w:rPr>
                <w:rFonts w:cs="Arial"/>
                <w:sz w:val="12"/>
                <w:szCs w:val="12"/>
              </w:rPr>
              <w:t>Płatności odsetkowe od zaciągniętych zobowiązań</w:t>
            </w:r>
          </w:p>
        </w:tc>
        <w:tc>
          <w:tcPr>
            <w:tcW w:w="653" w:type="pct"/>
            <w:tcBorders>
              <w:top w:val="nil"/>
              <w:left w:val="nil"/>
              <w:bottom w:val="single" w:sz="4" w:space="0" w:color="auto"/>
              <w:right w:val="single" w:sz="4" w:space="0" w:color="auto"/>
            </w:tcBorders>
            <w:shd w:val="clear" w:color="000000" w:fill="FFFDC1"/>
            <w:noWrap/>
            <w:vAlign w:val="center"/>
            <w:hideMark/>
          </w:tcPr>
          <w:p w:rsidR="00B61156" w:rsidRPr="00B61156" w:rsidRDefault="00B61156" w:rsidP="00B61156">
            <w:pPr>
              <w:spacing w:line="240" w:lineRule="auto"/>
              <w:jc w:val="right"/>
              <w:rPr>
                <w:rFonts w:cs="Arial"/>
                <w:sz w:val="12"/>
                <w:szCs w:val="12"/>
              </w:rPr>
            </w:pPr>
            <w:r w:rsidRPr="00B61156">
              <w:rPr>
                <w:rFonts w:cs="Arial"/>
                <w:sz w:val="12"/>
                <w:szCs w:val="12"/>
              </w:rPr>
              <w:t>0</w:t>
            </w:r>
          </w:p>
        </w:tc>
        <w:tc>
          <w:tcPr>
            <w:tcW w:w="632" w:type="pct"/>
            <w:tcBorders>
              <w:top w:val="nil"/>
              <w:left w:val="nil"/>
              <w:bottom w:val="single" w:sz="4" w:space="0" w:color="auto"/>
              <w:right w:val="single" w:sz="4" w:space="0" w:color="auto"/>
            </w:tcBorders>
            <w:shd w:val="clear" w:color="000000" w:fill="FFFDC1"/>
            <w:noWrap/>
            <w:vAlign w:val="center"/>
            <w:hideMark/>
          </w:tcPr>
          <w:p w:rsidR="00B61156" w:rsidRPr="00B61156" w:rsidRDefault="00B61156" w:rsidP="00B61156">
            <w:pPr>
              <w:spacing w:line="240" w:lineRule="auto"/>
              <w:jc w:val="right"/>
              <w:rPr>
                <w:rFonts w:cs="Arial"/>
                <w:sz w:val="12"/>
                <w:szCs w:val="12"/>
              </w:rPr>
            </w:pPr>
            <w:r w:rsidRPr="00B61156">
              <w:rPr>
                <w:rFonts w:cs="Arial"/>
                <w:sz w:val="12"/>
                <w:szCs w:val="12"/>
              </w:rPr>
              <w:t>0,00</w:t>
            </w:r>
          </w:p>
        </w:tc>
        <w:tc>
          <w:tcPr>
            <w:tcW w:w="621" w:type="pct"/>
            <w:tcBorders>
              <w:top w:val="nil"/>
              <w:left w:val="nil"/>
              <w:bottom w:val="single" w:sz="4" w:space="0" w:color="auto"/>
              <w:right w:val="single" w:sz="4" w:space="0" w:color="auto"/>
            </w:tcBorders>
            <w:shd w:val="clear" w:color="000000" w:fill="FFFDC1"/>
            <w:noWrap/>
            <w:vAlign w:val="center"/>
            <w:hideMark/>
          </w:tcPr>
          <w:p w:rsidR="00B61156" w:rsidRPr="00B61156" w:rsidRDefault="00B61156" w:rsidP="00B61156">
            <w:pPr>
              <w:spacing w:line="240" w:lineRule="auto"/>
              <w:rPr>
                <w:rFonts w:cs="Arial"/>
                <w:sz w:val="12"/>
                <w:szCs w:val="12"/>
              </w:rPr>
            </w:pPr>
            <w:r w:rsidRPr="00B61156">
              <w:rPr>
                <w:rFonts w:cs="Arial"/>
                <w:sz w:val="12"/>
                <w:szCs w:val="12"/>
              </w:rPr>
              <w:t xml:space="preserve"> </w:t>
            </w:r>
          </w:p>
        </w:tc>
      </w:tr>
      <w:tr w:rsidR="00B61156" w:rsidRPr="00B61156" w:rsidTr="00B61156">
        <w:trPr>
          <w:trHeight w:val="284"/>
        </w:trPr>
        <w:tc>
          <w:tcPr>
            <w:tcW w:w="716"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B61156" w:rsidRPr="00B61156" w:rsidRDefault="00B61156" w:rsidP="00B61156">
            <w:pPr>
              <w:spacing w:line="240" w:lineRule="auto"/>
              <w:jc w:val="center"/>
              <w:rPr>
                <w:rFonts w:cs="Arial"/>
                <w:sz w:val="12"/>
                <w:szCs w:val="12"/>
              </w:rPr>
            </w:pPr>
            <w:r w:rsidRPr="00B61156">
              <w:rPr>
                <w:rFonts w:cs="Arial"/>
                <w:sz w:val="12"/>
                <w:szCs w:val="12"/>
              </w:rPr>
              <w:t>IV</w:t>
            </w:r>
          </w:p>
        </w:tc>
        <w:tc>
          <w:tcPr>
            <w:tcW w:w="2379" w:type="pct"/>
            <w:tcBorders>
              <w:top w:val="nil"/>
              <w:left w:val="nil"/>
              <w:bottom w:val="single" w:sz="4" w:space="0" w:color="auto"/>
              <w:right w:val="single" w:sz="4" w:space="0" w:color="auto"/>
            </w:tcBorders>
            <w:shd w:val="clear" w:color="000000" w:fill="FFFDC1"/>
            <w:vAlign w:val="center"/>
            <w:hideMark/>
          </w:tcPr>
          <w:p w:rsidR="00B61156" w:rsidRPr="00B61156" w:rsidRDefault="00B61156" w:rsidP="00B61156">
            <w:pPr>
              <w:spacing w:line="240" w:lineRule="auto"/>
              <w:rPr>
                <w:rFonts w:cs="Arial"/>
                <w:sz w:val="12"/>
                <w:szCs w:val="12"/>
              </w:rPr>
            </w:pPr>
            <w:r w:rsidRPr="00B61156">
              <w:rPr>
                <w:rFonts w:cs="Arial"/>
                <w:sz w:val="12"/>
                <w:szCs w:val="12"/>
              </w:rPr>
              <w:t>Pozostałe koszty i zmniejszenia</w:t>
            </w:r>
          </w:p>
        </w:tc>
        <w:tc>
          <w:tcPr>
            <w:tcW w:w="653" w:type="pct"/>
            <w:tcBorders>
              <w:top w:val="nil"/>
              <w:left w:val="nil"/>
              <w:bottom w:val="single" w:sz="4" w:space="0" w:color="auto"/>
              <w:right w:val="single" w:sz="4" w:space="0" w:color="auto"/>
            </w:tcBorders>
            <w:shd w:val="clear" w:color="000000" w:fill="FFFDC1"/>
            <w:noWrap/>
            <w:vAlign w:val="center"/>
            <w:hideMark/>
          </w:tcPr>
          <w:p w:rsidR="00B61156" w:rsidRPr="00B61156" w:rsidRDefault="00B61156" w:rsidP="00B61156">
            <w:pPr>
              <w:spacing w:line="240" w:lineRule="auto"/>
              <w:jc w:val="right"/>
              <w:rPr>
                <w:rFonts w:cs="Arial"/>
                <w:sz w:val="12"/>
                <w:szCs w:val="12"/>
              </w:rPr>
            </w:pPr>
            <w:r w:rsidRPr="00B61156">
              <w:rPr>
                <w:rFonts w:cs="Arial"/>
                <w:sz w:val="12"/>
                <w:szCs w:val="12"/>
              </w:rPr>
              <w:t>147 100</w:t>
            </w:r>
          </w:p>
        </w:tc>
        <w:tc>
          <w:tcPr>
            <w:tcW w:w="632" w:type="pct"/>
            <w:tcBorders>
              <w:top w:val="nil"/>
              <w:left w:val="nil"/>
              <w:bottom w:val="single" w:sz="4" w:space="0" w:color="auto"/>
              <w:right w:val="single" w:sz="4" w:space="0" w:color="auto"/>
            </w:tcBorders>
            <w:shd w:val="clear" w:color="000000" w:fill="FFFDC1"/>
            <w:noWrap/>
            <w:vAlign w:val="center"/>
            <w:hideMark/>
          </w:tcPr>
          <w:p w:rsidR="00B61156" w:rsidRPr="00B61156" w:rsidRDefault="00B61156" w:rsidP="00B61156">
            <w:pPr>
              <w:spacing w:line="240" w:lineRule="auto"/>
              <w:jc w:val="right"/>
              <w:rPr>
                <w:rFonts w:cs="Arial"/>
                <w:sz w:val="12"/>
                <w:szCs w:val="12"/>
              </w:rPr>
            </w:pPr>
            <w:r w:rsidRPr="00B61156">
              <w:rPr>
                <w:rFonts w:cs="Arial"/>
                <w:sz w:val="12"/>
                <w:szCs w:val="12"/>
              </w:rPr>
              <w:t>147 020,23</w:t>
            </w:r>
          </w:p>
        </w:tc>
        <w:tc>
          <w:tcPr>
            <w:tcW w:w="621" w:type="pct"/>
            <w:tcBorders>
              <w:top w:val="nil"/>
              <w:left w:val="nil"/>
              <w:bottom w:val="single" w:sz="4" w:space="0" w:color="auto"/>
              <w:right w:val="single" w:sz="4" w:space="0" w:color="auto"/>
            </w:tcBorders>
            <w:shd w:val="clear" w:color="000000" w:fill="FFFDC1"/>
            <w:noWrap/>
            <w:vAlign w:val="center"/>
            <w:hideMark/>
          </w:tcPr>
          <w:p w:rsidR="00B61156" w:rsidRPr="00B61156" w:rsidRDefault="00B61156" w:rsidP="00B61156">
            <w:pPr>
              <w:spacing w:line="240" w:lineRule="auto"/>
              <w:jc w:val="right"/>
              <w:rPr>
                <w:rFonts w:cs="Arial"/>
                <w:sz w:val="12"/>
                <w:szCs w:val="12"/>
              </w:rPr>
            </w:pPr>
            <w:r w:rsidRPr="00B61156">
              <w:rPr>
                <w:rFonts w:cs="Arial"/>
                <w:sz w:val="12"/>
                <w:szCs w:val="12"/>
              </w:rPr>
              <w:t>99,9</w:t>
            </w:r>
          </w:p>
        </w:tc>
      </w:tr>
      <w:tr w:rsidR="00B61156" w:rsidRPr="00B61156" w:rsidTr="00B61156">
        <w:trPr>
          <w:trHeight w:val="284"/>
        </w:trPr>
        <w:tc>
          <w:tcPr>
            <w:tcW w:w="716"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B61156" w:rsidRPr="00B61156" w:rsidRDefault="00B61156" w:rsidP="00B61156">
            <w:pPr>
              <w:spacing w:line="240" w:lineRule="auto"/>
              <w:jc w:val="center"/>
              <w:rPr>
                <w:rFonts w:cs="Arial"/>
                <w:b/>
                <w:bCs/>
                <w:sz w:val="12"/>
                <w:szCs w:val="12"/>
              </w:rPr>
            </w:pPr>
            <w:r w:rsidRPr="00B61156">
              <w:rPr>
                <w:rFonts w:cs="Arial"/>
                <w:b/>
                <w:bCs/>
                <w:sz w:val="12"/>
                <w:szCs w:val="12"/>
              </w:rPr>
              <w:t>F</w:t>
            </w:r>
          </w:p>
        </w:tc>
        <w:tc>
          <w:tcPr>
            <w:tcW w:w="2379" w:type="pct"/>
            <w:tcBorders>
              <w:top w:val="nil"/>
              <w:left w:val="nil"/>
              <w:bottom w:val="single" w:sz="4" w:space="0" w:color="auto"/>
              <w:right w:val="single" w:sz="4" w:space="0" w:color="auto"/>
            </w:tcBorders>
            <w:shd w:val="clear" w:color="000000" w:fill="B7CFE8"/>
            <w:vAlign w:val="center"/>
            <w:hideMark/>
          </w:tcPr>
          <w:p w:rsidR="00B61156" w:rsidRPr="00B61156" w:rsidRDefault="00B61156" w:rsidP="00B61156">
            <w:pPr>
              <w:spacing w:line="240" w:lineRule="auto"/>
              <w:rPr>
                <w:rFonts w:cs="Arial"/>
                <w:b/>
                <w:bCs/>
                <w:sz w:val="12"/>
                <w:szCs w:val="12"/>
              </w:rPr>
            </w:pPr>
            <w:r w:rsidRPr="00B61156">
              <w:rPr>
                <w:rFonts w:cs="Arial"/>
                <w:b/>
                <w:bCs/>
                <w:sz w:val="12"/>
                <w:szCs w:val="12"/>
              </w:rPr>
              <w:t>STAN NALEŻNOŚCI NA KONIEC OKRESU SPRAWOZDAWCZEGO, W TYM:</w:t>
            </w:r>
          </w:p>
        </w:tc>
        <w:tc>
          <w:tcPr>
            <w:tcW w:w="653" w:type="pct"/>
            <w:tcBorders>
              <w:top w:val="nil"/>
              <w:left w:val="nil"/>
              <w:bottom w:val="single" w:sz="4" w:space="0" w:color="auto"/>
              <w:right w:val="single" w:sz="4" w:space="0" w:color="auto"/>
            </w:tcBorders>
            <w:shd w:val="clear" w:color="000000" w:fill="B7CFE8"/>
            <w:noWrap/>
            <w:vAlign w:val="center"/>
            <w:hideMark/>
          </w:tcPr>
          <w:p w:rsidR="00B61156" w:rsidRPr="00B61156" w:rsidRDefault="00B61156" w:rsidP="00B61156">
            <w:pPr>
              <w:spacing w:line="240" w:lineRule="auto"/>
              <w:jc w:val="right"/>
              <w:rPr>
                <w:rFonts w:cs="Arial"/>
                <w:b/>
                <w:bCs/>
                <w:sz w:val="12"/>
                <w:szCs w:val="12"/>
              </w:rPr>
            </w:pPr>
            <w:r w:rsidRPr="00B61156">
              <w:rPr>
                <w:rFonts w:cs="Arial"/>
                <w:b/>
                <w:bCs/>
                <w:sz w:val="12"/>
                <w:szCs w:val="12"/>
              </w:rPr>
              <w:t>148 800</w:t>
            </w:r>
          </w:p>
        </w:tc>
        <w:tc>
          <w:tcPr>
            <w:tcW w:w="632" w:type="pct"/>
            <w:tcBorders>
              <w:top w:val="nil"/>
              <w:left w:val="nil"/>
              <w:bottom w:val="single" w:sz="4" w:space="0" w:color="auto"/>
              <w:right w:val="single" w:sz="4" w:space="0" w:color="auto"/>
            </w:tcBorders>
            <w:shd w:val="clear" w:color="000000" w:fill="B7CFE8"/>
            <w:noWrap/>
            <w:vAlign w:val="center"/>
            <w:hideMark/>
          </w:tcPr>
          <w:p w:rsidR="00B61156" w:rsidRPr="00B61156" w:rsidRDefault="00B61156" w:rsidP="00B61156">
            <w:pPr>
              <w:spacing w:line="240" w:lineRule="auto"/>
              <w:jc w:val="right"/>
              <w:rPr>
                <w:rFonts w:cs="Arial"/>
                <w:b/>
                <w:bCs/>
                <w:sz w:val="12"/>
                <w:szCs w:val="12"/>
              </w:rPr>
            </w:pPr>
            <w:r w:rsidRPr="00B61156">
              <w:rPr>
                <w:rFonts w:cs="Arial"/>
                <w:b/>
                <w:bCs/>
                <w:sz w:val="12"/>
                <w:szCs w:val="12"/>
              </w:rPr>
              <w:t>148 765,36</w:t>
            </w:r>
          </w:p>
        </w:tc>
        <w:tc>
          <w:tcPr>
            <w:tcW w:w="621" w:type="pct"/>
            <w:tcBorders>
              <w:top w:val="nil"/>
              <w:left w:val="nil"/>
              <w:bottom w:val="single" w:sz="4" w:space="0" w:color="auto"/>
              <w:right w:val="single" w:sz="4" w:space="0" w:color="auto"/>
            </w:tcBorders>
            <w:shd w:val="clear" w:color="000000" w:fill="B7CFE8"/>
            <w:noWrap/>
            <w:vAlign w:val="center"/>
            <w:hideMark/>
          </w:tcPr>
          <w:p w:rsidR="00B61156" w:rsidRPr="00B61156" w:rsidRDefault="00B61156" w:rsidP="00B61156">
            <w:pPr>
              <w:spacing w:line="240" w:lineRule="auto"/>
              <w:jc w:val="right"/>
              <w:rPr>
                <w:rFonts w:cs="Arial"/>
                <w:b/>
                <w:bCs/>
                <w:sz w:val="12"/>
                <w:szCs w:val="12"/>
              </w:rPr>
            </w:pPr>
            <w:r w:rsidRPr="00B61156">
              <w:rPr>
                <w:rFonts w:cs="Arial"/>
                <w:b/>
                <w:bCs/>
                <w:sz w:val="12"/>
                <w:szCs w:val="12"/>
              </w:rPr>
              <w:t>100,0</w:t>
            </w:r>
          </w:p>
        </w:tc>
      </w:tr>
      <w:tr w:rsidR="00B61156" w:rsidRPr="00B61156" w:rsidTr="00B61156">
        <w:trPr>
          <w:trHeight w:val="284"/>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1156" w:rsidRPr="00B61156" w:rsidRDefault="00B61156" w:rsidP="00B61156">
            <w:pPr>
              <w:spacing w:line="240" w:lineRule="auto"/>
              <w:rPr>
                <w:rFonts w:cs="Arial"/>
                <w:sz w:val="12"/>
                <w:szCs w:val="12"/>
              </w:rPr>
            </w:pPr>
            <w:r w:rsidRPr="00B61156">
              <w:rPr>
                <w:rFonts w:cs="Arial"/>
                <w:sz w:val="12"/>
                <w:szCs w:val="12"/>
              </w:rPr>
              <w:t> </w:t>
            </w:r>
          </w:p>
        </w:tc>
        <w:tc>
          <w:tcPr>
            <w:tcW w:w="433" w:type="pct"/>
            <w:tcBorders>
              <w:top w:val="nil"/>
              <w:left w:val="nil"/>
              <w:bottom w:val="single" w:sz="4" w:space="0" w:color="auto"/>
              <w:right w:val="single" w:sz="4" w:space="0" w:color="auto"/>
            </w:tcBorders>
            <w:shd w:val="clear" w:color="auto" w:fill="auto"/>
            <w:noWrap/>
            <w:vAlign w:val="center"/>
            <w:hideMark/>
          </w:tcPr>
          <w:p w:rsidR="00B61156" w:rsidRPr="00B61156" w:rsidRDefault="00B61156" w:rsidP="00B61156">
            <w:pPr>
              <w:spacing w:line="240" w:lineRule="auto"/>
              <w:jc w:val="center"/>
              <w:rPr>
                <w:rFonts w:cs="Arial"/>
                <w:sz w:val="12"/>
                <w:szCs w:val="12"/>
              </w:rPr>
            </w:pPr>
            <w:r w:rsidRPr="00B61156">
              <w:rPr>
                <w:rFonts w:cs="Arial"/>
                <w:sz w:val="12"/>
                <w:szCs w:val="12"/>
              </w:rPr>
              <w:t>1</w:t>
            </w:r>
          </w:p>
        </w:tc>
        <w:tc>
          <w:tcPr>
            <w:tcW w:w="2379" w:type="pct"/>
            <w:tcBorders>
              <w:top w:val="nil"/>
              <w:left w:val="nil"/>
              <w:bottom w:val="single" w:sz="4" w:space="0" w:color="auto"/>
              <w:right w:val="single" w:sz="4" w:space="0" w:color="auto"/>
            </w:tcBorders>
            <w:shd w:val="clear" w:color="auto" w:fill="auto"/>
            <w:vAlign w:val="center"/>
            <w:hideMark/>
          </w:tcPr>
          <w:p w:rsidR="00B61156" w:rsidRPr="00B61156" w:rsidRDefault="00B61156" w:rsidP="00B61156">
            <w:pPr>
              <w:spacing w:line="240" w:lineRule="auto"/>
              <w:rPr>
                <w:rFonts w:cs="Arial"/>
                <w:sz w:val="12"/>
                <w:szCs w:val="12"/>
              </w:rPr>
            </w:pPr>
            <w:r w:rsidRPr="00B61156">
              <w:rPr>
                <w:rFonts w:cs="Arial"/>
                <w:sz w:val="12"/>
                <w:szCs w:val="12"/>
              </w:rPr>
              <w:t>należności wymagalne</w:t>
            </w:r>
          </w:p>
        </w:tc>
        <w:tc>
          <w:tcPr>
            <w:tcW w:w="653" w:type="pct"/>
            <w:tcBorders>
              <w:top w:val="nil"/>
              <w:left w:val="nil"/>
              <w:bottom w:val="single" w:sz="4" w:space="0" w:color="auto"/>
              <w:right w:val="single" w:sz="4" w:space="0" w:color="auto"/>
            </w:tcBorders>
            <w:shd w:val="clear" w:color="auto" w:fill="auto"/>
            <w:noWrap/>
            <w:vAlign w:val="center"/>
            <w:hideMark/>
          </w:tcPr>
          <w:p w:rsidR="00B61156" w:rsidRPr="00B61156" w:rsidRDefault="00B61156" w:rsidP="00B61156">
            <w:pPr>
              <w:spacing w:line="240" w:lineRule="auto"/>
              <w:jc w:val="right"/>
              <w:rPr>
                <w:rFonts w:cs="Arial"/>
                <w:sz w:val="12"/>
                <w:szCs w:val="12"/>
              </w:rPr>
            </w:pPr>
            <w:r w:rsidRPr="00B61156">
              <w:rPr>
                <w:rFonts w:cs="Arial"/>
                <w:sz w:val="12"/>
                <w:szCs w:val="12"/>
              </w:rPr>
              <w:t>0</w:t>
            </w:r>
          </w:p>
        </w:tc>
        <w:tc>
          <w:tcPr>
            <w:tcW w:w="632" w:type="pct"/>
            <w:tcBorders>
              <w:top w:val="nil"/>
              <w:left w:val="nil"/>
              <w:bottom w:val="single" w:sz="4" w:space="0" w:color="auto"/>
              <w:right w:val="single" w:sz="4" w:space="0" w:color="auto"/>
            </w:tcBorders>
            <w:shd w:val="clear" w:color="auto" w:fill="auto"/>
            <w:noWrap/>
            <w:vAlign w:val="center"/>
            <w:hideMark/>
          </w:tcPr>
          <w:p w:rsidR="00B61156" w:rsidRPr="00B61156" w:rsidRDefault="00B61156" w:rsidP="00B61156">
            <w:pPr>
              <w:spacing w:line="240" w:lineRule="auto"/>
              <w:jc w:val="right"/>
              <w:rPr>
                <w:rFonts w:cs="Arial"/>
                <w:sz w:val="12"/>
                <w:szCs w:val="12"/>
              </w:rPr>
            </w:pPr>
            <w:r w:rsidRPr="00B61156">
              <w:rPr>
                <w:rFonts w:cs="Arial"/>
                <w:sz w:val="12"/>
                <w:szCs w:val="12"/>
              </w:rPr>
              <w:t>0,00</w:t>
            </w:r>
          </w:p>
        </w:tc>
        <w:tc>
          <w:tcPr>
            <w:tcW w:w="621" w:type="pct"/>
            <w:tcBorders>
              <w:top w:val="nil"/>
              <w:left w:val="nil"/>
              <w:bottom w:val="single" w:sz="4" w:space="0" w:color="auto"/>
              <w:right w:val="single" w:sz="4" w:space="0" w:color="auto"/>
            </w:tcBorders>
            <w:shd w:val="clear" w:color="000000" w:fill="FFFFFF"/>
            <w:noWrap/>
            <w:vAlign w:val="center"/>
            <w:hideMark/>
          </w:tcPr>
          <w:p w:rsidR="00B61156" w:rsidRPr="00B61156" w:rsidRDefault="00B61156" w:rsidP="00B61156">
            <w:pPr>
              <w:spacing w:line="240" w:lineRule="auto"/>
              <w:rPr>
                <w:rFonts w:cs="Arial"/>
                <w:sz w:val="12"/>
                <w:szCs w:val="12"/>
              </w:rPr>
            </w:pPr>
            <w:r w:rsidRPr="00B61156">
              <w:rPr>
                <w:rFonts w:cs="Arial"/>
                <w:sz w:val="12"/>
                <w:szCs w:val="12"/>
              </w:rPr>
              <w:t xml:space="preserve"> </w:t>
            </w:r>
          </w:p>
        </w:tc>
      </w:tr>
      <w:tr w:rsidR="00B61156" w:rsidRPr="00B61156" w:rsidTr="00B61156">
        <w:trPr>
          <w:trHeight w:val="284"/>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1156" w:rsidRPr="00B61156" w:rsidRDefault="00B61156" w:rsidP="00B61156">
            <w:pPr>
              <w:spacing w:line="240" w:lineRule="auto"/>
              <w:rPr>
                <w:rFonts w:cs="Arial"/>
                <w:sz w:val="12"/>
                <w:szCs w:val="12"/>
              </w:rPr>
            </w:pPr>
            <w:r w:rsidRPr="00B61156">
              <w:rPr>
                <w:rFonts w:cs="Arial"/>
                <w:sz w:val="12"/>
                <w:szCs w:val="12"/>
              </w:rPr>
              <w:t> </w:t>
            </w:r>
          </w:p>
        </w:tc>
        <w:tc>
          <w:tcPr>
            <w:tcW w:w="433" w:type="pct"/>
            <w:tcBorders>
              <w:top w:val="nil"/>
              <w:left w:val="nil"/>
              <w:bottom w:val="single" w:sz="4" w:space="0" w:color="auto"/>
              <w:right w:val="single" w:sz="4" w:space="0" w:color="auto"/>
            </w:tcBorders>
            <w:shd w:val="clear" w:color="auto" w:fill="auto"/>
            <w:noWrap/>
            <w:vAlign w:val="center"/>
            <w:hideMark/>
          </w:tcPr>
          <w:p w:rsidR="00B61156" w:rsidRPr="00B61156" w:rsidRDefault="00B61156" w:rsidP="00B61156">
            <w:pPr>
              <w:spacing w:line="240" w:lineRule="auto"/>
              <w:jc w:val="center"/>
              <w:rPr>
                <w:rFonts w:cs="Arial"/>
                <w:sz w:val="12"/>
                <w:szCs w:val="12"/>
              </w:rPr>
            </w:pPr>
            <w:r w:rsidRPr="00B61156">
              <w:rPr>
                <w:rFonts w:cs="Arial"/>
                <w:sz w:val="12"/>
                <w:szCs w:val="12"/>
              </w:rPr>
              <w:t>2</w:t>
            </w:r>
          </w:p>
        </w:tc>
        <w:tc>
          <w:tcPr>
            <w:tcW w:w="2379" w:type="pct"/>
            <w:tcBorders>
              <w:top w:val="nil"/>
              <w:left w:val="nil"/>
              <w:bottom w:val="single" w:sz="4" w:space="0" w:color="auto"/>
              <w:right w:val="single" w:sz="4" w:space="0" w:color="auto"/>
            </w:tcBorders>
            <w:shd w:val="clear" w:color="000000" w:fill="FFFFFF"/>
            <w:vAlign w:val="center"/>
            <w:hideMark/>
          </w:tcPr>
          <w:p w:rsidR="00B61156" w:rsidRPr="00B61156" w:rsidRDefault="00B61156" w:rsidP="00B61156">
            <w:pPr>
              <w:spacing w:line="240" w:lineRule="auto"/>
              <w:rPr>
                <w:rFonts w:cs="Arial"/>
                <w:sz w:val="12"/>
                <w:szCs w:val="12"/>
              </w:rPr>
            </w:pPr>
            <w:r w:rsidRPr="00B61156">
              <w:rPr>
                <w:rFonts w:cs="Arial"/>
                <w:sz w:val="12"/>
                <w:szCs w:val="12"/>
              </w:rPr>
              <w:t>stan środków pieniężnych na koniec okresu sprawozdawczego</w:t>
            </w:r>
          </w:p>
        </w:tc>
        <w:tc>
          <w:tcPr>
            <w:tcW w:w="653" w:type="pct"/>
            <w:tcBorders>
              <w:top w:val="nil"/>
              <w:left w:val="nil"/>
              <w:bottom w:val="single" w:sz="4" w:space="0" w:color="auto"/>
              <w:right w:val="single" w:sz="4" w:space="0" w:color="auto"/>
            </w:tcBorders>
            <w:shd w:val="clear" w:color="auto" w:fill="auto"/>
            <w:noWrap/>
            <w:vAlign w:val="center"/>
            <w:hideMark/>
          </w:tcPr>
          <w:p w:rsidR="00B61156" w:rsidRPr="00B61156" w:rsidRDefault="00B61156" w:rsidP="00B61156">
            <w:pPr>
              <w:spacing w:line="240" w:lineRule="auto"/>
              <w:jc w:val="right"/>
              <w:rPr>
                <w:rFonts w:cs="Arial"/>
                <w:sz w:val="12"/>
                <w:szCs w:val="12"/>
              </w:rPr>
            </w:pPr>
            <w:r w:rsidRPr="00B61156">
              <w:rPr>
                <w:rFonts w:cs="Arial"/>
                <w:sz w:val="12"/>
                <w:szCs w:val="12"/>
              </w:rPr>
              <w:t>146 800</w:t>
            </w:r>
          </w:p>
        </w:tc>
        <w:tc>
          <w:tcPr>
            <w:tcW w:w="632" w:type="pct"/>
            <w:tcBorders>
              <w:top w:val="nil"/>
              <w:left w:val="nil"/>
              <w:bottom w:val="single" w:sz="4" w:space="0" w:color="auto"/>
              <w:right w:val="single" w:sz="4" w:space="0" w:color="auto"/>
            </w:tcBorders>
            <w:shd w:val="clear" w:color="auto" w:fill="auto"/>
            <w:noWrap/>
            <w:vAlign w:val="center"/>
            <w:hideMark/>
          </w:tcPr>
          <w:p w:rsidR="00B61156" w:rsidRPr="00B61156" w:rsidRDefault="00B61156" w:rsidP="00B61156">
            <w:pPr>
              <w:spacing w:line="240" w:lineRule="auto"/>
              <w:jc w:val="right"/>
              <w:rPr>
                <w:rFonts w:cs="Arial"/>
                <w:sz w:val="12"/>
                <w:szCs w:val="12"/>
              </w:rPr>
            </w:pPr>
            <w:r w:rsidRPr="00B61156">
              <w:rPr>
                <w:rFonts w:cs="Arial"/>
                <w:sz w:val="12"/>
                <w:szCs w:val="12"/>
              </w:rPr>
              <w:t>146 765,36</w:t>
            </w:r>
          </w:p>
        </w:tc>
        <w:tc>
          <w:tcPr>
            <w:tcW w:w="621" w:type="pct"/>
            <w:tcBorders>
              <w:top w:val="nil"/>
              <w:left w:val="nil"/>
              <w:bottom w:val="single" w:sz="4" w:space="0" w:color="auto"/>
              <w:right w:val="single" w:sz="4" w:space="0" w:color="auto"/>
            </w:tcBorders>
            <w:shd w:val="clear" w:color="000000" w:fill="FFFFFF"/>
            <w:noWrap/>
            <w:vAlign w:val="center"/>
            <w:hideMark/>
          </w:tcPr>
          <w:p w:rsidR="00B61156" w:rsidRPr="00B61156" w:rsidRDefault="00B61156" w:rsidP="00B61156">
            <w:pPr>
              <w:spacing w:line="240" w:lineRule="auto"/>
              <w:jc w:val="right"/>
              <w:rPr>
                <w:rFonts w:cs="Arial"/>
                <w:sz w:val="12"/>
                <w:szCs w:val="12"/>
              </w:rPr>
            </w:pPr>
            <w:r w:rsidRPr="00B61156">
              <w:rPr>
                <w:rFonts w:cs="Arial"/>
                <w:sz w:val="12"/>
                <w:szCs w:val="12"/>
              </w:rPr>
              <w:t>100,0</w:t>
            </w:r>
          </w:p>
        </w:tc>
      </w:tr>
      <w:tr w:rsidR="00B61156" w:rsidRPr="00B61156" w:rsidTr="00B61156">
        <w:trPr>
          <w:trHeight w:val="284"/>
        </w:trPr>
        <w:tc>
          <w:tcPr>
            <w:tcW w:w="716"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B61156" w:rsidRPr="00B61156" w:rsidRDefault="00B61156" w:rsidP="00B61156">
            <w:pPr>
              <w:spacing w:line="240" w:lineRule="auto"/>
              <w:jc w:val="center"/>
              <w:rPr>
                <w:rFonts w:cs="Arial"/>
                <w:b/>
                <w:bCs/>
                <w:sz w:val="12"/>
                <w:szCs w:val="12"/>
              </w:rPr>
            </w:pPr>
            <w:r w:rsidRPr="00B61156">
              <w:rPr>
                <w:rFonts w:cs="Arial"/>
                <w:b/>
                <w:bCs/>
                <w:sz w:val="12"/>
                <w:szCs w:val="12"/>
              </w:rPr>
              <w:t>G</w:t>
            </w:r>
          </w:p>
        </w:tc>
        <w:tc>
          <w:tcPr>
            <w:tcW w:w="2379" w:type="pct"/>
            <w:tcBorders>
              <w:top w:val="nil"/>
              <w:left w:val="nil"/>
              <w:bottom w:val="single" w:sz="4" w:space="0" w:color="auto"/>
              <w:right w:val="single" w:sz="4" w:space="0" w:color="auto"/>
            </w:tcBorders>
            <w:shd w:val="clear" w:color="000000" w:fill="B7CFE8"/>
            <w:vAlign w:val="center"/>
            <w:hideMark/>
          </w:tcPr>
          <w:p w:rsidR="00B61156" w:rsidRPr="00B61156" w:rsidRDefault="00B61156" w:rsidP="00B61156">
            <w:pPr>
              <w:spacing w:line="240" w:lineRule="auto"/>
              <w:rPr>
                <w:rFonts w:cs="Arial"/>
                <w:b/>
                <w:bCs/>
                <w:sz w:val="12"/>
                <w:szCs w:val="12"/>
              </w:rPr>
            </w:pPr>
            <w:r w:rsidRPr="00B61156">
              <w:rPr>
                <w:rFonts w:cs="Arial"/>
                <w:b/>
                <w:bCs/>
                <w:sz w:val="12"/>
                <w:szCs w:val="12"/>
              </w:rPr>
              <w:t>STAN ZOBOWIĄZAŃ NA KONIEC OKRESU SPRAWOZDAWCZEGO, W TYM:</w:t>
            </w:r>
          </w:p>
        </w:tc>
        <w:tc>
          <w:tcPr>
            <w:tcW w:w="653" w:type="pct"/>
            <w:tcBorders>
              <w:top w:val="nil"/>
              <w:left w:val="nil"/>
              <w:bottom w:val="single" w:sz="4" w:space="0" w:color="auto"/>
              <w:right w:val="single" w:sz="4" w:space="0" w:color="auto"/>
            </w:tcBorders>
            <w:shd w:val="clear" w:color="000000" w:fill="B7CFE8"/>
            <w:noWrap/>
            <w:vAlign w:val="center"/>
            <w:hideMark/>
          </w:tcPr>
          <w:p w:rsidR="00B61156" w:rsidRPr="00B61156" w:rsidRDefault="00B61156" w:rsidP="00B61156">
            <w:pPr>
              <w:spacing w:line="240" w:lineRule="auto"/>
              <w:jc w:val="right"/>
              <w:rPr>
                <w:rFonts w:cs="Arial"/>
                <w:b/>
                <w:bCs/>
                <w:sz w:val="12"/>
                <w:szCs w:val="12"/>
              </w:rPr>
            </w:pPr>
            <w:r w:rsidRPr="00B61156">
              <w:rPr>
                <w:rFonts w:cs="Arial"/>
                <w:b/>
                <w:bCs/>
                <w:sz w:val="12"/>
                <w:szCs w:val="12"/>
              </w:rPr>
              <w:t>15 000</w:t>
            </w:r>
          </w:p>
        </w:tc>
        <w:tc>
          <w:tcPr>
            <w:tcW w:w="632" w:type="pct"/>
            <w:tcBorders>
              <w:top w:val="nil"/>
              <w:left w:val="nil"/>
              <w:bottom w:val="single" w:sz="4" w:space="0" w:color="auto"/>
              <w:right w:val="single" w:sz="4" w:space="0" w:color="auto"/>
            </w:tcBorders>
            <w:shd w:val="clear" w:color="000000" w:fill="B7CFE8"/>
            <w:noWrap/>
            <w:vAlign w:val="center"/>
            <w:hideMark/>
          </w:tcPr>
          <w:p w:rsidR="00B61156" w:rsidRPr="00B61156" w:rsidRDefault="00B61156" w:rsidP="00B61156">
            <w:pPr>
              <w:spacing w:line="240" w:lineRule="auto"/>
              <w:jc w:val="right"/>
              <w:rPr>
                <w:rFonts w:cs="Arial"/>
                <w:b/>
                <w:bCs/>
                <w:sz w:val="12"/>
                <w:szCs w:val="12"/>
              </w:rPr>
            </w:pPr>
            <w:r w:rsidRPr="00B61156">
              <w:rPr>
                <w:rFonts w:cs="Arial"/>
                <w:b/>
                <w:bCs/>
                <w:sz w:val="12"/>
                <w:szCs w:val="12"/>
              </w:rPr>
              <w:t>14 996,90</w:t>
            </w:r>
          </w:p>
        </w:tc>
        <w:tc>
          <w:tcPr>
            <w:tcW w:w="621" w:type="pct"/>
            <w:tcBorders>
              <w:top w:val="nil"/>
              <w:left w:val="nil"/>
              <w:bottom w:val="single" w:sz="4" w:space="0" w:color="auto"/>
              <w:right w:val="single" w:sz="4" w:space="0" w:color="auto"/>
            </w:tcBorders>
            <w:shd w:val="clear" w:color="000000" w:fill="B7CFE8"/>
            <w:noWrap/>
            <w:vAlign w:val="center"/>
            <w:hideMark/>
          </w:tcPr>
          <w:p w:rsidR="00B61156" w:rsidRPr="00B61156" w:rsidRDefault="00B61156" w:rsidP="00B61156">
            <w:pPr>
              <w:spacing w:line="240" w:lineRule="auto"/>
              <w:jc w:val="right"/>
              <w:rPr>
                <w:rFonts w:cs="Arial"/>
                <w:b/>
                <w:bCs/>
                <w:sz w:val="12"/>
                <w:szCs w:val="12"/>
              </w:rPr>
            </w:pPr>
            <w:r w:rsidRPr="00B61156">
              <w:rPr>
                <w:rFonts w:cs="Arial"/>
                <w:b/>
                <w:bCs/>
                <w:sz w:val="12"/>
                <w:szCs w:val="12"/>
              </w:rPr>
              <w:t>100,0</w:t>
            </w:r>
          </w:p>
        </w:tc>
      </w:tr>
      <w:tr w:rsidR="00B61156" w:rsidRPr="00B61156" w:rsidTr="00B61156">
        <w:trPr>
          <w:trHeight w:val="284"/>
        </w:trPr>
        <w:tc>
          <w:tcPr>
            <w:tcW w:w="283" w:type="pct"/>
            <w:tcBorders>
              <w:top w:val="nil"/>
              <w:left w:val="single" w:sz="4" w:space="0" w:color="auto"/>
              <w:bottom w:val="single" w:sz="4" w:space="0" w:color="auto"/>
              <w:right w:val="single" w:sz="4" w:space="0" w:color="auto"/>
            </w:tcBorders>
            <w:shd w:val="clear" w:color="auto" w:fill="auto"/>
            <w:noWrap/>
            <w:vAlign w:val="center"/>
            <w:hideMark/>
          </w:tcPr>
          <w:p w:rsidR="00B61156" w:rsidRPr="00B61156" w:rsidRDefault="00B61156" w:rsidP="00B61156">
            <w:pPr>
              <w:spacing w:line="240" w:lineRule="auto"/>
              <w:jc w:val="center"/>
              <w:rPr>
                <w:rFonts w:cs="Arial"/>
                <w:sz w:val="12"/>
                <w:szCs w:val="12"/>
              </w:rPr>
            </w:pPr>
            <w:r w:rsidRPr="00B61156">
              <w:rPr>
                <w:rFonts w:cs="Arial"/>
                <w:sz w:val="12"/>
                <w:szCs w:val="12"/>
              </w:rPr>
              <w:t> </w:t>
            </w:r>
          </w:p>
        </w:tc>
        <w:tc>
          <w:tcPr>
            <w:tcW w:w="433" w:type="pct"/>
            <w:tcBorders>
              <w:top w:val="nil"/>
              <w:left w:val="nil"/>
              <w:bottom w:val="single" w:sz="4" w:space="0" w:color="auto"/>
              <w:right w:val="single" w:sz="4" w:space="0" w:color="auto"/>
            </w:tcBorders>
            <w:shd w:val="clear" w:color="auto" w:fill="auto"/>
            <w:noWrap/>
            <w:vAlign w:val="center"/>
            <w:hideMark/>
          </w:tcPr>
          <w:p w:rsidR="00B61156" w:rsidRPr="00B61156" w:rsidRDefault="00B61156" w:rsidP="00B61156">
            <w:pPr>
              <w:spacing w:line="240" w:lineRule="auto"/>
              <w:jc w:val="center"/>
              <w:rPr>
                <w:rFonts w:cs="Arial"/>
                <w:sz w:val="12"/>
                <w:szCs w:val="12"/>
              </w:rPr>
            </w:pPr>
            <w:r w:rsidRPr="00B61156">
              <w:rPr>
                <w:rFonts w:cs="Arial"/>
                <w:sz w:val="12"/>
                <w:szCs w:val="12"/>
              </w:rPr>
              <w:t>1</w:t>
            </w:r>
          </w:p>
        </w:tc>
        <w:tc>
          <w:tcPr>
            <w:tcW w:w="2379" w:type="pct"/>
            <w:tcBorders>
              <w:top w:val="nil"/>
              <w:left w:val="nil"/>
              <w:bottom w:val="single" w:sz="4" w:space="0" w:color="auto"/>
              <w:right w:val="single" w:sz="4" w:space="0" w:color="auto"/>
            </w:tcBorders>
            <w:shd w:val="clear" w:color="auto" w:fill="auto"/>
            <w:vAlign w:val="center"/>
            <w:hideMark/>
          </w:tcPr>
          <w:p w:rsidR="00B61156" w:rsidRPr="00B61156" w:rsidRDefault="00B61156" w:rsidP="00B61156">
            <w:pPr>
              <w:spacing w:line="240" w:lineRule="auto"/>
              <w:rPr>
                <w:rFonts w:cs="Arial"/>
                <w:sz w:val="12"/>
                <w:szCs w:val="12"/>
              </w:rPr>
            </w:pPr>
            <w:r w:rsidRPr="00B61156">
              <w:rPr>
                <w:rFonts w:cs="Arial"/>
                <w:sz w:val="12"/>
                <w:szCs w:val="12"/>
              </w:rPr>
              <w:t xml:space="preserve"> zobowiązania wymagalne</w:t>
            </w:r>
          </w:p>
        </w:tc>
        <w:tc>
          <w:tcPr>
            <w:tcW w:w="653" w:type="pct"/>
            <w:tcBorders>
              <w:top w:val="nil"/>
              <w:left w:val="nil"/>
              <w:bottom w:val="single" w:sz="4" w:space="0" w:color="auto"/>
              <w:right w:val="single" w:sz="4" w:space="0" w:color="auto"/>
            </w:tcBorders>
            <w:shd w:val="clear" w:color="auto" w:fill="auto"/>
            <w:noWrap/>
            <w:vAlign w:val="center"/>
            <w:hideMark/>
          </w:tcPr>
          <w:p w:rsidR="00B61156" w:rsidRPr="00B61156" w:rsidRDefault="00B61156" w:rsidP="00B61156">
            <w:pPr>
              <w:spacing w:line="240" w:lineRule="auto"/>
              <w:jc w:val="right"/>
              <w:rPr>
                <w:rFonts w:cs="Arial"/>
                <w:sz w:val="12"/>
                <w:szCs w:val="12"/>
              </w:rPr>
            </w:pPr>
            <w:r w:rsidRPr="00B61156">
              <w:rPr>
                <w:rFonts w:cs="Arial"/>
                <w:sz w:val="12"/>
                <w:szCs w:val="12"/>
              </w:rPr>
              <w:t>0</w:t>
            </w:r>
          </w:p>
        </w:tc>
        <w:tc>
          <w:tcPr>
            <w:tcW w:w="632" w:type="pct"/>
            <w:tcBorders>
              <w:top w:val="nil"/>
              <w:left w:val="nil"/>
              <w:bottom w:val="single" w:sz="4" w:space="0" w:color="auto"/>
              <w:right w:val="single" w:sz="4" w:space="0" w:color="auto"/>
            </w:tcBorders>
            <w:shd w:val="clear" w:color="auto" w:fill="auto"/>
            <w:noWrap/>
            <w:vAlign w:val="center"/>
            <w:hideMark/>
          </w:tcPr>
          <w:p w:rsidR="00B61156" w:rsidRPr="00B61156" w:rsidRDefault="00B61156" w:rsidP="00B61156">
            <w:pPr>
              <w:spacing w:line="240" w:lineRule="auto"/>
              <w:jc w:val="right"/>
              <w:rPr>
                <w:rFonts w:cs="Arial"/>
                <w:sz w:val="12"/>
                <w:szCs w:val="12"/>
              </w:rPr>
            </w:pPr>
            <w:r w:rsidRPr="00B61156">
              <w:rPr>
                <w:rFonts w:cs="Arial"/>
                <w:sz w:val="12"/>
                <w:szCs w:val="12"/>
              </w:rPr>
              <w:t>0,00</w:t>
            </w:r>
          </w:p>
        </w:tc>
        <w:tc>
          <w:tcPr>
            <w:tcW w:w="621" w:type="pct"/>
            <w:tcBorders>
              <w:top w:val="nil"/>
              <w:left w:val="nil"/>
              <w:bottom w:val="single" w:sz="4" w:space="0" w:color="auto"/>
              <w:right w:val="single" w:sz="4" w:space="0" w:color="auto"/>
            </w:tcBorders>
            <w:shd w:val="clear" w:color="000000" w:fill="FFFFFF"/>
            <w:noWrap/>
            <w:vAlign w:val="center"/>
            <w:hideMark/>
          </w:tcPr>
          <w:p w:rsidR="00B61156" w:rsidRPr="00B61156" w:rsidRDefault="00B61156" w:rsidP="00B61156">
            <w:pPr>
              <w:spacing w:line="240" w:lineRule="auto"/>
              <w:rPr>
                <w:rFonts w:cs="Arial"/>
                <w:sz w:val="12"/>
                <w:szCs w:val="12"/>
              </w:rPr>
            </w:pPr>
            <w:r w:rsidRPr="00B61156">
              <w:rPr>
                <w:rFonts w:cs="Arial"/>
                <w:sz w:val="12"/>
                <w:szCs w:val="12"/>
              </w:rPr>
              <w:t xml:space="preserve"> </w:t>
            </w:r>
          </w:p>
        </w:tc>
      </w:tr>
      <w:tr w:rsidR="00B61156" w:rsidRPr="00B61156" w:rsidTr="00B61156">
        <w:trPr>
          <w:trHeight w:val="284"/>
        </w:trPr>
        <w:tc>
          <w:tcPr>
            <w:tcW w:w="716"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B61156" w:rsidRPr="00B61156" w:rsidRDefault="00B61156" w:rsidP="00B61156">
            <w:pPr>
              <w:spacing w:line="240" w:lineRule="auto"/>
              <w:jc w:val="center"/>
              <w:rPr>
                <w:rFonts w:cs="Arial"/>
                <w:b/>
                <w:bCs/>
                <w:sz w:val="12"/>
                <w:szCs w:val="12"/>
              </w:rPr>
            </w:pPr>
            <w:r w:rsidRPr="00B61156">
              <w:rPr>
                <w:rFonts w:cs="Arial"/>
                <w:b/>
                <w:bCs/>
                <w:sz w:val="12"/>
                <w:szCs w:val="12"/>
              </w:rPr>
              <w:t>H</w:t>
            </w:r>
          </w:p>
        </w:tc>
        <w:tc>
          <w:tcPr>
            <w:tcW w:w="2379" w:type="pct"/>
            <w:tcBorders>
              <w:top w:val="nil"/>
              <w:left w:val="nil"/>
              <w:bottom w:val="single" w:sz="4" w:space="0" w:color="auto"/>
              <w:right w:val="single" w:sz="4" w:space="0" w:color="auto"/>
            </w:tcBorders>
            <w:shd w:val="clear" w:color="000000" w:fill="B7CFE8"/>
            <w:vAlign w:val="center"/>
            <w:hideMark/>
          </w:tcPr>
          <w:p w:rsidR="00B61156" w:rsidRPr="00B61156" w:rsidRDefault="00B61156" w:rsidP="00B61156">
            <w:pPr>
              <w:spacing w:line="240" w:lineRule="auto"/>
              <w:rPr>
                <w:rFonts w:cs="Arial"/>
                <w:b/>
                <w:bCs/>
                <w:sz w:val="12"/>
                <w:szCs w:val="12"/>
              </w:rPr>
            </w:pPr>
            <w:r w:rsidRPr="00B61156">
              <w:rPr>
                <w:rFonts w:cs="Arial"/>
                <w:b/>
                <w:bCs/>
                <w:sz w:val="12"/>
                <w:szCs w:val="12"/>
              </w:rPr>
              <w:t>SUMA [E-F+G]</w:t>
            </w:r>
          </w:p>
        </w:tc>
        <w:tc>
          <w:tcPr>
            <w:tcW w:w="653" w:type="pct"/>
            <w:tcBorders>
              <w:top w:val="nil"/>
              <w:left w:val="nil"/>
              <w:bottom w:val="single" w:sz="4" w:space="0" w:color="auto"/>
              <w:right w:val="single" w:sz="4" w:space="0" w:color="auto"/>
            </w:tcBorders>
            <w:shd w:val="clear" w:color="000000" w:fill="B7CFE8"/>
            <w:noWrap/>
            <w:vAlign w:val="center"/>
            <w:hideMark/>
          </w:tcPr>
          <w:p w:rsidR="00B61156" w:rsidRPr="00B61156" w:rsidRDefault="00B61156" w:rsidP="00B61156">
            <w:pPr>
              <w:spacing w:line="240" w:lineRule="auto"/>
              <w:jc w:val="right"/>
              <w:rPr>
                <w:rFonts w:cs="Arial"/>
                <w:b/>
                <w:bCs/>
                <w:sz w:val="12"/>
                <w:szCs w:val="12"/>
              </w:rPr>
            </w:pPr>
            <w:r w:rsidRPr="00B61156">
              <w:rPr>
                <w:rFonts w:cs="Arial"/>
                <w:b/>
                <w:bCs/>
                <w:sz w:val="12"/>
                <w:szCs w:val="12"/>
              </w:rPr>
              <w:t>4 677 510</w:t>
            </w:r>
          </w:p>
        </w:tc>
        <w:tc>
          <w:tcPr>
            <w:tcW w:w="632" w:type="pct"/>
            <w:tcBorders>
              <w:top w:val="nil"/>
              <w:left w:val="nil"/>
              <w:bottom w:val="single" w:sz="4" w:space="0" w:color="auto"/>
              <w:right w:val="single" w:sz="4" w:space="0" w:color="auto"/>
            </w:tcBorders>
            <w:shd w:val="clear" w:color="000000" w:fill="B7CFE8"/>
            <w:noWrap/>
            <w:vAlign w:val="center"/>
            <w:hideMark/>
          </w:tcPr>
          <w:p w:rsidR="00B61156" w:rsidRPr="00B61156" w:rsidRDefault="00B61156" w:rsidP="00B61156">
            <w:pPr>
              <w:spacing w:line="240" w:lineRule="auto"/>
              <w:jc w:val="right"/>
              <w:rPr>
                <w:rFonts w:cs="Arial"/>
                <w:b/>
                <w:bCs/>
                <w:sz w:val="12"/>
                <w:szCs w:val="12"/>
              </w:rPr>
            </w:pPr>
            <w:r w:rsidRPr="00B61156">
              <w:rPr>
                <w:rFonts w:cs="Arial"/>
                <w:b/>
                <w:bCs/>
                <w:sz w:val="12"/>
                <w:szCs w:val="12"/>
              </w:rPr>
              <w:t>4 673 503,65</w:t>
            </w:r>
          </w:p>
        </w:tc>
        <w:tc>
          <w:tcPr>
            <w:tcW w:w="621" w:type="pct"/>
            <w:tcBorders>
              <w:top w:val="nil"/>
              <w:left w:val="nil"/>
              <w:bottom w:val="single" w:sz="4" w:space="0" w:color="auto"/>
              <w:right w:val="single" w:sz="4" w:space="0" w:color="auto"/>
            </w:tcBorders>
            <w:shd w:val="clear" w:color="000000" w:fill="B7CFE8"/>
            <w:noWrap/>
            <w:vAlign w:val="center"/>
            <w:hideMark/>
          </w:tcPr>
          <w:p w:rsidR="00B61156" w:rsidRPr="00B61156" w:rsidRDefault="00B61156" w:rsidP="00B61156">
            <w:pPr>
              <w:spacing w:line="240" w:lineRule="auto"/>
              <w:jc w:val="right"/>
              <w:rPr>
                <w:rFonts w:cs="Arial"/>
                <w:b/>
                <w:bCs/>
                <w:sz w:val="12"/>
                <w:szCs w:val="12"/>
              </w:rPr>
            </w:pPr>
            <w:r w:rsidRPr="00B61156">
              <w:rPr>
                <w:rFonts w:cs="Arial"/>
                <w:b/>
                <w:bCs/>
                <w:sz w:val="12"/>
                <w:szCs w:val="12"/>
              </w:rPr>
              <w:t>99,9</w:t>
            </w:r>
          </w:p>
        </w:tc>
      </w:tr>
      <w:tr w:rsidR="00B61156" w:rsidRPr="00B61156" w:rsidTr="00B61156">
        <w:trPr>
          <w:trHeight w:val="284"/>
        </w:trPr>
        <w:tc>
          <w:tcPr>
            <w:tcW w:w="4379" w:type="pct"/>
            <w:gridSpan w:val="5"/>
            <w:tcBorders>
              <w:top w:val="single" w:sz="4" w:space="0" w:color="auto"/>
              <w:left w:val="single" w:sz="4" w:space="0" w:color="auto"/>
              <w:bottom w:val="single" w:sz="4" w:space="0" w:color="auto"/>
              <w:right w:val="single" w:sz="4" w:space="0" w:color="000000"/>
            </w:tcBorders>
            <w:shd w:val="clear" w:color="000000" w:fill="D5E3F2"/>
            <w:vAlign w:val="center"/>
            <w:hideMark/>
          </w:tcPr>
          <w:p w:rsidR="00B61156" w:rsidRPr="00B61156" w:rsidRDefault="00B61156" w:rsidP="00B61156">
            <w:pPr>
              <w:spacing w:line="240" w:lineRule="auto"/>
              <w:jc w:val="center"/>
              <w:rPr>
                <w:rFonts w:cs="Arial"/>
                <w:b/>
                <w:bCs/>
                <w:sz w:val="12"/>
                <w:szCs w:val="12"/>
              </w:rPr>
            </w:pPr>
            <w:r w:rsidRPr="00B61156">
              <w:rPr>
                <w:rFonts w:cs="Arial"/>
                <w:b/>
                <w:bCs/>
                <w:sz w:val="12"/>
                <w:szCs w:val="12"/>
              </w:rPr>
              <w:t>informacje dodatkowe</w:t>
            </w:r>
          </w:p>
        </w:tc>
        <w:tc>
          <w:tcPr>
            <w:tcW w:w="621" w:type="pct"/>
            <w:tcBorders>
              <w:top w:val="nil"/>
              <w:left w:val="nil"/>
              <w:bottom w:val="single" w:sz="4" w:space="0" w:color="auto"/>
              <w:right w:val="single" w:sz="4" w:space="0" w:color="auto"/>
            </w:tcBorders>
            <w:shd w:val="clear" w:color="000000" w:fill="D5E3F2"/>
            <w:noWrap/>
            <w:vAlign w:val="center"/>
            <w:hideMark/>
          </w:tcPr>
          <w:p w:rsidR="00B61156" w:rsidRPr="00B61156" w:rsidRDefault="00B61156" w:rsidP="00B61156">
            <w:pPr>
              <w:spacing w:line="240" w:lineRule="auto"/>
              <w:rPr>
                <w:rFonts w:cs="Arial"/>
                <w:sz w:val="12"/>
                <w:szCs w:val="12"/>
              </w:rPr>
            </w:pPr>
            <w:r w:rsidRPr="00B61156">
              <w:rPr>
                <w:rFonts w:cs="Arial"/>
                <w:sz w:val="12"/>
                <w:szCs w:val="12"/>
              </w:rPr>
              <w:t> </w:t>
            </w:r>
          </w:p>
        </w:tc>
      </w:tr>
      <w:tr w:rsidR="00B61156" w:rsidRPr="00B61156" w:rsidTr="00B61156">
        <w:trPr>
          <w:trHeight w:val="284"/>
        </w:trPr>
        <w:tc>
          <w:tcPr>
            <w:tcW w:w="3095" w:type="pct"/>
            <w:gridSpan w:val="3"/>
            <w:tcBorders>
              <w:top w:val="single" w:sz="4" w:space="0" w:color="auto"/>
              <w:left w:val="single" w:sz="4" w:space="0" w:color="auto"/>
              <w:bottom w:val="single" w:sz="4" w:space="0" w:color="auto"/>
              <w:right w:val="single" w:sz="4" w:space="0" w:color="000000"/>
            </w:tcBorders>
            <w:shd w:val="clear" w:color="000000" w:fill="B7CFE8"/>
            <w:vAlign w:val="center"/>
            <w:hideMark/>
          </w:tcPr>
          <w:p w:rsidR="00B61156" w:rsidRPr="00B61156" w:rsidRDefault="00B61156" w:rsidP="00B61156">
            <w:pPr>
              <w:spacing w:line="240" w:lineRule="auto"/>
              <w:rPr>
                <w:rFonts w:cs="Arial"/>
                <w:b/>
                <w:bCs/>
                <w:sz w:val="12"/>
                <w:szCs w:val="12"/>
              </w:rPr>
            </w:pPr>
            <w:r w:rsidRPr="00B61156">
              <w:rPr>
                <w:rFonts w:cs="Arial"/>
                <w:b/>
                <w:bCs/>
                <w:sz w:val="12"/>
                <w:szCs w:val="12"/>
              </w:rPr>
              <w:t>ŚRODKI NA WYDATKI MAJĄTKOWE</w:t>
            </w:r>
          </w:p>
        </w:tc>
        <w:tc>
          <w:tcPr>
            <w:tcW w:w="653" w:type="pct"/>
            <w:tcBorders>
              <w:top w:val="nil"/>
              <w:left w:val="nil"/>
              <w:bottom w:val="single" w:sz="4" w:space="0" w:color="auto"/>
              <w:right w:val="single" w:sz="4" w:space="0" w:color="auto"/>
            </w:tcBorders>
            <w:shd w:val="clear" w:color="000000" w:fill="B7CFE8"/>
            <w:noWrap/>
            <w:vAlign w:val="center"/>
            <w:hideMark/>
          </w:tcPr>
          <w:p w:rsidR="00B61156" w:rsidRPr="00B61156" w:rsidRDefault="00B61156" w:rsidP="00B61156">
            <w:pPr>
              <w:spacing w:line="240" w:lineRule="auto"/>
              <w:jc w:val="right"/>
              <w:rPr>
                <w:rFonts w:cs="Arial"/>
                <w:b/>
                <w:bCs/>
                <w:sz w:val="12"/>
                <w:szCs w:val="12"/>
              </w:rPr>
            </w:pPr>
            <w:r w:rsidRPr="00B61156">
              <w:rPr>
                <w:rFonts w:cs="Arial"/>
                <w:b/>
                <w:bCs/>
                <w:sz w:val="12"/>
                <w:szCs w:val="12"/>
              </w:rPr>
              <w:t>13 200</w:t>
            </w:r>
          </w:p>
        </w:tc>
        <w:tc>
          <w:tcPr>
            <w:tcW w:w="632" w:type="pct"/>
            <w:tcBorders>
              <w:top w:val="nil"/>
              <w:left w:val="nil"/>
              <w:bottom w:val="single" w:sz="4" w:space="0" w:color="auto"/>
              <w:right w:val="single" w:sz="4" w:space="0" w:color="auto"/>
            </w:tcBorders>
            <w:shd w:val="clear" w:color="000000" w:fill="B7CFE8"/>
            <w:noWrap/>
            <w:vAlign w:val="center"/>
            <w:hideMark/>
          </w:tcPr>
          <w:p w:rsidR="00B61156" w:rsidRPr="00B61156" w:rsidRDefault="00B61156" w:rsidP="00B61156">
            <w:pPr>
              <w:spacing w:line="240" w:lineRule="auto"/>
              <w:jc w:val="right"/>
              <w:rPr>
                <w:rFonts w:cs="Arial"/>
                <w:b/>
                <w:bCs/>
                <w:sz w:val="12"/>
                <w:szCs w:val="12"/>
              </w:rPr>
            </w:pPr>
            <w:r w:rsidRPr="00B61156">
              <w:rPr>
                <w:rFonts w:cs="Arial"/>
                <w:b/>
                <w:bCs/>
                <w:sz w:val="12"/>
                <w:szCs w:val="12"/>
              </w:rPr>
              <w:t>13 147,47</w:t>
            </w:r>
          </w:p>
        </w:tc>
        <w:tc>
          <w:tcPr>
            <w:tcW w:w="621" w:type="pct"/>
            <w:tcBorders>
              <w:top w:val="nil"/>
              <w:left w:val="nil"/>
              <w:bottom w:val="single" w:sz="4" w:space="0" w:color="auto"/>
              <w:right w:val="single" w:sz="4" w:space="0" w:color="auto"/>
            </w:tcBorders>
            <w:shd w:val="clear" w:color="000000" w:fill="B7CFE8"/>
            <w:noWrap/>
            <w:vAlign w:val="center"/>
            <w:hideMark/>
          </w:tcPr>
          <w:p w:rsidR="00B61156" w:rsidRPr="00B61156" w:rsidRDefault="00B61156" w:rsidP="00B61156">
            <w:pPr>
              <w:spacing w:line="240" w:lineRule="auto"/>
              <w:jc w:val="right"/>
              <w:rPr>
                <w:rFonts w:cs="Arial"/>
                <w:b/>
                <w:bCs/>
                <w:sz w:val="12"/>
                <w:szCs w:val="12"/>
              </w:rPr>
            </w:pPr>
            <w:r w:rsidRPr="00B61156">
              <w:rPr>
                <w:rFonts w:cs="Arial"/>
                <w:b/>
                <w:bCs/>
                <w:sz w:val="12"/>
                <w:szCs w:val="12"/>
              </w:rPr>
              <w:t>99,6</w:t>
            </w:r>
          </w:p>
        </w:tc>
      </w:tr>
      <w:tr w:rsidR="00B61156" w:rsidRPr="00B61156" w:rsidTr="00B61156">
        <w:trPr>
          <w:trHeight w:val="284"/>
        </w:trPr>
        <w:tc>
          <w:tcPr>
            <w:tcW w:w="283"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B61156" w:rsidRPr="00B61156" w:rsidRDefault="00B61156" w:rsidP="00B61156">
            <w:pPr>
              <w:spacing w:line="240" w:lineRule="auto"/>
              <w:jc w:val="center"/>
              <w:rPr>
                <w:rFonts w:cs="Arial"/>
                <w:b/>
                <w:bCs/>
                <w:sz w:val="12"/>
                <w:szCs w:val="12"/>
              </w:rPr>
            </w:pPr>
            <w:r w:rsidRPr="00B61156">
              <w:rPr>
                <w:rFonts w:cs="Arial"/>
                <w:b/>
                <w:bCs/>
                <w:sz w:val="12"/>
                <w:szCs w:val="12"/>
              </w:rPr>
              <w:t> </w:t>
            </w:r>
          </w:p>
        </w:tc>
        <w:tc>
          <w:tcPr>
            <w:tcW w:w="433" w:type="pct"/>
            <w:tcBorders>
              <w:top w:val="nil"/>
              <w:left w:val="nil"/>
              <w:bottom w:val="single" w:sz="4" w:space="0" w:color="auto"/>
              <w:right w:val="single" w:sz="4" w:space="0" w:color="auto"/>
            </w:tcBorders>
            <w:shd w:val="clear" w:color="auto" w:fill="auto"/>
            <w:noWrap/>
            <w:vAlign w:val="center"/>
            <w:hideMark/>
          </w:tcPr>
          <w:p w:rsidR="00B61156" w:rsidRPr="00B61156" w:rsidRDefault="00B61156" w:rsidP="00B61156">
            <w:pPr>
              <w:spacing w:line="240" w:lineRule="auto"/>
              <w:jc w:val="center"/>
              <w:rPr>
                <w:rFonts w:cs="Arial"/>
                <w:sz w:val="12"/>
                <w:szCs w:val="12"/>
              </w:rPr>
            </w:pPr>
            <w:r w:rsidRPr="00B61156">
              <w:rPr>
                <w:rFonts w:cs="Arial"/>
                <w:sz w:val="12"/>
                <w:szCs w:val="12"/>
              </w:rPr>
              <w:t>1</w:t>
            </w:r>
          </w:p>
        </w:tc>
        <w:tc>
          <w:tcPr>
            <w:tcW w:w="2379" w:type="pct"/>
            <w:tcBorders>
              <w:top w:val="nil"/>
              <w:left w:val="nil"/>
              <w:bottom w:val="single" w:sz="4" w:space="0" w:color="auto"/>
              <w:right w:val="single" w:sz="4" w:space="0" w:color="auto"/>
            </w:tcBorders>
            <w:shd w:val="clear" w:color="auto" w:fill="auto"/>
            <w:vAlign w:val="center"/>
            <w:hideMark/>
          </w:tcPr>
          <w:p w:rsidR="00B61156" w:rsidRPr="00B61156" w:rsidRDefault="00B61156" w:rsidP="00B61156">
            <w:pPr>
              <w:spacing w:line="240" w:lineRule="auto"/>
              <w:rPr>
                <w:rFonts w:cs="Arial"/>
                <w:sz w:val="12"/>
                <w:szCs w:val="12"/>
              </w:rPr>
            </w:pPr>
            <w:r w:rsidRPr="00B61156">
              <w:rPr>
                <w:rFonts w:cs="Arial"/>
                <w:sz w:val="12"/>
                <w:szCs w:val="12"/>
              </w:rPr>
              <w:t>środki własne</w:t>
            </w:r>
          </w:p>
        </w:tc>
        <w:tc>
          <w:tcPr>
            <w:tcW w:w="653" w:type="pct"/>
            <w:tcBorders>
              <w:top w:val="nil"/>
              <w:left w:val="nil"/>
              <w:bottom w:val="single" w:sz="4" w:space="0" w:color="auto"/>
              <w:right w:val="single" w:sz="4" w:space="0" w:color="auto"/>
            </w:tcBorders>
            <w:shd w:val="clear" w:color="auto" w:fill="auto"/>
            <w:noWrap/>
            <w:vAlign w:val="center"/>
            <w:hideMark/>
          </w:tcPr>
          <w:p w:rsidR="00B61156" w:rsidRPr="00B61156" w:rsidRDefault="00B61156" w:rsidP="00B61156">
            <w:pPr>
              <w:spacing w:line="240" w:lineRule="auto"/>
              <w:jc w:val="right"/>
              <w:rPr>
                <w:rFonts w:cs="Arial"/>
                <w:sz w:val="12"/>
                <w:szCs w:val="12"/>
              </w:rPr>
            </w:pPr>
            <w:r w:rsidRPr="00B61156">
              <w:rPr>
                <w:rFonts w:cs="Arial"/>
                <w:sz w:val="12"/>
                <w:szCs w:val="12"/>
              </w:rPr>
              <w:t>13 200</w:t>
            </w:r>
          </w:p>
        </w:tc>
        <w:tc>
          <w:tcPr>
            <w:tcW w:w="632" w:type="pct"/>
            <w:tcBorders>
              <w:top w:val="nil"/>
              <w:left w:val="nil"/>
              <w:bottom w:val="single" w:sz="4" w:space="0" w:color="auto"/>
              <w:right w:val="single" w:sz="4" w:space="0" w:color="auto"/>
            </w:tcBorders>
            <w:shd w:val="clear" w:color="auto" w:fill="auto"/>
            <w:noWrap/>
            <w:vAlign w:val="center"/>
            <w:hideMark/>
          </w:tcPr>
          <w:p w:rsidR="00B61156" w:rsidRPr="00B61156" w:rsidRDefault="00B61156" w:rsidP="00B61156">
            <w:pPr>
              <w:spacing w:line="240" w:lineRule="auto"/>
              <w:jc w:val="right"/>
              <w:rPr>
                <w:rFonts w:cs="Arial"/>
                <w:sz w:val="12"/>
                <w:szCs w:val="12"/>
              </w:rPr>
            </w:pPr>
            <w:r w:rsidRPr="00B61156">
              <w:rPr>
                <w:rFonts w:cs="Arial"/>
                <w:sz w:val="12"/>
                <w:szCs w:val="12"/>
              </w:rPr>
              <w:t>13 147,47</w:t>
            </w:r>
          </w:p>
        </w:tc>
        <w:tc>
          <w:tcPr>
            <w:tcW w:w="621" w:type="pct"/>
            <w:tcBorders>
              <w:top w:val="nil"/>
              <w:left w:val="nil"/>
              <w:bottom w:val="single" w:sz="4" w:space="0" w:color="auto"/>
              <w:right w:val="single" w:sz="4" w:space="0" w:color="auto"/>
            </w:tcBorders>
            <w:shd w:val="clear" w:color="000000" w:fill="FFFFFF"/>
            <w:noWrap/>
            <w:vAlign w:val="center"/>
            <w:hideMark/>
          </w:tcPr>
          <w:p w:rsidR="00B61156" w:rsidRPr="00B61156" w:rsidRDefault="00B61156" w:rsidP="00B61156">
            <w:pPr>
              <w:spacing w:line="240" w:lineRule="auto"/>
              <w:jc w:val="right"/>
              <w:rPr>
                <w:rFonts w:cs="Arial"/>
                <w:sz w:val="12"/>
                <w:szCs w:val="12"/>
              </w:rPr>
            </w:pPr>
            <w:r w:rsidRPr="00B61156">
              <w:rPr>
                <w:rFonts w:cs="Arial"/>
                <w:sz w:val="12"/>
                <w:szCs w:val="12"/>
              </w:rPr>
              <w:t>99,6</w:t>
            </w:r>
          </w:p>
        </w:tc>
      </w:tr>
      <w:tr w:rsidR="00B61156" w:rsidRPr="00B61156" w:rsidTr="00B61156">
        <w:trPr>
          <w:trHeight w:val="284"/>
        </w:trPr>
        <w:tc>
          <w:tcPr>
            <w:tcW w:w="283" w:type="pct"/>
            <w:vMerge/>
            <w:tcBorders>
              <w:top w:val="nil"/>
              <w:left w:val="single" w:sz="4" w:space="0" w:color="auto"/>
              <w:bottom w:val="single" w:sz="4" w:space="0" w:color="000000"/>
              <w:right w:val="single" w:sz="4" w:space="0" w:color="auto"/>
            </w:tcBorders>
            <w:vAlign w:val="center"/>
            <w:hideMark/>
          </w:tcPr>
          <w:p w:rsidR="00B61156" w:rsidRPr="00B61156" w:rsidRDefault="00B61156" w:rsidP="00B61156">
            <w:pPr>
              <w:spacing w:line="240" w:lineRule="auto"/>
              <w:rPr>
                <w:rFonts w:cs="Arial"/>
                <w:b/>
                <w:bCs/>
                <w:sz w:val="12"/>
                <w:szCs w:val="12"/>
              </w:rPr>
            </w:pPr>
          </w:p>
        </w:tc>
        <w:tc>
          <w:tcPr>
            <w:tcW w:w="433" w:type="pct"/>
            <w:tcBorders>
              <w:top w:val="nil"/>
              <w:left w:val="nil"/>
              <w:bottom w:val="single" w:sz="4" w:space="0" w:color="auto"/>
              <w:right w:val="single" w:sz="4" w:space="0" w:color="auto"/>
            </w:tcBorders>
            <w:shd w:val="clear" w:color="auto" w:fill="auto"/>
            <w:noWrap/>
            <w:vAlign w:val="center"/>
            <w:hideMark/>
          </w:tcPr>
          <w:p w:rsidR="00B61156" w:rsidRPr="00B61156" w:rsidRDefault="00B61156" w:rsidP="00B61156">
            <w:pPr>
              <w:spacing w:line="240" w:lineRule="auto"/>
              <w:jc w:val="center"/>
              <w:rPr>
                <w:rFonts w:cs="Arial"/>
                <w:sz w:val="12"/>
                <w:szCs w:val="12"/>
              </w:rPr>
            </w:pPr>
            <w:r w:rsidRPr="00B61156">
              <w:rPr>
                <w:rFonts w:cs="Arial"/>
                <w:sz w:val="12"/>
                <w:szCs w:val="12"/>
              </w:rPr>
              <w:t>2</w:t>
            </w:r>
          </w:p>
        </w:tc>
        <w:tc>
          <w:tcPr>
            <w:tcW w:w="2379" w:type="pct"/>
            <w:tcBorders>
              <w:top w:val="nil"/>
              <w:left w:val="nil"/>
              <w:bottom w:val="single" w:sz="4" w:space="0" w:color="auto"/>
              <w:right w:val="single" w:sz="4" w:space="0" w:color="auto"/>
            </w:tcBorders>
            <w:shd w:val="clear" w:color="auto" w:fill="auto"/>
            <w:vAlign w:val="center"/>
            <w:hideMark/>
          </w:tcPr>
          <w:p w:rsidR="00B61156" w:rsidRPr="00B61156" w:rsidRDefault="00B61156" w:rsidP="00B61156">
            <w:pPr>
              <w:spacing w:line="240" w:lineRule="auto"/>
              <w:rPr>
                <w:rFonts w:cs="Arial"/>
                <w:sz w:val="12"/>
                <w:szCs w:val="12"/>
              </w:rPr>
            </w:pPr>
            <w:r w:rsidRPr="00B61156">
              <w:rPr>
                <w:rFonts w:cs="Arial"/>
                <w:sz w:val="12"/>
                <w:szCs w:val="12"/>
              </w:rPr>
              <w:t>dotacja celowa z budżetu miasta na finansowanie inwestycji</w:t>
            </w:r>
          </w:p>
        </w:tc>
        <w:tc>
          <w:tcPr>
            <w:tcW w:w="653" w:type="pct"/>
            <w:tcBorders>
              <w:top w:val="nil"/>
              <w:left w:val="nil"/>
              <w:bottom w:val="single" w:sz="4" w:space="0" w:color="auto"/>
              <w:right w:val="single" w:sz="4" w:space="0" w:color="auto"/>
            </w:tcBorders>
            <w:shd w:val="clear" w:color="auto" w:fill="auto"/>
            <w:noWrap/>
            <w:vAlign w:val="center"/>
            <w:hideMark/>
          </w:tcPr>
          <w:p w:rsidR="00B61156" w:rsidRPr="00B61156" w:rsidRDefault="00B61156" w:rsidP="00B61156">
            <w:pPr>
              <w:spacing w:line="240" w:lineRule="auto"/>
              <w:jc w:val="right"/>
              <w:rPr>
                <w:rFonts w:cs="Arial"/>
                <w:sz w:val="12"/>
                <w:szCs w:val="12"/>
              </w:rPr>
            </w:pPr>
            <w:r w:rsidRPr="00B61156">
              <w:rPr>
                <w:rFonts w:cs="Arial"/>
                <w:sz w:val="12"/>
                <w:szCs w:val="12"/>
              </w:rPr>
              <w:t>0</w:t>
            </w:r>
          </w:p>
        </w:tc>
        <w:tc>
          <w:tcPr>
            <w:tcW w:w="632" w:type="pct"/>
            <w:tcBorders>
              <w:top w:val="nil"/>
              <w:left w:val="nil"/>
              <w:bottom w:val="single" w:sz="4" w:space="0" w:color="auto"/>
              <w:right w:val="single" w:sz="4" w:space="0" w:color="auto"/>
            </w:tcBorders>
            <w:shd w:val="clear" w:color="auto" w:fill="auto"/>
            <w:noWrap/>
            <w:vAlign w:val="center"/>
            <w:hideMark/>
          </w:tcPr>
          <w:p w:rsidR="00B61156" w:rsidRPr="00B61156" w:rsidRDefault="00B61156" w:rsidP="00B61156">
            <w:pPr>
              <w:spacing w:line="240" w:lineRule="auto"/>
              <w:jc w:val="right"/>
              <w:rPr>
                <w:rFonts w:cs="Arial"/>
                <w:sz w:val="12"/>
                <w:szCs w:val="12"/>
              </w:rPr>
            </w:pPr>
            <w:r w:rsidRPr="00B61156">
              <w:rPr>
                <w:rFonts w:cs="Arial"/>
                <w:sz w:val="12"/>
                <w:szCs w:val="12"/>
              </w:rPr>
              <w:t>0,00</w:t>
            </w:r>
          </w:p>
        </w:tc>
        <w:tc>
          <w:tcPr>
            <w:tcW w:w="621" w:type="pct"/>
            <w:tcBorders>
              <w:top w:val="nil"/>
              <w:left w:val="nil"/>
              <w:bottom w:val="single" w:sz="4" w:space="0" w:color="auto"/>
              <w:right w:val="single" w:sz="4" w:space="0" w:color="auto"/>
            </w:tcBorders>
            <w:shd w:val="clear" w:color="000000" w:fill="FFFFFF"/>
            <w:noWrap/>
            <w:vAlign w:val="center"/>
            <w:hideMark/>
          </w:tcPr>
          <w:p w:rsidR="00B61156" w:rsidRPr="00B61156" w:rsidRDefault="00B61156" w:rsidP="00B61156">
            <w:pPr>
              <w:spacing w:line="240" w:lineRule="auto"/>
              <w:rPr>
                <w:rFonts w:cs="Arial"/>
                <w:sz w:val="12"/>
                <w:szCs w:val="12"/>
              </w:rPr>
            </w:pPr>
            <w:r w:rsidRPr="00B61156">
              <w:rPr>
                <w:rFonts w:cs="Arial"/>
                <w:sz w:val="12"/>
                <w:szCs w:val="12"/>
              </w:rPr>
              <w:t xml:space="preserve"> </w:t>
            </w:r>
          </w:p>
        </w:tc>
      </w:tr>
      <w:tr w:rsidR="00B61156" w:rsidRPr="00B61156" w:rsidTr="00B61156">
        <w:trPr>
          <w:trHeight w:val="284"/>
        </w:trPr>
        <w:tc>
          <w:tcPr>
            <w:tcW w:w="283" w:type="pct"/>
            <w:vMerge/>
            <w:tcBorders>
              <w:top w:val="nil"/>
              <w:left w:val="single" w:sz="4" w:space="0" w:color="auto"/>
              <w:bottom w:val="single" w:sz="4" w:space="0" w:color="000000"/>
              <w:right w:val="single" w:sz="4" w:space="0" w:color="auto"/>
            </w:tcBorders>
            <w:vAlign w:val="center"/>
            <w:hideMark/>
          </w:tcPr>
          <w:p w:rsidR="00B61156" w:rsidRPr="00B61156" w:rsidRDefault="00B61156" w:rsidP="00B61156">
            <w:pPr>
              <w:spacing w:line="240" w:lineRule="auto"/>
              <w:rPr>
                <w:rFonts w:cs="Arial"/>
                <w:b/>
                <w:bCs/>
                <w:sz w:val="12"/>
                <w:szCs w:val="12"/>
              </w:rPr>
            </w:pPr>
          </w:p>
        </w:tc>
        <w:tc>
          <w:tcPr>
            <w:tcW w:w="433" w:type="pct"/>
            <w:tcBorders>
              <w:top w:val="nil"/>
              <w:left w:val="nil"/>
              <w:bottom w:val="single" w:sz="4" w:space="0" w:color="auto"/>
              <w:right w:val="single" w:sz="4" w:space="0" w:color="auto"/>
            </w:tcBorders>
            <w:shd w:val="clear" w:color="auto" w:fill="auto"/>
            <w:noWrap/>
            <w:vAlign w:val="center"/>
            <w:hideMark/>
          </w:tcPr>
          <w:p w:rsidR="00B61156" w:rsidRPr="00B61156" w:rsidRDefault="00B61156" w:rsidP="00B61156">
            <w:pPr>
              <w:spacing w:line="240" w:lineRule="auto"/>
              <w:jc w:val="center"/>
              <w:rPr>
                <w:rFonts w:cs="Arial"/>
                <w:sz w:val="12"/>
                <w:szCs w:val="12"/>
              </w:rPr>
            </w:pPr>
            <w:r w:rsidRPr="00B61156">
              <w:rPr>
                <w:rFonts w:cs="Arial"/>
                <w:sz w:val="12"/>
                <w:szCs w:val="12"/>
              </w:rPr>
              <w:t>3</w:t>
            </w:r>
          </w:p>
        </w:tc>
        <w:tc>
          <w:tcPr>
            <w:tcW w:w="2379" w:type="pct"/>
            <w:tcBorders>
              <w:top w:val="nil"/>
              <w:left w:val="nil"/>
              <w:bottom w:val="single" w:sz="4" w:space="0" w:color="auto"/>
              <w:right w:val="single" w:sz="4" w:space="0" w:color="auto"/>
            </w:tcBorders>
            <w:shd w:val="clear" w:color="auto" w:fill="auto"/>
            <w:vAlign w:val="center"/>
            <w:hideMark/>
          </w:tcPr>
          <w:p w:rsidR="00B61156" w:rsidRPr="00B61156" w:rsidRDefault="00B61156" w:rsidP="00B61156">
            <w:pPr>
              <w:spacing w:line="240" w:lineRule="auto"/>
              <w:rPr>
                <w:rFonts w:cs="Arial"/>
                <w:sz w:val="12"/>
                <w:szCs w:val="12"/>
              </w:rPr>
            </w:pPr>
            <w:r w:rsidRPr="00B61156">
              <w:rPr>
                <w:rFonts w:cs="Arial"/>
                <w:sz w:val="12"/>
                <w:szCs w:val="12"/>
              </w:rPr>
              <w:t>dotacja celowa z budżetu państwa na finansowanie inwestycji</w:t>
            </w:r>
          </w:p>
        </w:tc>
        <w:tc>
          <w:tcPr>
            <w:tcW w:w="653" w:type="pct"/>
            <w:tcBorders>
              <w:top w:val="nil"/>
              <w:left w:val="nil"/>
              <w:bottom w:val="single" w:sz="4" w:space="0" w:color="auto"/>
              <w:right w:val="single" w:sz="4" w:space="0" w:color="auto"/>
            </w:tcBorders>
            <w:shd w:val="clear" w:color="auto" w:fill="auto"/>
            <w:noWrap/>
            <w:vAlign w:val="center"/>
            <w:hideMark/>
          </w:tcPr>
          <w:p w:rsidR="00B61156" w:rsidRPr="00B61156" w:rsidRDefault="00B61156" w:rsidP="00B61156">
            <w:pPr>
              <w:spacing w:line="240" w:lineRule="auto"/>
              <w:jc w:val="right"/>
              <w:rPr>
                <w:rFonts w:cs="Arial"/>
                <w:sz w:val="12"/>
                <w:szCs w:val="12"/>
              </w:rPr>
            </w:pPr>
            <w:r w:rsidRPr="00B61156">
              <w:rPr>
                <w:rFonts w:cs="Arial"/>
                <w:sz w:val="12"/>
                <w:szCs w:val="12"/>
              </w:rPr>
              <w:t>0</w:t>
            </w:r>
          </w:p>
        </w:tc>
        <w:tc>
          <w:tcPr>
            <w:tcW w:w="632" w:type="pct"/>
            <w:tcBorders>
              <w:top w:val="nil"/>
              <w:left w:val="nil"/>
              <w:bottom w:val="single" w:sz="4" w:space="0" w:color="auto"/>
              <w:right w:val="single" w:sz="4" w:space="0" w:color="auto"/>
            </w:tcBorders>
            <w:shd w:val="clear" w:color="auto" w:fill="auto"/>
            <w:noWrap/>
            <w:vAlign w:val="center"/>
            <w:hideMark/>
          </w:tcPr>
          <w:p w:rsidR="00B61156" w:rsidRPr="00B61156" w:rsidRDefault="00B61156" w:rsidP="00B61156">
            <w:pPr>
              <w:spacing w:line="240" w:lineRule="auto"/>
              <w:jc w:val="right"/>
              <w:rPr>
                <w:rFonts w:cs="Arial"/>
                <w:sz w:val="12"/>
                <w:szCs w:val="12"/>
              </w:rPr>
            </w:pPr>
            <w:r w:rsidRPr="00B61156">
              <w:rPr>
                <w:rFonts w:cs="Arial"/>
                <w:sz w:val="12"/>
                <w:szCs w:val="12"/>
              </w:rPr>
              <w:t>0,00</w:t>
            </w:r>
          </w:p>
        </w:tc>
        <w:tc>
          <w:tcPr>
            <w:tcW w:w="621" w:type="pct"/>
            <w:tcBorders>
              <w:top w:val="nil"/>
              <w:left w:val="nil"/>
              <w:bottom w:val="single" w:sz="4" w:space="0" w:color="auto"/>
              <w:right w:val="single" w:sz="4" w:space="0" w:color="auto"/>
            </w:tcBorders>
            <w:shd w:val="clear" w:color="000000" w:fill="FFFFFF"/>
            <w:noWrap/>
            <w:vAlign w:val="center"/>
            <w:hideMark/>
          </w:tcPr>
          <w:p w:rsidR="00B61156" w:rsidRPr="00B61156" w:rsidRDefault="00B61156" w:rsidP="00B61156">
            <w:pPr>
              <w:spacing w:line="240" w:lineRule="auto"/>
              <w:rPr>
                <w:rFonts w:cs="Arial"/>
                <w:sz w:val="12"/>
                <w:szCs w:val="12"/>
              </w:rPr>
            </w:pPr>
            <w:r w:rsidRPr="00B61156">
              <w:rPr>
                <w:rFonts w:cs="Arial"/>
                <w:sz w:val="12"/>
                <w:szCs w:val="12"/>
              </w:rPr>
              <w:t xml:space="preserve"> </w:t>
            </w:r>
          </w:p>
        </w:tc>
      </w:tr>
      <w:tr w:rsidR="00B61156" w:rsidRPr="00B61156" w:rsidTr="00B61156">
        <w:trPr>
          <w:trHeight w:val="284"/>
        </w:trPr>
        <w:tc>
          <w:tcPr>
            <w:tcW w:w="283" w:type="pct"/>
            <w:vMerge/>
            <w:tcBorders>
              <w:top w:val="nil"/>
              <w:left w:val="single" w:sz="4" w:space="0" w:color="auto"/>
              <w:bottom w:val="single" w:sz="4" w:space="0" w:color="000000"/>
              <w:right w:val="single" w:sz="4" w:space="0" w:color="auto"/>
            </w:tcBorders>
            <w:vAlign w:val="center"/>
            <w:hideMark/>
          </w:tcPr>
          <w:p w:rsidR="00B61156" w:rsidRPr="00B61156" w:rsidRDefault="00B61156" w:rsidP="00B61156">
            <w:pPr>
              <w:spacing w:line="240" w:lineRule="auto"/>
              <w:rPr>
                <w:rFonts w:cs="Arial"/>
                <w:b/>
                <w:bCs/>
                <w:sz w:val="12"/>
                <w:szCs w:val="12"/>
              </w:rPr>
            </w:pPr>
          </w:p>
        </w:tc>
        <w:tc>
          <w:tcPr>
            <w:tcW w:w="433" w:type="pct"/>
            <w:tcBorders>
              <w:top w:val="nil"/>
              <w:left w:val="nil"/>
              <w:bottom w:val="single" w:sz="4" w:space="0" w:color="auto"/>
              <w:right w:val="single" w:sz="4" w:space="0" w:color="auto"/>
            </w:tcBorders>
            <w:shd w:val="clear" w:color="auto" w:fill="auto"/>
            <w:noWrap/>
            <w:vAlign w:val="center"/>
            <w:hideMark/>
          </w:tcPr>
          <w:p w:rsidR="00B61156" w:rsidRPr="00B61156" w:rsidRDefault="00B61156" w:rsidP="00B61156">
            <w:pPr>
              <w:spacing w:line="240" w:lineRule="auto"/>
              <w:jc w:val="center"/>
              <w:rPr>
                <w:rFonts w:cs="Arial"/>
                <w:sz w:val="12"/>
                <w:szCs w:val="12"/>
              </w:rPr>
            </w:pPr>
            <w:r w:rsidRPr="00B61156">
              <w:rPr>
                <w:rFonts w:cs="Arial"/>
                <w:sz w:val="12"/>
                <w:szCs w:val="12"/>
              </w:rPr>
              <w:t>4</w:t>
            </w:r>
          </w:p>
        </w:tc>
        <w:tc>
          <w:tcPr>
            <w:tcW w:w="2379" w:type="pct"/>
            <w:tcBorders>
              <w:top w:val="nil"/>
              <w:left w:val="nil"/>
              <w:bottom w:val="single" w:sz="4" w:space="0" w:color="auto"/>
              <w:right w:val="single" w:sz="4" w:space="0" w:color="auto"/>
            </w:tcBorders>
            <w:shd w:val="clear" w:color="auto" w:fill="auto"/>
            <w:vAlign w:val="center"/>
            <w:hideMark/>
          </w:tcPr>
          <w:p w:rsidR="00B61156" w:rsidRPr="00B61156" w:rsidRDefault="00B61156" w:rsidP="00B61156">
            <w:pPr>
              <w:spacing w:line="240" w:lineRule="auto"/>
              <w:rPr>
                <w:rFonts w:cs="Arial"/>
                <w:sz w:val="12"/>
                <w:szCs w:val="12"/>
              </w:rPr>
            </w:pPr>
            <w:r w:rsidRPr="00B61156">
              <w:rPr>
                <w:rFonts w:cs="Arial"/>
                <w:sz w:val="12"/>
                <w:szCs w:val="12"/>
              </w:rPr>
              <w:t>inne dotacje</w:t>
            </w:r>
          </w:p>
        </w:tc>
        <w:tc>
          <w:tcPr>
            <w:tcW w:w="653" w:type="pct"/>
            <w:tcBorders>
              <w:top w:val="nil"/>
              <w:left w:val="nil"/>
              <w:bottom w:val="single" w:sz="4" w:space="0" w:color="auto"/>
              <w:right w:val="single" w:sz="4" w:space="0" w:color="auto"/>
            </w:tcBorders>
            <w:shd w:val="clear" w:color="auto" w:fill="auto"/>
            <w:noWrap/>
            <w:vAlign w:val="center"/>
            <w:hideMark/>
          </w:tcPr>
          <w:p w:rsidR="00B61156" w:rsidRPr="00B61156" w:rsidRDefault="00B61156" w:rsidP="00B61156">
            <w:pPr>
              <w:spacing w:line="240" w:lineRule="auto"/>
              <w:jc w:val="right"/>
              <w:rPr>
                <w:rFonts w:cs="Arial"/>
                <w:sz w:val="12"/>
                <w:szCs w:val="12"/>
              </w:rPr>
            </w:pPr>
            <w:r w:rsidRPr="00B61156">
              <w:rPr>
                <w:rFonts w:cs="Arial"/>
                <w:sz w:val="12"/>
                <w:szCs w:val="12"/>
              </w:rPr>
              <w:t>0</w:t>
            </w:r>
          </w:p>
        </w:tc>
        <w:tc>
          <w:tcPr>
            <w:tcW w:w="632" w:type="pct"/>
            <w:tcBorders>
              <w:top w:val="nil"/>
              <w:left w:val="nil"/>
              <w:bottom w:val="single" w:sz="4" w:space="0" w:color="auto"/>
              <w:right w:val="single" w:sz="4" w:space="0" w:color="auto"/>
            </w:tcBorders>
            <w:shd w:val="clear" w:color="auto" w:fill="auto"/>
            <w:noWrap/>
            <w:vAlign w:val="center"/>
            <w:hideMark/>
          </w:tcPr>
          <w:p w:rsidR="00B61156" w:rsidRPr="00B61156" w:rsidRDefault="00B61156" w:rsidP="00B61156">
            <w:pPr>
              <w:spacing w:line="240" w:lineRule="auto"/>
              <w:jc w:val="right"/>
              <w:rPr>
                <w:rFonts w:cs="Arial"/>
                <w:sz w:val="12"/>
                <w:szCs w:val="12"/>
              </w:rPr>
            </w:pPr>
            <w:r w:rsidRPr="00B61156">
              <w:rPr>
                <w:rFonts w:cs="Arial"/>
                <w:sz w:val="12"/>
                <w:szCs w:val="12"/>
              </w:rPr>
              <w:t>0,00</w:t>
            </w:r>
          </w:p>
        </w:tc>
        <w:tc>
          <w:tcPr>
            <w:tcW w:w="621" w:type="pct"/>
            <w:tcBorders>
              <w:top w:val="nil"/>
              <w:left w:val="nil"/>
              <w:bottom w:val="single" w:sz="4" w:space="0" w:color="auto"/>
              <w:right w:val="single" w:sz="4" w:space="0" w:color="auto"/>
            </w:tcBorders>
            <w:shd w:val="clear" w:color="000000" w:fill="FFFFFF"/>
            <w:noWrap/>
            <w:vAlign w:val="center"/>
            <w:hideMark/>
          </w:tcPr>
          <w:p w:rsidR="00B61156" w:rsidRPr="00B61156" w:rsidRDefault="00B61156" w:rsidP="00B61156">
            <w:pPr>
              <w:spacing w:line="240" w:lineRule="auto"/>
              <w:rPr>
                <w:rFonts w:cs="Arial"/>
                <w:sz w:val="12"/>
                <w:szCs w:val="12"/>
              </w:rPr>
            </w:pPr>
            <w:r w:rsidRPr="00B61156">
              <w:rPr>
                <w:rFonts w:cs="Arial"/>
                <w:sz w:val="12"/>
                <w:szCs w:val="12"/>
              </w:rPr>
              <w:t xml:space="preserve"> </w:t>
            </w:r>
          </w:p>
        </w:tc>
      </w:tr>
      <w:tr w:rsidR="00B61156" w:rsidRPr="00B61156" w:rsidTr="00B61156">
        <w:trPr>
          <w:trHeight w:val="284"/>
        </w:trPr>
        <w:tc>
          <w:tcPr>
            <w:tcW w:w="3095" w:type="pct"/>
            <w:gridSpan w:val="3"/>
            <w:tcBorders>
              <w:top w:val="single" w:sz="4" w:space="0" w:color="auto"/>
              <w:left w:val="single" w:sz="4" w:space="0" w:color="auto"/>
              <w:bottom w:val="single" w:sz="4" w:space="0" w:color="auto"/>
              <w:right w:val="single" w:sz="4" w:space="0" w:color="auto"/>
            </w:tcBorders>
            <w:shd w:val="clear" w:color="000000" w:fill="B7CFE8"/>
            <w:vAlign w:val="center"/>
            <w:hideMark/>
          </w:tcPr>
          <w:p w:rsidR="00B61156" w:rsidRPr="00B61156" w:rsidRDefault="00B61156" w:rsidP="00B61156">
            <w:pPr>
              <w:spacing w:line="240" w:lineRule="auto"/>
              <w:rPr>
                <w:rFonts w:cs="Arial"/>
                <w:b/>
                <w:bCs/>
                <w:sz w:val="12"/>
                <w:szCs w:val="12"/>
              </w:rPr>
            </w:pPr>
            <w:r w:rsidRPr="00B61156">
              <w:rPr>
                <w:rFonts w:cs="Arial"/>
                <w:b/>
                <w:bCs/>
                <w:sz w:val="12"/>
                <w:szCs w:val="12"/>
              </w:rPr>
              <w:t>STAN ZATRUDNIENIA [ETATY]</w:t>
            </w:r>
          </w:p>
        </w:tc>
        <w:tc>
          <w:tcPr>
            <w:tcW w:w="653" w:type="pct"/>
            <w:tcBorders>
              <w:top w:val="nil"/>
              <w:left w:val="nil"/>
              <w:bottom w:val="single" w:sz="4" w:space="0" w:color="auto"/>
              <w:right w:val="single" w:sz="4" w:space="0" w:color="auto"/>
            </w:tcBorders>
            <w:shd w:val="clear" w:color="000000" w:fill="B7CFE8"/>
            <w:noWrap/>
            <w:vAlign w:val="center"/>
            <w:hideMark/>
          </w:tcPr>
          <w:p w:rsidR="00B61156" w:rsidRPr="00B61156" w:rsidRDefault="00B61156" w:rsidP="00B61156">
            <w:pPr>
              <w:spacing w:line="240" w:lineRule="auto"/>
              <w:jc w:val="right"/>
              <w:rPr>
                <w:rFonts w:cs="Arial"/>
                <w:b/>
                <w:bCs/>
                <w:sz w:val="12"/>
                <w:szCs w:val="12"/>
              </w:rPr>
            </w:pPr>
            <w:r w:rsidRPr="00B61156">
              <w:rPr>
                <w:rFonts w:cs="Arial"/>
                <w:b/>
                <w:bCs/>
                <w:sz w:val="12"/>
                <w:szCs w:val="12"/>
              </w:rPr>
              <w:t>43</w:t>
            </w:r>
          </w:p>
        </w:tc>
        <w:tc>
          <w:tcPr>
            <w:tcW w:w="632" w:type="pct"/>
            <w:tcBorders>
              <w:top w:val="nil"/>
              <w:left w:val="nil"/>
              <w:bottom w:val="single" w:sz="4" w:space="0" w:color="auto"/>
              <w:right w:val="single" w:sz="4" w:space="0" w:color="auto"/>
            </w:tcBorders>
            <w:shd w:val="clear" w:color="000000" w:fill="B7CFE8"/>
            <w:noWrap/>
            <w:vAlign w:val="center"/>
            <w:hideMark/>
          </w:tcPr>
          <w:p w:rsidR="00B61156" w:rsidRPr="00B61156" w:rsidRDefault="00B61156" w:rsidP="00B61156">
            <w:pPr>
              <w:spacing w:line="240" w:lineRule="auto"/>
              <w:jc w:val="right"/>
              <w:rPr>
                <w:rFonts w:cs="Arial"/>
                <w:b/>
                <w:bCs/>
                <w:sz w:val="12"/>
                <w:szCs w:val="12"/>
              </w:rPr>
            </w:pPr>
            <w:r w:rsidRPr="00B61156">
              <w:rPr>
                <w:rFonts w:cs="Arial"/>
                <w:b/>
                <w:bCs/>
                <w:sz w:val="12"/>
                <w:szCs w:val="12"/>
              </w:rPr>
              <w:t>42,25</w:t>
            </w:r>
          </w:p>
        </w:tc>
        <w:tc>
          <w:tcPr>
            <w:tcW w:w="621" w:type="pct"/>
            <w:tcBorders>
              <w:top w:val="nil"/>
              <w:left w:val="nil"/>
              <w:bottom w:val="single" w:sz="4" w:space="0" w:color="auto"/>
              <w:right w:val="single" w:sz="4" w:space="0" w:color="auto"/>
            </w:tcBorders>
            <w:shd w:val="clear" w:color="000000" w:fill="B7CFE8"/>
            <w:noWrap/>
            <w:vAlign w:val="center"/>
            <w:hideMark/>
          </w:tcPr>
          <w:p w:rsidR="00B61156" w:rsidRPr="00B61156" w:rsidRDefault="00B61156" w:rsidP="00B61156">
            <w:pPr>
              <w:spacing w:line="240" w:lineRule="auto"/>
              <w:jc w:val="right"/>
              <w:rPr>
                <w:rFonts w:cs="Arial"/>
                <w:b/>
                <w:bCs/>
                <w:sz w:val="12"/>
                <w:szCs w:val="12"/>
              </w:rPr>
            </w:pPr>
            <w:r w:rsidRPr="00B61156">
              <w:rPr>
                <w:rFonts w:cs="Arial"/>
                <w:b/>
                <w:bCs/>
                <w:sz w:val="12"/>
                <w:szCs w:val="12"/>
              </w:rPr>
              <w:t>98,3</w:t>
            </w:r>
          </w:p>
        </w:tc>
      </w:tr>
    </w:tbl>
    <w:p w:rsidR="00002B42" w:rsidRPr="00C07D35" w:rsidRDefault="00002B42" w:rsidP="00002B42">
      <w:pPr>
        <w:rPr>
          <w:sz w:val="4"/>
          <w:szCs w:val="4"/>
        </w:rPr>
      </w:pPr>
    </w:p>
    <w:p w:rsidR="00002B42" w:rsidRDefault="00002B42" w:rsidP="00002B42">
      <w:pPr>
        <w:sectPr w:rsidR="00002B42" w:rsidSect="00002B42">
          <w:type w:val="oddPage"/>
          <w:pgSz w:w="11906" w:h="16838"/>
          <w:pgMar w:top="1417" w:right="1417" w:bottom="1417" w:left="1417" w:header="708" w:footer="708" w:gutter="0"/>
          <w:cols w:space="708"/>
          <w:docGrid w:linePitch="360"/>
        </w:sectPr>
      </w:pPr>
    </w:p>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5F2097" w:rsidP="00002B42">
      <w:pPr>
        <w:pStyle w:val="Nagwek1"/>
      </w:pPr>
      <w:bookmarkStart w:id="45" w:name="_Toc34842724"/>
      <w:r>
        <w:t>3</w:t>
      </w:r>
      <w:r w:rsidR="00002B42">
        <w:t>.</w:t>
      </w:r>
      <w:r w:rsidR="00002B42">
        <w:tab/>
      </w:r>
      <w:r w:rsidR="00C8288E">
        <w:t>TABLICE</w:t>
      </w:r>
      <w:r w:rsidR="00002B42">
        <w:t xml:space="preserve"> ZBIORCZE</w:t>
      </w:r>
      <w:bookmarkEnd w:id="45"/>
    </w:p>
    <w:p w:rsidR="00002B42" w:rsidRPr="00052C8E" w:rsidRDefault="00002B42" w:rsidP="00002B42"/>
    <w:p w:rsidR="00002B42" w:rsidRDefault="00002B42" w:rsidP="00002B42"/>
    <w:p w:rsidR="00002B42" w:rsidRDefault="00002B42" w:rsidP="00002B42">
      <w:pPr>
        <w:sectPr w:rsidR="00002B42" w:rsidSect="00002B42">
          <w:headerReference w:type="default" r:id="rId14"/>
          <w:type w:val="oddPage"/>
          <w:pgSz w:w="11906" w:h="16838"/>
          <w:pgMar w:top="1417" w:right="1417" w:bottom="1417" w:left="1417" w:header="708" w:footer="708" w:gutter="0"/>
          <w:cols w:space="708"/>
          <w:docGrid w:linePitch="360"/>
        </w:sectPr>
      </w:pPr>
    </w:p>
    <w:p w:rsidR="00002B42" w:rsidRDefault="00002B42" w:rsidP="00002B42"/>
    <w:p w:rsidR="00002B42" w:rsidRDefault="005F2097" w:rsidP="00002B42">
      <w:pPr>
        <w:pStyle w:val="Nagwek2"/>
      </w:pPr>
      <w:bookmarkStart w:id="46" w:name="_Toc34842725"/>
      <w:r>
        <w:t>3</w:t>
      </w:r>
      <w:r w:rsidR="00002B42">
        <w:t>.1.</w:t>
      </w:r>
      <w:r w:rsidR="00002B42">
        <w:tab/>
        <w:t>Wydatki ogółem w układzie zadań</w:t>
      </w:r>
      <w:bookmarkEnd w:id="46"/>
    </w:p>
    <w:p w:rsidR="00002B42" w:rsidRPr="00FA7CCC" w:rsidRDefault="00002B42" w:rsidP="00002B42">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441"/>
        <w:gridCol w:w="1214"/>
        <w:gridCol w:w="1214"/>
        <w:gridCol w:w="1088"/>
        <w:gridCol w:w="1215"/>
        <w:gridCol w:w="1215"/>
        <w:gridCol w:w="1089"/>
        <w:gridCol w:w="1215"/>
        <w:gridCol w:w="1215"/>
        <w:gridCol w:w="1086"/>
      </w:tblGrid>
      <w:tr w:rsidR="00B1155B" w:rsidRPr="00B1155B" w:rsidTr="00B1155B">
        <w:trPr>
          <w:trHeight w:val="379"/>
        </w:trPr>
        <w:tc>
          <w:tcPr>
            <w:tcW w:w="1230"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B1155B" w:rsidRPr="00B1155B" w:rsidRDefault="00B1155B" w:rsidP="00B1155B">
            <w:pPr>
              <w:spacing w:line="240" w:lineRule="auto"/>
              <w:jc w:val="center"/>
              <w:rPr>
                <w:rFonts w:cs="Arial"/>
                <w:b/>
                <w:bCs/>
                <w:sz w:val="14"/>
                <w:szCs w:val="14"/>
              </w:rPr>
            </w:pPr>
            <w:r w:rsidRPr="00B1155B">
              <w:rPr>
                <w:rFonts w:cs="Arial"/>
                <w:b/>
                <w:bCs/>
                <w:sz w:val="14"/>
                <w:szCs w:val="14"/>
              </w:rPr>
              <w:t>Wyszczególnienie</w:t>
            </w:r>
          </w:p>
        </w:tc>
        <w:tc>
          <w:tcPr>
            <w:tcW w:w="1257" w:type="pct"/>
            <w:gridSpan w:val="3"/>
            <w:tcBorders>
              <w:top w:val="single" w:sz="4" w:space="0" w:color="auto"/>
              <w:left w:val="nil"/>
              <w:bottom w:val="single" w:sz="4" w:space="0" w:color="auto"/>
              <w:right w:val="single" w:sz="4" w:space="0" w:color="auto"/>
            </w:tcBorders>
            <w:shd w:val="clear" w:color="000000" w:fill="8DB0DB"/>
            <w:vAlign w:val="center"/>
            <w:hideMark/>
          </w:tcPr>
          <w:p w:rsidR="00B1155B" w:rsidRPr="00B1155B" w:rsidRDefault="00B1155B" w:rsidP="00B1155B">
            <w:pPr>
              <w:spacing w:line="240" w:lineRule="auto"/>
              <w:jc w:val="center"/>
              <w:rPr>
                <w:rFonts w:cs="Arial"/>
                <w:b/>
                <w:bCs/>
                <w:sz w:val="14"/>
                <w:szCs w:val="14"/>
              </w:rPr>
            </w:pPr>
            <w:r w:rsidRPr="00B1155B">
              <w:rPr>
                <w:rFonts w:cs="Arial"/>
                <w:b/>
                <w:bCs/>
                <w:sz w:val="14"/>
                <w:szCs w:val="14"/>
              </w:rPr>
              <w:t>Bieżące</w:t>
            </w:r>
          </w:p>
        </w:tc>
        <w:tc>
          <w:tcPr>
            <w:tcW w:w="1257" w:type="pct"/>
            <w:gridSpan w:val="3"/>
            <w:tcBorders>
              <w:top w:val="single" w:sz="4" w:space="0" w:color="auto"/>
              <w:left w:val="nil"/>
              <w:bottom w:val="single" w:sz="4" w:space="0" w:color="auto"/>
              <w:right w:val="single" w:sz="4" w:space="0" w:color="auto"/>
            </w:tcBorders>
            <w:shd w:val="clear" w:color="000000" w:fill="8DB0DB"/>
            <w:vAlign w:val="center"/>
            <w:hideMark/>
          </w:tcPr>
          <w:p w:rsidR="00B1155B" w:rsidRPr="00B1155B" w:rsidRDefault="00B1155B" w:rsidP="00B1155B">
            <w:pPr>
              <w:spacing w:line="240" w:lineRule="auto"/>
              <w:jc w:val="center"/>
              <w:rPr>
                <w:rFonts w:cs="Arial"/>
                <w:b/>
                <w:bCs/>
                <w:sz w:val="14"/>
                <w:szCs w:val="14"/>
              </w:rPr>
            </w:pPr>
            <w:r w:rsidRPr="00B1155B">
              <w:rPr>
                <w:rFonts w:cs="Arial"/>
                <w:b/>
                <w:bCs/>
                <w:sz w:val="14"/>
                <w:szCs w:val="14"/>
              </w:rPr>
              <w:t>Majątkowe</w:t>
            </w:r>
          </w:p>
        </w:tc>
        <w:tc>
          <w:tcPr>
            <w:tcW w:w="1257" w:type="pct"/>
            <w:gridSpan w:val="3"/>
            <w:tcBorders>
              <w:top w:val="single" w:sz="4" w:space="0" w:color="auto"/>
              <w:left w:val="nil"/>
              <w:bottom w:val="single" w:sz="4" w:space="0" w:color="auto"/>
              <w:right w:val="single" w:sz="4" w:space="0" w:color="auto"/>
            </w:tcBorders>
            <w:shd w:val="clear" w:color="000000" w:fill="8DB0DB"/>
            <w:vAlign w:val="center"/>
            <w:hideMark/>
          </w:tcPr>
          <w:p w:rsidR="00B1155B" w:rsidRPr="00B1155B" w:rsidRDefault="00B1155B" w:rsidP="00B1155B">
            <w:pPr>
              <w:spacing w:line="240" w:lineRule="auto"/>
              <w:jc w:val="center"/>
              <w:rPr>
                <w:rFonts w:cs="Arial"/>
                <w:b/>
                <w:bCs/>
                <w:sz w:val="14"/>
                <w:szCs w:val="14"/>
              </w:rPr>
            </w:pPr>
            <w:r w:rsidRPr="00B1155B">
              <w:rPr>
                <w:rFonts w:cs="Arial"/>
                <w:b/>
                <w:bCs/>
                <w:sz w:val="14"/>
                <w:szCs w:val="14"/>
              </w:rPr>
              <w:t>Razem wydatki</w:t>
            </w:r>
          </w:p>
        </w:tc>
      </w:tr>
      <w:tr w:rsidR="00B1155B" w:rsidRPr="00B1155B" w:rsidTr="00B1155B">
        <w:trPr>
          <w:trHeight w:val="465"/>
        </w:trPr>
        <w:tc>
          <w:tcPr>
            <w:tcW w:w="1230" w:type="pct"/>
            <w:vMerge/>
            <w:tcBorders>
              <w:top w:val="single" w:sz="4" w:space="0" w:color="auto"/>
              <w:left w:val="single" w:sz="4" w:space="0" w:color="auto"/>
              <w:bottom w:val="single" w:sz="4" w:space="0" w:color="auto"/>
              <w:right w:val="single" w:sz="4" w:space="0" w:color="auto"/>
            </w:tcBorders>
            <w:vAlign w:val="center"/>
            <w:hideMark/>
          </w:tcPr>
          <w:p w:rsidR="00B1155B" w:rsidRPr="00B1155B" w:rsidRDefault="00B1155B" w:rsidP="00B1155B">
            <w:pPr>
              <w:spacing w:line="240" w:lineRule="auto"/>
              <w:rPr>
                <w:rFonts w:cs="Arial"/>
                <w:b/>
                <w:bCs/>
                <w:sz w:val="14"/>
                <w:szCs w:val="14"/>
              </w:rPr>
            </w:pPr>
          </w:p>
        </w:tc>
        <w:tc>
          <w:tcPr>
            <w:tcW w:w="434" w:type="pct"/>
            <w:tcBorders>
              <w:top w:val="nil"/>
              <w:left w:val="nil"/>
              <w:bottom w:val="single" w:sz="4" w:space="0" w:color="auto"/>
              <w:right w:val="single" w:sz="4" w:space="0" w:color="auto"/>
            </w:tcBorders>
            <w:shd w:val="clear" w:color="000000" w:fill="8DB0DB"/>
            <w:vAlign w:val="center"/>
            <w:hideMark/>
          </w:tcPr>
          <w:p w:rsidR="00B1155B" w:rsidRPr="00B1155B" w:rsidRDefault="00B1155B" w:rsidP="00B1155B">
            <w:pPr>
              <w:spacing w:line="240" w:lineRule="auto"/>
              <w:jc w:val="center"/>
              <w:rPr>
                <w:rFonts w:cs="Arial"/>
                <w:b/>
                <w:bCs/>
                <w:sz w:val="14"/>
                <w:szCs w:val="14"/>
              </w:rPr>
            </w:pPr>
            <w:r w:rsidRPr="00B1155B">
              <w:rPr>
                <w:rFonts w:cs="Arial"/>
                <w:b/>
                <w:bCs/>
                <w:sz w:val="14"/>
                <w:szCs w:val="14"/>
              </w:rPr>
              <w:t>Plan</w:t>
            </w:r>
          </w:p>
        </w:tc>
        <w:tc>
          <w:tcPr>
            <w:tcW w:w="434" w:type="pct"/>
            <w:tcBorders>
              <w:top w:val="nil"/>
              <w:left w:val="nil"/>
              <w:bottom w:val="single" w:sz="4" w:space="0" w:color="auto"/>
              <w:right w:val="single" w:sz="4" w:space="0" w:color="auto"/>
            </w:tcBorders>
            <w:shd w:val="clear" w:color="000000" w:fill="8DB0DB"/>
            <w:vAlign w:val="center"/>
            <w:hideMark/>
          </w:tcPr>
          <w:p w:rsidR="00B1155B" w:rsidRPr="00B1155B" w:rsidRDefault="00B1155B" w:rsidP="00B1155B">
            <w:pPr>
              <w:spacing w:line="240" w:lineRule="auto"/>
              <w:jc w:val="center"/>
              <w:rPr>
                <w:rFonts w:cs="Arial"/>
                <w:b/>
                <w:bCs/>
                <w:sz w:val="14"/>
                <w:szCs w:val="14"/>
              </w:rPr>
            </w:pPr>
            <w:r w:rsidRPr="00B1155B">
              <w:rPr>
                <w:rFonts w:cs="Arial"/>
                <w:b/>
                <w:bCs/>
                <w:sz w:val="14"/>
                <w:szCs w:val="14"/>
              </w:rPr>
              <w:t>Wykonanie</w:t>
            </w:r>
          </w:p>
        </w:tc>
        <w:tc>
          <w:tcPr>
            <w:tcW w:w="389" w:type="pct"/>
            <w:tcBorders>
              <w:top w:val="nil"/>
              <w:left w:val="nil"/>
              <w:bottom w:val="single" w:sz="4" w:space="0" w:color="auto"/>
              <w:right w:val="single" w:sz="4" w:space="0" w:color="auto"/>
            </w:tcBorders>
            <w:shd w:val="clear" w:color="000000" w:fill="8DB0DB"/>
            <w:vAlign w:val="center"/>
            <w:hideMark/>
          </w:tcPr>
          <w:p w:rsidR="00B1155B" w:rsidRPr="00B1155B" w:rsidRDefault="00B1155B" w:rsidP="00B1155B">
            <w:pPr>
              <w:spacing w:line="240" w:lineRule="auto"/>
              <w:jc w:val="center"/>
              <w:rPr>
                <w:rFonts w:cs="Arial"/>
                <w:b/>
                <w:bCs/>
                <w:sz w:val="14"/>
                <w:szCs w:val="14"/>
              </w:rPr>
            </w:pPr>
            <w:r w:rsidRPr="00B1155B">
              <w:rPr>
                <w:rFonts w:cs="Arial"/>
                <w:b/>
                <w:bCs/>
                <w:sz w:val="14"/>
                <w:szCs w:val="14"/>
              </w:rPr>
              <w:t>Wskaźnik %</w:t>
            </w:r>
            <w:r w:rsidRPr="00B1155B">
              <w:rPr>
                <w:rFonts w:cs="Arial"/>
                <w:b/>
                <w:bCs/>
                <w:sz w:val="14"/>
                <w:szCs w:val="14"/>
              </w:rPr>
              <w:br/>
              <w:t xml:space="preserve"> (kol. 3/2)</w:t>
            </w:r>
          </w:p>
        </w:tc>
        <w:tc>
          <w:tcPr>
            <w:tcW w:w="434" w:type="pct"/>
            <w:tcBorders>
              <w:top w:val="nil"/>
              <w:left w:val="nil"/>
              <w:bottom w:val="single" w:sz="4" w:space="0" w:color="auto"/>
              <w:right w:val="single" w:sz="4" w:space="0" w:color="auto"/>
            </w:tcBorders>
            <w:shd w:val="clear" w:color="000000" w:fill="8DB0DB"/>
            <w:vAlign w:val="center"/>
            <w:hideMark/>
          </w:tcPr>
          <w:p w:rsidR="00B1155B" w:rsidRPr="00B1155B" w:rsidRDefault="00B1155B" w:rsidP="00B1155B">
            <w:pPr>
              <w:spacing w:line="240" w:lineRule="auto"/>
              <w:jc w:val="center"/>
              <w:rPr>
                <w:rFonts w:cs="Arial"/>
                <w:b/>
                <w:bCs/>
                <w:sz w:val="14"/>
                <w:szCs w:val="14"/>
              </w:rPr>
            </w:pPr>
            <w:r w:rsidRPr="00B1155B">
              <w:rPr>
                <w:rFonts w:cs="Arial"/>
                <w:b/>
                <w:bCs/>
                <w:sz w:val="14"/>
                <w:szCs w:val="14"/>
              </w:rPr>
              <w:t>Plan</w:t>
            </w:r>
          </w:p>
        </w:tc>
        <w:tc>
          <w:tcPr>
            <w:tcW w:w="434" w:type="pct"/>
            <w:tcBorders>
              <w:top w:val="nil"/>
              <w:left w:val="nil"/>
              <w:bottom w:val="single" w:sz="4" w:space="0" w:color="auto"/>
              <w:right w:val="single" w:sz="4" w:space="0" w:color="auto"/>
            </w:tcBorders>
            <w:shd w:val="clear" w:color="000000" w:fill="8DB0DB"/>
            <w:vAlign w:val="center"/>
            <w:hideMark/>
          </w:tcPr>
          <w:p w:rsidR="00B1155B" w:rsidRPr="00B1155B" w:rsidRDefault="00B1155B" w:rsidP="00B1155B">
            <w:pPr>
              <w:spacing w:line="240" w:lineRule="auto"/>
              <w:jc w:val="center"/>
              <w:rPr>
                <w:rFonts w:cs="Arial"/>
                <w:b/>
                <w:bCs/>
                <w:sz w:val="14"/>
                <w:szCs w:val="14"/>
              </w:rPr>
            </w:pPr>
            <w:r w:rsidRPr="00B1155B">
              <w:rPr>
                <w:rFonts w:cs="Arial"/>
                <w:b/>
                <w:bCs/>
                <w:sz w:val="14"/>
                <w:szCs w:val="14"/>
              </w:rPr>
              <w:t>Wykonanie</w:t>
            </w:r>
          </w:p>
        </w:tc>
        <w:tc>
          <w:tcPr>
            <w:tcW w:w="389" w:type="pct"/>
            <w:tcBorders>
              <w:top w:val="nil"/>
              <w:left w:val="nil"/>
              <w:bottom w:val="single" w:sz="4" w:space="0" w:color="auto"/>
              <w:right w:val="single" w:sz="4" w:space="0" w:color="auto"/>
            </w:tcBorders>
            <w:shd w:val="clear" w:color="000000" w:fill="8DB0DB"/>
            <w:vAlign w:val="center"/>
            <w:hideMark/>
          </w:tcPr>
          <w:p w:rsidR="00B1155B" w:rsidRPr="00B1155B" w:rsidRDefault="00B1155B" w:rsidP="00B1155B">
            <w:pPr>
              <w:spacing w:line="240" w:lineRule="auto"/>
              <w:jc w:val="center"/>
              <w:rPr>
                <w:rFonts w:cs="Arial"/>
                <w:b/>
                <w:bCs/>
                <w:sz w:val="14"/>
                <w:szCs w:val="14"/>
              </w:rPr>
            </w:pPr>
            <w:r w:rsidRPr="00B1155B">
              <w:rPr>
                <w:rFonts w:cs="Arial"/>
                <w:b/>
                <w:bCs/>
                <w:sz w:val="14"/>
                <w:szCs w:val="14"/>
              </w:rPr>
              <w:t>Wskaźnik %</w:t>
            </w:r>
            <w:r w:rsidRPr="00B1155B">
              <w:rPr>
                <w:rFonts w:cs="Arial"/>
                <w:b/>
                <w:bCs/>
                <w:sz w:val="14"/>
                <w:szCs w:val="14"/>
              </w:rPr>
              <w:br/>
              <w:t xml:space="preserve"> (kol. 6/5)</w:t>
            </w:r>
          </w:p>
        </w:tc>
        <w:tc>
          <w:tcPr>
            <w:tcW w:w="434" w:type="pct"/>
            <w:tcBorders>
              <w:top w:val="nil"/>
              <w:left w:val="nil"/>
              <w:bottom w:val="single" w:sz="4" w:space="0" w:color="auto"/>
              <w:right w:val="single" w:sz="4" w:space="0" w:color="auto"/>
            </w:tcBorders>
            <w:shd w:val="clear" w:color="000000" w:fill="8DB0DB"/>
            <w:vAlign w:val="center"/>
            <w:hideMark/>
          </w:tcPr>
          <w:p w:rsidR="00B1155B" w:rsidRPr="00B1155B" w:rsidRDefault="00B1155B" w:rsidP="00B1155B">
            <w:pPr>
              <w:spacing w:line="240" w:lineRule="auto"/>
              <w:jc w:val="center"/>
              <w:rPr>
                <w:rFonts w:cs="Arial"/>
                <w:b/>
                <w:bCs/>
                <w:sz w:val="14"/>
                <w:szCs w:val="14"/>
              </w:rPr>
            </w:pPr>
            <w:r w:rsidRPr="00B1155B">
              <w:rPr>
                <w:rFonts w:cs="Arial"/>
                <w:b/>
                <w:bCs/>
                <w:sz w:val="14"/>
                <w:szCs w:val="14"/>
              </w:rPr>
              <w:t>Plan</w:t>
            </w:r>
          </w:p>
        </w:tc>
        <w:tc>
          <w:tcPr>
            <w:tcW w:w="434" w:type="pct"/>
            <w:tcBorders>
              <w:top w:val="nil"/>
              <w:left w:val="nil"/>
              <w:bottom w:val="single" w:sz="4" w:space="0" w:color="auto"/>
              <w:right w:val="single" w:sz="4" w:space="0" w:color="auto"/>
            </w:tcBorders>
            <w:shd w:val="clear" w:color="000000" w:fill="8DB0DB"/>
            <w:vAlign w:val="center"/>
            <w:hideMark/>
          </w:tcPr>
          <w:p w:rsidR="00B1155B" w:rsidRPr="00B1155B" w:rsidRDefault="00B1155B" w:rsidP="00B1155B">
            <w:pPr>
              <w:spacing w:line="240" w:lineRule="auto"/>
              <w:jc w:val="center"/>
              <w:rPr>
                <w:rFonts w:cs="Arial"/>
                <w:b/>
                <w:bCs/>
                <w:sz w:val="14"/>
                <w:szCs w:val="14"/>
              </w:rPr>
            </w:pPr>
            <w:r w:rsidRPr="00B1155B">
              <w:rPr>
                <w:rFonts w:cs="Arial"/>
                <w:b/>
                <w:bCs/>
                <w:sz w:val="14"/>
                <w:szCs w:val="14"/>
              </w:rPr>
              <w:t>Wykonanie</w:t>
            </w:r>
          </w:p>
        </w:tc>
        <w:tc>
          <w:tcPr>
            <w:tcW w:w="389" w:type="pct"/>
            <w:tcBorders>
              <w:top w:val="nil"/>
              <w:left w:val="nil"/>
              <w:bottom w:val="single" w:sz="4" w:space="0" w:color="auto"/>
              <w:right w:val="single" w:sz="4" w:space="0" w:color="auto"/>
            </w:tcBorders>
            <w:shd w:val="clear" w:color="000000" w:fill="8DB0DB"/>
            <w:vAlign w:val="center"/>
            <w:hideMark/>
          </w:tcPr>
          <w:p w:rsidR="00B1155B" w:rsidRPr="00B1155B" w:rsidRDefault="00B1155B" w:rsidP="00B1155B">
            <w:pPr>
              <w:spacing w:line="240" w:lineRule="auto"/>
              <w:jc w:val="center"/>
              <w:rPr>
                <w:rFonts w:cs="Arial"/>
                <w:b/>
                <w:bCs/>
                <w:sz w:val="14"/>
                <w:szCs w:val="14"/>
              </w:rPr>
            </w:pPr>
            <w:r w:rsidRPr="00B1155B">
              <w:rPr>
                <w:rFonts w:cs="Arial"/>
                <w:b/>
                <w:bCs/>
                <w:sz w:val="14"/>
                <w:szCs w:val="14"/>
              </w:rPr>
              <w:t>Wskaźnik %</w:t>
            </w:r>
            <w:r w:rsidRPr="00B1155B">
              <w:rPr>
                <w:rFonts w:cs="Arial"/>
                <w:b/>
                <w:bCs/>
                <w:sz w:val="14"/>
                <w:szCs w:val="14"/>
              </w:rPr>
              <w:br/>
              <w:t xml:space="preserve"> (kol. 9/8)</w:t>
            </w:r>
          </w:p>
        </w:tc>
      </w:tr>
      <w:tr w:rsidR="00B1155B" w:rsidRPr="00B1155B" w:rsidTr="00B1155B">
        <w:trPr>
          <w:trHeight w:val="165"/>
        </w:trPr>
        <w:tc>
          <w:tcPr>
            <w:tcW w:w="1230"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center"/>
              <w:rPr>
                <w:rFonts w:cs="Arial"/>
                <w:sz w:val="12"/>
                <w:szCs w:val="12"/>
              </w:rPr>
            </w:pPr>
            <w:r w:rsidRPr="00B1155B">
              <w:rPr>
                <w:rFonts w:cs="Arial"/>
                <w:sz w:val="12"/>
                <w:szCs w:val="12"/>
              </w:rPr>
              <w:t>1</w:t>
            </w:r>
          </w:p>
        </w:tc>
        <w:tc>
          <w:tcPr>
            <w:tcW w:w="43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center"/>
              <w:rPr>
                <w:rFonts w:cs="Arial"/>
                <w:sz w:val="12"/>
                <w:szCs w:val="12"/>
              </w:rPr>
            </w:pPr>
            <w:r w:rsidRPr="00B1155B">
              <w:rPr>
                <w:rFonts w:cs="Arial"/>
                <w:sz w:val="12"/>
                <w:szCs w:val="12"/>
              </w:rPr>
              <w:t>2</w:t>
            </w:r>
          </w:p>
        </w:tc>
        <w:tc>
          <w:tcPr>
            <w:tcW w:w="43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center"/>
              <w:rPr>
                <w:rFonts w:cs="Arial"/>
                <w:sz w:val="12"/>
                <w:szCs w:val="12"/>
              </w:rPr>
            </w:pPr>
            <w:r w:rsidRPr="00B1155B">
              <w:rPr>
                <w:rFonts w:cs="Arial"/>
                <w:sz w:val="12"/>
                <w:szCs w:val="12"/>
              </w:rPr>
              <w:t>3</w:t>
            </w:r>
          </w:p>
        </w:tc>
        <w:tc>
          <w:tcPr>
            <w:tcW w:w="38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center"/>
              <w:rPr>
                <w:rFonts w:cs="Arial"/>
                <w:sz w:val="12"/>
                <w:szCs w:val="12"/>
              </w:rPr>
            </w:pPr>
            <w:r w:rsidRPr="00B1155B">
              <w:rPr>
                <w:rFonts w:cs="Arial"/>
                <w:sz w:val="12"/>
                <w:szCs w:val="12"/>
              </w:rPr>
              <w:t>4</w:t>
            </w:r>
          </w:p>
        </w:tc>
        <w:tc>
          <w:tcPr>
            <w:tcW w:w="43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center"/>
              <w:rPr>
                <w:rFonts w:cs="Arial"/>
                <w:sz w:val="12"/>
                <w:szCs w:val="12"/>
              </w:rPr>
            </w:pPr>
            <w:r w:rsidRPr="00B1155B">
              <w:rPr>
                <w:rFonts w:cs="Arial"/>
                <w:sz w:val="12"/>
                <w:szCs w:val="12"/>
              </w:rPr>
              <w:t>5</w:t>
            </w:r>
          </w:p>
        </w:tc>
        <w:tc>
          <w:tcPr>
            <w:tcW w:w="43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center"/>
              <w:rPr>
                <w:rFonts w:cs="Arial"/>
                <w:sz w:val="12"/>
                <w:szCs w:val="12"/>
              </w:rPr>
            </w:pPr>
            <w:r w:rsidRPr="00B1155B">
              <w:rPr>
                <w:rFonts w:cs="Arial"/>
                <w:sz w:val="12"/>
                <w:szCs w:val="12"/>
              </w:rPr>
              <w:t>6</w:t>
            </w:r>
          </w:p>
        </w:tc>
        <w:tc>
          <w:tcPr>
            <w:tcW w:w="38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center"/>
              <w:rPr>
                <w:rFonts w:cs="Arial"/>
                <w:sz w:val="12"/>
                <w:szCs w:val="12"/>
              </w:rPr>
            </w:pPr>
            <w:r w:rsidRPr="00B1155B">
              <w:rPr>
                <w:rFonts w:cs="Arial"/>
                <w:sz w:val="12"/>
                <w:szCs w:val="12"/>
              </w:rPr>
              <w:t>7</w:t>
            </w:r>
          </w:p>
        </w:tc>
        <w:tc>
          <w:tcPr>
            <w:tcW w:w="43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center"/>
              <w:rPr>
                <w:rFonts w:cs="Arial"/>
                <w:sz w:val="12"/>
                <w:szCs w:val="12"/>
              </w:rPr>
            </w:pPr>
            <w:r w:rsidRPr="00B1155B">
              <w:rPr>
                <w:rFonts w:cs="Arial"/>
                <w:sz w:val="12"/>
                <w:szCs w:val="12"/>
              </w:rPr>
              <w:t>8</w:t>
            </w:r>
          </w:p>
        </w:tc>
        <w:tc>
          <w:tcPr>
            <w:tcW w:w="43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center"/>
              <w:rPr>
                <w:rFonts w:cs="Arial"/>
                <w:sz w:val="12"/>
                <w:szCs w:val="12"/>
              </w:rPr>
            </w:pPr>
            <w:r w:rsidRPr="00B1155B">
              <w:rPr>
                <w:rFonts w:cs="Arial"/>
                <w:sz w:val="12"/>
                <w:szCs w:val="12"/>
              </w:rPr>
              <w:t>9</w:t>
            </w:r>
          </w:p>
        </w:tc>
        <w:tc>
          <w:tcPr>
            <w:tcW w:w="38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center"/>
              <w:rPr>
                <w:rFonts w:cs="Arial"/>
                <w:sz w:val="12"/>
                <w:szCs w:val="12"/>
              </w:rPr>
            </w:pPr>
            <w:r w:rsidRPr="00B1155B">
              <w:rPr>
                <w:rFonts w:cs="Arial"/>
                <w:sz w:val="12"/>
                <w:szCs w:val="12"/>
              </w:rPr>
              <w:t>10</w:t>
            </w:r>
          </w:p>
        </w:tc>
      </w:tr>
      <w:tr w:rsidR="00B1155B" w:rsidRPr="00B1155B" w:rsidTr="00B1155B">
        <w:trPr>
          <w:trHeight w:val="225"/>
        </w:trPr>
        <w:tc>
          <w:tcPr>
            <w:tcW w:w="1230" w:type="pct"/>
            <w:tcBorders>
              <w:top w:val="nil"/>
              <w:left w:val="single" w:sz="4" w:space="0" w:color="auto"/>
              <w:bottom w:val="single" w:sz="4" w:space="0" w:color="auto"/>
              <w:right w:val="single" w:sz="4" w:space="0" w:color="auto"/>
            </w:tcBorders>
            <w:shd w:val="clear" w:color="000000" w:fill="D5E3F2"/>
            <w:vAlign w:val="center"/>
            <w:hideMark/>
          </w:tcPr>
          <w:p w:rsidR="00B1155B" w:rsidRPr="00B1155B" w:rsidRDefault="00B1155B" w:rsidP="00B1155B">
            <w:pPr>
              <w:spacing w:line="240" w:lineRule="auto"/>
              <w:rPr>
                <w:rFonts w:cs="Arial"/>
                <w:b/>
                <w:bCs/>
                <w:sz w:val="12"/>
                <w:szCs w:val="12"/>
              </w:rPr>
            </w:pPr>
            <w:r w:rsidRPr="00B1155B">
              <w:rPr>
                <w:rFonts w:cs="Arial"/>
                <w:b/>
                <w:bCs/>
                <w:sz w:val="12"/>
                <w:szCs w:val="12"/>
              </w:rPr>
              <w:t>OGÓŁEM</w:t>
            </w:r>
          </w:p>
        </w:tc>
        <w:tc>
          <w:tcPr>
            <w:tcW w:w="434" w:type="pct"/>
            <w:tcBorders>
              <w:top w:val="nil"/>
              <w:left w:val="nil"/>
              <w:bottom w:val="single" w:sz="4" w:space="0" w:color="auto"/>
              <w:right w:val="single" w:sz="4" w:space="0" w:color="auto"/>
            </w:tcBorders>
            <w:shd w:val="clear" w:color="000000" w:fill="D5E3F2"/>
            <w:noWrap/>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217 469 710</w:t>
            </w:r>
          </w:p>
        </w:tc>
        <w:tc>
          <w:tcPr>
            <w:tcW w:w="434" w:type="pct"/>
            <w:tcBorders>
              <w:top w:val="nil"/>
              <w:left w:val="nil"/>
              <w:bottom w:val="single" w:sz="4" w:space="0" w:color="auto"/>
              <w:right w:val="single" w:sz="4" w:space="0" w:color="auto"/>
            </w:tcBorders>
            <w:shd w:val="clear" w:color="000000" w:fill="D5E3F2"/>
            <w:noWrap/>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211 974 966,67</w:t>
            </w:r>
          </w:p>
        </w:tc>
        <w:tc>
          <w:tcPr>
            <w:tcW w:w="389" w:type="pct"/>
            <w:tcBorders>
              <w:top w:val="nil"/>
              <w:left w:val="nil"/>
              <w:bottom w:val="single" w:sz="4" w:space="0" w:color="auto"/>
              <w:right w:val="single" w:sz="4" w:space="0" w:color="auto"/>
            </w:tcBorders>
            <w:shd w:val="clear" w:color="000000" w:fill="D5E3F2"/>
            <w:noWrap/>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97,5</w:t>
            </w:r>
          </w:p>
        </w:tc>
        <w:tc>
          <w:tcPr>
            <w:tcW w:w="434" w:type="pct"/>
            <w:tcBorders>
              <w:top w:val="nil"/>
              <w:left w:val="nil"/>
              <w:bottom w:val="single" w:sz="4" w:space="0" w:color="auto"/>
              <w:right w:val="single" w:sz="4" w:space="0" w:color="auto"/>
            </w:tcBorders>
            <w:shd w:val="clear" w:color="000000" w:fill="D5E3F2"/>
            <w:noWrap/>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18 217 099</w:t>
            </w:r>
          </w:p>
        </w:tc>
        <w:tc>
          <w:tcPr>
            <w:tcW w:w="434" w:type="pct"/>
            <w:tcBorders>
              <w:top w:val="nil"/>
              <w:left w:val="nil"/>
              <w:bottom w:val="single" w:sz="4" w:space="0" w:color="auto"/>
              <w:right w:val="single" w:sz="4" w:space="0" w:color="auto"/>
            </w:tcBorders>
            <w:shd w:val="clear" w:color="000000" w:fill="D5E3F2"/>
            <w:noWrap/>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17 380 876,58</w:t>
            </w:r>
          </w:p>
        </w:tc>
        <w:tc>
          <w:tcPr>
            <w:tcW w:w="389" w:type="pct"/>
            <w:tcBorders>
              <w:top w:val="nil"/>
              <w:left w:val="nil"/>
              <w:bottom w:val="single" w:sz="4" w:space="0" w:color="auto"/>
              <w:right w:val="single" w:sz="4" w:space="0" w:color="auto"/>
            </w:tcBorders>
            <w:shd w:val="clear" w:color="000000" w:fill="D5E3F2"/>
            <w:noWrap/>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95,4</w:t>
            </w:r>
          </w:p>
        </w:tc>
        <w:tc>
          <w:tcPr>
            <w:tcW w:w="434" w:type="pct"/>
            <w:tcBorders>
              <w:top w:val="nil"/>
              <w:left w:val="nil"/>
              <w:bottom w:val="single" w:sz="4" w:space="0" w:color="auto"/>
              <w:right w:val="single" w:sz="4" w:space="0" w:color="auto"/>
            </w:tcBorders>
            <w:shd w:val="clear" w:color="000000" w:fill="D5E3F2"/>
            <w:noWrap/>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235 686 809</w:t>
            </w:r>
          </w:p>
        </w:tc>
        <w:tc>
          <w:tcPr>
            <w:tcW w:w="434" w:type="pct"/>
            <w:tcBorders>
              <w:top w:val="nil"/>
              <w:left w:val="nil"/>
              <w:bottom w:val="single" w:sz="4" w:space="0" w:color="auto"/>
              <w:right w:val="single" w:sz="4" w:space="0" w:color="auto"/>
            </w:tcBorders>
            <w:shd w:val="clear" w:color="000000" w:fill="D5E3F2"/>
            <w:noWrap/>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229 355 843,25</w:t>
            </w:r>
          </w:p>
        </w:tc>
        <w:tc>
          <w:tcPr>
            <w:tcW w:w="389" w:type="pct"/>
            <w:tcBorders>
              <w:top w:val="nil"/>
              <w:left w:val="nil"/>
              <w:bottom w:val="single" w:sz="4" w:space="0" w:color="auto"/>
              <w:right w:val="single" w:sz="4" w:space="0" w:color="auto"/>
            </w:tcBorders>
            <w:shd w:val="clear" w:color="000000" w:fill="D5E3F2"/>
            <w:noWrap/>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97,3</w:t>
            </w:r>
          </w:p>
        </w:tc>
      </w:tr>
      <w:tr w:rsidR="00B1155B" w:rsidRPr="00B1155B" w:rsidTr="00B1155B">
        <w:trPr>
          <w:trHeight w:val="225"/>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TRANSPORT I KOMUNIKACJA</w:t>
            </w:r>
          </w:p>
        </w:tc>
        <w:tc>
          <w:tcPr>
            <w:tcW w:w="43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3 944 680</w:t>
            </w:r>
          </w:p>
        </w:tc>
        <w:tc>
          <w:tcPr>
            <w:tcW w:w="43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3 598 561,80</w:t>
            </w:r>
          </w:p>
        </w:tc>
        <w:tc>
          <w:tcPr>
            <w:tcW w:w="38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91,2</w:t>
            </w:r>
          </w:p>
        </w:tc>
        <w:tc>
          <w:tcPr>
            <w:tcW w:w="43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4 630 819</w:t>
            </w:r>
          </w:p>
        </w:tc>
        <w:tc>
          <w:tcPr>
            <w:tcW w:w="43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4 148 154,05</w:t>
            </w:r>
          </w:p>
        </w:tc>
        <w:tc>
          <w:tcPr>
            <w:tcW w:w="38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89,6</w:t>
            </w:r>
          </w:p>
        </w:tc>
        <w:tc>
          <w:tcPr>
            <w:tcW w:w="43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8 575 499</w:t>
            </w:r>
          </w:p>
        </w:tc>
        <w:tc>
          <w:tcPr>
            <w:tcW w:w="43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7 746 715,85</w:t>
            </w:r>
          </w:p>
        </w:tc>
        <w:tc>
          <w:tcPr>
            <w:tcW w:w="38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90,3</w:t>
            </w:r>
          </w:p>
        </w:tc>
      </w:tr>
      <w:tr w:rsidR="00B1155B" w:rsidRPr="00B1155B" w:rsidTr="00B1155B">
        <w:trPr>
          <w:trHeight w:val="330"/>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ŁAD PRZESTRZENNY I GOSPODARKA NIERUCHOMOŚCIAMI</w:t>
            </w:r>
          </w:p>
        </w:tc>
        <w:tc>
          <w:tcPr>
            <w:tcW w:w="43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18 163 768</w:t>
            </w:r>
          </w:p>
        </w:tc>
        <w:tc>
          <w:tcPr>
            <w:tcW w:w="43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16 407 308,75</w:t>
            </w:r>
          </w:p>
        </w:tc>
        <w:tc>
          <w:tcPr>
            <w:tcW w:w="38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90,3</w:t>
            </w:r>
          </w:p>
        </w:tc>
        <w:tc>
          <w:tcPr>
            <w:tcW w:w="43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49 140</w:t>
            </w:r>
          </w:p>
        </w:tc>
        <w:tc>
          <w:tcPr>
            <w:tcW w:w="43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49 140,00</w:t>
            </w:r>
          </w:p>
        </w:tc>
        <w:tc>
          <w:tcPr>
            <w:tcW w:w="38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100,0</w:t>
            </w:r>
          </w:p>
        </w:tc>
        <w:tc>
          <w:tcPr>
            <w:tcW w:w="43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18 212 908</w:t>
            </w:r>
          </w:p>
        </w:tc>
        <w:tc>
          <w:tcPr>
            <w:tcW w:w="43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16 456 448,75</w:t>
            </w:r>
          </w:p>
        </w:tc>
        <w:tc>
          <w:tcPr>
            <w:tcW w:w="38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90,4</w:t>
            </w:r>
          </w:p>
        </w:tc>
      </w:tr>
      <w:tr w:rsidR="00B1155B" w:rsidRPr="00B1155B" w:rsidTr="00B1155B">
        <w:trPr>
          <w:trHeight w:val="330"/>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GOSPODARKA KOMUNALNA I OCHRONA ŚRODOWISKA</w:t>
            </w:r>
          </w:p>
        </w:tc>
        <w:tc>
          <w:tcPr>
            <w:tcW w:w="43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3 550 130</w:t>
            </w:r>
          </w:p>
        </w:tc>
        <w:tc>
          <w:tcPr>
            <w:tcW w:w="43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3 079 463,64</w:t>
            </w:r>
          </w:p>
        </w:tc>
        <w:tc>
          <w:tcPr>
            <w:tcW w:w="38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86,7</w:t>
            </w:r>
          </w:p>
        </w:tc>
        <w:tc>
          <w:tcPr>
            <w:tcW w:w="43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1 094 852</w:t>
            </w:r>
          </w:p>
        </w:tc>
        <w:tc>
          <w:tcPr>
            <w:tcW w:w="43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957 879,29</w:t>
            </w:r>
          </w:p>
        </w:tc>
        <w:tc>
          <w:tcPr>
            <w:tcW w:w="38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87,5</w:t>
            </w:r>
          </w:p>
        </w:tc>
        <w:tc>
          <w:tcPr>
            <w:tcW w:w="43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4 644 982</w:t>
            </w:r>
          </w:p>
        </w:tc>
        <w:tc>
          <w:tcPr>
            <w:tcW w:w="43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4 037 342,93</w:t>
            </w:r>
          </w:p>
        </w:tc>
        <w:tc>
          <w:tcPr>
            <w:tcW w:w="38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86,9</w:t>
            </w:r>
          </w:p>
        </w:tc>
      </w:tr>
      <w:tr w:rsidR="00B1155B" w:rsidRPr="00B1155B" w:rsidTr="00B1155B">
        <w:trPr>
          <w:trHeight w:val="225"/>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EDUKACJA</w:t>
            </w:r>
          </w:p>
        </w:tc>
        <w:tc>
          <w:tcPr>
            <w:tcW w:w="43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98 689 730</w:t>
            </w:r>
          </w:p>
        </w:tc>
        <w:tc>
          <w:tcPr>
            <w:tcW w:w="43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96 872 790,60</w:t>
            </w:r>
          </w:p>
        </w:tc>
        <w:tc>
          <w:tcPr>
            <w:tcW w:w="38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98,2</w:t>
            </w:r>
          </w:p>
        </w:tc>
        <w:tc>
          <w:tcPr>
            <w:tcW w:w="43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11 629 293</w:t>
            </w:r>
          </w:p>
        </w:tc>
        <w:tc>
          <w:tcPr>
            <w:tcW w:w="43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11 522 185,66</w:t>
            </w:r>
          </w:p>
        </w:tc>
        <w:tc>
          <w:tcPr>
            <w:tcW w:w="38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99,1</w:t>
            </w:r>
          </w:p>
        </w:tc>
        <w:tc>
          <w:tcPr>
            <w:tcW w:w="43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110 319 023</w:t>
            </w:r>
          </w:p>
        </w:tc>
        <w:tc>
          <w:tcPr>
            <w:tcW w:w="43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108 394 976,26</w:t>
            </w:r>
          </w:p>
        </w:tc>
        <w:tc>
          <w:tcPr>
            <w:tcW w:w="38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98,3</w:t>
            </w:r>
          </w:p>
        </w:tc>
      </w:tr>
      <w:tr w:rsidR="00B1155B" w:rsidRPr="00B1155B" w:rsidTr="00B1155B">
        <w:trPr>
          <w:trHeight w:val="225"/>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OCHRONA ZDROWIA I POMOC SPOŁECZNA</w:t>
            </w:r>
          </w:p>
        </w:tc>
        <w:tc>
          <w:tcPr>
            <w:tcW w:w="43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55 714 135</w:t>
            </w:r>
          </w:p>
        </w:tc>
        <w:tc>
          <w:tcPr>
            <w:tcW w:w="43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55 459 178,03</w:t>
            </w:r>
          </w:p>
        </w:tc>
        <w:tc>
          <w:tcPr>
            <w:tcW w:w="38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99,5</w:t>
            </w:r>
          </w:p>
        </w:tc>
        <w:tc>
          <w:tcPr>
            <w:tcW w:w="43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110 000</w:t>
            </w:r>
          </w:p>
        </w:tc>
        <w:tc>
          <w:tcPr>
            <w:tcW w:w="43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1 968,00</w:t>
            </w:r>
          </w:p>
        </w:tc>
        <w:tc>
          <w:tcPr>
            <w:tcW w:w="38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1,8</w:t>
            </w:r>
          </w:p>
        </w:tc>
        <w:tc>
          <w:tcPr>
            <w:tcW w:w="43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55 824 135</w:t>
            </w:r>
          </w:p>
        </w:tc>
        <w:tc>
          <w:tcPr>
            <w:tcW w:w="43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55 461 146,03</w:t>
            </w:r>
          </w:p>
        </w:tc>
        <w:tc>
          <w:tcPr>
            <w:tcW w:w="38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99,3</w:t>
            </w:r>
          </w:p>
        </w:tc>
      </w:tr>
      <w:tr w:rsidR="00B1155B" w:rsidRPr="00B1155B" w:rsidTr="00B1155B">
        <w:trPr>
          <w:trHeight w:val="330"/>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KULTURA I OCHRONA DZIEDZICTWA KULTUROWEGO</w:t>
            </w:r>
          </w:p>
        </w:tc>
        <w:tc>
          <w:tcPr>
            <w:tcW w:w="43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9 462 710</w:t>
            </w:r>
          </w:p>
        </w:tc>
        <w:tc>
          <w:tcPr>
            <w:tcW w:w="43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9 453 634,89</w:t>
            </w:r>
          </w:p>
        </w:tc>
        <w:tc>
          <w:tcPr>
            <w:tcW w:w="38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99,9</w:t>
            </w:r>
          </w:p>
        </w:tc>
        <w:tc>
          <w:tcPr>
            <w:tcW w:w="43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665 000</w:t>
            </w:r>
          </w:p>
        </w:tc>
        <w:tc>
          <w:tcPr>
            <w:tcW w:w="43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664 993,98</w:t>
            </w:r>
          </w:p>
        </w:tc>
        <w:tc>
          <w:tcPr>
            <w:tcW w:w="38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100,0</w:t>
            </w:r>
          </w:p>
        </w:tc>
        <w:tc>
          <w:tcPr>
            <w:tcW w:w="43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10 127 710</w:t>
            </w:r>
          </w:p>
        </w:tc>
        <w:tc>
          <w:tcPr>
            <w:tcW w:w="43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10 118 628,87</w:t>
            </w:r>
          </w:p>
        </w:tc>
        <w:tc>
          <w:tcPr>
            <w:tcW w:w="38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99,9</w:t>
            </w:r>
          </w:p>
        </w:tc>
      </w:tr>
      <w:tr w:rsidR="00B1155B" w:rsidRPr="00B1155B" w:rsidTr="00B1155B">
        <w:trPr>
          <w:trHeight w:val="225"/>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REKREACJA, SPORT I TURYSTYKA</w:t>
            </w:r>
          </w:p>
        </w:tc>
        <w:tc>
          <w:tcPr>
            <w:tcW w:w="43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5 532 453</w:t>
            </w:r>
          </w:p>
        </w:tc>
        <w:tc>
          <w:tcPr>
            <w:tcW w:w="43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5 390 419,23</w:t>
            </w:r>
          </w:p>
        </w:tc>
        <w:tc>
          <w:tcPr>
            <w:tcW w:w="38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97,4</w:t>
            </w:r>
          </w:p>
        </w:tc>
        <w:tc>
          <w:tcPr>
            <w:tcW w:w="43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37 995</w:t>
            </w:r>
          </w:p>
        </w:tc>
        <w:tc>
          <w:tcPr>
            <w:tcW w:w="43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36 555,60</w:t>
            </w:r>
          </w:p>
        </w:tc>
        <w:tc>
          <w:tcPr>
            <w:tcW w:w="38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96,2</w:t>
            </w:r>
          </w:p>
        </w:tc>
        <w:tc>
          <w:tcPr>
            <w:tcW w:w="43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5 570 448</w:t>
            </w:r>
          </w:p>
        </w:tc>
        <w:tc>
          <w:tcPr>
            <w:tcW w:w="43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5 426 974,83</w:t>
            </w:r>
          </w:p>
        </w:tc>
        <w:tc>
          <w:tcPr>
            <w:tcW w:w="38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97,4</w:t>
            </w:r>
          </w:p>
        </w:tc>
      </w:tr>
      <w:tr w:rsidR="00B1155B" w:rsidRPr="00B1155B" w:rsidTr="00B1155B">
        <w:trPr>
          <w:trHeight w:val="330"/>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DZIAŁALNOŚĆ PROMOCYJNA I WSPIERANIE ROZWOJU GOSPODARCZEGO</w:t>
            </w:r>
          </w:p>
        </w:tc>
        <w:tc>
          <w:tcPr>
            <w:tcW w:w="43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415 603</w:t>
            </w:r>
          </w:p>
        </w:tc>
        <w:tc>
          <w:tcPr>
            <w:tcW w:w="43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398 240,20</w:t>
            </w:r>
          </w:p>
        </w:tc>
        <w:tc>
          <w:tcPr>
            <w:tcW w:w="38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95,8</w:t>
            </w:r>
          </w:p>
        </w:tc>
        <w:tc>
          <w:tcPr>
            <w:tcW w:w="43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3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3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415 603</w:t>
            </w:r>
          </w:p>
        </w:tc>
        <w:tc>
          <w:tcPr>
            <w:tcW w:w="43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398 240,20</w:t>
            </w:r>
          </w:p>
        </w:tc>
        <w:tc>
          <w:tcPr>
            <w:tcW w:w="38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95,8</w:t>
            </w:r>
          </w:p>
        </w:tc>
      </w:tr>
      <w:tr w:rsidR="00B1155B" w:rsidRPr="00B1155B" w:rsidTr="00B1155B">
        <w:trPr>
          <w:trHeight w:val="330"/>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ZARZĄDZANIE STRUKTURAMI SAMORZĄDOWYMI</w:t>
            </w:r>
          </w:p>
        </w:tc>
        <w:tc>
          <w:tcPr>
            <w:tcW w:w="43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21 787 781</w:t>
            </w:r>
          </w:p>
        </w:tc>
        <w:tc>
          <w:tcPr>
            <w:tcW w:w="43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21 119 456,41</w:t>
            </w:r>
          </w:p>
        </w:tc>
        <w:tc>
          <w:tcPr>
            <w:tcW w:w="38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96,9</w:t>
            </w:r>
          </w:p>
        </w:tc>
        <w:tc>
          <w:tcPr>
            <w:tcW w:w="43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3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0,00</w:t>
            </w:r>
          </w:p>
        </w:tc>
        <w:tc>
          <w:tcPr>
            <w:tcW w:w="38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color w:val="FF1818"/>
                <w:sz w:val="12"/>
                <w:szCs w:val="12"/>
              </w:rPr>
            </w:pPr>
            <w:r w:rsidRPr="00B1155B">
              <w:rPr>
                <w:rFonts w:cs="Arial"/>
                <w:color w:val="FF1818"/>
                <w:sz w:val="12"/>
                <w:szCs w:val="12"/>
              </w:rPr>
              <w:t>-</w:t>
            </w:r>
          </w:p>
        </w:tc>
        <w:tc>
          <w:tcPr>
            <w:tcW w:w="43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21 787 781</w:t>
            </w:r>
          </w:p>
        </w:tc>
        <w:tc>
          <w:tcPr>
            <w:tcW w:w="43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21 119 456,41</w:t>
            </w:r>
          </w:p>
        </w:tc>
        <w:tc>
          <w:tcPr>
            <w:tcW w:w="38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96,9</w:t>
            </w:r>
          </w:p>
        </w:tc>
      </w:tr>
      <w:tr w:rsidR="00B1155B" w:rsidRPr="00B1155B" w:rsidTr="00B1155B">
        <w:trPr>
          <w:trHeight w:val="225"/>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FINANSE I RÓŻNE ROZLICZENIA</w:t>
            </w:r>
          </w:p>
        </w:tc>
        <w:tc>
          <w:tcPr>
            <w:tcW w:w="43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208 720</w:t>
            </w:r>
          </w:p>
        </w:tc>
        <w:tc>
          <w:tcPr>
            <w:tcW w:w="43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195 913,12</w:t>
            </w:r>
          </w:p>
        </w:tc>
        <w:tc>
          <w:tcPr>
            <w:tcW w:w="38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93,9</w:t>
            </w:r>
          </w:p>
        </w:tc>
        <w:tc>
          <w:tcPr>
            <w:tcW w:w="43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3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3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208 720</w:t>
            </w:r>
          </w:p>
        </w:tc>
        <w:tc>
          <w:tcPr>
            <w:tcW w:w="434"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195 913,12</w:t>
            </w:r>
          </w:p>
        </w:tc>
        <w:tc>
          <w:tcPr>
            <w:tcW w:w="38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93,9</w:t>
            </w:r>
          </w:p>
        </w:tc>
      </w:tr>
    </w:tbl>
    <w:p w:rsidR="00002B42" w:rsidRDefault="00002B42" w:rsidP="00002B42"/>
    <w:p w:rsidR="00002B42" w:rsidRDefault="00002B42" w:rsidP="00002B42"/>
    <w:p w:rsidR="00002B42" w:rsidRDefault="00002B42" w:rsidP="00002B42">
      <w:pPr>
        <w:sectPr w:rsidR="00002B42" w:rsidSect="00002B42">
          <w:footerReference w:type="default" r:id="rId15"/>
          <w:type w:val="oddPage"/>
          <w:pgSz w:w="16838" w:h="11906" w:orient="landscape"/>
          <w:pgMar w:top="1418" w:right="1418" w:bottom="1977" w:left="1418" w:header="709" w:footer="469" w:gutter="0"/>
          <w:cols w:space="708"/>
          <w:docGrid w:linePitch="360"/>
        </w:sectPr>
      </w:pPr>
    </w:p>
    <w:p w:rsidR="00002B42" w:rsidRDefault="00002B42" w:rsidP="00002B42"/>
    <w:p w:rsidR="00002B42" w:rsidRDefault="005F2097" w:rsidP="00002B42">
      <w:pPr>
        <w:pStyle w:val="Nagwek2"/>
      </w:pPr>
      <w:bookmarkStart w:id="47" w:name="_Toc34842726"/>
      <w:r>
        <w:t>3</w:t>
      </w:r>
      <w:r w:rsidR="00002B42">
        <w:t>.2.</w:t>
      </w:r>
      <w:r w:rsidR="00002B42">
        <w:tab/>
        <w:t>Wydatki bieżące w układzie zadań</w:t>
      </w:r>
      <w:bookmarkEnd w:id="47"/>
    </w:p>
    <w:p w:rsidR="00002B42" w:rsidRDefault="00002B42" w:rsidP="00002B42">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855"/>
        <w:gridCol w:w="1008"/>
        <w:gridCol w:w="1193"/>
        <w:gridCol w:w="904"/>
        <w:gridCol w:w="1008"/>
        <w:gridCol w:w="1193"/>
        <w:gridCol w:w="901"/>
      </w:tblGrid>
      <w:tr w:rsidR="00B1155B" w:rsidRPr="00B1155B" w:rsidTr="00B1155B">
        <w:trPr>
          <w:trHeight w:val="360"/>
          <w:tblHeader/>
        </w:trPr>
        <w:tc>
          <w:tcPr>
            <w:tcW w:w="1576"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B1155B" w:rsidRPr="00B1155B" w:rsidRDefault="00B1155B" w:rsidP="00B1155B">
            <w:pPr>
              <w:spacing w:line="240" w:lineRule="auto"/>
              <w:jc w:val="center"/>
              <w:rPr>
                <w:rFonts w:cs="Arial"/>
                <w:b/>
                <w:bCs/>
                <w:sz w:val="14"/>
                <w:szCs w:val="14"/>
              </w:rPr>
            </w:pPr>
            <w:r w:rsidRPr="00B1155B">
              <w:rPr>
                <w:rFonts w:cs="Arial"/>
                <w:b/>
                <w:bCs/>
                <w:sz w:val="14"/>
                <w:szCs w:val="14"/>
              </w:rPr>
              <w:t>Wyszczególnienie</w:t>
            </w:r>
          </w:p>
        </w:tc>
        <w:tc>
          <w:tcPr>
            <w:tcW w:w="1712" w:type="pct"/>
            <w:gridSpan w:val="3"/>
            <w:tcBorders>
              <w:top w:val="single" w:sz="4" w:space="0" w:color="auto"/>
              <w:left w:val="nil"/>
              <w:bottom w:val="single" w:sz="4" w:space="0" w:color="auto"/>
              <w:right w:val="single" w:sz="4" w:space="0" w:color="auto"/>
            </w:tcBorders>
            <w:shd w:val="clear" w:color="000000" w:fill="8DB0DB"/>
            <w:vAlign w:val="center"/>
            <w:hideMark/>
          </w:tcPr>
          <w:p w:rsidR="00B1155B" w:rsidRPr="00B1155B" w:rsidRDefault="00B1155B" w:rsidP="00B1155B">
            <w:pPr>
              <w:spacing w:line="240" w:lineRule="auto"/>
              <w:jc w:val="center"/>
              <w:rPr>
                <w:rFonts w:cs="Arial"/>
                <w:b/>
                <w:bCs/>
                <w:sz w:val="14"/>
                <w:szCs w:val="14"/>
              </w:rPr>
            </w:pPr>
            <w:r w:rsidRPr="00B1155B">
              <w:rPr>
                <w:rFonts w:cs="Arial"/>
                <w:b/>
                <w:bCs/>
                <w:sz w:val="14"/>
                <w:szCs w:val="14"/>
              </w:rPr>
              <w:t>Plan</w:t>
            </w:r>
          </w:p>
        </w:tc>
        <w:tc>
          <w:tcPr>
            <w:tcW w:w="1712" w:type="pct"/>
            <w:gridSpan w:val="3"/>
            <w:tcBorders>
              <w:top w:val="single" w:sz="4" w:space="0" w:color="auto"/>
              <w:left w:val="nil"/>
              <w:bottom w:val="single" w:sz="4" w:space="0" w:color="auto"/>
              <w:right w:val="single" w:sz="4" w:space="0" w:color="auto"/>
            </w:tcBorders>
            <w:shd w:val="clear" w:color="000000" w:fill="8DB0DB"/>
            <w:vAlign w:val="center"/>
            <w:hideMark/>
          </w:tcPr>
          <w:p w:rsidR="00B1155B" w:rsidRPr="00B1155B" w:rsidRDefault="00B1155B" w:rsidP="00B1155B">
            <w:pPr>
              <w:spacing w:line="240" w:lineRule="auto"/>
              <w:jc w:val="center"/>
              <w:rPr>
                <w:rFonts w:cs="Arial"/>
                <w:b/>
                <w:bCs/>
                <w:sz w:val="14"/>
                <w:szCs w:val="14"/>
              </w:rPr>
            </w:pPr>
            <w:r w:rsidRPr="00B1155B">
              <w:rPr>
                <w:rFonts w:cs="Arial"/>
                <w:b/>
                <w:bCs/>
                <w:sz w:val="14"/>
                <w:szCs w:val="14"/>
              </w:rPr>
              <w:t>W tym Urząd</w:t>
            </w:r>
          </w:p>
        </w:tc>
      </w:tr>
      <w:tr w:rsidR="00B1155B" w:rsidRPr="00B1155B" w:rsidTr="00B1155B">
        <w:trPr>
          <w:trHeight w:val="465"/>
          <w:tblHeader/>
        </w:trPr>
        <w:tc>
          <w:tcPr>
            <w:tcW w:w="1576" w:type="pct"/>
            <w:vMerge/>
            <w:tcBorders>
              <w:top w:val="single" w:sz="4" w:space="0" w:color="auto"/>
              <w:left w:val="single" w:sz="4" w:space="0" w:color="auto"/>
              <w:bottom w:val="single" w:sz="4" w:space="0" w:color="auto"/>
              <w:right w:val="single" w:sz="4" w:space="0" w:color="auto"/>
            </w:tcBorders>
            <w:vAlign w:val="center"/>
            <w:hideMark/>
          </w:tcPr>
          <w:p w:rsidR="00B1155B" w:rsidRPr="00B1155B" w:rsidRDefault="00B1155B" w:rsidP="00B1155B">
            <w:pPr>
              <w:spacing w:line="240" w:lineRule="auto"/>
              <w:rPr>
                <w:rFonts w:cs="Arial"/>
                <w:b/>
                <w:bCs/>
                <w:sz w:val="14"/>
                <w:szCs w:val="14"/>
              </w:rPr>
            </w:pPr>
          </w:p>
        </w:tc>
        <w:tc>
          <w:tcPr>
            <w:tcW w:w="556" w:type="pct"/>
            <w:tcBorders>
              <w:top w:val="nil"/>
              <w:left w:val="nil"/>
              <w:bottom w:val="single" w:sz="4" w:space="0" w:color="auto"/>
              <w:right w:val="single" w:sz="4" w:space="0" w:color="auto"/>
            </w:tcBorders>
            <w:shd w:val="clear" w:color="000000" w:fill="8DB0DB"/>
            <w:vAlign w:val="center"/>
            <w:hideMark/>
          </w:tcPr>
          <w:p w:rsidR="00B1155B" w:rsidRPr="00B1155B" w:rsidRDefault="00B1155B" w:rsidP="00B1155B">
            <w:pPr>
              <w:spacing w:line="240" w:lineRule="auto"/>
              <w:jc w:val="center"/>
              <w:rPr>
                <w:rFonts w:cs="Arial"/>
                <w:b/>
                <w:bCs/>
                <w:sz w:val="14"/>
                <w:szCs w:val="14"/>
              </w:rPr>
            </w:pPr>
            <w:r w:rsidRPr="00B1155B">
              <w:rPr>
                <w:rFonts w:cs="Arial"/>
                <w:b/>
                <w:bCs/>
                <w:sz w:val="14"/>
                <w:szCs w:val="14"/>
              </w:rPr>
              <w:t>Plan</w:t>
            </w:r>
          </w:p>
        </w:tc>
        <w:tc>
          <w:tcPr>
            <w:tcW w:w="658" w:type="pct"/>
            <w:tcBorders>
              <w:top w:val="nil"/>
              <w:left w:val="nil"/>
              <w:bottom w:val="single" w:sz="4" w:space="0" w:color="auto"/>
              <w:right w:val="single" w:sz="4" w:space="0" w:color="auto"/>
            </w:tcBorders>
            <w:shd w:val="clear" w:color="000000" w:fill="8DB0DB"/>
            <w:vAlign w:val="center"/>
            <w:hideMark/>
          </w:tcPr>
          <w:p w:rsidR="00B1155B" w:rsidRPr="00B1155B" w:rsidRDefault="00B1155B" w:rsidP="00B1155B">
            <w:pPr>
              <w:spacing w:line="240" w:lineRule="auto"/>
              <w:jc w:val="center"/>
              <w:rPr>
                <w:rFonts w:cs="Arial"/>
                <w:b/>
                <w:bCs/>
                <w:sz w:val="14"/>
                <w:szCs w:val="14"/>
              </w:rPr>
            </w:pPr>
            <w:r w:rsidRPr="00B1155B">
              <w:rPr>
                <w:rFonts w:cs="Arial"/>
                <w:b/>
                <w:bCs/>
                <w:sz w:val="14"/>
                <w:szCs w:val="14"/>
              </w:rPr>
              <w:t>Wykonanie</w:t>
            </w:r>
          </w:p>
        </w:tc>
        <w:tc>
          <w:tcPr>
            <w:tcW w:w="499" w:type="pct"/>
            <w:tcBorders>
              <w:top w:val="nil"/>
              <w:left w:val="nil"/>
              <w:bottom w:val="single" w:sz="4" w:space="0" w:color="auto"/>
              <w:right w:val="single" w:sz="4" w:space="0" w:color="auto"/>
            </w:tcBorders>
            <w:shd w:val="clear" w:color="000000" w:fill="8DB0DB"/>
            <w:vAlign w:val="center"/>
            <w:hideMark/>
          </w:tcPr>
          <w:p w:rsidR="00B1155B" w:rsidRPr="00B1155B" w:rsidRDefault="00B1155B" w:rsidP="00B1155B">
            <w:pPr>
              <w:spacing w:line="240" w:lineRule="auto"/>
              <w:jc w:val="center"/>
              <w:rPr>
                <w:rFonts w:cs="Arial"/>
                <w:b/>
                <w:bCs/>
                <w:sz w:val="14"/>
                <w:szCs w:val="14"/>
              </w:rPr>
            </w:pPr>
            <w:r w:rsidRPr="00B1155B">
              <w:rPr>
                <w:rFonts w:cs="Arial"/>
                <w:b/>
                <w:bCs/>
                <w:sz w:val="14"/>
                <w:szCs w:val="14"/>
              </w:rPr>
              <w:t>Wskaźnik %</w:t>
            </w:r>
            <w:r w:rsidRPr="00B1155B">
              <w:rPr>
                <w:rFonts w:cs="Arial"/>
                <w:b/>
                <w:bCs/>
                <w:sz w:val="14"/>
                <w:szCs w:val="14"/>
              </w:rPr>
              <w:br/>
              <w:t>(kol. 3/2)</w:t>
            </w:r>
          </w:p>
        </w:tc>
        <w:tc>
          <w:tcPr>
            <w:tcW w:w="556" w:type="pct"/>
            <w:tcBorders>
              <w:top w:val="nil"/>
              <w:left w:val="nil"/>
              <w:bottom w:val="single" w:sz="4" w:space="0" w:color="auto"/>
              <w:right w:val="single" w:sz="4" w:space="0" w:color="auto"/>
            </w:tcBorders>
            <w:shd w:val="clear" w:color="000000" w:fill="8DB0DB"/>
            <w:vAlign w:val="center"/>
            <w:hideMark/>
          </w:tcPr>
          <w:p w:rsidR="00B1155B" w:rsidRPr="00B1155B" w:rsidRDefault="00B1155B" w:rsidP="00B1155B">
            <w:pPr>
              <w:spacing w:line="240" w:lineRule="auto"/>
              <w:jc w:val="center"/>
              <w:rPr>
                <w:rFonts w:cs="Arial"/>
                <w:b/>
                <w:bCs/>
                <w:sz w:val="14"/>
                <w:szCs w:val="14"/>
              </w:rPr>
            </w:pPr>
            <w:r w:rsidRPr="00B1155B">
              <w:rPr>
                <w:rFonts w:cs="Arial"/>
                <w:b/>
                <w:bCs/>
                <w:sz w:val="14"/>
                <w:szCs w:val="14"/>
              </w:rPr>
              <w:t>Plan</w:t>
            </w:r>
          </w:p>
        </w:tc>
        <w:tc>
          <w:tcPr>
            <w:tcW w:w="658" w:type="pct"/>
            <w:tcBorders>
              <w:top w:val="nil"/>
              <w:left w:val="nil"/>
              <w:bottom w:val="single" w:sz="4" w:space="0" w:color="auto"/>
              <w:right w:val="single" w:sz="4" w:space="0" w:color="auto"/>
            </w:tcBorders>
            <w:shd w:val="clear" w:color="000000" w:fill="8DB0DB"/>
            <w:vAlign w:val="center"/>
            <w:hideMark/>
          </w:tcPr>
          <w:p w:rsidR="00B1155B" w:rsidRPr="00B1155B" w:rsidRDefault="00B1155B" w:rsidP="00B1155B">
            <w:pPr>
              <w:spacing w:line="240" w:lineRule="auto"/>
              <w:jc w:val="center"/>
              <w:rPr>
                <w:rFonts w:cs="Arial"/>
                <w:b/>
                <w:bCs/>
                <w:sz w:val="14"/>
                <w:szCs w:val="14"/>
              </w:rPr>
            </w:pPr>
            <w:r w:rsidRPr="00B1155B">
              <w:rPr>
                <w:rFonts w:cs="Arial"/>
                <w:b/>
                <w:bCs/>
                <w:sz w:val="14"/>
                <w:szCs w:val="14"/>
              </w:rPr>
              <w:t>Wykonanie</w:t>
            </w:r>
          </w:p>
        </w:tc>
        <w:tc>
          <w:tcPr>
            <w:tcW w:w="499" w:type="pct"/>
            <w:tcBorders>
              <w:top w:val="nil"/>
              <w:left w:val="nil"/>
              <w:bottom w:val="single" w:sz="4" w:space="0" w:color="auto"/>
              <w:right w:val="single" w:sz="4" w:space="0" w:color="auto"/>
            </w:tcBorders>
            <w:shd w:val="clear" w:color="000000" w:fill="8DB0DB"/>
            <w:vAlign w:val="center"/>
            <w:hideMark/>
          </w:tcPr>
          <w:p w:rsidR="00B1155B" w:rsidRPr="00B1155B" w:rsidRDefault="00B1155B" w:rsidP="00B1155B">
            <w:pPr>
              <w:spacing w:line="240" w:lineRule="auto"/>
              <w:jc w:val="center"/>
              <w:rPr>
                <w:rFonts w:cs="Arial"/>
                <w:b/>
                <w:bCs/>
                <w:sz w:val="14"/>
                <w:szCs w:val="14"/>
              </w:rPr>
            </w:pPr>
            <w:r w:rsidRPr="00B1155B">
              <w:rPr>
                <w:rFonts w:cs="Arial"/>
                <w:b/>
                <w:bCs/>
                <w:sz w:val="14"/>
                <w:szCs w:val="14"/>
              </w:rPr>
              <w:t>Wskaźnik %</w:t>
            </w:r>
            <w:r w:rsidRPr="00B1155B">
              <w:rPr>
                <w:rFonts w:cs="Arial"/>
                <w:b/>
                <w:bCs/>
                <w:sz w:val="14"/>
                <w:szCs w:val="14"/>
              </w:rPr>
              <w:br/>
              <w:t>(kol. 6/5)</w:t>
            </w:r>
          </w:p>
        </w:tc>
      </w:tr>
      <w:tr w:rsidR="00B1155B" w:rsidRPr="00B1155B" w:rsidTr="00B1155B">
        <w:trPr>
          <w:trHeight w:val="165"/>
          <w:tblHeader/>
        </w:trPr>
        <w:tc>
          <w:tcPr>
            <w:tcW w:w="1576" w:type="pct"/>
            <w:tcBorders>
              <w:top w:val="nil"/>
              <w:left w:val="single" w:sz="4" w:space="0" w:color="auto"/>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center"/>
              <w:rPr>
                <w:rFonts w:cs="Arial"/>
                <w:sz w:val="12"/>
                <w:szCs w:val="12"/>
              </w:rPr>
            </w:pPr>
            <w:r w:rsidRPr="00B1155B">
              <w:rPr>
                <w:rFonts w:cs="Arial"/>
                <w:sz w:val="12"/>
                <w:szCs w:val="12"/>
              </w:rPr>
              <w:t>1</w:t>
            </w:r>
          </w:p>
        </w:tc>
        <w:tc>
          <w:tcPr>
            <w:tcW w:w="556"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center"/>
              <w:rPr>
                <w:rFonts w:cs="Arial"/>
                <w:sz w:val="12"/>
                <w:szCs w:val="12"/>
              </w:rPr>
            </w:pPr>
            <w:r w:rsidRPr="00B1155B">
              <w:rPr>
                <w:rFonts w:cs="Arial"/>
                <w:sz w:val="12"/>
                <w:szCs w:val="12"/>
              </w:rPr>
              <w:t>2</w:t>
            </w:r>
          </w:p>
        </w:tc>
        <w:tc>
          <w:tcPr>
            <w:tcW w:w="65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center"/>
              <w:rPr>
                <w:rFonts w:cs="Arial"/>
                <w:sz w:val="12"/>
                <w:szCs w:val="12"/>
              </w:rPr>
            </w:pPr>
            <w:r w:rsidRPr="00B1155B">
              <w:rPr>
                <w:rFonts w:cs="Arial"/>
                <w:sz w:val="12"/>
                <w:szCs w:val="12"/>
              </w:rPr>
              <w:t>3</w:t>
            </w:r>
          </w:p>
        </w:tc>
        <w:tc>
          <w:tcPr>
            <w:tcW w:w="49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center"/>
              <w:rPr>
                <w:rFonts w:cs="Arial"/>
                <w:sz w:val="12"/>
                <w:szCs w:val="12"/>
              </w:rPr>
            </w:pPr>
            <w:r w:rsidRPr="00B1155B">
              <w:rPr>
                <w:rFonts w:cs="Arial"/>
                <w:sz w:val="12"/>
                <w:szCs w:val="12"/>
              </w:rPr>
              <w:t>4</w:t>
            </w:r>
          </w:p>
        </w:tc>
        <w:tc>
          <w:tcPr>
            <w:tcW w:w="556"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center"/>
              <w:rPr>
                <w:rFonts w:cs="Arial"/>
                <w:sz w:val="12"/>
                <w:szCs w:val="12"/>
              </w:rPr>
            </w:pPr>
            <w:r w:rsidRPr="00B1155B">
              <w:rPr>
                <w:rFonts w:cs="Arial"/>
                <w:sz w:val="12"/>
                <w:szCs w:val="12"/>
              </w:rPr>
              <w:t>5</w:t>
            </w:r>
          </w:p>
        </w:tc>
        <w:tc>
          <w:tcPr>
            <w:tcW w:w="65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center"/>
              <w:rPr>
                <w:rFonts w:cs="Arial"/>
                <w:sz w:val="12"/>
                <w:szCs w:val="12"/>
              </w:rPr>
            </w:pPr>
            <w:r w:rsidRPr="00B1155B">
              <w:rPr>
                <w:rFonts w:cs="Arial"/>
                <w:sz w:val="12"/>
                <w:szCs w:val="12"/>
              </w:rPr>
              <w:t>6</w:t>
            </w:r>
          </w:p>
        </w:tc>
        <w:tc>
          <w:tcPr>
            <w:tcW w:w="49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center"/>
              <w:rPr>
                <w:rFonts w:cs="Arial"/>
                <w:sz w:val="12"/>
                <w:szCs w:val="12"/>
              </w:rPr>
            </w:pPr>
            <w:r w:rsidRPr="00B1155B">
              <w:rPr>
                <w:rFonts w:cs="Arial"/>
                <w:sz w:val="12"/>
                <w:szCs w:val="12"/>
              </w:rPr>
              <w:t>7</w:t>
            </w:r>
          </w:p>
        </w:tc>
      </w:tr>
      <w:tr w:rsidR="00B1155B" w:rsidRPr="00B1155B" w:rsidTr="00B1155B">
        <w:trPr>
          <w:trHeight w:val="225"/>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B1155B" w:rsidRPr="00B1155B" w:rsidRDefault="00B1155B" w:rsidP="00B1155B">
            <w:pPr>
              <w:spacing w:line="240" w:lineRule="auto"/>
              <w:rPr>
                <w:rFonts w:cs="Arial"/>
                <w:b/>
                <w:bCs/>
                <w:sz w:val="12"/>
                <w:szCs w:val="12"/>
              </w:rPr>
            </w:pPr>
            <w:r w:rsidRPr="00B1155B">
              <w:rPr>
                <w:rFonts w:cs="Arial"/>
                <w:b/>
                <w:bCs/>
                <w:sz w:val="12"/>
                <w:szCs w:val="12"/>
              </w:rPr>
              <w:t>OGÓŁEM</w:t>
            </w:r>
          </w:p>
        </w:tc>
        <w:tc>
          <w:tcPr>
            <w:tcW w:w="556" w:type="pct"/>
            <w:tcBorders>
              <w:top w:val="nil"/>
              <w:left w:val="nil"/>
              <w:bottom w:val="single" w:sz="4" w:space="0" w:color="auto"/>
              <w:right w:val="single" w:sz="4" w:space="0" w:color="auto"/>
            </w:tcBorders>
            <w:shd w:val="clear" w:color="000000" w:fill="B6D9E6"/>
            <w:noWrap/>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217 469 710</w:t>
            </w:r>
          </w:p>
        </w:tc>
        <w:tc>
          <w:tcPr>
            <w:tcW w:w="658" w:type="pct"/>
            <w:tcBorders>
              <w:top w:val="nil"/>
              <w:left w:val="nil"/>
              <w:bottom w:val="single" w:sz="4" w:space="0" w:color="auto"/>
              <w:right w:val="single" w:sz="4" w:space="0" w:color="auto"/>
            </w:tcBorders>
            <w:shd w:val="clear" w:color="000000" w:fill="B6D9E6"/>
            <w:noWrap/>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211 974 966,67</w:t>
            </w:r>
          </w:p>
        </w:tc>
        <w:tc>
          <w:tcPr>
            <w:tcW w:w="499" w:type="pct"/>
            <w:tcBorders>
              <w:top w:val="nil"/>
              <w:left w:val="nil"/>
              <w:bottom w:val="single" w:sz="4" w:space="0" w:color="auto"/>
              <w:right w:val="single" w:sz="4" w:space="0" w:color="auto"/>
            </w:tcBorders>
            <w:shd w:val="clear" w:color="000000" w:fill="B6D9E6"/>
            <w:noWrap/>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97,5</w:t>
            </w:r>
          </w:p>
        </w:tc>
        <w:tc>
          <w:tcPr>
            <w:tcW w:w="556" w:type="pct"/>
            <w:tcBorders>
              <w:top w:val="nil"/>
              <w:left w:val="nil"/>
              <w:bottom w:val="single" w:sz="4" w:space="0" w:color="auto"/>
              <w:right w:val="single" w:sz="4" w:space="0" w:color="auto"/>
            </w:tcBorders>
            <w:shd w:val="clear" w:color="000000" w:fill="B6D9E6"/>
            <w:noWrap/>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111 139 733</w:t>
            </w:r>
          </w:p>
        </w:tc>
        <w:tc>
          <w:tcPr>
            <w:tcW w:w="658" w:type="pct"/>
            <w:tcBorders>
              <w:top w:val="nil"/>
              <w:left w:val="nil"/>
              <w:bottom w:val="single" w:sz="4" w:space="0" w:color="auto"/>
              <w:right w:val="single" w:sz="4" w:space="0" w:color="auto"/>
            </w:tcBorders>
            <w:shd w:val="clear" w:color="000000" w:fill="B6D9E6"/>
            <w:noWrap/>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108 659 493,11</w:t>
            </w:r>
          </w:p>
        </w:tc>
        <w:tc>
          <w:tcPr>
            <w:tcW w:w="499" w:type="pct"/>
            <w:tcBorders>
              <w:top w:val="nil"/>
              <w:left w:val="nil"/>
              <w:bottom w:val="single" w:sz="4" w:space="0" w:color="auto"/>
              <w:right w:val="single" w:sz="4" w:space="0" w:color="auto"/>
            </w:tcBorders>
            <w:shd w:val="clear" w:color="000000" w:fill="B6D9E6"/>
            <w:noWrap/>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97,8</w:t>
            </w:r>
          </w:p>
        </w:tc>
      </w:tr>
      <w:tr w:rsidR="00B1155B" w:rsidRPr="00B1155B" w:rsidTr="00B1155B">
        <w:trPr>
          <w:trHeight w:val="225"/>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B1155B" w:rsidRPr="00B1155B" w:rsidRDefault="00B1155B" w:rsidP="00B1155B">
            <w:pPr>
              <w:spacing w:line="240" w:lineRule="auto"/>
              <w:rPr>
                <w:rFonts w:cs="Arial"/>
                <w:b/>
                <w:bCs/>
                <w:sz w:val="12"/>
                <w:szCs w:val="12"/>
              </w:rPr>
            </w:pPr>
            <w:r w:rsidRPr="00B1155B">
              <w:rPr>
                <w:rFonts w:cs="Arial"/>
                <w:b/>
                <w:bCs/>
                <w:sz w:val="12"/>
                <w:szCs w:val="12"/>
              </w:rPr>
              <w:t>TRANSPORT I KOMUNIKACJA</w:t>
            </w:r>
          </w:p>
        </w:tc>
        <w:tc>
          <w:tcPr>
            <w:tcW w:w="556" w:type="pct"/>
            <w:tcBorders>
              <w:top w:val="nil"/>
              <w:left w:val="nil"/>
              <w:bottom w:val="single" w:sz="4" w:space="0" w:color="auto"/>
              <w:right w:val="single" w:sz="4" w:space="0" w:color="auto"/>
            </w:tcBorders>
            <w:shd w:val="clear" w:color="000000" w:fill="B6D9E6"/>
            <w:noWrap/>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3 944 680</w:t>
            </w:r>
          </w:p>
        </w:tc>
        <w:tc>
          <w:tcPr>
            <w:tcW w:w="658" w:type="pct"/>
            <w:tcBorders>
              <w:top w:val="nil"/>
              <w:left w:val="nil"/>
              <w:bottom w:val="single" w:sz="4" w:space="0" w:color="auto"/>
              <w:right w:val="single" w:sz="4" w:space="0" w:color="auto"/>
            </w:tcBorders>
            <w:shd w:val="clear" w:color="000000" w:fill="B6D9E6"/>
            <w:noWrap/>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3 598 561,80</w:t>
            </w:r>
          </w:p>
        </w:tc>
        <w:tc>
          <w:tcPr>
            <w:tcW w:w="499" w:type="pct"/>
            <w:tcBorders>
              <w:top w:val="nil"/>
              <w:left w:val="nil"/>
              <w:bottom w:val="single" w:sz="4" w:space="0" w:color="auto"/>
              <w:right w:val="single" w:sz="4" w:space="0" w:color="auto"/>
            </w:tcBorders>
            <w:shd w:val="clear" w:color="000000" w:fill="B6D9E6"/>
            <w:noWrap/>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91,2</w:t>
            </w:r>
          </w:p>
        </w:tc>
        <w:tc>
          <w:tcPr>
            <w:tcW w:w="556" w:type="pct"/>
            <w:tcBorders>
              <w:top w:val="nil"/>
              <w:left w:val="nil"/>
              <w:bottom w:val="single" w:sz="4" w:space="0" w:color="auto"/>
              <w:right w:val="single" w:sz="4" w:space="0" w:color="auto"/>
            </w:tcBorders>
            <w:shd w:val="clear" w:color="000000" w:fill="B6D9E6"/>
            <w:noWrap/>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3 944 680</w:t>
            </w:r>
          </w:p>
        </w:tc>
        <w:tc>
          <w:tcPr>
            <w:tcW w:w="658" w:type="pct"/>
            <w:tcBorders>
              <w:top w:val="nil"/>
              <w:left w:val="nil"/>
              <w:bottom w:val="single" w:sz="4" w:space="0" w:color="auto"/>
              <w:right w:val="single" w:sz="4" w:space="0" w:color="auto"/>
            </w:tcBorders>
            <w:shd w:val="clear" w:color="000000" w:fill="B6D9E6"/>
            <w:noWrap/>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3 598 561,80</w:t>
            </w:r>
          </w:p>
        </w:tc>
        <w:tc>
          <w:tcPr>
            <w:tcW w:w="499" w:type="pct"/>
            <w:tcBorders>
              <w:top w:val="nil"/>
              <w:left w:val="nil"/>
              <w:bottom w:val="single" w:sz="4" w:space="0" w:color="auto"/>
              <w:right w:val="single" w:sz="4" w:space="0" w:color="auto"/>
            </w:tcBorders>
            <w:shd w:val="clear" w:color="000000" w:fill="B6D9E6"/>
            <w:noWrap/>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91,2</w:t>
            </w:r>
          </w:p>
        </w:tc>
      </w:tr>
      <w:tr w:rsidR="00B1155B" w:rsidRPr="00B1155B" w:rsidTr="00B1155B">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B1155B" w:rsidRPr="00B1155B" w:rsidRDefault="00B1155B" w:rsidP="00B1155B">
            <w:pPr>
              <w:spacing w:line="240" w:lineRule="auto"/>
              <w:rPr>
                <w:rFonts w:cs="Arial"/>
                <w:b/>
                <w:bCs/>
                <w:sz w:val="12"/>
                <w:szCs w:val="12"/>
              </w:rPr>
            </w:pPr>
            <w:r w:rsidRPr="00B1155B">
              <w:rPr>
                <w:rFonts w:cs="Arial"/>
                <w:b/>
                <w:bCs/>
                <w:sz w:val="12"/>
                <w:szCs w:val="12"/>
              </w:rPr>
              <w:t>Drogi i mosty</w:t>
            </w:r>
          </w:p>
        </w:tc>
        <w:tc>
          <w:tcPr>
            <w:tcW w:w="556" w:type="pct"/>
            <w:tcBorders>
              <w:top w:val="nil"/>
              <w:left w:val="nil"/>
              <w:bottom w:val="single" w:sz="4" w:space="0" w:color="auto"/>
              <w:right w:val="single" w:sz="4" w:space="0" w:color="auto"/>
            </w:tcBorders>
            <w:shd w:val="clear" w:color="000000" w:fill="D5E3F2"/>
            <w:noWrap/>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3 944 680</w:t>
            </w:r>
          </w:p>
        </w:tc>
        <w:tc>
          <w:tcPr>
            <w:tcW w:w="658" w:type="pct"/>
            <w:tcBorders>
              <w:top w:val="nil"/>
              <w:left w:val="nil"/>
              <w:bottom w:val="single" w:sz="4" w:space="0" w:color="auto"/>
              <w:right w:val="single" w:sz="4" w:space="0" w:color="auto"/>
            </w:tcBorders>
            <w:shd w:val="clear" w:color="000000" w:fill="D5E3F2"/>
            <w:noWrap/>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3 598 561,80</w:t>
            </w:r>
          </w:p>
        </w:tc>
        <w:tc>
          <w:tcPr>
            <w:tcW w:w="499" w:type="pct"/>
            <w:tcBorders>
              <w:top w:val="nil"/>
              <w:left w:val="nil"/>
              <w:bottom w:val="single" w:sz="4" w:space="0" w:color="auto"/>
              <w:right w:val="single" w:sz="4" w:space="0" w:color="auto"/>
            </w:tcBorders>
            <w:shd w:val="clear" w:color="000000" w:fill="D5E3F2"/>
            <w:noWrap/>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91,2</w:t>
            </w:r>
          </w:p>
        </w:tc>
        <w:tc>
          <w:tcPr>
            <w:tcW w:w="556" w:type="pct"/>
            <w:tcBorders>
              <w:top w:val="nil"/>
              <w:left w:val="nil"/>
              <w:bottom w:val="single" w:sz="4" w:space="0" w:color="auto"/>
              <w:right w:val="single" w:sz="4" w:space="0" w:color="auto"/>
            </w:tcBorders>
            <w:shd w:val="clear" w:color="000000" w:fill="D5E3F2"/>
            <w:noWrap/>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3 944 680</w:t>
            </w:r>
          </w:p>
        </w:tc>
        <w:tc>
          <w:tcPr>
            <w:tcW w:w="658" w:type="pct"/>
            <w:tcBorders>
              <w:top w:val="nil"/>
              <w:left w:val="nil"/>
              <w:bottom w:val="single" w:sz="4" w:space="0" w:color="auto"/>
              <w:right w:val="single" w:sz="4" w:space="0" w:color="auto"/>
            </w:tcBorders>
            <w:shd w:val="clear" w:color="000000" w:fill="D5E3F2"/>
            <w:noWrap/>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3 598 561,80</w:t>
            </w:r>
          </w:p>
        </w:tc>
        <w:tc>
          <w:tcPr>
            <w:tcW w:w="499" w:type="pct"/>
            <w:tcBorders>
              <w:top w:val="nil"/>
              <w:left w:val="nil"/>
              <w:bottom w:val="single" w:sz="4" w:space="0" w:color="auto"/>
              <w:right w:val="single" w:sz="4" w:space="0" w:color="auto"/>
            </w:tcBorders>
            <w:shd w:val="clear" w:color="000000" w:fill="D5E3F2"/>
            <w:noWrap/>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91,2</w:t>
            </w:r>
          </w:p>
        </w:tc>
      </w:tr>
      <w:tr w:rsidR="00B1155B" w:rsidRPr="00B1155B" w:rsidTr="00B1155B">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B1155B" w:rsidRPr="00B1155B" w:rsidRDefault="00B1155B" w:rsidP="00B1155B">
            <w:pPr>
              <w:spacing w:line="240" w:lineRule="auto"/>
              <w:rPr>
                <w:rFonts w:cs="Arial"/>
                <w:b/>
                <w:bCs/>
                <w:i/>
                <w:iCs/>
                <w:sz w:val="12"/>
                <w:szCs w:val="12"/>
              </w:rPr>
            </w:pPr>
            <w:r w:rsidRPr="00B1155B">
              <w:rPr>
                <w:rFonts w:cs="Arial"/>
                <w:b/>
                <w:bCs/>
                <w:i/>
                <w:iCs/>
                <w:sz w:val="12"/>
                <w:szCs w:val="12"/>
              </w:rPr>
              <w:t>Utrzymanie i remonty dróg</w:t>
            </w:r>
          </w:p>
        </w:tc>
        <w:tc>
          <w:tcPr>
            <w:tcW w:w="556"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3 733 680</w:t>
            </w:r>
          </w:p>
        </w:tc>
        <w:tc>
          <w:tcPr>
            <w:tcW w:w="658"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3 425 511,80</w:t>
            </w:r>
          </w:p>
        </w:tc>
        <w:tc>
          <w:tcPr>
            <w:tcW w:w="499"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91,7</w:t>
            </w:r>
          </w:p>
        </w:tc>
        <w:tc>
          <w:tcPr>
            <w:tcW w:w="556"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3 733 680</w:t>
            </w:r>
          </w:p>
        </w:tc>
        <w:tc>
          <w:tcPr>
            <w:tcW w:w="658"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3 425 511,80</w:t>
            </w:r>
          </w:p>
        </w:tc>
        <w:tc>
          <w:tcPr>
            <w:tcW w:w="499"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91,7</w:t>
            </w:r>
          </w:p>
        </w:tc>
      </w:tr>
      <w:tr w:rsidR="00B1155B" w:rsidRPr="00B1155B" w:rsidTr="00B1155B">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Utrzymanie i remonty dróg gminnych</w:t>
            </w:r>
          </w:p>
        </w:tc>
        <w:tc>
          <w:tcPr>
            <w:tcW w:w="556"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3 723 680</w:t>
            </w:r>
          </w:p>
        </w:tc>
        <w:tc>
          <w:tcPr>
            <w:tcW w:w="65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3 425 511,80</w:t>
            </w:r>
          </w:p>
        </w:tc>
        <w:tc>
          <w:tcPr>
            <w:tcW w:w="49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92,0</w:t>
            </w:r>
          </w:p>
        </w:tc>
        <w:tc>
          <w:tcPr>
            <w:tcW w:w="556"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3 723 680</w:t>
            </w:r>
          </w:p>
        </w:tc>
        <w:tc>
          <w:tcPr>
            <w:tcW w:w="65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3 425 511,80</w:t>
            </w:r>
          </w:p>
        </w:tc>
        <w:tc>
          <w:tcPr>
            <w:tcW w:w="49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92,0</w:t>
            </w:r>
          </w:p>
        </w:tc>
      </w:tr>
      <w:tr w:rsidR="00B1155B" w:rsidRPr="00B1155B" w:rsidTr="00B1155B">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Utrzymanie i remonty dróg wewnętrznych</w:t>
            </w:r>
          </w:p>
        </w:tc>
        <w:tc>
          <w:tcPr>
            <w:tcW w:w="556"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10 000</w:t>
            </w:r>
          </w:p>
        </w:tc>
        <w:tc>
          <w:tcPr>
            <w:tcW w:w="65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0,00</w:t>
            </w:r>
          </w:p>
        </w:tc>
        <w:tc>
          <w:tcPr>
            <w:tcW w:w="49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0,0</w:t>
            </w:r>
          </w:p>
        </w:tc>
        <w:tc>
          <w:tcPr>
            <w:tcW w:w="556"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10 000</w:t>
            </w:r>
          </w:p>
        </w:tc>
        <w:tc>
          <w:tcPr>
            <w:tcW w:w="65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0,00</w:t>
            </w:r>
          </w:p>
        </w:tc>
        <w:tc>
          <w:tcPr>
            <w:tcW w:w="49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0,0</w:t>
            </w:r>
          </w:p>
        </w:tc>
      </w:tr>
      <w:tr w:rsidR="00B1155B" w:rsidRPr="00B1155B" w:rsidTr="00B1155B">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B1155B" w:rsidRPr="00B1155B" w:rsidRDefault="00B1155B" w:rsidP="00B1155B">
            <w:pPr>
              <w:spacing w:line="240" w:lineRule="auto"/>
              <w:rPr>
                <w:rFonts w:cs="Arial"/>
                <w:b/>
                <w:bCs/>
                <w:i/>
                <w:iCs/>
                <w:sz w:val="12"/>
                <w:szCs w:val="12"/>
              </w:rPr>
            </w:pPr>
            <w:r w:rsidRPr="00B1155B">
              <w:rPr>
                <w:rFonts w:cs="Arial"/>
                <w:b/>
                <w:bCs/>
                <w:i/>
                <w:iCs/>
                <w:sz w:val="12"/>
                <w:szCs w:val="12"/>
              </w:rPr>
              <w:t>Opracowania i analizy związane z drogami</w:t>
            </w:r>
          </w:p>
        </w:tc>
        <w:tc>
          <w:tcPr>
            <w:tcW w:w="556"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211 000</w:t>
            </w:r>
          </w:p>
        </w:tc>
        <w:tc>
          <w:tcPr>
            <w:tcW w:w="658"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173 050,00</w:t>
            </w:r>
          </w:p>
        </w:tc>
        <w:tc>
          <w:tcPr>
            <w:tcW w:w="499"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82,0</w:t>
            </w:r>
          </w:p>
        </w:tc>
        <w:tc>
          <w:tcPr>
            <w:tcW w:w="556"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211 000</w:t>
            </w:r>
          </w:p>
        </w:tc>
        <w:tc>
          <w:tcPr>
            <w:tcW w:w="658"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173 050,00</w:t>
            </w:r>
          </w:p>
        </w:tc>
        <w:tc>
          <w:tcPr>
            <w:tcW w:w="499"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82,0</w:t>
            </w:r>
          </w:p>
        </w:tc>
      </w:tr>
      <w:tr w:rsidR="00B1155B" w:rsidRPr="00B1155B" w:rsidTr="00B1155B">
        <w:trPr>
          <w:trHeight w:val="330"/>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B1155B" w:rsidRPr="00B1155B" w:rsidRDefault="00B1155B" w:rsidP="00B1155B">
            <w:pPr>
              <w:spacing w:line="240" w:lineRule="auto"/>
              <w:rPr>
                <w:rFonts w:cs="Arial"/>
                <w:b/>
                <w:bCs/>
                <w:sz w:val="12"/>
                <w:szCs w:val="12"/>
              </w:rPr>
            </w:pPr>
            <w:r w:rsidRPr="00B1155B">
              <w:rPr>
                <w:rFonts w:cs="Arial"/>
                <w:b/>
                <w:bCs/>
                <w:sz w:val="12"/>
                <w:szCs w:val="12"/>
              </w:rPr>
              <w:t>ŁAD PRZESTRZENNY I GOSPODARKA NIERUCHOMOŚCIAMI</w:t>
            </w:r>
          </w:p>
        </w:tc>
        <w:tc>
          <w:tcPr>
            <w:tcW w:w="556" w:type="pct"/>
            <w:tcBorders>
              <w:top w:val="nil"/>
              <w:left w:val="nil"/>
              <w:bottom w:val="single" w:sz="4" w:space="0" w:color="auto"/>
              <w:right w:val="single" w:sz="4" w:space="0" w:color="auto"/>
            </w:tcBorders>
            <w:shd w:val="clear" w:color="000000" w:fill="B6D9E6"/>
            <w:noWrap/>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18 163 768</w:t>
            </w:r>
          </w:p>
        </w:tc>
        <w:tc>
          <w:tcPr>
            <w:tcW w:w="658" w:type="pct"/>
            <w:tcBorders>
              <w:top w:val="nil"/>
              <w:left w:val="nil"/>
              <w:bottom w:val="single" w:sz="4" w:space="0" w:color="auto"/>
              <w:right w:val="single" w:sz="4" w:space="0" w:color="auto"/>
            </w:tcBorders>
            <w:shd w:val="clear" w:color="000000" w:fill="B6D9E6"/>
            <w:noWrap/>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16 407 308,75</w:t>
            </w:r>
          </w:p>
        </w:tc>
        <w:tc>
          <w:tcPr>
            <w:tcW w:w="499" w:type="pct"/>
            <w:tcBorders>
              <w:top w:val="nil"/>
              <w:left w:val="nil"/>
              <w:bottom w:val="single" w:sz="4" w:space="0" w:color="auto"/>
              <w:right w:val="single" w:sz="4" w:space="0" w:color="auto"/>
            </w:tcBorders>
            <w:shd w:val="clear" w:color="000000" w:fill="B6D9E6"/>
            <w:noWrap/>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90,3</w:t>
            </w:r>
          </w:p>
        </w:tc>
        <w:tc>
          <w:tcPr>
            <w:tcW w:w="556" w:type="pct"/>
            <w:tcBorders>
              <w:top w:val="nil"/>
              <w:left w:val="nil"/>
              <w:bottom w:val="single" w:sz="4" w:space="0" w:color="auto"/>
              <w:right w:val="single" w:sz="4" w:space="0" w:color="auto"/>
            </w:tcBorders>
            <w:shd w:val="clear" w:color="000000" w:fill="B6D9E6"/>
            <w:noWrap/>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945 388</w:t>
            </w:r>
          </w:p>
        </w:tc>
        <w:tc>
          <w:tcPr>
            <w:tcW w:w="658" w:type="pct"/>
            <w:tcBorders>
              <w:top w:val="nil"/>
              <w:left w:val="nil"/>
              <w:bottom w:val="single" w:sz="4" w:space="0" w:color="auto"/>
              <w:right w:val="single" w:sz="4" w:space="0" w:color="auto"/>
            </w:tcBorders>
            <w:shd w:val="clear" w:color="000000" w:fill="B6D9E6"/>
            <w:noWrap/>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493 138,81</w:t>
            </w:r>
          </w:p>
        </w:tc>
        <w:tc>
          <w:tcPr>
            <w:tcW w:w="499" w:type="pct"/>
            <w:tcBorders>
              <w:top w:val="nil"/>
              <w:left w:val="nil"/>
              <w:bottom w:val="single" w:sz="4" w:space="0" w:color="auto"/>
              <w:right w:val="single" w:sz="4" w:space="0" w:color="auto"/>
            </w:tcBorders>
            <w:shd w:val="clear" w:color="000000" w:fill="B6D9E6"/>
            <w:noWrap/>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52,2</w:t>
            </w:r>
          </w:p>
        </w:tc>
      </w:tr>
      <w:tr w:rsidR="00B1155B" w:rsidRPr="00B1155B" w:rsidTr="00B1155B">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B1155B" w:rsidRPr="00B1155B" w:rsidRDefault="00B1155B" w:rsidP="00B1155B">
            <w:pPr>
              <w:spacing w:line="240" w:lineRule="auto"/>
              <w:rPr>
                <w:rFonts w:cs="Arial"/>
                <w:b/>
                <w:bCs/>
                <w:sz w:val="12"/>
                <w:szCs w:val="12"/>
              </w:rPr>
            </w:pPr>
            <w:r w:rsidRPr="00B1155B">
              <w:rPr>
                <w:rFonts w:cs="Arial"/>
                <w:b/>
                <w:bCs/>
                <w:sz w:val="12"/>
                <w:szCs w:val="12"/>
              </w:rPr>
              <w:t>Gospodarka przestrzenna</w:t>
            </w:r>
          </w:p>
        </w:tc>
        <w:tc>
          <w:tcPr>
            <w:tcW w:w="556" w:type="pct"/>
            <w:tcBorders>
              <w:top w:val="nil"/>
              <w:left w:val="nil"/>
              <w:bottom w:val="single" w:sz="4" w:space="0" w:color="auto"/>
              <w:right w:val="single" w:sz="4" w:space="0" w:color="auto"/>
            </w:tcBorders>
            <w:shd w:val="clear" w:color="000000" w:fill="D5E3F2"/>
            <w:noWrap/>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80 288</w:t>
            </w:r>
          </w:p>
        </w:tc>
        <w:tc>
          <w:tcPr>
            <w:tcW w:w="658" w:type="pct"/>
            <w:tcBorders>
              <w:top w:val="nil"/>
              <w:left w:val="nil"/>
              <w:bottom w:val="single" w:sz="4" w:space="0" w:color="auto"/>
              <w:right w:val="single" w:sz="4" w:space="0" w:color="auto"/>
            </w:tcBorders>
            <w:shd w:val="clear" w:color="000000" w:fill="D5E3F2"/>
            <w:noWrap/>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65 491,50</w:t>
            </w:r>
          </w:p>
        </w:tc>
        <w:tc>
          <w:tcPr>
            <w:tcW w:w="499" w:type="pct"/>
            <w:tcBorders>
              <w:top w:val="nil"/>
              <w:left w:val="nil"/>
              <w:bottom w:val="single" w:sz="4" w:space="0" w:color="auto"/>
              <w:right w:val="single" w:sz="4" w:space="0" w:color="auto"/>
            </w:tcBorders>
            <w:shd w:val="clear" w:color="000000" w:fill="D5E3F2"/>
            <w:noWrap/>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81,6</w:t>
            </w:r>
          </w:p>
        </w:tc>
        <w:tc>
          <w:tcPr>
            <w:tcW w:w="556" w:type="pct"/>
            <w:tcBorders>
              <w:top w:val="nil"/>
              <w:left w:val="nil"/>
              <w:bottom w:val="single" w:sz="4" w:space="0" w:color="auto"/>
              <w:right w:val="single" w:sz="4" w:space="0" w:color="auto"/>
            </w:tcBorders>
            <w:shd w:val="clear" w:color="000000" w:fill="D5E3F2"/>
            <w:noWrap/>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80 288</w:t>
            </w:r>
          </w:p>
        </w:tc>
        <w:tc>
          <w:tcPr>
            <w:tcW w:w="658" w:type="pct"/>
            <w:tcBorders>
              <w:top w:val="nil"/>
              <w:left w:val="nil"/>
              <w:bottom w:val="single" w:sz="4" w:space="0" w:color="auto"/>
              <w:right w:val="single" w:sz="4" w:space="0" w:color="auto"/>
            </w:tcBorders>
            <w:shd w:val="clear" w:color="000000" w:fill="D5E3F2"/>
            <w:noWrap/>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65 491,50</w:t>
            </w:r>
          </w:p>
        </w:tc>
        <w:tc>
          <w:tcPr>
            <w:tcW w:w="499" w:type="pct"/>
            <w:tcBorders>
              <w:top w:val="nil"/>
              <w:left w:val="nil"/>
              <w:bottom w:val="single" w:sz="4" w:space="0" w:color="auto"/>
              <w:right w:val="single" w:sz="4" w:space="0" w:color="auto"/>
            </w:tcBorders>
            <w:shd w:val="clear" w:color="000000" w:fill="D5E3F2"/>
            <w:noWrap/>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81,6</w:t>
            </w:r>
          </w:p>
        </w:tc>
      </w:tr>
      <w:tr w:rsidR="00B1155B" w:rsidRPr="00B1155B" w:rsidTr="00B1155B">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B1155B" w:rsidRPr="00B1155B" w:rsidRDefault="00B1155B" w:rsidP="00B1155B">
            <w:pPr>
              <w:spacing w:line="240" w:lineRule="auto"/>
              <w:rPr>
                <w:rFonts w:cs="Arial"/>
                <w:b/>
                <w:bCs/>
                <w:i/>
                <w:iCs/>
                <w:sz w:val="12"/>
                <w:szCs w:val="12"/>
              </w:rPr>
            </w:pPr>
            <w:r w:rsidRPr="00B1155B">
              <w:rPr>
                <w:rFonts w:cs="Arial"/>
                <w:b/>
                <w:bCs/>
                <w:i/>
                <w:iCs/>
                <w:sz w:val="12"/>
                <w:szCs w:val="12"/>
              </w:rPr>
              <w:t>Architektura, Urbanistyka i Zagospodarowanie Przestrzeni Publicznej</w:t>
            </w:r>
          </w:p>
        </w:tc>
        <w:tc>
          <w:tcPr>
            <w:tcW w:w="556"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80 288</w:t>
            </w:r>
          </w:p>
        </w:tc>
        <w:tc>
          <w:tcPr>
            <w:tcW w:w="658"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65 491,50</w:t>
            </w:r>
          </w:p>
        </w:tc>
        <w:tc>
          <w:tcPr>
            <w:tcW w:w="499"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81,6</w:t>
            </w:r>
          </w:p>
        </w:tc>
        <w:tc>
          <w:tcPr>
            <w:tcW w:w="556"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80 288</w:t>
            </w:r>
          </w:p>
        </w:tc>
        <w:tc>
          <w:tcPr>
            <w:tcW w:w="658"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65 491,50</w:t>
            </w:r>
          </w:p>
        </w:tc>
        <w:tc>
          <w:tcPr>
            <w:tcW w:w="499"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81,6</w:t>
            </w:r>
          </w:p>
        </w:tc>
      </w:tr>
      <w:tr w:rsidR="00B1155B" w:rsidRPr="00B1155B" w:rsidTr="00B1155B">
        <w:trPr>
          <w:trHeight w:val="49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B1155B" w:rsidRPr="00B1155B" w:rsidRDefault="00B1155B" w:rsidP="00B1155B">
            <w:pPr>
              <w:spacing w:line="240" w:lineRule="auto"/>
              <w:rPr>
                <w:rFonts w:cs="Arial"/>
                <w:b/>
                <w:bCs/>
                <w:sz w:val="12"/>
                <w:szCs w:val="12"/>
              </w:rPr>
            </w:pPr>
            <w:r w:rsidRPr="00B1155B">
              <w:rPr>
                <w:rFonts w:cs="Arial"/>
                <w:b/>
                <w:bCs/>
                <w:sz w:val="12"/>
                <w:szCs w:val="12"/>
              </w:rPr>
              <w:t>Mieszkaniowy zasób komunalny oraz pozostałe zadania związane z zapewnieniem lokali mieszkalnych</w:t>
            </w:r>
          </w:p>
        </w:tc>
        <w:tc>
          <w:tcPr>
            <w:tcW w:w="556" w:type="pct"/>
            <w:tcBorders>
              <w:top w:val="nil"/>
              <w:left w:val="nil"/>
              <w:bottom w:val="single" w:sz="4" w:space="0" w:color="auto"/>
              <w:right w:val="single" w:sz="4" w:space="0" w:color="auto"/>
            </w:tcBorders>
            <w:shd w:val="clear" w:color="000000" w:fill="D5E3F2"/>
            <w:noWrap/>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16 716 180</w:t>
            </w:r>
          </w:p>
        </w:tc>
        <w:tc>
          <w:tcPr>
            <w:tcW w:w="658" w:type="pct"/>
            <w:tcBorders>
              <w:top w:val="nil"/>
              <w:left w:val="nil"/>
              <w:bottom w:val="single" w:sz="4" w:space="0" w:color="auto"/>
              <w:right w:val="single" w:sz="4" w:space="0" w:color="auto"/>
            </w:tcBorders>
            <w:shd w:val="clear" w:color="000000" w:fill="D5E3F2"/>
            <w:noWrap/>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15 428 132,53</w:t>
            </w:r>
          </w:p>
        </w:tc>
        <w:tc>
          <w:tcPr>
            <w:tcW w:w="499" w:type="pct"/>
            <w:tcBorders>
              <w:top w:val="nil"/>
              <w:left w:val="nil"/>
              <w:bottom w:val="single" w:sz="4" w:space="0" w:color="auto"/>
              <w:right w:val="single" w:sz="4" w:space="0" w:color="auto"/>
            </w:tcBorders>
            <w:shd w:val="clear" w:color="000000" w:fill="D5E3F2"/>
            <w:noWrap/>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92,3</w:t>
            </w:r>
          </w:p>
        </w:tc>
        <w:tc>
          <w:tcPr>
            <w:tcW w:w="556" w:type="pct"/>
            <w:tcBorders>
              <w:top w:val="nil"/>
              <w:left w:val="nil"/>
              <w:bottom w:val="single" w:sz="4" w:space="0" w:color="auto"/>
              <w:right w:val="single" w:sz="4" w:space="0" w:color="auto"/>
            </w:tcBorders>
            <w:shd w:val="clear" w:color="000000" w:fill="D5E3F2"/>
            <w:noWrap/>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297 700</w:t>
            </w:r>
          </w:p>
        </w:tc>
        <w:tc>
          <w:tcPr>
            <w:tcW w:w="658" w:type="pct"/>
            <w:tcBorders>
              <w:top w:val="nil"/>
              <w:left w:val="nil"/>
              <w:bottom w:val="single" w:sz="4" w:space="0" w:color="auto"/>
              <w:right w:val="single" w:sz="4" w:space="0" w:color="auto"/>
            </w:tcBorders>
            <w:shd w:val="clear" w:color="000000" w:fill="D5E3F2"/>
            <w:noWrap/>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174 641,31</w:t>
            </w:r>
          </w:p>
        </w:tc>
        <w:tc>
          <w:tcPr>
            <w:tcW w:w="499" w:type="pct"/>
            <w:tcBorders>
              <w:top w:val="nil"/>
              <w:left w:val="nil"/>
              <w:bottom w:val="single" w:sz="4" w:space="0" w:color="auto"/>
              <w:right w:val="single" w:sz="4" w:space="0" w:color="auto"/>
            </w:tcBorders>
            <w:shd w:val="clear" w:color="000000" w:fill="D5E3F2"/>
            <w:noWrap/>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58,7</w:t>
            </w:r>
          </w:p>
        </w:tc>
      </w:tr>
      <w:tr w:rsidR="00B1155B" w:rsidRPr="00B1155B" w:rsidTr="00B1155B">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B1155B" w:rsidRPr="00B1155B" w:rsidRDefault="00B1155B" w:rsidP="00B1155B">
            <w:pPr>
              <w:spacing w:line="240" w:lineRule="auto"/>
              <w:rPr>
                <w:rFonts w:cs="Arial"/>
                <w:b/>
                <w:bCs/>
                <w:i/>
                <w:iCs/>
                <w:sz w:val="12"/>
                <w:szCs w:val="12"/>
              </w:rPr>
            </w:pPr>
            <w:r w:rsidRPr="00B1155B">
              <w:rPr>
                <w:rFonts w:cs="Arial"/>
                <w:b/>
                <w:bCs/>
                <w:i/>
                <w:iCs/>
                <w:sz w:val="12"/>
                <w:szCs w:val="12"/>
              </w:rPr>
              <w:t>Koszty eksploatacji mieszkaniowego zasobu komunalnego</w:t>
            </w:r>
          </w:p>
        </w:tc>
        <w:tc>
          <w:tcPr>
            <w:tcW w:w="556"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4 453 740</w:t>
            </w:r>
          </w:p>
        </w:tc>
        <w:tc>
          <w:tcPr>
            <w:tcW w:w="658"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3 930 209,35</w:t>
            </w:r>
          </w:p>
        </w:tc>
        <w:tc>
          <w:tcPr>
            <w:tcW w:w="499"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88,2</w:t>
            </w:r>
          </w:p>
        </w:tc>
        <w:tc>
          <w:tcPr>
            <w:tcW w:w="556"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 </w:t>
            </w:r>
          </w:p>
        </w:tc>
      </w:tr>
      <w:tr w:rsidR="00B1155B" w:rsidRPr="00B1155B" w:rsidTr="00B1155B">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B1155B" w:rsidRPr="00B1155B" w:rsidRDefault="00B1155B" w:rsidP="00B1155B">
            <w:pPr>
              <w:spacing w:line="240" w:lineRule="auto"/>
              <w:rPr>
                <w:rFonts w:cs="Arial"/>
                <w:b/>
                <w:bCs/>
                <w:i/>
                <w:iCs/>
                <w:sz w:val="12"/>
                <w:szCs w:val="12"/>
              </w:rPr>
            </w:pPr>
            <w:r w:rsidRPr="00B1155B">
              <w:rPr>
                <w:rFonts w:cs="Arial"/>
                <w:b/>
                <w:bCs/>
                <w:i/>
                <w:iCs/>
                <w:sz w:val="12"/>
                <w:szCs w:val="12"/>
              </w:rPr>
              <w:t>Remonty mieszkaniowego zasobu komunalnego</w:t>
            </w:r>
          </w:p>
        </w:tc>
        <w:tc>
          <w:tcPr>
            <w:tcW w:w="556"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4 003 690</w:t>
            </w:r>
          </w:p>
        </w:tc>
        <w:tc>
          <w:tcPr>
            <w:tcW w:w="658"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3 880 297,77</w:t>
            </w:r>
          </w:p>
        </w:tc>
        <w:tc>
          <w:tcPr>
            <w:tcW w:w="499"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96,9</w:t>
            </w:r>
          </w:p>
        </w:tc>
        <w:tc>
          <w:tcPr>
            <w:tcW w:w="556"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 </w:t>
            </w:r>
          </w:p>
        </w:tc>
      </w:tr>
      <w:tr w:rsidR="00B1155B" w:rsidRPr="00B1155B" w:rsidTr="00B1155B">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B1155B" w:rsidRPr="00B1155B" w:rsidRDefault="00B1155B" w:rsidP="00B1155B">
            <w:pPr>
              <w:spacing w:line="240" w:lineRule="auto"/>
              <w:rPr>
                <w:rFonts w:cs="Arial"/>
                <w:b/>
                <w:bCs/>
                <w:i/>
                <w:iCs/>
                <w:sz w:val="12"/>
                <w:szCs w:val="12"/>
              </w:rPr>
            </w:pPr>
            <w:r w:rsidRPr="00B1155B">
              <w:rPr>
                <w:rFonts w:cs="Arial"/>
                <w:b/>
                <w:bCs/>
                <w:i/>
                <w:iCs/>
                <w:sz w:val="12"/>
                <w:szCs w:val="12"/>
              </w:rPr>
              <w:t>Utrzymanie jednostek gospodarujących zasobem komunalnym</w:t>
            </w:r>
          </w:p>
        </w:tc>
        <w:tc>
          <w:tcPr>
            <w:tcW w:w="556"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5 797 970</w:t>
            </w:r>
          </w:p>
        </w:tc>
        <w:tc>
          <w:tcPr>
            <w:tcW w:w="658"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5 340 204,40</w:t>
            </w:r>
          </w:p>
        </w:tc>
        <w:tc>
          <w:tcPr>
            <w:tcW w:w="499"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92,1</w:t>
            </w:r>
          </w:p>
        </w:tc>
        <w:tc>
          <w:tcPr>
            <w:tcW w:w="556"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 </w:t>
            </w:r>
          </w:p>
        </w:tc>
      </w:tr>
      <w:tr w:rsidR="00B1155B" w:rsidRPr="00B1155B" w:rsidTr="00B1155B">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B1155B" w:rsidRPr="00B1155B" w:rsidRDefault="00B1155B" w:rsidP="00B1155B">
            <w:pPr>
              <w:spacing w:line="240" w:lineRule="auto"/>
              <w:rPr>
                <w:rFonts w:cs="Arial"/>
                <w:b/>
                <w:bCs/>
                <w:i/>
                <w:iCs/>
                <w:sz w:val="12"/>
                <w:szCs w:val="12"/>
              </w:rPr>
            </w:pPr>
            <w:r w:rsidRPr="00B1155B">
              <w:rPr>
                <w:rFonts w:cs="Arial"/>
                <w:b/>
                <w:bCs/>
                <w:i/>
                <w:iCs/>
                <w:sz w:val="12"/>
                <w:szCs w:val="12"/>
              </w:rPr>
              <w:t>Rozliczenia ze wspólnotami mieszkaniowymi</w:t>
            </w:r>
          </w:p>
        </w:tc>
        <w:tc>
          <w:tcPr>
            <w:tcW w:w="556"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2 163 080</w:t>
            </w:r>
          </w:p>
        </w:tc>
        <w:tc>
          <w:tcPr>
            <w:tcW w:w="658"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2 102 779,70</w:t>
            </w:r>
          </w:p>
        </w:tc>
        <w:tc>
          <w:tcPr>
            <w:tcW w:w="499"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97,2</w:t>
            </w:r>
          </w:p>
        </w:tc>
        <w:tc>
          <w:tcPr>
            <w:tcW w:w="556"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 </w:t>
            </w:r>
          </w:p>
        </w:tc>
      </w:tr>
      <w:tr w:rsidR="00B1155B" w:rsidRPr="00B1155B" w:rsidTr="00B1155B">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B1155B" w:rsidRPr="00B1155B" w:rsidRDefault="00B1155B" w:rsidP="00B1155B">
            <w:pPr>
              <w:spacing w:line="240" w:lineRule="auto"/>
              <w:rPr>
                <w:rFonts w:cs="Arial"/>
                <w:b/>
                <w:bCs/>
                <w:i/>
                <w:iCs/>
                <w:sz w:val="12"/>
                <w:szCs w:val="12"/>
              </w:rPr>
            </w:pPr>
            <w:r w:rsidRPr="00B1155B">
              <w:rPr>
                <w:rFonts w:cs="Arial"/>
                <w:b/>
                <w:bCs/>
                <w:i/>
                <w:iCs/>
                <w:sz w:val="12"/>
                <w:szCs w:val="12"/>
              </w:rPr>
              <w:t>Rozliczenia za lokale z właścicielami innymi niż m.st. Warszawa</w:t>
            </w:r>
          </w:p>
        </w:tc>
        <w:tc>
          <w:tcPr>
            <w:tcW w:w="556"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297 700</w:t>
            </w:r>
          </w:p>
        </w:tc>
        <w:tc>
          <w:tcPr>
            <w:tcW w:w="658"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174 641,31</w:t>
            </w:r>
          </w:p>
        </w:tc>
        <w:tc>
          <w:tcPr>
            <w:tcW w:w="499"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58,7</w:t>
            </w:r>
          </w:p>
        </w:tc>
        <w:tc>
          <w:tcPr>
            <w:tcW w:w="556"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297 700</w:t>
            </w:r>
          </w:p>
        </w:tc>
        <w:tc>
          <w:tcPr>
            <w:tcW w:w="658"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174 641,31</w:t>
            </w:r>
          </w:p>
        </w:tc>
        <w:tc>
          <w:tcPr>
            <w:tcW w:w="499"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58,7</w:t>
            </w:r>
          </w:p>
        </w:tc>
      </w:tr>
      <w:tr w:rsidR="00B1155B" w:rsidRPr="00B1155B" w:rsidTr="00B1155B">
        <w:trPr>
          <w:trHeight w:val="330"/>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B1155B" w:rsidRPr="00B1155B" w:rsidRDefault="00B1155B" w:rsidP="00B1155B">
            <w:pPr>
              <w:spacing w:line="240" w:lineRule="auto"/>
              <w:rPr>
                <w:rFonts w:cs="Arial"/>
                <w:b/>
                <w:bCs/>
                <w:sz w:val="12"/>
                <w:szCs w:val="12"/>
              </w:rPr>
            </w:pPr>
            <w:r w:rsidRPr="00B1155B">
              <w:rPr>
                <w:rFonts w:cs="Arial"/>
                <w:b/>
                <w:bCs/>
                <w:sz w:val="12"/>
                <w:szCs w:val="12"/>
              </w:rPr>
              <w:t>Zadania związane z nabywaniem i sprzedażą nieruchomości</w:t>
            </w:r>
          </w:p>
        </w:tc>
        <w:tc>
          <w:tcPr>
            <w:tcW w:w="556" w:type="pct"/>
            <w:tcBorders>
              <w:top w:val="nil"/>
              <w:left w:val="nil"/>
              <w:bottom w:val="single" w:sz="4" w:space="0" w:color="auto"/>
              <w:right w:val="single" w:sz="4" w:space="0" w:color="auto"/>
            </w:tcBorders>
            <w:shd w:val="clear" w:color="000000" w:fill="D5E3F2"/>
            <w:noWrap/>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576 000</w:t>
            </w:r>
          </w:p>
        </w:tc>
        <w:tc>
          <w:tcPr>
            <w:tcW w:w="658" w:type="pct"/>
            <w:tcBorders>
              <w:top w:val="nil"/>
              <w:left w:val="nil"/>
              <w:bottom w:val="single" w:sz="4" w:space="0" w:color="auto"/>
              <w:right w:val="single" w:sz="4" w:space="0" w:color="auto"/>
            </w:tcBorders>
            <w:shd w:val="clear" w:color="000000" w:fill="D5E3F2"/>
            <w:noWrap/>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289 114,10</w:t>
            </w:r>
          </w:p>
        </w:tc>
        <w:tc>
          <w:tcPr>
            <w:tcW w:w="499" w:type="pct"/>
            <w:tcBorders>
              <w:top w:val="nil"/>
              <w:left w:val="nil"/>
              <w:bottom w:val="single" w:sz="4" w:space="0" w:color="auto"/>
              <w:right w:val="single" w:sz="4" w:space="0" w:color="auto"/>
            </w:tcBorders>
            <w:shd w:val="clear" w:color="000000" w:fill="D5E3F2"/>
            <w:noWrap/>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50,2</w:t>
            </w:r>
          </w:p>
        </w:tc>
        <w:tc>
          <w:tcPr>
            <w:tcW w:w="556" w:type="pct"/>
            <w:tcBorders>
              <w:top w:val="nil"/>
              <w:left w:val="nil"/>
              <w:bottom w:val="single" w:sz="4" w:space="0" w:color="auto"/>
              <w:right w:val="single" w:sz="4" w:space="0" w:color="auto"/>
            </w:tcBorders>
            <w:shd w:val="clear" w:color="000000" w:fill="D5E3F2"/>
            <w:noWrap/>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501 000</w:t>
            </w:r>
          </w:p>
        </w:tc>
        <w:tc>
          <w:tcPr>
            <w:tcW w:w="658" w:type="pct"/>
            <w:tcBorders>
              <w:top w:val="nil"/>
              <w:left w:val="nil"/>
              <w:bottom w:val="single" w:sz="4" w:space="0" w:color="auto"/>
              <w:right w:val="single" w:sz="4" w:space="0" w:color="auto"/>
            </w:tcBorders>
            <w:shd w:val="clear" w:color="000000" w:fill="D5E3F2"/>
            <w:noWrap/>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214 400,02</w:t>
            </w:r>
          </w:p>
        </w:tc>
        <w:tc>
          <w:tcPr>
            <w:tcW w:w="499" w:type="pct"/>
            <w:tcBorders>
              <w:top w:val="nil"/>
              <w:left w:val="nil"/>
              <w:bottom w:val="single" w:sz="4" w:space="0" w:color="auto"/>
              <w:right w:val="single" w:sz="4" w:space="0" w:color="auto"/>
            </w:tcBorders>
            <w:shd w:val="clear" w:color="000000" w:fill="D5E3F2"/>
            <w:noWrap/>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42,8</w:t>
            </w:r>
          </w:p>
        </w:tc>
      </w:tr>
      <w:tr w:rsidR="00B1155B" w:rsidRPr="00B1155B" w:rsidTr="00B1155B">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B1155B" w:rsidRPr="00B1155B" w:rsidRDefault="00B1155B" w:rsidP="00B1155B">
            <w:pPr>
              <w:spacing w:line="240" w:lineRule="auto"/>
              <w:rPr>
                <w:rFonts w:cs="Arial"/>
                <w:b/>
                <w:bCs/>
                <w:i/>
                <w:iCs/>
                <w:sz w:val="12"/>
                <w:szCs w:val="12"/>
              </w:rPr>
            </w:pPr>
            <w:r w:rsidRPr="00B1155B">
              <w:rPr>
                <w:rFonts w:cs="Arial"/>
                <w:b/>
                <w:bCs/>
                <w:i/>
                <w:iCs/>
                <w:sz w:val="12"/>
                <w:szCs w:val="12"/>
              </w:rPr>
              <w:t>Regulacja stanów prawnych nieruchomości, w tym odszkodowania</w:t>
            </w:r>
          </w:p>
        </w:tc>
        <w:tc>
          <w:tcPr>
            <w:tcW w:w="556"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576 000</w:t>
            </w:r>
          </w:p>
        </w:tc>
        <w:tc>
          <w:tcPr>
            <w:tcW w:w="658"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289 114,10</w:t>
            </w:r>
          </w:p>
        </w:tc>
        <w:tc>
          <w:tcPr>
            <w:tcW w:w="499"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50,2</w:t>
            </w:r>
          </w:p>
        </w:tc>
        <w:tc>
          <w:tcPr>
            <w:tcW w:w="556"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501 000</w:t>
            </w:r>
          </w:p>
        </w:tc>
        <w:tc>
          <w:tcPr>
            <w:tcW w:w="658"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214 400,02</w:t>
            </w:r>
          </w:p>
        </w:tc>
        <w:tc>
          <w:tcPr>
            <w:tcW w:w="499"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42,8</w:t>
            </w:r>
          </w:p>
        </w:tc>
      </w:tr>
      <w:tr w:rsidR="00B1155B" w:rsidRPr="00B1155B" w:rsidTr="00B1155B">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B1155B" w:rsidRPr="00B1155B" w:rsidRDefault="00B1155B" w:rsidP="00B1155B">
            <w:pPr>
              <w:spacing w:line="240" w:lineRule="auto"/>
              <w:rPr>
                <w:rFonts w:cs="Arial"/>
                <w:b/>
                <w:bCs/>
                <w:sz w:val="12"/>
                <w:szCs w:val="12"/>
              </w:rPr>
            </w:pPr>
            <w:r w:rsidRPr="00B1155B">
              <w:rPr>
                <w:rFonts w:cs="Arial"/>
                <w:b/>
                <w:bCs/>
                <w:sz w:val="12"/>
                <w:szCs w:val="12"/>
              </w:rPr>
              <w:t>Pozostały zasób komunalny</w:t>
            </w:r>
          </w:p>
        </w:tc>
        <w:tc>
          <w:tcPr>
            <w:tcW w:w="556" w:type="pct"/>
            <w:tcBorders>
              <w:top w:val="nil"/>
              <w:left w:val="nil"/>
              <w:bottom w:val="single" w:sz="4" w:space="0" w:color="auto"/>
              <w:right w:val="single" w:sz="4" w:space="0" w:color="auto"/>
            </w:tcBorders>
            <w:shd w:val="clear" w:color="000000" w:fill="D5E3F2"/>
            <w:noWrap/>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791 300</w:t>
            </w:r>
          </w:p>
        </w:tc>
        <w:tc>
          <w:tcPr>
            <w:tcW w:w="658" w:type="pct"/>
            <w:tcBorders>
              <w:top w:val="nil"/>
              <w:left w:val="nil"/>
              <w:bottom w:val="single" w:sz="4" w:space="0" w:color="auto"/>
              <w:right w:val="single" w:sz="4" w:space="0" w:color="auto"/>
            </w:tcBorders>
            <w:shd w:val="clear" w:color="000000" w:fill="D5E3F2"/>
            <w:noWrap/>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624 570,62</w:t>
            </w:r>
          </w:p>
        </w:tc>
        <w:tc>
          <w:tcPr>
            <w:tcW w:w="499" w:type="pct"/>
            <w:tcBorders>
              <w:top w:val="nil"/>
              <w:left w:val="nil"/>
              <w:bottom w:val="single" w:sz="4" w:space="0" w:color="auto"/>
              <w:right w:val="single" w:sz="4" w:space="0" w:color="auto"/>
            </w:tcBorders>
            <w:shd w:val="clear" w:color="000000" w:fill="D5E3F2"/>
            <w:noWrap/>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78,9</w:t>
            </w:r>
          </w:p>
        </w:tc>
        <w:tc>
          <w:tcPr>
            <w:tcW w:w="556" w:type="pct"/>
            <w:tcBorders>
              <w:top w:val="nil"/>
              <w:left w:val="nil"/>
              <w:bottom w:val="single" w:sz="4" w:space="0" w:color="auto"/>
              <w:right w:val="single" w:sz="4" w:space="0" w:color="auto"/>
            </w:tcBorders>
            <w:shd w:val="clear" w:color="000000" w:fill="D5E3F2"/>
            <w:noWrap/>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66 400</w:t>
            </w:r>
          </w:p>
        </w:tc>
        <w:tc>
          <w:tcPr>
            <w:tcW w:w="658" w:type="pct"/>
            <w:tcBorders>
              <w:top w:val="nil"/>
              <w:left w:val="nil"/>
              <w:bottom w:val="single" w:sz="4" w:space="0" w:color="auto"/>
              <w:right w:val="single" w:sz="4" w:space="0" w:color="auto"/>
            </w:tcBorders>
            <w:shd w:val="clear" w:color="000000" w:fill="D5E3F2"/>
            <w:noWrap/>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38 605,98</w:t>
            </w:r>
          </w:p>
        </w:tc>
        <w:tc>
          <w:tcPr>
            <w:tcW w:w="499" w:type="pct"/>
            <w:tcBorders>
              <w:top w:val="nil"/>
              <w:left w:val="nil"/>
              <w:bottom w:val="single" w:sz="4" w:space="0" w:color="auto"/>
              <w:right w:val="single" w:sz="4" w:space="0" w:color="auto"/>
            </w:tcBorders>
            <w:shd w:val="clear" w:color="000000" w:fill="D5E3F2"/>
            <w:noWrap/>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58,1</w:t>
            </w:r>
          </w:p>
        </w:tc>
      </w:tr>
      <w:tr w:rsidR="00B1155B" w:rsidRPr="00B1155B" w:rsidTr="00B1155B">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B1155B" w:rsidRPr="00B1155B" w:rsidRDefault="00B1155B" w:rsidP="00B1155B">
            <w:pPr>
              <w:spacing w:line="240" w:lineRule="auto"/>
              <w:rPr>
                <w:rFonts w:cs="Arial"/>
                <w:b/>
                <w:bCs/>
                <w:i/>
                <w:iCs/>
                <w:sz w:val="12"/>
                <w:szCs w:val="12"/>
              </w:rPr>
            </w:pPr>
            <w:r w:rsidRPr="00B1155B">
              <w:rPr>
                <w:rFonts w:cs="Arial"/>
                <w:b/>
                <w:bCs/>
                <w:i/>
                <w:iCs/>
                <w:sz w:val="12"/>
                <w:szCs w:val="12"/>
              </w:rPr>
              <w:t>Zarządzanie lokalami użytkowymi i ich eksploatacja</w:t>
            </w:r>
          </w:p>
        </w:tc>
        <w:tc>
          <w:tcPr>
            <w:tcW w:w="556"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499 900</w:t>
            </w:r>
          </w:p>
        </w:tc>
        <w:tc>
          <w:tcPr>
            <w:tcW w:w="658"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371 861,41</w:t>
            </w:r>
          </w:p>
        </w:tc>
        <w:tc>
          <w:tcPr>
            <w:tcW w:w="499"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74,4</w:t>
            </w:r>
          </w:p>
        </w:tc>
        <w:tc>
          <w:tcPr>
            <w:tcW w:w="556"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 </w:t>
            </w:r>
          </w:p>
        </w:tc>
      </w:tr>
      <w:tr w:rsidR="00B1155B" w:rsidRPr="00B1155B" w:rsidTr="00B1155B">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B1155B" w:rsidRPr="00B1155B" w:rsidRDefault="00B1155B" w:rsidP="00B1155B">
            <w:pPr>
              <w:spacing w:line="240" w:lineRule="auto"/>
              <w:rPr>
                <w:rFonts w:cs="Arial"/>
                <w:b/>
                <w:bCs/>
                <w:i/>
                <w:iCs/>
                <w:sz w:val="12"/>
                <w:szCs w:val="12"/>
              </w:rPr>
            </w:pPr>
            <w:r w:rsidRPr="00B1155B">
              <w:rPr>
                <w:rFonts w:cs="Arial"/>
                <w:b/>
                <w:bCs/>
                <w:i/>
                <w:iCs/>
                <w:sz w:val="12"/>
                <w:szCs w:val="12"/>
              </w:rPr>
              <w:t>Remonty lokali użytkowych</w:t>
            </w:r>
          </w:p>
        </w:tc>
        <w:tc>
          <w:tcPr>
            <w:tcW w:w="556"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225 000</w:t>
            </w:r>
          </w:p>
        </w:tc>
        <w:tc>
          <w:tcPr>
            <w:tcW w:w="658"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214 103,23</w:t>
            </w:r>
          </w:p>
        </w:tc>
        <w:tc>
          <w:tcPr>
            <w:tcW w:w="499"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95,2</w:t>
            </w:r>
          </w:p>
        </w:tc>
        <w:tc>
          <w:tcPr>
            <w:tcW w:w="556"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 </w:t>
            </w:r>
          </w:p>
        </w:tc>
      </w:tr>
      <w:tr w:rsidR="00B1155B" w:rsidRPr="00B1155B" w:rsidTr="00B1155B">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B1155B" w:rsidRPr="00B1155B" w:rsidRDefault="00B1155B" w:rsidP="00B1155B">
            <w:pPr>
              <w:spacing w:line="240" w:lineRule="auto"/>
              <w:rPr>
                <w:rFonts w:cs="Arial"/>
                <w:b/>
                <w:bCs/>
                <w:i/>
                <w:iCs/>
                <w:sz w:val="12"/>
                <w:szCs w:val="12"/>
              </w:rPr>
            </w:pPr>
            <w:r w:rsidRPr="00B1155B">
              <w:rPr>
                <w:rFonts w:cs="Arial"/>
                <w:b/>
                <w:bCs/>
                <w:i/>
                <w:iCs/>
                <w:sz w:val="12"/>
                <w:szCs w:val="12"/>
              </w:rPr>
              <w:t>Zarządzanie pozostałymi nieruchomościami</w:t>
            </w:r>
          </w:p>
        </w:tc>
        <w:tc>
          <w:tcPr>
            <w:tcW w:w="556"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66 400</w:t>
            </w:r>
          </w:p>
        </w:tc>
        <w:tc>
          <w:tcPr>
            <w:tcW w:w="658"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38 605,98</w:t>
            </w:r>
          </w:p>
        </w:tc>
        <w:tc>
          <w:tcPr>
            <w:tcW w:w="499"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58,1</w:t>
            </w:r>
          </w:p>
        </w:tc>
        <w:tc>
          <w:tcPr>
            <w:tcW w:w="556"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66 400</w:t>
            </w:r>
          </w:p>
        </w:tc>
        <w:tc>
          <w:tcPr>
            <w:tcW w:w="658"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38 605,98</w:t>
            </w:r>
          </w:p>
        </w:tc>
        <w:tc>
          <w:tcPr>
            <w:tcW w:w="499"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58,1</w:t>
            </w:r>
          </w:p>
        </w:tc>
      </w:tr>
      <w:tr w:rsidR="00B1155B" w:rsidRPr="00B1155B" w:rsidTr="00B1155B">
        <w:trPr>
          <w:trHeight w:val="330"/>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B1155B" w:rsidRPr="00B1155B" w:rsidRDefault="00B1155B" w:rsidP="00B1155B">
            <w:pPr>
              <w:spacing w:line="240" w:lineRule="auto"/>
              <w:rPr>
                <w:rFonts w:cs="Arial"/>
                <w:b/>
                <w:bCs/>
                <w:sz w:val="12"/>
                <w:szCs w:val="12"/>
              </w:rPr>
            </w:pPr>
            <w:r w:rsidRPr="00B1155B">
              <w:rPr>
                <w:rFonts w:cs="Arial"/>
                <w:b/>
                <w:bCs/>
                <w:sz w:val="12"/>
                <w:szCs w:val="12"/>
              </w:rPr>
              <w:t>GOSPODARKA KOMUNALNA I OCHRONA ŚRODOWISKA</w:t>
            </w:r>
          </w:p>
        </w:tc>
        <w:tc>
          <w:tcPr>
            <w:tcW w:w="556" w:type="pct"/>
            <w:tcBorders>
              <w:top w:val="nil"/>
              <w:left w:val="nil"/>
              <w:bottom w:val="single" w:sz="4" w:space="0" w:color="auto"/>
              <w:right w:val="single" w:sz="4" w:space="0" w:color="auto"/>
            </w:tcBorders>
            <w:shd w:val="clear" w:color="000000" w:fill="B6D9E6"/>
            <w:noWrap/>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3 550 130</w:t>
            </w:r>
          </w:p>
        </w:tc>
        <w:tc>
          <w:tcPr>
            <w:tcW w:w="658" w:type="pct"/>
            <w:tcBorders>
              <w:top w:val="nil"/>
              <w:left w:val="nil"/>
              <w:bottom w:val="single" w:sz="4" w:space="0" w:color="auto"/>
              <w:right w:val="single" w:sz="4" w:space="0" w:color="auto"/>
            </w:tcBorders>
            <w:shd w:val="clear" w:color="000000" w:fill="B6D9E6"/>
            <w:noWrap/>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3 079 463,64</w:t>
            </w:r>
          </w:p>
        </w:tc>
        <w:tc>
          <w:tcPr>
            <w:tcW w:w="499" w:type="pct"/>
            <w:tcBorders>
              <w:top w:val="nil"/>
              <w:left w:val="nil"/>
              <w:bottom w:val="single" w:sz="4" w:space="0" w:color="auto"/>
              <w:right w:val="single" w:sz="4" w:space="0" w:color="auto"/>
            </w:tcBorders>
            <w:shd w:val="clear" w:color="000000" w:fill="B6D9E6"/>
            <w:noWrap/>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86,7</w:t>
            </w:r>
          </w:p>
        </w:tc>
        <w:tc>
          <w:tcPr>
            <w:tcW w:w="556" w:type="pct"/>
            <w:tcBorders>
              <w:top w:val="nil"/>
              <w:left w:val="nil"/>
              <w:bottom w:val="single" w:sz="4" w:space="0" w:color="auto"/>
              <w:right w:val="single" w:sz="4" w:space="0" w:color="auto"/>
            </w:tcBorders>
            <w:shd w:val="clear" w:color="000000" w:fill="B6D9E6"/>
            <w:noWrap/>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3 539 680</w:t>
            </w:r>
          </w:p>
        </w:tc>
        <w:tc>
          <w:tcPr>
            <w:tcW w:w="658" w:type="pct"/>
            <w:tcBorders>
              <w:top w:val="nil"/>
              <w:left w:val="nil"/>
              <w:bottom w:val="single" w:sz="4" w:space="0" w:color="auto"/>
              <w:right w:val="single" w:sz="4" w:space="0" w:color="auto"/>
            </w:tcBorders>
            <w:shd w:val="clear" w:color="000000" w:fill="B6D9E6"/>
            <w:noWrap/>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3 070 603,40</w:t>
            </w:r>
          </w:p>
        </w:tc>
        <w:tc>
          <w:tcPr>
            <w:tcW w:w="499" w:type="pct"/>
            <w:tcBorders>
              <w:top w:val="nil"/>
              <w:left w:val="nil"/>
              <w:bottom w:val="single" w:sz="4" w:space="0" w:color="auto"/>
              <w:right w:val="single" w:sz="4" w:space="0" w:color="auto"/>
            </w:tcBorders>
            <w:shd w:val="clear" w:color="000000" w:fill="B6D9E6"/>
            <w:noWrap/>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86,7</w:t>
            </w:r>
          </w:p>
        </w:tc>
      </w:tr>
      <w:tr w:rsidR="00B1155B" w:rsidRPr="00B1155B" w:rsidTr="00B1155B">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B1155B" w:rsidRPr="00B1155B" w:rsidRDefault="00B1155B" w:rsidP="00B1155B">
            <w:pPr>
              <w:spacing w:line="240" w:lineRule="auto"/>
              <w:rPr>
                <w:rFonts w:cs="Arial"/>
                <w:b/>
                <w:bCs/>
                <w:sz w:val="12"/>
                <w:szCs w:val="12"/>
              </w:rPr>
            </w:pPr>
            <w:r w:rsidRPr="00B1155B">
              <w:rPr>
                <w:rFonts w:cs="Arial"/>
                <w:b/>
                <w:bCs/>
                <w:sz w:val="12"/>
                <w:szCs w:val="12"/>
              </w:rPr>
              <w:t>Utrzymanie porządku i czystości</w:t>
            </w:r>
          </w:p>
        </w:tc>
        <w:tc>
          <w:tcPr>
            <w:tcW w:w="556" w:type="pct"/>
            <w:tcBorders>
              <w:top w:val="nil"/>
              <w:left w:val="nil"/>
              <w:bottom w:val="single" w:sz="4" w:space="0" w:color="auto"/>
              <w:right w:val="single" w:sz="4" w:space="0" w:color="auto"/>
            </w:tcBorders>
            <w:shd w:val="clear" w:color="000000" w:fill="D5E3F2"/>
            <w:noWrap/>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1 420 900</w:t>
            </w:r>
          </w:p>
        </w:tc>
        <w:tc>
          <w:tcPr>
            <w:tcW w:w="658" w:type="pct"/>
            <w:tcBorders>
              <w:top w:val="nil"/>
              <w:left w:val="nil"/>
              <w:bottom w:val="single" w:sz="4" w:space="0" w:color="auto"/>
              <w:right w:val="single" w:sz="4" w:space="0" w:color="auto"/>
            </w:tcBorders>
            <w:shd w:val="clear" w:color="000000" w:fill="D5E3F2"/>
            <w:noWrap/>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1 314 107,63</w:t>
            </w:r>
          </w:p>
        </w:tc>
        <w:tc>
          <w:tcPr>
            <w:tcW w:w="499" w:type="pct"/>
            <w:tcBorders>
              <w:top w:val="nil"/>
              <w:left w:val="nil"/>
              <w:bottom w:val="single" w:sz="4" w:space="0" w:color="auto"/>
              <w:right w:val="single" w:sz="4" w:space="0" w:color="auto"/>
            </w:tcBorders>
            <w:shd w:val="clear" w:color="000000" w:fill="D5E3F2"/>
            <w:noWrap/>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92,5</w:t>
            </w:r>
          </w:p>
        </w:tc>
        <w:tc>
          <w:tcPr>
            <w:tcW w:w="556" w:type="pct"/>
            <w:tcBorders>
              <w:top w:val="nil"/>
              <w:left w:val="nil"/>
              <w:bottom w:val="single" w:sz="4" w:space="0" w:color="auto"/>
              <w:right w:val="single" w:sz="4" w:space="0" w:color="auto"/>
            </w:tcBorders>
            <w:shd w:val="clear" w:color="000000" w:fill="D5E3F2"/>
            <w:noWrap/>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1 420 900</w:t>
            </w:r>
          </w:p>
        </w:tc>
        <w:tc>
          <w:tcPr>
            <w:tcW w:w="658" w:type="pct"/>
            <w:tcBorders>
              <w:top w:val="nil"/>
              <w:left w:val="nil"/>
              <w:bottom w:val="single" w:sz="4" w:space="0" w:color="auto"/>
              <w:right w:val="single" w:sz="4" w:space="0" w:color="auto"/>
            </w:tcBorders>
            <w:shd w:val="clear" w:color="000000" w:fill="D5E3F2"/>
            <w:noWrap/>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1 314 107,63</w:t>
            </w:r>
          </w:p>
        </w:tc>
        <w:tc>
          <w:tcPr>
            <w:tcW w:w="499" w:type="pct"/>
            <w:tcBorders>
              <w:top w:val="nil"/>
              <w:left w:val="nil"/>
              <w:bottom w:val="single" w:sz="4" w:space="0" w:color="auto"/>
              <w:right w:val="single" w:sz="4" w:space="0" w:color="auto"/>
            </w:tcBorders>
            <w:shd w:val="clear" w:color="000000" w:fill="D5E3F2"/>
            <w:noWrap/>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92,5</w:t>
            </w:r>
          </w:p>
        </w:tc>
      </w:tr>
      <w:tr w:rsidR="00B1155B" w:rsidRPr="00B1155B" w:rsidTr="00B1155B">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B1155B" w:rsidRPr="00B1155B" w:rsidRDefault="00B1155B" w:rsidP="00B1155B">
            <w:pPr>
              <w:spacing w:line="240" w:lineRule="auto"/>
              <w:rPr>
                <w:rFonts w:cs="Arial"/>
                <w:b/>
                <w:bCs/>
                <w:i/>
                <w:iCs/>
                <w:sz w:val="12"/>
                <w:szCs w:val="12"/>
              </w:rPr>
            </w:pPr>
            <w:r w:rsidRPr="00B1155B">
              <w:rPr>
                <w:rFonts w:cs="Arial"/>
                <w:b/>
                <w:bCs/>
                <w:i/>
                <w:iCs/>
                <w:sz w:val="12"/>
                <w:szCs w:val="12"/>
              </w:rPr>
              <w:t>Oczyszczanie miasta</w:t>
            </w:r>
          </w:p>
        </w:tc>
        <w:tc>
          <w:tcPr>
            <w:tcW w:w="556"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1 110 000</w:t>
            </w:r>
          </w:p>
        </w:tc>
        <w:tc>
          <w:tcPr>
            <w:tcW w:w="658"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1 024 593,95</w:t>
            </w:r>
          </w:p>
        </w:tc>
        <w:tc>
          <w:tcPr>
            <w:tcW w:w="499"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92,3</w:t>
            </w:r>
          </w:p>
        </w:tc>
        <w:tc>
          <w:tcPr>
            <w:tcW w:w="556"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1 110 000</w:t>
            </w:r>
          </w:p>
        </w:tc>
        <w:tc>
          <w:tcPr>
            <w:tcW w:w="658"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1 024 593,95</w:t>
            </w:r>
          </w:p>
        </w:tc>
        <w:tc>
          <w:tcPr>
            <w:tcW w:w="499"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92,3</w:t>
            </w:r>
          </w:p>
        </w:tc>
      </w:tr>
      <w:tr w:rsidR="00B1155B" w:rsidRPr="00B1155B" w:rsidTr="00B1155B">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Zimowe oczyszczanie ulic</w:t>
            </w:r>
          </w:p>
        </w:tc>
        <w:tc>
          <w:tcPr>
            <w:tcW w:w="556"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485 637</w:t>
            </w:r>
          </w:p>
        </w:tc>
        <w:tc>
          <w:tcPr>
            <w:tcW w:w="65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404 636,52</w:t>
            </w:r>
          </w:p>
        </w:tc>
        <w:tc>
          <w:tcPr>
            <w:tcW w:w="49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83,3</w:t>
            </w:r>
          </w:p>
        </w:tc>
        <w:tc>
          <w:tcPr>
            <w:tcW w:w="556"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485 637</w:t>
            </w:r>
          </w:p>
        </w:tc>
        <w:tc>
          <w:tcPr>
            <w:tcW w:w="65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404 636,52</w:t>
            </w:r>
          </w:p>
        </w:tc>
        <w:tc>
          <w:tcPr>
            <w:tcW w:w="49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83,3</w:t>
            </w:r>
          </w:p>
        </w:tc>
      </w:tr>
      <w:tr w:rsidR="00B1155B" w:rsidRPr="00B1155B" w:rsidTr="00B1155B">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Letnie oczyszczanie ulic</w:t>
            </w:r>
          </w:p>
        </w:tc>
        <w:tc>
          <w:tcPr>
            <w:tcW w:w="556"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324 363</w:t>
            </w:r>
          </w:p>
        </w:tc>
        <w:tc>
          <w:tcPr>
            <w:tcW w:w="65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319 974,49</w:t>
            </w:r>
          </w:p>
        </w:tc>
        <w:tc>
          <w:tcPr>
            <w:tcW w:w="49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98,6</w:t>
            </w:r>
          </w:p>
        </w:tc>
        <w:tc>
          <w:tcPr>
            <w:tcW w:w="556"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324 363</w:t>
            </w:r>
          </w:p>
        </w:tc>
        <w:tc>
          <w:tcPr>
            <w:tcW w:w="65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319 974,49</w:t>
            </w:r>
          </w:p>
        </w:tc>
        <w:tc>
          <w:tcPr>
            <w:tcW w:w="49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98,6</w:t>
            </w:r>
          </w:p>
        </w:tc>
      </w:tr>
      <w:tr w:rsidR="00B1155B" w:rsidRPr="00B1155B" w:rsidTr="00B1155B">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Oczyszczanie pozostałych terenów</w:t>
            </w:r>
          </w:p>
        </w:tc>
        <w:tc>
          <w:tcPr>
            <w:tcW w:w="556"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300 000</w:t>
            </w:r>
          </w:p>
        </w:tc>
        <w:tc>
          <w:tcPr>
            <w:tcW w:w="65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299 982,94</w:t>
            </w:r>
          </w:p>
        </w:tc>
        <w:tc>
          <w:tcPr>
            <w:tcW w:w="49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100,0</w:t>
            </w:r>
          </w:p>
        </w:tc>
        <w:tc>
          <w:tcPr>
            <w:tcW w:w="556"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300 000</w:t>
            </w:r>
          </w:p>
        </w:tc>
        <w:tc>
          <w:tcPr>
            <w:tcW w:w="65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299 982,94</w:t>
            </w:r>
          </w:p>
        </w:tc>
        <w:tc>
          <w:tcPr>
            <w:tcW w:w="49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100,0</w:t>
            </w:r>
          </w:p>
        </w:tc>
      </w:tr>
      <w:tr w:rsidR="00B1155B" w:rsidRPr="00B1155B" w:rsidTr="00B1155B">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B1155B" w:rsidRPr="00B1155B" w:rsidRDefault="00B1155B" w:rsidP="00B1155B">
            <w:pPr>
              <w:spacing w:line="240" w:lineRule="auto"/>
              <w:rPr>
                <w:rFonts w:cs="Arial"/>
                <w:b/>
                <w:bCs/>
                <w:i/>
                <w:iCs/>
                <w:sz w:val="12"/>
                <w:szCs w:val="12"/>
              </w:rPr>
            </w:pPr>
            <w:r w:rsidRPr="00B1155B">
              <w:rPr>
                <w:rFonts w:cs="Arial"/>
                <w:b/>
                <w:bCs/>
                <w:i/>
                <w:iCs/>
                <w:sz w:val="12"/>
                <w:szCs w:val="12"/>
              </w:rPr>
              <w:t>Interwencyjne pogotowie oczyszczania</w:t>
            </w:r>
          </w:p>
        </w:tc>
        <w:tc>
          <w:tcPr>
            <w:tcW w:w="556"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7 000</w:t>
            </w:r>
          </w:p>
        </w:tc>
        <w:tc>
          <w:tcPr>
            <w:tcW w:w="658"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6 198,52</w:t>
            </w:r>
          </w:p>
        </w:tc>
        <w:tc>
          <w:tcPr>
            <w:tcW w:w="499"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88,6</w:t>
            </w:r>
          </w:p>
        </w:tc>
        <w:tc>
          <w:tcPr>
            <w:tcW w:w="556"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7 000</w:t>
            </w:r>
          </w:p>
        </w:tc>
        <w:tc>
          <w:tcPr>
            <w:tcW w:w="658"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6 198,52</w:t>
            </w:r>
          </w:p>
        </w:tc>
        <w:tc>
          <w:tcPr>
            <w:tcW w:w="499"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88,6</w:t>
            </w:r>
          </w:p>
        </w:tc>
      </w:tr>
      <w:tr w:rsidR="00B1155B" w:rsidRPr="00B1155B" w:rsidTr="00B1155B">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B1155B" w:rsidRPr="00B1155B" w:rsidRDefault="00B1155B" w:rsidP="00B1155B">
            <w:pPr>
              <w:spacing w:line="240" w:lineRule="auto"/>
              <w:rPr>
                <w:rFonts w:cs="Arial"/>
                <w:b/>
                <w:bCs/>
                <w:i/>
                <w:iCs/>
                <w:sz w:val="12"/>
                <w:szCs w:val="12"/>
              </w:rPr>
            </w:pPr>
            <w:r w:rsidRPr="00B1155B">
              <w:rPr>
                <w:rFonts w:cs="Arial"/>
                <w:b/>
                <w:bCs/>
                <w:i/>
                <w:iCs/>
                <w:sz w:val="12"/>
                <w:szCs w:val="12"/>
              </w:rPr>
              <w:t>Opróżnianie i zakup koszy ulicznych</w:t>
            </w:r>
          </w:p>
        </w:tc>
        <w:tc>
          <w:tcPr>
            <w:tcW w:w="556"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130 000</w:t>
            </w:r>
          </w:p>
        </w:tc>
        <w:tc>
          <w:tcPr>
            <w:tcW w:w="658"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114 832,48</w:t>
            </w:r>
          </w:p>
        </w:tc>
        <w:tc>
          <w:tcPr>
            <w:tcW w:w="499"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88,3</w:t>
            </w:r>
          </w:p>
        </w:tc>
        <w:tc>
          <w:tcPr>
            <w:tcW w:w="556"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130 000</w:t>
            </w:r>
          </w:p>
        </w:tc>
        <w:tc>
          <w:tcPr>
            <w:tcW w:w="658"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114 832,48</w:t>
            </w:r>
          </w:p>
        </w:tc>
        <w:tc>
          <w:tcPr>
            <w:tcW w:w="499"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88,3</w:t>
            </w:r>
          </w:p>
        </w:tc>
      </w:tr>
      <w:tr w:rsidR="00B1155B" w:rsidRPr="00B1155B" w:rsidTr="00B1155B">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B1155B" w:rsidRPr="00B1155B" w:rsidRDefault="00B1155B" w:rsidP="00B1155B">
            <w:pPr>
              <w:spacing w:line="240" w:lineRule="auto"/>
              <w:rPr>
                <w:rFonts w:cs="Arial"/>
                <w:b/>
                <w:bCs/>
                <w:i/>
                <w:iCs/>
                <w:sz w:val="12"/>
                <w:szCs w:val="12"/>
              </w:rPr>
            </w:pPr>
            <w:r w:rsidRPr="00B1155B">
              <w:rPr>
                <w:rFonts w:cs="Arial"/>
                <w:b/>
                <w:bCs/>
                <w:i/>
                <w:iCs/>
                <w:sz w:val="12"/>
                <w:szCs w:val="12"/>
              </w:rPr>
              <w:t>Szalety miejskie i kabiny sanitarne</w:t>
            </w:r>
          </w:p>
        </w:tc>
        <w:tc>
          <w:tcPr>
            <w:tcW w:w="556"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43 100</w:t>
            </w:r>
          </w:p>
        </w:tc>
        <w:tc>
          <w:tcPr>
            <w:tcW w:w="658"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42 682,68</w:t>
            </w:r>
          </w:p>
        </w:tc>
        <w:tc>
          <w:tcPr>
            <w:tcW w:w="499"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99,0</w:t>
            </w:r>
          </w:p>
        </w:tc>
        <w:tc>
          <w:tcPr>
            <w:tcW w:w="556"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43 100</w:t>
            </w:r>
          </w:p>
        </w:tc>
        <w:tc>
          <w:tcPr>
            <w:tcW w:w="658"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42 682,68</w:t>
            </w:r>
          </w:p>
        </w:tc>
        <w:tc>
          <w:tcPr>
            <w:tcW w:w="499"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99,0</w:t>
            </w:r>
          </w:p>
        </w:tc>
      </w:tr>
      <w:tr w:rsidR="00B1155B" w:rsidRPr="00B1155B" w:rsidTr="00B1155B">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B1155B" w:rsidRPr="00B1155B" w:rsidRDefault="00B1155B" w:rsidP="00B1155B">
            <w:pPr>
              <w:spacing w:line="240" w:lineRule="auto"/>
              <w:rPr>
                <w:rFonts w:cs="Arial"/>
                <w:b/>
                <w:bCs/>
                <w:i/>
                <w:iCs/>
                <w:sz w:val="12"/>
                <w:szCs w:val="12"/>
              </w:rPr>
            </w:pPr>
            <w:r w:rsidRPr="00B1155B">
              <w:rPr>
                <w:rFonts w:cs="Arial"/>
                <w:b/>
                <w:bCs/>
                <w:i/>
                <w:iCs/>
                <w:sz w:val="12"/>
                <w:szCs w:val="12"/>
              </w:rPr>
              <w:t>Opracowania i analizy związane z ochroną środowiska i monitorowanie środowiska</w:t>
            </w:r>
          </w:p>
        </w:tc>
        <w:tc>
          <w:tcPr>
            <w:tcW w:w="556"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5 000</w:t>
            </w:r>
          </w:p>
        </w:tc>
        <w:tc>
          <w:tcPr>
            <w:tcW w:w="658"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0,0</w:t>
            </w:r>
          </w:p>
        </w:tc>
        <w:tc>
          <w:tcPr>
            <w:tcW w:w="556"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5 000</w:t>
            </w:r>
          </w:p>
        </w:tc>
        <w:tc>
          <w:tcPr>
            <w:tcW w:w="658"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0,0</w:t>
            </w:r>
          </w:p>
        </w:tc>
      </w:tr>
      <w:tr w:rsidR="00B1155B" w:rsidRPr="00B1155B" w:rsidTr="00B1155B">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B1155B" w:rsidRPr="00B1155B" w:rsidRDefault="00B1155B" w:rsidP="00B1155B">
            <w:pPr>
              <w:spacing w:line="240" w:lineRule="auto"/>
              <w:rPr>
                <w:rFonts w:cs="Arial"/>
                <w:b/>
                <w:bCs/>
                <w:i/>
                <w:iCs/>
                <w:sz w:val="12"/>
                <w:szCs w:val="12"/>
              </w:rPr>
            </w:pPr>
            <w:r w:rsidRPr="00B1155B">
              <w:rPr>
                <w:rFonts w:cs="Arial"/>
                <w:b/>
                <w:bCs/>
                <w:i/>
                <w:iCs/>
                <w:sz w:val="12"/>
                <w:szCs w:val="12"/>
              </w:rPr>
              <w:t>Zadania z zakresu bezdomności zwierząt w mieście</w:t>
            </w:r>
          </w:p>
        </w:tc>
        <w:tc>
          <w:tcPr>
            <w:tcW w:w="556"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125 800</w:t>
            </w:r>
          </w:p>
        </w:tc>
        <w:tc>
          <w:tcPr>
            <w:tcW w:w="658"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125 800,00</w:t>
            </w:r>
          </w:p>
        </w:tc>
        <w:tc>
          <w:tcPr>
            <w:tcW w:w="499"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125 800</w:t>
            </w:r>
          </w:p>
        </w:tc>
        <w:tc>
          <w:tcPr>
            <w:tcW w:w="658"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125 800,00</w:t>
            </w:r>
          </w:p>
        </w:tc>
        <w:tc>
          <w:tcPr>
            <w:tcW w:w="499"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100,0</w:t>
            </w:r>
          </w:p>
        </w:tc>
      </w:tr>
      <w:tr w:rsidR="00B1155B" w:rsidRPr="00B1155B" w:rsidTr="00B1155B">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B1155B" w:rsidRPr="00B1155B" w:rsidRDefault="00B1155B" w:rsidP="00B1155B">
            <w:pPr>
              <w:spacing w:line="240" w:lineRule="auto"/>
              <w:rPr>
                <w:rFonts w:cs="Arial"/>
                <w:b/>
                <w:bCs/>
                <w:sz w:val="12"/>
                <w:szCs w:val="12"/>
              </w:rPr>
            </w:pPr>
            <w:r w:rsidRPr="00B1155B">
              <w:rPr>
                <w:rFonts w:cs="Arial"/>
                <w:b/>
                <w:bCs/>
                <w:sz w:val="12"/>
                <w:szCs w:val="12"/>
              </w:rPr>
              <w:t>Gospodarka ściekowa i ochrona wód</w:t>
            </w:r>
          </w:p>
        </w:tc>
        <w:tc>
          <w:tcPr>
            <w:tcW w:w="556" w:type="pct"/>
            <w:tcBorders>
              <w:top w:val="nil"/>
              <w:left w:val="nil"/>
              <w:bottom w:val="single" w:sz="4" w:space="0" w:color="auto"/>
              <w:right w:val="single" w:sz="4" w:space="0" w:color="auto"/>
            </w:tcBorders>
            <w:shd w:val="clear" w:color="000000" w:fill="D5E3F2"/>
            <w:noWrap/>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441 950</w:t>
            </w:r>
          </w:p>
        </w:tc>
        <w:tc>
          <w:tcPr>
            <w:tcW w:w="658" w:type="pct"/>
            <w:tcBorders>
              <w:top w:val="nil"/>
              <w:left w:val="nil"/>
              <w:bottom w:val="single" w:sz="4" w:space="0" w:color="auto"/>
              <w:right w:val="single" w:sz="4" w:space="0" w:color="auto"/>
            </w:tcBorders>
            <w:shd w:val="clear" w:color="000000" w:fill="D5E3F2"/>
            <w:noWrap/>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328 021,56</w:t>
            </w:r>
          </w:p>
        </w:tc>
        <w:tc>
          <w:tcPr>
            <w:tcW w:w="499" w:type="pct"/>
            <w:tcBorders>
              <w:top w:val="nil"/>
              <w:left w:val="nil"/>
              <w:bottom w:val="single" w:sz="4" w:space="0" w:color="auto"/>
              <w:right w:val="single" w:sz="4" w:space="0" w:color="auto"/>
            </w:tcBorders>
            <w:shd w:val="clear" w:color="000000" w:fill="D5E3F2"/>
            <w:noWrap/>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74,2</w:t>
            </w:r>
          </w:p>
        </w:tc>
        <w:tc>
          <w:tcPr>
            <w:tcW w:w="556" w:type="pct"/>
            <w:tcBorders>
              <w:top w:val="nil"/>
              <w:left w:val="nil"/>
              <w:bottom w:val="single" w:sz="4" w:space="0" w:color="auto"/>
              <w:right w:val="single" w:sz="4" w:space="0" w:color="auto"/>
            </w:tcBorders>
            <w:shd w:val="clear" w:color="000000" w:fill="D5E3F2"/>
            <w:noWrap/>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431 500</w:t>
            </w:r>
          </w:p>
        </w:tc>
        <w:tc>
          <w:tcPr>
            <w:tcW w:w="658" w:type="pct"/>
            <w:tcBorders>
              <w:top w:val="nil"/>
              <w:left w:val="nil"/>
              <w:bottom w:val="single" w:sz="4" w:space="0" w:color="auto"/>
              <w:right w:val="single" w:sz="4" w:space="0" w:color="auto"/>
            </w:tcBorders>
            <w:shd w:val="clear" w:color="000000" w:fill="D5E3F2"/>
            <w:noWrap/>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319 161,32</w:t>
            </w:r>
          </w:p>
        </w:tc>
        <w:tc>
          <w:tcPr>
            <w:tcW w:w="499" w:type="pct"/>
            <w:tcBorders>
              <w:top w:val="nil"/>
              <w:left w:val="nil"/>
              <w:bottom w:val="single" w:sz="4" w:space="0" w:color="auto"/>
              <w:right w:val="single" w:sz="4" w:space="0" w:color="auto"/>
            </w:tcBorders>
            <w:shd w:val="clear" w:color="000000" w:fill="D5E3F2"/>
            <w:noWrap/>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74,0</w:t>
            </w:r>
          </w:p>
        </w:tc>
      </w:tr>
      <w:tr w:rsidR="00B1155B" w:rsidRPr="00B1155B" w:rsidTr="00B1155B">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B1155B" w:rsidRPr="00B1155B" w:rsidRDefault="00B1155B" w:rsidP="00B1155B">
            <w:pPr>
              <w:spacing w:line="240" w:lineRule="auto"/>
              <w:rPr>
                <w:rFonts w:cs="Arial"/>
                <w:b/>
                <w:bCs/>
                <w:i/>
                <w:iCs/>
                <w:sz w:val="12"/>
                <w:szCs w:val="12"/>
              </w:rPr>
            </w:pPr>
            <w:r w:rsidRPr="00B1155B">
              <w:rPr>
                <w:rFonts w:cs="Arial"/>
                <w:b/>
                <w:bCs/>
                <w:i/>
                <w:iCs/>
                <w:sz w:val="12"/>
                <w:szCs w:val="12"/>
              </w:rPr>
              <w:t>Utrzymanie i remonty sieci wodno-kanalizacyjnej</w:t>
            </w:r>
          </w:p>
        </w:tc>
        <w:tc>
          <w:tcPr>
            <w:tcW w:w="556"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219 950</w:t>
            </w:r>
          </w:p>
        </w:tc>
        <w:tc>
          <w:tcPr>
            <w:tcW w:w="658"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129 095,61</w:t>
            </w:r>
          </w:p>
        </w:tc>
        <w:tc>
          <w:tcPr>
            <w:tcW w:w="499"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58,7</w:t>
            </w:r>
          </w:p>
        </w:tc>
        <w:tc>
          <w:tcPr>
            <w:tcW w:w="556"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209 500</w:t>
            </w:r>
          </w:p>
        </w:tc>
        <w:tc>
          <w:tcPr>
            <w:tcW w:w="658"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120 235,37</w:t>
            </w:r>
          </w:p>
        </w:tc>
        <w:tc>
          <w:tcPr>
            <w:tcW w:w="499"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57,4</w:t>
            </w:r>
          </w:p>
        </w:tc>
      </w:tr>
      <w:tr w:rsidR="00B1155B" w:rsidRPr="00B1155B" w:rsidTr="00B1155B">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B1155B" w:rsidRPr="00B1155B" w:rsidRDefault="00B1155B" w:rsidP="00B1155B">
            <w:pPr>
              <w:spacing w:line="240" w:lineRule="auto"/>
              <w:rPr>
                <w:rFonts w:cs="Arial"/>
                <w:b/>
                <w:bCs/>
                <w:i/>
                <w:iCs/>
                <w:sz w:val="12"/>
                <w:szCs w:val="12"/>
              </w:rPr>
            </w:pPr>
            <w:r w:rsidRPr="00B1155B">
              <w:rPr>
                <w:rFonts w:cs="Arial"/>
                <w:b/>
                <w:bCs/>
                <w:i/>
                <w:iCs/>
                <w:sz w:val="12"/>
                <w:szCs w:val="12"/>
              </w:rPr>
              <w:t>Opracowania związane z gospodarką wodno-ściekową</w:t>
            </w:r>
          </w:p>
        </w:tc>
        <w:tc>
          <w:tcPr>
            <w:tcW w:w="556"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7 000</w:t>
            </w:r>
          </w:p>
        </w:tc>
        <w:tc>
          <w:tcPr>
            <w:tcW w:w="658"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0,0</w:t>
            </w:r>
          </w:p>
        </w:tc>
        <w:tc>
          <w:tcPr>
            <w:tcW w:w="556"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7 000</w:t>
            </w:r>
          </w:p>
        </w:tc>
        <w:tc>
          <w:tcPr>
            <w:tcW w:w="658"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0,0</w:t>
            </w:r>
          </w:p>
        </w:tc>
      </w:tr>
      <w:tr w:rsidR="00B1155B" w:rsidRPr="00B1155B" w:rsidTr="00B1155B">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B1155B" w:rsidRPr="00B1155B" w:rsidRDefault="00B1155B" w:rsidP="00B1155B">
            <w:pPr>
              <w:spacing w:line="240" w:lineRule="auto"/>
              <w:rPr>
                <w:rFonts w:cs="Arial"/>
                <w:b/>
                <w:bCs/>
                <w:i/>
                <w:iCs/>
                <w:sz w:val="12"/>
                <w:szCs w:val="12"/>
              </w:rPr>
            </w:pPr>
            <w:r w:rsidRPr="00B1155B">
              <w:rPr>
                <w:rFonts w:cs="Arial"/>
                <w:b/>
                <w:bCs/>
                <w:i/>
                <w:iCs/>
                <w:sz w:val="12"/>
                <w:szCs w:val="12"/>
              </w:rPr>
              <w:t>Utrzymanie i konserwacja urządzeń wodnych i innych zbiorników wodnych</w:t>
            </w:r>
          </w:p>
        </w:tc>
        <w:tc>
          <w:tcPr>
            <w:tcW w:w="556"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215 000</w:t>
            </w:r>
          </w:p>
        </w:tc>
        <w:tc>
          <w:tcPr>
            <w:tcW w:w="658"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198 925,95</w:t>
            </w:r>
          </w:p>
        </w:tc>
        <w:tc>
          <w:tcPr>
            <w:tcW w:w="499"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92,5</w:t>
            </w:r>
          </w:p>
        </w:tc>
        <w:tc>
          <w:tcPr>
            <w:tcW w:w="556"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215 000</w:t>
            </w:r>
          </w:p>
        </w:tc>
        <w:tc>
          <w:tcPr>
            <w:tcW w:w="658"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198 925,95</w:t>
            </w:r>
          </w:p>
        </w:tc>
        <w:tc>
          <w:tcPr>
            <w:tcW w:w="499"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92,5</w:t>
            </w:r>
          </w:p>
        </w:tc>
      </w:tr>
      <w:tr w:rsidR="00B1155B" w:rsidRPr="00B1155B" w:rsidTr="00B1155B">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B1155B" w:rsidRPr="00B1155B" w:rsidRDefault="00B1155B" w:rsidP="00B1155B">
            <w:pPr>
              <w:spacing w:line="240" w:lineRule="auto"/>
              <w:rPr>
                <w:rFonts w:cs="Arial"/>
                <w:b/>
                <w:bCs/>
                <w:sz w:val="12"/>
                <w:szCs w:val="12"/>
              </w:rPr>
            </w:pPr>
            <w:r w:rsidRPr="00B1155B">
              <w:rPr>
                <w:rFonts w:cs="Arial"/>
                <w:b/>
                <w:bCs/>
                <w:sz w:val="12"/>
                <w:szCs w:val="12"/>
              </w:rPr>
              <w:t>Tereny zielone</w:t>
            </w:r>
          </w:p>
        </w:tc>
        <w:tc>
          <w:tcPr>
            <w:tcW w:w="556" w:type="pct"/>
            <w:tcBorders>
              <w:top w:val="nil"/>
              <w:left w:val="nil"/>
              <w:bottom w:val="single" w:sz="4" w:space="0" w:color="auto"/>
              <w:right w:val="single" w:sz="4" w:space="0" w:color="auto"/>
            </w:tcBorders>
            <w:shd w:val="clear" w:color="000000" w:fill="D5E3F2"/>
            <w:noWrap/>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1 490 065</w:t>
            </w:r>
          </w:p>
        </w:tc>
        <w:tc>
          <w:tcPr>
            <w:tcW w:w="658" w:type="pct"/>
            <w:tcBorders>
              <w:top w:val="nil"/>
              <w:left w:val="nil"/>
              <w:bottom w:val="single" w:sz="4" w:space="0" w:color="auto"/>
              <w:right w:val="single" w:sz="4" w:space="0" w:color="auto"/>
            </w:tcBorders>
            <w:shd w:val="clear" w:color="000000" w:fill="D5E3F2"/>
            <w:noWrap/>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1 272 694,22</w:t>
            </w:r>
          </w:p>
        </w:tc>
        <w:tc>
          <w:tcPr>
            <w:tcW w:w="499" w:type="pct"/>
            <w:tcBorders>
              <w:top w:val="nil"/>
              <w:left w:val="nil"/>
              <w:bottom w:val="single" w:sz="4" w:space="0" w:color="auto"/>
              <w:right w:val="single" w:sz="4" w:space="0" w:color="auto"/>
            </w:tcBorders>
            <w:shd w:val="clear" w:color="000000" w:fill="D5E3F2"/>
            <w:noWrap/>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85,4</w:t>
            </w:r>
          </w:p>
        </w:tc>
        <w:tc>
          <w:tcPr>
            <w:tcW w:w="556" w:type="pct"/>
            <w:tcBorders>
              <w:top w:val="nil"/>
              <w:left w:val="nil"/>
              <w:bottom w:val="single" w:sz="4" w:space="0" w:color="auto"/>
              <w:right w:val="single" w:sz="4" w:space="0" w:color="auto"/>
            </w:tcBorders>
            <w:shd w:val="clear" w:color="000000" w:fill="D5E3F2"/>
            <w:noWrap/>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1 490 065</w:t>
            </w:r>
          </w:p>
        </w:tc>
        <w:tc>
          <w:tcPr>
            <w:tcW w:w="658" w:type="pct"/>
            <w:tcBorders>
              <w:top w:val="nil"/>
              <w:left w:val="nil"/>
              <w:bottom w:val="single" w:sz="4" w:space="0" w:color="auto"/>
              <w:right w:val="single" w:sz="4" w:space="0" w:color="auto"/>
            </w:tcBorders>
            <w:shd w:val="clear" w:color="000000" w:fill="D5E3F2"/>
            <w:noWrap/>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1 272 694,22</w:t>
            </w:r>
          </w:p>
        </w:tc>
        <w:tc>
          <w:tcPr>
            <w:tcW w:w="499" w:type="pct"/>
            <w:tcBorders>
              <w:top w:val="nil"/>
              <w:left w:val="nil"/>
              <w:bottom w:val="single" w:sz="4" w:space="0" w:color="auto"/>
              <w:right w:val="single" w:sz="4" w:space="0" w:color="auto"/>
            </w:tcBorders>
            <w:shd w:val="clear" w:color="000000" w:fill="D5E3F2"/>
            <w:noWrap/>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85,4</w:t>
            </w:r>
          </w:p>
        </w:tc>
      </w:tr>
      <w:tr w:rsidR="00B1155B" w:rsidRPr="00B1155B" w:rsidTr="00B1155B">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B1155B" w:rsidRPr="00B1155B" w:rsidRDefault="00B1155B" w:rsidP="00B1155B">
            <w:pPr>
              <w:spacing w:line="240" w:lineRule="auto"/>
              <w:rPr>
                <w:rFonts w:cs="Arial"/>
                <w:b/>
                <w:bCs/>
                <w:i/>
                <w:iCs/>
                <w:sz w:val="12"/>
                <w:szCs w:val="12"/>
              </w:rPr>
            </w:pPr>
            <w:r w:rsidRPr="00B1155B">
              <w:rPr>
                <w:rFonts w:cs="Arial"/>
                <w:b/>
                <w:bCs/>
                <w:i/>
                <w:iCs/>
                <w:sz w:val="12"/>
                <w:szCs w:val="12"/>
              </w:rPr>
              <w:t>Utrzymanie i konserwacja zieleni</w:t>
            </w:r>
          </w:p>
        </w:tc>
        <w:tc>
          <w:tcPr>
            <w:tcW w:w="556"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1 029 990</w:t>
            </w:r>
          </w:p>
        </w:tc>
        <w:tc>
          <w:tcPr>
            <w:tcW w:w="658"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933 535,98</w:t>
            </w:r>
          </w:p>
        </w:tc>
        <w:tc>
          <w:tcPr>
            <w:tcW w:w="499"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90,6</w:t>
            </w:r>
          </w:p>
        </w:tc>
        <w:tc>
          <w:tcPr>
            <w:tcW w:w="556"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1 029 990</w:t>
            </w:r>
          </w:p>
        </w:tc>
        <w:tc>
          <w:tcPr>
            <w:tcW w:w="658"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933 535,98</w:t>
            </w:r>
          </w:p>
        </w:tc>
        <w:tc>
          <w:tcPr>
            <w:tcW w:w="499"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90,6</w:t>
            </w:r>
          </w:p>
        </w:tc>
      </w:tr>
      <w:tr w:rsidR="00B1155B" w:rsidRPr="00B1155B" w:rsidTr="00B1155B">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B1155B" w:rsidRPr="00B1155B" w:rsidRDefault="00B1155B" w:rsidP="00B1155B">
            <w:pPr>
              <w:spacing w:line="240" w:lineRule="auto"/>
              <w:rPr>
                <w:rFonts w:cs="Arial"/>
                <w:b/>
                <w:bCs/>
                <w:i/>
                <w:iCs/>
                <w:sz w:val="12"/>
                <w:szCs w:val="12"/>
              </w:rPr>
            </w:pPr>
            <w:r w:rsidRPr="00B1155B">
              <w:rPr>
                <w:rFonts w:cs="Arial"/>
                <w:b/>
                <w:bCs/>
                <w:i/>
                <w:iCs/>
                <w:sz w:val="12"/>
                <w:szCs w:val="12"/>
              </w:rPr>
              <w:t>Utrzymanie i konserwacja zieleni przyulicznej</w:t>
            </w:r>
          </w:p>
        </w:tc>
        <w:tc>
          <w:tcPr>
            <w:tcW w:w="556"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444 075</w:t>
            </w:r>
          </w:p>
        </w:tc>
        <w:tc>
          <w:tcPr>
            <w:tcW w:w="658"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327 024,29</w:t>
            </w:r>
          </w:p>
        </w:tc>
        <w:tc>
          <w:tcPr>
            <w:tcW w:w="499"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73,6</w:t>
            </w:r>
          </w:p>
        </w:tc>
        <w:tc>
          <w:tcPr>
            <w:tcW w:w="556"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444 075</w:t>
            </w:r>
          </w:p>
        </w:tc>
        <w:tc>
          <w:tcPr>
            <w:tcW w:w="658"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327 024,29</w:t>
            </w:r>
          </w:p>
        </w:tc>
        <w:tc>
          <w:tcPr>
            <w:tcW w:w="499"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73,6</w:t>
            </w:r>
          </w:p>
        </w:tc>
      </w:tr>
      <w:tr w:rsidR="00B1155B" w:rsidRPr="00B1155B" w:rsidTr="00B1155B">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B1155B" w:rsidRPr="00B1155B" w:rsidRDefault="00B1155B" w:rsidP="00B1155B">
            <w:pPr>
              <w:spacing w:line="240" w:lineRule="auto"/>
              <w:rPr>
                <w:rFonts w:cs="Arial"/>
                <w:b/>
                <w:bCs/>
                <w:i/>
                <w:iCs/>
                <w:sz w:val="12"/>
                <w:szCs w:val="12"/>
              </w:rPr>
            </w:pPr>
            <w:r w:rsidRPr="00B1155B">
              <w:rPr>
                <w:rFonts w:cs="Arial"/>
                <w:b/>
                <w:bCs/>
                <w:i/>
                <w:iCs/>
                <w:sz w:val="12"/>
                <w:szCs w:val="12"/>
              </w:rPr>
              <w:t>Opracowania związane z zielenią</w:t>
            </w:r>
          </w:p>
        </w:tc>
        <w:tc>
          <w:tcPr>
            <w:tcW w:w="556"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16 000</w:t>
            </w:r>
          </w:p>
        </w:tc>
        <w:tc>
          <w:tcPr>
            <w:tcW w:w="658"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12 133,95</w:t>
            </w:r>
          </w:p>
        </w:tc>
        <w:tc>
          <w:tcPr>
            <w:tcW w:w="499"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75,8</w:t>
            </w:r>
          </w:p>
        </w:tc>
        <w:tc>
          <w:tcPr>
            <w:tcW w:w="556"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16 000</w:t>
            </w:r>
          </w:p>
        </w:tc>
        <w:tc>
          <w:tcPr>
            <w:tcW w:w="658"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12 133,95</w:t>
            </w:r>
          </w:p>
        </w:tc>
        <w:tc>
          <w:tcPr>
            <w:tcW w:w="499"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75,8</w:t>
            </w:r>
          </w:p>
        </w:tc>
      </w:tr>
      <w:tr w:rsidR="00B1155B" w:rsidRPr="00B1155B" w:rsidTr="00B1155B">
        <w:trPr>
          <w:trHeight w:val="330"/>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B1155B" w:rsidRPr="00B1155B" w:rsidRDefault="00B1155B" w:rsidP="00B1155B">
            <w:pPr>
              <w:spacing w:line="240" w:lineRule="auto"/>
              <w:rPr>
                <w:rFonts w:cs="Arial"/>
                <w:b/>
                <w:bCs/>
                <w:sz w:val="12"/>
                <w:szCs w:val="12"/>
              </w:rPr>
            </w:pPr>
            <w:r w:rsidRPr="00B1155B">
              <w:rPr>
                <w:rFonts w:cs="Arial"/>
                <w:b/>
                <w:bCs/>
                <w:sz w:val="12"/>
                <w:szCs w:val="12"/>
              </w:rPr>
              <w:t>Pozostałe zadania z zakresu gospodarki komunalnej</w:t>
            </w:r>
          </w:p>
        </w:tc>
        <w:tc>
          <w:tcPr>
            <w:tcW w:w="556" w:type="pct"/>
            <w:tcBorders>
              <w:top w:val="nil"/>
              <w:left w:val="nil"/>
              <w:bottom w:val="single" w:sz="4" w:space="0" w:color="auto"/>
              <w:right w:val="single" w:sz="4" w:space="0" w:color="auto"/>
            </w:tcBorders>
            <w:shd w:val="clear" w:color="000000" w:fill="D5E3F2"/>
            <w:noWrap/>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197 215</w:t>
            </w:r>
          </w:p>
        </w:tc>
        <w:tc>
          <w:tcPr>
            <w:tcW w:w="658" w:type="pct"/>
            <w:tcBorders>
              <w:top w:val="nil"/>
              <w:left w:val="nil"/>
              <w:bottom w:val="single" w:sz="4" w:space="0" w:color="auto"/>
              <w:right w:val="single" w:sz="4" w:space="0" w:color="auto"/>
            </w:tcBorders>
            <w:shd w:val="clear" w:color="000000" w:fill="D5E3F2"/>
            <w:noWrap/>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164 640,23</w:t>
            </w:r>
          </w:p>
        </w:tc>
        <w:tc>
          <w:tcPr>
            <w:tcW w:w="499" w:type="pct"/>
            <w:tcBorders>
              <w:top w:val="nil"/>
              <w:left w:val="nil"/>
              <w:bottom w:val="single" w:sz="4" w:space="0" w:color="auto"/>
              <w:right w:val="single" w:sz="4" w:space="0" w:color="auto"/>
            </w:tcBorders>
            <w:shd w:val="clear" w:color="000000" w:fill="D5E3F2"/>
            <w:noWrap/>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83,5</w:t>
            </w:r>
          </w:p>
        </w:tc>
        <w:tc>
          <w:tcPr>
            <w:tcW w:w="556" w:type="pct"/>
            <w:tcBorders>
              <w:top w:val="nil"/>
              <w:left w:val="nil"/>
              <w:bottom w:val="single" w:sz="4" w:space="0" w:color="auto"/>
              <w:right w:val="single" w:sz="4" w:space="0" w:color="auto"/>
            </w:tcBorders>
            <w:shd w:val="clear" w:color="000000" w:fill="D5E3F2"/>
            <w:noWrap/>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197 215</w:t>
            </w:r>
          </w:p>
        </w:tc>
        <w:tc>
          <w:tcPr>
            <w:tcW w:w="658" w:type="pct"/>
            <w:tcBorders>
              <w:top w:val="nil"/>
              <w:left w:val="nil"/>
              <w:bottom w:val="single" w:sz="4" w:space="0" w:color="auto"/>
              <w:right w:val="single" w:sz="4" w:space="0" w:color="auto"/>
            </w:tcBorders>
            <w:shd w:val="clear" w:color="000000" w:fill="D5E3F2"/>
            <w:noWrap/>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164 640,23</w:t>
            </w:r>
          </w:p>
        </w:tc>
        <w:tc>
          <w:tcPr>
            <w:tcW w:w="499" w:type="pct"/>
            <w:tcBorders>
              <w:top w:val="nil"/>
              <w:left w:val="nil"/>
              <w:bottom w:val="single" w:sz="4" w:space="0" w:color="auto"/>
              <w:right w:val="single" w:sz="4" w:space="0" w:color="auto"/>
            </w:tcBorders>
            <w:shd w:val="clear" w:color="000000" w:fill="D5E3F2"/>
            <w:noWrap/>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83,5</w:t>
            </w:r>
          </w:p>
        </w:tc>
      </w:tr>
      <w:tr w:rsidR="00B1155B" w:rsidRPr="00B1155B" w:rsidTr="00B1155B">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B1155B" w:rsidRPr="00B1155B" w:rsidRDefault="00B1155B" w:rsidP="00B1155B">
            <w:pPr>
              <w:spacing w:line="240" w:lineRule="auto"/>
              <w:rPr>
                <w:rFonts w:cs="Arial"/>
                <w:b/>
                <w:bCs/>
                <w:i/>
                <w:iCs/>
                <w:sz w:val="12"/>
                <w:szCs w:val="12"/>
              </w:rPr>
            </w:pPr>
            <w:r w:rsidRPr="00B1155B">
              <w:rPr>
                <w:rFonts w:cs="Arial"/>
                <w:b/>
                <w:bCs/>
                <w:i/>
                <w:iCs/>
                <w:sz w:val="12"/>
                <w:szCs w:val="12"/>
              </w:rPr>
              <w:t>Place zabaw, ścieżki zdrowia i inne formy aktywności plenerowej</w:t>
            </w:r>
          </w:p>
        </w:tc>
        <w:tc>
          <w:tcPr>
            <w:tcW w:w="556"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190 830</w:t>
            </w:r>
          </w:p>
        </w:tc>
        <w:tc>
          <w:tcPr>
            <w:tcW w:w="658"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162 506,96</w:t>
            </w:r>
          </w:p>
        </w:tc>
        <w:tc>
          <w:tcPr>
            <w:tcW w:w="499"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85,2</w:t>
            </w:r>
          </w:p>
        </w:tc>
        <w:tc>
          <w:tcPr>
            <w:tcW w:w="556"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190 830</w:t>
            </w:r>
          </w:p>
        </w:tc>
        <w:tc>
          <w:tcPr>
            <w:tcW w:w="658"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162 506,96</w:t>
            </w:r>
          </w:p>
        </w:tc>
        <w:tc>
          <w:tcPr>
            <w:tcW w:w="499"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85,2</w:t>
            </w:r>
          </w:p>
        </w:tc>
      </w:tr>
      <w:tr w:rsidR="00B1155B" w:rsidRPr="00B1155B" w:rsidTr="00B1155B">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B1155B" w:rsidRPr="00B1155B" w:rsidRDefault="00B1155B" w:rsidP="00B1155B">
            <w:pPr>
              <w:spacing w:line="240" w:lineRule="auto"/>
              <w:rPr>
                <w:rFonts w:cs="Arial"/>
                <w:b/>
                <w:bCs/>
                <w:i/>
                <w:iCs/>
                <w:sz w:val="12"/>
                <w:szCs w:val="12"/>
              </w:rPr>
            </w:pPr>
            <w:r w:rsidRPr="00B1155B">
              <w:rPr>
                <w:rFonts w:cs="Arial"/>
                <w:b/>
                <w:bCs/>
                <w:i/>
                <w:iCs/>
                <w:sz w:val="12"/>
                <w:szCs w:val="12"/>
              </w:rPr>
              <w:t>Wykonywanie zadań związanych z rolnictwem w mieście</w:t>
            </w:r>
          </w:p>
        </w:tc>
        <w:tc>
          <w:tcPr>
            <w:tcW w:w="556"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885</w:t>
            </w:r>
          </w:p>
        </w:tc>
        <w:tc>
          <w:tcPr>
            <w:tcW w:w="658"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883,87</w:t>
            </w:r>
          </w:p>
        </w:tc>
        <w:tc>
          <w:tcPr>
            <w:tcW w:w="499"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99,9</w:t>
            </w:r>
          </w:p>
        </w:tc>
        <w:tc>
          <w:tcPr>
            <w:tcW w:w="556"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885</w:t>
            </w:r>
          </w:p>
        </w:tc>
        <w:tc>
          <w:tcPr>
            <w:tcW w:w="658"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883,87</w:t>
            </w:r>
          </w:p>
        </w:tc>
        <w:tc>
          <w:tcPr>
            <w:tcW w:w="499"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99,9</w:t>
            </w:r>
          </w:p>
        </w:tc>
      </w:tr>
      <w:tr w:rsidR="00B1155B" w:rsidRPr="00B1155B" w:rsidTr="00B1155B">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B1155B" w:rsidRPr="00B1155B" w:rsidRDefault="00B1155B" w:rsidP="00B1155B">
            <w:pPr>
              <w:spacing w:line="240" w:lineRule="auto"/>
              <w:rPr>
                <w:rFonts w:cs="Arial"/>
                <w:b/>
                <w:bCs/>
                <w:i/>
                <w:iCs/>
                <w:sz w:val="12"/>
                <w:szCs w:val="12"/>
              </w:rPr>
            </w:pPr>
            <w:r w:rsidRPr="00B1155B">
              <w:rPr>
                <w:rFonts w:cs="Arial"/>
                <w:b/>
                <w:bCs/>
                <w:i/>
                <w:iCs/>
                <w:sz w:val="12"/>
                <w:szCs w:val="12"/>
              </w:rPr>
              <w:t>Składki na rzecz izb rolniczych</w:t>
            </w:r>
          </w:p>
        </w:tc>
        <w:tc>
          <w:tcPr>
            <w:tcW w:w="556"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5 000</w:t>
            </w:r>
          </w:p>
        </w:tc>
        <w:tc>
          <w:tcPr>
            <w:tcW w:w="658"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1 249,40</w:t>
            </w:r>
          </w:p>
        </w:tc>
        <w:tc>
          <w:tcPr>
            <w:tcW w:w="499"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25,0</w:t>
            </w:r>
          </w:p>
        </w:tc>
        <w:tc>
          <w:tcPr>
            <w:tcW w:w="556"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5 000</w:t>
            </w:r>
          </w:p>
        </w:tc>
        <w:tc>
          <w:tcPr>
            <w:tcW w:w="658"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1 249,40</w:t>
            </w:r>
          </w:p>
        </w:tc>
        <w:tc>
          <w:tcPr>
            <w:tcW w:w="499"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25,0</w:t>
            </w:r>
          </w:p>
        </w:tc>
      </w:tr>
      <w:tr w:rsidR="00B1155B" w:rsidRPr="00B1155B" w:rsidTr="00B1155B">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B1155B" w:rsidRPr="00B1155B" w:rsidRDefault="00B1155B" w:rsidP="00B1155B">
            <w:pPr>
              <w:spacing w:line="240" w:lineRule="auto"/>
              <w:rPr>
                <w:rFonts w:cs="Arial"/>
                <w:b/>
                <w:bCs/>
                <w:i/>
                <w:iCs/>
                <w:sz w:val="12"/>
                <w:szCs w:val="12"/>
              </w:rPr>
            </w:pPr>
            <w:r w:rsidRPr="00B1155B">
              <w:rPr>
                <w:rFonts w:cs="Arial"/>
                <w:b/>
                <w:bCs/>
                <w:i/>
                <w:iCs/>
                <w:sz w:val="12"/>
                <w:szCs w:val="12"/>
              </w:rPr>
              <w:t>Przedsięwzięcia ekologiczne</w:t>
            </w:r>
          </w:p>
        </w:tc>
        <w:tc>
          <w:tcPr>
            <w:tcW w:w="556"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500</w:t>
            </w:r>
          </w:p>
        </w:tc>
        <w:tc>
          <w:tcPr>
            <w:tcW w:w="658"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0,0</w:t>
            </w:r>
          </w:p>
        </w:tc>
        <w:tc>
          <w:tcPr>
            <w:tcW w:w="556"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500</w:t>
            </w:r>
          </w:p>
        </w:tc>
        <w:tc>
          <w:tcPr>
            <w:tcW w:w="658"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0,0</w:t>
            </w:r>
          </w:p>
        </w:tc>
      </w:tr>
      <w:tr w:rsidR="00B1155B" w:rsidRPr="00B1155B" w:rsidTr="00B1155B">
        <w:trPr>
          <w:trHeight w:val="225"/>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B1155B" w:rsidRPr="00B1155B" w:rsidRDefault="00B1155B" w:rsidP="00B1155B">
            <w:pPr>
              <w:spacing w:line="240" w:lineRule="auto"/>
              <w:rPr>
                <w:rFonts w:cs="Arial"/>
                <w:b/>
                <w:bCs/>
                <w:sz w:val="12"/>
                <w:szCs w:val="12"/>
              </w:rPr>
            </w:pPr>
            <w:r w:rsidRPr="00B1155B">
              <w:rPr>
                <w:rFonts w:cs="Arial"/>
                <w:b/>
                <w:bCs/>
                <w:sz w:val="12"/>
                <w:szCs w:val="12"/>
              </w:rPr>
              <w:t>EDUKACJA</w:t>
            </w:r>
          </w:p>
        </w:tc>
        <w:tc>
          <w:tcPr>
            <w:tcW w:w="556" w:type="pct"/>
            <w:tcBorders>
              <w:top w:val="nil"/>
              <w:left w:val="nil"/>
              <w:bottom w:val="single" w:sz="4" w:space="0" w:color="auto"/>
              <w:right w:val="single" w:sz="4" w:space="0" w:color="auto"/>
            </w:tcBorders>
            <w:shd w:val="clear" w:color="000000" w:fill="B6D9E6"/>
            <w:noWrap/>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98 689 730</w:t>
            </w:r>
          </w:p>
        </w:tc>
        <w:tc>
          <w:tcPr>
            <w:tcW w:w="658" w:type="pct"/>
            <w:tcBorders>
              <w:top w:val="nil"/>
              <w:left w:val="nil"/>
              <w:bottom w:val="single" w:sz="4" w:space="0" w:color="auto"/>
              <w:right w:val="single" w:sz="4" w:space="0" w:color="auto"/>
            </w:tcBorders>
            <w:shd w:val="clear" w:color="000000" w:fill="B6D9E6"/>
            <w:noWrap/>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96 872 790,60</w:t>
            </w:r>
          </w:p>
        </w:tc>
        <w:tc>
          <w:tcPr>
            <w:tcW w:w="499" w:type="pct"/>
            <w:tcBorders>
              <w:top w:val="nil"/>
              <w:left w:val="nil"/>
              <w:bottom w:val="single" w:sz="4" w:space="0" w:color="auto"/>
              <w:right w:val="single" w:sz="4" w:space="0" w:color="auto"/>
            </w:tcBorders>
            <w:shd w:val="clear" w:color="000000" w:fill="B6D9E6"/>
            <w:noWrap/>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98,2</w:t>
            </w:r>
          </w:p>
        </w:tc>
        <w:tc>
          <w:tcPr>
            <w:tcW w:w="556" w:type="pct"/>
            <w:tcBorders>
              <w:top w:val="nil"/>
              <w:left w:val="nil"/>
              <w:bottom w:val="single" w:sz="4" w:space="0" w:color="auto"/>
              <w:right w:val="single" w:sz="4" w:space="0" w:color="auto"/>
            </w:tcBorders>
            <w:shd w:val="clear" w:color="000000" w:fill="B6D9E6"/>
            <w:noWrap/>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23 685 610</w:t>
            </w:r>
          </w:p>
        </w:tc>
        <w:tc>
          <w:tcPr>
            <w:tcW w:w="658" w:type="pct"/>
            <w:tcBorders>
              <w:top w:val="nil"/>
              <w:left w:val="nil"/>
              <w:bottom w:val="single" w:sz="4" w:space="0" w:color="auto"/>
              <w:right w:val="single" w:sz="4" w:space="0" w:color="auto"/>
            </w:tcBorders>
            <w:shd w:val="clear" w:color="000000" w:fill="B6D9E6"/>
            <w:noWrap/>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23 251 363,76</w:t>
            </w:r>
          </w:p>
        </w:tc>
        <w:tc>
          <w:tcPr>
            <w:tcW w:w="499" w:type="pct"/>
            <w:tcBorders>
              <w:top w:val="nil"/>
              <w:left w:val="nil"/>
              <w:bottom w:val="single" w:sz="4" w:space="0" w:color="auto"/>
              <w:right w:val="single" w:sz="4" w:space="0" w:color="auto"/>
            </w:tcBorders>
            <w:shd w:val="clear" w:color="000000" w:fill="B6D9E6"/>
            <w:noWrap/>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98,2</w:t>
            </w:r>
          </w:p>
        </w:tc>
      </w:tr>
      <w:tr w:rsidR="00B1155B" w:rsidRPr="00B1155B" w:rsidTr="00B1155B">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B1155B" w:rsidRPr="00B1155B" w:rsidRDefault="00B1155B" w:rsidP="00B1155B">
            <w:pPr>
              <w:spacing w:line="240" w:lineRule="auto"/>
              <w:rPr>
                <w:rFonts w:cs="Arial"/>
                <w:b/>
                <w:bCs/>
                <w:sz w:val="12"/>
                <w:szCs w:val="12"/>
              </w:rPr>
            </w:pPr>
            <w:r w:rsidRPr="00B1155B">
              <w:rPr>
                <w:rFonts w:cs="Arial"/>
                <w:b/>
                <w:bCs/>
                <w:sz w:val="12"/>
                <w:szCs w:val="12"/>
              </w:rPr>
              <w:t>Oświata i edukacyjna opieka wychowawcza</w:t>
            </w:r>
          </w:p>
        </w:tc>
        <w:tc>
          <w:tcPr>
            <w:tcW w:w="556" w:type="pct"/>
            <w:tcBorders>
              <w:top w:val="nil"/>
              <w:left w:val="nil"/>
              <w:bottom w:val="single" w:sz="4" w:space="0" w:color="auto"/>
              <w:right w:val="single" w:sz="4" w:space="0" w:color="auto"/>
            </w:tcBorders>
            <w:shd w:val="clear" w:color="000000" w:fill="D5E3F2"/>
            <w:noWrap/>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94 440 085</w:t>
            </w:r>
          </w:p>
        </w:tc>
        <w:tc>
          <w:tcPr>
            <w:tcW w:w="658" w:type="pct"/>
            <w:tcBorders>
              <w:top w:val="nil"/>
              <w:left w:val="nil"/>
              <w:bottom w:val="single" w:sz="4" w:space="0" w:color="auto"/>
              <w:right w:val="single" w:sz="4" w:space="0" w:color="auto"/>
            </w:tcBorders>
            <w:shd w:val="clear" w:color="000000" w:fill="D5E3F2"/>
            <w:noWrap/>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92 845 074,49</w:t>
            </w:r>
          </w:p>
        </w:tc>
        <w:tc>
          <w:tcPr>
            <w:tcW w:w="499" w:type="pct"/>
            <w:tcBorders>
              <w:top w:val="nil"/>
              <w:left w:val="nil"/>
              <w:bottom w:val="single" w:sz="4" w:space="0" w:color="auto"/>
              <w:right w:val="single" w:sz="4" w:space="0" w:color="auto"/>
            </w:tcBorders>
            <w:shd w:val="clear" w:color="000000" w:fill="D5E3F2"/>
            <w:noWrap/>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98,3</w:t>
            </w:r>
          </w:p>
        </w:tc>
        <w:tc>
          <w:tcPr>
            <w:tcW w:w="556" w:type="pct"/>
            <w:tcBorders>
              <w:top w:val="nil"/>
              <w:left w:val="nil"/>
              <w:bottom w:val="single" w:sz="4" w:space="0" w:color="auto"/>
              <w:right w:val="single" w:sz="4" w:space="0" w:color="auto"/>
            </w:tcBorders>
            <w:shd w:val="clear" w:color="000000" w:fill="D5E3F2"/>
            <w:noWrap/>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23 362 841</w:t>
            </w:r>
          </w:p>
        </w:tc>
        <w:tc>
          <w:tcPr>
            <w:tcW w:w="658" w:type="pct"/>
            <w:tcBorders>
              <w:top w:val="nil"/>
              <w:left w:val="nil"/>
              <w:bottom w:val="single" w:sz="4" w:space="0" w:color="auto"/>
              <w:right w:val="single" w:sz="4" w:space="0" w:color="auto"/>
            </w:tcBorders>
            <w:shd w:val="clear" w:color="000000" w:fill="D5E3F2"/>
            <w:noWrap/>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22 985 238,58</w:t>
            </w:r>
          </w:p>
        </w:tc>
        <w:tc>
          <w:tcPr>
            <w:tcW w:w="499" w:type="pct"/>
            <w:tcBorders>
              <w:top w:val="nil"/>
              <w:left w:val="nil"/>
              <w:bottom w:val="single" w:sz="4" w:space="0" w:color="auto"/>
              <w:right w:val="single" w:sz="4" w:space="0" w:color="auto"/>
            </w:tcBorders>
            <w:shd w:val="clear" w:color="000000" w:fill="D5E3F2"/>
            <w:noWrap/>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98,4</w:t>
            </w:r>
          </w:p>
        </w:tc>
      </w:tr>
      <w:tr w:rsidR="00B1155B" w:rsidRPr="00B1155B" w:rsidTr="00B1155B">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B1155B" w:rsidRPr="00B1155B" w:rsidRDefault="00B1155B" w:rsidP="00B1155B">
            <w:pPr>
              <w:spacing w:line="240" w:lineRule="auto"/>
              <w:rPr>
                <w:rFonts w:cs="Arial"/>
                <w:b/>
                <w:bCs/>
                <w:i/>
                <w:iCs/>
                <w:sz w:val="12"/>
                <w:szCs w:val="12"/>
              </w:rPr>
            </w:pPr>
            <w:r w:rsidRPr="00B1155B">
              <w:rPr>
                <w:rFonts w:cs="Arial"/>
                <w:b/>
                <w:bCs/>
                <w:i/>
                <w:iCs/>
                <w:sz w:val="12"/>
                <w:szCs w:val="12"/>
              </w:rPr>
              <w:t>Prowadzenie przedszkoli i innych form wychowania przedszkolnego</w:t>
            </w:r>
          </w:p>
        </w:tc>
        <w:tc>
          <w:tcPr>
            <w:tcW w:w="556"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30 903 178</w:t>
            </w:r>
          </w:p>
        </w:tc>
        <w:tc>
          <w:tcPr>
            <w:tcW w:w="658"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30 720 902,52</w:t>
            </w:r>
          </w:p>
        </w:tc>
        <w:tc>
          <w:tcPr>
            <w:tcW w:w="499"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99,4</w:t>
            </w:r>
          </w:p>
        </w:tc>
        <w:tc>
          <w:tcPr>
            <w:tcW w:w="556"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12 023 506</w:t>
            </w:r>
          </w:p>
        </w:tc>
        <w:tc>
          <w:tcPr>
            <w:tcW w:w="658"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12 010 892,03</w:t>
            </w:r>
          </w:p>
        </w:tc>
        <w:tc>
          <w:tcPr>
            <w:tcW w:w="499"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99,9</w:t>
            </w:r>
          </w:p>
        </w:tc>
      </w:tr>
      <w:tr w:rsidR="00B1155B" w:rsidRPr="00B1155B" w:rsidTr="00B1155B">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Prowadzenie publicznych przedszkoli i innych form wychowania przedszkolnego</w:t>
            </w:r>
          </w:p>
        </w:tc>
        <w:tc>
          <w:tcPr>
            <w:tcW w:w="556"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18 879 672</w:t>
            </w:r>
          </w:p>
        </w:tc>
        <w:tc>
          <w:tcPr>
            <w:tcW w:w="65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18 710 010,49</w:t>
            </w:r>
          </w:p>
        </w:tc>
        <w:tc>
          <w:tcPr>
            <w:tcW w:w="49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99,1</w:t>
            </w:r>
          </w:p>
        </w:tc>
        <w:tc>
          <w:tcPr>
            <w:tcW w:w="556"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0,00</w:t>
            </w:r>
          </w:p>
        </w:tc>
        <w:tc>
          <w:tcPr>
            <w:tcW w:w="49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color w:val="FF1818"/>
                <w:sz w:val="12"/>
                <w:szCs w:val="12"/>
              </w:rPr>
            </w:pPr>
            <w:r w:rsidRPr="00B1155B">
              <w:rPr>
                <w:rFonts w:cs="Arial"/>
                <w:color w:val="FF1818"/>
                <w:sz w:val="12"/>
                <w:szCs w:val="12"/>
              </w:rPr>
              <w:t>-</w:t>
            </w:r>
          </w:p>
        </w:tc>
      </w:tr>
      <w:tr w:rsidR="00B1155B" w:rsidRPr="00B1155B" w:rsidTr="00B1155B">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Dotacje dla niepublicznych przedszkoli i innych form wychowania przedszkolnego</w:t>
            </w:r>
          </w:p>
        </w:tc>
        <w:tc>
          <w:tcPr>
            <w:tcW w:w="556"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12 023 506</w:t>
            </w:r>
          </w:p>
        </w:tc>
        <w:tc>
          <w:tcPr>
            <w:tcW w:w="65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12 010 892,03</w:t>
            </w:r>
          </w:p>
        </w:tc>
        <w:tc>
          <w:tcPr>
            <w:tcW w:w="49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99,9</w:t>
            </w:r>
          </w:p>
        </w:tc>
        <w:tc>
          <w:tcPr>
            <w:tcW w:w="556"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12 023 506</w:t>
            </w:r>
          </w:p>
        </w:tc>
        <w:tc>
          <w:tcPr>
            <w:tcW w:w="65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12 010 892,03</w:t>
            </w:r>
          </w:p>
        </w:tc>
        <w:tc>
          <w:tcPr>
            <w:tcW w:w="49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99,9</w:t>
            </w:r>
          </w:p>
        </w:tc>
      </w:tr>
      <w:tr w:rsidR="00B1155B" w:rsidRPr="00B1155B" w:rsidTr="00B1155B">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B1155B" w:rsidRPr="00B1155B" w:rsidRDefault="00B1155B" w:rsidP="00B1155B">
            <w:pPr>
              <w:spacing w:line="240" w:lineRule="auto"/>
              <w:rPr>
                <w:rFonts w:cs="Arial"/>
                <w:b/>
                <w:bCs/>
                <w:i/>
                <w:iCs/>
                <w:sz w:val="12"/>
                <w:szCs w:val="12"/>
              </w:rPr>
            </w:pPr>
            <w:r w:rsidRPr="00B1155B">
              <w:rPr>
                <w:rFonts w:cs="Arial"/>
                <w:b/>
                <w:bCs/>
                <w:i/>
                <w:iCs/>
                <w:sz w:val="12"/>
                <w:szCs w:val="12"/>
              </w:rPr>
              <w:t>Prowadzenie przedszkoli specjalnych</w:t>
            </w:r>
          </w:p>
        </w:tc>
        <w:tc>
          <w:tcPr>
            <w:tcW w:w="556"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664 200</w:t>
            </w:r>
          </w:p>
        </w:tc>
        <w:tc>
          <w:tcPr>
            <w:tcW w:w="658"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650 224,39</w:t>
            </w:r>
          </w:p>
        </w:tc>
        <w:tc>
          <w:tcPr>
            <w:tcW w:w="499"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97,9</w:t>
            </w:r>
          </w:p>
        </w:tc>
        <w:tc>
          <w:tcPr>
            <w:tcW w:w="556"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664 200</w:t>
            </w:r>
          </w:p>
        </w:tc>
        <w:tc>
          <w:tcPr>
            <w:tcW w:w="658"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650 224,39</w:t>
            </w:r>
          </w:p>
        </w:tc>
        <w:tc>
          <w:tcPr>
            <w:tcW w:w="499"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97,9</w:t>
            </w:r>
          </w:p>
        </w:tc>
      </w:tr>
      <w:tr w:rsidR="00B1155B" w:rsidRPr="00B1155B" w:rsidTr="00B1155B">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Dotacje dla niepublicznych przedszkoli specjalnych</w:t>
            </w:r>
          </w:p>
        </w:tc>
        <w:tc>
          <w:tcPr>
            <w:tcW w:w="556"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664 200</w:t>
            </w:r>
          </w:p>
        </w:tc>
        <w:tc>
          <w:tcPr>
            <w:tcW w:w="65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650 224,39</w:t>
            </w:r>
          </w:p>
        </w:tc>
        <w:tc>
          <w:tcPr>
            <w:tcW w:w="49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97,9</w:t>
            </w:r>
          </w:p>
        </w:tc>
        <w:tc>
          <w:tcPr>
            <w:tcW w:w="556"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664 200</w:t>
            </w:r>
          </w:p>
        </w:tc>
        <w:tc>
          <w:tcPr>
            <w:tcW w:w="65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650 224,39</w:t>
            </w:r>
          </w:p>
        </w:tc>
        <w:tc>
          <w:tcPr>
            <w:tcW w:w="49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97,9</w:t>
            </w:r>
          </w:p>
        </w:tc>
      </w:tr>
      <w:tr w:rsidR="00B1155B" w:rsidRPr="00B1155B" w:rsidTr="00B1155B">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B1155B" w:rsidRPr="00B1155B" w:rsidRDefault="00B1155B" w:rsidP="00B1155B">
            <w:pPr>
              <w:spacing w:line="240" w:lineRule="auto"/>
              <w:rPr>
                <w:rFonts w:cs="Arial"/>
                <w:b/>
                <w:bCs/>
                <w:i/>
                <w:iCs/>
                <w:sz w:val="12"/>
                <w:szCs w:val="12"/>
              </w:rPr>
            </w:pPr>
            <w:r w:rsidRPr="00B1155B">
              <w:rPr>
                <w:rFonts w:cs="Arial"/>
                <w:b/>
                <w:bCs/>
                <w:i/>
                <w:iCs/>
                <w:sz w:val="12"/>
                <w:szCs w:val="12"/>
              </w:rPr>
              <w:t>Prowadzenie oddziałów "0" w szkołach podstawowych</w:t>
            </w:r>
          </w:p>
        </w:tc>
        <w:tc>
          <w:tcPr>
            <w:tcW w:w="556"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1 735 205</w:t>
            </w:r>
          </w:p>
        </w:tc>
        <w:tc>
          <w:tcPr>
            <w:tcW w:w="658"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1 664 988,42</w:t>
            </w:r>
          </w:p>
        </w:tc>
        <w:tc>
          <w:tcPr>
            <w:tcW w:w="499"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96,0</w:t>
            </w:r>
          </w:p>
        </w:tc>
        <w:tc>
          <w:tcPr>
            <w:tcW w:w="556"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56 500</w:t>
            </w:r>
          </w:p>
        </w:tc>
        <w:tc>
          <w:tcPr>
            <w:tcW w:w="658"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42 827,25</w:t>
            </w:r>
          </w:p>
        </w:tc>
        <w:tc>
          <w:tcPr>
            <w:tcW w:w="499"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75,8</w:t>
            </w:r>
          </w:p>
        </w:tc>
      </w:tr>
      <w:tr w:rsidR="00B1155B" w:rsidRPr="00B1155B" w:rsidTr="00B1155B">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Prowadzenie publicznych oddziałów "0" w szkołach podstawowych</w:t>
            </w:r>
          </w:p>
        </w:tc>
        <w:tc>
          <w:tcPr>
            <w:tcW w:w="556"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1 678 705</w:t>
            </w:r>
          </w:p>
        </w:tc>
        <w:tc>
          <w:tcPr>
            <w:tcW w:w="65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1 622 161,17</w:t>
            </w:r>
          </w:p>
        </w:tc>
        <w:tc>
          <w:tcPr>
            <w:tcW w:w="49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96,6</w:t>
            </w:r>
          </w:p>
        </w:tc>
        <w:tc>
          <w:tcPr>
            <w:tcW w:w="556"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Dotacje dla niepublicznych oddziałów "0" w szkołach podstawowych</w:t>
            </w:r>
          </w:p>
        </w:tc>
        <w:tc>
          <w:tcPr>
            <w:tcW w:w="556"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56 500</w:t>
            </w:r>
          </w:p>
        </w:tc>
        <w:tc>
          <w:tcPr>
            <w:tcW w:w="65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42 827,25</w:t>
            </w:r>
          </w:p>
        </w:tc>
        <w:tc>
          <w:tcPr>
            <w:tcW w:w="49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75,8</w:t>
            </w:r>
          </w:p>
        </w:tc>
        <w:tc>
          <w:tcPr>
            <w:tcW w:w="556"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56 500</w:t>
            </w:r>
          </w:p>
        </w:tc>
        <w:tc>
          <w:tcPr>
            <w:tcW w:w="65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42 827,25</w:t>
            </w:r>
          </w:p>
        </w:tc>
        <w:tc>
          <w:tcPr>
            <w:tcW w:w="49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75,8</w:t>
            </w:r>
          </w:p>
        </w:tc>
      </w:tr>
      <w:tr w:rsidR="00B1155B" w:rsidRPr="00B1155B" w:rsidTr="00B1155B">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B1155B" w:rsidRPr="00B1155B" w:rsidRDefault="00B1155B" w:rsidP="00B1155B">
            <w:pPr>
              <w:spacing w:line="240" w:lineRule="auto"/>
              <w:rPr>
                <w:rFonts w:cs="Arial"/>
                <w:b/>
                <w:bCs/>
                <w:i/>
                <w:iCs/>
                <w:sz w:val="12"/>
                <w:szCs w:val="12"/>
              </w:rPr>
            </w:pPr>
            <w:r w:rsidRPr="00B1155B">
              <w:rPr>
                <w:rFonts w:cs="Arial"/>
                <w:b/>
                <w:bCs/>
                <w:i/>
                <w:iCs/>
                <w:sz w:val="12"/>
                <w:szCs w:val="12"/>
              </w:rPr>
              <w:t>Prowadzenie szkół podstawowych</w:t>
            </w:r>
          </w:p>
        </w:tc>
        <w:tc>
          <w:tcPr>
            <w:tcW w:w="556"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30 715 649</w:t>
            </w:r>
          </w:p>
        </w:tc>
        <w:tc>
          <w:tcPr>
            <w:tcW w:w="658"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30 217 290,96</w:t>
            </w:r>
          </w:p>
        </w:tc>
        <w:tc>
          <w:tcPr>
            <w:tcW w:w="499"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98,4</w:t>
            </w:r>
          </w:p>
        </w:tc>
        <w:tc>
          <w:tcPr>
            <w:tcW w:w="556"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3 765 022</w:t>
            </w:r>
          </w:p>
        </w:tc>
        <w:tc>
          <w:tcPr>
            <w:tcW w:w="658"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3 687 023,31</w:t>
            </w:r>
          </w:p>
        </w:tc>
        <w:tc>
          <w:tcPr>
            <w:tcW w:w="499"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97,9</w:t>
            </w:r>
          </w:p>
        </w:tc>
      </w:tr>
      <w:tr w:rsidR="00B1155B" w:rsidRPr="00B1155B" w:rsidTr="00B1155B">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Prowadzenie publicznych szkół podstawowych</w:t>
            </w:r>
          </w:p>
        </w:tc>
        <w:tc>
          <w:tcPr>
            <w:tcW w:w="556"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26 950 627</w:t>
            </w:r>
          </w:p>
        </w:tc>
        <w:tc>
          <w:tcPr>
            <w:tcW w:w="65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26 530 267,65</w:t>
            </w:r>
          </w:p>
        </w:tc>
        <w:tc>
          <w:tcPr>
            <w:tcW w:w="49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98,4</w:t>
            </w:r>
          </w:p>
        </w:tc>
        <w:tc>
          <w:tcPr>
            <w:tcW w:w="556"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0,00</w:t>
            </w:r>
          </w:p>
        </w:tc>
        <w:tc>
          <w:tcPr>
            <w:tcW w:w="49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color w:val="FF1818"/>
                <w:sz w:val="12"/>
                <w:szCs w:val="12"/>
              </w:rPr>
            </w:pPr>
            <w:r w:rsidRPr="00B1155B">
              <w:rPr>
                <w:rFonts w:cs="Arial"/>
                <w:color w:val="FF1818"/>
                <w:sz w:val="12"/>
                <w:szCs w:val="12"/>
              </w:rPr>
              <w:t>-</w:t>
            </w:r>
          </w:p>
        </w:tc>
      </w:tr>
      <w:tr w:rsidR="00B1155B" w:rsidRPr="00B1155B" w:rsidTr="00B1155B">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Dotacje dla niepublicznych szkół podstawowych</w:t>
            </w:r>
          </w:p>
        </w:tc>
        <w:tc>
          <w:tcPr>
            <w:tcW w:w="556"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3 765 022</w:t>
            </w:r>
          </w:p>
        </w:tc>
        <w:tc>
          <w:tcPr>
            <w:tcW w:w="65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3 687 023,31</w:t>
            </w:r>
          </w:p>
        </w:tc>
        <w:tc>
          <w:tcPr>
            <w:tcW w:w="49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97,9</w:t>
            </w:r>
          </w:p>
        </w:tc>
        <w:tc>
          <w:tcPr>
            <w:tcW w:w="556"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3 765 022</w:t>
            </w:r>
          </w:p>
        </w:tc>
        <w:tc>
          <w:tcPr>
            <w:tcW w:w="65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3 687 023,31</w:t>
            </w:r>
          </w:p>
        </w:tc>
        <w:tc>
          <w:tcPr>
            <w:tcW w:w="49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97,9</w:t>
            </w:r>
          </w:p>
        </w:tc>
      </w:tr>
      <w:tr w:rsidR="00B1155B" w:rsidRPr="00B1155B" w:rsidTr="00B1155B">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B1155B" w:rsidRPr="00B1155B" w:rsidRDefault="00B1155B" w:rsidP="00B1155B">
            <w:pPr>
              <w:spacing w:line="240" w:lineRule="auto"/>
              <w:rPr>
                <w:rFonts w:cs="Arial"/>
                <w:b/>
                <w:bCs/>
                <w:i/>
                <w:iCs/>
                <w:sz w:val="12"/>
                <w:szCs w:val="12"/>
              </w:rPr>
            </w:pPr>
            <w:r w:rsidRPr="00B1155B">
              <w:rPr>
                <w:rFonts w:cs="Arial"/>
                <w:b/>
                <w:bCs/>
                <w:i/>
                <w:iCs/>
                <w:sz w:val="12"/>
                <w:szCs w:val="12"/>
              </w:rPr>
              <w:t>Prowadzenie gimnazjów</w:t>
            </w:r>
          </w:p>
        </w:tc>
        <w:tc>
          <w:tcPr>
            <w:tcW w:w="556"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3 231 686</w:t>
            </w:r>
          </w:p>
        </w:tc>
        <w:tc>
          <w:tcPr>
            <w:tcW w:w="658"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3 231 645,76</w:t>
            </w:r>
          </w:p>
        </w:tc>
        <w:tc>
          <w:tcPr>
            <w:tcW w:w="499"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473 540</w:t>
            </w:r>
          </w:p>
        </w:tc>
        <w:tc>
          <w:tcPr>
            <w:tcW w:w="658"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473 539,07</w:t>
            </w:r>
          </w:p>
        </w:tc>
        <w:tc>
          <w:tcPr>
            <w:tcW w:w="499"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100,0</w:t>
            </w:r>
          </w:p>
        </w:tc>
      </w:tr>
      <w:tr w:rsidR="00B1155B" w:rsidRPr="00B1155B" w:rsidTr="00B1155B">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Prowadzenie publicznych gimnazjów</w:t>
            </w:r>
          </w:p>
        </w:tc>
        <w:tc>
          <w:tcPr>
            <w:tcW w:w="556"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2 758 146</w:t>
            </w:r>
          </w:p>
        </w:tc>
        <w:tc>
          <w:tcPr>
            <w:tcW w:w="65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2 758 106,69</w:t>
            </w:r>
          </w:p>
        </w:tc>
        <w:tc>
          <w:tcPr>
            <w:tcW w:w="49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100,0</w:t>
            </w:r>
          </w:p>
        </w:tc>
        <w:tc>
          <w:tcPr>
            <w:tcW w:w="556"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Dotacje dla niepublicznych gimnazjów</w:t>
            </w:r>
          </w:p>
        </w:tc>
        <w:tc>
          <w:tcPr>
            <w:tcW w:w="556"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473 540</w:t>
            </w:r>
          </w:p>
        </w:tc>
        <w:tc>
          <w:tcPr>
            <w:tcW w:w="65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473 539,07</w:t>
            </w:r>
          </w:p>
        </w:tc>
        <w:tc>
          <w:tcPr>
            <w:tcW w:w="49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100,0</w:t>
            </w:r>
          </w:p>
        </w:tc>
        <w:tc>
          <w:tcPr>
            <w:tcW w:w="556"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473 540</w:t>
            </w:r>
          </w:p>
        </w:tc>
        <w:tc>
          <w:tcPr>
            <w:tcW w:w="65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473 539,07</w:t>
            </w:r>
          </w:p>
        </w:tc>
        <w:tc>
          <w:tcPr>
            <w:tcW w:w="49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100,0</w:t>
            </w:r>
          </w:p>
        </w:tc>
      </w:tr>
      <w:tr w:rsidR="00B1155B" w:rsidRPr="00B1155B" w:rsidTr="00B1155B">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B1155B" w:rsidRPr="00B1155B" w:rsidRDefault="00B1155B" w:rsidP="00B1155B">
            <w:pPr>
              <w:spacing w:line="240" w:lineRule="auto"/>
              <w:rPr>
                <w:rFonts w:cs="Arial"/>
                <w:b/>
                <w:bCs/>
                <w:i/>
                <w:iCs/>
                <w:sz w:val="12"/>
                <w:szCs w:val="12"/>
              </w:rPr>
            </w:pPr>
            <w:r w:rsidRPr="00B1155B">
              <w:rPr>
                <w:rFonts w:cs="Arial"/>
                <w:b/>
                <w:bCs/>
                <w:i/>
                <w:iCs/>
                <w:sz w:val="12"/>
                <w:szCs w:val="12"/>
              </w:rPr>
              <w:t>Prowadzenie liceów ogólnokształcących</w:t>
            </w:r>
          </w:p>
        </w:tc>
        <w:tc>
          <w:tcPr>
            <w:tcW w:w="556"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5 946 630</w:t>
            </w:r>
          </w:p>
        </w:tc>
        <w:tc>
          <w:tcPr>
            <w:tcW w:w="658"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5 808 160,14</w:t>
            </w:r>
          </w:p>
        </w:tc>
        <w:tc>
          <w:tcPr>
            <w:tcW w:w="499"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97,7</w:t>
            </w:r>
          </w:p>
        </w:tc>
        <w:tc>
          <w:tcPr>
            <w:tcW w:w="556"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1 224 700</w:t>
            </w:r>
          </w:p>
        </w:tc>
        <w:tc>
          <w:tcPr>
            <w:tcW w:w="658"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1 182 232,44</w:t>
            </w:r>
          </w:p>
        </w:tc>
        <w:tc>
          <w:tcPr>
            <w:tcW w:w="499"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96,5</w:t>
            </w:r>
          </w:p>
        </w:tc>
      </w:tr>
      <w:tr w:rsidR="00B1155B" w:rsidRPr="00B1155B" w:rsidTr="00B1155B">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Prowadzenie publicznych liceów ogólnokształcących</w:t>
            </w:r>
          </w:p>
        </w:tc>
        <w:tc>
          <w:tcPr>
            <w:tcW w:w="556"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4 721 930</w:t>
            </w:r>
          </w:p>
        </w:tc>
        <w:tc>
          <w:tcPr>
            <w:tcW w:w="65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4 625 927,70</w:t>
            </w:r>
          </w:p>
        </w:tc>
        <w:tc>
          <w:tcPr>
            <w:tcW w:w="49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98,0</w:t>
            </w:r>
          </w:p>
        </w:tc>
        <w:tc>
          <w:tcPr>
            <w:tcW w:w="556"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Dotacje dla niepublicznych liceów ogólnokształcących</w:t>
            </w:r>
          </w:p>
        </w:tc>
        <w:tc>
          <w:tcPr>
            <w:tcW w:w="556"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1 224 700</w:t>
            </w:r>
          </w:p>
        </w:tc>
        <w:tc>
          <w:tcPr>
            <w:tcW w:w="65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1 182 232,44</w:t>
            </w:r>
          </w:p>
        </w:tc>
        <w:tc>
          <w:tcPr>
            <w:tcW w:w="49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96,5</w:t>
            </w:r>
          </w:p>
        </w:tc>
        <w:tc>
          <w:tcPr>
            <w:tcW w:w="556"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1 224 700</w:t>
            </w:r>
          </w:p>
        </w:tc>
        <w:tc>
          <w:tcPr>
            <w:tcW w:w="65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1 182 232,44</w:t>
            </w:r>
          </w:p>
        </w:tc>
        <w:tc>
          <w:tcPr>
            <w:tcW w:w="49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96,5</w:t>
            </w:r>
          </w:p>
        </w:tc>
      </w:tr>
      <w:tr w:rsidR="00B1155B" w:rsidRPr="00B1155B" w:rsidTr="00B1155B">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B1155B" w:rsidRPr="00B1155B" w:rsidRDefault="00B1155B" w:rsidP="00B1155B">
            <w:pPr>
              <w:spacing w:line="240" w:lineRule="auto"/>
              <w:rPr>
                <w:rFonts w:cs="Arial"/>
                <w:b/>
                <w:bCs/>
                <w:i/>
                <w:iCs/>
                <w:sz w:val="12"/>
                <w:szCs w:val="12"/>
              </w:rPr>
            </w:pPr>
            <w:r w:rsidRPr="00B1155B">
              <w:rPr>
                <w:rFonts w:cs="Arial"/>
                <w:b/>
                <w:bCs/>
                <w:i/>
                <w:iCs/>
                <w:sz w:val="12"/>
                <w:szCs w:val="12"/>
              </w:rPr>
              <w:t>Prowadzenie publicznych poradni psychologiczno-pedagogicznych</w:t>
            </w:r>
          </w:p>
        </w:tc>
        <w:tc>
          <w:tcPr>
            <w:tcW w:w="556"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1 824 311</w:t>
            </w:r>
          </w:p>
        </w:tc>
        <w:tc>
          <w:tcPr>
            <w:tcW w:w="658"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1 785 700,58</w:t>
            </w:r>
          </w:p>
        </w:tc>
        <w:tc>
          <w:tcPr>
            <w:tcW w:w="499"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97,9</w:t>
            </w:r>
          </w:p>
        </w:tc>
        <w:tc>
          <w:tcPr>
            <w:tcW w:w="556"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 </w:t>
            </w:r>
          </w:p>
        </w:tc>
      </w:tr>
      <w:tr w:rsidR="00B1155B" w:rsidRPr="00B1155B" w:rsidTr="00B1155B">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B1155B" w:rsidRPr="00B1155B" w:rsidRDefault="00B1155B" w:rsidP="00B1155B">
            <w:pPr>
              <w:spacing w:line="240" w:lineRule="auto"/>
              <w:rPr>
                <w:rFonts w:cs="Arial"/>
                <w:b/>
                <w:bCs/>
                <w:i/>
                <w:iCs/>
                <w:sz w:val="12"/>
                <w:szCs w:val="12"/>
              </w:rPr>
            </w:pPr>
            <w:r w:rsidRPr="00B1155B">
              <w:rPr>
                <w:rFonts w:cs="Arial"/>
                <w:b/>
                <w:bCs/>
                <w:i/>
                <w:iCs/>
                <w:sz w:val="12"/>
                <w:szCs w:val="12"/>
              </w:rPr>
              <w:t>Prowadzenie świetlic szkolnych</w:t>
            </w:r>
          </w:p>
        </w:tc>
        <w:tc>
          <w:tcPr>
            <w:tcW w:w="556"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4 182 117</w:t>
            </w:r>
          </w:p>
        </w:tc>
        <w:tc>
          <w:tcPr>
            <w:tcW w:w="658"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3 939 217,41</w:t>
            </w:r>
          </w:p>
        </w:tc>
        <w:tc>
          <w:tcPr>
            <w:tcW w:w="499"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94,2</w:t>
            </w:r>
          </w:p>
        </w:tc>
        <w:tc>
          <w:tcPr>
            <w:tcW w:w="556"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 </w:t>
            </w:r>
          </w:p>
        </w:tc>
      </w:tr>
      <w:tr w:rsidR="00B1155B" w:rsidRPr="00B1155B" w:rsidTr="00B1155B">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B1155B" w:rsidRPr="00B1155B" w:rsidRDefault="00B1155B" w:rsidP="00B1155B">
            <w:pPr>
              <w:spacing w:line="240" w:lineRule="auto"/>
              <w:rPr>
                <w:rFonts w:cs="Arial"/>
                <w:b/>
                <w:bCs/>
                <w:i/>
                <w:iCs/>
                <w:sz w:val="12"/>
                <w:szCs w:val="12"/>
              </w:rPr>
            </w:pPr>
            <w:r w:rsidRPr="00B1155B">
              <w:rPr>
                <w:rFonts w:cs="Arial"/>
                <w:b/>
                <w:bCs/>
                <w:i/>
                <w:iCs/>
                <w:sz w:val="12"/>
                <w:szCs w:val="12"/>
              </w:rPr>
              <w:t>Remonty w przedszkolach, szkołach i placówkach oświatowych</w:t>
            </w:r>
          </w:p>
        </w:tc>
        <w:tc>
          <w:tcPr>
            <w:tcW w:w="556"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2 097 350</w:t>
            </w:r>
          </w:p>
        </w:tc>
        <w:tc>
          <w:tcPr>
            <w:tcW w:w="658"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2 089 525,03</w:t>
            </w:r>
          </w:p>
        </w:tc>
        <w:tc>
          <w:tcPr>
            <w:tcW w:w="499"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99,6</w:t>
            </w:r>
          </w:p>
        </w:tc>
        <w:tc>
          <w:tcPr>
            <w:tcW w:w="556"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604 616</w:t>
            </w:r>
          </w:p>
        </w:tc>
        <w:tc>
          <w:tcPr>
            <w:tcW w:w="658"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600 732,00</w:t>
            </w:r>
          </w:p>
        </w:tc>
        <w:tc>
          <w:tcPr>
            <w:tcW w:w="499"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99,4</w:t>
            </w:r>
          </w:p>
        </w:tc>
      </w:tr>
      <w:tr w:rsidR="00B1155B" w:rsidRPr="00B1155B" w:rsidTr="00B1155B">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B1155B" w:rsidRPr="00B1155B" w:rsidRDefault="00B1155B" w:rsidP="00B1155B">
            <w:pPr>
              <w:spacing w:line="240" w:lineRule="auto"/>
              <w:rPr>
                <w:rFonts w:cs="Arial"/>
                <w:b/>
                <w:bCs/>
                <w:i/>
                <w:iCs/>
                <w:sz w:val="12"/>
                <w:szCs w:val="12"/>
              </w:rPr>
            </w:pPr>
            <w:r w:rsidRPr="00B1155B">
              <w:rPr>
                <w:rFonts w:cs="Arial"/>
                <w:b/>
                <w:bCs/>
                <w:i/>
                <w:iCs/>
                <w:sz w:val="12"/>
                <w:szCs w:val="12"/>
              </w:rPr>
              <w:t>Zajęcia dla uczniów na basenach i w halach sportowych</w:t>
            </w:r>
          </w:p>
        </w:tc>
        <w:tc>
          <w:tcPr>
            <w:tcW w:w="556"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106 282</w:t>
            </w:r>
          </w:p>
        </w:tc>
        <w:tc>
          <w:tcPr>
            <w:tcW w:w="658"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94 209,00</w:t>
            </w:r>
          </w:p>
        </w:tc>
        <w:tc>
          <w:tcPr>
            <w:tcW w:w="499"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88,6</w:t>
            </w:r>
          </w:p>
        </w:tc>
        <w:tc>
          <w:tcPr>
            <w:tcW w:w="556"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 </w:t>
            </w:r>
          </w:p>
        </w:tc>
      </w:tr>
      <w:tr w:rsidR="00B1155B" w:rsidRPr="00B1155B" w:rsidTr="00B1155B">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B1155B" w:rsidRPr="00B1155B" w:rsidRDefault="00B1155B" w:rsidP="00B1155B">
            <w:pPr>
              <w:spacing w:line="240" w:lineRule="auto"/>
              <w:rPr>
                <w:rFonts w:cs="Arial"/>
                <w:b/>
                <w:bCs/>
                <w:i/>
                <w:iCs/>
                <w:sz w:val="12"/>
                <w:szCs w:val="12"/>
              </w:rPr>
            </w:pPr>
            <w:r w:rsidRPr="00B1155B">
              <w:rPr>
                <w:rFonts w:cs="Arial"/>
                <w:b/>
                <w:bCs/>
                <w:i/>
                <w:iCs/>
                <w:sz w:val="12"/>
                <w:szCs w:val="12"/>
              </w:rPr>
              <w:t>Dowożenie uczniów do szkół</w:t>
            </w:r>
          </w:p>
        </w:tc>
        <w:tc>
          <w:tcPr>
            <w:tcW w:w="556"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447 377</w:t>
            </w:r>
          </w:p>
        </w:tc>
        <w:tc>
          <w:tcPr>
            <w:tcW w:w="658"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295 559,05</w:t>
            </w:r>
          </w:p>
        </w:tc>
        <w:tc>
          <w:tcPr>
            <w:tcW w:w="499"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66,1</w:t>
            </w:r>
          </w:p>
        </w:tc>
        <w:tc>
          <w:tcPr>
            <w:tcW w:w="556"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447 377</w:t>
            </w:r>
          </w:p>
        </w:tc>
        <w:tc>
          <w:tcPr>
            <w:tcW w:w="658"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295 559,05</w:t>
            </w:r>
          </w:p>
        </w:tc>
        <w:tc>
          <w:tcPr>
            <w:tcW w:w="499"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66,1</w:t>
            </w:r>
          </w:p>
        </w:tc>
      </w:tr>
      <w:tr w:rsidR="00B1155B" w:rsidRPr="00B1155B" w:rsidTr="00B1155B">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B1155B" w:rsidRPr="00B1155B" w:rsidRDefault="00B1155B" w:rsidP="00B1155B">
            <w:pPr>
              <w:spacing w:line="240" w:lineRule="auto"/>
              <w:rPr>
                <w:rFonts w:cs="Arial"/>
                <w:b/>
                <w:bCs/>
                <w:i/>
                <w:iCs/>
                <w:sz w:val="12"/>
                <w:szCs w:val="12"/>
              </w:rPr>
            </w:pPr>
            <w:r w:rsidRPr="00B1155B">
              <w:rPr>
                <w:rFonts w:cs="Arial"/>
                <w:b/>
                <w:bCs/>
                <w:i/>
                <w:iCs/>
                <w:sz w:val="12"/>
                <w:szCs w:val="12"/>
              </w:rPr>
              <w:t>Wczesne wspomaganie rozwoju dziecka</w:t>
            </w:r>
          </w:p>
        </w:tc>
        <w:tc>
          <w:tcPr>
            <w:tcW w:w="556"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409 163</w:t>
            </w:r>
          </w:p>
        </w:tc>
        <w:tc>
          <w:tcPr>
            <w:tcW w:w="658"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384 163,47</w:t>
            </w:r>
          </w:p>
        </w:tc>
        <w:tc>
          <w:tcPr>
            <w:tcW w:w="499"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93,9</w:t>
            </w:r>
          </w:p>
        </w:tc>
        <w:tc>
          <w:tcPr>
            <w:tcW w:w="556"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212 372</w:t>
            </w:r>
          </w:p>
        </w:tc>
        <w:tc>
          <w:tcPr>
            <w:tcW w:w="658"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208 074,22</w:t>
            </w:r>
          </w:p>
        </w:tc>
        <w:tc>
          <w:tcPr>
            <w:tcW w:w="499"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98,0</w:t>
            </w:r>
          </w:p>
        </w:tc>
      </w:tr>
      <w:tr w:rsidR="00B1155B" w:rsidRPr="00B1155B" w:rsidTr="00B1155B">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B1155B" w:rsidRPr="00B1155B" w:rsidRDefault="00B1155B" w:rsidP="00B1155B">
            <w:pPr>
              <w:spacing w:line="240" w:lineRule="auto"/>
              <w:rPr>
                <w:rFonts w:cs="Arial"/>
                <w:b/>
                <w:bCs/>
                <w:i/>
                <w:iCs/>
                <w:sz w:val="12"/>
                <w:szCs w:val="12"/>
              </w:rPr>
            </w:pPr>
            <w:r w:rsidRPr="00B1155B">
              <w:rPr>
                <w:rFonts w:cs="Arial"/>
                <w:b/>
                <w:bCs/>
                <w:i/>
                <w:iCs/>
                <w:sz w:val="12"/>
                <w:szCs w:val="12"/>
              </w:rPr>
              <w:t>Realizacja zadań wymagających stosowania specjalnej organizacji nauki i metod pracy</w:t>
            </w:r>
          </w:p>
        </w:tc>
        <w:tc>
          <w:tcPr>
            <w:tcW w:w="556"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7 825 605</w:t>
            </w:r>
          </w:p>
        </w:tc>
        <w:tc>
          <w:tcPr>
            <w:tcW w:w="658"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7 692 378,49</w:t>
            </w:r>
          </w:p>
        </w:tc>
        <w:tc>
          <w:tcPr>
            <w:tcW w:w="499"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98,3</w:t>
            </w:r>
          </w:p>
        </w:tc>
        <w:tc>
          <w:tcPr>
            <w:tcW w:w="556"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3 811 339</w:t>
            </w:r>
          </w:p>
        </w:tc>
        <w:tc>
          <w:tcPr>
            <w:tcW w:w="658"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3 763 556,38</w:t>
            </w:r>
          </w:p>
        </w:tc>
        <w:tc>
          <w:tcPr>
            <w:tcW w:w="499"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98,7</w:t>
            </w:r>
          </w:p>
        </w:tc>
      </w:tr>
      <w:tr w:rsidR="00B1155B" w:rsidRPr="00B1155B" w:rsidTr="00B1155B">
        <w:trPr>
          <w:trHeight w:val="49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Realizacja zadań wymagających stosowania specjalnej organizacji nauki i metod pracy przez placówki publiczne</w:t>
            </w:r>
          </w:p>
        </w:tc>
        <w:tc>
          <w:tcPr>
            <w:tcW w:w="556"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4 014 266</w:t>
            </w:r>
          </w:p>
        </w:tc>
        <w:tc>
          <w:tcPr>
            <w:tcW w:w="65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3 928 822,11</w:t>
            </w:r>
          </w:p>
        </w:tc>
        <w:tc>
          <w:tcPr>
            <w:tcW w:w="49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97,9</w:t>
            </w:r>
          </w:p>
        </w:tc>
        <w:tc>
          <w:tcPr>
            <w:tcW w:w="556"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49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Dotacje dla podmiotów niepublicznych realizujących zadania wymagające stosowania specjalnej nauki organizacji i metod pracy</w:t>
            </w:r>
          </w:p>
        </w:tc>
        <w:tc>
          <w:tcPr>
            <w:tcW w:w="556"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3 811 339</w:t>
            </w:r>
          </w:p>
        </w:tc>
        <w:tc>
          <w:tcPr>
            <w:tcW w:w="65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3 763 556,38</w:t>
            </w:r>
          </w:p>
        </w:tc>
        <w:tc>
          <w:tcPr>
            <w:tcW w:w="49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98,7</w:t>
            </w:r>
          </w:p>
        </w:tc>
        <w:tc>
          <w:tcPr>
            <w:tcW w:w="556"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3 811 339</w:t>
            </w:r>
          </w:p>
        </w:tc>
        <w:tc>
          <w:tcPr>
            <w:tcW w:w="65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3 763 556,38</w:t>
            </w:r>
          </w:p>
        </w:tc>
        <w:tc>
          <w:tcPr>
            <w:tcW w:w="49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98,7</w:t>
            </w:r>
          </w:p>
        </w:tc>
      </w:tr>
      <w:tr w:rsidR="00B1155B" w:rsidRPr="00B1155B" w:rsidTr="00B1155B">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B1155B" w:rsidRPr="00B1155B" w:rsidRDefault="00B1155B" w:rsidP="00B1155B">
            <w:pPr>
              <w:spacing w:line="240" w:lineRule="auto"/>
              <w:rPr>
                <w:rFonts w:cs="Arial"/>
                <w:b/>
                <w:bCs/>
                <w:i/>
                <w:iCs/>
                <w:sz w:val="12"/>
                <w:szCs w:val="12"/>
              </w:rPr>
            </w:pPr>
            <w:r w:rsidRPr="00B1155B">
              <w:rPr>
                <w:rFonts w:cs="Arial"/>
                <w:b/>
                <w:bCs/>
                <w:i/>
                <w:iCs/>
                <w:sz w:val="12"/>
                <w:szCs w:val="12"/>
              </w:rPr>
              <w:t>Prowadzenie techników</w:t>
            </w:r>
          </w:p>
        </w:tc>
        <w:tc>
          <w:tcPr>
            <w:tcW w:w="556"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3 987 687</w:t>
            </w:r>
          </w:p>
        </w:tc>
        <w:tc>
          <w:tcPr>
            <w:tcW w:w="658"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3 924 485,28</w:t>
            </w:r>
          </w:p>
        </w:tc>
        <w:tc>
          <w:tcPr>
            <w:tcW w:w="499"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98,4</w:t>
            </w:r>
          </w:p>
        </w:tc>
        <w:tc>
          <w:tcPr>
            <w:tcW w:w="556"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 </w:t>
            </w:r>
          </w:p>
        </w:tc>
      </w:tr>
      <w:tr w:rsidR="00B1155B" w:rsidRPr="00B1155B" w:rsidTr="00B1155B">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Prowadzenie publicznych techników</w:t>
            </w:r>
          </w:p>
        </w:tc>
        <w:tc>
          <w:tcPr>
            <w:tcW w:w="556"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3 987 687</w:t>
            </w:r>
          </w:p>
        </w:tc>
        <w:tc>
          <w:tcPr>
            <w:tcW w:w="65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3 924 485,28</w:t>
            </w:r>
          </w:p>
        </w:tc>
        <w:tc>
          <w:tcPr>
            <w:tcW w:w="49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98,4</w:t>
            </w:r>
          </w:p>
        </w:tc>
        <w:tc>
          <w:tcPr>
            <w:tcW w:w="556"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B1155B" w:rsidRPr="00B1155B" w:rsidRDefault="00B1155B" w:rsidP="00B1155B">
            <w:pPr>
              <w:spacing w:line="240" w:lineRule="auto"/>
              <w:rPr>
                <w:rFonts w:cs="Arial"/>
                <w:b/>
                <w:bCs/>
                <w:i/>
                <w:iCs/>
                <w:sz w:val="12"/>
                <w:szCs w:val="12"/>
              </w:rPr>
            </w:pPr>
            <w:r w:rsidRPr="00B1155B">
              <w:rPr>
                <w:rFonts w:cs="Arial"/>
                <w:b/>
                <w:bCs/>
                <w:i/>
                <w:iCs/>
                <w:sz w:val="12"/>
                <w:szCs w:val="12"/>
              </w:rPr>
              <w:t>Wyposażenie szkół w podręczniki, materiały edukacyjne lub materiały ćwiczeniowe</w:t>
            </w:r>
          </w:p>
        </w:tc>
        <w:tc>
          <w:tcPr>
            <w:tcW w:w="556"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363 645</w:t>
            </w:r>
          </w:p>
        </w:tc>
        <w:tc>
          <w:tcPr>
            <w:tcW w:w="658"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346 623,99</w:t>
            </w:r>
          </w:p>
        </w:tc>
        <w:tc>
          <w:tcPr>
            <w:tcW w:w="499"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95,3</w:t>
            </w:r>
          </w:p>
        </w:tc>
        <w:tc>
          <w:tcPr>
            <w:tcW w:w="556"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79 669</w:t>
            </w:r>
          </w:p>
        </w:tc>
        <w:tc>
          <w:tcPr>
            <w:tcW w:w="658"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70 578,44</w:t>
            </w:r>
          </w:p>
        </w:tc>
        <w:tc>
          <w:tcPr>
            <w:tcW w:w="499"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88,6</w:t>
            </w:r>
          </w:p>
        </w:tc>
      </w:tr>
      <w:tr w:rsidR="00B1155B" w:rsidRPr="00B1155B" w:rsidTr="00B1155B">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Wyposażenie szkół publicznych w podręczniki, materiały edukacyjne lub materiały ćwiczeniowe</w:t>
            </w:r>
          </w:p>
        </w:tc>
        <w:tc>
          <w:tcPr>
            <w:tcW w:w="556"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283 976</w:t>
            </w:r>
          </w:p>
        </w:tc>
        <w:tc>
          <w:tcPr>
            <w:tcW w:w="65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276 045,55</w:t>
            </w:r>
          </w:p>
        </w:tc>
        <w:tc>
          <w:tcPr>
            <w:tcW w:w="49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97,2</w:t>
            </w:r>
          </w:p>
        </w:tc>
        <w:tc>
          <w:tcPr>
            <w:tcW w:w="556"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49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Dotacje na sfinansowanie wyposażenia placówek niepublicznych w podręczniki lub materiały ćwiczeniowe</w:t>
            </w:r>
          </w:p>
        </w:tc>
        <w:tc>
          <w:tcPr>
            <w:tcW w:w="556"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79 669</w:t>
            </w:r>
          </w:p>
        </w:tc>
        <w:tc>
          <w:tcPr>
            <w:tcW w:w="65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70 578,44</w:t>
            </w:r>
          </w:p>
        </w:tc>
        <w:tc>
          <w:tcPr>
            <w:tcW w:w="49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88,6</w:t>
            </w:r>
          </w:p>
        </w:tc>
        <w:tc>
          <w:tcPr>
            <w:tcW w:w="556"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79 669</w:t>
            </w:r>
          </w:p>
        </w:tc>
        <w:tc>
          <w:tcPr>
            <w:tcW w:w="65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70 578,44</w:t>
            </w:r>
          </w:p>
        </w:tc>
        <w:tc>
          <w:tcPr>
            <w:tcW w:w="49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88,6</w:t>
            </w:r>
          </w:p>
        </w:tc>
      </w:tr>
      <w:tr w:rsidR="00B1155B" w:rsidRPr="00B1155B" w:rsidTr="00B1155B">
        <w:trPr>
          <w:trHeight w:val="330"/>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B1155B" w:rsidRPr="00B1155B" w:rsidRDefault="00B1155B" w:rsidP="00B1155B">
            <w:pPr>
              <w:spacing w:line="240" w:lineRule="auto"/>
              <w:rPr>
                <w:rFonts w:cs="Arial"/>
                <w:b/>
                <w:bCs/>
                <w:sz w:val="12"/>
                <w:szCs w:val="12"/>
              </w:rPr>
            </w:pPr>
            <w:r w:rsidRPr="00B1155B">
              <w:rPr>
                <w:rFonts w:cs="Arial"/>
                <w:b/>
                <w:bCs/>
                <w:sz w:val="12"/>
                <w:szCs w:val="12"/>
              </w:rPr>
              <w:t>Pozostałe zadania z zakresu oświaty i wychowania</w:t>
            </w:r>
          </w:p>
        </w:tc>
        <w:tc>
          <w:tcPr>
            <w:tcW w:w="556" w:type="pct"/>
            <w:tcBorders>
              <w:top w:val="nil"/>
              <w:left w:val="nil"/>
              <w:bottom w:val="single" w:sz="4" w:space="0" w:color="auto"/>
              <w:right w:val="single" w:sz="4" w:space="0" w:color="auto"/>
            </w:tcBorders>
            <w:shd w:val="clear" w:color="000000" w:fill="D5E3F2"/>
            <w:noWrap/>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4 249 645</w:t>
            </w:r>
          </w:p>
        </w:tc>
        <w:tc>
          <w:tcPr>
            <w:tcW w:w="658" w:type="pct"/>
            <w:tcBorders>
              <w:top w:val="nil"/>
              <w:left w:val="nil"/>
              <w:bottom w:val="single" w:sz="4" w:space="0" w:color="auto"/>
              <w:right w:val="single" w:sz="4" w:space="0" w:color="auto"/>
            </w:tcBorders>
            <w:shd w:val="clear" w:color="000000" w:fill="D5E3F2"/>
            <w:noWrap/>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4 027 716,11</w:t>
            </w:r>
          </w:p>
        </w:tc>
        <w:tc>
          <w:tcPr>
            <w:tcW w:w="499" w:type="pct"/>
            <w:tcBorders>
              <w:top w:val="nil"/>
              <w:left w:val="nil"/>
              <w:bottom w:val="single" w:sz="4" w:space="0" w:color="auto"/>
              <w:right w:val="single" w:sz="4" w:space="0" w:color="auto"/>
            </w:tcBorders>
            <w:shd w:val="clear" w:color="000000" w:fill="D5E3F2"/>
            <w:noWrap/>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94,8</w:t>
            </w:r>
          </w:p>
        </w:tc>
        <w:tc>
          <w:tcPr>
            <w:tcW w:w="556" w:type="pct"/>
            <w:tcBorders>
              <w:top w:val="nil"/>
              <w:left w:val="nil"/>
              <w:bottom w:val="single" w:sz="4" w:space="0" w:color="auto"/>
              <w:right w:val="single" w:sz="4" w:space="0" w:color="auto"/>
            </w:tcBorders>
            <w:shd w:val="clear" w:color="000000" w:fill="D5E3F2"/>
            <w:noWrap/>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322 769</w:t>
            </w:r>
          </w:p>
        </w:tc>
        <w:tc>
          <w:tcPr>
            <w:tcW w:w="658" w:type="pct"/>
            <w:tcBorders>
              <w:top w:val="nil"/>
              <w:left w:val="nil"/>
              <w:bottom w:val="single" w:sz="4" w:space="0" w:color="auto"/>
              <w:right w:val="single" w:sz="4" w:space="0" w:color="auto"/>
            </w:tcBorders>
            <w:shd w:val="clear" w:color="000000" w:fill="D5E3F2"/>
            <w:noWrap/>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266 125,18</w:t>
            </w:r>
          </w:p>
        </w:tc>
        <w:tc>
          <w:tcPr>
            <w:tcW w:w="499" w:type="pct"/>
            <w:tcBorders>
              <w:top w:val="nil"/>
              <w:left w:val="nil"/>
              <w:bottom w:val="single" w:sz="4" w:space="0" w:color="auto"/>
              <w:right w:val="single" w:sz="4" w:space="0" w:color="auto"/>
            </w:tcBorders>
            <w:shd w:val="clear" w:color="000000" w:fill="D5E3F2"/>
            <w:noWrap/>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82,5</w:t>
            </w:r>
          </w:p>
        </w:tc>
      </w:tr>
      <w:tr w:rsidR="00B1155B" w:rsidRPr="00B1155B" w:rsidTr="00B1155B">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B1155B" w:rsidRPr="00B1155B" w:rsidRDefault="00B1155B" w:rsidP="00B1155B">
            <w:pPr>
              <w:spacing w:line="240" w:lineRule="auto"/>
              <w:rPr>
                <w:rFonts w:cs="Arial"/>
                <w:b/>
                <w:bCs/>
                <w:i/>
                <w:iCs/>
                <w:sz w:val="12"/>
                <w:szCs w:val="12"/>
              </w:rPr>
            </w:pPr>
            <w:r w:rsidRPr="00B1155B">
              <w:rPr>
                <w:rFonts w:cs="Arial"/>
                <w:b/>
                <w:bCs/>
                <w:i/>
                <w:iCs/>
                <w:sz w:val="12"/>
                <w:szCs w:val="12"/>
              </w:rPr>
              <w:t>Zarządzanie finansami oświaty</w:t>
            </w:r>
          </w:p>
        </w:tc>
        <w:tc>
          <w:tcPr>
            <w:tcW w:w="556"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2 051 227</w:t>
            </w:r>
          </w:p>
        </w:tc>
        <w:tc>
          <w:tcPr>
            <w:tcW w:w="658"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2 032 528,97</w:t>
            </w:r>
          </w:p>
        </w:tc>
        <w:tc>
          <w:tcPr>
            <w:tcW w:w="499"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99,1</w:t>
            </w:r>
          </w:p>
        </w:tc>
        <w:tc>
          <w:tcPr>
            <w:tcW w:w="556"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 </w:t>
            </w:r>
          </w:p>
        </w:tc>
      </w:tr>
      <w:tr w:rsidR="00B1155B" w:rsidRPr="00B1155B" w:rsidTr="00B1155B">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Zarządzanie finansami oświaty</w:t>
            </w:r>
          </w:p>
        </w:tc>
        <w:tc>
          <w:tcPr>
            <w:tcW w:w="556"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2 051 227</w:t>
            </w:r>
          </w:p>
        </w:tc>
        <w:tc>
          <w:tcPr>
            <w:tcW w:w="65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2 032 528,97</w:t>
            </w:r>
          </w:p>
        </w:tc>
        <w:tc>
          <w:tcPr>
            <w:tcW w:w="49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99,1</w:t>
            </w:r>
          </w:p>
        </w:tc>
        <w:tc>
          <w:tcPr>
            <w:tcW w:w="556"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B1155B" w:rsidRPr="00B1155B" w:rsidRDefault="00B1155B" w:rsidP="00B1155B">
            <w:pPr>
              <w:spacing w:line="240" w:lineRule="auto"/>
              <w:rPr>
                <w:rFonts w:cs="Arial"/>
                <w:b/>
                <w:bCs/>
                <w:i/>
                <w:iCs/>
                <w:sz w:val="12"/>
                <w:szCs w:val="12"/>
              </w:rPr>
            </w:pPr>
            <w:r w:rsidRPr="00B1155B">
              <w:rPr>
                <w:rFonts w:cs="Arial"/>
                <w:b/>
                <w:bCs/>
                <w:i/>
                <w:iCs/>
                <w:sz w:val="12"/>
                <w:szCs w:val="12"/>
              </w:rPr>
              <w:t>Postępowania związane z awansem zawodowym nauczycieli</w:t>
            </w:r>
          </w:p>
        </w:tc>
        <w:tc>
          <w:tcPr>
            <w:tcW w:w="556"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6 000</w:t>
            </w:r>
          </w:p>
        </w:tc>
        <w:tc>
          <w:tcPr>
            <w:tcW w:w="658"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3 317,36</w:t>
            </w:r>
          </w:p>
        </w:tc>
        <w:tc>
          <w:tcPr>
            <w:tcW w:w="499"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55,3</w:t>
            </w:r>
          </w:p>
        </w:tc>
        <w:tc>
          <w:tcPr>
            <w:tcW w:w="556"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6 000</w:t>
            </w:r>
          </w:p>
        </w:tc>
        <w:tc>
          <w:tcPr>
            <w:tcW w:w="658"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3 317,36</w:t>
            </w:r>
          </w:p>
        </w:tc>
        <w:tc>
          <w:tcPr>
            <w:tcW w:w="499"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55,3</w:t>
            </w:r>
          </w:p>
        </w:tc>
      </w:tr>
      <w:tr w:rsidR="00B1155B" w:rsidRPr="00B1155B" w:rsidTr="00B1155B">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B1155B" w:rsidRPr="00B1155B" w:rsidRDefault="00B1155B" w:rsidP="00B1155B">
            <w:pPr>
              <w:spacing w:line="240" w:lineRule="auto"/>
              <w:rPr>
                <w:rFonts w:cs="Arial"/>
                <w:b/>
                <w:bCs/>
                <w:i/>
                <w:iCs/>
                <w:sz w:val="12"/>
                <w:szCs w:val="12"/>
              </w:rPr>
            </w:pPr>
            <w:r w:rsidRPr="00B1155B">
              <w:rPr>
                <w:rFonts w:cs="Arial"/>
                <w:b/>
                <w:bCs/>
                <w:i/>
                <w:iCs/>
                <w:sz w:val="12"/>
                <w:szCs w:val="12"/>
              </w:rPr>
              <w:t>Dokształcanie i doskonalenie nauczycieli</w:t>
            </w:r>
          </w:p>
        </w:tc>
        <w:tc>
          <w:tcPr>
            <w:tcW w:w="556"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172 148</w:t>
            </w:r>
          </w:p>
        </w:tc>
        <w:tc>
          <w:tcPr>
            <w:tcW w:w="658"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171 337,70</w:t>
            </w:r>
          </w:p>
        </w:tc>
        <w:tc>
          <w:tcPr>
            <w:tcW w:w="499"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99,5</w:t>
            </w:r>
          </w:p>
        </w:tc>
        <w:tc>
          <w:tcPr>
            <w:tcW w:w="556"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60 298</w:t>
            </w:r>
          </w:p>
        </w:tc>
        <w:tc>
          <w:tcPr>
            <w:tcW w:w="658"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60 067,00</w:t>
            </w:r>
          </w:p>
        </w:tc>
        <w:tc>
          <w:tcPr>
            <w:tcW w:w="499"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99,6</w:t>
            </w:r>
          </w:p>
        </w:tc>
      </w:tr>
      <w:tr w:rsidR="00B1155B" w:rsidRPr="00B1155B" w:rsidTr="00B1155B">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B1155B" w:rsidRPr="00B1155B" w:rsidRDefault="00B1155B" w:rsidP="00B1155B">
            <w:pPr>
              <w:spacing w:line="240" w:lineRule="auto"/>
              <w:rPr>
                <w:rFonts w:cs="Arial"/>
                <w:b/>
                <w:bCs/>
                <w:i/>
                <w:iCs/>
                <w:sz w:val="12"/>
                <w:szCs w:val="12"/>
              </w:rPr>
            </w:pPr>
            <w:r w:rsidRPr="00B1155B">
              <w:rPr>
                <w:rFonts w:cs="Arial"/>
                <w:b/>
                <w:bCs/>
                <w:i/>
                <w:iCs/>
                <w:sz w:val="12"/>
                <w:szCs w:val="12"/>
              </w:rPr>
              <w:t>Fundusz socjalny dla emerytowanych pracowników oświaty</w:t>
            </w:r>
          </w:p>
        </w:tc>
        <w:tc>
          <w:tcPr>
            <w:tcW w:w="556"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267 375</w:t>
            </w:r>
          </w:p>
        </w:tc>
        <w:tc>
          <w:tcPr>
            <w:tcW w:w="658"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267 375,00</w:t>
            </w:r>
          </w:p>
        </w:tc>
        <w:tc>
          <w:tcPr>
            <w:tcW w:w="499"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 </w:t>
            </w:r>
          </w:p>
        </w:tc>
      </w:tr>
      <w:tr w:rsidR="00B1155B" w:rsidRPr="00B1155B" w:rsidTr="00B1155B">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B1155B" w:rsidRPr="00B1155B" w:rsidRDefault="00B1155B" w:rsidP="00B1155B">
            <w:pPr>
              <w:spacing w:line="240" w:lineRule="auto"/>
              <w:rPr>
                <w:rFonts w:cs="Arial"/>
                <w:b/>
                <w:bCs/>
                <w:i/>
                <w:iCs/>
                <w:sz w:val="12"/>
                <w:szCs w:val="12"/>
              </w:rPr>
            </w:pPr>
            <w:r w:rsidRPr="00B1155B">
              <w:rPr>
                <w:rFonts w:cs="Arial"/>
                <w:b/>
                <w:bCs/>
                <w:i/>
                <w:iCs/>
                <w:sz w:val="12"/>
                <w:szCs w:val="12"/>
              </w:rPr>
              <w:t>Nagrody dla nauczycieli</w:t>
            </w:r>
          </w:p>
        </w:tc>
        <w:tc>
          <w:tcPr>
            <w:tcW w:w="556"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106 176</w:t>
            </w:r>
          </w:p>
        </w:tc>
        <w:tc>
          <w:tcPr>
            <w:tcW w:w="658"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103 676,10</w:t>
            </w:r>
          </w:p>
        </w:tc>
        <w:tc>
          <w:tcPr>
            <w:tcW w:w="499"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97,6</w:t>
            </w:r>
          </w:p>
        </w:tc>
        <w:tc>
          <w:tcPr>
            <w:tcW w:w="556"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87 822</w:t>
            </w:r>
          </w:p>
        </w:tc>
        <w:tc>
          <w:tcPr>
            <w:tcW w:w="658"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85 558,60</w:t>
            </w:r>
          </w:p>
        </w:tc>
        <w:tc>
          <w:tcPr>
            <w:tcW w:w="499"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97,4</w:t>
            </w:r>
          </w:p>
        </w:tc>
      </w:tr>
      <w:tr w:rsidR="00B1155B" w:rsidRPr="00B1155B" w:rsidTr="00B1155B">
        <w:trPr>
          <w:trHeight w:val="49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B1155B" w:rsidRPr="00B1155B" w:rsidRDefault="00B1155B" w:rsidP="00B1155B">
            <w:pPr>
              <w:spacing w:line="240" w:lineRule="auto"/>
              <w:rPr>
                <w:rFonts w:cs="Arial"/>
                <w:b/>
                <w:bCs/>
                <w:i/>
                <w:iCs/>
                <w:sz w:val="12"/>
                <w:szCs w:val="12"/>
              </w:rPr>
            </w:pPr>
            <w:r w:rsidRPr="00B1155B">
              <w:rPr>
                <w:rFonts w:cs="Arial"/>
                <w:b/>
                <w:bCs/>
                <w:i/>
                <w:iCs/>
                <w:sz w:val="12"/>
                <w:szCs w:val="12"/>
              </w:rPr>
              <w:t>Organizacja olimpiad, konkursów i uroczystości szkolnych oraz realizacja programów o charakterze innowacyjnym</w:t>
            </w:r>
          </w:p>
        </w:tc>
        <w:tc>
          <w:tcPr>
            <w:tcW w:w="556"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70 358</w:t>
            </w:r>
          </w:p>
        </w:tc>
        <w:tc>
          <w:tcPr>
            <w:tcW w:w="658"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47 013,84</w:t>
            </w:r>
          </w:p>
        </w:tc>
        <w:tc>
          <w:tcPr>
            <w:tcW w:w="499"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66,8</w:t>
            </w:r>
          </w:p>
        </w:tc>
        <w:tc>
          <w:tcPr>
            <w:tcW w:w="556"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31 098</w:t>
            </w:r>
          </w:p>
        </w:tc>
        <w:tc>
          <w:tcPr>
            <w:tcW w:w="658"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10 498,62</w:t>
            </w:r>
          </w:p>
        </w:tc>
        <w:tc>
          <w:tcPr>
            <w:tcW w:w="499"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33,8</w:t>
            </w:r>
          </w:p>
        </w:tc>
      </w:tr>
      <w:tr w:rsidR="00B1155B" w:rsidRPr="00B1155B" w:rsidTr="00B1155B">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B1155B" w:rsidRPr="00B1155B" w:rsidRDefault="00B1155B" w:rsidP="00B1155B">
            <w:pPr>
              <w:spacing w:line="240" w:lineRule="auto"/>
              <w:rPr>
                <w:rFonts w:cs="Arial"/>
                <w:b/>
                <w:bCs/>
                <w:i/>
                <w:iCs/>
                <w:sz w:val="12"/>
                <w:szCs w:val="12"/>
              </w:rPr>
            </w:pPr>
            <w:r w:rsidRPr="00B1155B">
              <w:rPr>
                <w:rFonts w:cs="Arial"/>
                <w:b/>
                <w:bCs/>
                <w:i/>
                <w:iCs/>
                <w:sz w:val="12"/>
                <w:szCs w:val="12"/>
              </w:rPr>
              <w:t>Wypoczynek dzieci i młodzieży szkolnej</w:t>
            </w:r>
          </w:p>
        </w:tc>
        <w:tc>
          <w:tcPr>
            <w:tcW w:w="556"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138 766</w:t>
            </w:r>
          </w:p>
        </w:tc>
        <w:tc>
          <w:tcPr>
            <w:tcW w:w="658"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126 856,57</w:t>
            </w:r>
          </w:p>
        </w:tc>
        <w:tc>
          <w:tcPr>
            <w:tcW w:w="499"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91,4</w:t>
            </w:r>
          </w:p>
        </w:tc>
        <w:tc>
          <w:tcPr>
            <w:tcW w:w="556"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112 400</w:t>
            </w:r>
          </w:p>
        </w:tc>
        <w:tc>
          <w:tcPr>
            <w:tcW w:w="658"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100 523,60</w:t>
            </w:r>
          </w:p>
        </w:tc>
        <w:tc>
          <w:tcPr>
            <w:tcW w:w="499"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89,4</w:t>
            </w:r>
          </w:p>
        </w:tc>
      </w:tr>
      <w:tr w:rsidR="00B1155B" w:rsidRPr="00B1155B" w:rsidTr="00B1155B">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B1155B" w:rsidRPr="00B1155B" w:rsidRDefault="00B1155B" w:rsidP="00B1155B">
            <w:pPr>
              <w:spacing w:line="240" w:lineRule="auto"/>
              <w:rPr>
                <w:rFonts w:cs="Arial"/>
                <w:b/>
                <w:bCs/>
                <w:i/>
                <w:iCs/>
                <w:sz w:val="12"/>
                <w:szCs w:val="12"/>
              </w:rPr>
            </w:pPr>
            <w:r w:rsidRPr="00B1155B">
              <w:rPr>
                <w:rFonts w:cs="Arial"/>
                <w:b/>
                <w:bCs/>
                <w:i/>
                <w:iCs/>
                <w:sz w:val="12"/>
                <w:szCs w:val="12"/>
              </w:rPr>
              <w:t>Pomoc materialna dla uczniów, studentów i doktorantów</w:t>
            </w:r>
          </w:p>
        </w:tc>
        <w:tc>
          <w:tcPr>
            <w:tcW w:w="556"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546 096</w:t>
            </w:r>
          </w:p>
        </w:tc>
        <w:tc>
          <w:tcPr>
            <w:tcW w:w="658"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472 906,95</w:t>
            </w:r>
          </w:p>
        </w:tc>
        <w:tc>
          <w:tcPr>
            <w:tcW w:w="499"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86,6</w:t>
            </w:r>
          </w:p>
        </w:tc>
        <w:tc>
          <w:tcPr>
            <w:tcW w:w="556"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20 231</w:t>
            </w:r>
          </w:p>
        </w:tc>
        <w:tc>
          <w:tcPr>
            <w:tcW w:w="658"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1 240,00</w:t>
            </w:r>
          </w:p>
        </w:tc>
        <w:tc>
          <w:tcPr>
            <w:tcW w:w="499"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6,1</w:t>
            </w:r>
          </w:p>
        </w:tc>
      </w:tr>
      <w:tr w:rsidR="00B1155B" w:rsidRPr="00B1155B" w:rsidTr="00B1155B">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Stypendia za wyniki w nauce</w:t>
            </w:r>
          </w:p>
        </w:tc>
        <w:tc>
          <w:tcPr>
            <w:tcW w:w="556"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51 000</w:t>
            </w:r>
          </w:p>
        </w:tc>
        <w:tc>
          <w:tcPr>
            <w:tcW w:w="65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51 000,00</w:t>
            </w:r>
          </w:p>
        </w:tc>
        <w:tc>
          <w:tcPr>
            <w:tcW w:w="49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100,0</w:t>
            </w:r>
          </w:p>
        </w:tc>
        <w:tc>
          <w:tcPr>
            <w:tcW w:w="556"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Stypendia socjalne</w:t>
            </w:r>
          </w:p>
        </w:tc>
        <w:tc>
          <w:tcPr>
            <w:tcW w:w="556"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242 526</w:t>
            </w:r>
          </w:p>
        </w:tc>
        <w:tc>
          <w:tcPr>
            <w:tcW w:w="65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171 354,73</w:t>
            </w:r>
          </w:p>
        </w:tc>
        <w:tc>
          <w:tcPr>
            <w:tcW w:w="49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70,7</w:t>
            </w:r>
          </w:p>
        </w:tc>
        <w:tc>
          <w:tcPr>
            <w:tcW w:w="556"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20 231</w:t>
            </w:r>
          </w:p>
        </w:tc>
        <w:tc>
          <w:tcPr>
            <w:tcW w:w="65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1 240,00</w:t>
            </w:r>
          </w:p>
        </w:tc>
        <w:tc>
          <w:tcPr>
            <w:tcW w:w="49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6,1</w:t>
            </w:r>
          </w:p>
        </w:tc>
      </w:tr>
      <w:tr w:rsidR="00B1155B" w:rsidRPr="00B1155B" w:rsidTr="00B1155B">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Dożywianie uczniów</w:t>
            </w:r>
          </w:p>
        </w:tc>
        <w:tc>
          <w:tcPr>
            <w:tcW w:w="556"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248 565</w:t>
            </w:r>
          </w:p>
        </w:tc>
        <w:tc>
          <w:tcPr>
            <w:tcW w:w="65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246 547,22</w:t>
            </w:r>
          </w:p>
        </w:tc>
        <w:tc>
          <w:tcPr>
            <w:tcW w:w="49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99,2</w:t>
            </w:r>
          </w:p>
        </w:tc>
        <w:tc>
          <w:tcPr>
            <w:tcW w:w="556"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Wyprawka szkolna</w:t>
            </w:r>
          </w:p>
        </w:tc>
        <w:tc>
          <w:tcPr>
            <w:tcW w:w="556"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4 005</w:t>
            </w:r>
          </w:p>
        </w:tc>
        <w:tc>
          <w:tcPr>
            <w:tcW w:w="65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4 005,00</w:t>
            </w:r>
          </w:p>
        </w:tc>
        <w:tc>
          <w:tcPr>
            <w:tcW w:w="49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100,0</w:t>
            </w:r>
          </w:p>
        </w:tc>
        <w:tc>
          <w:tcPr>
            <w:tcW w:w="556"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B1155B" w:rsidRPr="00B1155B" w:rsidRDefault="00B1155B" w:rsidP="00B1155B">
            <w:pPr>
              <w:spacing w:line="240" w:lineRule="auto"/>
              <w:rPr>
                <w:rFonts w:cs="Arial"/>
                <w:b/>
                <w:bCs/>
                <w:i/>
                <w:iCs/>
                <w:sz w:val="12"/>
                <w:szCs w:val="12"/>
              </w:rPr>
            </w:pPr>
            <w:r w:rsidRPr="00B1155B">
              <w:rPr>
                <w:rFonts w:cs="Arial"/>
                <w:b/>
                <w:bCs/>
                <w:i/>
                <w:iCs/>
                <w:sz w:val="12"/>
                <w:szCs w:val="12"/>
              </w:rPr>
              <w:t>Realizacja programów edukacyjno-oświatowych (w tym UE)</w:t>
            </w:r>
          </w:p>
        </w:tc>
        <w:tc>
          <w:tcPr>
            <w:tcW w:w="556"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779 417</w:t>
            </w:r>
          </w:p>
        </w:tc>
        <w:tc>
          <w:tcPr>
            <w:tcW w:w="658"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728 313,62</w:t>
            </w:r>
          </w:p>
        </w:tc>
        <w:tc>
          <w:tcPr>
            <w:tcW w:w="499"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93,4</w:t>
            </w:r>
          </w:p>
        </w:tc>
        <w:tc>
          <w:tcPr>
            <w:tcW w:w="556"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4 920</w:t>
            </w:r>
          </w:p>
        </w:tc>
        <w:tc>
          <w:tcPr>
            <w:tcW w:w="658"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4 920,00</w:t>
            </w:r>
          </w:p>
        </w:tc>
        <w:tc>
          <w:tcPr>
            <w:tcW w:w="499"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100,0</w:t>
            </w:r>
          </w:p>
        </w:tc>
      </w:tr>
      <w:tr w:rsidR="00B1155B" w:rsidRPr="00B1155B" w:rsidTr="00B1155B">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Programy edukacyjno - oświatowe</w:t>
            </w:r>
          </w:p>
        </w:tc>
        <w:tc>
          <w:tcPr>
            <w:tcW w:w="556"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491 032</w:t>
            </w:r>
          </w:p>
        </w:tc>
        <w:tc>
          <w:tcPr>
            <w:tcW w:w="65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464 680,90</w:t>
            </w:r>
          </w:p>
        </w:tc>
        <w:tc>
          <w:tcPr>
            <w:tcW w:w="49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94,6</w:t>
            </w:r>
          </w:p>
        </w:tc>
        <w:tc>
          <w:tcPr>
            <w:tcW w:w="556"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Projekty edukacyjno - oświatowe realizowane w ramach programów Unii Europejskiej</w:t>
            </w:r>
          </w:p>
        </w:tc>
        <w:tc>
          <w:tcPr>
            <w:tcW w:w="556"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288 385</w:t>
            </w:r>
          </w:p>
        </w:tc>
        <w:tc>
          <w:tcPr>
            <w:tcW w:w="65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263 632,72</w:t>
            </w:r>
          </w:p>
        </w:tc>
        <w:tc>
          <w:tcPr>
            <w:tcW w:w="49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91,4</w:t>
            </w:r>
          </w:p>
        </w:tc>
        <w:tc>
          <w:tcPr>
            <w:tcW w:w="556"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4 920</w:t>
            </w:r>
          </w:p>
        </w:tc>
        <w:tc>
          <w:tcPr>
            <w:tcW w:w="65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4 920,00</w:t>
            </w:r>
          </w:p>
        </w:tc>
        <w:tc>
          <w:tcPr>
            <w:tcW w:w="49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100,0</w:t>
            </w:r>
          </w:p>
        </w:tc>
      </w:tr>
      <w:tr w:rsidR="00B1155B" w:rsidRPr="00B1155B" w:rsidTr="00B1155B">
        <w:trPr>
          <w:trHeight w:val="49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B1155B" w:rsidRPr="00B1155B" w:rsidRDefault="00B1155B" w:rsidP="00B1155B">
            <w:pPr>
              <w:spacing w:line="240" w:lineRule="auto"/>
              <w:rPr>
                <w:rFonts w:cs="Arial"/>
                <w:b/>
                <w:bCs/>
                <w:i/>
                <w:iCs/>
                <w:sz w:val="12"/>
                <w:szCs w:val="12"/>
              </w:rPr>
            </w:pPr>
            <w:r w:rsidRPr="00B1155B">
              <w:rPr>
                <w:rFonts w:cs="Arial"/>
                <w:b/>
                <w:bCs/>
                <w:i/>
                <w:iCs/>
                <w:sz w:val="12"/>
                <w:szCs w:val="12"/>
              </w:rPr>
              <w:t>Inne zadania (utrzymanie związków zawodowych, wypłata zasądzonych rent za zlikwidowanie jednostki)</w:t>
            </w:r>
          </w:p>
        </w:tc>
        <w:tc>
          <w:tcPr>
            <w:tcW w:w="556"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112 082</w:t>
            </w:r>
          </w:p>
        </w:tc>
        <w:tc>
          <w:tcPr>
            <w:tcW w:w="658"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74 390,00</w:t>
            </w:r>
          </w:p>
        </w:tc>
        <w:tc>
          <w:tcPr>
            <w:tcW w:w="499"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66,4</w:t>
            </w:r>
          </w:p>
        </w:tc>
        <w:tc>
          <w:tcPr>
            <w:tcW w:w="556"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 </w:t>
            </w:r>
          </w:p>
        </w:tc>
      </w:tr>
      <w:tr w:rsidR="00B1155B" w:rsidRPr="00B1155B" w:rsidTr="00B1155B">
        <w:trPr>
          <w:trHeight w:val="225"/>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B1155B" w:rsidRPr="00B1155B" w:rsidRDefault="00B1155B" w:rsidP="00B1155B">
            <w:pPr>
              <w:spacing w:line="240" w:lineRule="auto"/>
              <w:rPr>
                <w:rFonts w:cs="Arial"/>
                <w:b/>
                <w:bCs/>
                <w:sz w:val="12"/>
                <w:szCs w:val="12"/>
              </w:rPr>
            </w:pPr>
            <w:r w:rsidRPr="00B1155B">
              <w:rPr>
                <w:rFonts w:cs="Arial"/>
                <w:b/>
                <w:bCs/>
                <w:sz w:val="12"/>
                <w:szCs w:val="12"/>
              </w:rPr>
              <w:t>OCHRONA ZDROWIA I POMOC SPOŁECZNA</w:t>
            </w:r>
          </w:p>
        </w:tc>
        <w:tc>
          <w:tcPr>
            <w:tcW w:w="556" w:type="pct"/>
            <w:tcBorders>
              <w:top w:val="nil"/>
              <w:left w:val="nil"/>
              <w:bottom w:val="single" w:sz="4" w:space="0" w:color="auto"/>
              <w:right w:val="single" w:sz="4" w:space="0" w:color="auto"/>
            </w:tcBorders>
            <w:shd w:val="clear" w:color="000000" w:fill="B6D9E6"/>
            <w:noWrap/>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55 714 135</w:t>
            </w:r>
          </w:p>
        </w:tc>
        <w:tc>
          <w:tcPr>
            <w:tcW w:w="658" w:type="pct"/>
            <w:tcBorders>
              <w:top w:val="nil"/>
              <w:left w:val="nil"/>
              <w:bottom w:val="single" w:sz="4" w:space="0" w:color="auto"/>
              <w:right w:val="single" w:sz="4" w:space="0" w:color="auto"/>
            </w:tcBorders>
            <w:shd w:val="clear" w:color="000000" w:fill="B6D9E6"/>
            <w:noWrap/>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55 459 178,03</w:t>
            </w:r>
          </w:p>
        </w:tc>
        <w:tc>
          <w:tcPr>
            <w:tcW w:w="499" w:type="pct"/>
            <w:tcBorders>
              <w:top w:val="nil"/>
              <w:left w:val="nil"/>
              <w:bottom w:val="single" w:sz="4" w:space="0" w:color="auto"/>
              <w:right w:val="single" w:sz="4" w:space="0" w:color="auto"/>
            </w:tcBorders>
            <w:shd w:val="clear" w:color="000000" w:fill="B6D9E6"/>
            <w:noWrap/>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99,5</w:t>
            </w:r>
          </w:p>
        </w:tc>
        <w:tc>
          <w:tcPr>
            <w:tcW w:w="556" w:type="pct"/>
            <w:tcBorders>
              <w:top w:val="nil"/>
              <w:left w:val="nil"/>
              <w:bottom w:val="single" w:sz="4" w:space="0" w:color="auto"/>
              <w:right w:val="single" w:sz="4" w:space="0" w:color="auto"/>
            </w:tcBorders>
            <w:shd w:val="clear" w:color="000000" w:fill="B6D9E6"/>
            <w:noWrap/>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47 005 931</w:t>
            </w:r>
          </w:p>
        </w:tc>
        <w:tc>
          <w:tcPr>
            <w:tcW w:w="658" w:type="pct"/>
            <w:tcBorders>
              <w:top w:val="nil"/>
              <w:left w:val="nil"/>
              <w:bottom w:val="single" w:sz="4" w:space="0" w:color="auto"/>
              <w:right w:val="single" w:sz="4" w:space="0" w:color="auto"/>
            </w:tcBorders>
            <w:shd w:val="clear" w:color="000000" w:fill="B6D9E6"/>
            <w:noWrap/>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46 943 995,81</w:t>
            </w:r>
          </w:p>
        </w:tc>
        <w:tc>
          <w:tcPr>
            <w:tcW w:w="499" w:type="pct"/>
            <w:tcBorders>
              <w:top w:val="nil"/>
              <w:left w:val="nil"/>
              <w:bottom w:val="single" w:sz="4" w:space="0" w:color="auto"/>
              <w:right w:val="single" w:sz="4" w:space="0" w:color="auto"/>
            </w:tcBorders>
            <w:shd w:val="clear" w:color="000000" w:fill="B6D9E6"/>
            <w:noWrap/>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99,9</w:t>
            </w:r>
          </w:p>
        </w:tc>
      </w:tr>
      <w:tr w:rsidR="00B1155B" w:rsidRPr="00B1155B" w:rsidTr="00B1155B">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B1155B" w:rsidRPr="00B1155B" w:rsidRDefault="00B1155B" w:rsidP="00B1155B">
            <w:pPr>
              <w:spacing w:line="240" w:lineRule="auto"/>
              <w:rPr>
                <w:rFonts w:cs="Arial"/>
                <w:b/>
                <w:bCs/>
                <w:sz w:val="12"/>
                <w:szCs w:val="12"/>
              </w:rPr>
            </w:pPr>
            <w:r w:rsidRPr="00B1155B">
              <w:rPr>
                <w:rFonts w:cs="Arial"/>
                <w:b/>
                <w:bCs/>
                <w:sz w:val="12"/>
                <w:szCs w:val="12"/>
              </w:rPr>
              <w:t>Programy zdrowotne</w:t>
            </w:r>
          </w:p>
        </w:tc>
        <w:tc>
          <w:tcPr>
            <w:tcW w:w="556" w:type="pct"/>
            <w:tcBorders>
              <w:top w:val="nil"/>
              <w:left w:val="nil"/>
              <w:bottom w:val="single" w:sz="4" w:space="0" w:color="auto"/>
              <w:right w:val="single" w:sz="4" w:space="0" w:color="auto"/>
            </w:tcBorders>
            <w:shd w:val="clear" w:color="000000" w:fill="D5E3F2"/>
            <w:noWrap/>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953 622</w:t>
            </w:r>
          </w:p>
        </w:tc>
        <w:tc>
          <w:tcPr>
            <w:tcW w:w="658" w:type="pct"/>
            <w:tcBorders>
              <w:top w:val="nil"/>
              <w:left w:val="nil"/>
              <w:bottom w:val="single" w:sz="4" w:space="0" w:color="auto"/>
              <w:right w:val="single" w:sz="4" w:space="0" w:color="auto"/>
            </w:tcBorders>
            <w:shd w:val="clear" w:color="000000" w:fill="D5E3F2"/>
            <w:noWrap/>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937 638,73</w:t>
            </w:r>
          </w:p>
        </w:tc>
        <w:tc>
          <w:tcPr>
            <w:tcW w:w="499" w:type="pct"/>
            <w:tcBorders>
              <w:top w:val="nil"/>
              <w:left w:val="nil"/>
              <w:bottom w:val="single" w:sz="4" w:space="0" w:color="auto"/>
              <w:right w:val="single" w:sz="4" w:space="0" w:color="auto"/>
            </w:tcBorders>
            <w:shd w:val="clear" w:color="000000" w:fill="D5E3F2"/>
            <w:noWrap/>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98,3</w:t>
            </w:r>
          </w:p>
        </w:tc>
        <w:tc>
          <w:tcPr>
            <w:tcW w:w="556" w:type="pct"/>
            <w:tcBorders>
              <w:top w:val="nil"/>
              <w:left w:val="nil"/>
              <w:bottom w:val="single" w:sz="4" w:space="0" w:color="auto"/>
              <w:right w:val="single" w:sz="4" w:space="0" w:color="auto"/>
            </w:tcBorders>
            <w:shd w:val="clear" w:color="000000" w:fill="D5E3F2"/>
            <w:noWrap/>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953 622</w:t>
            </w:r>
          </w:p>
        </w:tc>
        <w:tc>
          <w:tcPr>
            <w:tcW w:w="658" w:type="pct"/>
            <w:tcBorders>
              <w:top w:val="nil"/>
              <w:left w:val="nil"/>
              <w:bottom w:val="single" w:sz="4" w:space="0" w:color="auto"/>
              <w:right w:val="single" w:sz="4" w:space="0" w:color="auto"/>
            </w:tcBorders>
            <w:shd w:val="clear" w:color="000000" w:fill="D5E3F2"/>
            <w:noWrap/>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937 638,73</w:t>
            </w:r>
          </w:p>
        </w:tc>
        <w:tc>
          <w:tcPr>
            <w:tcW w:w="499" w:type="pct"/>
            <w:tcBorders>
              <w:top w:val="nil"/>
              <w:left w:val="nil"/>
              <w:bottom w:val="single" w:sz="4" w:space="0" w:color="auto"/>
              <w:right w:val="single" w:sz="4" w:space="0" w:color="auto"/>
            </w:tcBorders>
            <w:shd w:val="clear" w:color="000000" w:fill="D5E3F2"/>
            <w:noWrap/>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98,3</w:t>
            </w:r>
          </w:p>
        </w:tc>
      </w:tr>
      <w:tr w:rsidR="00B1155B" w:rsidRPr="00B1155B" w:rsidTr="00B1155B">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B1155B" w:rsidRPr="00B1155B" w:rsidRDefault="00B1155B" w:rsidP="00B1155B">
            <w:pPr>
              <w:spacing w:line="240" w:lineRule="auto"/>
              <w:rPr>
                <w:rFonts w:cs="Arial"/>
                <w:b/>
                <w:bCs/>
                <w:i/>
                <w:iCs/>
                <w:sz w:val="12"/>
                <w:szCs w:val="12"/>
              </w:rPr>
            </w:pPr>
            <w:r w:rsidRPr="00B1155B">
              <w:rPr>
                <w:rFonts w:cs="Arial"/>
                <w:b/>
                <w:bCs/>
                <w:i/>
                <w:iCs/>
                <w:sz w:val="12"/>
                <w:szCs w:val="12"/>
              </w:rPr>
              <w:t>Miejski Program Profilaktyki i Rozwiązywania Problemów Alkoholowych</w:t>
            </w:r>
          </w:p>
        </w:tc>
        <w:tc>
          <w:tcPr>
            <w:tcW w:w="556"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953 622</w:t>
            </w:r>
          </w:p>
        </w:tc>
        <w:tc>
          <w:tcPr>
            <w:tcW w:w="658"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937 638,73</w:t>
            </w:r>
          </w:p>
        </w:tc>
        <w:tc>
          <w:tcPr>
            <w:tcW w:w="499"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98,3</w:t>
            </w:r>
          </w:p>
        </w:tc>
        <w:tc>
          <w:tcPr>
            <w:tcW w:w="556"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953 622</w:t>
            </w:r>
          </w:p>
        </w:tc>
        <w:tc>
          <w:tcPr>
            <w:tcW w:w="658"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937 638,73</w:t>
            </w:r>
          </w:p>
        </w:tc>
        <w:tc>
          <w:tcPr>
            <w:tcW w:w="499"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98,3</w:t>
            </w:r>
          </w:p>
        </w:tc>
      </w:tr>
      <w:tr w:rsidR="00B1155B" w:rsidRPr="00B1155B" w:rsidTr="00B1155B">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Miejski Program Profilaktyki i Rozwiązywania Problemów Alkoholowych</w:t>
            </w:r>
          </w:p>
        </w:tc>
        <w:tc>
          <w:tcPr>
            <w:tcW w:w="556"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953 622</w:t>
            </w:r>
          </w:p>
        </w:tc>
        <w:tc>
          <w:tcPr>
            <w:tcW w:w="65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937 638,73</w:t>
            </w:r>
          </w:p>
        </w:tc>
        <w:tc>
          <w:tcPr>
            <w:tcW w:w="49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98,3</w:t>
            </w:r>
          </w:p>
        </w:tc>
        <w:tc>
          <w:tcPr>
            <w:tcW w:w="556"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953 622</w:t>
            </w:r>
          </w:p>
        </w:tc>
        <w:tc>
          <w:tcPr>
            <w:tcW w:w="65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937 638,73</w:t>
            </w:r>
          </w:p>
        </w:tc>
        <w:tc>
          <w:tcPr>
            <w:tcW w:w="49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98,3</w:t>
            </w:r>
          </w:p>
        </w:tc>
      </w:tr>
      <w:tr w:rsidR="00B1155B" w:rsidRPr="00B1155B" w:rsidTr="00B1155B">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B1155B" w:rsidRPr="00B1155B" w:rsidRDefault="00B1155B" w:rsidP="00B1155B">
            <w:pPr>
              <w:spacing w:line="240" w:lineRule="auto"/>
              <w:rPr>
                <w:rFonts w:cs="Arial"/>
                <w:b/>
                <w:bCs/>
                <w:sz w:val="12"/>
                <w:szCs w:val="12"/>
              </w:rPr>
            </w:pPr>
            <w:r w:rsidRPr="00B1155B">
              <w:rPr>
                <w:rFonts w:cs="Arial"/>
                <w:b/>
                <w:bCs/>
                <w:sz w:val="12"/>
                <w:szCs w:val="12"/>
              </w:rPr>
              <w:t>Pomoc społeczna</w:t>
            </w:r>
          </w:p>
        </w:tc>
        <w:tc>
          <w:tcPr>
            <w:tcW w:w="556" w:type="pct"/>
            <w:tcBorders>
              <w:top w:val="nil"/>
              <w:left w:val="nil"/>
              <w:bottom w:val="single" w:sz="4" w:space="0" w:color="auto"/>
              <w:right w:val="single" w:sz="4" w:space="0" w:color="auto"/>
            </w:tcBorders>
            <w:shd w:val="clear" w:color="000000" w:fill="D5E3F2"/>
            <w:noWrap/>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6 813 749</w:t>
            </w:r>
          </w:p>
        </w:tc>
        <w:tc>
          <w:tcPr>
            <w:tcW w:w="658" w:type="pct"/>
            <w:tcBorders>
              <w:top w:val="nil"/>
              <w:left w:val="nil"/>
              <w:bottom w:val="single" w:sz="4" w:space="0" w:color="auto"/>
              <w:right w:val="single" w:sz="4" w:space="0" w:color="auto"/>
            </w:tcBorders>
            <w:shd w:val="clear" w:color="000000" w:fill="D5E3F2"/>
            <w:noWrap/>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6 646 575,35</w:t>
            </w:r>
          </w:p>
        </w:tc>
        <w:tc>
          <w:tcPr>
            <w:tcW w:w="499" w:type="pct"/>
            <w:tcBorders>
              <w:top w:val="nil"/>
              <w:left w:val="nil"/>
              <w:bottom w:val="single" w:sz="4" w:space="0" w:color="auto"/>
              <w:right w:val="single" w:sz="4" w:space="0" w:color="auto"/>
            </w:tcBorders>
            <w:shd w:val="clear" w:color="000000" w:fill="D5E3F2"/>
            <w:noWrap/>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97,5</w:t>
            </w:r>
          </w:p>
        </w:tc>
        <w:tc>
          <w:tcPr>
            <w:tcW w:w="556" w:type="pct"/>
            <w:tcBorders>
              <w:top w:val="nil"/>
              <w:left w:val="nil"/>
              <w:bottom w:val="single" w:sz="4" w:space="0" w:color="auto"/>
              <w:right w:val="single" w:sz="4" w:space="0" w:color="auto"/>
            </w:tcBorders>
            <w:shd w:val="clear" w:color="000000" w:fill="D5E3F2"/>
            <w:noWrap/>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97 586</w:t>
            </w:r>
          </w:p>
        </w:tc>
        <w:tc>
          <w:tcPr>
            <w:tcW w:w="658" w:type="pct"/>
            <w:tcBorders>
              <w:top w:val="nil"/>
              <w:left w:val="nil"/>
              <w:bottom w:val="single" w:sz="4" w:space="0" w:color="auto"/>
              <w:right w:val="single" w:sz="4" w:space="0" w:color="auto"/>
            </w:tcBorders>
            <w:shd w:val="clear" w:color="000000" w:fill="D5E3F2"/>
            <w:noWrap/>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85 534,01</w:t>
            </w:r>
          </w:p>
        </w:tc>
        <w:tc>
          <w:tcPr>
            <w:tcW w:w="499" w:type="pct"/>
            <w:tcBorders>
              <w:top w:val="nil"/>
              <w:left w:val="nil"/>
              <w:bottom w:val="single" w:sz="4" w:space="0" w:color="auto"/>
              <w:right w:val="single" w:sz="4" w:space="0" w:color="auto"/>
            </w:tcBorders>
            <w:shd w:val="clear" w:color="000000" w:fill="D5E3F2"/>
            <w:noWrap/>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87,6</w:t>
            </w:r>
          </w:p>
        </w:tc>
      </w:tr>
      <w:tr w:rsidR="00B1155B" w:rsidRPr="00B1155B" w:rsidTr="00B1155B">
        <w:trPr>
          <w:trHeight w:val="49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B1155B" w:rsidRPr="00B1155B" w:rsidRDefault="00B1155B" w:rsidP="00B1155B">
            <w:pPr>
              <w:spacing w:line="240" w:lineRule="auto"/>
              <w:rPr>
                <w:rFonts w:cs="Arial"/>
                <w:b/>
                <w:bCs/>
                <w:i/>
                <w:iCs/>
                <w:sz w:val="12"/>
                <w:szCs w:val="12"/>
              </w:rPr>
            </w:pPr>
            <w:r w:rsidRPr="00B1155B">
              <w:rPr>
                <w:rFonts w:cs="Arial"/>
                <w:b/>
                <w:bCs/>
                <w:i/>
                <w:iCs/>
                <w:sz w:val="12"/>
                <w:szCs w:val="12"/>
              </w:rPr>
              <w:t>Poradnictwo, mieszkania chronione i ośrodki interwencji kryzysowej oraz usługi specjalistyczne</w:t>
            </w:r>
          </w:p>
        </w:tc>
        <w:tc>
          <w:tcPr>
            <w:tcW w:w="556"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7 586</w:t>
            </w:r>
          </w:p>
        </w:tc>
        <w:tc>
          <w:tcPr>
            <w:tcW w:w="658"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5 666,18</w:t>
            </w:r>
          </w:p>
        </w:tc>
        <w:tc>
          <w:tcPr>
            <w:tcW w:w="499"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74,7</w:t>
            </w:r>
          </w:p>
        </w:tc>
        <w:tc>
          <w:tcPr>
            <w:tcW w:w="556"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7 586</w:t>
            </w:r>
          </w:p>
        </w:tc>
        <w:tc>
          <w:tcPr>
            <w:tcW w:w="658"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5 666,18</w:t>
            </w:r>
          </w:p>
        </w:tc>
        <w:tc>
          <w:tcPr>
            <w:tcW w:w="499"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74,7</w:t>
            </w:r>
          </w:p>
        </w:tc>
      </w:tr>
      <w:tr w:rsidR="00B1155B" w:rsidRPr="00B1155B" w:rsidTr="00B1155B">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B1155B" w:rsidRPr="00B1155B" w:rsidRDefault="00B1155B" w:rsidP="00B1155B">
            <w:pPr>
              <w:spacing w:line="240" w:lineRule="auto"/>
              <w:rPr>
                <w:rFonts w:cs="Arial"/>
                <w:b/>
                <w:bCs/>
                <w:i/>
                <w:iCs/>
                <w:sz w:val="12"/>
                <w:szCs w:val="12"/>
              </w:rPr>
            </w:pPr>
            <w:r w:rsidRPr="00B1155B">
              <w:rPr>
                <w:rFonts w:cs="Arial"/>
                <w:b/>
                <w:bCs/>
                <w:i/>
                <w:iCs/>
                <w:sz w:val="12"/>
                <w:szCs w:val="12"/>
              </w:rPr>
              <w:t>Pomoc bezrobotnym, aktywizacja zawodowa</w:t>
            </w:r>
          </w:p>
        </w:tc>
        <w:tc>
          <w:tcPr>
            <w:tcW w:w="556"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96 514</w:t>
            </w:r>
          </w:p>
        </w:tc>
        <w:tc>
          <w:tcPr>
            <w:tcW w:w="658"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95 214,00</w:t>
            </w:r>
          </w:p>
        </w:tc>
        <w:tc>
          <w:tcPr>
            <w:tcW w:w="499"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98,7</w:t>
            </w:r>
          </w:p>
        </w:tc>
        <w:tc>
          <w:tcPr>
            <w:tcW w:w="556"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 </w:t>
            </w:r>
          </w:p>
        </w:tc>
      </w:tr>
      <w:tr w:rsidR="00B1155B" w:rsidRPr="00B1155B" w:rsidTr="00B1155B">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Aktywizacja zawodowa</w:t>
            </w:r>
          </w:p>
        </w:tc>
        <w:tc>
          <w:tcPr>
            <w:tcW w:w="556"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96 514</w:t>
            </w:r>
          </w:p>
        </w:tc>
        <w:tc>
          <w:tcPr>
            <w:tcW w:w="65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95 214,00</w:t>
            </w:r>
          </w:p>
        </w:tc>
        <w:tc>
          <w:tcPr>
            <w:tcW w:w="49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98,7</w:t>
            </w:r>
          </w:p>
        </w:tc>
        <w:tc>
          <w:tcPr>
            <w:tcW w:w="556"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B1155B" w:rsidRPr="00B1155B" w:rsidRDefault="00B1155B" w:rsidP="00B1155B">
            <w:pPr>
              <w:spacing w:line="240" w:lineRule="auto"/>
              <w:rPr>
                <w:rFonts w:cs="Arial"/>
                <w:b/>
                <w:bCs/>
                <w:i/>
                <w:iCs/>
                <w:sz w:val="12"/>
                <w:szCs w:val="12"/>
              </w:rPr>
            </w:pPr>
            <w:r w:rsidRPr="00B1155B">
              <w:rPr>
                <w:rFonts w:cs="Arial"/>
                <w:b/>
                <w:bCs/>
                <w:i/>
                <w:iCs/>
                <w:sz w:val="12"/>
                <w:szCs w:val="12"/>
              </w:rPr>
              <w:t>Jednostki obsługi zadań z zakresu pomocy społecznej</w:t>
            </w:r>
          </w:p>
        </w:tc>
        <w:tc>
          <w:tcPr>
            <w:tcW w:w="556"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4 873 978</w:t>
            </w:r>
          </w:p>
        </w:tc>
        <w:tc>
          <w:tcPr>
            <w:tcW w:w="658"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4 771 721,76</w:t>
            </w:r>
          </w:p>
        </w:tc>
        <w:tc>
          <w:tcPr>
            <w:tcW w:w="499"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97,9</w:t>
            </w:r>
          </w:p>
        </w:tc>
        <w:tc>
          <w:tcPr>
            <w:tcW w:w="556"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 </w:t>
            </w:r>
          </w:p>
        </w:tc>
      </w:tr>
      <w:tr w:rsidR="00B1155B" w:rsidRPr="00B1155B" w:rsidTr="00B1155B">
        <w:trPr>
          <w:trHeight w:val="49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B1155B" w:rsidRPr="00B1155B" w:rsidRDefault="00B1155B" w:rsidP="00B1155B">
            <w:pPr>
              <w:spacing w:line="240" w:lineRule="auto"/>
              <w:rPr>
                <w:rFonts w:cs="Arial"/>
                <w:b/>
                <w:bCs/>
                <w:i/>
                <w:iCs/>
                <w:sz w:val="12"/>
                <w:szCs w:val="12"/>
              </w:rPr>
            </w:pPr>
            <w:r w:rsidRPr="00B1155B">
              <w:rPr>
                <w:rFonts w:cs="Arial"/>
                <w:b/>
                <w:bCs/>
                <w:i/>
                <w:iCs/>
                <w:sz w:val="12"/>
                <w:szCs w:val="12"/>
              </w:rPr>
              <w:t>Zapewnienie opieki osobom przebywającym i dochodzącym w jednostkach pomocy społecznej</w:t>
            </w:r>
          </w:p>
        </w:tc>
        <w:tc>
          <w:tcPr>
            <w:tcW w:w="556"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805 470</w:t>
            </w:r>
          </w:p>
        </w:tc>
        <w:tc>
          <w:tcPr>
            <w:tcW w:w="658"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779 810,90</w:t>
            </w:r>
          </w:p>
        </w:tc>
        <w:tc>
          <w:tcPr>
            <w:tcW w:w="499"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96,8</w:t>
            </w:r>
          </w:p>
        </w:tc>
        <w:tc>
          <w:tcPr>
            <w:tcW w:w="556"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 </w:t>
            </w:r>
          </w:p>
        </w:tc>
      </w:tr>
      <w:tr w:rsidR="00B1155B" w:rsidRPr="00B1155B" w:rsidTr="00B1155B">
        <w:trPr>
          <w:trHeight w:val="49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B1155B" w:rsidRPr="00B1155B" w:rsidRDefault="00B1155B" w:rsidP="00B1155B">
            <w:pPr>
              <w:spacing w:line="240" w:lineRule="auto"/>
              <w:rPr>
                <w:rFonts w:cs="Arial"/>
                <w:b/>
                <w:bCs/>
                <w:i/>
                <w:iCs/>
                <w:sz w:val="12"/>
                <w:szCs w:val="12"/>
              </w:rPr>
            </w:pPr>
            <w:r w:rsidRPr="00B1155B">
              <w:rPr>
                <w:rFonts w:cs="Arial"/>
                <w:b/>
                <w:bCs/>
                <w:i/>
                <w:iCs/>
                <w:sz w:val="12"/>
                <w:szCs w:val="12"/>
              </w:rPr>
              <w:t>Zapewnienie pomocy, opieki i wychowania dzieciom i młodzieży pozbawionym opieki rodziców</w:t>
            </w:r>
          </w:p>
        </w:tc>
        <w:tc>
          <w:tcPr>
            <w:tcW w:w="556"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227 861</w:t>
            </w:r>
          </w:p>
        </w:tc>
        <w:tc>
          <w:tcPr>
            <w:tcW w:w="658"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202 516,97</w:t>
            </w:r>
          </w:p>
        </w:tc>
        <w:tc>
          <w:tcPr>
            <w:tcW w:w="499"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88,9</w:t>
            </w:r>
          </w:p>
        </w:tc>
        <w:tc>
          <w:tcPr>
            <w:tcW w:w="556"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 </w:t>
            </w:r>
          </w:p>
        </w:tc>
      </w:tr>
      <w:tr w:rsidR="00B1155B" w:rsidRPr="00B1155B" w:rsidTr="00B1155B">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B1155B" w:rsidRPr="00B1155B" w:rsidRDefault="00B1155B" w:rsidP="00B1155B">
            <w:pPr>
              <w:spacing w:line="240" w:lineRule="auto"/>
              <w:rPr>
                <w:rFonts w:cs="Arial"/>
                <w:b/>
                <w:bCs/>
                <w:i/>
                <w:iCs/>
                <w:sz w:val="12"/>
                <w:szCs w:val="12"/>
              </w:rPr>
            </w:pPr>
            <w:r w:rsidRPr="00B1155B">
              <w:rPr>
                <w:rFonts w:cs="Arial"/>
                <w:b/>
                <w:bCs/>
                <w:i/>
                <w:iCs/>
                <w:sz w:val="12"/>
                <w:szCs w:val="12"/>
              </w:rPr>
              <w:t>Wspieranie inicjatyw społecznych na rzecz zaspokajania potrzeb życiowych osób i rodzin</w:t>
            </w:r>
          </w:p>
        </w:tc>
        <w:tc>
          <w:tcPr>
            <w:tcW w:w="556"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138 000</w:t>
            </w:r>
          </w:p>
        </w:tc>
        <w:tc>
          <w:tcPr>
            <w:tcW w:w="658"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127 322,73</w:t>
            </w:r>
          </w:p>
        </w:tc>
        <w:tc>
          <w:tcPr>
            <w:tcW w:w="499"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92,3</w:t>
            </w:r>
          </w:p>
        </w:tc>
        <w:tc>
          <w:tcPr>
            <w:tcW w:w="556"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90 000</w:t>
            </w:r>
          </w:p>
        </w:tc>
        <w:tc>
          <w:tcPr>
            <w:tcW w:w="658"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79 867,83</w:t>
            </w:r>
          </w:p>
        </w:tc>
        <w:tc>
          <w:tcPr>
            <w:tcW w:w="499"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88,7</w:t>
            </w:r>
          </w:p>
        </w:tc>
      </w:tr>
      <w:tr w:rsidR="00B1155B" w:rsidRPr="00B1155B" w:rsidTr="00B1155B">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B1155B" w:rsidRPr="00B1155B" w:rsidRDefault="00B1155B" w:rsidP="00B1155B">
            <w:pPr>
              <w:spacing w:line="240" w:lineRule="auto"/>
              <w:rPr>
                <w:rFonts w:cs="Arial"/>
                <w:b/>
                <w:bCs/>
                <w:i/>
                <w:iCs/>
                <w:sz w:val="12"/>
                <w:szCs w:val="12"/>
              </w:rPr>
            </w:pPr>
            <w:r w:rsidRPr="00B1155B">
              <w:rPr>
                <w:rFonts w:cs="Arial"/>
                <w:b/>
                <w:bCs/>
                <w:i/>
                <w:iCs/>
                <w:sz w:val="12"/>
                <w:szCs w:val="12"/>
              </w:rPr>
              <w:t>Dożywianie</w:t>
            </w:r>
          </w:p>
        </w:tc>
        <w:tc>
          <w:tcPr>
            <w:tcW w:w="556"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664 340</w:t>
            </w:r>
          </w:p>
        </w:tc>
        <w:tc>
          <w:tcPr>
            <w:tcW w:w="658"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664 322,81</w:t>
            </w:r>
          </w:p>
        </w:tc>
        <w:tc>
          <w:tcPr>
            <w:tcW w:w="499"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 </w:t>
            </w:r>
          </w:p>
        </w:tc>
      </w:tr>
      <w:tr w:rsidR="00B1155B" w:rsidRPr="00B1155B" w:rsidTr="00B1155B">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Realizacja programu "Posiłek w szkole i w domu"</w:t>
            </w:r>
          </w:p>
        </w:tc>
        <w:tc>
          <w:tcPr>
            <w:tcW w:w="556"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74 340</w:t>
            </w:r>
          </w:p>
        </w:tc>
        <w:tc>
          <w:tcPr>
            <w:tcW w:w="65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74 329,30</w:t>
            </w:r>
          </w:p>
        </w:tc>
        <w:tc>
          <w:tcPr>
            <w:tcW w:w="49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100,0</w:t>
            </w:r>
          </w:p>
        </w:tc>
        <w:tc>
          <w:tcPr>
            <w:tcW w:w="556"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Pozostałe zadania z zakresu dożywiania</w:t>
            </w:r>
          </w:p>
        </w:tc>
        <w:tc>
          <w:tcPr>
            <w:tcW w:w="556"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590 000</w:t>
            </w:r>
          </w:p>
        </w:tc>
        <w:tc>
          <w:tcPr>
            <w:tcW w:w="65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589 993,51</w:t>
            </w:r>
          </w:p>
        </w:tc>
        <w:tc>
          <w:tcPr>
            <w:tcW w:w="49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100,0</w:t>
            </w:r>
          </w:p>
        </w:tc>
        <w:tc>
          <w:tcPr>
            <w:tcW w:w="556"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 </w:t>
            </w:r>
          </w:p>
        </w:tc>
      </w:tr>
      <w:tr w:rsidR="00B1155B" w:rsidRPr="00B1155B" w:rsidTr="00B1155B">
        <w:trPr>
          <w:trHeight w:val="330"/>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B1155B" w:rsidRPr="00B1155B" w:rsidRDefault="00B1155B" w:rsidP="00B1155B">
            <w:pPr>
              <w:spacing w:line="240" w:lineRule="auto"/>
              <w:rPr>
                <w:rFonts w:cs="Arial"/>
                <w:b/>
                <w:bCs/>
                <w:sz w:val="12"/>
                <w:szCs w:val="12"/>
              </w:rPr>
            </w:pPr>
            <w:r w:rsidRPr="00B1155B">
              <w:rPr>
                <w:rFonts w:cs="Arial"/>
                <w:b/>
                <w:bCs/>
                <w:sz w:val="12"/>
                <w:szCs w:val="12"/>
              </w:rPr>
              <w:t>Wypłata świadczeń i zasiłków oraz pomoc w naturze</w:t>
            </w:r>
          </w:p>
        </w:tc>
        <w:tc>
          <w:tcPr>
            <w:tcW w:w="556" w:type="pct"/>
            <w:tcBorders>
              <w:top w:val="nil"/>
              <w:left w:val="nil"/>
              <w:bottom w:val="single" w:sz="4" w:space="0" w:color="auto"/>
              <w:right w:val="single" w:sz="4" w:space="0" w:color="auto"/>
            </w:tcBorders>
            <w:shd w:val="clear" w:color="000000" w:fill="D5E3F2"/>
            <w:noWrap/>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47 946 764</w:t>
            </w:r>
          </w:p>
        </w:tc>
        <w:tc>
          <w:tcPr>
            <w:tcW w:w="658" w:type="pct"/>
            <w:tcBorders>
              <w:top w:val="nil"/>
              <w:left w:val="nil"/>
              <w:bottom w:val="single" w:sz="4" w:space="0" w:color="auto"/>
              <w:right w:val="single" w:sz="4" w:space="0" w:color="auto"/>
            </w:tcBorders>
            <w:shd w:val="clear" w:color="000000" w:fill="D5E3F2"/>
            <w:noWrap/>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47 874 963,95</w:t>
            </w:r>
          </w:p>
        </w:tc>
        <w:tc>
          <w:tcPr>
            <w:tcW w:w="499" w:type="pct"/>
            <w:tcBorders>
              <w:top w:val="nil"/>
              <w:left w:val="nil"/>
              <w:bottom w:val="single" w:sz="4" w:space="0" w:color="auto"/>
              <w:right w:val="single" w:sz="4" w:space="0" w:color="auto"/>
            </w:tcBorders>
            <w:shd w:val="clear" w:color="000000" w:fill="D5E3F2"/>
            <w:noWrap/>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99,9</w:t>
            </w:r>
          </w:p>
        </w:tc>
        <w:tc>
          <w:tcPr>
            <w:tcW w:w="556" w:type="pct"/>
            <w:tcBorders>
              <w:top w:val="nil"/>
              <w:left w:val="nil"/>
              <w:bottom w:val="single" w:sz="4" w:space="0" w:color="auto"/>
              <w:right w:val="single" w:sz="4" w:space="0" w:color="auto"/>
            </w:tcBorders>
            <w:shd w:val="clear" w:color="000000" w:fill="D5E3F2"/>
            <w:noWrap/>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45 954 723</w:t>
            </w:r>
          </w:p>
        </w:tc>
        <w:tc>
          <w:tcPr>
            <w:tcW w:w="658" w:type="pct"/>
            <w:tcBorders>
              <w:top w:val="nil"/>
              <w:left w:val="nil"/>
              <w:bottom w:val="single" w:sz="4" w:space="0" w:color="auto"/>
              <w:right w:val="single" w:sz="4" w:space="0" w:color="auto"/>
            </w:tcBorders>
            <w:shd w:val="clear" w:color="000000" w:fill="D5E3F2"/>
            <w:noWrap/>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45 920 823,07</w:t>
            </w:r>
          </w:p>
        </w:tc>
        <w:tc>
          <w:tcPr>
            <w:tcW w:w="499" w:type="pct"/>
            <w:tcBorders>
              <w:top w:val="nil"/>
              <w:left w:val="nil"/>
              <w:bottom w:val="single" w:sz="4" w:space="0" w:color="auto"/>
              <w:right w:val="single" w:sz="4" w:space="0" w:color="auto"/>
            </w:tcBorders>
            <w:shd w:val="clear" w:color="000000" w:fill="D5E3F2"/>
            <w:noWrap/>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99,9</w:t>
            </w:r>
          </w:p>
        </w:tc>
      </w:tr>
      <w:tr w:rsidR="00B1155B" w:rsidRPr="00B1155B" w:rsidTr="00B1155B">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B1155B" w:rsidRPr="00B1155B" w:rsidRDefault="00B1155B" w:rsidP="00B1155B">
            <w:pPr>
              <w:spacing w:line="240" w:lineRule="auto"/>
              <w:rPr>
                <w:rFonts w:cs="Arial"/>
                <w:b/>
                <w:bCs/>
                <w:i/>
                <w:iCs/>
                <w:sz w:val="12"/>
                <w:szCs w:val="12"/>
              </w:rPr>
            </w:pPr>
            <w:r w:rsidRPr="00B1155B">
              <w:rPr>
                <w:rFonts w:cs="Arial"/>
                <w:b/>
                <w:bCs/>
                <w:i/>
                <w:iCs/>
                <w:sz w:val="12"/>
                <w:szCs w:val="12"/>
              </w:rPr>
              <w:t>Zasiłki i pomoc w naturze</w:t>
            </w:r>
          </w:p>
        </w:tc>
        <w:tc>
          <w:tcPr>
            <w:tcW w:w="556"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1 878 921</w:t>
            </w:r>
          </w:p>
        </w:tc>
        <w:tc>
          <w:tcPr>
            <w:tcW w:w="658"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1 843 228,51</w:t>
            </w:r>
          </w:p>
        </w:tc>
        <w:tc>
          <w:tcPr>
            <w:tcW w:w="499"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98,1</w:t>
            </w:r>
          </w:p>
        </w:tc>
        <w:tc>
          <w:tcPr>
            <w:tcW w:w="556"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 </w:t>
            </w:r>
          </w:p>
        </w:tc>
      </w:tr>
      <w:tr w:rsidR="00B1155B" w:rsidRPr="00B1155B" w:rsidTr="00B1155B">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B1155B" w:rsidRPr="00B1155B" w:rsidRDefault="00B1155B" w:rsidP="00B1155B">
            <w:pPr>
              <w:spacing w:line="240" w:lineRule="auto"/>
              <w:rPr>
                <w:rFonts w:cs="Arial"/>
                <w:b/>
                <w:bCs/>
                <w:i/>
                <w:iCs/>
                <w:sz w:val="12"/>
                <w:szCs w:val="12"/>
              </w:rPr>
            </w:pPr>
            <w:r w:rsidRPr="00B1155B">
              <w:rPr>
                <w:rFonts w:cs="Arial"/>
                <w:b/>
                <w:bCs/>
                <w:i/>
                <w:iCs/>
                <w:sz w:val="12"/>
                <w:szCs w:val="12"/>
              </w:rPr>
              <w:t>Świadczenia rodzinne, wychowawcze i z funduszu alimentacyjnego</w:t>
            </w:r>
          </w:p>
        </w:tc>
        <w:tc>
          <w:tcPr>
            <w:tcW w:w="556"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45 428 911</w:t>
            </w:r>
          </w:p>
        </w:tc>
        <w:tc>
          <w:tcPr>
            <w:tcW w:w="658"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45 395 257,47</w:t>
            </w:r>
          </w:p>
        </w:tc>
        <w:tc>
          <w:tcPr>
            <w:tcW w:w="499"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99,9</w:t>
            </w:r>
          </w:p>
        </w:tc>
        <w:tc>
          <w:tcPr>
            <w:tcW w:w="556"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45 428 911</w:t>
            </w:r>
          </w:p>
        </w:tc>
        <w:tc>
          <w:tcPr>
            <w:tcW w:w="658"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45 395 257,47</w:t>
            </w:r>
          </w:p>
        </w:tc>
        <w:tc>
          <w:tcPr>
            <w:tcW w:w="499"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99,9</w:t>
            </w:r>
          </w:p>
        </w:tc>
      </w:tr>
      <w:tr w:rsidR="00B1155B" w:rsidRPr="00B1155B" w:rsidTr="00B1155B">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B1155B" w:rsidRPr="00B1155B" w:rsidRDefault="00B1155B" w:rsidP="00B1155B">
            <w:pPr>
              <w:spacing w:line="240" w:lineRule="auto"/>
              <w:rPr>
                <w:rFonts w:cs="Arial"/>
                <w:b/>
                <w:bCs/>
                <w:i/>
                <w:iCs/>
                <w:sz w:val="12"/>
                <w:szCs w:val="12"/>
              </w:rPr>
            </w:pPr>
            <w:r w:rsidRPr="00B1155B">
              <w:rPr>
                <w:rFonts w:cs="Arial"/>
                <w:b/>
                <w:bCs/>
                <w:i/>
                <w:iCs/>
                <w:sz w:val="12"/>
                <w:szCs w:val="12"/>
              </w:rPr>
              <w:t>Dodatki mieszkaniowe i energetyczne</w:t>
            </w:r>
          </w:p>
        </w:tc>
        <w:tc>
          <w:tcPr>
            <w:tcW w:w="556"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453 670</w:t>
            </w:r>
          </w:p>
        </w:tc>
        <w:tc>
          <w:tcPr>
            <w:tcW w:w="658"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453 424,12</w:t>
            </w:r>
          </w:p>
        </w:tc>
        <w:tc>
          <w:tcPr>
            <w:tcW w:w="499"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99,9</w:t>
            </w:r>
          </w:p>
        </w:tc>
        <w:tc>
          <w:tcPr>
            <w:tcW w:w="556"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453 670</w:t>
            </w:r>
          </w:p>
        </w:tc>
        <w:tc>
          <w:tcPr>
            <w:tcW w:w="658"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453 424,12</w:t>
            </w:r>
          </w:p>
        </w:tc>
        <w:tc>
          <w:tcPr>
            <w:tcW w:w="499"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99,9</w:t>
            </w:r>
          </w:p>
        </w:tc>
      </w:tr>
      <w:tr w:rsidR="00B1155B" w:rsidRPr="00B1155B" w:rsidTr="00B1155B">
        <w:trPr>
          <w:trHeight w:val="66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B1155B" w:rsidRPr="00B1155B" w:rsidRDefault="00B1155B" w:rsidP="00B1155B">
            <w:pPr>
              <w:spacing w:line="240" w:lineRule="auto"/>
              <w:rPr>
                <w:rFonts w:cs="Arial"/>
                <w:b/>
                <w:bCs/>
                <w:i/>
                <w:iCs/>
                <w:sz w:val="12"/>
                <w:szCs w:val="12"/>
              </w:rPr>
            </w:pPr>
            <w:r w:rsidRPr="00B1155B">
              <w:rPr>
                <w:rFonts w:cs="Arial"/>
                <w:b/>
                <w:bCs/>
                <w:i/>
                <w:iCs/>
                <w:sz w:val="12"/>
                <w:szCs w:val="12"/>
              </w:rPr>
              <w:t>Ubezpieczenia zdrowotne i świadczenia dla osób nieobjętych ubezpieczeniem społecznym oraz osób pobierających niektóre świadczenia z pomocy społecznej</w:t>
            </w:r>
          </w:p>
        </w:tc>
        <w:tc>
          <w:tcPr>
            <w:tcW w:w="556"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185 262</w:t>
            </w:r>
          </w:p>
        </w:tc>
        <w:tc>
          <w:tcPr>
            <w:tcW w:w="658"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183 053,85</w:t>
            </w:r>
          </w:p>
        </w:tc>
        <w:tc>
          <w:tcPr>
            <w:tcW w:w="499"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98,8</w:t>
            </w:r>
          </w:p>
        </w:tc>
        <w:tc>
          <w:tcPr>
            <w:tcW w:w="556"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72 142</w:t>
            </w:r>
          </w:p>
        </w:tc>
        <w:tc>
          <w:tcPr>
            <w:tcW w:w="658"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72 141,48</w:t>
            </w:r>
          </w:p>
        </w:tc>
        <w:tc>
          <w:tcPr>
            <w:tcW w:w="499"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100,0</w:t>
            </w:r>
          </w:p>
        </w:tc>
      </w:tr>
      <w:tr w:rsidR="00B1155B" w:rsidRPr="00B1155B" w:rsidTr="00B1155B">
        <w:trPr>
          <w:trHeight w:val="330"/>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B1155B" w:rsidRPr="00B1155B" w:rsidRDefault="00B1155B" w:rsidP="00B1155B">
            <w:pPr>
              <w:spacing w:line="240" w:lineRule="auto"/>
              <w:rPr>
                <w:rFonts w:cs="Arial"/>
                <w:b/>
                <w:bCs/>
                <w:sz w:val="12"/>
                <w:szCs w:val="12"/>
              </w:rPr>
            </w:pPr>
            <w:r w:rsidRPr="00B1155B">
              <w:rPr>
                <w:rFonts w:cs="Arial"/>
                <w:b/>
                <w:bCs/>
                <w:sz w:val="12"/>
                <w:szCs w:val="12"/>
              </w:rPr>
              <w:t>KULTURA I OCHRONA DZIEDZICTWA KULTUROWEGO</w:t>
            </w:r>
          </w:p>
        </w:tc>
        <w:tc>
          <w:tcPr>
            <w:tcW w:w="556" w:type="pct"/>
            <w:tcBorders>
              <w:top w:val="nil"/>
              <w:left w:val="nil"/>
              <w:bottom w:val="single" w:sz="4" w:space="0" w:color="auto"/>
              <w:right w:val="single" w:sz="4" w:space="0" w:color="auto"/>
            </w:tcBorders>
            <w:shd w:val="clear" w:color="000000" w:fill="B6D9E6"/>
            <w:noWrap/>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9 462 710</w:t>
            </w:r>
          </w:p>
        </w:tc>
        <w:tc>
          <w:tcPr>
            <w:tcW w:w="658" w:type="pct"/>
            <w:tcBorders>
              <w:top w:val="nil"/>
              <w:left w:val="nil"/>
              <w:bottom w:val="single" w:sz="4" w:space="0" w:color="auto"/>
              <w:right w:val="single" w:sz="4" w:space="0" w:color="auto"/>
            </w:tcBorders>
            <w:shd w:val="clear" w:color="000000" w:fill="B6D9E6"/>
            <w:noWrap/>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9 453 634,89</w:t>
            </w:r>
          </w:p>
        </w:tc>
        <w:tc>
          <w:tcPr>
            <w:tcW w:w="499" w:type="pct"/>
            <w:tcBorders>
              <w:top w:val="nil"/>
              <w:left w:val="nil"/>
              <w:bottom w:val="single" w:sz="4" w:space="0" w:color="auto"/>
              <w:right w:val="single" w:sz="4" w:space="0" w:color="auto"/>
            </w:tcBorders>
            <w:shd w:val="clear" w:color="000000" w:fill="B6D9E6"/>
            <w:noWrap/>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99,9</w:t>
            </w:r>
          </w:p>
        </w:tc>
        <w:tc>
          <w:tcPr>
            <w:tcW w:w="556" w:type="pct"/>
            <w:tcBorders>
              <w:top w:val="nil"/>
              <w:left w:val="nil"/>
              <w:bottom w:val="single" w:sz="4" w:space="0" w:color="auto"/>
              <w:right w:val="single" w:sz="4" w:space="0" w:color="auto"/>
            </w:tcBorders>
            <w:shd w:val="clear" w:color="000000" w:fill="B6D9E6"/>
            <w:noWrap/>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9 462 710</w:t>
            </w:r>
          </w:p>
        </w:tc>
        <w:tc>
          <w:tcPr>
            <w:tcW w:w="658" w:type="pct"/>
            <w:tcBorders>
              <w:top w:val="nil"/>
              <w:left w:val="nil"/>
              <w:bottom w:val="single" w:sz="4" w:space="0" w:color="auto"/>
              <w:right w:val="single" w:sz="4" w:space="0" w:color="auto"/>
            </w:tcBorders>
            <w:shd w:val="clear" w:color="000000" w:fill="B6D9E6"/>
            <w:noWrap/>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9 453 634,89</w:t>
            </w:r>
          </w:p>
        </w:tc>
        <w:tc>
          <w:tcPr>
            <w:tcW w:w="499" w:type="pct"/>
            <w:tcBorders>
              <w:top w:val="nil"/>
              <w:left w:val="nil"/>
              <w:bottom w:val="single" w:sz="4" w:space="0" w:color="auto"/>
              <w:right w:val="single" w:sz="4" w:space="0" w:color="auto"/>
            </w:tcBorders>
            <w:shd w:val="clear" w:color="000000" w:fill="B6D9E6"/>
            <w:noWrap/>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99,9</w:t>
            </w:r>
          </w:p>
        </w:tc>
      </w:tr>
      <w:tr w:rsidR="00B1155B" w:rsidRPr="00B1155B" w:rsidTr="00B1155B">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B1155B" w:rsidRPr="00B1155B" w:rsidRDefault="00B1155B" w:rsidP="00B1155B">
            <w:pPr>
              <w:spacing w:line="240" w:lineRule="auto"/>
              <w:rPr>
                <w:rFonts w:cs="Arial"/>
                <w:b/>
                <w:bCs/>
                <w:sz w:val="12"/>
                <w:szCs w:val="12"/>
              </w:rPr>
            </w:pPr>
            <w:r w:rsidRPr="00B1155B">
              <w:rPr>
                <w:rFonts w:cs="Arial"/>
                <w:b/>
                <w:bCs/>
                <w:sz w:val="12"/>
                <w:szCs w:val="12"/>
              </w:rPr>
              <w:t>Upowszechnianie kultury i tradycji</w:t>
            </w:r>
          </w:p>
        </w:tc>
        <w:tc>
          <w:tcPr>
            <w:tcW w:w="556" w:type="pct"/>
            <w:tcBorders>
              <w:top w:val="nil"/>
              <w:left w:val="nil"/>
              <w:bottom w:val="single" w:sz="4" w:space="0" w:color="auto"/>
              <w:right w:val="single" w:sz="4" w:space="0" w:color="auto"/>
            </w:tcBorders>
            <w:shd w:val="clear" w:color="000000" w:fill="D5E3F2"/>
            <w:noWrap/>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676 300</w:t>
            </w:r>
          </w:p>
        </w:tc>
        <w:tc>
          <w:tcPr>
            <w:tcW w:w="658" w:type="pct"/>
            <w:tcBorders>
              <w:top w:val="nil"/>
              <w:left w:val="nil"/>
              <w:bottom w:val="single" w:sz="4" w:space="0" w:color="auto"/>
              <w:right w:val="single" w:sz="4" w:space="0" w:color="auto"/>
            </w:tcBorders>
            <w:shd w:val="clear" w:color="000000" w:fill="D5E3F2"/>
            <w:noWrap/>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667 624,89</w:t>
            </w:r>
          </w:p>
        </w:tc>
        <w:tc>
          <w:tcPr>
            <w:tcW w:w="499" w:type="pct"/>
            <w:tcBorders>
              <w:top w:val="nil"/>
              <w:left w:val="nil"/>
              <w:bottom w:val="single" w:sz="4" w:space="0" w:color="auto"/>
              <w:right w:val="single" w:sz="4" w:space="0" w:color="auto"/>
            </w:tcBorders>
            <w:shd w:val="clear" w:color="000000" w:fill="D5E3F2"/>
            <w:noWrap/>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98,7</w:t>
            </w:r>
          </w:p>
        </w:tc>
        <w:tc>
          <w:tcPr>
            <w:tcW w:w="556" w:type="pct"/>
            <w:tcBorders>
              <w:top w:val="nil"/>
              <w:left w:val="nil"/>
              <w:bottom w:val="single" w:sz="4" w:space="0" w:color="auto"/>
              <w:right w:val="single" w:sz="4" w:space="0" w:color="auto"/>
            </w:tcBorders>
            <w:shd w:val="clear" w:color="000000" w:fill="D5E3F2"/>
            <w:noWrap/>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676 300</w:t>
            </w:r>
          </w:p>
        </w:tc>
        <w:tc>
          <w:tcPr>
            <w:tcW w:w="658" w:type="pct"/>
            <w:tcBorders>
              <w:top w:val="nil"/>
              <w:left w:val="nil"/>
              <w:bottom w:val="single" w:sz="4" w:space="0" w:color="auto"/>
              <w:right w:val="single" w:sz="4" w:space="0" w:color="auto"/>
            </w:tcBorders>
            <w:shd w:val="clear" w:color="000000" w:fill="D5E3F2"/>
            <w:noWrap/>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667 624,89</w:t>
            </w:r>
          </w:p>
        </w:tc>
        <w:tc>
          <w:tcPr>
            <w:tcW w:w="499" w:type="pct"/>
            <w:tcBorders>
              <w:top w:val="nil"/>
              <w:left w:val="nil"/>
              <w:bottom w:val="single" w:sz="4" w:space="0" w:color="auto"/>
              <w:right w:val="single" w:sz="4" w:space="0" w:color="auto"/>
            </w:tcBorders>
            <w:shd w:val="clear" w:color="000000" w:fill="D5E3F2"/>
            <w:noWrap/>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98,7</w:t>
            </w:r>
          </w:p>
        </w:tc>
      </w:tr>
      <w:tr w:rsidR="00B1155B" w:rsidRPr="00B1155B" w:rsidTr="00B1155B">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B1155B" w:rsidRPr="00B1155B" w:rsidRDefault="00B1155B" w:rsidP="00B1155B">
            <w:pPr>
              <w:spacing w:line="240" w:lineRule="auto"/>
              <w:rPr>
                <w:rFonts w:cs="Arial"/>
                <w:b/>
                <w:bCs/>
                <w:i/>
                <w:iCs/>
                <w:sz w:val="12"/>
                <w:szCs w:val="12"/>
              </w:rPr>
            </w:pPr>
            <w:r w:rsidRPr="00B1155B">
              <w:rPr>
                <w:rFonts w:cs="Arial"/>
                <w:b/>
                <w:bCs/>
                <w:i/>
                <w:iCs/>
                <w:sz w:val="12"/>
                <w:szCs w:val="12"/>
              </w:rPr>
              <w:t>Przedsięwzięcia artystyczne i kulturalne</w:t>
            </w:r>
          </w:p>
        </w:tc>
        <w:tc>
          <w:tcPr>
            <w:tcW w:w="556"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676 300</w:t>
            </w:r>
          </w:p>
        </w:tc>
        <w:tc>
          <w:tcPr>
            <w:tcW w:w="658"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667 624,89</w:t>
            </w:r>
          </w:p>
        </w:tc>
        <w:tc>
          <w:tcPr>
            <w:tcW w:w="499"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98,7</w:t>
            </w:r>
          </w:p>
        </w:tc>
        <w:tc>
          <w:tcPr>
            <w:tcW w:w="556"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676 300</w:t>
            </w:r>
          </w:p>
        </w:tc>
        <w:tc>
          <w:tcPr>
            <w:tcW w:w="658"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667 624,89</w:t>
            </w:r>
          </w:p>
        </w:tc>
        <w:tc>
          <w:tcPr>
            <w:tcW w:w="499"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98,7</w:t>
            </w:r>
          </w:p>
        </w:tc>
      </w:tr>
      <w:tr w:rsidR="00B1155B" w:rsidRPr="00B1155B" w:rsidTr="00B1155B">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B1155B" w:rsidRPr="00B1155B" w:rsidRDefault="00B1155B" w:rsidP="00B1155B">
            <w:pPr>
              <w:spacing w:line="240" w:lineRule="auto"/>
              <w:rPr>
                <w:rFonts w:cs="Arial"/>
                <w:b/>
                <w:bCs/>
                <w:sz w:val="12"/>
                <w:szCs w:val="12"/>
              </w:rPr>
            </w:pPr>
            <w:r w:rsidRPr="00B1155B">
              <w:rPr>
                <w:rFonts w:cs="Arial"/>
                <w:b/>
                <w:bCs/>
                <w:sz w:val="12"/>
                <w:szCs w:val="12"/>
              </w:rPr>
              <w:t>Działalność kulturalna</w:t>
            </w:r>
          </w:p>
        </w:tc>
        <w:tc>
          <w:tcPr>
            <w:tcW w:w="556" w:type="pct"/>
            <w:tcBorders>
              <w:top w:val="nil"/>
              <w:left w:val="nil"/>
              <w:bottom w:val="single" w:sz="4" w:space="0" w:color="auto"/>
              <w:right w:val="single" w:sz="4" w:space="0" w:color="auto"/>
            </w:tcBorders>
            <w:shd w:val="clear" w:color="000000" w:fill="D5E3F2"/>
            <w:noWrap/>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8 725 630</w:t>
            </w:r>
          </w:p>
        </w:tc>
        <w:tc>
          <w:tcPr>
            <w:tcW w:w="658" w:type="pct"/>
            <w:tcBorders>
              <w:top w:val="nil"/>
              <w:left w:val="nil"/>
              <w:bottom w:val="single" w:sz="4" w:space="0" w:color="auto"/>
              <w:right w:val="single" w:sz="4" w:space="0" w:color="auto"/>
            </w:tcBorders>
            <w:shd w:val="clear" w:color="000000" w:fill="D5E3F2"/>
            <w:noWrap/>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8 725 630,00</w:t>
            </w:r>
          </w:p>
        </w:tc>
        <w:tc>
          <w:tcPr>
            <w:tcW w:w="499" w:type="pct"/>
            <w:tcBorders>
              <w:top w:val="nil"/>
              <w:left w:val="nil"/>
              <w:bottom w:val="single" w:sz="4" w:space="0" w:color="auto"/>
              <w:right w:val="single" w:sz="4" w:space="0" w:color="auto"/>
            </w:tcBorders>
            <w:shd w:val="clear" w:color="000000" w:fill="D5E3F2"/>
            <w:noWrap/>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100,0</w:t>
            </w:r>
          </w:p>
        </w:tc>
        <w:tc>
          <w:tcPr>
            <w:tcW w:w="556" w:type="pct"/>
            <w:tcBorders>
              <w:top w:val="nil"/>
              <w:left w:val="nil"/>
              <w:bottom w:val="single" w:sz="4" w:space="0" w:color="auto"/>
              <w:right w:val="single" w:sz="4" w:space="0" w:color="auto"/>
            </w:tcBorders>
            <w:shd w:val="clear" w:color="000000" w:fill="D5E3F2"/>
            <w:noWrap/>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8 725 630</w:t>
            </w:r>
          </w:p>
        </w:tc>
        <w:tc>
          <w:tcPr>
            <w:tcW w:w="658" w:type="pct"/>
            <w:tcBorders>
              <w:top w:val="nil"/>
              <w:left w:val="nil"/>
              <w:bottom w:val="single" w:sz="4" w:space="0" w:color="auto"/>
              <w:right w:val="single" w:sz="4" w:space="0" w:color="auto"/>
            </w:tcBorders>
            <w:shd w:val="clear" w:color="000000" w:fill="D5E3F2"/>
            <w:noWrap/>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8 725 630,00</w:t>
            </w:r>
          </w:p>
        </w:tc>
        <w:tc>
          <w:tcPr>
            <w:tcW w:w="499" w:type="pct"/>
            <w:tcBorders>
              <w:top w:val="nil"/>
              <w:left w:val="nil"/>
              <w:bottom w:val="single" w:sz="4" w:space="0" w:color="auto"/>
              <w:right w:val="single" w:sz="4" w:space="0" w:color="auto"/>
            </w:tcBorders>
            <w:shd w:val="clear" w:color="000000" w:fill="D5E3F2"/>
            <w:noWrap/>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100,0</w:t>
            </w:r>
          </w:p>
        </w:tc>
      </w:tr>
      <w:tr w:rsidR="00B1155B" w:rsidRPr="00B1155B" w:rsidTr="00B1155B">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B1155B" w:rsidRPr="00B1155B" w:rsidRDefault="00B1155B" w:rsidP="00B1155B">
            <w:pPr>
              <w:spacing w:line="240" w:lineRule="auto"/>
              <w:rPr>
                <w:rFonts w:cs="Arial"/>
                <w:b/>
                <w:bCs/>
                <w:i/>
                <w:iCs/>
                <w:sz w:val="12"/>
                <w:szCs w:val="12"/>
              </w:rPr>
            </w:pPr>
            <w:r w:rsidRPr="00B1155B">
              <w:rPr>
                <w:rFonts w:cs="Arial"/>
                <w:b/>
                <w:bCs/>
                <w:i/>
                <w:iCs/>
                <w:sz w:val="12"/>
                <w:szCs w:val="12"/>
              </w:rPr>
              <w:t>Prowadzenie działalności kulturalnej przez domy i ośrodki kultury</w:t>
            </w:r>
          </w:p>
        </w:tc>
        <w:tc>
          <w:tcPr>
            <w:tcW w:w="556"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4 022 730</w:t>
            </w:r>
          </w:p>
        </w:tc>
        <w:tc>
          <w:tcPr>
            <w:tcW w:w="658"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4 022 730,00</w:t>
            </w:r>
          </w:p>
        </w:tc>
        <w:tc>
          <w:tcPr>
            <w:tcW w:w="499"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4 022 730</w:t>
            </w:r>
          </w:p>
        </w:tc>
        <w:tc>
          <w:tcPr>
            <w:tcW w:w="658"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4 022 730,00</w:t>
            </w:r>
          </w:p>
        </w:tc>
        <w:tc>
          <w:tcPr>
            <w:tcW w:w="499"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100,0</w:t>
            </w:r>
          </w:p>
        </w:tc>
      </w:tr>
      <w:tr w:rsidR="00B1155B" w:rsidRPr="00B1155B" w:rsidTr="00B1155B">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Dom Kultury "Włochy"</w:t>
            </w:r>
          </w:p>
        </w:tc>
        <w:tc>
          <w:tcPr>
            <w:tcW w:w="556"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4 022 730</w:t>
            </w:r>
          </w:p>
        </w:tc>
        <w:tc>
          <w:tcPr>
            <w:tcW w:w="65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4 022 730,00</w:t>
            </w:r>
          </w:p>
        </w:tc>
        <w:tc>
          <w:tcPr>
            <w:tcW w:w="49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100,0</w:t>
            </w:r>
          </w:p>
        </w:tc>
        <w:tc>
          <w:tcPr>
            <w:tcW w:w="556"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4 022 730</w:t>
            </w:r>
          </w:p>
        </w:tc>
        <w:tc>
          <w:tcPr>
            <w:tcW w:w="65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4 022 730,00</w:t>
            </w:r>
          </w:p>
        </w:tc>
        <w:tc>
          <w:tcPr>
            <w:tcW w:w="49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100,0</w:t>
            </w:r>
          </w:p>
        </w:tc>
      </w:tr>
      <w:tr w:rsidR="00B1155B" w:rsidRPr="00B1155B" w:rsidTr="00B1155B">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B1155B" w:rsidRPr="00B1155B" w:rsidRDefault="00B1155B" w:rsidP="00B1155B">
            <w:pPr>
              <w:spacing w:line="240" w:lineRule="auto"/>
              <w:rPr>
                <w:rFonts w:cs="Arial"/>
                <w:b/>
                <w:bCs/>
                <w:i/>
                <w:iCs/>
                <w:sz w:val="12"/>
                <w:szCs w:val="12"/>
              </w:rPr>
            </w:pPr>
            <w:r w:rsidRPr="00B1155B">
              <w:rPr>
                <w:rFonts w:cs="Arial"/>
                <w:b/>
                <w:bCs/>
                <w:i/>
                <w:iCs/>
                <w:sz w:val="12"/>
                <w:szCs w:val="12"/>
              </w:rPr>
              <w:t>Prowadzenie działalności kulturalnej przez biblioteki</w:t>
            </w:r>
          </w:p>
        </w:tc>
        <w:tc>
          <w:tcPr>
            <w:tcW w:w="556"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4 702 900</w:t>
            </w:r>
          </w:p>
        </w:tc>
        <w:tc>
          <w:tcPr>
            <w:tcW w:w="658"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4 702 900,00</w:t>
            </w:r>
          </w:p>
        </w:tc>
        <w:tc>
          <w:tcPr>
            <w:tcW w:w="499"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4 702 900</w:t>
            </w:r>
          </w:p>
        </w:tc>
        <w:tc>
          <w:tcPr>
            <w:tcW w:w="658"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4 702 900,00</w:t>
            </w:r>
          </w:p>
        </w:tc>
        <w:tc>
          <w:tcPr>
            <w:tcW w:w="499"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100,0</w:t>
            </w:r>
          </w:p>
        </w:tc>
      </w:tr>
      <w:tr w:rsidR="00B1155B" w:rsidRPr="00B1155B" w:rsidTr="00B1155B">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Biblioteka Publiczna w Dzielnicy Włochy</w:t>
            </w:r>
          </w:p>
        </w:tc>
        <w:tc>
          <w:tcPr>
            <w:tcW w:w="556"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4 702 900</w:t>
            </w:r>
          </w:p>
        </w:tc>
        <w:tc>
          <w:tcPr>
            <w:tcW w:w="65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4 702 900,00</w:t>
            </w:r>
          </w:p>
        </w:tc>
        <w:tc>
          <w:tcPr>
            <w:tcW w:w="49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100,0</w:t>
            </w:r>
          </w:p>
        </w:tc>
        <w:tc>
          <w:tcPr>
            <w:tcW w:w="556"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4 702 900</w:t>
            </w:r>
          </w:p>
        </w:tc>
        <w:tc>
          <w:tcPr>
            <w:tcW w:w="65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4 702 900,00</w:t>
            </w:r>
          </w:p>
        </w:tc>
        <w:tc>
          <w:tcPr>
            <w:tcW w:w="49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100,0</w:t>
            </w:r>
          </w:p>
        </w:tc>
      </w:tr>
      <w:tr w:rsidR="00B1155B" w:rsidRPr="00B1155B" w:rsidTr="00B1155B">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B1155B" w:rsidRPr="00B1155B" w:rsidRDefault="00B1155B" w:rsidP="00B1155B">
            <w:pPr>
              <w:spacing w:line="240" w:lineRule="auto"/>
              <w:rPr>
                <w:rFonts w:cs="Arial"/>
                <w:b/>
                <w:bCs/>
                <w:sz w:val="12"/>
                <w:szCs w:val="12"/>
              </w:rPr>
            </w:pPr>
            <w:r w:rsidRPr="00B1155B">
              <w:rPr>
                <w:rFonts w:cs="Arial"/>
                <w:b/>
                <w:bCs/>
                <w:sz w:val="12"/>
                <w:szCs w:val="12"/>
              </w:rPr>
              <w:t>Pozostałe inicjatywy w zakresie kultury</w:t>
            </w:r>
          </w:p>
        </w:tc>
        <w:tc>
          <w:tcPr>
            <w:tcW w:w="556" w:type="pct"/>
            <w:tcBorders>
              <w:top w:val="nil"/>
              <w:left w:val="nil"/>
              <w:bottom w:val="single" w:sz="4" w:space="0" w:color="auto"/>
              <w:right w:val="single" w:sz="4" w:space="0" w:color="auto"/>
            </w:tcBorders>
            <w:shd w:val="clear" w:color="000000" w:fill="D5E3F2"/>
            <w:noWrap/>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60 780</w:t>
            </w:r>
          </w:p>
        </w:tc>
        <w:tc>
          <w:tcPr>
            <w:tcW w:w="658" w:type="pct"/>
            <w:tcBorders>
              <w:top w:val="nil"/>
              <w:left w:val="nil"/>
              <w:bottom w:val="single" w:sz="4" w:space="0" w:color="auto"/>
              <w:right w:val="single" w:sz="4" w:space="0" w:color="auto"/>
            </w:tcBorders>
            <w:shd w:val="clear" w:color="000000" w:fill="D5E3F2"/>
            <w:noWrap/>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60 380,00</w:t>
            </w:r>
          </w:p>
        </w:tc>
        <w:tc>
          <w:tcPr>
            <w:tcW w:w="499" w:type="pct"/>
            <w:tcBorders>
              <w:top w:val="nil"/>
              <w:left w:val="nil"/>
              <w:bottom w:val="single" w:sz="4" w:space="0" w:color="auto"/>
              <w:right w:val="single" w:sz="4" w:space="0" w:color="auto"/>
            </w:tcBorders>
            <w:shd w:val="clear" w:color="000000" w:fill="D5E3F2"/>
            <w:noWrap/>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99,3</w:t>
            </w:r>
          </w:p>
        </w:tc>
        <w:tc>
          <w:tcPr>
            <w:tcW w:w="556" w:type="pct"/>
            <w:tcBorders>
              <w:top w:val="nil"/>
              <w:left w:val="nil"/>
              <w:bottom w:val="single" w:sz="4" w:space="0" w:color="auto"/>
              <w:right w:val="single" w:sz="4" w:space="0" w:color="auto"/>
            </w:tcBorders>
            <w:shd w:val="clear" w:color="000000" w:fill="D5E3F2"/>
            <w:noWrap/>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60 780</w:t>
            </w:r>
          </w:p>
        </w:tc>
        <w:tc>
          <w:tcPr>
            <w:tcW w:w="658" w:type="pct"/>
            <w:tcBorders>
              <w:top w:val="nil"/>
              <w:left w:val="nil"/>
              <w:bottom w:val="single" w:sz="4" w:space="0" w:color="auto"/>
              <w:right w:val="single" w:sz="4" w:space="0" w:color="auto"/>
            </w:tcBorders>
            <w:shd w:val="clear" w:color="000000" w:fill="D5E3F2"/>
            <w:noWrap/>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60 380,00</w:t>
            </w:r>
          </w:p>
        </w:tc>
        <w:tc>
          <w:tcPr>
            <w:tcW w:w="499" w:type="pct"/>
            <w:tcBorders>
              <w:top w:val="nil"/>
              <w:left w:val="nil"/>
              <w:bottom w:val="single" w:sz="4" w:space="0" w:color="auto"/>
              <w:right w:val="single" w:sz="4" w:space="0" w:color="auto"/>
            </w:tcBorders>
            <w:shd w:val="clear" w:color="000000" w:fill="D5E3F2"/>
            <w:noWrap/>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99,3</w:t>
            </w:r>
          </w:p>
        </w:tc>
      </w:tr>
      <w:tr w:rsidR="00B1155B" w:rsidRPr="00B1155B" w:rsidTr="00B1155B">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B1155B" w:rsidRPr="00B1155B" w:rsidRDefault="00B1155B" w:rsidP="00B1155B">
            <w:pPr>
              <w:spacing w:line="240" w:lineRule="auto"/>
              <w:rPr>
                <w:rFonts w:cs="Arial"/>
                <w:b/>
                <w:bCs/>
                <w:i/>
                <w:iCs/>
                <w:sz w:val="12"/>
                <w:szCs w:val="12"/>
              </w:rPr>
            </w:pPr>
            <w:r w:rsidRPr="00B1155B">
              <w:rPr>
                <w:rFonts w:cs="Arial"/>
                <w:b/>
                <w:bCs/>
                <w:i/>
                <w:iCs/>
                <w:sz w:val="12"/>
                <w:szCs w:val="12"/>
              </w:rPr>
              <w:t>Utrzymanie pomników, rzeźb i innych miejsc pamięci</w:t>
            </w:r>
          </w:p>
        </w:tc>
        <w:tc>
          <w:tcPr>
            <w:tcW w:w="556"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60 780</w:t>
            </w:r>
          </w:p>
        </w:tc>
        <w:tc>
          <w:tcPr>
            <w:tcW w:w="658"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60 380,00</w:t>
            </w:r>
          </w:p>
        </w:tc>
        <w:tc>
          <w:tcPr>
            <w:tcW w:w="499"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99,3</w:t>
            </w:r>
          </w:p>
        </w:tc>
        <w:tc>
          <w:tcPr>
            <w:tcW w:w="556"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60 780</w:t>
            </w:r>
          </w:p>
        </w:tc>
        <w:tc>
          <w:tcPr>
            <w:tcW w:w="658"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60 380,00</w:t>
            </w:r>
          </w:p>
        </w:tc>
        <w:tc>
          <w:tcPr>
            <w:tcW w:w="499"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99,3</w:t>
            </w:r>
          </w:p>
        </w:tc>
      </w:tr>
      <w:tr w:rsidR="00B1155B" w:rsidRPr="00B1155B" w:rsidTr="00B1155B">
        <w:trPr>
          <w:trHeight w:val="225"/>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B1155B" w:rsidRPr="00B1155B" w:rsidRDefault="00B1155B" w:rsidP="00B1155B">
            <w:pPr>
              <w:spacing w:line="240" w:lineRule="auto"/>
              <w:rPr>
                <w:rFonts w:cs="Arial"/>
                <w:b/>
                <w:bCs/>
                <w:sz w:val="12"/>
                <w:szCs w:val="12"/>
              </w:rPr>
            </w:pPr>
            <w:r w:rsidRPr="00B1155B">
              <w:rPr>
                <w:rFonts w:cs="Arial"/>
                <w:b/>
                <w:bCs/>
                <w:sz w:val="12"/>
                <w:szCs w:val="12"/>
              </w:rPr>
              <w:t>REKREACJA, SPORT I TURYSTYKA</w:t>
            </w:r>
          </w:p>
        </w:tc>
        <w:tc>
          <w:tcPr>
            <w:tcW w:w="556" w:type="pct"/>
            <w:tcBorders>
              <w:top w:val="nil"/>
              <w:left w:val="nil"/>
              <w:bottom w:val="single" w:sz="4" w:space="0" w:color="auto"/>
              <w:right w:val="single" w:sz="4" w:space="0" w:color="auto"/>
            </w:tcBorders>
            <w:shd w:val="clear" w:color="000000" w:fill="B6D9E6"/>
            <w:noWrap/>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5 532 453</w:t>
            </w:r>
          </w:p>
        </w:tc>
        <w:tc>
          <w:tcPr>
            <w:tcW w:w="658" w:type="pct"/>
            <w:tcBorders>
              <w:top w:val="nil"/>
              <w:left w:val="nil"/>
              <w:bottom w:val="single" w:sz="4" w:space="0" w:color="auto"/>
              <w:right w:val="single" w:sz="4" w:space="0" w:color="auto"/>
            </w:tcBorders>
            <w:shd w:val="clear" w:color="000000" w:fill="B6D9E6"/>
            <w:noWrap/>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5 390 419,23</w:t>
            </w:r>
          </w:p>
        </w:tc>
        <w:tc>
          <w:tcPr>
            <w:tcW w:w="499" w:type="pct"/>
            <w:tcBorders>
              <w:top w:val="nil"/>
              <w:left w:val="nil"/>
              <w:bottom w:val="single" w:sz="4" w:space="0" w:color="auto"/>
              <w:right w:val="single" w:sz="4" w:space="0" w:color="auto"/>
            </w:tcBorders>
            <w:shd w:val="clear" w:color="000000" w:fill="B6D9E6"/>
            <w:noWrap/>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97,4</w:t>
            </w:r>
          </w:p>
        </w:tc>
        <w:tc>
          <w:tcPr>
            <w:tcW w:w="556" w:type="pct"/>
            <w:tcBorders>
              <w:top w:val="nil"/>
              <w:left w:val="nil"/>
              <w:bottom w:val="single" w:sz="4" w:space="0" w:color="auto"/>
              <w:right w:val="single" w:sz="4" w:space="0" w:color="auto"/>
            </w:tcBorders>
            <w:shd w:val="clear" w:color="000000" w:fill="B6D9E6"/>
            <w:noWrap/>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516 130</w:t>
            </w:r>
          </w:p>
        </w:tc>
        <w:tc>
          <w:tcPr>
            <w:tcW w:w="658" w:type="pct"/>
            <w:tcBorders>
              <w:top w:val="nil"/>
              <w:left w:val="nil"/>
              <w:bottom w:val="single" w:sz="4" w:space="0" w:color="auto"/>
              <w:right w:val="single" w:sz="4" w:space="0" w:color="auto"/>
            </w:tcBorders>
            <w:shd w:val="clear" w:color="000000" w:fill="B6D9E6"/>
            <w:noWrap/>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492 834,68</w:t>
            </w:r>
          </w:p>
        </w:tc>
        <w:tc>
          <w:tcPr>
            <w:tcW w:w="499" w:type="pct"/>
            <w:tcBorders>
              <w:top w:val="nil"/>
              <w:left w:val="nil"/>
              <w:bottom w:val="single" w:sz="4" w:space="0" w:color="auto"/>
              <w:right w:val="single" w:sz="4" w:space="0" w:color="auto"/>
            </w:tcBorders>
            <w:shd w:val="clear" w:color="000000" w:fill="B6D9E6"/>
            <w:noWrap/>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95,5</w:t>
            </w:r>
          </w:p>
        </w:tc>
      </w:tr>
      <w:tr w:rsidR="00B1155B" w:rsidRPr="00B1155B" w:rsidTr="00B1155B">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B1155B" w:rsidRPr="00B1155B" w:rsidRDefault="00B1155B" w:rsidP="00B1155B">
            <w:pPr>
              <w:spacing w:line="240" w:lineRule="auto"/>
              <w:rPr>
                <w:rFonts w:cs="Arial"/>
                <w:b/>
                <w:bCs/>
                <w:sz w:val="12"/>
                <w:szCs w:val="12"/>
              </w:rPr>
            </w:pPr>
            <w:r w:rsidRPr="00B1155B">
              <w:rPr>
                <w:rFonts w:cs="Arial"/>
                <w:b/>
                <w:bCs/>
                <w:sz w:val="12"/>
                <w:szCs w:val="12"/>
              </w:rPr>
              <w:t>Działalność rekreacyjno-sportowa</w:t>
            </w:r>
          </w:p>
        </w:tc>
        <w:tc>
          <w:tcPr>
            <w:tcW w:w="556" w:type="pct"/>
            <w:tcBorders>
              <w:top w:val="nil"/>
              <w:left w:val="nil"/>
              <w:bottom w:val="single" w:sz="4" w:space="0" w:color="auto"/>
              <w:right w:val="single" w:sz="4" w:space="0" w:color="auto"/>
            </w:tcBorders>
            <w:shd w:val="clear" w:color="000000" w:fill="D5E3F2"/>
            <w:noWrap/>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5 004 413</w:t>
            </w:r>
          </w:p>
        </w:tc>
        <w:tc>
          <w:tcPr>
            <w:tcW w:w="658" w:type="pct"/>
            <w:tcBorders>
              <w:top w:val="nil"/>
              <w:left w:val="nil"/>
              <w:bottom w:val="single" w:sz="4" w:space="0" w:color="auto"/>
              <w:right w:val="single" w:sz="4" w:space="0" w:color="auto"/>
            </w:tcBorders>
            <w:shd w:val="clear" w:color="000000" w:fill="D5E3F2"/>
            <w:noWrap/>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4 886 127,92</w:t>
            </w:r>
          </w:p>
        </w:tc>
        <w:tc>
          <w:tcPr>
            <w:tcW w:w="499" w:type="pct"/>
            <w:tcBorders>
              <w:top w:val="nil"/>
              <w:left w:val="nil"/>
              <w:bottom w:val="single" w:sz="4" w:space="0" w:color="auto"/>
              <w:right w:val="single" w:sz="4" w:space="0" w:color="auto"/>
            </w:tcBorders>
            <w:shd w:val="clear" w:color="000000" w:fill="D5E3F2"/>
            <w:noWrap/>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97,6</w:t>
            </w:r>
          </w:p>
        </w:tc>
        <w:tc>
          <w:tcPr>
            <w:tcW w:w="556" w:type="pct"/>
            <w:tcBorders>
              <w:top w:val="nil"/>
              <w:left w:val="nil"/>
              <w:bottom w:val="single" w:sz="4" w:space="0" w:color="auto"/>
              <w:right w:val="single" w:sz="4" w:space="0" w:color="auto"/>
            </w:tcBorders>
            <w:shd w:val="clear" w:color="000000" w:fill="D5E3F2"/>
            <w:noWrap/>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 </w:t>
            </w:r>
          </w:p>
        </w:tc>
        <w:tc>
          <w:tcPr>
            <w:tcW w:w="658" w:type="pct"/>
            <w:tcBorders>
              <w:top w:val="nil"/>
              <w:left w:val="nil"/>
              <w:bottom w:val="single" w:sz="4" w:space="0" w:color="auto"/>
              <w:right w:val="single" w:sz="4" w:space="0" w:color="auto"/>
            </w:tcBorders>
            <w:shd w:val="clear" w:color="000000" w:fill="D5E3F2"/>
            <w:noWrap/>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 </w:t>
            </w:r>
          </w:p>
        </w:tc>
        <w:tc>
          <w:tcPr>
            <w:tcW w:w="499" w:type="pct"/>
            <w:tcBorders>
              <w:top w:val="nil"/>
              <w:left w:val="nil"/>
              <w:bottom w:val="single" w:sz="4" w:space="0" w:color="auto"/>
              <w:right w:val="single" w:sz="4" w:space="0" w:color="auto"/>
            </w:tcBorders>
            <w:shd w:val="clear" w:color="000000" w:fill="D5E3F2"/>
            <w:noWrap/>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 </w:t>
            </w:r>
          </w:p>
        </w:tc>
      </w:tr>
      <w:tr w:rsidR="00B1155B" w:rsidRPr="00B1155B" w:rsidTr="00B1155B">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B1155B" w:rsidRPr="00B1155B" w:rsidRDefault="00B1155B" w:rsidP="00B1155B">
            <w:pPr>
              <w:spacing w:line="240" w:lineRule="auto"/>
              <w:rPr>
                <w:rFonts w:cs="Arial"/>
                <w:b/>
                <w:bCs/>
                <w:i/>
                <w:iCs/>
                <w:sz w:val="12"/>
                <w:szCs w:val="12"/>
              </w:rPr>
            </w:pPr>
            <w:r w:rsidRPr="00B1155B">
              <w:rPr>
                <w:rFonts w:cs="Arial"/>
                <w:b/>
                <w:bCs/>
                <w:i/>
                <w:iCs/>
                <w:sz w:val="12"/>
                <w:szCs w:val="12"/>
              </w:rPr>
              <w:t>Utrzymanie obiektów sportowo-rekreacyjnych</w:t>
            </w:r>
          </w:p>
        </w:tc>
        <w:tc>
          <w:tcPr>
            <w:tcW w:w="556"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5 004 413</w:t>
            </w:r>
          </w:p>
        </w:tc>
        <w:tc>
          <w:tcPr>
            <w:tcW w:w="658"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4 886 127,92</w:t>
            </w:r>
          </w:p>
        </w:tc>
        <w:tc>
          <w:tcPr>
            <w:tcW w:w="499"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97,6</w:t>
            </w:r>
          </w:p>
        </w:tc>
        <w:tc>
          <w:tcPr>
            <w:tcW w:w="556"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 </w:t>
            </w:r>
          </w:p>
        </w:tc>
      </w:tr>
      <w:tr w:rsidR="00B1155B" w:rsidRPr="00B1155B" w:rsidTr="00B1155B">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B1155B" w:rsidRPr="00B1155B" w:rsidRDefault="00B1155B" w:rsidP="00B1155B">
            <w:pPr>
              <w:spacing w:line="240" w:lineRule="auto"/>
              <w:rPr>
                <w:rFonts w:cs="Arial"/>
                <w:b/>
                <w:bCs/>
                <w:sz w:val="12"/>
                <w:szCs w:val="12"/>
              </w:rPr>
            </w:pPr>
            <w:r w:rsidRPr="00B1155B">
              <w:rPr>
                <w:rFonts w:cs="Arial"/>
                <w:b/>
                <w:bCs/>
                <w:sz w:val="12"/>
                <w:szCs w:val="12"/>
              </w:rPr>
              <w:t>Upowszechnianie kultury fizycznej i sportu</w:t>
            </w:r>
          </w:p>
        </w:tc>
        <w:tc>
          <w:tcPr>
            <w:tcW w:w="556" w:type="pct"/>
            <w:tcBorders>
              <w:top w:val="nil"/>
              <w:left w:val="nil"/>
              <w:bottom w:val="single" w:sz="4" w:space="0" w:color="auto"/>
              <w:right w:val="single" w:sz="4" w:space="0" w:color="auto"/>
            </w:tcBorders>
            <w:shd w:val="clear" w:color="000000" w:fill="D5E3F2"/>
            <w:noWrap/>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528 040</w:t>
            </w:r>
          </w:p>
        </w:tc>
        <w:tc>
          <w:tcPr>
            <w:tcW w:w="658" w:type="pct"/>
            <w:tcBorders>
              <w:top w:val="nil"/>
              <w:left w:val="nil"/>
              <w:bottom w:val="single" w:sz="4" w:space="0" w:color="auto"/>
              <w:right w:val="single" w:sz="4" w:space="0" w:color="auto"/>
            </w:tcBorders>
            <w:shd w:val="clear" w:color="000000" w:fill="D5E3F2"/>
            <w:noWrap/>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504 291,31</w:t>
            </w:r>
          </w:p>
        </w:tc>
        <w:tc>
          <w:tcPr>
            <w:tcW w:w="499" w:type="pct"/>
            <w:tcBorders>
              <w:top w:val="nil"/>
              <w:left w:val="nil"/>
              <w:bottom w:val="single" w:sz="4" w:space="0" w:color="auto"/>
              <w:right w:val="single" w:sz="4" w:space="0" w:color="auto"/>
            </w:tcBorders>
            <w:shd w:val="clear" w:color="000000" w:fill="D5E3F2"/>
            <w:noWrap/>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95,5</w:t>
            </w:r>
          </w:p>
        </w:tc>
        <w:tc>
          <w:tcPr>
            <w:tcW w:w="556" w:type="pct"/>
            <w:tcBorders>
              <w:top w:val="nil"/>
              <w:left w:val="nil"/>
              <w:bottom w:val="single" w:sz="4" w:space="0" w:color="auto"/>
              <w:right w:val="single" w:sz="4" w:space="0" w:color="auto"/>
            </w:tcBorders>
            <w:shd w:val="clear" w:color="000000" w:fill="D5E3F2"/>
            <w:noWrap/>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516 130</w:t>
            </w:r>
          </w:p>
        </w:tc>
        <w:tc>
          <w:tcPr>
            <w:tcW w:w="658" w:type="pct"/>
            <w:tcBorders>
              <w:top w:val="nil"/>
              <w:left w:val="nil"/>
              <w:bottom w:val="single" w:sz="4" w:space="0" w:color="auto"/>
              <w:right w:val="single" w:sz="4" w:space="0" w:color="auto"/>
            </w:tcBorders>
            <w:shd w:val="clear" w:color="000000" w:fill="D5E3F2"/>
            <w:noWrap/>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492 834,68</w:t>
            </w:r>
          </w:p>
        </w:tc>
        <w:tc>
          <w:tcPr>
            <w:tcW w:w="499" w:type="pct"/>
            <w:tcBorders>
              <w:top w:val="nil"/>
              <w:left w:val="nil"/>
              <w:bottom w:val="single" w:sz="4" w:space="0" w:color="auto"/>
              <w:right w:val="single" w:sz="4" w:space="0" w:color="auto"/>
            </w:tcBorders>
            <w:shd w:val="clear" w:color="000000" w:fill="D5E3F2"/>
            <w:noWrap/>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95,5</w:t>
            </w:r>
          </w:p>
        </w:tc>
      </w:tr>
      <w:tr w:rsidR="00B1155B" w:rsidRPr="00B1155B" w:rsidTr="00B1155B">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B1155B" w:rsidRPr="00B1155B" w:rsidRDefault="00B1155B" w:rsidP="00B1155B">
            <w:pPr>
              <w:spacing w:line="240" w:lineRule="auto"/>
              <w:rPr>
                <w:rFonts w:cs="Arial"/>
                <w:b/>
                <w:bCs/>
                <w:i/>
                <w:iCs/>
                <w:sz w:val="12"/>
                <w:szCs w:val="12"/>
              </w:rPr>
            </w:pPr>
            <w:r w:rsidRPr="00B1155B">
              <w:rPr>
                <w:rFonts w:cs="Arial"/>
                <w:b/>
                <w:bCs/>
                <w:i/>
                <w:iCs/>
                <w:sz w:val="12"/>
                <w:szCs w:val="12"/>
              </w:rPr>
              <w:t>Imprezy rekreacyjno-sportowe</w:t>
            </w:r>
          </w:p>
        </w:tc>
        <w:tc>
          <w:tcPr>
            <w:tcW w:w="556"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69 640</w:t>
            </w:r>
          </w:p>
        </w:tc>
        <w:tc>
          <w:tcPr>
            <w:tcW w:w="658"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63 622,98</w:t>
            </w:r>
          </w:p>
        </w:tc>
        <w:tc>
          <w:tcPr>
            <w:tcW w:w="499"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91,4</w:t>
            </w:r>
          </w:p>
        </w:tc>
        <w:tc>
          <w:tcPr>
            <w:tcW w:w="556"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66 050</w:t>
            </w:r>
          </w:p>
        </w:tc>
        <w:tc>
          <w:tcPr>
            <w:tcW w:w="658"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60 092,67</w:t>
            </w:r>
          </w:p>
        </w:tc>
        <w:tc>
          <w:tcPr>
            <w:tcW w:w="499"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91,0</w:t>
            </w:r>
          </w:p>
        </w:tc>
      </w:tr>
      <w:tr w:rsidR="00B1155B" w:rsidRPr="00B1155B" w:rsidTr="00B1155B">
        <w:trPr>
          <w:trHeight w:val="49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B1155B" w:rsidRPr="00B1155B" w:rsidRDefault="00B1155B" w:rsidP="00B1155B">
            <w:pPr>
              <w:spacing w:line="240" w:lineRule="auto"/>
              <w:rPr>
                <w:rFonts w:cs="Arial"/>
                <w:b/>
                <w:bCs/>
                <w:i/>
                <w:iCs/>
                <w:sz w:val="12"/>
                <w:szCs w:val="12"/>
              </w:rPr>
            </w:pPr>
            <w:r w:rsidRPr="00B1155B">
              <w:rPr>
                <w:rFonts w:cs="Arial"/>
                <w:b/>
                <w:bCs/>
                <w:i/>
                <w:iCs/>
                <w:sz w:val="12"/>
                <w:szCs w:val="12"/>
              </w:rPr>
              <w:t>Podnoszenie sprawności fizycznej mieszkańców oraz szkolenia i współzawodnictwo sportowe dzieci i młodzieży</w:t>
            </w:r>
          </w:p>
        </w:tc>
        <w:tc>
          <w:tcPr>
            <w:tcW w:w="556"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458 400</w:t>
            </w:r>
          </w:p>
        </w:tc>
        <w:tc>
          <w:tcPr>
            <w:tcW w:w="658"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440 668,33</w:t>
            </w:r>
          </w:p>
        </w:tc>
        <w:tc>
          <w:tcPr>
            <w:tcW w:w="499"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96,1</w:t>
            </w:r>
          </w:p>
        </w:tc>
        <w:tc>
          <w:tcPr>
            <w:tcW w:w="556"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450 080</w:t>
            </w:r>
          </w:p>
        </w:tc>
        <w:tc>
          <w:tcPr>
            <w:tcW w:w="658"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432 742,01</w:t>
            </w:r>
          </w:p>
        </w:tc>
        <w:tc>
          <w:tcPr>
            <w:tcW w:w="499"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96,1</w:t>
            </w:r>
          </w:p>
        </w:tc>
      </w:tr>
      <w:tr w:rsidR="00B1155B" w:rsidRPr="00B1155B" w:rsidTr="00B1155B">
        <w:trPr>
          <w:trHeight w:val="330"/>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B1155B" w:rsidRPr="00B1155B" w:rsidRDefault="00B1155B" w:rsidP="00B1155B">
            <w:pPr>
              <w:spacing w:line="240" w:lineRule="auto"/>
              <w:rPr>
                <w:rFonts w:cs="Arial"/>
                <w:b/>
                <w:bCs/>
                <w:sz w:val="12"/>
                <w:szCs w:val="12"/>
              </w:rPr>
            </w:pPr>
            <w:r w:rsidRPr="00B1155B">
              <w:rPr>
                <w:rFonts w:cs="Arial"/>
                <w:b/>
                <w:bCs/>
                <w:sz w:val="12"/>
                <w:szCs w:val="12"/>
              </w:rPr>
              <w:t>DZIAŁALNOŚĆ PROMOCYJNA I WSPIERANIE ROZWOJU GOSPODARCZEGO</w:t>
            </w:r>
          </w:p>
        </w:tc>
        <w:tc>
          <w:tcPr>
            <w:tcW w:w="556" w:type="pct"/>
            <w:tcBorders>
              <w:top w:val="nil"/>
              <w:left w:val="nil"/>
              <w:bottom w:val="single" w:sz="4" w:space="0" w:color="auto"/>
              <w:right w:val="single" w:sz="4" w:space="0" w:color="auto"/>
            </w:tcBorders>
            <w:shd w:val="clear" w:color="000000" w:fill="B6D9E6"/>
            <w:noWrap/>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415 603</w:t>
            </w:r>
          </w:p>
        </w:tc>
        <w:tc>
          <w:tcPr>
            <w:tcW w:w="658" w:type="pct"/>
            <w:tcBorders>
              <w:top w:val="nil"/>
              <w:left w:val="nil"/>
              <w:bottom w:val="single" w:sz="4" w:space="0" w:color="auto"/>
              <w:right w:val="single" w:sz="4" w:space="0" w:color="auto"/>
            </w:tcBorders>
            <w:shd w:val="clear" w:color="000000" w:fill="B6D9E6"/>
            <w:noWrap/>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398 240,20</w:t>
            </w:r>
          </w:p>
        </w:tc>
        <w:tc>
          <w:tcPr>
            <w:tcW w:w="499" w:type="pct"/>
            <w:tcBorders>
              <w:top w:val="nil"/>
              <w:left w:val="nil"/>
              <w:bottom w:val="single" w:sz="4" w:space="0" w:color="auto"/>
              <w:right w:val="single" w:sz="4" w:space="0" w:color="auto"/>
            </w:tcBorders>
            <w:shd w:val="clear" w:color="000000" w:fill="B6D9E6"/>
            <w:noWrap/>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95,8</w:t>
            </w:r>
          </w:p>
        </w:tc>
        <w:tc>
          <w:tcPr>
            <w:tcW w:w="556" w:type="pct"/>
            <w:tcBorders>
              <w:top w:val="nil"/>
              <w:left w:val="nil"/>
              <w:bottom w:val="single" w:sz="4" w:space="0" w:color="auto"/>
              <w:right w:val="single" w:sz="4" w:space="0" w:color="auto"/>
            </w:tcBorders>
            <w:shd w:val="clear" w:color="000000" w:fill="B6D9E6"/>
            <w:noWrap/>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415 603</w:t>
            </w:r>
          </w:p>
        </w:tc>
        <w:tc>
          <w:tcPr>
            <w:tcW w:w="658" w:type="pct"/>
            <w:tcBorders>
              <w:top w:val="nil"/>
              <w:left w:val="nil"/>
              <w:bottom w:val="single" w:sz="4" w:space="0" w:color="auto"/>
              <w:right w:val="single" w:sz="4" w:space="0" w:color="auto"/>
            </w:tcBorders>
            <w:shd w:val="clear" w:color="000000" w:fill="B6D9E6"/>
            <w:noWrap/>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398 240,20</w:t>
            </w:r>
          </w:p>
        </w:tc>
        <w:tc>
          <w:tcPr>
            <w:tcW w:w="499" w:type="pct"/>
            <w:tcBorders>
              <w:top w:val="nil"/>
              <w:left w:val="nil"/>
              <w:bottom w:val="single" w:sz="4" w:space="0" w:color="auto"/>
              <w:right w:val="single" w:sz="4" w:space="0" w:color="auto"/>
            </w:tcBorders>
            <w:shd w:val="clear" w:color="000000" w:fill="B6D9E6"/>
            <w:noWrap/>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95,8</w:t>
            </w:r>
          </w:p>
        </w:tc>
      </w:tr>
      <w:tr w:rsidR="00B1155B" w:rsidRPr="00B1155B" w:rsidTr="00B1155B">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B1155B" w:rsidRPr="00B1155B" w:rsidRDefault="00B1155B" w:rsidP="00B1155B">
            <w:pPr>
              <w:spacing w:line="240" w:lineRule="auto"/>
              <w:rPr>
                <w:rFonts w:cs="Arial"/>
                <w:b/>
                <w:bCs/>
                <w:sz w:val="12"/>
                <w:szCs w:val="12"/>
              </w:rPr>
            </w:pPr>
            <w:r w:rsidRPr="00B1155B">
              <w:rPr>
                <w:rFonts w:cs="Arial"/>
                <w:b/>
                <w:bCs/>
                <w:sz w:val="12"/>
                <w:szCs w:val="12"/>
              </w:rPr>
              <w:t>Promocja miasta</w:t>
            </w:r>
          </w:p>
        </w:tc>
        <w:tc>
          <w:tcPr>
            <w:tcW w:w="556" w:type="pct"/>
            <w:tcBorders>
              <w:top w:val="nil"/>
              <w:left w:val="nil"/>
              <w:bottom w:val="single" w:sz="4" w:space="0" w:color="auto"/>
              <w:right w:val="single" w:sz="4" w:space="0" w:color="auto"/>
            </w:tcBorders>
            <w:shd w:val="clear" w:color="000000" w:fill="D5E3F2"/>
            <w:noWrap/>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415 603</w:t>
            </w:r>
          </w:p>
        </w:tc>
        <w:tc>
          <w:tcPr>
            <w:tcW w:w="658" w:type="pct"/>
            <w:tcBorders>
              <w:top w:val="nil"/>
              <w:left w:val="nil"/>
              <w:bottom w:val="single" w:sz="4" w:space="0" w:color="auto"/>
              <w:right w:val="single" w:sz="4" w:space="0" w:color="auto"/>
            </w:tcBorders>
            <w:shd w:val="clear" w:color="000000" w:fill="D5E3F2"/>
            <w:noWrap/>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398 240,20</w:t>
            </w:r>
          </w:p>
        </w:tc>
        <w:tc>
          <w:tcPr>
            <w:tcW w:w="499" w:type="pct"/>
            <w:tcBorders>
              <w:top w:val="nil"/>
              <w:left w:val="nil"/>
              <w:bottom w:val="single" w:sz="4" w:space="0" w:color="auto"/>
              <w:right w:val="single" w:sz="4" w:space="0" w:color="auto"/>
            </w:tcBorders>
            <w:shd w:val="clear" w:color="000000" w:fill="D5E3F2"/>
            <w:noWrap/>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95,8</w:t>
            </w:r>
          </w:p>
        </w:tc>
        <w:tc>
          <w:tcPr>
            <w:tcW w:w="556" w:type="pct"/>
            <w:tcBorders>
              <w:top w:val="nil"/>
              <w:left w:val="nil"/>
              <w:bottom w:val="single" w:sz="4" w:space="0" w:color="auto"/>
              <w:right w:val="single" w:sz="4" w:space="0" w:color="auto"/>
            </w:tcBorders>
            <w:shd w:val="clear" w:color="000000" w:fill="D5E3F2"/>
            <w:noWrap/>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415 603</w:t>
            </w:r>
          </w:p>
        </w:tc>
        <w:tc>
          <w:tcPr>
            <w:tcW w:w="658" w:type="pct"/>
            <w:tcBorders>
              <w:top w:val="nil"/>
              <w:left w:val="nil"/>
              <w:bottom w:val="single" w:sz="4" w:space="0" w:color="auto"/>
              <w:right w:val="single" w:sz="4" w:space="0" w:color="auto"/>
            </w:tcBorders>
            <w:shd w:val="clear" w:color="000000" w:fill="D5E3F2"/>
            <w:noWrap/>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398 240,20</w:t>
            </w:r>
          </w:p>
        </w:tc>
        <w:tc>
          <w:tcPr>
            <w:tcW w:w="499" w:type="pct"/>
            <w:tcBorders>
              <w:top w:val="nil"/>
              <w:left w:val="nil"/>
              <w:bottom w:val="single" w:sz="4" w:space="0" w:color="auto"/>
              <w:right w:val="single" w:sz="4" w:space="0" w:color="auto"/>
            </w:tcBorders>
            <w:shd w:val="clear" w:color="000000" w:fill="D5E3F2"/>
            <w:noWrap/>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95,8</w:t>
            </w:r>
          </w:p>
        </w:tc>
      </w:tr>
      <w:tr w:rsidR="00B1155B" w:rsidRPr="00B1155B" w:rsidTr="00B1155B">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B1155B" w:rsidRPr="00B1155B" w:rsidRDefault="00B1155B" w:rsidP="00B1155B">
            <w:pPr>
              <w:spacing w:line="240" w:lineRule="auto"/>
              <w:rPr>
                <w:rFonts w:cs="Arial"/>
                <w:b/>
                <w:bCs/>
                <w:i/>
                <w:iCs/>
                <w:sz w:val="12"/>
                <w:szCs w:val="12"/>
              </w:rPr>
            </w:pPr>
            <w:r w:rsidRPr="00B1155B">
              <w:rPr>
                <w:rFonts w:cs="Arial"/>
                <w:b/>
                <w:bCs/>
                <w:i/>
                <w:iCs/>
                <w:sz w:val="12"/>
                <w:szCs w:val="12"/>
              </w:rPr>
              <w:t>Promocja krajowa</w:t>
            </w:r>
          </w:p>
        </w:tc>
        <w:tc>
          <w:tcPr>
            <w:tcW w:w="556"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345 603</w:t>
            </w:r>
          </w:p>
        </w:tc>
        <w:tc>
          <w:tcPr>
            <w:tcW w:w="658"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334 280,20</w:t>
            </w:r>
          </w:p>
        </w:tc>
        <w:tc>
          <w:tcPr>
            <w:tcW w:w="499"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96,7</w:t>
            </w:r>
          </w:p>
        </w:tc>
        <w:tc>
          <w:tcPr>
            <w:tcW w:w="556"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345 603</w:t>
            </w:r>
          </w:p>
        </w:tc>
        <w:tc>
          <w:tcPr>
            <w:tcW w:w="658"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334 280,20</w:t>
            </w:r>
          </w:p>
        </w:tc>
        <w:tc>
          <w:tcPr>
            <w:tcW w:w="499"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96,7</w:t>
            </w:r>
          </w:p>
        </w:tc>
      </w:tr>
      <w:tr w:rsidR="00B1155B" w:rsidRPr="00B1155B" w:rsidTr="00B1155B">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Udział w wystawach, targach, imprezach promocyjnych</w:t>
            </w:r>
          </w:p>
        </w:tc>
        <w:tc>
          <w:tcPr>
            <w:tcW w:w="556"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71 050</w:t>
            </w:r>
          </w:p>
        </w:tc>
        <w:tc>
          <w:tcPr>
            <w:tcW w:w="65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69 395,56</w:t>
            </w:r>
          </w:p>
        </w:tc>
        <w:tc>
          <w:tcPr>
            <w:tcW w:w="49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97,7</w:t>
            </w:r>
          </w:p>
        </w:tc>
        <w:tc>
          <w:tcPr>
            <w:tcW w:w="556"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71 050</w:t>
            </w:r>
          </w:p>
        </w:tc>
        <w:tc>
          <w:tcPr>
            <w:tcW w:w="65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69 395,56</w:t>
            </w:r>
          </w:p>
        </w:tc>
        <w:tc>
          <w:tcPr>
            <w:tcW w:w="49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97,7</w:t>
            </w:r>
          </w:p>
        </w:tc>
      </w:tr>
      <w:tr w:rsidR="00B1155B" w:rsidRPr="00B1155B" w:rsidTr="00B1155B">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Wydawnictwa w tym wydawnictwa multimedialne</w:t>
            </w:r>
          </w:p>
        </w:tc>
        <w:tc>
          <w:tcPr>
            <w:tcW w:w="556"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71 553</w:t>
            </w:r>
          </w:p>
        </w:tc>
        <w:tc>
          <w:tcPr>
            <w:tcW w:w="65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66 883,20</w:t>
            </w:r>
          </w:p>
        </w:tc>
        <w:tc>
          <w:tcPr>
            <w:tcW w:w="49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93,5</w:t>
            </w:r>
          </w:p>
        </w:tc>
        <w:tc>
          <w:tcPr>
            <w:tcW w:w="556"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71 553</w:t>
            </w:r>
          </w:p>
        </w:tc>
        <w:tc>
          <w:tcPr>
            <w:tcW w:w="65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66 883,20</w:t>
            </w:r>
          </w:p>
        </w:tc>
        <w:tc>
          <w:tcPr>
            <w:tcW w:w="49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93,5</w:t>
            </w:r>
          </w:p>
        </w:tc>
      </w:tr>
      <w:tr w:rsidR="00B1155B" w:rsidRPr="00B1155B" w:rsidTr="00B1155B">
        <w:trPr>
          <w:trHeight w:val="49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Reklama w mediach, zakup materiałów promocyjnych oraz zarządzanie marką miasta Warszawy</w:t>
            </w:r>
          </w:p>
        </w:tc>
        <w:tc>
          <w:tcPr>
            <w:tcW w:w="556"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203 000</w:t>
            </w:r>
          </w:p>
        </w:tc>
        <w:tc>
          <w:tcPr>
            <w:tcW w:w="65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198 001,44</w:t>
            </w:r>
          </w:p>
        </w:tc>
        <w:tc>
          <w:tcPr>
            <w:tcW w:w="49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97,5</w:t>
            </w:r>
          </w:p>
        </w:tc>
        <w:tc>
          <w:tcPr>
            <w:tcW w:w="556"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203 000</w:t>
            </w:r>
          </w:p>
        </w:tc>
        <w:tc>
          <w:tcPr>
            <w:tcW w:w="65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198 001,44</w:t>
            </w:r>
          </w:p>
        </w:tc>
        <w:tc>
          <w:tcPr>
            <w:tcW w:w="49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97,5</w:t>
            </w:r>
          </w:p>
        </w:tc>
      </w:tr>
      <w:tr w:rsidR="00B1155B" w:rsidRPr="00B1155B" w:rsidTr="00B1155B">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B1155B" w:rsidRPr="00B1155B" w:rsidRDefault="00B1155B" w:rsidP="00B1155B">
            <w:pPr>
              <w:spacing w:line="240" w:lineRule="auto"/>
              <w:rPr>
                <w:rFonts w:cs="Arial"/>
                <w:b/>
                <w:bCs/>
                <w:i/>
                <w:iCs/>
                <w:sz w:val="12"/>
                <w:szCs w:val="12"/>
              </w:rPr>
            </w:pPr>
            <w:r w:rsidRPr="00B1155B">
              <w:rPr>
                <w:rFonts w:cs="Arial"/>
                <w:b/>
                <w:bCs/>
                <w:i/>
                <w:iCs/>
                <w:sz w:val="12"/>
                <w:szCs w:val="12"/>
              </w:rPr>
              <w:t>Dekoracja miasta</w:t>
            </w:r>
          </w:p>
        </w:tc>
        <w:tc>
          <w:tcPr>
            <w:tcW w:w="556"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70 000</w:t>
            </w:r>
          </w:p>
        </w:tc>
        <w:tc>
          <w:tcPr>
            <w:tcW w:w="658"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63 960,00</w:t>
            </w:r>
          </w:p>
        </w:tc>
        <w:tc>
          <w:tcPr>
            <w:tcW w:w="499"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91,4</w:t>
            </w:r>
          </w:p>
        </w:tc>
        <w:tc>
          <w:tcPr>
            <w:tcW w:w="556"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70 000</w:t>
            </w:r>
          </w:p>
        </w:tc>
        <w:tc>
          <w:tcPr>
            <w:tcW w:w="658"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63 960,00</w:t>
            </w:r>
          </w:p>
        </w:tc>
        <w:tc>
          <w:tcPr>
            <w:tcW w:w="499"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91,4</w:t>
            </w:r>
          </w:p>
        </w:tc>
      </w:tr>
      <w:tr w:rsidR="00B1155B" w:rsidRPr="00B1155B" w:rsidTr="00B1155B">
        <w:trPr>
          <w:trHeight w:val="330"/>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B1155B" w:rsidRPr="00B1155B" w:rsidRDefault="00B1155B" w:rsidP="00B1155B">
            <w:pPr>
              <w:spacing w:line="240" w:lineRule="auto"/>
              <w:rPr>
                <w:rFonts w:cs="Arial"/>
                <w:b/>
                <w:bCs/>
                <w:sz w:val="12"/>
                <w:szCs w:val="12"/>
              </w:rPr>
            </w:pPr>
            <w:r w:rsidRPr="00B1155B">
              <w:rPr>
                <w:rFonts w:cs="Arial"/>
                <w:b/>
                <w:bCs/>
                <w:sz w:val="12"/>
                <w:szCs w:val="12"/>
              </w:rPr>
              <w:t>ZARZĄDZANIE STRUKTURAMI SAMORZĄDOWYMI</w:t>
            </w:r>
          </w:p>
        </w:tc>
        <w:tc>
          <w:tcPr>
            <w:tcW w:w="556" w:type="pct"/>
            <w:tcBorders>
              <w:top w:val="nil"/>
              <w:left w:val="nil"/>
              <w:bottom w:val="single" w:sz="4" w:space="0" w:color="auto"/>
              <w:right w:val="single" w:sz="4" w:space="0" w:color="auto"/>
            </w:tcBorders>
            <w:shd w:val="clear" w:color="000000" w:fill="B6D9E6"/>
            <w:noWrap/>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21 787 781</w:t>
            </w:r>
          </w:p>
        </w:tc>
        <w:tc>
          <w:tcPr>
            <w:tcW w:w="658" w:type="pct"/>
            <w:tcBorders>
              <w:top w:val="nil"/>
              <w:left w:val="nil"/>
              <w:bottom w:val="single" w:sz="4" w:space="0" w:color="auto"/>
              <w:right w:val="single" w:sz="4" w:space="0" w:color="auto"/>
            </w:tcBorders>
            <w:shd w:val="clear" w:color="000000" w:fill="B6D9E6"/>
            <w:noWrap/>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21 119 456,41</w:t>
            </w:r>
          </w:p>
        </w:tc>
        <w:tc>
          <w:tcPr>
            <w:tcW w:w="499" w:type="pct"/>
            <w:tcBorders>
              <w:top w:val="nil"/>
              <w:left w:val="nil"/>
              <w:bottom w:val="single" w:sz="4" w:space="0" w:color="auto"/>
              <w:right w:val="single" w:sz="4" w:space="0" w:color="auto"/>
            </w:tcBorders>
            <w:shd w:val="clear" w:color="000000" w:fill="B6D9E6"/>
            <w:noWrap/>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96,9</w:t>
            </w:r>
          </w:p>
        </w:tc>
        <w:tc>
          <w:tcPr>
            <w:tcW w:w="556" w:type="pct"/>
            <w:tcBorders>
              <w:top w:val="nil"/>
              <w:left w:val="nil"/>
              <w:bottom w:val="single" w:sz="4" w:space="0" w:color="auto"/>
              <w:right w:val="single" w:sz="4" w:space="0" w:color="auto"/>
            </w:tcBorders>
            <w:shd w:val="clear" w:color="000000" w:fill="B6D9E6"/>
            <w:noWrap/>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21 415 281</w:t>
            </w:r>
          </w:p>
        </w:tc>
        <w:tc>
          <w:tcPr>
            <w:tcW w:w="658" w:type="pct"/>
            <w:tcBorders>
              <w:top w:val="nil"/>
              <w:left w:val="nil"/>
              <w:bottom w:val="single" w:sz="4" w:space="0" w:color="auto"/>
              <w:right w:val="single" w:sz="4" w:space="0" w:color="auto"/>
            </w:tcBorders>
            <w:shd w:val="clear" w:color="000000" w:fill="B6D9E6"/>
            <w:noWrap/>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20 761 206,64</w:t>
            </w:r>
          </w:p>
        </w:tc>
        <w:tc>
          <w:tcPr>
            <w:tcW w:w="499" w:type="pct"/>
            <w:tcBorders>
              <w:top w:val="nil"/>
              <w:left w:val="nil"/>
              <w:bottom w:val="single" w:sz="4" w:space="0" w:color="auto"/>
              <w:right w:val="single" w:sz="4" w:space="0" w:color="auto"/>
            </w:tcBorders>
            <w:shd w:val="clear" w:color="000000" w:fill="B6D9E6"/>
            <w:noWrap/>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96,9</w:t>
            </w:r>
          </w:p>
        </w:tc>
      </w:tr>
      <w:tr w:rsidR="00B1155B" w:rsidRPr="00B1155B" w:rsidTr="00B1155B">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B1155B" w:rsidRPr="00B1155B" w:rsidRDefault="00B1155B" w:rsidP="00B1155B">
            <w:pPr>
              <w:spacing w:line="240" w:lineRule="auto"/>
              <w:rPr>
                <w:rFonts w:cs="Arial"/>
                <w:b/>
                <w:bCs/>
                <w:sz w:val="12"/>
                <w:szCs w:val="12"/>
              </w:rPr>
            </w:pPr>
            <w:r w:rsidRPr="00B1155B">
              <w:rPr>
                <w:rFonts w:cs="Arial"/>
                <w:b/>
                <w:bCs/>
                <w:sz w:val="12"/>
                <w:szCs w:val="12"/>
              </w:rPr>
              <w:t>Funkcjonowanie Urzędu Miasta</w:t>
            </w:r>
          </w:p>
        </w:tc>
        <w:tc>
          <w:tcPr>
            <w:tcW w:w="556" w:type="pct"/>
            <w:tcBorders>
              <w:top w:val="nil"/>
              <w:left w:val="nil"/>
              <w:bottom w:val="single" w:sz="4" w:space="0" w:color="auto"/>
              <w:right w:val="single" w:sz="4" w:space="0" w:color="auto"/>
            </w:tcBorders>
            <w:shd w:val="clear" w:color="000000" w:fill="D5E3F2"/>
            <w:noWrap/>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20 539 115</w:t>
            </w:r>
          </w:p>
        </w:tc>
        <w:tc>
          <w:tcPr>
            <w:tcW w:w="658" w:type="pct"/>
            <w:tcBorders>
              <w:top w:val="nil"/>
              <w:left w:val="nil"/>
              <w:bottom w:val="single" w:sz="4" w:space="0" w:color="auto"/>
              <w:right w:val="single" w:sz="4" w:space="0" w:color="auto"/>
            </w:tcBorders>
            <w:shd w:val="clear" w:color="000000" w:fill="D5E3F2"/>
            <w:noWrap/>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19 906 429,98</w:t>
            </w:r>
          </w:p>
        </w:tc>
        <w:tc>
          <w:tcPr>
            <w:tcW w:w="499" w:type="pct"/>
            <w:tcBorders>
              <w:top w:val="nil"/>
              <w:left w:val="nil"/>
              <w:bottom w:val="single" w:sz="4" w:space="0" w:color="auto"/>
              <w:right w:val="single" w:sz="4" w:space="0" w:color="auto"/>
            </w:tcBorders>
            <w:shd w:val="clear" w:color="000000" w:fill="D5E3F2"/>
            <w:noWrap/>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96,9</w:t>
            </w:r>
          </w:p>
        </w:tc>
        <w:tc>
          <w:tcPr>
            <w:tcW w:w="556" w:type="pct"/>
            <w:tcBorders>
              <w:top w:val="nil"/>
              <w:left w:val="nil"/>
              <w:bottom w:val="single" w:sz="4" w:space="0" w:color="auto"/>
              <w:right w:val="single" w:sz="4" w:space="0" w:color="auto"/>
            </w:tcBorders>
            <w:shd w:val="clear" w:color="000000" w:fill="D5E3F2"/>
            <w:noWrap/>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20 539 115</w:t>
            </w:r>
          </w:p>
        </w:tc>
        <w:tc>
          <w:tcPr>
            <w:tcW w:w="658" w:type="pct"/>
            <w:tcBorders>
              <w:top w:val="nil"/>
              <w:left w:val="nil"/>
              <w:bottom w:val="single" w:sz="4" w:space="0" w:color="auto"/>
              <w:right w:val="single" w:sz="4" w:space="0" w:color="auto"/>
            </w:tcBorders>
            <w:shd w:val="clear" w:color="000000" w:fill="D5E3F2"/>
            <w:noWrap/>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19 906 429,98</w:t>
            </w:r>
          </w:p>
        </w:tc>
        <w:tc>
          <w:tcPr>
            <w:tcW w:w="499" w:type="pct"/>
            <w:tcBorders>
              <w:top w:val="nil"/>
              <w:left w:val="nil"/>
              <w:bottom w:val="single" w:sz="4" w:space="0" w:color="auto"/>
              <w:right w:val="single" w:sz="4" w:space="0" w:color="auto"/>
            </w:tcBorders>
            <w:shd w:val="clear" w:color="000000" w:fill="D5E3F2"/>
            <w:noWrap/>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96,9</w:t>
            </w:r>
          </w:p>
        </w:tc>
      </w:tr>
      <w:tr w:rsidR="00B1155B" w:rsidRPr="00B1155B" w:rsidTr="00B1155B">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B1155B" w:rsidRPr="00B1155B" w:rsidRDefault="00B1155B" w:rsidP="00B1155B">
            <w:pPr>
              <w:spacing w:line="240" w:lineRule="auto"/>
              <w:rPr>
                <w:rFonts w:cs="Arial"/>
                <w:b/>
                <w:bCs/>
                <w:i/>
                <w:iCs/>
                <w:sz w:val="12"/>
                <w:szCs w:val="12"/>
              </w:rPr>
            </w:pPr>
            <w:r w:rsidRPr="00B1155B">
              <w:rPr>
                <w:rFonts w:cs="Arial"/>
                <w:b/>
                <w:bCs/>
                <w:i/>
                <w:iCs/>
                <w:sz w:val="12"/>
                <w:szCs w:val="12"/>
              </w:rPr>
              <w:t>Utrzymanie stanowisk pracy</w:t>
            </w:r>
          </w:p>
        </w:tc>
        <w:tc>
          <w:tcPr>
            <w:tcW w:w="556"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17 649 732</w:t>
            </w:r>
          </w:p>
        </w:tc>
        <w:tc>
          <w:tcPr>
            <w:tcW w:w="658"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17 394 574,98</w:t>
            </w:r>
          </w:p>
        </w:tc>
        <w:tc>
          <w:tcPr>
            <w:tcW w:w="499"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98,6</w:t>
            </w:r>
          </w:p>
        </w:tc>
        <w:tc>
          <w:tcPr>
            <w:tcW w:w="556"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17 649 732</w:t>
            </w:r>
          </w:p>
        </w:tc>
        <w:tc>
          <w:tcPr>
            <w:tcW w:w="658"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17 394 574,98</w:t>
            </w:r>
          </w:p>
        </w:tc>
        <w:tc>
          <w:tcPr>
            <w:tcW w:w="499"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98,6</w:t>
            </w:r>
          </w:p>
        </w:tc>
      </w:tr>
      <w:tr w:rsidR="00B1155B" w:rsidRPr="00B1155B" w:rsidTr="00B1155B">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Fundusz wynagrodzeń</w:t>
            </w:r>
          </w:p>
        </w:tc>
        <w:tc>
          <w:tcPr>
            <w:tcW w:w="556"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17 548 132</w:t>
            </w:r>
          </w:p>
        </w:tc>
        <w:tc>
          <w:tcPr>
            <w:tcW w:w="65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17 323 278,02</w:t>
            </w:r>
          </w:p>
        </w:tc>
        <w:tc>
          <w:tcPr>
            <w:tcW w:w="49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98,7</w:t>
            </w:r>
          </w:p>
        </w:tc>
        <w:tc>
          <w:tcPr>
            <w:tcW w:w="556"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17 548 132</w:t>
            </w:r>
          </w:p>
        </w:tc>
        <w:tc>
          <w:tcPr>
            <w:tcW w:w="65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17 323 278,02</w:t>
            </w:r>
          </w:p>
        </w:tc>
        <w:tc>
          <w:tcPr>
            <w:tcW w:w="49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98,7</w:t>
            </w:r>
          </w:p>
        </w:tc>
      </w:tr>
      <w:tr w:rsidR="00B1155B" w:rsidRPr="00B1155B" w:rsidTr="00B1155B">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Wydatki na rzecz pracownika</w:t>
            </w:r>
          </w:p>
        </w:tc>
        <w:tc>
          <w:tcPr>
            <w:tcW w:w="556"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101 600</w:t>
            </w:r>
          </w:p>
        </w:tc>
        <w:tc>
          <w:tcPr>
            <w:tcW w:w="65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71 296,96</w:t>
            </w:r>
          </w:p>
        </w:tc>
        <w:tc>
          <w:tcPr>
            <w:tcW w:w="49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70,2</w:t>
            </w:r>
          </w:p>
        </w:tc>
        <w:tc>
          <w:tcPr>
            <w:tcW w:w="556"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101 600</w:t>
            </w:r>
          </w:p>
        </w:tc>
        <w:tc>
          <w:tcPr>
            <w:tcW w:w="65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71 296,96</w:t>
            </w:r>
          </w:p>
        </w:tc>
        <w:tc>
          <w:tcPr>
            <w:tcW w:w="49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70,2</w:t>
            </w:r>
          </w:p>
        </w:tc>
      </w:tr>
      <w:tr w:rsidR="00B1155B" w:rsidRPr="00B1155B" w:rsidTr="00B1155B">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B1155B" w:rsidRPr="00B1155B" w:rsidRDefault="00B1155B" w:rsidP="00B1155B">
            <w:pPr>
              <w:spacing w:line="240" w:lineRule="auto"/>
              <w:rPr>
                <w:rFonts w:cs="Arial"/>
                <w:b/>
                <w:bCs/>
                <w:i/>
                <w:iCs/>
                <w:sz w:val="12"/>
                <w:szCs w:val="12"/>
              </w:rPr>
            </w:pPr>
            <w:r w:rsidRPr="00B1155B">
              <w:rPr>
                <w:rFonts w:cs="Arial"/>
                <w:b/>
                <w:bCs/>
                <w:i/>
                <w:iCs/>
                <w:sz w:val="12"/>
                <w:szCs w:val="12"/>
              </w:rPr>
              <w:t>Zapewnienie prawidłowego działania Urzędu</w:t>
            </w:r>
          </w:p>
        </w:tc>
        <w:tc>
          <w:tcPr>
            <w:tcW w:w="556"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2 889 383</w:t>
            </w:r>
          </w:p>
        </w:tc>
        <w:tc>
          <w:tcPr>
            <w:tcW w:w="658"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2 511 855,00</w:t>
            </w:r>
          </w:p>
        </w:tc>
        <w:tc>
          <w:tcPr>
            <w:tcW w:w="499"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86,9</w:t>
            </w:r>
          </w:p>
        </w:tc>
        <w:tc>
          <w:tcPr>
            <w:tcW w:w="556"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2 889 383</w:t>
            </w:r>
          </w:p>
        </w:tc>
        <w:tc>
          <w:tcPr>
            <w:tcW w:w="658"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2 511 855,00</w:t>
            </w:r>
          </w:p>
        </w:tc>
        <w:tc>
          <w:tcPr>
            <w:tcW w:w="499"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86,9</w:t>
            </w:r>
          </w:p>
        </w:tc>
      </w:tr>
      <w:tr w:rsidR="00B1155B" w:rsidRPr="00B1155B" w:rsidTr="00B1155B">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Remonty bieżące w budynkach</w:t>
            </w:r>
          </w:p>
        </w:tc>
        <w:tc>
          <w:tcPr>
            <w:tcW w:w="556"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122 378</w:t>
            </w:r>
          </w:p>
        </w:tc>
        <w:tc>
          <w:tcPr>
            <w:tcW w:w="65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114 462,94</w:t>
            </w:r>
          </w:p>
        </w:tc>
        <w:tc>
          <w:tcPr>
            <w:tcW w:w="49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93,5</w:t>
            </w:r>
          </w:p>
        </w:tc>
        <w:tc>
          <w:tcPr>
            <w:tcW w:w="556"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122 378</w:t>
            </w:r>
          </w:p>
        </w:tc>
        <w:tc>
          <w:tcPr>
            <w:tcW w:w="65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114 462,94</w:t>
            </w:r>
          </w:p>
        </w:tc>
        <w:tc>
          <w:tcPr>
            <w:tcW w:w="49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93,5</w:t>
            </w:r>
          </w:p>
        </w:tc>
      </w:tr>
      <w:tr w:rsidR="00B1155B" w:rsidRPr="00B1155B" w:rsidTr="00B1155B">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Utrzymanie Urzędu</w:t>
            </w:r>
          </w:p>
        </w:tc>
        <w:tc>
          <w:tcPr>
            <w:tcW w:w="556"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1 581 436</w:t>
            </w:r>
          </w:p>
        </w:tc>
        <w:tc>
          <w:tcPr>
            <w:tcW w:w="65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1 282 735,79</w:t>
            </w:r>
          </w:p>
        </w:tc>
        <w:tc>
          <w:tcPr>
            <w:tcW w:w="49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81,1</w:t>
            </w:r>
          </w:p>
        </w:tc>
        <w:tc>
          <w:tcPr>
            <w:tcW w:w="556"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1 581 436</w:t>
            </w:r>
          </w:p>
        </w:tc>
        <w:tc>
          <w:tcPr>
            <w:tcW w:w="65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1 282 735,79</w:t>
            </w:r>
          </w:p>
        </w:tc>
        <w:tc>
          <w:tcPr>
            <w:tcW w:w="49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81,1</w:t>
            </w:r>
          </w:p>
        </w:tc>
      </w:tr>
      <w:tr w:rsidR="00B1155B" w:rsidRPr="00B1155B" w:rsidTr="00B1155B">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Obsługa informatyczna</w:t>
            </w:r>
          </w:p>
        </w:tc>
        <w:tc>
          <w:tcPr>
            <w:tcW w:w="556"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192 824</w:t>
            </w:r>
          </w:p>
        </w:tc>
        <w:tc>
          <w:tcPr>
            <w:tcW w:w="65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166 629,55</w:t>
            </w:r>
          </w:p>
        </w:tc>
        <w:tc>
          <w:tcPr>
            <w:tcW w:w="49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86,4</w:t>
            </w:r>
          </w:p>
        </w:tc>
        <w:tc>
          <w:tcPr>
            <w:tcW w:w="556"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192 824</w:t>
            </w:r>
          </w:p>
        </w:tc>
        <w:tc>
          <w:tcPr>
            <w:tcW w:w="65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166 629,55</w:t>
            </w:r>
          </w:p>
        </w:tc>
        <w:tc>
          <w:tcPr>
            <w:tcW w:w="49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86,4</w:t>
            </w:r>
          </w:p>
        </w:tc>
      </w:tr>
      <w:tr w:rsidR="00B1155B" w:rsidRPr="00B1155B" w:rsidTr="00B1155B">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Obsługa teletechniczna</w:t>
            </w:r>
          </w:p>
        </w:tc>
        <w:tc>
          <w:tcPr>
            <w:tcW w:w="556"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27 796</w:t>
            </w:r>
          </w:p>
        </w:tc>
        <w:tc>
          <w:tcPr>
            <w:tcW w:w="65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21 389,84</w:t>
            </w:r>
          </w:p>
        </w:tc>
        <w:tc>
          <w:tcPr>
            <w:tcW w:w="49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77,0</w:t>
            </w:r>
          </w:p>
        </w:tc>
        <w:tc>
          <w:tcPr>
            <w:tcW w:w="556"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27 796</w:t>
            </w:r>
          </w:p>
        </w:tc>
        <w:tc>
          <w:tcPr>
            <w:tcW w:w="65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21 389,84</w:t>
            </w:r>
          </w:p>
        </w:tc>
        <w:tc>
          <w:tcPr>
            <w:tcW w:w="49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77,0</w:t>
            </w:r>
          </w:p>
        </w:tc>
      </w:tr>
      <w:tr w:rsidR="00B1155B" w:rsidRPr="00B1155B" w:rsidTr="00B1155B">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Obsługa prawna</w:t>
            </w:r>
          </w:p>
        </w:tc>
        <w:tc>
          <w:tcPr>
            <w:tcW w:w="556"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46 500</w:t>
            </w:r>
          </w:p>
        </w:tc>
        <w:tc>
          <w:tcPr>
            <w:tcW w:w="65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43 050,00</w:t>
            </w:r>
          </w:p>
        </w:tc>
        <w:tc>
          <w:tcPr>
            <w:tcW w:w="49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92,6</w:t>
            </w:r>
          </w:p>
        </w:tc>
        <w:tc>
          <w:tcPr>
            <w:tcW w:w="556"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46 500</w:t>
            </w:r>
          </w:p>
        </w:tc>
        <w:tc>
          <w:tcPr>
            <w:tcW w:w="65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43 050,00</w:t>
            </w:r>
          </w:p>
        </w:tc>
        <w:tc>
          <w:tcPr>
            <w:tcW w:w="49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92,6</w:t>
            </w:r>
          </w:p>
        </w:tc>
      </w:tr>
      <w:tr w:rsidR="00B1155B" w:rsidRPr="00B1155B" w:rsidTr="00B1155B">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Obsługa kancelaryjna</w:t>
            </w:r>
          </w:p>
        </w:tc>
        <w:tc>
          <w:tcPr>
            <w:tcW w:w="556"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490 000</w:t>
            </w:r>
          </w:p>
        </w:tc>
        <w:tc>
          <w:tcPr>
            <w:tcW w:w="65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466 852,90</w:t>
            </w:r>
          </w:p>
        </w:tc>
        <w:tc>
          <w:tcPr>
            <w:tcW w:w="49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95,3</w:t>
            </w:r>
          </w:p>
        </w:tc>
        <w:tc>
          <w:tcPr>
            <w:tcW w:w="556"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490 000</w:t>
            </w:r>
          </w:p>
        </w:tc>
        <w:tc>
          <w:tcPr>
            <w:tcW w:w="65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466 852,90</w:t>
            </w:r>
          </w:p>
        </w:tc>
        <w:tc>
          <w:tcPr>
            <w:tcW w:w="49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95,3</w:t>
            </w:r>
          </w:p>
        </w:tc>
      </w:tr>
      <w:tr w:rsidR="00B1155B" w:rsidRPr="00B1155B" w:rsidTr="00B1155B">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Obsługa medialna</w:t>
            </w:r>
          </w:p>
        </w:tc>
        <w:tc>
          <w:tcPr>
            <w:tcW w:w="556"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3 200</w:t>
            </w:r>
          </w:p>
        </w:tc>
        <w:tc>
          <w:tcPr>
            <w:tcW w:w="65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1 840,08</w:t>
            </w:r>
          </w:p>
        </w:tc>
        <w:tc>
          <w:tcPr>
            <w:tcW w:w="49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57,5</w:t>
            </w:r>
          </w:p>
        </w:tc>
        <w:tc>
          <w:tcPr>
            <w:tcW w:w="556"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3 200</w:t>
            </w:r>
          </w:p>
        </w:tc>
        <w:tc>
          <w:tcPr>
            <w:tcW w:w="65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1 840,08</w:t>
            </w:r>
          </w:p>
        </w:tc>
        <w:tc>
          <w:tcPr>
            <w:tcW w:w="49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57,5</w:t>
            </w:r>
          </w:p>
        </w:tc>
      </w:tr>
      <w:tr w:rsidR="00B1155B" w:rsidRPr="00B1155B" w:rsidTr="00B1155B">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B1155B" w:rsidRPr="00B1155B" w:rsidRDefault="00B1155B" w:rsidP="00B1155B">
            <w:pPr>
              <w:spacing w:line="240" w:lineRule="auto"/>
              <w:rPr>
                <w:rFonts w:cs="Arial"/>
                <w:sz w:val="12"/>
                <w:szCs w:val="12"/>
              </w:rPr>
            </w:pPr>
            <w:r w:rsidRPr="00B1155B">
              <w:rPr>
                <w:rFonts w:cs="Arial"/>
                <w:sz w:val="12"/>
                <w:szCs w:val="12"/>
              </w:rPr>
              <w:t>Ochrona osób i mienia</w:t>
            </w:r>
          </w:p>
        </w:tc>
        <w:tc>
          <w:tcPr>
            <w:tcW w:w="556"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425 249</w:t>
            </w:r>
          </w:p>
        </w:tc>
        <w:tc>
          <w:tcPr>
            <w:tcW w:w="65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414 893,90</w:t>
            </w:r>
          </w:p>
        </w:tc>
        <w:tc>
          <w:tcPr>
            <w:tcW w:w="49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97,6</w:t>
            </w:r>
          </w:p>
        </w:tc>
        <w:tc>
          <w:tcPr>
            <w:tcW w:w="556"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425 249</w:t>
            </w:r>
          </w:p>
        </w:tc>
        <w:tc>
          <w:tcPr>
            <w:tcW w:w="658"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414 893,90</w:t>
            </w:r>
          </w:p>
        </w:tc>
        <w:tc>
          <w:tcPr>
            <w:tcW w:w="499" w:type="pct"/>
            <w:tcBorders>
              <w:top w:val="nil"/>
              <w:left w:val="nil"/>
              <w:bottom w:val="single" w:sz="4" w:space="0" w:color="auto"/>
              <w:right w:val="single" w:sz="4" w:space="0" w:color="auto"/>
            </w:tcBorders>
            <w:shd w:val="clear" w:color="auto" w:fill="auto"/>
            <w:noWrap/>
            <w:vAlign w:val="center"/>
            <w:hideMark/>
          </w:tcPr>
          <w:p w:rsidR="00B1155B" w:rsidRPr="00B1155B" w:rsidRDefault="00B1155B" w:rsidP="00B1155B">
            <w:pPr>
              <w:spacing w:line="240" w:lineRule="auto"/>
              <w:jc w:val="right"/>
              <w:rPr>
                <w:rFonts w:cs="Arial"/>
                <w:sz w:val="12"/>
                <w:szCs w:val="12"/>
              </w:rPr>
            </w:pPr>
            <w:r w:rsidRPr="00B1155B">
              <w:rPr>
                <w:rFonts w:cs="Arial"/>
                <w:sz w:val="12"/>
                <w:szCs w:val="12"/>
              </w:rPr>
              <w:t>97,6</w:t>
            </w:r>
          </w:p>
        </w:tc>
      </w:tr>
      <w:tr w:rsidR="00B1155B" w:rsidRPr="00B1155B" w:rsidTr="00B1155B">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B1155B" w:rsidRPr="00B1155B" w:rsidRDefault="00B1155B" w:rsidP="00B1155B">
            <w:pPr>
              <w:spacing w:line="240" w:lineRule="auto"/>
              <w:rPr>
                <w:rFonts w:cs="Arial"/>
                <w:b/>
                <w:bCs/>
                <w:sz w:val="12"/>
                <w:szCs w:val="12"/>
              </w:rPr>
            </w:pPr>
            <w:r w:rsidRPr="00B1155B">
              <w:rPr>
                <w:rFonts w:cs="Arial"/>
                <w:b/>
                <w:bCs/>
                <w:sz w:val="12"/>
                <w:szCs w:val="12"/>
              </w:rPr>
              <w:t>Rozwój społeczeństwa obywatelskiego</w:t>
            </w:r>
          </w:p>
        </w:tc>
        <w:tc>
          <w:tcPr>
            <w:tcW w:w="556" w:type="pct"/>
            <w:tcBorders>
              <w:top w:val="nil"/>
              <w:left w:val="nil"/>
              <w:bottom w:val="single" w:sz="4" w:space="0" w:color="auto"/>
              <w:right w:val="single" w:sz="4" w:space="0" w:color="auto"/>
            </w:tcBorders>
            <w:shd w:val="clear" w:color="000000" w:fill="D5E3F2"/>
            <w:noWrap/>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1 248 666</w:t>
            </w:r>
          </w:p>
        </w:tc>
        <w:tc>
          <w:tcPr>
            <w:tcW w:w="658" w:type="pct"/>
            <w:tcBorders>
              <w:top w:val="nil"/>
              <w:left w:val="nil"/>
              <w:bottom w:val="single" w:sz="4" w:space="0" w:color="auto"/>
              <w:right w:val="single" w:sz="4" w:space="0" w:color="auto"/>
            </w:tcBorders>
            <w:shd w:val="clear" w:color="000000" w:fill="D5E3F2"/>
            <w:noWrap/>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1 213 026,43</w:t>
            </w:r>
          </w:p>
        </w:tc>
        <w:tc>
          <w:tcPr>
            <w:tcW w:w="499" w:type="pct"/>
            <w:tcBorders>
              <w:top w:val="nil"/>
              <w:left w:val="nil"/>
              <w:bottom w:val="single" w:sz="4" w:space="0" w:color="auto"/>
              <w:right w:val="single" w:sz="4" w:space="0" w:color="auto"/>
            </w:tcBorders>
            <w:shd w:val="clear" w:color="000000" w:fill="D5E3F2"/>
            <w:noWrap/>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97,1</w:t>
            </w:r>
          </w:p>
        </w:tc>
        <w:tc>
          <w:tcPr>
            <w:tcW w:w="556" w:type="pct"/>
            <w:tcBorders>
              <w:top w:val="nil"/>
              <w:left w:val="nil"/>
              <w:bottom w:val="single" w:sz="4" w:space="0" w:color="auto"/>
              <w:right w:val="single" w:sz="4" w:space="0" w:color="auto"/>
            </w:tcBorders>
            <w:shd w:val="clear" w:color="000000" w:fill="D5E3F2"/>
            <w:noWrap/>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876 166</w:t>
            </w:r>
          </w:p>
        </w:tc>
        <w:tc>
          <w:tcPr>
            <w:tcW w:w="658" w:type="pct"/>
            <w:tcBorders>
              <w:top w:val="nil"/>
              <w:left w:val="nil"/>
              <w:bottom w:val="single" w:sz="4" w:space="0" w:color="auto"/>
              <w:right w:val="single" w:sz="4" w:space="0" w:color="auto"/>
            </w:tcBorders>
            <w:shd w:val="clear" w:color="000000" w:fill="D5E3F2"/>
            <w:noWrap/>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854 776,66</w:t>
            </w:r>
          </w:p>
        </w:tc>
        <w:tc>
          <w:tcPr>
            <w:tcW w:w="499" w:type="pct"/>
            <w:tcBorders>
              <w:top w:val="nil"/>
              <w:left w:val="nil"/>
              <w:bottom w:val="single" w:sz="4" w:space="0" w:color="auto"/>
              <w:right w:val="single" w:sz="4" w:space="0" w:color="auto"/>
            </w:tcBorders>
            <w:shd w:val="clear" w:color="000000" w:fill="D5E3F2"/>
            <w:noWrap/>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97,6</w:t>
            </w:r>
          </w:p>
        </w:tc>
      </w:tr>
      <w:tr w:rsidR="00B1155B" w:rsidRPr="00B1155B" w:rsidTr="00B1155B">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B1155B" w:rsidRPr="00B1155B" w:rsidRDefault="00B1155B" w:rsidP="00B1155B">
            <w:pPr>
              <w:spacing w:line="240" w:lineRule="auto"/>
              <w:rPr>
                <w:rFonts w:cs="Arial"/>
                <w:b/>
                <w:bCs/>
                <w:i/>
                <w:iCs/>
                <w:sz w:val="12"/>
                <w:szCs w:val="12"/>
              </w:rPr>
            </w:pPr>
            <w:r w:rsidRPr="00B1155B">
              <w:rPr>
                <w:rFonts w:cs="Arial"/>
                <w:b/>
                <w:bCs/>
                <w:i/>
                <w:iCs/>
                <w:sz w:val="12"/>
                <w:szCs w:val="12"/>
              </w:rPr>
              <w:t>Obsługa organizacyjno-techniczna Rady m.st. Warszawy i Rad Dzielnic</w:t>
            </w:r>
          </w:p>
        </w:tc>
        <w:tc>
          <w:tcPr>
            <w:tcW w:w="556"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499 000</w:t>
            </w:r>
          </w:p>
        </w:tc>
        <w:tc>
          <w:tcPr>
            <w:tcW w:w="658"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483 727,41</w:t>
            </w:r>
          </w:p>
        </w:tc>
        <w:tc>
          <w:tcPr>
            <w:tcW w:w="499"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96,9</w:t>
            </w:r>
          </w:p>
        </w:tc>
        <w:tc>
          <w:tcPr>
            <w:tcW w:w="556"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499 000</w:t>
            </w:r>
          </w:p>
        </w:tc>
        <w:tc>
          <w:tcPr>
            <w:tcW w:w="658"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483 727,41</w:t>
            </w:r>
          </w:p>
        </w:tc>
        <w:tc>
          <w:tcPr>
            <w:tcW w:w="499"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96,9</w:t>
            </w:r>
          </w:p>
        </w:tc>
      </w:tr>
      <w:tr w:rsidR="00B1155B" w:rsidRPr="00B1155B" w:rsidTr="00B1155B">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B1155B" w:rsidRPr="00B1155B" w:rsidRDefault="00B1155B" w:rsidP="00B1155B">
            <w:pPr>
              <w:spacing w:line="240" w:lineRule="auto"/>
              <w:rPr>
                <w:rFonts w:cs="Arial"/>
                <w:b/>
                <w:bCs/>
                <w:i/>
                <w:iCs/>
                <w:sz w:val="12"/>
                <w:szCs w:val="12"/>
              </w:rPr>
            </w:pPr>
            <w:r w:rsidRPr="00B1155B">
              <w:rPr>
                <w:rFonts w:cs="Arial"/>
                <w:b/>
                <w:bCs/>
                <w:i/>
                <w:iCs/>
                <w:sz w:val="12"/>
                <w:szCs w:val="12"/>
              </w:rPr>
              <w:t>Wybory do organów państwowych</w:t>
            </w:r>
          </w:p>
        </w:tc>
        <w:tc>
          <w:tcPr>
            <w:tcW w:w="556"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130 216</w:t>
            </w:r>
          </w:p>
        </w:tc>
        <w:tc>
          <w:tcPr>
            <w:tcW w:w="658"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130 214,66</w:t>
            </w:r>
          </w:p>
        </w:tc>
        <w:tc>
          <w:tcPr>
            <w:tcW w:w="499"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130 216</w:t>
            </w:r>
          </w:p>
        </w:tc>
        <w:tc>
          <w:tcPr>
            <w:tcW w:w="658"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130 214,66</w:t>
            </w:r>
          </w:p>
        </w:tc>
        <w:tc>
          <w:tcPr>
            <w:tcW w:w="499"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100,0</w:t>
            </w:r>
          </w:p>
        </w:tc>
      </w:tr>
      <w:tr w:rsidR="00B1155B" w:rsidRPr="00B1155B" w:rsidTr="00B1155B">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B1155B" w:rsidRPr="00B1155B" w:rsidRDefault="00B1155B" w:rsidP="00B1155B">
            <w:pPr>
              <w:spacing w:line="240" w:lineRule="auto"/>
              <w:rPr>
                <w:rFonts w:cs="Arial"/>
                <w:b/>
                <w:bCs/>
                <w:i/>
                <w:iCs/>
                <w:sz w:val="12"/>
                <w:szCs w:val="12"/>
              </w:rPr>
            </w:pPr>
            <w:r w:rsidRPr="00B1155B">
              <w:rPr>
                <w:rFonts w:cs="Arial"/>
                <w:b/>
                <w:bCs/>
                <w:i/>
                <w:iCs/>
                <w:sz w:val="12"/>
                <w:szCs w:val="12"/>
              </w:rPr>
              <w:t>Wybory do Parlamentu Europejskiego</w:t>
            </w:r>
          </w:p>
        </w:tc>
        <w:tc>
          <w:tcPr>
            <w:tcW w:w="556"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126 950</w:t>
            </w:r>
          </w:p>
        </w:tc>
        <w:tc>
          <w:tcPr>
            <w:tcW w:w="658"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121 834,59</w:t>
            </w:r>
          </w:p>
        </w:tc>
        <w:tc>
          <w:tcPr>
            <w:tcW w:w="499"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96,0</w:t>
            </w:r>
          </w:p>
        </w:tc>
        <w:tc>
          <w:tcPr>
            <w:tcW w:w="556"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126 950</w:t>
            </w:r>
          </w:p>
        </w:tc>
        <w:tc>
          <w:tcPr>
            <w:tcW w:w="658"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121 834,59</w:t>
            </w:r>
          </w:p>
        </w:tc>
        <w:tc>
          <w:tcPr>
            <w:tcW w:w="499"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96,0</w:t>
            </w:r>
          </w:p>
        </w:tc>
      </w:tr>
      <w:tr w:rsidR="00B1155B" w:rsidRPr="00B1155B" w:rsidTr="00B1155B">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B1155B" w:rsidRPr="00B1155B" w:rsidRDefault="00B1155B" w:rsidP="00B1155B">
            <w:pPr>
              <w:spacing w:line="240" w:lineRule="auto"/>
              <w:rPr>
                <w:rFonts w:cs="Arial"/>
                <w:b/>
                <w:bCs/>
                <w:i/>
                <w:iCs/>
                <w:sz w:val="12"/>
                <w:szCs w:val="12"/>
              </w:rPr>
            </w:pPr>
            <w:r w:rsidRPr="00B1155B">
              <w:rPr>
                <w:rFonts w:cs="Arial"/>
                <w:b/>
                <w:bCs/>
                <w:i/>
                <w:iCs/>
                <w:sz w:val="12"/>
                <w:szCs w:val="12"/>
              </w:rPr>
              <w:t>Centra Aktywności Lokalnej</w:t>
            </w:r>
          </w:p>
        </w:tc>
        <w:tc>
          <w:tcPr>
            <w:tcW w:w="556"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492 500</w:t>
            </w:r>
          </w:p>
        </w:tc>
        <w:tc>
          <w:tcPr>
            <w:tcW w:w="658"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477 249,77</w:t>
            </w:r>
          </w:p>
        </w:tc>
        <w:tc>
          <w:tcPr>
            <w:tcW w:w="499"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96,9</w:t>
            </w:r>
          </w:p>
        </w:tc>
        <w:tc>
          <w:tcPr>
            <w:tcW w:w="556"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120 000</w:t>
            </w:r>
          </w:p>
        </w:tc>
        <w:tc>
          <w:tcPr>
            <w:tcW w:w="658"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119 000,00</w:t>
            </w:r>
          </w:p>
        </w:tc>
        <w:tc>
          <w:tcPr>
            <w:tcW w:w="499"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99,2</w:t>
            </w:r>
          </w:p>
        </w:tc>
      </w:tr>
      <w:tr w:rsidR="00B1155B" w:rsidRPr="00B1155B" w:rsidTr="00B1155B">
        <w:trPr>
          <w:trHeight w:val="225"/>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B1155B" w:rsidRPr="00B1155B" w:rsidRDefault="00B1155B" w:rsidP="00B1155B">
            <w:pPr>
              <w:spacing w:line="240" w:lineRule="auto"/>
              <w:rPr>
                <w:rFonts w:cs="Arial"/>
                <w:b/>
                <w:bCs/>
                <w:sz w:val="12"/>
                <w:szCs w:val="12"/>
              </w:rPr>
            </w:pPr>
            <w:r w:rsidRPr="00B1155B">
              <w:rPr>
                <w:rFonts w:cs="Arial"/>
                <w:b/>
                <w:bCs/>
                <w:sz w:val="12"/>
                <w:szCs w:val="12"/>
              </w:rPr>
              <w:t>FINANSE I RÓŻNE ROZLICZENIA</w:t>
            </w:r>
          </w:p>
        </w:tc>
        <w:tc>
          <w:tcPr>
            <w:tcW w:w="556" w:type="pct"/>
            <w:tcBorders>
              <w:top w:val="nil"/>
              <w:left w:val="nil"/>
              <w:bottom w:val="single" w:sz="4" w:space="0" w:color="auto"/>
              <w:right w:val="single" w:sz="4" w:space="0" w:color="auto"/>
            </w:tcBorders>
            <w:shd w:val="clear" w:color="000000" w:fill="B6D9E6"/>
            <w:noWrap/>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208 720</w:t>
            </w:r>
          </w:p>
        </w:tc>
        <w:tc>
          <w:tcPr>
            <w:tcW w:w="658" w:type="pct"/>
            <w:tcBorders>
              <w:top w:val="nil"/>
              <w:left w:val="nil"/>
              <w:bottom w:val="single" w:sz="4" w:space="0" w:color="auto"/>
              <w:right w:val="single" w:sz="4" w:space="0" w:color="auto"/>
            </w:tcBorders>
            <w:shd w:val="clear" w:color="000000" w:fill="B6D9E6"/>
            <w:noWrap/>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195 913,12</w:t>
            </w:r>
          </w:p>
        </w:tc>
        <w:tc>
          <w:tcPr>
            <w:tcW w:w="499" w:type="pct"/>
            <w:tcBorders>
              <w:top w:val="nil"/>
              <w:left w:val="nil"/>
              <w:bottom w:val="single" w:sz="4" w:space="0" w:color="auto"/>
              <w:right w:val="single" w:sz="4" w:space="0" w:color="auto"/>
            </w:tcBorders>
            <w:shd w:val="clear" w:color="000000" w:fill="B6D9E6"/>
            <w:noWrap/>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93,9</w:t>
            </w:r>
          </w:p>
        </w:tc>
        <w:tc>
          <w:tcPr>
            <w:tcW w:w="556" w:type="pct"/>
            <w:tcBorders>
              <w:top w:val="nil"/>
              <w:left w:val="nil"/>
              <w:bottom w:val="single" w:sz="4" w:space="0" w:color="auto"/>
              <w:right w:val="single" w:sz="4" w:space="0" w:color="auto"/>
            </w:tcBorders>
            <w:shd w:val="clear" w:color="000000" w:fill="B6D9E6"/>
            <w:noWrap/>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208 720</w:t>
            </w:r>
          </w:p>
        </w:tc>
        <w:tc>
          <w:tcPr>
            <w:tcW w:w="658" w:type="pct"/>
            <w:tcBorders>
              <w:top w:val="nil"/>
              <w:left w:val="nil"/>
              <w:bottom w:val="single" w:sz="4" w:space="0" w:color="auto"/>
              <w:right w:val="single" w:sz="4" w:space="0" w:color="auto"/>
            </w:tcBorders>
            <w:shd w:val="clear" w:color="000000" w:fill="B6D9E6"/>
            <w:noWrap/>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195 913,12</w:t>
            </w:r>
          </w:p>
        </w:tc>
        <w:tc>
          <w:tcPr>
            <w:tcW w:w="499" w:type="pct"/>
            <w:tcBorders>
              <w:top w:val="nil"/>
              <w:left w:val="nil"/>
              <w:bottom w:val="single" w:sz="4" w:space="0" w:color="auto"/>
              <w:right w:val="single" w:sz="4" w:space="0" w:color="auto"/>
            </w:tcBorders>
            <w:shd w:val="clear" w:color="000000" w:fill="B6D9E6"/>
            <w:noWrap/>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93,9</w:t>
            </w:r>
          </w:p>
        </w:tc>
      </w:tr>
      <w:tr w:rsidR="00B1155B" w:rsidRPr="00B1155B" w:rsidTr="00B1155B">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B1155B" w:rsidRPr="00B1155B" w:rsidRDefault="00B1155B" w:rsidP="00B1155B">
            <w:pPr>
              <w:spacing w:line="240" w:lineRule="auto"/>
              <w:rPr>
                <w:rFonts w:cs="Arial"/>
                <w:b/>
                <w:bCs/>
                <w:sz w:val="12"/>
                <w:szCs w:val="12"/>
              </w:rPr>
            </w:pPr>
            <w:r w:rsidRPr="00B1155B">
              <w:rPr>
                <w:rFonts w:cs="Arial"/>
                <w:b/>
                <w:bCs/>
                <w:sz w:val="12"/>
                <w:szCs w:val="12"/>
              </w:rPr>
              <w:t>Zadania z zakresu polityki finansowej</w:t>
            </w:r>
          </w:p>
        </w:tc>
        <w:tc>
          <w:tcPr>
            <w:tcW w:w="556" w:type="pct"/>
            <w:tcBorders>
              <w:top w:val="nil"/>
              <w:left w:val="nil"/>
              <w:bottom w:val="single" w:sz="4" w:space="0" w:color="auto"/>
              <w:right w:val="single" w:sz="4" w:space="0" w:color="auto"/>
            </w:tcBorders>
            <w:shd w:val="clear" w:color="000000" w:fill="D5E3F2"/>
            <w:noWrap/>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99 000</w:t>
            </w:r>
          </w:p>
        </w:tc>
        <w:tc>
          <w:tcPr>
            <w:tcW w:w="658" w:type="pct"/>
            <w:tcBorders>
              <w:top w:val="nil"/>
              <w:left w:val="nil"/>
              <w:bottom w:val="single" w:sz="4" w:space="0" w:color="auto"/>
              <w:right w:val="single" w:sz="4" w:space="0" w:color="auto"/>
            </w:tcBorders>
            <w:shd w:val="clear" w:color="000000" w:fill="D5E3F2"/>
            <w:noWrap/>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89 965,38</w:t>
            </w:r>
          </w:p>
        </w:tc>
        <w:tc>
          <w:tcPr>
            <w:tcW w:w="499" w:type="pct"/>
            <w:tcBorders>
              <w:top w:val="nil"/>
              <w:left w:val="nil"/>
              <w:bottom w:val="single" w:sz="4" w:space="0" w:color="auto"/>
              <w:right w:val="single" w:sz="4" w:space="0" w:color="auto"/>
            </w:tcBorders>
            <w:shd w:val="clear" w:color="000000" w:fill="D5E3F2"/>
            <w:noWrap/>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90,9</w:t>
            </w:r>
          </w:p>
        </w:tc>
        <w:tc>
          <w:tcPr>
            <w:tcW w:w="556" w:type="pct"/>
            <w:tcBorders>
              <w:top w:val="nil"/>
              <w:left w:val="nil"/>
              <w:bottom w:val="single" w:sz="4" w:space="0" w:color="auto"/>
              <w:right w:val="single" w:sz="4" w:space="0" w:color="auto"/>
            </w:tcBorders>
            <w:shd w:val="clear" w:color="000000" w:fill="D5E3F2"/>
            <w:noWrap/>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99 000</w:t>
            </w:r>
          </w:p>
        </w:tc>
        <w:tc>
          <w:tcPr>
            <w:tcW w:w="658" w:type="pct"/>
            <w:tcBorders>
              <w:top w:val="nil"/>
              <w:left w:val="nil"/>
              <w:bottom w:val="single" w:sz="4" w:space="0" w:color="auto"/>
              <w:right w:val="single" w:sz="4" w:space="0" w:color="auto"/>
            </w:tcBorders>
            <w:shd w:val="clear" w:color="000000" w:fill="D5E3F2"/>
            <w:noWrap/>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89 965,38</w:t>
            </w:r>
          </w:p>
        </w:tc>
        <w:tc>
          <w:tcPr>
            <w:tcW w:w="499" w:type="pct"/>
            <w:tcBorders>
              <w:top w:val="nil"/>
              <w:left w:val="nil"/>
              <w:bottom w:val="single" w:sz="4" w:space="0" w:color="auto"/>
              <w:right w:val="single" w:sz="4" w:space="0" w:color="auto"/>
            </w:tcBorders>
            <w:shd w:val="clear" w:color="000000" w:fill="D5E3F2"/>
            <w:noWrap/>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90,9</w:t>
            </w:r>
          </w:p>
        </w:tc>
      </w:tr>
      <w:tr w:rsidR="00B1155B" w:rsidRPr="00B1155B" w:rsidTr="00B1155B">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B1155B" w:rsidRPr="00B1155B" w:rsidRDefault="00B1155B" w:rsidP="00B1155B">
            <w:pPr>
              <w:spacing w:line="240" w:lineRule="auto"/>
              <w:rPr>
                <w:rFonts w:cs="Arial"/>
                <w:b/>
                <w:bCs/>
                <w:i/>
                <w:iCs/>
                <w:sz w:val="12"/>
                <w:szCs w:val="12"/>
              </w:rPr>
            </w:pPr>
            <w:r w:rsidRPr="00B1155B">
              <w:rPr>
                <w:rFonts w:cs="Arial"/>
                <w:b/>
                <w:bCs/>
                <w:i/>
                <w:iCs/>
                <w:sz w:val="12"/>
                <w:szCs w:val="12"/>
              </w:rPr>
              <w:t>Różne rozliczenia</w:t>
            </w:r>
          </w:p>
        </w:tc>
        <w:tc>
          <w:tcPr>
            <w:tcW w:w="556"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99 000</w:t>
            </w:r>
          </w:p>
        </w:tc>
        <w:tc>
          <w:tcPr>
            <w:tcW w:w="658"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89 965,38</w:t>
            </w:r>
          </w:p>
        </w:tc>
        <w:tc>
          <w:tcPr>
            <w:tcW w:w="499"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90,9</w:t>
            </w:r>
          </w:p>
        </w:tc>
        <w:tc>
          <w:tcPr>
            <w:tcW w:w="556"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99 000</w:t>
            </w:r>
          </w:p>
        </w:tc>
        <w:tc>
          <w:tcPr>
            <w:tcW w:w="658"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89 965,38</w:t>
            </w:r>
          </w:p>
        </w:tc>
        <w:tc>
          <w:tcPr>
            <w:tcW w:w="499"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90,9</w:t>
            </w:r>
          </w:p>
        </w:tc>
      </w:tr>
      <w:tr w:rsidR="00B1155B" w:rsidRPr="00B1155B" w:rsidTr="00B1155B">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B1155B" w:rsidRPr="00B1155B" w:rsidRDefault="00B1155B" w:rsidP="00B1155B">
            <w:pPr>
              <w:spacing w:line="240" w:lineRule="auto"/>
              <w:rPr>
                <w:rFonts w:cs="Arial"/>
                <w:b/>
                <w:bCs/>
                <w:sz w:val="12"/>
                <w:szCs w:val="12"/>
              </w:rPr>
            </w:pPr>
            <w:r w:rsidRPr="00B1155B">
              <w:rPr>
                <w:rFonts w:cs="Arial"/>
                <w:b/>
                <w:bCs/>
                <w:sz w:val="12"/>
                <w:szCs w:val="12"/>
              </w:rPr>
              <w:t>Zadania z zakresu polityki podatkowej</w:t>
            </w:r>
          </w:p>
        </w:tc>
        <w:tc>
          <w:tcPr>
            <w:tcW w:w="556" w:type="pct"/>
            <w:tcBorders>
              <w:top w:val="nil"/>
              <w:left w:val="nil"/>
              <w:bottom w:val="single" w:sz="4" w:space="0" w:color="auto"/>
              <w:right w:val="single" w:sz="4" w:space="0" w:color="auto"/>
            </w:tcBorders>
            <w:shd w:val="clear" w:color="000000" w:fill="D5E3F2"/>
            <w:noWrap/>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109 720</w:t>
            </w:r>
          </w:p>
        </w:tc>
        <w:tc>
          <w:tcPr>
            <w:tcW w:w="658" w:type="pct"/>
            <w:tcBorders>
              <w:top w:val="nil"/>
              <w:left w:val="nil"/>
              <w:bottom w:val="single" w:sz="4" w:space="0" w:color="auto"/>
              <w:right w:val="single" w:sz="4" w:space="0" w:color="auto"/>
            </w:tcBorders>
            <w:shd w:val="clear" w:color="000000" w:fill="D5E3F2"/>
            <w:noWrap/>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105 947,74</w:t>
            </w:r>
          </w:p>
        </w:tc>
        <w:tc>
          <w:tcPr>
            <w:tcW w:w="499" w:type="pct"/>
            <w:tcBorders>
              <w:top w:val="nil"/>
              <w:left w:val="nil"/>
              <w:bottom w:val="single" w:sz="4" w:space="0" w:color="auto"/>
              <w:right w:val="single" w:sz="4" w:space="0" w:color="auto"/>
            </w:tcBorders>
            <w:shd w:val="clear" w:color="000000" w:fill="D5E3F2"/>
            <w:noWrap/>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96,6</w:t>
            </w:r>
          </w:p>
        </w:tc>
        <w:tc>
          <w:tcPr>
            <w:tcW w:w="556" w:type="pct"/>
            <w:tcBorders>
              <w:top w:val="nil"/>
              <w:left w:val="nil"/>
              <w:bottom w:val="single" w:sz="4" w:space="0" w:color="auto"/>
              <w:right w:val="single" w:sz="4" w:space="0" w:color="auto"/>
            </w:tcBorders>
            <w:shd w:val="clear" w:color="000000" w:fill="D5E3F2"/>
            <w:noWrap/>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109 720</w:t>
            </w:r>
          </w:p>
        </w:tc>
        <w:tc>
          <w:tcPr>
            <w:tcW w:w="658" w:type="pct"/>
            <w:tcBorders>
              <w:top w:val="nil"/>
              <w:left w:val="nil"/>
              <w:bottom w:val="single" w:sz="4" w:space="0" w:color="auto"/>
              <w:right w:val="single" w:sz="4" w:space="0" w:color="auto"/>
            </w:tcBorders>
            <w:shd w:val="clear" w:color="000000" w:fill="D5E3F2"/>
            <w:noWrap/>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105 947,74</w:t>
            </w:r>
          </w:p>
        </w:tc>
        <w:tc>
          <w:tcPr>
            <w:tcW w:w="499" w:type="pct"/>
            <w:tcBorders>
              <w:top w:val="nil"/>
              <w:left w:val="nil"/>
              <w:bottom w:val="single" w:sz="4" w:space="0" w:color="auto"/>
              <w:right w:val="single" w:sz="4" w:space="0" w:color="auto"/>
            </w:tcBorders>
            <w:shd w:val="clear" w:color="000000" w:fill="D5E3F2"/>
            <w:noWrap/>
            <w:vAlign w:val="center"/>
            <w:hideMark/>
          </w:tcPr>
          <w:p w:rsidR="00B1155B" w:rsidRPr="00B1155B" w:rsidRDefault="00B1155B" w:rsidP="00B1155B">
            <w:pPr>
              <w:spacing w:line="240" w:lineRule="auto"/>
              <w:jc w:val="right"/>
              <w:rPr>
                <w:rFonts w:cs="Arial"/>
                <w:b/>
                <w:bCs/>
                <w:sz w:val="12"/>
                <w:szCs w:val="12"/>
              </w:rPr>
            </w:pPr>
            <w:r w:rsidRPr="00B1155B">
              <w:rPr>
                <w:rFonts w:cs="Arial"/>
                <w:b/>
                <w:bCs/>
                <w:sz w:val="12"/>
                <w:szCs w:val="12"/>
              </w:rPr>
              <w:t>96,6</w:t>
            </w:r>
          </w:p>
        </w:tc>
      </w:tr>
      <w:tr w:rsidR="00B1155B" w:rsidRPr="00B1155B" w:rsidTr="00B1155B">
        <w:trPr>
          <w:trHeight w:val="49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B1155B" w:rsidRPr="00B1155B" w:rsidRDefault="00B1155B" w:rsidP="00B1155B">
            <w:pPr>
              <w:spacing w:line="240" w:lineRule="auto"/>
              <w:rPr>
                <w:rFonts w:cs="Arial"/>
                <w:b/>
                <w:bCs/>
                <w:i/>
                <w:iCs/>
                <w:sz w:val="12"/>
                <w:szCs w:val="12"/>
              </w:rPr>
            </w:pPr>
            <w:r w:rsidRPr="00B1155B">
              <w:rPr>
                <w:rFonts w:cs="Arial"/>
                <w:b/>
                <w:bCs/>
                <w:i/>
                <w:iCs/>
                <w:sz w:val="12"/>
                <w:szCs w:val="12"/>
              </w:rPr>
              <w:t>Wymiar, windykacja i ewidencja podatków i opłat lokalnych oraz należności niepodatkowych</w:t>
            </w:r>
          </w:p>
        </w:tc>
        <w:tc>
          <w:tcPr>
            <w:tcW w:w="556"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109 720</w:t>
            </w:r>
          </w:p>
        </w:tc>
        <w:tc>
          <w:tcPr>
            <w:tcW w:w="658"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105 947,74</w:t>
            </w:r>
          </w:p>
        </w:tc>
        <w:tc>
          <w:tcPr>
            <w:tcW w:w="499"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96,6</w:t>
            </w:r>
          </w:p>
        </w:tc>
        <w:tc>
          <w:tcPr>
            <w:tcW w:w="556"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109 720</w:t>
            </w:r>
          </w:p>
        </w:tc>
        <w:tc>
          <w:tcPr>
            <w:tcW w:w="658"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105 947,74</w:t>
            </w:r>
          </w:p>
        </w:tc>
        <w:tc>
          <w:tcPr>
            <w:tcW w:w="499" w:type="pct"/>
            <w:tcBorders>
              <w:top w:val="nil"/>
              <w:left w:val="nil"/>
              <w:bottom w:val="single" w:sz="4" w:space="0" w:color="auto"/>
              <w:right w:val="single" w:sz="4" w:space="0" w:color="auto"/>
            </w:tcBorders>
            <w:shd w:val="clear" w:color="000000" w:fill="EAF1F6"/>
            <w:noWrap/>
            <w:vAlign w:val="center"/>
            <w:hideMark/>
          </w:tcPr>
          <w:p w:rsidR="00B1155B" w:rsidRPr="00B1155B" w:rsidRDefault="00B1155B" w:rsidP="00B1155B">
            <w:pPr>
              <w:spacing w:line="240" w:lineRule="auto"/>
              <w:jc w:val="right"/>
              <w:rPr>
                <w:rFonts w:cs="Arial"/>
                <w:b/>
                <w:bCs/>
                <w:i/>
                <w:iCs/>
                <w:sz w:val="12"/>
                <w:szCs w:val="12"/>
              </w:rPr>
            </w:pPr>
            <w:r w:rsidRPr="00B1155B">
              <w:rPr>
                <w:rFonts w:cs="Arial"/>
                <w:b/>
                <w:bCs/>
                <w:i/>
                <w:iCs/>
                <w:sz w:val="12"/>
                <w:szCs w:val="12"/>
              </w:rPr>
              <w:t>96,6</w:t>
            </w:r>
          </w:p>
        </w:tc>
      </w:tr>
    </w:tbl>
    <w:p w:rsidR="00070CCC" w:rsidRDefault="00070CCC" w:rsidP="00002B42">
      <w:pPr>
        <w:jc w:val="right"/>
        <w:rPr>
          <w:sz w:val="16"/>
          <w:szCs w:val="16"/>
        </w:rPr>
      </w:pPr>
    </w:p>
    <w:p w:rsidR="00070CCC" w:rsidRPr="00FA7CCC" w:rsidRDefault="00070CCC" w:rsidP="00002B42">
      <w:pPr>
        <w:jc w:val="right"/>
        <w:rPr>
          <w:sz w:val="16"/>
          <w:szCs w:val="16"/>
        </w:rPr>
      </w:pPr>
    </w:p>
    <w:p w:rsidR="0001082C" w:rsidRDefault="0001082C" w:rsidP="00002B42">
      <w:pPr>
        <w:sectPr w:rsidR="0001082C" w:rsidSect="00002B42">
          <w:footerReference w:type="default" r:id="rId16"/>
          <w:type w:val="oddPage"/>
          <w:pgSz w:w="11906" w:h="16838"/>
          <w:pgMar w:top="1417" w:right="1417" w:bottom="1417" w:left="1417" w:header="708" w:footer="708" w:gutter="0"/>
          <w:cols w:space="708"/>
          <w:docGrid w:linePitch="360"/>
        </w:sectPr>
      </w:pPr>
    </w:p>
    <w:p w:rsidR="00002B42" w:rsidRDefault="00002B42" w:rsidP="00002B42"/>
    <w:p w:rsidR="00002B42" w:rsidRDefault="005F2097" w:rsidP="00002B42">
      <w:pPr>
        <w:pStyle w:val="Nagwek2"/>
      </w:pPr>
      <w:bookmarkStart w:id="48" w:name="_Toc34842727"/>
      <w:r>
        <w:t>3</w:t>
      </w:r>
      <w:r w:rsidR="00002B42">
        <w:t>.3.</w:t>
      </w:r>
      <w:r w:rsidR="00002B42">
        <w:tab/>
        <w:t>Wydatki inwestycyjne w układzie zadań</w:t>
      </w:r>
      <w:bookmarkEnd w:id="48"/>
    </w:p>
    <w:p w:rsidR="00002B42" w:rsidRPr="00FA7CCC" w:rsidRDefault="00AB4113" w:rsidP="00002B42">
      <w:pPr>
        <w:jc w:val="right"/>
        <w:rPr>
          <w:sz w:val="16"/>
          <w:szCs w:val="16"/>
        </w:rPr>
      </w:pPr>
      <w:r w:rsidRPr="00FA7CCC">
        <w:rPr>
          <w:sz w:val="16"/>
          <w:szCs w:val="16"/>
        </w:rPr>
        <w:t xml:space="preserve"> </w:t>
      </w:r>
      <w:r w:rsidR="00002B42" w:rsidRPr="00FA7CCC">
        <w:rPr>
          <w:sz w:val="16"/>
          <w:szCs w:val="16"/>
        </w:rPr>
        <w:t>[zł]</w:t>
      </w:r>
    </w:p>
    <w:tbl>
      <w:tblPr>
        <w:tblW w:w="5000" w:type="pct"/>
        <w:tblCellMar>
          <w:left w:w="70" w:type="dxa"/>
          <w:right w:w="70" w:type="dxa"/>
        </w:tblCellMar>
        <w:tblLook w:val="04A0" w:firstRow="1" w:lastRow="0" w:firstColumn="1" w:lastColumn="0" w:noHBand="0" w:noVBand="1"/>
      </w:tblPr>
      <w:tblGrid>
        <w:gridCol w:w="5039"/>
        <w:gridCol w:w="1341"/>
        <w:gridCol w:w="1341"/>
        <w:gridCol w:w="1341"/>
      </w:tblGrid>
      <w:tr w:rsidR="008F7742" w:rsidRPr="008F7742" w:rsidTr="008F7742">
        <w:trPr>
          <w:trHeight w:val="360"/>
          <w:tblHeader/>
        </w:trPr>
        <w:tc>
          <w:tcPr>
            <w:tcW w:w="2779"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8F7742" w:rsidRPr="008F7742" w:rsidRDefault="008F7742" w:rsidP="008F7742">
            <w:pPr>
              <w:spacing w:line="240" w:lineRule="auto"/>
              <w:jc w:val="center"/>
              <w:rPr>
                <w:rFonts w:cs="Arial"/>
                <w:b/>
                <w:bCs/>
                <w:sz w:val="14"/>
                <w:szCs w:val="14"/>
              </w:rPr>
            </w:pPr>
            <w:r w:rsidRPr="008F7742">
              <w:rPr>
                <w:rFonts w:cs="Arial"/>
                <w:b/>
                <w:bCs/>
                <w:sz w:val="14"/>
                <w:szCs w:val="14"/>
              </w:rPr>
              <w:t>Wyszczególnienie</w:t>
            </w:r>
          </w:p>
        </w:tc>
        <w:tc>
          <w:tcPr>
            <w:tcW w:w="740" w:type="pct"/>
            <w:tcBorders>
              <w:top w:val="single" w:sz="4" w:space="0" w:color="auto"/>
              <w:left w:val="nil"/>
              <w:bottom w:val="single" w:sz="4" w:space="0" w:color="auto"/>
              <w:right w:val="single" w:sz="4" w:space="0" w:color="auto"/>
            </w:tcBorders>
            <w:shd w:val="clear" w:color="000000" w:fill="8DB0DB"/>
            <w:vAlign w:val="center"/>
            <w:hideMark/>
          </w:tcPr>
          <w:p w:rsidR="008F7742" w:rsidRPr="008F7742" w:rsidRDefault="008F7742" w:rsidP="008F7742">
            <w:pPr>
              <w:spacing w:line="240" w:lineRule="auto"/>
              <w:jc w:val="center"/>
              <w:rPr>
                <w:rFonts w:cs="Arial"/>
                <w:b/>
                <w:bCs/>
                <w:sz w:val="14"/>
                <w:szCs w:val="14"/>
              </w:rPr>
            </w:pPr>
            <w:r w:rsidRPr="008F7742">
              <w:rPr>
                <w:rFonts w:cs="Arial"/>
                <w:b/>
                <w:bCs/>
                <w:sz w:val="14"/>
                <w:szCs w:val="14"/>
              </w:rPr>
              <w:t>Plan</w:t>
            </w:r>
          </w:p>
        </w:tc>
        <w:tc>
          <w:tcPr>
            <w:tcW w:w="740" w:type="pct"/>
            <w:tcBorders>
              <w:top w:val="single" w:sz="4" w:space="0" w:color="auto"/>
              <w:left w:val="nil"/>
              <w:bottom w:val="single" w:sz="4" w:space="0" w:color="auto"/>
              <w:right w:val="single" w:sz="4" w:space="0" w:color="auto"/>
            </w:tcBorders>
            <w:shd w:val="clear" w:color="000000" w:fill="8DB0DB"/>
            <w:vAlign w:val="center"/>
            <w:hideMark/>
          </w:tcPr>
          <w:p w:rsidR="008F7742" w:rsidRPr="008F7742" w:rsidRDefault="008F7742" w:rsidP="008F7742">
            <w:pPr>
              <w:spacing w:line="240" w:lineRule="auto"/>
              <w:jc w:val="center"/>
              <w:rPr>
                <w:rFonts w:cs="Arial"/>
                <w:b/>
                <w:bCs/>
                <w:sz w:val="14"/>
                <w:szCs w:val="14"/>
              </w:rPr>
            </w:pPr>
            <w:r w:rsidRPr="008F7742">
              <w:rPr>
                <w:rFonts w:cs="Arial"/>
                <w:b/>
                <w:bCs/>
                <w:sz w:val="14"/>
                <w:szCs w:val="14"/>
              </w:rPr>
              <w:t>Wykonanie</w:t>
            </w:r>
          </w:p>
        </w:tc>
        <w:tc>
          <w:tcPr>
            <w:tcW w:w="740" w:type="pct"/>
            <w:tcBorders>
              <w:top w:val="single" w:sz="4" w:space="0" w:color="auto"/>
              <w:left w:val="nil"/>
              <w:bottom w:val="single" w:sz="4" w:space="0" w:color="auto"/>
              <w:right w:val="single" w:sz="4" w:space="0" w:color="auto"/>
            </w:tcBorders>
            <w:shd w:val="clear" w:color="000000" w:fill="8DB0DB"/>
            <w:vAlign w:val="center"/>
            <w:hideMark/>
          </w:tcPr>
          <w:p w:rsidR="008F7742" w:rsidRPr="008F7742" w:rsidRDefault="008F7742" w:rsidP="008F7742">
            <w:pPr>
              <w:spacing w:line="240" w:lineRule="auto"/>
              <w:jc w:val="center"/>
              <w:rPr>
                <w:rFonts w:cs="Arial"/>
                <w:b/>
                <w:bCs/>
                <w:sz w:val="14"/>
                <w:szCs w:val="14"/>
              </w:rPr>
            </w:pPr>
            <w:r w:rsidRPr="008F7742">
              <w:rPr>
                <w:rFonts w:cs="Arial"/>
                <w:b/>
                <w:bCs/>
                <w:sz w:val="14"/>
                <w:szCs w:val="14"/>
              </w:rPr>
              <w:t xml:space="preserve">Wskaźnik % </w:t>
            </w:r>
            <w:r w:rsidRPr="008F7742">
              <w:rPr>
                <w:rFonts w:cs="Arial"/>
                <w:b/>
                <w:bCs/>
                <w:sz w:val="14"/>
                <w:szCs w:val="14"/>
              </w:rPr>
              <w:br/>
              <w:t>(kol. 3/2)</w:t>
            </w:r>
          </w:p>
        </w:tc>
      </w:tr>
      <w:tr w:rsidR="008F7742" w:rsidRPr="008F7742" w:rsidTr="008F7742">
        <w:trPr>
          <w:trHeight w:val="165"/>
          <w:tblHeader/>
        </w:trPr>
        <w:tc>
          <w:tcPr>
            <w:tcW w:w="2779" w:type="pct"/>
            <w:tcBorders>
              <w:top w:val="nil"/>
              <w:left w:val="single" w:sz="4" w:space="0" w:color="auto"/>
              <w:bottom w:val="single" w:sz="4" w:space="0" w:color="auto"/>
              <w:right w:val="single" w:sz="4" w:space="0" w:color="auto"/>
            </w:tcBorders>
            <w:shd w:val="clear" w:color="auto" w:fill="auto"/>
            <w:vAlign w:val="center"/>
            <w:hideMark/>
          </w:tcPr>
          <w:p w:rsidR="008F7742" w:rsidRPr="008F7742" w:rsidRDefault="008F7742" w:rsidP="008F7742">
            <w:pPr>
              <w:spacing w:line="240" w:lineRule="auto"/>
              <w:jc w:val="center"/>
              <w:rPr>
                <w:rFonts w:cs="Arial"/>
                <w:sz w:val="12"/>
                <w:szCs w:val="12"/>
              </w:rPr>
            </w:pPr>
            <w:r w:rsidRPr="008F7742">
              <w:rPr>
                <w:rFonts w:cs="Arial"/>
                <w:sz w:val="12"/>
                <w:szCs w:val="12"/>
              </w:rPr>
              <w:t>1</w:t>
            </w:r>
          </w:p>
        </w:tc>
        <w:tc>
          <w:tcPr>
            <w:tcW w:w="740" w:type="pct"/>
            <w:tcBorders>
              <w:top w:val="nil"/>
              <w:left w:val="nil"/>
              <w:bottom w:val="single" w:sz="4" w:space="0" w:color="auto"/>
              <w:right w:val="single" w:sz="4" w:space="0" w:color="auto"/>
            </w:tcBorders>
            <w:shd w:val="clear" w:color="auto" w:fill="auto"/>
            <w:noWrap/>
            <w:vAlign w:val="center"/>
            <w:hideMark/>
          </w:tcPr>
          <w:p w:rsidR="008F7742" w:rsidRPr="008F7742" w:rsidRDefault="008F7742" w:rsidP="008F7742">
            <w:pPr>
              <w:spacing w:line="240" w:lineRule="auto"/>
              <w:jc w:val="center"/>
              <w:rPr>
                <w:rFonts w:cs="Arial"/>
                <w:sz w:val="12"/>
                <w:szCs w:val="12"/>
              </w:rPr>
            </w:pPr>
            <w:r w:rsidRPr="008F7742">
              <w:rPr>
                <w:rFonts w:cs="Arial"/>
                <w:sz w:val="12"/>
                <w:szCs w:val="12"/>
              </w:rPr>
              <w:t>2</w:t>
            </w:r>
          </w:p>
        </w:tc>
        <w:tc>
          <w:tcPr>
            <w:tcW w:w="740" w:type="pct"/>
            <w:tcBorders>
              <w:top w:val="nil"/>
              <w:left w:val="nil"/>
              <w:bottom w:val="single" w:sz="4" w:space="0" w:color="auto"/>
              <w:right w:val="single" w:sz="4" w:space="0" w:color="auto"/>
            </w:tcBorders>
            <w:shd w:val="clear" w:color="auto" w:fill="auto"/>
            <w:noWrap/>
            <w:vAlign w:val="center"/>
            <w:hideMark/>
          </w:tcPr>
          <w:p w:rsidR="008F7742" w:rsidRPr="008F7742" w:rsidRDefault="008F7742" w:rsidP="008F7742">
            <w:pPr>
              <w:spacing w:line="240" w:lineRule="auto"/>
              <w:jc w:val="center"/>
              <w:rPr>
                <w:rFonts w:cs="Arial"/>
                <w:sz w:val="12"/>
                <w:szCs w:val="12"/>
              </w:rPr>
            </w:pPr>
            <w:r w:rsidRPr="008F7742">
              <w:rPr>
                <w:rFonts w:cs="Arial"/>
                <w:sz w:val="12"/>
                <w:szCs w:val="12"/>
              </w:rPr>
              <w:t>3</w:t>
            </w:r>
          </w:p>
        </w:tc>
        <w:tc>
          <w:tcPr>
            <w:tcW w:w="740" w:type="pct"/>
            <w:tcBorders>
              <w:top w:val="nil"/>
              <w:left w:val="nil"/>
              <w:bottom w:val="single" w:sz="4" w:space="0" w:color="auto"/>
              <w:right w:val="single" w:sz="4" w:space="0" w:color="auto"/>
            </w:tcBorders>
            <w:shd w:val="clear" w:color="auto" w:fill="auto"/>
            <w:noWrap/>
            <w:vAlign w:val="center"/>
            <w:hideMark/>
          </w:tcPr>
          <w:p w:rsidR="008F7742" w:rsidRPr="008F7742" w:rsidRDefault="008F7742" w:rsidP="008F7742">
            <w:pPr>
              <w:spacing w:line="240" w:lineRule="auto"/>
              <w:jc w:val="center"/>
              <w:rPr>
                <w:rFonts w:cs="Arial"/>
                <w:sz w:val="12"/>
                <w:szCs w:val="12"/>
              </w:rPr>
            </w:pPr>
            <w:r w:rsidRPr="008F7742">
              <w:rPr>
                <w:rFonts w:cs="Arial"/>
                <w:sz w:val="12"/>
                <w:szCs w:val="12"/>
              </w:rPr>
              <w:t>4</w:t>
            </w:r>
          </w:p>
        </w:tc>
      </w:tr>
      <w:tr w:rsidR="008F7742" w:rsidRPr="008F7742" w:rsidTr="008F7742">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rsidR="008F7742" w:rsidRPr="008F7742" w:rsidRDefault="008F7742" w:rsidP="008F7742">
            <w:pPr>
              <w:spacing w:line="240" w:lineRule="auto"/>
              <w:ind w:firstLineChars="200" w:firstLine="240"/>
              <w:rPr>
                <w:rFonts w:cs="Arial"/>
                <w:b/>
                <w:bCs/>
                <w:sz w:val="12"/>
                <w:szCs w:val="12"/>
              </w:rPr>
            </w:pPr>
            <w:r w:rsidRPr="008F7742">
              <w:rPr>
                <w:rFonts w:cs="Arial"/>
                <w:b/>
                <w:bCs/>
                <w:sz w:val="12"/>
                <w:szCs w:val="12"/>
              </w:rPr>
              <w:t>OGÓŁEM</w:t>
            </w:r>
          </w:p>
        </w:tc>
        <w:tc>
          <w:tcPr>
            <w:tcW w:w="740" w:type="pct"/>
            <w:tcBorders>
              <w:top w:val="nil"/>
              <w:left w:val="nil"/>
              <w:bottom w:val="single" w:sz="4" w:space="0" w:color="auto"/>
              <w:right w:val="single" w:sz="4" w:space="0" w:color="auto"/>
            </w:tcBorders>
            <w:shd w:val="clear" w:color="000000" w:fill="B6D9E6"/>
            <w:noWrap/>
            <w:vAlign w:val="center"/>
            <w:hideMark/>
          </w:tcPr>
          <w:p w:rsidR="008F7742" w:rsidRPr="008F7742" w:rsidRDefault="008F7742" w:rsidP="008F7742">
            <w:pPr>
              <w:spacing w:line="240" w:lineRule="auto"/>
              <w:jc w:val="right"/>
              <w:rPr>
                <w:rFonts w:cs="Arial"/>
                <w:b/>
                <w:bCs/>
                <w:sz w:val="12"/>
                <w:szCs w:val="12"/>
              </w:rPr>
            </w:pPr>
            <w:r w:rsidRPr="008F7742">
              <w:rPr>
                <w:rFonts w:cs="Arial"/>
                <w:b/>
                <w:bCs/>
                <w:sz w:val="12"/>
                <w:szCs w:val="12"/>
              </w:rPr>
              <w:t>18 217 099</w:t>
            </w:r>
          </w:p>
        </w:tc>
        <w:tc>
          <w:tcPr>
            <w:tcW w:w="740" w:type="pct"/>
            <w:tcBorders>
              <w:top w:val="nil"/>
              <w:left w:val="nil"/>
              <w:bottom w:val="single" w:sz="4" w:space="0" w:color="auto"/>
              <w:right w:val="single" w:sz="4" w:space="0" w:color="auto"/>
            </w:tcBorders>
            <w:shd w:val="clear" w:color="000000" w:fill="B6D9E6"/>
            <w:noWrap/>
            <w:vAlign w:val="center"/>
            <w:hideMark/>
          </w:tcPr>
          <w:p w:rsidR="008F7742" w:rsidRPr="008F7742" w:rsidRDefault="008F7742" w:rsidP="008F7742">
            <w:pPr>
              <w:spacing w:line="240" w:lineRule="auto"/>
              <w:jc w:val="right"/>
              <w:rPr>
                <w:rFonts w:cs="Arial"/>
                <w:b/>
                <w:bCs/>
                <w:sz w:val="12"/>
                <w:szCs w:val="12"/>
              </w:rPr>
            </w:pPr>
            <w:r w:rsidRPr="008F7742">
              <w:rPr>
                <w:rFonts w:cs="Arial"/>
                <w:b/>
                <w:bCs/>
                <w:sz w:val="12"/>
                <w:szCs w:val="12"/>
              </w:rPr>
              <w:t>17 380 876,58</w:t>
            </w:r>
          </w:p>
        </w:tc>
        <w:tc>
          <w:tcPr>
            <w:tcW w:w="740" w:type="pct"/>
            <w:tcBorders>
              <w:top w:val="nil"/>
              <w:left w:val="nil"/>
              <w:bottom w:val="single" w:sz="4" w:space="0" w:color="auto"/>
              <w:right w:val="single" w:sz="4" w:space="0" w:color="auto"/>
            </w:tcBorders>
            <w:shd w:val="clear" w:color="000000" w:fill="B6D9E6"/>
            <w:noWrap/>
            <w:vAlign w:val="center"/>
            <w:hideMark/>
          </w:tcPr>
          <w:p w:rsidR="008F7742" w:rsidRPr="008F7742" w:rsidRDefault="008F7742" w:rsidP="008F7742">
            <w:pPr>
              <w:spacing w:line="240" w:lineRule="auto"/>
              <w:jc w:val="right"/>
              <w:rPr>
                <w:rFonts w:cs="Arial"/>
                <w:b/>
                <w:bCs/>
                <w:sz w:val="12"/>
                <w:szCs w:val="12"/>
              </w:rPr>
            </w:pPr>
            <w:r w:rsidRPr="008F7742">
              <w:rPr>
                <w:rFonts w:cs="Arial"/>
                <w:b/>
                <w:bCs/>
                <w:sz w:val="12"/>
                <w:szCs w:val="12"/>
              </w:rPr>
              <w:t>95,4</w:t>
            </w:r>
          </w:p>
        </w:tc>
      </w:tr>
      <w:tr w:rsidR="008F7742" w:rsidRPr="008F7742" w:rsidTr="008F7742">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rsidR="008F7742" w:rsidRPr="008F7742" w:rsidRDefault="008F7742" w:rsidP="008F7742">
            <w:pPr>
              <w:spacing w:line="240" w:lineRule="auto"/>
              <w:rPr>
                <w:rFonts w:cs="Arial"/>
                <w:b/>
                <w:bCs/>
                <w:sz w:val="12"/>
                <w:szCs w:val="12"/>
              </w:rPr>
            </w:pPr>
            <w:r w:rsidRPr="008F7742">
              <w:rPr>
                <w:rFonts w:cs="Arial"/>
                <w:b/>
                <w:bCs/>
                <w:sz w:val="12"/>
                <w:szCs w:val="12"/>
              </w:rPr>
              <w:t>TRANSPORT I KOMUNIKACJA</w:t>
            </w:r>
          </w:p>
        </w:tc>
        <w:tc>
          <w:tcPr>
            <w:tcW w:w="740" w:type="pct"/>
            <w:tcBorders>
              <w:top w:val="nil"/>
              <w:left w:val="nil"/>
              <w:bottom w:val="single" w:sz="4" w:space="0" w:color="auto"/>
              <w:right w:val="single" w:sz="4" w:space="0" w:color="auto"/>
            </w:tcBorders>
            <w:shd w:val="clear" w:color="000000" w:fill="B6D9E6"/>
            <w:noWrap/>
            <w:vAlign w:val="center"/>
            <w:hideMark/>
          </w:tcPr>
          <w:p w:rsidR="008F7742" w:rsidRPr="008F7742" w:rsidRDefault="008F7742" w:rsidP="008F7742">
            <w:pPr>
              <w:spacing w:line="240" w:lineRule="auto"/>
              <w:jc w:val="right"/>
              <w:rPr>
                <w:rFonts w:cs="Arial"/>
                <w:b/>
                <w:bCs/>
                <w:sz w:val="12"/>
                <w:szCs w:val="12"/>
              </w:rPr>
            </w:pPr>
            <w:r w:rsidRPr="008F7742">
              <w:rPr>
                <w:rFonts w:cs="Arial"/>
                <w:b/>
                <w:bCs/>
                <w:sz w:val="12"/>
                <w:szCs w:val="12"/>
              </w:rPr>
              <w:t>4 630 819</w:t>
            </w:r>
          </w:p>
        </w:tc>
        <w:tc>
          <w:tcPr>
            <w:tcW w:w="740" w:type="pct"/>
            <w:tcBorders>
              <w:top w:val="nil"/>
              <w:left w:val="nil"/>
              <w:bottom w:val="single" w:sz="4" w:space="0" w:color="auto"/>
              <w:right w:val="single" w:sz="4" w:space="0" w:color="auto"/>
            </w:tcBorders>
            <w:shd w:val="clear" w:color="000000" w:fill="B6D9E6"/>
            <w:noWrap/>
            <w:vAlign w:val="center"/>
            <w:hideMark/>
          </w:tcPr>
          <w:p w:rsidR="008F7742" w:rsidRPr="008F7742" w:rsidRDefault="008F7742" w:rsidP="008F7742">
            <w:pPr>
              <w:spacing w:line="240" w:lineRule="auto"/>
              <w:jc w:val="right"/>
              <w:rPr>
                <w:rFonts w:cs="Arial"/>
                <w:b/>
                <w:bCs/>
                <w:sz w:val="12"/>
                <w:szCs w:val="12"/>
              </w:rPr>
            </w:pPr>
            <w:r w:rsidRPr="008F7742">
              <w:rPr>
                <w:rFonts w:cs="Arial"/>
                <w:b/>
                <w:bCs/>
                <w:sz w:val="12"/>
                <w:szCs w:val="12"/>
              </w:rPr>
              <w:t>4 148 154,05</w:t>
            </w:r>
          </w:p>
        </w:tc>
        <w:tc>
          <w:tcPr>
            <w:tcW w:w="740" w:type="pct"/>
            <w:tcBorders>
              <w:top w:val="nil"/>
              <w:left w:val="nil"/>
              <w:bottom w:val="single" w:sz="4" w:space="0" w:color="auto"/>
              <w:right w:val="single" w:sz="4" w:space="0" w:color="auto"/>
            </w:tcBorders>
            <w:shd w:val="clear" w:color="000000" w:fill="B6D9E6"/>
            <w:noWrap/>
            <w:vAlign w:val="center"/>
            <w:hideMark/>
          </w:tcPr>
          <w:p w:rsidR="008F7742" w:rsidRPr="008F7742" w:rsidRDefault="008F7742" w:rsidP="008F7742">
            <w:pPr>
              <w:spacing w:line="240" w:lineRule="auto"/>
              <w:jc w:val="right"/>
              <w:rPr>
                <w:rFonts w:cs="Arial"/>
                <w:b/>
                <w:bCs/>
                <w:sz w:val="12"/>
                <w:szCs w:val="12"/>
              </w:rPr>
            </w:pPr>
            <w:r w:rsidRPr="008F7742">
              <w:rPr>
                <w:rFonts w:cs="Arial"/>
                <w:b/>
                <w:bCs/>
                <w:sz w:val="12"/>
                <w:szCs w:val="12"/>
              </w:rPr>
              <w:t>89,6</w:t>
            </w:r>
          </w:p>
        </w:tc>
      </w:tr>
      <w:tr w:rsidR="008F7742" w:rsidRPr="008F7742" w:rsidTr="008F7742">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8F7742" w:rsidRPr="008F7742" w:rsidRDefault="008F7742" w:rsidP="008F7742">
            <w:pPr>
              <w:spacing w:line="240" w:lineRule="auto"/>
              <w:rPr>
                <w:rFonts w:cs="Arial"/>
                <w:b/>
                <w:bCs/>
                <w:i/>
                <w:iCs/>
                <w:sz w:val="12"/>
                <w:szCs w:val="12"/>
              </w:rPr>
            </w:pPr>
            <w:r w:rsidRPr="008F7742">
              <w:rPr>
                <w:rFonts w:cs="Arial"/>
                <w:b/>
                <w:bCs/>
                <w:i/>
                <w:iCs/>
                <w:sz w:val="12"/>
                <w:szCs w:val="12"/>
              </w:rPr>
              <w:t>Drogi i mosty</w:t>
            </w:r>
          </w:p>
        </w:tc>
        <w:tc>
          <w:tcPr>
            <w:tcW w:w="740" w:type="pct"/>
            <w:tcBorders>
              <w:top w:val="nil"/>
              <w:left w:val="nil"/>
              <w:bottom w:val="single" w:sz="4" w:space="0" w:color="auto"/>
              <w:right w:val="single" w:sz="4" w:space="0" w:color="auto"/>
            </w:tcBorders>
            <w:shd w:val="clear" w:color="000000" w:fill="D5E3F2"/>
            <w:noWrap/>
            <w:vAlign w:val="center"/>
            <w:hideMark/>
          </w:tcPr>
          <w:p w:rsidR="008F7742" w:rsidRPr="008F7742" w:rsidRDefault="008F7742" w:rsidP="008F7742">
            <w:pPr>
              <w:spacing w:line="240" w:lineRule="auto"/>
              <w:jc w:val="right"/>
              <w:rPr>
                <w:rFonts w:cs="Arial"/>
                <w:b/>
                <w:bCs/>
                <w:i/>
                <w:iCs/>
                <w:sz w:val="12"/>
                <w:szCs w:val="12"/>
              </w:rPr>
            </w:pPr>
            <w:r w:rsidRPr="008F7742">
              <w:rPr>
                <w:rFonts w:cs="Arial"/>
                <w:b/>
                <w:bCs/>
                <w:i/>
                <w:iCs/>
                <w:sz w:val="12"/>
                <w:szCs w:val="12"/>
              </w:rPr>
              <w:t>4 630 819</w:t>
            </w:r>
          </w:p>
        </w:tc>
        <w:tc>
          <w:tcPr>
            <w:tcW w:w="740" w:type="pct"/>
            <w:tcBorders>
              <w:top w:val="nil"/>
              <w:left w:val="nil"/>
              <w:bottom w:val="single" w:sz="4" w:space="0" w:color="auto"/>
              <w:right w:val="single" w:sz="4" w:space="0" w:color="auto"/>
            </w:tcBorders>
            <w:shd w:val="clear" w:color="000000" w:fill="D5E3F2"/>
            <w:noWrap/>
            <w:vAlign w:val="center"/>
            <w:hideMark/>
          </w:tcPr>
          <w:p w:rsidR="008F7742" w:rsidRPr="008F7742" w:rsidRDefault="008F7742" w:rsidP="008F7742">
            <w:pPr>
              <w:spacing w:line="240" w:lineRule="auto"/>
              <w:jc w:val="right"/>
              <w:rPr>
                <w:rFonts w:cs="Arial"/>
                <w:b/>
                <w:bCs/>
                <w:i/>
                <w:iCs/>
                <w:sz w:val="12"/>
                <w:szCs w:val="12"/>
              </w:rPr>
            </w:pPr>
            <w:r w:rsidRPr="008F7742">
              <w:rPr>
                <w:rFonts w:cs="Arial"/>
                <w:b/>
                <w:bCs/>
                <w:i/>
                <w:iCs/>
                <w:sz w:val="12"/>
                <w:szCs w:val="12"/>
              </w:rPr>
              <w:t>4 148 154,05</w:t>
            </w:r>
          </w:p>
        </w:tc>
        <w:tc>
          <w:tcPr>
            <w:tcW w:w="740" w:type="pct"/>
            <w:tcBorders>
              <w:top w:val="nil"/>
              <w:left w:val="nil"/>
              <w:bottom w:val="single" w:sz="4" w:space="0" w:color="auto"/>
              <w:right w:val="single" w:sz="4" w:space="0" w:color="auto"/>
            </w:tcBorders>
            <w:shd w:val="clear" w:color="000000" w:fill="D5E3F2"/>
            <w:noWrap/>
            <w:vAlign w:val="center"/>
            <w:hideMark/>
          </w:tcPr>
          <w:p w:rsidR="008F7742" w:rsidRPr="008F7742" w:rsidRDefault="008F7742" w:rsidP="008F7742">
            <w:pPr>
              <w:spacing w:line="240" w:lineRule="auto"/>
              <w:jc w:val="right"/>
              <w:rPr>
                <w:rFonts w:cs="Arial"/>
                <w:b/>
                <w:bCs/>
                <w:i/>
                <w:iCs/>
                <w:sz w:val="12"/>
                <w:szCs w:val="12"/>
              </w:rPr>
            </w:pPr>
            <w:r w:rsidRPr="008F7742">
              <w:rPr>
                <w:rFonts w:cs="Arial"/>
                <w:b/>
                <w:bCs/>
                <w:i/>
                <w:iCs/>
                <w:sz w:val="12"/>
                <w:szCs w:val="12"/>
              </w:rPr>
              <w:t>89,6</w:t>
            </w:r>
          </w:p>
        </w:tc>
      </w:tr>
      <w:tr w:rsidR="008F7742" w:rsidRPr="008F7742" w:rsidTr="008F7742">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8F7742" w:rsidRPr="008F7742" w:rsidRDefault="008F7742" w:rsidP="008F7742">
            <w:pPr>
              <w:spacing w:line="240" w:lineRule="auto"/>
              <w:rPr>
                <w:rFonts w:cs="Arial"/>
                <w:b/>
                <w:bCs/>
                <w:sz w:val="12"/>
                <w:szCs w:val="12"/>
              </w:rPr>
            </w:pPr>
            <w:r w:rsidRPr="008F7742">
              <w:rPr>
                <w:rFonts w:cs="Arial"/>
                <w:b/>
                <w:bCs/>
                <w:sz w:val="12"/>
                <w:szCs w:val="12"/>
              </w:rPr>
              <w:t>Modernizacja ul. Aksamitnej</w:t>
            </w:r>
          </w:p>
        </w:tc>
        <w:tc>
          <w:tcPr>
            <w:tcW w:w="740" w:type="pct"/>
            <w:tcBorders>
              <w:top w:val="nil"/>
              <w:left w:val="nil"/>
              <w:bottom w:val="single" w:sz="4" w:space="0" w:color="auto"/>
              <w:right w:val="single" w:sz="4" w:space="0" w:color="auto"/>
            </w:tcBorders>
            <w:shd w:val="clear" w:color="000000" w:fill="EAF1F6"/>
            <w:noWrap/>
            <w:vAlign w:val="center"/>
            <w:hideMark/>
          </w:tcPr>
          <w:p w:rsidR="008F7742" w:rsidRPr="008F7742" w:rsidRDefault="008F7742" w:rsidP="008F7742">
            <w:pPr>
              <w:spacing w:line="240" w:lineRule="auto"/>
              <w:jc w:val="right"/>
              <w:rPr>
                <w:rFonts w:cs="Arial"/>
                <w:b/>
                <w:bCs/>
                <w:sz w:val="12"/>
                <w:szCs w:val="12"/>
              </w:rPr>
            </w:pPr>
            <w:r w:rsidRPr="008F7742">
              <w:rPr>
                <w:rFonts w:cs="Arial"/>
                <w:b/>
                <w:bCs/>
                <w:sz w:val="12"/>
                <w:szCs w:val="12"/>
              </w:rPr>
              <w:t>667 525</w:t>
            </w:r>
          </w:p>
        </w:tc>
        <w:tc>
          <w:tcPr>
            <w:tcW w:w="740" w:type="pct"/>
            <w:tcBorders>
              <w:top w:val="nil"/>
              <w:left w:val="nil"/>
              <w:bottom w:val="single" w:sz="4" w:space="0" w:color="auto"/>
              <w:right w:val="single" w:sz="4" w:space="0" w:color="auto"/>
            </w:tcBorders>
            <w:shd w:val="clear" w:color="000000" w:fill="EAF1F6"/>
            <w:noWrap/>
            <w:vAlign w:val="center"/>
            <w:hideMark/>
          </w:tcPr>
          <w:p w:rsidR="008F7742" w:rsidRPr="008F7742" w:rsidRDefault="008F7742" w:rsidP="008F7742">
            <w:pPr>
              <w:spacing w:line="240" w:lineRule="auto"/>
              <w:jc w:val="right"/>
              <w:rPr>
                <w:rFonts w:cs="Arial"/>
                <w:b/>
                <w:bCs/>
                <w:sz w:val="12"/>
                <w:szCs w:val="12"/>
              </w:rPr>
            </w:pPr>
            <w:r w:rsidRPr="008F7742">
              <w:rPr>
                <w:rFonts w:cs="Arial"/>
                <w:b/>
                <w:bCs/>
                <w:sz w:val="12"/>
                <w:szCs w:val="12"/>
              </w:rPr>
              <w:t>667 524,55</w:t>
            </w:r>
          </w:p>
        </w:tc>
        <w:tc>
          <w:tcPr>
            <w:tcW w:w="740" w:type="pct"/>
            <w:tcBorders>
              <w:top w:val="nil"/>
              <w:left w:val="nil"/>
              <w:bottom w:val="single" w:sz="4" w:space="0" w:color="auto"/>
              <w:right w:val="single" w:sz="4" w:space="0" w:color="auto"/>
            </w:tcBorders>
            <w:shd w:val="clear" w:color="000000" w:fill="EAF1F6"/>
            <w:noWrap/>
            <w:vAlign w:val="center"/>
            <w:hideMark/>
          </w:tcPr>
          <w:p w:rsidR="008F7742" w:rsidRPr="008F7742" w:rsidRDefault="008F7742" w:rsidP="008F7742">
            <w:pPr>
              <w:spacing w:line="240" w:lineRule="auto"/>
              <w:jc w:val="right"/>
              <w:rPr>
                <w:rFonts w:cs="Arial"/>
                <w:b/>
                <w:bCs/>
                <w:sz w:val="12"/>
                <w:szCs w:val="12"/>
              </w:rPr>
            </w:pPr>
            <w:r w:rsidRPr="008F7742">
              <w:rPr>
                <w:rFonts w:cs="Arial"/>
                <w:b/>
                <w:bCs/>
                <w:sz w:val="12"/>
                <w:szCs w:val="12"/>
              </w:rPr>
              <w:t>100,0</w:t>
            </w:r>
          </w:p>
        </w:tc>
      </w:tr>
      <w:tr w:rsidR="008F7742" w:rsidRPr="008F7742" w:rsidTr="008F7742">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8F7742" w:rsidRPr="008F7742" w:rsidRDefault="008F7742" w:rsidP="008F7742">
            <w:pPr>
              <w:spacing w:line="240" w:lineRule="auto"/>
              <w:rPr>
                <w:rFonts w:cs="Arial"/>
                <w:b/>
                <w:bCs/>
                <w:sz w:val="12"/>
                <w:szCs w:val="12"/>
              </w:rPr>
            </w:pPr>
            <w:r w:rsidRPr="008F7742">
              <w:rPr>
                <w:rFonts w:cs="Arial"/>
                <w:b/>
                <w:bCs/>
                <w:sz w:val="12"/>
                <w:szCs w:val="12"/>
              </w:rPr>
              <w:t>Budowa ul. Kolumba</w:t>
            </w:r>
          </w:p>
        </w:tc>
        <w:tc>
          <w:tcPr>
            <w:tcW w:w="740" w:type="pct"/>
            <w:tcBorders>
              <w:top w:val="nil"/>
              <w:left w:val="nil"/>
              <w:bottom w:val="single" w:sz="4" w:space="0" w:color="auto"/>
              <w:right w:val="single" w:sz="4" w:space="0" w:color="auto"/>
            </w:tcBorders>
            <w:shd w:val="clear" w:color="000000" w:fill="EAF1F6"/>
            <w:noWrap/>
            <w:vAlign w:val="center"/>
            <w:hideMark/>
          </w:tcPr>
          <w:p w:rsidR="008F7742" w:rsidRPr="008F7742" w:rsidRDefault="008F7742" w:rsidP="008F7742">
            <w:pPr>
              <w:spacing w:line="240" w:lineRule="auto"/>
              <w:jc w:val="right"/>
              <w:rPr>
                <w:rFonts w:cs="Arial"/>
                <w:b/>
                <w:bCs/>
                <w:sz w:val="12"/>
                <w:szCs w:val="12"/>
              </w:rPr>
            </w:pPr>
            <w:r w:rsidRPr="008F7742">
              <w:rPr>
                <w:rFonts w:cs="Arial"/>
                <w:b/>
                <w:bCs/>
                <w:sz w:val="12"/>
                <w:szCs w:val="12"/>
              </w:rPr>
              <w:t>512 520</w:t>
            </w:r>
          </w:p>
        </w:tc>
        <w:tc>
          <w:tcPr>
            <w:tcW w:w="740" w:type="pct"/>
            <w:tcBorders>
              <w:top w:val="nil"/>
              <w:left w:val="nil"/>
              <w:bottom w:val="single" w:sz="4" w:space="0" w:color="auto"/>
              <w:right w:val="single" w:sz="4" w:space="0" w:color="auto"/>
            </w:tcBorders>
            <w:shd w:val="clear" w:color="000000" w:fill="EAF1F6"/>
            <w:noWrap/>
            <w:vAlign w:val="center"/>
            <w:hideMark/>
          </w:tcPr>
          <w:p w:rsidR="008F7742" w:rsidRPr="008F7742" w:rsidRDefault="008F7742" w:rsidP="008F7742">
            <w:pPr>
              <w:spacing w:line="240" w:lineRule="auto"/>
              <w:jc w:val="right"/>
              <w:rPr>
                <w:rFonts w:cs="Arial"/>
                <w:b/>
                <w:bCs/>
                <w:sz w:val="12"/>
                <w:szCs w:val="12"/>
              </w:rPr>
            </w:pPr>
            <w:r w:rsidRPr="008F7742">
              <w:rPr>
                <w:rFonts w:cs="Arial"/>
                <w:b/>
                <w:bCs/>
                <w:sz w:val="12"/>
                <w:szCs w:val="12"/>
              </w:rPr>
              <w:t>492 891,44</w:t>
            </w:r>
          </w:p>
        </w:tc>
        <w:tc>
          <w:tcPr>
            <w:tcW w:w="740" w:type="pct"/>
            <w:tcBorders>
              <w:top w:val="nil"/>
              <w:left w:val="nil"/>
              <w:bottom w:val="single" w:sz="4" w:space="0" w:color="auto"/>
              <w:right w:val="single" w:sz="4" w:space="0" w:color="auto"/>
            </w:tcBorders>
            <w:shd w:val="clear" w:color="000000" w:fill="EAF1F6"/>
            <w:noWrap/>
            <w:vAlign w:val="center"/>
            <w:hideMark/>
          </w:tcPr>
          <w:p w:rsidR="008F7742" w:rsidRPr="008F7742" w:rsidRDefault="008F7742" w:rsidP="008F7742">
            <w:pPr>
              <w:spacing w:line="240" w:lineRule="auto"/>
              <w:jc w:val="right"/>
              <w:rPr>
                <w:rFonts w:cs="Arial"/>
                <w:b/>
                <w:bCs/>
                <w:sz w:val="12"/>
                <w:szCs w:val="12"/>
              </w:rPr>
            </w:pPr>
            <w:r w:rsidRPr="008F7742">
              <w:rPr>
                <w:rFonts w:cs="Arial"/>
                <w:b/>
                <w:bCs/>
                <w:sz w:val="12"/>
                <w:szCs w:val="12"/>
              </w:rPr>
              <w:t>96,2</w:t>
            </w:r>
          </w:p>
        </w:tc>
      </w:tr>
      <w:tr w:rsidR="008F7742" w:rsidRPr="008F7742" w:rsidTr="008F7742">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8F7742" w:rsidRPr="008F7742" w:rsidRDefault="008F7742" w:rsidP="008F7742">
            <w:pPr>
              <w:spacing w:line="240" w:lineRule="auto"/>
              <w:rPr>
                <w:rFonts w:cs="Arial"/>
                <w:b/>
                <w:bCs/>
                <w:sz w:val="12"/>
                <w:szCs w:val="12"/>
              </w:rPr>
            </w:pPr>
            <w:r w:rsidRPr="008F7742">
              <w:rPr>
                <w:rFonts w:cs="Arial"/>
                <w:b/>
                <w:bCs/>
                <w:sz w:val="12"/>
                <w:szCs w:val="12"/>
              </w:rPr>
              <w:t>Modernizacja ul. Dzwonkowej (odc. ul. Aksamitna - ul. Szyszkowa)</w:t>
            </w:r>
          </w:p>
        </w:tc>
        <w:tc>
          <w:tcPr>
            <w:tcW w:w="740" w:type="pct"/>
            <w:tcBorders>
              <w:top w:val="nil"/>
              <w:left w:val="nil"/>
              <w:bottom w:val="single" w:sz="4" w:space="0" w:color="auto"/>
              <w:right w:val="single" w:sz="4" w:space="0" w:color="auto"/>
            </w:tcBorders>
            <w:shd w:val="clear" w:color="000000" w:fill="EAF1F6"/>
            <w:noWrap/>
            <w:vAlign w:val="center"/>
            <w:hideMark/>
          </w:tcPr>
          <w:p w:rsidR="008F7742" w:rsidRPr="008F7742" w:rsidRDefault="008F7742" w:rsidP="008F7742">
            <w:pPr>
              <w:spacing w:line="240" w:lineRule="auto"/>
              <w:jc w:val="right"/>
              <w:rPr>
                <w:rFonts w:cs="Arial"/>
                <w:b/>
                <w:bCs/>
                <w:sz w:val="12"/>
                <w:szCs w:val="12"/>
              </w:rPr>
            </w:pPr>
            <w:r w:rsidRPr="008F7742">
              <w:rPr>
                <w:rFonts w:cs="Arial"/>
                <w:b/>
                <w:bCs/>
                <w:sz w:val="12"/>
                <w:szCs w:val="12"/>
              </w:rPr>
              <w:t>1 029 628</w:t>
            </w:r>
          </w:p>
        </w:tc>
        <w:tc>
          <w:tcPr>
            <w:tcW w:w="740" w:type="pct"/>
            <w:tcBorders>
              <w:top w:val="nil"/>
              <w:left w:val="nil"/>
              <w:bottom w:val="single" w:sz="4" w:space="0" w:color="auto"/>
              <w:right w:val="single" w:sz="4" w:space="0" w:color="auto"/>
            </w:tcBorders>
            <w:shd w:val="clear" w:color="000000" w:fill="EAF1F6"/>
            <w:noWrap/>
            <w:vAlign w:val="center"/>
            <w:hideMark/>
          </w:tcPr>
          <w:p w:rsidR="008F7742" w:rsidRPr="008F7742" w:rsidRDefault="008F7742" w:rsidP="008F7742">
            <w:pPr>
              <w:spacing w:line="240" w:lineRule="auto"/>
              <w:jc w:val="right"/>
              <w:rPr>
                <w:rFonts w:cs="Arial"/>
                <w:b/>
                <w:bCs/>
                <w:sz w:val="12"/>
                <w:szCs w:val="12"/>
              </w:rPr>
            </w:pPr>
            <w:r w:rsidRPr="008F7742">
              <w:rPr>
                <w:rFonts w:cs="Arial"/>
                <w:b/>
                <w:bCs/>
                <w:sz w:val="12"/>
                <w:szCs w:val="12"/>
              </w:rPr>
              <w:t>1 029 627,47</w:t>
            </w:r>
          </w:p>
        </w:tc>
        <w:tc>
          <w:tcPr>
            <w:tcW w:w="740" w:type="pct"/>
            <w:tcBorders>
              <w:top w:val="nil"/>
              <w:left w:val="nil"/>
              <w:bottom w:val="single" w:sz="4" w:space="0" w:color="auto"/>
              <w:right w:val="single" w:sz="4" w:space="0" w:color="auto"/>
            </w:tcBorders>
            <w:shd w:val="clear" w:color="000000" w:fill="EAF1F6"/>
            <w:noWrap/>
            <w:vAlign w:val="center"/>
            <w:hideMark/>
          </w:tcPr>
          <w:p w:rsidR="008F7742" w:rsidRPr="008F7742" w:rsidRDefault="008F7742" w:rsidP="008F7742">
            <w:pPr>
              <w:spacing w:line="240" w:lineRule="auto"/>
              <w:jc w:val="right"/>
              <w:rPr>
                <w:rFonts w:cs="Arial"/>
                <w:b/>
                <w:bCs/>
                <w:sz w:val="12"/>
                <w:szCs w:val="12"/>
              </w:rPr>
            </w:pPr>
            <w:r w:rsidRPr="008F7742">
              <w:rPr>
                <w:rFonts w:cs="Arial"/>
                <w:b/>
                <w:bCs/>
                <w:sz w:val="12"/>
                <w:szCs w:val="12"/>
              </w:rPr>
              <w:t>100,0</w:t>
            </w:r>
          </w:p>
        </w:tc>
      </w:tr>
      <w:tr w:rsidR="008F7742" w:rsidRPr="008F7742" w:rsidTr="008F7742">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8F7742" w:rsidRPr="008F7742" w:rsidRDefault="008F7742" w:rsidP="008F7742">
            <w:pPr>
              <w:spacing w:line="240" w:lineRule="auto"/>
              <w:rPr>
                <w:rFonts w:cs="Arial"/>
                <w:b/>
                <w:bCs/>
                <w:sz w:val="12"/>
                <w:szCs w:val="12"/>
              </w:rPr>
            </w:pPr>
            <w:r w:rsidRPr="008F7742">
              <w:rPr>
                <w:rFonts w:cs="Arial"/>
                <w:b/>
                <w:bCs/>
                <w:sz w:val="12"/>
                <w:szCs w:val="12"/>
              </w:rPr>
              <w:t>Przebudowa ul. Szyszkowej</w:t>
            </w:r>
          </w:p>
        </w:tc>
        <w:tc>
          <w:tcPr>
            <w:tcW w:w="740" w:type="pct"/>
            <w:tcBorders>
              <w:top w:val="nil"/>
              <w:left w:val="nil"/>
              <w:bottom w:val="single" w:sz="4" w:space="0" w:color="auto"/>
              <w:right w:val="single" w:sz="4" w:space="0" w:color="auto"/>
            </w:tcBorders>
            <w:shd w:val="clear" w:color="000000" w:fill="EAF1F6"/>
            <w:noWrap/>
            <w:vAlign w:val="center"/>
            <w:hideMark/>
          </w:tcPr>
          <w:p w:rsidR="008F7742" w:rsidRPr="008F7742" w:rsidRDefault="008F7742" w:rsidP="008F7742">
            <w:pPr>
              <w:spacing w:line="240" w:lineRule="auto"/>
              <w:jc w:val="right"/>
              <w:rPr>
                <w:rFonts w:cs="Arial"/>
                <w:b/>
                <w:bCs/>
                <w:sz w:val="12"/>
                <w:szCs w:val="12"/>
              </w:rPr>
            </w:pPr>
            <w:r w:rsidRPr="008F7742">
              <w:rPr>
                <w:rFonts w:cs="Arial"/>
                <w:b/>
                <w:bCs/>
                <w:sz w:val="12"/>
                <w:szCs w:val="12"/>
              </w:rPr>
              <w:t>1 825 323</w:t>
            </w:r>
          </w:p>
        </w:tc>
        <w:tc>
          <w:tcPr>
            <w:tcW w:w="740" w:type="pct"/>
            <w:tcBorders>
              <w:top w:val="nil"/>
              <w:left w:val="nil"/>
              <w:bottom w:val="single" w:sz="4" w:space="0" w:color="auto"/>
              <w:right w:val="single" w:sz="4" w:space="0" w:color="auto"/>
            </w:tcBorders>
            <w:shd w:val="clear" w:color="000000" w:fill="EAF1F6"/>
            <w:noWrap/>
            <w:vAlign w:val="center"/>
            <w:hideMark/>
          </w:tcPr>
          <w:p w:rsidR="008F7742" w:rsidRPr="008F7742" w:rsidRDefault="008F7742" w:rsidP="008F7742">
            <w:pPr>
              <w:spacing w:line="240" w:lineRule="auto"/>
              <w:jc w:val="right"/>
              <w:rPr>
                <w:rFonts w:cs="Arial"/>
                <w:b/>
                <w:bCs/>
                <w:sz w:val="12"/>
                <w:szCs w:val="12"/>
              </w:rPr>
            </w:pPr>
            <w:r w:rsidRPr="008F7742">
              <w:rPr>
                <w:rFonts w:cs="Arial"/>
                <w:b/>
                <w:bCs/>
                <w:sz w:val="12"/>
                <w:szCs w:val="12"/>
              </w:rPr>
              <w:t>1 368 923,00</w:t>
            </w:r>
          </w:p>
        </w:tc>
        <w:tc>
          <w:tcPr>
            <w:tcW w:w="740" w:type="pct"/>
            <w:tcBorders>
              <w:top w:val="nil"/>
              <w:left w:val="nil"/>
              <w:bottom w:val="single" w:sz="4" w:space="0" w:color="auto"/>
              <w:right w:val="single" w:sz="4" w:space="0" w:color="auto"/>
            </w:tcBorders>
            <w:shd w:val="clear" w:color="000000" w:fill="EAF1F6"/>
            <w:noWrap/>
            <w:vAlign w:val="center"/>
            <w:hideMark/>
          </w:tcPr>
          <w:p w:rsidR="008F7742" w:rsidRPr="008F7742" w:rsidRDefault="008F7742" w:rsidP="008F7742">
            <w:pPr>
              <w:spacing w:line="240" w:lineRule="auto"/>
              <w:jc w:val="right"/>
              <w:rPr>
                <w:rFonts w:cs="Arial"/>
                <w:b/>
                <w:bCs/>
                <w:sz w:val="12"/>
                <w:szCs w:val="12"/>
              </w:rPr>
            </w:pPr>
            <w:r w:rsidRPr="008F7742">
              <w:rPr>
                <w:rFonts w:cs="Arial"/>
                <w:b/>
                <w:bCs/>
                <w:sz w:val="12"/>
                <w:szCs w:val="12"/>
              </w:rPr>
              <w:t>75,0</w:t>
            </w:r>
          </w:p>
        </w:tc>
      </w:tr>
      <w:tr w:rsidR="008F7742" w:rsidRPr="008F7742" w:rsidTr="008F7742">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8F7742" w:rsidRPr="008F7742" w:rsidRDefault="008F7742" w:rsidP="008F7742">
            <w:pPr>
              <w:spacing w:line="240" w:lineRule="auto"/>
              <w:rPr>
                <w:rFonts w:cs="Arial"/>
                <w:b/>
                <w:bCs/>
                <w:sz w:val="12"/>
                <w:szCs w:val="12"/>
              </w:rPr>
            </w:pPr>
            <w:r w:rsidRPr="008F7742">
              <w:rPr>
                <w:rFonts w:cs="Arial"/>
                <w:b/>
                <w:bCs/>
                <w:sz w:val="12"/>
                <w:szCs w:val="12"/>
              </w:rPr>
              <w:t>Realizacja projektu "Nowe miejsca parkingowe na Osiedlu Astronautów (ul. Zarankiewicza)"</w:t>
            </w:r>
          </w:p>
        </w:tc>
        <w:tc>
          <w:tcPr>
            <w:tcW w:w="740" w:type="pct"/>
            <w:tcBorders>
              <w:top w:val="nil"/>
              <w:left w:val="nil"/>
              <w:bottom w:val="single" w:sz="4" w:space="0" w:color="auto"/>
              <w:right w:val="single" w:sz="4" w:space="0" w:color="auto"/>
            </w:tcBorders>
            <w:shd w:val="clear" w:color="000000" w:fill="EAF1F6"/>
            <w:noWrap/>
            <w:vAlign w:val="center"/>
            <w:hideMark/>
          </w:tcPr>
          <w:p w:rsidR="008F7742" w:rsidRPr="008F7742" w:rsidRDefault="008F7742" w:rsidP="008F7742">
            <w:pPr>
              <w:spacing w:line="240" w:lineRule="auto"/>
              <w:jc w:val="right"/>
              <w:rPr>
                <w:rFonts w:cs="Arial"/>
                <w:b/>
                <w:bCs/>
                <w:sz w:val="12"/>
                <w:szCs w:val="12"/>
              </w:rPr>
            </w:pPr>
            <w:r w:rsidRPr="008F7742">
              <w:rPr>
                <w:rFonts w:cs="Arial"/>
                <w:b/>
                <w:bCs/>
                <w:sz w:val="12"/>
                <w:szCs w:val="12"/>
              </w:rPr>
              <w:t>10 455</w:t>
            </w:r>
          </w:p>
        </w:tc>
        <w:tc>
          <w:tcPr>
            <w:tcW w:w="740" w:type="pct"/>
            <w:tcBorders>
              <w:top w:val="nil"/>
              <w:left w:val="nil"/>
              <w:bottom w:val="single" w:sz="4" w:space="0" w:color="auto"/>
              <w:right w:val="single" w:sz="4" w:space="0" w:color="auto"/>
            </w:tcBorders>
            <w:shd w:val="clear" w:color="000000" w:fill="EAF1F6"/>
            <w:noWrap/>
            <w:vAlign w:val="center"/>
            <w:hideMark/>
          </w:tcPr>
          <w:p w:rsidR="008F7742" w:rsidRPr="008F7742" w:rsidRDefault="008F7742" w:rsidP="008F7742">
            <w:pPr>
              <w:spacing w:line="240" w:lineRule="auto"/>
              <w:jc w:val="right"/>
              <w:rPr>
                <w:rFonts w:cs="Arial"/>
                <w:b/>
                <w:bCs/>
                <w:sz w:val="12"/>
                <w:szCs w:val="12"/>
              </w:rPr>
            </w:pPr>
            <w:r w:rsidRPr="008F7742">
              <w:rPr>
                <w:rFonts w:cs="Arial"/>
                <w:b/>
                <w:bCs/>
                <w:sz w:val="12"/>
                <w:szCs w:val="12"/>
              </w:rPr>
              <w:t>10 455,00</w:t>
            </w:r>
          </w:p>
        </w:tc>
        <w:tc>
          <w:tcPr>
            <w:tcW w:w="740" w:type="pct"/>
            <w:tcBorders>
              <w:top w:val="nil"/>
              <w:left w:val="nil"/>
              <w:bottom w:val="single" w:sz="4" w:space="0" w:color="auto"/>
              <w:right w:val="single" w:sz="4" w:space="0" w:color="auto"/>
            </w:tcBorders>
            <w:shd w:val="clear" w:color="000000" w:fill="EAF1F6"/>
            <w:noWrap/>
            <w:vAlign w:val="center"/>
            <w:hideMark/>
          </w:tcPr>
          <w:p w:rsidR="008F7742" w:rsidRPr="008F7742" w:rsidRDefault="008F7742" w:rsidP="008F7742">
            <w:pPr>
              <w:spacing w:line="240" w:lineRule="auto"/>
              <w:jc w:val="right"/>
              <w:rPr>
                <w:rFonts w:cs="Arial"/>
                <w:b/>
                <w:bCs/>
                <w:sz w:val="12"/>
                <w:szCs w:val="12"/>
              </w:rPr>
            </w:pPr>
            <w:r w:rsidRPr="008F7742">
              <w:rPr>
                <w:rFonts w:cs="Arial"/>
                <w:b/>
                <w:bCs/>
                <w:sz w:val="12"/>
                <w:szCs w:val="12"/>
              </w:rPr>
              <w:t>100,0</w:t>
            </w:r>
          </w:p>
        </w:tc>
      </w:tr>
      <w:tr w:rsidR="008F7742" w:rsidRPr="008F7742" w:rsidTr="008F7742">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8F7742" w:rsidRPr="008F7742" w:rsidRDefault="008F7742" w:rsidP="008F7742">
            <w:pPr>
              <w:spacing w:line="240" w:lineRule="auto"/>
              <w:rPr>
                <w:rFonts w:cs="Arial"/>
                <w:b/>
                <w:bCs/>
                <w:sz w:val="12"/>
                <w:szCs w:val="12"/>
              </w:rPr>
            </w:pPr>
            <w:r w:rsidRPr="008F7742">
              <w:rPr>
                <w:rFonts w:cs="Arial"/>
                <w:b/>
                <w:bCs/>
                <w:sz w:val="12"/>
                <w:szCs w:val="12"/>
              </w:rPr>
              <w:t>Modernizacja części pasa drogowego ul. Bakalarskiej (odc. od ul. Borsuczej do al. Krakowskiej)</w:t>
            </w:r>
          </w:p>
        </w:tc>
        <w:tc>
          <w:tcPr>
            <w:tcW w:w="740" w:type="pct"/>
            <w:tcBorders>
              <w:top w:val="nil"/>
              <w:left w:val="nil"/>
              <w:bottom w:val="single" w:sz="4" w:space="0" w:color="auto"/>
              <w:right w:val="single" w:sz="4" w:space="0" w:color="auto"/>
            </w:tcBorders>
            <w:shd w:val="clear" w:color="000000" w:fill="EAF1F6"/>
            <w:noWrap/>
            <w:vAlign w:val="center"/>
            <w:hideMark/>
          </w:tcPr>
          <w:p w:rsidR="008F7742" w:rsidRPr="008F7742" w:rsidRDefault="008F7742" w:rsidP="008F7742">
            <w:pPr>
              <w:spacing w:line="240" w:lineRule="auto"/>
              <w:jc w:val="right"/>
              <w:rPr>
                <w:rFonts w:cs="Arial"/>
                <w:b/>
                <w:bCs/>
                <w:sz w:val="12"/>
                <w:szCs w:val="12"/>
              </w:rPr>
            </w:pPr>
            <w:r w:rsidRPr="008F7742">
              <w:rPr>
                <w:rFonts w:cs="Arial"/>
                <w:b/>
                <w:bCs/>
                <w:sz w:val="12"/>
                <w:szCs w:val="12"/>
              </w:rPr>
              <w:t>522 368</w:t>
            </w:r>
          </w:p>
        </w:tc>
        <w:tc>
          <w:tcPr>
            <w:tcW w:w="740" w:type="pct"/>
            <w:tcBorders>
              <w:top w:val="nil"/>
              <w:left w:val="nil"/>
              <w:bottom w:val="single" w:sz="4" w:space="0" w:color="auto"/>
              <w:right w:val="single" w:sz="4" w:space="0" w:color="auto"/>
            </w:tcBorders>
            <w:shd w:val="clear" w:color="000000" w:fill="EAF1F6"/>
            <w:noWrap/>
            <w:vAlign w:val="center"/>
            <w:hideMark/>
          </w:tcPr>
          <w:p w:rsidR="008F7742" w:rsidRPr="008F7742" w:rsidRDefault="008F7742" w:rsidP="008F7742">
            <w:pPr>
              <w:spacing w:line="240" w:lineRule="auto"/>
              <w:jc w:val="right"/>
              <w:rPr>
                <w:rFonts w:cs="Arial"/>
                <w:b/>
                <w:bCs/>
                <w:sz w:val="12"/>
                <w:szCs w:val="12"/>
              </w:rPr>
            </w:pPr>
            <w:r w:rsidRPr="008F7742">
              <w:rPr>
                <w:rFonts w:cs="Arial"/>
                <w:b/>
                <w:bCs/>
                <w:sz w:val="12"/>
                <w:szCs w:val="12"/>
              </w:rPr>
              <w:t>522 364,41</w:t>
            </w:r>
          </w:p>
        </w:tc>
        <w:tc>
          <w:tcPr>
            <w:tcW w:w="740" w:type="pct"/>
            <w:tcBorders>
              <w:top w:val="nil"/>
              <w:left w:val="nil"/>
              <w:bottom w:val="single" w:sz="4" w:space="0" w:color="auto"/>
              <w:right w:val="single" w:sz="4" w:space="0" w:color="auto"/>
            </w:tcBorders>
            <w:shd w:val="clear" w:color="000000" w:fill="EAF1F6"/>
            <w:noWrap/>
            <w:vAlign w:val="center"/>
            <w:hideMark/>
          </w:tcPr>
          <w:p w:rsidR="008F7742" w:rsidRPr="008F7742" w:rsidRDefault="008F7742" w:rsidP="008F7742">
            <w:pPr>
              <w:spacing w:line="240" w:lineRule="auto"/>
              <w:jc w:val="right"/>
              <w:rPr>
                <w:rFonts w:cs="Arial"/>
                <w:b/>
                <w:bCs/>
                <w:sz w:val="12"/>
                <w:szCs w:val="12"/>
              </w:rPr>
            </w:pPr>
            <w:r w:rsidRPr="008F7742">
              <w:rPr>
                <w:rFonts w:cs="Arial"/>
                <w:b/>
                <w:bCs/>
                <w:sz w:val="12"/>
                <w:szCs w:val="12"/>
              </w:rPr>
              <w:t>100,0</w:t>
            </w:r>
          </w:p>
        </w:tc>
      </w:tr>
      <w:tr w:rsidR="008F7742" w:rsidRPr="008F7742" w:rsidTr="008F7742">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8F7742" w:rsidRPr="008F7742" w:rsidRDefault="008F7742" w:rsidP="008F7742">
            <w:pPr>
              <w:spacing w:line="240" w:lineRule="auto"/>
              <w:rPr>
                <w:rFonts w:cs="Arial"/>
                <w:b/>
                <w:bCs/>
                <w:sz w:val="12"/>
                <w:szCs w:val="12"/>
              </w:rPr>
            </w:pPr>
            <w:r w:rsidRPr="008F7742">
              <w:rPr>
                <w:rFonts w:cs="Arial"/>
                <w:b/>
                <w:bCs/>
                <w:sz w:val="12"/>
                <w:szCs w:val="12"/>
              </w:rPr>
              <w:t>Realizacja projektu "Latarnie - bezpieczna Radarowa"</w:t>
            </w:r>
          </w:p>
        </w:tc>
        <w:tc>
          <w:tcPr>
            <w:tcW w:w="740" w:type="pct"/>
            <w:tcBorders>
              <w:top w:val="nil"/>
              <w:left w:val="nil"/>
              <w:bottom w:val="single" w:sz="4" w:space="0" w:color="auto"/>
              <w:right w:val="single" w:sz="4" w:space="0" w:color="auto"/>
            </w:tcBorders>
            <w:shd w:val="clear" w:color="000000" w:fill="EAF1F6"/>
            <w:noWrap/>
            <w:vAlign w:val="center"/>
            <w:hideMark/>
          </w:tcPr>
          <w:p w:rsidR="008F7742" w:rsidRPr="008F7742" w:rsidRDefault="008F7742" w:rsidP="008F7742">
            <w:pPr>
              <w:spacing w:line="240" w:lineRule="auto"/>
              <w:jc w:val="right"/>
              <w:rPr>
                <w:rFonts w:cs="Arial"/>
                <w:b/>
                <w:bCs/>
                <w:sz w:val="12"/>
                <w:szCs w:val="12"/>
              </w:rPr>
            </w:pPr>
            <w:r w:rsidRPr="008F7742">
              <w:rPr>
                <w:rFonts w:cs="Arial"/>
                <w:b/>
                <w:bCs/>
                <w:sz w:val="12"/>
                <w:szCs w:val="12"/>
              </w:rPr>
              <w:t>63 000</w:t>
            </w:r>
          </w:p>
        </w:tc>
        <w:tc>
          <w:tcPr>
            <w:tcW w:w="740" w:type="pct"/>
            <w:tcBorders>
              <w:top w:val="nil"/>
              <w:left w:val="nil"/>
              <w:bottom w:val="single" w:sz="4" w:space="0" w:color="auto"/>
              <w:right w:val="single" w:sz="4" w:space="0" w:color="auto"/>
            </w:tcBorders>
            <w:shd w:val="clear" w:color="000000" w:fill="EAF1F6"/>
            <w:noWrap/>
            <w:vAlign w:val="center"/>
            <w:hideMark/>
          </w:tcPr>
          <w:p w:rsidR="008F7742" w:rsidRPr="008F7742" w:rsidRDefault="008F7742" w:rsidP="008F7742">
            <w:pPr>
              <w:spacing w:line="240" w:lineRule="auto"/>
              <w:jc w:val="right"/>
              <w:rPr>
                <w:rFonts w:cs="Arial"/>
                <w:b/>
                <w:bCs/>
                <w:sz w:val="12"/>
                <w:szCs w:val="12"/>
              </w:rPr>
            </w:pPr>
            <w:r w:rsidRPr="008F7742">
              <w:rPr>
                <w:rFonts w:cs="Arial"/>
                <w:b/>
                <w:bCs/>
                <w:sz w:val="12"/>
                <w:szCs w:val="12"/>
              </w:rPr>
              <w:t>56 368,18</w:t>
            </w:r>
          </w:p>
        </w:tc>
        <w:tc>
          <w:tcPr>
            <w:tcW w:w="740" w:type="pct"/>
            <w:tcBorders>
              <w:top w:val="nil"/>
              <w:left w:val="nil"/>
              <w:bottom w:val="single" w:sz="4" w:space="0" w:color="auto"/>
              <w:right w:val="single" w:sz="4" w:space="0" w:color="auto"/>
            </w:tcBorders>
            <w:shd w:val="clear" w:color="000000" w:fill="EAF1F6"/>
            <w:noWrap/>
            <w:vAlign w:val="center"/>
            <w:hideMark/>
          </w:tcPr>
          <w:p w:rsidR="008F7742" w:rsidRPr="008F7742" w:rsidRDefault="008F7742" w:rsidP="008F7742">
            <w:pPr>
              <w:spacing w:line="240" w:lineRule="auto"/>
              <w:jc w:val="right"/>
              <w:rPr>
                <w:rFonts w:cs="Arial"/>
                <w:b/>
                <w:bCs/>
                <w:sz w:val="12"/>
                <w:szCs w:val="12"/>
              </w:rPr>
            </w:pPr>
            <w:r w:rsidRPr="008F7742">
              <w:rPr>
                <w:rFonts w:cs="Arial"/>
                <w:b/>
                <w:bCs/>
                <w:sz w:val="12"/>
                <w:szCs w:val="12"/>
              </w:rPr>
              <w:t>89,5</w:t>
            </w:r>
          </w:p>
        </w:tc>
      </w:tr>
      <w:tr w:rsidR="008F7742" w:rsidRPr="008F7742" w:rsidTr="008F7742">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rsidR="008F7742" w:rsidRPr="008F7742" w:rsidRDefault="008F7742" w:rsidP="008F7742">
            <w:pPr>
              <w:spacing w:line="240" w:lineRule="auto"/>
              <w:rPr>
                <w:rFonts w:cs="Arial"/>
                <w:b/>
                <w:bCs/>
                <w:sz w:val="12"/>
                <w:szCs w:val="12"/>
              </w:rPr>
            </w:pPr>
            <w:r w:rsidRPr="008F7742">
              <w:rPr>
                <w:rFonts w:cs="Arial"/>
                <w:b/>
                <w:bCs/>
                <w:sz w:val="12"/>
                <w:szCs w:val="12"/>
              </w:rPr>
              <w:t>ŁAD PRZESTRZENNY I GOSPODARKA NIERUCHOMOŚCIAMI</w:t>
            </w:r>
          </w:p>
        </w:tc>
        <w:tc>
          <w:tcPr>
            <w:tcW w:w="740" w:type="pct"/>
            <w:tcBorders>
              <w:top w:val="nil"/>
              <w:left w:val="nil"/>
              <w:bottom w:val="single" w:sz="4" w:space="0" w:color="auto"/>
              <w:right w:val="single" w:sz="4" w:space="0" w:color="auto"/>
            </w:tcBorders>
            <w:shd w:val="clear" w:color="000000" w:fill="B6D9E6"/>
            <w:noWrap/>
            <w:vAlign w:val="center"/>
            <w:hideMark/>
          </w:tcPr>
          <w:p w:rsidR="008F7742" w:rsidRPr="008F7742" w:rsidRDefault="008F7742" w:rsidP="008F7742">
            <w:pPr>
              <w:spacing w:line="240" w:lineRule="auto"/>
              <w:jc w:val="right"/>
              <w:rPr>
                <w:rFonts w:cs="Arial"/>
                <w:b/>
                <w:bCs/>
                <w:sz w:val="12"/>
                <w:szCs w:val="12"/>
              </w:rPr>
            </w:pPr>
            <w:r w:rsidRPr="008F7742">
              <w:rPr>
                <w:rFonts w:cs="Arial"/>
                <w:b/>
                <w:bCs/>
                <w:sz w:val="12"/>
                <w:szCs w:val="12"/>
              </w:rPr>
              <w:t>49 140</w:t>
            </w:r>
          </w:p>
        </w:tc>
        <w:tc>
          <w:tcPr>
            <w:tcW w:w="740" w:type="pct"/>
            <w:tcBorders>
              <w:top w:val="nil"/>
              <w:left w:val="nil"/>
              <w:bottom w:val="single" w:sz="4" w:space="0" w:color="auto"/>
              <w:right w:val="single" w:sz="4" w:space="0" w:color="auto"/>
            </w:tcBorders>
            <w:shd w:val="clear" w:color="000000" w:fill="B6D9E6"/>
            <w:noWrap/>
            <w:vAlign w:val="center"/>
            <w:hideMark/>
          </w:tcPr>
          <w:p w:rsidR="008F7742" w:rsidRPr="008F7742" w:rsidRDefault="008F7742" w:rsidP="008F7742">
            <w:pPr>
              <w:spacing w:line="240" w:lineRule="auto"/>
              <w:jc w:val="right"/>
              <w:rPr>
                <w:rFonts w:cs="Arial"/>
                <w:b/>
                <w:bCs/>
                <w:sz w:val="12"/>
                <w:szCs w:val="12"/>
              </w:rPr>
            </w:pPr>
            <w:r w:rsidRPr="008F7742">
              <w:rPr>
                <w:rFonts w:cs="Arial"/>
                <w:b/>
                <w:bCs/>
                <w:sz w:val="12"/>
                <w:szCs w:val="12"/>
              </w:rPr>
              <w:t>49 140,00</w:t>
            </w:r>
          </w:p>
        </w:tc>
        <w:tc>
          <w:tcPr>
            <w:tcW w:w="740" w:type="pct"/>
            <w:tcBorders>
              <w:top w:val="nil"/>
              <w:left w:val="nil"/>
              <w:bottom w:val="single" w:sz="4" w:space="0" w:color="auto"/>
              <w:right w:val="single" w:sz="4" w:space="0" w:color="auto"/>
            </w:tcBorders>
            <w:shd w:val="clear" w:color="000000" w:fill="B6D9E6"/>
            <w:noWrap/>
            <w:vAlign w:val="center"/>
            <w:hideMark/>
          </w:tcPr>
          <w:p w:rsidR="008F7742" w:rsidRPr="008F7742" w:rsidRDefault="008F7742" w:rsidP="008F7742">
            <w:pPr>
              <w:spacing w:line="240" w:lineRule="auto"/>
              <w:jc w:val="right"/>
              <w:rPr>
                <w:rFonts w:cs="Arial"/>
                <w:b/>
                <w:bCs/>
                <w:sz w:val="12"/>
                <w:szCs w:val="12"/>
              </w:rPr>
            </w:pPr>
            <w:r w:rsidRPr="008F7742">
              <w:rPr>
                <w:rFonts w:cs="Arial"/>
                <w:b/>
                <w:bCs/>
                <w:sz w:val="12"/>
                <w:szCs w:val="12"/>
              </w:rPr>
              <w:t>100,0</w:t>
            </w:r>
          </w:p>
        </w:tc>
      </w:tr>
      <w:tr w:rsidR="008F7742" w:rsidRPr="008F7742" w:rsidTr="008F7742">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8F7742" w:rsidRPr="008F7742" w:rsidRDefault="008F7742" w:rsidP="008F7742">
            <w:pPr>
              <w:spacing w:line="240" w:lineRule="auto"/>
              <w:rPr>
                <w:rFonts w:cs="Arial"/>
                <w:b/>
                <w:bCs/>
                <w:i/>
                <w:iCs/>
                <w:sz w:val="12"/>
                <w:szCs w:val="12"/>
              </w:rPr>
            </w:pPr>
            <w:r w:rsidRPr="008F7742">
              <w:rPr>
                <w:rFonts w:cs="Arial"/>
                <w:b/>
                <w:bCs/>
                <w:i/>
                <w:iCs/>
                <w:sz w:val="12"/>
                <w:szCs w:val="12"/>
              </w:rPr>
              <w:t>Pozostały zasób komunalny</w:t>
            </w:r>
          </w:p>
        </w:tc>
        <w:tc>
          <w:tcPr>
            <w:tcW w:w="740" w:type="pct"/>
            <w:tcBorders>
              <w:top w:val="nil"/>
              <w:left w:val="nil"/>
              <w:bottom w:val="single" w:sz="4" w:space="0" w:color="auto"/>
              <w:right w:val="single" w:sz="4" w:space="0" w:color="auto"/>
            </w:tcBorders>
            <w:shd w:val="clear" w:color="000000" w:fill="D5E3F2"/>
            <w:noWrap/>
            <w:vAlign w:val="center"/>
            <w:hideMark/>
          </w:tcPr>
          <w:p w:rsidR="008F7742" w:rsidRPr="008F7742" w:rsidRDefault="008F7742" w:rsidP="008F7742">
            <w:pPr>
              <w:spacing w:line="240" w:lineRule="auto"/>
              <w:jc w:val="right"/>
              <w:rPr>
                <w:rFonts w:cs="Arial"/>
                <w:b/>
                <w:bCs/>
                <w:i/>
                <w:iCs/>
                <w:sz w:val="12"/>
                <w:szCs w:val="12"/>
              </w:rPr>
            </w:pPr>
            <w:r w:rsidRPr="008F7742">
              <w:rPr>
                <w:rFonts w:cs="Arial"/>
                <w:b/>
                <w:bCs/>
                <w:i/>
                <w:iCs/>
                <w:sz w:val="12"/>
                <w:szCs w:val="12"/>
              </w:rPr>
              <w:t>49 140</w:t>
            </w:r>
          </w:p>
        </w:tc>
        <w:tc>
          <w:tcPr>
            <w:tcW w:w="740" w:type="pct"/>
            <w:tcBorders>
              <w:top w:val="nil"/>
              <w:left w:val="nil"/>
              <w:bottom w:val="single" w:sz="4" w:space="0" w:color="auto"/>
              <w:right w:val="single" w:sz="4" w:space="0" w:color="auto"/>
            </w:tcBorders>
            <w:shd w:val="clear" w:color="000000" w:fill="D5E3F2"/>
            <w:noWrap/>
            <w:vAlign w:val="center"/>
            <w:hideMark/>
          </w:tcPr>
          <w:p w:rsidR="008F7742" w:rsidRPr="008F7742" w:rsidRDefault="008F7742" w:rsidP="008F7742">
            <w:pPr>
              <w:spacing w:line="240" w:lineRule="auto"/>
              <w:jc w:val="right"/>
              <w:rPr>
                <w:rFonts w:cs="Arial"/>
                <w:b/>
                <w:bCs/>
                <w:i/>
                <w:iCs/>
                <w:sz w:val="12"/>
                <w:szCs w:val="12"/>
              </w:rPr>
            </w:pPr>
            <w:r w:rsidRPr="008F7742">
              <w:rPr>
                <w:rFonts w:cs="Arial"/>
                <w:b/>
                <w:bCs/>
                <w:i/>
                <w:iCs/>
                <w:sz w:val="12"/>
                <w:szCs w:val="12"/>
              </w:rPr>
              <w:t>49 140,00</w:t>
            </w:r>
          </w:p>
        </w:tc>
        <w:tc>
          <w:tcPr>
            <w:tcW w:w="740" w:type="pct"/>
            <w:tcBorders>
              <w:top w:val="nil"/>
              <w:left w:val="nil"/>
              <w:bottom w:val="single" w:sz="4" w:space="0" w:color="auto"/>
              <w:right w:val="single" w:sz="4" w:space="0" w:color="auto"/>
            </w:tcBorders>
            <w:shd w:val="clear" w:color="000000" w:fill="D5E3F2"/>
            <w:noWrap/>
            <w:vAlign w:val="center"/>
            <w:hideMark/>
          </w:tcPr>
          <w:p w:rsidR="008F7742" w:rsidRPr="008F7742" w:rsidRDefault="008F7742" w:rsidP="008F7742">
            <w:pPr>
              <w:spacing w:line="240" w:lineRule="auto"/>
              <w:jc w:val="right"/>
              <w:rPr>
                <w:rFonts w:cs="Arial"/>
                <w:b/>
                <w:bCs/>
                <w:i/>
                <w:iCs/>
                <w:sz w:val="12"/>
                <w:szCs w:val="12"/>
              </w:rPr>
            </w:pPr>
            <w:r w:rsidRPr="008F7742">
              <w:rPr>
                <w:rFonts w:cs="Arial"/>
                <w:b/>
                <w:bCs/>
                <w:i/>
                <w:iCs/>
                <w:sz w:val="12"/>
                <w:szCs w:val="12"/>
              </w:rPr>
              <w:t>100,0</w:t>
            </w:r>
          </w:p>
        </w:tc>
      </w:tr>
      <w:tr w:rsidR="008F7742" w:rsidRPr="008F7742" w:rsidTr="008F7742">
        <w:trPr>
          <w:trHeight w:val="49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8F7742" w:rsidRPr="008F7742" w:rsidRDefault="008F7742" w:rsidP="008F7742">
            <w:pPr>
              <w:spacing w:line="240" w:lineRule="auto"/>
              <w:rPr>
                <w:rFonts w:cs="Arial"/>
                <w:b/>
                <w:bCs/>
                <w:sz w:val="12"/>
                <w:szCs w:val="12"/>
              </w:rPr>
            </w:pPr>
            <w:r w:rsidRPr="008F7742">
              <w:rPr>
                <w:rFonts w:cs="Arial"/>
                <w:b/>
                <w:bCs/>
                <w:sz w:val="12"/>
                <w:szCs w:val="12"/>
              </w:rPr>
              <w:t>Nabycie prawa własności nieruchomości gruntowej  dz. ew.  nr  90/3 z obrębu 2-08-24, w wyniku  zamiany nieruchomości z dz. ew. nr 145/1 - część z obrębu 2-08-24</w:t>
            </w:r>
          </w:p>
        </w:tc>
        <w:tc>
          <w:tcPr>
            <w:tcW w:w="740" w:type="pct"/>
            <w:tcBorders>
              <w:top w:val="nil"/>
              <w:left w:val="nil"/>
              <w:bottom w:val="single" w:sz="4" w:space="0" w:color="auto"/>
              <w:right w:val="single" w:sz="4" w:space="0" w:color="auto"/>
            </w:tcBorders>
            <w:shd w:val="clear" w:color="000000" w:fill="EAF1F6"/>
            <w:noWrap/>
            <w:vAlign w:val="center"/>
            <w:hideMark/>
          </w:tcPr>
          <w:p w:rsidR="008F7742" w:rsidRPr="008F7742" w:rsidRDefault="008F7742" w:rsidP="008F7742">
            <w:pPr>
              <w:spacing w:line="240" w:lineRule="auto"/>
              <w:jc w:val="right"/>
              <w:rPr>
                <w:rFonts w:cs="Arial"/>
                <w:b/>
                <w:bCs/>
                <w:sz w:val="12"/>
                <w:szCs w:val="12"/>
              </w:rPr>
            </w:pPr>
            <w:r w:rsidRPr="008F7742">
              <w:rPr>
                <w:rFonts w:cs="Arial"/>
                <w:b/>
                <w:bCs/>
                <w:sz w:val="12"/>
                <w:szCs w:val="12"/>
              </w:rPr>
              <w:t>49 140</w:t>
            </w:r>
          </w:p>
        </w:tc>
        <w:tc>
          <w:tcPr>
            <w:tcW w:w="740" w:type="pct"/>
            <w:tcBorders>
              <w:top w:val="nil"/>
              <w:left w:val="nil"/>
              <w:bottom w:val="single" w:sz="4" w:space="0" w:color="auto"/>
              <w:right w:val="single" w:sz="4" w:space="0" w:color="auto"/>
            </w:tcBorders>
            <w:shd w:val="clear" w:color="000000" w:fill="EAF1F6"/>
            <w:noWrap/>
            <w:vAlign w:val="center"/>
            <w:hideMark/>
          </w:tcPr>
          <w:p w:rsidR="008F7742" w:rsidRPr="008F7742" w:rsidRDefault="008F7742" w:rsidP="008F7742">
            <w:pPr>
              <w:spacing w:line="240" w:lineRule="auto"/>
              <w:jc w:val="right"/>
              <w:rPr>
                <w:rFonts w:cs="Arial"/>
                <w:b/>
                <w:bCs/>
                <w:sz w:val="12"/>
                <w:szCs w:val="12"/>
              </w:rPr>
            </w:pPr>
            <w:r w:rsidRPr="008F7742">
              <w:rPr>
                <w:rFonts w:cs="Arial"/>
                <w:b/>
                <w:bCs/>
                <w:sz w:val="12"/>
                <w:szCs w:val="12"/>
              </w:rPr>
              <w:t>49 140,00</w:t>
            </w:r>
          </w:p>
        </w:tc>
        <w:tc>
          <w:tcPr>
            <w:tcW w:w="740" w:type="pct"/>
            <w:tcBorders>
              <w:top w:val="nil"/>
              <w:left w:val="nil"/>
              <w:bottom w:val="single" w:sz="4" w:space="0" w:color="auto"/>
              <w:right w:val="single" w:sz="4" w:space="0" w:color="auto"/>
            </w:tcBorders>
            <w:shd w:val="clear" w:color="000000" w:fill="EAF1F6"/>
            <w:noWrap/>
            <w:vAlign w:val="center"/>
            <w:hideMark/>
          </w:tcPr>
          <w:p w:rsidR="008F7742" w:rsidRPr="008F7742" w:rsidRDefault="008F7742" w:rsidP="008F7742">
            <w:pPr>
              <w:spacing w:line="240" w:lineRule="auto"/>
              <w:jc w:val="right"/>
              <w:rPr>
                <w:rFonts w:cs="Arial"/>
                <w:b/>
                <w:bCs/>
                <w:sz w:val="12"/>
                <w:szCs w:val="12"/>
              </w:rPr>
            </w:pPr>
            <w:r w:rsidRPr="008F7742">
              <w:rPr>
                <w:rFonts w:cs="Arial"/>
                <w:b/>
                <w:bCs/>
                <w:sz w:val="12"/>
                <w:szCs w:val="12"/>
              </w:rPr>
              <w:t>100,0</w:t>
            </w:r>
          </w:p>
        </w:tc>
      </w:tr>
      <w:tr w:rsidR="008F7742" w:rsidRPr="008F7742" w:rsidTr="008F7742">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rsidR="008F7742" w:rsidRPr="008F7742" w:rsidRDefault="008F7742" w:rsidP="008F7742">
            <w:pPr>
              <w:spacing w:line="240" w:lineRule="auto"/>
              <w:rPr>
                <w:rFonts w:cs="Arial"/>
                <w:b/>
                <w:bCs/>
                <w:sz w:val="12"/>
                <w:szCs w:val="12"/>
              </w:rPr>
            </w:pPr>
            <w:r w:rsidRPr="008F7742">
              <w:rPr>
                <w:rFonts w:cs="Arial"/>
                <w:b/>
                <w:bCs/>
                <w:sz w:val="12"/>
                <w:szCs w:val="12"/>
              </w:rPr>
              <w:t>GOSPODARKA KOMUNALNA I OCHRONA ŚRODOWISKA</w:t>
            </w:r>
          </w:p>
        </w:tc>
        <w:tc>
          <w:tcPr>
            <w:tcW w:w="740" w:type="pct"/>
            <w:tcBorders>
              <w:top w:val="nil"/>
              <w:left w:val="nil"/>
              <w:bottom w:val="single" w:sz="4" w:space="0" w:color="auto"/>
              <w:right w:val="single" w:sz="4" w:space="0" w:color="auto"/>
            </w:tcBorders>
            <w:shd w:val="clear" w:color="000000" w:fill="B6D9E6"/>
            <w:noWrap/>
            <w:vAlign w:val="center"/>
            <w:hideMark/>
          </w:tcPr>
          <w:p w:rsidR="008F7742" w:rsidRPr="008F7742" w:rsidRDefault="008F7742" w:rsidP="008F7742">
            <w:pPr>
              <w:spacing w:line="240" w:lineRule="auto"/>
              <w:jc w:val="right"/>
              <w:rPr>
                <w:rFonts w:cs="Arial"/>
                <w:b/>
                <w:bCs/>
                <w:sz w:val="12"/>
                <w:szCs w:val="12"/>
              </w:rPr>
            </w:pPr>
            <w:r w:rsidRPr="008F7742">
              <w:rPr>
                <w:rFonts w:cs="Arial"/>
                <w:b/>
                <w:bCs/>
                <w:sz w:val="12"/>
                <w:szCs w:val="12"/>
              </w:rPr>
              <w:t>1 094 852</w:t>
            </w:r>
          </w:p>
        </w:tc>
        <w:tc>
          <w:tcPr>
            <w:tcW w:w="740" w:type="pct"/>
            <w:tcBorders>
              <w:top w:val="nil"/>
              <w:left w:val="nil"/>
              <w:bottom w:val="single" w:sz="4" w:space="0" w:color="auto"/>
              <w:right w:val="single" w:sz="4" w:space="0" w:color="auto"/>
            </w:tcBorders>
            <w:shd w:val="clear" w:color="000000" w:fill="B6D9E6"/>
            <w:noWrap/>
            <w:vAlign w:val="center"/>
            <w:hideMark/>
          </w:tcPr>
          <w:p w:rsidR="008F7742" w:rsidRPr="008F7742" w:rsidRDefault="008F7742" w:rsidP="008F7742">
            <w:pPr>
              <w:spacing w:line="240" w:lineRule="auto"/>
              <w:jc w:val="right"/>
              <w:rPr>
                <w:rFonts w:cs="Arial"/>
                <w:b/>
                <w:bCs/>
                <w:sz w:val="12"/>
                <w:szCs w:val="12"/>
              </w:rPr>
            </w:pPr>
            <w:r w:rsidRPr="008F7742">
              <w:rPr>
                <w:rFonts w:cs="Arial"/>
                <w:b/>
                <w:bCs/>
                <w:sz w:val="12"/>
                <w:szCs w:val="12"/>
              </w:rPr>
              <w:t>957 879,29</w:t>
            </w:r>
          </w:p>
        </w:tc>
        <w:tc>
          <w:tcPr>
            <w:tcW w:w="740" w:type="pct"/>
            <w:tcBorders>
              <w:top w:val="nil"/>
              <w:left w:val="nil"/>
              <w:bottom w:val="single" w:sz="4" w:space="0" w:color="auto"/>
              <w:right w:val="single" w:sz="4" w:space="0" w:color="auto"/>
            </w:tcBorders>
            <w:shd w:val="clear" w:color="000000" w:fill="B6D9E6"/>
            <w:noWrap/>
            <w:vAlign w:val="center"/>
            <w:hideMark/>
          </w:tcPr>
          <w:p w:rsidR="008F7742" w:rsidRPr="008F7742" w:rsidRDefault="008F7742" w:rsidP="008F7742">
            <w:pPr>
              <w:spacing w:line="240" w:lineRule="auto"/>
              <w:jc w:val="right"/>
              <w:rPr>
                <w:rFonts w:cs="Arial"/>
                <w:b/>
                <w:bCs/>
                <w:sz w:val="12"/>
                <w:szCs w:val="12"/>
              </w:rPr>
            </w:pPr>
            <w:r w:rsidRPr="008F7742">
              <w:rPr>
                <w:rFonts w:cs="Arial"/>
                <w:b/>
                <w:bCs/>
                <w:sz w:val="12"/>
                <w:szCs w:val="12"/>
              </w:rPr>
              <w:t>87,5</w:t>
            </w:r>
          </w:p>
        </w:tc>
      </w:tr>
      <w:tr w:rsidR="008F7742" w:rsidRPr="008F7742" w:rsidTr="008F7742">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8F7742" w:rsidRPr="008F7742" w:rsidRDefault="008F7742" w:rsidP="008F7742">
            <w:pPr>
              <w:spacing w:line="240" w:lineRule="auto"/>
              <w:rPr>
                <w:rFonts w:cs="Arial"/>
                <w:b/>
                <w:bCs/>
                <w:i/>
                <w:iCs/>
                <w:sz w:val="12"/>
                <w:szCs w:val="12"/>
              </w:rPr>
            </w:pPr>
            <w:r w:rsidRPr="008F7742">
              <w:rPr>
                <w:rFonts w:cs="Arial"/>
                <w:b/>
                <w:bCs/>
                <w:i/>
                <w:iCs/>
                <w:sz w:val="12"/>
                <w:szCs w:val="12"/>
              </w:rPr>
              <w:t>Tereny zielone</w:t>
            </w:r>
          </w:p>
        </w:tc>
        <w:tc>
          <w:tcPr>
            <w:tcW w:w="740" w:type="pct"/>
            <w:tcBorders>
              <w:top w:val="nil"/>
              <w:left w:val="nil"/>
              <w:bottom w:val="single" w:sz="4" w:space="0" w:color="auto"/>
              <w:right w:val="single" w:sz="4" w:space="0" w:color="auto"/>
            </w:tcBorders>
            <w:shd w:val="clear" w:color="000000" w:fill="D5E3F2"/>
            <w:noWrap/>
            <w:vAlign w:val="center"/>
            <w:hideMark/>
          </w:tcPr>
          <w:p w:rsidR="008F7742" w:rsidRPr="008F7742" w:rsidRDefault="008F7742" w:rsidP="008F7742">
            <w:pPr>
              <w:spacing w:line="240" w:lineRule="auto"/>
              <w:jc w:val="right"/>
              <w:rPr>
                <w:rFonts w:cs="Arial"/>
                <w:b/>
                <w:bCs/>
                <w:i/>
                <w:iCs/>
                <w:sz w:val="12"/>
                <w:szCs w:val="12"/>
              </w:rPr>
            </w:pPr>
            <w:r w:rsidRPr="008F7742">
              <w:rPr>
                <w:rFonts w:cs="Arial"/>
                <w:b/>
                <w:bCs/>
                <w:i/>
                <w:iCs/>
                <w:sz w:val="12"/>
                <w:szCs w:val="12"/>
              </w:rPr>
              <w:t>704 404</w:t>
            </w:r>
          </w:p>
        </w:tc>
        <w:tc>
          <w:tcPr>
            <w:tcW w:w="740" w:type="pct"/>
            <w:tcBorders>
              <w:top w:val="nil"/>
              <w:left w:val="nil"/>
              <w:bottom w:val="single" w:sz="4" w:space="0" w:color="auto"/>
              <w:right w:val="single" w:sz="4" w:space="0" w:color="auto"/>
            </w:tcBorders>
            <w:shd w:val="clear" w:color="000000" w:fill="D5E3F2"/>
            <w:noWrap/>
            <w:vAlign w:val="center"/>
            <w:hideMark/>
          </w:tcPr>
          <w:p w:rsidR="008F7742" w:rsidRPr="008F7742" w:rsidRDefault="008F7742" w:rsidP="008F7742">
            <w:pPr>
              <w:spacing w:line="240" w:lineRule="auto"/>
              <w:jc w:val="right"/>
              <w:rPr>
                <w:rFonts w:cs="Arial"/>
                <w:b/>
                <w:bCs/>
                <w:i/>
                <w:iCs/>
                <w:sz w:val="12"/>
                <w:szCs w:val="12"/>
              </w:rPr>
            </w:pPr>
            <w:r w:rsidRPr="008F7742">
              <w:rPr>
                <w:rFonts w:cs="Arial"/>
                <w:b/>
                <w:bCs/>
                <w:i/>
                <w:iCs/>
                <w:sz w:val="12"/>
                <w:szCs w:val="12"/>
              </w:rPr>
              <w:t>568 995,19</w:t>
            </w:r>
          </w:p>
        </w:tc>
        <w:tc>
          <w:tcPr>
            <w:tcW w:w="740" w:type="pct"/>
            <w:tcBorders>
              <w:top w:val="nil"/>
              <w:left w:val="nil"/>
              <w:bottom w:val="single" w:sz="4" w:space="0" w:color="auto"/>
              <w:right w:val="single" w:sz="4" w:space="0" w:color="auto"/>
            </w:tcBorders>
            <w:shd w:val="clear" w:color="000000" w:fill="D5E3F2"/>
            <w:noWrap/>
            <w:vAlign w:val="center"/>
            <w:hideMark/>
          </w:tcPr>
          <w:p w:rsidR="008F7742" w:rsidRPr="008F7742" w:rsidRDefault="008F7742" w:rsidP="008F7742">
            <w:pPr>
              <w:spacing w:line="240" w:lineRule="auto"/>
              <w:jc w:val="right"/>
              <w:rPr>
                <w:rFonts w:cs="Arial"/>
                <w:b/>
                <w:bCs/>
                <w:i/>
                <w:iCs/>
                <w:sz w:val="12"/>
                <w:szCs w:val="12"/>
              </w:rPr>
            </w:pPr>
            <w:r w:rsidRPr="008F7742">
              <w:rPr>
                <w:rFonts w:cs="Arial"/>
                <w:b/>
                <w:bCs/>
                <w:i/>
                <w:iCs/>
                <w:sz w:val="12"/>
                <w:szCs w:val="12"/>
              </w:rPr>
              <w:t>80,8</w:t>
            </w:r>
          </w:p>
        </w:tc>
      </w:tr>
      <w:tr w:rsidR="008F7742" w:rsidRPr="008F7742" w:rsidTr="008F7742">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8F7742" w:rsidRPr="008F7742" w:rsidRDefault="008F7742" w:rsidP="008F7742">
            <w:pPr>
              <w:spacing w:line="240" w:lineRule="auto"/>
              <w:rPr>
                <w:rFonts w:cs="Arial"/>
                <w:b/>
                <w:bCs/>
                <w:sz w:val="12"/>
                <w:szCs w:val="12"/>
              </w:rPr>
            </w:pPr>
            <w:r w:rsidRPr="008F7742">
              <w:rPr>
                <w:rFonts w:cs="Arial"/>
                <w:b/>
                <w:bCs/>
                <w:sz w:val="12"/>
                <w:szCs w:val="12"/>
              </w:rPr>
              <w:t>Rozwój i uporządkowanie terenów zieleni wraz z elementami rekreacyjnymi na terenie Parku Ogrody Kosmosu</w:t>
            </w:r>
          </w:p>
        </w:tc>
        <w:tc>
          <w:tcPr>
            <w:tcW w:w="740" w:type="pct"/>
            <w:tcBorders>
              <w:top w:val="nil"/>
              <w:left w:val="nil"/>
              <w:bottom w:val="single" w:sz="4" w:space="0" w:color="auto"/>
              <w:right w:val="single" w:sz="4" w:space="0" w:color="auto"/>
            </w:tcBorders>
            <w:shd w:val="clear" w:color="000000" w:fill="EAF1F6"/>
            <w:noWrap/>
            <w:vAlign w:val="center"/>
            <w:hideMark/>
          </w:tcPr>
          <w:p w:rsidR="008F7742" w:rsidRPr="008F7742" w:rsidRDefault="008F7742" w:rsidP="008F7742">
            <w:pPr>
              <w:spacing w:line="240" w:lineRule="auto"/>
              <w:jc w:val="right"/>
              <w:rPr>
                <w:rFonts w:cs="Arial"/>
                <w:b/>
                <w:bCs/>
                <w:sz w:val="12"/>
                <w:szCs w:val="12"/>
              </w:rPr>
            </w:pPr>
            <w:r w:rsidRPr="008F7742">
              <w:rPr>
                <w:rFonts w:cs="Arial"/>
                <w:b/>
                <w:bCs/>
                <w:sz w:val="12"/>
                <w:szCs w:val="12"/>
              </w:rPr>
              <w:t>504 404</w:t>
            </w:r>
          </w:p>
        </w:tc>
        <w:tc>
          <w:tcPr>
            <w:tcW w:w="740" w:type="pct"/>
            <w:tcBorders>
              <w:top w:val="nil"/>
              <w:left w:val="nil"/>
              <w:bottom w:val="single" w:sz="4" w:space="0" w:color="auto"/>
              <w:right w:val="single" w:sz="4" w:space="0" w:color="auto"/>
            </w:tcBorders>
            <w:shd w:val="clear" w:color="000000" w:fill="EAF1F6"/>
            <w:noWrap/>
            <w:vAlign w:val="center"/>
            <w:hideMark/>
          </w:tcPr>
          <w:p w:rsidR="008F7742" w:rsidRPr="008F7742" w:rsidRDefault="008F7742" w:rsidP="008F7742">
            <w:pPr>
              <w:spacing w:line="240" w:lineRule="auto"/>
              <w:jc w:val="right"/>
              <w:rPr>
                <w:rFonts w:cs="Arial"/>
                <w:b/>
                <w:bCs/>
                <w:sz w:val="12"/>
                <w:szCs w:val="12"/>
              </w:rPr>
            </w:pPr>
            <w:r w:rsidRPr="008F7742">
              <w:rPr>
                <w:rFonts w:cs="Arial"/>
                <w:b/>
                <w:bCs/>
                <w:sz w:val="12"/>
                <w:szCs w:val="12"/>
              </w:rPr>
              <w:t>474 065,51</w:t>
            </w:r>
          </w:p>
        </w:tc>
        <w:tc>
          <w:tcPr>
            <w:tcW w:w="740" w:type="pct"/>
            <w:tcBorders>
              <w:top w:val="nil"/>
              <w:left w:val="nil"/>
              <w:bottom w:val="single" w:sz="4" w:space="0" w:color="auto"/>
              <w:right w:val="single" w:sz="4" w:space="0" w:color="auto"/>
            </w:tcBorders>
            <w:shd w:val="clear" w:color="000000" w:fill="EAF1F6"/>
            <w:noWrap/>
            <w:vAlign w:val="center"/>
            <w:hideMark/>
          </w:tcPr>
          <w:p w:rsidR="008F7742" w:rsidRPr="008F7742" w:rsidRDefault="008F7742" w:rsidP="008F7742">
            <w:pPr>
              <w:spacing w:line="240" w:lineRule="auto"/>
              <w:jc w:val="right"/>
              <w:rPr>
                <w:rFonts w:cs="Arial"/>
                <w:b/>
                <w:bCs/>
                <w:sz w:val="12"/>
                <w:szCs w:val="12"/>
              </w:rPr>
            </w:pPr>
            <w:r w:rsidRPr="008F7742">
              <w:rPr>
                <w:rFonts w:cs="Arial"/>
                <w:b/>
                <w:bCs/>
                <w:sz w:val="12"/>
                <w:szCs w:val="12"/>
              </w:rPr>
              <w:t>94,0</w:t>
            </w:r>
          </w:p>
        </w:tc>
      </w:tr>
      <w:tr w:rsidR="008F7742" w:rsidRPr="008F7742" w:rsidTr="008F7742">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8F7742" w:rsidRPr="008F7742" w:rsidRDefault="008F7742" w:rsidP="008F7742">
            <w:pPr>
              <w:spacing w:line="240" w:lineRule="auto"/>
              <w:rPr>
                <w:rFonts w:cs="Arial"/>
                <w:b/>
                <w:bCs/>
                <w:sz w:val="12"/>
                <w:szCs w:val="12"/>
              </w:rPr>
            </w:pPr>
            <w:r w:rsidRPr="008F7742">
              <w:rPr>
                <w:rFonts w:cs="Arial"/>
                <w:b/>
                <w:bCs/>
                <w:sz w:val="12"/>
                <w:szCs w:val="12"/>
              </w:rPr>
              <w:t>Budowa zjazdu dla niepełnosprawnych oraz wózków dziecięcych na terenie zieleni przy Stawie Koziorożca</w:t>
            </w:r>
          </w:p>
        </w:tc>
        <w:tc>
          <w:tcPr>
            <w:tcW w:w="740" w:type="pct"/>
            <w:tcBorders>
              <w:top w:val="nil"/>
              <w:left w:val="nil"/>
              <w:bottom w:val="single" w:sz="4" w:space="0" w:color="auto"/>
              <w:right w:val="single" w:sz="4" w:space="0" w:color="auto"/>
            </w:tcBorders>
            <w:shd w:val="clear" w:color="000000" w:fill="EAF1F6"/>
            <w:noWrap/>
            <w:vAlign w:val="center"/>
            <w:hideMark/>
          </w:tcPr>
          <w:p w:rsidR="008F7742" w:rsidRPr="008F7742" w:rsidRDefault="008F7742" w:rsidP="008F7742">
            <w:pPr>
              <w:spacing w:line="240" w:lineRule="auto"/>
              <w:jc w:val="right"/>
              <w:rPr>
                <w:rFonts w:cs="Arial"/>
                <w:b/>
                <w:bCs/>
                <w:sz w:val="12"/>
                <w:szCs w:val="12"/>
              </w:rPr>
            </w:pPr>
            <w:r w:rsidRPr="008F7742">
              <w:rPr>
                <w:rFonts w:cs="Arial"/>
                <w:b/>
                <w:bCs/>
                <w:sz w:val="12"/>
                <w:szCs w:val="12"/>
              </w:rPr>
              <w:t>100 000</w:t>
            </w:r>
          </w:p>
        </w:tc>
        <w:tc>
          <w:tcPr>
            <w:tcW w:w="740" w:type="pct"/>
            <w:tcBorders>
              <w:top w:val="nil"/>
              <w:left w:val="nil"/>
              <w:bottom w:val="single" w:sz="4" w:space="0" w:color="auto"/>
              <w:right w:val="single" w:sz="4" w:space="0" w:color="auto"/>
            </w:tcBorders>
            <w:shd w:val="clear" w:color="000000" w:fill="EAF1F6"/>
            <w:noWrap/>
            <w:vAlign w:val="center"/>
            <w:hideMark/>
          </w:tcPr>
          <w:p w:rsidR="008F7742" w:rsidRPr="008F7742" w:rsidRDefault="008F7742" w:rsidP="008F7742">
            <w:pPr>
              <w:spacing w:line="240" w:lineRule="auto"/>
              <w:jc w:val="right"/>
              <w:rPr>
                <w:rFonts w:cs="Arial"/>
                <w:b/>
                <w:bCs/>
                <w:sz w:val="12"/>
                <w:szCs w:val="12"/>
              </w:rPr>
            </w:pPr>
            <w:r w:rsidRPr="008F7742">
              <w:rPr>
                <w:rFonts w:cs="Arial"/>
                <w:b/>
                <w:bCs/>
                <w:sz w:val="12"/>
                <w:szCs w:val="12"/>
              </w:rPr>
              <w:t>7 995,00</w:t>
            </w:r>
          </w:p>
        </w:tc>
        <w:tc>
          <w:tcPr>
            <w:tcW w:w="740" w:type="pct"/>
            <w:tcBorders>
              <w:top w:val="nil"/>
              <w:left w:val="nil"/>
              <w:bottom w:val="single" w:sz="4" w:space="0" w:color="auto"/>
              <w:right w:val="single" w:sz="4" w:space="0" w:color="auto"/>
            </w:tcBorders>
            <w:shd w:val="clear" w:color="000000" w:fill="EAF1F6"/>
            <w:noWrap/>
            <w:vAlign w:val="center"/>
            <w:hideMark/>
          </w:tcPr>
          <w:p w:rsidR="008F7742" w:rsidRPr="008F7742" w:rsidRDefault="008F7742" w:rsidP="008F7742">
            <w:pPr>
              <w:spacing w:line="240" w:lineRule="auto"/>
              <w:jc w:val="right"/>
              <w:rPr>
                <w:rFonts w:cs="Arial"/>
                <w:b/>
                <w:bCs/>
                <w:sz w:val="12"/>
                <w:szCs w:val="12"/>
              </w:rPr>
            </w:pPr>
            <w:r w:rsidRPr="008F7742">
              <w:rPr>
                <w:rFonts w:cs="Arial"/>
                <w:b/>
                <w:bCs/>
                <w:sz w:val="12"/>
                <w:szCs w:val="12"/>
              </w:rPr>
              <w:t>8,0</w:t>
            </w:r>
          </w:p>
        </w:tc>
      </w:tr>
      <w:tr w:rsidR="008F7742" w:rsidRPr="008F7742" w:rsidTr="008F7742">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8F7742" w:rsidRPr="008F7742" w:rsidRDefault="008F7742" w:rsidP="008F7742">
            <w:pPr>
              <w:spacing w:line="240" w:lineRule="auto"/>
              <w:rPr>
                <w:rFonts w:cs="Arial"/>
                <w:b/>
                <w:bCs/>
                <w:sz w:val="12"/>
                <w:szCs w:val="12"/>
              </w:rPr>
            </w:pPr>
            <w:r w:rsidRPr="008F7742">
              <w:rPr>
                <w:rFonts w:cs="Arial"/>
                <w:b/>
                <w:bCs/>
                <w:sz w:val="12"/>
                <w:szCs w:val="12"/>
              </w:rPr>
              <w:t>Zagospodarowanie skweru miejskiego u zbiegu ulic Potrzebnej i Plastycznej</w:t>
            </w:r>
          </w:p>
        </w:tc>
        <w:tc>
          <w:tcPr>
            <w:tcW w:w="740" w:type="pct"/>
            <w:tcBorders>
              <w:top w:val="nil"/>
              <w:left w:val="nil"/>
              <w:bottom w:val="single" w:sz="4" w:space="0" w:color="auto"/>
              <w:right w:val="single" w:sz="4" w:space="0" w:color="auto"/>
            </w:tcBorders>
            <w:shd w:val="clear" w:color="000000" w:fill="EAF1F6"/>
            <w:noWrap/>
            <w:vAlign w:val="center"/>
            <w:hideMark/>
          </w:tcPr>
          <w:p w:rsidR="008F7742" w:rsidRPr="008F7742" w:rsidRDefault="008F7742" w:rsidP="008F7742">
            <w:pPr>
              <w:spacing w:line="240" w:lineRule="auto"/>
              <w:jc w:val="right"/>
              <w:rPr>
                <w:rFonts w:cs="Arial"/>
                <w:b/>
                <w:bCs/>
                <w:sz w:val="12"/>
                <w:szCs w:val="12"/>
              </w:rPr>
            </w:pPr>
            <w:r w:rsidRPr="008F7742">
              <w:rPr>
                <w:rFonts w:cs="Arial"/>
                <w:b/>
                <w:bCs/>
                <w:sz w:val="12"/>
                <w:szCs w:val="12"/>
              </w:rPr>
              <w:t>100 000</w:t>
            </w:r>
          </w:p>
        </w:tc>
        <w:tc>
          <w:tcPr>
            <w:tcW w:w="740" w:type="pct"/>
            <w:tcBorders>
              <w:top w:val="nil"/>
              <w:left w:val="nil"/>
              <w:bottom w:val="single" w:sz="4" w:space="0" w:color="auto"/>
              <w:right w:val="single" w:sz="4" w:space="0" w:color="auto"/>
            </w:tcBorders>
            <w:shd w:val="clear" w:color="000000" w:fill="EAF1F6"/>
            <w:noWrap/>
            <w:vAlign w:val="center"/>
            <w:hideMark/>
          </w:tcPr>
          <w:p w:rsidR="008F7742" w:rsidRPr="008F7742" w:rsidRDefault="008F7742" w:rsidP="008F7742">
            <w:pPr>
              <w:spacing w:line="240" w:lineRule="auto"/>
              <w:jc w:val="right"/>
              <w:rPr>
                <w:rFonts w:cs="Arial"/>
                <w:b/>
                <w:bCs/>
                <w:sz w:val="12"/>
                <w:szCs w:val="12"/>
              </w:rPr>
            </w:pPr>
            <w:r w:rsidRPr="008F7742">
              <w:rPr>
                <w:rFonts w:cs="Arial"/>
                <w:b/>
                <w:bCs/>
                <w:sz w:val="12"/>
                <w:szCs w:val="12"/>
              </w:rPr>
              <w:t>86 934,68</w:t>
            </w:r>
          </w:p>
        </w:tc>
        <w:tc>
          <w:tcPr>
            <w:tcW w:w="740" w:type="pct"/>
            <w:tcBorders>
              <w:top w:val="nil"/>
              <w:left w:val="nil"/>
              <w:bottom w:val="single" w:sz="4" w:space="0" w:color="auto"/>
              <w:right w:val="single" w:sz="4" w:space="0" w:color="auto"/>
            </w:tcBorders>
            <w:shd w:val="clear" w:color="000000" w:fill="EAF1F6"/>
            <w:noWrap/>
            <w:vAlign w:val="center"/>
            <w:hideMark/>
          </w:tcPr>
          <w:p w:rsidR="008F7742" w:rsidRPr="008F7742" w:rsidRDefault="008F7742" w:rsidP="008F7742">
            <w:pPr>
              <w:spacing w:line="240" w:lineRule="auto"/>
              <w:jc w:val="right"/>
              <w:rPr>
                <w:rFonts w:cs="Arial"/>
                <w:b/>
                <w:bCs/>
                <w:sz w:val="12"/>
                <w:szCs w:val="12"/>
              </w:rPr>
            </w:pPr>
            <w:r w:rsidRPr="008F7742">
              <w:rPr>
                <w:rFonts w:cs="Arial"/>
                <w:b/>
                <w:bCs/>
                <w:sz w:val="12"/>
                <w:szCs w:val="12"/>
              </w:rPr>
              <w:t>86,9</w:t>
            </w:r>
          </w:p>
        </w:tc>
      </w:tr>
      <w:tr w:rsidR="008F7742" w:rsidRPr="008F7742" w:rsidTr="008F7742">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8F7742" w:rsidRPr="008F7742" w:rsidRDefault="008F7742" w:rsidP="008F7742">
            <w:pPr>
              <w:spacing w:line="240" w:lineRule="auto"/>
              <w:rPr>
                <w:rFonts w:cs="Arial"/>
                <w:b/>
                <w:bCs/>
                <w:i/>
                <w:iCs/>
                <w:sz w:val="12"/>
                <w:szCs w:val="12"/>
              </w:rPr>
            </w:pPr>
            <w:r w:rsidRPr="008F7742">
              <w:rPr>
                <w:rFonts w:cs="Arial"/>
                <w:b/>
                <w:bCs/>
                <w:i/>
                <w:iCs/>
                <w:sz w:val="12"/>
                <w:szCs w:val="12"/>
              </w:rPr>
              <w:t>Pozostałe zadania z zakresu gospodarki komunalnej</w:t>
            </w:r>
          </w:p>
        </w:tc>
        <w:tc>
          <w:tcPr>
            <w:tcW w:w="740" w:type="pct"/>
            <w:tcBorders>
              <w:top w:val="nil"/>
              <w:left w:val="nil"/>
              <w:bottom w:val="single" w:sz="4" w:space="0" w:color="auto"/>
              <w:right w:val="single" w:sz="4" w:space="0" w:color="auto"/>
            </w:tcBorders>
            <w:shd w:val="clear" w:color="000000" w:fill="D5E3F2"/>
            <w:noWrap/>
            <w:vAlign w:val="center"/>
            <w:hideMark/>
          </w:tcPr>
          <w:p w:rsidR="008F7742" w:rsidRPr="008F7742" w:rsidRDefault="008F7742" w:rsidP="008F7742">
            <w:pPr>
              <w:spacing w:line="240" w:lineRule="auto"/>
              <w:jc w:val="right"/>
              <w:rPr>
                <w:rFonts w:cs="Arial"/>
                <w:b/>
                <w:bCs/>
                <w:i/>
                <w:iCs/>
                <w:sz w:val="12"/>
                <w:szCs w:val="12"/>
              </w:rPr>
            </w:pPr>
            <w:r w:rsidRPr="008F7742">
              <w:rPr>
                <w:rFonts w:cs="Arial"/>
                <w:b/>
                <w:bCs/>
                <w:i/>
                <w:iCs/>
                <w:sz w:val="12"/>
                <w:szCs w:val="12"/>
              </w:rPr>
              <w:t>390 448</w:t>
            </w:r>
          </w:p>
        </w:tc>
        <w:tc>
          <w:tcPr>
            <w:tcW w:w="740" w:type="pct"/>
            <w:tcBorders>
              <w:top w:val="nil"/>
              <w:left w:val="nil"/>
              <w:bottom w:val="single" w:sz="4" w:space="0" w:color="auto"/>
              <w:right w:val="single" w:sz="4" w:space="0" w:color="auto"/>
            </w:tcBorders>
            <w:shd w:val="clear" w:color="000000" w:fill="D5E3F2"/>
            <w:noWrap/>
            <w:vAlign w:val="center"/>
            <w:hideMark/>
          </w:tcPr>
          <w:p w:rsidR="008F7742" w:rsidRPr="008F7742" w:rsidRDefault="008F7742" w:rsidP="008F7742">
            <w:pPr>
              <w:spacing w:line="240" w:lineRule="auto"/>
              <w:jc w:val="right"/>
              <w:rPr>
                <w:rFonts w:cs="Arial"/>
                <w:b/>
                <w:bCs/>
                <w:i/>
                <w:iCs/>
                <w:sz w:val="12"/>
                <w:szCs w:val="12"/>
              </w:rPr>
            </w:pPr>
            <w:r w:rsidRPr="008F7742">
              <w:rPr>
                <w:rFonts w:cs="Arial"/>
                <w:b/>
                <w:bCs/>
                <w:i/>
                <w:iCs/>
                <w:sz w:val="12"/>
                <w:szCs w:val="12"/>
              </w:rPr>
              <w:t>388 884,10</w:t>
            </w:r>
          </w:p>
        </w:tc>
        <w:tc>
          <w:tcPr>
            <w:tcW w:w="740" w:type="pct"/>
            <w:tcBorders>
              <w:top w:val="nil"/>
              <w:left w:val="nil"/>
              <w:bottom w:val="single" w:sz="4" w:space="0" w:color="auto"/>
              <w:right w:val="single" w:sz="4" w:space="0" w:color="auto"/>
            </w:tcBorders>
            <w:shd w:val="clear" w:color="000000" w:fill="D5E3F2"/>
            <w:noWrap/>
            <w:vAlign w:val="center"/>
            <w:hideMark/>
          </w:tcPr>
          <w:p w:rsidR="008F7742" w:rsidRPr="008F7742" w:rsidRDefault="008F7742" w:rsidP="008F7742">
            <w:pPr>
              <w:spacing w:line="240" w:lineRule="auto"/>
              <w:jc w:val="right"/>
              <w:rPr>
                <w:rFonts w:cs="Arial"/>
                <w:b/>
                <w:bCs/>
                <w:i/>
                <w:iCs/>
                <w:sz w:val="12"/>
                <w:szCs w:val="12"/>
              </w:rPr>
            </w:pPr>
            <w:r w:rsidRPr="008F7742">
              <w:rPr>
                <w:rFonts w:cs="Arial"/>
                <w:b/>
                <w:bCs/>
                <w:i/>
                <w:iCs/>
                <w:sz w:val="12"/>
                <w:szCs w:val="12"/>
              </w:rPr>
              <w:t>99,6</w:t>
            </w:r>
          </w:p>
        </w:tc>
      </w:tr>
      <w:tr w:rsidR="008F7742" w:rsidRPr="008F7742" w:rsidTr="008F7742">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8F7742" w:rsidRPr="008F7742" w:rsidRDefault="008F7742" w:rsidP="008F7742">
            <w:pPr>
              <w:spacing w:line="240" w:lineRule="auto"/>
              <w:rPr>
                <w:rFonts w:cs="Arial"/>
                <w:b/>
                <w:bCs/>
                <w:sz w:val="12"/>
                <w:szCs w:val="12"/>
              </w:rPr>
            </w:pPr>
            <w:r w:rsidRPr="008F7742">
              <w:rPr>
                <w:rFonts w:cs="Arial"/>
                <w:b/>
                <w:bCs/>
                <w:sz w:val="12"/>
                <w:szCs w:val="12"/>
              </w:rPr>
              <w:t>Realizacja projektu "Pierwsza taka fontanna we Włochach"</w:t>
            </w:r>
          </w:p>
        </w:tc>
        <w:tc>
          <w:tcPr>
            <w:tcW w:w="740" w:type="pct"/>
            <w:tcBorders>
              <w:top w:val="nil"/>
              <w:left w:val="nil"/>
              <w:bottom w:val="single" w:sz="4" w:space="0" w:color="auto"/>
              <w:right w:val="single" w:sz="4" w:space="0" w:color="auto"/>
            </w:tcBorders>
            <w:shd w:val="clear" w:color="000000" w:fill="EAF1F6"/>
            <w:noWrap/>
            <w:vAlign w:val="center"/>
            <w:hideMark/>
          </w:tcPr>
          <w:p w:rsidR="008F7742" w:rsidRPr="008F7742" w:rsidRDefault="008F7742" w:rsidP="008F7742">
            <w:pPr>
              <w:spacing w:line="240" w:lineRule="auto"/>
              <w:jc w:val="right"/>
              <w:rPr>
                <w:rFonts w:cs="Arial"/>
                <w:b/>
                <w:bCs/>
                <w:sz w:val="12"/>
                <w:szCs w:val="12"/>
              </w:rPr>
            </w:pPr>
            <w:r w:rsidRPr="008F7742">
              <w:rPr>
                <w:rFonts w:cs="Arial"/>
                <w:b/>
                <w:bCs/>
                <w:sz w:val="12"/>
                <w:szCs w:val="12"/>
              </w:rPr>
              <w:t>378</w:t>
            </w:r>
          </w:p>
        </w:tc>
        <w:tc>
          <w:tcPr>
            <w:tcW w:w="740" w:type="pct"/>
            <w:tcBorders>
              <w:top w:val="nil"/>
              <w:left w:val="nil"/>
              <w:bottom w:val="single" w:sz="4" w:space="0" w:color="auto"/>
              <w:right w:val="single" w:sz="4" w:space="0" w:color="auto"/>
            </w:tcBorders>
            <w:shd w:val="clear" w:color="000000" w:fill="EAF1F6"/>
            <w:noWrap/>
            <w:vAlign w:val="center"/>
            <w:hideMark/>
          </w:tcPr>
          <w:p w:rsidR="008F7742" w:rsidRPr="008F7742" w:rsidRDefault="008F7742" w:rsidP="008F7742">
            <w:pPr>
              <w:spacing w:line="240" w:lineRule="auto"/>
              <w:jc w:val="right"/>
              <w:rPr>
                <w:rFonts w:cs="Arial"/>
                <w:b/>
                <w:bCs/>
                <w:sz w:val="12"/>
                <w:szCs w:val="12"/>
              </w:rPr>
            </w:pPr>
            <w:r w:rsidRPr="008F7742">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8F7742" w:rsidRPr="008F7742" w:rsidRDefault="008F7742" w:rsidP="008F7742">
            <w:pPr>
              <w:spacing w:line="240" w:lineRule="auto"/>
              <w:jc w:val="right"/>
              <w:rPr>
                <w:rFonts w:cs="Arial"/>
                <w:b/>
                <w:bCs/>
                <w:sz w:val="12"/>
                <w:szCs w:val="12"/>
              </w:rPr>
            </w:pPr>
            <w:r w:rsidRPr="008F7742">
              <w:rPr>
                <w:rFonts w:cs="Arial"/>
                <w:b/>
                <w:bCs/>
                <w:sz w:val="12"/>
                <w:szCs w:val="12"/>
              </w:rPr>
              <w:t>0,0</w:t>
            </w:r>
          </w:p>
        </w:tc>
      </w:tr>
      <w:tr w:rsidR="008F7742" w:rsidRPr="008F7742" w:rsidTr="008F7742">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8F7742" w:rsidRPr="008F7742" w:rsidRDefault="008F7742" w:rsidP="008F7742">
            <w:pPr>
              <w:spacing w:line="240" w:lineRule="auto"/>
              <w:rPr>
                <w:rFonts w:cs="Arial"/>
                <w:b/>
                <w:bCs/>
                <w:sz w:val="12"/>
                <w:szCs w:val="12"/>
              </w:rPr>
            </w:pPr>
            <w:r w:rsidRPr="008F7742">
              <w:rPr>
                <w:rFonts w:cs="Arial"/>
                <w:b/>
                <w:bCs/>
                <w:sz w:val="12"/>
                <w:szCs w:val="12"/>
              </w:rPr>
              <w:t>Mała architektura oraz infrastruktura rekreacyjna na terenach zieleni - realizacja projektów</w:t>
            </w:r>
          </w:p>
        </w:tc>
        <w:tc>
          <w:tcPr>
            <w:tcW w:w="740" w:type="pct"/>
            <w:tcBorders>
              <w:top w:val="nil"/>
              <w:left w:val="nil"/>
              <w:bottom w:val="single" w:sz="4" w:space="0" w:color="auto"/>
              <w:right w:val="single" w:sz="4" w:space="0" w:color="auto"/>
            </w:tcBorders>
            <w:shd w:val="clear" w:color="000000" w:fill="EAF1F6"/>
            <w:noWrap/>
            <w:vAlign w:val="center"/>
            <w:hideMark/>
          </w:tcPr>
          <w:p w:rsidR="008F7742" w:rsidRPr="008F7742" w:rsidRDefault="008F7742" w:rsidP="008F7742">
            <w:pPr>
              <w:spacing w:line="240" w:lineRule="auto"/>
              <w:jc w:val="right"/>
              <w:rPr>
                <w:rFonts w:cs="Arial"/>
                <w:b/>
                <w:bCs/>
                <w:sz w:val="12"/>
                <w:szCs w:val="12"/>
              </w:rPr>
            </w:pPr>
            <w:r w:rsidRPr="008F7742">
              <w:rPr>
                <w:rFonts w:cs="Arial"/>
                <w:b/>
                <w:bCs/>
                <w:sz w:val="12"/>
                <w:szCs w:val="12"/>
              </w:rPr>
              <w:t>390 070</w:t>
            </w:r>
          </w:p>
        </w:tc>
        <w:tc>
          <w:tcPr>
            <w:tcW w:w="740" w:type="pct"/>
            <w:tcBorders>
              <w:top w:val="nil"/>
              <w:left w:val="nil"/>
              <w:bottom w:val="single" w:sz="4" w:space="0" w:color="auto"/>
              <w:right w:val="single" w:sz="4" w:space="0" w:color="auto"/>
            </w:tcBorders>
            <w:shd w:val="clear" w:color="000000" w:fill="EAF1F6"/>
            <w:noWrap/>
            <w:vAlign w:val="center"/>
            <w:hideMark/>
          </w:tcPr>
          <w:p w:rsidR="008F7742" w:rsidRPr="008F7742" w:rsidRDefault="008F7742" w:rsidP="008F7742">
            <w:pPr>
              <w:spacing w:line="240" w:lineRule="auto"/>
              <w:jc w:val="right"/>
              <w:rPr>
                <w:rFonts w:cs="Arial"/>
                <w:b/>
                <w:bCs/>
                <w:sz w:val="12"/>
                <w:szCs w:val="12"/>
              </w:rPr>
            </w:pPr>
            <w:r w:rsidRPr="008F7742">
              <w:rPr>
                <w:rFonts w:cs="Arial"/>
                <w:b/>
                <w:bCs/>
                <w:sz w:val="12"/>
                <w:szCs w:val="12"/>
              </w:rPr>
              <w:t>388 884,10</w:t>
            </w:r>
          </w:p>
        </w:tc>
        <w:tc>
          <w:tcPr>
            <w:tcW w:w="740" w:type="pct"/>
            <w:tcBorders>
              <w:top w:val="nil"/>
              <w:left w:val="nil"/>
              <w:bottom w:val="single" w:sz="4" w:space="0" w:color="auto"/>
              <w:right w:val="single" w:sz="4" w:space="0" w:color="auto"/>
            </w:tcBorders>
            <w:shd w:val="clear" w:color="000000" w:fill="EAF1F6"/>
            <w:noWrap/>
            <w:vAlign w:val="center"/>
            <w:hideMark/>
          </w:tcPr>
          <w:p w:rsidR="008F7742" w:rsidRPr="008F7742" w:rsidRDefault="008F7742" w:rsidP="008F7742">
            <w:pPr>
              <w:spacing w:line="240" w:lineRule="auto"/>
              <w:jc w:val="right"/>
              <w:rPr>
                <w:rFonts w:cs="Arial"/>
                <w:b/>
                <w:bCs/>
                <w:sz w:val="12"/>
                <w:szCs w:val="12"/>
              </w:rPr>
            </w:pPr>
            <w:r w:rsidRPr="008F7742">
              <w:rPr>
                <w:rFonts w:cs="Arial"/>
                <w:b/>
                <w:bCs/>
                <w:sz w:val="12"/>
                <w:szCs w:val="12"/>
              </w:rPr>
              <w:t>99,7</w:t>
            </w:r>
          </w:p>
        </w:tc>
      </w:tr>
      <w:tr w:rsidR="008F7742" w:rsidRPr="008F7742" w:rsidTr="008F7742">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rsidR="008F7742" w:rsidRPr="008F7742" w:rsidRDefault="008F7742" w:rsidP="008F7742">
            <w:pPr>
              <w:spacing w:line="240" w:lineRule="auto"/>
              <w:rPr>
                <w:rFonts w:cs="Arial"/>
                <w:b/>
                <w:bCs/>
                <w:sz w:val="12"/>
                <w:szCs w:val="12"/>
              </w:rPr>
            </w:pPr>
            <w:r w:rsidRPr="008F7742">
              <w:rPr>
                <w:rFonts w:cs="Arial"/>
                <w:b/>
                <w:bCs/>
                <w:sz w:val="12"/>
                <w:szCs w:val="12"/>
              </w:rPr>
              <w:t>EDUKACJA</w:t>
            </w:r>
          </w:p>
        </w:tc>
        <w:tc>
          <w:tcPr>
            <w:tcW w:w="740" w:type="pct"/>
            <w:tcBorders>
              <w:top w:val="nil"/>
              <w:left w:val="nil"/>
              <w:bottom w:val="single" w:sz="4" w:space="0" w:color="auto"/>
              <w:right w:val="single" w:sz="4" w:space="0" w:color="auto"/>
            </w:tcBorders>
            <w:shd w:val="clear" w:color="000000" w:fill="B6D9E6"/>
            <w:noWrap/>
            <w:vAlign w:val="center"/>
            <w:hideMark/>
          </w:tcPr>
          <w:p w:rsidR="008F7742" w:rsidRPr="008F7742" w:rsidRDefault="008F7742" w:rsidP="008F7742">
            <w:pPr>
              <w:spacing w:line="240" w:lineRule="auto"/>
              <w:jc w:val="right"/>
              <w:rPr>
                <w:rFonts w:cs="Arial"/>
                <w:b/>
                <w:bCs/>
                <w:sz w:val="12"/>
                <w:szCs w:val="12"/>
              </w:rPr>
            </w:pPr>
            <w:r w:rsidRPr="008F7742">
              <w:rPr>
                <w:rFonts w:cs="Arial"/>
                <w:b/>
                <w:bCs/>
                <w:sz w:val="12"/>
                <w:szCs w:val="12"/>
              </w:rPr>
              <w:t>11 629 293</w:t>
            </w:r>
          </w:p>
        </w:tc>
        <w:tc>
          <w:tcPr>
            <w:tcW w:w="740" w:type="pct"/>
            <w:tcBorders>
              <w:top w:val="nil"/>
              <w:left w:val="nil"/>
              <w:bottom w:val="single" w:sz="4" w:space="0" w:color="auto"/>
              <w:right w:val="single" w:sz="4" w:space="0" w:color="auto"/>
            </w:tcBorders>
            <w:shd w:val="clear" w:color="000000" w:fill="B6D9E6"/>
            <w:noWrap/>
            <w:vAlign w:val="center"/>
            <w:hideMark/>
          </w:tcPr>
          <w:p w:rsidR="008F7742" w:rsidRPr="008F7742" w:rsidRDefault="008F7742" w:rsidP="008F7742">
            <w:pPr>
              <w:spacing w:line="240" w:lineRule="auto"/>
              <w:jc w:val="right"/>
              <w:rPr>
                <w:rFonts w:cs="Arial"/>
                <w:b/>
                <w:bCs/>
                <w:sz w:val="12"/>
                <w:szCs w:val="12"/>
              </w:rPr>
            </w:pPr>
            <w:r w:rsidRPr="008F7742">
              <w:rPr>
                <w:rFonts w:cs="Arial"/>
                <w:b/>
                <w:bCs/>
                <w:sz w:val="12"/>
                <w:szCs w:val="12"/>
              </w:rPr>
              <w:t>11 522 185,66</w:t>
            </w:r>
          </w:p>
        </w:tc>
        <w:tc>
          <w:tcPr>
            <w:tcW w:w="740" w:type="pct"/>
            <w:tcBorders>
              <w:top w:val="nil"/>
              <w:left w:val="nil"/>
              <w:bottom w:val="single" w:sz="4" w:space="0" w:color="auto"/>
              <w:right w:val="single" w:sz="4" w:space="0" w:color="auto"/>
            </w:tcBorders>
            <w:shd w:val="clear" w:color="000000" w:fill="B6D9E6"/>
            <w:noWrap/>
            <w:vAlign w:val="center"/>
            <w:hideMark/>
          </w:tcPr>
          <w:p w:rsidR="008F7742" w:rsidRPr="008F7742" w:rsidRDefault="008F7742" w:rsidP="008F7742">
            <w:pPr>
              <w:spacing w:line="240" w:lineRule="auto"/>
              <w:jc w:val="right"/>
              <w:rPr>
                <w:rFonts w:cs="Arial"/>
                <w:b/>
                <w:bCs/>
                <w:sz w:val="12"/>
                <w:szCs w:val="12"/>
              </w:rPr>
            </w:pPr>
            <w:r w:rsidRPr="008F7742">
              <w:rPr>
                <w:rFonts w:cs="Arial"/>
                <w:b/>
                <w:bCs/>
                <w:sz w:val="12"/>
                <w:szCs w:val="12"/>
              </w:rPr>
              <w:t>99,1</w:t>
            </w:r>
          </w:p>
        </w:tc>
      </w:tr>
      <w:tr w:rsidR="008F7742" w:rsidRPr="008F7742" w:rsidTr="008F7742">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8F7742" w:rsidRPr="008F7742" w:rsidRDefault="008F7742" w:rsidP="008F7742">
            <w:pPr>
              <w:spacing w:line="240" w:lineRule="auto"/>
              <w:rPr>
                <w:rFonts w:cs="Arial"/>
                <w:b/>
                <w:bCs/>
                <w:i/>
                <w:iCs/>
                <w:sz w:val="12"/>
                <w:szCs w:val="12"/>
              </w:rPr>
            </w:pPr>
            <w:r w:rsidRPr="008F7742">
              <w:rPr>
                <w:rFonts w:cs="Arial"/>
                <w:b/>
                <w:bCs/>
                <w:i/>
                <w:iCs/>
                <w:sz w:val="12"/>
                <w:szCs w:val="12"/>
              </w:rPr>
              <w:t>Oświata i edukacyjna opieka wychowawcza</w:t>
            </w:r>
          </w:p>
        </w:tc>
        <w:tc>
          <w:tcPr>
            <w:tcW w:w="740" w:type="pct"/>
            <w:tcBorders>
              <w:top w:val="nil"/>
              <w:left w:val="nil"/>
              <w:bottom w:val="single" w:sz="4" w:space="0" w:color="auto"/>
              <w:right w:val="single" w:sz="4" w:space="0" w:color="auto"/>
            </w:tcBorders>
            <w:shd w:val="clear" w:color="000000" w:fill="D5E3F2"/>
            <w:noWrap/>
            <w:vAlign w:val="center"/>
            <w:hideMark/>
          </w:tcPr>
          <w:p w:rsidR="008F7742" w:rsidRPr="008F7742" w:rsidRDefault="008F7742" w:rsidP="008F7742">
            <w:pPr>
              <w:spacing w:line="240" w:lineRule="auto"/>
              <w:jc w:val="right"/>
              <w:rPr>
                <w:rFonts w:cs="Arial"/>
                <w:b/>
                <w:bCs/>
                <w:i/>
                <w:iCs/>
                <w:sz w:val="12"/>
                <w:szCs w:val="12"/>
              </w:rPr>
            </w:pPr>
            <w:r w:rsidRPr="008F7742">
              <w:rPr>
                <w:rFonts w:cs="Arial"/>
                <w:b/>
                <w:bCs/>
                <w:i/>
                <w:iCs/>
                <w:sz w:val="12"/>
                <w:szCs w:val="12"/>
              </w:rPr>
              <w:t>11 629 293</w:t>
            </w:r>
          </w:p>
        </w:tc>
        <w:tc>
          <w:tcPr>
            <w:tcW w:w="740" w:type="pct"/>
            <w:tcBorders>
              <w:top w:val="nil"/>
              <w:left w:val="nil"/>
              <w:bottom w:val="single" w:sz="4" w:space="0" w:color="auto"/>
              <w:right w:val="single" w:sz="4" w:space="0" w:color="auto"/>
            </w:tcBorders>
            <w:shd w:val="clear" w:color="000000" w:fill="D5E3F2"/>
            <w:noWrap/>
            <w:vAlign w:val="center"/>
            <w:hideMark/>
          </w:tcPr>
          <w:p w:rsidR="008F7742" w:rsidRPr="008F7742" w:rsidRDefault="008F7742" w:rsidP="008F7742">
            <w:pPr>
              <w:spacing w:line="240" w:lineRule="auto"/>
              <w:jc w:val="right"/>
              <w:rPr>
                <w:rFonts w:cs="Arial"/>
                <w:b/>
                <w:bCs/>
                <w:i/>
                <w:iCs/>
                <w:sz w:val="12"/>
                <w:szCs w:val="12"/>
              </w:rPr>
            </w:pPr>
            <w:r w:rsidRPr="008F7742">
              <w:rPr>
                <w:rFonts w:cs="Arial"/>
                <w:b/>
                <w:bCs/>
                <w:i/>
                <w:iCs/>
                <w:sz w:val="12"/>
                <w:szCs w:val="12"/>
              </w:rPr>
              <w:t>11 522 185,66</w:t>
            </w:r>
          </w:p>
        </w:tc>
        <w:tc>
          <w:tcPr>
            <w:tcW w:w="740" w:type="pct"/>
            <w:tcBorders>
              <w:top w:val="nil"/>
              <w:left w:val="nil"/>
              <w:bottom w:val="single" w:sz="4" w:space="0" w:color="auto"/>
              <w:right w:val="single" w:sz="4" w:space="0" w:color="auto"/>
            </w:tcBorders>
            <w:shd w:val="clear" w:color="000000" w:fill="D5E3F2"/>
            <w:noWrap/>
            <w:vAlign w:val="center"/>
            <w:hideMark/>
          </w:tcPr>
          <w:p w:rsidR="008F7742" w:rsidRPr="008F7742" w:rsidRDefault="008F7742" w:rsidP="008F7742">
            <w:pPr>
              <w:spacing w:line="240" w:lineRule="auto"/>
              <w:jc w:val="right"/>
              <w:rPr>
                <w:rFonts w:cs="Arial"/>
                <w:b/>
                <w:bCs/>
                <w:i/>
                <w:iCs/>
                <w:sz w:val="12"/>
                <w:szCs w:val="12"/>
              </w:rPr>
            </w:pPr>
            <w:r w:rsidRPr="008F7742">
              <w:rPr>
                <w:rFonts w:cs="Arial"/>
                <w:b/>
                <w:bCs/>
                <w:i/>
                <w:iCs/>
                <w:sz w:val="12"/>
                <w:szCs w:val="12"/>
              </w:rPr>
              <w:t>99,1</w:t>
            </w:r>
          </w:p>
        </w:tc>
      </w:tr>
      <w:tr w:rsidR="008F7742" w:rsidRPr="008F7742" w:rsidTr="008F7742">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8F7742" w:rsidRPr="008F7742" w:rsidRDefault="008F7742" w:rsidP="008F7742">
            <w:pPr>
              <w:spacing w:line="240" w:lineRule="auto"/>
              <w:rPr>
                <w:rFonts w:cs="Arial"/>
                <w:b/>
                <w:bCs/>
                <w:sz w:val="12"/>
                <w:szCs w:val="12"/>
              </w:rPr>
            </w:pPr>
            <w:r w:rsidRPr="008F7742">
              <w:rPr>
                <w:rFonts w:cs="Arial"/>
                <w:b/>
                <w:bCs/>
                <w:sz w:val="12"/>
                <w:szCs w:val="12"/>
              </w:rPr>
              <w:t>CLIX Liceum Ogólnokształcące  ul. Solipska 17/19 - modernizacja szkoły wraz z budową boisk oraz sali sportowej</w:t>
            </w:r>
          </w:p>
        </w:tc>
        <w:tc>
          <w:tcPr>
            <w:tcW w:w="740" w:type="pct"/>
            <w:tcBorders>
              <w:top w:val="nil"/>
              <w:left w:val="nil"/>
              <w:bottom w:val="single" w:sz="4" w:space="0" w:color="auto"/>
              <w:right w:val="single" w:sz="4" w:space="0" w:color="auto"/>
            </w:tcBorders>
            <w:shd w:val="clear" w:color="000000" w:fill="EAF1F6"/>
            <w:noWrap/>
            <w:vAlign w:val="center"/>
            <w:hideMark/>
          </w:tcPr>
          <w:p w:rsidR="008F7742" w:rsidRPr="008F7742" w:rsidRDefault="008F7742" w:rsidP="008F7742">
            <w:pPr>
              <w:spacing w:line="240" w:lineRule="auto"/>
              <w:jc w:val="right"/>
              <w:rPr>
                <w:rFonts w:cs="Arial"/>
                <w:b/>
                <w:bCs/>
                <w:sz w:val="12"/>
                <w:szCs w:val="12"/>
              </w:rPr>
            </w:pPr>
            <w:r w:rsidRPr="008F7742">
              <w:rPr>
                <w:rFonts w:cs="Arial"/>
                <w:b/>
                <w:bCs/>
                <w:sz w:val="12"/>
                <w:szCs w:val="12"/>
              </w:rPr>
              <w:t>116 667</w:t>
            </w:r>
          </w:p>
        </w:tc>
        <w:tc>
          <w:tcPr>
            <w:tcW w:w="740" w:type="pct"/>
            <w:tcBorders>
              <w:top w:val="nil"/>
              <w:left w:val="nil"/>
              <w:bottom w:val="single" w:sz="4" w:space="0" w:color="auto"/>
              <w:right w:val="single" w:sz="4" w:space="0" w:color="auto"/>
            </w:tcBorders>
            <w:shd w:val="clear" w:color="000000" w:fill="EAF1F6"/>
            <w:noWrap/>
            <w:vAlign w:val="center"/>
            <w:hideMark/>
          </w:tcPr>
          <w:p w:rsidR="008F7742" w:rsidRPr="008F7742" w:rsidRDefault="008F7742" w:rsidP="008F7742">
            <w:pPr>
              <w:spacing w:line="240" w:lineRule="auto"/>
              <w:jc w:val="right"/>
              <w:rPr>
                <w:rFonts w:cs="Arial"/>
                <w:b/>
                <w:bCs/>
                <w:sz w:val="12"/>
                <w:szCs w:val="12"/>
              </w:rPr>
            </w:pPr>
            <w:r w:rsidRPr="008F7742">
              <w:rPr>
                <w:rFonts w:cs="Arial"/>
                <w:b/>
                <w:bCs/>
                <w:sz w:val="12"/>
                <w:szCs w:val="12"/>
              </w:rPr>
              <w:t>46 703,64</w:t>
            </w:r>
          </w:p>
        </w:tc>
        <w:tc>
          <w:tcPr>
            <w:tcW w:w="740" w:type="pct"/>
            <w:tcBorders>
              <w:top w:val="nil"/>
              <w:left w:val="nil"/>
              <w:bottom w:val="single" w:sz="4" w:space="0" w:color="auto"/>
              <w:right w:val="single" w:sz="4" w:space="0" w:color="auto"/>
            </w:tcBorders>
            <w:shd w:val="clear" w:color="000000" w:fill="EAF1F6"/>
            <w:noWrap/>
            <w:vAlign w:val="center"/>
            <w:hideMark/>
          </w:tcPr>
          <w:p w:rsidR="008F7742" w:rsidRPr="008F7742" w:rsidRDefault="008F7742" w:rsidP="008F7742">
            <w:pPr>
              <w:spacing w:line="240" w:lineRule="auto"/>
              <w:jc w:val="right"/>
              <w:rPr>
                <w:rFonts w:cs="Arial"/>
                <w:b/>
                <w:bCs/>
                <w:sz w:val="12"/>
                <w:szCs w:val="12"/>
              </w:rPr>
            </w:pPr>
            <w:r w:rsidRPr="008F7742">
              <w:rPr>
                <w:rFonts w:cs="Arial"/>
                <w:b/>
                <w:bCs/>
                <w:sz w:val="12"/>
                <w:szCs w:val="12"/>
              </w:rPr>
              <w:t>40,0</w:t>
            </w:r>
          </w:p>
        </w:tc>
      </w:tr>
      <w:tr w:rsidR="008F7742" w:rsidRPr="008F7742" w:rsidTr="008F7742">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8F7742" w:rsidRPr="008F7742" w:rsidRDefault="008F7742" w:rsidP="008F7742">
            <w:pPr>
              <w:spacing w:line="240" w:lineRule="auto"/>
              <w:rPr>
                <w:rFonts w:cs="Arial"/>
                <w:b/>
                <w:bCs/>
                <w:sz w:val="12"/>
                <w:szCs w:val="12"/>
              </w:rPr>
            </w:pPr>
            <w:r w:rsidRPr="008F7742">
              <w:rPr>
                <w:rFonts w:cs="Arial"/>
                <w:b/>
                <w:bCs/>
                <w:sz w:val="12"/>
                <w:szCs w:val="12"/>
              </w:rPr>
              <w:t>Szkoła Podstawowa nr 94 ul. Cietrzewia 22A - modernizacja i rozbudowa szkoły</w:t>
            </w:r>
          </w:p>
        </w:tc>
        <w:tc>
          <w:tcPr>
            <w:tcW w:w="740" w:type="pct"/>
            <w:tcBorders>
              <w:top w:val="nil"/>
              <w:left w:val="nil"/>
              <w:bottom w:val="single" w:sz="4" w:space="0" w:color="auto"/>
              <w:right w:val="single" w:sz="4" w:space="0" w:color="auto"/>
            </w:tcBorders>
            <w:shd w:val="clear" w:color="000000" w:fill="EAF1F6"/>
            <w:noWrap/>
            <w:vAlign w:val="center"/>
            <w:hideMark/>
          </w:tcPr>
          <w:p w:rsidR="008F7742" w:rsidRPr="008F7742" w:rsidRDefault="008F7742" w:rsidP="008F7742">
            <w:pPr>
              <w:spacing w:line="240" w:lineRule="auto"/>
              <w:jc w:val="right"/>
              <w:rPr>
                <w:rFonts w:cs="Arial"/>
                <w:b/>
                <w:bCs/>
                <w:sz w:val="12"/>
                <w:szCs w:val="12"/>
              </w:rPr>
            </w:pPr>
            <w:r w:rsidRPr="008F7742">
              <w:rPr>
                <w:rFonts w:cs="Arial"/>
                <w:b/>
                <w:bCs/>
                <w:sz w:val="12"/>
                <w:szCs w:val="12"/>
              </w:rPr>
              <w:t>1 000</w:t>
            </w:r>
          </w:p>
        </w:tc>
        <w:tc>
          <w:tcPr>
            <w:tcW w:w="740" w:type="pct"/>
            <w:tcBorders>
              <w:top w:val="nil"/>
              <w:left w:val="nil"/>
              <w:bottom w:val="single" w:sz="4" w:space="0" w:color="auto"/>
              <w:right w:val="single" w:sz="4" w:space="0" w:color="auto"/>
            </w:tcBorders>
            <w:shd w:val="clear" w:color="000000" w:fill="EAF1F6"/>
            <w:noWrap/>
            <w:vAlign w:val="center"/>
            <w:hideMark/>
          </w:tcPr>
          <w:p w:rsidR="008F7742" w:rsidRPr="008F7742" w:rsidRDefault="008F7742" w:rsidP="008F7742">
            <w:pPr>
              <w:spacing w:line="240" w:lineRule="auto"/>
              <w:jc w:val="right"/>
              <w:rPr>
                <w:rFonts w:cs="Arial"/>
                <w:b/>
                <w:bCs/>
                <w:sz w:val="12"/>
                <w:szCs w:val="12"/>
              </w:rPr>
            </w:pPr>
            <w:r w:rsidRPr="008F7742">
              <w:rPr>
                <w:rFonts w:cs="Arial"/>
                <w:b/>
                <w:bCs/>
                <w:sz w:val="12"/>
                <w:szCs w:val="12"/>
              </w:rPr>
              <w:t>1 000,00</w:t>
            </w:r>
          </w:p>
        </w:tc>
        <w:tc>
          <w:tcPr>
            <w:tcW w:w="740" w:type="pct"/>
            <w:tcBorders>
              <w:top w:val="nil"/>
              <w:left w:val="nil"/>
              <w:bottom w:val="single" w:sz="4" w:space="0" w:color="auto"/>
              <w:right w:val="single" w:sz="4" w:space="0" w:color="auto"/>
            </w:tcBorders>
            <w:shd w:val="clear" w:color="000000" w:fill="EAF1F6"/>
            <w:noWrap/>
            <w:vAlign w:val="center"/>
            <w:hideMark/>
          </w:tcPr>
          <w:p w:rsidR="008F7742" w:rsidRPr="008F7742" w:rsidRDefault="008F7742" w:rsidP="008F7742">
            <w:pPr>
              <w:spacing w:line="240" w:lineRule="auto"/>
              <w:jc w:val="right"/>
              <w:rPr>
                <w:rFonts w:cs="Arial"/>
                <w:b/>
                <w:bCs/>
                <w:sz w:val="12"/>
                <w:szCs w:val="12"/>
              </w:rPr>
            </w:pPr>
            <w:r w:rsidRPr="008F7742">
              <w:rPr>
                <w:rFonts w:cs="Arial"/>
                <w:b/>
                <w:bCs/>
                <w:sz w:val="12"/>
                <w:szCs w:val="12"/>
              </w:rPr>
              <w:t>100,0</w:t>
            </w:r>
          </w:p>
        </w:tc>
      </w:tr>
      <w:tr w:rsidR="008F7742" w:rsidRPr="008F7742" w:rsidTr="008F7742">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8F7742" w:rsidRPr="008F7742" w:rsidRDefault="008F7742" w:rsidP="008F7742">
            <w:pPr>
              <w:spacing w:line="240" w:lineRule="auto"/>
              <w:rPr>
                <w:rFonts w:cs="Arial"/>
                <w:b/>
                <w:bCs/>
                <w:sz w:val="12"/>
                <w:szCs w:val="12"/>
              </w:rPr>
            </w:pPr>
            <w:r w:rsidRPr="008F7742">
              <w:rPr>
                <w:rFonts w:cs="Arial"/>
                <w:b/>
                <w:bCs/>
                <w:sz w:val="12"/>
                <w:szCs w:val="12"/>
              </w:rPr>
              <w:t>Szkoła Podstawowa nr 66 ul. Przepiórki 16/18  - modernizacja  i rozbudowa szkoły</w:t>
            </w:r>
          </w:p>
        </w:tc>
        <w:tc>
          <w:tcPr>
            <w:tcW w:w="740" w:type="pct"/>
            <w:tcBorders>
              <w:top w:val="nil"/>
              <w:left w:val="nil"/>
              <w:bottom w:val="single" w:sz="4" w:space="0" w:color="auto"/>
              <w:right w:val="single" w:sz="4" w:space="0" w:color="auto"/>
            </w:tcBorders>
            <w:shd w:val="clear" w:color="000000" w:fill="EAF1F6"/>
            <w:noWrap/>
            <w:vAlign w:val="center"/>
            <w:hideMark/>
          </w:tcPr>
          <w:p w:rsidR="008F7742" w:rsidRPr="008F7742" w:rsidRDefault="008F7742" w:rsidP="008F7742">
            <w:pPr>
              <w:spacing w:line="240" w:lineRule="auto"/>
              <w:jc w:val="right"/>
              <w:rPr>
                <w:rFonts w:cs="Arial"/>
                <w:b/>
                <w:bCs/>
                <w:sz w:val="12"/>
                <w:szCs w:val="12"/>
              </w:rPr>
            </w:pPr>
            <w:r w:rsidRPr="008F7742">
              <w:rPr>
                <w:rFonts w:cs="Arial"/>
                <w:b/>
                <w:bCs/>
                <w:sz w:val="12"/>
                <w:szCs w:val="12"/>
              </w:rPr>
              <w:t>37 484</w:t>
            </w:r>
          </w:p>
        </w:tc>
        <w:tc>
          <w:tcPr>
            <w:tcW w:w="740" w:type="pct"/>
            <w:tcBorders>
              <w:top w:val="nil"/>
              <w:left w:val="nil"/>
              <w:bottom w:val="single" w:sz="4" w:space="0" w:color="auto"/>
              <w:right w:val="single" w:sz="4" w:space="0" w:color="auto"/>
            </w:tcBorders>
            <w:shd w:val="clear" w:color="000000" w:fill="EAF1F6"/>
            <w:noWrap/>
            <w:vAlign w:val="center"/>
            <w:hideMark/>
          </w:tcPr>
          <w:p w:rsidR="008F7742" w:rsidRPr="008F7742" w:rsidRDefault="008F7742" w:rsidP="008F7742">
            <w:pPr>
              <w:spacing w:line="240" w:lineRule="auto"/>
              <w:jc w:val="right"/>
              <w:rPr>
                <w:rFonts w:cs="Arial"/>
                <w:b/>
                <w:bCs/>
                <w:sz w:val="12"/>
                <w:szCs w:val="12"/>
              </w:rPr>
            </w:pPr>
            <w:r w:rsidRPr="008F7742">
              <w:rPr>
                <w:rFonts w:cs="Arial"/>
                <w:b/>
                <w:bCs/>
                <w:sz w:val="12"/>
                <w:szCs w:val="12"/>
              </w:rPr>
              <w:t>34 400,00</w:t>
            </w:r>
          </w:p>
        </w:tc>
        <w:tc>
          <w:tcPr>
            <w:tcW w:w="740" w:type="pct"/>
            <w:tcBorders>
              <w:top w:val="nil"/>
              <w:left w:val="nil"/>
              <w:bottom w:val="single" w:sz="4" w:space="0" w:color="auto"/>
              <w:right w:val="single" w:sz="4" w:space="0" w:color="auto"/>
            </w:tcBorders>
            <w:shd w:val="clear" w:color="000000" w:fill="EAF1F6"/>
            <w:noWrap/>
            <w:vAlign w:val="center"/>
            <w:hideMark/>
          </w:tcPr>
          <w:p w:rsidR="008F7742" w:rsidRPr="008F7742" w:rsidRDefault="008F7742" w:rsidP="008F7742">
            <w:pPr>
              <w:spacing w:line="240" w:lineRule="auto"/>
              <w:jc w:val="right"/>
              <w:rPr>
                <w:rFonts w:cs="Arial"/>
                <w:b/>
                <w:bCs/>
                <w:sz w:val="12"/>
                <w:szCs w:val="12"/>
              </w:rPr>
            </w:pPr>
            <w:r w:rsidRPr="008F7742">
              <w:rPr>
                <w:rFonts w:cs="Arial"/>
                <w:b/>
                <w:bCs/>
                <w:sz w:val="12"/>
                <w:szCs w:val="12"/>
              </w:rPr>
              <w:t>91,8</w:t>
            </w:r>
          </w:p>
        </w:tc>
      </w:tr>
      <w:tr w:rsidR="008F7742" w:rsidRPr="008F7742" w:rsidTr="008F7742">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8F7742" w:rsidRPr="008F7742" w:rsidRDefault="008F7742" w:rsidP="008F7742">
            <w:pPr>
              <w:spacing w:line="240" w:lineRule="auto"/>
              <w:rPr>
                <w:rFonts w:cs="Arial"/>
                <w:b/>
                <w:bCs/>
                <w:sz w:val="12"/>
                <w:szCs w:val="12"/>
              </w:rPr>
            </w:pPr>
            <w:r w:rsidRPr="008F7742">
              <w:rPr>
                <w:rFonts w:cs="Arial"/>
                <w:b/>
                <w:bCs/>
                <w:sz w:val="12"/>
                <w:szCs w:val="12"/>
              </w:rPr>
              <w:t>Szkoła Podstawowa nr 88 ul. Radarowa 4B - rozbudowa szkoły</w:t>
            </w:r>
          </w:p>
        </w:tc>
        <w:tc>
          <w:tcPr>
            <w:tcW w:w="740" w:type="pct"/>
            <w:tcBorders>
              <w:top w:val="nil"/>
              <w:left w:val="nil"/>
              <w:bottom w:val="single" w:sz="4" w:space="0" w:color="auto"/>
              <w:right w:val="single" w:sz="4" w:space="0" w:color="auto"/>
            </w:tcBorders>
            <w:shd w:val="clear" w:color="000000" w:fill="EAF1F6"/>
            <w:noWrap/>
            <w:vAlign w:val="center"/>
            <w:hideMark/>
          </w:tcPr>
          <w:p w:rsidR="008F7742" w:rsidRPr="008F7742" w:rsidRDefault="008F7742" w:rsidP="008F7742">
            <w:pPr>
              <w:spacing w:line="240" w:lineRule="auto"/>
              <w:jc w:val="right"/>
              <w:rPr>
                <w:rFonts w:cs="Arial"/>
                <w:b/>
                <w:bCs/>
                <w:sz w:val="12"/>
                <w:szCs w:val="12"/>
              </w:rPr>
            </w:pPr>
            <w:r w:rsidRPr="008F7742">
              <w:rPr>
                <w:rFonts w:cs="Arial"/>
                <w:b/>
                <w:bCs/>
                <w:sz w:val="12"/>
                <w:szCs w:val="12"/>
              </w:rPr>
              <w:t>4 075 220</w:t>
            </w:r>
          </w:p>
        </w:tc>
        <w:tc>
          <w:tcPr>
            <w:tcW w:w="740" w:type="pct"/>
            <w:tcBorders>
              <w:top w:val="nil"/>
              <w:left w:val="nil"/>
              <w:bottom w:val="single" w:sz="4" w:space="0" w:color="auto"/>
              <w:right w:val="single" w:sz="4" w:space="0" w:color="auto"/>
            </w:tcBorders>
            <w:shd w:val="clear" w:color="000000" w:fill="EAF1F6"/>
            <w:noWrap/>
            <w:vAlign w:val="center"/>
            <w:hideMark/>
          </w:tcPr>
          <w:p w:rsidR="008F7742" w:rsidRPr="008F7742" w:rsidRDefault="008F7742" w:rsidP="008F7742">
            <w:pPr>
              <w:spacing w:line="240" w:lineRule="auto"/>
              <w:jc w:val="right"/>
              <w:rPr>
                <w:rFonts w:cs="Arial"/>
                <w:b/>
                <w:bCs/>
                <w:sz w:val="12"/>
                <w:szCs w:val="12"/>
              </w:rPr>
            </w:pPr>
            <w:r w:rsidRPr="008F7742">
              <w:rPr>
                <w:rFonts w:cs="Arial"/>
                <w:b/>
                <w:bCs/>
                <w:sz w:val="12"/>
                <w:szCs w:val="12"/>
              </w:rPr>
              <w:t>4 066 506,12</w:t>
            </w:r>
          </w:p>
        </w:tc>
        <w:tc>
          <w:tcPr>
            <w:tcW w:w="740" w:type="pct"/>
            <w:tcBorders>
              <w:top w:val="nil"/>
              <w:left w:val="nil"/>
              <w:bottom w:val="single" w:sz="4" w:space="0" w:color="auto"/>
              <w:right w:val="single" w:sz="4" w:space="0" w:color="auto"/>
            </w:tcBorders>
            <w:shd w:val="clear" w:color="000000" w:fill="EAF1F6"/>
            <w:noWrap/>
            <w:vAlign w:val="center"/>
            <w:hideMark/>
          </w:tcPr>
          <w:p w:rsidR="008F7742" w:rsidRPr="008F7742" w:rsidRDefault="008F7742" w:rsidP="008F7742">
            <w:pPr>
              <w:spacing w:line="240" w:lineRule="auto"/>
              <w:jc w:val="right"/>
              <w:rPr>
                <w:rFonts w:cs="Arial"/>
                <w:b/>
                <w:bCs/>
                <w:sz w:val="12"/>
                <w:szCs w:val="12"/>
              </w:rPr>
            </w:pPr>
            <w:r w:rsidRPr="008F7742">
              <w:rPr>
                <w:rFonts w:cs="Arial"/>
                <w:b/>
                <w:bCs/>
                <w:sz w:val="12"/>
                <w:szCs w:val="12"/>
              </w:rPr>
              <w:t>99,8</w:t>
            </w:r>
          </w:p>
        </w:tc>
      </w:tr>
      <w:tr w:rsidR="008F7742" w:rsidRPr="008F7742" w:rsidTr="008F7742">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8F7742" w:rsidRPr="008F7742" w:rsidRDefault="008F7742" w:rsidP="008F7742">
            <w:pPr>
              <w:spacing w:line="240" w:lineRule="auto"/>
              <w:rPr>
                <w:rFonts w:cs="Arial"/>
                <w:b/>
                <w:bCs/>
                <w:sz w:val="12"/>
                <w:szCs w:val="12"/>
              </w:rPr>
            </w:pPr>
            <w:r w:rsidRPr="008F7742">
              <w:rPr>
                <w:rFonts w:cs="Arial"/>
                <w:b/>
                <w:bCs/>
                <w:sz w:val="12"/>
                <w:szCs w:val="12"/>
              </w:rPr>
              <w:t>Przedszkole nr 60 ul. Rybnicka 42/44  -  rozbudowa budynku</w:t>
            </w:r>
          </w:p>
        </w:tc>
        <w:tc>
          <w:tcPr>
            <w:tcW w:w="740" w:type="pct"/>
            <w:tcBorders>
              <w:top w:val="nil"/>
              <w:left w:val="nil"/>
              <w:bottom w:val="single" w:sz="4" w:space="0" w:color="auto"/>
              <w:right w:val="single" w:sz="4" w:space="0" w:color="auto"/>
            </w:tcBorders>
            <w:shd w:val="clear" w:color="000000" w:fill="EAF1F6"/>
            <w:noWrap/>
            <w:vAlign w:val="center"/>
            <w:hideMark/>
          </w:tcPr>
          <w:p w:rsidR="008F7742" w:rsidRPr="008F7742" w:rsidRDefault="008F7742" w:rsidP="008F7742">
            <w:pPr>
              <w:spacing w:line="240" w:lineRule="auto"/>
              <w:jc w:val="right"/>
              <w:rPr>
                <w:rFonts w:cs="Arial"/>
                <w:b/>
                <w:bCs/>
                <w:sz w:val="12"/>
                <w:szCs w:val="12"/>
              </w:rPr>
            </w:pPr>
            <w:r w:rsidRPr="008F7742">
              <w:rPr>
                <w:rFonts w:cs="Arial"/>
                <w:b/>
                <w:bCs/>
                <w:sz w:val="12"/>
                <w:szCs w:val="12"/>
              </w:rPr>
              <w:t>37 357</w:t>
            </w:r>
          </w:p>
        </w:tc>
        <w:tc>
          <w:tcPr>
            <w:tcW w:w="740" w:type="pct"/>
            <w:tcBorders>
              <w:top w:val="nil"/>
              <w:left w:val="nil"/>
              <w:bottom w:val="single" w:sz="4" w:space="0" w:color="auto"/>
              <w:right w:val="single" w:sz="4" w:space="0" w:color="auto"/>
            </w:tcBorders>
            <w:shd w:val="clear" w:color="000000" w:fill="EAF1F6"/>
            <w:noWrap/>
            <w:vAlign w:val="center"/>
            <w:hideMark/>
          </w:tcPr>
          <w:p w:rsidR="008F7742" w:rsidRPr="008F7742" w:rsidRDefault="008F7742" w:rsidP="008F7742">
            <w:pPr>
              <w:spacing w:line="240" w:lineRule="auto"/>
              <w:jc w:val="right"/>
              <w:rPr>
                <w:rFonts w:cs="Arial"/>
                <w:b/>
                <w:bCs/>
                <w:sz w:val="12"/>
                <w:szCs w:val="12"/>
              </w:rPr>
            </w:pPr>
            <w:r w:rsidRPr="008F7742">
              <w:rPr>
                <w:rFonts w:cs="Arial"/>
                <w:b/>
                <w:bCs/>
                <w:sz w:val="12"/>
                <w:szCs w:val="12"/>
              </w:rPr>
              <w:t>36 412,00</w:t>
            </w:r>
          </w:p>
        </w:tc>
        <w:tc>
          <w:tcPr>
            <w:tcW w:w="740" w:type="pct"/>
            <w:tcBorders>
              <w:top w:val="nil"/>
              <w:left w:val="nil"/>
              <w:bottom w:val="single" w:sz="4" w:space="0" w:color="auto"/>
              <w:right w:val="single" w:sz="4" w:space="0" w:color="auto"/>
            </w:tcBorders>
            <w:shd w:val="clear" w:color="000000" w:fill="EAF1F6"/>
            <w:noWrap/>
            <w:vAlign w:val="center"/>
            <w:hideMark/>
          </w:tcPr>
          <w:p w:rsidR="008F7742" w:rsidRPr="008F7742" w:rsidRDefault="008F7742" w:rsidP="008F7742">
            <w:pPr>
              <w:spacing w:line="240" w:lineRule="auto"/>
              <w:jc w:val="right"/>
              <w:rPr>
                <w:rFonts w:cs="Arial"/>
                <w:b/>
                <w:bCs/>
                <w:sz w:val="12"/>
                <w:szCs w:val="12"/>
              </w:rPr>
            </w:pPr>
            <w:r w:rsidRPr="008F7742">
              <w:rPr>
                <w:rFonts w:cs="Arial"/>
                <w:b/>
                <w:bCs/>
                <w:sz w:val="12"/>
                <w:szCs w:val="12"/>
              </w:rPr>
              <w:t>97,5</w:t>
            </w:r>
          </w:p>
        </w:tc>
      </w:tr>
      <w:tr w:rsidR="008F7742" w:rsidRPr="008F7742" w:rsidTr="008F7742">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8F7742" w:rsidRPr="008F7742" w:rsidRDefault="008F7742" w:rsidP="008F7742">
            <w:pPr>
              <w:spacing w:line="240" w:lineRule="auto"/>
              <w:rPr>
                <w:rFonts w:cs="Arial"/>
                <w:b/>
                <w:bCs/>
                <w:sz w:val="12"/>
                <w:szCs w:val="12"/>
              </w:rPr>
            </w:pPr>
            <w:r w:rsidRPr="008F7742">
              <w:rPr>
                <w:rFonts w:cs="Arial"/>
                <w:b/>
                <w:bCs/>
                <w:sz w:val="12"/>
                <w:szCs w:val="12"/>
              </w:rPr>
              <w:t>Budowa przedszkola  przy ul. Parowcowej</w:t>
            </w:r>
          </w:p>
        </w:tc>
        <w:tc>
          <w:tcPr>
            <w:tcW w:w="740" w:type="pct"/>
            <w:tcBorders>
              <w:top w:val="nil"/>
              <w:left w:val="nil"/>
              <w:bottom w:val="single" w:sz="4" w:space="0" w:color="auto"/>
              <w:right w:val="single" w:sz="4" w:space="0" w:color="auto"/>
            </w:tcBorders>
            <w:shd w:val="clear" w:color="000000" w:fill="EAF1F6"/>
            <w:noWrap/>
            <w:vAlign w:val="center"/>
            <w:hideMark/>
          </w:tcPr>
          <w:p w:rsidR="008F7742" w:rsidRPr="008F7742" w:rsidRDefault="008F7742" w:rsidP="008F7742">
            <w:pPr>
              <w:spacing w:line="240" w:lineRule="auto"/>
              <w:jc w:val="right"/>
              <w:rPr>
                <w:rFonts w:cs="Arial"/>
                <w:b/>
                <w:bCs/>
                <w:sz w:val="12"/>
                <w:szCs w:val="12"/>
              </w:rPr>
            </w:pPr>
            <w:r w:rsidRPr="008F7742">
              <w:rPr>
                <w:rFonts w:cs="Arial"/>
                <w:b/>
                <w:bCs/>
                <w:sz w:val="12"/>
                <w:szCs w:val="12"/>
              </w:rPr>
              <w:t>7 361 565</w:t>
            </w:r>
          </w:p>
        </w:tc>
        <w:tc>
          <w:tcPr>
            <w:tcW w:w="740" w:type="pct"/>
            <w:tcBorders>
              <w:top w:val="nil"/>
              <w:left w:val="nil"/>
              <w:bottom w:val="single" w:sz="4" w:space="0" w:color="auto"/>
              <w:right w:val="single" w:sz="4" w:space="0" w:color="auto"/>
            </w:tcBorders>
            <w:shd w:val="clear" w:color="000000" w:fill="EAF1F6"/>
            <w:noWrap/>
            <w:vAlign w:val="center"/>
            <w:hideMark/>
          </w:tcPr>
          <w:p w:rsidR="008F7742" w:rsidRPr="008F7742" w:rsidRDefault="008F7742" w:rsidP="008F7742">
            <w:pPr>
              <w:spacing w:line="240" w:lineRule="auto"/>
              <w:jc w:val="right"/>
              <w:rPr>
                <w:rFonts w:cs="Arial"/>
                <w:b/>
                <w:bCs/>
                <w:sz w:val="12"/>
                <w:szCs w:val="12"/>
              </w:rPr>
            </w:pPr>
            <w:r w:rsidRPr="008F7742">
              <w:rPr>
                <w:rFonts w:cs="Arial"/>
                <w:b/>
                <w:bCs/>
                <w:sz w:val="12"/>
                <w:szCs w:val="12"/>
              </w:rPr>
              <w:t>7 337 163,90</w:t>
            </w:r>
          </w:p>
        </w:tc>
        <w:tc>
          <w:tcPr>
            <w:tcW w:w="740" w:type="pct"/>
            <w:tcBorders>
              <w:top w:val="nil"/>
              <w:left w:val="nil"/>
              <w:bottom w:val="single" w:sz="4" w:space="0" w:color="auto"/>
              <w:right w:val="single" w:sz="4" w:space="0" w:color="auto"/>
            </w:tcBorders>
            <w:shd w:val="clear" w:color="000000" w:fill="EAF1F6"/>
            <w:noWrap/>
            <w:vAlign w:val="center"/>
            <w:hideMark/>
          </w:tcPr>
          <w:p w:rsidR="008F7742" w:rsidRPr="008F7742" w:rsidRDefault="008F7742" w:rsidP="008F7742">
            <w:pPr>
              <w:spacing w:line="240" w:lineRule="auto"/>
              <w:jc w:val="right"/>
              <w:rPr>
                <w:rFonts w:cs="Arial"/>
                <w:b/>
                <w:bCs/>
                <w:sz w:val="12"/>
                <w:szCs w:val="12"/>
              </w:rPr>
            </w:pPr>
            <w:r w:rsidRPr="008F7742">
              <w:rPr>
                <w:rFonts w:cs="Arial"/>
                <w:b/>
                <w:bCs/>
                <w:sz w:val="12"/>
                <w:szCs w:val="12"/>
              </w:rPr>
              <w:t>99,7</w:t>
            </w:r>
          </w:p>
        </w:tc>
      </w:tr>
      <w:tr w:rsidR="008F7742" w:rsidRPr="008F7742" w:rsidTr="008F7742">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rsidR="008F7742" w:rsidRPr="008F7742" w:rsidRDefault="008F7742" w:rsidP="008F7742">
            <w:pPr>
              <w:spacing w:line="240" w:lineRule="auto"/>
              <w:rPr>
                <w:rFonts w:cs="Arial"/>
                <w:b/>
                <w:bCs/>
                <w:sz w:val="12"/>
                <w:szCs w:val="12"/>
              </w:rPr>
            </w:pPr>
            <w:r w:rsidRPr="008F7742">
              <w:rPr>
                <w:rFonts w:cs="Arial"/>
                <w:b/>
                <w:bCs/>
                <w:sz w:val="12"/>
                <w:szCs w:val="12"/>
              </w:rPr>
              <w:t>OCHRONA ZDROWIA I POMOC SPOŁECZNA</w:t>
            </w:r>
          </w:p>
        </w:tc>
        <w:tc>
          <w:tcPr>
            <w:tcW w:w="740" w:type="pct"/>
            <w:tcBorders>
              <w:top w:val="nil"/>
              <w:left w:val="nil"/>
              <w:bottom w:val="single" w:sz="4" w:space="0" w:color="auto"/>
              <w:right w:val="single" w:sz="4" w:space="0" w:color="auto"/>
            </w:tcBorders>
            <w:shd w:val="clear" w:color="000000" w:fill="B6D9E6"/>
            <w:noWrap/>
            <w:vAlign w:val="center"/>
            <w:hideMark/>
          </w:tcPr>
          <w:p w:rsidR="008F7742" w:rsidRPr="008F7742" w:rsidRDefault="008F7742" w:rsidP="008F7742">
            <w:pPr>
              <w:spacing w:line="240" w:lineRule="auto"/>
              <w:jc w:val="right"/>
              <w:rPr>
                <w:rFonts w:cs="Arial"/>
                <w:b/>
                <w:bCs/>
                <w:sz w:val="12"/>
                <w:szCs w:val="12"/>
              </w:rPr>
            </w:pPr>
            <w:r w:rsidRPr="008F7742">
              <w:rPr>
                <w:rFonts w:cs="Arial"/>
                <w:b/>
                <w:bCs/>
                <w:sz w:val="12"/>
                <w:szCs w:val="12"/>
              </w:rPr>
              <w:t>110 000</w:t>
            </w:r>
          </w:p>
        </w:tc>
        <w:tc>
          <w:tcPr>
            <w:tcW w:w="740" w:type="pct"/>
            <w:tcBorders>
              <w:top w:val="nil"/>
              <w:left w:val="nil"/>
              <w:bottom w:val="single" w:sz="4" w:space="0" w:color="auto"/>
              <w:right w:val="single" w:sz="4" w:space="0" w:color="auto"/>
            </w:tcBorders>
            <w:shd w:val="clear" w:color="000000" w:fill="B6D9E6"/>
            <w:noWrap/>
            <w:vAlign w:val="center"/>
            <w:hideMark/>
          </w:tcPr>
          <w:p w:rsidR="008F7742" w:rsidRPr="008F7742" w:rsidRDefault="008F7742" w:rsidP="008F7742">
            <w:pPr>
              <w:spacing w:line="240" w:lineRule="auto"/>
              <w:jc w:val="right"/>
              <w:rPr>
                <w:rFonts w:cs="Arial"/>
                <w:b/>
                <w:bCs/>
                <w:sz w:val="12"/>
                <w:szCs w:val="12"/>
              </w:rPr>
            </w:pPr>
            <w:r w:rsidRPr="008F7742">
              <w:rPr>
                <w:rFonts w:cs="Arial"/>
                <w:b/>
                <w:bCs/>
                <w:sz w:val="12"/>
                <w:szCs w:val="12"/>
              </w:rPr>
              <w:t>1 968,00</w:t>
            </w:r>
          </w:p>
        </w:tc>
        <w:tc>
          <w:tcPr>
            <w:tcW w:w="740" w:type="pct"/>
            <w:tcBorders>
              <w:top w:val="nil"/>
              <w:left w:val="nil"/>
              <w:bottom w:val="single" w:sz="4" w:space="0" w:color="auto"/>
              <w:right w:val="single" w:sz="4" w:space="0" w:color="auto"/>
            </w:tcBorders>
            <w:shd w:val="clear" w:color="000000" w:fill="B6D9E6"/>
            <w:noWrap/>
            <w:vAlign w:val="center"/>
            <w:hideMark/>
          </w:tcPr>
          <w:p w:rsidR="008F7742" w:rsidRPr="008F7742" w:rsidRDefault="008F7742" w:rsidP="008F7742">
            <w:pPr>
              <w:spacing w:line="240" w:lineRule="auto"/>
              <w:jc w:val="right"/>
              <w:rPr>
                <w:rFonts w:cs="Arial"/>
                <w:b/>
                <w:bCs/>
                <w:sz w:val="12"/>
                <w:szCs w:val="12"/>
              </w:rPr>
            </w:pPr>
            <w:r w:rsidRPr="008F7742">
              <w:rPr>
                <w:rFonts w:cs="Arial"/>
                <w:b/>
                <w:bCs/>
                <w:sz w:val="12"/>
                <w:szCs w:val="12"/>
              </w:rPr>
              <w:t>1,8</w:t>
            </w:r>
          </w:p>
        </w:tc>
      </w:tr>
      <w:tr w:rsidR="008F7742" w:rsidRPr="008F7742" w:rsidTr="008F7742">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8F7742" w:rsidRPr="008F7742" w:rsidRDefault="008F7742" w:rsidP="008F7742">
            <w:pPr>
              <w:spacing w:line="240" w:lineRule="auto"/>
              <w:rPr>
                <w:rFonts w:cs="Arial"/>
                <w:b/>
                <w:bCs/>
                <w:i/>
                <w:iCs/>
                <w:sz w:val="12"/>
                <w:szCs w:val="12"/>
              </w:rPr>
            </w:pPr>
            <w:r w:rsidRPr="008F7742">
              <w:rPr>
                <w:rFonts w:cs="Arial"/>
                <w:b/>
                <w:bCs/>
                <w:i/>
                <w:iCs/>
                <w:sz w:val="12"/>
                <w:szCs w:val="12"/>
              </w:rPr>
              <w:t>Pomoc społeczna</w:t>
            </w:r>
          </w:p>
        </w:tc>
        <w:tc>
          <w:tcPr>
            <w:tcW w:w="740" w:type="pct"/>
            <w:tcBorders>
              <w:top w:val="nil"/>
              <w:left w:val="nil"/>
              <w:bottom w:val="single" w:sz="4" w:space="0" w:color="auto"/>
              <w:right w:val="single" w:sz="4" w:space="0" w:color="auto"/>
            </w:tcBorders>
            <w:shd w:val="clear" w:color="000000" w:fill="D5E3F2"/>
            <w:noWrap/>
            <w:vAlign w:val="center"/>
            <w:hideMark/>
          </w:tcPr>
          <w:p w:rsidR="008F7742" w:rsidRPr="008F7742" w:rsidRDefault="008F7742" w:rsidP="008F7742">
            <w:pPr>
              <w:spacing w:line="240" w:lineRule="auto"/>
              <w:jc w:val="right"/>
              <w:rPr>
                <w:rFonts w:cs="Arial"/>
                <w:b/>
                <w:bCs/>
                <w:i/>
                <w:iCs/>
                <w:sz w:val="12"/>
                <w:szCs w:val="12"/>
              </w:rPr>
            </w:pPr>
            <w:r w:rsidRPr="008F7742">
              <w:rPr>
                <w:rFonts w:cs="Arial"/>
                <w:b/>
                <w:bCs/>
                <w:i/>
                <w:iCs/>
                <w:sz w:val="12"/>
                <w:szCs w:val="12"/>
              </w:rPr>
              <w:t>110 000</w:t>
            </w:r>
          </w:p>
        </w:tc>
        <w:tc>
          <w:tcPr>
            <w:tcW w:w="740" w:type="pct"/>
            <w:tcBorders>
              <w:top w:val="nil"/>
              <w:left w:val="nil"/>
              <w:bottom w:val="single" w:sz="4" w:space="0" w:color="auto"/>
              <w:right w:val="single" w:sz="4" w:space="0" w:color="auto"/>
            </w:tcBorders>
            <w:shd w:val="clear" w:color="000000" w:fill="D5E3F2"/>
            <w:noWrap/>
            <w:vAlign w:val="center"/>
            <w:hideMark/>
          </w:tcPr>
          <w:p w:rsidR="008F7742" w:rsidRPr="008F7742" w:rsidRDefault="008F7742" w:rsidP="008F7742">
            <w:pPr>
              <w:spacing w:line="240" w:lineRule="auto"/>
              <w:jc w:val="right"/>
              <w:rPr>
                <w:rFonts w:cs="Arial"/>
                <w:b/>
                <w:bCs/>
                <w:i/>
                <w:iCs/>
                <w:sz w:val="12"/>
                <w:szCs w:val="12"/>
              </w:rPr>
            </w:pPr>
            <w:r w:rsidRPr="008F7742">
              <w:rPr>
                <w:rFonts w:cs="Arial"/>
                <w:b/>
                <w:bCs/>
                <w:i/>
                <w:iCs/>
                <w:sz w:val="12"/>
                <w:szCs w:val="12"/>
              </w:rPr>
              <w:t>1 968,00</w:t>
            </w:r>
          </w:p>
        </w:tc>
        <w:tc>
          <w:tcPr>
            <w:tcW w:w="740" w:type="pct"/>
            <w:tcBorders>
              <w:top w:val="nil"/>
              <w:left w:val="nil"/>
              <w:bottom w:val="single" w:sz="4" w:space="0" w:color="auto"/>
              <w:right w:val="single" w:sz="4" w:space="0" w:color="auto"/>
            </w:tcBorders>
            <w:shd w:val="clear" w:color="000000" w:fill="D5E3F2"/>
            <w:noWrap/>
            <w:vAlign w:val="center"/>
            <w:hideMark/>
          </w:tcPr>
          <w:p w:rsidR="008F7742" w:rsidRPr="008F7742" w:rsidRDefault="008F7742" w:rsidP="008F7742">
            <w:pPr>
              <w:spacing w:line="240" w:lineRule="auto"/>
              <w:jc w:val="right"/>
              <w:rPr>
                <w:rFonts w:cs="Arial"/>
                <w:b/>
                <w:bCs/>
                <w:i/>
                <w:iCs/>
                <w:sz w:val="12"/>
                <w:szCs w:val="12"/>
              </w:rPr>
            </w:pPr>
            <w:r w:rsidRPr="008F7742">
              <w:rPr>
                <w:rFonts w:cs="Arial"/>
                <w:b/>
                <w:bCs/>
                <w:i/>
                <w:iCs/>
                <w:sz w:val="12"/>
                <w:szCs w:val="12"/>
              </w:rPr>
              <w:t>1,8</w:t>
            </w:r>
          </w:p>
        </w:tc>
      </w:tr>
      <w:tr w:rsidR="008F7742" w:rsidRPr="008F7742" w:rsidTr="008F7742">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8F7742" w:rsidRPr="008F7742" w:rsidRDefault="008F7742" w:rsidP="008F7742">
            <w:pPr>
              <w:spacing w:line="240" w:lineRule="auto"/>
              <w:rPr>
                <w:rFonts w:cs="Arial"/>
                <w:b/>
                <w:bCs/>
                <w:sz w:val="12"/>
                <w:szCs w:val="12"/>
              </w:rPr>
            </w:pPr>
            <w:r w:rsidRPr="008F7742">
              <w:rPr>
                <w:rFonts w:cs="Arial"/>
                <w:b/>
                <w:bCs/>
                <w:sz w:val="12"/>
                <w:szCs w:val="12"/>
              </w:rPr>
              <w:t>Budowa żłobka przy ul. Astronautów 5</w:t>
            </w:r>
          </w:p>
        </w:tc>
        <w:tc>
          <w:tcPr>
            <w:tcW w:w="740" w:type="pct"/>
            <w:tcBorders>
              <w:top w:val="nil"/>
              <w:left w:val="nil"/>
              <w:bottom w:val="single" w:sz="4" w:space="0" w:color="auto"/>
              <w:right w:val="single" w:sz="4" w:space="0" w:color="auto"/>
            </w:tcBorders>
            <w:shd w:val="clear" w:color="000000" w:fill="EAF1F6"/>
            <w:noWrap/>
            <w:vAlign w:val="center"/>
            <w:hideMark/>
          </w:tcPr>
          <w:p w:rsidR="008F7742" w:rsidRPr="008F7742" w:rsidRDefault="008F7742" w:rsidP="008F7742">
            <w:pPr>
              <w:spacing w:line="240" w:lineRule="auto"/>
              <w:jc w:val="right"/>
              <w:rPr>
                <w:rFonts w:cs="Arial"/>
                <w:b/>
                <w:bCs/>
                <w:sz w:val="12"/>
                <w:szCs w:val="12"/>
              </w:rPr>
            </w:pPr>
            <w:r w:rsidRPr="008F7742">
              <w:rPr>
                <w:rFonts w:cs="Arial"/>
                <w:b/>
                <w:bCs/>
                <w:sz w:val="12"/>
                <w:szCs w:val="12"/>
              </w:rPr>
              <w:t>110 000</w:t>
            </w:r>
          </w:p>
        </w:tc>
        <w:tc>
          <w:tcPr>
            <w:tcW w:w="740" w:type="pct"/>
            <w:tcBorders>
              <w:top w:val="nil"/>
              <w:left w:val="nil"/>
              <w:bottom w:val="single" w:sz="4" w:space="0" w:color="auto"/>
              <w:right w:val="single" w:sz="4" w:space="0" w:color="auto"/>
            </w:tcBorders>
            <w:shd w:val="clear" w:color="000000" w:fill="EAF1F6"/>
            <w:noWrap/>
            <w:vAlign w:val="center"/>
            <w:hideMark/>
          </w:tcPr>
          <w:p w:rsidR="008F7742" w:rsidRPr="008F7742" w:rsidRDefault="008F7742" w:rsidP="008F7742">
            <w:pPr>
              <w:spacing w:line="240" w:lineRule="auto"/>
              <w:jc w:val="right"/>
              <w:rPr>
                <w:rFonts w:cs="Arial"/>
                <w:b/>
                <w:bCs/>
                <w:sz w:val="12"/>
                <w:szCs w:val="12"/>
              </w:rPr>
            </w:pPr>
            <w:r w:rsidRPr="008F7742">
              <w:rPr>
                <w:rFonts w:cs="Arial"/>
                <w:b/>
                <w:bCs/>
                <w:sz w:val="12"/>
                <w:szCs w:val="12"/>
              </w:rPr>
              <w:t>1 968,00</w:t>
            </w:r>
          </w:p>
        </w:tc>
        <w:tc>
          <w:tcPr>
            <w:tcW w:w="740" w:type="pct"/>
            <w:tcBorders>
              <w:top w:val="nil"/>
              <w:left w:val="nil"/>
              <w:bottom w:val="single" w:sz="4" w:space="0" w:color="auto"/>
              <w:right w:val="single" w:sz="4" w:space="0" w:color="auto"/>
            </w:tcBorders>
            <w:shd w:val="clear" w:color="000000" w:fill="EAF1F6"/>
            <w:noWrap/>
            <w:vAlign w:val="center"/>
            <w:hideMark/>
          </w:tcPr>
          <w:p w:rsidR="008F7742" w:rsidRPr="008F7742" w:rsidRDefault="008F7742" w:rsidP="008F7742">
            <w:pPr>
              <w:spacing w:line="240" w:lineRule="auto"/>
              <w:jc w:val="right"/>
              <w:rPr>
                <w:rFonts w:cs="Arial"/>
                <w:b/>
                <w:bCs/>
                <w:sz w:val="12"/>
                <w:szCs w:val="12"/>
              </w:rPr>
            </w:pPr>
            <w:r w:rsidRPr="008F7742">
              <w:rPr>
                <w:rFonts w:cs="Arial"/>
                <w:b/>
                <w:bCs/>
                <w:sz w:val="12"/>
                <w:szCs w:val="12"/>
              </w:rPr>
              <w:t>1,8</w:t>
            </w:r>
          </w:p>
        </w:tc>
      </w:tr>
      <w:tr w:rsidR="008F7742" w:rsidRPr="008F7742" w:rsidTr="008F7742">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rsidR="008F7742" w:rsidRPr="008F7742" w:rsidRDefault="008F7742" w:rsidP="008F7742">
            <w:pPr>
              <w:spacing w:line="240" w:lineRule="auto"/>
              <w:rPr>
                <w:rFonts w:cs="Arial"/>
                <w:b/>
                <w:bCs/>
                <w:sz w:val="12"/>
                <w:szCs w:val="12"/>
              </w:rPr>
            </w:pPr>
            <w:r w:rsidRPr="008F7742">
              <w:rPr>
                <w:rFonts w:cs="Arial"/>
                <w:b/>
                <w:bCs/>
                <w:sz w:val="12"/>
                <w:szCs w:val="12"/>
              </w:rPr>
              <w:t>KULTURA I OCHRONA DZIEDZICTWA KULTUROWEGO</w:t>
            </w:r>
          </w:p>
        </w:tc>
        <w:tc>
          <w:tcPr>
            <w:tcW w:w="740" w:type="pct"/>
            <w:tcBorders>
              <w:top w:val="nil"/>
              <w:left w:val="nil"/>
              <w:bottom w:val="single" w:sz="4" w:space="0" w:color="auto"/>
              <w:right w:val="single" w:sz="4" w:space="0" w:color="auto"/>
            </w:tcBorders>
            <w:shd w:val="clear" w:color="000000" w:fill="B6D9E6"/>
            <w:noWrap/>
            <w:vAlign w:val="center"/>
            <w:hideMark/>
          </w:tcPr>
          <w:p w:rsidR="008F7742" w:rsidRPr="008F7742" w:rsidRDefault="008F7742" w:rsidP="008F7742">
            <w:pPr>
              <w:spacing w:line="240" w:lineRule="auto"/>
              <w:jc w:val="right"/>
              <w:rPr>
                <w:rFonts w:cs="Arial"/>
                <w:b/>
                <w:bCs/>
                <w:sz w:val="12"/>
                <w:szCs w:val="12"/>
              </w:rPr>
            </w:pPr>
            <w:r w:rsidRPr="008F7742">
              <w:rPr>
                <w:rFonts w:cs="Arial"/>
                <w:b/>
                <w:bCs/>
                <w:sz w:val="12"/>
                <w:szCs w:val="12"/>
              </w:rPr>
              <w:t>665 000</w:t>
            </w:r>
          </w:p>
        </w:tc>
        <w:tc>
          <w:tcPr>
            <w:tcW w:w="740" w:type="pct"/>
            <w:tcBorders>
              <w:top w:val="nil"/>
              <w:left w:val="nil"/>
              <w:bottom w:val="single" w:sz="4" w:space="0" w:color="auto"/>
              <w:right w:val="single" w:sz="4" w:space="0" w:color="auto"/>
            </w:tcBorders>
            <w:shd w:val="clear" w:color="000000" w:fill="B6D9E6"/>
            <w:noWrap/>
            <w:vAlign w:val="center"/>
            <w:hideMark/>
          </w:tcPr>
          <w:p w:rsidR="008F7742" w:rsidRPr="008F7742" w:rsidRDefault="008F7742" w:rsidP="008F7742">
            <w:pPr>
              <w:spacing w:line="240" w:lineRule="auto"/>
              <w:jc w:val="right"/>
              <w:rPr>
                <w:rFonts w:cs="Arial"/>
                <w:b/>
                <w:bCs/>
                <w:sz w:val="12"/>
                <w:szCs w:val="12"/>
              </w:rPr>
            </w:pPr>
            <w:r w:rsidRPr="008F7742">
              <w:rPr>
                <w:rFonts w:cs="Arial"/>
                <w:b/>
                <w:bCs/>
                <w:sz w:val="12"/>
                <w:szCs w:val="12"/>
              </w:rPr>
              <w:t>664 993,98</w:t>
            </w:r>
          </w:p>
        </w:tc>
        <w:tc>
          <w:tcPr>
            <w:tcW w:w="740" w:type="pct"/>
            <w:tcBorders>
              <w:top w:val="nil"/>
              <w:left w:val="nil"/>
              <w:bottom w:val="single" w:sz="4" w:space="0" w:color="auto"/>
              <w:right w:val="single" w:sz="4" w:space="0" w:color="auto"/>
            </w:tcBorders>
            <w:shd w:val="clear" w:color="000000" w:fill="B6D9E6"/>
            <w:noWrap/>
            <w:vAlign w:val="center"/>
            <w:hideMark/>
          </w:tcPr>
          <w:p w:rsidR="008F7742" w:rsidRPr="008F7742" w:rsidRDefault="008F7742" w:rsidP="008F7742">
            <w:pPr>
              <w:spacing w:line="240" w:lineRule="auto"/>
              <w:jc w:val="right"/>
              <w:rPr>
                <w:rFonts w:cs="Arial"/>
                <w:b/>
                <w:bCs/>
                <w:sz w:val="12"/>
                <w:szCs w:val="12"/>
              </w:rPr>
            </w:pPr>
            <w:r w:rsidRPr="008F7742">
              <w:rPr>
                <w:rFonts w:cs="Arial"/>
                <w:b/>
                <w:bCs/>
                <w:sz w:val="12"/>
                <w:szCs w:val="12"/>
              </w:rPr>
              <w:t>100,0</w:t>
            </w:r>
          </w:p>
        </w:tc>
      </w:tr>
      <w:tr w:rsidR="008F7742" w:rsidRPr="008F7742" w:rsidTr="008F7742">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8F7742" w:rsidRPr="008F7742" w:rsidRDefault="008F7742" w:rsidP="008F7742">
            <w:pPr>
              <w:spacing w:line="240" w:lineRule="auto"/>
              <w:rPr>
                <w:rFonts w:cs="Arial"/>
                <w:b/>
                <w:bCs/>
                <w:i/>
                <w:iCs/>
                <w:sz w:val="12"/>
                <w:szCs w:val="12"/>
              </w:rPr>
            </w:pPr>
            <w:r w:rsidRPr="008F7742">
              <w:rPr>
                <w:rFonts w:cs="Arial"/>
                <w:b/>
                <w:bCs/>
                <w:i/>
                <w:iCs/>
                <w:sz w:val="12"/>
                <w:szCs w:val="12"/>
              </w:rPr>
              <w:t>Działalność kulturalna</w:t>
            </w:r>
          </w:p>
        </w:tc>
        <w:tc>
          <w:tcPr>
            <w:tcW w:w="740" w:type="pct"/>
            <w:tcBorders>
              <w:top w:val="nil"/>
              <w:left w:val="nil"/>
              <w:bottom w:val="single" w:sz="4" w:space="0" w:color="auto"/>
              <w:right w:val="single" w:sz="4" w:space="0" w:color="auto"/>
            </w:tcBorders>
            <w:shd w:val="clear" w:color="000000" w:fill="D5E3F2"/>
            <w:noWrap/>
            <w:vAlign w:val="center"/>
            <w:hideMark/>
          </w:tcPr>
          <w:p w:rsidR="008F7742" w:rsidRPr="008F7742" w:rsidRDefault="008F7742" w:rsidP="008F7742">
            <w:pPr>
              <w:spacing w:line="240" w:lineRule="auto"/>
              <w:jc w:val="right"/>
              <w:rPr>
                <w:rFonts w:cs="Arial"/>
                <w:b/>
                <w:bCs/>
                <w:i/>
                <w:iCs/>
                <w:sz w:val="12"/>
                <w:szCs w:val="12"/>
              </w:rPr>
            </w:pPr>
            <w:r w:rsidRPr="008F7742">
              <w:rPr>
                <w:rFonts w:cs="Arial"/>
                <w:b/>
                <w:bCs/>
                <w:i/>
                <w:iCs/>
                <w:sz w:val="12"/>
                <w:szCs w:val="12"/>
              </w:rPr>
              <w:t>665 000</w:t>
            </w:r>
          </w:p>
        </w:tc>
        <w:tc>
          <w:tcPr>
            <w:tcW w:w="740" w:type="pct"/>
            <w:tcBorders>
              <w:top w:val="nil"/>
              <w:left w:val="nil"/>
              <w:bottom w:val="single" w:sz="4" w:space="0" w:color="auto"/>
              <w:right w:val="single" w:sz="4" w:space="0" w:color="auto"/>
            </w:tcBorders>
            <w:shd w:val="clear" w:color="000000" w:fill="D5E3F2"/>
            <w:noWrap/>
            <w:vAlign w:val="center"/>
            <w:hideMark/>
          </w:tcPr>
          <w:p w:rsidR="008F7742" w:rsidRPr="008F7742" w:rsidRDefault="008F7742" w:rsidP="008F7742">
            <w:pPr>
              <w:spacing w:line="240" w:lineRule="auto"/>
              <w:jc w:val="right"/>
              <w:rPr>
                <w:rFonts w:cs="Arial"/>
                <w:b/>
                <w:bCs/>
                <w:i/>
                <w:iCs/>
                <w:sz w:val="12"/>
                <w:szCs w:val="12"/>
              </w:rPr>
            </w:pPr>
            <w:r w:rsidRPr="008F7742">
              <w:rPr>
                <w:rFonts w:cs="Arial"/>
                <w:b/>
                <w:bCs/>
                <w:i/>
                <w:iCs/>
                <w:sz w:val="12"/>
                <w:szCs w:val="12"/>
              </w:rPr>
              <w:t>664 993,98</w:t>
            </w:r>
          </w:p>
        </w:tc>
        <w:tc>
          <w:tcPr>
            <w:tcW w:w="740" w:type="pct"/>
            <w:tcBorders>
              <w:top w:val="nil"/>
              <w:left w:val="nil"/>
              <w:bottom w:val="single" w:sz="4" w:space="0" w:color="auto"/>
              <w:right w:val="single" w:sz="4" w:space="0" w:color="auto"/>
            </w:tcBorders>
            <w:shd w:val="clear" w:color="000000" w:fill="D5E3F2"/>
            <w:noWrap/>
            <w:vAlign w:val="center"/>
            <w:hideMark/>
          </w:tcPr>
          <w:p w:rsidR="008F7742" w:rsidRPr="008F7742" w:rsidRDefault="008F7742" w:rsidP="008F7742">
            <w:pPr>
              <w:spacing w:line="240" w:lineRule="auto"/>
              <w:jc w:val="right"/>
              <w:rPr>
                <w:rFonts w:cs="Arial"/>
                <w:b/>
                <w:bCs/>
                <w:i/>
                <w:iCs/>
                <w:sz w:val="12"/>
                <w:szCs w:val="12"/>
              </w:rPr>
            </w:pPr>
            <w:r w:rsidRPr="008F7742">
              <w:rPr>
                <w:rFonts w:cs="Arial"/>
                <w:b/>
                <w:bCs/>
                <w:i/>
                <w:iCs/>
                <w:sz w:val="12"/>
                <w:szCs w:val="12"/>
              </w:rPr>
              <w:t>100,0</w:t>
            </w:r>
          </w:p>
        </w:tc>
      </w:tr>
      <w:tr w:rsidR="008F7742" w:rsidRPr="008F7742" w:rsidTr="008F7742">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8F7742" w:rsidRPr="008F7742" w:rsidRDefault="008F7742" w:rsidP="008F7742">
            <w:pPr>
              <w:spacing w:line="240" w:lineRule="auto"/>
              <w:rPr>
                <w:rFonts w:cs="Arial"/>
                <w:b/>
                <w:bCs/>
                <w:sz w:val="12"/>
                <w:szCs w:val="12"/>
              </w:rPr>
            </w:pPr>
            <w:r w:rsidRPr="008F7742">
              <w:rPr>
                <w:rFonts w:cs="Arial"/>
                <w:b/>
                <w:bCs/>
                <w:sz w:val="12"/>
                <w:szCs w:val="12"/>
              </w:rPr>
              <w:t>Zakup wraz z montażem sprzętu nagłaśniającego dla Domu Kultury "Włochy"</w:t>
            </w:r>
          </w:p>
        </w:tc>
        <w:tc>
          <w:tcPr>
            <w:tcW w:w="740" w:type="pct"/>
            <w:tcBorders>
              <w:top w:val="nil"/>
              <w:left w:val="nil"/>
              <w:bottom w:val="single" w:sz="4" w:space="0" w:color="auto"/>
              <w:right w:val="single" w:sz="4" w:space="0" w:color="auto"/>
            </w:tcBorders>
            <w:shd w:val="clear" w:color="000000" w:fill="EAF1F6"/>
            <w:noWrap/>
            <w:vAlign w:val="center"/>
            <w:hideMark/>
          </w:tcPr>
          <w:p w:rsidR="008F7742" w:rsidRPr="008F7742" w:rsidRDefault="008F7742" w:rsidP="008F7742">
            <w:pPr>
              <w:spacing w:line="240" w:lineRule="auto"/>
              <w:jc w:val="right"/>
              <w:rPr>
                <w:rFonts w:cs="Arial"/>
                <w:b/>
                <w:bCs/>
                <w:sz w:val="12"/>
                <w:szCs w:val="12"/>
              </w:rPr>
            </w:pPr>
            <w:r w:rsidRPr="008F7742">
              <w:rPr>
                <w:rFonts w:cs="Arial"/>
                <w:b/>
                <w:bCs/>
                <w:sz w:val="12"/>
                <w:szCs w:val="12"/>
              </w:rPr>
              <w:t>500 000</w:t>
            </w:r>
          </w:p>
        </w:tc>
        <w:tc>
          <w:tcPr>
            <w:tcW w:w="740" w:type="pct"/>
            <w:tcBorders>
              <w:top w:val="nil"/>
              <w:left w:val="nil"/>
              <w:bottom w:val="single" w:sz="4" w:space="0" w:color="auto"/>
              <w:right w:val="single" w:sz="4" w:space="0" w:color="auto"/>
            </w:tcBorders>
            <w:shd w:val="clear" w:color="000000" w:fill="EAF1F6"/>
            <w:noWrap/>
            <w:vAlign w:val="center"/>
            <w:hideMark/>
          </w:tcPr>
          <w:p w:rsidR="008F7742" w:rsidRPr="008F7742" w:rsidRDefault="008F7742" w:rsidP="008F7742">
            <w:pPr>
              <w:spacing w:line="240" w:lineRule="auto"/>
              <w:jc w:val="right"/>
              <w:rPr>
                <w:rFonts w:cs="Arial"/>
                <w:b/>
                <w:bCs/>
                <w:sz w:val="12"/>
                <w:szCs w:val="12"/>
              </w:rPr>
            </w:pPr>
            <w:r w:rsidRPr="008F7742">
              <w:rPr>
                <w:rFonts w:cs="Arial"/>
                <w:b/>
                <w:bCs/>
                <w:sz w:val="12"/>
                <w:szCs w:val="12"/>
              </w:rPr>
              <w:t>499 993,98</w:t>
            </w:r>
          </w:p>
        </w:tc>
        <w:tc>
          <w:tcPr>
            <w:tcW w:w="740" w:type="pct"/>
            <w:tcBorders>
              <w:top w:val="nil"/>
              <w:left w:val="nil"/>
              <w:bottom w:val="single" w:sz="4" w:space="0" w:color="auto"/>
              <w:right w:val="single" w:sz="4" w:space="0" w:color="auto"/>
            </w:tcBorders>
            <w:shd w:val="clear" w:color="000000" w:fill="EAF1F6"/>
            <w:noWrap/>
            <w:vAlign w:val="center"/>
            <w:hideMark/>
          </w:tcPr>
          <w:p w:rsidR="008F7742" w:rsidRPr="008F7742" w:rsidRDefault="008F7742" w:rsidP="008F7742">
            <w:pPr>
              <w:spacing w:line="240" w:lineRule="auto"/>
              <w:jc w:val="right"/>
              <w:rPr>
                <w:rFonts w:cs="Arial"/>
                <w:b/>
                <w:bCs/>
                <w:sz w:val="12"/>
                <w:szCs w:val="12"/>
              </w:rPr>
            </w:pPr>
            <w:r w:rsidRPr="008F7742">
              <w:rPr>
                <w:rFonts w:cs="Arial"/>
                <w:b/>
                <w:bCs/>
                <w:sz w:val="12"/>
                <w:szCs w:val="12"/>
              </w:rPr>
              <w:t>100,0</w:t>
            </w:r>
          </w:p>
        </w:tc>
      </w:tr>
      <w:tr w:rsidR="008F7742" w:rsidRPr="008F7742" w:rsidTr="008F7742">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8F7742" w:rsidRPr="008F7742" w:rsidRDefault="008F7742" w:rsidP="008F7742">
            <w:pPr>
              <w:spacing w:line="240" w:lineRule="auto"/>
              <w:rPr>
                <w:rFonts w:cs="Arial"/>
                <w:b/>
                <w:bCs/>
                <w:sz w:val="12"/>
                <w:szCs w:val="12"/>
              </w:rPr>
            </w:pPr>
            <w:r w:rsidRPr="008F7742">
              <w:rPr>
                <w:rFonts w:cs="Arial"/>
                <w:b/>
                <w:bCs/>
                <w:sz w:val="12"/>
                <w:szCs w:val="12"/>
              </w:rPr>
              <w:t>Zakupy inwestycyjne dla Domu Kultury "Włochy" (Dom Kultury "Włochy"  w Dzielnicy Włochy)</w:t>
            </w:r>
          </w:p>
        </w:tc>
        <w:tc>
          <w:tcPr>
            <w:tcW w:w="740" w:type="pct"/>
            <w:tcBorders>
              <w:top w:val="nil"/>
              <w:left w:val="nil"/>
              <w:bottom w:val="single" w:sz="4" w:space="0" w:color="auto"/>
              <w:right w:val="single" w:sz="4" w:space="0" w:color="auto"/>
            </w:tcBorders>
            <w:shd w:val="clear" w:color="000000" w:fill="EAF1F6"/>
            <w:noWrap/>
            <w:vAlign w:val="center"/>
            <w:hideMark/>
          </w:tcPr>
          <w:p w:rsidR="008F7742" w:rsidRPr="008F7742" w:rsidRDefault="008F7742" w:rsidP="008F7742">
            <w:pPr>
              <w:spacing w:line="240" w:lineRule="auto"/>
              <w:jc w:val="right"/>
              <w:rPr>
                <w:rFonts w:cs="Arial"/>
                <w:b/>
                <w:bCs/>
                <w:sz w:val="12"/>
                <w:szCs w:val="12"/>
              </w:rPr>
            </w:pPr>
            <w:r w:rsidRPr="008F7742">
              <w:rPr>
                <w:rFonts w:cs="Arial"/>
                <w:b/>
                <w:bCs/>
                <w:sz w:val="12"/>
                <w:szCs w:val="12"/>
              </w:rPr>
              <w:t>165 000</w:t>
            </w:r>
          </w:p>
        </w:tc>
        <w:tc>
          <w:tcPr>
            <w:tcW w:w="740" w:type="pct"/>
            <w:tcBorders>
              <w:top w:val="nil"/>
              <w:left w:val="nil"/>
              <w:bottom w:val="single" w:sz="4" w:space="0" w:color="auto"/>
              <w:right w:val="single" w:sz="4" w:space="0" w:color="auto"/>
            </w:tcBorders>
            <w:shd w:val="clear" w:color="000000" w:fill="EAF1F6"/>
            <w:noWrap/>
            <w:vAlign w:val="center"/>
            <w:hideMark/>
          </w:tcPr>
          <w:p w:rsidR="008F7742" w:rsidRPr="008F7742" w:rsidRDefault="008F7742" w:rsidP="008F7742">
            <w:pPr>
              <w:spacing w:line="240" w:lineRule="auto"/>
              <w:jc w:val="right"/>
              <w:rPr>
                <w:rFonts w:cs="Arial"/>
                <w:b/>
                <w:bCs/>
                <w:sz w:val="12"/>
                <w:szCs w:val="12"/>
              </w:rPr>
            </w:pPr>
            <w:r w:rsidRPr="008F7742">
              <w:rPr>
                <w:rFonts w:cs="Arial"/>
                <w:b/>
                <w:bCs/>
                <w:sz w:val="12"/>
                <w:szCs w:val="12"/>
              </w:rPr>
              <w:t>165 000,00</w:t>
            </w:r>
          </w:p>
        </w:tc>
        <w:tc>
          <w:tcPr>
            <w:tcW w:w="740" w:type="pct"/>
            <w:tcBorders>
              <w:top w:val="nil"/>
              <w:left w:val="nil"/>
              <w:bottom w:val="single" w:sz="4" w:space="0" w:color="auto"/>
              <w:right w:val="single" w:sz="4" w:space="0" w:color="auto"/>
            </w:tcBorders>
            <w:shd w:val="clear" w:color="000000" w:fill="EAF1F6"/>
            <w:noWrap/>
            <w:vAlign w:val="center"/>
            <w:hideMark/>
          </w:tcPr>
          <w:p w:rsidR="008F7742" w:rsidRPr="008F7742" w:rsidRDefault="008F7742" w:rsidP="008F7742">
            <w:pPr>
              <w:spacing w:line="240" w:lineRule="auto"/>
              <w:jc w:val="right"/>
              <w:rPr>
                <w:rFonts w:cs="Arial"/>
                <w:b/>
                <w:bCs/>
                <w:sz w:val="12"/>
                <w:szCs w:val="12"/>
              </w:rPr>
            </w:pPr>
            <w:r w:rsidRPr="008F7742">
              <w:rPr>
                <w:rFonts w:cs="Arial"/>
                <w:b/>
                <w:bCs/>
                <w:sz w:val="12"/>
                <w:szCs w:val="12"/>
              </w:rPr>
              <w:t>100,0</w:t>
            </w:r>
          </w:p>
        </w:tc>
      </w:tr>
      <w:tr w:rsidR="008F7742" w:rsidRPr="008F7742" w:rsidTr="008F7742">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rsidR="008F7742" w:rsidRPr="008F7742" w:rsidRDefault="008F7742" w:rsidP="008F7742">
            <w:pPr>
              <w:spacing w:line="240" w:lineRule="auto"/>
              <w:rPr>
                <w:rFonts w:cs="Arial"/>
                <w:b/>
                <w:bCs/>
                <w:sz w:val="12"/>
                <w:szCs w:val="12"/>
              </w:rPr>
            </w:pPr>
            <w:r w:rsidRPr="008F7742">
              <w:rPr>
                <w:rFonts w:cs="Arial"/>
                <w:b/>
                <w:bCs/>
                <w:sz w:val="12"/>
                <w:szCs w:val="12"/>
              </w:rPr>
              <w:t>REKREACJA, SPORT I TURYSTYKA</w:t>
            </w:r>
          </w:p>
        </w:tc>
        <w:tc>
          <w:tcPr>
            <w:tcW w:w="740" w:type="pct"/>
            <w:tcBorders>
              <w:top w:val="nil"/>
              <w:left w:val="nil"/>
              <w:bottom w:val="single" w:sz="4" w:space="0" w:color="auto"/>
              <w:right w:val="single" w:sz="4" w:space="0" w:color="auto"/>
            </w:tcBorders>
            <w:shd w:val="clear" w:color="000000" w:fill="B6D9E6"/>
            <w:noWrap/>
            <w:vAlign w:val="center"/>
            <w:hideMark/>
          </w:tcPr>
          <w:p w:rsidR="008F7742" w:rsidRPr="008F7742" w:rsidRDefault="008F7742" w:rsidP="008F7742">
            <w:pPr>
              <w:spacing w:line="240" w:lineRule="auto"/>
              <w:jc w:val="right"/>
              <w:rPr>
                <w:rFonts w:cs="Arial"/>
                <w:b/>
                <w:bCs/>
                <w:sz w:val="12"/>
                <w:szCs w:val="12"/>
              </w:rPr>
            </w:pPr>
            <w:r w:rsidRPr="008F7742">
              <w:rPr>
                <w:rFonts w:cs="Arial"/>
                <w:b/>
                <w:bCs/>
                <w:sz w:val="12"/>
                <w:szCs w:val="12"/>
              </w:rPr>
              <w:t>37 995</w:t>
            </w:r>
          </w:p>
        </w:tc>
        <w:tc>
          <w:tcPr>
            <w:tcW w:w="740" w:type="pct"/>
            <w:tcBorders>
              <w:top w:val="nil"/>
              <w:left w:val="nil"/>
              <w:bottom w:val="single" w:sz="4" w:space="0" w:color="auto"/>
              <w:right w:val="single" w:sz="4" w:space="0" w:color="auto"/>
            </w:tcBorders>
            <w:shd w:val="clear" w:color="000000" w:fill="B6D9E6"/>
            <w:noWrap/>
            <w:vAlign w:val="center"/>
            <w:hideMark/>
          </w:tcPr>
          <w:p w:rsidR="008F7742" w:rsidRPr="008F7742" w:rsidRDefault="008F7742" w:rsidP="008F7742">
            <w:pPr>
              <w:spacing w:line="240" w:lineRule="auto"/>
              <w:jc w:val="right"/>
              <w:rPr>
                <w:rFonts w:cs="Arial"/>
                <w:b/>
                <w:bCs/>
                <w:sz w:val="12"/>
                <w:szCs w:val="12"/>
              </w:rPr>
            </w:pPr>
            <w:r w:rsidRPr="008F7742">
              <w:rPr>
                <w:rFonts w:cs="Arial"/>
                <w:b/>
                <w:bCs/>
                <w:sz w:val="12"/>
                <w:szCs w:val="12"/>
              </w:rPr>
              <w:t>36 555,60</w:t>
            </w:r>
          </w:p>
        </w:tc>
        <w:tc>
          <w:tcPr>
            <w:tcW w:w="740" w:type="pct"/>
            <w:tcBorders>
              <w:top w:val="nil"/>
              <w:left w:val="nil"/>
              <w:bottom w:val="single" w:sz="4" w:space="0" w:color="auto"/>
              <w:right w:val="single" w:sz="4" w:space="0" w:color="auto"/>
            </w:tcBorders>
            <w:shd w:val="clear" w:color="000000" w:fill="B6D9E6"/>
            <w:noWrap/>
            <w:vAlign w:val="center"/>
            <w:hideMark/>
          </w:tcPr>
          <w:p w:rsidR="008F7742" w:rsidRPr="008F7742" w:rsidRDefault="008F7742" w:rsidP="008F7742">
            <w:pPr>
              <w:spacing w:line="240" w:lineRule="auto"/>
              <w:jc w:val="right"/>
              <w:rPr>
                <w:rFonts w:cs="Arial"/>
                <w:b/>
                <w:bCs/>
                <w:sz w:val="12"/>
                <w:szCs w:val="12"/>
              </w:rPr>
            </w:pPr>
            <w:r w:rsidRPr="008F7742">
              <w:rPr>
                <w:rFonts w:cs="Arial"/>
                <w:b/>
                <w:bCs/>
                <w:sz w:val="12"/>
                <w:szCs w:val="12"/>
              </w:rPr>
              <w:t>96,2</w:t>
            </w:r>
          </w:p>
        </w:tc>
      </w:tr>
      <w:tr w:rsidR="008F7742" w:rsidRPr="008F7742" w:rsidTr="008F7742">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8F7742" w:rsidRPr="008F7742" w:rsidRDefault="008F7742" w:rsidP="008F7742">
            <w:pPr>
              <w:spacing w:line="240" w:lineRule="auto"/>
              <w:rPr>
                <w:rFonts w:cs="Arial"/>
                <w:b/>
                <w:bCs/>
                <w:i/>
                <w:iCs/>
                <w:sz w:val="12"/>
                <w:szCs w:val="12"/>
              </w:rPr>
            </w:pPr>
            <w:r w:rsidRPr="008F7742">
              <w:rPr>
                <w:rFonts w:cs="Arial"/>
                <w:b/>
                <w:bCs/>
                <w:i/>
                <w:iCs/>
                <w:sz w:val="12"/>
                <w:szCs w:val="12"/>
              </w:rPr>
              <w:t>Działalność rekreacyjno-sportowa</w:t>
            </w:r>
          </w:p>
        </w:tc>
        <w:tc>
          <w:tcPr>
            <w:tcW w:w="740" w:type="pct"/>
            <w:tcBorders>
              <w:top w:val="nil"/>
              <w:left w:val="nil"/>
              <w:bottom w:val="single" w:sz="4" w:space="0" w:color="auto"/>
              <w:right w:val="single" w:sz="4" w:space="0" w:color="auto"/>
            </w:tcBorders>
            <w:shd w:val="clear" w:color="000000" w:fill="D5E3F2"/>
            <w:noWrap/>
            <w:vAlign w:val="center"/>
            <w:hideMark/>
          </w:tcPr>
          <w:p w:rsidR="008F7742" w:rsidRPr="008F7742" w:rsidRDefault="008F7742" w:rsidP="008F7742">
            <w:pPr>
              <w:spacing w:line="240" w:lineRule="auto"/>
              <w:jc w:val="right"/>
              <w:rPr>
                <w:rFonts w:cs="Arial"/>
                <w:b/>
                <w:bCs/>
                <w:i/>
                <w:iCs/>
                <w:sz w:val="12"/>
                <w:szCs w:val="12"/>
              </w:rPr>
            </w:pPr>
            <w:r w:rsidRPr="008F7742">
              <w:rPr>
                <w:rFonts w:cs="Arial"/>
                <w:b/>
                <w:bCs/>
                <w:i/>
                <w:iCs/>
                <w:sz w:val="12"/>
                <w:szCs w:val="12"/>
              </w:rPr>
              <w:t>37 995</w:t>
            </w:r>
          </w:p>
        </w:tc>
        <w:tc>
          <w:tcPr>
            <w:tcW w:w="740" w:type="pct"/>
            <w:tcBorders>
              <w:top w:val="nil"/>
              <w:left w:val="nil"/>
              <w:bottom w:val="single" w:sz="4" w:space="0" w:color="auto"/>
              <w:right w:val="single" w:sz="4" w:space="0" w:color="auto"/>
            </w:tcBorders>
            <w:shd w:val="clear" w:color="000000" w:fill="D5E3F2"/>
            <w:noWrap/>
            <w:vAlign w:val="center"/>
            <w:hideMark/>
          </w:tcPr>
          <w:p w:rsidR="008F7742" w:rsidRPr="008F7742" w:rsidRDefault="008F7742" w:rsidP="008F7742">
            <w:pPr>
              <w:spacing w:line="240" w:lineRule="auto"/>
              <w:jc w:val="right"/>
              <w:rPr>
                <w:rFonts w:cs="Arial"/>
                <w:b/>
                <w:bCs/>
                <w:i/>
                <w:iCs/>
                <w:sz w:val="12"/>
                <w:szCs w:val="12"/>
              </w:rPr>
            </w:pPr>
            <w:r w:rsidRPr="008F7742">
              <w:rPr>
                <w:rFonts w:cs="Arial"/>
                <w:b/>
                <w:bCs/>
                <w:i/>
                <w:iCs/>
                <w:sz w:val="12"/>
                <w:szCs w:val="12"/>
              </w:rPr>
              <w:t>36 555,60</w:t>
            </w:r>
          </w:p>
        </w:tc>
        <w:tc>
          <w:tcPr>
            <w:tcW w:w="740" w:type="pct"/>
            <w:tcBorders>
              <w:top w:val="nil"/>
              <w:left w:val="nil"/>
              <w:bottom w:val="single" w:sz="4" w:space="0" w:color="auto"/>
              <w:right w:val="single" w:sz="4" w:space="0" w:color="auto"/>
            </w:tcBorders>
            <w:shd w:val="clear" w:color="000000" w:fill="D5E3F2"/>
            <w:noWrap/>
            <w:vAlign w:val="center"/>
            <w:hideMark/>
          </w:tcPr>
          <w:p w:rsidR="008F7742" w:rsidRPr="008F7742" w:rsidRDefault="008F7742" w:rsidP="008F7742">
            <w:pPr>
              <w:spacing w:line="240" w:lineRule="auto"/>
              <w:jc w:val="right"/>
              <w:rPr>
                <w:rFonts w:cs="Arial"/>
                <w:b/>
                <w:bCs/>
                <w:i/>
                <w:iCs/>
                <w:sz w:val="12"/>
                <w:szCs w:val="12"/>
              </w:rPr>
            </w:pPr>
            <w:r w:rsidRPr="008F7742">
              <w:rPr>
                <w:rFonts w:cs="Arial"/>
                <w:b/>
                <w:bCs/>
                <w:i/>
                <w:iCs/>
                <w:sz w:val="12"/>
                <w:szCs w:val="12"/>
              </w:rPr>
              <w:t>96,2</w:t>
            </w:r>
          </w:p>
        </w:tc>
      </w:tr>
      <w:tr w:rsidR="008F7742" w:rsidRPr="008F7742" w:rsidTr="008F7742">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8F7742" w:rsidRPr="008F7742" w:rsidRDefault="008F7742" w:rsidP="008F7742">
            <w:pPr>
              <w:spacing w:line="240" w:lineRule="auto"/>
              <w:rPr>
                <w:rFonts w:cs="Arial"/>
                <w:b/>
                <w:bCs/>
                <w:sz w:val="12"/>
                <w:szCs w:val="12"/>
              </w:rPr>
            </w:pPr>
            <w:r w:rsidRPr="008F7742">
              <w:rPr>
                <w:rFonts w:cs="Arial"/>
                <w:b/>
                <w:bCs/>
                <w:sz w:val="12"/>
                <w:szCs w:val="12"/>
              </w:rPr>
              <w:t>Fort Włochy - urządzenie otwartego terenu rekreacyjno - sportowego</w:t>
            </w:r>
          </w:p>
        </w:tc>
        <w:tc>
          <w:tcPr>
            <w:tcW w:w="740" w:type="pct"/>
            <w:tcBorders>
              <w:top w:val="nil"/>
              <w:left w:val="nil"/>
              <w:bottom w:val="single" w:sz="4" w:space="0" w:color="auto"/>
              <w:right w:val="single" w:sz="4" w:space="0" w:color="auto"/>
            </w:tcBorders>
            <w:shd w:val="clear" w:color="000000" w:fill="EAF1F6"/>
            <w:noWrap/>
            <w:vAlign w:val="center"/>
            <w:hideMark/>
          </w:tcPr>
          <w:p w:rsidR="008F7742" w:rsidRPr="008F7742" w:rsidRDefault="008F7742" w:rsidP="008F7742">
            <w:pPr>
              <w:spacing w:line="240" w:lineRule="auto"/>
              <w:jc w:val="right"/>
              <w:rPr>
                <w:rFonts w:cs="Arial"/>
                <w:b/>
                <w:bCs/>
                <w:sz w:val="12"/>
                <w:szCs w:val="12"/>
              </w:rPr>
            </w:pPr>
            <w:r w:rsidRPr="008F7742">
              <w:rPr>
                <w:rFonts w:cs="Arial"/>
                <w:b/>
                <w:bCs/>
                <w:sz w:val="12"/>
                <w:szCs w:val="12"/>
              </w:rPr>
              <w:t>7 995</w:t>
            </w:r>
          </w:p>
        </w:tc>
        <w:tc>
          <w:tcPr>
            <w:tcW w:w="740" w:type="pct"/>
            <w:tcBorders>
              <w:top w:val="nil"/>
              <w:left w:val="nil"/>
              <w:bottom w:val="single" w:sz="4" w:space="0" w:color="auto"/>
              <w:right w:val="single" w:sz="4" w:space="0" w:color="auto"/>
            </w:tcBorders>
            <w:shd w:val="clear" w:color="000000" w:fill="EAF1F6"/>
            <w:noWrap/>
            <w:vAlign w:val="center"/>
            <w:hideMark/>
          </w:tcPr>
          <w:p w:rsidR="008F7742" w:rsidRPr="008F7742" w:rsidRDefault="008F7742" w:rsidP="008F7742">
            <w:pPr>
              <w:spacing w:line="240" w:lineRule="auto"/>
              <w:jc w:val="right"/>
              <w:rPr>
                <w:rFonts w:cs="Arial"/>
                <w:b/>
                <w:bCs/>
                <w:sz w:val="12"/>
                <w:szCs w:val="12"/>
              </w:rPr>
            </w:pPr>
            <w:r w:rsidRPr="008F7742">
              <w:rPr>
                <w:rFonts w:cs="Arial"/>
                <w:b/>
                <w:bCs/>
                <w:sz w:val="12"/>
                <w:szCs w:val="12"/>
              </w:rPr>
              <w:t>7 995,00</w:t>
            </w:r>
          </w:p>
        </w:tc>
        <w:tc>
          <w:tcPr>
            <w:tcW w:w="740" w:type="pct"/>
            <w:tcBorders>
              <w:top w:val="nil"/>
              <w:left w:val="nil"/>
              <w:bottom w:val="single" w:sz="4" w:space="0" w:color="auto"/>
              <w:right w:val="single" w:sz="4" w:space="0" w:color="auto"/>
            </w:tcBorders>
            <w:shd w:val="clear" w:color="000000" w:fill="EAF1F6"/>
            <w:noWrap/>
            <w:vAlign w:val="center"/>
            <w:hideMark/>
          </w:tcPr>
          <w:p w:rsidR="008F7742" w:rsidRPr="008F7742" w:rsidRDefault="008F7742" w:rsidP="008F7742">
            <w:pPr>
              <w:spacing w:line="240" w:lineRule="auto"/>
              <w:jc w:val="right"/>
              <w:rPr>
                <w:rFonts w:cs="Arial"/>
                <w:b/>
                <w:bCs/>
                <w:sz w:val="12"/>
                <w:szCs w:val="12"/>
              </w:rPr>
            </w:pPr>
            <w:r w:rsidRPr="008F7742">
              <w:rPr>
                <w:rFonts w:cs="Arial"/>
                <w:b/>
                <w:bCs/>
                <w:sz w:val="12"/>
                <w:szCs w:val="12"/>
              </w:rPr>
              <w:t>100,0</w:t>
            </w:r>
          </w:p>
        </w:tc>
      </w:tr>
      <w:tr w:rsidR="008F7742" w:rsidRPr="008F7742" w:rsidTr="008F7742">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8F7742" w:rsidRPr="008F7742" w:rsidRDefault="008F7742" w:rsidP="008F7742">
            <w:pPr>
              <w:spacing w:line="240" w:lineRule="auto"/>
              <w:rPr>
                <w:rFonts w:cs="Arial"/>
                <w:b/>
                <w:bCs/>
                <w:sz w:val="12"/>
                <w:szCs w:val="12"/>
              </w:rPr>
            </w:pPr>
            <w:r w:rsidRPr="008F7742">
              <w:rPr>
                <w:rFonts w:cs="Arial"/>
                <w:b/>
                <w:bCs/>
                <w:sz w:val="12"/>
                <w:szCs w:val="12"/>
              </w:rPr>
              <w:t>Zakupy inwestycyjne dla Ośrodka Sportu i Rekreacji</w:t>
            </w:r>
          </w:p>
        </w:tc>
        <w:tc>
          <w:tcPr>
            <w:tcW w:w="740" w:type="pct"/>
            <w:tcBorders>
              <w:top w:val="nil"/>
              <w:left w:val="nil"/>
              <w:bottom w:val="single" w:sz="4" w:space="0" w:color="auto"/>
              <w:right w:val="single" w:sz="4" w:space="0" w:color="auto"/>
            </w:tcBorders>
            <w:shd w:val="clear" w:color="000000" w:fill="EAF1F6"/>
            <w:noWrap/>
            <w:vAlign w:val="center"/>
            <w:hideMark/>
          </w:tcPr>
          <w:p w:rsidR="008F7742" w:rsidRPr="008F7742" w:rsidRDefault="008F7742" w:rsidP="008F7742">
            <w:pPr>
              <w:spacing w:line="240" w:lineRule="auto"/>
              <w:jc w:val="right"/>
              <w:rPr>
                <w:rFonts w:cs="Arial"/>
                <w:b/>
                <w:bCs/>
                <w:sz w:val="12"/>
                <w:szCs w:val="12"/>
              </w:rPr>
            </w:pPr>
            <w:r w:rsidRPr="008F7742">
              <w:rPr>
                <w:rFonts w:cs="Arial"/>
                <w:b/>
                <w:bCs/>
                <w:sz w:val="12"/>
                <w:szCs w:val="12"/>
              </w:rPr>
              <w:t>30 000</w:t>
            </w:r>
          </w:p>
        </w:tc>
        <w:tc>
          <w:tcPr>
            <w:tcW w:w="740" w:type="pct"/>
            <w:tcBorders>
              <w:top w:val="nil"/>
              <w:left w:val="nil"/>
              <w:bottom w:val="single" w:sz="4" w:space="0" w:color="auto"/>
              <w:right w:val="single" w:sz="4" w:space="0" w:color="auto"/>
            </w:tcBorders>
            <w:shd w:val="clear" w:color="000000" w:fill="EAF1F6"/>
            <w:noWrap/>
            <w:vAlign w:val="center"/>
            <w:hideMark/>
          </w:tcPr>
          <w:p w:rsidR="008F7742" w:rsidRPr="008F7742" w:rsidRDefault="008F7742" w:rsidP="008F7742">
            <w:pPr>
              <w:spacing w:line="240" w:lineRule="auto"/>
              <w:jc w:val="right"/>
              <w:rPr>
                <w:rFonts w:cs="Arial"/>
                <w:b/>
                <w:bCs/>
                <w:sz w:val="12"/>
                <w:szCs w:val="12"/>
              </w:rPr>
            </w:pPr>
            <w:r w:rsidRPr="008F7742">
              <w:rPr>
                <w:rFonts w:cs="Arial"/>
                <w:b/>
                <w:bCs/>
                <w:sz w:val="12"/>
                <w:szCs w:val="12"/>
              </w:rPr>
              <w:t>28 560,60</w:t>
            </w:r>
          </w:p>
        </w:tc>
        <w:tc>
          <w:tcPr>
            <w:tcW w:w="740" w:type="pct"/>
            <w:tcBorders>
              <w:top w:val="nil"/>
              <w:left w:val="nil"/>
              <w:bottom w:val="single" w:sz="4" w:space="0" w:color="auto"/>
              <w:right w:val="single" w:sz="4" w:space="0" w:color="auto"/>
            </w:tcBorders>
            <w:shd w:val="clear" w:color="000000" w:fill="EAF1F6"/>
            <w:noWrap/>
            <w:vAlign w:val="center"/>
            <w:hideMark/>
          </w:tcPr>
          <w:p w:rsidR="008F7742" w:rsidRPr="008F7742" w:rsidRDefault="008F7742" w:rsidP="008F7742">
            <w:pPr>
              <w:spacing w:line="240" w:lineRule="auto"/>
              <w:jc w:val="right"/>
              <w:rPr>
                <w:rFonts w:cs="Arial"/>
                <w:b/>
                <w:bCs/>
                <w:sz w:val="12"/>
                <w:szCs w:val="12"/>
              </w:rPr>
            </w:pPr>
            <w:r w:rsidRPr="008F7742">
              <w:rPr>
                <w:rFonts w:cs="Arial"/>
                <w:b/>
                <w:bCs/>
                <w:sz w:val="12"/>
                <w:szCs w:val="12"/>
              </w:rPr>
              <w:t>95,2</w:t>
            </w:r>
          </w:p>
        </w:tc>
      </w:tr>
    </w:tbl>
    <w:p w:rsidR="00002B42" w:rsidRDefault="00002B42" w:rsidP="00002B42"/>
    <w:p w:rsidR="00002B42" w:rsidRDefault="00002B42" w:rsidP="00002B42"/>
    <w:p w:rsidR="00002B42" w:rsidRDefault="00002B42" w:rsidP="00002B42">
      <w:pPr>
        <w:sectPr w:rsidR="00002B42" w:rsidSect="00002B42">
          <w:type w:val="oddPage"/>
          <w:pgSz w:w="11906" w:h="16838"/>
          <w:pgMar w:top="1417" w:right="1417" w:bottom="1417" w:left="1417" w:header="708" w:footer="708" w:gutter="0"/>
          <w:cols w:space="708"/>
          <w:docGrid w:linePitch="360"/>
        </w:sectPr>
      </w:pPr>
    </w:p>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002B42" w:rsidP="00002B42"/>
    <w:p w:rsidR="00002B42" w:rsidRDefault="005F2097" w:rsidP="00002B42">
      <w:pPr>
        <w:pStyle w:val="Nagwek1"/>
      </w:pPr>
      <w:bookmarkStart w:id="49" w:name="_Toc34842728"/>
      <w:r>
        <w:t>4</w:t>
      </w:r>
      <w:r w:rsidR="00002B42">
        <w:t>.</w:t>
      </w:r>
      <w:r w:rsidR="00002B42">
        <w:tab/>
        <w:t>OBJAŚNIENIA W UKŁADZIE ZADAŃ</w:t>
      </w:r>
      <w:bookmarkEnd w:id="49"/>
    </w:p>
    <w:p w:rsidR="00002B42" w:rsidRPr="00AA1C50" w:rsidRDefault="00002B42" w:rsidP="00002B42"/>
    <w:p w:rsidR="00002B42" w:rsidRDefault="00002B42" w:rsidP="00002B42"/>
    <w:p w:rsidR="00002B42" w:rsidRDefault="00002B42" w:rsidP="00002B42">
      <w:pPr>
        <w:sectPr w:rsidR="00002B42" w:rsidSect="00002B42">
          <w:headerReference w:type="default" r:id="rId17"/>
          <w:type w:val="oddPage"/>
          <w:pgSz w:w="11906" w:h="16838"/>
          <w:pgMar w:top="1417" w:right="1417" w:bottom="1417" w:left="1417" w:header="708" w:footer="708" w:gutter="0"/>
          <w:cols w:space="708"/>
          <w:docGrid w:linePitch="360"/>
        </w:sectPr>
      </w:pPr>
    </w:p>
    <w:p w:rsidR="00002B42" w:rsidRDefault="00002B42" w:rsidP="00002B42"/>
    <w:p w:rsidR="00002B42" w:rsidRDefault="006379F9" w:rsidP="006379F9">
      <w:pPr>
        <w:pStyle w:val="Nagwek2"/>
      </w:pPr>
      <w:bookmarkStart w:id="50" w:name="_Toc34842729"/>
      <w:r>
        <w:t>4.1.</w:t>
      </w:r>
      <w:r>
        <w:tab/>
      </w:r>
      <w:r w:rsidR="00002B42">
        <w:t>Dochody</w:t>
      </w:r>
      <w:bookmarkEnd w:id="50"/>
      <w:r w:rsidR="00002B42">
        <w:t xml:space="preserve"> </w:t>
      </w:r>
    </w:p>
    <w:tbl>
      <w:tblPr>
        <w:tblW w:w="5000" w:type="pct"/>
        <w:tblCellMar>
          <w:left w:w="70" w:type="dxa"/>
          <w:right w:w="70" w:type="dxa"/>
        </w:tblCellMar>
        <w:tblLook w:val="04A0" w:firstRow="1" w:lastRow="0" w:firstColumn="1" w:lastColumn="0" w:noHBand="0" w:noVBand="1"/>
      </w:tblPr>
      <w:tblGrid>
        <w:gridCol w:w="453"/>
        <w:gridCol w:w="4694"/>
        <w:gridCol w:w="1448"/>
        <w:gridCol w:w="1466"/>
        <w:gridCol w:w="1011"/>
      </w:tblGrid>
      <w:tr w:rsidR="008F7742" w:rsidRPr="008F7742" w:rsidTr="008F7742">
        <w:trPr>
          <w:trHeight w:val="85"/>
        </w:trPr>
        <w:tc>
          <w:tcPr>
            <w:tcW w:w="250" w:type="pct"/>
            <w:tcBorders>
              <w:top w:val="nil"/>
              <w:left w:val="nil"/>
              <w:bottom w:val="nil"/>
              <w:right w:val="nil"/>
            </w:tcBorders>
            <w:shd w:val="clear" w:color="auto" w:fill="auto"/>
            <w:noWrap/>
            <w:vAlign w:val="center"/>
            <w:hideMark/>
          </w:tcPr>
          <w:p w:rsidR="008F7742" w:rsidRPr="008F7742" w:rsidRDefault="008F7742" w:rsidP="008F7742">
            <w:pPr>
              <w:spacing w:line="240" w:lineRule="auto"/>
              <w:rPr>
                <w:rFonts w:ascii="Times New Roman" w:hAnsi="Times New Roman"/>
                <w:sz w:val="20"/>
                <w:szCs w:val="20"/>
              </w:rPr>
            </w:pPr>
          </w:p>
        </w:tc>
        <w:tc>
          <w:tcPr>
            <w:tcW w:w="2587" w:type="pct"/>
            <w:tcBorders>
              <w:top w:val="nil"/>
              <w:left w:val="nil"/>
              <w:bottom w:val="nil"/>
              <w:right w:val="nil"/>
            </w:tcBorders>
            <w:shd w:val="clear" w:color="auto" w:fill="auto"/>
            <w:noWrap/>
            <w:vAlign w:val="center"/>
            <w:hideMark/>
          </w:tcPr>
          <w:p w:rsidR="008F7742" w:rsidRPr="008F7742" w:rsidRDefault="008F7742" w:rsidP="008F7742">
            <w:pPr>
              <w:spacing w:line="240" w:lineRule="auto"/>
              <w:rPr>
                <w:rFonts w:ascii="Times New Roman" w:hAnsi="Times New Roman"/>
                <w:sz w:val="20"/>
                <w:szCs w:val="20"/>
              </w:rPr>
            </w:pPr>
          </w:p>
        </w:tc>
        <w:tc>
          <w:tcPr>
            <w:tcW w:w="798" w:type="pct"/>
            <w:tcBorders>
              <w:top w:val="nil"/>
              <w:left w:val="nil"/>
              <w:bottom w:val="nil"/>
              <w:right w:val="nil"/>
            </w:tcBorders>
            <w:shd w:val="clear" w:color="auto" w:fill="auto"/>
            <w:vAlign w:val="center"/>
            <w:hideMark/>
          </w:tcPr>
          <w:p w:rsidR="008F7742" w:rsidRPr="008F7742" w:rsidRDefault="008F7742" w:rsidP="008F7742">
            <w:pPr>
              <w:spacing w:line="240" w:lineRule="auto"/>
              <w:jc w:val="center"/>
              <w:rPr>
                <w:rFonts w:ascii="Arial CE" w:hAnsi="Arial CE" w:cs="Arial"/>
                <w:b/>
                <w:bCs/>
                <w:sz w:val="12"/>
                <w:szCs w:val="12"/>
              </w:rPr>
            </w:pPr>
            <w:r w:rsidRPr="008F7742">
              <w:rPr>
                <w:rFonts w:ascii="Arial CE" w:hAnsi="Arial CE" w:cs="Arial"/>
                <w:b/>
                <w:bCs/>
                <w:sz w:val="12"/>
                <w:szCs w:val="12"/>
              </w:rPr>
              <w:t>PLAN</w:t>
            </w:r>
          </w:p>
        </w:tc>
        <w:tc>
          <w:tcPr>
            <w:tcW w:w="808" w:type="pct"/>
            <w:tcBorders>
              <w:top w:val="nil"/>
              <w:left w:val="nil"/>
              <w:bottom w:val="nil"/>
              <w:right w:val="nil"/>
            </w:tcBorders>
            <w:shd w:val="clear" w:color="auto" w:fill="auto"/>
            <w:noWrap/>
            <w:vAlign w:val="center"/>
            <w:hideMark/>
          </w:tcPr>
          <w:p w:rsidR="008F7742" w:rsidRPr="008F7742" w:rsidRDefault="008F7742" w:rsidP="008F7742">
            <w:pPr>
              <w:spacing w:line="240" w:lineRule="auto"/>
              <w:jc w:val="center"/>
              <w:rPr>
                <w:rFonts w:ascii="Arial CE" w:hAnsi="Arial CE" w:cs="Arial"/>
                <w:b/>
                <w:bCs/>
                <w:sz w:val="12"/>
                <w:szCs w:val="12"/>
              </w:rPr>
            </w:pPr>
            <w:r w:rsidRPr="008F7742">
              <w:rPr>
                <w:rFonts w:ascii="Arial CE" w:hAnsi="Arial CE" w:cs="Arial"/>
                <w:b/>
                <w:bCs/>
                <w:sz w:val="12"/>
                <w:szCs w:val="12"/>
              </w:rPr>
              <w:t>WYKONANIE</w:t>
            </w:r>
          </w:p>
        </w:tc>
        <w:tc>
          <w:tcPr>
            <w:tcW w:w="558" w:type="pct"/>
            <w:tcBorders>
              <w:top w:val="nil"/>
              <w:left w:val="nil"/>
              <w:bottom w:val="nil"/>
              <w:right w:val="nil"/>
            </w:tcBorders>
            <w:shd w:val="clear" w:color="auto" w:fill="auto"/>
            <w:noWrap/>
            <w:vAlign w:val="center"/>
            <w:hideMark/>
          </w:tcPr>
          <w:p w:rsidR="008F7742" w:rsidRPr="008F7742" w:rsidRDefault="008F7742" w:rsidP="008F7742">
            <w:pPr>
              <w:spacing w:line="240" w:lineRule="auto"/>
              <w:jc w:val="center"/>
              <w:rPr>
                <w:rFonts w:ascii="Arial CE" w:hAnsi="Arial CE" w:cs="Arial"/>
                <w:b/>
                <w:bCs/>
                <w:sz w:val="12"/>
                <w:szCs w:val="12"/>
              </w:rPr>
            </w:pPr>
            <w:r w:rsidRPr="008F7742">
              <w:rPr>
                <w:rFonts w:ascii="Arial CE" w:hAnsi="Arial CE" w:cs="Arial"/>
                <w:b/>
                <w:bCs/>
                <w:sz w:val="12"/>
                <w:szCs w:val="12"/>
              </w:rPr>
              <w:t xml:space="preserve">WSKAŹNIK </w:t>
            </w:r>
          </w:p>
        </w:tc>
      </w:tr>
      <w:tr w:rsidR="008F7742" w:rsidRPr="008F7742" w:rsidTr="008F7742">
        <w:trPr>
          <w:trHeight w:val="85"/>
        </w:trPr>
        <w:tc>
          <w:tcPr>
            <w:tcW w:w="250" w:type="pct"/>
            <w:tcBorders>
              <w:top w:val="nil"/>
              <w:left w:val="nil"/>
              <w:bottom w:val="nil"/>
              <w:right w:val="nil"/>
            </w:tcBorders>
            <w:shd w:val="clear" w:color="auto" w:fill="auto"/>
            <w:noWrap/>
            <w:vAlign w:val="center"/>
            <w:hideMark/>
          </w:tcPr>
          <w:p w:rsidR="008F7742" w:rsidRPr="008F7742" w:rsidRDefault="008F7742" w:rsidP="008F7742">
            <w:pPr>
              <w:spacing w:line="240" w:lineRule="auto"/>
              <w:jc w:val="center"/>
              <w:rPr>
                <w:rFonts w:ascii="Arial CE" w:hAnsi="Arial CE" w:cs="Arial"/>
                <w:b/>
                <w:bCs/>
                <w:sz w:val="12"/>
                <w:szCs w:val="12"/>
              </w:rPr>
            </w:pPr>
          </w:p>
        </w:tc>
        <w:tc>
          <w:tcPr>
            <w:tcW w:w="2587" w:type="pct"/>
            <w:tcBorders>
              <w:top w:val="nil"/>
              <w:left w:val="nil"/>
              <w:bottom w:val="nil"/>
              <w:right w:val="nil"/>
            </w:tcBorders>
            <w:shd w:val="clear" w:color="auto" w:fill="auto"/>
            <w:noWrap/>
            <w:vAlign w:val="center"/>
            <w:hideMark/>
          </w:tcPr>
          <w:p w:rsidR="008F7742" w:rsidRPr="008F7742" w:rsidRDefault="008F7742" w:rsidP="008F7742">
            <w:pPr>
              <w:spacing w:line="240" w:lineRule="auto"/>
              <w:rPr>
                <w:rFonts w:ascii="Times New Roman" w:hAnsi="Times New Roman"/>
                <w:sz w:val="20"/>
                <w:szCs w:val="20"/>
              </w:rPr>
            </w:pPr>
          </w:p>
        </w:tc>
        <w:tc>
          <w:tcPr>
            <w:tcW w:w="798" w:type="pct"/>
            <w:tcBorders>
              <w:top w:val="nil"/>
              <w:left w:val="nil"/>
              <w:bottom w:val="nil"/>
              <w:right w:val="nil"/>
            </w:tcBorders>
            <w:shd w:val="clear" w:color="auto" w:fill="auto"/>
            <w:noWrap/>
            <w:vAlign w:val="center"/>
            <w:hideMark/>
          </w:tcPr>
          <w:p w:rsidR="008F7742" w:rsidRPr="008F7742" w:rsidRDefault="008F7742" w:rsidP="008F7742">
            <w:pPr>
              <w:spacing w:line="240" w:lineRule="auto"/>
              <w:rPr>
                <w:rFonts w:ascii="Times New Roman" w:hAnsi="Times New Roman"/>
                <w:sz w:val="20"/>
                <w:szCs w:val="20"/>
              </w:rPr>
            </w:pPr>
          </w:p>
        </w:tc>
        <w:tc>
          <w:tcPr>
            <w:tcW w:w="808" w:type="pct"/>
            <w:tcBorders>
              <w:top w:val="nil"/>
              <w:left w:val="nil"/>
              <w:bottom w:val="nil"/>
              <w:right w:val="nil"/>
            </w:tcBorders>
            <w:shd w:val="clear" w:color="auto" w:fill="auto"/>
            <w:noWrap/>
            <w:vAlign w:val="center"/>
            <w:hideMark/>
          </w:tcPr>
          <w:p w:rsidR="008F7742" w:rsidRPr="008F7742" w:rsidRDefault="008F7742" w:rsidP="008F7742">
            <w:pPr>
              <w:spacing w:line="240" w:lineRule="auto"/>
              <w:rPr>
                <w:rFonts w:ascii="Times New Roman" w:hAnsi="Times New Roman"/>
                <w:sz w:val="20"/>
                <w:szCs w:val="20"/>
              </w:rPr>
            </w:pPr>
          </w:p>
        </w:tc>
        <w:tc>
          <w:tcPr>
            <w:tcW w:w="558" w:type="pct"/>
            <w:tcBorders>
              <w:top w:val="nil"/>
              <w:left w:val="nil"/>
              <w:bottom w:val="nil"/>
              <w:right w:val="nil"/>
            </w:tcBorders>
            <w:shd w:val="clear" w:color="auto" w:fill="auto"/>
            <w:noWrap/>
            <w:vAlign w:val="center"/>
            <w:hideMark/>
          </w:tcPr>
          <w:p w:rsidR="008F7742" w:rsidRPr="008F7742" w:rsidRDefault="008F7742" w:rsidP="008F7742">
            <w:pPr>
              <w:spacing w:line="240" w:lineRule="auto"/>
              <w:rPr>
                <w:rFonts w:ascii="Times New Roman" w:hAnsi="Times New Roman"/>
                <w:sz w:val="20"/>
                <w:szCs w:val="20"/>
              </w:rPr>
            </w:pPr>
          </w:p>
        </w:tc>
      </w:tr>
      <w:tr w:rsidR="008F7742" w:rsidRPr="008F7742" w:rsidTr="008F7742">
        <w:trPr>
          <w:trHeight w:val="85"/>
        </w:trPr>
        <w:tc>
          <w:tcPr>
            <w:tcW w:w="2837" w:type="pct"/>
            <w:gridSpan w:val="2"/>
            <w:tcBorders>
              <w:top w:val="nil"/>
              <w:left w:val="nil"/>
              <w:bottom w:val="nil"/>
              <w:right w:val="nil"/>
            </w:tcBorders>
            <w:shd w:val="clear" w:color="auto" w:fill="auto"/>
            <w:noWrap/>
            <w:vAlign w:val="center"/>
            <w:hideMark/>
          </w:tcPr>
          <w:p w:rsidR="008F7742" w:rsidRPr="008F7742" w:rsidRDefault="008F7742" w:rsidP="008F7742">
            <w:pPr>
              <w:spacing w:line="240" w:lineRule="auto"/>
              <w:rPr>
                <w:rFonts w:ascii="Arial CE" w:hAnsi="Arial CE" w:cs="Arial"/>
                <w:b/>
                <w:bCs/>
                <w:sz w:val="12"/>
                <w:szCs w:val="12"/>
              </w:rPr>
            </w:pPr>
            <w:r w:rsidRPr="008F7742">
              <w:rPr>
                <w:rFonts w:ascii="Arial CE" w:hAnsi="Arial CE" w:cs="Arial"/>
                <w:b/>
                <w:bCs/>
                <w:sz w:val="12"/>
                <w:szCs w:val="12"/>
              </w:rPr>
              <w:t>DOCHODY DZIELNICY OGÓŁEM</w:t>
            </w:r>
          </w:p>
        </w:tc>
        <w:tc>
          <w:tcPr>
            <w:tcW w:w="798" w:type="pct"/>
            <w:tcBorders>
              <w:top w:val="nil"/>
              <w:left w:val="nil"/>
              <w:bottom w:val="nil"/>
              <w:right w:val="nil"/>
            </w:tcBorders>
            <w:shd w:val="clear" w:color="auto" w:fill="auto"/>
            <w:noWrap/>
            <w:vAlign w:val="center"/>
            <w:hideMark/>
          </w:tcPr>
          <w:p w:rsidR="008F7742" w:rsidRPr="008F7742" w:rsidRDefault="008F7742" w:rsidP="008F7742">
            <w:pPr>
              <w:spacing w:line="240" w:lineRule="auto"/>
              <w:jc w:val="right"/>
              <w:rPr>
                <w:rFonts w:ascii="Arial CE" w:hAnsi="Arial CE" w:cs="Arial"/>
                <w:b/>
                <w:bCs/>
                <w:sz w:val="12"/>
                <w:szCs w:val="12"/>
              </w:rPr>
            </w:pPr>
            <w:r w:rsidRPr="008F7742">
              <w:rPr>
                <w:rFonts w:ascii="Arial CE" w:hAnsi="Arial CE" w:cs="Arial"/>
                <w:b/>
                <w:bCs/>
                <w:sz w:val="12"/>
                <w:szCs w:val="12"/>
              </w:rPr>
              <w:t>78 845 772</w:t>
            </w:r>
          </w:p>
        </w:tc>
        <w:tc>
          <w:tcPr>
            <w:tcW w:w="808" w:type="pct"/>
            <w:tcBorders>
              <w:top w:val="nil"/>
              <w:left w:val="nil"/>
              <w:bottom w:val="nil"/>
              <w:right w:val="nil"/>
            </w:tcBorders>
            <w:shd w:val="clear" w:color="auto" w:fill="auto"/>
            <w:noWrap/>
            <w:vAlign w:val="center"/>
            <w:hideMark/>
          </w:tcPr>
          <w:p w:rsidR="008F7742" w:rsidRPr="008F7742" w:rsidRDefault="008F7742" w:rsidP="008F7742">
            <w:pPr>
              <w:spacing w:line="240" w:lineRule="auto"/>
              <w:jc w:val="right"/>
              <w:rPr>
                <w:rFonts w:ascii="Arial CE" w:hAnsi="Arial CE" w:cs="Arial"/>
                <w:b/>
                <w:bCs/>
                <w:sz w:val="12"/>
                <w:szCs w:val="12"/>
              </w:rPr>
            </w:pPr>
            <w:r w:rsidRPr="008F7742">
              <w:rPr>
                <w:rFonts w:ascii="Arial CE" w:hAnsi="Arial CE" w:cs="Arial"/>
                <w:b/>
                <w:bCs/>
                <w:sz w:val="12"/>
                <w:szCs w:val="12"/>
              </w:rPr>
              <w:t>79 098 666,41</w:t>
            </w:r>
          </w:p>
        </w:tc>
        <w:tc>
          <w:tcPr>
            <w:tcW w:w="558" w:type="pct"/>
            <w:tcBorders>
              <w:top w:val="nil"/>
              <w:left w:val="nil"/>
              <w:bottom w:val="nil"/>
              <w:right w:val="nil"/>
            </w:tcBorders>
            <w:shd w:val="clear" w:color="auto" w:fill="auto"/>
            <w:noWrap/>
            <w:vAlign w:val="center"/>
            <w:hideMark/>
          </w:tcPr>
          <w:p w:rsidR="008F7742" w:rsidRPr="008F7742" w:rsidRDefault="008F7742" w:rsidP="008F7742">
            <w:pPr>
              <w:spacing w:line="240" w:lineRule="auto"/>
              <w:jc w:val="right"/>
              <w:rPr>
                <w:rFonts w:ascii="Arial CE" w:hAnsi="Arial CE" w:cs="Arial"/>
                <w:b/>
                <w:bCs/>
                <w:sz w:val="12"/>
                <w:szCs w:val="12"/>
              </w:rPr>
            </w:pPr>
            <w:r w:rsidRPr="008F7742">
              <w:rPr>
                <w:rFonts w:ascii="Arial CE" w:hAnsi="Arial CE" w:cs="Arial"/>
                <w:b/>
                <w:bCs/>
                <w:sz w:val="12"/>
                <w:szCs w:val="12"/>
              </w:rPr>
              <w:t>100,3%</w:t>
            </w:r>
          </w:p>
        </w:tc>
      </w:tr>
      <w:tr w:rsidR="008F7742" w:rsidRPr="008F7742" w:rsidTr="008F7742">
        <w:trPr>
          <w:trHeight w:val="85"/>
        </w:trPr>
        <w:tc>
          <w:tcPr>
            <w:tcW w:w="250" w:type="pct"/>
            <w:tcBorders>
              <w:top w:val="nil"/>
              <w:left w:val="nil"/>
              <w:bottom w:val="nil"/>
              <w:right w:val="nil"/>
            </w:tcBorders>
            <w:shd w:val="clear" w:color="auto" w:fill="auto"/>
            <w:noWrap/>
            <w:vAlign w:val="center"/>
            <w:hideMark/>
          </w:tcPr>
          <w:p w:rsidR="008F7742" w:rsidRPr="008F7742" w:rsidRDefault="008F7742" w:rsidP="008F7742">
            <w:pPr>
              <w:spacing w:line="240" w:lineRule="auto"/>
              <w:jc w:val="right"/>
              <w:rPr>
                <w:rFonts w:ascii="Arial CE" w:hAnsi="Arial CE" w:cs="Arial"/>
                <w:b/>
                <w:bCs/>
                <w:sz w:val="12"/>
                <w:szCs w:val="12"/>
              </w:rPr>
            </w:pPr>
          </w:p>
        </w:tc>
        <w:tc>
          <w:tcPr>
            <w:tcW w:w="2587" w:type="pct"/>
            <w:tcBorders>
              <w:top w:val="nil"/>
              <w:left w:val="nil"/>
              <w:bottom w:val="nil"/>
              <w:right w:val="nil"/>
            </w:tcBorders>
            <w:shd w:val="clear" w:color="auto" w:fill="auto"/>
            <w:noWrap/>
            <w:vAlign w:val="center"/>
            <w:hideMark/>
          </w:tcPr>
          <w:p w:rsidR="008F7742" w:rsidRPr="008F7742" w:rsidRDefault="008F7742" w:rsidP="008F7742">
            <w:pPr>
              <w:spacing w:line="240" w:lineRule="auto"/>
              <w:rPr>
                <w:rFonts w:ascii="Times New Roman" w:hAnsi="Times New Roman"/>
                <w:sz w:val="20"/>
                <w:szCs w:val="20"/>
              </w:rPr>
            </w:pPr>
          </w:p>
        </w:tc>
        <w:tc>
          <w:tcPr>
            <w:tcW w:w="798" w:type="pct"/>
            <w:tcBorders>
              <w:top w:val="nil"/>
              <w:left w:val="nil"/>
              <w:bottom w:val="nil"/>
              <w:right w:val="nil"/>
            </w:tcBorders>
            <w:shd w:val="clear" w:color="auto" w:fill="auto"/>
            <w:noWrap/>
            <w:vAlign w:val="center"/>
            <w:hideMark/>
          </w:tcPr>
          <w:p w:rsidR="008F7742" w:rsidRPr="008F7742" w:rsidRDefault="008F7742" w:rsidP="008F7742">
            <w:pPr>
              <w:spacing w:line="240" w:lineRule="auto"/>
              <w:jc w:val="right"/>
              <w:rPr>
                <w:rFonts w:ascii="Arial CE" w:hAnsi="Arial CE" w:cs="Arial"/>
                <w:sz w:val="12"/>
                <w:szCs w:val="12"/>
              </w:rPr>
            </w:pPr>
            <w:r w:rsidRPr="008F7742">
              <w:rPr>
                <w:rFonts w:ascii="Arial CE" w:hAnsi="Arial CE" w:cs="Arial"/>
                <w:sz w:val="12"/>
                <w:szCs w:val="12"/>
              </w:rPr>
              <w:t>100,00%</w:t>
            </w:r>
          </w:p>
        </w:tc>
        <w:tc>
          <w:tcPr>
            <w:tcW w:w="808" w:type="pct"/>
            <w:tcBorders>
              <w:top w:val="nil"/>
              <w:left w:val="nil"/>
              <w:bottom w:val="nil"/>
              <w:right w:val="nil"/>
            </w:tcBorders>
            <w:shd w:val="clear" w:color="auto" w:fill="auto"/>
            <w:noWrap/>
            <w:vAlign w:val="center"/>
            <w:hideMark/>
          </w:tcPr>
          <w:p w:rsidR="008F7742" w:rsidRPr="008F7742" w:rsidRDefault="008F7742" w:rsidP="008F7742">
            <w:pPr>
              <w:spacing w:line="240" w:lineRule="auto"/>
              <w:jc w:val="right"/>
              <w:rPr>
                <w:rFonts w:ascii="Arial CE" w:hAnsi="Arial CE" w:cs="Arial"/>
                <w:sz w:val="12"/>
                <w:szCs w:val="12"/>
              </w:rPr>
            </w:pPr>
            <w:r w:rsidRPr="008F7742">
              <w:rPr>
                <w:rFonts w:ascii="Arial CE" w:hAnsi="Arial CE" w:cs="Arial"/>
                <w:sz w:val="12"/>
                <w:szCs w:val="12"/>
              </w:rPr>
              <w:t>100,00%</w:t>
            </w:r>
          </w:p>
        </w:tc>
        <w:tc>
          <w:tcPr>
            <w:tcW w:w="558" w:type="pct"/>
            <w:tcBorders>
              <w:top w:val="nil"/>
              <w:left w:val="nil"/>
              <w:bottom w:val="nil"/>
              <w:right w:val="nil"/>
            </w:tcBorders>
            <w:shd w:val="clear" w:color="auto" w:fill="auto"/>
            <w:noWrap/>
            <w:vAlign w:val="center"/>
            <w:hideMark/>
          </w:tcPr>
          <w:p w:rsidR="008F7742" w:rsidRPr="008F7742" w:rsidRDefault="008F7742" w:rsidP="008F7742">
            <w:pPr>
              <w:spacing w:line="240" w:lineRule="auto"/>
              <w:jc w:val="right"/>
              <w:rPr>
                <w:rFonts w:ascii="Arial CE" w:hAnsi="Arial CE" w:cs="Arial"/>
                <w:sz w:val="12"/>
                <w:szCs w:val="12"/>
              </w:rPr>
            </w:pPr>
          </w:p>
        </w:tc>
      </w:tr>
      <w:tr w:rsidR="008F7742" w:rsidRPr="008F7742" w:rsidTr="008F7742">
        <w:trPr>
          <w:trHeight w:val="85"/>
        </w:trPr>
        <w:tc>
          <w:tcPr>
            <w:tcW w:w="250" w:type="pct"/>
            <w:tcBorders>
              <w:top w:val="nil"/>
              <w:left w:val="nil"/>
              <w:bottom w:val="nil"/>
              <w:right w:val="nil"/>
            </w:tcBorders>
            <w:shd w:val="clear" w:color="auto" w:fill="auto"/>
            <w:noWrap/>
            <w:vAlign w:val="center"/>
            <w:hideMark/>
          </w:tcPr>
          <w:p w:rsidR="008F7742" w:rsidRPr="008F7742" w:rsidRDefault="008F7742" w:rsidP="008F7742">
            <w:pPr>
              <w:spacing w:line="240" w:lineRule="auto"/>
              <w:jc w:val="center"/>
              <w:rPr>
                <w:rFonts w:ascii="Arial CE" w:hAnsi="Arial CE" w:cs="Arial"/>
                <w:b/>
                <w:bCs/>
                <w:sz w:val="12"/>
                <w:szCs w:val="12"/>
              </w:rPr>
            </w:pPr>
            <w:r w:rsidRPr="008F7742">
              <w:rPr>
                <w:rFonts w:ascii="Arial CE" w:hAnsi="Arial CE" w:cs="Arial"/>
                <w:b/>
                <w:bCs/>
                <w:sz w:val="12"/>
                <w:szCs w:val="12"/>
              </w:rPr>
              <w:t>1.</w:t>
            </w:r>
          </w:p>
        </w:tc>
        <w:tc>
          <w:tcPr>
            <w:tcW w:w="2587" w:type="pct"/>
            <w:tcBorders>
              <w:top w:val="nil"/>
              <w:left w:val="nil"/>
              <w:bottom w:val="nil"/>
              <w:right w:val="nil"/>
            </w:tcBorders>
            <w:shd w:val="clear" w:color="auto" w:fill="auto"/>
            <w:noWrap/>
            <w:vAlign w:val="center"/>
            <w:hideMark/>
          </w:tcPr>
          <w:p w:rsidR="008F7742" w:rsidRPr="008F7742" w:rsidRDefault="008F7742" w:rsidP="008F7742">
            <w:pPr>
              <w:spacing w:line="240" w:lineRule="auto"/>
              <w:rPr>
                <w:rFonts w:ascii="Arial CE" w:hAnsi="Arial CE" w:cs="Arial"/>
                <w:b/>
                <w:bCs/>
                <w:sz w:val="12"/>
                <w:szCs w:val="12"/>
              </w:rPr>
            </w:pPr>
            <w:r w:rsidRPr="008F7742">
              <w:rPr>
                <w:rFonts w:ascii="Arial CE" w:hAnsi="Arial CE" w:cs="Arial"/>
                <w:b/>
                <w:bCs/>
                <w:sz w:val="12"/>
                <w:szCs w:val="12"/>
              </w:rPr>
              <w:t>DOCHODY BIEŻĄCE</w:t>
            </w:r>
          </w:p>
        </w:tc>
        <w:tc>
          <w:tcPr>
            <w:tcW w:w="798" w:type="pct"/>
            <w:tcBorders>
              <w:top w:val="nil"/>
              <w:left w:val="nil"/>
              <w:bottom w:val="nil"/>
              <w:right w:val="nil"/>
            </w:tcBorders>
            <w:shd w:val="clear" w:color="auto" w:fill="auto"/>
            <w:noWrap/>
            <w:vAlign w:val="center"/>
            <w:hideMark/>
          </w:tcPr>
          <w:p w:rsidR="008F7742" w:rsidRPr="008F7742" w:rsidRDefault="008F7742" w:rsidP="008F7742">
            <w:pPr>
              <w:spacing w:line="240" w:lineRule="auto"/>
              <w:jc w:val="right"/>
              <w:rPr>
                <w:rFonts w:ascii="Arial CE" w:hAnsi="Arial CE" w:cs="Arial"/>
                <w:b/>
                <w:bCs/>
                <w:sz w:val="12"/>
                <w:szCs w:val="12"/>
              </w:rPr>
            </w:pPr>
            <w:r w:rsidRPr="008F7742">
              <w:rPr>
                <w:rFonts w:ascii="Arial CE" w:hAnsi="Arial CE" w:cs="Arial"/>
                <w:b/>
                <w:bCs/>
                <w:sz w:val="12"/>
                <w:szCs w:val="12"/>
              </w:rPr>
              <w:t>75 639 041</w:t>
            </w:r>
          </w:p>
        </w:tc>
        <w:tc>
          <w:tcPr>
            <w:tcW w:w="808" w:type="pct"/>
            <w:tcBorders>
              <w:top w:val="nil"/>
              <w:left w:val="nil"/>
              <w:bottom w:val="nil"/>
              <w:right w:val="nil"/>
            </w:tcBorders>
            <w:shd w:val="clear" w:color="auto" w:fill="auto"/>
            <w:noWrap/>
            <w:vAlign w:val="center"/>
            <w:hideMark/>
          </w:tcPr>
          <w:p w:rsidR="008F7742" w:rsidRPr="008F7742" w:rsidRDefault="008F7742" w:rsidP="008F7742">
            <w:pPr>
              <w:spacing w:line="240" w:lineRule="auto"/>
              <w:jc w:val="right"/>
              <w:rPr>
                <w:rFonts w:ascii="Arial CE" w:hAnsi="Arial CE" w:cs="Arial"/>
                <w:b/>
                <w:bCs/>
                <w:sz w:val="12"/>
                <w:szCs w:val="12"/>
              </w:rPr>
            </w:pPr>
            <w:r w:rsidRPr="008F7742">
              <w:rPr>
                <w:rFonts w:ascii="Arial CE" w:hAnsi="Arial CE" w:cs="Arial"/>
                <w:b/>
                <w:bCs/>
                <w:sz w:val="12"/>
                <w:szCs w:val="12"/>
              </w:rPr>
              <w:t>77 480 482,49</w:t>
            </w:r>
          </w:p>
        </w:tc>
        <w:tc>
          <w:tcPr>
            <w:tcW w:w="558" w:type="pct"/>
            <w:tcBorders>
              <w:top w:val="nil"/>
              <w:left w:val="nil"/>
              <w:bottom w:val="nil"/>
              <w:right w:val="nil"/>
            </w:tcBorders>
            <w:shd w:val="clear" w:color="auto" w:fill="auto"/>
            <w:noWrap/>
            <w:vAlign w:val="center"/>
            <w:hideMark/>
          </w:tcPr>
          <w:p w:rsidR="008F7742" w:rsidRPr="008F7742" w:rsidRDefault="008F7742" w:rsidP="008F7742">
            <w:pPr>
              <w:spacing w:line="240" w:lineRule="auto"/>
              <w:jc w:val="right"/>
              <w:rPr>
                <w:rFonts w:ascii="Arial CE" w:hAnsi="Arial CE" w:cs="Arial"/>
                <w:b/>
                <w:bCs/>
                <w:sz w:val="12"/>
                <w:szCs w:val="12"/>
              </w:rPr>
            </w:pPr>
            <w:r w:rsidRPr="008F7742">
              <w:rPr>
                <w:rFonts w:ascii="Arial CE" w:hAnsi="Arial CE" w:cs="Arial"/>
                <w:b/>
                <w:bCs/>
                <w:sz w:val="12"/>
                <w:szCs w:val="12"/>
              </w:rPr>
              <w:t>102,4%</w:t>
            </w:r>
          </w:p>
        </w:tc>
      </w:tr>
      <w:tr w:rsidR="008F7742" w:rsidRPr="008F7742" w:rsidTr="008F7742">
        <w:trPr>
          <w:trHeight w:val="85"/>
        </w:trPr>
        <w:tc>
          <w:tcPr>
            <w:tcW w:w="250" w:type="pct"/>
            <w:tcBorders>
              <w:top w:val="nil"/>
              <w:left w:val="nil"/>
              <w:bottom w:val="nil"/>
              <w:right w:val="nil"/>
            </w:tcBorders>
            <w:shd w:val="clear" w:color="auto" w:fill="auto"/>
            <w:noWrap/>
            <w:vAlign w:val="center"/>
            <w:hideMark/>
          </w:tcPr>
          <w:p w:rsidR="008F7742" w:rsidRPr="008F7742" w:rsidRDefault="008F7742" w:rsidP="008F7742">
            <w:pPr>
              <w:spacing w:line="240" w:lineRule="auto"/>
              <w:jc w:val="right"/>
              <w:rPr>
                <w:rFonts w:ascii="Arial CE" w:hAnsi="Arial CE" w:cs="Arial"/>
                <w:b/>
                <w:bCs/>
                <w:sz w:val="12"/>
                <w:szCs w:val="12"/>
              </w:rPr>
            </w:pPr>
          </w:p>
        </w:tc>
        <w:tc>
          <w:tcPr>
            <w:tcW w:w="2587" w:type="pct"/>
            <w:tcBorders>
              <w:top w:val="nil"/>
              <w:left w:val="nil"/>
              <w:bottom w:val="nil"/>
              <w:right w:val="nil"/>
            </w:tcBorders>
            <w:shd w:val="clear" w:color="auto" w:fill="auto"/>
            <w:noWrap/>
            <w:vAlign w:val="center"/>
            <w:hideMark/>
          </w:tcPr>
          <w:p w:rsidR="008F7742" w:rsidRPr="008F7742" w:rsidRDefault="008F7742" w:rsidP="008F7742">
            <w:pPr>
              <w:spacing w:line="240" w:lineRule="auto"/>
              <w:jc w:val="center"/>
              <w:rPr>
                <w:rFonts w:ascii="Times New Roman" w:hAnsi="Times New Roman"/>
                <w:sz w:val="20"/>
                <w:szCs w:val="20"/>
              </w:rPr>
            </w:pPr>
          </w:p>
        </w:tc>
        <w:tc>
          <w:tcPr>
            <w:tcW w:w="798" w:type="pct"/>
            <w:tcBorders>
              <w:top w:val="nil"/>
              <w:left w:val="nil"/>
              <w:bottom w:val="nil"/>
              <w:right w:val="nil"/>
            </w:tcBorders>
            <w:shd w:val="clear" w:color="auto" w:fill="auto"/>
            <w:noWrap/>
            <w:vAlign w:val="center"/>
            <w:hideMark/>
          </w:tcPr>
          <w:p w:rsidR="008F7742" w:rsidRPr="008F7742" w:rsidRDefault="008F7742" w:rsidP="008F7742">
            <w:pPr>
              <w:spacing w:line="240" w:lineRule="auto"/>
              <w:jc w:val="right"/>
              <w:rPr>
                <w:rFonts w:ascii="Arial CE" w:hAnsi="Arial CE" w:cs="Arial"/>
                <w:sz w:val="12"/>
                <w:szCs w:val="12"/>
              </w:rPr>
            </w:pPr>
            <w:r w:rsidRPr="008F7742">
              <w:rPr>
                <w:rFonts w:ascii="Arial CE" w:hAnsi="Arial CE" w:cs="Arial"/>
                <w:sz w:val="12"/>
                <w:szCs w:val="12"/>
              </w:rPr>
              <w:t>95,93%</w:t>
            </w:r>
          </w:p>
        </w:tc>
        <w:tc>
          <w:tcPr>
            <w:tcW w:w="808" w:type="pct"/>
            <w:tcBorders>
              <w:top w:val="nil"/>
              <w:left w:val="nil"/>
              <w:bottom w:val="nil"/>
              <w:right w:val="nil"/>
            </w:tcBorders>
            <w:shd w:val="clear" w:color="auto" w:fill="auto"/>
            <w:noWrap/>
            <w:vAlign w:val="center"/>
            <w:hideMark/>
          </w:tcPr>
          <w:p w:rsidR="008F7742" w:rsidRPr="008F7742" w:rsidRDefault="008F7742" w:rsidP="008F7742">
            <w:pPr>
              <w:spacing w:line="240" w:lineRule="auto"/>
              <w:jc w:val="right"/>
              <w:rPr>
                <w:rFonts w:ascii="Arial CE" w:hAnsi="Arial CE" w:cs="Arial"/>
                <w:sz w:val="12"/>
                <w:szCs w:val="12"/>
              </w:rPr>
            </w:pPr>
            <w:r w:rsidRPr="008F7742">
              <w:rPr>
                <w:rFonts w:ascii="Arial CE" w:hAnsi="Arial CE" w:cs="Arial"/>
                <w:sz w:val="12"/>
                <w:szCs w:val="12"/>
              </w:rPr>
              <w:t>97,95%</w:t>
            </w:r>
          </w:p>
        </w:tc>
        <w:tc>
          <w:tcPr>
            <w:tcW w:w="558" w:type="pct"/>
            <w:tcBorders>
              <w:top w:val="nil"/>
              <w:left w:val="nil"/>
              <w:bottom w:val="nil"/>
              <w:right w:val="nil"/>
            </w:tcBorders>
            <w:shd w:val="clear" w:color="auto" w:fill="auto"/>
            <w:noWrap/>
            <w:vAlign w:val="center"/>
            <w:hideMark/>
          </w:tcPr>
          <w:p w:rsidR="008F7742" w:rsidRPr="008F7742" w:rsidRDefault="008F7742" w:rsidP="008F7742">
            <w:pPr>
              <w:spacing w:line="240" w:lineRule="auto"/>
              <w:jc w:val="right"/>
              <w:rPr>
                <w:rFonts w:ascii="Arial CE" w:hAnsi="Arial CE" w:cs="Arial"/>
                <w:sz w:val="12"/>
                <w:szCs w:val="12"/>
              </w:rPr>
            </w:pPr>
          </w:p>
        </w:tc>
      </w:tr>
      <w:tr w:rsidR="008F7742" w:rsidRPr="008F7742" w:rsidTr="008F7742">
        <w:trPr>
          <w:trHeight w:val="85"/>
        </w:trPr>
        <w:tc>
          <w:tcPr>
            <w:tcW w:w="250" w:type="pct"/>
            <w:tcBorders>
              <w:top w:val="nil"/>
              <w:left w:val="nil"/>
              <w:bottom w:val="nil"/>
              <w:right w:val="nil"/>
            </w:tcBorders>
            <w:shd w:val="clear" w:color="auto" w:fill="auto"/>
            <w:noWrap/>
            <w:vAlign w:val="center"/>
            <w:hideMark/>
          </w:tcPr>
          <w:p w:rsidR="008F7742" w:rsidRPr="008F7742" w:rsidRDefault="008F7742" w:rsidP="008F7742">
            <w:pPr>
              <w:spacing w:line="240" w:lineRule="auto"/>
              <w:jc w:val="right"/>
              <w:rPr>
                <w:rFonts w:ascii="Times New Roman" w:hAnsi="Times New Roman"/>
                <w:sz w:val="20"/>
                <w:szCs w:val="20"/>
              </w:rPr>
            </w:pPr>
          </w:p>
        </w:tc>
        <w:tc>
          <w:tcPr>
            <w:tcW w:w="2587" w:type="pct"/>
            <w:tcBorders>
              <w:top w:val="nil"/>
              <w:left w:val="nil"/>
              <w:bottom w:val="nil"/>
              <w:right w:val="nil"/>
            </w:tcBorders>
            <w:shd w:val="clear" w:color="auto" w:fill="auto"/>
            <w:noWrap/>
            <w:vAlign w:val="center"/>
            <w:hideMark/>
          </w:tcPr>
          <w:p w:rsidR="008F7742" w:rsidRPr="008F7742" w:rsidRDefault="008F7742" w:rsidP="008F7742">
            <w:pPr>
              <w:spacing w:line="240" w:lineRule="auto"/>
              <w:rPr>
                <w:rFonts w:ascii="Arial CE" w:hAnsi="Arial CE" w:cs="Arial"/>
                <w:sz w:val="12"/>
                <w:szCs w:val="12"/>
              </w:rPr>
            </w:pPr>
            <w:r w:rsidRPr="008F7742">
              <w:rPr>
                <w:rFonts w:ascii="Arial CE" w:hAnsi="Arial CE" w:cs="Arial"/>
                <w:sz w:val="12"/>
                <w:szCs w:val="12"/>
              </w:rPr>
              <w:t>w tym:</w:t>
            </w:r>
          </w:p>
        </w:tc>
        <w:tc>
          <w:tcPr>
            <w:tcW w:w="798" w:type="pct"/>
            <w:tcBorders>
              <w:top w:val="nil"/>
              <w:left w:val="nil"/>
              <w:bottom w:val="nil"/>
              <w:right w:val="nil"/>
            </w:tcBorders>
            <w:shd w:val="clear" w:color="auto" w:fill="auto"/>
            <w:noWrap/>
            <w:vAlign w:val="center"/>
            <w:hideMark/>
          </w:tcPr>
          <w:p w:rsidR="008F7742" w:rsidRPr="008F7742" w:rsidRDefault="008F7742" w:rsidP="008F7742">
            <w:pPr>
              <w:spacing w:line="240" w:lineRule="auto"/>
              <w:rPr>
                <w:rFonts w:ascii="Arial CE" w:hAnsi="Arial CE" w:cs="Arial"/>
                <w:sz w:val="12"/>
                <w:szCs w:val="12"/>
              </w:rPr>
            </w:pPr>
          </w:p>
        </w:tc>
        <w:tc>
          <w:tcPr>
            <w:tcW w:w="808" w:type="pct"/>
            <w:tcBorders>
              <w:top w:val="nil"/>
              <w:left w:val="nil"/>
              <w:bottom w:val="nil"/>
              <w:right w:val="nil"/>
            </w:tcBorders>
            <w:shd w:val="clear" w:color="auto" w:fill="auto"/>
            <w:noWrap/>
            <w:vAlign w:val="center"/>
            <w:hideMark/>
          </w:tcPr>
          <w:p w:rsidR="008F7742" w:rsidRPr="008F7742" w:rsidRDefault="008F7742" w:rsidP="008F7742">
            <w:pPr>
              <w:spacing w:line="240" w:lineRule="auto"/>
              <w:jc w:val="right"/>
              <w:rPr>
                <w:rFonts w:ascii="Times New Roman" w:hAnsi="Times New Roman"/>
                <w:sz w:val="20"/>
                <w:szCs w:val="20"/>
              </w:rPr>
            </w:pPr>
          </w:p>
        </w:tc>
        <w:tc>
          <w:tcPr>
            <w:tcW w:w="558" w:type="pct"/>
            <w:tcBorders>
              <w:top w:val="nil"/>
              <w:left w:val="nil"/>
              <w:bottom w:val="nil"/>
              <w:right w:val="nil"/>
            </w:tcBorders>
            <w:shd w:val="clear" w:color="auto" w:fill="auto"/>
            <w:noWrap/>
            <w:vAlign w:val="center"/>
            <w:hideMark/>
          </w:tcPr>
          <w:p w:rsidR="008F7742" w:rsidRPr="008F7742" w:rsidRDefault="008F7742" w:rsidP="008F7742">
            <w:pPr>
              <w:spacing w:line="240" w:lineRule="auto"/>
              <w:rPr>
                <w:rFonts w:ascii="Times New Roman" w:hAnsi="Times New Roman"/>
                <w:sz w:val="20"/>
                <w:szCs w:val="20"/>
              </w:rPr>
            </w:pPr>
          </w:p>
        </w:tc>
      </w:tr>
      <w:tr w:rsidR="008F7742" w:rsidRPr="008F7742" w:rsidTr="008F7742">
        <w:trPr>
          <w:trHeight w:val="85"/>
        </w:trPr>
        <w:tc>
          <w:tcPr>
            <w:tcW w:w="250" w:type="pct"/>
            <w:tcBorders>
              <w:top w:val="nil"/>
              <w:left w:val="nil"/>
              <w:bottom w:val="nil"/>
              <w:right w:val="nil"/>
            </w:tcBorders>
            <w:shd w:val="clear" w:color="auto" w:fill="auto"/>
            <w:noWrap/>
            <w:vAlign w:val="center"/>
            <w:hideMark/>
          </w:tcPr>
          <w:p w:rsidR="008F7742" w:rsidRPr="008F7742" w:rsidRDefault="008F7742" w:rsidP="008F7742">
            <w:pPr>
              <w:spacing w:line="240" w:lineRule="auto"/>
              <w:jc w:val="right"/>
              <w:rPr>
                <w:rFonts w:ascii="Times New Roman" w:hAnsi="Times New Roman"/>
                <w:sz w:val="20"/>
                <w:szCs w:val="20"/>
              </w:rPr>
            </w:pPr>
          </w:p>
        </w:tc>
        <w:tc>
          <w:tcPr>
            <w:tcW w:w="2587" w:type="pct"/>
            <w:tcBorders>
              <w:top w:val="nil"/>
              <w:left w:val="nil"/>
              <w:bottom w:val="nil"/>
              <w:right w:val="nil"/>
            </w:tcBorders>
            <w:shd w:val="clear" w:color="auto" w:fill="auto"/>
            <w:noWrap/>
            <w:vAlign w:val="center"/>
            <w:hideMark/>
          </w:tcPr>
          <w:p w:rsidR="008F7742" w:rsidRPr="008F7742" w:rsidRDefault="008F7742" w:rsidP="008F7742">
            <w:pPr>
              <w:spacing w:line="240" w:lineRule="auto"/>
              <w:ind w:firstLineChars="100" w:firstLine="120"/>
              <w:rPr>
                <w:rFonts w:ascii="Arial CE" w:hAnsi="Arial CE" w:cs="Arial"/>
                <w:sz w:val="12"/>
                <w:szCs w:val="12"/>
              </w:rPr>
            </w:pPr>
            <w:r w:rsidRPr="008F7742">
              <w:rPr>
                <w:rFonts w:ascii="Arial CE" w:hAnsi="Arial CE" w:cs="Arial"/>
                <w:sz w:val="12"/>
                <w:szCs w:val="12"/>
              </w:rPr>
              <w:t>Podatki i opłaty lokalne ogółem</w:t>
            </w:r>
          </w:p>
        </w:tc>
        <w:tc>
          <w:tcPr>
            <w:tcW w:w="798" w:type="pct"/>
            <w:tcBorders>
              <w:top w:val="nil"/>
              <w:left w:val="nil"/>
              <w:bottom w:val="nil"/>
              <w:right w:val="nil"/>
            </w:tcBorders>
            <w:shd w:val="clear" w:color="auto" w:fill="auto"/>
            <w:noWrap/>
            <w:vAlign w:val="center"/>
            <w:hideMark/>
          </w:tcPr>
          <w:p w:rsidR="008F7742" w:rsidRPr="008F7742" w:rsidRDefault="008F7742" w:rsidP="008F7742">
            <w:pPr>
              <w:spacing w:line="240" w:lineRule="auto"/>
              <w:jc w:val="right"/>
              <w:rPr>
                <w:rFonts w:ascii="Arial CE" w:hAnsi="Arial CE" w:cs="Arial"/>
                <w:sz w:val="12"/>
                <w:szCs w:val="12"/>
              </w:rPr>
            </w:pPr>
            <w:r w:rsidRPr="008F7742">
              <w:rPr>
                <w:rFonts w:ascii="Arial CE" w:hAnsi="Arial CE" w:cs="Arial"/>
                <w:sz w:val="12"/>
                <w:szCs w:val="12"/>
              </w:rPr>
              <w:t>55 327 427</w:t>
            </w:r>
          </w:p>
        </w:tc>
        <w:tc>
          <w:tcPr>
            <w:tcW w:w="808" w:type="pct"/>
            <w:tcBorders>
              <w:top w:val="nil"/>
              <w:left w:val="nil"/>
              <w:bottom w:val="nil"/>
              <w:right w:val="nil"/>
            </w:tcBorders>
            <w:shd w:val="clear" w:color="auto" w:fill="auto"/>
            <w:noWrap/>
            <w:vAlign w:val="center"/>
            <w:hideMark/>
          </w:tcPr>
          <w:p w:rsidR="008F7742" w:rsidRPr="008F7742" w:rsidRDefault="008F7742" w:rsidP="008F7742">
            <w:pPr>
              <w:spacing w:line="240" w:lineRule="auto"/>
              <w:jc w:val="right"/>
              <w:rPr>
                <w:rFonts w:ascii="Arial CE" w:hAnsi="Arial CE" w:cs="Arial"/>
                <w:sz w:val="12"/>
                <w:szCs w:val="12"/>
              </w:rPr>
            </w:pPr>
            <w:r w:rsidRPr="008F7742">
              <w:rPr>
                <w:rFonts w:ascii="Arial CE" w:hAnsi="Arial CE" w:cs="Arial"/>
                <w:sz w:val="12"/>
                <w:szCs w:val="12"/>
              </w:rPr>
              <w:t>56 193 039,70</w:t>
            </w:r>
          </w:p>
        </w:tc>
        <w:tc>
          <w:tcPr>
            <w:tcW w:w="558" w:type="pct"/>
            <w:tcBorders>
              <w:top w:val="nil"/>
              <w:left w:val="nil"/>
              <w:bottom w:val="nil"/>
              <w:right w:val="nil"/>
            </w:tcBorders>
            <w:shd w:val="clear" w:color="auto" w:fill="auto"/>
            <w:noWrap/>
            <w:vAlign w:val="center"/>
            <w:hideMark/>
          </w:tcPr>
          <w:p w:rsidR="008F7742" w:rsidRPr="008F7742" w:rsidRDefault="008F7742" w:rsidP="008F7742">
            <w:pPr>
              <w:spacing w:line="240" w:lineRule="auto"/>
              <w:jc w:val="right"/>
              <w:rPr>
                <w:rFonts w:ascii="Arial CE" w:hAnsi="Arial CE" w:cs="Arial"/>
                <w:sz w:val="12"/>
                <w:szCs w:val="12"/>
              </w:rPr>
            </w:pPr>
            <w:r w:rsidRPr="008F7742">
              <w:rPr>
                <w:rFonts w:ascii="Arial CE" w:hAnsi="Arial CE" w:cs="Arial"/>
                <w:sz w:val="12"/>
                <w:szCs w:val="12"/>
              </w:rPr>
              <w:t>101,6%</w:t>
            </w:r>
          </w:p>
        </w:tc>
      </w:tr>
      <w:tr w:rsidR="008F7742" w:rsidRPr="008F7742" w:rsidTr="008F7742">
        <w:trPr>
          <w:trHeight w:val="85"/>
        </w:trPr>
        <w:tc>
          <w:tcPr>
            <w:tcW w:w="250" w:type="pct"/>
            <w:tcBorders>
              <w:top w:val="nil"/>
              <w:left w:val="nil"/>
              <w:bottom w:val="nil"/>
              <w:right w:val="nil"/>
            </w:tcBorders>
            <w:shd w:val="clear" w:color="auto" w:fill="auto"/>
            <w:noWrap/>
            <w:vAlign w:val="center"/>
            <w:hideMark/>
          </w:tcPr>
          <w:p w:rsidR="008F7742" w:rsidRPr="008F7742" w:rsidRDefault="008F7742" w:rsidP="008F7742">
            <w:pPr>
              <w:spacing w:line="240" w:lineRule="auto"/>
              <w:jc w:val="right"/>
              <w:rPr>
                <w:rFonts w:ascii="Arial CE" w:hAnsi="Arial CE" w:cs="Arial"/>
                <w:sz w:val="12"/>
                <w:szCs w:val="12"/>
              </w:rPr>
            </w:pPr>
          </w:p>
        </w:tc>
        <w:tc>
          <w:tcPr>
            <w:tcW w:w="2587" w:type="pct"/>
            <w:tcBorders>
              <w:top w:val="nil"/>
              <w:left w:val="nil"/>
              <w:bottom w:val="nil"/>
              <w:right w:val="nil"/>
            </w:tcBorders>
            <w:shd w:val="clear" w:color="auto" w:fill="auto"/>
            <w:noWrap/>
            <w:vAlign w:val="center"/>
            <w:hideMark/>
          </w:tcPr>
          <w:p w:rsidR="008F7742" w:rsidRPr="008F7742" w:rsidRDefault="008F7742" w:rsidP="008F7742">
            <w:pPr>
              <w:spacing w:line="240" w:lineRule="auto"/>
              <w:jc w:val="center"/>
              <w:rPr>
                <w:rFonts w:ascii="Times New Roman" w:hAnsi="Times New Roman"/>
                <w:sz w:val="20"/>
                <w:szCs w:val="20"/>
              </w:rPr>
            </w:pPr>
          </w:p>
        </w:tc>
        <w:tc>
          <w:tcPr>
            <w:tcW w:w="798" w:type="pct"/>
            <w:tcBorders>
              <w:top w:val="nil"/>
              <w:left w:val="nil"/>
              <w:bottom w:val="nil"/>
              <w:right w:val="nil"/>
            </w:tcBorders>
            <w:shd w:val="clear" w:color="auto" w:fill="auto"/>
            <w:noWrap/>
            <w:vAlign w:val="center"/>
            <w:hideMark/>
          </w:tcPr>
          <w:p w:rsidR="008F7742" w:rsidRPr="008F7742" w:rsidRDefault="008F7742" w:rsidP="008F7742">
            <w:pPr>
              <w:spacing w:line="240" w:lineRule="auto"/>
              <w:jc w:val="right"/>
              <w:rPr>
                <w:rFonts w:ascii="Arial CE" w:hAnsi="Arial CE" w:cs="Arial"/>
                <w:sz w:val="12"/>
                <w:szCs w:val="12"/>
              </w:rPr>
            </w:pPr>
            <w:r w:rsidRPr="008F7742">
              <w:rPr>
                <w:rFonts w:ascii="Arial CE" w:hAnsi="Arial CE" w:cs="Arial"/>
                <w:sz w:val="12"/>
                <w:szCs w:val="12"/>
              </w:rPr>
              <w:t>73,15%</w:t>
            </w:r>
          </w:p>
        </w:tc>
        <w:tc>
          <w:tcPr>
            <w:tcW w:w="808" w:type="pct"/>
            <w:tcBorders>
              <w:top w:val="nil"/>
              <w:left w:val="nil"/>
              <w:bottom w:val="nil"/>
              <w:right w:val="nil"/>
            </w:tcBorders>
            <w:shd w:val="clear" w:color="auto" w:fill="auto"/>
            <w:noWrap/>
            <w:vAlign w:val="center"/>
            <w:hideMark/>
          </w:tcPr>
          <w:p w:rsidR="008F7742" w:rsidRPr="008F7742" w:rsidRDefault="008F7742" w:rsidP="008F7742">
            <w:pPr>
              <w:spacing w:line="240" w:lineRule="auto"/>
              <w:jc w:val="right"/>
              <w:rPr>
                <w:rFonts w:ascii="Arial CE" w:hAnsi="Arial CE" w:cs="Arial"/>
                <w:sz w:val="12"/>
                <w:szCs w:val="12"/>
              </w:rPr>
            </w:pPr>
            <w:r w:rsidRPr="008F7742">
              <w:rPr>
                <w:rFonts w:ascii="Arial CE" w:hAnsi="Arial CE" w:cs="Arial"/>
                <w:sz w:val="12"/>
                <w:szCs w:val="12"/>
              </w:rPr>
              <w:t>72,53%</w:t>
            </w:r>
          </w:p>
        </w:tc>
        <w:tc>
          <w:tcPr>
            <w:tcW w:w="558" w:type="pct"/>
            <w:tcBorders>
              <w:top w:val="nil"/>
              <w:left w:val="nil"/>
              <w:bottom w:val="nil"/>
              <w:right w:val="nil"/>
            </w:tcBorders>
            <w:shd w:val="clear" w:color="auto" w:fill="auto"/>
            <w:noWrap/>
            <w:vAlign w:val="center"/>
            <w:hideMark/>
          </w:tcPr>
          <w:p w:rsidR="008F7742" w:rsidRPr="008F7742" w:rsidRDefault="008F7742" w:rsidP="008F7742">
            <w:pPr>
              <w:spacing w:line="240" w:lineRule="auto"/>
              <w:jc w:val="right"/>
              <w:rPr>
                <w:rFonts w:ascii="Arial CE" w:hAnsi="Arial CE" w:cs="Arial"/>
                <w:sz w:val="12"/>
                <w:szCs w:val="12"/>
              </w:rPr>
            </w:pPr>
          </w:p>
        </w:tc>
      </w:tr>
      <w:tr w:rsidR="008F7742" w:rsidRPr="008F7742" w:rsidTr="008F7742">
        <w:trPr>
          <w:trHeight w:val="85"/>
        </w:trPr>
        <w:tc>
          <w:tcPr>
            <w:tcW w:w="250" w:type="pct"/>
            <w:tcBorders>
              <w:top w:val="nil"/>
              <w:left w:val="nil"/>
              <w:bottom w:val="nil"/>
              <w:right w:val="nil"/>
            </w:tcBorders>
            <w:shd w:val="clear" w:color="auto" w:fill="auto"/>
            <w:noWrap/>
            <w:vAlign w:val="center"/>
            <w:hideMark/>
          </w:tcPr>
          <w:p w:rsidR="008F7742" w:rsidRPr="008F7742" w:rsidRDefault="008F7742" w:rsidP="008F7742">
            <w:pPr>
              <w:spacing w:line="240" w:lineRule="auto"/>
              <w:jc w:val="right"/>
              <w:rPr>
                <w:rFonts w:ascii="Times New Roman" w:hAnsi="Times New Roman"/>
                <w:sz w:val="20"/>
                <w:szCs w:val="20"/>
              </w:rPr>
            </w:pPr>
          </w:p>
        </w:tc>
        <w:tc>
          <w:tcPr>
            <w:tcW w:w="2587" w:type="pct"/>
            <w:tcBorders>
              <w:top w:val="nil"/>
              <w:left w:val="nil"/>
              <w:bottom w:val="nil"/>
              <w:right w:val="nil"/>
            </w:tcBorders>
            <w:shd w:val="clear" w:color="auto" w:fill="auto"/>
            <w:noWrap/>
            <w:vAlign w:val="center"/>
            <w:hideMark/>
          </w:tcPr>
          <w:p w:rsidR="008F7742" w:rsidRPr="008F7742" w:rsidRDefault="008F7742" w:rsidP="008F7742">
            <w:pPr>
              <w:spacing w:line="240" w:lineRule="auto"/>
              <w:ind w:firstLineChars="100" w:firstLine="120"/>
              <w:rPr>
                <w:rFonts w:ascii="Arial CE" w:hAnsi="Arial CE" w:cs="Arial"/>
                <w:sz w:val="12"/>
                <w:szCs w:val="12"/>
              </w:rPr>
            </w:pPr>
            <w:r w:rsidRPr="008F7742">
              <w:rPr>
                <w:rFonts w:ascii="Arial CE" w:hAnsi="Arial CE" w:cs="Arial"/>
                <w:sz w:val="12"/>
                <w:szCs w:val="12"/>
              </w:rPr>
              <w:t>Inne opłaty pobierane na podstawie odrębnych ustaw</w:t>
            </w:r>
          </w:p>
        </w:tc>
        <w:tc>
          <w:tcPr>
            <w:tcW w:w="798" w:type="pct"/>
            <w:tcBorders>
              <w:top w:val="nil"/>
              <w:left w:val="nil"/>
              <w:bottom w:val="nil"/>
              <w:right w:val="nil"/>
            </w:tcBorders>
            <w:shd w:val="clear" w:color="auto" w:fill="auto"/>
            <w:noWrap/>
            <w:vAlign w:val="center"/>
            <w:hideMark/>
          </w:tcPr>
          <w:p w:rsidR="008F7742" w:rsidRPr="008F7742" w:rsidRDefault="008F7742" w:rsidP="008F7742">
            <w:pPr>
              <w:spacing w:line="240" w:lineRule="auto"/>
              <w:jc w:val="right"/>
              <w:rPr>
                <w:rFonts w:ascii="Arial CE" w:hAnsi="Arial CE" w:cs="Arial"/>
                <w:sz w:val="12"/>
                <w:szCs w:val="12"/>
              </w:rPr>
            </w:pPr>
            <w:r w:rsidRPr="008F7742">
              <w:rPr>
                <w:rFonts w:ascii="Arial CE" w:hAnsi="Arial CE" w:cs="Arial"/>
                <w:sz w:val="12"/>
                <w:szCs w:val="12"/>
              </w:rPr>
              <w:t>786 842</w:t>
            </w:r>
          </w:p>
        </w:tc>
        <w:tc>
          <w:tcPr>
            <w:tcW w:w="808" w:type="pct"/>
            <w:tcBorders>
              <w:top w:val="nil"/>
              <w:left w:val="nil"/>
              <w:bottom w:val="nil"/>
              <w:right w:val="nil"/>
            </w:tcBorders>
            <w:shd w:val="clear" w:color="auto" w:fill="auto"/>
            <w:noWrap/>
            <w:vAlign w:val="center"/>
            <w:hideMark/>
          </w:tcPr>
          <w:p w:rsidR="008F7742" w:rsidRPr="008F7742" w:rsidRDefault="008F7742" w:rsidP="008F7742">
            <w:pPr>
              <w:spacing w:line="240" w:lineRule="auto"/>
              <w:jc w:val="right"/>
              <w:rPr>
                <w:rFonts w:ascii="Arial CE" w:hAnsi="Arial CE" w:cs="Arial"/>
                <w:sz w:val="12"/>
                <w:szCs w:val="12"/>
              </w:rPr>
            </w:pPr>
            <w:r w:rsidRPr="008F7742">
              <w:rPr>
                <w:rFonts w:ascii="Arial CE" w:hAnsi="Arial CE" w:cs="Arial"/>
                <w:sz w:val="12"/>
                <w:szCs w:val="12"/>
              </w:rPr>
              <w:t>973 436,39</w:t>
            </w:r>
          </w:p>
        </w:tc>
        <w:tc>
          <w:tcPr>
            <w:tcW w:w="558" w:type="pct"/>
            <w:tcBorders>
              <w:top w:val="nil"/>
              <w:left w:val="nil"/>
              <w:bottom w:val="nil"/>
              <w:right w:val="nil"/>
            </w:tcBorders>
            <w:shd w:val="clear" w:color="auto" w:fill="auto"/>
            <w:noWrap/>
            <w:vAlign w:val="center"/>
            <w:hideMark/>
          </w:tcPr>
          <w:p w:rsidR="008F7742" w:rsidRPr="008F7742" w:rsidRDefault="008F7742" w:rsidP="008F7742">
            <w:pPr>
              <w:spacing w:line="240" w:lineRule="auto"/>
              <w:jc w:val="right"/>
              <w:rPr>
                <w:rFonts w:ascii="Arial CE" w:hAnsi="Arial CE" w:cs="Arial"/>
                <w:sz w:val="12"/>
                <w:szCs w:val="12"/>
              </w:rPr>
            </w:pPr>
            <w:r w:rsidRPr="008F7742">
              <w:rPr>
                <w:rFonts w:ascii="Arial CE" w:hAnsi="Arial CE" w:cs="Arial"/>
                <w:sz w:val="12"/>
                <w:szCs w:val="12"/>
              </w:rPr>
              <w:t>123,7%</w:t>
            </w:r>
          </w:p>
        </w:tc>
      </w:tr>
      <w:tr w:rsidR="008F7742" w:rsidRPr="008F7742" w:rsidTr="008F7742">
        <w:trPr>
          <w:trHeight w:val="85"/>
        </w:trPr>
        <w:tc>
          <w:tcPr>
            <w:tcW w:w="250" w:type="pct"/>
            <w:tcBorders>
              <w:top w:val="nil"/>
              <w:left w:val="nil"/>
              <w:bottom w:val="nil"/>
              <w:right w:val="nil"/>
            </w:tcBorders>
            <w:shd w:val="clear" w:color="auto" w:fill="auto"/>
            <w:noWrap/>
            <w:vAlign w:val="center"/>
            <w:hideMark/>
          </w:tcPr>
          <w:p w:rsidR="008F7742" w:rsidRPr="008F7742" w:rsidRDefault="008F7742" w:rsidP="008F7742">
            <w:pPr>
              <w:spacing w:line="240" w:lineRule="auto"/>
              <w:jc w:val="right"/>
              <w:rPr>
                <w:rFonts w:ascii="Arial CE" w:hAnsi="Arial CE" w:cs="Arial"/>
                <w:sz w:val="12"/>
                <w:szCs w:val="12"/>
              </w:rPr>
            </w:pPr>
          </w:p>
        </w:tc>
        <w:tc>
          <w:tcPr>
            <w:tcW w:w="2587" w:type="pct"/>
            <w:tcBorders>
              <w:top w:val="nil"/>
              <w:left w:val="nil"/>
              <w:bottom w:val="nil"/>
              <w:right w:val="nil"/>
            </w:tcBorders>
            <w:shd w:val="clear" w:color="auto" w:fill="auto"/>
            <w:noWrap/>
            <w:vAlign w:val="center"/>
            <w:hideMark/>
          </w:tcPr>
          <w:p w:rsidR="008F7742" w:rsidRPr="008F7742" w:rsidRDefault="008F7742" w:rsidP="008F7742">
            <w:pPr>
              <w:spacing w:line="240" w:lineRule="auto"/>
              <w:jc w:val="center"/>
              <w:rPr>
                <w:rFonts w:ascii="Times New Roman" w:hAnsi="Times New Roman"/>
                <w:sz w:val="20"/>
                <w:szCs w:val="20"/>
              </w:rPr>
            </w:pPr>
          </w:p>
        </w:tc>
        <w:tc>
          <w:tcPr>
            <w:tcW w:w="798" w:type="pct"/>
            <w:tcBorders>
              <w:top w:val="nil"/>
              <w:left w:val="nil"/>
              <w:bottom w:val="nil"/>
              <w:right w:val="nil"/>
            </w:tcBorders>
            <w:shd w:val="clear" w:color="auto" w:fill="auto"/>
            <w:noWrap/>
            <w:vAlign w:val="center"/>
            <w:hideMark/>
          </w:tcPr>
          <w:p w:rsidR="008F7742" w:rsidRPr="008F7742" w:rsidRDefault="008F7742" w:rsidP="008F7742">
            <w:pPr>
              <w:spacing w:line="240" w:lineRule="auto"/>
              <w:jc w:val="right"/>
              <w:rPr>
                <w:rFonts w:ascii="Arial CE" w:hAnsi="Arial CE" w:cs="Arial"/>
                <w:sz w:val="12"/>
                <w:szCs w:val="12"/>
              </w:rPr>
            </w:pPr>
            <w:r w:rsidRPr="008F7742">
              <w:rPr>
                <w:rFonts w:ascii="Arial CE" w:hAnsi="Arial CE" w:cs="Arial"/>
                <w:sz w:val="12"/>
                <w:szCs w:val="12"/>
              </w:rPr>
              <w:t>1,04%</w:t>
            </w:r>
          </w:p>
        </w:tc>
        <w:tc>
          <w:tcPr>
            <w:tcW w:w="808" w:type="pct"/>
            <w:tcBorders>
              <w:top w:val="nil"/>
              <w:left w:val="nil"/>
              <w:bottom w:val="nil"/>
              <w:right w:val="nil"/>
            </w:tcBorders>
            <w:shd w:val="clear" w:color="auto" w:fill="auto"/>
            <w:noWrap/>
            <w:vAlign w:val="center"/>
            <w:hideMark/>
          </w:tcPr>
          <w:p w:rsidR="008F7742" w:rsidRPr="008F7742" w:rsidRDefault="008F7742" w:rsidP="008F7742">
            <w:pPr>
              <w:spacing w:line="240" w:lineRule="auto"/>
              <w:jc w:val="right"/>
              <w:rPr>
                <w:rFonts w:ascii="Arial CE" w:hAnsi="Arial CE" w:cs="Arial"/>
                <w:sz w:val="12"/>
                <w:szCs w:val="12"/>
              </w:rPr>
            </w:pPr>
            <w:r w:rsidRPr="008F7742">
              <w:rPr>
                <w:rFonts w:ascii="Arial CE" w:hAnsi="Arial CE" w:cs="Arial"/>
                <w:sz w:val="12"/>
                <w:szCs w:val="12"/>
              </w:rPr>
              <w:t>1,26%</w:t>
            </w:r>
          </w:p>
        </w:tc>
        <w:tc>
          <w:tcPr>
            <w:tcW w:w="558" w:type="pct"/>
            <w:tcBorders>
              <w:top w:val="nil"/>
              <w:left w:val="nil"/>
              <w:bottom w:val="nil"/>
              <w:right w:val="nil"/>
            </w:tcBorders>
            <w:shd w:val="clear" w:color="auto" w:fill="auto"/>
            <w:noWrap/>
            <w:vAlign w:val="center"/>
            <w:hideMark/>
          </w:tcPr>
          <w:p w:rsidR="008F7742" w:rsidRPr="008F7742" w:rsidRDefault="008F7742" w:rsidP="008F7742">
            <w:pPr>
              <w:spacing w:line="240" w:lineRule="auto"/>
              <w:jc w:val="right"/>
              <w:rPr>
                <w:rFonts w:ascii="Arial CE" w:hAnsi="Arial CE" w:cs="Arial"/>
                <w:sz w:val="12"/>
                <w:szCs w:val="12"/>
              </w:rPr>
            </w:pPr>
          </w:p>
        </w:tc>
      </w:tr>
      <w:tr w:rsidR="008F7742" w:rsidRPr="008F7742" w:rsidTr="008F7742">
        <w:trPr>
          <w:trHeight w:val="85"/>
        </w:trPr>
        <w:tc>
          <w:tcPr>
            <w:tcW w:w="250" w:type="pct"/>
            <w:tcBorders>
              <w:top w:val="nil"/>
              <w:left w:val="nil"/>
              <w:bottom w:val="nil"/>
              <w:right w:val="nil"/>
            </w:tcBorders>
            <w:shd w:val="clear" w:color="auto" w:fill="auto"/>
            <w:noWrap/>
            <w:vAlign w:val="center"/>
            <w:hideMark/>
          </w:tcPr>
          <w:p w:rsidR="008F7742" w:rsidRPr="008F7742" w:rsidRDefault="008F7742" w:rsidP="008F7742">
            <w:pPr>
              <w:spacing w:line="240" w:lineRule="auto"/>
              <w:jc w:val="right"/>
              <w:rPr>
                <w:rFonts w:ascii="Times New Roman" w:hAnsi="Times New Roman"/>
                <w:sz w:val="20"/>
                <w:szCs w:val="20"/>
              </w:rPr>
            </w:pPr>
          </w:p>
        </w:tc>
        <w:tc>
          <w:tcPr>
            <w:tcW w:w="2587" w:type="pct"/>
            <w:tcBorders>
              <w:top w:val="nil"/>
              <w:left w:val="nil"/>
              <w:bottom w:val="nil"/>
              <w:right w:val="nil"/>
            </w:tcBorders>
            <w:shd w:val="clear" w:color="auto" w:fill="auto"/>
            <w:noWrap/>
            <w:vAlign w:val="center"/>
            <w:hideMark/>
          </w:tcPr>
          <w:p w:rsidR="008F7742" w:rsidRPr="008F7742" w:rsidRDefault="008F7742" w:rsidP="008F7742">
            <w:pPr>
              <w:spacing w:line="240" w:lineRule="auto"/>
              <w:ind w:firstLineChars="100" w:firstLine="120"/>
              <w:rPr>
                <w:rFonts w:ascii="Arial CE" w:hAnsi="Arial CE" w:cs="Arial"/>
                <w:sz w:val="12"/>
                <w:szCs w:val="12"/>
              </w:rPr>
            </w:pPr>
            <w:r w:rsidRPr="008F7742">
              <w:rPr>
                <w:rFonts w:ascii="Arial CE" w:hAnsi="Arial CE" w:cs="Arial"/>
                <w:sz w:val="12"/>
                <w:szCs w:val="12"/>
              </w:rPr>
              <w:t xml:space="preserve">Dochody z mienia </w:t>
            </w:r>
          </w:p>
        </w:tc>
        <w:tc>
          <w:tcPr>
            <w:tcW w:w="798" w:type="pct"/>
            <w:tcBorders>
              <w:top w:val="nil"/>
              <w:left w:val="nil"/>
              <w:bottom w:val="nil"/>
              <w:right w:val="nil"/>
            </w:tcBorders>
            <w:shd w:val="clear" w:color="auto" w:fill="auto"/>
            <w:noWrap/>
            <w:vAlign w:val="center"/>
            <w:hideMark/>
          </w:tcPr>
          <w:p w:rsidR="008F7742" w:rsidRPr="008F7742" w:rsidRDefault="008F7742" w:rsidP="008F7742">
            <w:pPr>
              <w:spacing w:line="240" w:lineRule="auto"/>
              <w:jc w:val="right"/>
              <w:rPr>
                <w:rFonts w:ascii="Arial CE" w:hAnsi="Arial CE" w:cs="Arial"/>
                <w:sz w:val="12"/>
                <w:szCs w:val="12"/>
              </w:rPr>
            </w:pPr>
            <w:r w:rsidRPr="008F7742">
              <w:rPr>
                <w:rFonts w:ascii="Arial CE" w:hAnsi="Arial CE" w:cs="Arial"/>
                <w:sz w:val="12"/>
                <w:szCs w:val="12"/>
              </w:rPr>
              <w:t>14 473 972</w:t>
            </w:r>
          </w:p>
        </w:tc>
        <w:tc>
          <w:tcPr>
            <w:tcW w:w="808" w:type="pct"/>
            <w:tcBorders>
              <w:top w:val="nil"/>
              <w:left w:val="nil"/>
              <w:bottom w:val="nil"/>
              <w:right w:val="nil"/>
            </w:tcBorders>
            <w:shd w:val="clear" w:color="auto" w:fill="auto"/>
            <w:noWrap/>
            <w:vAlign w:val="center"/>
            <w:hideMark/>
          </w:tcPr>
          <w:p w:rsidR="008F7742" w:rsidRPr="008F7742" w:rsidRDefault="008F7742" w:rsidP="008F7742">
            <w:pPr>
              <w:spacing w:line="240" w:lineRule="auto"/>
              <w:jc w:val="right"/>
              <w:rPr>
                <w:rFonts w:ascii="Arial CE" w:hAnsi="Arial CE" w:cs="Arial"/>
                <w:sz w:val="12"/>
                <w:szCs w:val="12"/>
              </w:rPr>
            </w:pPr>
            <w:r w:rsidRPr="008F7742">
              <w:rPr>
                <w:rFonts w:ascii="Arial CE" w:hAnsi="Arial CE" w:cs="Arial"/>
                <w:sz w:val="12"/>
                <w:szCs w:val="12"/>
              </w:rPr>
              <w:t>15 254 006,73</w:t>
            </w:r>
          </w:p>
        </w:tc>
        <w:tc>
          <w:tcPr>
            <w:tcW w:w="558" w:type="pct"/>
            <w:tcBorders>
              <w:top w:val="nil"/>
              <w:left w:val="nil"/>
              <w:bottom w:val="nil"/>
              <w:right w:val="nil"/>
            </w:tcBorders>
            <w:shd w:val="clear" w:color="auto" w:fill="auto"/>
            <w:noWrap/>
            <w:vAlign w:val="center"/>
            <w:hideMark/>
          </w:tcPr>
          <w:p w:rsidR="008F7742" w:rsidRPr="008F7742" w:rsidRDefault="008F7742" w:rsidP="008F7742">
            <w:pPr>
              <w:spacing w:line="240" w:lineRule="auto"/>
              <w:jc w:val="right"/>
              <w:rPr>
                <w:rFonts w:ascii="Arial CE" w:hAnsi="Arial CE" w:cs="Arial"/>
                <w:sz w:val="12"/>
                <w:szCs w:val="12"/>
              </w:rPr>
            </w:pPr>
            <w:r w:rsidRPr="008F7742">
              <w:rPr>
                <w:rFonts w:ascii="Arial CE" w:hAnsi="Arial CE" w:cs="Arial"/>
                <w:sz w:val="12"/>
                <w:szCs w:val="12"/>
              </w:rPr>
              <w:t>105,4%</w:t>
            </w:r>
          </w:p>
        </w:tc>
      </w:tr>
      <w:tr w:rsidR="008F7742" w:rsidRPr="008F7742" w:rsidTr="008F7742">
        <w:trPr>
          <w:trHeight w:val="85"/>
        </w:trPr>
        <w:tc>
          <w:tcPr>
            <w:tcW w:w="250" w:type="pct"/>
            <w:tcBorders>
              <w:top w:val="nil"/>
              <w:left w:val="nil"/>
              <w:bottom w:val="nil"/>
              <w:right w:val="nil"/>
            </w:tcBorders>
            <w:shd w:val="clear" w:color="auto" w:fill="auto"/>
            <w:noWrap/>
            <w:vAlign w:val="center"/>
            <w:hideMark/>
          </w:tcPr>
          <w:p w:rsidR="008F7742" w:rsidRPr="008F7742" w:rsidRDefault="008F7742" w:rsidP="008F7742">
            <w:pPr>
              <w:spacing w:line="240" w:lineRule="auto"/>
              <w:jc w:val="right"/>
              <w:rPr>
                <w:rFonts w:ascii="Arial CE" w:hAnsi="Arial CE" w:cs="Arial"/>
                <w:sz w:val="12"/>
                <w:szCs w:val="12"/>
              </w:rPr>
            </w:pPr>
          </w:p>
        </w:tc>
        <w:tc>
          <w:tcPr>
            <w:tcW w:w="2587" w:type="pct"/>
            <w:tcBorders>
              <w:top w:val="nil"/>
              <w:left w:val="nil"/>
              <w:bottom w:val="nil"/>
              <w:right w:val="nil"/>
            </w:tcBorders>
            <w:shd w:val="clear" w:color="auto" w:fill="auto"/>
            <w:noWrap/>
            <w:vAlign w:val="center"/>
            <w:hideMark/>
          </w:tcPr>
          <w:p w:rsidR="008F7742" w:rsidRPr="008F7742" w:rsidRDefault="008F7742" w:rsidP="008F7742">
            <w:pPr>
              <w:spacing w:line="240" w:lineRule="auto"/>
              <w:jc w:val="center"/>
              <w:rPr>
                <w:rFonts w:ascii="Times New Roman" w:hAnsi="Times New Roman"/>
                <w:sz w:val="20"/>
                <w:szCs w:val="20"/>
              </w:rPr>
            </w:pPr>
          </w:p>
        </w:tc>
        <w:tc>
          <w:tcPr>
            <w:tcW w:w="798" w:type="pct"/>
            <w:tcBorders>
              <w:top w:val="nil"/>
              <w:left w:val="nil"/>
              <w:bottom w:val="nil"/>
              <w:right w:val="nil"/>
            </w:tcBorders>
            <w:shd w:val="clear" w:color="auto" w:fill="auto"/>
            <w:noWrap/>
            <w:vAlign w:val="center"/>
            <w:hideMark/>
          </w:tcPr>
          <w:p w:rsidR="008F7742" w:rsidRPr="008F7742" w:rsidRDefault="008F7742" w:rsidP="008F7742">
            <w:pPr>
              <w:spacing w:line="240" w:lineRule="auto"/>
              <w:jc w:val="right"/>
              <w:rPr>
                <w:rFonts w:ascii="Arial CE" w:hAnsi="Arial CE" w:cs="Arial"/>
                <w:sz w:val="12"/>
                <w:szCs w:val="12"/>
              </w:rPr>
            </w:pPr>
            <w:r w:rsidRPr="008F7742">
              <w:rPr>
                <w:rFonts w:ascii="Arial CE" w:hAnsi="Arial CE" w:cs="Arial"/>
                <w:sz w:val="12"/>
                <w:szCs w:val="12"/>
              </w:rPr>
              <w:t>19,14%</w:t>
            </w:r>
          </w:p>
        </w:tc>
        <w:tc>
          <w:tcPr>
            <w:tcW w:w="808" w:type="pct"/>
            <w:tcBorders>
              <w:top w:val="nil"/>
              <w:left w:val="nil"/>
              <w:bottom w:val="nil"/>
              <w:right w:val="nil"/>
            </w:tcBorders>
            <w:shd w:val="clear" w:color="auto" w:fill="auto"/>
            <w:noWrap/>
            <w:vAlign w:val="center"/>
            <w:hideMark/>
          </w:tcPr>
          <w:p w:rsidR="008F7742" w:rsidRPr="008F7742" w:rsidRDefault="008F7742" w:rsidP="008F7742">
            <w:pPr>
              <w:spacing w:line="240" w:lineRule="auto"/>
              <w:jc w:val="right"/>
              <w:rPr>
                <w:rFonts w:ascii="Arial CE" w:hAnsi="Arial CE" w:cs="Arial"/>
                <w:sz w:val="12"/>
                <w:szCs w:val="12"/>
              </w:rPr>
            </w:pPr>
            <w:r w:rsidRPr="008F7742">
              <w:rPr>
                <w:rFonts w:ascii="Arial CE" w:hAnsi="Arial CE" w:cs="Arial"/>
                <w:sz w:val="12"/>
                <w:szCs w:val="12"/>
              </w:rPr>
              <w:t>19,69%</w:t>
            </w:r>
          </w:p>
        </w:tc>
        <w:tc>
          <w:tcPr>
            <w:tcW w:w="558" w:type="pct"/>
            <w:tcBorders>
              <w:top w:val="nil"/>
              <w:left w:val="nil"/>
              <w:bottom w:val="nil"/>
              <w:right w:val="nil"/>
            </w:tcBorders>
            <w:shd w:val="clear" w:color="auto" w:fill="auto"/>
            <w:noWrap/>
            <w:vAlign w:val="center"/>
            <w:hideMark/>
          </w:tcPr>
          <w:p w:rsidR="008F7742" w:rsidRPr="008F7742" w:rsidRDefault="008F7742" w:rsidP="008F7742">
            <w:pPr>
              <w:spacing w:line="240" w:lineRule="auto"/>
              <w:jc w:val="right"/>
              <w:rPr>
                <w:rFonts w:ascii="Arial CE" w:hAnsi="Arial CE" w:cs="Arial"/>
                <w:sz w:val="12"/>
                <w:szCs w:val="12"/>
              </w:rPr>
            </w:pPr>
          </w:p>
        </w:tc>
      </w:tr>
      <w:tr w:rsidR="008F7742" w:rsidRPr="008F7742" w:rsidTr="008F7742">
        <w:trPr>
          <w:trHeight w:val="85"/>
        </w:trPr>
        <w:tc>
          <w:tcPr>
            <w:tcW w:w="250" w:type="pct"/>
            <w:tcBorders>
              <w:top w:val="nil"/>
              <w:left w:val="nil"/>
              <w:bottom w:val="nil"/>
              <w:right w:val="nil"/>
            </w:tcBorders>
            <w:shd w:val="clear" w:color="auto" w:fill="auto"/>
            <w:noWrap/>
            <w:vAlign w:val="center"/>
            <w:hideMark/>
          </w:tcPr>
          <w:p w:rsidR="008F7742" w:rsidRPr="008F7742" w:rsidRDefault="008F7742" w:rsidP="008F7742">
            <w:pPr>
              <w:spacing w:line="240" w:lineRule="auto"/>
              <w:jc w:val="right"/>
              <w:rPr>
                <w:rFonts w:ascii="Times New Roman" w:hAnsi="Times New Roman"/>
                <w:sz w:val="20"/>
                <w:szCs w:val="20"/>
              </w:rPr>
            </w:pPr>
          </w:p>
        </w:tc>
        <w:tc>
          <w:tcPr>
            <w:tcW w:w="2587" w:type="pct"/>
            <w:tcBorders>
              <w:top w:val="nil"/>
              <w:left w:val="nil"/>
              <w:bottom w:val="nil"/>
              <w:right w:val="nil"/>
            </w:tcBorders>
            <w:shd w:val="clear" w:color="auto" w:fill="auto"/>
            <w:noWrap/>
            <w:vAlign w:val="center"/>
            <w:hideMark/>
          </w:tcPr>
          <w:p w:rsidR="008F7742" w:rsidRPr="008F7742" w:rsidRDefault="008F7742" w:rsidP="008F7742">
            <w:pPr>
              <w:spacing w:line="240" w:lineRule="auto"/>
              <w:ind w:firstLineChars="100" w:firstLine="120"/>
              <w:rPr>
                <w:rFonts w:ascii="Arial CE" w:hAnsi="Arial CE" w:cs="Arial"/>
                <w:sz w:val="12"/>
                <w:szCs w:val="12"/>
              </w:rPr>
            </w:pPr>
            <w:r w:rsidRPr="008F7742">
              <w:rPr>
                <w:rFonts w:ascii="Arial CE" w:hAnsi="Arial CE" w:cs="Arial"/>
                <w:sz w:val="12"/>
                <w:szCs w:val="12"/>
              </w:rPr>
              <w:t>Pozostałe dochody</w:t>
            </w:r>
          </w:p>
        </w:tc>
        <w:tc>
          <w:tcPr>
            <w:tcW w:w="798" w:type="pct"/>
            <w:tcBorders>
              <w:top w:val="nil"/>
              <w:left w:val="nil"/>
              <w:bottom w:val="nil"/>
              <w:right w:val="nil"/>
            </w:tcBorders>
            <w:shd w:val="clear" w:color="auto" w:fill="auto"/>
            <w:noWrap/>
            <w:vAlign w:val="center"/>
            <w:hideMark/>
          </w:tcPr>
          <w:p w:rsidR="008F7742" w:rsidRPr="008F7742" w:rsidRDefault="008F7742" w:rsidP="008F7742">
            <w:pPr>
              <w:spacing w:line="240" w:lineRule="auto"/>
              <w:jc w:val="right"/>
              <w:rPr>
                <w:rFonts w:ascii="Arial CE" w:hAnsi="Arial CE" w:cs="Arial"/>
                <w:sz w:val="12"/>
                <w:szCs w:val="12"/>
              </w:rPr>
            </w:pPr>
            <w:r w:rsidRPr="008F7742">
              <w:rPr>
                <w:rFonts w:ascii="Arial CE" w:hAnsi="Arial CE" w:cs="Arial"/>
                <w:sz w:val="12"/>
                <w:szCs w:val="12"/>
              </w:rPr>
              <w:t>5 050 800</w:t>
            </w:r>
          </w:p>
        </w:tc>
        <w:tc>
          <w:tcPr>
            <w:tcW w:w="808" w:type="pct"/>
            <w:tcBorders>
              <w:top w:val="nil"/>
              <w:left w:val="nil"/>
              <w:bottom w:val="nil"/>
              <w:right w:val="nil"/>
            </w:tcBorders>
            <w:shd w:val="clear" w:color="auto" w:fill="auto"/>
            <w:noWrap/>
            <w:vAlign w:val="center"/>
            <w:hideMark/>
          </w:tcPr>
          <w:p w:rsidR="008F7742" w:rsidRPr="008F7742" w:rsidRDefault="008F7742" w:rsidP="008F7742">
            <w:pPr>
              <w:spacing w:line="240" w:lineRule="auto"/>
              <w:jc w:val="right"/>
              <w:rPr>
                <w:rFonts w:ascii="Arial CE" w:hAnsi="Arial CE" w:cs="Arial"/>
                <w:sz w:val="12"/>
                <w:szCs w:val="12"/>
              </w:rPr>
            </w:pPr>
            <w:r w:rsidRPr="008F7742">
              <w:rPr>
                <w:rFonts w:ascii="Arial CE" w:hAnsi="Arial CE" w:cs="Arial"/>
                <w:sz w:val="12"/>
                <w:szCs w:val="12"/>
              </w:rPr>
              <w:t>5 059 999,67</w:t>
            </w:r>
          </w:p>
        </w:tc>
        <w:tc>
          <w:tcPr>
            <w:tcW w:w="558" w:type="pct"/>
            <w:tcBorders>
              <w:top w:val="nil"/>
              <w:left w:val="nil"/>
              <w:bottom w:val="nil"/>
              <w:right w:val="nil"/>
            </w:tcBorders>
            <w:shd w:val="clear" w:color="auto" w:fill="auto"/>
            <w:noWrap/>
            <w:vAlign w:val="center"/>
            <w:hideMark/>
          </w:tcPr>
          <w:p w:rsidR="008F7742" w:rsidRPr="008F7742" w:rsidRDefault="008F7742" w:rsidP="008F7742">
            <w:pPr>
              <w:spacing w:line="240" w:lineRule="auto"/>
              <w:jc w:val="right"/>
              <w:rPr>
                <w:rFonts w:ascii="Arial CE" w:hAnsi="Arial CE" w:cs="Arial"/>
                <w:sz w:val="12"/>
                <w:szCs w:val="12"/>
              </w:rPr>
            </w:pPr>
            <w:r w:rsidRPr="008F7742">
              <w:rPr>
                <w:rFonts w:ascii="Arial CE" w:hAnsi="Arial CE" w:cs="Arial"/>
                <w:sz w:val="12"/>
                <w:szCs w:val="12"/>
              </w:rPr>
              <w:t>100,2%</w:t>
            </w:r>
          </w:p>
        </w:tc>
      </w:tr>
      <w:tr w:rsidR="008F7742" w:rsidRPr="008F7742" w:rsidTr="008F7742">
        <w:trPr>
          <w:trHeight w:val="85"/>
        </w:trPr>
        <w:tc>
          <w:tcPr>
            <w:tcW w:w="250" w:type="pct"/>
            <w:tcBorders>
              <w:top w:val="nil"/>
              <w:left w:val="nil"/>
              <w:bottom w:val="nil"/>
              <w:right w:val="nil"/>
            </w:tcBorders>
            <w:shd w:val="clear" w:color="auto" w:fill="auto"/>
            <w:noWrap/>
            <w:vAlign w:val="center"/>
            <w:hideMark/>
          </w:tcPr>
          <w:p w:rsidR="008F7742" w:rsidRPr="008F7742" w:rsidRDefault="008F7742" w:rsidP="008F7742">
            <w:pPr>
              <w:spacing w:line="240" w:lineRule="auto"/>
              <w:jc w:val="right"/>
              <w:rPr>
                <w:rFonts w:ascii="Arial CE" w:hAnsi="Arial CE" w:cs="Arial"/>
                <w:sz w:val="12"/>
                <w:szCs w:val="12"/>
              </w:rPr>
            </w:pPr>
          </w:p>
        </w:tc>
        <w:tc>
          <w:tcPr>
            <w:tcW w:w="2587" w:type="pct"/>
            <w:tcBorders>
              <w:top w:val="nil"/>
              <w:left w:val="nil"/>
              <w:bottom w:val="nil"/>
              <w:right w:val="nil"/>
            </w:tcBorders>
            <w:shd w:val="clear" w:color="auto" w:fill="auto"/>
            <w:noWrap/>
            <w:vAlign w:val="center"/>
            <w:hideMark/>
          </w:tcPr>
          <w:p w:rsidR="008F7742" w:rsidRPr="008F7742" w:rsidRDefault="008F7742" w:rsidP="008F7742">
            <w:pPr>
              <w:spacing w:line="240" w:lineRule="auto"/>
              <w:jc w:val="center"/>
              <w:rPr>
                <w:rFonts w:ascii="Times New Roman" w:hAnsi="Times New Roman"/>
                <w:sz w:val="20"/>
                <w:szCs w:val="20"/>
              </w:rPr>
            </w:pPr>
          </w:p>
        </w:tc>
        <w:tc>
          <w:tcPr>
            <w:tcW w:w="798" w:type="pct"/>
            <w:tcBorders>
              <w:top w:val="nil"/>
              <w:left w:val="nil"/>
              <w:bottom w:val="nil"/>
              <w:right w:val="nil"/>
            </w:tcBorders>
            <w:shd w:val="clear" w:color="auto" w:fill="auto"/>
            <w:noWrap/>
            <w:vAlign w:val="center"/>
            <w:hideMark/>
          </w:tcPr>
          <w:p w:rsidR="008F7742" w:rsidRPr="008F7742" w:rsidRDefault="008F7742" w:rsidP="008F7742">
            <w:pPr>
              <w:spacing w:line="240" w:lineRule="auto"/>
              <w:jc w:val="right"/>
              <w:rPr>
                <w:rFonts w:ascii="Arial CE" w:hAnsi="Arial CE" w:cs="Arial"/>
                <w:sz w:val="12"/>
                <w:szCs w:val="12"/>
              </w:rPr>
            </w:pPr>
            <w:r w:rsidRPr="008F7742">
              <w:rPr>
                <w:rFonts w:ascii="Arial CE" w:hAnsi="Arial CE" w:cs="Arial"/>
                <w:sz w:val="12"/>
                <w:szCs w:val="12"/>
              </w:rPr>
              <w:t>6,68%</w:t>
            </w:r>
          </w:p>
        </w:tc>
        <w:tc>
          <w:tcPr>
            <w:tcW w:w="808" w:type="pct"/>
            <w:tcBorders>
              <w:top w:val="nil"/>
              <w:left w:val="nil"/>
              <w:bottom w:val="nil"/>
              <w:right w:val="nil"/>
            </w:tcBorders>
            <w:shd w:val="clear" w:color="auto" w:fill="auto"/>
            <w:noWrap/>
            <w:vAlign w:val="center"/>
            <w:hideMark/>
          </w:tcPr>
          <w:p w:rsidR="008F7742" w:rsidRPr="008F7742" w:rsidRDefault="008F7742" w:rsidP="008F7742">
            <w:pPr>
              <w:spacing w:line="240" w:lineRule="auto"/>
              <w:jc w:val="right"/>
              <w:rPr>
                <w:rFonts w:ascii="Arial CE" w:hAnsi="Arial CE" w:cs="Arial"/>
                <w:sz w:val="12"/>
                <w:szCs w:val="12"/>
              </w:rPr>
            </w:pPr>
            <w:r w:rsidRPr="008F7742">
              <w:rPr>
                <w:rFonts w:ascii="Arial CE" w:hAnsi="Arial CE" w:cs="Arial"/>
                <w:sz w:val="12"/>
                <w:szCs w:val="12"/>
              </w:rPr>
              <w:t>6,53%</w:t>
            </w:r>
          </w:p>
        </w:tc>
        <w:tc>
          <w:tcPr>
            <w:tcW w:w="558" w:type="pct"/>
            <w:tcBorders>
              <w:top w:val="nil"/>
              <w:left w:val="nil"/>
              <w:bottom w:val="nil"/>
              <w:right w:val="nil"/>
            </w:tcBorders>
            <w:shd w:val="clear" w:color="auto" w:fill="auto"/>
            <w:noWrap/>
            <w:vAlign w:val="center"/>
            <w:hideMark/>
          </w:tcPr>
          <w:p w:rsidR="008F7742" w:rsidRPr="008F7742" w:rsidRDefault="008F7742" w:rsidP="008F7742">
            <w:pPr>
              <w:spacing w:line="240" w:lineRule="auto"/>
              <w:jc w:val="right"/>
              <w:rPr>
                <w:rFonts w:ascii="Arial CE" w:hAnsi="Arial CE" w:cs="Arial"/>
                <w:sz w:val="12"/>
                <w:szCs w:val="12"/>
              </w:rPr>
            </w:pPr>
          </w:p>
        </w:tc>
      </w:tr>
      <w:tr w:rsidR="008F7742" w:rsidRPr="008F7742" w:rsidTr="008F7742">
        <w:trPr>
          <w:trHeight w:val="85"/>
        </w:trPr>
        <w:tc>
          <w:tcPr>
            <w:tcW w:w="250" w:type="pct"/>
            <w:tcBorders>
              <w:top w:val="nil"/>
              <w:left w:val="nil"/>
              <w:bottom w:val="nil"/>
              <w:right w:val="nil"/>
            </w:tcBorders>
            <w:shd w:val="clear" w:color="auto" w:fill="auto"/>
            <w:noWrap/>
            <w:vAlign w:val="center"/>
            <w:hideMark/>
          </w:tcPr>
          <w:p w:rsidR="008F7742" w:rsidRPr="008F7742" w:rsidRDefault="008F7742" w:rsidP="008F7742">
            <w:pPr>
              <w:spacing w:line="240" w:lineRule="auto"/>
              <w:jc w:val="center"/>
              <w:rPr>
                <w:rFonts w:ascii="Arial CE" w:hAnsi="Arial CE" w:cs="Arial"/>
                <w:b/>
                <w:bCs/>
                <w:sz w:val="12"/>
                <w:szCs w:val="12"/>
              </w:rPr>
            </w:pPr>
            <w:r w:rsidRPr="008F7742">
              <w:rPr>
                <w:rFonts w:ascii="Arial CE" w:hAnsi="Arial CE" w:cs="Arial"/>
                <w:b/>
                <w:bCs/>
                <w:sz w:val="12"/>
                <w:szCs w:val="12"/>
              </w:rPr>
              <w:t>2.</w:t>
            </w:r>
          </w:p>
        </w:tc>
        <w:tc>
          <w:tcPr>
            <w:tcW w:w="2587" w:type="pct"/>
            <w:tcBorders>
              <w:top w:val="nil"/>
              <w:left w:val="nil"/>
              <w:bottom w:val="nil"/>
              <w:right w:val="nil"/>
            </w:tcBorders>
            <w:shd w:val="clear" w:color="auto" w:fill="auto"/>
            <w:noWrap/>
            <w:vAlign w:val="center"/>
            <w:hideMark/>
          </w:tcPr>
          <w:p w:rsidR="008F7742" w:rsidRPr="008F7742" w:rsidRDefault="008F7742" w:rsidP="008F7742">
            <w:pPr>
              <w:spacing w:line="240" w:lineRule="auto"/>
              <w:rPr>
                <w:rFonts w:ascii="Arial CE" w:hAnsi="Arial CE" w:cs="Arial"/>
                <w:b/>
                <w:bCs/>
                <w:sz w:val="12"/>
                <w:szCs w:val="12"/>
              </w:rPr>
            </w:pPr>
            <w:r w:rsidRPr="008F7742">
              <w:rPr>
                <w:rFonts w:ascii="Arial CE" w:hAnsi="Arial CE" w:cs="Arial"/>
                <w:b/>
                <w:bCs/>
                <w:sz w:val="12"/>
                <w:szCs w:val="12"/>
              </w:rPr>
              <w:t xml:space="preserve">DOCHODY MAJĄTKOWE </w:t>
            </w:r>
          </w:p>
        </w:tc>
        <w:tc>
          <w:tcPr>
            <w:tcW w:w="798" w:type="pct"/>
            <w:tcBorders>
              <w:top w:val="nil"/>
              <w:left w:val="nil"/>
              <w:bottom w:val="nil"/>
              <w:right w:val="nil"/>
            </w:tcBorders>
            <w:shd w:val="clear" w:color="auto" w:fill="auto"/>
            <w:noWrap/>
            <w:vAlign w:val="center"/>
            <w:hideMark/>
          </w:tcPr>
          <w:p w:rsidR="008F7742" w:rsidRPr="008F7742" w:rsidRDefault="008F7742" w:rsidP="008F7742">
            <w:pPr>
              <w:spacing w:line="240" w:lineRule="auto"/>
              <w:jc w:val="right"/>
              <w:rPr>
                <w:rFonts w:ascii="Arial CE" w:hAnsi="Arial CE" w:cs="Arial"/>
                <w:b/>
                <w:bCs/>
                <w:sz w:val="12"/>
                <w:szCs w:val="12"/>
              </w:rPr>
            </w:pPr>
            <w:r w:rsidRPr="008F7742">
              <w:rPr>
                <w:rFonts w:ascii="Arial CE" w:hAnsi="Arial CE" w:cs="Arial"/>
                <w:b/>
                <w:bCs/>
                <w:sz w:val="12"/>
                <w:szCs w:val="12"/>
              </w:rPr>
              <w:t>3 206 731</w:t>
            </w:r>
          </w:p>
        </w:tc>
        <w:tc>
          <w:tcPr>
            <w:tcW w:w="808" w:type="pct"/>
            <w:tcBorders>
              <w:top w:val="nil"/>
              <w:left w:val="nil"/>
              <w:bottom w:val="nil"/>
              <w:right w:val="nil"/>
            </w:tcBorders>
            <w:shd w:val="clear" w:color="auto" w:fill="auto"/>
            <w:noWrap/>
            <w:vAlign w:val="center"/>
            <w:hideMark/>
          </w:tcPr>
          <w:p w:rsidR="008F7742" w:rsidRPr="008F7742" w:rsidRDefault="008F7742" w:rsidP="008F7742">
            <w:pPr>
              <w:spacing w:line="240" w:lineRule="auto"/>
              <w:jc w:val="right"/>
              <w:rPr>
                <w:rFonts w:ascii="Arial CE" w:hAnsi="Arial CE" w:cs="Arial"/>
                <w:b/>
                <w:bCs/>
                <w:sz w:val="12"/>
                <w:szCs w:val="12"/>
              </w:rPr>
            </w:pPr>
            <w:r w:rsidRPr="008F7742">
              <w:rPr>
                <w:rFonts w:ascii="Arial CE" w:hAnsi="Arial CE" w:cs="Arial"/>
                <w:b/>
                <w:bCs/>
                <w:sz w:val="12"/>
                <w:szCs w:val="12"/>
              </w:rPr>
              <w:t>1 618 183,92</w:t>
            </w:r>
          </w:p>
        </w:tc>
        <w:tc>
          <w:tcPr>
            <w:tcW w:w="558" w:type="pct"/>
            <w:tcBorders>
              <w:top w:val="nil"/>
              <w:left w:val="nil"/>
              <w:bottom w:val="nil"/>
              <w:right w:val="nil"/>
            </w:tcBorders>
            <w:shd w:val="clear" w:color="auto" w:fill="auto"/>
            <w:noWrap/>
            <w:vAlign w:val="center"/>
            <w:hideMark/>
          </w:tcPr>
          <w:p w:rsidR="008F7742" w:rsidRPr="008F7742" w:rsidRDefault="008F7742" w:rsidP="008F7742">
            <w:pPr>
              <w:spacing w:line="240" w:lineRule="auto"/>
              <w:jc w:val="right"/>
              <w:rPr>
                <w:rFonts w:ascii="Arial CE" w:hAnsi="Arial CE" w:cs="Arial"/>
                <w:b/>
                <w:bCs/>
                <w:sz w:val="12"/>
                <w:szCs w:val="12"/>
              </w:rPr>
            </w:pPr>
            <w:r w:rsidRPr="008F7742">
              <w:rPr>
                <w:rFonts w:ascii="Arial CE" w:hAnsi="Arial CE" w:cs="Arial"/>
                <w:b/>
                <w:bCs/>
                <w:sz w:val="12"/>
                <w:szCs w:val="12"/>
              </w:rPr>
              <w:t>50,5%</w:t>
            </w:r>
          </w:p>
        </w:tc>
      </w:tr>
      <w:tr w:rsidR="008F7742" w:rsidRPr="008F7742" w:rsidTr="008F7742">
        <w:trPr>
          <w:trHeight w:val="85"/>
        </w:trPr>
        <w:tc>
          <w:tcPr>
            <w:tcW w:w="250" w:type="pct"/>
            <w:tcBorders>
              <w:top w:val="nil"/>
              <w:left w:val="nil"/>
              <w:bottom w:val="nil"/>
              <w:right w:val="nil"/>
            </w:tcBorders>
            <w:shd w:val="clear" w:color="auto" w:fill="auto"/>
            <w:noWrap/>
            <w:vAlign w:val="center"/>
            <w:hideMark/>
          </w:tcPr>
          <w:p w:rsidR="008F7742" w:rsidRPr="008F7742" w:rsidRDefault="008F7742" w:rsidP="008F7742">
            <w:pPr>
              <w:spacing w:line="240" w:lineRule="auto"/>
              <w:jc w:val="right"/>
              <w:rPr>
                <w:rFonts w:ascii="Arial CE" w:hAnsi="Arial CE" w:cs="Arial"/>
                <w:b/>
                <w:bCs/>
                <w:sz w:val="12"/>
                <w:szCs w:val="12"/>
              </w:rPr>
            </w:pPr>
          </w:p>
        </w:tc>
        <w:tc>
          <w:tcPr>
            <w:tcW w:w="2587" w:type="pct"/>
            <w:tcBorders>
              <w:top w:val="nil"/>
              <w:left w:val="nil"/>
              <w:bottom w:val="nil"/>
              <w:right w:val="nil"/>
            </w:tcBorders>
            <w:shd w:val="clear" w:color="auto" w:fill="auto"/>
            <w:noWrap/>
            <w:vAlign w:val="center"/>
            <w:hideMark/>
          </w:tcPr>
          <w:p w:rsidR="008F7742" w:rsidRPr="008F7742" w:rsidRDefault="008F7742" w:rsidP="008F7742">
            <w:pPr>
              <w:spacing w:line="240" w:lineRule="auto"/>
              <w:jc w:val="center"/>
              <w:rPr>
                <w:rFonts w:ascii="Times New Roman" w:hAnsi="Times New Roman"/>
                <w:sz w:val="20"/>
                <w:szCs w:val="20"/>
              </w:rPr>
            </w:pPr>
          </w:p>
        </w:tc>
        <w:tc>
          <w:tcPr>
            <w:tcW w:w="798" w:type="pct"/>
            <w:tcBorders>
              <w:top w:val="nil"/>
              <w:left w:val="nil"/>
              <w:bottom w:val="nil"/>
              <w:right w:val="nil"/>
            </w:tcBorders>
            <w:shd w:val="clear" w:color="auto" w:fill="auto"/>
            <w:noWrap/>
            <w:vAlign w:val="center"/>
            <w:hideMark/>
          </w:tcPr>
          <w:p w:rsidR="008F7742" w:rsidRPr="008F7742" w:rsidRDefault="008F7742" w:rsidP="008F7742">
            <w:pPr>
              <w:spacing w:line="240" w:lineRule="auto"/>
              <w:jc w:val="right"/>
              <w:rPr>
                <w:rFonts w:ascii="Arial CE" w:hAnsi="Arial CE" w:cs="Arial"/>
                <w:sz w:val="12"/>
                <w:szCs w:val="12"/>
              </w:rPr>
            </w:pPr>
            <w:r w:rsidRPr="008F7742">
              <w:rPr>
                <w:rFonts w:ascii="Arial CE" w:hAnsi="Arial CE" w:cs="Arial"/>
                <w:sz w:val="12"/>
                <w:szCs w:val="12"/>
              </w:rPr>
              <w:t>4,07%</w:t>
            </w:r>
          </w:p>
        </w:tc>
        <w:tc>
          <w:tcPr>
            <w:tcW w:w="808" w:type="pct"/>
            <w:tcBorders>
              <w:top w:val="nil"/>
              <w:left w:val="nil"/>
              <w:bottom w:val="nil"/>
              <w:right w:val="nil"/>
            </w:tcBorders>
            <w:shd w:val="clear" w:color="auto" w:fill="auto"/>
            <w:noWrap/>
            <w:vAlign w:val="center"/>
            <w:hideMark/>
          </w:tcPr>
          <w:p w:rsidR="008F7742" w:rsidRPr="008F7742" w:rsidRDefault="008F7742" w:rsidP="008F7742">
            <w:pPr>
              <w:spacing w:line="240" w:lineRule="auto"/>
              <w:jc w:val="right"/>
              <w:rPr>
                <w:rFonts w:ascii="Arial CE" w:hAnsi="Arial CE" w:cs="Arial"/>
                <w:sz w:val="12"/>
                <w:szCs w:val="12"/>
              </w:rPr>
            </w:pPr>
            <w:r w:rsidRPr="008F7742">
              <w:rPr>
                <w:rFonts w:ascii="Arial CE" w:hAnsi="Arial CE" w:cs="Arial"/>
                <w:sz w:val="12"/>
                <w:szCs w:val="12"/>
              </w:rPr>
              <w:t>2,05%</w:t>
            </w:r>
          </w:p>
        </w:tc>
        <w:tc>
          <w:tcPr>
            <w:tcW w:w="558" w:type="pct"/>
            <w:tcBorders>
              <w:top w:val="nil"/>
              <w:left w:val="nil"/>
              <w:bottom w:val="nil"/>
              <w:right w:val="nil"/>
            </w:tcBorders>
            <w:shd w:val="clear" w:color="auto" w:fill="auto"/>
            <w:noWrap/>
            <w:vAlign w:val="center"/>
            <w:hideMark/>
          </w:tcPr>
          <w:p w:rsidR="008F7742" w:rsidRPr="008F7742" w:rsidRDefault="008F7742" w:rsidP="008F7742">
            <w:pPr>
              <w:spacing w:line="240" w:lineRule="auto"/>
              <w:jc w:val="right"/>
              <w:rPr>
                <w:rFonts w:ascii="Arial CE" w:hAnsi="Arial CE" w:cs="Arial"/>
                <w:sz w:val="12"/>
                <w:szCs w:val="12"/>
              </w:rPr>
            </w:pPr>
          </w:p>
        </w:tc>
      </w:tr>
      <w:tr w:rsidR="008F7742" w:rsidRPr="008F7742" w:rsidTr="008F7742">
        <w:trPr>
          <w:trHeight w:val="85"/>
        </w:trPr>
        <w:tc>
          <w:tcPr>
            <w:tcW w:w="250" w:type="pct"/>
            <w:tcBorders>
              <w:top w:val="nil"/>
              <w:left w:val="nil"/>
              <w:bottom w:val="nil"/>
              <w:right w:val="nil"/>
            </w:tcBorders>
            <w:shd w:val="clear" w:color="auto" w:fill="auto"/>
            <w:noWrap/>
            <w:vAlign w:val="center"/>
            <w:hideMark/>
          </w:tcPr>
          <w:p w:rsidR="008F7742" w:rsidRPr="008F7742" w:rsidRDefault="008F7742" w:rsidP="008F7742">
            <w:pPr>
              <w:spacing w:line="240" w:lineRule="auto"/>
              <w:jc w:val="right"/>
              <w:rPr>
                <w:rFonts w:ascii="Times New Roman" w:hAnsi="Times New Roman"/>
                <w:sz w:val="20"/>
                <w:szCs w:val="20"/>
              </w:rPr>
            </w:pPr>
          </w:p>
        </w:tc>
        <w:tc>
          <w:tcPr>
            <w:tcW w:w="2587" w:type="pct"/>
            <w:tcBorders>
              <w:top w:val="nil"/>
              <w:left w:val="nil"/>
              <w:bottom w:val="nil"/>
              <w:right w:val="nil"/>
            </w:tcBorders>
            <w:shd w:val="clear" w:color="auto" w:fill="auto"/>
            <w:noWrap/>
            <w:vAlign w:val="center"/>
            <w:hideMark/>
          </w:tcPr>
          <w:p w:rsidR="008F7742" w:rsidRPr="008F7742" w:rsidRDefault="008F7742" w:rsidP="008F7742">
            <w:pPr>
              <w:spacing w:line="240" w:lineRule="auto"/>
              <w:rPr>
                <w:rFonts w:ascii="Arial CE" w:hAnsi="Arial CE" w:cs="Arial"/>
                <w:sz w:val="12"/>
                <w:szCs w:val="12"/>
              </w:rPr>
            </w:pPr>
            <w:r w:rsidRPr="008F7742">
              <w:rPr>
                <w:rFonts w:ascii="Arial CE" w:hAnsi="Arial CE" w:cs="Arial"/>
                <w:sz w:val="12"/>
                <w:szCs w:val="12"/>
              </w:rPr>
              <w:t>w tym:</w:t>
            </w:r>
          </w:p>
        </w:tc>
        <w:tc>
          <w:tcPr>
            <w:tcW w:w="798" w:type="pct"/>
            <w:tcBorders>
              <w:top w:val="nil"/>
              <w:left w:val="nil"/>
              <w:bottom w:val="nil"/>
              <w:right w:val="nil"/>
            </w:tcBorders>
            <w:shd w:val="clear" w:color="auto" w:fill="auto"/>
            <w:noWrap/>
            <w:vAlign w:val="center"/>
            <w:hideMark/>
          </w:tcPr>
          <w:p w:rsidR="008F7742" w:rsidRPr="008F7742" w:rsidRDefault="008F7742" w:rsidP="008F7742">
            <w:pPr>
              <w:spacing w:line="240" w:lineRule="auto"/>
              <w:rPr>
                <w:rFonts w:ascii="Arial CE" w:hAnsi="Arial CE" w:cs="Arial"/>
                <w:sz w:val="12"/>
                <w:szCs w:val="12"/>
              </w:rPr>
            </w:pPr>
          </w:p>
        </w:tc>
        <w:tc>
          <w:tcPr>
            <w:tcW w:w="808" w:type="pct"/>
            <w:tcBorders>
              <w:top w:val="nil"/>
              <w:left w:val="nil"/>
              <w:bottom w:val="nil"/>
              <w:right w:val="nil"/>
            </w:tcBorders>
            <w:shd w:val="clear" w:color="auto" w:fill="auto"/>
            <w:noWrap/>
            <w:vAlign w:val="center"/>
            <w:hideMark/>
          </w:tcPr>
          <w:p w:rsidR="008F7742" w:rsidRPr="008F7742" w:rsidRDefault="008F7742" w:rsidP="008F7742">
            <w:pPr>
              <w:spacing w:line="240" w:lineRule="auto"/>
              <w:jc w:val="right"/>
              <w:rPr>
                <w:rFonts w:ascii="Times New Roman" w:hAnsi="Times New Roman"/>
                <w:sz w:val="20"/>
                <w:szCs w:val="20"/>
              </w:rPr>
            </w:pPr>
          </w:p>
        </w:tc>
        <w:tc>
          <w:tcPr>
            <w:tcW w:w="558" w:type="pct"/>
            <w:tcBorders>
              <w:top w:val="nil"/>
              <w:left w:val="nil"/>
              <w:bottom w:val="nil"/>
              <w:right w:val="nil"/>
            </w:tcBorders>
            <w:shd w:val="clear" w:color="auto" w:fill="auto"/>
            <w:noWrap/>
            <w:vAlign w:val="center"/>
            <w:hideMark/>
          </w:tcPr>
          <w:p w:rsidR="008F7742" w:rsidRPr="008F7742" w:rsidRDefault="008F7742" w:rsidP="008F7742">
            <w:pPr>
              <w:spacing w:line="240" w:lineRule="auto"/>
              <w:rPr>
                <w:rFonts w:ascii="Times New Roman" w:hAnsi="Times New Roman"/>
                <w:sz w:val="20"/>
                <w:szCs w:val="20"/>
              </w:rPr>
            </w:pPr>
          </w:p>
        </w:tc>
      </w:tr>
      <w:tr w:rsidR="008F7742" w:rsidRPr="008F7742" w:rsidTr="008F7742">
        <w:trPr>
          <w:trHeight w:val="85"/>
        </w:trPr>
        <w:tc>
          <w:tcPr>
            <w:tcW w:w="250" w:type="pct"/>
            <w:tcBorders>
              <w:top w:val="nil"/>
              <w:left w:val="nil"/>
              <w:bottom w:val="nil"/>
              <w:right w:val="nil"/>
            </w:tcBorders>
            <w:shd w:val="clear" w:color="auto" w:fill="auto"/>
            <w:noWrap/>
            <w:vAlign w:val="center"/>
            <w:hideMark/>
          </w:tcPr>
          <w:p w:rsidR="008F7742" w:rsidRPr="008F7742" w:rsidRDefault="008F7742" w:rsidP="008F7742">
            <w:pPr>
              <w:spacing w:line="240" w:lineRule="auto"/>
              <w:jc w:val="right"/>
              <w:rPr>
                <w:rFonts w:ascii="Times New Roman" w:hAnsi="Times New Roman"/>
                <w:sz w:val="20"/>
                <w:szCs w:val="20"/>
              </w:rPr>
            </w:pPr>
          </w:p>
        </w:tc>
        <w:tc>
          <w:tcPr>
            <w:tcW w:w="2587" w:type="pct"/>
            <w:tcBorders>
              <w:top w:val="nil"/>
              <w:left w:val="nil"/>
              <w:bottom w:val="nil"/>
              <w:right w:val="nil"/>
            </w:tcBorders>
            <w:shd w:val="clear" w:color="auto" w:fill="auto"/>
            <w:noWrap/>
            <w:vAlign w:val="center"/>
            <w:hideMark/>
          </w:tcPr>
          <w:p w:rsidR="008F7742" w:rsidRPr="008F7742" w:rsidRDefault="008F7742" w:rsidP="008F7742">
            <w:pPr>
              <w:spacing w:line="240" w:lineRule="auto"/>
              <w:ind w:firstLineChars="100" w:firstLine="120"/>
              <w:rPr>
                <w:rFonts w:ascii="Arial CE" w:hAnsi="Arial CE" w:cs="Arial"/>
                <w:sz w:val="12"/>
                <w:szCs w:val="12"/>
              </w:rPr>
            </w:pPr>
            <w:r w:rsidRPr="008F7742">
              <w:rPr>
                <w:rFonts w:ascii="Arial CE" w:hAnsi="Arial CE" w:cs="Arial"/>
                <w:sz w:val="12"/>
                <w:szCs w:val="12"/>
              </w:rPr>
              <w:t>Dochody własne majątkowe</w:t>
            </w:r>
          </w:p>
        </w:tc>
        <w:tc>
          <w:tcPr>
            <w:tcW w:w="798" w:type="pct"/>
            <w:tcBorders>
              <w:top w:val="nil"/>
              <w:left w:val="nil"/>
              <w:bottom w:val="nil"/>
              <w:right w:val="nil"/>
            </w:tcBorders>
            <w:shd w:val="clear" w:color="auto" w:fill="auto"/>
            <w:noWrap/>
            <w:vAlign w:val="center"/>
            <w:hideMark/>
          </w:tcPr>
          <w:p w:rsidR="008F7742" w:rsidRPr="008F7742" w:rsidRDefault="008F7742" w:rsidP="008F7742">
            <w:pPr>
              <w:spacing w:line="240" w:lineRule="auto"/>
              <w:jc w:val="right"/>
              <w:rPr>
                <w:rFonts w:ascii="Arial CE" w:hAnsi="Arial CE" w:cs="Arial"/>
                <w:sz w:val="12"/>
                <w:szCs w:val="12"/>
              </w:rPr>
            </w:pPr>
            <w:r w:rsidRPr="008F7742">
              <w:rPr>
                <w:rFonts w:ascii="Arial CE" w:hAnsi="Arial CE" w:cs="Arial"/>
                <w:sz w:val="12"/>
                <w:szCs w:val="12"/>
              </w:rPr>
              <w:t>1 188 390</w:t>
            </w:r>
          </w:p>
        </w:tc>
        <w:tc>
          <w:tcPr>
            <w:tcW w:w="808" w:type="pct"/>
            <w:tcBorders>
              <w:top w:val="nil"/>
              <w:left w:val="nil"/>
              <w:bottom w:val="nil"/>
              <w:right w:val="nil"/>
            </w:tcBorders>
            <w:shd w:val="clear" w:color="auto" w:fill="auto"/>
            <w:noWrap/>
            <w:vAlign w:val="center"/>
            <w:hideMark/>
          </w:tcPr>
          <w:p w:rsidR="008F7742" w:rsidRPr="008F7742" w:rsidRDefault="008F7742" w:rsidP="008F7742">
            <w:pPr>
              <w:spacing w:line="240" w:lineRule="auto"/>
              <w:jc w:val="right"/>
              <w:rPr>
                <w:rFonts w:ascii="Arial CE" w:hAnsi="Arial CE" w:cs="Arial"/>
                <w:sz w:val="12"/>
                <w:szCs w:val="12"/>
              </w:rPr>
            </w:pPr>
            <w:r w:rsidRPr="008F7742">
              <w:rPr>
                <w:rFonts w:ascii="Arial CE" w:hAnsi="Arial CE" w:cs="Arial"/>
                <w:sz w:val="12"/>
                <w:szCs w:val="12"/>
              </w:rPr>
              <w:t>1 618 183,92</w:t>
            </w:r>
          </w:p>
        </w:tc>
        <w:tc>
          <w:tcPr>
            <w:tcW w:w="558" w:type="pct"/>
            <w:tcBorders>
              <w:top w:val="nil"/>
              <w:left w:val="nil"/>
              <w:bottom w:val="nil"/>
              <w:right w:val="nil"/>
            </w:tcBorders>
            <w:shd w:val="clear" w:color="auto" w:fill="auto"/>
            <w:noWrap/>
            <w:vAlign w:val="center"/>
            <w:hideMark/>
          </w:tcPr>
          <w:p w:rsidR="008F7742" w:rsidRPr="008F7742" w:rsidRDefault="008F7742" w:rsidP="008F7742">
            <w:pPr>
              <w:spacing w:line="240" w:lineRule="auto"/>
              <w:jc w:val="right"/>
              <w:rPr>
                <w:rFonts w:ascii="Arial CE" w:hAnsi="Arial CE" w:cs="Arial"/>
                <w:sz w:val="12"/>
                <w:szCs w:val="12"/>
              </w:rPr>
            </w:pPr>
            <w:r w:rsidRPr="008F7742">
              <w:rPr>
                <w:rFonts w:ascii="Arial CE" w:hAnsi="Arial CE" w:cs="Arial"/>
                <w:sz w:val="12"/>
                <w:szCs w:val="12"/>
              </w:rPr>
              <w:t>136,2%</w:t>
            </w:r>
          </w:p>
        </w:tc>
      </w:tr>
      <w:tr w:rsidR="008F7742" w:rsidRPr="008F7742" w:rsidTr="008F7742">
        <w:trPr>
          <w:trHeight w:val="85"/>
        </w:trPr>
        <w:tc>
          <w:tcPr>
            <w:tcW w:w="250" w:type="pct"/>
            <w:tcBorders>
              <w:top w:val="nil"/>
              <w:left w:val="nil"/>
              <w:bottom w:val="nil"/>
              <w:right w:val="nil"/>
            </w:tcBorders>
            <w:shd w:val="clear" w:color="auto" w:fill="auto"/>
            <w:noWrap/>
            <w:vAlign w:val="center"/>
            <w:hideMark/>
          </w:tcPr>
          <w:p w:rsidR="008F7742" w:rsidRPr="008F7742" w:rsidRDefault="008F7742" w:rsidP="008F7742">
            <w:pPr>
              <w:spacing w:line="240" w:lineRule="auto"/>
              <w:jc w:val="right"/>
              <w:rPr>
                <w:rFonts w:ascii="Arial CE" w:hAnsi="Arial CE" w:cs="Arial"/>
                <w:sz w:val="12"/>
                <w:szCs w:val="12"/>
              </w:rPr>
            </w:pPr>
          </w:p>
        </w:tc>
        <w:tc>
          <w:tcPr>
            <w:tcW w:w="2587" w:type="pct"/>
            <w:tcBorders>
              <w:top w:val="nil"/>
              <w:left w:val="nil"/>
              <w:bottom w:val="nil"/>
              <w:right w:val="nil"/>
            </w:tcBorders>
            <w:shd w:val="clear" w:color="auto" w:fill="auto"/>
            <w:noWrap/>
            <w:vAlign w:val="center"/>
            <w:hideMark/>
          </w:tcPr>
          <w:p w:rsidR="008F7742" w:rsidRPr="008F7742" w:rsidRDefault="008F7742" w:rsidP="008F7742">
            <w:pPr>
              <w:spacing w:line="240" w:lineRule="auto"/>
              <w:jc w:val="center"/>
              <w:rPr>
                <w:rFonts w:ascii="Times New Roman" w:hAnsi="Times New Roman"/>
                <w:sz w:val="20"/>
                <w:szCs w:val="20"/>
              </w:rPr>
            </w:pPr>
          </w:p>
        </w:tc>
        <w:tc>
          <w:tcPr>
            <w:tcW w:w="798" w:type="pct"/>
            <w:tcBorders>
              <w:top w:val="nil"/>
              <w:left w:val="nil"/>
              <w:bottom w:val="nil"/>
              <w:right w:val="nil"/>
            </w:tcBorders>
            <w:shd w:val="clear" w:color="auto" w:fill="auto"/>
            <w:noWrap/>
            <w:vAlign w:val="center"/>
            <w:hideMark/>
          </w:tcPr>
          <w:p w:rsidR="008F7742" w:rsidRPr="008F7742" w:rsidRDefault="008F7742" w:rsidP="008F7742">
            <w:pPr>
              <w:spacing w:line="240" w:lineRule="auto"/>
              <w:jc w:val="right"/>
              <w:rPr>
                <w:rFonts w:ascii="Arial CE" w:hAnsi="Arial CE" w:cs="Arial"/>
                <w:sz w:val="12"/>
                <w:szCs w:val="12"/>
              </w:rPr>
            </w:pPr>
            <w:r w:rsidRPr="008F7742">
              <w:rPr>
                <w:rFonts w:ascii="Arial CE" w:hAnsi="Arial CE" w:cs="Arial"/>
                <w:sz w:val="12"/>
                <w:szCs w:val="12"/>
              </w:rPr>
              <w:t>37,06%</w:t>
            </w:r>
          </w:p>
        </w:tc>
        <w:tc>
          <w:tcPr>
            <w:tcW w:w="808" w:type="pct"/>
            <w:tcBorders>
              <w:top w:val="nil"/>
              <w:left w:val="nil"/>
              <w:bottom w:val="nil"/>
              <w:right w:val="nil"/>
            </w:tcBorders>
            <w:shd w:val="clear" w:color="auto" w:fill="auto"/>
            <w:noWrap/>
            <w:vAlign w:val="center"/>
            <w:hideMark/>
          </w:tcPr>
          <w:p w:rsidR="008F7742" w:rsidRPr="008F7742" w:rsidRDefault="008F7742" w:rsidP="008F7742">
            <w:pPr>
              <w:spacing w:line="240" w:lineRule="auto"/>
              <w:jc w:val="right"/>
              <w:rPr>
                <w:rFonts w:ascii="Arial CE" w:hAnsi="Arial CE" w:cs="Arial"/>
                <w:sz w:val="12"/>
                <w:szCs w:val="12"/>
              </w:rPr>
            </w:pPr>
            <w:r w:rsidRPr="008F7742">
              <w:rPr>
                <w:rFonts w:ascii="Arial CE" w:hAnsi="Arial CE" w:cs="Arial"/>
                <w:sz w:val="12"/>
                <w:szCs w:val="12"/>
              </w:rPr>
              <w:t>100,00%</w:t>
            </w:r>
          </w:p>
        </w:tc>
        <w:tc>
          <w:tcPr>
            <w:tcW w:w="558" w:type="pct"/>
            <w:tcBorders>
              <w:top w:val="nil"/>
              <w:left w:val="nil"/>
              <w:bottom w:val="nil"/>
              <w:right w:val="nil"/>
            </w:tcBorders>
            <w:shd w:val="clear" w:color="auto" w:fill="auto"/>
            <w:noWrap/>
            <w:vAlign w:val="center"/>
            <w:hideMark/>
          </w:tcPr>
          <w:p w:rsidR="008F7742" w:rsidRPr="008F7742" w:rsidRDefault="008F7742" w:rsidP="008F7742">
            <w:pPr>
              <w:spacing w:line="240" w:lineRule="auto"/>
              <w:jc w:val="right"/>
              <w:rPr>
                <w:rFonts w:ascii="Arial CE" w:hAnsi="Arial CE" w:cs="Arial"/>
                <w:sz w:val="12"/>
                <w:szCs w:val="12"/>
              </w:rPr>
            </w:pPr>
          </w:p>
        </w:tc>
      </w:tr>
      <w:tr w:rsidR="008F7742" w:rsidRPr="008F7742" w:rsidTr="008F7742">
        <w:trPr>
          <w:trHeight w:val="85"/>
        </w:trPr>
        <w:tc>
          <w:tcPr>
            <w:tcW w:w="250" w:type="pct"/>
            <w:tcBorders>
              <w:top w:val="nil"/>
              <w:left w:val="nil"/>
              <w:bottom w:val="nil"/>
              <w:right w:val="nil"/>
            </w:tcBorders>
            <w:shd w:val="clear" w:color="auto" w:fill="auto"/>
            <w:noWrap/>
            <w:vAlign w:val="center"/>
            <w:hideMark/>
          </w:tcPr>
          <w:p w:rsidR="008F7742" w:rsidRPr="008F7742" w:rsidRDefault="008F7742" w:rsidP="008F7742">
            <w:pPr>
              <w:spacing w:line="240" w:lineRule="auto"/>
              <w:jc w:val="right"/>
              <w:rPr>
                <w:rFonts w:ascii="Times New Roman" w:hAnsi="Times New Roman"/>
                <w:sz w:val="20"/>
                <w:szCs w:val="20"/>
              </w:rPr>
            </w:pPr>
          </w:p>
        </w:tc>
        <w:tc>
          <w:tcPr>
            <w:tcW w:w="2587" w:type="pct"/>
            <w:tcBorders>
              <w:top w:val="nil"/>
              <w:left w:val="nil"/>
              <w:bottom w:val="nil"/>
              <w:right w:val="nil"/>
            </w:tcBorders>
            <w:shd w:val="clear" w:color="auto" w:fill="auto"/>
            <w:vAlign w:val="center"/>
            <w:hideMark/>
          </w:tcPr>
          <w:p w:rsidR="008F7742" w:rsidRPr="008F7742" w:rsidRDefault="008F7742" w:rsidP="008F7742">
            <w:pPr>
              <w:spacing w:line="240" w:lineRule="auto"/>
              <w:ind w:firstLineChars="100" w:firstLine="120"/>
              <w:rPr>
                <w:rFonts w:ascii="Arial CE" w:hAnsi="Arial CE" w:cs="Arial"/>
                <w:sz w:val="12"/>
                <w:szCs w:val="12"/>
              </w:rPr>
            </w:pPr>
            <w:r w:rsidRPr="008F7742">
              <w:rPr>
                <w:rFonts w:ascii="Arial CE" w:hAnsi="Arial CE" w:cs="Arial"/>
                <w:sz w:val="12"/>
                <w:szCs w:val="12"/>
              </w:rPr>
              <w:t>Dotacje celowe, środki z Unii Europejskiej i z innych źródeł otrzymane na inwestycje</w:t>
            </w:r>
          </w:p>
        </w:tc>
        <w:tc>
          <w:tcPr>
            <w:tcW w:w="798" w:type="pct"/>
            <w:tcBorders>
              <w:top w:val="nil"/>
              <w:left w:val="nil"/>
              <w:bottom w:val="nil"/>
              <w:right w:val="nil"/>
            </w:tcBorders>
            <w:shd w:val="clear" w:color="auto" w:fill="auto"/>
            <w:noWrap/>
            <w:vAlign w:val="center"/>
            <w:hideMark/>
          </w:tcPr>
          <w:p w:rsidR="008F7742" w:rsidRPr="008F7742" w:rsidRDefault="008F7742" w:rsidP="008F7742">
            <w:pPr>
              <w:spacing w:line="240" w:lineRule="auto"/>
              <w:jc w:val="right"/>
              <w:rPr>
                <w:rFonts w:ascii="Arial CE" w:hAnsi="Arial CE" w:cs="Arial"/>
                <w:sz w:val="12"/>
                <w:szCs w:val="12"/>
              </w:rPr>
            </w:pPr>
            <w:r w:rsidRPr="008F7742">
              <w:rPr>
                <w:rFonts w:ascii="Arial CE" w:hAnsi="Arial CE" w:cs="Arial"/>
                <w:sz w:val="12"/>
                <w:szCs w:val="12"/>
              </w:rPr>
              <w:t>2 018 341</w:t>
            </w:r>
          </w:p>
        </w:tc>
        <w:tc>
          <w:tcPr>
            <w:tcW w:w="808" w:type="pct"/>
            <w:tcBorders>
              <w:top w:val="nil"/>
              <w:left w:val="nil"/>
              <w:bottom w:val="nil"/>
              <w:right w:val="nil"/>
            </w:tcBorders>
            <w:shd w:val="clear" w:color="auto" w:fill="auto"/>
            <w:noWrap/>
            <w:vAlign w:val="center"/>
            <w:hideMark/>
          </w:tcPr>
          <w:p w:rsidR="008F7742" w:rsidRPr="008F7742" w:rsidRDefault="008F7742" w:rsidP="008F7742">
            <w:pPr>
              <w:spacing w:line="240" w:lineRule="auto"/>
              <w:jc w:val="right"/>
              <w:rPr>
                <w:rFonts w:ascii="Arial CE" w:hAnsi="Arial CE" w:cs="Arial"/>
                <w:sz w:val="12"/>
                <w:szCs w:val="12"/>
              </w:rPr>
            </w:pPr>
            <w:r w:rsidRPr="008F7742">
              <w:rPr>
                <w:rFonts w:ascii="Arial CE" w:hAnsi="Arial CE" w:cs="Arial"/>
                <w:sz w:val="12"/>
                <w:szCs w:val="12"/>
              </w:rPr>
              <w:t>0,00</w:t>
            </w:r>
          </w:p>
        </w:tc>
        <w:tc>
          <w:tcPr>
            <w:tcW w:w="558" w:type="pct"/>
            <w:tcBorders>
              <w:top w:val="nil"/>
              <w:left w:val="nil"/>
              <w:bottom w:val="nil"/>
              <w:right w:val="nil"/>
            </w:tcBorders>
            <w:shd w:val="clear" w:color="auto" w:fill="auto"/>
            <w:noWrap/>
            <w:vAlign w:val="center"/>
            <w:hideMark/>
          </w:tcPr>
          <w:p w:rsidR="008F7742" w:rsidRPr="008F7742" w:rsidRDefault="008F7742" w:rsidP="008F7742">
            <w:pPr>
              <w:spacing w:line="240" w:lineRule="auto"/>
              <w:jc w:val="right"/>
              <w:rPr>
                <w:rFonts w:ascii="Arial CE" w:hAnsi="Arial CE" w:cs="Arial"/>
                <w:sz w:val="12"/>
                <w:szCs w:val="12"/>
              </w:rPr>
            </w:pPr>
            <w:r w:rsidRPr="008F7742">
              <w:rPr>
                <w:rFonts w:ascii="Arial CE" w:hAnsi="Arial CE" w:cs="Arial"/>
                <w:sz w:val="12"/>
                <w:szCs w:val="12"/>
              </w:rPr>
              <w:t>0,0%</w:t>
            </w:r>
          </w:p>
        </w:tc>
      </w:tr>
      <w:tr w:rsidR="008F7742" w:rsidRPr="008F7742" w:rsidTr="008F7742">
        <w:trPr>
          <w:trHeight w:val="85"/>
        </w:trPr>
        <w:tc>
          <w:tcPr>
            <w:tcW w:w="250" w:type="pct"/>
            <w:tcBorders>
              <w:top w:val="nil"/>
              <w:left w:val="nil"/>
              <w:bottom w:val="nil"/>
              <w:right w:val="nil"/>
            </w:tcBorders>
            <w:shd w:val="clear" w:color="auto" w:fill="auto"/>
            <w:noWrap/>
            <w:vAlign w:val="center"/>
            <w:hideMark/>
          </w:tcPr>
          <w:p w:rsidR="008F7742" w:rsidRPr="008F7742" w:rsidRDefault="008F7742" w:rsidP="008F7742">
            <w:pPr>
              <w:spacing w:line="240" w:lineRule="auto"/>
              <w:jc w:val="right"/>
              <w:rPr>
                <w:rFonts w:ascii="Arial CE" w:hAnsi="Arial CE" w:cs="Arial"/>
                <w:sz w:val="12"/>
                <w:szCs w:val="12"/>
              </w:rPr>
            </w:pPr>
          </w:p>
        </w:tc>
        <w:tc>
          <w:tcPr>
            <w:tcW w:w="2587" w:type="pct"/>
            <w:tcBorders>
              <w:top w:val="nil"/>
              <w:left w:val="nil"/>
              <w:bottom w:val="nil"/>
              <w:right w:val="nil"/>
            </w:tcBorders>
            <w:shd w:val="clear" w:color="auto" w:fill="auto"/>
            <w:noWrap/>
            <w:vAlign w:val="center"/>
            <w:hideMark/>
          </w:tcPr>
          <w:p w:rsidR="008F7742" w:rsidRPr="008F7742" w:rsidRDefault="008F7742" w:rsidP="008F7742">
            <w:pPr>
              <w:spacing w:line="240" w:lineRule="auto"/>
              <w:jc w:val="center"/>
              <w:rPr>
                <w:rFonts w:ascii="Times New Roman" w:hAnsi="Times New Roman"/>
                <w:sz w:val="20"/>
                <w:szCs w:val="20"/>
              </w:rPr>
            </w:pPr>
          </w:p>
        </w:tc>
        <w:tc>
          <w:tcPr>
            <w:tcW w:w="798" w:type="pct"/>
            <w:tcBorders>
              <w:top w:val="nil"/>
              <w:left w:val="nil"/>
              <w:bottom w:val="nil"/>
              <w:right w:val="nil"/>
            </w:tcBorders>
            <w:shd w:val="clear" w:color="auto" w:fill="auto"/>
            <w:noWrap/>
            <w:vAlign w:val="center"/>
            <w:hideMark/>
          </w:tcPr>
          <w:p w:rsidR="008F7742" w:rsidRPr="008F7742" w:rsidRDefault="008F7742" w:rsidP="008F7742">
            <w:pPr>
              <w:spacing w:line="240" w:lineRule="auto"/>
              <w:jc w:val="right"/>
              <w:rPr>
                <w:rFonts w:ascii="Arial CE" w:hAnsi="Arial CE" w:cs="Arial"/>
                <w:sz w:val="12"/>
                <w:szCs w:val="12"/>
              </w:rPr>
            </w:pPr>
            <w:r w:rsidRPr="008F7742">
              <w:rPr>
                <w:rFonts w:ascii="Arial CE" w:hAnsi="Arial CE" w:cs="Arial"/>
                <w:sz w:val="12"/>
                <w:szCs w:val="12"/>
              </w:rPr>
              <w:t>62,94%</w:t>
            </w:r>
          </w:p>
        </w:tc>
        <w:tc>
          <w:tcPr>
            <w:tcW w:w="808" w:type="pct"/>
            <w:tcBorders>
              <w:top w:val="nil"/>
              <w:left w:val="nil"/>
              <w:bottom w:val="nil"/>
              <w:right w:val="nil"/>
            </w:tcBorders>
            <w:shd w:val="clear" w:color="auto" w:fill="auto"/>
            <w:noWrap/>
            <w:vAlign w:val="center"/>
            <w:hideMark/>
          </w:tcPr>
          <w:p w:rsidR="008F7742" w:rsidRPr="008F7742" w:rsidRDefault="008F7742" w:rsidP="008F7742">
            <w:pPr>
              <w:spacing w:line="240" w:lineRule="auto"/>
              <w:jc w:val="right"/>
              <w:rPr>
                <w:rFonts w:ascii="Arial CE" w:hAnsi="Arial CE" w:cs="Arial"/>
                <w:sz w:val="12"/>
                <w:szCs w:val="12"/>
              </w:rPr>
            </w:pPr>
            <w:r w:rsidRPr="008F7742">
              <w:rPr>
                <w:rFonts w:ascii="Arial CE" w:hAnsi="Arial CE" w:cs="Arial"/>
                <w:sz w:val="12"/>
                <w:szCs w:val="12"/>
              </w:rPr>
              <w:t>0,00%</w:t>
            </w:r>
          </w:p>
        </w:tc>
        <w:tc>
          <w:tcPr>
            <w:tcW w:w="558" w:type="pct"/>
            <w:tcBorders>
              <w:top w:val="nil"/>
              <w:left w:val="nil"/>
              <w:bottom w:val="nil"/>
              <w:right w:val="nil"/>
            </w:tcBorders>
            <w:shd w:val="clear" w:color="auto" w:fill="auto"/>
            <w:noWrap/>
            <w:vAlign w:val="center"/>
            <w:hideMark/>
          </w:tcPr>
          <w:p w:rsidR="008F7742" w:rsidRPr="008F7742" w:rsidRDefault="008F7742" w:rsidP="008F7742">
            <w:pPr>
              <w:spacing w:line="240" w:lineRule="auto"/>
              <w:jc w:val="right"/>
              <w:rPr>
                <w:rFonts w:ascii="Arial CE" w:hAnsi="Arial CE" w:cs="Arial"/>
                <w:sz w:val="12"/>
                <w:szCs w:val="12"/>
              </w:rPr>
            </w:pPr>
          </w:p>
        </w:tc>
      </w:tr>
    </w:tbl>
    <w:p w:rsidR="00C57F8D" w:rsidRDefault="00C57F8D" w:rsidP="00C57F8D">
      <w:pPr>
        <w:rPr>
          <w:sz w:val="12"/>
          <w:szCs w:val="12"/>
        </w:rPr>
      </w:pPr>
    </w:p>
    <w:tbl>
      <w:tblPr>
        <w:tblW w:w="5000" w:type="pct"/>
        <w:tblCellMar>
          <w:left w:w="70" w:type="dxa"/>
          <w:right w:w="70" w:type="dxa"/>
        </w:tblCellMar>
        <w:tblLook w:val="04A0" w:firstRow="1" w:lastRow="0" w:firstColumn="1" w:lastColumn="0" w:noHBand="0" w:noVBand="1"/>
      </w:tblPr>
      <w:tblGrid>
        <w:gridCol w:w="453"/>
        <w:gridCol w:w="4694"/>
        <w:gridCol w:w="1448"/>
        <w:gridCol w:w="1466"/>
        <w:gridCol w:w="1011"/>
      </w:tblGrid>
      <w:tr w:rsidR="008F7742" w:rsidRPr="008F7742" w:rsidTr="008F7742">
        <w:trPr>
          <w:trHeight w:val="85"/>
          <w:tblHeader/>
        </w:trPr>
        <w:tc>
          <w:tcPr>
            <w:tcW w:w="250" w:type="pct"/>
            <w:tcBorders>
              <w:top w:val="nil"/>
              <w:left w:val="nil"/>
              <w:bottom w:val="nil"/>
              <w:right w:val="nil"/>
            </w:tcBorders>
            <w:shd w:val="clear" w:color="C0C0C0" w:fill="95B3D7"/>
            <w:noWrap/>
            <w:vAlign w:val="center"/>
            <w:hideMark/>
          </w:tcPr>
          <w:p w:rsidR="008F7742" w:rsidRPr="008F7742" w:rsidRDefault="008F7742" w:rsidP="008F7742">
            <w:pPr>
              <w:spacing w:line="240" w:lineRule="auto"/>
              <w:jc w:val="center"/>
              <w:rPr>
                <w:rFonts w:ascii="Arial CE" w:hAnsi="Arial CE" w:cs="Arial"/>
                <w:b/>
                <w:bCs/>
                <w:sz w:val="14"/>
                <w:szCs w:val="14"/>
              </w:rPr>
            </w:pPr>
            <w:r w:rsidRPr="008F7742">
              <w:rPr>
                <w:rFonts w:ascii="Arial CE" w:hAnsi="Arial CE" w:cs="Arial"/>
                <w:b/>
                <w:bCs/>
                <w:sz w:val="14"/>
                <w:szCs w:val="14"/>
              </w:rPr>
              <w:t>LP.</w:t>
            </w:r>
          </w:p>
        </w:tc>
        <w:tc>
          <w:tcPr>
            <w:tcW w:w="2587" w:type="pct"/>
            <w:tcBorders>
              <w:top w:val="nil"/>
              <w:left w:val="nil"/>
              <w:bottom w:val="nil"/>
              <w:right w:val="nil"/>
            </w:tcBorders>
            <w:shd w:val="clear" w:color="C0C0C0" w:fill="95B3D7"/>
            <w:noWrap/>
            <w:vAlign w:val="center"/>
            <w:hideMark/>
          </w:tcPr>
          <w:p w:rsidR="008F7742" w:rsidRPr="008F7742" w:rsidRDefault="008F7742" w:rsidP="008F7742">
            <w:pPr>
              <w:spacing w:line="240" w:lineRule="auto"/>
              <w:jc w:val="center"/>
              <w:rPr>
                <w:rFonts w:ascii="Arial CE" w:hAnsi="Arial CE" w:cs="Arial"/>
                <w:b/>
                <w:bCs/>
                <w:sz w:val="14"/>
                <w:szCs w:val="14"/>
              </w:rPr>
            </w:pPr>
            <w:r w:rsidRPr="008F7742">
              <w:rPr>
                <w:rFonts w:ascii="Arial CE" w:hAnsi="Arial CE" w:cs="Arial"/>
                <w:b/>
                <w:bCs/>
                <w:sz w:val="14"/>
                <w:szCs w:val="14"/>
              </w:rPr>
              <w:t>WYSZCZEGÓLNIENIE</w:t>
            </w:r>
          </w:p>
        </w:tc>
        <w:tc>
          <w:tcPr>
            <w:tcW w:w="798" w:type="pct"/>
            <w:tcBorders>
              <w:top w:val="nil"/>
              <w:left w:val="nil"/>
              <w:bottom w:val="nil"/>
              <w:right w:val="nil"/>
            </w:tcBorders>
            <w:shd w:val="clear" w:color="C0C0C0" w:fill="95B3D7"/>
            <w:vAlign w:val="center"/>
            <w:hideMark/>
          </w:tcPr>
          <w:p w:rsidR="008F7742" w:rsidRPr="008F7742" w:rsidRDefault="008F7742" w:rsidP="008F7742">
            <w:pPr>
              <w:spacing w:line="240" w:lineRule="auto"/>
              <w:jc w:val="center"/>
              <w:rPr>
                <w:rFonts w:ascii="Arial CE" w:hAnsi="Arial CE" w:cs="Arial"/>
                <w:b/>
                <w:bCs/>
                <w:sz w:val="14"/>
                <w:szCs w:val="14"/>
              </w:rPr>
            </w:pPr>
            <w:r w:rsidRPr="008F7742">
              <w:rPr>
                <w:rFonts w:ascii="Arial CE" w:hAnsi="Arial CE" w:cs="Arial"/>
                <w:b/>
                <w:bCs/>
                <w:sz w:val="14"/>
                <w:szCs w:val="14"/>
              </w:rPr>
              <w:t xml:space="preserve">PLAN </w:t>
            </w:r>
          </w:p>
        </w:tc>
        <w:tc>
          <w:tcPr>
            <w:tcW w:w="808" w:type="pct"/>
            <w:tcBorders>
              <w:top w:val="nil"/>
              <w:left w:val="nil"/>
              <w:bottom w:val="nil"/>
              <w:right w:val="nil"/>
            </w:tcBorders>
            <w:shd w:val="clear" w:color="C0C0C0" w:fill="95B3D7"/>
            <w:vAlign w:val="center"/>
            <w:hideMark/>
          </w:tcPr>
          <w:p w:rsidR="008F7742" w:rsidRPr="008F7742" w:rsidRDefault="008F7742" w:rsidP="008F7742">
            <w:pPr>
              <w:spacing w:line="240" w:lineRule="auto"/>
              <w:jc w:val="center"/>
              <w:rPr>
                <w:rFonts w:ascii="Arial CE" w:hAnsi="Arial CE" w:cs="Arial"/>
                <w:b/>
                <w:bCs/>
                <w:sz w:val="14"/>
                <w:szCs w:val="14"/>
              </w:rPr>
            </w:pPr>
            <w:r w:rsidRPr="008F7742">
              <w:rPr>
                <w:rFonts w:ascii="Arial CE" w:hAnsi="Arial CE" w:cs="Arial"/>
                <w:b/>
                <w:bCs/>
                <w:sz w:val="14"/>
                <w:szCs w:val="14"/>
              </w:rPr>
              <w:t>WYKONANIE</w:t>
            </w:r>
          </w:p>
        </w:tc>
        <w:tc>
          <w:tcPr>
            <w:tcW w:w="558" w:type="pct"/>
            <w:tcBorders>
              <w:top w:val="nil"/>
              <w:left w:val="nil"/>
              <w:bottom w:val="nil"/>
              <w:right w:val="nil"/>
            </w:tcBorders>
            <w:shd w:val="clear" w:color="C0C0C0" w:fill="95B3D7"/>
            <w:noWrap/>
            <w:vAlign w:val="center"/>
            <w:hideMark/>
          </w:tcPr>
          <w:p w:rsidR="008F7742" w:rsidRPr="008F7742" w:rsidRDefault="008F7742" w:rsidP="008F7742">
            <w:pPr>
              <w:spacing w:line="240" w:lineRule="auto"/>
              <w:jc w:val="center"/>
              <w:rPr>
                <w:rFonts w:ascii="Arial CE" w:hAnsi="Arial CE" w:cs="Arial"/>
                <w:b/>
                <w:bCs/>
                <w:sz w:val="14"/>
                <w:szCs w:val="14"/>
              </w:rPr>
            </w:pPr>
            <w:r w:rsidRPr="008F7742">
              <w:rPr>
                <w:rFonts w:ascii="Arial CE" w:hAnsi="Arial CE" w:cs="Arial"/>
                <w:b/>
                <w:bCs/>
                <w:sz w:val="14"/>
                <w:szCs w:val="14"/>
              </w:rPr>
              <w:t xml:space="preserve">WSKAŹNIK </w:t>
            </w:r>
          </w:p>
        </w:tc>
      </w:tr>
      <w:tr w:rsidR="008F7742" w:rsidRPr="008F7742" w:rsidTr="008F7742">
        <w:trPr>
          <w:trHeight w:val="85"/>
        </w:trPr>
        <w:tc>
          <w:tcPr>
            <w:tcW w:w="250" w:type="pct"/>
            <w:tcBorders>
              <w:top w:val="nil"/>
              <w:left w:val="nil"/>
              <w:bottom w:val="nil"/>
              <w:right w:val="nil"/>
            </w:tcBorders>
            <w:shd w:val="clear" w:color="auto" w:fill="auto"/>
            <w:noWrap/>
            <w:vAlign w:val="center"/>
            <w:hideMark/>
          </w:tcPr>
          <w:p w:rsidR="008F7742" w:rsidRPr="008F7742" w:rsidRDefault="008F7742" w:rsidP="008F7742">
            <w:pPr>
              <w:spacing w:line="240" w:lineRule="auto"/>
              <w:jc w:val="center"/>
              <w:rPr>
                <w:rFonts w:ascii="Arial CE" w:hAnsi="Arial CE" w:cs="Arial"/>
                <w:b/>
                <w:bCs/>
                <w:sz w:val="12"/>
                <w:szCs w:val="12"/>
              </w:rPr>
            </w:pPr>
          </w:p>
        </w:tc>
        <w:tc>
          <w:tcPr>
            <w:tcW w:w="2587" w:type="pct"/>
            <w:tcBorders>
              <w:top w:val="nil"/>
              <w:left w:val="nil"/>
              <w:bottom w:val="nil"/>
              <w:right w:val="nil"/>
            </w:tcBorders>
            <w:shd w:val="clear" w:color="auto" w:fill="auto"/>
            <w:vAlign w:val="center"/>
            <w:hideMark/>
          </w:tcPr>
          <w:p w:rsidR="008F7742" w:rsidRPr="008F7742" w:rsidRDefault="008F7742" w:rsidP="008F7742">
            <w:pPr>
              <w:spacing w:line="240" w:lineRule="auto"/>
              <w:jc w:val="center"/>
              <w:rPr>
                <w:rFonts w:ascii="Times New Roman" w:hAnsi="Times New Roman"/>
                <w:sz w:val="12"/>
                <w:szCs w:val="12"/>
              </w:rPr>
            </w:pPr>
          </w:p>
        </w:tc>
        <w:tc>
          <w:tcPr>
            <w:tcW w:w="798" w:type="pct"/>
            <w:tcBorders>
              <w:top w:val="nil"/>
              <w:left w:val="nil"/>
              <w:bottom w:val="nil"/>
              <w:right w:val="nil"/>
            </w:tcBorders>
            <w:shd w:val="clear" w:color="auto" w:fill="auto"/>
            <w:noWrap/>
            <w:vAlign w:val="center"/>
            <w:hideMark/>
          </w:tcPr>
          <w:p w:rsidR="008F7742" w:rsidRPr="008F7742" w:rsidRDefault="008F7742" w:rsidP="008F7742">
            <w:pPr>
              <w:spacing w:line="240" w:lineRule="auto"/>
              <w:ind w:firstLineChars="200" w:firstLine="240"/>
              <w:rPr>
                <w:rFonts w:ascii="Times New Roman" w:hAnsi="Times New Roman"/>
                <w:sz w:val="12"/>
                <w:szCs w:val="12"/>
              </w:rPr>
            </w:pPr>
          </w:p>
        </w:tc>
        <w:tc>
          <w:tcPr>
            <w:tcW w:w="808" w:type="pct"/>
            <w:tcBorders>
              <w:top w:val="nil"/>
              <w:left w:val="nil"/>
              <w:bottom w:val="nil"/>
              <w:right w:val="nil"/>
            </w:tcBorders>
            <w:shd w:val="clear" w:color="auto" w:fill="auto"/>
            <w:noWrap/>
            <w:vAlign w:val="center"/>
            <w:hideMark/>
          </w:tcPr>
          <w:p w:rsidR="008F7742" w:rsidRPr="008F7742" w:rsidRDefault="008F7742" w:rsidP="008F7742">
            <w:pPr>
              <w:spacing w:line="240" w:lineRule="auto"/>
              <w:jc w:val="center"/>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8F7742" w:rsidRPr="008F7742" w:rsidRDefault="008F7742" w:rsidP="008F7742">
            <w:pPr>
              <w:spacing w:line="240" w:lineRule="auto"/>
              <w:jc w:val="center"/>
              <w:rPr>
                <w:rFonts w:ascii="Times New Roman" w:hAnsi="Times New Roman"/>
                <w:sz w:val="12"/>
                <w:szCs w:val="12"/>
              </w:rPr>
            </w:pPr>
          </w:p>
        </w:tc>
      </w:tr>
      <w:tr w:rsidR="008F7742" w:rsidRPr="008F7742" w:rsidTr="008F7742">
        <w:trPr>
          <w:trHeight w:val="85"/>
        </w:trPr>
        <w:tc>
          <w:tcPr>
            <w:tcW w:w="2837" w:type="pct"/>
            <w:gridSpan w:val="2"/>
            <w:tcBorders>
              <w:top w:val="nil"/>
              <w:left w:val="nil"/>
              <w:bottom w:val="nil"/>
              <w:right w:val="nil"/>
            </w:tcBorders>
            <w:shd w:val="clear" w:color="C0C0C0" w:fill="DCE6F1"/>
            <w:vAlign w:val="center"/>
            <w:hideMark/>
          </w:tcPr>
          <w:p w:rsidR="008F7742" w:rsidRPr="008F7742" w:rsidRDefault="008F7742" w:rsidP="008F7742">
            <w:pPr>
              <w:spacing w:line="240" w:lineRule="auto"/>
              <w:rPr>
                <w:rFonts w:ascii="Arial CE" w:hAnsi="Arial CE" w:cs="Arial"/>
                <w:b/>
                <w:bCs/>
                <w:sz w:val="12"/>
                <w:szCs w:val="12"/>
              </w:rPr>
            </w:pPr>
            <w:r w:rsidRPr="008F7742">
              <w:rPr>
                <w:rFonts w:ascii="Arial CE" w:hAnsi="Arial CE" w:cs="Arial"/>
                <w:b/>
                <w:bCs/>
                <w:sz w:val="12"/>
                <w:szCs w:val="12"/>
              </w:rPr>
              <w:t>DOCHODY DZIELNICY OGÓŁEM</w:t>
            </w:r>
          </w:p>
        </w:tc>
        <w:tc>
          <w:tcPr>
            <w:tcW w:w="798" w:type="pct"/>
            <w:tcBorders>
              <w:top w:val="nil"/>
              <w:left w:val="nil"/>
              <w:bottom w:val="nil"/>
              <w:right w:val="nil"/>
            </w:tcBorders>
            <w:shd w:val="clear" w:color="C0C0C0" w:fill="DCE6F1"/>
            <w:noWrap/>
            <w:vAlign w:val="center"/>
            <w:hideMark/>
          </w:tcPr>
          <w:p w:rsidR="008F7742" w:rsidRPr="008F7742" w:rsidRDefault="008F7742" w:rsidP="008F7742">
            <w:pPr>
              <w:spacing w:line="240" w:lineRule="auto"/>
              <w:jc w:val="right"/>
              <w:rPr>
                <w:rFonts w:ascii="Arial CE" w:hAnsi="Arial CE" w:cs="Arial"/>
                <w:b/>
                <w:bCs/>
                <w:sz w:val="12"/>
                <w:szCs w:val="12"/>
              </w:rPr>
            </w:pPr>
            <w:r w:rsidRPr="008F7742">
              <w:rPr>
                <w:rFonts w:ascii="Arial CE" w:hAnsi="Arial CE" w:cs="Arial"/>
                <w:b/>
                <w:bCs/>
                <w:sz w:val="12"/>
                <w:szCs w:val="12"/>
              </w:rPr>
              <w:t>78 845 772</w:t>
            </w:r>
          </w:p>
        </w:tc>
        <w:tc>
          <w:tcPr>
            <w:tcW w:w="808" w:type="pct"/>
            <w:tcBorders>
              <w:top w:val="nil"/>
              <w:left w:val="nil"/>
              <w:bottom w:val="nil"/>
              <w:right w:val="nil"/>
            </w:tcBorders>
            <w:shd w:val="clear" w:color="C0C0C0" w:fill="DCE6F1"/>
            <w:noWrap/>
            <w:vAlign w:val="center"/>
            <w:hideMark/>
          </w:tcPr>
          <w:p w:rsidR="008F7742" w:rsidRPr="008F7742" w:rsidRDefault="008F7742" w:rsidP="008F7742">
            <w:pPr>
              <w:spacing w:line="240" w:lineRule="auto"/>
              <w:jc w:val="right"/>
              <w:rPr>
                <w:rFonts w:ascii="Arial CE" w:hAnsi="Arial CE" w:cs="Arial"/>
                <w:b/>
                <w:bCs/>
                <w:sz w:val="12"/>
                <w:szCs w:val="12"/>
              </w:rPr>
            </w:pPr>
            <w:r w:rsidRPr="008F7742">
              <w:rPr>
                <w:rFonts w:ascii="Arial CE" w:hAnsi="Arial CE" w:cs="Arial"/>
                <w:b/>
                <w:bCs/>
                <w:sz w:val="12"/>
                <w:szCs w:val="12"/>
              </w:rPr>
              <w:t>79 098 666,41</w:t>
            </w:r>
          </w:p>
        </w:tc>
        <w:tc>
          <w:tcPr>
            <w:tcW w:w="558" w:type="pct"/>
            <w:tcBorders>
              <w:top w:val="nil"/>
              <w:left w:val="nil"/>
              <w:bottom w:val="nil"/>
              <w:right w:val="nil"/>
            </w:tcBorders>
            <w:shd w:val="clear" w:color="C0C0C0" w:fill="DCE6F1"/>
            <w:noWrap/>
            <w:vAlign w:val="center"/>
            <w:hideMark/>
          </w:tcPr>
          <w:p w:rsidR="008F7742" w:rsidRPr="008F7742" w:rsidRDefault="008F7742" w:rsidP="008F7742">
            <w:pPr>
              <w:spacing w:line="240" w:lineRule="auto"/>
              <w:jc w:val="right"/>
              <w:rPr>
                <w:rFonts w:ascii="Arial CE" w:hAnsi="Arial CE" w:cs="Arial"/>
                <w:b/>
                <w:bCs/>
                <w:sz w:val="12"/>
                <w:szCs w:val="12"/>
              </w:rPr>
            </w:pPr>
            <w:r w:rsidRPr="008F7742">
              <w:rPr>
                <w:rFonts w:ascii="Arial CE" w:hAnsi="Arial CE" w:cs="Arial"/>
                <w:b/>
                <w:bCs/>
                <w:sz w:val="12"/>
                <w:szCs w:val="12"/>
              </w:rPr>
              <w:t>100,3%</w:t>
            </w:r>
          </w:p>
        </w:tc>
      </w:tr>
      <w:tr w:rsidR="008F7742" w:rsidRPr="008F7742" w:rsidTr="008F7742">
        <w:trPr>
          <w:trHeight w:val="85"/>
        </w:trPr>
        <w:tc>
          <w:tcPr>
            <w:tcW w:w="250" w:type="pct"/>
            <w:tcBorders>
              <w:top w:val="nil"/>
              <w:left w:val="nil"/>
              <w:bottom w:val="nil"/>
              <w:right w:val="nil"/>
            </w:tcBorders>
            <w:shd w:val="clear" w:color="auto" w:fill="auto"/>
            <w:noWrap/>
            <w:vAlign w:val="center"/>
            <w:hideMark/>
          </w:tcPr>
          <w:p w:rsidR="008F7742" w:rsidRPr="008F7742" w:rsidRDefault="008F7742" w:rsidP="008F7742">
            <w:pPr>
              <w:spacing w:line="240" w:lineRule="auto"/>
              <w:jc w:val="right"/>
              <w:rPr>
                <w:rFonts w:ascii="Arial CE" w:hAnsi="Arial CE" w:cs="Arial"/>
                <w:b/>
                <w:bCs/>
                <w:sz w:val="12"/>
                <w:szCs w:val="12"/>
              </w:rPr>
            </w:pPr>
          </w:p>
        </w:tc>
        <w:tc>
          <w:tcPr>
            <w:tcW w:w="2587" w:type="pct"/>
            <w:tcBorders>
              <w:top w:val="nil"/>
              <w:left w:val="nil"/>
              <w:bottom w:val="nil"/>
              <w:right w:val="nil"/>
            </w:tcBorders>
            <w:shd w:val="clear" w:color="auto" w:fill="auto"/>
            <w:noWrap/>
            <w:vAlign w:val="center"/>
            <w:hideMark/>
          </w:tcPr>
          <w:p w:rsidR="008F7742" w:rsidRPr="008F7742" w:rsidRDefault="008F7742" w:rsidP="008F7742">
            <w:pPr>
              <w:spacing w:line="240" w:lineRule="auto"/>
              <w:jc w:val="center"/>
              <w:rPr>
                <w:rFonts w:ascii="Times New Roman" w:hAnsi="Times New Roman"/>
                <w:sz w:val="12"/>
                <w:szCs w:val="12"/>
              </w:rPr>
            </w:pPr>
          </w:p>
        </w:tc>
        <w:tc>
          <w:tcPr>
            <w:tcW w:w="798" w:type="pct"/>
            <w:tcBorders>
              <w:top w:val="nil"/>
              <w:left w:val="nil"/>
              <w:bottom w:val="nil"/>
              <w:right w:val="nil"/>
            </w:tcBorders>
            <w:shd w:val="clear" w:color="auto" w:fill="auto"/>
            <w:noWrap/>
            <w:vAlign w:val="center"/>
            <w:hideMark/>
          </w:tcPr>
          <w:p w:rsidR="008F7742" w:rsidRPr="008F7742" w:rsidRDefault="008F7742" w:rsidP="008F7742">
            <w:pPr>
              <w:spacing w:line="240" w:lineRule="auto"/>
              <w:rPr>
                <w:rFonts w:ascii="Times New Roman" w:hAnsi="Times New Roman"/>
                <w:sz w:val="12"/>
                <w:szCs w:val="12"/>
              </w:rPr>
            </w:pPr>
          </w:p>
        </w:tc>
        <w:tc>
          <w:tcPr>
            <w:tcW w:w="808" w:type="pct"/>
            <w:tcBorders>
              <w:top w:val="nil"/>
              <w:left w:val="nil"/>
              <w:bottom w:val="nil"/>
              <w:right w:val="nil"/>
            </w:tcBorders>
            <w:shd w:val="clear" w:color="auto" w:fill="auto"/>
            <w:noWrap/>
            <w:vAlign w:val="center"/>
            <w:hideMark/>
          </w:tcPr>
          <w:p w:rsidR="008F7742" w:rsidRPr="008F7742" w:rsidRDefault="008F7742" w:rsidP="008F7742">
            <w:pPr>
              <w:spacing w:line="240" w:lineRule="auto"/>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8F7742" w:rsidRPr="008F7742" w:rsidRDefault="008F7742" w:rsidP="008F7742">
            <w:pPr>
              <w:spacing w:line="240" w:lineRule="auto"/>
              <w:rPr>
                <w:rFonts w:ascii="Times New Roman" w:hAnsi="Times New Roman"/>
                <w:sz w:val="12"/>
                <w:szCs w:val="12"/>
              </w:rPr>
            </w:pPr>
          </w:p>
        </w:tc>
      </w:tr>
      <w:tr w:rsidR="008F7742" w:rsidRPr="008F7742" w:rsidTr="008F7742">
        <w:trPr>
          <w:trHeight w:val="85"/>
        </w:trPr>
        <w:tc>
          <w:tcPr>
            <w:tcW w:w="2837" w:type="pct"/>
            <w:gridSpan w:val="2"/>
            <w:tcBorders>
              <w:top w:val="nil"/>
              <w:left w:val="nil"/>
              <w:bottom w:val="nil"/>
              <w:right w:val="nil"/>
            </w:tcBorders>
            <w:shd w:val="clear" w:color="C0C0C0" w:fill="DCE6F1"/>
            <w:noWrap/>
            <w:vAlign w:val="center"/>
            <w:hideMark/>
          </w:tcPr>
          <w:p w:rsidR="008F7742" w:rsidRPr="008F7742" w:rsidRDefault="008F7742" w:rsidP="008F7742">
            <w:pPr>
              <w:spacing w:line="240" w:lineRule="auto"/>
              <w:rPr>
                <w:rFonts w:ascii="Arial CE" w:hAnsi="Arial CE" w:cs="Arial"/>
                <w:b/>
                <w:bCs/>
                <w:sz w:val="12"/>
                <w:szCs w:val="12"/>
              </w:rPr>
            </w:pPr>
            <w:r w:rsidRPr="008F7742">
              <w:rPr>
                <w:rFonts w:ascii="Arial CE" w:hAnsi="Arial CE" w:cs="Arial"/>
                <w:b/>
                <w:bCs/>
                <w:sz w:val="12"/>
                <w:szCs w:val="12"/>
              </w:rPr>
              <w:t>DOCHODY BIEŻĄCE</w:t>
            </w:r>
          </w:p>
        </w:tc>
        <w:tc>
          <w:tcPr>
            <w:tcW w:w="798" w:type="pct"/>
            <w:tcBorders>
              <w:top w:val="nil"/>
              <w:left w:val="nil"/>
              <w:bottom w:val="nil"/>
              <w:right w:val="nil"/>
            </w:tcBorders>
            <w:shd w:val="clear" w:color="C0C0C0" w:fill="DCE6F1"/>
            <w:noWrap/>
            <w:vAlign w:val="center"/>
            <w:hideMark/>
          </w:tcPr>
          <w:p w:rsidR="008F7742" w:rsidRPr="008F7742" w:rsidRDefault="008F7742" w:rsidP="008F7742">
            <w:pPr>
              <w:spacing w:line="240" w:lineRule="auto"/>
              <w:jc w:val="right"/>
              <w:rPr>
                <w:rFonts w:ascii="Arial CE" w:hAnsi="Arial CE" w:cs="Arial"/>
                <w:b/>
                <w:bCs/>
                <w:sz w:val="12"/>
                <w:szCs w:val="12"/>
              </w:rPr>
            </w:pPr>
            <w:r w:rsidRPr="008F7742">
              <w:rPr>
                <w:rFonts w:ascii="Arial CE" w:hAnsi="Arial CE" w:cs="Arial"/>
                <w:b/>
                <w:bCs/>
                <w:sz w:val="12"/>
                <w:szCs w:val="12"/>
              </w:rPr>
              <w:t>75 639 041</w:t>
            </w:r>
          </w:p>
        </w:tc>
        <w:tc>
          <w:tcPr>
            <w:tcW w:w="808" w:type="pct"/>
            <w:tcBorders>
              <w:top w:val="nil"/>
              <w:left w:val="nil"/>
              <w:bottom w:val="nil"/>
              <w:right w:val="nil"/>
            </w:tcBorders>
            <w:shd w:val="clear" w:color="C0C0C0" w:fill="DCE6F1"/>
            <w:noWrap/>
            <w:vAlign w:val="center"/>
            <w:hideMark/>
          </w:tcPr>
          <w:p w:rsidR="008F7742" w:rsidRPr="008F7742" w:rsidRDefault="008F7742" w:rsidP="008F7742">
            <w:pPr>
              <w:spacing w:line="240" w:lineRule="auto"/>
              <w:jc w:val="right"/>
              <w:rPr>
                <w:rFonts w:ascii="Arial CE" w:hAnsi="Arial CE" w:cs="Arial"/>
                <w:b/>
                <w:bCs/>
                <w:sz w:val="12"/>
                <w:szCs w:val="12"/>
              </w:rPr>
            </w:pPr>
            <w:r w:rsidRPr="008F7742">
              <w:rPr>
                <w:rFonts w:ascii="Arial CE" w:hAnsi="Arial CE" w:cs="Arial"/>
                <w:b/>
                <w:bCs/>
                <w:sz w:val="12"/>
                <w:szCs w:val="12"/>
              </w:rPr>
              <w:t>77 480 482,49</w:t>
            </w:r>
          </w:p>
        </w:tc>
        <w:tc>
          <w:tcPr>
            <w:tcW w:w="558" w:type="pct"/>
            <w:tcBorders>
              <w:top w:val="nil"/>
              <w:left w:val="nil"/>
              <w:bottom w:val="nil"/>
              <w:right w:val="nil"/>
            </w:tcBorders>
            <w:shd w:val="clear" w:color="C0C0C0" w:fill="DCE6F1"/>
            <w:noWrap/>
            <w:vAlign w:val="center"/>
            <w:hideMark/>
          </w:tcPr>
          <w:p w:rsidR="008F7742" w:rsidRPr="008F7742" w:rsidRDefault="008F7742" w:rsidP="008F7742">
            <w:pPr>
              <w:spacing w:line="240" w:lineRule="auto"/>
              <w:jc w:val="right"/>
              <w:rPr>
                <w:rFonts w:ascii="Arial CE" w:hAnsi="Arial CE" w:cs="Arial"/>
                <w:b/>
                <w:bCs/>
                <w:sz w:val="12"/>
                <w:szCs w:val="12"/>
              </w:rPr>
            </w:pPr>
            <w:r w:rsidRPr="008F7742">
              <w:rPr>
                <w:rFonts w:ascii="Arial CE" w:hAnsi="Arial CE" w:cs="Arial"/>
                <w:b/>
                <w:bCs/>
                <w:sz w:val="12"/>
                <w:szCs w:val="12"/>
              </w:rPr>
              <w:t>102,4%</w:t>
            </w:r>
          </w:p>
        </w:tc>
      </w:tr>
      <w:tr w:rsidR="008F7742" w:rsidRPr="008F7742" w:rsidTr="008F7742">
        <w:trPr>
          <w:trHeight w:val="85"/>
        </w:trPr>
        <w:tc>
          <w:tcPr>
            <w:tcW w:w="250" w:type="pct"/>
            <w:tcBorders>
              <w:top w:val="nil"/>
              <w:left w:val="nil"/>
              <w:bottom w:val="nil"/>
              <w:right w:val="nil"/>
            </w:tcBorders>
            <w:shd w:val="clear" w:color="auto" w:fill="auto"/>
            <w:noWrap/>
            <w:vAlign w:val="center"/>
            <w:hideMark/>
          </w:tcPr>
          <w:p w:rsidR="008F7742" w:rsidRPr="008F7742" w:rsidRDefault="008F7742" w:rsidP="008F7742">
            <w:pPr>
              <w:spacing w:line="240" w:lineRule="auto"/>
              <w:jc w:val="right"/>
              <w:rPr>
                <w:rFonts w:ascii="Arial CE" w:hAnsi="Arial CE" w:cs="Arial"/>
                <w:b/>
                <w:bCs/>
                <w:sz w:val="12"/>
                <w:szCs w:val="12"/>
              </w:rPr>
            </w:pPr>
          </w:p>
        </w:tc>
        <w:tc>
          <w:tcPr>
            <w:tcW w:w="2587" w:type="pct"/>
            <w:tcBorders>
              <w:top w:val="nil"/>
              <w:left w:val="nil"/>
              <w:bottom w:val="nil"/>
              <w:right w:val="nil"/>
            </w:tcBorders>
            <w:shd w:val="clear" w:color="auto" w:fill="auto"/>
            <w:noWrap/>
            <w:vAlign w:val="center"/>
            <w:hideMark/>
          </w:tcPr>
          <w:p w:rsidR="008F7742" w:rsidRPr="008F7742" w:rsidRDefault="008F7742" w:rsidP="008F7742">
            <w:pPr>
              <w:spacing w:line="240" w:lineRule="auto"/>
              <w:jc w:val="center"/>
              <w:rPr>
                <w:rFonts w:ascii="Times New Roman" w:hAnsi="Times New Roman"/>
                <w:sz w:val="12"/>
                <w:szCs w:val="12"/>
              </w:rPr>
            </w:pPr>
          </w:p>
        </w:tc>
        <w:tc>
          <w:tcPr>
            <w:tcW w:w="798" w:type="pct"/>
            <w:tcBorders>
              <w:top w:val="nil"/>
              <w:left w:val="nil"/>
              <w:bottom w:val="nil"/>
              <w:right w:val="nil"/>
            </w:tcBorders>
            <w:shd w:val="clear" w:color="auto" w:fill="auto"/>
            <w:noWrap/>
            <w:vAlign w:val="center"/>
            <w:hideMark/>
          </w:tcPr>
          <w:p w:rsidR="008F7742" w:rsidRPr="008F7742" w:rsidRDefault="008F7742" w:rsidP="008F7742">
            <w:pPr>
              <w:spacing w:line="240" w:lineRule="auto"/>
              <w:rPr>
                <w:rFonts w:ascii="Times New Roman" w:hAnsi="Times New Roman"/>
                <w:sz w:val="12"/>
                <w:szCs w:val="12"/>
              </w:rPr>
            </w:pPr>
          </w:p>
        </w:tc>
        <w:tc>
          <w:tcPr>
            <w:tcW w:w="808" w:type="pct"/>
            <w:tcBorders>
              <w:top w:val="nil"/>
              <w:left w:val="nil"/>
              <w:bottom w:val="nil"/>
              <w:right w:val="nil"/>
            </w:tcBorders>
            <w:shd w:val="clear" w:color="auto" w:fill="auto"/>
            <w:noWrap/>
            <w:vAlign w:val="center"/>
            <w:hideMark/>
          </w:tcPr>
          <w:p w:rsidR="008F7742" w:rsidRPr="008F7742" w:rsidRDefault="008F7742" w:rsidP="008F7742">
            <w:pPr>
              <w:spacing w:line="240" w:lineRule="auto"/>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8F7742" w:rsidRPr="008F7742" w:rsidRDefault="008F7742" w:rsidP="008F7742">
            <w:pPr>
              <w:spacing w:line="240" w:lineRule="auto"/>
              <w:rPr>
                <w:rFonts w:ascii="Times New Roman" w:hAnsi="Times New Roman"/>
                <w:sz w:val="12"/>
                <w:szCs w:val="12"/>
              </w:rPr>
            </w:pPr>
          </w:p>
        </w:tc>
      </w:tr>
      <w:tr w:rsidR="008F7742" w:rsidRPr="008F7742" w:rsidTr="008F7742">
        <w:trPr>
          <w:trHeight w:val="85"/>
        </w:trPr>
        <w:tc>
          <w:tcPr>
            <w:tcW w:w="250" w:type="pct"/>
            <w:tcBorders>
              <w:top w:val="nil"/>
              <w:left w:val="nil"/>
              <w:bottom w:val="nil"/>
              <w:right w:val="nil"/>
            </w:tcBorders>
            <w:shd w:val="clear" w:color="auto" w:fill="auto"/>
            <w:noWrap/>
            <w:vAlign w:val="center"/>
            <w:hideMark/>
          </w:tcPr>
          <w:p w:rsidR="008F7742" w:rsidRPr="008F7742" w:rsidRDefault="008F7742" w:rsidP="008F7742">
            <w:pPr>
              <w:spacing w:line="240" w:lineRule="auto"/>
              <w:rPr>
                <w:rFonts w:ascii="Times New Roman" w:hAnsi="Times New Roman"/>
                <w:sz w:val="12"/>
                <w:szCs w:val="12"/>
              </w:rPr>
            </w:pPr>
          </w:p>
        </w:tc>
        <w:tc>
          <w:tcPr>
            <w:tcW w:w="2587" w:type="pct"/>
            <w:tcBorders>
              <w:top w:val="nil"/>
              <w:left w:val="nil"/>
              <w:bottom w:val="nil"/>
              <w:right w:val="nil"/>
            </w:tcBorders>
            <w:shd w:val="clear" w:color="auto" w:fill="auto"/>
            <w:noWrap/>
            <w:vAlign w:val="center"/>
            <w:hideMark/>
          </w:tcPr>
          <w:p w:rsidR="008F7742" w:rsidRPr="008F7742" w:rsidRDefault="008F7742" w:rsidP="008F7742">
            <w:pPr>
              <w:spacing w:line="240" w:lineRule="auto"/>
              <w:rPr>
                <w:rFonts w:ascii="Arial CE" w:hAnsi="Arial CE" w:cs="Arial"/>
                <w:b/>
                <w:bCs/>
                <w:sz w:val="12"/>
                <w:szCs w:val="12"/>
              </w:rPr>
            </w:pPr>
            <w:r w:rsidRPr="008F7742">
              <w:rPr>
                <w:rFonts w:ascii="Arial CE" w:hAnsi="Arial CE" w:cs="Arial"/>
                <w:b/>
                <w:bCs/>
                <w:sz w:val="12"/>
                <w:szCs w:val="12"/>
              </w:rPr>
              <w:t>Struktura</w:t>
            </w:r>
          </w:p>
        </w:tc>
        <w:tc>
          <w:tcPr>
            <w:tcW w:w="798" w:type="pct"/>
            <w:tcBorders>
              <w:top w:val="nil"/>
              <w:left w:val="nil"/>
              <w:bottom w:val="nil"/>
              <w:right w:val="nil"/>
            </w:tcBorders>
            <w:shd w:val="clear" w:color="auto" w:fill="auto"/>
            <w:noWrap/>
            <w:vAlign w:val="center"/>
            <w:hideMark/>
          </w:tcPr>
          <w:p w:rsidR="008F7742" w:rsidRPr="008F7742" w:rsidRDefault="008F7742" w:rsidP="008F7742">
            <w:pPr>
              <w:spacing w:line="240" w:lineRule="auto"/>
              <w:jc w:val="right"/>
              <w:rPr>
                <w:rFonts w:ascii="Arial CE" w:hAnsi="Arial CE" w:cs="Arial"/>
                <w:b/>
                <w:bCs/>
                <w:sz w:val="12"/>
                <w:szCs w:val="12"/>
              </w:rPr>
            </w:pPr>
            <w:r w:rsidRPr="008F7742">
              <w:rPr>
                <w:rFonts w:ascii="Arial CE" w:hAnsi="Arial CE" w:cs="Arial"/>
                <w:b/>
                <w:bCs/>
                <w:sz w:val="12"/>
                <w:szCs w:val="12"/>
              </w:rPr>
              <w:t>95,93%</w:t>
            </w:r>
          </w:p>
        </w:tc>
        <w:tc>
          <w:tcPr>
            <w:tcW w:w="808" w:type="pct"/>
            <w:tcBorders>
              <w:top w:val="nil"/>
              <w:left w:val="nil"/>
              <w:bottom w:val="nil"/>
              <w:right w:val="nil"/>
            </w:tcBorders>
            <w:shd w:val="clear" w:color="auto" w:fill="auto"/>
            <w:noWrap/>
            <w:vAlign w:val="center"/>
            <w:hideMark/>
          </w:tcPr>
          <w:p w:rsidR="008F7742" w:rsidRPr="008F7742" w:rsidRDefault="008F7742" w:rsidP="008F7742">
            <w:pPr>
              <w:spacing w:line="240" w:lineRule="auto"/>
              <w:jc w:val="right"/>
              <w:rPr>
                <w:rFonts w:ascii="Arial CE" w:hAnsi="Arial CE" w:cs="Arial"/>
                <w:b/>
                <w:bCs/>
                <w:sz w:val="12"/>
                <w:szCs w:val="12"/>
              </w:rPr>
            </w:pPr>
            <w:r w:rsidRPr="008F7742">
              <w:rPr>
                <w:rFonts w:ascii="Arial CE" w:hAnsi="Arial CE" w:cs="Arial"/>
                <w:b/>
                <w:bCs/>
                <w:sz w:val="12"/>
                <w:szCs w:val="12"/>
              </w:rPr>
              <w:t>97,95%</w:t>
            </w:r>
          </w:p>
        </w:tc>
        <w:tc>
          <w:tcPr>
            <w:tcW w:w="558" w:type="pct"/>
            <w:tcBorders>
              <w:top w:val="nil"/>
              <w:left w:val="nil"/>
              <w:bottom w:val="nil"/>
              <w:right w:val="nil"/>
            </w:tcBorders>
            <w:shd w:val="clear" w:color="auto" w:fill="auto"/>
            <w:noWrap/>
            <w:vAlign w:val="center"/>
            <w:hideMark/>
          </w:tcPr>
          <w:p w:rsidR="008F7742" w:rsidRPr="008F7742" w:rsidRDefault="008F7742" w:rsidP="008F7742">
            <w:pPr>
              <w:spacing w:line="240" w:lineRule="auto"/>
              <w:jc w:val="right"/>
              <w:rPr>
                <w:rFonts w:ascii="Arial CE" w:hAnsi="Arial CE" w:cs="Arial"/>
                <w:b/>
                <w:bCs/>
                <w:sz w:val="12"/>
                <w:szCs w:val="12"/>
              </w:rPr>
            </w:pPr>
          </w:p>
        </w:tc>
      </w:tr>
      <w:tr w:rsidR="008F7742" w:rsidRPr="008F7742" w:rsidTr="008F7742">
        <w:trPr>
          <w:trHeight w:val="85"/>
        </w:trPr>
        <w:tc>
          <w:tcPr>
            <w:tcW w:w="250" w:type="pct"/>
            <w:tcBorders>
              <w:top w:val="nil"/>
              <w:left w:val="nil"/>
              <w:bottom w:val="nil"/>
              <w:right w:val="nil"/>
            </w:tcBorders>
            <w:shd w:val="clear" w:color="auto" w:fill="auto"/>
            <w:noWrap/>
            <w:vAlign w:val="center"/>
            <w:hideMark/>
          </w:tcPr>
          <w:p w:rsidR="008F7742" w:rsidRPr="008F7742" w:rsidRDefault="008F7742" w:rsidP="008F7742">
            <w:pPr>
              <w:spacing w:line="240" w:lineRule="auto"/>
              <w:jc w:val="center"/>
              <w:rPr>
                <w:rFonts w:ascii="Times New Roman" w:hAnsi="Times New Roman"/>
                <w:sz w:val="12"/>
                <w:szCs w:val="12"/>
              </w:rPr>
            </w:pPr>
          </w:p>
        </w:tc>
        <w:tc>
          <w:tcPr>
            <w:tcW w:w="2587" w:type="pct"/>
            <w:tcBorders>
              <w:top w:val="nil"/>
              <w:left w:val="nil"/>
              <w:bottom w:val="nil"/>
              <w:right w:val="nil"/>
            </w:tcBorders>
            <w:shd w:val="clear" w:color="auto" w:fill="auto"/>
            <w:noWrap/>
            <w:vAlign w:val="center"/>
            <w:hideMark/>
          </w:tcPr>
          <w:p w:rsidR="008F7742" w:rsidRPr="008F7742" w:rsidRDefault="008F7742" w:rsidP="008F7742">
            <w:pPr>
              <w:spacing w:line="240" w:lineRule="auto"/>
              <w:jc w:val="center"/>
              <w:rPr>
                <w:rFonts w:ascii="Times New Roman" w:hAnsi="Times New Roman"/>
                <w:sz w:val="12"/>
                <w:szCs w:val="12"/>
              </w:rPr>
            </w:pPr>
          </w:p>
        </w:tc>
        <w:tc>
          <w:tcPr>
            <w:tcW w:w="798" w:type="pct"/>
            <w:tcBorders>
              <w:top w:val="nil"/>
              <w:left w:val="nil"/>
              <w:bottom w:val="nil"/>
              <w:right w:val="nil"/>
            </w:tcBorders>
            <w:shd w:val="clear" w:color="auto" w:fill="auto"/>
            <w:noWrap/>
            <w:vAlign w:val="center"/>
            <w:hideMark/>
          </w:tcPr>
          <w:p w:rsidR="008F7742" w:rsidRPr="008F7742" w:rsidRDefault="008F7742" w:rsidP="008F7742">
            <w:pPr>
              <w:spacing w:line="240" w:lineRule="auto"/>
              <w:rPr>
                <w:rFonts w:ascii="Times New Roman" w:hAnsi="Times New Roman"/>
                <w:sz w:val="12"/>
                <w:szCs w:val="12"/>
              </w:rPr>
            </w:pPr>
          </w:p>
        </w:tc>
        <w:tc>
          <w:tcPr>
            <w:tcW w:w="808" w:type="pct"/>
            <w:tcBorders>
              <w:top w:val="nil"/>
              <w:left w:val="nil"/>
              <w:bottom w:val="nil"/>
              <w:right w:val="nil"/>
            </w:tcBorders>
            <w:shd w:val="clear" w:color="auto" w:fill="auto"/>
            <w:noWrap/>
            <w:vAlign w:val="center"/>
            <w:hideMark/>
          </w:tcPr>
          <w:p w:rsidR="008F7742" w:rsidRPr="008F7742" w:rsidRDefault="008F7742" w:rsidP="008F7742">
            <w:pPr>
              <w:spacing w:line="240" w:lineRule="auto"/>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8F7742" w:rsidRPr="008F7742" w:rsidRDefault="008F7742" w:rsidP="008F7742">
            <w:pPr>
              <w:spacing w:line="240" w:lineRule="auto"/>
              <w:rPr>
                <w:rFonts w:ascii="Times New Roman" w:hAnsi="Times New Roman"/>
                <w:sz w:val="12"/>
                <w:szCs w:val="12"/>
              </w:rPr>
            </w:pPr>
          </w:p>
        </w:tc>
      </w:tr>
      <w:tr w:rsidR="008F7742" w:rsidRPr="008F7742" w:rsidTr="008F7742">
        <w:trPr>
          <w:trHeight w:val="85"/>
        </w:trPr>
        <w:tc>
          <w:tcPr>
            <w:tcW w:w="2837" w:type="pct"/>
            <w:gridSpan w:val="2"/>
            <w:tcBorders>
              <w:top w:val="nil"/>
              <w:left w:val="nil"/>
              <w:bottom w:val="nil"/>
              <w:right w:val="nil"/>
            </w:tcBorders>
            <w:shd w:val="clear" w:color="C0C0C0" w:fill="DCE6F1"/>
            <w:noWrap/>
            <w:vAlign w:val="center"/>
            <w:hideMark/>
          </w:tcPr>
          <w:p w:rsidR="008F7742" w:rsidRPr="008F7742" w:rsidRDefault="008F7742" w:rsidP="008F7742">
            <w:pPr>
              <w:spacing w:line="240" w:lineRule="auto"/>
              <w:rPr>
                <w:rFonts w:ascii="Arial CE" w:hAnsi="Arial CE" w:cs="Arial"/>
                <w:b/>
                <w:bCs/>
                <w:sz w:val="12"/>
                <w:szCs w:val="12"/>
              </w:rPr>
            </w:pPr>
            <w:r w:rsidRPr="008F7742">
              <w:rPr>
                <w:rFonts w:ascii="Arial CE" w:hAnsi="Arial CE" w:cs="Arial"/>
                <w:b/>
                <w:bCs/>
                <w:sz w:val="12"/>
                <w:szCs w:val="12"/>
              </w:rPr>
              <w:t>DOCHODY WŁASNE BIEŻĄCE</w:t>
            </w:r>
          </w:p>
        </w:tc>
        <w:tc>
          <w:tcPr>
            <w:tcW w:w="798" w:type="pct"/>
            <w:tcBorders>
              <w:top w:val="nil"/>
              <w:left w:val="nil"/>
              <w:bottom w:val="nil"/>
              <w:right w:val="nil"/>
            </w:tcBorders>
            <w:shd w:val="clear" w:color="C0C0C0" w:fill="DCE6F1"/>
            <w:noWrap/>
            <w:vAlign w:val="center"/>
            <w:hideMark/>
          </w:tcPr>
          <w:p w:rsidR="008F7742" w:rsidRPr="008F7742" w:rsidRDefault="008F7742" w:rsidP="008F7742">
            <w:pPr>
              <w:spacing w:line="240" w:lineRule="auto"/>
              <w:jc w:val="right"/>
              <w:rPr>
                <w:rFonts w:ascii="Arial CE" w:hAnsi="Arial CE" w:cs="Arial"/>
                <w:b/>
                <w:bCs/>
                <w:sz w:val="12"/>
                <w:szCs w:val="12"/>
              </w:rPr>
            </w:pPr>
            <w:r w:rsidRPr="008F7742">
              <w:rPr>
                <w:rFonts w:ascii="Arial CE" w:hAnsi="Arial CE" w:cs="Arial"/>
                <w:b/>
                <w:bCs/>
                <w:sz w:val="12"/>
                <w:szCs w:val="12"/>
              </w:rPr>
              <w:t>75 639 041</w:t>
            </w:r>
          </w:p>
        </w:tc>
        <w:tc>
          <w:tcPr>
            <w:tcW w:w="808" w:type="pct"/>
            <w:tcBorders>
              <w:top w:val="nil"/>
              <w:left w:val="nil"/>
              <w:bottom w:val="nil"/>
              <w:right w:val="nil"/>
            </w:tcBorders>
            <w:shd w:val="clear" w:color="C0C0C0" w:fill="DCE6F1"/>
            <w:noWrap/>
            <w:vAlign w:val="center"/>
            <w:hideMark/>
          </w:tcPr>
          <w:p w:rsidR="008F7742" w:rsidRPr="008F7742" w:rsidRDefault="008F7742" w:rsidP="008F7742">
            <w:pPr>
              <w:spacing w:line="240" w:lineRule="auto"/>
              <w:jc w:val="right"/>
              <w:rPr>
                <w:rFonts w:ascii="Arial CE" w:hAnsi="Arial CE" w:cs="Arial"/>
                <w:b/>
                <w:bCs/>
                <w:sz w:val="12"/>
                <w:szCs w:val="12"/>
              </w:rPr>
            </w:pPr>
            <w:r w:rsidRPr="008F7742">
              <w:rPr>
                <w:rFonts w:ascii="Arial CE" w:hAnsi="Arial CE" w:cs="Arial"/>
                <w:b/>
                <w:bCs/>
                <w:sz w:val="12"/>
                <w:szCs w:val="12"/>
              </w:rPr>
              <w:t>77 480 482,49</w:t>
            </w:r>
          </w:p>
        </w:tc>
        <w:tc>
          <w:tcPr>
            <w:tcW w:w="558" w:type="pct"/>
            <w:tcBorders>
              <w:top w:val="nil"/>
              <w:left w:val="nil"/>
              <w:bottom w:val="nil"/>
              <w:right w:val="nil"/>
            </w:tcBorders>
            <w:shd w:val="clear" w:color="C0C0C0" w:fill="DCE6F1"/>
            <w:noWrap/>
            <w:vAlign w:val="center"/>
            <w:hideMark/>
          </w:tcPr>
          <w:p w:rsidR="008F7742" w:rsidRPr="008F7742" w:rsidRDefault="008F7742" w:rsidP="008F7742">
            <w:pPr>
              <w:spacing w:line="240" w:lineRule="auto"/>
              <w:jc w:val="right"/>
              <w:rPr>
                <w:rFonts w:ascii="Arial CE" w:hAnsi="Arial CE" w:cs="Arial"/>
                <w:b/>
                <w:bCs/>
                <w:sz w:val="12"/>
                <w:szCs w:val="12"/>
              </w:rPr>
            </w:pPr>
            <w:r w:rsidRPr="008F7742">
              <w:rPr>
                <w:rFonts w:ascii="Arial CE" w:hAnsi="Arial CE" w:cs="Arial"/>
                <w:b/>
                <w:bCs/>
                <w:sz w:val="12"/>
                <w:szCs w:val="12"/>
              </w:rPr>
              <w:t>102,4%</w:t>
            </w:r>
          </w:p>
        </w:tc>
      </w:tr>
      <w:tr w:rsidR="008F7742" w:rsidRPr="008F7742" w:rsidTr="008F7742">
        <w:trPr>
          <w:trHeight w:val="85"/>
        </w:trPr>
        <w:tc>
          <w:tcPr>
            <w:tcW w:w="250" w:type="pct"/>
            <w:tcBorders>
              <w:top w:val="nil"/>
              <w:left w:val="nil"/>
              <w:bottom w:val="nil"/>
              <w:right w:val="nil"/>
            </w:tcBorders>
            <w:shd w:val="clear" w:color="auto" w:fill="auto"/>
            <w:noWrap/>
            <w:vAlign w:val="center"/>
            <w:hideMark/>
          </w:tcPr>
          <w:p w:rsidR="008F7742" w:rsidRPr="008F7742" w:rsidRDefault="008F7742" w:rsidP="008F7742">
            <w:pPr>
              <w:spacing w:line="240" w:lineRule="auto"/>
              <w:jc w:val="right"/>
              <w:rPr>
                <w:rFonts w:ascii="Arial CE" w:hAnsi="Arial CE" w:cs="Arial"/>
                <w:b/>
                <w:bCs/>
                <w:sz w:val="12"/>
                <w:szCs w:val="12"/>
              </w:rPr>
            </w:pPr>
          </w:p>
        </w:tc>
        <w:tc>
          <w:tcPr>
            <w:tcW w:w="2587" w:type="pct"/>
            <w:tcBorders>
              <w:top w:val="nil"/>
              <w:left w:val="nil"/>
              <w:bottom w:val="nil"/>
              <w:right w:val="nil"/>
            </w:tcBorders>
            <w:shd w:val="clear" w:color="auto" w:fill="auto"/>
            <w:noWrap/>
            <w:vAlign w:val="center"/>
            <w:hideMark/>
          </w:tcPr>
          <w:p w:rsidR="008F7742" w:rsidRPr="008F7742" w:rsidRDefault="008F7742" w:rsidP="008F7742">
            <w:pPr>
              <w:spacing w:line="240" w:lineRule="auto"/>
              <w:jc w:val="center"/>
              <w:rPr>
                <w:rFonts w:ascii="Times New Roman" w:hAnsi="Times New Roman"/>
                <w:sz w:val="12"/>
                <w:szCs w:val="12"/>
              </w:rPr>
            </w:pPr>
          </w:p>
        </w:tc>
        <w:tc>
          <w:tcPr>
            <w:tcW w:w="798" w:type="pct"/>
            <w:tcBorders>
              <w:top w:val="nil"/>
              <w:left w:val="nil"/>
              <w:bottom w:val="nil"/>
              <w:right w:val="nil"/>
            </w:tcBorders>
            <w:shd w:val="clear" w:color="auto" w:fill="auto"/>
            <w:noWrap/>
            <w:vAlign w:val="center"/>
            <w:hideMark/>
          </w:tcPr>
          <w:p w:rsidR="008F7742" w:rsidRPr="008F7742" w:rsidRDefault="008F7742" w:rsidP="008F7742">
            <w:pPr>
              <w:spacing w:line="240" w:lineRule="auto"/>
              <w:rPr>
                <w:rFonts w:ascii="Times New Roman" w:hAnsi="Times New Roman"/>
                <w:sz w:val="12"/>
                <w:szCs w:val="12"/>
              </w:rPr>
            </w:pPr>
          </w:p>
        </w:tc>
        <w:tc>
          <w:tcPr>
            <w:tcW w:w="808" w:type="pct"/>
            <w:tcBorders>
              <w:top w:val="nil"/>
              <w:left w:val="nil"/>
              <w:bottom w:val="nil"/>
              <w:right w:val="nil"/>
            </w:tcBorders>
            <w:shd w:val="clear" w:color="auto" w:fill="auto"/>
            <w:noWrap/>
            <w:vAlign w:val="center"/>
            <w:hideMark/>
          </w:tcPr>
          <w:p w:rsidR="008F7742" w:rsidRPr="008F7742" w:rsidRDefault="008F7742" w:rsidP="008F7742">
            <w:pPr>
              <w:spacing w:line="240" w:lineRule="auto"/>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8F7742" w:rsidRPr="008F7742" w:rsidRDefault="008F7742" w:rsidP="008F7742">
            <w:pPr>
              <w:spacing w:line="240" w:lineRule="auto"/>
              <w:rPr>
                <w:rFonts w:ascii="Times New Roman" w:hAnsi="Times New Roman"/>
                <w:sz w:val="12"/>
                <w:szCs w:val="12"/>
              </w:rPr>
            </w:pPr>
          </w:p>
        </w:tc>
      </w:tr>
      <w:tr w:rsidR="008F7742" w:rsidRPr="008F7742" w:rsidTr="008F7742">
        <w:trPr>
          <w:trHeight w:val="85"/>
        </w:trPr>
        <w:tc>
          <w:tcPr>
            <w:tcW w:w="250" w:type="pct"/>
            <w:tcBorders>
              <w:top w:val="nil"/>
              <w:left w:val="nil"/>
              <w:bottom w:val="nil"/>
              <w:right w:val="nil"/>
            </w:tcBorders>
            <w:shd w:val="clear" w:color="auto" w:fill="auto"/>
            <w:noWrap/>
            <w:vAlign w:val="center"/>
            <w:hideMark/>
          </w:tcPr>
          <w:p w:rsidR="008F7742" w:rsidRPr="008F7742" w:rsidRDefault="008F7742" w:rsidP="008F7742">
            <w:pPr>
              <w:spacing w:line="240" w:lineRule="auto"/>
              <w:rPr>
                <w:rFonts w:ascii="Times New Roman" w:hAnsi="Times New Roman"/>
                <w:sz w:val="12"/>
                <w:szCs w:val="12"/>
              </w:rPr>
            </w:pPr>
          </w:p>
        </w:tc>
        <w:tc>
          <w:tcPr>
            <w:tcW w:w="2587" w:type="pct"/>
            <w:tcBorders>
              <w:top w:val="nil"/>
              <w:left w:val="nil"/>
              <w:bottom w:val="nil"/>
              <w:right w:val="nil"/>
            </w:tcBorders>
            <w:shd w:val="clear" w:color="auto" w:fill="auto"/>
            <w:noWrap/>
            <w:vAlign w:val="center"/>
            <w:hideMark/>
          </w:tcPr>
          <w:p w:rsidR="008F7742" w:rsidRPr="008F7742" w:rsidRDefault="008F7742" w:rsidP="008F7742">
            <w:pPr>
              <w:spacing w:line="240" w:lineRule="auto"/>
              <w:rPr>
                <w:rFonts w:ascii="Arial CE" w:hAnsi="Arial CE" w:cs="Arial"/>
                <w:b/>
                <w:bCs/>
                <w:sz w:val="12"/>
                <w:szCs w:val="12"/>
              </w:rPr>
            </w:pPr>
            <w:r w:rsidRPr="008F7742">
              <w:rPr>
                <w:rFonts w:ascii="Arial CE" w:hAnsi="Arial CE" w:cs="Arial"/>
                <w:b/>
                <w:bCs/>
                <w:sz w:val="12"/>
                <w:szCs w:val="12"/>
              </w:rPr>
              <w:t>Struktura</w:t>
            </w:r>
          </w:p>
        </w:tc>
        <w:tc>
          <w:tcPr>
            <w:tcW w:w="798" w:type="pct"/>
            <w:tcBorders>
              <w:top w:val="nil"/>
              <w:left w:val="nil"/>
              <w:bottom w:val="nil"/>
              <w:right w:val="nil"/>
            </w:tcBorders>
            <w:shd w:val="clear" w:color="auto" w:fill="auto"/>
            <w:noWrap/>
            <w:vAlign w:val="center"/>
            <w:hideMark/>
          </w:tcPr>
          <w:p w:rsidR="008F7742" w:rsidRPr="008F7742" w:rsidRDefault="008F7742" w:rsidP="008F7742">
            <w:pPr>
              <w:spacing w:line="240" w:lineRule="auto"/>
              <w:jc w:val="right"/>
              <w:rPr>
                <w:rFonts w:ascii="Arial CE" w:hAnsi="Arial CE" w:cs="Arial"/>
                <w:b/>
                <w:bCs/>
                <w:sz w:val="12"/>
                <w:szCs w:val="12"/>
              </w:rPr>
            </w:pPr>
            <w:r w:rsidRPr="008F7742">
              <w:rPr>
                <w:rFonts w:ascii="Arial CE" w:hAnsi="Arial CE" w:cs="Arial"/>
                <w:b/>
                <w:bCs/>
                <w:sz w:val="12"/>
                <w:szCs w:val="12"/>
              </w:rPr>
              <w:t>100,00%</w:t>
            </w:r>
          </w:p>
        </w:tc>
        <w:tc>
          <w:tcPr>
            <w:tcW w:w="808" w:type="pct"/>
            <w:tcBorders>
              <w:top w:val="nil"/>
              <w:left w:val="nil"/>
              <w:bottom w:val="nil"/>
              <w:right w:val="nil"/>
            </w:tcBorders>
            <w:shd w:val="clear" w:color="auto" w:fill="auto"/>
            <w:noWrap/>
            <w:vAlign w:val="center"/>
            <w:hideMark/>
          </w:tcPr>
          <w:p w:rsidR="008F7742" w:rsidRPr="008F7742" w:rsidRDefault="008F7742" w:rsidP="008F7742">
            <w:pPr>
              <w:spacing w:line="240" w:lineRule="auto"/>
              <w:jc w:val="right"/>
              <w:rPr>
                <w:rFonts w:ascii="Arial CE" w:hAnsi="Arial CE" w:cs="Arial"/>
                <w:b/>
                <w:bCs/>
                <w:sz w:val="12"/>
                <w:szCs w:val="12"/>
              </w:rPr>
            </w:pPr>
            <w:r w:rsidRPr="008F7742">
              <w:rPr>
                <w:rFonts w:ascii="Arial CE" w:hAnsi="Arial CE" w:cs="Arial"/>
                <w:b/>
                <w:bCs/>
                <w:sz w:val="12"/>
                <w:szCs w:val="12"/>
              </w:rPr>
              <w:t>100,00%</w:t>
            </w:r>
          </w:p>
        </w:tc>
        <w:tc>
          <w:tcPr>
            <w:tcW w:w="558" w:type="pct"/>
            <w:tcBorders>
              <w:top w:val="nil"/>
              <w:left w:val="nil"/>
              <w:bottom w:val="nil"/>
              <w:right w:val="nil"/>
            </w:tcBorders>
            <w:shd w:val="clear" w:color="auto" w:fill="auto"/>
            <w:noWrap/>
            <w:vAlign w:val="center"/>
            <w:hideMark/>
          </w:tcPr>
          <w:p w:rsidR="008F7742" w:rsidRPr="008F7742" w:rsidRDefault="008F7742" w:rsidP="008F7742">
            <w:pPr>
              <w:spacing w:line="240" w:lineRule="auto"/>
              <w:jc w:val="right"/>
              <w:rPr>
                <w:rFonts w:ascii="Arial CE" w:hAnsi="Arial CE" w:cs="Arial"/>
                <w:b/>
                <w:bCs/>
                <w:sz w:val="12"/>
                <w:szCs w:val="12"/>
              </w:rPr>
            </w:pPr>
          </w:p>
        </w:tc>
      </w:tr>
      <w:tr w:rsidR="008F7742" w:rsidRPr="008F7742" w:rsidTr="008F7742">
        <w:trPr>
          <w:trHeight w:val="85"/>
        </w:trPr>
        <w:tc>
          <w:tcPr>
            <w:tcW w:w="250" w:type="pct"/>
            <w:tcBorders>
              <w:top w:val="nil"/>
              <w:left w:val="nil"/>
              <w:bottom w:val="nil"/>
              <w:right w:val="nil"/>
            </w:tcBorders>
            <w:shd w:val="clear" w:color="auto" w:fill="auto"/>
            <w:noWrap/>
            <w:vAlign w:val="center"/>
            <w:hideMark/>
          </w:tcPr>
          <w:p w:rsidR="008F7742" w:rsidRPr="008F7742" w:rsidRDefault="008F7742" w:rsidP="008F7742">
            <w:pPr>
              <w:spacing w:line="240" w:lineRule="auto"/>
              <w:jc w:val="center"/>
              <w:rPr>
                <w:rFonts w:ascii="Times New Roman" w:hAnsi="Times New Roman"/>
                <w:sz w:val="12"/>
                <w:szCs w:val="12"/>
              </w:rPr>
            </w:pPr>
          </w:p>
        </w:tc>
        <w:tc>
          <w:tcPr>
            <w:tcW w:w="2587" w:type="pct"/>
            <w:tcBorders>
              <w:top w:val="nil"/>
              <w:left w:val="nil"/>
              <w:bottom w:val="nil"/>
              <w:right w:val="nil"/>
            </w:tcBorders>
            <w:shd w:val="clear" w:color="auto" w:fill="auto"/>
            <w:noWrap/>
            <w:vAlign w:val="center"/>
            <w:hideMark/>
          </w:tcPr>
          <w:p w:rsidR="008F7742" w:rsidRPr="008F7742" w:rsidRDefault="008F7742" w:rsidP="008F7742">
            <w:pPr>
              <w:spacing w:line="240" w:lineRule="auto"/>
              <w:rPr>
                <w:rFonts w:ascii="Arial CE" w:hAnsi="Arial CE" w:cs="Arial"/>
                <w:sz w:val="12"/>
                <w:szCs w:val="12"/>
              </w:rPr>
            </w:pPr>
            <w:r w:rsidRPr="008F7742">
              <w:rPr>
                <w:rFonts w:ascii="Arial CE" w:hAnsi="Arial CE" w:cs="Arial"/>
                <w:sz w:val="12"/>
                <w:szCs w:val="12"/>
              </w:rPr>
              <w:t>z tego:</w:t>
            </w:r>
          </w:p>
        </w:tc>
        <w:tc>
          <w:tcPr>
            <w:tcW w:w="798" w:type="pct"/>
            <w:tcBorders>
              <w:top w:val="nil"/>
              <w:left w:val="nil"/>
              <w:bottom w:val="nil"/>
              <w:right w:val="nil"/>
            </w:tcBorders>
            <w:shd w:val="clear" w:color="auto" w:fill="auto"/>
            <w:noWrap/>
            <w:vAlign w:val="center"/>
            <w:hideMark/>
          </w:tcPr>
          <w:p w:rsidR="008F7742" w:rsidRPr="008F7742" w:rsidRDefault="008F7742" w:rsidP="008F7742">
            <w:pPr>
              <w:spacing w:line="240" w:lineRule="auto"/>
              <w:rPr>
                <w:rFonts w:ascii="Arial CE" w:hAnsi="Arial CE" w:cs="Arial"/>
                <w:sz w:val="12"/>
                <w:szCs w:val="12"/>
              </w:rPr>
            </w:pPr>
          </w:p>
        </w:tc>
        <w:tc>
          <w:tcPr>
            <w:tcW w:w="808" w:type="pct"/>
            <w:tcBorders>
              <w:top w:val="nil"/>
              <w:left w:val="nil"/>
              <w:bottom w:val="nil"/>
              <w:right w:val="nil"/>
            </w:tcBorders>
            <w:shd w:val="clear" w:color="auto" w:fill="auto"/>
            <w:noWrap/>
            <w:vAlign w:val="center"/>
            <w:hideMark/>
          </w:tcPr>
          <w:p w:rsidR="008F7742" w:rsidRPr="008F7742" w:rsidRDefault="008F7742" w:rsidP="008F7742">
            <w:pPr>
              <w:spacing w:line="240" w:lineRule="auto"/>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8F7742" w:rsidRPr="008F7742" w:rsidRDefault="008F7742" w:rsidP="008F7742">
            <w:pPr>
              <w:spacing w:line="240" w:lineRule="auto"/>
              <w:rPr>
                <w:rFonts w:ascii="Times New Roman" w:hAnsi="Times New Roman"/>
                <w:sz w:val="12"/>
                <w:szCs w:val="12"/>
              </w:rPr>
            </w:pPr>
          </w:p>
        </w:tc>
      </w:tr>
      <w:tr w:rsidR="008F7742" w:rsidRPr="008F7742" w:rsidTr="008F7742">
        <w:trPr>
          <w:trHeight w:val="85"/>
        </w:trPr>
        <w:tc>
          <w:tcPr>
            <w:tcW w:w="250" w:type="pct"/>
            <w:tcBorders>
              <w:top w:val="nil"/>
              <w:left w:val="nil"/>
              <w:bottom w:val="nil"/>
              <w:right w:val="nil"/>
            </w:tcBorders>
            <w:shd w:val="clear" w:color="auto" w:fill="auto"/>
            <w:noWrap/>
            <w:vAlign w:val="center"/>
            <w:hideMark/>
          </w:tcPr>
          <w:p w:rsidR="008F7742" w:rsidRPr="008F7742" w:rsidRDefault="008F7742" w:rsidP="008F7742">
            <w:pPr>
              <w:spacing w:line="240" w:lineRule="auto"/>
              <w:rPr>
                <w:rFonts w:ascii="Times New Roman" w:hAnsi="Times New Roman"/>
                <w:sz w:val="12"/>
                <w:szCs w:val="12"/>
              </w:rPr>
            </w:pPr>
          </w:p>
        </w:tc>
        <w:tc>
          <w:tcPr>
            <w:tcW w:w="2587" w:type="pct"/>
            <w:tcBorders>
              <w:top w:val="nil"/>
              <w:left w:val="nil"/>
              <w:bottom w:val="nil"/>
              <w:right w:val="nil"/>
            </w:tcBorders>
            <w:shd w:val="clear" w:color="auto" w:fill="auto"/>
            <w:noWrap/>
            <w:vAlign w:val="center"/>
            <w:hideMark/>
          </w:tcPr>
          <w:p w:rsidR="008F7742" w:rsidRPr="008F7742" w:rsidRDefault="008F7742" w:rsidP="008F7742">
            <w:pPr>
              <w:spacing w:line="240" w:lineRule="auto"/>
              <w:jc w:val="center"/>
              <w:rPr>
                <w:rFonts w:ascii="Times New Roman" w:hAnsi="Times New Roman"/>
                <w:sz w:val="12"/>
                <w:szCs w:val="12"/>
              </w:rPr>
            </w:pPr>
          </w:p>
        </w:tc>
        <w:tc>
          <w:tcPr>
            <w:tcW w:w="798" w:type="pct"/>
            <w:tcBorders>
              <w:top w:val="nil"/>
              <w:left w:val="nil"/>
              <w:bottom w:val="nil"/>
              <w:right w:val="nil"/>
            </w:tcBorders>
            <w:shd w:val="clear" w:color="auto" w:fill="auto"/>
            <w:noWrap/>
            <w:vAlign w:val="center"/>
            <w:hideMark/>
          </w:tcPr>
          <w:p w:rsidR="008F7742" w:rsidRPr="008F7742" w:rsidRDefault="008F7742" w:rsidP="008F7742">
            <w:pPr>
              <w:spacing w:line="240" w:lineRule="auto"/>
              <w:rPr>
                <w:rFonts w:ascii="Times New Roman" w:hAnsi="Times New Roman"/>
                <w:sz w:val="12"/>
                <w:szCs w:val="12"/>
              </w:rPr>
            </w:pPr>
          </w:p>
        </w:tc>
        <w:tc>
          <w:tcPr>
            <w:tcW w:w="808" w:type="pct"/>
            <w:tcBorders>
              <w:top w:val="nil"/>
              <w:left w:val="nil"/>
              <w:bottom w:val="nil"/>
              <w:right w:val="nil"/>
            </w:tcBorders>
            <w:shd w:val="clear" w:color="auto" w:fill="auto"/>
            <w:noWrap/>
            <w:vAlign w:val="center"/>
            <w:hideMark/>
          </w:tcPr>
          <w:p w:rsidR="008F7742" w:rsidRPr="008F7742" w:rsidRDefault="008F7742" w:rsidP="008F7742">
            <w:pPr>
              <w:spacing w:line="240" w:lineRule="auto"/>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8F7742" w:rsidRPr="008F7742" w:rsidRDefault="008F7742" w:rsidP="008F7742">
            <w:pPr>
              <w:spacing w:line="240" w:lineRule="auto"/>
              <w:rPr>
                <w:rFonts w:ascii="Times New Roman" w:hAnsi="Times New Roman"/>
                <w:sz w:val="12"/>
                <w:szCs w:val="12"/>
              </w:rPr>
            </w:pPr>
          </w:p>
        </w:tc>
      </w:tr>
      <w:tr w:rsidR="008F7742" w:rsidRPr="008F7742" w:rsidTr="008F7742">
        <w:trPr>
          <w:trHeight w:val="85"/>
        </w:trPr>
        <w:tc>
          <w:tcPr>
            <w:tcW w:w="250" w:type="pct"/>
            <w:tcBorders>
              <w:top w:val="nil"/>
              <w:left w:val="nil"/>
              <w:bottom w:val="nil"/>
              <w:right w:val="nil"/>
            </w:tcBorders>
            <w:shd w:val="clear" w:color="C0C0C0" w:fill="EAF2F6"/>
            <w:noWrap/>
            <w:vAlign w:val="center"/>
            <w:hideMark/>
          </w:tcPr>
          <w:p w:rsidR="008F7742" w:rsidRPr="008F7742" w:rsidRDefault="008F7742" w:rsidP="008F7742">
            <w:pPr>
              <w:spacing w:line="240" w:lineRule="auto"/>
              <w:jc w:val="center"/>
              <w:rPr>
                <w:rFonts w:ascii="Arial CE" w:hAnsi="Arial CE" w:cs="Arial"/>
                <w:b/>
                <w:bCs/>
                <w:sz w:val="12"/>
                <w:szCs w:val="12"/>
              </w:rPr>
            </w:pPr>
            <w:r w:rsidRPr="008F7742">
              <w:rPr>
                <w:rFonts w:ascii="Arial CE" w:hAnsi="Arial CE" w:cs="Arial"/>
                <w:b/>
                <w:bCs/>
                <w:sz w:val="12"/>
                <w:szCs w:val="12"/>
              </w:rPr>
              <w:t>I</w:t>
            </w:r>
          </w:p>
        </w:tc>
        <w:tc>
          <w:tcPr>
            <w:tcW w:w="2587" w:type="pct"/>
            <w:tcBorders>
              <w:top w:val="nil"/>
              <w:left w:val="nil"/>
              <w:bottom w:val="nil"/>
              <w:right w:val="nil"/>
            </w:tcBorders>
            <w:shd w:val="clear" w:color="C0C0C0" w:fill="EAF2F6"/>
            <w:noWrap/>
            <w:vAlign w:val="center"/>
            <w:hideMark/>
          </w:tcPr>
          <w:p w:rsidR="008F7742" w:rsidRPr="008F7742" w:rsidRDefault="008F7742" w:rsidP="008F7742">
            <w:pPr>
              <w:spacing w:line="240" w:lineRule="auto"/>
              <w:rPr>
                <w:rFonts w:ascii="Arial CE" w:hAnsi="Arial CE" w:cs="Arial"/>
                <w:b/>
                <w:bCs/>
                <w:sz w:val="12"/>
                <w:szCs w:val="12"/>
              </w:rPr>
            </w:pPr>
            <w:r w:rsidRPr="008F7742">
              <w:rPr>
                <w:rFonts w:ascii="Arial CE" w:hAnsi="Arial CE" w:cs="Arial"/>
                <w:b/>
                <w:bCs/>
                <w:sz w:val="12"/>
                <w:szCs w:val="12"/>
              </w:rPr>
              <w:t>Podatki i opłaty lokalne ogółem</w:t>
            </w:r>
          </w:p>
        </w:tc>
        <w:tc>
          <w:tcPr>
            <w:tcW w:w="798" w:type="pct"/>
            <w:tcBorders>
              <w:top w:val="nil"/>
              <w:left w:val="nil"/>
              <w:bottom w:val="nil"/>
              <w:right w:val="nil"/>
            </w:tcBorders>
            <w:shd w:val="clear" w:color="C0C0C0" w:fill="EAF2F6"/>
            <w:noWrap/>
            <w:vAlign w:val="center"/>
            <w:hideMark/>
          </w:tcPr>
          <w:p w:rsidR="008F7742" w:rsidRPr="008F7742" w:rsidRDefault="008F7742" w:rsidP="008F7742">
            <w:pPr>
              <w:spacing w:line="240" w:lineRule="auto"/>
              <w:jc w:val="right"/>
              <w:rPr>
                <w:rFonts w:ascii="Arial CE" w:hAnsi="Arial CE" w:cs="Arial"/>
                <w:b/>
                <w:bCs/>
                <w:sz w:val="12"/>
                <w:szCs w:val="12"/>
              </w:rPr>
            </w:pPr>
            <w:r w:rsidRPr="008F7742">
              <w:rPr>
                <w:rFonts w:ascii="Arial CE" w:hAnsi="Arial CE" w:cs="Arial"/>
                <w:b/>
                <w:bCs/>
                <w:sz w:val="12"/>
                <w:szCs w:val="12"/>
              </w:rPr>
              <w:t>55 327 427</w:t>
            </w:r>
          </w:p>
        </w:tc>
        <w:tc>
          <w:tcPr>
            <w:tcW w:w="808" w:type="pct"/>
            <w:tcBorders>
              <w:top w:val="nil"/>
              <w:left w:val="nil"/>
              <w:bottom w:val="nil"/>
              <w:right w:val="nil"/>
            </w:tcBorders>
            <w:shd w:val="clear" w:color="C0C0C0" w:fill="EAF2F6"/>
            <w:noWrap/>
            <w:vAlign w:val="center"/>
            <w:hideMark/>
          </w:tcPr>
          <w:p w:rsidR="008F7742" w:rsidRPr="008F7742" w:rsidRDefault="008F7742" w:rsidP="008F7742">
            <w:pPr>
              <w:spacing w:line="240" w:lineRule="auto"/>
              <w:jc w:val="right"/>
              <w:rPr>
                <w:rFonts w:ascii="Arial CE" w:hAnsi="Arial CE" w:cs="Arial"/>
                <w:b/>
                <w:bCs/>
                <w:sz w:val="12"/>
                <w:szCs w:val="12"/>
              </w:rPr>
            </w:pPr>
            <w:r w:rsidRPr="008F7742">
              <w:rPr>
                <w:rFonts w:ascii="Arial CE" w:hAnsi="Arial CE" w:cs="Arial"/>
                <w:b/>
                <w:bCs/>
                <w:sz w:val="12"/>
                <w:szCs w:val="12"/>
              </w:rPr>
              <w:t>56 193 039,70</w:t>
            </w:r>
          </w:p>
        </w:tc>
        <w:tc>
          <w:tcPr>
            <w:tcW w:w="558" w:type="pct"/>
            <w:tcBorders>
              <w:top w:val="nil"/>
              <w:left w:val="nil"/>
              <w:bottom w:val="nil"/>
              <w:right w:val="nil"/>
            </w:tcBorders>
            <w:shd w:val="clear" w:color="C0C0C0" w:fill="EAF2F6"/>
            <w:noWrap/>
            <w:vAlign w:val="center"/>
            <w:hideMark/>
          </w:tcPr>
          <w:p w:rsidR="008F7742" w:rsidRPr="008F7742" w:rsidRDefault="008F7742" w:rsidP="008F7742">
            <w:pPr>
              <w:spacing w:line="240" w:lineRule="auto"/>
              <w:jc w:val="right"/>
              <w:rPr>
                <w:rFonts w:ascii="Arial CE" w:hAnsi="Arial CE" w:cs="Arial"/>
                <w:b/>
                <w:bCs/>
                <w:sz w:val="12"/>
                <w:szCs w:val="12"/>
              </w:rPr>
            </w:pPr>
            <w:r w:rsidRPr="008F7742">
              <w:rPr>
                <w:rFonts w:ascii="Arial CE" w:hAnsi="Arial CE" w:cs="Arial"/>
                <w:b/>
                <w:bCs/>
                <w:sz w:val="12"/>
                <w:szCs w:val="12"/>
              </w:rPr>
              <w:t>101,6%</w:t>
            </w:r>
          </w:p>
        </w:tc>
      </w:tr>
      <w:tr w:rsidR="008F7742" w:rsidRPr="008F7742" w:rsidTr="008F7742">
        <w:trPr>
          <w:trHeight w:val="85"/>
        </w:trPr>
        <w:tc>
          <w:tcPr>
            <w:tcW w:w="250" w:type="pct"/>
            <w:tcBorders>
              <w:top w:val="nil"/>
              <w:left w:val="nil"/>
              <w:bottom w:val="nil"/>
              <w:right w:val="nil"/>
            </w:tcBorders>
            <w:shd w:val="clear" w:color="auto" w:fill="auto"/>
            <w:noWrap/>
            <w:vAlign w:val="center"/>
            <w:hideMark/>
          </w:tcPr>
          <w:p w:rsidR="008F7742" w:rsidRPr="008F7742" w:rsidRDefault="008F7742" w:rsidP="008F7742">
            <w:pPr>
              <w:spacing w:line="240" w:lineRule="auto"/>
              <w:jc w:val="right"/>
              <w:rPr>
                <w:rFonts w:ascii="Arial CE" w:hAnsi="Arial CE" w:cs="Arial"/>
                <w:b/>
                <w:bCs/>
                <w:sz w:val="12"/>
                <w:szCs w:val="12"/>
              </w:rPr>
            </w:pPr>
          </w:p>
        </w:tc>
        <w:tc>
          <w:tcPr>
            <w:tcW w:w="2587" w:type="pct"/>
            <w:tcBorders>
              <w:top w:val="nil"/>
              <w:left w:val="nil"/>
              <w:bottom w:val="nil"/>
              <w:right w:val="nil"/>
            </w:tcBorders>
            <w:shd w:val="clear" w:color="auto" w:fill="auto"/>
            <w:noWrap/>
            <w:vAlign w:val="center"/>
            <w:hideMark/>
          </w:tcPr>
          <w:p w:rsidR="008F7742" w:rsidRPr="008F7742" w:rsidRDefault="008F7742" w:rsidP="008F7742">
            <w:pPr>
              <w:spacing w:line="240" w:lineRule="auto"/>
              <w:jc w:val="center"/>
              <w:rPr>
                <w:rFonts w:ascii="Times New Roman" w:hAnsi="Times New Roman"/>
                <w:sz w:val="12"/>
                <w:szCs w:val="12"/>
              </w:rPr>
            </w:pPr>
          </w:p>
        </w:tc>
        <w:tc>
          <w:tcPr>
            <w:tcW w:w="798" w:type="pct"/>
            <w:tcBorders>
              <w:top w:val="nil"/>
              <w:left w:val="nil"/>
              <w:bottom w:val="nil"/>
              <w:right w:val="nil"/>
            </w:tcBorders>
            <w:shd w:val="clear" w:color="auto" w:fill="auto"/>
            <w:noWrap/>
            <w:vAlign w:val="center"/>
            <w:hideMark/>
          </w:tcPr>
          <w:p w:rsidR="008F7742" w:rsidRPr="008F7742" w:rsidRDefault="008F7742" w:rsidP="008F7742">
            <w:pPr>
              <w:spacing w:line="240" w:lineRule="auto"/>
              <w:rPr>
                <w:rFonts w:ascii="Times New Roman" w:hAnsi="Times New Roman"/>
                <w:sz w:val="12"/>
                <w:szCs w:val="12"/>
              </w:rPr>
            </w:pPr>
          </w:p>
        </w:tc>
        <w:tc>
          <w:tcPr>
            <w:tcW w:w="808" w:type="pct"/>
            <w:tcBorders>
              <w:top w:val="nil"/>
              <w:left w:val="nil"/>
              <w:bottom w:val="nil"/>
              <w:right w:val="nil"/>
            </w:tcBorders>
            <w:shd w:val="clear" w:color="auto" w:fill="auto"/>
            <w:noWrap/>
            <w:vAlign w:val="center"/>
            <w:hideMark/>
          </w:tcPr>
          <w:p w:rsidR="008F7742" w:rsidRPr="008F7742" w:rsidRDefault="008F7742" w:rsidP="008F7742">
            <w:pPr>
              <w:spacing w:line="240" w:lineRule="auto"/>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8F7742" w:rsidRPr="008F7742" w:rsidRDefault="008F7742" w:rsidP="008F7742">
            <w:pPr>
              <w:spacing w:line="240" w:lineRule="auto"/>
              <w:rPr>
                <w:rFonts w:ascii="Times New Roman" w:hAnsi="Times New Roman"/>
                <w:sz w:val="12"/>
                <w:szCs w:val="12"/>
              </w:rPr>
            </w:pPr>
          </w:p>
        </w:tc>
      </w:tr>
      <w:tr w:rsidR="008F7742" w:rsidRPr="008F7742" w:rsidTr="008F7742">
        <w:trPr>
          <w:trHeight w:val="85"/>
        </w:trPr>
        <w:tc>
          <w:tcPr>
            <w:tcW w:w="250" w:type="pct"/>
            <w:tcBorders>
              <w:top w:val="nil"/>
              <w:left w:val="nil"/>
              <w:bottom w:val="nil"/>
              <w:right w:val="nil"/>
            </w:tcBorders>
            <w:shd w:val="clear" w:color="auto" w:fill="auto"/>
            <w:noWrap/>
            <w:vAlign w:val="center"/>
            <w:hideMark/>
          </w:tcPr>
          <w:p w:rsidR="008F7742" w:rsidRPr="008F7742" w:rsidRDefault="008F7742" w:rsidP="008F7742">
            <w:pPr>
              <w:spacing w:line="240" w:lineRule="auto"/>
              <w:rPr>
                <w:rFonts w:ascii="Times New Roman" w:hAnsi="Times New Roman"/>
                <w:sz w:val="12"/>
                <w:szCs w:val="12"/>
              </w:rPr>
            </w:pPr>
          </w:p>
        </w:tc>
        <w:tc>
          <w:tcPr>
            <w:tcW w:w="2587" w:type="pct"/>
            <w:tcBorders>
              <w:top w:val="nil"/>
              <w:left w:val="nil"/>
              <w:bottom w:val="nil"/>
              <w:right w:val="nil"/>
            </w:tcBorders>
            <w:shd w:val="clear" w:color="auto" w:fill="auto"/>
            <w:noWrap/>
            <w:vAlign w:val="center"/>
            <w:hideMark/>
          </w:tcPr>
          <w:p w:rsidR="008F7742" w:rsidRPr="008F7742" w:rsidRDefault="008F7742" w:rsidP="008F7742">
            <w:pPr>
              <w:spacing w:line="240" w:lineRule="auto"/>
              <w:rPr>
                <w:rFonts w:ascii="Arial CE" w:hAnsi="Arial CE" w:cs="Arial"/>
                <w:b/>
                <w:bCs/>
                <w:sz w:val="12"/>
                <w:szCs w:val="12"/>
              </w:rPr>
            </w:pPr>
            <w:r w:rsidRPr="008F7742">
              <w:rPr>
                <w:rFonts w:ascii="Arial CE" w:hAnsi="Arial CE" w:cs="Arial"/>
                <w:b/>
                <w:bCs/>
                <w:sz w:val="12"/>
                <w:szCs w:val="12"/>
              </w:rPr>
              <w:t>Struktura</w:t>
            </w:r>
          </w:p>
        </w:tc>
        <w:tc>
          <w:tcPr>
            <w:tcW w:w="798" w:type="pct"/>
            <w:tcBorders>
              <w:top w:val="nil"/>
              <w:left w:val="nil"/>
              <w:bottom w:val="nil"/>
              <w:right w:val="nil"/>
            </w:tcBorders>
            <w:shd w:val="clear" w:color="auto" w:fill="auto"/>
            <w:noWrap/>
            <w:vAlign w:val="center"/>
            <w:hideMark/>
          </w:tcPr>
          <w:p w:rsidR="008F7742" w:rsidRPr="008F7742" w:rsidRDefault="008F7742" w:rsidP="008F7742">
            <w:pPr>
              <w:spacing w:line="240" w:lineRule="auto"/>
              <w:jc w:val="right"/>
              <w:rPr>
                <w:rFonts w:ascii="Arial CE" w:hAnsi="Arial CE" w:cs="Arial"/>
                <w:b/>
                <w:bCs/>
                <w:sz w:val="12"/>
                <w:szCs w:val="12"/>
              </w:rPr>
            </w:pPr>
            <w:r w:rsidRPr="008F7742">
              <w:rPr>
                <w:rFonts w:ascii="Arial CE" w:hAnsi="Arial CE" w:cs="Arial"/>
                <w:b/>
                <w:bCs/>
                <w:sz w:val="12"/>
                <w:szCs w:val="12"/>
              </w:rPr>
              <w:t>73,15%</w:t>
            </w:r>
          </w:p>
        </w:tc>
        <w:tc>
          <w:tcPr>
            <w:tcW w:w="808" w:type="pct"/>
            <w:tcBorders>
              <w:top w:val="nil"/>
              <w:left w:val="nil"/>
              <w:bottom w:val="nil"/>
              <w:right w:val="nil"/>
            </w:tcBorders>
            <w:shd w:val="clear" w:color="auto" w:fill="auto"/>
            <w:noWrap/>
            <w:vAlign w:val="center"/>
            <w:hideMark/>
          </w:tcPr>
          <w:p w:rsidR="008F7742" w:rsidRPr="008F7742" w:rsidRDefault="008F7742" w:rsidP="008F7742">
            <w:pPr>
              <w:spacing w:line="240" w:lineRule="auto"/>
              <w:jc w:val="right"/>
              <w:rPr>
                <w:rFonts w:ascii="Arial CE" w:hAnsi="Arial CE" w:cs="Arial"/>
                <w:b/>
                <w:bCs/>
                <w:sz w:val="12"/>
                <w:szCs w:val="12"/>
              </w:rPr>
            </w:pPr>
            <w:r w:rsidRPr="008F7742">
              <w:rPr>
                <w:rFonts w:ascii="Arial CE" w:hAnsi="Arial CE" w:cs="Arial"/>
                <w:b/>
                <w:bCs/>
                <w:sz w:val="12"/>
                <w:szCs w:val="12"/>
              </w:rPr>
              <w:t>72,53%</w:t>
            </w:r>
          </w:p>
        </w:tc>
        <w:tc>
          <w:tcPr>
            <w:tcW w:w="558" w:type="pct"/>
            <w:tcBorders>
              <w:top w:val="nil"/>
              <w:left w:val="nil"/>
              <w:bottom w:val="nil"/>
              <w:right w:val="nil"/>
            </w:tcBorders>
            <w:shd w:val="clear" w:color="auto" w:fill="auto"/>
            <w:noWrap/>
            <w:vAlign w:val="center"/>
            <w:hideMark/>
          </w:tcPr>
          <w:p w:rsidR="008F7742" w:rsidRPr="008F7742" w:rsidRDefault="008F7742" w:rsidP="008F7742">
            <w:pPr>
              <w:spacing w:line="240" w:lineRule="auto"/>
              <w:jc w:val="right"/>
              <w:rPr>
                <w:rFonts w:ascii="Arial CE" w:hAnsi="Arial CE" w:cs="Arial"/>
                <w:b/>
                <w:bCs/>
                <w:sz w:val="12"/>
                <w:szCs w:val="12"/>
              </w:rPr>
            </w:pPr>
          </w:p>
        </w:tc>
      </w:tr>
      <w:tr w:rsidR="008F7742" w:rsidRPr="008F7742" w:rsidTr="008F7742">
        <w:trPr>
          <w:trHeight w:val="85"/>
        </w:trPr>
        <w:tc>
          <w:tcPr>
            <w:tcW w:w="250" w:type="pct"/>
            <w:tcBorders>
              <w:top w:val="nil"/>
              <w:left w:val="nil"/>
              <w:bottom w:val="nil"/>
              <w:right w:val="nil"/>
            </w:tcBorders>
            <w:shd w:val="clear" w:color="auto" w:fill="auto"/>
            <w:noWrap/>
            <w:vAlign w:val="center"/>
            <w:hideMark/>
          </w:tcPr>
          <w:p w:rsidR="008F7742" w:rsidRPr="008F7742" w:rsidRDefault="008F7742" w:rsidP="008F7742">
            <w:pPr>
              <w:spacing w:line="240" w:lineRule="auto"/>
              <w:rPr>
                <w:rFonts w:ascii="Times New Roman" w:hAnsi="Times New Roman"/>
                <w:sz w:val="12"/>
                <w:szCs w:val="12"/>
              </w:rPr>
            </w:pPr>
          </w:p>
        </w:tc>
        <w:tc>
          <w:tcPr>
            <w:tcW w:w="2587" w:type="pct"/>
            <w:tcBorders>
              <w:top w:val="nil"/>
              <w:left w:val="nil"/>
              <w:bottom w:val="nil"/>
              <w:right w:val="nil"/>
            </w:tcBorders>
            <w:shd w:val="clear" w:color="auto" w:fill="auto"/>
            <w:noWrap/>
            <w:vAlign w:val="center"/>
            <w:hideMark/>
          </w:tcPr>
          <w:p w:rsidR="008F7742" w:rsidRPr="008F7742" w:rsidRDefault="008F7742" w:rsidP="008F7742">
            <w:pPr>
              <w:spacing w:line="240" w:lineRule="auto"/>
              <w:rPr>
                <w:rFonts w:ascii="Arial CE" w:hAnsi="Arial CE" w:cs="Arial"/>
                <w:sz w:val="12"/>
                <w:szCs w:val="12"/>
              </w:rPr>
            </w:pPr>
            <w:r w:rsidRPr="008F7742">
              <w:rPr>
                <w:rFonts w:ascii="Arial CE" w:hAnsi="Arial CE" w:cs="Arial"/>
                <w:sz w:val="12"/>
                <w:szCs w:val="12"/>
              </w:rPr>
              <w:t>z tego:</w:t>
            </w:r>
          </w:p>
        </w:tc>
        <w:tc>
          <w:tcPr>
            <w:tcW w:w="798" w:type="pct"/>
            <w:tcBorders>
              <w:top w:val="nil"/>
              <w:left w:val="nil"/>
              <w:bottom w:val="nil"/>
              <w:right w:val="nil"/>
            </w:tcBorders>
            <w:shd w:val="clear" w:color="auto" w:fill="auto"/>
            <w:noWrap/>
            <w:vAlign w:val="center"/>
            <w:hideMark/>
          </w:tcPr>
          <w:p w:rsidR="008F7742" w:rsidRPr="008F7742" w:rsidRDefault="008F7742" w:rsidP="008F7742">
            <w:pPr>
              <w:spacing w:line="240" w:lineRule="auto"/>
              <w:rPr>
                <w:rFonts w:ascii="Arial CE" w:hAnsi="Arial CE" w:cs="Arial"/>
                <w:sz w:val="12"/>
                <w:szCs w:val="12"/>
              </w:rPr>
            </w:pPr>
          </w:p>
        </w:tc>
        <w:tc>
          <w:tcPr>
            <w:tcW w:w="808" w:type="pct"/>
            <w:tcBorders>
              <w:top w:val="nil"/>
              <w:left w:val="nil"/>
              <w:bottom w:val="nil"/>
              <w:right w:val="nil"/>
            </w:tcBorders>
            <w:shd w:val="clear" w:color="auto" w:fill="auto"/>
            <w:noWrap/>
            <w:vAlign w:val="center"/>
            <w:hideMark/>
          </w:tcPr>
          <w:p w:rsidR="008F7742" w:rsidRPr="008F7742" w:rsidRDefault="008F7742" w:rsidP="008F7742">
            <w:pPr>
              <w:spacing w:line="240" w:lineRule="auto"/>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8F7742" w:rsidRPr="008F7742" w:rsidRDefault="008F7742" w:rsidP="008F7742">
            <w:pPr>
              <w:spacing w:line="240" w:lineRule="auto"/>
              <w:rPr>
                <w:rFonts w:ascii="Times New Roman" w:hAnsi="Times New Roman"/>
                <w:sz w:val="12"/>
                <w:szCs w:val="12"/>
              </w:rPr>
            </w:pPr>
          </w:p>
        </w:tc>
      </w:tr>
      <w:tr w:rsidR="008F7742" w:rsidRPr="008F7742" w:rsidTr="008F7742">
        <w:trPr>
          <w:trHeight w:val="85"/>
        </w:trPr>
        <w:tc>
          <w:tcPr>
            <w:tcW w:w="250" w:type="pct"/>
            <w:tcBorders>
              <w:top w:val="nil"/>
              <w:left w:val="nil"/>
              <w:bottom w:val="nil"/>
              <w:right w:val="nil"/>
            </w:tcBorders>
            <w:shd w:val="clear" w:color="auto" w:fill="auto"/>
            <w:noWrap/>
            <w:vAlign w:val="center"/>
            <w:hideMark/>
          </w:tcPr>
          <w:p w:rsidR="008F7742" w:rsidRPr="008F7742" w:rsidRDefault="008F7742" w:rsidP="008F7742">
            <w:pPr>
              <w:spacing w:line="240" w:lineRule="auto"/>
              <w:rPr>
                <w:rFonts w:ascii="Times New Roman" w:hAnsi="Times New Roman"/>
                <w:sz w:val="12"/>
                <w:szCs w:val="12"/>
              </w:rPr>
            </w:pPr>
          </w:p>
        </w:tc>
        <w:tc>
          <w:tcPr>
            <w:tcW w:w="2587" w:type="pct"/>
            <w:tcBorders>
              <w:top w:val="nil"/>
              <w:left w:val="nil"/>
              <w:bottom w:val="nil"/>
              <w:right w:val="nil"/>
            </w:tcBorders>
            <w:shd w:val="clear" w:color="auto" w:fill="auto"/>
            <w:vAlign w:val="center"/>
            <w:hideMark/>
          </w:tcPr>
          <w:p w:rsidR="008F7742" w:rsidRPr="008F7742" w:rsidRDefault="008F7742" w:rsidP="008F7742">
            <w:pPr>
              <w:spacing w:line="240" w:lineRule="auto"/>
              <w:jc w:val="center"/>
              <w:rPr>
                <w:rFonts w:ascii="Times New Roman" w:hAnsi="Times New Roman"/>
                <w:sz w:val="12"/>
                <w:szCs w:val="12"/>
              </w:rPr>
            </w:pPr>
          </w:p>
        </w:tc>
        <w:tc>
          <w:tcPr>
            <w:tcW w:w="798" w:type="pct"/>
            <w:tcBorders>
              <w:top w:val="nil"/>
              <w:left w:val="nil"/>
              <w:bottom w:val="nil"/>
              <w:right w:val="nil"/>
            </w:tcBorders>
            <w:shd w:val="clear" w:color="auto" w:fill="auto"/>
            <w:vAlign w:val="center"/>
            <w:hideMark/>
          </w:tcPr>
          <w:p w:rsidR="008F7742" w:rsidRPr="008F7742" w:rsidRDefault="008F7742" w:rsidP="008F7742">
            <w:pPr>
              <w:spacing w:line="240" w:lineRule="auto"/>
              <w:rPr>
                <w:rFonts w:ascii="Times New Roman" w:hAnsi="Times New Roman"/>
                <w:sz w:val="12"/>
                <w:szCs w:val="12"/>
              </w:rPr>
            </w:pPr>
          </w:p>
        </w:tc>
        <w:tc>
          <w:tcPr>
            <w:tcW w:w="808" w:type="pct"/>
            <w:tcBorders>
              <w:top w:val="nil"/>
              <w:left w:val="nil"/>
              <w:bottom w:val="nil"/>
              <w:right w:val="nil"/>
            </w:tcBorders>
            <w:shd w:val="clear" w:color="auto" w:fill="auto"/>
            <w:vAlign w:val="center"/>
            <w:hideMark/>
          </w:tcPr>
          <w:p w:rsidR="008F7742" w:rsidRPr="008F7742" w:rsidRDefault="008F7742" w:rsidP="008F7742">
            <w:pPr>
              <w:spacing w:line="240" w:lineRule="auto"/>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8F7742" w:rsidRPr="008F7742" w:rsidRDefault="008F7742" w:rsidP="008F7742">
            <w:pPr>
              <w:spacing w:line="240" w:lineRule="auto"/>
              <w:rPr>
                <w:rFonts w:ascii="Times New Roman" w:hAnsi="Times New Roman"/>
                <w:sz w:val="12"/>
                <w:szCs w:val="12"/>
              </w:rPr>
            </w:pPr>
          </w:p>
        </w:tc>
      </w:tr>
      <w:tr w:rsidR="008F7742" w:rsidRPr="008F7742" w:rsidTr="008F7742">
        <w:trPr>
          <w:trHeight w:val="85"/>
        </w:trPr>
        <w:tc>
          <w:tcPr>
            <w:tcW w:w="250" w:type="pct"/>
            <w:tcBorders>
              <w:top w:val="nil"/>
              <w:left w:val="nil"/>
              <w:bottom w:val="nil"/>
              <w:right w:val="nil"/>
            </w:tcBorders>
            <w:shd w:val="clear" w:color="000000" w:fill="FFFFC5"/>
            <w:noWrap/>
            <w:vAlign w:val="center"/>
            <w:hideMark/>
          </w:tcPr>
          <w:p w:rsidR="008F7742" w:rsidRPr="008F7742" w:rsidRDefault="008F7742" w:rsidP="008F7742">
            <w:pPr>
              <w:spacing w:line="240" w:lineRule="auto"/>
              <w:jc w:val="center"/>
              <w:rPr>
                <w:rFonts w:ascii="Arial CE" w:hAnsi="Arial CE" w:cs="Arial"/>
                <w:sz w:val="12"/>
                <w:szCs w:val="12"/>
              </w:rPr>
            </w:pPr>
            <w:r w:rsidRPr="008F7742">
              <w:rPr>
                <w:rFonts w:ascii="Arial CE" w:hAnsi="Arial CE" w:cs="Arial"/>
                <w:sz w:val="12"/>
                <w:szCs w:val="12"/>
              </w:rPr>
              <w:t> </w:t>
            </w:r>
          </w:p>
        </w:tc>
        <w:tc>
          <w:tcPr>
            <w:tcW w:w="2587" w:type="pct"/>
            <w:tcBorders>
              <w:top w:val="nil"/>
              <w:left w:val="nil"/>
              <w:bottom w:val="nil"/>
              <w:right w:val="nil"/>
            </w:tcBorders>
            <w:shd w:val="clear" w:color="000000" w:fill="FFFFC5"/>
            <w:vAlign w:val="center"/>
            <w:hideMark/>
          </w:tcPr>
          <w:p w:rsidR="008F7742" w:rsidRPr="008F7742" w:rsidRDefault="008F7742" w:rsidP="008F7742">
            <w:pPr>
              <w:spacing w:line="240" w:lineRule="auto"/>
              <w:rPr>
                <w:rFonts w:ascii="Arial CE" w:hAnsi="Arial CE" w:cs="Arial"/>
                <w:sz w:val="12"/>
                <w:szCs w:val="12"/>
                <w:u w:val="single"/>
              </w:rPr>
            </w:pPr>
            <w:r w:rsidRPr="008F7742">
              <w:rPr>
                <w:rFonts w:ascii="Arial CE" w:hAnsi="Arial CE" w:cs="Arial"/>
                <w:sz w:val="12"/>
                <w:szCs w:val="12"/>
                <w:u w:val="single"/>
              </w:rPr>
              <w:t>Podatek od nieruchomości</w:t>
            </w:r>
          </w:p>
        </w:tc>
        <w:tc>
          <w:tcPr>
            <w:tcW w:w="798" w:type="pct"/>
            <w:tcBorders>
              <w:top w:val="nil"/>
              <w:left w:val="nil"/>
              <w:bottom w:val="nil"/>
              <w:right w:val="nil"/>
            </w:tcBorders>
            <w:shd w:val="clear" w:color="000000" w:fill="FFFFC5"/>
            <w:vAlign w:val="center"/>
            <w:hideMark/>
          </w:tcPr>
          <w:p w:rsidR="008F7742" w:rsidRPr="008F7742" w:rsidRDefault="008F7742" w:rsidP="008F7742">
            <w:pPr>
              <w:spacing w:line="240" w:lineRule="auto"/>
              <w:jc w:val="right"/>
              <w:rPr>
                <w:rFonts w:ascii="Arial CE" w:hAnsi="Arial CE" w:cs="Arial"/>
                <w:sz w:val="12"/>
                <w:szCs w:val="12"/>
                <w:u w:val="single"/>
              </w:rPr>
            </w:pPr>
            <w:r w:rsidRPr="008F7742">
              <w:rPr>
                <w:rFonts w:ascii="Arial CE" w:hAnsi="Arial CE" w:cs="Arial"/>
                <w:sz w:val="12"/>
                <w:szCs w:val="12"/>
                <w:u w:val="single"/>
              </w:rPr>
              <w:t>53 050 000</w:t>
            </w:r>
          </w:p>
        </w:tc>
        <w:tc>
          <w:tcPr>
            <w:tcW w:w="808" w:type="pct"/>
            <w:tcBorders>
              <w:top w:val="nil"/>
              <w:left w:val="nil"/>
              <w:bottom w:val="nil"/>
              <w:right w:val="nil"/>
            </w:tcBorders>
            <w:shd w:val="clear" w:color="000000" w:fill="FFFFC5"/>
            <w:vAlign w:val="center"/>
            <w:hideMark/>
          </w:tcPr>
          <w:p w:rsidR="008F7742" w:rsidRPr="008F7742" w:rsidRDefault="008F7742" w:rsidP="008F7742">
            <w:pPr>
              <w:spacing w:line="240" w:lineRule="auto"/>
              <w:jc w:val="right"/>
              <w:rPr>
                <w:rFonts w:ascii="Arial CE" w:hAnsi="Arial CE" w:cs="Arial"/>
                <w:sz w:val="12"/>
                <w:szCs w:val="12"/>
                <w:u w:val="single"/>
              </w:rPr>
            </w:pPr>
            <w:r w:rsidRPr="008F7742">
              <w:rPr>
                <w:rFonts w:ascii="Arial CE" w:hAnsi="Arial CE" w:cs="Arial"/>
                <w:sz w:val="12"/>
                <w:szCs w:val="12"/>
                <w:u w:val="single"/>
              </w:rPr>
              <w:t>53 686 280,21</w:t>
            </w:r>
          </w:p>
        </w:tc>
        <w:tc>
          <w:tcPr>
            <w:tcW w:w="558" w:type="pct"/>
            <w:tcBorders>
              <w:top w:val="nil"/>
              <w:left w:val="nil"/>
              <w:bottom w:val="nil"/>
              <w:right w:val="nil"/>
            </w:tcBorders>
            <w:shd w:val="clear" w:color="000000" w:fill="FFFFC5"/>
            <w:noWrap/>
            <w:vAlign w:val="center"/>
            <w:hideMark/>
          </w:tcPr>
          <w:p w:rsidR="008F7742" w:rsidRPr="008F7742" w:rsidRDefault="008F7742" w:rsidP="008F7742">
            <w:pPr>
              <w:spacing w:line="240" w:lineRule="auto"/>
              <w:jc w:val="right"/>
              <w:rPr>
                <w:rFonts w:ascii="Arial CE" w:hAnsi="Arial CE" w:cs="Arial"/>
                <w:sz w:val="12"/>
                <w:szCs w:val="12"/>
                <w:u w:val="single"/>
              </w:rPr>
            </w:pPr>
            <w:r w:rsidRPr="008F7742">
              <w:rPr>
                <w:rFonts w:ascii="Arial CE" w:hAnsi="Arial CE" w:cs="Arial"/>
                <w:sz w:val="12"/>
                <w:szCs w:val="12"/>
                <w:u w:val="single"/>
              </w:rPr>
              <w:t>101,2%</w:t>
            </w:r>
          </w:p>
        </w:tc>
      </w:tr>
      <w:tr w:rsidR="008F7742" w:rsidRPr="008F7742" w:rsidTr="008F7742">
        <w:trPr>
          <w:trHeight w:val="85"/>
        </w:trPr>
        <w:tc>
          <w:tcPr>
            <w:tcW w:w="250" w:type="pct"/>
            <w:tcBorders>
              <w:top w:val="nil"/>
              <w:left w:val="nil"/>
              <w:bottom w:val="nil"/>
              <w:right w:val="nil"/>
            </w:tcBorders>
            <w:shd w:val="clear" w:color="auto" w:fill="auto"/>
            <w:noWrap/>
            <w:vAlign w:val="center"/>
            <w:hideMark/>
          </w:tcPr>
          <w:p w:rsidR="008F7742" w:rsidRPr="008F7742" w:rsidRDefault="008F7742" w:rsidP="008F7742">
            <w:pPr>
              <w:spacing w:line="240" w:lineRule="auto"/>
              <w:jc w:val="right"/>
              <w:rPr>
                <w:rFonts w:ascii="Arial CE" w:hAnsi="Arial CE" w:cs="Arial"/>
                <w:sz w:val="12"/>
                <w:szCs w:val="12"/>
                <w:u w:val="single"/>
              </w:rPr>
            </w:pPr>
          </w:p>
        </w:tc>
        <w:tc>
          <w:tcPr>
            <w:tcW w:w="2587" w:type="pct"/>
            <w:tcBorders>
              <w:top w:val="nil"/>
              <w:left w:val="nil"/>
              <w:bottom w:val="nil"/>
              <w:right w:val="nil"/>
            </w:tcBorders>
            <w:shd w:val="clear" w:color="auto" w:fill="auto"/>
            <w:vAlign w:val="center"/>
            <w:hideMark/>
          </w:tcPr>
          <w:p w:rsidR="008F7742" w:rsidRPr="008F7742" w:rsidRDefault="008F7742" w:rsidP="008F7742">
            <w:pPr>
              <w:spacing w:line="240" w:lineRule="auto"/>
              <w:jc w:val="center"/>
              <w:rPr>
                <w:rFonts w:ascii="Times New Roman" w:hAnsi="Times New Roman"/>
                <w:sz w:val="12"/>
                <w:szCs w:val="12"/>
              </w:rPr>
            </w:pPr>
          </w:p>
        </w:tc>
        <w:tc>
          <w:tcPr>
            <w:tcW w:w="798" w:type="pct"/>
            <w:tcBorders>
              <w:top w:val="nil"/>
              <w:left w:val="nil"/>
              <w:bottom w:val="nil"/>
              <w:right w:val="nil"/>
            </w:tcBorders>
            <w:shd w:val="clear" w:color="auto" w:fill="auto"/>
            <w:noWrap/>
            <w:vAlign w:val="center"/>
            <w:hideMark/>
          </w:tcPr>
          <w:p w:rsidR="008F7742" w:rsidRPr="008F7742" w:rsidRDefault="008F7742" w:rsidP="008F7742">
            <w:pPr>
              <w:spacing w:line="240" w:lineRule="auto"/>
              <w:rPr>
                <w:rFonts w:ascii="Times New Roman" w:hAnsi="Times New Roman"/>
                <w:sz w:val="12"/>
                <w:szCs w:val="12"/>
              </w:rPr>
            </w:pPr>
          </w:p>
        </w:tc>
        <w:tc>
          <w:tcPr>
            <w:tcW w:w="808" w:type="pct"/>
            <w:tcBorders>
              <w:top w:val="nil"/>
              <w:left w:val="nil"/>
              <w:bottom w:val="nil"/>
              <w:right w:val="nil"/>
            </w:tcBorders>
            <w:shd w:val="clear" w:color="auto" w:fill="auto"/>
            <w:noWrap/>
            <w:vAlign w:val="center"/>
            <w:hideMark/>
          </w:tcPr>
          <w:p w:rsidR="008F7742" w:rsidRPr="008F7742" w:rsidRDefault="008F7742" w:rsidP="008F7742">
            <w:pPr>
              <w:spacing w:line="240" w:lineRule="auto"/>
              <w:jc w:val="center"/>
              <w:rPr>
                <w:rFonts w:ascii="Times New Roman" w:hAnsi="Times New Roman"/>
                <w:sz w:val="12"/>
                <w:szCs w:val="12"/>
              </w:rPr>
            </w:pPr>
          </w:p>
        </w:tc>
        <w:tc>
          <w:tcPr>
            <w:tcW w:w="558" w:type="pct"/>
            <w:tcBorders>
              <w:top w:val="nil"/>
              <w:left w:val="nil"/>
              <w:bottom w:val="nil"/>
              <w:right w:val="nil"/>
            </w:tcBorders>
            <w:shd w:val="clear" w:color="auto" w:fill="auto"/>
            <w:vAlign w:val="center"/>
            <w:hideMark/>
          </w:tcPr>
          <w:p w:rsidR="008F7742" w:rsidRPr="008F7742" w:rsidRDefault="008F7742" w:rsidP="008F7742">
            <w:pPr>
              <w:spacing w:line="240" w:lineRule="auto"/>
              <w:rPr>
                <w:rFonts w:ascii="Times New Roman" w:hAnsi="Times New Roman"/>
                <w:sz w:val="12"/>
                <w:szCs w:val="12"/>
              </w:rPr>
            </w:pPr>
          </w:p>
        </w:tc>
      </w:tr>
      <w:tr w:rsidR="008F7742" w:rsidRPr="008F7742" w:rsidTr="008F7742">
        <w:trPr>
          <w:trHeight w:val="85"/>
        </w:trPr>
        <w:tc>
          <w:tcPr>
            <w:tcW w:w="250" w:type="pct"/>
            <w:tcBorders>
              <w:top w:val="nil"/>
              <w:left w:val="nil"/>
              <w:bottom w:val="nil"/>
              <w:right w:val="nil"/>
            </w:tcBorders>
            <w:shd w:val="clear" w:color="auto" w:fill="auto"/>
            <w:noWrap/>
            <w:vAlign w:val="center"/>
            <w:hideMark/>
          </w:tcPr>
          <w:p w:rsidR="008F7742" w:rsidRPr="008F7742" w:rsidRDefault="008F7742" w:rsidP="008F7742">
            <w:pPr>
              <w:spacing w:line="240" w:lineRule="auto"/>
              <w:rPr>
                <w:rFonts w:ascii="Times New Roman" w:hAnsi="Times New Roman"/>
                <w:sz w:val="12"/>
                <w:szCs w:val="12"/>
              </w:rPr>
            </w:pPr>
          </w:p>
        </w:tc>
        <w:tc>
          <w:tcPr>
            <w:tcW w:w="2587" w:type="pct"/>
            <w:tcBorders>
              <w:top w:val="nil"/>
              <w:left w:val="nil"/>
              <w:bottom w:val="nil"/>
              <w:right w:val="nil"/>
            </w:tcBorders>
            <w:shd w:val="clear" w:color="auto" w:fill="auto"/>
            <w:vAlign w:val="center"/>
            <w:hideMark/>
          </w:tcPr>
          <w:p w:rsidR="008F7742" w:rsidRPr="008F7742" w:rsidRDefault="008F7742" w:rsidP="008F7742">
            <w:pPr>
              <w:spacing w:line="240" w:lineRule="auto"/>
              <w:rPr>
                <w:rFonts w:ascii="Arial CE" w:hAnsi="Arial CE" w:cs="Arial"/>
                <w:sz w:val="12"/>
                <w:szCs w:val="12"/>
              </w:rPr>
            </w:pPr>
            <w:r w:rsidRPr="008F7742">
              <w:rPr>
                <w:rFonts w:ascii="Arial CE" w:hAnsi="Arial CE" w:cs="Arial"/>
                <w:sz w:val="12"/>
                <w:szCs w:val="12"/>
              </w:rPr>
              <w:t>- od osób prawnych</w:t>
            </w:r>
          </w:p>
        </w:tc>
        <w:tc>
          <w:tcPr>
            <w:tcW w:w="798" w:type="pct"/>
            <w:tcBorders>
              <w:top w:val="nil"/>
              <w:left w:val="nil"/>
              <w:bottom w:val="nil"/>
              <w:right w:val="nil"/>
            </w:tcBorders>
            <w:shd w:val="clear" w:color="auto" w:fill="auto"/>
            <w:vAlign w:val="center"/>
            <w:hideMark/>
          </w:tcPr>
          <w:p w:rsidR="008F7742" w:rsidRPr="008F7742" w:rsidRDefault="008F7742" w:rsidP="008F7742">
            <w:pPr>
              <w:spacing w:line="240" w:lineRule="auto"/>
              <w:jc w:val="right"/>
              <w:rPr>
                <w:rFonts w:ascii="Arial CE" w:hAnsi="Arial CE" w:cs="Arial"/>
                <w:sz w:val="12"/>
                <w:szCs w:val="12"/>
              </w:rPr>
            </w:pPr>
            <w:r w:rsidRPr="008F7742">
              <w:rPr>
                <w:rFonts w:ascii="Arial CE" w:hAnsi="Arial CE" w:cs="Arial"/>
                <w:sz w:val="12"/>
                <w:szCs w:val="12"/>
              </w:rPr>
              <w:t>43 800 000</w:t>
            </w:r>
          </w:p>
        </w:tc>
        <w:tc>
          <w:tcPr>
            <w:tcW w:w="808" w:type="pct"/>
            <w:tcBorders>
              <w:top w:val="nil"/>
              <w:left w:val="nil"/>
              <w:bottom w:val="nil"/>
              <w:right w:val="nil"/>
            </w:tcBorders>
            <w:shd w:val="clear" w:color="auto" w:fill="auto"/>
            <w:vAlign w:val="center"/>
            <w:hideMark/>
          </w:tcPr>
          <w:p w:rsidR="008F7742" w:rsidRPr="008F7742" w:rsidRDefault="008F7742" w:rsidP="008F7742">
            <w:pPr>
              <w:spacing w:line="240" w:lineRule="auto"/>
              <w:jc w:val="right"/>
              <w:rPr>
                <w:rFonts w:ascii="Arial CE" w:hAnsi="Arial CE" w:cs="Arial"/>
                <w:sz w:val="12"/>
                <w:szCs w:val="12"/>
              </w:rPr>
            </w:pPr>
            <w:r w:rsidRPr="008F7742">
              <w:rPr>
                <w:rFonts w:ascii="Arial CE" w:hAnsi="Arial CE" w:cs="Arial"/>
                <w:sz w:val="12"/>
                <w:szCs w:val="12"/>
              </w:rPr>
              <w:t>44 600 835,04</w:t>
            </w:r>
          </w:p>
        </w:tc>
        <w:tc>
          <w:tcPr>
            <w:tcW w:w="558" w:type="pct"/>
            <w:tcBorders>
              <w:top w:val="nil"/>
              <w:left w:val="nil"/>
              <w:bottom w:val="nil"/>
              <w:right w:val="nil"/>
            </w:tcBorders>
            <w:shd w:val="clear" w:color="auto" w:fill="auto"/>
            <w:noWrap/>
            <w:vAlign w:val="center"/>
            <w:hideMark/>
          </w:tcPr>
          <w:p w:rsidR="008F7742" w:rsidRPr="008F7742" w:rsidRDefault="008F7742" w:rsidP="008F7742">
            <w:pPr>
              <w:spacing w:line="240" w:lineRule="auto"/>
              <w:jc w:val="right"/>
              <w:rPr>
                <w:rFonts w:ascii="Arial CE" w:hAnsi="Arial CE" w:cs="Arial"/>
                <w:sz w:val="12"/>
                <w:szCs w:val="12"/>
              </w:rPr>
            </w:pPr>
            <w:r w:rsidRPr="008F7742">
              <w:rPr>
                <w:rFonts w:ascii="Arial CE" w:hAnsi="Arial CE" w:cs="Arial"/>
                <w:sz w:val="12"/>
                <w:szCs w:val="12"/>
              </w:rPr>
              <w:t>101,8%</w:t>
            </w:r>
          </w:p>
        </w:tc>
      </w:tr>
      <w:tr w:rsidR="008F7742" w:rsidRPr="008F7742" w:rsidTr="008F7742">
        <w:trPr>
          <w:trHeight w:val="85"/>
        </w:trPr>
        <w:tc>
          <w:tcPr>
            <w:tcW w:w="250" w:type="pct"/>
            <w:tcBorders>
              <w:top w:val="nil"/>
              <w:left w:val="nil"/>
              <w:bottom w:val="nil"/>
              <w:right w:val="nil"/>
            </w:tcBorders>
            <w:shd w:val="clear" w:color="auto" w:fill="auto"/>
            <w:noWrap/>
            <w:vAlign w:val="center"/>
            <w:hideMark/>
          </w:tcPr>
          <w:p w:rsidR="008F7742" w:rsidRPr="008F7742" w:rsidRDefault="008F7742" w:rsidP="008F7742">
            <w:pPr>
              <w:spacing w:line="240" w:lineRule="auto"/>
              <w:jc w:val="right"/>
              <w:rPr>
                <w:rFonts w:ascii="Arial CE" w:hAnsi="Arial CE" w:cs="Arial"/>
                <w:sz w:val="12"/>
                <w:szCs w:val="12"/>
              </w:rPr>
            </w:pPr>
          </w:p>
        </w:tc>
        <w:tc>
          <w:tcPr>
            <w:tcW w:w="2587" w:type="pct"/>
            <w:tcBorders>
              <w:top w:val="nil"/>
              <w:left w:val="nil"/>
              <w:bottom w:val="nil"/>
              <w:right w:val="nil"/>
            </w:tcBorders>
            <w:shd w:val="clear" w:color="auto" w:fill="auto"/>
            <w:vAlign w:val="center"/>
            <w:hideMark/>
          </w:tcPr>
          <w:p w:rsidR="008F7742" w:rsidRPr="008F7742" w:rsidRDefault="008F7742" w:rsidP="008F7742">
            <w:pPr>
              <w:spacing w:line="240" w:lineRule="auto"/>
              <w:ind w:firstLineChars="100" w:firstLine="120"/>
              <w:rPr>
                <w:rFonts w:ascii="Arial CE" w:hAnsi="Arial CE" w:cs="Arial"/>
                <w:sz w:val="12"/>
                <w:szCs w:val="12"/>
              </w:rPr>
            </w:pPr>
            <w:r w:rsidRPr="008F7742">
              <w:rPr>
                <w:rFonts w:ascii="Arial CE" w:hAnsi="Arial CE" w:cs="Arial"/>
                <w:sz w:val="12"/>
                <w:szCs w:val="12"/>
              </w:rPr>
              <w:t>Przypis</w:t>
            </w:r>
          </w:p>
        </w:tc>
        <w:tc>
          <w:tcPr>
            <w:tcW w:w="798" w:type="pct"/>
            <w:tcBorders>
              <w:top w:val="nil"/>
              <w:left w:val="nil"/>
              <w:bottom w:val="nil"/>
              <w:right w:val="nil"/>
            </w:tcBorders>
            <w:shd w:val="clear" w:color="auto" w:fill="auto"/>
            <w:noWrap/>
            <w:vAlign w:val="center"/>
            <w:hideMark/>
          </w:tcPr>
          <w:p w:rsidR="008F7742" w:rsidRPr="008F7742" w:rsidRDefault="008F7742" w:rsidP="008F7742">
            <w:pPr>
              <w:spacing w:line="240" w:lineRule="auto"/>
              <w:ind w:firstLineChars="100" w:firstLine="120"/>
              <w:rPr>
                <w:rFonts w:ascii="Arial CE" w:hAnsi="Arial CE" w:cs="Arial"/>
                <w:sz w:val="12"/>
                <w:szCs w:val="12"/>
              </w:rPr>
            </w:pPr>
          </w:p>
        </w:tc>
        <w:tc>
          <w:tcPr>
            <w:tcW w:w="808" w:type="pct"/>
            <w:tcBorders>
              <w:top w:val="nil"/>
              <w:left w:val="nil"/>
              <w:bottom w:val="nil"/>
              <w:right w:val="nil"/>
            </w:tcBorders>
            <w:shd w:val="clear" w:color="auto" w:fill="auto"/>
            <w:vAlign w:val="center"/>
            <w:hideMark/>
          </w:tcPr>
          <w:p w:rsidR="008F7742" w:rsidRPr="008F7742" w:rsidRDefault="008F7742" w:rsidP="008F7742">
            <w:pPr>
              <w:spacing w:line="240" w:lineRule="auto"/>
              <w:jc w:val="right"/>
              <w:rPr>
                <w:rFonts w:ascii="Arial CE" w:hAnsi="Arial CE" w:cs="Arial"/>
                <w:sz w:val="12"/>
                <w:szCs w:val="12"/>
              </w:rPr>
            </w:pPr>
            <w:r w:rsidRPr="008F7742">
              <w:rPr>
                <w:rFonts w:ascii="Arial CE" w:hAnsi="Arial CE" w:cs="Arial"/>
                <w:sz w:val="12"/>
                <w:szCs w:val="12"/>
              </w:rPr>
              <w:t>45 405 272,37</w:t>
            </w:r>
          </w:p>
        </w:tc>
        <w:tc>
          <w:tcPr>
            <w:tcW w:w="558" w:type="pct"/>
            <w:tcBorders>
              <w:top w:val="nil"/>
              <w:left w:val="nil"/>
              <w:bottom w:val="nil"/>
              <w:right w:val="nil"/>
            </w:tcBorders>
            <w:shd w:val="clear" w:color="auto" w:fill="auto"/>
            <w:noWrap/>
            <w:vAlign w:val="center"/>
            <w:hideMark/>
          </w:tcPr>
          <w:p w:rsidR="008F7742" w:rsidRPr="008F7742" w:rsidRDefault="008F7742" w:rsidP="008F7742">
            <w:pPr>
              <w:spacing w:line="240" w:lineRule="auto"/>
              <w:jc w:val="right"/>
              <w:rPr>
                <w:rFonts w:ascii="Arial CE" w:hAnsi="Arial CE" w:cs="Arial"/>
                <w:sz w:val="12"/>
                <w:szCs w:val="12"/>
              </w:rPr>
            </w:pPr>
          </w:p>
        </w:tc>
      </w:tr>
      <w:tr w:rsidR="008F7742" w:rsidRPr="008F7742" w:rsidTr="008F7742">
        <w:trPr>
          <w:trHeight w:val="85"/>
        </w:trPr>
        <w:tc>
          <w:tcPr>
            <w:tcW w:w="250" w:type="pct"/>
            <w:tcBorders>
              <w:top w:val="nil"/>
              <w:left w:val="nil"/>
              <w:bottom w:val="nil"/>
              <w:right w:val="nil"/>
            </w:tcBorders>
            <w:shd w:val="clear" w:color="auto" w:fill="auto"/>
            <w:noWrap/>
            <w:vAlign w:val="center"/>
            <w:hideMark/>
          </w:tcPr>
          <w:p w:rsidR="008F7742" w:rsidRPr="008F7742" w:rsidRDefault="008F7742" w:rsidP="008F7742">
            <w:pPr>
              <w:spacing w:line="240" w:lineRule="auto"/>
              <w:rPr>
                <w:rFonts w:ascii="Times New Roman" w:hAnsi="Times New Roman"/>
                <w:sz w:val="12"/>
                <w:szCs w:val="12"/>
              </w:rPr>
            </w:pPr>
          </w:p>
        </w:tc>
        <w:tc>
          <w:tcPr>
            <w:tcW w:w="2587" w:type="pct"/>
            <w:tcBorders>
              <w:top w:val="nil"/>
              <w:left w:val="nil"/>
              <w:bottom w:val="nil"/>
              <w:right w:val="nil"/>
            </w:tcBorders>
            <w:shd w:val="clear" w:color="auto" w:fill="auto"/>
            <w:vAlign w:val="center"/>
            <w:hideMark/>
          </w:tcPr>
          <w:p w:rsidR="008F7742" w:rsidRPr="008F7742" w:rsidRDefault="008F7742" w:rsidP="008F7742">
            <w:pPr>
              <w:spacing w:line="240" w:lineRule="auto"/>
              <w:ind w:firstLineChars="100" w:firstLine="120"/>
              <w:rPr>
                <w:rFonts w:ascii="Arial CE" w:hAnsi="Arial CE" w:cs="Arial"/>
                <w:sz w:val="12"/>
                <w:szCs w:val="12"/>
              </w:rPr>
            </w:pPr>
            <w:r w:rsidRPr="008F7742">
              <w:rPr>
                <w:rFonts w:ascii="Arial CE" w:hAnsi="Arial CE" w:cs="Arial"/>
                <w:sz w:val="12"/>
                <w:szCs w:val="12"/>
              </w:rPr>
              <w:t>Ściągalność</w:t>
            </w:r>
          </w:p>
        </w:tc>
        <w:tc>
          <w:tcPr>
            <w:tcW w:w="798" w:type="pct"/>
            <w:tcBorders>
              <w:top w:val="nil"/>
              <w:left w:val="nil"/>
              <w:bottom w:val="nil"/>
              <w:right w:val="nil"/>
            </w:tcBorders>
            <w:shd w:val="clear" w:color="auto" w:fill="auto"/>
            <w:noWrap/>
            <w:vAlign w:val="center"/>
            <w:hideMark/>
          </w:tcPr>
          <w:p w:rsidR="008F7742" w:rsidRPr="008F7742" w:rsidRDefault="008F7742" w:rsidP="008F7742">
            <w:pPr>
              <w:spacing w:line="240" w:lineRule="auto"/>
              <w:ind w:firstLineChars="100" w:firstLine="120"/>
              <w:rPr>
                <w:rFonts w:ascii="Arial CE" w:hAnsi="Arial CE" w:cs="Arial"/>
                <w:sz w:val="12"/>
                <w:szCs w:val="12"/>
              </w:rPr>
            </w:pPr>
          </w:p>
        </w:tc>
        <w:tc>
          <w:tcPr>
            <w:tcW w:w="808" w:type="pct"/>
            <w:tcBorders>
              <w:top w:val="nil"/>
              <w:left w:val="nil"/>
              <w:bottom w:val="nil"/>
              <w:right w:val="nil"/>
            </w:tcBorders>
            <w:shd w:val="clear" w:color="auto" w:fill="auto"/>
            <w:vAlign w:val="center"/>
            <w:hideMark/>
          </w:tcPr>
          <w:p w:rsidR="008F7742" w:rsidRPr="008F7742" w:rsidRDefault="008F7742" w:rsidP="008F7742">
            <w:pPr>
              <w:spacing w:line="240" w:lineRule="auto"/>
              <w:jc w:val="right"/>
              <w:rPr>
                <w:rFonts w:ascii="Arial CE" w:hAnsi="Arial CE" w:cs="Arial"/>
                <w:sz w:val="12"/>
                <w:szCs w:val="12"/>
              </w:rPr>
            </w:pPr>
            <w:r w:rsidRPr="008F7742">
              <w:rPr>
                <w:rFonts w:ascii="Arial CE" w:hAnsi="Arial CE" w:cs="Arial"/>
                <w:sz w:val="12"/>
                <w:szCs w:val="12"/>
              </w:rPr>
              <w:t>97,00%</w:t>
            </w:r>
          </w:p>
        </w:tc>
        <w:tc>
          <w:tcPr>
            <w:tcW w:w="558" w:type="pct"/>
            <w:tcBorders>
              <w:top w:val="nil"/>
              <w:left w:val="nil"/>
              <w:bottom w:val="nil"/>
              <w:right w:val="nil"/>
            </w:tcBorders>
            <w:shd w:val="clear" w:color="auto" w:fill="auto"/>
            <w:noWrap/>
            <w:vAlign w:val="center"/>
            <w:hideMark/>
          </w:tcPr>
          <w:p w:rsidR="008F7742" w:rsidRPr="008F7742" w:rsidRDefault="008F7742" w:rsidP="008F7742">
            <w:pPr>
              <w:spacing w:line="240" w:lineRule="auto"/>
              <w:jc w:val="right"/>
              <w:rPr>
                <w:rFonts w:ascii="Arial CE" w:hAnsi="Arial CE" w:cs="Arial"/>
                <w:sz w:val="12"/>
                <w:szCs w:val="12"/>
              </w:rPr>
            </w:pPr>
          </w:p>
        </w:tc>
      </w:tr>
      <w:tr w:rsidR="008F7742" w:rsidRPr="008F7742" w:rsidTr="008F7742">
        <w:trPr>
          <w:trHeight w:val="85"/>
        </w:trPr>
        <w:tc>
          <w:tcPr>
            <w:tcW w:w="250" w:type="pct"/>
            <w:tcBorders>
              <w:top w:val="nil"/>
              <w:left w:val="nil"/>
              <w:bottom w:val="nil"/>
              <w:right w:val="nil"/>
            </w:tcBorders>
            <w:shd w:val="clear" w:color="auto" w:fill="auto"/>
            <w:noWrap/>
            <w:vAlign w:val="center"/>
            <w:hideMark/>
          </w:tcPr>
          <w:p w:rsidR="008F7742" w:rsidRPr="008F7742" w:rsidRDefault="008F7742" w:rsidP="008F7742">
            <w:pPr>
              <w:spacing w:line="240" w:lineRule="auto"/>
              <w:rPr>
                <w:rFonts w:ascii="Times New Roman" w:hAnsi="Times New Roman"/>
                <w:sz w:val="12"/>
                <w:szCs w:val="12"/>
              </w:rPr>
            </w:pPr>
          </w:p>
        </w:tc>
        <w:tc>
          <w:tcPr>
            <w:tcW w:w="2587" w:type="pct"/>
            <w:tcBorders>
              <w:top w:val="nil"/>
              <w:left w:val="nil"/>
              <w:bottom w:val="nil"/>
              <w:right w:val="nil"/>
            </w:tcBorders>
            <w:shd w:val="clear" w:color="auto" w:fill="auto"/>
            <w:vAlign w:val="center"/>
            <w:hideMark/>
          </w:tcPr>
          <w:p w:rsidR="008F7742" w:rsidRPr="008F7742" w:rsidRDefault="008F7742" w:rsidP="008F7742">
            <w:pPr>
              <w:spacing w:line="240" w:lineRule="auto"/>
              <w:ind w:firstLineChars="100" w:firstLine="120"/>
              <w:rPr>
                <w:rFonts w:ascii="Arial CE" w:hAnsi="Arial CE" w:cs="Arial"/>
                <w:sz w:val="12"/>
                <w:szCs w:val="12"/>
              </w:rPr>
            </w:pPr>
            <w:r w:rsidRPr="008F7742">
              <w:rPr>
                <w:rFonts w:ascii="Arial CE" w:hAnsi="Arial CE" w:cs="Arial"/>
                <w:sz w:val="12"/>
                <w:szCs w:val="12"/>
              </w:rPr>
              <w:t>Nadpłaty</w:t>
            </w:r>
          </w:p>
        </w:tc>
        <w:tc>
          <w:tcPr>
            <w:tcW w:w="798" w:type="pct"/>
            <w:tcBorders>
              <w:top w:val="nil"/>
              <w:left w:val="nil"/>
              <w:bottom w:val="nil"/>
              <w:right w:val="nil"/>
            </w:tcBorders>
            <w:shd w:val="clear" w:color="auto" w:fill="auto"/>
            <w:noWrap/>
            <w:vAlign w:val="center"/>
            <w:hideMark/>
          </w:tcPr>
          <w:p w:rsidR="008F7742" w:rsidRPr="008F7742" w:rsidRDefault="008F7742" w:rsidP="008F7742">
            <w:pPr>
              <w:spacing w:line="240" w:lineRule="auto"/>
              <w:ind w:firstLineChars="100" w:firstLine="120"/>
              <w:rPr>
                <w:rFonts w:ascii="Arial CE" w:hAnsi="Arial CE" w:cs="Arial"/>
                <w:sz w:val="12"/>
                <w:szCs w:val="12"/>
              </w:rPr>
            </w:pPr>
          </w:p>
        </w:tc>
        <w:tc>
          <w:tcPr>
            <w:tcW w:w="808" w:type="pct"/>
            <w:tcBorders>
              <w:top w:val="nil"/>
              <w:left w:val="nil"/>
              <w:bottom w:val="nil"/>
              <w:right w:val="nil"/>
            </w:tcBorders>
            <w:shd w:val="clear" w:color="auto" w:fill="auto"/>
            <w:vAlign w:val="center"/>
            <w:hideMark/>
          </w:tcPr>
          <w:p w:rsidR="008F7742" w:rsidRPr="008F7742" w:rsidRDefault="008F7742" w:rsidP="008F7742">
            <w:pPr>
              <w:spacing w:line="240" w:lineRule="auto"/>
              <w:jc w:val="right"/>
              <w:rPr>
                <w:rFonts w:ascii="Arial CE" w:hAnsi="Arial CE" w:cs="Arial"/>
                <w:sz w:val="12"/>
                <w:szCs w:val="12"/>
              </w:rPr>
            </w:pPr>
            <w:r w:rsidRPr="008F7742">
              <w:rPr>
                <w:rFonts w:ascii="Arial CE" w:hAnsi="Arial CE" w:cs="Arial"/>
                <w:sz w:val="12"/>
                <w:szCs w:val="12"/>
              </w:rPr>
              <w:t>559 539,26</w:t>
            </w:r>
          </w:p>
        </w:tc>
        <w:tc>
          <w:tcPr>
            <w:tcW w:w="558" w:type="pct"/>
            <w:tcBorders>
              <w:top w:val="nil"/>
              <w:left w:val="nil"/>
              <w:bottom w:val="nil"/>
              <w:right w:val="nil"/>
            </w:tcBorders>
            <w:shd w:val="clear" w:color="auto" w:fill="auto"/>
            <w:noWrap/>
            <w:vAlign w:val="center"/>
            <w:hideMark/>
          </w:tcPr>
          <w:p w:rsidR="008F7742" w:rsidRPr="008F7742" w:rsidRDefault="008F7742" w:rsidP="008F7742">
            <w:pPr>
              <w:spacing w:line="240" w:lineRule="auto"/>
              <w:jc w:val="right"/>
              <w:rPr>
                <w:rFonts w:ascii="Arial CE" w:hAnsi="Arial CE" w:cs="Arial"/>
                <w:sz w:val="12"/>
                <w:szCs w:val="12"/>
              </w:rPr>
            </w:pPr>
          </w:p>
        </w:tc>
      </w:tr>
      <w:tr w:rsidR="008F7742" w:rsidRPr="008F7742" w:rsidTr="008F7742">
        <w:trPr>
          <w:trHeight w:val="85"/>
        </w:trPr>
        <w:tc>
          <w:tcPr>
            <w:tcW w:w="250" w:type="pct"/>
            <w:tcBorders>
              <w:top w:val="nil"/>
              <w:left w:val="nil"/>
              <w:bottom w:val="nil"/>
              <w:right w:val="nil"/>
            </w:tcBorders>
            <w:shd w:val="clear" w:color="auto" w:fill="auto"/>
            <w:noWrap/>
            <w:vAlign w:val="center"/>
            <w:hideMark/>
          </w:tcPr>
          <w:p w:rsidR="008F7742" w:rsidRPr="008F7742" w:rsidRDefault="008F7742" w:rsidP="008F7742">
            <w:pPr>
              <w:spacing w:line="240" w:lineRule="auto"/>
              <w:rPr>
                <w:rFonts w:ascii="Times New Roman" w:hAnsi="Times New Roman"/>
                <w:sz w:val="12"/>
                <w:szCs w:val="12"/>
              </w:rPr>
            </w:pPr>
          </w:p>
        </w:tc>
        <w:tc>
          <w:tcPr>
            <w:tcW w:w="2587" w:type="pct"/>
            <w:tcBorders>
              <w:top w:val="nil"/>
              <w:left w:val="nil"/>
              <w:bottom w:val="nil"/>
              <w:right w:val="nil"/>
            </w:tcBorders>
            <w:shd w:val="clear" w:color="auto" w:fill="auto"/>
            <w:vAlign w:val="center"/>
            <w:hideMark/>
          </w:tcPr>
          <w:p w:rsidR="008F7742" w:rsidRPr="008F7742" w:rsidRDefault="008F7742" w:rsidP="008F7742">
            <w:pPr>
              <w:spacing w:line="240" w:lineRule="auto"/>
              <w:ind w:firstLineChars="100" w:firstLine="120"/>
              <w:rPr>
                <w:rFonts w:ascii="Arial CE" w:hAnsi="Arial CE" w:cs="Arial"/>
                <w:sz w:val="12"/>
                <w:szCs w:val="12"/>
              </w:rPr>
            </w:pPr>
            <w:r w:rsidRPr="008F7742">
              <w:rPr>
                <w:rFonts w:ascii="Arial CE" w:hAnsi="Arial CE" w:cs="Arial"/>
                <w:sz w:val="12"/>
                <w:szCs w:val="12"/>
              </w:rPr>
              <w:t>Wpływy z tytułu zrealizowanych zaległości z lat ubiegłych uzyskane w 2019 r.</w:t>
            </w:r>
          </w:p>
        </w:tc>
        <w:tc>
          <w:tcPr>
            <w:tcW w:w="798" w:type="pct"/>
            <w:tcBorders>
              <w:top w:val="nil"/>
              <w:left w:val="nil"/>
              <w:bottom w:val="nil"/>
              <w:right w:val="nil"/>
            </w:tcBorders>
            <w:shd w:val="clear" w:color="auto" w:fill="auto"/>
            <w:noWrap/>
            <w:vAlign w:val="center"/>
            <w:hideMark/>
          </w:tcPr>
          <w:p w:rsidR="008F7742" w:rsidRPr="008F7742" w:rsidRDefault="008F7742" w:rsidP="008F7742">
            <w:pPr>
              <w:spacing w:line="240" w:lineRule="auto"/>
              <w:ind w:firstLineChars="100" w:firstLine="120"/>
              <w:rPr>
                <w:rFonts w:ascii="Arial CE" w:hAnsi="Arial CE" w:cs="Arial"/>
                <w:sz w:val="12"/>
                <w:szCs w:val="12"/>
              </w:rPr>
            </w:pPr>
          </w:p>
        </w:tc>
        <w:tc>
          <w:tcPr>
            <w:tcW w:w="808" w:type="pct"/>
            <w:tcBorders>
              <w:top w:val="nil"/>
              <w:left w:val="nil"/>
              <w:bottom w:val="nil"/>
              <w:right w:val="nil"/>
            </w:tcBorders>
            <w:shd w:val="clear" w:color="auto" w:fill="auto"/>
            <w:vAlign w:val="center"/>
            <w:hideMark/>
          </w:tcPr>
          <w:p w:rsidR="008F7742" w:rsidRPr="008F7742" w:rsidRDefault="008F7742" w:rsidP="008F7742">
            <w:pPr>
              <w:spacing w:line="240" w:lineRule="auto"/>
              <w:jc w:val="right"/>
              <w:rPr>
                <w:rFonts w:ascii="Arial CE" w:hAnsi="Arial CE" w:cs="Arial"/>
                <w:sz w:val="12"/>
                <w:szCs w:val="12"/>
              </w:rPr>
            </w:pPr>
            <w:r w:rsidRPr="008F7742">
              <w:rPr>
                <w:rFonts w:ascii="Arial CE" w:hAnsi="Arial CE" w:cs="Arial"/>
                <w:sz w:val="12"/>
                <w:szCs w:val="12"/>
              </w:rPr>
              <w:t>392 799,93</w:t>
            </w:r>
          </w:p>
        </w:tc>
        <w:tc>
          <w:tcPr>
            <w:tcW w:w="558" w:type="pct"/>
            <w:tcBorders>
              <w:top w:val="nil"/>
              <w:left w:val="nil"/>
              <w:bottom w:val="nil"/>
              <w:right w:val="nil"/>
            </w:tcBorders>
            <w:shd w:val="clear" w:color="auto" w:fill="auto"/>
            <w:noWrap/>
            <w:vAlign w:val="center"/>
            <w:hideMark/>
          </w:tcPr>
          <w:p w:rsidR="008F7742" w:rsidRPr="008F7742" w:rsidRDefault="008F7742" w:rsidP="008F7742">
            <w:pPr>
              <w:spacing w:line="240" w:lineRule="auto"/>
              <w:jc w:val="right"/>
              <w:rPr>
                <w:rFonts w:ascii="Arial CE" w:hAnsi="Arial CE" w:cs="Arial"/>
                <w:sz w:val="12"/>
                <w:szCs w:val="12"/>
              </w:rPr>
            </w:pPr>
          </w:p>
        </w:tc>
      </w:tr>
      <w:tr w:rsidR="008F7742" w:rsidRPr="008F7742" w:rsidTr="008F7742">
        <w:trPr>
          <w:trHeight w:val="85"/>
        </w:trPr>
        <w:tc>
          <w:tcPr>
            <w:tcW w:w="250" w:type="pct"/>
            <w:tcBorders>
              <w:top w:val="nil"/>
              <w:left w:val="nil"/>
              <w:bottom w:val="nil"/>
              <w:right w:val="nil"/>
            </w:tcBorders>
            <w:shd w:val="clear" w:color="auto" w:fill="auto"/>
            <w:noWrap/>
            <w:vAlign w:val="center"/>
            <w:hideMark/>
          </w:tcPr>
          <w:p w:rsidR="008F7742" w:rsidRPr="008F7742" w:rsidRDefault="008F7742" w:rsidP="008F7742">
            <w:pPr>
              <w:spacing w:line="240" w:lineRule="auto"/>
              <w:rPr>
                <w:rFonts w:ascii="Times New Roman" w:hAnsi="Times New Roman"/>
                <w:sz w:val="12"/>
                <w:szCs w:val="12"/>
              </w:rPr>
            </w:pPr>
          </w:p>
        </w:tc>
        <w:tc>
          <w:tcPr>
            <w:tcW w:w="2587" w:type="pct"/>
            <w:tcBorders>
              <w:top w:val="nil"/>
              <w:left w:val="nil"/>
              <w:bottom w:val="nil"/>
              <w:right w:val="nil"/>
            </w:tcBorders>
            <w:shd w:val="clear" w:color="auto" w:fill="auto"/>
            <w:vAlign w:val="center"/>
            <w:hideMark/>
          </w:tcPr>
          <w:p w:rsidR="008F7742" w:rsidRPr="008F7742" w:rsidRDefault="008F7742" w:rsidP="008F7742">
            <w:pPr>
              <w:spacing w:line="240" w:lineRule="auto"/>
              <w:jc w:val="center"/>
              <w:rPr>
                <w:rFonts w:ascii="Times New Roman" w:hAnsi="Times New Roman"/>
                <w:sz w:val="12"/>
                <w:szCs w:val="12"/>
              </w:rPr>
            </w:pPr>
          </w:p>
        </w:tc>
        <w:tc>
          <w:tcPr>
            <w:tcW w:w="798" w:type="pct"/>
            <w:tcBorders>
              <w:top w:val="nil"/>
              <w:left w:val="nil"/>
              <w:bottom w:val="nil"/>
              <w:right w:val="nil"/>
            </w:tcBorders>
            <w:shd w:val="clear" w:color="auto" w:fill="auto"/>
            <w:noWrap/>
            <w:vAlign w:val="center"/>
            <w:hideMark/>
          </w:tcPr>
          <w:p w:rsidR="008F7742" w:rsidRPr="008F7742" w:rsidRDefault="008F7742" w:rsidP="008F7742">
            <w:pPr>
              <w:spacing w:line="240" w:lineRule="auto"/>
              <w:rPr>
                <w:rFonts w:ascii="Times New Roman" w:hAnsi="Times New Roman"/>
                <w:sz w:val="12"/>
                <w:szCs w:val="12"/>
              </w:rPr>
            </w:pPr>
          </w:p>
        </w:tc>
        <w:tc>
          <w:tcPr>
            <w:tcW w:w="808" w:type="pct"/>
            <w:tcBorders>
              <w:top w:val="nil"/>
              <w:left w:val="nil"/>
              <w:bottom w:val="nil"/>
              <w:right w:val="nil"/>
            </w:tcBorders>
            <w:shd w:val="clear" w:color="auto" w:fill="auto"/>
            <w:vAlign w:val="center"/>
            <w:hideMark/>
          </w:tcPr>
          <w:p w:rsidR="008F7742" w:rsidRPr="008F7742" w:rsidRDefault="008F7742" w:rsidP="008F7742">
            <w:pPr>
              <w:spacing w:line="240" w:lineRule="auto"/>
              <w:jc w:val="center"/>
              <w:rPr>
                <w:rFonts w:ascii="Times New Roman" w:hAnsi="Times New Roman"/>
                <w:sz w:val="12"/>
                <w:szCs w:val="12"/>
              </w:rPr>
            </w:pPr>
          </w:p>
        </w:tc>
        <w:tc>
          <w:tcPr>
            <w:tcW w:w="558" w:type="pct"/>
            <w:tcBorders>
              <w:top w:val="nil"/>
              <w:left w:val="nil"/>
              <w:bottom w:val="nil"/>
              <w:right w:val="nil"/>
            </w:tcBorders>
            <w:shd w:val="clear" w:color="auto" w:fill="auto"/>
            <w:vAlign w:val="center"/>
            <w:hideMark/>
          </w:tcPr>
          <w:p w:rsidR="008F7742" w:rsidRPr="008F7742" w:rsidRDefault="008F7742" w:rsidP="008F7742">
            <w:pPr>
              <w:spacing w:line="240" w:lineRule="auto"/>
              <w:rPr>
                <w:rFonts w:ascii="Times New Roman" w:hAnsi="Times New Roman"/>
                <w:sz w:val="12"/>
                <w:szCs w:val="12"/>
              </w:rPr>
            </w:pPr>
          </w:p>
        </w:tc>
      </w:tr>
      <w:tr w:rsidR="008F7742" w:rsidRPr="008F7742" w:rsidTr="008F7742">
        <w:trPr>
          <w:trHeight w:val="85"/>
        </w:trPr>
        <w:tc>
          <w:tcPr>
            <w:tcW w:w="250" w:type="pct"/>
            <w:tcBorders>
              <w:top w:val="nil"/>
              <w:left w:val="nil"/>
              <w:bottom w:val="nil"/>
              <w:right w:val="nil"/>
            </w:tcBorders>
            <w:shd w:val="clear" w:color="auto" w:fill="auto"/>
            <w:noWrap/>
            <w:vAlign w:val="center"/>
            <w:hideMark/>
          </w:tcPr>
          <w:p w:rsidR="008F7742" w:rsidRPr="008F7742" w:rsidRDefault="008F7742" w:rsidP="008F7742">
            <w:pPr>
              <w:spacing w:line="240" w:lineRule="auto"/>
              <w:rPr>
                <w:rFonts w:ascii="Times New Roman" w:hAnsi="Times New Roman"/>
                <w:sz w:val="12"/>
                <w:szCs w:val="12"/>
              </w:rPr>
            </w:pPr>
          </w:p>
        </w:tc>
        <w:tc>
          <w:tcPr>
            <w:tcW w:w="2587" w:type="pct"/>
            <w:tcBorders>
              <w:top w:val="nil"/>
              <w:left w:val="nil"/>
              <w:bottom w:val="nil"/>
              <w:right w:val="nil"/>
            </w:tcBorders>
            <w:shd w:val="clear" w:color="auto" w:fill="auto"/>
            <w:vAlign w:val="center"/>
            <w:hideMark/>
          </w:tcPr>
          <w:p w:rsidR="008F7742" w:rsidRPr="008F7742" w:rsidRDefault="008F7742" w:rsidP="008F7742">
            <w:pPr>
              <w:spacing w:line="240" w:lineRule="auto"/>
              <w:rPr>
                <w:rFonts w:ascii="Arial CE" w:hAnsi="Arial CE" w:cs="Arial"/>
                <w:sz w:val="12"/>
                <w:szCs w:val="12"/>
              </w:rPr>
            </w:pPr>
            <w:r w:rsidRPr="008F7742">
              <w:rPr>
                <w:rFonts w:ascii="Arial CE" w:hAnsi="Arial CE" w:cs="Arial"/>
                <w:sz w:val="12"/>
                <w:szCs w:val="12"/>
              </w:rPr>
              <w:t>- od osób fizycznych</w:t>
            </w:r>
          </w:p>
        </w:tc>
        <w:tc>
          <w:tcPr>
            <w:tcW w:w="798" w:type="pct"/>
            <w:tcBorders>
              <w:top w:val="nil"/>
              <w:left w:val="nil"/>
              <w:bottom w:val="nil"/>
              <w:right w:val="nil"/>
            </w:tcBorders>
            <w:shd w:val="clear" w:color="auto" w:fill="auto"/>
            <w:vAlign w:val="center"/>
            <w:hideMark/>
          </w:tcPr>
          <w:p w:rsidR="008F7742" w:rsidRPr="008F7742" w:rsidRDefault="008F7742" w:rsidP="008F7742">
            <w:pPr>
              <w:spacing w:line="240" w:lineRule="auto"/>
              <w:jc w:val="right"/>
              <w:rPr>
                <w:rFonts w:ascii="Arial CE" w:hAnsi="Arial CE" w:cs="Arial"/>
                <w:sz w:val="12"/>
                <w:szCs w:val="12"/>
              </w:rPr>
            </w:pPr>
            <w:r w:rsidRPr="008F7742">
              <w:rPr>
                <w:rFonts w:ascii="Arial CE" w:hAnsi="Arial CE" w:cs="Arial"/>
                <w:sz w:val="12"/>
                <w:szCs w:val="12"/>
              </w:rPr>
              <w:t>9 250 000</w:t>
            </w:r>
          </w:p>
        </w:tc>
        <w:tc>
          <w:tcPr>
            <w:tcW w:w="808" w:type="pct"/>
            <w:tcBorders>
              <w:top w:val="nil"/>
              <w:left w:val="nil"/>
              <w:bottom w:val="nil"/>
              <w:right w:val="nil"/>
            </w:tcBorders>
            <w:shd w:val="clear" w:color="auto" w:fill="auto"/>
            <w:vAlign w:val="center"/>
            <w:hideMark/>
          </w:tcPr>
          <w:p w:rsidR="008F7742" w:rsidRPr="008F7742" w:rsidRDefault="008F7742" w:rsidP="008F7742">
            <w:pPr>
              <w:spacing w:line="240" w:lineRule="auto"/>
              <w:jc w:val="right"/>
              <w:rPr>
                <w:rFonts w:ascii="Arial CE" w:hAnsi="Arial CE" w:cs="Arial"/>
                <w:sz w:val="12"/>
                <w:szCs w:val="12"/>
              </w:rPr>
            </w:pPr>
            <w:r w:rsidRPr="008F7742">
              <w:rPr>
                <w:rFonts w:ascii="Arial CE" w:hAnsi="Arial CE" w:cs="Arial"/>
                <w:sz w:val="12"/>
                <w:szCs w:val="12"/>
              </w:rPr>
              <w:t>9 085 445,17</w:t>
            </w:r>
          </w:p>
        </w:tc>
        <w:tc>
          <w:tcPr>
            <w:tcW w:w="558" w:type="pct"/>
            <w:tcBorders>
              <w:top w:val="nil"/>
              <w:left w:val="nil"/>
              <w:bottom w:val="nil"/>
              <w:right w:val="nil"/>
            </w:tcBorders>
            <w:shd w:val="clear" w:color="auto" w:fill="auto"/>
            <w:noWrap/>
            <w:vAlign w:val="center"/>
            <w:hideMark/>
          </w:tcPr>
          <w:p w:rsidR="008F7742" w:rsidRPr="008F7742" w:rsidRDefault="008F7742" w:rsidP="008F7742">
            <w:pPr>
              <w:spacing w:line="240" w:lineRule="auto"/>
              <w:jc w:val="right"/>
              <w:rPr>
                <w:rFonts w:ascii="Arial CE" w:hAnsi="Arial CE" w:cs="Arial"/>
                <w:sz w:val="12"/>
                <w:szCs w:val="12"/>
              </w:rPr>
            </w:pPr>
            <w:r w:rsidRPr="008F7742">
              <w:rPr>
                <w:rFonts w:ascii="Arial CE" w:hAnsi="Arial CE" w:cs="Arial"/>
                <w:sz w:val="12"/>
                <w:szCs w:val="12"/>
              </w:rPr>
              <w:t>98,2%</w:t>
            </w:r>
          </w:p>
        </w:tc>
      </w:tr>
      <w:tr w:rsidR="008F7742" w:rsidRPr="008F7742" w:rsidTr="008F7742">
        <w:trPr>
          <w:trHeight w:val="85"/>
        </w:trPr>
        <w:tc>
          <w:tcPr>
            <w:tcW w:w="250" w:type="pct"/>
            <w:tcBorders>
              <w:top w:val="nil"/>
              <w:left w:val="nil"/>
              <w:bottom w:val="nil"/>
              <w:right w:val="nil"/>
            </w:tcBorders>
            <w:shd w:val="clear" w:color="auto" w:fill="auto"/>
            <w:noWrap/>
            <w:vAlign w:val="center"/>
            <w:hideMark/>
          </w:tcPr>
          <w:p w:rsidR="008F7742" w:rsidRPr="008F7742" w:rsidRDefault="008F7742" w:rsidP="008F7742">
            <w:pPr>
              <w:spacing w:line="240" w:lineRule="auto"/>
              <w:jc w:val="right"/>
              <w:rPr>
                <w:rFonts w:ascii="Arial CE" w:hAnsi="Arial CE" w:cs="Arial"/>
                <w:sz w:val="12"/>
                <w:szCs w:val="12"/>
              </w:rPr>
            </w:pPr>
          </w:p>
        </w:tc>
        <w:tc>
          <w:tcPr>
            <w:tcW w:w="2587" w:type="pct"/>
            <w:tcBorders>
              <w:top w:val="nil"/>
              <w:left w:val="nil"/>
              <w:bottom w:val="nil"/>
              <w:right w:val="nil"/>
            </w:tcBorders>
            <w:shd w:val="clear" w:color="auto" w:fill="auto"/>
            <w:vAlign w:val="center"/>
            <w:hideMark/>
          </w:tcPr>
          <w:p w:rsidR="008F7742" w:rsidRPr="008F7742" w:rsidRDefault="008F7742" w:rsidP="008F7742">
            <w:pPr>
              <w:spacing w:line="240" w:lineRule="auto"/>
              <w:ind w:firstLineChars="100" w:firstLine="120"/>
              <w:rPr>
                <w:rFonts w:ascii="Arial CE" w:hAnsi="Arial CE" w:cs="Arial"/>
                <w:sz w:val="12"/>
                <w:szCs w:val="12"/>
              </w:rPr>
            </w:pPr>
            <w:r w:rsidRPr="008F7742">
              <w:rPr>
                <w:rFonts w:ascii="Arial CE" w:hAnsi="Arial CE" w:cs="Arial"/>
                <w:sz w:val="12"/>
                <w:szCs w:val="12"/>
              </w:rPr>
              <w:t>Przypis</w:t>
            </w:r>
          </w:p>
        </w:tc>
        <w:tc>
          <w:tcPr>
            <w:tcW w:w="798" w:type="pct"/>
            <w:tcBorders>
              <w:top w:val="nil"/>
              <w:left w:val="nil"/>
              <w:bottom w:val="nil"/>
              <w:right w:val="nil"/>
            </w:tcBorders>
            <w:shd w:val="clear" w:color="auto" w:fill="auto"/>
            <w:noWrap/>
            <w:vAlign w:val="center"/>
            <w:hideMark/>
          </w:tcPr>
          <w:p w:rsidR="008F7742" w:rsidRPr="008F7742" w:rsidRDefault="008F7742" w:rsidP="008F7742">
            <w:pPr>
              <w:spacing w:line="240" w:lineRule="auto"/>
              <w:ind w:firstLineChars="100" w:firstLine="120"/>
              <w:rPr>
                <w:rFonts w:ascii="Arial CE" w:hAnsi="Arial CE" w:cs="Arial"/>
                <w:sz w:val="12"/>
                <w:szCs w:val="12"/>
              </w:rPr>
            </w:pPr>
          </w:p>
        </w:tc>
        <w:tc>
          <w:tcPr>
            <w:tcW w:w="808" w:type="pct"/>
            <w:tcBorders>
              <w:top w:val="nil"/>
              <w:left w:val="nil"/>
              <w:bottom w:val="nil"/>
              <w:right w:val="nil"/>
            </w:tcBorders>
            <w:shd w:val="clear" w:color="auto" w:fill="auto"/>
            <w:vAlign w:val="center"/>
            <w:hideMark/>
          </w:tcPr>
          <w:p w:rsidR="008F7742" w:rsidRPr="008F7742" w:rsidRDefault="008F7742" w:rsidP="008F7742">
            <w:pPr>
              <w:spacing w:line="240" w:lineRule="auto"/>
              <w:jc w:val="right"/>
              <w:rPr>
                <w:rFonts w:ascii="Arial CE" w:hAnsi="Arial CE" w:cs="Arial"/>
                <w:sz w:val="12"/>
                <w:szCs w:val="12"/>
              </w:rPr>
            </w:pPr>
            <w:r w:rsidRPr="008F7742">
              <w:rPr>
                <w:rFonts w:ascii="Arial CE" w:hAnsi="Arial CE" w:cs="Arial"/>
                <w:sz w:val="12"/>
                <w:szCs w:val="12"/>
              </w:rPr>
              <w:t>12 006 208,06</w:t>
            </w:r>
          </w:p>
        </w:tc>
        <w:tc>
          <w:tcPr>
            <w:tcW w:w="558" w:type="pct"/>
            <w:tcBorders>
              <w:top w:val="nil"/>
              <w:left w:val="nil"/>
              <w:bottom w:val="nil"/>
              <w:right w:val="nil"/>
            </w:tcBorders>
            <w:shd w:val="clear" w:color="auto" w:fill="auto"/>
            <w:noWrap/>
            <w:vAlign w:val="center"/>
            <w:hideMark/>
          </w:tcPr>
          <w:p w:rsidR="008F7742" w:rsidRPr="008F7742" w:rsidRDefault="008F7742" w:rsidP="008F7742">
            <w:pPr>
              <w:spacing w:line="240" w:lineRule="auto"/>
              <w:jc w:val="right"/>
              <w:rPr>
                <w:rFonts w:ascii="Arial CE" w:hAnsi="Arial CE" w:cs="Arial"/>
                <w:sz w:val="12"/>
                <w:szCs w:val="12"/>
              </w:rPr>
            </w:pPr>
          </w:p>
        </w:tc>
      </w:tr>
      <w:tr w:rsidR="008F7742" w:rsidRPr="008F7742" w:rsidTr="008F7742">
        <w:trPr>
          <w:trHeight w:val="85"/>
        </w:trPr>
        <w:tc>
          <w:tcPr>
            <w:tcW w:w="250" w:type="pct"/>
            <w:tcBorders>
              <w:top w:val="nil"/>
              <w:left w:val="nil"/>
              <w:bottom w:val="nil"/>
              <w:right w:val="nil"/>
            </w:tcBorders>
            <w:shd w:val="clear" w:color="auto" w:fill="auto"/>
            <w:noWrap/>
            <w:vAlign w:val="center"/>
            <w:hideMark/>
          </w:tcPr>
          <w:p w:rsidR="008F7742" w:rsidRPr="008F7742" w:rsidRDefault="008F7742" w:rsidP="008F7742">
            <w:pPr>
              <w:spacing w:line="240" w:lineRule="auto"/>
              <w:rPr>
                <w:rFonts w:ascii="Times New Roman" w:hAnsi="Times New Roman"/>
                <w:sz w:val="12"/>
                <w:szCs w:val="12"/>
              </w:rPr>
            </w:pPr>
          </w:p>
        </w:tc>
        <w:tc>
          <w:tcPr>
            <w:tcW w:w="2587" w:type="pct"/>
            <w:tcBorders>
              <w:top w:val="nil"/>
              <w:left w:val="nil"/>
              <w:bottom w:val="nil"/>
              <w:right w:val="nil"/>
            </w:tcBorders>
            <w:shd w:val="clear" w:color="auto" w:fill="auto"/>
            <w:vAlign w:val="center"/>
            <w:hideMark/>
          </w:tcPr>
          <w:p w:rsidR="008F7742" w:rsidRPr="008F7742" w:rsidRDefault="008F7742" w:rsidP="008F7742">
            <w:pPr>
              <w:spacing w:line="240" w:lineRule="auto"/>
              <w:ind w:firstLineChars="100" w:firstLine="120"/>
              <w:rPr>
                <w:rFonts w:ascii="Arial CE" w:hAnsi="Arial CE" w:cs="Arial"/>
                <w:sz w:val="12"/>
                <w:szCs w:val="12"/>
              </w:rPr>
            </w:pPr>
            <w:r w:rsidRPr="008F7742">
              <w:rPr>
                <w:rFonts w:ascii="Arial CE" w:hAnsi="Arial CE" w:cs="Arial"/>
                <w:sz w:val="12"/>
                <w:szCs w:val="12"/>
              </w:rPr>
              <w:t>Ściągalność</w:t>
            </w:r>
          </w:p>
        </w:tc>
        <w:tc>
          <w:tcPr>
            <w:tcW w:w="798" w:type="pct"/>
            <w:tcBorders>
              <w:top w:val="nil"/>
              <w:left w:val="nil"/>
              <w:bottom w:val="nil"/>
              <w:right w:val="nil"/>
            </w:tcBorders>
            <w:shd w:val="clear" w:color="auto" w:fill="auto"/>
            <w:noWrap/>
            <w:vAlign w:val="center"/>
            <w:hideMark/>
          </w:tcPr>
          <w:p w:rsidR="008F7742" w:rsidRPr="008F7742" w:rsidRDefault="008F7742" w:rsidP="008F7742">
            <w:pPr>
              <w:spacing w:line="240" w:lineRule="auto"/>
              <w:ind w:firstLineChars="100" w:firstLine="120"/>
              <w:rPr>
                <w:rFonts w:ascii="Arial CE" w:hAnsi="Arial CE" w:cs="Arial"/>
                <w:sz w:val="12"/>
                <w:szCs w:val="12"/>
              </w:rPr>
            </w:pPr>
          </w:p>
        </w:tc>
        <w:tc>
          <w:tcPr>
            <w:tcW w:w="808" w:type="pct"/>
            <w:tcBorders>
              <w:top w:val="nil"/>
              <w:left w:val="nil"/>
              <w:bottom w:val="nil"/>
              <w:right w:val="nil"/>
            </w:tcBorders>
            <w:shd w:val="clear" w:color="auto" w:fill="auto"/>
            <w:vAlign w:val="center"/>
            <w:hideMark/>
          </w:tcPr>
          <w:p w:rsidR="008F7742" w:rsidRPr="008F7742" w:rsidRDefault="008F7742" w:rsidP="008F7742">
            <w:pPr>
              <w:spacing w:line="240" w:lineRule="auto"/>
              <w:jc w:val="right"/>
              <w:rPr>
                <w:rFonts w:ascii="Arial CE" w:hAnsi="Arial CE" w:cs="Arial"/>
                <w:sz w:val="12"/>
                <w:szCs w:val="12"/>
              </w:rPr>
            </w:pPr>
            <w:r w:rsidRPr="008F7742">
              <w:rPr>
                <w:rFonts w:ascii="Arial CE" w:hAnsi="Arial CE" w:cs="Arial"/>
                <w:sz w:val="12"/>
                <w:szCs w:val="12"/>
              </w:rPr>
              <w:t>72,26%</w:t>
            </w:r>
          </w:p>
        </w:tc>
        <w:tc>
          <w:tcPr>
            <w:tcW w:w="558" w:type="pct"/>
            <w:tcBorders>
              <w:top w:val="nil"/>
              <w:left w:val="nil"/>
              <w:bottom w:val="nil"/>
              <w:right w:val="nil"/>
            </w:tcBorders>
            <w:shd w:val="clear" w:color="auto" w:fill="auto"/>
            <w:noWrap/>
            <w:vAlign w:val="center"/>
            <w:hideMark/>
          </w:tcPr>
          <w:p w:rsidR="008F7742" w:rsidRPr="008F7742" w:rsidRDefault="008F7742" w:rsidP="008F7742">
            <w:pPr>
              <w:spacing w:line="240" w:lineRule="auto"/>
              <w:jc w:val="right"/>
              <w:rPr>
                <w:rFonts w:ascii="Arial CE" w:hAnsi="Arial CE" w:cs="Arial"/>
                <w:sz w:val="12"/>
                <w:szCs w:val="12"/>
              </w:rPr>
            </w:pPr>
          </w:p>
        </w:tc>
      </w:tr>
      <w:tr w:rsidR="008F7742" w:rsidRPr="008F7742" w:rsidTr="008F7742">
        <w:trPr>
          <w:trHeight w:val="85"/>
        </w:trPr>
        <w:tc>
          <w:tcPr>
            <w:tcW w:w="250" w:type="pct"/>
            <w:tcBorders>
              <w:top w:val="nil"/>
              <w:left w:val="nil"/>
              <w:bottom w:val="nil"/>
              <w:right w:val="nil"/>
            </w:tcBorders>
            <w:shd w:val="clear" w:color="auto" w:fill="auto"/>
            <w:noWrap/>
            <w:vAlign w:val="center"/>
            <w:hideMark/>
          </w:tcPr>
          <w:p w:rsidR="008F7742" w:rsidRPr="008F7742" w:rsidRDefault="008F7742" w:rsidP="008F7742">
            <w:pPr>
              <w:spacing w:line="240" w:lineRule="auto"/>
              <w:rPr>
                <w:rFonts w:ascii="Times New Roman" w:hAnsi="Times New Roman"/>
                <w:sz w:val="12"/>
                <w:szCs w:val="12"/>
              </w:rPr>
            </w:pPr>
          </w:p>
        </w:tc>
        <w:tc>
          <w:tcPr>
            <w:tcW w:w="2587" w:type="pct"/>
            <w:tcBorders>
              <w:top w:val="nil"/>
              <w:left w:val="nil"/>
              <w:bottom w:val="nil"/>
              <w:right w:val="nil"/>
            </w:tcBorders>
            <w:shd w:val="clear" w:color="auto" w:fill="auto"/>
            <w:vAlign w:val="center"/>
            <w:hideMark/>
          </w:tcPr>
          <w:p w:rsidR="008F7742" w:rsidRPr="008F7742" w:rsidRDefault="008F7742" w:rsidP="008F7742">
            <w:pPr>
              <w:spacing w:line="240" w:lineRule="auto"/>
              <w:ind w:firstLineChars="100" w:firstLine="120"/>
              <w:rPr>
                <w:rFonts w:ascii="Arial CE" w:hAnsi="Arial CE" w:cs="Arial"/>
                <w:sz w:val="12"/>
                <w:szCs w:val="12"/>
              </w:rPr>
            </w:pPr>
            <w:r w:rsidRPr="008F7742">
              <w:rPr>
                <w:rFonts w:ascii="Arial CE" w:hAnsi="Arial CE" w:cs="Arial"/>
                <w:sz w:val="12"/>
                <w:szCs w:val="12"/>
              </w:rPr>
              <w:t>Nadpłaty</w:t>
            </w:r>
          </w:p>
        </w:tc>
        <w:tc>
          <w:tcPr>
            <w:tcW w:w="798" w:type="pct"/>
            <w:tcBorders>
              <w:top w:val="nil"/>
              <w:left w:val="nil"/>
              <w:bottom w:val="nil"/>
              <w:right w:val="nil"/>
            </w:tcBorders>
            <w:shd w:val="clear" w:color="auto" w:fill="auto"/>
            <w:noWrap/>
            <w:vAlign w:val="center"/>
            <w:hideMark/>
          </w:tcPr>
          <w:p w:rsidR="008F7742" w:rsidRPr="008F7742" w:rsidRDefault="008F7742" w:rsidP="008F7742">
            <w:pPr>
              <w:spacing w:line="240" w:lineRule="auto"/>
              <w:ind w:firstLineChars="100" w:firstLine="120"/>
              <w:rPr>
                <w:rFonts w:ascii="Arial CE" w:hAnsi="Arial CE" w:cs="Arial"/>
                <w:sz w:val="12"/>
                <w:szCs w:val="12"/>
              </w:rPr>
            </w:pPr>
          </w:p>
        </w:tc>
        <w:tc>
          <w:tcPr>
            <w:tcW w:w="808" w:type="pct"/>
            <w:tcBorders>
              <w:top w:val="nil"/>
              <w:left w:val="nil"/>
              <w:bottom w:val="nil"/>
              <w:right w:val="nil"/>
            </w:tcBorders>
            <w:shd w:val="clear" w:color="auto" w:fill="auto"/>
            <w:vAlign w:val="center"/>
            <w:hideMark/>
          </w:tcPr>
          <w:p w:rsidR="008F7742" w:rsidRPr="008F7742" w:rsidRDefault="008F7742" w:rsidP="008F7742">
            <w:pPr>
              <w:spacing w:line="240" w:lineRule="auto"/>
              <w:jc w:val="right"/>
              <w:rPr>
                <w:rFonts w:ascii="Arial CE" w:hAnsi="Arial CE" w:cs="Arial"/>
                <w:sz w:val="12"/>
                <w:szCs w:val="12"/>
              </w:rPr>
            </w:pPr>
            <w:r w:rsidRPr="008F7742">
              <w:rPr>
                <w:rFonts w:ascii="Arial CE" w:hAnsi="Arial CE" w:cs="Arial"/>
                <w:sz w:val="12"/>
                <w:szCs w:val="12"/>
              </w:rPr>
              <w:t>411 084,26</w:t>
            </w:r>
          </w:p>
        </w:tc>
        <w:tc>
          <w:tcPr>
            <w:tcW w:w="558" w:type="pct"/>
            <w:tcBorders>
              <w:top w:val="nil"/>
              <w:left w:val="nil"/>
              <w:bottom w:val="nil"/>
              <w:right w:val="nil"/>
            </w:tcBorders>
            <w:shd w:val="clear" w:color="auto" w:fill="auto"/>
            <w:noWrap/>
            <w:vAlign w:val="center"/>
            <w:hideMark/>
          </w:tcPr>
          <w:p w:rsidR="008F7742" w:rsidRPr="008F7742" w:rsidRDefault="008F7742" w:rsidP="008F7742">
            <w:pPr>
              <w:spacing w:line="240" w:lineRule="auto"/>
              <w:jc w:val="right"/>
              <w:rPr>
                <w:rFonts w:ascii="Arial CE" w:hAnsi="Arial CE" w:cs="Arial"/>
                <w:sz w:val="12"/>
                <w:szCs w:val="12"/>
              </w:rPr>
            </w:pPr>
          </w:p>
        </w:tc>
      </w:tr>
      <w:tr w:rsidR="008F7742" w:rsidRPr="008F7742" w:rsidTr="008F7742">
        <w:trPr>
          <w:trHeight w:val="85"/>
        </w:trPr>
        <w:tc>
          <w:tcPr>
            <w:tcW w:w="250" w:type="pct"/>
            <w:tcBorders>
              <w:top w:val="nil"/>
              <w:left w:val="nil"/>
              <w:bottom w:val="nil"/>
              <w:right w:val="nil"/>
            </w:tcBorders>
            <w:shd w:val="clear" w:color="auto" w:fill="auto"/>
            <w:noWrap/>
            <w:vAlign w:val="center"/>
            <w:hideMark/>
          </w:tcPr>
          <w:p w:rsidR="008F7742" w:rsidRPr="008F7742" w:rsidRDefault="008F7742" w:rsidP="008F7742">
            <w:pPr>
              <w:spacing w:line="240" w:lineRule="auto"/>
              <w:rPr>
                <w:rFonts w:ascii="Times New Roman" w:hAnsi="Times New Roman"/>
                <w:sz w:val="12"/>
                <w:szCs w:val="12"/>
              </w:rPr>
            </w:pPr>
          </w:p>
        </w:tc>
        <w:tc>
          <w:tcPr>
            <w:tcW w:w="2587" w:type="pct"/>
            <w:tcBorders>
              <w:top w:val="nil"/>
              <w:left w:val="nil"/>
              <w:bottom w:val="nil"/>
              <w:right w:val="nil"/>
            </w:tcBorders>
            <w:shd w:val="clear" w:color="auto" w:fill="auto"/>
            <w:vAlign w:val="center"/>
            <w:hideMark/>
          </w:tcPr>
          <w:p w:rsidR="008F7742" w:rsidRPr="008F7742" w:rsidRDefault="008F7742" w:rsidP="008F7742">
            <w:pPr>
              <w:spacing w:line="240" w:lineRule="auto"/>
              <w:ind w:firstLineChars="100" w:firstLine="120"/>
              <w:rPr>
                <w:rFonts w:ascii="Arial CE" w:hAnsi="Arial CE" w:cs="Arial"/>
                <w:sz w:val="12"/>
                <w:szCs w:val="12"/>
              </w:rPr>
            </w:pPr>
            <w:r w:rsidRPr="008F7742">
              <w:rPr>
                <w:rFonts w:ascii="Arial CE" w:hAnsi="Arial CE" w:cs="Arial"/>
                <w:sz w:val="12"/>
                <w:szCs w:val="12"/>
              </w:rPr>
              <w:t>Wpływy z tytułu zrealizowanych zaległości z lat ubiegłych uzyskane w 2019 r.</w:t>
            </w:r>
          </w:p>
        </w:tc>
        <w:tc>
          <w:tcPr>
            <w:tcW w:w="798" w:type="pct"/>
            <w:tcBorders>
              <w:top w:val="nil"/>
              <w:left w:val="nil"/>
              <w:bottom w:val="nil"/>
              <w:right w:val="nil"/>
            </w:tcBorders>
            <w:shd w:val="clear" w:color="auto" w:fill="auto"/>
            <w:noWrap/>
            <w:vAlign w:val="center"/>
            <w:hideMark/>
          </w:tcPr>
          <w:p w:rsidR="008F7742" w:rsidRPr="008F7742" w:rsidRDefault="008F7742" w:rsidP="008F7742">
            <w:pPr>
              <w:spacing w:line="240" w:lineRule="auto"/>
              <w:ind w:firstLineChars="100" w:firstLine="120"/>
              <w:rPr>
                <w:rFonts w:ascii="Arial CE" w:hAnsi="Arial CE" w:cs="Arial"/>
                <w:sz w:val="12"/>
                <w:szCs w:val="12"/>
              </w:rPr>
            </w:pPr>
          </w:p>
        </w:tc>
        <w:tc>
          <w:tcPr>
            <w:tcW w:w="808" w:type="pct"/>
            <w:tcBorders>
              <w:top w:val="nil"/>
              <w:left w:val="nil"/>
              <w:bottom w:val="nil"/>
              <w:right w:val="nil"/>
            </w:tcBorders>
            <w:shd w:val="clear" w:color="auto" w:fill="auto"/>
            <w:vAlign w:val="center"/>
            <w:hideMark/>
          </w:tcPr>
          <w:p w:rsidR="008F7742" w:rsidRPr="008F7742" w:rsidRDefault="008F7742" w:rsidP="008F7742">
            <w:pPr>
              <w:spacing w:line="240" w:lineRule="auto"/>
              <w:jc w:val="right"/>
              <w:rPr>
                <w:rFonts w:ascii="Arial CE" w:hAnsi="Arial CE" w:cs="Arial"/>
                <w:sz w:val="12"/>
                <w:szCs w:val="12"/>
              </w:rPr>
            </w:pPr>
            <w:r w:rsidRPr="008F7742">
              <w:rPr>
                <w:rFonts w:ascii="Arial CE" w:hAnsi="Arial CE" w:cs="Arial"/>
                <w:sz w:val="12"/>
                <w:szCs w:val="12"/>
              </w:rPr>
              <w:t>665 246,90</w:t>
            </w:r>
          </w:p>
        </w:tc>
        <w:tc>
          <w:tcPr>
            <w:tcW w:w="558" w:type="pct"/>
            <w:tcBorders>
              <w:top w:val="nil"/>
              <w:left w:val="nil"/>
              <w:bottom w:val="nil"/>
              <w:right w:val="nil"/>
            </w:tcBorders>
            <w:shd w:val="clear" w:color="auto" w:fill="auto"/>
            <w:noWrap/>
            <w:vAlign w:val="center"/>
            <w:hideMark/>
          </w:tcPr>
          <w:p w:rsidR="008F7742" w:rsidRPr="008F7742" w:rsidRDefault="008F7742" w:rsidP="008F7742">
            <w:pPr>
              <w:spacing w:line="240" w:lineRule="auto"/>
              <w:jc w:val="right"/>
              <w:rPr>
                <w:rFonts w:ascii="Arial CE" w:hAnsi="Arial CE" w:cs="Arial"/>
                <w:sz w:val="12"/>
                <w:szCs w:val="12"/>
              </w:rPr>
            </w:pPr>
          </w:p>
        </w:tc>
      </w:tr>
      <w:tr w:rsidR="008F7742" w:rsidRPr="008F7742" w:rsidTr="008F7742">
        <w:trPr>
          <w:trHeight w:val="85"/>
        </w:trPr>
        <w:tc>
          <w:tcPr>
            <w:tcW w:w="250" w:type="pct"/>
            <w:tcBorders>
              <w:top w:val="nil"/>
              <w:left w:val="nil"/>
              <w:bottom w:val="nil"/>
              <w:right w:val="nil"/>
            </w:tcBorders>
            <w:shd w:val="clear" w:color="auto" w:fill="auto"/>
            <w:noWrap/>
            <w:vAlign w:val="center"/>
            <w:hideMark/>
          </w:tcPr>
          <w:p w:rsidR="008F7742" w:rsidRPr="008F7742" w:rsidRDefault="008F7742" w:rsidP="008F7742">
            <w:pPr>
              <w:spacing w:line="240" w:lineRule="auto"/>
              <w:rPr>
                <w:rFonts w:ascii="Times New Roman" w:hAnsi="Times New Roman"/>
                <w:sz w:val="12"/>
                <w:szCs w:val="12"/>
              </w:rPr>
            </w:pPr>
          </w:p>
        </w:tc>
        <w:tc>
          <w:tcPr>
            <w:tcW w:w="2587" w:type="pct"/>
            <w:tcBorders>
              <w:top w:val="nil"/>
              <w:left w:val="nil"/>
              <w:bottom w:val="nil"/>
              <w:right w:val="nil"/>
            </w:tcBorders>
            <w:shd w:val="clear" w:color="auto" w:fill="auto"/>
            <w:vAlign w:val="center"/>
            <w:hideMark/>
          </w:tcPr>
          <w:p w:rsidR="008F7742" w:rsidRPr="008F7742" w:rsidRDefault="008F7742" w:rsidP="008F7742">
            <w:pPr>
              <w:spacing w:line="240" w:lineRule="auto"/>
              <w:jc w:val="center"/>
              <w:rPr>
                <w:rFonts w:ascii="Times New Roman" w:hAnsi="Times New Roman"/>
                <w:sz w:val="12"/>
                <w:szCs w:val="12"/>
              </w:rPr>
            </w:pPr>
          </w:p>
        </w:tc>
        <w:tc>
          <w:tcPr>
            <w:tcW w:w="798" w:type="pct"/>
            <w:tcBorders>
              <w:top w:val="nil"/>
              <w:left w:val="nil"/>
              <w:bottom w:val="nil"/>
              <w:right w:val="nil"/>
            </w:tcBorders>
            <w:shd w:val="clear" w:color="auto" w:fill="auto"/>
            <w:noWrap/>
            <w:vAlign w:val="center"/>
            <w:hideMark/>
          </w:tcPr>
          <w:p w:rsidR="008F7742" w:rsidRPr="008F7742" w:rsidRDefault="008F7742" w:rsidP="008F7742">
            <w:pPr>
              <w:spacing w:line="240" w:lineRule="auto"/>
              <w:rPr>
                <w:rFonts w:ascii="Times New Roman" w:hAnsi="Times New Roman"/>
                <w:sz w:val="12"/>
                <w:szCs w:val="12"/>
              </w:rPr>
            </w:pPr>
          </w:p>
        </w:tc>
        <w:tc>
          <w:tcPr>
            <w:tcW w:w="808" w:type="pct"/>
            <w:tcBorders>
              <w:top w:val="nil"/>
              <w:left w:val="nil"/>
              <w:bottom w:val="nil"/>
              <w:right w:val="nil"/>
            </w:tcBorders>
            <w:shd w:val="clear" w:color="auto" w:fill="auto"/>
            <w:vAlign w:val="center"/>
            <w:hideMark/>
          </w:tcPr>
          <w:p w:rsidR="008F7742" w:rsidRPr="008F7742" w:rsidRDefault="008F7742" w:rsidP="008F7742">
            <w:pPr>
              <w:spacing w:line="240" w:lineRule="auto"/>
              <w:jc w:val="center"/>
              <w:rPr>
                <w:rFonts w:ascii="Times New Roman" w:hAnsi="Times New Roman"/>
                <w:sz w:val="12"/>
                <w:szCs w:val="12"/>
              </w:rPr>
            </w:pPr>
          </w:p>
        </w:tc>
        <w:tc>
          <w:tcPr>
            <w:tcW w:w="558" w:type="pct"/>
            <w:tcBorders>
              <w:top w:val="nil"/>
              <w:left w:val="nil"/>
              <w:bottom w:val="nil"/>
              <w:right w:val="nil"/>
            </w:tcBorders>
            <w:shd w:val="clear" w:color="auto" w:fill="auto"/>
            <w:vAlign w:val="center"/>
            <w:hideMark/>
          </w:tcPr>
          <w:p w:rsidR="008F7742" w:rsidRPr="008F7742" w:rsidRDefault="008F7742" w:rsidP="008F7742">
            <w:pPr>
              <w:spacing w:line="240" w:lineRule="auto"/>
              <w:rPr>
                <w:rFonts w:ascii="Times New Roman" w:hAnsi="Times New Roman"/>
                <w:sz w:val="12"/>
                <w:szCs w:val="12"/>
              </w:rPr>
            </w:pPr>
          </w:p>
        </w:tc>
      </w:tr>
      <w:tr w:rsidR="008F7742" w:rsidRPr="008F7742" w:rsidTr="008F7742">
        <w:trPr>
          <w:trHeight w:val="85"/>
        </w:trPr>
        <w:tc>
          <w:tcPr>
            <w:tcW w:w="250" w:type="pct"/>
            <w:tcBorders>
              <w:top w:val="nil"/>
              <w:left w:val="nil"/>
              <w:bottom w:val="nil"/>
              <w:right w:val="nil"/>
            </w:tcBorders>
            <w:shd w:val="clear" w:color="000000" w:fill="FFFFC5"/>
            <w:noWrap/>
            <w:vAlign w:val="center"/>
            <w:hideMark/>
          </w:tcPr>
          <w:p w:rsidR="008F7742" w:rsidRPr="008F7742" w:rsidRDefault="008F7742" w:rsidP="008F7742">
            <w:pPr>
              <w:spacing w:line="240" w:lineRule="auto"/>
              <w:jc w:val="center"/>
              <w:rPr>
                <w:rFonts w:ascii="Arial CE" w:hAnsi="Arial CE" w:cs="Arial"/>
                <w:sz w:val="12"/>
                <w:szCs w:val="12"/>
              </w:rPr>
            </w:pPr>
            <w:r w:rsidRPr="008F7742">
              <w:rPr>
                <w:rFonts w:ascii="Arial CE" w:hAnsi="Arial CE" w:cs="Arial"/>
                <w:sz w:val="12"/>
                <w:szCs w:val="12"/>
              </w:rPr>
              <w:t> </w:t>
            </w:r>
          </w:p>
        </w:tc>
        <w:tc>
          <w:tcPr>
            <w:tcW w:w="2587" w:type="pct"/>
            <w:tcBorders>
              <w:top w:val="nil"/>
              <w:left w:val="nil"/>
              <w:bottom w:val="nil"/>
              <w:right w:val="nil"/>
            </w:tcBorders>
            <w:shd w:val="clear" w:color="000000" w:fill="FFFFC5"/>
            <w:vAlign w:val="center"/>
            <w:hideMark/>
          </w:tcPr>
          <w:p w:rsidR="008F7742" w:rsidRPr="008F7742" w:rsidRDefault="008F7742" w:rsidP="008F7742">
            <w:pPr>
              <w:spacing w:line="240" w:lineRule="auto"/>
              <w:rPr>
                <w:rFonts w:ascii="Arial CE" w:hAnsi="Arial CE" w:cs="Arial"/>
                <w:sz w:val="12"/>
                <w:szCs w:val="12"/>
                <w:u w:val="single"/>
              </w:rPr>
            </w:pPr>
            <w:r w:rsidRPr="008F7742">
              <w:rPr>
                <w:rFonts w:ascii="Arial CE" w:hAnsi="Arial CE" w:cs="Arial"/>
                <w:sz w:val="12"/>
                <w:szCs w:val="12"/>
                <w:u w:val="single"/>
              </w:rPr>
              <w:t>Podatek rolny</w:t>
            </w:r>
          </w:p>
        </w:tc>
        <w:tc>
          <w:tcPr>
            <w:tcW w:w="798" w:type="pct"/>
            <w:tcBorders>
              <w:top w:val="nil"/>
              <w:left w:val="nil"/>
              <w:bottom w:val="nil"/>
              <w:right w:val="nil"/>
            </w:tcBorders>
            <w:shd w:val="clear" w:color="000000" w:fill="FFFFC5"/>
            <w:vAlign w:val="center"/>
            <w:hideMark/>
          </w:tcPr>
          <w:p w:rsidR="008F7742" w:rsidRPr="008F7742" w:rsidRDefault="008F7742" w:rsidP="008F7742">
            <w:pPr>
              <w:spacing w:line="240" w:lineRule="auto"/>
              <w:jc w:val="right"/>
              <w:rPr>
                <w:rFonts w:ascii="Arial CE" w:hAnsi="Arial CE" w:cs="Arial"/>
                <w:sz w:val="12"/>
                <w:szCs w:val="12"/>
                <w:u w:val="single"/>
              </w:rPr>
            </w:pPr>
            <w:r w:rsidRPr="008F7742">
              <w:rPr>
                <w:rFonts w:ascii="Arial CE" w:hAnsi="Arial CE" w:cs="Arial"/>
                <w:sz w:val="12"/>
                <w:szCs w:val="12"/>
                <w:u w:val="single"/>
              </w:rPr>
              <w:t>70 100</w:t>
            </w:r>
          </w:p>
        </w:tc>
        <w:tc>
          <w:tcPr>
            <w:tcW w:w="808" w:type="pct"/>
            <w:tcBorders>
              <w:top w:val="nil"/>
              <w:left w:val="nil"/>
              <w:bottom w:val="nil"/>
              <w:right w:val="nil"/>
            </w:tcBorders>
            <w:shd w:val="clear" w:color="000000" w:fill="FFFFC5"/>
            <w:vAlign w:val="center"/>
            <w:hideMark/>
          </w:tcPr>
          <w:p w:rsidR="008F7742" w:rsidRPr="008F7742" w:rsidRDefault="008F7742" w:rsidP="008F7742">
            <w:pPr>
              <w:spacing w:line="240" w:lineRule="auto"/>
              <w:jc w:val="right"/>
              <w:rPr>
                <w:rFonts w:ascii="Arial CE" w:hAnsi="Arial CE" w:cs="Arial"/>
                <w:sz w:val="12"/>
                <w:szCs w:val="12"/>
                <w:u w:val="single"/>
              </w:rPr>
            </w:pPr>
            <w:r w:rsidRPr="008F7742">
              <w:rPr>
                <w:rFonts w:ascii="Arial CE" w:hAnsi="Arial CE" w:cs="Arial"/>
                <w:sz w:val="12"/>
                <w:szCs w:val="12"/>
                <w:u w:val="single"/>
              </w:rPr>
              <w:t>64 647,72</w:t>
            </w:r>
          </w:p>
        </w:tc>
        <w:tc>
          <w:tcPr>
            <w:tcW w:w="558" w:type="pct"/>
            <w:tcBorders>
              <w:top w:val="nil"/>
              <w:left w:val="nil"/>
              <w:bottom w:val="nil"/>
              <w:right w:val="nil"/>
            </w:tcBorders>
            <w:shd w:val="clear" w:color="000000" w:fill="FFFFC5"/>
            <w:noWrap/>
            <w:vAlign w:val="center"/>
            <w:hideMark/>
          </w:tcPr>
          <w:p w:rsidR="008F7742" w:rsidRPr="008F7742" w:rsidRDefault="008F7742" w:rsidP="008F7742">
            <w:pPr>
              <w:spacing w:line="240" w:lineRule="auto"/>
              <w:jc w:val="right"/>
              <w:rPr>
                <w:rFonts w:ascii="Arial CE" w:hAnsi="Arial CE" w:cs="Arial"/>
                <w:sz w:val="12"/>
                <w:szCs w:val="12"/>
                <w:u w:val="single"/>
              </w:rPr>
            </w:pPr>
            <w:r w:rsidRPr="008F7742">
              <w:rPr>
                <w:rFonts w:ascii="Arial CE" w:hAnsi="Arial CE" w:cs="Arial"/>
                <w:sz w:val="12"/>
                <w:szCs w:val="12"/>
                <w:u w:val="single"/>
              </w:rPr>
              <w:t>92,2%</w:t>
            </w:r>
          </w:p>
        </w:tc>
      </w:tr>
      <w:tr w:rsidR="008F7742" w:rsidRPr="008F7742" w:rsidTr="008F7742">
        <w:trPr>
          <w:trHeight w:val="85"/>
        </w:trPr>
        <w:tc>
          <w:tcPr>
            <w:tcW w:w="250" w:type="pct"/>
            <w:tcBorders>
              <w:top w:val="nil"/>
              <w:left w:val="nil"/>
              <w:bottom w:val="nil"/>
              <w:right w:val="nil"/>
            </w:tcBorders>
            <w:shd w:val="clear" w:color="auto" w:fill="auto"/>
            <w:noWrap/>
            <w:vAlign w:val="center"/>
            <w:hideMark/>
          </w:tcPr>
          <w:p w:rsidR="008F7742" w:rsidRPr="008F7742" w:rsidRDefault="008F7742" w:rsidP="008F7742">
            <w:pPr>
              <w:spacing w:line="240" w:lineRule="auto"/>
              <w:jc w:val="right"/>
              <w:rPr>
                <w:rFonts w:ascii="Arial CE" w:hAnsi="Arial CE" w:cs="Arial"/>
                <w:sz w:val="12"/>
                <w:szCs w:val="12"/>
                <w:u w:val="single"/>
              </w:rPr>
            </w:pPr>
          </w:p>
        </w:tc>
        <w:tc>
          <w:tcPr>
            <w:tcW w:w="2587" w:type="pct"/>
            <w:tcBorders>
              <w:top w:val="nil"/>
              <w:left w:val="nil"/>
              <w:bottom w:val="nil"/>
              <w:right w:val="nil"/>
            </w:tcBorders>
            <w:shd w:val="clear" w:color="auto" w:fill="auto"/>
            <w:vAlign w:val="center"/>
            <w:hideMark/>
          </w:tcPr>
          <w:p w:rsidR="008F7742" w:rsidRPr="008F7742" w:rsidRDefault="008F7742" w:rsidP="008F7742">
            <w:pPr>
              <w:spacing w:line="240" w:lineRule="auto"/>
              <w:jc w:val="center"/>
              <w:rPr>
                <w:rFonts w:ascii="Times New Roman" w:hAnsi="Times New Roman"/>
                <w:sz w:val="12"/>
                <w:szCs w:val="12"/>
              </w:rPr>
            </w:pPr>
          </w:p>
        </w:tc>
        <w:tc>
          <w:tcPr>
            <w:tcW w:w="798" w:type="pct"/>
            <w:tcBorders>
              <w:top w:val="nil"/>
              <w:left w:val="nil"/>
              <w:bottom w:val="nil"/>
              <w:right w:val="nil"/>
            </w:tcBorders>
            <w:shd w:val="clear" w:color="auto" w:fill="auto"/>
            <w:vAlign w:val="center"/>
            <w:hideMark/>
          </w:tcPr>
          <w:p w:rsidR="008F7742" w:rsidRPr="008F7742" w:rsidRDefault="008F7742" w:rsidP="008F7742">
            <w:pPr>
              <w:spacing w:line="240" w:lineRule="auto"/>
              <w:rPr>
                <w:rFonts w:ascii="Times New Roman" w:hAnsi="Times New Roman"/>
                <w:sz w:val="12"/>
                <w:szCs w:val="12"/>
              </w:rPr>
            </w:pPr>
          </w:p>
        </w:tc>
        <w:tc>
          <w:tcPr>
            <w:tcW w:w="808" w:type="pct"/>
            <w:tcBorders>
              <w:top w:val="nil"/>
              <w:left w:val="nil"/>
              <w:bottom w:val="nil"/>
              <w:right w:val="nil"/>
            </w:tcBorders>
            <w:shd w:val="clear" w:color="auto" w:fill="auto"/>
            <w:vAlign w:val="center"/>
            <w:hideMark/>
          </w:tcPr>
          <w:p w:rsidR="008F7742" w:rsidRPr="008F7742" w:rsidRDefault="008F7742" w:rsidP="008F7742">
            <w:pPr>
              <w:spacing w:line="240" w:lineRule="auto"/>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8F7742" w:rsidRPr="008F7742" w:rsidRDefault="008F7742" w:rsidP="008F7742">
            <w:pPr>
              <w:spacing w:line="240" w:lineRule="auto"/>
              <w:rPr>
                <w:rFonts w:ascii="Times New Roman" w:hAnsi="Times New Roman"/>
                <w:sz w:val="12"/>
                <w:szCs w:val="12"/>
              </w:rPr>
            </w:pPr>
          </w:p>
        </w:tc>
      </w:tr>
      <w:tr w:rsidR="008F7742" w:rsidRPr="008F7742" w:rsidTr="008F7742">
        <w:trPr>
          <w:trHeight w:val="85"/>
        </w:trPr>
        <w:tc>
          <w:tcPr>
            <w:tcW w:w="250" w:type="pct"/>
            <w:tcBorders>
              <w:top w:val="nil"/>
              <w:left w:val="nil"/>
              <w:bottom w:val="nil"/>
              <w:right w:val="nil"/>
            </w:tcBorders>
            <w:shd w:val="clear" w:color="auto" w:fill="auto"/>
            <w:noWrap/>
            <w:vAlign w:val="center"/>
            <w:hideMark/>
          </w:tcPr>
          <w:p w:rsidR="008F7742" w:rsidRPr="008F7742" w:rsidRDefault="008F7742" w:rsidP="008F7742">
            <w:pPr>
              <w:spacing w:line="240" w:lineRule="auto"/>
              <w:jc w:val="right"/>
              <w:rPr>
                <w:rFonts w:ascii="Times New Roman" w:hAnsi="Times New Roman"/>
                <w:sz w:val="12"/>
                <w:szCs w:val="12"/>
              </w:rPr>
            </w:pPr>
          </w:p>
        </w:tc>
        <w:tc>
          <w:tcPr>
            <w:tcW w:w="2587" w:type="pct"/>
            <w:tcBorders>
              <w:top w:val="nil"/>
              <w:left w:val="nil"/>
              <w:bottom w:val="nil"/>
              <w:right w:val="nil"/>
            </w:tcBorders>
            <w:shd w:val="clear" w:color="auto" w:fill="auto"/>
            <w:vAlign w:val="center"/>
            <w:hideMark/>
          </w:tcPr>
          <w:p w:rsidR="008F7742" w:rsidRPr="008F7742" w:rsidRDefault="008F7742" w:rsidP="008F7742">
            <w:pPr>
              <w:spacing w:line="240" w:lineRule="auto"/>
              <w:rPr>
                <w:rFonts w:ascii="Arial CE" w:hAnsi="Arial CE" w:cs="Arial"/>
                <w:sz w:val="12"/>
                <w:szCs w:val="12"/>
              </w:rPr>
            </w:pPr>
            <w:r w:rsidRPr="008F7742">
              <w:rPr>
                <w:rFonts w:ascii="Arial CE" w:hAnsi="Arial CE" w:cs="Arial"/>
                <w:sz w:val="12"/>
                <w:szCs w:val="12"/>
              </w:rPr>
              <w:t>- od osób prawnych</w:t>
            </w:r>
          </w:p>
        </w:tc>
        <w:tc>
          <w:tcPr>
            <w:tcW w:w="798" w:type="pct"/>
            <w:tcBorders>
              <w:top w:val="nil"/>
              <w:left w:val="nil"/>
              <w:bottom w:val="nil"/>
              <w:right w:val="nil"/>
            </w:tcBorders>
            <w:shd w:val="clear" w:color="auto" w:fill="auto"/>
            <w:vAlign w:val="center"/>
            <w:hideMark/>
          </w:tcPr>
          <w:p w:rsidR="008F7742" w:rsidRPr="008F7742" w:rsidRDefault="008F7742" w:rsidP="008F7742">
            <w:pPr>
              <w:spacing w:line="240" w:lineRule="auto"/>
              <w:jc w:val="right"/>
              <w:rPr>
                <w:rFonts w:ascii="Arial CE" w:hAnsi="Arial CE" w:cs="Arial"/>
                <w:sz w:val="12"/>
                <w:szCs w:val="12"/>
              </w:rPr>
            </w:pPr>
            <w:r w:rsidRPr="008F7742">
              <w:rPr>
                <w:rFonts w:ascii="Arial CE" w:hAnsi="Arial CE" w:cs="Arial"/>
                <w:sz w:val="12"/>
                <w:szCs w:val="12"/>
              </w:rPr>
              <w:t>4 100</w:t>
            </w:r>
          </w:p>
        </w:tc>
        <w:tc>
          <w:tcPr>
            <w:tcW w:w="808" w:type="pct"/>
            <w:tcBorders>
              <w:top w:val="nil"/>
              <w:left w:val="nil"/>
              <w:bottom w:val="nil"/>
              <w:right w:val="nil"/>
            </w:tcBorders>
            <w:shd w:val="clear" w:color="auto" w:fill="auto"/>
            <w:vAlign w:val="center"/>
            <w:hideMark/>
          </w:tcPr>
          <w:p w:rsidR="008F7742" w:rsidRPr="008F7742" w:rsidRDefault="008F7742" w:rsidP="008F7742">
            <w:pPr>
              <w:spacing w:line="240" w:lineRule="auto"/>
              <w:jc w:val="right"/>
              <w:rPr>
                <w:rFonts w:ascii="Arial CE" w:hAnsi="Arial CE" w:cs="Arial"/>
                <w:sz w:val="12"/>
                <w:szCs w:val="12"/>
              </w:rPr>
            </w:pPr>
            <w:r w:rsidRPr="008F7742">
              <w:rPr>
                <w:rFonts w:ascii="Arial CE" w:hAnsi="Arial CE" w:cs="Arial"/>
                <w:sz w:val="12"/>
                <w:szCs w:val="12"/>
              </w:rPr>
              <w:t>2 512,75</w:t>
            </w:r>
          </w:p>
        </w:tc>
        <w:tc>
          <w:tcPr>
            <w:tcW w:w="558" w:type="pct"/>
            <w:tcBorders>
              <w:top w:val="nil"/>
              <w:left w:val="nil"/>
              <w:bottom w:val="nil"/>
              <w:right w:val="nil"/>
            </w:tcBorders>
            <w:shd w:val="clear" w:color="auto" w:fill="auto"/>
            <w:noWrap/>
            <w:vAlign w:val="center"/>
            <w:hideMark/>
          </w:tcPr>
          <w:p w:rsidR="008F7742" w:rsidRPr="008F7742" w:rsidRDefault="008F7742" w:rsidP="008F7742">
            <w:pPr>
              <w:spacing w:line="240" w:lineRule="auto"/>
              <w:jc w:val="right"/>
              <w:rPr>
                <w:rFonts w:ascii="Arial CE" w:hAnsi="Arial CE" w:cs="Arial"/>
                <w:sz w:val="12"/>
                <w:szCs w:val="12"/>
              </w:rPr>
            </w:pPr>
            <w:r w:rsidRPr="008F7742">
              <w:rPr>
                <w:rFonts w:ascii="Arial CE" w:hAnsi="Arial CE" w:cs="Arial"/>
                <w:sz w:val="12"/>
                <w:szCs w:val="12"/>
              </w:rPr>
              <w:t>61,3%</w:t>
            </w:r>
          </w:p>
        </w:tc>
      </w:tr>
      <w:tr w:rsidR="008F7742" w:rsidRPr="008F7742" w:rsidTr="008F7742">
        <w:trPr>
          <w:trHeight w:val="85"/>
        </w:trPr>
        <w:tc>
          <w:tcPr>
            <w:tcW w:w="250" w:type="pct"/>
            <w:tcBorders>
              <w:top w:val="nil"/>
              <w:left w:val="nil"/>
              <w:bottom w:val="nil"/>
              <w:right w:val="nil"/>
            </w:tcBorders>
            <w:shd w:val="clear" w:color="auto" w:fill="auto"/>
            <w:noWrap/>
            <w:vAlign w:val="center"/>
            <w:hideMark/>
          </w:tcPr>
          <w:p w:rsidR="008F7742" w:rsidRPr="008F7742" w:rsidRDefault="008F7742" w:rsidP="008F7742">
            <w:pPr>
              <w:spacing w:line="240" w:lineRule="auto"/>
              <w:jc w:val="right"/>
              <w:rPr>
                <w:rFonts w:ascii="Arial CE" w:hAnsi="Arial CE" w:cs="Arial"/>
                <w:sz w:val="12"/>
                <w:szCs w:val="12"/>
              </w:rPr>
            </w:pPr>
          </w:p>
        </w:tc>
        <w:tc>
          <w:tcPr>
            <w:tcW w:w="2587" w:type="pct"/>
            <w:tcBorders>
              <w:top w:val="nil"/>
              <w:left w:val="nil"/>
              <w:bottom w:val="nil"/>
              <w:right w:val="nil"/>
            </w:tcBorders>
            <w:shd w:val="clear" w:color="auto" w:fill="auto"/>
            <w:vAlign w:val="center"/>
            <w:hideMark/>
          </w:tcPr>
          <w:p w:rsidR="008F7742" w:rsidRPr="008F7742" w:rsidRDefault="008F7742" w:rsidP="008F7742">
            <w:pPr>
              <w:spacing w:line="240" w:lineRule="auto"/>
              <w:ind w:firstLineChars="100" w:firstLine="120"/>
              <w:rPr>
                <w:rFonts w:ascii="Arial CE" w:hAnsi="Arial CE" w:cs="Arial"/>
                <w:sz w:val="12"/>
                <w:szCs w:val="12"/>
              </w:rPr>
            </w:pPr>
            <w:r w:rsidRPr="008F7742">
              <w:rPr>
                <w:rFonts w:ascii="Arial CE" w:hAnsi="Arial CE" w:cs="Arial"/>
                <w:sz w:val="12"/>
                <w:szCs w:val="12"/>
              </w:rPr>
              <w:t>Przypis</w:t>
            </w:r>
          </w:p>
        </w:tc>
        <w:tc>
          <w:tcPr>
            <w:tcW w:w="798" w:type="pct"/>
            <w:tcBorders>
              <w:top w:val="nil"/>
              <w:left w:val="nil"/>
              <w:bottom w:val="nil"/>
              <w:right w:val="nil"/>
            </w:tcBorders>
            <w:shd w:val="clear" w:color="auto" w:fill="auto"/>
            <w:noWrap/>
            <w:vAlign w:val="center"/>
            <w:hideMark/>
          </w:tcPr>
          <w:p w:rsidR="008F7742" w:rsidRPr="008F7742" w:rsidRDefault="008F7742" w:rsidP="008F7742">
            <w:pPr>
              <w:spacing w:line="240" w:lineRule="auto"/>
              <w:ind w:firstLineChars="100" w:firstLine="120"/>
              <w:rPr>
                <w:rFonts w:ascii="Arial CE" w:hAnsi="Arial CE" w:cs="Arial"/>
                <w:sz w:val="12"/>
                <w:szCs w:val="12"/>
              </w:rPr>
            </w:pPr>
          </w:p>
        </w:tc>
        <w:tc>
          <w:tcPr>
            <w:tcW w:w="808" w:type="pct"/>
            <w:tcBorders>
              <w:top w:val="nil"/>
              <w:left w:val="nil"/>
              <w:bottom w:val="nil"/>
              <w:right w:val="nil"/>
            </w:tcBorders>
            <w:shd w:val="clear" w:color="auto" w:fill="auto"/>
            <w:vAlign w:val="center"/>
            <w:hideMark/>
          </w:tcPr>
          <w:p w:rsidR="008F7742" w:rsidRPr="008F7742" w:rsidRDefault="008F7742" w:rsidP="008F7742">
            <w:pPr>
              <w:spacing w:line="240" w:lineRule="auto"/>
              <w:jc w:val="right"/>
              <w:rPr>
                <w:rFonts w:ascii="Arial CE" w:hAnsi="Arial CE" w:cs="Arial"/>
                <w:sz w:val="12"/>
                <w:szCs w:val="12"/>
              </w:rPr>
            </w:pPr>
            <w:r w:rsidRPr="008F7742">
              <w:rPr>
                <w:rFonts w:ascii="Arial CE" w:hAnsi="Arial CE" w:cs="Arial"/>
                <w:sz w:val="12"/>
                <w:szCs w:val="12"/>
              </w:rPr>
              <w:t>2 418,90</w:t>
            </w:r>
          </w:p>
        </w:tc>
        <w:tc>
          <w:tcPr>
            <w:tcW w:w="558" w:type="pct"/>
            <w:tcBorders>
              <w:top w:val="nil"/>
              <w:left w:val="nil"/>
              <w:bottom w:val="nil"/>
              <w:right w:val="nil"/>
            </w:tcBorders>
            <w:shd w:val="clear" w:color="auto" w:fill="auto"/>
            <w:noWrap/>
            <w:vAlign w:val="center"/>
            <w:hideMark/>
          </w:tcPr>
          <w:p w:rsidR="008F7742" w:rsidRPr="008F7742" w:rsidRDefault="008F7742" w:rsidP="008F7742">
            <w:pPr>
              <w:spacing w:line="240" w:lineRule="auto"/>
              <w:jc w:val="right"/>
              <w:rPr>
                <w:rFonts w:ascii="Arial CE" w:hAnsi="Arial CE" w:cs="Arial"/>
                <w:sz w:val="12"/>
                <w:szCs w:val="12"/>
              </w:rPr>
            </w:pPr>
          </w:p>
        </w:tc>
      </w:tr>
      <w:tr w:rsidR="008F7742" w:rsidRPr="008F7742" w:rsidTr="008F7742">
        <w:trPr>
          <w:trHeight w:val="85"/>
        </w:trPr>
        <w:tc>
          <w:tcPr>
            <w:tcW w:w="250" w:type="pct"/>
            <w:tcBorders>
              <w:top w:val="nil"/>
              <w:left w:val="nil"/>
              <w:bottom w:val="nil"/>
              <w:right w:val="nil"/>
            </w:tcBorders>
            <w:shd w:val="clear" w:color="auto" w:fill="auto"/>
            <w:noWrap/>
            <w:vAlign w:val="center"/>
            <w:hideMark/>
          </w:tcPr>
          <w:p w:rsidR="008F7742" w:rsidRPr="008F7742" w:rsidRDefault="008F7742" w:rsidP="008F7742">
            <w:pPr>
              <w:spacing w:line="240" w:lineRule="auto"/>
              <w:rPr>
                <w:rFonts w:ascii="Times New Roman" w:hAnsi="Times New Roman"/>
                <w:sz w:val="12"/>
                <w:szCs w:val="12"/>
              </w:rPr>
            </w:pPr>
          </w:p>
        </w:tc>
        <w:tc>
          <w:tcPr>
            <w:tcW w:w="2587" w:type="pct"/>
            <w:tcBorders>
              <w:top w:val="nil"/>
              <w:left w:val="nil"/>
              <w:bottom w:val="nil"/>
              <w:right w:val="nil"/>
            </w:tcBorders>
            <w:shd w:val="clear" w:color="auto" w:fill="auto"/>
            <w:vAlign w:val="center"/>
            <w:hideMark/>
          </w:tcPr>
          <w:p w:rsidR="008F7742" w:rsidRPr="008F7742" w:rsidRDefault="008F7742" w:rsidP="008F7742">
            <w:pPr>
              <w:spacing w:line="240" w:lineRule="auto"/>
              <w:ind w:firstLineChars="100" w:firstLine="120"/>
              <w:rPr>
                <w:rFonts w:ascii="Arial CE" w:hAnsi="Arial CE" w:cs="Arial"/>
                <w:sz w:val="12"/>
                <w:szCs w:val="12"/>
              </w:rPr>
            </w:pPr>
            <w:r w:rsidRPr="008F7742">
              <w:rPr>
                <w:rFonts w:ascii="Arial CE" w:hAnsi="Arial CE" w:cs="Arial"/>
                <w:sz w:val="12"/>
                <w:szCs w:val="12"/>
              </w:rPr>
              <w:t>Ściągalność</w:t>
            </w:r>
          </w:p>
        </w:tc>
        <w:tc>
          <w:tcPr>
            <w:tcW w:w="798" w:type="pct"/>
            <w:tcBorders>
              <w:top w:val="nil"/>
              <w:left w:val="nil"/>
              <w:bottom w:val="nil"/>
              <w:right w:val="nil"/>
            </w:tcBorders>
            <w:shd w:val="clear" w:color="auto" w:fill="auto"/>
            <w:noWrap/>
            <w:vAlign w:val="center"/>
            <w:hideMark/>
          </w:tcPr>
          <w:p w:rsidR="008F7742" w:rsidRPr="008F7742" w:rsidRDefault="008F7742" w:rsidP="008F7742">
            <w:pPr>
              <w:spacing w:line="240" w:lineRule="auto"/>
              <w:ind w:firstLineChars="100" w:firstLine="120"/>
              <w:rPr>
                <w:rFonts w:ascii="Arial CE" w:hAnsi="Arial CE" w:cs="Arial"/>
                <w:sz w:val="12"/>
                <w:szCs w:val="12"/>
              </w:rPr>
            </w:pPr>
          </w:p>
        </w:tc>
        <w:tc>
          <w:tcPr>
            <w:tcW w:w="808" w:type="pct"/>
            <w:tcBorders>
              <w:top w:val="nil"/>
              <w:left w:val="nil"/>
              <w:bottom w:val="nil"/>
              <w:right w:val="nil"/>
            </w:tcBorders>
            <w:shd w:val="clear" w:color="auto" w:fill="auto"/>
            <w:vAlign w:val="center"/>
            <w:hideMark/>
          </w:tcPr>
          <w:p w:rsidR="008F7742" w:rsidRPr="008F7742" w:rsidRDefault="008F7742" w:rsidP="008F7742">
            <w:pPr>
              <w:spacing w:line="240" w:lineRule="auto"/>
              <w:jc w:val="right"/>
              <w:rPr>
                <w:rFonts w:ascii="Arial CE" w:hAnsi="Arial CE" w:cs="Arial"/>
                <w:sz w:val="12"/>
                <w:szCs w:val="12"/>
              </w:rPr>
            </w:pPr>
            <w:r w:rsidRPr="008F7742">
              <w:rPr>
                <w:rFonts w:ascii="Arial CE" w:hAnsi="Arial CE" w:cs="Arial"/>
                <w:sz w:val="12"/>
                <w:szCs w:val="12"/>
              </w:rPr>
              <w:t>94,13%</w:t>
            </w:r>
          </w:p>
        </w:tc>
        <w:tc>
          <w:tcPr>
            <w:tcW w:w="558" w:type="pct"/>
            <w:tcBorders>
              <w:top w:val="nil"/>
              <w:left w:val="nil"/>
              <w:bottom w:val="nil"/>
              <w:right w:val="nil"/>
            </w:tcBorders>
            <w:shd w:val="clear" w:color="auto" w:fill="auto"/>
            <w:noWrap/>
            <w:vAlign w:val="center"/>
            <w:hideMark/>
          </w:tcPr>
          <w:p w:rsidR="008F7742" w:rsidRPr="008F7742" w:rsidRDefault="008F7742" w:rsidP="008F7742">
            <w:pPr>
              <w:spacing w:line="240" w:lineRule="auto"/>
              <w:jc w:val="right"/>
              <w:rPr>
                <w:rFonts w:ascii="Arial CE" w:hAnsi="Arial CE" w:cs="Arial"/>
                <w:sz w:val="12"/>
                <w:szCs w:val="12"/>
              </w:rPr>
            </w:pPr>
          </w:p>
        </w:tc>
      </w:tr>
      <w:tr w:rsidR="008F7742" w:rsidRPr="008F7742" w:rsidTr="008F7742">
        <w:trPr>
          <w:trHeight w:val="85"/>
        </w:trPr>
        <w:tc>
          <w:tcPr>
            <w:tcW w:w="250" w:type="pct"/>
            <w:tcBorders>
              <w:top w:val="nil"/>
              <w:left w:val="nil"/>
              <w:bottom w:val="nil"/>
              <w:right w:val="nil"/>
            </w:tcBorders>
            <w:shd w:val="clear" w:color="auto" w:fill="auto"/>
            <w:noWrap/>
            <w:vAlign w:val="center"/>
            <w:hideMark/>
          </w:tcPr>
          <w:p w:rsidR="008F7742" w:rsidRPr="008F7742" w:rsidRDefault="008F7742" w:rsidP="008F7742">
            <w:pPr>
              <w:spacing w:line="240" w:lineRule="auto"/>
              <w:rPr>
                <w:rFonts w:ascii="Times New Roman" w:hAnsi="Times New Roman"/>
                <w:sz w:val="12"/>
                <w:szCs w:val="12"/>
              </w:rPr>
            </w:pPr>
          </w:p>
        </w:tc>
        <w:tc>
          <w:tcPr>
            <w:tcW w:w="2587" w:type="pct"/>
            <w:tcBorders>
              <w:top w:val="nil"/>
              <w:left w:val="nil"/>
              <w:bottom w:val="nil"/>
              <w:right w:val="nil"/>
            </w:tcBorders>
            <w:shd w:val="clear" w:color="auto" w:fill="auto"/>
            <w:vAlign w:val="center"/>
            <w:hideMark/>
          </w:tcPr>
          <w:p w:rsidR="008F7742" w:rsidRPr="008F7742" w:rsidRDefault="008F7742" w:rsidP="008F7742">
            <w:pPr>
              <w:spacing w:line="240" w:lineRule="auto"/>
              <w:ind w:firstLineChars="100" w:firstLine="120"/>
              <w:rPr>
                <w:rFonts w:ascii="Arial CE" w:hAnsi="Arial CE" w:cs="Arial"/>
                <w:sz w:val="12"/>
                <w:szCs w:val="12"/>
              </w:rPr>
            </w:pPr>
            <w:r w:rsidRPr="008F7742">
              <w:rPr>
                <w:rFonts w:ascii="Arial CE" w:hAnsi="Arial CE" w:cs="Arial"/>
                <w:sz w:val="12"/>
                <w:szCs w:val="12"/>
              </w:rPr>
              <w:t>Nadpłaty</w:t>
            </w:r>
          </w:p>
        </w:tc>
        <w:tc>
          <w:tcPr>
            <w:tcW w:w="798" w:type="pct"/>
            <w:tcBorders>
              <w:top w:val="nil"/>
              <w:left w:val="nil"/>
              <w:bottom w:val="nil"/>
              <w:right w:val="nil"/>
            </w:tcBorders>
            <w:shd w:val="clear" w:color="auto" w:fill="auto"/>
            <w:noWrap/>
            <w:vAlign w:val="center"/>
            <w:hideMark/>
          </w:tcPr>
          <w:p w:rsidR="008F7742" w:rsidRPr="008F7742" w:rsidRDefault="008F7742" w:rsidP="008F7742">
            <w:pPr>
              <w:spacing w:line="240" w:lineRule="auto"/>
              <w:ind w:firstLineChars="100" w:firstLine="120"/>
              <w:rPr>
                <w:rFonts w:ascii="Arial CE" w:hAnsi="Arial CE" w:cs="Arial"/>
                <w:sz w:val="12"/>
                <w:szCs w:val="12"/>
              </w:rPr>
            </w:pPr>
          </w:p>
        </w:tc>
        <w:tc>
          <w:tcPr>
            <w:tcW w:w="808" w:type="pct"/>
            <w:tcBorders>
              <w:top w:val="nil"/>
              <w:left w:val="nil"/>
              <w:bottom w:val="nil"/>
              <w:right w:val="nil"/>
            </w:tcBorders>
            <w:shd w:val="clear" w:color="auto" w:fill="auto"/>
            <w:vAlign w:val="center"/>
            <w:hideMark/>
          </w:tcPr>
          <w:p w:rsidR="008F7742" w:rsidRPr="008F7742" w:rsidRDefault="008F7742" w:rsidP="008F7742">
            <w:pPr>
              <w:spacing w:line="240" w:lineRule="auto"/>
              <w:jc w:val="right"/>
              <w:rPr>
                <w:rFonts w:ascii="Arial CE" w:hAnsi="Arial CE" w:cs="Arial"/>
                <w:sz w:val="12"/>
                <w:szCs w:val="12"/>
              </w:rPr>
            </w:pPr>
            <w:r w:rsidRPr="008F7742">
              <w:rPr>
                <w:rFonts w:ascii="Arial CE" w:hAnsi="Arial CE" w:cs="Arial"/>
                <w:sz w:val="12"/>
                <w:szCs w:val="12"/>
              </w:rPr>
              <w:t>235,85</w:t>
            </w:r>
          </w:p>
        </w:tc>
        <w:tc>
          <w:tcPr>
            <w:tcW w:w="558" w:type="pct"/>
            <w:tcBorders>
              <w:top w:val="nil"/>
              <w:left w:val="nil"/>
              <w:bottom w:val="nil"/>
              <w:right w:val="nil"/>
            </w:tcBorders>
            <w:shd w:val="clear" w:color="auto" w:fill="auto"/>
            <w:noWrap/>
            <w:vAlign w:val="center"/>
            <w:hideMark/>
          </w:tcPr>
          <w:p w:rsidR="008F7742" w:rsidRPr="008F7742" w:rsidRDefault="008F7742" w:rsidP="008F7742">
            <w:pPr>
              <w:spacing w:line="240" w:lineRule="auto"/>
              <w:jc w:val="right"/>
              <w:rPr>
                <w:rFonts w:ascii="Arial CE" w:hAnsi="Arial CE" w:cs="Arial"/>
                <w:sz w:val="12"/>
                <w:szCs w:val="12"/>
              </w:rPr>
            </w:pPr>
          </w:p>
        </w:tc>
      </w:tr>
      <w:tr w:rsidR="008F7742" w:rsidRPr="008F7742" w:rsidTr="008F7742">
        <w:trPr>
          <w:trHeight w:val="85"/>
        </w:trPr>
        <w:tc>
          <w:tcPr>
            <w:tcW w:w="250" w:type="pct"/>
            <w:tcBorders>
              <w:top w:val="nil"/>
              <w:left w:val="nil"/>
              <w:bottom w:val="nil"/>
              <w:right w:val="nil"/>
            </w:tcBorders>
            <w:shd w:val="clear" w:color="auto" w:fill="auto"/>
            <w:noWrap/>
            <w:vAlign w:val="center"/>
            <w:hideMark/>
          </w:tcPr>
          <w:p w:rsidR="008F7742" w:rsidRPr="008F7742" w:rsidRDefault="008F7742" w:rsidP="008F7742">
            <w:pPr>
              <w:spacing w:line="240" w:lineRule="auto"/>
              <w:rPr>
                <w:rFonts w:ascii="Times New Roman" w:hAnsi="Times New Roman"/>
                <w:sz w:val="12"/>
                <w:szCs w:val="12"/>
              </w:rPr>
            </w:pPr>
          </w:p>
        </w:tc>
        <w:tc>
          <w:tcPr>
            <w:tcW w:w="2587" w:type="pct"/>
            <w:tcBorders>
              <w:top w:val="nil"/>
              <w:left w:val="nil"/>
              <w:bottom w:val="nil"/>
              <w:right w:val="nil"/>
            </w:tcBorders>
            <w:shd w:val="clear" w:color="auto" w:fill="auto"/>
            <w:vAlign w:val="center"/>
            <w:hideMark/>
          </w:tcPr>
          <w:p w:rsidR="008F7742" w:rsidRPr="008F7742" w:rsidRDefault="008F7742" w:rsidP="008F7742">
            <w:pPr>
              <w:spacing w:line="240" w:lineRule="auto"/>
              <w:jc w:val="center"/>
              <w:rPr>
                <w:rFonts w:ascii="Times New Roman" w:hAnsi="Times New Roman"/>
                <w:sz w:val="12"/>
                <w:szCs w:val="12"/>
              </w:rPr>
            </w:pPr>
          </w:p>
        </w:tc>
        <w:tc>
          <w:tcPr>
            <w:tcW w:w="798" w:type="pct"/>
            <w:tcBorders>
              <w:top w:val="nil"/>
              <w:left w:val="nil"/>
              <w:bottom w:val="nil"/>
              <w:right w:val="nil"/>
            </w:tcBorders>
            <w:shd w:val="clear" w:color="auto" w:fill="auto"/>
            <w:noWrap/>
            <w:vAlign w:val="center"/>
            <w:hideMark/>
          </w:tcPr>
          <w:p w:rsidR="008F7742" w:rsidRPr="008F7742" w:rsidRDefault="008F7742" w:rsidP="008F7742">
            <w:pPr>
              <w:spacing w:line="240" w:lineRule="auto"/>
              <w:rPr>
                <w:rFonts w:ascii="Times New Roman" w:hAnsi="Times New Roman"/>
                <w:sz w:val="12"/>
                <w:szCs w:val="12"/>
              </w:rPr>
            </w:pPr>
          </w:p>
        </w:tc>
        <w:tc>
          <w:tcPr>
            <w:tcW w:w="808" w:type="pct"/>
            <w:tcBorders>
              <w:top w:val="nil"/>
              <w:left w:val="nil"/>
              <w:bottom w:val="nil"/>
              <w:right w:val="nil"/>
            </w:tcBorders>
            <w:shd w:val="clear" w:color="auto" w:fill="auto"/>
            <w:vAlign w:val="center"/>
            <w:hideMark/>
          </w:tcPr>
          <w:p w:rsidR="008F7742" w:rsidRPr="008F7742" w:rsidRDefault="008F7742" w:rsidP="008F7742">
            <w:pPr>
              <w:spacing w:line="240" w:lineRule="auto"/>
              <w:jc w:val="center"/>
              <w:rPr>
                <w:rFonts w:ascii="Times New Roman" w:hAnsi="Times New Roman"/>
                <w:sz w:val="12"/>
                <w:szCs w:val="12"/>
              </w:rPr>
            </w:pPr>
          </w:p>
        </w:tc>
        <w:tc>
          <w:tcPr>
            <w:tcW w:w="558" w:type="pct"/>
            <w:tcBorders>
              <w:top w:val="nil"/>
              <w:left w:val="nil"/>
              <w:bottom w:val="nil"/>
              <w:right w:val="nil"/>
            </w:tcBorders>
            <w:shd w:val="clear" w:color="auto" w:fill="auto"/>
            <w:vAlign w:val="center"/>
            <w:hideMark/>
          </w:tcPr>
          <w:p w:rsidR="008F7742" w:rsidRPr="008F7742" w:rsidRDefault="008F7742" w:rsidP="008F7742">
            <w:pPr>
              <w:spacing w:line="240" w:lineRule="auto"/>
              <w:rPr>
                <w:rFonts w:ascii="Times New Roman" w:hAnsi="Times New Roman"/>
                <w:sz w:val="12"/>
                <w:szCs w:val="12"/>
              </w:rPr>
            </w:pPr>
          </w:p>
        </w:tc>
      </w:tr>
      <w:tr w:rsidR="008F7742" w:rsidRPr="008F7742" w:rsidTr="008F7742">
        <w:trPr>
          <w:trHeight w:val="85"/>
        </w:trPr>
        <w:tc>
          <w:tcPr>
            <w:tcW w:w="250" w:type="pct"/>
            <w:tcBorders>
              <w:top w:val="nil"/>
              <w:left w:val="nil"/>
              <w:bottom w:val="nil"/>
              <w:right w:val="nil"/>
            </w:tcBorders>
            <w:shd w:val="clear" w:color="auto" w:fill="auto"/>
            <w:noWrap/>
            <w:vAlign w:val="center"/>
            <w:hideMark/>
          </w:tcPr>
          <w:p w:rsidR="008F7742" w:rsidRPr="008F7742" w:rsidRDefault="008F7742" w:rsidP="008F7742">
            <w:pPr>
              <w:spacing w:line="240" w:lineRule="auto"/>
              <w:rPr>
                <w:rFonts w:ascii="Times New Roman" w:hAnsi="Times New Roman"/>
                <w:sz w:val="12"/>
                <w:szCs w:val="12"/>
              </w:rPr>
            </w:pPr>
          </w:p>
        </w:tc>
        <w:tc>
          <w:tcPr>
            <w:tcW w:w="2587" w:type="pct"/>
            <w:tcBorders>
              <w:top w:val="nil"/>
              <w:left w:val="nil"/>
              <w:bottom w:val="nil"/>
              <w:right w:val="nil"/>
            </w:tcBorders>
            <w:shd w:val="clear" w:color="auto" w:fill="auto"/>
            <w:vAlign w:val="center"/>
            <w:hideMark/>
          </w:tcPr>
          <w:p w:rsidR="008F7742" w:rsidRPr="008F7742" w:rsidRDefault="008F7742" w:rsidP="008F7742">
            <w:pPr>
              <w:spacing w:line="240" w:lineRule="auto"/>
              <w:rPr>
                <w:rFonts w:ascii="Arial CE" w:hAnsi="Arial CE" w:cs="Arial"/>
                <w:sz w:val="12"/>
                <w:szCs w:val="12"/>
              </w:rPr>
            </w:pPr>
            <w:r w:rsidRPr="008F7742">
              <w:rPr>
                <w:rFonts w:ascii="Arial CE" w:hAnsi="Arial CE" w:cs="Arial"/>
                <w:sz w:val="12"/>
                <w:szCs w:val="12"/>
              </w:rPr>
              <w:t>- od osób fizycznych</w:t>
            </w:r>
          </w:p>
        </w:tc>
        <w:tc>
          <w:tcPr>
            <w:tcW w:w="798" w:type="pct"/>
            <w:tcBorders>
              <w:top w:val="nil"/>
              <w:left w:val="nil"/>
              <w:bottom w:val="nil"/>
              <w:right w:val="nil"/>
            </w:tcBorders>
            <w:shd w:val="clear" w:color="auto" w:fill="auto"/>
            <w:vAlign w:val="center"/>
            <w:hideMark/>
          </w:tcPr>
          <w:p w:rsidR="008F7742" w:rsidRPr="008F7742" w:rsidRDefault="008F7742" w:rsidP="008F7742">
            <w:pPr>
              <w:spacing w:line="240" w:lineRule="auto"/>
              <w:jc w:val="right"/>
              <w:rPr>
                <w:rFonts w:ascii="Arial CE" w:hAnsi="Arial CE" w:cs="Arial"/>
                <w:sz w:val="12"/>
                <w:szCs w:val="12"/>
              </w:rPr>
            </w:pPr>
            <w:r w:rsidRPr="008F7742">
              <w:rPr>
                <w:rFonts w:ascii="Arial CE" w:hAnsi="Arial CE" w:cs="Arial"/>
                <w:sz w:val="12"/>
                <w:szCs w:val="12"/>
              </w:rPr>
              <w:t>66 000</w:t>
            </w:r>
          </w:p>
        </w:tc>
        <w:tc>
          <w:tcPr>
            <w:tcW w:w="808" w:type="pct"/>
            <w:tcBorders>
              <w:top w:val="nil"/>
              <w:left w:val="nil"/>
              <w:bottom w:val="nil"/>
              <w:right w:val="nil"/>
            </w:tcBorders>
            <w:shd w:val="clear" w:color="auto" w:fill="auto"/>
            <w:vAlign w:val="center"/>
            <w:hideMark/>
          </w:tcPr>
          <w:p w:rsidR="008F7742" w:rsidRPr="008F7742" w:rsidRDefault="008F7742" w:rsidP="008F7742">
            <w:pPr>
              <w:spacing w:line="240" w:lineRule="auto"/>
              <w:jc w:val="right"/>
              <w:rPr>
                <w:rFonts w:ascii="Arial CE" w:hAnsi="Arial CE" w:cs="Arial"/>
                <w:sz w:val="12"/>
                <w:szCs w:val="12"/>
              </w:rPr>
            </w:pPr>
            <w:r w:rsidRPr="008F7742">
              <w:rPr>
                <w:rFonts w:ascii="Arial CE" w:hAnsi="Arial CE" w:cs="Arial"/>
                <w:sz w:val="12"/>
                <w:szCs w:val="12"/>
              </w:rPr>
              <w:t>62 134,97</w:t>
            </w:r>
          </w:p>
        </w:tc>
        <w:tc>
          <w:tcPr>
            <w:tcW w:w="558" w:type="pct"/>
            <w:tcBorders>
              <w:top w:val="nil"/>
              <w:left w:val="nil"/>
              <w:bottom w:val="nil"/>
              <w:right w:val="nil"/>
            </w:tcBorders>
            <w:shd w:val="clear" w:color="auto" w:fill="auto"/>
            <w:noWrap/>
            <w:vAlign w:val="center"/>
            <w:hideMark/>
          </w:tcPr>
          <w:p w:rsidR="008F7742" w:rsidRPr="008F7742" w:rsidRDefault="008F7742" w:rsidP="008F7742">
            <w:pPr>
              <w:spacing w:line="240" w:lineRule="auto"/>
              <w:jc w:val="right"/>
              <w:rPr>
                <w:rFonts w:ascii="Arial CE" w:hAnsi="Arial CE" w:cs="Arial"/>
                <w:sz w:val="12"/>
                <w:szCs w:val="12"/>
              </w:rPr>
            </w:pPr>
            <w:r w:rsidRPr="008F7742">
              <w:rPr>
                <w:rFonts w:ascii="Arial CE" w:hAnsi="Arial CE" w:cs="Arial"/>
                <w:sz w:val="12"/>
                <w:szCs w:val="12"/>
              </w:rPr>
              <w:t>94,1%</w:t>
            </w:r>
          </w:p>
        </w:tc>
      </w:tr>
      <w:tr w:rsidR="008F7742" w:rsidRPr="008F7742" w:rsidTr="008F7742">
        <w:trPr>
          <w:trHeight w:val="85"/>
        </w:trPr>
        <w:tc>
          <w:tcPr>
            <w:tcW w:w="250" w:type="pct"/>
            <w:tcBorders>
              <w:top w:val="nil"/>
              <w:left w:val="nil"/>
              <w:bottom w:val="nil"/>
              <w:right w:val="nil"/>
            </w:tcBorders>
            <w:shd w:val="clear" w:color="auto" w:fill="auto"/>
            <w:noWrap/>
            <w:vAlign w:val="center"/>
            <w:hideMark/>
          </w:tcPr>
          <w:p w:rsidR="008F7742" w:rsidRPr="008F7742" w:rsidRDefault="008F7742" w:rsidP="008F7742">
            <w:pPr>
              <w:spacing w:line="240" w:lineRule="auto"/>
              <w:jc w:val="right"/>
              <w:rPr>
                <w:rFonts w:ascii="Arial CE" w:hAnsi="Arial CE" w:cs="Arial"/>
                <w:sz w:val="12"/>
                <w:szCs w:val="12"/>
              </w:rPr>
            </w:pPr>
          </w:p>
        </w:tc>
        <w:tc>
          <w:tcPr>
            <w:tcW w:w="2587" w:type="pct"/>
            <w:tcBorders>
              <w:top w:val="nil"/>
              <w:left w:val="nil"/>
              <w:bottom w:val="nil"/>
              <w:right w:val="nil"/>
            </w:tcBorders>
            <w:shd w:val="clear" w:color="auto" w:fill="auto"/>
            <w:vAlign w:val="center"/>
            <w:hideMark/>
          </w:tcPr>
          <w:p w:rsidR="008F7742" w:rsidRPr="008F7742" w:rsidRDefault="008F7742" w:rsidP="008F7742">
            <w:pPr>
              <w:spacing w:line="240" w:lineRule="auto"/>
              <w:ind w:firstLineChars="100" w:firstLine="120"/>
              <w:rPr>
                <w:rFonts w:ascii="Arial CE" w:hAnsi="Arial CE" w:cs="Arial"/>
                <w:sz w:val="12"/>
                <w:szCs w:val="12"/>
              </w:rPr>
            </w:pPr>
            <w:r w:rsidRPr="008F7742">
              <w:rPr>
                <w:rFonts w:ascii="Arial CE" w:hAnsi="Arial CE" w:cs="Arial"/>
                <w:sz w:val="12"/>
                <w:szCs w:val="12"/>
              </w:rPr>
              <w:t>Przypis</w:t>
            </w:r>
          </w:p>
        </w:tc>
        <w:tc>
          <w:tcPr>
            <w:tcW w:w="798" w:type="pct"/>
            <w:tcBorders>
              <w:top w:val="nil"/>
              <w:left w:val="nil"/>
              <w:bottom w:val="nil"/>
              <w:right w:val="nil"/>
            </w:tcBorders>
            <w:shd w:val="clear" w:color="auto" w:fill="auto"/>
            <w:noWrap/>
            <w:vAlign w:val="center"/>
            <w:hideMark/>
          </w:tcPr>
          <w:p w:rsidR="008F7742" w:rsidRPr="008F7742" w:rsidRDefault="008F7742" w:rsidP="008F7742">
            <w:pPr>
              <w:spacing w:line="240" w:lineRule="auto"/>
              <w:ind w:firstLineChars="100" w:firstLine="120"/>
              <w:rPr>
                <w:rFonts w:ascii="Arial CE" w:hAnsi="Arial CE" w:cs="Arial"/>
                <w:sz w:val="12"/>
                <w:szCs w:val="12"/>
              </w:rPr>
            </w:pPr>
          </w:p>
        </w:tc>
        <w:tc>
          <w:tcPr>
            <w:tcW w:w="808" w:type="pct"/>
            <w:tcBorders>
              <w:top w:val="nil"/>
              <w:left w:val="nil"/>
              <w:bottom w:val="nil"/>
              <w:right w:val="nil"/>
            </w:tcBorders>
            <w:shd w:val="clear" w:color="auto" w:fill="auto"/>
            <w:vAlign w:val="center"/>
            <w:hideMark/>
          </w:tcPr>
          <w:p w:rsidR="008F7742" w:rsidRPr="008F7742" w:rsidRDefault="008F7742" w:rsidP="008F7742">
            <w:pPr>
              <w:spacing w:line="240" w:lineRule="auto"/>
              <w:jc w:val="right"/>
              <w:rPr>
                <w:rFonts w:ascii="Arial CE" w:hAnsi="Arial CE" w:cs="Arial"/>
                <w:sz w:val="12"/>
                <w:szCs w:val="12"/>
              </w:rPr>
            </w:pPr>
            <w:r w:rsidRPr="008F7742">
              <w:rPr>
                <w:rFonts w:ascii="Arial CE" w:hAnsi="Arial CE" w:cs="Arial"/>
                <w:sz w:val="12"/>
                <w:szCs w:val="12"/>
              </w:rPr>
              <w:t>1 259 807,23</w:t>
            </w:r>
          </w:p>
        </w:tc>
        <w:tc>
          <w:tcPr>
            <w:tcW w:w="558" w:type="pct"/>
            <w:tcBorders>
              <w:top w:val="nil"/>
              <w:left w:val="nil"/>
              <w:bottom w:val="nil"/>
              <w:right w:val="nil"/>
            </w:tcBorders>
            <w:shd w:val="clear" w:color="auto" w:fill="auto"/>
            <w:noWrap/>
            <w:vAlign w:val="center"/>
            <w:hideMark/>
          </w:tcPr>
          <w:p w:rsidR="008F7742" w:rsidRPr="008F7742" w:rsidRDefault="008F7742" w:rsidP="008F7742">
            <w:pPr>
              <w:spacing w:line="240" w:lineRule="auto"/>
              <w:jc w:val="right"/>
              <w:rPr>
                <w:rFonts w:ascii="Arial CE" w:hAnsi="Arial CE" w:cs="Arial"/>
                <w:sz w:val="12"/>
                <w:szCs w:val="12"/>
              </w:rPr>
            </w:pPr>
          </w:p>
        </w:tc>
      </w:tr>
      <w:tr w:rsidR="008F7742" w:rsidRPr="008F7742" w:rsidTr="008F7742">
        <w:trPr>
          <w:trHeight w:val="85"/>
        </w:trPr>
        <w:tc>
          <w:tcPr>
            <w:tcW w:w="250" w:type="pct"/>
            <w:tcBorders>
              <w:top w:val="nil"/>
              <w:left w:val="nil"/>
              <w:bottom w:val="nil"/>
              <w:right w:val="nil"/>
            </w:tcBorders>
            <w:shd w:val="clear" w:color="auto" w:fill="auto"/>
            <w:noWrap/>
            <w:vAlign w:val="center"/>
            <w:hideMark/>
          </w:tcPr>
          <w:p w:rsidR="008F7742" w:rsidRPr="008F7742" w:rsidRDefault="008F7742" w:rsidP="008F7742">
            <w:pPr>
              <w:spacing w:line="240" w:lineRule="auto"/>
              <w:rPr>
                <w:rFonts w:ascii="Times New Roman" w:hAnsi="Times New Roman"/>
                <w:sz w:val="12"/>
                <w:szCs w:val="12"/>
              </w:rPr>
            </w:pPr>
          </w:p>
        </w:tc>
        <w:tc>
          <w:tcPr>
            <w:tcW w:w="2587" w:type="pct"/>
            <w:tcBorders>
              <w:top w:val="nil"/>
              <w:left w:val="nil"/>
              <w:bottom w:val="nil"/>
              <w:right w:val="nil"/>
            </w:tcBorders>
            <w:shd w:val="clear" w:color="auto" w:fill="auto"/>
            <w:vAlign w:val="center"/>
            <w:hideMark/>
          </w:tcPr>
          <w:p w:rsidR="008F7742" w:rsidRPr="008F7742" w:rsidRDefault="008F7742" w:rsidP="008F7742">
            <w:pPr>
              <w:spacing w:line="240" w:lineRule="auto"/>
              <w:ind w:firstLineChars="100" w:firstLine="120"/>
              <w:rPr>
                <w:rFonts w:ascii="Arial CE" w:hAnsi="Arial CE" w:cs="Arial"/>
                <w:sz w:val="12"/>
                <w:szCs w:val="12"/>
              </w:rPr>
            </w:pPr>
            <w:r w:rsidRPr="008F7742">
              <w:rPr>
                <w:rFonts w:ascii="Arial CE" w:hAnsi="Arial CE" w:cs="Arial"/>
                <w:sz w:val="12"/>
                <w:szCs w:val="12"/>
              </w:rPr>
              <w:t>Ściągalność</w:t>
            </w:r>
          </w:p>
        </w:tc>
        <w:tc>
          <w:tcPr>
            <w:tcW w:w="798" w:type="pct"/>
            <w:tcBorders>
              <w:top w:val="nil"/>
              <w:left w:val="nil"/>
              <w:bottom w:val="nil"/>
              <w:right w:val="nil"/>
            </w:tcBorders>
            <w:shd w:val="clear" w:color="auto" w:fill="auto"/>
            <w:noWrap/>
            <w:vAlign w:val="center"/>
            <w:hideMark/>
          </w:tcPr>
          <w:p w:rsidR="008F7742" w:rsidRPr="008F7742" w:rsidRDefault="008F7742" w:rsidP="008F7742">
            <w:pPr>
              <w:spacing w:line="240" w:lineRule="auto"/>
              <w:ind w:firstLineChars="100" w:firstLine="120"/>
              <w:rPr>
                <w:rFonts w:ascii="Arial CE" w:hAnsi="Arial CE" w:cs="Arial"/>
                <w:sz w:val="12"/>
                <w:szCs w:val="12"/>
              </w:rPr>
            </w:pPr>
          </w:p>
        </w:tc>
        <w:tc>
          <w:tcPr>
            <w:tcW w:w="808" w:type="pct"/>
            <w:tcBorders>
              <w:top w:val="nil"/>
              <w:left w:val="nil"/>
              <w:bottom w:val="nil"/>
              <w:right w:val="nil"/>
            </w:tcBorders>
            <w:shd w:val="clear" w:color="auto" w:fill="auto"/>
            <w:vAlign w:val="center"/>
            <w:hideMark/>
          </w:tcPr>
          <w:p w:rsidR="008F7742" w:rsidRPr="008F7742" w:rsidRDefault="008F7742" w:rsidP="008F7742">
            <w:pPr>
              <w:spacing w:line="240" w:lineRule="auto"/>
              <w:jc w:val="right"/>
              <w:rPr>
                <w:rFonts w:ascii="Arial CE" w:hAnsi="Arial CE" w:cs="Arial"/>
                <w:sz w:val="12"/>
                <w:szCs w:val="12"/>
              </w:rPr>
            </w:pPr>
            <w:r w:rsidRPr="008F7742">
              <w:rPr>
                <w:rFonts w:ascii="Arial CE" w:hAnsi="Arial CE" w:cs="Arial"/>
                <w:sz w:val="12"/>
                <w:szCs w:val="12"/>
              </w:rPr>
              <w:t>3,78%</w:t>
            </w:r>
          </w:p>
        </w:tc>
        <w:tc>
          <w:tcPr>
            <w:tcW w:w="558" w:type="pct"/>
            <w:tcBorders>
              <w:top w:val="nil"/>
              <w:left w:val="nil"/>
              <w:bottom w:val="nil"/>
              <w:right w:val="nil"/>
            </w:tcBorders>
            <w:shd w:val="clear" w:color="auto" w:fill="auto"/>
            <w:noWrap/>
            <w:vAlign w:val="center"/>
            <w:hideMark/>
          </w:tcPr>
          <w:p w:rsidR="008F7742" w:rsidRPr="008F7742" w:rsidRDefault="008F7742" w:rsidP="008F7742">
            <w:pPr>
              <w:spacing w:line="240" w:lineRule="auto"/>
              <w:jc w:val="right"/>
              <w:rPr>
                <w:rFonts w:ascii="Arial CE" w:hAnsi="Arial CE" w:cs="Arial"/>
                <w:sz w:val="12"/>
                <w:szCs w:val="12"/>
              </w:rPr>
            </w:pPr>
          </w:p>
        </w:tc>
      </w:tr>
      <w:tr w:rsidR="008F7742" w:rsidRPr="008F7742" w:rsidTr="008F7742">
        <w:trPr>
          <w:trHeight w:val="85"/>
        </w:trPr>
        <w:tc>
          <w:tcPr>
            <w:tcW w:w="250" w:type="pct"/>
            <w:tcBorders>
              <w:top w:val="nil"/>
              <w:left w:val="nil"/>
              <w:bottom w:val="nil"/>
              <w:right w:val="nil"/>
            </w:tcBorders>
            <w:shd w:val="clear" w:color="auto" w:fill="auto"/>
            <w:noWrap/>
            <w:vAlign w:val="center"/>
            <w:hideMark/>
          </w:tcPr>
          <w:p w:rsidR="008F7742" w:rsidRPr="008F7742" w:rsidRDefault="008F7742" w:rsidP="008F7742">
            <w:pPr>
              <w:spacing w:line="240" w:lineRule="auto"/>
              <w:rPr>
                <w:rFonts w:ascii="Times New Roman" w:hAnsi="Times New Roman"/>
                <w:sz w:val="12"/>
                <w:szCs w:val="12"/>
              </w:rPr>
            </w:pPr>
          </w:p>
        </w:tc>
        <w:tc>
          <w:tcPr>
            <w:tcW w:w="2587" w:type="pct"/>
            <w:tcBorders>
              <w:top w:val="nil"/>
              <w:left w:val="nil"/>
              <w:bottom w:val="nil"/>
              <w:right w:val="nil"/>
            </w:tcBorders>
            <w:shd w:val="clear" w:color="auto" w:fill="auto"/>
            <w:vAlign w:val="center"/>
            <w:hideMark/>
          </w:tcPr>
          <w:p w:rsidR="008F7742" w:rsidRPr="008F7742" w:rsidRDefault="008F7742" w:rsidP="008F7742">
            <w:pPr>
              <w:spacing w:line="240" w:lineRule="auto"/>
              <w:ind w:firstLineChars="100" w:firstLine="120"/>
              <w:rPr>
                <w:rFonts w:ascii="Arial CE" w:hAnsi="Arial CE" w:cs="Arial"/>
                <w:sz w:val="12"/>
                <w:szCs w:val="12"/>
              </w:rPr>
            </w:pPr>
            <w:r w:rsidRPr="008F7742">
              <w:rPr>
                <w:rFonts w:ascii="Arial CE" w:hAnsi="Arial CE" w:cs="Arial"/>
                <w:sz w:val="12"/>
                <w:szCs w:val="12"/>
              </w:rPr>
              <w:t>Nadpłaty</w:t>
            </w:r>
          </w:p>
        </w:tc>
        <w:tc>
          <w:tcPr>
            <w:tcW w:w="798" w:type="pct"/>
            <w:tcBorders>
              <w:top w:val="nil"/>
              <w:left w:val="nil"/>
              <w:bottom w:val="nil"/>
              <w:right w:val="nil"/>
            </w:tcBorders>
            <w:shd w:val="clear" w:color="auto" w:fill="auto"/>
            <w:noWrap/>
            <w:vAlign w:val="center"/>
            <w:hideMark/>
          </w:tcPr>
          <w:p w:rsidR="008F7742" w:rsidRPr="008F7742" w:rsidRDefault="008F7742" w:rsidP="008F7742">
            <w:pPr>
              <w:spacing w:line="240" w:lineRule="auto"/>
              <w:ind w:firstLineChars="100" w:firstLine="120"/>
              <w:rPr>
                <w:rFonts w:ascii="Arial CE" w:hAnsi="Arial CE" w:cs="Arial"/>
                <w:sz w:val="12"/>
                <w:szCs w:val="12"/>
              </w:rPr>
            </w:pPr>
          </w:p>
        </w:tc>
        <w:tc>
          <w:tcPr>
            <w:tcW w:w="808" w:type="pct"/>
            <w:tcBorders>
              <w:top w:val="nil"/>
              <w:left w:val="nil"/>
              <w:bottom w:val="nil"/>
              <w:right w:val="nil"/>
            </w:tcBorders>
            <w:shd w:val="clear" w:color="auto" w:fill="auto"/>
            <w:vAlign w:val="center"/>
            <w:hideMark/>
          </w:tcPr>
          <w:p w:rsidR="008F7742" w:rsidRPr="008F7742" w:rsidRDefault="008F7742" w:rsidP="008F7742">
            <w:pPr>
              <w:spacing w:line="240" w:lineRule="auto"/>
              <w:jc w:val="right"/>
              <w:rPr>
                <w:rFonts w:ascii="Arial CE" w:hAnsi="Arial CE" w:cs="Arial"/>
                <w:sz w:val="12"/>
                <w:szCs w:val="12"/>
              </w:rPr>
            </w:pPr>
            <w:r w:rsidRPr="008F7742">
              <w:rPr>
                <w:rFonts w:ascii="Arial CE" w:hAnsi="Arial CE" w:cs="Arial"/>
                <w:sz w:val="12"/>
                <w:szCs w:val="12"/>
              </w:rPr>
              <w:t>14 501,25</w:t>
            </w:r>
          </w:p>
        </w:tc>
        <w:tc>
          <w:tcPr>
            <w:tcW w:w="558" w:type="pct"/>
            <w:tcBorders>
              <w:top w:val="nil"/>
              <w:left w:val="nil"/>
              <w:bottom w:val="nil"/>
              <w:right w:val="nil"/>
            </w:tcBorders>
            <w:shd w:val="clear" w:color="auto" w:fill="auto"/>
            <w:noWrap/>
            <w:vAlign w:val="center"/>
            <w:hideMark/>
          </w:tcPr>
          <w:p w:rsidR="008F7742" w:rsidRPr="008F7742" w:rsidRDefault="008F7742" w:rsidP="008F7742">
            <w:pPr>
              <w:spacing w:line="240" w:lineRule="auto"/>
              <w:jc w:val="right"/>
              <w:rPr>
                <w:rFonts w:ascii="Arial CE" w:hAnsi="Arial CE" w:cs="Arial"/>
                <w:sz w:val="12"/>
                <w:szCs w:val="12"/>
              </w:rPr>
            </w:pPr>
          </w:p>
        </w:tc>
      </w:tr>
      <w:tr w:rsidR="008F7742" w:rsidRPr="008F7742" w:rsidTr="008F7742">
        <w:trPr>
          <w:trHeight w:val="85"/>
        </w:trPr>
        <w:tc>
          <w:tcPr>
            <w:tcW w:w="250" w:type="pct"/>
            <w:tcBorders>
              <w:top w:val="nil"/>
              <w:left w:val="nil"/>
              <w:bottom w:val="nil"/>
              <w:right w:val="nil"/>
            </w:tcBorders>
            <w:shd w:val="clear" w:color="auto" w:fill="auto"/>
            <w:noWrap/>
            <w:vAlign w:val="center"/>
            <w:hideMark/>
          </w:tcPr>
          <w:p w:rsidR="008F7742" w:rsidRPr="008F7742" w:rsidRDefault="008F7742" w:rsidP="008F7742">
            <w:pPr>
              <w:spacing w:line="240" w:lineRule="auto"/>
              <w:rPr>
                <w:rFonts w:ascii="Times New Roman" w:hAnsi="Times New Roman"/>
                <w:sz w:val="12"/>
                <w:szCs w:val="12"/>
              </w:rPr>
            </w:pPr>
          </w:p>
        </w:tc>
        <w:tc>
          <w:tcPr>
            <w:tcW w:w="2587" w:type="pct"/>
            <w:tcBorders>
              <w:top w:val="nil"/>
              <w:left w:val="nil"/>
              <w:bottom w:val="nil"/>
              <w:right w:val="nil"/>
            </w:tcBorders>
            <w:shd w:val="clear" w:color="auto" w:fill="auto"/>
            <w:vAlign w:val="center"/>
            <w:hideMark/>
          </w:tcPr>
          <w:p w:rsidR="008F7742" w:rsidRPr="008F7742" w:rsidRDefault="008F7742" w:rsidP="008F7742">
            <w:pPr>
              <w:spacing w:line="240" w:lineRule="auto"/>
              <w:jc w:val="center"/>
              <w:rPr>
                <w:rFonts w:ascii="Times New Roman" w:hAnsi="Times New Roman"/>
                <w:sz w:val="12"/>
                <w:szCs w:val="12"/>
              </w:rPr>
            </w:pPr>
          </w:p>
        </w:tc>
        <w:tc>
          <w:tcPr>
            <w:tcW w:w="798" w:type="pct"/>
            <w:tcBorders>
              <w:top w:val="nil"/>
              <w:left w:val="nil"/>
              <w:bottom w:val="nil"/>
              <w:right w:val="nil"/>
            </w:tcBorders>
            <w:shd w:val="clear" w:color="auto" w:fill="auto"/>
            <w:noWrap/>
            <w:vAlign w:val="center"/>
            <w:hideMark/>
          </w:tcPr>
          <w:p w:rsidR="008F7742" w:rsidRPr="008F7742" w:rsidRDefault="008F7742" w:rsidP="008F7742">
            <w:pPr>
              <w:spacing w:line="240" w:lineRule="auto"/>
              <w:rPr>
                <w:rFonts w:ascii="Times New Roman" w:hAnsi="Times New Roman"/>
                <w:sz w:val="12"/>
                <w:szCs w:val="12"/>
              </w:rPr>
            </w:pPr>
          </w:p>
        </w:tc>
        <w:tc>
          <w:tcPr>
            <w:tcW w:w="808" w:type="pct"/>
            <w:tcBorders>
              <w:top w:val="nil"/>
              <w:left w:val="nil"/>
              <w:bottom w:val="nil"/>
              <w:right w:val="nil"/>
            </w:tcBorders>
            <w:shd w:val="clear" w:color="auto" w:fill="auto"/>
            <w:vAlign w:val="center"/>
            <w:hideMark/>
          </w:tcPr>
          <w:p w:rsidR="008F7742" w:rsidRPr="008F7742" w:rsidRDefault="008F7742" w:rsidP="008F7742">
            <w:pPr>
              <w:spacing w:line="240" w:lineRule="auto"/>
              <w:jc w:val="center"/>
              <w:rPr>
                <w:rFonts w:ascii="Times New Roman" w:hAnsi="Times New Roman"/>
                <w:sz w:val="12"/>
                <w:szCs w:val="12"/>
              </w:rPr>
            </w:pPr>
          </w:p>
        </w:tc>
        <w:tc>
          <w:tcPr>
            <w:tcW w:w="558" w:type="pct"/>
            <w:tcBorders>
              <w:top w:val="nil"/>
              <w:left w:val="nil"/>
              <w:bottom w:val="nil"/>
              <w:right w:val="nil"/>
            </w:tcBorders>
            <w:shd w:val="clear" w:color="auto" w:fill="auto"/>
            <w:vAlign w:val="center"/>
            <w:hideMark/>
          </w:tcPr>
          <w:p w:rsidR="008F7742" w:rsidRPr="008F7742" w:rsidRDefault="008F7742" w:rsidP="008F7742">
            <w:pPr>
              <w:spacing w:line="240" w:lineRule="auto"/>
              <w:rPr>
                <w:rFonts w:ascii="Times New Roman" w:hAnsi="Times New Roman"/>
                <w:sz w:val="12"/>
                <w:szCs w:val="12"/>
              </w:rPr>
            </w:pPr>
          </w:p>
        </w:tc>
      </w:tr>
      <w:tr w:rsidR="008F7742" w:rsidRPr="008F7742" w:rsidTr="008F7742">
        <w:trPr>
          <w:trHeight w:val="85"/>
        </w:trPr>
        <w:tc>
          <w:tcPr>
            <w:tcW w:w="250" w:type="pct"/>
            <w:tcBorders>
              <w:top w:val="nil"/>
              <w:left w:val="nil"/>
              <w:bottom w:val="nil"/>
              <w:right w:val="nil"/>
            </w:tcBorders>
            <w:shd w:val="clear" w:color="000000" w:fill="FFFFC5"/>
            <w:noWrap/>
            <w:vAlign w:val="center"/>
            <w:hideMark/>
          </w:tcPr>
          <w:p w:rsidR="008F7742" w:rsidRPr="008F7742" w:rsidRDefault="008F7742" w:rsidP="008F7742">
            <w:pPr>
              <w:spacing w:line="240" w:lineRule="auto"/>
              <w:jc w:val="center"/>
              <w:rPr>
                <w:rFonts w:ascii="Arial CE" w:hAnsi="Arial CE" w:cs="Arial"/>
                <w:sz w:val="12"/>
                <w:szCs w:val="12"/>
              </w:rPr>
            </w:pPr>
            <w:r w:rsidRPr="008F7742">
              <w:rPr>
                <w:rFonts w:ascii="Arial CE" w:hAnsi="Arial CE" w:cs="Arial"/>
                <w:sz w:val="12"/>
                <w:szCs w:val="12"/>
              </w:rPr>
              <w:t> </w:t>
            </w:r>
          </w:p>
        </w:tc>
        <w:tc>
          <w:tcPr>
            <w:tcW w:w="2587" w:type="pct"/>
            <w:tcBorders>
              <w:top w:val="nil"/>
              <w:left w:val="nil"/>
              <w:bottom w:val="nil"/>
              <w:right w:val="nil"/>
            </w:tcBorders>
            <w:shd w:val="clear" w:color="000000" w:fill="FFFFC5"/>
            <w:vAlign w:val="center"/>
            <w:hideMark/>
          </w:tcPr>
          <w:p w:rsidR="008F7742" w:rsidRPr="008F7742" w:rsidRDefault="008F7742" w:rsidP="008F7742">
            <w:pPr>
              <w:spacing w:line="240" w:lineRule="auto"/>
              <w:rPr>
                <w:rFonts w:ascii="Arial CE" w:hAnsi="Arial CE" w:cs="Arial"/>
                <w:sz w:val="12"/>
                <w:szCs w:val="12"/>
                <w:u w:val="single"/>
              </w:rPr>
            </w:pPr>
            <w:r w:rsidRPr="008F7742">
              <w:rPr>
                <w:rFonts w:ascii="Arial CE" w:hAnsi="Arial CE" w:cs="Arial"/>
                <w:sz w:val="12"/>
                <w:szCs w:val="12"/>
                <w:u w:val="single"/>
              </w:rPr>
              <w:t>Podatek od środków transportowych</w:t>
            </w:r>
          </w:p>
        </w:tc>
        <w:tc>
          <w:tcPr>
            <w:tcW w:w="798" w:type="pct"/>
            <w:tcBorders>
              <w:top w:val="nil"/>
              <w:left w:val="nil"/>
              <w:bottom w:val="nil"/>
              <w:right w:val="nil"/>
            </w:tcBorders>
            <w:shd w:val="clear" w:color="000000" w:fill="FFFFC5"/>
            <w:vAlign w:val="center"/>
            <w:hideMark/>
          </w:tcPr>
          <w:p w:rsidR="008F7742" w:rsidRPr="008F7742" w:rsidRDefault="008F7742" w:rsidP="008F7742">
            <w:pPr>
              <w:spacing w:line="240" w:lineRule="auto"/>
              <w:jc w:val="right"/>
              <w:rPr>
                <w:rFonts w:ascii="Arial CE" w:hAnsi="Arial CE" w:cs="Arial"/>
                <w:sz w:val="12"/>
                <w:szCs w:val="12"/>
                <w:u w:val="single"/>
              </w:rPr>
            </w:pPr>
            <w:r w:rsidRPr="008F7742">
              <w:rPr>
                <w:rFonts w:ascii="Arial CE" w:hAnsi="Arial CE" w:cs="Arial"/>
                <w:sz w:val="12"/>
                <w:szCs w:val="12"/>
                <w:u w:val="single"/>
              </w:rPr>
              <w:t>2 207 327</w:t>
            </w:r>
          </w:p>
        </w:tc>
        <w:tc>
          <w:tcPr>
            <w:tcW w:w="808" w:type="pct"/>
            <w:tcBorders>
              <w:top w:val="nil"/>
              <w:left w:val="nil"/>
              <w:bottom w:val="nil"/>
              <w:right w:val="nil"/>
            </w:tcBorders>
            <w:shd w:val="clear" w:color="000000" w:fill="FFFFC5"/>
            <w:vAlign w:val="center"/>
            <w:hideMark/>
          </w:tcPr>
          <w:p w:rsidR="008F7742" w:rsidRPr="008F7742" w:rsidRDefault="008F7742" w:rsidP="008F7742">
            <w:pPr>
              <w:spacing w:line="240" w:lineRule="auto"/>
              <w:jc w:val="right"/>
              <w:rPr>
                <w:rFonts w:ascii="Arial CE" w:hAnsi="Arial CE" w:cs="Arial"/>
                <w:sz w:val="12"/>
                <w:szCs w:val="12"/>
                <w:u w:val="single"/>
              </w:rPr>
            </w:pPr>
            <w:r w:rsidRPr="008F7742">
              <w:rPr>
                <w:rFonts w:ascii="Arial CE" w:hAnsi="Arial CE" w:cs="Arial"/>
                <w:sz w:val="12"/>
                <w:szCs w:val="12"/>
                <w:u w:val="single"/>
              </w:rPr>
              <w:t>2 442 111,77</w:t>
            </w:r>
          </w:p>
        </w:tc>
        <w:tc>
          <w:tcPr>
            <w:tcW w:w="558" w:type="pct"/>
            <w:tcBorders>
              <w:top w:val="nil"/>
              <w:left w:val="nil"/>
              <w:bottom w:val="nil"/>
              <w:right w:val="nil"/>
            </w:tcBorders>
            <w:shd w:val="clear" w:color="000000" w:fill="FFFFC5"/>
            <w:noWrap/>
            <w:vAlign w:val="center"/>
            <w:hideMark/>
          </w:tcPr>
          <w:p w:rsidR="008F7742" w:rsidRPr="008F7742" w:rsidRDefault="008F7742" w:rsidP="008F7742">
            <w:pPr>
              <w:spacing w:line="240" w:lineRule="auto"/>
              <w:jc w:val="right"/>
              <w:rPr>
                <w:rFonts w:ascii="Arial CE" w:hAnsi="Arial CE" w:cs="Arial"/>
                <w:sz w:val="12"/>
                <w:szCs w:val="12"/>
                <w:u w:val="single"/>
              </w:rPr>
            </w:pPr>
            <w:r w:rsidRPr="008F7742">
              <w:rPr>
                <w:rFonts w:ascii="Arial CE" w:hAnsi="Arial CE" w:cs="Arial"/>
                <w:sz w:val="12"/>
                <w:szCs w:val="12"/>
                <w:u w:val="single"/>
              </w:rPr>
              <w:t>110,6%</w:t>
            </w:r>
          </w:p>
        </w:tc>
      </w:tr>
      <w:tr w:rsidR="008F7742" w:rsidRPr="008F7742" w:rsidTr="008F7742">
        <w:trPr>
          <w:trHeight w:val="85"/>
        </w:trPr>
        <w:tc>
          <w:tcPr>
            <w:tcW w:w="250" w:type="pct"/>
            <w:tcBorders>
              <w:top w:val="nil"/>
              <w:left w:val="nil"/>
              <w:bottom w:val="nil"/>
              <w:right w:val="nil"/>
            </w:tcBorders>
            <w:shd w:val="clear" w:color="auto" w:fill="auto"/>
            <w:noWrap/>
            <w:vAlign w:val="center"/>
            <w:hideMark/>
          </w:tcPr>
          <w:p w:rsidR="008F7742" w:rsidRPr="008F7742" w:rsidRDefault="008F7742" w:rsidP="008F7742">
            <w:pPr>
              <w:spacing w:line="240" w:lineRule="auto"/>
              <w:jc w:val="right"/>
              <w:rPr>
                <w:rFonts w:ascii="Arial CE" w:hAnsi="Arial CE" w:cs="Arial"/>
                <w:sz w:val="12"/>
                <w:szCs w:val="12"/>
                <w:u w:val="single"/>
              </w:rPr>
            </w:pPr>
          </w:p>
        </w:tc>
        <w:tc>
          <w:tcPr>
            <w:tcW w:w="2587" w:type="pct"/>
            <w:tcBorders>
              <w:top w:val="nil"/>
              <w:left w:val="nil"/>
              <w:bottom w:val="nil"/>
              <w:right w:val="nil"/>
            </w:tcBorders>
            <w:shd w:val="clear" w:color="auto" w:fill="auto"/>
            <w:vAlign w:val="center"/>
            <w:hideMark/>
          </w:tcPr>
          <w:p w:rsidR="008F7742" w:rsidRPr="008F7742" w:rsidRDefault="008F7742" w:rsidP="008F7742">
            <w:pPr>
              <w:spacing w:line="240" w:lineRule="auto"/>
              <w:jc w:val="center"/>
              <w:rPr>
                <w:rFonts w:ascii="Times New Roman" w:hAnsi="Times New Roman"/>
                <w:sz w:val="12"/>
                <w:szCs w:val="12"/>
              </w:rPr>
            </w:pPr>
          </w:p>
        </w:tc>
        <w:tc>
          <w:tcPr>
            <w:tcW w:w="798" w:type="pct"/>
            <w:tcBorders>
              <w:top w:val="nil"/>
              <w:left w:val="nil"/>
              <w:bottom w:val="nil"/>
              <w:right w:val="nil"/>
            </w:tcBorders>
            <w:shd w:val="clear" w:color="auto" w:fill="auto"/>
            <w:noWrap/>
            <w:vAlign w:val="center"/>
            <w:hideMark/>
          </w:tcPr>
          <w:p w:rsidR="008F7742" w:rsidRPr="008F7742" w:rsidRDefault="008F7742" w:rsidP="008F7742">
            <w:pPr>
              <w:spacing w:line="240" w:lineRule="auto"/>
              <w:rPr>
                <w:rFonts w:ascii="Times New Roman" w:hAnsi="Times New Roman"/>
                <w:sz w:val="12"/>
                <w:szCs w:val="12"/>
              </w:rPr>
            </w:pPr>
          </w:p>
        </w:tc>
        <w:tc>
          <w:tcPr>
            <w:tcW w:w="808" w:type="pct"/>
            <w:tcBorders>
              <w:top w:val="nil"/>
              <w:left w:val="nil"/>
              <w:bottom w:val="nil"/>
              <w:right w:val="nil"/>
            </w:tcBorders>
            <w:shd w:val="clear" w:color="auto" w:fill="auto"/>
            <w:noWrap/>
            <w:vAlign w:val="center"/>
            <w:hideMark/>
          </w:tcPr>
          <w:p w:rsidR="008F7742" w:rsidRPr="008F7742" w:rsidRDefault="008F7742" w:rsidP="008F7742">
            <w:pPr>
              <w:spacing w:line="240" w:lineRule="auto"/>
              <w:jc w:val="center"/>
              <w:rPr>
                <w:rFonts w:ascii="Times New Roman" w:hAnsi="Times New Roman"/>
                <w:sz w:val="12"/>
                <w:szCs w:val="12"/>
              </w:rPr>
            </w:pPr>
          </w:p>
        </w:tc>
        <w:tc>
          <w:tcPr>
            <w:tcW w:w="558" w:type="pct"/>
            <w:tcBorders>
              <w:top w:val="nil"/>
              <w:left w:val="nil"/>
              <w:bottom w:val="nil"/>
              <w:right w:val="nil"/>
            </w:tcBorders>
            <w:shd w:val="clear" w:color="auto" w:fill="auto"/>
            <w:vAlign w:val="center"/>
            <w:hideMark/>
          </w:tcPr>
          <w:p w:rsidR="008F7742" w:rsidRPr="008F7742" w:rsidRDefault="008F7742" w:rsidP="008F7742">
            <w:pPr>
              <w:spacing w:line="240" w:lineRule="auto"/>
              <w:rPr>
                <w:rFonts w:ascii="Times New Roman" w:hAnsi="Times New Roman"/>
                <w:sz w:val="12"/>
                <w:szCs w:val="12"/>
              </w:rPr>
            </w:pPr>
          </w:p>
        </w:tc>
      </w:tr>
      <w:tr w:rsidR="008F7742" w:rsidRPr="008F7742" w:rsidTr="008F7742">
        <w:trPr>
          <w:trHeight w:val="85"/>
        </w:trPr>
        <w:tc>
          <w:tcPr>
            <w:tcW w:w="250" w:type="pct"/>
            <w:tcBorders>
              <w:top w:val="nil"/>
              <w:left w:val="nil"/>
              <w:bottom w:val="nil"/>
              <w:right w:val="nil"/>
            </w:tcBorders>
            <w:shd w:val="clear" w:color="auto" w:fill="auto"/>
            <w:noWrap/>
            <w:vAlign w:val="center"/>
            <w:hideMark/>
          </w:tcPr>
          <w:p w:rsidR="008F7742" w:rsidRPr="008F7742" w:rsidRDefault="008F7742" w:rsidP="008F7742">
            <w:pPr>
              <w:spacing w:line="240" w:lineRule="auto"/>
              <w:rPr>
                <w:rFonts w:ascii="Times New Roman" w:hAnsi="Times New Roman"/>
                <w:sz w:val="12"/>
                <w:szCs w:val="12"/>
              </w:rPr>
            </w:pPr>
          </w:p>
        </w:tc>
        <w:tc>
          <w:tcPr>
            <w:tcW w:w="2587" w:type="pct"/>
            <w:tcBorders>
              <w:top w:val="nil"/>
              <w:left w:val="nil"/>
              <w:bottom w:val="nil"/>
              <w:right w:val="nil"/>
            </w:tcBorders>
            <w:shd w:val="clear" w:color="auto" w:fill="auto"/>
            <w:vAlign w:val="center"/>
            <w:hideMark/>
          </w:tcPr>
          <w:p w:rsidR="008F7742" w:rsidRPr="008F7742" w:rsidRDefault="008F7742" w:rsidP="008F7742">
            <w:pPr>
              <w:spacing w:line="240" w:lineRule="auto"/>
              <w:rPr>
                <w:rFonts w:ascii="Arial CE" w:hAnsi="Arial CE" w:cs="Arial"/>
                <w:sz w:val="12"/>
                <w:szCs w:val="12"/>
              </w:rPr>
            </w:pPr>
            <w:r w:rsidRPr="008F7742">
              <w:rPr>
                <w:rFonts w:ascii="Arial CE" w:hAnsi="Arial CE" w:cs="Arial"/>
                <w:sz w:val="12"/>
                <w:szCs w:val="12"/>
              </w:rPr>
              <w:t xml:space="preserve">Poziom realizacji planu dochodów wynika ze: </w:t>
            </w:r>
            <w:r w:rsidRPr="008F7742">
              <w:rPr>
                <w:rFonts w:ascii="Arial CE" w:hAnsi="Arial CE" w:cs="Arial"/>
                <w:sz w:val="12"/>
                <w:szCs w:val="12"/>
              </w:rPr>
              <w:br/>
              <w:t>1. wzrostu liczby rejestrowanych pojazdów</w:t>
            </w:r>
            <w:r w:rsidRPr="008F7742">
              <w:rPr>
                <w:rFonts w:ascii="Arial CE" w:hAnsi="Arial CE" w:cs="Arial"/>
                <w:sz w:val="12"/>
                <w:szCs w:val="12"/>
              </w:rPr>
              <w:br/>
              <w:t>2. weryfikacji bazy podatkowej za lata poprzednie oraz prowadzonej akcji windykacyjnej</w:t>
            </w:r>
          </w:p>
        </w:tc>
        <w:tc>
          <w:tcPr>
            <w:tcW w:w="798" w:type="pct"/>
            <w:tcBorders>
              <w:top w:val="nil"/>
              <w:left w:val="nil"/>
              <w:bottom w:val="nil"/>
              <w:right w:val="nil"/>
            </w:tcBorders>
            <w:shd w:val="clear" w:color="auto" w:fill="auto"/>
            <w:noWrap/>
            <w:vAlign w:val="center"/>
            <w:hideMark/>
          </w:tcPr>
          <w:p w:rsidR="008F7742" w:rsidRPr="008F7742" w:rsidRDefault="008F7742" w:rsidP="008F7742">
            <w:pPr>
              <w:spacing w:line="240" w:lineRule="auto"/>
              <w:rPr>
                <w:rFonts w:ascii="Arial CE" w:hAnsi="Arial CE" w:cs="Arial"/>
                <w:sz w:val="12"/>
                <w:szCs w:val="12"/>
              </w:rPr>
            </w:pPr>
          </w:p>
        </w:tc>
        <w:tc>
          <w:tcPr>
            <w:tcW w:w="808" w:type="pct"/>
            <w:tcBorders>
              <w:top w:val="nil"/>
              <w:left w:val="nil"/>
              <w:bottom w:val="nil"/>
              <w:right w:val="nil"/>
            </w:tcBorders>
            <w:shd w:val="clear" w:color="auto" w:fill="auto"/>
            <w:vAlign w:val="center"/>
            <w:hideMark/>
          </w:tcPr>
          <w:p w:rsidR="008F7742" w:rsidRPr="008F7742" w:rsidRDefault="008F7742" w:rsidP="008F7742">
            <w:pPr>
              <w:spacing w:line="240" w:lineRule="auto"/>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8F7742" w:rsidRPr="008F7742" w:rsidRDefault="008F7742" w:rsidP="008F7742">
            <w:pPr>
              <w:spacing w:line="240" w:lineRule="auto"/>
              <w:rPr>
                <w:rFonts w:ascii="Times New Roman" w:hAnsi="Times New Roman"/>
                <w:sz w:val="12"/>
                <w:szCs w:val="12"/>
              </w:rPr>
            </w:pPr>
          </w:p>
        </w:tc>
      </w:tr>
      <w:tr w:rsidR="008F7742" w:rsidRPr="008F7742" w:rsidTr="008F7742">
        <w:trPr>
          <w:trHeight w:val="85"/>
        </w:trPr>
        <w:tc>
          <w:tcPr>
            <w:tcW w:w="250" w:type="pct"/>
            <w:tcBorders>
              <w:top w:val="nil"/>
              <w:left w:val="nil"/>
              <w:bottom w:val="nil"/>
              <w:right w:val="nil"/>
            </w:tcBorders>
            <w:shd w:val="clear" w:color="auto" w:fill="auto"/>
            <w:noWrap/>
            <w:vAlign w:val="center"/>
            <w:hideMark/>
          </w:tcPr>
          <w:p w:rsidR="008F7742" w:rsidRPr="008F7742" w:rsidRDefault="008F7742" w:rsidP="008F7742">
            <w:pPr>
              <w:spacing w:line="240" w:lineRule="auto"/>
              <w:rPr>
                <w:rFonts w:ascii="Times New Roman" w:hAnsi="Times New Roman"/>
                <w:sz w:val="12"/>
                <w:szCs w:val="12"/>
              </w:rPr>
            </w:pPr>
          </w:p>
        </w:tc>
        <w:tc>
          <w:tcPr>
            <w:tcW w:w="2587" w:type="pct"/>
            <w:tcBorders>
              <w:top w:val="nil"/>
              <w:left w:val="nil"/>
              <w:bottom w:val="nil"/>
              <w:right w:val="nil"/>
            </w:tcBorders>
            <w:shd w:val="clear" w:color="auto" w:fill="auto"/>
            <w:vAlign w:val="center"/>
            <w:hideMark/>
          </w:tcPr>
          <w:p w:rsidR="008F7742" w:rsidRPr="008F7742" w:rsidRDefault="008F7742" w:rsidP="008F7742">
            <w:pPr>
              <w:spacing w:line="240" w:lineRule="auto"/>
              <w:rPr>
                <w:rFonts w:ascii="Arial CE" w:hAnsi="Arial CE" w:cs="Arial"/>
                <w:sz w:val="12"/>
                <w:szCs w:val="12"/>
              </w:rPr>
            </w:pPr>
            <w:r w:rsidRPr="008F7742">
              <w:rPr>
                <w:rFonts w:ascii="Arial CE" w:hAnsi="Arial CE" w:cs="Arial"/>
                <w:sz w:val="12"/>
                <w:szCs w:val="12"/>
              </w:rPr>
              <w:t>z tego:</w:t>
            </w:r>
          </w:p>
        </w:tc>
        <w:tc>
          <w:tcPr>
            <w:tcW w:w="798" w:type="pct"/>
            <w:tcBorders>
              <w:top w:val="nil"/>
              <w:left w:val="nil"/>
              <w:bottom w:val="nil"/>
              <w:right w:val="nil"/>
            </w:tcBorders>
            <w:shd w:val="clear" w:color="auto" w:fill="auto"/>
            <w:noWrap/>
            <w:vAlign w:val="center"/>
            <w:hideMark/>
          </w:tcPr>
          <w:p w:rsidR="008F7742" w:rsidRPr="008F7742" w:rsidRDefault="008F7742" w:rsidP="008F7742">
            <w:pPr>
              <w:spacing w:line="240" w:lineRule="auto"/>
              <w:rPr>
                <w:rFonts w:ascii="Arial CE" w:hAnsi="Arial CE" w:cs="Arial"/>
                <w:sz w:val="12"/>
                <w:szCs w:val="12"/>
              </w:rPr>
            </w:pPr>
          </w:p>
        </w:tc>
        <w:tc>
          <w:tcPr>
            <w:tcW w:w="808" w:type="pct"/>
            <w:tcBorders>
              <w:top w:val="nil"/>
              <w:left w:val="nil"/>
              <w:bottom w:val="nil"/>
              <w:right w:val="nil"/>
            </w:tcBorders>
            <w:shd w:val="clear" w:color="auto" w:fill="auto"/>
            <w:vAlign w:val="center"/>
            <w:hideMark/>
          </w:tcPr>
          <w:p w:rsidR="008F7742" w:rsidRPr="008F7742" w:rsidRDefault="008F7742" w:rsidP="008F7742">
            <w:pPr>
              <w:spacing w:line="240" w:lineRule="auto"/>
              <w:jc w:val="center"/>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8F7742" w:rsidRPr="008F7742" w:rsidRDefault="008F7742" w:rsidP="008F7742">
            <w:pPr>
              <w:spacing w:line="240" w:lineRule="auto"/>
              <w:rPr>
                <w:rFonts w:ascii="Times New Roman" w:hAnsi="Times New Roman"/>
                <w:sz w:val="12"/>
                <w:szCs w:val="12"/>
              </w:rPr>
            </w:pPr>
          </w:p>
        </w:tc>
      </w:tr>
      <w:tr w:rsidR="008F7742" w:rsidRPr="008F7742" w:rsidTr="008F7742">
        <w:trPr>
          <w:trHeight w:val="85"/>
        </w:trPr>
        <w:tc>
          <w:tcPr>
            <w:tcW w:w="250" w:type="pct"/>
            <w:tcBorders>
              <w:top w:val="nil"/>
              <w:left w:val="nil"/>
              <w:bottom w:val="nil"/>
              <w:right w:val="nil"/>
            </w:tcBorders>
            <w:shd w:val="clear" w:color="auto" w:fill="auto"/>
            <w:noWrap/>
            <w:vAlign w:val="center"/>
            <w:hideMark/>
          </w:tcPr>
          <w:p w:rsidR="008F7742" w:rsidRPr="008F7742" w:rsidRDefault="008F7742" w:rsidP="008F7742">
            <w:pPr>
              <w:spacing w:line="240" w:lineRule="auto"/>
              <w:rPr>
                <w:rFonts w:ascii="Times New Roman" w:hAnsi="Times New Roman"/>
                <w:sz w:val="12"/>
                <w:szCs w:val="12"/>
              </w:rPr>
            </w:pPr>
          </w:p>
        </w:tc>
        <w:tc>
          <w:tcPr>
            <w:tcW w:w="2587" w:type="pct"/>
            <w:tcBorders>
              <w:top w:val="nil"/>
              <w:left w:val="nil"/>
              <w:bottom w:val="nil"/>
              <w:right w:val="nil"/>
            </w:tcBorders>
            <w:shd w:val="clear" w:color="auto" w:fill="auto"/>
            <w:vAlign w:val="center"/>
            <w:hideMark/>
          </w:tcPr>
          <w:p w:rsidR="008F7742" w:rsidRPr="008F7742" w:rsidRDefault="008F7742" w:rsidP="008F7742">
            <w:pPr>
              <w:spacing w:line="240" w:lineRule="auto"/>
              <w:jc w:val="center"/>
              <w:rPr>
                <w:rFonts w:ascii="Times New Roman" w:hAnsi="Times New Roman"/>
                <w:sz w:val="12"/>
                <w:szCs w:val="12"/>
              </w:rPr>
            </w:pPr>
          </w:p>
        </w:tc>
        <w:tc>
          <w:tcPr>
            <w:tcW w:w="798" w:type="pct"/>
            <w:tcBorders>
              <w:top w:val="nil"/>
              <w:left w:val="nil"/>
              <w:bottom w:val="nil"/>
              <w:right w:val="nil"/>
            </w:tcBorders>
            <w:shd w:val="clear" w:color="auto" w:fill="auto"/>
            <w:noWrap/>
            <w:vAlign w:val="center"/>
            <w:hideMark/>
          </w:tcPr>
          <w:p w:rsidR="008F7742" w:rsidRPr="008F7742" w:rsidRDefault="008F7742" w:rsidP="008F7742">
            <w:pPr>
              <w:spacing w:line="240" w:lineRule="auto"/>
              <w:rPr>
                <w:rFonts w:ascii="Times New Roman" w:hAnsi="Times New Roman"/>
                <w:sz w:val="12"/>
                <w:szCs w:val="12"/>
              </w:rPr>
            </w:pPr>
          </w:p>
        </w:tc>
        <w:tc>
          <w:tcPr>
            <w:tcW w:w="808" w:type="pct"/>
            <w:tcBorders>
              <w:top w:val="nil"/>
              <w:left w:val="nil"/>
              <w:bottom w:val="nil"/>
              <w:right w:val="nil"/>
            </w:tcBorders>
            <w:shd w:val="clear" w:color="auto" w:fill="auto"/>
            <w:noWrap/>
            <w:vAlign w:val="center"/>
            <w:hideMark/>
          </w:tcPr>
          <w:p w:rsidR="008F7742" w:rsidRPr="008F7742" w:rsidRDefault="008F7742" w:rsidP="008F7742">
            <w:pPr>
              <w:spacing w:line="240" w:lineRule="auto"/>
              <w:jc w:val="center"/>
              <w:rPr>
                <w:rFonts w:ascii="Times New Roman" w:hAnsi="Times New Roman"/>
                <w:sz w:val="12"/>
                <w:szCs w:val="12"/>
              </w:rPr>
            </w:pPr>
          </w:p>
        </w:tc>
        <w:tc>
          <w:tcPr>
            <w:tcW w:w="558" w:type="pct"/>
            <w:tcBorders>
              <w:top w:val="nil"/>
              <w:left w:val="nil"/>
              <w:bottom w:val="nil"/>
              <w:right w:val="nil"/>
            </w:tcBorders>
            <w:shd w:val="clear" w:color="auto" w:fill="auto"/>
            <w:vAlign w:val="center"/>
            <w:hideMark/>
          </w:tcPr>
          <w:p w:rsidR="008F7742" w:rsidRPr="008F7742" w:rsidRDefault="008F7742" w:rsidP="008F7742">
            <w:pPr>
              <w:spacing w:line="240" w:lineRule="auto"/>
              <w:rPr>
                <w:rFonts w:ascii="Times New Roman" w:hAnsi="Times New Roman"/>
                <w:sz w:val="12"/>
                <w:szCs w:val="12"/>
              </w:rPr>
            </w:pPr>
          </w:p>
        </w:tc>
      </w:tr>
      <w:tr w:rsidR="008F7742" w:rsidRPr="008F7742" w:rsidTr="008F7742">
        <w:trPr>
          <w:trHeight w:val="85"/>
        </w:trPr>
        <w:tc>
          <w:tcPr>
            <w:tcW w:w="250" w:type="pct"/>
            <w:tcBorders>
              <w:top w:val="nil"/>
              <w:left w:val="nil"/>
              <w:bottom w:val="nil"/>
              <w:right w:val="nil"/>
            </w:tcBorders>
            <w:shd w:val="clear" w:color="auto" w:fill="auto"/>
            <w:noWrap/>
            <w:vAlign w:val="center"/>
            <w:hideMark/>
          </w:tcPr>
          <w:p w:rsidR="008F7742" w:rsidRPr="008F7742" w:rsidRDefault="008F7742" w:rsidP="008F7742">
            <w:pPr>
              <w:spacing w:line="240" w:lineRule="auto"/>
              <w:rPr>
                <w:rFonts w:ascii="Times New Roman" w:hAnsi="Times New Roman"/>
                <w:sz w:val="12"/>
                <w:szCs w:val="12"/>
              </w:rPr>
            </w:pPr>
          </w:p>
        </w:tc>
        <w:tc>
          <w:tcPr>
            <w:tcW w:w="2587" w:type="pct"/>
            <w:tcBorders>
              <w:top w:val="nil"/>
              <w:left w:val="nil"/>
              <w:bottom w:val="nil"/>
              <w:right w:val="nil"/>
            </w:tcBorders>
            <w:shd w:val="clear" w:color="auto" w:fill="auto"/>
            <w:vAlign w:val="center"/>
            <w:hideMark/>
          </w:tcPr>
          <w:p w:rsidR="008F7742" w:rsidRPr="008F7742" w:rsidRDefault="008F7742" w:rsidP="008F7742">
            <w:pPr>
              <w:spacing w:line="240" w:lineRule="auto"/>
              <w:rPr>
                <w:rFonts w:ascii="Arial CE" w:hAnsi="Arial CE" w:cs="Arial"/>
                <w:sz w:val="12"/>
                <w:szCs w:val="12"/>
              </w:rPr>
            </w:pPr>
            <w:r w:rsidRPr="008F7742">
              <w:rPr>
                <w:rFonts w:ascii="Arial CE" w:hAnsi="Arial CE" w:cs="Arial"/>
                <w:sz w:val="12"/>
                <w:szCs w:val="12"/>
              </w:rPr>
              <w:t>- od osób prawnych</w:t>
            </w:r>
          </w:p>
        </w:tc>
        <w:tc>
          <w:tcPr>
            <w:tcW w:w="798" w:type="pct"/>
            <w:tcBorders>
              <w:top w:val="nil"/>
              <w:left w:val="nil"/>
              <w:bottom w:val="nil"/>
              <w:right w:val="nil"/>
            </w:tcBorders>
            <w:shd w:val="clear" w:color="auto" w:fill="auto"/>
            <w:vAlign w:val="center"/>
            <w:hideMark/>
          </w:tcPr>
          <w:p w:rsidR="008F7742" w:rsidRPr="008F7742" w:rsidRDefault="008F7742" w:rsidP="008F7742">
            <w:pPr>
              <w:spacing w:line="240" w:lineRule="auto"/>
              <w:jc w:val="right"/>
              <w:rPr>
                <w:rFonts w:ascii="Arial CE" w:hAnsi="Arial CE" w:cs="Arial"/>
                <w:sz w:val="12"/>
                <w:szCs w:val="12"/>
              </w:rPr>
            </w:pPr>
            <w:r w:rsidRPr="008F7742">
              <w:rPr>
                <w:rFonts w:ascii="Arial CE" w:hAnsi="Arial CE" w:cs="Arial"/>
                <w:sz w:val="12"/>
                <w:szCs w:val="12"/>
              </w:rPr>
              <w:t>1 797 327</w:t>
            </w:r>
          </w:p>
        </w:tc>
        <w:tc>
          <w:tcPr>
            <w:tcW w:w="808" w:type="pct"/>
            <w:tcBorders>
              <w:top w:val="nil"/>
              <w:left w:val="nil"/>
              <w:bottom w:val="nil"/>
              <w:right w:val="nil"/>
            </w:tcBorders>
            <w:shd w:val="clear" w:color="auto" w:fill="auto"/>
            <w:vAlign w:val="center"/>
            <w:hideMark/>
          </w:tcPr>
          <w:p w:rsidR="008F7742" w:rsidRPr="008F7742" w:rsidRDefault="008F7742" w:rsidP="008F7742">
            <w:pPr>
              <w:spacing w:line="240" w:lineRule="auto"/>
              <w:jc w:val="right"/>
              <w:rPr>
                <w:rFonts w:ascii="Arial CE" w:hAnsi="Arial CE" w:cs="Arial"/>
                <w:sz w:val="12"/>
                <w:szCs w:val="12"/>
              </w:rPr>
            </w:pPr>
            <w:r w:rsidRPr="008F7742">
              <w:rPr>
                <w:rFonts w:ascii="Arial CE" w:hAnsi="Arial CE" w:cs="Arial"/>
                <w:sz w:val="12"/>
                <w:szCs w:val="12"/>
              </w:rPr>
              <w:t>1 859 466,99</w:t>
            </w:r>
          </w:p>
        </w:tc>
        <w:tc>
          <w:tcPr>
            <w:tcW w:w="558" w:type="pct"/>
            <w:tcBorders>
              <w:top w:val="nil"/>
              <w:left w:val="nil"/>
              <w:bottom w:val="nil"/>
              <w:right w:val="nil"/>
            </w:tcBorders>
            <w:shd w:val="clear" w:color="auto" w:fill="auto"/>
            <w:noWrap/>
            <w:vAlign w:val="center"/>
            <w:hideMark/>
          </w:tcPr>
          <w:p w:rsidR="008F7742" w:rsidRPr="008F7742" w:rsidRDefault="008F7742" w:rsidP="008F7742">
            <w:pPr>
              <w:spacing w:line="240" w:lineRule="auto"/>
              <w:jc w:val="right"/>
              <w:rPr>
                <w:rFonts w:ascii="Arial CE" w:hAnsi="Arial CE" w:cs="Arial"/>
                <w:sz w:val="12"/>
                <w:szCs w:val="12"/>
              </w:rPr>
            </w:pPr>
            <w:r w:rsidRPr="008F7742">
              <w:rPr>
                <w:rFonts w:ascii="Arial CE" w:hAnsi="Arial CE" w:cs="Arial"/>
                <w:sz w:val="12"/>
                <w:szCs w:val="12"/>
              </w:rPr>
              <w:t>103,5%</w:t>
            </w:r>
          </w:p>
        </w:tc>
      </w:tr>
      <w:tr w:rsidR="008F7742" w:rsidRPr="008F7742" w:rsidTr="008F7742">
        <w:trPr>
          <w:trHeight w:val="85"/>
        </w:trPr>
        <w:tc>
          <w:tcPr>
            <w:tcW w:w="250" w:type="pct"/>
            <w:tcBorders>
              <w:top w:val="nil"/>
              <w:left w:val="nil"/>
              <w:bottom w:val="nil"/>
              <w:right w:val="nil"/>
            </w:tcBorders>
            <w:shd w:val="clear" w:color="auto" w:fill="auto"/>
            <w:noWrap/>
            <w:vAlign w:val="center"/>
            <w:hideMark/>
          </w:tcPr>
          <w:p w:rsidR="008F7742" w:rsidRPr="008F7742" w:rsidRDefault="008F7742" w:rsidP="008F7742">
            <w:pPr>
              <w:spacing w:line="240" w:lineRule="auto"/>
              <w:jc w:val="right"/>
              <w:rPr>
                <w:rFonts w:ascii="Arial CE" w:hAnsi="Arial CE" w:cs="Arial"/>
                <w:sz w:val="12"/>
                <w:szCs w:val="12"/>
              </w:rPr>
            </w:pPr>
          </w:p>
        </w:tc>
        <w:tc>
          <w:tcPr>
            <w:tcW w:w="2587" w:type="pct"/>
            <w:tcBorders>
              <w:top w:val="nil"/>
              <w:left w:val="nil"/>
              <w:bottom w:val="nil"/>
              <w:right w:val="nil"/>
            </w:tcBorders>
            <w:shd w:val="clear" w:color="auto" w:fill="auto"/>
            <w:vAlign w:val="center"/>
            <w:hideMark/>
          </w:tcPr>
          <w:p w:rsidR="008F7742" w:rsidRPr="008F7742" w:rsidRDefault="008F7742" w:rsidP="008F7742">
            <w:pPr>
              <w:spacing w:line="240" w:lineRule="auto"/>
              <w:ind w:firstLineChars="100" w:firstLine="120"/>
              <w:rPr>
                <w:rFonts w:ascii="Arial CE" w:hAnsi="Arial CE" w:cs="Arial"/>
                <w:sz w:val="12"/>
                <w:szCs w:val="12"/>
              </w:rPr>
            </w:pPr>
            <w:r w:rsidRPr="008F7742">
              <w:rPr>
                <w:rFonts w:ascii="Arial CE" w:hAnsi="Arial CE" w:cs="Arial"/>
                <w:sz w:val="12"/>
                <w:szCs w:val="12"/>
              </w:rPr>
              <w:t>Przypis</w:t>
            </w:r>
          </w:p>
        </w:tc>
        <w:tc>
          <w:tcPr>
            <w:tcW w:w="798" w:type="pct"/>
            <w:tcBorders>
              <w:top w:val="nil"/>
              <w:left w:val="nil"/>
              <w:bottom w:val="nil"/>
              <w:right w:val="nil"/>
            </w:tcBorders>
            <w:shd w:val="clear" w:color="auto" w:fill="auto"/>
            <w:noWrap/>
            <w:vAlign w:val="center"/>
            <w:hideMark/>
          </w:tcPr>
          <w:p w:rsidR="008F7742" w:rsidRPr="008F7742" w:rsidRDefault="008F7742" w:rsidP="008F7742">
            <w:pPr>
              <w:spacing w:line="240" w:lineRule="auto"/>
              <w:ind w:firstLineChars="100" w:firstLine="120"/>
              <w:rPr>
                <w:rFonts w:ascii="Arial CE" w:hAnsi="Arial CE" w:cs="Arial"/>
                <w:sz w:val="12"/>
                <w:szCs w:val="12"/>
              </w:rPr>
            </w:pPr>
          </w:p>
        </w:tc>
        <w:tc>
          <w:tcPr>
            <w:tcW w:w="808" w:type="pct"/>
            <w:tcBorders>
              <w:top w:val="nil"/>
              <w:left w:val="nil"/>
              <w:bottom w:val="nil"/>
              <w:right w:val="nil"/>
            </w:tcBorders>
            <w:shd w:val="clear" w:color="auto" w:fill="auto"/>
            <w:vAlign w:val="center"/>
            <w:hideMark/>
          </w:tcPr>
          <w:p w:rsidR="008F7742" w:rsidRPr="008F7742" w:rsidRDefault="008F7742" w:rsidP="008F7742">
            <w:pPr>
              <w:spacing w:line="240" w:lineRule="auto"/>
              <w:jc w:val="right"/>
              <w:rPr>
                <w:rFonts w:ascii="Arial CE" w:hAnsi="Arial CE" w:cs="Arial"/>
                <w:sz w:val="12"/>
                <w:szCs w:val="12"/>
              </w:rPr>
            </w:pPr>
            <w:r w:rsidRPr="008F7742">
              <w:rPr>
                <w:rFonts w:ascii="Arial CE" w:hAnsi="Arial CE" w:cs="Arial"/>
                <w:sz w:val="12"/>
                <w:szCs w:val="12"/>
              </w:rPr>
              <w:t>1 941 664,71</w:t>
            </w:r>
          </w:p>
        </w:tc>
        <w:tc>
          <w:tcPr>
            <w:tcW w:w="558" w:type="pct"/>
            <w:tcBorders>
              <w:top w:val="nil"/>
              <w:left w:val="nil"/>
              <w:bottom w:val="nil"/>
              <w:right w:val="nil"/>
            </w:tcBorders>
            <w:shd w:val="clear" w:color="auto" w:fill="auto"/>
            <w:noWrap/>
            <w:vAlign w:val="center"/>
            <w:hideMark/>
          </w:tcPr>
          <w:p w:rsidR="008F7742" w:rsidRPr="008F7742" w:rsidRDefault="008F7742" w:rsidP="008F7742">
            <w:pPr>
              <w:spacing w:line="240" w:lineRule="auto"/>
              <w:jc w:val="right"/>
              <w:rPr>
                <w:rFonts w:ascii="Arial CE" w:hAnsi="Arial CE" w:cs="Arial"/>
                <w:sz w:val="12"/>
                <w:szCs w:val="12"/>
              </w:rPr>
            </w:pPr>
          </w:p>
        </w:tc>
      </w:tr>
      <w:tr w:rsidR="008F7742" w:rsidRPr="008F7742" w:rsidTr="008F7742">
        <w:trPr>
          <w:trHeight w:val="85"/>
        </w:trPr>
        <w:tc>
          <w:tcPr>
            <w:tcW w:w="250" w:type="pct"/>
            <w:tcBorders>
              <w:top w:val="nil"/>
              <w:left w:val="nil"/>
              <w:bottom w:val="nil"/>
              <w:right w:val="nil"/>
            </w:tcBorders>
            <w:shd w:val="clear" w:color="auto" w:fill="auto"/>
            <w:noWrap/>
            <w:vAlign w:val="center"/>
            <w:hideMark/>
          </w:tcPr>
          <w:p w:rsidR="008F7742" w:rsidRPr="008F7742" w:rsidRDefault="008F7742" w:rsidP="008F7742">
            <w:pPr>
              <w:spacing w:line="240" w:lineRule="auto"/>
              <w:rPr>
                <w:rFonts w:ascii="Times New Roman" w:hAnsi="Times New Roman"/>
                <w:sz w:val="12"/>
                <w:szCs w:val="12"/>
              </w:rPr>
            </w:pPr>
          </w:p>
        </w:tc>
        <w:tc>
          <w:tcPr>
            <w:tcW w:w="2587" w:type="pct"/>
            <w:tcBorders>
              <w:top w:val="nil"/>
              <w:left w:val="nil"/>
              <w:bottom w:val="nil"/>
              <w:right w:val="nil"/>
            </w:tcBorders>
            <w:shd w:val="clear" w:color="auto" w:fill="auto"/>
            <w:vAlign w:val="center"/>
            <w:hideMark/>
          </w:tcPr>
          <w:p w:rsidR="008F7742" w:rsidRPr="008F7742" w:rsidRDefault="008F7742" w:rsidP="008F7742">
            <w:pPr>
              <w:spacing w:line="240" w:lineRule="auto"/>
              <w:ind w:firstLineChars="100" w:firstLine="120"/>
              <w:rPr>
                <w:rFonts w:ascii="Arial CE" w:hAnsi="Arial CE" w:cs="Arial"/>
                <w:sz w:val="12"/>
                <w:szCs w:val="12"/>
              </w:rPr>
            </w:pPr>
            <w:r w:rsidRPr="008F7742">
              <w:rPr>
                <w:rFonts w:ascii="Arial CE" w:hAnsi="Arial CE" w:cs="Arial"/>
                <w:sz w:val="12"/>
                <w:szCs w:val="12"/>
              </w:rPr>
              <w:t>Ściągalność</w:t>
            </w:r>
          </w:p>
        </w:tc>
        <w:tc>
          <w:tcPr>
            <w:tcW w:w="798" w:type="pct"/>
            <w:tcBorders>
              <w:top w:val="nil"/>
              <w:left w:val="nil"/>
              <w:bottom w:val="nil"/>
              <w:right w:val="nil"/>
            </w:tcBorders>
            <w:shd w:val="clear" w:color="auto" w:fill="auto"/>
            <w:noWrap/>
            <w:vAlign w:val="center"/>
            <w:hideMark/>
          </w:tcPr>
          <w:p w:rsidR="008F7742" w:rsidRPr="008F7742" w:rsidRDefault="008F7742" w:rsidP="008F7742">
            <w:pPr>
              <w:spacing w:line="240" w:lineRule="auto"/>
              <w:ind w:firstLineChars="100" w:firstLine="120"/>
              <w:rPr>
                <w:rFonts w:ascii="Arial CE" w:hAnsi="Arial CE" w:cs="Arial"/>
                <w:sz w:val="12"/>
                <w:szCs w:val="12"/>
              </w:rPr>
            </w:pPr>
          </w:p>
        </w:tc>
        <w:tc>
          <w:tcPr>
            <w:tcW w:w="808" w:type="pct"/>
            <w:tcBorders>
              <w:top w:val="nil"/>
              <w:left w:val="nil"/>
              <w:bottom w:val="nil"/>
              <w:right w:val="nil"/>
            </w:tcBorders>
            <w:shd w:val="clear" w:color="auto" w:fill="auto"/>
            <w:vAlign w:val="center"/>
            <w:hideMark/>
          </w:tcPr>
          <w:p w:rsidR="008F7742" w:rsidRPr="008F7742" w:rsidRDefault="008F7742" w:rsidP="008F7742">
            <w:pPr>
              <w:spacing w:line="240" w:lineRule="auto"/>
              <w:jc w:val="right"/>
              <w:rPr>
                <w:rFonts w:ascii="Arial CE" w:hAnsi="Arial CE" w:cs="Arial"/>
                <w:sz w:val="12"/>
                <w:szCs w:val="12"/>
              </w:rPr>
            </w:pPr>
            <w:r w:rsidRPr="008F7742">
              <w:rPr>
                <w:rFonts w:ascii="Arial CE" w:hAnsi="Arial CE" w:cs="Arial"/>
                <w:sz w:val="12"/>
                <w:szCs w:val="12"/>
              </w:rPr>
              <w:t>95,83%</w:t>
            </w:r>
          </w:p>
        </w:tc>
        <w:tc>
          <w:tcPr>
            <w:tcW w:w="558" w:type="pct"/>
            <w:tcBorders>
              <w:top w:val="nil"/>
              <w:left w:val="nil"/>
              <w:bottom w:val="nil"/>
              <w:right w:val="nil"/>
            </w:tcBorders>
            <w:shd w:val="clear" w:color="auto" w:fill="auto"/>
            <w:noWrap/>
            <w:vAlign w:val="center"/>
            <w:hideMark/>
          </w:tcPr>
          <w:p w:rsidR="008F7742" w:rsidRPr="008F7742" w:rsidRDefault="008F7742" w:rsidP="008F7742">
            <w:pPr>
              <w:spacing w:line="240" w:lineRule="auto"/>
              <w:jc w:val="right"/>
              <w:rPr>
                <w:rFonts w:ascii="Arial CE" w:hAnsi="Arial CE" w:cs="Arial"/>
                <w:sz w:val="12"/>
                <w:szCs w:val="12"/>
              </w:rPr>
            </w:pPr>
          </w:p>
        </w:tc>
      </w:tr>
      <w:tr w:rsidR="008F7742" w:rsidRPr="008F7742" w:rsidTr="008F7742">
        <w:trPr>
          <w:trHeight w:val="85"/>
        </w:trPr>
        <w:tc>
          <w:tcPr>
            <w:tcW w:w="250" w:type="pct"/>
            <w:tcBorders>
              <w:top w:val="nil"/>
              <w:left w:val="nil"/>
              <w:bottom w:val="nil"/>
              <w:right w:val="nil"/>
            </w:tcBorders>
            <w:shd w:val="clear" w:color="auto" w:fill="auto"/>
            <w:noWrap/>
            <w:vAlign w:val="center"/>
            <w:hideMark/>
          </w:tcPr>
          <w:p w:rsidR="008F7742" w:rsidRPr="008F7742" w:rsidRDefault="008F7742" w:rsidP="008F7742">
            <w:pPr>
              <w:spacing w:line="240" w:lineRule="auto"/>
              <w:rPr>
                <w:rFonts w:ascii="Times New Roman" w:hAnsi="Times New Roman"/>
                <w:sz w:val="12"/>
                <w:szCs w:val="12"/>
              </w:rPr>
            </w:pPr>
          </w:p>
        </w:tc>
        <w:tc>
          <w:tcPr>
            <w:tcW w:w="2587" w:type="pct"/>
            <w:tcBorders>
              <w:top w:val="nil"/>
              <w:left w:val="nil"/>
              <w:bottom w:val="nil"/>
              <w:right w:val="nil"/>
            </w:tcBorders>
            <w:shd w:val="clear" w:color="auto" w:fill="auto"/>
            <w:vAlign w:val="center"/>
            <w:hideMark/>
          </w:tcPr>
          <w:p w:rsidR="008F7742" w:rsidRPr="008F7742" w:rsidRDefault="008F7742" w:rsidP="008F7742">
            <w:pPr>
              <w:spacing w:line="240" w:lineRule="auto"/>
              <w:ind w:firstLineChars="100" w:firstLine="120"/>
              <w:rPr>
                <w:rFonts w:ascii="Arial CE" w:hAnsi="Arial CE" w:cs="Arial"/>
                <w:sz w:val="12"/>
                <w:szCs w:val="12"/>
              </w:rPr>
            </w:pPr>
            <w:r w:rsidRPr="008F7742">
              <w:rPr>
                <w:rFonts w:ascii="Arial CE" w:hAnsi="Arial CE" w:cs="Arial"/>
                <w:sz w:val="12"/>
                <w:szCs w:val="12"/>
              </w:rPr>
              <w:t>Nadpłaty</w:t>
            </w:r>
          </w:p>
        </w:tc>
        <w:tc>
          <w:tcPr>
            <w:tcW w:w="798" w:type="pct"/>
            <w:tcBorders>
              <w:top w:val="nil"/>
              <w:left w:val="nil"/>
              <w:bottom w:val="nil"/>
              <w:right w:val="nil"/>
            </w:tcBorders>
            <w:shd w:val="clear" w:color="auto" w:fill="auto"/>
            <w:noWrap/>
            <w:vAlign w:val="center"/>
            <w:hideMark/>
          </w:tcPr>
          <w:p w:rsidR="008F7742" w:rsidRPr="008F7742" w:rsidRDefault="008F7742" w:rsidP="008F7742">
            <w:pPr>
              <w:spacing w:line="240" w:lineRule="auto"/>
              <w:ind w:firstLineChars="100" w:firstLine="120"/>
              <w:rPr>
                <w:rFonts w:ascii="Arial CE" w:hAnsi="Arial CE" w:cs="Arial"/>
                <w:sz w:val="12"/>
                <w:szCs w:val="12"/>
              </w:rPr>
            </w:pPr>
          </w:p>
        </w:tc>
        <w:tc>
          <w:tcPr>
            <w:tcW w:w="808" w:type="pct"/>
            <w:tcBorders>
              <w:top w:val="nil"/>
              <w:left w:val="nil"/>
              <w:bottom w:val="nil"/>
              <w:right w:val="nil"/>
            </w:tcBorders>
            <w:shd w:val="clear" w:color="auto" w:fill="auto"/>
            <w:vAlign w:val="center"/>
            <w:hideMark/>
          </w:tcPr>
          <w:p w:rsidR="008F7742" w:rsidRPr="008F7742" w:rsidRDefault="008F7742" w:rsidP="008F7742">
            <w:pPr>
              <w:spacing w:line="240" w:lineRule="auto"/>
              <w:jc w:val="right"/>
              <w:rPr>
                <w:rFonts w:ascii="Arial CE" w:hAnsi="Arial CE" w:cs="Arial"/>
                <w:sz w:val="12"/>
                <w:szCs w:val="12"/>
              </w:rPr>
            </w:pPr>
            <w:r w:rsidRPr="008F7742">
              <w:rPr>
                <w:rFonts w:ascii="Arial CE" w:hAnsi="Arial CE" w:cs="Arial"/>
                <w:sz w:val="12"/>
                <w:szCs w:val="12"/>
              </w:rPr>
              <w:t>27 733,65</w:t>
            </w:r>
          </w:p>
        </w:tc>
        <w:tc>
          <w:tcPr>
            <w:tcW w:w="558" w:type="pct"/>
            <w:tcBorders>
              <w:top w:val="nil"/>
              <w:left w:val="nil"/>
              <w:bottom w:val="nil"/>
              <w:right w:val="nil"/>
            </w:tcBorders>
            <w:shd w:val="clear" w:color="auto" w:fill="auto"/>
            <w:noWrap/>
            <w:vAlign w:val="center"/>
            <w:hideMark/>
          </w:tcPr>
          <w:p w:rsidR="008F7742" w:rsidRPr="008F7742" w:rsidRDefault="008F7742" w:rsidP="008F7742">
            <w:pPr>
              <w:spacing w:line="240" w:lineRule="auto"/>
              <w:jc w:val="right"/>
              <w:rPr>
                <w:rFonts w:ascii="Arial CE" w:hAnsi="Arial CE" w:cs="Arial"/>
                <w:sz w:val="12"/>
                <w:szCs w:val="12"/>
              </w:rPr>
            </w:pPr>
          </w:p>
        </w:tc>
      </w:tr>
      <w:tr w:rsidR="008F7742" w:rsidRPr="008F7742" w:rsidTr="008F7742">
        <w:trPr>
          <w:trHeight w:val="85"/>
        </w:trPr>
        <w:tc>
          <w:tcPr>
            <w:tcW w:w="250" w:type="pct"/>
            <w:tcBorders>
              <w:top w:val="nil"/>
              <w:left w:val="nil"/>
              <w:bottom w:val="nil"/>
              <w:right w:val="nil"/>
            </w:tcBorders>
            <w:shd w:val="clear" w:color="auto" w:fill="auto"/>
            <w:noWrap/>
            <w:vAlign w:val="center"/>
            <w:hideMark/>
          </w:tcPr>
          <w:p w:rsidR="008F7742" w:rsidRPr="008F7742" w:rsidRDefault="008F7742" w:rsidP="008F7742">
            <w:pPr>
              <w:spacing w:line="240" w:lineRule="auto"/>
              <w:rPr>
                <w:rFonts w:ascii="Times New Roman" w:hAnsi="Times New Roman"/>
                <w:sz w:val="12"/>
                <w:szCs w:val="12"/>
              </w:rPr>
            </w:pPr>
          </w:p>
        </w:tc>
        <w:tc>
          <w:tcPr>
            <w:tcW w:w="2587" w:type="pct"/>
            <w:tcBorders>
              <w:top w:val="nil"/>
              <w:left w:val="nil"/>
              <w:bottom w:val="nil"/>
              <w:right w:val="nil"/>
            </w:tcBorders>
            <w:shd w:val="clear" w:color="auto" w:fill="auto"/>
            <w:vAlign w:val="center"/>
            <w:hideMark/>
          </w:tcPr>
          <w:p w:rsidR="008F7742" w:rsidRPr="008F7742" w:rsidRDefault="008F7742" w:rsidP="008F7742">
            <w:pPr>
              <w:spacing w:line="240" w:lineRule="auto"/>
              <w:jc w:val="center"/>
              <w:rPr>
                <w:rFonts w:ascii="Times New Roman" w:hAnsi="Times New Roman"/>
                <w:sz w:val="12"/>
                <w:szCs w:val="12"/>
              </w:rPr>
            </w:pPr>
          </w:p>
        </w:tc>
        <w:tc>
          <w:tcPr>
            <w:tcW w:w="798" w:type="pct"/>
            <w:tcBorders>
              <w:top w:val="nil"/>
              <w:left w:val="nil"/>
              <w:bottom w:val="nil"/>
              <w:right w:val="nil"/>
            </w:tcBorders>
            <w:shd w:val="clear" w:color="auto" w:fill="auto"/>
            <w:noWrap/>
            <w:vAlign w:val="center"/>
            <w:hideMark/>
          </w:tcPr>
          <w:p w:rsidR="008F7742" w:rsidRPr="008F7742" w:rsidRDefault="008F7742" w:rsidP="008F7742">
            <w:pPr>
              <w:spacing w:line="240" w:lineRule="auto"/>
              <w:rPr>
                <w:rFonts w:ascii="Times New Roman" w:hAnsi="Times New Roman"/>
                <w:sz w:val="12"/>
                <w:szCs w:val="12"/>
              </w:rPr>
            </w:pPr>
          </w:p>
        </w:tc>
        <w:tc>
          <w:tcPr>
            <w:tcW w:w="808" w:type="pct"/>
            <w:tcBorders>
              <w:top w:val="nil"/>
              <w:left w:val="nil"/>
              <w:bottom w:val="nil"/>
              <w:right w:val="nil"/>
            </w:tcBorders>
            <w:shd w:val="clear" w:color="auto" w:fill="auto"/>
            <w:vAlign w:val="center"/>
            <w:hideMark/>
          </w:tcPr>
          <w:p w:rsidR="008F7742" w:rsidRPr="008F7742" w:rsidRDefault="008F7742" w:rsidP="008F7742">
            <w:pPr>
              <w:spacing w:line="240" w:lineRule="auto"/>
              <w:jc w:val="center"/>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8F7742" w:rsidRPr="008F7742" w:rsidRDefault="008F7742" w:rsidP="008F7742">
            <w:pPr>
              <w:spacing w:line="240" w:lineRule="auto"/>
              <w:rPr>
                <w:rFonts w:ascii="Times New Roman" w:hAnsi="Times New Roman"/>
                <w:sz w:val="12"/>
                <w:szCs w:val="12"/>
              </w:rPr>
            </w:pPr>
          </w:p>
        </w:tc>
      </w:tr>
      <w:tr w:rsidR="008F7742" w:rsidRPr="008F7742" w:rsidTr="008F7742">
        <w:trPr>
          <w:trHeight w:val="85"/>
        </w:trPr>
        <w:tc>
          <w:tcPr>
            <w:tcW w:w="250" w:type="pct"/>
            <w:tcBorders>
              <w:top w:val="nil"/>
              <w:left w:val="nil"/>
              <w:bottom w:val="nil"/>
              <w:right w:val="nil"/>
            </w:tcBorders>
            <w:shd w:val="clear" w:color="auto" w:fill="auto"/>
            <w:noWrap/>
            <w:vAlign w:val="center"/>
            <w:hideMark/>
          </w:tcPr>
          <w:p w:rsidR="008F7742" w:rsidRPr="008F7742" w:rsidRDefault="008F7742" w:rsidP="008F7742">
            <w:pPr>
              <w:spacing w:line="240" w:lineRule="auto"/>
              <w:rPr>
                <w:rFonts w:ascii="Times New Roman" w:hAnsi="Times New Roman"/>
                <w:sz w:val="12"/>
                <w:szCs w:val="12"/>
              </w:rPr>
            </w:pPr>
          </w:p>
        </w:tc>
        <w:tc>
          <w:tcPr>
            <w:tcW w:w="2587" w:type="pct"/>
            <w:tcBorders>
              <w:top w:val="nil"/>
              <w:left w:val="nil"/>
              <w:bottom w:val="nil"/>
              <w:right w:val="nil"/>
            </w:tcBorders>
            <w:shd w:val="clear" w:color="auto" w:fill="auto"/>
            <w:vAlign w:val="center"/>
            <w:hideMark/>
          </w:tcPr>
          <w:p w:rsidR="008F7742" w:rsidRPr="008F7742" w:rsidRDefault="008F7742" w:rsidP="008F7742">
            <w:pPr>
              <w:spacing w:line="240" w:lineRule="auto"/>
              <w:rPr>
                <w:rFonts w:ascii="Arial CE" w:hAnsi="Arial CE" w:cs="Arial"/>
                <w:sz w:val="12"/>
                <w:szCs w:val="12"/>
              </w:rPr>
            </w:pPr>
            <w:r w:rsidRPr="008F7742">
              <w:rPr>
                <w:rFonts w:ascii="Arial CE" w:hAnsi="Arial CE" w:cs="Arial"/>
                <w:sz w:val="12"/>
                <w:szCs w:val="12"/>
              </w:rPr>
              <w:t>- od osób fizycznych</w:t>
            </w:r>
          </w:p>
        </w:tc>
        <w:tc>
          <w:tcPr>
            <w:tcW w:w="798" w:type="pct"/>
            <w:tcBorders>
              <w:top w:val="nil"/>
              <w:left w:val="nil"/>
              <w:bottom w:val="nil"/>
              <w:right w:val="nil"/>
            </w:tcBorders>
            <w:shd w:val="clear" w:color="auto" w:fill="auto"/>
            <w:vAlign w:val="center"/>
            <w:hideMark/>
          </w:tcPr>
          <w:p w:rsidR="008F7742" w:rsidRPr="008F7742" w:rsidRDefault="008F7742" w:rsidP="008F7742">
            <w:pPr>
              <w:spacing w:line="240" w:lineRule="auto"/>
              <w:jc w:val="right"/>
              <w:rPr>
                <w:rFonts w:ascii="Arial CE" w:hAnsi="Arial CE" w:cs="Arial"/>
                <w:sz w:val="12"/>
                <w:szCs w:val="12"/>
              </w:rPr>
            </w:pPr>
            <w:r w:rsidRPr="008F7742">
              <w:rPr>
                <w:rFonts w:ascii="Arial CE" w:hAnsi="Arial CE" w:cs="Arial"/>
                <w:sz w:val="12"/>
                <w:szCs w:val="12"/>
              </w:rPr>
              <w:t>410 000</w:t>
            </w:r>
          </w:p>
        </w:tc>
        <w:tc>
          <w:tcPr>
            <w:tcW w:w="808" w:type="pct"/>
            <w:tcBorders>
              <w:top w:val="nil"/>
              <w:left w:val="nil"/>
              <w:bottom w:val="nil"/>
              <w:right w:val="nil"/>
            </w:tcBorders>
            <w:shd w:val="clear" w:color="auto" w:fill="auto"/>
            <w:vAlign w:val="center"/>
            <w:hideMark/>
          </w:tcPr>
          <w:p w:rsidR="008F7742" w:rsidRPr="008F7742" w:rsidRDefault="008F7742" w:rsidP="008F7742">
            <w:pPr>
              <w:spacing w:line="240" w:lineRule="auto"/>
              <w:jc w:val="right"/>
              <w:rPr>
                <w:rFonts w:ascii="Arial CE" w:hAnsi="Arial CE" w:cs="Arial"/>
                <w:sz w:val="12"/>
                <w:szCs w:val="12"/>
              </w:rPr>
            </w:pPr>
            <w:r w:rsidRPr="008F7742">
              <w:rPr>
                <w:rFonts w:ascii="Arial CE" w:hAnsi="Arial CE" w:cs="Arial"/>
                <w:sz w:val="12"/>
                <w:szCs w:val="12"/>
              </w:rPr>
              <w:t>582 644,78</w:t>
            </w:r>
          </w:p>
        </w:tc>
        <w:tc>
          <w:tcPr>
            <w:tcW w:w="558" w:type="pct"/>
            <w:tcBorders>
              <w:top w:val="nil"/>
              <w:left w:val="nil"/>
              <w:bottom w:val="nil"/>
              <w:right w:val="nil"/>
            </w:tcBorders>
            <w:shd w:val="clear" w:color="auto" w:fill="auto"/>
            <w:noWrap/>
            <w:vAlign w:val="center"/>
            <w:hideMark/>
          </w:tcPr>
          <w:p w:rsidR="008F7742" w:rsidRPr="008F7742" w:rsidRDefault="008F7742" w:rsidP="008F7742">
            <w:pPr>
              <w:spacing w:line="240" w:lineRule="auto"/>
              <w:jc w:val="right"/>
              <w:rPr>
                <w:rFonts w:ascii="Arial CE" w:hAnsi="Arial CE" w:cs="Arial"/>
                <w:sz w:val="12"/>
                <w:szCs w:val="12"/>
              </w:rPr>
            </w:pPr>
            <w:r w:rsidRPr="008F7742">
              <w:rPr>
                <w:rFonts w:ascii="Arial CE" w:hAnsi="Arial CE" w:cs="Arial"/>
                <w:sz w:val="12"/>
                <w:szCs w:val="12"/>
              </w:rPr>
              <w:t>142,1%</w:t>
            </w:r>
          </w:p>
        </w:tc>
      </w:tr>
      <w:tr w:rsidR="008F7742" w:rsidRPr="008F7742" w:rsidTr="008F7742">
        <w:trPr>
          <w:trHeight w:val="85"/>
        </w:trPr>
        <w:tc>
          <w:tcPr>
            <w:tcW w:w="250" w:type="pct"/>
            <w:tcBorders>
              <w:top w:val="nil"/>
              <w:left w:val="nil"/>
              <w:bottom w:val="nil"/>
              <w:right w:val="nil"/>
            </w:tcBorders>
            <w:shd w:val="clear" w:color="auto" w:fill="auto"/>
            <w:noWrap/>
            <w:vAlign w:val="center"/>
            <w:hideMark/>
          </w:tcPr>
          <w:p w:rsidR="008F7742" w:rsidRPr="008F7742" w:rsidRDefault="008F7742" w:rsidP="008F7742">
            <w:pPr>
              <w:spacing w:line="240" w:lineRule="auto"/>
              <w:jc w:val="right"/>
              <w:rPr>
                <w:rFonts w:ascii="Arial CE" w:hAnsi="Arial CE" w:cs="Arial"/>
                <w:sz w:val="12"/>
                <w:szCs w:val="12"/>
              </w:rPr>
            </w:pPr>
          </w:p>
        </w:tc>
        <w:tc>
          <w:tcPr>
            <w:tcW w:w="2587" w:type="pct"/>
            <w:tcBorders>
              <w:top w:val="nil"/>
              <w:left w:val="nil"/>
              <w:bottom w:val="nil"/>
              <w:right w:val="nil"/>
            </w:tcBorders>
            <w:shd w:val="clear" w:color="auto" w:fill="auto"/>
            <w:vAlign w:val="center"/>
            <w:hideMark/>
          </w:tcPr>
          <w:p w:rsidR="008F7742" w:rsidRPr="008F7742" w:rsidRDefault="008F7742" w:rsidP="008F7742">
            <w:pPr>
              <w:spacing w:line="240" w:lineRule="auto"/>
              <w:ind w:firstLineChars="100" w:firstLine="120"/>
              <w:rPr>
                <w:rFonts w:ascii="Arial CE" w:hAnsi="Arial CE" w:cs="Arial"/>
                <w:sz w:val="12"/>
                <w:szCs w:val="12"/>
              </w:rPr>
            </w:pPr>
            <w:r w:rsidRPr="008F7742">
              <w:rPr>
                <w:rFonts w:ascii="Arial CE" w:hAnsi="Arial CE" w:cs="Arial"/>
                <w:sz w:val="12"/>
                <w:szCs w:val="12"/>
              </w:rPr>
              <w:t>Przypis</w:t>
            </w:r>
          </w:p>
        </w:tc>
        <w:tc>
          <w:tcPr>
            <w:tcW w:w="798" w:type="pct"/>
            <w:tcBorders>
              <w:top w:val="nil"/>
              <w:left w:val="nil"/>
              <w:bottom w:val="nil"/>
              <w:right w:val="nil"/>
            </w:tcBorders>
            <w:shd w:val="clear" w:color="auto" w:fill="auto"/>
            <w:noWrap/>
            <w:vAlign w:val="center"/>
            <w:hideMark/>
          </w:tcPr>
          <w:p w:rsidR="008F7742" w:rsidRPr="008F7742" w:rsidRDefault="008F7742" w:rsidP="008F7742">
            <w:pPr>
              <w:spacing w:line="240" w:lineRule="auto"/>
              <w:ind w:firstLineChars="100" w:firstLine="120"/>
              <w:rPr>
                <w:rFonts w:ascii="Arial CE" w:hAnsi="Arial CE" w:cs="Arial"/>
                <w:sz w:val="12"/>
                <w:szCs w:val="12"/>
              </w:rPr>
            </w:pPr>
          </w:p>
        </w:tc>
        <w:tc>
          <w:tcPr>
            <w:tcW w:w="808" w:type="pct"/>
            <w:tcBorders>
              <w:top w:val="nil"/>
              <w:left w:val="nil"/>
              <w:bottom w:val="nil"/>
              <w:right w:val="nil"/>
            </w:tcBorders>
            <w:shd w:val="clear" w:color="auto" w:fill="auto"/>
            <w:vAlign w:val="center"/>
            <w:hideMark/>
          </w:tcPr>
          <w:p w:rsidR="008F7742" w:rsidRPr="008F7742" w:rsidRDefault="008F7742" w:rsidP="008F7742">
            <w:pPr>
              <w:spacing w:line="240" w:lineRule="auto"/>
              <w:jc w:val="right"/>
              <w:rPr>
                <w:rFonts w:ascii="Arial CE" w:hAnsi="Arial CE" w:cs="Arial"/>
                <w:sz w:val="12"/>
                <w:szCs w:val="12"/>
              </w:rPr>
            </w:pPr>
            <w:r w:rsidRPr="008F7742">
              <w:rPr>
                <w:rFonts w:ascii="Arial CE" w:hAnsi="Arial CE" w:cs="Arial"/>
                <w:sz w:val="12"/>
                <w:szCs w:val="12"/>
              </w:rPr>
              <w:t>868 864,62</w:t>
            </w:r>
          </w:p>
        </w:tc>
        <w:tc>
          <w:tcPr>
            <w:tcW w:w="558" w:type="pct"/>
            <w:tcBorders>
              <w:top w:val="nil"/>
              <w:left w:val="nil"/>
              <w:bottom w:val="nil"/>
              <w:right w:val="nil"/>
            </w:tcBorders>
            <w:shd w:val="clear" w:color="auto" w:fill="auto"/>
            <w:noWrap/>
            <w:vAlign w:val="center"/>
            <w:hideMark/>
          </w:tcPr>
          <w:p w:rsidR="008F7742" w:rsidRPr="008F7742" w:rsidRDefault="008F7742" w:rsidP="008F7742">
            <w:pPr>
              <w:spacing w:line="240" w:lineRule="auto"/>
              <w:jc w:val="right"/>
              <w:rPr>
                <w:rFonts w:ascii="Arial CE" w:hAnsi="Arial CE" w:cs="Arial"/>
                <w:sz w:val="12"/>
                <w:szCs w:val="12"/>
              </w:rPr>
            </w:pPr>
          </w:p>
        </w:tc>
      </w:tr>
      <w:tr w:rsidR="008F7742" w:rsidRPr="008F7742" w:rsidTr="008F7742">
        <w:trPr>
          <w:trHeight w:val="85"/>
        </w:trPr>
        <w:tc>
          <w:tcPr>
            <w:tcW w:w="250" w:type="pct"/>
            <w:tcBorders>
              <w:top w:val="nil"/>
              <w:left w:val="nil"/>
              <w:bottom w:val="nil"/>
              <w:right w:val="nil"/>
            </w:tcBorders>
            <w:shd w:val="clear" w:color="auto" w:fill="auto"/>
            <w:noWrap/>
            <w:vAlign w:val="center"/>
            <w:hideMark/>
          </w:tcPr>
          <w:p w:rsidR="008F7742" w:rsidRPr="008F7742" w:rsidRDefault="008F7742" w:rsidP="008F7742">
            <w:pPr>
              <w:spacing w:line="240" w:lineRule="auto"/>
              <w:rPr>
                <w:rFonts w:ascii="Times New Roman" w:hAnsi="Times New Roman"/>
                <w:sz w:val="12"/>
                <w:szCs w:val="12"/>
              </w:rPr>
            </w:pPr>
          </w:p>
        </w:tc>
        <w:tc>
          <w:tcPr>
            <w:tcW w:w="2587" w:type="pct"/>
            <w:tcBorders>
              <w:top w:val="nil"/>
              <w:left w:val="nil"/>
              <w:bottom w:val="nil"/>
              <w:right w:val="nil"/>
            </w:tcBorders>
            <w:shd w:val="clear" w:color="auto" w:fill="auto"/>
            <w:vAlign w:val="center"/>
            <w:hideMark/>
          </w:tcPr>
          <w:p w:rsidR="008F7742" w:rsidRPr="008F7742" w:rsidRDefault="008F7742" w:rsidP="008F7742">
            <w:pPr>
              <w:spacing w:line="240" w:lineRule="auto"/>
              <w:ind w:firstLineChars="100" w:firstLine="120"/>
              <w:rPr>
                <w:rFonts w:ascii="Arial CE" w:hAnsi="Arial CE" w:cs="Arial"/>
                <w:sz w:val="12"/>
                <w:szCs w:val="12"/>
              </w:rPr>
            </w:pPr>
            <w:r w:rsidRPr="008F7742">
              <w:rPr>
                <w:rFonts w:ascii="Arial CE" w:hAnsi="Arial CE" w:cs="Arial"/>
                <w:sz w:val="12"/>
                <w:szCs w:val="12"/>
              </w:rPr>
              <w:t>Ściągalność</w:t>
            </w:r>
          </w:p>
        </w:tc>
        <w:tc>
          <w:tcPr>
            <w:tcW w:w="798" w:type="pct"/>
            <w:tcBorders>
              <w:top w:val="nil"/>
              <w:left w:val="nil"/>
              <w:bottom w:val="nil"/>
              <w:right w:val="nil"/>
            </w:tcBorders>
            <w:shd w:val="clear" w:color="auto" w:fill="auto"/>
            <w:noWrap/>
            <w:vAlign w:val="center"/>
            <w:hideMark/>
          </w:tcPr>
          <w:p w:rsidR="008F7742" w:rsidRPr="008F7742" w:rsidRDefault="008F7742" w:rsidP="008F7742">
            <w:pPr>
              <w:spacing w:line="240" w:lineRule="auto"/>
              <w:ind w:firstLineChars="100" w:firstLine="120"/>
              <w:rPr>
                <w:rFonts w:ascii="Arial CE" w:hAnsi="Arial CE" w:cs="Arial"/>
                <w:sz w:val="12"/>
                <w:szCs w:val="12"/>
              </w:rPr>
            </w:pPr>
          </w:p>
        </w:tc>
        <w:tc>
          <w:tcPr>
            <w:tcW w:w="808" w:type="pct"/>
            <w:tcBorders>
              <w:top w:val="nil"/>
              <w:left w:val="nil"/>
              <w:bottom w:val="nil"/>
              <w:right w:val="nil"/>
            </w:tcBorders>
            <w:shd w:val="clear" w:color="auto" w:fill="auto"/>
            <w:vAlign w:val="center"/>
            <w:hideMark/>
          </w:tcPr>
          <w:p w:rsidR="008F7742" w:rsidRPr="008F7742" w:rsidRDefault="008F7742" w:rsidP="008F7742">
            <w:pPr>
              <w:spacing w:line="240" w:lineRule="auto"/>
              <w:jc w:val="right"/>
              <w:rPr>
                <w:rFonts w:ascii="Arial CE" w:hAnsi="Arial CE" w:cs="Arial"/>
                <w:sz w:val="12"/>
                <w:szCs w:val="12"/>
              </w:rPr>
            </w:pPr>
            <w:r w:rsidRPr="008F7742">
              <w:rPr>
                <w:rFonts w:ascii="Arial CE" w:hAnsi="Arial CE" w:cs="Arial"/>
                <w:sz w:val="12"/>
                <w:szCs w:val="12"/>
              </w:rPr>
              <w:t>67,02%</w:t>
            </w:r>
          </w:p>
        </w:tc>
        <w:tc>
          <w:tcPr>
            <w:tcW w:w="558" w:type="pct"/>
            <w:tcBorders>
              <w:top w:val="nil"/>
              <w:left w:val="nil"/>
              <w:bottom w:val="nil"/>
              <w:right w:val="nil"/>
            </w:tcBorders>
            <w:shd w:val="clear" w:color="auto" w:fill="auto"/>
            <w:noWrap/>
            <w:vAlign w:val="center"/>
            <w:hideMark/>
          </w:tcPr>
          <w:p w:rsidR="008F7742" w:rsidRPr="008F7742" w:rsidRDefault="008F7742" w:rsidP="008F7742">
            <w:pPr>
              <w:spacing w:line="240" w:lineRule="auto"/>
              <w:jc w:val="right"/>
              <w:rPr>
                <w:rFonts w:ascii="Arial CE" w:hAnsi="Arial CE" w:cs="Arial"/>
                <w:sz w:val="12"/>
                <w:szCs w:val="12"/>
              </w:rPr>
            </w:pPr>
          </w:p>
        </w:tc>
      </w:tr>
      <w:tr w:rsidR="008F7742" w:rsidRPr="008F7742" w:rsidTr="008F7742">
        <w:trPr>
          <w:trHeight w:val="85"/>
        </w:trPr>
        <w:tc>
          <w:tcPr>
            <w:tcW w:w="250" w:type="pct"/>
            <w:tcBorders>
              <w:top w:val="nil"/>
              <w:left w:val="nil"/>
              <w:bottom w:val="nil"/>
              <w:right w:val="nil"/>
            </w:tcBorders>
            <w:shd w:val="clear" w:color="auto" w:fill="auto"/>
            <w:noWrap/>
            <w:vAlign w:val="center"/>
            <w:hideMark/>
          </w:tcPr>
          <w:p w:rsidR="008F7742" w:rsidRPr="008F7742" w:rsidRDefault="008F7742" w:rsidP="008F7742">
            <w:pPr>
              <w:spacing w:line="240" w:lineRule="auto"/>
              <w:rPr>
                <w:rFonts w:ascii="Times New Roman" w:hAnsi="Times New Roman"/>
                <w:sz w:val="12"/>
                <w:szCs w:val="12"/>
              </w:rPr>
            </w:pPr>
          </w:p>
        </w:tc>
        <w:tc>
          <w:tcPr>
            <w:tcW w:w="2587" w:type="pct"/>
            <w:tcBorders>
              <w:top w:val="nil"/>
              <w:left w:val="nil"/>
              <w:bottom w:val="nil"/>
              <w:right w:val="nil"/>
            </w:tcBorders>
            <w:shd w:val="clear" w:color="auto" w:fill="auto"/>
            <w:vAlign w:val="center"/>
            <w:hideMark/>
          </w:tcPr>
          <w:p w:rsidR="008F7742" w:rsidRPr="008F7742" w:rsidRDefault="008F7742" w:rsidP="008F7742">
            <w:pPr>
              <w:spacing w:line="240" w:lineRule="auto"/>
              <w:ind w:firstLineChars="100" w:firstLine="120"/>
              <w:rPr>
                <w:rFonts w:ascii="Arial CE" w:hAnsi="Arial CE" w:cs="Arial"/>
                <w:sz w:val="12"/>
                <w:szCs w:val="12"/>
              </w:rPr>
            </w:pPr>
            <w:r w:rsidRPr="008F7742">
              <w:rPr>
                <w:rFonts w:ascii="Arial CE" w:hAnsi="Arial CE" w:cs="Arial"/>
                <w:sz w:val="12"/>
                <w:szCs w:val="12"/>
              </w:rPr>
              <w:t>Nadpłaty</w:t>
            </w:r>
          </w:p>
        </w:tc>
        <w:tc>
          <w:tcPr>
            <w:tcW w:w="798" w:type="pct"/>
            <w:tcBorders>
              <w:top w:val="nil"/>
              <w:left w:val="nil"/>
              <w:bottom w:val="nil"/>
              <w:right w:val="nil"/>
            </w:tcBorders>
            <w:shd w:val="clear" w:color="auto" w:fill="auto"/>
            <w:noWrap/>
            <w:vAlign w:val="center"/>
            <w:hideMark/>
          </w:tcPr>
          <w:p w:rsidR="008F7742" w:rsidRPr="008F7742" w:rsidRDefault="008F7742" w:rsidP="008F7742">
            <w:pPr>
              <w:spacing w:line="240" w:lineRule="auto"/>
              <w:ind w:firstLineChars="100" w:firstLine="120"/>
              <w:rPr>
                <w:rFonts w:ascii="Arial CE" w:hAnsi="Arial CE" w:cs="Arial"/>
                <w:sz w:val="12"/>
                <w:szCs w:val="12"/>
              </w:rPr>
            </w:pPr>
          </w:p>
        </w:tc>
        <w:tc>
          <w:tcPr>
            <w:tcW w:w="808" w:type="pct"/>
            <w:tcBorders>
              <w:top w:val="nil"/>
              <w:left w:val="nil"/>
              <w:bottom w:val="nil"/>
              <w:right w:val="nil"/>
            </w:tcBorders>
            <w:shd w:val="clear" w:color="auto" w:fill="auto"/>
            <w:vAlign w:val="center"/>
            <w:hideMark/>
          </w:tcPr>
          <w:p w:rsidR="008F7742" w:rsidRPr="008F7742" w:rsidRDefault="008F7742" w:rsidP="008F7742">
            <w:pPr>
              <w:spacing w:line="240" w:lineRule="auto"/>
              <w:jc w:val="right"/>
              <w:rPr>
                <w:rFonts w:ascii="Arial CE" w:hAnsi="Arial CE" w:cs="Arial"/>
                <w:sz w:val="12"/>
                <w:szCs w:val="12"/>
              </w:rPr>
            </w:pPr>
            <w:r w:rsidRPr="008F7742">
              <w:rPr>
                <w:rFonts w:ascii="Arial CE" w:hAnsi="Arial CE" w:cs="Arial"/>
                <w:sz w:val="12"/>
                <w:szCs w:val="12"/>
              </w:rPr>
              <w:t>372,25</w:t>
            </w:r>
          </w:p>
        </w:tc>
        <w:tc>
          <w:tcPr>
            <w:tcW w:w="558" w:type="pct"/>
            <w:tcBorders>
              <w:top w:val="nil"/>
              <w:left w:val="nil"/>
              <w:bottom w:val="nil"/>
              <w:right w:val="nil"/>
            </w:tcBorders>
            <w:shd w:val="clear" w:color="auto" w:fill="auto"/>
            <w:noWrap/>
            <w:vAlign w:val="center"/>
            <w:hideMark/>
          </w:tcPr>
          <w:p w:rsidR="008F7742" w:rsidRPr="008F7742" w:rsidRDefault="008F7742" w:rsidP="008F7742">
            <w:pPr>
              <w:spacing w:line="240" w:lineRule="auto"/>
              <w:jc w:val="right"/>
              <w:rPr>
                <w:rFonts w:ascii="Arial CE" w:hAnsi="Arial CE" w:cs="Arial"/>
                <w:sz w:val="12"/>
                <w:szCs w:val="12"/>
              </w:rPr>
            </w:pPr>
          </w:p>
        </w:tc>
      </w:tr>
      <w:tr w:rsidR="008F7742" w:rsidRPr="008F7742" w:rsidTr="008F7742">
        <w:trPr>
          <w:trHeight w:val="85"/>
        </w:trPr>
        <w:tc>
          <w:tcPr>
            <w:tcW w:w="250" w:type="pct"/>
            <w:tcBorders>
              <w:top w:val="nil"/>
              <w:left w:val="nil"/>
              <w:bottom w:val="nil"/>
              <w:right w:val="nil"/>
            </w:tcBorders>
            <w:shd w:val="clear" w:color="auto" w:fill="auto"/>
            <w:noWrap/>
            <w:vAlign w:val="center"/>
            <w:hideMark/>
          </w:tcPr>
          <w:p w:rsidR="008F7742" w:rsidRPr="008F7742" w:rsidRDefault="008F7742" w:rsidP="008F7742">
            <w:pPr>
              <w:spacing w:line="240" w:lineRule="auto"/>
              <w:rPr>
                <w:rFonts w:ascii="Times New Roman" w:hAnsi="Times New Roman"/>
                <w:sz w:val="12"/>
                <w:szCs w:val="12"/>
              </w:rPr>
            </w:pPr>
          </w:p>
        </w:tc>
        <w:tc>
          <w:tcPr>
            <w:tcW w:w="2587" w:type="pct"/>
            <w:tcBorders>
              <w:top w:val="nil"/>
              <w:left w:val="nil"/>
              <w:bottom w:val="nil"/>
              <w:right w:val="nil"/>
            </w:tcBorders>
            <w:shd w:val="clear" w:color="auto" w:fill="auto"/>
            <w:vAlign w:val="center"/>
            <w:hideMark/>
          </w:tcPr>
          <w:p w:rsidR="008F7742" w:rsidRPr="008F7742" w:rsidRDefault="008F7742" w:rsidP="008F7742">
            <w:pPr>
              <w:spacing w:line="240" w:lineRule="auto"/>
              <w:jc w:val="center"/>
              <w:rPr>
                <w:rFonts w:ascii="Times New Roman" w:hAnsi="Times New Roman"/>
                <w:sz w:val="12"/>
                <w:szCs w:val="12"/>
              </w:rPr>
            </w:pPr>
          </w:p>
        </w:tc>
        <w:tc>
          <w:tcPr>
            <w:tcW w:w="798" w:type="pct"/>
            <w:tcBorders>
              <w:top w:val="nil"/>
              <w:left w:val="nil"/>
              <w:bottom w:val="nil"/>
              <w:right w:val="nil"/>
            </w:tcBorders>
            <w:shd w:val="clear" w:color="auto" w:fill="auto"/>
            <w:noWrap/>
            <w:vAlign w:val="center"/>
            <w:hideMark/>
          </w:tcPr>
          <w:p w:rsidR="008F7742" w:rsidRPr="008F7742" w:rsidRDefault="008F7742" w:rsidP="008F7742">
            <w:pPr>
              <w:spacing w:line="240" w:lineRule="auto"/>
              <w:rPr>
                <w:rFonts w:ascii="Times New Roman" w:hAnsi="Times New Roman"/>
                <w:sz w:val="12"/>
                <w:szCs w:val="12"/>
              </w:rPr>
            </w:pPr>
          </w:p>
        </w:tc>
        <w:tc>
          <w:tcPr>
            <w:tcW w:w="808" w:type="pct"/>
            <w:tcBorders>
              <w:top w:val="nil"/>
              <w:left w:val="nil"/>
              <w:bottom w:val="nil"/>
              <w:right w:val="nil"/>
            </w:tcBorders>
            <w:shd w:val="clear" w:color="auto" w:fill="auto"/>
            <w:vAlign w:val="center"/>
            <w:hideMark/>
          </w:tcPr>
          <w:p w:rsidR="008F7742" w:rsidRPr="008F7742" w:rsidRDefault="008F7742" w:rsidP="008F7742">
            <w:pPr>
              <w:spacing w:line="240" w:lineRule="auto"/>
              <w:jc w:val="center"/>
              <w:rPr>
                <w:rFonts w:ascii="Times New Roman" w:hAnsi="Times New Roman"/>
                <w:sz w:val="12"/>
                <w:szCs w:val="12"/>
              </w:rPr>
            </w:pPr>
          </w:p>
        </w:tc>
        <w:tc>
          <w:tcPr>
            <w:tcW w:w="558" w:type="pct"/>
            <w:tcBorders>
              <w:top w:val="nil"/>
              <w:left w:val="nil"/>
              <w:bottom w:val="nil"/>
              <w:right w:val="nil"/>
            </w:tcBorders>
            <w:shd w:val="clear" w:color="auto" w:fill="auto"/>
            <w:vAlign w:val="center"/>
            <w:hideMark/>
          </w:tcPr>
          <w:p w:rsidR="008F7742" w:rsidRPr="008F7742" w:rsidRDefault="008F7742" w:rsidP="008F7742">
            <w:pPr>
              <w:spacing w:line="240" w:lineRule="auto"/>
              <w:rPr>
                <w:rFonts w:ascii="Times New Roman" w:hAnsi="Times New Roman"/>
                <w:sz w:val="12"/>
                <w:szCs w:val="12"/>
              </w:rPr>
            </w:pPr>
          </w:p>
        </w:tc>
      </w:tr>
      <w:tr w:rsidR="008F7742" w:rsidRPr="008F7742" w:rsidTr="008F7742">
        <w:trPr>
          <w:trHeight w:val="85"/>
        </w:trPr>
        <w:tc>
          <w:tcPr>
            <w:tcW w:w="250" w:type="pct"/>
            <w:tcBorders>
              <w:top w:val="nil"/>
              <w:left w:val="nil"/>
              <w:bottom w:val="nil"/>
              <w:right w:val="nil"/>
            </w:tcBorders>
            <w:shd w:val="clear" w:color="C0C0C0" w:fill="EAF2F6"/>
            <w:noWrap/>
            <w:vAlign w:val="center"/>
            <w:hideMark/>
          </w:tcPr>
          <w:p w:rsidR="008F7742" w:rsidRPr="008F7742" w:rsidRDefault="008F7742" w:rsidP="008F7742">
            <w:pPr>
              <w:spacing w:line="240" w:lineRule="auto"/>
              <w:jc w:val="center"/>
              <w:rPr>
                <w:rFonts w:ascii="Arial CE" w:hAnsi="Arial CE" w:cs="Arial"/>
                <w:b/>
                <w:bCs/>
                <w:sz w:val="12"/>
                <w:szCs w:val="12"/>
              </w:rPr>
            </w:pPr>
            <w:r w:rsidRPr="008F7742">
              <w:rPr>
                <w:rFonts w:ascii="Arial CE" w:hAnsi="Arial CE" w:cs="Arial"/>
                <w:b/>
                <w:bCs/>
                <w:sz w:val="12"/>
                <w:szCs w:val="12"/>
              </w:rPr>
              <w:t>II</w:t>
            </w:r>
          </w:p>
        </w:tc>
        <w:tc>
          <w:tcPr>
            <w:tcW w:w="2587" w:type="pct"/>
            <w:tcBorders>
              <w:top w:val="nil"/>
              <w:left w:val="nil"/>
              <w:bottom w:val="nil"/>
              <w:right w:val="nil"/>
            </w:tcBorders>
            <w:shd w:val="clear" w:color="C0C0C0" w:fill="EAF2F6"/>
            <w:vAlign w:val="center"/>
            <w:hideMark/>
          </w:tcPr>
          <w:p w:rsidR="008F7742" w:rsidRPr="008F7742" w:rsidRDefault="008F7742" w:rsidP="008F7742">
            <w:pPr>
              <w:spacing w:line="240" w:lineRule="auto"/>
              <w:rPr>
                <w:rFonts w:ascii="Arial CE" w:hAnsi="Arial CE" w:cs="Arial"/>
                <w:b/>
                <w:bCs/>
                <w:sz w:val="12"/>
                <w:szCs w:val="12"/>
              </w:rPr>
            </w:pPr>
            <w:r w:rsidRPr="008F7742">
              <w:rPr>
                <w:rFonts w:ascii="Arial CE" w:hAnsi="Arial CE" w:cs="Arial"/>
                <w:b/>
                <w:bCs/>
                <w:sz w:val="12"/>
                <w:szCs w:val="12"/>
              </w:rPr>
              <w:t>Inne opłaty pobierane na podstawie odrębnych ustaw</w:t>
            </w:r>
          </w:p>
        </w:tc>
        <w:tc>
          <w:tcPr>
            <w:tcW w:w="798" w:type="pct"/>
            <w:tcBorders>
              <w:top w:val="nil"/>
              <w:left w:val="nil"/>
              <w:bottom w:val="nil"/>
              <w:right w:val="nil"/>
            </w:tcBorders>
            <w:shd w:val="clear" w:color="C0C0C0" w:fill="EAF2F6"/>
            <w:noWrap/>
            <w:vAlign w:val="center"/>
            <w:hideMark/>
          </w:tcPr>
          <w:p w:rsidR="008F7742" w:rsidRPr="008F7742" w:rsidRDefault="008F7742" w:rsidP="008F7742">
            <w:pPr>
              <w:spacing w:line="240" w:lineRule="auto"/>
              <w:jc w:val="right"/>
              <w:rPr>
                <w:rFonts w:ascii="Arial CE" w:hAnsi="Arial CE" w:cs="Arial"/>
                <w:b/>
                <w:bCs/>
                <w:sz w:val="12"/>
                <w:szCs w:val="12"/>
              </w:rPr>
            </w:pPr>
            <w:r w:rsidRPr="008F7742">
              <w:rPr>
                <w:rFonts w:ascii="Arial CE" w:hAnsi="Arial CE" w:cs="Arial"/>
                <w:b/>
                <w:bCs/>
                <w:sz w:val="12"/>
                <w:szCs w:val="12"/>
              </w:rPr>
              <w:t>786 842</w:t>
            </w:r>
          </w:p>
        </w:tc>
        <w:tc>
          <w:tcPr>
            <w:tcW w:w="808" w:type="pct"/>
            <w:tcBorders>
              <w:top w:val="nil"/>
              <w:left w:val="nil"/>
              <w:bottom w:val="nil"/>
              <w:right w:val="nil"/>
            </w:tcBorders>
            <w:shd w:val="clear" w:color="C0C0C0" w:fill="EAF2F6"/>
            <w:noWrap/>
            <w:vAlign w:val="center"/>
            <w:hideMark/>
          </w:tcPr>
          <w:p w:rsidR="008F7742" w:rsidRPr="008F7742" w:rsidRDefault="008F7742" w:rsidP="008F7742">
            <w:pPr>
              <w:spacing w:line="240" w:lineRule="auto"/>
              <w:jc w:val="right"/>
              <w:rPr>
                <w:rFonts w:ascii="Arial CE" w:hAnsi="Arial CE" w:cs="Arial"/>
                <w:b/>
                <w:bCs/>
                <w:sz w:val="12"/>
                <w:szCs w:val="12"/>
              </w:rPr>
            </w:pPr>
            <w:r w:rsidRPr="008F7742">
              <w:rPr>
                <w:rFonts w:ascii="Arial CE" w:hAnsi="Arial CE" w:cs="Arial"/>
                <w:b/>
                <w:bCs/>
                <w:sz w:val="12"/>
                <w:szCs w:val="12"/>
              </w:rPr>
              <w:t>973 436,39</w:t>
            </w:r>
          </w:p>
        </w:tc>
        <w:tc>
          <w:tcPr>
            <w:tcW w:w="558" w:type="pct"/>
            <w:tcBorders>
              <w:top w:val="nil"/>
              <w:left w:val="nil"/>
              <w:bottom w:val="nil"/>
              <w:right w:val="nil"/>
            </w:tcBorders>
            <w:shd w:val="clear" w:color="C0C0C0" w:fill="EAF2F6"/>
            <w:noWrap/>
            <w:vAlign w:val="center"/>
            <w:hideMark/>
          </w:tcPr>
          <w:p w:rsidR="008F7742" w:rsidRPr="008F7742" w:rsidRDefault="008F7742" w:rsidP="008F7742">
            <w:pPr>
              <w:spacing w:line="240" w:lineRule="auto"/>
              <w:jc w:val="right"/>
              <w:rPr>
                <w:rFonts w:ascii="Arial CE" w:hAnsi="Arial CE" w:cs="Arial"/>
                <w:b/>
                <w:bCs/>
                <w:sz w:val="12"/>
                <w:szCs w:val="12"/>
              </w:rPr>
            </w:pPr>
            <w:r w:rsidRPr="008F7742">
              <w:rPr>
                <w:rFonts w:ascii="Arial CE" w:hAnsi="Arial CE" w:cs="Arial"/>
                <w:b/>
                <w:bCs/>
                <w:sz w:val="12"/>
                <w:szCs w:val="12"/>
              </w:rPr>
              <w:t>123,7%</w:t>
            </w:r>
          </w:p>
        </w:tc>
      </w:tr>
      <w:tr w:rsidR="008F7742" w:rsidRPr="008F7742" w:rsidTr="008F7742">
        <w:trPr>
          <w:trHeight w:val="85"/>
        </w:trPr>
        <w:tc>
          <w:tcPr>
            <w:tcW w:w="250" w:type="pct"/>
            <w:tcBorders>
              <w:top w:val="nil"/>
              <w:left w:val="nil"/>
              <w:bottom w:val="nil"/>
              <w:right w:val="nil"/>
            </w:tcBorders>
            <w:shd w:val="clear" w:color="auto" w:fill="auto"/>
            <w:vAlign w:val="center"/>
            <w:hideMark/>
          </w:tcPr>
          <w:p w:rsidR="008F7742" w:rsidRPr="008F7742" w:rsidRDefault="008F7742" w:rsidP="008F7742">
            <w:pPr>
              <w:spacing w:line="240" w:lineRule="auto"/>
              <w:jc w:val="right"/>
              <w:rPr>
                <w:rFonts w:ascii="Arial CE" w:hAnsi="Arial CE" w:cs="Arial"/>
                <w:b/>
                <w:bCs/>
                <w:sz w:val="12"/>
                <w:szCs w:val="12"/>
              </w:rPr>
            </w:pPr>
          </w:p>
        </w:tc>
        <w:tc>
          <w:tcPr>
            <w:tcW w:w="2587" w:type="pct"/>
            <w:tcBorders>
              <w:top w:val="nil"/>
              <w:left w:val="nil"/>
              <w:bottom w:val="nil"/>
              <w:right w:val="nil"/>
            </w:tcBorders>
            <w:shd w:val="clear" w:color="auto" w:fill="auto"/>
            <w:vAlign w:val="center"/>
            <w:hideMark/>
          </w:tcPr>
          <w:p w:rsidR="008F7742" w:rsidRPr="008F7742" w:rsidRDefault="008F7742" w:rsidP="008F7742">
            <w:pPr>
              <w:spacing w:line="240" w:lineRule="auto"/>
              <w:jc w:val="center"/>
              <w:rPr>
                <w:rFonts w:ascii="Times New Roman" w:hAnsi="Times New Roman"/>
                <w:sz w:val="12"/>
                <w:szCs w:val="12"/>
              </w:rPr>
            </w:pPr>
          </w:p>
        </w:tc>
        <w:tc>
          <w:tcPr>
            <w:tcW w:w="798" w:type="pct"/>
            <w:tcBorders>
              <w:top w:val="nil"/>
              <w:left w:val="nil"/>
              <w:bottom w:val="nil"/>
              <w:right w:val="nil"/>
            </w:tcBorders>
            <w:shd w:val="clear" w:color="auto" w:fill="auto"/>
            <w:vAlign w:val="center"/>
            <w:hideMark/>
          </w:tcPr>
          <w:p w:rsidR="008F7742" w:rsidRPr="008F7742" w:rsidRDefault="008F7742" w:rsidP="008F7742">
            <w:pPr>
              <w:spacing w:line="240" w:lineRule="auto"/>
              <w:rPr>
                <w:rFonts w:ascii="Times New Roman" w:hAnsi="Times New Roman"/>
                <w:sz w:val="12"/>
                <w:szCs w:val="12"/>
              </w:rPr>
            </w:pPr>
          </w:p>
        </w:tc>
        <w:tc>
          <w:tcPr>
            <w:tcW w:w="808" w:type="pct"/>
            <w:tcBorders>
              <w:top w:val="nil"/>
              <w:left w:val="nil"/>
              <w:bottom w:val="nil"/>
              <w:right w:val="nil"/>
            </w:tcBorders>
            <w:shd w:val="clear" w:color="auto" w:fill="auto"/>
            <w:noWrap/>
            <w:vAlign w:val="center"/>
            <w:hideMark/>
          </w:tcPr>
          <w:p w:rsidR="008F7742" w:rsidRPr="008F7742" w:rsidRDefault="008F7742" w:rsidP="008F7742">
            <w:pPr>
              <w:spacing w:line="240" w:lineRule="auto"/>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8F7742" w:rsidRPr="008F7742" w:rsidRDefault="008F7742" w:rsidP="008F7742">
            <w:pPr>
              <w:spacing w:line="240" w:lineRule="auto"/>
              <w:rPr>
                <w:rFonts w:ascii="Times New Roman" w:hAnsi="Times New Roman"/>
                <w:sz w:val="12"/>
                <w:szCs w:val="12"/>
              </w:rPr>
            </w:pPr>
          </w:p>
        </w:tc>
      </w:tr>
      <w:tr w:rsidR="008F7742" w:rsidRPr="008F7742" w:rsidTr="008F7742">
        <w:trPr>
          <w:trHeight w:val="85"/>
        </w:trPr>
        <w:tc>
          <w:tcPr>
            <w:tcW w:w="250" w:type="pct"/>
            <w:tcBorders>
              <w:top w:val="nil"/>
              <w:left w:val="nil"/>
              <w:bottom w:val="nil"/>
              <w:right w:val="nil"/>
            </w:tcBorders>
            <w:shd w:val="clear" w:color="auto" w:fill="auto"/>
            <w:noWrap/>
            <w:vAlign w:val="center"/>
            <w:hideMark/>
          </w:tcPr>
          <w:p w:rsidR="008F7742" w:rsidRPr="008F7742" w:rsidRDefault="008F7742" w:rsidP="008F7742">
            <w:pPr>
              <w:spacing w:line="240" w:lineRule="auto"/>
              <w:rPr>
                <w:rFonts w:ascii="Times New Roman" w:hAnsi="Times New Roman"/>
                <w:sz w:val="12"/>
                <w:szCs w:val="12"/>
              </w:rPr>
            </w:pPr>
          </w:p>
        </w:tc>
        <w:tc>
          <w:tcPr>
            <w:tcW w:w="2587" w:type="pct"/>
            <w:tcBorders>
              <w:top w:val="nil"/>
              <w:left w:val="nil"/>
              <w:bottom w:val="nil"/>
              <w:right w:val="nil"/>
            </w:tcBorders>
            <w:shd w:val="clear" w:color="auto" w:fill="auto"/>
            <w:noWrap/>
            <w:vAlign w:val="center"/>
            <w:hideMark/>
          </w:tcPr>
          <w:p w:rsidR="008F7742" w:rsidRPr="008F7742" w:rsidRDefault="008F7742" w:rsidP="008F7742">
            <w:pPr>
              <w:spacing w:line="240" w:lineRule="auto"/>
              <w:rPr>
                <w:rFonts w:ascii="Arial CE" w:hAnsi="Arial CE" w:cs="Arial"/>
                <w:b/>
                <w:bCs/>
                <w:sz w:val="12"/>
                <w:szCs w:val="12"/>
              </w:rPr>
            </w:pPr>
            <w:r w:rsidRPr="008F7742">
              <w:rPr>
                <w:rFonts w:ascii="Arial CE" w:hAnsi="Arial CE" w:cs="Arial"/>
                <w:b/>
                <w:bCs/>
                <w:sz w:val="12"/>
                <w:szCs w:val="12"/>
              </w:rPr>
              <w:t>Struktura</w:t>
            </w:r>
          </w:p>
        </w:tc>
        <w:tc>
          <w:tcPr>
            <w:tcW w:w="798" w:type="pct"/>
            <w:tcBorders>
              <w:top w:val="nil"/>
              <w:left w:val="nil"/>
              <w:bottom w:val="nil"/>
              <w:right w:val="nil"/>
            </w:tcBorders>
            <w:shd w:val="clear" w:color="auto" w:fill="auto"/>
            <w:noWrap/>
            <w:vAlign w:val="center"/>
            <w:hideMark/>
          </w:tcPr>
          <w:p w:rsidR="008F7742" w:rsidRPr="008F7742" w:rsidRDefault="008F7742" w:rsidP="008F7742">
            <w:pPr>
              <w:spacing w:line="240" w:lineRule="auto"/>
              <w:jc w:val="right"/>
              <w:rPr>
                <w:rFonts w:ascii="Arial CE" w:hAnsi="Arial CE" w:cs="Arial"/>
                <w:b/>
                <w:bCs/>
                <w:sz w:val="12"/>
                <w:szCs w:val="12"/>
              </w:rPr>
            </w:pPr>
            <w:r w:rsidRPr="008F7742">
              <w:rPr>
                <w:rFonts w:ascii="Arial CE" w:hAnsi="Arial CE" w:cs="Arial"/>
                <w:b/>
                <w:bCs/>
                <w:sz w:val="12"/>
                <w:szCs w:val="12"/>
              </w:rPr>
              <w:t>1,04%</w:t>
            </w:r>
          </w:p>
        </w:tc>
        <w:tc>
          <w:tcPr>
            <w:tcW w:w="808" w:type="pct"/>
            <w:tcBorders>
              <w:top w:val="nil"/>
              <w:left w:val="nil"/>
              <w:bottom w:val="nil"/>
              <w:right w:val="nil"/>
            </w:tcBorders>
            <w:shd w:val="clear" w:color="auto" w:fill="auto"/>
            <w:noWrap/>
            <w:vAlign w:val="center"/>
            <w:hideMark/>
          </w:tcPr>
          <w:p w:rsidR="008F7742" w:rsidRPr="008F7742" w:rsidRDefault="008F7742" w:rsidP="008F7742">
            <w:pPr>
              <w:spacing w:line="240" w:lineRule="auto"/>
              <w:jc w:val="right"/>
              <w:rPr>
                <w:rFonts w:ascii="Arial CE" w:hAnsi="Arial CE" w:cs="Arial"/>
                <w:b/>
                <w:bCs/>
                <w:sz w:val="12"/>
                <w:szCs w:val="12"/>
              </w:rPr>
            </w:pPr>
            <w:r w:rsidRPr="008F7742">
              <w:rPr>
                <w:rFonts w:ascii="Arial CE" w:hAnsi="Arial CE" w:cs="Arial"/>
                <w:b/>
                <w:bCs/>
                <w:sz w:val="12"/>
                <w:szCs w:val="12"/>
              </w:rPr>
              <w:t>1,26%</w:t>
            </w:r>
          </w:p>
        </w:tc>
        <w:tc>
          <w:tcPr>
            <w:tcW w:w="558" w:type="pct"/>
            <w:tcBorders>
              <w:top w:val="nil"/>
              <w:left w:val="nil"/>
              <w:bottom w:val="nil"/>
              <w:right w:val="nil"/>
            </w:tcBorders>
            <w:shd w:val="clear" w:color="auto" w:fill="auto"/>
            <w:noWrap/>
            <w:vAlign w:val="center"/>
            <w:hideMark/>
          </w:tcPr>
          <w:p w:rsidR="008F7742" w:rsidRPr="008F7742" w:rsidRDefault="008F7742" w:rsidP="008F7742">
            <w:pPr>
              <w:spacing w:line="240" w:lineRule="auto"/>
              <w:jc w:val="right"/>
              <w:rPr>
                <w:rFonts w:ascii="Arial CE" w:hAnsi="Arial CE" w:cs="Arial"/>
                <w:b/>
                <w:bCs/>
                <w:sz w:val="12"/>
                <w:szCs w:val="12"/>
              </w:rPr>
            </w:pPr>
          </w:p>
        </w:tc>
      </w:tr>
      <w:tr w:rsidR="008F7742" w:rsidRPr="008F7742" w:rsidTr="008F7742">
        <w:trPr>
          <w:trHeight w:val="85"/>
        </w:trPr>
        <w:tc>
          <w:tcPr>
            <w:tcW w:w="250" w:type="pct"/>
            <w:tcBorders>
              <w:top w:val="nil"/>
              <w:left w:val="nil"/>
              <w:bottom w:val="nil"/>
              <w:right w:val="nil"/>
            </w:tcBorders>
            <w:shd w:val="clear" w:color="auto" w:fill="auto"/>
            <w:noWrap/>
            <w:vAlign w:val="center"/>
            <w:hideMark/>
          </w:tcPr>
          <w:p w:rsidR="008F7742" w:rsidRPr="008F7742" w:rsidRDefault="008F7742" w:rsidP="008F7742">
            <w:pPr>
              <w:spacing w:line="240" w:lineRule="auto"/>
              <w:rPr>
                <w:rFonts w:ascii="Times New Roman" w:hAnsi="Times New Roman"/>
                <w:sz w:val="12"/>
                <w:szCs w:val="12"/>
              </w:rPr>
            </w:pPr>
          </w:p>
        </w:tc>
        <w:tc>
          <w:tcPr>
            <w:tcW w:w="2587" w:type="pct"/>
            <w:tcBorders>
              <w:top w:val="nil"/>
              <w:left w:val="nil"/>
              <w:bottom w:val="nil"/>
              <w:right w:val="nil"/>
            </w:tcBorders>
            <w:shd w:val="clear" w:color="auto" w:fill="auto"/>
            <w:noWrap/>
            <w:vAlign w:val="center"/>
            <w:hideMark/>
          </w:tcPr>
          <w:p w:rsidR="008F7742" w:rsidRPr="008F7742" w:rsidRDefault="008F7742" w:rsidP="008F7742">
            <w:pPr>
              <w:spacing w:line="240" w:lineRule="auto"/>
              <w:rPr>
                <w:rFonts w:ascii="Arial CE" w:hAnsi="Arial CE" w:cs="Arial"/>
                <w:sz w:val="12"/>
                <w:szCs w:val="12"/>
              </w:rPr>
            </w:pPr>
            <w:r w:rsidRPr="008F7742">
              <w:rPr>
                <w:rFonts w:ascii="Arial CE" w:hAnsi="Arial CE" w:cs="Arial"/>
                <w:sz w:val="12"/>
                <w:szCs w:val="12"/>
              </w:rPr>
              <w:t>z tego:</w:t>
            </w:r>
          </w:p>
        </w:tc>
        <w:tc>
          <w:tcPr>
            <w:tcW w:w="798" w:type="pct"/>
            <w:tcBorders>
              <w:top w:val="nil"/>
              <w:left w:val="nil"/>
              <w:bottom w:val="nil"/>
              <w:right w:val="nil"/>
            </w:tcBorders>
            <w:shd w:val="clear" w:color="auto" w:fill="auto"/>
            <w:noWrap/>
            <w:vAlign w:val="center"/>
            <w:hideMark/>
          </w:tcPr>
          <w:p w:rsidR="008F7742" w:rsidRPr="008F7742" w:rsidRDefault="008F7742" w:rsidP="008F7742">
            <w:pPr>
              <w:spacing w:line="240" w:lineRule="auto"/>
              <w:rPr>
                <w:rFonts w:ascii="Arial CE" w:hAnsi="Arial CE" w:cs="Arial"/>
                <w:sz w:val="12"/>
                <w:szCs w:val="12"/>
              </w:rPr>
            </w:pPr>
          </w:p>
        </w:tc>
        <w:tc>
          <w:tcPr>
            <w:tcW w:w="808" w:type="pct"/>
            <w:tcBorders>
              <w:top w:val="nil"/>
              <w:left w:val="nil"/>
              <w:bottom w:val="nil"/>
              <w:right w:val="nil"/>
            </w:tcBorders>
            <w:shd w:val="clear" w:color="auto" w:fill="auto"/>
            <w:noWrap/>
            <w:vAlign w:val="center"/>
            <w:hideMark/>
          </w:tcPr>
          <w:p w:rsidR="008F7742" w:rsidRPr="008F7742" w:rsidRDefault="008F7742" w:rsidP="008F7742">
            <w:pPr>
              <w:spacing w:line="240" w:lineRule="auto"/>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8F7742" w:rsidRPr="008F7742" w:rsidRDefault="008F7742" w:rsidP="008F7742">
            <w:pPr>
              <w:spacing w:line="240" w:lineRule="auto"/>
              <w:rPr>
                <w:rFonts w:ascii="Times New Roman" w:hAnsi="Times New Roman"/>
                <w:sz w:val="12"/>
                <w:szCs w:val="12"/>
              </w:rPr>
            </w:pPr>
          </w:p>
        </w:tc>
      </w:tr>
      <w:tr w:rsidR="008F7742" w:rsidRPr="008F7742" w:rsidTr="008F7742">
        <w:trPr>
          <w:trHeight w:val="85"/>
        </w:trPr>
        <w:tc>
          <w:tcPr>
            <w:tcW w:w="250" w:type="pct"/>
            <w:tcBorders>
              <w:top w:val="nil"/>
              <w:left w:val="nil"/>
              <w:bottom w:val="nil"/>
              <w:right w:val="nil"/>
            </w:tcBorders>
            <w:shd w:val="clear" w:color="auto" w:fill="auto"/>
            <w:noWrap/>
            <w:vAlign w:val="center"/>
            <w:hideMark/>
          </w:tcPr>
          <w:p w:rsidR="008F7742" w:rsidRPr="008F7742" w:rsidRDefault="008F7742" w:rsidP="008F7742">
            <w:pPr>
              <w:spacing w:line="240" w:lineRule="auto"/>
              <w:rPr>
                <w:rFonts w:ascii="Times New Roman" w:hAnsi="Times New Roman"/>
                <w:sz w:val="12"/>
                <w:szCs w:val="12"/>
              </w:rPr>
            </w:pPr>
          </w:p>
        </w:tc>
        <w:tc>
          <w:tcPr>
            <w:tcW w:w="2587" w:type="pct"/>
            <w:tcBorders>
              <w:top w:val="nil"/>
              <w:left w:val="nil"/>
              <w:bottom w:val="nil"/>
              <w:right w:val="nil"/>
            </w:tcBorders>
            <w:shd w:val="clear" w:color="auto" w:fill="auto"/>
            <w:vAlign w:val="center"/>
            <w:hideMark/>
          </w:tcPr>
          <w:p w:rsidR="008F7742" w:rsidRPr="008F7742" w:rsidRDefault="008F7742" w:rsidP="008F7742">
            <w:pPr>
              <w:spacing w:line="240" w:lineRule="auto"/>
              <w:jc w:val="center"/>
              <w:rPr>
                <w:rFonts w:ascii="Times New Roman" w:hAnsi="Times New Roman"/>
                <w:sz w:val="12"/>
                <w:szCs w:val="12"/>
              </w:rPr>
            </w:pPr>
          </w:p>
        </w:tc>
        <w:tc>
          <w:tcPr>
            <w:tcW w:w="798" w:type="pct"/>
            <w:tcBorders>
              <w:top w:val="nil"/>
              <w:left w:val="nil"/>
              <w:bottom w:val="nil"/>
              <w:right w:val="nil"/>
            </w:tcBorders>
            <w:shd w:val="clear" w:color="auto" w:fill="auto"/>
            <w:vAlign w:val="center"/>
            <w:hideMark/>
          </w:tcPr>
          <w:p w:rsidR="008F7742" w:rsidRPr="008F7742" w:rsidRDefault="008F7742" w:rsidP="008F7742">
            <w:pPr>
              <w:spacing w:line="240" w:lineRule="auto"/>
              <w:rPr>
                <w:rFonts w:ascii="Times New Roman" w:hAnsi="Times New Roman"/>
                <w:sz w:val="12"/>
                <w:szCs w:val="12"/>
              </w:rPr>
            </w:pPr>
          </w:p>
        </w:tc>
        <w:tc>
          <w:tcPr>
            <w:tcW w:w="808" w:type="pct"/>
            <w:tcBorders>
              <w:top w:val="nil"/>
              <w:left w:val="nil"/>
              <w:bottom w:val="nil"/>
              <w:right w:val="nil"/>
            </w:tcBorders>
            <w:shd w:val="clear" w:color="auto" w:fill="auto"/>
            <w:vAlign w:val="center"/>
            <w:hideMark/>
          </w:tcPr>
          <w:p w:rsidR="008F7742" w:rsidRPr="008F7742" w:rsidRDefault="008F7742" w:rsidP="008F7742">
            <w:pPr>
              <w:spacing w:line="240" w:lineRule="auto"/>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8F7742" w:rsidRPr="008F7742" w:rsidRDefault="008F7742" w:rsidP="008F7742">
            <w:pPr>
              <w:spacing w:line="240" w:lineRule="auto"/>
              <w:rPr>
                <w:rFonts w:ascii="Times New Roman" w:hAnsi="Times New Roman"/>
                <w:sz w:val="12"/>
                <w:szCs w:val="12"/>
              </w:rPr>
            </w:pPr>
          </w:p>
        </w:tc>
      </w:tr>
      <w:tr w:rsidR="008F7742" w:rsidRPr="008F7742" w:rsidTr="008F7742">
        <w:trPr>
          <w:trHeight w:val="85"/>
        </w:trPr>
        <w:tc>
          <w:tcPr>
            <w:tcW w:w="250" w:type="pct"/>
            <w:tcBorders>
              <w:top w:val="nil"/>
              <w:left w:val="nil"/>
              <w:bottom w:val="nil"/>
              <w:right w:val="nil"/>
            </w:tcBorders>
            <w:shd w:val="clear" w:color="000000" w:fill="FFFFC5"/>
            <w:noWrap/>
            <w:vAlign w:val="center"/>
            <w:hideMark/>
          </w:tcPr>
          <w:p w:rsidR="008F7742" w:rsidRPr="008F7742" w:rsidRDefault="008F7742" w:rsidP="008F7742">
            <w:pPr>
              <w:spacing w:line="240" w:lineRule="auto"/>
              <w:jc w:val="center"/>
              <w:rPr>
                <w:rFonts w:ascii="Arial CE" w:hAnsi="Arial CE" w:cs="Arial"/>
                <w:sz w:val="12"/>
                <w:szCs w:val="12"/>
              </w:rPr>
            </w:pPr>
            <w:r w:rsidRPr="008F7742">
              <w:rPr>
                <w:rFonts w:ascii="Arial CE" w:hAnsi="Arial CE" w:cs="Arial"/>
                <w:sz w:val="12"/>
                <w:szCs w:val="12"/>
              </w:rPr>
              <w:t> </w:t>
            </w:r>
          </w:p>
        </w:tc>
        <w:tc>
          <w:tcPr>
            <w:tcW w:w="2587" w:type="pct"/>
            <w:tcBorders>
              <w:top w:val="nil"/>
              <w:left w:val="nil"/>
              <w:bottom w:val="nil"/>
              <w:right w:val="nil"/>
            </w:tcBorders>
            <w:shd w:val="clear" w:color="000000" w:fill="FFFFC5"/>
            <w:vAlign w:val="center"/>
            <w:hideMark/>
          </w:tcPr>
          <w:p w:rsidR="008F7742" w:rsidRPr="008F7742" w:rsidRDefault="008F7742" w:rsidP="008F7742">
            <w:pPr>
              <w:spacing w:line="240" w:lineRule="auto"/>
              <w:rPr>
                <w:rFonts w:ascii="Arial CE" w:hAnsi="Arial CE" w:cs="Arial"/>
                <w:sz w:val="12"/>
                <w:szCs w:val="12"/>
                <w:u w:val="single"/>
              </w:rPr>
            </w:pPr>
            <w:r w:rsidRPr="008F7742">
              <w:rPr>
                <w:rFonts w:ascii="Arial CE" w:hAnsi="Arial CE" w:cs="Arial"/>
                <w:sz w:val="12"/>
                <w:szCs w:val="12"/>
                <w:u w:val="single"/>
              </w:rPr>
              <w:t>Opłaty adiacenckie</w:t>
            </w:r>
          </w:p>
        </w:tc>
        <w:tc>
          <w:tcPr>
            <w:tcW w:w="798" w:type="pct"/>
            <w:tcBorders>
              <w:top w:val="nil"/>
              <w:left w:val="nil"/>
              <w:bottom w:val="nil"/>
              <w:right w:val="nil"/>
            </w:tcBorders>
            <w:shd w:val="clear" w:color="000000" w:fill="FFFFC5"/>
            <w:vAlign w:val="center"/>
            <w:hideMark/>
          </w:tcPr>
          <w:p w:rsidR="008F7742" w:rsidRPr="008F7742" w:rsidRDefault="008F7742" w:rsidP="008F7742">
            <w:pPr>
              <w:spacing w:line="240" w:lineRule="auto"/>
              <w:jc w:val="right"/>
              <w:rPr>
                <w:rFonts w:ascii="Arial CE" w:hAnsi="Arial CE" w:cs="Arial"/>
                <w:sz w:val="12"/>
                <w:szCs w:val="12"/>
                <w:u w:val="single"/>
              </w:rPr>
            </w:pPr>
            <w:r w:rsidRPr="008F7742">
              <w:rPr>
                <w:rFonts w:ascii="Arial CE" w:hAnsi="Arial CE" w:cs="Arial"/>
                <w:sz w:val="12"/>
                <w:szCs w:val="12"/>
                <w:u w:val="single"/>
              </w:rPr>
              <w:t>154 635</w:t>
            </w:r>
          </w:p>
        </w:tc>
        <w:tc>
          <w:tcPr>
            <w:tcW w:w="808" w:type="pct"/>
            <w:tcBorders>
              <w:top w:val="nil"/>
              <w:left w:val="nil"/>
              <w:bottom w:val="nil"/>
              <w:right w:val="nil"/>
            </w:tcBorders>
            <w:shd w:val="clear" w:color="000000" w:fill="FFFFC5"/>
            <w:vAlign w:val="center"/>
            <w:hideMark/>
          </w:tcPr>
          <w:p w:rsidR="008F7742" w:rsidRPr="008F7742" w:rsidRDefault="008F7742" w:rsidP="008F7742">
            <w:pPr>
              <w:spacing w:line="240" w:lineRule="auto"/>
              <w:jc w:val="right"/>
              <w:rPr>
                <w:rFonts w:ascii="Arial CE" w:hAnsi="Arial CE" w:cs="Arial"/>
                <w:sz w:val="12"/>
                <w:szCs w:val="12"/>
                <w:u w:val="single"/>
              </w:rPr>
            </w:pPr>
            <w:r w:rsidRPr="008F7742">
              <w:rPr>
                <w:rFonts w:ascii="Arial CE" w:hAnsi="Arial CE" w:cs="Arial"/>
                <w:sz w:val="12"/>
                <w:szCs w:val="12"/>
                <w:u w:val="single"/>
              </w:rPr>
              <w:t>165 288,04</w:t>
            </w:r>
          </w:p>
        </w:tc>
        <w:tc>
          <w:tcPr>
            <w:tcW w:w="558" w:type="pct"/>
            <w:tcBorders>
              <w:top w:val="nil"/>
              <w:left w:val="nil"/>
              <w:bottom w:val="nil"/>
              <w:right w:val="nil"/>
            </w:tcBorders>
            <w:shd w:val="clear" w:color="000000" w:fill="FFFFC5"/>
            <w:noWrap/>
            <w:vAlign w:val="center"/>
            <w:hideMark/>
          </w:tcPr>
          <w:p w:rsidR="008F7742" w:rsidRPr="008F7742" w:rsidRDefault="008F7742" w:rsidP="008F7742">
            <w:pPr>
              <w:spacing w:line="240" w:lineRule="auto"/>
              <w:jc w:val="right"/>
              <w:rPr>
                <w:rFonts w:ascii="Arial CE" w:hAnsi="Arial CE" w:cs="Arial"/>
                <w:sz w:val="12"/>
                <w:szCs w:val="12"/>
                <w:u w:val="single"/>
              </w:rPr>
            </w:pPr>
            <w:r w:rsidRPr="008F7742">
              <w:rPr>
                <w:rFonts w:ascii="Arial CE" w:hAnsi="Arial CE" w:cs="Arial"/>
                <w:sz w:val="12"/>
                <w:szCs w:val="12"/>
                <w:u w:val="single"/>
              </w:rPr>
              <w:t>106,9%</w:t>
            </w:r>
          </w:p>
        </w:tc>
      </w:tr>
      <w:tr w:rsidR="008F7742" w:rsidRPr="008F7742" w:rsidTr="008F7742">
        <w:trPr>
          <w:trHeight w:val="85"/>
        </w:trPr>
        <w:tc>
          <w:tcPr>
            <w:tcW w:w="250" w:type="pct"/>
            <w:tcBorders>
              <w:top w:val="nil"/>
              <w:left w:val="nil"/>
              <w:bottom w:val="nil"/>
              <w:right w:val="nil"/>
            </w:tcBorders>
            <w:shd w:val="clear" w:color="auto" w:fill="auto"/>
            <w:noWrap/>
            <w:vAlign w:val="center"/>
            <w:hideMark/>
          </w:tcPr>
          <w:p w:rsidR="008F7742" w:rsidRPr="008F7742" w:rsidRDefault="008F7742" w:rsidP="008F7742">
            <w:pPr>
              <w:spacing w:line="240" w:lineRule="auto"/>
              <w:jc w:val="right"/>
              <w:rPr>
                <w:rFonts w:ascii="Arial CE" w:hAnsi="Arial CE" w:cs="Arial"/>
                <w:sz w:val="12"/>
                <w:szCs w:val="12"/>
                <w:u w:val="single"/>
              </w:rPr>
            </w:pPr>
          </w:p>
        </w:tc>
        <w:tc>
          <w:tcPr>
            <w:tcW w:w="2587" w:type="pct"/>
            <w:tcBorders>
              <w:top w:val="nil"/>
              <w:left w:val="nil"/>
              <w:bottom w:val="nil"/>
              <w:right w:val="nil"/>
            </w:tcBorders>
            <w:shd w:val="clear" w:color="auto" w:fill="auto"/>
            <w:vAlign w:val="center"/>
            <w:hideMark/>
          </w:tcPr>
          <w:p w:rsidR="008F7742" w:rsidRPr="008F7742" w:rsidRDefault="008F7742" w:rsidP="008F7742">
            <w:pPr>
              <w:spacing w:line="240" w:lineRule="auto"/>
              <w:jc w:val="center"/>
              <w:rPr>
                <w:rFonts w:ascii="Times New Roman" w:hAnsi="Times New Roman"/>
                <w:sz w:val="12"/>
                <w:szCs w:val="12"/>
              </w:rPr>
            </w:pPr>
          </w:p>
        </w:tc>
        <w:tc>
          <w:tcPr>
            <w:tcW w:w="798" w:type="pct"/>
            <w:tcBorders>
              <w:top w:val="nil"/>
              <w:left w:val="nil"/>
              <w:bottom w:val="nil"/>
              <w:right w:val="nil"/>
            </w:tcBorders>
            <w:shd w:val="clear" w:color="auto" w:fill="auto"/>
            <w:noWrap/>
            <w:vAlign w:val="center"/>
            <w:hideMark/>
          </w:tcPr>
          <w:p w:rsidR="008F7742" w:rsidRPr="008F7742" w:rsidRDefault="008F7742" w:rsidP="008F7742">
            <w:pPr>
              <w:spacing w:line="240" w:lineRule="auto"/>
              <w:rPr>
                <w:rFonts w:ascii="Times New Roman" w:hAnsi="Times New Roman"/>
                <w:sz w:val="12"/>
                <w:szCs w:val="12"/>
              </w:rPr>
            </w:pPr>
          </w:p>
        </w:tc>
        <w:tc>
          <w:tcPr>
            <w:tcW w:w="808" w:type="pct"/>
            <w:tcBorders>
              <w:top w:val="nil"/>
              <w:left w:val="nil"/>
              <w:bottom w:val="nil"/>
              <w:right w:val="nil"/>
            </w:tcBorders>
            <w:shd w:val="clear" w:color="auto" w:fill="auto"/>
            <w:noWrap/>
            <w:vAlign w:val="center"/>
            <w:hideMark/>
          </w:tcPr>
          <w:p w:rsidR="008F7742" w:rsidRPr="008F7742" w:rsidRDefault="008F7742" w:rsidP="008F7742">
            <w:pPr>
              <w:spacing w:line="240" w:lineRule="auto"/>
              <w:jc w:val="center"/>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8F7742" w:rsidRPr="008F7742" w:rsidRDefault="008F7742" w:rsidP="008F7742">
            <w:pPr>
              <w:spacing w:line="240" w:lineRule="auto"/>
              <w:jc w:val="center"/>
              <w:rPr>
                <w:rFonts w:ascii="Times New Roman" w:hAnsi="Times New Roman"/>
                <w:sz w:val="12"/>
                <w:szCs w:val="12"/>
              </w:rPr>
            </w:pPr>
          </w:p>
        </w:tc>
      </w:tr>
      <w:tr w:rsidR="008F7742" w:rsidRPr="008F7742" w:rsidTr="008F7742">
        <w:trPr>
          <w:trHeight w:val="85"/>
        </w:trPr>
        <w:tc>
          <w:tcPr>
            <w:tcW w:w="250" w:type="pct"/>
            <w:tcBorders>
              <w:top w:val="nil"/>
              <w:left w:val="nil"/>
              <w:bottom w:val="nil"/>
              <w:right w:val="nil"/>
            </w:tcBorders>
            <w:shd w:val="clear" w:color="auto" w:fill="auto"/>
            <w:noWrap/>
            <w:vAlign w:val="center"/>
            <w:hideMark/>
          </w:tcPr>
          <w:p w:rsidR="008F7742" w:rsidRPr="008F7742" w:rsidRDefault="008F7742" w:rsidP="008F7742">
            <w:pPr>
              <w:spacing w:line="240" w:lineRule="auto"/>
              <w:jc w:val="center"/>
              <w:rPr>
                <w:rFonts w:ascii="Times New Roman" w:hAnsi="Times New Roman"/>
                <w:sz w:val="12"/>
                <w:szCs w:val="12"/>
              </w:rPr>
            </w:pPr>
          </w:p>
        </w:tc>
        <w:tc>
          <w:tcPr>
            <w:tcW w:w="2587" w:type="pct"/>
            <w:tcBorders>
              <w:top w:val="nil"/>
              <w:left w:val="nil"/>
              <w:bottom w:val="nil"/>
              <w:right w:val="nil"/>
            </w:tcBorders>
            <w:shd w:val="clear" w:color="auto" w:fill="auto"/>
            <w:vAlign w:val="center"/>
            <w:hideMark/>
          </w:tcPr>
          <w:p w:rsidR="008F7742" w:rsidRPr="008F7742" w:rsidRDefault="008F7742" w:rsidP="008F7742">
            <w:pPr>
              <w:spacing w:line="240" w:lineRule="auto"/>
              <w:rPr>
                <w:rFonts w:ascii="Arial CE" w:hAnsi="Arial CE" w:cs="Arial"/>
                <w:sz w:val="12"/>
                <w:szCs w:val="12"/>
              </w:rPr>
            </w:pPr>
            <w:r w:rsidRPr="008F7742">
              <w:rPr>
                <w:rFonts w:ascii="Arial CE" w:hAnsi="Arial CE" w:cs="Arial"/>
                <w:sz w:val="12"/>
                <w:szCs w:val="12"/>
              </w:rPr>
              <w:t>W okresie sprawozdawczym wydano 7 decyzji ustalających opłaty adiacenckie z tytułu podziału nieruchomości.</w:t>
            </w:r>
            <w:r w:rsidRPr="008F7742">
              <w:rPr>
                <w:rFonts w:ascii="Arial CE" w:hAnsi="Arial CE" w:cs="Arial"/>
                <w:sz w:val="12"/>
                <w:szCs w:val="12"/>
              </w:rPr>
              <w:br/>
              <w:t>Poziom realizacji planu dochodów wynika z większej niż planowano liczby wydanych decyzji ustalających opłaty adiacenckie.</w:t>
            </w:r>
          </w:p>
        </w:tc>
        <w:tc>
          <w:tcPr>
            <w:tcW w:w="798" w:type="pct"/>
            <w:tcBorders>
              <w:top w:val="nil"/>
              <w:left w:val="nil"/>
              <w:bottom w:val="nil"/>
              <w:right w:val="nil"/>
            </w:tcBorders>
            <w:shd w:val="clear" w:color="auto" w:fill="auto"/>
            <w:noWrap/>
            <w:vAlign w:val="center"/>
            <w:hideMark/>
          </w:tcPr>
          <w:p w:rsidR="008F7742" w:rsidRPr="008F7742" w:rsidRDefault="008F7742" w:rsidP="008F7742">
            <w:pPr>
              <w:spacing w:line="240" w:lineRule="auto"/>
              <w:rPr>
                <w:rFonts w:ascii="Arial CE" w:hAnsi="Arial CE" w:cs="Arial"/>
                <w:sz w:val="12"/>
                <w:szCs w:val="12"/>
              </w:rPr>
            </w:pPr>
          </w:p>
        </w:tc>
        <w:tc>
          <w:tcPr>
            <w:tcW w:w="808" w:type="pct"/>
            <w:tcBorders>
              <w:top w:val="nil"/>
              <w:left w:val="nil"/>
              <w:bottom w:val="nil"/>
              <w:right w:val="nil"/>
            </w:tcBorders>
            <w:shd w:val="clear" w:color="auto" w:fill="auto"/>
            <w:noWrap/>
            <w:vAlign w:val="center"/>
            <w:hideMark/>
          </w:tcPr>
          <w:p w:rsidR="008F7742" w:rsidRPr="008F7742" w:rsidRDefault="008F7742" w:rsidP="008F7742">
            <w:pPr>
              <w:spacing w:line="240" w:lineRule="auto"/>
              <w:jc w:val="center"/>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8F7742" w:rsidRPr="008F7742" w:rsidRDefault="008F7742" w:rsidP="008F7742">
            <w:pPr>
              <w:spacing w:line="240" w:lineRule="auto"/>
              <w:jc w:val="center"/>
              <w:rPr>
                <w:rFonts w:ascii="Times New Roman" w:hAnsi="Times New Roman"/>
                <w:sz w:val="12"/>
                <w:szCs w:val="12"/>
              </w:rPr>
            </w:pPr>
          </w:p>
        </w:tc>
      </w:tr>
      <w:tr w:rsidR="008F7742" w:rsidRPr="008F7742" w:rsidTr="008F7742">
        <w:trPr>
          <w:trHeight w:val="85"/>
        </w:trPr>
        <w:tc>
          <w:tcPr>
            <w:tcW w:w="250" w:type="pct"/>
            <w:tcBorders>
              <w:top w:val="nil"/>
              <w:left w:val="nil"/>
              <w:bottom w:val="nil"/>
              <w:right w:val="nil"/>
            </w:tcBorders>
            <w:shd w:val="clear" w:color="auto" w:fill="auto"/>
            <w:noWrap/>
            <w:vAlign w:val="center"/>
            <w:hideMark/>
          </w:tcPr>
          <w:p w:rsidR="008F7742" w:rsidRPr="008F7742" w:rsidRDefault="008F7742" w:rsidP="008F7742">
            <w:pPr>
              <w:spacing w:line="240" w:lineRule="auto"/>
              <w:jc w:val="center"/>
              <w:rPr>
                <w:rFonts w:ascii="Times New Roman" w:hAnsi="Times New Roman"/>
                <w:sz w:val="12"/>
                <w:szCs w:val="12"/>
              </w:rPr>
            </w:pPr>
          </w:p>
        </w:tc>
        <w:tc>
          <w:tcPr>
            <w:tcW w:w="2587" w:type="pct"/>
            <w:tcBorders>
              <w:top w:val="nil"/>
              <w:left w:val="nil"/>
              <w:bottom w:val="nil"/>
              <w:right w:val="nil"/>
            </w:tcBorders>
            <w:shd w:val="clear" w:color="auto" w:fill="auto"/>
            <w:vAlign w:val="center"/>
            <w:hideMark/>
          </w:tcPr>
          <w:p w:rsidR="008F7742" w:rsidRPr="008F7742" w:rsidRDefault="008F7742" w:rsidP="008F7742">
            <w:pPr>
              <w:spacing w:line="240" w:lineRule="auto"/>
              <w:jc w:val="center"/>
              <w:rPr>
                <w:rFonts w:ascii="Times New Roman" w:hAnsi="Times New Roman"/>
                <w:sz w:val="12"/>
                <w:szCs w:val="12"/>
              </w:rPr>
            </w:pPr>
          </w:p>
        </w:tc>
        <w:tc>
          <w:tcPr>
            <w:tcW w:w="798" w:type="pct"/>
            <w:tcBorders>
              <w:top w:val="nil"/>
              <w:left w:val="nil"/>
              <w:bottom w:val="nil"/>
              <w:right w:val="nil"/>
            </w:tcBorders>
            <w:shd w:val="clear" w:color="auto" w:fill="auto"/>
            <w:vAlign w:val="center"/>
            <w:hideMark/>
          </w:tcPr>
          <w:p w:rsidR="008F7742" w:rsidRPr="008F7742" w:rsidRDefault="008F7742" w:rsidP="008F7742">
            <w:pPr>
              <w:spacing w:line="240" w:lineRule="auto"/>
              <w:rPr>
                <w:rFonts w:ascii="Times New Roman" w:hAnsi="Times New Roman"/>
                <w:sz w:val="12"/>
                <w:szCs w:val="12"/>
              </w:rPr>
            </w:pPr>
          </w:p>
        </w:tc>
        <w:tc>
          <w:tcPr>
            <w:tcW w:w="808" w:type="pct"/>
            <w:tcBorders>
              <w:top w:val="nil"/>
              <w:left w:val="nil"/>
              <w:bottom w:val="nil"/>
              <w:right w:val="nil"/>
            </w:tcBorders>
            <w:shd w:val="clear" w:color="auto" w:fill="auto"/>
            <w:vAlign w:val="center"/>
            <w:hideMark/>
          </w:tcPr>
          <w:p w:rsidR="008F7742" w:rsidRPr="008F7742" w:rsidRDefault="008F7742" w:rsidP="008F7742">
            <w:pPr>
              <w:spacing w:line="240" w:lineRule="auto"/>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8F7742" w:rsidRPr="008F7742" w:rsidRDefault="008F7742" w:rsidP="008F7742">
            <w:pPr>
              <w:spacing w:line="240" w:lineRule="auto"/>
              <w:rPr>
                <w:rFonts w:ascii="Times New Roman" w:hAnsi="Times New Roman"/>
                <w:sz w:val="12"/>
                <w:szCs w:val="12"/>
              </w:rPr>
            </w:pPr>
          </w:p>
        </w:tc>
      </w:tr>
      <w:tr w:rsidR="008F7742" w:rsidRPr="008F7742" w:rsidTr="008F7742">
        <w:trPr>
          <w:trHeight w:val="85"/>
        </w:trPr>
        <w:tc>
          <w:tcPr>
            <w:tcW w:w="250" w:type="pct"/>
            <w:tcBorders>
              <w:top w:val="nil"/>
              <w:left w:val="nil"/>
              <w:bottom w:val="nil"/>
              <w:right w:val="nil"/>
            </w:tcBorders>
            <w:shd w:val="clear" w:color="000000" w:fill="FFFFC5"/>
            <w:noWrap/>
            <w:vAlign w:val="center"/>
            <w:hideMark/>
          </w:tcPr>
          <w:p w:rsidR="008F7742" w:rsidRPr="008F7742" w:rsidRDefault="008F7742" w:rsidP="008F7742">
            <w:pPr>
              <w:spacing w:line="240" w:lineRule="auto"/>
              <w:jc w:val="center"/>
              <w:rPr>
                <w:rFonts w:ascii="Arial CE" w:hAnsi="Arial CE" w:cs="Arial"/>
                <w:sz w:val="12"/>
                <w:szCs w:val="12"/>
              </w:rPr>
            </w:pPr>
            <w:r w:rsidRPr="008F7742">
              <w:rPr>
                <w:rFonts w:ascii="Arial CE" w:hAnsi="Arial CE" w:cs="Arial"/>
                <w:sz w:val="12"/>
                <w:szCs w:val="12"/>
              </w:rPr>
              <w:t> </w:t>
            </w:r>
          </w:p>
        </w:tc>
        <w:tc>
          <w:tcPr>
            <w:tcW w:w="2587" w:type="pct"/>
            <w:tcBorders>
              <w:top w:val="nil"/>
              <w:left w:val="nil"/>
              <w:bottom w:val="nil"/>
              <w:right w:val="nil"/>
            </w:tcBorders>
            <w:shd w:val="clear" w:color="000000" w:fill="FFFFC5"/>
            <w:vAlign w:val="center"/>
            <w:hideMark/>
          </w:tcPr>
          <w:p w:rsidR="008F7742" w:rsidRPr="008F7742" w:rsidRDefault="008F7742" w:rsidP="008F7742">
            <w:pPr>
              <w:spacing w:line="240" w:lineRule="auto"/>
              <w:rPr>
                <w:rFonts w:ascii="Arial CE" w:hAnsi="Arial CE" w:cs="Arial"/>
                <w:sz w:val="12"/>
                <w:szCs w:val="12"/>
                <w:u w:val="single"/>
              </w:rPr>
            </w:pPr>
            <w:r w:rsidRPr="008F7742">
              <w:rPr>
                <w:rFonts w:ascii="Arial CE" w:hAnsi="Arial CE" w:cs="Arial"/>
                <w:sz w:val="12"/>
                <w:szCs w:val="12"/>
                <w:u w:val="single"/>
              </w:rPr>
              <w:t>Opłaty za zajęcie pasa drogowego</w:t>
            </w:r>
          </w:p>
        </w:tc>
        <w:tc>
          <w:tcPr>
            <w:tcW w:w="798" w:type="pct"/>
            <w:tcBorders>
              <w:top w:val="nil"/>
              <w:left w:val="nil"/>
              <w:bottom w:val="nil"/>
              <w:right w:val="nil"/>
            </w:tcBorders>
            <w:shd w:val="clear" w:color="000000" w:fill="FFFFC5"/>
            <w:vAlign w:val="center"/>
            <w:hideMark/>
          </w:tcPr>
          <w:p w:rsidR="008F7742" w:rsidRPr="008F7742" w:rsidRDefault="008F7742" w:rsidP="008F7742">
            <w:pPr>
              <w:spacing w:line="240" w:lineRule="auto"/>
              <w:jc w:val="right"/>
              <w:rPr>
                <w:rFonts w:ascii="Arial CE" w:hAnsi="Arial CE" w:cs="Arial"/>
                <w:sz w:val="12"/>
                <w:szCs w:val="12"/>
                <w:u w:val="single"/>
              </w:rPr>
            </w:pPr>
            <w:r w:rsidRPr="008F7742">
              <w:rPr>
                <w:rFonts w:ascii="Arial CE" w:hAnsi="Arial CE" w:cs="Arial"/>
                <w:sz w:val="12"/>
                <w:szCs w:val="12"/>
                <w:u w:val="single"/>
              </w:rPr>
              <w:t>632 207</w:t>
            </w:r>
          </w:p>
        </w:tc>
        <w:tc>
          <w:tcPr>
            <w:tcW w:w="808" w:type="pct"/>
            <w:tcBorders>
              <w:top w:val="nil"/>
              <w:left w:val="nil"/>
              <w:bottom w:val="nil"/>
              <w:right w:val="nil"/>
            </w:tcBorders>
            <w:shd w:val="clear" w:color="000000" w:fill="FFFFC5"/>
            <w:vAlign w:val="center"/>
            <w:hideMark/>
          </w:tcPr>
          <w:p w:rsidR="008F7742" w:rsidRPr="008F7742" w:rsidRDefault="008F7742" w:rsidP="008F7742">
            <w:pPr>
              <w:spacing w:line="240" w:lineRule="auto"/>
              <w:jc w:val="right"/>
              <w:rPr>
                <w:rFonts w:ascii="Arial CE" w:hAnsi="Arial CE" w:cs="Arial"/>
                <w:sz w:val="12"/>
                <w:szCs w:val="12"/>
                <w:u w:val="single"/>
              </w:rPr>
            </w:pPr>
            <w:r w:rsidRPr="008F7742">
              <w:rPr>
                <w:rFonts w:ascii="Arial CE" w:hAnsi="Arial CE" w:cs="Arial"/>
                <w:sz w:val="12"/>
                <w:szCs w:val="12"/>
                <w:u w:val="single"/>
              </w:rPr>
              <w:t>808 148,35</w:t>
            </w:r>
          </w:p>
        </w:tc>
        <w:tc>
          <w:tcPr>
            <w:tcW w:w="558" w:type="pct"/>
            <w:tcBorders>
              <w:top w:val="nil"/>
              <w:left w:val="nil"/>
              <w:bottom w:val="nil"/>
              <w:right w:val="nil"/>
            </w:tcBorders>
            <w:shd w:val="clear" w:color="000000" w:fill="FFFFC5"/>
            <w:noWrap/>
            <w:vAlign w:val="center"/>
            <w:hideMark/>
          </w:tcPr>
          <w:p w:rsidR="008F7742" w:rsidRPr="008F7742" w:rsidRDefault="008F7742" w:rsidP="008F7742">
            <w:pPr>
              <w:spacing w:line="240" w:lineRule="auto"/>
              <w:jc w:val="right"/>
              <w:rPr>
                <w:rFonts w:ascii="Arial CE" w:hAnsi="Arial CE" w:cs="Arial"/>
                <w:sz w:val="12"/>
                <w:szCs w:val="12"/>
                <w:u w:val="single"/>
              </w:rPr>
            </w:pPr>
            <w:r w:rsidRPr="008F7742">
              <w:rPr>
                <w:rFonts w:ascii="Arial CE" w:hAnsi="Arial CE" w:cs="Arial"/>
                <w:sz w:val="12"/>
                <w:szCs w:val="12"/>
                <w:u w:val="single"/>
              </w:rPr>
              <w:t>127,8%</w:t>
            </w:r>
          </w:p>
        </w:tc>
      </w:tr>
      <w:tr w:rsidR="008F7742" w:rsidRPr="008F7742" w:rsidTr="008F7742">
        <w:trPr>
          <w:trHeight w:val="85"/>
        </w:trPr>
        <w:tc>
          <w:tcPr>
            <w:tcW w:w="250" w:type="pct"/>
            <w:tcBorders>
              <w:top w:val="nil"/>
              <w:left w:val="nil"/>
              <w:bottom w:val="nil"/>
              <w:right w:val="nil"/>
            </w:tcBorders>
            <w:shd w:val="clear" w:color="auto" w:fill="auto"/>
            <w:noWrap/>
            <w:vAlign w:val="center"/>
            <w:hideMark/>
          </w:tcPr>
          <w:p w:rsidR="008F7742" w:rsidRPr="008F7742" w:rsidRDefault="008F7742" w:rsidP="008F7742">
            <w:pPr>
              <w:spacing w:line="240" w:lineRule="auto"/>
              <w:jc w:val="right"/>
              <w:rPr>
                <w:rFonts w:ascii="Arial CE" w:hAnsi="Arial CE" w:cs="Arial"/>
                <w:sz w:val="12"/>
                <w:szCs w:val="12"/>
                <w:u w:val="single"/>
              </w:rPr>
            </w:pPr>
          </w:p>
        </w:tc>
        <w:tc>
          <w:tcPr>
            <w:tcW w:w="2587" w:type="pct"/>
            <w:tcBorders>
              <w:top w:val="nil"/>
              <w:left w:val="nil"/>
              <w:bottom w:val="nil"/>
              <w:right w:val="nil"/>
            </w:tcBorders>
            <w:shd w:val="clear" w:color="auto" w:fill="auto"/>
            <w:vAlign w:val="center"/>
            <w:hideMark/>
          </w:tcPr>
          <w:p w:rsidR="008F7742" w:rsidRPr="008F7742" w:rsidRDefault="008F7742" w:rsidP="008F7742">
            <w:pPr>
              <w:spacing w:line="240" w:lineRule="auto"/>
              <w:jc w:val="center"/>
              <w:rPr>
                <w:rFonts w:ascii="Times New Roman" w:hAnsi="Times New Roman"/>
                <w:sz w:val="12"/>
                <w:szCs w:val="12"/>
              </w:rPr>
            </w:pPr>
          </w:p>
        </w:tc>
        <w:tc>
          <w:tcPr>
            <w:tcW w:w="798" w:type="pct"/>
            <w:tcBorders>
              <w:top w:val="nil"/>
              <w:left w:val="nil"/>
              <w:bottom w:val="nil"/>
              <w:right w:val="nil"/>
            </w:tcBorders>
            <w:shd w:val="clear" w:color="auto" w:fill="auto"/>
            <w:vAlign w:val="center"/>
            <w:hideMark/>
          </w:tcPr>
          <w:p w:rsidR="008F7742" w:rsidRPr="008F7742" w:rsidRDefault="008F7742" w:rsidP="008F7742">
            <w:pPr>
              <w:spacing w:line="240" w:lineRule="auto"/>
              <w:rPr>
                <w:rFonts w:ascii="Times New Roman" w:hAnsi="Times New Roman"/>
                <w:sz w:val="12"/>
                <w:szCs w:val="12"/>
              </w:rPr>
            </w:pPr>
          </w:p>
        </w:tc>
        <w:tc>
          <w:tcPr>
            <w:tcW w:w="808" w:type="pct"/>
            <w:tcBorders>
              <w:top w:val="nil"/>
              <w:left w:val="nil"/>
              <w:bottom w:val="nil"/>
              <w:right w:val="nil"/>
            </w:tcBorders>
            <w:shd w:val="clear" w:color="auto" w:fill="auto"/>
            <w:vAlign w:val="center"/>
            <w:hideMark/>
          </w:tcPr>
          <w:p w:rsidR="008F7742" w:rsidRPr="008F7742" w:rsidRDefault="008F7742" w:rsidP="008F7742">
            <w:pPr>
              <w:spacing w:line="240" w:lineRule="auto"/>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8F7742" w:rsidRPr="008F7742" w:rsidRDefault="008F7742" w:rsidP="008F7742">
            <w:pPr>
              <w:spacing w:line="240" w:lineRule="auto"/>
              <w:rPr>
                <w:rFonts w:ascii="Times New Roman" w:hAnsi="Times New Roman"/>
                <w:sz w:val="12"/>
                <w:szCs w:val="12"/>
              </w:rPr>
            </w:pPr>
          </w:p>
        </w:tc>
      </w:tr>
      <w:tr w:rsidR="008F7742" w:rsidRPr="008F7742" w:rsidTr="008F7742">
        <w:trPr>
          <w:trHeight w:val="85"/>
        </w:trPr>
        <w:tc>
          <w:tcPr>
            <w:tcW w:w="250" w:type="pct"/>
            <w:tcBorders>
              <w:top w:val="nil"/>
              <w:left w:val="nil"/>
              <w:bottom w:val="nil"/>
              <w:right w:val="nil"/>
            </w:tcBorders>
            <w:shd w:val="clear" w:color="auto" w:fill="auto"/>
            <w:noWrap/>
            <w:vAlign w:val="center"/>
            <w:hideMark/>
          </w:tcPr>
          <w:p w:rsidR="008F7742" w:rsidRPr="008F7742" w:rsidRDefault="008F7742" w:rsidP="008F7742">
            <w:pPr>
              <w:spacing w:line="240" w:lineRule="auto"/>
              <w:jc w:val="right"/>
              <w:rPr>
                <w:rFonts w:ascii="Times New Roman" w:hAnsi="Times New Roman"/>
                <w:sz w:val="12"/>
                <w:szCs w:val="12"/>
              </w:rPr>
            </w:pPr>
          </w:p>
        </w:tc>
        <w:tc>
          <w:tcPr>
            <w:tcW w:w="2587" w:type="pct"/>
            <w:tcBorders>
              <w:top w:val="nil"/>
              <w:left w:val="nil"/>
              <w:bottom w:val="nil"/>
              <w:right w:val="nil"/>
            </w:tcBorders>
            <w:shd w:val="clear" w:color="auto" w:fill="auto"/>
            <w:noWrap/>
            <w:vAlign w:val="center"/>
            <w:hideMark/>
          </w:tcPr>
          <w:p w:rsidR="008F7742" w:rsidRPr="008F7742" w:rsidRDefault="008F7742" w:rsidP="008F7742">
            <w:pPr>
              <w:spacing w:line="240" w:lineRule="auto"/>
              <w:rPr>
                <w:rFonts w:ascii="Arial CE" w:hAnsi="Arial CE" w:cs="Arial"/>
                <w:sz w:val="12"/>
                <w:szCs w:val="12"/>
              </w:rPr>
            </w:pPr>
            <w:r w:rsidRPr="008F7742">
              <w:rPr>
                <w:rFonts w:ascii="Arial CE" w:hAnsi="Arial CE" w:cs="Arial"/>
                <w:sz w:val="12"/>
                <w:szCs w:val="12"/>
              </w:rPr>
              <w:t>z tego:</w:t>
            </w:r>
          </w:p>
        </w:tc>
        <w:tc>
          <w:tcPr>
            <w:tcW w:w="798" w:type="pct"/>
            <w:tcBorders>
              <w:top w:val="nil"/>
              <w:left w:val="nil"/>
              <w:bottom w:val="nil"/>
              <w:right w:val="nil"/>
            </w:tcBorders>
            <w:shd w:val="clear" w:color="auto" w:fill="auto"/>
            <w:vAlign w:val="center"/>
            <w:hideMark/>
          </w:tcPr>
          <w:p w:rsidR="008F7742" w:rsidRPr="008F7742" w:rsidRDefault="008F7742" w:rsidP="008F7742">
            <w:pPr>
              <w:spacing w:line="240" w:lineRule="auto"/>
              <w:rPr>
                <w:rFonts w:ascii="Arial CE" w:hAnsi="Arial CE" w:cs="Arial"/>
                <w:sz w:val="12"/>
                <w:szCs w:val="12"/>
              </w:rPr>
            </w:pPr>
          </w:p>
        </w:tc>
        <w:tc>
          <w:tcPr>
            <w:tcW w:w="808" w:type="pct"/>
            <w:tcBorders>
              <w:top w:val="nil"/>
              <w:left w:val="nil"/>
              <w:bottom w:val="nil"/>
              <w:right w:val="nil"/>
            </w:tcBorders>
            <w:shd w:val="clear" w:color="auto" w:fill="auto"/>
            <w:vAlign w:val="center"/>
            <w:hideMark/>
          </w:tcPr>
          <w:p w:rsidR="008F7742" w:rsidRPr="008F7742" w:rsidRDefault="008F7742" w:rsidP="008F7742">
            <w:pPr>
              <w:spacing w:line="240" w:lineRule="auto"/>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8F7742" w:rsidRPr="008F7742" w:rsidRDefault="008F7742" w:rsidP="008F7742">
            <w:pPr>
              <w:spacing w:line="240" w:lineRule="auto"/>
              <w:rPr>
                <w:rFonts w:ascii="Times New Roman" w:hAnsi="Times New Roman"/>
                <w:sz w:val="12"/>
                <w:szCs w:val="12"/>
              </w:rPr>
            </w:pPr>
          </w:p>
        </w:tc>
      </w:tr>
      <w:tr w:rsidR="008F7742" w:rsidRPr="008F7742" w:rsidTr="008F7742">
        <w:trPr>
          <w:trHeight w:val="85"/>
        </w:trPr>
        <w:tc>
          <w:tcPr>
            <w:tcW w:w="250" w:type="pct"/>
            <w:tcBorders>
              <w:top w:val="nil"/>
              <w:left w:val="nil"/>
              <w:bottom w:val="nil"/>
              <w:right w:val="nil"/>
            </w:tcBorders>
            <w:shd w:val="clear" w:color="auto" w:fill="auto"/>
            <w:noWrap/>
            <w:vAlign w:val="center"/>
            <w:hideMark/>
          </w:tcPr>
          <w:p w:rsidR="008F7742" w:rsidRPr="008F7742" w:rsidRDefault="008F7742" w:rsidP="008F7742">
            <w:pPr>
              <w:spacing w:line="240" w:lineRule="auto"/>
              <w:jc w:val="right"/>
              <w:rPr>
                <w:rFonts w:ascii="Times New Roman" w:hAnsi="Times New Roman"/>
                <w:sz w:val="12"/>
                <w:szCs w:val="12"/>
              </w:rPr>
            </w:pPr>
          </w:p>
        </w:tc>
        <w:tc>
          <w:tcPr>
            <w:tcW w:w="2587" w:type="pct"/>
            <w:tcBorders>
              <w:top w:val="nil"/>
              <w:left w:val="nil"/>
              <w:bottom w:val="nil"/>
              <w:right w:val="nil"/>
            </w:tcBorders>
            <w:shd w:val="clear" w:color="auto" w:fill="auto"/>
            <w:vAlign w:val="center"/>
            <w:hideMark/>
          </w:tcPr>
          <w:p w:rsidR="008F7742" w:rsidRPr="008F7742" w:rsidRDefault="008F7742" w:rsidP="008F7742">
            <w:pPr>
              <w:spacing w:line="240" w:lineRule="auto"/>
              <w:jc w:val="center"/>
              <w:rPr>
                <w:rFonts w:ascii="Times New Roman" w:hAnsi="Times New Roman"/>
                <w:sz w:val="12"/>
                <w:szCs w:val="12"/>
              </w:rPr>
            </w:pPr>
          </w:p>
        </w:tc>
        <w:tc>
          <w:tcPr>
            <w:tcW w:w="798" w:type="pct"/>
            <w:tcBorders>
              <w:top w:val="nil"/>
              <w:left w:val="nil"/>
              <w:bottom w:val="nil"/>
              <w:right w:val="nil"/>
            </w:tcBorders>
            <w:shd w:val="clear" w:color="auto" w:fill="auto"/>
            <w:noWrap/>
            <w:vAlign w:val="center"/>
            <w:hideMark/>
          </w:tcPr>
          <w:p w:rsidR="008F7742" w:rsidRPr="008F7742" w:rsidRDefault="008F7742" w:rsidP="008F7742">
            <w:pPr>
              <w:spacing w:line="240" w:lineRule="auto"/>
              <w:rPr>
                <w:rFonts w:ascii="Times New Roman" w:hAnsi="Times New Roman"/>
                <w:sz w:val="12"/>
                <w:szCs w:val="12"/>
              </w:rPr>
            </w:pPr>
          </w:p>
        </w:tc>
        <w:tc>
          <w:tcPr>
            <w:tcW w:w="808" w:type="pct"/>
            <w:tcBorders>
              <w:top w:val="nil"/>
              <w:left w:val="nil"/>
              <w:bottom w:val="nil"/>
              <w:right w:val="nil"/>
            </w:tcBorders>
            <w:shd w:val="clear" w:color="auto" w:fill="auto"/>
            <w:noWrap/>
            <w:vAlign w:val="center"/>
            <w:hideMark/>
          </w:tcPr>
          <w:p w:rsidR="008F7742" w:rsidRPr="008F7742" w:rsidRDefault="008F7742" w:rsidP="008F7742">
            <w:pPr>
              <w:spacing w:line="240" w:lineRule="auto"/>
              <w:jc w:val="center"/>
              <w:rPr>
                <w:rFonts w:ascii="Times New Roman" w:hAnsi="Times New Roman"/>
                <w:sz w:val="12"/>
                <w:szCs w:val="12"/>
              </w:rPr>
            </w:pPr>
          </w:p>
        </w:tc>
        <w:tc>
          <w:tcPr>
            <w:tcW w:w="558" w:type="pct"/>
            <w:tcBorders>
              <w:top w:val="nil"/>
              <w:left w:val="nil"/>
              <w:bottom w:val="nil"/>
              <w:right w:val="nil"/>
            </w:tcBorders>
            <w:shd w:val="clear" w:color="auto" w:fill="auto"/>
            <w:vAlign w:val="center"/>
            <w:hideMark/>
          </w:tcPr>
          <w:p w:rsidR="008F7742" w:rsidRPr="008F7742" w:rsidRDefault="008F7742" w:rsidP="008F7742">
            <w:pPr>
              <w:spacing w:line="240" w:lineRule="auto"/>
              <w:rPr>
                <w:rFonts w:ascii="Times New Roman" w:hAnsi="Times New Roman"/>
                <w:sz w:val="12"/>
                <w:szCs w:val="12"/>
              </w:rPr>
            </w:pPr>
          </w:p>
        </w:tc>
      </w:tr>
      <w:tr w:rsidR="008F7742" w:rsidRPr="008F7742" w:rsidTr="008F7742">
        <w:trPr>
          <w:trHeight w:val="85"/>
        </w:trPr>
        <w:tc>
          <w:tcPr>
            <w:tcW w:w="250" w:type="pct"/>
            <w:tcBorders>
              <w:top w:val="nil"/>
              <w:left w:val="nil"/>
              <w:bottom w:val="nil"/>
              <w:right w:val="nil"/>
            </w:tcBorders>
            <w:shd w:val="clear" w:color="auto" w:fill="auto"/>
            <w:noWrap/>
            <w:vAlign w:val="center"/>
            <w:hideMark/>
          </w:tcPr>
          <w:p w:rsidR="008F7742" w:rsidRPr="008F7742" w:rsidRDefault="008F7742" w:rsidP="008F7742">
            <w:pPr>
              <w:spacing w:line="240" w:lineRule="auto"/>
              <w:rPr>
                <w:rFonts w:ascii="Times New Roman" w:hAnsi="Times New Roman"/>
                <w:sz w:val="12"/>
                <w:szCs w:val="12"/>
              </w:rPr>
            </w:pPr>
          </w:p>
        </w:tc>
        <w:tc>
          <w:tcPr>
            <w:tcW w:w="2587" w:type="pct"/>
            <w:tcBorders>
              <w:top w:val="nil"/>
              <w:left w:val="nil"/>
              <w:bottom w:val="nil"/>
              <w:right w:val="nil"/>
            </w:tcBorders>
            <w:shd w:val="clear" w:color="auto" w:fill="auto"/>
            <w:vAlign w:val="center"/>
            <w:hideMark/>
          </w:tcPr>
          <w:p w:rsidR="008F7742" w:rsidRPr="008F7742" w:rsidRDefault="008F7742" w:rsidP="008F7742">
            <w:pPr>
              <w:spacing w:line="240" w:lineRule="auto"/>
              <w:rPr>
                <w:rFonts w:ascii="Arial CE" w:hAnsi="Arial CE" w:cs="Arial"/>
                <w:i/>
                <w:iCs/>
                <w:sz w:val="12"/>
                <w:szCs w:val="12"/>
              </w:rPr>
            </w:pPr>
            <w:r w:rsidRPr="008F7742">
              <w:rPr>
                <w:rFonts w:ascii="Arial CE" w:hAnsi="Arial CE" w:cs="Arial"/>
                <w:i/>
                <w:iCs/>
                <w:sz w:val="12"/>
                <w:szCs w:val="12"/>
              </w:rPr>
              <w:t>• umieszczenie urządzeń infrastruktury technicznej</w:t>
            </w:r>
          </w:p>
        </w:tc>
        <w:tc>
          <w:tcPr>
            <w:tcW w:w="798" w:type="pct"/>
            <w:tcBorders>
              <w:top w:val="nil"/>
              <w:left w:val="nil"/>
              <w:bottom w:val="nil"/>
              <w:right w:val="nil"/>
            </w:tcBorders>
            <w:shd w:val="clear" w:color="auto" w:fill="auto"/>
            <w:vAlign w:val="center"/>
            <w:hideMark/>
          </w:tcPr>
          <w:p w:rsidR="008F7742" w:rsidRPr="008F7742" w:rsidRDefault="008F7742" w:rsidP="008F7742">
            <w:pPr>
              <w:spacing w:line="240" w:lineRule="auto"/>
              <w:rPr>
                <w:rFonts w:ascii="Arial CE" w:hAnsi="Arial CE" w:cs="Arial"/>
                <w:i/>
                <w:iCs/>
                <w:sz w:val="12"/>
                <w:szCs w:val="12"/>
              </w:rPr>
            </w:pPr>
          </w:p>
        </w:tc>
        <w:tc>
          <w:tcPr>
            <w:tcW w:w="808" w:type="pct"/>
            <w:tcBorders>
              <w:top w:val="nil"/>
              <w:left w:val="nil"/>
              <w:bottom w:val="nil"/>
              <w:right w:val="nil"/>
            </w:tcBorders>
            <w:shd w:val="clear" w:color="auto" w:fill="auto"/>
            <w:vAlign w:val="center"/>
            <w:hideMark/>
          </w:tcPr>
          <w:p w:rsidR="008F7742" w:rsidRPr="008F7742" w:rsidRDefault="008F7742" w:rsidP="008F7742">
            <w:pPr>
              <w:spacing w:line="240" w:lineRule="auto"/>
              <w:jc w:val="right"/>
              <w:rPr>
                <w:rFonts w:ascii="Arial CE" w:hAnsi="Arial CE" w:cs="Arial"/>
                <w:i/>
                <w:iCs/>
                <w:sz w:val="12"/>
                <w:szCs w:val="12"/>
              </w:rPr>
            </w:pPr>
            <w:r w:rsidRPr="008F7742">
              <w:rPr>
                <w:rFonts w:ascii="Arial CE" w:hAnsi="Arial CE" w:cs="Arial"/>
                <w:i/>
                <w:iCs/>
                <w:sz w:val="12"/>
                <w:szCs w:val="12"/>
              </w:rPr>
              <w:t>637 949,75</w:t>
            </w:r>
          </w:p>
        </w:tc>
        <w:tc>
          <w:tcPr>
            <w:tcW w:w="558" w:type="pct"/>
            <w:tcBorders>
              <w:top w:val="nil"/>
              <w:left w:val="nil"/>
              <w:bottom w:val="nil"/>
              <w:right w:val="nil"/>
            </w:tcBorders>
            <w:shd w:val="clear" w:color="auto" w:fill="auto"/>
            <w:noWrap/>
            <w:vAlign w:val="center"/>
            <w:hideMark/>
          </w:tcPr>
          <w:p w:rsidR="008F7742" w:rsidRPr="008F7742" w:rsidRDefault="008F7742" w:rsidP="008F7742">
            <w:pPr>
              <w:spacing w:line="240" w:lineRule="auto"/>
              <w:jc w:val="right"/>
              <w:rPr>
                <w:rFonts w:ascii="Arial CE" w:hAnsi="Arial CE" w:cs="Arial"/>
                <w:i/>
                <w:iCs/>
                <w:sz w:val="12"/>
                <w:szCs w:val="12"/>
              </w:rPr>
            </w:pPr>
          </w:p>
        </w:tc>
      </w:tr>
      <w:tr w:rsidR="008F7742" w:rsidRPr="008F7742" w:rsidTr="008F7742">
        <w:trPr>
          <w:trHeight w:val="85"/>
        </w:trPr>
        <w:tc>
          <w:tcPr>
            <w:tcW w:w="250" w:type="pct"/>
            <w:tcBorders>
              <w:top w:val="nil"/>
              <w:left w:val="nil"/>
              <w:bottom w:val="nil"/>
              <w:right w:val="nil"/>
            </w:tcBorders>
            <w:shd w:val="clear" w:color="auto" w:fill="auto"/>
            <w:noWrap/>
            <w:vAlign w:val="center"/>
            <w:hideMark/>
          </w:tcPr>
          <w:p w:rsidR="008F7742" w:rsidRPr="008F7742" w:rsidRDefault="008F7742" w:rsidP="008F7742">
            <w:pPr>
              <w:spacing w:line="240" w:lineRule="auto"/>
              <w:jc w:val="right"/>
              <w:rPr>
                <w:rFonts w:ascii="Times New Roman" w:hAnsi="Times New Roman"/>
                <w:sz w:val="12"/>
                <w:szCs w:val="12"/>
              </w:rPr>
            </w:pPr>
          </w:p>
        </w:tc>
        <w:tc>
          <w:tcPr>
            <w:tcW w:w="2587" w:type="pct"/>
            <w:tcBorders>
              <w:top w:val="nil"/>
              <w:left w:val="nil"/>
              <w:bottom w:val="nil"/>
              <w:right w:val="nil"/>
            </w:tcBorders>
            <w:shd w:val="clear" w:color="auto" w:fill="auto"/>
            <w:vAlign w:val="center"/>
            <w:hideMark/>
          </w:tcPr>
          <w:p w:rsidR="008F7742" w:rsidRPr="008F7742" w:rsidRDefault="008F7742" w:rsidP="008F7742">
            <w:pPr>
              <w:spacing w:line="240" w:lineRule="auto"/>
              <w:rPr>
                <w:rFonts w:ascii="Arial CE" w:hAnsi="Arial CE" w:cs="Arial"/>
                <w:i/>
                <w:iCs/>
                <w:sz w:val="12"/>
                <w:szCs w:val="12"/>
              </w:rPr>
            </w:pPr>
            <w:r w:rsidRPr="008F7742">
              <w:rPr>
                <w:rFonts w:ascii="Arial CE" w:hAnsi="Arial CE" w:cs="Arial"/>
                <w:i/>
                <w:iCs/>
                <w:sz w:val="12"/>
                <w:szCs w:val="12"/>
              </w:rPr>
              <w:t xml:space="preserve">• prowadzenie robót </w:t>
            </w:r>
          </w:p>
        </w:tc>
        <w:tc>
          <w:tcPr>
            <w:tcW w:w="798" w:type="pct"/>
            <w:tcBorders>
              <w:top w:val="nil"/>
              <w:left w:val="nil"/>
              <w:bottom w:val="nil"/>
              <w:right w:val="nil"/>
            </w:tcBorders>
            <w:shd w:val="clear" w:color="auto" w:fill="auto"/>
            <w:vAlign w:val="center"/>
            <w:hideMark/>
          </w:tcPr>
          <w:p w:rsidR="008F7742" w:rsidRPr="008F7742" w:rsidRDefault="008F7742" w:rsidP="008F7742">
            <w:pPr>
              <w:spacing w:line="240" w:lineRule="auto"/>
              <w:rPr>
                <w:rFonts w:ascii="Arial CE" w:hAnsi="Arial CE" w:cs="Arial"/>
                <w:i/>
                <w:iCs/>
                <w:sz w:val="12"/>
                <w:szCs w:val="12"/>
              </w:rPr>
            </w:pPr>
          </w:p>
        </w:tc>
        <w:tc>
          <w:tcPr>
            <w:tcW w:w="808" w:type="pct"/>
            <w:tcBorders>
              <w:top w:val="nil"/>
              <w:left w:val="nil"/>
              <w:bottom w:val="nil"/>
              <w:right w:val="nil"/>
            </w:tcBorders>
            <w:shd w:val="clear" w:color="auto" w:fill="auto"/>
            <w:vAlign w:val="center"/>
            <w:hideMark/>
          </w:tcPr>
          <w:p w:rsidR="008F7742" w:rsidRPr="008F7742" w:rsidRDefault="008F7742" w:rsidP="008F7742">
            <w:pPr>
              <w:spacing w:line="240" w:lineRule="auto"/>
              <w:jc w:val="right"/>
              <w:rPr>
                <w:rFonts w:ascii="Arial CE" w:hAnsi="Arial CE" w:cs="Arial"/>
                <w:i/>
                <w:iCs/>
                <w:sz w:val="12"/>
                <w:szCs w:val="12"/>
              </w:rPr>
            </w:pPr>
            <w:r w:rsidRPr="008F7742">
              <w:rPr>
                <w:rFonts w:ascii="Arial CE" w:hAnsi="Arial CE" w:cs="Arial"/>
                <w:i/>
                <w:iCs/>
                <w:sz w:val="12"/>
                <w:szCs w:val="12"/>
              </w:rPr>
              <w:t>142 387,40</w:t>
            </w:r>
          </w:p>
        </w:tc>
        <w:tc>
          <w:tcPr>
            <w:tcW w:w="558" w:type="pct"/>
            <w:tcBorders>
              <w:top w:val="nil"/>
              <w:left w:val="nil"/>
              <w:bottom w:val="nil"/>
              <w:right w:val="nil"/>
            </w:tcBorders>
            <w:shd w:val="clear" w:color="auto" w:fill="auto"/>
            <w:noWrap/>
            <w:vAlign w:val="center"/>
            <w:hideMark/>
          </w:tcPr>
          <w:p w:rsidR="008F7742" w:rsidRPr="008F7742" w:rsidRDefault="008F7742" w:rsidP="008F7742">
            <w:pPr>
              <w:spacing w:line="240" w:lineRule="auto"/>
              <w:jc w:val="right"/>
              <w:rPr>
                <w:rFonts w:ascii="Arial CE" w:hAnsi="Arial CE" w:cs="Arial"/>
                <w:i/>
                <w:iCs/>
                <w:sz w:val="12"/>
                <w:szCs w:val="12"/>
              </w:rPr>
            </w:pPr>
          </w:p>
        </w:tc>
      </w:tr>
      <w:tr w:rsidR="008F7742" w:rsidRPr="008F7742" w:rsidTr="008F7742">
        <w:trPr>
          <w:trHeight w:val="85"/>
        </w:trPr>
        <w:tc>
          <w:tcPr>
            <w:tcW w:w="250" w:type="pct"/>
            <w:tcBorders>
              <w:top w:val="nil"/>
              <w:left w:val="nil"/>
              <w:bottom w:val="nil"/>
              <w:right w:val="nil"/>
            </w:tcBorders>
            <w:shd w:val="clear" w:color="auto" w:fill="auto"/>
            <w:noWrap/>
            <w:vAlign w:val="center"/>
            <w:hideMark/>
          </w:tcPr>
          <w:p w:rsidR="008F7742" w:rsidRPr="008F7742" w:rsidRDefault="008F7742" w:rsidP="008F7742">
            <w:pPr>
              <w:spacing w:line="240" w:lineRule="auto"/>
              <w:jc w:val="right"/>
              <w:rPr>
                <w:rFonts w:ascii="Times New Roman" w:hAnsi="Times New Roman"/>
                <w:sz w:val="12"/>
                <w:szCs w:val="12"/>
              </w:rPr>
            </w:pPr>
          </w:p>
        </w:tc>
        <w:tc>
          <w:tcPr>
            <w:tcW w:w="2587" w:type="pct"/>
            <w:tcBorders>
              <w:top w:val="nil"/>
              <w:left w:val="nil"/>
              <w:bottom w:val="nil"/>
              <w:right w:val="nil"/>
            </w:tcBorders>
            <w:shd w:val="clear" w:color="auto" w:fill="auto"/>
            <w:vAlign w:val="center"/>
            <w:hideMark/>
          </w:tcPr>
          <w:p w:rsidR="008F7742" w:rsidRPr="008F7742" w:rsidRDefault="008F7742" w:rsidP="008F7742">
            <w:pPr>
              <w:spacing w:line="240" w:lineRule="auto"/>
              <w:rPr>
                <w:rFonts w:ascii="Arial CE" w:hAnsi="Arial CE" w:cs="Arial"/>
                <w:i/>
                <w:iCs/>
                <w:sz w:val="12"/>
                <w:szCs w:val="12"/>
              </w:rPr>
            </w:pPr>
            <w:r w:rsidRPr="008F7742">
              <w:rPr>
                <w:rFonts w:ascii="Arial CE" w:hAnsi="Arial CE" w:cs="Arial"/>
                <w:i/>
                <w:iCs/>
                <w:sz w:val="12"/>
                <w:szCs w:val="12"/>
              </w:rPr>
              <w:t>• handel okolicznościowy</w:t>
            </w:r>
          </w:p>
        </w:tc>
        <w:tc>
          <w:tcPr>
            <w:tcW w:w="798" w:type="pct"/>
            <w:tcBorders>
              <w:top w:val="nil"/>
              <w:left w:val="nil"/>
              <w:bottom w:val="nil"/>
              <w:right w:val="nil"/>
            </w:tcBorders>
            <w:shd w:val="clear" w:color="auto" w:fill="auto"/>
            <w:vAlign w:val="center"/>
            <w:hideMark/>
          </w:tcPr>
          <w:p w:rsidR="008F7742" w:rsidRPr="008F7742" w:rsidRDefault="008F7742" w:rsidP="008F7742">
            <w:pPr>
              <w:spacing w:line="240" w:lineRule="auto"/>
              <w:rPr>
                <w:rFonts w:ascii="Arial CE" w:hAnsi="Arial CE" w:cs="Arial"/>
                <w:i/>
                <w:iCs/>
                <w:sz w:val="12"/>
                <w:szCs w:val="12"/>
              </w:rPr>
            </w:pPr>
          </w:p>
        </w:tc>
        <w:tc>
          <w:tcPr>
            <w:tcW w:w="808" w:type="pct"/>
            <w:tcBorders>
              <w:top w:val="nil"/>
              <w:left w:val="nil"/>
              <w:bottom w:val="nil"/>
              <w:right w:val="nil"/>
            </w:tcBorders>
            <w:shd w:val="clear" w:color="auto" w:fill="auto"/>
            <w:vAlign w:val="center"/>
            <w:hideMark/>
          </w:tcPr>
          <w:p w:rsidR="008F7742" w:rsidRPr="008F7742" w:rsidRDefault="008F7742" w:rsidP="008F7742">
            <w:pPr>
              <w:spacing w:line="240" w:lineRule="auto"/>
              <w:jc w:val="right"/>
              <w:rPr>
                <w:rFonts w:ascii="Arial CE" w:hAnsi="Arial CE" w:cs="Arial"/>
                <w:i/>
                <w:iCs/>
                <w:sz w:val="12"/>
                <w:szCs w:val="12"/>
              </w:rPr>
            </w:pPr>
            <w:r w:rsidRPr="008F7742">
              <w:rPr>
                <w:rFonts w:ascii="Arial CE" w:hAnsi="Arial CE" w:cs="Arial"/>
                <w:i/>
                <w:iCs/>
                <w:sz w:val="12"/>
                <w:szCs w:val="12"/>
              </w:rPr>
              <w:t>27 811,20</w:t>
            </w:r>
          </w:p>
        </w:tc>
        <w:tc>
          <w:tcPr>
            <w:tcW w:w="558" w:type="pct"/>
            <w:tcBorders>
              <w:top w:val="nil"/>
              <w:left w:val="nil"/>
              <w:bottom w:val="nil"/>
              <w:right w:val="nil"/>
            </w:tcBorders>
            <w:shd w:val="clear" w:color="auto" w:fill="auto"/>
            <w:noWrap/>
            <w:vAlign w:val="center"/>
            <w:hideMark/>
          </w:tcPr>
          <w:p w:rsidR="008F7742" w:rsidRPr="008F7742" w:rsidRDefault="008F7742" w:rsidP="008F7742">
            <w:pPr>
              <w:spacing w:line="240" w:lineRule="auto"/>
              <w:jc w:val="right"/>
              <w:rPr>
                <w:rFonts w:ascii="Arial CE" w:hAnsi="Arial CE" w:cs="Arial"/>
                <w:i/>
                <w:iCs/>
                <w:sz w:val="12"/>
                <w:szCs w:val="12"/>
              </w:rPr>
            </w:pPr>
          </w:p>
        </w:tc>
      </w:tr>
      <w:tr w:rsidR="008F7742" w:rsidRPr="008F7742" w:rsidTr="008F7742">
        <w:trPr>
          <w:trHeight w:val="85"/>
        </w:trPr>
        <w:tc>
          <w:tcPr>
            <w:tcW w:w="250" w:type="pct"/>
            <w:tcBorders>
              <w:top w:val="nil"/>
              <w:left w:val="nil"/>
              <w:bottom w:val="nil"/>
              <w:right w:val="nil"/>
            </w:tcBorders>
            <w:shd w:val="clear" w:color="auto" w:fill="auto"/>
            <w:noWrap/>
            <w:vAlign w:val="center"/>
            <w:hideMark/>
          </w:tcPr>
          <w:p w:rsidR="008F7742" w:rsidRPr="008F7742" w:rsidRDefault="008F7742" w:rsidP="008F7742">
            <w:pPr>
              <w:spacing w:line="240" w:lineRule="auto"/>
              <w:jc w:val="center"/>
              <w:rPr>
                <w:rFonts w:ascii="Times New Roman" w:hAnsi="Times New Roman"/>
                <w:sz w:val="12"/>
                <w:szCs w:val="12"/>
              </w:rPr>
            </w:pPr>
          </w:p>
        </w:tc>
        <w:tc>
          <w:tcPr>
            <w:tcW w:w="2587" w:type="pct"/>
            <w:tcBorders>
              <w:top w:val="nil"/>
              <w:left w:val="nil"/>
              <w:bottom w:val="nil"/>
              <w:right w:val="nil"/>
            </w:tcBorders>
            <w:shd w:val="clear" w:color="auto" w:fill="auto"/>
            <w:vAlign w:val="center"/>
            <w:hideMark/>
          </w:tcPr>
          <w:p w:rsidR="008F7742" w:rsidRPr="008F7742" w:rsidRDefault="008F7742" w:rsidP="008F7742">
            <w:pPr>
              <w:spacing w:line="240" w:lineRule="auto"/>
              <w:jc w:val="center"/>
              <w:rPr>
                <w:rFonts w:ascii="Times New Roman" w:hAnsi="Times New Roman"/>
                <w:sz w:val="12"/>
                <w:szCs w:val="12"/>
              </w:rPr>
            </w:pPr>
          </w:p>
        </w:tc>
        <w:tc>
          <w:tcPr>
            <w:tcW w:w="798" w:type="pct"/>
            <w:tcBorders>
              <w:top w:val="nil"/>
              <w:left w:val="nil"/>
              <w:bottom w:val="nil"/>
              <w:right w:val="nil"/>
            </w:tcBorders>
            <w:shd w:val="clear" w:color="auto" w:fill="auto"/>
            <w:noWrap/>
            <w:vAlign w:val="center"/>
            <w:hideMark/>
          </w:tcPr>
          <w:p w:rsidR="008F7742" w:rsidRPr="008F7742" w:rsidRDefault="008F7742" w:rsidP="008F7742">
            <w:pPr>
              <w:spacing w:line="240" w:lineRule="auto"/>
              <w:rPr>
                <w:rFonts w:ascii="Times New Roman" w:hAnsi="Times New Roman"/>
                <w:sz w:val="12"/>
                <w:szCs w:val="12"/>
              </w:rPr>
            </w:pPr>
          </w:p>
        </w:tc>
        <w:tc>
          <w:tcPr>
            <w:tcW w:w="808" w:type="pct"/>
            <w:tcBorders>
              <w:top w:val="nil"/>
              <w:left w:val="nil"/>
              <w:bottom w:val="nil"/>
              <w:right w:val="nil"/>
            </w:tcBorders>
            <w:shd w:val="clear" w:color="auto" w:fill="auto"/>
            <w:noWrap/>
            <w:vAlign w:val="center"/>
            <w:hideMark/>
          </w:tcPr>
          <w:p w:rsidR="008F7742" w:rsidRPr="008F7742" w:rsidRDefault="008F7742" w:rsidP="008F7742">
            <w:pPr>
              <w:spacing w:line="240" w:lineRule="auto"/>
              <w:jc w:val="center"/>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8F7742" w:rsidRPr="008F7742" w:rsidRDefault="008F7742" w:rsidP="008F7742">
            <w:pPr>
              <w:spacing w:line="240" w:lineRule="auto"/>
              <w:jc w:val="center"/>
              <w:rPr>
                <w:rFonts w:ascii="Times New Roman" w:hAnsi="Times New Roman"/>
                <w:sz w:val="12"/>
                <w:szCs w:val="12"/>
              </w:rPr>
            </w:pPr>
          </w:p>
        </w:tc>
      </w:tr>
      <w:tr w:rsidR="008F7742" w:rsidRPr="008F7742" w:rsidTr="008F7742">
        <w:trPr>
          <w:trHeight w:val="85"/>
        </w:trPr>
        <w:tc>
          <w:tcPr>
            <w:tcW w:w="250" w:type="pct"/>
            <w:tcBorders>
              <w:top w:val="nil"/>
              <w:left w:val="nil"/>
              <w:bottom w:val="nil"/>
              <w:right w:val="nil"/>
            </w:tcBorders>
            <w:shd w:val="clear" w:color="auto" w:fill="auto"/>
            <w:noWrap/>
            <w:vAlign w:val="center"/>
            <w:hideMark/>
          </w:tcPr>
          <w:p w:rsidR="008F7742" w:rsidRPr="008F7742" w:rsidRDefault="008F7742" w:rsidP="008F7742">
            <w:pPr>
              <w:spacing w:line="240" w:lineRule="auto"/>
              <w:jc w:val="center"/>
              <w:rPr>
                <w:rFonts w:ascii="Times New Roman" w:hAnsi="Times New Roman"/>
                <w:sz w:val="12"/>
                <w:szCs w:val="12"/>
              </w:rPr>
            </w:pPr>
          </w:p>
        </w:tc>
        <w:tc>
          <w:tcPr>
            <w:tcW w:w="2587" w:type="pct"/>
            <w:tcBorders>
              <w:top w:val="nil"/>
              <w:left w:val="nil"/>
              <w:bottom w:val="nil"/>
              <w:right w:val="nil"/>
            </w:tcBorders>
            <w:shd w:val="clear" w:color="auto" w:fill="auto"/>
            <w:vAlign w:val="center"/>
            <w:hideMark/>
          </w:tcPr>
          <w:p w:rsidR="008F7742" w:rsidRPr="008F7742" w:rsidRDefault="008F7742" w:rsidP="008F7742">
            <w:pPr>
              <w:spacing w:line="240" w:lineRule="auto"/>
              <w:rPr>
                <w:rFonts w:ascii="Arial CE" w:hAnsi="Arial CE" w:cs="Arial"/>
                <w:sz w:val="12"/>
                <w:szCs w:val="12"/>
              </w:rPr>
            </w:pPr>
            <w:r w:rsidRPr="008F7742">
              <w:rPr>
                <w:rFonts w:ascii="Arial CE" w:hAnsi="Arial CE" w:cs="Arial"/>
                <w:sz w:val="12"/>
                <w:szCs w:val="12"/>
              </w:rPr>
              <w:t xml:space="preserve">Poziom realizacji planu dochodów wynika z: </w:t>
            </w:r>
            <w:r w:rsidRPr="008F7742">
              <w:rPr>
                <w:rFonts w:ascii="Arial CE" w:hAnsi="Arial CE" w:cs="Arial"/>
                <w:sz w:val="12"/>
                <w:szCs w:val="12"/>
              </w:rPr>
              <w:br/>
              <w:t>1. większej liczby złożonych wniosków i wydanych decyzji</w:t>
            </w:r>
            <w:r w:rsidRPr="008F7742">
              <w:rPr>
                <w:rFonts w:ascii="Arial CE" w:hAnsi="Arial CE" w:cs="Arial"/>
                <w:sz w:val="12"/>
                <w:szCs w:val="12"/>
              </w:rPr>
              <w:br/>
              <w:t>2. prowadzonych robót w pasie drogowym w zakresie budowy wodociągów, kanalizacji, przyłączy w większym zakresie niż planowano</w:t>
            </w:r>
          </w:p>
        </w:tc>
        <w:tc>
          <w:tcPr>
            <w:tcW w:w="798" w:type="pct"/>
            <w:tcBorders>
              <w:top w:val="nil"/>
              <w:left w:val="nil"/>
              <w:bottom w:val="nil"/>
              <w:right w:val="nil"/>
            </w:tcBorders>
            <w:shd w:val="clear" w:color="auto" w:fill="auto"/>
            <w:vAlign w:val="center"/>
            <w:hideMark/>
          </w:tcPr>
          <w:p w:rsidR="008F7742" w:rsidRPr="008F7742" w:rsidRDefault="008F7742" w:rsidP="008F7742">
            <w:pPr>
              <w:spacing w:line="240" w:lineRule="auto"/>
              <w:rPr>
                <w:rFonts w:ascii="Arial CE" w:hAnsi="Arial CE" w:cs="Arial"/>
                <w:sz w:val="12"/>
                <w:szCs w:val="12"/>
              </w:rPr>
            </w:pPr>
          </w:p>
        </w:tc>
        <w:tc>
          <w:tcPr>
            <w:tcW w:w="808" w:type="pct"/>
            <w:tcBorders>
              <w:top w:val="nil"/>
              <w:left w:val="nil"/>
              <w:bottom w:val="nil"/>
              <w:right w:val="nil"/>
            </w:tcBorders>
            <w:shd w:val="clear" w:color="auto" w:fill="auto"/>
            <w:vAlign w:val="center"/>
            <w:hideMark/>
          </w:tcPr>
          <w:p w:rsidR="008F7742" w:rsidRPr="008F7742" w:rsidRDefault="008F7742" w:rsidP="008F7742">
            <w:pPr>
              <w:spacing w:line="240" w:lineRule="auto"/>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8F7742" w:rsidRPr="008F7742" w:rsidRDefault="008F7742" w:rsidP="008F7742">
            <w:pPr>
              <w:spacing w:line="240" w:lineRule="auto"/>
              <w:rPr>
                <w:rFonts w:ascii="Times New Roman" w:hAnsi="Times New Roman"/>
                <w:sz w:val="12"/>
                <w:szCs w:val="12"/>
              </w:rPr>
            </w:pPr>
          </w:p>
        </w:tc>
      </w:tr>
      <w:tr w:rsidR="008F7742" w:rsidRPr="008F7742" w:rsidTr="008F7742">
        <w:trPr>
          <w:trHeight w:val="85"/>
        </w:trPr>
        <w:tc>
          <w:tcPr>
            <w:tcW w:w="250" w:type="pct"/>
            <w:tcBorders>
              <w:top w:val="nil"/>
              <w:left w:val="nil"/>
              <w:bottom w:val="nil"/>
              <w:right w:val="nil"/>
            </w:tcBorders>
            <w:shd w:val="clear" w:color="auto" w:fill="auto"/>
            <w:noWrap/>
            <w:vAlign w:val="center"/>
            <w:hideMark/>
          </w:tcPr>
          <w:p w:rsidR="008F7742" w:rsidRPr="008F7742" w:rsidRDefault="008F7742" w:rsidP="008F7742">
            <w:pPr>
              <w:spacing w:line="240" w:lineRule="auto"/>
              <w:jc w:val="right"/>
              <w:rPr>
                <w:rFonts w:ascii="Times New Roman" w:hAnsi="Times New Roman"/>
                <w:sz w:val="12"/>
                <w:szCs w:val="12"/>
              </w:rPr>
            </w:pPr>
          </w:p>
        </w:tc>
        <w:tc>
          <w:tcPr>
            <w:tcW w:w="2587" w:type="pct"/>
            <w:tcBorders>
              <w:top w:val="nil"/>
              <w:left w:val="nil"/>
              <w:bottom w:val="nil"/>
              <w:right w:val="nil"/>
            </w:tcBorders>
            <w:shd w:val="clear" w:color="auto" w:fill="auto"/>
            <w:vAlign w:val="center"/>
            <w:hideMark/>
          </w:tcPr>
          <w:p w:rsidR="008F7742" w:rsidRPr="008F7742" w:rsidRDefault="008F7742" w:rsidP="008F7742">
            <w:pPr>
              <w:spacing w:line="240" w:lineRule="auto"/>
              <w:jc w:val="center"/>
              <w:rPr>
                <w:rFonts w:ascii="Times New Roman" w:hAnsi="Times New Roman"/>
                <w:sz w:val="12"/>
                <w:szCs w:val="12"/>
              </w:rPr>
            </w:pPr>
          </w:p>
        </w:tc>
        <w:tc>
          <w:tcPr>
            <w:tcW w:w="798" w:type="pct"/>
            <w:tcBorders>
              <w:top w:val="nil"/>
              <w:left w:val="nil"/>
              <w:bottom w:val="nil"/>
              <w:right w:val="nil"/>
            </w:tcBorders>
            <w:shd w:val="clear" w:color="auto" w:fill="auto"/>
            <w:noWrap/>
            <w:vAlign w:val="center"/>
            <w:hideMark/>
          </w:tcPr>
          <w:p w:rsidR="008F7742" w:rsidRPr="008F7742" w:rsidRDefault="008F7742" w:rsidP="008F7742">
            <w:pPr>
              <w:spacing w:line="240" w:lineRule="auto"/>
              <w:rPr>
                <w:rFonts w:ascii="Times New Roman" w:hAnsi="Times New Roman"/>
                <w:sz w:val="12"/>
                <w:szCs w:val="12"/>
              </w:rPr>
            </w:pPr>
          </w:p>
        </w:tc>
        <w:tc>
          <w:tcPr>
            <w:tcW w:w="808" w:type="pct"/>
            <w:tcBorders>
              <w:top w:val="nil"/>
              <w:left w:val="nil"/>
              <w:bottom w:val="nil"/>
              <w:right w:val="nil"/>
            </w:tcBorders>
            <w:shd w:val="clear" w:color="auto" w:fill="auto"/>
            <w:noWrap/>
            <w:vAlign w:val="center"/>
            <w:hideMark/>
          </w:tcPr>
          <w:p w:rsidR="008F7742" w:rsidRPr="008F7742" w:rsidRDefault="008F7742" w:rsidP="008F7742">
            <w:pPr>
              <w:spacing w:line="240" w:lineRule="auto"/>
              <w:jc w:val="center"/>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8F7742" w:rsidRPr="008F7742" w:rsidRDefault="008F7742" w:rsidP="008F7742">
            <w:pPr>
              <w:spacing w:line="240" w:lineRule="auto"/>
              <w:jc w:val="center"/>
              <w:rPr>
                <w:rFonts w:ascii="Times New Roman" w:hAnsi="Times New Roman"/>
                <w:sz w:val="12"/>
                <w:szCs w:val="12"/>
              </w:rPr>
            </w:pPr>
          </w:p>
        </w:tc>
      </w:tr>
      <w:tr w:rsidR="008F7742" w:rsidRPr="008F7742" w:rsidTr="008F7742">
        <w:trPr>
          <w:trHeight w:val="85"/>
        </w:trPr>
        <w:tc>
          <w:tcPr>
            <w:tcW w:w="250" w:type="pct"/>
            <w:tcBorders>
              <w:top w:val="nil"/>
              <w:left w:val="nil"/>
              <w:bottom w:val="nil"/>
              <w:right w:val="nil"/>
            </w:tcBorders>
            <w:shd w:val="clear" w:color="C0C0C0" w:fill="EAF2F6"/>
            <w:noWrap/>
            <w:vAlign w:val="center"/>
            <w:hideMark/>
          </w:tcPr>
          <w:p w:rsidR="008F7742" w:rsidRPr="008F7742" w:rsidRDefault="008F7742" w:rsidP="008F7742">
            <w:pPr>
              <w:spacing w:line="240" w:lineRule="auto"/>
              <w:jc w:val="center"/>
              <w:rPr>
                <w:rFonts w:ascii="Arial CE" w:hAnsi="Arial CE" w:cs="Arial"/>
                <w:b/>
                <w:bCs/>
                <w:sz w:val="12"/>
                <w:szCs w:val="12"/>
              </w:rPr>
            </w:pPr>
            <w:r w:rsidRPr="008F7742">
              <w:rPr>
                <w:rFonts w:ascii="Arial CE" w:hAnsi="Arial CE" w:cs="Arial"/>
                <w:b/>
                <w:bCs/>
                <w:sz w:val="12"/>
                <w:szCs w:val="12"/>
              </w:rPr>
              <w:t>III</w:t>
            </w:r>
          </w:p>
        </w:tc>
        <w:tc>
          <w:tcPr>
            <w:tcW w:w="2587" w:type="pct"/>
            <w:tcBorders>
              <w:top w:val="nil"/>
              <w:left w:val="nil"/>
              <w:bottom w:val="nil"/>
              <w:right w:val="nil"/>
            </w:tcBorders>
            <w:shd w:val="clear" w:color="C0C0C0" w:fill="EAF2F6"/>
            <w:vAlign w:val="center"/>
            <w:hideMark/>
          </w:tcPr>
          <w:p w:rsidR="008F7742" w:rsidRPr="008F7742" w:rsidRDefault="008F7742" w:rsidP="008F7742">
            <w:pPr>
              <w:spacing w:line="240" w:lineRule="auto"/>
              <w:rPr>
                <w:rFonts w:ascii="Arial CE" w:hAnsi="Arial CE" w:cs="Arial"/>
                <w:b/>
                <w:bCs/>
                <w:sz w:val="12"/>
                <w:szCs w:val="12"/>
              </w:rPr>
            </w:pPr>
            <w:r w:rsidRPr="008F7742">
              <w:rPr>
                <w:rFonts w:ascii="Arial CE" w:hAnsi="Arial CE" w:cs="Arial"/>
                <w:b/>
                <w:bCs/>
                <w:sz w:val="12"/>
                <w:szCs w:val="12"/>
              </w:rPr>
              <w:t>Dochody z mienia (100%)</w:t>
            </w:r>
          </w:p>
        </w:tc>
        <w:tc>
          <w:tcPr>
            <w:tcW w:w="798" w:type="pct"/>
            <w:tcBorders>
              <w:top w:val="nil"/>
              <w:left w:val="nil"/>
              <w:bottom w:val="nil"/>
              <w:right w:val="nil"/>
            </w:tcBorders>
            <w:shd w:val="clear" w:color="C0C0C0" w:fill="EAF2F6"/>
            <w:noWrap/>
            <w:vAlign w:val="center"/>
            <w:hideMark/>
          </w:tcPr>
          <w:p w:rsidR="008F7742" w:rsidRPr="008F7742" w:rsidRDefault="008F7742" w:rsidP="008F7742">
            <w:pPr>
              <w:spacing w:line="240" w:lineRule="auto"/>
              <w:jc w:val="right"/>
              <w:rPr>
                <w:rFonts w:ascii="Arial CE" w:hAnsi="Arial CE" w:cs="Arial"/>
                <w:b/>
                <w:bCs/>
                <w:sz w:val="12"/>
                <w:szCs w:val="12"/>
              </w:rPr>
            </w:pPr>
            <w:r w:rsidRPr="008F7742">
              <w:rPr>
                <w:rFonts w:ascii="Arial CE" w:hAnsi="Arial CE" w:cs="Arial"/>
                <w:b/>
                <w:bCs/>
                <w:sz w:val="12"/>
                <w:szCs w:val="12"/>
              </w:rPr>
              <w:t>14 473 972</w:t>
            </w:r>
          </w:p>
        </w:tc>
        <w:tc>
          <w:tcPr>
            <w:tcW w:w="808" w:type="pct"/>
            <w:tcBorders>
              <w:top w:val="nil"/>
              <w:left w:val="nil"/>
              <w:bottom w:val="nil"/>
              <w:right w:val="nil"/>
            </w:tcBorders>
            <w:shd w:val="clear" w:color="C0C0C0" w:fill="EAF2F6"/>
            <w:noWrap/>
            <w:vAlign w:val="center"/>
            <w:hideMark/>
          </w:tcPr>
          <w:p w:rsidR="008F7742" w:rsidRPr="008F7742" w:rsidRDefault="008F7742" w:rsidP="008F7742">
            <w:pPr>
              <w:spacing w:line="240" w:lineRule="auto"/>
              <w:jc w:val="right"/>
              <w:rPr>
                <w:rFonts w:ascii="Arial CE" w:hAnsi="Arial CE" w:cs="Arial"/>
                <w:b/>
                <w:bCs/>
                <w:sz w:val="12"/>
                <w:szCs w:val="12"/>
              </w:rPr>
            </w:pPr>
            <w:r w:rsidRPr="008F7742">
              <w:rPr>
                <w:rFonts w:ascii="Arial CE" w:hAnsi="Arial CE" w:cs="Arial"/>
                <w:b/>
                <w:bCs/>
                <w:sz w:val="12"/>
                <w:szCs w:val="12"/>
              </w:rPr>
              <w:t>15 254 006,73</w:t>
            </w:r>
          </w:p>
        </w:tc>
        <w:tc>
          <w:tcPr>
            <w:tcW w:w="558" w:type="pct"/>
            <w:tcBorders>
              <w:top w:val="nil"/>
              <w:left w:val="nil"/>
              <w:bottom w:val="nil"/>
              <w:right w:val="nil"/>
            </w:tcBorders>
            <w:shd w:val="clear" w:color="C0C0C0" w:fill="EAF2F6"/>
            <w:noWrap/>
            <w:vAlign w:val="center"/>
            <w:hideMark/>
          </w:tcPr>
          <w:p w:rsidR="008F7742" w:rsidRPr="008F7742" w:rsidRDefault="008F7742" w:rsidP="008F7742">
            <w:pPr>
              <w:spacing w:line="240" w:lineRule="auto"/>
              <w:jc w:val="right"/>
              <w:rPr>
                <w:rFonts w:ascii="Arial CE" w:hAnsi="Arial CE" w:cs="Arial"/>
                <w:b/>
                <w:bCs/>
                <w:sz w:val="12"/>
                <w:szCs w:val="12"/>
              </w:rPr>
            </w:pPr>
            <w:r w:rsidRPr="008F7742">
              <w:rPr>
                <w:rFonts w:ascii="Arial CE" w:hAnsi="Arial CE" w:cs="Arial"/>
                <w:b/>
                <w:bCs/>
                <w:sz w:val="12"/>
                <w:szCs w:val="12"/>
              </w:rPr>
              <w:t>105,4%</w:t>
            </w:r>
          </w:p>
        </w:tc>
      </w:tr>
      <w:tr w:rsidR="008F7742" w:rsidRPr="008F7742" w:rsidTr="008F7742">
        <w:trPr>
          <w:trHeight w:val="85"/>
        </w:trPr>
        <w:tc>
          <w:tcPr>
            <w:tcW w:w="250" w:type="pct"/>
            <w:tcBorders>
              <w:top w:val="nil"/>
              <w:left w:val="nil"/>
              <w:bottom w:val="nil"/>
              <w:right w:val="nil"/>
            </w:tcBorders>
            <w:shd w:val="clear" w:color="auto" w:fill="auto"/>
            <w:noWrap/>
            <w:vAlign w:val="center"/>
            <w:hideMark/>
          </w:tcPr>
          <w:p w:rsidR="008F7742" w:rsidRPr="008F7742" w:rsidRDefault="008F7742" w:rsidP="008F7742">
            <w:pPr>
              <w:spacing w:line="240" w:lineRule="auto"/>
              <w:jc w:val="right"/>
              <w:rPr>
                <w:rFonts w:ascii="Arial CE" w:hAnsi="Arial CE" w:cs="Arial"/>
                <w:b/>
                <w:bCs/>
                <w:sz w:val="12"/>
                <w:szCs w:val="12"/>
              </w:rPr>
            </w:pPr>
          </w:p>
        </w:tc>
        <w:tc>
          <w:tcPr>
            <w:tcW w:w="2587" w:type="pct"/>
            <w:tcBorders>
              <w:top w:val="nil"/>
              <w:left w:val="nil"/>
              <w:bottom w:val="nil"/>
              <w:right w:val="nil"/>
            </w:tcBorders>
            <w:shd w:val="clear" w:color="auto" w:fill="auto"/>
            <w:noWrap/>
            <w:vAlign w:val="center"/>
            <w:hideMark/>
          </w:tcPr>
          <w:p w:rsidR="008F7742" w:rsidRPr="008F7742" w:rsidRDefault="008F7742" w:rsidP="008F7742">
            <w:pPr>
              <w:spacing w:line="240" w:lineRule="auto"/>
              <w:jc w:val="center"/>
              <w:rPr>
                <w:rFonts w:ascii="Times New Roman" w:hAnsi="Times New Roman"/>
                <w:sz w:val="12"/>
                <w:szCs w:val="12"/>
              </w:rPr>
            </w:pPr>
          </w:p>
        </w:tc>
        <w:tc>
          <w:tcPr>
            <w:tcW w:w="798" w:type="pct"/>
            <w:tcBorders>
              <w:top w:val="nil"/>
              <w:left w:val="nil"/>
              <w:bottom w:val="nil"/>
              <w:right w:val="nil"/>
            </w:tcBorders>
            <w:shd w:val="clear" w:color="auto" w:fill="auto"/>
            <w:noWrap/>
            <w:vAlign w:val="center"/>
            <w:hideMark/>
          </w:tcPr>
          <w:p w:rsidR="008F7742" w:rsidRPr="008F7742" w:rsidRDefault="008F7742" w:rsidP="008F7742">
            <w:pPr>
              <w:spacing w:line="240" w:lineRule="auto"/>
              <w:rPr>
                <w:rFonts w:ascii="Times New Roman" w:hAnsi="Times New Roman"/>
                <w:sz w:val="12"/>
                <w:szCs w:val="12"/>
              </w:rPr>
            </w:pPr>
          </w:p>
        </w:tc>
        <w:tc>
          <w:tcPr>
            <w:tcW w:w="808" w:type="pct"/>
            <w:tcBorders>
              <w:top w:val="nil"/>
              <w:left w:val="nil"/>
              <w:bottom w:val="nil"/>
              <w:right w:val="nil"/>
            </w:tcBorders>
            <w:shd w:val="clear" w:color="auto" w:fill="auto"/>
            <w:noWrap/>
            <w:vAlign w:val="center"/>
            <w:hideMark/>
          </w:tcPr>
          <w:p w:rsidR="008F7742" w:rsidRPr="008F7742" w:rsidRDefault="008F7742" w:rsidP="008F7742">
            <w:pPr>
              <w:spacing w:line="240" w:lineRule="auto"/>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8F7742" w:rsidRPr="008F7742" w:rsidRDefault="008F7742" w:rsidP="008F7742">
            <w:pPr>
              <w:spacing w:line="240" w:lineRule="auto"/>
              <w:rPr>
                <w:rFonts w:ascii="Times New Roman" w:hAnsi="Times New Roman"/>
                <w:sz w:val="12"/>
                <w:szCs w:val="12"/>
              </w:rPr>
            </w:pPr>
          </w:p>
        </w:tc>
      </w:tr>
      <w:tr w:rsidR="008F7742" w:rsidRPr="008F7742" w:rsidTr="008F7742">
        <w:trPr>
          <w:trHeight w:val="85"/>
        </w:trPr>
        <w:tc>
          <w:tcPr>
            <w:tcW w:w="250" w:type="pct"/>
            <w:tcBorders>
              <w:top w:val="nil"/>
              <w:left w:val="nil"/>
              <w:bottom w:val="nil"/>
              <w:right w:val="nil"/>
            </w:tcBorders>
            <w:shd w:val="clear" w:color="auto" w:fill="auto"/>
            <w:noWrap/>
            <w:vAlign w:val="center"/>
            <w:hideMark/>
          </w:tcPr>
          <w:p w:rsidR="008F7742" w:rsidRPr="008F7742" w:rsidRDefault="008F7742" w:rsidP="008F7742">
            <w:pPr>
              <w:spacing w:line="240" w:lineRule="auto"/>
              <w:rPr>
                <w:rFonts w:ascii="Times New Roman" w:hAnsi="Times New Roman"/>
                <w:sz w:val="12"/>
                <w:szCs w:val="12"/>
              </w:rPr>
            </w:pPr>
          </w:p>
        </w:tc>
        <w:tc>
          <w:tcPr>
            <w:tcW w:w="2587" w:type="pct"/>
            <w:tcBorders>
              <w:top w:val="nil"/>
              <w:left w:val="nil"/>
              <w:bottom w:val="nil"/>
              <w:right w:val="nil"/>
            </w:tcBorders>
            <w:shd w:val="clear" w:color="auto" w:fill="auto"/>
            <w:noWrap/>
            <w:vAlign w:val="center"/>
            <w:hideMark/>
          </w:tcPr>
          <w:p w:rsidR="008F7742" w:rsidRPr="008F7742" w:rsidRDefault="008F7742" w:rsidP="008F7742">
            <w:pPr>
              <w:spacing w:line="240" w:lineRule="auto"/>
              <w:rPr>
                <w:rFonts w:ascii="Arial CE" w:hAnsi="Arial CE" w:cs="Arial"/>
                <w:b/>
                <w:bCs/>
                <w:sz w:val="12"/>
                <w:szCs w:val="12"/>
              </w:rPr>
            </w:pPr>
            <w:r w:rsidRPr="008F7742">
              <w:rPr>
                <w:rFonts w:ascii="Arial CE" w:hAnsi="Arial CE" w:cs="Arial"/>
                <w:b/>
                <w:bCs/>
                <w:sz w:val="12"/>
                <w:szCs w:val="12"/>
              </w:rPr>
              <w:t>Struktura</w:t>
            </w:r>
          </w:p>
        </w:tc>
        <w:tc>
          <w:tcPr>
            <w:tcW w:w="798" w:type="pct"/>
            <w:tcBorders>
              <w:top w:val="nil"/>
              <w:left w:val="nil"/>
              <w:bottom w:val="nil"/>
              <w:right w:val="nil"/>
            </w:tcBorders>
            <w:shd w:val="clear" w:color="auto" w:fill="auto"/>
            <w:noWrap/>
            <w:vAlign w:val="center"/>
            <w:hideMark/>
          </w:tcPr>
          <w:p w:rsidR="008F7742" w:rsidRPr="008F7742" w:rsidRDefault="008F7742" w:rsidP="008F7742">
            <w:pPr>
              <w:spacing w:line="240" w:lineRule="auto"/>
              <w:jc w:val="right"/>
              <w:rPr>
                <w:rFonts w:ascii="Arial CE" w:hAnsi="Arial CE" w:cs="Arial"/>
                <w:b/>
                <w:bCs/>
                <w:sz w:val="12"/>
                <w:szCs w:val="12"/>
              </w:rPr>
            </w:pPr>
            <w:r w:rsidRPr="008F7742">
              <w:rPr>
                <w:rFonts w:ascii="Arial CE" w:hAnsi="Arial CE" w:cs="Arial"/>
                <w:b/>
                <w:bCs/>
                <w:sz w:val="12"/>
                <w:szCs w:val="12"/>
              </w:rPr>
              <w:t>19,14%</w:t>
            </w:r>
          </w:p>
        </w:tc>
        <w:tc>
          <w:tcPr>
            <w:tcW w:w="808" w:type="pct"/>
            <w:tcBorders>
              <w:top w:val="nil"/>
              <w:left w:val="nil"/>
              <w:bottom w:val="nil"/>
              <w:right w:val="nil"/>
            </w:tcBorders>
            <w:shd w:val="clear" w:color="auto" w:fill="auto"/>
            <w:noWrap/>
            <w:vAlign w:val="center"/>
            <w:hideMark/>
          </w:tcPr>
          <w:p w:rsidR="008F7742" w:rsidRPr="008F7742" w:rsidRDefault="008F7742" w:rsidP="008F7742">
            <w:pPr>
              <w:spacing w:line="240" w:lineRule="auto"/>
              <w:jc w:val="right"/>
              <w:rPr>
                <w:rFonts w:ascii="Arial CE" w:hAnsi="Arial CE" w:cs="Arial"/>
                <w:b/>
                <w:bCs/>
                <w:sz w:val="12"/>
                <w:szCs w:val="12"/>
              </w:rPr>
            </w:pPr>
            <w:r w:rsidRPr="008F7742">
              <w:rPr>
                <w:rFonts w:ascii="Arial CE" w:hAnsi="Arial CE" w:cs="Arial"/>
                <w:b/>
                <w:bCs/>
                <w:sz w:val="12"/>
                <w:szCs w:val="12"/>
              </w:rPr>
              <w:t>19,69%</w:t>
            </w:r>
          </w:p>
        </w:tc>
        <w:tc>
          <w:tcPr>
            <w:tcW w:w="558" w:type="pct"/>
            <w:tcBorders>
              <w:top w:val="nil"/>
              <w:left w:val="nil"/>
              <w:bottom w:val="nil"/>
              <w:right w:val="nil"/>
            </w:tcBorders>
            <w:shd w:val="clear" w:color="auto" w:fill="auto"/>
            <w:noWrap/>
            <w:vAlign w:val="center"/>
            <w:hideMark/>
          </w:tcPr>
          <w:p w:rsidR="008F7742" w:rsidRPr="008F7742" w:rsidRDefault="008F7742" w:rsidP="008F7742">
            <w:pPr>
              <w:spacing w:line="240" w:lineRule="auto"/>
              <w:jc w:val="right"/>
              <w:rPr>
                <w:rFonts w:ascii="Arial CE" w:hAnsi="Arial CE" w:cs="Arial"/>
                <w:b/>
                <w:bCs/>
                <w:sz w:val="12"/>
                <w:szCs w:val="12"/>
              </w:rPr>
            </w:pPr>
          </w:p>
        </w:tc>
      </w:tr>
      <w:tr w:rsidR="008F7742" w:rsidRPr="008F7742" w:rsidTr="008F7742">
        <w:trPr>
          <w:trHeight w:val="85"/>
        </w:trPr>
        <w:tc>
          <w:tcPr>
            <w:tcW w:w="250" w:type="pct"/>
            <w:tcBorders>
              <w:top w:val="nil"/>
              <w:left w:val="nil"/>
              <w:bottom w:val="nil"/>
              <w:right w:val="nil"/>
            </w:tcBorders>
            <w:shd w:val="clear" w:color="auto" w:fill="auto"/>
            <w:noWrap/>
            <w:vAlign w:val="center"/>
            <w:hideMark/>
          </w:tcPr>
          <w:p w:rsidR="008F7742" w:rsidRPr="008F7742" w:rsidRDefault="008F7742" w:rsidP="008F7742">
            <w:pPr>
              <w:spacing w:line="240" w:lineRule="auto"/>
              <w:rPr>
                <w:rFonts w:ascii="Times New Roman" w:hAnsi="Times New Roman"/>
                <w:sz w:val="12"/>
                <w:szCs w:val="12"/>
              </w:rPr>
            </w:pPr>
          </w:p>
        </w:tc>
        <w:tc>
          <w:tcPr>
            <w:tcW w:w="2587" w:type="pct"/>
            <w:tcBorders>
              <w:top w:val="nil"/>
              <w:left w:val="nil"/>
              <w:bottom w:val="nil"/>
              <w:right w:val="nil"/>
            </w:tcBorders>
            <w:shd w:val="clear" w:color="auto" w:fill="auto"/>
            <w:noWrap/>
            <w:vAlign w:val="center"/>
            <w:hideMark/>
          </w:tcPr>
          <w:p w:rsidR="008F7742" w:rsidRPr="008F7742" w:rsidRDefault="008F7742" w:rsidP="008F7742">
            <w:pPr>
              <w:spacing w:line="240" w:lineRule="auto"/>
              <w:rPr>
                <w:rFonts w:ascii="Arial CE" w:hAnsi="Arial CE" w:cs="Arial"/>
                <w:sz w:val="12"/>
                <w:szCs w:val="12"/>
              </w:rPr>
            </w:pPr>
            <w:r w:rsidRPr="008F7742">
              <w:rPr>
                <w:rFonts w:ascii="Arial CE" w:hAnsi="Arial CE" w:cs="Arial"/>
                <w:sz w:val="12"/>
                <w:szCs w:val="12"/>
              </w:rPr>
              <w:t>z tego:</w:t>
            </w:r>
          </w:p>
        </w:tc>
        <w:tc>
          <w:tcPr>
            <w:tcW w:w="798" w:type="pct"/>
            <w:tcBorders>
              <w:top w:val="nil"/>
              <w:left w:val="nil"/>
              <w:bottom w:val="nil"/>
              <w:right w:val="nil"/>
            </w:tcBorders>
            <w:shd w:val="clear" w:color="auto" w:fill="auto"/>
            <w:noWrap/>
            <w:vAlign w:val="center"/>
            <w:hideMark/>
          </w:tcPr>
          <w:p w:rsidR="008F7742" w:rsidRPr="008F7742" w:rsidRDefault="008F7742" w:rsidP="008F7742">
            <w:pPr>
              <w:spacing w:line="240" w:lineRule="auto"/>
              <w:rPr>
                <w:rFonts w:ascii="Arial CE" w:hAnsi="Arial CE" w:cs="Arial"/>
                <w:sz w:val="12"/>
                <w:szCs w:val="12"/>
              </w:rPr>
            </w:pPr>
          </w:p>
        </w:tc>
        <w:tc>
          <w:tcPr>
            <w:tcW w:w="808" w:type="pct"/>
            <w:tcBorders>
              <w:top w:val="nil"/>
              <w:left w:val="nil"/>
              <w:bottom w:val="nil"/>
              <w:right w:val="nil"/>
            </w:tcBorders>
            <w:shd w:val="clear" w:color="auto" w:fill="auto"/>
            <w:noWrap/>
            <w:vAlign w:val="center"/>
            <w:hideMark/>
          </w:tcPr>
          <w:p w:rsidR="008F7742" w:rsidRPr="008F7742" w:rsidRDefault="008F7742" w:rsidP="008F7742">
            <w:pPr>
              <w:spacing w:line="240" w:lineRule="auto"/>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8F7742" w:rsidRPr="008F7742" w:rsidRDefault="008F7742" w:rsidP="008F7742">
            <w:pPr>
              <w:spacing w:line="240" w:lineRule="auto"/>
              <w:rPr>
                <w:rFonts w:ascii="Times New Roman" w:hAnsi="Times New Roman"/>
                <w:sz w:val="12"/>
                <w:szCs w:val="12"/>
              </w:rPr>
            </w:pPr>
          </w:p>
        </w:tc>
      </w:tr>
      <w:tr w:rsidR="008F7742" w:rsidRPr="008F7742" w:rsidTr="008F7742">
        <w:trPr>
          <w:trHeight w:val="85"/>
        </w:trPr>
        <w:tc>
          <w:tcPr>
            <w:tcW w:w="250" w:type="pct"/>
            <w:tcBorders>
              <w:top w:val="nil"/>
              <w:left w:val="nil"/>
              <w:bottom w:val="nil"/>
              <w:right w:val="nil"/>
            </w:tcBorders>
            <w:shd w:val="clear" w:color="auto" w:fill="auto"/>
            <w:noWrap/>
            <w:vAlign w:val="center"/>
            <w:hideMark/>
          </w:tcPr>
          <w:p w:rsidR="008F7742" w:rsidRPr="008F7742" w:rsidRDefault="008F7742" w:rsidP="008F7742">
            <w:pPr>
              <w:spacing w:line="240" w:lineRule="auto"/>
              <w:rPr>
                <w:rFonts w:ascii="Times New Roman" w:hAnsi="Times New Roman"/>
                <w:sz w:val="12"/>
                <w:szCs w:val="12"/>
              </w:rPr>
            </w:pPr>
          </w:p>
        </w:tc>
        <w:tc>
          <w:tcPr>
            <w:tcW w:w="2587" w:type="pct"/>
            <w:tcBorders>
              <w:top w:val="nil"/>
              <w:left w:val="nil"/>
              <w:bottom w:val="nil"/>
              <w:right w:val="nil"/>
            </w:tcBorders>
            <w:shd w:val="clear" w:color="auto" w:fill="auto"/>
            <w:vAlign w:val="center"/>
            <w:hideMark/>
          </w:tcPr>
          <w:p w:rsidR="008F7742" w:rsidRPr="008F7742" w:rsidRDefault="008F7742" w:rsidP="008F7742">
            <w:pPr>
              <w:spacing w:line="240" w:lineRule="auto"/>
              <w:jc w:val="center"/>
              <w:rPr>
                <w:rFonts w:ascii="Times New Roman" w:hAnsi="Times New Roman"/>
                <w:sz w:val="12"/>
                <w:szCs w:val="12"/>
              </w:rPr>
            </w:pPr>
          </w:p>
        </w:tc>
        <w:tc>
          <w:tcPr>
            <w:tcW w:w="798" w:type="pct"/>
            <w:tcBorders>
              <w:top w:val="nil"/>
              <w:left w:val="nil"/>
              <w:bottom w:val="nil"/>
              <w:right w:val="nil"/>
            </w:tcBorders>
            <w:shd w:val="clear" w:color="auto" w:fill="auto"/>
            <w:vAlign w:val="center"/>
            <w:hideMark/>
          </w:tcPr>
          <w:p w:rsidR="008F7742" w:rsidRPr="008F7742" w:rsidRDefault="008F7742" w:rsidP="008F7742">
            <w:pPr>
              <w:spacing w:line="240" w:lineRule="auto"/>
              <w:rPr>
                <w:rFonts w:ascii="Times New Roman" w:hAnsi="Times New Roman"/>
                <w:sz w:val="12"/>
                <w:szCs w:val="12"/>
              </w:rPr>
            </w:pPr>
          </w:p>
        </w:tc>
        <w:tc>
          <w:tcPr>
            <w:tcW w:w="808" w:type="pct"/>
            <w:tcBorders>
              <w:top w:val="nil"/>
              <w:left w:val="nil"/>
              <w:bottom w:val="nil"/>
              <w:right w:val="nil"/>
            </w:tcBorders>
            <w:shd w:val="clear" w:color="auto" w:fill="auto"/>
            <w:vAlign w:val="center"/>
            <w:hideMark/>
          </w:tcPr>
          <w:p w:rsidR="008F7742" w:rsidRPr="008F7742" w:rsidRDefault="008F7742" w:rsidP="008F7742">
            <w:pPr>
              <w:spacing w:line="240" w:lineRule="auto"/>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8F7742" w:rsidRPr="008F7742" w:rsidRDefault="008F7742" w:rsidP="008F7742">
            <w:pPr>
              <w:spacing w:line="240" w:lineRule="auto"/>
              <w:rPr>
                <w:rFonts w:ascii="Times New Roman" w:hAnsi="Times New Roman"/>
                <w:sz w:val="12"/>
                <w:szCs w:val="12"/>
              </w:rPr>
            </w:pPr>
          </w:p>
        </w:tc>
      </w:tr>
      <w:tr w:rsidR="008F7742" w:rsidRPr="008F7742" w:rsidTr="008F7742">
        <w:trPr>
          <w:trHeight w:val="85"/>
        </w:trPr>
        <w:tc>
          <w:tcPr>
            <w:tcW w:w="250" w:type="pct"/>
            <w:tcBorders>
              <w:top w:val="nil"/>
              <w:left w:val="nil"/>
              <w:bottom w:val="nil"/>
              <w:right w:val="nil"/>
            </w:tcBorders>
            <w:shd w:val="clear" w:color="000000" w:fill="FFFFC5"/>
            <w:noWrap/>
            <w:vAlign w:val="center"/>
            <w:hideMark/>
          </w:tcPr>
          <w:p w:rsidR="008F7742" w:rsidRPr="008F7742" w:rsidRDefault="008F7742" w:rsidP="008F7742">
            <w:pPr>
              <w:spacing w:line="240" w:lineRule="auto"/>
              <w:jc w:val="center"/>
              <w:rPr>
                <w:rFonts w:ascii="Arial CE" w:hAnsi="Arial CE" w:cs="Arial"/>
                <w:sz w:val="12"/>
                <w:szCs w:val="12"/>
              </w:rPr>
            </w:pPr>
            <w:r w:rsidRPr="008F7742">
              <w:rPr>
                <w:rFonts w:ascii="Arial CE" w:hAnsi="Arial CE" w:cs="Arial"/>
                <w:sz w:val="12"/>
                <w:szCs w:val="12"/>
              </w:rPr>
              <w:t> </w:t>
            </w:r>
          </w:p>
        </w:tc>
        <w:tc>
          <w:tcPr>
            <w:tcW w:w="2587" w:type="pct"/>
            <w:tcBorders>
              <w:top w:val="nil"/>
              <w:left w:val="nil"/>
              <w:bottom w:val="nil"/>
              <w:right w:val="nil"/>
            </w:tcBorders>
            <w:shd w:val="clear" w:color="000000" w:fill="FFFFC5"/>
            <w:vAlign w:val="center"/>
            <w:hideMark/>
          </w:tcPr>
          <w:p w:rsidR="008F7742" w:rsidRPr="008F7742" w:rsidRDefault="008F7742" w:rsidP="008F7742">
            <w:pPr>
              <w:spacing w:line="240" w:lineRule="auto"/>
              <w:rPr>
                <w:rFonts w:ascii="Arial CE" w:hAnsi="Arial CE" w:cs="Arial"/>
                <w:sz w:val="12"/>
                <w:szCs w:val="12"/>
                <w:u w:val="single"/>
              </w:rPr>
            </w:pPr>
            <w:r w:rsidRPr="008F7742">
              <w:rPr>
                <w:rFonts w:ascii="Arial CE" w:hAnsi="Arial CE" w:cs="Arial"/>
                <w:sz w:val="12"/>
                <w:szCs w:val="12"/>
                <w:u w:val="single"/>
              </w:rPr>
              <w:t>Opłaty za użytkowanie wieczyste nieruchomości</w:t>
            </w:r>
          </w:p>
        </w:tc>
        <w:tc>
          <w:tcPr>
            <w:tcW w:w="798" w:type="pct"/>
            <w:tcBorders>
              <w:top w:val="nil"/>
              <w:left w:val="nil"/>
              <w:bottom w:val="nil"/>
              <w:right w:val="nil"/>
            </w:tcBorders>
            <w:shd w:val="clear" w:color="000000" w:fill="FFFFC5"/>
            <w:vAlign w:val="center"/>
            <w:hideMark/>
          </w:tcPr>
          <w:p w:rsidR="008F7742" w:rsidRPr="008F7742" w:rsidRDefault="008F7742" w:rsidP="008F7742">
            <w:pPr>
              <w:spacing w:line="240" w:lineRule="auto"/>
              <w:jc w:val="right"/>
              <w:rPr>
                <w:rFonts w:ascii="Arial CE" w:hAnsi="Arial CE" w:cs="Arial"/>
                <w:sz w:val="12"/>
                <w:szCs w:val="12"/>
                <w:u w:val="single"/>
              </w:rPr>
            </w:pPr>
            <w:r w:rsidRPr="008F7742">
              <w:rPr>
                <w:rFonts w:ascii="Arial CE" w:hAnsi="Arial CE" w:cs="Arial"/>
                <w:sz w:val="12"/>
                <w:szCs w:val="12"/>
                <w:u w:val="single"/>
              </w:rPr>
              <w:t>6 539 200</w:t>
            </w:r>
          </w:p>
        </w:tc>
        <w:tc>
          <w:tcPr>
            <w:tcW w:w="808" w:type="pct"/>
            <w:tcBorders>
              <w:top w:val="nil"/>
              <w:left w:val="nil"/>
              <w:bottom w:val="nil"/>
              <w:right w:val="nil"/>
            </w:tcBorders>
            <w:shd w:val="clear" w:color="000000" w:fill="FFFFC5"/>
            <w:vAlign w:val="center"/>
            <w:hideMark/>
          </w:tcPr>
          <w:p w:rsidR="008F7742" w:rsidRPr="008F7742" w:rsidRDefault="008F7742" w:rsidP="008F7742">
            <w:pPr>
              <w:spacing w:line="240" w:lineRule="auto"/>
              <w:jc w:val="right"/>
              <w:rPr>
                <w:rFonts w:ascii="Arial CE" w:hAnsi="Arial CE" w:cs="Arial"/>
                <w:sz w:val="12"/>
                <w:szCs w:val="12"/>
                <w:u w:val="single"/>
              </w:rPr>
            </w:pPr>
            <w:r w:rsidRPr="008F7742">
              <w:rPr>
                <w:rFonts w:ascii="Arial CE" w:hAnsi="Arial CE" w:cs="Arial"/>
                <w:sz w:val="12"/>
                <w:szCs w:val="12"/>
                <w:u w:val="single"/>
              </w:rPr>
              <w:t>6 728 091,45</w:t>
            </w:r>
          </w:p>
        </w:tc>
        <w:tc>
          <w:tcPr>
            <w:tcW w:w="558" w:type="pct"/>
            <w:tcBorders>
              <w:top w:val="nil"/>
              <w:left w:val="nil"/>
              <w:bottom w:val="nil"/>
              <w:right w:val="nil"/>
            </w:tcBorders>
            <w:shd w:val="clear" w:color="000000" w:fill="FFFFC5"/>
            <w:vAlign w:val="center"/>
            <w:hideMark/>
          </w:tcPr>
          <w:p w:rsidR="008F7742" w:rsidRPr="008F7742" w:rsidRDefault="008F7742" w:rsidP="008F7742">
            <w:pPr>
              <w:spacing w:line="240" w:lineRule="auto"/>
              <w:jc w:val="right"/>
              <w:rPr>
                <w:rFonts w:ascii="Arial CE" w:hAnsi="Arial CE" w:cs="Arial"/>
                <w:sz w:val="12"/>
                <w:szCs w:val="12"/>
                <w:u w:val="single"/>
              </w:rPr>
            </w:pPr>
            <w:r w:rsidRPr="008F7742">
              <w:rPr>
                <w:rFonts w:ascii="Arial CE" w:hAnsi="Arial CE" w:cs="Arial"/>
                <w:sz w:val="12"/>
                <w:szCs w:val="12"/>
                <w:u w:val="single"/>
              </w:rPr>
              <w:t>102,9%</w:t>
            </w:r>
          </w:p>
        </w:tc>
      </w:tr>
      <w:tr w:rsidR="008F7742" w:rsidRPr="008F7742" w:rsidTr="008F7742">
        <w:trPr>
          <w:trHeight w:val="85"/>
        </w:trPr>
        <w:tc>
          <w:tcPr>
            <w:tcW w:w="250" w:type="pct"/>
            <w:tcBorders>
              <w:top w:val="nil"/>
              <w:left w:val="nil"/>
              <w:bottom w:val="nil"/>
              <w:right w:val="nil"/>
            </w:tcBorders>
            <w:shd w:val="clear" w:color="auto" w:fill="auto"/>
            <w:noWrap/>
            <w:vAlign w:val="center"/>
            <w:hideMark/>
          </w:tcPr>
          <w:p w:rsidR="008F7742" w:rsidRPr="008F7742" w:rsidRDefault="008F7742" w:rsidP="008F7742">
            <w:pPr>
              <w:spacing w:line="240" w:lineRule="auto"/>
              <w:jc w:val="right"/>
              <w:rPr>
                <w:rFonts w:ascii="Arial CE" w:hAnsi="Arial CE" w:cs="Arial"/>
                <w:sz w:val="12"/>
                <w:szCs w:val="12"/>
                <w:u w:val="single"/>
              </w:rPr>
            </w:pPr>
          </w:p>
        </w:tc>
        <w:tc>
          <w:tcPr>
            <w:tcW w:w="2587" w:type="pct"/>
            <w:tcBorders>
              <w:top w:val="nil"/>
              <w:left w:val="nil"/>
              <w:bottom w:val="nil"/>
              <w:right w:val="nil"/>
            </w:tcBorders>
            <w:shd w:val="clear" w:color="auto" w:fill="auto"/>
            <w:noWrap/>
            <w:vAlign w:val="center"/>
            <w:hideMark/>
          </w:tcPr>
          <w:p w:rsidR="008F7742" w:rsidRPr="008F7742" w:rsidRDefault="008F7742" w:rsidP="008F7742">
            <w:pPr>
              <w:spacing w:line="240" w:lineRule="auto"/>
              <w:jc w:val="center"/>
              <w:rPr>
                <w:rFonts w:ascii="Times New Roman" w:hAnsi="Times New Roman"/>
                <w:sz w:val="12"/>
                <w:szCs w:val="12"/>
              </w:rPr>
            </w:pPr>
          </w:p>
        </w:tc>
        <w:tc>
          <w:tcPr>
            <w:tcW w:w="798" w:type="pct"/>
            <w:tcBorders>
              <w:top w:val="nil"/>
              <w:left w:val="nil"/>
              <w:bottom w:val="nil"/>
              <w:right w:val="nil"/>
            </w:tcBorders>
            <w:shd w:val="clear" w:color="auto" w:fill="auto"/>
            <w:noWrap/>
            <w:vAlign w:val="center"/>
            <w:hideMark/>
          </w:tcPr>
          <w:p w:rsidR="008F7742" w:rsidRPr="008F7742" w:rsidRDefault="008F7742" w:rsidP="008F7742">
            <w:pPr>
              <w:spacing w:line="240" w:lineRule="auto"/>
              <w:rPr>
                <w:rFonts w:ascii="Times New Roman" w:hAnsi="Times New Roman"/>
                <w:sz w:val="12"/>
                <w:szCs w:val="12"/>
              </w:rPr>
            </w:pPr>
          </w:p>
        </w:tc>
        <w:tc>
          <w:tcPr>
            <w:tcW w:w="808" w:type="pct"/>
            <w:tcBorders>
              <w:top w:val="nil"/>
              <w:left w:val="nil"/>
              <w:bottom w:val="nil"/>
              <w:right w:val="nil"/>
            </w:tcBorders>
            <w:shd w:val="clear" w:color="auto" w:fill="auto"/>
            <w:noWrap/>
            <w:vAlign w:val="center"/>
            <w:hideMark/>
          </w:tcPr>
          <w:p w:rsidR="008F7742" w:rsidRPr="008F7742" w:rsidRDefault="008F7742" w:rsidP="008F7742">
            <w:pPr>
              <w:spacing w:line="240" w:lineRule="auto"/>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8F7742" w:rsidRPr="008F7742" w:rsidRDefault="008F7742" w:rsidP="008F7742">
            <w:pPr>
              <w:spacing w:line="240" w:lineRule="auto"/>
              <w:rPr>
                <w:rFonts w:ascii="Times New Roman" w:hAnsi="Times New Roman"/>
                <w:sz w:val="12"/>
                <w:szCs w:val="12"/>
              </w:rPr>
            </w:pPr>
          </w:p>
        </w:tc>
      </w:tr>
      <w:tr w:rsidR="008F7742" w:rsidRPr="008F7742" w:rsidTr="008F7742">
        <w:trPr>
          <w:trHeight w:val="85"/>
        </w:trPr>
        <w:tc>
          <w:tcPr>
            <w:tcW w:w="250" w:type="pct"/>
            <w:tcBorders>
              <w:top w:val="nil"/>
              <w:left w:val="nil"/>
              <w:bottom w:val="nil"/>
              <w:right w:val="nil"/>
            </w:tcBorders>
            <w:shd w:val="clear" w:color="auto" w:fill="auto"/>
            <w:noWrap/>
            <w:vAlign w:val="center"/>
            <w:hideMark/>
          </w:tcPr>
          <w:p w:rsidR="008F7742" w:rsidRPr="008F7742" w:rsidRDefault="008F7742" w:rsidP="008F7742">
            <w:pPr>
              <w:spacing w:line="240" w:lineRule="auto"/>
              <w:jc w:val="right"/>
              <w:rPr>
                <w:rFonts w:ascii="Times New Roman" w:hAnsi="Times New Roman"/>
                <w:sz w:val="12"/>
                <w:szCs w:val="12"/>
              </w:rPr>
            </w:pPr>
          </w:p>
        </w:tc>
        <w:tc>
          <w:tcPr>
            <w:tcW w:w="2587" w:type="pct"/>
            <w:tcBorders>
              <w:top w:val="nil"/>
              <w:left w:val="nil"/>
              <w:bottom w:val="nil"/>
              <w:right w:val="nil"/>
            </w:tcBorders>
            <w:shd w:val="clear" w:color="auto" w:fill="auto"/>
            <w:vAlign w:val="center"/>
            <w:hideMark/>
          </w:tcPr>
          <w:p w:rsidR="008F7742" w:rsidRPr="008F7742" w:rsidRDefault="008F7742" w:rsidP="008F7742">
            <w:pPr>
              <w:spacing w:line="240" w:lineRule="auto"/>
              <w:rPr>
                <w:rFonts w:ascii="Arial CE" w:hAnsi="Arial CE" w:cs="Arial"/>
                <w:sz w:val="12"/>
                <w:szCs w:val="12"/>
              </w:rPr>
            </w:pPr>
            <w:r w:rsidRPr="008F7742">
              <w:rPr>
                <w:rFonts w:ascii="Arial CE" w:hAnsi="Arial CE" w:cs="Arial"/>
                <w:sz w:val="12"/>
                <w:szCs w:val="12"/>
              </w:rPr>
              <w:t>z tego:</w:t>
            </w:r>
          </w:p>
        </w:tc>
        <w:tc>
          <w:tcPr>
            <w:tcW w:w="798" w:type="pct"/>
            <w:tcBorders>
              <w:top w:val="nil"/>
              <w:left w:val="nil"/>
              <w:bottom w:val="nil"/>
              <w:right w:val="nil"/>
            </w:tcBorders>
            <w:shd w:val="clear" w:color="auto" w:fill="auto"/>
            <w:noWrap/>
            <w:vAlign w:val="center"/>
            <w:hideMark/>
          </w:tcPr>
          <w:p w:rsidR="008F7742" w:rsidRPr="008F7742" w:rsidRDefault="008F7742" w:rsidP="008F7742">
            <w:pPr>
              <w:spacing w:line="240" w:lineRule="auto"/>
              <w:rPr>
                <w:rFonts w:ascii="Arial CE" w:hAnsi="Arial CE" w:cs="Arial"/>
                <w:sz w:val="12"/>
                <w:szCs w:val="12"/>
              </w:rPr>
            </w:pPr>
          </w:p>
        </w:tc>
        <w:tc>
          <w:tcPr>
            <w:tcW w:w="808" w:type="pct"/>
            <w:tcBorders>
              <w:top w:val="nil"/>
              <w:left w:val="nil"/>
              <w:bottom w:val="nil"/>
              <w:right w:val="nil"/>
            </w:tcBorders>
            <w:shd w:val="clear" w:color="auto" w:fill="auto"/>
            <w:noWrap/>
            <w:vAlign w:val="center"/>
            <w:hideMark/>
          </w:tcPr>
          <w:p w:rsidR="008F7742" w:rsidRPr="008F7742" w:rsidRDefault="008F7742" w:rsidP="008F7742">
            <w:pPr>
              <w:spacing w:line="240" w:lineRule="auto"/>
              <w:jc w:val="center"/>
              <w:rPr>
                <w:rFonts w:ascii="Times New Roman" w:hAnsi="Times New Roman"/>
                <w:sz w:val="12"/>
                <w:szCs w:val="12"/>
              </w:rPr>
            </w:pPr>
          </w:p>
        </w:tc>
        <w:tc>
          <w:tcPr>
            <w:tcW w:w="558" w:type="pct"/>
            <w:tcBorders>
              <w:top w:val="nil"/>
              <w:left w:val="nil"/>
              <w:bottom w:val="nil"/>
              <w:right w:val="nil"/>
            </w:tcBorders>
            <w:shd w:val="clear" w:color="auto" w:fill="auto"/>
            <w:vAlign w:val="center"/>
            <w:hideMark/>
          </w:tcPr>
          <w:p w:rsidR="008F7742" w:rsidRPr="008F7742" w:rsidRDefault="008F7742" w:rsidP="008F7742">
            <w:pPr>
              <w:spacing w:line="240" w:lineRule="auto"/>
              <w:rPr>
                <w:rFonts w:ascii="Times New Roman" w:hAnsi="Times New Roman"/>
                <w:sz w:val="12"/>
                <w:szCs w:val="12"/>
              </w:rPr>
            </w:pPr>
          </w:p>
        </w:tc>
      </w:tr>
      <w:tr w:rsidR="008F7742" w:rsidRPr="008F7742" w:rsidTr="008F7742">
        <w:trPr>
          <w:trHeight w:val="85"/>
        </w:trPr>
        <w:tc>
          <w:tcPr>
            <w:tcW w:w="250" w:type="pct"/>
            <w:tcBorders>
              <w:top w:val="nil"/>
              <w:left w:val="nil"/>
              <w:bottom w:val="nil"/>
              <w:right w:val="nil"/>
            </w:tcBorders>
            <w:shd w:val="clear" w:color="auto" w:fill="auto"/>
            <w:noWrap/>
            <w:vAlign w:val="center"/>
            <w:hideMark/>
          </w:tcPr>
          <w:p w:rsidR="008F7742" w:rsidRPr="008F7742" w:rsidRDefault="008F7742" w:rsidP="008F7742">
            <w:pPr>
              <w:spacing w:line="240" w:lineRule="auto"/>
              <w:rPr>
                <w:rFonts w:ascii="Times New Roman" w:hAnsi="Times New Roman"/>
                <w:sz w:val="12"/>
                <w:szCs w:val="12"/>
              </w:rPr>
            </w:pPr>
          </w:p>
        </w:tc>
        <w:tc>
          <w:tcPr>
            <w:tcW w:w="2587" w:type="pct"/>
            <w:tcBorders>
              <w:top w:val="nil"/>
              <w:left w:val="nil"/>
              <w:bottom w:val="nil"/>
              <w:right w:val="nil"/>
            </w:tcBorders>
            <w:shd w:val="clear" w:color="auto" w:fill="auto"/>
            <w:vAlign w:val="center"/>
            <w:hideMark/>
          </w:tcPr>
          <w:p w:rsidR="008F7742" w:rsidRPr="008F7742" w:rsidRDefault="008F7742" w:rsidP="008F7742">
            <w:pPr>
              <w:spacing w:line="240" w:lineRule="auto"/>
              <w:jc w:val="center"/>
              <w:rPr>
                <w:rFonts w:ascii="Times New Roman" w:hAnsi="Times New Roman"/>
                <w:sz w:val="12"/>
                <w:szCs w:val="12"/>
              </w:rPr>
            </w:pPr>
          </w:p>
        </w:tc>
        <w:tc>
          <w:tcPr>
            <w:tcW w:w="798" w:type="pct"/>
            <w:tcBorders>
              <w:top w:val="nil"/>
              <w:left w:val="nil"/>
              <w:bottom w:val="nil"/>
              <w:right w:val="nil"/>
            </w:tcBorders>
            <w:shd w:val="clear" w:color="auto" w:fill="auto"/>
            <w:vAlign w:val="center"/>
            <w:hideMark/>
          </w:tcPr>
          <w:p w:rsidR="008F7742" w:rsidRPr="008F7742" w:rsidRDefault="008F7742" w:rsidP="008F7742">
            <w:pPr>
              <w:spacing w:line="240" w:lineRule="auto"/>
              <w:rPr>
                <w:rFonts w:ascii="Times New Roman" w:hAnsi="Times New Roman"/>
                <w:sz w:val="12"/>
                <w:szCs w:val="12"/>
              </w:rPr>
            </w:pPr>
          </w:p>
        </w:tc>
        <w:tc>
          <w:tcPr>
            <w:tcW w:w="808" w:type="pct"/>
            <w:tcBorders>
              <w:top w:val="nil"/>
              <w:left w:val="nil"/>
              <w:bottom w:val="nil"/>
              <w:right w:val="nil"/>
            </w:tcBorders>
            <w:shd w:val="clear" w:color="auto" w:fill="auto"/>
            <w:vAlign w:val="center"/>
            <w:hideMark/>
          </w:tcPr>
          <w:p w:rsidR="008F7742" w:rsidRPr="008F7742" w:rsidRDefault="008F7742" w:rsidP="008F7742">
            <w:pPr>
              <w:spacing w:line="240" w:lineRule="auto"/>
              <w:rPr>
                <w:rFonts w:ascii="Times New Roman" w:hAnsi="Times New Roman"/>
                <w:sz w:val="12"/>
                <w:szCs w:val="12"/>
              </w:rPr>
            </w:pPr>
          </w:p>
        </w:tc>
        <w:tc>
          <w:tcPr>
            <w:tcW w:w="558" w:type="pct"/>
            <w:tcBorders>
              <w:top w:val="nil"/>
              <w:left w:val="nil"/>
              <w:bottom w:val="nil"/>
              <w:right w:val="nil"/>
            </w:tcBorders>
            <w:shd w:val="clear" w:color="auto" w:fill="auto"/>
            <w:vAlign w:val="center"/>
            <w:hideMark/>
          </w:tcPr>
          <w:p w:rsidR="008F7742" w:rsidRPr="008F7742" w:rsidRDefault="008F7742" w:rsidP="008F7742">
            <w:pPr>
              <w:spacing w:line="240" w:lineRule="auto"/>
              <w:rPr>
                <w:rFonts w:ascii="Times New Roman" w:hAnsi="Times New Roman"/>
                <w:sz w:val="12"/>
                <w:szCs w:val="12"/>
              </w:rPr>
            </w:pPr>
          </w:p>
        </w:tc>
      </w:tr>
      <w:tr w:rsidR="008F7742" w:rsidRPr="008F7742" w:rsidTr="008F7742">
        <w:trPr>
          <w:trHeight w:val="85"/>
        </w:trPr>
        <w:tc>
          <w:tcPr>
            <w:tcW w:w="250" w:type="pct"/>
            <w:tcBorders>
              <w:top w:val="nil"/>
              <w:left w:val="nil"/>
              <w:bottom w:val="nil"/>
              <w:right w:val="nil"/>
            </w:tcBorders>
            <w:shd w:val="clear" w:color="auto" w:fill="auto"/>
            <w:noWrap/>
            <w:vAlign w:val="center"/>
            <w:hideMark/>
          </w:tcPr>
          <w:p w:rsidR="008F7742" w:rsidRPr="008F7742" w:rsidRDefault="008F7742" w:rsidP="008F7742">
            <w:pPr>
              <w:spacing w:line="240" w:lineRule="auto"/>
              <w:rPr>
                <w:rFonts w:ascii="Times New Roman" w:hAnsi="Times New Roman"/>
                <w:sz w:val="12"/>
                <w:szCs w:val="12"/>
              </w:rPr>
            </w:pPr>
          </w:p>
        </w:tc>
        <w:tc>
          <w:tcPr>
            <w:tcW w:w="2587" w:type="pct"/>
            <w:tcBorders>
              <w:top w:val="nil"/>
              <w:left w:val="nil"/>
              <w:bottom w:val="nil"/>
              <w:right w:val="nil"/>
            </w:tcBorders>
            <w:shd w:val="clear" w:color="auto" w:fill="auto"/>
            <w:vAlign w:val="center"/>
            <w:hideMark/>
          </w:tcPr>
          <w:p w:rsidR="008F7742" w:rsidRPr="008F7742" w:rsidRDefault="008F7742" w:rsidP="008F7742">
            <w:pPr>
              <w:spacing w:line="240" w:lineRule="auto"/>
              <w:rPr>
                <w:rFonts w:ascii="Arial CE" w:hAnsi="Arial CE" w:cs="Arial"/>
                <w:color w:val="000000"/>
                <w:sz w:val="12"/>
                <w:szCs w:val="12"/>
              </w:rPr>
            </w:pPr>
            <w:r w:rsidRPr="008F7742">
              <w:rPr>
                <w:rFonts w:ascii="Arial CE" w:hAnsi="Arial CE" w:cs="Arial"/>
                <w:color w:val="000000"/>
                <w:sz w:val="12"/>
                <w:szCs w:val="12"/>
              </w:rPr>
              <w:t>Pierwsza opłata za oddanie w użytkowanie wieczyste</w:t>
            </w:r>
          </w:p>
        </w:tc>
        <w:tc>
          <w:tcPr>
            <w:tcW w:w="798" w:type="pct"/>
            <w:tcBorders>
              <w:top w:val="nil"/>
              <w:left w:val="nil"/>
              <w:bottom w:val="nil"/>
              <w:right w:val="nil"/>
            </w:tcBorders>
            <w:shd w:val="clear" w:color="auto" w:fill="auto"/>
            <w:vAlign w:val="center"/>
            <w:hideMark/>
          </w:tcPr>
          <w:p w:rsidR="008F7742" w:rsidRPr="008F7742" w:rsidRDefault="008F7742" w:rsidP="008F7742">
            <w:pPr>
              <w:spacing w:line="240" w:lineRule="auto"/>
              <w:jc w:val="right"/>
              <w:rPr>
                <w:rFonts w:ascii="Arial CE" w:hAnsi="Arial CE" w:cs="Arial"/>
                <w:sz w:val="12"/>
                <w:szCs w:val="12"/>
              </w:rPr>
            </w:pPr>
            <w:r w:rsidRPr="008F7742">
              <w:rPr>
                <w:rFonts w:ascii="Arial CE" w:hAnsi="Arial CE" w:cs="Arial"/>
                <w:sz w:val="12"/>
                <w:szCs w:val="12"/>
              </w:rPr>
              <w:t>0</w:t>
            </w:r>
          </w:p>
        </w:tc>
        <w:tc>
          <w:tcPr>
            <w:tcW w:w="808" w:type="pct"/>
            <w:tcBorders>
              <w:top w:val="nil"/>
              <w:left w:val="nil"/>
              <w:bottom w:val="nil"/>
              <w:right w:val="nil"/>
            </w:tcBorders>
            <w:shd w:val="clear" w:color="auto" w:fill="auto"/>
            <w:vAlign w:val="center"/>
            <w:hideMark/>
          </w:tcPr>
          <w:p w:rsidR="008F7742" w:rsidRPr="008F7742" w:rsidRDefault="008F7742" w:rsidP="008F7742">
            <w:pPr>
              <w:spacing w:line="240" w:lineRule="auto"/>
              <w:jc w:val="right"/>
              <w:rPr>
                <w:rFonts w:ascii="Arial CE" w:hAnsi="Arial CE" w:cs="Arial"/>
                <w:sz w:val="12"/>
                <w:szCs w:val="12"/>
              </w:rPr>
            </w:pPr>
            <w:r w:rsidRPr="008F7742">
              <w:rPr>
                <w:rFonts w:ascii="Arial CE" w:hAnsi="Arial CE" w:cs="Arial"/>
                <w:sz w:val="12"/>
                <w:szCs w:val="12"/>
              </w:rPr>
              <w:t>72 397,00</w:t>
            </w:r>
          </w:p>
        </w:tc>
        <w:tc>
          <w:tcPr>
            <w:tcW w:w="558" w:type="pct"/>
            <w:tcBorders>
              <w:top w:val="nil"/>
              <w:left w:val="nil"/>
              <w:bottom w:val="nil"/>
              <w:right w:val="nil"/>
            </w:tcBorders>
            <w:shd w:val="clear" w:color="auto" w:fill="auto"/>
            <w:noWrap/>
            <w:vAlign w:val="center"/>
            <w:hideMark/>
          </w:tcPr>
          <w:p w:rsidR="008F7742" w:rsidRPr="008F7742" w:rsidRDefault="008F7742" w:rsidP="008F7742">
            <w:pPr>
              <w:spacing w:line="240" w:lineRule="auto"/>
              <w:jc w:val="right"/>
              <w:rPr>
                <w:rFonts w:ascii="Arial CE" w:hAnsi="Arial CE" w:cs="Arial"/>
                <w:sz w:val="12"/>
                <w:szCs w:val="12"/>
              </w:rPr>
            </w:pPr>
            <w:r w:rsidRPr="008F7742">
              <w:rPr>
                <w:rFonts w:ascii="Arial CE" w:hAnsi="Arial CE" w:cs="Arial"/>
                <w:sz w:val="12"/>
                <w:szCs w:val="12"/>
              </w:rPr>
              <w:t>-</w:t>
            </w:r>
          </w:p>
        </w:tc>
      </w:tr>
      <w:tr w:rsidR="008F7742" w:rsidRPr="008F7742" w:rsidTr="008F7742">
        <w:trPr>
          <w:trHeight w:val="85"/>
        </w:trPr>
        <w:tc>
          <w:tcPr>
            <w:tcW w:w="250" w:type="pct"/>
            <w:tcBorders>
              <w:top w:val="nil"/>
              <w:left w:val="nil"/>
              <w:bottom w:val="nil"/>
              <w:right w:val="nil"/>
            </w:tcBorders>
            <w:shd w:val="clear" w:color="auto" w:fill="auto"/>
            <w:noWrap/>
            <w:vAlign w:val="center"/>
            <w:hideMark/>
          </w:tcPr>
          <w:p w:rsidR="008F7742" w:rsidRPr="008F7742" w:rsidRDefault="008F7742" w:rsidP="008F7742">
            <w:pPr>
              <w:spacing w:line="240" w:lineRule="auto"/>
              <w:jc w:val="right"/>
              <w:rPr>
                <w:rFonts w:ascii="Arial CE" w:hAnsi="Arial CE" w:cs="Arial"/>
                <w:sz w:val="12"/>
                <w:szCs w:val="12"/>
              </w:rPr>
            </w:pPr>
          </w:p>
        </w:tc>
        <w:tc>
          <w:tcPr>
            <w:tcW w:w="2587" w:type="pct"/>
            <w:tcBorders>
              <w:top w:val="nil"/>
              <w:left w:val="nil"/>
              <w:bottom w:val="nil"/>
              <w:right w:val="nil"/>
            </w:tcBorders>
            <w:shd w:val="clear" w:color="auto" w:fill="auto"/>
            <w:vAlign w:val="center"/>
            <w:hideMark/>
          </w:tcPr>
          <w:p w:rsidR="008F7742" w:rsidRPr="008F7742" w:rsidRDefault="008F7742" w:rsidP="008F7742">
            <w:pPr>
              <w:spacing w:line="240" w:lineRule="auto"/>
              <w:rPr>
                <w:rFonts w:ascii="Arial CE" w:hAnsi="Arial CE" w:cs="Arial"/>
                <w:sz w:val="12"/>
                <w:szCs w:val="12"/>
              </w:rPr>
            </w:pPr>
            <w:r w:rsidRPr="008F7742">
              <w:rPr>
                <w:rFonts w:ascii="Arial CE" w:hAnsi="Arial CE" w:cs="Arial"/>
                <w:sz w:val="12"/>
                <w:szCs w:val="12"/>
              </w:rPr>
              <w:t>Poziom realizacji planu dochodów wynika z większej od planowanej liczby gruntów przekazanych w użytkowanie wieczyste.</w:t>
            </w:r>
          </w:p>
        </w:tc>
        <w:tc>
          <w:tcPr>
            <w:tcW w:w="798" w:type="pct"/>
            <w:tcBorders>
              <w:top w:val="nil"/>
              <w:left w:val="nil"/>
              <w:bottom w:val="nil"/>
              <w:right w:val="nil"/>
            </w:tcBorders>
            <w:shd w:val="clear" w:color="auto" w:fill="auto"/>
            <w:noWrap/>
            <w:vAlign w:val="center"/>
            <w:hideMark/>
          </w:tcPr>
          <w:p w:rsidR="008F7742" w:rsidRPr="008F7742" w:rsidRDefault="008F7742" w:rsidP="008F7742">
            <w:pPr>
              <w:spacing w:line="240" w:lineRule="auto"/>
              <w:rPr>
                <w:rFonts w:ascii="Arial CE" w:hAnsi="Arial CE" w:cs="Arial"/>
                <w:sz w:val="12"/>
                <w:szCs w:val="12"/>
              </w:rPr>
            </w:pPr>
          </w:p>
        </w:tc>
        <w:tc>
          <w:tcPr>
            <w:tcW w:w="808" w:type="pct"/>
            <w:tcBorders>
              <w:top w:val="nil"/>
              <w:left w:val="nil"/>
              <w:bottom w:val="nil"/>
              <w:right w:val="nil"/>
            </w:tcBorders>
            <w:shd w:val="clear" w:color="auto" w:fill="auto"/>
            <w:vAlign w:val="center"/>
            <w:hideMark/>
          </w:tcPr>
          <w:p w:rsidR="008F7742" w:rsidRPr="008F7742" w:rsidRDefault="008F7742" w:rsidP="008F7742">
            <w:pPr>
              <w:spacing w:line="240" w:lineRule="auto"/>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8F7742" w:rsidRPr="008F7742" w:rsidRDefault="008F7742" w:rsidP="008F7742">
            <w:pPr>
              <w:spacing w:line="240" w:lineRule="auto"/>
              <w:rPr>
                <w:rFonts w:ascii="Times New Roman" w:hAnsi="Times New Roman"/>
                <w:sz w:val="12"/>
                <w:szCs w:val="12"/>
              </w:rPr>
            </w:pPr>
          </w:p>
        </w:tc>
      </w:tr>
      <w:tr w:rsidR="008F7742" w:rsidRPr="008F7742" w:rsidTr="008F7742">
        <w:trPr>
          <w:trHeight w:val="85"/>
        </w:trPr>
        <w:tc>
          <w:tcPr>
            <w:tcW w:w="250" w:type="pct"/>
            <w:tcBorders>
              <w:top w:val="nil"/>
              <w:left w:val="nil"/>
              <w:bottom w:val="nil"/>
              <w:right w:val="nil"/>
            </w:tcBorders>
            <w:shd w:val="clear" w:color="auto" w:fill="auto"/>
            <w:noWrap/>
            <w:vAlign w:val="center"/>
            <w:hideMark/>
          </w:tcPr>
          <w:p w:rsidR="008F7742" w:rsidRPr="008F7742" w:rsidRDefault="008F7742" w:rsidP="008F7742">
            <w:pPr>
              <w:spacing w:line="240" w:lineRule="auto"/>
              <w:jc w:val="right"/>
              <w:rPr>
                <w:rFonts w:ascii="Times New Roman" w:hAnsi="Times New Roman"/>
                <w:sz w:val="12"/>
                <w:szCs w:val="12"/>
              </w:rPr>
            </w:pPr>
          </w:p>
        </w:tc>
        <w:tc>
          <w:tcPr>
            <w:tcW w:w="2587" w:type="pct"/>
            <w:tcBorders>
              <w:top w:val="nil"/>
              <w:left w:val="nil"/>
              <w:bottom w:val="nil"/>
              <w:right w:val="nil"/>
            </w:tcBorders>
            <w:shd w:val="clear" w:color="auto" w:fill="auto"/>
            <w:vAlign w:val="center"/>
            <w:hideMark/>
          </w:tcPr>
          <w:p w:rsidR="008F7742" w:rsidRPr="008F7742" w:rsidRDefault="008F7742" w:rsidP="008F7742">
            <w:pPr>
              <w:spacing w:line="240" w:lineRule="auto"/>
              <w:jc w:val="center"/>
              <w:rPr>
                <w:rFonts w:ascii="Times New Roman" w:hAnsi="Times New Roman"/>
                <w:sz w:val="12"/>
                <w:szCs w:val="12"/>
              </w:rPr>
            </w:pPr>
          </w:p>
        </w:tc>
        <w:tc>
          <w:tcPr>
            <w:tcW w:w="798" w:type="pct"/>
            <w:tcBorders>
              <w:top w:val="nil"/>
              <w:left w:val="nil"/>
              <w:bottom w:val="nil"/>
              <w:right w:val="nil"/>
            </w:tcBorders>
            <w:shd w:val="clear" w:color="auto" w:fill="auto"/>
            <w:noWrap/>
            <w:vAlign w:val="center"/>
            <w:hideMark/>
          </w:tcPr>
          <w:p w:rsidR="008F7742" w:rsidRPr="008F7742" w:rsidRDefault="008F7742" w:rsidP="008F7742">
            <w:pPr>
              <w:spacing w:line="240" w:lineRule="auto"/>
              <w:rPr>
                <w:rFonts w:ascii="Times New Roman" w:hAnsi="Times New Roman"/>
                <w:sz w:val="12"/>
                <w:szCs w:val="12"/>
              </w:rPr>
            </w:pPr>
          </w:p>
        </w:tc>
        <w:tc>
          <w:tcPr>
            <w:tcW w:w="808" w:type="pct"/>
            <w:tcBorders>
              <w:top w:val="nil"/>
              <w:left w:val="nil"/>
              <w:bottom w:val="nil"/>
              <w:right w:val="nil"/>
            </w:tcBorders>
            <w:shd w:val="clear" w:color="auto" w:fill="auto"/>
            <w:vAlign w:val="center"/>
            <w:hideMark/>
          </w:tcPr>
          <w:p w:rsidR="008F7742" w:rsidRPr="008F7742" w:rsidRDefault="008F7742" w:rsidP="008F7742">
            <w:pPr>
              <w:spacing w:line="240" w:lineRule="auto"/>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8F7742" w:rsidRPr="008F7742" w:rsidRDefault="008F7742" w:rsidP="008F7742">
            <w:pPr>
              <w:spacing w:line="240" w:lineRule="auto"/>
              <w:rPr>
                <w:rFonts w:ascii="Times New Roman" w:hAnsi="Times New Roman"/>
                <w:sz w:val="12"/>
                <w:szCs w:val="12"/>
              </w:rPr>
            </w:pPr>
          </w:p>
        </w:tc>
      </w:tr>
      <w:tr w:rsidR="008F7742" w:rsidRPr="008F7742" w:rsidTr="008F7742">
        <w:trPr>
          <w:trHeight w:val="85"/>
        </w:trPr>
        <w:tc>
          <w:tcPr>
            <w:tcW w:w="250" w:type="pct"/>
            <w:tcBorders>
              <w:top w:val="nil"/>
              <w:left w:val="nil"/>
              <w:bottom w:val="nil"/>
              <w:right w:val="nil"/>
            </w:tcBorders>
            <w:shd w:val="clear" w:color="auto" w:fill="auto"/>
            <w:noWrap/>
            <w:vAlign w:val="center"/>
            <w:hideMark/>
          </w:tcPr>
          <w:p w:rsidR="008F7742" w:rsidRPr="008F7742" w:rsidRDefault="008F7742" w:rsidP="008F7742">
            <w:pPr>
              <w:spacing w:line="240" w:lineRule="auto"/>
              <w:jc w:val="right"/>
              <w:rPr>
                <w:rFonts w:ascii="Times New Roman" w:hAnsi="Times New Roman"/>
                <w:sz w:val="12"/>
                <w:szCs w:val="12"/>
              </w:rPr>
            </w:pPr>
          </w:p>
        </w:tc>
        <w:tc>
          <w:tcPr>
            <w:tcW w:w="2587" w:type="pct"/>
            <w:tcBorders>
              <w:top w:val="nil"/>
              <w:left w:val="nil"/>
              <w:bottom w:val="nil"/>
              <w:right w:val="nil"/>
            </w:tcBorders>
            <w:shd w:val="clear" w:color="auto" w:fill="auto"/>
            <w:vAlign w:val="center"/>
            <w:hideMark/>
          </w:tcPr>
          <w:p w:rsidR="008F7742" w:rsidRPr="008F7742" w:rsidRDefault="008F7742" w:rsidP="008F7742">
            <w:pPr>
              <w:spacing w:line="240" w:lineRule="auto"/>
              <w:rPr>
                <w:rFonts w:ascii="Arial CE" w:hAnsi="Arial CE" w:cs="Arial"/>
                <w:sz w:val="12"/>
                <w:szCs w:val="12"/>
              </w:rPr>
            </w:pPr>
            <w:r w:rsidRPr="008F7742">
              <w:rPr>
                <w:rFonts w:ascii="Arial CE" w:hAnsi="Arial CE" w:cs="Arial"/>
                <w:sz w:val="12"/>
                <w:szCs w:val="12"/>
              </w:rPr>
              <w:t xml:space="preserve">Opłaty roczne za użytkowanie wieczyste </w:t>
            </w:r>
          </w:p>
        </w:tc>
        <w:tc>
          <w:tcPr>
            <w:tcW w:w="798" w:type="pct"/>
            <w:tcBorders>
              <w:top w:val="nil"/>
              <w:left w:val="nil"/>
              <w:bottom w:val="nil"/>
              <w:right w:val="nil"/>
            </w:tcBorders>
            <w:shd w:val="clear" w:color="auto" w:fill="auto"/>
            <w:vAlign w:val="center"/>
            <w:hideMark/>
          </w:tcPr>
          <w:p w:rsidR="008F7742" w:rsidRPr="008F7742" w:rsidRDefault="008F7742" w:rsidP="008F7742">
            <w:pPr>
              <w:spacing w:line="240" w:lineRule="auto"/>
              <w:jc w:val="right"/>
              <w:rPr>
                <w:rFonts w:ascii="Arial CE" w:hAnsi="Arial CE" w:cs="Arial"/>
                <w:sz w:val="12"/>
                <w:szCs w:val="12"/>
              </w:rPr>
            </w:pPr>
            <w:r w:rsidRPr="008F7742">
              <w:rPr>
                <w:rFonts w:ascii="Arial CE" w:hAnsi="Arial CE" w:cs="Arial"/>
                <w:sz w:val="12"/>
                <w:szCs w:val="12"/>
              </w:rPr>
              <w:t>6 539 200</w:t>
            </w:r>
          </w:p>
        </w:tc>
        <w:tc>
          <w:tcPr>
            <w:tcW w:w="808" w:type="pct"/>
            <w:tcBorders>
              <w:top w:val="nil"/>
              <w:left w:val="nil"/>
              <w:bottom w:val="nil"/>
              <w:right w:val="nil"/>
            </w:tcBorders>
            <w:shd w:val="clear" w:color="auto" w:fill="auto"/>
            <w:vAlign w:val="center"/>
            <w:hideMark/>
          </w:tcPr>
          <w:p w:rsidR="008F7742" w:rsidRPr="008F7742" w:rsidRDefault="008F7742" w:rsidP="008F7742">
            <w:pPr>
              <w:spacing w:line="240" w:lineRule="auto"/>
              <w:jc w:val="right"/>
              <w:rPr>
                <w:rFonts w:ascii="Arial CE" w:hAnsi="Arial CE" w:cs="Arial"/>
                <w:sz w:val="12"/>
                <w:szCs w:val="12"/>
              </w:rPr>
            </w:pPr>
            <w:r w:rsidRPr="008F7742">
              <w:rPr>
                <w:rFonts w:ascii="Arial CE" w:hAnsi="Arial CE" w:cs="Arial"/>
                <w:sz w:val="12"/>
                <w:szCs w:val="12"/>
              </w:rPr>
              <w:t>6 655 694,45</w:t>
            </w:r>
          </w:p>
        </w:tc>
        <w:tc>
          <w:tcPr>
            <w:tcW w:w="558" w:type="pct"/>
            <w:tcBorders>
              <w:top w:val="nil"/>
              <w:left w:val="nil"/>
              <w:bottom w:val="nil"/>
              <w:right w:val="nil"/>
            </w:tcBorders>
            <w:shd w:val="clear" w:color="auto" w:fill="auto"/>
            <w:noWrap/>
            <w:vAlign w:val="center"/>
            <w:hideMark/>
          </w:tcPr>
          <w:p w:rsidR="008F7742" w:rsidRPr="008F7742" w:rsidRDefault="008F7742" w:rsidP="008F7742">
            <w:pPr>
              <w:spacing w:line="240" w:lineRule="auto"/>
              <w:jc w:val="right"/>
              <w:rPr>
                <w:rFonts w:ascii="Arial CE" w:hAnsi="Arial CE" w:cs="Arial"/>
                <w:sz w:val="12"/>
                <w:szCs w:val="12"/>
              </w:rPr>
            </w:pPr>
            <w:r w:rsidRPr="008F7742">
              <w:rPr>
                <w:rFonts w:ascii="Arial CE" w:hAnsi="Arial CE" w:cs="Arial"/>
                <w:sz w:val="12"/>
                <w:szCs w:val="12"/>
              </w:rPr>
              <w:t>101,8%</w:t>
            </w:r>
          </w:p>
        </w:tc>
      </w:tr>
      <w:tr w:rsidR="008F7742" w:rsidRPr="008F7742" w:rsidTr="008F7742">
        <w:trPr>
          <w:trHeight w:val="85"/>
        </w:trPr>
        <w:tc>
          <w:tcPr>
            <w:tcW w:w="250" w:type="pct"/>
            <w:tcBorders>
              <w:top w:val="nil"/>
              <w:left w:val="nil"/>
              <w:bottom w:val="nil"/>
              <w:right w:val="nil"/>
            </w:tcBorders>
            <w:shd w:val="clear" w:color="auto" w:fill="auto"/>
            <w:noWrap/>
            <w:vAlign w:val="center"/>
            <w:hideMark/>
          </w:tcPr>
          <w:p w:rsidR="008F7742" w:rsidRPr="008F7742" w:rsidRDefault="008F7742" w:rsidP="008F7742">
            <w:pPr>
              <w:spacing w:line="240" w:lineRule="auto"/>
              <w:jc w:val="right"/>
              <w:rPr>
                <w:rFonts w:ascii="Arial CE" w:hAnsi="Arial CE" w:cs="Arial"/>
                <w:sz w:val="12"/>
                <w:szCs w:val="12"/>
              </w:rPr>
            </w:pPr>
          </w:p>
        </w:tc>
        <w:tc>
          <w:tcPr>
            <w:tcW w:w="2587" w:type="pct"/>
            <w:tcBorders>
              <w:top w:val="nil"/>
              <w:left w:val="nil"/>
              <w:bottom w:val="nil"/>
              <w:right w:val="nil"/>
            </w:tcBorders>
            <w:shd w:val="clear" w:color="auto" w:fill="auto"/>
            <w:vAlign w:val="center"/>
            <w:hideMark/>
          </w:tcPr>
          <w:p w:rsidR="008F7742" w:rsidRPr="008F7742" w:rsidRDefault="008F7742" w:rsidP="008F7742">
            <w:pPr>
              <w:spacing w:line="240" w:lineRule="auto"/>
              <w:rPr>
                <w:rFonts w:ascii="Arial CE" w:hAnsi="Arial CE" w:cs="Arial"/>
                <w:sz w:val="12"/>
                <w:szCs w:val="12"/>
              </w:rPr>
            </w:pPr>
            <w:r w:rsidRPr="008F7742">
              <w:rPr>
                <w:rFonts w:ascii="Arial CE" w:hAnsi="Arial CE" w:cs="Arial"/>
                <w:sz w:val="12"/>
                <w:szCs w:val="12"/>
              </w:rPr>
              <w:t>Dochody z tytułu użytkowania wieczystego nieruchomości pozyskano z opłat rocznych od osób fizycznych/prawnych m. in. za lokale mieszkalne, miejsca postojowe, lokale użytkowe/usługowe oraz domy jednorodzinne</w:t>
            </w:r>
            <w:r w:rsidRPr="008F7742">
              <w:rPr>
                <w:rFonts w:ascii="Arial CE" w:hAnsi="Arial CE" w:cs="Arial"/>
                <w:color w:val="FF0000"/>
                <w:sz w:val="12"/>
                <w:szCs w:val="12"/>
              </w:rPr>
              <w:t xml:space="preserve">. </w:t>
            </w:r>
            <w:r w:rsidRPr="008F7742">
              <w:rPr>
                <w:rFonts w:ascii="Arial CE" w:hAnsi="Arial CE" w:cs="Arial"/>
                <w:sz w:val="12"/>
                <w:szCs w:val="12"/>
              </w:rPr>
              <w:br/>
              <w:t xml:space="preserve">Poziom realizacji planu dochodów wynika z: </w:t>
            </w:r>
            <w:r w:rsidRPr="008F7742">
              <w:rPr>
                <w:rFonts w:ascii="Arial CE" w:hAnsi="Arial CE" w:cs="Arial"/>
                <w:sz w:val="12"/>
                <w:szCs w:val="12"/>
              </w:rPr>
              <w:br/>
              <w:t>1. poziom wykonania planu dochodów wynika z wnoszenia przez użytkowników wieczystych opłat rocznych z tytułu użytkowania wieczystego za 2019 rok przed wydaniem zaświadczenia potwierdzającego przekształcenie na podstawie ustawy z dnia 20 lipca 2018 r. o przekształceniu prawa użytkowania wieczystego gruntów zabudowanych na cele mieszkaniowe w prawo własności tych gruntów (Dz. U. z 2019 r. poz. 916)</w:t>
            </w:r>
            <w:r w:rsidRPr="008F7742">
              <w:rPr>
                <w:rFonts w:ascii="Arial CE" w:hAnsi="Arial CE" w:cs="Arial"/>
                <w:sz w:val="12"/>
                <w:szCs w:val="12"/>
              </w:rPr>
              <w:br/>
              <w:t>2. aktualizacji wysokości opłat rocznych z tytułu użytkowania wieczystego gruntów</w:t>
            </w:r>
            <w:r w:rsidRPr="008F7742">
              <w:rPr>
                <w:rFonts w:ascii="Arial CE" w:hAnsi="Arial CE" w:cs="Arial"/>
                <w:sz w:val="12"/>
                <w:szCs w:val="12"/>
              </w:rPr>
              <w:br/>
              <w:t>3. orzeczeń Samorządowego Kolegium Odwoławczego na rzecz m.st. Warszawy</w:t>
            </w:r>
          </w:p>
        </w:tc>
        <w:tc>
          <w:tcPr>
            <w:tcW w:w="798" w:type="pct"/>
            <w:tcBorders>
              <w:top w:val="nil"/>
              <w:left w:val="nil"/>
              <w:bottom w:val="nil"/>
              <w:right w:val="nil"/>
            </w:tcBorders>
            <w:shd w:val="clear" w:color="auto" w:fill="auto"/>
            <w:vAlign w:val="center"/>
            <w:hideMark/>
          </w:tcPr>
          <w:p w:rsidR="008F7742" w:rsidRPr="008F7742" w:rsidRDefault="008F7742" w:rsidP="008F7742">
            <w:pPr>
              <w:spacing w:line="240" w:lineRule="auto"/>
              <w:rPr>
                <w:rFonts w:ascii="Arial CE" w:hAnsi="Arial CE" w:cs="Arial"/>
                <w:sz w:val="12"/>
                <w:szCs w:val="12"/>
              </w:rPr>
            </w:pPr>
          </w:p>
        </w:tc>
        <w:tc>
          <w:tcPr>
            <w:tcW w:w="808" w:type="pct"/>
            <w:tcBorders>
              <w:top w:val="nil"/>
              <w:left w:val="nil"/>
              <w:bottom w:val="nil"/>
              <w:right w:val="nil"/>
            </w:tcBorders>
            <w:shd w:val="clear" w:color="auto" w:fill="auto"/>
            <w:vAlign w:val="center"/>
            <w:hideMark/>
          </w:tcPr>
          <w:p w:rsidR="008F7742" w:rsidRPr="008F7742" w:rsidRDefault="008F7742" w:rsidP="008F7742">
            <w:pPr>
              <w:spacing w:line="240" w:lineRule="auto"/>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8F7742" w:rsidRPr="008F7742" w:rsidRDefault="008F7742" w:rsidP="008F7742">
            <w:pPr>
              <w:spacing w:line="240" w:lineRule="auto"/>
              <w:rPr>
                <w:rFonts w:ascii="Times New Roman" w:hAnsi="Times New Roman"/>
                <w:sz w:val="12"/>
                <w:szCs w:val="12"/>
              </w:rPr>
            </w:pPr>
          </w:p>
        </w:tc>
      </w:tr>
      <w:tr w:rsidR="008F7742" w:rsidRPr="008F7742" w:rsidTr="008F7742">
        <w:trPr>
          <w:trHeight w:val="85"/>
        </w:trPr>
        <w:tc>
          <w:tcPr>
            <w:tcW w:w="250" w:type="pct"/>
            <w:tcBorders>
              <w:top w:val="nil"/>
              <w:left w:val="nil"/>
              <w:bottom w:val="nil"/>
              <w:right w:val="nil"/>
            </w:tcBorders>
            <w:shd w:val="clear" w:color="auto" w:fill="auto"/>
            <w:noWrap/>
            <w:vAlign w:val="center"/>
            <w:hideMark/>
          </w:tcPr>
          <w:p w:rsidR="008F7742" w:rsidRPr="008F7742" w:rsidRDefault="008F7742" w:rsidP="008F7742">
            <w:pPr>
              <w:spacing w:line="240" w:lineRule="auto"/>
              <w:jc w:val="right"/>
              <w:rPr>
                <w:rFonts w:ascii="Times New Roman" w:hAnsi="Times New Roman"/>
                <w:sz w:val="12"/>
                <w:szCs w:val="12"/>
              </w:rPr>
            </w:pPr>
          </w:p>
        </w:tc>
        <w:tc>
          <w:tcPr>
            <w:tcW w:w="2587" w:type="pct"/>
            <w:tcBorders>
              <w:top w:val="nil"/>
              <w:left w:val="nil"/>
              <w:bottom w:val="nil"/>
              <w:right w:val="nil"/>
            </w:tcBorders>
            <w:shd w:val="clear" w:color="auto" w:fill="auto"/>
            <w:vAlign w:val="center"/>
            <w:hideMark/>
          </w:tcPr>
          <w:p w:rsidR="008F7742" w:rsidRPr="008F7742" w:rsidRDefault="008F7742" w:rsidP="008F7742">
            <w:pPr>
              <w:spacing w:line="240" w:lineRule="auto"/>
              <w:jc w:val="center"/>
              <w:rPr>
                <w:rFonts w:ascii="Times New Roman" w:hAnsi="Times New Roman"/>
                <w:sz w:val="12"/>
                <w:szCs w:val="12"/>
              </w:rPr>
            </w:pPr>
          </w:p>
        </w:tc>
        <w:tc>
          <w:tcPr>
            <w:tcW w:w="798" w:type="pct"/>
            <w:tcBorders>
              <w:top w:val="nil"/>
              <w:left w:val="nil"/>
              <w:bottom w:val="nil"/>
              <w:right w:val="nil"/>
            </w:tcBorders>
            <w:shd w:val="clear" w:color="auto" w:fill="auto"/>
            <w:vAlign w:val="center"/>
            <w:hideMark/>
          </w:tcPr>
          <w:p w:rsidR="008F7742" w:rsidRPr="008F7742" w:rsidRDefault="008F7742" w:rsidP="008F7742">
            <w:pPr>
              <w:spacing w:line="240" w:lineRule="auto"/>
              <w:rPr>
                <w:rFonts w:ascii="Times New Roman" w:hAnsi="Times New Roman"/>
                <w:sz w:val="12"/>
                <w:szCs w:val="12"/>
              </w:rPr>
            </w:pPr>
          </w:p>
        </w:tc>
        <w:tc>
          <w:tcPr>
            <w:tcW w:w="808" w:type="pct"/>
            <w:tcBorders>
              <w:top w:val="nil"/>
              <w:left w:val="nil"/>
              <w:bottom w:val="nil"/>
              <w:right w:val="nil"/>
            </w:tcBorders>
            <w:shd w:val="clear" w:color="auto" w:fill="auto"/>
            <w:vAlign w:val="center"/>
            <w:hideMark/>
          </w:tcPr>
          <w:p w:rsidR="008F7742" w:rsidRPr="008F7742" w:rsidRDefault="008F7742" w:rsidP="008F7742">
            <w:pPr>
              <w:spacing w:line="240" w:lineRule="auto"/>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8F7742" w:rsidRPr="008F7742" w:rsidRDefault="008F7742" w:rsidP="008F7742">
            <w:pPr>
              <w:spacing w:line="240" w:lineRule="auto"/>
              <w:rPr>
                <w:rFonts w:ascii="Times New Roman" w:hAnsi="Times New Roman"/>
                <w:sz w:val="12"/>
                <w:szCs w:val="12"/>
              </w:rPr>
            </w:pPr>
          </w:p>
        </w:tc>
      </w:tr>
      <w:tr w:rsidR="008F7742" w:rsidRPr="008F7742" w:rsidTr="008F7742">
        <w:trPr>
          <w:trHeight w:val="85"/>
        </w:trPr>
        <w:tc>
          <w:tcPr>
            <w:tcW w:w="250" w:type="pct"/>
            <w:tcBorders>
              <w:top w:val="nil"/>
              <w:left w:val="nil"/>
              <w:bottom w:val="nil"/>
              <w:right w:val="nil"/>
            </w:tcBorders>
            <w:shd w:val="clear" w:color="000000" w:fill="FFFFC5"/>
            <w:noWrap/>
            <w:vAlign w:val="center"/>
            <w:hideMark/>
          </w:tcPr>
          <w:p w:rsidR="008F7742" w:rsidRPr="008F7742" w:rsidRDefault="008F7742" w:rsidP="008F7742">
            <w:pPr>
              <w:spacing w:line="240" w:lineRule="auto"/>
              <w:jc w:val="center"/>
              <w:rPr>
                <w:rFonts w:ascii="Arial CE" w:hAnsi="Arial CE" w:cs="Arial"/>
                <w:sz w:val="12"/>
                <w:szCs w:val="12"/>
              </w:rPr>
            </w:pPr>
            <w:r w:rsidRPr="008F7742">
              <w:rPr>
                <w:rFonts w:ascii="Arial CE" w:hAnsi="Arial CE" w:cs="Arial"/>
                <w:sz w:val="12"/>
                <w:szCs w:val="12"/>
              </w:rPr>
              <w:t> </w:t>
            </w:r>
          </w:p>
        </w:tc>
        <w:tc>
          <w:tcPr>
            <w:tcW w:w="2587" w:type="pct"/>
            <w:tcBorders>
              <w:top w:val="nil"/>
              <w:left w:val="nil"/>
              <w:bottom w:val="nil"/>
              <w:right w:val="nil"/>
            </w:tcBorders>
            <w:shd w:val="clear" w:color="000000" w:fill="FFFFC5"/>
            <w:vAlign w:val="center"/>
            <w:hideMark/>
          </w:tcPr>
          <w:p w:rsidR="008F7742" w:rsidRPr="008F7742" w:rsidRDefault="008F7742" w:rsidP="008F7742">
            <w:pPr>
              <w:spacing w:line="240" w:lineRule="auto"/>
              <w:rPr>
                <w:rFonts w:ascii="Arial CE" w:hAnsi="Arial CE" w:cs="Arial"/>
                <w:sz w:val="12"/>
                <w:szCs w:val="12"/>
                <w:u w:val="single"/>
              </w:rPr>
            </w:pPr>
            <w:r w:rsidRPr="008F7742">
              <w:rPr>
                <w:rFonts w:ascii="Arial CE" w:hAnsi="Arial CE" w:cs="Arial"/>
                <w:sz w:val="12"/>
                <w:szCs w:val="12"/>
                <w:u w:val="single"/>
              </w:rPr>
              <w:t>Opłaty za trwały zarząd, użytkowanie i służebności</w:t>
            </w:r>
          </w:p>
        </w:tc>
        <w:tc>
          <w:tcPr>
            <w:tcW w:w="798" w:type="pct"/>
            <w:tcBorders>
              <w:top w:val="nil"/>
              <w:left w:val="nil"/>
              <w:bottom w:val="nil"/>
              <w:right w:val="nil"/>
            </w:tcBorders>
            <w:shd w:val="clear" w:color="000000" w:fill="FFFFC5"/>
            <w:vAlign w:val="center"/>
            <w:hideMark/>
          </w:tcPr>
          <w:p w:rsidR="008F7742" w:rsidRPr="008F7742" w:rsidRDefault="008F7742" w:rsidP="008F7742">
            <w:pPr>
              <w:spacing w:line="240" w:lineRule="auto"/>
              <w:jc w:val="right"/>
              <w:rPr>
                <w:rFonts w:ascii="Arial CE" w:hAnsi="Arial CE" w:cs="Arial"/>
                <w:sz w:val="12"/>
                <w:szCs w:val="12"/>
                <w:u w:val="single"/>
              </w:rPr>
            </w:pPr>
            <w:r w:rsidRPr="008F7742">
              <w:rPr>
                <w:rFonts w:ascii="Arial CE" w:hAnsi="Arial CE" w:cs="Arial"/>
                <w:sz w:val="12"/>
                <w:szCs w:val="12"/>
                <w:u w:val="single"/>
              </w:rPr>
              <w:t>86 076</w:t>
            </w:r>
          </w:p>
        </w:tc>
        <w:tc>
          <w:tcPr>
            <w:tcW w:w="808" w:type="pct"/>
            <w:tcBorders>
              <w:top w:val="nil"/>
              <w:left w:val="nil"/>
              <w:bottom w:val="nil"/>
              <w:right w:val="nil"/>
            </w:tcBorders>
            <w:shd w:val="clear" w:color="000000" w:fill="FFFFC5"/>
            <w:vAlign w:val="center"/>
            <w:hideMark/>
          </w:tcPr>
          <w:p w:rsidR="008F7742" w:rsidRPr="008F7742" w:rsidRDefault="008F7742" w:rsidP="008F7742">
            <w:pPr>
              <w:spacing w:line="240" w:lineRule="auto"/>
              <w:jc w:val="right"/>
              <w:rPr>
                <w:rFonts w:ascii="Arial CE" w:hAnsi="Arial CE" w:cs="Arial"/>
                <w:sz w:val="12"/>
                <w:szCs w:val="12"/>
                <w:u w:val="single"/>
              </w:rPr>
            </w:pPr>
            <w:r w:rsidRPr="008F7742">
              <w:rPr>
                <w:rFonts w:ascii="Arial CE" w:hAnsi="Arial CE" w:cs="Arial"/>
                <w:sz w:val="12"/>
                <w:szCs w:val="12"/>
                <w:u w:val="single"/>
              </w:rPr>
              <w:t>86 076,15</w:t>
            </w:r>
          </w:p>
        </w:tc>
        <w:tc>
          <w:tcPr>
            <w:tcW w:w="558" w:type="pct"/>
            <w:tcBorders>
              <w:top w:val="nil"/>
              <w:left w:val="nil"/>
              <w:bottom w:val="nil"/>
              <w:right w:val="nil"/>
            </w:tcBorders>
            <w:shd w:val="clear" w:color="000000" w:fill="FFFFC5"/>
            <w:vAlign w:val="center"/>
            <w:hideMark/>
          </w:tcPr>
          <w:p w:rsidR="008F7742" w:rsidRPr="008F7742" w:rsidRDefault="008F7742" w:rsidP="008F7742">
            <w:pPr>
              <w:spacing w:line="240" w:lineRule="auto"/>
              <w:jc w:val="right"/>
              <w:rPr>
                <w:rFonts w:ascii="Arial CE" w:hAnsi="Arial CE" w:cs="Arial"/>
                <w:sz w:val="12"/>
                <w:szCs w:val="12"/>
                <w:u w:val="single"/>
              </w:rPr>
            </w:pPr>
            <w:r w:rsidRPr="008F7742">
              <w:rPr>
                <w:rFonts w:ascii="Arial CE" w:hAnsi="Arial CE" w:cs="Arial"/>
                <w:sz w:val="12"/>
                <w:szCs w:val="12"/>
                <w:u w:val="single"/>
              </w:rPr>
              <w:t>100,0%</w:t>
            </w:r>
          </w:p>
        </w:tc>
      </w:tr>
      <w:tr w:rsidR="008F7742" w:rsidRPr="008F7742" w:rsidTr="008F7742">
        <w:trPr>
          <w:trHeight w:val="85"/>
        </w:trPr>
        <w:tc>
          <w:tcPr>
            <w:tcW w:w="250" w:type="pct"/>
            <w:tcBorders>
              <w:top w:val="nil"/>
              <w:left w:val="nil"/>
              <w:bottom w:val="nil"/>
              <w:right w:val="nil"/>
            </w:tcBorders>
            <w:shd w:val="clear" w:color="auto" w:fill="auto"/>
            <w:noWrap/>
            <w:vAlign w:val="center"/>
            <w:hideMark/>
          </w:tcPr>
          <w:p w:rsidR="008F7742" w:rsidRPr="008F7742" w:rsidRDefault="008F7742" w:rsidP="008F7742">
            <w:pPr>
              <w:spacing w:line="240" w:lineRule="auto"/>
              <w:jc w:val="right"/>
              <w:rPr>
                <w:rFonts w:ascii="Arial CE" w:hAnsi="Arial CE" w:cs="Arial"/>
                <w:sz w:val="12"/>
                <w:szCs w:val="12"/>
                <w:u w:val="single"/>
              </w:rPr>
            </w:pPr>
          </w:p>
        </w:tc>
        <w:tc>
          <w:tcPr>
            <w:tcW w:w="2587" w:type="pct"/>
            <w:tcBorders>
              <w:top w:val="nil"/>
              <w:left w:val="nil"/>
              <w:bottom w:val="nil"/>
              <w:right w:val="nil"/>
            </w:tcBorders>
            <w:shd w:val="clear" w:color="auto" w:fill="auto"/>
            <w:noWrap/>
            <w:vAlign w:val="center"/>
            <w:hideMark/>
          </w:tcPr>
          <w:p w:rsidR="008F7742" w:rsidRPr="008F7742" w:rsidRDefault="008F7742" w:rsidP="008F7742">
            <w:pPr>
              <w:spacing w:line="240" w:lineRule="auto"/>
              <w:jc w:val="center"/>
              <w:rPr>
                <w:rFonts w:ascii="Times New Roman" w:hAnsi="Times New Roman"/>
                <w:sz w:val="12"/>
                <w:szCs w:val="12"/>
              </w:rPr>
            </w:pPr>
          </w:p>
        </w:tc>
        <w:tc>
          <w:tcPr>
            <w:tcW w:w="798" w:type="pct"/>
            <w:tcBorders>
              <w:top w:val="nil"/>
              <w:left w:val="nil"/>
              <w:bottom w:val="nil"/>
              <w:right w:val="nil"/>
            </w:tcBorders>
            <w:shd w:val="clear" w:color="auto" w:fill="auto"/>
            <w:vAlign w:val="center"/>
            <w:hideMark/>
          </w:tcPr>
          <w:p w:rsidR="008F7742" w:rsidRPr="008F7742" w:rsidRDefault="008F7742" w:rsidP="008F7742">
            <w:pPr>
              <w:spacing w:line="240" w:lineRule="auto"/>
              <w:rPr>
                <w:rFonts w:ascii="Times New Roman" w:hAnsi="Times New Roman"/>
                <w:sz w:val="12"/>
                <w:szCs w:val="12"/>
              </w:rPr>
            </w:pPr>
          </w:p>
        </w:tc>
        <w:tc>
          <w:tcPr>
            <w:tcW w:w="808" w:type="pct"/>
            <w:tcBorders>
              <w:top w:val="nil"/>
              <w:left w:val="nil"/>
              <w:bottom w:val="nil"/>
              <w:right w:val="nil"/>
            </w:tcBorders>
            <w:shd w:val="clear" w:color="auto" w:fill="auto"/>
            <w:vAlign w:val="center"/>
            <w:hideMark/>
          </w:tcPr>
          <w:p w:rsidR="008F7742" w:rsidRPr="008F7742" w:rsidRDefault="008F7742" w:rsidP="008F7742">
            <w:pPr>
              <w:spacing w:line="240" w:lineRule="auto"/>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8F7742" w:rsidRPr="008F7742" w:rsidRDefault="008F7742" w:rsidP="008F7742">
            <w:pPr>
              <w:spacing w:line="240" w:lineRule="auto"/>
              <w:rPr>
                <w:rFonts w:ascii="Times New Roman" w:hAnsi="Times New Roman"/>
                <w:sz w:val="12"/>
                <w:szCs w:val="12"/>
              </w:rPr>
            </w:pPr>
          </w:p>
        </w:tc>
      </w:tr>
      <w:tr w:rsidR="008F7742" w:rsidRPr="008F7742" w:rsidTr="008F7742">
        <w:trPr>
          <w:trHeight w:val="85"/>
        </w:trPr>
        <w:tc>
          <w:tcPr>
            <w:tcW w:w="250" w:type="pct"/>
            <w:tcBorders>
              <w:top w:val="nil"/>
              <w:left w:val="nil"/>
              <w:bottom w:val="nil"/>
              <w:right w:val="nil"/>
            </w:tcBorders>
            <w:shd w:val="clear" w:color="auto" w:fill="auto"/>
            <w:noWrap/>
            <w:vAlign w:val="center"/>
            <w:hideMark/>
          </w:tcPr>
          <w:p w:rsidR="008F7742" w:rsidRPr="008F7742" w:rsidRDefault="008F7742" w:rsidP="008F7742">
            <w:pPr>
              <w:spacing w:line="240" w:lineRule="auto"/>
              <w:jc w:val="right"/>
              <w:rPr>
                <w:rFonts w:ascii="Times New Roman" w:hAnsi="Times New Roman"/>
                <w:sz w:val="12"/>
                <w:szCs w:val="12"/>
              </w:rPr>
            </w:pPr>
          </w:p>
        </w:tc>
        <w:tc>
          <w:tcPr>
            <w:tcW w:w="2587" w:type="pct"/>
            <w:tcBorders>
              <w:top w:val="nil"/>
              <w:left w:val="nil"/>
              <w:bottom w:val="nil"/>
              <w:right w:val="nil"/>
            </w:tcBorders>
            <w:shd w:val="clear" w:color="auto" w:fill="auto"/>
            <w:vAlign w:val="center"/>
            <w:hideMark/>
          </w:tcPr>
          <w:p w:rsidR="008F7742" w:rsidRPr="008F7742" w:rsidRDefault="008F7742" w:rsidP="008F7742">
            <w:pPr>
              <w:spacing w:line="240" w:lineRule="auto"/>
              <w:rPr>
                <w:rFonts w:ascii="Arial CE" w:hAnsi="Arial CE" w:cs="Arial"/>
                <w:sz w:val="12"/>
                <w:szCs w:val="12"/>
              </w:rPr>
            </w:pPr>
            <w:r w:rsidRPr="008F7742">
              <w:rPr>
                <w:rFonts w:ascii="Arial CE" w:hAnsi="Arial CE" w:cs="Arial"/>
                <w:sz w:val="12"/>
                <w:szCs w:val="12"/>
              </w:rPr>
              <w:t>w tym:</w:t>
            </w:r>
          </w:p>
        </w:tc>
        <w:tc>
          <w:tcPr>
            <w:tcW w:w="798" w:type="pct"/>
            <w:tcBorders>
              <w:top w:val="nil"/>
              <w:left w:val="nil"/>
              <w:bottom w:val="nil"/>
              <w:right w:val="nil"/>
            </w:tcBorders>
            <w:shd w:val="clear" w:color="auto" w:fill="auto"/>
            <w:vAlign w:val="center"/>
            <w:hideMark/>
          </w:tcPr>
          <w:p w:rsidR="008F7742" w:rsidRPr="008F7742" w:rsidRDefault="008F7742" w:rsidP="008F7742">
            <w:pPr>
              <w:spacing w:line="240" w:lineRule="auto"/>
              <w:rPr>
                <w:rFonts w:ascii="Arial CE" w:hAnsi="Arial CE" w:cs="Arial"/>
                <w:sz w:val="12"/>
                <w:szCs w:val="12"/>
              </w:rPr>
            </w:pPr>
          </w:p>
        </w:tc>
        <w:tc>
          <w:tcPr>
            <w:tcW w:w="808" w:type="pct"/>
            <w:tcBorders>
              <w:top w:val="nil"/>
              <w:left w:val="nil"/>
              <w:bottom w:val="nil"/>
              <w:right w:val="nil"/>
            </w:tcBorders>
            <w:shd w:val="clear" w:color="auto" w:fill="auto"/>
            <w:vAlign w:val="center"/>
            <w:hideMark/>
          </w:tcPr>
          <w:p w:rsidR="008F7742" w:rsidRPr="008F7742" w:rsidRDefault="008F7742" w:rsidP="008F7742">
            <w:pPr>
              <w:spacing w:line="240" w:lineRule="auto"/>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8F7742" w:rsidRPr="008F7742" w:rsidRDefault="008F7742" w:rsidP="008F7742">
            <w:pPr>
              <w:spacing w:line="240" w:lineRule="auto"/>
              <w:rPr>
                <w:rFonts w:ascii="Times New Roman" w:hAnsi="Times New Roman"/>
                <w:sz w:val="12"/>
                <w:szCs w:val="12"/>
              </w:rPr>
            </w:pPr>
          </w:p>
        </w:tc>
      </w:tr>
      <w:tr w:rsidR="008F7742" w:rsidRPr="008F7742" w:rsidTr="008F7742">
        <w:trPr>
          <w:trHeight w:val="85"/>
        </w:trPr>
        <w:tc>
          <w:tcPr>
            <w:tcW w:w="250" w:type="pct"/>
            <w:tcBorders>
              <w:top w:val="nil"/>
              <w:left w:val="nil"/>
              <w:bottom w:val="nil"/>
              <w:right w:val="nil"/>
            </w:tcBorders>
            <w:shd w:val="clear" w:color="auto" w:fill="auto"/>
            <w:noWrap/>
            <w:vAlign w:val="center"/>
            <w:hideMark/>
          </w:tcPr>
          <w:p w:rsidR="008F7742" w:rsidRPr="008F7742" w:rsidRDefault="008F7742" w:rsidP="008F7742">
            <w:pPr>
              <w:spacing w:line="240" w:lineRule="auto"/>
              <w:jc w:val="right"/>
              <w:rPr>
                <w:rFonts w:ascii="Times New Roman" w:hAnsi="Times New Roman"/>
                <w:sz w:val="12"/>
                <w:szCs w:val="12"/>
              </w:rPr>
            </w:pPr>
          </w:p>
        </w:tc>
        <w:tc>
          <w:tcPr>
            <w:tcW w:w="2587" w:type="pct"/>
            <w:tcBorders>
              <w:top w:val="nil"/>
              <w:left w:val="nil"/>
              <w:bottom w:val="nil"/>
              <w:right w:val="nil"/>
            </w:tcBorders>
            <w:shd w:val="clear" w:color="auto" w:fill="auto"/>
            <w:vAlign w:val="center"/>
            <w:hideMark/>
          </w:tcPr>
          <w:p w:rsidR="008F7742" w:rsidRPr="008F7742" w:rsidRDefault="008F7742" w:rsidP="008F7742">
            <w:pPr>
              <w:spacing w:line="240" w:lineRule="auto"/>
              <w:rPr>
                <w:rFonts w:ascii="Arial CE" w:hAnsi="Arial CE" w:cs="Arial"/>
                <w:i/>
                <w:iCs/>
                <w:sz w:val="12"/>
                <w:szCs w:val="12"/>
              </w:rPr>
            </w:pPr>
            <w:r w:rsidRPr="008F7742">
              <w:rPr>
                <w:rFonts w:ascii="Arial CE" w:hAnsi="Arial CE" w:cs="Arial"/>
                <w:i/>
                <w:iCs/>
                <w:sz w:val="12"/>
                <w:szCs w:val="12"/>
              </w:rPr>
              <w:t>- wpłaty spółdzielni mieszkaniowych za korzystanie z gruntu na podstawie decyzji administracyjnych</w:t>
            </w:r>
          </w:p>
        </w:tc>
        <w:tc>
          <w:tcPr>
            <w:tcW w:w="798" w:type="pct"/>
            <w:tcBorders>
              <w:top w:val="nil"/>
              <w:left w:val="nil"/>
              <w:bottom w:val="nil"/>
              <w:right w:val="nil"/>
            </w:tcBorders>
            <w:shd w:val="clear" w:color="auto" w:fill="auto"/>
            <w:vAlign w:val="center"/>
            <w:hideMark/>
          </w:tcPr>
          <w:p w:rsidR="008F7742" w:rsidRPr="008F7742" w:rsidRDefault="008F7742" w:rsidP="008F7742">
            <w:pPr>
              <w:spacing w:line="240" w:lineRule="auto"/>
              <w:rPr>
                <w:rFonts w:ascii="Arial CE" w:hAnsi="Arial CE" w:cs="Arial"/>
                <w:i/>
                <w:iCs/>
                <w:sz w:val="12"/>
                <w:szCs w:val="12"/>
              </w:rPr>
            </w:pPr>
          </w:p>
        </w:tc>
        <w:tc>
          <w:tcPr>
            <w:tcW w:w="808" w:type="pct"/>
            <w:tcBorders>
              <w:top w:val="nil"/>
              <w:left w:val="nil"/>
              <w:bottom w:val="nil"/>
              <w:right w:val="nil"/>
            </w:tcBorders>
            <w:shd w:val="clear" w:color="auto" w:fill="auto"/>
            <w:vAlign w:val="center"/>
            <w:hideMark/>
          </w:tcPr>
          <w:p w:rsidR="008F7742" w:rsidRPr="008F7742" w:rsidRDefault="008F7742" w:rsidP="008F7742">
            <w:pPr>
              <w:spacing w:line="240" w:lineRule="auto"/>
              <w:jc w:val="right"/>
              <w:rPr>
                <w:rFonts w:ascii="Arial CE" w:hAnsi="Arial CE" w:cs="Arial"/>
                <w:i/>
                <w:iCs/>
                <w:sz w:val="12"/>
                <w:szCs w:val="12"/>
              </w:rPr>
            </w:pPr>
            <w:r w:rsidRPr="008F7742">
              <w:rPr>
                <w:rFonts w:ascii="Arial CE" w:hAnsi="Arial CE" w:cs="Arial"/>
                <w:i/>
                <w:iCs/>
                <w:sz w:val="12"/>
                <w:szCs w:val="12"/>
              </w:rPr>
              <w:t>85 647,05</w:t>
            </w:r>
          </w:p>
        </w:tc>
        <w:tc>
          <w:tcPr>
            <w:tcW w:w="558" w:type="pct"/>
            <w:tcBorders>
              <w:top w:val="nil"/>
              <w:left w:val="nil"/>
              <w:bottom w:val="nil"/>
              <w:right w:val="nil"/>
            </w:tcBorders>
            <w:shd w:val="clear" w:color="auto" w:fill="auto"/>
            <w:noWrap/>
            <w:vAlign w:val="center"/>
            <w:hideMark/>
          </w:tcPr>
          <w:p w:rsidR="008F7742" w:rsidRPr="008F7742" w:rsidRDefault="008F7742" w:rsidP="008F7742">
            <w:pPr>
              <w:spacing w:line="240" w:lineRule="auto"/>
              <w:jc w:val="right"/>
              <w:rPr>
                <w:rFonts w:ascii="Arial CE" w:hAnsi="Arial CE" w:cs="Arial"/>
                <w:i/>
                <w:iCs/>
                <w:sz w:val="12"/>
                <w:szCs w:val="12"/>
              </w:rPr>
            </w:pPr>
          </w:p>
        </w:tc>
      </w:tr>
      <w:tr w:rsidR="008F7742" w:rsidRPr="008F7742" w:rsidTr="008F7742">
        <w:trPr>
          <w:trHeight w:val="85"/>
        </w:trPr>
        <w:tc>
          <w:tcPr>
            <w:tcW w:w="250" w:type="pct"/>
            <w:tcBorders>
              <w:top w:val="nil"/>
              <w:left w:val="nil"/>
              <w:bottom w:val="nil"/>
              <w:right w:val="nil"/>
            </w:tcBorders>
            <w:shd w:val="clear" w:color="auto" w:fill="auto"/>
            <w:noWrap/>
            <w:vAlign w:val="center"/>
            <w:hideMark/>
          </w:tcPr>
          <w:p w:rsidR="008F7742" w:rsidRPr="008F7742" w:rsidRDefault="008F7742" w:rsidP="008F7742">
            <w:pPr>
              <w:spacing w:line="240" w:lineRule="auto"/>
              <w:jc w:val="right"/>
              <w:rPr>
                <w:rFonts w:ascii="Times New Roman" w:hAnsi="Times New Roman"/>
                <w:sz w:val="12"/>
                <w:szCs w:val="12"/>
              </w:rPr>
            </w:pPr>
          </w:p>
        </w:tc>
        <w:tc>
          <w:tcPr>
            <w:tcW w:w="2587" w:type="pct"/>
            <w:tcBorders>
              <w:top w:val="nil"/>
              <w:left w:val="nil"/>
              <w:bottom w:val="nil"/>
              <w:right w:val="nil"/>
            </w:tcBorders>
            <w:shd w:val="clear" w:color="auto" w:fill="auto"/>
            <w:vAlign w:val="center"/>
            <w:hideMark/>
          </w:tcPr>
          <w:p w:rsidR="008F7742" w:rsidRPr="008F7742" w:rsidRDefault="008F7742" w:rsidP="008F7742">
            <w:pPr>
              <w:spacing w:line="240" w:lineRule="auto"/>
              <w:rPr>
                <w:rFonts w:ascii="Arial CE" w:hAnsi="Arial CE" w:cs="Arial"/>
                <w:i/>
                <w:iCs/>
                <w:sz w:val="12"/>
                <w:szCs w:val="12"/>
              </w:rPr>
            </w:pPr>
            <w:r w:rsidRPr="008F7742">
              <w:rPr>
                <w:rFonts w:ascii="Arial CE" w:hAnsi="Arial CE" w:cs="Arial"/>
                <w:i/>
                <w:iCs/>
                <w:sz w:val="12"/>
                <w:szCs w:val="12"/>
              </w:rPr>
              <w:t>- z tytułu służebności gruntowej</w:t>
            </w:r>
          </w:p>
        </w:tc>
        <w:tc>
          <w:tcPr>
            <w:tcW w:w="798" w:type="pct"/>
            <w:tcBorders>
              <w:top w:val="nil"/>
              <w:left w:val="nil"/>
              <w:bottom w:val="nil"/>
              <w:right w:val="nil"/>
            </w:tcBorders>
            <w:shd w:val="clear" w:color="auto" w:fill="auto"/>
            <w:vAlign w:val="center"/>
            <w:hideMark/>
          </w:tcPr>
          <w:p w:rsidR="008F7742" w:rsidRPr="008F7742" w:rsidRDefault="008F7742" w:rsidP="008F7742">
            <w:pPr>
              <w:spacing w:line="240" w:lineRule="auto"/>
              <w:rPr>
                <w:rFonts w:ascii="Arial CE" w:hAnsi="Arial CE" w:cs="Arial"/>
                <w:i/>
                <w:iCs/>
                <w:sz w:val="12"/>
                <w:szCs w:val="12"/>
              </w:rPr>
            </w:pPr>
          </w:p>
        </w:tc>
        <w:tc>
          <w:tcPr>
            <w:tcW w:w="808" w:type="pct"/>
            <w:tcBorders>
              <w:top w:val="nil"/>
              <w:left w:val="nil"/>
              <w:bottom w:val="nil"/>
              <w:right w:val="nil"/>
            </w:tcBorders>
            <w:shd w:val="clear" w:color="auto" w:fill="auto"/>
            <w:vAlign w:val="center"/>
            <w:hideMark/>
          </w:tcPr>
          <w:p w:rsidR="008F7742" w:rsidRPr="008F7742" w:rsidRDefault="008F7742" w:rsidP="008F7742">
            <w:pPr>
              <w:spacing w:line="240" w:lineRule="auto"/>
              <w:jc w:val="right"/>
              <w:rPr>
                <w:rFonts w:ascii="Arial CE" w:hAnsi="Arial CE" w:cs="Arial"/>
                <w:i/>
                <w:iCs/>
                <w:sz w:val="12"/>
                <w:szCs w:val="12"/>
              </w:rPr>
            </w:pPr>
            <w:r w:rsidRPr="008F7742">
              <w:rPr>
                <w:rFonts w:ascii="Arial CE" w:hAnsi="Arial CE" w:cs="Arial"/>
                <w:i/>
                <w:iCs/>
                <w:sz w:val="12"/>
                <w:szCs w:val="12"/>
              </w:rPr>
              <w:t>429,10</w:t>
            </w:r>
          </w:p>
        </w:tc>
        <w:tc>
          <w:tcPr>
            <w:tcW w:w="558" w:type="pct"/>
            <w:tcBorders>
              <w:top w:val="nil"/>
              <w:left w:val="nil"/>
              <w:bottom w:val="nil"/>
              <w:right w:val="nil"/>
            </w:tcBorders>
            <w:shd w:val="clear" w:color="auto" w:fill="auto"/>
            <w:noWrap/>
            <w:vAlign w:val="center"/>
            <w:hideMark/>
          </w:tcPr>
          <w:p w:rsidR="008F7742" w:rsidRPr="008F7742" w:rsidRDefault="008F7742" w:rsidP="008F7742">
            <w:pPr>
              <w:spacing w:line="240" w:lineRule="auto"/>
              <w:jc w:val="right"/>
              <w:rPr>
                <w:rFonts w:ascii="Arial CE" w:hAnsi="Arial CE" w:cs="Arial"/>
                <w:i/>
                <w:iCs/>
                <w:sz w:val="12"/>
                <w:szCs w:val="12"/>
              </w:rPr>
            </w:pPr>
          </w:p>
        </w:tc>
      </w:tr>
      <w:tr w:rsidR="008F7742" w:rsidRPr="008F7742" w:rsidTr="008F7742">
        <w:trPr>
          <w:trHeight w:val="85"/>
        </w:trPr>
        <w:tc>
          <w:tcPr>
            <w:tcW w:w="250" w:type="pct"/>
            <w:tcBorders>
              <w:top w:val="nil"/>
              <w:left w:val="nil"/>
              <w:bottom w:val="nil"/>
              <w:right w:val="nil"/>
            </w:tcBorders>
            <w:shd w:val="clear" w:color="auto" w:fill="auto"/>
            <w:noWrap/>
            <w:vAlign w:val="center"/>
            <w:hideMark/>
          </w:tcPr>
          <w:p w:rsidR="008F7742" w:rsidRPr="008F7742" w:rsidRDefault="008F7742" w:rsidP="008F7742">
            <w:pPr>
              <w:spacing w:line="240" w:lineRule="auto"/>
              <w:jc w:val="right"/>
              <w:rPr>
                <w:rFonts w:ascii="Times New Roman" w:hAnsi="Times New Roman"/>
                <w:sz w:val="12"/>
                <w:szCs w:val="12"/>
              </w:rPr>
            </w:pPr>
          </w:p>
        </w:tc>
        <w:tc>
          <w:tcPr>
            <w:tcW w:w="2587" w:type="pct"/>
            <w:tcBorders>
              <w:top w:val="nil"/>
              <w:left w:val="nil"/>
              <w:bottom w:val="nil"/>
              <w:right w:val="nil"/>
            </w:tcBorders>
            <w:shd w:val="clear" w:color="auto" w:fill="auto"/>
            <w:vAlign w:val="center"/>
            <w:hideMark/>
          </w:tcPr>
          <w:p w:rsidR="008F7742" w:rsidRPr="008F7742" w:rsidRDefault="008F7742" w:rsidP="008F7742">
            <w:pPr>
              <w:spacing w:line="240" w:lineRule="auto"/>
              <w:jc w:val="center"/>
              <w:rPr>
                <w:rFonts w:ascii="Times New Roman" w:hAnsi="Times New Roman"/>
                <w:sz w:val="12"/>
                <w:szCs w:val="12"/>
              </w:rPr>
            </w:pPr>
          </w:p>
        </w:tc>
        <w:tc>
          <w:tcPr>
            <w:tcW w:w="798" w:type="pct"/>
            <w:tcBorders>
              <w:top w:val="nil"/>
              <w:left w:val="nil"/>
              <w:bottom w:val="nil"/>
              <w:right w:val="nil"/>
            </w:tcBorders>
            <w:shd w:val="clear" w:color="auto" w:fill="auto"/>
            <w:vAlign w:val="center"/>
            <w:hideMark/>
          </w:tcPr>
          <w:p w:rsidR="008F7742" w:rsidRPr="008F7742" w:rsidRDefault="008F7742" w:rsidP="008F7742">
            <w:pPr>
              <w:spacing w:line="240" w:lineRule="auto"/>
              <w:rPr>
                <w:rFonts w:ascii="Times New Roman" w:hAnsi="Times New Roman"/>
                <w:sz w:val="12"/>
                <w:szCs w:val="12"/>
              </w:rPr>
            </w:pPr>
          </w:p>
        </w:tc>
        <w:tc>
          <w:tcPr>
            <w:tcW w:w="808" w:type="pct"/>
            <w:tcBorders>
              <w:top w:val="nil"/>
              <w:left w:val="nil"/>
              <w:bottom w:val="nil"/>
              <w:right w:val="nil"/>
            </w:tcBorders>
            <w:shd w:val="clear" w:color="auto" w:fill="auto"/>
            <w:vAlign w:val="center"/>
            <w:hideMark/>
          </w:tcPr>
          <w:p w:rsidR="008F7742" w:rsidRPr="008F7742" w:rsidRDefault="008F7742" w:rsidP="008F7742">
            <w:pPr>
              <w:spacing w:line="240" w:lineRule="auto"/>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8F7742" w:rsidRPr="008F7742" w:rsidRDefault="008F7742" w:rsidP="008F7742">
            <w:pPr>
              <w:spacing w:line="240" w:lineRule="auto"/>
              <w:rPr>
                <w:rFonts w:ascii="Times New Roman" w:hAnsi="Times New Roman"/>
                <w:sz w:val="12"/>
                <w:szCs w:val="12"/>
              </w:rPr>
            </w:pPr>
          </w:p>
        </w:tc>
      </w:tr>
      <w:tr w:rsidR="008F7742" w:rsidRPr="008F7742" w:rsidTr="008F7742">
        <w:trPr>
          <w:trHeight w:val="85"/>
        </w:trPr>
        <w:tc>
          <w:tcPr>
            <w:tcW w:w="250" w:type="pct"/>
            <w:tcBorders>
              <w:top w:val="nil"/>
              <w:left w:val="nil"/>
              <w:bottom w:val="nil"/>
              <w:right w:val="nil"/>
            </w:tcBorders>
            <w:shd w:val="clear" w:color="000000" w:fill="FFFFC5"/>
            <w:noWrap/>
            <w:vAlign w:val="center"/>
            <w:hideMark/>
          </w:tcPr>
          <w:p w:rsidR="008F7742" w:rsidRPr="008F7742" w:rsidRDefault="008F7742" w:rsidP="008F7742">
            <w:pPr>
              <w:spacing w:line="240" w:lineRule="auto"/>
              <w:jc w:val="center"/>
              <w:rPr>
                <w:rFonts w:ascii="Arial CE" w:hAnsi="Arial CE" w:cs="Arial"/>
                <w:sz w:val="12"/>
                <w:szCs w:val="12"/>
              </w:rPr>
            </w:pPr>
            <w:r w:rsidRPr="008F7742">
              <w:rPr>
                <w:rFonts w:ascii="Arial CE" w:hAnsi="Arial CE" w:cs="Arial"/>
                <w:sz w:val="12"/>
                <w:szCs w:val="12"/>
              </w:rPr>
              <w:t> </w:t>
            </w:r>
          </w:p>
        </w:tc>
        <w:tc>
          <w:tcPr>
            <w:tcW w:w="2587" w:type="pct"/>
            <w:tcBorders>
              <w:top w:val="nil"/>
              <w:left w:val="nil"/>
              <w:bottom w:val="nil"/>
              <w:right w:val="nil"/>
            </w:tcBorders>
            <w:shd w:val="clear" w:color="000000" w:fill="FFFFC5"/>
            <w:vAlign w:val="center"/>
            <w:hideMark/>
          </w:tcPr>
          <w:p w:rsidR="008F7742" w:rsidRPr="008F7742" w:rsidRDefault="008F7742" w:rsidP="008F7742">
            <w:pPr>
              <w:spacing w:line="240" w:lineRule="auto"/>
              <w:rPr>
                <w:rFonts w:ascii="Arial CE" w:hAnsi="Arial CE" w:cs="Arial"/>
                <w:sz w:val="12"/>
                <w:szCs w:val="12"/>
                <w:u w:val="single"/>
              </w:rPr>
            </w:pPr>
            <w:r w:rsidRPr="008F7742">
              <w:rPr>
                <w:rFonts w:ascii="Arial CE" w:hAnsi="Arial CE" w:cs="Arial"/>
                <w:sz w:val="12"/>
                <w:szCs w:val="12"/>
                <w:u w:val="single"/>
              </w:rPr>
              <w:t>Dochody z najmu i dzierżawy mienia</w:t>
            </w:r>
          </w:p>
        </w:tc>
        <w:tc>
          <w:tcPr>
            <w:tcW w:w="798" w:type="pct"/>
            <w:tcBorders>
              <w:top w:val="nil"/>
              <w:left w:val="nil"/>
              <w:bottom w:val="nil"/>
              <w:right w:val="nil"/>
            </w:tcBorders>
            <w:shd w:val="clear" w:color="000000" w:fill="FFFFC5"/>
            <w:vAlign w:val="center"/>
            <w:hideMark/>
          </w:tcPr>
          <w:p w:rsidR="008F7742" w:rsidRPr="008F7742" w:rsidRDefault="008F7742" w:rsidP="008F7742">
            <w:pPr>
              <w:spacing w:line="240" w:lineRule="auto"/>
              <w:jc w:val="right"/>
              <w:rPr>
                <w:rFonts w:ascii="Arial CE" w:hAnsi="Arial CE" w:cs="Arial"/>
                <w:sz w:val="12"/>
                <w:szCs w:val="12"/>
                <w:u w:val="single"/>
              </w:rPr>
            </w:pPr>
            <w:r w:rsidRPr="008F7742">
              <w:rPr>
                <w:rFonts w:ascii="Arial CE" w:hAnsi="Arial CE" w:cs="Arial"/>
                <w:sz w:val="12"/>
                <w:szCs w:val="12"/>
                <w:u w:val="single"/>
              </w:rPr>
              <w:t>7 848 696</w:t>
            </w:r>
          </w:p>
        </w:tc>
        <w:tc>
          <w:tcPr>
            <w:tcW w:w="808" w:type="pct"/>
            <w:tcBorders>
              <w:top w:val="nil"/>
              <w:left w:val="nil"/>
              <w:bottom w:val="nil"/>
              <w:right w:val="nil"/>
            </w:tcBorders>
            <w:shd w:val="clear" w:color="000000" w:fill="FFFFC5"/>
            <w:vAlign w:val="center"/>
            <w:hideMark/>
          </w:tcPr>
          <w:p w:rsidR="008F7742" w:rsidRPr="008F7742" w:rsidRDefault="008F7742" w:rsidP="008F7742">
            <w:pPr>
              <w:spacing w:line="240" w:lineRule="auto"/>
              <w:jc w:val="right"/>
              <w:rPr>
                <w:rFonts w:ascii="Arial CE" w:hAnsi="Arial CE" w:cs="Arial"/>
                <w:sz w:val="12"/>
                <w:szCs w:val="12"/>
                <w:u w:val="single"/>
              </w:rPr>
            </w:pPr>
            <w:r w:rsidRPr="008F7742">
              <w:rPr>
                <w:rFonts w:ascii="Arial CE" w:hAnsi="Arial CE" w:cs="Arial"/>
                <w:sz w:val="12"/>
                <w:szCs w:val="12"/>
                <w:u w:val="single"/>
              </w:rPr>
              <w:t>8 439 839,13</w:t>
            </w:r>
          </w:p>
        </w:tc>
        <w:tc>
          <w:tcPr>
            <w:tcW w:w="558" w:type="pct"/>
            <w:tcBorders>
              <w:top w:val="nil"/>
              <w:left w:val="nil"/>
              <w:bottom w:val="nil"/>
              <w:right w:val="nil"/>
            </w:tcBorders>
            <w:shd w:val="clear" w:color="000000" w:fill="FFFFC5"/>
            <w:vAlign w:val="center"/>
            <w:hideMark/>
          </w:tcPr>
          <w:p w:rsidR="008F7742" w:rsidRPr="008F7742" w:rsidRDefault="008F7742" w:rsidP="008F7742">
            <w:pPr>
              <w:spacing w:line="240" w:lineRule="auto"/>
              <w:jc w:val="right"/>
              <w:rPr>
                <w:rFonts w:ascii="Arial CE" w:hAnsi="Arial CE" w:cs="Arial"/>
                <w:sz w:val="12"/>
                <w:szCs w:val="12"/>
                <w:u w:val="single"/>
              </w:rPr>
            </w:pPr>
            <w:r w:rsidRPr="008F7742">
              <w:rPr>
                <w:rFonts w:ascii="Arial CE" w:hAnsi="Arial CE" w:cs="Arial"/>
                <w:sz w:val="12"/>
                <w:szCs w:val="12"/>
                <w:u w:val="single"/>
              </w:rPr>
              <w:t>107,5%</w:t>
            </w:r>
          </w:p>
        </w:tc>
      </w:tr>
      <w:tr w:rsidR="008F7742" w:rsidRPr="008F7742" w:rsidTr="008F7742">
        <w:trPr>
          <w:trHeight w:val="85"/>
        </w:trPr>
        <w:tc>
          <w:tcPr>
            <w:tcW w:w="250" w:type="pct"/>
            <w:tcBorders>
              <w:top w:val="nil"/>
              <w:left w:val="nil"/>
              <w:bottom w:val="nil"/>
              <w:right w:val="nil"/>
            </w:tcBorders>
            <w:shd w:val="clear" w:color="auto" w:fill="auto"/>
            <w:noWrap/>
            <w:vAlign w:val="center"/>
            <w:hideMark/>
          </w:tcPr>
          <w:p w:rsidR="008F7742" w:rsidRPr="008F7742" w:rsidRDefault="008F7742" w:rsidP="008F7742">
            <w:pPr>
              <w:spacing w:line="240" w:lineRule="auto"/>
              <w:jc w:val="right"/>
              <w:rPr>
                <w:rFonts w:ascii="Arial CE" w:hAnsi="Arial CE" w:cs="Arial"/>
                <w:sz w:val="12"/>
                <w:szCs w:val="12"/>
                <w:u w:val="single"/>
              </w:rPr>
            </w:pPr>
          </w:p>
        </w:tc>
        <w:tc>
          <w:tcPr>
            <w:tcW w:w="2587" w:type="pct"/>
            <w:tcBorders>
              <w:top w:val="nil"/>
              <w:left w:val="nil"/>
              <w:bottom w:val="nil"/>
              <w:right w:val="nil"/>
            </w:tcBorders>
            <w:shd w:val="clear" w:color="auto" w:fill="auto"/>
            <w:vAlign w:val="center"/>
            <w:hideMark/>
          </w:tcPr>
          <w:p w:rsidR="008F7742" w:rsidRPr="008F7742" w:rsidRDefault="008F7742" w:rsidP="008F7742">
            <w:pPr>
              <w:spacing w:line="240" w:lineRule="auto"/>
              <w:jc w:val="center"/>
              <w:rPr>
                <w:rFonts w:ascii="Times New Roman" w:hAnsi="Times New Roman"/>
                <w:sz w:val="12"/>
                <w:szCs w:val="12"/>
              </w:rPr>
            </w:pPr>
          </w:p>
        </w:tc>
        <w:tc>
          <w:tcPr>
            <w:tcW w:w="798" w:type="pct"/>
            <w:tcBorders>
              <w:top w:val="nil"/>
              <w:left w:val="nil"/>
              <w:bottom w:val="nil"/>
              <w:right w:val="nil"/>
            </w:tcBorders>
            <w:shd w:val="clear" w:color="auto" w:fill="auto"/>
            <w:noWrap/>
            <w:vAlign w:val="center"/>
            <w:hideMark/>
          </w:tcPr>
          <w:p w:rsidR="008F7742" w:rsidRPr="008F7742" w:rsidRDefault="008F7742" w:rsidP="008F7742">
            <w:pPr>
              <w:spacing w:line="240" w:lineRule="auto"/>
              <w:rPr>
                <w:rFonts w:ascii="Times New Roman" w:hAnsi="Times New Roman"/>
                <w:sz w:val="12"/>
                <w:szCs w:val="12"/>
              </w:rPr>
            </w:pPr>
          </w:p>
        </w:tc>
        <w:tc>
          <w:tcPr>
            <w:tcW w:w="808" w:type="pct"/>
            <w:tcBorders>
              <w:top w:val="nil"/>
              <w:left w:val="nil"/>
              <w:bottom w:val="nil"/>
              <w:right w:val="nil"/>
            </w:tcBorders>
            <w:shd w:val="clear" w:color="auto" w:fill="auto"/>
            <w:noWrap/>
            <w:vAlign w:val="center"/>
            <w:hideMark/>
          </w:tcPr>
          <w:p w:rsidR="008F7742" w:rsidRPr="008F7742" w:rsidRDefault="008F7742" w:rsidP="008F7742">
            <w:pPr>
              <w:spacing w:line="240" w:lineRule="auto"/>
              <w:jc w:val="center"/>
              <w:rPr>
                <w:rFonts w:ascii="Times New Roman" w:hAnsi="Times New Roman"/>
                <w:sz w:val="12"/>
                <w:szCs w:val="12"/>
              </w:rPr>
            </w:pPr>
          </w:p>
        </w:tc>
        <w:tc>
          <w:tcPr>
            <w:tcW w:w="558" w:type="pct"/>
            <w:tcBorders>
              <w:top w:val="nil"/>
              <w:left w:val="nil"/>
              <w:bottom w:val="nil"/>
              <w:right w:val="nil"/>
            </w:tcBorders>
            <w:shd w:val="clear" w:color="auto" w:fill="auto"/>
            <w:vAlign w:val="center"/>
            <w:hideMark/>
          </w:tcPr>
          <w:p w:rsidR="008F7742" w:rsidRPr="008F7742" w:rsidRDefault="008F7742" w:rsidP="008F7742">
            <w:pPr>
              <w:spacing w:line="240" w:lineRule="auto"/>
              <w:rPr>
                <w:rFonts w:ascii="Times New Roman" w:hAnsi="Times New Roman"/>
                <w:sz w:val="12"/>
                <w:szCs w:val="12"/>
              </w:rPr>
            </w:pPr>
          </w:p>
        </w:tc>
      </w:tr>
      <w:tr w:rsidR="008F7742" w:rsidRPr="008F7742" w:rsidTr="008F7742">
        <w:trPr>
          <w:trHeight w:val="85"/>
        </w:trPr>
        <w:tc>
          <w:tcPr>
            <w:tcW w:w="250" w:type="pct"/>
            <w:tcBorders>
              <w:top w:val="nil"/>
              <w:left w:val="nil"/>
              <w:bottom w:val="nil"/>
              <w:right w:val="nil"/>
            </w:tcBorders>
            <w:shd w:val="clear" w:color="auto" w:fill="auto"/>
            <w:noWrap/>
            <w:vAlign w:val="center"/>
            <w:hideMark/>
          </w:tcPr>
          <w:p w:rsidR="008F7742" w:rsidRPr="008F7742" w:rsidRDefault="008F7742" w:rsidP="008F7742">
            <w:pPr>
              <w:spacing w:line="240" w:lineRule="auto"/>
              <w:rPr>
                <w:rFonts w:ascii="Times New Roman" w:hAnsi="Times New Roman"/>
                <w:sz w:val="12"/>
                <w:szCs w:val="12"/>
              </w:rPr>
            </w:pPr>
          </w:p>
        </w:tc>
        <w:tc>
          <w:tcPr>
            <w:tcW w:w="2587" w:type="pct"/>
            <w:tcBorders>
              <w:top w:val="nil"/>
              <w:left w:val="nil"/>
              <w:bottom w:val="nil"/>
              <w:right w:val="nil"/>
            </w:tcBorders>
            <w:shd w:val="clear" w:color="auto" w:fill="auto"/>
            <w:vAlign w:val="center"/>
            <w:hideMark/>
          </w:tcPr>
          <w:p w:rsidR="008F7742" w:rsidRPr="008F7742" w:rsidRDefault="008F7742" w:rsidP="008F7742">
            <w:pPr>
              <w:spacing w:line="240" w:lineRule="auto"/>
              <w:rPr>
                <w:rFonts w:ascii="Arial CE" w:hAnsi="Arial CE" w:cs="Arial"/>
                <w:sz w:val="12"/>
                <w:szCs w:val="12"/>
              </w:rPr>
            </w:pPr>
            <w:r w:rsidRPr="008F7742">
              <w:rPr>
                <w:rFonts w:ascii="Arial CE" w:hAnsi="Arial CE" w:cs="Arial"/>
                <w:sz w:val="12"/>
                <w:szCs w:val="12"/>
              </w:rPr>
              <w:t xml:space="preserve">Poziom realizacji planu dochodów z najmu i dzierżawy mienia wynika: </w:t>
            </w:r>
            <w:r w:rsidRPr="008F7742">
              <w:rPr>
                <w:rFonts w:ascii="Arial CE" w:hAnsi="Arial CE" w:cs="Arial"/>
                <w:sz w:val="12"/>
                <w:szCs w:val="12"/>
              </w:rPr>
              <w:br/>
              <w:t>1. w przypadku wpływów z najmu lokali użytkowych - z wyłączenia z eksploatacji budynku po pożarze przy ul. Popularnej 27, w którym znajdowały się lokale użytkowe</w:t>
            </w:r>
            <w:r w:rsidRPr="008F7742">
              <w:rPr>
                <w:rFonts w:ascii="Arial CE" w:hAnsi="Arial CE" w:cs="Arial"/>
                <w:sz w:val="12"/>
                <w:szCs w:val="12"/>
              </w:rPr>
              <w:br/>
              <w:t xml:space="preserve">2. w przypadku wpływów z najmu garaży - z przedłużenia umów najmu garaży i miejsc postojowych oraz wynegocjowania wyższych stawek </w:t>
            </w:r>
            <w:r w:rsidRPr="008F7742">
              <w:rPr>
                <w:rFonts w:ascii="Arial CE" w:hAnsi="Arial CE" w:cs="Arial"/>
                <w:sz w:val="12"/>
                <w:szCs w:val="12"/>
              </w:rPr>
              <w:br/>
              <w:t>3. w przypadku wpływów z dzierżawy gruntów  -  z zawarcia nowych umów na dzierżawę gruntu</w:t>
            </w:r>
            <w:r w:rsidRPr="008F7742">
              <w:rPr>
                <w:rFonts w:ascii="Arial CE" w:hAnsi="Arial CE" w:cs="Arial"/>
                <w:sz w:val="12"/>
                <w:szCs w:val="12"/>
              </w:rPr>
              <w:br/>
              <w:t xml:space="preserve">4. w przypadku wpływów z reklamy  - z małego zainteresowania powierzchnią reklamową znajdującej się w zasobie ZGN </w:t>
            </w:r>
            <w:r w:rsidRPr="008F7742">
              <w:rPr>
                <w:rFonts w:ascii="Arial CE" w:hAnsi="Arial CE" w:cs="Arial"/>
                <w:sz w:val="12"/>
                <w:szCs w:val="12"/>
              </w:rPr>
              <w:br/>
              <w:t>5. w przypadku pozostałych dochodów z najmu i dzierżawy - z podpisanych umów na najem lokali użytkowych (bufet, siłownia, kręgielnia) na najem/dzierżawę powierzchni użytkowych, najem torów pływalni, najem hali sportowej przez podmioty gospodarcze, kluby sportowe, stowarzyszenia na zajęcia oraz imprezy sportowe</w:t>
            </w:r>
          </w:p>
        </w:tc>
        <w:tc>
          <w:tcPr>
            <w:tcW w:w="798" w:type="pct"/>
            <w:tcBorders>
              <w:top w:val="nil"/>
              <w:left w:val="nil"/>
              <w:bottom w:val="nil"/>
              <w:right w:val="nil"/>
            </w:tcBorders>
            <w:shd w:val="clear" w:color="auto" w:fill="auto"/>
            <w:noWrap/>
            <w:vAlign w:val="center"/>
            <w:hideMark/>
          </w:tcPr>
          <w:p w:rsidR="008F7742" w:rsidRPr="008F7742" w:rsidRDefault="008F7742" w:rsidP="008F7742">
            <w:pPr>
              <w:spacing w:line="240" w:lineRule="auto"/>
              <w:rPr>
                <w:rFonts w:ascii="Arial CE" w:hAnsi="Arial CE" w:cs="Arial"/>
                <w:sz w:val="12"/>
                <w:szCs w:val="12"/>
              </w:rPr>
            </w:pPr>
          </w:p>
        </w:tc>
        <w:tc>
          <w:tcPr>
            <w:tcW w:w="808" w:type="pct"/>
            <w:tcBorders>
              <w:top w:val="nil"/>
              <w:left w:val="nil"/>
              <w:bottom w:val="nil"/>
              <w:right w:val="nil"/>
            </w:tcBorders>
            <w:shd w:val="clear" w:color="auto" w:fill="auto"/>
            <w:noWrap/>
            <w:vAlign w:val="center"/>
            <w:hideMark/>
          </w:tcPr>
          <w:p w:rsidR="008F7742" w:rsidRPr="008F7742" w:rsidRDefault="008F7742" w:rsidP="008F7742">
            <w:pPr>
              <w:spacing w:line="240" w:lineRule="auto"/>
              <w:jc w:val="center"/>
              <w:rPr>
                <w:rFonts w:ascii="Times New Roman" w:hAnsi="Times New Roman"/>
                <w:sz w:val="12"/>
                <w:szCs w:val="12"/>
              </w:rPr>
            </w:pPr>
          </w:p>
        </w:tc>
        <w:tc>
          <w:tcPr>
            <w:tcW w:w="558" w:type="pct"/>
            <w:tcBorders>
              <w:top w:val="nil"/>
              <w:left w:val="nil"/>
              <w:bottom w:val="nil"/>
              <w:right w:val="nil"/>
            </w:tcBorders>
            <w:shd w:val="clear" w:color="auto" w:fill="auto"/>
            <w:vAlign w:val="center"/>
            <w:hideMark/>
          </w:tcPr>
          <w:p w:rsidR="008F7742" w:rsidRPr="008F7742" w:rsidRDefault="008F7742" w:rsidP="008F7742">
            <w:pPr>
              <w:spacing w:line="240" w:lineRule="auto"/>
              <w:rPr>
                <w:rFonts w:ascii="Times New Roman" w:hAnsi="Times New Roman"/>
                <w:sz w:val="12"/>
                <w:szCs w:val="12"/>
              </w:rPr>
            </w:pPr>
          </w:p>
        </w:tc>
      </w:tr>
      <w:tr w:rsidR="008F7742" w:rsidRPr="008F7742" w:rsidTr="008F7742">
        <w:trPr>
          <w:trHeight w:val="85"/>
        </w:trPr>
        <w:tc>
          <w:tcPr>
            <w:tcW w:w="250" w:type="pct"/>
            <w:tcBorders>
              <w:top w:val="nil"/>
              <w:left w:val="nil"/>
              <w:bottom w:val="nil"/>
              <w:right w:val="nil"/>
            </w:tcBorders>
            <w:shd w:val="clear" w:color="auto" w:fill="auto"/>
            <w:noWrap/>
            <w:vAlign w:val="center"/>
            <w:hideMark/>
          </w:tcPr>
          <w:p w:rsidR="008F7742" w:rsidRPr="008F7742" w:rsidRDefault="008F7742" w:rsidP="008F7742">
            <w:pPr>
              <w:spacing w:line="240" w:lineRule="auto"/>
              <w:rPr>
                <w:rFonts w:ascii="Times New Roman" w:hAnsi="Times New Roman"/>
                <w:sz w:val="12"/>
                <w:szCs w:val="12"/>
              </w:rPr>
            </w:pPr>
          </w:p>
        </w:tc>
        <w:tc>
          <w:tcPr>
            <w:tcW w:w="2587" w:type="pct"/>
            <w:tcBorders>
              <w:top w:val="nil"/>
              <w:left w:val="nil"/>
              <w:bottom w:val="nil"/>
              <w:right w:val="nil"/>
            </w:tcBorders>
            <w:shd w:val="clear" w:color="auto" w:fill="auto"/>
            <w:vAlign w:val="center"/>
            <w:hideMark/>
          </w:tcPr>
          <w:p w:rsidR="008F7742" w:rsidRPr="008F7742" w:rsidRDefault="008F7742" w:rsidP="008F7742">
            <w:pPr>
              <w:spacing w:line="240" w:lineRule="auto"/>
              <w:rPr>
                <w:rFonts w:ascii="Arial CE" w:hAnsi="Arial CE" w:cs="Arial"/>
                <w:sz w:val="12"/>
                <w:szCs w:val="12"/>
              </w:rPr>
            </w:pPr>
            <w:r w:rsidRPr="008F7742">
              <w:rPr>
                <w:rFonts w:ascii="Arial CE" w:hAnsi="Arial CE" w:cs="Arial"/>
                <w:sz w:val="12"/>
                <w:szCs w:val="12"/>
              </w:rPr>
              <w:t>z tego:</w:t>
            </w:r>
          </w:p>
        </w:tc>
        <w:tc>
          <w:tcPr>
            <w:tcW w:w="798" w:type="pct"/>
            <w:tcBorders>
              <w:top w:val="nil"/>
              <w:left w:val="nil"/>
              <w:bottom w:val="nil"/>
              <w:right w:val="nil"/>
            </w:tcBorders>
            <w:shd w:val="clear" w:color="auto" w:fill="auto"/>
            <w:noWrap/>
            <w:vAlign w:val="center"/>
            <w:hideMark/>
          </w:tcPr>
          <w:p w:rsidR="008F7742" w:rsidRPr="008F7742" w:rsidRDefault="008F7742" w:rsidP="008F7742">
            <w:pPr>
              <w:spacing w:line="240" w:lineRule="auto"/>
              <w:rPr>
                <w:rFonts w:ascii="Arial CE" w:hAnsi="Arial CE" w:cs="Arial"/>
                <w:sz w:val="12"/>
                <w:szCs w:val="12"/>
              </w:rPr>
            </w:pPr>
          </w:p>
        </w:tc>
        <w:tc>
          <w:tcPr>
            <w:tcW w:w="808" w:type="pct"/>
            <w:tcBorders>
              <w:top w:val="nil"/>
              <w:left w:val="nil"/>
              <w:bottom w:val="nil"/>
              <w:right w:val="nil"/>
            </w:tcBorders>
            <w:shd w:val="clear" w:color="auto" w:fill="auto"/>
            <w:noWrap/>
            <w:vAlign w:val="center"/>
            <w:hideMark/>
          </w:tcPr>
          <w:p w:rsidR="008F7742" w:rsidRPr="008F7742" w:rsidRDefault="008F7742" w:rsidP="008F7742">
            <w:pPr>
              <w:spacing w:line="240" w:lineRule="auto"/>
              <w:jc w:val="center"/>
              <w:rPr>
                <w:rFonts w:ascii="Times New Roman" w:hAnsi="Times New Roman"/>
                <w:sz w:val="12"/>
                <w:szCs w:val="12"/>
              </w:rPr>
            </w:pPr>
          </w:p>
        </w:tc>
        <w:tc>
          <w:tcPr>
            <w:tcW w:w="558" w:type="pct"/>
            <w:tcBorders>
              <w:top w:val="nil"/>
              <w:left w:val="nil"/>
              <w:bottom w:val="nil"/>
              <w:right w:val="nil"/>
            </w:tcBorders>
            <w:shd w:val="clear" w:color="auto" w:fill="auto"/>
            <w:vAlign w:val="center"/>
            <w:hideMark/>
          </w:tcPr>
          <w:p w:rsidR="008F7742" w:rsidRPr="008F7742" w:rsidRDefault="008F7742" w:rsidP="008F7742">
            <w:pPr>
              <w:spacing w:line="240" w:lineRule="auto"/>
              <w:rPr>
                <w:rFonts w:ascii="Times New Roman" w:hAnsi="Times New Roman"/>
                <w:sz w:val="12"/>
                <w:szCs w:val="12"/>
              </w:rPr>
            </w:pPr>
          </w:p>
        </w:tc>
      </w:tr>
      <w:tr w:rsidR="008F7742" w:rsidRPr="008F7742" w:rsidTr="008F7742">
        <w:trPr>
          <w:trHeight w:val="85"/>
        </w:trPr>
        <w:tc>
          <w:tcPr>
            <w:tcW w:w="250" w:type="pct"/>
            <w:tcBorders>
              <w:top w:val="nil"/>
              <w:left w:val="nil"/>
              <w:bottom w:val="nil"/>
              <w:right w:val="nil"/>
            </w:tcBorders>
            <w:shd w:val="clear" w:color="auto" w:fill="auto"/>
            <w:noWrap/>
            <w:vAlign w:val="center"/>
            <w:hideMark/>
          </w:tcPr>
          <w:p w:rsidR="008F7742" w:rsidRPr="008F7742" w:rsidRDefault="008F7742" w:rsidP="008F7742">
            <w:pPr>
              <w:spacing w:line="240" w:lineRule="auto"/>
              <w:rPr>
                <w:rFonts w:ascii="Times New Roman" w:hAnsi="Times New Roman"/>
                <w:sz w:val="12"/>
                <w:szCs w:val="12"/>
              </w:rPr>
            </w:pPr>
          </w:p>
        </w:tc>
        <w:tc>
          <w:tcPr>
            <w:tcW w:w="2587" w:type="pct"/>
            <w:tcBorders>
              <w:top w:val="nil"/>
              <w:left w:val="nil"/>
              <w:bottom w:val="nil"/>
              <w:right w:val="nil"/>
            </w:tcBorders>
            <w:shd w:val="clear" w:color="auto" w:fill="auto"/>
            <w:vAlign w:val="center"/>
            <w:hideMark/>
          </w:tcPr>
          <w:p w:rsidR="008F7742" w:rsidRPr="008F7742" w:rsidRDefault="008F7742" w:rsidP="008F7742">
            <w:pPr>
              <w:spacing w:line="240" w:lineRule="auto"/>
              <w:jc w:val="center"/>
              <w:rPr>
                <w:rFonts w:ascii="Times New Roman" w:hAnsi="Times New Roman"/>
                <w:sz w:val="12"/>
                <w:szCs w:val="12"/>
              </w:rPr>
            </w:pPr>
          </w:p>
        </w:tc>
        <w:tc>
          <w:tcPr>
            <w:tcW w:w="798" w:type="pct"/>
            <w:tcBorders>
              <w:top w:val="nil"/>
              <w:left w:val="nil"/>
              <w:bottom w:val="nil"/>
              <w:right w:val="nil"/>
            </w:tcBorders>
            <w:shd w:val="clear" w:color="auto" w:fill="auto"/>
            <w:noWrap/>
            <w:vAlign w:val="center"/>
            <w:hideMark/>
          </w:tcPr>
          <w:p w:rsidR="008F7742" w:rsidRPr="008F7742" w:rsidRDefault="008F7742" w:rsidP="008F7742">
            <w:pPr>
              <w:spacing w:line="240" w:lineRule="auto"/>
              <w:rPr>
                <w:rFonts w:ascii="Times New Roman" w:hAnsi="Times New Roman"/>
                <w:sz w:val="12"/>
                <w:szCs w:val="12"/>
              </w:rPr>
            </w:pPr>
          </w:p>
        </w:tc>
        <w:tc>
          <w:tcPr>
            <w:tcW w:w="808" w:type="pct"/>
            <w:tcBorders>
              <w:top w:val="nil"/>
              <w:left w:val="nil"/>
              <w:bottom w:val="nil"/>
              <w:right w:val="nil"/>
            </w:tcBorders>
            <w:shd w:val="clear" w:color="auto" w:fill="auto"/>
            <w:noWrap/>
            <w:vAlign w:val="center"/>
            <w:hideMark/>
          </w:tcPr>
          <w:p w:rsidR="008F7742" w:rsidRPr="008F7742" w:rsidRDefault="008F7742" w:rsidP="008F7742">
            <w:pPr>
              <w:spacing w:line="240" w:lineRule="auto"/>
              <w:jc w:val="center"/>
              <w:rPr>
                <w:rFonts w:ascii="Times New Roman" w:hAnsi="Times New Roman"/>
                <w:sz w:val="12"/>
                <w:szCs w:val="12"/>
              </w:rPr>
            </w:pPr>
          </w:p>
        </w:tc>
        <w:tc>
          <w:tcPr>
            <w:tcW w:w="558" w:type="pct"/>
            <w:tcBorders>
              <w:top w:val="nil"/>
              <w:left w:val="nil"/>
              <w:bottom w:val="nil"/>
              <w:right w:val="nil"/>
            </w:tcBorders>
            <w:shd w:val="clear" w:color="auto" w:fill="auto"/>
            <w:vAlign w:val="center"/>
            <w:hideMark/>
          </w:tcPr>
          <w:p w:rsidR="008F7742" w:rsidRPr="008F7742" w:rsidRDefault="008F7742" w:rsidP="008F7742">
            <w:pPr>
              <w:spacing w:line="240" w:lineRule="auto"/>
              <w:rPr>
                <w:rFonts w:ascii="Times New Roman" w:hAnsi="Times New Roman"/>
                <w:sz w:val="12"/>
                <w:szCs w:val="12"/>
              </w:rPr>
            </w:pPr>
          </w:p>
        </w:tc>
      </w:tr>
      <w:tr w:rsidR="008F7742" w:rsidRPr="008F7742" w:rsidTr="008F7742">
        <w:trPr>
          <w:trHeight w:val="85"/>
        </w:trPr>
        <w:tc>
          <w:tcPr>
            <w:tcW w:w="250" w:type="pct"/>
            <w:tcBorders>
              <w:top w:val="nil"/>
              <w:left w:val="nil"/>
              <w:bottom w:val="nil"/>
              <w:right w:val="nil"/>
            </w:tcBorders>
            <w:shd w:val="clear" w:color="auto" w:fill="auto"/>
            <w:noWrap/>
            <w:vAlign w:val="center"/>
            <w:hideMark/>
          </w:tcPr>
          <w:p w:rsidR="008F7742" w:rsidRPr="008F7742" w:rsidRDefault="008F7742" w:rsidP="008F7742">
            <w:pPr>
              <w:spacing w:line="240" w:lineRule="auto"/>
              <w:rPr>
                <w:rFonts w:ascii="Times New Roman" w:hAnsi="Times New Roman"/>
                <w:sz w:val="12"/>
                <w:szCs w:val="12"/>
              </w:rPr>
            </w:pPr>
          </w:p>
        </w:tc>
        <w:tc>
          <w:tcPr>
            <w:tcW w:w="2587" w:type="pct"/>
            <w:tcBorders>
              <w:top w:val="nil"/>
              <w:left w:val="nil"/>
              <w:bottom w:val="nil"/>
              <w:right w:val="nil"/>
            </w:tcBorders>
            <w:shd w:val="clear" w:color="auto" w:fill="auto"/>
            <w:vAlign w:val="center"/>
            <w:hideMark/>
          </w:tcPr>
          <w:p w:rsidR="008F7742" w:rsidRPr="008F7742" w:rsidRDefault="008F7742" w:rsidP="008F7742">
            <w:pPr>
              <w:spacing w:line="240" w:lineRule="auto"/>
              <w:ind w:firstLineChars="100" w:firstLine="120"/>
              <w:rPr>
                <w:rFonts w:ascii="Arial CE" w:hAnsi="Arial CE" w:cs="Arial"/>
                <w:sz w:val="12"/>
                <w:szCs w:val="12"/>
              </w:rPr>
            </w:pPr>
            <w:r w:rsidRPr="008F7742">
              <w:rPr>
                <w:rFonts w:ascii="Arial CE" w:hAnsi="Arial CE" w:cs="Arial"/>
                <w:sz w:val="12"/>
                <w:szCs w:val="12"/>
              </w:rPr>
              <w:t>Przypis</w:t>
            </w:r>
          </w:p>
        </w:tc>
        <w:tc>
          <w:tcPr>
            <w:tcW w:w="798" w:type="pct"/>
            <w:tcBorders>
              <w:top w:val="nil"/>
              <w:left w:val="nil"/>
              <w:bottom w:val="nil"/>
              <w:right w:val="nil"/>
            </w:tcBorders>
            <w:shd w:val="clear" w:color="auto" w:fill="auto"/>
            <w:noWrap/>
            <w:vAlign w:val="center"/>
            <w:hideMark/>
          </w:tcPr>
          <w:p w:rsidR="008F7742" w:rsidRPr="008F7742" w:rsidRDefault="008F7742" w:rsidP="008F7742">
            <w:pPr>
              <w:spacing w:line="240" w:lineRule="auto"/>
              <w:ind w:firstLineChars="100" w:firstLine="120"/>
              <w:rPr>
                <w:rFonts w:ascii="Arial CE" w:hAnsi="Arial CE" w:cs="Arial"/>
                <w:sz w:val="12"/>
                <w:szCs w:val="12"/>
              </w:rPr>
            </w:pPr>
          </w:p>
        </w:tc>
        <w:tc>
          <w:tcPr>
            <w:tcW w:w="808" w:type="pct"/>
            <w:tcBorders>
              <w:top w:val="nil"/>
              <w:left w:val="nil"/>
              <w:bottom w:val="nil"/>
              <w:right w:val="nil"/>
            </w:tcBorders>
            <w:shd w:val="clear" w:color="auto" w:fill="auto"/>
            <w:vAlign w:val="center"/>
            <w:hideMark/>
          </w:tcPr>
          <w:p w:rsidR="008F7742" w:rsidRPr="008F7742" w:rsidRDefault="008F7742" w:rsidP="008F7742">
            <w:pPr>
              <w:spacing w:line="240" w:lineRule="auto"/>
              <w:jc w:val="right"/>
              <w:rPr>
                <w:rFonts w:ascii="Arial CE" w:hAnsi="Arial CE" w:cs="Arial"/>
                <w:sz w:val="12"/>
                <w:szCs w:val="12"/>
              </w:rPr>
            </w:pPr>
            <w:r w:rsidRPr="008F7742">
              <w:rPr>
                <w:rFonts w:ascii="Arial CE" w:hAnsi="Arial CE" w:cs="Arial"/>
                <w:sz w:val="12"/>
                <w:szCs w:val="12"/>
              </w:rPr>
              <w:t>18 436 734,72</w:t>
            </w:r>
          </w:p>
        </w:tc>
        <w:tc>
          <w:tcPr>
            <w:tcW w:w="558" w:type="pct"/>
            <w:tcBorders>
              <w:top w:val="nil"/>
              <w:left w:val="nil"/>
              <w:bottom w:val="nil"/>
              <w:right w:val="nil"/>
            </w:tcBorders>
            <w:shd w:val="clear" w:color="auto" w:fill="auto"/>
            <w:vAlign w:val="center"/>
            <w:hideMark/>
          </w:tcPr>
          <w:p w:rsidR="008F7742" w:rsidRPr="008F7742" w:rsidRDefault="008F7742" w:rsidP="008F7742">
            <w:pPr>
              <w:spacing w:line="240" w:lineRule="auto"/>
              <w:jc w:val="right"/>
              <w:rPr>
                <w:rFonts w:ascii="Arial CE" w:hAnsi="Arial CE" w:cs="Arial"/>
                <w:sz w:val="12"/>
                <w:szCs w:val="12"/>
              </w:rPr>
            </w:pPr>
          </w:p>
        </w:tc>
      </w:tr>
      <w:tr w:rsidR="008F7742" w:rsidRPr="008F7742" w:rsidTr="008F7742">
        <w:trPr>
          <w:trHeight w:val="85"/>
        </w:trPr>
        <w:tc>
          <w:tcPr>
            <w:tcW w:w="250" w:type="pct"/>
            <w:tcBorders>
              <w:top w:val="nil"/>
              <w:left w:val="nil"/>
              <w:bottom w:val="nil"/>
              <w:right w:val="nil"/>
            </w:tcBorders>
            <w:shd w:val="clear" w:color="auto" w:fill="auto"/>
            <w:noWrap/>
            <w:vAlign w:val="center"/>
            <w:hideMark/>
          </w:tcPr>
          <w:p w:rsidR="008F7742" w:rsidRPr="008F7742" w:rsidRDefault="008F7742" w:rsidP="008F7742">
            <w:pPr>
              <w:spacing w:line="240" w:lineRule="auto"/>
              <w:rPr>
                <w:rFonts w:ascii="Times New Roman" w:hAnsi="Times New Roman"/>
                <w:sz w:val="12"/>
                <w:szCs w:val="12"/>
              </w:rPr>
            </w:pPr>
          </w:p>
        </w:tc>
        <w:tc>
          <w:tcPr>
            <w:tcW w:w="2587" w:type="pct"/>
            <w:tcBorders>
              <w:top w:val="nil"/>
              <w:left w:val="nil"/>
              <w:bottom w:val="nil"/>
              <w:right w:val="nil"/>
            </w:tcBorders>
            <w:shd w:val="clear" w:color="auto" w:fill="auto"/>
            <w:vAlign w:val="center"/>
            <w:hideMark/>
          </w:tcPr>
          <w:p w:rsidR="008F7742" w:rsidRPr="008F7742" w:rsidRDefault="008F7742" w:rsidP="008F7742">
            <w:pPr>
              <w:spacing w:line="240" w:lineRule="auto"/>
              <w:ind w:firstLineChars="100" w:firstLine="120"/>
              <w:rPr>
                <w:rFonts w:ascii="Arial CE" w:hAnsi="Arial CE" w:cs="Arial"/>
                <w:sz w:val="12"/>
                <w:szCs w:val="12"/>
              </w:rPr>
            </w:pPr>
            <w:r w:rsidRPr="008F7742">
              <w:rPr>
                <w:rFonts w:ascii="Arial CE" w:hAnsi="Arial CE" w:cs="Arial"/>
                <w:sz w:val="12"/>
                <w:szCs w:val="12"/>
              </w:rPr>
              <w:t>Ściągalność</w:t>
            </w:r>
          </w:p>
        </w:tc>
        <w:tc>
          <w:tcPr>
            <w:tcW w:w="798" w:type="pct"/>
            <w:tcBorders>
              <w:top w:val="nil"/>
              <w:left w:val="nil"/>
              <w:bottom w:val="nil"/>
              <w:right w:val="nil"/>
            </w:tcBorders>
            <w:shd w:val="clear" w:color="auto" w:fill="auto"/>
            <w:noWrap/>
            <w:vAlign w:val="center"/>
            <w:hideMark/>
          </w:tcPr>
          <w:p w:rsidR="008F7742" w:rsidRPr="008F7742" w:rsidRDefault="008F7742" w:rsidP="008F7742">
            <w:pPr>
              <w:spacing w:line="240" w:lineRule="auto"/>
              <w:ind w:firstLineChars="100" w:firstLine="120"/>
              <w:rPr>
                <w:rFonts w:ascii="Arial CE" w:hAnsi="Arial CE" w:cs="Arial"/>
                <w:sz w:val="12"/>
                <w:szCs w:val="12"/>
              </w:rPr>
            </w:pPr>
          </w:p>
        </w:tc>
        <w:tc>
          <w:tcPr>
            <w:tcW w:w="808" w:type="pct"/>
            <w:tcBorders>
              <w:top w:val="nil"/>
              <w:left w:val="nil"/>
              <w:bottom w:val="nil"/>
              <w:right w:val="nil"/>
            </w:tcBorders>
            <w:shd w:val="clear" w:color="auto" w:fill="auto"/>
            <w:vAlign w:val="center"/>
            <w:hideMark/>
          </w:tcPr>
          <w:p w:rsidR="008F7742" w:rsidRPr="008F7742" w:rsidRDefault="008F7742" w:rsidP="008F7742">
            <w:pPr>
              <w:spacing w:line="240" w:lineRule="auto"/>
              <w:jc w:val="right"/>
              <w:rPr>
                <w:rFonts w:ascii="Arial CE" w:hAnsi="Arial CE" w:cs="Arial"/>
                <w:sz w:val="12"/>
                <w:szCs w:val="12"/>
              </w:rPr>
            </w:pPr>
            <w:r w:rsidRPr="008F7742">
              <w:rPr>
                <w:rFonts w:ascii="Arial CE" w:hAnsi="Arial CE" w:cs="Arial"/>
                <w:sz w:val="12"/>
                <w:szCs w:val="12"/>
              </w:rPr>
              <w:t>41,98%</w:t>
            </w:r>
          </w:p>
        </w:tc>
        <w:tc>
          <w:tcPr>
            <w:tcW w:w="558" w:type="pct"/>
            <w:tcBorders>
              <w:top w:val="nil"/>
              <w:left w:val="nil"/>
              <w:bottom w:val="nil"/>
              <w:right w:val="nil"/>
            </w:tcBorders>
            <w:shd w:val="clear" w:color="auto" w:fill="auto"/>
            <w:vAlign w:val="center"/>
            <w:hideMark/>
          </w:tcPr>
          <w:p w:rsidR="008F7742" w:rsidRPr="008F7742" w:rsidRDefault="008F7742" w:rsidP="008F7742">
            <w:pPr>
              <w:spacing w:line="240" w:lineRule="auto"/>
              <w:jc w:val="right"/>
              <w:rPr>
                <w:rFonts w:ascii="Arial CE" w:hAnsi="Arial CE" w:cs="Arial"/>
                <w:sz w:val="12"/>
                <w:szCs w:val="12"/>
              </w:rPr>
            </w:pPr>
          </w:p>
        </w:tc>
      </w:tr>
      <w:tr w:rsidR="008F7742" w:rsidRPr="008F7742" w:rsidTr="008F7742">
        <w:trPr>
          <w:trHeight w:val="85"/>
        </w:trPr>
        <w:tc>
          <w:tcPr>
            <w:tcW w:w="250" w:type="pct"/>
            <w:tcBorders>
              <w:top w:val="nil"/>
              <w:left w:val="nil"/>
              <w:bottom w:val="nil"/>
              <w:right w:val="nil"/>
            </w:tcBorders>
            <w:shd w:val="clear" w:color="auto" w:fill="auto"/>
            <w:noWrap/>
            <w:vAlign w:val="center"/>
            <w:hideMark/>
          </w:tcPr>
          <w:p w:rsidR="008F7742" w:rsidRPr="008F7742" w:rsidRDefault="008F7742" w:rsidP="008F7742">
            <w:pPr>
              <w:spacing w:line="240" w:lineRule="auto"/>
              <w:rPr>
                <w:rFonts w:ascii="Times New Roman" w:hAnsi="Times New Roman"/>
                <w:sz w:val="12"/>
                <w:szCs w:val="12"/>
              </w:rPr>
            </w:pPr>
          </w:p>
        </w:tc>
        <w:tc>
          <w:tcPr>
            <w:tcW w:w="2587" w:type="pct"/>
            <w:tcBorders>
              <w:top w:val="nil"/>
              <w:left w:val="nil"/>
              <w:bottom w:val="nil"/>
              <w:right w:val="nil"/>
            </w:tcBorders>
            <w:shd w:val="clear" w:color="auto" w:fill="auto"/>
            <w:vAlign w:val="center"/>
            <w:hideMark/>
          </w:tcPr>
          <w:p w:rsidR="008F7742" w:rsidRPr="008F7742" w:rsidRDefault="008F7742" w:rsidP="008F7742">
            <w:pPr>
              <w:spacing w:line="240" w:lineRule="auto"/>
              <w:ind w:firstLineChars="100" w:firstLine="120"/>
              <w:rPr>
                <w:rFonts w:ascii="Arial CE" w:hAnsi="Arial CE" w:cs="Arial"/>
                <w:sz w:val="12"/>
                <w:szCs w:val="12"/>
              </w:rPr>
            </w:pPr>
            <w:r w:rsidRPr="008F7742">
              <w:rPr>
                <w:rFonts w:ascii="Arial CE" w:hAnsi="Arial CE" w:cs="Arial"/>
                <w:sz w:val="12"/>
                <w:szCs w:val="12"/>
              </w:rPr>
              <w:t>Nadpłaty</w:t>
            </w:r>
          </w:p>
        </w:tc>
        <w:tc>
          <w:tcPr>
            <w:tcW w:w="798" w:type="pct"/>
            <w:tcBorders>
              <w:top w:val="nil"/>
              <w:left w:val="nil"/>
              <w:bottom w:val="nil"/>
              <w:right w:val="nil"/>
            </w:tcBorders>
            <w:shd w:val="clear" w:color="auto" w:fill="auto"/>
            <w:noWrap/>
            <w:vAlign w:val="center"/>
            <w:hideMark/>
          </w:tcPr>
          <w:p w:rsidR="008F7742" w:rsidRPr="008F7742" w:rsidRDefault="008F7742" w:rsidP="008F7742">
            <w:pPr>
              <w:spacing w:line="240" w:lineRule="auto"/>
              <w:ind w:firstLineChars="100" w:firstLine="120"/>
              <w:rPr>
                <w:rFonts w:ascii="Arial CE" w:hAnsi="Arial CE" w:cs="Arial"/>
                <w:sz w:val="12"/>
                <w:szCs w:val="12"/>
              </w:rPr>
            </w:pPr>
          </w:p>
        </w:tc>
        <w:tc>
          <w:tcPr>
            <w:tcW w:w="808" w:type="pct"/>
            <w:tcBorders>
              <w:top w:val="nil"/>
              <w:left w:val="nil"/>
              <w:bottom w:val="nil"/>
              <w:right w:val="nil"/>
            </w:tcBorders>
            <w:shd w:val="clear" w:color="auto" w:fill="auto"/>
            <w:vAlign w:val="center"/>
            <w:hideMark/>
          </w:tcPr>
          <w:p w:rsidR="008F7742" w:rsidRPr="008F7742" w:rsidRDefault="008F7742" w:rsidP="008F7742">
            <w:pPr>
              <w:spacing w:line="240" w:lineRule="auto"/>
              <w:jc w:val="right"/>
              <w:rPr>
                <w:rFonts w:ascii="Arial CE" w:hAnsi="Arial CE" w:cs="Arial"/>
                <w:sz w:val="12"/>
                <w:szCs w:val="12"/>
              </w:rPr>
            </w:pPr>
            <w:r w:rsidRPr="008F7742">
              <w:rPr>
                <w:rFonts w:ascii="Arial CE" w:hAnsi="Arial CE" w:cs="Arial"/>
                <w:sz w:val="12"/>
                <w:szCs w:val="12"/>
              </w:rPr>
              <w:t>714 597,18</w:t>
            </w:r>
          </w:p>
        </w:tc>
        <w:tc>
          <w:tcPr>
            <w:tcW w:w="558" w:type="pct"/>
            <w:tcBorders>
              <w:top w:val="nil"/>
              <w:left w:val="nil"/>
              <w:bottom w:val="nil"/>
              <w:right w:val="nil"/>
            </w:tcBorders>
            <w:shd w:val="clear" w:color="auto" w:fill="auto"/>
            <w:vAlign w:val="center"/>
            <w:hideMark/>
          </w:tcPr>
          <w:p w:rsidR="008F7742" w:rsidRPr="008F7742" w:rsidRDefault="008F7742" w:rsidP="008F7742">
            <w:pPr>
              <w:spacing w:line="240" w:lineRule="auto"/>
              <w:jc w:val="right"/>
              <w:rPr>
                <w:rFonts w:ascii="Arial CE" w:hAnsi="Arial CE" w:cs="Arial"/>
                <w:sz w:val="12"/>
                <w:szCs w:val="12"/>
              </w:rPr>
            </w:pPr>
          </w:p>
        </w:tc>
      </w:tr>
      <w:tr w:rsidR="008F7742" w:rsidRPr="008F7742" w:rsidTr="008F7742">
        <w:trPr>
          <w:trHeight w:val="85"/>
        </w:trPr>
        <w:tc>
          <w:tcPr>
            <w:tcW w:w="250" w:type="pct"/>
            <w:tcBorders>
              <w:top w:val="nil"/>
              <w:left w:val="nil"/>
              <w:bottom w:val="nil"/>
              <w:right w:val="nil"/>
            </w:tcBorders>
            <w:shd w:val="clear" w:color="auto" w:fill="auto"/>
            <w:noWrap/>
            <w:vAlign w:val="center"/>
            <w:hideMark/>
          </w:tcPr>
          <w:p w:rsidR="008F7742" w:rsidRPr="008F7742" w:rsidRDefault="008F7742" w:rsidP="008F7742">
            <w:pPr>
              <w:spacing w:line="240" w:lineRule="auto"/>
              <w:rPr>
                <w:rFonts w:ascii="Times New Roman" w:hAnsi="Times New Roman"/>
                <w:sz w:val="12"/>
                <w:szCs w:val="12"/>
              </w:rPr>
            </w:pPr>
          </w:p>
        </w:tc>
        <w:tc>
          <w:tcPr>
            <w:tcW w:w="2587" w:type="pct"/>
            <w:tcBorders>
              <w:top w:val="nil"/>
              <w:left w:val="nil"/>
              <w:bottom w:val="nil"/>
              <w:right w:val="nil"/>
            </w:tcBorders>
            <w:shd w:val="clear" w:color="auto" w:fill="auto"/>
            <w:vAlign w:val="center"/>
            <w:hideMark/>
          </w:tcPr>
          <w:p w:rsidR="008F7742" w:rsidRPr="008F7742" w:rsidRDefault="008F7742" w:rsidP="008F7742">
            <w:pPr>
              <w:spacing w:line="240" w:lineRule="auto"/>
              <w:jc w:val="center"/>
              <w:rPr>
                <w:rFonts w:ascii="Times New Roman" w:hAnsi="Times New Roman"/>
                <w:sz w:val="12"/>
                <w:szCs w:val="12"/>
              </w:rPr>
            </w:pPr>
          </w:p>
        </w:tc>
        <w:tc>
          <w:tcPr>
            <w:tcW w:w="798" w:type="pct"/>
            <w:tcBorders>
              <w:top w:val="nil"/>
              <w:left w:val="nil"/>
              <w:bottom w:val="nil"/>
              <w:right w:val="nil"/>
            </w:tcBorders>
            <w:shd w:val="clear" w:color="auto" w:fill="auto"/>
            <w:noWrap/>
            <w:vAlign w:val="center"/>
            <w:hideMark/>
          </w:tcPr>
          <w:p w:rsidR="008F7742" w:rsidRPr="008F7742" w:rsidRDefault="008F7742" w:rsidP="008F7742">
            <w:pPr>
              <w:spacing w:line="240" w:lineRule="auto"/>
              <w:ind w:firstLineChars="100" w:firstLine="120"/>
              <w:rPr>
                <w:rFonts w:ascii="Times New Roman" w:hAnsi="Times New Roman"/>
                <w:sz w:val="12"/>
                <w:szCs w:val="12"/>
              </w:rPr>
            </w:pPr>
          </w:p>
        </w:tc>
        <w:tc>
          <w:tcPr>
            <w:tcW w:w="808" w:type="pct"/>
            <w:tcBorders>
              <w:top w:val="nil"/>
              <w:left w:val="nil"/>
              <w:bottom w:val="nil"/>
              <w:right w:val="nil"/>
            </w:tcBorders>
            <w:shd w:val="clear" w:color="auto" w:fill="auto"/>
            <w:noWrap/>
            <w:vAlign w:val="center"/>
            <w:hideMark/>
          </w:tcPr>
          <w:p w:rsidR="008F7742" w:rsidRPr="008F7742" w:rsidRDefault="008F7742" w:rsidP="008F7742">
            <w:pPr>
              <w:spacing w:line="240" w:lineRule="auto"/>
              <w:jc w:val="center"/>
              <w:rPr>
                <w:rFonts w:ascii="Times New Roman" w:hAnsi="Times New Roman"/>
                <w:sz w:val="12"/>
                <w:szCs w:val="12"/>
              </w:rPr>
            </w:pPr>
          </w:p>
        </w:tc>
        <w:tc>
          <w:tcPr>
            <w:tcW w:w="558" w:type="pct"/>
            <w:tcBorders>
              <w:top w:val="nil"/>
              <w:left w:val="nil"/>
              <w:bottom w:val="nil"/>
              <w:right w:val="nil"/>
            </w:tcBorders>
            <w:shd w:val="clear" w:color="auto" w:fill="auto"/>
            <w:vAlign w:val="center"/>
            <w:hideMark/>
          </w:tcPr>
          <w:p w:rsidR="008F7742" w:rsidRPr="008F7742" w:rsidRDefault="008F7742" w:rsidP="008F7742">
            <w:pPr>
              <w:spacing w:line="240" w:lineRule="auto"/>
              <w:rPr>
                <w:rFonts w:ascii="Times New Roman" w:hAnsi="Times New Roman"/>
                <w:sz w:val="12"/>
                <w:szCs w:val="12"/>
              </w:rPr>
            </w:pPr>
          </w:p>
        </w:tc>
      </w:tr>
      <w:tr w:rsidR="008F7742" w:rsidRPr="008F7742" w:rsidTr="008F7742">
        <w:trPr>
          <w:trHeight w:val="85"/>
        </w:trPr>
        <w:tc>
          <w:tcPr>
            <w:tcW w:w="250" w:type="pct"/>
            <w:tcBorders>
              <w:top w:val="nil"/>
              <w:left w:val="nil"/>
              <w:bottom w:val="nil"/>
              <w:right w:val="nil"/>
            </w:tcBorders>
            <w:shd w:val="clear" w:color="auto" w:fill="auto"/>
            <w:noWrap/>
            <w:vAlign w:val="center"/>
            <w:hideMark/>
          </w:tcPr>
          <w:p w:rsidR="008F7742" w:rsidRPr="008F7742" w:rsidRDefault="008F7742" w:rsidP="008F7742">
            <w:pPr>
              <w:spacing w:line="240" w:lineRule="auto"/>
              <w:rPr>
                <w:rFonts w:ascii="Times New Roman" w:hAnsi="Times New Roman"/>
                <w:sz w:val="12"/>
                <w:szCs w:val="12"/>
              </w:rPr>
            </w:pPr>
          </w:p>
        </w:tc>
        <w:tc>
          <w:tcPr>
            <w:tcW w:w="2587" w:type="pct"/>
            <w:tcBorders>
              <w:top w:val="nil"/>
              <w:left w:val="nil"/>
              <w:bottom w:val="nil"/>
              <w:right w:val="nil"/>
            </w:tcBorders>
            <w:shd w:val="clear" w:color="auto" w:fill="auto"/>
            <w:vAlign w:val="center"/>
            <w:hideMark/>
          </w:tcPr>
          <w:p w:rsidR="008F7742" w:rsidRPr="008F7742" w:rsidRDefault="008F7742" w:rsidP="008F7742">
            <w:pPr>
              <w:spacing w:line="240" w:lineRule="auto"/>
              <w:rPr>
                <w:rFonts w:ascii="Arial CE" w:hAnsi="Arial CE" w:cs="Arial"/>
                <w:sz w:val="12"/>
                <w:szCs w:val="12"/>
              </w:rPr>
            </w:pPr>
            <w:r w:rsidRPr="008F7742">
              <w:rPr>
                <w:rFonts w:ascii="Arial CE" w:hAnsi="Arial CE" w:cs="Arial"/>
                <w:sz w:val="12"/>
                <w:szCs w:val="12"/>
              </w:rPr>
              <w:t xml:space="preserve">Wpływy z czynszu za mieszkania komunalne </w:t>
            </w:r>
          </w:p>
        </w:tc>
        <w:tc>
          <w:tcPr>
            <w:tcW w:w="798" w:type="pct"/>
            <w:tcBorders>
              <w:top w:val="nil"/>
              <w:left w:val="nil"/>
              <w:bottom w:val="nil"/>
              <w:right w:val="nil"/>
            </w:tcBorders>
            <w:shd w:val="clear" w:color="auto" w:fill="auto"/>
            <w:vAlign w:val="center"/>
            <w:hideMark/>
          </w:tcPr>
          <w:p w:rsidR="008F7742" w:rsidRPr="008F7742" w:rsidRDefault="008F7742" w:rsidP="008F7742">
            <w:pPr>
              <w:spacing w:line="240" w:lineRule="auto"/>
              <w:jc w:val="right"/>
              <w:rPr>
                <w:rFonts w:ascii="Arial CE" w:hAnsi="Arial CE" w:cs="Arial"/>
                <w:sz w:val="12"/>
                <w:szCs w:val="12"/>
              </w:rPr>
            </w:pPr>
            <w:r w:rsidRPr="008F7742">
              <w:rPr>
                <w:rFonts w:ascii="Arial CE" w:hAnsi="Arial CE" w:cs="Arial"/>
                <w:sz w:val="12"/>
                <w:szCs w:val="12"/>
              </w:rPr>
              <w:t>4 300 000</w:t>
            </w:r>
          </w:p>
        </w:tc>
        <w:tc>
          <w:tcPr>
            <w:tcW w:w="808" w:type="pct"/>
            <w:tcBorders>
              <w:top w:val="nil"/>
              <w:left w:val="nil"/>
              <w:bottom w:val="nil"/>
              <w:right w:val="nil"/>
            </w:tcBorders>
            <w:shd w:val="clear" w:color="auto" w:fill="auto"/>
            <w:vAlign w:val="center"/>
            <w:hideMark/>
          </w:tcPr>
          <w:p w:rsidR="008F7742" w:rsidRPr="008F7742" w:rsidRDefault="008F7742" w:rsidP="008F7742">
            <w:pPr>
              <w:spacing w:line="240" w:lineRule="auto"/>
              <w:jc w:val="right"/>
              <w:rPr>
                <w:rFonts w:ascii="Arial CE" w:hAnsi="Arial CE" w:cs="Arial"/>
                <w:sz w:val="12"/>
                <w:szCs w:val="12"/>
              </w:rPr>
            </w:pPr>
            <w:r w:rsidRPr="008F7742">
              <w:rPr>
                <w:rFonts w:ascii="Arial CE" w:hAnsi="Arial CE" w:cs="Arial"/>
                <w:sz w:val="12"/>
                <w:szCs w:val="12"/>
              </w:rPr>
              <w:t>4 381 449,03</w:t>
            </w:r>
          </w:p>
        </w:tc>
        <w:tc>
          <w:tcPr>
            <w:tcW w:w="558" w:type="pct"/>
            <w:tcBorders>
              <w:top w:val="nil"/>
              <w:left w:val="nil"/>
              <w:bottom w:val="nil"/>
              <w:right w:val="nil"/>
            </w:tcBorders>
            <w:shd w:val="clear" w:color="auto" w:fill="auto"/>
            <w:noWrap/>
            <w:vAlign w:val="center"/>
            <w:hideMark/>
          </w:tcPr>
          <w:p w:rsidR="008F7742" w:rsidRPr="008F7742" w:rsidRDefault="008F7742" w:rsidP="008F7742">
            <w:pPr>
              <w:spacing w:line="240" w:lineRule="auto"/>
              <w:jc w:val="right"/>
              <w:rPr>
                <w:rFonts w:ascii="Arial CE" w:hAnsi="Arial CE" w:cs="Arial"/>
                <w:sz w:val="12"/>
                <w:szCs w:val="12"/>
              </w:rPr>
            </w:pPr>
            <w:r w:rsidRPr="008F7742">
              <w:rPr>
                <w:rFonts w:ascii="Arial CE" w:hAnsi="Arial CE" w:cs="Arial"/>
                <w:sz w:val="12"/>
                <w:szCs w:val="12"/>
              </w:rPr>
              <w:t>101,9%</w:t>
            </w:r>
          </w:p>
        </w:tc>
      </w:tr>
      <w:tr w:rsidR="008F7742" w:rsidRPr="008F7742" w:rsidTr="008F7742">
        <w:trPr>
          <w:trHeight w:val="85"/>
        </w:trPr>
        <w:tc>
          <w:tcPr>
            <w:tcW w:w="250" w:type="pct"/>
            <w:tcBorders>
              <w:top w:val="nil"/>
              <w:left w:val="nil"/>
              <w:bottom w:val="nil"/>
              <w:right w:val="nil"/>
            </w:tcBorders>
            <w:shd w:val="clear" w:color="auto" w:fill="auto"/>
            <w:noWrap/>
            <w:vAlign w:val="center"/>
            <w:hideMark/>
          </w:tcPr>
          <w:p w:rsidR="008F7742" w:rsidRPr="008F7742" w:rsidRDefault="008F7742" w:rsidP="008F7742">
            <w:pPr>
              <w:spacing w:line="240" w:lineRule="auto"/>
              <w:jc w:val="right"/>
              <w:rPr>
                <w:rFonts w:ascii="Arial CE" w:hAnsi="Arial CE" w:cs="Arial"/>
                <w:sz w:val="12"/>
                <w:szCs w:val="12"/>
              </w:rPr>
            </w:pPr>
          </w:p>
        </w:tc>
        <w:tc>
          <w:tcPr>
            <w:tcW w:w="2587" w:type="pct"/>
            <w:tcBorders>
              <w:top w:val="nil"/>
              <w:left w:val="nil"/>
              <w:bottom w:val="nil"/>
              <w:right w:val="nil"/>
            </w:tcBorders>
            <w:shd w:val="clear" w:color="auto" w:fill="auto"/>
            <w:vAlign w:val="center"/>
            <w:hideMark/>
          </w:tcPr>
          <w:p w:rsidR="008F7742" w:rsidRPr="008F7742" w:rsidRDefault="008F7742" w:rsidP="008F7742">
            <w:pPr>
              <w:spacing w:line="240" w:lineRule="auto"/>
              <w:rPr>
                <w:rFonts w:ascii="Arial CE" w:hAnsi="Arial CE" w:cs="Arial"/>
                <w:i/>
                <w:iCs/>
                <w:color w:val="000000"/>
                <w:sz w:val="12"/>
                <w:szCs w:val="12"/>
              </w:rPr>
            </w:pPr>
            <w:r w:rsidRPr="008F7742">
              <w:rPr>
                <w:rFonts w:ascii="Arial CE" w:hAnsi="Arial CE" w:cs="Arial"/>
                <w:i/>
                <w:iCs/>
                <w:color w:val="000000"/>
                <w:sz w:val="12"/>
                <w:szCs w:val="12"/>
              </w:rPr>
              <w:t>Dysponent 1 - Zakład Gospodarowania Nieruchomościami</w:t>
            </w:r>
          </w:p>
        </w:tc>
        <w:tc>
          <w:tcPr>
            <w:tcW w:w="798" w:type="pct"/>
            <w:tcBorders>
              <w:top w:val="nil"/>
              <w:left w:val="nil"/>
              <w:bottom w:val="nil"/>
              <w:right w:val="nil"/>
            </w:tcBorders>
            <w:shd w:val="clear" w:color="auto" w:fill="auto"/>
            <w:vAlign w:val="center"/>
            <w:hideMark/>
          </w:tcPr>
          <w:p w:rsidR="008F7742" w:rsidRPr="008F7742" w:rsidRDefault="008F7742" w:rsidP="008F7742">
            <w:pPr>
              <w:spacing w:line="240" w:lineRule="auto"/>
              <w:rPr>
                <w:rFonts w:ascii="Arial CE" w:hAnsi="Arial CE" w:cs="Arial"/>
                <w:i/>
                <w:iCs/>
                <w:color w:val="000000"/>
                <w:sz w:val="12"/>
                <w:szCs w:val="12"/>
              </w:rPr>
            </w:pPr>
          </w:p>
        </w:tc>
        <w:tc>
          <w:tcPr>
            <w:tcW w:w="808" w:type="pct"/>
            <w:tcBorders>
              <w:top w:val="nil"/>
              <w:left w:val="nil"/>
              <w:bottom w:val="nil"/>
              <w:right w:val="nil"/>
            </w:tcBorders>
            <w:shd w:val="clear" w:color="auto" w:fill="auto"/>
            <w:vAlign w:val="center"/>
            <w:hideMark/>
          </w:tcPr>
          <w:p w:rsidR="008F7742" w:rsidRPr="008F7742" w:rsidRDefault="008F7742" w:rsidP="008F7742">
            <w:pPr>
              <w:spacing w:line="240" w:lineRule="auto"/>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8F7742" w:rsidRPr="008F7742" w:rsidRDefault="008F7742" w:rsidP="008F7742">
            <w:pPr>
              <w:spacing w:line="240" w:lineRule="auto"/>
              <w:rPr>
                <w:rFonts w:ascii="Times New Roman" w:hAnsi="Times New Roman"/>
                <w:sz w:val="12"/>
                <w:szCs w:val="12"/>
              </w:rPr>
            </w:pPr>
          </w:p>
        </w:tc>
      </w:tr>
      <w:tr w:rsidR="008F7742" w:rsidRPr="008F7742" w:rsidTr="008F7742">
        <w:trPr>
          <w:trHeight w:val="85"/>
        </w:trPr>
        <w:tc>
          <w:tcPr>
            <w:tcW w:w="250" w:type="pct"/>
            <w:tcBorders>
              <w:top w:val="nil"/>
              <w:left w:val="nil"/>
              <w:bottom w:val="nil"/>
              <w:right w:val="nil"/>
            </w:tcBorders>
            <w:shd w:val="clear" w:color="auto" w:fill="auto"/>
            <w:noWrap/>
            <w:vAlign w:val="center"/>
            <w:hideMark/>
          </w:tcPr>
          <w:p w:rsidR="008F7742" w:rsidRPr="008F7742" w:rsidRDefault="008F7742" w:rsidP="008F7742">
            <w:pPr>
              <w:spacing w:line="240" w:lineRule="auto"/>
              <w:jc w:val="right"/>
              <w:rPr>
                <w:rFonts w:ascii="Times New Roman" w:hAnsi="Times New Roman"/>
                <w:sz w:val="12"/>
                <w:szCs w:val="12"/>
              </w:rPr>
            </w:pPr>
          </w:p>
        </w:tc>
        <w:tc>
          <w:tcPr>
            <w:tcW w:w="2587" w:type="pct"/>
            <w:tcBorders>
              <w:top w:val="nil"/>
              <w:left w:val="nil"/>
              <w:bottom w:val="nil"/>
              <w:right w:val="nil"/>
            </w:tcBorders>
            <w:shd w:val="clear" w:color="auto" w:fill="auto"/>
            <w:vAlign w:val="center"/>
            <w:hideMark/>
          </w:tcPr>
          <w:p w:rsidR="008F7742" w:rsidRPr="008F7742" w:rsidRDefault="008F7742" w:rsidP="008F7742">
            <w:pPr>
              <w:spacing w:line="240" w:lineRule="auto"/>
              <w:jc w:val="center"/>
              <w:rPr>
                <w:rFonts w:ascii="Times New Roman" w:hAnsi="Times New Roman"/>
                <w:sz w:val="12"/>
                <w:szCs w:val="12"/>
              </w:rPr>
            </w:pPr>
          </w:p>
        </w:tc>
        <w:tc>
          <w:tcPr>
            <w:tcW w:w="798" w:type="pct"/>
            <w:tcBorders>
              <w:top w:val="nil"/>
              <w:left w:val="nil"/>
              <w:bottom w:val="nil"/>
              <w:right w:val="nil"/>
            </w:tcBorders>
            <w:shd w:val="clear" w:color="auto" w:fill="auto"/>
            <w:vAlign w:val="center"/>
            <w:hideMark/>
          </w:tcPr>
          <w:p w:rsidR="008F7742" w:rsidRPr="008F7742" w:rsidRDefault="008F7742" w:rsidP="008F7742">
            <w:pPr>
              <w:spacing w:line="240" w:lineRule="auto"/>
              <w:rPr>
                <w:rFonts w:ascii="Times New Roman" w:hAnsi="Times New Roman"/>
                <w:sz w:val="12"/>
                <w:szCs w:val="12"/>
              </w:rPr>
            </w:pPr>
          </w:p>
        </w:tc>
        <w:tc>
          <w:tcPr>
            <w:tcW w:w="808" w:type="pct"/>
            <w:tcBorders>
              <w:top w:val="nil"/>
              <w:left w:val="nil"/>
              <w:bottom w:val="nil"/>
              <w:right w:val="nil"/>
            </w:tcBorders>
            <w:shd w:val="clear" w:color="auto" w:fill="auto"/>
            <w:vAlign w:val="center"/>
            <w:hideMark/>
          </w:tcPr>
          <w:p w:rsidR="008F7742" w:rsidRPr="008F7742" w:rsidRDefault="008F7742" w:rsidP="008F7742">
            <w:pPr>
              <w:spacing w:line="240" w:lineRule="auto"/>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8F7742" w:rsidRPr="008F7742" w:rsidRDefault="008F7742" w:rsidP="008F7742">
            <w:pPr>
              <w:spacing w:line="240" w:lineRule="auto"/>
              <w:rPr>
                <w:rFonts w:ascii="Times New Roman" w:hAnsi="Times New Roman"/>
                <w:sz w:val="12"/>
                <w:szCs w:val="12"/>
              </w:rPr>
            </w:pPr>
          </w:p>
        </w:tc>
      </w:tr>
      <w:tr w:rsidR="008F7742" w:rsidRPr="008F7742" w:rsidTr="008F7742">
        <w:trPr>
          <w:trHeight w:val="85"/>
        </w:trPr>
        <w:tc>
          <w:tcPr>
            <w:tcW w:w="250" w:type="pct"/>
            <w:tcBorders>
              <w:top w:val="nil"/>
              <w:left w:val="nil"/>
              <w:bottom w:val="nil"/>
              <w:right w:val="nil"/>
            </w:tcBorders>
            <w:shd w:val="clear" w:color="auto" w:fill="auto"/>
            <w:noWrap/>
            <w:vAlign w:val="center"/>
            <w:hideMark/>
          </w:tcPr>
          <w:p w:rsidR="008F7742" w:rsidRPr="008F7742" w:rsidRDefault="008F7742" w:rsidP="008F7742">
            <w:pPr>
              <w:spacing w:line="240" w:lineRule="auto"/>
              <w:jc w:val="right"/>
              <w:rPr>
                <w:rFonts w:ascii="Times New Roman" w:hAnsi="Times New Roman"/>
                <w:sz w:val="12"/>
                <w:szCs w:val="12"/>
              </w:rPr>
            </w:pPr>
          </w:p>
        </w:tc>
        <w:tc>
          <w:tcPr>
            <w:tcW w:w="2587" w:type="pct"/>
            <w:tcBorders>
              <w:top w:val="nil"/>
              <w:left w:val="nil"/>
              <w:bottom w:val="nil"/>
              <w:right w:val="nil"/>
            </w:tcBorders>
            <w:shd w:val="clear" w:color="auto" w:fill="auto"/>
            <w:vAlign w:val="center"/>
            <w:hideMark/>
          </w:tcPr>
          <w:p w:rsidR="008F7742" w:rsidRPr="008F7742" w:rsidRDefault="008F7742" w:rsidP="008F7742">
            <w:pPr>
              <w:spacing w:line="240" w:lineRule="auto"/>
              <w:rPr>
                <w:rFonts w:ascii="Arial CE" w:hAnsi="Arial CE" w:cs="Arial"/>
                <w:sz w:val="12"/>
                <w:szCs w:val="12"/>
              </w:rPr>
            </w:pPr>
            <w:r w:rsidRPr="008F7742">
              <w:rPr>
                <w:rFonts w:ascii="Arial CE" w:hAnsi="Arial CE" w:cs="Arial"/>
                <w:sz w:val="12"/>
                <w:szCs w:val="12"/>
              </w:rPr>
              <w:t xml:space="preserve">Wpływy z najmu lokali użytkowych </w:t>
            </w:r>
          </w:p>
        </w:tc>
        <w:tc>
          <w:tcPr>
            <w:tcW w:w="798" w:type="pct"/>
            <w:tcBorders>
              <w:top w:val="nil"/>
              <w:left w:val="nil"/>
              <w:bottom w:val="nil"/>
              <w:right w:val="nil"/>
            </w:tcBorders>
            <w:shd w:val="clear" w:color="auto" w:fill="auto"/>
            <w:vAlign w:val="center"/>
            <w:hideMark/>
          </w:tcPr>
          <w:p w:rsidR="008F7742" w:rsidRPr="008F7742" w:rsidRDefault="008F7742" w:rsidP="008F7742">
            <w:pPr>
              <w:spacing w:line="240" w:lineRule="auto"/>
              <w:jc w:val="right"/>
              <w:rPr>
                <w:rFonts w:ascii="Arial CE" w:hAnsi="Arial CE" w:cs="Arial"/>
                <w:sz w:val="12"/>
                <w:szCs w:val="12"/>
              </w:rPr>
            </w:pPr>
            <w:r w:rsidRPr="008F7742">
              <w:rPr>
                <w:rFonts w:ascii="Arial CE" w:hAnsi="Arial CE" w:cs="Arial"/>
                <w:sz w:val="12"/>
                <w:szCs w:val="12"/>
              </w:rPr>
              <w:t>1 050 000</w:t>
            </w:r>
          </w:p>
        </w:tc>
        <w:tc>
          <w:tcPr>
            <w:tcW w:w="808" w:type="pct"/>
            <w:tcBorders>
              <w:top w:val="nil"/>
              <w:left w:val="nil"/>
              <w:bottom w:val="nil"/>
              <w:right w:val="nil"/>
            </w:tcBorders>
            <w:shd w:val="clear" w:color="auto" w:fill="auto"/>
            <w:vAlign w:val="center"/>
            <w:hideMark/>
          </w:tcPr>
          <w:p w:rsidR="008F7742" w:rsidRPr="008F7742" w:rsidRDefault="008F7742" w:rsidP="008F7742">
            <w:pPr>
              <w:spacing w:line="240" w:lineRule="auto"/>
              <w:jc w:val="right"/>
              <w:rPr>
                <w:rFonts w:ascii="Arial CE" w:hAnsi="Arial CE" w:cs="Arial"/>
                <w:sz w:val="12"/>
                <w:szCs w:val="12"/>
              </w:rPr>
            </w:pPr>
            <w:r w:rsidRPr="008F7742">
              <w:rPr>
                <w:rFonts w:ascii="Arial CE" w:hAnsi="Arial CE" w:cs="Arial"/>
                <w:sz w:val="12"/>
                <w:szCs w:val="12"/>
              </w:rPr>
              <w:t>947 025,66</w:t>
            </w:r>
          </w:p>
        </w:tc>
        <w:tc>
          <w:tcPr>
            <w:tcW w:w="558" w:type="pct"/>
            <w:tcBorders>
              <w:top w:val="nil"/>
              <w:left w:val="nil"/>
              <w:bottom w:val="nil"/>
              <w:right w:val="nil"/>
            </w:tcBorders>
            <w:shd w:val="clear" w:color="auto" w:fill="auto"/>
            <w:noWrap/>
            <w:vAlign w:val="center"/>
            <w:hideMark/>
          </w:tcPr>
          <w:p w:rsidR="008F7742" w:rsidRPr="008F7742" w:rsidRDefault="008F7742" w:rsidP="008F7742">
            <w:pPr>
              <w:spacing w:line="240" w:lineRule="auto"/>
              <w:jc w:val="right"/>
              <w:rPr>
                <w:rFonts w:ascii="Arial CE" w:hAnsi="Arial CE" w:cs="Arial"/>
                <w:sz w:val="12"/>
                <w:szCs w:val="12"/>
              </w:rPr>
            </w:pPr>
            <w:r w:rsidRPr="008F7742">
              <w:rPr>
                <w:rFonts w:ascii="Arial CE" w:hAnsi="Arial CE" w:cs="Arial"/>
                <w:sz w:val="12"/>
                <w:szCs w:val="12"/>
              </w:rPr>
              <w:t>90,2%</w:t>
            </w:r>
          </w:p>
        </w:tc>
      </w:tr>
      <w:tr w:rsidR="008F7742" w:rsidRPr="008F7742" w:rsidTr="008F7742">
        <w:trPr>
          <w:trHeight w:val="85"/>
        </w:trPr>
        <w:tc>
          <w:tcPr>
            <w:tcW w:w="250" w:type="pct"/>
            <w:tcBorders>
              <w:top w:val="nil"/>
              <w:left w:val="nil"/>
              <w:bottom w:val="nil"/>
              <w:right w:val="nil"/>
            </w:tcBorders>
            <w:shd w:val="clear" w:color="auto" w:fill="auto"/>
            <w:noWrap/>
            <w:vAlign w:val="center"/>
            <w:hideMark/>
          </w:tcPr>
          <w:p w:rsidR="008F7742" w:rsidRPr="008F7742" w:rsidRDefault="008F7742" w:rsidP="008F7742">
            <w:pPr>
              <w:spacing w:line="240" w:lineRule="auto"/>
              <w:jc w:val="right"/>
              <w:rPr>
                <w:rFonts w:ascii="Arial CE" w:hAnsi="Arial CE" w:cs="Arial"/>
                <w:sz w:val="12"/>
                <w:szCs w:val="12"/>
              </w:rPr>
            </w:pPr>
          </w:p>
        </w:tc>
        <w:tc>
          <w:tcPr>
            <w:tcW w:w="2587" w:type="pct"/>
            <w:tcBorders>
              <w:top w:val="nil"/>
              <w:left w:val="nil"/>
              <w:bottom w:val="nil"/>
              <w:right w:val="nil"/>
            </w:tcBorders>
            <w:shd w:val="clear" w:color="auto" w:fill="auto"/>
            <w:vAlign w:val="center"/>
            <w:hideMark/>
          </w:tcPr>
          <w:p w:rsidR="008F7742" w:rsidRPr="008F7742" w:rsidRDefault="008F7742" w:rsidP="008F7742">
            <w:pPr>
              <w:spacing w:line="240" w:lineRule="auto"/>
              <w:rPr>
                <w:rFonts w:ascii="Arial CE" w:hAnsi="Arial CE" w:cs="Arial"/>
                <w:i/>
                <w:iCs/>
                <w:color w:val="000000"/>
                <w:sz w:val="12"/>
                <w:szCs w:val="12"/>
              </w:rPr>
            </w:pPr>
            <w:r w:rsidRPr="008F7742">
              <w:rPr>
                <w:rFonts w:ascii="Arial CE" w:hAnsi="Arial CE" w:cs="Arial"/>
                <w:i/>
                <w:iCs/>
                <w:color w:val="000000"/>
                <w:sz w:val="12"/>
                <w:szCs w:val="12"/>
              </w:rPr>
              <w:t>Dysponent 1 - Zakład Gospodarowania Nieruchomościami</w:t>
            </w:r>
          </w:p>
        </w:tc>
        <w:tc>
          <w:tcPr>
            <w:tcW w:w="798" w:type="pct"/>
            <w:tcBorders>
              <w:top w:val="nil"/>
              <w:left w:val="nil"/>
              <w:bottom w:val="nil"/>
              <w:right w:val="nil"/>
            </w:tcBorders>
            <w:shd w:val="clear" w:color="auto" w:fill="auto"/>
            <w:vAlign w:val="center"/>
            <w:hideMark/>
          </w:tcPr>
          <w:p w:rsidR="008F7742" w:rsidRPr="008F7742" w:rsidRDefault="008F7742" w:rsidP="008F7742">
            <w:pPr>
              <w:spacing w:line="240" w:lineRule="auto"/>
              <w:rPr>
                <w:rFonts w:ascii="Arial CE" w:hAnsi="Arial CE" w:cs="Arial"/>
                <w:i/>
                <w:iCs/>
                <w:color w:val="000000"/>
                <w:sz w:val="12"/>
                <w:szCs w:val="12"/>
              </w:rPr>
            </w:pPr>
          </w:p>
        </w:tc>
        <w:tc>
          <w:tcPr>
            <w:tcW w:w="808" w:type="pct"/>
            <w:tcBorders>
              <w:top w:val="nil"/>
              <w:left w:val="nil"/>
              <w:bottom w:val="nil"/>
              <w:right w:val="nil"/>
            </w:tcBorders>
            <w:shd w:val="clear" w:color="auto" w:fill="auto"/>
            <w:vAlign w:val="center"/>
            <w:hideMark/>
          </w:tcPr>
          <w:p w:rsidR="008F7742" w:rsidRPr="008F7742" w:rsidRDefault="008F7742" w:rsidP="008F7742">
            <w:pPr>
              <w:spacing w:line="240" w:lineRule="auto"/>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8F7742" w:rsidRPr="008F7742" w:rsidRDefault="008F7742" w:rsidP="008F7742">
            <w:pPr>
              <w:spacing w:line="240" w:lineRule="auto"/>
              <w:rPr>
                <w:rFonts w:ascii="Times New Roman" w:hAnsi="Times New Roman"/>
                <w:sz w:val="12"/>
                <w:szCs w:val="12"/>
              </w:rPr>
            </w:pPr>
          </w:p>
        </w:tc>
      </w:tr>
      <w:tr w:rsidR="008F7742" w:rsidRPr="008F7742" w:rsidTr="008F7742">
        <w:trPr>
          <w:trHeight w:val="85"/>
        </w:trPr>
        <w:tc>
          <w:tcPr>
            <w:tcW w:w="250" w:type="pct"/>
            <w:tcBorders>
              <w:top w:val="nil"/>
              <w:left w:val="nil"/>
              <w:bottom w:val="nil"/>
              <w:right w:val="nil"/>
            </w:tcBorders>
            <w:shd w:val="clear" w:color="auto" w:fill="auto"/>
            <w:noWrap/>
            <w:vAlign w:val="center"/>
            <w:hideMark/>
          </w:tcPr>
          <w:p w:rsidR="008F7742" w:rsidRPr="008F7742" w:rsidRDefault="008F7742" w:rsidP="008F7742">
            <w:pPr>
              <w:spacing w:line="240" w:lineRule="auto"/>
              <w:jc w:val="right"/>
              <w:rPr>
                <w:rFonts w:ascii="Times New Roman" w:hAnsi="Times New Roman"/>
                <w:sz w:val="12"/>
                <w:szCs w:val="12"/>
              </w:rPr>
            </w:pPr>
          </w:p>
        </w:tc>
        <w:tc>
          <w:tcPr>
            <w:tcW w:w="2587" w:type="pct"/>
            <w:tcBorders>
              <w:top w:val="nil"/>
              <w:left w:val="nil"/>
              <w:bottom w:val="nil"/>
              <w:right w:val="nil"/>
            </w:tcBorders>
            <w:shd w:val="clear" w:color="auto" w:fill="auto"/>
            <w:vAlign w:val="center"/>
            <w:hideMark/>
          </w:tcPr>
          <w:p w:rsidR="008F7742" w:rsidRPr="008F7742" w:rsidRDefault="008F7742" w:rsidP="008F7742">
            <w:pPr>
              <w:spacing w:line="240" w:lineRule="auto"/>
              <w:jc w:val="center"/>
              <w:rPr>
                <w:rFonts w:ascii="Times New Roman" w:hAnsi="Times New Roman"/>
                <w:sz w:val="12"/>
                <w:szCs w:val="12"/>
              </w:rPr>
            </w:pPr>
          </w:p>
        </w:tc>
        <w:tc>
          <w:tcPr>
            <w:tcW w:w="798" w:type="pct"/>
            <w:tcBorders>
              <w:top w:val="nil"/>
              <w:left w:val="nil"/>
              <w:bottom w:val="nil"/>
              <w:right w:val="nil"/>
            </w:tcBorders>
            <w:shd w:val="clear" w:color="auto" w:fill="auto"/>
            <w:vAlign w:val="center"/>
            <w:hideMark/>
          </w:tcPr>
          <w:p w:rsidR="008F7742" w:rsidRPr="008F7742" w:rsidRDefault="008F7742" w:rsidP="008F7742">
            <w:pPr>
              <w:spacing w:line="240" w:lineRule="auto"/>
              <w:rPr>
                <w:rFonts w:ascii="Times New Roman" w:hAnsi="Times New Roman"/>
                <w:sz w:val="12"/>
                <w:szCs w:val="12"/>
              </w:rPr>
            </w:pPr>
          </w:p>
        </w:tc>
        <w:tc>
          <w:tcPr>
            <w:tcW w:w="808" w:type="pct"/>
            <w:tcBorders>
              <w:top w:val="nil"/>
              <w:left w:val="nil"/>
              <w:bottom w:val="nil"/>
              <w:right w:val="nil"/>
            </w:tcBorders>
            <w:shd w:val="clear" w:color="auto" w:fill="auto"/>
            <w:vAlign w:val="center"/>
            <w:hideMark/>
          </w:tcPr>
          <w:p w:rsidR="008F7742" w:rsidRPr="008F7742" w:rsidRDefault="008F7742" w:rsidP="008F7742">
            <w:pPr>
              <w:spacing w:line="240" w:lineRule="auto"/>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8F7742" w:rsidRPr="008F7742" w:rsidRDefault="008F7742" w:rsidP="008F7742">
            <w:pPr>
              <w:spacing w:line="240" w:lineRule="auto"/>
              <w:rPr>
                <w:rFonts w:ascii="Times New Roman" w:hAnsi="Times New Roman"/>
                <w:sz w:val="12"/>
                <w:szCs w:val="12"/>
              </w:rPr>
            </w:pPr>
          </w:p>
        </w:tc>
      </w:tr>
      <w:tr w:rsidR="008F7742" w:rsidRPr="008F7742" w:rsidTr="008F7742">
        <w:trPr>
          <w:trHeight w:val="85"/>
        </w:trPr>
        <w:tc>
          <w:tcPr>
            <w:tcW w:w="250" w:type="pct"/>
            <w:tcBorders>
              <w:top w:val="nil"/>
              <w:left w:val="nil"/>
              <w:bottom w:val="nil"/>
              <w:right w:val="nil"/>
            </w:tcBorders>
            <w:shd w:val="clear" w:color="auto" w:fill="auto"/>
            <w:noWrap/>
            <w:vAlign w:val="center"/>
            <w:hideMark/>
          </w:tcPr>
          <w:p w:rsidR="008F7742" w:rsidRPr="008F7742" w:rsidRDefault="008F7742" w:rsidP="008F7742">
            <w:pPr>
              <w:spacing w:line="240" w:lineRule="auto"/>
              <w:jc w:val="right"/>
              <w:rPr>
                <w:rFonts w:ascii="Times New Roman" w:hAnsi="Times New Roman"/>
                <w:sz w:val="12"/>
                <w:szCs w:val="12"/>
              </w:rPr>
            </w:pPr>
          </w:p>
        </w:tc>
        <w:tc>
          <w:tcPr>
            <w:tcW w:w="2587" w:type="pct"/>
            <w:tcBorders>
              <w:top w:val="nil"/>
              <w:left w:val="nil"/>
              <w:bottom w:val="nil"/>
              <w:right w:val="nil"/>
            </w:tcBorders>
            <w:shd w:val="clear" w:color="auto" w:fill="auto"/>
            <w:vAlign w:val="center"/>
            <w:hideMark/>
          </w:tcPr>
          <w:p w:rsidR="008F7742" w:rsidRPr="008F7742" w:rsidRDefault="008F7742" w:rsidP="008F7742">
            <w:pPr>
              <w:spacing w:line="240" w:lineRule="auto"/>
              <w:rPr>
                <w:rFonts w:ascii="Arial CE" w:hAnsi="Arial CE" w:cs="Arial"/>
                <w:sz w:val="12"/>
                <w:szCs w:val="12"/>
              </w:rPr>
            </w:pPr>
            <w:r w:rsidRPr="008F7742">
              <w:rPr>
                <w:rFonts w:ascii="Arial CE" w:hAnsi="Arial CE" w:cs="Arial"/>
                <w:sz w:val="12"/>
                <w:szCs w:val="12"/>
              </w:rPr>
              <w:t xml:space="preserve">Wpływy z najmu garaży  </w:t>
            </w:r>
          </w:p>
        </w:tc>
        <w:tc>
          <w:tcPr>
            <w:tcW w:w="798" w:type="pct"/>
            <w:tcBorders>
              <w:top w:val="nil"/>
              <w:left w:val="nil"/>
              <w:bottom w:val="nil"/>
              <w:right w:val="nil"/>
            </w:tcBorders>
            <w:shd w:val="clear" w:color="auto" w:fill="auto"/>
            <w:vAlign w:val="center"/>
            <w:hideMark/>
          </w:tcPr>
          <w:p w:rsidR="008F7742" w:rsidRPr="008F7742" w:rsidRDefault="008F7742" w:rsidP="008F7742">
            <w:pPr>
              <w:spacing w:line="240" w:lineRule="auto"/>
              <w:jc w:val="right"/>
              <w:rPr>
                <w:rFonts w:ascii="Arial CE" w:hAnsi="Arial CE" w:cs="Arial"/>
                <w:sz w:val="12"/>
                <w:szCs w:val="12"/>
              </w:rPr>
            </w:pPr>
            <w:r w:rsidRPr="008F7742">
              <w:rPr>
                <w:rFonts w:ascii="Arial CE" w:hAnsi="Arial CE" w:cs="Arial"/>
                <w:sz w:val="12"/>
                <w:szCs w:val="12"/>
              </w:rPr>
              <w:t>200 000</w:t>
            </w:r>
          </w:p>
        </w:tc>
        <w:tc>
          <w:tcPr>
            <w:tcW w:w="808" w:type="pct"/>
            <w:tcBorders>
              <w:top w:val="nil"/>
              <w:left w:val="nil"/>
              <w:bottom w:val="nil"/>
              <w:right w:val="nil"/>
            </w:tcBorders>
            <w:shd w:val="clear" w:color="auto" w:fill="auto"/>
            <w:vAlign w:val="center"/>
            <w:hideMark/>
          </w:tcPr>
          <w:p w:rsidR="008F7742" w:rsidRPr="008F7742" w:rsidRDefault="008F7742" w:rsidP="008F7742">
            <w:pPr>
              <w:spacing w:line="240" w:lineRule="auto"/>
              <w:jc w:val="right"/>
              <w:rPr>
                <w:rFonts w:ascii="Arial CE" w:hAnsi="Arial CE" w:cs="Arial"/>
                <w:sz w:val="12"/>
                <w:szCs w:val="12"/>
              </w:rPr>
            </w:pPr>
            <w:r w:rsidRPr="008F7742">
              <w:rPr>
                <w:rFonts w:ascii="Arial CE" w:hAnsi="Arial CE" w:cs="Arial"/>
                <w:sz w:val="12"/>
                <w:szCs w:val="12"/>
              </w:rPr>
              <w:t>248 886,24</w:t>
            </w:r>
          </w:p>
        </w:tc>
        <w:tc>
          <w:tcPr>
            <w:tcW w:w="558" w:type="pct"/>
            <w:tcBorders>
              <w:top w:val="nil"/>
              <w:left w:val="nil"/>
              <w:bottom w:val="nil"/>
              <w:right w:val="nil"/>
            </w:tcBorders>
            <w:shd w:val="clear" w:color="auto" w:fill="auto"/>
            <w:noWrap/>
            <w:vAlign w:val="center"/>
            <w:hideMark/>
          </w:tcPr>
          <w:p w:rsidR="008F7742" w:rsidRPr="008F7742" w:rsidRDefault="008F7742" w:rsidP="008F7742">
            <w:pPr>
              <w:spacing w:line="240" w:lineRule="auto"/>
              <w:jc w:val="right"/>
              <w:rPr>
                <w:rFonts w:ascii="Arial CE" w:hAnsi="Arial CE" w:cs="Arial"/>
                <w:sz w:val="12"/>
                <w:szCs w:val="12"/>
              </w:rPr>
            </w:pPr>
            <w:r w:rsidRPr="008F7742">
              <w:rPr>
                <w:rFonts w:ascii="Arial CE" w:hAnsi="Arial CE" w:cs="Arial"/>
                <w:sz w:val="12"/>
                <w:szCs w:val="12"/>
              </w:rPr>
              <w:t>124,4%</w:t>
            </w:r>
          </w:p>
        </w:tc>
      </w:tr>
      <w:tr w:rsidR="008F7742" w:rsidRPr="008F7742" w:rsidTr="008921B9">
        <w:trPr>
          <w:trHeight w:val="85"/>
        </w:trPr>
        <w:tc>
          <w:tcPr>
            <w:tcW w:w="250" w:type="pct"/>
            <w:tcBorders>
              <w:top w:val="nil"/>
              <w:left w:val="nil"/>
              <w:bottom w:val="nil"/>
              <w:right w:val="nil"/>
            </w:tcBorders>
            <w:shd w:val="clear" w:color="auto" w:fill="auto"/>
            <w:noWrap/>
            <w:vAlign w:val="center"/>
            <w:hideMark/>
          </w:tcPr>
          <w:p w:rsidR="008F7742" w:rsidRPr="008F7742" w:rsidRDefault="008F7742" w:rsidP="008F7742">
            <w:pPr>
              <w:spacing w:line="240" w:lineRule="auto"/>
              <w:jc w:val="right"/>
              <w:rPr>
                <w:rFonts w:ascii="Arial CE" w:hAnsi="Arial CE" w:cs="Arial"/>
                <w:sz w:val="12"/>
                <w:szCs w:val="12"/>
              </w:rPr>
            </w:pPr>
          </w:p>
        </w:tc>
        <w:tc>
          <w:tcPr>
            <w:tcW w:w="2587" w:type="pct"/>
            <w:tcBorders>
              <w:top w:val="nil"/>
              <w:left w:val="nil"/>
              <w:bottom w:val="nil"/>
              <w:right w:val="nil"/>
            </w:tcBorders>
            <w:shd w:val="clear" w:color="auto" w:fill="auto"/>
            <w:vAlign w:val="center"/>
            <w:hideMark/>
          </w:tcPr>
          <w:p w:rsidR="008F7742" w:rsidRPr="008F7742" w:rsidRDefault="008F7742" w:rsidP="008F7742">
            <w:pPr>
              <w:spacing w:line="240" w:lineRule="auto"/>
              <w:rPr>
                <w:rFonts w:ascii="Arial CE" w:hAnsi="Arial CE" w:cs="Arial"/>
                <w:i/>
                <w:iCs/>
                <w:color w:val="000000"/>
                <w:sz w:val="12"/>
                <w:szCs w:val="12"/>
              </w:rPr>
            </w:pPr>
            <w:r w:rsidRPr="008F7742">
              <w:rPr>
                <w:rFonts w:ascii="Arial CE" w:hAnsi="Arial CE" w:cs="Arial"/>
                <w:i/>
                <w:iCs/>
                <w:color w:val="000000"/>
                <w:sz w:val="12"/>
                <w:szCs w:val="12"/>
              </w:rPr>
              <w:t>Dysponent 1 - Zakład Gospodarowania Nieruchomościami</w:t>
            </w:r>
          </w:p>
        </w:tc>
        <w:tc>
          <w:tcPr>
            <w:tcW w:w="798" w:type="pct"/>
            <w:tcBorders>
              <w:top w:val="nil"/>
              <w:left w:val="nil"/>
              <w:bottom w:val="nil"/>
              <w:right w:val="nil"/>
            </w:tcBorders>
            <w:shd w:val="clear" w:color="auto" w:fill="auto"/>
            <w:vAlign w:val="center"/>
          </w:tcPr>
          <w:p w:rsidR="008F7742" w:rsidRPr="008F7742" w:rsidRDefault="008F7742" w:rsidP="008F7742">
            <w:pPr>
              <w:spacing w:line="240" w:lineRule="auto"/>
              <w:jc w:val="right"/>
              <w:rPr>
                <w:rFonts w:ascii="Arial CE" w:hAnsi="Arial CE" w:cs="Arial"/>
                <w:i/>
                <w:iCs/>
                <w:sz w:val="12"/>
                <w:szCs w:val="12"/>
              </w:rPr>
            </w:pPr>
          </w:p>
        </w:tc>
        <w:tc>
          <w:tcPr>
            <w:tcW w:w="808" w:type="pct"/>
            <w:tcBorders>
              <w:top w:val="nil"/>
              <w:left w:val="nil"/>
              <w:bottom w:val="nil"/>
              <w:right w:val="nil"/>
            </w:tcBorders>
            <w:shd w:val="clear" w:color="auto" w:fill="auto"/>
            <w:vAlign w:val="center"/>
          </w:tcPr>
          <w:p w:rsidR="008F7742" w:rsidRPr="008F7742" w:rsidRDefault="008F7742" w:rsidP="008F7742">
            <w:pPr>
              <w:spacing w:line="240" w:lineRule="auto"/>
              <w:jc w:val="right"/>
              <w:rPr>
                <w:rFonts w:ascii="Arial CE" w:hAnsi="Arial CE" w:cs="Arial"/>
                <w:i/>
                <w:iCs/>
                <w:sz w:val="12"/>
                <w:szCs w:val="12"/>
              </w:rPr>
            </w:pPr>
          </w:p>
        </w:tc>
        <w:tc>
          <w:tcPr>
            <w:tcW w:w="558" w:type="pct"/>
            <w:tcBorders>
              <w:top w:val="nil"/>
              <w:left w:val="nil"/>
              <w:bottom w:val="nil"/>
              <w:right w:val="nil"/>
            </w:tcBorders>
            <w:shd w:val="clear" w:color="auto" w:fill="auto"/>
            <w:noWrap/>
            <w:vAlign w:val="center"/>
            <w:hideMark/>
          </w:tcPr>
          <w:p w:rsidR="008F7742" w:rsidRPr="008F7742" w:rsidRDefault="008F7742" w:rsidP="008F7742">
            <w:pPr>
              <w:spacing w:line="240" w:lineRule="auto"/>
              <w:jc w:val="right"/>
              <w:rPr>
                <w:rFonts w:ascii="Arial CE" w:hAnsi="Arial CE" w:cs="Arial"/>
                <w:i/>
                <w:iCs/>
                <w:sz w:val="12"/>
                <w:szCs w:val="12"/>
              </w:rPr>
            </w:pPr>
          </w:p>
        </w:tc>
      </w:tr>
      <w:tr w:rsidR="008F7742" w:rsidRPr="008F7742" w:rsidTr="008F7742">
        <w:trPr>
          <w:trHeight w:val="85"/>
        </w:trPr>
        <w:tc>
          <w:tcPr>
            <w:tcW w:w="250" w:type="pct"/>
            <w:tcBorders>
              <w:top w:val="nil"/>
              <w:left w:val="nil"/>
              <w:bottom w:val="nil"/>
              <w:right w:val="nil"/>
            </w:tcBorders>
            <w:shd w:val="clear" w:color="auto" w:fill="auto"/>
            <w:noWrap/>
            <w:vAlign w:val="center"/>
            <w:hideMark/>
          </w:tcPr>
          <w:p w:rsidR="008F7742" w:rsidRPr="008F7742" w:rsidRDefault="008F7742" w:rsidP="008F7742">
            <w:pPr>
              <w:spacing w:line="240" w:lineRule="auto"/>
              <w:jc w:val="right"/>
              <w:rPr>
                <w:rFonts w:ascii="Times New Roman" w:hAnsi="Times New Roman"/>
                <w:sz w:val="12"/>
                <w:szCs w:val="12"/>
              </w:rPr>
            </w:pPr>
          </w:p>
        </w:tc>
        <w:tc>
          <w:tcPr>
            <w:tcW w:w="2587" w:type="pct"/>
            <w:tcBorders>
              <w:top w:val="nil"/>
              <w:left w:val="nil"/>
              <w:bottom w:val="nil"/>
              <w:right w:val="nil"/>
            </w:tcBorders>
            <w:shd w:val="clear" w:color="auto" w:fill="auto"/>
            <w:vAlign w:val="center"/>
            <w:hideMark/>
          </w:tcPr>
          <w:p w:rsidR="008F7742" w:rsidRPr="008F7742" w:rsidRDefault="008F7742" w:rsidP="008F7742">
            <w:pPr>
              <w:spacing w:line="240" w:lineRule="auto"/>
              <w:jc w:val="center"/>
              <w:rPr>
                <w:rFonts w:ascii="Times New Roman" w:hAnsi="Times New Roman"/>
                <w:sz w:val="12"/>
                <w:szCs w:val="12"/>
              </w:rPr>
            </w:pPr>
          </w:p>
        </w:tc>
        <w:tc>
          <w:tcPr>
            <w:tcW w:w="798" w:type="pct"/>
            <w:tcBorders>
              <w:top w:val="nil"/>
              <w:left w:val="nil"/>
              <w:bottom w:val="nil"/>
              <w:right w:val="nil"/>
            </w:tcBorders>
            <w:shd w:val="clear" w:color="auto" w:fill="auto"/>
            <w:vAlign w:val="center"/>
            <w:hideMark/>
          </w:tcPr>
          <w:p w:rsidR="008F7742" w:rsidRPr="008F7742" w:rsidRDefault="008F7742" w:rsidP="008F7742">
            <w:pPr>
              <w:spacing w:line="240" w:lineRule="auto"/>
              <w:rPr>
                <w:rFonts w:ascii="Times New Roman" w:hAnsi="Times New Roman"/>
                <w:sz w:val="12"/>
                <w:szCs w:val="12"/>
              </w:rPr>
            </w:pPr>
          </w:p>
        </w:tc>
        <w:tc>
          <w:tcPr>
            <w:tcW w:w="808" w:type="pct"/>
            <w:tcBorders>
              <w:top w:val="nil"/>
              <w:left w:val="nil"/>
              <w:bottom w:val="nil"/>
              <w:right w:val="nil"/>
            </w:tcBorders>
            <w:shd w:val="clear" w:color="auto" w:fill="auto"/>
            <w:vAlign w:val="center"/>
            <w:hideMark/>
          </w:tcPr>
          <w:p w:rsidR="008F7742" w:rsidRPr="008F7742" w:rsidRDefault="008F7742" w:rsidP="008F7742">
            <w:pPr>
              <w:spacing w:line="240" w:lineRule="auto"/>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8F7742" w:rsidRPr="008F7742" w:rsidRDefault="008F7742" w:rsidP="008F7742">
            <w:pPr>
              <w:spacing w:line="240" w:lineRule="auto"/>
              <w:rPr>
                <w:rFonts w:ascii="Times New Roman" w:hAnsi="Times New Roman"/>
                <w:sz w:val="12"/>
                <w:szCs w:val="12"/>
              </w:rPr>
            </w:pPr>
          </w:p>
        </w:tc>
      </w:tr>
      <w:tr w:rsidR="008F7742" w:rsidRPr="008F7742" w:rsidTr="008F7742">
        <w:trPr>
          <w:trHeight w:val="85"/>
        </w:trPr>
        <w:tc>
          <w:tcPr>
            <w:tcW w:w="250" w:type="pct"/>
            <w:tcBorders>
              <w:top w:val="nil"/>
              <w:left w:val="nil"/>
              <w:bottom w:val="nil"/>
              <w:right w:val="nil"/>
            </w:tcBorders>
            <w:shd w:val="clear" w:color="auto" w:fill="auto"/>
            <w:noWrap/>
            <w:vAlign w:val="center"/>
            <w:hideMark/>
          </w:tcPr>
          <w:p w:rsidR="008F7742" w:rsidRPr="008F7742" w:rsidRDefault="008F7742" w:rsidP="008F7742">
            <w:pPr>
              <w:spacing w:line="240" w:lineRule="auto"/>
              <w:jc w:val="right"/>
              <w:rPr>
                <w:rFonts w:ascii="Times New Roman" w:hAnsi="Times New Roman"/>
                <w:sz w:val="12"/>
                <w:szCs w:val="12"/>
              </w:rPr>
            </w:pPr>
          </w:p>
        </w:tc>
        <w:tc>
          <w:tcPr>
            <w:tcW w:w="2587" w:type="pct"/>
            <w:tcBorders>
              <w:top w:val="nil"/>
              <w:left w:val="nil"/>
              <w:bottom w:val="nil"/>
              <w:right w:val="nil"/>
            </w:tcBorders>
            <w:shd w:val="clear" w:color="auto" w:fill="auto"/>
            <w:vAlign w:val="center"/>
            <w:hideMark/>
          </w:tcPr>
          <w:p w:rsidR="008F7742" w:rsidRPr="008F7742" w:rsidRDefault="008F7742" w:rsidP="008F7742">
            <w:pPr>
              <w:spacing w:line="240" w:lineRule="auto"/>
              <w:rPr>
                <w:rFonts w:ascii="Arial CE" w:hAnsi="Arial CE" w:cs="Arial"/>
                <w:sz w:val="12"/>
                <w:szCs w:val="12"/>
              </w:rPr>
            </w:pPr>
            <w:r w:rsidRPr="008F7742">
              <w:rPr>
                <w:rFonts w:ascii="Arial CE" w:hAnsi="Arial CE" w:cs="Arial"/>
                <w:sz w:val="12"/>
                <w:szCs w:val="12"/>
              </w:rPr>
              <w:t xml:space="preserve">Wpływy z dzierżawy gruntów </w:t>
            </w:r>
          </w:p>
        </w:tc>
        <w:tc>
          <w:tcPr>
            <w:tcW w:w="798" w:type="pct"/>
            <w:tcBorders>
              <w:top w:val="nil"/>
              <w:left w:val="nil"/>
              <w:bottom w:val="nil"/>
              <w:right w:val="nil"/>
            </w:tcBorders>
            <w:shd w:val="clear" w:color="auto" w:fill="auto"/>
            <w:vAlign w:val="center"/>
            <w:hideMark/>
          </w:tcPr>
          <w:p w:rsidR="008F7742" w:rsidRPr="008F7742" w:rsidRDefault="008F7742" w:rsidP="008F7742">
            <w:pPr>
              <w:spacing w:line="240" w:lineRule="auto"/>
              <w:jc w:val="right"/>
              <w:rPr>
                <w:rFonts w:ascii="Arial CE" w:hAnsi="Arial CE" w:cs="Arial"/>
                <w:sz w:val="12"/>
                <w:szCs w:val="12"/>
              </w:rPr>
            </w:pPr>
            <w:r w:rsidRPr="008F7742">
              <w:rPr>
                <w:rFonts w:ascii="Arial CE" w:hAnsi="Arial CE" w:cs="Arial"/>
                <w:sz w:val="12"/>
                <w:szCs w:val="12"/>
              </w:rPr>
              <w:t>959 720</w:t>
            </w:r>
          </w:p>
        </w:tc>
        <w:tc>
          <w:tcPr>
            <w:tcW w:w="808" w:type="pct"/>
            <w:tcBorders>
              <w:top w:val="nil"/>
              <w:left w:val="nil"/>
              <w:bottom w:val="nil"/>
              <w:right w:val="nil"/>
            </w:tcBorders>
            <w:shd w:val="clear" w:color="auto" w:fill="auto"/>
            <w:vAlign w:val="center"/>
            <w:hideMark/>
          </w:tcPr>
          <w:p w:rsidR="008F7742" w:rsidRPr="008F7742" w:rsidRDefault="008F7742" w:rsidP="008F7742">
            <w:pPr>
              <w:spacing w:line="240" w:lineRule="auto"/>
              <w:jc w:val="right"/>
              <w:rPr>
                <w:rFonts w:ascii="Arial CE" w:hAnsi="Arial CE" w:cs="Arial"/>
                <w:sz w:val="12"/>
                <w:szCs w:val="12"/>
              </w:rPr>
            </w:pPr>
            <w:r w:rsidRPr="008F7742">
              <w:rPr>
                <w:rFonts w:ascii="Arial CE" w:hAnsi="Arial CE" w:cs="Arial"/>
                <w:sz w:val="12"/>
                <w:szCs w:val="12"/>
              </w:rPr>
              <w:t>1 419 091,35</w:t>
            </w:r>
          </w:p>
        </w:tc>
        <w:tc>
          <w:tcPr>
            <w:tcW w:w="558" w:type="pct"/>
            <w:tcBorders>
              <w:top w:val="nil"/>
              <w:left w:val="nil"/>
              <w:bottom w:val="nil"/>
              <w:right w:val="nil"/>
            </w:tcBorders>
            <w:shd w:val="clear" w:color="auto" w:fill="auto"/>
            <w:noWrap/>
            <w:vAlign w:val="center"/>
            <w:hideMark/>
          </w:tcPr>
          <w:p w:rsidR="008F7742" w:rsidRPr="008F7742" w:rsidRDefault="008F7742" w:rsidP="008F7742">
            <w:pPr>
              <w:spacing w:line="240" w:lineRule="auto"/>
              <w:jc w:val="right"/>
              <w:rPr>
                <w:rFonts w:ascii="Arial CE" w:hAnsi="Arial CE" w:cs="Arial"/>
                <w:sz w:val="12"/>
                <w:szCs w:val="12"/>
              </w:rPr>
            </w:pPr>
            <w:r w:rsidRPr="008F7742">
              <w:rPr>
                <w:rFonts w:ascii="Arial CE" w:hAnsi="Arial CE" w:cs="Arial"/>
                <w:sz w:val="12"/>
                <w:szCs w:val="12"/>
              </w:rPr>
              <w:t>147,9%</w:t>
            </w:r>
          </w:p>
        </w:tc>
      </w:tr>
      <w:tr w:rsidR="008F7742" w:rsidRPr="008F7742" w:rsidTr="008F7742">
        <w:trPr>
          <w:trHeight w:val="85"/>
        </w:trPr>
        <w:tc>
          <w:tcPr>
            <w:tcW w:w="250" w:type="pct"/>
            <w:tcBorders>
              <w:top w:val="nil"/>
              <w:left w:val="nil"/>
              <w:bottom w:val="nil"/>
              <w:right w:val="nil"/>
            </w:tcBorders>
            <w:shd w:val="clear" w:color="auto" w:fill="auto"/>
            <w:noWrap/>
            <w:vAlign w:val="center"/>
            <w:hideMark/>
          </w:tcPr>
          <w:p w:rsidR="008F7742" w:rsidRPr="008F7742" w:rsidRDefault="008F7742" w:rsidP="008F7742">
            <w:pPr>
              <w:spacing w:line="240" w:lineRule="auto"/>
              <w:jc w:val="right"/>
              <w:rPr>
                <w:rFonts w:ascii="Arial CE" w:hAnsi="Arial CE" w:cs="Arial"/>
                <w:sz w:val="12"/>
                <w:szCs w:val="12"/>
              </w:rPr>
            </w:pPr>
          </w:p>
        </w:tc>
        <w:tc>
          <w:tcPr>
            <w:tcW w:w="2587" w:type="pct"/>
            <w:tcBorders>
              <w:top w:val="nil"/>
              <w:left w:val="nil"/>
              <w:bottom w:val="nil"/>
              <w:right w:val="nil"/>
            </w:tcBorders>
            <w:shd w:val="clear" w:color="auto" w:fill="auto"/>
            <w:vAlign w:val="center"/>
            <w:hideMark/>
          </w:tcPr>
          <w:p w:rsidR="008F7742" w:rsidRPr="008F7742" w:rsidRDefault="008F7742" w:rsidP="008F7742">
            <w:pPr>
              <w:spacing w:line="240" w:lineRule="auto"/>
              <w:rPr>
                <w:rFonts w:ascii="Arial CE" w:hAnsi="Arial CE" w:cs="Arial"/>
                <w:i/>
                <w:iCs/>
                <w:color w:val="000000"/>
                <w:sz w:val="12"/>
                <w:szCs w:val="12"/>
              </w:rPr>
            </w:pPr>
            <w:r w:rsidRPr="008F7742">
              <w:rPr>
                <w:rFonts w:ascii="Arial CE" w:hAnsi="Arial CE" w:cs="Arial"/>
                <w:i/>
                <w:iCs/>
                <w:color w:val="000000"/>
                <w:sz w:val="12"/>
                <w:szCs w:val="12"/>
              </w:rPr>
              <w:t>Dysponent 1 - Zakład Gospodarowania Nieruchomościami</w:t>
            </w:r>
          </w:p>
        </w:tc>
        <w:tc>
          <w:tcPr>
            <w:tcW w:w="798" w:type="pct"/>
            <w:tcBorders>
              <w:top w:val="nil"/>
              <w:left w:val="nil"/>
              <w:bottom w:val="nil"/>
              <w:right w:val="nil"/>
            </w:tcBorders>
            <w:shd w:val="clear" w:color="auto" w:fill="auto"/>
            <w:vAlign w:val="center"/>
            <w:hideMark/>
          </w:tcPr>
          <w:p w:rsidR="008F7742" w:rsidRPr="008F7742" w:rsidRDefault="008F7742" w:rsidP="008F7742">
            <w:pPr>
              <w:spacing w:line="240" w:lineRule="auto"/>
              <w:jc w:val="right"/>
              <w:rPr>
                <w:rFonts w:ascii="Arial CE" w:hAnsi="Arial CE" w:cs="Arial"/>
                <w:i/>
                <w:iCs/>
                <w:sz w:val="12"/>
                <w:szCs w:val="12"/>
              </w:rPr>
            </w:pPr>
            <w:r w:rsidRPr="008F7742">
              <w:rPr>
                <w:rFonts w:ascii="Arial CE" w:hAnsi="Arial CE" w:cs="Arial"/>
                <w:i/>
                <w:iCs/>
                <w:sz w:val="12"/>
                <w:szCs w:val="12"/>
              </w:rPr>
              <w:t>113 394</w:t>
            </w:r>
          </w:p>
        </w:tc>
        <w:tc>
          <w:tcPr>
            <w:tcW w:w="808" w:type="pct"/>
            <w:tcBorders>
              <w:top w:val="nil"/>
              <w:left w:val="nil"/>
              <w:bottom w:val="nil"/>
              <w:right w:val="nil"/>
            </w:tcBorders>
            <w:shd w:val="clear" w:color="auto" w:fill="auto"/>
            <w:vAlign w:val="center"/>
            <w:hideMark/>
          </w:tcPr>
          <w:p w:rsidR="008F7742" w:rsidRPr="008F7742" w:rsidRDefault="008F7742" w:rsidP="008F7742">
            <w:pPr>
              <w:spacing w:line="240" w:lineRule="auto"/>
              <w:jc w:val="right"/>
              <w:rPr>
                <w:rFonts w:ascii="Arial CE" w:hAnsi="Arial CE" w:cs="Arial"/>
                <w:i/>
                <w:iCs/>
                <w:sz w:val="12"/>
                <w:szCs w:val="12"/>
              </w:rPr>
            </w:pPr>
            <w:r w:rsidRPr="008F7742">
              <w:rPr>
                <w:rFonts w:ascii="Arial CE" w:hAnsi="Arial CE" w:cs="Arial"/>
                <w:i/>
                <w:iCs/>
                <w:sz w:val="12"/>
                <w:szCs w:val="12"/>
              </w:rPr>
              <w:t>173 670,86</w:t>
            </w:r>
          </w:p>
        </w:tc>
        <w:tc>
          <w:tcPr>
            <w:tcW w:w="558" w:type="pct"/>
            <w:tcBorders>
              <w:top w:val="nil"/>
              <w:left w:val="nil"/>
              <w:bottom w:val="nil"/>
              <w:right w:val="nil"/>
            </w:tcBorders>
            <w:shd w:val="clear" w:color="auto" w:fill="auto"/>
            <w:noWrap/>
            <w:vAlign w:val="center"/>
            <w:hideMark/>
          </w:tcPr>
          <w:p w:rsidR="008F7742" w:rsidRPr="008F7742" w:rsidRDefault="008F7742" w:rsidP="008F7742">
            <w:pPr>
              <w:spacing w:line="240" w:lineRule="auto"/>
              <w:jc w:val="right"/>
              <w:rPr>
                <w:rFonts w:ascii="Arial CE" w:hAnsi="Arial CE" w:cs="Arial"/>
                <w:i/>
                <w:iCs/>
                <w:sz w:val="12"/>
                <w:szCs w:val="12"/>
              </w:rPr>
            </w:pPr>
          </w:p>
        </w:tc>
      </w:tr>
      <w:tr w:rsidR="008F7742" w:rsidRPr="008F7742" w:rsidTr="008F7742">
        <w:trPr>
          <w:trHeight w:val="85"/>
        </w:trPr>
        <w:tc>
          <w:tcPr>
            <w:tcW w:w="250" w:type="pct"/>
            <w:tcBorders>
              <w:top w:val="nil"/>
              <w:left w:val="nil"/>
              <w:bottom w:val="nil"/>
              <w:right w:val="nil"/>
            </w:tcBorders>
            <w:shd w:val="clear" w:color="auto" w:fill="auto"/>
            <w:noWrap/>
            <w:vAlign w:val="center"/>
            <w:hideMark/>
          </w:tcPr>
          <w:p w:rsidR="008F7742" w:rsidRPr="008F7742" w:rsidRDefault="008F7742" w:rsidP="008F7742">
            <w:pPr>
              <w:spacing w:line="240" w:lineRule="auto"/>
              <w:jc w:val="right"/>
              <w:rPr>
                <w:rFonts w:ascii="Times New Roman" w:hAnsi="Times New Roman"/>
                <w:sz w:val="12"/>
                <w:szCs w:val="12"/>
              </w:rPr>
            </w:pPr>
          </w:p>
        </w:tc>
        <w:tc>
          <w:tcPr>
            <w:tcW w:w="2587" w:type="pct"/>
            <w:tcBorders>
              <w:top w:val="nil"/>
              <w:left w:val="nil"/>
              <w:bottom w:val="nil"/>
              <w:right w:val="nil"/>
            </w:tcBorders>
            <w:shd w:val="clear" w:color="auto" w:fill="auto"/>
            <w:vAlign w:val="center"/>
            <w:hideMark/>
          </w:tcPr>
          <w:p w:rsidR="008F7742" w:rsidRPr="008F7742" w:rsidRDefault="008F7742" w:rsidP="008F7742">
            <w:pPr>
              <w:spacing w:line="240" w:lineRule="auto"/>
              <w:rPr>
                <w:rFonts w:ascii="Arial CE" w:hAnsi="Arial CE" w:cs="Arial"/>
                <w:i/>
                <w:iCs/>
                <w:sz w:val="12"/>
                <w:szCs w:val="12"/>
              </w:rPr>
            </w:pPr>
            <w:r w:rsidRPr="008F7742">
              <w:rPr>
                <w:rFonts w:ascii="Arial CE" w:hAnsi="Arial CE" w:cs="Arial"/>
                <w:i/>
                <w:iCs/>
                <w:sz w:val="12"/>
                <w:szCs w:val="12"/>
              </w:rPr>
              <w:t xml:space="preserve">Dysponent 2 - Urząd Dzielnicy </w:t>
            </w:r>
          </w:p>
        </w:tc>
        <w:tc>
          <w:tcPr>
            <w:tcW w:w="798" w:type="pct"/>
            <w:tcBorders>
              <w:top w:val="nil"/>
              <w:left w:val="nil"/>
              <w:bottom w:val="nil"/>
              <w:right w:val="nil"/>
            </w:tcBorders>
            <w:shd w:val="clear" w:color="auto" w:fill="auto"/>
            <w:vAlign w:val="center"/>
            <w:hideMark/>
          </w:tcPr>
          <w:p w:rsidR="008F7742" w:rsidRPr="008F7742" w:rsidRDefault="008F7742" w:rsidP="008F7742">
            <w:pPr>
              <w:spacing w:line="240" w:lineRule="auto"/>
              <w:jc w:val="right"/>
              <w:rPr>
                <w:rFonts w:ascii="Arial CE" w:hAnsi="Arial CE" w:cs="Arial"/>
                <w:i/>
                <w:iCs/>
                <w:sz w:val="12"/>
                <w:szCs w:val="12"/>
              </w:rPr>
            </w:pPr>
            <w:r w:rsidRPr="008F7742">
              <w:rPr>
                <w:rFonts w:ascii="Arial CE" w:hAnsi="Arial CE" w:cs="Arial"/>
                <w:i/>
                <w:iCs/>
                <w:sz w:val="12"/>
                <w:szCs w:val="12"/>
              </w:rPr>
              <w:t>846 326</w:t>
            </w:r>
          </w:p>
        </w:tc>
        <w:tc>
          <w:tcPr>
            <w:tcW w:w="808" w:type="pct"/>
            <w:tcBorders>
              <w:top w:val="nil"/>
              <w:left w:val="nil"/>
              <w:bottom w:val="nil"/>
              <w:right w:val="nil"/>
            </w:tcBorders>
            <w:shd w:val="clear" w:color="auto" w:fill="auto"/>
            <w:vAlign w:val="center"/>
            <w:hideMark/>
          </w:tcPr>
          <w:p w:rsidR="008F7742" w:rsidRPr="008F7742" w:rsidRDefault="008F7742" w:rsidP="008F7742">
            <w:pPr>
              <w:spacing w:line="240" w:lineRule="auto"/>
              <w:jc w:val="right"/>
              <w:rPr>
                <w:rFonts w:ascii="Arial CE" w:hAnsi="Arial CE" w:cs="Arial"/>
                <w:i/>
                <w:iCs/>
                <w:sz w:val="12"/>
                <w:szCs w:val="12"/>
              </w:rPr>
            </w:pPr>
            <w:r w:rsidRPr="008F7742">
              <w:rPr>
                <w:rFonts w:ascii="Arial CE" w:hAnsi="Arial CE" w:cs="Arial"/>
                <w:i/>
                <w:iCs/>
                <w:sz w:val="12"/>
                <w:szCs w:val="12"/>
              </w:rPr>
              <w:t>1 245 420,49</w:t>
            </w:r>
          </w:p>
        </w:tc>
        <w:tc>
          <w:tcPr>
            <w:tcW w:w="558" w:type="pct"/>
            <w:tcBorders>
              <w:top w:val="nil"/>
              <w:left w:val="nil"/>
              <w:bottom w:val="nil"/>
              <w:right w:val="nil"/>
            </w:tcBorders>
            <w:shd w:val="clear" w:color="auto" w:fill="auto"/>
            <w:noWrap/>
            <w:vAlign w:val="center"/>
            <w:hideMark/>
          </w:tcPr>
          <w:p w:rsidR="008F7742" w:rsidRPr="008F7742" w:rsidRDefault="008F7742" w:rsidP="008F7742">
            <w:pPr>
              <w:spacing w:line="240" w:lineRule="auto"/>
              <w:jc w:val="right"/>
              <w:rPr>
                <w:rFonts w:ascii="Arial CE" w:hAnsi="Arial CE" w:cs="Arial"/>
                <w:i/>
                <w:iCs/>
                <w:sz w:val="12"/>
                <w:szCs w:val="12"/>
              </w:rPr>
            </w:pPr>
          </w:p>
        </w:tc>
      </w:tr>
      <w:tr w:rsidR="008F7742" w:rsidRPr="008F7742" w:rsidTr="008F7742">
        <w:trPr>
          <w:trHeight w:val="85"/>
        </w:trPr>
        <w:tc>
          <w:tcPr>
            <w:tcW w:w="250" w:type="pct"/>
            <w:tcBorders>
              <w:top w:val="nil"/>
              <w:left w:val="nil"/>
              <w:bottom w:val="nil"/>
              <w:right w:val="nil"/>
            </w:tcBorders>
            <w:shd w:val="clear" w:color="auto" w:fill="auto"/>
            <w:noWrap/>
            <w:vAlign w:val="center"/>
            <w:hideMark/>
          </w:tcPr>
          <w:p w:rsidR="008F7742" w:rsidRPr="008F7742" w:rsidRDefault="008F7742" w:rsidP="008F7742">
            <w:pPr>
              <w:spacing w:line="240" w:lineRule="auto"/>
              <w:jc w:val="right"/>
              <w:rPr>
                <w:rFonts w:ascii="Times New Roman" w:hAnsi="Times New Roman"/>
                <w:sz w:val="12"/>
                <w:szCs w:val="12"/>
              </w:rPr>
            </w:pPr>
          </w:p>
        </w:tc>
        <w:tc>
          <w:tcPr>
            <w:tcW w:w="2587" w:type="pct"/>
            <w:tcBorders>
              <w:top w:val="nil"/>
              <w:left w:val="nil"/>
              <w:bottom w:val="nil"/>
              <w:right w:val="nil"/>
            </w:tcBorders>
            <w:shd w:val="clear" w:color="auto" w:fill="auto"/>
            <w:vAlign w:val="center"/>
            <w:hideMark/>
          </w:tcPr>
          <w:p w:rsidR="008F7742" w:rsidRPr="008F7742" w:rsidRDefault="008F7742" w:rsidP="008F7742">
            <w:pPr>
              <w:spacing w:line="240" w:lineRule="auto"/>
              <w:jc w:val="center"/>
              <w:rPr>
                <w:rFonts w:ascii="Times New Roman" w:hAnsi="Times New Roman"/>
                <w:sz w:val="12"/>
                <w:szCs w:val="12"/>
              </w:rPr>
            </w:pPr>
          </w:p>
        </w:tc>
        <w:tc>
          <w:tcPr>
            <w:tcW w:w="798" w:type="pct"/>
            <w:tcBorders>
              <w:top w:val="nil"/>
              <w:left w:val="nil"/>
              <w:bottom w:val="nil"/>
              <w:right w:val="nil"/>
            </w:tcBorders>
            <w:shd w:val="clear" w:color="auto" w:fill="auto"/>
            <w:vAlign w:val="center"/>
            <w:hideMark/>
          </w:tcPr>
          <w:p w:rsidR="008F7742" w:rsidRPr="008F7742" w:rsidRDefault="008F7742" w:rsidP="008F7742">
            <w:pPr>
              <w:spacing w:line="240" w:lineRule="auto"/>
              <w:rPr>
                <w:rFonts w:ascii="Times New Roman" w:hAnsi="Times New Roman"/>
                <w:sz w:val="12"/>
                <w:szCs w:val="12"/>
              </w:rPr>
            </w:pPr>
          </w:p>
        </w:tc>
        <w:tc>
          <w:tcPr>
            <w:tcW w:w="808" w:type="pct"/>
            <w:tcBorders>
              <w:top w:val="nil"/>
              <w:left w:val="nil"/>
              <w:bottom w:val="nil"/>
              <w:right w:val="nil"/>
            </w:tcBorders>
            <w:shd w:val="clear" w:color="auto" w:fill="auto"/>
            <w:vAlign w:val="center"/>
            <w:hideMark/>
          </w:tcPr>
          <w:p w:rsidR="008F7742" w:rsidRPr="008F7742" w:rsidRDefault="008F7742" w:rsidP="008F7742">
            <w:pPr>
              <w:spacing w:line="240" w:lineRule="auto"/>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8F7742" w:rsidRPr="008F7742" w:rsidRDefault="008F7742" w:rsidP="008F7742">
            <w:pPr>
              <w:spacing w:line="240" w:lineRule="auto"/>
              <w:rPr>
                <w:rFonts w:ascii="Times New Roman" w:hAnsi="Times New Roman"/>
                <w:sz w:val="12"/>
                <w:szCs w:val="12"/>
              </w:rPr>
            </w:pPr>
          </w:p>
        </w:tc>
      </w:tr>
      <w:tr w:rsidR="008F7742" w:rsidRPr="008F7742" w:rsidTr="008F7742">
        <w:trPr>
          <w:trHeight w:val="85"/>
        </w:trPr>
        <w:tc>
          <w:tcPr>
            <w:tcW w:w="250" w:type="pct"/>
            <w:tcBorders>
              <w:top w:val="nil"/>
              <w:left w:val="nil"/>
              <w:bottom w:val="nil"/>
              <w:right w:val="nil"/>
            </w:tcBorders>
            <w:shd w:val="clear" w:color="auto" w:fill="auto"/>
            <w:noWrap/>
            <w:vAlign w:val="center"/>
            <w:hideMark/>
          </w:tcPr>
          <w:p w:rsidR="008F7742" w:rsidRPr="008F7742" w:rsidRDefault="008F7742" w:rsidP="008F7742">
            <w:pPr>
              <w:spacing w:line="240" w:lineRule="auto"/>
              <w:jc w:val="right"/>
              <w:rPr>
                <w:rFonts w:ascii="Times New Roman" w:hAnsi="Times New Roman"/>
                <w:sz w:val="12"/>
                <w:szCs w:val="12"/>
              </w:rPr>
            </w:pPr>
          </w:p>
        </w:tc>
        <w:tc>
          <w:tcPr>
            <w:tcW w:w="2587" w:type="pct"/>
            <w:tcBorders>
              <w:top w:val="nil"/>
              <w:left w:val="nil"/>
              <w:bottom w:val="nil"/>
              <w:right w:val="nil"/>
            </w:tcBorders>
            <w:shd w:val="clear" w:color="auto" w:fill="auto"/>
            <w:vAlign w:val="center"/>
            <w:hideMark/>
          </w:tcPr>
          <w:p w:rsidR="008F7742" w:rsidRPr="008F7742" w:rsidRDefault="008F7742" w:rsidP="008F7742">
            <w:pPr>
              <w:spacing w:line="240" w:lineRule="auto"/>
              <w:rPr>
                <w:rFonts w:ascii="Arial CE" w:hAnsi="Arial CE" w:cs="Arial"/>
                <w:sz w:val="12"/>
                <w:szCs w:val="12"/>
              </w:rPr>
            </w:pPr>
            <w:r w:rsidRPr="008F7742">
              <w:rPr>
                <w:rFonts w:ascii="Arial CE" w:hAnsi="Arial CE" w:cs="Arial"/>
                <w:sz w:val="12"/>
                <w:szCs w:val="12"/>
              </w:rPr>
              <w:t xml:space="preserve">Wpływy z najmu powierzchni pod reklamy </w:t>
            </w:r>
          </w:p>
        </w:tc>
        <w:tc>
          <w:tcPr>
            <w:tcW w:w="798" w:type="pct"/>
            <w:tcBorders>
              <w:top w:val="nil"/>
              <w:left w:val="nil"/>
              <w:bottom w:val="nil"/>
              <w:right w:val="nil"/>
            </w:tcBorders>
            <w:shd w:val="clear" w:color="auto" w:fill="auto"/>
            <w:vAlign w:val="center"/>
            <w:hideMark/>
          </w:tcPr>
          <w:p w:rsidR="008F7742" w:rsidRPr="008F7742" w:rsidRDefault="008F7742" w:rsidP="008F7742">
            <w:pPr>
              <w:spacing w:line="240" w:lineRule="auto"/>
              <w:jc w:val="right"/>
              <w:rPr>
                <w:rFonts w:ascii="Arial CE" w:hAnsi="Arial CE" w:cs="Arial"/>
                <w:sz w:val="12"/>
                <w:szCs w:val="12"/>
              </w:rPr>
            </w:pPr>
            <w:r w:rsidRPr="008F7742">
              <w:rPr>
                <w:rFonts w:ascii="Arial CE" w:hAnsi="Arial CE" w:cs="Arial"/>
                <w:sz w:val="12"/>
                <w:szCs w:val="12"/>
              </w:rPr>
              <w:t>40 000</w:t>
            </w:r>
          </w:p>
        </w:tc>
        <w:tc>
          <w:tcPr>
            <w:tcW w:w="808" w:type="pct"/>
            <w:tcBorders>
              <w:top w:val="nil"/>
              <w:left w:val="nil"/>
              <w:bottom w:val="nil"/>
              <w:right w:val="nil"/>
            </w:tcBorders>
            <w:shd w:val="clear" w:color="auto" w:fill="auto"/>
            <w:vAlign w:val="center"/>
            <w:hideMark/>
          </w:tcPr>
          <w:p w:rsidR="008F7742" w:rsidRPr="008F7742" w:rsidRDefault="008F7742" w:rsidP="008F7742">
            <w:pPr>
              <w:spacing w:line="240" w:lineRule="auto"/>
              <w:jc w:val="right"/>
              <w:rPr>
                <w:rFonts w:ascii="Arial CE" w:hAnsi="Arial CE" w:cs="Arial"/>
                <w:sz w:val="12"/>
                <w:szCs w:val="12"/>
              </w:rPr>
            </w:pPr>
            <w:r w:rsidRPr="008F7742">
              <w:rPr>
                <w:rFonts w:ascii="Arial CE" w:hAnsi="Arial CE" w:cs="Arial"/>
                <w:sz w:val="12"/>
                <w:szCs w:val="12"/>
              </w:rPr>
              <w:t>23 571,96</w:t>
            </w:r>
          </w:p>
        </w:tc>
        <w:tc>
          <w:tcPr>
            <w:tcW w:w="558" w:type="pct"/>
            <w:tcBorders>
              <w:top w:val="nil"/>
              <w:left w:val="nil"/>
              <w:bottom w:val="nil"/>
              <w:right w:val="nil"/>
            </w:tcBorders>
            <w:shd w:val="clear" w:color="auto" w:fill="auto"/>
            <w:noWrap/>
            <w:vAlign w:val="center"/>
            <w:hideMark/>
          </w:tcPr>
          <w:p w:rsidR="008F7742" w:rsidRPr="008F7742" w:rsidRDefault="008F7742" w:rsidP="008F7742">
            <w:pPr>
              <w:spacing w:line="240" w:lineRule="auto"/>
              <w:jc w:val="right"/>
              <w:rPr>
                <w:rFonts w:ascii="Arial CE" w:hAnsi="Arial CE" w:cs="Arial"/>
                <w:sz w:val="12"/>
                <w:szCs w:val="12"/>
              </w:rPr>
            </w:pPr>
            <w:r w:rsidRPr="008F7742">
              <w:rPr>
                <w:rFonts w:ascii="Arial CE" w:hAnsi="Arial CE" w:cs="Arial"/>
                <w:sz w:val="12"/>
                <w:szCs w:val="12"/>
              </w:rPr>
              <w:t>58,9%</w:t>
            </w:r>
          </w:p>
        </w:tc>
      </w:tr>
      <w:tr w:rsidR="008F7742" w:rsidRPr="008F7742" w:rsidTr="008F7742">
        <w:trPr>
          <w:trHeight w:val="85"/>
        </w:trPr>
        <w:tc>
          <w:tcPr>
            <w:tcW w:w="250" w:type="pct"/>
            <w:tcBorders>
              <w:top w:val="nil"/>
              <w:left w:val="nil"/>
              <w:bottom w:val="nil"/>
              <w:right w:val="nil"/>
            </w:tcBorders>
            <w:shd w:val="clear" w:color="auto" w:fill="auto"/>
            <w:noWrap/>
            <w:vAlign w:val="center"/>
            <w:hideMark/>
          </w:tcPr>
          <w:p w:rsidR="008F7742" w:rsidRPr="008F7742" w:rsidRDefault="008F7742" w:rsidP="008F7742">
            <w:pPr>
              <w:spacing w:line="240" w:lineRule="auto"/>
              <w:jc w:val="right"/>
              <w:rPr>
                <w:rFonts w:ascii="Arial CE" w:hAnsi="Arial CE" w:cs="Arial"/>
                <w:sz w:val="12"/>
                <w:szCs w:val="12"/>
              </w:rPr>
            </w:pPr>
          </w:p>
        </w:tc>
        <w:tc>
          <w:tcPr>
            <w:tcW w:w="2587" w:type="pct"/>
            <w:tcBorders>
              <w:top w:val="nil"/>
              <w:left w:val="nil"/>
              <w:bottom w:val="nil"/>
              <w:right w:val="nil"/>
            </w:tcBorders>
            <w:shd w:val="clear" w:color="auto" w:fill="auto"/>
            <w:vAlign w:val="center"/>
            <w:hideMark/>
          </w:tcPr>
          <w:p w:rsidR="008F7742" w:rsidRPr="008F7742" w:rsidRDefault="008F7742" w:rsidP="008F7742">
            <w:pPr>
              <w:spacing w:line="240" w:lineRule="auto"/>
              <w:rPr>
                <w:rFonts w:ascii="Arial CE" w:hAnsi="Arial CE" w:cs="Arial"/>
                <w:i/>
                <w:iCs/>
                <w:color w:val="000000"/>
                <w:sz w:val="12"/>
                <w:szCs w:val="12"/>
              </w:rPr>
            </w:pPr>
            <w:r w:rsidRPr="008F7742">
              <w:rPr>
                <w:rFonts w:ascii="Arial CE" w:hAnsi="Arial CE" w:cs="Arial"/>
                <w:i/>
                <w:iCs/>
                <w:color w:val="000000"/>
                <w:sz w:val="12"/>
                <w:szCs w:val="12"/>
              </w:rPr>
              <w:t>Dysponent 1 - Zakład Gospodarowania Nieruchomościami</w:t>
            </w:r>
          </w:p>
        </w:tc>
        <w:tc>
          <w:tcPr>
            <w:tcW w:w="798" w:type="pct"/>
            <w:tcBorders>
              <w:top w:val="nil"/>
              <w:left w:val="nil"/>
              <w:bottom w:val="nil"/>
              <w:right w:val="nil"/>
            </w:tcBorders>
            <w:shd w:val="clear" w:color="auto" w:fill="auto"/>
            <w:vAlign w:val="center"/>
            <w:hideMark/>
          </w:tcPr>
          <w:p w:rsidR="008F7742" w:rsidRPr="008F7742" w:rsidRDefault="008F7742" w:rsidP="008F7742">
            <w:pPr>
              <w:spacing w:line="240" w:lineRule="auto"/>
              <w:rPr>
                <w:rFonts w:ascii="Arial CE" w:hAnsi="Arial CE" w:cs="Arial"/>
                <w:i/>
                <w:iCs/>
                <w:color w:val="000000"/>
                <w:sz w:val="12"/>
                <w:szCs w:val="12"/>
              </w:rPr>
            </w:pPr>
          </w:p>
        </w:tc>
        <w:tc>
          <w:tcPr>
            <w:tcW w:w="808" w:type="pct"/>
            <w:tcBorders>
              <w:top w:val="nil"/>
              <w:left w:val="nil"/>
              <w:bottom w:val="nil"/>
              <w:right w:val="nil"/>
            </w:tcBorders>
            <w:shd w:val="clear" w:color="auto" w:fill="auto"/>
            <w:vAlign w:val="center"/>
            <w:hideMark/>
          </w:tcPr>
          <w:p w:rsidR="008F7742" w:rsidRPr="008F7742" w:rsidRDefault="008F7742" w:rsidP="008F7742">
            <w:pPr>
              <w:spacing w:line="240" w:lineRule="auto"/>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8F7742" w:rsidRPr="008F7742" w:rsidRDefault="008F7742" w:rsidP="008F7742">
            <w:pPr>
              <w:spacing w:line="240" w:lineRule="auto"/>
              <w:rPr>
                <w:rFonts w:ascii="Times New Roman" w:hAnsi="Times New Roman"/>
                <w:sz w:val="12"/>
                <w:szCs w:val="12"/>
              </w:rPr>
            </w:pPr>
          </w:p>
        </w:tc>
      </w:tr>
      <w:tr w:rsidR="008F7742" w:rsidRPr="008F7742" w:rsidTr="008F7742">
        <w:trPr>
          <w:trHeight w:val="85"/>
        </w:trPr>
        <w:tc>
          <w:tcPr>
            <w:tcW w:w="250" w:type="pct"/>
            <w:tcBorders>
              <w:top w:val="nil"/>
              <w:left w:val="nil"/>
              <w:bottom w:val="nil"/>
              <w:right w:val="nil"/>
            </w:tcBorders>
            <w:shd w:val="clear" w:color="auto" w:fill="auto"/>
            <w:noWrap/>
            <w:vAlign w:val="center"/>
            <w:hideMark/>
          </w:tcPr>
          <w:p w:rsidR="008F7742" w:rsidRPr="008F7742" w:rsidRDefault="008F7742" w:rsidP="008F7742">
            <w:pPr>
              <w:spacing w:line="240" w:lineRule="auto"/>
              <w:jc w:val="right"/>
              <w:rPr>
                <w:rFonts w:ascii="Times New Roman" w:hAnsi="Times New Roman"/>
                <w:sz w:val="12"/>
                <w:szCs w:val="12"/>
              </w:rPr>
            </w:pPr>
          </w:p>
        </w:tc>
        <w:tc>
          <w:tcPr>
            <w:tcW w:w="2587" w:type="pct"/>
            <w:tcBorders>
              <w:top w:val="nil"/>
              <w:left w:val="nil"/>
              <w:bottom w:val="nil"/>
              <w:right w:val="nil"/>
            </w:tcBorders>
            <w:shd w:val="clear" w:color="auto" w:fill="auto"/>
            <w:vAlign w:val="center"/>
            <w:hideMark/>
          </w:tcPr>
          <w:p w:rsidR="008F7742" w:rsidRPr="008F7742" w:rsidRDefault="008F7742" w:rsidP="008F7742">
            <w:pPr>
              <w:spacing w:line="240" w:lineRule="auto"/>
              <w:jc w:val="center"/>
              <w:rPr>
                <w:rFonts w:ascii="Times New Roman" w:hAnsi="Times New Roman"/>
                <w:sz w:val="12"/>
                <w:szCs w:val="12"/>
              </w:rPr>
            </w:pPr>
          </w:p>
        </w:tc>
        <w:tc>
          <w:tcPr>
            <w:tcW w:w="798" w:type="pct"/>
            <w:tcBorders>
              <w:top w:val="nil"/>
              <w:left w:val="nil"/>
              <w:bottom w:val="nil"/>
              <w:right w:val="nil"/>
            </w:tcBorders>
            <w:shd w:val="clear" w:color="auto" w:fill="auto"/>
            <w:vAlign w:val="center"/>
            <w:hideMark/>
          </w:tcPr>
          <w:p w:rsidR="008F7742" w:rsidRPr="008F7742" w:rsidRDefault="008F7742" w:rsidP="008F7742">
            <w:pPr>
              <w:spacing w:line="240" w:lineRule="auto"/>
              <w:rPr>
                <w:rFonts w:ascii="Times New Roman" w:hAnsi="Times New Roman"/>
                <w:sz w:val="12"/>
                <w:szCs w:val="12"/>
              </w:rPr>
            </w:pPr>
          </w:p>
        </w:tc>
        <w:tc>
          <w:tcPr>
            <w:tcW w:w="808" w:type="pct"/>
            <w:tcBorders>
              <w:top w:val="nil"/>
              <w:left w:val="nil"/>
              <w:bottom w:val="nil"/>
              <w:right w:val="nil"/>
            </w:tcBorders>
            <w:shd w:val="clear" w:color="auto" w:fill="auto"/>
            <w:vAlign w:val="center"/>
            <w:hideMark/>
          </w:tcPr>
          <w:p w:rsidR="008F7742" w:rsidRPr="008F7742" w:rsidRDefault="008F7742" w:rsidP="008F7742">
            <w:pPr>
              <w:spacing w:line="240" w:lineRule="auto"/>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8F7742" w:rsidRPr="008F7742" w:rsidRDefault="008F7742" w:rsidP="008F7742">
            <w:pPr>
              <w:spacing w:line="240" w:lineRule="auto"/>
              <w:rPr>
                <w:rFonts w:ascii="Times New Roman" w:hAnsi="Times New Roman"/>
                <w:sz w:val="12"/>
                <w:szCs w:val="12"/>
              </w:rPr>
            </w:pPr>
          </w:p>
        </w:tc>
      </w:tr>
      <w:tr w:rsidR="008F7742" w:rsidRPr="008F7742" w:rsidTr="008F7742">
        <w:trPr>
          <w:trHeight w:val="85"/>
        </w:trPr>
        <w:tc>
          <w:tcPr>
            <w:tcW w:w="250" w:type="pct"/>
            <w:tcBorders>
              <w:top w:val="nil"/>
              <w:left w:val="nil"/>
              <w:bottom w:val="nil"/>
              <w:right w:val="nil"/>
            </w:tcBorders>
            <w:shd w:val="clear" w:color="auto" w:fill="auto"/>
            <w:noWrap/>
            <w:vAlign w:val="center"/>
            <w:hideMark/>
          </w:tcPr>
          <w:p w:rsidR="008F7742" w:rsidRPr="008F7742" w:rsidRDefault="008F7742" w:rsidP="008F7742">
            <w:pPr>
              <w:spacing w:line="240" w:lineRule="auto"/>
              <w:jc w:val="right"/>
              <w:rPr>
                <w:rFonts w:ascii="Times New Roman" w:hAnsi="Times New Roman"/>
                <w:sz w:val="12"/>
                <w:szCs w:val="12"/>
              </w:rPr>
            </w:pPr>
          </w:p>
        </w:tc>
        <w:tc>
          <w:tcPr>
            <w:tcW w:w="2587" w:type="pct"/>
            <w:tcBorders>
              <w:top w:val="nil"/>
              <w:left w:val="nil"/>
              <w:bottom w:val="nil"/>
              <w:right w:val="nil"/>
            </w:tcBorders>
            <w:shd w:val="clear" w:color="auto" w:fill="auto"/>
            <w:vAlign w:val="center"/>
            <w:hideMark/>
          </w:tcPr>
          <w:p w:rsidR="008F7742" w:rsidRPr="008F7742" w:rsidRDefault="008F7742" w:rsidP="008F7742">
            <w:pPr>
              <w:spacing w:line="240" w:lineRule="auto"/>
              <w:rPr>
                <w:rFonts w:ascii="Arial CE" w:hAnsi="Arial CE" w:cs="Arial"/>
                <w:sz w:val="12"/>
                <w:szCs w:val="12"/>
              </w:rPr>
            </w:pPr>
            <w:r w:rsidRPr="008F7742">
              <w:rPr>
                <w:rFonts w:ascii="Arial CE" w:hAnsi="Arial CE" w:cs="Arial"/>
                <w:sz w:val="12"/>
                <w:szCs w:val="12"/>
              </w:rPr>
              <w:t>Pozostałe dochody z najmu i dzierżawy</w:t>
            </w:r>
          </w:p>
        </w:tc>
        <w:tc>
          <w:tcPr>
            <w:tcW w:w="798" w:type="pct"/>
            <w:tcBorders>
              <w:top w:val="nil"/>
              <w:left w:val="nil"/>
              <w:bottom w:val="nil"/>
              <w:right w:val="nil"/>
            </w:tcBorders>
            <w:shd w:val="clear" w:color="auto" w:fill="auto"/>
            <w:vAlign w:val="center"/>
            <w:hideMark/>
          </w:tcPr>
          <w:p w:rsidR="008F7742" w:rsidRPr="008F7742" w:rsidRDefault="008F7742" w:rsidP="008F7742">
            <w:pPr>
              <w:spacing w:line="240" w:lineRule="auto"/>
              <w:jc w:val="right"/>
              <w:rPr>
                <w:rFonts w:ascii="Arial CE" w:hAnsi="Arial CE" w:cs="Arial"/>
                <w:sz w:val="12"/>
                <w:szCs w:val="12"/>
              </w:rPr>
            </w:pPr>
            <w:r w:rsidRPr="008F7742">
              <w:rPr>
                <w:rFonts w:ascii="Arial CE" w:hAnsi="Arial CE" w:cs="Arial"/>
                <w:sz w:val="12"/>
                <w:szCs w:val="12"/>
              </w:rPr>
              <w:t>1 298 976</w:t>
            </w:r>
          </w:p>
        </w:tc>
        <w:tc>
          <w:tcPr>
            <w:tcW w:w="808" w:type="pct"/>
            <w:tcBorders>
              <w:top w:val="nil"/>
              <w:left w:val="nil"/>
              <w:bottom w:val="nil"/>
              <w:right w:val="nil"/>
            </w:tcBorders>
            <w:shd w:val="clear" w:color="auto" w:fill="auto"/>
            <w:vAlign w:val="center"/>
            <w:hideMark/>
          </w:tcPr>
          <w:p w:rsidR="008F7742" w:rsidRPr="008F7742" w:rsidRDefault="008F7742" w:rsidP="008F7742">
            <w:pPr>
              <w:spacing w:line="240" w:lineRule="auto"/>
              <w:jc w:val="right"/>
              <w:rPr>
                <w:rFonts w:ascii="Arial CE" w:hAnsi="Arial CE" w:cs="Arial"/>
                <w:sz w:val="12"/>
                <w:szCs w:val="12"/>
              </w:rPr>
            </w:pPr>
            <w:r w:rsidRPr="008F7742">
              <w:rPr>
                <w:rFonts w:ascii="Arial CE" w:hAnsi="Arial CE" w:cs="Arial"/>
                <w:sz w:val="12"/>
                <w:szCs w:val="12"/>
              </w:rPr>
              <w:t>1 419 814,89</w:t>
            </w:r>
          </w:p>
        </w:tc>
        <w:tc>
          <w:tcPr>
            <w:tcW w:w="558" w:type="pct"/>
            <w:tcBorders>
              <w:top w:val="nil"/>
              <w:left w:val="nil"/>
              <w:bottom w:val="nil"/>
              <w:right w:val="nil"/>
            </w:tcBorders>
            <w:shd w:val="clear" w:color="auto" w:fill="auto"/>
            <w:noWrap/>
            <w:vAlign w:val="center"/>
            <w:hideMark/>
          </w:tcPr>
          <w:p w:rsidR="008F7742" w:rsidRPr="008F7742" w:rsidRDefault="008F7742" w:rsidP="008F7742">
            <w:pPr>
              <w:spacing w:line="240" w:lineRule="auto"/>
              <w:jc w:val="right"/>
              <w:rPr>
                <w:rFonts w:ascii="Arial CE" w:hAnsi="Arial CE" w:cs="Arial"/>
                <w:sz w:val="12"/>
                <w:szCs w:val="12"/>
              </w:rPr>
            </w:pPr>
            <w:r w:rsidRPr="008F7742">
              <w:rPr>
                <w:rFonts w:ascii="Arial CE" w:hAnsi="Arial CE" w:cs="Arial"/>
                <w:sz w:val="12"/>
                <w:szCs w:val="12"/>
              </w:rPr>
              <w:t>109,3%</w:t>
            </w:r>
          </w:p>
        </w:tc>
      </w:tr>
      <w:tr w:rsidR="008F7742" w:rsidRPr="008F7742" w:rsidTr="008F7742">
        <w:trPr>
          <w:trHeight w:val="85"/>
        </w:trPr>
        <w:tc>
          <w:tcPr>
            <w:tcW w:w="250" w:type="pct"/>
            <w:tcBorders>
              <w:top w:val="nil"/>
              <w:left w:val="nil"/>
              <w:bottom w:val="nil"/>
              <w:right w:val="nil"/>
            </w:tcBorders>
            <w:shd w:val="clear" w:color="auto" w:fill="auto"/>
            <w:noWrap/>
            <w:vAlign w:val="center"/>
            <w:hideMark/>
          </w:tcPr>
          <w:p w:rsidR="008F7742" w:rsidRPr="008F7742" w:rsidRDefault="008F7742" w:rsidP="008F7742">
            <w:pPr>
              <w:spacing w:line="240" w:lineRule="auto"/>
              <w:jc w:val="right"/>
              <w:rPr>
                <w:rFonts w:ascii="Arial CE" w:hAnsi="Arial CE" w:cs="Arial"/>
                <w:sz w:val="12"/>
                <w:szCs w:val="12"/>
              </w:rPr>
            </w:pPr>
          </w:p>
        </w:tc>
        <w:tc>
          <w:tcPr>
            <w:tcW w:w="2587" w:type="pct"/>
            <w:tcBorders>
              <w:top w:val="nil"/>
              <w:left w:val="nil"/>
              <w:bottom w:val="nil"/>
              <w:right w:val="nil"/>
            </w:tcBorders>
            <w:shd w:val="clear" w:color="auto" w:fill="auto"/>
            <w:vAlign w:val="center"/>
            <w:hideMark/>
          </w:tcPr>
          <w:p w:rsidR="008F7742" w:rsidRPr="008F7742" w:rsidRDefault="008F7742" w:rsidP="008F7742">
            <w:pPr>
              <w:spacing w:line="240" w:lineRule="auto"/>
              <w:rPr>
                <w:rFonts w:ascii="Arial CE" w:hAnsi="Arial CE" w:cs="Arial"/>
                <w:i/>
                <w:iCs/>
                <w:color w:val="000000"/>
                <w:sz w:val="12"/>
                <w:szCs w:val="12"/>
              </w:rPr>
            </w:pPr>
            <w:r w:rsidRPr="008F7742">
              <w:rPr>
                <w:rFonts w:ascii="Arial CE" w:hAnsi="Arial CE" w:cs="Arial"/>
                <w:i/>
                <w:iCs/>
                <w:color w:val="000000"/>
                <w:sz w:val="12"/>
                <w:szCs w:val="12"/>
              </w:rPr>
              <w:t xml:space="preserve">Dysponent 1 - Urząd Dzielnicy </w:t>
            </w:r>
          </w:p>
        </w:tc>
        <w:tc>
          <w:tcPr>
            <w:tcW w:w="798" w:type="pct"/>
            <w:tcBorders>
              <w:top w:val="nil"/>
              <w:left w:val="nil"/>
              <w:bottom w:val="nil"/>
              <w:right w:val="nil"/>
            </w:tcBorders>
            <w:shd w:val="clear" w:color="auto" w:fill="auto"/>
            <w:vAlign w:val="center"/>
            <w:hideMark/>
          </w:tcPr>
          <w:p w:rsidR="008F7742" w:rsidRPr="008F7742" w:rsidRDefault="008F7742" w:rsidP="008F7742">
            <w:pPr>
              <w:spacing w:line="240" w:lineRule="auto"/>
              <w:jc w:val="right"/>
              <w:rPr>
                <w:rFonts w:ascii="Arial CE" w:hAnsi="Arial CE" w:cs="Arial"/>
                <w:i/>
                <w:iCs/>
                <w:sz w:val="12"/>
                <w:szCs w:val="12"/>
              </w:rPr>
            </w:pPr>
            <w:r w:rsidRPr="008F7742">
              <w:rPr>
                <w:rFonts w:ascii="Arial CE" w:hAnsi="Arial CE" w:cs="Arial"/>
                <w:i/>
                <w:iCs/>
                <w:sz w:val="12"/>
                <w:szCs w:val="12"/>
              </w:rPr>
              <w:t>258 976</w:t>
            </w:r>
          </w:p>
        </w:tc>
        <w:tc>
          <w:tcPr>
            <w:tcW w:w="808" w:type="pct"/>
            <w:tcBorders>
              <w:top w:val="nil"/>
              <w:left w:val="nil"/>
              <w:bottom w:val="nil"/>
              <w:right w:val="nil"/>
            </w:tcBorders>
            <w:shd w:val="clear" w:color="auto" w:fill="auto"/>
            <w:vAlign w:val="center"/>
            <w:hideMark/>
          </w:tcPr>
          <w:p w:rsidR="008F7742" w:rsidRPr="008F7742" w:rsidRDefault="008F7742" w:rsidP="008F7742">
            <w:pPr>
              <w:spacing w:line="240" w:lineRule="auto"/>
              <w:jc w:val="right"/>
              <w:rPr>
                <w:rFonts w:ascii="Arial CE" w:hAnsi="Arial CE" w:cs="Arial"/>
                <w:i/>
                <w:iCs/>
                <w:sz w:val="12"/>
                <w:szCs w:val="12"/>
              </w:rPr>
            </w:pPr>
            <w:r w:rsidRPr="008F7742">
              <w:rPr>
                <w:rFonts w:ascii="Arial CE" w:hAnsi="Arial CE" w:cs="Arial"/>
                <w:i/>
                <w:iCs/>
                <w:sz w:val="12"/>
                <w:szCs w:val="12"/>
              </w:rPr>
              <w:t>306 258,72</w:t>
            </w:r>
          </w:p>
        </w:tc>
        <w:tc>
          <w:tcPr>
            <w:tcW w:w="558" w:type="pct"/>
            <w:tcBorders>
              <w:top w:val="nil"/>
              <w:left w:val="nil"/>
              <w:bottom w:val="nil"/>
              <w:right w:val="nil"/>
            </w:tcBorders>
            <w:shd w:val="clear" w:color="auto" w:fill="auto"/>
            <w:noWrap/>
            <w:vAlign w:val="center"/>
            <w:hideMark/>
          </w:tcPr>
          <w:p w:rsidR="008F7742" w:rsidRPr="008F7742" w:rsidRDefault="008F7742" w:rsidP="008F7742">
            <w:pPr>
              <w:spacing w:line="240" w:lineRule="auto"/>
              <w:jc w:val="right"/>
              <w:rPr>
                <w:rFonts w:ascii="Arial CE" w:hAnsi="Arial CE" w:cs="Arial"/>
                <w:i/>
                <w:iCs/>
                <w:sz w:val="12"/>
                <w:szCs w:val="12"/>
              </w:rPr>
            </w:pPr>
          </w:p>
        </w:tc>
      </w:tr>
      <w:tr w:rsidR="008F7742" w:rsidRPr="008F7742" w:rsidTr="008F7742">
        <w:trPr>
          <w:trHeight w:val="85"/>
        </w:trPr>
        <w:tc>
          <w:tcPr>
            <w:tcW w:w="250" w:type="pct"/>
            <w:tcBorders>
              <w:top w:val="nil"/>
              <w:left w:val="nil"/>
              <w:bottom w:val="nil"/>
              <w:right w:val="nil"/>
            </w:tcBorders>
            <w:shd w:val="clear" w:color="auto" w:fill="auto"/>
            <w:noWrap/>
            <w:vAlign w:val="center"/>
            <w:hideMark/>
          </w:tcPr>
          <w:p w:rsidR="008F7742" w:rsidRPr="008F7742" w:rsidRDefault="008F7742" w:rsidP="008F7742">
            <w:pPr>
              <w:spacing w:line="240" w:lineRule="auto"/>
              <w:jc w:val="right"/>
              <w:rPr>
                <w:rFonts w:ascii="Times New Roman" w:hAnsi="Times New Roman"/>
                <w:sz w:val="12"/>
                <w:szCs w:val="12"/>
              </w:rPr>
            </w:pPr>
          </w:p>
        </w:tc>
        <w:tc>
          <w:tcPr>
            <w:tcW w:w="2587" w:type="pct"/>
            <w:tcBorders>
              <w:top w:val="nil"/>
              <w:left w:val="nil"/>
              <w:bottom w:val="nil"/>
              <w:right w:val="nil"/>
            </w:tcBorders>
            <w:shd w:val="clear" w:color="auto" w:fill="auto"/>
            <w:vAlign w:val="center"/>
            <w:hideMark/>
          </w:tcPr>
          <w:p w:rsidR="008F7742" w:rsidRPr="008F7742" w:rsidRDefault="008F7742" w:rsidP="008F7742">
            <w:pPr>
              <w:spacing w:line="240" w:lineRule="auto"/>
              <w:rPr>
                <w:rFonts w:ascii="Arial CE" w:hAnsi="Arial CE" w:cs="Arial"/>
                <w:i/>
                <w:iCs/>
                <w:color w:val="000000"/>
                <w:sz w:val="12"/>
                <w:szCs w:val="12"/>
              </w:rPr>
            </w:pPr>
            <w:r w:rsidRPr="008F7742">
              <w:rPr>
                <w:rFonts w:ascii="Arial CE" w:hAnsi="Arial CE" w:cs="Arial"/>
                <w:i/>
                <w:iCs/>
                <w:color w:val="000000"/>
                <w:sz w:val="12"/>
                <w:szCs w:val="12"/>
              </w:rPr>
              <w:t>- z tytułu udostępnienia gruntów stanowiących własność m.st. Warszawy w celu realizacji lub modernizacji podziemnych inwestycji liniowych</w:t>
            </w:r>
          </w:p>
        </w:tc>
        <w:tc>
          <w:tcPr>
            <w:tcW w:w="798" w:type="pct"/>
            <w:tcBorders>
              <w:top w:val="nil"/>
              <w:left w:val="nil"/>
              <w:bottom w:val="nil"/>
              <w:right w:val="nil"/>
            </w:tcBorders>
            <w:shd w:val="clear" w:color="auto" w:fill="auto"/>
            <w:vAlign w:val="center"/>
            <w:hideMark/>
          </w:tcPr>
          <w:p w:rsidR="008F7742" w:rsidRPr="008F7742" w:rsidRDefault="008F7742" w:rsidP="008F7742">
            <w:pPr>
              <w:spacing w:line="240" w:lineRule="auto"/>
              <w:rPr>
                <w:rFonts w:ascii="Arial CE" w:hAnsi="Arial CE" w:cs="Arial"/>
                <w:i/>
                <w:iCs/>
                <w:color w:val="000000"/>
                <w:sz w:val="12"/>
                <w:szCs w:val="12"/>
              </w:rPr>
            </w:pPr>
          </w:p>
        </w:tc>
        <w:tc>
          <w:tcPr>
            <w:tcW w:w="808" w:type="pct"/>
            <w:tcBorders>
              <w:top w:val="nil"/>
              <w:left w:val="nil"/>
              <w:bottom w:val="nil"/>
              <w:right w:val="nil"/>
            </w:tcBorders>
            <w:shd w:val="clear" w:color="auto" w:fill="auto"/>
            <w:vAlign w:val="center"/>
            <w:hideMark/>
          </w:tcPr>
          <w:p w:rsidR="008F7742" w:rsidRPr="008F7742" w:rsidRDefault="008F7742" w:rsidP="008F7742">
            <w:pPr>
              <w:spacing w:line="240" w:lineRule="auto"/>
              <w:jc w:val="right"/>
              <w:rPr>
                <w:rFonts w:ascii="Arial CE" w:hAnsi="Arial CE" w:cs="Arial"/>
                <w:i/>
                <w:iCs/>
                <w:sz w:val="12"/>
                <w:szCs w:val="12"/>
              </w:rPr>
            </w:pPr>
            <w:r w:rsidRPr="008F7742">
              <w:rPr>
                <w:rFonts w:ascii="Arial CE" w:hAnsi="Arial CE" w:cs="Arial"/>
                <w:i/>
                <w:iCs/>
                <w:sz w:val="12"/>
                <w:szCs w:val="12"/>
              </w:rPr>
              <w:t>210 650,06</w:t>
            </w:r>
          </w:p>
        </w:tc>
        <w:tc>
          <w:tcPr>
            <w:tcW w:w="558" w:type="pct"/>
            <w:tcBorders>
              <w:top w:val="nil"/>
              <w:left w:val="nil"/>
              <w:bottom w:val="nil"/>
              <w:right w:val="nil"/>
            </w:tcBorders>
            <w:shd w:val="clear" w:color="auto" w:fill="auto"/>
            <w:noWrap/>
            <w:vAlign w:val="center"/>
            <w:hideMark/>
          </w:tcPr>
          <w:p w:rsidR="008F7742" w:rsidRPr="008F7742" w:rsidRDefault="008F7742" w:rsidP="008F7742">
            <w:pPr>
              <w:spacing w:line="240" w:lineRule="auto"/>
              <w:jc w:val="right"/>
              <w:rPr>
                <w:rFonts w:ascii="Arial CE" w:hAnsi="Arial CE" w:cs="Arial"/>
                <w:i/>
                <w:iCs/>
                <w:sz w:val="12"/>
                <w:szCs w:val="12"/>
              </w:rPr>
            </w:pPr>
          </w:p>
        </w:tc>
      </w:tr>
      <w:tr w:rsidR="008F7742" w:rsidRPr="008F7742" w:rsidTr="008F7742">
        <w:trPr>
          <w:trHeight w:val="85"/>
        </w:trPr>
        <w:tc>
          <w:tcPr>
            <w:tcW w:w="250" w:type="pct"/>
            <w:tcBorders>
              <w:top w:val="nil"/>
              <w:left w:val="nil"/>
              <w:bottom w:val="nil"/>
              <w:right w:val="nil"/>
            </w:tcBorders>
            <w:shd w:val="clear" w:color="auto" w:fill="auto"/>
            <w:noWrap/>
            <w:vAlign w:val="center"/>
            <w:hideMark/>
          </w:tcPr>
          <w:p w:rsidR="008F7742" w:rsidRPr="008F7742" w:rsidRDefault="008F7742" w:rsidP="008F7742">
            <w:pPr>
              <w:spacing w:line="240" w:lineRule="auto"/>
              <w:jc w:val="right"/>
              <w:rPr>
                <w:rFonts w:ascii="Times New Roman" w:hAnsi="Times New Roman"/>
                <w:sz w:val="12"/>
                <w:szCs w:val="12"/>
              </w:rPr>
            </w:pPr>
          </w:p>
        </w:tc>
        <w:tc>
          <w:tcPr>
            <w:tcW w:w="2587" w:type="pct"/>
            <w:tcBorders>
              <w:top w:val="nil"/>
              <w:left w:val="nil"/>
              <w:bottom w:val="nil"/>
              <w:right w:val="nil"/>
            </w:tcBorders>
            <w:shd w:val="clear" w:color="auto" w:fill="auto"/>
            <w:noWrap/>
            <w:vAlign w:val="center"/>
            <w:hideMark/>
          </w:tcPr>
          <w:p w:rsidR="008F7742" w:rsidRPr="008F7742" w:rsidRDefault="008F7742" w:rsidP="008F7742">
            <w:pPr>
              <w:spacing w:line="240" w:lineRule="auto"/>
              <w:rPr>
                <w:rFonts w:ascii="Arial CE" w:hAnsi="Arial CE" w:cs="Arial"/>
                <w:i/>
                <w:iCs/>
                <w:sz w:val="12"/>
                <w:szCs w:val="12"/>
              </w:rPr>
            </w:pPr>
            <w:r w:rsidRPr="008F7742">
              <w:rPr>
                <w:rFonts w:ascii="Arial CE" w:hAnsi="Arial CE" w:cs="Arial"/>
                <w:i/>
                <w:iCs/>
                <w:sz w:val="12"/>
                <w:szCs w:val="12"/>
              </w:rPr>
              <w:t>- z tytułu najmu powierzchni dachu</w:t>
            </w:r>
          </w:p>
        </w:tc>
        <w:tc>
          <w:tcPr>
            <w:tcW w:w="798" w:type="pct"/>
            <w:tcBorders>
              <w:top w:val="nil"/>
              <w:left w:val="nil"/>
              <w:bottom w:val="nil"/>
              <w:right w:val="nil"/>
            </w:tcBorders>
            <w:shd w:val="clear" w:color="auto" w:fill="auto"/>
            <w:vAlign w:val="center"/>
            <w:hideMark/>
          </w:tcPr>
          <w:p w:rsidR="008F7742" w:rsidRPr="008F7742" w:rsidRDefault="008F7742" w:rsidP="008F7742">
            <w:pPr>
              <w:spacing w:line="240" w:lineRule="auto"/>
              <w:rPr>
                <w:rFonts w:ascii="Arial CE" w:hAnsi="Arial CE" w:cs="Arial"/>
                <w:i/>
                <w:iCs/>
                <w:sz w:val="12"/>
                <w:szCs w:val="12"/>
              </w:rPr>
            </w:pPr>
          </w:p>
        </w:tc>
        <w:tc>
          <w:tcPr>
            <w:tcW w:w="808" w:type="pct"/>
            <w:tcBorders>
              <w:top w:val="nil"/>
              <w:left w:val="nil"/>
              <w:bottom w:val="nil"/>
              <w:right w:val="nil"/>
            </w:tcBorders>
            <w:shd w:val="clear" w:color="auto" w:fill="auto"/>
            <w:vAlign w:val="center"/>
            <w:hideMark/>
          </w:tcPr>
          <w:p w:rsidR="008F7742" w:rsidRPr="008F7742" w:rsidRDefault="008F7742" w:rsidP="008F7742">
            <w:pPr>
              <w:spacing w:line="240" w:lineRule="auto"/>
              <w:jc w:val="right"/>
              <w:rPr>
                <w:rFonts w:ascii="Arial CE" w:hAnsi="Arial CE" w:cs="Arial"/>
                <w:i/>
                <w:iCs/>
                <w:sz w:val="12"/>
                <w:szCs w:val="12"/>
              </w:rPr>
            </w:pPr>
            <w:r w:rsidRPr="008F7742">
              <w:rPr>
                <w:rFonts w:ascii="Arial CE" w:hAnsi="Arial CE" w:cs="Arial"/>
                <w:i/>
                <w:iCs/>
                <w:sz w:val="12"/>
                <w:szCs w:val="12"/>
              </w:rPr>
              <w:t>74 986,90</w:t>
            </w:r>
          </w:p>
        </w:tc>
        <w:tc>
          <w:tcPr>
            <w:tcW w:w="558" w:type="pct"/>
            <w:tcBorders>
              <w:top w:val="nil"/>
              <w:left w:val="nil"/>
              <w:bottom w:val="nil"/>
              <w:right w:val="nil"/>
            </w:tcBorders>
            <w:shd w:val="clear" w:color="auto" w:fill="auto"/>
            <w:noWrap/>
            <w:vAlign w:val="center"/>
            <w:hideMark/>
          </w:tcPr>
          <w:p w:rsidR="008F7742" w:rsidRPr="008F7742" w:rsidRDefault="008F7742" w:rsidP="008F7742">
            <w:pPr>
              <w:spacing w:line="240" w:lineRule="auto"/>
              <w:jc w:val="right"/>
              <w:rPr>
                <w:rFonts w:ascii="Arial CE" w:hAnsi="Arial CE" w:cs="Arial"/>
                <w:i/>
                <w:iCs/>
                <w:sz w:val="12"/>
                <w:szCs w:val="12"/>
              </w:rPr>
            </w:pPr>
          </w:p>
        </w:tc>
      </w:tr>
      <w:tr w:rsidR="008F7742" w:rsidRPr="008F7742" w:rsidTr="008F7742">
        <w:trPr>
          <w:trHeight w:val="85"/>
        </w:trPr>
        <w:tc>
          <w:tcPr>
            <w:tcW w:w="250" w:type="pct"/>
            <w:tcBorders>
              <w:top w:val="nil"/>
              <w:left w:val="nil"/>
              <w:bottom w:val="nil"/>
              <w:right w:val="nil"/>
            </w:tcBorders>
            <w:shd w:val="clear" w:color="auto" w:fill="auto"/>
            <w:noWrap/>
            <w:vAlign w:val="center"/>
            <w:hideMark/>
          </w:tcPr>
          <w:p w:rsidR="008F7742" w:rsidRPr="008F7742" w:rsidRDefault="008F7742" w:rsidP="008F7742">
            <w:pPr>
              <w:spacing w:line="240" w:lineRule="auto"/>
              <w:jc w:val="right"/>
              <w:rPr>
                <w:rFonts w:ascii="Times New Roman" w:hAnsi="Times New Roman"/>
                <w:sz w:val="12"/>
                <w:szCs w:val="12"/>
              </w:rPr>
            </w:pPr>
          </w:p>
        </w:tc>
        <w:tc>
          <w:tcPr>
            <w:tcW w:w="2587" w:type="pct"/>
            <w:tcBorders>
              <w:top w:val="nil"/>
              <w:left w:val="nil"/>
              <w:bottom w:val="nil"/>
              <w:right w:val="nil"/>
            </w:tcBorders>
            <w:shd w:val="clear" w:color="auto" w:fill="auto"/>
            <w:noWrap/>
            <w:vAlign w:val="center"/>
            <w:hideMark/>
          </w:tcPr>
          <w:p w:rsidR="008F7742" w:rsidRPr="008F7742" w:rsidRDefault="008F7742" w:rsidP="008F7742">
            <w:pPr>
              <w:spacing w:line="240" w:lineRule="auto"/>
              <w:rPr>
                <w:rFonts w:ascii="Arial CE" w:hAnsi="Arial CE" w:cs="Arial"/>
                <w:i/>
                <w:iCs/>
                <w:sz w:val="12"/>
                <w:szCs w:val="12"/>
              </w:rPr>
            </w:pPr>
            <w:r w:rsidRPr="008F7742">
              <w:rPr>
                <w:rFonts w:ascii="Arial CE" w:hAnsi="Arial CE" w:cs="Arial"/>
                <w:i/>
                <w:iCs/>
                <w:sz w:val="12"/>
                <w:szCs w:val="12"/>
              </w:rPr>
              <w:t xml:space="preserve">- z tytułu najmu pomieszczeń w budynku urzędu </w:t>
            </w:r>
          </w:p>
        </w:tc>
        <w:tc>
          <w:tcPr>
            <w:tcW w:w="798" w:type="pct"/>
            <w:tcBorders>
              <w:top w:val="nil"/>
              <w:left w:val="nil"/>
              <w:bottom w:val="nil"/>
              <w:right w:val="nil"/>
            </w:tcBorders>
            <w:shd w:val="clear" w:color="auto" w:fill="auto"/>
            <w:vAlign w:val="center"/>
            <w:hideMark/>
          </w:tcPr>
          <w:p w:rsidR="008F7742" w:rsidRPr="008F7742" w:rsidRDefault="008F7742" w:rsidP="008F7742">
            <w:pPr>
              <w:spacing w:line="240" w:lineRule="auto"/>
              <w:rPr>
                <w:rFonts w:ascii="Arial CE" w:hAnsi="Arial CE" w:cs="Arial"/>
                <w:i/>
                <w:iCs/>
                <w:sz w:val="12"/>
                <w:szCs w:val="12"/>
              </w:rPr>
            </w:pPr>
          </w:p>
        </w:tc>
        <w:tc>
          <w:tcPr>
            <w:tcW w:w="808" w:type="pct"/>
            <w:tcBorders>
              <w:top w:val="nil"/>
              <w:left w:val="nil"/>
              <w:bottom w:val="nil"/>
              <w:right w:val="nil"/>
            </w:tcBorders>
            <w:shd w:val="clear" w:color="auto" w:fill="auto"/>
            <w:vAlign w:val="center"/>
            <w:hideMark/>
          </w:tcPr>
          <w:p w:rsidR="008F7742" w:rsidRPr="008F7742" w:rsidRDefault="008F7742" w:rsidP="008F7742">
            <w:pPr>
              <w:spacing w:line="240" w:lineRule="auto"/>
              <w:jc w:val="right"/>
              <w:rPr>
                <w:rFonts w:ascii="Arial CE" w:hAnsi="Arial CE" w:cs="Arial"/>
                <w:i/>
                <w:iCs/>
                <w:sz w:val="12"/>
                <w:szCs w:val="12"/>
              </w:rPr>
            </w:pPr>
            <w:r w:rsidRPr="008F7742">
              <w:rPr>
                <w:rFonts w:ascii="Arial CE" w:hAnsi="Arial CE" w:cs="Arial"/>
                <w:i/>
                <w:iCs/>
                <w:sz w:val="12"/>
                <w:szCs w:val="12"/>
              </w:rPr>
              <w:t>20 621,76</w:t>
            </w:r>
          </w:p>
        </w:tc>
        <w:tc>
          <w:tcPr>
            <w:tcW w:w="558" w:type="pct"/>
            <w:tcBorders>
              <w:top w:val="nil"/>
              <w:left w:val="nil"/>
              <w:bottom w:val="nil"/>
              <w:right w:val="nil"/>
            </w:tcBorders>
            <w:shd w:val="clear" w:color="auto" w:fill="auto"/>
            <w:vAlign w:val="center"/>
            <w:hideMark/>
          </w:tcPr>
          <w:p w:rsidR="008F7742" w:rsidRPr="008F7742" w:rsidRDefault="008F7742" w:rsidP="008F7742">
            <w:pPr>
              <w:spacing w:line="240" w:lineRule="auto"/>
              <w:jc w:val="right"/>
              <w:rPr>
                <w:rFonts w:ascii="Arial CE" w:hAnsi="Arial CE" w:cs="Arial"/>
                <w:i/>
                <w:iCs/>
                <w:sz w:val="12"/>
                <w:szCs w:val="12"/>
              </w:rPr>
            </w:pPr>
          </w:p>
        </w:tc>
      </w:tr>
      <w:tr w:rsidR="008F7742" w:rsidRPr="008F7742" w:rsidTr="008F7742">
        <w:trPr>
          <w:trHeight w:val="85"/>
        </w:trPr>
        <w:tc>
          <w:tcPr>
            <w:tcW w:w="250" w:type="pct"/>
            <w:tcBorders>
              <w:top w:val="nil"/>
              <w:left w:val="nil"/>
              <w:bottom w:val="nil"/>
              <w:right w:val="nil"/>
            </w:tcBorders>
            <w:shd w:val="clear" w:color="auto" w:fill="auto"/>
            <w:noWrap/>
            <w:vAlign w:val="center"/>
            <w:hideMark/>
          </w:tcPr>
          <w:p w:rsidR="008F7742" w:rsidRPr="008F7742" w:rsidRDefault="008F7742" w:rsidP="008F7742">
            <w:pPr>
              <w:spacing w:line="240" w:lineRule="auto"/>
              <w:rPr>
                <w:rFonts w:ascii="Times New Roman" w:hAnsi="Times New Roman"/>
                <w:sz w:val="12"/>
                <w:szCs w:val="12"/>
              </w:rPr>
            </w:pPr>
          </w:p>
        </w:tc>
        <w:tc>
          <w:tcPr>
            <w:tcW w:w="2587" w:type="pct"/>
            <w:tcBorders>
              <w:top w:val="nil"/>
              <w:left w:val="nil"/>
              <w:bottom w:val="nil"/>
              <w:right w:val="nil"/>
            </w:tcBorders>
            <w:shd w:val="clear" w:color="auto" w:fill="auto"/>
            <w:vAlign w:val="center"/>
            <w:hideMark/>
          </w:tcPr>
          <w:p w:rsidR="008F7742" w:rsidRPr="008F7742" w:rsidRDefault="008F7742" w:rsidP="008F7742">
            <w:pPr>
              <w:spacing w:line="240" w:lineRule="auto"/>
              <w:rPr>
                <w:rFonts w:ascii="Arial CE" w:hAnsi="Arial CE" w:cs="Arial"/>
                <w:i/>
                <w:iCs/>
                <w:sz w:val="12"/>
                <w:szCs w:val="12"/>
              </w:rPr>
            </w:pPr>
            <w:r w:rsidRPr="008F7742">
              <w:rPr>
                <w:rFonts w:ascii="Arial CE" w:hAnsi="Arial CE" w:cs="Arial"/>
                <w:i/>
                <w:iCs/>
                <w:sz w:val="12"/>
                <w:szCs w:val="12"/>
              </w:rPr>
              <w:t>Dysponent 2 - Ośrodek Sportu i Rekreacji</w:t>
            </w:r>
          </w:p>
        </w:tc>
        <w:tc>
          <w:tcPr>
            <w:tcW w:w="798" w:type="pct"/>
            <w:tcBorders>
              <w:top w:val="nil"/>
              <w:left w:val="nil"/>
              <w:bottom w:val="nil"/>
              <w:right w:val="nil"/>
            </w:tcBorders>
            <w:shd w:val="clear" w:color="auto" w:fill="auto"/>
            <w:vAlign w:val="center"/>
            <w:hideMark/>
          </w:tcPr>
          <w:p w:rsidR="008F7742" w:rsidRPr="008F7742" w:rsidRDefault="008F7742" w:rsidP="008F7742">
            <w:pPr>
              <w:spacing w:line="240" w:lineRule="auto"/>
              <w:jc w:val="right"/>
              <w:rPr>
                <w:rFonts w:ascii="Arial CE" w:hAnsi="Arial CE" w:cs="Arial"/>
                <w:i/>
                <w:iCs/>
                <w:sz w:val="12"/>
                <w:szCs w:val="12"/>
              </w:rPr>
            </w:pPr>
            <w:r w:rsidRPr="008F7742">
              <w:rPr>
                <w:rFonts w:ascii="Arial CE" w:hAnsi="Arial CE" w:cs="Arial"/>
                <w:i/>
                <w:iCs/>
                <w:sz w:val="12"/>
                <w:szCs w:val="12"/>
              </w:rPr>
              <w:t>1 040 000</w:t>
            </w:r>
          </w:p>
        </w:tc>
        <w:tc>
          <w:tcPr>
            <w:tcW w:w="808" w:type="pct"/>
            <w:tcBorders>
              <w:top w:val="nil"/>
              <w:left w:val="nil"/>
              <w:bottom w:val="nil"/>
              <w:right w:val="nil"/>
            </w:tcBorders>
            <w:shd w:val="clear" w:color="auto" w:fill="auto"/>
            <w:vAlign w:val="center"/>
            <w:hideMark/>
          </w:tcPr>
          <w:p w:rsidR="008F7742" w:rsidRPr="008F7742" w:rsidRDefault="008F7742" w:rsidP="008F7742">
            <w:pPr>
              <w:spacing w:line="240" w:lineRule="auto"/>
              <w:jc w:val="right"/>
              <w:rPr>
                <w:rFonts w:ascii="Arial CE" w:hAnsi="Arial CE" w:cs="Arial"/>
                <w:i/>
                <w:iCs/>
                <w:sz w:val="12"/>
                <w:szCs w:val="12"/>
              </w:rPr>
            </w:pPr>
            <w:r w:rsidRPr="008F7742">
              <w:rPr>
                <w:rFonts w:ascii="Arial CE" w:hAnsi="Arial CE" w:cs="Arial"/>
                <w:i/>
                <w:iCs/>
                <w:sz w:val="12"/>
                <w:szCs w:val="12"/>
              </w:rPr>
              <w:t>1 113 556,17</w:t>
            </w:r>
          </w:p>
        </w:tc>
        <w:tc>
          <w:tcPr>
            <w:tcW w:w="558" w:type="pct"/>
            <w:tcBorders>
              <w:top w:val="nil"/>
              <w:left w:val="nil"/>
              <w:bottom w:val="nil"/>
              <w:right w:val="nil"/>
            </w:tcBorders>
            <w:shd w:val="clear" w:color="auto" w:fill="auto"/>
            <w:vAlign w:val="center"/>
            <w:hideMark/>
          </w:tcPr>
          <w:p w:rsidR="008F7742" w:rsidRPr="008F7742" w:rsidRDefault="008F7742" w:rsidP="008F7742">
            <w:pPr>
              <w:spacing w:line="240" w:lineRule="auto"/>
              <w:jc w:val="right"/>
              <w:rPr>
                <w:rFonts w:ascii="Arial CE" w:hAnsi="Arial CE" w:cs="Arial"/>
                <w:i/>
                <w:iCs/>
                <w:sz w:val="12"/>
                <w:szCs w:val="12"/>
              </w:rPr>
            </w:pPr>
          </w:p>
        </w:tc>
      </w:tr>
      <w:tr w:rsidR="008F7742" w:rsidRPr="008F7742" w:rsidTr="008F7742">
        <w:trPr>
          <w:trHeight w:val="85"/>
        </w:trPr>
        <w:tc>
          <w:tcPr>
            <w:tcW w:w="250" w:type="pct"/>
            <w:tcBorders>
              <w:top w:val="nil"/>
              <w:left w:val="nil"/>
              <w:bottom w:val="nil"/>
              <w:right w:val="nil"/>
            </w:tcBorders>
            <w:shd w:val="clear" w:color="auto" w:fill="auto"/>
            <w:noWrap/>
            <w:vAlign w:val="center"/>
            <w:hideMark/>
          </w:tcPr>
          <w:p w:rsidR="008F7742" w:rsidRPr="008F7742" w:rsidRDefault="008F7742" w:rsidP="008F7742">
            <w:pPr>
              <w:spacing w:line="240" w:lineRule="auto"/>
              <w:rPr>
                <w:rFonts w:ascii="Times New Roman" w:hAnsi="Times New Roman"/>
                <w:sz w:val="12"/>
                <w:szCs w:val="12"/>
              </w:rPr>
            </w:pPr>
          </w:p>
        </w:tc>
        <w:tc>
          <w:tcPr>
            <w:tcW w:w="2587" w:type="pct"/>
            <w:tcBorders>
              <w:top w:val="nil"/>
              <w:left w:val="nil"/>
              <w:bottom w:val="nil"/>
              <w:right w:val="nil"/>
            </w:tcBorders>
            <w:shd w:val="clear" w:color="auto" w:fill="auto"/>
            <w:vAlign w:val="center"/>
            <w:hideMark/>
          </w:tcPr>
          <w:p w:rsidR="008F7742" w:rsidRPr="008F7742" w:rsidRDefault="008F7742" w:rsidP="008F7742">
            <w:pPr>
              <w:spacing w:line="240" w:lineRule="auto"/>
              <w:rPr>
                <w:rFonts w:ascii="Arial CE" w:hAnsi="Arial CE" w:cs="Arial"/>
                <w:i/>
                <w:iCs/>
                <w:sz w:val="12"/>
                <w:szCs w:val="12"/>
              </w:rPr>
            </w:pPr>
            <w:r w:rsidRPr="008F7742">
              <w:rPr>
                <w:rFonts w:ascii="Arial CE" w:hAnsi="Arial CE" w:cs="Arial"/>
                <w:i/>
                <w:iCs/>
                <w:sz w:val="12"/>
                <w:szCs w:val="12"/>
              </w:rPr>
              <w:t>- najem pływalni, hali sportowej</w:t>
            </w:r>
          </w:p>
        </w:tc>
        <w:tc>
          <w:tcPr>
            <w:tcW w:w="798" w:type="pct"/>
            <w:tcBorders>
              <w:top w:val="nil"/>
              <w:left w:val="nil"/>
              <w:bottom w:val="nil"/>
              <w:right w:val="nil"/>
            </w:tcBorders>
            <w:shd w:val="clear" w:color="auto" w:fill="auto"/>
            <w:vAlign w:val="center"/>
            <w:hideMark/>
          </w:tcPr>
          <w:p w:rsidR="008F7742" w:rsidRPr="008F7742" w:rsidRDefault="008F7742" w:rsidP="008F7742">
            <w:pPr>
              <w:spacing w:line="240" w:lineRule="auto"/>
              <w:rPr>
                <w:rFonts w:ascii="Arial CE" w:hAnsi="Arial CE" w:cs="Arial"/>
                <w:i/>
                <w:iCs/>
                <w:sz w:val="12"/>
                <w:szCs w:val="12"/>
              </w:rPr>
            </w:pPr>
          </w:p>
        </w:tc>
        <w:tc>
          <w:tcPr>
            <w:tcW w:w="808" w:type="pct"/>
            <w:tcBorders>
              <w:top w:val="nil"/>
              <w:left w:val="nil"/>
              <w:bottom w:val="nil"/>
              <w:right w:val="nil"/>
            </w:tcBorders>
            <w:shd w:val="clear" w:color="auto" w:fill="auto"/>
            <w:vAlign w:val="center"/>
            <w:hideMark/>
          </w:tcPr>
          <w:p w:rsidR="008F7742" w:rsidRPr="008F7742" w:rsidRDefault="008F7742" w:rsidP="008F7742">
            <w:pPr>
              <w:spacing w:line="240" w:lineRule="auto"/>
              <w:jc w:val="right"/>
              <w:rPr>
                <w:rFonts w:ascii="Arial CE" w:hAnsi="Arial CE" w:cs="Arial"/>
                <w:i/>
                <w:iCs/>
                <w:sz w:val="12"/>
                <w:szCs w:val="12"/>
              </w:rPr>
            </w:pPr>
            <w:r w:rsidRPr="008F7742">
              <w:rPr>
                <w:rFonts w:ascii="Arial CE" w:hAnsi="Arial CE" w:cs="Arial"/>
                <w:i/>
                <w:iCs/>
                <w:sz w:val="12"/>
                <w:szCs w:val="12"/>
              </w:rPr>
              <w:t>779 245,37</w:t>
            </w:r>
          </w:p>
        </w:tc>
        <w:tc>
          <w:tcPr>
            <w:tcW w:w="558" w:type="pct"/>
            <w:tcBorders>
              <w:top w:val="nil"/>
              <w:left w:val="nil"/>
              <w:bottom w:val="nil"/>
              <w:right w:val="nil"/>
            </w:tcBorders>
            <w:shd w:val="clear" w:color="auto" w:fill="auto"/>
            <w:vAlign w:val="center"/>
            <w:hideMark/>
          </w:tcPr>
          <w:p w:rsidR="008F7742" w:rsidRPr="008F7742" w:rsidRDefault="008F7742" w:rsidP="008F7742">
            <w:pPr>
              <w:spacing w:line="240" w:lineRule="auto"/>
              <w:jc w:val="right"/>
              <w:rPr>
                <w:rFonts w:ascii="Arial CE" w:hAnsi="Arial CE" w:cs="Arial"/>
                <w:i/>
                <w:iCs/>
                <w:sz w:val="12"/>
                <w:szCs w:val="12"/>
              </w:rPr>
            </w:pPr>
          </w:p>
        </w:tc>
      </w:tr>
      <w:tr w:rsidR="008F7742" w:rsidRPr="008F7742" w:rsidTr="008F7742">
        <w:trPr>
          <w:trHeight w:val="85"/>
        </w:trPr>
        <w:tc>
          <w:tcPr>
            <w:tcW w:w="250" w:type="pct"/>
            <w:tcBorders>
              <w:top w:val="nil"/>
              <w:left w:val="nil"/>
              <w:bottom w:val="nil"/>
              <w:right w:val="nil"/>
            </w:tcBorders>
            <w:shd w:val="clear" w:color="auto" w:fill="auto"/>
            <w:noWrap/>
            <w:vAlign w:val="center"/>
            <w:hideMark/>
          </w:tcPr>
          <w:p w:rsidR="008F7742" w:rsidRPr="008F7742" w:rsidRDefault="008F7742" w:rsidP="008F7742">
            <w:pPr>
              <w:spacing w:line="240" w:lineRule="auto"/>
              <w:rPr>
                <w:rFonts w:ascii="Times New Roman" w:hAnsi="Times New Roman"/>
                <w:sz w:val="12"/>
                <w:szCs w:val="12"/>
              </w:rPr>
            </w:pPr>
          </w:p>
        </w:tc>
        <w:tc>
          <w:tcPr>
            <w:tcW w:w="2587" w:type="pct"/>
            <w:tcBorders>
              <w:top w:val="nil"/>
              <w:left w:val="nil"/>
              <w:bottom w:val="nil"/>
              <w:right w:val="nil"/>
            </w:tcBorders>
            <w:shd w:val="clear" w:color="auto" w:fill="auto"/>
            <w:noWrap/>
            <w:vAlign w:val="center"/>
            <w:hideMark/>
          </w:tcPr>
          <w:p w:rsidR="008F7742" w:rsidRPr="008F7742" w:rsidRDefault="008F7742" w:rsidP="008F7742">
            <w:pPr>
              <w:spacing w:line="240" w:lineRule="auto"/>
              <w:rPr>
                <w:rFonts w:ascii="Arial CE" w:hAnsi="Arial CE" w:cs="Arial"/>
                <w:i/>
                <w:iCs/>
                <w:sz w:val="12"/>
                <w:szCs w:val="12"/>
              </w:rPr>
            </w:pPr>
            <w:r w:rsidRPr="008F7742">
              <w:rPr>
                <w:rFonts w:ascii="Arial CE" w:hAnsi="Arial CE" w:cs="Arial"/>
                <w:i/>
                <w:iCs/>
                <w:sz w:val="12"/>
                <w:szCs w:val="12"/>
              </w:rPr>
              <w:t>- z tytułu wynajmu pomieszczeń w OSiR-ach</w:t>
            </w:r>
          </w:p>
        </w:tc>
        <w:tc>
          <w:tcPr>
            <w:tcW w:w="798" w:type="pct"/>
            <w:tcBorders>
              <w:top w:val="nil"/>
              <w:left w:val="nil"/>
              <w:bottom w:val="nil"/>
              <w:right w:val="nil"/>
            </w:tcBorders>
            <w:shd w:val="clear" w:color="auto" w:fill="auto"/>
            <w:vAlign w:val="center"/>
            <w:hideMark/>
          </w:tcPr>
          <w:p w:rsidR="008F7742" w:rsidRPr="008F7742" w:rsidRDefault="008F7742" w:rsidP="008F7742">
            <w:pPr>
              <w:spacing w:line="240" w:lineRule="auto"/>
              <w:rPr>
                <w:rFonts w:ascii="Arial CE" w:hAnsi="Arial CE" w:cs="Arial"/>
                <w:i/>
                <w:iCs/>
                <w:sz w:val="12"/>
                <w:szCs w:val="12"/>
              </w:rPr>
            </w:pPr>
          </w:p>
        </w:tc>
        <w:tc>
          <w:tcPr>
            <w:tcW w:w="808" w:type="pct"/>
            <w:tcBorders>
              <w:top w:val="nil"/>
              <w:left w:val="nil"/>
              <w:bottom w:val="nil"/>
              <w:right w:val="nil"/>
            </w:tcBorders>
            <w:shd w:val="clear" w:color="auto" w:fill="auto"/>
            <w:vAlign w:val="center"/>
            <w:hideMark/>
          </w:tcPr>
          <w:p w:rsidR="008F7742" w:rsidRPr="008F7742" w:rsidRDefault="008F7742" w:rsidP="008F7742">
            <w:pPr>
              <w:spacing w:line="240" w:lineRule="auto"/>
              <w:jc w:val="right"/>
              <w:rPr>
                <w:rFonts w:ascii="Arial CE" w:hAnsi="Arial CE" w:cs="Arial"/>
                <w:i/>
                <w:iCs/>
                <w:sz w:val="12"/>
                <w:szCs w:val="12"/>
              </w:rPr>
            </w:pPr>
            <w:r w:rsidRPr="008F7742">
              <w:rPr>
                <w:rFonts w:ascii="Arial CE" w:hAnsi="Arial CE" w:cs="Arial"/>
                <w:i/>
                <w:iCs/>
                <w:sz w:val="12"/>
                <w:szCs w:val="12"/>
              </w:rPr>
              <w:t>334 310,80</w:t>
            </w:r>
          </w:p>
        </w:tc>
        <w:tc>
          <w:tcPr>
            <w:tcW w:w="558" w:type="pct"/>
            <w:tcBorders>
              <w:top w:val="nil"/>
              <w:left w:val="nil"/>
              <w:bottom w:val="nil"/>
              <w:right w:val="nil"/>
            </w:tcBorders>
            <w:shd w:val="clear" w:color="auto" w:fill="auto"/>
            <w:vAlign w:val="center"/>
            <w:hideMark/>
          </w:tcPr>
          <w:p w:rsidR="008F7742" w:rsidRPr="008F7742" w:rsidRDefault="008F7742" w:rsidP="008F7742">
            <w:pPr>
              <w:spacing w:line="240" w:lineRule="auto"/>
              <w:jc w:val="right"/>
              <w:rPr>
                <w:rFonts w:ascii="Arial CE" w:hAnsi="Arial CE" w:cs="Arial"/>
                <w:i/>
                <w:iCs/>
                <w:sz w:val="12"/>
                <w:szCs w:val="12"/>
              </w:rPr>
            </w:pPr>
          </w:p>
        </w:tc>
      </w:tr>
      <w:tr w:rsidR="008F7742" w:rsidRPr="008F7742" w:rsidTr="008F7742">
        <w:trPr>
          <w:trHeight w:val="85"/>
        </w:trPr>
        <w:tc>
          <w:tcPr>
            <w:tcW w:w="250" w:type="pct"/>
            <w:tcBorders>
              <w:top w:val="nil"/>
              <w:left w:val="nil"/>
              <w:bottom w:val="nil"/>
              <w:right w:val="nil"/>
            </w:tcBorders>
            <w:shd w:val="clear" w:color="auto" w:fill="auto"/>
            <w:noWrap/>
            <w:vAlign w:val="center"/>
            <w:hideMark/>
          </w:tcPr>
          <w:p w:rsidR="008F7742" w:rsidRPr="008F7742" w:rsidRDefault="008F7742" w:rsidP="008F7742">
            <w:pPr>
              <w:spacing w:line="240" w:lineRule="auto"/>
              <w:rPr>
                <w:rFonts w:ascii="Times New Roman" w:hAnsi="Times New Roman"/>
                <w:sz w:val="12"/>
                <w:szCs w:val="12"/>
              </w:rPr>
            </w:pPr>
          </w:p>
        </w:tc>
        <w:tc>
          <w:tcPr>
            <w:tcW w:w="2587" w:type="pct"/>
            <w:tcBorders>
              <w:top w:val="nil"/>
              <w:left w:val="nil"/>
              <w:bottom w:val="nil"/>
              <w:right w:val="nil"/>
            </w:tcBorders>
            <w:shd w:val="clear" w:color="auto" w:fill="auto"/>
            <w:vAlign w:val="center"/>
            <w:hideMark/>
          </w:tcPr>
          <w:p w:rsidR="008F7742" w:rsidRPr="008F7742" w:rsidRDefault="008F7742" w:rsidP="008F7742">
            <w:pPr>
              <w:spacing w:line="240" w:lineRule="auto"/>
              <w:jc w:val="center"/>
              <w:rPr>
                <w:rFonts w:ascii="Times New Roman" w:hAnsi="Times New Roman"/>
                <w:sz w:val="12"/>
                <w:szCs w:val="12"/>
              </w:rPr>
            </w:pPr>
          </w:p>
        </w:tc>
        <w:tc>
          <w:tcPr>
            <w:tcW w:w="798" w:type="pct"/>
            <w:tcBorders>
              <w:top w:val="nil"/>
              <w:left w:val="nil"/>
              <w:bottom w:val="nil"/>
              <w:right w:val="nil"/>
            </w:tcBorders>
            <w:shd w:val="clear" w:color="auto" w:fill="auto"/>
            <w:noWrap/>
            <w:vAlign w:val="center"/>
            <w:hideMark/>
          </w:tcPr>
          <w:p w:rsidR="008F7742" w:rsidRPr="008F7742" w:rsidRDefault="008F7742" w:rsidP="008F7742">
            <w:pPr>
              <w:spacing w:line="240" w:lineRule="auto"/>
              <w:rPr>
                <w:rFonts w:ascii="Times New Roman" w:hAnsi="Times New Roman"/>
                <w:sz w:val="12"/>
                <w:szCs w:val="12"/>
              </w:rPr>
            </w:pPr>
          </w:p>
        </w:tc>
        <w:tc>
          <w:tcPr>
            <w:tcW w:w="808" w:type="pct"/>
            <w:tcBorders>
              <w:top w:val="nil"/>
              <w:left w:val="nil"/>
              <w:bottom w:val="nil"/>
              <w:right w:val="nil"/>
            </w:tcBorders>
            <w:shd w:val="clear" w:color="auto" w:fill="auto"/>
            <w:vAlign w:val="center"/>
            <w:hideMark/>
          </w:tcPr>
          <w:p w:rsidR="008F7742" w:rsidRPr="008F7742" w:rsidRDefault="008F7742" w:rsidP="008F7742">
            <w:pPr>
              <w:spacing w:line="240" w:lineRule="auto"/>
              <w:jc w:val="center"/>
              <w:rPr>
                <w:rFonts w:ascii="Times New Roman" w:hAnsi="Times New Roman"/>
                <w:sz w:val="12"/>
                <w:szCs w:val="12"/>
              </w:rPr>
            </w:pPr>
          </w:p>
        </w:tc>
        <w:tc>
          <w:tcPr>
            <w:tcW w:w="558" w:type="pct"/>
            <w:tcBorders>
              <w:top w:val="nil"/>
              <w:left w:val="nil"/>
              <w:bottom w:val="nil"/>
              <w:right w:val="nil"/>
            </w:tcBorders>
            <w:shd w:val="clear" w:color="auto" w:fill="auto"/>
            <w:vAlign w:val="center"/>
            <w:hideMark/>
          </w:tcPr>
          <w:p w:rsidR="008F7742" w:rsidRPr="008F7742" w:rsidRDefault="008F7742" w:rsidP="008F7742">
            <w:pPr>
              <w:spacing w:line="240" w:lineRule="auto"/>
              <w:rPr>
                <w:rFonts w:ascii="Times New Roman" w:hAnsi="Times New Roman"/>
                <w:sz w:val="12"/>
                <w:szCs w:val="12"/>
              </w:rPr>
            </w:pPr>
          </w:p>
        </w:tc>
      </w:tr>
      <w:tr w:rsidR="008F7742" w:rsidRPr="008F7742" w:rsidTr="008F7742">
        <w:trPr>
          <w:trHeight w:val="85"/>
        </w:trPr>
        <w:tc>
          <w:tcPr>
            <w:tcW w:w="250" w:type="pct"/>
            <w:tcBorders>
              <w:top w:val="nil"/>
              <w:left w:val="nil"/>
              <w:bottom w:val="nil"/>
              <w:right w:val="nil"/>
            </w:tcBorders>
            <w:shd w:val="clear" w:color="C0C0C0" w:fill="EAF2F6"/>
            <w:noWrap/>
            <w:vAlign w:val="center"/>
            <w:hideMark/>
          </w:tcPr>
          <w:p w:rsidR="008F7742" w:rsidRPr="008F7742" w:rsidRDefault="008F7742" w:rsidP="008F7742">
            <w:pPr>
              <w:spacing w:line="240" w:lineRule="auto"/>
              <w:jc w:val="center"/>
              <w:rPr>
                <w:rFonts w:ascii="Arial CE" w:hAnsi="Arial CE" w:cs="Arial"/>
                <w:b/>
                <w:bCs/>
                <w:sz w:val="12"/>
                <w:szCs w:val="12"/>
              </w:rPr>
            </w:pPr>
            <w:r w:rsidRPr="008F7742">
              <w:rPr>
                <w:rFonts w:ascii="Arial CE" w:hAnsi="Arial CE" w:cs="Arial"/>
                <w:b/>
                <w:bCs/>
                <w:sz w:val="12"/>
                <w:szCs w:val="12"/>
              </w:rPr>
              <w:t>IV</w:t>
            </w:r>
          </w:p>
        </w:tc>
        <w:tc>
          <w:tcPr>
            <w:tcW w:w="2587" w:type="pct"/>
            <w:tcBorders>
              <w:top w:val="nil"/>
              <w:left w:val="nil"/>
              <w:bottom w:val="nil"/>
              <w:right w:val="nil"/>
            </w:tcBorders>
            <w:shd w:val="clear" w:color="C0C0C0" w:fill="EAF2F6"/>
            <w:vAlign w:val="center"/>
            <w:hideMark/>
          </w:tcPr>
          <w:p w:rsidR="008F7742" w:rsidRPr="008F7742" w:rsidRDefault="008F7742" w:rsidP="008F7742">
            <w:pPr>
              <w:spacing w:line="240" w:lineRule="auto"/>
              <w:rPr>
                <w:rFonts w:ascii="Arial CE" w:hAnsi="Arial CE" w:cs="Arial"/>
                <w:b/>
                <w:bCs/>
                <w:sz w:val="12"/>
                <w:szCs w:val="12"/>
              </w:rPr>
            </w:pPr>
            <w:r w:rsidRPr="008F7742">
              <w:rPr>
                <w:rFonts w:ascii="Arial CE" w:hAnsi="Arial CE" w:cs="Arial"/>
                <w:b/>
                <w:bCs/>
                <w:sz w:val="12"/>
                <w:szCs w:val="12"/>
              </w:rPr>
              <w:t>Pozostałe dochody</w:t>
            </w:r>
          </w:p>
        </w:tc>
        <w:tc>
          <w:tcPr>
            <w:tcW w:w="798" w:type="pct"/>
            <w:tcBorders>
              <w:top w:val="nil"/>
              <w:left w:val="nil"/>
              <w:bottom w:val="nil"/>
              <w:right w:val="nil"/>
            </w:tcBorders>
            <w:shd w:val="clear" w:color="C0C0C0" w:fill="EAF2F6"/>
            <w:noWrap/>
            <w:vAlign w:val="center"/>
            <w:hideMark/>
          </w:tcPr>
          <w:p w:rsidR="008F7742" w:rsidRPr="008F7742" w:rsidRDefault="008F7742" w:rsidP="008F7742">
            <w:pPr>
              <w:spacing w:line="240" w:lineRule="auto"/>
              <w:jc w:val="right"/>
              <w:rPr>
                <w:rFonts w:ascii="Arial CE" w:hAnsi="Arial CE" w:cs="Arial"/>
                <w:b/>
                <w:bCs/>
                <w:sz w:val="12"/>
                <w:szCs w:val="12"/>
              </w:rPr>
            </w:pPr>
            <w:r w:rsidRPr="008F7742">
              <w:rPr>
                <w:rFonts w:ascii="Arial CE" w:hAnsi="Arial CE" w:cs="Arial"/>
                <w:b/>
                <w:bCs/>
                <w:sz w:val="12"/>
                <w:szCs w:val="12"/>
              </w:rPr>
              <w:t>5 050 800</w:t>
            </w:r>
          </w:p>
        </w:tc>
        <w:tc>
          <w:tcPr>
            <w:tcW w:w="808" w:type="pct"/>
            <w:tcBorders>
              <w:top w:val="nil"/>
              <w:left w:val="nil"/>
              <w:bottom w:val="nil"/>
              <w:right w:val="nil"/>
            </w:tcBorders>
            <w:shd w:val="clear" w:color="C0C0C0" w:fill="EAF2F6"/>
            <w:noWrap/>
            <w:vAlign w:val="center"/>
            <w:hideMark/>
          </w:tcPr>
          <w:p w:rsidR="008F7742" w:rsidRPr="008F7742" w:rsidRDefault="008F7742" w:rsidP="008F7742">
            <w:pPr>
              <w:spacing w:line="240" w:lineRule="auto"/>
              <w:jc w:val="right"/>
              <w:rPr>
                <w:rFonts w:ascii="Arial CE" w:hAnsi="Arial CE" w:cs="Arial"/>
                <w:b/>
                <w:bCs/>
                <w:sz w:val="12"/>
                <w:szCs w:val="12"/>
              </w:rPr>
            </w:pPr>
            <w:r w:rsidRPr="008F7742">
              <w:rPr>
                <w:rFonts w:ascii="Arial CE" w:hAnsi="Arial CE" w:cs="Arial"/>
                <w:b/>
                <w:bCs/>
                <w:sz w:val="12"/>
                <w:szCs w:val="12"/>
              </w:rPr>
              <w:t>5 059 999,67</w:t>
            </w:r>
          </w:p>
        </w:tc>
        <w:tc>
          <w:tcPr>
            <w:tcW w:w="558" w:type="pct"/>
            <w:tcBorders>
              <w:top w:val="nil"/>
              <w:left w:val="nil"/>
              <w:bottom w:val="nil"/>
              <w:right w:val="nil"/>
            </w:tcBorders>
            <w:shd w:val="clear" w:color="C0C0C0" w:fill="EAF2F6"/>
            <w:noWrap/>
            <w:vAlign w:val="center"/>
            <w:hideMark/>
          </w:tcPr>
          <w:p w:rsidR="008F7742" w:rsidRPr="008F7742" w:rsidRDefault="008F7742" w:rsidP="008F7742">
            <w:pPr>
              <w:spacing w:line="240" w:lineRule="auto"/>
              <w:jc w:val="right"/>
              <w:rPr>
                <w:rFonts w:ascii="Arial CE" w:hAnsi="Arial CE" w:cs="Arial"/>
                <w:b/>
                <w:bCs/>
                <w:sz w:val="12"/>
                <w:szCs w:val="12"/>
              </w:rPr>
            </w:pPr>
            <w:r w:rsidRPr="008F7742">
              <w:rPr>
                <w:rFonts w:ascii="Arial CE" w:hAnsi="Arial CE" w:cs="Arial"/>
                <w:b/>
                <w:bCs/>
                <w:sz w:val="12"/>
                <w:szCs w:val="12"/>
              </w:rPr>
              <w:t>100,2%</w:t>
            </w:r>
          </w:p>
        </w:tc>
      </w:tr>
      <w:tr w:rsidR="008F7742" w:rsidRPr="008F7742" w:rsidTr="008F7742">
        <w:trPr>
          <w:trHeight w:val="85"/>
        </w:trPr>
        <w:tc>
          <w:tcPr>
            <w:tcW w:w="250" w:type="pct"/>
            <w:tcBorders>
              <w:top w:val="nil"/>
              <w:left w:val="nil"/>
              <w:bottom w:val="nil"/>
              <w:right w:val="nil"/>
            </w:tcBorders>
            <w:shd w:val="clear" w:color="auto" w:fill="auto"/>
            <w:noWrap/>
            <w:vAlign w:val="center"/>
            <w:hideMark/>
          </w:tcPr>
          <w:p w:rsidR="008F7742" w:rsidRPr="008F7742" w:rsidRDefault="008F7742" w:rsidP="008F7742">
            <w:pPr>
              <w:spacing w:line="240" w:lineRule="auto"/>
              <w:jc w:val="right"/>
              <w:rPr>
                <w:rFonts w:ascii="Arial CE" w:hAnsi="Arial CE" w:cs="Arial"/>
                <w:b/>
                <w:bCs/>
                <w:sz w:val="12"/>
                <w:szCs w:val="12"/>
              </w:rPr>
            </w:pPr>
          </w:p>
        </w:tc>
        <w:tc>
          <w:tcPr>
            <w:tcW w:w="2587" w:type="pct"/>
            <w:tcBorders>
              <w:top w:val="nil"/>
              <w:left w:val="nil"/>
              <w:bottom w:val="nil"/>
              <w:right w:val="nil"/>
            </w:tcBorders>
            <w:shd w:val="clear" w:color="auto" w:fill="auto"/>
            <w:vAlign w:val="center"/>
            <w:hideMark/>
          </w:tcPr>
          <w:p w:rsidR="008F7742" w:rsidRPr="008F7742" w:rsidRDefault="008F7742" w:rsidP="008F7742">
            <w:pPr>
              <w:spacing w:line="240" w:lineRule="auto"/>
              <w:jc w:val="center"/>
              <w:rPr>
                <w:rFonts w:ascii="Times New Roman" w:hAnsi="Times New Roman"/>
                <w:sz w:val="12"/>
                <w:szCs w:val="12"/>
              </w:rPr>
            </w:pPr>
          </w:p>
        </w:tc>
        <w:tc>
          <w:tcPr>
            <w:tcW w:w="798" w:type="pct"/>
            <w:tcBorders>
              <w:top w:val="nil"/>
              <w:left w:val="nil"/>
              <w:bottom w:val="nil"/>
              <w:right w:val="nil"/>
            </w:tcBorders>
            <w:shd w:val="clear" w:color="auto" w:fill="auto"/>
            <w:noWrap/>
            <w:vAlign w:val="center"/>
            <w:hideMark/>
          </w:tcPr>
          <w:p w:rsidR="008F7742" w:rsidRPr="008F7742" w:rsidRDefault="008F7742" w:rsidP="008F7742">
            <w:pPr>
              <w:spacing w:line="240" w:lineRule="auto"/>
              <w:rPr>
                <w:rFonts w:ascii="Times New Roman" w:hAnsi="Times New Roman"/>
                <w:sz w:val="12"/>
                <w:szCs w:val="12"/>
              </w:rPr>
            </w:pPr>
          </w:p>
        </w:tc>
        <w:tc>
          <w:tcPr>
            <w:tcW w:w="808" w:type="pct"/>
            <w:tcBorders>
              <w:top w:val="nil"/>
              <w:left w:val="nil"/>
              <w:bottom w:val="nil"/>
              <w:right w:val="nil"/>
            </w:tcBorders>
            <w:shd w:val="clear" w:color="auto" w:fill="auto"/>
            <w:noWrap/>
            <w:vAlign w:val="center"/>
            <w:hideMark/>
          </w:tcPr>
          <w:p w:rsidR="008F7742" w:rsidRPr="008F7742" w:rsidRDefault="008F7742" w:rsidP="008F7742">
            <w:pPr>
              <w:spacing w:line="240" w:lineRule="auto"/>
              <w:jc w:val="center"/>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8F7742" w:rsidRPr="008F7742" w:rsidRDefault="008F7742" w:rsidP="008F7742">
            <w:pPr>
              <w:spacing w:line="240" w:lineRule="auto"/>
              <w:jc w:val="center"/>
              <w:rPr>
                <w:rFonts w:ascii="Times New Roman" w:hAnsi="Times New Roman"/>
                <w:sz w:val="12"/>
                <w:szCs w:val="12"/>
              </w:rPr>
            </w:pPr>
          </w:p>
        </w:tc>
      </w:tr>
      <w:tr w:rsidR="008F7742" w:rsidRPr="008F7742" w:rsidTr="008F7742">
        <w:trPr>
          <w:trHeight w:val="85"/>
        </w:trPr>
        <w:tc>
          <w:tcPr>
            <w:tcW w:w="250" w:type="pct"/>
            <w:tcBorders>
              <w:top w:val="nil"/>
              <w:left w:val="nil"/>
              <w:bottom w:val="nil"/>
              <w:right w:val="nil"/>
            </w:tcBorders>
            <w:shd w:val="clear" w:color="auto" w:fill="auto"/>
            <w:noWrap/>
            <w:vAlign w:val="center"/>
            <w:hideMark/>
          </w:tcPr>
          <w:p w:rsidR="008F7742" w:rsidRPr="008F7742" w:rsidRDefault="008F7742" w:rsidP="008F7742">
            <w:pPr>
              <w:spacing w:line="240" w:lineRule="auto"/>
              <w:jc w:val="center"/>
              <w:rPr>
                <w:rFonts w:ascii="Times New Roman" w:hAnsi="Times New Roman"/>
                <w:sz w:val="12"/>
                <w:szCs w:val="12"/>
              </w:rPr>
            </w:pPr>
          </w:p>
        </w:tc>
        <w:tc>
          <w:tcPr>
            <w:tcW w:w="2587" w:type="pct"/>
            <w:tcBorders>
              <w:top w:val="nil"/>
              <w:left w:val="nil"/>
              <w:bottom w:val="nil"/>
              <w:right w:val="nil"/>
            </w:tcBorders>
            <w:shd w:val="clear" w:color="auto" w:fill="auto"/>
            <w:noWrap/>
            <w:vAlign w:val="center"/>
            <w:hideMark/>
          </w:tcPr>
          <w:p w:rsidR="008F7742" w:rsidRPr="008F7742" w:rsidRDefault="008F7742" w:rsidP="008F7742">
            <w:pPr>
              <w:spacing w:line="240" w:lineRule="auto"/>
              <w:rPr>
                <w:rFonts w:ascii="Arial CE" w:hAnsi="Arial CE" w:cs="Arial"/>
                <w:b/>
                <w:bCs/>
                <w:sz w:val="12"/>
                <w:szCs w:val="12"/>
              </w:rPr>
            </w:pPr>
            <w:r w:rsidRPr="008F7742">
              <w:rPr>
                <w:rFonts w:ascii="Arial CE" w:hAnsi="Arial CE" w:cs="Arial"/>
                <w:b/>
                <w:bCs/>
                <w:sz w:val="12"/>
                <w:szCs w:val="12"/>
              </w:rPr>
              <w:t>Struktura dochodów</w:t>
            </w:r>
          </w:p>
        </w:tc>
        <w:tc>
          <w:tcPr>
            <w:tcW w:w="798" w:type="pct"/>
            <w:tcBorders>
              <w:top w:val="nil"/>
              <w:left w:val="nil"/>
              <w:bottom w:val="nil"/>
              <w:right w:val="nil"/>
            </w:tcBorders>
            <w:shd w:val="clear" w:color="auto" w:fill="auto"/>
            <w:noWrap/>
            <w:vAlign w:val="center"/>
            <w:hideMark/>
          </w:tcPr>
          <w:p w:rsidR="008F7742" w:rsidRPr="008F7742" w:rsidRDefault="008F7742" w:rsidP="008F7742">
            <w:pPr>
              <w:spacing w:line="240" w:lineRule="auto"/>
              <w:jc w:val="right"/>
              <w:rPr>
                <w:rFonts w:ascii="Arial CE" w:hAnsi="Arial CE" w:cs="Arial"/>
                <w:b/>
                <w:bCs/>
                <w:sz w:val="12"/>
                <w:szCs w:val="12"/>
              </w:rPr>
            </w:pPr>
            <w:r w:rsidRPr="008F7742">
              <w:rPr>
                <w:rFonts w:ascii="Arial CE" w:hAnsi="Arial CE" w:cs="Arial"/>
                <w:b/>
                <w:bCs/>
                <w:sz w:val="12"/>
                <w:szCs w:val="12"/>
              </w:rPr>
              <w:t>6,68%</w:t>
            </w:r>
          </w:p>
        </w:tc>
        <w:tc>
          <w:tcPr>
            <w:tcW w:w="808" w:type="pct"/>
            <w:tcBorders>
              <w:top w:val="nil"/>
              <w:left w:val="nil"/>
              <w:bottom w:val="nil"/>
              <w:right w:val="nil"/>
            </w:tcBorders>
            <w:shd w:val="clear" w:color="auto" w:fill="auto"/>
            <w:noWrap/>
            <w:vAlign w:val="center"/>
            <w:hideMark/>
          </w:tcPr>
          <w:p w:rsidR="008F7742" w:rsidRPr="008F7742" w:rsidRDefault="008F7742" w:rsidP="008F7742">
            <w:pPr>
              <w:spacing w:line="240" w:lineRule="auto"/>
              <w:jc w:val="right"/>
              <w:rPr>
                <w:rFonts w:ascii="Arial CE" w:hAnsi="Arial CE" w:cs="Arial"/>
                <w:b/>
                <w:bCs/>
                <w:sz w:val="12"/>
                <w:szCs w:val="12"/>
              </w:rPr>
            </w:pPr>
            <w:r w:rsidRPr="008F7742">
              <w:rPr>
                <w:rFonts w:ascii="Arial CE" w:hAnsi="Arial CE" w:cs="Arial"/>
                <w:b/>
                <w:bCs/>
                <w:sz w:val="12"/>
                <w:szCs w:val="12"/>
              </w:rPr>
              <w:t>6,53%</w:t>
            </w:r>
          </w:p>
        </w:tc>
        <w:tc>
          <w:tcPr>
            <w:tcW w:w="558" w:type="pct"/>
            <w:tcBorders>
              <w:top w:val="nil"/>
              <w:left w:val="nil"/>
              <w:bottom w:val="nil"/>
              <w:right w:val="nil"/>
            </w:tcBorders>
            <w:shd w:val="clear" w:color="auto" w:fill="auto"/>
            <w:noWrap/>
            <w:vAlign w:val="center"/>
            <w:hideMark/>
          </w:tcPr>
          <w:p w:rsidR="008F7742" w:rsidRPr="008F7742" w:rsidRDefault="008F7742" w:rsidP="008F7742">
            <w:pPr>
              <w:spacing w:line="240" w:lineRule="auto"/>
              <w:jc w:val="right"/>
              <w:rPr>
                <w:rFonts w:ascii="Arial CE" w:hAnsi="Arial CE" w:cs="Arial"/>
                <w:b/>
                <w:bCs/>
                <w:sz w:val="12"/>
                <w:szCs w:val="12"/>
              </w:rPr>
            </w:pPr>
          </w:p>
        </w:tc>
      </w:tr>
      <w:tr w:rsidR="008F7742" w:rsidRPr="008F7742" w:rsidTr="008F7742">
        <w:trPr>
          <w:trHeight w:val="85"/>
        </w:trPr>
        <w:tc>
          <w:tcPr>
            <w:tcW w:w="250" w:type="pct"/>
            <w:tcBorders>
              <w:top w:val="nil"/>
              <w:left w:val="nil"/>
              <w:bottom w:val="nil"/>
              <w:right w:val="nil"/>
            </w:tcBorders>
            <w:shd w:val="clear" w:color="auto" w:fill="auto"/>
            <w:noWrap/>
            <w:vAlign w:val="center"/>
            <w:hideMark/>
          </w:tcPr>
          <w:p w:rsidR="008F7742" w:rsidRPr="008F7742" w:rsidRDefault="008F7742" w:rsidP="008F7742">
            <w:pPr>
              <w:spacing w:line="240" w:lineRule="auto"/>
              <w:rPr>
                <w:rFonts w:ascii="Times New Roman" w:hAnsi="Times New Roman"/>
                <w:sz w:val="12"/>
                <w:szCs w:val="12"/>
              </w:rPr>
            </w:pPr>
          </w:p>
        </w:tc>
        <w:tc>
          <w:tcPr>
            <w:tcW w:w="2587" w:type="pct"/>
            <w:tcBorders>
              <w:top w:val="nil"/>
              <w:left w:val="nil"/>
              <w:bottom w:val="nil"/>
              <w:right w:val="nil"/>
            </w:tcBorders>
            <w:shd w:val="clear" w:color="auto" w:fill="auto"/>
            <w:noWrap/>
            <w:vAlign w:val="center"/>
            <w:hideMark/>
          </w:tcPr>
          <w:p w:rsidR="008F7742" w:rsidRPr="008F7742" w:rsidRDefault="008F7742" w:rsidP="008F7742">
            <w:pPr>
              <w:spacing w:line="240" w:lineRule="auto"/>
              <w:rPr>
                <w:rFonts w:ascii="Arial CE" w:hAnsi="Arial CE" w:cs="Arial"/>
                <w:sz w:val="12"/>
                <w:szCs w:val="12"/>
              </w:rPr>
            </w:pPr>
            <w:r w:rsidRPr="008F7742">
              <w:rPr>
                <w:rFonts w:ascii="Arial CE" w:hAnsi="Arial CE" w:cs="Arial"/>
                <w:sz w:val="12"/>
                <w:szCs w:val="12"/>
              </w:rPr>
              <w:t>z tego:</w:t>
            </w:r>
          </w:p>
        </w:tc>
        <w:tc>
          <w:tcPr>
            <w:tcW w:w="798" w:type="pct"/>
            <w:tcBorders>
              <w:top w:val="nil"/>
              <w:left w:val="nil"/>
              <w:bottom w:val="nil"/>
              <w:right w:val="nil"/>
            </w:tcBorders>
            <w:shd w:val="clear" w:color="auto" w:fill="auto"/>
            <w:noWrap/>
            <w:vAlign w:val="center"/>
            <w:hideMark/>
          </w:tcPr>
          <w:p w:rsidR="008F7742" w:rsidRPr="008F7742" w:rsidRDefault="008F7742" w:rsidP="008F7742">
            <w:pPr>
              <w:spacing w:line="240" w:lineRule="auto"/>
              <w:rPr>
                <w:rFonts w:ascii="Arial CE" w:hAnsi="Arial CE" w:cs="Arial"/>
                <w:sz w:val="12"/>
                <w:szCs w:val="12"/>
              </w:rPr>
            </w:pPr>
          </w:p>
        </w:tc>
        <w:tc>
          <w:tcPr>
            <w:tcW w:w="808" w:type="pct"/>
            <w:tcBorders>
              <w:top w:val="nil"/>
              <w:left w:val="nil"/>
              <w:bottom w:val="nil"/>
              <w:right w:val="nil"/>
            </w:tcBorders>
            <w:shd w:val="clear" w:color="auto" w:fill="auto"/>
            <w:noWrap/>
            <w:vAlign w:val="center"/>
            <w:hideMark/>
          </w:tcPr>
          <w:p w:rsidR="008F7742" w:rsidRPr="008F7742" w:rsidRDefault="008F7742" w:rsidP="008F7742">
            <w:pPr>
              <w:spacing w:line="240" w:lineRule="auto"/>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8F7742" w:rsidRPr="008F7742" w:rsidRDefault="008F7742" w:rsidP="008F7742">
            <w:pPr>
              <w:spacing w:line="240" w:lineRule="auto"/>
              <w:rPr>
                <w:rFonts w:ascii="Times New Roman" w:hAnsi="Times New Roman"/>
                <w:sz w:val="12"/>
                <w:szCs w:val="12"/>
              </w:rPr>
            </w:pPr>
          </w:p>
        </w:tc>
      </w:tr>
      <w:tr w:rsidR="008F7742" w:rsidRPr="008F7742" w:rsidTr="008F7742">
        <w:trPr>
          <w:trHeight w:val="85"/>
        </w:trPr>
        <w:tc>
          <w:tcPr>
            <w:tcW w:w="250" w:type="pct"/>
            <w:tcBorders>
              <w:top w:val="nil"/>
              <w:left w:val="nil"/>
              <w:bottom w:val="nil"/>
              <w:right w:val="nil"/>
            </w:tcBorders>
            <w:shd w:val="clear" w:color="auto" w:fill="auto"/>
            <w:noWrap/>
            <w:vAlign w:val="center"/>
            <w:hideMark/>
          </w:tcPr>
          <w:p w:rsidR="008F7742" w:rsidRPr="008F7742" w:rsidRDefault="008F7742" w:rsidP="008F7742">
            <w:pPr>
              <w:spacing w:line="240" w:lineRule="auto"/>
              <w:rPr>
                <w:rFonts w:ascii="Times New Roman" w:hAnsi="Times New Roman"/>
                <w:sz w:val="12"/>
                <w:szCs w:val="12"/>
              </w:rPr>
            </w:pPr>
          </w:p>
        </w:tc>
        <w:tc>
          <w:tcPr>
            <w:tcW w:w="2587" w:type="pct"/>
            <w:tcBorders>
              <w:top w:val="nil"/>
              <w:left w:val="nil"/>
              <w:bottom w:val="nil"/>
              <w:right w:val="nil"/>
            </w:tcBorders>
            <w:shd w:val="clear" w:color="auto" w:fill="auto"/>
            <w:vAlign w:val="center"/>
            <w:hideMark/>
          </w:tcPr>
          <w:p w:rsidR="008F7742" w:rsidRPr="008F7742" w:rsidRDefault="008F7742" w:rsidP="008F7742">
            <w:pPr>
              <w:spacing w:line="240" w:lineRule="auto"/>
              <w:jc w:val="center"/>
              <w:rPr>
                <w:rFonts w:ascii="Times New Roman" w:hAnsi="Times New Roman"/>
                <w:sz w:val="12"/>
                <w:szCs w:val="12"/>
              </w:rPr>
            </w:pPr>
          </w:p>
        </w:tc>
        <w:tc>
          <w:tcPr>
            <w:tcW w:w="798" w:type="pct"/>
            <w:tcBorders>
              <w:top w:val="nil"/>
              <w:left w:val="nil"/>
              <w:bottom w:val="nil"/>
              <w:right w:val="nil"/>
            </w:tcBorders>
            <w:shd w:val="clear" w:color="auto" w:fill="auto"/>
            <w:noWrap/>
            <w:vAlign w:val="center"/>
            <w:hideMark/>
          </w:tcPr>
          <w:p w:rsidR="008F7742" w:rsidRPr="008F7742" w:rsidRDefault="008F7742" w:rsidP="008F7742">
            <w:pPr>
              <w:spacing w:line="240" w:lineRule="auto"/>
              <w:rPr>
                <w:rFonts w:ascii="Times New Roman" w:hAnsi="Times New Roman"/>
                <w:sz w:val="12"/>
                <w:szCs w:val="12"/>
              </w:rPr>
            </w:pPr>
          </w:p>
        </w:tc>
        <w:tc>
          <w:tcPr>
            <w:tcW w:w="808" w:type="pct"/>
            <w:tcBorders>
              <w:top w:val="nil"/>
              <w:left w:val="nil"/>
              <w:bottom w:val="nil"/>
              <w:right w:val="nil"/>
            </w:tcBorders>
            <w:shd w:val="clear" w:color="auto" w:fill="auto"/>
            <w:noWrap/>
            <w:vAlign w:val="center"/>
            <w:hideMark/>
          </w:tcPr>
          <w:p w:rsidR="008F7742" w:rsidRPr="008F7742" w:rsidRDefault="008F7742" w:rsidP="008F7742">
            <w:pPr>
              <w:spacing w:line="240" w:lineRule="auto"/>
              <w:jc w:val="center"/>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8F7742" w:rsidRPr="008F7742" w:rsidRDefault="008F7742" w:rsidP="008F7742">
            <w:pPr>
              <w:spacing w:line="240" w:lineRule="auto"/>
              <w:jc w:val="center"/>
              <w:rPr>
                <w:rFonts w:ascii="Times New Roman" w:hAnsi="Times New Roman"/>
                <w:sz w:val="12"/>
                <w:szCs w:val="12"/>
              </w:rPr>
            </w:pPr>
          </w:p>
        </w:tc>
      </w:tr>
      <w:tr w:rsidR="008F7742" w:rsidRPr="008F7742" w:rsidTr="008F7742">
        <w:trPr>
          <w:trHeight w:val="85"/>
        </w:trPr>
        <w:tc>
          <w:tcPr>
            <w:tcW w:w="250" w:type="pct"/>
            <w:tcBorders>
              <w:top w:val="nil"/>
              <w:left w:val="nil"/>
              <w:bottom w:val="nil"/>
              <w:right w:val="nil"/>
            </w:tcBorders>
            <w:shd w:val="clear" w:color="000000" w:fill="FFFFC5"/>
            <w:noWrap/>
            <w:vAlign w:val="center"/>
            <w:hideMark/>
          </w:tcPr>
          <w:p w:rsidR="008F7742" w:rsidRPr="008F7742" w:rsidRDefault="008F7742" w:rsidP="008F7742">
            <w:pPr>
              <w:spacing w:line="240" w:lineRule="auto"/>
              <w:jc w:val="center"/>
              <w:rPr>
                <w:rFonts w:ascii="Arial CE" w:hAnsi="Arial CE" w:cs="Arial"/>
                <w:sz w:val="12"/>
                <w:szCs w:val="12"/>
              </w:rPr>
            </w:pPr>
            <w:r w:rsidRPr="008F7742">
              <w:rPr>
                <w:rFonts w:ascii="Arial CE" w:hAnsi="Arial CE" w:cs="Arial"/>
                <w:sz w:val="12"/>
                <w:szCs w:val="12"/>
              </w:rPr>
              <w:t> </w:t>
            </w:r>
          </w:p>
        </w:tc>
        <w:tc>
          <w:tcPr>
            <w:tcW w:w="2587" w:type="pct"/>
            <w:tcBorders>
              <w:top w:val="nil"/>
              <w:left w:val="nil"/>
              <w:bottom w:val="nil"/>
              <w:right w:val="nil"/>
            </w:tcBorders>
            <w:shd w:val="clear" w:color="000000" w:fill="FFFFC5"/>
            <w:vAlign w:val="center"/>
            <w:hideMark/>
          </w:tcPr>
          <w:p w:rsidR="008F7742" w:rsidRPr="008F7742" w:rsidRDefault="008F7742" w:rsidP="008F7742">
            <w:pPr>
              <w:spacing w:line="240" w:lineRule="auto"/>
              <w:rPr>
                <w:rFonts w:ascii="Arial CE" w:hAnsi="Arial CE" w:cs="Arial"/>
                <w:sz w:val="12"/>
                <w:szCs w:val="12"/>
                <w:u w:val="single"/>
              </w:rPr>
            </w:pPr>
            <w:r w:rsidRPr="008F7742">
              <w:rPr>
                <w:rFonts w:ascii="Arial CE" w:hAnsi="Arial CE" w:cs="Arial"/>
                <w:sz w:val="12"/>
                <w:szCs w:val="12"/>
                <w:u w:val="single"/>
              </w:rPr>
              <w:t>Mandaty i kary pieniężne</w:t>
            </w:r>
          </w:p>
        </w:tc>
        <w:tc>
          <w:tcPr>
            <w:tcW w:w="798" w:type="pct"/>
            <w:tcBorders>
              <w:top w:val="nil"/>
              <w:left w:val="nil"/>
              <w:bottom w:val="nil"/>
              <w:right w:val="nil"/>
            </w:tcBorders>
            <w:shd w:val="clear" w:color="000000" w:fill="FFFFC5"/>
            <w:vAlign w:val="center"/>
            <w:hideMark/>
          </w:tcPr>
          <w:p w:rsidR="008F7742" w:rsidRPr="008F7742" w:rsidRDefault="008F7742" w:rsidP="008F7742">
            <w:pPr>
              <w:spacing w:line="240" w:lineRule="auto"/>
              <w:jc w:val="right"/>
              <w:rPr>
                <w:rFonts w:ascii="Arial CE" w:hAnsi="Arial CE" w:cs="Arial"/>
                <w:sz w:val="12"/>
                <w:szCs w:val="12"/>
                <w:u w:val="single"/>
              </w:rPr>
            </w:pPr>
            <w:r w:rsidRPr="008F7742">
              <w:rPr>
                <w:rFonts w:ascii="Arial CE" w:hAnsi="Arial CE" w:cs="Arial"/>
                <w:sz w:val="12"/>
                <w:szCs w:val="12"/>
                <w:u w:val="single"/>
              </w:rPr>
              <w:t>21 240</w:t>
            </w:r>
          </w:p>
        </w:tc>
        <w:tc>
          <w:tcPr>
            <w:tcW w:w="808" w:type="pct"/>
            <w:tcBorders>
              <w:top w:val="nil"/>
              <w:left w:val="nil"/>
              <w:bottom w:val="nil"/>
              <w:right w:val="nil"/>
            </w:tcBorders>
            <w:shd w:val="clear" w:color="000000" w:fill="FFFFC5"/>
            <w:vAlign w:val="center"/>
            <w:hideMark/>
          </w:tcPr>
          <w:p w:rsidR="008F7742" w:rsidRPr="008F7742" w:rsidRDefault="008F7742" w:rsidP="008F7742">
            <w:pPr>
              <w:spacing w:line="240" w:lineRule="auto"/>
              <w:jc w:val="right"/>
              <w:rPr>
                <w:rFonts w:ascii="Arial CE" w:hAnsi="Arial CE" w:cs="Arial"/>
                <w:sz w:val="12"/>
                <w:szCs w:val="12"/>
                <w:u w:val="single"/>
              </w:rPr>
            </w:pPr>
            <w:r w:rsidRPr="008F7742">
              <w:rPr>
                <w:rFonts w:ascii="Arial CE" w:hAnsi="Arial CE" w:cs="Arial"/>
                <w:sz w:val="12"/>
                <w:szCs w:val="12"/>
                <w:u w:val="single"/>
              </w:rPr>
              <w:t>31 604,83</w:t>
            </w:r>
          </w:p>
        </w:tc>
        <w:tc>
          <w:tcPr>
            <w:tcW w:w="558" w:type="pct"/>
            <w:tcBorders>
              <w:top w:val="nil"/>
              <w:left w:val="nil"/>
              <w:bottom w:val="nil"/>
              <w:right w:val="nil"/>
            </w:tcBorders>
            <w:shd w:val="clear" w:color="000000" w:fill="FFFFC5"/>
            <w:vAlign w:val="center"/>
            <w:hideMark/>
          </w:tcPr>
          <w:p w:rsidR="008F7742" w:rsidRPr="008F7742" w:rsidRDefault="008F7742" w:rsidP="008F7742">
            <w:pPr>
              <w:spacing w:line="240" w:lineRule="auto"/>
              <w:jc w:val="right"/>
              <w:rPr>
                <w:rFonts w:ascii="Arial CE" w:hAnsi="Arial CE" w:cs="Arial"/>
                <w:sz w:val="12"/>
                <w:szCs w:val="12"/>
                <w:u w:val="single"/>
              </w:rPr>
            </w:pPr>
            <w:r w:rsidRPr="008F7742">
              <w:rPr>
                <w:rFonts w:ascii="Arial CE" w:hAnsi="Arial CE" w:cs="Arial"/>
                <w:sz w:val="12"/>
                <w:szCs w:val="12"/>
                <w:u w:val="single"/>
              </w:rPr>
              <w:t>148,8%</w:t>
            </w:r>
          </w:p>
        </w:tc>
      </w:tr>
      <w:tr w:rsidR="008F7742" w:rsidRPr="008F7742" w:rsidTr="008F7742">
        <w:trPr>
          <w:trHeight w:val="85"/>
        </w:trPr>
        <w:tc>
          <w:tcPr>
            <w:tcW w:w="250" w:type="pct"/>
            <w:tcBorders>
              <w:top w:val="nil"/>
              <w:left w:val="nil"/>
              <w:bottom w:val="nil"/>
              <w:right w:val="nil"/>
            </w:tcBorders>
            <w:shd w:val="clear" w:color="auto" w:fill="auto"/>
            <w:noWrap/>
            <w:vAlign w:val="center"/>
            <w:hideMark/>
          </w:tcPr>
          <w:p w:rsidR="008F7742" w:rsidRPr="008F7742" w:rsidRDefault="008F7742" w:rsidP="008F7742">
            <w:pPr>
              <w:spacing w:line="240" w:lineRule="auto"/>
              <w:jc w:val="right"/>
              <w:rPr>
                <w:rFonts w:ascii="Arial CE" w:hAnsi="Arial CE" w:cs="Arial"/>
                <w:sz w:val="12"/>
                <w:szCs w:val="12"/>
                <w:u w:val="single"/>
              </w:rPr>
            </w:pPr>
          </w:p>
        </w:tc>
        <w:tc>
          <w:tcPr>
            <w:tcW w:w="2587" w:type="pct"/>
            <w:tcBorders>
              <w:top w:val="nil"/>
              <w:left w:val="nil"/>
              <w:bottom w:val="nil"/>
              <w:right w:val="nil"/>
            </w:tcBorders>
            <w:shd w:val="clear" w:color="auto" w:fill="auto"/>
            <w:vAlign w:val="center"/>
            <w:hideMark/>
          </w:tcPr>
          <w:p w:rsidR="008F7742" w:rsidRPr="008F7742" w:rsidRDefault="008F7742" w:rsidP="008F7742">
            <w:pPr>
              <w:spacing w:line="240" w:lineRule="auto"/>
              <w:jc w:val="center"/>
              <w:rPr>
                <w:rFonts w:ascii="Times New Roman" w:hAnsi="Times New Roman"/>
                <w:sz w:val="12"/>
                <w:szCs w:val="12"/>
              </w:rPr>
            </w:pPr>
          </w:p>
        </w:tc>
        <w:tc>
          <w:tcPr>
            <w:tcW w:w="798" w:type="pct"/>
            <w:tcBorders>
              <w:top w:val="nil"/>
              <w:left w:val="nil"/>
              <w:bottom w:val="nil"/>
              <w:right w:val="nil"/>
            </w:tcBorders>
            <w:shd w:val="clear" w:color="auto" w:fill="auto"/>
            <w:noWrap/>
            <w:vAlign w:val="center"/>
            <w:hideMark/>
          </w:tcPr>
          <w:p w:rsidR="008F7742" w:rsidRPr="008F7742" w:rsidRDefault="008F7742" w:rsidP="008F7742">
            <w:pPr>
              <w:spacing w:line="240" w:lineRule="auto"/>
              <w:rPr>
                <w:rFonts w:ascii="Times New Roman" w:hAnsi="Times New Roman"/>
                <w:sz w:val="12"/>
                <w:szCs w:val="12"/>
              </w:rPr>
            </w:pPr>
          </w:p>
        </w:tc>
        <w:tc>
          <w:tcPr>
            <w:tcW w:w="808" w:type="pct"/>
            <w:tcBorders>
              <w:top w:val="nil"/>
              <w:left w:val="nil"/>
              <w:bottom w:val="nil"/>
              <w:right w:val="nil"/>
            </w:tcBorders>
            <w:shd w:val="clear" w:color="auto" w:fill="auto"/>
            <w:noWrap/>
            <w:vAlign w:val="center"/>
            <w:hideMark/>
          </w:tcPr>
          <w:p w:rsidR="008F7742" w:rsidRPr="008F7742" w:rsidRDefault="008F7742" w:rsidP="008F7742">
            <w:pPr>
              <w:spacing w:line="240" w:lineRule="auto"/>
              <w:jc w:val="center"/>
              <w:rPr>
                <w:rFonts w:ascii="Times New Roman" w:hAnsi="Times New Roman"/>
                <w:sz w:val="12"/>
                <w:szCs w:val="12"/>
              </w:rPr>
            </w:pPr>
          </w:p>
        </w:tc>
        <w:tc>
          <w:tcPr>
            <w:tcW w:w="558" w:type="pct"/>
            <w:tcBorders>
              <w:top w:val="nil"/>
              <w:left w:val="nil"/>
              <w:bottom w:val="nil"/>
              <w:right w:val="nil"/>
            </w:tcBorders>
            <w:shd w:val="clear" w:color="auto" w:fill="auto"/>
            <w:vAlign w:val="center"/>
            <w:hideMark/>
          </w:tcPr>
          <w:p w:rsidR="008F7742" w:rsidRPr="008F7742" w:rsidRDefault="008F7742" w:rsidP="008F7742">
            <w:pPr>
              <w:spacing w:line="240" w:lineRule="auto"/>
              <w:rPr>
                <w:rFonts w:ascii="Times New Roman" w:hAnsi="Times New Roman"/>
                <w:sz w:val="12"/>
                <w:szCs w:val="12"/>
              </w:rPr>
            </w:pPr>
          </w:p>
        </w:tc>
      </w:tr>
      <w:tr w:rsidR="008F7742" w:rsidRPr="008F7742" w:rsidTr="008F7742">
        <w:trPr>
          <w:trHeight w:val="85"/>
        </w:trPr>
        <w:tc>
          <w:tcPr>
            <w:tcW w:w="250" w:type="pct"/>
            <w:tcBorders>
              <w:top w:val="nil"/>
              <w:left w:val="nil"/>
              <w:bottom w:val="nil"/>
              <w:right w:val="nil"/>
            </w:tcBorders>
            <w:shd w:val="clear" w:color="auto" w:fill="auto"/>
            <w:noWrap/>
            <w:vAlign w:val="center"/>
            <w:hideMark/>
          </w:tcPr>
          <w:p w:rsidR="008F7742" w:rsidRPr="008F7742" w:rsidRDefault="008F7742" w:rsidP="008F7742">
            <w:pPr>
              <w:spacing w:line="240" w:lineRule="auto"/>
              <w:rPr>
                <w:rFonts w:ascii="Times New Roman" w:hAnsi="Times New Roman"/>
                <w:sz w:val="12"/>
                <w:szCs w:val="12"/>
              </w:rPr>
            </w:pPr>
          </w:p>
        </w:tc>
        <w:tc>
          <w:tcPr>
            <w:tcW w:w="2587" w:type="pct"/>
            <w:tcBorders>
              <w:top w:val="nil"/>
              <w:left w:val="nil"/>
              <w:bottom w:val="nil"/>
              <w:right w:val="nil"/>
            </w:tcBorders>
            <w:shd w:val="clear" w:color="auto" w:fill="auto"/>
            <w:vAlign w:val="center"/>
            <w:hideMark/>
          </w:tcPr>
          <w:p w:rsidR="008F7742" w:rsidRPr="008F7742" w:rsidRDefault="008F7742" w:rsidP="008F7742">
            <w:pPr>
              <w:spacing w:line="240" w:lineRule="auto"/>
              <w:rPr>
                <w:rFonts w:ascii="Arial CE" w:hAnsi="Arial CE" w:cs="Arial"/>
                <w:sz w:val="12"/>
                <w:szCs w:val="12"/>
              </w:rPr>
            </w:pPr>
            <w:r w:rsidRPr="008F7742">
              <w:rPr>
                <w:rFonts w:ascii="Arial CE" w:hAnsi="Arial CE" w:cs="Arial"/>
                <w:sz w:val="12"/>
                <w:szCs w:val="12"/>
              </w:rPr>
              <w:t>z tego pozostałe mandaty i kary pieniężne:</w:t>
            </w:r>
          </w:p>
        </w:tc>
        <w:tc>
          <w:tcPr>
            <w:tcW w:w="798" w:type="pct"/>
            <w:tcBorders>
              <w:top w:val="nil"/>
              <w:left w:val="nil"/>
              <w:bottom w:val="nil"/>
              <w:right w:val="nil"/>
            </w:tcBorders>
            <w:shd w:val="clear" w:color="auto" w:fill="auto"/>
            <w:noWrap/>
            <w:vAlign w:val="center"/>
            <w:hideMark/>
          </w:tcPr>
          <w:p w:rsidR="008F7742" w:rsidRPr="008F7742" w:rsidRDefault="008F7742" w:rsidP="008F7742">
            <w:pPr>
              <w:spacing w:line="240" w:lineRule="auto"/>
              <w:rPr>
                <w:rFonts w:ascii="Arial CE" w:hAnsi="Arial CE" w:cs="Arial"/>
                <w:sz w:val="12"/>
                <w:szCs w:val="12"/>
              </w:rPr>
            </w:pPr>
          </w:p>
        </w:tc>
        <w:tc>
          <w:tcPr>
            <w:tcW w:w="808" w:type="pct"/>
            <w:tcBorders>
              <w:top w:val="nil"/>
              <w:left w:val="nil"/>
              <w:bottom w:val="nil"/>
              <w:right w:val="nil"/>
            </w:tcBorders>
            <w:shd w:val="clear" w:color="auto" w:fill="auto"/>
            <w:noWrap/>
            <w:vAlign w:val="center"/>
            <w:hideMark/>
          </w:tcPr>
          <w:p w:rsidR="008F7742" w:rsidRPr="008F7742" w:rsidRDefault="008F7742" w:rsidP="008F7742">
            <w:pPr>
              <w:spacing w:line="240" w:lineRule="auto"/>
              <w:jc w:val="center"/>
              <w:rPr>
                <w:rFonts w:ascii="Times New Roman" w:hAnsi="Times New Roman"/>
                <w:sz w:val="12"/>
                <w:szCs w:val="12"/>
              </w:rPr>
            </w:pPr>
          </w:p>
        </w:tc>
        <w:tc>
          <w:tcPr>
            <w:tcW w:w="558" w:type="pct"/>
            <w:tcBorders>
              <w:top w:val="nil"/>
              <w:left w:val="nil"/>
              <w:bottom w:val="nil"/>
              <w:right w:val="nil"/>
            </w:tcBorders>
            <w:shd w:val="clear" w:color="auto" w:fill="auto"/>
            <w:vAlign w:val="center"/>
            <w:hideMark/>
          </w:tcPr>
          <w:p w:rsidR="008F7742" w:rsidRPr="008F7742" w:rsidRDefault="008F7742" w:rsidP="008F7742">
            <w:pPr>
              <w:spacing w:line="240" w:lineRule="auto"/>
              <w:rPr>
                <w:rFonts w:ascii="Times New Roman" w:hAnsi="Times New Roman"/>
                <w:sz w:val="12"/>
                <w:szCs w:val="12"/>
              </w:rPr>
            </w:pPr>
          </w:p>
        </w:tc>
      </w:tr>
      <w:tr w:rsidR="008F7742" w:rsidRPr="008F7742" w:rsidTr="008F7742">
        <w:trPr>
          <w:trHeight w:val="85"/>
        </w:trPr>
        <w:tc>
          <w:tcPr>
            <w:tcW w:w="250" w:type="pct"/>
            <w:tcBorders>
              <w:top w:val="nil"/>
              <w:left w:val="nil"/>
              <w:bottom w:val="nil"/>
              <w:right w:val="nil"/>
            </w:tcBorders>
            <w:shd w:val="clear" w:color="auto" w:fill="auto"/>
            <w:noWrap/>
            <w:vAlign w:val="center"/>
            <w:hideMark/>
          </w:tcPr>
          <w:p w:rsidR="008F7742" w:rsidRPr="008F7742" w:rsidRDefault="008F7742" w:rsidP="008F7742">
            <w:pPr>
              <w:spacing w:line="240" w:lineRule="auto"/>
              <w:rPr>
                <w:rFonts w:ascii="Times New Roman" w:hAnsi="Times New Roman"/>
                <w:sz w:val="12"/>
                <w:szCs w:val="12"/>
              </w:rPr>
            </w:pPr>
          </w:p>
        </w:tc>
        <w:tc>
          <w:tcPr>
            <w:tcW w:w="2587" w:type="pct"/>
            <w:tcBorders>
              <w:top w:val="nil"/>
              <w:left w:val="nil"/>
              <w:bottom w:val="nil"/>
              <w:right w:val="nil"/>
            </w:tcBorders>
            <w:shd w:val="clear" w:color="auto" w:fill="auto"/>
            <w:vAlign w:val="center"/>
            <w:hideMark/>
          </w:tcPr>
          <w:p w:rsidR="008F7742" w:rsidRPr="008F7742" w:rsidRDefault="008F7742" w:rsidP="008F7742">
            <w:pPr>
              <w:spacing w:line="240" w:lineRule="auto"/>
              <w:jc w:val="center"/>
              <w:rPr>
                <w:rFonts w:ascii="Times New Roman" w:hAnsi="Times New Roman"/>
                <w:sz w:val="12"/>
                <w:szCs w:val="12"/>
              </w:rPr>
            </w:pPr>
          </w:p>
        </w:tc>
        <w:tc>
          <w:tcPr>
            <w:tcW w:w="798" w:type="pct"/>
            <w:tcBorders>
              <w:top w:val="nil"/>
              <w:left w:val="nil"/>
              <w:bottom w:val="nil"/>
              <w:right w:val="nil"/>
            </w:tcBorders>
            <w:shd w:val="clear" w:color="auto" w:fill="auto"/>
            <w:noWrap/>
            <w:vAlign w:val="center"/>
            <w:hideMark/>
          </w:tcPr>
          <w:p w:rsidR="008F7742" w:rsidRPr="008F7742" w:rsidRDefault="008F7742" w:rsidP="008F7742">
            <w:pPr>
              <w:spacing w:line="240" w:lineRule="auto"/>
              <w:rPr>
                <w:rFonts w:ascii="Times New Roman" w:hAnsi="Times New Roman"/>
                <w:sz w:val="12"/>
                <w:szCs w:val="12"/>
              </w:rPr>
            </w:pPr>
          </w:p>
        </w:tc>
        <w:tc>
          <w:tcPr>
            <w:tcW w:w="808" w:type="pct"/>
            <w:tcBorders>
              <w:top w:val="nil"/>
              <w:left w:val="nil"/>
              <w:bottom w:val="nil"/>
              <w:right w:val="nil"/>
            </w:tcBorders>
            <w:shd w:val="clear" w:color="auto" w:fill="auto"/>
            <w:noWrap/>
            <w:vAlign w:val="center"/>
            <w:hideMark/>
          </w:tcPr>
          <w:p w:rsidR="008F7742" w:rsidRPr="008F7742" w:rsidRDefault="008F7742" w:rsidP="008F7742">
            <w:pPr>
              <w:spacing w:line="240" w:lineRule="auto"/>
              <w:jc w:val="center"/>
              <w:rPr>
                <w:rFonts w:ascii="Times New Roman" w:hAnsi="Times New Roman"/>
                <w:sz w:val="12"/>
                <w:szCs w:val="12"/>
              </w:rPr>
            </w:pPr>
          </w:p>
        </w:tc>
        <w:tc>
          <w:tcPr>
            <w:tcW w:w="558" w:type="pct"/>
            <w:tcBorders>
              <w:top w:val="nil"/>
              <w:left w:val="nil"/>
              <w:bottom w:val="nil"/>
              <w:right w:val="nil"/>
            </w:tcBorders>
            <w:shd w:val="clear" w:color="auto" w:fill="auto"/>
            <w:vAlign w:val="center"/>
            <w:hideMark/>
          </w:tcPr>
          <w:p w:rsidR="008F7742" w:rsidRPr="008F7742" w:rsidRDefault="008F7742" w:rsidP="008F7742">
            <w:pPr>
              <w:spacing w:line="240" w:lineRule="auto"/>
              <w:rPr>
                <w:rFonts w:ascii="Times New Roman" w:hAnsi="Times New Roman"/>
                <w:sz w:val="12"/>
                <w:szCs w:val="12"/>
              </w:rPr>
            </w:pPr>
          </w:p>
        </w:tc>
      </w:tr>
      <w:tr w:rsidR="008F7742" w:rsidRPr="008F7742" w:rsidTr="008F7742">
        <w:trPr>
          <w:trHeight w:val="85"/>
        </w:trPr>
        <w:tc>
          <w:tcPr>
            <w:tcW w:w="250" w:type="pct"/>
            <w:tcBorders>
              <w:top w:val="nil"/>
              <w:left w:val="nil"/>
              <w:bottom w:val="nil"/>
              <w:right w:val="nil"/>
            </w:tcBorders>
            <w:shd w:val="clear" w:color="auto" w:fill="auto"/>
            <w:noWrap/>
            <w:vAlign w:val="center"/>
            <w:hideMark/>
          </w:tcPr>
          <w:p w:rsidR="008F7742" w:rsidRPr="008F7742" w:rsidRDefault="008F7742" w:rsidP="008F7742">
            <w:pPr>
              <w:spacing w:line="240" w:lineRule="auto"/>
              <w:rPr>
                <w:rFonts w:ascii="Times New Roman" w:hAnsi="Times New Roman"/>
                <w:sz w:val="12"/>
                <w:szCs w:val="12"/>
              </w:rPr>
            </w:pPr>
          </w:p>
        </w:tc>
        <w:tc>
          <w:tcPr>
            <w:tcW w:w="2587" w:type="pct"/>
            <w:tcBorders>
              <w:top w:val="nil"/>
              <w:left w:val="nil"/>
              <w:bottom w:val="nil"/>
              <w:right w:val="nil"/>
            </w:tcBorders>
            <w:shd w:val="clear" w:color="auto" w:fill="auto"/>
            <w:vAlign w:val="center"/>
            <w:hideMark/>
          </w:tcPr>
          <w:p w:rsidR="008F7742" w:rsidRPr="008F7742" w:rsidRDefault="008F7742" w:rsidP="008F7742">
            <w:pPr>
              <w:spacing w:line="240" w:lineRule="auto"/>
              <w:rPr>
                <w:rFonts w:ascii="Arial CE" w:hAnsi="Arial CE" w:cs="Arial"/>
                <w:sz w:val="12"/>
                <w:szCs w:val="12"/>
              </w:rPr>
            </w:pPr>
            <w:r w:rsidRPr="008F7742">
              <w:rPr>
                <w:rFonts w:ascii="Arial CE" w:hAnsi="Arial CE" w:cs="Arial"/>
                <w:sz w:val="12"/>
                <w:szCs w:val="12"/>
              </w:rPr>
              <w:t>od osób fizycznych:</w:t>
            </w:r>
          </w:p>
        </w:tc>
        <w:tc>
          <w:tcPr>
            <w:tcW w:w="798" w:type="pct"/>
            <w:tcBorders>
              <w:top w:val="nil"/>
              <w:left w:val="nil"/>
              <w:bottom w:val="nil"/>
              <w:right w:val="nil"/>
            </w:tcBorders>
            <w:shd w:val="clear" w:color="auto" w:fill="auto"/>
            <w:vAlign w:val="center"/>
            <w:hideMark/>
          </w:tcPr>
          <w:p w:rsidR="008F7742" w:rsidRPr="008F7742" w:rsidRDefault="008F7742" w:rsidP="008F7742">
            <w:pPr>
              <w:spacing w:line="240" w:lineRule="auto"/>
              <w:jc w:val="right"/>
              <w:rPr>
                <w:rFonts w:ascii="Arial CE" w:hAnsi="Arial CE" w:cs="Arial"/>
                <w:sz w:val="12"/>
                <w:szCs w:val="12"/>
              </w:rPr>
            </w:pPr>
            <w:r w:rsidRPr="008F7742">
              <w:rPr>
                <w:rFonts w:ascii="Arial CE" w:hAnsi="Arial CE" w:cs="Arial"/>
                <w:sz w:val="12"/>
                <w:szCs w:val="12"/>
              </w:rPr>
              <w:t>0</w:t>
            </w:r>
          </w:p>
        </w:tc>
        <w:tc>
          <w:tcPr>
            <w:tcW w:w="808" w:type="pct"/>
            <w:tcBorders>
              <w:top w:val="nil"/>
              <w:left w:val="nil"/>
              <w:bottom w:val="nil"/>
              <w:right w:val="nil"/>
            </w:tcBorders>
            <w:shd w:val="clear" w:color="auto" w:fill="auto"/>
            <w:vAlign w:val="center"/>
            <w:hideMark/>
          </w:tcPr>
          <w:p w:rsidR="008F7742" w:rsidRPr="008F7742" w:rsidRDefault="008F7742" w:rsidP="008F7742">
            <w:pPr>
              <w:spacing w:line="240" w:lineRule="auto"/>
              <w:jc w:val="right"/>
              <w:rPr>
                <w:rFonts w:ascii="Arial CE" w:hAnsi="Arial CE" w:cs="Arial"/>
                <w:sz w:val="12"/>
                <w:szCs w:val="12"/>
              </w:rPr>
            </w:pPr>
            <w:r w:rsidRPr="008F7742">
              <w:rPr>
                <w:rFonts w:ascii="Arial CE" w:hAnsi="Arial CE" w:cs="Arial"/>
                <w:sz w:val="12"/>
                <w:szCs w:val="12"/>
              </w:rPr>
              <w:t>500,00</w:t>
            </w:r>
          </w:p>
        </w:tc>
        <w:tc>
          <w:tcPr>
            <w:tcW w:w="558" w:type="pct"/>
            <w:tcBorders>
              <w:top w:val="nil"/>
              <w:left w:val="nil"/>
              <w:bottom w:val="nil"/>
              <w:right w:val="nil"/>
            </w:tcBorders>
            <w:shd w:val="clear" w:color="auto" w:fill="auto"/>
            <w:noWrap/>
            <w:vAlign w:val="center"/>
            <w:hideMark/>
          </w:tcPr>
          <w:p w:rsidR="008F7742" w:rsidRPr="008F7742" w:rsidRDefault="008F7742" w:rsidP="008F7742">
            <w:pPr>
              <w:spacing w:line="240" w:lineRule="auto"/>
              <w:jc w:val="right"/>
              <w:rPr>
                <w:rFonts w:ascii="Arial CE" w:hAnsi="Arial CE" w:cs="Arial"/>
                <w:sz w:val="12"/>
                <w:szCs w:val="12"/>
              </w:rPr>
            </w:pPr>
            <w:r w:rsidRPr="008F7742">
              <w:rPr>
                <w:rFonts w:ascii="Arial CE" w:hAnsi="Arial CE" w:cs="Arial"/>
                <w:sz w:val="12"/>
                <w:szCs w:val="12"/>
              </w:rPr>
              <w:t>-</w:t>
            </w:r>
          </w:p>
        </w:tc>
      </w:tr>
      <w:tr w:rsidR="008F7742" w:rsidRPr="008F7742" w:rsidTr="008F7742">
        <w:trPr>
          <w:trHeight w:val="85"/>
        </w:trPr>
        <w:tc>
          <w:tcPr>
            <w:tcW w:w="250" w:type="pct"/>
            <w:tcBorders>
              <w:top w:val="nil"/>
              <w:left w:val="nil"/>
              <w:bottom w:val="nil"/>
              <w:right w:val="nil"/>
            </w:tcBorders>
            <w:shd w:val="clear" w:color="auto" w:fill="auto"/>
            <w:noWrap/>
            <w:vAlign w:val="center"/>
            <w:hideMark/>
          </w:tcPr>
          <w:p w:rsidR="008F7742" w:rsidRPr="008F7742" w:rsidRDefault="008F7742" w:rsidP="008F7742">
            <w:pPr>
              <w:spacing w:line="240" w:lineRule="auto"/>
              <w:jc w:val="right"/>
              <w:rPr>
                <w:rFonts w:ascii="Arial CE" w:hAnsi="Arial CE" w:cs="Arial"/>
                <w:sz w:val="12"/>
                <w:szCs w:val="12"/>
              </w:rPr>
            </w:pPr>
          </w:p>
        </w:tc>
        <w:tc>
          <w:tcPr>
            <w:tcW w:w="2587" w:type="pct"/>
            <w:tcBorders>
              <w:top w:val="nil"/>
              <w:left w:val="nil"/>
              <w:bottom w:val="nil"/>
              <w:right w:val="nil"/>
            </w:tcBorders>
            <w:shd w:val="clear" w:color="auto" w:fill="auto"/>
            <w:vAlign w:val="center"/>
            <w:hideMark/>
          </w:tcPr>
          <w:p w:rsidR="008F7742" w:rsidRPr="008F7742" w:rsidRDefault="008F7742" w:rsidP="008F7742">
            <w:pPr>
              <w:spacing w:line="240" w:lineRule="auto"/>
              <w:rPr>
                <w:rFonts w:ascii="Arial CE" w:hAnsi="Arial CE" w:cs="Arial"/>
                <w:i/>
                <w:iCs/>
                <w:sz w:val="12"/>
                <w:szCs w:val="12"/>
              </w:rPr>
            </w:pPr>
            <w:r w:rsidRPr="008F7742">
              <w:rPr>
                <w:rFonts w:ascii="Arial CE" w:hAnsi="Arial CE" w:cs="Arial"/>
                <w:i/>
                <w:iCs/>
                <w:sz w:val="12"/>
                <w:szCs w:val="12"/>
              </w:rPr>
              <w:t>grzywna w celu przymuszenia, w tym z tytułu niedopełnienia obowiązku sprzątania</w:t>
            </w:r>
          </w:p>
        </w:tc>
        <w:tc>
          <w:tcPr>
            <w:tcW w:w="798" w:type="pct"/>
            <w:tcBorders>
              <w:top w:val="nil"/>
              <w:left w:val="nil"/>
              <w:bottom w:val="nil"/>
              <w:right w:val="nil"/>
            </w:tcBorders>
            <w:shd w:val="clear" w:color="auto" w:fill="auto"/>
            <w:noWrap/>
            <w:vAlign w:val="center"/>
            <w:hideMark/>
          </w:tcPr>
          <w:p w:rsidR="008F7742" w:rsidRPr="008F7742" w:rsidRDefault="008F7742" w:rsidP="008F7742">
            <w:pPr>
              <w:spacing w:line="240" w:lineRule="auto"/>
              <w:rPr>
                <w:rFonts w:ascii="Arial CE" w:hAnsi="Arial CE" w:cs="Arial"/>
                <w:i/>
                <w:iCs/>
                <w:sz w:val="12"/>
                <w:szCs w:val="12"/>
              </w:rPr>
            </w:pPr>
          </w:p>
        </w:tc>
        <w:tc>
          <w:tcPr>
            <w:tcW w:w="808" w:type="pct"/>
            <w:tcBorders>
              <w:top w:val="nil"/>
              <w:left w:val="nil"/>
              <w:bottom w:val="nil"/>
              <w:right w:val="nil"/>
            </w:tcBorders>
            <w:shd w:val="clear" w:color="auto" w:fill="auto"/>
            <w:vAlign w:val="center"/>
            <w:hideMark/>
          </w:tcPr>
          <w:p w:rsidR="008F7742" w:rsidRPr="008F7742" w:rsidRDefault="008F7742" w:rsidP="008F7742">
            <w:pPr>
              <w:spacing w:line="240" w:lineRule="auto"/>
              <w:rPr>
                <w:rFonts w:ascii="Times New Roman" w:hAnsi="Times New Roman"/>
                <w:sz w:val="12"/>
                <w:szCs w:val="12"/>
              </w:rPr>
            </w:pPr>
          </w:p>
        </w:tc>
        <w:tc>
          <w:tcPr>
            <w:tcW w:w="558" w:type="pct"/>
            <w:tcBorders>
              <w:top w:val="nil"/>
              <w:left w:val="nil"/>
              <w:bottom w:val="nil"/>
              <w:right w:val="nil"/>
            </w:tcBorders>
            <w:shd w:val="clear" w:color="auto" w:fill="auto"/>
            <w:vAlign w:val="center"/>
            <w:hideMark/>
          </w:tcPr>
          <w:p w:rsidR="008F7742" w:rsidRPr="008F7742" w:rsidRDefault="008F7742" w:rsidP="008F7742">
            <w:pPr>
              <w:spacing w:line="240" w:lineRule="auto"/>
              <w:rPr>
                <w:rFonts w:ascii="Times New Roman" w:hAnsi="Times New Roman"/>
                <w:sz w:val="12"/>
                <w:szCs w:val="12"/>
              </w:rPr>
            </w:pPr>
          </w:p>
        </w:tc>
      </w:tr>
      <w:tr w:rsidR="008F7742" w:rsidRPr="008F7742" w:rsidTr="008F7742">
        <w:trPr>
          <w:trHeight w:val="85"/>
        </w:trPr>
        <w:tc>
          <w:tcPr>
            <w:tcW w:w="250" w:type="pct"/>
            <w:tcBorders>
              <w:top w:val="nil"/>
              <w:left w:val="nil"/>
              <w:bottom w:val="nil"/>
              <w:right w:val="nil"/>
            </w:tcBorders>
            <w:shd w:val="clear" w:color="auto" w:fill="auto"/>
            <w:noWrap/>
            <w:vAlign w:val="center"/>
            <w:hideMark/>
          </w:tcPr>
          <w:p w:rsidR="008F7742" w:rsidRPr="008F7742" w:rsidRDefault="008F7742" w:rsidP="008F7742">
            <w:pPr>
              <w:spacing w:line="240" w:lineRule="auto"/>
              <w:rPr>
                <w:rFonts w:ascii="Times New Roman" w:hAnsi="Times New Roman"/>
                <w:sz w:val="12"/>
                <w:szCs w:val="12"/>
              </w:rPr>
            </w:pPr>
          </w:p>
        </w:tc>
        <w:tc>
          <w:tcPr>
            <w:tcW w:w="2587" w:type="pct"/>
            <w:tcBorders>
              <w:top w:val="nil"/>
              <w:left w:val="nil"/>
              <w:bottom w:val="nil"/>
              <w:right w:val="nil"/>
            </w:tcBorders>
            <w:shd w:val="clear" w:color="auto" w:fill="auto"/>
            <w:vAlign w:val="center"/>
            <w:hideMark/>
          </w:tcPr>
          <w:p w:rsidR="008F7742" w:rsidRPr="008F7742" w:rsidRDefault="008F7742" w:rsidP="008F7742">
            <w:pPr>
              <w:spacing w:line="240" w:lineRule="auto"/>
              <w:jc w:val="center"/>
              <w:rPr>
                <w:rFonts w:ascii="Times New Roman" w:hAnsi="Times New Roman"/>
                <w:sz w:val="12"/>
                <w:szCs w:val="12"/>
              </w:rPr>
            </w:pPr>
          </w:p>
        </w:tc>
        <w:tc>
          <w:tcPr>
            <w:tcW w:w="798" w:type="pct"/>
            <w:tcBorders>
              <w:top w:val="nil"/>
              <w:left w:val="nil"/>
              <w:bottom w:val="nil"/>
              <w:right w:val="nil"/>
            </w:tcBorders>
            <w:shd w:val="clear" w:color="auto" w:fill="auto"/>
            <w:noWrap/>
            <w:vAlign w:val="center"/>
            <w:hideMark/>
          </w:tcPr>
          <w:p w:rsidR="008F7742" w:rsidRPr="008F7742" w:rsidRDefault="008F7742" w:rsidP="008F7742">
            <w:pPr>
              <w:spacing w:line="240" w:lineRule="auto"/>
              <w:rPr>
                <w:rFonts w:ascii="Times New Roman" w:hAnsi="Times New Roman"/>
                <w:sz w:val="12"/>
                <w:szCs w:val="12"/>
              </w:rPr>
            </w:pPr>
          </w:p>
        </w:tc>
        <w:tc>
          <w:tcPr>
            <w:tcW w:w="808" w:type="pct"/>
            <w:tcBorders>
              <w:top w:val="nil"/>
              <w:left w:val="nil"/>
              <w:bottom w:val="nil"/>
              <w:right w:val="nil"/>
            </w:tcBorders>
            <w:shd w:val="clear" w:color="auto" w:fill="auto"/>
            <w:vAlign w:val="center"/>
            <w:hideMark/>
          </w:tcPr>
          <w:p w:rsidR="008F7742" w:rsidRPr="008F7742" w:rsidRDefault="008F7742" w:rsidP="008F7742">
            <w:pPr>
              <w:spacing w:line="240" w:lineRule="auto"/>
              <w:rPr>
                <w:rFonts w:ascii="Times New Roman" w:hAnsi="Times New Roman"/>
                <w:sz w:val="12"/>
                <w:szCs w:val="12"/>
              </w:rPr>
            </w:pPr>
          </w:p>
        </w:tc>
        <w:tc>
          <w:tcPr>
            <w:tcW w:w="558" w:type="pct"/>
            <w:tcBorders>
              <w:top w:val="nil"/>
              <w:left w:val="nil"/>
              <w:bottom w:val="nil"/>
              <w:right w:val="nil"/>
            </w:tcBorders>
            <w:shd w:val="clear" w:color="auto" w:fill="auto"/>
            <w:vAlign w:val="center"/>
            <w:hideMark/>
          </w:tcPr>
          <w:p w:rsidR="008F7742" w:rsidRPr="008F7742" w:rsidRDefault="008F7742" w:rsidP="008F7742">
            <w:pPr>
              <w:spacing w:line="240" w:lineRule="auto"/>
              <w:rPr>
                <w:rFonts w:ascii="Times New Roman" w:hAnsi="Times New Roman"/>
                <w:sz w:val="12"/>
                <w:szCs w:val="12"/>
              </w:rPr>
            </w:pPr>
          </w:p>
        </w:tc>
      </w:tr>
      <w:tr w:rsidR="008F7742" w:rsidRPr="008F7742" w:rsidTr="008F7742">
        <w:trPr>
          <w:trHeight w:val="85"/>
        </w:trPr>
        <w:tc>
          <w:tcPr>
            <w:tcW w:w="250" w:type="pct"/>
            <w:tcBorders>
              <w:top w:val="nil"/>
              <w:left w:val="nil"/>
              <w:bottom w:val="nil"/>
              <w:right w:val="nil"/>
            </w:tcBorders>
            <w:shd w:val="clear" w:color="auto" w:fill="auto"/>
            <w:noWrap/>
            <w:vAlign w:val="center"/>
            <w:hideMark/>
          </w:tcPr>
          <w:p w:rsidR="008F7742" w:rsidRPr="008F7742" w:rsidRDefault="008F7742" w:rsidP="008F7742">
            <w:pPr>
              <w:spacing w:line="240" w:lineRule="auto"/>
              <w:rPr>
                <w:rFonts w:ascii="Times New Roman" w:hAnsi="Times New Roman"/>
                <w:sz w:val="12"/>
                <w:szCs w:val="12"/>
              </w:rPr>
            </w:pPr>
          </w:p>
        </w:tc>
        <w:tc>
          <w:tcPr>
            <w:tcW w:w="2587" w:type="pct"/>
            <w:tcBorders>
              <w:top w:val="nil"/>
              <w:left w:val="nil"/>
              <w:bottom w:val="nil"/>
              <w:right w:val="nil"/>
            </w:tcBorders>
            <w:shd w:val="clear" w:color="auto" w:fill="auto"/>
            <w:vAlign w:val="center"/>
            <w:hideMark/>
          </w:tcPr>
          <w:p w:rsidR="008F7742" w:rsidRPr="008F7742" w:rsidRDefault="008F7742" w:rsidP="008F7742">
            <w:pPr>
              <w:spacing w:line="240" w:lineRule="auto"/>
              <w:rPr>
                <w:rFonts w:ascii="Arial CE" w:hAnsi="Arial CE" w:cs="Arial"/>
                <w:sz w:val="12"/>
                <w:szCs w:val="12"/>
              </w:rPr>
            </w:pPr>
            <w:r w:rsidRPr="008F7742">
              <w:rPr>
                <w:rFonts w:ascii="Arial CE" w:hAnsi="Arial CE" w:cs="Arial"/>
                <w:sz w:val="12"/>
                <w:szCs w:val="12"/>
              </w:rPr>
              <w:t>wpływy z tytułu kar i odszkodowań od osób fizycznych i prawnych wynikające z umów:</w:t>
            </w:r>
          </w:p>
        </w:tc>
        <w:tc>
          <w:tcPr>
            <w:tcW w:w="798" w:type="pct"/>
            <w:tcBorders>
              <w:top w:val="nil"/>
              <w:left w:val="nil"/>
              <w:bottom w:val="nil"/>
              <w:right w:val="nil"/>
            </w:tcBorders>
            <w:shd w:val="clear" w:color="auto" w:fill="auto"/>
            <w:vAlign w:val="center"/>
            <w:hideMark/>
          </w:tcPr>
          <w:p w:rsidR="008F7742" w:rsidRPr="008F7742" w:rsidRDefault="008F7742" w:rsidP="008F7742">
            <w:pPr>
              <w:spacing w:line="240" w:lineRule="auto"/>
              <w:jc w:val="right"/>
              <w:rPr>
                <w:rFonts w:ascii="Arial CE" w:hAnsi="Arial CE" w:cs="Arial"/>
                <w:sz w:val="12"/>
                <w:szCs w:val="12"/>
              </w:rPr>
            </w:pPr>
            <w:r w:rsidRPr="008F7742">
              <w:rPr>
                <w:rFonts w:ascii="Arial CE" w:hAnsi="Arial CE" w:cs="Arial"/>
                <w:sz w:val="12"/>
                <w:szCs w:val="12"/>
              </w:rPr>
              <w:t>21 240</w:t>
            </w:r>
          </w:p>
        </w:tc>
        <w:tc>
          <w:tcPr>
            <w:tcW w:w="808" w:type="pct"/>
            <w:tcBorders>
              <w:top w:val="nil"/>
              <w:left w:val="nil"/>
              <w:bottom w:val="nil"/>
              <w:right w:val="nil"/>
            </w:tcBorders>
            <w:shd w:val="clear" w:color="auto" w:fill="auto"/>
            <w:vAlign w:val="center"/>
            <w:hideMark/>
          </w:tcPr>
          <w:p w:rsidR="008F7742" w:rsidRPr="008F7742" w:rsidRDefault="008F7742" w:rsidP="008F7742">
            <w:pPr>
              <w:spacing w:line="240" w:lineRule="auto"/>
              <w:jc w:val="right"/>
              <w:rPr>
                <w:rFonts w:ascii="Arial CE" w:hAnsi="Arial CE" w:cs="Arial"/>
                <w:sz w:val="12"/>
                <w:szCs w:val="12"/>
              </w:rPr>
            </w:pPr>
            <w:r w:rsidRPr="008F7742">
              <w:rPr>
                <w:rFonts w:ascii="Arial CE" w:hAnsi="Arial CE" w:cs="Arial"/>
                <w:sz w:val="12"/>
                <w:szCs w:val="12"/>
              </w:rPr>
              <w:t>31 104,83</w:t>
            </w:r>
          </w:p>
        </w:tc>
        <w:tc>
          <w:tcPr>
            <w:tcW w:w="558" w:type="pct"/>
            <w:tcBorders>
              <w:top w:val="nil"/>
              <w:left w:val="nil"/>
              <w:bottom w:val="nil"/>
              <w:right w:val="nil"/>
            </w:tcBorders>
            <w:shd w:val="clear" w:color="auto" w:fill="auto"/>
            <w:noWrap/>
            <w:vAlign w:val="center"/>
            <w:hideMark/>
          </w:tcPr>
          <w:p w:rsidR="008F7742" w:rsidRPr="008F7742" w:rsidRDefault="008F7742" w:rsidP="008F7742">
            <w:pPr>
              <w:spacing w:line="240" w:lineRule="auto"/>
              <w:jc w:val="right"/>
              <w:rPr>
                <w:rFonts w:ascii="Arial CE" w:hAnsi="Arial CE" w:cs="Arial"/>
                <w:sz w:val="12"/>
                <w:szCs w:val="12"/>
              </w:rPr>
            </w:pPr>
            <w:r w:rsidRPr="008F7742">
              <w:rPr>
                <w:rFonts w:ascii="Arial CE" w:hAnsi="Arial CE" w:cs="Arial"/>
                <w:sz w:val="12"/>
                <w:szCs w:val="12"/>
              </w:rPr>
              <w:t>146,4%</w:t>
            </w:r>
          </w:p>
        </w:tc>
      </w:tr>
      <w:tr w:rsidR="008F7742" w:rsidRPr="008F7742" w:rsidTr="008F7742">
        <w:trPr>
          <w:trHeight w:val="85"/>
        </w:trPr>
        <w:tc>
          <w:tcPr>
            <w:tcW w:w="250" w:type="pct"/>
            <w:tcBorders>
              <w:top w:val="nil"/>
              <w:left w:val="nil"/>
              <w:bottom w:val="nil"/>
              <w:right w:val="nil"/>
            </w:tcBorders>
            <w:shd w:val="clear" w:color="auto" w:fill="auto"/>
            <w:noWrap/>
            <w:vAlign w:val="center"/>
            <w:hideMark/>
          </w:tcPr>
          <w:p w:rsidR="008F7742" w:rsidRPr="008F7742" w:rsidRDefault="008F7742" w:rsidP="008F7742">
            <w:pPr>
              <w:spacing w:line="240" w:lineRule="auto"/>
              <w:jc w:val="right"/>
              <w:rPr>
                <w:rFonts w:ascii="Arial CE" w:hAnsi="Arial CE" w:cs="Arial"/>
                <w:sz w:val="12"/>
                <w:szCs w:val="12"/>
              </w:rPr>
            </w:pPr>
          </w:p>
        </w:tc>
        <w:tc>
          <w:tcPr>
            <w:tcW w:w="2587" w:type="pct"/>
            <w:tcBorders>
              <w:top w:val="nil"/>
              <w:left w:val="nil"/>
              <w:bottom w:val="nil"/>
              <w:right w:val="nil"/>
            </w:tcBorders>
            <w:shd w:val="clear" w:color="auto" w:fill="auto"/>
            <w:vAlign w:val="center"/>
            <w:hideMark/>
          </w:tcPr>
          <w:p w:rsidR="008F7742" w:rsidRPr="008F7742" w:rsidRDefault="008F7742" w:rsidP="008F7742">
            <w:pPr>
              <w:spacing w:line="240" w:lineRule="auto"/>
              <w:rPr>
                <w:rFonts w:ascii="Arial CE" w:hAnsi="Arial CE" w:cs="Arial"/>
                <w:i/>
                <w:iCs/>
                <w:sz w:val="12"/>
                <w:szCs w:val="12"/>
              </w:rPr>
            </w:pPr>
            <w:r w:rsidRPr="008F7742">
              <w:rPr>
                <w:rFonts w:ascii="Arial CE" w:hAnsi="Arial CE" w:cs="Arial"/>
                <w:i/>
                <w:iCs/>
                <w:sz w:val="12"/>
                <w:szCs w:val="12"/>
              </w:rPr>
              <w:t>• z tytułu niedotrzymania warunków lub nieterminowej realizacji umów zawartych z urzędem</w:t>
            </w:r>
          </w:p>
        </w:tc>
        <w:tc>
          <w:tcPr>
            <w:tcW w:w="798" w:type="pct"/>
            <w:tcBorders>
              <w:top w:val="nil"/>
              <w:left w:val="nil"/>
              <w:bottom w:val="nil"/>
              <w:right w:val="nil"/>
            </w:tcBorders>
            <w:shd w:val="clear" w:color="auto" w:fill="auto"/>
            <w:noWrap/>
            <w:vAlign w:val="center"/>
            <w:hideMark/>
          </w:tcPr>
          <w:p w:rsidR="008F7742" w:rsidRPr="008F7742" w:rsidRDefault="008F7742" w:rsidP="008F7742">
            <w:pPr>
              <w:spacing w:line="240" w:lineRule="auto"/>
              <w:rPr>
                <w:rFonts w:ascii="Arial CE" w:hAnsi="Arial CE" w:cs="Arial"/>
                <w:i/>
                <w:iCs/>
                <w:sz w:val="12"/>
                <w:szCs w:val="12"/>
              </w:rPr>
            </w:pPr>
          </w:p>
        </w:tc>
        <w:tc>
          <w:tcPr>
            <w:tcW w:w="808" w:type="pct"/>
            <w:tcBorders>
              <w:top w:val="nil"/>
              <w:left w:val="nil"/>
              <w:bottom w:val="nil"/>
              <w:right w:val="nil"/>
            </w:tcBorders>
            <w:shd w:val="clear" w:color="auto" w:fill="auto"/>
            <w:vAlign w:val="center"/>
            <w:hideMark/>
          </w:tcPr>
          <w:p w:rsidR="008F7742" w:rsidRPr="008F7742" w:rsidRDefault="008F7742" w:rsidP="008F7742">
            <w:pPr>
              <w:spacing w:line="240" w:lineRule="auto"/>
              <w:jc w:val="right"/>
              <w:rPr>
                <w:rFonts w:ascii="Arial CE" w:hAnsi="Arial CE" w:cs="Arial"/>
                <w:i/>
                <w:iCs/>
                <w:sz w:val="12"/>
                <w:szCs w:val="12"/>
              </w:rPr>
            </w:pPr>
            <w:r w:rsidRPr="008F7742">
              <w:rPr>
                <w:rFonts w:ascii="Arial CE" w:hAnsi="Arial CE" w:cs="Arial"/>
                <w:i/>
                <w:iCs/>
                <w:sz w:val="12"/>
                <w:szCs w:val="12"/>
              </w:rPr>
              <w:t>29 790,48</w:t>
            </w:r>
          </w:p>
        </w:tc>
        <w:tc>
          <w:tcPr>
            <w:tcW w:w="558" w:type="pct"/>
            <w:tcBorders>
              <w:top w:val="nil"/>
              <w:left w:val="nil"/>
              <w:bottom w:val="nil"/>
              <w:right w:val="nil"/>
            </w:tcBorders>
            <w:shd w:val="clear" w:color="auto" w:fill="auto"/>
            <w:vAlign w:val="center"/>
            <w:hideMark/>
          </w:tcPr>
          <w:p w:rsidR="008F7742" w:rsidRPr="008F7742" w:rsidRDefault="008F7742" w:rsidP="008F7742">
            <w:pPr>
              <w:spacing w:line="240" w:lineRule="auto"/>
              <w:jc w:val="right"/>
              <w:rPr>
                <w:rFonts w:ascii="Arial CE" w:hAnsi="Arial CE" w:cs="Arial"/>
                <w:i/>
                <w:iCs/>
                <w:sz w:val="12"/>
                <w:szCs w:val="12"/>
              </w:rPr>
            </w:pPr>
          </w:p>
        </w:tc>
      </w:tr>
      <w:tr w:rsidR="008F7742" w:rsidRPr="008F7742" w:rsidTr="008F7742">
        <w:trPr>
          <w:trHeight w:val="85"/>
        </w:trPr>
        <w:tc>
          <w:tcPr>
            <w:tcW w:w="250" w:type="pct"/>
            <w:tcBorders>
              <w:top w:val="nil"/>
              <w:left w:val="nil"/>
              <w:bottom w:val="nil"/>
              <w:right w:val="nil"/>
            </w:tcBorders>
            <w:shd w:val="clear" w:color="auto" w:fill="auto"/>
            <w:noWrap/>
            <w:vAlign w:val="center"/>
            <w:hideMark/>
          </w:tcPr>
          <w:p w:rsidR="008F7742" w:rsidRPr="008F7742" w:rsidRDefault="008F7742" w:rsidP="008F7742">
            <w:pPr>
              <w:spacing w:line="240" w:lineRule="auto"/>
              <w:rPr>
                <w:rFonts w:ascii="Times New Roman" w:hAnsi="Times New Roman"/>
                <w:sz w:val="12"/>
                <w:szCs w:val="12"/>
              </w:rPr>
            </w:pPr>
          </w:p>
        </w:tc>
        <w:tc>
          <w:tcPr>
            <w:tcW w:w="2587" w:type="pct"/>
            <w:tcBorders>
              <w:top w:val="nil"/>
              <w:left w:val="nil"/>
              <w:bottom w:val="nil"/>
              <w:right w:val="nil"/>
            </w:tcBorders>
            <w:shd w:val="clear" w:color="auto" w:fill="auto"/>
            <w:vAlign w:val="center"/>
            <w:hideMark/>
          </w:tcPr>
          <w:p w:rsidR="008F7742" w:rsidRPr="008F7742" w:rsidRDefault="008F7742" w:rsidP="008F7742">
            <w:pPr>
              <w:spacing w:line="240" w:lineRule="auto"/>
              <w:rPr>
                <w:rFonts w:ascii="Arial CE" w:hAnsi="Arial CE" w:cs="Arial"/>
                <w:i/>
                <w:iCs/>
                <w:sz w:val="12"/>
                <w:szCs w:val="12"/>
              </w:rPr>
            </w:pPr>
            <w:r w:rsidRPr="008F7742">
              <w:rPr>
                <w:rFonts w:ascii="Arial CE" w:hAnsi="Arial CE" w:cs="Arial"/>
                <w:i/>
                <w:iCs/>
                <w:sz w:val="12"/>
                <w:szCs w:val="12"/>
              </w:rPr>
              <w:t>• kara umowna za niewłaściwe wykonanie umowy (os. prawna)</w:t>
            </w:r>
          </w:p>
        </w:tc>
        <w:tc>
          <w:tcPr>
            <w:tcW w:w="798" w:type="pct"/>
            <w:tcBorders>
              <w:top w:val="nil"/>
              <w:left w:val="nil"/>
              <w:bottom w:val="nil"/>
              <w:right w:val="nil"/>
            </w:tcBorders>
            <w:shd w:val="clear" w:color="auto" w:fill="auto"/>
            <w:noWrap/>
            <w:vAlign w:val="center"/>
            <w:hideMark/>
          </w:tcPr>
          <w:p w:rsidR="008F7742" w:rsidRPr="008F7742" w:rsidRDefault="008F7742" w:rsidP="008F7742">
            <w:pPr>
              <w:spacing w:line="240" w:lineRule="auto"/>
              <w:rPr>
                <w:rFonts w:ascii="Arial CE" w:hAnsi="Arial CE" w:cs="Arial"/>
                <w:i/>
                <w:iCs/>
                <w:sz w:val="12"/>
                <w:szCs w:val="12"/>
              </w:rPr>
            </w:pPr>
          </w:p>
        </w:tc>
        <w:tc>
          <w:tcPr>
            <w:tcW w:w="808" w:type="pct"/>
            <w:tcBorders>
              <w:top w:val="nil"/>
              <w:left w:val="nil"/>
              <w:bottom w:val="nil"/>
              <w:right w:val="nil"/>
            </w:tcBorders>
            <w:shd w:val="clear" w:color="auto" w:fill="auto"/>
            <w:vAlign w:val="center"/>
            <w:hideMark/>
          </w:tcPr>
          <w:p w:rsidR="008F7742" w:rsidRPr="008F7742" w:rsidRDefault="008F7742" w:rsidP="008F7742">
            <w:pPr>
              <w:spacing w:line="240" w:lineRule="auto"/>
              <w:jc w:val="right"/>
              <w:rPr>
                <w:rFonts w:ascii="Arial CE" w:hAnsi="Arial CE" w:cs="Arial"/>
                <w:i/>
                <w:iCs/>
                <w:sz w:val="12"/>
                <w:szCs w:val="12"/>
              </w:rPr>
            </w:pPr>
            <w:r w:rsidRPr="008F7742">
              <w:rPr>
                <w:rFonts w:ascii="Arial CE" w:hAnsi="Arial CE" w:cs="Arial"/>
                <w:i/>
                <w:iCs/>
                <w:sz w:val="12"/>
                <w:szCs w:val="12"/>
              </w:rPr>
              <w:t>1 314,35</w:t>
            </w:r>
          </w:p>
        </w:tc>
        <w:tc>
          <w:tcPr>
            <w:tcW w:w="558" w:type="pct"/>
            <w:tcBorders>
              <w:top w:val="nil"/>
              <w:left w:val="nil"/>
              <w:bottom w:val="nil"/>
              <w:right w:val="nil"/>
            </w:tcBorders>
            <w:shd w:val="clear" w:color="auto" w:fill="auto"/>
            <w:vAlign w:val="center"/>
            <w:hideMark/>
          </w:tcPr>
          <w:p w:rsidR="008F7742" w:rsidRPr="008F7742" w:rsidRDefault="008F7742" w:rsidP="008F7742">
            <w:pPr>
              <w:spacing w:line="240" w:lineRule="auto"/>
              <w:jc w:val="right"/>
              <w:rPr>
                <w:rFonts w:ascii="Arial CE" w:hAnsi="Arial CE" w:cs="Arial"/>
                <w:i/>
                <w:iCs/>
                <w:sz w:val="12"/>
                <w:szCs w:val="12"/>
              </w:rPr>
            </w:pPr>
          </w:p>
        </w:tc>
      </w:tr>
      <w:tr w:rsidR="008F7742" w:rsidRPr="008F7742" w:rsidTr="008F7742">
        <w:trPr>
          <w:trHeight w:val="85"/>
        </w:trPr>
        <w:tc>
          <w:tcPr>
            <w:tcW w:w="250" w:type="pct"/>
            <w:tcBorders>
              <w:top w:val="nil"/>
              <w:left w:val="nil"/>
              <w:bottom w:val="nil"/>
              <w:right w:val="nil"/>
            </w:tcBorders>
            <w:shd w:val="clear" w:color="auto" w:fill="auto"/>
            <w:noWrap/>
            <w:vAlign w:val="center"/>
            <w:hideMark/>
          </w:tcPr>
          <w:p w:rsidR="008F7742" w:rsidRPr="008F7742" w:rsidRDefault="008F7742" w:rsidP="008F7742">
            <w:pPr>
              <w:spacing w:line="240" w:lineRule="auto"/>
              <w:rPr>
                <w:rFonts w:ascii="Times New Roman" w:hAnsi="Times New Roman"/>
                <w:sz w:val="12"/>
                <w:szCs w:val="12"/>
              </w:rPr>
            </w:pPr>
          </w:p>
        </w:tc>
        <w:tc>
          <w:tcPr>
            <w:tcW w:w="2587" w:type="pct"/>
            <w:tcBorders>
              <w:top w:val="nil"/>
              <w:left w:val="nil"/>
              <w:bottom w:val="nil"/>
              <w:right w:val="nil"/>
            </w:tcBorders>
            <w:shd w:val="clear" w:color="auto" w:fill="auto"/>
            <w:vAlign w:val="center"/>
            <w:hideMark/>
          </w:tcPr>
          <w:p w:rsidR="008F7742" w:rsidRPr="008F7742" w:rsidRDefault="008F7742" w:rsidP="008F7742">
            <w:pPr>
              <w:spacing w:line="240" w:lineRule="auto"/>
              <w:jc w:val="center"/>
              <w:rPr>
                <w:rFonts w:ascii="Times New Roman" w:hAnsi="Times New Roman"/>
                <w:sz w:val="12"/>
                <w:szCs w:val="12"/>
              </w:rPr>
            </w:pPr>
          </w:p>
        </w:tc>
        <w:tc>
          <w:tcPr>
            <w:tcW w:w="798" w:type="pct"/>
            <w:tcBorders>
              <w:top w:val="nil"/>
              <w:left w:val="nil"/>
              <w:bottom w:val="nil"/>
              <w:right w:val="nil"/>
            </w:tcBorders>
            <w:shd w:val="clear" w:color="auto" w:fill="auto"/>
            <w:noWrap/>
            <w:vAlign w:val="center"/>
            <w:hideMark/>
          </w:tcPr>
          <w:p w:rsidR="008F7742" w:rsidRPr="008F7742" w:rsidRDefault="008F7742" w:rsidP="008F7742">
            <w:pPr>
              <w:spacing w:line="240" w:lineRule="auto"/>
              <w:rPr>
                <w:rFonts w:ascii="Times New Roman" w:hAnsi="Times New Roman"/>
                <w:sz w:val="12"/>
                <w:szCs w:val="12"/>
              </w:rPr>
            </w:pPr>
          </w:p>
        </w:tc>
        <w:tc>
          <w:tcPr>
            <w:tcW w:w="808" w:type="pct"/>
            <w:tcBorders>
              <w:top w:val="nil"/>
              <w:left w:val="nil"/>
              <w:bottom w:val="nil"/>
              <w:right w:val="nil"/>
            </w:tcBorders>
            <w:shd w:val="clear" w:color="auto" w:fill="auto"/>
            <w:vAlign w:val="center"/>
            <w:hideMark/>
          </w:tcPr>
          <w:p w:rsidR="008F7742" w:rsidRPr="008F7742" w:rsidRDefault="008F7742" w:rsidP="008F7742">
            <w:pPr>
              <w:spacing w:line="240" w:lineRule="auto"/>
              <w:jc w:val="center"/>
              <w:rPr>
                <w:rFonts w:ascii="Times New Roman" w:hAnsi="Times New Roman"/>
                <w:sz w:val="12"/>
                <w:szCs w:val="12"/>
              </w:rPr>
            </w:pPr>
          </w:p>
        </w:tc>
        <w:tc>
          <w:tcPr>
            <w:tcW w:w="558" w:type="pct"/>
            <w:tcBorders>
              <w:top w:val="nil"/>
              <w:left w:val="nil"/>
              <w:bottom w:val="nil"/>
              <w:right w:val="nil"/>
            </w:tcBorders>
            <w:shd w:val="clear" w:color="auto" w:fill="auto"/>
            <w:vAlign w:val="center"/>
            <w:hideMark/>
          </w:tcPr>
          <w:p w:rsidR="008F7742" w:rsidRPr="008F7742" w:rsidRDefault="008F7742" w:rsidP="008F7742">
            <w:pPr>
              <w:spacing w:line="240" w:lineRule="auto"/>
              <w:rPr>
                <w:rFonts w:ascii="Times New Roman" w:hAnsi="Times New Roman"/>
                <w:sz w:val="12"/>
                <w:szCs w:val="12"/>
              </w:rPr>
            </w:pPr>
          </w:p>
        </w:tc>
      </w:tr>
      <w:tr w:rsidR="008F7742" w:rsidRPr="008F7742" w:rsidTr="008F7742">
        <w:trPr>
          <w:trHeight w:val="85"/>
        </w:trPr>
        <w:tc>
          <w:tcPr>
            <w:tcW w:w="250" w:type="pct"/>
            <w:tcBorders>
              <w:top w:val="nil"/>
              <w:left w:val="nil"/>
              <w:bottom w:val="nil"/>
              <w:right w:val="nil"/>
            </w:tcBorders>
            <w:shd w:val="clear" w:color="000000" w:fill="FFFFC5"/>
            <w:noWrap/>
            <w:vAlign w:val="center"/>
            <w:hideMark/>
          </w:tcPr>
          <w:p w:rsidR="008F7742" w:rsidRPr="008F7742" w:rsidRDefault="008F7742" w:rsidP="008F7742">
            <w:pPr>
              <w:spacing w:line="240" w:lineRule="auto"/>
              <w:jc w:val="center"/>
              <w:rPr>
                <w:rFonts w:ascii="Arial CE" w:hAnsi="Arial CE" w:cs="Arial"/>
                <w:sz w:val="12"/>
                <w:szCs w:val="12"/>
              </w:rPr>
            </w:pPr>
            <w:r w:rsidRPr="008F7742">
              <w:rPr>
                <w:rFonts w:ascii="Arial CE" w:hAnsi="Arial CE" w:cs="Arial"/>
                <w:sz w:val="12"/>
                <w:szCs w:val="12"/>
              </w:rPr>
              <w:t> </w:t>
            </w:r>
          </w:p>
        </w:tc>
        <w:tc>
          <w:tcPr>
            <w:tcW w:w="2587" w:type="pct"/>
            <w:tcBorders>
              <w:top w:val="nil"/>
              <w:left w:val="nil"/>
              <w:bottom w:val="nil"/>
              <w:right w:val="nil"/>
            </w:tcBorders>
            <w:shd w:val="clear" w:color="000000" w:fill="FFFFC5"/>
            <w:vAlign w:val="center"/>
            <w:hideMark/>
          </w:tcPr>
          <w:p w:rsidR="008F7742" w:rsidRPr="008F7742" w:rsidRDefault="008F7742" w:rsidP="008F7742">
            <w:pPr>
              <w:spacing w:line="240" w:lineRule="auto"/>
              <w:rPr>
                <w:rFonts w:ascii="Arial CE" w:hAnsi="Arial CE" w:cs="Arial"/>
                <w:sz w:val="12"/>
                <w:szCs w:val="12"/>
                <w:u w:val="single"/>
              </w:rPr>
            </w:pPr>
            <w:r w:rsidRPr="008F7742">
              <w:rPr>
                <w:rFonts w:ascii="Arial CE" w:hAnsi="Arial CE" w:cs="Arial"/>
                <w:sz w:val="12"/>
                <w:szCs w:val="12"/>
                <w:u w:val="single"/>
              </w:rPr>
              <w:t>Wpływy z różnych opłat</w:t>
            </w:r>
          </w:p>
        </w:tc>
        <w:tc>
          <w:tcPr>
            <w:tcW w:w="798" w:type="pct"/>
            <w:tcBorders>
              <w:top w:val="nil"/>
              <w:left w:val="nil"/>
              <w:bottom w:val="nil"/>
              <w:right w:val="nil"/>
            </w:tcBorders>
            <w:shd w:val="clear" w:color="000000" w:fill="FFFFC5"/>
            <w:vAlign w:val="center"/>
            <w:hideMark/>
          </w:tcPr>
          <w:p w:rsidR="008F7742" w:rsidRPr="008F7742" w:rsidRDefault="008F7742" w:rsidP="008F7742">
            <w:pPr>
              <w:spacing w:line="240" w:lineRule="auto"/>
              <w:jc w:val="right"/>
              <w:rPr>
                <w:rFonts w:ascii="Arial CE" w:hAnsi="Arial CE" w:cs="Arial"/>
                <w:sz w:val="12"/>
                <w:szCs w:val="12"/>
                <w:u w:val="single"/>
              </w:rPr>
            </w:pPr>
            <w:r w:rsidRPr="008F7742">
              <w:rPr>
                <w:rFonts w:ascii="Arial CE" w:hAnsi="Arial CE" w:cs="Arial"/>
                <w:sz w:val="12"/>
                <w:szCs w:val="12"/>
                <w:u w:val="single"/>
              </w:rPr>
              <w:t>49 891</w:t>
            </w:r>
          </w:p>
        </w:tc>
        <w:tc>
          <w:tcPr>
            <w:tcW w:w="808" w:type="pct"/>
            <w:tcBorders>
              <w:top w:val="nil"/>
              <w:left w:val="nil"/>
              <w:bottom w:val="nil"/>
              <w:right w:val="nil"/>
            </w:tcBorders>
            <w:shd w:val="clear" w:color="000000" w:fill="FFFFC5"/>
            <w:vAlign w:val="center"/>
            <w:hideMark/>
          </w:tcPr>
          <w:p w:rsidR="008F7742" w:rsidRPr="008F7742" w:rsidRDefault="008F7742" w:rsidP="008F7742">
            <w:pPr>
              <w:spacing w:line="240" w:lineRule="auto"/>
              <w:jc w:val="right"/>
              <w:rPr>
                <w:rFonts w:ascii="Arial CE" w:hAnsi="Arial CE" w:cs="Arial"/>
                <w:sz w:val="12"/>
                <w:szCs w:val="12"/>
                <w:u w:val="single"/>
              </w:rPr>
            </w:pPr>
            <w:r w:rsidRPr="008F7742">
              <w:rPr>
                <w:rFonts w:ascii="Arial CE" w:hAnsi="Arial CE" w:cs="Arial"/>
                <w:sz w:val="12"/>
                <w:szCs w:val="12"/>
                <w:u w:val="single"/>
              </w:rPr>
              <w:t>43 549,71</w:t>
            </w:r>
          </w:p>
        </w:tc>
        <w:tc>
          <w:tcPr>
            <w:tcW w:w="558" w:type="pct"/>
            <w:tcBorders>
              <w:top w:val="nil"/>
              <w:left w:val="nil"/>
              <w:bottom w:val="nil"/>
              <w:right w:val="nil"/>
            </w:tcBorders>
            <w:shd w:val="clear" w:color="000000" w:fill="FFFFC5"/>
            <w:vAlign w:val="center"/>
            <w:hideMark/>
          </w:tcPr>
          <w:p w:rsidR="008F7742" w:rsidRPr="008F7742" w:rsidRDefault="008F7742" w:rsidP="008F7742">
            <w:pPr>
              <w:spacing w:line="240" w:lineRule="auto"/>
              <w:jc w:val="right"/>
              <w:rPr>
                <w:rFonts w:ascii="Arial CE" w:hAnsi="Arial CE" w:cs="Arial"/>
                <w:sz w:val="12"/>
                <w:szCs w:val="12"/>
                <w:u w:val="single"/>
              </w:rPr>
            </w:pPr>
            <w:r w:rsidRPr="008F7742">
              <w:rPr>
                <w:rFonts w:ascii="Arial CE" w:hAnsi="Arial CE" w:cs="Arial"/>
                <w:sz w:val="12"/>
                <w:szCs w:val="12"/>
                <w:u w:val="single"/>
              </w:rPr>
              <w:t>87,3%</w:t>
            </w:r>
          </w:p>
        </w:tc>
      </w:tr>
      <w:tr w:rsidR="008F7742" w:rsidRPr="008F7742" w:rsidTr="008F7742">
        <w:trPr>
          <w:trHeight w:val="85"/>
        </w:trPr>
        <w:tc>
          <w:tcPr>
            <w:tcW w:w="250" w:type="pct"/>
            <w:tcBorders>
              <w:top w:val="nil"/>
              <w:left w:val="nil"/>
              <w:bottom w:val="nil"/>
              <w:right w:val="nil"/>
            </w:tcBorders>
            <w:shd w:val="clear" w:color="auto" w:fill="auto"/>
            <w:noWrap/>
            <w:vAlign w:val="center"/>
            <w:hideMark/>
          </w:tcPr>
          <w:p w:rsidR="008F7742" w:rsidRPr="008F7742" w:rsidRDefault="008F7742" w:rsidP="008F7742">
            <w:pPr>
              <w:spacing w:line="240" w:lineRule="auto"/>
              <w:jc w:val="right"/>
              <w:rPr>
                <w:rFonts w:ascii="Arial CE" w:hAnsi="Arial CE" w:cs="Arial"/>
                <w:sz w:val="12"/>
                <w:szCs w:val="12"/>
                <w:u w:val="single"/>
              </w:rPr>
            </w:pPr>
          </w:p>
        </w:tc>
        <w:tc>
          <w:tcPr>
            <w:tcW w:w="2587" w:type="pct"/>
            <w:tcBorders>
              <w:top w:val="nil"/>
              <w:left w:val="nil"/>
              <w:bottom w:val="nil"/>
              <w:right w:val="nil"/>
            </w:tcBorders>
            <w:shd w:val="clear" w:color="auto" w:fill="auto"/>
            <w:vAlign w:val="center"/>
            <w:hideMark/>
          </w:tcPr>
          <w:p w:rsidR="008F7742" w:rsidRPr="008F7742" w:rsidRDefault="008F7742" w:rsidP="008F7742">
            <w:pPr>
              <w:spacing w:line="240" w:lineRule="auto"/>
              <w:jc w:val="center"/>
              <w:rPr>
                <w:rFonts w:ascii="Times New Roman" w:hAnsi="Times New Roman"/>
                <w:sz w:val="12"/>
                <w:szCs w:val="12"/>
              </w:rPr>
            </w:pPr>
          </w:p>
        </w:tc>
        <w:tc>
          <w:tcPr>
            <w:tcW w:w="798" w:type="pct"/>
            <w:tcBorders>
              <w:top w:val="nil"/>
              <w:left w:val="nil"/>
              <w:bottom w:val="nil"/>
              <w:right w:val="nil"/>
            </w:tcBorders>
            <w:shd w:val="clear" w:color="auto" w:fill="auto"/>
            <w:vAlign w:val="center"/>
            <w:hideMark/>
          </w:tcPr>
          <w:p w:rsidR="008F7742" w:rsidRPr="008F7742" w:rsidRDefault="008F7742" w:rsidP="008F7742">
            <w:pPr>
              <w:spacing w:line="240" w:lineRule="auto"/>
              <w:rPr>
                <w:rFonts w:ascii="Times New Roman" w:hAnsi="Times New Roman"/>
                <w:sz w:val="12"/>
                <w:szCs w:val="12"/>
              </w:rPr>
            </w:pPr>
          </w:p>
        </w:tc>
        <w:tc>
          <w:tcPr>
            <w:tcW w:w="808" w:type="pct"/>
            <w:tcBorders>
              <w:top w:val="nil"/>
              <w:left w:val="nil"/>
              <w:bottom w:val="nil"/>
              <w:right w:val="nil"/>
            </w:tcBorders>
            <w:shd w:val="clear" w:color="auto" w:fill="auto"/>
            <w:vAlign w:val="center"/>
            <w:hideMark/>
          </w:tcPr>
          <w:p w:rsidR="008F7742" w:rsidRPr="008F7742" w:rsidRDefault="008F7742" w:rsidP="008F7742">
            <w:pPr>
              <w:spacing w:line="240" w:lineRule="auto"/>
              <w:rPr>
                <w:rFonts w:ascii="Times New Roman" w:hAnsi="Times New Roman"/>
                <w:sz w:val="12"/>
                <w:szCs w:val="12"/>
              </w:rPr>
            </w:pPr>
          </w:p>
        </w:tc>
        <w:tc>
          <w:tcPr>
            <w:tcW w:w="558" w:type="pct"/>
            <w:tcBorders>
              <w:top w:val="nil"/>
              <w:left w:val="nil"/>
              <w:bottom w:val="nil"/>
              <w:right w:val="nil"/>
            </w:tcBorders>
            <w:shd w:val="clear" w:color="auto" w:fill="auto"/>
            <w:vAlign w:val="center"/>
            <w:hideMark/>
          </w:tcPr>
          <w:p w:rsidR="008F7742" w:rsidRPr="008F7742" w:rsidRDefault="008F7742" w:rsidP="008F7742">
            <w:pPr>
              <w:spacing w:line="240" w:lineRule="auto"/>
              <w:rPr>
                <w:rFonts w:ascii="Times New Roman" w:hAnsi="Times New Roman"/>
                <w:sz w:val="12"/>
                <w:szCs w:val="12"/>
              </w:rPr>
            </w:pPr>
          </w:p>
        </w:tc>
      </w:tr>
      <w:tr w:rsidR="008F7742" w:rsidRPr="008F7742" w:rsidTr="008F7742">
        <w:trPr>
          <w:trHeight w:val="85"/>
        </w:trPr>
        <w:tc>
          <w:tcPr>
            <w:tcW w:w="250" w:type="pct"/>
            <w:tcBorders>
              <w:top w:val="nil"/>
              <w:left w:val="nil"/>
              <w:bottom w:val="nil"/>
              <w:right w:val="nil"/>
            </w:tcBorders>
            <w:shd w:val="clear" w:color="auto" w:fill="auto"/>
            <w:noWrap/>
            <w:vAlign w:val="center"/>
            <w:hideMark/>
          </w:tcPr>
          <w:p w:rsidR="008F7742" w:rsidRPr="008F7742" w:rsidRDefault="008F7742" w:rsidP="008F7742">
            <w:pPr>
              <w:spacing w:line="240" w:lineRule="auto"/>
              <w:jc w:val="right"/>
              <w:rPr>
                <w:rFonts w:ascii="Times New Roman" w:hAnsi="Times New Roman"/>
                <w:sz w:val="12"/>
                <w:szCs w:val="12"/>
              </w:rPr>
            </w:pPr>
          </w:p>
        </w:tc>
        <w:tc>
          <w:tcPr>
            <w:tcW w:w="2587" w:type="pct"/>
            <w:tcBorders>
              <w:top w:val="nil"/>
              <w:left w:val="nil"/>
              <w:bottom w:val="nil"/>
              <w:right w:val="nil"/>
            </w:tcBorders>
            <w:shd w:val="clear" w:color="auto" w:fill="auto"/>
            <w:noWrap/>
            <w:vAlign w:val="center"/>
            <w:hideMark/>
          </w:tcPr>
          <w:p w:rsidR="008F7742" w:rsidRPr="008F7742" w:rsidRDefault="008F7742" w:rsidP="008F7742">
            <w:pPr>
              <w:spacing w:line="240" w:lineRule="auto"/>
              <w:rPr>
                <w:rFonts w:ascii="Arial CE" w:hAnsi="Arial CE" w:cs="Arial"/>
                <w:color w:val="000000"/>
                <w:sz w:val="12"/>
                <w:szCs w:val="12"/>
              </w:rPr>
            </w:pPr>
            <w:r w:rsidRPr="008F7742">
              <w:rPr>
                <w:rFonts w:ascii="Arial CE" w:hAnsi="Arial CE" w:cs="Arial"/>
                <w:color w:val="000000"/>
                <w:sz w:val="12"/>
                <w:szCs w:val="12"/>
              </w:rPr>
              <w:t>w tym:</w:t>
            </w:r>
          </w:p>
        </w:tc>
        <w:tc>
          <w:tcPr>
            <w:tcW w:w="798" w:type="pct"/>
            <w:tcBorders>
              <w:top w:val="nil"/>
              <w:left w:val="nil"/>
              <w:bottom w:val="nil"/>
              <w:right w:val="nil"/>
            </w:tcBorders>
            <w:shd w:val="clear" w:color="auto" w:fill="auto"/>
            <w:noWrap/>
            <w:vAlign w:val="center"/>
            <w:hideMark/>
          </w:tcPr>
          <w:p w:rsidR="008F7742" w:rsidRPr="008F7742" w:rsidRDefault="008F7742" w:rsidP="008F7742">
            <w:pPr>
              <w:spacing w:line="240" w:lineRule="auto"/>
              <w:rPr>
                <w:rFonts w:ascii="Arial CE" w:hAnsi="Arial CE" w:cs="Arial"/>
                <w:color w:val="000000"/>
                <w:sz w:val="12"/>
                <w:szCs w:val="12"/>
              </w:rPr>
            </w:pPr>
          </w:p>
        </w:tc>
        <w:tc>
          <w:tcPr>
            <w:tcW w:w="808" w:type="pct"/>
            <w:tcBorders>
              <w:top w:val="nil"/>
              <w:left w:val="nil"/>
              <w:bottom w:val="nil"/>
              <w:right w:val="nil"/>
            </w:tcBorders>
            <w:shd w:val="clear" w:color="auto" w:fill="auto"/>
            <w:noWrap/>
            <w:vAlign w:val="center"/>
            <w:hideMark/>
          </w:tcPr>
          <w:p w:rsidR="008F7742" w:rsidRPr="008F7742" w:rsidRDefault="008F7742" w:rsidP="008F7742">
            <w:pPr>
              <w:spacing w:line="240" w:lineRule="auto"/>
              <w:jc w:val="center"/>
              <w:rPr>
                <w:rFonts w:ascii="Times New Roman" w:hAnsi="Times New Roman"/>
                <w:sz w:val="12"/>
                <w:szCs w:val="12"/>
              </w:rPr>
            </w:pPr>
          </w:p>
        </w:tc>
        <w:tc>
          <w:tcPr>
            <w:tcW w:w="558" w:type="pct"/>
            <w:tcBorders>
              <w:top w:val="nil"/>
              <w:left w:val="nil"/>
              <w:bottom w:val="nil"/>
              <w:right w:val="nil"/>
            </w:tcBorders>
            <w:shd w:val="clear" w:color="auto" w:fill="auto"/>
            <w:vAlign w:val="center"/>
            <w:hideMark/>
          </w:tcPr>
          <w:p w:rsidR="008F7742" w:rsidRPr="008F7742" w:rsidRDefault="008F7742" w:rsidP="008F7742">
            <w:pPr>
              <w:spacing w:line="240" w:lineRule="auto"/>
              <w:rPr>
                <w:rFonts w:ascii="Times New Roman" w:hAnsi="Times New Roman"/>
                <w:sz w:val="12"/>
                <w:szCs w:val="12"/>
              </w:rPr>
            </w:pPr>
          </w:p>
        </w:tc>
      </w:tr>
      <w:tr w:rsidR="008F7742" w:rsidRPr="008F7742" w:rsidTr="008F7742">
        <w:trPr>
          <w:trHeight w:val="85"/>
        </w:trPr>
        <w:tc>
          <w:tcPr>
            <w:tcW w:w="250" w:type="pct"/>
            <w:tcBorders>
              <w:top w:val="nil"/>
              <w:left w:val="nil"/>
              <w:bottom w:val="nil"/>
              <w:right w:val="nil"/>
            </w:tcBorders>
            <w:shd w:val="clear" w:color="auto" w:fill="auto"/>
            <w:noWrap/>
            <w:vAlign w:val="center"/>
            <w:hideMark/>
          </w:tcPr>
          <w:p w:rsidR="008F7742" w:rsidRPr="008F7742" w:rsidRDefault="008F7742" w:rsidP="008F7742">
            <w:pPr>
              <w:spacing w:line="240" w:lineRule="auto"/>
              <w:rPr>
                <w:rFonts w:ascii="Times New Roman" w:hAnsi="Times New Roman"/>
                <w:sz w:val="12"/>
                <w:szCs w:val="12"/>
              </w:rPr>
            </w:pPr>
          </w:p>
        </w:tc>
        <w:tc>
          <w:tcPr>
            <w:tcW w:w="2587" w:type="pct"/>
            <w:tcBorders>
              <w:top w:val="nil"/>
              <w:left w:val="nil"/>
              <w:bottom w:val="nil"/>
              <w:right w:val="nil"/>
            </w:tcBorders>
            <w:shd w:val="clear" w:color="auto" w:fill="auto"/>
            <w:vAlign w:val="center"/>
            <w:hideMark/>
          </w:tcPr>
          <w:p w:rsidR="008F7742" w:rsidRPr="008F7742" w:rsidRDefault="008F7742" w:rsidP="008F7742">
            <w:pPr>
              <w:spacing w:line="240" w:lineRule="auto"/>
              <w:rPr>
                <w:rFonts w:ascii="Arial CE" w:hAnsi="Arial CE" w:cs="Arial"/>
                <w:sz w:val="12"/>
                <w:szCs w:val="12"/>
              </w:rPr>
            </w:pPr>
            <w:r w:rsidRPr="008F7742">
              <w:rPr>
                <w:rFonts w:ascii="Arial CE" w:hAnsi="Arial CE" w:cs="Arial"/>
                <w:sz w:val="12"/>
                <w:szCs w:val="12"/>
              </w:rPr>
              <w:t>• Pozostałe wpływy z różnych opłat</w:t>
            </w:r>
          </w:p>
        </w:tc>
        <w:tc>
          <w:tcPr>
            <w:tcW w:w="798" w:type="pct"/>
            <w:tcBorders>
              <w:top w:val="nil"/>
              <w:left w:val="nil"/>
              <w:bottom w:val="nil"/>
              <w:right w:val="nil"/>
            </w:tcBorders>
            <w:shd w:val="clear" w:color="auto" w:fill="auto"/>
            <w:vAlign w:val="center"/>
            <w:hideMark/>
          </w:tcPr>
          <w:p w:rsidR="008F7742" w:rsidRPr="008F7742" w:rsidRDefault="008F7742" w:rsidP="008F7742">
            <w:pPr>
              <w:spacing w:line="240" w:lineRule="auto"/>
              <w:jc w:val="right"/>
              <w:rPr>
                <w:rFonts w:ascii="Arial CE" w:hAnsi="Arial CE" w:cs="Arial"/>
                <w:sz w:val="12"/>
                <w:szCs w:val="12"/>
              </w:rPr>
            </w:pPr>
            <w:r w:rsidRPr="008F7742">
              <w:rPr>
                <w:rFonts w:ascii="Arial CE" w:hAnsi="Arial CE" w:cs="Arial"/>
                <w:sz w:val="12"/>
                <w:szCs w:val="12"/>
              </w:rPr>
              <w:t>49 891</w:t>
            </w:r>
          </w:p>
        </w:tc>
        <w:tc>
          <w:tcPr>
            <w:tcW w:w="808" w:type="pct"/>
            <w:tcBorders>
              <w:top w:val="nil"/>
              <w:left w:val="nil"/>
              <w:bottom w:val="nil"/>
              <w:right w:val="nil"/>
            </w:tcBorders>
            <w:shd w:val="clear" w:color="auto" w:fill="auto"/>
            <w:vAlign w:val="center"/>
            <w:hideMark/>
          </w:tcPr>
          <w:p w:rsidR="008F7742" w:rsidRPr="008F7742" w:rsidRDefault="008F7742" w:rsidP="008F7742">
            <w:pPr>
              <w:spacing w:line="240" w:lineRule="auto"/>
              <w:jc w:val="right"/>
              <w:rPr>
                <w:rFonts w:ascii="Arial CE" w:hAnsi="Arial CE" w:cs="Arial"/>
                <w:sz w:val="12"/>
                <w:szCs w:val="12"/>
              </w:rPr>
            </w:pPr>
            <w:r w:rsidRPr="008F7742">
              <w:rPr>
                <w:rFonts w:ascii="Arial CE" w:hAnsi="Arial CE" w:cs="Arial"/>
                <w:sz w:val="12"/>
                <w:szCs w:val="12"/>
              </w:rPr>
              <w:t>43 549,71</w:t>
            </w:r>
          </w:p>
        </w:tc>
        <w:tc>
          <w:tcPr>
            <w:tcW w:w="558" w:type="pct"/>
            <w:tcBorders>
              <w:top w:val="nil"/>
              <w:left w:val="nil"/>
              <w:bottom w:val="nil"/>
              <w:right w:val="nil"/>
            </w:tcBorders>
            <w:shd w:val="clear" w:color="auto" w:fill="auto"/>
            <w:vAlign w:val="center"/>
            <w:hideMark/>
          </w:tcPr>
          <w:p w:rsidR="008F7742" w:rsidRPr="008F7742" w:rsidRDefault="008F7742" w:rsidP="008F7742">
            <w:pPr>
              <w:spacing w:line="240" w:lineRule="auto"/>
              <w:jc w:val="right"/>
              <w:rPr>
                <w:rFonts w:ascii="Arial CE" w:hAnsi="Arial CE" w:cs="Arial"/>
                <w:sz w:val="12"/>
                <w:szCs w:val="12"/>
              </w:rPr>
            </w:pPr>
          </w:p>
        </w:tc>
      </w:tr>
      <w:tr w:rsidR="008F7742" w:rsidRPr="008F7742" w:rsidTr="008F7742">
        <w:trPr>
          <w:trHeight w:val="85"/>
        </w:trPr>
        <w:tc>
          <w:tcPr>
            <w:tcW w:w="250" w:type="pct"/>
            <w:tcBorders>
              <w:top w:val="nil"/>
              <w:left w:val="nil"/>
              <w:bottom w:val="nil"/>
              <w:right w:val="nil"/>
            </w:tcBorders>
            <w:shd w:val="clear" w:color="auto" w:fill="auto"/>
            <w:noWrap/>
            <w:vAlign w:val="center"/>
            <w:hideMark/>
          </w:tcPr>
          <w:p w:rsidR="008F7742" w:rsidRPr="008F7742" w:rsidRDefault="008F7742" w:rsidP="008F7742">
            <w:pPr>
              <w:spacing w:line="240" w:lineRule="auto"/>
              <w:rPr>
                <w:rFonts w:ascii="Times New Roman" w:hAnsi="Times New Roman"/>
                <w:sz w:val="12"/>
                <w:szCs w:val="12"/>
              </w:rPr>
            </w:pPr>
          </w:p>
        </w:tc>
        <w:tc>
          <w:tcPr>
            <w:tcW w:w="2587" w:type="pct"/>
            <w:tcBorders>
              <w:top w:val="nil"/>
              <w:left w:val="nil"/>
              <w:bottom w:val="nil"/>
              <w:right w:val="nil"/>
            </w:tcBorders>
            <w:shd w:val="clear" w:color="auto" w:fill="auto"/>
            <w:vAlign w:val="center"/>
            <w:hideMark/>
          </w:tcPr>
          <w:p w:rsidR="008F7742" w:rsidRPr="008F7742" w:rsidRDefault="008F7742" w:rsidP="008F7742">
            <w:pPr>
              <w:spacing w:line="240" w:lineRule="auto"/>
              <w:jc w:val="center"/>
              <w:rPr>
                <w:rFonts w:ascii="Times New Roman" w:hAnsi="Times New Roman"/>
                <w:sz w:val="12"/>
                <w:szCs w:val="12"/>
              </w:rPr>
            </w:pPr>
          </w:p>
        </w:tc>
        <w:tc>
          <w:tcPr>
            <w:tcW w:w="798" w:type="pct"/>
            <w:tcBorders>
              <w:top w:val="nil"/>
              <w:left w:val="nil"/>
              <w:bottom w:val="nil"/>
              <w:right w:val="nil"/>
            </w:tcBorders>
            <w:shd w:val="clear" w:color="auto" w:fill="auto"/>
            <w:noWrap/>
            <w:vAlign w:val="center"/>
            <w:hideMark/>
          </w:tcPr>
          <w:p w:rsidR="008F7742" w:rsidRPr="008F7742" w:rsidRDefault="008F7742" w:rsidP="008F7742">
            <w:pPr>
              <w:spacing w:line="240" w:lineRule="auto"/>
              <w:rPr>
                <w:rFonts w:ascii="Times New Roman" w:hAnsi="Times New Roman"/>
                <w:sz w:val="12"/>
                <w:szCs w:val="12"/>
              </w:rPr>
            </w:pPr>
          </w:p>
        </w:tc>
        <w:tc>
          <w:tcPr>
            <w:tcW w:w="808" w:type="pct"/>
            <w:tcBorders>
              <w:top w:val="nil"/>
              <w:left w:val="nil"/>
              <w:bottom w:val="nil"/>
              <w:right w:val="nil"/>
            </w:tcBorders>
            <w:shd w:val="clear" w:color="auto" w:fill="auto"/>
            <w:noWrap/>
            <w:vAlign w:val="center"/>
            <w:hideMark/>
          </w:tcPr>
          <w:p w:rsidR="008F7742" w:rsidRPr="008F7742" w:rsidRDefault="008F7742" w:rsidP="008F7742">
            <w:pPr>
              <w:spacing w:line="240" w:lineRule="auto"/>
              <w:jc w:val="center"/>
              <w:rPr>
                <w:rFonts w:ascii="Times New Roman" w:hAnsi="Times New Roman"/>
                <w:sz w:val="12"/>
                <w:szCs w:val="12"/>
              </w:rPr>
            </w:pPr>
          </w:p>
        </w:tc>
        <w:tc>
          <w:tcPr>
            <w:tcW w:w="558" w:type="pct"/>
            <w:tcBorders>
              <w:top w:val="nil"/>
              <w:left w:val="nil"/>
              <w:bottom w:val="nil"/>
              <w:right w:val="nil"/>
            </w:tcBorders>
            <w:shd w:val="clear" w:color="auto" w:fill="auto"/>
            <w:vAlign w:val="center"/>
            <w:hideMark/>
          </w:tcPr>
          <w:p w:rsidR="008F7742" w:rsidRPr="008F7742" w:rsidRDefault="008F7742" w:rsidP="008F7742">
            <w:pPr>
              <w:spacing w:line="240" w:lineRule="auto"/>
              <w:rPr>
                <w:rFonts w:ascii="Times New Roman" w:hAnsi="Times New Roman"/>
                <w:sz w:val="12"/>
                <w:szCs w:val="12"/>
              </w:rPr>
            </w:pPr>
          </w:p>
        </w:tc>
      </w:tr>
      <w:tr w:rsidR="008F7742" w:rsidRPr="008F7742" w:rsidTr="008F7742">
        <w:trPr>
          <w:trHeight w:val="85"/>
        </w:trPr>
        <w:tc>
          <w:tcPr>
            <w:tcW w:w="250" w:type="pct"/>
            <w:tcBorders>
              <w:top w:val="nil"/>
              <w:left w:val="nil"/>
              <w:bottom w:val="nil"/>
              <w:right w:val="nil"/>
            </w:tcBorders>
            <w:shd w:val="clear" w:color="auto" w:fill="auto"/>
            <w:noWrap/>
            <w:vAlign w:val="center"/>
            <w:hideMark/>
          </w:tcPr>
          <w:p w:rsidR="008F7742" w:rsidRPr="008F7742" w:rsidRDefault="008F7742" w:rsidP="008F7742">
            <w:pPr>
              <w:spacing w:line="240" w:lineRule="auto"/>
              <w:rPr>
                <w:rFonts w:ascii="Times New Roman" w:hAnsi="Times New Roman"/>
                <w:sz w:val="12"/>
                <w:szCs w:val="12"/>
              </w:rPr>
            </w:pPr>
          </w:p>
        </w:tc>
        <w:tc>
          <w:tcPr>
            <w:tcW w:w="2587" w:type="pct"/>
            <w:tcBorders>
              <w:top w:val="nil"/>
              <w:left w:val="nil"/>
              <w:bottom w:val="nil"/>
              <w:right w:val="nil"/>
            </w:tcBorders>
            <w:shd w:val="clear" w:color="auto" w:fill="auto"/>
            <w:vAlign w:val="center"/>
            <w:hideMark/>
          </w:tcPr>
          <w:p w:rsidR="008F7742" w:rsidRPr="008F7742" w:rsidRDefault="008F7742" w:rsidP="008F7742">
            <w:pPr>
              <w:spacing w:line="240" w:lineRule="auto"/>
              <w:rPr>
                <w:rFonts w:ascii="Arial CE" w:hAnsi="Arial CE" w:cs="Arial"/>
                <w:sz w:val="12"/>
                <w:szCs w:val="12"/>
              </w:rPr>
            </w:pPr>
            <w:r w:rsidRPr="008F7742">
              <w:rPr>
                <w:rFonts w:ascii="Arial CE" w:hAnsi="Arial CE" w:cs="Arial"/>
                <w:sz w:val="12"/>
                <w:szCs w:val="12"/>
              </w:rPr>
              <w:t>z tego:</w:t>
            </w:r>
          </w:p>
        </w:tc>
        <w:tc>
          <w:tcPr>
            <w:tcW w:w="798" w:type="pct"/>
            <w:tcBorders>
              <w:top w:val="nil"/>
              <w:left w:val="nil"/>
              <w:bottom w:val="nil"/>
              <w:right w:val="nil"/>
            </w:tcBorders>
            <w:shd w:val="clear" w:color="auto" w:fill="auto"/>
            <w:noWrap/>
            <w:vAlign w:val="center"/>
            <w:hideMark/>
          </w:tcPr>
          <w:p w:rsidR="008F7742" w:rsidRPr="008F7742" w:rsidRDefault="008F7742" w:rsidP="008F7742">
            <w:pPr>
              <w:spacing w:line="240" w:lineRule="auto"/>
              <w:rPr>
                <w:rFonts w:ascii="Arial CE" w:hAnsi="Arial CE" w:cs="Arial"/>
                <w:sz w:val="12"/>
                <w:szCs w:val="12"/>
              </w:rPr>
            </w:pPr>
          </w:p>
        </w:tc>
        <w:tc>
          <w:tcPr>
            <w:tcW w:w="808" w:type="pct"/>
            <w:tcBorders>
              <w:top w:val="nil"/>
              <w:left w:val="nil"/>
              <w:bottom w:val="nil"/>
              <w:right w:val="nil"/>
            </w:tcBorders>
            <w:shd w:val="clear" w:color="auto" w:fill="auto"/>
            <w:vAlign w:val="center"/>
            <w:hideMark/>
          </w:tcPr>
          <w:p w:rsidR="008F7742" w:rsidRPr="008F7742" w:rsidRDefault="008F7742" w:rsidP="008F7742">
            <w:pPr>
              <w:spacing w:line="240" w:lineRule="auto"/>
              <w:rPr>
                <w:rFonts w:ascii="Times New Roman" w:hAnsi="Times New Roman"/>
                <w:sz w:val="12"/>
                <w:szCs w:val="12"/>
              </w:rPr>
            </w:pPr>
          </w:p>
        </w:tc>
        <w:tc>
          <w:tcPr>
            <w:tcW w:w="558" w:type="pct"/>
            <w:tcBorders>
              <w:top w:val="nil"/>
              <w:left w:val="nil"/>
              <w:bottom w:val="nil"/>
              <w:right w:val="nil"/>
            </w:tcBorders>
            <w:shd w:val="clear" w:color="auto" w:fill="auto"/>
            <w:vAlign w:val="center"/>
            <w:hideMark/>
          </w:tcPr>
          <w:p w:rsidR="008F7742" w:rsidRPr="008F7742" w:rsidRDefault="008F7742" w:rsidP="008F7742">
            <w:pPr>
              <w:spacing w:line="240" w:lineRule="auto"/>
              <w:rPr>
                <w:rFonts w:ascii="Times New Roman" w:hAnsi="Times New Roman"/>
                <w:sz w:val="12"/>
                <w:szCs w:val="12"/>
              </w:rPr>
            </w:pPr>
          </w:p>
        </w:tc>
      </w:tr>
      <w:tr w:rsidR="008F7742" w:rsidRPr="008F7742" w:rsidTr="008F7742">
        <w:trPr>
          <w:trHeight w:val="85"/>
        </w:trPr>
        <w:tc>
          <w:tcPr>
            <w:tcW w:w="250" w:type="pct"/>
            <w:tcBorders>
              <w:top w:val="nil"/>
              <w:left w:val="nil"/>
              <w:bottom w:val="nil"/>
              <w:right w:val="nil"/>
            </w:tcBorders>
            <w:shd w:val="clear" w:color="auto" w:fill="auto"/>
            <w:noWrap/>
            <w:vAlign w:val="center"/>
            <w:hideMark/>
          </w:tcPr>
          <w:p w:rsidR="008F7742" w:rsidRPr="008F7742" w:rsidRDefault="008F7742" w:rsidP="008F7742">
            <w:pPr>
              <w:spacing w:line="240" w:lineRule="auto"/>
              <w:rPr>
                <w:rFonts w:ascii="Times New Roman" w:hAnsi="Times New Roman"/>
                <w:sz w:val="12"/>
                <w:szCs w:val="12"/>
              </w:rPr>
            </w:pPr>
          </w:p>
        </w:tc>
        <w:tc>
          <w:tcPr>
            <w:tcW w:w="2587" w:type="pct"/>
            <w:tcBorders>
              <w:top w:val="nil"/>
              <w:left w:val="nil"/>
              <w:bottom w:val="nil"/>
              <w:right w:val="nil"/>
            </w:tcBorders>
            <w:shd w:val="clear" w:color="auto" w:fill="auto"/>
            <w:vAlign w:val="center"/>
            <w:hideMark/>
          </w:tcPr>
          <w:p w:rsidR="008F7742" w:rsidRPr="008F7742" w:rsidRDefault="008F7742" w:rsidP="008F7742">
            <w:pPr>
              <w:spacing w:line="240" w:lineRule="auto"/>
              <w:jc w:val="center"/>
              <w:rPr>
                <w:rFonts w:ascii="Times New Roman" w:hAnsi="Times New Roman"/>
                <w:sz w:val="12"/>
                <w:szCs w:val="12"/>
              </w:rPr>
            </w:pPr>
          </w:p>
        </w:tc>
        <w:tc>
          <w:tcPr>
            <w:tcW w:w="798" w:type="pct"/>
            <w:tcBorders>
              <w:top w:val="nil"/>
              <w:left w:val="nil"/>
              <w:bottom w:val="nil"/>
              <w:right w:val="nil"/>
            </w:tcBorders>
            <w:shd w:val="clear" w:color="auto" w:fill="auto"/>
            <w:noWrap/>
            <w:vAlign w:val="center"/>
            <w:hideMark/>
          </w:tcPr>
          <w:p w:rsidR="008F7742" w:rsidRPr="008F7742" w:rsidRDefault="008F7742" w:rsidP="008F7742">
            <w:pPr>
              <w:spacing w:line="240" w:lineRule="auto"/>
              <w:rPr>
                <w:rFonts w:ascii="Times New Roman" w:hAnsi="Times New Roman"/>
                <w:sz w:val="12"/>
                <w:szCs w:val="12"/>
              </w:rPr>
            </w:pPr>
          </w:p>
        </w:tc>
        <w:tc>
          <w:tcPr>
            <w:tcW w:w="808" w:type="pct"/>
            <w:tcBorders>
              <w:top w:val="nil"/>
              <w:left w:val="nil"/>
              <w:bottom w:val="nil"/>
              <w:right w:val="nil"/>
            </w:tcBorders>
            <w:shd w:val="clear" w:color="auto" w:fill="auto"/>
            <w:noWrap/>
            <w:vAlign w:val="center"/>
            <w:hideMark/>
          </w:tcPr>
          <w:p w:rsidR="008F7742" w:rsidRPr="008F7742" w:rsidRDefault="008F7742" w:rsidP="008F7742">
            <w:pPr>
              <w:spacing w:line="240" w:lineRule="auto"/>
              <w:jc w:val="center"/>
              <w:rPr>
                <w:rFonts w:ascii="Times New Roman" w:hAnsi="Times New Roman"/>
                <w:sz w:val="12"/>
                <w:szCs w:val="12"/>
              </w:rPr>
            </w:pPr>
          </w:p>
        </w:tc>
        <w:tc>
          <w:tcPr>
            <w:tcW w:w="558" w:type="pct"/>
            <w:tcBorders>
              <w:top w:val="nil"/>
              <w:left w:val="nil"/>
              <w:bottom w:val="nil"/>
              <w:right w:val="nil"/>
            </w:tcBorders>
            <w:shd w:val="clear" w:color="auto" w:fill="auto"/>
            <w:vAlign w:val="center"/>
            <w:hideMark/>
          </w:tcPr>
          <w:p w:rsidR="008F7742" w:rsidRPr="008F7742" w:rsidRDefault="008F7742" w:rsidP="008F7742">
            <w:pPr>
              <w:spacing w:line="240" w:lineRule="auto"/>
              <w:rPr>
                <w:rFonts w:ascii="Times New Roman" w:hAnsi="Times New Roman"/>
                <w:sz w:val="12"/>
                <w:szCs w:val="12"/>
              </w:rPr>
            </w:pPr>
          </w:p>
        </w:tc>
      </w:tr>
      <w:tr w:rsidR="008F7742" w:rsidRPr="008F7742" w:rsidTr="008F7742">
        <w:trPr>
          <w:trHeight w:val="85"/>
        </w:trPr>
        <w:tc>
          <w:tcPr>
            <w:tcW w:w="250" w:type="pct"/>
            <w:tcBorders>
              <w:top w:val="nil"/>
              <w:left w:val="nil"/>
              <w:bottom w:val="nil"/>
              <w:right w:val="nil"/>
            </w:tcBorders>
            <w:shd w:val="clear" w:color="auto" w:fill="auto"/>
            <w:noWrap/>
            <w:vAlign w:val="center"/>
            <w:hideMark/>
          </w:tcPr>
          <w:p w:rsidR="008F7742" w:rsidRPr="008F7742" w:rsidRDefault="008F7742" w:rsidP="008F7742">
            <w:pPr>
              <w:spacing w:line="240" w:lineRule="auto"/>
              <w:rPr>
                <w:rFonts w:ascii="Times New Roman" w:hAnsi="Times New Roman"/>
                <w:sz w:val="12"/>
                <w:szCs w:val="12"/>
              </w:rPr>
            </w:pPr>
          </w:p>
        </w:tc>
        <w:tc>
          <w:tcPr>
            <w:tcW w:w="2587" w:type="pct"/>
            <w:tcBorders>
              <w:top w:val="nil"/>
              <w:left w:val="nil"/>
              <w:bottom w:val="nil"/>
              <w:right w:val="nil"/>
            </w:tcBorders>
            <w:shd w:val="clear" w:color="auto" w:fill="auto"/>
            <w:vAlign w:val="center"/>
            <w:hideMark/>
          </w:tcPr>
          <w:p w:rsidR="008F7742" w:rsidRPr="008F7742" w:rsidRDefault="008F7742" w:rsidP="008F7742">
            <w:pPr>
              <w:spacing w:line="240" w:lineRule="auto"/>
              <w:rPr>
                <w:rFonts w:ascii="Arial CE" w:hAnsi="Arial CE" w:cs="Arial"/>
                <w:sz w:val="12"/>
                <w:szCs w:val="12"/>
              </w:rPr>
            </w:pPr>
            <w:r w:rsidRPr="008F7742">
              <w:rPr>
                <w:rFonts w:ascii="Arial CE" w:hAnsi="Arial CE" w:cs="Arial"/>
                <w:sz w:val="12"/>
                <w:szCs w:val="12"/>
              </w:rPr>
              <w:t>Wpływy z opłat egzaminacyjnych oraz opłat za wydawanie świadectw, dyplomów, zaświadczeń, certyfikatów i ich duplikatów</w:t>
            </w:r>
          </w:p>
        </w:tc>
        <w:tc>
          <w:tcPr>
            <w:tcW w:w="798" w:type="pct"/>
            <w:tcBorders>
              <w:top w:val="nil"/>
              <w:left w:val="nil"/>
              <w:bottom w:val="nil"/>
              <w:right w:val="nil"/>
            </w:tcBorders>
            <w:shd w:val="clear" w:color="auto" w:fill="auto"/>
            <w:vAlign w:val="center"/>
            <w:hideMark/>
          </w:tcPr>
          <w:p w:rsidR="008F7742" w:rsidRPr="008F7742" w:rsidRDefault="008F7742" w:rsidP="008F7742">
            <w:pPr>
              <w:spacing w:line="240" w:lineRule="auto"/>
              <w:jc w:val="right"/>
              <w:rPr>
                <w:rFonts w:ascii="Arial CE" w:hAnsi="Arial CE" w:cs="Arial"/>
                <w:sz w:val="12"/>
                <w:szCs w:val="12"/>
              </w:rPr>
            </w:pPr>
            <w:r w:rsidRPr="008F7742">
              <w:rPr>
                <w:rFonts w:ascii="Arial CE" w:hAnsi="Arial CE" w:cs="Arial"/>
                <w:sz w:val="12"/>
                <w:szCs w:val="12"/>
              </w:rPr>
              <w:t>1 846</w:t>
            </w:r>
          </w:p>
        </w:tc>
        <w:tc>
          <w:tcPr>
            <w:tcW w:w="808" w:type="pct"/>
            <w:tcBorders>
              <w:top w:val="nil"/>
              <w:left w:val="nil"/>
              <w:bottom w:val="nil"/>
              <w:right w:val="nil"/>
            </w:tcBorders>
            <w:shd w:val="clear" w:color="auto" w:fill="auto"/>
            <w:vAlign w:val="center"/>
            <w:hideMark/>
          </w:tcPr>
          <w:p w:rsidR="008F7742" w:rsidRPr="008F7742" w:rsidRDefault="008F7742" w:rsidP="008F7742">
            <w:pPr>
              <w:spacing w:line="240" w:lineRule="auto"/>
              <w:jc w:val="right"/>
              <w:rPr>
                <w:rFonts w:ascii="Arial CE" w:hAnsi="Arial CE" w:cs="Arial"/>
                <w:sz w:val="12"/>
                <w:szCs w:val="12"/>
              </w:rPr>
            </w:pPr>
            <w:r w:rsidRPr="008F7742">
              <w:rPr>
                <w:rFonts w:ascii="Arial CE" w:hAnsi="Arial CE" w:cs="Arial"/>
                <w:sz w:val="12"/>
                <w:szCs w:val="12"/>
              </w:rPr>
              <w:t>624,00</w:t>
            </w:r>
          </w:p>
        </w:tc>
        <w:tc>
          <w:tcPr>
            <w:tcW w:w="558" w:type="pct"/>
            <w:tcBorders>
              <w:top w:val="nil"/>
              <w:left w:val="nil"/>
              <w:bottom w:val="nil"/>
              <w:right w:val="nil"/>
            </w:tcBorders>
            <w:shd w:val="clear" w:color="auto" w:fill="auto"/>
            <w:vAlign w:val="center"/>
            <w:hideMark/>
          </w:tcPr>
          <w:p w:rsidR="008F7742" w:rsidRPr="008F7742" w:rsidRDefault="008F7742" w:rsidP="008F7742">
            <w:pPr>
              <w:spacing w:line="240" w:lineRule="auto"/>
              <w:jc w:val="right"/>
              <w:rPr>
                <w:rFonts w:ascii="Arial CE" w:hAnsi="Arial CE" w:cs="Arial"/>
                <w:sz w:val="12"/>
                <w:szCs w:val="12"/>
              </w:rPr>
            </w:pPr>
          </w:p>
        </w:tc>
      </w:tr>
      <w:tr w:rsidR="008F7742" w:rsidRPr="008F7742" w:rsidTr="008F7742">
        <w:trPr>
          <w:trHeight w:val="85"/>
        </w:trPr>
        <w:tc>
          <w:tcPr>
            <w:tcW w:w="250" w:type="pct"/>
            <w:tcBorders>
              <w:top w:val="nil"/>
              <w:left w:val="nil"/>
              <w:bottom w:val="nil"/>
              <w:right w:val="nil"/>
            </w:tcBorders>
            <w:shd w:val="clear" w:color="auto" w:fill="auto"/>
            <w:noWrap/>
            <w:vAlign w:val="center"/>
            <w:hideMark/>
          </w:tcPr>
          <w:p w:rsidR="008F7742" w:rsidRPr="008F7742" w:rsidRDefault="008F7742" w:rsidP="008F7742">
            <w:pPr>
              <w:spacing w:line="240" w:lineRule="auto"/>
              <w:rPr>
                <w:rFonts w:ascii="Times New Roman" w:hAnsi="Times New Roman"/>
                <w:sz w:val="12"/>
                <w:szCs w:val="12"/>
              </w:rPr>
            </w:pPr>
          </w:p>
        </w:tc>
        <w:tc>
          <w:tcPr>
            <w:tcW w:w="2587" w:type="pct"/>
            <w:tcBorders>
              <w:top w:val="nil"/>
              <w:left w:val="nil"/>
              <w:bottom w:val="nil"/>
              <w:right w:val="nil"/>
            </w:tcBorders>
            <w:shd w:val="clear" w:color="auto" w:fill="auto"/>
            <w:vAlign w:val="center"/>
            <w:hideMark/>
          </w:tcPr>
          <w:p w:rsidR="008F7742" w:rsidRPr="008F7742" w:rsidRDefault="008F7742" w:rsidP="008F7742">
            <w:pPr>
              <w:spacing w:line="240" w:lineRule="auto"/>
              <w:jc w:val="center"/>
              <w:rPr>
                <w:rFonts w:ascii="Times New Roman" w:hAnsi="Times New Roman"/>
                <w:sz w:val="12"/>
                <w:szCs w:val="12"/>
              </w:rPr>
            </w:pPr>
          </w:p>
        </w:tc>
        <w:tc>
          <w:tcPr>
            <w:tcW w:w="798" w:type="pct"/>
            <w:tcBorders>
              <w:top w:val="nil"/>
              <w:left w:val="nil"/>
              <w:bottom w:val="nil"/>
              <w:right w:val="nil"/>
            </w:tcBorders>
            <w:shd w:val="clear" w:color="auto" w:fill="auto"/>
            <w:noWrap/>
            <w:vAlign w:val="center"/>
            <w:hideMark/>
          </w:tcPr>
          <w:p w:rsidR="008F7742" w:rsidRPr="008F7742" w:rsidRDefault="008F7742" w:rsidP="008F7742">
            <w:pPr>
              <w:spacing w:line="240" w:lineRule="auto"/>
              <w:rPr>
                <w:rFonts w:ascii="Times New Roman" w:hAnsi="Times New Roman"/>
                <w:sz w:val="12"/>
                <w:szCs w:val="12"/>
              </w:rPr>
            </w:pPr>
          </w:p>
        </w:tc>
        <w:tc>
          <w:tcPr>
            <w:tcW w:w="808" w:type="pct"/>
            <w:tcBorders>
              <w:top w:val="nil"/>
              <w:left w:val="nil"/>
              <w:bottom w:val="nil"/>
              <w:right w:val="nil"/>
            </w:tcBorders>
            <w:shd w:val="clear" w:color="auto" w:fill="auto"/>
            <w:vAlign w:val="center"/>
            <w:hideMark/>
          </w:tcPr>
          <w:p w:rsidR="008F7742" w:rsidRPr="008F7742" w:rsidRDefault="008F7742" w:rsidP="008F7742">
            <w:pPr>
              <w:spacing w:line="240" w:lineRule="auto"/>
              <w:rPr>
                <w:rFonts w:ascii="Times New Roman" w:hAnsi="Times New Roman"/>
                <w:sz w:val="12"/>
                <w:szCs w:val="12"/>
              </w:rPr>
            </w:pPr>
          </w:p>
        </w:tc>
        <w:tc>
          <w:tcPr>
            <w:tcW w:w="558" w:type="pct"/>
            <w:tcBorders>
              <w:top w:val="nil"/>
              <w:left w:val="nil"/>
              <w:bottom w:val="nil"/>
              <w:right w:val="nil"/>
            </w:tcBorders>
            <w:shd w:val="clear" w:color="auto" w:fill="auto"/>
            <w:vAlign w:val="center"/>
            <w:hideMark/>
          </w:tcPr>
          <w:p w:rsidR="008F7742" w:rsidRPr="008F7742" w:rsidRDefault="008F7742" w:rsidP="008F7742">
            <w:pPr>
              <w:spacing w:line="240" w:lineRule="auto"/>
              <w:rPr>
                <w:rFonts w:ascii="Times New Roman" w:hAnsi="Times New Roman"/>
                <w:sz w:val="12"/>
                <w:szCs w:val="12"/>
              </w:rPr>
            </w:pPr>
          </w:p>
        </w:tc>
      </w:tr>
      <w:tr w:rsidR="008F7742" w:rsidRPr="008F7742" w:rsidTr="008F7742">
        <w:trPr>
          <w:trHeight w:val="85"/>
        </w:trPr>
        <w:tc>
          <w:tcPr>
            <w:tcW w:w="250" w:type="pct"/>
            <w:tcBorders>
              <w:top w:val="nil"/>
              <w:left w:val="nil"/>
              <w:bottom w:val="nil"/>
              <w:right w:val="nil"/>
            </w:tcBorders>
            <w:shd w:val="clear" w:color="auto" w:fill="auto"/>
            <w:noWrap/>
            <w:vAlign w:val="center"/>
            <w:hideMark/>
          </w:tcPr>
          <w:p w:rsidR="008F7742" w:rsidRPr="008F7742" w:rsidRDefault="008F7742" w:rsidP="008F7742">
            <w:pPr>
              <w:spacing w:line="240" w:lineRule="auto"/>
              <w:rPr>
                <w:rFonts w:ascii="Times New Roman" w:hAnsi="Times New Roman"/>
                <w:sz w:val="12"/>
                <w:szCs w:val="12"/>
              </w:rPr>
            </w:pPr>
          </w:p>
        </w:tc>
        <w:tc>
          <w:tcPr>
            <w:tcW w:w="2587" w:type="pct"/>
            <w:tcBorders>
              <w:top w:val="nil"/>
              <w:left w:val="nil"/>
              <w:bottom w:val="nil"/>
              <w:right w:val="nil"/>
            </w:tcBorders>
            <w:shd w:val="clear" w:color="auto" w:fill="auto"/>
            <w:vAlign w:val="center"/>
            <w:hideMark/>
          </w:tcPr>
          <w:p w:rsidR="008F7742" w:rsidRPr="008F7742" w:rsidRDefault="008F7742" w:rsidP="008F7742">
            <w:pPr>
              <w:spacing w:line="240" w:lineRule="auto"/>
              <w:rPr>
                <w:rFonts w:ascii="Arial CE" w:hAnsi="Arial CE" w:cs="Arial"/>
                <w:sz w:val="12"/>
                <w:szCs w:val="12"/>
              </w:rPr>
            </w:pPr>
            <w:r w:rsidRPr="008F7742">
              <w:rPr>
                <w:rFonts w:ascii="Arial CE" w:hAnsi="Arial CE" w:cs="Arial"/>
                <w:sz w:val="12"/>
                <w:szCs w:val="12"/>
              </w:rPr>
              <w:t>Wpływy z tytułu kosztów egzekucyjnych, opłaty komorniczej i kosztów upomnień</w:t>
            </w:r>
          </w:p>
        </w:tc>
        <w:tc>
          <w:tcPr>
            <w:tcW w:w="798" w:type="pct"/>
            <w:tcBorders>
              <w:top w:val="nil"/>
              <w:left w:val="nil"/>
              <w:bottom w:val="nil"/>
              <w:right w:val="nil"/>
            </w:tcBorders>
            <w:shd w:val="clear" w:color="auto" w:fill="auto"/>
            <w:vAlign w:val="center"/>
            <w:hideMark/>
          </w:tcPr>
          <w:p w:rsidR="008F7742" w:rsidRPr="008F7742" w:rsidRDefault="008F7742" w:rsidP="008F7742">
            <w:pPr>
              <w:spacing w:line="240" w:lineRule="auto"/>
              <w:jc w:val="right"/>
              <w:rPr>
                <w:rFonts w:ascii="Arial CE" w:hAnsi="Arial CE" w:cs="Arial"/>
                <w:sz w:val="12"/>
                <w:szCs w:val="12"/>
              </w:rPr>
            </w:pPr>
            <w:r w:rsidRPr="008F7742">
              <w:rPr>
                <w:rFonts w:ascii="Arial CE" w:hAnsi="Arial CE" w:cs="Arial"/>
                <w:sz w:val="12"/>
                <w:szCs w:val="12"/>
              </w:rPr>
              <w:t>46 200</w:t>
            </w:r>
          </w:p>
        </w:tc>
        <w:tc>
          <w:tcPr>
            <w:tcW w:w="808" w:type="pct"/>
            <w:tcBorders>
              <w:top w:val="nil"/>
              <w:left w:val="nil"/>
              <w:bottom w:val="nil"/>
              <w:right w:val="nil"/>
            </w:tcBorders>
            <w:shd w:val="clear" w:color="auto" w:fill="auto"/>
            <w:vAlign w:val="center"/>
            <w:hideMark/>
          </w:tcPr>
          <w:p w:rsidR="008F7742" w:rsidRPr="008F7742" w:rsidRDefault="008F7742" w:rsidP="008F7742">
            <w:pPr>
              <w:spacing w:line="240" w:lineRule="auto"/>
              <w:jc w:val="right"/>
              <w:rPr>
                <w:rFonts w:ascii="Arial CE" w:hAnsi="Arial CE" w:cs="Arial"/>
                <w:sz w:val="12"/>
                <w:szCs w:val="12"/>
              </w:rPr>
            </w:pPr>
            <w:r w:rsidRPr="008F7742">
              <w:rPr>
                <w:rFonts w:ascii="Arial CE" w:hAnsi="Arial CE" w:cs="Arial"/>
                <w:sz w:val="12"/>
                <w:szCs w:val="12"/>
              </w:rPr>
              <w:t>41 019,25</w:t>
            </w:r>
          </w:p>
        </w:tc>
        <w:tc>
          <w:tcPr>
            <w:tcW w:w="558" w:type="pct"/>
            <w:tcBorders>
              <w:top w:val="nil"/>
              <w:left w:val="nil"/>
              <w:bottom w:val="nil"/>
              <w:right w:val="nil"/>
            </w:tcBorders>
            <w:shd w:val="clear" w:color="auto" w:fill="auto"/>
            <w:vAlign w:val="center"/>
            <w:hideMark/>
          </w:tcPr>
          <w:p w:rsidR="008F7742" w:rsidRPr="008F7742" w:rsidRDefault="008F7742" w:rsidP="008F7742">
            <w:pPr>
              <w:spacing w:line="240" w:lineRule="auto"/>
              <w:jc w:val="right"/>
              <w:rPr>
                <w:rFonts w:ascii="Arial CE" w:hAnsi="Arial CE" w:cs="Arial"/>
                <w:sz w:val="12"/>
                <w:szCs w:val="12"/>
              </w:rPr>
            </w:pPr>
          </w:p>
        </w:tc>
      </w:tr>
      <w:tr w:rsidR="008F7742" w:rsidRPr="008F7742" w:rsidTr="008F7742">
        <w:trPr>
          <w:trHeight w:val="85"/>
        </w:trPr>
        <w:tc>
          <w:tcPr>
            <w:tcW w:w="250" w:type="pct"/>
            <w:tcBorders>
              <w:top w:val="nil"/>
              <w:left w:val="nil"/>
              <w:bottom w:val="nil"/>
              <w:right w:val="nil"/>
            </w:tcBorders>
            <w:shd w:val="clear" w:color="auto" w:fill="auto"/>
            <w:noWrap/>
            <w:vAlign w:val="center"/>
            <w:hideMark/>
          </w:tcPr>
          <w:p w:rsidR="008F7742" w:rsidRPr="008F7742" w:rsidRDefault="008F7742" w:rsidP="008F7742">
            <w:pPr>
              <w:spacing w:line="240" w:lineRule="auto"/>
              <w:rPr>
                <w:rFonts w:ascii="Times New Roman" w:hAnsi="Times New Roman"/>
                <w:sz w:val="12"/>
                <w:szCs w:val="12"/>
              </w:rPr>
            </w:pPr>
          </w:p>
        </w:tc>
        <w:tc>
          <w:tcPr>
            <w:tcW w:w="2587" w:type="pct"/>
            <w:tcBorders>
              <w:top w:val="nil"/>
              <w:left w:val="nil"/>
              <w:bottom w:val="nil"/>
              <w:right w:val="nil"/>
            </w:tcBorders>
            <w:shd w:val="clear" w:color="auto" w:fill="auto"/>
            <w:vAlign w:val="center"/>
            <w:hideMark/>
          </w:tcPr>
          <w:p w:rsidR="008F7742" w:rsidRPr="008F7742" w:rsidRDefault="008F7742" w:rsidP="008F7742">
            <w:pPr>
              <w:spacing w:line="240" w:lineRule="auto"/>
              <w:rPr>
                <w:rFonts w:ascii="Arial CE" w:hAnsi="Arial CE" w:cs="Arial"/>
                <w:i/>
                <w:iCs/>
                <w:sz w:val="12"/>
                <w:szCs w:val="12"/>
              </w:rPr>
            </w:pPr>
            <w:r w:rsidRPr="008F7742">
              <w:rPr>
                <w:rFonts w:ascii="Arial CE" w:hAnsi="Arial CE" w:cs="Arial"/>
                <w:i/>
                <w:iCs/>
                <w:sz w:val="12"/>
                <w:szCs w:val="12"/>
              </w:rPr>
              <w:t xml:space="preserve">• zwrot kosztów upomnień </w:t>
            </w:r>
          </w:p>
        </w:tc>
        <w:tc>
          <w:tcPr>
            <w:tcW w:w="798" w:type="pct"/>
            <w:tcBorders>
              <w:top w:val="nil"/>
              <w:left w:val="nil"/>
              <w:bottom w:val="nil"/>
              <w:right w:val="nil"/>
            </w:tcBorders>
            <w:shd w:val="clear" w:color="auto" w:fill="auto"/>
            <w:noWrap/>
            <w:vAlign w:val="center"/>
            <w:hideMark/>
          </w:tcPr>
          <w:p w:rsidR="008F7742" w:rsidRPr="008F7742" w:rsidRDefault="008F7742" w:rsidP="008F7742">
            <w:pPr>
              <w:spacing w:line="240" w:lineRule="auto"/>
              <w:rPr>
                <w:rFonts w:ascii="Arial CE" w:hAnsi="Arial CE" w:cs="Arial"/>
                <w:i/>
                <w:iCs/>
                <w:sz w:val="12"/>
                <w:szCs w:val="12"/>
              </w:rPr>
            </w:pPr>
          </w:p>
        </w:tc>
        <w:tc>
          <w:tcPr>
            <w:tcW w:w="808" w:type="pct"/>
            <w:tcBorders>
              <w:top w:val="nil"/>
              <w:left w:val="nil"/>
              <w:bottom w:val="nil"/>
              <w:right w:val="nil"/>
            </w:tcBorders>
            <w:shd w:val="clear" w:color="auto" w:fill="auto"/>
            <w:vAlign w:val="center"/>
            <w:hideMark/>
          </w:tcPr>
          <w:p w:rsidR="008F7742" w:rsidRPr="008F7742" w:rsidRDefault="008F7742" w:rsidP="008F7742">
            <w:pPr>
              <w:spacing w:line="240" w:lineRule="auto"/>
              <w:jc w:val="right"/>
              <w:rPr>
                <w:rFonts w:ascii="Arial CE" w:hAnsi="Arial CE" w:cs="Arial"/>
                <w:i/>
                <w:iCs/>
                <w:sz w:val="12"/>
                <w:szCs w:val="12"/>
              </w:rPr>
            </w:pPr>
            <w:r w:rsidRPr="008F7742">
              <w:rPr>
                <w:rFonts w:ascii="Arial CE" w:hAnsi="Arial CE" w:cs="Arial"/>
                <w:i/>
                <w:iCs/>
                <w:sz w:val="12"/>
                <w:szCs w:val="12"/>
              </w:rPr>
              <w:t>23 440,86</w:t>
            </w:r>
          </w:p>
        </w:tc>
        <w:tc>
          <w:tcPr>
            <w:tcW w:w="558" w:type="pct"/>
            <w:tcBorders>
              <w:top w:val="nil"/>
              <w:left w:val="nil"/>
              <w:bottom w:val="nil"/>
              <w:right w:val="nil"/>
            </w:tcBorders>
            <w:shd w:val="clear" w:color="auto" w:fill="auto"/>
            <w:vAlign w:val="center"/>
            <w:hideMark/>
          </w:tcPr>
          <w:p w:rsidR="008F7742" w:rsidRPr="008F7742" w:rsidRDefault="008F7742" w:rsidP="008F7742">
            <w:pPr>
              <w:spacing w:line="240" w:lineRule="auto"/>
              <w:jc w:val="right"/>
              <w:rPr>
                <w:rFonts w:ascii="Arial CE" w:hAnsi="Arial CE" w:cs="Arial"/>
                <w:i/>
                <w:iCs/>
                <w:sz w:val="12"/>
                <w:szCs w:val="12"/>
              </w:rPr>
            </w:pPr>
          </w:p>
        </w:tc>
      </w:tr>
      <w:tr w:rsidR="008F7742" w:rsidRPr="008F7742" w:rsidTr="008F7742">
        <w:trPr>
          <w:trHeight w:val="85"/>
        </w:trPr>
        <w:tc>
          <w:tcPr>
            <w:tcW w:w="250" w:type="pct"/>
            <w:tcBorders>
              <w:top w:val="nil"/>
              <w:left w:val="nil"/>
              <w:bottom w:val="nil"/>
              <w:right w:val="nil"/>
            </w:tcBorders>
            <w:shd w:val="clear" w:color="auto" w:fill="auto"/>
            <w:noWrap/>
            <w:vAlign w:val="center"/>
            <w:hideMark/>
          </w:tcPr>
          <w:p w:rsidR="008F7742" w:rsidRPr="008F7742" w:rsidRDefault="008F7742" w:rsidP="008F7742">
            <w:pPr>
              <w:spacing w:line="240" w:lineRule="auto"/>
              <w:rPr>
                <w:rFonts w:ascii="Times New Roman" w:hAnsi="Times New Roman"/>
                <w:sz w:val="12"/>
                <w:szCs w:val="12"/>
              </w:rPr>
            </w:pPr>
          </w:p>
        </w:tc>
        <w:tc>
          <w:tcPr>
            <w:tcW w:w="2587" w:type="pct"/>
            <w:tcBorders>
              <w:top w:val="nil"/>
              <w:left w:val="nil"/>
              <w:bottom w:val="nil"/>
              <w:right w:val="nil"/>
            </w:tcBorders>
            <w:shd w:val="clear" w:color="auto" w:fill="auto"/>
            <w:vAlign w:val="center"/>
            <w:hideMark/>
          </w:tcPr>
          <w:p w:rsidR="008F7742" w:rsidRPr="008F7742" w:rsidRDefault="008F7742" w:rsidP="008F7742">
            <w:pPr>
              <w:spacing w:line="240" w:lineRule="auto"/>
              <w:rPr>
                <w:rFonts w:ascii="Arial CE" w:hAnsi="Arial CE" w:cs="Arial"/>
                <w:i/>
                <w:iCs/>
                <w:sz w:val="12"/>
                <w:szCs w:val="12"/>
              </w:rPr>
            </w:pPr>
            <w:r w:rsidRPr="008F7742">
              <w:rPr>
                <w:rFonts w:ascii="Arial CE" w:hAnsi="Arial CE" w:cs="Arial"/>
                <w:i/>
                <w:iCs/>
                <w:sz w:val="12"/>
                <w:szCs w:val="12"/>
              </w:rPr>
              <w:t>• zwrot kosztów zastępstwa adwokackiego w postępowaniu egzekucyjnym</w:t>
            </w:r>
          </w:p>
        </w:tc>
        <w:tc>
          <w:tcPr>
            <w:tcW w:w="798" w:type="pct"/>
            <w:tcBorders>
              <w:top w:val="nil"/>
              <w:left w:val="nil"/>
              <w:bottom w:val="nil"/>
              <w:right w:val="nil"/>
            </w:tcBorders>
            <w:shd w:val="clear" w:color="auto" w:fill="auto"/>
            <w:noWrap/>
            <w:vAlign w:val="center"/>
            <w:hideMark/>
          </w:tcPr>
          <w:p w:rsidR="008F7742" w:rsidRPr="008F7742" w:rsidRDefault="008F7742" w:rsidP="008F7742">
            <w:pPr>
              <w:spacing w:line="240" w:lineRule="auto"/>
              <w:rPr>
                <w:rFonts w:ascii="Arial CE" w:hAnsi="Arial CE" w:cs="Arial"/>
                <w:i/>
                <w:iCs/>
                <w:sz w:val="12"/>
                <w:szCs w:val="12"/>
              </w:rPr>
            </w:pPr>
          </w:p>
        </w:tc>
        <w:tc>
          <w:tcPr>
            <w:tcW w:w="808" w:type="pct"/>
            <w:tcBorders>
              <w:top w:val="nil"/>
              <w:left w:val="nil"/>
              <w:bottom w:val="nil"/>
              <w:right w:val="nil"/>
            </w:tcBorders>
            <w:shd w:val="clear" w:color="auto" w:fill="auto"/>
            <w:vAlign w:val="center"/>
            <w:hideMark/>
          </w:tcPr>
          <w:p w:rsidR="008F7742" w:rsidRPr="008F7742" w:rsidRDefault="008F7742" w:rsidP="008F7742">
            <w:pPr>
              <w:spacing w:line="240" w:lineRule="auto"/>
              <w:jc w:val="right"/>
              <w:rPr>
                <w:rFonts w:ascii="Arial CE" w:hAnsi="Arial CE" w:cs="Arial"/>
                <w:i/>
                <w:iCs/>
                <w:sz w:val="12"/>
                <w:szCs w:val="12"/>
              </w:rPr>
            </w:pPr>
            <w:r w:rsidRPr="008F7742">
              <w:rPr>
                <w:rFonts w:ascii="Arial CE" w:hAnsi="Arial CE" w:cs="Arial"/>
                <w:i/>
                <w:iCs/>
                <w:sz w:val="12"/>
                <w:szCs w:val="12"/>
              </w:rPr>
              <w:t>2 467,50</w:t>
            </w:r>
          </w:p>
        </w:tc>
        <w:tc>
          <w:tcPr>
            <w:tcW w:w="558" w:type="pct"/>
            <w:tcBorders>
              <w:top w:val="nil"/>
              <w:left w:val="nil"/>
              <w:bottom w:val="nil"/>
              <w:right w:val="nil"/>
            </w:tcBorders>
            <w:shd w:val="clear" w:color="auto" w:fill="auto"/>
            <w:vAlign w:val="center"/>
            <w:hideMark/>
          </w:tcPr>
          <w:p w:rsidR="008F7742" w:rsidRPr="008F7742" w:rsidRDefault="008F7742" w:rsidP="008F7742">
            <w:pPr>
              <w:spacing w:line="240" w:lineRule="auto"/>
              <w:jc w:val="right"/>
              <w:rPr>
                <w:rFonts w:ascii="Arial CE" w:hAnsi="Arial CE" w:cs="Arial"/>
                <w:i/>
                <w:iCs/>
                <w:sz w:val="12"/>
                <w:szCs w:val="12"/>
              </w:rPr>
            </w:pPr>
          </w:p>
        </w:tc>
      </w:tr>
      <w:tr w:rsidR="008F7742" w:rsidRPr="008F7742" w:rsidTr="008F7742">
        <w:trPr>
          <w:trHeight w:val="85"/>
        </w:trPr>
        <w:tc>
          <w:tcPr>
            <w:tcW w:w="250" w:type="pct"/>
            <w:tcBorders>
              <w:top w:val="nil"/>
              <w:left w:val="nil"/>
              <w:bottom w:val="nil"/>
              <w:right w:val="nil"/>
            </w:tcBorders>
            <w:shd w:val="clear" w:color="auto" w:fill="auto"/>
            <w:noWrap/>
            <w:vAlign w:val="center"/>
            <w:hideMark/>
          </w:tcPr>
          <w:p w:rsidR="008F7742" w:rsidRPr="008F7742" w:rsidRDefault="008F7742" w:rsidP="008F7742">
            <w:pPr>
              <w:spacing w:line="240" w:lineRule="auto"/>
              <w:rPr>
                <w:rFonts w:ascii="Times New Roman" w:hAnsi="Times New Roman"/>
                <w:sz w:val="12"/>
                <w:szCs w:val="12"/>
              </w:rPr>
            </w:pPr>
          </w:p>
        </w:tc>
        <w:tc>
          <w:tcPr>
            <w:tcW w:w="2587" w:type="pct"/>
            <w:tcBorders>
              <w:top w:val="nil"/>
              <w:left w:val="nil"/>
              <w:bottom w:val="nil"/>
              <w:right w:val="nil"/>
            </w:tcBorders>
            <w:shd w:val="clear" w:color="auto" w:fill="auto"/>
            <w:vAlign w:val="center"/>
            <w:hideMark/>
          </w:tcPr>
          <w:p w:rsidR="008F7742" w:rsidRPr="008F7742" w:rsidRDefault="008F7742" w:rsidP="008F7742">
            <w:pPr>
              <w:spacing w:line="240" w:lineRule="auto"/>
              <w:rPr>
                <w:rFonts w:ascii="Arial CE" w:hAnsi="Arial CE" w:cs="Arial"/>
                <w:i/>
                <w:iCs/>
                <w:sz w:val="12"/>
                <w:szCs w:val="12"/>
              </w:rPr>
            </w:pPr>
            <w:r w:rsidRPr="008F7742">
              <w:rPr>
                <w:rFonts w:ascii="Arial CE" w:hAnsi="Arial CE" w:cs="Arial"/>
                <w:i/>
                <w:iCs/>
                <w:sz w:val="12"/>
                <w:szCs w:val="12"/>
              </w:rPr>
              <w:t>• zwrot kosztów egzekucji komorniczej (zaliczki komorniczej; niewykorzystanej zaliczki zapłaconej za wszczęcie egzekucji komorniczej)</w:t>
            </w:r>
          </w:p>
        </w:tc>
        <w:tc>
          <w:tcPr>
            <w:tcW w:w="798" w:type="pct"/>
            <w:tcBorders>
              <w:top w:val="nil"/>
              <w:left w:val="nil"/>
              <w:bottom w:val="nil"/>
              <w:right w:val="nil"/>
            </w:tcBorders>
            <w:shd w:val="clear" w:color="auto" w:fill="auto"/>
            <w:noWrap/>
            <w:vAlign w:val="center"/>
            <w:hideMark/>
          </w:tcPr>
          <w:p w:rsidR="008F7742" w:rsidRPr="008F7742" w:rsidRDefault="008F7742" w:rsidP="008F7742">
            <w:pPr>
              <w:spacing w:line="240" w:lineRule="auto"/>
              <w:rPr>
                <w:rFonts w:ascii="Arial CE" w:hAnsi="Arial CE" w:cs="Arial"/>
                <w:i/>
                <w:iCs/>
                <w:sz w:val="12"/>
                <w:szCs w:val="12"/>
              </w:rPr>
            </w:pPr>
          </w:p>
        </w:tc>
        <w:tc>
          <w:tcPr>
            <w:tcW w:w="808" w:type="pct"/>
            <w:tcBorders>
              <w:top w:val="nil"/>
              <w:left w:val="nil"/>
              <w:bottom w:val="nil"/>
              <w:right w:val="nil"/>
            </w:tcBorders>
            <w:shd w:val="clear" w:color="auto" w:fill="auto"/>
            <w:vAlign w:val="center"/>
            <w:hideMark/>
          </w:tcPr>
          <w:p w:rsidR="008F7742" w:rsidRPr="008F7742" w:rsidRDefault="008F7742" w:rsidP="008F7742">
            <w:pPr>
              <w:spacing w:line="240" w:lineRule="auto"/>
              <w:jc w:val="right"/>
              <w:rPr>
                <w:rFonts w:ascii="Arial CE" w:hAnsi="Arial CE" w:cs="Arial"/>
                <w:i/>
                <w:iCs/>
                <w:sz w:val="12"/>
                <w:szCs w:val="12"/>
              </w:rPr>
            </w:pPr>
            <w:r w:rsidRPr="008F7742">
              <w:rPr>
                <w:rFonts w:ascii="Arial CE" w:hAnsi="Arial CE" w:cs="Arial"/>
                <w:i/>
                <w:iCs/>
                <w:sz w:val="12"/>
                <w:szCs w:val="12"/>
              </w:rPr>
              <w:t>15 110,89</w:t>
            </w:r>
          </w:p>
        </w:tc>
        <w:tc>
          <w:tcPr>
            <w:tcW w:w="558" w:type="pct"/>
            <w:tcBorders>
              <w:top w:val="nil"/>
              <w:left w:val="nil"/>
              <w:bottom w:val="nil"/>
              <w:right w:val="nil"/>
            </w:tcBorders>
            <w:shd w:val="clear" w:color="auto" w:fill="auto"/>
            <w:vAlign w:val="center"/>
            <w:hideMark/>
          </w:tcPr>
          <w:p w:rsidR="008F7742" w:rsidRPr="008F7742" w:rsidRDefault="008F7742" w:rsidP="008F7742">
            <w:pPr>
              <w:spacing w:line="240" w:lineRule="auto"/>
              <w:jc w:val="right"/>
              <w:rPr>
                <w:rFonts w:ascii="Arial CE" w:hAnsi="Arial CE" w:cs="Arial"/>
                <w:i/>
                <w:iCs/>
                <w:sz w:val="12"/>
                <w:szCs w:val="12"/>
              </w:rPr>
            </w:pPr>
          </w:p>
        </w:tc>
      </w:tr>
      <w:tr w:rsidR="008F7742" w:rsidRPr="008F7742" w:rsidTr="008F7742">
        <w:trPr>
          <w:trHeight w:val="85"/>
        </w:trPr>
        <w:tc>
          <w:tcPr>
            <w:tcW w:w="250" w:type="pct"/>
            <w:tcBorders>
              <w:top w:val="nil"/>
              <w:left w:val="nil"/>
              <w:bottom w:val="nil"/>
              <w:right w:val="nil"/>
            </w:tcBorders>
            <w:shd w:val="clear" w:color="auto" w:fill="auto"/>
            <w:noWrap/>
            <w:vAlign w:val="center"/>
            <w:hideMark/>
          </w:tcPr>
          <w:p w:rsidR="008F7742" w:rsidRPr="008F7742" w:rsidRDefault="008F7742" w:rsidP="008F7742">
            <w:pPr>
              <w:spacing w:line="240" w:lineRule="auto"/>
              <w:rPr>
                <w:rFonts w:ascii="Times New Roman" w:hAnsi="Times New Roman"/>
                <w:sz w:val="12"/>
                <w:szCs w:val="12"/>
              </w:rPr>
            </w:pPr>
          </w:p>
        </w:tc>
        <w:tc>
          <w:tcPr>
            <w:tcW w:w="2587" w:type="pct"/>
            <w:tcBorders>
              <w:top w:val="nil"/>
              <w:left w:val="nil"/>
              <w:bottom w:val="nil"/>
              <w:right w:val="nil"/>
            </w:tcBorders>
            <w:shd w:val="clear" w:color="auto" w:fill="auto"/>
            <w:vAlign w:val="center"/>
            <w:hideMark/>
          </w:tcPr>
          <w:p w:rsidR="008F7742" w:rsidRPr="008F7742" w:rsidRDefault="008F7742" w:rsidP="008F7742">
            <w:pPr>
              <w:spacing w:line="240" w:lineRule="auto"/>
              <w:jc w:val="center"/>
              <w:rPr>
                <w:rFonts w:ascii="Times New Roman" w:hAnsi="Times New Roman"/>
                <w:sz w:val="12"/>
                <w:szCs w:val="12"/>
              </w:rPr>
            </w:pPr>
          </w:p>
        </w:tc>
        <w:tc>
          <w:tcPr>
            <w:tcW w:w="798" w:type="pct"/>
            <w:tcBorders>
              <w:top w:val="nil"/>
              <w:left w:val="nil"/>
              <w:bottom w:val="nil"/>
              <w:right w:val="nil"/>
            </w:tcBorders>
            <w:shd w:val="clear" w:color="auto" w:fill="auto"/>
            <w:noWrap/>
            <w:vAlign w:val="center"/>
            <w:hideMark/>
          </w:tcPr>
          <w:p w:rsidR="008F7742" w:rsidRPr="008F7742" w:rsidRDefault="008F7742" w:rsidP="008F7742">
            <w:pPr>
              <w:spacing w:line="240" w:lineRule="auto"/>
              <w:rPr>
                <w:rFonts w:ascii="Times New Roman" w:hAnsi="Times New Roman"/>
                <w:sz w:val="12"/>
                <w:szCs w:val="12"/>
              </w:rPr>
            </w:pPr>
          </w:p>
        </w:tc>
        <w:tc>
          <w:tcPr>
            <w:tcW w:w="808" w:type="pct"/>
            <w:tcBorders>
              <w:top w:val="nil"/>
              <w:left w:val="nil"/>
              <w:bottom w:val="nil"/>
              <w:right w:val="nil"/>
            </w:tcBorders>
            <w:shd w:val="clear" w:color="auto" w:fill="auto"/>
            <w:vAlign w:val="center"/>
            <w:hideMark/>
          </w:tcPr>
          <w:p w:rsidR="008F7742" w:rsidRPr="008F7742" w:rsidRDefault="008F7742" w:rsidP="008F7742">
            <w:pPr>
              <w:spacing w:line="240" w:lineRule="auto"/>
              <w:rPr>
                <w:rFonts w:ascii="Times New Roman" w:hAnsi="Times New Roman"/>
                <w:sz w:val="12"/>
                <w:szCs w:val="12"/>
              </w:rPr>
            </w:pPr>
          </w:p>
        </w:tc>
        <w:tc>
          <w:tcPr>
            <w:tcW w:w="558" w:type="pct"/>
            <w:tcBorders>
              <w:top w:val="nil"/>
              <w:left w:val="nil"/>
              <w:bottom w:val="nil"/>
              <w:right w:val="nil"/>
            </w:tcBorders>
            <w:shd w:val="clear" w:color="auto" w:fill="auto"/>
            <w:vAlign w:val="center"/>
            <w:hideMark/>
          </w:tcPr>
          <w:p w:rsidR="008F7742" w:rsidRPr="008F7742" w:rsidRDefault="008F7742" w:rsidP="008F7742">
            <w:pPr>
              <w:spacing w:line="240" w:lineRule="auto"/>
              <w:rPr>
                <w:rFonts w:ascii="Times New Roman" w:hAnsi="Times New Roman"/>
                <w:sz w:val="12"/>
                <w:szCs w:val="12"/>
              </w:rPr>
            </w:pPr>
          </w:p>
        </w:tc>
      </w:tr>
      <w:tr w:rsidR="008F7742" w:rsidRPr="008F7742" w:rsidTr="008F7742">
        <w:trPr>
          <w:trHeight w:val="85"/>
        </w:trPr>
        <w:tc>
          <w:tcPr>
            <w:tcW w:w="250" w:type="pct"/>
            <w:tcBorders>
              <w:top w:val="nil"/>
              <w:left w:val="nil"/>
              <w:bottom w:val="nil"/>
              <w:right w:val="nil"/>
            </w:tcBorders>
            <w:shd w:val="clear" w:color="auto" w:fill="auto"/>
            <w:noWrap/>
            <w:vAlign w:val="center"/>
            <w:hideMark/>
          </w:tcPr>
          <w:p w:rsidR="008F7742" w:rsidRPr="008F7742" w:rsidRDefault="008F7742" w:rsidP="008F7742">
            <w:pPr>
              <w:spacing w:line="240" w:lineRule="auto"/>
              <w:rPr>
                <w:rFonts w:ascii="Times New Roman" w:hAnsi="Times New Roman"/>
                <w:sz w:val="12"/>
                <w:szCs w:val="12"/>
              </w:rPr>
            </w:pPr>
          </w:p>
        </w:tc>
        <w:tc>
          <w:tcPr>
            <w:tcW w:w="2587" w:type="pct"/>
            <w:tcBorders>
              <w:top w:val="nil"/>
              <w:left w:val="nil"/>
              <w:bottom w:val="nil"/>
              <w:right w:val="nil"/>
            </w:tcBorders>
            <w:shd w:val="clear" w:color="auto" w:fill="auto"/>
            <w:vAlign w:val="center"/>
            <w:hideMark/>
          </w:tcPr>
          <w:p w:rsidR="008F7742" w:rsidRPr="008F7742" w:rsidRDefault="008F7742" w:rsidP="008F7742">
            <w:pPr>
              <w:spacing w:line="240" w:lineRule="auto"/>
              <w:rPr>
                <w:rFonts w:ascii="Arial CE" w:hAnsi="Arial CE" w:cs="Arial"/>
                <w:sz w:val="12"/>
                <w:szCs w:val="12"/>
              </w:rPr>
            </w:pPr>
            <w:r w:rsidRPr="008F7742">
              <w:rPr>
                <w:rFonts w:ascii="Arial CE" w:hAnsi="Arial CE" w:cs="Arial"/>
                <w:sz w:val="12"/>
                <w:szCs w:val="12"/>
              </w:rPr>
              <w:t>Wpływy z różnych opłat</w:t>
            </w:r>
          </w:p>
        </w:tc>
        <w:tc>
          <w:tcPr>
            <w:tcW w:w="798" w:type="pct"/>
            <w:tcBorders>
              <w:top w:val="nil"/>
              <w:left w:val="nil"/>
              <w:bottom w:val="nil"/>
              <w:right w:val="nil"/>
            </w:tcBorders>
            <w:shd w:val="clear" w:color="auto" w:fill="auto"/>
            <w:vAlign w:val="center"/>
            <w:hideMark/>
          </w:tcPr>
          <w:p w:rsidR="008F7742" w:rsidRPr="008F7742" w:rsidRDefault="008F7742" w:rsidP="008F7742">
            <w:pPr>
              <w:spacing w:line="240" w:lineRule="auto"/>
              <w:jc w:val="right"/>
              <w:rPr>
                <w:rFonts w:ascii="Arial CE" w:hAnsi="Arial CE" w:cs="Arial"/>
                <w:sz w:val="12"/>
                <w:szCs w:val="12"/>
              </w:rPr>
            </w:pPr>
            <w:r w:rsidRPr="008F7742">
              <w:rPr>
                <w:rFonts w:ascii="Arial CE" w:hAnsi="Arial CE" w:cs="Arial"/>
                <w:sz w:val="12"/>
                <w:szCs w:val="12"/>
              </w:rPr>
              <w:t>1 845</w:t>
            </w:r>
          </w:p>
        </w:tc>
        <w:tc>
          <w:tcPr>
            <w:tcW w:w="808" w:type="pct"/>
            <w:tcBorders>
              <w:top w:val="nil"/>
              <w:left w:val="nil"/>
              <w:bottom w:val="nil"/>
              <w:right w:val="nil"/>
            </w:tcBorders>
            <w:shd w:val="clear" w:color="auto" w:fill="auto"/>
            <w:vAlign w:val="center"/>
            <w:hideMark/>
          </w:tcPr>
          <w:p w:rsidR="008F7742" w:rsidRPr="008F7742" w:rsidRDefault="008F7742" w:rsidP="008F7742">
            <w:pPr>
              <w:spacing w:line="240" w:lineRule="auto"/>
              <w:jc w:val="right"/>
              <w:rPr>
                <w:rFonts w:ascii="Arial CE" w:hAnsi="Arial CE" w:cs="Arial"/>
                <w:sz w:val="12"/>
                <w:szCs w:val="12"/>
              </w:rPr>
            </w:pPr>
            <w:r w:rsidRPr="008F7742">
              <w:rPr>
                <w:rFonts w:ascii="Arial CE" w:hAnsi="Arial CE" w:cs="Arial"/>
                <w:sz w:val="12"/>
                <w:szCs w:val="12"/>
              </w:rPr>
              <w:t>1 906,46</w:t>
            </w:r>
          </w:p>
        </w:tc>
        <w:tc>
          <w:tcPr>
            <w:tcW w:w="558" w:type="pct"/>
            <w:tcBorders>
              <w:top w:val="nil"/>
              <w:left w:val="nil"/>
              <w:bottom w:val="nil"/>
              <w:right w:val="nil"/>
            </w:tcBorders>
            <w:shd w:val="clear" w:color="auto" w:fill="auto"/>
            <w:vAlign w:val="center"/>
            <w:hideMark/>
          </w:tcPr>
          <w:p w:rsidR="008F7742" w:rsidRPr="008F7742" w:rsidRDefault="008F7742" w:rsidP="008F7742">
            <w:pPr>
              <w:spacing w:line="240" w:lineRule="auto"/>
              <w:jc w:val="right"/>
              <w:rPr>
                <w:rFonts w:ascii="Arial CE" w:hAnsi="Arial CE" w:cs="Arial"/>
                <w:sz w:val="12"/>
                <w:szCs w:val="12"/>
              </w:rPr>
            </w:pPr>
          </w:p>
        </w:tc>
      </w:tr>
      <w:tr w:rsidR="008F7742" w:rsidRPr="008F7742" w:rsidTr="008F7742">
        <w:trPr>
          <w:trHeight w:val="85"/>
        </w:trPr>
        <w:tc>
          <w:tcPr>
            <w:tcW w:w="250" w:type="pct"/>
            <w:tcBorders>
              <w:top w:val="nil"/>
              <w:left w:val="nil"/>
              <w:bottom w:val="nil"/>
              <w:right w:val="nil"/>
            </w:tcBorders>
            <w:shd w:val="clear" w:color="auto" w:fill="auto"/>
            <w:noWrap/>
            <w:vAlign w:val="center"/>
            <w:hideMark/>
          </w:tcPr>
          <w:p w:rsidR="008F7742" w:rsidRPr="008F7742" w:rsidRDefault="008F7742" w:rsidP="008F7742">
            <w:pPr>
              <w:spacing w:line="240" w:lineRule="auto"/>
              <w:rPr>
                <w:rFonts w:ascii="Times New Roman" w:hAnsi="Times New Roman"/>
                <w:sz w:val="12"/>
                <w:szCs w:val="12"/>
              </w:rPr>
            </w:pPr>
          </w:p>
        </w:tc>
        <w:tc>
          <w:tcPr>
            <w:tcW w:w="2587" w:type="pct"/>
            <w:tcBorders>
              <w:top w:val="nil"/>
              <w:left w:val="nil"/>
              <w:bottom w:val="nil"/>
              <w:right w:val="nil"/>
            </w:tcBorders>
            <w:shd w:val="clear" w:color="auto" w:fill="auto"/>
            <w:vAlign w:val="center"/>
            <w:hideMark/>
          </w:tcPr>
          <w:p w:rsidR="008F7742" w:rsidRPr="008F7742" w:rsidRDefault="008F7742" w:rsidP="008F7742">
            <w:pPr>
              <w:spacing w:line="240" w:lineRule="auto"/>
              <w:rPr>
                <w:rFonts w:ascii="Arial CE" w:hAnsi="Arial CE" w:cs="Arial"/>
                <w:i/>
                <w:iCs/>
                <w:sz w:val="12"/>
                <w:szCs w:val="12"/>
              </w:rPr>
            </w:pPr>
            <w:r w:rsidRPr="008F7742">
              <w:rPr>
                <w:rFonts w:ascii="Arial CE" w:hAnsi="Arial CE" w:cs="Arial"/>
                <w:i/>
                <w:iCs/>
                <w:sz w:val="12"/>
                <w:szCs w:val="12"/>
              </w:rPr>
              <w:t>• opłaty za wydanie legitymacji szkolnych</w:t>
            </w:r>
          </w:p>
        </w:tc>
        <w:tc>
          <w:tcPr>
            <w:tcW w:w="798" w:type="pct"/>
            <w:tcBorders>
              <w:top w:val="nil"/>
              <w:left w:val="nil"/>
              <w:bottom w:val="nil"/>
              <w:right w:val="nil"/>
            </w:tcBorders>
            <w:shd w:val="clear" w:color="auto" w:fill="auto"/>
            <w:noWrap/>
            <w:vAlign w:val="center"/>
            <w:hideMark/>
          </w:tcPr>
          <w:p w:rsidR="008F7742" w:rsidRPr="008F7742" w:rsidRDefault="008F7742" w:rsidP="008F7742">
            <w:pPr>
              <w:spacing w:line="240" w:lineRule="auto"/>
              <w:rPr>
                <w:rFonts w:ascii="Arial CE" w:hAnsi="Arial CE" w:cs="Arial"/>
                <w:i/>
                <w:iCs/>
                <w:sz w:val="12"/>
                <w:szCs w:val="12"/>
              </w:rPr>
            </w:pPr>
          </w:p>
        </w:tc>
        <w:tc>
          <w:tcPr>
            <w:tcW w:w="808" w:type="pct"/>
            <w:tcBorders>
              <w:top w:val="nil"/>
              <w:left w:val="nil"/>
              <w:bottom w:val="nil"/>
              <w:right w:val="nil"/>
            </w:tcBorders>
            <w:shd w:val="clear" w:color="auto" w:fill="auto"/>
            <w:vAlign w:val="center"/>
            <w:hideMark/>
          </w:tcPr>
          <w:p w:rsidR="008F7742" w:rsidRPr="008F7742" w:rsidRDefault="008F7742" w:rsidP="008F7742">
            <w:pPr>
              <w:spacing w:line="240" w:lineRule="auto"/>
              <w:jc w:val="right"/>
              <w:rPr>
                <w:rFonts w:ascii="Arial CE" w:hAnsi="Arial CE" w:cs="Arial"/>
                <w:i/>
                <w:iCs/>
                <w:sz w:val="12"/>
                <w:szCs w:val="12"/>
              </w:rPr>
            </w:pPr>
            <w:r w:rsidRPr="008F7742">
              <w:rPr>
                <w:rFonts w:ascii="Arial CE" w:hAnsi="Arial CE" w:cs="Arial"/>
                <w:i/>
                <w:iCs/>
                <w:sz w:val="12"/>
                <w:szCs w:val="12"/>
              </w:rPr>
              <w:t>1 895,40</w:t>
            </w:r>
          </w:p>
        </w:tc>
        <w:tc>
          <w:tcPr>
            <w:tcW w:w="558" w:type="pct"/>
            <w:tcBorders>
              <w:top w:val="nil"/>
              <w:left w:val="nil"/>
              <w:bottom w:val="nil"/>
              <w:right w:val="nil"/>
            </w:tcBorders>
            <w:shd w:val="clear" w:color="auto" w:fill="auto"/>
            <w:vAlign w:val="center"/>
            <w:hideMark/>
          </w:tcPr>
          <w:p w:rsidR="008F7742" w:rsidRPr="008F7742" w:rsidRDefault="008F7742" w:rsidP="008F7742">
            <w:pPr>
              <w:spacing w:line="240" w:lineRule="auto"/>
              <w:jc w:val="right"/>
              <w:rPr>
                <w:rFonts w:ascii="Arial CE" w:hAnsi="Arial CE" w:cs="Arial"/>
                <w:i/>
                <w:iCs/>
                <w:sz w:val="12"/>
                <w:szCs w:val="12"/>
              </w:rPr>
            </w:pPr>
          </w:p>
        </w:tc>
      </w:tr>
      <w:tr w:rsidR="008F7742" w:rsidRPr="008F7742" w:rsidTr="008F7742">
        <w:trPr>
          <w:trHeight w:val="85"/>
        </w:trPr>
        <w:tc>
          <w:tcPr>
            <w:tcW w:w="250" w:type="pct"/>
            <w:tcBorders>
              <w:top w:val="nil"/>
              <w:left w:val="nil"/>
              <w:bottom w:val="nil"/>
              <w:right w:val="nil"/>
            </w:tcBorders>
            <w:shd w:val="clear" w:color="auto" w:fill="auto"/>
            <w:noWrap/>
            <w:vAlign w:val="center"/>
            <w:hideMark/>
          </w:tcPr>
          <w:p w:rsidR="008F7742" w:rsidRPr="008F7742" w:rsidRDefault="008F7742" w:rsidP="008F7742">
            <w:pPr>
              <w:spacing w:line="240" w:lineRule="auto"/>
              <w:rPr>
                <w:rFonts w:ascii="Times New Roman" w:hAnsi="Times New Roman"/>
                <w:sz w:val="12"/>
                <w:szCs w:val="12"/>
              </w:rPr>
            </w:pPr>
          </w:p>
        </w:tc>
        <w:tc>
          <w:tcPr>
            <w:tcW w:w="2587" w:type="pct"/>
            <w:tcBorders>
              <w:top w:val="nil"/>
              <w:left w:val="nil"/>
              <w:bottom w:val="nil"/>
              <w:right w:val="nil"/>
            </w:tcBorders>
            <w:shd w:val="clear" w:color="auto" w:fill="auto"/>
            <w:vAlign w:val="center"/>
            <w:hideMark/>
          </w:tcPr>
          <w:p w:rsidR="008F7742" w:rsidRPr="008F7742" w:rsidRDefault="008F7742" w:rsidP="008F7742">
            <w:pPr>
              <w:spacing w:line="240" w:lineRule="auto"/>
              <w:rPr>
                <w:rFonts w:ascii="Arial CE" w:hAnsi="Arial CE" w:cs="Arial"/>
                <w:i/>
                <w:iCs/>
                <w:sz w:val="12"/>
                <w:szCs w:val="12"/>
              </w:rPr>
            </w:pPr>
            <w:r w:rsidRPr="008F7742">
              <w:rPr>
                <w:rFonts w:ascii="Arial CE" w:hAnsi="Arial CE" w:cs="Arial"/>
                <w:i/>
                <w:iCs/>
                <w:sz w:val="12"/>
                <w:szCs w:val="12"/>
              </w:rPr>
              <w:t>• opłaty za ksero</w:t>
            </w:r>
          </w:p>
        </w:tc>
        <w:tc>
          <w:tcPr>
            <w:tcW w:w="798" w:type="pct"/>
            <w:tcBorders>
              <w:top w:val="nil"/>
              <w:left w:val="nil"/>
              <w:bottom w:val="nil"/>
              <w:right w:val="nil"/>
            </w:tcBorders>
            <w:shd w:val="clear" w:color="auto" w:fill="auto"/>
            <w:noWrap/>
            <w:vAlign w:val="center"/>
            <w:hideMark/>
          </w:tcPr>
          <w:p w:rsidR="008F7742" w:rsidRPr="008F7742" w:rsidRDefault="008F7742" w:rsidP="008F7742">
            <w:pPr>
              <w:spacing w:line="240" w:lineRule="auto"/>
              <w:rPr>
                <w:rFonts w:ascii="Arial CE" w:hAnsi="Arial CE" w:cs="Arial"/>
                <w:i/>
                <w:iCs/>
                <w:sz w:val="12"/>
                <w:szCs w:val="12"/>
              </w:rPr>
            </w:pPr>
          </w:p>
        </w:tc>
        <w:tc>
          <w:tcPr>
            <w:tcW w:w="808" w:type="pct"/>
            <w:tcBorders>
              <w:top w:val="nil"/>
              <w:left w:val="nil"/>
              <w:bottom w:val="nil"/>
              <w:right w:val="nil"/>
            </w:tcBorders>
            <w:shd w:val="clear" w:color="auto" w:fill="auto"/>
            <w:vAlign w:val="center"/>
            <w:hideMark/>
          </w:tcPr>
          <w:p w:rsidR="008F7742" w:rsidRPr="008F7742" w:rsidRDefault="008F7742" w:rsidP="008F7742">
            <w:pPr>
              <w:spacing w:line="240" w:lineRule="auto"/>
              <w:jc w:val="right"/>
              <w:rPr>
                <w:rFonts w:ascii="Arial CE" w:hAnsi="Arial CE" w:cs="Arial"/>
                <w:i/>
                <w:iCs/>
                <w:sz w:val="12"/>
                <w:szCs w:val="12"/>
              </w:rPr>
            </w:pPr>
            <w:r w:rsidRPr="008F7742">
              <w:rPr>
                <w:rFonts w:ascii="Arial CE" w:hAnsi="Arial CE" w:cs="Arial"/>
                <w:i/>
                <w:iCs/>
                <w:sz w:val="12"/>
                <w:szCs w:val="12"/>
              </w:rPr>
              <w:t>11,06</w:t>
            </w:r>
          </w:p>
        </w:tc>
        <w:tc>
          <w:tcPr>
            <w:tcW w:w="558" w:type="pct"/>
            <w:tcBorders>
              <w:top w:val="nil"/>
              <w:left w:val="nil"/>
              <w:bottom w:val="nil"/>
              <w:right w:val="nil"/>
            </w:tcBorders>
            <w:shd w:val="clear" w:color="auto" w:fill="auto"/>
            <w:vAlign w:val="center"/>
            <w:hideMark/>
          </w:tcPr>
          <w:p w:rsidR="008F7742" w:rsidRPr="008F7742" w:rsidRDefault="008F7742" w:rsidP="008F7742">
            <w:pPr>
              <w:spacing w:line="240" w:lineRule="auto"/>
              <w:jc w:val="right"/>
              <w:rPr>
                <w:rFonts w:ascii="Arial CE" w:hAnsi="Arial CE" w:cs="Arial"/>
                <w:i/>
                <w:iCs/>
                <w:sz w:val="12"/>
                <w:szCs w:val="12"/>
              </w:rPr>
            </w:pPr>
          </w:p>
        </w:tc>
      </w:tr>
      <w:tr w:rsidR="008F7742" w:rsidRPr="008F7742" w:rsidTr="008F7742">
        <w:trPr>
          <w:trHeight w:val="85"/>
        </w:trPr>
        <w:tc>
          <w:tcPr>
            <w:tcW w:w="250" w:type="pct"/>
            <w:tcBorders>
              <w:top w:val="nil"/>
              <w:left w:val="nil"/>
              <w:bottom w:val="nil"/>
              <w:right w:val="nil"/>
            </w:tcBorders>
            <w:shd w:val="clear" w:color="auto" w:fill="auto"/>
            <w:noWrap/>
            <w:vAlign w:val="center"/>
            <w:hideMark/>
          </w:tcPr>
          <w:p w:rsidR="008F7742" w:rsidRPr="008F7742" w:rsidRDefault="008F7742" w:rsidP="008F7742">
            <w:pPr>
              <w:spacing w:line="240" w:lineRule="auto"/>
              <w:rPr>
                <w:rFonts w:ascii="Times New Roman" w:hAnsi="Times New Roman"/>
                <w:sz w:val="12"/>
                <w:szCs w:val="12"/>
              </w:rPr>
            </w:pPr>
          </w:p>
        </w:tc>
        <w:tc>
          <w:tcPr>
            <w:tcW w:w="2587" w:type="pct"/>
            <w:tcBorders>
              <w:top w:val="nil"/>
              <w:left w:val="nil"/>
              <w:bottom w:val="nil"/>
              <w:right w:val="nil"/>
            </w:tcBorders>
            <w:shd w:val="clear" w:color="auto" w:fill="auto"/>
            <w:vAlign w:val="center"/>
            <w:hideMark/>
          </w:tcPr>
          <w:p w:rsidR="008F7742" w:rsidRPr="008F7742" w:rsidRDefault="008F7742" w:rsidP="008F7742">
            <w:pPr>
              <w:spacing w:line="240" w:lineRule="auto"/>
              <w:jc w:val="center"/>
              <w:rPr>
                <w:rFonts w:ascii="Times New Roman" w:hAnsi="Times New Roman"/>
                <w:sz w:val="12"/>
                <w:szCs w:val="12"/>
              </w:rPr>
            </w:pPr>
          </w:p>
        </w:tc>
        <w:tc>
          <w:tcPr>
            <w:tcW w:w="798" w:type="pct"/>
            <w:tcBorders>
              <w:top w:val="nil"/>
              <w:left w:val="nil"/>
              <w:bottom w:val="nil"/>
              <w:right w:val="nil"/>
            </w:tcBorders>
            <w:shd w:val="clear" w:color="auto" w:fill="auto"/>
            <w:noWrap/>
            <w:vAlign w:val="center"/>
            <w:hideMark/>
          </w:tcPr>
          <w:p w:rsidR="008F7742" w:rsidRPr="008F7742" w:rsidRDefault="008F7742" w:rsidP="008F7742">
            <w:pPr>
              <w:spacing w:line="240" w:lineRule="auto"/>
              <w:rPr>
                <w:rFonts w:ascii="Times New Roman" w:hAnsi="Times New Roman"/>
                <w:sz w:val="12"/>
                <w:szCs w:val="12"/>
              </w:rPr>
            </w:pPr>
          </w:p>
        </w:tc>
        <w:tc>
          <w:tcPr>
            <w:tcW w:w="808" w:type="pct"/>
            <w:tcBorders>
              <w:top w:val="nil"/>
              <w:left w:val="nil"/>
              <w:bottom w:val="nil"/>
              <w:right w:val="nil"/>
            </w:tcBorders>
            <w:shd w:val="clear" w:color="auto" w:fill="auto"/>
            <w:vAlign w:val="center"/>
            <w:hideMark/>
          </w:tcPr>
          <w:p w:rsidR="008F7742" w:rsidRPr="008F7742" w:rsidRDefault="008F7742" w:rsidP="008F7742">
            <w:pPr>
              <w:spacing w:line="240" w:lineRule="auto"/>
              <w:jc w:val="center"/>
              <w:rPr>
                <w:rFonts w:ascii="Times New Roman" w:hAnsi="Times New Roman"/>
                <w:sz w:val="12"/>
                <w:szCs w:val="12"/>
              </w:rPr>
            </w:pPr>
          </w:p>
        </w:tc>
        <w:tc>
          <w:tcPr>
            <w:tcW w:w="558" w:type="pct"/>
            <w:tcBorders>
              <w:top w:val="nil"/>
              <w:left w:val="nil"/>
              <w:bottom w:val="nil"/>
              <w:right w:val="nil"/>
            </w:tcBorders>
            <w:shd w:val="clear" w:color="auto" w:fill="auto"/>
            <w:vAlign w:val="center"/>
            <w:hideMark/>
          </w:tcPr>
          <w:p w:rsidR="008F7742" w:rsidRPr="008F7742" w:rsidRDefault="008F7742" w:rsidP="008F7742">
            <w:pPr>
              <w:spacing w:line="240" w:lineRule="auto"/>
              <w:rPr>
                <w:rFonts w:ascii="Times New Roman" w:hAnsi="Times New Roman"/>
                <w:sz w:val="12"/>
                <w:szCs w:val="12"/>
              </w:rPr>
            </w:pPr>
          </w:p>
        </w:tc>
      </w:tr>
      <w:tr w:rsidR="008F7742" w:rsidRPr="008F7742" w:rsidTr="008F7742">
        <w:trPr>
          <w:trHeight w:val="85"/>
        </w:trPr>
        <w:tc>
          <w:tcPr>
            <w:tcW w:w="250" w:type="pct"/>
            <w:tcBorders>
              <w:top w:val="nil"/>
              <w:left w:val="nil"/>
              <w:bottom w:val="nil"/>
              <w:right w:val="nil"/>
            </w:tcBorders>
            <w:shd w:val="clear" w:color="000000" w:fill="FFFFC5"/>
            <w:noWrap/>
            <w:vAlign w:val="center"/>
            <w:hideMark/>
          </w:tcPr>
          <w:p w:rsidR="008F7742" w:rsidRPr="008F7742" w:rsidRDefault="008F7742" w:rsidP="008F7742">
            <w:pPr>
              <w:spacing w:line="240" w:lineRule="auto"/>
              <w:jc w:val="center"/>
              <w:rPr>
                <w:rFonts w:ascii="Arial CE" w:hAnsi="Arial CE" w:cs="Arial"/>
                <w:sz w:val="12"/>
                <w:szCs w:val="12"/>
              </w:rPr>
            </w:pPr>
            <w:r w:rsidRPr="008F7742">
              <w:rPr>
                <w:rFonts w:ascii="Arial CE" w:hAnsi="Arial CE" w:cs="Arial"/>
                <w:sz w:val="12"/>
                <w:szCs w:val="12"/>
              </w:rPr>
              <w:t> </w:t>
            </w:r>
          </w:p>
        </w:tc>
        <w:tc>
          <w:tcPr>
            <w:tcW w:w="2587" w:type="pct"/>
            <w:tcBorders>
              <w:top w:val="nil"/>
              <w:left w:val="nil"/>
              <w:bottom w:val="nil"/>
              <w:right w:val="nil"/>
            </w:tcBorders>
            <w:shd w:val="clear" w:color="000000" w:fill="FFFFC5"/>
            <w:vAlign w:val="center"/>
            <w:hideMark/>
          </w:tcPr>
          <w:p w:rsidR="008F7742" w:rsidRPr="008F7742" w:rsidRDefault="008F7742" w:rsidP="008F7742">
            <w:pPr>
              <w:spacing w:line="240" w:lineRule="auto"/>
              <w:rPr>
                <w:rFonts w:ascii="Arial CE" w:hAnsi="Arial CE" w:cs="Arial"/>
                <w:sz w:val="12"/>
                <w:szCs w:val="12"/>
                <w:u w:val="single"/>
              </w:rPr>
            </w:pPr>
            <w:r w:rsidRPr="008F7742">
              <w:rPr>
                <w:rFonts w:ascii="Arial CE" w:hAnsi="Arial CE" w:cs="Arial"/>
                <w:sz w:val="12"/>
                <w:szCs w:val="12"/>
                <w:u w:val="single"/>
              </w:rPr>
              <w:t>Odsetki od nieterminowych płatności podatków</w:t>
            </w:r>
          </w:p>
        </w:tc>
        <w:tc>
          <w:tcPr>
            <w:tcW w:w="798" w:type="pct"/>
            <w:tcBorders>
              <w:top w:val="nil"/>
              <w:left w:val="nil"/>
              <w:bottom w:val="nil"/>
              <w:right w:val="nil"/>
            </w:tcBorders>
            <w:shd w:val="clear" w:color="000000" w:fill="FFFFC5"/>
            <w:vAlign w:val="center"/>
            <w:hideMark/>
          </w:tcPr>
          <w:p w:rsidR="008F7742" w:rsidRPr="008F7742" w:rsidRDefault="008F7742" w:rsidP="008F7742">
            <w:pPr>
              <w:spacing w:line="240" w:lineRule="auto"/>
              <w:jc w:val="right"/>
              <w:rPr>
                <w:rFonts w:ascii="Arial CE" w:hAnsi="Arial CE" w:cs="Arial"/>
                <w:sz w:val="12"/>
                <w:szCs w:val="12"/>
                <w:u w:val="single"/>
              </w:rPr>
            </w:pPr>
            <w:r w:rsidRPr="008F7742">
              <w:rPr>
                <w:rFonts w:ascii="Arial CE" w:hAnsi="Arial CE" w:cs="Arial"/>
                <w:sz w:val="12"/>
                <w:szCs w:val="12"/>
                <w:u w:val="single"/>
              </w:rPr>
              <w:t>401 364</w:t>
            </w:r>
          </w:p>
        </w:tc>
        <w:tc>
          <w:tcPr>
            <w:tcW w:w="808" w:type="pct"/>
            <w:tcBorders>
              <w:top w:val="nil"/>
              <w:left w:val="nil"/>
              <w:bottom w:val="nil"/>
              <w:right w:val="nil"/>
            </w:tcBorders>
            <w:shd w:val="clear" w:color="000000" w:fill="FFFFC5"/>
            <w:vAlign w:val="center"/>
            <w:hideMark/>
          </w:tcPr>
          <w:p w:rsidR="008F7742" w:rsidRPr="008F7742" w:rsidRDefault="008F7742" w:rsidP="008F7742">
            <w:pPr>
              <w:spacing w:line="240" w:lineRule="auto"/>
              <w:jc w:val="right"/>
              <w:rPr>
                <w:rFonts w:ascii="Arial CE" w:hAnsi="Arial CE" w:cs="Arial"/>
                <w:sz w:val="12"/>
                <w:szCs w:val="12"/>
                <w:u w:val="single"/>
              </w:rPr>
            </w:pPr>
            <w:r w:rsidRPr="008F7742">
              <w:rPr>
                <w:rFonts w:ascii="Arial CE" w:hAnsi="Arial CE" w:cs="Arial"/>
                <w:sz w:val="12"/>
                <w:szCs w:val="12"/>
                <w:u w:val="single"/>
              </w:rPr>
              <w:t>267 182,73</w:t>
            </w:r>
          </w:p>
        </w:tc>
        <w:tc>
          <w:tcPr>
            <w:tcW w:w="558" w:type="pct"/>
            <w:tcBorders>
              <w:top w:val="nil"/>
              <w:left w:val="nil"/>
              <w:bottom w:val="nil"/>
              <w:right w:val="nil"/>
            </w:tcBorders>
            <w:shd w:val="clear" w:color="000000" w:fill="FFFFC5"/>
            <w:vAlign w:val="center"/>
            <w:hideMark/>
          </w:tcPr>
          <w:p w:rsidR="008F7742" w:rsidRPr="008F7742" w:rsidRDefault="008F7742" w:rsidP="008F7742">
            <w:pPr>
              <w:spacing w:line="240" w:lineRule="auto"/>
              <w:jc w:val="right"/>
              <w:rPr>
                <w:rFonts w:ascii="Arial CE" w:hAnsi="Arial CE" w:cs="Arial"/>
                <w:sz w:val="12"/>
                <w:szCs w:val="12"/>
                <w:u w:val="single"/>
              </w:rPr>
            </w:pPr>
            <w:r w:rsidRPr="008F7742">
              <w:rPr>
                <w:rFonts w:ascii="Arial CE" w:hAnsi="Arial CE" w:cs="Arial"/>
                <w:sz w:val="12"/>
                <w:szCs w:val="12"/>
                <w:u w:val="single"/>
              </w:rPr>
              <w:t>66,6%</w:t>
            </w:r>
          </w:p>
        </w:tc>
      </w:tr>
      <w:tr w:rsidR="008F7742" w:rsidRPr="008F7742" w:rsidTr="008F7742">
        <w:trPr>
          <w:trHeight w:val="85"/>
        </w:trPr>
        <w:tc>
          <w:tcPr>
            <w:tcW w:w="250" w:type="pct"/>
            <w:tcBorders>
              <w:top w:val="nil"/>
              <w:left w:val="nil"/>
              <w:bottom w:val="nil"/>
              <w:right w:val="nil"/>
            </w:tcBorders>
            <w:shd w:val="clear" w:color="auto" w:fill="auto"/>
            <w:noWrap/>
            <w:vAlign w:val="center"/>
            <w:hideMark/>
          </w:tcPr>
          <w:p w:rsidR="008F7742" w:rsidRPr="008F7742" w:rsidRDefault="008F7742" w:rsidP="008F7742">
            <w:pPr>
              <w:spacing w:line="240" w:lineRule="auto"/>
              <w:jc w:val="right"/>
              <w:rPr>
                <w:rFonts w:ascii="Arial CE" w:hAnsi="Arial CE" w:cs="Arial"/>
                <w:sz w:val="12"/>
                <w:szCs w:val="12"/>
                <w:u w:val="single"/>
              </w:rPr>
            </w:pPr>
          </w:p>
        </w:tc>
        <w:tc>
          <w:tcPr>
            <w:tcW w:w="2587" w:type="pct"/>
            <w:tcBorders>
              <w:top w:val="nil"/>
              <w:left w:val="nil"/>
              <w:bottom w:val="nil"/>
              <w:right w:val="nil"/>
            </w:tcBorders>
            <w:shd w:val="clear" w:color="auto" w:fill="auto"/>
            <w:vAlign w:val="center"/>
            <w:hideMark/>
          </w:tcPr>
          <w:p w:rsidR="008F7742" w:rsidRPr="008F7742" w:rsidRDefault="008F7742" w:rsidP="008F7742">
            <w:pPr>
              <w:spacing w:line="240" w:lineRule="auto"/>
              <w:jc w:val="center"/>
              <w:rPr>
                <w:rFonts w:ascii="Times New Roman" w:hAnsi="Times New Roman"/>
                <w:sz w:val="12"/>
                <w:szCs w:val="12"/>
              </w:rPr>
            </w:pPr>
          </w:p>
        </w:tc>
        <w:tc>
          <w:tcPr>
            <w:tcW w:w="798" w:type="pct"/>
            <w:tcBorders>
              <w:top w:val="nil"/>
              <w:left w:val="nil"/>
              <w:bottom w:val="nil"/>
              <w:right w:val="nil"/>
            </w:tcBorders>
            <w:shd w:val="clear" w:color="auto" w:fill="auto"/>
            <w:noWrap/>
            <w:vAlign w:val="center"/>
            <w:hideMark/>
          </w:tcPr>
          <w:p w:rsidR="008F7742" w:rsidRPr="008F7742" w:rsidRDefault="008F7742" w:rsidP="008F7742">
            <w:pPr>
              <w:spacing w:line="240" w:lineRule="auto"/>
              <w:rPr>
                <w:rFonts w:ascii="Times New Roman" w:hAnsi="Times New Roman"/>
                <w:sz w:val="12"/>
                <w:szCs w:val="12"/>
              </w:rPr>
            </w:pPr>
          </w:p>
        </w:tc>
        <w:tc>
          <w:tcPr>
            <w:tcW w:w="808" w:type="pct"/>
            <w:tcBorders>
              <w:top w:val="nil"/>
              <w:left w:val="nil"/>
              <w:bottom w:val="nil"/>
              <w:right w:val="nil"/>
            </w:tcBorders>
            <w:shd w:val="clear" w:color="auto" w:fill="auto"/>
            <w:noWrap/>
            <w:vAlign w:val="center"/>
            <w:hideMark/>
          </w:tcPr>
          <w:p w:rsidR="008F7742" w:rsidRPr="008F7742" w:rsidRDefault="008F7742" w:rsidP="008F7742">
            <w:pPr>
              <w:spacing w:line="240" w:lineRule="auto"/>
              <w:jc w:val="center"/>
              <w:rPr>
                <w:rFonts w:ascii="Times New Roman" w:hAnsi="Times New Roman"/>
                <w:sz w:val="12"/>
                <w:szCs w:val="12"/>
              </w:rPr>
            </w:pPr>
          </w:p>
        </w:tc>
        <w:tc>
          <w:tcPr>
            <w:tcW w:w="558" w:type="pct"/>
            <w:tcBorders>
              <w:top w:val="nil"/>
              <w:left w:val="nil"/>
              <w:bottom w:val="nil"/>
              <w:right w:val="nil"/>
            </w:tcBorders>
            <w:shd w:val="clear" w:color="auto" w:fill="auto"/>
            <w:vAlign w:val="center"/>
            <w:hideMark/>
          </w:tcPr>
          <w:p w:rsidR="008F7742" w:rsidRPr="008F7742" w:rsidRDefault="008F7742" w:rsidP="008F7742">
            <w:pPr>
              <w:spacing w:line="240" w:lineRule="auto"/>
              <w:rPr>
                <w:rFonts w:ascii="Times New Roman" w:hAnsi="Times New Roman"/>
                <w:sz w:val="12"/>
                <w:szCs w:val="12"/>
              </w:rPr>
            </w:pPr>
          </w:p>
        </w:tc>
      </w:tr>
      <w:tr w:rsidR="008F7742" w:rsidRPr="008F7742" w:rsidTr="008F7742">
        <w:trPr>
          <w:trHeight w:val="85"/>
        </w:trPr>
        <w:tc>
          <w:tcPr>
            <w:tcW w:w="250" w:type="pct"/>
            <w:tcBorders>
              <w:top w:val="nil"/>
              <w:left w:val="nil"/>
              <w:bottom w:val="nil"/>
              <w:right w:val="nil"/>
            </w:tcBorders>
            <w:shd w:val="clear" w:color="auto" w:fill="auto"/>
            <w:noWrap/>
            <w:vAlign w:val="center"/>
            <w:hideMark/>
          </w:tcPr>
          <w:p w:rsidR="008F7742" w:rsidRPr="008F7742" w:rsidRDefault="008F7742" w:rsidP="008F7742">
            <w:pPr>
              <w:spacing w:line="240" w:lineRule="auto"/>
              <w:rPr>
                <w:rFonts w:ascii="Times New Roman" w:hAnsi="Times New Roman"/>
                <w:sz w:val="12"/>
                <w:szCs w:val="12"/>
              </w:rPr>
            </w:pPr>
          </w:p>
        </w:tc>
        <w:tc>
          <w:tcPr>
            <w:tcW w:w="2587" w:type="pct"/>
            <w:tcBorders>
              <w:top w:val="nil"/>
              <w:left w:val="nil"/>
              <w:bottom w:val="nil"/>
              <w:right w:val="nil"/>
            </w:tcBorders>
            <w:shd w:val="clear" w:color="auto" w:fill="auto"/>
            <w:vAlign w:val="center"/>
            <w:hideMark/>
          </w:tcPr>
          <w:p w:rsidR="008F7742" w:rsidRPr="008F7742" w:rsidRDefault="008F7742" w:rsidP="008F7742">
            <w:pPr>
              <w:spacing w:line="240" w:lineRule="auto"/>
              <w:rPr>
                <w:rFonts w:ascii="Arial CE" w:hAnsi="Arial CE" w:cs="Arial"/>
                <w:sz w:val="12"/>
                <w:szCs w:val="12"/>
              </w:rPr>
            </w:pPr>
            <w:r w:rsidRPr="008F7742">
              <w:rPr>
                <w:rFonts w:ascii="Arial CE" w:hAnsi="Arial CE" w:cs="Arial"/>
                <w:sz w:val="12"/>
                <w:szCs w:val="12"/>
              </w:rPr>
              <w:t>z tego odsetki od następujących tytułów:</w:t>
            </w:r>
          </w:p>
        </w:tc>
        <w:tc>
          <w:tcPr>
            <w:tcW w:w="798" w:type="pct"/>
            <w:tcBorders>
              <w:top w:val="nil"/>
              <w:left w:val="nil"/>
              <w:bottom w:val="nil"/>
              <w:right w:val="nil"/>
            </w:tcBorders>
            <w:shd w:val="clear" w:color="auto" w:fill="auto"/>
            <w:noWrap/>
            <w:vAlign w:val="center"/>
            <w:hideMark/>
          </w:tcPr>
          <w:p w:rsidR="008F7742" w:rsidRPr="008F7742" w:rsidRDefault="008F7742" w:rsidP="008F7742">
            <w:pPr>
              <w:spacing w:line="240" w:lineRule="auto"/>
              <w:rPr>
                <w:rFonts w:ascii="Arial CE" w:hAnsi="Arial CE" w:cs="Arial"/>
                <w:sz w:val="12"/>
                <w:szCs w:val="12"/>
              </w:rPr>
            </w:pPr>
          </w:p>
        </w:tc>
        <w:tc>
          <w:tcPr>
            <w:tcW w:w="808" w:type="pct"/>
            <w:tcBorders>
              <w:top w:val="nil"/>
              <w:left w:val="nil"/>
              <w:bottom w:val="nil"/>
              <w:right w:val="nil"/>
            </w:tcBorders>
            <w:shd w:val="clear" w:color="auto" w:fill="auto"/>
            <w:vAlign w:val="center"/>
            <w:hideMark/>
          </w:tcPr>
          <w:p w:rsidR="008F7742" w:rsidRPr="008F7742" w:rsidRDefault="008F7742" w:rsidP="008F7742">
            <w:pPr>
              <w:spacing w:line="240" w:lineRule="auto"/>
              <w:rPr>
                <w:rFonts w:ascii="Times New Roman" w:hAnsi="Times New Roman"/>
                <w:sz w:val="12"/>
                <w:szCs w:val="12"/>
              </w:rPr>
            </w:pPr>
          </w:p>
        </w:tc>
        <w:tc>
          <w:tcPr>
            <w:tcW w:w="558" w:type="pct"/>
            <w:tcBorders>
              <w:top w:val="nil"/>
              <w:left w:val="nil"/>
              <w:bottom w:val="nil"/>
              <w:right w:val="nil"/>
            </w:tcBorders>
            <w:shd w:val="clear" w:color="auto" w:fill="auto"/>
            <w:vAlign w:val="center"/>
            <w:hideMark/>
          </w:tcPr>
          <w:p w:rsidR="008F7742" w:rsidRPr="008F7742" w:rsidRDefault="008F7742" w:rsidP="008F7742">
            <w:pPr>
              <w:spacing w:line="240" w:lineRule="auto"/>
              <w:rPr>
                <w:rFonts w:ascii="Times New Roman" w:hAnsi="Times New Roman"/>
                <w:sz w:val="12"/>
                <w:szCs w:val="12"/>
              </w:rPr>
            </w:pPr>
          </w:p>
        </w:tc>
      </w:tr>
      <w:tr w:rsidR="008F7742" w:rsidRPr="008F7742" w:rsidTr="008F7742">
        <w:trPr>
          <w:trHeight w:val="85"/>
        </w:trPr>
        <w:tc>
          <w:tcPr>
            <w:tcW w:w="250" w:type="pct"/>
            <w:tcBorders>
              <w:top w:val="nil"/>
              <w:left w:val="nil"/>
              <w:bottom w:val="nil"/>
              <w:right w:val="nil"/>
            </w:tcBorders>
            <w:shd w:val="clear" w:color="auto" w:fill="auto"/>
            <w:noWrap/>
            <w:vAlign w:val="center"/>
            <w:hideMark/>
          </w:tcPr>
          <w:p w:rsidR="008F7742" w:rsidRPr="008F7742" w:rsidRDefault="008F7742" w:rsidP="008F7742">
            <w:pPr>
              <w:spacing w:line="240" w:lineRule="auto"/>
              <w:rPr>
                <w:rFonts w:ascii="Times New Roman" w:hAnsi="Times New Roman"/>
                <w:sz w:val="12"/>
                <w:szCs w:val="12"/>
              </w:rPr>
            </w:pPr>
          </w:p>
        </w:tc>
        <w:tc>
          <w:tcPr>
            <w:tcW w:w="2587" w:type="pct"/>
            <w:tcBorders>
              <w:top w:val="nil"/>
              <w:left w:val="nil"/>
              <w:bottom w:val="nil"/>
              <w:right w:val="nil"/>
            </w:tcBorders>
            <w:shd w:val="clear" w:color="auto" w:fill="auto"/>
            <w:vAlign w:val="center"/>
            <w:hideMark/>
          </w:tcPr>
          <w:p w:rsidR="008F7742" w:rsidRPr="008F7742" w:rsidRDefault="008F7742" w:rsidP="008F7742">
            <w:pPr>
              <w:spacing w:line="240" w:lineRule="auto"/>
              <w:rPr>
                <w:rFonts w:ascii="Arial CE" w:hAnsi="Arial CE" w:cs="Arial"/>
                <w:i/>
                <w:iCs/>
                <w:sz w:val="12"/>
                <w:szCs w:val="12"/>
              </w:rPr>
            </w:pPr>
            <w:r w:rsidRPr="008F7742">
              <w:rPr>
                <w:rFonts w:ascii="Arial CE" w:hAnsi="Arial CE" w:cs="Arial"/>
                <w:i/>
                <w:iCs/>
                <w:sz w:val="12"/>
                <w:szCs w:val="12"/>
              </w:rPr>
              <w:t>• podatku od nieruchomości</w:t>
            </w:r>
          </w:p>
        </w:tc>
        <w:tc>
          <w:tcPr>
            <w:tcW w:w="798" w:type="pct"/>
            <w:tcBorders>
              <w:top w:val="nil"/>
              <w:left w:val="nil"/>
              <w:bottom w:val="nil"/>
              <w:right w:val="nil"/>
            </w:tcBorders>
            <w:shd w:val="clear" w:color="auto" w:fill="auto"/>
            <w:noWrap/>
            <w:vAlign w:val="center"/>
            <w:hideMark/>
          </w:tcPr>
          <w:p w:rsidR="008F7742" w:rsidRPr="008F7742" w:rsidRDefault="008F7742" w:rsidP="008F7742">
            <w:pPr>
              <w:spacing w:line="240" w:lineRule="auto"/>
              <w:rPr>
                <w:rFonts w:ascii="Arial CE" w:hAnsi="Arial CE" w:cs="Arial"/>
                <w:i/>
                <w:iCs/>
                <w:sz w:val="12"/>
                <w:szCs w:val="12"/>
              </w:rPr>
            </w:pPr>
          </w:p>
        </w:tc>
        <w:tc>
          <w:tcPr>
            <w:tcW w:w="808" w:type="pct"/>
            <w:tcBorders>
              <w:top w:val="nil"/>
              <w:left w:val="nil"/>
              <w:bottom w:val="nil"/>
              <w:right w:val="nil"/>
            </w:tcBorders>
            <w:shd w:val="clear" w:color="auto" w:fill="auto"/>
            <w:vAlign w:val="center"/>
            <w:hideMark/>
          </w:tcPr>
          <w:p w:rsidR="008F7742" w:rsidRPr="008F7742" w:rsidRDefault="008F7742" w:rsidP="008F7742">
            <w:pPr>
              <w:spacing w:line="240" w:lineRule="auto"/>
              <w:jc w:val="right"/>
              <w:rPr>
                <w:rFonts w:ascii="Arial CE" w:hAnsi="Arial CE" w:cs="Arial"/>
                <w:i/>
                <w:iCs/>
                <w:sz w:val="12"/>
                <w:szCs w:val="12"/>
              </w:rPr>
            </w:pPr>
            <w:r w:rsidRPr="008F7742">
              <w:rPr>
                <w:rFonts w:ascii="Arial CE" w:hAnsi="Arial CE" w:cs="Arial"/>
                <w:i/>
                <w:iCs/>
                <w:sz w:val="12"/>
                <w:szCs w:val="12"/>
              </w:rPr>
              <w:t>169 805,36</w:t>
            </w:r>
          </w:p>
        </w:tc>
        <w:tc>
          <w:tcPr>
            <w:tcW w:w="558" w:type="pct"/>
            <w:tcBorders>
              <w:top w:val="nil"/>
              <w:left w:val="nil"/>
              <w:bottom w:val="nil"/>
              <w:right w:val="nil"/>
            </w:tcBorders>
            <w:shd w:val="clear" w:color="auto" w:fill="auto"/>
            <w:vAlign w:val="center"/>
            <w:hideMark/>
          </w:tcPr>
          <w:p w:rsidR="008F7742" w:rsidRPr="008F7742" w:rsidRDefault="008F7742" w:rsidP="008F7742">
            <w:pPr>
              <w:spacing w:line="240" w:lineRule="auto"/>
              <w:jc w:val="right"/>
              <w:rPr>
                <w:rFonts w:ascii="Arial CE" w:hAnsi="Arial CE" w:cs="Arial"/>
                <w:i/>
                <w:iCs/>
                <w:sz w:val="12"/>
                <w:szCs w:val="12"/>
              </w:rPr>
            </w:pPr>
          </w:p>
        </w:tc>
      </w:tr>
      <w:tr w:rsidR="008F7742" w:rsidRPr="008F7742" w:rsidTr="008F7742">
        <w:trPr>
          <w:trHeight w:val="85"/>
        </w:trPr>
        <w:tc>
          <w:tcPr>
            <w:tcW w:w="250" w:type="pct"/>
            <w:tcBorders>
              <w:top w:val="nil"/>
              <w:left w:val="nil"/>
              <w:bottom w:val="nil"/>
              <w:right w:val="nil"/>
            </w:tcBorders>
            <w:shd w:val="clear" w:color="auto" w:fill="auto"/>
            <w:noWrap/>
            <w:vAlign w:val="center"/>
            <w:hideMark/>
          </w:tcPr>
          <w:p w:rsidR="008F7742" w:rsidRPr="008F7742" w:rsidRDefault="008F7742" w:rsidP="008F7742">
            <w:pPr>
              <w:spacing w:line="240" w:lineRule="auto"/>
              <w:rPr>
                <w:rFonts w:ascii="Times New Roman" w:hAnsi="Times New Roman"/>
                <w:sz w:val="12"/>
                <w:szCs w:val="12"/>
              </w:rPr>
            </w:pPr>
          </w:p>
        </w:tc>
        <w:tc>
          <w:tcPr>
            <w:tcW w:w="2587" w:type="pct"/>
            <w:tcBorders>
              <w:top w:val="nil"/>
              <w:left w:val="nil"/>
              <w:bottom w:val="nil"/>
              <w:right w:val="nil"/>
            </w:tcBorders>
            <w:shd w:val="clear" w:color="auto" w:fill="auto"/>
            <w:vAlign w:val="center"/>
            <w:hideMark/>
          </w:tcPr>
          <w:p w:rsidR="008F7742" w:rsidRPr="008F7742" w:rsidRDefault="008F7742" w:rsidP="008F7742">
            <w:pPr>
              <w:spacing w:line="240" w:lineRule="auto"/>
              <w:rPr>
                <w:rFonts w:ascii="Arial CE" w:hAnsi="Arial CE" w:cs="Arial"/>
                <w:i/>
                <w:iCs/>
                <w:sz w:val="12"/>
                <w:szCs w:val="12"/>
              </w:rPr>
            </w:pPr>
            <w:r w:rsidRPr="008F7742">
              <w:rPr>
                <w:rFonts w:ascii="Arial CE" w:hAnsi="Arial CE" w:cs="Arial"/>
                <w:i/>
                <w:iCs/>
                <w:sz w:val="12"/>
                <w:szCs w:val="12"/>
              </w:rPr>
              <w:t xml:space="preserve">• podatku od środków transportowych </w:t>
            </w:r>
          </w:p>
        </w:tc>
        <w:tc>
          <w:tcPr>
            <w:tcW w:w="798" w:type="pct"/>
            <w:tcBorders>
              <w:top w:val="nil"/>
              <w:left w:val="nil"/>
              <w:bottom w:val="nil"/>
              <w:right w:val="nil"/>
            </w:tcBorders>
            <w:shd w:val="clear" w:color="auto" w:fill="auto"/>
            <w:noWrap/>
            <w:vAlign w:val="center"/>
            <w:hideMark/>
          </w:tcPr>
          <w:p w:rsidR="008F7742" w:rsidRPr="008F7742" w:rsidRDefault="008F7742" w:rsidP="008F7742">
            <w:pPr>
              <w:spacing w:line="240" w:lineRule="auto"/>
              <w:rPr>
                <w:rFonts w:ascii="Arial CE" w:hAnsi="Arial CE" w:cs="Arial"/>
                <w:i/>
                <w:iCs/>
                <w:sz w:val="12"/>
                <w:szCs w:val="12"/>
              </w:rPr>
            </w:pPr>
          </w:p>
        </w:tc>
        <w:tc>
          <w:tcPr>
            <w:tcW w:w="808" w:type="pct"/>
            <w:tcBorders>
              <w:top w:val="nil"/>
              <w:left w:val="nil"/>
              <w:bottom w:val="nil"/>
              <w:right w:val="nil"/>
            </w:tcBorders>
            <w:shd w:val="clear" w:color="auto" w:fill="auto"/>
            <w:vAlign w:val="center"/>
            <w:hideMark/>
          </w:tcPr>
          <w:p w:rsidR="008F7742" w:rsidRPr="008F7742" w:rsidRDefault="008F7742" w:rsidP="008F7742">
            <w:pPr>
              <w:spacing w:line="240" w:lineRule="auto"/>
              <w:jc w:val="right"/>
              <w:rPr>
                <w:rFonts w:ascii="Arial CE" w:hAnsi="Arial CE" w:cs="Arial"/>
                <w:i/>
                <w:iCs/>
                <w:sz w:val="12"/>
                <w:szCs w:val="12"/>
              </w:rPr>
            </w:pPr>
            <w:r w:rsidRPr="008F7742">
              <w:rPr>
                <w:rFonts w:ascii="Arial CE" w:hAnsi="Arial CE" w:cs="Arial"/>
                <w:i/>
                <w:iCs/>
                <w:sz w:val="12"/>
                <w:szCs w:val="12"/>
              </w:rPr>
              <w:t>86 518,42</w:t>
            </w:r>
          </w:p>
        </w:tc>
        <w:tc>
          <w:tcPr>
            <w:tcW w:w="558" w:type="pct"/>
            <w:tcBorders>
              <w:top w:val="nil"/>
              <w:left w:val="nil"/>
              <w:bottom w:val="nil"/>
              <w:right w:val="nil"/>
            </w:tcBorders>
            <w:shd w:val="clear" w:color="auto" w:fill="auto"/>
            <w:vAlign w:val="center"/>
            <w:hideMark/>
          </w:tcPr>
          <w:p w:rsidR="008F7742" w:rsidRPr="008F7742" w:rsidRDefault="008F7742" w:rsidP="008F7742">
            <w:pPr>
              <w:spacing w:line="240" w:lineRule="auto"/>
              <w:jc w:val="right"/>
              <w:rPr>
                <w:rFonts w:ascii="Arial CE" w:hAnsi="Arial CE" w:cs="Arial"/>
                <w:i/>
                <w:iCs/>
                <w:sz w:val="12"/>
                <w:szCs w:val="12"/>
              </w:rPr>
            </w:pPr>
          </w:p>
        </w:tc>
      </w:tr>
      <w:tr w:rsidR="008F7742" w:rsidRPr="008F7742" w:rsidTr="008F7742">
        <w:trPr>
          <w:trHeight w:val="85"/>
        </w:trPr>
        <w:tc>
          <w:tcPr>
            <w:tcW w:w="250" w:type="pct"/>
            <w:tcBorders>
              <w:top w:val="nil"/>
              <w:left w:val="nil"/>
              <w:bottom w:val="nil"/>
              <w:right w:val="nil"/>
            </w:tcBorders>
            <w:shd w:val="clear" w:color="auto" w:fill="auto"/>
            <w:noWrap/>
            <w:vAlign w:val="center"/>
            <w:hideMark/>
          </w:tcPr>
          <w:p w:rsidR="008F7742" w:rsidRPr="008F7742" w:rsidRDefault="008F7742" w:rsidP="008F7742">
            <w:pPr>
              <w:spacing w:line="240" w:lineRule="auto"/>
              <w:rPr>
                <w:rFonts w:ascii="Times New Roman" w:hAnsi="Times New Roman"/>
                <w:sz w:val="12"/>
                <w:szCs w:val="12"/>
              </w:rPr>
            </w:pPr>
          </w:p>
        </w:tc>
        <w:tc>
          <w:tcPr>
            <w:tcW w:w="2587" w:type="pct"/>
            <w:tcBorders>
              <w:top w:val="nil"/>
              <w:left w:val="nil"/>
              <w:bottom w:val="nil"/>
              <w:right w:val="nil"/>
            </w:tcBorders>
            <w:shd w:val="clear" w:color="auto" w:fill="auto"/>
            <w:vAlign w:val="center"/>
            <w:hideMark/>
          </w:tcPr>
          <w:p w:rsidR="008F7742" w:rsidRPr="008F7742" w:rsidRDefault="008F7742" w:rsidP="008F7742">
            <w:pPr>
              <w:spacing w:line="240" w:lineRule="auto"/>
              <w:rPr>
                <w:rFonts w:ascii="Arial CE" w:hAnsi="Arial CE" w:cs="Arial"/>
                <w:i/>
                <w:iCs/>
                <w:sz w:val="12"/>
                <w:szCs w:val="12"/>
              </w:rPr>
            </w:pPr>
            <w:r w:rsidRPr="008F7742">
              <w:rPr>
                <w:rFonts w:ascii="Arial CE" w:hAnsi="Arial CE" w:cs="Arial"/>
                <w:i/>
                <w:iCs/>
                <w:sz w:val="12"/>
                <w:szCs w:val="12"/>
              </w:rPr>
              <w:t>• opłaty za zajęcie pasa drogowego</w:t>
            </w:r>
          </w:p>
        </w:tc>
        <w:tc>
          <w:tcPr>
            <w:tcW w:w="798" w:type="pct"/>
            <w:tcBorders>
              <w:top w:val="nil"/>
              <w:left w:val="nil"/>
              <w:bottom w:val="nil"/>
              <w:right w:val="nil"/>
            </w:tcBorders>
            <w:shd w:val="clear" w:color="auto" w:fill="auto"/>
            <w:noWrap/>
            <w:vAlign w:val="center"/>
            <w:hideMark/>
          </w:tcPr>
          <w:p w:rsidR="008F7742" w:rsidRPr="008F7742" w:rsidRDefault="008F7742" w:rsidP="008F7742">
            <w:pPr>
              <w:spacing w:line="240" w:lineRule="auto"/>
              <w:rPr>
                <w:rFonts w:ascii="Arial CE" w:hAnsi="Arial CE" w:cs="Arial"/>
                <w:i/>
                <w:iCs/>
                <w:sz w:val="12"/>
                <w:szCs w:val="12"/>
              </w:rPr>
            </w:pPr>
          </w:p>
        </w:tc>
        <w:tc>
          <w:tcPr>
            <w:tcW w:w="808" w:type="pct"/>
            <w:tcBorders>
              <w:top w:val="nil"/>
              <w:left w:val="nil"/>
              <w:bottom w:val="nil"/>
              <w:right w:val="nil"/>
            </w:tcBorders>
            <w:shd w:val="clear" w:color="auto" w:fill="auto"/>
            <w:vAlign w:val="center"/>
            <w:hideMark/>
          </w:tcPr>
          <w:p w:rsidR="008F7742" w:rsidRPr="008F7742" w:rsidRDefault="008F7742" w:rsidP="008F7742">
            <w:pPr>
              <w:spacing w:line="240" w:lineRule="auto"/>
              <w:jc w:val="right"/>
              <w:rPr>
                <w:rFonts w:ascii="Arial CE" w:hAnsi="Arial CE" w:cs="Arial"/>
                <w:i/>
                <w:iCs/>
                <w:sz w:val="12"/>
                <w:szCs w:val="12"/>
              </w:rPr>
            </w:pPr>
            <w:r w:rsidRPr="008F7742">
              <w:rPr>
                <w:rFonts w:ascii="Arial CE" w:hAnsi="Arial CE" w:cs="Arial"/>
                <w:i/>
                <w:iCs/>
                <w:sz w:val="12"/>
                <w:szCs w:val="12"/>
              </w:rPr>
              <w:t>6 901,29</w:t>
            </w:r>
          </w:p>
        </w:tc>
        <w:tc>
          <w:tcPr>
            <w:tcW w:w="558" w:type="pct"/>
            <w:tcBorders>
              <w:top w:val="nil"/>
              <w:left w:val="nil"/>
              <w:bottom w:val="nil"/>
              <w:right w:val="nil"/>
            </w:tcBorders>
            <w:shd w:val="clear" w:color="auto" w:fill="auto"/>
            <w:vAlign w:val="center"/>
            <w:hideMark/>
          </w:tcPr>
          <w:p w:rsidR="008F7742" w:rsidRPr="008F7742" w:rsidRDefault="008F7742" w:rsidP="008F7742">
            <w:pPr>
              <w:spacing w:line="240" w:lineRule="auto"/>
              <w:jc w:val="right"/>
              <w:rPr>
                <w:rFonts w:ascii="Arial CE" w:hAnsi="Arial CE" w:cs="Arial"/>
                <w:i/>
                <w:iCs/>
                <w:sz w:val="12"/>
                <w:szCs w:val="12"/>
              </w:rPr>
            </w:pPr>
          </w:p>
        </w:tc>
      </w:tr>
      <w:tr w:rsidR="008F7742" w:rsidRPr="008F7742" w:rsidTr="008F7742">
        <w:trPr>
          <w:trHeight w:val="85"/>
        </w:trPr>
        <w:tc>
          <w:tcPr>
            <w:tcW w:w="250" w:type="pct"/>
            <w:tcBorders>
              <w:top w:val="nil"/>
              <w:left w:val="nil"/>
              <w:bottom w:val="nil"/>
              <w:right w:val="nil"/>
            </w:tcBorders>
            <w:shd w:val="clear" w:color="auto" w:fill="auto"/>
            <w:noWrap/>
            <w:vAlign w:val="center"/>
            <w:hideMark/>
          </w:tcPr>
          <w:p w:rsidR="008F7742" w:rsidRPr="008F7742" w:rsidRDefault="008F7742" w:rsidP="008F7742">
            <w:pPr>
              <w:spacing w:line="240" w:lineRule="auto"/>
              <w:rPr>
                <w:rFonts w:ascii="Times New Roman" w:hAnsi="Times New Roman"/>
                <w:sz w:val="12"/>
                <w:szCs w:val="12"/>
              </w:rPr>
            </w:pPr>
          </w:p>
        </w:tc>
        <w:tc>
          <w:tcPr>
            <w:tcW w:w="2587" w:type="pct"/>
            <w:tcBorders>
              <w:top w:val="nil"/>
              <w:left w:val="nil"/>
              <w:bottom w:val="nil"/>
              <w:right w:val="nil"/>
            </w:tcBorders>
            <w:shd w:val="clear" w:color="auto" w:fill="auto"/>
            <w:vAlign w:val="center"/>
            <w:hideMark/>
          </w:tcPr>
          <w:p w:rsidR="008F7742" w:rsidRPr="008F7742" w:rsidRDefault="008F7742" w:rsidP="008F7742">
            <w:pPr>
              <w:spacing w:line="240" w:lineRule="auto"/>
              <w:rPr>
                <w:rFonts w:ascii="Arial CE" w:hAnsi="Arial CE" w:cs="Arial"/>
                <w:i/>
                <w:iCs/>
                <w:sz w:val="12"/>
                <w:szCs w:val="12"/>
              </w:rPr>
            </w:pPr>
            <w:r w:rsidRPr="008F7742">
              <w:rPr>
                <w:rFonts w:ascii="Arial CE" w:hAnsi="Arial CE" w:cs="Arial"/>
                <w:i/>
                <w:iCs/>
                <w:sz w:val="12"/>
                <w:szCs w:val="12"/>
              </w:rPr>
              <w:t>• podatku rolnego</w:t>
            </w:r>
          </w:p>
        </w:tc>
        <w:tc>
          <w:tcPr>
            <w:tcW w:w="798" w:type="pct"/>
            <w:tcBorders>
              <w:top w:val="nil"/>
              <w:left w:val="nil"/>
              <w:bottom w:val="nil"/>
              <w:right w:val="nil"/>
            </w:tcBorders>
            <w:shd w:val="clear" w:color="auto" w:fill="auto"/>
            <w:noWrap/>
            <w:vAlign w:val="center"/>
            <w:hideMark/>
          </w:tcPr>
          <w:p w:rsidR="008F7742" w:rsidRPr="008F7742" w:rsidRDefault="008F7742" w:rsidP="008F7742">
            <w:pPr>
              <w:spacing w:line="240" w:lineRule="auto"/>
              <w:rPr>
                <w:rFonts w:ascii="Arial CE" w:hAnsi="Arial CE" w:cs="Arial"/>
                <w:i/>
                <w:iCs/>
                <w:sz w:val="12"/>
                <w:szCs w:val="12"/>
              </w:rPr>
            </w:pPr>
          </w:p>
        </w:tc>
        <w:tc>
          <w:tcPr>
            <w:tcW w:w="808" w:type="pct"/>
            <w:tcBorders>
              <w:top w:val="nil"/>
              <w:left w:val="nil"/>
              <w:bottom w:val="nil"/>
              <w:right w:val="nil"/>
            </w:tcBorders>
            <w:shd w:val="clear" w:color="auto" w:fill="auto"/>
            <w:vAlign w:val="center"/>
            <w:hideMark/>
          </w:tcPr>
          <w:p w:rsidR="008F7742" w:rsidRPr="008F7742" w:rsidRDefault="008F7742" w:rsidP="008F7742">
            <w:pPr>
              <w:spacing w:line="240" w:lineRule="auto"/>
              <w:jc w:val="right"/>
              <w:rPr>
                <w:rFonts w:ascii="Arial CE" w:hAnsi="Arial CE" w:cs="Arial"/>
                <w:i/>
                <w:iCs/>
                <w:sz w:val="12"/>
                <w:szCs w:val="12"/>
              </w:rPr>
            </w:pPr>
            <w:r w:rsidRPr="008F7742">
              <w:rPr>
                <w:rFonts w:ascii="Arial CE" w:hAnsi="Arial CE" w:cs="Arial"/>
                <w:i/>
                <w:iCs/>
                <w:sz w:val="12"/>
                <w:szCs w:val="12"/>
              </w:rPr>
              <w:t>3 957,66</w:t>
            </w:r>
          </w:p>
        </w:tc>
        <w:tc>
          <w:tcPr>
            <w:tcW w:w="558" w:type="pct"/>
            <w:tcBorders>
              <w:top w:val="nil"/>
              <w:left w:val="nil"/>
              <w:bottom w:val="nil"/>
              <w:right w:val="nil"/>
            </w:tcBorders>
            <w:shd w:val="clear" w:color="auto" w:fill="auto"/>
            <w:vAlign w:val="center"/>
            <w:hideMark/>
          </w:tcPr>
          <w:p w:rsidR="008F7742" w:rsidRPr="008F7742" w:rsidRDefault="008F7742" w:rsidP="008F7742">
            <w:pPr>
              <w:spacing w:line="240" w:lineRule="auto"/>
              <w:jc w:val="right"/>
              <w:rPr>
                <w:rFonts w:ascii="Arial CE" w:hAnsi="Arial CE" w:cs="Arial"/>
                <w:i/>
                <w:iCs/>
                <w:sz w:val="12"/>
                <w:szCs w:val="12"/>
              </w:rPr>
            </w:pPr>
          </w:p>
        </w:tc>
      </w:tr>
      <w:tr w:rsidR="008F7742" w:rsidRPr="008F7742" w:rsidTr="008F7742">
        <w:trPr>
          <w:trHeight w:val="85"/>
        </w:trPr>
        <w:tc>
          <w:tcPr>
            <w:tcW w:w="250" w:type="pct"/>
            <w:tcBorders>
              <w:top w:val="nil"/>
              <w:left w:val="nil"/>
              <w:bottom w:val="nil"/>
              <w:right w:val="nil"/>
            </w:tcBorders>
            <w:shd w:val="clear" w:color="auto" w:fill="auto"/>
            <w:noWrap/>
            <w:vAlign w:val="center"/>
            <w:hideMark/>
          </w:tcPr>
          <w:p w:rsidR="008F7742" w:rsidRPr="008F7742" w:rsidRDefault="008F7742" w:rsidP="008F7742">
            <w:pPr>
              <w:spacing w:line="240" w:lineRule="auto"/>
              <w:rPr>
                <w:rFonts w:ascii="Times New Roman" w:hAnsi="Times New Roman"/>
                <w:sz w:val="12"/>
                <w:szCs w:val="12"/>
              </w:rPr>
            </w:pPr>
          </w:p>
        </w:tc>
        <w:tc>
          <w:tcPr>
            <w:tcW w:w="2587" w:type="pct"/>
            <w:tcBorders>
              <w:top w:val="nil"/>
              <w:left w:val="nil"/>
              <w:bottom w:val="nil"/>
              <w:right w:val="nil"/>
            </w:tcBorders>
            <w:shd w:val="clear" w:color="auto" w:fill="auto"/>
            <w:vAlign w:val="center"/>
            <w:hideMark/>
          </w:tcPr>
          <w:p w:rsidR="008F7742" w:rsidRPr="008F7742" w:rsidRDefault="008F7742" w:rsidP="008F7742">
            <w:pPr>
              <w:spacing w:line="240" w:lineRule="auto"/>
              <w:jc w:val="center"/>
              <w:rPr>
                <w:rFonts w:ascii="Times New Roman" w:hAnsi="Times New Roman"/>
                <w:sz w:val="12"/>
                <w:szCs w:val="12"/>
              </w:rPr>
            </w:pPr>
          </w:p>
        </w:tc>
        <w:tc>
          <w:tcPr>
            <w:tcW w:w="798" w:type="pct"/>
            <w:tcBorders>
              <w:top w:val="nil"/>
              <w:left w:val="nil"/>
              <w:bottom w:val="nil"/>
              <w:right w:val="nil"/>
            </w:tcBorders>
            <w:shd w:val="clear" w:color="auto" w:fill="auto"/>
            <w:noWrap/>
            <w:vAlign w:val="center"/>
            <w:hideMark/>
          </w:tcPr>
          <w:p w:rsidR="008F7742" w:rsidRPr="008F7742" w:rsidRDefault="008F7742" w:rsidP="008F7742">
            <w:pPr>
              <w:spacing w:line="240" w:lineRule="auto"/>
              <w:rPr>
                <w:rFonts w:ascii="Times New Roman" w:hAnsi="Times New Roman"/>
                <w:sz w:val="12"/>
                <w:szCs w:val="12"/>
              </w:rPr>
            </w:pPr>
          </w:p>
        </w:tc>
        <w:tc>
          <w:tcPr>
            <w:tcW w:w="808" w:type="pct"/>
            <w:tcBorders>
              <w:top w:val="nil"/>
              <w:left w:val="nil"/>
              <w:bottom w:val="nil"/>
              <w:right w:val="nil"/>
            </w:tcBorders>
            <w:shd w:val="clear" w:color="auto" w:fill="auto"/>
            <w:vAlign w:val="center"/>
            <w:hideMark/>
          </w:tcPr>
          <w:p w:rsidR="008F7742" w:rsidRPr="008F7742" w:rsidRDefault="008F7742" w:rsidP="008F7742">
            <w:pPr>
              <w:spacing w:line="240" w:lineRule="auto"/>
              <w:rPr>
                <w:rFonts w:ascii="Times New Roman" w:hAnsi="Times New Roman"/>
                <w:sz w:val="12"/>
                <w:szCs w:val="12"/>
              </w:rPr>
            </w:pPr>
          </w:p>
        </w:tc>
        <w:tc>
          <w:tcPr>
            <w:tcW w:w="558" w:type="pct"/>
            <w:tcBorders>
              <w:top w:val="nil"/>
              <w:left w:val="nil"/>
              <w:bottom w:val="nil"/>
              <w:right w:val="nil"/>
            </w:tcBorders>
            <w:shd w:val="clear" w:color="auto" w:fill="auto"/>
            <w:vAlign w:val="center"/>
            <w:hideMark/>
          </w:tcPr>
          <w:p w:rsidR="008F7742" w:rsidRPr="008F7742" w:rsidRDefault="008F7742" w:rsidP="008F7742">
            <w:pPr>
              <w:spacing w:line="240" w:lineRule="auto"/>
              <w:rPr>
                <w:rFonts w:ascii="Times New Roman" w:hAnsi="Times New Roman"/>
                <w:sz w:val="12"/>
                <w:szCs w:val="12"/>
              </w:rPr>
            </w:pPr>
          </w:p>
        </w:tc>
      </w:tr>
      <w:tr w:rsidR="008F7742" w:rsidRPr="008F7742" w:rsidTr="008F7742">
        <w:trPr>
          <w:trHeight w:val="85"/>
        </w:trPr>
        <w:tc>
          <w:tcPr>
            <w:tcW w:w="250" w:type="pct"/>
            <w:tcBorders>
              <w:top w:val="nil"/>
              <w:left w:val="nil"/>
              <w:bottom w:val="nil"/>
              <w:right w:val="nil"/>
            </w:tcBorders>
            <w:shd w:val="clear" w:color="000000" w:fill="FFFFC5"/>
            <w:noWrap/>
            <w:vAlign w:val="center"/>
            <w:hideMark/>
          </w:tcPr>
          <w:p w:rsidR="008F7742" w:rsidRPr="008F7742" w:rsidRDefault="008F7742" w:rsidP="008F7742">
            <w:pPr>
              <w:spacing w:line="240" w:lineRule="auto"/>
              <w:jc w:val="center"/>
              <w:rPr>
                <w:rFonts w:ascii="Arial CE" w:hAnsi="Arial CE" w:cs="Arial"/>
                <w:sz w:val="12"/>
                <w:szCs w:val="12"/>
              </w:rPr>
            </w:pPr>
            <w:r w:rsidRPr="008F7742">
              <w:rPr>
                <w:rFonts w:ascii="Arial CE" w:hAnsi="Arial CE" w:cs="Arial"/>
                <w:sz w:val="12"/>
                <w:szCs w:val="12"/>
              </w:rPr>
              <w:t> </w:t>
            </w:r>
          </w:p>
        </w:tc>
        <w:tc>
          <w:tcPr>
            <w:tcW w:w="2587" w:type="pct"/>
            <w:tcBorders>
              <w:top w:val="nil"/>
              <w:left w:val="nil"/>
              <w:bottom w:val="nil"/>
              <w:right w:val="nil"/>
            </w:tcBorders>
            <w:shd w:val="clear" w:color="000000" w:fill="FFFFC5"/>
            <w:vAlign w:val="center"/>
            <w:hideMark/>
          </w:tcPr>
          <w:p w:rsidR="008F7742" w:rsidRPr="008F7742" w:rsidRDefault="008F7742" w:rsidP="008F7742">
            <w:pPr>
              <w:spacing w:line="240" w:lineRule="auto"/>
              <w:rPr>
                <w:rFonts w:ascii="Arial CE" w:hAnsi="Arial CE" w:cs="Arial"/>
                <w:sz w:val="12"/>
                <w:szCs w:val="12"/>
                <w:u w:val="single"/>
              </w:rPr>
            </w:pPr>
            <w:r w:rsidRPr="008F7742">
              <w:rPr>
                <w:rFonts w:ascii="Arial CE" w:hAnsi="Arial CE" w:cs="Arial"/>
                <w:sz w:val="12"/>
                <w:szCs w:val="12"/>
                <w:u w:val="single"/>
              </w:rPr>
              <w:t>Pozostałe odsetki</w:t>
            </w:r>
          </w:p>
        </w:tc>
        <w:tc>
          <w:tcPr>
            <w:tcW w:w="798" w:type="pct"/>
            <w:tcBorders>
              <w:top w:val="nil"/>
              <w:left w:val="nil"/>
              <w:bottom w:val="nil"/>
              <w:right w:val="nil"/>
            </w:tcBorders>
            <w:shd w:val="clear" w:color="000000" w:fill="FFFFC5"/>
            <w:vAlign w:val="center"/>
            <w:hideMark/>
          </w:tcPr>
          <w:p w:rsidR="008F7742" w:rsidRPr="008F7742" w:rsidRDefault="008F7742" w:rsidP="008F7742">
            <w:pPr>
              <w:spacing w:line="240" w:lineRule="auto"/>
              <w:jc w:val="right"/>
              <w:rPr>
                <w:rFonts w:ascii="Arial CE" w:hAnsi="Arial CE" w:cs="Arial"/>
                <w:sz w:val="12"/>
                <w:szCs w:val="12"/>
                <w:u w:val="single"/>
              </w:rPr>
            </w:pPr>
            <w:r w:rsidRPr="008F7742">
              <w:rPr>
                <w:rFonts w:ascii="Arial CE" w:hAnsi="Arial CE" w:cs="Arial"/>
                <w:sz w:val="12"/>
                <w:szCs w:val="12"/>
                <w:u w:val="single"/>
              </w:rPr>
              <w:t>140 500</w:t>
            </w:r>
          </w:p>
        </w:tc>
        <w:tc>
          <w:tcPr>
            <w:tcW w:w="808" w:type="pct"/>
            <w:tcBorders>
              <w:top w:val="nil"/>
              <w:left w:val="nil"/>
              <w:bottom w:val="nil"/>
              <w:right w:val="nil"/>
            </w:tcBorders>
            <w:shd w:val="clear" w:color="000000" w:fill="FFFFC5"/>
            <w:vAlign w:val="center"/>
            <w:hideMark/>
          </w:tcPr>
          <w:p w:rsidR="008F7742" w:rsidRPr="008F7742" w:rsidRDefault="008F7742" w:rsidP="008F7742">
            <w:pPr>
              <w:spacing w:line="240" w:lineRule="auto"/>
              <w:jc w:val="right"/>
              <w:rPr>
                <w:rFonts w:ascii="Arial CE" w:hAnsi="Arial CE" w:cs="Arial"/>
                <w:sz w:val="12"/>
                <w:szCs w:val="12"/>
                <w:u w:val="single"/>
              </w:rPr>
            </w:pPr>
            <w:r w:rsidRPr="008F7742">
              <w:rPr>
                <w:rFonts w:ascii="Arial CE" w:hAnsi="Arial CE" w:cs="Arial"/>
                <w:sz w:val="12"/>
                <w:szCs w:val="12"/>
                <w:u w:val="single"/>
              </w:rPr>
              <w:t>176 496,08</w:t>
            </w:r>
          </w:p>
        </w:tc>
        <w:tc>
          <w:tcPr>
            <w:tcW w:w="558" w:type="pct"/>
            <w:tcBorders>
              <w:top w:val="nil"/>
              <w:left w:val="nil"/>
              <w:bottom w:val="nil"/>
              <w:right w:val="nil"/>
            </w:tcBorders>
            <w:shd w:val="clear" w:color="000000" w:fill="FFFFC5"/>
            <w:vAlign w:val="center"/>
            <w:hideMark/>
          </w:tcPr>
          <w:p w:rsidR="008F7742" w:rsidRPr="008F7742" w:rsidRDefault="008F7742" w:rsidP="008F7742">
            <w:pPr>
              <w:spacing w:line="240" w:lineRule="auto"/>
              <w:jc w:val="right"/>
              <w:rPr>
                <w:rFonts w:ascii="Arial CE" w:hAnsi="Arial CE" w:cs="Arial"/>
                <w:sz w:val="12"/>
                <w:szCs w:val="12"/>
                <w:u w:val="single"/>
              </w:rPr>
            </w:pPr>
            <w:r w:rsidRPr="008F7742">
              <w:rPr>
                <w:rFonts w:ascii="Arial CE" w:hAnsi="Arial CE" w:cs="Arial"/>
                <w:sz w:val="12"/>
                <w:szCs w:val="12"/>
                <w:u w:val="single"/>
              </w:rPr>
              <w:t>125,6%</w:t>
            </w:r>
          </w:p>
        </w:tc>
      </w:tr>
      <w:tr w:rsidR="008F7742" w:rsidRPr="008F7742" w:rsidTr="008F7742">
        <w:trPr>
          <w:trHeight w:val="85"/>
        </w:trPr>
        <w:tc>
          <w:tcPr>
            <w:tcW w:w="250" w:type="pct"/>
            <w:tcBorders>
              <w:top w:val="nil"/>
              <w:left w:val="nil"/>
              <w:bottom w:val="nil"/>
              <w:right w:val="nil"/>
            </w:tcBorders>
            <w:shd w:val="clear" w:color="auto" w:fill="auto"/>
            <w:noWrap/>
            <w:vAlign w:val="center"/>
            <w:hideMark/>
          </w:tcPr>
          <w:p w:rsidR="008F7742" w:rsidRPr="008F7742" w:rsidRDefault="008F7742" w:rsidP="008F7742">
            <w:pPr>
              <w:spacing w:line="240" w:lineRule="auto"/>
              <w:jc w:val="right"/>
              <w:rPr>
                <w:rFonts w:ascii="Arial CE" w:hAnsi="Arial CE" w:cs="Arial"/>
                <w:sz w:val="12"/>
                <w:szCs w:val="12"/>
                <w:u w:val="single"/>
              </w:rPr>
            </w:pPr>
          </w:p>
        </w:tc>
        <w:tc>
          <w:tcPr>
            <w:tcW w:w="2587" w:type="pct"/>
            <w:tcBorders>
              <w:top w:val="nil"/>
              <w:left w:val="nil"/>
              <w:bottom w:val="nil"/>
              <w:right w:val="nil"/>
            </w:tcBorders>
            <w:shd w:val="clear" w:color="auto" w:fill="auto"/>
            <w:vAlign w:val="center"/>
            <w:hideMark/>
          </w:tcPr>
          <w:p w:rsidR="008F7742" w:rsidRPr="008F7742" w:rsidRDefault="008F7742" w:rsidP="008F7742">
            <w:pPr>
              <w:spacing w:line="240" w:lineRule="auto"/>
              <w:jc w:val="center"/>
              <w:rPr>
                <w:rFonts w:ascii="Times New Roman" w:hAnsi="Times New Roman"/>
                <w:sz w:val="12"/>
                <w:szCs w:val="12"/>
              </w:rPr>
            </w:pPr>
          </w:p>
        </w:tc>
        <w:tc>
          <w:tcPr>
            <w:tcW w:w="798" w:type="pct"/>
            <w:tcBorders>
              <w:top w:val="nil"/>
              <w:left w:val="nil"/>
              <w:bottom w:val="nil"/>
              <w:right w:val="nil"/>
            </w:tcBorders>
            <w:shd w:val="clear" w:color="auto" w:fill="auto"/>
            <w:noWrap/>
            <w:vAlign w:val="center"/>
            <w:hideMark/>
          </w:tcPr>
          <w:p w:rsidR="008F7742" w:rsidRPr="008F7742" w:rsidRDefault="008F7742" w:rsidP="008F7742">
            <w:pPr>
              <w:spacing w:line="240" w:lineRule="auto"/>
              <w:rPr>
                <w:rFonts w:ascii="Times New Roman" w:hAnsi="Times New Roman"/>
                <w:sz w:val="12"/>
                <w:szCs w:val="12"/>
              </w:rPr>
            </w:pPr>
          </w:p>
        </w:tc>
        <w:tc>
          <w:tcPr>
            <w:tcW w:w="808" w:type="pct"/>
            <w:tcBorders>
              <w:top w:val="nil"/>
              <w:left w:val="nil"/>
              <w:bottom w:val="nil"/>
              <w:right w:val="nil"/>
            </w:tcBorders>
            <w:shd w:val="clear" w:color="auto" w:fill="auto"/>
            <w:noWrap/>
            <w:vAlign w:val="center"/>
            <w:hideMark/>
          </w:tcPr>
          <w:p w:rsidR="008F7742" w:rsidRPr="008F7742" w:rsidRDefault="008F7742" w:rsidP="008F7742">
            <w:pPr>
              <w:spacing w:line="240" w:lineRule="auto"/>
              <w:jc w:val="center"/>
              <w:rPr>
                <w:rFonts w:ascii="Times New Roman" w:hAnsi="Times New Roman"/>
                <w:sz w:val="12"/>
                <w:szCs w:val="12"/>
              </w:rPr>
            </w:pPr>
          </w:p>
        </w:tc>
        <w:tc>
          <w:tcPr>
            <w:tcW w:w="558" w:type="pct"/>
            <w:tcBorders>
              <w:top w:val="nil"/>
              <w:left w:val="nil"/>
              <w:bottom w:val="nil"/>
              <w:right w:val="nil"/>
            </w:tcBorders>
            <w:shd w:val="clear" w:color="auto" w:fill="auto"/>
            <w:vAlign w:val="center"/>
            <w:hideMark/>
          </w:tcPr>
          <w:p w:rsidR="008F7742" w:rsidRPr="008F7742" w:rsidRDefault="008F7742" w:rsidP="008F7742">
            <w:pPr>
              <w:spacing w:line="240" w:lineRule="auto"/>
              <w:rPr>
                <w:rFonts w:ascii="Times New Roman" w:hAnsi="Times New Roman"/>
                <w:sz w:val="12"/>
                <w:szCs w:val="12"/>
              </w:rPr>
            </w:pPr>
          </w:p>
        </w:tc>
      </w:tr>
      <w:tr w:rsidR="008F7742" w:rsidRPr="008F7742" w:rsidTr="008F7742">
        <w:trPr>
          <w:trHeight w:val="85"/>
        </w:trPr>
        <w:tc>
          <w:tcPr>
            <w:tcW w:w="250" w:type="pct"/>
            <w:tcBorders>
              <w:top w:val="nil"/>
              <w:left w:val="nil"/>
              <w:bottom w:val="nil"/>
              <w:right w:val="nil"/>
            </w:tcBorders>
            <w:shd w:val="clear" w:color="auto" w:fill="auto"/>
            <w:noWrap/>
            <w:vAlign w:val="center"/>
            <w:hideMark/>
          </w:tcPr>
          <w:p w:rsidR="008F7742" w:rsidRPr="008F7742" w:rsidRDefault="008F7742" w:rsidP="008F7742">
            <w:pPr>
              <w:spacing w:line="240" w:lineRule="auto"/>
              <w:rPr>
                <w:rFonts w:ascii="Times New Roman" w:hAnsi="Times New Roman"/>
                <w:sz w:val="12"/>
                <w:szCs w:val="12"/>
              </w:rPr>
            </w:pPr>
          </w:p>
        </w:tc>
        <w:tc>
          <w:tcPr>
            <w:tcW w:w="2587" w:type="pct"/>
            <w:tcBorders>
              <w:top w:val="nil"/>
              <w:left w:val="nil"/>
              <w:bottom w:val="nil"/>
              <w:right w:val="nil"/>
            </w:tcBorders>
            <w:shd w:val="clear" w:color="auto" w:fill="auto"/>
            <w:vAlign w:val="center"/>
            <w:hideMark/>
          </w:tcPr>
          <w:p w:rsidR="008F7742" w:rsidRPr="008F7742" w:rsidRDefault="008F7742" w:rsidP="008F7742">
            <w:pPr>
              <w:spacing w:line="240" w:lineRule="auto"/>
              <w:rPr>
                <w:rFonts w:ascii="Arial CE" w:hAnsi="Arial CE" w:cs="Arial"/>
                <w:sz w:val="12"/>
                <w:szCs w:val="12"/>
              </w:rPr>
            </w:pPr>
            <w:r w:rsidRPr="008F7742">
              <w:rPr>
                <w:rFonts w:ascii="Arial CE" w:hAnsi="Arial CE" w:cs="Arial"/>
                <w:sz w:val="12"/>
                <w:szCs w:val="12"/>
              </w:rPr>
              <w:t>z tego odsetki od następujących tytułów:</w:t>
            </w:r>
          </w:p>
        </w:tc>
        <w:tc>
          <w:tcPr>
            <w:tcW w:w="798" w:type="pct"/>
            <w:tcBorders>
              <w:top w:val="nil"/>
              <w:left w:val="nil"/>
              <w:bottom w:val="nil"/>
              <w:right w:val="nil"/>
            </w:tcBorders>
            <w:shd w:val="clear" w:color="auto" w:fill="auto"/>
            <w:noWrap/>
            <w:vAlign w:val="center"/>
            <w:hideMark/>
          </w:tcPr>
          <w:p w:rsidR="008F7742" w:rsidRPr="008F7742" w:rsidRDefault="008F7742" w:rsidP="008F7742">
            <w:pPr>
              <w:spacing w:line="240" w:lineRule="auto"/>
              <w:rPr>
                <w:rFonts w:ascii="Arial CE" w:hAnsi="Arial CE" w:cs="Arial"/>
                <w:sz w:val="12"/>
                <w:szCs w:val="12"/>
              </w:rPr>
            </w:pPr>
          </w:p>
        </w:tc>
        <w:tc>
          <w:tcPr>
            <w:tcW w:w="808" w:type="pct"/>
            <w:tcBorders>
              <w:top w:val="nil"/>
              <w:left w:val="nil"/>
              <w:bottom w:val="nil"/>
              <w:right w:val="nil"/>
            </w:tcBorders>
            <w:shd w:val="clear" w:color="auto" w:fill="auto"/>
            <w:vAlign w:val="center"/>
            <w:hideMark/>
          </w:tcPr>
          <w:p w:rsidR="008F7742" w:rsidRPr="008F7742" w:rsidRDefault="008F7742" w:rsidP="008F7742">
            <w:pPr>
              <w:spacing w:line="240" w:lineRule="auto"/>
              <w:rPr>
                <w:rFonts w:ascii="Times New Roman" w:hAnsi="Times New Roman"/>
                <w:sz w:val="12"/>
                <w:szCs w:val="12"/>
              </w:rPr>
            </w:pPr>
          </w:p>
        </w:tc>
        <w:tc>
          <w:tcPr>
            <w:tcW w:w="558" w:type="pct"/>
            <w:tcBorders>
              <w:top w:val="nil"/>
              <w:left w:val="nil"/>
              <w:bottom w:val="nil"/>
              <w:right w:val="nil"/>
            </w:tcBorders>
            <w:shd w:val="clear" w:color="auto" w:fill="auto"/>
            <w:vAlign w:val="center"/>
            <w:hideMark/>
          </w:tcPr>
          <w:p w:rsidR="008F7742" w:rsidRPr="008F7742" w:rsidRDefault="008F7742" w:rsidP="008F7742">
            <w:pPr>
              <w:spacing w:line="240" w:lineRule="auto"/>
              <w:rPr>
                <w:rFonts w:ascii="Times New Roman" w:hAnsi="Times New Roman"/>
                <w:sz w:val="12"/>
                <w:szCs w:val="12"/>
              </w:rPr>
            </w:pPr>
          </w:p>
        </w:tc>
      </w:tr>
      <w:tr w:rsidR="008F7742" w:rsidRPr="008F7742" w:rsidTr="008F7742">
        <w:trPr>
          <w:trHeight w:val="85"/>
        </w:trPr>
        <w:tc>
          <w:tcPr>
            <w:tcW w:w="250" w:type="pct"/>
            <w:tcBorders>
              <w:top w:val="nil"/>
              <w:left w:val="nil"/>
              <w:bottom w:val="nil"/>
              <w:right w:val="nil"/>
            </w:tcBorders>
            <w:shd w:val="clear" w:color="auto" w:fill="auto"/>
            <w:noWrap/>
            <w:vAlign w:val="center"/>
            <w:hideMark/>
          </w:tcPr>
          <w:p w:rsidR="008F7742" w:rsidRPr="008F7742" w:rsidRDefault="008F7742" w:rsidP="008F7742">
            <w:pPr>
              <w:spacing w:line="240" w:lineRule="auto"/>
              <w:rPr>
                <w:rFonts w:ascii="Times New Roman" w:hAnsi="Times New Roman"/>
                <w:sz w:val="12"/>
                <w:szCs w:val="12"/>
              </w:rPr>
            </w:pPr>
          </w:p>
        </w:tc>
        <w:tc>
          <w:tcPr>
            <w:tcW w:w="2587" w:type="pct"/>
            <w:tcBorders>
              <w:top w:val="nil"/>
              <w:left w:val="nil"/>
              <w:bottom w:val="nil"/>
              <w:right w:val="nil"/>
            </w:tcBorders>
            <w:shd w:val="clear" w:color="auto" w:fill="auto"/>
            <w:vAlign w:val="center"/>
            <w:hideMark/>
          </w:tcPr>
          <w:p w:rsidR="008F7742" w:rsidRPr="008F7742" w:rsidRDefault="008F7742" w:rsidP="008F7742">
            <w:pPr>
              <w:spacing w:line="240" w:lineRule="auto"/>
              <w:rPr>
                <w:rFonts w:ascii="Arial CE" w:hAnsi="Arial CE" w:cs="Arial"/>
                <w:i/>
                <w:iCs/>
                <w:sz w:val="12"/>
                <w:szCs w:val="12"/>
              </w:rPr>
            </w:pPr>
            <w:r w:rsidRPr="008F7742">
              <w:rPr>
                <w:rFonts w:ascii="Arial CE" w:hAnsi="Arial CE" w:cs="Arial"/>
                <w:i/>
                <w:iCs/>
                <w:sz w:val="12"/>
                <w:szCs w:val="12"/>
              </w:rPr>
              <w:t>• opłaty z tytułu użytkowania wieczystego</w:t>
            </w:r>
          </w:p>
        </w:tc>
        <w:tc>
          <w:tcPr>
            <w:tcW w:w="798" w:type="pct"/>
            <w:tcBorders>
              <w:top w:val="nil"/>
              <w:left w:val="nil"/>
              <w:bottom w:val="nil"/>
              <w:right w:val="nil"/>
            </w:tcBorders>
            <w:shd w:val="clear" w:color="auto" w:fill="auto"/>
            <w:noWrap/>
            <w:vAlign w:val="center"/>
            <w:hideMark/>
          </w:tcPr>
          <w:p w:rsidR="008F7742" w:rsidRPr="008F7742" w:rsidRDefault="008F7742" w:rsidP="008F7742">
            <w:pPr>
              <w:spacing w:line="240" w:lineRule="auto"/>
              <w:rPr>
                <w:rFonts w:ascii="Arial CE" w:hAnsi="Arial CE" w:cs="Arial"/>
                <w:i/>
                <w:iCs/>
                <w:sz w:val="12"/>
                <w:szCs w:val="12"/>
              </w:rPr>
            </w:pPr>
          </w:p>
        </w:tc>
        <w:tc>
          <w:tcPr>
            <w:tcW w:w="808" w:type="pct"/>
            <w:tcBorders>
              <w:top w:val="nil"/>
              <w:left w:val="nil"/>
              <w:bottom w:val="nil"/>
              <w:right w:val="nil"/>
            </w:tcBorders>
            <w:shd w:val="clear" w:color="auto" w:fill="auto"/>
            <w:vAlign w:val="center"/>
            <w:hideMark/>
          </w:tcPr>
          <w:p w:rsidR="008F7742" w:rsidRPr="008F7742" w:rsidRDefault="008F7742" w:rsidP="008F7742">
            <w:pPr>
              <w:spacing w:line="240" w:lineRule="auto"/>
              <w:jc w:val="right"/>
              <w:rPr>
                <w:rFonts w:ascii="Arial CE" w:hAnsi="Arial CE" w:cs="Arial"/>
                <w:i/>
                <w:iCs/>
                <w:sz w:val="12"/>
                <w:szCs w:val="12"/>
              </w:rPr>
            </w:pPr>
            <w:r w:rsidRPr="008F7742">
              <w:rPr>
                <w:rFonts w:ascii="Arial CE" w:hAnsi="Arial CE" w:cs="Arial"/>
                <w:i/>
                <w:iCs/>
                <w:sz w:val="12"/>
                <w:szCs w:val="12"/>
              </w:rPr>
              <w:t>51 255,93</w:t>
            </w:r>
          </w:p>
        </w:tc>
        <w:tc>
          <w:tcPr>
            <w:tcW w:w="558" w:type="pct"/>
            <w:tcBorders>
              <w:top w:val="nil"/>
              <w:left w:val="nil"/>
              <w:bottom w:val="nil"/>
              <w:right w:val="nil"/>
            </w:tcBorders>
            <w:shd w:val="clear" w:color="auto" w:fill="auto"/>
            <w:vAlign w:val="center"/>
            <w:hideMark/>
          </w:tcPr>
          <w:p w:rsidR="008F7742" w:rsidRPr="008F7742" w:rsidRDefault="008F7742" w:rsidP="008F7742">
            <w:pPr>
              <w:spacing w:line="240" w:lineRule="auto"/>
              <w:jc w:val="right"/>
              <w:rPr>
                <w:rFonts w:ascii="Arial CE" w:hAnsi="Arial CE" w:cs="Arial"/>
                <w:i/>
                <w:iCs/>
                <w:color w:val="FFFFFF"/>
                <w:sz w:val="12"/>
                <w:szCs w:val="12"/>
              </w:rPr>
            </w:pPr>
            <w:r w:rsidRPr="008F7742">
              <w:rPr>
                <w:rFonts w:ascii="Arial CE" w:hAnsi="Arial CE" w:cs="Arial"/>
                <w:i/>
                <w:iCs/>
                <w:color w:val="FFFFFF"/>
                <w:sz w:val="12"/>
                <w:szCs w:val="12"/>
              </w:rPr>
              <w:t>176 496,08</w:t>
            </w:r>
          </w:p>
        </w:tc>
      </w:tr>
      <w:tr w:rsidR="008F7742" w:rsidRPr="008F7742" w:rsidTr="008F7742">
        <w:trPr>
          <w:trHeight w:val="85"/>
        </w:trPr>
        <w:tc>
          <w:tcPr>
            <w:tcW w:w="250" w:type="pct"/>
            <w:tcBorders>
              <w:top w:val="nil"/>
              <w:left w:val="nil"/>
              <w:bottom w:val="nil"/>
              <w:right w:val="nil"/>
            </w:tcBorders>
            <w:shd w:val="clear" w:color="auto" w:fill="auto"/>
            <w:noWrap/>
            <w:vAlign w:val="center"/>
            <w:hideMark/>
          </w:tcPr>
          <w:p w:rsidR="008F7742" w:rsidRPr="008F7742" w:rsidRDefault="008F7742" w:rsidP="008F7742">
            <w:pPr>
              <w:spacing w:line="240" w:lineRule="auto"/>
              <w:jc w:val="right"/>
              <w:rPr>
                <w:rFonts w:ascii="Arial CE" w:hAnsi="Arial CE" w:cs="Arial"/>
                <w:i/>
                <w:iCs/>
                <w:color w:val="FFFFFF"/>
                <w:sz w:val="12"/>
                <w:szCs w:val="12"/>
              </w:rPr>
            </w:pPr>
          </w:p>
        </w:tc>
        <w:tc>
          <w:tcPr>
            <w:tcW w:w="2587" w:type="pct"/>
            <w:tcBorders>
              <w:top w:val="nil"/>
              <w:left w:val="nil"/>
              <w:bottom w:val="nil"/>
              <w:right w:val="nil"/>
            </w:tcBorders>
            <w:shd w:val="clear" w:color="auto" w:fill="auto"/>
            <w:vAlign w:val="center"/>
            <w:hideMark/>
          </w:tcPr>
          <w:p w:rsidR="008F7742" w:rsidRPr="008F7742" w:rsidRDefault="008F7742" w:rsidP="008F7742">
            <w:pPr>
              <w:spacing w:line="240" w:lineRule="auto"/>
              <w:rPr>
                <w:rFonts w:ascii="Arial CE" w:hAnsi="Arial CE" w:cs="Arial"/>
                <w:i/>
                <w:iCs/>
                <w:sz w:val="12"/>
                <w:szCs w:val="12"/>
              </w:rPr>
            </w:pPr>
            <w:r w:rsidRPr="008F7742">
              <w:rPr>
                <w:rFonts w:ascii="Arial CE" w:hAnsi="Arial CE" w:cs="Arial"/>
                <w:i/>
                <w:iCs/>
                <w:sz w:val="12"/>
                <w:szCs w:val="12"/>
              </w:rPr>
              <w:t>• opłaty za lokale mieszkalne</w:t>
            </w:r>
          </w:p>
        </w:tc>
        <w:tc>
          <w:tcPr>
            <w:tcW w:w="798" w:type="pct"/>
            <w:tcBorders>
              <w:top w:val="nil"/>
              <w:left w:val="nil"/>
              <w:bottom w:val="nil"/>
              <w:right w:val="nil"/>
            </w:tcBorders>
            <w:shd w:val="clear" w:color="auto" w:fill="auto"/>
            <w:noWrap/>
            <w:vAlign w:val="center"/>
            <w:hideMark/>
          </w:tcPr>
          <w:p w:rsidR="008F7742" w:rsidRPr="008F7742" w:rsidRDefault="008F7742" w:rsidP="008F7742">
            <w:pPr>
              <w:spacing w:line="240" w:lineRule="auto"/>
              <w:rPr>
                <w:rFonts w:ascii="Arial CE" w:hAnsi="Arial CE" w:cs="Arial"/>
                <w:i/>
                <w:iCs/>
                <w:sz w:val="12"/>
                <w:szCs w:val="12"/>
              </w:rPr>
            </w:pPr>
          </w:p>
        </w:tc>
        <w:tc>
          <w:tcPr>
            <w:tcW w:w="808" w:type="pct"/>
            <w:tcBorders>
              <w:top w:val="nil"/>
              <w:left w:val="nil"/>
              <w:bottom w:val="nil"/>
              <w:right w:val="nil"/>
            </w:tcBorders>
            <w:shd w:val="clear" w:color="auto" w:fill="auto"/>
            <w:vAlign w:val="center"/>
            <w:hideMark/>
          </w:tcPr>
          <w:p w:rsidR="008F7742" w:rsidRPr="008F7742" w:rsidRDefault="008F7742" w:rsidP="008F7742">
            <w:pPr>
              <w:spacing w:line="240" w:lineRule="auto"/>
              <w:jc w:val="right"/>
              <w:rPr>
                <w:rFonts w:ascii="Arial CE" w:hAnsi="Arial CE" w:cs="Arial"/>
                <w:i/>
                <w:iCs/>
                <w:sz w:val="12"/>
                <w:szCs w:val="12"/>
              </w:rPr>
            </w:pPr>
            <w:r w:rsidRPr="008F7742">
              <w:rPr>
                <w:rFonts w:ascii="Arial CE" w:hAnsi="Arial CE" w:cs="Arial"/>
                <w:i/>
                <w:iCs/>
                <w:sz w:val="12"/>
                <w:szCs w:val="12"/>
              </w:rPr>
              <w:t>44 927,06</w:t>
            </w:r>
          </w:p>
        </w:tc>
        <w:tc>
          <w:tcPr>
            <w:tcW w:w="558" w:type="pct"/>
            <w:tcBorders>
              <w:top w:val="nil"/>
              <w:left w:val="nil"/>
              <w:bottom w:val="nil"/>
              <w:right w:val="nil"/>
            </w:tcBorders>
            <w:shd w:val="clear" w:color="auto" w:fill="auto"/>
            <w:vAlign w:val="center"/>
            <w:hideMark/>
          </w:tcPr>
          <w:p w:rsidR="008F7742" w:rsidRPr="008F7742" w:rsidRDefault="008F7742" w:rsidP="008F7742">
            <w:pPr>
              <w:spacing w:line="240" w:lineRule="auto"/>
              <w:jc w:val="right"/>
              <w:rPr>
                <w:rFonts w:ascii="Arial CE" w:hAnsi="Arial CE" w:cs="Arial"/>
                <w:i/>
                <w:iCs/>
                <w:sz w:val="12"/>
                <w:szCs w:val="12"/>
              </w:rPr>
            </w:pPr>
          </w:p>
        </w:tc>
      </w:tr>
      <w:tr w:rsidR="008F7742" w:rsidRPr="008F7742" w:rsidTr="008F7742">
        <w:trPr>
          <w:trHeight w:val="85"/>
        </w:trPr>
        <w:tc>
          <w:tcPr>
            <w:tcW w:w="250" w:type="pct"/>
            <w:tcBorders>
              <w:top w:val="nil"/>
              <w:left w:val="nil"/>
              <w:bottom w:val="nil"/>
              <w:right w:val="nil"/>
            </w:tcBorders>
            <w:shd w:val="clear" w:color="auto" w:fill="auto"/>
            <w:noWrap/>
            <w:vAlign w:val="center"/>
            <w:hideMark/>
          </w:tcPr>
          <w:p w:rsidR="008F7742" w:rsidRPr="008F7742" w:rsidRDefault="008F7742" w:rsidP="008F7742">
            <w:pPr>
              <w:spacing w:line="240" w:lineRule="auto"/>
              <w:rPr>
                <w:rFonts w:ascii="Times New Roman" w:hAnsi="Times New Roman"/>
                <w:sz w:val="12"/>
                <w:szCs w:val="12"/>
              </w:rPr>
            </w:pPr>
          </w:p>
        </w:tc>
        <w:tc>
          <w:tcPr>
            <w:tcW w:w="2587" w:type="pct"/>
            <w:tcBorders>
              <w:top w:val="nil"/>
              <w:left w:val="nil"/>
              <w:bottom w:val="nil"/>
              <w:right w:val="nil"/>
            </w:tcBorders>
            <w:shd w:val="clear" w:color="auto" w:fill="auto"/>
            <w:vAlign w:val="center"/>
            <w:hideMark/>
          </w:tcPr>
          <w:p w:rsidR="008F7742" w:rsidRPr="008F7742" w:rsidRDefault="008F7742" w:rsidP="008F7742">
            <w:pPr>
              <w:spacing w:line="240" w:lineRule="auto"/>
              <w:rPr>
                <w:rFonts w:ascii="Arial CE" w:hAnsi="Arial CE" w:cs="Arial"/>
                <w:i/>
                <w:iCs/>
                <w:sz w:val="12"/>
                <w:szCs w:val="12"/>
              </w:rPr>
            </w:pPr>
            <w:r w:rsidRPr="008F7742">
              <w:rPr>
                <w:rFonts w:ascii="Arial CE" w:hAnsi="Arial CE" w:cs="Arial"/>
                <w:i/>
                <w:iCs/>
                <w:sz w:val="12"/>
                <w:szCs w:val="12"/>
              </w:rPr>
              <w:t>• wyroku sądowego, który zasądził zwrot kosztów zarządu i eksploatacji wraz z odsetkami za oddany właścicielom budynek przy ul. Potrzebnej 25</w:t>
            </w:r>
          </w:p>
        </w:tc>
        <w:tc>
          <w:tcPr>
            <w:tcW w:w="798" w:type="pct"/>
            <w:tcBorders>
              <w:top w:val="nil"/>
              <w:left w:val="nil"/>
              <w:bottom w:val="nil"/>
              <w:right w:val="nil"/>
            </w:tcBorders>
            <w:shd w:val="clear" w:color="auto" w:fill="auto"/>
            <w:noWrap/>
            <w:vAlign w:val="center"/>
            <w:hideMark/>
          </w:tcPr>
          <w:p w:rsidR="008F7742" w:rsidRPr="008F7742" w:rsidRDefault="008F7742" w:rsidP="008F7742">
            <w:pPr>
              <w:spacing w:line="240" w:lineRule="auto"/>
              <w:rPr>
                <w:rFonts w:ascii="Arial CE" w:hAnsi="Arial CE" w:cs="Arial"/>
                <w:i/>
                <w:iCs/>
                <w:sz w:val="12"/>
                <w:szCs w:val="12"/>
              </w:rPr>
            </w:pPr>
          </w:p>
        </w:tc>
        <w:tc>
          <w:tcPr>
            <w:tcW w:w="808" w:type="pct"/>
            <w:tcBorders>
              <w:top w:val="nil"/>
              <w:left w:val="nil"/>
              <w:bottom w:val="nil"/>
              <w:right w:val="nil"/>
            </w:tcBorders>
            <w:shd w:val="clear" w:color="auto" w:fill="auto"/>
            <w:vAlign w:val="center"/>
            <w:hideMark/>
          </w:tcPr>
          <w:p w:rsidR="008F7742" w:rsidRPr="008F7742" w:rsidRDefault="008F7742" w:rsidP="008F7742">
            <w:pPr>
              <w:spacing w:line="240" w:lineRule="auto"/>
              <w:jc w:val="right"/>
              <w:rPr>
                <w:rFonts w:ascii="Arial CE" w:hAnsi="Arial CE" w:cs="Arial"/>
                <w:i/>
                <w:iCs/>
                <w:sz w:val="12"/>
                <w:szCs w:val="12"/>
              </w:rPr>
            </w:pPr>
            <w:r w:rsidRPr="008F7742">
              <w:rPr>
                <w:rFonts w:ascii="Arial CE" w:hAnsi="Arial CE" w:cs="Arial"/>
                <w:i/>
                <w:iCs/>
                <w:sz w:val="12"/>
                <w:szCs w:val="12"/>
              </w:rPr>
              <w:t>42 220,93</w:t>
            </w:r>
          </w:p>
        </w:tc>
        <w:tc>
          <w:tcPr>
            <w:tcW w:w="558" w:type="pct"/>
            <w:tcBorders>
              <w:top w:val="nil"/>
              <w:left w:val="nil"/>
              <w:bottom w:val="nil"/>
              <w:right w:val="nil"/>
            </w:tcBorders>
            <w:shd w:val="clear" w:color="auto" w:fill="auto"/>
            <w:vAlign w:val="center"/>
            <w:hideMark/>
          </w:tcPr>
          <w:p w:rsidR="008F7742" w:rsidRPr="008F7742" w:rsidRDefault="008F7742" w:rsidP="008F7742">
            <w:pPr>
              <w:spacing w:line="240" w:lineRule="auto"/>
              <w:jc w:val="right"/>
              <w:rPr>
                <w:rFonts w:ascii="Arial CE" w:hAnsi="Arial CE" w:cs="Arial"/>
                <w:i/>
                <w:iCs/>
                <w:sz w:val="12"/>
                <w:szCs w:val="12"/>
              </w:rPr>
            </w:pPr>
          </w:p>
        </w:tc>
      </w:tr>
      <w:tr w:rsidR="008F7742" w:rsidRPr="008F7742" w:rsidTr="008F7742">
        <w:trPr>
          <w:trHeight w:val="85"/>
        </w:trPr>
        <w:tc>
          <w:tcPr>
            <w:tcW w:w="250" w:type="pct"/>
            <w:tcBorders>
              <w:top w:val="nil"/>
              <w:left w:val="nil"/>
              <w:bottom w:val="nil"/>
              <w:right w:val="nil"/>
            </w:tcBorders>
            <w:shd w:val="clear" w:color="auto" w:fill="auto"/>
            <w:noWrap/>
            <w:vAlign w:val="center"/>
            <w:hideMark/>
          </w:tcPr>
          <w:p w:rsidR="008F7742" w:rsidRPr="008F7742" w:rsidRDefault="008F7742" w:rsidP="008F7742">
            <w:pPr>
              <w:spacing w:line="240" w:lineRule="auto"/>
              <w:rPr>
                <w:rFonts w:ascii="Times New Roman" w:hAnsi="Times New Roman"/>
                <w:sz w:val="12"/>
                <w:szCs w:val="12"/>
              </w:rPr>
            </w:pPr>
          </w:p>
        </w:tc>
        <w:tc>
          <w:tcPr>
            <w:tcW w:w="2587" w:type="pct"/>
            <w:tcBorders>
              <w:top w:val="nil"/>
              <w:left w:val="nil"/>
              <w:bottom w:val="nil"/>
              <w:right w:val="nil"/>
            </w:tcBorders>
            <w:shd w:val="clear" w:color="auto" w:fill="auto"/>
            <w:vAlign w:val="center"/>
            <w:hideMark/>
          </w:tcPr>
          <w:p w:rsidR="008F7742" w:rsidRPr="008F7742" w:rsidRDefault="008F7742" w:rsidP="008F7742">
            <w:pPr>
              <w:spacing w:line="240" w:lineRule="auto"/>
              <w:rPr>
                <w:rFonts w:ascii="Arial CE" w:hAnsi="Arial CE" w:cs="Arial"/>
                <w:i/>
                <w:iCs/>
                <w:sz w:val="12"/>
                <w:szCs w:val="12"/>
              </w:rPr>
            </w:pPr>
            <w:r w:rsidRPr="008F7742">
              <w:rPr>
                <w:rFonts w:ascii="Arial CE" w:hAnsi="Arial CE" w:cs="Arial"/>
                <w:i/>
                <w:iCs/>
                <w:sz w:val="12"/>
                <w:szCs w:val="12"/>
              </w:rPr>
              <w:t>• zniesienia współwłasności nieruchomości oraz przekształcenia prawa użytkowania wieczystego w prawo własności</w:t>
            </w:r>
          </w:p>
        </w:tc>
        <w:tc>
          <w:tcPr>
            <w:tcW w:w="798" w:type="pct"/>
            <w:tcBorders>
              <w:top w:val="nil"/>
              <w:left w:val="nil"/>
              <w:bottom w:val="nil"/>
              <w:right w:val="nil"/>
            </w:tcBorders>
            <w:shd w:val="clear" w:color="auto" w:fill="auto"/>
            <w:noWrap/>
            <w:vAlign w:val="center"/>
            <w:hideMark/>
          </w:tcPr>
          <w:p w:rsidR="008F7742" w:rsidRPr="008F7742" w:rsidRDefault="008F7742" w:rsidP="008F7742">
            <w:pPr>
              <w:spacing w:line="240" w:lineRule="auto"/>
              <w:rPr>
                <w:rFonts w:ascii="Arial CE" w:hAnsi="Arial CE" w:cs="Arial"/>
                <w:i/>
                <w:iCs/>
                <w:sz w:val="12"/>
                <w:szCs w:val="12"/>
              </w:rPr>
            </w:pPr>
          </w:p>
        </w:tc>
        <w:tc>
          <w:tcPr>
            <w:tcW w:w="808" w:type="pct"/>
            <w:tcBorders>
              <w:top w:val="nil"/>
              <w:left w:val="nil"/>
              <w:bottom w:val="nil"/>
              <w:right w:val="nil"/>
            </w:tcBorders>
            <w:shd w:val="clear" w:color="auto" w:fill="auto"/>
            <w:vAlign w:val="center"/>
            <w:hideMark/>
          </w:tcPr>
          <w:p w:rsidR="008F7742" w:rsidRPr="008F7742" w:rsidRDefault="008F7742" w:rsidP="008F7742">
            <w:pPr>
              <w:spacing w:line="240" w:lineRule="auto"/>
              <w:jc w:val="right"/>
              <w:rPr>
                <w:rFonts w:ascii="Arial CE" w:hAnsi="Arial CE" w:cs="Arial"/>
                <w:i/>
                <w:iCs/>
                <w:sz w:val="12"/>
                <w:szCs w:val="12"/>
              </w:rPr>
            </w:pPr>
            <w:r w:rsidRPr="008F7742">
              <w:rPr>
                <w:rFonts w:ascii="Arial CE" w:hAnsi="Arial CE" w:cs="Arial"/>
                <w:i/>
                <w:iCs/>
                <w:sz w:val="12"/>
                <w:szCs w:val="12"/>
              </w:rPr>
              <w:t>21 516,70</w:t>
            </w:r>
          </w:p>
        </w:tc>
        <w:tc>
          <w:tcPr>
            <w:tcW w:w="558" w:type="pct"/>
            <w:tcBorders>
              <w:top w:val="nil"/>
              <w:left w:val="nil"/>
              <w:bottom w:val="nil"/>
              <w:right w:val="nil"/>
            </w:tcBorders>
            <w:shd w:val="clear" w:color="auto" w:fill="auto"/>
            <w:vAlign w:val="center"/>
            <w:hideMark/>
          </w:tcPr>
          <w:p w:rsidR="008F7742" w:rsidRPr="008F7742" w:rsidRDefault="008F7742" w:rsidP="008F7742">
            <w:pPr>
              <w:spacing w:line="240" w:lineRule="auto"/>
              <w:jc w:val="right"/>
              <w:rPr>
                <w:rFonts w:ascii="Arial CE" w:hAnsi="Arial CE" w:cs="Arial"/>
                <w:i/>
                <w:iCs/>
                <w:sz w:val="12"/>
                <w:szCs w:val="12"/>
              </w:rPr>
            </w:pPr>
          </w:p>
        </w:tc>
      </w:tr>
      <w:tr w:rsidR="008F7742" w:rsidRPr="008F7742" w:rsidTr="008F7742">
        <w:trPr>
          <w:trHeight w:val="85"/>
        </w:trPr>
        <w:tc>
          <w:tcPr>
            <w:tcW w:w="250" w:type="pct"/>
            <w:tcBorders>
              <w:top w:val="nil"/>
              <w:left w:val="nil"/>
              <w:bottom w:val="nil"/>
              <w:right w:val="nil"/>
            </w:tcBorders>
            <w:shd w:val="clear" w:color="auto" w:fill="auto"/>
            <w:noWrap/>
            <w:vAlign w:val="center"/>
            <w:hideMark/>
          </w:tcPr>
          <w:p w:rsidR="008F7742" w:rsidRPr="008F7742" w:rsidRDefault="008F7742" w:rsidP="008F7742">
            <w:pPr>
              <w:spacing w:line="240" w:lineRule="auto"/>
              <w:rPr>
                <w:rFonts w:ascii="Times New Roman" w:hAnsi="Times New Roman"/>
                <w:sz w:val="12"/>
                <w:szCs w:val="12"/>
              </w:rPr>
            </w:pPr>
          </w:p>
        </w:tc>
        <w:tc>
          <w:tcPr>
            <w:tcW w:w="2587" w:type="pct"/>
            <w:tcBorders>
              <w:top w:val="nil"/>
              <w:left w:val="nil"/>
              <w:bottom w:val="nil"/>
              <w:right w:val="nil"/>
            </w:tcBorders>
            <w:shd w:val="clear" w:color="auto" w:fill="auto"/>
            <w:vAlign w:val="center"/>
            <w:hideMark/>
          </w:tcPr>
          <w:p w:rsidR="008F7742" w:rsidRPr="008F7742" w:rsidRDefault="008F7742" w:rsidP="008F7742">
            <w:pPr>
              <w:spacing w:line="240" w:lineRule="auto"/>
              <w:rPr>
                <w:rFonts w:ascii="Arial CE" w:hAnsi="Arial CE" w:cs="Arial"/>
                <w:i/>
                <w:iCs/>
                <w:sz w:val="12"/>
                <w:szCs w:val="12"/>
              </w:rPr>
            </w:pPr>
            <w:r w:rsidRPr="008F7742">
              <w:rPr>
                <w:rFonts w:ascii="Arial CE" w:hAnsi="Arial CE" w:cs="Arial"/>
                <w:i/>
                <w:iCs/>
                <w:sz w:val="12"/>
                <w:szCs w:val="12"/>
              </w:rPr>
              <w:t>• bonifikaty od wykupu lokalu</w:t>
            </w:r>
          </w:p>
        </w:tc>
        <w:tc>
          <w:tcPr>
            <w:tcW w:w="798" w:type="pct"/>
            <w:tcBorders>
              <w:top w:val="nil"/>
              <w:left w:val="nil"/>
              <w:bottom w:val="nil"/>
              <w:right w:val="nil"/>
            </w:tcBorders>
            <w:shd w:val="clear" w:color="auto" w:fill="auto"/>
            <w:noWrap/>
            <w:vAlign w:val="center"/>
            <w:hideMark/>
          </w:tcPr>
          <w:p w:rsidR="008F7742" w:rsidRPr="008F7742" w:rsidRDefault="008F7742" w:rsidP="008F7742">
            <w:pPr>
              <w:spacing w:line="240" w:lineRule="auto"/>
              <w:rPr>
                <w:rFonts w:ascii="Arial CE" w:hAnsi="Arial CE" w:cs="Arial"/>
                <w:i/>
                <w:iCs/>
                <w:sz w:val="12"/>
                <w:szCs w:val="12"/>
              </w:rPr>
            </w:pPr>
          </w:p>
        </w:tc>
        <w:tc>
          <w:tcPr>
            <w:tcW w:w="808" w:type="pct"/>
            <w:tcBorders>
              <w:top w:val="nil"/>
              <w:left w:val="nil"/>
              <w:bottom w:val="nil"/>
              <w:right w:val="nil"/>
            </w:tcBorders>
            <w:shd w:val="clear" w:color="auto" w:fill="auto"/>
            <w:vAlign w:val="center"/>
            <w:hideMark/>
          </w:tcPr>
          <w:p w:rsidR="008F7742" w:rsidRPr="008F7742" w:rsidRDefault="008F7742" w:rsidP="008F7742">
            <w:pPr>
              <w:spacing w:line="240" w:lineRule="auto"/>
              <w:jc w:val="right"/>
              <w:rPr>
                <w:rFonts w:ascii="Arial CE" w:hAnsi="Arial CE" w:cs="Arial"/>
                <w:i/>
                <w:iCs/>
                <w:sz w:val="12"/>
                <w:szCs w:val="12"/>
              </w:rPr>
            </w:pPr>
            <w:r w:rsidRPr="008F7742">
              <w:rPr>
                <w:rFonts w:ascii="Arial CE" w:hAnsi="Arial CE" w:cs="Arial"/>
                <w:i/>
                <w:iCs/>
                <w:sz w:val="12"/>
                <w:szCs w:val="12"/>
              </w:rPr>
              <w:t>9 000,00</w:t>
            </w:r>
          </w:p>
        </w:tc>
        <w:tc>
          <w:tcPr>
            <w:tcW w:w="558" w:type="pct"/>
            <w:tcBorders>
              <w:top w:val="nil"/>
              <w:left w:val="nil"/>
              <w:bottom w:val="nil"/>
              <w:right w:val="nil"/>
            </w:tcBorders>
            <w:shd w:val="clear" w:color="auto" w:fill="auto"/>
            <w:vAlign w:val="center"/>
            <w:hideMark/>
          </w:tcPr>
          <w:p w:rsidR="008F7742" w:rsidRPr="008F7742" w:rsidRDefault="008F7742" w:rsidP="008F7742">
            <w:pPr>
              <w:spacing w:line="240" w:lineRule="auto"/>
              <w:jc w:val="center"/>
              <w:rPr>
                <w:rFonts w:ascii="Arial CE" w:hAnsi="Arial CE" w:cs="Arial"/>
                <w:i/>
                <w:iCs/>
                <w:color w:val="FFFFFF"/>
                <w:sz w:val="12"/>
                <w:szCs w:val="12"/>
              </w:rPr>
            </w:pPr>
            <w:r w:rsidRPr="008F7742">
              <w:rPr>
                <w:rFonts w:ascii="Arial CE" w:hAnsi="Arial CE" w:cs="Arial"/>
                <w:i/>
                <w:iCs/>
                <w:color w:val="FFFFFF"/>
                <w:sz w:val="12"/>
                <w:szCs w:val="12"/>
              </w:rPr>
              <w:t>#ADR!</w:t>
            </w:r>
          </w:p>
        </w:tc>
      </w:tr>
      <w:tr w:rsidR="008F7742" w:rsidRPr="008F7742" w:rsidTr="008F7742">
        <w:trPr>
          <w:trHeight w:val="85"/>
        </w:trPr>
        <w:tc>
          <w:tcPr>
            <w:tcW w:w="250" w:type="pct"/>
            <w:tcBorders>
              <w:top w:val="nil"/>
              <w:left w:val="nil"/>
              <w:bottom w:val="nil"/>
              <w:right w:val="nil"/>
            </w:tcBorders>
            <w:shd w:val="clear" w:color="auto" w:fill="auto"/>
            <w:noWrap/>
            <w:vAlign w:val="center"/>
            <w:hideMark/>
          </w:tcPr>
          <w:p w:rsidR="008F7742" w:rsidRPr="008F7742" w:rsidRDefault="008F7742" w:rsidP="008F7742">
            <w:pPr>
              <w:spacing w:line="240" w:lineRule="auto"/>
              <w:jc w:val="center"/>
              <w:rPr>
                <w:rFonts w:ascii="Arial CE" w:hAnsi="Arial CE" w:cs="Arial"/>
                <w:i/>
                <w:iCs/>
                <w:color w:val="FFFFFF"/>
                <w:sz w:val="12"/>
                <w:szCs w:val="12"/>
              </w:rPr>
            </w:pPr>
          </w:p>
        </w:tc>
        <w:tc>
          <w:tcPr>
            <w:tcW w:w="2587" w:type="pct"/>
            <w:tcBorders>
              <w:top w:val="nil"/>
              <w:left w:val="nil"/>
              <w:bottom w:val="nil"/>
              <w:right w:val="nil"/>
            </w:tcBorders>
            <w:shd w:val="clear" w:color="auto" w:fill="auto"/>
            <w:vAlign w:val="center"/>
            <w:hideMark/>
          </w:tcPr>
          <w:p w:rsidR="008F7742" w:rsidRPr="008F7742" w:rsidRDefault="008F7742" w:rsidP="008F7742">
            <w:pPr>
              <w:spacing w:line="240" w:lineRule="auto"/>
              <w:rPr>
                <w:rFonts w:ascii="Arial CE" w:hAnsi="Arial CE" w:cs="Arial"/>
                <w:i/>
                <w:iCs/>
                <w:sz w:val="12"/>
                <w:szCs w:val="12"/>
              </w:rPr>
            </w:pPr>
            <w:r w:rsidRPr="008F7742">
              <w:rPr>
                <w:rFonts w:ascii="Arial CE" w:hAnsi="Arial CE" w:cs="Arial"/>
                <w:i/>
                <w:iCs/>
                <w:sz w:val="12"/>
                <w:szCs w:val="12"/>
              </w:rPr>
              <w:t>• z tytułu bezumownego korzystania z nieruchomości</w:t>
            </w:r>
          </w:p>
        </w:tc>
        <w:tc>
          <w:tcPr>
            <w:tcW w:w="798" w:type="pct"/>
            <w:tcBorders>
              <w:top w:val="nil"/>
              <w:left w:val="nil"/>
              <w:bottom w:val="nil"/>
              <w:right w:val="nil"/>
            </w:tcBorders>
            <w:shd w:val="clear" w:color="auto" w:fill="auto"/>
            <w:noWrap/>
            <w:vAlign w:val="center"/>
            <w:hideMark/>
          </w:tcPr>
          <w:p w:rsidR="008F7742" w:rsidRPr="008F7742" w:rsidRDefault="008F7742" w:rsidP="008F7742">
            <w:pPr>
              <w:spacing w:line="240" w:lineRule="auto"/>
              <w:rPr>
                <w:rFonts w:ascii="Arial CE" w:hAnsi="Arial CE" w:cs="Arial"/>
                <w:i/>
                <w:iCs/>
                <w:sz w:val="12"/>
                <w:szCs w:val="12"/>
              </w:rPr>
            </w:pPr>
          </w:p>
        </w:tc>
        <w:tc>
          <w:tcPr>
            <w:tcW w:w="808" w:type="pct"/>
            <w:tcBorders>
              <w:top w:val="nil"/>
              <w:left w:val="nil"/>
              <w:bottom w:val="nil"/>
              <w:right w:val="nil"/>
            </w:tcBorders>
            <w:shd w:val="clear" w:color="auto" w:fill="auto"/>
            <w:vAlign w:val="center"/>
            <w:hideMark/>
          </w:tcPr>
          <w:p w:rsidR="008F7742" w:rsidRPr="008F7742" w:rsidRDefault="008F7742" w:rsidP="008F7742">
            <w:pPr>
              <w:spacing w:line="240" w:lineRule="auto"/>
              <w:jc w:val="right"/>
              <w:rPr>
                <w:rFonts w:ascii="Arial CE" w:hAnsi="Arial CE" w:cs="Arial"/>
                <w:i/>
                <w:iCs/>
                <w:sz w:val="12"/>
                <w:szCs w:val="12"/>
              </w:rPr>
            </w:pPr>
            <w:r w:rsidRPr="008F7742">
              <w:rPr>
                <w:rFonts w:ascii="Arial CE" w:hAnsi="Arial CE" w:cs="Arial"/>
                <w:i/>
                <w:iCs/>
                <w:sz w:val="12"/>
                <w:szCs w:val="12"/>
              </w:rPr>
              <w:t>3 201,80</w:t>
            </w:r>
          </w:p>
        </w:tc>
        <w:tc>
          <w:tcPr>
            <w:tcW w:w="558" w:type="pct"/>
            <w:tcBorders>
              <w:top w:val="nil"/>
              <w:left w:val="nil"/>
              <w:bottom w:val="nil"/>
              <w:right w:val="nil"/>
            </w:tcBorders>
            <w:shd w:val="clear" w:color="auto" w:fill="auto"/>
            <w:vAlign w:val="center"/>
            <w:hideMark/>
          </w:tcPr>
          <w:p w:rsidR="008F7742" w:rsidRPr="008F7742" w:rsidRDefault="008F7742" w:rsidP="008F7742">
            <w:pPr>
              <w:spacing w:line="240" w:lineRule="auto"/>
              <w:jc w:val="right"/>
              <w:rPr>
                <w:rFonts w:ascii="Arial CE" w:hAnsi="Arial CE" w:cs="Arial"/>
                <w:i/>
                <w:iCs/>
                <w:color w:val="FFFFFF"/>
                <w:sz w:val="12"/>
                <w:szCs w:val="12"/>
              </w:rPr>
            </w:pPr>
            <w:r w:rsidRPr="008F7742">
              <w:rPr>
                <w:rFonts w:ascii="Arial CE" w:hAnsi="Arial CE" w:cs="Arial"/>
                <w:i/>
                <w:iCs/>
                <w:color w:val="FFFFFF"/>
                <w:sz w:val="12"/>
                <w:szCs w:val="12"/>
              </w:rPr>
              <w:t>89 271,5</w:t>
            </w:r>
          </w:p>
        </w:tc>
      </w:tr>
      <w:tr w:rsidR="008F7742" w:rsidRPr="008F7742" w:rsidTr="008F7742">
        <w:trPr>
          <w:trHeight w:val="85"/>
        </w:trPr>
        <w:tc>
          <w:tcPr>
            <w:tcW w:w="250" w:type="pct"/>
            <w:tcBorders>
              <w:top w:val="nil"/>
              <w:left w:val="nil"/>
              <w:bottom w:val="nil"/>
              <w:right w:val="nil"/>
            </w:tcBorders>
            <w:shd w:val="clear" w:color="auto" w:fill="auto"/>
            <w:noWrap/>
            <w:vAlign w:val="center"/>
            <w:hideMark/>
          </w:tcPr>
          <w:p w:rsidR="008F7742" w:rsidRPr="008F7742" w:rsidRDefault="008F7742" w:rsidP="008F7742">
            <w:pPr>
              <w:spacing w:line="240" w:lineRule="auto"/>
              <w:jc w:val="right"/>
              <w:rPr>
                <w:rFonts w:ascii="Arial CE" w:hAnsi="Arial CE" w:cs="Arial"/>
                <w:i/>
                <w:iCs/>
                <w:color w:val="FFFFFF"/>
                <w:sz w:val="12"/>
                <w:szCs w:val="12"/>
              </w:rPr>
            </w:pPr>
          </w:p>
        </w:tc>
        <w:tc>
          <w:tcPr>
            <w:tcW w:w="2587" w:type="pct"/>
            <w:tcBorders>
              <w:top w:val="nil"/>
              <w:left w:val="nil"/>
              <w:bottom w:val="nil"/>
              <w:right w:val="nil"/>
            </w:tcBorders>
            <w:shd w:val="clear" w:color="auto" w:fill="auto"/>
            <w:vAlign w:val="center"/>
            <w:hideMark/>
          </w:tcPr>
          <w:p w:rsidR="008F7742" w:rsidRPr="008F7742" w:rsidRDefault="008F7742" w:rsidP="008F7742">
            <w:pPr>
              <w:spacing w:line="240" w:lineRule="auto"/>
              <w:rPr>
                <w:rFonts w:ascii="Arial CE" w:hAnsi="Arial CE" w:cs="Arial"/>
                <w:i/>
                <w:iCs/>
                <w:sz w:val="12"/>
                <w:szCs w:val="12"/>
              </w:rPr>
            </w:pPr>
            <w:r w:rsidRPr="008F7742">
              <w:rPr>
                <w:rFonts w:ascii="Arial CE" w:hAnsi="Arial CE" w:cs="Arial"/>
                <w:i/>
                <w:iCs/>
                <w:sz w:val="12"/>
                <w:szCs w:val="12"/>
              </w:rPr>
              <w:t>• pozostałe</w:t>
            </w:r>
          </w:p>
        </w:tc>
        <w:tc>
          <w:tcPr>
            <w:tcW w:w="798" w:type="pct"/>
            <w:tcBorders>
              <w:top w:val="nil"/>
              <w:left w:val="nil"/>
              <w:bottom w:val="nil"/>
              <w:right w:val="nil"/>
            </w:tcBorders>
            <w:shd w:val="clear" w:color="auto" w:fill="auto"/>
            <w:noWrap/>
            <w:vAlign w:val="center"/>
            <w:hideMark/>
          </w:tcPr>
          <w:p w:rsidR="008F7742" w:rsidRPr="008F7742" w:rsidRDefault="008F7742" w:rsidP="008F7742">
            <w:pPr>
              <w:spacing w:line="240" w:lineRule="auto"/>
              <w:rPr>
                <w:rFonts w:ascii="Arial CE" w:hAnsi="Arial CE" w:cs="Arial"/>
                <w:i/>
                <w:iCs/>
                <w:sz w:val="12"/>
                <w:szCs w:val="12"/>
              </w:rPr>
            </w:pPr>
          </w:p>
        </w:tc>
        <w:tc>
          <w:tcPr>
            <w:tcW w:w="808" w:type="pct"/>
            <w:tcBorders>
              <w:top w:val="nil"/>
              <w:left w:val="nil"/>
              <w:bottom w:val="nil"/>
              <w:right w:val="nil"/>
            </w:tcBorders>
            <w:shd w:val="clear" w:color="auto" w:fill="auto"/>
            <w:vAlign w:val="center"/>
            <w:hideMark/>
          </w:tcPr>
          <w:p w:rsidR="008F7742" w:rsidRPr="008F7742" w:rsidRDefault="008F7742" w:rsidP="008F7742">
            <w:pPr>
              <w:spacing w:line="240" w:lineRule="auto"/>
              <w:jc w:val="right"/>
              <w:rPr>
                <w:rFonts w:ascii="Arial CE" w:hAnsi="Arial CE" w:cs="Arial"/>
                <w:i/>
                <w:iCs/>
                <w:sz w:val="12"/>
                <w:szCs w:val="12"/>
              </w:rPr>
            </w:pPr>
            <w:r w:rsidRPr="008F7742">
              <w:rPr>
                <w:rFonts w:ascii="Arial CE" w:hAnsi="Arial CE" w:cs="Arial"/>
                <w:i/>
                <w:iCs/>
                <w:sz w:val="12"/>
                <w:szCs w:val="12"/>
              </w:rPr>
              <w:t>2 250,15</w:t>
            </w:r>
          </w:p>
        </w:tc>
        <w:tc>
          <w:tcPr>
            <w:tcW w:w="558" w:type="pct"/>
            <w:tcBorders>
              <w:top w:val="nil"/>
              <w:left w:val="nil"/>
              <w:bottom w:val="nil"/>
              <w:right w:val="nil"/>
            </w:tcBorders>
            <w:shd w:val="clear" w:color="auto" w:fill="auto"/>
            <w:vAlign w:val="center"/>
            <w:hideMark/>
          </w:tcPr>
          <w:p w:rsidR="008F7742" w:rsidRPr="008F7742" w:rsidRDefault="008F7742" w:rsidP="008F7742">
            <w:pPr>
              <w:spacing w:line="240" w:lineRule="auto"/>
              <w:jc w:val="right"/>
              <w:rPr>
                <w:rFonts w:ascii="Arial CE" w:hAnsi="Arial CE" w:cs="Arial"/>
                <w:i/>
                <w:iCs/>
                <w:sz w:val="12"/>
                <w:szCs w:val="12"/>
              </w:rPr>
            </w:pPr>
          </w:p>
        </w:tc>
      </w:tr>
      <w:tr w:rsidR="008F7742" w:rsidRPr="008F7742" w:rsidTr="008F7742">
        <w:trPr>
          <w:trHeight w:val="85"/>
        </w:trPr>
        <w:tc>
          <w:tcPr>
            <w:tcW w:w="250" w:type="pct"/>
            <w:tcBorders>
              <w:top w:val="nil"/>
              <w:left w:val="nil"/>
              <w:bottom w:val="nil"/>
              <w:right w:val="nil"/>
            </w:tcBorders>
            <w:shd w:val="clear" w:color="auto" w:fill="auto"/>
            <w:noWrap/>
            <w:vAlign w:val="center"/>
            <w:hideMark/>
          </w:tcPr>
          <w:p w:rsidR="008F7742" w:rsidRPr="008F7742" w:rsidRDefault="008F7742" w:rsidP="008F7742">
            <w:pPr>
              <w:spacing w:line="240" w:lineRule="auto"/>
              <w:rPr>
                <w:rFonts w:ascii="Times New Roman" w:hAnsi="Times New Roman"/>
                <w:sz w:val="12"/>
                <w:szCs w:val="12"/>
              </w:rPr>
            </w:pPr>
          </w:p>
        </w:tc>
        <w:tc>
          <w:tcPr>
            <w:tcW w:w="2587" w:type="pct"/>
            <w:tcBorders>
              <w:top w:val="nil"/>
              <w:left w:val="nil"/>
              <w:bottom w:val="nil"/>
              <w:right w:val="nil"/>
            </w:tcBorders>
            <w:shd w:val="clear" w:color="auto" w:fill="auto"/>
            <w:vAlign w:val="center"/>
            <w:hideMark/>
          </w:tcPr>
          <w:p w:rsidR="008F7742" w:rsidRPr="008F7742" w:rsidRDefault="008F7742" w:rsidP="008F7742">
            <w:pPr>
              <w:spacing w:line="240" w:lineRule="auto"/>
              <w:rPr>
                <w:rFonts w:ascii="Arial CE" w:hAnsi="Arial CE" w:cs="Arial"/>
                <w:i/>
                <w:iCs/>
                <w:sz w:val="12"/>
                <w:szCs w:val="12"/>
              </w:rPr>
            </w:pPr>
            <w:r w:rsidRPr="008F7742">
              <w:rPr>
                <w:rFonts w:ascii="Arial CE" w:hAnsi="Arial CE" w:cs="Arial"/>
                <w:i/>
                <w:iCs/>
                <w:sz w:val="12"/>
                <w:szCs w:val="12"/>
              </w:rPr>
              <w:t xml:space="preserve">• opłaty za lokale użytkowe          </w:t>
            </w:r>
          </w:p>
        </w:tc>
        <w:tc>
          <w:tcPr>
            <w:tcW w:w="798" w:type="pct"/>
            <w:tcBorders>
              <w:top w:val="nil"/>
              <w:left w:val="nil"/>
              <w:bottom w:val="nil"/>
              <w:right w:val="nil"/>
            </w:tcBorders>
            <w:shd w:val="clear" w:color="auto" w:fill="auto"/>
            <w:noWrap/>
            <w:vAlign w:val="center"/>
            <w:hideMark/>
          </w:tcPr>
          <w:p w:rsidR="008F7742" w:rsidRPr="008F7742" w:rsidRDefault="008F7742" w:rsidP="008F7742">
            <w:pPr>
              <w:spacing w:line="240" w:lineRule="auto"/>
              <w:rPr>
                <w:rFonts w:ascii="Arial CE" w:hAnsi="Arial CE" w:cs="Arial"/>
                <w:i/>
                <w:iCs/>
                <w:sz w:val="12"/>
                <w:szCs w:val="12"/>
              </w:rPr>
            </w:pPr>
          </w:p>
        </w:tc>
        <w:tc>
          <w:tcPr>
            <w:tcW w:w="808" w:type="pct"/>
            <w:tcBorders>
              <w:top w:val="nil"/>
              <w:left w:val="nil"/>
              <w:bottom w:val="nil"/>
              <w:right w:val="nil"/>
            </w:tcBorders>
            <w:shd w:val="clear" w:color="auto" w:fill="auto"/>
            <w:vAlign w:val="center"/>
            <w:hideMark/>
          </w:tcPr>
          <w:p w:rsidR="008F7742" w:rsidRPr="008F7742" w:rsidRDefault="008F7742" w:rsidP="008F7742">
            <w:pPr>
              <w:spacing w:line="240" w:lineRule="auto"/>
              <w:jc w:val="right"/>
              <w:rPr>
                <w:rFonts w:ascii="Arial CE" w:hAnsi="Arial CE" w:cs="Arial"/>
                <w:i/>
                <w:iCs/>
                <w:sz w:val="12"/>
                <w:szCs w:val="12"/>
              </w:rPr>
            </w:pPr>
            <w:r w:rsidRPr="008F7742">
              <w:rPr>
                <w:rFonts w:ascii="Arial CE" w:hAnsi="Arial CE" w:cs="Arial"/>
                <w:i/>
                <w:iCs/>
                <w:sz w:val="12"/>
                <w:szCs w:val="12"/>
              </w:rPr>
              <w:t>2 123,51</w:t>
            </w:r>
          </w:p>
        </w:tc>
        <w:tc>
          <w:tcPr>
            <w:tcW w:w="558" w:type="pct"/>
            <w:tcBorders>
              <w:top w:val="nil"/>
              <w:left w:val="nil"/>
              <w:bottom w:val="nil"/>
              <w:right w:val="nil"/>
            </w:tcBorders>
            <w:shd w:val="clear" w:color="auto" w:fill="auto"/>
            <w:vAlign w:val="center"/>
            <w:hideMark/>
          </w:tcPr>
          <w:p w:rsidR="008F7742" w:rsidRPr="008F7742" w:rsidRDefault="008F7742" w:rsidP="008F7742">
            <w:pPr>
              <w:spacing w:line="240" w:lineRule="auto"/>
              <w:jc w:val="right"/>
              <w:rPr>
                <w:rFonts w:ascii="Arial CE" w:hAnsi="Arial CE" w:cs="Arial"/>
                <w:i/>
                <w:iCs/>
                <w:sz w:val="12"/>
                <w:szCs w:val="12"/>
              </w:rPr>
            </w:pPr>
          </w:p>
        </w:tc>
      </w:tr>
      <w:tr w:rsidR="008F7742" w:rsidRPr="008F7742" w:rsidTr="008F7742">
        <w:trPr>
          <w:trHeight w:val="85"/>
        </w:trPr>
        <w:tc>
          <w:tcPr>
            <w:tcW w:w="250" w:type="pct"/>
            <w:tcBorders>
              <w:top w:val="nil"/>
              <w:left w:val="nil"/>
              <w:bottom w:val="nil"/>
              <w:right w:val="nil"/>
            </w:tcBorders>
            <w:shd w:val="clear" w:color="auto" w:fill="auto"/>
            <w:noWrap/>
            <w:vAlign w:val="center"/>
            <w:hideMark/>
          </w:tcPr>
          <w:p w:rsidR="008F7742" w:rsidRPr="008F7742" w:rsidRDefault="008F7742" w:rsidP="008F7742">
            <w:pPr>
              <w:spacing w:line="240" w:lineRule="auto"/>
              <w:rPr>
                <w:rFonts w:ascii="Times New Roman" w:hAnsi="Times New Roman"/>
                <w:sz w:val="12"/>
                <w:szCs w:val="12"/>
              </w:rPr>
            </w:pPr>
          </w:p>
        </w:tc>
        <w:tc>
          <w:tcPr>
            <w:tcW w:w="2587" w:type="pct"/>
            <w:tcBorders>
              <w:top w:val="nil"/>
              <w:left w:val="nil"/>
              <w:bottom w:val="nil"/>
              <w:right w:val="nil"/>
            </w:tcBorders>
            <w:shd w:val="clear" w:color="auto" w:fill="auto"/>
            <w:vAlign w:val="center"/>
            <w:hideMark/>
          </w:tcPr>
          <w:p w:rsidR="008F7742" w:rsidRPr="008F7742" w:rsidRDefault="008F7742" w:rsidP="008F7742">
            <w:pPr>
              <w:spacing w:line="240" w:lineRule="auto"/>
              <w:jc w:val="center"/>
              <w:rPr>
                <w:rFonts w:ascii="Times New Roman" w:hAnsi="Times New Roman"/>
                <w:sz w:val="12"/>
                <w:szCs w:val="12"/>
              </w:rPr>
            </w:pPr>
          </w:p>
        </w:tc>
        <w:tc>
          <w:tcPr>
            <w:tcW w:w="798" w:type="pct"/>
            <w:tcBorders>
              <w:top w:val="nil"/>
              <w:left w:val="nil"/>
              <w:bottom w:val="nil"/>
              <w:right w:val="nil"/>
            </w:tcBorders>
            <w:shd w:val="clear" w:color="auto" w:fill="auto"/>
            <w:noWrap/>
            <w:vAlign w:val="center"/>
            <w:hideMark/>
          </w:tcPr>
          <w:p w:rsidR="008F7742" w:rsidRPr="008F7742" w:rsidRDefault="008F7742" w:rsidP="008F7742">
            <w:pPr>
              <w:spacing w:line="240" w:lineRule="auto"/>
              <w:rPr>
                <w:rFonts w:ascii="Times New Roman" w:hAnsi="Times New Roman"/>
                <w:sz w:val="12"/>
                <w:szCs w:val="12"/>
              </w:rPr>
            </w:pPr>
          </w:p>
        </w:tc>
        <w:tc>
          <w:tcPr>
            <w:tcW w:w="808" w:type="pct"/>
            <w:tcBorders>
              <w:top w:val="nil"/>
              <w:left w:val="nil"/>
              <w:bottom w:val="nil"/>
              <w:right w:val="nil"/>
            </w:tcBorders>
            <w:shd w:val="clear" w:color="auto" w:fill="auto"/>
            <w:vAlign w:val="center"/>
            <w:hideMark/>
          </w:tcPr>
          <w:p w:rsidR="008F7742" w:rsidRPr="008F7742" w:rsidRDefault="008F7742" w:rsidP="008F7742">
            <w:pPr>
              <w:spacing w:line="240" w:lineRule="auto"/>
              <w:jc w:val="center"/>
              <w:rPr>
                <w:rFonts w:ascii="Times New Roman" w:hAnsi="Times New Roman"/>
                <w:sz w:val="12"/>
                <w:szCs w:val="12"/>
              </w:rPr>
            </w:pPr>
          </w:p>
        </w:tc>
        <w:tc>
          <w:tcPr>
            <w:tcW w:w="558" w:type="pct"/>
            <w:tcBorders>
              <w:top w:val="nil"/>
              <w:left w:val="nil"/>
              <w:bottom w:val="nil"/>
              <w:right w:val="nil"/>
            </w:tcBorders>
            <w:shd w:val="clear" w:color="auto" w:fill="auto"/>
            <w:vAlign w:val="center"/>
            <w:hideMark/>
          </w:tcPr>
          <w:p w:rsidR="008F7742" w:rsidRPr="008F7742" w:rsidRDefault="008F7742" w:rsidP="008F7742">
            <w:pPr>
              <w:spacing w:line="240" w:lineRule="auto"/>
              <w:rPr>
                <w:rFonts w:ascii="Times New Roman" w:hAnsi="Times New Roman"/>
                <w:sz w:val="12"/>
                <w:szCs w:val="12"/>
              </w:rPr>
            </w:pPr>
          </w:p>
        </w:tc>
      </w:tr>
      <w:tr w:rsidR="008F7742" w:rsidRPr="008F7742" w:rsidTr="008F7742">
        <w:trPr>
          <w:trHeight w:val="85"/>
        </w:trPr>
        <w:tc>
          <w:tcPr>
            <w:tcW w:w="250" w:type="pct"/>
            <w:tcBorders>
              <w:top w:val="nil"/>
              <w:left w:val="nil"/>
              <w:bottom w:val="nil"/>
              <w:right w:val="nil"/>
            </w:tcBorders>
            <w:shd w:val="clear" w:color="000000" w:fill="FFFFC5"/>
            <w:noWrap/>
            <w:vAlign w:val="center"/>
            <w:hideMark/>
          </w:tcPr>
          <w:p w:rsidR="008F7742" w:rsidRPr="008F7742" w:rsidRDefault="008F7742" w:rsidP="008F7742">
            <w:pPr>
              <w:spacing w:line="240" w:lineRule="auto"/>
              <w:jc w:val="center"/>
              <w:rPr>
                <w:rFonts w:ascii="Arial CE" w:hAnsi="Arial CE" w:cs="Arial"/>
                <w:sz w:val="12"/>
                <w:szCs w:val="12"/>
              </w:rPr>
            </w:pPr>
            <w:r w:rsidRPr="008F7742">
              <w:rPr>
                <w:rFonts w:ascii="Arial CE" w:hAnsi="Arial CE" w:cs="Arial"/>
                <w:sz w:val="12"/>
                <w:szCs w:val="12"/>
              </w:rPr>
              <w:t> </w:t>
            </w:r>
          </w:p>
        </w:tc>
        <w:tc>
          <w:tcPr>
            <w:tcW w:w="2587" w:type="pct"/>
            <w:tcBorders>
              <w:top w:val="nil"/>
              <w:left w:val="nil"/>
              <w:bottom w:val="nil"/>
              <w:right w:val="nil"/>
            </w:tcBorders>
            <w:shd w:val="clear" w:color="000000" w:fill="FFFFC5"/>
            <w:vAlign w:val="center"/>
            <w:hideMark/>
          </w:tcPr>
          <w:p w:rsidR="008F7742" w:rsidRPr="008F7742" w:rsidRDefault="008F7742" w:rsidP="008F7742">
            <w:pPr>
              <w:spacing w:line="240" w:lineRule="auto"/>
              <w:rPr>
                <w:rFonts w:ascii="Arial CE" w:hAnsi="Arial CE" w:cs="Arial"/>
                <w:sz w:val="12"/>
                <w:szCs w:val="12"/>
                <w:u w:val="single"/>
              </w:rPr>
            </w:pPr>
            <w:r w:rsidRPr="008F7742">
              <w:rPr>
                <w:rFonts w:ascii="Arial CE" w:hAnsi="Arial CE" w:cs="Arial"/>
                <w:sz w:val="12"/>
                <w:szCs w:val="12"/>
                <w:u w:val="single"/>
              </w:rPr>
              <w:t>Wpływy z różnych dochodów</w:t>
            </w:r>
          </w:p>
        </w:tc>
        <w:tc>
          <w:tcPr>
            <w:tcW w:w="798" w:type="pct"/>
            <w:tcBorders>
              <w:top w:val="nil"/>
              <w:left w:val="nil"/>
              <w:bottom w:val="nil"/>
              <w:right w:val="nil"/>
            </w:tcBorders>
            <w:shd w:val="clear" w:color="000000" w:fill="FFFFC5"/>
            <w:vAlign w:val="center"/>
            <w:hideMark/>
          </w:tcPr>
          <w:p w:rsidR="008F7742" w:rsidRPr="008F7742" w:rsidRDefault="008F7742" w:rsidP="008F7742">
            <w:pPr>
              <w:spacing w:line="240" w:lineRule="auto"/>
              <w:jc w:val="right"/>
              <w:rPr>
                <w:rFonts w:ascii="Arial CE" w:hAnsi="Arial CE" w:cs="Arial"/>
                <w:sz w:val="12"/>
                <w:szCs w:val="12"/>
                <w:u w:val="single"/>
              </w:rPr>
            </w:pPr>
            <w:r w:rsidRPr="008F7742">
              <w:rPr>
                <w:rFonts w:ascii="Arial CE" w:hAnsi="Arial CE" w:cs="Arial"/>
                <w:sz w:val="12"/>
                <w:szCs w:val="12"/>
                <w:u w:val="single"/>
              </w:rPr>
              <w:t>552 705</w:t>
            </w:r>
          </w:p>
        </w:tc>
        <w:tc>
          <w:tcPr>
            <w:tcW w:w="808" w:type="pct"/>
            <w:tcBorders>
              <w:top w:val="nil"/>
              <w:left w:val="nil"/>
              <w:bottom w:val="nil"/>
              <w:right w:val="nil"/>
            </w:tcBorders>
            <w:shd w:val="clear" w:color="000000" w:fill="FFFFC5"/>
            <w:vAlign w:val="center"/>
            <w:hideMark/>
          </w:tcPr>
          <w:p w:rsidR="008F7742" w:rsidRPr="008F7742" w:rsidRDefault="008F7742" w:rsidP="008F7742">
            <w:pPr>
              <w:spacing w:line="240" w:lineRule="auto"/>
              <w:jc w:val="right"/>
              <w:rPr>
                <w:rFonts w:ascii="Arial CE" w:hAnsi="Arial CE" w:cs="Arial"/>
                <w:sz w:val="12"/>
                <w:szCs w:val="12"/>
                <w:u w:val="single"/>
              </w:rPr>
            </w:pPr>
            <w:r w:rsidRPr="008F7742">
              <w:rPr>
                <w:rFonts w:ascii="Arial CE" w:hAnsi="Arial CE" w:cs="Arial"/>
                <w:sz w:val="12"/>
                <w:szCs w:val="12"/>
                <w:u w:val="single"/>
              </w:rPr>
              <w:t>572 752,11</w:t>
            </w:r>
          </w:p>
        </w:tc>
        <w:tc>
          <w:tcPr>
            <w:tcW w:w="558" w:type="pct"/>
            <w:tcBorders>
              <w:top w:val="nil"/>
              <w:left w:val="nil"/>
              <w:bottom w:val="nil"/>
              <w:right w:val="nil"/>
            </w:tcBorders>
            <w:shd w:val="clear" w:color="000000" w:fill="FFFFC5"/>
            <w:vAlign w:val="center"/>
            <w:hideMark/>
          </w:tcPr>
          <w:p w:rsidR="008F7742" w:rsidRPr="008F7742" w:rsidRDefault="008F7742" w:rsidP="008F7742">
            <w:pPr>
              <w:spacing w:line="240" w:lineRule="auto"/>
              <w:jc w:val="right"/>
              <w:rPr>
                <w:rFonts w:ascii="Arial CE" w:hAnsi="Arial CE" w:cs="Arial"/>
                <w:sz w:val="12"/>
                <w:szCs w:val="12"/>
                <w:u w:val="single"/>
              </w:rPr>
            </w:pPr>
            <w:r w:rsidRPr="008F7742">
              <w:rPr>
                <w:rFonts w:ascii="Arial CE" w:hAnsi="Arial CE" w:cs="Arial"/>
                <w:sz w:val="12"/>
                <w:szCs w:val="12"/>
                <w:u w:val="single"/>
              </w:rPr>
              <w:t>103,6%</w:t>
            </w:r>
          </w:p>
        </w:tc>
      </w:tr>
      <w:tr w:rsidR="008F7742" w:rsidRPr="008F7742" w:rsidTr="008F7742">
        <w:trPr>
          <w:trHeight w:val="85"/>
        </w:trPr>
        <w:tc>
          <w:tcPr>
            <w:tcW w:w="250" w:type="pct"/>
            <w:tcBorders>
              <w:top w:val="nil"/>
              <w:left w:val="nil"/>
              <w:bottom w:val="nil"/>
              <w:right w:val="nil"/>
            </w:tcBorders>
            <w:shd w:val="clear" w:color="auto" w:fill="auto"/>
            <w:noWrap/>
            <w:vAlign w:val="center"/>
            <w:hideMark/>
          </w:tcPr>
          <w:p w:rsidR="008F7742" w:rsidRPr="008F7742" w:rsidRDefault="008F7742" w:rsidP="008F7742">
            <w:pPr>
              <w:spacing w:line="240" w:lineRule="auto"/>
              <w:jc w:val="right"/>
              <w:rPr>
                <w:rFonts w:ascii="Arial CE" w:hAnsi="Arial CE" w:cs="Arial"/>
                <w:sz w:val="12"/>
                <w:szCs w:val="12"/>
                <w:u w:val="single"/>
              </w:rPr>
            </w:pPr>
          </w:p>
        </w:tc>
        <w:tc>
          <w:tcPr>
            <w:tcW w:w="2587" w:type="pct"/>
            <w:tcBorders>
              <w:top w:val="nil"/>
              <w:left w:val="nil"/>
              <w:bottom w:val="nil"/>
              <w:right w:val="nil"/>
            </w:tcBorders>
            <w:shd w:val="clear" w:color="auto" w:fill="auto"/>
            <w:vAlign w:val="center"/>
            <w:hideMark/>
          </w:tcPr>
          <w:p w:rsidR="008F7742" w:rsidRPr="008F7742" w:rsidRDefault="008F7742" w:rsidP="008F7742">
            <w:pPr>
              <w:spacing w:line="240" w:lineRule="auto"/>
              <w:jc w:val="center"/>
              <w:rPr>
                <w:rFonts w:ascii="Times New Roman" w:hAnsi="Times New Roman"/>
                <w:sz w:val="12"/>
                <w:szCs w:val="12"/>
              </w:rPr>
            </w:pPr>
          </w:p>
        </w:tc>
        <w:tc>
          <w:tcPr>
            <w:tcW w:w="798" w:type="pct"/>
            <w:tcBorders>
              <w:top w:val="nil"/>
              <w:left w:val="nil"/>
              <w:bottom w:val="nil"/>
              <w:right w:val="nil"/>
            </w:tcBorders>
            <w:shd w:val="clear" w:color="auto" w:fill="auto"/>
            <w:vAlign w:val="center"/>
            <w:hideMark/>
          </w:tcPr>
          <w:p w:rsidR="008F7742" w:rsidRPr="008F7742" w:rsidRDefault="008F7742" w:rsidP="008F7742">
            <w:pPr>
              <w:spacing w:line="240" w:lineRule="auto"/>
              <w:rPr>
                <w:rFonts w:ascii="Times New Roman" w:hAnsi="Times New Roman"/>
                <w:sz w:val="12"/>
                <w:szCs w:val="12"/>
              </w:rPr>
            </w:pPr>
          </w:p>
        </w:tc>
        <w:tc>
          <w:tcPr>
            <w:tcW w:w="808" w:type="pct"/>
            <w:tcBorders>
              <w:top w:val="nil"/>
              <w:left w:val="nil"/>
              <w:bottom w:val="nil"/>
              <w:right w:val="nil"/>
            </w:tcBorders>
            <w:shd w:val="clear" w:color="auto" w:fill="auto"/>
            <w:vAlign w:val="center"/>
            <w:hideMark/>
          </w:tcPr>
          <w:p w:rsidR="008F7742" w:rsidRPr="008F7742" w:rsidRDefault="008F7742" w:rsidP="008F7742">
            <w:pPr>
              <w:spacing w:line="240" w:lineRule="auto"/>
              <w:rPr>
                <w:rFonts w:ascii="Times New Roman" w:hAnsi="Times New Roman"/>
                <w:sz w:val="12"/>
                <w:szCs w:val="12"/>
              </w:rPr>
            </w:pPr>
          </w:p>
        </w:tc>
        <w:tc>
          <w:tcPr>
            <w:tcW w:w="558" w:type="pct"/>
            <w:tcBorders>
              <w:top w:val="nil"/>
              <w:left w:val="nil"/>
              <w:bottom w:val="nil"/>
              <w:right w:val="nil"/>
            </w:tcBorders>
            <w:shd w:val="clear" w:color="auto" w:fill="auto"/>
            <w:vAlign w:val="center"/>
            <w:hideMark/>
          </w:tcPr>
          <w:p w:rsidR="008F7742" w:rsidRPr="008F7742" w:rsidRDefault="008F7742" w:rsidP="008F7742">
            <w:pPr>
              <w:spacing w:line="240" w:lineRule="auto"/>
              <w:rPr>
                <w:rFonts w:ascii="Times New Roman" w:hAnsi="Times New Roman"/>
                <w:sz w:val="12"/>
                <w:szCs w:val="12"/>
              </w:rPr>
            </w:pPr>
          </w:p>
        </w:tc>
      </w:tr>
      <w:tr w:rsidR="008F7742" w:rsidRPr="008F7742" w:rsidTr="008F7742">
        <w:trPr>
          <w:trHeight w:val="85"/>
        </w:trPr>
        <w:tc>
          <w:tcPr>
            <w:tcW w:w="250" w:type="pct"/>
            <w:tcBorders>
              <w:top w:val="nil"/>
              <w:left w:val="nil"/>
              <w:bottom w:val="nil"/>
              <w:right w:val="nil"/>
            </w:tcBorders>
            <w:shd w:val="clear" w:color="auto" w:fill="auto"/>
            <w:noWrap/>
            <w:vAlign w:val="center"/>
            <w:hideMark/>
          </w:tcPr>
          <w:p w:rsidR="008F7742" w:rsidRPr="008F7742" w:rsidRDefault="008F7742" w:rsidP="008F7742">
            <w:pPr>
              <w:spacing w:line="240" w:lineRule="auto"/>
              <w:jc w:val="right"/>
              <w:rPr>
                <w:rFonts w:ascii="Times New Roman" w:hAnsi="Times New Roman"/>
                <w:sz w:val="12"/>
                <w:szCs w:val="12"/>
              </w:rPr>
            </w:pPr>
          </w:p>
        </w:tc>
        <w:tc>
          <w:tcPr>
            <w:tcW w:w="2587" w:type="pct"/>
            <w:tcBorders>
              <w:top w:val="nil"/>
              <w:left w:val="nil"/>
              <w:bottom w:val="nil"/>
              <w:right w:val="nil"/>
            </w:tcBorders>
            <w:shd w:val="clear" w:color="auto" w:fill="auto"/>
            <w:vAlign w:val="center"/>
            <w:hideMark/>
          </w:tcPr>
          <w:p w:rsidR="008F7742" w:rsidRPr="008F7742" w:rsidRDefault="008F7742" w:rsidP="008F7742">
            <w:pPr>
              <w:spacing w:line="240" w:lineRule="auto"/>
              <w:rPr>
                <w:rFonts w:ascii="Arial CE" w:hAnsi="Arial CE" w:cs="Arial"/>
                <w:sz w:val="12"/>
                <w:szCs w:val="12"/>
              </w:rPr>
            </w:pPr>
            <w:r w:rsidRPr="008F7742">
              <w:rPr>
                <w:rFonts w:ascii="Arial CE" w:hAnsi="Arial CE" w:cs="Arial"/>
                <w:sz w:val="12"/>
                <w:szCs w:val="12"/>
              </w:rPr>
              <w:t>z tego:</w:t>
            </w:r>
          </w:p>
        </w:tc>
        <w:tc>
          <w:tcPr>
            <w:tcW w:w="798" w:type="pct"/>
            <w:tcBorders>
              <w:top w:val="nil"/>
              <w:left w:val="nil"/>
              <w:bottom w:val="nil"/>
              <w:right w:val="nil"/>
            </w:tcBorders>
            <w:shd w:val="clear" w:color="auto" w:fill="auto"/>
            <w:noWrap/>
            <w:vAlign w:val="center"/>
            <w:hideMark/>
          </w:tcPr>
          <w:p w:rsidR="008F7742" w:rsidRPr="008F7742" w:rsidRDefault="008F7742" w:rsidP="008F7742">
            <w:pPr>
              <w:spacing w:line="240" w:lineRule="auto"/>
              <w:rPr>
                <w:rFonts w:ascii="Arial CE" w:hAnsi="Arial CE" w:cs="Arial"/>
                <w:sz w:val="12"/>
                <w:szCs w:val="12"/>
              </w:rPr>
            </w:pPr>
          </w:p>
        </w:tc>
        <w:tc>
          <w:tcPr>
            <w:tcW w:w="808" w:type="pct"/>
            <w:tcBorders>
              <w:top w:val="nil"/>
              <w:left w:val="nil"/>
              <w:bottom w:val="nil"/>
              <w:right w:val="nil"/>
            </w:tcBorders>
            <w:shd w:val="clear" w:color="auto" w:fill="auto"/>
            <w:vAlign w:val="center"/>
            <w:hideMark/>
          </w:tcPr>
          <w:p w:rsidR="008F7742" w:rsidRPr="008F7742" w:rsidRDefault="008F7742" w:rsidP="008F7742">
            <w:pPr>
              <w:spacing w:line="240" w:lineRule="auto"/>
              <w:rPr>
                <w:rFonts w:ascii="Times New Roman" w:hAnsi="Times New Roman"/>
                <w:sz w:val="12"/>
                <w:szCs w:val="12"/>
              </w:rPr>
            </w:pPr>
          </w:p>
        </w:tc>
        <w:tc>
          <w:tcPr>
            <w:tcW w:w="558" w:type="pct"/>
            <w:tcBorders>
              <w:top w:val="nil"/>
              <w:left w:val="nil"/>
              <w:bottom w:val="nil"/>
              <w:right w:val="nil"/>
            </w:tcBorders>
            <w:shd w:val="clear" w:color="auto" w:fill="auto"/>
            <w:vAlign w:val="center"/>
            <w:hideMark/>
          </w:tcPr>
          <w:p w:rsidR="008F7742" w:rsidRPr="008F7742" w:rsidRDefault="008F7742" w:rsidP="008F7742">
            <w:pPr>
              <w:spacing w:line="240" w:lineRule="auto"/>
              <w:rPr>
                <w:rFonts w:ascii="Times New Roman" w:hAnsi="Times New Roman"/>
                <w:sz w:val="12"/>
                <w:szCs w:val="12"/>
              </w:rPr>
            </w:pPr>
          </w:p>
        </w:tc>
      </w:tr>
      <w:tr w:rsidR="008F7742" w:rsidRPr="008F7742" w:rsidTr="008F7742">
        <w:trPr>
          <w:trHeight w:val="85"/>
        </w:trPr>
        <w:tc>
          <w:tcPr>
            <w:tcW w:w="250" w:type="pct"/>
            <w:tcBorders>
              <w:top w:val="nil"/>
              <w:left w:val="nil"/>
              <w:bottom w:val="nil"/>
              <w:right w:val="nil"/>
            </w:tcBorders>
            <w:shd w:val="clear" w:color="auto" w:fill="auto"/>
            <w:noWrap/>
            <w:vAlign w:val="center"/>
            <w:hideMark/>
          </w:tcPr>
          <w:p w:rsidR="008F7742" w:rsidRPr="008F7742" w:rsidRDefault="008F7742" w:rsidP="008F7742">
            <w:pPr>
              <w:spacing w:line="240" w:lineRule="auto"/>
              <w:rPr>
                <w:rFonts w:ascii="Times New Roman" w:hAnsi="Times New Roman"/>
                <w:sz w:val="12"/>
                <w:szCs w:val="12"/>
              </w:rPr>
            </w:pPr>
          </w:p>
        </w:tc>
        <w:tc>
          <w:tcPr>
            <w:tcW w:w="2587" w:type="pct"/>
            <w:tcBorders>
              <w:top w:val="nil"/>
              <w:left w:val="nil"/>
              <w:bottom w:val="nil"/>
              <w:right w:val="nil"/>
            </w:tcBorders>
            <w:shd w:val="clear" w:color="auto" w:fill="auto"/>
            <w:vAlign w:val="center"/>
            <w:hideMark/>
          </w:tcPr>
          <w:p w:rsidR="008F7742" w:rsidRPr="008F7742" w:rsidRDefault="008F7742" w:rsidP="008F7742">
            <w:pPr>
              <w:spacing w:line="240" w:lineRule="auto"/>
              <w:jc w:val="center"/>
              <w:rPr>
                <w:rFonts w:ascii="Times New Roman" w:hAnsi="Times New Roman"/>
                <w:sz w:val="12"/>
                <w:szCs w:val="12"/>
              </w:rPr>
            </w:pPr>
          </w:p>
        </w:tc>
        <w:tc>
          <w:tcPr>
            <w:tcW w:w="798" w:type="pct"/>
            <w:tcBorders>
              <w:top w:val="nil"/>
              <w:left w:val="nil"/>
              <w:bottom w:val="nil"/>
              <w:right w:val="nil"/>
            </w:tcBorders>
            <w:shd w:val="clear" w:color="auto" w:fill="auto"/>
            <w:noWrap/>
            <w:vAlign w:val="center"/>
            <w:hideMark/>
          </w:tcPr>
          <w:p w:rsidR="008F7742" w:rsidRPr="008F7742" w:rsidRDefault="008F7742" w:rsidP="008F7742">
            <w:pPr>
              <w:spacing w:line="240" w:lineRule="auto"/>
              <w:rPr>
                <w:rFonts w:ascii="Times New Roman" w:hAnsi="Times New Roman"/>
                <w:sz w:val="12"/>
                <w:szCs w:val="12"/>
              </w:rPr>
            </w:pPr>
          </w:p>
        </w:tc>
        <w:tc>
          <w:tcPr>
            <w:tcW w:w="808" w:type="pct"/>
            <w:tcBorders>
              <w:top w:val="nil"/>
              <w:left w:val="nil"/>
              <w:bottom w:val="nil"/>
              <w:right w:val="nil"/>
            </w:tcBorders>
            <w:shd w:val="clear" w:color="auto" w:fill="auto"/>
            <w:vAlign w:val="center"/>
            <w:hideMark/>
          </w:tcPr>
          <w:p w:rsidR="008F7742" w:rsidRPr="008F7742" w:rsidRDefault="008F7742" w:rsidP="008F7742">
            <w:pPr>
              <w:spacing w:line="240" w:lineRule="auto"/>
              <w:rPr>
                <w:rFonts w:ascii="Times New Roman" w:hAnsi="Times New Roman"/>
                <w:sz w:val="12"/>
                <w:szCs w:val="12"/>
              </w:rPr>
            </w:pPr>
          </w:p>
        </w:tc>
        <w:tc>
          <w:tcPr>
            <w:tcW w:w="558" w:type="pct"/>
            <w:tcBorders>
              <w:top w:val="nil"/>
              <w:left w:val="nil"/>
              <w:bottom w:val="nil"/>
              <w:right w:val="nil"/>
            </w:tcBorders>
            <w:shd w:val="clear" w:color="auto" w:fill="auto"/>
            <w:vAlign w:val="center"/>
            <w:hideMark/>
          </w:tcPr>
          <w:p w:rsidR="008F7742" w:rsidRPr="008F7742" w:rsidRDefault="008F7742" w:rsidP="008F7742">
            <w:pPr>
              <w:spacing w:line="240" w:lineRule="auto"/>
              <w:rPr>
                <w:rFonts w:ascii="Times New Roman" w:hAnsi="Times New Roman"/>
                <w:sz w:val="12"/>
                <w:szCs w:val="12"/>
              </w:rPr>
            </w:pPr>
          </w:p>
        </w:tc>
      </w:tr>
      <w:tr w:rsidR="008F7742" w:rsidRPr="008F7742" w:rsidTr="008F7742">
        <w:trPr>
          <w:trHeight w:val="85"/>
        </w:trPr>
        <w:tc>
          <w:tcPr>
            <w:tcW w:w="250" w:type="pct"/>
            <w:tcBorders>
              <w:top w:val="nil"/>
              <w:left w:val="nil"/>
              <w:bottom w:val="nil"/>
              <w:right w:val="nil"/>
            </w:tcBorders>
            <w:shd w:val="clear" w:color="auto" w:fill="auto"/>
            <w:noWrap/>
            <w:vAlign w:val="center"/>
            <w:hideMark/>
          </w:tcPr>
          <w:p w:rsidR="008F7742" w:rsidRPr="008F7742" w:rsidRDefault="008F7742" w:rsidP="008F7742">
            <w:pPr>
              <w:spacing w:line="240" w:lineRule="auto"/>
              <w:rPr>
                <w:rFonts w:ascii="Times New Roman" w:hAnsi="Times New Roman"/>
                <w:sz w:val="12"/>
                <w:szCs w:val="12"/>
              </w:rPr>
            </w:pPr>
          </w:p>
        </w:tc>
        <w:tc>
          <w:tcPr>
            <w:tcW w:w="2587" w:type="pct"/>
            <w:tcBorders>
              <w:top w:val="nil"/>
              <w:left w:val="nil"/>
              <w:bottom w:val="nil"/>
              <w:right w:val="nil"/>
            </w:tcBorders>
            <w:shd w:val="clear" w:color="auto" w:fill="auto"/>
            <w:vAlign w:val="center"/>
            <w:hideMark/>
          </w:tcPr>
          <w:p w:rsidR="008F7742" w:rsidRPr="008F7742" w:rsidRDefault="008F7742" w:rsidP="008F7742">
            <w:pPr>
              <w:spacing w:line="240" w:lineRule="auto"/>
              <w:rPr>
                <w:rFonts w:ascii="Arial CE" w:hAnsi="Arial CE" w:cs="Arial"/>
                <w:sz w:val="12"/>
                <w:szCs w:val="12"/>
              </w:rPr>
            </w:pPr>
            <w:r w:rsidRPr="008F7742">
              <w:rPr>
                <w:rFonts w:ascii="Arial CE" w:hAnsi="Arial CE" w:cs="Arial"/>
                <w:sz w:val="12"/>
                <w:szCs w:val="12"/>
              </w:rPr>
              <w:t>Wpływy z rozliczeń/zwrotów z lat ubiegłych</w:t>
            </w:r>
          </w:p>
        </w:tc>
        <w:tc>
          <w:tcPr>
            <w:tcW w:w="798" w:type="pct"/>
            <w:tcBorders>
              <w:top w:val="nil"/>
              <w:left w:val="nil"/>
              <w:bottom w:val="nil"/>
              <w:right w:val="nil"/>
            </w:tcBorders>
            <w:shd w:val="clear" w:color="auto" w:fill="auto"/>
            <w:vAlign w:val="center"/>
            <w:hideMark/>
          </w:tcPr>
          <w:p w:rsidR="008F7742" w:rsidRPr="008F7742" w:rsidRDefault="008F7742" w:rsidP="008F7742">
            <w:pPr>
              <w:spacing w:line="240" w:lineRule="auto"/>
              <w:jc w:val="right"/>
              <w:rPr>
                <w:rFonts w:ascii="Arial CE" w:hAnsi="Arial CE" w:cs="Arial"/>
                <w:sz w:val="12"/>
                <w:szCs w:val="12"/>
              </w:rPr>
            </w:pPr>
            <w:r w:rsidRPr="008F7742">
              <w:rPr>
                <w:rFonts w:ascii="Arial CE" w:hAnsi="Arial CE" w:cs="Arial"/>
                <w:sz w:val="12"/>
                <w:szCs w:val="12"/>
              </w:rPr>
              <w:t>245 066</w:t>
            </w:r>
          </w:p>
        </w:tc>
        <w:tc>
          <w:tcPr>
            <w:tcW w:w="808" w:type="pct"/>
            <w:tcBorders>
              <w:top w:val="nil"/>
              <w:left w:val="nil"/>
              <w:bottom w:val="nil"/>
              <w:right w:val="nil"/>
            </w:tcBorders>
            <w:shd w:val="clear" w:color="auto" w:fill="auto"/>
            <w:vAlign w:val="center"/>
            <w:hideMark/>
          </w:tcPr>
          <w:p w:rsidR="008F7742" w:rsidRPr="008F7742" w:rsidRDefault="008F7742" w:rsidP="008F7742">
            <w:pPr>
              <w:spacing w:line="240" w:lineRule="auto"/>
              <w:jc w:val="right"/>
              <w:rPr>
                <w:rFonts w:ascii="Arial CE" w:hAnsi="Arial CE" w:cs="Arial"/>
                <w:sz w:val="12"/>
                <w:szCs w:val="12"/>
              </w:rPr>
            </w:pPr>
            <w:r w:rsidRPr="008F7742">
              <w:rPr>
                <w:rFonts w:ascii="Arial CE" w:hAnsi="Arial CE" w:cs="Arial"/>
                <w:sz w:val="12"/>
                <w:szCs w:val="12"/>
              </w:rPr>
              <w:t>240 006,65</w:t>
            </w:r>
          </w:p>
        </w:tc>
        <w:tc>
          <w:tcPr>
            <w:tcW w:w="558" w:type="pct"/>
            <w:tcBorders>
              <w:top w:val="nil"/>
              <w:left w:val="nil"/>
              <w:bottom w:val="nil"/>
              <w:right w:val="nil"/>
            </w:tcBorders>
            <w:shd w:val="clear" w:color="auto" w:fill="auto"/>
            <w:vAlign w:val="center"/>
            <w:hideMark/>
          </w:tcPr>
          <w:p w:rsidR="008F7742" w:rsidRPr="008F7742" w:rsidRDefault="008F7742" w:rsidP="008F7742">
            <w:pPr>
              <w:spacing w:line="240" w:lineRule="auto"/>
              <w:jc w:val="right"/>
              <w:rPr>
                <w:rFonts w:ascii="Arial CE" w:hAnsi="Arial CE" w:cs="Arial"/>
                <w:sz w:val="12"/>
                <w:szCs w:val="12"/>
              </w:rPr>
            </w:pPr>
          </w:p>
        </w:tc>
      </w:tr>
      <w:tr w:rsidR="008F7742" w:rsidRPr="008F7742" w:rsidTr="008F7742">
        <w:trPr>
          <w:trHeight w:val="85"/>
        </w:trPr>
        <w:tc>
          <w:tcPr>
            <w:tcW w:w="250" w:type="pct"/>
            <w:tcBorders>
              <w:top w:val="nil"/>
              <w:left w:val="nil"/>
              <w:bottom w:val="nil"/>
              <w:right w:val="nil"/>
            </w:tcBorders>
            <w:shd w:val="clear" w:color="auto" w:fill="auto"/>
            <w:noWrap/>
            <w:vAlign w:val="center"/>
            <w:hideMark/>
          </w:tcPr>
          <w:p w:rsidR="008F7742" w:rsidRPr="008F7742" w:rsidRDefault="008F7742" w:rsidP="008F7742">
            <w:pPr>
              <w:spacing w:line="240" w:lineRule="auto"/>
              <w:rPr>
                <w:rFonts w:ascii="Times New Roman" w:hAnsi="Times New Roman"/>
                <w:sz w:val="12"/>
                <w:szCs w:val="12"/>
              </w:rPr>
            </w:pPr>
          </w:p>
        </w:tc>
        <w:tc>
          <w:tcPr>
            <w:tcW w:w="2587" w:type="pct"/>
            <w:tcBorders>
              <w:top w:val="nil"/>
              <w:left w:val="nil"/>
              <w:bottom w:val="nil"/>
              <w:right w:val="nil"/>
            </w:tcBorders>
            <w:shd w:val="clear" w:color="auto" w:fill="auto"/>
            <w:vAlign w:val="center"/>
            <w:hideMark/>
          </w:tcPr>
          <w:p w:rsidR="008F7742" w:rsidRPr="008F7742" w:rsidRDefault="008F7742" w:rsidP="008F7742">
            <w:pPr>
              <w:spacing w:line="240" w:lineRule="auto"/>
              <w:jc w:val="center"/>
              <w:rPr>
                <w:rFonts w:ascii="Times New Roman" w:hAnsi="Times New Roman"/>
                <w:sz w:val="12"/>
                <w:szCs w:val="12"/>
              </w:rPr>
            </w:pPr>
          </w:p>
        </w:tc>
        <w:tc>
          <w:tcPr>
            <w:tcW w:w="798" w:type="pct"/>
            <w:tcBorders>
              <w:top w:val="nil"/>
              <w:left w:val="nil"/>
              <w:bottom w:val="nil"/>
              <w:right w:val="nil"/>
            </w:tcBorders>
            <w:shd w:val="clear" w:color="auto" w:fill="auto"/>
            <w:noWrap/>
            <w:vAlign w:val="center"/>
            <w:hideMark/>
          </w:tcPr>
          <w:p w:rsidR="008F7742" w:rsidRPr="008F7742" w:rsidRDefault="008F7742" w:rsidP="008F7742">
            <w:pPr>
              <w:spacing w:line="240" w:lineRule="auto"/>
              <w:rPr>
                <w:rFonts w:ascii="Times New Roman" w:hAnsi="Times New Roman"/>
                <w:sz w:val="12"/>
                <w:szCs w:val="12"/>
              </w:rPr>
            </w:pPr>
          </w:p>
        </w:tc>
        <w:tc>
          <w:tcPr>
            <w:tcW w:w="808" w:type="pct"/>
            <w:tcBorders>
              <w:top w:val="nil"/>
              <w:left w:val="nil"/>
              <w:bottom w:val="nil"/>
              <w:right w:val="nil"/>
            </w:tcBorders>
            <w:shd w:val="clear" w:color="auto" w:fill="auto"/>
            <w:vAlign w:val="center"/>
            <w:hideMark/>
          </w:tcPr>
          <w:p w:rsidR="008F7742" w:rsidRPr="008F7742" w:rsidRDefault="008F7742" w:rsidP="008F7742">
            <w:pPr>
              <w:spacing w:line="240" w:lineRule="auto"/>
              <w:rPr>
                <w:rFonts w:ascii="Times New Roman" w:hAnsi="Times New Roman"/>
                <w:sz w:val="12"/>
                <w:szCs w:val="12"/>
              </w:rPr>
            </w:pPr>
          </w:p>
        </w:tc>
        <w:tc>
          <w:tcPr>
            <w:tcW w:w="558" w:type="pct"/>
            <w:tcBorders>
              <w:top w:val="nil"/>
              <w:left w:val="nil"/>
              <w:bottom w:val="nil"/>
              <w:right w:val="nil"/>
            </w:tcBorders>
            <w:shd w:val="clear" w:color="auto" w:fill="auto"/>
            <w:vAlign w:val="center"/>
            <w:hideMark/>
          </w:tcPr>
          <w:p w:rsidR="008F7742" w:rsidRPr="008F7742" w:rsidRDefault="008F7742" w:rsidP="008F7742">
            <w:pPr>
              <w:spacing w:line="240" w:lineRule="auto"/>
              <w:rPr>
                <w:rFonts w:ascii="Times New Roman" w:hAnsi="Times New Roman"/>
                <w:sz w:val="12"/>
                <w:szCs w:val="12"/>
              </w:rPr>
            </w:pPr>
          </w:p>
        </w:tc>
      </w:tr>
      <w:tr w:rsidR="008F7742" w:rsidRPr="008F7742" w:rsidTr="008F7742">
        <w:trPr>
          <w:trHeight w:val="85"/>
        </w:trPr>
        <w:tc>
          <w:tcPr>
            <w:tcW w:w="250" w:type="pct"/>
            <w:tcBorders>
              <w:top w:val="nil"/>
              <w:left w:val="nil"/>
              <w:bottom w:val="nil"/>
              <w:right w:val="nil"/>
            </w:tcBorders>
            <w:shd w:val="clear" w:color="auto" w:fill="auto"/>
            <w:noWrap/>
            <w:vAlign w:val="center"/>
            <w:hideMark/>
          </w:tcPr>
          <w:p w:rsidR="008F7742" w:rsidRPr="008F7742" w:rsidRDefault="008F7742" w:rsidP="008F7742">
            <w:pPr>
              <w:spacing w:line="240" w:lineRule="auto"/>
              <w:rPr>
                <w:rFonts w:ascii="Times New Roman" w:hAnsi="Times New Roman"/>
                <w:sz w:val="12"/>
                <w:szCs w:val="12"/>
              </w:rPr>
            </w:pPr>
          </w:p>
        </w:tc>
        <w:tc>
          <w:tcPr>
            <w:tcW w:w="2587" w:type="pct"/>
            <w:tcBorders>
              <w:top w:val="nil"/>
              <w:left w:val="nil"/>
              <w:bottom w:val="nil"/>
              <w:right w:val="nil"/>
            </w:tcBorders>
            <w:shd w:val="clear" w:color="auto" w:fill="auto"/>
            <w:vAlign w:val="center"/>
            <w:hideMark/>
          </w:tcPr>
          <w:p w:rsidR="008F7742" w:rsidRPr="008F7742" w:rsidRDefault="008F7742" w:rsidP="008F7742">
            <w:pPr>
              <w:spacing w:line="240" w:lineRule="auto"/>
              <w:rPr>
                <w:rFonts w:ascii="Arial CE" w:hAnsi="Arial CE" w:cs="Arial"/>
                <w:sz w:val="12"/>
                <w:szCs w:val="12"/>
              </w:rPr>
            </w:pPr>
            <w:r w:rsidRPr="008F7742">
              <w:rPr>
                <w:rFonts w:ascii="Arial CE" w:hAnsi="Arial CE" w:cs="Arial"/>
                <w:sz w:val="12"/>
                <w:szCs w:val="12"/>
              </w:rPr>
              <w:t>Wpływy z różnych dochodów</w:t>
            </w:r>
          </w:p>
        </w:tc>
        <w:tc>
          <w:tcPr>
            <w:tcW w:w="798" w:type="pct"/>
            <w:tcBorders>
              <w:top w:val="nil"/>
              <w:left w:val="nil"/>
              <w:bottom w:val="nil"/>
              <w:right w:val="nil"/>
            </w:tcBorders>
            <w:shd w:val="clear" w:color="auto" w:fill="auto"/>
            <w:vAlign w:val="center"/>
            <w:hideMark/>
          </w:tcPr>
          <w:p w:rsidR="008F7742" w:rsidRPr="008F7742" w:rsidRDefault="008F7742" w:rsidP="008F7742">
            <w:pPr>
              <w:spacing w:line="240" w:lineRule="auto"/>
              <w:jc w:val="right"/>
              <w:rPr>
                <w:rFonts w:ascii="Arial CE" w:hAnsi="Arial CE" w:cs="Arial"/>
                <w:sz w:val="12"/>
                <w:szCs w:val="12"/>
              </w:rPr>
            </w:pPr>
            <w:r w:rsidRPr="008F7742">
              <w:rPr>
                <w:rFonts w:ascii="Arial CE" w:hAnsi="Arial CE" w:cs="Arial"/>
                <w:sz w:val="12"/>
                <w:szCs w:val="12"/>
              </w:rPr>
              <w:t>307 639</w:t>
            </w:r>
          </w:p>
        </w:tc>
        <w:tc>
          <w:tcPr>
            <w:tcW w:w="808" w:type="pct"/>
            <w:tcBorders>
              <w:top w:val="nil"/>
              <w:left w:val="nil"/>
              <w:bottom w:val="nil"/>
              <w:right w:val="nil"/>
            </w:tcBorders>
            <w:shd w:val="clear" w:color="auto" w:fill="auto"/>
            <w:vAlign w:val="center"/>
            <w:hideMark/>
          </w:tcPr>
          <w:p w:rsidR="008F7742" w:rsidRPr="008F7742" w:rsidRDefault="008F7742" w:rsidP="008F7742">
            <w:pPr>
              <w:spacing w:line="240" w:lineRule="auto"/>
              <w:jc w:val="right"/>
              <w:rPr>
                <w:rFonts w:ascii="Arial CE" w:hAnsi="Arial CE" w:cs="Arial"/>
                <w:sz w:val="12"/>
                <w:szCs w:val="12"/>
              </w:rPr>
            </w:pPr>
            <w:r w:rsidRPr="008F7742">
              <w:rPr>
                <w:rFonts w:ascii="Arial CE" w:hAnsi="Arial CE" w:cs="Arial"/>
                <w:sz w:val="12"/>
                <w:szCs w:val="12"/>
              </w:rPr>
              <w:t>332 745,46</w:t>
            </w:r>
          </w:p>
        </w:tc>
        <w:tc>
          <w:tcPr>
            <w:tcW w:w="558" w:type="pct"/>
            <w:tcBorders>
              <w:top w:val="nil"/>
              <w:left w:val="nil"/>
              <w:bottom w:val="nil"/>
              <w:right w:val="nil"/>
            </w:tcBorders>
            <w:shd w:val="clear" w:color="auto" w:fill="auto"/>
            <w:vAlign w:val="center"/>
            <w:hideMark/>
          </w:tcPr>
          <w:p w:rsidR="008F7742" w:rsidRPr="008F7742" w:rsidRDefault="008F7742" w:rsidP="008F7742">
            <w:pPr>
              <w:spacing w:line="240" w:lineRule="auto"/>
              <w:jc w:val="right"/>
              <w:rPr>
                <w:rFonts w:ascii="Arial CE" w:hAnsi="Arial CE" w:cs="Arial"/>
                <w:sz w:val="12"/>
                <w:szCs w:val="12"/>
              </w:rPr>
            </w:pPr>
          </w:p>
        </w:tc>
      </w:tr>
      <w:tr w:rsidR="008F7742" w:rsidRPr="008F7742" w:rsidTr="008F7742">
        <w:trPr>
          <w:trHeight w:val="85"/>
        </w:trPr>
        <w:tc>
          <w:tcPr>
            <w:tcW w:w="250" w:type="pct"/>
            <w:tcBorders>
              <w:top w:val="nil"/>
              <w:left w:val="nil"/>
              <w:bottom w:val="nil"/>
              <w:right w:val="nil"/>
            </w:tcBorders>
            <w:shd w:val="clear" w:color="auto" w:fill="auto"/>
            <w:noWrap/>
            <w:vAlign w:val="center"/>
            <w:hideMark/>
          </w:tcPr>
          <w:p w:rsidR="008F7742" w:rsidRPr="008F7742" w:rsidRDefault="008F7742" w:rsidP="008F7742">
            <w:pPr>
              <w:spacing w:line="240" w:lineRule="auto"/>
              <w:rPr>
                <w:rFonts w:ascii="Times New Roman" w:hAnsi="Times New Roman"/>
                <w:sz w:val="12"/>
                <w:szCs w:val="12"/>
              </w:rPr>
            </w:pPr>
          </w:p>
        </w:tc>
        <w:tc>
          <w:tcPr>
            <w:tcW w:w="2587" w:type="pct"/>
            <w:tcBorders>
              <w:top w:val="nil"/>
              <w:left w:val="nil"/>
              <w:bottom w:val="nil"/>
              <w:right w:val="nil"/>
            </w:tcBorders>
            <w:shd w:val="clear" w:color="auto" w:fill="auto"/>
            <w:vAlign w:val="center"/>
            <w:hideMark/>
          </w:tcPr>
          <w:p w:rsidR="008F7742" w:rsidRPr="008F7742" w:rsidRDefault="008F7742" w:rsidP="008F7742">
            <w:pPr>
              <w:spacing w:line="240" w:lineRule="auto"/>
              <w:jc w:val="center"/>
              <w:rPr>
                <w:rFonts w:ascii="Times New Roman" w:hAnsi="Times New Roman"/>
                <w:sz w:val="12"/>
                <w:szCs w:val="12"/>
              </w:rPr>
            </w:pPr>
          </w:p>
        </w:tc>
        <w:tc>
          <w:tcPr>
            <w:tcW w:w="798" w:type="pct"/>
            <w:tcBorders>
              <w:top w:val="nil"/>
              <w:left w:val="nil"/>
              <w:bottom w:val="nil"/>
              <w:right w:val="nil"/>
            </w:tcBorders>
            <w:shd w:val="clear" w:color="auto" w:fill="auto"/>
            <w:noWrap/>
            <w:vAlign w:val="center"/>
            <w:hideMark/>
          </w:tcPr>
          <w:p w:rsidR="008F7742" w:rsidRPr="008F7742" w:rsidRDefault="008F7742" w:rsidP="008F7742">
            <w:pPr>
              <w:spacing w:line="240" w:lineRule="auto"/>
              <w:rPr>
                <w:rFonts w:ascii="Times New Roman" w:hAnsi="Times New Roman"/>
                <w:sz w:val="12"/>
                <w:szCs w:val="12"/>
              </w:rPr>
            </w:pPr>
          </w:p>
        </w:tc>
        <w:tc>
          <w:tcPr>
            <w:tcW w:w="808" w:type="pct"/>
            <w:tcBorders>
              <w:top w:val="nil"/>
              <w:left w:val="nil"/>
              <w:bottom w:val="nil"/>
              <w:right w:val="nil"/>
            </w:tcBorders>
            <w:shd w:val="clear" w:color="auto" w:fill="auto"/>
            <w:noWrap/>
            <w:vAlign w:val="center"/>
            <w:hideMark/>
          </w:tcPr>
          <w:p w:rsidR="008F7742" w:rsidRPr="008F7742" w:rsidRDefault="008F7742" w:rsidP="008F7742">
            <w:pPr>
              <w:spacing w:line="240" w:lineRule="auto"/>
              <w:jc w:val="center"/>
              <w:rPr>
                <w:rFonts w:ascii="Times New Roman" w:hAnsi="Times New Roman"/>
                <w:sz w:val="12"/>
                <w:szCs w:val="12"/>
              </w:rPr>
            </w:pPr>
          </w:p>
        </w:tc>
        <w:tc>
          <w:tcPr>
            <w:tcW w:w="558" w:type="pct"/>
            <w:tcBorders>
              <w:top w:val="nil"/>
              <w:left w:val="nil"/>
              <w:bottom w:val="nil"/>
              <w:right w:val="nil"/>
            </w:tcBorders>
            <w:shd w:val="clear" w:color="auto" w:fill="auto"/>
            <w:vAlign w:val="center"/>
            <w:hideMark/>
          </w:tcPr>
          <w:p w:rsidR="008F7742" w:rsidRPr="008F7742" w:rsidRDefault="008F7742" w:rsidP="008F7742">
            <w:pPr>
              <w:spacing w:line="240" w:lineRule="auto"/>
              <w:rPr>
                <w:rFonts w:ascii="Times New Roman" w:hAnsi="Times New Roman"/>
                <w:sz w:val="12"/>
                <w:szCs w:val="12"/>
              </w:rPr>
            </w:pPr>
          </w:p>
        </w:tc>
      </w:tr>
      <w:tr w:rsidR="008F7742" w:rsidRPr="008F7742" w:rsidTr="008F7742">
        <w:trPr>
          <w:trHeight w:val="85"/>
        </w:trPr>
        <w:tc>
          <w:tcPr>
            <w:tcW w:w="250" w:type="pct"/>
            <w:tcBorders>
              <w:top w:val="nil"/>
              <w:left w:val="nil"/>
              <w:bottom w:val="nil"/>
              <w:right w:val="nil"/>
            </w:tcBorders>
            <w:shd w:val="clear" w:color="auto" w:fill="auto"/>
            <w:noWrap/>
            <w:vAlign w:val="center"/>
            <w:hideMark/>
          </w:tcPr>
          <w:p w:rsidR="008F7742" w:rsidRPr="008F7742" w:rsidRDefault="008F7742" w:rsidP="008F7742">
            <w:pPr>
              <w:spacing w:line="240" w:lineRule="auto"/>
              <w:rPr>
                <w:rFonts w:ascii="Times New Roman" w:hAnsi="Times New Roman"/>
                <w:sz w:val="12"/>
                <w:szCs w:val="12"/>
              </w:rPr>
            </w:pPr>
          </w:p>
        </w:tc>
        <w:tc>
          <w:tcPr>
            <w:tcW w:w="2587" w:type="pct"/>
            <w:tcBorders>
              <w:top w:val="nil"/>
              <w:left w:val="nil"/>
              <w:bottom w:val="nil"/>
              <w:right w:val="nil"/>
            </w:tcBorders>
            <w:shd w:val="clear" w:color="auto" w:fill="auto"/>
            <w:vAlign w:val="center"/>
            <w:hideMark/>
          </w:tcPr>
          <w:p w:rsidR="008F7742" w:rsidRPr="008F7742" w:rsidRDefault="008F7742" w:rsidP="008F7742">
            <w:pPr>
              <w:spacing w:line="240" w:lineRule="auto"/>
              <w:rPr>
                <w:rFonts w:ascii="Arial CE" w:hAnsi="Arial CE" w:cs="Arial"/>
                <w:sz w:val="12"/>
                <w:szCs w:val="12"/>
              </w:rPr>
            </w:pPr>
            <w:r w:rsidRPr="008F7742">
              <w:rPr>
                <w:rFonts w:ascii="Arial CE" w:hAnsi="Arial CE" w:cs="Arial"/>
                <w:sz w:val="12"/>
                <w:szCs w:val="12"/>
              </w:rPr>
              <w:t>z tego wpływy od następujących tytułów:</w:t>
            </w:r>
          </w:p>
        </w:tc>
        <w:tc>
          <w:tcPr>
            <w:tcW w:w="798" w:type="pct"/>
            <w:tcBorders>
              <w:top w:val="nil"/>
              <w:left w:val="nil"/>
              <w:bottom w:val="nil"/>
              <w:right w:val="nil"/>
            </w:tcBorders>
            <w:shd w:val="clear" w:color="auto" w:fill="auto"/>
            <w:noWrap/>
            <w:vAlign w:val="center"/>
            <w:hideMark/>
          </w:tcPr>
          <w:p w:rsidR="008F7742" w:rsidRPr="008F7742" w:rsidRDefault="008F7742" w:rsidP="008F7742">
            <w:pPr>
              <w:spacing w:line="240" w:lineRule="auto"/>
              <w:rPr>
                <w:rFonts w:ascii="Arial CE" w:hAnsi="Arial CE" w:cs="Arial"/>
                <w:sz w:val="12"/>
                <w:szCs w:val="12"/>
              </w:rPr>
            </w:pPr>
          </w:p>
        </w:tc>
        <w:tc>
          <w:tcPr>
            <w:tcW w:w="808" w:type="pct"/>
            <w:tcBorders>
              <w:top w:val="nil"/>
              <w:left w:val="nil"/>
              <w:bottom w:val="nil"/>
              <w:right w:val="nil"/>
            </w:tcBorders>
            <w:shd w:val="clear" w:color="auto" w:fill="auto"/>
            <w:vAlign w:val="center"/>
            <w:hideMark/>
          </w:tcPr>
          <w:p w:rsidR="008F7742" w:rsidRPr="008F7742" w:rsidRDefault="008F7742" w:rsidP="008F7742">
            <w:pPr>
              <w:spacing w:line="240" w:lineRule="auto"/>
              <w:rPr>
                <w:rFonts w:ascii="Times New Roman" w:hAnsi="Times New Roman"/>
                <w:sz w:val="12"/>
                <w:szCs w:val="12"/>
              </w:rPr>
            </w:pPr>
          </w:p>
        </w:tc>
        <w:tc>
          <w:tcPr>
            <w:tcW w:w="558" w:type="pct"/>
            <w:tcBorders>
              <w:top w:val="nil"/>
              <w:left w:val="nil"/>
              <w:bottom w:val="nil"/>
              <w:right w:val="nil"/>
            </w:tcBorders>
            <w:shd w:val="clear" w:color="auto" w:fill="auto"/>
            <w:vAlign w:val="center"/>
            <w:hideMark/>
          </w:tcPr>
          <w:p w:rsidR="008F7742" w:rsidRPr="008F7742" w:rsidRDefault="008F7742" w:rsidP="008F7742">
            <w:pPr>
              <w:spacing w:line="240" w:lineRule="auto"/>
              <w:rPr>
                <w:rFonts w:ascii="Times New Roman" w:hAnsi="Times New Roman"/>
                <w:sz w:val="12"/>
                <w:szCs w:val="12"/>
              </w:rPr>
            </w:pPr>
          </w:p>
        </w:tc>
      </w:tr>
      <w:tr w:rsidR="008F7742" w:rsidRPr="008F7742" w:rsidTr="008F7742">
        <w:trPr>
          <w:trHeight w:val="85"/>
        </w:trPr>
        <w:tc>
          <w:tcPr>
            <w:tcW w:w="250" w:type="pct"/>
            <w:tcBorders>
              <w:top w:val="nil"/>
              <w:left w:val="nil"/>
              <w:bottom w:val="nil"/>
              <w:right w:val="nil"/>
            </w:tcBorders>
            <w:shd w:val="clear" w:color="auto" w:fill="auto"/>
            <w:noWrap/>
            <w:vAlign w:val="center"/>
            <w:hideMark/>
          </w:tcPr>
          <w:p w:rsidR="008F7742" w:rsidRPr="008F7742" w:rsidRDefault="008F7742" w:rsidP="008F7742">
            <w:pPr>
              <w:spacing w:line="240" w:lineRule="auto"/>
              <w:rPr>
                <w:rFonts w:ascii="Times New Roman" w:hAnsi="Times New Roman"/>
                <w:sz w:val="12"/>
                <w:szCs w:val="12"/>
              </w:rPr>
            </w:pPr>
          </w:p>
        </w:tc>
        <w:tc>
          <w:tcPr>
            <w:tcW w:w="2587" w:type="pct"/>
            <w:tcBorders>
              <w:top w:val="nil"/>
              <w:left w:val="nil"/>
              <w:bottom w:val="nil"/>
              <w:right w:val="nil"/>
            </w:tcBorders>
            <w:shd w:val="clear" w:color="auto" w:fill="auto"/>
            <w:vAlign w:val="center"/>
            <w:hideMark/>
          </w:tcPr>
          <w:p w:rsidR="008F7742" w:rsidRPr="008F7742" w:rsidRDefault="008F7742" w:rsidP="008F7742">
            <w:pPr>
              <w:spacing w:line="240" w:lineRule="auto"/>
              <w:rPr>
                <w:rFonts w:ascii="Arial CE" w:hAnsi="Arial CE" w:cs="Arial"/>
                <w:i/>
                <w:iCs/>
                <w:sz w:val="12"/>
                <w:szCs w:val="12"/>
              </w:rPr>
            </w:pPr>
            <w:r w:rsidRPr="008F7742">
              <w:rPr>
                <w:rFonts w:ascii="Arial CE" w:hAnsi="Arial CE" w:cs="Arial"/>
                <w:i/>
                <w:iCs/>
                <w:sz w:val="12"/>
                <w:szCs w:val="12"/>
              </w:rPr>
              <w:t>• zwrot kosztów sądowych</w:t>
            </w:r>
          </w:p>
        </w:tc>
        <w:tc>
          <w:tcPr>
            <w:tcW w:w="798" w:type="pct"/>
            <w:tcBorders>
              <w:top w:val="nil"/>
              <w:left w:val="nil"/>
              <w:bottom w:val="nil"/>
              <w:right w:val="nil"/>
            </w:tcBorders>
            <w:shd w:val="clear" w:color="auto" w:fill="auto"/>
            <w:noWrap/>
            <w:vAlign w:val="center"/>
            <w:hideMark/>
          </w:tcPr>
          <w:p w:rsidR="008F7742" w:rsidRPr="008F7742" w:rsidRDefault="008F7742" w:rsidP="008F7742">
            <w:pPr>
              <w:spacing w:line="240" w:lineRule="auto"/>
              <w:rPr>
                <w:rFonts w:ascii="Arial CE" w:hAnsi="Arial CE" w:cs="Arial"/>
                <w:i/>
                <w:iCs/>
                <w:sz w:val="12"/>
                <w:szCs w:val="12"/>
              </w:rPr>
            </w:pPr>
          </w:p>
        </w:tc>
        <w:tc>
          <w:tcPr>
            <w:tcW w:w="808" w:type="pct"/>
            <w:tcBorders>
              <w:top w:val="nil"/>
              <w:left w:val="nil"/>
              <w:bottom w:val="nil"/>
              <w:right w:val="nil"/>
            </w:tcBorders>
            <w:shd w:val="clear" w:color="auto" w:fill="auto"/>
            <w:vAlign w:val="center"/>
            <w:hideMark/>
          </w:tcPr>
          <w:p w:rsidR="008F7742" w:rsidRPr="008F7742" w:rsidRDefault="008F7742" w:rsidP="008F7742">
            <w:pPr>
              <w:spacing w:line="240" w:lineRule="auto"/>
              <w:jc w:val="right"/>
              <w:rPr>
                <w:rFonts w:ascii="Arial CE" w:hAnsi="Arial CE" w:cs="Arial"/>
                <w:i/>
                <w:iCs/>
                <w:sz w:val="12"/>
                <w:szCs w:val="12"/>
              </w:rPr>
            </w:pPr>
            <w:r w:rsidRPr="008F7742">
              <w:rPr>
                <w:rFonts w:ascii="Arial CE" w:hAnsi="Arial CE" w:cs="Arial"/>
                <w:i/>
                <w:iCs/>
                <w:sz w:val="12"/>
                <w:szCs w:val="12"/>
              </w:rPr>
              <w:t>166 792,11</w:t>
            </w:r>
          </w:p>
        </w:tc>
        <w:tc>
          <w:tcPr>
            <w:tcW w:w="558" w:type="pct"/>
            <w:tcBorders>
              <w:top w:val="nil"/>
              <w:left w:val="nil"/>
              <w:bottom w:val="nil"/>
              <w:right w:val="nil"/>
            </w:tcBorders>
            <w:shd w:val="clear" w:color="auto" w:fill="auto"/>
            <w:vAlign w:val="center"/>
            <w:hideMark/>
          </w:tcPr>
          <w:p w:rsidR="008F7742" w:rsidRPr="008F7742" w:rsidRDefault="008F7742" w:rsidP="008F7742">
            <w:pPr>
              <w:spacing w:line="240" w:lineRule="auto"/>
              <w:jc w:val="right"/>
              <w:rPr>
                <w:rFonts w:ascii="Arial CE" w:hAnsi="Arial CE" w:cs="Arial"/>
                <w:i/>
                <w:iCs/>
                <w:sz w:val="12"/>
                <w:szCs w:val="12"/>
              </w:rPr>
            </w:pPr>
          </w:p>
        </w:tc>
      </w:tr>
      <w:tr w:rsidR="008F7742" w:rsidRPr="008F7742" w:rsidTr="008F7742">
        <w:trPr>
          <w:trHeight w:val="85"/>
        </w:trPr>
        <w:tc>
          <w:tcPr>
            <w:tcW w:w="250" w:type="pct"/>
            <w:tcBorders>
              <w:top w:val="nil"/>
              <w:left w:val="nil"/>
              <w:bottom w:val="nil"/>
              <w:right w:val="nil"/>
            </w:tcBorders>
            <w:shd w:val="clear" w:color="auto" w:fill="auto"/>
            <w:noWrap/>
            <w:vAlign w:val="center"/>
            <w:hideMark/>
          </w:tcPr>
          <w:p w:rsidR="008F7742" w:rsidRPr="008F7742" w:rsidRDefault="008F7742" w:rsidP="008F7742">
            <w:pPr>
              <w:spacing w:line="240" w:lineRule="auto"/>
              <w:rPr>
                <w:rFonts w:ascii="Times New Roman" w:hAnsi="Times New Roman"/>
                <w:sz w:val="12"/>
                <w:szCs w:val="12"/>
              </w:rPr>
            </w:pPr>
          </w:p>
        </w:tc>
        <w:tc>
          <w:tcPr>
            <w:tcW w:w="2587" w:type="pct"/>
            <w:tcBorders>
              <w:top w:val="nil"/>
              <w:left w:val="nil"/>
              <w:bottom w:val="nil"/>
              <w:right w:val="nil"/>
            </w:tcBorders>
            <w:shd w:val="clear" w:color="auto" w:fill="auto"/>
            <w:vAlign w:val="center"/>
            <w:hideMark/>
          </w:tcPr>
          <w:p w:rsidR="008F7742" w:rsidRPr="008F7742" w:rsidRDefault="008F7742" w:rsidP="008F7742">
            <w:pPr>
              <w:spacing w:line="240" w:lineRule="auto"/>
              <w:rPr>
                <w:rFonts w:ascii="Arial CE" w:hAnsi="Arial CE" w:cs="Arial"/>
                <w:i/>
                <w:iCs/>
                <w:sz w:val="12"/>
                <w:szCs w:val="12"/>
              </w:rPr>
            </w:pPr>
            <w:r w:rsidRPr="008F7742">
              <w:rPr>
                <w:rFonts w:ascii="Arial CE" w:hAnsi="Arial CE" w:cs="Arial"/>
                <w:i/>
                <w:iCs/>
                <w:sz w:val="12"/>
                <w:szCs w:val="12"/>
              </w:rPr>
              <w:t>• zwrot nadpłaty z tytułu podatków, co do których na podstawie art. 80 Ordynacji podatkowej wygasło prawo do zwrotu nadpłaty</w:t>
            </w:r>
          </w:p>
        </w:tc>
        <w:tc>
          <w:tcPr>
            <w:tcW w:w="798" w:type="pct"/>
            <w:tcBorders>
              <w:top w:val="nil"/>
              <w:left w:val="nil"/>
              <w:bottom w:val="nil"/>
              <w:right w:val="nil"/>
            </w:tcBorders>
            <w:shd w:val="clear" w:color="auto" w:fill="auto"/>
            <w:noWrap/>
            <w:vAlign w:val="center"/>
            <w:hideMark/>
          </w:tcPr>
          <w:p w:rsidR="008F7742" w:rsidRPr="008F7742" w:rsidRDefault="008F7742" w:rsidP="008F7742">
            <w:pPr>
              <w:spacing w:line="240" w:lineRule="auto"/>
              <w:rPr>
                <w:rFonts w:ascii="Arial CE" w:hAnsi="Arial CE" w:cs="Arial"/>
                <w:i/>
                <w:iCs/>
                <w:sz w:val="12"/>
                <w:szCs w:val="12"/>
              </w:rPr>
            </w:pPr>
          </w:p>
        </w:tc>
        <w:tc>
          <w:tcPr>
            <w:tcW w:w="808" w:type="pct"/>
            <w:tcBorders>
              <w:top w:val="nil"/>
              <w:left w:val="nil"/>
              <w:bottom w:val="nil"/>
              <w:right w:val="nil"/>
            </w:tcBorders>
            <w:shd w:val="clear" w:color="auto" w:fill="auto"/>
            <w:vAlign w:val="center"/>
            <w:hideMark/>
          </w:tcPr>
          <w:p w:rsidR="008F7742" w:rsidRPr="008F7742" w:rsidRDefault="008F7742" w:rsidP="008F7742">
            <w:pPr>
              <w:spacing w:line="240" w:lineRule="auto"/>
              <w:jc w:val="right"/>
              <w:rPr>
                <w:rFonts w:ascii="Arial CE" w:hAnsi="Arial CE" w:cs="Arial"/>
                <w:i/>
                <w:iCs/>
                <w:sz w:val="12"/>
                <w:szCs w:val="12"/>
              </w:rPr>
            </w:pPr>
            <w:r w:rsidRPr="008F7742">
              <w:rPr>
                <w:rFonts w:ascii="Arial CE" w:hAnsi="Arial CE" w:cs="Arial"/>
                <w:i/>
                <w:iCs/>
                <w:sz w:val="12"/>
                <w:szCs w:val="12"/>
              </w:rPr>
              <w:t>97 400,27</w:t>
            </w:r>
          </w:p>
        </w:tc>
        <w:tc>
          <w:tcPr>
            <w:tcW w:w="558" w:type="pct"/>
            <w:tcBorders>
              <w:top w:val="nil"/>
              <w:left w:val="nil"/>
              <w:bottom w:val="nil"/>
              <w:right w:val="nil"/>
            </w:tcBorders>
            <w:shd w:val="clear" w:color="auto" w:fill="auto"/>
            <w:vAlign w:val="center"/>
            <w:hideMark/>
          </w:tcPr>
          <w:p w:rsidR="008F7742" w:rsidRPr="008F7742" w:rsidRDefault="008F7742" w:rsidP="008F7742">
            <w:pPr>
              <w:spacing w:line="240" w:lineRule="auto"/>
              <w:jc w:val="right"/>
              <w:rPr>
                <w:rFonts w:ascii="Arial CE" w:hAnsi="Arial CE" w:cs="Arial"/>
                <w:i/>
                <w:iCs/>
                <w:sz w:val="12"/>
                <w:szCs w:val="12"/>
              </w:rPr>
            </w:pPr>
          </w:p>
        </w:tc>
      </w:tr>
      <w:tr w:rsidR="008F7742" w:rsidRPr="008F7742" w:rsidTr="008F7742">
        <w:trPr>
          <w:trHeight w:val="85"/>
        </w:trPr>
        <w:tc>
          <w:tcPr>
            <w:tcW w:w="250" w:type="pct"/>
            <w:tcBorders>
              <w:top w:val="nil"/>
              <w:left w:val="nil"/>
              <w:bottom w:val="nil"/>
              <w:right w:val="nil"/>
            </w:tcBorders>
            <w:shd w:val="clear" w:color="auto" w:fill="auto"/>
            <w:noWrap/>
            <w:vAlign w:val="center"/>
            <w:hideMark/>
          </w:tcPr>
          <w:p w:rsidR="008F7742" w:rsidRPr="008F7742" w:rsidRDefault="008F7742" w:rsidP="008F7742">
            <w:pPr>
              <w:spacing w:line="240" w:lineRule="auto"/>
              <w:rPr>
                <w:rFonts w:ascii="Times New Roman" w:hAnsi="Times New Roman"/>
                <w:sz w:val="12"/>
                <w:szCs w:val="12"/>
              </w:rPr>
            </w:pPr>
          </w:p>
        </w:tc>
        <w:tc>
          <w:tcPr>
            <w:tcW w:w="2587" w:type="pct"/>
            <w:tcBorders>
              <w:top w:val="nil"/>
              <w:left w:val="nil"/>
              <w:bottom w:val="nil"/>
              <w:right w:val="nil"/>
            </w:tcBorders>
            <w:shd w:val="clear" w:color="auto" w:fill="auto"/>
            <w:vAlign w:val="center"/>
            <w:hideMark/>
          </w:tcPr>
          <w:p w:rsidR="008F7742" w:rsidRPr="008F7742" w:rsidRDefault="008F7742" w:rsidP="008F7742">
            <w:pPr>
              <w:spacing w:line="240" w:lineRule="auto"/>
              <w:rPr>
                <w:rFonts w:ascii="Arial CE" w:hAnsi="Arial CE" w:cs="Arial"/>
                <w:i/>
                <w:iCs/>
                <w:sz w:val="12"/>
                <w:szCs w:val="12"/>
              </w:rPr>
            </w:pPr>
            <w:r w:rsidRPr="008F7742">
              <w:rPr>
                <w:rFonts w:ascii="Arial CE" w:hAnsi="Arial CE" w:cs="Arial"/>
                <w:i/>
                <w:iCs/>
                <w:sz w:val="12"/>
                <w:szCs w:val="12"/>
              </w:rPr>
              <w:t>• zwrot kosztów zastępstwa procesowego</w:t>
            </w:r>
          </w:p>
        </w:tc>
        <w:tc>
          <w:tcPr>
            <w:tcW w:w="798" w:type="pct"/>
            <w:tcBorders>
              <w:top w:val="nil"/>
              <w:left w:val="nil"/>
              <w:bottom w:val="nil"/>
              <w:right w:val="nil"/>
            </w:tcBorders>
            <w:shd w:val="clear" w:color="auto" w:fill="auto"/>
            <w:noWrap/>
            <w:vAlign w:val="center"/>
            <w:hideMark/>
          </w:tcPr>
          <w:p w:rsidR="008F7742" w:rsidRPr="008F7742" w:rsidRDefault="008F7742" w:rsidP="008F7742">
            <w:pPr>
              <w:spacing w:line="240" w:lineRule="auto"/>
              <w:rPr>
                <w:rFonts w:ascii="Arial CE" w:hAnsi="Arial CE" w:cs="Arial"/>
                <w:i/>
                <w:iCs/>
                <w:sz w:val="12"/>
                <w:szCs w:val="12"/>
              </w:rPr>
            </w:pPr>
          </w:p>
        </w:tc>
        <w:tc>
          <w:tcPr>
            <w:tcW w:w="808" w:type="pct"/>
            <w:tcBorders>
              <w:top w:val="nil"/>
              <w:left w:val="nil"/>
              <w:bottom w:val="nil"/>
              <w:right w:val="nil"/>
            </w:tcBorders>
            <w:shd w:val="clear" w:color="auto" w:fill="auto"/>
            <w:vAlign w:val="center"/>
            <w:hideMark/>
          </w:tcPr>
          <w:p w:rsidR="008F7742" w:rsidRPr="008F7742" w:rsidRDefault="008F7742" w:rsidP="008F7742">
            <w:pPr>
              <w:spacing w:line="240" w:lineRule="auto"/>
              <w:jc w:val="right"/>
              <w:rPr>
                <w:rFonts w:ascii="Arial CE" w:hAnsi="Arial CE" w:cs="Arial"/>
                <w:i/>
                <w:iCs/>
                <w:sz w:val="12"/>
                <w:szCs w:val="12"/>
              </w:rPr>
            </w:pPr>
            <w:r w:rsidRPr="008F7742">
              <w:rPr>
                <w:rFonts w:ascii="Arial CE" w:hAnsi="Arial CE" w:cs="Arial"/>
                <w:i/>
                <w:iCs/>
                <w:sz w:val="12"/>
                <w:szCs w:val="12"/>
              </w:rPr>
              <w:t>21 030,71</w:t>
            </w:r>
          </w:p>
        </w:tc>
        <w:tc>
          <w:tcPr>
            <w:tcW w:w="558" w:type="pct"/>
            <w:tcBorders>
              <w:top w:val="nil"/>
              <w:left w:val="nil"/>
              <w:bottom w:val="nil"/>
              <w:right w:val="nil"/>
            </w:tcBorders>
            <w:shd w:val="clear" w:color="auto" w:fill="auto"/>
            <w:vAlign w:val="center"/>
            <w:hideMark/>
          </w:tcPr>
          <w:p w:rsidR="008F7742" w:rsidRPr="008F7742" w:rsidRDefault="008F7742" w:rsidP="008F7742">
            <w:pPr>
              <w:spacing w:line="240" w:lineRule="auto"/>
              <w:jc w:val="right"/>
              <w:rPr>
                <w:rFonts w:ascii="Arial CE" w:hAnsi="Arial CE" w:cs="Arial"/>
                <w:i/>
                <w:iCs/>
                <w:sz w:val="12"/>
                <w:szCs w:val="12"/>
              </w:rPr>
            </w:pPr>
          </w:p>
        </w:tc>
      </w:tr>
      <w:tr w:rsidR="008F7742" w:rsidRPr="008F7742" w:rsidTr="008F7742">
        <w:trPr>
          <w:trHeight w:val="85"/>
        </w:trPr>
        <w:tc>
          <w:tcPr>
            <w:tcW w:w="250" w:type="pct"/>
            <w:tcBorders>
              <w:top w:val="nil"/>
              <w:left w:val="nil"/>
              <w:bottom w:val="nil"/>
              <w:right w:val="nil"/>
            </w:tcBorders>
            <w:shd w:val="clear" w:color="auto" w:fill="auto"/>
            <w:noWrap/>
            <w:vAlign w:val="center"/>
            <w:hideMark/>
          </w:tcPr>
          <w:p w:rsidR="008F7742" w:rsidRPr="008F7742" w:rsidRDefault="008F7742" w:rsidP="008F7742">
            <w:pPr>
              <w:spacing w:line="240" w:lineRule="auto"/>
              <w:rPr>
                <w:rFonts w:ascii="Times New Roman" w:hAnsi="Times New Roman"/>
                <w:sz w:val="12"/>
                <w:szCs w:val="12"/>
              </w:rPr>
            </w:pPr>
          </w:p>
        </w:tc>
        <w:tc>
          <w:tcPr>
            <w:tcW w:w="2587" w:type="pct"/>
            <w:tcBorders>
              <w:top w:val="nil"/>
              <w:left w:val="nil"/>
              <w:bottom w:val="nil"/>
              <w:right w:val="nil"/>
            </w:tcBorders>
            <w:shd w:val="clear" w:color="auto" w:fill="auto"/>
            <w:vAlign w:val="center"/>
            <w:hideMark/>
          </w:tcPr>
          <w:p w:rsidR="008F7742" w:rsidRPr="008F7742" w:rsidRDefault="008F7742" w:rsidP="008F7742">
            <w:pPr>
              <w:spacing w:line="240" w:lineRule="auto"/>
              <w:rPr>
                <w:rFonts w:ascii="Arial CE" w:hAnsi="Arial CE" w:cs="Arial"/>
                <w:i/>
                <w:iCs/>
                <w:sz w:val="12"/>
                <w:szCs w:val="12"/>
              </w:rPr>
            </w:pPr>
            <w:r w:rsidRPr="008F7742">
              <w:rPr>
                <w:rFonts w:ascii="Arial CE" w:hAnsi="Arial CE" w:cs="Arial"/>
                <w:i/>
                <w:iCs/>
                <w:sz w:val="12"/>
                <w:szCs w:val="12"/>
              </w:rPr>
              <w:t>• wpływy z tytułu wynagrodzenia dla płatnika z tytułu wykonywania zadań określanych przepisami prawa</w:t>
            </w:r>
          </w:p>
        </w:tc>
        <w:tc>
          <w:tcPr>
            <w:tcW w:w="798" w:type="pct"/>
            <w:tcBorders>
              <w:top w:val="nil"/>
              <w:left w:val="nil"/>
              <w:bottom w:val="nil"/>
              <w:right w:val="nil"/>
            </w:tcBorders>
            <w:shd w:val="clear" w:color="auto" w:fill="auto"/>
            <w:noWrap/>
            <w:vAlign w:val="center"/>
            <w:hideMark/>
          </w:tcPr>
          <w:p w:rsidR="008F7742" w:rsidRPr="008F7742" w:rsidRDefault="008F7742" w:rsidP="008F7742">
            <w:pPr>
              <w:spacing w:line="240" w:lineRule="auto"/>
              <w:rPr>
                <w:rFonts w:ascii="Arial CE" w:hAnsi="Arial CE" w:cs="Arial"/>
                <w:i/>
                <w:iCs/>
                <w:sz w:val="12"/>
                <w:szCs w:val="12"/>
              </w:rPr>
            </w:pPr>
          </w:p>
        </w:tc>
        <w:tc>
          <w:tcPr>
            <w:tcW w:w="808" w:type="pct"/>
            <w:tcBorders>
              <w:top w:val="nil"/>
              <w:left w:val="nil"/>
              <w:bottom w:val="nil"/>
              <w:right w:val="nil"/>
            </w:tcBorders>
            <w:shd w:val="clear" w:color="auto" w:fill="auto"/>
            <w:vAlign w:val="center"/>
            <w:hideMark/>
          </w:tcPr>
          <w:p w:rsidR="008F7742" w:rsidRPr="008F7742" w:rsidRDefault="008F7742" w:rsidP="008F7742">
            <w:pPr>
              <w:spacing w:line="240" w:lineRule="auto"/>
              <w:jc w:val="right"/>
              <w:rPr>
                <w:rFonts w:ascii="Arial CE" w:hAnsi="Arial CE" w:cs="Arial"/>
                <w:i/>
                <w:iCs/>
                <w:sz w:val="12"/>
                <w:szCs w:val="12"/>
              </w:rPr>
            </w:pPr>
            <w:r w:rsidRPr="008F7742">
              <w:rPr>
                <w:rFonts w:ascii="Arial CE" w:hAnsi="Arial CE" w:cs="Arial"/>
                <w:i/>
                <w:iCs/>
                <w:sz w:val="12"/>
                <w:szCs w:val="12"/>
              </w:rPr>
              <w:t>12 356,00</w:t>
            </w:r>
          </w:p>
        </w:tc>
        <w:tc>
          <w:tcPr>
            <w:tcW w:w="558" w:type="pct"/>
            <w:tcBorders>
              <w:top w:val="nil"/>
              <w:left w:val="nil"/>
              <w:bottom w:val="nil"/>
              <w:right w:val="nil"/>
            </w:tcBorders>
            <w:shd w:val="clear" w:color="auto" w:fill="auto"/>
            <w:vAlign w:val="center"/>
            <w:hideMark/>
          </w:tcPr>
          <w:p w:rsidR="008F7742" w:rsidRPr="008F7742" w:rsidRDefault="008F7742" w:rsidP="008F7742">
            <w:pPr>
              <w:spacing w:line="240" w:lineRule="auto"/>
              <w:jc w:val="right"/>
              <w:rPr>
                <w:rFonts w:ascii="Arial CE" w:hAnsi="Arial CE" w:cs="Arial"/>
                <w:i/>
                <w:iCs/>
                <w:sz w:val="12"/>
                <w:szCs w:val="12"/>
              </w:rPr>
            </w:pPr>
          </w:p>
        </w:tc>
      </w:tr>
      <w:tr w:rsidR="008F7742" w:rsidRPr="008F7742" w:rsidTr="008F7742">
        <w:trPr>
          <w:trHeight w:val="85"/>
        </w:trPr>
        <w:tc>
          <w:tcPr>
            <w:tcW w:w="250" w:type="pct"/>
            <w:tcBorders>
              <w:top w:val="nil"/>
              <w:left w:val="nil"/>
              <w:bottom w:val="nil"/>
              <w:right w:val="nil"/>
            </w:tcBorders>
            <w:shd w:val="clear" w:color="auto" w:fill="auto"/>
            <w:noWrap/>
            <w:vAlign w:val="center"/>
            <w:hideMark/>
          </w:tcPr>
          <w:p w:rsidR="008F7742" w:rsidRPr="008F7742" w:rsidRDefault="008F7742" w:rsidP="008F7742">
            <w:pPr>
              <w:spacing w:line="240" w:lineRule="auto"/>
              <w:rPr>
                <w:rFonts w:ascii="Times New Roman" w:hAnsi="Times New Roman"/>
                <w:sz w:val="12"/>
                <w:szCs w:val="12"/>
              </w:rPr>
            </w:pPr>
          </w:p>
        </w:tc>
        <w:tc>
          <w:tcPr>
            <w:tcW w:w="2587" w:type="pct"/>
            <w:tcBorders>
              <w:top w:val="nil"/>
              <w:left w:val="nil"/>
              <w:bottom w:val="nil"/>
              <w:right w:val="nil"/>
            </w:tcBorders>
            <w:shd w:val="clear" w:color="auto" w:fill="auto"/>
            <w:vAlign w:val="center"/>
            <w:hideMark/>
          </w:tcPr>
          <w:p w:rsidR="008F7742" w:rsidRPr="008F7742" w:rsidRDefault="008F7742" w:rsidP="008F7742">
            <w:pPr>
              <w:spacing w:line="240" w:lineRule="auto"/>
              <w:rPr>
                <w:rFonts w:ascii="Arial CE" w:hAnsi="Arial CE" w:cs="Arial"/>
                <w:i/>
                <w:iCs/>
                <w:sz w:val="12"/>
                <w:szCs w:val="12"/>
              </w:rPr>
            </w:pPr>
            <w:r w:rsidRPr="008F7742">
              <w:rPr>
                <w:rFonts w:ascii="Arial CE" w:hAnsi="Arial CE" w:cs="Arial"/>
                <w:i/>
                <w:iCs/>
                <w:sz w:val="12"/>
                <w:szCs w:val="12"/>
              </w:rPr>
              <w:t>• wpływy ze sprzedaży przyłącza gazowego</w:t>
            </w:r>
          </w:p>
        </w:tc>
        <w:tc>
          <w:tcPr>
            <w:tcW w:w="798" w:type="pct"/>
            <w:tcBorders>
              <w:top w:val="nil"/>
              <w:left w:val="nil"/>
              <w:bottom w:val="nil"/>
              <w:right w:val="nil"/>
            </w:tcBorders>
            <w:shd w:val="clear" w:color="auto" w:fill="auto"/>
            <w:noWrap/>
            <w:vAlign w:val="center"/>
            <w:hideMark/>
          </w:tcPr>
          <w:p w:rsidR="008F7742" w:rsidRPr="008F7742" w:rsidRDefault="008F7742" w:rsidP="008F7742">
            <w:pPr>
              <w:spacing w:line="240" w:lineRule="auto"/>
              <w:rPr>
                <w:rFonts w:ascii="Arial CE" w:hAnsi="Arial CE" w:cs="Arial"/>
                <w:i/>
                <w:iCs/>
                <w:sz w:val="12"/>
                <w:szCs w:val="12"/>
              </w:rPr>
            </w:pPr>
          </w:p>
        </w:tc>
        <w:tc>
          <w:tcPr>
            <w:tcW w:w="808" w:type="pct"/>
            <w:tcBorders>
              <w:top w:val="nil"/>
              <w:left w:val="nil"/>
              <w:bottom w:val="nil"/>
              <w:right w:val="nil"/>
            </w:tcBorders>
            <w:shd w:val="clear" w:color="auto" w:fill="auto"/>
            <w:vAlign w:val="center"/>
            <w:hideMark/>
          </w:tcPr>
          <w:p w:rsidR="008F7742" w:rsidRPr="008F7742" w:rsidRDefault="008F7742" w:rsidP="008F7742">
            <w:pPr>
              <w:spacing w:line="240" w:lineRule="auto"/>
              <w:jc w:val="right"/>
              <w:rPr>
                <w:rFonts w:ascii="Arial CE" w:hAnsi="Arial CE" w:cs="Arial"/>
                <w:i/>
                <w:iCs/>
                <w:sz w:val="12"/>
                <w:szCs w:val="12"/>
              </w:rPr>
            </w:pPr>
            <w:r w:rsidRPr="008F7742">
              <w:rPr>
                <w:rFonts w:ascii="Arial CE" w:hAnsi="Arial CE" w:cs="Arial"/>
                <w:i/>
                <w:iCs/>
                <w:sz w:val="12"/>
                <w:szCs w:val="12"/>
              </w:rPr>
              <w:t>11 139,90</w:t>
            </w:r>
          </w:p>
        </w:tc>
        <w:tc>
          <w:tcPr>
            <w:tcW w:w="558" w:type="pct"/>
            <w:tcBorders>
              <w:top w:val="nil"/>
              <w:left w:val="nil"/>
              <w:bottom w:val="nil"/>
              <w:right w:val="nil"/>
            </w:tcBorders>
            <w:shd w:val="clear" w:color="auto" w:fill="auto"/>
            <w:vAlign w:val="center"/>
            <w:hideMark/>
          </w:tcPr>
          <w:p w:rsidR="008F7742" w:rsidRPr="008F7742" w:rsidRDefault="008F7742" w:rsidP="008F7742">
            <w:pPr>
              <w:spacing w:line="240" w:lineRule="auto"/>
              <w:jc w:val="right"/>
              <w:rPr>
                <w:rFonts w:ascii="Arial CE" w:hAnsi="Arial CE" w:cs="Arial"/>
                <w:i/>
                <w:iCs/>
                <w:sz w:val="12"/>
                <w:szCs w:val="12"/>
              </w:rPr>
            </w:pPr>
          </w:p>
        </w:tc>
      </w:tr>
      <w:tr w:rsidR="008F7742" w:rsidRPr="008F7742" w:rsidTr="008F7742">
        <w:trPr>
          <w:trHeight w:val="85"/>
        </w:trPr>
        <w:tc>
          <w:tcPr>
            <w:tcW w:w="250" w:type="pct"/>
            <w:tcBorders>
              <w:top w:val="nil"/>
              <w:left w:val="nil"/>
              <w:bottom w:val="nil"/>
              <w:right w:val="nil"/>
            </w:tcBorders>
            <w:shd w:val="clear" w:color="auto" w:fill="auto"/>
            <w:noWrap/>
            <w:vAlign w:val="center"/>
            <w:hideMark/>
          </w:tcPr>
          <w:p w:rsidR="008F7742" w:rsidRPr="008F7742" w:rsidRDefault="008F7742" w:rsidP="008F7742">
            <w:pPr>
              <w:spacing w:line="240" w:lineRule="auto"/>
              <w:rPr>
                <w:rFonts w:ascii="Times New Roman" w:hAnsi="Times New Roman"/>
                <w:sz w:val="12"/>
                <w:szCs w:val="12"/>
              </w:rPr>
            </w:pPr>
          </w:p>
        </w:tc>
        <w:tc>
          <w:tcPr>
            <w:tcW w:w="2587" w:type="pct"/>
            <w:tcBorders>
              <w:top w:val="nil"/>
              <w:left w:val="nil"/>
              <w:bottom w:val="nil"/>
              <w:right w:val="nil"/>
            </w:tcBorders>
            <w:shd w:val="clear" w:color="auto" w:fill="auto"/>
            <w:vAlign w:val="center"/>
            <w:hideMark/>
          </w:tcPr>
          <w:p w:rsidR="008F7742" w:rsidRPr="008F7742" w:rsidRDefault="008F7742" w:rsidP="008F7742">
            <w:pPr>
              <w:spacing w:line="240" w:lineRule="auto"/>
              <w:rPr>
                <w:rFonts w:ascii="Arial CE" w:hAnsi="Arial CE" w:cs="Arial"/>
                <w:i/>
                <w:iCs/>
                <w:sz w:val="12"/>
                <w:szCs w:val="12"/>
              </w:rPr>
            </w:pPr>
            <w:r w:rsidRPr="008F7742">
              <w:rPr>
                <w:rFonts w:ascii="Arial CE" w:hAnsi="Arial CE" w:cs="Arial"/>
                <w:i/>
                <w:iCs/>
                <w:sz w:val="12"/>
                <w:szCs w:val="12"/>
              </w:rPr>
              <w:t>• równowartość kwoty 40 euro stanowiącej zryczałtowaną rekompensatę za koszty odzyskania należności wynikających z ustawy</w:t>
            </w:r>
          </w:p>
        </w:tc>
        <w:tc>
          <w:tcPr>
            <w:tcW w:w="798" w:type="pct"/>
            <w:tcBorders>
              <w:top w:val="nil"/>
              <w:left w:val="nil"/>
              <w:bottom w:val="nil"/>
              <w:right w:val="nil"/>
            </w:tcBorders>
            <w:shd w:val="clear" w:color="auto" w:fill="auto"/>
            <w:noWrap/>
            <w:vAlign w:val="center"/>
            <w:hideMark/>
          </w:tcPr>
          <w:p w:rsidR="008F7742" w:rsidRPr="008F7742" w:rsidRDefault="008F7742" w:rsidP="008F7742">
            <w:pPr>
              <w:spacing w:line="240" w:lineRule="auto"/>
              <w:rPr>
                <w:rFonts w:ascii="Arial CE" w:hAnsi="Arial CE" w:cs="Arial"/>
                <w:i/>
                <w:iCs/>
                <w:sz w:val="12"/>
                <w:szCs w:val="12"/>
              </w:rPr>
            </w:pPr>
          </w:p>
        </w:tc>
        <w:tc>
          <w:tcPr>
            <w:tcW w:w="808" w:type="pct"/>
            <w:tcBorders>
              <w:top w:val="nil"/>
              <w:left w:val="nil"/>
              <w:bottom w:val="nil"/>
              <w:right w:val="nil"/>
            </w:tcBorders>
            <w:shd w:val="clear" w:color="auto" w:fill="auto"/>
            <w:vAlign w:val="center"/>
            <w:hideMark/>
          </w:tcPr>
          <w:p w:rsidR="008F7742" w:rsidRPr="008F7742" w:rsidRDefault="008F7742" w:rsidP="008F7742">
            <w:pPr>
              <w:spacing w:line="240" w:lineRule="auto"/>
              <w:jc w:val="right"/>
              <w:rPr>
                <w:rFonts w:ascii="Arial CE" w:hAnsi="Arial CE" w:cs="Arial"/>
                <w:i/>
                <w:iCs/>
                <w:sz w:val="12"/>
                <w:szCs w:val="12"/>
              </w:rPr>
            </w:pPr>
            <w:r w:rsidRPr="008F7742">
              <w:rPr>
                <w:rFonts w:ascii="Arial CE" w:hAnsi="Arial CE" w:cs="Arial"/>
                <w:i/>
                <w:iCs/>
                <w:sz w:val="12"/>
                <w:szCs w:val="12"/>
              </w:rPr>
              <w:t>10 293,36</w:t>
            </w:r>
          </w:p>
        </w:tc>
        <w:tc>
          <w:tcPr>
            <w:tcW w:w="558" w:type="pct"/>
            <w:tcBorders>
              <w:top w:val="nil"/>
              <w:left w:val="nil"/>
              <w:bottom w:val="nil"/>
              <w:right w:val="nil"/>
            </w:tcBorders>
            <w:shd w:val="clear" w:color="auto" w:fill="auto"/>
            <w:vAlign w:val="center"/>
            <w:hideMark/>
          </w:tcPr>
          <w:p w:rsidR="008F7742" w:rsidRPr="008F7742" w:rsidRDefault="008F7742" w:rsidP="008F7742">
            <w:pPr>
              <w:spacing w:line="240" w:lineRule="auto"/>
              <w:jc w:val="right"/>
              <w:rPr>
                <w:rFonts w:ascii="Arial CE" w:hAnsi="Arial CE" w:cs="Arial"/>
                <w:i/>
                <w:iCs/>
                <w:sz w:val="12"/>
                <w:szCs w:val="12"/>
              </w:rPr>
            </w:pPr>
          </w:p>
        </w:tc>
      </w:tr>
      <w:tr w:rsidR="008F7742" w:rsidRPr="008F7742" w:rsidTr="008F7742">
        <w:trPr>
          <w:trHeight w:val="85"/>
        </w:trPr>
        <w:tc>
          <w:tcPr>
            <w:tcW w:w="250" w:type="pct"/>
            <w:tcBorders>
              <w:top w:val="nil"/>
              <w:left w:val="nil"/>
              <w:bottom w:val="nil"/>
              <w:right w:val="nil"/>
            </w:tcBorders>
            <w:shd w:val="clear" w:color="auto" w:fill="auto"/>
            <w:noWrap/>
            <w:vAlign w:val="center"/>
            <w:hideMark/>
          </w:tcPr>
          <w:p w:rsidR="008F7742" w:rsidRPr="008F7742" w:rsidRDefault="008F7742" w:rsidP="008F7742">
            <w:pPr>
              <w:spacing w:line="240" w:lineRule="auto"/>
              <w:rPr>
                <w:rFonts w:ascii="Times New Roman" w:hAnsi="Times New Roman"/>
                <w:sz w:val="12"/>
                <w:szCs w:val="12"/>
              </w:rPr>
            </w:pPr>
          </w:p>
        </w:tc>
        <w:tc>
          <w:tcPr>
            <w:tcW w:w="2587" w:type="pct"/>
            <w:tcBorders>
              <w:top w:val="nil"/>
              <w:left w:val="nil"/>
              <w:bottom w:val="nil"/>
              <w:right w:val="nil"/>
            </w:tcBorders>
            <w:shd w:val="clear" w:color="auto" w:fill="auto"/>
            <w:vAlign w:val="center"/>
            <w:hideMark/>
          </w:tcPr>
          <w:p w:rsidR="008F7742" w:rsidRPr="008F7742" w:rsidRDefault="008F7742" w:rsidP="008F7742">
            <w:pPr>
              <w:spacing w:line="240" w:lineRule="auto"/>
              <w:rPr>
                <w:rFonts w:ascii="Arial CE" w:hAnsi="Arial CE" w:cs="Arial"/>
                <w:i/>
                <w:iCs/>
                <w:sz w:val="12"/>
                <w:szCs w:val="12"/>
              </w:rPr>
            </w:pPr>
            <w:r w:rsidRPr="008F7742">
              <w:rPr>
                <w:rFonts w:ascii="Arial CE" w:hAnsi="Arial CE" w:cs="Arial"/>
                <w:i/>
                <w:iCs/>
                <w:sz w:val="12"/>
                <w:szCs w:val="12"/>
              </w:rPr>
              <w:t>• zwrot kosztów procesów sądowych prowadzonych przez urząd dzielnicy</w:t>
            </w:r>
          </w:p>
        </w:tc>
        <w:tc>
          <w:tcPr>
            <w:tcW w:w="798" w:type="pct"/>
            <w:tcBorders>
              <w:top w:val="nil"/>
              <w:left w:val="nil"/>
              <w:bottom w:val="nil"/>
              <w:right w:val="nil"/>
            </w:tcBorders>
            <w:shd w:val="clear" w:color="auto" w:fill="auto"/>
            <w:noWrap/>
            <w:vAlign w:val="center"/>
            <w:hideMark/>
          </w:tcPr>
          <w:p w:rsidR="008F7742" w:rsidRPr="008F7742" w:rsidRDefault="008F7742" w:rsidP="008F7742">
            <w:pPr>
              <w:spacing w:line="240" w:lineRule="auto"/>
              <w:rPr>
                <w:rFonts w:ascii="Arial CE" w:hAnsi="Arial CE" w:cs="Arial"/>
                <w:i/>
                <w:iCs/>
                <w:sz w:val="12"/>
                <w:szCs w:val="12"/>
              </w:rPr>
            </w:pPr>
          </w:p>
        </w:tc>
        <w:tc>
          <w:tcPr>
            <w:tcW w:w="808" w:type="pct"/>
            <w:tcBorders>
              <w:top w:val="nil"/>
              <w:left w:val="nil"/>
              <w:bottom w:val="nil"/>
              <w:right w:val="nil"/>
            </w:tcBorders>
            <w:shd w:val="clear" w:color="auto" w:fill="auto"/>
            <w:vAlign w:val="center"/>
            <w:hideMark/>
          </w:tcPr>
          <w:p w:rsidR="008F7742" w:rsidRPr="008F7742" w:rsidRDefault="008F7742" w:rsidP="008F7742">
            <w:pPr>
              <w:spacing w:line="240" w:lineRule="auto"/>
              <w:jc w:val="right"/>
              <w:rPr>
                <w:rFonts w:ascii="Arial CE" w:hAnsi="Arial CE" w:cs="Arial"/>
                <w:i/>
                <w:iCs/>
                <w:sz w:val="12"/>
                <w:szCs w:val="12"/>
              </w:rPr>
            </w:pPr>
            <w:r w:rsidRPr="008F7742">
              <w:rPr>
                <w:rFonts w:ascii="Arial CE" w:hAnsi="Arial CE" w:cs="Arial"/>
                <w:i/>
                <w:iCs/>
                <w:sz w:val="12"/>
                <w:szCs w:val="12"/>
              </w:rPr>
              <w:t>8 619,00</w:t>
            </w:r>
          </w:p>
        </w:tc>
        <w:tc>
          <w:tcPr>
            <w:tcW w:w="558" w:type="pct"/>
            <w:tcBorders>
              <w:top w:val="nil"/>
              <w:left w:val="nil"/>
              <w:bottom w:val="nil"/>
              <w:right w:val="nil"/>
            </w:tcBorders>
            <w:shd w:val="clear" w:color="auto" w:fill="auto"/>
            <w:vAlign w:val="center"/>
            <w:hideMark/>
          </w:tcPr>
          <w:p w:rsidR="008F7742" w:rsidRPr="008F7742" w:rsidRDefault="008F7742" w:rsidP="008F7742">
            <w:pPr>
              <w:spacing w:line="240" w:lineRule="auto"/>
              <w:jc w:val="right"/>
              <w:rPr>
                <w:rFonts w:ascii="Arial CE" w:hAnsi="Arial CE" w:cs="Arial"/>
                <w:i/>
                <w:iCs/>
                <w:sz w:val="12"/>
                <w:szCs w:val="12"/>
              </w:rPr>
            </w:pPr>
          </w:p>
        </w:tc>
      </w:tr>
      <w:tr w:rsidR="008F7742" w:rsidRPr="008F7742" w:rsidTr="008F7742">
        <w:trPr>
          <w:trHeight w:val="85"/>
        </w:trPr>
        <w:tc>
          <w:tcPr>
            <w:tcW w:w="250" w:type="pct"/>
            <w:tcBorders>
              <w:top w:val="nil"/>
              <w:left w:val="nil"/>
              <w:bottom w:val="nil"/>
              <w:right w:val="nil"/>
            </w:tcBorders>
            <w:shd w:val="clear" w:color="auto" w:fill="auto"/>
            <w:noWrap/>
            <w:vAlign w:val="center"/>
            <w:hideMark/>
          </w:tcPr>
          <w:p w:rsidR="008F7742" w:rsidRPr="008F7742" w:rsidRDefault="008F7742" w:rsidP="008F7742">
            <w:pPr>
              <w:spacing w:line="240" w:lineRule="auto"/>
              <w:rPr>
                <w:rFonts w:ascii="Times New Roman" w:hAnsi="Times New Roman"/>
                <w:sz w:val="12"/>
                <w:szCs w:val="12"/>
              </w:rPr>
            </w:pPr>
          </w:p>
        </w:tc>
        <w:tc>
          <w:tcPr>
            <w:tcW w:w="2587" w:type="pct"/>
            <w:tcBorders>
              <w:top w:val="nil"/>
              <w:left w:val="nil"/>
              <w:bottom w:val="nil"/>
              <w:right w:val="nil"/>
            </w:tcBorders>
            <w:shd w:val="clear" w:color="auto" w:fill="auto"/>
            <w:vAlign w:val="center"/>
            <w:hideMark/>
          </w:tcPr>
          <w:p w:rsidR="008F7742" w:rsidRPr="008F7742" w:rsidRDefault="008F7742" w:rsidP="008F7742">
            <w:pPr>
              <w:spacing w:line="240" w:lineRule="auto"/>
              <w:rPr>
                <w:rFonts w:ascii="Arial CE" w:hAnsi="Arial CE" w:cs="Arial"/>
                <w:i/>
                <w:iCs/>
                <w:sz w:val="12"/>
                <w:szCs w:val="12"/>
              </w:rPr>
            </w:pPr>
            <w:r w:rsidRPr="008F7742">
              <w:rPr>
                <w:rFonts w:ascii="Arial CE" w:hAnsi="Arial CE" w:cs="Arial"/>
                <w:i/>
                <w:iCs/>
                <w:sz w:val="12"/>
                <w:szCs w:val="12"/>
              </w:rPr>
              <w:t>• wpływy z tytułu naprawienia szkody przez pracownika</w:t>
            </w:r>
          </w:p>
        </w:tc>
        <w:tc>
          <w:tcPr>
            <w:tcW w:w="798" w:type="pct"/>
            <w:tcBorders>
              <w:top w:val="nil"/>
              <w:left w:val="nil"/>
              <w:bottom w:val="nil"/>
              <w:right w:val="nil"/>
            </w:tcBorders>
            <w:shd w:val="clear" w:color="auto" w:fill="auto"/>
            <w:noWrap/>
            <w:vAlign w:val="center"/>
            <w:hideMark/>
          </w:tcPr>
          <w:p w:rsidR="008F7742" w:rsidRPr="008F7742" w:rsidRDefault="008F7742" w:rsidP="008F7742">
            <w:pPr>
              <w:spacing w:line="240" w:lineRule="auto"/>
              <w:rPr>
                <w:rFonts w:ascii="Arial CE" w:hAnsi="Arial CE" w:cs="Arial"/>
                <w:i/>
                <w:iCs/>
                <w:sz w:val="12"/>
                <w:szCs w:val="12"/>
              </w:rPr>
            </w:pPr>
          </w:p>
        </w:tc>
        <w:tc>
          <w:tcPr>
            <w:tcW w:w="808" w:type="pct"/>
            <w:tcBorders>
              <w:top w:val="nil"/>
              <w:left w:val="nil"/>
              <w:bottom w:val="nil"/>
              <w:right w:val="nil"/>
            </w:tcBorders>
            <w:shd w:val="clear" w:color="auto" w:fill="auto"/>
            <w:vAlign w:val="center"/>
            <w:hideMark/>
          </w:tcPr>
          <w:p w:rsidR="008F7742" w:rsidRPr="008F7742" w:rsidRDefault="008F7742" w:rsidP="008F7742">
            <w:pPr>
              <w:spacing w:line="240" w:lineRule="auto"/>
              <w:jc w:val="right"/>
              <w:rPr>
                <w:rFonts w:ascii="Arial CE" w:hAnsi="Arial CE" w:cs="Arial"/>
                <w:i/>
                <w:iCs/>
                <w:sz w:val="12"/>
                <w:szCs w:val="12"/>
              </w:rPr>
            </w:pPr>
            <w:r w:rsidRPr="008F7742">
              <w:rPr>
                <w:rFonts w:ascii="Arial CE" w:hAnsi="Arial CE" w:cs="Arial"/>
                <w:i/>
                <w:iCs/>
                <w:sz w:val="12"/>
                <w:szCs w:val="12"/>
              </w:rPr>
              <w:t>5 114,11</w:t>
            </w:r>
          </w:p>
        </w:tc>
        <w:tc>
          <w:tcPr>
            <w:tcW w:w="558" w:type="pct"/>
            <w:tcBorders>
              <w:top w:val="nil"/>
              <w:left w:val="nil"/>
              <w:bottom w:val="nil"/>
              <w:right w:val="nil"/>
            </w:tcBorders>
            <w:shd w:val="clear" w:color="auto" w:fill="auto"/>
            <w:vAlign w:val="center"/>
            <w:hideMark/>
          </w:tcPr>
          <w:p w:rsidR="008F7742" w:rsidRPr="008F7742" w:rsidRDefault="008F7742" w:rsidP="008F7742">
            <w:pPr>
              <w:spacing w:line="240" w:lineRule="auto"/>
              <w:jc w:val="right"/>
              <w:rPr>
                <w:rFonts w:ascii="Arial CE" w:hAnsi="Arial CE" w:cs="Arial"/>
                <w:i/>
                <w:iCs/>
                <w:sz w:val="12"/>
                <w:szCs w:val="12"/>
              </w:rPr>
            </w:pPr>
          </w:p>
        </w:tc>
      </w:tr>
      <w:tr w:rsidR="008F7742" w:rsidRPr="008F7742" w:rsidTr="008F7742">
        <w:trPr>
          <w:trHeight w:val="85"/>
        </w:trPr>
        <w:tc>
          <w:tcPr>
            <w:tcW w:w="250" w:type="pct"/>
            <w:tcBorders>
              <w:top w:val="nil"/>
              <w:left w:val="nil"/>
              <w:bottom w:val="nil"/>
              <w:right w:val="nil"/>
            </w:tcBorders>
            <w:shd w:val="clear" w:color="auto" w:fill="auto"/>
            <w:noWrap/>
            <w:vAlign w:val="center"/>
            <w:hideMark/>
          </w:tcPr>
          <w:p w:rsidR="008F7742" w:rsidRPr="008F7742" w:rsidRDefault="008F7742" w:rsidP="008F7742">
            <w:pPr>
              <w:spacing w:line="240" w:lineRule="auto"/>
              <w:rPr>
                <w:rFonts w:ascii="Times New Roman" w:hAnsi="Times New Roman"/>
                <w:sz w:val="12"/>
                <w:szCs w:val="12"/>
              </w:rPr>
            </w:pPr>
          </w:p>
        </w:tc>
        <w:tc>
          <w:tcPr>
            <w:tcW w:w="2587" w:type="pct"/>
            <w:tcBorders>
              <w:top w:val="nil"/>
              <w:left w:val="nil"/>
              <w:bottom w:val="nil"/>
              <w:right w:val="nil"/>
            </w:tcBorders>
            <w:shd w:val="clear" w:color="auto" w:fill="auto"/>
            <w:vAlign w:val="center"/>
            <w:hideMark/>
          </w:tcPr>
          <w:p w:rsidR="008F7742" w:rsidRPr="008F7742" w:rsidRDefault="008F7742" w:rsidP="008F7742">
            <w:pPr>
              <w:spacing w:line="240" w:lineRule="auto"/>
              <w:jc w:val="center"/>
              <w:rPr>
                <w:rFonts w:ascii="Times New Roman" w:hAnsi="Times New Roman"/>
                <w:sz w:val="12"/>
                <w:szCs w:val="12"/>
              </w:rPr>
            </w:pPr>
          </w:p>
        </w:tc>
        <w:tc>
          <w:tcPr>
            <w:tcW w:w="798" w:type="pct"/>
            <w:tcBorders>
              <w:top w:val="nil"/>
              <w:left w:val="nil"/>
              <w:bottom w:val="nil"/>
              <w:right w:val="nil"/>
            </w:tcBorders>
            <w:shd w:val="clear" w:color="auto" w:fill="auto"/>
            <w:noWrap/>
            <w:vAlign w:val="center"/>
            <w:hideMark/>
          </w:tcPr>
          <w:p w:rsidR="008F7742" w:rsidRPr="008F7742" w:rsidRDefault="008F7742" w:rsidP="008F7742">
            <w:pPr>
              <w:spacing w:line="240" w:lineRule="auto"/>
              <w:rPr>
                <w:rFonts w:ascii="Times New Roman" w:hAnsi="Times New Roman"/>
                <w:sz w:val="12"/>
                <w:szCs w:val="12"/>
              </w:rPr>
            </w:pPr>
          </w:p>
        </w:tc>
        <w:tc>
          <w:tcPr>
            <w:tcW w:w="808" w:type="pct"/>
            <w:tcBorders>
              <w:top w:val="nil"/>
              <w:left w:val="nil"/>
              <w:bottom w:val="nil"/>
              <w:right w:val="nil"/>
            </w:tcBorders>
            <w:shd w:val="clear" w:color="auto" w:fill="auto"/>
            <w:vAlign w:val="center"/>
            <w:hideMark/>
          </w:tcPr>
          <w:p w:rsidR="008F7742" w:rsidRPr="008F7742" w:rsidRDefault="008F7742" w:rsidP="008F7742">
            <w:pPr>
              <w:spacing w:line="240" w:lineRule="auto"/>
              <w:rPr>
                <w:rFonts w:ascii="Times New Roman" w:hAnsi="Times New Roman"/>
                <w:sz w:val="12"/>
                <w:szCs w:val="12"/>
              </w:rPr>
            </w:pPr>
          </w:p>
        </w:tc>
        <w:tc>
          <w:tcPr>
            <w:tcW w:w="558" w:type="pct"/>
            <w:tcBorders>
              <w:top w:val="nil"/>
              <w:left w:val="nil"/>
              <w:bottom w:val="nil"/>
              <w:right w:val="nil"/>
            </w:tcBorders>
            <w:shd w:val="clear" w:color="auto" w:fill="auto"/>
            <w:vAlign w:val="center"/>
            <w:hideMark/>
          </w:tcPr>
          <w:p w:rsidR="008F7742" w:rsidRPr="008F7742" w:rsidRDefault="008F7742" w:rsidP="008F7742">
            <w:pPr>
              <w:spacing w:line="240" w:lineRule="auto"/>
              <w:rPr>
                <w:rFonts w:ascii="Times New Roman" w:hAnsi="Times New Roman"/>
                <w:sz w:val="12"/>
                <w:szCs w:val="12"/>
              </w:rPr>
            </w:pPr>
          </w:p>
        </w:tc>
      </w:tr>
      <w:tr w:rsidR="008F7742" w:rsidRPr="008F7742" w:rsidTr="008F7742">
        <w:trPr>
          <w:trHeight w:val="85"/>
        </w:trPr>
        <w:tc>
          <w:tcPr>
            <w:tcW w:w="250" w:type="pct"/>
            <w:tcBorders>
              <w:top w:val="nil"/>
              <w:left w:val="nil"/>
              <w:bottom w:val="nil"/>
              <w:right w:val="nil"/>
            </w:tcBorders>
            <w:shd w:val="clear" w:color="000000" w:fill="FFFFC5"/>
            <w:noWrap/>
            <w:vAlign w:val="center"/>
            <w:hideMark/>
          </w:tcPr>
          <w:p w:rsidR="008F7742" w:rsidRPr="008F7742" w:rsidRDefault="008F7742" w:rsidP="008F7742">
            <w:pPr>
              <w:spacing w:line="240" w:lineRule="auto"/>
              <w:jc w:val="center"/>
              <w:rPr>
                <w:rFonts w:ascii="Arial CE" w:hAnsi="Arial CE" w:cs="Arial"/>
                <w:sz w:val="12"/>
                <w:szCs w:val="12"/>
              </w:rPr>
            </w:pPr>
            <w:r w:rsidRPr="008F7742">
              <w:rPr>
                <w:rFonts w:ascii="Arial CE" w:hAnsi="Arial CE" w:cs="Arial"/>
                <w:sz w:val="12"/>
                <w:szCs w:val="12"/>
              </w:rPr>
              <w:t> </w:t>
            </w:r>
          </w:p>
        </w:tc>
        <w:tc>
          <w:tcPr>
            <w:tcW w:w="2587" w:type="pct"/>
            <w:tcBorders>
              <w:top w:val="nil"/>
              <w:left w:val="nil"/>
              <w:bottom w:val="nil"/>
              <w:right w:val="nil"/>
            </w:tcBorders>
            <w:shd w:val="clear" w:color="000000" w:fill="FFFFC5"/>
            <w:vAlign w:val="center"/>
            <w:hideMark/>
          </w:tcPr>
          <w:p w:rsidR="008F7742" w:rsidRPr="008F7742" w:rsidRDefault="008F7742" w:rsidP="008F7742">
            <w:pPr>
              <w:spacing w:line="240" w:lineRule="auto"/>
              <w:rPr>
                <w:rFonts w:ascii="Arial CE" w:hAnsi="Arial CE" w:cs="Arial"/>
                <w:sz w:val="12"/>
                <w:szCs w:val="12"/>
                <w:u w:val="single"/>
              </w:rPr>
            </w:pPr>
            <w:r w:rsidRPr="008F7742">
              <w:rPr>
                <w:rFonts w:ascii="Arial CE" w:hAnsi="Arial CE" w:cs="Arial"/>
                <w:sz w:val="12"/>
                <w:szCs w:val="12"/>
                <w:u w:val="single"/>
              </w:rPr>
              <w:t>Wpływy z tytułu zwrotu podatku VAT</w:t>
            </w:r>
          </w:p>
        </w:tc>
        <w:tc>
          <w:tcPr>
            <w:tcW w:w="798" w:type="pct"/>
            <w:tcBorders>
              <w:top w:val="nil"/>
              <w:left w:val="nil"/>
              <w:bottom w:val="nil"/>
              <w:right w:val="nil"/>
            </w:tcBorders>
            <w:shd w:val="clear" w:color="000000" w:fill="FFFFC5"/>
            <w:vAlign w:val="center"/>
            <w:hideMark/>
          </w:tcPr>
          <w:p w:rsidR="008F7742" w:rsidRPr="008F7742" w:rsidRDefault="008F7742" w:rsidP="008F7742">
            <w:pPr>
              <w:spacing w:line="240" w:lineRule="auto"/>
              <w:jc w:val="right"/>
              <w:rPr>
                <w:rFonts w:ascii="Arial CE" w:hAnsi="Arial CE" w:cs="Arial"/>
                <w:sz w:val="12"/>
                <w:szCs w:val="12"/>
                <w:u w:val="single"/>
              </w:rPr>
            </w:pPr>
            <w:r w:rsidRPr="008F7742">
              <w:rPr>
                <w:rFonts w:ascii="Arial CE" w:hAnsi="Arial CE" w:cs="Arial"/>
                <w:sz w:val="12"/>
                <w:szCs w:val="12"/>
                <w:u w:val="single"/>
              </w:rPr>
              <w:t>73 761</w:t>
            </w:r>
          </w:p>
        </w:tc>
        <w:tc>
          <w:tcPr>
            <w:tcW w:w="808" w:type="pct"/>
            <w:tcBorders>
              <w:top w:val="nil"/>
              <w:left w:val="nil"/>
              <w:bottom w:val="nil"/>
              <w:right w:val="nil"/>
            </w:tcBorders>
            <w:shd w:val="clear" w:color="000000" w:fill="FFFFC5"/>
            <w:vAlign w:val="center"/>
            <w:hideMark/>
          </w:tcPr>
          <w:p w:rsidR="008F7742" w:rsidRPr="008F7742" w:rsidRDefault="008F7742" w:rsidP="008F7742">
            <w:pPr>
              <w:spacing w:line="240" w:lineRule="auto"/>
              <w:jc w:val="right"/>
              <w:rPr>
                <w:rFonts w:ascii="Arial CE" w:hAnsi="Arial CE" w:cs="Arial"/>
                <w:sz w:val="12"/>
                <w:szCs w:val="12"/>
                <w:u w:val="single"/>
              </w:rPr>
            </w:pPr>
            <w:r w:rsidRPr="008F7742">
              <w:rPr>
                <w:rFonts w:ascii="Arial CE" w:hAnsi="Arial CE" w:cs="Arial"/>
                <w:sz w:val="12"/>
                <w:szCs w:val="12"/>
                <w:u w:val="single"/>
              </w:rPr>
              <w:t>63 605,45</w:t>
            </w:r>
          </w:p>
        </w:tc>
        <w:tc>
          <w:tcPr>
            <w:tcW w:w="558" w:type="pct"/>
            <w:tcBorders>
              <w:top w:val="nil"/>
              <w:left w:val="nil"/>
              <w:bottom w:val="nil"/>
              <w:right w:val="nil"/>
            </w:tcBorders>
            <w:shd w:val="clear" w:color="000000" w:fill="FFFFC5"/>
            <w:vAlign w:val="center"/>
            <w:hideMark/>
          </w:tcPr>
          <w:p w:rsidR="008F7742" w:rsidRPr="008F7742" w:rsidRDefault="008F7742" w:rsidP="008F7742">
            <w:pPr>
              <w:spacing w:line="240" w:lineRule="auto"/>
              <w:jc w:val="right"/>
              <w:rPr>
                <w:rFonts w:ascii="Arial CE" w:hAnsi="Arial CE" w:cs="Arial"/>
                <w:sz w:val="12"/>
                <w:szCs w:val="12"/>
                <w:u w:val="single"/>
              </w:rPr>
            </w:pPr>
            <w:r w:rsidRPr="008F7742">
              <w:rPr>
                <w:rFonts w:ascii="Arial CE" w:hAnsi="Arial CE" w:cs="Arial"/>
                <w:sz w:val="12"/>
                <w:szCs w:val="12"/>
                <w:u w:val="single"/>
              </w:rPr>
              <w:t>86,2%</w:t>
            </w:r>
          </w:p>
        </w:tc>
      </w:tr>
      <w:tr w:rsidR="008F7742" w:rsidRPr="008F7742" w:rsidTr="008F7742">
        <w:trPr>
          <w:trHeight w:val="85"/>
        </w:trPr>
        <w:tc>
          <w:tcPr>
            <w:tcW w:w="250" w:type="pct"/>
            <w:tcBorders>
              <w:top w:val="nil"/>
              <w:left w:val="nil"/>
              <w:bottom w:val="nil"/>
              <w:right w:val="nil"/>
            </w:tcBorders>
            <w:shd w:val="clear" w:color="auto" w:fill="auto"/>
            <w:noWrap/>
            <w:vAlign w:val="center"/>
            <w:hideMark/>
          </w:tcPr>
          <w:p w:rsidR="008F7742" w:rsidRPr="008F7742" w:rsidRDefault="008F7742" w:rsidP="008F7742">
            <w:pPr>
              <w:spacing w:line="240" w:lineRule="auto"/>
              <w:jc w:val="right"/>
              <w:rPr>
                <w:rFonts w:ascii="Arial CE" w:hAnsi="Arial CE" w:cs="Arial"/>
                <w:sz w:val="12"/>
                <w:szCs w:val="12"/>
                <w:u w:val="single"/>
              </w:rPr>
            </w:pPr>
          </w:p>
        </w:tc>
        <w:tc>
          <w:tcPr>
            <w:tcW w:w="2587" w:type="pct"/>
            <w:tcBorders>
              <w:top w:val="nil"/>
              <w:left w:val="nil"/>
              <w:bottom w:val="nil"/>
              <w:right w:val="nil"/>
            </w:tcBorders>
            <w:shd w:val="clear" w:color="auto" w:fill="auto"/>
            <w:vAlign w:val="center"/>
            <w:hideMark/>
          </w:tcPr>
          <w:p w:rsidR="008F7742" w:rsidRPr="008F7742" w:rsidRDefault="008F7742" w:rsidP="008F7742">
            <w:pPr>
              <w:spacing w:line="240" w:lineRule="auto"/>
              <w:jc w:val="center"/>
              <w:rPr>
                <w:rFonts w:ascii="Times New Roman" w:hAnsi="Times New Roman"/>
                <w:sz w:val="12"/>
                <w:szCs w:val="12"/>
              </w:rPr>
            </w:pPr>
          </w:p>
        </w:tc>
        <w:tc>
          <w:tcPr>
            <w:tcW w:w="798" w:type="pct"/>
            <w:tcBorders>
              <w:top w:val="nil"/>
              <w:left w:val="nil"/>
              <w:bottom w:val="nil"/>
              <w:right w:val="nil"/>
            </w:tcBorders>
            <w:shd w:val="clear" w:color="auto" w:fill="auto"/>
            <w:vAlign w:val="center"/>
            <w:hideMark/>
          </w:tcPr>
          <w:p w:rsidR="008F7742" w:rsidRPr="008F7742" w:rsidRDefault="008F7742" w:rsidP="008F7742">
            <w:pPr>
              <w:spacing w:line="240" w:lineRule="auto"/>
              <w:rPr>
                <w:rFonts w:ascii="Times New Roman" w:hAnsi="Times New Roman"/>
                <w:sz w:val="12"/>
                <w:szCs w:val="12"/>
              </w:rPr>
            </w:pPr>
          </w:p>
        </w:tc>
        <w:tc>
          <w:tcPr>
            <w:tcW w:w="808" w:type="pct"/>
            <w:tcBorders>
              <w:top w:val="nil"/>
              <w:left w:val="nil"/>
              <w:bottom w:val="nil"/>
              <w:right w:val="nil"/>
            </w:tcBorders>
            <w:shd w:val="clear" w:color="auto" w:fill="auto"/>
            <w:vAlign w:val="center"/>
            <w:hideMark/>
          </w:tcPr>
          <w:p w:rsidR="008F7742" w:rsidRPr="008F7742" w:rsidRDefault="008F7742" w:rsidP="008F7742">
            <w:pPr>
              <w:spacing w:line="240" w:lineRule="auto"/>
              <w:rPr>
                <w:rFonts w:ascii="Times New Roman" w:hAnsi="Times New Roman"/>
                <w:sz w:val="12"/>
                <w:szCs w:val="12"/>
              </w:rPr>
            </w:pPr>
          </w:p>
        </w:tc>
        <w:tc>
          <w:tcPr>
            <w:tcW w:w="558" w:type="pct"/>
            <w:tcBorders>
              <w:top w:val="nil"/>
              <w:left w:val="nil"/>
              <w:bottom w:val="nil"/>
              <w:right w:val="nil"/>
            </w:tcBorders>
            <w:shd w:val="clear" w:color="auto" w:fill="auto"/>
            <w:vAlign w:val="center"/>
            <w:hideMark/>
          </w:tcPr>
          <w:p w:rsidR="008F7742" w:rsidRPr="008F7742" w:rsidRDefault="008F7742" w:rsidP="008F7742">
            <w:pPr>
              <w:spacing w:line="240" w:lineRule="auto"/>
              <w:rPr>
                <w:rFonts w:ascii="Times New Roman" w:hAnsi="Times New Roman"/>
                <w:sz w:val="12"/>
                <w:szCs w:val="12"/>
              </w:rPr>
            </w:pPr>
          </w:p>
        </w:tc>
      </w:tr>
      <w:tr w:rsidR="008F7742" w:rsidRPr="008F7742" w:rsidTr="008F7742">
        <w:trPr>
          <w:trHeight w:val="85"/>
        </w:trPr>
        <w:tc>
          <w:tcPr>
            <w:tcW w:w="250" w:type="pct"/>
            <w:tcBorders>
              <w:top w:val="nil"/>
              <w:left w:val="nil"/>
              <w:bottom w:val="nil"/>
              <w:right w:val="nil"/>
            </w:tcBorders>
            <w:shd w:val="clear" w:color="auto" w:fill="auto"/>
            <w:noWrap/>
            <w:vAlign w:val="center"/>
            <w:hideMark/>
          </w:tcPr>
          <w:p w:rsidR="008F7742" w:rsidRPr="008F7742" w:rsidRDefault="008F7742" w:rsidP="008F7742">
            <w:pPr>
              <w:spacing w:line="240" w:lineRule="auto"/>
              <w:jc w:val="right"/>
              <w:rPr>
                <w:rFonts w:ascii="Times New Roman" w:hAnsi="Times New Roman"/>
                <w:sz w:val="12"/>
                <w:szCs w:val="12"/>
              </w:rPr>
            </w:pPr>
          </w:p>
        </w:tc>
        <w:tc>
          <w:tcPr>
            <w:tcW w:w="2587" w:type="pct"/>
            <w:tcBorders>
              <w:top w:val="nil"/>
              <w:left w:val="nil"/>
              <w:bottom w:val="nil"/>
              <w:right w:val="nil"/>
            </w:tcBorders>
            <w:shd w:val="clear" w:color="auto" w:fill="auto"/>
            <w:vAlign w:val="center"/>
            <w:hideMark/>
          </w:tcPr>
          <w:p w:rsidR="008F7742" w:rsidRPr="008F7742" w:rsidRDefault="008F7742" w:rsidP="008F7742">
            <w:pPr>
              <w:spacing w:line="240" w:lineRule="auto"/>
              <w:rPr>
                <w:rFonts w:ascii="Arial CE" w:hAnsi="Arial CE" w:cs="Arial"/>
                <w:sz w:val="12"/>
                <w:szCs w:val="12"/>
              </w:rPr>
            </w:pPr>
            <w:r w:rsidRPr="008F7742">
              <w:rPr>
                <w:rFonts w:ascii="Arial CE" w:hAnsi="Arial CE" w:cs="Arial"/>
                <w:sz w:val="12"/>
                <w:szCs w:val="12"/>
              </w:rPr>
              <w:t>Wpływy z rozliczeń/zwrotów z lat ubiegłych</w:t>
            </w:r>
          </w:p>
        </w:tc>
        <w:tc>
          <w:tcPr>
            <w:tcW w:w="798" w:type="pct"/>
            <w:tcBorders>
              <w:top w:val="nil"/>
              <w:left w:val="nil"/>
              <w:bottom w:val="nil"/>
              <w:right w:val="nil"/>
            </w:tcBorders>
            <w:shd w:val="clear" w:color="auto" w:fill="auto"/>
            <w:vAlign w:val="center"/>
            <w:hideMark/>
          </w:tcPr>
          <w:p w:rsidR="008F7742" w:rsidRPr="008F7742" w:rsidRDefault="008F7742" w:rsidP="008F7742">
            <w:pPr>
              <w:spacing w:line="240" w:lineRule="auto"/>
              <w:rPr>
                <w:rFonts w:ascii="Arial CE" w:hAnsi="Arial CE" w:cs="Arial"/>
                <w:sz w:val="12"/>
                <w:szCs w:val="12"/>
              </w:rPr>
            </w:pPr>
          </w:p>
        </w:tc>
        <w:tc>
          <w:tcPr>
            <w:tcW w:w="808" w:type="pct"/>
            <w:tcBorders>
              <w:top w:val="nil"/>
              <w:left w:val="nil"/>
              <w:bottom w:val="nil"/>
              <w:right w:val="nil"/>
            </w:tcBorders>
            <w:shd w:val="clear" w:color="auto" w:fill="auto"/>
            <w:vAlign w:val="center"/>
            <w:hideMark/>
          </w:tcPr>
          <w:p w:rsidR="008F7742" w:rsidRPr="008F7742" w:rsidRDefault="008F7742" w:rsidP="008F7742">
            <w:pPr>
              <w:spacing w:line="240" w:lineRule="auto"/>
              <w:rPr>
                <w:rFonts w:ascii="Times New Roman" w:hAnsi="Times New Roman"/>
                <w:sz w:val="12"/>
                <w:szCs w:val="12"/>
              </w:rPr>
            </w:pPr>
          </w:p>
        </w:tc>
        <w:tc>
          <w:tcPr>
            <w:tcW w:w="558" w:type="pct"/>
            <w:tcBorders>
              <w:top w:val="nil"/>
              <w:left w:val="nil"/>
              <w:bottom w:val="nil"/>
              <w:right w:val="nil"/>
            </w:tcBorders>
            <w:shd w:val="clear" w:color="auto" w:fill="auto"/>
            <w:vAlign w:val="center"/>
            <w:hideMark/>
          </w:tcPr>
          <w:p w:rsidR="008F7742" w:rsidRPr="008F7742" w:rsidRDefault="008F7742" w:rsidP="008F7742">
            <w:pPr>
              <w:spacing w:line="240" w:lineRule="auto"/>
              <w:rPr>
                <w:rFonts w:ascii="Times New Roman" w:hAnsi="Times New Roman"/>
                <w:sz w:val="12"/>
                <w:szCs w:val="12"/>
              </w:rPr>
            </w:pPr>
          </w:p>
        </w:tc>
      </w:tr>
      <w:tr w:rsidR="008F7742" w:rsidRPr="008F7742" w:rsidTr="008F7742">
        <w:trPr>
          <w:trHeight w:val="85"/>
        </w:trPr>
        <w:tc>
          <w:tcPr>
            <w:tcW w:w="250" w:type="pct"/>
            <w:tcBorders>
              <w:top w:val="nil"/>
              <w:left w:val="nil"/>
              <w:bottom w:val="nil"/>
              <w:right w:val="nil"/>
            </w:tcBorders>
            <w:shd w:val="clear" w:color="auto" w:fill="auto"/>
            <w:noWrap/>
            <w:vAlign w:val="center"/>
            <w:hideMark/>
          </w:tcPr>
          <w:p w:rsidR="008F7742" w:rsidRPr="008F7742" w:rsidRDefault="008F7742" w:rsidP="008F7742">
            <w:pPr>
              <w:spacing w:line="240" w:lineRule="auto"/>
              <w:jc w:val="right"/>
              <w:rPr>
                <w:rFonts w:ascii="Times New Roman" w:hAnsi="Times New Roman"/>
                <w:sz w:val="12"/>
                <w:szCs w:val="12"/>
              </w:rPr>
            </w:pPr>
          </w:p>
        </w:tc>
        <w:tc>
          <w:tcPr>
            <w:tcW w:w="2587" w:type="pct"/>
            <w:tcBorders>
              <w:top w:val="nil"/>
              <w:left w:val="nil"/>
              <w:bottom w:val="nil"/>
              <w:right w:val="nil"/>
            </w:tcBorders>
            <w:shd w:val="clear" w:color="auto" w:fill="auto"/>
            <w:vAlign w:val="center"/>
            <w:hideMark/>
          </w:tcPr>
          <w:p w:rsidR="008F7742" w:rsidRPr="008F7742" w:rsidRDefault="008F7742" w:rsidP="008F7742">
            <w:pPr>
              <w:spacing w:line="240" w:lineRule="auto"/>
              <w:jc w:val="center"/>
              <w:rPr>
                <w:rFonts w:ascii="Times New Roman" w:hAnsi="Times New Roman"/>
                <w:sz w:val="12"/>
                <w:szCs w:val="12"/>
              </w:rPr>
            </w:pPr>
          </w:p>
        </w:tc>
        <w:tc>
          <w:tcPr>
            <w:tcW w:w="798" w:type="pct"/>
            <w:tcBorders>
              <w:top w:val="nil"/>
              <w:left w:val="nil"/>
              <w:bottom w:val="nil"/>
              <w:right w:val="nil"/>
            </w:tcBorders>
            <w:shd w:val="clear" w:color="auto" w:fill="auto"/>
            <w:vAlign w:val="center"/>
            <w:hideMark/>
          </w:tcPr>
          <w:p w:rsidR="008F7742" w:rsidRPr="008F7742" w:rsidRDefault="008F7742" w:rsidP="008F7742">
            <w:pPr>
              <w:spacing w:line="240" w:lineRule="auto"/>
              <w:rPr>
                <w:rFonts w:ascii="Times New Roman" w:hAnsi="Times New Roman"/>
                <w:sz w:val="12"/>
                <w:szCs w:val="12"/>
              </w:rPr>
            </w:pPr>
          </w:p>
        </w:tc>
        <w:tc>
          <w:tcPr>
            <w:tcW w:w="808" w:type="pct"/>
            <w:tcBorders>
              <w:top w:val="nil"/>
              <w:left w:val="nil"/>
              <w:bottom w:val="nil"/>
              <w:right w:val="nil"/>
            </w:tcBorders>
            <w:shd w:val="clear" w:color="auto" w:fill="auto"/>
            <w:vAlign w:val="center"/>
            <w:hideMark/>
          </w:tcPr>
          <w:p w:rsidR="008F7742" w:rsidRPr="008F7742" w:rsidRDefault="008F7742" w:rsidP="008F7742">
            <w:pPr>
              <w:spacing w:line="240" w:lineRule="auto"/>
              <w:rPr>
                <w:rFonts w:ascii="Times New Roman" w:hAnsi="Times New Roman"/>
                <w:sz w:val="12"/>
                <w:szCs w:val="12"/>
              </w:rPr>
            </w:pPr>
          </w:p>
        </w:tc>
        <w:tc>
          <w:tcPr>
            <w:tcW w:w="558" w:type="pct"/>
            <w:tcBorders>
              <w:top w:val="nil"/>
              <w:left w:val="nil"/>
              <w:bottom w:val="nil"/>
              <w:right w:val="nil"/>
            </w:tcBorders>
            <w:shd w:val="clear" w:color="auto" w:fill="auto"/>
            <w:vAlign w:val="center"/>
            <w:hideMark/>
          </w:tcPr>
          <w:p w:rsidR="008F7742" w:rsidRPr="008F7742" w:rsidRDefault="008F7742" w:rsidP="008F7742">
            <w:pPr>
              <w:spacing w:line="240" w:lineRule="auto"/>
              <w:rPr>
                <w:rFonts w:ascii="Times New Roman" w:hAnsi="Times New Roman"/>
                <w:sz w:val="12"/>
                <w:szCs w:val="12"/>
              </w:rPr>
            </w:pPr>
          </w:p>
        </w:tc>
      </w:tr>
      <w:tr w:rsidR="008F7742" w:rsidRPr="008F7742" w:rsidTr="008F7742">
        <w:trPr>
          <w:trHeight w:val="85"/>
        </w:trPr>
        <w:tc>
          <w:tcPr>
            <w:tcW w:w="250" w:type="pct"/>
            <w:tcBorders>
              <w:top w:val="nil"/>
              <w:left w:val="nil"/>
              <w:bottom w:val="nil"/>
              <w:right w:val="nil"/>
            </w:tcBorders>
            <w:shd w:val="clear" w:color="000000" w:fill="FFFFC5"/>
            <w:noWrap/>
            <w:vAlign w:val="center"/>
            <w:hideMark/>
          </w:tcPr>
          <w:p w:rsidR="008F7742" w:rsidRPr="008F7742" w:rsidRDefault="008F7742" w:rsidP="008F7742">
            <w:pPr>
              <w:spacing w:line="240" w:lineRule="auto"/>
              <w:jc w:val="center"/>
              <w:rPr>
                <w:rFonts w:ascii="Arial CE" w:hAnsi="Arial CE" w:cs="Arial"/>
                <w:sz w:val="12"/>
                <w:szCs w:val="12"/>
              </w:rPr>
            </w:pPr>
            <w:r w:rsidRPr="008F7742">
              <w:rPr>
                <w:rFonts w:ascii="Arial CE" w:hAnsi="Arial CE" w:cs="Arial"/>
                <w:sz w:val="12"/>
                <w:szCs w:val="12"/>
              </w:rPr>
              <w:t> </w:t>
            </w:r>
          </w:p>
        </w:tc>
        <w:tc>
          <w:tcPr>
            <w:tcW w:w="2587" w:type="pct"/>
            <w:tcBorders>
              <w:top w:val="nil"/>
              <w:left w:val="nil"/>
              <w:bottom w:val="nil"/>
              <w:right w:val="nil"/>
            </w:tcBorders>
            <w:shd w:val="clear" w:color="000000" w:fill="FFFFC5"/>
            <w:vAlign w:val="center"/>
            <w:hideMark/>
          </w:tcPr>
          <w:p w:rsidR="008F7742" w:rsidRPr="008F7742" w:rsidRDefault="008F7742" w:rsidP="008F7742">
            <w:pPr>
              <w:spacing w:line="240" w:lineRule="auto"/>
              <w:rPr>
                <w:rFonts w:ascii="Arial CE" w:hAnsi="Arial CE" w:cs="Arial"/>
                <w:sz w:val="12"/>
                <w:szCs w:val="12"/>
                <w:u w:val="single"/>
              </w:rPr>
            </w:pPr>
            <w:r w:rsidRPr="008F7742">
              <w:rPr>
                <w:rFonts w:ascii="Arial CE" w:hAnsi="Arial CE" w:cs="Arial"/>
                <w:sz w:val="12"/>
                <w:szCs w:val="12"/>
                <w:u w:val="single"/>
              </w:rPr>
              <w:t>Wpływy z usług</w:t>
            </w:r>
          </w:p>
        </w:tc>
        <w:tc>
          <w:tcPr>
            <w:tcW w:w="798" w:type="pct"/>
            <w:tcBorders>
              <w:top w:val="nil"/>
              <w:left w:val="nil"/>
              <w:bottom w:val="nil"/>
              <w:right w:val="nil"/>
            </w:tcBorders>
            <w:shd w:val="clear" w:color="000000" w:fill="FFFFC5"/>
            <w:vAlign w:val="center"/>
            <w:hideMark/>
          </w:tcPr>
          <w:p w:rsidR="008F7742" w:rsidRPr="008F7742" w:rsidRDefault="008F7742" w:rsidP="008F7742">
            <w:pPr>
              <w:spacing w:line="240" w:lineRule="auto"/>
              <w:jc w:val="right"/>
              <w:rPr>
                <w:rFonts w:ascii="Arial CE" w:hAnsi="Arial CE" w:cs="Arial"/>
                <w:sz w:val="12"/>
                <w:szCs w:val="12"/>
                <w:u w:val="single"/>
              </w:rPr>
            </w:pPr>
            <w:r w:rsidRPr="008F7742">
              <w:rPr>
                <w:rFonts w:ascii="Arial CE" w:hAnsi="Arial CE" w:cs="Arial"/>
                <w:sz w:val="12"/>
                <w:szCs w:val="12"/>
                <w:u w:val="single"/>
              </w:rPr>
              <w:t>3 811 339</w:t>
            </w:r>
          </w:p>
        </w:tc>
        <w:tc>
          <w:tcPr>
            <w:tcW w:w="808" w:type="pct"/>
            <w:tcBorders>
              <w:top w:val="nil"/>
              <w:left w:val="nil"/>
              <w:bottom w:val="nil"/>
              <w:right w:val="nil"/>
            </w:tcBorders>
            <w:shd w:val="clear" w:color="000000" w:fill="FFFFC5"/>
            <w:vAlign w:val="center"/>
            <w:hideMark/>
          </w:tcPr>
          <w:p w:rsidR="008F7742" w:rsidRPr="008F7742" w:rsidRDefault="008F7742" w:rsidP="008F7742">
            <w:pPr>
              <w:spacing w:line="240" w:lineRule="auto"/>
              <w:jc w:val="right"/>
              <w:rPr>
                <w:rFonts w:ascii="Arial CE" w:hAnsi="Arial CE" w:cs="Arial"/>
                <w:sz w:val="12"/>
                <w:szCs w:val="12"/>
                <w:u w:val="single"/>
              </w:rPr>
            </w:pPr>
            <w:r w:rsidRPr="008F7742">
              <w:rPr>
                <w:rFonts w:ascii="Arial CE" w:hAnsi="Arial CE" w:cs="Arial"/>
                <w:sz w:val="12"/>
                <w:szCs w:val="12"/>
                <w:u w:val="single"/>
              </w:rPr>
              <w:t>3 904 808,76</w:t>
            </w:r>
          </w:p>
        </w:tc>
        <w:tc>
          <w:tcPr>
            <w:tcW w:w="558" w:type="pct"/>
            <w:tcBorders>
              <w:top w:val="nil"/>
              <w:left w:val="nil"/>
              <w:bottom w:val="nil"/>
              <w:right w:val="nil"/>
            </w:tcBorders>
            <w:shd w:val="clear" w:color="000000" w:fill="FFFFC5"/>
            <w:vAlign w:val="center"/>
            <w:hideMark/>
          </w:tcPr>
          <w:p w:rsidR="008F7742" w:rsidRPr="008F7742" w:rsidRDefault="008F7742" w:rsidP="008F7742">
            <w:pPr>
              <w:spacing w:line="240" w:lineRule="auto"/>
              <w:jc w:val="right"/>
              <w:rPr>
                <w:rFonts w:ascii="Arial CE" w:hAnsi="Arial CE" w:cs="Arial"/>
                <w:sz w:val="12"/>
                <w:szCs w:val="12"/>
                <w:u w:val="single"/>
              </w:rPr>
            </w:pPr>
            <w:r w:rsidRPr="008F7742">
              <w:rPr>
                <w:rFonts w:ascii="Arial CE" w:hAnsi="Arial CE" w:cs="Arial"/>
                <w:sz w:val="12"/>
                <w:szCs w:val="12"/>
                <w:u w:val="single"/>
              </w:rPr>
              <w:t>102,5%</w:t>
            </w:r>
          </w:p>
        </w:tc>
      </w:tr>
      <w:tr w:rsidR="008F7742" w:rsidRPr="008F7742" w:rsidTr="008F7742">
        <w:trPr>
          <w:trHeight w:val="85"/>
        </w:trPr>
        <w:tc>
          <w:tcPr>
            <w:tcW w:w="250" w:type="pct"/>
            <w:tcBorders>
              <w:top w:val="nil"/>
              <w:left w:val="nil"/>
              <w:bottom w:val="nil"/>
              <w:right w:val="nil"/>
            </w:tcBorders>
            <w:shd w:val="clear" w:color="auto" w:fill="auto"/>
            <w:noWrap/>
            <w:vAlign w:val="center"/>
            <w:hideMark/>
          </w:tcPr>
          <w:p w:rsidR="008F7742" w:rsidRPr="008F7742" w:rsidRDefault="008F7742" w:rsidP="008F7742">
            <w:pPr>
              <w:spacing w:line="240" w:lineRule="auto"/>
              <w:jc w:val="right"/>
              <w:rPr>
                <w:rFonts w:ascii="Arial CE" w:hAnsi="Arial CE" w:cs="Arial"/>
                <w:sz w:val="12"/>
                <w:szCs w:val="12"/>
                <w:u w:val="single"/>
              </w:rPr>
            </w:pPr>
          </w:p>
        </w:tc>
        <w:tc>
          <w:tcPr>
            <w:tcW w:w="2587" w:type="pct"/>
            <w:tcBorders>
              <w:top w:val="nil"/>
              <w:left w:val="nil"/>
              <w:bottom w:val="nil"/>
              <w:right w:val="nil"/>
            </w:tcBorders>
            <w:shd w:val="clear" w:color="auto" w:fill="auto"/>
            <w:vAlign w:val="center"/>
            <w:hideMark/>
          </w:tcPr>
          <w:p w:rsidR="008F7742" w:rsidRPr="008F7742" w:rsidRDefault="008F7742" w:rsidP="008F7742">
            <w:pPr>
              <w:spacing w:line="240" w:lineRule="auto"/>
              <w:jc w:val="center"/>
              <w:rPr>
                <w:rFonts w:ascii="Times New Roman" w:hAnsi="Times New Roman"/>
                <w:sz w:val="12"/>
                <w:szCs w:val="12"/>
              </w:rPr>
            </w:pPr>
          </w:p>
        </w:tc>
        <w:tc>
          <w:tcPr>
            <w:tcW w:w="798" w:type="pct"/>
            <w:tcBorders>
              <w:top w:val="nil"/>
              <w:left w:val="nil"/>
              <w:bottom w:val="nil"/>
              <w:right w:val="nil"/>
            </w:tcBorders>
            <w:shd w:val="clear" w:color="auto" w:fill="auto"/>
            <w:vAlign w:val="center"/>
            <w:hideMark/>
          </w:tcPr>
          <w:p w:rsidR="008F7742" w:rsidRPr="008F7742" w:rsidRDefault="008F7742" w:rsidP="008F7742">
            <w:pPr>
              <w:spacing w:line="240" w:lineRule="auto"/>
              <w:rPr>
                <w:rFonts w:ascii="Times New Roman" w:hAnsi="Times New Roman"/>
                <w:sz w:val="12"/>
                <w:szCs w:val="12"/>
              </w:rPr>
            </w:pPr>
          </w:p>
        </w:tc>
        <w:tc>
          <w:tcPr>
            <w:tcW w:w="808" w:type="pct"/>
            <w:tcBorders>
              <w:top w:val="nil"/>
              <w:left w:val="nil"/>
              <w:bottom w:val="nil"/>
              <w:right w:val="nil"/>
            </w:tcBorders>
            <w:shd w:val="clear" w:color="auto" w:fill="auto"/>
            <w:vAlign w:val="center"/>
            <w:hideMark/>
          </w:tcPr>
          <w:p w:rsidR="008F7742" w:rsidRPr="008F7742" w:rsidRDefault="008F7742" w:rsidP="008F7742">
            <w:pPr>
              <w:spacing w:line="240" w:lineRule="auto"/>
              <w:rPr>
                <w:rFonts w:ascii="Times New Roman" w:hAnsi="Times New Roman"/>
                <w:sz w:val="12"/>
                <w:szCs w:val="12"/>
              </w:rPr>
            </w:pPr>
          </w:p>
        </w:tc>
        <w:tc>
          <w:tcPr>
            <w:tcW w:w="558" w:type="pct"/>
            <w:tcBorders>
              <w:top w:val="nil"/>
              <w:left w:val="nil"/>
              <w:bottom w:val="nil"/>
              <w:right w:val="nil"/>
            </w:tcBorders>
            <w:shd w:val="clear" w:color="auto" w:fill="auto"/>
            <w:vAlign w:val="center"/>
            <w:hideMark/>
          </w:tcPr>
          <w:p w:rsidR="008F7742" w:rsidRPr="008F7742" w:rsidRDefault="008F7742" w:rsidP="008F7742">
            <w:pPr>
              <w:spacing w:line="240" w:lineRule="auto"/>
              <w:rPr>
                <w:rFonts w:ascii="Times New Roman" w:hAnsi="Times New Roman"/>
                <w:sz w:val="12"/>
                <w:szCs w:val="12"/>
              </w:rPr>
            </w:pPr>
          </w:p>
        </w:tc>
      </w:tr>
      <w:tr w:rsidR="008F7742" w:rsidRPr="008F7742" w:rsidTr="008F7742">
        <w:trPr>
          <w:trHeight w:val="85"/>
        </w:trPr>
        <w:tc>
          <w:tcPr>
            <w:tcW w:w="250" w:type="pct"/>
            <w:tcBorders>
              <w:top w:val="nil"/>
              <w:left w:val="nil"/>
              <w:bottom w:val="nil"/>
              <w:right w:val="nil"/>
            </w:tcBorders>
            <w:shd w:val="clear" w:color="auto" w:fill="auto"/>
            <w:noWrap/>
            <w:vAlign w:val="center"/>
            <w:hideMark/>
          </w:tcPr>
          <w:p w:rsidR="008F7742" w:rsidRPr="008F7742" w:rsidRDefault="008F7742" w:rsidP="008F7742">
            <w:pPr>
              <w:spacing w:line="240" w:lineRule="auto"/>
              <w:jc w:val="right"/>
              <w:rPr>
                <w:rFonts w:ascii="Times New Roman" w:hAnsi="Times New Roman"/>
                <w:sz w:val="12"/>
                <w:szCs w:val="12"/>
              </w:rPr>
            </w:pPr>
          </w:p>
        </w:tc>
        <w:tc>
          <w:tcPr>
            <w:tcW w:w="2587" w:type="pct"/>
            <w:tcBorders>
              <w:top w:val="nil"/>
              <w:left w:val="nil"/>
              <w:bottom w:val="nil"/>
              <w:right w:val="nil"/>
            </w:tcBorders>
            <w:shd w:val="clear" w:color="auto" w:fill="auto"/>
            <w:vAlign w:val="center"/>
            <w:hideMark/>
          </w:tcPr>
          <w:p w:rsidR="008F7742" w:rsidRPr="008F7742" w:rsidRDefault="008F7742" w:rsidP="008F7742">
            <w:pPr>
              <w:spacing w:line="240" w:lineRule="auto"/>
              <w:rPr>
                <w:rFonts w:ascii="Arial CE" w:hAnsi="Arial CE" w:cs="Arial"/>
                <w:sz w:val="12"/>
                <w:szCs w:val="12"/>
              </w:rPr>
            </w:pPr>
            <w:r w:rsidRPr="008F7742">
              <w:rPr>
                <w:rFonts w:ascii="Arial CE" w:hAnsi="Arial CE" w:cs="Arial"/>
                <w:sz w:val="12"/>
                <w:szCs w:val="12"/>
              </w:rPr>
              <w:t xml:space="preserve">Poziom realizacji planu dochodów wynika: </w:t>
            </w:r>
            <w:r w:rsidRPr="008F7742">
              <w:rPr>
                <w:rFonts w:ascii="Arial CE" w:hAnsi="Arial CE" w:cs="Arial"/>
                <w:sz w:val="12"/>
                <w:szCs w:val="12"/>
              </w:rPr>
              <w:br/>
              <w:t>1. w przypadku wpływów z usług dotyczących zwrotu odpłatności za media  -  z regularnych wpłat lokatorów, wpłat z zaległości oraz interwencji komorniczej</w:t>
            </w:r>
            <w:r w:rsidRPr="008F7742">
              <w:rPr>
                <w:rFonts w:ascii="Arial CE" w:hAnsi="Arial CE" w:cs="Arial"/>
                <w:sz w:val="12"/>
                <w:szCs w:val="12"/>
              </w:rPr>
              <w:br/>
              <w:t xml:space="preserve">2. w przypadku pozostałych wpływów z usług </w:t>
            </w:r>
            <w:r w:rsidRPr="008F7742">
              <w:rPr>
                <w:rFonts w:ascii="Arial CE" w:hAnsi="Arial CE" w:cs="Arial"/>
                <w:sz w:val="12"/>
                <w:szCs w:val="12"/>
              </w:rPr>
              <w:br/>
              <w:t xml:space="preserve">- Ośrodek Sportu i Rekreacji: z organizacji nauk pływania, dla dzieci i dorosłych, uczestniczenia szkół w ramach zajęć wychowania fizycznego na pływalni, wykorzystanie pływalni i hali sportowej przez klientów indywidualnych, w tym klientów korzystających z kart MULTISPORT,FITPROFIT, OK SYSTEM </w:t>
            </w:r>
            <w:r w:rsidRPr="008F7742">
              <w:rPr>
                <w:rFonts w:ascii="Arial CE" w:hAnsi="Arial CE" w:cs="Arial"/>
                <w:sz w:val="12"/>
                <w:szCs w:val="12"/>
              </w:rPr>
              <w:br/>
              <w:t>- Ośrodek Pomocy Społecznej: większa liczba odpłatnych świadczeń z powodu przekroczenia progu dochodowego przez klientów</w:t>
            </w:r>
          </w:p>
        </w:tc>
        <w:tc>
          <w:tcPr>
            <w:tcW w:w="798" w:type="pct"/>
            <w:tcBorders>
              <w:top w:val="nil"/>
              <w:left w:val="nil"/>
              <w:bottom w:val="nil"/>
              <w:right w:val="nil"/>
            </w:tcBorders>
            <w:shd w:val="clear" w:color="auto" w:fill="auto"/>
            <w:noWrap/>
            <w:vAlign w:val="center"/>
            <w:hideMark/>
          </w:tcPr>
          <w:p w:rsidR="008F7742" w:rsidRPr="008F7742" w:rsidRDefault="008F7742" w:rsidP="008F7742">
            <w:pPr>
              <w:spacing w:line="240" w:lineRule="auto"/>
              <w:rPr>
                <w:rFonts w:ascii="Arial CE" w:hAnsi="Arial CE" w:cs="Arial"/>
                <w:sz w:val="12"/>
                <w:szCs w:val="12"/>
              </w:rPr>
            </w:pPr>
          </w:p>
        </w:tc>
        <w:tc>
          <w:tcPr>
            <w:tcW w:w="808" w:type="pct"/>
            <w:tcBorders>
              <w:top w:val="nil"/>
              <w:left w:val="nil"/>
              <w:bottom w:val="nil"/>
              <w:right w:val="nil"/>
            </w:tcBorders>
            <w:shd w:val="clear" w:color="auto" w:fill="auto"/>
            <w:noWrap/>
            <w:vAlign w:val="center"/>
            <w:hideMark/>
          </w:tcPr>
          <w:p w:rsidR="008F7742" w:rsidRPr="008F7742" w:rsidRDefault="008F7742" w:rsidP="008F7742">
            <w:pPr>
              <w:spacing w:line="240" w:lineRule="auto"/>
              <w:jc w:val="center"/>
              <w:rPr>
                <w:rFonts w:ascii="Times New Roman" w:hAnsi="Times New Roman"/>
                <w:sz w:val="12"/>
                <w:szCs w:val="12"/>
              </w:rPr>
            </w:pPr>
          </w:p>
        </w:tc>
        <w:tc>
          <w:tcPr>
            <w:tcW w:w="558" w:type="pct"/>
            <w:tcBorders>
              <w:top w:val="nil"/>
              <w:left w:val="nil"/>
              <w:bottom w:val="nil"/>
              <w:right w:val="nil"/>
            </w:tcBorders>
            <w:shd w:val="clear" w:color="auto" w:fill="auto"/>
            <w:vAlign w:val="center"/>
            <w:hideMark/>
          </w:tcPr>
          <w:p w:rsidR="008F7742" w:rsidRPr="008F7742" w:rsidRDefault="008F7742" w:rsidP="008F7742">
            <w:pPr>
              <w:spacing w:line="240" w:lineRule="auto"/>
              <w:rPr>
                <w:rFonts w:ascii="Times New Roman" w:hAnsi="Times New Roman"/>
                <w:sz w:val="12"/>
                <w:szCs w:val="12"/>
              </w:rPr>
            </w:pPr>
          </w:p>
        </w:tc>
      </w:tr>
      <w:tr w:rsidR="008F7742" w:rsidRPr="008F7742" w:rsidTr="008F7742">
        <w:trPr>
          <w:trHeight w:val="85"/>
        </w:trPr>
        <w:tc>
          <w:tcPr>
            <w:tcW w:w="250" w:type="pct"/>
            <w:tcBorders>
              <w:top w:val="nil"/>
              <w:left w:val="nil"/>
              <w:bottom w:val="nil"/>
              <w:right w:val="nil"/>
            </w:tcBorders>
            <w:shd w:val="clear" w:color="auto" w:fill="auto"/>
            <w:noWrap/>
            <w:vAlign w:val="center"/>
            <w:hideMark/>
          </w:tcPr>
          <w:p w:rsidR="008F7742" w:rsidRPr="008F7742" w:rsidRDefault="008F7742" w:rsidP="008F7742">
            <w:pPr>
              <w:spacing w:line="240" w:lineRule="auto"/>
              <w:rPr>
                <w:rFonts w:ascii="Times New Roman" w:hAnsi="Times New Roman"/>
                <w:sz w:val="12"/>
                <w:szCs w:val="12"/>
              </w:rPr>
            </w:pPr>
          </w:p>
        </w:tc>
        <w:tc>
          <w:tcPr>
            <w:tcW w:w="2587" w:type="pct"/>
            <w:tcBorders>
              <w:top w:val="nil"/>
              <w:left w:val="nil"/>
              <w:bottom w:val="nil"/>
              <w:right w:val="nil"/>
            </w:tcBorders>
            <w:shd w:val="clear" w:color="auto" w:fill="auto"/>
            <w:vAlign w:val="center"/>
            <w:hideMark/>
          </w:tcPr>
          <w:p w:rsidR="008F7742" w:rsidRPr="008F7742" w:rsidRDefault="008F7742" w:rsidP="008F7742">
            <w:pPr>
              <w:spacing w:line="240" w:lineRule="auto"/>
              <w:jc w:val="center"/>
              <w:rPr>
                <w:rFonts w:ascii="Times New Roman" w:hAnsi="Times New Roman"/>
                <w:sz w:val="12"/>
                <w:szCs w:val="12"/>
              </w:rPr>
            </w:pPr>
          </w:p>
        </w:tc>
        <w:tc>
          <w:tcPr>
            <w:tcW w:w="798" w:type="pct"/>
            <w:tcBorders>
              <w:top w:val="nil"/>
              <w:left w:val="nil"/>
              <w:bottom w:val="nil"/>
              <w:right w:val="nil"/>
            </w:tcBorders>
            <w:shd w:val="clear" w:color="auto" w:fill="auto"/>
            <w:vAlign w:val="center"/>
            <w:hideMark/>
          </w:tcPr>
          <w:p w:rsidR="008F7742" w:rsidRPr="008F7742" w:rsidRDefault="008F7742" w:rsidP="008F7742">
            <w:pPr>
              <w:spacing w:line="240" w:lineRule="auto"/>
              <w:rPr>
                <w:rFonts w:ascii="Times New Roman" w:hAnsi="Times New Roman"/>
                <w:sz w:val="12"/>
                <w:szCs w:val="12"/>
              </w:rPr>
            </w:pPr>
          </w:p>
        </w:tc>
        <w:tc>
          <w:tcPr>
            <w:tcW w:w="808" w:type="pct"/>
            <w:tcBorders>
              <w:top w:val="nil"/>
              <w:left w:val="nil"/>
              <w:bottom w:val="nil"/>
              <w:right w:val="nil"/>
            </w:tcBorders>
            <w:shd w:val="clear" w:color="auto" w:fill="auto"/>
            <w:noWrap/>
            <w:vAlign w:val="center"/>
            <w:hideMark/>
          </w:tcPr>
          <w:p w:rsidR="008F7742" w:rsidRPr="008F7742" w:rsidRDefault="008F7742" w:rsidP="008F7742">
            <w:pPr>
              <w:spacing w:line="240" w:lineRule="auto"/>
              <w:rPr>
                <w:rFonts w:ascii="Times New Roman" w:hAnsi="Times New Roman"/>
                <w:sz w:val="12"/>
                <w:szCs w:val="12"/>
              </w:rPr>
            </w:pPr>
          </w:p>
        </w:tc>
        <w:tc>
          <w:tcPr>
            <w:tcW w:w="558" w:type="pct"/>
            <w:tcBorders>
              <w:top w:val="nil"/>
              <w:left w:val="nil"/>
              <w:bottom w:val="nil"/>
              <w:right w:val="nil"/>
            </w:tcBorders>
            <w:shd w:val="clear" w:color="auto" w:fill="auto"/>
            <w:vAlign w:val="center"/>
            <w:hideMark/>
          </w:tcPr>
          <w:p w:rsidR="008F7742" w:rsidRPr="008F7742" w:rsidRDefault="008F7742" w:rsidP="008F7742">
            <w:pPr>
              <w:spacing w:line="240" w:lineRule="auto"/>
              <w:rPr>
                <w:rFonts w:ascii="Times New Roman" w:hAnsi="Times New Roman"/>
                <w:sz w:val="12"/>
                <w:szCs w:val="12"/>
              </w:rPr>
            </w:pPr>
          </w:p>
        </w:tc>
      </w:tr>
      <w:tr w:rsidR="008F7742" w:rsidRPr="008F7742" w:rsidTr="008F7742">
        <w:trPr>
          <w:trHeight w:val="85"/>
        </w:trPr>
        <w:tc>
          <w:tcPr>
            <w:tcW w:w="250" w:type="pct"/>
            <w:tcBorders>
              <w:top w:val="nil"/>
              <w:left w:val="nil"/>
              <w:bottom w:val="nil"/>
              <w:right w:val="nil"/>
            </w:tcBorders>
            <w:shd w:val="clear" w:color="auto" w:fill="auto"/>
            <w:noWrap/>
            <w:vAlign w:val="center"/>
            <w:hideMark/>
          </w:tcPr>
          <w:p w:rsidR="008F7742" w:rsidRPr="008F7742" w:rsidRDefault="008F7742" w:rsidP="008F7742">
            <w:pPr>
              <w:spacing w:line="240" w:lineRule="auto"/>
              <w:rPr>
                <w:rFonts w:ascii="Times New Roman" w:hAnsi="Times New Roman"/>
                <w:sz w:val="12"/>
                <w:szCs w:val="12"/>
              </w:rPr>
            </w:pPr>
          </w:p>
        </w:tc>
        <w:tc>
          <w:tcPr>
            <w:tcW w:w="2587" w:type="pct"/>
            <w:tcBorders>
              <w:top w:val="nil"/>
              <w:left w:val="nil"/>
              <w:bottom w:val="nil"/>
              <w:right w:val="nil"/>
            </w:tcBorders>
            <w:shd w:val="clear" w:color="auto" w:fill="auto"/>
            <w:vAlign w:val="center"/>
            <w:hideMark/>
          </w:tcPr>
          <w:p w:rsidR="008F7742" w:rsidRPr="008F7742" w:rsidRDefault="008F7742" w:rsidP="008F7742">
            <w:pPr>
              <w:spacing w:line="240" w:lineRule="auto"/>
              <w:rPr>
                <w:rFonts w:ascii="Arial CE" w:hAnsi="Arial CE" w:cs="Arial"/>
                <w:sz w:val="12"/>
                <w:szCs w:val="12"/>
              </w:rPr>
            </w:pPr>
            <w:r w:rsidRPr="008F7742">
              <w:rPr>
                <w:rFonts w:ascii="Arial CE" w:hAnsi="Arial CE" w:cs="Arial"/>
                <w:sz w:val="12"/>
                <w:szCs w:val="12"/>
              </w:rPr>
              <w:t>z tego:</w:t>
            </w:r>
          </w:p>
        </w:tc>
        <w:tc>
          <w:tcPr>
            <w:tcW w:w="798" w:type="pct"/>
            <w:tcBorders>
              <w:top w:val="nil"/>
              <w:left w:val="nil"/>
              <w:bottom w:val="nil"/>
              <w:right w:val="nil"/>
            </w:tcBorders>
            <w:shd w:val="clear" w:color="auto" w:fill="auto"/>
            <w:noWrap/>
            <w:vAlign w:val="center"/>
            <w:hideMark/>
          </w:tcPr>
          <w:p w:rsidR="008F7742" w:rsidRPr="008F7742" w:rsidRDefault="008F7742" w:rsidP="008F7742">
            <w:pPr>
              <w:spacing w:line="240" w:lineRule="auto"/>
              <w:rPr>
                <w:rFonts w:ascii="Arial CE" w:hAnsi="Arial CE" w:cs="Arial"/>
                <w:sz w:val="12"/>
                <w:szCs w:val="12"/>
              </w:rPr>
            </w:pPr>
          </w:p>
        </w:tc>
        <w:tc>
          <w:tcPr>
            <w:tcW w:w="808" w:type="pct"/>
            <w:tcBorders>
              <w:top w:val="nil"/>
              <w:left w:val="nil"/>
              <w:bottom w:val="nil"/>
              <w:right w:val="nil"/>
            </w:tcBorders>
            <w:shd w:val="clear" w:color="auto" w:fill="auto"/>
            <w:noWrap/>
            <w:vAlign w:val="center"/>
            <w:hideMark/>
          </w:tcPr>
          <w:p w:rsidR="008F7742" w:rsidRPr="008F7742" w:rsidRDefault="008F7742" w:rsidP="008F7742">
            <w:pPr>
              <w:spacing w:line="240" w:lineRule="auto"/>
              <w:rPr>
                <w:rFonts w:ascii="Times New Roman" w:hAnsi="Times New Roman"/>
                <w:sz w:val="12"/>
                <w:szCs w:val="12"/>
              </w:rPr>
            </w:pPr>
          </w:p>
        </w:tc>
        <w:tc>
          <w:tcPr>
            <w:tcW w:w="558" w:type="pct"/>
            <w:tcBorders>
              <w:top w:val="nil"/>
              <w:left w:val="nil"/>
              <w:bottom w:val="nil"/>
              <w:right w:val="nil"/>
            </w:tcBorders>
            <w:shd w:val="clear" w:color="auto" w:fill="auto"/>
            <w:vAlign w:val="center"/>
            <w:hideMark/>
          </w:tcPr>
          <w:p w:rsidR="008F7742" w:rsidRPr="008F7742" w:rsidRDefault="008F7742" w:rsidP="008F7742">
            <w:pPr>
              <w:spacing w:line="240" w:lineRule="auto"/>
              <w:rPr>
                <w:rFonts w:ascii="Times New Roman" w:hAnsi="Times New Roman"/>
                <w:sz w:val="12"/>
                <w:szCs w:val="12"/>
              </w:rPr>
            </w:pPr>
          </w:p>
        </w:tc>
      </w:tr>
      <w:tr w:rsidR="008F7742" w:rsidRPr="008F7742" w:rsidTr="008F7742">
        <w:trPr>
          <w:trHeight w:val="85"/>
        </w:trPr>
        <w:tc>
          <w:tcPr>
            <w:tcW w:w="250" w:type="pct"/>
            <w:tcBorders>
              <w:top w:val="nil"/>
              <w:left w:val="nil"/>
              <w:bottom w:val="nil"/>
              <w:right w:val="nil"/>
            </w:tcBorders>
            <w:shd w:val="clear" w:color="auto" w:fill="auto"/>
            <w:noWrap/>
            <w:vAlign w:val="center"/>
            <w:hideMark/>
          </w:tcPr>
          <w:p w:rsidR="008F7742" w:rsidRPr="008F7742" w:rsidRDefault="008F7742" w:rsidP="008F7742">
            <w:pPr>
              <w:spacing w:line="240" w:lineRule="auto"/>
              <w:rPr>
                <w:rFonts w:ascii="Times New Roman" w:hAnsi="Times New Roman"/>
                <w:sz w:val="12"/>
                <w:szCs w:val="12"/>
              </w:rPr>
            </w:pPr>
          </w:p>
        </w:tc>
        <w:tc>
          <w:tcPr>
            <w:tcW w:w="2587" w:type="pct"/>
            <w:tcBorders>
              <w:top w:val="nil"/>
              <w:left w:val="nil"/>
              <w:bottom w:val="nil"/>
              <w:right w:val="nil"/>
            </w:tcBorders>
            <w:shd w:val="clear" w:color="auto" w:fill="auto"/>
            <w:vAlign w:val="center"/>
            <w:hideMark/>
          </w:tcPr>
          <w:p w:rsidR="008F7742" w:rsidRPr="008F7742" w:rsidRDefault="008F7742" w:rsidP="008F7742">
            <w:pPr>
              <w:spacing w:line="240" w:lineRule="auto"/>
              <w:rPr>
                <w:rFonts w:ascii="Arial CE" w:hAnsi="Arial CE" w:cs="Arial"/>
                <w:sz w:val="12"/>
                <w:szCs w:val="12"/>
              </w:rPr>
            </w:pPr>
            <w:r w:rsidRPr="008F7742">
              <w:rPr>
                <w:rFonts w:ascii="Arial CE" w:hAnsi="Arial CE" w:cs="Arial"/>
                <w:sz w:val="12"/>
                <w:szCs w:val="12"/>
              </w:rPr>
              <w:t>Wpływy z usług - zwrot odpłatności za media</w:t>
            </w:r>
          </w:p>
        </w:tc>
        <w:tc>
          <w:tcPr>
            <w:tcW w:w="798" w:type="pct"/>
            <w:tcBorders>
              <w:top w:val="nil"/>
              <w:left w:val="nil"/>
              <w:bottom w:val="nil"/>
              <w:right w:val="nil"/>
            </w:tcBorders>
            <w:shd w:val="clear" w:color="auto" w:fill="auto"/>
            <w:vAlign w:val="center"/>
            <w:hideMark/>
          </w:tcPr>
          <w:p w:rsidR="008F7742" w:rsidRPr="008F7742" w:rsidRDefault="008F7742" w:rsidP="008F7742">
            <w:pPr>
              <w:spacing w:line="240" w:lineRule="auto"/>
              <w:jc w:val="right"/>
              <w:rPr>
                <w:rFonts w:ascii="Arial CE" w:hAnsi="Arial CE" w:cs="Arial"/>
                <w:sz w:val="12"/>
                <w:szCs w:val="12"/>
              </w:rPr>
            </w:pPr>
            <w:r w:rsidRPr="008F7742">
              <w:rPr>
                <w:rFonts w:ascii="Arial CE" w:hAnsi="Arial CE" w:cs="Arial"/>
                <w:sz w:val="12"/>
                <w:szCs w:val="12"/>
              </w:rPr>
              <w:t>2 455 839</w:t>
            </w:r>
          </w:p>
        </w:tc>
        <w:tc>
          <w:tcPr>
            <w:tcW w:w="808" w:type="pct"/>
            <w:tcBorders>
              <w:top w:val="nil"/>
              <w:left w:val="nil"/>
              <w:bottom w:val="nil"/>
              <w:right w:val="nil"/>
            </w:tcBorders>
            <w:shd w:val="clear" w:color="auto" w:fill="auto"/>
            <w:vAlign w:val="center"/>
            <w:hideMark/>
          </w:tcPr>
          <w:p w:rsidR="008F7742" w:rsidRPr="008F7742" w:rsidRDefault="008F7742" w:rsidP="008F7742">
            <w:pPr>
              <w:spacing w:line="240" w:lineRule="auto"/>
              <w:jc w:val="right"/>
              <w:rPr>
                <w:rFonts w:ascii="Arial CE" w:hAnsi="Arial CE" w:cs="Arial"/>
                <w:sz w:val="12"/>
                <w:szCs w:val="12"/>
              </w:rPr>
            </w:pPr>
            <w:r w:rsidRPr="008F7742">
              <w:rPr>
                <w:rFonts w:ascii="Arial CE" w:hAnsi="Arial CE" w:cs="Arial"/>
                <w:sz w:val="12"/>
                <w:szCs w:val="12"/>
              </w:rPr>
              <w:t>2 598 259,94</w:t>
            </w:r>
          </w:p>
        </w:tc>
        <w:tc>
          <w:tcPr>
            <w:tcW w:w="558" w:type="pct"/>
            <w:tcBorders>
              <w:top w:val="nil"/>
              <w:left w:val="nil"/>
              <w:bottom w:val="nil"/>
              <w:right w:val="nil"/>
            </w:tcBorders>
            <w:shd w:val="clear" w:color="auto" w:fill="auto"/>
            <w:noWrap/>
            <w:vAlign w:val="center"/>
            <w:hideMark/>
          </w:tcPr>
          <w:p w:rsidR="008F7742" w:rsidRPr="008F7742" w:rsidRDefault="008F7742" w:rsidP="008F7742">
            <w:pPr>
              <w:spacing w:line="240" w:lineRule="auto"/>
              <w:jc w:val="right"/>
              <w:rPr>
                <w:rFonts w:ascii="Arial CE" w:hAnsi="Arial CE" w:cs="Arial"/>
                <w:sz w:val="12"/>
                <w:szCs w:val="12"/>
              </w:rPr>
            </w:pPr>
            <w:r w:rsidRPr="008F7742">
              <w:rPr>
                <w:rFonts w:ascii="Arial CE" w:hAnsi="Arial CE" w:cs="Arial"/>
                <w:sz w:val="12"/>
                <w:szCs w:val="12"/>
              </w:rPr>
              <w:t>105,8%</w:t>
            </w:r>
          </w:p>
        </w:tc>
      </w:tr>
      <w:tr w:rsidR="008F7742" w:rsidRPr="008F7742" w:rsidTr="008F7742">
        <w:trPr>
          <w:trHeight w:val="85"/>
        </w:trPr>
        <w:tc>
          <w:tcPr>
            <w:tcW w:w="250" w:type="pct"/>
            <w:tcBorders>
              <w:top w:val="nil"/>
              <w:left w:val="nil"/>
              <w:bottom w:val="nil"/>
              <w:right w:val="nil"/>
            </w:tcBorders>
            <w:shd w:val="clear" w:color="auto" w:fill="auto"/>
            <w:noWrap/>
            <w:vAlign w:val="center"/>
            <w:hideMark/>
          </w:tcPr>
          <w:p w:rsidR="008F7742" w:rsidRPr="008F7742" w:rsidRDefault="008F7742" w:rsidP="008F7742">
            <w:pPr>
              <w:spacing w:line="240" w:lineRule="auto"/>
              <w:jc w:val="right"/>
              <w:rPr>
                <w:rFonts w:ascii="Arial CE" w:hAnsi="Arial CE" w:cs="Arial"/>
                <w:sz w:val="12"/>
                <w:szCs w:val="12"/>
              </w:rPr>
            </w:pPr>
          </w:p>
        </w:tc>
        <w:tc>
          <w:tcPr>
            <w:tcW w:w="2587" w:type="pct"/>
            <w:tcBorders>
              <w:top w:val="nil"/>
              <w:left w:val="nil"/>
              <w:bottom w:val="nil"/>
              <w:right w:val="nil"/>
            </w:tcBorders>
            <w:shd w:val="clear" w:color="auto" w:fill="auto"/>
            <w:vAlign w:val="center"/>
            <w:hideMark/>
          </w:tcPr>
          <w:p w:rsidR="008F7742" w:rsidRPr="008F7742" w:rsidRDefault="008F7742" w:rsidP="008F7742">
            <w:pPr>
              <w:spacing w:line="240" w:lineRule="auto"/>
              <w:jc w:val="center"/>
              <w:rPr>
                <w:rFonts w:ascii="Times New Roman" w:hAnsi="Times New Roman"/>
                <w:sz w:val="12"/>
                <w:szCs w:val="12"/>
              </w:rPr>
            </w:pPr>
          </w:p>
        </w:tc>
        <w:tc>
          <w:tcPr>
            <w:tcW w:w="798" w:type="pct"/>
            <w:tcBorders>
              <w:top w:val="nil"/>
              <w:left w:val="nil"/>
              <w:bottom w:val="nil"/>
              <w:right w:val="nil"/>
            </w:tcBorders>
            <w:shd w:val="clear" w:color="auto" w:fill="auto"/>
            <w:noWrap/>
            <w:vAlign w:val="center"/>
            <w:hideMark/>
          </w:tcPr>
          <w:p w:rsidR="008F7742" w:rsidRPr="008F7742" w:rsidRDefault="008F7742" w:rsidP="008F7742">
            <w:pPr>
              <w:spacing w:line="240" w:lineRule="auto"/>
              <w:ind w:firstLineChars="200" w:firstLine="240"/>
              <w:rPr>
                <w:rFonts w:ascii="Times New Roman" w:hAnsi="Times New Roman"/>
                <w:sz w:val="12"/>
                <w:szCs w:val="12"/>
              </w:rPr>
            </w:pPr>
          </w:p>
        </w:tc>
        <w:tc>
          <w:tcPr>
            <w:tcW w:w="808" w:type="pct"/>
            <w:tcBorders>
              <w:top w:val="nil"/>
              <w:left w:val="nil"/>
              <w:bottom w:val="nil"/>
              <w:right w:val="nil"/>
            </w:tcBorders>
            <w:shd w:val="clear" w:color="auto" w:fill="auto"/>
            <w:vAlign w:val="center"/>
            <w:hideMark/>
          </w:tcPr>
          <w:p w:rsidR="008F7742" w:rsidRPr="008F7742" w:rsidRDefault="008F7742" w:rsidP="008F7742">
            <w:pPr>
              <w:spacing w:line="240" w:lineRule="auto"/>
              <w:rPr>
                <w:rFonts w:ascii="Times New Roman" w:hAnsi="Times New Roman"/>
                <w:sz w:val="12"/>
                <w:szCs w:val="12"/>
              </w:rPr>
            </w:pPr>
          </w:p>
        </w:tc>
        <w:tc>
          <w:tcPr>
            <w:tcW w:w="558" w:type="pct"/>
            <w:tcBorders>
              <w:top w:val="nil"/>
              <w:left w:val="nil"/>
              <w:bottom w:val="nil"/>
              <w:right w:val="nil"/>
            </w:tcBorders>
            <w:shd w:val="clear" w:color="auto" w:fill="auto"/>
            <w:vAlign w:val="center"/>
            <w:hideMark/>
          </w:tcPr>
          <w:p w:rsidR="008F7742" w:rsidRPr="008F7742" w:rsidRDefault="008F7742" w:rsidP="008F7742">
            <w:pPr>
              <w:spacing w:line="240" w:lineRule="auto"/>
              <w:rPr>
                <w:rFonts w:ascii="Times New Roman" w:hAnsi="Times New Roman"/>
                <w:sz w:val="12"/>
                <w:szCs w:val="12"/>
              </w:rPr>
            </w:pPr>
          </w:p>
        </w:tc>
      </w:tr>
      <w:tr w:rsidR="008F7742" w:rsidRPr="008F7742" w:rsidTr="008F7742">
        <w:trPr>
          <w:trHeight w:val="85"/>
        </w:trPr>
        <w:tc>
          <w:tcPr>
            <w:tcW w:w="250" w:type="pct"/>
            <w:tcBorders>
              <w:top w:val="nil"/>
              <w:left w:val="nil"/>
              <w:bottom w:val="nil"/>
              <w:right w:val="nil"/>
            </w:tcBorders>
            <w:shd w:val="clear" w:color="auto" w:fill="auto"/>
            <w:noWrap/>
            <w:vAlign w:val="center"/>
            <w:hideMark/>
          </w:tcPr>
          <w:p w:rsidR="008F7742" w:rsidRPr="008F7742" w:rsidRDefault="008F7742" w:rsidP="008F7742">
            <w:pPr>
              <w:spacing w:line="240" w:lineRule="auto"/>
              <w:rPr>
                <w:rFonts w:ascii="Times New Roman" w:hAnsi="Times New Roman"/>
                <w:sz w:val="12"/>
                <w:szCs w:val="12"/>
              </w:rPr>
            </w:pPr>
          </w:p>
        </w:tc>
        <w:tc>
          <w:tcPr>
            <w:tcW w:w="2587" w:type="pct"/>
            <w:tcBorders>
              <w:top w:val="nil"/>
              <w:left w:val="nil"/>
              <w:bottom w:val="nil"/>
              <w:right w:val="nil"/>
            </w:tcBorders>
            <w:shd w:val="clear" w:color="auto" w:fill="auto"/>
            <w:vAlign w:val="center"/>
            <w:hideMark/>
          </w:tcPr>
          <w:p w:rsidR="008F7742" w:rsidRPr="008F7742" w:rsidRDefault="008F7742" w:rsidP="008F7742">
            <w:pPr>
              <w:spacing w:line="240" w:lineRule="auto"/>
              <w:rPr>
                <w:rFonts w:ascii="Arial CE" w:hAnsi="Arial CE" w:cs="Arial"/>
                <w:sz w:val="12"/>
                <w:szCs w:val="12"/>
              </w:rPr>
            </w:pPr>
            <w:r w:rsidRPr="008F7742">
              <w:rPr>
                <w:rFonts w:ascii="Arial CE" w:hAnsi="Arial CE" w:cs="Arial"/>
                <w:sz w:val="12"/>
                <w:szCs w:val="12"/>
              </w:rPr>
              <w:t>Wpływy z usług - pozostałe</w:t>
            </w:r>
          </w:p>
        </w:tc>
        <w:tc>
          <w:tcPr>
            <w:tcW w:w="798" w:type="pct"/>
            <w:tcBorders>
              <w:top w:val="nil"/>
              <w:left w:val="nil"/>
              <w:bottom w:val="nil"/>
              <w:right w:val="nil"/>
            </w:tcBorders>
            <w:shd w:val="clear" w:color="auto" w:fill="auto"/>
            <w:vAlign w:val="center"/>
            <w:hideMark/>
          </w:tcPr>
          <w:p w:rsidR="008F7742" w:rsidRPr="008F7742" w:rsidRDefault="008F7742" w:rsidP="008F7742">
            <w:pPr>
              <w:spacing w:line="240" w:lineRule="auto"/>
              <w:jc w:val="right"/>
              <w:rPr>
                <w:rFonts w:ascii="Arial CE" w:hAnsi="Arial CE" w:cs="Arial"/>
                <w:sz w:val="12"/>
                <w:szCs w:val="12"/>
              </w:rPr>
            </w:pPr>
            <w:r w:rsidRPr="008F7742">
              <w:rPr>
                <w:rFonts w:ascii="Arial CE" w:hAnsi="Arial CE" w:cs="Arial"/>
                <w:sz w:val="12"/>
                <w:szCs w:val="12"/>
              </w:rPr>
              <w:t>1 355 500</w:t>
            </w:r>
          </w:p>
        </w:tc>
        <w:tc>
          <w:tcPr>
            <w:tcW w:w="808" w:type="pct"/>
            <w:tcBorders>
              <w:top w:val="nil"/>
              <w:left w:val="nil"/>
              <w:bottom w:val="nil"/>
              <w:right w:val="nil"/>
            </w:tcBorders>
            <w:shd w:val="clear" w:color="auto" w:fill="auto"/>
            <w:vAlign w:val="center"/>
            <w:hideMark/>
          </w:tcPr>
          <w:p w:rsidR="008F7742" w:rsidRPr="008F7742" w:rsidRDefault="008F7742" w:rsidP="008F7742">
            <w:pPr>
              <w:spacing w:line="240" w:lineRule="auto"/>
              <w:jc w:val="right"/>
              <w:rPr>
                <w:rFonts w:ascii="Arial CE" w:hAnsi="Arial CE" w:cs="Arial"/>
                <w:sz w:val="12"/>
                <w:szCs w:val="12"/>
              </w:rPr>
            </w:pPr>
            <w:r w:rsidRPr="008F7742">
              <w:rPr>
                <w:rFonts w:ascii="Arial CE" w:hAnsi="Arial CE" w:cs="Arial"/>
                <w:sz w:val="12"/>
                <w:szCs w:val="12"/>
              </w:rPr>
              <w:t>1 306 548,82</w:t>
            </w:r>
          </w:p>
        </w:tc>
        <w:tc>
          <w:tcPr>
            <w:tcW w:w="558" w:type="pct"/>
            <w:tcBorders>
              <w:top w:val="nil"/>
              <w:left w:val="nil"/>
              <w:bottom w:val="nil"/>
              <w:right w:val="nil"/>
            </w:tcBorders>
            <w:shd w:val="clear" w:color="auto" w:fill="auto"/>
            <w:noWrap/>
            <w:vAlign w:val="center"/>
            <w:hideMark/>
          </w:tcPr>
          <w:p w:rsidR="008F7742" w:rsidRPr="008F7742" w:rsidRDefault="008F7742" w:rsidP="008F7742">
            <w:pPr>
              <w:spacing w:line="240" w:lineRule="auto"/>
              <w:jc w:val="right"/>
              <w:rPr>
                <w:rFonts w:ascii="Arial CE" w:hAnsi="Arial CE" w:cs="Arial"/>
                <w:sz w:val="12"/>
                <w:szCs w:val="12"/>
              </w:rPr>
            </w:pPr>
            <w:r w:rsidRPr="008F7742">
              <w:rPr>
                <w:rFonts w:ascii="Arial CE" w:hAnsi="Arial CE" w:cs="Arial"/>
                <w:sz w:val="12"/>
                <w:szCs w:val="12"/>
              </w:rPr>
              <w:t>96,4%</w:t>
            </w:r>
          </w:p>
        </w:tc>
      </w:tr>
      <w:tr w:rsidR="008F7742" w:rsidRPr="008F7742" w:rsidTr="008F7742">
        <w:trPr>
          <w:trHeight w:val="85"/>
        </w:trPr>
        <w:tc>
          <w:tcPr>
            <w:tcW w:w="250" w:type="pct"/>
            <w:tcBorders>
              <w:top w:val="nil"/>
              <w:left w:val="nil"/>
              <w:bottom w:val="nil"/>
              <w:right w:val="nil"/>
            </w:tcBorders>
            <w:shd w:val="clear" w:color="auto" w:fill="auto"/>
            <w:noWrap/>
            <w:vAlign w:val="center"/>
            <w:hideMark/>
          </w:tcPr>
          <w:p w:rsidR="008F7742" w:rsidRPr="008F7742" w:rsidRDefault="008F7742" w:rsidP="008F7742">
            <w:pPr>
              <w:spacing w:line="240" w:lineRule="auto"/>
              <w:jc w:val="right"/>
              <w:rPr>
                <w:rFonts w:ascii="Arial CE" w:hAnsi="Arial CE" w:cs="Arial"/>
                <w:sz w:val="12"/>
                <w:szCs w:val="12"/>
              </w:rPr>
            </w:pPr>
          </w:p>
        </w:tc>
        <w:tc>
          <w:tcPr>
            <w:tcW w:w="2587" w:type="pct"/>
            <w:tcBorders>
              <w:top w:val="nil"/>
              <w:left w:val="nil"/>
              <w:bottom w:val="nil"/>
              <w:right w:val="nil"/>
            </w:tcBorders>
            <w:shd w:val="clear" w:color="auto" w:fill="auto"/>
            <w:vAlign w:val="center"/>
            <w:hideMark/>
          </w:tcPr>
          <w:p w:rsidR="008F7742" w:rsidRPr="008F7742" w:rsidRDefault="008F7742" w:rsidP="008F7742">
            <w:pPr>
              <w:spacing w:line="240" w:lineRule="auto"/>
              <w:rPr>
                <w:rFonts w:ascii="Arial CE" w:hAnsi="Arial CE" w:cs="Arial"/>
                <w:sz w:val="12"/>
                <w:szCs w:val="12"/>
              </w:rPr>
            </w:pPr>
            <w:r w:rsidRPr="008F7742">
              <w:rPr>
                <w:rFonts w:ascii="Arial CE" w:hAnsi="Arial CE" w:cs="Arial"/>
                <w:sz w:val="12"/>
                <w:szCs w:val="12"/>
              </w:rPr>
              <w:t>z tego:</w:t>
            </w:r>
          </w:p>
        </w:tc>
        <w:tc>
          <w:tcPr>
            <w:tcW w:w="798" w:type="pct"/>
            <w:tcBorders>
              <w:top w:val="nil"/>
              <w:left w:val="nil"/>
              <w:bottom w:val="nil"/>
              <w:right w:val="nil"/>
            </w:tcBorders>
            <w:shd w:val="clear" w:color="auto" w:fill="auto"/>
            <w:noWrap/>
            <w:vAlign w:val="center"/>
            <w:hideMark/>
          </w:tcPr>
          <w:p w:rsidR="008F7742" w:rsidRPr="008F7742" w:rsidRDefault="008F7742" w:rsidP="008F7742">
            <w:pPr>
              <w:spacing w:line="240" w:lineRule="auto"/>
              <w:rPr>
                <w:rFonts w:ascii="Arial CE" w:hAnsi="Arial CE" w:cs="Arial"/>
                <w:sz w:val="12"/>
                <w:szCs w:val="12"/>
              </w:rPr>
            </w:pPr>
          </w:p>
        </w:tc>
        <w:tc>
          <w:tcPr>
            <w:tcW w:w="808" w:type="pct"/>
            <w:tcBorders>
              <w:top w:val="nil"/>
              <w:left w:val="nil"/>
              <w:bottom w:val="nil"/>
              <w:right w:val="nil"/>
            </w:tcBorders>
            <w:shd w:val="clear" w:color="auto" w:fill="auto"/>
            <w:vAlign w:val="center"/>
            <w:hideMark/>
          </w:tcPr>
          <w:p w:rsidR="008F7742" w:rsidRPr="008F7742" w:rsidRDefault="008F7742" w:rsidP="008F7742">
            <w:pPr>
              <w:spacing w:line="240" w:lineRule="auto"/>
              <w:rPr>
                <w:rFonts w:ascii="Times New Roman" w:hAnsi="Times New Roman"/>
                <w:sz w:val="12"/>
                <w:szCs w:val="12"/>
              </w:rPr>
            </w:pPr>
          </w:p>
        </w:tc>
        <w:tc>
          <w:tcPr>
            <w:tcW w:w="558" w:type="pct"/>
            <w:tcBorders>
              <w:top w:val="nil"/>
              <w:left w:val="nil"/>
              <w:bottom w:val="nil"/>
              <w:right w:val="nil"/>
            </w:tcBorders>
            <w:shd w:val="clear" w:color="auto" w:fill="auto"/>
            <w:vAlign w:val="center"/>
            <w:hideMark/>
          </w:tcPr>
          <w:p w:rsidR="008F7742" w:rsidRPr="008F7742" w:rsidRDefault="008F7742" w:rsidP="008F7742">
            <w:pPr>
              <w:spacing w:line="240" w:lineRule="auto"/>
              <w:rPr>
                <w:rFonts w:ascii="Times New Roman" w:hAnsi="Times New Roman"/>
                <w:sz w:val="12"/>
                <w:szCs w:val="12"/>
              </w:rPr>
            </w:pPr>
          </w:p>
        </w:tc>
      </w:tr>
      <w:tr w:rsidR="008F7742" w:rsidRPr="008F7742" w:rsidTr="008F7742">
        <w:trPr>
          <w:trHeight w:val="85"/>
        </w:trPr>
        <w:tc>
          <w:tcPr>
            <w:tcW w:w="250" w:type="pct"/>
            <w:tcBorders>
              <w:top w:val="nil"/>
              <w:left w:val="nil"/>
              <w:bottom w:val="nil"/>
              <w:right w:val="nil"/>
            </w:tcBorders>
            <w:shd w:val="clear" w:color="auto" w:fill="auto"/>
            <w:noWrap/>
            <w:vAlign w:val="center"/>
            <w:hideMark/>
          </w:tcPr>
          <w:p w:rsidR="008F7742" w:rsidRPr="008F7742" w:rsidRDefault="008F7742" w:rsidP="008F7742">
            <w:pPr>
              <w:spacing w:line="240" w:lineRule="auto"/>
              <w:rPr>
                <w:rFonts w:ascii="Times New Roman" w:hAnsi="Times New Roman"/>
                <w:sz w:val="12"/>
                <w:szCs w:val="12"/>
              </w:rPr>
            </w:pPr>
          </w:p>
        </w:tc>
        <w:tc>
          <w:tcPr>
            <w:tcW w:w="2587" w:type="pct"/>
            <w:tcBorders>
              <w:top w:val="nil"/>
              <w:left w:val="nil"/>
              <w:bottom w:val="nil"/>
              <w:right w:val="nil"/>
            </w:tcBorders>
            <w:shd w:val="clear" w:color="auto" w:fill="auto"/>
            <w:vAlign w:val="center"/>
            <w:hideMark/>
          </w:tcPr>
          <w:p w:rsidR="008F7742" w:rsidRPr="008F7742" w:rsidRDefault="008F7742" w:rsidP="008F7742">
            <w:pPr>
              <w:spacing w:line="240" w:lineRule="auto"/>
              <w:jc w:val="center"/>
              <w:rPr>
                <w:rFonts w:ascii="Times New Roman" w:hAnsi="Times New Roman"/>
                <w:sz w:val="12"/>
                <w:szCs w:val="12"/>
              </w:rPr>
            </w:pPr>
          </w:p>
        </w:tc>
        <w:tc>
          <w:tcPr>
            <w:tcW w:w="798" w:type="pct"/>
            <w:tcBorders>
              <w:top w:val="nil"/>
              <w:left w:val="nil"/>
              <w:bottom w:val="nil"/>
              <w:right w:val="nil"/>
            </w:tcBorders>
            <w:shd w:val="clear" w:color="auto" w:fill="auto"/>
            <w:noWrap/>
            <w:vAlign w:val="center"/>
            <w:hideMark/>
          </w:tcPr>
          <w:p w:rsidR="008F7742" w:rsidRPr="008F7742" w:rsidRDefault="008F7742" w:rsidP="008F7742">
            <w:pPr>
              <w:spacing w:line="240" w:lineRule="auto"/>
              <w:rPr>
                <w:rFonts w:ascii="Times New Roman" w:hAnsi="Times New Roman"/>
                <w:sz w:val="12"/>
                <w:szCs w:val="12"/>
              </w:rPr>
            </w:pPr>
          </w:p>
        </w:tc>
        <w:tc>
          <w:tcPr>
            <w:tcW w:w="808" w:type="pct"/>
            <w:tcBorders>
              <w:top w:val="nil"/>
              <w:left w:val="nil"/>
              <w:bottom w:val="nil"/>
              <w:right w:val="nil"/>
            </w:tcBorders>
            <w:shd w:val="clear" w:color="auto" w:fill="auto"/>
            <w:vAlign w:val="center"/>
            <w:hideMark/>
          </w:tcPr>
          <w:p w:rsidR="008F7742" w:rsidRPr="008F7742" w:rsidRDefault="008F7742" w:rsidP="008F7742">
            <w:pPr>
              <w:spacing w:line="240" w:lineRule="auto"/>
              <w:jc w:val="center"/>
              <w:rPr>
                <w:rFonts w:ascii="Times New Roman" w:hAnsi="Times New Roman"/>
                <w:sz w:val="12"/>
                <w:szCs w:val="12"/>
              </w:rPr>
            </w:pPr>
          </w:p>
        </w:tc>
        <w:tc>
          <w:tcPr>
            <w:tcW w:w="558" w:type="pct"/>
            <w:tcBorders>
              <w:top w:val="nil"/>
              <w:left w:val="nil"/>
              <w:bottom w:val="nil"/>
              <w:right w:val="nil"/>
            </w:tcBorders>
            <w:shd w:val="clear" w:color="auto" w:fill="auto"/>
            <w:vAlign w:val="center"/>
            <w:hideMark/>
          </w:tcPr>
          <w:p w:rsidR="008F7742" w:rsidRPr="008F7742" w:rsidRDefault="008F7742" w:rsidP="008F7742">
            <w:pPr>
              <w:spacing w:line="240" w:lineRule="auto"/>
              <w:jc w:val="center"/>
              <w:rPr>
                <w:rFonts w:ascii="Times New Roman" w:hAnsi="Times New Roman"/>
                <w:sz w:val="12"/>
                <w:szCs w:val="12"/>
              </w:rPr>
            </w:pPr>
          </w:p>
        </w:tc>
      </w:tr>
      <w:tr w:rsidR="008F7742" w:rsidRPr="008F7742" w:rsidTr="008F7742">
        <w:trPr>
          <w:trHeight w:val="85"/>
        </w:trPr>
        <w:tc>
          <w:tcPr>
            <w:tcW w:w="250" w:type="pct"/>
            <w:tcBorders>
              <w:top w:val="nil"/>
              <w:left w:val="nil"/>
              <w:bottom w:val="nil"/>
              <w:right w:val="nil"/>
            </w:tcBorders>
            <w:shd w:val="clear" w:color="auto" w:fill="auto"/>
            <w:noWrap/>
            <w:vAlign w:val="center"/>
            <w:hideMark/>
          </w:tcPr>
          <w:p w:rsidR="008F7742" w:rsidRPr="008F7742" w:rsidRDefault="008F7742" w:rsidP="008F7742">
            <w:pPr>
              <w:spacing w:line="240" w:lineRule="auto"/>
              <w:rPr>
                <w:rFonts w:ascii="Times New Roman" w:hAnsi="Times New Roman"/>
                <w:sz w:val="12"/>
                <w:szCs w:val="12"/>
              </w:rPr>
            </w:pPr>
          </w:p>
        </w:tc>
        <w:tc>
          <w:tcPr>
            <w:tcW w:w="2587" w:type="pct"/>
            <w:tcBorders>
              <w:top w:val="nil"/>
              <w:left w:val="nil"/>
              <w:bottom w:val="nil"/>
              <w:right w:val="nil"/>
            </w:tcBorders>
            <w:shd w:val="clear" w:color="auto" w:fill="auto"/>
            <w:vAlign w:val="center"/>
            <w:hideMark/>
          </w:tcPr>
          <w:p w:rsidR="008F7742" w:rsidRPr="008F7742" w:rsidRDefault="008F7742" w:rsidP="008F7742">
            <w:pPr>
              <w:spacing w:line="240" w:lineRule="auto"/>
              <w:rPr>
                <w:rFonts w:ascii="Arial CE" w:hAnsi="Arial CE" w:cs="Arial"/>
                <w:i/>
                <w:iCs/>
                <w:sz w:val="12"/>
                <w:szCs w:val="12"/>
              </w:rPr>
            </w:pPr>
            <w:r w:rsidRPr="008F7742">
              <w:rPr>
                <w:rFonts w:ascii="Arial CE" w:hAnsi="Arial CE" w:cs="Arial"/>
                <w:i/>
                <w:iCs/>
                <w:sz w:val="12"/>
                <w:szCs w:val="12"/>
              </w:rPr>
              <w:t>Dysponent 1 - Ośrodek Sportu i Rekreacji</w:t>
            </w:r>
          </w:p>
        </w:tc>
        <w:tc>
          <w:tcPr>
            <w:tcW w:w="798" w:type="pct"/>
            <w:tcBorders>
              <w:top w:val="nil"/>
              <w:left w:val="nil"/>
              <w:bottom w:val="nil"/>
              <w:right w:val="nil"/>
            </w:tcBorders>
            <w:shd w:val="clear" w:color="auto" w:fill="auto"/>
            <w:vAlign w:val="center"/>
            <w:hideMark/>
          </w:tcPr>
          <w:p w:rsidR="008F7742" w:rsidRPr="008F7742" w:rsidRDefault="008F7742" w:rsidP="008F7742">
            <w:pPr>
              <w:spacing w:line="240" w:lineRule="auto"/>
              <w:jc w:val="right"/>
              <w:rPr>
                <w:rFonts w:ascii="Arial CE" w:hAnsi="Arial CE" w:cs="Arial"/>
                <w:i/>
                <w:iCs/>
                <w:sz w:val="12"/>
                <w:szCs w:val="12"/>
              </w:rPr>
            </w:pPr>
            <w:r w:rsidRPr="008F7742">
              <w:rPr>
                <w:rFonts w:ascii="Arial CE" w:hAnsi="Arial CE" w:cs="Arial"/>
                <w:i/>
                <w:iCs/>
                <w:sz w:val="12"/>
                <w:szCs w:val="12"/>
              </w:rPr>
              <w:t>1 245 000</w:t>
            </w:r>
          </w:p>
        </w:tc>
        <w:tc>
          <w:tcPr>
            <w:tcW w:w="808" w:type="pct"/>
            <w:tcBorders>
              <w:top w:val="nil"/>
              <w:left w:val="nil"/>
              <w:bottom w:val="nil"/>
              <w:right w:val="nil"/>
            </w:tcBorders>
            <w:shd w:val="clear" w:color="auto" w:fill="auto"/>
            <w:vAlign w:val="center"/>
            <w:hideMark/>
          </w:tcPr>
          <w:p w:rsidR="008F7742" w:rsidRPr="008F7742" w:rsidRDefault="008F7742" w:rsidP="008F7742">
            <w:pPr>
              <w:spacing w:line="240" w:lineRule="auto"/>
              <w:jc w:val="right"/>
              <w:rPr>
                <w:rFonts w:ascii="Arial CE" w:hAnsi="Arial CE" w:cs="Arial"/>
                <w:i/>
                <w:iCs/>
                <w:sz w:val="12"/>
                <w:szCs w:val="12"/>
              </w:rPr>
            </w:pPr>
            <w:r w:rsidRPr="008F7742">
              <w:rPr>
                <w:rFonts w:ascii="Arial CE" w:hAnsi="Arial CE" w:cs="Arial"/>
                <w:i/>
                <w:iCs/>
                <w:sz w:val="12"/>
                <w:szCs w:val="12"/>
              </w:rPr>
              <w:t>1 165 125,48</w:t>
            </w:r>
          </w:p>
        </w:tc>
        <w:tc>
          <w:tcPr>
            <w:tcW w:w="558" w:type="pct"/>
            <w:tcBorders>
              <w:top w:val="nil"/>
              <w:left w:val="nil"/>
              <w:bottom w:val="nil"/>
              <w:right w:val="nil"/>
            </w:tcBorders>
            <w:shd w:val="clear" w:color="auto" w:fill="auto"/>
            <w:vAlign w:val="center"/>
            <w:hideMark/>
          </w:tcPr>
          <w:p w:rsidR="008F7742" w:rsidRPr="008F7742" w:rsidRDefault="008F7742" w:rsidP="008F7742">
            <w:pPr>
              <w:spacing w:line="240" w:lineRule="auto"/>
              <w:jc w:val="right"/>
              <w:rPr>
                <w:rFonts w:ascii="Arial CE" w:hAnsi="Arial CE" w:cs="Arial"/>
                <w:i/>
                <w:iCs/>
                <w:sz w:val="12"/>
                <w:szCs w:val="12"/>
              </w:rPr>
            </w:pPr>
          </w:p>
        </w:tc>
      </w:tr>
      <w:tr w:rsidR="008F7742" w:rsidRPr="008F7742" w:rsidTr="008F7742">
        <w:trPr>
          <w:trHeight w:val="85"/>
        </w:trPr>
        <w:tc>
          <w:tcPr>
            <w:tcW w:w="250" w:type="pct"/>
            <w:tcBorders>
              <w:top w:val="nil"/>
              <w:left w:val="nil"/>
              <w:bottom w:val="nil"/>
              <w:right w:val="nil"/>
            </w:tcBorders>
            <w:shd w:val="clear" w:color="auto" w:fill="auto"/>
            <w:noWrap/>
            <w:vAlign w:val="center"/>
            <w:hideMark/>
          </w:tcPr>
          <w:p w:rsidR="008F7742" w:rsidRPr="008F7742" w:rsidRDefault="008F7742" w:rsidP="008F7742">
            <w:pPr>
              <w:spacing w:line="240" w:lineRule="auto"/>
              <w:rPr>
                <w:rFonts w:ascii="Times New Roman" w:hAnsi="Times New Roman"/>
                <w:sz w:val="12"/>
                <w:szCs w:val="12"/>
              </w:rPr>
            </w:pPr>
          </w:p>
        </w:tc>
        <w:tc>
          <w:tcPr>
            <w:tcW w:w="2587" w:type="pct"/>
            <w:tcBorders>
              <w:top w:val="nil"/>
              <w:left w:val="nil"/>
              <w:bottom w:val="nil"/>
              <w:right w:val="nil"/>
            </w:tcBorders>
            <w:shd w:val="clear" w:color="auto" w:fill="auto"/>
            <w:vAlign w:val="center"/>
            <w:hideMark/>
          </w:tcPr>
          <w:p w:rsidR="008F7742" w:rsidRPr="008F7742" w:rsidRDefault="008F7742" w:rsidP="008F7742">
            <w:pPr>
              <w:spacing w:line="240" w:lineRule="auto"/>
              <w:rPr>
                <w:rFonts w:ascii="Arial CE" w:hAnsi="Arial CE" w:cs="Arial"/>
                <w:i/>
                <w:iCs/>
                <w:sz w:val="12"/>
                <w:szCs w:val="12"/>
              </w:rPr>
            </w:pPr>
            <w:r w:rsidRPr="008F7742">
              <w:rPr>
                <w:rFonts w:ascii="Arial CE" w:hAnsi="Arial CE" w:cs="Arial"/>
                <w:i/>
                <w:iCs/>
                <w:sz w:val="12"/>
                <w:szCs w:val="12"/>
              </w:rPr>
              <w:t>• wpływy z usług rekreacyjnych</w:t>
            </w:r>
          </w:p>
        </w:tc>
        <w:tc>
          <w:tcPr>
            <w:tcW w:w="798" w:type="pct"/>
            <w:tcBorders>
              <w:top w:val="nil"/>
              <w:left w:val="nil"/>
              <w:bottom w:val="nil"/>
              <w:right w:val="nil"/>
            </w:tcBorders>
            <w:shd w:val="clear" w:color="auto" w:fill="auto"/>
            <w:noWrap/>
            <w:vAlign w:val="center"/>
            <w:hideMark/>
          </w:tcPr>
          <w:p w:rsidR="008F7742" w:rsidRPr="008F7742" w:rsidRDefault="008F7742" w:rsidP="008F7742">
            <w:pPr>
              <w:spacing w:line="240" w:lineRule="auto"/>
              <w:rPr>
                <w:rFonts w:ascii="Arial CE" w:hAnsi="Arial CE" w:cs="Arial"/>
                <w:i/>
                <w:iCs/>
                <w:sz w:val="12"/>
                <w:szCs w:val="12"/>
              </w:rPr>
            </w:pPr>
          </w:p>
        </w:tc>
        <w:tc>
          <w:tcPr>
            <w:tcW w:w="808" w:type="pct"/>
            <w:tcBorders>
              <w:top w:val="nil"/>
              <w:left w:val="nil"/>
              <w:bottom w:val="nil"/>
              <w:right w:val="nil"/>
            </w:tcBorders>
            <w:shd w:val="clear" w:color="auto" w:fill="auto"/>
            <w:vAlign w:val="center"/>
            <w:hideMark/>
          </w:tcPr>
          <w:p w:rsidR="008F7742" w:rsidRPr="008F7742" w:rsidRDefault="008F7742" w:rsidP="008F7742">
            <w:pPr>
              <w:spacing w:line="240" w:lineRule="auto"/>
              <w:rPr>
                <w:rFonts w:ascii="Times New Roman" w:hAnsi="Times New Roman"/>
                <w:sz w:val="12"/>
                <w:szCs w:val="12"/>
              </w:rPr>
            </w:pPr>
          </w:p>
        </w:tc>
        <w:tc>
          <w:tcPr>
            <w:tcW w:w="558" w:type="pct"/>
            <w:tcBorders>
              <w:top w:val="nil"/>
              <w:left w:val="nil"/>
              <w:bottom w:val="nil"/>
              <w:right w:val="nil"/>
            </w:tcBorders>
            <w:shd w:val="clear" w:color="auto" w:fill="auto"/>
            <w:vAlign w:val="center"/>
            <w:hideMark/>
          </w:tcPr>
          <w:p w:rsidR="008F7742" w:rsidRPr="008F7742" w:rsidRDefault="008F7742" w:rsidP="008F7742">
            <w:pPr>
              <w:spacing w:line="240" w:lineRule="auto"/>
              <w:rPr>
                <w:rFonts w:ascii="Times New Roman" w:hAnsi="Times New Roman"/>
                <w:sz w:val="12"/>
                <w:szCs w:val="12"/>
              </w:rPr>
            </w:pPr>
          </w:p>
        </w:tc>
      </w:tr>
      <w:tr w:rsidR="008F7742" w:rsidRPr="008F7742" w:rsidTr="008F7742">
        <w:trPr>
          <w:trHeight w:val="85"/>
        </w:trPr>
        <w:tc>
          <w:tcPr>
            <w:tcW w:w="250" w:type="pct"/>
            <w:tcBorders>
              <w:top w:val="nil"/>
              <w:left w:val="nil"/>
              <w:bottom w:val="nil"/>
              <w:right w:val="nil"/>
            </w:tcBorders>
            <w:shd w:val="clear" w:color="auto" w:fill="auto"/>
            <w:noWrap/>
            <w:vAlign w:val="center"/>
            <w:hideMark/>
          </w:tcPr>
          <w:p w:rsidR="008F7742" w:rsidRPr="008F7742" w:rsidRDefault="008F7742" w:rsidP="008F7742">
            <w:pPr>
              <w:spacing w:line="240" w:lineRule="auto"/>
              <w:rPr>
                <w:rFonts w:ascii="Times New Roman" w:hAnsi="Times New Roman"/>
                <w:sz w:val="12"/>
                <w:szCs w:val="12"/>
              </w:rPr>
            </w:pPr>
          </w:p>
        </w:tc>
        <w:tc>
          <w:tcPr>
            <w:tcW w:w="2587" w:type="pct"/>
            <w:tcBorders>
              <w:top w:val="nil"/>
              <w:left w:val="nil"/>
              <w:bottom w:val="nil"/>
              <w:right w:val="nil"/>
            </w:tcBorders>
            <w:shd w:val="clear" w:color="auto" w:fill="auto"/>
            <w:vAlign w:val="center"/>
            <w:hideMark/>
          </w:tcPr>
          <w:p w:rsidR="008F7742" w:rsidRPr="008F7742" w:rsidRDefault="008F7742" w:rsidP="008F7742">
            <w:pPr>
              <w:spacing w:line="240" w:lineRule="auto"/>
              <w:jc w:val="center"/>
              <w:rPr>
                <w:rFonts w:ascii="Times New Roman" w:hAnsi="Times New Roman"/>
                <w:sz w:val="12"/>
                <w:szCs w:val="12"/>
              </w:rPr>
            </w:pPr>
          </w:p>
        </w:tc>
        <w:tc>
          <w:tcPr>
            <w:tcW w:w="798" w:type="pct"/>
            <w:tcBorders>
              <w:top w:val="nil"/>
              <w:left w:val="nil"/>
              <w:bottom w:val="nil"/>
              <w:right w:val="nil"/>
            </w:tcBorders>
            <w:shd w:val="clear" w:color="auto" w:fill="auto"/>
            <w:noWrap/>
            <w:vAlign w:val="center"/>
            <w:hideMark/>
          </w:tcPr>
          <w:p w:rsidR="008F7742" w:rsidRPr="008F7742" w:rsidRDefault="008F7742" w:rsidP="008F7742">
            <w:pPr>
              <w:spacing w:line="240" w:lineRule="auto"/>
              <w:rPr>
                <w:rFonts w:ascii="Times New Roman" w:hAnsi="Times New Roman"/>
                <w:sz w:val="12"/>
                <w:szCs w:val="12"/>
              </w:rPr>
            </w:pPr>
          </w:p>
        </w:tc>
        <w:tc>
          <w:tcPr>
            <w:tcW w:w="808" w:type="pct"/>
            <w:tcBorders>
              <w:top w:val="nil"/>
              <w:left w:val="nil"/>
              <w:bottom w:val="nil"/>
              <w:right w:val="nil"/>
            </w:tcBorders>
            <w:shd w:val="clear" w:color="auto" w:fill="auto"/>
            <w:vAlign w:val="center"/>
            <w:hideMark/>
          </w:tcPr>
          <w:p w:rsidR="008F7742" w:rsidRPr="008F7742" w:rsidRDefault="008F7742" w:rsidP="008F7742">
            <w:pPr>
              <w:spacing w:line="240" w:lineRule="auto"/>
              <w:rPr>
                <w:rFonts w:ascii="Times New Roman" w:hAnsi="Times New Roman"/>
                <w:sz w:val="12"/>
                <w:szCs w:val="12"/>
              </w:rPr>
            </w:pPr>
          </w:p>
        </w:tc>
        <w:tc>
          <w:tcPr>
            <w:tcW w:w="558" w:type="pct"/>
            <w:tcBorders>
              <w:top w:val="nil"/>
              <w:left w:val="nil"/>
              <w:bottom w:val="nil"/>
              <w:right w:val="nil"/>
            </w:tcBorders>
            <w:shd w:val="clear" w:color="auto" w:fill="auto"/>
            <w:vAlign w:val="center"/>
            <w:hideMark/>
          </w:tcPr>
          <w:p w:rsidR="008F7742" w:rsidRPr="008F7742" w:rsidRDefault="008F7742" w:rsidP="008F7742">
            <w:pPr>
              <w:spacing w:line="240" w:lineRule="auto"/>
              <w:rPr>
                <w:rFonts w:ascii="Times New Roman" w:hAnsi="Times New Roman"/>
                <w:sz w:val="12"/>
                <w:szCs w:val="12"/>
              </w:rPr>
            </w:pPr>
          </w:p>
        </w:tc>
      </w:tr>
      <w:tr w:rsidR="008F7742" w:rsidRPr="008F7742" w:rsidTr="008F7742">
        <w:trPr>
          <w:trHeight w:val="85"/>
        </w:trPr>
        <w:tc>
          <w:tcPr>
            <w:tcW w:w="250" w:type="pct"/>
            <w:tcBorders>
              <w:top w:val="nil"/>
              <w:left w:val="nil"/>
              <w:bottom w:val="nil"/>
              <w:right w:val="nil"/>
            </w:tcBorders>
            <w:shd w:val="clear" w:color="auto" w:fill="auto"/>
            <w:noWrap/>
            <w:vAlign w:val="center"/>
            <w:hideMark/>
          </w:tcPr>
          <w:p w:rsidR="008F7742" w:rsidRPr="008F7742" w:rsidRDefault="008F7742" w:rsidP="008F7742">
            <w:pPr>
              <w:spacing w:line="240" w:lineRule="auto"/>
              <w:rPr>
                <w:rFonts w:ascii="Times New Roman" w:hAnsi="Times New Roman"/>
                <w:sz w:val="12"/>
                <w:szCs w:val="12"/>
              </w:rPr>
            </w:pPr>
          </w:p>
        </w:tc>
        <w:tc>
          <w:tcPr>
            <w:tcW w:w="2587" w:type="pct"/>
            <w:tcBorders>
              <w:top w:val="nil"/>
              <w:left w:val="nil"/>
              <w:bottom w:val="nil"/>
              <w:right w:val="nil"/>
            </w:tcBorders>
            <w:shd w:val="clear" w:color="auto" w:fill="auto"/>
            <w:vAlign w:val="center"/>
            <w:hideMark/>
          </w:tcPr>
          <w:p w:rsidR="008F7742" w:rsidRPr="008F7742" w:rsidRDefault="008F7742" w:rsidP="008F7742">
            <w:pPr>
              <w:spacing w:line="240" w:lineRule="auto"/>
              <w:rPr>
                <w:rFonts w:ascii="Arial CE" w:hAnsi="Arial CE" w:cs="Arial"/>
                <w:i/>
                <w:iCs/>
                <w:sz w:val="12"/>
                <w:szCs w:val="12"/>
              </w:rPr>
            </w:pPr>
            <w:r w:rsidRPr="008F7742">
              <w:rPr>
                <w:rFonts w:ascii="Arial CE" w:hAnsi="Arial CE" w:cs="Arial"/>
                <w:i/>
                <w:iCs/>
                <w:sz w:val="12"/>
                <w:szCs w:val="12"/>
              </w:rPr>
              <w:t>Dysponent 2 - Ośrodek Pomocy Społecznej</w:t>
            </w:r>
          </w:p>
        </w:tc>
        <w:tc>
          <w:tcPr>
            <w:tcW w:w="798" w:type="pct"/>
            <w:tcBorders>
              <w:top w:val="nil"/>
              <w:left w:val="nil"/>
              <w:bottom w:val="nil"/>
              <w:right w:val="nil"/>
            </w:tcBorders>
            <w:shd w:val="clear" w:color="auto" w:fill="auto"/>
            <w:vAlign w:val="center"/>
            <w:hideMark/>
          </w:tcPr>
          <w:p w:rsidR="008F7742" w:rsidRPr="008F7742" w:rsidRDefault="008F7742" w:rsidP="008F7742">
            <w:pPr>
              <w:spacing w:line="240" w:lineRule="auto"/>
              <w:jc w:val="right"/>
              <w:rPr>
                <w:rFonts w:ascii="Arial CE" w:hAnsi="Arial CE" w:cs="Arial"/>
                <w:i/>
                <w:iCs/>
                <w:sz w:val="12"/>
                <w:szCs w:val="12"/>
              </w:rPr>
            </w:pPr>
            <w:r w:rsidRPr="008F7742">
              <w:rPr>
                <w:rFonts w:ascii="Arial CE" w:hAnsi="Arial CE" w:cs="Arial"/>
                <w:i/>
                <w:iCs/>
                <w:sz w:val="12"/>
                <w:szCs w:val="12"/>
              </w:rPr>
              <w:t>110 500</w:t>
            </w:r>
          </w:p>
        </w:tc>
        <w:tc>
          <w:tcPr>
            <w:tcW w:w="808" w:type="pct"/>
            <w:tcBorders>
              <w:top w:val="nil"/>
              <w:left w:val="nil"/>
              <w:bottom w:val="nil"/>
              <w:right w:val="nil"/>
            </w:tcBorders>
            <w:shd w:val="clear" w:color="auto" w:fill="auto"/>
            <w:vAlign w:val="center"/>
            <w:hideMark/>
          </w:tcPr>
          <w:p w:rsidR="008F7742" w:rsidRPr="008F7742" w:rsidRDefault="008F7742" w:rsidP="008F7742">
            <w:pPr>
              <w:spacing w:line="240" w:lineRule="auto"/>
              <w:jc w:val="right"/>
              <w:rPr>
                <w:rFonts w:ascii="Arial CE" w:hAnsi="Arial CE" w:cs="Arial"/>
                <w:i/>
                <w:iCs/>
                <w:sz w:val="12"/>
                <w:szCs w:val="12"/>
              </w:rPr>
            </w:pPr>
            <w:r w:rsidRPr="008F7742">
              <w:rPr>
                <w:rFonts w:ascii="Arial CE" w:hAnsi="Arial CE" w:cs="Arial"/>
                <w:i/>
                <w:iCs/>
                <w:sz w:val="12"/>
                <w:szCs w:val="12"/>
              </w:rPr>
              <w:t>141 423,34</w:t>
            </w:r>
          </w:p>
        </w:tc>
        <w:tc>
          <w:tcPr>
            <w:tcW w:w="558" w:type="pct"/>
            <w:tcBorders>
              <w:top w:val="nil"/>
              <w:left w:val="nil"/>
              <w:bottom w:val="nil"/>
              <w:right w:val="nil"/>
            </w:tcBorders>
            <w:shd w:val="clear" w:color="auto" w:fill="auto"/>
            <w:vAlign w:val="center"/>
            <w:hideMark/>
          </w:tcPr>
          <w:p w:rsidR="008F7742" w:rsidRPr="008F7742" w:rsidRDefault="008F7742" w:rsidP="008F7742">
            <w:pPr>
              <w:spacing w:line="240" w:lineRule="auto"/>
              <w:jc w:val="right"/>
              <w:rPr>
                <w:rFonts w:ascii="Arial CE" w:hAnsi="Arial CE" w:cs="Arial"/>
                <w:i/>
                <w:iCs/>
                <w:sz w:val="12"/>
                <w:szCs w:val="12"/>
              </w:rPr>
            </w:pPr>
          </w:p>
        </w:tc>
      </w:tr>
      <w:tr w:rsidR="008F7742" w:rsidRPr="008F7742" w:rsidTr="008F7742">
        <w:trPr>
          <w:trHeight w:val="85"/>
        </w:trPr>
        <w:tc>
          <w:tcPr>
            <w:tcW w:w="250" w:type="pct"/>
            <w:tcBorders>
              <w:top w:val="nil"/>
              <w:left w:val="nil"/>
              <w:bottom w:val="nil"/>
              <w:right w:val="nil"/>
            </w:tcBorders>
            <w:shd w:val="clear" w:color="auto" w:fill="auto"/>
            <w:noWrap/>
            <w:vAlign w:val="center"/>
            <w:hideMark/>
          </w:tcPr>
          <w:p w:rsidR="008F7742" w:rsidRPr="008F7742" w:rsidRDefault="008F7742" w:rsidP="008F7742">
            <w:pPr>
              <w:spacing w:line="240" w:lineRule="auto"/>
              <w:rPr>
                <w:rFonts w:ascii="Times New Roman" w:hAnsi="Times New Roman"/>
                <w:sz w:val="12"/>
                <w:szCs w:val="12"/>
              </w:rPr>
            </w:pPr>
          </w:p>
        </w:tc>
        <w:tc>
          <w:tcPr>
            <w:tcW w:w="2587" w:type="pct"/>
            <w:tcBorders>
              <w:top w:val="nil"/>
              <w:left w:val="nil"/>
              <w:bottom w:val="nil"/>
              <w:right w:val="nil"/>
            </w:tcBorders>
            <w:shd w:val="clear" w:color="auto" w:fill="auto"/>
            <w:vAlign w:val="center"/>
            <w:hideMark/>
          </w:tcPr>
          <w:p w:rsidR="008F7742" w:rsidRPr="008F7742" w:rsidRDefault="008F7742" w:rsidP="008F7742">
            <w:pPr>
              <w:spacing w:line="240" w:lineRule="auto"/>
              <w:rPr>
                <w:rFonts w:ascii="Arial CE" w:hAnsi="Arial CE" w:cs="Arial"/>
                <w:i/>
                <w:iCs/>
                <w:sz w:val="12"/>
                <w:szCs w:val="12"/>
              </w:rPr>
            </w:pPr>
            <w:r w:rsidRPr="008F7742">
              <w:rPr>
                <w:rFonts w:ascii="Arial CE" w:hAnsi="Arial CE" w:cs="Arial"/>
                <w:i/>
                <w:iCs/>
                <w:sz w:val="12"/>
                <w:szCs w:val="12"/>
              </w:rPr>
              <w:t>• odpłatność za posiłki i usługi opiekuńcze i specjalistyczne</w:t>
            </w:r>
          </w:p>
        </w:tc>
        <w:tc>
          <w:tcPr>
            <w:tcW w:w="798" w:type="pct"/>
            <w:tcBorders>
              <w:top w:val="nil"/>
              <w:left w:val="nil"/>
              <w:bottom w:val="nil"/>
              <w:right w:val="nil"/>
            </w:tcBorders>
            <w:shd w:val="clear" w:color="auto" w:fill="auto"/>
            <w:noWrap/>
            <w:vAlign w:val="center"/>
            <w:hideMark/>
          </w:tcPr>
          <w:p w:rsidR="008F7742" w:rsidRPr="008F7742" w:rsidRDefault="008F7742" w:rsidP="008F7742">
            <w:pPr>
              <w:spacing w:line="240" w:lineRule="auto"/>
              <w:rPr>
                <w:rFonts w:ascii="Arial CE" w:hAnsi="Arial CE" w:cs="Arial"/>
                <w:i/>
                <w:iCs/>
                <w:sz w:val="12"/>
                <w:szCs w:val="12"/>
              </w:rPr>
            </w:pPr>
          </w:p>
        </w:tc>
        <w:tc>
          <w:tcPr>
            <w:tcW w:w="808" w:type="pct"/>
            <w:tcBorders>
              <w:top w:val="nil"/>
              <w:left w:val="nil"/>
              <w:bottom w:val="nil"/>
              <w:right w:val="nil"/>
            </w:tcBorders>
            <w:shd w:val="clear" w:color="auto" w:fill="auto"/>
            <w:vAlign w:val="center"/>
            <w:hideMark/>
          </w:tcPr>
          <w:p w:rsidR="008F7742" w:rsidRPr="008F7742" w:rsidRDefault="008F7742" w:rsidP="008F7742">
            <w:pPr>
              <w:spacing w:line="240" w:lineRule="auto"/>
              <w:rPr>
                <w:rFonts w:ascii="Times New Roman" w:hAnsi="Times New Roman"/>
                <w:sz w:val="12"/>
                <w:szCs w:val="12"/>
              </w:rPr>
            </w:pPr>
          </w:p>
        </w:tc>
        <w:tc>
          <w:tcPr>
            <w:tcW w:w="558" w:type="pct"/>
            <w:tcBorders>
              <w:top w:val="nil"/>
              <w:left w:val="nil"/>
              <w:bottom w:val="nil"/>
              <w:right w:val="nil"/>
            </w:tcBorders>
            <w:shd w:val="clear" w:color="auto" w:fill="auto"/>
            <w:vAlign w:val="center"/>
            <w:hideMark/>
          </w:tcPr>
          <w:p w:rsidR="008F7742" w:rsidRPr="008F7742" w:rsidRDefault="008F7742" w:rsidP="008F7742">
            <w:pPr>
              <w:spacing w:line="240" w:lineRule="auto"/>
              <w:rPr>
                <w:rFonts w:ascii="Times New Roman" w:hAnsi="Times New Roman"/>
                <w:sz w:val="12"/>
                <w:szCs w:val="12"/>
              </w:rPr>
            </w:pPr>
          </w:p>
        </w:tc>
      </w:tr>
      <w:tr w:rsidR="008F7742" w:rsidRPr="008F7742" w:rsidTr="008F7742">
        <w:trPr>
          <w:trHeight w:val="85"/>
        </w:trPr>
        <w:tc>
          <w:tcPr>
            <w:tcW w:w="250" w:type="pct"/>
            <w:tcBorders>
              <w:top w:val="nil"/>
              <w:left w:val="nil"/>
              <w:bottom w:val="nil"/>
              <w:right w:val="nil"/>
            </w:tcBorders>
            <w:shd w:val="clear" w:color="auto" w:fill="auto"/>
            <w:noWrap/>
            <w:vAlign w:val="center"/>
            <w:hideMark/>
          </w:tcPr>
          <w:p w:rsidR="008F7742" w:rsidRPr="008F7742" w:rsidRDefault="008F7742" w:rsidP="008F7742">
            <w:pPr>
              <w:spacing w:line="240" w:lineRule="auto"/>
              <w:rPr>
                <w:rFonts w:ascii="Times New Roman" w:hAnsi="Times New Roman"/>
                <w:sz w:val="12"/>
                <w:szCs w:val="12"/>
              </w:rPr>
            </w:pPr>
          </w:p>
        </w:tc>
        <w:tc>
          <w:tcPr>
            <w:tcW w:w="2587" w:type="pct"/>
            <w:tcBorders>
              <w:top w:val="nil"/>
              <w:left w:val="nil"/>
              <w:bottom w:val="nil"/>
              <w:right w:val="nil"/>
            </w:tcBorders>
            <w:shd w:val="clear" w:color="auto" w:fill="auto"/>
            <w:vAlign w:val="center"/>
            <w:hideMark/>
          </w:tcPr>
          <w:p w:rsidR="008F7742" w:rsidRPr="008F7742" w:rsidRDefault="008F7742" w:rsidP="008F7742">
            <w:pPr>
              <w:spacing w:line="240" w:lineRule="auto"/>
              <w:jc w:val="center"/>
              <w:rPr>
                <w:rFonts w:ascii="Times New Roman" w:hAnsi="Times New Roman"/>
                <w:sz w:val="12"/>
                <w:szCs w:val="12"/>
              </w:rPr>
            </w:pPr>
          </w:p>
        </w:tc>
        <w:tc>
          <w:tcPr>
            <w:tcW w:w="798" w:type="pct"/>
            <w:tcBorders>
              <w:top w:val="nil"/>
              <w:left w:val="nil"/>
              <w:bottom w:val="nil"/>
              <w:right w:val="nil"/>
            </w:tcBorders>
            <w:shd w:val="clear" w:color="auto" w:fill="auto"/>
            <w:noWrap/>
            <w:vAlign w:val="center"/>
            <w:hideMark/>
          </w:tcPr>
          <w:p w:rsidR="008F7742" w:rsidRPr="008F7742" w:rsidRDefault="008F7742" w:rsidP="008F7742">
            <w:pPr>
              <w:spacing w:line="240" w:lineRule="auto"/>
              <w:rPr>
                <w:rFonts w:ascii="Times New Roman" w:hAnsi="Times New Roman"/>
                <w:sz w:val="12"/>
                <w:szCs w:val="12"/>
              </w:rPr>
            </w:pPr>
          </w:p>
        </w:tc>
        <w:tc>
          <w:tcPr>
            <w:tcW w:w="808" w:type="pct"/>
            <w:tcBorders>
              <w:top w:val="nil"/>
              <w:left w:val="nil"/>
              <w:bottom w:val="nil"/>
              <w:right w:val="nil"/>
            </w:tcBorders>
            <w:shd w:val="clear" w:color="auto" w:fill="auto"/>
            <w:noWrap/>
            <w:vAlign w:val="center"/>
            <w:hideMark/>
          </w:tcPr>
          <w:p w:rsidR="008F7742" w:rsidRPr="008F7742" w:rsidRDefault="008F7742" w:rsidP="008F7742">
            <w:pPr>
              <w:spacing w:line="240" w:lineRule="auto"/>
              <w:jc w:val="center"/>
              <w:rPr>
                <w:rFonts w:ascii="Times New Roman" w:hAnsi="Times New Roman"/>
                <w:sz w:val="12"/>
                <w:szCs w:val="12"/>
              </w:rPr>
            </w:pPr>
          </w:p>
        </w:tc>
        <w:tc>
          <w:tcPr>
            <w:tcW w:w="558" w:type="pct"/>
            <w:tcBorders>
              <w:top w:val="nil"/>
              <w:left w:val="nil"/>
              <w:bottom w:val="nil"/>
              <w:right w:val="nil"/>
            </w:tcBorders>
            <w:shd w:val="clear" w:color="auto" w:fill="auto"/>
            <w:vAlign w:val="center"/>
            <w:hideMark/>
          </w:tcPr>
          <w:p w:rsidR="008F7742" w:rsidRPr="008F7742" w:rsidRDefault="008F7742" w:rsidP="008F7742">
            <w:pPr>
              <w:spacing w:line="240" w:lineRule="auto"/>
              <w:rPr>
                <w:rFonts w:ascii="Times New Roman" w:hAnsi="Times New Roman"/>
                <w:sz w:val="12"/>
                <w:szCs w:val="12"/>
              </w:rPr>
            </w:pPr>
          </w:p>
        </w:tc>
      </w:tr>
      <w:tr w:rsidR="008F7742" w:rsidRPr="008F7742" w:rsidTr="008F7742">
        <w:trPr>
          <w:trHeight w:val="85"/>
        </w:trPr>
        <w:tc>
          <w:tcPr>
            <w:tcW w:w="2837" w:type="pct"/>
            <w:gridSpan w:val="2"/>
            <w:tcBorders>
              <w:top w:val="nil"/>
              <w:left w:val="nil"/>
              <w:bottom w:val="nil"/>
              <w:right w:val="nil"/>
            </w:tcBorders>
            <w:shd w:val="clear" w:color="C0C0C0" w:fill="DCE6F1"/>
            <w:noWrap/>
            <w:vAlign w:val="center"/>
            <w:hideMark/>
          </w:tcPr>
          <w:p w:rsidR="008F7742" w:rsidRPr="008F7742" w:rsidRDefault="008F7742" w:rsidP="008F7742">
            <w:pPr>
              <w:spacing w:line="240" w:lineRule="auto"/>
              <w:rPr>
                <w:rFonts w:ascii="Arial CE" w:hAnsi="Arial CE" w:cs="Arial"/>
                <w:b/>
                <w:bCs/>
                <w:sz w:val="12"/>
                <w:szCs w:val="12"/>
              </w:rPr>
            </w:pPr>
            <w:r w:rsidRPr="008F7742">
              <w:rPr>
                <w:rFonts w:ascii="Arial CE" w:hAnsi="Arial CE" w:cs="Arial"/>
                <w:b/>
                <w:bCs/>
                <w:sz w:val="12"/>
                <w:szCs w:val="12"/>
              </w:rPr>
              <w:t>DOCHODY MAJĄTKOWE</w:t>
            </w:r>
          </w:p>
        </w:tc>
        <w:tc>
          <w:tcPr>
            <w:tcW w:w="798" w:type="pct"/>
            <w:tcBorders>
              <w:top w:val="nil"/>
              <w:left w:val="nil"/>
              <w:bottom w:val="nil"/>
              <w:right w:val="nil"/>
            </w:tcBorders>
            <w:shd w:val="clear" w:color="C0C0C0" w:fill="DCE6F1"/>
            <w:noWrap/>
            <w:vAlign w:val="center"/>
            <w:hideMark/>
          </w:tcPr>
          <w:p w:rsidR="008F7742" w:rsidRPr="008F7742" w:rsidRDefault="008F7742" w:rsidP="008F7742">
            <w:pPr>
              <w:spacing w:line="240" w:lineRule="auto"/>
              <w:jc w:val="right"/>
              <w:rPr>
                <w:rFonts w:ascii="Arial CE" w:hAnsi="Arial CE" w:cs="Arial"/>
                <w:b/>
                <w:bCs/>
                <w:sz w:val="12"/>
                <w:szCs w:val="12"/>
              </w:rPr>
            </w:pPr>
            <w:r w:rsidRPr="008F7742">
              <w:rPr>
                <w:rFonts w:ascii="Arial CE" w:hAnsi="Arial CE" w:cs="Arial"/>
                <w:b/>
                <w:bCs/>
                <w:sz w:val="12"/>
                <w:szCs w:val="12"/>
              </w:rPr>
              <w:t>3 206 731</w:t>
            </w:r>
          </w:p>
        </w:tc>
        <w:tc>
          <w:tcPr>
            <w:tcW w:w="808" w:type="pct"/>
            <w:tcBorders>
              <w:top w:val="nil"/>
              <w:left w:val="nil"/>
              <w:bottom w:val="nil"/>
              <w:right w:val="nil"/>
            </w:tcBorders>
            <w:shd w:val="clear" w:color="C0C0C0" w:fill="DCE6F1"/>
            <w:noWrap/>
            <w:vAlign w:val="center"/>
            <w:hideMark/>
          </w:tcPr>
          <w:p w:rsidR="008F7742" w:rsidRPr="008F7742" w:rsidRDefault="008F7742" w:rsidP="008F7742">
            <w:pPr>
              <w:spacing w:line="240" w:lineRule="auto"/>
              <w:jc w:val="right"/>
              <w:rPr>
                <w:rFonts w:ascii="Arial CE" w:hAnsi="Arial CE" w:cs="Arial"/>
                <w:b/>
                <w:bCs/>
                <w:sz w:val="12"/>
                <w:szCs w:val="12"/>
              </w:rPr>
            </w:pPr>
            <w:r w:rsidRPr="008F7742">
              <w:rPr>
                <w:rFonts w:ascii="Arial CE" w:hAnsi="Arial CE" w:cs="Arial"/>
                <w:b/>
                <w:bCs/>
                <w:sz w:val="12"/>
                <w:szCs w:val="12"/>
              </w:rPr>
              <w:t>1 618 183,92</w:t>
            </w:r>
          </w:p>
        </w:tc>
        <w:tc>
          <w:tcPr>
            <w:tcW w:w="558" w:type="pct"/>
            <w:tcBorders>
              <w:top w:val="nil"/>
              <w:left w:val="nil"/>
              <w:bottom w:val="nil"/>
              <w:right w:val="nil"/>
            </w:tcBorders>
            <w:shd w:val="clear" w:color="C0C0C0" w:fill="DCE6F1"/>
            <w:noWrap/>
            <w:vAlign w:val="center"/>
            <w:hideMark/>
          </w:tcPr>
          <w:p w:rsidR="008F7742" w:rsidRPr="008F7742" w:rsidRDefault="008F7742" w:rsidP="008F7742">
            <w:pPr>
              <w:spacing w:line="240" w:lineRule="auto"/>
              <w:jc w:val="right"/>
              <w:rPr>
                <w:rFonts w:ascii="Arial CE" w:hAnsi="Arial CE" w:cs="Arial"/>
                <w:b/>
                <w:bCs/>
                <w:sz w:val="12"/>
                <w:szCs w:val="12"/>
              </w:rPr>
            </w:pPr>
            <w:r w:rsidRPr="008F7742">
              <w:rPr>
                <w:rFonts w:ascii="Arial CE" w:hAnsi="Arial CE" w:cs="Arial"/>
                <w:b/>
                <w:bCs/>
                <w:sz w:val="12"/>
                <w:szCs w:val="12"/>
              </w:rPr>
              <w:t>50,5%</w:t>
            </w:r>
          </w:p>
        </w:tc>
      </w:tr>
      <w:tr w:rsidR="008F7742" w:rsidRPr="008F7742" w:rsidTr="008F7742">
        <w:trPr>
          <w:trHeight w:val="85"/>
        </w:trPr>
        <w:tc>
          <w:tcPr>
            <w:tcW w:w="250" w:type="pct"/>
            <w:tcBorders>
              <w:top w:val="nil"/>
              <w:left w:val="nil"/>
              <w:bottom w:val="nil"/>
              <w:right w:val="nil"/>
            </w:tcBorders>
            <w:shd w:val="clear" w:color="auto" w:fill="auto"/>
            <w:noWrap/>
            <w:vAlign w:val="center"/>
            <w:hideMark/>
          </w:tcPr>
          <w:p w:rsidR="008F7742" w:rsidRPr="008F7742" w:rsidRDefault="008F7742" w:rsidP="008F7742">
            <w:pPr>
              <w:spacing w:line="240" w:lineRule="auto"/>
              <w:jc w:val="right"/>
              <w:rPr>
                <w:rFonts w:ascii="Arial CE" w:hAnsi="Arial CE" w:cs="Arial"/>
                <w:b/>
                <w:bCs/>
                <w:sz w:val="12"/>
                <w:szCs w:val="12"/>
              </w:rPr>
            </w:pPr>
          </w:p>
        </w:tc>
        <w:tc>
          <w:tcPr>
            <w:tcW w:w="2587" w:type="pct"/>
            <w:tcBorders>
              <w:top w:val="nil"/>
              <w:left w:val="nil"/>
              <w:bottom w:val="nil"/>
              <w:right w:val="nil"/>
            </w:tcBorders>
            <w:shd w:val="clear" w:color="auto" w:fill="auto"/>
            <w:vAlign w:val="center"/>
            <w:hideMark/>
          </w:tcPr>
          <w:p w:rsidR="008F7742" w:rsidRPr="008F7742" w:rsidRDefault="008F7742" w:rsidP="008F7742">
            <w:pPr>
              <w:spacing w:line="240" w:lineRule="auto"/>
              <w:jc w:val="center"/>
              <w:rPr>
                <w:rFonts w:ascii="Times New Roman" w:hAnsi="Times New Roman"/>
                <w:sz w:val="12"/>
                <w:szCs w:val="12"/>
              </w:rPr>
            </w:pPr>
          </w:p>
        </w:tc>
        <w:tc>
          <w:tcPr>
            <w:tcW w:w="798" w:type="pct"/>
            <w:tcBorders>
              <w:top w:val="nil"/>
              <w:left w:val="nil"/>
              <w:bottom w:val="nil"/>
              <w:right w:val="nil"/>
            </w:tcBorders>
            <w:shd w:val="clear" w:color="auto" w:fill="auto"/>
            <w:noWrap/>
            <w:vAlign w:val="center"/>
            <w:hideMark/>
          </w:tcPr>
          <w:p w:rsidR="008F7742" w:rsidRPr="008F7742" w:rsidRDefault="008F7742" w:rsidP="008F7742">
            <w:pPr>
              <w:spacing w:line="240" w:lineRule="auto"/>
              <w:rPr>
                <w:rFonts w:ascii="Times New Roman" w:hAnsi="Times New Roman"/>
                <w:sz w:val="12"/>
                <w:szCs w:val="12"/>
              </w:rPr>
            </w:pPr>
          </w:p>
        </w:tc>
        <w:tc>
          <w:tcPr>
            <w:tcW w:w="808" w:type="pct"/>
            <w:tcBorders>
              <w:top w:val="nil"/>
              <w:left w:val="nil"/>
              <w:bottom w:val="nil"/>
              <w:right w:val="nil"/>
            </w:tcBorders>
            <w:shd w:val="clear" w:color="auto" w:fill="auto"/>
            <w:noWrap/>
            <w:vAlign w:val="center"/>
            <w:hideMark/>
          </w:tcPr>
          <w:p w:rsidR="008F7742" w:rsidRPr="008F7742" w:rsidRDefault="008F7742" w:rsidP="008F7742">
            <w:pPr>
              <w:spacing w:line="240" w:lineRule="auto"/>
              <w:jc w:val="center"/>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8F7742" w:rsidRPr="008F7742" w:rsidRDefault="008F7742" w:rsidP="008F7742">
            <w:pPr>
              <w:spacing w:line="240" w:lineRule="auto"/>
              <w:jc w:val="center"/>
              <w:rPr>
                <w:rFonts w:ascii="Times New Roman" w:hAnsi="Times New Roman"/>
                <w:sz w:val="12"/>
                <w:szCs w:val="12"/>
              </w:rPr>
            </w:pPr>
          </w:p>
        </w:tc>
      </w:tr>
      <w:tr w:rsidR="008F7742" w:rsidRPr="008F7742" w:rsidTr="008F7742">
        <w:trPr>
          <w:trHeight w:val="85"/>
        </w:trPr>
        <w:tc>
          <w:tcPr>
            <w:tcW w:w="250" w:type="pct"/>
            <w:tcBorders>
              <w:top w:val="nil"/>
              <w:left w:val="nil"/>
              <w:bottom w:val="nil"/>
              <w:right w:val="nil"/>
            </w:tcBorders>
            <w:shd w:val="clear" w:color="auto" w:fill="auto"/>
            <w:noWrap/>
            <w:vAlign w:val="center"/>
            <w:hideMark/>
          </w:tcPr>
          <w:p w:rsidR="008F7742" w:rsidRPr="008F7742" w:rsidRDefault="008F7742" w:rsidP="008F7742">
            <w:pPr>
              <w:spacing w:line="240" w:lineRule="auto"/>
              <w:jc w:val="center"/>
              <w:rPr>
                <w:rFonts w:ascii="Times New Roman" w:hAnsi="Times New Roman"/>
                <w:sz w:val="12"/>
                <w:szCs w:val="12"/>
              </w:rPr>
            </w:pPr>
          </w:p>
        </w:tc>
        <w:tc>
          <w:tcPr>
            <w:tcW w:w="2587" w:type="pct"/>
            <w:tcBorders>
              <w:top w:val="nil"/>
              <w:left w:val="nil"/>
              <w:bottom w:val="nil"/>
              <w:right w:val="nil"/>
            </w:tcBorders>
            <w:shd w:val="clear" w:color="auto" w:fill="auto"/>
            <w:noWrap/>
            <w:vAlign w:val="center"/>
            <w:hideMark/>
          </w:tcPr>
          <w:p w:rsidR="008F7742" w:rsidRPr="008F7742" w:rsidRDefault="008F7742" w:rsidP="008F7742">
            <w:pPr>
              <w:spacing w:line="240" w:lineRule="auto"/>
              <w:rPr>
                <w:rFonts w:ascii="Arial CE" w:hAnsi="Arial CE" w:cs="Arial"/>
                <w:b/>
                <w:bCs/>
                <w:sz w:val="12"/>
                <w:szCs w:val="12"/>
              </w:rPr>
            </w:pPr>
            <w:r w:rsidRPr="008F7742">
              <w:rPr>
                <w:rFonts w:ascii="Arial CE" w:hAnsi="Arial CE" w:cs="Arial"/>
                <w:b/>
                <w:bCs/>
                <w:sz w:val="12"/>
                <w:szCs w:val="12"/>
              </w:rPr>
              <w:t>Struktura</w:t>
            </w:r>
          </w:p>
        </w:tc>
        <w:tc>
          <w:tcPr>
            <w:tcW w:w="798" w:type="pct"/>
            <w:tcBorders>
              <w:top w:val="nil"/>
              <w:left w:val="nil"/>
              <w:bottom w:val="nil"/>
              <w:right w:val="nil"/>
            </w:tcBorders>
            <w:shd w:val="clear" w:color="auto" w:fill="auto"/>
            <w:noWrap/>
            <w:vAlign w:val="center"/>
            <w:hideMark/>
          </w:tcPr>
          <w:p w:rsidR="008F7742" w:rsidRPr="008F7742" w:rsidRDefault="008F7742" w:rsidP="008F7742">
            <w:pPr>
              <w:spacing w:line="240" w:lineRule="auto"/>
              <w:jc w:val="right"/>
              <w:rPr>
                <w:rFonts w:ascii="Arial CE" w:hAnsi="Arial CE" w:cs="Arial"/>
                <w:b/>
                <w:bCs/>
                <w:sz w:val="12"/>
                <w:szCs w:val="12"/>
              </w:rPr>
            </w:pPr>
            <w:r w:rsidRPr="008F7742">
              <w:rPr>
                <w:rFonts w:ascii="Arial CE" w:hAnsi="Arial CE" w:cs="Arial"/>
                <w:b/>
                <w:bCs/>
                <w:sz w:val="12"/>
                <w:szCs w:val="12"/>
              </w:rPr>
              <w:t>4,07%</w:t>
            </w:r>
          </w:p>
        </w:tc>
        <w:tc>
          <w:tcPr>
            <w:tcW w:w="808" w:type="pct"/>
            <w:tcBorders>
              <w:top w:val="nil"/>
              <w:left w:val="nil"/>
              <w:bottom w:val="nil"/>
              <w:right w:val="nil"/>
            </w:tcBorders>
            <w:shd w:val="clear" w:color="auto" w:fill="auto"/>
            <w:noWrap/>
            <w:vAlign w:val="center"/>
            <w:hideMark/>
          </w:tcPr>
          <w:p w:rsidR="008F7742" w:rsidRPr="008F7742" w:rsidRDefault="008F7742" w:rsidP="008F7742">
            <w:pPr>
              <w:spacing w:line="240" w:lineRule="auto"/>
              <w:jc w:val="right"/>
              <w:rPr>
                <w:rFonts w:ascii="Arial CE" w:hAnsi="Arial CE" w:cs="Arial"/>
                <w:b/>
                <w:bCs/>
                <w:sz w:val="12"/>
                <w:szCs w:val="12"/>
              </w:rPr>
            </w:pPr>
            <w:r w:rsidRPr="008F7742">
              <w:rPr>
                <w:rFonts w:ascii="Arial CE" w:hAnsi="Arial CE" w:cs="Arial"/>
                <w:b/>
                <w:bCs/>
                <w:sz w:val="12"/>
                <w:szCs w:val="12"/>
              </w:rPr>
              <w:t>2,05%</w:t>
            </w:r>
          </w:p>
        </w:tc>
        <w:tc>
          <w:tcPr>
            <w:tcW w:w="558" w:type="pct"/>
            <w:tcBorders>
              <w:top w:val="nil"/>
              <w:left w:val="nil"/>
              <w:bottom w:val="nil"/>
              <w:right w:val="nil"/>
            </w:tcBorders>
            <w:shd w:val="clear" w:color="auto" w:fill="auto"/>
            <w:noWrap/>
            <w:vAlign w:val="center"/>
            <w:hideMark/>
          </w:tcPr>
          <w:p w:rsidR="008F7742" w:rsidRPr="008F7742" w:rsidRDefault="008F7742" w:rsidP="008F7742">
            <w:pPr>
              <w:spacing w:line="240" w:lineRule="auto"/>
              <w:jc w:val="right"/>
              <w:rPr>
                <w:rFonts w:ascii="Arial CE" w:hAnsi="Arial CE" w:cs="Arial"/>
                <w:b/>
                <w:bCs/>
                <w:sz w:val="12"/>
                <w:szCs w:val="12"/>
              </w:rPr>
            </w:pPr>
          </w:p>
        </w:tc>
      </w:tr>
      <w:tr w:rsidR="008F7742" w:rsidRPr="008F7742" w:rsidTr="008F7742">
        <w:trPr>
          <w:trHeight w:val="85"/>
        </w:trPr>
        <w:tc>
          <w:tcPr>
            <w:tcW w:w="250" w:type="pct"/>
            <w:tcBorders>
              <w:top w:val="nil"/>
              <w:left w:val="nil"/>
              <w:bottom w:val="nil"/>
              <w:right w:val="nil"/>
            </w:tcBorders>
            <w:shd w:val="clear" w:color="auto" w:fill="auto"/>
            <w:noWrap/>
            <w:vAlign w:val="center"/>
            <w:hideMark/>
          </w:tcPr>
          <w:p w:rsidR="008F7742" w:rsidRPr="008F7742" w:rsidRDefault="008F7742" w:rsidP="008F7742">
            <w:pPr>
              <w:spacing w:line="240" w:lineRule="auto"/>
              <w:jc w:val="center"/>
              <w:rPr>
                <w:rFonts w:ascii="Times New Roman" w:hAnsi="Times New Roman"/>
                <w:sz w:val="12"/>
                <w:szCs w:val="12"/>
              </w:rPr>
            </w:pPr>
          </w:p>
        </w:tc>
        <w:tc>
          <w:tcPr>
            <w:tcW w:w="2587" w:type="pct"/>
            <w:tcBorders>
              <w:top w:val="nil"/>
              <w:left w:val="nil"/>
              <w:bottom w:val="nil"/>
              <w:right w:val="nil"/>
            </w:tcBorders>
            <w:shd w:val="clear" w:color="auto" w:fill="auto"/>
            <w:vAlign w:val="center"/>
            <w:hideMark/>
          </w:tcPr>
          <w:p w:rsidR="008F7742" w:rsidRPr="008F7742" w:rsidRDefault="008F7742" w:rsidP="008F7742">
            <w:pPr>
              <w:spacing w:line="240" w:lineRule="auto"/>
              <w:jc w:val="center"/>
              <w:rPr>
                <w:rFonts w:ascii="Times New Roman" w:hAnsi="Times New Roman"/>
                <w:sz w:val="12"/>
                <w:szCs w:val="12"/>
              </w:rPr>
            </w:pPr>
          </w:p>
        </w:tc>
        <w:tc>
          <w:tcPr>
            <w:tcW w:w="798" w:type="pct"/>
            <w:tcBorders>
              <w:top w:val="nil"/>
              <w:left w:val="nil"/>
              <w:bottom w:val="nil"/>
              <w:right w:val="nil"/>
            </w:tcBorders>
            <w:shd w:val="clear" w:color="auto" w:fill="auto"/>
            <w:noWrap/>
            <w:vAlign w:val="center"/>
            <w:hideMark/>
          </w:tcPr>
          <w:p w:rsidR="008F7742" w:rsidRPr="008F7742" w:rsidRDefault="008F7742" w:rsidP="008F7742">
            <w:pPr>
              <w:spacing w:line="240" w:lineRule="auto"/>
              <w:rPr>
                <w:rFonts w:ascii="Times New Roman" w:hAnsi="Times New Roman"/>
                <w:sz w:val="12"/>
                <w:szCs w:val="12"/>
              </w:rPr>
            </w:pPr>
          </w:p>
        </w:tc>
        <w:tc>
          <w:tcPr>
            <w:tcW w:w="808" w:type="pct"/>
            <w:tcBorders>
              <w:top w:val="nil"/>
              <w:left w:val="nil"/>
              <w:bottom w:val="nil"/>
              <w:right w:val="nil"/>
            </w:tcBorders>
            <w:shd w:val="clear" w:color="auto" w:fill="auto"/>
            <w:noWrap/>
            <w:vAlign w:val="center"/>
            <w:hideMark/>
          </w:tcPr>
          <w:p w:rsidR="008F7742" w:rsidRPr="008F7742" w:rsidRDefault="008F7742" w:rsidP="008F7742">
            <w:pPr>
              <w:spacing w:line="240" w:lineRule="auto"/>
              <w:jc w:val="center"/>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8F7742" w:rsidRPr="008F7742" w:rsidRDefault="008F7742" w:rsidP="008F7742">
            <w:pPr>
              <w:spacing w:line="240" w:lineRule="auto"/>
              <w:jc w:val="center"/>
              <w:rPr>
                <w:rFonts w:ascii="Times New Roman" w:hAnsi="Times New Roman"/>
                <w:sz w:val="12"/>
                <w:szCs w:val="12"/>
              </w:rPr>
            </w:pPr>
          </w:p>
        </w:tc>
      </w:tr>
      <w:tr w:rsidR="008F7742" w:rsidRPr="008F7742" w:rsidTr="008F7742">
        <w:trPr>
          <w:trHeight w:val="85"/>
        </w:trPr>
        <w:tc>
          <w:tcPr>
            <w:tcW w:w="2837" w:type="pct"/>
            <w:gridSpan w:val="2"/>
            <w:tcBorders>
              <w:top w:val="nil"/>
              <w:left w:val="nil"/>
              <w:bottom w:val="nil"/>
              <w:right w:val="nil"/>
            </w:tcBorders>
            <w:shd w:val="clear" w:color="C0C0C0" w:fill="DCE6F1"/>
            <w:noWrap/>
            <w:vAlign w:val="center"/>
            <w:hideMark/>
          </w:tcPr>
          <w:p w:rsidR="008F7742" w:rsidRPr="008F7742" w:rsidRDefault="008F7742" w:rsidP="008F7742">
            <w:pPr>
              <w:spacing w:line="240" w:lineRule="auto"/>
              <w:rPr>
                <w:rFonts w:ascii="Arial CE" w:hAnsi="Arial CE" w:cs="Arial"/>
                <w:b/>
                <w:bCs/>
                <w:sz w:val="12"/>
                <w:szCs w:val="12"/>
              </w:rPr>
            </w:pPr>
            <w:r w:rsidRPr="008F7742">
              <w:rPr>
                <w:rFonts w:ascii="Arial CE" w:hAnsi="Arial CE" w:cs="Arial"/>
                <w:b/>
                <w:bCs/>
                <w:sz w:val="12"/>
                <w:szCs w:val="12"/>
              </w:rPr>
              <w:t>DOCHODY WŁASNE MAJĄTKOWE  (100%)</w:t>
            </w:r>
          </w:p>
        </w:tc>
        <w:tc>
          <w:tcPr>
            <w:tcW w:w="798" w:type="pct"/>
            <w:tcBorders>
              <w:top w:val="nil"/>
              <w:left w:val="nil"/>
              <w:bottom w:val="nil"/>
              <w:right w:val="nil"/>
            </w:tcBorders>
            <w:shd w:val="clear" w:color="C0C0C0" w:fill="DCE6F1"/>
            <w:noWrap/>
            <w:vAlign w:val="center"/>
            <w:hideMark/>
          </w:tcPr>
          <w:p w:rsidR="008F7742" w:rsidRPr="008F7742" w:rsidRDefault="008F7742" w:rsidP="008F7742">
            <w:pPr>
              <w:spacing w:line="240" w:lineRule="auto"/>
              <w:jc w:val="right"/>
              <w:rPr>
                <w:rFonts w:ascii="Arial CE" w:hAnsi="Arial CE" w:cs="Arial"/>
                <w:b/>
                <w:bCs/>
                <w:sz w:val="12"/>
                <w:szCs w:val="12"/>
              </w:rPr>
            </w:pPr>
            <w:r w:rsidRPr="008F7742">
              <w:rPr>
                <w:rFonts w:ascii="Arial CE" w:hAnsi="Arial CE" w:cs="Arial"/>
                <w:b/>
                <w:bCs/>
                <w:sz w:val="12"/>
                <w:szCs w:val="12"/>
              </w:rPr>
              <w:t>1 188 390</w:t>
            </w:r>
          </w:p>
        </w:tc>
        <w:tc>
          <w:tcPr>
            <w:tcW w:w="808" w:type="pct"/>
            <w:tcBorders>
              <w:top w:val="nil"/>
              <w:left w:val="nil"/>
              <w:bottom w:val="nil"/>
              <w:right w:val="nil"/>
            </w:tcBorders>
            <w:shd w:val="clear" w:color="C0C0C0" w:fill="DCE6F1"/>
            <w:noWrap/>
            <w:vAlign w:val="center"/>
            <w:hideMark/>
          </w:tcPr>
          <w:p w:rsidR="008F7742" w:rsidRPr="008F7742" w:rsidRDefault="008F7742" w:rsidP="008F7742">
            <w:pPr>
              <w:spacing w:line="240" w:lineRule="auto"/>
              <w:jc w:val="right"/>
              <w:rPr>
                <w:rFonts w:ascii="Arial CE" w:hAnsi="Arial CE" w:cs="Arial"/>
                <w:b/>
                <w:bCs/>
                <w:sz w:val="12"/>
                <w:szCs w:val="12"/>
              </w:rPr>
            </w:pPr>
            <w:r w:rsidRPr="008F7742">
              <w:rPr>
                <w:rFonts w:ascii="Arial CE" w:hAnsi="Arial CE" w:cs="Arial"/>
                <w:b/>
                <w:bCs/>
                <w:sz w:val="12"/>
                <w:szCs w:val="12"/>
              </w:rPr>
              <w:t>1 618 183,92</w:t>
            </w:r>
          </w:p>
        </w:tc>
        <w:tc>
          <w:tcPr>
            <w:tcW w:w="558" w:type="pct"/>
            <w:tcBorders>
              <w:top w:val="nil"/>
              <w:left w:val="nil"/>
              <w:bottom w:val="nil"/>
              <w:right w:val="nil"/>
            </w:tcBorders>
            <w:shd w:val="clear" w:color="C0C0C0" w:fill="DCE6F1"/>
            <w:noWrap/>
            <w:vAlign w:val="center"/>
            <w:hideMark/>
          </w:tcPr>
          <w:p w:rsidR="008F7742" w:rsidRPr="008F7742" w:rsidRDefault="008F7742" w:rsidP="008F7742">
            <w:pPr>
              <w:spacing w:line="240" w:lineRule="auto"/>
              <w:jc w:val="right"/>
              <w:rPr>
                <w:rFonts w:ascii="Arial CE" w:hAnsi="Arial CE" w:cs="Arial"/>
                <w:b/>
                <w:bCs/>
                <w:sz w:val="12"/>
                <w:szCs w:val="12"/>
              </w:rPr>
            </w:pPr>
            <w:r w:rsidRPr="008F7742">
              <w:rPr>
                <w:rFonts w:ascii="Arial CE" w:hAnsi="Arial CE" w:cs="Arial"/>
                <w:b/>
                <w:bCs/>
                <w:sz w:val="12"/>
                <w:szCs w:val="12"/>
              </w:rPr>
              <w:t>136,2%</w:t>
            </w:r>
          </w:p>
        </w:tc>
      </w:tr>
      <w:tr w:rsidR="008F7742" w:rsidRPr="008F7742" w:rsidTr="008F7742">
        <w:trPr>
          <w:trHeight w:val="85"/>
        </w:trPr>
        <w:tc>
          <w:tcPr>
            <w:tcW w:w="250" w:type="pct"/>
            <w:tcBorders>
              <w:top w:val="nil"/>
              <w:left w:val="nil"/>
              <w:bottom w:val="nil"/>
              <w:right w:val="nil"/>
            </w:tcBorders>
            <w:shd w:val="clear" w:color="auto" w:fill="auto"/>
            <w:noWrap/>
            <w:vAlign w:val="center"/>
            <w:hideMark/>
          </w:tcPr>
          <w:p w:rsidR="008F7742" w:rsidRPr="008F7742" w:rsidRDefault="008F7742" w:rsidP="008F7742">
            <w:pPr>
              <w:spacing w:line="240" w:lineRule="auto"/>
              <w:jc w:val="right"/>
              <w:rPr>
                <w:rFonts w:ascii="Arial CE" w:hAnsi="Arial CE" w:cs="Arial"/>
                <w:b/>
                <w:bCs/>
                <w:sz w:val="12"/>
                <w:szCs w:val="12"/>
              </w:rPr>
            </w:pPr>
          </w:p>
        </w:tc>
        <w:tc>
          <w:tcPr>
            <w:tcW w:w="2587" w:type="pct"/>
            <w:tcBorders>
              <w:top w:val="nil"/>
              <w:left w:val="nil"/>
              <w:bottom w:val="nil"/>
              <w:right w:val="nil"/>
            </w:tcBorders>
            <w:shd w:val="clear" w:color="auto" w:fill="auto"/>
            <w:vAlign w:val="center"/>
            <w:hideMark/>
          </w:tcPr>
          <w:p w:rsidR="008F7742" w:rsidRPr="008F7742" w:rsidRDefault="008F7742" w:rsidP="008F7742">
            <w:pPr>
              <w:spacing w:line="240" w:lineRule="auto"/>
              <w:jc w:val="center"/>
              <w:rPr>
                <w:rFonts w:ascii="Times New Roman" w:hAnsi="Times New Roman"/>
                <w:sz w:val="12"/>
                <w:szCs w:val="12"/>
              </w:rPr>
            </w:pPr>
          </w:p>
        </w:tc>
        <w:tc>
          <w:tcPr>
            <w:tcW w:w="798" w:type="pct"/>
            <w:tcBorders>
              <w:top w:val="nil"/>
              <w:left w:val="nil"/>
              <w:bottom w:val="nil"/>
              <w:right w:val="nil"/>
            </w:tcBorders>
            <w:shd w:val="clear" w:color="auto" w:fill="auto"/>
            <w:noWrap/>
            <w:vAlign w:val="center"/>
            <w:hideMark/>
          </w:tcPr>
          <w:p w:rsidR="008F7742" w:rsidRPr="008F7742" w:rsidRDefault="008F7742" w:rsidP="008F7742">
            <w:pPr>
              <w:spacing w:line="240" w:lineRule="auto"/>
              <w:rPr>
                <w:rFonts w:ascii="Times New Roman" w:hAnsi="Times New Roman"/>
                <w:sz w:val="12"/>
                <w:szCs w:val="12"/>
              </w:rPr>
            </w:pPr>
          </w:p>
        </w:tc>
        <w:tc>
          <w:tcPr>
            <w:tcW w:w="808" w:type="pct"/>
            <w:tcBorders>
              <w:top w:val="nil"/>
              <w:left w:val="nil"/>
              <w:bottom w:val="nil"/>
              <w:right w:val="nil"/>
            </w:tcBorders>
            <w:shd w:val="clear" w:color="auto" w:fill="auto"/>
            <w:noWrap/>
            <w:vAlign w:val="center"/>
            <w:hideMark/>
          </w:tcPr>
          <w:p w:rsidR="008F7742" w:rsidRPr="008F7742" w:rsidRDefault="008F7742" w:rsidP="008F7742">
            <w:pPr>
              <w:spacing w:line="240" w:lineRule="auto"/>
              <w:jc w:val="center"/>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8F7742" w:rsidRPr="008F7742" w:rsidRDefault="008F7742" w:rsidP="008F7742">
            <w:pPr>
              <w:spacing w:line="240" w:lineRule="auto"/>
              <w:jc w:val="center"/>
              <w:rPr>
                <w:rFonts w:ascii="Times New Roman" w:hAnsi="Times New Roman"/>
                <w:sz w:val="12"/>
                <w:szCs w:val="12"/>
              </w:rPr>
            </w:pPr>
          </w:p>
        </w:tc>
      </w:tr>
      <w:tr w:rsidR="008F7742" w:rsidRPr="008F7742" w:rsidTr="008F7742">
        <w:trPr>
          <w:trHeight w:val="85"/>
        </w:trPr>
        <w:tc>
          <w:tcPr>
            <w:tcW w:w="250" w:type="pct"/>
            <w:tcBorders>
              <w:top w:val="nil"/>
              <w:left w:val="nil"/>
              <w:bottom w:val="nil"/>
              <w:right w:val="nil"/>
            </w:tcBorders>
            <w:shd w:val="clear" w:color="auto" w:fill="auto"/>
            <w:noWrap/>
            <w:vAlign w:val="center"/>
            <w:hideMark/>
          </w:tcPr>
          <w:p w:rsidR="008F7742" w:rsidRPr="008F7742" w:rsidRDefault="008F7742" w:rsidP="008F7742">
            <w:pPr>
              <w:spacing w:line="240" w:lineRule="auto"/>
              <w:jc w:val="center"/>
              <w:rPr>
                <w:rFonts w:ascii="Times New Roman" w:hAnsi="Times New Roman"/>
                <w:sz w:val="12"/>
                <w:szCs w:val="12"/>
              </w:rPr>
            </w:pPr>
          </w:p>
        </w:tc>
        <w:tc>
          <w:tcPr>
            <w:tcW w:w="2587" w:type="pct"/>
            <w:tcBorders>
              <w:top w:val="nil"/>
              <w:left w:val="nil"/>
              <w:bottom w:val="nil"/>
              <w:right w:val="nil"/>
            </w:tcBorders>
            <w:shd w:val="clear" w:color="auto" w:fill="auto"/>
            <w:noWrap/>
            <w:vAlign w:val="center"/>
            <w:hideMark/>
          </w:tcPr>
          <w:p w:rsidR="008F7742" w:rsidRPr="008F7742" w:rsidRDefault="008F7742" w:rsidP="008F7742">
            <w:pPr>
              <w:spacing w:line="240" w:lineRule="auto"/>
              <w:rPr>
                <w:rFonts w:ascii="Arial CE" w:hAnsi="Arial CE" w:cs="Arial"/>
                <w:b/>
                <w:bCs/>
                <w:sz w:val="12"/>
                <w:szCs w:val="12"/>
              </w:rPr>
            </w:pPr>
            <w:r w:rsidRPr="008F7742">
              <w:rPr>
                <w:rFonts w:ascii="Arial CE" w:hAnsi="Arial CE" w:cs="Arial"/>
                <w:b/>
                <w:bCs/>
                <w:sz w:val="12"/>
                <w:szCs w:val="12"/>
              </w:rPr>
              <w:t>Struktura</w:t>
            </w:r>
          </w:p>
        </w:tc>
        <w:tc>
          <w:tcPr>
            <w:tcW w:w="798" w:type="pct"/>
            <w:tcBorders>
              <w:top w:val="nil"/>
              <w:left w:val="nil"/>
              <w:bottom w:val="nil"/>
              <w:right w:val="nil"/>
            </w:tcBorders>
            <w:shd w:val="clear" w:color="auto" w:fill="auto"/>
            <w:noWrap/>
            <w:vAlign w:val="center"/>
            <w:hideMark/>
          </w:tcPr>
          <w:p w:rsidR="008F7742" w:rsidRPr="008F7742" w:rsidRDefault="008F7742" w:rsidP="008F7742">
            <w:pPr>
              <w:spacing w:line="240" w:lineRule="auto"/>
              <w:jc w:val="right"/>
              <w:rPr>
                <w:rFonts w:ascii="Arial CE" w:hAnsi="Arial CE" w:cs="Arial"/>
                <w:b/>
                <w:bCs/>
                <w:sz w:val="12"/>
                <w:szCs w:val="12"/>
              </w:rPr>
            </w:pPr>
            <w:r w:rsidRPr="008F7742">
              <w:rPr>
                <w:rFonts w:ascii="Arial CE" w:hAnsi="Arial CE" w:cs="Arial"/>
                <w:b/>
                <w:bCs/>
                <w:sz w:val="12"/>
                <w:szCs w:val="12"/>
              </w:rPr>
              <w:t>37,06%</w:t>
            </w:r>
          </w:p>
        </w:tc>
        <w:tc>
          <w:tcPr>
            <w:tcW w:w="808" w:type="pct"/>
            <w:tcBorders>
              <w:top w:val="nil"/>
              <w:left w:val="nil"/>
              <w:bottom w:val="nil"/>
              <w:right w:val="nil"/>
            </w:tcBorders>
            <w:shd w:val="clear" w:color="auto" w:fill="auto"/>
            <w:noWrap/>
            <w:vAlign w:val="center"/>
            <w:hideMark/>
          </w:tcPr>
          <w:p w:rsidR="008F7742" w:rsidRPr="008F7742" w:rsidRDefault="008F7742" w:rsidP="008F7742">
            <w:pPr>
              <w:spacing w:line="240" w:lineRule="auto"/>
              <w:jc w:val="right"/>
              <w:rPr>
                <w:rFonts w:ascii="Arial CE" w:hAnsi="Arial CE" w:cs="Arial"/>
                <w:b/>
                <w:bCs/>
                <w:sz w:val="12"/>
                <w:szCs w:val="12"/>
              </w:rPr>
            </w:pPr>
            <w:r w:rsidRPr="008F7742">
              <w:rPr>
                <w:rFonts w:ascii="Arial CE" w:hAnsi="Arial CE" w:cs="Arial"/>
                <w:b/>
                <w:bCs/>
                <w:sz w:val="12"/>
                <w:szCs w:val="12"/>
              </w:rPr>
              <w:t>100,00%</w:t>
            </w:r>
          </w:p>
        </w:tc>
        <w:tc>
          <w:tcPr>
            <w:tcW w:w="558" w:type="pct"/>
            <w:tcBorders>
              <w:top w:val="nil"/>
              <w:left w:val="nil"/>
              <w:bottom w:val="nil"/>
              <w:right w:val="nil"/>
            </w:tcBorders>
            <w:shd w:val="clear" w:color="auto" w:fill="auto"/>
            <w:noWrap/>
            <w:vAlign w:val="center"/>
            <w:hideMark/>
          </w:tcPr>
          <w:p w:rsidR="008F7742" w:rsidRPr="008F7742" w:rsidRDefault="008F7742" w:rsidP="008F7742">
            <w:pPr>
              <w:spacing w:line="240" w:lineRule="auto"/>
              <w:jc w:val="right"/>
              <w:rPr>
                <w:rFonts w:ascii="Arial CE" w:hAnsi="Arial CE" w:cs="Arial"/>
                <w:b/>
                <w:bCs/>
                <w:sz w:val="12"/>
                <w:szCs w:val="12"/>
              </w:rPr>
            </w:pPr>
          </w:p>
        </w:tc>
      </w:tr>
      <w:tr w:rsidR="008F7742" w:rsidRPr="008F7742" w:rsidTr="008F7742">
        <w:trPr>
          <w:trHeight w:val="85"/>
        </w:trPr>
        <w:tc>
          <w:tcPr>
            <w:tcW w:w="250" w:type="pct"/>
            <w:tcBorders>
              <w:top w:val="nil"/>
              <w:left w:val="nil"/>
              <w:bottom w:val="nil"/>
              <w:right w:val="nil"/>
            </w:tcBorders>
            <w:shd w:val="clear" w:color="auto" w:fill="auto"/>
            <w:noWrap/>
            <w:vAlign w:val="center"/>
            <w:hideMark/>
          </w:tcPr>
          <w:p w:rsidR="008F7742" w:rsidRPr="008F7742" w:rsidRDefault="008F7742" w:rsidP="008F7742">
            <w:pPr>
              <w:spacing w:line="240" w:lineRule="auto"/>
              <w:rPr>
                <w:rFonts w:ascii="Times New Roman" w:hAnsi="Times New Roman"/>
                <w:sz w:val="12"/>
                <w:szCs w:val="12"/>
              </w:rPr>
            </w:pPr>
          </w:p>
        </w:tc>
        <w:tc>
          <w:tcPr>
            <w:tcW w:w="2587" w:type="pct"/>
            <w:tcBorders>
              <w:top w:val="nil"/>
              <w:left w:val="nil"/>
              <w:bottom w:val="nil"/>
              <w:right w:val="nil"/>
            </w:tcBorders>
            <w:shd w:val="clear" w:color="auto" w:fill="auto"/>
            <w:noWrap/>
            <w:vAlign w:val="center"/>
            <w:hideMark/>
          </w:tcPr>
          <w:p w:rsidR="008F7742" w:rsidRPr="008F7742" w:rsidRDefault="008F7742" w:rsidP="008F7742">
            <w:pPr>
              <w:spacing w:line="240" w:lineRule="auto"/>
              <w:rPr>
                <w:rFonts w:ascii="Arial CE" w:hAnsi="Arial CE" w:cs="Arial"/>
                <w:sz w:val="12"/>
                <w:szCs w:val="12"/>
              </w:rPr>
            </w:pPr>
            <w:r w:rsidRPr="008F7742">
              <w:rPr>
                <w:rFonts w:ascii="Arial CE" w:hAnsi="Arial CE" w:cs="Arial"/>
                <w:sz w:val="12"/>
                <w:szCs w:val="12"/>
              </w:rPr>
              <w:t>z tego:</w:t>
            </w:r>
          </w:p>
        </w:tc>
        <w:tc>
          <w:tcPr>
            <w:tcW w:w="798" w:type="pct"/>
            <w:tcBorders>
              <w:top w:val="nil"/>
              <w:left w:val="nil"/>
              <w:bottom w:val="nil"/>
              <w:right w:val="nil"/>
            </w:tcBorders>
            <w:shd w:val="clear" w:color="auto" w:fill="auto"/>
            <w:noWrap/>
            <w:vAlign w:val="center"/>
            <w:hideMark/>
          </w:tcPr>
          <w:p w:rsidR="008F7742" w:rsidRPr="008F7742" w:rsidRDefault="008F7742" w:rsidP="008F7742">
            <w:pPr>
              <w:spacing w:line="240" w:lineRule="auto"/>
              <w:rPr>
                <w:rFonts w:ascii="Arial CE" w:hAnsi="Arial CE" w:cs="Arial"/>
                <w:sz w:val="12"/>
                <w:szCs w:val="12"/>
              </w:rPr>
            </w:pPr>
          </w:p>
        </w:tc>
        <w:tc>
          <w:tcPr>
            <w:tcW w:w="808" w:type="pct"/>
            <w:tcBorders>
              <w:top w:val="nil"/>
              <w:left w:val="nil"/>
              <w:bottom w:val="nil"/>
              <w:right w:val="nil"/>
            </w:tcBorders>
            <w:shd w:val="clear" w:color="auto" w:fill="auto"/>
            <w:noWrap/>
            <w:vAlign w:val="center"/>
            <w:hideMark/>
          </w:tcPr>
          <w:p w:rsidR="008F7742" w:rsidRPr="008F7742" w:rsidRDefault="008F7742" w:rsidP="008F7742">
            <w:pPr>
              <w:spacing w:line="240" w:lineRule="auto"/>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8F7742" w:rsidRPr="008F7742" w:rsidRDefault="008F7742" w:rsidP="008F7742">
            <w:pPr>
              <w:spacing w:line="240" w:lineRule="auto"/>
              <w:rPr>
                <w:rFonts w:ascii="Times New Roman" w:hAnsi="Times New Roman"/>
                <w:sz w:val="12"/>
                <w:szCs w:val="12"/>
              </w:rPr>
            </w:pPr>
          </w:p>
        </w:tc>
      </w:tr>
      <w:tr w:rsidR="008F7742" w:rsidRPr="008F7742" w:rsidTr="008F7742">
        <w:trPr>
          <w:trHeight w:val="85"/>
        </w:trPr>
        <w:tc>
          <w:tcPr>
            <w:tcW w:w="250" w:type="pct"/>
            <w:tcBorders>
              <w:top w:val="nil"/>
              <w:left w:val="nil"/>
              <w:bottom w:val="nil"/>
              <w:right w:val="nil"/>
            </w:tcBorders>
            <w:shd w:val="clear" w:color="auto" w:fill="auto"/>
            <w:noWrap/>
            <w:vAlign w:val="center"/>
            <w:hideMark/>
          </w:tcPr>
          <w:p w:rsidR="008F7742" w:rsidRPr="008F7742" w:rsidRDefault="008F7742" w:rsidP="008F7742">
            <w:pPr>
              <w:spacing w:line="240" w:lineRule="auto"/>
              <w:rPr>
                <w:rFonts w:ascii="Times New Roman" w:hAnsi="Times New Roman"/>
                <w:sz w:val="12"/>
                <w:szCs w:val="12"/>
              </w:rPr>
            </w:pPr>
          </w:p>
        </w:tc>
        <w:tc>
          <w:tcPr>
            <w:tcW w:w="2587" w:type="pct"/>
            <w:tcBorders>
              <w:top w:val="nil"/>
              <w:left w:val="nil"/>
              <w:bottom w:val="nil"/>
              <w:right w:val="nil"/>
            </w:tcBorders>
            <w:shd w:val="clear" w:color="auto" w:fill="auto"/>
            <w:vAlign w:val="center"/>
            <w:hideMark/>
          </w:tcPr>
          <w:p w:rsidR="008F7742" w:rsidRPr="008F7742" w:rsidRDefault="008F7742" w:rsidP="008F7742">
            <w:pPr>
              <w:spacing w:line="240" w:lineRule="auto"/>
              <w:jc w:val="center"/>
              <w:rPr>
                <w:rFonts w:ascii="Times New Roman" w:hAnsi="Times New Roman"/>
                <w:sz w:val="12"/>
                <w:szCs w:val="12"/>
              </w:rPr>
            </w:pPr>
          </w:p>
        </w:tc>
        <w:tc>
          <w:tcPr>
            <w:tcW w:w="798" w:type="pct"/>
            <w:tcBorders>
              <w:top w:val="nil"/>
              <w:left w:val="nil"/>
              <w:bottom w:val="nil"/>
              <w:right w:val="nil"/>
            </w:tcBorders>
            <w:shd w:val="clear" w:color="auto" w:fill="auto"/>
            <w:noWrap/>
            <w:vAlign w:val="center"/>
            <w:hideMark/>
          </w:tcPr>
          <w:p w:rsidR="008F7742" w:rsidRPr="008F7742" w:rsidRDefault="008F7742" w:rsidP="008F7742">
            <w:pPr>
              <w:spacing w:line="240" w:lineRule="auto"/>
              <w:rPr>
                <w:rFonts w:ascii="Times New Roman" w:hAnsi="Times New Roman"/>
                <w:sz w:val="12"/>
                <w:szCs w:val="12"/>
              </w:rPr>
            </w:pPr>
          </w:p>
        </w:tc>
        <w:tc>
          <w:tcPr>
            <w:tcW w:w="808" w:type="pct"/>
            <w:tcBorders>
              <w:top w:val="nil"/>
              <w:left w:val="nil"/>
              <w:bottom w:val="nil"/>
              <w:right w:val="nil"/>
            </w:tcBorders>
            <w:shd w:val="clear" w:color="auto" w:fill="auto"/>
            <w:noWrap/>
            <w:vAlign w:val="center"/>
            <w:hideMark/>
          </w:tcPr>
          <w:p w:rsidR="008F7742" w:rsidRPr="008F7742" w:rsidRDefault="008F7742" w:rsidP="008F7742">
            <w:pPr>
              <w:spacing w:line="240" w:lineRule="auto"/>
              <w:jc w:val="center"/>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8F7742" w:rsidRPr="008F7742" w:rsidRDefault="008F7742" w:rsidP="008F7742">
            <w:pPr>
              <w:spacing w:line="240" w:lineRule="auto"/>
              <w:jc w:val="center"/>
              <w:rPr>
                <w:rFonts w:ascii="Times New Roman" w:hAnsi="Times New Roman"/>
                <w:sz w:val="12"/>
                <w:szCs w:val="12"/>
              </w:rPr>
            </w:pPr>
          </w:p>
        </w:tc>
      </w:tr>
      <w:tr w:rsidR="008F7742" w:rsidRPr="008F7742" w:rsidTr="008F7742">
        <w:trPr>
          <w:trHeight w:val="85"/>
        </w:trPr>
        <w:tc>
          <w:tcPr>
            <w:tcW w:w="250" w:type="pct"/>
            <w:tcBorders>
              <w:top w:val="nil"/>
              <w:left w:val="nil"/>
              <w:bottom w:val="nil"/>
              <w:right w:val="nil"/>
            </w:tcBorders>
            <w:shd w:val="clear" w:color="C0C0C0" w:fill="EAF2F6"/>
            <w:noWrap/>
            <w:vAlign w:val="center"/>
            <w:hideMark/>
          </w:tcPr>
          <w:p w:rsidR="008F7742" w:rsidRPr="008F7742" w:rsidRDefault="008F7742" w:rsidP="008F7742">
            <w:pPr>
              <w:spacing w:line="240" w:lineRule="auto"/>
              <w:jc w:val="center"/>
              <w:rPr>
                <w:rFonts w:ascii="Arial CE" w:hAnsi="Arial CE" w:cs="Arial"/>
                <w:b/>
                <w:bCs/>
                <w:sz w:val="12"/>
                <w:szCs w:val="12"/>
              </w:rPr>
            </w:pPr>
            <w:r w:rsidRPr="008F7742">
              <w:rPr>
                <w:rFonts w:ascii="Arial CE" w:hAnsi="Arial CE" w:cs="Arial"/>
                <w:b/>
                <w:bCs/>
                <w:sz w:val="12"/>
                <w:szCs w:val="12"/>
              </w:rPr>
              <w:t>I</w:t>
            </w:r>
          </w:p>
        </w:tc>
        <w:tc>
          <w:tcPr>
            <w:tcW w:w="2587" w:type="pct"/>
            <w:tcBorders>
              <w:top w:val="nil"/>
              <w:left w:val="nil"/>
              <w:bottom w:val="nil"/>
              <w:right w:val="nil"/>
            </w:tcBorders>
            <w:shd w:val="clear" w:color="000000" w:fill="EAF2F6"/>
            <w:vAlign w:val="center"/>
            <w:hideMark/>
          </w:tcPr>
          <w:p w:rsidR="008F7742" w:rsidRPr="008F7742" w:rsidRDefault="008F7742" w:rsidP="008F7742">
            <w:pPr>
              <w:spacing w:line="240" w:lineRule="auto"/>
              <w:rPr>
                <w:rFonts w:ascii="Arial CE" w:hAnsi="Arial CE" w:cs="Arial"/>
                <w:b/>
                <w:bCs/>
                <w:sz w:val="12"/>
                <w:szCs w:val="12"/>
              </w:rPr>
            </w:pPr>
            <w:r w:rsidRPr="008F7742">
              <w:rPr>
                <w:rFonts w:ascii="Arial CE" w:hAnsi="Arial CE" w:cs="Arial"/>
                <w:b/>
                <w:bCs/>
                <w:sz w:val="12"/>
                <w:szCs w:val="12"/>
              </w:rPr>
              <w:t>Wpływy ze sprzedaży składników majątkowych</w:t>
            </w:r>
          </w:p>
        </w:tc>
        <w:tc>
          <w:tcPr>
            <w:tcW w:w="798" w:type="pct"/>
            <w:tcBorders>
              <w:top w:val="nil"/>
              <w:left w:val="nil"/>
              <w:bottom w:val="nil"/>
              <w:right w:val="nil"/>
            </w:tcBorders>
            <w:shd w:val="clear" w:color="C0C0C0" w:fill="EAF2F6"/>
            <w:noWrap/>
            <w:vAlign w:val="center"/>
            <w:hideMark/>
          </w:tcPr>
          <w:p w:rsidR="008F7742" w:rsidRPr="008F7742" w:rsidRDefault="008F7742" w:rsidP="008F7742">
            <w:pPr>
              <w:spacing w:line="240" w:lineRule="auto"/>
              <w:jc w:val="right"/>
              <w:rPr>
                <w:rFonts w:ascii="Arial CE" w:hAnsi="Arial CE" w:cs="Arial"/>
                <w:b/>
                <w:bCs/>
                <w:sz w:val="12"/>
                <w:szCs w:val="12"/>
              </w:rPr>
            </w:pPr>
            <w:r w:rsidRPr="008F7742">
              <w:rPr>
                <w:rFonts w:ascii="Arial CE" w:hAnsi="Arial CE" w:cs="Arial"/>
                <w:b/>
                <w:bCs/>
                <w:sz w:val="12"/>
                <w:szCs w:val="12"/>
              </w:rPr>
              <w:t>0</w:t>
            </w:r>
          </w:p>
        </w:tc>
        <w:tc>
          <w:tcPr>
            <w:tcW w:w="808" w:type="pct"/>
            <w:tcBorders>
              <w:top w:val="nil"/>
              <w:left w:val="nil"/>
              <w:bottom w:val="nil"/>
              <w:right w:val="nil"/>
            </w:tcBorders>
            <w:shd w:val="clear" w:color="C0C0C0" w:fill="EAF2F6"/>
            <w:noWrap/>
            <w:vAlign w:val="center"/>
            <w:hideMark/>
          </w:tcPr>
          <w:p w:rsidR="008F7742" w:rsidRPr="008F7742" w:rsidRDefault="008F7742" w:rsidP="008F7742">
            <w:pPr>
              <w:spacing w:line="240" w:lineRule="auto"/>
              <w:jc w:val="right"/>
              <w:rPr>
                <w:rFonts w:ascii="Arial CE" w:hAnsi="Arial CE" w:cs="Arial"/>
                <w:b/>
                <w:bCs/>
                <w:sz w:val="12"/>
                <w:szCs w:val="12"/>
              </w:rPr>
            </w:pPr>
            <w:r w:rsidRPr="008F7742">
              <w:rPr>
                <w:rFonts w:ascii="Arial CE" w:hAnsi="Arial CE" w:cs="Arial"/>
                <w:b/>
                <w:bCs/>
                <w:sz w:val="12"/>
                <w:szCs w:val="12"/>
              </w:rPr>
              <w:t>1 019,51</w:t>
            </w:r>
          </w:p>
        </w:tc>
        <w:tc>
          <w:tcPr>
            <w:tcW w:w="558" w:type="pct"/>
            <w:tcBorders>
              <w:top w:val="nil"/>
              <w:left w:val="nil"/>
              <w:bottom w:val="nil"/>
              <w:right w:val="nil"/>
            </w:tcBorders>
            <w:shd w:val="clear" w:color="C0C0C0" w:fill="EAF2F6"/>
            <w:noWrap/>
            <w:vAlign w:val="center"/>
            <w:hideMark/>
          </w:tcPr>
          <w:p w:rsidR="008F7742" w:rsidRPr="008F7742" w:rsidRDefault="008F7742" w:rsidP="008F7742">
            <w:pPr>
              <w:spacing w:line="240" w:lineRule="auto"/>
              <w:jc w:val="right"/>
              <w:rPr>
                <w:rFonts w:ascii="Arial CE" w:hAnsi="Arial CE" w:cs="Arial"/>
                <w:b/>
                <w:bCs/>
                <w:sz w:val="12"/>
                <w:szCs w:val="12"/>
              </w:rPr>
            </w:pPr>
            <w:r w:rsidRPr="008F7742">
              <w:rPr>
                <w:rFonts w:ascii="Arial CE" w:hAnsi="Arial CE" w:cs="Arial"/>
                <w:b/>
                <w:bCs/>
                <w:sz w:val="12"/>
                <w:szCs w:val="12"/>
              </w:rPr>
              <w:t>-</w:t>
            </w:r>
          </w:p>
        </w:tc>
      </w:tr>
      <w:tr w:rsidR="008F7742" w:rsidRPr="008F7742" w:rsidTr="008F7742">
        <w:trPr>
          <w:trHeight w:val="85"/>
        </w:trPr>
        <w:tc>
          <w:tcPr>
            <w:tcW w:w="250" w:type="pct"/>
            <w:tcBorders>
              <w:top w:val="nil"/>
              <w:left w:val="nil"/>
              <w:bottom w:val="nil"/>
              <w:right w:val="nil"/>
            </w:tcBorders>
            <w:shd w:val="clear" w:color="auto" w:fill="auto"/>
            <w:noWrap/>
            <w:vAlign w:val="center"/>
            <w:hideMark/>
          </w:tcPr>
          <w:p w:rsidR="008F7742" w:rsidRPr="008F7742" w:rsidRDefault="008F7742" w:rsidP="008F7742">
            <w:pPr>
              <w:spacing w:line="240" w:lineRule="auto"/>
              <w:jc w:val="right"/>
              <w:rPr>
                <w:rFonts w:ascii="Arial CE" w:hAnsi="Arial CE" w:cs="Arial"/>
                <w:b/>
                <w:bCs/>
                <w:sz w:val="12"/>
                <w:szCs w:val="12"/>
              </w:rPr>
            </w:pPr>
          </w:p>
        </w:tc>
        <w:tc>
          <w:tcPr>
            <w:tcW w:w="2587" w:type="pct"/>
            <w:tcBorders>
              <w:top w:val="nil"/>
              <w:left w:val="nil"/>
              <w:bottom w:val="nil"/>
              <w:right w:val="nil"/>
            </w:tcBorders>
            <w:shd w:val="clear" w:color="auto" w:fill="auto"/>
            <w:vAlign w:val="center"/>
            <w:hideMark/>
          </w:tcPr>
          <w:p w:rsidR="008F7742" w:rsidRPr="008F7742" w:rsidRDefault="008F7742" w:rsidP="008F7742">
            <w:pPr>
              <w:spacing w:line="240" w:lineRule="auto"/>
              <w:jc w:val="center"/>
              <w:rPr>
                <w:rFonts w:ascii="Times New Roman" w:hAnsi="Times New Roman"/>
                <w:sz w:val="12"/>
                <w:szCs w:val="12"/>
              </w:rPr>
            </w:pPr>
          </w:p>
        </w:tc>
        <w:tc>
          <w:tcPr>
            <w:tcW w:w="798" w:type="pct"/>
            <w:tcBorders>
              <w:top w:val="nil"/>
              <w:left w:val="nil"/>
              <w:bottom w:val="nil"/>
              <w:right w:val="nil"/>
            </w:tcBorders>
            <w:shd w:val="clear" w:color="auto" w:fill="auto"/>
            <w:noWrap/>
            <w:vAlign w:val="center"/>
            <w:hideMark/>
          </w:tcPr>
          <w:p w:rsidR="008F7742" w:rsidRPr="008F7742" w:rsidRDefault="008F7742" w:rsidP="008F7742">
            <w:pPr>
              <w:spacing w:line="240" w:lineRule="auto"/>
              <w:rPr>
                <w:rFonts w:ascii="Times New Roman" w:hAnsi="Times New Roman"/>
                <w:sz w:val="12"/>
                <w:szCs w:val="12"/>
              </w:rPr>
            </w:pPr>
          </w:p>
        </w:tc>
        <w:tc>
          <w:tcPr>
            <w:tcW w:w="808" w:type="pct"/>
            <w:tcBorders>
              <w:top w:val="nil"/>
              <w:left w:val="nil"/>
              <w:bottom w:val="nil"/>
              <w:right w:val="nil"/>
            </w:tcBorders>
            <w:shd w:val="clear" w:color="auto" w:fill="auto"/>
            <w:noWrap/>
            <w:vAlign w:val="center"/>
            <w:hideMark/>
          </w:tcPr>
          <w:p w:rsidR="008F7742" w:rsidRPr="008F7742" w:rsidRDefault="008F7742" w:rsidP="008F7742">
            <w:pPr>
              <w:spacing w:line="240" w:lineRule="auto"/>
              <w:jc w:val="center"/>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8F7742" w:rsidRPr="008F7742" w:rsidRDefault="008F7742" w:rsidP="008F7742">
            <w:pPr>
              <w:spacing w:line="240" w:lineRule="auto"/>
              <w:jc w:val="center"/>
              <w:rPr>
                <w:rFonts w:ascii="Times New Roman" w:hAnsi="Times New Roman"/>
                <w:sz w:val="12"/>
                <w:szCs w:val="12"/>
              </w:rPr>
            </w:pPr>
          </w:p>
        </w:tc>
      </w:tr>
      <w:tr w:rsidR="008F7742" w:rsidRPr="008F7742" w:rsidTr="008F7742">
        <w:trPr>
          <w:trHeight w:val="85"/>
        </w:trPr>
        <w:tc>
          <w:tcPr>
            <w:tcW w:w="250" w:type="pct"/>
            <w:tcBorders>
              <w:top w:val="nil"/>
              <w:left w:val="nil"/>
              <w:bottom w:val="nil"/>
              <w:right w:val="nil"/>
            </w:tcBorders>
            <w:shd w:val="clear" w:color="auto" w:fill="auto"/>
            <w:noWrap/>
            <w:vAlign w:val="center"/>
            <w:hideMark/>
          </w:tcPr>
          <w:p w:rsidR="008F7742" w:rsidRPr="008F7742" w:rsidRDefault="008F7742" w:rsidP="008F7742">
            <w:pPr>
              <w:spacing w:line="240" w:lineRule="auto"/>
              <w:jc w:val="center"/>
              <w:rPr>
                <w:rFonts w:ascii="Times New Roman" w:hAnsi="Times New Roman"/>
                <w:sz w:val="12"/>
                <w:szCs w:val="12"/>
              </w:rPr>
            </w:pPr>
          </w:p>
        </w:tc>
        <w:tc>
          <w:tcPr>
            <w:tcW w:w="2587" w:type="pct"/>
            <w:tcBorders>
              <w:top w:val="nil"/>
              <w:left w:val="nil"/>
              <w:bottom w:val="nil"/>
              <w:right w:val="nil"/>
            </w:tcBorders>
            <w:shd w:val="clear" w:color="auto" w:fill="auto"/>
            <w:noWrap/>
            <w:vAlign w:val="center"/>
            <w:hideMark/>
          </w:tcPr>
          <w:p w:rsidR="008F7742" w:rsidRPr="008F7742" w:rsidRDefault="008F7742" w:rsidP="008F7742">
            <w:pPr>
              <w:spacing w:line="240" w:lineRule="auto"/>
              <w:rPr>
                <w:rFonts w:ascii="Arial CE" w:hAnsi="Arial CE" w:cs="Arial"/>
                <w:b/>
                <w:bCs/>
                <w:sz w:val="12"/>
                <w:szCs w:val="12"/>
              </w:rPr>
            </w:pPr>
            <w:r w:rsidRPr="008F7742">
              <w:rPr>
                <w:rFonts w:ascii="Arial CE" w:hAnsi="Arial CE" w:cs="Arial"/>
                <w:b/>
                <w:bCs/>
                <w:sz w:val="12"/>
                <w:szCs w:val="12"/>
              </w:rPr>
              <w:t>Struktura</w:t>
            </w:r>
          </w:p>
        </w:tc>
        <w:tc>
          <w:tcPr>
            <w:tcW w:w="798" w:type="pct"/>
            <w:tcBorders>
              <w:top w:val="nil"/>
              <w:left w:val="nil"/>
              <w:bottom w:val="nil"/>
              <w:right w:val="nil"/>
            </w:tcBorders>
            <w:shd w:val="clear" w:color="auto" w:fill="auto"/>
            <w:noWrap/>
            <w:vAlign w:val="center"/>
            <w:hideMark/>
          </w:tcPr>
          <w:p w:rsidR="008F7742" w:rsidRPr="008F7742" w:rsidRDefault="008F7742" w:rsidP="008F7742">
            <w:pPr>
              <w:spacing w:line="240" w:lineRule="auto"/>
              <w:jc w:val="right"/>
              <w:rPr>
                <w:rFonts w:ascii="Arial CE" w:hAnsi="Arial CE" w:cs="Arial"/>
                <w:b/>
                <w:bCs/>
                <w:sz w:val="12"/>
                <w:szCs w:val="12"/>
              </w:rPr>
            </w:pPr>
            <w:r w:rsidRPr="008F7742">
              <w:rPr>
                <w:rFonts w:ascii="Arial CE" w:hAnsi="Arial CE" w:cs="Arial"/>
                <w:b/>
                <w:bCs/>
                <w:sz w:val="12"/>
                <w:szCs w:val="12"/>
              </w:rPr>
              <w:t>0,00%</w:t>
            </w:r>
          </w:p>
        </w:tc>
        <w:tc>
          <w:tcPr>
            <w:tcW w:w="808" w:type="pct"/>
            <w:tcBorders>
              <w:top w:val="nil"/>
              <w:left w:val="nil"/>
              <w:bottom w:val="nil"/>
              <w:right w:val="nil"/>
            </w:tcBorders>
            <w:shd w:val="clear" w:color="auto" w:fill="auto"/>
            <w:noWrap/>
            <w:vAlign w:val="center"/>
            <w:hideMark/>
          </w:tcPr>
          <w:p w:rsidR="008F7742" w:rsidRPr="008F7742" w:rsidRDefault="008F7742" w:rsidP="008F7742">
            <w:pPr>
              <w:spacing w:line="240" w:lineRule="auto"/>
              <w:jc w:val="right"/>
              <w:rPr>
                <w:rFonts w:ascii="Arial CE" w:hAnsi="Arial CE" w:cs="Arial"/>
                <w:b/>
                <w:bCs/>
                <w:sz w:val="12"/>
                <w:szCs w:val="12"/>
              </w:rPr>
            </w:pPr>
            <w:r w:rsidRPr="008F7742">
              <w:rPr>
                <w:rFonts w:ascii="Arial CE" w:hAnsi="Arial CE" w:cs="Arial"/>
                <w:b/>
                <w:bCs/>
                <w:sz w:val="12"/>
                <w:szCs w:val="12"/>
              </w:rPr>
              <w:t>0,06%</w:t>
            </w:r>
          </w:p>
        </w:tc>
        <w:tc>
          <w:tcPr>
            <w:tcW w:w="558" w:type="pct"/>
            <w:tcBorders>
              <w:top w:val="nil"/>
              <w:left w:val="nil"/>
              <w:bottom w:val="nil"/>
              <w:right w:val="nil"/>
            </w:tcBorders>
            <w:shd w:val="clear" w:color="auto" w:fill="auto"/>
            <w:noWrap/>
            <w:vAlign w:val="center"/>
            <w:hideMark/>
          </w:tcPr>
          <w:p w:rsidR="008F7742" w:rsidRPr="008F7742" w:rsidRDefault="008F7742" w:rsidP="008F7742">
            <w:pPr>
              <w:spacing w:line="240" w:lineRule="auto"/>
              <w:jc w:val="right"/>
              <w:rPr>
                <w:rFonts w:ascii="Arial CE" w:hAnsi="Arial CE" w:cs="Arial"/>
                <w:b/>
                <w:bCs/>
                <w:sz w:val="12"/>
                <w:szCs w:val="12"/>
              </w:rPr>
            </w:pPr>
          </w:p>
        </w:tc>
      </w:tr>
      <w:tr w:rsidR="008F7742" w:rsidRPr="008F7742" w:rsidTr="008F7742">
        <w:trPr>
          <w:trHeight w:val="85"/>
        </w:trPr>
        <w:tc>
          <w:tcPr>
            <w:tcW w:w="250" w:type="pct"/>
            <w:tcBorders>
              <w:top w:val="nil"/>
              <w:left w:val="nil"/>
              <w:bottom w:val="nil"/>
              <w:right w:val="nil"/>
            </w:tcBorders>
            <w:shd w:val="clear" w:color="auto" w:fill="auto"/>
            <w:noWrap/>
            <w:vAlign w:val="center"/>
            <w:hideMark/>
          </w:tcPr>
          <w:p w:rsidR="008F7742" w:rsidRPr="008F7742" w:rsidRDefault="008F7742" w:rsidP="008F7742">
            <w:pPr>
              <w:spacing w:line="240" w:lineRule="auto"/>
              <w:rPr>
                <w:rFonts w:ascii="Times New Roman" w:hAnsi="Times New Roman"/>
                <w:sz w:val="12"/>
                <w:szCs w:val="12"/>
              </w:rPr>
            </w:pPr>
          </w:p>
        </w:tc>
        <w:tc>
          <w:tcPr>
            <w:tcW w:w="2587" w:type="pct"/>
            <w:tcBorders>
              <w:top w:val="nil"/>
              <w:left w:val="nil"/>
              <w:bottom w:val="nil"/>
              <w:right w:val="nil"/>
            </w:tcBorders>
            <w:shd w:val="clear" w:color="auto" w:fill="auto"/>
            <w:vAlign w:val="center"/>
            <w:hideMark/>
          </w:tcPr>
          <w:p w:rsidR="008F7742" w:rsidRPr="008F7742" w:rsidRDefault="008F7742" w:rsidP="008F7742">
            <w:pPr>
              <w:spacing w:line="240" w:lineRule="auto"/>
              <w:jc w:val="center"/>
              <w:rPr>
                <w:rFonts w:ascii="Times New Roman" w:hAnsi="Times New Roman"/>
                <w:sz w:val="12"/>
                <w:szCs w:val="12"/>
              </w:rPr>
            </w:pPr>
          </w:p>
        </w:tc>
        <w:tc>
          <w:tcPr>
            <w:tcW w:w="798" w:type="pct"/>
            <w:tcBorders>
              <w:top w:val="nil"/>
              <w:left w:val="nil"/>
              <w:bottom w:val="nil"/>
              <w:right w:val="nil"/>
            </w:tcBorders>
            <w:shd w:val="clear" w:color="auto" w:fill="auto"/>
            <w:noWrap/>
            <w:vAlign w:val="center"/>
            <w:hideMark/>
          </w:tcPr>
          <w:p w:rsidR="008F7742" w:rsidRPr="008F7742" w:rsidRDefault="008F7742" w:rsidP="008F7742">
            <w:pPr>
              <w:spacing w:line="240" w:lineRule="auto"/>
              <w:rPr>
                <w:rFonts w:ascii="Times New Roman" w:hAnsi="Times New Roman"/>
                <w:sz w:val="12"/>
                <w:szCs w:val="12"/>
              </w:rPr>
            </w:pPr>
          </w:p>
        </w:tc>
        <w:tc>
          <w:tcPr>
            <w:tcW w:w="808" w:type="pct"/>
            <w:tcBorders>
              <w:top w:val="nil"/>
              <w:left w:val="nil"/>
              <w:bottom w:val="nil"/>
              <w:right w:val="nil"/>
            </w:tcBorders>
            <w:shd w:val="clear" w:color="auto" w:fill="auto"/>
            <w:noWrap/>
            <w:vAlign w:val="center"/>
            <w:hideMark/>
          </w:tcPr>
          <w:p w:rsidR="008F7742" w:rsidRPr="008F7742" w:rsidRDefault="008F7742" w:rsidP="008F7742">
            <w:pPr>
              <w:spacing w:line="240" w:lineRule="auto"/>
              <w:jc w:val="center"/>
              <w:rPr>
                <w:rFonts w:ascii="Times New Roman" w:hAnsi="Times New Roman"/>
                <w:sz w:val="12"/>
                <w:szCs w:val="12"/>
              </w:rPr>
            </w:pPr>
          </w:p>
        </w:tc>
        <w:tc>
          <w:tcPr>
            <w:tcW w:w="558" w:type="pct"/>
            <w:tcBorders>
              <w:top w:val="nil"/>
              <w:left w:val="nil"/>
              <w:bottom w:val="nil"/>
              <w:right w:val="nil"/>
            </w:tcBorders>
            <w:shd w:val="clear" w:color="auto" w:fill="auto"/>
            <w:vAlign w:val="center"/>
            <w:hideMark/>
          </w:tcPr>
          <w:p w:rsidR="008F7742" w:rsidRPr="008F7742" w:rsidRDefault="008F7742" w:rsidP="008F7742">
            <w:pPr>
              <w:spacing w:line="240" w:lineRule="auto"/>
              <w:rPr>
                <w:rFonts w:ascii="Times New Roman" w:hAnsi="Times New Roman"/>
                <w:sz w:val="12"/>
                <w:szCs w:val="12"/>
              </w:rPr>
            </w:pPr>
          </w:p>
        </w:tc>
      </w:tr>
      <w:tr w:rsidR="008F7742" w:rsidRPr="008F7742" w:rsidTr="008F7742">
        <w:trPr>
          <w:trHeight w:val="85"/>
        </w:trPr>
        <w:tc>
          <w:tcPr>
            <w:tcW w:w="250" w:type="pct"/>
            <w:tcBorders>
              <w:top w:val="nil"/>
              <w:left w:val="nil"/>
              <w:bottom w:val="nil"/>
              <w:right w:val="nil"/>
            </w:tcBorders>
            <w:shd w:val="clear" w:color="auto" w:fill="auto"/>
            <w:noWrap/>
            <w:vAlign w:val="center"/>
            <w:hideMark/>
          </w:tcPr>
          <w:p w:rsidR="008F7742" w:rsidRPr="008F7742" w:rsidRDefault="008F7742" w:rsidP="008F7742">
            <w:pPr>
              <w:spacing w:line="240" w:lineRule="auto"/>
              <w:rPr>
                <w:rFonts w:ascii="Times New Roman" w:hAnsi="Times New Roman"/>
                <w:sz w:val="12"/>
                <w:szCs w:val="12"/>
              </w:rPr>
            </w:pPr>
          </w:p>
        </w:tc>
        <w:tc>
          <w:tcPr>
            <w:tcW w:w="2587" w:type="pct"/>
            <w:tcBorders>
              <w:top w:val="nil"/>
              <w:left w:val="nil"/>
              <w:bottom w:val="nil"/>
              <w:right w:val="nil"/>
            </w:tcBorders>
            <w:shd w:val="clear" w:color="auto" w:fill="auto"/>
            <w:vAlign w:val="center"/>
            <w:hideMark/>
          </w:tcPr>
          <w:p w:rsidR="008F7742" w:rsidRPr="008F7742" w:rsidRDefault="008F7742" w:rsidP="008F7742">
            <w:pPr>
              <w:spacing w:line="240" w:lineRule="auto"/>
              <w:rPr>
                <w:rFonts w:ascii="Arial CE" w:hAnsi="Arial CE" w:cs="Arial"/>
                <w:sz w:val="12"/>
                <w:szCs w:val="12"/>
              </w:rPr>
            </w:pPr>
            <w:r w:rsidRPr="008F7742">
              <w:rPr>
                <w:rFonts w:ascii="Arial CE" w:hAnsi="Arial CE" w:cs="Arial"/>
                <w:sz w:val="12"/>
                <w:szCs w:val="12"/>
              </w:rPr>
              <w:t>z tego wpływy ze sprzedaży następujących składników majątkowych:</w:t>
            </w:r>
          </w:p>
        </w:tc>
        <w:tc>
          <w:tcPr>
            <w:tcW w:w="798" w:type="pct"/>
            <w:tcBorders>
              <w:top w:val="nil"/>
              <w:left w:val="nil"/>
              <w:bottom w:val="nil"/>
              <w:right w:val="nil"/>
            </w:tcBorders>
            <w:shd w:val="clear" w:color="auto" w:fill="auto"/>
            <w:noWrap/>
            <w:vAlign w:val="center"/>
            <w:hideMark/>
          </w:tcPr>
          <w:p w:rsidR="008F7742" w:rsidRPr="008F7742" w:rsidRDefault="008F7742" w:rsidP="008F7742">
            <w:pPr>
              <w:spacing w:line="240" w:lineRule="auto"/>
              <w:rPr>
                <w:rFonts w:ascii="Arial CE" w:hAnsi="Arial CE" w:cs="Arial"/>
                <w:sz w:val="12"/>
                <w:szCs w:val="12"/>
              </w:rPr>
            </w:pPr>
          </w:p>
        </w:tc>
        <w:tc>
          <w:tcPr>
            <w:tcW w:w="808" w:type="pct"/>
            <w:tcBorders>
              <w:top w:val="nil"/>
              <w:left w:val="nil"/>
              <w:bottom w:val="nil"/>
              <w:right w:val="nil"/>
            </w:tcBorders>
            <w:shd w:val="clear" w:color="auto" w:fill="auto"/>
            <w:vAlign w:val="center"/>
            <w:hideMark/>
          </w:tcPr>
          <w:p w:rsidR="008F7742" w:rsidRPr="008F7742" w:rsidRDefault="008F7742" w:rsidP="008F7742">
            <w:pPr>
              <w:spacing w:line="240" w:lineRule="auto"/>
              <w:rPr>
                <w:rFonts w:ascii="Times New Roman" w:hAnsi="Times New Roman"/>
                <w:sz w:val="12"/>
                <w:szCs w:val="12"/>
              </w:rPr>
            </w:pPr>
          </w:p>
        </w:tc>
        <w:tc>
          <w:tcPr>
            <w:tcW w:w="558" w:type="pct"/>
            <w:tcBorders>
              <w:top w:val="nil"/>
              <w:left w:val="nil"/>
              <w:bottom w:val="nil"/>
              <w:right w:val="nil"/>
            </w:tcBorders>
            <w:shd w:val="clear" w:color="auto" w:fill="auto"/>
            <w:vAlign w:val="center"/>
            <w:hideMark/>
          </w:tcPr>
          <w:p w:rsidR="008F7742" w:rsidRPr="008F7742" w:rsidRDefault="008F7742" w:rsidP="008F7742">
            <w:pPr>
              <w:spacing w:line="240" w:lineRule="auto"/>
              <w:rPr>
                <w:rFonts w:ascii="Times New Roman" w:hAnsi="Times New Roman"/>
                <w:sz w:val="12"/>
                <w:szCs w:val="12"/>
              </w:rPr>
            </w:pPr>
          </w:p>
        </w:tc>
      </w:tr>
      <w:tr w:rsidR="008F7742" w:rsidRPr="008F7742" w:rsidTr="008F7742">
        <w:trPr>
          <w:trHeight w:val="85"/>
        </w:trPr>
        <w:tc>
          <w:tcPr>
            <w:tcW w:w="250" w:type="pct"/>
            <w:tcBorders>
              <w:top w:val="nil"/>
              <w:left w:val="nil"/>
              <w:bottom w:val="nil"/>
              <w:right w:val="nil"/>
            </w:tcBorders>
            <w:shd w:val="clear" w:color="auto" w:fill="auto"/>
            <w:noWrap/>
            <w:vAlign w:val="center"/>
            <w:hideMark/>
          </w:tcPr>
          <w:p w:rsidR="008F7742" w:rsidRPr="008F7742" w:rsidRDefault="008F7742" w:rsidP="008F7742">
            <w:pPr>
              <w:spacing w:line="240" w:lineRule="auto"/>
              <w:rPr>
                <w:rFonts w:ascii="Times New Roman" w:hAnsi="Times New Roman"/>
                <w:sz w:val="12"/>
                <w:szCs w:val="12"/>
              </w:rPr>
            </w:pPr>
          </w:p>
        </w:tc>
        <w:tc>
          <w:tcPr>
            <w:tcW w:w="2587" w:type="pct"/>
            <w:tcBorders>
              <w:top w:val="nil"/>
              <w:left w:val="nil"/>
              <w:bottom w:val="nil"/>
              <w:right w:val="nil"/>
            </w:tcBorders>
            <w:shd w:val="clear" w:color="auto" w:fill="auto"/>
            <w:vAlign w:val="center"/>
            <w:hideMark/>
          </w:tcPr>
          <w:p w:rsidR="008F7742" w:rsidRPr="008F7742" w:rsidRDefault="008F7742" w:rsidP="008F7742">
            <w:pPr>
              <w:spacing w:line="240" w:lineRule="auto"/>
              <w:rPr>
                <w:rFonts w:ascii="Arial CE" w:hAnsi="Arial CE" w:cs="Arial"/>
                <w:i/>
                <w:iCs/>
                <w:sz w:val="12"/>
                <w:szCs w:val="12"/>
              </w:rPr>
            </w:pPr>
            <w:r w:rsidRPr="008F7742">
              <w:rPr>
                <w:rFonts w:ascii="Arial CE" w:hAnsi="Arial CE" w:cs="Arial"/>
                <w:i/>
                <w:iCs/>
                <w:sz w:val="12"/>
                <w:szCs w:val="12"/>
              </w:rPr>
              <w:t>• telefon komórkowy</w:t>
            </w:r>
          </w:p>
        </w:tc>
        <w:tc>
          <w:tcPr>
            <w:tcW w:w="798" w:type="pct"/>
            <w:tcBorders>
              <w:top w:val="nil"/>
              <w:left w:val="nil"/>
              <w:bottom w:val="nil"/>
              <w:right w:val="nil"/>
            </w:tcBorders>
            <w:shd w:val="clear" w:color="auto" w:fill="auto"/>
            <w:noWrap/>
            <w:vAlign w:val="center"/>
            <w:hideMark/>
          </w:tcPr>
          <w:p w:rsidR="008F7742" w:rsidRPr="008F7742" w:rsidRDefault="008F7742" w:rsidP="008F7742">
            <w:pPr>
              <w:spacing w:line="240" w:lineRule="auto"/>
              <w:rPr>
                <w:rFonts w:ascii="Arial CE" w:hAnsi="Arial CE" w:cs="Arial"/>
                <w:i/>
                <w:iCs/>
                <w:sz w:val="12"/>
                <w:szCs w:val="12"/>
              </w:rPr>
            </w:pPr>
          </w:p>
        </w:tc>
        <w:tc>
          <w:tcPr>
            <w:tcW w:w="808" w:type="pct"/>
            <w:tcBorders>
              <w:top w:val="nil"/>
              <w:left w:val="nil"/>
              <w:bottom w:val="nil"/>
              <w:right w:val="nil"/>
            </w:tcBorders>
            <w:shd w:val="clear" w:color="auto" w:fill="auto"/>
            <w:vAlign w:val="center"/>
            <w:hideMark/>
          </w:tcPr>
          <w:p w:rsidR="008F7742" w:rsidRPr="008F7742" w:rsidRDefault="008F7742" w:rsidP="008F7742">
            <w:pPr>
              <w:spacing w:line="240" w:lineRule="auto"/>
              <w:jc w:val="right"/>
              <w:rPr>
                <w:rFonts w:ascii="Arial CE" w:hAnsi="Arial CE" w:cs="Arial"/>
                <w:i/>
                <w:iCs/>
                <w:sz w:val="12"/>
                <w:szCs w:val="12"/>
              </w:rPr>
            </w:pPr>
            <w:r w:rsidRPr="008F7742">
              <w:rPr>
                <w:rFonts w:ascii="Arial CE" w:hAnsi="Arial CE" w:cs="Arial"/>
                <w:i/>
                <w:iCs/>
                <w:sz w:val="12"/>
                <w:szCs w:val="12"/>
              </w:rPr>
              <w:t>117,07</w:t>
            </w:r>
          </w:p>
        </w:tc>
        <w:tc>
          <w:tcPr>
            <w:tcW w:w="558" w:type="pct"/>
            <w:tcBorders>
              <w:top w:val="nil"/>
              <w:left w:val="nil"/>
              <w:bottom w:val="nil"/>
              <w:right w:val="nil"/>
            </w:tcBorders>
            <w:shd w:val="clear" w:color="auto" w:fill="auto"/>
            <w:vAlign w:val="center"/>
            <w:hideMark/>
          </w:tcPr>
          <w:p w:rsidR="008F7742" w:rsidRPr="008F7742" w:rsidRDefault="008F7742" w:rsidP="008F7742">
            <w:pPr>
              <w:spacing w:line="240" w:lineRule="auto"/>
              <w:jc w:val="right"/>
              <w:rPr>
                <w:rFonts w:ascii="Arial CE" w:hAnsi="Arial CE" w:cs="Arial"/>
                <w:i/>
                <w:iCs/>
                <w:sz w:val="12"/>
                <w:szCs w:val="12"/>
              </w:rPr>
            </w:pPr>
          </w:p>
        </w:tc>
      </w:tr>
      <w:tr w:rsidR="008F7742" w:rsidRPr="008F7742" w:rsidTr="008F7742">
        <w:trPr>
          <w:trHeight w:val="85"/>
        </w:trPr>
        <w:tc>
          <w:tcPr>
            <w:tcW w:w="250" w:type="pct"/>
            <w:tcBorders>
              <w:top w:val="nil"/>
              <w:left w:val="nil"/>
              <w:bottom w:val="nil"/>
              <w:right w:val="nil"/>
            </w:tcBorders>
            <w:shd w:val="clear" w:color="auto" w:fill="auto"/>
            <w:noWrap/>
            <w:vAlign w:val="center"/>
            <w:hideMark/>
          </w:tcPr>
          <w:p w:rsidR="008F7742" w:rsidRPr="008F7742" w:rsidRDefault="008F7742" w:rsidP="008F7742">
            <w:pPr>
              <w:spacing w:line="240" w:lineRule="auto"/>
              <w:rPr>
                <w:rFonts w:ascii="Times New Roman" w:hAnsi="Times New Roman"/>
                <w:sz w:val="12"/>
                <w:szCs w:val="12"/>
              </w:rPr>
            </w:pPr>
          </w:p>
        </w:tc>
        <w:tc>
          <w:tcPr>
            <w:tcW w:w="2587" w:type="pct"/>
            <w:tcBorders>
              <w:top w:val="nil"/>
              <w:left w:val="nil"/>
              <w:bottom w:val="nil"/>
              <w:right w:val="nil"/>
            </w:tcBorders>
            <w:shd w:val="clear" w:color="auto" w:fill="auto"/>
            <w:vAlign w:val="center"/>
            <w:hideMark/>
          </w:tcPr>
          <w:p w:rsidR="008F7742" w:rsidRPr="008F7742" w:rsidRDefault="008F7742" w:rsidP="008F7742">
            <w:pPr>
              <w:spacing w:line="240" w:lineRule="auto"/>
              <w:rPr>
                <w:rFonts w:ascii="Arial CE" w:hAnsi="Arial CE" w:cs="Arial"/>
                <w:i/>
                <w:iCs/>
                <w:sz w:val="12"/>
                <w:szCs w:val="12"/>
              </w:rPr>
            </w:pPr>
            <w:r w:rsidRPr="008F7742">
              <w:rPr>
                <w:rFonts w:ascii="Arial CE" w:hAnsi="Arial CE" w:cs="Arial"/>
                <w:i/>
                <w:iCs/>
                <w:sz w:val="12"/>
                <w:szCs w:val="12"/>
              </w:rPr>
              <w:t xml:space="preserve">• samochód osobowy Daewoo Nubira kombi </w:t>
            </w:r>
          </w:p>
        </w:tc>
        <w:tc>
          <w:tcPr>
            <w:tcW w:w="798" w:type="pct"/>
            <w:tcBorders>
              <w:top w:val="nil"/>
              <w:left w:val="nil"/>
              <w:bottom w:val="nil"/>
              <w:right w:val="nil"/>
            </w:tcBorders>
            <w:shd w:val="clear" w:color="auto" w:fill="auto"/>
            <w:noWrap/>
            <w:vAlign w:val="center"/>
            <w:hideMark/>
          </w:tcPr>
          <w:p w:rsidR="008F7742" w:rsidRPr="008F7742" w:rsidRDefault="008F7742" w:rsidP="008F7742">
            <w:pPr>
              <w:spacing w:line="240" w:lineRule="auto"/>
              <w:rPr>
                <w:rFonts w:ascii="Arial CE" w:hAnsi="Arial CE" w:cs="Arial"/>
                <w:i/>
                <w:iCs/>
                <w:sz w:val="12"/>
                <w:szCs w:val="12"/>
              </w:rPr>
            </w:pPr>
          </w:p>
        </w:tc>
        <w:tc>
          <w:tcPr>
            <w:tcW w:w="808" w:type="pct"/>
            <w:tcBorders>
              <w:top w:val="nil"/>
              <w:left w:val="nil"/>
              <w:bottom w:val="nil"/>
              <w:right w:val="nil"/>
            </w:tcBorders>
            <w:shd w:val="clear" w:color="auto" w:fill="auto"/>
            <w:vAlign w:val="center"/>
            <w:hideMark/>
          </w:tcPr>
          <w:p w:rsidR="008F7742" w:rsidRPr="008F7742" w:rsidRDefault="008F7742" w:rsidP="008F7742">
            <w:pPr>
              <w:spacing w:line="240" w:lineRule="auto"/>
              <w:jc w:val="right"/>
              <w:rPr>
                <w:rFonts w:ascii="Arial CE" w:hAnsi="Arial CE" w:cs="Arial"/>
                <w:i/>
                <w:iCs/>
                <w:sz w:val="12"/>
                <w:szCs w:val="12"/>
              </w:rPr>
            </w:pPr>
            <w:r w:rsidRPr="008F7742">
              <w:rPr>
                <w:rFonts w:ascii="Arial CE" w:hAnsi="Arial CE" w:cs="Arial"/>
                <w:i/>
                <w:iCs/>
                <w:sz w:val="12"/>
                <w:szCs w:val="12"/>
              </w:rPr>
              <w:t>902,44</w:t>
            </w:r>
          </w:p>
        </w:tc>
        <w:tc>
          <w:tcPr>
            <w:tcW w:w="558" w:type="pct"/>
            <w:tcBorders>
              <w:top w:val="nil"/>
              <w:left w:val="nil"/>
              <w:bottom w:val="nil"/>
              <w:right w:val="nil"/>
            </w:tcBorders>
            <w:shd w:val="clear" w:color="auto" w:fill="auto"/>
            <w:vAlign w:val="center"/>
            <w:hideMark/>
          </w:tcPr>
          <w:p w:rsidR="008F7742" w:rsidRPr="008F7742" w:rsidRDefault="008F7742" w:rsidP="008F7742">
            <w:pPr>
              <w:spacing w:line="240" w:lineRule="auto"/>
              <w:jc w:val="right"/>
              <w:rPr>
                <w:rFonts w:ascii="Arial CE" w:hAnsi="Arial CE" w:cs="Arial"/>
                <w:i/>
                <w:iCs/>
                <w:sz w:val="12"/>
                <w:szCs w:val="12"/>
              </w:rPr>
            </w:pPr>
          </w:p>
        </w:tc>
      </w:tr>
      <w:tr w:rsidR="008F7742" w:rsidRPr="008F7742" w:rsidTr="008F7742">
        <w:trPr>
          <w:trHeight w:val="85"/>
        </w:trPr>
        <w:tc>
          <w:tcPr>
            <w:tcW w:w="250" w:type="pct"/>
            <w:tcBorders>
              <w:top w:val="nil"/>
              <w:left w:val="nil"/>
              <w:bottom w:val="nil"/>
              <w:right w:val="nil"/>
            </w:tcBorders>
            <w:shd w:val="clear" w:color="auto" w:fill="auto"/>
            <w:noWrap/>
            <w:vAlign w:val="center"/>
            <w:hideMark/>
          </w:tcPr>
          <w:p w:rsidR="008F7742" w:rsidRPr="008F7742" w:rsidRDefault="008F7742" w:rsidP="008F7742">
            <w:pPr>
              <w:spacing w:line="240" w:lineRule="auto"/>
              <w:rPr>
                <w:rFonts w:ascii="Times New Roman" w:hAnsi="Times New Roman"/>
                <w:sz w:val="12"/>
                <w:szCs w:val="12"/>
              </w:rPr>
            </w:pPr>
          </w:p>
        </w:tc>
        <w:tc>
          <w:tcPr>
            <w:tcW w:w="2587" w:type="pct"/>
            <w:tcBorders>
              <w:top w:val="nil"/>
              <w:left w:val="nil"/>
              <w:bottom w:val="nil"/>
              <w:right w:val="nil"/>
            </w:tcBorders>
            <w:shd w:val="clear" w:color="auto" w:fill="auto"/>
            <w:vAlign w:val="center"/>
            <w:hideMark/>
          </w:tcPr>
          <w:p w:rsidR="008F7742" w:rsidRPr="008F7742" w:rsidRDefault="008F7742" w:rsidP="008F7742">
            <w:pPr>
              <w:spacing w:line="240" w:lineRule="auto"/>
              <w:jc w:val="center"/>
              <w:rPr>
                <w:rFonts w:ascii="Times New Roman" w:hAnsi="Times New Roman"/>
                <w:sz w:val="12"/>
                <w:szCs w:val="12"/>
              </w:rPr>
            </w:pPr>
          </w:p>
        </w:tc>
        <w:tc>
          <w:tcPr>
            <w:tcW w:w="798" w:type="pct"/>
            <w:tcBorders>
              <w:top w:val="nil"/>
              <w:left w:val="nil"/>
              <w:bottom w:val="nil"/>
              <w:right w:val="nil"/>
            </w:tcBorders>
            <w:shd w:val="clear" w:color="auto" w:fill="auto"/>
            <w:noWrap/>
            <w:vAlign w:val="center"/>
            <w:hideMark/>
          </w:tcPr>
          <w:p w:rsidR="008F7742" w:rsidRPr="008F7742" w:rsidRDefault="008F7742" w:rsidP="008F7742">
            <w:pPr>
              <w:spacing w:line="240" w:lineRule="auto"/>
              <w:rPr>
                <w:rFonts w:ascii="Times New Roman" w:hAnsi="Times New Roman"/>
                <w:sz w:val="12"/>
                <w:szCs w:val="12"/>
              </w:rPr>
            </w:pPr>
          </w:p>
        </w:tc>
        <w:tc>
          <w:tcPr>
            <w:tcW w:w="808" w:type="pct"/>
            <w:tcBorders>
              <w:top w:val="nil"/>
              <w:left w:val="nil"/>
              <w:bottom w:val="nil"/>
              <w:right w:val="nil"/>
            </w:tcBorders>
            <w:shd w:val="clear" w:color="auto" w:fill="auto"/>
            <w:noWrap/>
            <w:vAlign w:val="center"/>
            <w:hideMark/>
          </w:tcPr>
          <w:p w:rsidR="008F7742" w:rsidRPr="008F7742" w:rsidRDefault="008F7742" w:rsidP="008F7742">
            <w:pPr>
              <w:spacing w:line="240" w:lineRule="auto"/>
              <w:jc w:val="center"/>
              <w:rPr>
                <w:rFonts w:ascii="Times New Roman" w:hAnsi="Times New Roman"/>
                <w:sz w:val="12"/>
                <w:szCs w:val="12"/>
              </w:rPr>
            </w:pPr>
          </w:p>
        </w:tc>
        <w:tc>
          <w:tcPr>
            <w:tcW w:w="558" w:type="pct"/>
            <w:tcBorders>
              <w:top w:val="nil"/>
              <w:left w:val="nil"/>
              <w:bottom w:val="nil"/>
              <w:right w:val="nil"/>
            </w:tcBorders>
            <w:shd w:val="clear" w:color="auto" w:fill="auto"/>
            <w:vAlign w:val="center"/>
            <w:hideMark/>
          </w:tcPr>
          <w:p w:rsidR="008F7742" w:rsidRPr="008F7742" w:rsidRDefault="008F7742" w:rsidP="008F7742">
            <w:pPr>
              <w:spacing w:line="240" w:lineRule="auto"/>
              <w:rPr>
                <w:rFonts w:ascii="Times New Roman" w:hAnsi="Times New Roman"/>
                <w:sz w:val="12"/>
                <w:szCs w:val="12"/>
              </w:rPr>
            </w:pPr>
          </w:p>
        </w:tc>
      </w:tr>
      <w:tr w:rsidR="008F7742" w:rsidRPr="008F7742" w:rsidTr="008F7742">
        <w:trPr>
          <w:trHeight w:val="85"/>
        </w:trPr>
        <w:tc>
          <w:tcPr>
            <w:tcW w:w="250" w:type="pct"/>
            <w:tcBorders>
              <w:top w:val="nil"/>
              <w:left w:val="nil"/>
              <w:bottom w:val="nil"/>
              <w:right w:val="nil"/>
            </w:tcBorders>
            <w:shd w:val="clear" w:color="C0C0C0" w:fill="EAF2F6"/>
            <w:noWrap/>
            <w:vAlign w:val="center"/>
            <w:hideMark/>
          </w:tcPr>
          <w:p w:rsidR="008F7742" w:rsidRPr="008F7742" w:rsidRDefault="008F7742" w:rsidP="008F7742">
            <w:pPr>
              <w:spacing w:line="240" w:lineRule="auto"/>
              <w:jc w:val="center"/>
              <w:rPr>
                <w:rFonts w:ascii="Arial CE" w:hAnsi="Arial CE" w:cs="Arial"/>
                <w:b/>
                <w:bCs/>
                <w:sz w:val="12"/>
                <w:szCs w:val="12"/>
              </w:rPr>
            </w:pPr>
            <w:r w:rsidRPr="008F7742">
              <w:rPr>
                <w:rFonts w:ascii="Arial CE" w:hAnsi="Arial CE" w:cs="Arial"/>
                <w:b/>
                <w:bCs/>
                <w:sz w:val="12"/>
                <w:szCs w:val="12"/>
              </w:rPr>
              <w:t>II</w:t>
            </w:r>
          </w:p>
        </w:tc>
        <w:tc>
          <w:tcPr>
            <w:tcW w:w="2587" w:type="pct"/>
            <w:tcBorders>
              <w:top w:val="nil"/>
              <w:left w:val="nil"/>
              <w:bottom w:val="nil"/>
              <w:right w:val="nil"/>
            </w:tcBorders>
            <w:shd w:val="clear" w:color="000000" w:fill="EAF2F6"/>
            <w:vAlign w:val="center"/>
            <w:hideMark/>
          </w:tcPr>
          <w:p w:rsidR="008F7742" w:rsidRPr="008F7742" w:rsidRDefault="008F7742" w:rsidP="008F7742">
            <w:pPr>
              <w:spacing w:line="240" w:lineRule="auto"/>
              <w:rPr>
                <w:rFonts w:ascii="Arial CE" w:hAnsi="Arial CE" w:cs="Arial"/>
                <w:b/>
                <w:bCs/>
                <w:sz w:val="12"/>
                <w:szCs w:val="12"/>
              </w:rPr>
            </w:pPr>
            <w:r w:rsidRPr="008F7742">
              <w:rPr>
                <w:rFonts w:ascii="Arial CE" w:hAnsi="Arial CE" w:cs="Arial"/>
                <w:b/>
                <w:bCs/>
                <w:sz w:val="12"/>
                <w:szCs w:val="12"/>
              </w:rPr>
              <w:t xml:space="preserve">Wpływy z przekształcenia prawa użytkowania wieczystego w prawo własności  </w:t>
            </w:r>
          </w:p>
        </w:tc>
        <w:tc>
          <w:tcPr>
            <w:tcW w:w="798" w:type="pct"/>
            <w:tcBorders>
              <w:top w:val="nil"/>
              <w:left w:val="nil"/>
              <w:bottom w:val="nil"/>
              <w:right w:val="nil"/>
            </w:tcBorders>
            <w:shd w:val="clear" w:color="C0C0C0" w:fill="EAF2F6"/>
            <w:noWrap/>
            <w:vAlign w:val="center"/>
            <w:hideMark/>
          </w:tcPr>
          <w:p w:rsidR="008F7742" w:rsidRPr="008F7742" w:rsidRDefault="008F7742" w:rsidP="008F7742">
            <w:pPr>
              <w:spacing w:line="240" w:lineRule="auto"/>
              <w:jc w:val="right"/>
              <w:rPr>
                <w:rFonts w:ascii="Arial CE" w:hAnsi="Arial CE" w:cs="Arial"/>
                <w:b/>
                <w:bCs/>
                <w:sz w:val="12"/>
                <w:szCs w:val="12"/>
              </w:rPr>
            </w:pPr>
            <w:r w:rsidRPr="008F7742">
              <w:rPr>
                <w:rFonts w:ascii="Arial CE" w:hAnsi="Arial CE" w:cs="Arial"/>
                <w:b/>
                <w:bCs/>
                <w:sz w:val="12"/>
                <w:szCs w:val="12"/>
              </w:rPr>
              <w:t>393 131</w:t>
            </w:r>
          </w:p>
        </w:tc>
        <w:tc>
          <w:tcPr>
            <w:tcW w:w="808" w:type="pct"/>
            <w:tcBorders>
              <w:top w:val="nil"/>
              <w:left w:val="nil"/>
              <w:bottom w:val="nil"/>
              <w:right w:val="nil"/>
            </w:tcBorders>
            <w:shd w:val="clear" w:color="C0C0C0" w:fill="EAF2F6"/>
            <w:noWrap/>
            <w:vAlign w:val="center"/>
            <w:hideMark/>
          </w:tcPr>
          <w:p w:rsidR="008F7742" w:rsidRPr="008F7742" w:rsidRDefault="008F7742" w:rsidP="008F7742">
            <w:pPr>
              <w:spacing w:line="240" w:lineRule="auto"/>
              <w:jc w:val="right"/>
              <w:rPr>
                <w:rFonts w:ascii="Arial CE" w:hAnsi="Arial CE" w:cs="Arial"/>
                <w:b/>
                <w:bCs/>
                <w:sz w:val="12"/>
                <w:szCs w:val="12"/>
              </w:rPr>
            </w:pPr>
            <w:r w:rsidRPr="008F7742">
              <w:rPr>
                <w:rFonts w:ascii="Arial CE" w:hAnsi="Arial CE" w:cs="Arial"/>
                <w:b/>
                <w:bCs/>
                <w:sz w:val="12"/>
                <w:szCs w:val="12"/>
              </w:rPr>
              <w:t>612 148,63</w:t>
            </w:r>
          </w:p>
        </w:tc>
        <w:tc>
          <w:tcPr>
            <w:tcW w:w="558" w:type="pct"/>
            <w:tcBorders>
              <w:top w:val="nil"/>
              <w:left w:val="nil"/>
              <w:bottom w:val="nil"/>
              <w:right w:val="nil"/>
            </w:tcBorders>
            <w:shd w:val="clear" w:color="C0C0C0" w:fill="EAF2F6"/>
            <w:noWrap/>
            <w:vAlign w:val="center"/>
            <w:hideMark/>
          </w:tcPr>
          <w:p w:rsidR="008F7742" w:rsidRPr="008F7742" w:rsidRDefault="008F7742" w:rsidP="008F7742">
            <w:pPr>
              <w:spacing w:line="240" w:lineRule="auto"/>
              <w:jc w:val="right"/>
              <w:rPr>
                <w:rFonts w:ascii="Arial CE" w:hAnsi="Arial CE" w:cs="Arial"/>
                <w:b/>
                <w:bCs/>
                <w:sz w:val="12"/>
                <w:szCs w:val="12"/>
              </w:rPr>
            </w:pPr>
            <w:r w:rsidRPr="008F7742">
              <w:rPr>
                <w:rFonts w:ascii="Arial CE" w:hAnsi="Arial CE" w:cs="Arial"/>
                <w:b/>
                <w:bCs/>
                <w:sz w:val="12"/>
                <w:szCs w:val="12"/>
              </w:rPr>
              <w:t>155,7%</w:t>
            </w:r>
          </w:p>
        </w:tc>
      </w:tr>
      <w:tr w:rsidR="008F7742" w:rsidRPr="008F7742" w:rsidTr="008F7742">
        <w:trPr>
          <w:trHeight w:val="85"/>
        </w:trPr>
        <w:tc>
          <w:tcPr>
            <w:tcW w:w="250" w:type="pct"/>
            <w:tcBorders>
              <w:top w:val="nil"/>
              <w:left w:val="nil"/>
              <w:bottom w:val="nil"/>
              <w:right w:val="nil"/>
            </w:tcBorders>
            <w:shd w:val="clear" w:color="auto" w:fill="auto"/>
            <w:noWrap/>
            <w:vAlign w:val="center"/>
            <w:hideMark/>
          </w:tcPr>
          <w:p w:rsidR="008F7742" w:rsidRPr="008F7742" w:rsidRDefault="008F7742" w:rsidP="008F7742">
            <w:pPr>
              <w:spacing w:line="240" w:lineRule="auto"/>
              <w:jc w:val="right"/>
              <w:rPr>
                <w:rFonts w:ascii="Arial CE" w:hAnsi="Arial CE" w:cs="Arial"/>
                <w:b/>
                <w:bCs/>
                <w:sz w:val="12"/>
                <w:szCs w:val="12"/>
              </w:rPr>
            </w:pPr>
          </w:p>
        </w:tc>
        <w:tc>
          <w:tcPr>
            <w:tcW w:w="2587" w:type="pct"/>
            <w:tcBorders>
              <w:top w:val="nil"/>
              <w:left w:val="nil"/>
              <w:bottom w:val="nil"/>
              <w:right w:val="nil"/>
            </w:tcBorders>
            <w:shd w:val="clear" w:color="auto" w:fill="auto"/>
            <w:vAlign w:val="center"/>
            <w:hideMark/>
          </w:tcPr>
          <w:p w:rsidR="008F7742" w:rsidRPr="008F7742" w:rsidRDefault="008F7742" w:rsidP="008F7742">
            <w:pPr>
              <w:spacing w:line="240" w:lineRule="auto"/>
              <w:jc w:val="center"/>
              <w:rPr>
                <w:rFonts w:ascii="Times New Roman" w:hAnsi="Times New Roman"/>
                <w:sz w:val="12"/>
                <w:szCs w:val="12"/>
              </w:rPr>
            </w:pPr>
          </w:p>
        </w:tc>
        <w:tc>
          <w:tcPr>
            <w:tcW w:w="798" w:type="pct"/>
            <w:tcBorders>
              <w:top w:val="nil"/>
              <w:left w:val="nil"/>
              <w:bottom w:val="nil"/>
              <w:right w:val="nil"/>
            </w:tcBorders>
            <w:shd w:val="clear" w:color="auto" w:fill="auto"/>
            <w:noWrap/>
            <w:vAlign w:val="center"/>
            <w:hideMark/>
          </w:tcPr>
          <w:p w:rsidR="008F7742" w:rsidRPr="008F7742" w:rsidRDefault="008F7742" w:rsidP="008F7742">
            <w:pPr>
              <w:spacing w:line="240" w:lineRule="auto"/>
              <w:rPr>
                <w:rFonts w:ascii="Times New Roman" w:hAnsi="Times New Roman"/>
                <w:sz w:val="12"/>
                <w:szCs w:val="12"/>
              </w:rPr>
            </w:pPr>
          </w:p>
        </w:tc>
        <w:tc>
          <w:tcPr>
            <w:tcW w:w="808" w:type="pct"/>
            <w:tcBorders>
              <w:top w:val="nil"/>
              <w:left w:val="nil"/>
              <w:bottom w:val="nil"/>
              <w:right w:val="nil"/>
            </w:tcBorders>
            <w:shd w:val="clear" w:color="auto" w:fill="auto"/>
            <w:noWrap/>
            <w:vAlign w:val="center"/>
            <w:hideMark/>
          </w:tcPr>
          <w:p w:rsidR="008F7742" w:rsidRPr="008F7742" w:rsidRDefault="008F7742" w:rsidP="008F7742">
            <w:pPr>
              <w:spacing w:line="240" w:lineRule="auto"/>
              <w:jc w:val="center"/>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8F7742" w:rsidRPr="008F7742" w:rsidRDefault="008F7742" w:rsidP="008F7742">
            <w:pPr>
              <w:spacing w:line="240" w:lineRule="auto"/>
              <w:jc w:val="center"/>
              <w:rPr>
                <w:rFonts w:ascii="Times New Roman" w:hAnsi="Times New Roman"/>
                <w:sz w:val="12"/>
                <w:szCs w:val="12"/>
              </w:rPr>
            </w:pPr>
          </w:p>
        </w:tc>
      </w:tr>
      <w:tr w:rsidR="008F7742" w:rsidRPr="008F7742" w:rsidTr="008F7742">
        <w:trPr>
          <w:trHeight w:val="85"/>
        </w:trPr>
        <w:tc>
          <w:tcPr>
            <w:tcW w:w="250" w:type="pct"/>
            <w:tcBorders>
              <w:top w:val="nil"/>
              <w:left w:val="nil"/>
              <w:bottom w:val="nil"/>
              <w:right w:val="nil"/>
            </w:tcBorders>
            <w:shd w:val="clear" w:color="auto" w:fill="auto"/>
            <w:noWrap/>
            <w:vAlign w:val="center"/>
            <w:hideMark/>
          </w:tcPr>
          <w:p w:rsidR="008F7742" w:rsidRPr="008F7742" w:rsidRDefault="008F7742" w:rsidP="008F7742">
            <w:pPr>
              <w:spacing w:line="240" w:lineRule="auto"/>
              <w:jc w:val="center"/>
              <w:rPr>
                <w:rFonts w:ascii="Times New Roman" w:hAnsi="Times New Roman"/>
                <w:sz w:val="12"/>
                <w:szCs w:val="12"/>
              </w:rPr>
            </w:pPr>
          </w:p>
        </w:tc>
        <w:tc>
          <w:tcPr>
            <w:tcW w:w="2587" w:type="pct"/>
            <w:tcBorders>
              <w:top w:val="nil"/>
              <w:left w:val="nil"/>
              <w:bottom w:val="nil"/>
              <w:right w:val="nil"/>
            </w:tcBorders>
            <w:shd w:val="clear" w:color="auto" w:fill="auto"/>
            <w:noWrap/>
            <w:vAlign w:val="center"/>
            <w:hideMark/>
          </w:tcPr>
          <w:p w:rsidR="008F7742" w:rsidRPr="008F7742" w:rsidRDefault="008F7742" w:rsidP="008F7742">
            <w:pPr>
              <w:spacing w:line="240" w:lineRule="auto"/>
              <w:rPr>
                <w:rFonts w:ascii="Arial CE" w:hAnsi="Arial CE" w:cs="Arial"/>
                <w:b/>
                <w:bCs/>
                <w:sz w:val="12"/>
                <w:szCs w:val="12"/>
              </w:rPr>
            </w:pPr>
            <w:r w:rsidRPr="008F7742">
              <w:rPr>
                <w:rFonts w:ascii="Arial CE" w:hAnsi="Arial CE" w:cs="Arial"/>
                <w:b/>
                <w:bCs/>
                <w:sz w:val="12"/>
                <w:szCs w:val="12"/>
              </w:rPr>
              <w:t>Struktura dochodów</w:t>
            </w:r>
          </w:p>
        </w:tc>
        <w:tc>
          <w:tcPr>
            <w:tcW w:w="798" w:type="pct"/>
            <w:tcBorders>
              <w:top w:val="nil"/>
              <w:left w:val="nil"/>
              <w:bottom w:val="nil"/>
              <w:right w:val="nil"/>
            </w:tcBorders>
            <w:shd w:val="clear" w:color="auto" w:fill="auto"/>
            <w:noWrap/>
            <w:vAlign w:val="center"/>
            <w:hideMark/>
          </w:tcPr>
          <w:p w:rsidR="008F7742" w:rsidRPr="008F7742" w:rsidRDefault="008F7742" w:rsidP="008F7742">
            <w:pPr>
              <w:spacing w:line="240" w:lineRule="auto"/>
              <w:jc w:val="right"/>
              <w:rPr>
                <w:rFonts w:ascii="Arial CE" w:hAnsi="Arial CE" w:cs="Arial"/>
                <w:b/>
                <w:bCs/>
                <w:sz w:val="12"/>
                <w:szCs w:val="12"/>
              </w:rPr>
            </w:pPr>
            <w:r w:rsidRPr="008F7742">
              <w:rPr>
                <w:rFonts w:ascii="Arial CE" w:hAnsi="Arial CE" w:cs="Arial"/>
                <w:b/>
                <w:bCs/>
                <w:sz w:val="12"/>
                <w:szCs w:val="12"/>
              </w:rPr>
              <w:t>33,08%</w:t>
            </w:r>
          </w:p>
        </w:tc>
        <w:tc>
          <w:tcPr>
            <w:tcW w:w="808" w:type="pct"/>
            <w:tcBorders>
              <w:top w:val="nil"/>
              <w:left w:val="nil"/>
              <w:bottom w:val="nil"/>
              <w:right w:val="nil"/>
            </w:tcBorders>
            <w:shd w:val="clear" w:color="auto" w:fill="auto"/>
            <w:noWrap/>
            <w:vAlign w:val="center"/>
            <w:hideMark/>
          </w:tcPr>
          <w:p w:rsidR="008F7742" w:rsidRPr="008F7742" w:rsidRDefault="008F7742" w:rsidP="008F7742">
            <w:pPr>
              <w:spacing w:line="240" w:lineRule="auto"/>
              <w:jc w:val="right"/>
              <w:rPr>
                <w:rFonts w:ascii="Arial CE" w:hAnsi="Arial CE" w:cs="Arial"/>
                <w:b/>
                <w:bCs/>
                <w:sz w:val="12"/>
                <w:szCs w:val="12"/>
              </w:rPr>
            </w:pPr>
            <w:r w:rsidRPr="008F7742">
              <w:rPr>
                <w:rFonts w:ascii="Arial CE" w:hAnsi="Arial CE" w:cs="Arial"/>
                <w:b/>
                <w:bCs/>
                <w:sz w:val="12"/>
                <w:szCs w:val="12"/>
              </w:rPr>
              <w:t>37,83%</w:t>
            </w:r>
          </w:p>
        </w:tc>
        <w:tc>
          <w:tcPr>
            <w:tcW w:w="558" w:type="pct"/>
            <w:tcBorders>
              <w:top w:val="nil"/>
              <w:left w:val="nil"/>
              <w:bottom w:val="nil"/>
              <w:right w:val="nil"/>
            </w:tcBorders>
            <w:shd w:val="clear" w:color="auto" w:fill="auto"/>
            <w:noWrap/>
            <w:vAlign w:val="center"/>
            <w:hideMark/>
          </w:tcPr>
          <w:p w:rsidR="008F7742" w:rsidRPr="008F7742" w:rsidRDefault="008F7742" w:rsidP="008F7742">
            <w:pPr>
              <w:spacing w:line="240" w:lineRule="auto"/>
              <w:jc w:val="right"/>
              <w:rPr>
                <w:rFonts w:ascii="Arial CE" w:hAnsi="Arial CE" w:cs="Arial"/>
                <w:b/>
                <w:bCs/>
                <w:sz w:val="12"/>
                <w:szCs w:val="12"/>
              </w:rPr>
            </w:pPr>
          </w:p>
        </w:tc>
      </w:tr>
      <w:tr w:rsidR="008F7742" w:rsidRPr="008F7742" w:rsidTr="008F7742">
        <w:trPr>
          <w:trHeight w:val="85"/>
        </w:trPr>
        <w:tc>
          <w:tcPr>
            <w:tcW w:w="250" w:type="pct"/>
            <w:tcBorders>
              <w:top w:val="nil"/>
              <w:left w:val="nil"/>
              <w:bottom w:val="nil"/>
              <w:right w:val="nil"/>
            </w:tcBorders>
            <w:shd w:val="clear" w:color="auto" w:fill="auto"/>
            <w:noWrap/>
            <w:vAlign w:val="center"/>
            <w:hideMark/>
          </w:tcPr>
          <w:p w:rsidR="008F7742" w:rsidRPr="008F7742" w:rsidRDefault="008F7742" w:rsidP="008F7742">
            <w:pPr>
              <w:spacing w:line="240" w:lineRule="auto"/>
              <w:rPr>
                <w:rFonts w:ascii="Times New Roman" w:hAnsi="Times New Roman"/>
                <w:sz w:val="12"/>
                <w:szCs w:val="12"/>
              </w:rPr>
            </w:pPr>
          </w:p>
        </w:tc>
        <w:tc>
          <w:tcPr>
            <w:tcW w:w="2587" w:type="pct"/>
            <w:tcBorders>
              <w:top w:val="nil"/>
              <w:left w:val="nil"/>
              <w:bottom w:val="nil"/>
              <w:right w:val="nil"/>
            </w:tcBorders>
            <w:shd w:val="clear" w:color="auto" w:fill="auto"/>
            <w:vAlign w:val="center"/>
            <w:hideMark/>
          </w:tcPr>
          <w:p w:rsidR="008F7742" w:rsidRPr="008F7742" w:rsidRDefault="008F7742" w:rsidP="008F7742">
            <w:pPr>
              <w:spacing w:line="240" w:lineRule="auto"/>
              <w:jc w:val="center"/>
              <w:rPr>
                <w:rFonts w:ascii="Times New Roman" w:hAnsi="Times New Roman"/>
                <w:sz w:val="12"/>
                <w:szCs w:val="12"/>
              </w:rPr>
            </w:pPr>
          </w:p>
        </w:tc>
        <w:tc>
          <w:tcPr>
            <w:tcW w:w="798" w:type="pct"/>
            <w:tcBorders>
              <w:top w:val="nil"/>
              <w:left w:val="nil"/>
              <w:bottom w:val="nil"/>
              <w:right w:val="nil"/>
            </w:tcBorders>
            <w:shd w:val="clear" w:color="auto" w:fill="auto"/>
            <w:noWrap/>
            <w:vAlign w:val="center"/>
            <w:hideMark/>
          </w:tcPr>
          <w:p w:rsidR="008F7742" w:rsidRPr="008F7742" w:rsidRDefault="008F7742" w:rsidP="008F7742">
            <w:pPr>
              <w:spacing w:line="240" w:lineRule="auto"/>
              <w:rPr>
                <w:rFonts w:ascii="Times New Roman" w:hAnsi="Times New Roman"/>
                <w:sz w:val="12"/>
                <w:szCs w:val="12"/>
              </w:rPr>
            </w:pPr>
          </w:p>
        </w:tc>
        <w:tc>
          <w:tcPr>
            <w:tcW w:w="808" w:type="pct"/>
            <w:tcBorders>
              <w:top w:val="nil"/>
              <w:left w:val="nil"/>
              <w:bottom w:val="nil"/>
              <w:right w:val="nil"/>
            </w:tcBorders>
            <w:shd w:val="clear" w:color="auto" w:fill="auto"/>
            <w:noWrap/>
            <w:vAlign w:val="center"/>
            <w:hideMark/>
          </w:tcPr>
          <w:p w:rsidR="008F7742" w:rsidRPr="008F7742" w:rsidRDefault="008F7742" w:rsidP="008F7742">
            <w:pPr>
              <w:spacing w:line="240" w:lineRule="auto"/>
              <w:jc w:val="center"/>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8F7742" w:rsidRPr="008F7742" w:rsidRDefault="008F7742" w:rsidP="008F7742">
            <w:pPr>
              <w:spacing w:line="240" w:lineRule="auto"/>
              <w:jc w:val="center"/>
              <w:rPr>
                <w:rFonts w:ascii="Times New Roman" w:hAnsi="Times New Roman"/>
                <w:sz w:val="12"/>
                <w:szCs w:val="12"/>
              </w:rPr>
            </w:pPr>
          </w:p>
        </w:tc>
      </w:tr>
      <w:tr w:rsidR="008F7742" w:rsidRPr="008F7742" w:rsidTr="008F7742">
        <w:trPr>
          <w:trHeight w:val="85"/>
        </w:trPr>
        <w:tc>
          <w:tcPr>
            <w:tcW w:w="250" w:type="pct"/>
            <w:tcBorders>
              <w:top w:val="nil"/>
              <w:left w:val="nil"/>
              <w:bottom w:val="nil"/>
              <w:right w:val="nil"/>
            </w:tcBorders>
            <w:shd w:val="clear" w:color="auto" w:fill="auto"/>
            <w:noWrap/>
            <w:vAlign w:val="center"/>
            <w:hideMark/>
          </w:tcPr>
          <w:p w:rsidR="008F7742" w:rsidRPr="008F7742" w:rsidRDefault="008F7742" w:rsidP="008F7742">
            <w:pPr>
              <w:spacing w:line="240" w:lineRule="auto"/>
              <w:jc w:val="center"/>
              <w:rPr>
                <w:rFonts w:ascii="Times New Roman" w:hAnsi="Times New Roman"/>
                <w:sz w:val="12"/>
                <w:szCs w:val="12"/>
              </w:rPr>
            </w:pPr>
          </w:p>
        </w:tc>
        <w:tc>
          <w:tcPr>
            <w:tcW w:w="2587" w:type="pct"/>
            <w:tcBorders>
              <w:top w:val="nil"/>
              <w:left w:val="nil"/>
              <w:bottom w:val="nil"/>
              <w:right w:val="nil"/>
            </w:tcBorders>
            <w:shd w:val="clear" w:color="auto" w:fill="auto"/>
            <w:vAlign w:val="center"/>
            <w:hideMark/>
          </w:tcPr>
          <w:p w:rsidR="008F7742" w:rsidRPr="008F7742" w:rsidRDefault="008F7742" w:rsidP="008F7742">
            <w:pPr>
              <w:spacing w:line="240" w:lineRule="auto"/>
              <w:rPr>
                <w:rFonts w:ascii="Arial CE" w:hAnsi="Arial CE" w:cs="Arial"/>
                <w:sz w:val="12"/>
                <w:szCs w:val="12"/>
              </w:rPr>
            </w:pPr>
            <w:r w:rsidRPr="008F7742">
              <w:rPr>
                <w:rFonts w:ascii="Arial CE" w:hAnsi="Arial CE" w:cs="Arial"/>
                <w:sz w:val="12"/>
                <w:szCs w:val="12"/>
              </w:rPr>
              <w:t>Poziom wykonania planu dochodów wynika z wyższych niż planowano dochodów z rocznej opłaty przekształceniowej oraz opłaty jednorazowej za przekształcenie pobieranych na podstawie ustawy z dnia 20 lipca 2018 r. o przekształceniu prawa użytkowania wieczystego gruntów zabudowanych na cele mieszkaniowe w prawo własności tych gruntów (Dz. U. z 2019 r. poz. 916) oraz z wpływów z tytułu rat za przekształcenie prawa użytkowania wieczystego w prawo własności w latach ubiegłych.</w:t>
            </w:r>
          </w:p>
        </w:tc>
        <w:tc>
          <w:tcPr>
            <w:tcW w:w="798" w:type="pct"/>
            <w:tcBorders>
              <w:top w:val="nil"/>
              <w:left w:val="nil"/>
              <w:bottom w:val="nil"/>
              <w:right w:val="nil"/>
            </w:tcBorders>
            <w:shd w:val="clear" w:color="auto" w:fill="auto"/>
            <w:noWrap/>
            <w:vAlign w:val="center"/>
            <w:hideMark/>
          </w:tcPr>
          <w:p w:rsidR="008F7742" w:rsidRPr="008F7742" w:rsidRDefault="008F7742" w:rsidP="008F7742">
            <w:pPr>
              <w:spacing w:line="240" w:lineRule="auto"/>
              <w:rPr>
                <w:rFonts w:ascii="Arial CE" w:hAnsi="Arial CE" w:cs="Arial"/>
                <w:sz w:val="12"/>
                <w:szCs w:val="12"/>
              </w:rPr>
            </w:pPr>
          </w:p>
        </w:tc>
        <w:tc>
          <w:tcPr>
            <w:tcW w:w="808" w:type="pct"/>
            <w:tcBorders>
              <w:top w:val="nil"/>
              <w:left w:val="nil"/>
              <w:bottom w:val="nil"/>
              <w:right w:val="nil"/>
            </w:tcBorders>
            <w:shd w:val="clear" w:color="auto" w:fill="auto"/>
            <w:noWrap/>
            <w:vAlign w:val="center"/>
            <w:hideMark/>
          </w:tcPr>
          <w:p w:rsidR="008F7742" w:rsidRPr="008F7742" w:rsidRDefault="008F7742" w:rsidP="008F7742">
            <w:pPr>
              <w:spacing w:line="240" w:lineRule="auto"/>
              <w:jc w:val="center"/>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8F7742" w:rsidRPr="008F7742" w:rsidRDefault="008F7742" w:rsidP="008F7742">
            <w:pPr>
              <w:spacing w:line="240" w:lineRule="auto"/>
              <w:jc w:val="center"/>
              <w:rPr>
                <w:rFonts w:ascii="Times New Roman" w:hAnsi="Times New Roman"/>
                <w:sz w:val="12"/>
                <w:szCs w:val="12"/>
              </w:rPr>
            </w:pPr>
          </w:p>
        </w:tc>
      </w:tr>
      <w:tr w:rsidR="008F7742" w:rsidRPr="008F7742" w:rsidTr="008F7742">
        <w:trPr>
          <w:trHeight w:val="85"/>
        </w:trPr>
        <w:tc>
          <w:tcPr>
            <w:tcW w:w="250" w:type="pct"/>
            <w:tcBorders>
              <w:top w:val="nil"/>
              <w:left w:val="nil"/>
              <w:bottom w:val="nil"/>
              <w:right w:val="nil"/>
            </w:tcBorders>
            <w:shd w:val="clear" w:color="auto" w:fill="auto"/>
            <w:noWrap/>
            <w:vAlign w:val="center"/>
            <w:hideMark/>
          </w:tcPr>
          <w:p w:rsidR="008F7742" w:rsidRPr="008F7742" w:rsidRDefault="008F7742" w:rsidP="008F7742">
            <w:pPr>
              <w:spacing w:line="240" w:lineRule="auto"/>
              <w:jc w:val="center"/>
              <w:rPr>
                <w:rFonts w:ascii="Times New Roman" w:hAnsi="Times New Roman"/>
                <w:sz w:val="12"/>
                <w:szCs w:val="12"/>
              </w:rPr>
            </w:pPr>
          </w:p>
        </w:tc>
        <w:tc>
          <w:tcPr>
            <w:tcW w:w="2587" w:type="pct"/>
            <w:tcBorders>
              <w:top w:val="nil"/>
              <w:left w:val="nil"/>
              <w:bottom w:val="nil"/>
              <w:right w:val="nil"/>
            </w:tcBorders>
            <w:shd w:val="clear" w:color="auto" w:fill="auto"/>
            <w:vAlign w:val="center"/>
            <w:hideMark/>
          </w:tcPr>
          <w:p w:rsidR="008F7742" w:rsidRPr="008F7742" w:rsidRDefault="008F7742" w:rsidP="008F7742">
            <w:pPr>
              <w:spacing w:line="240" w:lineRule="auto"/>
              <w:jc w:val="center"/>
              <w:rPr>
                <w:rFonts w:ascii="Times New Roman" w:hAnsi="Times New Roman"/>
                <w:sz w:val="12"/>
                <w:szCs w:val="12"/>
              </w:rPr>
            </w:pPr>
          </w:p>
        </w:tc>
        <w:tc>
          <w:tcPr>
            <w:tcW w:w="798" w:type="pct"/>
            <w:tcBorders>
              <w:top w:val="nil"/>
              <w:left w:val="nil"/>
              <w:bottom w:val="nil"/>
              <w:right w:val="nil"/>
            </w:tcBorders>
            <w:shd w:val="clear" w:color="auto" w:fill="auto"/>
            <w:noWrap/>
            <w:vAlign w:val="center"/>
            <w:hideMark/>
          </w:tcPr>
          <w:p w:rsidR="008F7742" w:rsidRPr="008F7742" w:rsidRDefault="008F7742" w:rsidP="008F7742">
            <w:pPr>
              <w:spacing w:line="240" w:lineRule="auto"/>
              <w:rPr>
                <w:rFonts w:ascii="Times New Roman" w:hAnsi="Times New Roman"/>
                <w:sz w:val="12"/>
                <w:szCs w:val="12"/>
              </w:rPr>
            </w:pPr>
          </w:p>
        </w:tc>
        <w:tc>
          <w:tcPr>
            <w:tcW w:w="808" w:type="pct"/>
            <w:tcBorders>
              <w:top w:val="nil"/>
              <w:left w:val="nil"/>
              <w:bottom w:val="nil"/>
              <w:right w:val="nil"/>
            </w:tcBorders>
            <w:shd w:val="clear" w:color="auto" w:fill="auto"/>
            <w:noWrap/>
            <w:vAlign w:val="center"/>
            <w:hideMark/>
          </w:tcPr>
          <w:p w:rsidR="008F7742" w:rsidRPr="008F7742" w:rsidRDefault="008F7742" w:rsidP="008F7742">
            <w:pPr>
              <w:spacing w:line="240" w:lineRule="auto"/>
              <w:jc w:val="center"/>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8F7742" w:rsidRPr="008F7742" w:rsidRDefault="008F7742" w:rsidP="008F7742">
            <w:pPr>
              <w:spacing w:line="240" w:lineRule="auto"/>
              <w:jc w:val="center"/>
              <w:rPr>
                <w:rFonts w:ascii="Times New Roman" w:hAnsi="Times New Roman"/>
                <w:sz w:val="12"/>
                <w:szCs w:val="12"/>
              </w:rPr>
            </w:pPr>
          </w:p>
        </w:tc>
      </w:tr>
      <w:tr w:rsidR="008F7742" w:rsidRPr="008F7742" w:rsidTr="008F7742">
        <w:trPr>
          <w:trHeight w:val="85"/>
        </w:trPr>
        <w:tc>
          <w:tcPr>
            <w:tcW w:w="250" w:type="pct"/>
            <w:tcBorders>
              <w:top w:val="nil"/>
              <w:left w:val="nil"/>
              <w:bottom w:val="nil"/>
              <w:right w:val="nil"/>
            </w:tcBorders>
            <w:shd w:val="clear" w:color="auto" w:fill="auto"/>
            <w:noWrap/>
            <w:vAlign w:val="center"/>
            <w:hideMark/>
          </w:tcPr>
          <w:p w:rsidR="008F7742" w:rsidRPr="008F7742" w:rsidRDefault="008F7742" w:rsidP="008F7742">
            <w:pPr>
              <w:spacing w:line="240" w:lineRule="auto"/>
              <w:jc w:val="center"/>
              <w:rPr>
                <w:rFonts w:ascii="Times New Roman" w:hAnsi="Times New Roman"/>
                <w:sz w:val="12"/>
                <w:szCs w:val="12"/>
              </w:rPr>
            </w:pPr>
          </w:p>
        </w:tc>
        <w:tc>
          <w:tcPr>
            <w:tcW w:w="2587" w:type="pct"/>
            <w:tcBorders>
              <w:top w:val="nil"/>
              <w:left w:val="nil"/>
              <w:bottom w:val="nil"/>
              <w:right w:val="nil"/>
            </w:tcBorders>
            <w:shd w:val="clear" w:color="auto" w:fill="auto"/>
            <w:vAlign w:val="center"/>
            <w:hideMark/>
          </w:tcPr>
          <w:p w:rsidR="008F7742" w:rsidRPr="008F7742" w:rsidRDefault="008F7742" w:rsidP="008F7742">
            <w:pPr>
              <w:spacing w:line="240" w:lineRule="auto"/>
              <w:rPr>
                <w:rFonts w:ascii="Arial CE" w:hAnsi="Arial CE" w:cs="Arial"/>
                <w:sz w:val="12"/>
                <w:szCs w:val="12"/>
              </w:rPr>
            </w:pPr>
            <w:r w:rsidRPr="008F7742">
              <w:rPr>
                <w:rFonts w:ascii="Arial CE" w:hAnsi="Arial CE" w:cs="Arial"/>
                <w:sz w:val="12"/>
                <w:szCs w:val="12"/>
              </w:rPr>
              <w:t>z tego:</w:t>
            </w:r>
          </w:p>
        </w:tc>
        <w:tc>
          <w:tcPr>
            <w:tcW w:w="798" w:type="pct"/>
            <w:tcBorders>
              <w:top w:val="nil"/>
              <w:left w:val="nil"/>
              <w:bottom w:val="nil"/>
              <w:right w:val="nil"/>
            </w:tcBorders>
            <w:shd w:val="clear" w:color="auto" w:fill="auto"/>
            <w:noWrap/>
            <w:vAlign w:val="center"/>
            <w:hideMark/>
          </w:tcPr>
          <w:p w:rsidR="008F7742" w:rsidRPr="008F7742" w:rsidRDefault="008F7742" w:rsidP="008F7742">
            <w:pPr>
              <w:spacing w:line="240" w:lineRule="auto"/>
              <w:rPr>
                <w:rFonts w:ascii="Arial CE" w:hAnsi="Arial CE" w:cs="Arial"/>
                <w:sz w:val="12"/>
                <w:szCs w:val="12"/>
              </w:rPr>
            </w:pPr>
          </w:p>
        </w:tc>
        <w:tc>
          <w:tcPr>
            <w:tcW w:w="808" w:type="pct"/>
            <w:tcBorders>
              <w:top w:val="nil"/>
              <w:left w:val="nil"/>
              <w:bottom w:val="nil"/>
              <w:right w:val="nil"/>
            </w:tcBorders>
            <w:shd w:val="clear" w:color="auto" w:fill="auto"/>
            <w:vAlign w:val="center"/>
            <w:hideMark/>
          </w:tcPr>
          <w:p w:rsidR="008F7742" w:rsidRPr="008F7742" w:rsidRDefault="008F7742" w:rsidP="008F7742">
            <w:pPr>
              <w:spacing w:line="240" w:lineRule="auto"/>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8F7742" w:rsidRPr="008F7742" w:rsidRDefault="008F7742" w:rsidP="008F7742">
            <w:pPr>
              <w:spacing w:line="240" w:lineRule="auto"/>
              <w:rPr>
                <w:rFonts w:ascii="Times New Roman" w:hAnsi="Times New Roman"/>
                <w:sz w:val="12"/>
                <w:szCs w:val="12"/>
              </w:rPr>
            </w:pPr>
          </w:p>
        </w:tc>
      </w:tr>
      <w:tr w:rsidR="008F7742" w:rsidRPr="008F7742" w:rsidTr="008F7742">
        <w:trPr>
          <w:trHeight w:val="85"/>
        </w:trPr>
        <w:tc>
          <w:tcPr>
            <w:tcW w:w="250" w:type="pct"/>
            <w:tcBorders>
              <w:top w:val="nil"/>
              <w:left w:val="nil"/>
              <w:bottom w:val="nil"/>
              <w:right w:val="nil"/>
            </w:tcBorders>
            <w:shd w:val="clear" w:color="auto" w:fill="auto"/>
            <w:noWrap/>
            <w:vAlign w:val="center"/>
            <w:hideMark/>
          </w:tcPr>
          <w:p w:rsidR="008F7742" w:rsidRPr="008F7742" w:rsidRDefault="008F7742" w:rsidP="008F7742">
            <w:pPr>
              <w:spacing w:line="240" w:lineRule="auto"/>
              <w:rPr>
                <w:rFonts w:ascii="Times New Roman" w:hAnsi="Times New Roman"/>
                <w:sz w:val="12"/>
                <w:szCs w:val="12"/>
              </w:rPr>
            </w:pPr>
          </w:p>
        </w:tc>
        <w:tc>
          <w:tcPr>
            <w:tcW w:w="2587" w:type="pct"/>
            <w:tcBorders>
              <w:top w:val="nil"/>
              <w:left w:val="nil"/>
              <w:bottom w:val="nil"/>
              <w:right w:val="nil"/>
            </w:tcBorders>
            <w:shd w:val="clear" w:color="auto" w:fill="auto"/>
            <w:vAlign w:val="center"/>
            <w:hideMark/>
          </w:tcPr>
          <w:p w:rsidR="008F7742" w:rsidRPr="008F7742" w:rsidRDefault="008F7742" w:rsidP="008F7742">
            <w:pPr>
              <w:spacing w:line="240" w:lineRule="auto"/>
              <w:jc w:val="center"/>
              <w:rPr>
                <w:rFonts w:ascii="Times New Roman" w:hAnsi="Times New Roman"/>
                <w:sz w:val="12"/>
                <w:szCs w:val="12"/>
              </w:rPr>
            </w:pPr>
          </w:p>
        </w:tc>
        <w:tc>
          <w:tcPr>
            <w:tcW w:w="798" w:type="pct"/>
            <w:tcBorders>
              <w:top w:val="nil"/>
              <w:left w:val="nil"/>
              <w:bottom w:val="nil"/>
              <w:right w:val="nil"/>
            </w:tcBorders>
            <w:shd w:val="clear" w:color="auto" w:fill="auto"/>
            <w:noWrap/>
            <w:vAlign w:val="center"/>
            <w:hideMark/>
          </w:tcPr>
          <w:p w:rsidR="008F7742" w:rsidRPr="008F7742" w:rsidRDefault="008F7742" w:rsidP="008F7742">
            <w:pPr>
              <w:spacing w:line="240" w:lineRule="auto"/>
              <w:rPr>
                <w:rFonts w:ascii="Times New Roman" w:hAnsi="Times New Roman"/>
                <w:sz w:val="12"/>
                <w:szCs w:val="12"/>
              </w:rPr>
            </w:pPr>
          </w:p>
        </w:tc>
        <w:tc>
          <w:tcPr>
            <w:tcW w:w="808" w:type="pct"/>
            <w:tcBorders>
              <w:top w:val="nil"/>
              <w:left w:val="nil"/>
              <w:bottom w:val="nil"/>
              <w:right w:val="nil"/>
            </w:tcBorders>
            <w:shd w:val="clear" w:color="auto" w:fill="auto"/>
            <w:noWrap/>
            <w:vAlign w:val="center"/>
            <w:hideMark/>
          </w:tcPr>
          <w:p w:rsidR="008F7742" w:rsidRPr="008F7742" w:rsidRDefault="008F7742" w:rsidP="008F7742">
            <w:pPr>
              <w:spacing w:line="240" w:lineRule="auto"/>
              <w:jc w:val="center"/>
              <w:rPr>
                <w:rFonts w:ascii="Times New Roman" w:hAnsi="Times New Roman"/>
                <w:sz w:val="12"/>
                <w:szCs w:val="12"/>
              </w:rPr>
            </w:pPr>
          </w:p>
        </w:tc>
        <w:tc>
          <w:tcPr>
            <w:tcW w:w="558" w:type="pct"/>
            <w:tcBorders>
              <w:top w:val="nil"/>
              <w:left w:val="nil"/>
              <w:bottom w:val="nil"/>
              <w:right w:val="nil"/>
            </w:tcBorders>
            <w:shd w:val="clear" w:color="auto" w:fill="auto"/>
            <w:vAlign w:val="center"/>
            <w:hideMark/>
          </w:tcPr>
          <w:p w:rsidR="008F7742" w:rsidRPr="008F7742" w:rsidRDefault="008F7742" w:rsidP="008F7742">
            <w:pPr>
              <w:spacing w:line="240" w:lineRule="auto"/>
              <w:rPr>
                <w:rFonts w:ascii="Times New Roman" w:hAnsi="Times New Roman"/>
                <w:sz w:val="12"/>
                <w:szCs w:val="12"/>
              </w:rPr>
            </w:pPr>
          </w:p>
        </w:tc>
      </w:tr>
      <w:tr w:rsidR="008F7742" w:rsidRPr="008F7742" w:rsidTr="008F7742">
        <w:trPr>
          <w:trHeight w:val="85"/>
        </w:trPr>
        <w:tc>
          <w:tcPr>
            <w:tcW w:w="250" w:type="pct"/>
            <w:tcBorders>
              <w:top w:val="nil"/>
              <w:left w:val="nil"/>
              <w:bottom w:val="nil"/>
              <w:right w:val="nil"/>
            </w:tcBorders>
            <w:shd w:val="clear" w:color="auto" w:fill="auto"/>
            <w:noWrap/>
            <w:vAlign w:val="center"/>
            <w:hideMark/>
          </w:tcPr>
          <w:p w:rsidR="008F7742" w:rsidRPr="008F7742" w:rsidRDefault="008F7742" w:rsidP="008F7742">
            <w:pPr>
              <w:spacing w:line="240" w:lineRule="auto"/>
              <w:rPr>
                <w:rFonts w:ascii="Times New Roman" w:hAnsi="Times New Roman"/>
                <w:sz w:val="12"/>
                <w:szCs w:val="12"/>
              </w:rPr>
            </w:pPr>
          </w:p>
        </w:tc>
        <w:tc>
          <w:tcPr>
            <w:tcW w:w="2587" w:type="pct"/>
            <w:tcBorders>
              <w:top w:val="nil"/>
              <w:left w:val="nil"/>
              <w:bottom w:val="nil"/>
              <w:right w:val="nil"/>
            </w:tcBorders>
            <w:shd w:val="clear" w:color="auto" w:fill="auto"/>
            <w:vAlign w:val="center"/>
            <w:hideMark/>
          </w:tcPr>
          <w:p w:rsidR="008F7742" w:rsidRPr="008F7742" w:rsidRDefault="008F7742" w:rsidP="008F7742">
            <w:pPr>
              <w:spacing w:line="240" w:lineRule="auto"/>
              <w:rPr>
                <w:rFonts w:ascii="Arial CE" w:hAnsi="Arial CE" w:cs="Arial"/>
                <w:sz w:val="12"/>
                <w:szCs w:val="12"/>
              </w:rPr>
            </w:pPr>
            <w:r w:rsidRPr="008F7742">
              <w:rPr>
                <w:rFonts w:ascii="Arial CE" w:hAnsi="Arial CE" w:cs="Arial"/>
                <w:sz w:val="12"/>
                <w:szCs w:val="12"/>
              </w:rPr>
              <w:t>Wpływy z opłaty za przekształcenie użytkowania wieczystego w prawo własności, z tego:</w:t>
            </w:r>
          </w:p>
        </w:tc>
        <w:tc>
          <w:tcPr>
            <w:tcW w:w="798" w:type="pct"/>
            <w:tcBorders>
              <w:top w:val="nil"/>
              <w:left w:val="nil"/>
              <w:bottom w:val="nil"/>
              <w:right w:val="nil"/>
            </w:tcBorders>
            <w:shd w:val="clear" w:color="auto" w:fill="auto"/>
            <w:noWrap/>
            <w:vAlign w:val="center"/>
            <w:hideMark/>
          </w:tcPr>
          <w:p w:rsidR="008F7742" w:rsidRPr="008F7742" w:rsidRDefault="008F7742" w:rsidP="008F7742">
            <w:pPr>
              <w:spacing w:line="240" w:lineRule="auto"/>
              <w:rPr>
                <w:rFonts w:ascii="Arial CE" w:hAnsi="Arial CE" w:cs="Arial"/>
                <w:sz w:val="12"/>
                <w:szCs w:val="12"/>
              </w:rPr>
            </w:pPr>
          </w:p>
        </w:tc>
        <w:tc>
          <w:tcPr>
            <w:tcW w:w="808" w:type="pct"/>
            <w:tcBorders>
              <w:top w:val="nil"/>
              <w:left w:val="nil"/>
              <w:bottom w:val="nil"/>
              <w:right w:val="nil"/>
            </w:tcBorders>
            <w:shd w:val="clear" w:color="auto" w:fill="auto"/>
            <w:vAlign w:val="center"/>
            <w:hideMark/>
          </w:tcPr>
          <w:p w:rsidR="008F7742" w:rsidRPr="008F7742" w:rsidRDefault="008F7742" w:rsidP="008F7742">
            <w:pPr>
              <w:spacing w:line="240" w:lineRule="auto"/>
              <w:jc w:val="right"/>
              <w:rPr>
                <w:rFonts w:ascii="Arial CE" w:hAnsi="Arial CE" w:cs="Arial"/>
                <w:sz w:val="12"/>
                <w:szCs w:val="12"/>
              </w:rPr>
            </w:pPr>
            <w:r w:rsidRPr="008F7742">
              <w:rPr>
                <w:rFonts w:ascii="Arial CE" w:hAnsi="Arial CE" w:cs="Arial"/>
                <w:sz w:val="12"/>
                <w:szCs w:val="12"/>
              </w:rPr>
              <w:t>74 903,50</w:t>
            </w:r>
          </w:p>
        </w:tc>
        <w:tc>
          <w:tcPr>
            <w:tcW w:w="558" w:type="pct"/>
            <w:tcBorders>
              <w:top w:val="nil"/>
              <w:left w:val="nil"/>
              <w:bottom w:val="nil"/>
              <w:right w:val="nil"/>
            </w:tcBorders>
            <w:shd w:val="clear" w:color="auto" w:fill="auto"/>
            <w:vAlign w:val="center"/>
            <w:hideMark/>
          </w:tcPr>
          <w:p w:rsidR="008F7742" w:rsidRPr="008F7742" w:rsidRDefault="008F7742" w:rsidP="008F7742">
            <w:pPr>
              <w:spacing w:line="240" w:lineRule="auto"/>
              <w:jc w:val="right"/>
              <w:rPr>
                <w:rFonts w:ascii="Arial CE" w:hAnsi="Arial CE" w:cs="Arial"/>
                <w:sz w:val="12"/>
                <w:szCs w:val="12"/>
              </w:rPr>
            </w:pPr>
          </w:p>
        </w:tc>
      </w:tr>
      <w:tr w:rsidR="008F7742" w:rsidRPr="008F7742" w:rsidTr="008F7742">
        <w:trPr>
          <w:trHeight w:val="85"/>
        </w:trPr>
        <w:tc>
          <w:tcPr>
            <w:tcW w:w="250" w:type="pct"/>
            <w:tcBorders>
              <w:top w:val="nil"/>
              <w:left w:val="nil"/>
              <w:bottom w:val="nil"/>
              <w:right w:val="nil"/>
            </w:tcBorders>
            <w:shd w:val="clear" w:color="auto" w:fill="auto"/>
            <w:noWrap/>
            <w:vAlign w:val="center"/>
            <w:hideMark/>
          </w:tcPr>
          <w:p w:rsidR="008F7742" w:rsidRPr="008F7742" w:rsidRDefault="008F7742" w:rsidP="008F7742">
            <w:pPr>
              <w:spacing w:line="240" w:lineRule="auto"/>
              <w:rPr>
                <w:rFonts w:ascii="Times New Roman" w:hAnsi="Times New Roman"/>
                <w:sz w:val="12"/>
                <w:szCs w:val="12"/>
              </w:rPr>
            </w:pPr>
          </w:p>
        </w:tc>
        <w:tc>
          <w:tcPr>
            <w:tcW w:w="2587" w:type="pct"/>
            <w:tcBorders>
              <w:top w:val="nil"/>
              <w:left w:val="nil"/>
              <w:bottom w:val="nil"/>
              <w:right w:val="nil"/>
            </w:tcBorders>
            <w:shd w:val="clear" w:color="auto" w:fill="auto"/>
            <w:vAlign w:val="center"/>
            <w:hideMark/>
          </w:tcPr>
          <w:p w:rsidR="008F7742" w:rsidRPr="008F7742" w:rsidRDefault="008F7742" w:rsidP="008F7742">
            <w:pPr>
              <w:spacing w:line="240" w:lineRule="auto"/>
              <w:ind w:firstLineChars="100" w:firstLine="120"/>
              <w:rPr>
                <w:rFonts w:ascii="Arial CE" w:hAnsi="Arial CE" w:cs="Arial"/>
                <w:sz w:val="12"/>
                <w:szCs w:val="12"/>
              </w:rPr>
            </w:pPr>
            <w:r w:rsidRPr="008F7742">
              <w:rPr>
                <w:rFonts w:ascii="Arial CE" w:hAnsi="Arial CE" w:cs="Arial"/>
                <w:sz w:val="12"/>
                <w:szCs w:val="12"/>
              </w:rPr>
              <w:t>Wpływy wynikające z decyzji wydanych w latach poprzednich (raty)</w:t>
            </w:r>
          </w:p>
        </w:tc>
        <w:tc>
          <w:tcPr>
            <w:tcW w:w="798" w:type="pct"/>
            <w:tcBorders>
              <w:top w:val="nil"/>
              <w:left w:val="nil"/>
              <w:bottom w:val="nil"/>
              <w:right w:val="nil"/>
            </w:tcBorders>
            <w:shd w:val="clear" w:color="auto" w:fill="auto"/>
            <w:noWrap/>
            <w:vAlign w:val="center"/>
            <w:hideMark/>
          </w:tcPr>
          <w:p w:rsidR="008F7742" w:rsidRPr="008F7742" w:rsidRDefault="008F7742" w:rsidP="008F7742">
            <w:pPr>
              <w:spacing w:line="240" w:lineRule="auto"/>
              <w:ind w:firstLineChars="100" w:firstLine="120"/>
              <w:rPr>
                <w:rFonts w:ascii="Arial CE" w:hAnsi="Arial CE" w:cs="Arial"/>
                <w:sz w:val="12"/>
                <w:szCs w:val="12"/>
              </w:rPr>
            </w:pPr>
          </w:p>
        </w:tc>
        <w:tc>
          <w:tcPr>
            <w:tcW w:w="808" w:type="pct"/>
            <w:tcBorders>
              <w:top w:val="nil"/>
              <w:left w:val="nil"/>
              <w:bottom w:val="nil"/>
              <w:right w:val="nil"/>
            </w:tcBorders>
            <w:shd w:val="clear" w:color="auto" w:fill="auto"/>
            <w:vAlign w:val="center"/>
            <w:hideMark/>
          </w:tcPr>
          <w:p w:rsidR="008F7742" w:rsidRPr="008F7742" w:rsidRDefault="008F7742" w:rsidP="008F7742">
            <w:pPr>
              <w:spacing w:line="240" w:lineRule="auto"/>
              <w:jc w:val="right"/>
              <w:rPr>
                <w:rFonts w:ascii="Arial CE" w:hAnsi="Arial CE" w:cs="Arial"/>
                <w:sz w:val="12"/>
                <w:szCs w:val="12"/>
              </w:rPr>
            </w:pPr>
            <w:r w:rsidRPr="008F7742">
              <w:rPr>
                <w:rFonts w:ascii="Arial CE" w:hAnsi="Arial CE" w:cs="Arial"/>
                <w:sz w:val="12"/>
                <w:szCs w:val="12"/>
              </w:rPr>
              <w:t>74 903,50</w:t>
            </w:r>
          </w:p>
        </w:tc>
        <w:tc>
          <w:tcPr>
            <w:tcW w:w="558" w:type="pct"/>
            <w:tcBorders>
              <w:top w:val="nil"/>
              <w:left w:val="nil"/>
              <w:bottom w:val="nil"/>
              <w:right w:val="nil"/>
            </w:tcBorders>
            <w:shd w:val="clear" w:color="auto" w:fill="auto"/>
            <w:vAlign w:val="center"/>
            <w:hideMark/>
          </w:tcPr>
          <w:p w:rsidR="008F7742" w:rsidRPr="008F7742" w:rsidRDefault="008F7742" w:rsidP="008F7742">
            <w:pPr>
              <w:spacing w:line="240" w:lineRule="auto"/>
              <w:jc w:val="right"/>
              <w:rPr>
                <w:rFonts w:ascii="Arial CE" w:hAnsi="Arial CE" w:cs="Arial"/>
                <w:sz w:val="12"/>
                <w:szCs w:val="12"/>
              </w:rPr>
            </w:pPr>
          </w:p>
        </w:tc>
      </w:tr>
      <w:tr w:rsidR="008F7742" w:rsidRPr="008F7742" w:rsidTr="008F7742">
        <w:trPr>
          <w:trHeight w:val="85"/>
        </w:trPr>
        <w:tc>
          <w:tcPr>
            <w:tcW w:w="250" w:type="pct"/>
            <w:tcBorders>
              <w:top w:val="nil"/>
              <w:left w:val="nil"/>
              <w:bottom w:val="nil"/>
              <w:right w:val="nil"/>
            </w:tcBorders>
            <w:shd w:val="clear" w:color="auto" w:fill="auto"/>
            <w:noWrap/>
            <w:vAlign w:val="center"/>
            <w:hideMark/>
          </w:tcPr>
          <w:p w:rsidR="008F7742" w:rsidRPr="008F7742" w:rsidRDefault="008F7742" w:rsidP="008F7742">
            <w:pPr>
              <w:spacing w:line="240" w:lineRule="auto"/>
              <w:rPr>
                <w:rFonts w:ascii="Times New Roman" w:hAnsi="Times New Roman"/>
                <w:sz w:val="12"/>
                <w:szCs w:val="12"/>
              </w:rPr>
            </w:pPr>
          </w:p>
        </w:tc>
        <w:tc>
          <w:tcPr>
            <w:tcW w:w="2587" w:type="pct"/>
            <w:tcBorders>
              <w:top w:val="nil"/>
              <w:left w:val="nil"/>
              <w:bottom w:val="nil"/>
              <w:right w:val="nil"/>
            </w:tcBorders>
            <w:shd w:val="clear" w:color="auto" w:fill="auto"/>
            <w:vAlign w:val="center"/>
            <w:hideMark/>
          </w:tcPr>
          <w:p w:rsidR="008F7742" w:rsidRPr="008F7742" w:rsidRDefault="008F7742" w:rsidP="008F7742">
            <w:pPr>
              <w:spacing w:line="240" w:lineRule="auto"/>
              <w:rPr>
                <w:rFonts w:ascii="Arial CE" w:hAnsi="Arial CE" w:cs="Arial"/>
                <w:sz w:val="12"/>
                <w:szCs w:val="12"/>
              </w:rPr>
            </w:pPr>
            <w:r w:rsidRPr="008F7742">
              <w:rPr>
                <w:rFonts w:ascii="Arial CE" w:hAnsi="Arial CE" w:cs="Arial"/>
                <w:sz w:val="12"/>
                <w:szCs w:val="12"/>
              </w:rPr>
              <w:t>Wpływy z opłaty jednorazowej za przekształcenie użytkowania wieczystego w prawo własności</w:t>
            </w:r>
          </w:p>
        </w:tc>
        <w:tc>
          <w:tcPr>
            <w:tcW w:w="798" w:type="pct"/>
            <w:tcBorders>
              <w:top w:val="nil"/>
              <w:left w:val="nil"/>
              <w:bottom w:val="nil"/>
              <w:right w:val="nil"/>
            </w:tcBorders>
            <w:shd w:val="clear" w:color="auto" w:fill="auto"/>
            <w:noWrap/>
            <w:vAlign w:val="center"/>
            <w:hideMark/>
          </w:tcPr>
          <w:p w:rsidR="008F7742" w:rsidRPr="008F7742" w:rsidRDefault="008F7742" w:rsidP="008F7742">
            <w:pPr>
              <w:spacing w:line="240" w:lineRule="auto"/>
              <w:rPr>
                <w:rFonts w:ascii="Arial CE" w:hAnsi="Arial CE" w:cs="Arial"/>
                <w:sz w:val="12"/>
                <w:szCs w:val="12"/>
              </w:rPr>
            </w:pPr>
          </w:p>
        </w:tc>
        <w:tc>
          <w:tcPr>
            <w:tcW w:w="808" w:type="pct"/>
            <w:tcBorders>
              <w:top w:val="nil"/>
              <w:left w:val="nil"/>
              <w:bottom w:val="nil"/>
              <w:right w:val="nil"/>
            </w:tcBorders>
            <w:shd w:val="clear" w:color="auto" w:fill="auto"/>
            <w:vAlign w:val="center"/>
            <w:hideMark/>
          </w:tcPr>
          <w:p w:rsidR="008F7742" w:rsidRPr="008F7742" w:rsidRDefault="008F7742" w:rsidP="008F7742">
            <w:pPr>
              <w:spacing w:line="240" w:lineRule="auto"/>
              <w:jc w:val="right"/>
              <w:rPr>
                <w:rFonts w:ascii="Arial CE" w:hAnsi="Arial CE" w:cs="Arial"/>
                <w:sz w:val="12"/>
                <w:szCs w:val="12"/>
              </w:rPr>
            </w:pPr>
            <w:r w:rsidRPr="008F7742">
              <w:rPr>
                <w:rFonts w:ascii="Arial CE" w:hAnsi="Arial CE" w:cs="Arial"/>
                <w:sz w:val="12"/>
                <w:szCs w:val="12"/>
              </w:rPr>
              <w:t>537 245,13</w:t>
            </w:r>
          </w:p>
        </w:tc>
        <w:tc>
          <w:tcPr>
            <w:tcW w:w="558" w:type="pct"/>
            <w:tcBorders>
              <w:top w:val="nil"/>
              <w:left w:val="nil"/>
              <w:bottom w:val="nil"/>
              <w:right w:val="nil"/>
            </w:tcBorders>
            <w:shd w:val="clear" w:color="auto" w:fill="auto"/>
            <w:vAlign w:val="center"/>
            <w:hideMark/>
          </w:tcPr>
          <w:p w:rsidR="008F7742" w:rsidRPr="008F7742" w:rsidRDefault="008F7742" w:rsidP="008F7742">
            <w:pPr>
              <w:spacing w:line="240" w:lineRule="auto"/>
              <w:jc w:val="right"/>
              <w:rPr>
                <w:rFonts w:ascii="Arial CE" w:hAnsi="Arial CE" w:cs="Arial"/>
                <w:sz w:val="12"/>
                <w:szCs w:val="12"/>
              </w:rPr>
            </w:pPr>
          </w:p>
        </w:tc>
      </w:tr>
      <w:tr w:rsidR="008F7742" w:rsidRPr="008F7742" w:rsidTr="008F7742">
        <w:trPr>
          <w:trHeight w:val="85"/>
        </w:trPr>
        <w:tc>
          <w:tcPr>
            <w:tcW w:w="250" w:type="pct"/>
            <w:tcBorders>
              <w:top w:val="nil"/>
              <w:left w:val="nil"/>
              <w:bottom w:val="nil"/>
              <w:right w:val="nil"/>
            </w:tcBorders>
            <w:shd w:val="clear" w:color="auto" w:fill="auto"/>
            <w:noWrap/>
            <w:vAlign w:val="center"/>
            <w:hideMark/>
          </w:tcPr>
          <w:p w:rsidR="008F7742" w:rsidRPr="008F7742" w:rsidRDefault="008F7742" w:rsidP="008F7742">
            <w:pPr>
              <w:spacing w:line="240" w:lineRule="auto"/>
              <w:rPr>
                <w:rFonts w:ascii="Times New Roman" w:hAnsi="Times New Roman"/>
                <w:sz w:val="12"/>
                <w:szCs w:val="12"/>
              </w:rPr>
            </w:pPr>
          </w:p>
        </w:tc>
        <w:tc>
          <w:tcPr>
            <w:tcW w:w="2587" w:type="pct"/>
            <w:tcBorders>
              <w:top w:val="nil"/>
              <w:left w:val="nil"/>
              <w:bottom w:val="nil"/>
              <w:right w:val="nil"/>
            </w:tcBorders>
            <w:shd w:val="clear" w:color="auto" w:fill="auto"/>
            <w:noWrap/>
            <w:vAlign w:val="center"/>
            <w:hideMark/>
          </w:tcPr>
          <w:p w:rsidR="008F7742" w:rsidRPr="008F7742" w:rsidRDefault="008F7742" w:rsidP="008F7742">
            <w:pPr>
              <w:spacing w:line="240" w:lineRule="auto"/>
              <w:jc w:val="center"/>
              <w:rPr>
                <w:rFonts w:ascii="Times New Roman" w:hAnsi="Times New Roman"/>
                <w:sz w:val="12"/>
                <w:szCs w:val="12"/>
              </w:rPr>
            </w:pPr>
          </w:p>
        </w:tc>
        <w:tc>
          <w:tcPr>
            <w:tcW w:w="798" w:type="pct"/>
            <w:tcBorders>
              <w:top w:val="nil"/>
              <w:left w:val="nil"/>
              <w:bottom w:val="nil"/>
              <w:right w:val="nil"/>
            </w:tcBorders>
            <w:shd w:val="clear" w:color="auto" w:fill="auto"/>
            <w:noWrap/>
            <w:vAlign w:val="center"/>
            <w:hideMark/>
          </w:tcPr>
          <w:p w:rsidR="008F7742" w:rsidRPr="008F7742" w:rsidRDefault="008F7742" w:rsidP="008F7742">
            <w:pPr>
              <w:spacing w:line="240" w:lineRule="auto"/>
              <w:rPr>
                <w:rFonts w:ascii="Times New Roman" w:hAnsi="Times New Roman"/>
                <w:sz w:val="12"/>
                <w:szCs w:val="12"/>
              </w:rPr>
            </w:pPr>
          </w:p>
        </w:tc>
        <w:tc>
          <w:tcPr>
            <w:tcW w:w="808" w:type="pct"/>
            <w:tcBorders>
              <w:top w:val="nil"/>
              <w:left w:val="nil"/>
              <w:bottom w:val="nil"/>
              <w:right w:val="nil"/>
            </w:tcBorders>
            <w:shd w:val="clear" w:color="auto" w:fill="auto"/>
            <w:noWrap/>
            <w:vAlign w:val="center"/>
            <w:hideMark/>
          </w:tcPr>
          <w:p w:rsidR="008F7742" w:rsidRPr="008F7742" w:rsidRDefault="008F7742" w:rsidP="008F7742">
            <w:pPr>
              <w:spacing w:line="240" w:lineRule="auto"/>
              <w:jc w:val="center"/>
              <w:rPr>
                <w:rFonts w:ascii="Times New Roman" w:hAnsi="Times New Roman"/>
                <w:sz w:val="12"/>
                <w:szCs w:val="12"/>
              </w:rPr>
            </w:pPr>
          </w:p>
        </w:tc>
        <w:tc>
          <w:tcPr>
            <w:tcW w:w="558" w:type="pct"/>
            <w:tcBorders>
              <w:top w:val="nil"/>
              <w:left w:val="nil"/>
              <w:bottom w:val="nil"/>
              <w:right w:val="nil"/>
            </w:tcBorders>
            <w:shd w:val="clear" w:color="auto" w:fill="auto"/>
            <w:vAlign w:val="center"/>
            <w:hideMark/>
          </w:tcPr>
          <w:p w:rsidR="008F7742" w:rsidRPr="008F7742" w:rsidRDefault="008F7742" w:rsidP="008F7742">
            <w:pPr>
              <w:spacing w:line="240" w:lineRule="auto"/>
              <w:rPr>
                <w:rFonts w:ascii="Times New Roman" w:hAnsi="Times New Roman"/>
                <w:sz w:val="12"/>
                <w:szCs w:val="12"/>
              </w:rPr>
            </w:pPr>
          </w:p>
        </w:tc>
      </w:tr>
      <w:tr w:rsidR="008F7742" w:rsidRPr="008F7742" w:rsidTr="008F7742">
        <w:trPr>
          <w:trHeight w:val="85"/>
        </w:trPr>
        <w:tc>
          <w:tcPr>
            <w:tcW w:w="250" w:type="pct"/>
            <w:tcBorders>
              <w:top w:val="nil"/>
              <w:left w:val="nil"/>
              <w:bottom w:val="nil"/>
              <w:right w:val="nil"/>
            </w:tcBorders>
            <w:shd w:val="clear" w:color="C0C0C0" w:fill="EAF2F6"/>
            <w:noWrap/>
            <w:vAlign w:val="center"/>
            <w:hideMark/>
          </w:tcPr>
          <w:p w:rsidR="008F7742" w:rsidRPr="008F7742" w:rsidRDefault="008F7742" w:rsidP="008F7742">
            <w:pPr>
              <w:spacing w:line="240" w:lineRule="auto"/>
              <w:jc w:val="center"/>
              <w:rPr>
                <w:rFonts w:ascii="Arial CE" w:hAnsi="Arial CE" w:cs="Arial"/>
                <w:b/>
                <w:bCs/>
                <w:sz w:val="12"/>
                <w:szCs w:val="12"/>
              </w:rPr>
            </w:pPr>
            <w:r w:rsidRPr="008F7742">
              <w:rPr>
                <w:rFonts w:ascii="Arial CE" w:hAnsi="Arial CE" w:cs="Arial"/>
                <w:b/>
                <w:bCs/>
                <w:sz w:val="12"/>
                <w:szCs w:val="12"/>
              </w:rPr>
              <w:t>III</w:t>
            </w:r>
          </w:p>
        </w:tc>
        <w:tc>
          <w:tcPr>
            <w:tcW w:w="2587" w:type="pct"/>
            <w:tcBorders>
              <w:top w:val="nil"/>
              <w:left w:val="nil"/>
              <w:bottom w:val="nil"/>
              <w:right w:val="nil"/>
            </w:tcBorders>
            <w:shd w:val="clear" w:color="000000" w:fill="EAF2F6"/>
            <w:vAlign w:val="center"/>
            <w:hideMark/>
          </w:tcPr>
          <w:p w:rsidR="008F7742" w:rsidRPr="008F7742" w:rsidRDefault="008F7742" w:rsidP="008F7742">
            <w:pPr>
              <w:spacing w:line="240" w:lineRule="auto"/>
              <w:rPr>
                <w:rFonts w:ascii="Arial CE" w:hAnsi="Arial CE" w:cs="Arial"/>
                <w:b/>
                <w:bCs/>
                <w:sz w:val="12"/>
                <w:szCs w:val="12"/>
              </w:rPr>
            </w:pPr>
            <w:r w:rsidRPr="008F7742">
              <w:rPr>
                <w:rFonts w:ascii="Arial CE" w:hAnsi="Arial CE" w:cs="Arial"/>
                <w:b/>
                <w:bCs/>
                <w:sz w:val="12"/>
                <w:szCs w:val="12"/>
              </w:rPr>
              <w:t xml:space="preserve">Wpływy ze sprzedaży lokali i nieruchomości  </w:t>
            </w:r>
          </w:p>
        </w:tc>
        <w:tc>
          <w:tcPr>
            <w:tcW w:w="798" w:type="pct"/>
            <w:tcBorders>
              <w:top w:val="nil"/>
              <w:left w:val="nil"/>
              <w:bottom w:val="nil"/>
              <w:right w:val="nil"/>
            </w:tcBorders>
            <w:shd w:val="clear" w:color="C0C0C0" w:fill="EAF2F6"/>
            <w:noWrap/>
            <w:vAlign w:val="center"/>
            <w:hideMark/>
          </w:tcPr>
          <w:p w:rsidR="008F7742" w:rsidRPr="008F7742" w:rsidRDefault="008F7742" w:rsidP="008F7742">
            <w:pPr>
              <w:spacing w:line="240" w:lineRule="auto"/>
              <w:jc w:val="right"/>
              <w:rPr>
                <w:rFonts w:ascii="Arial CE" w:hAnsi="Arial CE" w:cs="Arial"/>
                <w:b/>
                <w:bCs/>
                <w:sz w:val="12"/>
                <w:szCs w:val="12"/>
              </w:rPr>
            </w:pPr>
            <w:r w:rsidRPr="008F7742">
              <w:rPr>
                <w:rFonts w:ascii="Arial CE" w:hAnsi="Arial CE" w:cs="Arial"/>
                <w:b/>
                <w:bCs/>
                <w:sz w:val="12"/>
                <w:szCs w:val="12"/>
              </w:rPr>
              <w:t>795 259</w:t>
            </w:r>
          </w:p>
        </w:tc>
        <w:tc>
          <w:tcPr>
            <w:tcW w:w="808" w:type="pct"/>
            <w:tcBorders>
              <w:top w:val="nil"/>
              <w:left w:val="nil"/>
              <w:bottom w:val="nil"/>
              <w:right w:val="nil"/>
            </w:tcBorders>
            <w:shd w:val="clear" w:color="C0C0C0" w:fill="EAF2F6"/>
            <w:noWrap/>
            <w:vAlign w:val="center"/>
            <w:hideMark/>
          </w:tcPr>
          <w:p w:rsidR="008F7742" w:rsidRPr="008F7742" w:rsidRDefault="008F7742" w:rsidP="008F7742">
            <w:pPr>
              <w:spacing w:line="240" w:lineRule="auto"/>
              <w:jc w:val="right"/>
              <w:rPr>
                <w:rFonts w:ascii="Arial CE" w:hAnsi="Arial CE" w:cs="Arial"/>
                <w:b/>
                <w:bCs/>
                <w:sz w:val="12"/>
                <w:szCs w:val="12"/>
              </w:rPr>
            </w:pPr>
            <w:r w:rsidRPr="008F7742">
              <w:rPr>
                <w:rFonts w:ascii="Arial CE" w:hAnsi="Arial CE" w:cs="Arial"/>
                <w:b/>
                <w:bCs/>
                <w:sz w:val="12"/>
                <w:szCs w:val="12"/>
              </w:rPr>
              <w:t>1 005 015,78</w:t>
            </w:r>
          </w:p>
        </w:tc>
        <w:tc>
          <w:tcPr>
            <w:tcW w:w="558" w:type="pct"/>
            <w:tcBorders>
              <w:top w:val="nil"/>
              <w:left w:val="nil"/>
              <w:bottom w:val="nil"/>
              <w:right w:val="nil"/>
            </w:tcBorders>
            <w:shd w:val="clear" w:color="C0C0C0" w:fill="EAF2F6"/>
            <w:noWrap/>
            <w:vAlign w:val="center"/>
            <w:hideMark/>
          </w:tcPr>
          <w:p w:rsidR="008F7742" w:rsidRPr="008F7742" w:rsidRDefault="008F7742" w:rsidP="008F7742">
            <w:pPr>
              <w:spacing w:line="240" w:lineRule="auto"/>
              <w:jc w:val="right"/>
              <w:rPr>
                <w:rFonts w:ascii="Arial CE" w:hAnsi="Arial CE" w:cs="Arial"/>
                <w:b/>
                <w:bCs/>
                <w:sz w:val="12"/>
                <w:szCs w:val="12"/>
              </w:rPr>
            </w:pPr>
            <w:r w:rsidRPr="008F7742">
              <w:rPr>
                <w:rFonts w:ascii="Arial CE" w:hAnsi="Arial CE" w:cs="Arial"/>
                <w:b/>
                <w:bCs/>
                <w:sz w:val="12"/>
                <w:szCs w:val="12"/>
              </w:rPr>
              <w:t>126,4%</w:t>
            </w:r>
          </w:p>
        </w:tc>
      </w:tr>
      <w:tr w:rsidR="008F7742" w:rsidRPr="008F7742" w:rsidTr="008F7742">
        <w:trPr>
          <w:trHeight w:val="85"/>
        </w:trPr>
        <w:tc>
          <w:tcPr>
            <w:tcW w:w="250" w:type="pct"/>
            <w:tcBorders>
              <w:top w:val="nil"/>
              <w:left w:val="nil"/>
              <w:bottom w:val="nil"/>
              <w:right w:val="nil"/>
            </w:tcBorders>
            <w:shd w:val="clear" w:color="auto" w:fill="auto"/>
            <w:noWrap/>
            <w:vAlign w:val="center"/>
            <w:hideMark/>
          </w:tcPr>
          <w:p w:rsidR="008F7742" w:rsidRPr="008F7742" w:rsidRDefault="008F7742" w:rsidP="008F7742">
            <w:pPr>
              <w:spacing w:line="240" w:lineRule="auto"/>
              <w:jc w:val="right"/>
              <w:rPr>
                <w:rFonts w:ascii="Arial CE" w:hAnsi="Arial CE" w:cs="Arial"/>
                <w:b/>
                <w:bCs/>
                <w:sz w:val="12"/>
                <w:szCs w:val="12"/>
              </w:rPr>
            </w:pPr>
          </w:p>
        </w:tc>
        <w:tc>
          <w:tcPr>
            <w:tcW w:w="2587" w:type="pct"/>
            <w:tcBorders>
              <w:top w:val="nil"/>
              <w:left w:val="nil"/>
              <w:bottom w:val="nil"/>
              <w:right w:val="nil"/>
            </w:tcBorders>
            <w:shd w:val="clear" w:color="auto" w:fill="auto"/>
            <w:vAlign w:val="center"/>
            <w:hideMark/>
          </w:tcPr>
          <w:p w:rsidR="008F7742" w:rsidRPr="008F7742" w:rsidRDefault="008F7742" w:rsidP="008F7742">
            <w:pPr>
              <w:spacing w:line="240" w:lineRule="auto"/>
              <w:jc w:val="center"/>
              <w:rPr>
                <w:rFonts w:ascii="Times New Roman" w:hAnsi="Times New Roman"/>
                <w:sz w:val="12"/>
                <w:szCs w:val="12"/>
              </w:rPr>
            </w:pPr>
          </w:p>
        </w:tc>
        <w:tc>
          <w:tcPr>
            <w:tcW w:w="798" w:type="pct"/>
            <w:tcBorders>
              <w:top w:val="nil"/>
              <w:left w:val="nil"/>
              <w:bottom w:val="nil"/>
              <w:right w:val="nil"/>
            </w:tcBorders>
            <w:shd w:val="clear" w:color="auto" w:fill="auto"/>
            <w:noWrap/>
            <w:vAlign w:val="center"/>
            <w:hideMark/>
          </w:tcPr>
          <w:p w:rsidR="008F7742" w:rsidRPr="008F7742" w:rsidRDefault="008F7742" w:rsidP="008F7742">
            <w:pPr>
              <w:spacing w:line="240" w:lineRule="auto"/>
              <w:rPr>
                <w:rFonts w:ascii="Times New Roman" w:hAnsi="Times New Roman"/>
                <w:sz w:val="12"/>
                <w:szCs w:val="12"/>
              </w:rPr>
            </w:pPr>
          </w:p>
        </w:tc>
        <w:tc>
          <w:tcPr>
            <w:tcW w:w="808" w:type="pct"/>
            <w:tcBorders>
              <w:top w:val="nil"/>
              <w:left w:val="nil"/>
              <w:bottom w:val="nil"/>
              <w:right w:val="nil"/>
            </w:tcBorders>
            <w:shd w:val="clear" w:color="auto" w:fill="auto"/>
            <w:noWrap/>
            <w:vAlign w:val="center"/>
            <w:hideMark/>
          </w:tcPr>
          <w:p w:rsidR="008F7742" w:rsidRPr="008F7742" w:rsidRDefault="008F7742" w:rsidP="008F7742">
            <w:pPr>
              <w:spacing w:line="240" w:lineRule="auto"/>
              <w:jc w:val="center"/>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8F7742" w:rsidRPr="008F7742" w:rsidRDefault="008F7742" w:rsidP="008F7742">
            <w:pPr>
              <w:spacing w:line="240" w:lineRule="auto"/>
              <w:jc w:val="center"/>
              <w:rPr>
                <w:rFonts w:ascii="Times New Roman" w:hAnsi="Times New Roman"/>
                <w:sz w:val="12"/>
                <w:szCs w:val="12"/>
              </w:rPr>
            </w:pPr>
          </w:p>
        </w:tc>
      </w:tr>
      <w:tr w:rsidR="008F7742" w:rsidRPr="008F7742" w:rsidTr="008F7742">
        <w:trPr>
          <w:trHeight w:val="85"/>
        </w:trPr>
        <w:tc>
          <w:tcPr>
            <w:tcW w:w="250" w:type="pct"/>
            <w:tcBorders>
              <w:top w:val="nil"/>
              <w:left w:val="nil"/>
              <w:bottom w:val="nil"/>
              <w:right w:val="nil"/>
            </w:tcBorders>
            <w:shd w:val="clear" w:color="auto" w:fill="auto"/>
            <w:noWrap/>
            <w:vAlign w:val="center"/>
            <w:hideMark/>
          </w:tcPr>
          <w:p w:rsidR="008F7742" w:rsidRPr="008F7742" w:rsidRDefault="008F7742" w:rsidP="008F7742">
            <w:pPr>
              <w:spacing w:line="240" w:lineRule="auto"/>
              <w:jc w:val="center"/>
              <w:rPr>
                <w:rFonts w:ascii="Times New Roman" w:hAnsi="Times New Roman"/>
                <w:sz w:val="12"/>
                <w:szCs w:val="12"/>
              </w:rPr>
            </w:pPr>
          </w:p>
        </w:tc>
        <w:tc>
          <w:tcPr>
            <w:tcW w:w="2587" w:type="pct"/>
            <w:tcBorders>
              <w:top w:val="nil"/>
              <w:left w:val="nil"/>
              <w:bottom w:val="nil"/>
              <w:right w:val="nil"/>
            </w:tcBorders>
            <w:shd w:val="clear" w:color="auto" w:fill="auto"/>
            <w:noWrap/>
            <w:vAlign w:val="center"/>
            <w:hideMark/>
          </w:tcPr>
          <w:p w:rsidR="008F7742" w:rsidRPr="008F7742" w:rsidRDefault="008F7742" w:rsidP="008F7742">
            <w:pPr>
              <w:spacing w:line="240" w:lineRule="auto"/>
              <w:rPr>
                <w:rFonts w:ascii="Arial CE" w:hAnsi="Arial CE" w:cs="Arial"/>
                <w:b/>
                <w:bCs/>
                <w:sz w:val="12"/>
                <w:szCs w:val="12"/>
              </w:rPr>
            </w:pPr>
            <w:r w:rsidRPr="008F7742">
              <w:rPr>
                <w:rFonts w:ascii="Arial CE" w:hAnsi="Arial CE" w:cs="Arial"/>
                <w:b/>
                <w:bCs/>
                <w:sz w:val="12"/>
                <w:szCs w:val="12"/>
              </w:rPr>
              <w:t>Struktura dochodów</w:t>
            </w:r>
          </w:p>
        </w:tc>
        <w:tc>
          <w:tcPr>
            <w:tcW w:w="798" w:type="pct"/>
            <w:tcBorders>
              <w:top w:val="nil"/>
              <w:left w:val="nil"/>
              <w:bottom w:val="nil"/>
              <w:right w:val="nil"/>
            </w:tcBorders>
            <w:shd w:val="clear" w:color="auto" w:fill="auto"/>
            <w:noWrap/>
            <w:vAlign w:val="center"/>
            <w:hideMark/>
          </w:tcPr>
          <w:p w:rsidR="008F7742" w:rsidRPr="008F7742" w:rsidRDefault="008F7742" w:rsidP="008F7742">
            <w:pPr>
              <w:spacing w:line="240" w:lineRule="auto"/>
              <w:jc w:val="right"/>
              <w:rPr>
                <w:rFonts w:ascii="Arial CE" w:hAnsi="Arial CE" w:cs="Arial"/>
                <w:b/>
                <w:bCs/>
                <w:sz w:val="12"/>
                <w:szCs w:val="12"/>
              </w:rPr>
            </w:pPr>
            <w:r w:rsidRPr="008F7742">
              <w:rPr>
                <w:rFonts w:ascii="Arial CE" w:hAnsi="Arial CE" w:cs="Arial"/>
                <w:b/>
                <w:bCs/>
                <w:sz w:val="12"/>
                <w:szCs w:val="12"/>
              </w:rPr>
              <w:t>66,92%</w:t>
            </w:r>
          </w:p>
        </w:tc>
        <w:tc>
          <w:tcPr>
            <w:tcW w:w="808" w:type="pct"/>
            <w:tcBorders>
              <w:top w:val="nil"/>
              <w:left w:val="nil"/>
              <w:bottom w:val="nil"/>
              <w:right w:val="nil"/>
            </w:tcBorders>
            <w:shd w:val="clear" w:color="auto" w:fill="auto"/>
            <w:noWrap/>
            <w:vAlign w:val="center"/>
            <w:hideMark/>
          </w:tcPr>
          <w:p w:rsidR="008F7742" w:rsidRPr="008F7742" w:rsidRDefault="008F7742" w:rsidP="008F7742">
            <w:pPr>
              <w:spacing w:line="240" w:lineRule="auto"/>
              <w:jc w:val="right"/>
              <w:rPr>
                <w:rFonts w:ascii="Arial CE" w:hAnsi="Arial CE" w:cs="Arial"/>
                <w:b/>
                <w:bCs/>
                <w:sz w:val="12"/>
                <w:szCs w:val="12"/>
              </w:rPr>
            </w:pPr>
            <w:r w:rsidRPr="008F7742">
              <w:rPr>
                <w:rFonts w:ascii="Arial CE" w:hAnsi="Arial CE" w:cs="Arial"/>
                <w:b/>
                <w:bCs/>
                <w:sz w:val="12"/>
                <w:szCs w:val="12"/>
              </w:rPr>
              <w:t>62,11%</w:t>
            </w:r>
          </w:p>
        </w:tc>
        <w:tc>
          <w:tcPr>
            <w:tcW w:w="558" w:type="pct"/>
            <w:tcBorders>
              <w:top w:val="nil"/>
              <w:left w:val="nil"/>
              <w:bottom w:val="nil"/>
              <w:right w:val="nil"/>
            </w:tcBorders>
            <w:shd w:val="clear" w:color="auto" w:fill="auto"/>
            <w:noWrap/>
            <w:vAlign w:val="center"/>
            <w:hideMark/>
          </w:tcPr>
          <w:p w:rsidR="008F7742" w:rsidRPr="008F7742" w:rsidRDefault="008F7742" w:rsidP="008F7742">
            <w:pPr>
              <w:spacing w:line="240" w:lineRule="auto"/>
              <w:jc w:val="right"/>
              <w:rPr>
                <w:rFonts w:ascii="Arial CE" w:hAnsi="Arial CE" w:cs="Arial"/>
                <w:b/>
                <w:bCs/>
                <w:sz w:val="12"/>
                <w:szCs w:val="12"/>
              </w:rPr>
            </w:pPr>
          </w:p>
        </w:tc>
      </w:tr>
      <w:tr w:rsidR="008F7742" w:rsidRPr="008F7742" w:rsidTr="008F7742">
        <w:trPr>
          <w:trHeight w:val="85"/>
        </w:trPr>
        <w:tc>
          <w:tcPr>
            <w:tcW w:w="250" w:type="pct"/>
            <w:tcBorders>
              <w:top w:val="nil"/>
              <w:left w:val="nil"/>
              <w:bottom w:val="nil"/>
              <w:right w:val="nil"/>
            </w:tcBorders>
            <w:shd w:val="clear" w:color="auto" w:fill="auto"/>
            <w:noWrap/>
            <w:vAlign w:val="center"/>
            <w:hideMark/>
          </w:tcPr>
          <w:p w:rsidR="008F7742" w:rsidRPr="008F7742" w:rsidRDefault="008F7742" w:rsidP="008F7742">
            <w:pPr>
              <w:spacing w:line="240" w:lineRule="auto"/>
              <w:rPr>
                <w:rFonts w:ascii="Times New Roman" w:hAnsi="Times New Roman"/>
                <w:sz w:val="12"/>
                <w:szCs w:val="12"/>
              </w:rPr>
            </w:pPr>
          </w:p>
        </w:tc>
        <w:tc>
          <w:tcPr>
            <w:tcW w:w="2587" w:type="pct"/>
            <w:tcBorders>
              <w:top w:val="nil"/>
              <w:left w:val="nil"/>
              <w:bottom w:val="nil"/>
              <w:right w:val="nil"/>
            </w:tcBorders>
            <w:shd w:val="clear" w:color="auto" w:fill="auto"/>
            <w:vAlign w:val="center"/>
            <w:hideMark/>
          </w:tcPr>
          <w:p w:rsidR="008F7742" w:rsidRPr="008F7742" w:rsidRDefault="008F7742" w:rsidP="008F7742">
            <w:pPr>
              <w:spacing w:line="240" w:lineRule="auto"/>
              <w:rPr>
                <w:rFonts w:ascii="Arial CE" w:hAnsi="Arial CE" w:cs="Arial"/>
                <w:sz w:val="12"/>
                <w:szCs w:val="12"/>
              </w:rPr>
            </w:pPr>
            <w:r w:rsidRPr="008F7742">
              <w:rPr>
                <w:rFonts w:ascii="Arial CE" w:hAnsi="Arial CE" w:cs="Arial"/>
                <w:sz w:val="12"/>
                <w:szCs w:val="12"/>
              </w:rPr>
              <w:t>z tego:</w:t>
            </w:r>
          </w:p>
        </w:tc>
        <w:tc>
          <w:tcPr>
            <w:tcW w:w="798" w:type="pct"/>
            <w:tcBorders>
              <w:top w:val="nil"/>
              <w:left w:val="nil"/>
              <w:bottom w:val="nil"/>
              <w:right w:val="nil"/>
            </w:tcBorders>
            <w:shd w:val="clear" w:color="auto" w:fill="auto"/>
            <w:noWrap/>
            <w:vAlign w:val="center"/>
            <w:hideMark/>
          </w:tcPr>
          <w:p w:rsidR="008F7742" w:rsidRPr="008F7742" w:rsidRDefault="008F7742" w:rsidP="008F7742">
            <w:pPr>
              <w:spacing w:line="240" w:lineRule="auto"/>
              <w:rPr>
                <w:rFonts w:ascii="Arial CE" w:hAnsi="Arial CE" w:cs="Arial"/>
                <w:sz w:val="12"/>
                <w:szCs w:val="12"/>
              </w:rPr>
            </w:pPr>
          </w:p>
        </w:tc>
        <w:tc>
          <w:tcPr>
            <w:tcW w:w="808" w:type="pct"/>
            <w:tcBorders>
              <w:top w:val="nil"/>
              <w:left w:val="nil"/>
              <w:bottom w:val="nil"/>
              <w:right w:val="nil"/>
            </w:tcBorders>
            <w:shd w:val="clear" w:color="auto" w:fill="auto"/>
            <w:noWrap/>
            <w:vAlign w:val="center"/>
            <w:hideMark/>
          </w:tcPr>
          <w:p w:rsidR="008F7742" w:rsidRPr="008F7742" w:rsidRDefault="008F7742" w:rsidP="008F7742">
            <w:pPr>
              <w:spacing w:line="240" w:lineRule="auto"/>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8F7742" w:rsidRPr="008F7742" w:rsidRDefault="008F7742" w:rsidP="008F7742">
            <w:pPr>
              <w:spacing w:line="240" w:lineRule="auto"/>
              <w:jc w:val="center"/>
              <w:rPr>
                <w:rFonts w:ascii="Times New Roman" w:hAnsi="Times New Roman"/>
                <w:sz w:val="12"/>
                <w:szCs w:val="12"/>
              </w:rPr>
            </w:pPr>
          </w:p>
        </w:tc>
      </w:tr>
      <w:tr w:rsidR="008F7742" w:rsidRPr="008F7742" w:rsidTr="008F7742">
        <w:trPr>
          <w:trHeight w:val="85"/>
        </w:trPr>
        <w:tc>
          <w:tcPr>
            <w:tcW w:w="250" w:type="pct"/>
            <w:tcBorders>
              <w:top w:val="nil"/>
              <w:left w:val="nil"/>
              <w:bottom w:val="nil"/>
              <w:right w:val="nil"/>
            </w:tcBorders>
            <w:shd w:val="clear" w:color="000000" w:fill="FFFFC5"/>
            <w:noWrap/>
            <w:vAlign w:val="center"/>
            <w:hideMark/>
          </w:tcPr>
          <w:p w:rsidR="008F7742" w:rsidRPr="008F7742" w:rsidRDefault="008F7742" w:rsidP="008F7742">
            <w:pPr>
              <w:spacing w:line="240" w:lineRule="auto"/>
              <w:jc w:val="center"/>
              <w:rPr>
                <w:rFonts w:ascii="Arial CE" w:hAnsi="Arial CE" w:cs="Arial"/>
                <w:sz w:val="12"/>
                <w:szCs w:val="12"/>
              </w:rPr>
            </w:pPr>
            <w:r w:rsidRPr="008F7742">
              <w:rPr>
                <w:rFonts w:ascii="Arial CE" w:hAnsi="Arial CE" w:cs="Arial"/>
                <w:sz w:val="12"/>
                <w:szCs w:val="12"/>
              </w:rPr>
              <w:t> </w:t>
            </w:r>
          </w:p>
        </w:tc>
        <w:tc>
          <w:tcPr>
            <w:tcW w:w="2587" w:type="pct"/>
            <w:tcBorders>
              <w:top w:val="nil"/>
              <w:left w:val="nil"/>
              <w:bottom w:val="nil"/>
              <w:right w:val="nil"/>
            </w:tcBorders>
            <w:shd w:val="clear" w:color="000000" w:fill="FFFFC5"/>
            <w:vAlign w:val="center"/>
            <w:hideMark/>
          </w:tcPr>
          <w:p w:rsidR="008F7742" w:rsidRPr="008F7742" w:rsidRDefault="008F7742" w:rsidP="008F7742">
            <w:pPr>
              <w:spacing w:line="240" w:lineRule="auto"/>
              <w:rPr>
                <w:rFonts w:ascii="Arial CE" w:hAnsi="Arial CE" w:cs="Arial"/>
                <w:sz w:val="12"/>
                <w:szCs w:val="12"/>
                <w:u w:val="single"/>
              </w:rPr>
            </w:pPr>
            <w:r w:rsidRPr="008F7742">
              <w:rPr>
                <w:rFonts w:ascii="Arial CE" w:hAnsi="Arial CE" w:cs="Arial"/>
                <w:sz w:val="12"/>
                <w:szCs w:val="12"/>
                <w:u w:val="single"/>
              </w:rPr>
              <w:t>Wpływy ze sprzedaży nieruchomości gruntowych</w:t>
            </w:r>
          </w:p>
        </w:tc>
        <w:tc>
          <w:tcPr>
            <w:tcW w:w="798" w:type="pct"/>
            <w:tcBorders>
              <w:top w:val="nil"/>
              <w:left w:val="nil"/>
              <w:bottom w:val="nil"/>
              <w:right w:val="nil"/>
            </w:tcBorders>
            <w:shd w:val="clear" w:color="000000" w:fill="FFFFC5"/>
            <w:vAlign w:val="center"/>
            <w:hideMark/>
          </w:tcPr>
          <w:p w:rsidR="008F7742" w:rsidRPr="008F7742" w:rsidRDefault="008F7742" w:rsidP="008F7742">
            <w:pPr>
              <w:spacing w:line="240" w:lineRule="auto"/>
              <w:jc w:val="right"/>
              <w:rPr>
                <w:rFonts w:ascii="Arial CE" w:hAnsi="Arial CE" w:cs="Arial"/>
                <w:sz w:val="12"/>
                <w:szCs w:val="12"/>
                <w:u w:val="single"/>
              </w:rPr>
            </w:pPr>
            <w:r w:rsidRPr="008F7742">
              <w:rPr>
                <w:rFonts w:ascii="Arial CE" w:hAnsi="Arial CE" w:cs="Arial"/>
                <w:sz w:val="12"/>
                <w:szCs w:val="12"/>
                <w:u w:val="single"/>
              </w:rPr>
              <w:t>755 222</w:t>
            </w:r>
          </w:p>
        </w:tc>
        <w:tc>
          <w:tcPr>
            <w:tcW w:w="808" w:type="pct"/>
            <w:tcBorders>
              <w:top w:val="nil"/>
              <w:left w:val="nil"/>
              <w:bottom w:val="nil"/>
              <w:right w:val="nil"/>
            </w:tcBorders>
            <w:shd w:val="clear" w:color="000000" w:fill="FFFFC5"/>
            <w:vAlign w:val="center"/>
            <w:hideMark/>
          </w:tcPr>
          <w:p w:rsidR="008F7742" w:rsidRPr="008F7742" w:rsidRDefault="008F7742" w:rsidP="008F7742">
            <w:pPr>
              <w:spacing w:line="240" w:lineRule="auto"/>
              <w:jc w:val="right"/>
              <w:rPr>
                <w:rFonts w:ascii="Arial CE" w:hAnsi="Arial CE" w:cs="Arial"/>
                <w:sz w:val="12"/>
                <w:szCs w:val="12"/>
                <w:u w:val="single"/>
              </w:rPr>
            </w:pPr>
            <w:r w:rsidRPr="008F7742">
              <w:rPr>
                <w:rFonts w:ascii="Arial CE" w:hAnsi="Arial CE" w:cs="Arial"/>
                <w:sz w:val="12"/>
                <w:szCs w:val="12"/>
                <w:u w:val="single"/>
              </w:rPr>
              <w:t>755 222,00</w:t>
            </w:r>
          </w:p>
        </w:tc>
        <w:tc>
          <w:tcPr>
            <w:tcW w:w="558" w:type="pct"/>
            <w:tcBorders>
              <w:top w:val="nil"/>
              <w:left w:val="nil"/>
              <w:bottom w:val="nil"/>
              <w:right w:val="nil"/>
            </w:tcBorders>
            <w:shd w:val="clear" w:color="000000" w:fill="FFFFC5"/>
            <w:vAlign w:val="center"/>
            <w:hideMark/>
          </w:tcPr>
          <w:p w:rsidR="008F7742" w:rsidRPr="008F7742" w:rsidRDefault="008F7742" w:rsidP="008F7742">
            <w:pPr>
              <w:spacing w:line="240" w:lineRule="auto"/>
              <w:jc w:val="right"/>
              <w:rPr>
                <w:rFonts w:ascii="Arial CE" w:hAnsi="Arial CE" w:cs="Arial"/>
                <w:sz w:val="12"/>
                <w:szCs w:val="12"/>
                <w:u w:val="single"/>
              </w:rPr>
            </w:pPr>
            <w:r w:rsidRPr="008F7742">
              <w:rPr>
                <w:rFonts w:ascii="Arial CE" w:hAnsi="Arial CE" w:cs="Arial"/>
                <w:sz w:val="12"/>
                <w:szCs w:val="12"/>
                <w:u w:val="single"/>
              </w:rPr>
              <w:t>100,0%</w:t>
            </w:r>
          </w:p>
        </w:tc>
      </w:tr>
      <w:tr w:rsidR="008F7742" w:rsidRPr="008F7742" w:rsidTr="008F7742">
        <w:trPr>
          <w:trHeight w:val="85"/>
        </w:trPr>
        <w:tc>
          <w:tcPr>
            <w:tcW w:w="250" w:type="pct"/>
            <w:tcBorders>
              <w:top w:val="nil"/>
              <w:left w:val="nil"/>
              <w:bottom w:val="nil"/>
              <w:right w:val="nil"/>
            </w:tcBorders>
            <w:shd w:val="clear" w:color="auto" w:fill="auto"/>
            <w:noWrap/>
            <w:vAlign w:val="center"/>
            <w:hideMark/>
          </w:tcPr>
          <w:p w:rsidR="008F7742" w:rsidRPr="008F7742" w:rsidRDefault="008F7742" w:rsidP="008F7742">
            <w:pPr>
              <w:spacing w:line="240" w:lineRule="auto"/>
              <w:jc w:val="right"/>
              <w:rPr>
                <w:rFonts w:ascii="Arial CE" w:hAnsi="Arial CE" w:cs="Arial"/>
                <w:sz w:val="12"/>
                <w:szCs w:val="12"/>
                <w:u w:val="single"/>
              </w:rPr>
            </w:pPr>
          </w:p>
        </w:tc>
        <w:tc>
          <w:tcPr>
            <w:tcW w:w="2587" w:type="pct"/>
            <w:tcBorders>
              <w:top w:val="nil"/>
              <w:left w:val="nil"/>
              <w:bottom w:val="nil"/>
              <w:right w:val="nil"/>
            </w:tcBorders>
            <w:shd w:val="clear" w:color="auto" w:fill="auto"/>
            <w:vAlign w:val="center"/>
            <w:hideMark/>
          </w:tcPr>
          <w:p w:rsidR="008F7742" w:rsidRPr="008F7742" w:rsidRDefault="008F7742" w:rsidP="008F7742">
            <w:pPr>
              <w:spacing w:line="240" w:lineRule="auto"/>
              <w:jc w:val="center"/>
              <w:rPr>
                <w:rFonts w:ascii="Times New Roman" w:hAnsi="Times New Roman"/>
                <w:sz w:val="12"/>
                <w:szCs w:val="12"/>
              </w:rPr>
            </w:pPr>
          </w:p>
        </w:tc>
        <w:tc>
          <w:tcPr>
            <w:tcW w:w="798" w:type="pct"/>
            <w:tcBorders>
              <w:top w:val="nil"/>
              <w:left w:val="nil"/>
              <w:bottom w:val="nil"/>
              <w:right w:val="nil"/>
            </w:tcBorders>
            <w:shd w:val="clear" w:color="auto" w:fill="auto"/>
            <w:noWrap/>
            <w:vAlign w:val="center"/>
            <w:hideMark/>
          </w:tcPr>
          <w:p w:rsidR="008F7742" w:rsidRPr="008F7742" w:rsidRDefault="008F7742" w:rsidP="008F7742">
            <w:pPr>
              <w:spacing w:line="240" w:lineRule="auto"/>
              <w:rPr>
                <w:rFonts w:ascii="Times New Roman" w:hAnsi="Times New Roman"/>
                <w:sz w:val="12"/>
                <w:szCs w:val="12"/>
              </w:rPr>
            </w:pPr>
          </w:p>
        </w:tc>
        <w:tc>
          <w:tcPr>
            <w:tcW w:w="808" w:type="pct"/>
            <w:tcBorders>
              <w:top w:val="nil"/>
              <w:left w:val="nil"/>
              <w:bottom w:val="nil"/>
              <w:right w:val="nil"/>
            </w:tcBorders>
            <w:shd w:val="clear" w:color="auto" w:fill="auto"/>
            <w:noWrap/>
            <w:vAlign w:val="center"/>
            <w:hideMark/>
          </w:tcPr>
          <w:p w:rsidR="008F7742" w:rsidRPr="008F7742" w:rsidRDefault="008F7742" w:rsidP="008F7742">
            <w:pPr>
              <w:spacing w:line="240" w:lineRule="auto"/>
              <w:jc w:val="center"/>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8F7742" w:rsidRPr="008F7742" w:rsidRDefault="008F7742" w:rsidP="008F7742">
            <w:pPr>
              <w:spacing w:line="240" w:lineRule="auto"/>
              <w:jc w:val="center"/>
              <w:rPr>
                <w:rFonts w:ascii="Times New Roman" w:hAnsi="Times New Roman"/>
                <w:sz w:val="12"/>
                <w:szCs w:val="12"/>
              </w:rPr>
            </w:pPr>
          </w:p>
        </w:tc>
      </w:tr>
      <w:tr w:rsidR="008F7742" w:rsidRPr="008F7742" w:rsidTr="008F7742">
        <w:trPr>
          <w:trHeight w:val="85"/>
        </w:trPr>
        <w:tc>
          <w:tcPr>
            <w:tcW w:w="250" w:type="pct"/>
            <w:tcBorders>
              <w:top w:val="nil"/>
              <w:left w:val="nil"/>
              <w:bottom w:val="nil"/>
              <w:right w:val="nil"/>
            </w:tcBorders>
            <w:shd w:val="clear" w:color="auto" w:fill="auto"/>
            <w:noWrap/>
            <w:vAlign w:val="center"/>
            <w:hideMark/>
          </w:tcPr>
          <w:p w:rsidR="008F7742" w:rsidRPr="008F7742" w:rsidRDefault="008F7742" w:rsidP="008F7742">
            <w:pPr>
              <w:spacing w:line="240" w:lineRule="auto"/>
              <w:jc w:val="center"/>
              <w:rPr>
                <w:rFonts w:ascii="Times New Roman" w:hAnsi="Times New Roman"/>
                <w:sz w:val="12"/>
                <w:szCs w:val="12"/>
              </w:rPr>
            </w:pPr>
          </w:p>
        </w:tc>
        <w:tc>
          <w:tcPr>
            <w:tcW w:w="2587" w:type="pct"/>
            <w:tcBorders>
              <w:top w:val="nil"/>
              <w:left w:val="nil"/>
              <w:bottom w:val="nil"/>
              <w:right w:val="nil"/>
            </w:tcBorders>
            <w:shd w:val="clear" w:color="auto" w:fill="auto"/>
            <w:vAlign w:val="center"/>
            <w:hideMark/>
          </w:tcPr>
          <w:p w:rsidR="008F7742" w:rsidRPr="008F7742" w:rsidRDefault="008F7742" w:rsidP="008F7742">
            <w:pPr>
              <w:spacing w:line="240" w:lineRule="auto"/>
              <w:rPr>
                <w:rFonts w:ascii="Arial CE" w:hAnsi="Arial CE" w:cs="Arial"/>
                <w:sz w:val="12"/>
                <w:szCs w:val="12"/>
              </w:rPr>
            </w:pPr>
            <w:r w:rsidRPr="008F7742">
              <w:rPr>
                <w:rFonts w:ascii="Arial CE" w:hAnsi="Arial CE" w:cs="Arial"/>
                <w:sz w:val="12"/>
                <w:szCs w:val="12"/>
              </w:rPr>
              <w:t>Na poziom realizacji planu dochodów wpłynęły poniższe czynniki:</w:t>
            </w:r>
            <w:r w:rsidRPr="008F7742">
              <w:rPr>
                <w:rFonts w:ascii="Arial CE" w:hAnsi="Arial CE" w:cs="Arial"/>
                <w:sz w:val="12"/>
                <w:szCs w:val="12"/>
              </w:rPr>
              <w:br/>
              <w:t>1. Sprzedaż nieruchomość przy ul. Promienistej 38 w trybie przetargowym.</w:t>
            </w:r>
            <w:r w:rsidRPr="008F7742">
              <w:rPr>
                <w:rFonts w:ascii="Arial CE" w:hAnsi="Arial CE" w:cs="Arial"/>
                <w:sz w:val="12"/>
                <w:szCs w:val="12"/>
              </w:rPr>
              <w:br/>
              <w:t>2. Realizacja dochodów jest wynikiem zawartej w dniu 24 maja 2019 r. umowy zamiany nieruchomości położonych w Warszawie przy ul. Karatowej polegającej na przeniesieniu na rzecz m.st. Warszawy prawa własności nieruchomości oznaczonej jako dz. nr 90/3 z obrębu 2-08-24 w zamian za przeniesienie przez m.st. Warszawa prawa własności nieruchomości oznaczonej jako dz. nr 145/5 z obrębu 2-08-24.</w:t>
            </w:r>
          </w:p>
        </w:tc>
        <w:tc>
          <w:tcPr>
            <w:tcW w:w="798" w:type="pct"/>
            <w:tcBorders>
              <w:top w:val="nil"/>
              <w:left w:val="nil"/>
              <w:bottom w:val="nil"/>
              <w:right w:val="nil"/>
            </w:tcBorders>
            <w:shd w:val="clear" w:color="auto" w:fill="auto"/>
            <w:noWrap/>
            <w:vAlign w:val="center"/>
            <w:hideMark/>
          </w:tcPr>
          <w:p w:rsidR="008F7742" w:rsidRPr="008F7742" w:rsidRDefault="008F7742" w:rsidP="008F7742">
            <w:pPr>
              <w:spacing w:line="240" w:lineRule="auto"/>
              <w:rPr>
                <w:rFonts w:ascii="Arial CE" w:hAnsi="Arial CE" w:cs="Arial"/>
                <w:sz w:val="12"/>
                <w:szCs w:val="12"/>
              </w:rPr>
            </w:pPr>
          </w:p>
        </w:tc>
        <w:tc>
          <w:tcPr>
            <w:tcW w:w="808" w:type="pct"/>
            <w:tcBorders>
              <w:top w:val="nil"/>
              <w:left w:val="nil"/>
              <w:bottom w:val="nil"/>
              <w:right w:val="nil"/>
            </w:tcBorders>
            <w:shd w:val="clear" w:color="auto" w:fill="auto"/>
            <w:noWrap/>
            <w:vAlign w:val="center"/>
            <w:hideMark/>
          </w:tcPr>
          <w:p w:rsidR="008F7742" w:rsidRPr="008F7742" w:rsidRDefault="008F7742" w:rsidP="008F7742">
            <w:pPr>
              <w:spacing w:line="240" w:lineRule="auto"/>
              <w:jc w:val="center"/>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8F7742" w:rsidRPr="008F7742" w:rsidRDefault="008F7742" w:rsidP="008F7742">
            <w:pPr>
              <w:spacing w:line="240" w:lineRule="auto"/>
              <w:jc w:val="center"/>
              <w:rPr>
                <w:rFonts w:ascii="Times New Roman" w:hAnsi="Times New Roman"/>
                <w:sz w:val="12"/>
                <w:szCs w:val="12"/>
              </w:rPr>
            </w:pPr>
          </w:p>
        </w:tc>
      </w:tr>
      <w:tr w:rsidR="008F7742" w:rsidRPr="008F7742" w:rsidTr="008F7742">
        <w:trPr>
          <w:trHeight w:val="85"/>
        </w:trPr>
        <w:tc>
          <w:tcPr>
            <w:tcW w:w="250" w:type="pct"/>
            <w:tcBorders>
              <w:top w:val="nil"/>
              <w:left w:val="nil"/>
              <w:bottom w:val="nil"/>
              <w:right w:val="nil"/>
            </w:tcBorders>
            <w:shd w:val="clear" w:color="auto" w:fill="auto"/>
            <w:noWrap/>
            <w:vAlign w:val="center"/>
            <w:hideMark/>
          </w:tcPr>
          <w:p w:rsidR="008F7742" w:rsidRPr="008F7742" w:rsidRDefault="008F7742" w:rsidP="008F7742">
            <w:pPr>
              <w:spacing w:line="240" w:lineRule="auto"/>
              <w:jc w:val="center"/>
              <w:rPr>
                <w:rFonts w:ascii="Times New Roman" w:hAnsi="Times New Roman"/>
                <w:sz w:val="12"/>
                <w:szCs w:val="12"/>
              </w:rPr>
            </w:pPr>
          </w:p>
        </w:tc>
        <w:tc>
          <w:tcPr>
            <w:tcW w:w="2587" w:type="pct"/>
            <w:tcBorders>
              <w:top w:val="nil"/>
              <w:left w:val="nil"/>
              <w:bottom w:val="nil"/>
              <w:right w:val="nil"/>
            </w:tcBorders>
            <w:shd w:val="clear" w:color="auto" w:fill="auto"/>
            <w:vAlign w:val="center"/>
            <w:hideMark/>
          </w:tcPr>
          <w:p w:rsidR="008F7742" w:rsidRPr="008F7742" w:rsidRDefault="008F7742" w:rsidP="008F7742">
            <w:pPr>
              <w:spacing w:line="240" w:lineRule="auto"/>
              <w:jc w:val="center"/>
              <w:rPr>
                <w:rFonts w:ascii="Times New Roman" w:hAnsi="Times New Roman"/>
                <w:sz w:val="12"/>
                <w:szCs w:val="12"/>
              </w:rPr>
            </w:pPr>
          </w:p>
        </w:tc>
        <w:tc>
          <w:tcPr>
            <w:tcW w:w="798" w:type="pct"/>
            <w:tcBorders>
              <w:top w:val="nil"/>
              <w:left w:val="nil"/>
              <w:bottom w:val="nil"/>
              <w:right w:val="nil"/>
            </w:tcBorders>
            <w:shd w:val="clear" w:color="auto" w:fill="auto"/>
            <w:noWrap/>
            <w:vAlign w:val="center"/>
            <w:hideMark/>
          </w:tcPr>
          <w:p w:rsidR="008F7742" w:rsidRPr="008F7742" w:rsidRDefault="008F7742" w:rsidP="008F7742">
            <w:pPr>
              <w:spacing w:line="240" w:lineRule="auto"/>
              <w:rPr>
                <w:rFonts w:ascii="Times New Roman" w:hAnsi="Times New Roman"/>
                <w:sz w:val="12"/>
                <w:szCs w:val="12"/>
              </w:rPr>
            </w:pPr>
          </w:p>
        </w:tc>
        <w:tc>
          <w:tcPr>
            <w:tcW w:w="808" w:type="pct"/>
            <w:tcBorders>
              <w:top w:val="nil"/>
              <w:left w:val="nil"/>
              <w:bottom w:val="nil"/>
              <w:right w:val="nil"/>
            </w:tcBorders>
            <w:shd w:val="clear" w:color="auto" w:fill="auto"/>
            <w:vAlign w:val="center"/>
            <w:hideMark/>
          </w:tcPr>
          <w:p w:rsidR="008F7742" w:rsidRPr="008F7742" w:rsidRDefault="008F7742" w:rsidP="008F7742">
            <w:pPr>
              <w:spacing w:line="240" w:lineRule="auto"/>
              <w:jc w:val="center"/>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8F7742" w:rsidRPr="008F7742" w:rsidRDefault="008F7742" w:rsidP="008F7742">
            <w:pPr>
              <w:spacing w:line="240" w:lineRule="auto"/>
              <w:jc w:val="center"/>
              <w:rPr>
                <w:rFonts w:ascii="Times New Roman" w:hAnsi="Times New Roman"/>
                <w:sz w:val="12"/>
                <w:szCs w:val="12"/>
              </w:rPr>
            </w:pPr>
          </w:p>
        </w:tc>
      </w:tr>
      <w:tr w:rsidR="008F7742" w:rsidRPr="008F7742" w:rsidTr="008F7742">
        <w:trPr>
          <w:trHeight w:val="85"/>
        </w:trPr>
        <w:tc>
          <w:tcPr>
            <w:tcW w:w="250" w:type="pct"/>
            <w:tcBorders>
              <w:top w:val="nil"/>
              <w:left w:val="nil"/>
              <w:bottom w:val="nil"/>
              <w:right w:val="nil"/>
            </w:tcBorders>
            <w:shd w:val="clear" w:color="auto" w:fill="auto"/>
            <w:noWrap/>
            <w:vAlign w:val="center"/>
            <w:hideMark/>
          </w:tcPr>
          <w:p w:rsidR="008F7742" w:rsidRPr="008F7742" w:rsidRDefault="008F7742" w:rsidP="008F7742">
            <w:pPr>
              <w:spacing w:line="240" w:lineRule="auto"/>
              <w:jc w:val="center"/>
              <w:rPr>
                <w:rFonts w:ascii="Times New Roman" w:hAnsi="Times New Roman"/>
                <w:sz w:val="12"/>
                <w:szCs w:val="12"/>
              </w:rPr>
            </w:pPr>
          </w:p>
        </w:tc>
        <w:tc>
          <w:tcPr>
            <w:tcW w:w="2587" w:type="pct"/>
            <w:tcBorders>
              <w:top w:val="nil"/>
              <w:left w:val="nil"/>
              <w:bottom w:val="nil"/>
              <w:right w:val="nil"/>
            </w:tcBorders>
            <w:shd w:val="clear" w:color="auto" w:fill="auto"/>
            <w:vAlign w:val="center"/>
            <w:hideMark/>
          </w:tcPr>
          <w:p w:rsidR="008F7742" w:rsidRPr="008F7742" w:rsidRDefault="008F7742" w:rsidP="008F7742">
            <w:pPr>
              <w:spacing w:line="240" w:lineRule="auto"/>
              <w:rPr>
                <w:rFonts w:ascii="Arial CE" w:hAnsi="Arial CE" w:cs="Arial"/>
                <w:sz w:val="12"/>
                <w:szCs w:val="12"/>
              </w:rPr>
            </w:pPr>
            <w:r w:rsidRPr="008F7742">
              <w:rPr>
                <w:rFonts w:ascii="Arial CE" w:hAnsi="Arial CE" w:cs="Arial"/>
                <w:sz w:val="12"/>
                <w:szCs w:val="12"/>
              </w:rPr>
              <w:t>Wpływy wynikające ze sprzedaży zrealizowanych w 2019 r.</w:t>
            </w:r>
          </w:p>
        </w:tc>
        <w:tc>
          <w:tcPr>
            <w:tcW w:w="798" w:type="pct"/>
            <w:tcBorders>
              <w:top w:val="nil"/>
              <w:left w:val="nil"/>
              <w:bottom w:val="nil"/>
              <w:right w:val="nil"/>
            </w:tcBorders>
            <w:shd w:val="clear" w:color="auto" w:fill="auto"/>
            <w:vAlign w:val="center"/>
            <w:hideMark/>
          </w:tcPr>
          <w:p w:rsidR="008F7742" w:rsidRPr="008F7742" w:rsidRDefault="008F7742" w:rsidP="008F7742">
            <w:pPr>
              <w:spacing w:line="240" w:lineRule="auto"/>
              <w:jc w:val="right"/>
              <w:rPr>
                <w:rFonts w:ascii="Arial CE" w:hAnsi="Arial CE" w:cs="Arial"/>
                <w:sz w:val="12"/>
                <w:szCs w:val="12"/>
              </w:rPr>
            </w:pPr>
            <w:r w:rsidRPr="008F7742">
              <w:rPr>
                <w:rFonts w:ascii="Arial CE" w:hAnsi="Arial CE" w:cs="Arial"/>
                <w:sz w:val="12"/>
                <w:szCs w:val="12"/>
              </w:rPr>
              <w:t>755 222</w:t>
            </w:r>
          </w:p>
        </w:tc>
        <w:tc>
          <w:tcPr>
            <w:tcW w:w="808" w:type="pct"/>
            <w:tcBorders>
              <w:top w:val="nil"/>
              <w:left w:val="nil"/>
              <w:bottom w:val="nil"/>
              <w:right w:val="nil"/>
            </w:tcBorders>
            <w:shd w:val="clear" w:color="auto" w:fill="auto"/>
            <w:vAlign w:val="center"/>
            <w:hideMark/>
          </w:tcPr>
          <w:p w:rsidR="008F7742" w:rsidRPr="008F7742" w:rsidRDefault="008F7742" w:rsidP="008F7742">
            <w:pPr>
              <w:spacing w:line="240" w:lineRule="auto"/>
              <w:jc w:val="right"/>
              <w:rPr>
                <w:rFonts w:ascii="Arial CE" w:hAnsi="Arial CE" w:cs="Arial"/>
                <w:sz w:val="12"/>
                <w:szCs w:val="12"/>
              </w:rPr>
            </w:pPr>
            <w:r w:rsidRPr="008F7742">
              <w:rPr>
                <w:rFonts w:ascii="Arial CE" w:hAnsi="Arial CE" w:cs="Arial"/>
                <w:sz w:val="12"/>
                <w:szCs w:val="12"/>
              </w:rPr>
              <w:t>755 222,00</w:t>
            </w:r>
          </w:p>
        </w:tc>
        <w:tc>
          <w:tcPr>
            <w:tcW w:w="558" w:type="pct"/>
            <w:tcBorders>
              <w:top w:val="nil"/>
              <w:left w:val="nil"/>
              <w:bottom w:val="nil"/>
              <w:right w:val="nil"/>
            </w:tcBorders>
            <w:shd w:val="clear" w:color="auto" w:fill="auto"/>
            <w:vAlign w:val="center"/>
            <w:hideMark/>
          </w:tcPr>
          <w:p w:rsidR="008F7742" w:rsidRPr="008F7742" w:rsidRDefault="008F7742" w:rsidP="008F7742">
            <w:pPr>
              <w:spacing w:line="240" w:lineRule="auto"/>
              <w:jc w:val="right"/>
              <w:rPr>
                <w:rFonts w:ascii="Arial CE" w:hAnsi="Arial CE" w:cs="Arial"/>
                <w:sz w:val="12"/>
                <w:szCs w:val="12"/>
              </w:rPr>
            </w:pPr>
          </w:p>
        </w:tc>
      </w:tr>
      <w:tr w:rsidR="008F7742" w:rsidRPr="008F7742" w:rsidTr="008F7742">
        <w:trPr>
          <w:trHeight w:val="85"/>
        </w:trPr>
        <w:tc>
          <w:tcPr>
            <w:tcW w:w="250" w:type="pct"/>
            <w:tcBorders>
              <w:top w:val="nil"/>
              <w:left w:val="nil"/>
              <w:bottom w:val="nil"/>
              <w:right w:val="nil"/>
            </w:tcBorders>
            <w:shd w:val="clear" w:color="auto" w:fill="auto"/>
            <w:noWrap/>
            <w:vAlign w:val="center"/>
            <w:hideMark/>
          </w:tcPr>
          <w:p w:rsidR="008F7742" w:rsidRPr="008F7742" w:rsidRDefault="008F7742" w:rsidP="008F7742">
            <w:pPr>
              <w:spacing w:line="240" w:lineRule="auto"/>
              <w:rPr>
                <w:rFonts w:ascii="Times New Roman" w:hAnsi="Times New Roman"/>
                <w:sz w:val="12"/>
                <w:szCs w:val="12"/>
              </w:rPr>
            </w:pPr>
          </w:p>
        </w:tc>
        <w:tc>
          <w:tcPr>
            <w:tcW w:w="2587" w:type="pct"/>
            <w:tcBorders>
              <w:top w:val="nil"/>
              <w:left w:val="nil"/>
              <w:bottom w:val="nil"/>
              <w:right w:val="nil"/>
            </w:tcBorders>
            <w:shd w:val="clear" w:color="auto" w:fill="auto"/>
            <w:vAlign w:val="center"/>
            <w:hideMark/>
          </w:tcPr>
          <w:p w:rsidR="008F7742" w:rsidRPr="008F7742" w:rsidRDefault="008F7742" w:rsidP="008F7742">
            <w:pPr>
              <w:spacing w:line="240" w:lineRule="auto"/>
              <w:ind w:firstLineChars="100" w:firstLine="120"/>
              <w:rPr>
                <w:rFonts w:ascii="Arial CE" w:hAnsi="Arial CE" w:cs="Arial"/>
                <w:sz w:val="12"/>
                <w:szCs w:val="12"/>
              </w:rPr>
            </w:pPr>
            <w:r w:rsidRPr="008F7742">
              <w:rPr>
                <w:rFonts w:ascii="Arial CE" w:hAnsi="Arial CE" w:cs="Arial"/>
                <w:sz w:val="12"/>
                <w:szCs w:val="12"/>
              </w:rPr>
              <w:t>Liczba umów sprzedaży podpisanych w 2019 r.</w:t>
            </w:r>
          </w:p>
        </w:tc>
        <w:tc>
          <w:tcPr>
            <w:tcW w:w="798" w:type="pct"/>
            <w:tcBorders>
              <w:top w:val="nil"/>
              <w:left w:val="nil"/>
              <w:bottom w:val="nil"/>
              <w:right w:val="nil"/>
            </w:tcBorders>
            <w:shd w:val="clear" w:color="auto" w:fill="auto"/>
            <w:vAlign w:val="center"/>
            <w:hideMark/>
          </w:tcPr>
          <w:p w:rsidR="008F7742" w:rsidRPr="008F7742" w:rsidRDefault="008F7742" w:rsidP="008F7742">
            <w:pPr>
              <w:spacing w:line="240" w:lineRule="auto"/>
              <w:jc w:val="right"/>
              <w:rPr>
                <w:rFonts w:ascii="Arial CE" w:hAnsi="Arial CE" w:cs="Arial"/>
                <w:sz w:val="12"/>
                <w:szCs w:val="12"/>
              </w:rPr>
            </w:pPr>
            <w:r w:rsidRPr="008F7742">
              <w:rPr>
                <w:rFonts w:ascii="Arial CE" w:hAnsi="Arial CE" w:cs="Arial"/>
                <w:sz w:val="12"/>
                <w:szCs w:val="12"/>
              </w:rPr>
              <w:t>2</w:t>
            </w:r>
          </w:p>
        </w:tc>
        <w:tc>
          <w:tcPr>
            <w:tcW w:w="808" w:type="pct"/>
            <w:tcBorders>
              <w:top w:val="nil"/>
              <w:left w:val="nil"/>
              <w:bottom w:val="nil"/>
              <w:right w:val="nil"/>
            </w:tcBorders>
            <w:shd w:val="clear" w:color="auto" w:fill="auto"/>
            <w:vAlign w:val="center"/>
            <w:hideMark/>
          </w:tcPr>
          <w:p w:rsidR="008F7742" w:rsidRPr="008F7742" w:rsidRDefault="008F7742" w:rsidP="008F7742">
            <w:pPr>
              <w:spacing w:line="240" w:lineRule="auto"/>
              <w:jc w:val="right"/>
              <w:rPr>
                <w:rFonts w:ascii="Arial CE" w:hAnsi="Arial CE" w:cs="Arial"/>
                <w:sz w:val="12"/>
                <w:szCs w:val="12"/>
              </w:rPr>
            </w:pPr>
            <w:r w:rsidRPr="008F7742">
              <w:rPr>
                <w:rFonts w:ascii="Arial CE" w:hAnsi="Arial CE" w:cs="Arial"/>
                <w:sz w:val="12"/>
                <w:szCs w:val="12"/>
              </w:rPr>
              <w:t>2</w:t>
            </w:r>
          </w:p>
        </w:tc>
        <w:tc>
          <w:tcPr>
            <w:tcW w:w="558" w:type="pct"/>
            <w:tcBorders>
              <w:top w:val="nil"/>
              <w:left w:val="nil"/>
              <w:bottom w:val="nil"/>
              <w:right w:val="nil"/>
            </w:tcBorders>
            <w:shd w:val="clear" w:color="auto" w:fill="auto"/>
            <w:vAlign w:val="center"/>
            <w:hideMark/>
          </w:tcPr>
          <w:p w:rsidR="008F7742" w:rsidRPr="008F7742" w:rsidRDefault="008F7742" w:rsidP="008F7742">
            <w:pPr>
              <w:spacing w:line="240" w:lineRule="auto"/>
              <w:jc w:val="right"/>
              <w:rPr>
                <w:rFonts w:ascii="Arial CE" w:hAnsi="Arial CE" w:cs="Arial"/>
                <w:sz w:val="12"/>
                <w:szCs w:val="12"/>
              </w:rPr>
            </w:pPr>
          </w:p>
        </w:tc>
      </w:tr>
      <w:tr w:rsidR="008F7742" w:rsidRPr="008F7742" w:rsidTr="008F7742">
        <w:trPr>
          <w:trHeight w:val="85"/>
        </w:trPr>
        <w:tc>
          <w:tcPr>
            <w:tcW w:w="250" w:type="pct"/>
            <w:tcBorders>
              <w:top w:val="nil"/>
              <w:left w:val="nil"/>
              <w:bottom w:val="nil"/>
              <w:right w:val="nil"/>
            </w:tcBorders>
            <w:shd w:val="clear" w:color="auto" w:fill="auto"/>
            <w:noWrap/>
            <w:vAlign w:val="center"/>
            <w:hideMark/>
          </w:tcPr>
          <w:p w:rsidR="008F7742" w:rsidRPr="008F7742" w:rsidRDefault="008F7742" w:rsidP="008F7742">
            <w:pPr>
              <w:spacing w:line="240" w:lineRule="auto"/>
              <w:rPr>
                <w:rFonts w:ascii="Times New Roman" w:hAnsi="Times New Roman"/>
                <w:sz w:val="12"/>
                <w:szCs w:val="12"/>
              </w:rPr>
            </w:pPr>
          </w:p>
        </w:tc>
        <w:tc>
          <w:tcPr>
            <w:tcW w:w="2587" w:type="pct"/>
            <w:tcBorders>
              <w:top w:val="nil"/>
              <w:left w:val="nil"/>
              <w:bottom w:val="nil"/>
              <w:right w:val="nil"/>
            </w:tcBorders>
            <w:shd w:val="clear" w:color="auto" w:fill="auto"/>
            <w:vAlign w:val="center"/>
            <w:hideMark/>
          </w:tcPr>
          <w:p w:rsidR="008F7742" w:rsidRPr="008F7742" w:rsidRDefault="008F7742" w:rsidP="008F7742">
            <w:pPr>
              <w:spacing w:line="240" w:lineRule="auto"/>
              <w:rPr>
                <w:rFonts w:ascii="Arial CE" w:hAnsi="Arial CE" w:cs="Arial"/>
                <w:sz w:val="12"/>
                <w:szCs w:val="12"/>
              </w:rPr>
            </w:pPr>
            <w:r w:rsidRPr="008F7742">
              <w:rPr>
                <w:rFonts w:ascii="Arial CE" w:hAnsi="Arial CE" w:cs="Arial"/>
                <w:sz w:val="12"/>
                <w:szCs w:val="12"/>
              </w:rPr>
              <w:t>z tego:</w:t>
            </w:r>
          </w:p>
        </w:tc>
        <w:tc>
          <w:tcPr>
            <w:tcW w:w="798" w:type="pct"/>
            <w:tcBorders>
              <w:top w:val="nil"/>
              <w:left w:val="nil"/>
              <w:bottom w:val="nil"/>
              <w:right w:val="nil"/>
            </w:tcBorders>
            <w:shd w:val="clear" w:color="auto" w:fill="auto"/>
            <w:noWrap/>
            <w:vAlign w:val="center"/>
            <w:hideMark/>
          </w:tcPr>
          <w:p w:rsidR="008F7742" w:rsidRPr="008F7742" w:rsidRDefault="008F7742" w:rsidP="008F7742">
            <w:pPr>
              <w:spacing w:line="240" w:lineRule="auto"/>
              <w:rPr>
                <w:rFonts w:ascii="Arial CE" w:hAnsi="Arial CE" w:cs="Arial"/>
                <w:sz w:val="12"/>
                <w:szCs w:val="12"/>
              </w:rPr>
            </w:pPr>
          </w:p>
        </w:tc>
        <w:tc>
          <w:tcPr>
            <w:tcW w:w="808" w:type="pct"/>
            <w:tcBorders>
              <w:top w:val="nil"/>
              <w:left w:val="nil"/>
              <w:bottom w:val="nil"/>
              <w:right w:val="nil"/>
            </w:tcBorders>
            <w:shd w:val="clear" w:color="auto" w:fill="auto"/>
            <w:vAlign w:val="center"/>
            <w:hideMark/>
          </w:tcPr>
          <w:p w:rsidR="008F7742" w:rsidRPr="008F7742" w:rsidRDefault="008F7742" w:rsidP="008F7742">
            <w:pPr>
              <w:spacing w:line="240" w:lineRule="auto"/>
              <w:rPr>
                <w:rFonts w:ascii="Times New Roman" w:hAnsi="Times New Roman"/>
                <w:sz w:val="12"/>
                <w:szCs w:val="12"/>
              </w:rPr>
            </w:pPr>
          </w:p>
        </w:tc>
        <w:tc>
          <w:tcPr>
            <w:tcW w:w="558" w:type="pct"/>
            <w:tcBorders>
              <w:top w:val="nil"/>
              <w:left w:val="nil"/>
              <w:bottom w:val="nil"/>
              <w:right w:val="nil"/>
            </w:tcBorders>
            <w:shd w:val="clear" w:color="auto" w:fill="auto"/>
            <w:vAlign w:val="center"/>
            <w:hideMark/>
          </w:tcPr>
          <w:p w:rsidR="008F7742" w:rsidRPr="008F7742" w:rsidRDefault="008F7742" w:rsidP="008F7742">
            <w:pPr>
              <w:spacing w:line="240" w:lineRule="auto"/>
              <w:rPr>
                <w:rFonts w:ascii="Times New Roman" w:hAnsi="Times New Roman"/>
                <w:sz w:val="12"/>
                <w:szCs w:val="12"/>
              </w:rPr>
            </w:pPr>
          </w:p>
        </w:tc>
      </w:tr>
      <w:tr w:rsidR="008F7742" w:rsidRPr="008F7742" w:rsidTr="008F7742">
        <w:trPr>
          <w:trHeight w:val="85"/>
        </w:trPr>
        <w:tc>
          <w:tcPr>
            <w:tcW w:w="250" w:type="pct"/>
            <w:tcBorders>
              <w:top w:val="nil"/>
              <w:left w:val="nil"/>
              <w:bottom w:val="nil"/>
              <w:right w:val="nil"/>
            </w:tcBorders>
            <w:shd w:val="clear" w:color="auto" w:fill="auto"/>
            <w:noWrap/>
            <w:vAlign w:val="center"/>
            <w:hideMark/>
          </w:tcPr>
          <w:p w:rsidR="008F7742" w:rsidRPr="008F7742" w:rsidRDefault="008F7742" w:rsidP="008F7742">
            <w:pPr>
              <w:spacing w:line="240" w:lineRule="auto"/>
              <w:rPr>
                <w:rFonts w:ascii="Times New Roman" w:hAnsi="Times New Roman"/>
                <w:sz w:val="12"/>
                <w:szCs w:val="12"/>
              </w:rPr>
            </w:pPr>
          </w:p>
        </w:tc>
        <w:tc>
          <w:tcPr>
            <w:tcW w:w="2587" w:type="pct"/>
            <w:tcBorders>
              <w:top w:val="nil"/>
              <w:left w:val="nil"/>
              <w:bottom w:val="nil"/>
              <w:right w:val="nil"/>
            </w:tcBorders>
            <w:shd w:val="clear" w:color="auto" w:fill="auto"/>
            <w:noWrap/>
            <w:vAlign w:val="center"/>
            <w:hideMark/>
          </w:tcPr>
          <w:p w:rsidR="008F7742" w:rsidRPr="008F7742" w:rsidRDefault="008F7742" w:rsidP="008F7742">
            <w:pPr>
              <w:spacing w:line="240" w:lineRule="auto"/>
              <w:jc w:val="center"/>
              <w:rPr>
                <w:rFonts w:ascii="Times New Roman" w:hAnsi="Times New Roman"/>
                <w:sz w:val="12"/>
                <w:szCs w:val="12"/>
              </w:rPr>
            </w:pPr>
          </w:p>
        </w:tc>
        <w:tc>
          <w:tcPr>
            <w:tcW w:w="798" w:type="pct"/>
            <w:tcBorders>
              <w:top w:val="nil"/>
              <w:left w:val="nil"/>
              <w:bottom w:val="nil"/>
              <w:right w:val="nil"/>
            </w:tcBorders>
            <w:shd w:val="clear" w:color="auto" w:fill="auto"/>
            <w:noWrap/>
            <w:vAlign w:val="center"/>
            <w:hideMark/>
          </w:tcPr>
          <w:p w:rsidR="008F7742" w:rsidRPr="008F7742" w:rsidRDefault="008F7742" w:rsidP="008F7742">
            <w:pPr>
              <w:spacing w:line="240" w:lineRule="auto"/>
              <w:rPr>
                <w:rFonts w:ascii="Times New Roman" w:hAnsi="Times New Roman"/>
                <w:sz w:val="12"/>
                <w:szCs w:val="12"/>
              </w:rPr>
            </w:pPr>
          </w:p>
        </w:tc>
        <w:tc>
          <w:tcPr>
            <w:tcW w:w="808" w:type="pct"/>
            <w:tcBorders>
              <w:top w:val="nil"/>
              <w:left w:val="nil"/>
              <w:bottom w:val="nil"/>
              <w:right w:val="nil"/>
            </w:tcBorders>
            <w:shd w:val="clear" w:color="auto" w:fill="auto"/>
            <w:noWrap/>
            <w:vAlign w:val="center"/>
            <w:hideMark/>
          </w:tcPr>
          <w:p w:rsidR="008F7742" w:rsidRPr="008F7742" w:rsidRDefault="008F7742" w:rsidP="008F7742">
            <w:pPr>
              <w:spacing w:line="240" w:lineRule="auto"/>
              <w:rPr>
                <w:rFonts w:ascii="Times New Roman" w:hAnsi="Times New Roman"/>
                <w:sz w:val="12"/>
                <w:szCs w:val="12"/>
              </w:rPr>
            </w:pPr>
          </w:p>
        </w:tc>
        <w:tc>
          <w:tcPr>
            <w:tcW w:w="558" w:type="pct"/>
            <w:tcBorders>
              <w:top w:val="nil"/>
              <w:left w:val="nil"/>
              <w:bottom w:val="nil"/>
              <w:right w:val="nil"/>
            </w:tcBorders>
            <w:shd w:val="clear" w:color="auto" w:fill="auto"/>
            <w:vAlign w:val="center"/>
            <w:hideMark/>
          </w:tcPr>
          <w:p w:rsidR="008F7742" w:rsidRPr="008F7742" w:rsidRDefault="008F7742" w:rsidP="008F7742">
            <w:pPr>
              <w:spacing w:line="240" w:lineRule="auto"/>
              <w:rPr>
                <w:rFonts w:ascii="Times New Roman" w:hAnsi="Times New Roman"/>
                <w:sz w:val="12"/>
                <w:szCs w:val="12"/>
              </w:rPr>
            </w:pPr>
          </w:p>
        </w:tc>
      </w:tr>
      <w:tr w:rsidR="008F7742" w:rsidRPr="008F7742" w:rsidTr="008F7742">
        <w:trPr>
          <w:trHeight w:val="85"/>
        </w:trPr>
        <w:tc>
          <w:tcPr>
            <w:tcW w:w="250" w:type="pct"/>
            <w:tcBorders>
              <w:top w:val="nil"/>
              <w:left w:val="nil"/>
              <w:bottom w:val="nil"/>
              <w:right w:val="nil"/>
            </w:tcBorders>
            <w:shd w:val="clear" w:color="auto" w:fill="auto"/>
            <w:noWrap/>
            <w:vAlign w:val="center"/>
            <w:hideMark/>
          </w:tcPr>
          <w:p w:rsidR="008F7742" w:rsidRPr="008F7742" w:rsidRDefault="008F7742" w:rsidP="008F7742">
            <w:pPr>
              <w:spacing w:line="240" w:lineRule="auto"/>
              <w:rPr>
                <w:rFonts w:ascii="Times New Roman" w:hAnsi="Times New Roman"/>
                <w:sz w:val="12"/>
                <w:szCs w:val="12"/>
              </w:rPr>
            </w:pPr>
          </w:p>
        </w:tc>
        <w:tc>
          <w:tcPr>
            <w:tcW w:w="2587" w:type="pct"/>
            <w:tcBorders>
              <w:top w:val="nil"/>
              <w:left w:val="nil"/>
              <w:bottom w:val="nil"/>
              <w:right w:val="nil"/>
            </w:tcBorders>
            <w:shd w:val="clear" w:color="auto" w:fill="auto"/>
            <w:vAlign w:val="center"/>
            <w:hideMark/>
          </w:tcPr>
          <w:p w:rsidR="008F7742" w:rsidRPr="008F7742" w:rsidRDefault="008F7742" w:rsidP="008F7742">
            <w:pPr>
              <w:spacing w:line="240" w:lineRule="auto"/>
              <w:rPr>
                <w:rFonts w:ascii="Arial CE" w:hAnsi="Arial CE" w:cs="Arial"/>
                <w:sz w:val="12"/>
                <w:szCs w:val="12"/>
              </w:rPr>
            </w:pPr>
            <w:r w:rsidRPr="008F7742">
              <w:rPr>
                <w:rFonts w:ascii="Arial CE" w:hAnsi="Arial CE" w:cs="Arial"/>
                <w:sz w:val="12"/>
                <w:szCs w:val="12"/>
              </w:rPr>
              <w:t>adres nieruchomości nr 1</w:t>
            </w:r>
          </w:p>
        </w:tc>
        <w:tc>
          <w:tcPr>
            <w:tcW w:w="798" w:type="pct"/>
            <w:tcBorders>
              <w:top w:val="nil"/>
              <w:left w:val="nil"/>
              <w:bottom w:val="nil"/>
              <w:right w:val="nil"/>
            </w:tcBorders>
            <w:shd w:val="clear" w:color="auto" w:fill="auto"/>
            <w:noWrap/>
            <w:vAlign w:val="center"/>
            <w:hideMark/>
          </w:tcPr>
          <w:p w:rsidR="008F7742" w:rsidRPr="008F7742" w:rsidRDefault="008F7742" w:rsidP="008F7742">
            <w:pPr>
              <w:spacing w:line="240" w:lineRule="auto"/>
              <w:rPr>
                <w:rFonts w:ascii="Arial CE" w:hAnsi="Arial CE" w:cs="Arial"/>
                <w:sz w:val="12"/>
                <w:szCs w:val="12"/>
              </w:rPr>
            </w:pPr>
          </w:p>
        </w:tc>
        <w:tc>
          <w:tcPr>
            <w:tcW w:w="808" w:type="pct"/>
            <w:tcBorders>
              <w:top w:val="nil"/>
              <w:left w:val="nil"/>
              <w:bottom w:val="nil"/>
              <w:right w:val="nil"/>
            </w:tcBorders>
            <w:shd w:val="clear" w:color="auto" w:fill="auto"/>
            <w:vAlign w:val="center"/>
            <w:hideMark/>
          </w:tcPr>
          <w:p w:rsidR="008F7742" w:rsidRPr="008F7742" w:rsidRDefault="008F7742" w:rsidP="008F7742">
            <w:pPr>
              <w:spacing w:line="240" w:lineRule="auto"/>
              <w:rPr>
                <w:rFonts w:ascii="Times New Roman" w:hAnsi="Times New Roman"/>
                <w:sz w:val="12"/>
                <w:szCs w:val="12"/>
              </w:rPr>
            </w:pPr>
          </w:p>
        </w:tc>
        <w:tc>
          <w:tcPr>
            <w:tcW w:w="558" w:type="pct"/>
            <w:tcBorders>
              <w:top w:val="nil"/>
              <w:left w:val="nil"/>
              <w:bottom w:val="nil"/>
              <w:right w:val="nil"/>
            </w:tcBorders>
            <w:shd w:val="clear" w:color="auto" w:fill="auto"/>
            <w:vAlign w:val="center"/>
            <w:hideMark/>
          </w:tcPr>
          <w:p w:rsidR="008F7742" w:rsidRPr="008F7742" w:rsidRDefault="008F7742" w:rsidP="008F7742">
            <w:pPr>
              <w:spacing w:line="240" w:lineRule="auto"/>
              <w:rPr>
                <w:rFonts w:ascii="Times New Roman" w:hAnsi="Times New Roman"/>
                <w:sz w:val="12"/>
                <w:szCs w:val="12"/>
              </w:rPr>
            </w:pPr>
          </w:p>
        </w:tc>
      </w:tr>
      <w:tr w:rsidR="008F7742" w:rsidRPr="008F7742" w:rsidTr="008F7742">
        <w:trPr>
          <w:trHeight w:val="85"/>
        </w:trPr>
        <w:tc>
          <w:tcPr>
            <w:tcW w:w="250" w:type="pct"/>
            <w:tcBorders>
              <w:top w:val="nil"/>
              <w:left w:val="nil"/>
              <w:bottom w:val="nil"/>
              <w:right w:val="nil"/>
            </w:tcBorders>
            <w:shd w:val="clear" w:color="auto" w:fill="auto"/>
            <w:noWrap/>
            <w:vAlign w:val="center"/>
            <w:hideMark/>
          </w:tcPr>
          <w:p w:rsidR="008F7742" w:rsidRPr="008F7742" w:rsidRDefault="008F7742" w:rsidP="008F7742">
            <w:pPr>
              <w:spacing w:line="240" w:lineRule="auto"/>
              <w:rPr>
                <w:rFonts w:ascii="Times New Roman" w:hAnsi="Times New Roman"/>
                <w:sz w:val="12"/>
                <w:szCs w:val="12"/>
              </w:rPr>
            </w:pPr>
          </w:p>
        </w:tc>
        <w:tc>
          <w:tcPr>
            <w:tcW w:w="2587" w:type="pct"/>
            <w:tcBorders>
              <w:top w:val="nil"/>
              <w:left w:val="nil"/>
              <w:bottom w:val="nil"/>
              <w:right w:val="nil"/>
            </w:tcBorders>
            <w:shd w:val="clear" w:color="auto" w:fill="auto"/>
            <w:vAlign w:val="center"/>
            <w:hideMark/>
          </w:tcPr>
          <w:p w:rsidR="008F7742" w:rsidRPr="008F7742" w:rsidRDefault="008F7742" w:rsidP="008F7742">
            <w:pPr>
              <w:spacing w:line="240" w:lineRule="auto"/>
              <w:ind w:firstLineChars="100" w:firstLine="120"/>
              <w:rPr>
                <w:rFonts w:ascii="Arial CE" w:hAnsi="Arial CE" w:cs="Arial"/>
                <w:sz w:val="12"/>
                <w:szCs w:val="12"/>
              </w:rPr>
            </w:pPr>
            <w:r w:rsidRPr="008F7742">
              <w:rPr>
                <w:rFonts w:ascii="Arial CE" w:hAnsi="Arial CE" w:cs="Arial"/>
                <w:sz w:val="12"/>
                <w:szCs w:val="12"/>
              </w:rPr>
              <w:t>ul. Promienista 38</w:t>
            </w:r>
          </w:p>
        </w:tc>
        <w:tc>
          <w:tcPr>
            <w:tcW w:w="798" w:type="pct"/>
            <w:tcBorders>
              <w:top w:val="nil"/>
              <w:left w:val="nil"/>
              <w:bottom w:val="nil"/>
              <w:right w:val="nil"/>
            </w:tcBorders>
            <w:shd w:val="clear" w:color="auto" w:fill="auto"/>
            <w:vAlign w:val="center"/>
            <w:hideMark/>
          </w:tcPr>
          <w:p w:rsidR="008F7742" w:rsidRPr="008F7742" w:rsidRDefault="008F7742" w:rsidP="008F7742">
            <w:pPr>
              <w:spacing w:line="240" w:lineRule="auto"/>
              <w:jc w:val="right"/>
              <w:rPr>
                <w:rFonts w:ascii="Arial CE" w:hAnsi="Arial CE" w:cs="Arial"/>
                <w:sz w:val="12"/>
                <w:szCs w:val="12"/>
              </w:rPr>
            </w:pPr>
            <w:r w:rsidRPr="008F7742">
              <w:rPr>
                <w:rFonts w:ascii="Arial CE" w:hAnsi="Arial CE" w:cs="Arial"/>
                <w:sz w:val="12"/>
                <w:szCs w:val="12"/>
              </w:rPr>
              <w:t>616 100</w:t>
            </w:r>
          </w:p>
        </w:tc>
        <w:tc>
          <w:tcPr>
            <w:tcW w:w="808" w:type="pct"/>
            <w:tcBorders>
              <w:top w:val="nil"/>
              <w:left w:val="nil"/>
              <w:bottom w:val="nil"/>
              <w:right w:val="nil"/>
            </w:tcBorders>
            <w:shd w:val="clear" w:color="auto" w:fill="auto"/>
            <w:vAlign w:val="center"/>
            <w:hideMark/>
          </w:tcPr>
          <w:p w:rsidR="008F7742" w:rsidRPr="008F7742" w:rsidRDefault="008F7742" w:rsidP="008F7742">
            <w:pPr>
              <w:spacing w:line="240" w:lineRule="auto"/>
              <w:jc w:val="right"/>
              <w:rPr>
                <w:rFonts w:ascii="Arial CE" w:hAnsi="Arial CE" w:cs="Arial"/>
                <w:sz w:val="12"/>
                <w:szCs w:val="12"/>
              </w:rPr>
            </w:pPr>
            <w:r w:rsidRPr="008F7742">
              <w:rPr>
                <w:rFonts w:ascii="Arial CE" w:hAnsi="Arial CE" w:cs="Arial"/>
                <w:sz w:val="12"/>
                <w:szCs w:val="12"/>
              </w:rPr>
              <w:t>616 100,00</w:t>
            </w:r>
          </w:p>
        </w:tc>
        <w:tc>
          <w:tcPr>
            <w:tcW w:w="558" w:type="pct"/>
            <w:tcBorders>
              <w:top w:val="nil"/>
              <w:left w:val="nil"/>
              <w:bottom w:val="nil"/>
              <w:right w:val="nil"/>
            </w:tcBorders>
            <w:shd w:val="clear" w:color="auto" w:fill="auto"/>
            <w:vAlign w:val="center"/>
            <w:hideMark/>
          </w:tcPr>
          <w:p w:rsidR="008F7742" w:rsidRPr="008F7742" w:rsidRDefault="008F7742" w:rsidP="008F7742">
            <w:pPr>
              <w:spacing w:line="240" w:lineRule="auto"/>
              <w:jc w:val="right"/>
              <w:rPr>
                <w:rFonts w:ascii="Arial CE" w:hAnsi="Arial CE" w:cs="Arial"/>
                <w:sz w:val="12"/>
                <w:szCs w:val="12"/>
              </w:rPr>
            </w:pPr>
          </w:p>
        </w:tc>
      </w:tr>
      <w:tr w:rsidR="008F7742" w:rsidRPr="008F7742" w:rsidTr="008F7742">
        <w:trPr>
          <w:trHeight w:val="85"/>
        </w:trPr>
        <w:tc>
          <w:tcPr>
            <w:tcW w:w="250" w:type="pct"/>
            <w:tcBorders>
              <w:top w:val="nil"/>
              <w:left w:val="nil"/>
              <w:bottom w:val="nil"/>
              <w:right w:val="nil"/>
            </w:tcBorders>
            <w:shd w:val="clear" w:color="auto" w:fill="auto"/>
            <w:noWrap/>
            <w:vAlign w:val="center"/>
            <w:hideMark/>
          </w:tcPr>
          <w:p w:rsidR="008F7742" w:rsidRPr="008F7742" w:rsidRDefault="008F7742" w:rsidP="008F7742">
            <w:pPr>
              <w:spacing w:line="240" w:lineRule="auto"/>
              <w:rPr>
                <w:rFonts w:ascii="Times New Roman" w:hAnsi="Times New Roman"/>
                <w:sz w:val="12"/>
                <w:szCs w:val="12"/>
              </w:rPr>
            </w:pPr>
          </w:p>
        </w:tc>
        <w:tc>
          <w:tcPr>
            <w:tcW w:w="2587" w:type="pct"/>
            <w:tcBorders>
              <w:top w:val="nil"/>
              <w:left w:val="nil"/>
              <w:bottom w:val="nil"/>
              <w:right w:val="nil"/>
            </w:tcBorders>
            <w:shd w:val="clear" w:color="auto" w:fill="auto"/>
            <w:vAlign w:val="center"/>
            <w:hideMark/>
          </w:tcPr>
          <w:p w:rsidR="008F7742" w:rsidRPr="008F7742" w:rsidRDefault="008F7742" w:rsidP="008F7742">
            <w:pPr>
              <w:spacing w:line="240" w:lineRule="auto"/>
              <w:ind w:firstLineChars="100" w:firstLine="120"/>
              <w:rPr>
                <w:rFonts w:ascii="Arial CE" w:hAnsi="Arial CE" w:cs="Arial"/>
                <w:sz w:val="12"/>
                <w:szCs w:val="12"/>
              </w:rPr>
            </w:pPr>
            <w:r w:rsidRPr="008F7742">
              <w:rPr>
                <w:rFonts w:ascii="Arial CE" w:hAnsi="Arial CE" w:cs="Arial"/>
                <w:sz w:val="12"/>
                <w:szCs w:val="12"/>
              </w:rPr>
              <w:t>powierzchnia [m</w:t>
            </w:r>
            <w:r w:rsidRPr="008F7742">
              <w:rPr>
                <w:rFonts w:ascii="Arial CE" w:hAnsi="Arial CE" w:cs="Arial"/>
                <w:sz w:val="12"/>
                <w:szCs w:val="12"/>
                <w:vertAlign w:val="superscript"/>
              </w:rPr>
              <w:t>2</w:t>
            </w:r>
            <w:r w:rsidRPr="008F7742">
              <w:rPr>
                <w:rFonts w:ascii="Arial CE" w:hAnsi="Arial CE" w:cs="Arial"/>
                <w:sz w:val="12"/>
                <w:szCs w:val="12"/>
              </w:rPr>
              <w:t>]</w:t>
            </w:r>
          </w:p>
        </w:tc>
        <w:tc>
          <w:tcPr>
            <w:tcW w:w="798" w:type="pct"/>
            <w:tcBorders>
              <w:top w:val="nil"/>
              <w:left w:val="nil"/>
              <w:bottom w:val="nil"/>
              <w:right w:val="nil"/>
            </w:tcBorders>
            <w:shd w:val="clear" w:color="auto" w:fill="auto"/>
            <w:vAlign w:val="center"/>
            <w:hideMark/>
          </w:tcPr>
          <w:p w:rsidR="008F7742" w:rsidRPr="008F7742" w:rsidRDefault="008F7742" w:rsidP="008F7742">
            <w:pPr>
              <w:spacing w:line="240" w:lineRule="auto"/>
              <w:jc w:val="right"/>
              <w:rPr>
                <w:rFonts w:ascii="Arial CE" w:hAnsi="Arial CE" w:cs="Arial"/>
                <w:sz w:val="12"/>
                <w:szCs w:val="12"/>
              </w:rPr>
            </w:pPr>
            <w:r w:rsidRPr="008F7742">
              <w:rPr>
                <w:rFonts w:ascii="Arial CE" w:hAnsi="Arial CE" w:cs="Arial"/>
                <w:sz w:val="12"/>
                <w:szCs w:val="12"/>
              </w:rPr>
              <w:t>644</w:t>
            </w:r>
          </w:p>
        </w:tc>
        <w:tc>
          <w:tcPr>
            <w:tcW w:w="808" w:type="pct"/>
            <w:tcBorders>
              <w:top w:val="nil"/>
              <w:left w:val="nil"/>
              <w:bottom w:val="nil"/>
              <w:right w:val="nil"/>
            </w:tcBorders>
            <w:shd w:val="clear" w:color="auto" w:fill="auto"/>
            <w:vAlign w:val="center"/>
            <w:hideMark/>
          </w:tcPr>
          <w:p w:rsidR="008F7742" w:rsidRPr="008F7742" w:rsidRDefault="008F7742" w:rsidP="008F7742">
            <w:pPr>
              <w:spacing w:line="240" w:lineRule="auto"/>
              <w:jc w:val="right"/>
              <w:rPr>
                <w:rFonts w:ascii="Arial CE" w:hAnsi="Arial CE" w:cs="Arial"/>
                <w:sz w:val="12"/>
                <w:szCs w:val="12"/>
              </w:rPr>
            </w:pPr>
            <w:r w:rsidRPr="008F7742">
              <w:rPr>
                <w:rFonts w:ascii="Arial CE" w:hAnsi="Arial CE" w:cs="Arial"/>
                <w:sz w:val="12"/>
                <w:szCs w:val="12"/>
              </w:rPr>
              <w:t>644</w:t>
            </w:r>
          </w:p>
        </w:tc>
        <w:tc>
          <w:tcPr>
            <w:tcW w:w="558" w:type="pct"/>
            <w:tcBorders>
              <w:top w:val="nil"/>
              <w:left w:val="nil"/>
              <w:bottom w:val="nil"/>
              <w:right w:val="nil"/>
            </w:tcBorders>
            <w:shd w:val="clear" w:color="auto" w:fill="auto"/>
            <w:vAlign w:val="center"/>
            <w:hideMark/>
          </w:tcPr>
          <w:p w:rsidR="008F7742" w:rsidRPr="008F7742" w:rsidRDefault="008F7742" w:rsidP="008F7742">
            <w:pPr>
              <w:spacing w:line="240" w:lineRule="auto"/>
              <w:jc w:val="right"/>
              <w:rPr>
                <w:rFonts w:ascii="Arial CE" w:hAnsi="Arial CE" w:cs="Arial"/>
                <w:sz w:val="12"/>
                <w:szCs w:val="12"/>
              </w:rPr>
            </w:pPr>
          </w:p>
        </w:tc>
      </w:tr>
      <w:tr w:rsidR="008F7742" w:rsidRPr="008F7742" w:rsidTr="008F7742">
        <w:trPr>
          <w:trHeight w:val="85"/>
        </w:trPr>
        <w:tc>
          <w:tcPr>
            <w:tcW w:w="250" w:type="pct"/>
            <w:tcBorders>
              <w:top w:val="nil"/>
              <w:left w:val="nil"/>
              <w:bottom w:val="nil"/>
              <w:right w:val="nil"/>
            </w:tcBorders>
            <w:shd w:val="clear" w:color="auto" w:fill="auto"/>
            <w:noWrap/>
            <w:vAlign w:val="center"/>
            <w:hideMark/>
          </w:tcPr>
          <w:p w:rsidR="008F7742" w:rsidRPr="008F7742" w:rsidRDefault="008F7742" w:rsidP="008F7742">
            <w:pPr>
              <w:spacing w:line="240" w:lineRule="auto"/>
              <w:rPr>
                <w:rFonts w:ascii="Times New Roman" w:hAnsi="Times New Roman"/>
                <w:sz w:val="12"/>
                <w:szCs w:val="12"/>
              </w:rPr>
            </w:pPr>
          </w:p>
        </w:tc>
        <w:tc>
          <w:tcPr>
            <w:tcW w:w="2587" w:type="pct"/>
            <w:tcBorders>
              <w:top w:val="nil"/>
              <w:left w:val="nil"/>
              <w:bottom w:val="nil"/>
              <w:right w:val="nil"/>
            </w:tcBorders>
            <w:shd w:val="clear" w:color="auto" w:fill="auto"/>
            <w:vAlign w:val="center"/>
            <w:hideMark/>
          </w:tcPr>
          <w:p w:rsidR="008F7742" w:rsidRPr="008F7742" w:rsidRDefault="008F7742" w:rsidP="008F7742">
            <w:pPr>
              <w:spacing w:line="240" w:lineRule="auto"/>
              <w:rPr>
                <w:rFonts w:ascii="Arial CE" w:hAnsi="Arial CE" w:cs="Arial"/>
                <w:sz w:val="12"/>
                <w:szCs w:val="12"/>
              </w:rPr>
            </w:pPr>
            <w:r w:rsidRPr="008F7742">
              <w:rPr>
                <w:rFonts w:ascii="Arial CE" w:hAnsi="Arial CE" w:cs="Arial"/>
                <w:sz w:val="12"/>
                <w:szCs w:val="12"/>
              </w:rPr>
              <w:t>adres nieruchomości nr 2</w:t>
            </w:r>
          </w:p>
        </w:tc>
        <w:tc>
          <w:tcPr>
            <w:tcW w:w="798" w:type="pct"/>
            <w:tcBorders>
              <w:top w:val="nil"/>
              <w:left w:val="nil"/>
              <w:bottom w:val="nil"/>
              <w:right w:val="nil"/>
            </w:tcBorders>
            <w:shd w:val="clear" w:color="auto" w:fill="auto"/>
            <w:noWrap/>
            <w:vAlign w:val="center"/>
            <w:hideMark/>
          </w:tcPr>
          <w:p w:rsidR="008F7742" w:rsidRPr="008F7742" w:rsidRDefault="008F7742" w:rsidP="008F7742">
            <w:pPr>
              <w:spacing w:line="240" w:lineRule="auto"/>
              <w:rPr>
                <w:rFonts w:ascii="Arial CE" w:hAnsi="Arial CE" w:cs="Arial"/>
                <w:sz w:val="12"/>
                <w:szCs w:val="12"/>
              </w:rPr>
            </w:pPr>
          </w:p>
        </w:tc>
        <w:tc>
          <w:tcPr>
            <w:tcW w:w="808" w:type="pct"/>
            <w:tcBorders>
              <w:top w:val="nil"/>
              <w:left w:val="nil"/>
              <w:bottom w:val="nil"/>
              <w:right w:val="nil"/>
            </w:tcBorders>
            <w:shd w:val="clear" w:color="auto" w:fill="auto"/>
            <w:vAlign w:val="center"/>
            <w:hideMark/>
          </w:tcPr>
          <w:p w:rsidR="008F7742" w:rsidRPr="008F7742" w:rsidRDefault="008F7742" w:rsidP="008F7742">
            <w:pPr>
              <w:spacing w:line="240" w:lineRule="auto"/>
              <w:rPr>
                <w:rFonts w:ascii="Times New Roman" w:hAnsi="Times New Roman"/>
                <w:sz w:val="12"/>
                <w:szCs w:val="12"/>
              </w:rPr>
            </w:pPr>
          </w:p>
        </w:tc>
        <w:tc>
          <w:tcPr>
            <w:tcW w:w="558" w:type="pct"/>
            <w:tcBorders>
              <w:top w:val="nil"/>
              <w:left w:val="nil"/>
              <w:bottom w:val="nil"/>
              <w:right w:val="nil"/>
            </w:tcBorders>
            <w:shd w:val="clear" w:color="auto" w:fill="auto"/>
            <w:vAlign w:val="center"/>
            <w:hideMark/>
          </w:tcPr>
          <w:p w:rsidR="008F7742" w:rsidRPr="008F7742" w:rsidRDefault="008F7742" w:rsidP="008F7742">
            <w:pPr>
              <w:spacing w:line="240" w:lineRule="auto"/>
              <w:rPr>
                <w:rFonts w:ascii="Times New Roman" w:hAnsi="Times New Roman"/>
                <w:sz w:val="12"/>
                <w:szCs w:val="12"/>
              </w:rPr>
            </w:pPr>
          </w:p>
        </w:tc>
      </w:tr>
      <w:tr w:rsidR="008F7742" w:rsidRPr="008F7742" w:rsidTr="008F7742">
        <w:trPr>
          <w:trHeight w:val="85"/>
        </w:trPr>
        <w:tc>
          <w:tcPr>
            <w:tcW w:w="250" w:type="pct"/>
            <w:tcBorders>
              <w:top w:val="nil"/>
              <w:left w:val="nil"/>
              <w:bottom w:val="nil"/>
              <w:right w:val="nil"/>
            </w:tcBorders>
            <w:shd w:val="clear" w:color="auto" w:fill="auto"/>
            <w:noWrap/>
            <w:vAlign w:val="center"/>
            <w:hideMark/>
          </w:tcPr>
          <w:p w:rsidR="008F7742" w:rsidRPr="008F7742" w:rsidRDefault="008F7742" w:rsidP="008F7742">
            <w:pPr>
              <w:spacing w:line="240" w:lineRule="auto"/>
              <w:rPr>
                <w:rFonts w:ascii="Times New Roman" w:hAnsi="Times New Roman"/>
                <w:sz w:val="12"/>
                <w:szCs w:val="12"/>
              </w:rPr>
            </w:pPr>
          </w:p>
        </w:tc>
        <w:tc>
          <w:tcPr>
            <w:tcW w:w="2587" w:type="pct"/>
            <w:tcBorders>
              <w:top w:val="nil"/>
              <w:left w:val="nil"/>
              <w:bottom w:val="nil"/>
              <w:right w:val="nil"/>
            </w:tcBorders>
            <w:shd w:val="clear" w:color="auto" w:fill="auto"/>
            <w:vAlign w:val="center"/>
            <w:hideMark/>
          </w:tcPr>
          <w:p w:rsidR="008F7742" w:rsidRPr="008F7742" w:rsidRDefault="008F7742" w:rsidP="008F7742">
            <w:pPr>
              <w:spacing w:line="240" w:lineRule="auto"/>
              <w:ind w:firstLineChars="100" w:firstLine="120"/>
              <w:rPr>
                <w:rFonts w:ascii="Arial CE" w:hAnsi="Arial CE" w:cs="Arial"/>
                <w:sz w:val="12"/>
                <w:szCs w:val="12"/>
              </w:rPr>
            </w:pPr>
            <w:r w:rsidRPr="008F7742">
              <w:rPr>
                <w:rFonts w:ascii="Arial CE" w:hAnsi="Arial CE" w:cs="Arial"/>
                <w:sz w:val="12"/>
                <w:szCs w:val="12"/>
              </w:rPr>
              <w:t>ul. Karatowa (dz. Nr 145/5 z obrębu 2-08-24)</w:t>
            </w:r>
          </w:p>
        </w:tc>
        <w:tc>
          <w:tcPr>
            <w:tcW w:w="798" w:type="pct"/>
            <w:tcBorders>
              <w:top w:val="nil"/>
              <w:left w:val="nil"/>
              <w:bottom w:val="nil"/>
              <w:right w:val="nil"/>
            </w:tcBorders>
            <w:shd w:val="clear" w:color="auto" w:fill="auto"/>
            <w:vAlign w:val="center"/>
            <w:hideMark/>
          </w:tcPr>
          <w:p w:rsidR="008F7742" w:rsidRPr="008F7742" w:rsidRDefault="008F7742" w:rsidP="008F7742">
            <w:pPr>
              <w:spacing w:line="240" w:lineRule="auto"/>
              <w:jc w:val="right"/>
              <w:rPr>
                <w:rFonts w:ascii="Arial CE" w:hAnsi="Arial CE" w:cs="Arial"/>
                <w:sz w:val="12"/>
                <w:szCs w:val="12"/>
              </w:rPr>
            </w:pPr>
            <w:r w:rsidRPr="008F7742">
              <w:rPr>
                <w:rFonts w:ascii="Arial CE" w:hAnsi="Arial CE" w:cs="Arial"/>
                <w:sz w:val="12"/>
                <w:szCs w:val="12"/>
              </w:rPr>
              <w:t>139 122</w:t>
            </w:r>
          </w:p>
        </w:tc>
        <w:tc>
          <w:tcPr>
            <w:tcW w:w="808" w:type="pct"/>
            <w:tcBorders>
              <w:top w:val="nil"/>
              <w:left w:val="nil"/>
              <w:bottom w:val="nil"/>
              <w:right w:val="nil"/>
            </w:tcBorders>
            <w:shd w:val="clear" w:color="auto" w:fill="auto"/>
            <w:vAlign w:val="center"/>
            <w:hideMark/>
          </w:tcPr>
          <w:p w:rsidR="008F7742" w:rsidRPr="008F7742" w:rsidRDefault="008F7742" w:rsidP="008F7742">
            <w:pPr>
              <w:spacing w:line="240" w:lineRule="auto"/>
              <w:jc w:val="right"/>
              <w:rPr>
                <w:rFonts w:ascii="Arial CE" w:hAnsi="Arial CE" w:cs="Arial"/>
                <w:sz w:val="12"/>
                <w:szCs w:val="12"/>
              </w:rPr>
            </w:pPr>
            <w:r w:rsidRPr="008F7742">
              <w:rPr>
                <w:rFonts w:ascii="Arial CE" w:hAnsi="Arial CE" w:cs="Arial"/>
                <w:sz w:val="12"/>
                <w:szCs w:val="12"/>
              </w:rPr>
              <w:t>139 122,00</w:t>
            </w:r>
          </w:p>
        </w:tc>
        <w:tc>
          <w:tcPr>
            <w:tcW w:w="558" w:type="pct"/>
            <w:tcBorders>
              <w:top w:val="nil"/>
              <w:left w:val="nil"/>
              <w:bottom w:val="nil"/>
              <w:right w:val="nil"/>
            </w:tcBorders>
            <w:shd w:val="clear" w:color="auto" w:fill="auto"/>
            <w:vAlign w:val="center"/>
            <w:hideMark/>
          </w:tcPr>
          <w:p w:rsidR="008F7742" w:rsidRPr="008F7742" w:rsidRDefault="008F7742" w:rsidP="008F7742">
            <w:pPr>
              <w:spacing w:line="240" w:lineRule="auto"/>
              <w:jc w:val="right"/>
              <w:rPr>
                <w:rFonts w:ascii="Arial CE" w:hAnsi="Arial CE" w:cs="Arial"/>
                <w:sz w:val="12"/>
                <w:szCs w:val="12"/>
              </w:rPr>
            </w:pPr>
          </w:p>
        </w:tc>
      </w:tr>
      <w:tr w:rsidR="008F7742" w:rsidRPr="008F7742" w:rsidTr="008F7742">
        <w:trPr>
          <w:trHeight w:val="85"/>
        </w:trPr>
        <w:tc>
          <w:tcPr>
            <w:tcW w:w="250" w:type="pct"/>
            <w:tcBorders>
              <w:top w:val="nil"/>
              <w:left w:val="nil"/>
              <w:bottom w:val="nil"/>
              <w:right w:val="nil"/>
            </w:tcBorders>
            <w:shd w:val="clear" w:color="auto" w:fill="auto"/>
            <w:noWrap/>
            <w:vAlign w:val="center"/>
            <w:hideMark/>
          </w:tcPr>
          <w:p w:rsidR="008F7742" w:rsidRPr="008F7742" w:rsidRDefault="008F7742" w:rsidP="008F7742">
            <w:pPr>
              <w:spacing w:line="240" w:lineRule="auto"/>
              <w:rPr>
                <w:rFonts w:ascii="Times New Roman" w:hAnsi="Times New Roman"/>
                <w:sz w:val="12"/>
                <w:szCs w:val="12"/>
              </w:rPr>
            </w:pPr>
          </w:p>
        </w:tc>
        <w:tc>
          <w:tcPr>
            <w:tcW w:w="2587" w:type="pct"/>
            <w:tcBorders>
              <w:top w:val="nil"/>
              <w:left w:val="nil"/>
              <w:bottom w:val="nil"/>
              <w:right w:val="nil"/>
            </w:tcBorders>
            <w:shd w:val="clear" w:color="auto" w:fill="auto"/>
            <w:vAlign w:val="center"/>
            <w:hideMark/>
          </w:tcPr>
          <w:p w:rsidR="008F7742" w:rsidRPr="008F7742" w:rsidRDefault="008F7742" w:rsidP="008F7742">
            <w:pPr>
              <w:spacing w:line="240" w:lineRule="auto"/>
              <w:ind w:firstLineChars="100" w:firstLine="120"/>
              <w:rPr>
                <w:rFonts w:ascii="Arial CE" w:hAnsi="Arial CE" w:cs="Arial"/>
                <w:sz w:val="12"/>
                <w:szCs w:val="12"/>
              </w:rPr>
            </w:pPr>
            <w:r w:rsidRPr="008F7742">
              <w:rPr>
                <w:rFonts w:ascii="Arial CE" w:hAnsi="Arial CE" w:cs="Arial"/>
                <w:sz w:val="12"/>
                <w:szCs w:val="12"/>
              </w:rPr>
              <w:t>powierzchnia [m</w:t>
            </w:r>
            <w:r w:rsidRPr="008F7742">
              <w:rPr>
                <w:rFonts w:ascii="Arial CE" w:hAnsi="Arial CE" w:cs="Arial"/>
                <w:sz w:val="12"/>
                <w:szCs w:val="12"/>
                <w:vertAlign w:val="superscript"/>
              </w:rPr>
              <w:t>2</w:t>
            </w:r>
            <w:r w:rsidRPr="008F7742">
              <w:rPr>
                <w:rFonts w:ascii="Arial CE" w:hAnsi="Arial CE" w:cs="Arial"/>
                <w:sz w:val="12"/>
                <w:szCs w:val="12"/>
              </w:rPr>
              <w:t>]</w:t>
            </w:r>
          </w:p>
        </w:tc>
        <w:tc>
          <w:tcPr>
            <w:tcW w:w="798" w:type="pct"/>
            <w:tcBorders>
              <w:top w:val="nil"/>
              <w:left w:val="nil"/>
              <w:bottom w:val="nil"/>
              <w:right w:val="nil"/>
            </w:tcBorders>
            <w:shd w:val="clear" w:color="auto" w:fill="auto"/>
            <w:vAlign w:val="center"/>
            <w:hideMark/>
          </w:tcPr>
          <w:p w:rsidR="008F7742" w:rsidRPr="008F7742" w:rsidRDefault="008F7742" w:rsidP="008F7742">
            <w:pPr>
              <w:spacing w:line="240" w:lineRule="auto"/>
              <w:jc w:val="right"/>
              <w:rPr>
                <w:rFonts w:ascii="Arial CE" w:hAnsi="Arial CE" w:cs="Arial"/>
                <w:sz w:val="12"/>
                <w:szCs w:val="12"/>
              </w:rPr>
            </w:pPr>
            <w:r w:rsidRPr="008F7742">
              <w:rPr>
                <w:rFonts w:ascii="Arial CE" w:hAnsi="Arial CE" w:cs="Arial"/>
                <w:sz w:val="12"/>
                <w:szCs w:val="12"/>
              </w:rPr>
              <w:t>70</w:t>
            </w:r>
          </w:p>
        </w:tc>
        <w:tc>
          <w:tcPr>
            <w:tcW w:w="808" w:type="pct"/>
            <w:tcBorders>
              <w:top w:val="nil"/>
              <w:left w:val="nil"/>
              <w:bottom w:val="nil"/>
              <w:right w:val="nil"/>
            </w:tcBorders>
            <w:shd w:val="clear" w:color="auto" w:fill="auto"/>
            <w:vAlign w:val="center"/>
            <w:hideMark/>
          </w:tcPr>
          <w:p w:rsidR="008F7742" w:rsidRPr="008F7742" w:rsidRDefault="008F7742" w:rsidP="008F7742">
            <w:pPr>
              <w:spacing w:line="240" w:lineRule="auto"/>
              <w:jc w:val="right"/>
              <w:rPr>
                <w:rFonts w:ascii="Arial CE" w:hAnsi="Arial CE" w:cs="Arial"/>
                <w:sz w:val="12"/>
                <w:szCs w:val="12"/>
              </w:rPr>
            </w:pPr>
            <w:r w:rsidRPr="008F7742">
              <w:rPr>
                <w:rFonts w:ascii="Arial CE" w:hAnsi="Arial CE" w:cs="Arial"/>
                <w:sz w:val="12"/>
                <w:szCs w:val="12"/>
              </w:rPr>
              <w:t>70</w:t>
            </w:r>
          </w:p>
        </w:tc>
        <w:tc>
          <w:tcPr>
            <w:tcW w:w="558" w:type="pct"/>
            <w:tcBorders>
              <w:top w:val="nil"/>
              <w:left w:val="nil"/>
              <w:bottom w:val="nil"/>
              <w:right w:val="nil"/>
            </w:tcBorders>
            <w:shd w:val="clear" w:color="auto" w:fill="auto"/>
            <w:vAlign w:val="center"/>
            <w:hideMark/>
          </w:tcPr>
          <w:p w:rsidR="008F7742" w:rsidRPr="008F7742" w:rsidRDefault="008F7742" w:rsidP="008F7742">
            <w:pPr>
              <w:spacing w:line="240" w:lineRule="auto"/>
              <w:jc w:val="right"/>
              <w:rPr>
                <w:rFonts w:ascii="Arial CE" w:hAnsi="Arial CE" w:cs="Arial"/>
                <w:sz w:val="12"/>
                <w:szCs w:val="12"/>
              </w:rPr>
            </w:pPr>
          </w:p>
        </w:tc>
      </w:tr>
      <w:tr w:rsidR="008F7742" w:rsidRPr="008F7742" w:rsidTr="008F7742">
        <w:trPr>
          <w:trHeight w:val="85"/>
        </w:trPr>
        <w:tc>
          <w:tcPr>
            <w:tcW w:w="250" w:type="pct"/>
            <w:tcBorders>
              <w:top w:val="nil"/>
              <w:left w:val="nil"/>
              <w:bottom w:val="nil"/>
              <w:right w:val="nil"/>
            </w:tcBorders>
            <w:shd w:val="clear" w:color="auto" w:fill="auto"/>
            <w:noWrap/>
            <w:vAlign w:val="center"/>
            <w:hideMark/>
          </w:tcPr>
          <w:p w:rsidR="008F7742" w:rsidRPr="008F7742" w:rsidRDefault="008F7742" w:rsidP="008F7742">
            <w:pPr>
              <w:spacing w:line="240" w:lineRule="auto"/>
              <w:rPr>
                <w:rFonts w:ascii="Times New Roman" w:hAnsi="Times New Roman"/>
                <w:sz w:val="12"/>
                <w:szCs w:val="12"/>
              </w:rPr>
            </w:pPr>
          </w:p>
        </w:tc>
        <w:tc>
          <w:tcPr>
            <w:tcW w:w="2587" w:type="pct"/>
            <w:tcBorders>
              <w:top w:val="nil"/>
              <w:left w:val="nil"/>
              <w:bottom w:val="nil"/>
              <w:right w:val="nil"/>
            </w:tcBorders>
            <w:shd w:val="clear" w:color="auto" w:fill="auto"/>
            <w:vAlign w:val="center"/>
            <w:hideMark/>
          </w:tcPr>
          <w:p w:rsidR="008F7742" w:rsidRPr="008F7742" w:rsidRDefault="008F7742" w:rsidP="008F7742">
            <w:pPr>
              <w:spacing w:line="240" w:lineRule="auto"/>
              <w:jc w:val="center"/>
              <w:rPr>
                <w:rFonts w:ascii="Times New Roman" w:hAnsi="Times New Roman"/>
                <w:sz w:val="12"/>
                <w:szCs w:val="12"/>
              </w:rPr>
            </w:pPr>
          </w:p>
        </w:tc>
        <w:tc>
          <w:tcPr>
            <w:tcW w:w="798" w:type="pct"/>
            <w:tcBorders>
              <w:top w:val="nil"/>
              <w:left w:val="nil"/>
              <w:bottom w:val="nil"/>
              <w:right w:val="nil"/>
            </w:tcBorders>
            <w:shd w:val="clear" w:color="auto" w:fill="auto"/>
            <w:noWrap/>
            <w:vAlign w:val="center"/>
            <w:hideMark/>
          </w:tcPr>
          <w:p w:rsidR="008F7742" w:rsidRPr="008F7742" w:rsidRDefault="008F7742" w:rsidP="008F7742">
            <w:pPr>
              <w:spacing w:line="240" w:lineRule="auto"/>
              <w:rPr>
                <w:rFonts w:ascii="Times New Roman" w:hAnsi="Times New Roman"/>
                <w:sz w:val="12"/>
                <w:szCs w:val="12"/>
              </w:rPr>
            </w:pPr>
          </w:p>
        </w:tc>
        <w:tc>
          <w:tcPr>
            <w:tcW w:w="808" w:type="pct"/>
            <w:tcBorders>
              <w:top w:val="nil"/>
              <w:left w:val="nil"/>
              <w:bottom w:val="nil"/>
              <w:right w:val="nil"/>
            </w:tcBorders>
            <w:shd w:val="clear" w:color="auto" w:fill="auto"/>
            <w:vAlign w:val="center"/>
            <w:hideMark/>
          </w:tcPr>
          <w:p w:rsidR="008F7742" w:rsidRPr="008F7742" w:rsidRDefault="008F7742" w:rsidP="008F7742">
            <w:pPr>
              <w:spacing w:line="240" w:lineRule="auto"/>
              <w:jc w:val="center"/>
              <w:rPr>
                <w:rFonts w:ascii="Times New Roman" w:hAnsi="Times New Roman"/>
                <w:sz w:val="12"/>
                <w:szCs w:val="12"/>
              </w:rPr>
            </w:pPr>
          </w:p>
        </w:tc>
        <w:tc>
          <w:tcPr>
            <w:tcW w:w="558" w:type="pct"/>
            <w:tcBorders>
              <w:top w:val="nil"/>
              <w:left w:val="nil"/>
              <w:bottom w:val="nil"/>
              <w:right w:val="nil"/>
            </w:tcBorders>
            <w:shd w:val="clear" w:color="auto" w:fill="auto"/>
            <w:vAlign w:val="center"/>
            <w:hideMark/>
          </w:tcPr>
          <w:p w:rsidR="008F7742" w:rsidRPr="008F7742" w:rsidRDefault="008F7742" w:rsidP="008F7742">
            <w:pPr>
              <w:spacing w:line="240" w:lineRule="auto"/>
              <w:rPr>
                <w:rFonts w:ascii="Times New Roman" w:hAnsi="Times New Roman"/>
                <w:sz w:val="12"/>
                <w:szCs w:val="12"/>
              </w:rPr>
            </w:pPr>
          </w:p>
        </w:tc>
      </w:tr>
      <w:tr w:rsidR="008F7742" w:rsidRPr="008F7742" w:rsidTr="008F7742">
        <w:trPr>
          <w:trHeight w:val="85"/>
        </w:trPr>
        <w:tc>
          <w:tcPr>
            <w:tcW w:w="250" w:type="pct"/>
            <w:tcBorders>
              <w:top w:val="nil"/>
              <w:left w:val="nil"/>
              <w:bottom w:val="nil"/>
              <w:right w:val="nil"/>
            </w:tcBorders>
            <w:shd w:val="clear" w:color="000000" w:fill="FFFFC5"/>
            <w:noWrap/>
            <w:vAlign w:val="center"/>
            <w:hideMark/>
          </w:tcPr>
          <w:p w:rsidR="008F7742" w:rsidRPr="008F7742" w:rsidRDefault="008F7742" w:rsidP="008F7742">
            <w:pPr>
              <w:spacing w:line="240" w:lineRule="auto"/>
              <w:jc w:val="center"/>
              <w:rPr>
                <w:rFonts w:ascii="Arial CE" w:hAnsi="Arial CE" w:cs="Arial"/>
                <w:sz w:val="12"/>
                <w:szCs w:val="12"/>
              </w:rPr>
            </w:pPr>
            <w:r w:rsidRPr="008F7742">
              <w:rPr>
                <w:rFonts w:ascii="Arial CE" w:hAnsi="Arial CE" w:cs="Arial"/>
                <w:sz w:val="12"/>
                <w:szCs w:val="12"/>
              </w:rPr>
              <w:t> </w:t>
            </w:r>
          </w:p>
        </w:tc>
        <w:tc>
          <w:tcPr>
            <w:tcW w:w="2587" w:type="pct"/>
            <w:tcBorders>
              <w:top w:val="nil"/>
              <w:left w:val="nil"/>
              <w:bottom w:val="nil"/>
              <w:right w:val="nil"/>
            </w:tcBorders>
            <w:shd w:val="clear" w:color="000000" w:fill="FFFFC5"/>
            <w:vAlign w:val="center"/>
            <w:hideMark/>
          </w:tcPr>
          <w:p w:rsidR="008F7742" w:rsidRPr="008F7742" w:rsidRDefault="008F7742" w:rsidP="008F7742">
            <w:pPr>
              <w:spacing w:line="240" w:lineRule="auto"/>
              <w:rPr>
                <w:rFonts w:ascii="Arial CE" w:hAnsi="Arial CE" w:cs="Arial"/>
                <w:sz w:val="12"/>
                <w:szCs w:val="12"/>
                <w:u w:val="single"/>
              </w:rPr>
            </w:pPr>
            <w:r w:rsidRPr="008F7742">
              <w:rPr>
                <w:rFonts w:ascii="Arial CE" w:hAnsi="Arial CE" w:cs="Arial"/>
                <w:sz w:val="12"/>
                <w:szCs w:val="12"/>
                <w:u w:val="single"/>
              </w:rPr>
              <w:t xml:space="preserve">Wpływy ze sprzedaży pozostałych nieruchomości  </w:t>
            </w:r>
          </w:p>
        </w:tc>
        <w:tc>
          <w:tcPr>
            <w:tcW w:w="798" w:type="pct"/>
            <w:tcBorders>
              <w:top w:val="nil"/>
              <w:left w:val="nil"/>
              <w:bottom w:val="nil"/>
              <w:right w:val="nil"/>
            </w:tcBorders>
            <w:shd w:val="clear" w:color="000000" w:fill="FFFFC5"/>
            <w:vAlign w:val="center"/>
            <w:hideMark/>
          </w:tcPr>
          <w:p w:rsidR="008F7742" w:rsidRPr="008F7742" w:rsidRDefault="008F7742" w:rsidP="008F7742">
            <w:pPr>
              <w:spacing w:line="240" w:lineRule="auto"/>
              <w:jc w:val="right"/>
              <w:rPr>
                <w:rFonts w:ascii="Arial CE" w:hAnsi="Arial CE" w:cs="Arial"/>
                <w:sz w:val="12"/>
                <w:szCs w:val="12"/>
                <w:u w:val="single"/>
              </w:rPr>
            </w:pPr>
            <w:r w:rsidRPr="008F7742">
              <w:rPr>
                <w:rFonts w:ascii="Arial CE" w:hAnsi="Arial CE" w:cs="Arial"/>
                <w:sz w:val="12"/>
                <w:szCs w:val="12"/>
                <w:u w:val="single"/>
              </w:rPr>
              <w:t>40 037</w:t>
            </w:r>
          </w:p>
        </w:tc>
        <w:tc>
          <w:tcPr>
            <w:tcW w:w="808" w:type="pct"/>
            <w:tcBorders>
              <w:top w:val="nil"/>
              <w:left w:val="nil"/>
              <w:bottom w:val="nil"/>
              <w:right w:val="nil"/>
            </w:tcBorders>
            <w:shd w:val="clear" w:color="000000" w:fill="FFFFC5"/>
            <w:vAlign w:val="center"/>
            <w:hideMark/>
          </w:tcPr>
          <w:p w:rsidR="008F7742" w:rsidRPr="008F7742" w:rsidRDefault="008F7742" w:rsidP="008F7742">
            <w:pPr>
              <w:spacing w:line="240" w:lineRule="auto"/>
              <w:jc w:val="right"/>
              <w:rPr>
                <w:rFonts w:ascii="Arial CE" w:hAnsi="Arial CE" w:cs="Arial"/>
                <w:sz w:val="12"/>
                <w:szCs w:val="12"/>
                <w:u w:val="single"/>
              </w:rPr>
            </w:pPr>
            <w:r w:rsidRPr="008F7742">
              <w:rPr>
                <w:rFonts w:ascii="Arial CE" w:hAnsi="Arial CE" w:cs="Arial"/>
                <w:sz w:val="12"/>
                <w:szCs w:val="12"/>
                <w:u w:val="single"/>
              </w:rPr>
              <w:t>249 793,78</w:t>
            </w:r>
          </w:p>
        </w:tc>
        <w:tc>
          <w:tcPr>
            <w:tcW w:w="558" w:type="pct"/>
            <w:tcBorders>
              <w:top w:val="nil"/>
              <w:left w:val="nil"/>
              <w:bottom w:val="nil"/>
              <w:right w:val="nil"/>
            </w:tcBorders>
            <w:shd w:val="clear" w:color="000000" w:fill="FFFFC5"/>
            <w:vAlign w:val="center"/>
            <w:hideMark/>
          </w:tcPr>
          <w:p w:rsidR="008F7742" w:rsidRPr="008F7742" w:rsidRDefault="008F7742" w:rsidP="008F7742">
            <w:pPr>
              <w:spacing w:line="240" w:lineRule="auto"/>
              <w:jc w:val="right"/>
              <w:rPr>
                <w:rFonts w:ascii="Arial CE" w:hAnsi="Arial CE" w:cs="Arial"/>
                <w:sz w:val="12"/>
                <w:szCs w:val="12"/>
                <w:u w:val="single"/>
              </w:rPr>
            </w:pPr>
            <w:r w:rsidRPr="008F7742">
              <w:rPr>
                <w:rFonts w:ascii="Arial CE" w:hAnsi="Arial CE" w:cs="Arial"/>
                <w:sz w:val="12"/>
                <w:szCs w:val="12"/>
                <w:u w:val="single"/>
              </w:rPr>
              <w:t>623,9%</w:t>
            </w:r>
          </w:p>
        </w:tc>
      </w:tr>
      <w:tr w:rsidR="008F7742" w:rsidRPr="008F7742" w:rsidTr="008F7742">
        <w:trPr>
          <w:trHeight w:val="85"/>
        </w:trPr>
        <w:tc>
          <w:tcPr>
            <w:tcW w:w="250" w:type="pct"/>
            <w:tcBorders>
              <w:top w:val="nil"/>
              <w:left w:val="nil"/>
              <w:bottom w:val="nil"/>
              <w:right w:val="nil"/>
            </w:tcBorders>
            <w:shd w:val="clear" w:color="auto" w:fill="auto"/>
            <w:noWrap/>
            <w:vAlign w:val="center"/>
            <w:hideMark/>
          </w:tcPr>
          <w:p w:rsidR="008F7742" w:rsidRPr="008F7742" w:rsidRDefault="008F7742" w:rsidP="008F7742">
            <w:pPr>
              <w:spacing w:line="240" w:lineRule="auto"/>
              <w:jc w:val="right"/>
              <w:rPr>
                <w:rFonts w:ascii="Arial CE" w:hAnsi="Arial CE" w:cs="Arial"/>
                <w:sz w:val="12"/>
                <w:szCs w:val="12"/>
                <w:u w:val="single"/>
              </w:rPr>
            </w:pPr>
          </w:p>
        </w:tc>
        <w:tc>
          <w:tcPr>
            <w:tcW w:w="2587" w:type="pct"/>
            <w:tcBorders>
              <w:top w:val="nil"/>
              <w:left w:val="nil"/>
              <w:bottom w:val="nil"/>
              <w:right w:val="nil"/>
            </w:tcBorders>
            <w:shd w:val="clear" w:color="auto" w:fill="auto"/>
            <w:vAlign w:val="center"/>
            <w:hideMark/>
          </w:tcPr>
          <w:p w:rsidR="008F7742" w:rsidRPr="008F7742" w:rsidRDefault="008F7742" w:rsidP="008F7742">
            <w:pPr>
              <w:spacing w:line="240" w:lineRule="auto"/>
              <w:jc w:val="center"/>
              <w:rPr>
                <w:rFonts w:ascii="Times New Roman" w:hAnsi="Times New Roman"/>
                <w:sz w:val="12"/>
                <w:szCs w:val="12"/>
              </w:rPr>
            </w:pPr>
          </w:p>
        </w:tc>
        <w:tc>
          <w:tcPr>
            <w:tcW w:w="798" w:type="pct"/>
            <w:tcBorders>
              <w:top w:val="nil"/>
              <w:left w:val="nil"/>
              <w:bottom w:val="nil"/>
              <w:right w:val="nil"/>
            </w:tcBorders>
            <w:shd w:val="clear" w:color="auto" w:fill="auto"/>
            <w:noWrap/>
            <w:vAlign w:val="center"/>
            <w:hideMark/>
          </w:tcPr>
          <w:p w:rsidR="008F7742" w:rsidRPr="008F7742" w:rsidRDefault="008F7742" w:rsidP="008F7742">
            <w:pPr>
              <w:spacing w:line="240" w:lineRule="auto"/>
              <w:rPr>
                <w:rFonts w:ascii="Times New Roman" w:hAnsi="Times New Roman"/>
                <w:sz w:val="12"/>
                <w:szCs w:val="12"/>
              </w:rPr>
            </w:pPr>
          </w:p>
        </w:tc>
        <w:tc>
          <w:tcPr>
            <w:tcW w:w="808" w:type="pct"/>
            <w:tcBorders>
              <w:top w:val="nil"/>
              <w:left w:val="nil"/>
              <w:bottom w:val="nil"/>
              <w:right w:val="nil"/>
            </w:tcBorders>
            <w:shd w:val="clear" w:color="auto" w:fill="auto"/>
            <w:noWrap/>
            <w:vAlign w:val="center"/>
            <w:hideMark/>
          </w:tcPr>
          <w:p w:rsidR="008F7742" w:rsidRPr="008F7742" w:rsidRDefault="008F7742" w:rsidP="008F7742">
            <w:pPr>
              <w:spacing w:line="240" w:lineRule="auto"/>
              <w:jc w:val="center"/>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8F7742" w:rsidRPr="008F7742" w:rsidRDefault="008F7742" w:rsidP="008F7742">
            <w:pPr>
              <w:spacing w:line="240" w:lineRule="auto"/>
              <w:jc w:val="center"/>
              <w:rPr>
                <w:rFonts w:ascii="Times New Roman" w:hAnsi="Times New Roman"/>
                <w:sz w:val="12"/>
                <w:szCs w:val="12"/>
              </w:rPr>
            </w:pPr>
          </w:p>
        </w:tc>
      </w:tr>
      <w:tr w:rsidR="008F7742" w:rsidRPr="008F7742" w:rsidTr="008F7742">
        <w:trPr>
          <w:trHeight w:val="85"/>
        </w:trPr>
        <w:tc>
          <w:tcPr>
            <w:tcW w:w="250" w:type="pct"/>
            <w:tcBorders>
              <w:top w:val="nil"/>
              <w:left w:val="nil"/>
              <w:bottom w:val="nil"/>
              <w:right w:val="nil"/>
            </w:tcBorders>
            <w:shd w:val="clear" w:color="auto" w:fill="auto"/>
            <w:noWrap/>
            <w:vAlign w:val="center"/>
            <w:hideMark/>
          </w:tcPr>
          <w:p w:rsidR="008F7742" w:rsidRPr="008F7742" w:rsidRDefault="008F7742" w:rsidP="008F7742">
            <w:pPr>
              <w:spacing w:line="240" w:lineRule="auto"/>
              <w:jc w:val="center"/>
              <w:rPr>
                <w:rFonts w:ascii="Times New Roman" w:hAnsi="Times New Roman"/>
                <w:sz w:val="12"/>
                <w:szCs w:val="12"/>
              </w:rPr>
            </w:pPr>
          </w:p>
        </w:tc>
        <w:tc>
          <w:tcPr>
            <w:tcW w:w="2587" w:type="pct"/>
            <w:tcBorders>
              <w:top w:val="nil"/>
              <w:left w:val="nil"/>
              <w:bottom w:val="nil"/>
              <w:right w:val="nil"/>
            </w:tcBorders>
            <w:shd w:val="clear" w:color="auto" w:fill="auto"/>
            <w:vAlign w:val="center"/>
            <w:hideMark/>
          </w:tcPr>
          <w:p w:rsidR="008F7742" w:rsidRPr="008F7742" w:rsidRDefault="008F7742" w:rsidP="008F7742">
            <w:pPr>
              <w:spacing w:line="240" w:lineRule="auto"/>
              <w:rPr>
                <w:rFonts w:ascii="Arial CE" w:hAnsi="Arial CE" w:cs="Arial"/>
                <w:sz w:val="12"/>
                <w:szCs w:val="12"/>
              </w:rPr>
            </w:pPr>
            <w:r w:rsidRPr="008F7742">
              <w:rPr>
                <w:rFonts w:ascii="Arial CE" w:hAnsi="Arial CE" w:cs="Arial"/>
                <w:sz w:val="12"/>
                <w:szCs w:val="12"/>
              </w:rPr>
              <w:t>Na poziom realizacji planu dochodów wpłynęły poniższe czynniki:</w:t>
            </w:r>
            <w:r w:rsidRPr="008F7742">
              <w:rPr>
                <w:rFonts w:ascii="Arial CE" w:hAnsi="Arial CE" w:cs="Arial"/>
                <w:sz w:val="12"/>
                <w:szCs w:val="12"/>
              </w:rPr>
              <w:br/>
              <w:t>1. Sprzedaż nieruchomości przy ul. Gęślarskiej 9 w trybie bezprzetargowym (płatność została rozłożona na 10 rocznych rat)</w:t>
            </w:r>
            <w:r w:rsidRPr="008F7742">
              <w:rPr>
                <w:rFonts w:ascii="Arial CE" w:hAnsi="Arial CE" w:cs="Arial"/>
                <w:sz w:val="12"/>
                <w:szCs w:val="12"/>
              </w:rPr>
              <w:br/>
              <w:t xml:space="preserve">2. Wpływy z tytułu rat za nieruchomości sprzedane w latach ubiegłych (ul. Aksamitna 41, ul. Łuki Wielkie 12, ul. Kazimierza Wielkiego 12) </w:t>
            </w:r>
          </w:p>
        </w:tc>
        <w:tc>
          <w:tcPr>
            <w:tcW w:w="798" w:type="pct"/>
            <w:tcBorders>
              <w:top w:val="nil"/>
              <w:left w:val="nil"/>
              <w:bottom w:val="nil"/>
              <w:right w:val="nil"/>
            </w:tcBorders>
            <w:shd w:val="clear" w:color="auto" w:fill="auto"/>
            <w:noWrap/>
            <w:vAlign w:val="center"/>
            <w:hideMark/>
          </w:tcPr>
          <w:p w:rsidR="008F7742" w:rsidRPr="008F7742" w:rsidRDefault="008F7742" w:rsidP="008F7742">
            <w:pPr>
              <w:spacing w:line="240" w:lineRule="auto"/>
              <w:rPr>
                <w:rFonts w:ascii="Arial CE" w:hAnsi="Arial CE" w:cs="Arial"/>
                <w:sz w:val="12"/>
                <w:szCs w:val="12"/>
              </w:rPr>
            </w:pPr>
          </w:p>
        </w:tc>
        <w:tc>
          <w:tcPr>
            <w:tcW w:w="808" w:type="pct"/>
            <w:tcBorders>
              <w:top w:val="nil"/>
              <w:left w:val="nil"/>
              <w:bottom w:val="nil"/>
              <w:right w:val="nil"/>
            </w:tcBorders>
            <w:shd w:val="clear" w:color="auto" w:fill="auto"/>
            <w:noWrap/>
            <w:vAlign w:val="center"/>
            <w:hideMark/>
          </w:tcPr>
          <w:p w:rsidR="008F7742" w:rsidRPr="008F7742" w:rsidRDefault="008F7742" w:rsidP="008F7742">
            <w:pPr>
              <w:spacing w:line="240" w:lineRule="auto"/>
              <w:jc w:val="center"/>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8F7742" w:rsidRPr="008F7742" w:rsidRDefault="008F7742" w:rsidP="008F7742">
            <w:pPr>
              <w:spacing w:line="240" w:lineRule="auto"/>
              <w:jc w:val="center"/>
              <w:rPr>
                <w:rFonts w:ascii="Times New Roman" w:hAnsi="Times New Roman"/>
                <w:sz w:val="12"/>
                <w:szCs w:val="12"/>
              </w:rPr>
            </w:pPr>
          </w:p>
        </w:tc>
      </w:tr>
      <w:tr w:rsidR="008F7742" w:rsidRPr="008F7742" w:rsidTr="008F7742">
        <w:trPr>
          <w:trHeight w:val="85"/>
        </w:trPr>
        <w:tc>
          <w:tcPr>
            <w:tcW w:w="250" w:type="pct"/>
            <w:tcBorders>
              <w:top w:val="nil"/>
              <w:left w:val="nil"/>
              <w:bottom w:val="nil"/>
              <w:right w:val="nil"/>
            </w:tcBorders>
            <w:shd w:val="clear" w:color="auto" w:fill="auto"/>
            <w:noWrap/>
            <w:vAlign w:val="center"/>
            <w:hideMark/>
          </w:tcPr>
          <w:p w:rsidR="008F7742" w:rsidRPr="008F7742" w:rsidRDefault="008F7742" w:rsidP="008F7742">
            <w:pPr>
              <w:spacing w:line="240" w:lineRule="auto"/>
              <w:jc w:val="center"/>
              <w:rPr>
                <w:rFonts w:ascii="Times New Roman" w:hAnsi="Times New Roman"/>
                <w:sz w:val="12"/>
                <w:szCs w:val="12"/>
              </w:rPr>
            </w:pPr>
          </w:p>
        </w:tc>
        <w:tc>
          <w:tcPr>
            <w:tcW w:w="2587" w:type="pct"/>
            <w:tcBorders>
              <w:top w:val="nil"/>
              <w:left w:val="nil"/>
              <w:bottom w:val="nil"/>
              <w:right w:val="nil"/>
            </w:tcBorders>
            <w:shd w:val="clear" w:color="auto" w:fill="auto"/>
            <w:vAlign w:val="center"/>
            <w:hideMark/>
          </w:tcPr>
          <w:p w:rsidR="008F7742" w:rsidRPr="008F7742" w:rsidRDefault="008F7742" w:rsidP="008F7742">
            <w:pPr>
              <w:spacing w:line="240" w:lineRule="auto"/>
              <w:jc w:val="center"/>
              <w:rPr>
                <w:rFonts w:ascii="Times New Roman" w:hAnsi="Times New Roman"/>
                <w:sz w:val="12"/>
                <w:szCs w:val="12"/>
              </w:rPr>
            </w:pPr>
          </w:p>
        </w:tc>
        <w:tc>
          <w:tcPr>
            <w:tcW w:w="798" w:type="pct"/>
            <w:tcBorders>
              <w:top w:val="nil"/>
              <w:left w:val="nil"/>
              <w:bottom w:val="nil"/>
              <w:right w:val="nil"/>
            </w:tcBorders>
            <w:shd w:val="clear" w:color="auto" w:fill="auto"/>
            <w:noWrap/>
            <w:vAlign w:val="center"/>
            <w:hideMark/>
          </w:tcPr>
          <w:p w:rsidR="008F7742" w:rsidRPr="008F7742" w:rsidRDefault="008F7742" w:rsidP="008F7742">
            <w:pPr>
              <w:spacing w:line="240" w:lineRule="auto"/>
              <w:rPr>
                <w:rFonts w:ascii="Times New Roman" w:hAnsi="Times New Roman"/>
                <w:sz w:val="12"/>
                <w:szCs w:val="12"/>
              </w:rPr>
            </w:pPr>
          </w:p>
        </w:tc>
        <w:tc>
          <w:tcPr>
            <w:tcW w:w="808" w:type="pct"/>
            <w:tcBorders>
              <w:top w:val="nil"/>
              <w:left w:val="nil"/>
              <w:bottom w:val="nil"/>
              <w:right w:val="nil"/>
            </w:tcBorders>
            <w:shd w:val="clear" w:color="auto" w:fill="auto"/>
            <w:vAlign w:val="center"/>
            <w:hideMark/>
          </w:tcPr>
          <w:p w:rsidR="008F7742" w:rsidRPr="008F7742" w:rsidRDefault="008F7742" w:rsidP="008F7742">
            <w:pPr>
              <w:spacing w:line="240" w:lineRule="auto"/>
              <w:jc w:val="center"/>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8F7742" w:rsidRPr="008F7742" w:rsidRDefault="008F7742" w:rsidP="008F7742">
            <w:pPr>
              <w:spacing w:line="240" w:lineRule="auto"/>
              <w:jc w:val="center"/>
              <w:rPr>
                <w:rFonts w:ascii="Times New Roman" w:hAnsi="Times New Roman"/>
                <w:sz w:val="12"/>
                <w:szCs w:val="12"/>
              </w:rPr>
            </w:pPr>
          </w:p>
        </w:tc>
      </w:tr>
      <w:tr w:rsidR="008F7742" w:rsidRPr="008F7742" w:rsidTr="008F7742">
        <w:trPr>
          <w:trHeight w:val="85"/>
        </w:trPr>
        <w:tc>
          <w:tcPr>
            <w:tcW w:w="250" w:type="pct"/>
            <w:tcBorders>
              <w:top w:val="nil"/>
              <w:left w:val="nil"/>
              <w:bottom w:val="nil"/>
              <w:right w:val="nil"/>
            </w:tcBorders>
            <w:shd w:val="clear" w:color="auto" w:fill="auto"/>
            <w:noWrap/>
            <w:vAlign w:val="center"/>
            <w:hideMark/>
          </w:tcPr>
          <w:p w:rsidR="008F7742" w:rsidRPr="008F7742" w:rsidRDefault="008F7742" w:rsidP="008F7742">
            <w:pPr>
              <w:spacing w:line="240" w:lineRule="auto"/>
              <w:jc w:val="center"/>
              <w:rPr>
                <w:rFonts w:ascii="Times New Roman" w:hAnsi="Times New Roman"/>
                <w:sz w:val="12"/>
                <w:szCs w:val="12"/>
              </w:rPr>
            </w:pPr>
          </w:p>
        </w:tc>
        <w:tc>
          <w:tcPr>
            <w:tcW w:w="2587" w:type="pct"/>
            <w:tcBorders>
              <w:top w:val="nil"/>
              <w:left w:val="nil"/>
              <w:bottom w:val="nil"/>
              <w:right w:val="nil"/>
            </w:tcBorders>
            <w:shd w:val="clear" w:color="auto" w:fill="auto"/>
            <w:vAlign w:val="center"/>
            <w:hideMark/>
          </w:tcPr>
          <w:p w:rsidR="008F7742" w:rsidRPr="008F7742" w:rsidRDefault="008F7742" w:rsidP="008F7742">
            <w:pPr>
              <w:spacing w:line="240" w:lineRule="auto"/>
              <w:rPr>
                <w:rFonts w:ascii="Arial CE" w:hAnsi="Arial CE" w:cs="Arial"/>
                <w:sz w:val="12"/>
                <w:szCs w:val="12"/>
              </w:rPr>
            </w:pPr>
            <w:r w:rsidRPr="008F7742">
              <w:rPr>
                <w:rFonts w:ascii="Arial CE" w:hAnsi="Arial CE" w:cs="Arial"/>
                <w:sz w:val="12"/>
                <w:szCs w:val="12"/>
              </w:rPr>
              <w:t>Wpływy wynikające ze sprzedaży zrealizowanych w latach poprzednich</w:t>
            </w:r>
          </w:p>
        </w:tc>
        <w:tc>
          <w:tcPr>
            <w:tcW w:w="798" w:type="pct"/>
            <w:tcBorders>
              <w:top w:val="nil"/>
              <w:left w:val="nil"/>
              <w:bottom w:val="nil"/>
              <w:right w:val="nil"/>
            </w:tcBorders>
            <w:shd w:val="clear" w:color="auto" w:fill="auto"/>
            <w:vAlign w:val="center"/>
            <w:hideMark/>
          </w:tcPr>
          <w:p w:rsidR="008F7742" w:rsidRPr="008F7742" w:rsidRDefault="008F7742" w:rsidP="008F7742">
            <w:pPr>
              <w:spacing w:line="240" w:lineRule="auto"/>
              <w:jc w:val="right"/>
              <w:rPr>
                <w:rFonts w:ascii="Arial CE" w:hAnsi="Arial CE" w:cs="Arial"/>
                <w:sz w:val="12"/>
                <w:szCs w:val="12"/>
              </w:rPr>
            </w:pPr>
            <w:r w:rsidRPr="008F7742">
              <w:rPr>
                <w:rFonts w:ascii="Arial CE" w:hAnsi="Arial CE" w:cs="Arial"/>
                <w:sz w:val="12"/>
                <w:szCs w:val="12"/>
              </w:rPr>
              <w:t>40 037</w:t>
            </w:r>
          </w:p>
        </w:tc>
        <w:tc>
          <w:tcPr>
            <w:tcW w:w="808" w:type="pct"/>
            <w:tcBorders>
              <w:top w:val="nil"/>
              <w:left w:val="nil"/>
              <w:bottom w:val="nil"/>
              <w:right w:val="nil"/>
            </w:tcBorders>
            <w:shd w:val="clear" w:color="auto" w:fill="auto"/>
            <w:vAlign w:val="center"/>
            <w:hideMark/>
          </w:tcPr>
          <w:p w:rsidR="008F7742" w:rsidRPr="008F7742" w:rsidRDefault="008F7742" w:rsidP="008F7742">
            <w:pPr>
              <w:spacing w:line="240" w:lineRule="auto"/>
              <w:jc w:val="right"/>
              <w:rPr>
                <w:rFonts w:ascii="Arial CE" w:hAnsi="Arial CE" w:cs="Arial"/>
                <w:sz w:val="12"/>
                <w:szCs w:val="12"/>
              </w:rPr>
            </w:pPr>
            <w:r w:rsidRPr="008F7742">
              <w:rPr>
                <w:rFonts w:ascii="Arial CE" w:hAnsi="Arial CE" w:cs="Arial"/>
                <w:sz w:val="12"/>
                <w:szCs w:val="12"/>
              </w:rPr>
              <w:t>240 393,16</w:t>
            </w:r>
          </w:p>
        </w:tc>
        <w:tc>
          <w:tcPr>
            <w:tcW w:w="558" w:type="pct"/>
            <w:tcBorders>
              <w:top w:val="nil"/>
              <w:left w:val="nil"/>
              <w:bottom w:val="nil"/>
              <w:right w:val="nil"/>
            </w:tcBorders>
            <w:shd w:val="clear" w:color="auto" w:fill="auto"/>
            <w:vAlign w:val="center"/>
            <w:hideMark/>
          </w:tcPr>
          <w:p w:rsidR="008F7742" w:rsidRPr="008F7742" w:rsidRDefault="008F7742" w:rsidP="008F7742">
            <w:pPr>
              <w:spacing w:line="240" w:lineRule="auto"/>
              <w:jc w:val="right"/>
              <w:rPr>
                <w:rFonts w:ascii="Arial CE" w:hAnsi="Arial CE" w:cs="Arial"/>
                <w:sz w:val="12"/>
                <w:szCs w:val="12"/>
              </w:rPr>
            </w:pPr>
          </w:p>
        </w:tc>
      </w:tr>
      <w:tr w:rsidR="008F7742" w:rsidRPr="008F7742" w:rsidTr="008F7742">
        <w:trPr>
          <w:trHeight w:val="85"/>
        </w:trPr>
        <w:tc>
          <w:tcPr>
            <w:tcW w:w="250" w:type="pct"/>
            <w:tcBorders>
              <w:top w:val="nil"/>
              <w:left w:val="nil"/>
              <w:bottom w:val="nil"/>
              <w:right w:val="nil"/>
            </w:tcBorders>
            <w:shd w:val="clear" w:color="auto" w:fill="auto"/>
            <w:noWrap/>
            <w:vAlign w:val="center"/>
            <w:hideMark/>
          </w:tcPr>
          <w:p w:rsidR="008F7742" w:rsidRPr="008F7742" w:rsidRDefault="008F7742" w:rsidP="008F7742">
            <w:pPr>
              <w:spacing w:line="240" w:lineRule="auto"/>
              <w:rPr>
                <w:rFonts w:ascii="Times New Roman" w:hAnsi="Times New Roman"/>
                <w:sz w:val="12"/>
                <w:szCs w:val="12"/>
              </w:rPr>
            </w:pPr>
          </w:p>
        </w:tc>
        <w:tc>
          <w:tcPr>
            <w:tcW w:w="2587" w:type="pct"/>
            <w:tcBorders>
              <w:top w:val="nil"/>
              <w:left w:val="nil"/>
              <w:bottom w:val="nil"/>
              <w:right w:val="nil"/>
            </w:tcBorders>
            <w:shd w:val="clear" w:color="auto" w:fill="auto"/>
            <w:vAlign w:val="center"/>
            <w:hideMark/>
          </w:tcPr>
          <w:p w:rsidR="008F7742" w:rsidRPr="008F7742" w:rsidRDefault="008F7742" w:rsidP="008F7742">
            <w:pPr>
              <w:spacing w:line="240" w:lineRule="auto"/>
              <w:rPr>
                <w:rFonts w:ascii="Arial CE" w:hAnsi="Arial CE" w:cs="Arial"/>
                <w:sz w:val="12"/>
                <w:szCs w:val="12"/>
              </w:rPr>
            </w:pPr>
            <w:r w:rsidRPr="008F7742">
              <w:rPr>
                <w:rFonts w:ascii="Arial CE" w:hAnsi="Arial CE" w:cs="Arial"/>
                <w:sz w:val="12"/>
                <w:szCs w:val="12"/>
              </w:rPr>
              <w:t>Wpływy wynikające ze sprzedaży zrealizowanych w 2019 r.</w:t>
            </w:r>
          </w:p>
        </w:tc>
        <w:tc>
          <w:tcPr>
            <w:tcW w:w="798" w:type="pct"/>
            <w:tcBorders>
              <w:top w:val="nil"/>
              <w:left w:val="nil"/>
              <w:bottom w:val="nil"/>
              <w:right w:val="nil"/>
            </w:tcBorders>
            <w:shd w:val="clear" w:color="auto" w:fill="auto"/>
            <w:vAlign w:val="center"/>
            <w:hideMark/>
          </w:tcPr>
          <w:p w:rsidR="008F7742" w:rsidRPr="008F7742" w:rsidRDefault="008F7742" w:rsidP="008F7742">
            <w:pPr>
              <w:spacing w:line="240" w:lineRule="auto"/>
              <w:jc w:val="right"/>
              <w:rPr>
                <w:rFonts w:ascii="Arial CE" w:hAnsi="Arial CE" w:cs="Arial"/>
                <w:sz w:val="12"/>
                <w:szCs w:val="12"/>
              </w:rPr>
            </w:pPr>
            <w:r w:rsidRPr="008F7742">
              <w:rPr>
                <w:rFonts w:ascii="Arial CE" w:hAnsi="Arial CE" w:cs="Arial"/>
                <w:sz w:val="12"/>
                <w:szCs w:val="12"/>
              </w:rPr>
              <w:t>0</w:t>
            </w:r>
          </w:p>
        </w:tc>
        <w:tc>
          <w:tcPr>
            <w:tcW w:w="808" w:type="pct"/>
            <w:tcBorders>
              <w:top w:val="nil"/>
              <w:left w:val="nil"/>
              <w:bottom w:val="nil"/>
              <w:right w:val="nil"/>
            </w:tcBorders>
            <w:shd w:val="clear" w:color="auto" w:fill="auto"/>
            <w:vAlign w:val="center"/>
            <w:hideMark/>
          </w:tcPr>
          <w:p w:rsidR="008F7742" w:rsidRPr="008F7742" w:rsidRDefault="008F7742" w:rsidP="008F7742">
            <w:pPr>
              <w:spacing w:line="240" w:lineRule="auto"/>
              <w:jc w:val="right"/>
              <w:rPr>
                <w:rFonts w:ascii="Arial CE" w:hAnsi="Arial CE" w:cs="Arial"/>
                <w:sz w:val="12"/>
                <w:szCs w:val="12"/>
              </w:rPr>
            </w:pPr>
            <w:r w:rsidRPr="008F7742">
              <w:rPr>
                <w:rFonts w:ascii="Arial CE" w:hAnsi="Arial CE" w:cs="Arial"/>
                <w:sz w:val="12"/>
                <w:szCs w:val="12"/>
              </w:rPr>
              <w:t>9 400,62</w:t>
            </w:r>
          </w:p>
        </w:tc>
        <w:tc>
          <w:tcPr>
            <w:tcW w:w="558" w:type="pct"/>
            <w:tcBorders>
              <w:top w:val="nil"/>
              <w:left w:val="nil"/>
              <w:bottom w:val="nil"/>
              <w:right w:val="nil"/>
            </w:tcBorders>
            <w:shd w:val="clear" w:color="auto" w:fill="auto"/>
            <w:vAlign w:val="center"/>
            <w:hideMark/>
          </w:tcPr>
          <w:p w:rsidR="008F7742" w:rsidRPr="008F7742" w:rsidRDefault="008F7742" w:rsidP="008F7742">
            <w:pPr>
              <w:spacing w:line="240" w:lineRule="auto"/>
              <w:jc w:val="right"/>
              <w:rPr>
                <w:rFonts w:ascii="Arial CE" w:hAnsi="Arial CE" w:cs="Arial"/>
                <w:sz w:val="12"/>
                <w:szCs w:val="12"/>
              </w:rPr>
            </w:pPr>
          </w:p>
        </w:tc>
      </w:tr>
      <w:tr w:rsidR="008F7742" w:rsidRPr="008F7742" w:rsidTr="008F7742">
        <w:trPr>
          <w:trHeight w:val="85"/>
        </w:trPr>
        <w:tc>
          <w:tcPr>
            <w:tcW w:w="250" w:type="pct"/>
            <w:tcBorders>
              <w:top w:val="nil"/>
              <w:left w:val="nil"/>
              <w:bottom w:val="nil"/>
              <w:right w:val="nil"/>
            </w:tcBorders>
            <w:shd w:val="clear" w:color="auto" w:fill="auto"/>
            <w:noWrap/>
            <w:vAlign w:val="center"/>
            <w:hideMark/>
          </w:tcPr>
          <w:p w:rsidR="008F7742" w:rsidRPr="008F7742" w:rsidRDefault="008F7742" w:rsidP="008F7742">
            <w:pPr>
              <w:spacing w:line="240" w:lineRule="auto"/>
              <w:rPr>
                <w:rFonts w:ascii="Times New Roman" w:hAnsi="Times New Roman"/>
                <w:sz w:val="12"/>
                <w:szCs w:val="12"/>
              </w:rPr>
            </w:pPr>
          </w:p>
        </w:tc>
        <w:tc>
          <w:tcPr>
            <w:tcW w:w="2587" w:type="pct"/>
            <w:tcBorders>
              <w:top w:val="nil"/>
              <w:left w:val="nil"/>
              <w:bottom w:val="nil"/>
              <w:right w:val="nil"/>
            </w:tcBorders>
            <w:shd w:val="clear" w:color="auto" w:fill="auto"/>
            <w:vAlign w:val="center"/>
            <w:hideMark/>
          </w:tcPr>
          <w:p w:rsidR="008F7742" w:rsidRPr="008F7742" w:rsidRDefault="008F7742" w:rsidP="008F7742">
            <w:pPr>
              <w:spacing w:line="240" w:lineRule="auto"/>
              <w:ind w:firstLineChars="100" w:firstLine="120"/>
              <w:rPr>
                <w:rFonts w:ascii="Arial CE" w:hAnsi="Arial CE" w:cs="Arial"/>
                <w:sz w:val="12"/>
                <w:szCs w:val="12"/>
              </w:rPr>
            </w:pPr>
            <w:r w:rsidRPr="008F7742">
              <w:rPr>
                <w:rFonts w:ascii="Arial CE" w:hAnsi="Arial CE" w:cs="Arial"/>
                <w:sz w:val="12"/>
                <w:szCs w:val="12"/>
              </w:rPr>
              <w:t>Liczba umów sprzedaży podpisanych w 2019 r.</w:t>
            </w:r>
          </w:p>
        </w:tc>
        <w:tc>
          <w:tcPr>
            <w:tcW w:w="798" w:type="pct"/>
            <w:tcBorders>
              <w:top w:val="nil"/>
              <w:left w:val="nil"/>
              <w:bottom w:val="nil"/>
              <w:right w:val="nil"/>
            </w:tcBorders>
            <w:shd w:val="clear" w:color="auto" w:fill="auto"/>
            <w:vAlign w:val="center"/>
            <w:hideMark/>
          </w:tcPr>
          <w:p w:rsidR="008F7742" w:rsidRPr="008F7742" w:rsidRDefault="008F7742" w:rsidP="008F7742">
            <w:pPr>
              <w:spacing w:line="240" w:lineRule="auto"/>
              <w:jc w:val="right"/>
              <w:rPr>
                <w:rFonts w:ascii="Arial CE" w:hAnsi="Arial CE" w:cs="Arial"/>
                <w:sz w:val="12"/>
                <w:szCs w:val="12"/>
              </w:rPr>
            </w:pPr>
            <w:r w:rsidRPr="008F7742">
              <w:rPr>
                <w:rFonts w:ascii="Arial CE" w:hAnsi="Arial CE" w:cs="Arial"/>
                <w:sz w:val="12"/>
                <w:szCs w:val="12"/>
              </w:rPr>
              <w:t>0</w:t>
            </w:r>
          </w:p>
        </w:tc>
        <w:tc>
          <w:tcPr>
            <w:tcW w:w="808" w:type="pct"/>
            <w:tcBorders>
              <w:top w:val="nil"/>
              <w:left w:val="nil"/>
              <w:bottom w:val="nil"/>
              <w:right w:val="nil"/>
            </w:tcBorders>
            <w:shd w:val="clear" w:color="auto" w:fill="auto"/>
            <w:vAlign w:val="center"/>
            <w:hideMark/>
          </w:tcPr>
          <w:p w:rsidR="008F7742" w:rsidRPr="008F7742" w:rsidRDefault="008F7742" w:rsidP="008F7742">
            <w:pPr>
              <w:spacing w:line="240" w:lineRule="auto"/>
              <w:jc w:val="right"/>
              <w:rPr>
                <w:rFonts w:ascii="Arial CE" w:hAnsi="Arial CE" w:cs="Arial"/>
                <w:sz w:val="12"/>
                <w:szCs w:val="12"/>
              </w:rPr>
            </w:pPr>
            <w:r w:rsidRPr="008F7742">
              <w:rPr>
                <w:rFonts w:ascii="Arial CE" w:hAnsi="Arial CE" w:cs="Arial"/>
                <w:sz w:val="12"/>
                <w:szCs w:val="12"/>
              </w:rPr>
              <w:t>1</w:t>
            </w:r>
          </w:p>
        </w:tc>
        <w:tc>
          <w:tcPr>
            <w:tcW w:w="558" w:type="pct"/>
            <w:tcBorders>
              <w:top w:val="nil"/>
              <w:left w:val="nil"/>
              <w:bottom w:val="nil"/>
              <w:right w:val="nil"/>
            </w:tcBorders>
            <w:shd w:val="clear" w:color="auto" w:fill="auto"/>
            <w:vAlign w:val="center"/>
            <w:hideMark/>
          </w:tcPr>
          <w:p w:rsidR="008F7742" w:rsidRPr="008F7742" w:rsidRDefault="008F7742" w:rsidP="008F7742">
            <w:pPr>
              <w:spacing w:line="240" w:lineRule="auto"/>
              <w:jc w:val="right"/>
              <w:rPr>
                <w:rFonts w:ascii="Arial CE" w:hAnsi="Arial CE" w:cs="Arial"/>
                <w:sz w:val="12"/>
                <w:szCs w:val="12"/>
              </w:rPr>
            </w:pPr>
          </w:p>
        </w:tc>
      </w:tr>
      <w:tr w:rsidR="008F7742" w:rsidRPr="008F7742" w:rsidTr="008F7742">
        <w:trPr>
          <w:trHeight w:val="85"/>
        </w:trPr>
        <w:tc>
          <w:tcPr>
            <w:tcW w:w="250" w:type="pct"/>
            <w:tcBorders>
              <w:top w:val="nil"/>
              <w:left w:val="nil"/>
              <w:bottom w:val="nil"/>
              <w:right w:val="nil"/>
            </w:tcBorders>
            <w:shd w:val="clear" w:color="auto" w:fill="auto"/>
            <w:noWrap/>
            <w:vAlign w:val="center"/>
            <w:hideMark/>
          </w:tcPr>
          <w:p w:rsidR="008F7742" w:rsidRPr="008F7742" w:rsidRDefault="008F7742" w:rsidP="008F7742">
            <w:pPr>
              <w:spacing w:line="240" w:lineRule="auto"/>
              <w:rPr>
                <w:rFonts w:ascii="Times New Roman" w:hAnsi="Times New Roman"/>
                <w:sz w:val="12"/>
                <w:szCs w:val="12"/>
              </w:rPr>
            </w:pPr>
          </w:p>
        </w:tc>
        <w:tc>
          <w:tcPr>
            <w:tcW w:w="2587" w:type="pct"/>
            <w:tcBorders>
              <w:top w:val="nil"/>
              <w:left w:val="nil"/>
              <w:bottom w:val="nil"/>
              <w:right w:val="nil"/>
            </w:tcBorders>
            <w:shd w:val="clear" w:color="auto" w:fill="auto"/>
            <w:noWrap/>
            <w:vAlign w:val="center"/>
            <w:hideMark/>
          </w:tcPr>
          <w:p w:rsidR="008F7742" w:rsidRPr="008F7742" w:rsidRDefault="008F7742" w:rsidP="008F7742">
            <w:pPr>
              <w:spacing w:line="240" w:lineRule="auto"/>
              <w:jc w:val="center"/>
              <w:rPr>
                <w:rFonts w:ascii="Times New Roman" w:hAnsi="Times New Roman"/>
                <w:sz w:val="12"/>
                <w:szCs w:val="12"/>
              </w:rPr>
            </w:pPr>
          </w:p>
        </w:tc>
        <w:tc>
          <w:tcPr>
            <w:tcW w:w="798" w:type="pct"/>
            <w:tcBorders>
              <w:top w:val="nil"/>
              <w:left w:val="nil"/>
              <w:bottom w:val="nil"/>
              <w:right w:val="nil"/>
            </w:tcBorders>
            <w:shd w:val="clear" w:color="auto" w:fill="auto"/>
            <w:noWrap/>
            <w:vAlign w:val="center"/>
            <w:hideMark/>
          </w:tcPr>
          <w:p w:rsidR="008F7742" w:rsidRPr="008F7742" w:rsidRDefault="008F7742" w:rsidP="008F7742">
            <w:pPr>
              <w:spacing w:line="240" w:lineRule="auto"/>
              <w:rPr>
                <w:rFonts w:ascii="Times New Roman" w:hAnsi="Times New Roman"/>
                <w:sz w:val="12"/>
                <w:szCs w:val="12"/>
              </w:rPr>
            </w:pPr>
          </w:p>
        </w:tc>
        <w:tc>
          <w:tcPr>
            <w:tcW w:w="808" w:type="pct"/>
            <w:tcBorders>
              <w:top w:val="nil"/>
              <w:left w:val="nil"/>
              <w:bottom w:val="nil"/>
              <w:right w:val="nil"/>
            </w:tcBorders>
            <w:shd w:val="clear" w:color="auto" w:fill="auto"/>
            <w:noWrap/>
            <w:vAlign w:val="center"/>
            <w:hideMark/>
          </w:tcPr>
          <w:p w:rsidR="008F7742" w:rsidRPr="008F7742" w:rsidRDefault="008F7742" w:rsidP="008F7742">
            <w:pPr>
              <w:spacing w:line="240" w:lineRule="auto"/>
              <w:rPr>
                <w:rFonts w:ascii="Times New Roman" w:hAnsi="Times New Roman"/>
                <w:sz w:val="12"/>
                <w:szCs w:val="12"/>
              </w:rPr>
            </w:pPr>
          </w:p>
        </w:tc>
        <w:tc>
          <w:tcPr>
            <w:tcW w:w="558" w:type="pct"/>
            <w:tcBorders>
              <w:top w:val="nil"/>
              <w:left w:val="nil"/>
              <w:bottom w:val="nil"/>
              <w:right w:val="nil"/>
            </w:tcBorders>
            <w:shd w:val="clear" w:color="auto" w:fill="auto"/>
            <w:vAlign w:val="center"/>
            <w:hideMark/>
          </w:tcPr>
          <w:p w:rsidR="008F7742" w:rsidRPr="008F7742" w:rsidRDefault="008F7742" w:rsidP="008F7742">
            <w:pPr>
              <w:spacing w:line="240" w:lineRule="auto"/>
              <w:rPr>
                <w:rFonts w:ascii="Times New Roman" w:hAnsi="Times New Roman"/>
                <w:sz w:val="12"/>
                <w:szCs w:val="12"/>
              </w:rPr>
            </w:pPr>
          </w:p>
        </w:tc>
      </w:tr>
      <w:tr w:rsidR="008F7742" w:rsidRPr="008F7742" w:rsidTr="008F7742">
        <w:trPr>
          <w:trHeight w:val="85"/>
        </w:trPr>
        <w:tc>
          <w:tcPr>
            <w:tcW w:w="250" w:type="pct"/>
            <w:tcBorders>
              <w:top w:val="nil"/>
              <w:left w:val="nil"/>
              <w:bottom w:val="nil"/>
              <w:right w:val="nil"/>
            </w:tcBorders>
            <w:shd w:val="clear" w:color="auto" w:fill="auto"/>
            <w:noWrap/>
            <w:vAlign w:val="center"/>
            <w:hideMark/>
          </w:tcPr>
          <w:p w:rsidR="008F7742" w:rsidRPr="008F7742" w:rsidRDefault="008F7742" w:rsidP="008F7742">
            <w:pPr>
              <w:spacing w:line="240" w:lineRule="auto"/>
              <w:rPr>
                <w:rFonts w:ascii="Times New Roman" w:hAnsi="Times New Roman"/>
                <w:sz w:val="12"/>
                <w:szCs w:val="12"/>
              </w:rPr>
            </w:pPr>
          </w:p>
        </w:tc>
        <w:tc>
          <w:tcPr>
            <w:tcW w:w="2587" w:type="pct"/>
            <w:tcBorders>
              <w:top w:val="nil"/>
              <w:left w:val="nil"/>
              <w:bottom w:val="nil"/>
              <w:right w:val="nil"/>
            </w:tcBorders>
            <w:shd w:val="clear" w:color="auto" w:fill="auto"/>
            <w:vAlign w:val="center"/>
            <w:hideMark/>
          </w:tcPr>
          <w:p w:rsidR="008F7742" w:rsidRPr="008F7742" w:rsidRDefault="008F7742" w:rsidP="008F7742">
            <w:pPr>
              <w:spacing w:line="240" w:lineRule="auto"/>
              <w:rPr>
                <w:rFonts w:ascii="Arial CE" w:hAnsi="Arial CE" w:cs="Arial"/>
                <w:sz w:val="12"/>
                <w:szCs w:val="12"/>
              </w:rPr>
            </w:pPr>
            <w:r w:rsidRPr="008F7742">
              <w:rPr>
                <w:rFonts w:ascii="Arial CE" w:hAnsi="Arial CE" w:cs="Arial"/>
                <w:sz w:val="12"/>
                <w:szCs w:val="12"/>
              </w:rPr>
              <w:t>adres nieruchomości nr 1</w:t>
            </w:r>
          </w:p>
        </w:tc>
        <w:tc>
          <w:tcPr>
            <w:tcW w:w="798" w:type="pct"/>
            <w:tcBorders>
              <w:top w:val="nil"/>
              <w:left w:val="nil"/>
              <w:bottom w:val="nil"/>
              <w:right w:val="nil"/>
            </w:tcBorders>
            <w:shd w:val="clear" w:color="auto" w:fill="auto"/>
            <w:noWrap/>
            <w:vAlign w:val="center"/>
            <w:hideMark/>
          </w:tcPr>
          <w:p w:rsidR="008F7742" w:rsidRPr="008F7742" w:rsidRDefault="008F7742" w:rsidP="008F7742">
            <w:pPr>
              <w:spacing w:line="240" w:lineRule="auto"/>
              <w:rPr>
                <w:rFonts w:ascii="Arial CE" w:hAnsi="Arial CE" w:cs="Arial"/>
                <w:sz w:val="12"/>
                <w:szCs w:val="12"/>
              </w:rPr>
            </w:pPr>
          </w:p>
        </w:tc>
        <w:tc>
          <w:tcPr>
            <w:tcW w:w="808" w:type="pct"/>
            <w:tcBorders>
              <w:top w:val="nil"/>
              <w:left w:val="nil"/>
              <w:bottom w:val="nil"/>
              <w:right w:val="nil"/>
            </w:tcBorders>
            <w:shd w:val="clear" w:color="auto" w:fill="auto"/>
            <w:vAlign w:val="center"/>
            <w:hideMark/>
          </w:tcPr>
          <w:p w:rsidR="008F7742" w:rsidRPr="008F7742" w:rsidRDefault="008F7742" w:rsidP="008F7742">
            <w:pPr>
              <w:spacing w:line="240" w:lineRule="auto"/>
              <w:rPr>
                <w:rFonts w:ascii="Times New Roman" w:hAnsi="Times New Roman"/>
                <w:sz w:val="12"/>
                <w:szCs w:val="12"/>
              </w:rPr>
            </w:pPr>
          </w:p>
        </w:tc>
        <w:tc>
          <w:tcPr>
            <w:tcW w:w="558" w:type="pct"/>
            <w:tcBorders>
              <w:top w:val="nil"/>
              <w:left w:val="nil"/>
              <w:bottom w:val="nil"/>
              <w:right w:val="nil"/>
            </w:tcBorders>
            <w:shd w:val="clear" w:color="auto" w:fill="auto"/>
            <w:vAlign w:val="center"/>
            <w:hideMark/>
          </w:tcPr>
          <w:p w:rsidR="008F7742" w:rsidRPr="008F7742" w:rsidRDefault="008F7742" w:rsidP="008F7742">
            <w:pPr>
              <w:spacing w:line="240" w:lineRule="auto"/>
              <w:rPr>
                <w:rFonts w:ascii="Times New Roman" w:hAnsi="Times New Roman"/>
                <w:sz w:val="12"/>
                <w:szCs w:val="12"/>
              </w:rPr>
            </w:pPr>
          </w:p>
        </w:tc>
      </w:tr>
      <w:tr w:rsidR="008F7742" w:rsidRPr="008F7742" w:rsidTr="008F7742">
        <w:trPr>
          <w:trHeight w:val="85"/>
        </w:trPr>
        <w:tc>
          <w:tcPr>
            <w:tcW w:w="250" w:type="pct"/>
            <w:tcBorders>
              <w:top w:val="nil"/>
              <w:left w:val="nil"/>
              <w:bottom w:val="nil"/>
              <w:right w:val="nil"/>
            </w:tcBorders>
            <w:shd w:val="clear" w:color="auto" w:fill="auto"/>
            <w:noWrap/>
            <w:vAlign w:val="center"/>
            <w:hideMark/>
          </w:tcPr>
          <w:p w:rsidR="008F7742" w:rsidRPr="008F7742" w:rsidRDefault="008F7742" w:rsidP="008F7742">
            <w:pPr>
              <w:spacing w:line="240" w:lineRule="auto"/>
              <w:rPr>
                <w:rFonts w:ascii="Times New Roman" w:hAnsi="Times New Roman"/>
                <w:sz w:val="12"/>
                <w:szCs w:val="12"/>
              </w:rPr>
            </w:pPr>
          </w:p>
        </w:tc>
        <w:tc>
          <w:tcPr>
            <w:tcW w:w="2587" w:type="pct"/>
            <w:tcBorders>
              <w:top w:val="nil"/>
              <w:left w:val="nil"/>
              <w:bottom w:val="nil"/>
              <w:right w:val="nil"/>
            </w:tcBorders>
            <w:shd w:val="clear" w:color="auto" w:fill="auto"/>
            <w:vAlign w:val="center"/>
            <w:hideMark/>
          </w:tcPr>
          <w:p w:rsidR="008F7742" w:rsidRPr="008F7742" w:rsidRDefault="008F7742" w:rsidP="008F7742">
            <w:pPr>
              <w:spacing w:line="240" w:lineRule="auto"/>
              <w:rPr>
                <w:rFonts w:ascii="Arial CE" w:hAnsi="Arial CE" w:cs="Arial"/>
                <w:sz w:val="12"/>
                <w:szCs w:val="12"/>
              </w:rPr>
            </w:pPr>
            <w:r w:rsidRPr="008F7742">
              <w:rPr>
                <w:rFonts w:ascii="Arial CE" w:hAnsi="Arial CE" w:cs="Arial"/>
                <w:sz w:val="12"/>
                <w:szCs w:val="12"/>
              </w:rPr>
              <w:t xml:space="preserve">      ul. Gęślarska 9</w:t>
            </w:r>
          </w:p>
        </w:tc>
        <w:tc>
          <w:tcPr>
            <w:tcW w:w="798" w:type="pct"/>
            <w:tcBorders>
              <w:top w:val="nil"/>
              <w:left w:val="nil"/>
              <w:bottom w:val="nil"/>
              <w:right w:val="nil"/>
            </w:tcBorders>
            <w:shd w:val="clear" w:color="auto" w:fill="auto"/>
            <w:vAlign w:val="center"/>
            <w:hideMark/>
          </w:tcPr>
          <w:p w:rsidR="008F7742" w:rsidRPr="008F7742" w:rsidRDefault="008F7742" w:rsidP="008F7742">
            <w:pPr>
              <w:spacing w:line="240" w:lineRule="auto"/>
              <w:jc w:val="right"/>
              <w:rPr>
                <w:rFonts w:ascii="Arial CE" w:hAnsi="Arial CE" w:cs="Arial"/>
                <w:sz w:val="12"/>
                <w:szCs w:val="12"/>
              </w:rPr>
            </w:pPr>
            <w:r w:rsidRPr="008F7742">
              <w:rPr>
                <w:rFonts w:ascii="Arial CE" w:hAnsi="Arial CE" w:cs="Arial"/>
                <w:sz w:val="12"/>
                <w:szCs w:val="12"/>
              </w:rPr>
              <w:t>0</w:t>
            </w:r>
          </w:p>
        </w:tc>
        <w:tc>
          <w:tcPr>
            <w:tcW w:w="808" w:type="pct"/>
            <w:tcBorders>
              <w:top w:val="nil"/>
              <w:left w:val="nil"/>
              <w:bottom w:val="nil"/>
              <w:right w:val="nil"/>
            </w:tcBorders>
            <w:shd w:val="clear" w:color="auto" w:fill="auto"/>
            <w:vAlign w:val="center"/>
            <w:hideMark/>
          </w:tcPr>
          <w:p w:rsidR="008F7742" w:rsidRPr="008F7742" w:rsidRDefault="008F7742" w:rsidP="008F7742">
            <w:pPr>
              <w:spacing w:line="240" w:lineRule="auto"/>
              <w:jc w:val="right"/>
              <w:rPr>
                <w:rFonts w:ascii="Arial CE" w:hAnsi="Arial CE" w:cs="Arial"/>
                <w:sz w:val="12"/>
                <w:szCs w:val="12"/>
              </w:rPr>
            </w:pPr>
            <w:r w:rsidRPr="008F7742">
              <w:rPr>
                <w:rFonts w:ascii="Arial CE" w:hAnsi="Arial CE" w:cs="Arial"/>
                <w:sz w:val="12"/>
                <w:szCs w:val="12"/>
              </w:rPr>
              <w:t>9 400,62</w:t>
            </w:r>
          </w:p>
        </w:tc>
        <w:tc>
          <w:tcPr>
            <w:tcW w:w="558" w:type="pct"/>
            <w:tcBorders>
              <w:top w:val="nil"/>
              <w:left w:val="nil"/>
              <w:bottom w:val="nil"/>
              <w:right w:val="nil"/>
            </w:tcBorders>
            <w:shd w:val="clear" w:color="auto" w:fill="auto"/>
            <w:vAlign w:val="center"/>
            <w:hideMark/>
          </w:tcPr>
          <w:p w:rsidR="008F7742" w:rsidRPr="008F7742" w:rsidRDefault="008F7742" w:rsidP="008F7742">
            <w:pPr>
              <w:spacing w:line="240" w:lineRule="auto"/>
              <w:jc w:val="right"/>
              <w:rPr>
                <w:rFonts w:ascii="Arial CE" w:hAnsi="Arial CE" w:cs="Arial"/>
                <w:sz w:val="12"/>
                <w:szCs w:val="12"/>
              </w:rPr>
            </w:pPr>
          </w:p>
        </w:tc>
      </w:tr>
      <w:tr w:rsidR="008F7742" w:rsidRPr="008F7742" w:rsidTr="008F7742">
        <w:trPr>
          <w:trHeight w:val="85"/>
        </w:trPr>
        <w:tc>
          <w:tcPr>
            <w:tcW w:w="250" w:type="pct"/>
            <w:tcBorders>
              <w:top w:val="nil"/>
              <w:left w:val="nil"/>
              <w:bottom w:val="nil"/>
              <w:right w:val="nil"/>
            </w:tcBorders>
            <w:shd w:val="clear" w:color="auto" w:fill="auto"/>
            <w:noWrap/>
            <w:vAlign w:val="center"/>
            <w:hideMark/>
          </w:tcPr>
          <w:p w:rsidR="008F7742" w:rsidRPr="008F7742" w:rsidRDefault="008F7742" w:rsidP="008F7742">
            <w:pPr>
              <w:spacing w:line="240" w:lineRule="auto"/>
              <w:rPr>
                <w:rFonts w:ascii="Times New Roman" w:hAnsi="Times New Roman"/>
                <w:sz w:val="12"/>
                <w:szCs w:val="12"/>
              </w:rPr>
            </w:pPr>
          </w:p>
        </w:tc>
        <w:tc>
          <w:tcPr>
            <w:tcW w:w="2587" w:type="pct"/>
            <w:tcBorders>
              <w:top w:val="nil"/>
              <w:left w:val="nil"/>
              <w:bottom w:val="nil"/>
              <w:right w:val="nil"/>
            </w:tcBorders>
            <w:shd w:val="clear" w:color="auto" w:fill="auto"/>
            <w:vAlign w:val="center"/>
            <w:hideMark/>
          </w:tcPr>
          <w:p w:rsidR="008F7742" w:rsidRPr="008F7742" w:rsidRDefault="008F7742" w:rsidP="008F7742">
            <w:pPr>
              <w:spacing w:line="240" w:lineRule="auto"/>
              <w:ind w:firstLineChars="100" w:firstLine="120"/>
              <w:rPr>
                <w:rFonts w:ascii="Arial CE" w:hAnsi="Arial CE" w:cs="Arial"/>
                <w:sz w:val="12"/>
                <w:szCs w:val="12"/>
              </w:rPr>
            </w:pPr>
            <w:r w:rsidRPr="008F7742">
              <w:rPr>
                <w:rFonts w:ascii="Arial CE" w:hAnsi="Arial CE" w:cs="Arial"/>
                <w:sz w:val="12"/>
                <w:szCs w:val="12"/>
              </w:rPr>
              <w:t>powierzchnia działki [m</w:t>
            </w:r>
            <w:r w:rsidRPr="008F7742">
              <w:rPr>
                <w:rFonts w:ascii="Arial CE" w:hAnsi="Arial CE" w:cs="Arial"/>
                <w:sz w:val="12"/>
                <w:szCs w:val="12"/>
                <w:vertAlign w:val="superscript"/>
              </w:rPr>
              <w:t>2</w:t>
            </w:r>
            <w:r w:rsidRPr="008F7742">
              <w:rPr>
                <w:rFonts w:ascii="Arial CE" w:hAnsi="Arial CE" w:cs="Arial"/>
                <w:sz w:val="12"/>
                <w:szCs w:val="12"/>
              </w:rPr>
              <w:t>]</w:t>
            </w:r>
          </w:p>
        </w:tc>
        <w:tc>
          <w:tcPr>
            <w:tcW w:w="798" w:type="pct"/>
            <w:tcBorders>
              <w:top w:val="nil"/>
              <w:left w:val="nil"/>
              <w:bottom w:val="nil"/>
              <w:right w:val="nil"/>
            </w:tcBorders>
            <w:shd w:val="clear" w:color="auto" w:fill="auto"/>
            <w:noWrap/>
            <w:vAlign w:val="center"/>
            <w:hideMark/>
          </w:tcPr>
          <w:p w:rsidR="008F7742" w:rsidRPr="008F7742" w:rsidRDefault="008F7742" w:rsidP="008F7742">
            <w:pPr>
              <w:spacing w:line="240" w:lineRule="auto"/>
              <w:ind w:firstLineChars="100" w:firstLine="120"/>
              <w:rPr>
                <w:rFonts w:ascii="Arial CE" w:hAnsi="Arial CE" w:cs="Arial"/>
                <w:sz w:val="12"/>
                <w:szCs w:val="12"/>
              </w:rPr>
            </w:pPr>
          </w:p>
        </w:tc>
        <w:tc>
          <w:tcPr>
            <w:tcW w:w="808" w:type="pct"/>
            <w:tcBorders>
              <w:top w:val="nil"/>
              <w:left w:val="nil"/>
              <w:bottom w:val="nil"/>
              <w:right w:val="nil"/>
            </w:tcBorders>
            <w:shd w:val="clear" w:color="auto" w:fill="auto"/>
            <w:vAlign w:val="center"/>
            <w:hideMark/>
          </w:tcPr>
          <w:p w:rsidR="008F7742" w:rsidRPr="008F7742" w:rsidRDefault="008F7742" w:rsidP="008F7742">
            <w:pPr>
              <w:spacing w:line="240" w:lineRule="auto"/>
              <w:jc w:val="right"/>
              <w:rPr>
                <w:rFonts w:ascii="Arial CE" w:hAnsi="Arial CE" w:cs="Arial"/>
                <w:sz w:val="12"/>
                <w:szCs w:val="12"/>
              </w:rPr>
            </w:pPr>
            <w:r w:rsidRPr="008F7742">
              <w:rPr>
                <w:rFonts w:ascii="Arial CE" w:hAnsi="Arial CE" w:cs="Arial"/>
                <w:sz w:val="12"/>
                <w:szCs w:val="12"/>
              </w:rPr>
              <w:t>352</w:t>
            </w:r>
          </w:p>
        </w:tc>
        <w:tc>
          <w:tcPr>
            <w:tcW w:w="558" w:type="pct"/>
            <w:tcBorders>
              <w:top w:val="nil"/>
              <w:left w:val="nil"/>
              <w:bottom w:val="nil"/>
              <w:right w:val="nil"/>
            </w:tcBorders>
            <w:shd w:val="clear" w:color="auto" w:fill="auto"/>
            <w:vAlign w:val="center"/>
            <w:hideMark/>
          </w:tcPr>
          <w:p w:rsidR="008F7742" w:rsidRPr="008F7742" w:rsidRDefault="008F7742" w:rsidP="008F7742">
            <w:pPr>
              <w:spacing w:line="240" w:lineRule="auto"/>
              <w:jc w:val="right"/>
              <w:rPr>
                <w:rFonts w:ascii="Arial CE" w:hAnsi="Arial CE" w:cs="Arial"/>
                <w:sz w:val="12"/>
                <w:szCs w:val="12"/>
              </w:rPr>
            </w:pPr>
          </w:p>
        </w:tc>
      </w:tr>
      <w:tr w:rsidR="008F7742" w:rsidRPr="008F7742" w:rsidTr="008F7742">
        <w:trPr>
          <w:trHeight w:val="85"/>
        </w:trPr>
        <w:tc>
          <w:tcPr>
            <w:tcW w:w="250" w:type="pct"/>
            <w:tcBorders>
              <w:top w:val="nil"/>
              <w:left w:val="nil"/>
              <w:bottom w:val="nil"/>
              <w:right w:val="nil"/>
            </w:tcBorders>
            <w:shd w:val="clear" w:color="auto" w:fill="auto"/>
            <w:noWrap/>
            <w:vAlign w:val="center"/>
            <w:hideMark/>
          </w:tcPr>
          <w:p w:rsidR="008F7742" w:rsidRPr="008F7742" w:rsidRDefault="008F7742" w:rsidP="008F7742">
            <w:pPr>
              <w:spacing w:line="240" w:lineRule="auto"/>
              <w:rPr>
                <w:rFonts w:ascii="Times New Roman" w:hAnsi="Times New Roman"/>
                <w:sz w:val="12"/>
                <w:szCs w:val="12"/>
              </w:rPr>
            </w:pPr>
          </w:p>
        </w:tc>
        <w:tc>
          <w:tcPr>
            <w:tcW w:w="2587" w:type="pct"/>
            <w:tcBorders>
              <w:top w:val="nil"/>
              <w:left w:val="nil"/>
              <w:bottom w:val="nil"/>
              <w:right w:val="nil"/>
            </w:tcBorders>
            <w:shd w:val="clear" w:color="auto" w:fill="auto"/>
            <w:vAlign w:val="center"/>
            <w:hideMark/>
          </w:tcPr>
          <w:p w:rsidR="008F7742" w:rsidRPr="008F7742" w:rsidRDefault="008F7742" w:rsidP="008F7742">
            <w:pPr>
              <w:spacing w:line="240" w:lineRule="auto"/>
              <w:jc w:val="center"/>
              <w:rPr>
                <w:rFonts w:ascii="Times New Roman" w:hAnsi="Times New Roman"/>
                <w:sz w:val="12"/>
                <w:szCs w:val="12"/>
              </w:rPr>
            </w:pPr>
          </w:p>
        </w:tc>
        <w:tc>
          <w:tcPr>
            <w:tcW w:w="798" w:type="pct"/>
            <w:tcBorders>
              <w:top w:val="nil"/>
              <w:left w:val="nil"/>
              <w:bottom w:val="nil"/>
              <w:right w:val="nil"/>
            </w:tcBorders>
            <w:shd w:val="clear" w:color="auto" w:fill="auto"/>
            <w:noWrap/>
            <w:vAlign w:val="center"/>
            <w:hideMark/>
          </w:tcPr>
          <w:p w:rsidR="008F7742" w:rsidRPr="008F7742" w:rsidRDefault="008F7742" w:rsidP="008F7742">
            <w:pPr>
              <w:spacing w:line="240" w:lineRule="auto"/>
              <w:rPr>
                <w:rFonts w:ascii="Times New Roman" w:hAnsi="Times New Roman"/>
                <w:sz w:val="12"/>
                <w:szCs w:val="12"/>
              </w:rPr>
            </w:pPr>
          </w:p>
        </w:tc>
        <w:tc>
          <w:tcPr>
            <w:tcW w:w="808" w:type="pct"/>
            <w:tcBorders>
              <w:top w:val="nil"/>
              <w:left w:val="nil"/>
              <w:bottom w:val="nil"/>
              <w:right w:val="nil"/>
            </w:tcBorders>
            <w:shd w:val="clear" w:color="auto" w:fill="auto"/>
            <w:vAlign w:val="center"/>
            <w:hideMark/>
          </w:tcPr>
          <w:p w:rsidR="008F7742" w:rsidRPr="008F7742" w:rsidRDefault="008F7742" w:rsidP="008F7742">
            <w:pPr>
              <w:spacing w:line="240" w:lineRule="auto"/>
              <w:jc w:val="center"/>
              <w:rPr>
                <w:rFonts w:ascii="Times New Roman" w:hAnsi="Times New Roman"/>
                <w:sz w:val="12"/>
                <w:szCs w:val="12"/>
              </w:rPr>
            </w:pPr>
          </w:p>
        </w:tc>
        <w:tc>
          <w:tcPr>
            <w:tcW w:w="558" w:type="pct"/>
            <w:tcBorders>
              <w:top w:val="nil"/>
              <w:left w:val="nil"/>
              <w:bottom w:val="nil"/>
              <w:right w:val="nil"/>
            </w:tcBorders>
            <w:shd w:val="clear" w:color="auto" w:fill="auto"/>
            <w:vAlign w:val="center"/>
            <w:hideMark/>
          </w:tcPr>
          <w:p w:rsidR="008F7742" w:rsidRPr="008F7742" w:rsidRDefault="008F7742" w:rsidP="008F7742">
            <w:pPr>
              <w:spacing w:line="240" w:lineRule="auto"/>
              <w:rPr>
                <w:rFonts w:ascii="Times New Roman" w:hAnsi="Times New Roman"/>
                <w:sz w:val="12"/>
                <w:szCs w:val="12"/>
              </w:rPr>
            </w:pPr>
          </w:p>
        </w:tc>
      </w:tr>
      <w:tr w:rsidR="008F7742" w:rsidRPr="008F7742" w:rsidTr="008F7742">
        <w:trPr>
          <w:trHeight w:val="85"/>
        </w:trPr>
        <w:tc>
          <w:tcPr>
            <w:tcW w:w="2837" w:type="pct"/>
            <w:gridSpan w:val="2"/>
            <w:tcBorders>
              <w:top w:val="nil"/>
              <w:left w:val="nil"/>
              <w:bottom w:val="nil"/>
              <w:right w:val="nil"/>
            </w:tcBorders>
            <w:shd w:val="clear" w:color="C0C0C0" w:fill="DCE6F1"/>
            <w:vAlign w:val="center"/>
            <w:hideMark/>
          </w:tcPr>
          <w:p w:rsidR="008F7742" w:rsidRPr="008F7742" w:rsidRDefault="008F7742" w:rsidP="008F7742">
            <w:pPr>
              <w:spacing w:line="240" w:lineRule="auto"/>
              <w:rPr>
                <w:rFonts w:ascii="Arial CE" w:hAnsi="Arial CE" w:cs="Arial"/>
                <w:b/>
                <w:bCs/>
                <w:sz w:val="12"/>
                <w:szCs w:val="12"/>
              </w:rPr>
            </w:pPr>
            <w:r w:rsidRPr="008F7742">
              <w:rPr>
                <w:rFonts w:ascii="Arial CE" w:hAnsi="Arial CE" w:cs="Arial"/>
                <w:b/>
                <w:bCs/>
                <w:sz w:val="12"/>
                <w:szCs w:val="12"/>
              </w:rPr>
              <w:t>Dotacje celowe, środki z Unii Europejskiej i z innych źródeł otrzymane na inwestycje (100%)</w:t>
            </w:r>
          </w:p>
        </w:tc>
        <w:tc>
          <w:tcPr>
            <w:tcW w:w="798" w:type="pct"/>
            <w:tcBorders>
              <w:top w:val="nil"/>
              <w:left w:val="nil"/>
              <w:bottom w:val="nil"/>
              <w:right w:val="nil"/>
            </w:tcBorders>
            <w:shd w:val="clear" w:color="C0C0C0" w:fill="DCE6F1"/>
            <w:noWrap/>
            <w:vAlign w:val="center"/>
            <w:hideMark/>
          </w:tcPr>
          <w:p w:rsidR="008F7742" w:rsidRPr="008F7742" w:rsidRDefault="008F7742" w:rsidP="008F7742">
            <w:pPr>
              <w:spacing w:line="240" w:lineRule="auto"/>
              <w:jc w:val="right"/>
              <w:rPr>
                <w:rFonts w:ascii="Arial CE" w:hAnsi="Arial CE" w:cs="Arial"/>
                <w:b/>
                <w:bCs/>
                <w:sz w:val="12"/>
                <w:szCs w:val="12"/>
              </w:rPr>
            </w:pPr>
            <w:r w:rsidRPr="008F7742">
              <w:rPr>
                <w:rFonts w:ascii="Arial CE" w:hAnsi="Arial CE" w:cs="Arial"/>
                <w:b/>
                <w:bCs/>
                <w:sz w:val="12"/>
                <w:szCs w:val="12"/>
              </w:rPr>
              <w:t>2 018 341</w:t>
            </w:r>
          </w:p>
        </w:tc>
        <w:tc>
          <w:tcPr>
            <w:tcW w:w="808" w:type="pct"/>
            <w:tcBorders>
              <w:top w:val="nil"/>
              <w:left w:val="nil"/>
              <w:bottom w:val="nil"/>
              <w:right w:val="nil"/>
            </w:tcBorders>
            <w:shd w:val="clear" w:color="C0C0C0" w:fill="DCE6F1"/>
            <w:noWrap/>
            <w:vAlign w:val="center"/>
            <w:hideMark/>
          </w:tcPr>
          <w:p w:rsidR="008F7742" w:rsidRPr="008F7742" w:rsidRDefault="008F7742" w:rsidP="008F7742">
            <w:pPr>
              <w:spacing w:line="240" w:lineRule="auto"/>
              <w:jc w:val="right"/>
              <w:rPr>
                <w:rFonts w:ascii="Arial CE" w:hAnsi="Arial CE" w:cs="Arial"/>
                <w:b/>
                <w:bCs/>
                <w:sz w:val="12"/>
                <w:szCs w:val="12"/>
              </w:rPr>
            </w:pPr>
            <w:r w:rsidRPr="008F7742">
              <w:rPr>
                <w:rFonts w:ascii="Arial CE" w:hAnsi="Arial CE" w:cs="Arial"/>
                <w:b/>
                <w:bCs/>
                <w:sz w:val="12"/>
                <w:szCs w:val="12"/>
              </w:rPr>
              <w:t>0,00</w:t>
            </w:r>
          </w:p>
        </w:tc>
        <w:tc>
          <w:tcPr>
            <w:tcW w:w="558" w:type="pct"/>
            <w:tcBorders>
              <w:top w:val="nil"/>
              <w:left w:val="nil"/>
              <w:bottom w:val="nil"/>
              <w:right w:val="nil"/>
            </w:tcBorders>
            <w:shd w:val="clear" w:color="C0C0C0" w:fill="DCE6F1"/>
            <w:noWrap/>
            <w:vAlign w:val="center"/>
            <w:hideMark/>
          </w:tcPr>
          <w:p w:rsidR="008F7742" w:rsidRPr="008F7742" w:rsidRDefault="008F7742" w:rsidP="008F7742">
            <w:pPr>
              <w:spacing w:line="240" w:lineRule="auto"/>
              <w:jc w:val="right"/>
              <w:rPr>
                <w:rFonts w:ascii="Arial CE" w:hAnsi="Arial CE" w:cs="Arial"/>
                <w:b/>
                <w:bCs/>
                <w:sz w:val="12"/>
                <w:szCs w:val="12"/>
              </w:rPr>
            </w:pPr>
            <w:r w:rsidRPr="008F7742">
              <w:rPr>
                <w:rFonts w:ascii="Arial CE" w:hAnsi="Arial CE" w:cs="Arial"/>
                <w:b/>
                <w:bCs/>
                <w:sz w:val="12"/>
                <w:szCs w:val="12"/>
              </w:rPr>
              <w:t>0,0%</w:t>
            </w:r>
          </w:p>
        </w:tc>
      </w:tr>
      <w:tr w:rsidR="008F7742" w:rsidRPr="008F7742" w:rsidTr="008F7742">
        <w:trPr>
          <w:trHeight w:val="85"/>
        </w:trPr>
        <w:tc>
          <w:tcPr>
            <w:tcW w:w="250" w:type="pct"/>
            <w:tcBorders>
              <w:top w:val="nil"/>
              <w:left w:val="nil"/>
              <w:bottom w:val="nil"/>
              <w:right w:val="nil"/>
            </w:tcBorders>
            <w:shd w:val="clear" w:color="auto" w:fill="auto"/>
            <w:noWrap/>
            <w:vAlign w:val="center"/>
            <w:hideMark/>
          </w:tcPr>
          <w:p w:rsidR="008F7742" w:rsidRPr="008F7742" w:rsidRDefault="008F7742" w:rsidP="008F7742">
            <w:pPr>
              <w:spacing w:line="240" w:lineRule="auto"/>
              <w:jc w:val="right"/>
              <w:rPr>
                <w:rFonts w:ascii="Arial CE" w:hAnsi="Arial CE" w:cs="Arial"/>
                <w:b/>
                <w:bCs/>
                <w:sz w:val="12"/>
                <w:szCs w:val="12"/>
              </w:rPr>
            </w:pPr>
          </w:p>
        </w:tc>
        <w:tc>
          <w:tcPr>
            <w:tcW w:w="2587" w:type="pct"/>
            <w:tcBorders>
              <w:top w:val="nil"/>
              <w:left w:val="nil"/>
              <w:bottom w:val="nil"/>
              <w:right w:val="nil"/>
            </w:tcBorders>
            <w:shd w:val="clear" w:color="auto" w:fill="auto"/>
            <w:vAlign w:val="center"/>
            <w:hideMark/>
          </w:tcPr>
          <w:p w:rsidR="008F7742" w:rsidRPr="008F7742" w:rsidRDefault="008F7742" w:rsidP="008F7742">
            <w:pPr>
              <w:spacing w:line="240" w:lineRule="auto"/>
              <w:jc w:val="center"/>
              <w:rPr>
                <w:rFonts w:ascii="Times New Roman" w:hAnsi="Times New Roman"/>
                <w:sz w:val="12"/>
                <w:szCs w:val="12"/>
              </w:rPr>
            </w:pPr>
          </w:p>
        </w:tc>
        <w:tc>
          <w:tcPr>
            <w:tcW w:w="798" w:type="pct"/>
            <w:tcBorders>
              <w:top w:val="nil"/>
              <w:left w:val="nil"/>
              <w:bottom w:val="nil"/>
              <w:right w:val="nil"/>
            </w:tcBorders>
            <w:shd w:val="clear" w:color="auto" w:fill="auto"/>
            <w:noWrap/>
            <w:vAlign w:val="center"/>
            <w:hideMark/>
          </w:tcPr>
          <w:p w:rsidR="008F7742" w:rsidRPr="008F7742" w:rsidRDefault="008F7742" w:rsidP="008F7742">
            <w:pPr>
              <w:spacing w:line="240" w:lineRule="auto"/>
              <w:rPr>
                <w:rFonts w:ascii="Times New Roman" w:hAnsi="Times New Roman"/>
                <w:sz w:val="12"/>
                <w:szCs w:val="12"/>
              </w:rPr>
            </w:pPr>
          </w:p>
        </w:tc>
        <w:tc>
          <w:tcPr>
            <w:tcW w:w="808" w:type="pct"/>
            <w:tcBorders>
              <w:top w:val="nil"/>
              <w:left w:val="nil"/>
              <w:bottom w:val="nil"/>
              <w:right w:val="nil"/>
            </w:tcBorders>
            <w:shd w:val="clear" w:color="auto" w:fill="auto"/>
            <w:noWrap/>
            <w:vAlign w:val="center"/>
            <w:hideMark/>
          </w:tcPr>
          <w:p w:rsidR="008F7742" w:rsidRPr="008F7742" w:rsidRDefault="008F7742" w:rsidP="008F7742">
            <w:pPr>
              <w:spacing w:line="240" w:lineRule="auto"/>
              <w:jc w:val="center"/>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8F7742" w:rsidRPr="008F7742" w:rsidRDefault="008F7742" w:rsidP="008F7742">
            <w:pPr>
              <w:spacing w:line="240" w:lineRule="auto"/>
              <w:jc w:val="center"/>
              <w:rPr>
                <w:rFonts w:ascii="Times New Roman" w:hAnsi="Times New Roman"/>
                <w:sz w:val="12"/>
                <w:szCs w:val="12"/>
              </w:rPr>
            </w:pPr>
          </w:p>
        </w:tc>
      </w:tr>
      <w:tr w:rsidR="008F7742" w:rsidRPr="008F7742" w:rsidTr="008F7742">
        <w:trPr>
          <w:trHeight w:val="85"/>
        </w:trPr>
        <w:tc>
          <w:tcPr>
            <w:tcW w:w="250" w:type="pct"/>
            <w:tcBorders>
              <w:top w:val="nil"/>
              <w:left w:val="nil"/>
              <w:bottom w:val="nil"/>
              <w:right w:val="nil"/>
            </w:tcBorders>
            <w:shd w:val="clear" w:color="auto" w:fill="auto"/>
            <w:noWrap/>
            <w:vAlign w:val="center"/>
            <w:hideMark/>
          </w:tcPr>
          <w:p w:rsidR="008F7742" w:rsidRPr="008F7742" w:rsidRDefault="008F7742" w:rsidP="008F7742">
            <w:pPr>
              <w:spacing w:line="240" w:lineRule="auto"/>
              <w:jc w:val="center"/>
              <w:rPr>
                <w:rFonts w:ascii="Times New Roman" w:hAnsi="Times New Roman"/>
                <w:sz w:val="12"/>
                <w:szCs w:val="12"/>
              </w:rPr>
            </w:pPr>
          </w:p>
        </w:tc>
        <w:tc>
          <w:tcPr>
            <w:tcW w:w="2587" w:type="pct"/>
            <w:tcBorders>
              <w:top w:val="nil"/>
              <w:left w:val="nil"/>
              <w:bottom w:val="nil"/>
              <w:right w:val="nil"/>
            </w:tcBorders>
            <w:shd w:val="clear" w:color="auto" w:fill="auto"/>
            <w:noWrap/>
            <w:vAlign w:val="center"/>
            <w:hideMark/>
          </w:tcPr>
          <w:p w:rsidR="008F7742" w:rsidRPr="008F7742" w:rsidRDefault="008F7742" w:rsidP="008F7742">
            <w:pPr>
              <w:spacing w:line="240" w:lineRule="auto"/>
              <w:rPr>
                <w:rFonts w:ascii="Arial CE" w:hAnsi="Arial CE" w:cs="Arial"/>
                <w:b/>
                <w:bCs/>
                <w:sz w:val="12"/>
                <w:szCs w:val="12"/>
              </w:rPr>
            </w:pPr>
            <w:r w:rsidRPr="008F7742">
              <w:rPr>
                <w:rFonts w:ascii="Arial CE" w:hAnsi="Arial CE" w:cs="Arial"/>
                <w:b/>
                <w:bCs/>
                <w:sz w:val="12"/>
                <w:szCs w:val="12"/>
              </w:rPr>
              <w:t>Struktura</w:t>
            </w:r>
          </w:p>
        </w:tc>
        <w:tc>
          <w:tcPr>
            <w:tcW w:w="798" w:type="pct"/>
            <w:tcBorders>
              <w:top w:val="nil"/>
              <w:left w:val="nil"/>
              <w:bottom w:val="nil"/>
              <w:right w:val="nil"/>
            </w:tcBorders>
            <w:shd w:val="clear" w:color="auto" w:fill="auto"/>
            <w:noWrap/>
            <w:vAlign w:val="center"/>
            <w:hideMark/>
          </w:tcPr>
          <w:p w:rsidR="008F7742" w:rsidRPr="008F7742" w:rsidRDefault="008F7742" w:rsidP="008F7742">
            <w:pPr>
              <w:spacing w:line="240" w:lineRule="auto"/>
              <w:jc w:val="right"/>
              <w:rPr>
                <w:rFonts w:ascii="Arial CE" w:hAnsi="Arial CE" w:cs="Arial"/>
                <w:b/>
                <w:bCs/>
                <w:sz w:val="12"/>
                <w:szCs w:val="12"/>
              </w:rPr>
            </w:pPr>
            <w:r w:rsidRPr="008F7742">
              <w:rPr>
                <w:rFonts w:ascii="Arial CE" w:hAnsi="Arial CE" w:cs="Arial"/>
                <w:b/>
                <w:bCs/>
                <w:sz w:val="12"/>
                <w:szCs w:val="12"/>
              </w:rPr>
              <w:t>100,00%</w:t>
            </w:r>
          </w:p>
        </w:tc>
        <w:tc>
          <w:tcPr>
            <w:tcW w:w="808" w:type="pct"/>
            <w:tcBorders>
              <w:top w:val="nil"/>
              <w:left w:val="nil"/>
              <w:bottom w:val="nil"/>
              <w:right w:val="nil"/>
            </w:tcBorders>
            <w:shd w:val="clear" w:color="auto" w:fill="auto"/>
            <w:noWrap/>
            <w:vAlign w:val="center"/>
            <w:hideMark/>
          </w:tcPr>
          <w:p w:rsidR="008F7742" w:rsidRPr="008F7742" w:rsidRDefault="008F7742" w:rsidP="008F7742">
            <w:pPr>
              <w:spacing w:line="240" w:lineRule="auto"/>
              <w:jc w:val="right"/>
              <w:rPr>
                <w:rFonts w:ascii="Arial CE" w:hAnsi="Arial CE" w:cs="Arial"/>
                <w:b/>
                <w:bCs/>
                <w:sz w:val="12"/>
                <w:szCs w:val="12"/>
              </w:rPr>
            </w:pPr>
            <w:r w:rsidRPr="008F7742">
              <w:rPr>
                <w:rFonts w:ascii="Arial CE" w:hAnsi="Arial CE" w:cs="Arial"/>
                <w:b/>
                <w:bCs/>
                <w:sz w:val="12"/>
                <w:szCs w:val="12"/>
              </w:rPr>
              <w:t>-</w:t>
            </w:r>
          </w:p>
        </w:tc>
        <w:tc>
          <w:tcPr>
            <w:tcW w:w="558" w:type="pct"/>
            <w:tcBorders>
              <w:top w:val="nil"/>
              <w:left w:val="nil"/>
              <w:bottom w:val="nil"/>
              <w:right w:val="nil"/>
            </w:tcBorders>
            <w:shd w:val="clear" w:color="auto" w:fill="auto"/>
            <w:noWrap/>
            <w:vAlign w:val="center"/>
            <w:hideMark/>
          </w:tcPr>
          <w:p w:rsidR="008F7742" w:rsidRPr="008F7742" w:rsidRDefault="008F7742" w:rsidP="008F7742">
            <w:pPr>
              <w:spacing w:line="240" w:lineRule="auto"/>
              <w:jc w:val="right"/>
              <w:rPr>
                <w:rFonts w:ascii="Arial CE" w:hAnsi="Arial CE" w:cs="Arial"/>
                <w:b/>
                <w:bCs/>
                <w:sz w:val="12"/>
                <w:szCs w:val="12"/>
              </w:rPr>
            </w:pPr>
          </w:p>
        </w:tc>
      </w:tr>
      <w:tr w:rsidR="008F7742" w:rsidRPr="008F7742" w:rsidTr="008F7742">
        <w:trPr>
          <w:trHeight w:val="85"/>
        </w:trPr>
        <w:tc>
          <w:tcPr>
            <w:tcW w:w="250" w:type="pct"/>
            <w:tcBorders>
              <w:top w:val="nil"/>
              <w:left w:val="nil"/>
              <w:bottom w:val="nil"/>
              <w:right w:val="nil"/>
            </w:tcBorders>
            <w:shd w:val="clear" w:color="auto" w:fill="auto"/>
            <w:noWrap/>
            <w:vAlign w:val="center"/>
            <w:hideMark/>
          </w:tcPr>
          <w:p w:rsidR="008F7742" w:rsidRPr="008F7742" w:rsidRDefault="008F7742" w:rsidP="008F7742">
            <w:pPr>
              <w:spacing w:line="240" w:lineRule="auto"/>
              <w:rPr>
                <w:rFonts w:ascii="Times New Roman" w:hAnsi="Times New Roman"/>
                <w:sz w:val="12"/>
                <w:szCs w:val="12"/>
              </w:rPr>
            </w:pPr>
          </w:p>
        </w:tc>
        <w:tc>
          <w:tcPr>
            <w:tcW w:w="2587" w:type="pct"/>
            <w:tcBorders>
              <w:top w:val="nil"/>
              <w:left w:val="nil"/>
              <w:bottom w:val="nil"/>
              <w:right w:val="nil"/>
            </w:tcBorders>
            <w:shd w:val="clear" w:color="auto" w:fill="auto"/>
            <w:noWrap/>
            <w:vAlign w:val="center"/>
            <w:hideMark/>
          </w:tcPr>
          <w:p w:rsidR="008F7742" w:rsidRPr="008F7742" w:rsidRDefault="008F7742" w:rsidP="008F7742">
            <w:pPr>
              <w:spacing w:line="240" w:lineRule="auto"/>
              <w:rPr>
                <w:rFonts w:ascii="Arial CE" w:hAnsi="Arial CE" w:cs="Arial"/>
                <w:sz w:val="12"/>
                <w:szCs w:val="12"/>
              </w:rPr>
            </w:pPr>
            <w:r w:rsidRPr="008F7742">
              <w:rPr>
                <w:rFonts w:ascii="Arial CE" w:hAnsi="Arial CE" w:cs="Arial"/>
                <w:sz w:val="12"/>
                <w:szCs w:val="12"/>
              </w:rPr>
              <w:t>z tego:</w:t>
            </w:r>
          </w:p>
        </w:tc>
        <w:tc>
          <w:tcPr>
            <w:tcW w:w="798" w:type="pct"/>
            <w:tcBorders>
              <w:top w:val="nil"/>
              <w:left w:val="nil"/>
              <w:bottom w:val="nil"/>
              <w:right w:val="nil"/>
            </w:tcBorders>
            <w:shd w:val="clear" w:color="auto" w:fill="auto"/>
            <w:noWrap/>
            <w:vAlign w:val="center"/>
            <w:hideMark/>
          </w:tcPr>
          <w:p w:rsidR="008F7742" w:rsidRPr="008F7742" w:rsidRDefault="008F7742" w:rsidP="008F7742">
            <w:pPr>
              <w:spacing w:line="240" w:lineRule="auto"/>
              <w:rPr>
                <w:rFonts w:ascii="Arial CE" w:hAnsi="Arial CE" w:cs="Arial"/>
                <w:sz w:val="12"/>
                <w:szCs w:val="12"/>
              </w:rPr>
            </w:pPr>
          </w:p>
        </w:tc>
        <w:tc>
          <w:tcPr>
            <w:tcW w:w="808" w:type="pct"/>
            <w:tcBorders>
              <w:top w:val="nil"/>
              <w:left w:val="nil"/>
              <w:bottom w:val="nil"/>
              <w:right w:val="nil"/>
            </w:tcBorders>
            <w:shd w:val="clear" w:color="auto" w:fill="auto"/>
            <w:noWrap/>
            <w:vAlign w:val="center"/>
            <w:hideMark/>
          </w:tcPr>
          <w:p w:rsidR="008F7742" w:rsidRPr="008F7742" w:rsidRDefault="008F7742" w:rsidP="008F7742">
            <w:pPr>
              <w:spacing w:line="240" w:lineRule="auto"/>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8F7742" w:rsidRPr="008F7742" w:rsidRDefault="008F7742" w:rsidP="008F7742">
            <w:pPr>
              <w:spacing w:line="240" w:lineRule="auto"/>
              <w:rPr>
                <w:rFonts w:ascii="Times New Roman" w:hAnsi="Times New Roman"/>
                <w:sz w:val="12"/>
                <w:szCs w:val="12"/>
              </w:rPr>
            </w:pPr>
          </w:p>
        </w:tc>
      </w:tr>
      <w:tr w:rsidR="008F7742" w:rsidRPr="008F7742" w:rsidTr="008F7742">
        <w:trPr>
          <w:trHeight w:val="85"/>
        </w:trPr>
        <w:tc>
          <w:tcPr>
            <w:tcW w:w="250" w:type="pct"/>
            <w:tcBorders>
              <w:top w:val="nil"/>
              <w:left w:val="nil"/>
              <w:bottom w:val="nil"/>
              <w:right w:val="nil"/>
            </w:tcBorders>
            <w:shd w:val="clear" w:color="auto" w:fill="auto"/>
            <w:noWrap/>
            <w:vAlign w:val="center"/>
            <w:hideMark/>
          </w:tcPr>
          <w:p w:rsidR="008F7742" w:rsidRPr="008F7742" w:rsidRDefault="008F7742" w:rsidP="008F7742">
            <w:pPr>
              <w:spacing w:line="240" w:lineRule="auto"/>
              <w:rPr>
                <w:rFonts w:ascii="Times New Roman" w:hAnsi="Times New Roman"/>
                <w:sz w:val="12"/>
                <w:szCs w:val="12"/>
              </w:rPr>
            </w:pPr>
          </w:p>
        </w:tc>
        <w:tc>
          <w:tcPr>
            <w:tcW w:w="2587" w:type="pct"/>
            <w:tcBorders>
              <w:top w:val="nil"/>
              <w:left w:val="nil"/>
              <w:bottom w:val="nil"/>
              <w:right w:val="nil"/>
            </w:tcBorders>
            <w:shd w:val="clear" w:color="auto" w:fill="auto"/>
            <w:vAlign w:val="center"/>
            <w:hideMark/>
          </w:tcPr>
          <w:p w:rsidR="008F7742" w:rsidRPr="008F7742" w:rsidRDefault="008F7742" w:rsidP="008F7742">
            <w:pPr>
              <w:spacing w:line="240" w:lineRule="auto"/>
              <w:jc w:val="center"/>
              <w:rPr>
                <w:rFonts w:ascii="Times New Roman" w:hAnsi="Times New Roman"/>
                <w:sz w:val="12"/>
                <w:szCs w:val="12"/>
              </w:rPr>
            </w:pPr>
          </w:p>
        </w:tc>
        <w:tc>
          <w:tcPr>
            <w:tcW w:w="798" w:type="pct"/>
            <w:tcBorders>
              <w:top w:val="nil"/>
              <w:left w:val="nil"/>
              <w:bottom w:val="nil"/>
              <w:right w:val="nil"/>
            </w:tcBorders>
            <w:shd w:val="clear" w:color="auto" w:fill="auto"/>
            <w:noWrap/>
            <w:vAlign w:val="center"/>
            <w:hideMark/>
          </w:tcPr>
          <w:p w:rsidR="008F7742" w:rsidRPr="008F7742" w:rsidRDefault="008F7742" w:rsidP="008F7742">
            <w:pPr>
              <w:spacing w:line="240" w:lineRule="auto"/>
              <w:rPr>
                <w:rFonts w:ascii="Times New Roman" w:hAnsi="Times New Roman"/>
                <w:sz w:val="12"/>
                <w:szCs w:val="12"/>
              </w:rPr>
            </w:pPr>
          </w:p>
        </w:tc>
        <w:tc>
          <w:tcPr>
            <w:tcW w:w="808" w:type="pct"/>
            <w:tcBorders>
              <w:top w:val="nil"/>
              <w:left w:val="nil"/>
              <w:bottom w:val="nil"/>
              <w:right w:val="nil"/>
            </w:tcBorders>
            <w:shd w:val="clear" w:color="auto" w:fill="auto"/>
            <w:noWrap/>
            <w:vAlign w:val="center"/>
            <w:hideMark/>
          </w:tcPr>
          <w:p w:rsidR="008F7742" w:rsidRPr="008F7742" w:rsidRDefault="008F7742" w:rsidP="008F7742">
            <w:pPr>
              <w:spacing w:line="240" w:lineRule="auto"/>
              <w:jc w:val="center"/>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8F7742" w:rsidRPr="008F7742" w:rsidRDefault="008F7742" w:rsidP="008F7742">
            <w:pPr>
              <w:spacing w:line="240" w:lineRule="auto"/>
              <w:jc w:val="center"/>
              <w:rPr>
                <w:rFonts w:ascii="Times New Roman" w:hAnsi="Times New Roman"/>
                <w:sz w:val="12"/>
                <w:szCs w:val="12"/>
              </w:rPr>
            </w:pPr>
          </w:p>
        </w:tc>
      </w:tr>
      <w:tr w:rsidR="008F7742" w:rsidRPr="008F7742" w:rsidTr="008F7742">
        <w:trPr>
          <w:trHeight w:val="85"/>
        </w:trPr>
        <w:tc>
          <w:tcPr>
            <w:tcW w:w="250" w:type="pct"/>
            <w:tcBorders>
              <w:top w:val="nil"/>
              <w:left w:val="nil"/>
              <w:bottom w:val="nil"/>
              <w:right w:val="nil"/>
            </w:tcBorders>
            <w:shd w:val="clear" w:color="C0C0C0" w:fill="EAF2F6"/>
            <w:noWrap/>
            <w:vAlign w:val="center"/>
            <w:hideMark/>
          </w:tcPr>
          <w:p w:rsidR="008F7742" w:rsidRPr="008F7742" w:rsidRDefault="008F7742" w:rsidP="008F7742">
            <w:pPr>
              <w:spacing w:line="240" w:lineRule="auto"/>
              <w:jc w:val="center"/>
              <w:rPr>
                <w:rFonts w:ascii="Arial CE" w:hAnsi="Arial CE" w:cs="Arial"/>
                <w:b/>
                <w:bCs/>
                <w:sz w:val="12"/>
                <w:szCs w:val="12"/>
              </w:rPr>
            </w:pPr>
            <w:r w:rsidRPr="008F7742">
              <w:rPr>
                <w:rFonts w:ascii="Arial CE" w:hAnsi="Arial CE" w:cs="Arial"/>
                <w:b/>
                <w:bCs/>
                <w:sz w:val="12"/>
                <w:szCs w:val="12"/>
              </w:rPr>
              <w:t>I</w:t>
            </w:r>
          </w:p>
        </w:tc>
        <w:tc>
          <w:tcPr>
            <w:tcW w:w="2587" w:type="pct"/>
            <w:tcBorders>
              <w:top w:val="nil"/>
              <w:left w:val="nil"/>
              <w:bottom w:val="nil"/>
              <w:right w:val="nil"/>
            </w:tcBorders>
            <w:shd w:val="clear" w:color="000000" w:fill="EAF2F6"/>
            <w:vAlign w:val="center"/>
            <w:hideMark/>
          </w:tcPr>
          <w:p w:rsidR="008F7742" w:rsidRPr="008F7742" w:rsidRDefault="008F7742" w:rsidP="008F7742">
            <w:pPr>
              <w:spacing w:line="240" w:lineRule="auto"/>
              <w:rPr>
                <w:rFonts w:ascii="Arial CE" w:hAnsi="Arial CE" w:cs="Arial"/>
                <w:b/>
                <w:bCs/>
                <w:sz w:val="12"/>
                <w:szCs w:val="12"/>
              </w:rPr>
            </w:pPr>
            <w:r w:rsidRPr="008F7742">
              <w:rPr>
                <w:rFonts w:ascii="Arial CE" w:hAnsi="Arial CE" w:cs="Arial"/>
                <w:b/>
                <w:bCs/>
                <w:sz w:val="12"/>
                <w:szCs w:val="12"/>
              </w:rPr>
              <w:t>Środki na inwestycje pozyskane z innych źródeł</w:t>
            </w:r>
          </w:p>
        </w:tc>
        <w:tc>
          <w:tcPr>
            <w:tcW w:w="798" w:type="pct"/>
            <w:tcBorders>
              <w:top w:val="nil"/>
              <w:left w:val="nil"/>
              <w:bottom w:val="nil"/>
              <w:right w:val="nil"/>
            </w:tcBorders>
            <w:shd w:val="clear" w:color="C0C0C0" w:fill="EAF2F6"/>
            <w:noWrap/>
            <w:vAlign w:val="center"/>
            <w:hideMark/>
          </w:tcPr>
          <w:p w:rsidR="008F7742" w:rsidRPr="008F7742" w:rsidRDefault="008F7742" w:rsidP="008F7742">
            <w:pPr>
              <w:spacing w:line="240" w:lineRule="auto"/>
              <w:jc w:val="right"/>
              <w:rPr>
                <w:rFonts w:ascii="Arial CE" w:hAnsi="Arial CE" w:cs="Arial"/>
                <w:b/>
                <w:bCs/>
                <w:sz w:val="12"/>
                <w:szCs w:val="12"/>
              </w:rPr>
            </w:pPr>
            <w:r w:rsidRPr="008F7742">
              <w:rPr>
                <w:rFonts w:ascii="Arial CE" w:hAnsi="Arial CE" w:cs="Arial"/>
                <w:b/>
                <w:bCs/>
                <w:sz w:val="12"/>
                <w:szCs w:val="12"/>
              </w:rPr>
              <w:t>2 018 341</w:t>
            </w:r>
          </w:p>
        </w:tc>
        <w:tc>
          <w:tcPr>
            <w:tcW w:w="808" w:type="pct"/>
            <w:tcBorders>
              <w:top w:val="nil"/>
              <w:left w:val="nil"/>
              <w:bottom w:val="nil"/>
              <w:right w:val="nil"/>
            </w:tcBorders>
            <w:shd w:val="clear" w:color="C0C0C0" w:fill="EAF2F6"/>
            <w:noWrap/>
            <w:vAlign w:val="center"/>
            <w:hideMark/>
          </w:tcPr>
          <w:p w:rsidR="008F7742" w:rsidRPr="008F7742" w:rsidRDefault="008F7742" w:rsidP="008F7742">
            <w:pPr>
              <w:spacing w:line="240" w:lineRule="auto"/>
              <w:jc w:val="right"/>
              <w:rPr>
                <w:rFonts w:ascii="Arial CE" w:hAnsi="Arial CE" w:cs="Arial"/>
                <w:b/>
                <w:bCs/>
                <w:sz w:val="12"/>
                <w:szCs w:val="12"/>
              </w:rPr>
            </w:pPr>
            <w:r w:rsidRPr="008F7742">
              <w:rPr>
                <w:rFonts w:ascii="Arial CE" w:hAnsi="Arial CE" w:cs="Arial"/>
                <w:b/>
                <w:bCs/>
                <w:sz w:val="12"/>
                <w:szCs w:val="12"/>
              </w:rPr>
              <w:t>0,00</w:t>
            </w:r>
          </w:p>
        </w:tc>
        <w:tc>
          <w:tcPr>
            <w:tcW w:w="558" w:type="pct"/>
            <w:tcBorders>
              <w:top w:val="nil"/>
              <w:left w:val="nil"/>
              <w:bottom w:val="nil"/>
              <w:right w:val="nil"/>
            </w:tcBorders>
            <w:shd w:val="clear" w:color="C0C0C0" w:fill="EAF2F6"/>
            <w:noWrap/>
            <w:vAlign w:val="center"/>
            <w:hideMark/>
          </w:tcPr>
          <w:p w:rsidR="008F7742" w:rsidRPr="008F7742" w:rsidRDefault="008F7742" w:rsidP="008F7742">
            <w:pPr>
              <w:spacing w:line="240" w:lineRule="auto"/>
              <w:jc w:val="right"/>
              <w:rPr>
                <w:rFonts w:ascii="Arial CE" w:hAnsi="Arial CE" w:cs="Arial"/>
                <w:b/>
                <w:bCs/>
                <w:sz w:val="12"/>
                <w:szCs w:val="12"/>
              </w:rPr>
            </w:pPr>
            <w:r w:rsidRPr="008F7742">
              <w:rPr>
                <w:rFonts w:ascii="Arial CE" w:hAnsi="Arial CE" w:cs="Arial"/>
                <w:b/>
                <w:bCs/>
                <w:sz w:val="12"/>
                <w:szCs w:val="12"/>
              </w:rPr>
              <w:t>0,0%</w:t>
            </w:r>
          </w:p>
        </w:tc>
      </w:tr>
      <w:tr w:rsidR="008F7742" w:rsidRPr="008F7742" w:rsidTr="008F7742">
        <w:trPr>
          <w:trHeight w:val="85"/>
        </w:trPr>
        <w:tc>
          <w:tcPr>
            <w:tcW w:w="250" w:type="pct"/>
            <w:tcBorders>
              <w:top w:val="nil"/>
              <w:left w:val="nil"/>
              <w:bottom w:val="nil"/>
              <w:right w:val="nil"/>
            </w:tcBorders>
            <w:shd w:val="clear" w:color="auto" w:fill="auto"/>
            <w:noWrap/>
            <w:vAlign w:val="center"/>
            <w:hideMark/>
          </w:tcPr>
          <w:p w:rsidR="008F7742" w:rsidRPr="008F7742" w:rsidRDefault="008F7742" w:rsidP="008F7742">
            <w:pPr>
              <w:spacing w:line="240" w:lineRule="auto"/>
              <w:jc w:val="right"/>
              <w:rPr>
                <w:rFonts w:ascii="Arial CE" w:hAnsi="Arial CE" w:cs="Arial"/>
                <w:b/>
                <w:bCs/>
                <w:sz w:val="12"/>
                <w:szCs w:val="12"/>
              </w:rPr>
            </w:pPr>
          </w:p>
        </w:tc>
        <w:tc>
          <w:tcPr>
            <w:tcW w:w="2587" w:type="pct"/>
            <w:tcBorders>
              <w:top w:val="nil"/>
              <w:left w:val="nil"/>
              <w:bottom w:val="nil"/>
              <w:right w:val="nil"/>
            </w:tcBorders>
            <w:shd w:val="clear" w:color="auto" w:fill="auto"/>
            <w:noWrap/>
            <w:vAlign w:val="center"/>
            <w:hideMark/>
          </w:tcPr>
          <w:p w:rsidR="008F7742" w:rsidRPr="008F7742" w:rsidRDefault="008F7742" w:rsidP="008F7742">
            <w:pPr>
              <w:spacing w:line="240" w:lineRule="auto"/>
              <w:jc w:val="center"/>
              <w:rPr>
                <w:rFonts w:ascii="Times New Roman" w:hAnsi="Times New Roman"/>
                <w:sz w:val="12"/>
                <w:szCs w:val="12"/>
              </w:rPr>
            </w:pPr>
          </w:p>
        </w:tc>
        <w:tc>
          <w:tcPr>
            <w:tcW w:w="798" w:type="pct"/>
            <w:tcBorders>
              <w:top w:val="nil"/>
              <w:left w:val="nil"/>
              <w:bottom w:val="nil"/>
              <w:right w:val="nil"/>
            </w:tcBorders>
            <w:shd w:val="clear" w:color="auto" w:fill="auto"/>
            <w:noWrap/>
            <w:vAlign w:val="center"/>
            <w:hideMark/>
          </w:tcPr>
          <w:p w:rsidR="008F7742" w:rsidRPr="008F7742" w:rsidRDefault="008F7742" w:rsidP="008F7742">
            <w:pPr>
              <w:spacing w:line="240" w:lineRule="auto"/>
              <w:rPr>
                <w:rFonts w:ascii="Times New Roman" w:hAnsi="Times New Roman"/>
                <w:sz w:val="12"/>
                <w:szCs w:val="12"/>
              </w:rPr>
            </w:pPr>
          </w:p>
        </w:tc>
        <w:tc>
          <w:tcPr>
            <w:tcW w:w="808" w:type="pct"/>
            <w:tcBorders>
              <w:top w:val="nil"/>
              <w:left w:val="nil"/>
              <w:bottom w:val="nil"/>
              <w:right w:val="nil"/>
            </w:tcBorders>
            <w:shd w:val="clear" w:color="auto" w:fill="auto"/>
            <w:noWrap/>
            <w:vAlign w:val="center"/>
            <w:hideMark/>
          </w:tcPr>
          <w:p w:rsidR="008F7742" w:rsidRPr="008F7742" w:rsidRDefault="008F7742" w:rsidP="008F7742">
            <w:pPr>
              <w:spacing w:line="240" w:lineRule="auto"/>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8F7742" w:rsidRPr="008F7742" w:rsidRDefault="008F7742" w:rsidP="008F7742">
            <w:pPr>
              <w:spacing w:line="240" w:lineRule="auto"/>
              <w:rPr>
                <w:rFonts w:ascii="Times New Roman" w:hAnsi="Times New Roman"/>
                <w:sz w:val="12"/>
                <w:szCs w:val="12"/>
              </w:rPr>
            </w:pPr>
          </w:p>
        </w:tc>
      </w:tr>
      <w:tr w:rsidR="008F7742" w:rsidRPr="008F7742" w:rsidTr="008F7742">
        <w:trPr>
          <w:trHeight w:val="85"/>
        </w:trPr>
        <w:tc>
          <w:tcPr>
            <w:tcW w:w="250" w:type="pct"/>
            <w:tcBorders>
              <w:top w:val="nil"/>
              <w:left w:val="nil"/>
              <w:bottom w:val="nil"/>
              <w:right w:val="nil"/>
            </w:tcBorders>
            <w:shd w:val="clear" w:color="auto" w:fill="auto"/>
            <w:noWrap/>
            <w:vAlign w:val="center"/>
            <w:hideMark/>
          </w:tcPr>
          <w:p w:rsidR="008F7742" w:rsidRPr="008F7742" w:rsidRDefault="008F7742" w:rsidP="008F7742">
            <w:pPr>
              <w:spacing w:line="240" w:lineRule="auto"/>
              <w:rPr>
                <w:rFonts w:ascii="Times New Roman" w:hAnsi="Times New Roman"/>
                <w:sz w:val="12"/>
                <w:szCs w:val="12"/>
              </w:rPr>
            </w:pPr>
          </w:p>
        </w:tc>
        <w:tc>
          <w:tcPr>
            <w:tcW w:w="2587" w:type="pct"/>
            <w:tcBorders>
              <w:top w:val="nil"/>
              <w:left w:val="nil"/>
              <w:bottom w:val="nil"/>
              <w:right w:val="nil"/>
            </w:tcBorders>
            <w:shd w:val="clear" w:color="auto" w:fill="auto"/>
            <w:vAlign w:val="center"/>
            <w:hideMark/>
          </w:tcPr>
          <w:p w:rsidR="008F7742" w:rsidRPr="008F7742" w:rsidRDefault="008F7742" w:rsidP="008F7742">
            <w:pPr>
              <w:spacing w:line="240" w:lineRule="auto"/>
              <w:rPr>
                <w:rFonts w:ascii="Arial CE" w:hAnsi="Arial CE" w:cs="Arial"/>
                <w:sz w:val="12"/>
                <w:szCs w:val="12"/>
              </w:rPr>
            </w:pPr>
            <w:r w:rsidRPr="008F7742">
              <w:rPr>
                <w:rFonts w:ascii="Arial CE" w:hAnsi="Arial CE" w:cs="Arial"/>
                <w:sz w:val="12"/>
                <w:szCs w:val="12"/>
              </w:rPr>
              <w:t xml:space="preserve">Dochody pozyskane od inwestorów prywatnych/deweloperów z przeznaczeniem na: </w:t>
            </w:r>
          </w:p>
        </w:tc>
        <w:tc>
          <w:tcPr>
            <w:tcW w:w="798" w:type="pct"/>
            <w:tcBorders>
              <w:top w:val="nil"/>
              <w:left w:val="nil"/>
              <w:bottom w:val="nil"/>
              <w:right w:val="nil"/>
            </w:tcBorders>
            <w:shd w:val="clear" w:color="auto" w:fill="auto"/>
            <w:noWrap/>
            <w:vAlign w:val="center"/>
            <w:hideMark/>
          </w:tcPr>
          <w:p w:rsidR="008F7742" w:rsidRPr="008F7742" w:rsidRDefault="008F7742" w:rsidP="008F7742">
            <w:pPr>
              <w:spacing w:line="240" w:lineRule="auto"/>
              <w:rPr>
                <w:rFonts w:ascii="Arial CE" w:hAnsi="Arial CE" w:cs="Arial"/>
                <w:sz w:val="12"/>
                <w:szCs w:val="12"/>
              </w:rPr>
            </w:pPr>
          </w:p>
        </w:tc>
        <w:tc>
          <w:tcPr>
            <w:tcW w:w="808" w:type="pct"/>
            <w:tcBorders>
              <w:top w:val="nil"/>
              <w:left w:val="nil"/>
              <w:bottom w:val="nil"/>
              <w:right w:val="nil"/>
            </w:tcBorders>
            <w:shd w:val="clear" w:color="auto" w:fill="auto"/>
            <w:vAlign w:val="center"/>
            <w:hideMark/>
          </w:tcPr>
          <w:p w:rsidR="008F7742" w:rsidRPr="008F7742" w:rsidRDefault="008F7742" w:rsidP="008F7742">
            <w:pPr>
              <w:spacing w:line="240" w:lineRule="auto"/>
              <w:jc w:val="center"/>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8F7742" w:rsidRPr="008F7742" w:rsidRDefault="008F7742" w:rsidP="008F7742">
            <w:pPr>
              <w:spacing w:line="240" w:lineRule="auto"/>
              <w:jc w:val="center"/>
              <w:rPr>
                <w:rFonts w:ascii="Times New Roman" w:hAnsi="Times New Roman"/>
                <w:sz w:val="12"/>
                <w:szCs w:val="12"/>
              </w:rPr>
            </w:pPr>
          </w:p>
        </w:tc>
      </w:tr>
      <w:tr w:rsidR="008F7742" w:rsidRPr="008F7742" w:rsidTr="008F7742">
        <w:trPr>
          <w:trHeight w:val="85"/>
        </w:trPr>
        <w:tc>
          <w:tcPr>
            <w:tcW w:w="250" w:type="pct"/>
            <w:tcBorders>
              <w:top w:val="nil"/>
              <w:left w:val="nil"/>
              <w:bottom w:val="nil"/>
              <w:right w:val="nil"/>
            </w:tcBorders>
            <w:shd w:val="clear" w:color="auto" w:fill="auto"/>
            <w:noWrap/>
            <w:vAlign w:val="center"/>
            <w:hideMark/>
          </w:tcPr>
          <w:p w:rsidR="008F7742" w:rsidRPr="008F7742" w:rsidRDefault="008F7742" w:rsidP="008F7742">
            <w:pPr>
              <w:spacing w:line="240" w:lineRule="auto"/>
              <w:rPr>
                <w:rFonts w:ascii="Times New Roman" w:hAnsi="Times New Roman"/>
                <w:sz w:val="12"/>
                <w:szCs w:val="12"/>
              </w:rPr>
            </w:pPr>
          </w:p>
        </w:tc>
        <w:tc>
          <w:tcPr>
            <w:tcW w:w="2587" w:type="pct"/>
            <w:tcBorders>
              <w:top w:val="nil"/>
              <w:left w:val="nil"/>
              <w:bottom w:val="nil"/>
              <w:right w:val="nil"/>
            </w:tcBorders>
            <w:shd w:val="clear" w:color="auto" w:fill="auto"/>
            <w:vAlign w:val="center"/>
            <w:hideMark/>
          </w:tcPr>
          <w:p w:rsidR="008F7742" w:rsidRPr="008F7742" w:rsidRDefault="008F7742" w:rsidP="008F7742">
            <w:pPr>
              <w:spacing w:line="240" w:lineRule="auto"/>
              <w:rPr>
                <w:rFonts w:ascii="Arial CE" w:hAnsi="Arial CE" w:cs="Arial"/>
                <w:sz w:val="12"/>
                <w:szCs w:val="12"/>
              </w:rPr>
            </w:pPr>
            <w:r w:rsidRPr="008F7742">
              <w:rPr>
                <w:rFonts w:ascii="Arial CE" w:hAnsi="Arial CE" w:cs="Arial"/>
                <w:sz w:val="12"/>
                <w:szCs w:val="12"/>
              </w:rPr>
              <w:t xml:space="preserve"> • Budowa ul. Popularnej (odc. od ul. Jutrzenki do ul. Instalatorów)</w:t>
            </w:r>
          </w:p>
        </w:tc>
        <w:tc>
          <w:tcPr>
            <w:tcW w:w="798" w:type="pct"/>
            <w:tcBorders>
              <w:top w:val="nil"/>
              <w:left w:val="nil"/>
              <w:bottom w:val="nil"/>
              <w:right w:val="nil"/>
            </w:tcBorders>
            <w:shd w:val="clear" w:color="auto" w:fill="auto"/>
            <w:vAlign w:val="center"/>
            <w:hideMark/>
          </w:tcPr>
          <w:p w:rsidR="008F7742" w:rsidRPr="008F7742" w:rsidRDefault="008F7742" w:rsidP="008F7742">
            <w:pPr>
              <w:spacing w:line="240" w:lineRule="auto"/>
              <w:jc w:val="right"/>
              <w:rPr>
                <w:rFonts w:ascii="Arial CE" w:hAnsi="Arial CE" w:cs="Arial"/>
                <w:sz w:val="12"/>
                <w:szCs w:val="12"/>
              </w:rPr>
            </w:pPr>
            <w:r w:rsidRPr="008F7742">
              <w:rPr>
                <w:rFonts w:ascii="Arial CE" w:hAnsi="Arial CE" w:cs="Arial"/>
                <w:sz w:val="12"/>
                <w:szCs w:val="12"/>
              </w:rPr>
              <w:t>2 018 341</w:t>
            </w:r>
          </w:p>
        </w:tc>
        <w:tc>
          <w:tcPr>
            <w:tcW w:w="808" w:type="pct"/>
            <w:tcBorders>
              <w:top w:val="nil"/>
              <w:left w:val="nil"/>
              <w:bottom w:val="nil"/>
              <w:right w:val="nil"/>
            </w:tcBorders>
            <w:shd w:val="clear" w:color="auto" w:fill="auto"/>
            <w:vAlign w:val="center"/>
            <w:hideMark/>
          </w:tcPr>
          <w:p w:rsidR="008F7742" w:rsidRPr="008F7742" w:rsidRDefault="008F7742" w:rsidP="008F7742">
            <w:pPr>
              <w:spacing w:line="240" w:lineRule="auto"/>
              <w:jc w:val="right"/>
              <w:rPr>
                <w:rFonts w:ascii="Arial CE" w:hAnsi="Arial CE" w:cs="Arial"/>
                <w:sz w:val="12"/>
                <w:szCs w:val="12"/>
              </w:rPr>
            </w:pPr>
            <w:r w:rsidRPr="008F7742">
              <w:rPr>
                <w:rFonts w:ascii="Arial CE" w:hAnsi="Arial CE" w:cs="Arial"/>
                <w:sz w:val="12"/>
                <w:szCs w:val="12"/>
              </w:rPr>
              <w:t>0,00</w:t>
            </w:r>
          </w:p>
        </w:tc>
        <w:tc>
          <w:tcPr>
            <w:tcW w:w="558" w:type="pct"/>
            <w:tcBorders>
              <w:top w:val="nil"/>
              <w:left w:val="nil"/>
              <w:bottom w:val="nil"/>
              <w:right w:val="nil"/>
            </w:tcBorders>
            <w:shd w:val="clear" w:color="auto" w:fill="auto"/>
            <w:noWrap/>
            <w:vAlign w:val="center"/>
            <w:hideMark/>
          </w:tcPr>
          <w:p w:rsidR="008F7742" w:rsidRPr="008F7742" w:rsidRDefault="008F7742" w:rsidP="008F7742">
            <w:pPr>
              <w:spacing w:line="240" w:lineRule="auto"/>
              <w:jc w:val="right"/>
              <w:rPr>
                <w:rFonts w:ascii="Arial CE" w:hAnsi="Arial CE" w:cs="Arial"/>
                <w:sz w:val="12"/>
                <w:szCs w:val="12"/>
              </w:rPr>
            </w:pPr>
          </w:p>
        </w:tc>
      </w:tr>
      <w:tr w:rsidR="008F7742" w:rsidRPr="008F7742" w:rsidTr="008F7742">
        <w:trPr>
          <w:trHeight w:val="85"/>
        </w:trPr>
        <w:tc>
          <w:tcPr>
            <w:tcW w:w="250" w:type="pct"/>
            <w:tcBorders>
              <w:top w:val="nil"/>
              <w:left w:val="nil"/>
              <w:bottom w:val="nil"/>
              <w:right w:val="nil"/>
            </w:tcBorders>
            <w:shd w:val="clear" w:color="auto" w:fill="auto"/>
            <w:noWrap/>
            <w:vAlign w:val="center"/>
            <w:hideMark/>
          </w:tcPr>
          <w:p w:rsidR="008F7742" w:rsidRPr="008F7742" w:rsidRDefault="008F7742" w:rsidP="008F7742">
            <w:pPr>
              <w:spacing w:line="240" w:lineRule="auto"/>
              <w:rPr>
                <w:rFonts w:ascii="Times New Roman" w:hAnsi="Times New Roman"/>
                <w:sz w:val="12"/>
                <w:szCs w:val="12"/>
              </w:rPr>
            </w:pPr>
          </w:p>
        </w:tc>
        <w:tc>
          <w:tcPr>
            <w:tcW w:w="2587" w:type="pct"/>
            <w:tcBorders>
              <w:top w:val="nil"/>
              <w:left w:val="nil"/>
              <w:bottom w:val="nil"/>
              <w:right w:val="nil"/>
            </w:tcBorders>
            <w:shd w:val="clear" w:color="auto" w:fill="auto"/>
            <w:noWrap/>
            <w:vAlign w:val="center"/>
            <w:hideMark/>
          </w:tcPr>
          <w:p w:rsidR="008F7742" w:rsidRPr="008F7742" w:rsidRDefault="008F7742" w:rsidP="008F7742">
            <w:pPr>
              <w:spacing w:line="240" w:lineRule="auto"/>
              <w:jc w:val="center"/>
              <w:rPr>
                <w:rFonts w:ascii="Times New Roman" w:hAnsi="Times New Roman"/>
                <w:sz w:val="12"/>
                <w:szCs w:val="12"/>
              </w:rPr>
            </w:pPr>
          </w:p>
        </w:tc>
        <w:tc>
          <w:tcPr>
            <w:tcW w:w="798" w:type="pct"/>
            <w:tcBorders>
              <w:top w:val="nil"/>
              <w:left w:val="nil"/>
              <w:bottom w:val="nil"/>
              <w:right w:val="nil"/>
            </w:tcBorders>
            <w:shd w:val="clear" w:color="auto" w:fill="auto"/>
            <w:noWrap/>
            <w:vAlign w:val="center"/>
            <w:hideMark/>
          </w:tcPr>
          <w:p w:rsidR="008F7742" w:rsidRPr="008F7742" w:rsidRDefault="008F7742" w:rsidP="008F7742">
            <w:pPr>
              <w:spacing w:line="240" w:lineRule="auto"/>
              <w:rPr>
                <w:rFonts w:ascii="Times New Roman" w:hAnsi="Times New Roman"/>
                <w:sz w:val="12"/>
                <w:szCs w:val="12"/>
              </w:rPr>
            </w:pPr>
          </w:p>
        </w:tc>
        <w:tc>
          <w:tcPr>
            <w:tcW w:w="808" w:type="pct"/>
            <w:tcBorders>
              <w:top w:val="nil"/>
              <w:left w:val="nil"/>
              <w:bottom w:val="nil"/>
              <w:right w:val="nil"/>
            </w:tcBorders>
            <w:shd w:val="clear" w:color="auto" w:fill="auto"/>
            <w:noWrap/>
            <w:vAlign w:val="center"/>
            <w:hideMark/>
          </w:tcPr>
          <w:p w:rsidR="008F7742" w:rsidRPr="008F7742" w:rsidRDefault="008F7742" w:rsidP="008F7742">
            <w:pPr>
              <w:spacing w:line="240" w:lineRule="auto"/>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8F7742" w:rsidRPr="008F7742" w:rsidRDefault="008F7742" w:rsidP="008F7742">
            <w:pPr>
              <w:spacing w:line="240" w:lineRule="auto"/>
              <w:rPr>
                <w:rFonts w:ascii="Times New Roman" w:hAnsi="Times New Roman"/>
                <w:sz w:val="12"/>
                <w:szCs w:val="12"/>
              </w:rPr>
            </w:pPr>
          </w:p>
        </w:tc>
      </w:tr>
      <w:tr w:rsidR="008F7742" w:rsidRPr="008F7742" w:rsidTr="008F7742">
        <w:trPr>
          <w:trHeight w:val="85"/>
        </w:trPr>
        <w:tc>
          <w:tcPr>
            <w:tcW w:w="250" w:type="pct"/>
            <w:tcBorders>
              <w:top w:val="nil"/>
              <w:left w:val="nil"/>
              <w:bottom w:val="nil"/>
              <w:right w:val="nil"/>
            </w:tcBorders>
            <w:shd w:val="clear" w:color="auto" w:fill="auto"/>
            <w:noWrap/>
            <w:vAlign w:val="center"/>
            <w:hideMark/>
          </w:tcPr>
          <w:p w:rsidR="008F7742" w:rsidRPr="008F7742" w:rsidRDefault="008F7742" w:rsidP="008F7742">
            <w:pPr>
              <w:spacing w:line="240" w:lineRule="auto"/>
              <w:rPr>
                <w:rFonts w:ascii="Times New Roman" w:hAnsi="Times New Roman"/>
                <w:sz w:val="12"/>
                <w:szCs w:val="12"/>
              </w:rPr>
            </w:pPr>
          </w:p>
        </w:tc>
        <w:tc>
          <w:tcPr>
            <w:tcW w:w="2587" w:type="pct"/>
            <w:tcBorders>
              <w:top w:val="nil"/>
              <w:left w:val="nil"/>
              <w:bottom w:val="nil"/>
              <w:right w:val="nil"/>
            </w:tcBorders>
            <w:shd w:val="clear" w:color="auto" w:fill="auto"/>
            <w:vAlign w:val="center"/>
            <w:hideMark/>
          </w:tcPr>
          <w:p w:rsidR="008F7742" w:rsidRPr="008F7742" w:rsidRDefault="008F7742" w:rsidP="008F7742">
            <w:pPr>
              <w:spacing w:line="240" w:lineRule="auto"/>
              <w:rPr>
                <w:rFonts w:ascii="Arial CE" w:hAnsi="Arial CE" w:cs="Arial"/>
                <w:color w:val="000000"/>
                <w:sz w:val="12"/>
                <w:szCs w:val="12"/>
              </w:rPr>
            </w:pPr>
            <w:r w:rsidRPr="008F7742">
              <w:rPr>
                <w:rFonts w:ascii="Arial CE" w:hAnsi="Arial CE" w:cs="Arial"/>
                <w:color w:val="000000"/>
                <w:sz w:val="12"/>
                <w:szCs w:val="12"/>
              </w:rPr>
              <w:t>W planie ujęto dochody pozyskane od inwestorów prywatnych/deweloperów z przeznaczeniem na budowę ul. Popularnej, które stanowią środki pozyskane w oparciu o umowy podpisane z inwestorami (w trybie art. 16 ustawy o drogach publicznych). Poziom realizacji dochodów wynika z  trwających procedur wydawania decyzji odszkodowawczych.</w:t>
            </w:r>
            <w:r w:rsidRPr="008F7742">
              <w:rPr>
                <w:rFonts w:ascii="Arial CE" w:hAnsi="Arial CE" w:cs="Arial"/>
                <w:color w:val="000000"/>
                <w:sz w:val="12"/>
                <w:szCs w:val="12"/>
              </w:rPr>
              <w:br/>
              <w:t>Inwestorzy dokonali wpłat środków ustalonych w umowach na konto depozytowe dzielnicy. Środki za nabycie gruntu pod budowę ul. Popularnej zostaną zaliczone na dochody, po wydaniu ostatecznych decyzji ustalających wysokość odszkodowań za przejęte nieruchomości pod budowę drogi publicznej.</w:t>
            </w:r>
          </w:p>
        </w:tc>
        <w:tc>
          <w:tcPr>
            <w:tcW w:w="798" w:type="pct"/>
            <w:tcBorders>
              <w:top w:val="nil"/>
              <w:left w:val="nil"/>
              <w:bottom w:val="nil"/>
              <w:right w:val="nil"/>
            </w:tcBorders>
            <w:shd w:val="clear" w:color="auto" w:fill="auto"/>
            <w:noWrap/>
            <w:vAlign w:val="center"/>
            <w:hideMark/>
          </w:tcPr>
          <w:p w:rsidR="008F7742" w:rsidRPr="008F7742" w:rsidRDefault="008F7742" w:rsidP="008F7742">
            <w:pPr>
              <w:spacing w:line="240" w:lineRule="auto"/>
              <w:rPr>
                <w:rFonts w:ascii="Arial CE" w:hAnsi="Arial CE" w:cs="Arial"/>
                <w:color w:val="000000"/>
                <w:sz w:val="12"/>
                <w:szCs w:val="12"/>
              </w:rPr>
            </w:pPr>
          </w:p>
        </w:tc>
        <w:tc>
          <w:tcPr>
            <w:tcW w:w="808" w:type="pct"/>
            <w:tcBorders>
              <w:top w:val="nil"/>
              <w:left w:val="nil"/>
              <w:bottom w:val="nil"/>
              <w:right w:val="nil"/>
            </w:tcBorders>
            <w:shd w:val="clear" w:color="auto" w:fill="auto"/>
            <w:vAlign w:val="center"/>
            <w:hideMark/>
          </w:tcPr>
          <w:p w:rsidR="008F7742" w:rsidRPr="008F7742" w:rsidRDefault="008F7742" w:rsidP="008F7742">
            <w:pPr>
              <w:spacing w:line="240" w:lineRule="auto"/>
              <w:rPr>
                <w:rFonts w:ascii="Times New Roman" w:hAnsi="Times New Roman"/>
                <w:sz w:val="12"/>
                <w:szCs w:val="12"/>
              </w:rPr>
            </w:pPr>
          </w:p>
        </w:tc>
        <w:tc>
          <w:tcPr>
            <w:tcW w:w="558" w:type="pct"/>
            <w:tcBorders>
              <w:top w:val="nil"/>
              <w:left w:val="nil"/>
              <w:bottom w:val="nil"/>
              <w:right w:val="nil"/>
            </w:tcBorders>
            <w:shd w:val="clear" w:color="auto" w:fill="auto"/>
            <w:noWrap/>
            <w:vAlign w:val="center"/>
            <w:hideMark/>
          </w:tcPr>
          <w:p w:rsidR="008F7742" w:rsidRPr="008F7742" w:rsidRDefault="008F7742" w:rsidP="008F7742">
            <w:pPr>
              <w:spacing w:line="240" w:lineRule="auto"/>
              <w:rPr>
                <w:rFonts w:ascii="Times New Roman" w:hAnsi="Times New Roman"/>
                <w:sz w:val="12"/>
                <w:szCs w:val="12"/>
              </w:rPr>
            </w:pPr>
          </w:p>
        </w:tc>
      </w:tr>
    </w:tbl>
    <w:p w:rsidR="00D56437" w:rsidRPr="00AB1432" w:rsidRDefault="00D56437" w:rsidP="00C57F8D">
      <w:pPr>
        <w:rPr>
          <w:sz w:val="12"/>
          <w:szCs w:val="12"/>
        </w:rPr>
      </w:pPr>
    </w:p>
    <w:p w:rsidR="00002B42" w:rsidRPr="000A6536" w:rsidRDefault="00002B42" w:rsidP="00002B42">
      <w:pPr>
        <w:rPr>
          <w:sz w:val="12"/>
          <w:szCs w:val="12"/>
        </w:rPr>
      </w:pPr>
    </w:p>
    <w:p w:rsidR="0001082C" w:rsidRDefault="0001082C" w:rsidP="00002B42">
      <w:pPr>
        <w:sectPr w:rsidR="0001082C" w:rsidSect="00002B42">
          <w:type w:val="oddPage"/>
          <w:pgSz w:w="11906" w:h="16838"/>
          <w:pgMar w:top="1417" w:right="1417" w:bottom="1417" w:left="1417" w:header="708" w:footer="708" w:gutter="0"/>
          <w:cols w:space="708"/>
          <w:docGrid w:linePitch="360"/>
        </w:sectPr>
      </w:pPr>
    </w:p>
    <w:p w:rsidR="00002B42" w:rsidRPr="007578E9" w:rsidRDefault="00002B42" w:rsidP="00002B42">
      <w:pPr>
        <w:rPr>
          <w:sz w:val="4"/>
          <w:szCs w:val="4"/>
        </w:rPr>
      </w:pPr>
    </w:p>
    <w:p w:rsidR="00002B42" w:rsidRDefault="006379F9" w:rsidP="007A5866">
      <w:pPr>
        <w:pStyle w:val="Nagwek2"/>
        <w:spacing w:line="276" w:lineRule="auto"/>
      </w:pPr>
      <w:bookmarkStart w:id="51" w:name="_Toc34842730"/>
      <w:r>
        <w:t>4</w:t>
      </w:r>
      <w:r w:rsidR="00002B42">
        <w:t>.2.</w:t>
      </w:r>
      <w:r w:rsidR="00002B42">
        <w:tab/>
        <w:t>Charakterystyka wydatków bieżących</w:t>
      </w:r>
      <w:r w:rsidR="00002B42">
        <w:br/>
        <w:t>w układzie zadań</w:t>
      </w:r>
      <w:bookmarkEnd w:id="51"/>
    </w:p>
    <w:p w:rsidR="00002B42" w:rsidRDefault="006379F9" w:rsidP="00002B42">
      <w:pPr>
        <w:pStyle w:val="Nagwek3"/>
      </w:pPr>
      <w:bookmarkStart w:id="52" w:name="_Toc34842731"/>
      <w:r>
        <w:t>4</w:t>
      </w:r>
      <w:r w:rsidR="00002B42">
        <w:t>.2.1.</w:t>
      </w:r>
      <w:r w:rsidR="00002B42">
        <w:tab/>
        <w:t>Transport i komunikacja</w:t>
      </w:r>
      <w:bookmarkEnd w:id="52"/>
    </w:p>
    <w:tbl>
      <w:tblPr>
        <w:tblW w:w="5000" w:type="pct"/>
        <w:tblCellMar>
          <w:left w:w="70" w:type="dxa"/>
          <w:right w:w="70" w:type="dxa"/>
        </w:tblCellMar>
        <w:tblLook w:val="04A0" w:firstRow="1" w:lastRow="0" w:firstColumn="1" w:lastColumn="0" w:noHBand="0" w:noVBand="1"/>
      </w:tblPr>
      <w:tblGrid>
        <w:gridCol w:w="4707"/>
        <w:gridCol w:w="1134"/>
        <w:gridCol w:w="1022"/>
        <w:gridCol w:w="1119"/>
        <w:gridCol w:w="1090"/>
      </w:tblGrid>
      <w:tr w:rsidR="00ED4F2D" w:rsidRPr="00ED4F2D" w:rsidTr="00ED4F2D">
        <w:trPr>
          <w:trHeight w:val="85"/>
          <w:tblHeader/>
        </w:trPr>
        <w:tc>
          <w:tcPr>
            <w:tcW w:w="2594" w:type="pct"/>
            <w:tcBorders>
              <w:top w:val="nil"/>
              <w:left w:val="nil"/>
              <w:bottom w:val="nil"/>
              <w:right w:val="nil"/>
            </w:tcBorders>
            <w:shd w:val="clear" w:color="000000" w:fill="8DB0DB"/>
            <w:vAlign w:val="center"/>
            <w:hideMark/>
          </w:tcPr>
          <w:p w:rsidR="00ED4F2D" w:rsidRPr="00ED4F2D" w:rsidRDefault="00ED4F2D" w:rsidP="00ED4F2D">
            <w:pPr>
              <w:spacing w:line="240" w:lineRule="auto"/>
              <w:jc w:val="center"/>
              <w:rPr>
                <w:rFonts w:cs="Arial"/>
                <w:b/>
                <w:bCs/>
                <w:color w:val="000000"/>
                <w:sz w:val="14"/>
                <w:szCs w:val="14"/>
              </w:rPr>
            </w:pPr>
            <w:r w:rsidRPr="00ED4F2D">
              <w:rPr>
                <w:rFonts w:cs="Arial"/>
                <w:b/>
                <w:bCs/>
                <w:color w:val="000000"/>
                <w:sz w:val="14"/>
                <w:szCs w:val="14"/>
              </w:rPr>
              <w:t>Wyszczególnienie</w:t>
            </w:r>
          </w:p>
        </w:tc>
        <w:tc>
          <w:tcPr>
            <w:tcW w:w="625" w:type="pct"/>
            <w:tcBorders>
              <w:top w:val="nil"/>
              <w:left w:val="nil"/>
              <w:bottom w:val="nil"/>
              <w:right w:val="nil"/>
            </w:tcBorders>
            <w:shd w:val="clear" w:color="000000" w:fill="8DB0DB"/>
            <w:vAlign w:val="center"/>
            <w:hideMark/>
          </w:tcPr>
          <w:p w:rsidR="00ED4F2D" w:rsidRPr="00ED4F2D" w:rsidRDefault="00ED4F2D" w:rsidP="00ED4F2D">
            <w:pPr>
              <w:spacing w:line="240" w:lineRule="auto"/>
              <w:jc w:val="center"/>
              <w:rPr>
                <w:rFonts w:cs="Arial"/>
                <w:b/>
                <w:bCs/>
                <w:color w:val="000000"/>
                <w:sz w:val="14"/>
                <w:szCs w:val="14"/>
              </w:rPr>
            </w:pPr>
            <w:r w:rsidRPr="00ED4F2D">
              <w:rPr>
                <w:rFonts w:cs="Arial"/>
                <w:b/>
                <w:bCs/>
                <w:color w:val="000000"/>
                <w:sz w:val="14"/>
                <w:szCs w:val="14"/>
              </w:rPr>
              <w:t> </w:t>
            </w:r>
          </w:p>
        </w:tc>
        <w:tc>
          <w:tcPr>
            <w:tcW w:w="563" w:type="pct"/>
            <w:tcBorders>
              <w:top w:val="nil"/>
              <w:left w:val="nil"/>
              <w:bottom w:val="nil"/>
              <w:right w:val="nil"/>
            </w:tcBorders>
            <w:shd w:val="clear" w:color="000000" w:fill="8DB0DB"/>
            <w:vAlign w:val="center"/>
            <w:hideMark/>
          </w:tcPr>
          <w:p w:rsidR="00ED4F2D" w:rsidRPr="00ED4F2D" w:rsidRDefault="00ED4F2D" w:rsidP="00ED4F2D">
            <w:pPr>
              <w:spacing w:line="240" w:lineRule="auto"/>
              <w:jc w:val="center"/>
              <w:rPr>
                <w:rFonts w:cs="Arial"/>
                <w:b/>
                <w:bCs/>
                <w:sz w:val="14"/>
                <w:szCs w:val="14"/>
              </w:rPr>
            </w:pPr>
            <w:r w:rsidRPr="00ED4F2D">
              <w:rPr>
                <w:rFonts w:cs="Arial"/>
                <w:b/>
                <w:bCs/>
                <w:sz w:val="14"/>
                <w:szCs w:val="14"/>
              </w:rPr>
              <w:t>Plan</w:t>
            </w:r>
          </w:p>
        </w:tc>
        <w:tc>
          <w:tcPr>
            <w:tcW w:w="617" w:type="pct"/>
            <w:tcBorders>
              <w:top w:val="nil"/>
              <w:left w:val="nil"/>
              <w:bottom w:val="nil"/>
              <w:right w:val="nil"/>
            </w:tcBorders>
            <w:shd w:val="clear" w:color="000000" w:fill="8DB0DB"/>
            <w:noWrap/>
            <w:vAlign w:val="center"/>
            <w:hideMark/>
          </w:tcPr>
          <w:p w:rsidR="00ED4F2D" w:rsidRPr="00ED4F2D" w:rsidRDefault="00ED4F2D" w:rsidP="00ED4F2D">
            <w:pPr>
              <w:spacing w:line="240" w:lineRule="auto"/>
              <w:jc w:val="center"/>
              <w:rPr>
                <w:rFonts w:cs="Arial"/>
                <w:b/>
                <w:bCs/>
                <w:sz w:val="14"/>
                <w:szCs w:val="14"/>
              </w:rPr>
            </w:pPr>
            <w:r w:rsidRPr="00ED4F2D">
              <w:rPr>
                <w:rFonts w:cs="Arial"/>
                <w:b/>
                <w:bCs/>
                <w:sz w:val="14"/>
                <w:szCs w:val="14"/>
              </w:rPr>
              <w:t>Wykonanie</w:t>
            </w:r>
          </w:p>
        </w:tc>
        <w:tc>
          <w:tcPr>
            <w:tcW w:w="602" w:type="pct"/>
            <w:tcBorders>
              <w:top w:val="nil"/>
              <w:left w:val="nil"/>
              <w:bottom w:val="nil"/>
              <w:right w:val="nil"/>
            </w:tcBorders>
            <w:shd w:val="clear" w:color="000000" w:fill="8DB0DB"/>
            <w:vAlign w:val="center"/>
            <w:hideMark/>
          </w:tcPr>
          <w:p w:rsidR="00ED4F2D" w:rsidRPr="00ED4F2D" w:rsidRDefault="00ED4F2D" w:rsidP="00B61156">
            <w:pPr>
              <w:spacing w:line="240" w:lineRule="auto"/>
              <w:jc w:val="center"/>
              <w:rPr>
                <w:rFonts w:cs="Arial"/>
                <w:b/>
                <w:bCs/>
                <w:color w:val="000000"/>
                <w:sz w:val="14"/>
                <w:szCs w:val="14"/>
              </w:rPr>
            </w:pPr>
            <w:r w:rsidRPr="00ED4F2D">
              <w:rPr>
                <w:rFonts w:cs="Arial"/>
                <w:b/>
                <w:bCs/>
                <w:color w:val="000000"/>
                <w:sz w:val="14"/>
                <w:szCs w:val="14"/>
              </w:rPr>
              <w:t xml:space="preserve">Wskaźnik </w:t>
            </w:r>
          </w:p>
        </w:tc>
      </w:tr>
      <w:tr w:rsidR="00ED4F2D" w:rsidRPr="00ED4F2D" w:rsidTr="00ED4F2D">
        <w:trPr>
          <w:trHeight w:val="85"/>
        </w:trPr>
        <w:tc>
          <w:tcPr>
            <w:tcW w:w="2594" w:type="pct"/>
            <w:tcBorders>
              <w:top w:val="nil"/>
              <w:left w:val="nil"/>
              <w:bottom w:val="nil"/>
              <w:right w:val="nil"/>
            </w:tcBorders>
            <w:shd w:val="clear" w:color="000000" w:fill="FFFFFF"/>
            <w:vAlign w:val="center"/>
            <w:hideMark/>
          </w:tcPr>
          <w:p w:rsidR="00ED4F2D" w:rsidRPr="00ED4F2D" w:rsidRDefault="00ED4F2D" w:rsidP="00ED4F2D">
            <w:pPr>
              <w:spacing w:line="240" w:lineRule="auto"/>
              <w:jc w:val="both"/>
              <w:rPr>
                <w:rFonts w:cs="Arial"/>
                <w:b/>
                <w:bCs/>
                <w:color w:val="000000"/>
                <w:sz w:val="12"/>
                <w:szCs w:val="12"/>
              </w:rPr>
            </w:pPr>
            <w:r w:rsidRPr="00ED4F2D">
              <w:rPr>
                <w:rFonts w:cs="Arial"/>
                <w:b/>
                <w:bCs/>
                <w:color w:val="000000"/>
                <w:sz w:val="12"/>
                <w:szCs w:val="12"/>
              </w:rPr>
              <w:t> </w:t>
            </w:r>
          </w:p>
        </w:tc>
        <w:tc>
          <w:tcPr>
            <w:tcW w:w="625" w:type="pct"/>
            <w:tcBorders>
              <w:top w:val="nil"/>
              <w:left w:val="nil"/>
              <w:bottom w:val="nil"/>
              <w:right w:val="nil"/>
            </w:tcBorders>
            <w:shd w:val="clear" w:color="000000" w:fill="FFFFFF"/>
            <w:vAlign w:val="center"/>
            <w:hideMark/>
          </w:tcPr>
          <w:p w:rsidR="00ED4F2D" w:rsidRPr="00ED4F2D" w:rsidRDefault="00ED4F2D" w:rsidP="00ED4F2D">
            <w:pPr>
              <w:spacing w:line="240" w:lineRule="auto"/>
              <w:jc w:val="center"/>
              <w:rPr>
                <w:rFonts w:cs="Arial"/>
                <w:b/>
                <w:bCs/>
                <w:color w:val="000000"/>
                <w:sz w:val="12"/>
                <w:szCs w:val="12"/>
              </w:rPr>
            </w:pPr>
            <w:r w:rsidRPr="00ED4F2D">
              <w:rPr>
                <w:rFonts w:cs="Arial"/>
                <w:b/>
                <w:bCs/>
                <w:color w:val="000000"/>
                <w:sz w:val="12"/>
                <w:szCs w:val="12"/>
              </w:rPr>
              <w:t> </w:t>
            </w:r>
          </w:p>
        </w:tc>
        <w:tc>
          <w:tcPr>
            <w:tcW w:w="563" w:type="pct"/>
            <w:tcBorders>
              <w:top w:val="nil"/>
              <w:left w:val="nil"/>
              <w:bottom w:val="nil"/>
              <w:right w:val="nil"/>
            </w:tcBorders>
            <w:shd w:val="clear" w:color="000000" w:fill="FFFFFF"/>
            <w:vAlign w:val="center"/>
            <w:hideMark/>
          </w:tcPr>
          <w:p w:rsidR="00ED4F2D" w:rsidRPr="00ED4F2D" w:rsidRDefault="00ED4F2D" w:rsidP="00ED4F2D">
            <w:pPr>
              <w:spacing w:line="240" w:lineRule="auto"/>
              <w:jc w:val="center"/>
              <w:rPr>
                <w:rFonts w:cs="Arial"/>
                <w:b/>
                <w:bCs/>
                <w:sz w:val="12"/>
                <w:szCs w:val="12"/>
              </w:rPr>
            </w:pPr>
            <w:r w:rsidRPr="00ED4F2D">
              <w:rPr>
                <w:rFonts w:cs="Arial"/>
                <w:b/>
                <w:bCs/>
                <w:sz w:val="12"/>
                <w:szCs w:val="12"/>
              </w:rPr>
              <w:t> </w:t>
            </w:r>
          </w:p>
        </w:tc>
        <w:tc>
          <w:tcPr>
            <w:tcW w:w="617" w:type="pct"/>
            <w:tcBorders>
              <w:top w:val="nil"/>
              <w:left w:val="nil"/>
              <w:bottom w:val="nil"/>
              <w:right w:val="nil"/>
            </w:tcBorders>
            <w:shd w:val="clear" w:color="000000" w:fill="FFFFFF"/>
            <w:vAlign w:val="center"/>
            <w:hideMark/>
          </w:tcPr>
          <w:p w:rsidR="00ED4F2D" w:rsidRPr="00ED4F2D" w:rsidRDefault="00ED4F2D" w:rsidP="00ED4F2D">
            <w:pPr>
              <w:spacing w:line="240" w:lineRule="auto"/>
              <w:jc w:val="center"/>
              <w:rPr>
                <w:rFonts w:cs="Arial"/>
                <w:b/>
                <w:bCs/>
                <w:sz w:val="12"/>
                <w:szCs w:val="12"/>
              </w:rPr>
            </w:pPr>
            <w:r w:rsidRPr="00ED4F2D">
              <w:rPr>
                <w:rFonts w:cs="Arial"/>
                <w:b/>
                <w:bCs/>
                <w:sz w:val="12"/>
                <w:szCs w:val="12"/>
              </w:rPr>
              <w:t> </w:t>
            </w:r>
          </w:p>
        </w:tc>
        <w:tc>
          <w:tcPr>
            <w:tcW w:w="602" w:type="pct"/>
            <w:tcBorders>
              <w:top w:val="nil"/>
              <w:left w:val="nil"/>
              <w:bottom w:val="nil"/>
              <w:right w:val="nil"/>
            </w:tcBorders>
            <w:shd w:val="clear" w:color="000000" w:fill="FFFFFF"/>
            <w:vAlign w:val="center"/>
            <w:hideMark/>
          </w:tcPr>
          <w:p w:rsidR="00ED4F2D" w:rsidRPr="00ED4F2D" w:rsidRDefault="00ED4F2D" w:rsidP="00ED4F2D">
            <w:pPr>
              <w:spacing w:line="240" w:lineRule="auto"/>
              <w:jc w:val="center"/>
              <w:rPr>
                <w:rFonts w:cs="Arial"/>
                <w:b/>
                <w:bCs/>
                <w:color w:val="000000"/>
                <w:sz w:val="12"/>
                <w:szCs w:val="12"/>
              </w:rPr>
            </w:pPr>
            <w:r w:rsidRPr="00ED4F2D">
              <w:rPr>
                <w:rFonts w:cs="Arial"/>
                <w:b/>
                <w:bCs/>
                <w:color w:val="000000"/>
                <w:sz w:val="12"/>
                <w:szCs w:val="12"/>
              </w:rPr>
              <w:t> </w:t>
            </w:r>
          </w:p>
        </w:tc>
      </w:tr>
      <w:tr w:rsidR="00ED4F2D" w:rsidRPr="00ED4F2D" w:rsidTr="00ED4F2D">
        <w:trPr>
          <w:trHeight w:val="85"/>
        </w:trPr>
        <w:tc>
          <w:tcPr>
            <w:tcW w:w="2594" w:type="pct"/>
            <w:tcBorders>
              <w:top w:val="nil"/>
              <w:left w:val="nil"/>
              <w:bottom w:val="nil"/>
              <w:right w:val="nil"/>
            </w:tcBorders>
            <w:shd w:val="clear" w:color="000000" w:fill="B6D9E6"/>
            <w:vAlign w:val="center"/>
            <w:hideMark/>
          </w:tcPr>
          <w:p w:rsidR="00ED4F2D" w:rsidRPr="00ED4F2D" w:rsidRDefault="00ED4F2D" w:rsidP="00ED4F2D">
            <w:pPr>
              <w:spacing w:line="240" w:lineRule="auto"/>
              <w:jc w:val="both"/>
              <w:rPr>
                <w:rFonts w:cs="Arial"/>
                <w:b/>
                <w:bCs/>
                <w:color w:val="000000"/>
                <w:sz w:val="12"/>
                <w:szCs w:val="12"/>
              </w:rPr>
            </w:pPr>
            <w:r>
              <w:rPr>
                <w:rFonts w:cs="Arial"/>
                <w:b/>
                <w:bCs/>
                <w:color w:val="000000"/>
                <w:sz w:val="12"/>
                <w:szCs w:val="12"/>
              </w:rPr>
              <w:t>RAZEM</w:t>
            </w:r>
          </w:p>
        </w:tc>
        <w:tc>
          <w:tcPr>
            <w:tcW w:w="625" w:type="pct"/>
            <w:tcBorders>
              <w:top w:val="nil"/>
              <w:left w:val="nil"/>
              <w:bottom w:val="nil"/>
              <w:right w:val="nil"/>
            </w:tcBorders>
            <w:shd w:val="clear" w:color="000000" w:fill="B6D9E6"/>
            <w:vAlign w:val="center"/>
            <w:hideMark/>
          </w:tcPr>
          <w:p w:rsidR="00ED4F2D" w:rsidRPr="00ED4F2D" w:rsidRDefault="00ED4F2D" w:rsidP="00ED4F2D">
            <w:pPr>
              <w:spacing w:line="240" w:lineRule="auto"/>
              <w:jc w:val="right"/>
              <w:rPr>
                <w:rFonts w:cs="Arial"/>
                <w:b/>
                <w:bCs/>
                <w:color w:val="000000"/>
                <w:sz w:val="12"/>
                <w:szCs w:val="12"/>
              </w:rPr>
            </w:pPr>
            <w:r w:rsidRPr="00ED4F2D">
              <w:rPr>
                <w:rFonts w:cs="Arial"/>
                <w:b/>
                <w:bCs/>
                <w:color w:val="000000"/>
                <w:sz w:val="12"/>
                <w:szCs w:val="12"/>
              </w:rPr>
              <w:t> </w:t>
            </w:r>
          </w:p>
        </w:tc>
        <w:tc>
          <w:tcPr>
            <w:tcW w:w="563" w:type="pct"/>
            <w:tcBorders>
              <w:top w:val="nil"/>
              <w:left w:val="nil"/>
              <w:bottom w:val="nil"/>
              <w:right w:val="nil"/>
            </w:tcBorders>
            <w:shd w:val="clear" w:color="000000" w:fill="B6D9E6"/>
            <w:vAlign w:val="center"/>
            <w:hideMark/>
          </w:tcPr>
          <w:p w:rsidR="00ED4F2D" w:rsidRPr="00ED4F2D" w:rsidRDefault="00ED4F2D" w:rsidP="00ED4F2D">
            <w:pPr>
              <w:spacing w:line="240" w:lineRule="auto"/>
              <w:jc w:val="right"/>
              <w:rPr>
                <w:rFonts w:cs="Arial"/>
                <w:b/>
                <w:bCs/>
                <w:sz w:val="12"/>
                <w:szCs w:val="12"/>
              </w:rPr>
            </w:pPr>
            <w:r w:rsidRPr="00ED4F2D">
              <w:rPr>
                <w:rFonts w:cs="Arial"/>
                <w:b/>
                <w:bCs/>
                <w:sz w:val="12"/>
                <w:szCs w:val="12"/>
              </w:rPr>
              <w:t>3 944 680</w:t>
            </w:r>
          </w:p>
        </w:tc>
        <w:tc>
          <w:tcPr>
            <w:tcW w:w="617" w:type="pct"/>
            <w:tcBorders>
              <w:top w:val="nil"/>
              <w:left w:val="nil"/>
              <w:bottom w:val="nil"/>
              <w:right w:val="nil"/>
            </w:tcBorders>
            <w:shd w:val="clear" w:color="000000" w:fill="B6D9E6"/>
            <w:vAlign w:val="center"/>
            <w:hideMark/>
          </w:tcPr>
          <w:p w:rsidR="00ED4F2D" w:rsidRPr="00ED4F2D" w:rsidRDefault="00ED4F2D" w:rsidP="00ED4F2D">
            <w:pPr>
              <w:spacing w:line="240" w:lineRule="auto"/>
              <w:jc w:val="right"/>
              <w:rPr>
                <w:rFonts w:cs="Arial"/>
                <w:b/>
                <w:bCs/>
                <w:sz w:val="12"/>
                <w:szCs w:val="12"/>
              </w:rPr>
            </w:pPr>
            <w:r w:rsidRPr="00ED4F2D">
              <w:rPr>
                <w:rFonts w:cs="Arial"/>
                <w:b/>
                <w:bCs/>
                <w:sz w:val="12"/>
                <w:szCs w:val="12"/>
              </w:rPr>
              <w:t>3 598 561,80</w:t>
            </w:r>
          </w:p>
        </w:tc>
        <w:tc>
          <w:tcPr>
            <w:tcW w:w="602" w:type="pct"/>
            <w:tcBorders>
              <w:top w:val="nil"/>
              <w:left w:val="nil"/>
              <w:bottom w:val="nil"/>
              <w:right w:val="nil"/>
            </w:tcBorders>
            <w:shd w:val="clear" w:color="000000" w:fill="B6D9E6"/>
            <w:noWrap/>
            <w:vAlign w:val="center"/>
            <w:hideMark/>
          </w:tcPr>
          <w:p w:rsidR="00ED4F2D" w:rsidRPr="00ED4F2D" w:rsidRDefault="00ED4F2D" w:rsidP="00ED4F2D">
            <w:pPr>
              <w:spacing w:line="240" w:lineRule="auto"/>
              <w:jc w:val="right"/>
              <w:rPr>
                <w:rFonts w:cs="Arial"/>
                <w:b/>
                <w:bCs/>
                <w:color w:val="000000"/>
                <w:sz w:val="12"/>
                <w:szCs w:val="12"/>
              </w:rPr>
            </w:pPr>
            <w:r w:rsidRPr="00ED4F2D">
              <w:rPr>
                <w:rFonts w:cs="Arial"/>
                <w:b/>
                <w:bCs/>
                <w:color w:val="000000"/>
                <w:sz w:val="12"/>
                <w:szCs w:val="12"/>
              </w:rPr>
              <w:t>91,2%</w:t>
            </w:r>
          </w:p>
        </w:tc>
      </w:tr>
      <w:tr w:rsidR="00ED4F2D" w:rsidRPr="00ED4F2D" w:rsidTr="00ED4F2D">
        <w:trPr>
          <w:trHeight w:val="85"/>
        </w:trPr>
        <w:tc>
          <w:tcPr>
            <w:tcW w:w="2594" w:type="pct"/>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b/>
                <w:bCs/>
                <w:color w:val="000000"/>
                <w:sz w:val="12"/>
                <w:szCs w:val="12"/>
              </w:rPr>
            </w:pPr>
          </w:p>
        </w:tc>
        <w:tc>
          <w:tcPr>
            <w:tcW w:w="625" w:type="pct"/>
            <w:tcBorders>
              <w:top w:val="nil"/>
              <w:left w:val="nil"/>
              <w:bottom w:val="nil"/>
              <w:right w:val="nil"/>
            </w:tcBorders>
            <w:shd w:val="clear" w:color="auto" w:fill="auto"/>
            <w:vAlign w:val="bottom"/>
            <w:hideMark/>
          </w:tcPr>
          <w:p w:rsidR="00ED4F2D" w:rsidRPr="00ED4F2D" w:rsidRDefault="00ED4F2D" w:rsidP="00ED4F2D">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vAlign w:val="center"/>
            <w:hideMark/>
          </w:tcPr>
          <w:p w:rsidR="00ED4F2D" w:rsidRPr="00ED4F2D" w:rsidRDefault="00ED4F2D" w:rsidP="00ED4F2D">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cs="Arial"/>
                <w:b/>
                <w:bCs/>
                <w:sz w:val="12"/>
                <w:szCs w:val="12"/>
              </w:rPr>
            </w:pPr>
            <w:r w:rsidRPr="00ED4F2D">
              <w:rPr>
                <w:rFonts w:cs="Arial"/>
                <w:b/>
                <w:bCs/>
                <w:sz w:val="12"/>
                <w:szCs w:val="12"/>
              </w:rPr>
              <w:t xml:space="preserve"> </w:t>
            </w: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cs="Arial"/>
                <w:b/>
                <w:bCs/>
                <w:sz w:val="12"/>
                <w:szCs w:val="12"/>
              </w:rPr>
            </w:pPr>
          </w:p>
        </w:tc>
      </w:tr>
      <w:tr w:rsidR="00ED4F2D" w:rsidRPr="00ED4F2D" w:rsidTr="00ED4F2D">
        <w:trPr>
          <w:trHeight w:val="85"/>
        </w:trPr>
        <w:tc>
          <w:tcPr>
            <w:tcW w:w="2594" w:type="pct"/>
            <w:tcBorders>
              <w:top w:val="nil"/>
              <w:left w:val="nil"/>
              <w:bottom w:val="nil"/>
              <w:right w:val="nil"/>
            </w:tcBorders>
            <w:shd w:val="clear" w:color="000000" w:fill="CDDEE9"/>
            <w:vAlign w:val="center"/>
            <w:hideMark/>
          </w:tcPr>
          <w:p w:rsidR="00ED4F2D" w:rsidRPr="00ED4F2D" w:rsidRDefault="00ED4F2D" w:rsidP="00ED4F2D">
            <w:pPr>
              <w:spacing w:line="240" w:lineRule="auto"/>
              <w:jc w:val="both"/>
              <w:rPr>
                <w:rFonts w:cs="Arial"/>
                <w:b/>
                <w:bCs/>
                <w:color w:val="000000"/>
                <w:sz w:val="12"/>
                <w:szCs w:val="12"/>
              </w:rPr>
            </w:pPr>
            <w:r w:rsidRPr="00ED4F2D">
              <w:rPr>
                <w:rFonts w:cs="Arial"/>
                <w:b/>
                <w:bCs/>
                <w:color w:val="000000"/>
                <w:sz w:val="12"/>
                <w:szCs w:val="12"/>
              </w:rPr>
              <w:t>Drogi i mosty - program 2</w:t>
            </w:r>
          </w:p>
        </w:tc>
        <w:tc>
          <w:tcPr>
            <w:tcW w:w="625" w:type="pct"/>
            <w:tcBorders>
              <w:top w:val="nil"/>
              <w:left w:val="nil"/>
              <w:bottom w:val="nil"/>
              <w:right w:val="nil"/>
            </w:tcBorders>
            <w:shd w:val="clear" w:color="000000" w:fill="CDDEE9"/>
            <w:vAlign w:val="center"/>
            <w:hideMark/>
          </w:tcPr>
          <w:p w:rsidR="00ED4F2D" w:rsidRPr="00ED4F2D" w:rsidRDefault="00ED4F2D" w:rsidP="00ED4F2D">
            <w:pPr>
              <w:spacing w:line="240" w:lineRule="auto"/>
              <w:jc w:val="right"/>
              <w:rPr>
                <w:rFonts w:cs="Arial"/>
                <w:b/>
                <w:bCs/>
                <w:color w:val="000000"/>
                <w:sz w:val="12"/>
                <w:szCs w:val="12"/>
              </w:rPr>
            </w:pPr>
            <w:r w:rsidRPr="00ED4F2D">
              <w:rPr>
                <w:rFonts w:cs="Arial"/>
                <w:b/>
                <w:bCs/>
                <w:color w:val="000000"/>
                <w:sz w:val="12"/>
                <w:szCs w:val="12"/>
              </w:rPr>
              <w:t> </w:t>
            </w:r>
          </w:p>
        </w:tc>
        <w:tc>
          <w:tcPr>
            <w:tcW w:w="563" w:type="pct"/>
            <w:tcBorders>
              <w:top w:val="nil"/>
              <w:left w:val="nil"/>
              <w:bottom w:val="nil"/>
              <w:right w:val="nil"/>
            </w:tcBorders>
            <w:shd w:val="clear" w:color="000000" w:fill="CDDEE9"/>
            <w:vAlign w:val="center"/>
            <w:hideMark/>
          </w:tcPr>
          <w:p w:rsidR="00ED4F2D" w:rsidRPr="00ED4F2D" w:rsidRDefault="00ED4F2D" w:rsidP="00ED4F2D">
            <w:pPr>
              <w:spacing w:line="240" w:lineRule="auto"/>
              <w:jc w:val="right"/>
              <w:rPr>
                <w:rFonts w:cs="Arial"/>
                <w:b/>
                <w:bCs/>
                <w:sz w:val="12"/>
                <w:szCs w:val="12"/>
              </w:rPr>
            </w:pPr>
            <w:r w:rsidRPr="00ED4F2D">
              <w:rPr>
                <w:rFonts w:cs="Arial"/>
                <w:b/>
                <w:bCs/>
                <w:sz w:val="12"/>
                <w:szCs w:val="12"/>
              </w:rPr>
              <w:t>3 944 680</w:t>
            </w:r>
          </w:p>
        </w:tc>
        <w:tc>
          <w:tcPr>
            <w:tcW w:w="617" w:type="pct"/>
            <w:tcBorders>
              <w:top w:val="nil"/>
              <w:left w:val="nil"/>
              <w:bottom w:val="nil"/>
              <w:right w:val="nil"/>
            </w:tcBorders>
            <w:shd w:val="clear" w:color="000000" w:fill="CDDEE9"/>
            <w:vAlign w:val="center"/>
            <w:hideMark/>
          </w:tcPr>
          <w:p w:rsidR="00ED4F2D" w:rsidRPr="00ED4F2D" w:rsidRDefault="00ED4F2D" w:rsidP="00ED4F2D">
            <w:pPr>
              <w:spacing w:line="240" w:lineRule="auto"/>
              <w:jc w:val="right"/>
              <w:rPr>
                <w:rFonts w:cs="Arial"/>
                <w:b/>
                <w:bCs/>
                <w:sz w:val="12"/>
                <w:szCs w:val="12"/>
              </w:rPr>
            </w:pPr>
            <w:r w:rsidRPr="00ED4F2D">
              <w:rPr>
                <w:rFonts w:cs="Arial"/>
                <w:b/>
                <w:bCs/>
                <w:sz w:val="12"/>
                <w:szCs w:val="12"/>
              </w:rPr>
              <w:t>3 598 561,80</w:t>
            </w:r>
          </w:p>
        </w:tc>
        <w:tc>
          <w:tcPr>
            <w:tcW w:w="602" w:type="pct"/>
            <w:tcBorders>
              <w:top w:val="nil"/>
              <w:left w:val="nil"/>
              <w:bottom w:val="nil"/>
              <w:right w:val="nil"/>
            </w:tcBorders>
            <w:shd w:val="clear" w:color="000000" w:fill="CDDEE9"/>
            <w:noWrap/>
            <w:vAlign w:val="center"/>
            <w:hideMark/>
          </w:tcPr>
          <w:p w:rsidR="00ED4F2D" w:rsidRPr="00ED4F2D" w:rsidRDefault="00ED4F2D" w:rsidP="00ED4F2D">
            <w:pPr>
              <w:spacing w:line="240" w:lineRule="auto"/>
              <w:jc w:val="right"/>
              <w:rPr>
                <w:rFonts w:cs="Arial"/>
                <w:b/>
                <w:bCs/>
                <w:color w:val="000000"/>
                <w:sz w:val="12"/>
                <w:szCs w:val="12"/>
              </w:rPr>
            </w:pPr>
            <w:r w:rsidRPr="00ED4F2D">
              <w:rPr>
                <w:rFonts w:cs="Arial"/>
                <w:b/>
                <w:bCs/>
                <w:color w:val="000000"/>
                <w:sz w:val="12"/>
                <w:szCs w:val="12"/>
              </w:rPr>
              <w:t>91,2%</w:t>
            </w:r>
          </w:p>
        </w:tc>
      </w:tr>
      <w:tr w:rsidR="00ED4F2D" w:rsidRPr="00ED4F2D" w:rsidTr="00ED4F2D">
        <w:trPr>
          <w:trHeight w:val="85"/>
        </w:trPr>
        <w:tc>
          <w:tcPr>
            <w:tcW w:w="2594" w:type="pct"/>
            <w:tcBorders>
              <w:top w:val="nil"/>
              <w:left w:val="nil"/>
              <w:bottom w:val="nil"/>
              <w:right w:val="nil"/>
            </w:tcBorders>
            <w:shd w:val="clear" w:color="000000" w:fill="FFFFFF"/>
            <w:noWrap/>
            <w:vAlign w:val="center"/>
            <w:hideMark/>
          </w:tcPr>
          <w:p w:rsidR="00ED4F2D" w:rsidRPr="00ED4F2D" w:rsidRDefault="00ED4F2D" w:rsidP="00ED4F2D">
            <w:pPr>
              <w:spacing w:line="240" w:lineRule="auto"/>
              <w:jc w:val="both"/>
              <w:rPr>
                <w:rFonts w:cs="Arial"/>
                <w:color w:val="000000"/>
                <w:sz w:val="12"/>
                <w:szCs w:val="12"/>
              </w:rPr>
            </w:pPr>
            <w:r w:rsidRPr="00ED4F2D">
              <w:rPr>
                <w:rFonts w:cs="Arial"/>
                <w:color w:val="000000"/>
                <w:sz w:val="12"/>
                <w:szCs w:val="12"/>
              </w:rPr>
              <w:t> </w:t>
            </w:r>
          </w:p>
        </w:tc>
        <w:tc>
          <w:tcPr>
            <w:tcW w:w="625" w:type="pct"/>
            <w:tcBorders>
              <w:top w:val="nil"/>
              <w:left w:val="nil"/>
              <w:bottom w:val="nil"/>
              <w:right w:val="nil"/>
            </w:tcBorders>
            <w:shd w:val="clear" w:color="000000" w:fill="FFFFFF"/>
            <w:noWrap/>
            <w:vAlign w:val="bottom"/>
            <w:hideMark/>
          </w:tcPr>
          <w:p w:rsidR="00ED4F2D" w:rsidRPr="00ED4F2D" w:rsidRDefault="00ED4F2D" w:rsidP="00ED4F2D">
            <w:pPr>
              <w:spacing w:line="240" w:lineRule="auto"/>
              <w:jc w:val="right"/>
              <w:rPr>
                <w:rFonts w:cs="Arial"/>
                <w:color w:val="000000"/>
                <w:sz w:val="12"/>
                <w:szCs w:val="12"/>
              </w:rPr>
            </w:pPr>
            <w:r w:rsidRPr="00ED4F2D">
              <w:rPr>
                <w:rFonts w:cs="Arial"/>
                <w:color w:val="000000"/>
                <w:sz w:val="12"/>
                <w:szCs w:val="12"/>
              </w:rPr>
              <w:t> </w:t>
            </w:r>
          </w:p>
        </w:tc>
        <w:tc>
          <w:tcPr>
            <w:tcW w:w="563" w:type="pct"/>
            <w:tcBorders>
              <w:top w:val="nil"/>
              <w:left w:val="nil"/>
              <w:bottom w:val="nil"/>
              <w:right w:val="nil"/>
            </w:tcBorders>
            <w:shd w:val="clear" w:color="000000" w:fill="FFFFFF"/>
            <w:noWrap/>
            <w:vAlign w:val="center"/>
            <w:hideMark/>
          </w:tcPr>
          <w:p w:rsidR="00ED4F2D" w:rsidRPr="00ED4F2D" w:rsidRDefault="00ED4F2D" w:rsidP="00ED4F2D">
            <w:pPr>
              <w:spacing w:line="240" w:lineRule="auto"/>
              <w:rPr>
                <w:rFonts w:cs="Arial"/>
                <w:sz w:val="12"/>
                <w:szCs w:val="12"/>
              </w:rPr>
            </w:pPr>
            <w:r w:rsidRPr="00ED4F2D">
              <w:rPr>
                <w:rFonts w:cs="Arial"/>
                <w:sz w:val="12"/>
                <w:szCs w:val="12"/>
              </w:rPr>
              <w:t> </w:t>
            </w:r>
          </w:p>
        </w:tc>
        <w:tc>
          <w:tcPr>
            <w:tcW w:w="617" w:type="pct"/>
            <w:tcBorders>
              <w:top w:val="nil"/>
              <w:left w:val="nil"/>
              <w:bottom w:val="nil"/>
              <w:right w:val="nil"/>
            </w:tcBorders>
            <w:shd w:val="clear" w:color="000000" w:fill="FFFFFF"/>
            <w:noWrap/>
            <w:vAlign w:val="center"/>
            <w:hideMark/>
          </w:tcPr>
          <w:p w:rsidR="00ED4F2D" w:rsidRPr="00ED4F2D" w:rsidRDefault="00ED4F2D" w:rsidP="00ED4F2D">
            <w:pPr>
              <w:spacing w:line="240" w:lineRule="auto"/>
              <w:rPr>
                <w:rFonts w:cs="Arial"/>
                <w:sz w:val="12"/>
                <w:szCs w:val="12"/>
              </w:rPr>
            </w:pPr>
            <w:r w:rsidRPr="00ED4F2D">
              <w:rPr>
                <w:rFonts w:cs="Arial"/>
                <w:sz w:val="12"/>
                <w:szCs w:val="12"/>
              </w:rPr>
              <w:t> </w:t>
            </w:r>
          </w:p>
        </w:tc>
        <w:tc>
          <w:tcPr>
            <w:tcW w:w="602" w:type="pct"/>
            <w:tcBorders>
              <w:top w:val="nil"/>
              <w:left w:val="nil"/>
              <w:bottom w:val="nil"/>
              <w:right w:val="nil"/>
            </w:tcBorders>
            <w:shd w:val="clear" w:color="000000" w:fill="FFFFFF"/>
            <w:noWrap/>
            <w:vAlign w:val="center"/>
            <w:hideMark/>
          </w:tcPr>
          <w:p w:rsidR="00ED4F2D" w:rsidRPr="00ED4F2D" w:rsidRDefault="00ED4F2D" w:rsidP="00ED4F2D">
            <w:pPr>
              <w:spacing w:line="240" w:lineRule="auto"/>
              <w:jc w:val="right"/>
              <w:rPr>
                <w:rFonts w:cs="Arial"/>
                <w:color w:val="000000"/>
                <w:sz w:val="12"/>
                <w:szCs w:val="12"/>
              </w:rPr>
            </w:pPr>
            <w:r w:rsidRPr="00ED4F2D">
              <w:rPr>
                <w:rFonts w:cs="Arial"/>
                <w:color w:val="000000"/>
                <w:sz w:val="12"/>
                <w:szCs w:val="12"/>
              </w:rPr>
              <w:t> </w:t>
            </w:r>
          </w:p>
        </w:tc>
      </w:tr>
      <w:tr w:rsidR="00ED4F2D" w:rsidRPr="00ED4F2D" w:rsidTr="00ED4F2D">
        <w:trPr>
          <w:trHeight w:val="85"/>
        </w:trPr>
        <w:tc>
          <w:tcPr>
            <w:tcW w:w="2594" w:type="pct"/>
            <w:tcBorders>
              <w:top w:val="nil"/>
              <w:left w:val="nil"/>
              <w:bottom w:val="nil"/>
              <w:right w:val="nil"/>
            </w:tcBorders>
            <w:shd w:val="clear" w:color="000000" w:fill="EAF1F6"/>
            <w:vAlign w:val="center"/>
            <w:hideMark/>
          </w:tcPr>
          <w:p w:rsidR="00ED4F2D" w:rsidRPr="00ED4F2D" w:rsidRDefault="00ED4F2D" w:rsidP="00ED4F2D">
            <w:pPr>
              <w:spacing w:line="240" w:lineRule="auto"/>
              <w:jc w:val="both"/>
              <w:rPr>
                <w:rFonts w:cs="Arial"/>
                <w:b/>
                <w:bCs/>
                <w:color w:val="000000"/>
                <w:sz w:val="12"/>
                <w:szCs w:val="12"/>
              </w:rPr>
            </w:pPr>
            <w:r w:rsidRPr="00ED4F2D">
              <w:rPr>
                <w:rFonts w:cs="Arial"/>
                <w:b/>
                <w:bCs/>
                <w:color w:val="000000"/>
                <w:sz w:val="12"/>
                <w:szCs w:val="12"/>
              </w:rPr>
              <w:t>Utrzymanie i remonty dróg - zadanie 1</w:t>
            </w:r>
          </w:p>
        </w:tc>
        <w:tc>
          <w:tcPr>
            <w:tcW w:w="625" w:type="pct"/>
            <w:tcBorders>
              <w:top w:val="nil"/>
              <w:left w:val="nil"/>
              <w:bottom w:val="nil"/>
              <w:right w:val="nil"/>
            </w:tcBorders>
            <w:shd w:val="clear" w:color="000000" w:fill="EAF1F6"/>
            <w:vAlign w:val="center"/>
            <w:hideMark/>
          </w:tcPr>
          <w:p w:rsidR="00ED4F2D" w:rsidRPr="00ED4F2D" w:rsidRDefault="00ED4F2D" w:rsidP="00ED4F2D">
            <w:pPr>
              <w:spacing w:line="240" w:lineRule="auto"/>
              <w:jc w:val="right"/>
              <w:rPr>
                <w:rFonts w:cs="Arial"/>
                <w:b/>
                <w:bCs/>
                <w:color w:val="000000"/>
                <w:sz w:val="12"/>
                <w:szCs w:val="12"/>
              </w:rPr>
            </w:pPr>
            <w:r w:rsidRPr="00ED4F2D">
              <w:rPr>
                <w:rFonts w:cs="Arial"/>
                <w:b/>
                <w:bCs/>
                <w:color w:val="000000"/>
                <w:sz w:val="12"/>
                <w:szCs w:val="12"/>
              </w:rPr>
              <w:t> </w:t>
            </w:r>
          </w:p>
        </w:tc>
        <w:tc>
          <w:tcPr>
            <w:tcW w:w="563" w:type="pct"/>
            <w:tcBorders>
              <w:top w:val="nil"/>
              <w:left w:val="nil"/>
              <w:bottom w:val="nil"/>
              <w:right w:val="nil"/>
            </w:tcBorders>
            <w:shd w:val="clear" w:color="000000" w:fill="EAF1F6"/>
            <w:vAlign w:val="center"/>
            <w:hideMark/>
          </w:tcPr>
          <w:p w:rsidR="00ED4F2D" w:rsidRPr="00ED4F2D" w:rsidRDefault="00ED4F2D" w:rsidP="00ED4F2D">
            <w:pPr>
              <w:spacing w:line="240" w:lineRule="auto"/>
              <w:jc w:val="right"/>
              <w:rPr>
                <w:rFonts w:cs="Arial"/>
                <w:b/>
                <w:bCs/>
                <w:sz w:val="12"/>
                <w:szCs w:val="12"/>
              </w:rPr>
            </w:pPr>
            <w:r w:rsidRPr="00ED4F2D">
              <w:rPr>
                <w:rFonts w:cs="Arial"/>
                <w:b/>
                <w:bCs/>
                <w:sz w:val="12"/>
                <w:szCs w:val="12"/>
              </w:rPr>
              <w:t>3 733 680</w:t>
            </w:r>
          </w:p>
        </w:tc>
        <w:tc>
          <w:tcPr>
            <w:tcW w:w="617" w:type="pct"/>
            <w:tcBorders>
              <w:top w:val="nil"/>
              <w:left w:val="nil"/>
              <w:bottom w:val="nil"/>
              <w:right w:val="nil"/>
            </w:tcBorders>
            <w:shd w:val="clear" w:color="000000" w:fill="EAF1F6"/>
            <w:vAlign w:val="center"/>
            <w:hideMark/>
          </w:tcPr>
          <w:p w:rsidR="00ED4F2D" w:rsidRPr="00ED4F2D" w:rsidRDefault="00ED4F2D" w:rsidP="00ED4F2D">
            <w:pPr>
              <w:spacing w:line="240" w:lineRule="auto"/>
              <w:jc w:val="right"/>
              <w:rPr>
                <w:rFonts w:cs="Arial"/>
                <w:b/>
                <w:bCs/>
                <w:sz w:val="12"/>
                <w:szCs w:val="12"/>
              </w:rPr>
            </w:pPr>
            <w:r w:rsidRPr="00ED4F2D">
              <w:rPr>
                <w:rFonts w:cs="Arial"/>
                <w:b/>
                <w:bCs/>
                <w:sz w:val="12"/>
                <w:szCs w:val="12"/>
              </w:rPr>
              <w:t>3 425 511,80</w:t>
            </w:r>
          </w:p>
        </w:tc>
        <w:tc>
          <w:tcPr>
            <w:tcW w:w="602" w:type="pct"/>
            <w:tcBorders>
              <w:top w:val="nil"/>
              <w:left w:val="nil"/>
              <w:bottom w:val="nil"/>
              <w:right w:val="nil"/>
            </w:tcBorders>
            <w:shd w:val="clear" w:color="000000" w:fill="EAF1F6"/>
            <w:noWrap/>
            <w:vAlign w:val="center"/>
            <w:hideMark/>
          </w:tcPr>
          <w:p w:rsidR="00ED4F2D" w:rsidRPr="00ED4F2D" w:rsidRDefault="00ED4F2D" w:rsidP="00ED4F2D">
            <w:pPr>
              <w:spacing w:line="240" w:lineRule="auto"/>
              <w:jc w:val="right"/>
              <w:rPr>
                <w:rFonts w:cs="Arial"/>
                <w:b/>
                <w:bCs/>
                <w:color w:val="000000"/>
                <w:sz w:val="12"/>
                <w:szCs w:val="12"/>
              </w:rPr>
            </w:pPr>
            <w:r w:rsidRPr="00ED4F2D">
              <w:rPr>
                <w:rFonts w:cs="Arial"/>
                <w:b/>
                <w:bCs/>
                <w:color w:val="000000"/>
                <w:sz w:val="12"/>
                <w:szCs w:val="12"/>
              </w:rPr>
              <w:t>91,7%</w:t>
            </w:r>
          </w:p>
        </w:tc>
      </w:tr>
      <w:tr w:rsidR="00ED4F2D" w:rsidRPr="00ED4F2D" w:rsidTr="00ED4F2D">
        <w:trPr>
          <w:trHeight w:val="85"/>
        </w:trPr>
        <w:tc>
          <w:tcPr>
            <w:tcW w:w="2594"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both"/>
              <w:rPr>
                <w:rFonts w:cs="Arial"/>
                <w:b/>
                <w:bCs/>
                <w:color w:val="000000"/>
                <w:sz w:val="12"/>
                <w:szCs w:val="12"/>
              </w:rPr>
            </w:pPr>
          </w:p>
        </w:tc>
        <w:tc>
          <w:tcPr>
            <w:tcW w:w="625" w:type="pct"/>
            <w:tcBorders>
              <w:top w:val="nil"/>
              <w:left w:val="nil"/>
              <w:bottom w:val="nil"/>
              <w:right w:val="nil"/>
            </w:tcBorders>
            <w:shd w:val="clear" w:color="auto" w:fill="auto"/>
            <w:noWrap/>
            <w:vAlign w:val="bottom"/>
            <w:hideMark/>
          </w:tcPr>
          <w:p w:rsidR="00ED4F2D" w:rsidRPr="00ED4F2D" w:rsidRDefault="00ED4F2D" w:rsidP="00ED4F2D">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2594"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both"/>
              <w:rPr>
                <w:rFonts w:cs="Arial"/>
                <w:b/>
                <w:bCs/>
                <w:color w:val="000000"/>
                <w:sz w:val="12"/>
                <w:szCs w:val="12"/>
              </w:rPr>
            </w:pPr>
            <w:r w:rsidRPr="00ED4F2D">
              <w:rPr>
                <w:rFonts w:cs="Arial"/>
                <w:b/>
                <w:bCs/>
                <w:color w:val="000000"/>
                <w:sz w:val="12"/>
                <w:szCs w:val="12"/>
              </w:rPr>
              <w:t>Utrzymanie i remonty dróg gminnych</w:t>
            </w:r>
          </w:p>
        </w:tc>
        <w:tc>
          <w:tcPr>
            <w:tcW w:w="625" w:type="pct"/>
            <w:tcBorders>
              <w:top w:val="nil"/>
              <w:left w:val="nil"/>
              <w:bottom w:val="nil"/>
              <w:right w:val="nil"/>
            </w:tcBorders>
            <w:shd w:val="clear" w:color="auto" w:fill="auto"/>
            <w:noWrap/>
            <w:vAlign w:val="bottom"/>
            <w:hideMark/>
          </w:tcPr>
          <w:p w:rsidR="00ED4F2D" w:rsidRPr="00ED4F2D" w:rsidRDefault="00ED4F2D" w:rsidP="00ED4F2D">
            <w:pPr>
              <w:spacing w:line="240" w:lineRule="auto"/>
              <w:rPr>
                <w:rFonts w:cs="Arial"/>
                <w:b/>
                <w:bCs/>
                <w:color w:val="000000"/>
                <w:sz w:val="12"/>
                <w:szCs w:val="12"/>
              </w:rPr>
            </w:pPr>
          </w:p>
        </w:tc>
        <w:tc>
          <w:tcPr>
            <w:tcW w:w="563"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b/>
                <w:bCs/>
                <w:sz w:val="12"/>
                <w:szCs w:val="12"/>
              </w:rPr>
            </w:pPr>
            <w:r w:rsidRPr="00ED4F2D">
              <w:rPr>
                <w:rFonts w:cs="Arial"/>
                <w:b/>
                <w:bCs/>
                <w:sz w:val="12"/>
                <w:szCs w:val="12"/>
              </w:rPr>
              <w:t>3 723 680</w:t>
            </w: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b/>
                <w:bCs/>
                <w:sz w:val="12"/>
                <w:szCs w:val="12"/>
              </w:rPr>
            </w:pPr>
            <w:r w:rsidRPr="00ED4F2D">
              <w:rPr>
                <w:rFonts w:cs="Arial"/>
                <w:b/>
                <w:bCs/>
                <w:sz w:val="12"/>
                <w:szCs w:val="12"/>
              </w:rPr>
              <w:t>3 425 511,80</w:t>
            </w: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b/>
                <w:bCs/>
                <w:sz w:val="12"/>
                <w:szCs w:val="12"/>
              </w:rPr>
            </w:pPr>
            <w:r w:rsidRPr="00ED4F2D">
              <w:rPr>
                <w:rFonts w:cs="Arial"/>
                <w:b/>
                <w:bCs/>
                <w:sz w:val="12"/>
                <w:szCs w:val="12"/>
              </w:rPr>
              <w:t>92,0%</w:t>
            </w:r>
          </w:p>
        </w:tc>
      </w:tr>
      <w:tr w:rsidR="00ED4F2D" w:rsidRPr="00ED4F2D" w:rsidTr="00ED4F2D">
        <w:trPr>
          <w:trHeight w:val="85"/>
        </w:trPr>
        <w:tc>
          <w:tcPr>
            <w:tcW w:w="2594"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both"/>
              <w:rPr>
                <w:rFonts w:cs="Arial"/>
                <w:b/>
                <w:bCs/>
                <w:sz w:val="12"/>
                <w:szCs w:val="12"/>
              </w:rPr>
            </w:pPr>
          </w:p>
        </w:tc>
        <w:tc>
          <w:tcPr>
            <w:tcW w:w="625" w:type="pct"/>
            <w:tcBorders>
              <w:top w:val="nil"/>
              <w:left w:val="nil"/>
              <w:bottom w:val="nil"/>
              <w:right w:val="nil"/>
            </w:tcBorders>
            <w:shd w:val="clear" w:color="auto" w:fill="auto"/>
            <w:noWrap/>
            <w:vAlign w:val="bottom"/>
            <w:hideMark/>
          </w:tcPr>
          <w:p w:rsidR="00ED4F2D" w:rsidRPr="00ED4F2D" w:rsidRDefault="00ED4F2D" w:rsidP="00ED4F2D">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2594" w:type="pct"/>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i/>
                <w:iCs/>
                <w:color w:val="000000"/>
                <w:sz w:val="12"/>
                <w:szCs w:val="12"/>
                <w:u w:val="single"/>
              </w:rPr>
            </w:pPr>
            <w:r w:rsidRPr="00ED4F2D">
              <w:rPr>
                <w:rFonts w:cs="Arial"/>
                <w:i/>
                <w:iCs/>
                <w:color w:val="000000"/>
                <w:sz w:val="12"/>
                <w:szCs w:val="12"/>
                <w:u w:val="single"/>
              </w:rPr>
              <w:t>Cel:</w:t>
            </w:r>
            <w:r w:rsidRPr="00ED4F2D">
              <w:rPr>
                <w:rFonts w:cs="Arial"/>
                <w:color w:val="000000"/>
                <w:sz w:val="12"/>
                <w:szCs w:val="12"/>
              </w:rPr>
              <w:t xml:space="preserve"> poprawa stanu nawierzchni dróg oraz zapewnienie bezpieczeństwa ruchu drogowego</w:t>
            </w:r>
          </w:p>
        </w:tc>
        <w:tc>
          <w:tcPr>
            <w:tcW w:w="625" w:type="pct"/>
            <w:tcBorders>
              <w:top w:val="nil"/>
              <w:left w:val="nil"/>
              <w:bottom w:val="nil"/>
              <w:right w:val="nil"/>
            </w:tcBorders>
            <w:shd w:val="clear" w:color="auto" w:fill="auto"/>
            <w:noWrap/>
            <w:vAlign w:val="bottom"/>
            <w:hideMark/>
          </w:tcPr>
          <w:p w:rsidR="00ED4F2D" w:rsidRPr="00ED4F2D" w:rsidRDefault="00ED4F2D" w:rsidP="00ED4F2D">
            <w:pPr>
              <w:spacing w:line="240" w:lineRule="auto"/>
              <w:rPr>
                <w:rFonts w:cs="Arial"/>
                <w:i/>
                <w:iCs/>
                <w:color w:val="000000"/>
                <w:sz w:val="12"/>
                <w:szCs w:val="12"/>
                <w:u w:val="single"/>
              </w:rPr>
            </w:pPr>
          </w:p>
        </w:tc>
        <w:tc>
          <w:tcPr>
            <w:tcW w:w="563"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2594"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both"/>
              <w:rPr>
                <w:rFonts w:ascii="Times New Roman" w:hAnsi="Times New Roman"/>
                <w:sz w:val="12"/>
                <w:szCs w:val="12"/>
              </w:rPr>
            </w:pPr>
          </w:p>
        </w:tc>
        <w:tc>
          <w:tcPr>
            <w:tcW w:w="625" w:type="pct"/>
            <w:tcBorders>
              <w:top w:val="nil"/>
              <w:left w:val="nil"/>
              <w:bottom w:val="nil"/>
              <w:right w:val="nil"/>
            </w:tcBorders>
            <w:shd w:val="clear" w:color="auto" w:fill="auto"/>
            <w:noWrap/>
            <w:vAlign w:val="bottom"/>
            <w:hideMark/>
          </w:tcPr>
          <w:p w:rsidR="00ED4F2D" w:rsidRPr="00ED4F2D" w:rsidRDefault="00ED4F2D" w:rsidP="00ED4F2D">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2594"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both"/>
              <w:rPr>
                <w:rFonts w:cs="Arial"/>
                <w:i/>
                <w:iCs/>
                <w:color w:val="000000"/>
                <w:sz w:val="12"/>
                <w:szCs w:val="12"/>
              </w:rPr>
            </w:pPr>
            <w:r w:rsidRPr="00ED4F2D">
              <w:rPr>
                <w:rFonts w:cs="Arial"/>
                <w:i/>
                <w:iCs/>
                <w:color w:val="000000"/>
                <w:sz w:val="12"/>
                <w:szCs w:val="12"/>
              </w:rPr>
              <w:t>W zarządzie Dzielnicy pozostają:</w:t>
            </w:r>
          </w:p>
        </w:tc>
        <w:tc>
          <w:tcPr>
            <w:tcW w:w="625" w:type="pct"/>
            <w:tcBorders>
              <w:top w:val="nil"/>
              <w:left w:val="nil"/>
              <w:bottom w:val="nil"/>
              <w:right w:val="nil"/>
            </w:tcBorders>
            <w:shd w:val="clear" w:color="auto" w:fill="auto"/>
            <w:noWrap/>
            <w:vAlign w:val="bottom"/>
            <w:hideMark/>
          </w:tcPr>
          <w:p w:rsidR="00ED4F2D" w:rsidRPr="00ED4F2D" w:rsidRDefault="00ED4F2D" w:rsidP="00ED4F2D">
            <w:pPr>
              <w:spacing w:line="240" w:lineRule="auto"/>
              <w:rPr>
                <w:rFonts w:cs="Arial"/>
                <w:i/>
                <w:iCs/>
                <w:color w:val="000000"/>
                <w:sz w:val="12"/>
                <w:szCs w:val="12"/>
              </w:rPr>
            </w:pPr>
          </w:p>
        </w:tc>
        <w:tc>
          <w:tcPr>
            <w:tcW w:w="563"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2594"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both"/>
              <w:rPr>
                <w:rFonts w:cs="Arial"/>
                <w:i/>
                <w:iCs/>
                <w:color w:val="000000"/>
                <w:sz w:val="12"/>
                <w:szCs w:val="12"/>
              </w:rPr>
            </w:pPr>
            <w:r w:rsidRPr="00ED4F2D">
              <w:rPr>
                <w:rFonts w:cs="Arial"/>
                <w:i/>
                <w:iCs/>
                <w:color w:val="000000"/>
                <w:sz w:val="12"/>
                <w:szCs w:val="12"/>
              </w:rPr>
              <w:t>- drogi gminne:</w:t>
            </w:r>
          </w:p>
        </w:tc>
        <w:tc>
          <w:tcPr>
            <w:tcW w:w="625" w:type="pct"/>
            <w:tcBorders>
              <w:top w:val="nil"/>
              <w:left w:val="nil"/>
              <w:bottom w:val="nil"/>
              <w:right w:val="nil"/>
            </w:tcBorders>
            <w:shd w:val="clear" w:color="auto" w:fill="auto"/>
            <w:noWrap/>
            <w:vAlign w:val="bottom"/>
            <w:hideMark/>
          </w:tcPr>
          <w:p w:rsidR="00ED4F2D" w:rsidRPr="00ED4F2D" w:rsidRDefault="00ED4F2D" w:rsidP="00ED4F2D">
            <w:pPr>
              <w:spacing w:line="240" w:lineRule="auto"/>
              <w:rPr>
                <w:rFonts w:cs="Arial"/>
                <w:i/>
                <w:iCs/>
                <w:color w:val="000000"/>
                <w:sz w:val="12"/>
                <w:szCs w:val="12"/>
              </w:rPr>
            </w:pPr>
          </w:p>
        </w:tc>
        <w:tc>
          <w:tcPr>
            <w:tcW w:w="563"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2594"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both"/>
              <w:rPr>
                <w:rFonts w:cs="Arial"/>
                <w:i/>
                <w:iCs/>
                <w:color w:val="000000"/>
                <w:sz w:val="12"/>
                <w:szCs w:val="12"/>
              </w:rPr>
            </w:pPr>
            <w:r w:rsidRPr="00ED4F2D">
              <w:rPr>
                <w:rFonts w:cs="Arial"/>
                <w:i/>
                <w:iCs/>
                <w:color w:val="000000"/>
                <w:sz w:val="12"/>
                <w:szCs w:val="12"/>
              </w:rPr>
              <w:t xml:space="preserve">   - powierzchnia ogółem (m²)</w:t>
            </w:r>
          </w:p>
        </w:tc>
        <w:tc>
          <w:tcPr>
            <w:tcW w:w="625" w:type="pct"/>
            <w:tcBorders>
              <w:top w:val="nil"/>
              <w:left w:val="nil"/>
              <w:bottom w:val="nil"/>
              <w:right w:val="nil"/>
            </w:tcBorders>
            <w:shd w:val="clear" w:color="auto" w:fill="auto"/>
            <w:noWrap/>
            <w:vAlign w:val="bottom"/>
            <w:hideMark/>
          </w:tcPr>
          <w:p w:rsidR="00ED4F2D" w:rsidRPr="00ED4F2D" w:rsidRDefault="00ED4F2D" w:rsidP="00ED4F2D">
            <w:pPr>
              <w:spacing w:line="240" w:lineRule="auto"/>
              <w:jc w:val="right"/>
              <w:rPr>
                <w:rFonts w:cs="Arial"/>
                <w:i/>
                <w:iCs/>
                <w:color w:val="000000"/>
                <w:sz w:val="12"/>
                <w:szCs w:val="12"/>
              </w:rPr>
            </w:pPr>
            <w:r w:rsidRPr="00ED4F2D">
              <w:rPr>
                <w:rFonts w:cs="Arial"/>
                <w:i/>
                <w:iCs/>
                <w:color w:val="000000"/>
                <w:sz w:val="12"/>
                <w:szCs w:val="12"/>
              </w:rPr>
              <w:t>519 568</w:t>
            </w:r>
          </w:p>
        </w:tc>
        <w:tc>
          <w:tcPr>
            <w:tcW w:w="563"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i/>
                <w:iCs/>
                <w:color w:val="000000"/>
                <w:sz w:val="12"/>
                <w:szCs w:val="12"/>
              </w:rPr>
            </w:pP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2594"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both"/>
              <w:rPr>
                <w:rFonts w:cs="Arial"/>
                <w:i/>
                <w:iCs/>
                <w:color w:val="000000"/>
                <w:sz w:val="12"/>
                <w:szCs w:val="12"/>
              </w:rPr>
            </w:pPr>
            <w:r w:rsidRPr="00ED4F2D">
              <w:rPr>
                <w:rFonts w:cs="Arial"/>
                <w:i/>
                <w:iCs/>
                <w:color w:val="000000"/>
                <w:sz w:val="12"/>
                <w:szCs w:val="12"/>
              </w:rPr>
              <w:t xml:space="preserve">   - długość ogółem (km)</w:t>
            </w:r>
          </w:p>
        </w:tc>
        <w:tc>
          <w:tcPr>
            <w:tcW w:w="625" w:type="pct"/>
            <w:tcBorders>
              <w:top w:val="nil"/>
              <w:left w:val="nil"/>
              <w:bottom w:val="nil"/>
              <w:right w:val="nil"/>
            </w:tcBorders>
            <w:shd w:val="clear" w:color="auto" w:fill="auto"/>
            <w:noWrap/>
            <w:vAlign w:val="bottom"/>
            <w:hideMark/>
          </w:tcPr>
          <w:p w:rsidR="00ED4F2D" w:rsidRPr="00ED4F2D" w:rsidRDefault="00ED4F2D" w:rsidP="00ED4F2D">
            <w:pPr>
              <w:spacing w:line="240" w:lineRule="auto"/>
              <w:jc w:val="right"/>
              <w:rPr>
                <w:rFonts w:cs="Arial"/>
                <w:i/>
                <w:iCs/>
                <w:color w:val="000000"/>
                <w:sz w:val="12"/>
                <w:szCs w:val="12"/>
              </w:rPr>
            </w:pPr>
            <w:r w:rsidRPr="00ED4F2D">
              <w:rPr>
                <w:rFonts w:cs="Arial"/>
                <w:i/>
                <w:iCs/>
                <w:color w:val="000000"/>
                <w:sz w:val="12"/>
                <w:szCs w:val="12"/>
              </w:rPr>
              <w:t>105</w:t>
            </w:r>
          </w:p>
        </w:tc>
        <w:tc>
          <w:tcPr>
            <w:tcW w:w="563"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i/>
                <w:iCs/>
                <w:color w:val="000000"/>
                <w:sz w:val="12"/>
                <w:szCs w:val="12"/>
              </w:rPr>
            </w:pP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2594"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both"/>
              <w:rPr>
                <w:rFonts w:cs="Arial"/>
                <w:i/>
                <w:iCs/>
                <w:color w:val="000000"/>
                <w:sz w:val="12"/>
                <w:szCs w:val="12"/>
              </w:rPr>
            </w:pPr>
            <w:r w:rsidRPr="00ED4F2D">
              <w:rPr>
                <w:rFonts w:cs="Arial"/>
                <w:i/>
                <w:iCs/>
                <w:color w:val="000000"/>
                <w:sz w:val="12"/>
                <w:szCs w:val="12"/>
              </w:rPr>
              <w:t>- drogowe obiekty inżynierskie (szt.)</w:t>
            </w:r>
          </w:p>
        </w:tc>
        <w:tc>
          <w:tcPr>
            <w:tcW w:w="625" w:type="pct"/>
            <w:tcBorders>
              <w:top w:val="nil"/>
              <w:left w:val="nil"/>
              <w:bottom w:val="nil"/>
              <w:right w:val="nil"/>
            </w:tcBorders>
            <w:shd w:val="clear" w:color="auto" w:fill="auto"/>
            <w:noWrap/>
            <w:vAlign w:val="bottom"/>
            <w:hideMark/>
          </w:tcPr>
          <w:p w:rsidR="00ED4F2D" w:rsidRPr="00ED4F2D" w:rsidRDefault="00ED4F2D" w:rsidP="00ED4F2D">
            <w:pPr>
              <w:spacing w:line="240" w:lineRule="auto"/>
              <w:jc w:val="right"/>
              <w:rPr>
                <w:rFonts w:cs="Arial"/>
                <w:i/>
                <w:iCs/>
                <w:color w:val="000000"/>
                <w:sz w:val="12"/>
                <w:szCs w:val="12"/>
              </w:rPr>
            </w:pPr>
            <w:r w:rsidRPr="00ED4F2D">
              <w:rPr>
                <w:rFonts w:cs="Arial"/>
                <w:i/>
                <w:iCs/>
                <w:color w:val="000000"/>
                <w:sz w:val="12"/>
                <w:szCs w:val="12"/>
              </w:rPr>
              <w:t>5</w:t>
            </w:r>
          </w:p>
        </w:tc>
        <w:tc>
          <w:tcPr>
            <w:tcW w:w="563"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i/>
                <w:iCs/>
                <w:color w:val="000000"/>
                <w:sz w:val="12"/>
                <w:szCs w:val="12"/>
              </w:rPr>
            </w:pP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2594"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both"/>
              <w:rPr>
                <w:rFonts w:ascii="Times New Roman" w:hAnsi="Times New Roman"/>
                <w:sz w:val="12"/>
                <w:szCs w:val="12"/>
              </w:rPr>
            </w:pPr>
          </w:p>
        </w:tc>
        <w:tc>
          <w:tcPr>
            <w:tcW w:w="625" w:type="pct"/>
            <w:tcBorders>
              <w:top w:val="nil"/>
              <w:left w:val="nil"/>
              <w:bottom w:val="nil"/>
              <w:right w:val="nil"/>
            </w:tcBorders>
            <w:shd w:val="clear" w:color="auto" w:fill="auto"/>
            <w:noWrap/>
            <w:vAlign w:val="bottom"/>
            <w:hideMark/>
          </w:tcPr>
          <w:p w:rsidR="00ED4F2D" w:rsidRPr="00ED4F2D" w:rsidRDefault="00ED4F2D" w:rsidP="00ED4F2D">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2594" w:type="pct"/>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i/>
                <w:iCs/>
                <w:color w:val="000000"/>
                <w:sz w:val="12"/>
                <w:szCs w:val="12"/>
                <w:u w:val="single"/>
              </w:rPr>
            </w:pPr>
            <w:r w:rsidRPr="00ED4F2D">
              <w:rPr>
                <w:rFonts w:cs="Arial"/>
                <w:i/>
                <w:iCs/>
                <w:color w:val="000000"/>
                <w:sz w:val="12"/>
                <w:szCs w:val="12"/>
                <w:u w:val="single"/>
              </w:rPr>
              <w:t>Dysponent:</w:t>
            </w:r>
            <w:r w:rsidRPr="00ED4F2D">
              <w:rPr>
                <w:rFonts w:cs="Arial"/>
                <w:i/>
                <w:iCs/>
                <w:color w:val="000000"/>
                <w:sz w:val="12"/>
                <w:szCs w:val="12"/>
              </w:rPr>
              <w:t xml:space="preserve"> Wydział Infrastruktury i Inwestycji</w:t>
            </w:r>
          </w:p>
        </w:tc>
        <w:tc>
          <w:tcPr>
            <w:tcW w:w="625" w:type="pct"/>
            <w:tcBorders>
              <w:top w:val="nil"/>
              <w:left w:val="nil"/>
              <w:bottom w:val="nil"/>
              <w:right w:val="nil"/>
            </w:tcBorders>
            <w:shd w:val="clear" w:color="auto" w:fill="auto"/>
            <w:vAlign w:val="center"/>
            <w:hideMark/>
          </w:tcPr>
          <w:p w:rsidR="00ED4F2D" w:rsidRPr="00ED4F2D" w:rsidRDefault="00ED4F2D" w:rsidP="00ED4F2D">
            <w:pPr>
              <w:spacing w:line="240" w:lineRule="auto"/>
              <w:rPr>
                <w:rFonts w:cs="Arial"/>
                <w:i/>
                <w:iCs/>
                <w:color w:val="000000"/>
                <w:sz w:val="12"/>
                <w:szCs w:val="12"/>
                <w:u w:val="single"/>
              </w:rPr>
            </w:pPr>
          </w:p>
        </w:tc>
        <w:tc>
          <w:tcPr>
            <w:tcW w:w="563"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2594"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both"/>
              <w:rPr>
                <w:rFonts w:ascii="Times New Roman" w:hAnsi="Times New Roman"/>
                <w:sz w:val="12"/>
                <w:szCs w:val="12"/>
              </w:rPr>
            </w:pPr>
          </w:p>
        </w:tc>
        <w:tc>
          <w:tcPr>
            <w:tcW w:w="625" w:type="pct"/>
            <w:tcBorders>
              <w:top w:val="nil"/>
              <w:left w:val="nil"/>
              <w:bottom w:val="nil"/>
              <w:right w:val="nil"/>
            </w:tcBorders>
            <w:shd w:val="clear" w:color="auto" w:fill="auto"/>
            <w:noWrap/>
            <w:vAlign w:val="bottom"/>
            <w:hideMark/>
          </w:tcPr>
          <w:p w:rsidR="00ED4F2D" w:rsidRPr="00ED4F2D" w:rsidRDefault="00ED4F2D" w:rsidP="00ED4F2D">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2594" w:type="pct"/>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i/>
                <w:iCs/>
                <w:color w:val="000000"/>
                <w:sz w:val="12"/>
                <w:szCs w:val="12"/>
                <w:u w:val="single"/>
              </w:rPr>
            </w:pPr>
            <w:r w:rsidRPr="00ED4F2D">
              <w:rPr>
                <w:rFonts w:cs="Arial"/>
                <w:i/>
                <w:iCs/>
                <w:color w:val="000000"/>
                <w:sz w:val="12"/>
                <w:szCs w:val="12"/>
                <w:u w:val="single"/>
              </w:rPr>
              <w:t>Klasyfikacja:</w:t>
            </w:r>
            <w:r w:rsidRPr="00ED4F2D">
              <w:rPr>
                <w:rFonts w:cs="Arial"/>
                <w:i/>
                <w:iCs/>
                <w:color w:val="000000"/>
                <w:sz w:val="12"/>
                <w:szCs w:val="12"/>
              </w:rPr>
              <w:t xml:space="preserve"> rozdział: 60016</w:t>
            </w:r>
          </w:p>
        </w:tc>
        <w:tc>
          <w:tcPr>
            <w:tcW w:w="625" w:type="pct"/>
            <w:tcBorders>
              <w:top w:val="nil"/>
              <w:left w:val="nil"/>
              <w:bottom w:val="nil"/>
              <w:right w:val="nil"/>
            </w:tcBorders>
            <w:shd w:val="clear" w:color="auto" w:fill="auto"/>
            <w:vAlign w:val="center"/>
            <w:hideMark/>
          </w:tcPr>
          <w:p w:rsidR="00ED4F2D" w:rsidRPr="00ED4F2D" w:rsidRDefault="00ED4F2D" w:rsidP="00ED4F2D">
            <w:pPr>
              <w:spacing w:line="240" w:lineRule="auto"/>
              <w:rPr>
                <w:rFonts w:cs="Arial"/>
                <w:i/>
                <w:iCs/>
                <w:color w:val="000000"/>
                <w:sz w:val="12"/>
                <w:szCs w:val="12"/>
                <w:u w:val="single"/>
              </w:rPr>
            </w:pPr>
          </w:p>
        </w:tc>
        <w:tc>
          <w:tcPr>
            <w:tcW w:w="563"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2594"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both"/>
              <w:rPr>
                <w:rFonts w:ascii="Times New Roman" w:hAnsi="Times New Roman"/>
                <w:sz w:val="12"/>
                <w:szCs w:val="12"/>
              </w:rPr>
            </w:pPr>
          </w:p>
        </w:tc>
        <w:tc>
          <w:tcPr>
            <w:tcW w:w="625" w:type="pct"/>
            <w:tcBorders>
              <w:top w:val="nil"/>
              <w:left w:val="nil"/>
              <w:bottom w:val="nil"/>
              <w:right w:val="nil"/>
            </w:tcBorders>
            <w:shd w:val="clear" w:color="auto" w:fill="auto"/>
            <w:noWrap/>
            <w:vAlign w:val="bottom"/>
            <w:hideMark/>
          </w:tcPr>
          <w:p w:rsidR="00ED4F2D" w:rsidRPr="00ED4F2D" w:rsidRDefault="00ED4F2D" w:rsidP="00ED4F2D">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2594"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both"/>
              <w:rPr>
                <w:rFonts w:cs="Arial"/>
                <w:i/>
                <w:iCs/>
                <w:color w:val="000000"/>
                <w:sz w:val="12"/>
                <w:szCs w:val="12"/>
                <w:u w:val="single"/>
              </w:rPr>
            </w:pPr>
            <w:r w:rsidRPr="00ED4F2D">
              <w:rPr>
                <w:rFonts w:cs="Arial"/>
                <w:i/>
                <w:iCs/>
                <w:color w:val="000000"/>
                <w:sz w:val="12"/>
                <w:szCs w:val="12"/>
                <w:u w:val="single"/>
              </w:rPr>
              <w:t>Kalkulacja:</w:t>
            </w:r>
          </w:p>
        </w:tc>
        <w:tc>
          <w:tcPr>
            <w:tcW w:w="625" w:type="pct"/>
            <w:tcBorders>
              <w:top w:val="nil"/>
              <w:left w:val="nil"/>
              <w:bottom w:val="nil"/>
              <w:right w:val="nil"/>
            </w:tcBorders>
            <w:shd w:val="clear" w:color="auto" w:fill="auto"/>
            <w:noWrap/>
            <w:vAlign w:val="bottom"/>
            <w:hideMark/>
          </w:tcPr>
          <w:p w:rsidR="00ED4F2D" w:rsidRPr="00ED4F2D" w:rsidRDefault="00ED4F2D" w:rsidP="00ED4F2D">
            <w:pPr>
              <w:spacing w:line="240" w:lineRule="auto"/>
              <w:rPr>
                <w:rFonts w:cs="Arial"/>
                <w:i/>
                <w:iCs/>
                <w:color w:val="000000"/>
                <w:sz w:val="12"/>
                <w:szCs w:val="12"/>
                <w:u w:val="single"/>
              </w:rPr>
            </w:pPr>
          </w:p>
        </w:tc>
        <w:tc>
          <w:tcPr>
            <w:tcW w:w="563"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2594"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both"/>
              <w:rPr>
                <w:rFonts w:cs="Arial"/>
                <w:sz w:val="12"/>
                <w:szCs w:val="12"/>
              </w:rPr>
            </w:pPr>
            <w:r w:rsidRPr="00ED4F2D">
              <w:rPr>
                <w:rFonts w:cs="Arial"/>
                <w:sz w:val="12"/>
                <w:szCs w:val="12"/>
              </w:rPr>
              <w:t>remonty nawierzchni dróg utwardzonych (m²):</w:t>
            </w:r>
          </w:p>
        </w:tc>
        <w:tc>
          <w:tcPr>
            <w:tcW w:w="625" w:type="pct"/>
            <w:tcBorders>
              <w:top w:val="nil"/>
              <w:left w:val="nil"/>
              <w:bottom w:val="nil"/>
              <w:right w:val="nil"/>
            </w:tcBorders>
            <w:shd w:val="clear" w:color="auto" w:fill="auto"/>
            <w:noWrap/>
            <w:vAlign w:val="bottom"/>
            <w:hideMark/>
          </w:tcPr>
          <w:p w:rsidR="00ED4F2D" w:rsidRPr="00ED4F2D" w:rsidRDefault="00ED4F2D" w:rsidP="00ED4F2D">
            <w:pPr>
              <w:spacing w:line="240" w:lineRule="auto"/>
              <w:jc w:val="right"/>
              <w:rPr>
                <w:rFonts w:cs="Arial"/>
                <w:sz w:val="12"/>
                <w:szCs w:val="12"/>
              </w:rPr>
            </w:pPr>
            <w:r w:rsidRPr="00ED4F2D">
              <w:rPr>
                <w:rFonts w:cs="Arial"/>
                <w:sz w:val="12"/>
                <w:szCs w:val="12"/>
              </w:rPr>
              <w:t>5 960</w:t>
            </w:r>
          </w:p>
        </w:tc>
        <w:tc>
          <w:tcPr>
            <w:tcW w:w="563" w:type="pct"/>
            <w:tcBorders>
              <w:top w:val="nil"/>
              <w:left w:val="nil"/>
              <w:bottom w:val="nil"/>
              <w:right w:val="nil"/>
            </w:tcBorders>
            <w:shd w:val="clear" w:color="auto" w:fill="auto"/>
            <w:noWrap/>
            <w:vAlign w:val="bottom"/>
            <w:hideMark/>
          </w:tcPr>
          <w:p w:rsidR="00ED4F2D" w:rsidRPr="00ED4F2D" w:rsidRDefault="00ED4F2D" w:rsidP="00ED4F2D">
            <w:pPr>
              <w:spacing w:line="240" w:lineRule="auto"/>
              <w:jc w:val="right"/>
              <w:rPr>
                <w:rFonts w:cs="Arial"/>
                <w:sz w:val="12"/>
                <w:szCs w:val="12"/>
              </w:rPr>
            </w:pPr>
            <w:r w:rsidRPr="00ED4F2D">
              <w:rPr>
                <w:rFonts w:cs="Arial"/>
                <w:sz w:val="12"/>
                <w:szCs w:val="12"/>
              </w:rPr>
              <w:t>2 120 946</w:t>
            </w:r>
          </w:p>
        </w:tc>
        <w:tc>
          <w:tcPr>
            <w:tcW w:w="617" w:type="pct"/>
            <w:tcBorders>
              <w:top w:val="nil"/>
              <w:left w:val="nil"/>
              <w:bottom w:val="nil"/>
              <w:right w:val="nil"/>
            </w:tcBorders>
            <w:shd w:val="clear" w:color="auto" w:fill="auto"/>
            <w:noWrap/>
            <w:vAlign w:val="bottom"/>
            <w:hideMark/>
          </w:tcPr>
          <w:p w:rsidR="00ED4F2D" w:rsidRPr="00ED4F2D" w:rsidRDefault="00ED4F2D" w:rsidP="00ED4F2D">
            <w:pPr>
              <w:spacing w:line="240" w:lineRule="auto"/>
              <w:jc w:val="right"/>
              <w:rPr>
                <w:rFonts w:cs="Arial"/>
                <w:sz w:val="12"/>
                <w:szCs w:val="12"/>
              </w:rPr>
            </w:pPr>
            <w:r w:rsidRPr="00ED4F2D">
              <w:rPr>
                <w:rFonts w:cs="Arial"/>
                <w:sz w:val="12"/>
                <w:szCs w:val="12"/>
              </w:rPr>
              <w:t>2 111 641,17</w:t>
            </w: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99,6%</w:t>
            </w:r>
          </w:p>
        </w:tc>
      </w:tr>
      <w:tr w:rsidR="00ED4F2D" w:rsidRPr="00ED4F2D" w:rsidTr="00ED4F2D">
        <w:trPr>
          <w:trHeight w:val="85"/>
        </w:trPr>
        <w:tc>
          <w:tcPr>
            <w:tcW w:w="2594"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both"/>
              <w:rPr>
                <w:rFonts w:cs="Arial"/>
                <w:i/>
                <w:iCs/>
                <w:sz w:val="12"/>
                <w:szCs w:val="12"/>
              </w:rPr>
            </w:pPr>
            <w:r w:rsidRPr="00ED4F2D">
              <w:rPr>
                <w:rFonts w:cs="Arial"/>
                <w:i/>
                <w:iCs/>
                <w:sz w:val="12"/>
                <w:szCs w:val="12"/>
              </w:rPr>
              <w:t>- bitumicznych (m²)</w:t>
            </w:r>
          </w:p>
        </w:tc>
        <w:tc>
          <w:tcPr>
            <w:tcW w:w="625" w:type="pct"/>
            <w:tcBorders>
              <w:top w:val="nil"/>
              <w:left w:val="nil"/>
              <w:bottom w:val="nil"/>
              <w:right w:val="nil"/>
            </w:tcBorders>
            <w:shd w:val="clear" w:color="auto" w:fill="auto"/>
            <w:noWrap/>
            <w:vAlign w:val="bottom"/>
            <w:hideMark/>
          </w:tcPr>
          <w:p w:rsidR="00ED4F2D" w:rsidRPr="00ED4F2D" w:rsidRDefault="00ED4F2D" w:rsidP="00ED4F2D">
            <w:pPr>
              <w:spacing w:line="240" w:lineRule="auto"/>
              <w:jc w:val="right"/>
              <w:rPr>
                <w:rFonts w:cs="Arial"/>
                <w:i/>
                <w:iCs/>
                <w:sz w:val="12"/>
                <w:szCs w:val="12"/>
              </w:rPr>
            </w:pPr>
            <w:r w:rsidRPr="00ED4F2D">
              <w:rPr>
                <w:rFonts w:cs="Arial"/>
                <w:i/>
                <w:iCs/>
                <w:sz w:val="12"/>
                <w:szCs w:val="12"/>
              </w:rPr>
              <w:t>5 960</w:t>
            </w:r>
          </w:p>
        </w:tc>
        <w:tc>
          <w:tcPr>
            <w:tcW w:w="563"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i/>
                <w:iCs/>
                <w:sz w:val="12"/>
                <w:szCs w:val="12"/>
              </w:rPr>
            </w:pPr>
            <w:r w:rsidRPr="00ED4F2D">
              <w:rPr>
                <w:rFonts w:cs="Arial"/>
                <w:i/>
                <w:iCs/>
                <w:sz w:val="12"/>
                <w:szCs w:val="12"/>
              </w:rPr>
              <w:t>2 120 946</w:t>
            </w: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i/>
                <w:iCs/>
                <w:sz w:val="12"/>
                <w:szCs w:val="12"/>
              </w:rPr>
            </w:pPr>
            <w:r w:rsidRPr="00ED4F2D">
              <w:rPr>
                <w:rFonts w:cs="Arial"/>
                <w:i/>
                <w:iCs/>
                <w:sz w:val="12"/>
                <w:szCs w:val="12"/>
              </w:rPr>
              <w:t>2 111 641,17</w:t>
            </w: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99,6%</w:t>
            </w:r>
          </w:p>
        </w:tc>
      </w:tr>
      <w:tr w:rsidR="00ED4F2D" w:rsidRPr="00ED4F2D" w:rsidTr="00ED4F2D">
        <w:trPr>
          <w:trHeight w:val="85"/>
        </w:trPr>
        <w:tc>
          <w:tcPr>
            <w:tcW w:w="2594"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both"/>
              <w:rPr>
                <w:rFonts w:cs="Arial"/>
                <w:color w:val="000000"/>
                <w:sz w:val="12"/>
                <w:szCs w:val="12"/>
              </w:rPr>
            </w:pPr>
            <w:r w:rsidRPr="00ED4F2D">
              <w:rPr>
                <w:rFonts w:cs="Arial"/>
                <w:color w:val="000000"/>
                <w:sz w:val="12"/>
                <w:szCs w:val="12"/>
              </w:rPr>
              <w:t>remonty nawierzchni chodników (m²)</w:t>
            </w:r>
          </w:p>
        </w:tc>
        <w:tc>
          <w:tcPr>
            <w:tcW w:w="625" w:type="pct"/>
            <w:tcBorders>
              <w:top w:val="nil"/>
              <w:left w:val="nil"/>
              <w:bottom w:val="nil"/>
              <w:right w:val="nil"/>
            </w:tcBorders>
            <w:shd w:val="clear" w:color="auto" w:fill="auto"/>
            <w:noWrap/>
            <w:vAlign w:val="bottom"/>
            <w:hideMark/>
          </w:tcPr>
          <w:p w:rsidR="00ED4F2D" w:rsidRPr="00ED4F2D" w:rsidRDefault="00ED4F2D" w:rsidP="00ED4F2D">
            <w:pPr>
              <w:spacing w:line="240" w:lineRule="auto"/>
              <w:jc w:val="right"/>
              <w:rPr>
                <w:rFonts w:cs="Arial"/>
                <w:color w:val="000000"/>
                <w:sz w:val="12"/>
                <w:szCs w:val="12"/>
              </w:rPr>
            </w:pPr>
            <w:r w:rsidRPr="00ED4F2D">
              <w:rPr>
                <w:rFonts w:cs="Arial"/>
                <w:color w:val="000000"/>
                <w:sz w:val="12"/>
                <w:szCs w:val="12"/>
              </w:rPr>
              <w:t>1 747</w:t>
            </w:r>
          </w:p>
        </w:tc>
        <w:tc>
          <w:tcPr>
            <w:tcW w:w="563"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445 000</w:t>
            </w: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444 791,86</w:t>
            </w: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100,0%</w:t>
            </w:r>
          </w:p>
        </w:tc>
      </w:tr>
      <w:tr w:rsidR="00ED4F2D" w:rsidRPr="00ED4F2D" w:rsidTr="00ED4F2D">
        <w:trPr>
          <w:trHeight w:val="85"/>
        </w:trPr>
        <w:tc>
          <w:tcPr>
            <w:tcW w:w="2594"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both"/>
              <w:rPr>
                <w:rFonts w:cs="Arial"/>
                <w:color w:val="000000"/>
                <w:sz w:val="12"/>
                <w:szCs w:val="12"/>
              </w:rPr>
            </w:pPr>
            <w:r w:rsidRPr="00ED4F2D">
              <w:rPr>
                <w:rFonts w:cs="Arial"/>
                <w:color w:val="000000"/>
                <w:sz w:val="12"/>
                <w:szCs w:val="12"/>
              </w:rPr>
              <w:t xml:space="preserve">wypompowywanie wody z nawierzchni ulic </w:t>
            </w:r>
          </w:p>
        </w:tc>
        <w:tc>
          <w:tcPr>
            <w:tcW w:w="625" w:type="pct"/>
            <w:tcBorders>
              <w:top w:val="nil"/>
              <w:left w:val="nil"/>
              <w:bottom w:val="nil"/>
              <w:right w:val="nil"/>
            </w:tcBorders>
            <w:shd w:val="clear" w:color="auto" w:fill="auto"/>
            <w:noWrap/>
            <w:vAlign w:val="bottom"/>
            <w:hideMark/>
          </w:tcPr>
          <w:p w:rsidR="00ED4F2D" w:rsidRPr="00ED4F2D" w:rsidRDefault="00ED4F2D" w:rsidP="00ED4F2D">
            <w:pPr>
              <w:spacing w:line="240" w:lineRule="auto"/>
              <w:rPr>
                <w:rFonts w:cs="Arial"/>
                <w:color w:val="000000"/>
                <w:sz w:val="12"/>
                <w:szCs w:val="12"/>
              </w:rPr>
            </w:pPr>
          </w:p>
        </w:tc>
        <w:tc>
          <w:tcPr>
            <w:tcW w:w="563"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215 734</w:t>
            </w: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113 945,62</w:t>
            </w: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52,8%</w:t>
            </w:r>
          </w:p>
        </w:tc>
      </w:tr>
      <w:tr w:rsidR="00ED4F2D" w:rsidRPr="00ED4F2D" w:rsidTr="00ED4F2D">
        <w:trPr>
          <w:trHeight w:val="85"/>
        </w:trPr>
        <w:tc>
          <w:tcPr>
            <w:tcW w:w="2594"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both"/>
              <w:rPr>
                <w:rFonts w:cs="Arial"/>
                <w:color w:val="000000"/>
                <w:sz w:val="12"/>
                <w:szCs w:val="12"/>
              </w:rPr>
            </w:pPr>
            <w:r w:rsidRPr="00ED4F2D">
              <w:rPr>
                <w:rFonts w:cs="Arial"/>
                <w:color w:val="000000"/>
                <w:sz w:val="12"/>
                <w:szCs w:val="12"/>
              </w:rPr>
              <w:t>czyszczenie studni chłonnych wraz odpompowaniem wody</w:t>
            </w:r>
          </w:p>
        </w:tc>
        <w:tc>
          <w:tcPr>
            <w:tcW w:w="625" w:type="pct"/>
            <w:tcBorders>
              <w:top w:val="nil"/>
              <w:left w:val="nil"/>
              <w:bottom w:val="nil"/>
              <w:right w:val="nil"/>
            </w:tcBorders>
            <w:shd w:val="clear" w:color="auto" w:fill="auto"/>
            <w:noWrap/>
            <w:vAlign w:val="bottom"/>
            <w:hideMark/>
          </w:tcPr>
          <w:p w:rsidR="00ED4F2D" w:rsidRPr="00ED4F2D" w:rsidRDefault="00ED4F2D" w:rsidP="00ED4F2D">
            <w:pPr>
              <w:spacing w:line="240" w:lineRule="auto"/>
              <w:rPr>
                <w:rFonts w:cs="Arial"/>
                <w:color w:val="000000"/>
                <w:sz w:val="12"/>
                <w:szCs w:val="12"/>
              </w:rPr>
            </w:pPr>
          </w:p>
        </w:tc>
        <w:tc>
          <w:tcPr>
            <w:tcW w:w="563"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200 000</w:t>
            </w: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199 772,40</w:t>
            </w: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99,9%</w:t>
            </w:r>
          </w:p>
        </w:tc>
      </w:tr>
      <w:tr w:rsidR="00ED4F2D" w:rsidRPr="00ED4F2D" w:rsidTr="00ED4F2D">
        <w:trPr>
          <w:trHeight w:val="85"/>
        </w:trPr>
        <w:tc>
          <w:tcPr>
            <w:tcW w:w="2594" w:type="pct"/>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sz w:val="12"/>
                <w:szCs w:val="12"/>
              </w:rPr>
            </w:pPr>
            <w:r w:rsidRPr="00ED4F2D">
              <w:rPr>
                <w:rFonts w:cs="Arial"/>
                <w:sz w:val="12"/>
                <w:szCs w:val="12"/>
              </w:rPr>
              <w:t>usunięcie awarii kolektora na ul. Śląskiej</w:t>
            </w:r>
          </w:p>
        </w:tc>
        <w:tc>
          <w:tcPr>
            <w:tcW w:w="625" w:type="pct"/>
            <w:tcBorders>
              <w:top w:val="nil"/>
              <w:left w:val="nil"/>
              <w:bottom w:val="nil"/>
              <w:right w:val="nil"/>
            </w:tcBorders>
            <w:shd w:val="clear" w:color="auto" w:fill="auto"/>
            <w:noWrap/>
            <w:vAlign w:val="bottom"/>
            <w:hideMark/>
          </w:tcPr>
          <w:p w:rsidR="00ED4F2D" w:rsidRPr="00ED4F2D" w:rsidRDefault="00ED4F2D" w:rsidP="00ED4F2D">
            <w:pPr>
              <w:spacing w:line="240" w:lineRule="auto"/>
              <w:rPr>
                <w:rFonts w:cs="Arial"/>
                <w:sz w:val="12"/>
                <w:szCs w:val="12"/>
              </w:rPr>
            </w:pPr>
          </w:p>
        </w:tc>
        <w:tc>
          <w:tcPr>
            <w:tcW w:w="563"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155 234</w:t>
            </w: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155 234,00</w:t>
            </w: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100,0%</w:t>
            </w:r>
          </w:p>
        </w:tc>
      </w:tr>
      <w:tr w:rsidR="00ED4F2D" w:rsidRPr="00ED4F2D" w:rsidTr="00ED4F2D">
        <w:trPr>
          <w:trHeight w:val="85"/>
        </w:trPr>
        <w:tc>
          <w:tcPr>
            <w:tcW w:w="2594" w:type="pct"/>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sz w:val="12"/>
                <w:szCs w:val="12"/>
              </w:rPr>
            </w:pPr>
            <w:r w:rsidRPr="00ED4F2D">
              <w:rPr>
                <w:rFonts w:cs="Arial"/>
                <w:sz w:val="12"/>
                <w:szCs w:val="12"/>
              </w:rPr>
              <w:t>analizy, opracowania dotyczące wykonania raportu oceny stanu technicznego urządzeń kanalizacji deszczowej</w:t>
            </w:r>
          </w:p>
        </w:tc>
        <w:tc>
          <w:tcPr>
            <w:tcW w:w="625" w:type="pct"/>
            <w:tcBorders>
              <w:top w:val="nil"/>
              <w:left w:val="nil"/>
              <w:bottom w:val="nil"/>
              <w:right w:val="nil"/>
            </w:tcBorders>
            <w:shd w:val="clear" w:color="auto" w:fill="auto"/>
            <w:noWrap/>
            <w:vAlign w:val="bottom"/>
            <w:hideMark/>
          </w:tcPr>
          <w:p w:rsidR="00ED4F2D" w:rsidRPr="00ED4F2D" w:rsidRDefault="00ED4F2D" w:rsidP="00ED4F2D">
            <w:pPr>
              <w:spacing w:line="240" w:lineRule="auto"/>
              <w:rPr>
                <w:rFonts w:cs="Arial"/>
                <w:sz w:val="12"/>
                <w:szCs w:val="12"/>
              </w:rPr>
            </w:pPr>
          </w:p>
        </w:tc>
        <w:tc>
          <w:tcPr>
            <w:tcW w:w="563"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150 000</w:t>
            </w: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0,00</w:t>
            </w: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0,0%</w:t>
            </w:r>
          </w:p>
        </w:tc>
      </w:tr>
      <w:tr w:rsidR="00ED4F2D" w:rsidRPr="00ED4F2D" w:rsidTr="00ED4F2D">
        <w:trPr>
          <w:trHeight w:val="85"/>
        </w:trPr>
        <w:tc>
          <w:tcPr>
            <w:tcW w:w="2594" w:type="pct"/>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color w:val="000000"/>
                <w:sz w:val="12"/>
                <w:szCs w:val="12"/>
              </w:rPr>
            </w:pPr>
            <w:r w:rsidRPr="00ED4F2D">
              <w:rPr>
                <w:rFonts w:cs="Arial"/>
                <w:color w:val="000000"/>
                <w:sz w:val="12"/>
                <w:szCs w:val="12"/>
              </w:rPr>
              <w:t>zakup, montaż nowego i wymiana uszkodzonego oznakowania pionowego</w:t>
            </w:r>
          </w:p>
        </w:tc>
        <w:tc>
          <w:tcPr>
            <w:tcW w:w="625" w:type="pct"/>
            <w:tcBorders>
              <w:top w:val="nil"/>
              <w:left w:val="nil"/>
              <w:bottom w:val="nil"/>
              <w:right w:val="nil"/>
            </w:tcBorders>
            <w:shd w:val="clear" w:color="auto" w:fill="auto"/>
            <w:noWrap/>
            <w:vAlign w:val="bottom"/>
            <w:hideMark/>
          </w:tcPr>
          <w:p w:rsidR="00ED4F2D" w:rsidRPr="00ED4F2D" w:rsidRDefault="00ED4F2D" w:rsidP="00ED4F2D">
            <w:pPr>
              <w:spacing w:line="240" w:lineRule="auto"/>
              <w:rPr>
                <w:rFonts w:cs="Arial"/>
                <w:color w:val="000000"/>
                <w:sz w:val="12"/>
                <w:szCs w:val="12"/>
              </w:rPr>
            </w:pPr>
          </w:p>
        </w:tc>
        <w:tc>
          <w:tcPr>
            <w:tcW w:w="563"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140 000</w:t>
            </w: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134 219,45</w:t>
            </w: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95,9%</w:t>
            </w:r>
          </w:p>
        </w:tc>
      </w:tr>
      <w:tr w:rsidR="00ED4F2D" w:rsidRPr="00ED4F2D" w:rsidTr="00ED4F2D">
        <w:trPr>
          <w:trHeight w:val="85"/>
        </w:trPr>
        <w:tc>
          <w:tcPr>
            <w:tcW w:w="2594"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both"/>
              <w:rPr>
                <w:rFonts w:cs="Arial"/>
                <w:sz w:val="12"/>
                <w:szCs w:val="12"/>
              </w:rPr>
            </w:pPr>
            <w:r w:rsidRPr="00ED4F2D">
              <w:rPr>
                <w:rFonts w:cs="Arial"/>
                <w:sz w:val="12"/>
                <w:szCs w:val="12"/>
              </w:rPr>
              <w:t>malowanie i odnawianie oznakowania poziomego ( m²)</w:t>
            </w:r>
          </w:p>
        </w:tc>
        <w:tc>
          <w:tcPr>
            <w:tcW w:w="625" w:type="pct"/>
            <w:tcBorders>
              <w:top w:val="nil"/>
              <w:left w:val="nil"/>
              <w:bottom w:val="nil"/>
              <w:right w:val="nil"/>
            </w:tcBorders>
            <w:shd w:val="clear" w:color="auto" w:fill="auto"/>
            <w:noWrap/>
            <w:vAlign w:val="bottom"/>
            <w:hideMark/>
          </w:tcPr>
          <w:p w:rsidR="00ED4F2D" w:rsidRPr="00ED4F2D" w:rsidRDefault="00ED4F2D" w:rsidP="00ED4F2D">
            <w:pPr>
              <w:spacing w:line="240" w:lineRule="auto"/>
              <w:jc w:val="right"/>
              <w:rPr>
                <w:rFonts w:cs="Arial"/>
                <w:color w:val="000000"/>
                <w:sz w:val="12"/>
                <w:szCs w:val="12"/>
              </w:rPr>
            </w:pPr>
            <w:r w:rsidRPr="00ED4F2D">
              <w:rPr>
                <w:rFonts w:cs="Arial"/>
                <w:color w:val="000000"/>
                <w:sz w:val="12"/>
                <w:szCs w:val="12"/>
              </w:rPr>
              <w:t>2 038</w:t>
            </w:r>
          </w:p>
        </w:tc>
        <w:tc>
          <w:tcPr>
            <w:tcW w:w="563"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100 000</w:t>
            </w: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90 615,33</w:t>
            </w: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90,6%</w:t>
            </w:r>
          </w:p>
        </w:tc>
      </w:tr>
      <w:tr w:rsidR="00ED4F2D" w:rsidRPr="00ED4F2D" w:rsidTr="00ED4F2D">
        <w:trPr>
          <w:trHeight w:val="85"/>
        </w:trPr>
        <w:tc>
          <w:tcPr>
            <w:tcW w:w="2594" w:type="pct"/>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color w:val="000000"/>
                <w:sz w:val="12"/>
                <w:szCs w:val="12"/>
              </w:rPr>
            </w:pPr>
            <w:r w:rsidRPr="00ED4F2D">
              <w:rPr>
                <w:rFonts w:cs="Arial"/>
                <w:color w:val="000000"/>
                <w:sz w:val="12"/>
                <w:szCs w:val="12"/>
              </w:rPr>
              <w:t xml:space="preserve">konserwacja urządzeń odwadniających </w:t>
            </w:r>
            <w:r w:rsidRPr="00ED4F2D">
              <w:rPr>
                <w:rFonts w:cs="Arial"/>
                <w:sz w:val="12"/>
                <w:szCs w:val="12"/>
              </w:rPr>
              <w:t>drogi gminne</w:t>
            </w:r>
          </w:p>
        </w:tc>
        <w:tc>
          <w:tcPr>
            <w:tcW w:w="625" w:type="pct"/>
            <w:tcBorders>
              <w:top w:val="nil"/>
              <w:left w:val="nil"/>
              <w:bottom w:val="nil"/>
              <w:right w:val="nil"/>
            </w:tcBorders>
            <w:shd w:val="clear" w:color="auto" w:fill="auto"/>
            <w:noWrap/>
            <w:vAlign w:val="bottom"/>
            <w:hideMark/>
          </w:tcPr>
          <w:p w:rsidR="00ED4F2D" w:rsidRPr="00ED4F2D" w:rsidRDefault="00ED4F2D" w:rsidP="00ED4F2D">
            <w:pPr>
              <w:spacing w:line="240" w:lineRule="auto"/>
              <w:rPr>
                <w:rFonts w:cs="Arial"/>
                <w:color w:val="000000"/>
                <w:sz w:val="12"/>
                <w:szCs w:val="12"/>
              </w:rPr>
            </w:pPr>
          </w:p>
        </w:tc>
        <w:tc>
          <w:tcPr>
            <w:tcW w:w="563"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100 000</w:t>
            </w: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99 865,52</w:t>
            </w: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99,9%</w:t>
            </w:r>
          </w:p>
        </w:tc>
      </w:tr>
      <w:tr w:rsidR="00ED4F2D" w:rsidRPr="00ED4F2D" w:rsidTr="00ED4F2D">
        <w:trPr>
          <w:trHeight w:val="85"/>
        </w:trPr>
        <w:tc>
          <w:tcPr>
            <w:tcW w:w="2594" w:type="pct"/>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color w:val="000000"/>
                <w:sz w:val="12"/>
                <w:szCs w:val="12"/>
              </w:rPr>
            </w:pPr>
            <w:r w:rsidRPr="00ED4F2D">
              <w:rPr>
                <w:rFonts w:cs="Arial"/>
                <w:color w:val="000000"/>
                <w:sz w:val="12"/>
                <w:szCs w:val="12"/>
              </w:rPr>
              <w:t>montaż i konserwacja progów zwalniających - 5 szt.</w:t>
            </w:r>
          </w:p>
        </w:tc>
        <w:tc>
          <w:tcPr>
            <w:tcW w:w="625" w:type="pct"/>
            <w:tcBorders>
              <w:top w:val="nil"/>
              <w:left w:val="nil"/>
              <w:bottom w:val="nil"/>
              <w:right w:val="nil"/>
            </w:tcBorders>
            <w:shd w:val="clear" w:color="auto" w:fill="auto"/>
            <w:noWrap/>
            <w:vAlign w:val="bottom"/>
            <w:hideMark/>
          </w:tcPr>
          <w:p w:rsidR="00ED4F2D" w:rsidRPr="00ED4F2D" w:rsidRDefault="00ED4F2D" w:rsidP="00ED4F2D">
            <w:pPr>
              <w:spacing w:line="240" w:lineRule="auto"/>
              <w:rPr>
                <w:rFonts w:cs="Arial"/>
                <w:color w:val="000000"/>
                <w:sz w:val="12"/>
                <w:szCs w:val="12"/>
              </w:rPr>
            </w:pPr>
          </w:p>
        </w:tc>
        <w:tc>
          <w:tcPr>
            <w:tcW w:w="563"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40 000</w:t>
            </w: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39 931,95</w:t>
            </w: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99,8%</w:t>
            </w:r>
          </w:p>
        </w:tc>
      </w:tr>
      <w:tr w:rsidR="00ED4F2D" w:rsidRPr="00ED4F2D" w:rsidTr="00ED4F2D">
        <w:trPr>
          <w:trHeight w:val="85"/>
        </w:trPr>
        <w:tc>
          <w:tcPr>
            <w:tcW w:w="2594" w:type="pct"/>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sz w:val="12"/>
                <w:szCs w:val="12"/>
              </w:rPr>
            </w:pPr>
            <w:r w:rsidRPr="00ED4F2D">
              <w:rPr>
                <w:rFonts w:cs="Arial"/>
                <w:sz w:val="12"/>
                <w:szCs w:val="12"/>
              </w:rPr>
              <w:t>utrzymanie przepompowni przy ul. Obywatelskiej i ul. Dzwonkowej (przepompownie kanalizacji deszczowej)</w:t>
            </w:r>
          </w:p>
        </w:tc>
        <w:tc>
          <w:tcPr>
            <w:tcW w:w="625" w:type="pct"/>
            <w:tcBorders>
              <w:top w:val="nil"/>
              <w:left w:val="nil"/>
              <w:bottom w:val="nil"/>
              <w:right w:val="nil"/>
            </w:tcBorders>
            <w:shd w:val="clear" w:color="auto" w:fill="auto"/>
            <w:noWrap/>
            <w:vAlign w:val="bottom"/>
            <w:hideMark/>
          </w:tcPr>
          <w:p w:rsidR="00ED4F2D" w:rsidRPr="00ED4F2D" w:rsidRDefault="00ED4F2D" w:rsidP="00ED4F2D">
            <w:pPr>
              <w:spacing w:line="240" w:lineRule="auto"/>
              <w:rPr>
                <w:rFonts w:cs="Arial"/>
                <w:sz w:val="12"/>
                <w:szCs w:val="12"/>
              </w:rPr>
            </w:pPr>
          </w:p>
        </w:tc>
        <w:tc>
          <w:tcPr>
            <w:tcW w:w="563"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39 266</w:t>
            </w: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26 820,08</w:t>
            </w: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68,3%</w:t>
            </w:r>
          </w:p>
        </w:tc>
      </w:tr>
      <w:tr w:rsidR="00ED4F2D" w:rsidRPr="00ED4F2D" w:rsidTr="00ED4F2D">
        <w:trPr>
          <w:trHeight w:val="85"/>
        </w:trPr>
        <w:tc>
          <w:tcPr>
            <w:tcW w:w="2594"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both"/>
              <w:rPr>
                <w:rFonts w:cs="Arial"/>
                <w:color w:val="000000"/>
                <w:sz w:val="12"/>
                <w:szCs w:val="12"/>
              </w:rPr>
            </w:pPr>
            <w:r w:rsidRPr="00ED4F2D">
              <w:rPr>
                <w:rFonts w:cs="Arial"/>
                <w:color w:val="000000"/>
                <w:sz w:val="12"/>
                <w:szCs w:val="12"/>
              </w:rPr>
              <w:t xml:space="preserve">wypłaty odszkodowań za wypadki na drogach </w:t>
            </w:r>
          </w:p>
        </w:tc>
        <w:tc>
          <w:tcPr>
            <w:tcW w:w="625" w:type="pct"/>
            <w:tcBorders>
              <w:top w:val="nil"/>
              <w:left w:val="nil"/>
              <w:bottom w:val="nil"/>
              <w:right w:val="nil"/>
            </w:tcBorders>
            <w:shd w:val="clear" w:color="auto" w:fill="auto"/>
            <w:noWrap/>
            <w:vAlign w:val="bottom"/>
            <w:hideMark/>
          </w:tcPr>
          <w:p w:rsidR="00ED4F2D" w:rsidRPr="00ED4F2D" w:rsidRDefault="00ED4F2D" w:rsidP="00ED4F2D">
            <w:pPr>
              <w:spacing w:line="240" w:lineRule="auto"/>
              <w:rPr>
                <w:rFonts w:cs="Arial"/>
                <w:color w:val="000000"/>
                <w:sz w:val="12"/>
                <w:szCs w:val="12"/>
              </w:rPr>
            </w:pPr>
          </w:p>
        </w:tc>
        <w:tc>
          <w:tcPr>
            <w:tcW w:w="563"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10 000</w:t>
            </w: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1 540,66</w:t>
            </w: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15,4%</w:t>
            </w:r>
          </w:p>
        </w:tc>
      </w:tr>
      <w:tr w:rsidR="00ED4F2D" w:rsidRPr="00ED4F2D" w:rsidTr="00ED4F2D">
        <w:trPr>
          <w:trHeight w:val="85"/>
        </w:trPr>
        <w:tc>
          <w:tcPr>
            <w:tcW w:w="2594" w:type="pct"/>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sz w:val="12"/>
                <w:szCs w:val="12"/>
              </w:rPr>
            </w:pPr>
            <w:r w:rsidRPr="00ED4F2D">
              <w:rPr>
                <w:rFonts w:cs="Arial"/>
                <w:sz w:val="12"/>
                <w:szCs w:val="12"/>
              </w:rPr>
              <w:t>zakup energii elektrycznej, dostarczanej do przepompowni przy ul. Obywatelskiej</w:t>
            </w:r>
          </w:p>
        </w:tc>
        <w:tc>
          <w:tcPr>
            <w:tcW w:w="625" w:type="pct"/>
            <w:tcBorders>
              <w:top w:val="nil"/>
              <w:left w:val="nil"/>
              <w:bottom w:val="nil"/>
              <w:right w:val="nil"/>
            </w:tcBorders>
            <w:shd w:val="clear" w:color="auto" w:fill="auto"/>
            <w:noWrap/>
            <w:vAlign w:val="bottom"/>
            <w:hideMark/>
          </w:tcPr>
          <w:p w:rsidR="00ED4F2D" w:rsidRPr="00ED4F2D" w:rsidRDefault="00ED4F2D" w:rsidP="00ED4F2D">
            <w:pPr>
              <w:spacing w:line="240" w:lineRule="auto"/>
              <w:rPr>
                <w:rFonts w:cs="Arial"/>
                <w:sz w:val="12"/>
                <w:szCs w:val="12"/>
              </w:rPr>
            </w:pPr>
          </w:p>
        </w:tc>
        <w:tc>
          <w:tcPr>
            <w:tcW w:w="563"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4 500</w:t>
            </w: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4 151,01</w:t>
            </w: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92,2%</w:t>
            </w:r>
          </w:p>
        </w:tc>
      </w:tr>
      <w:tr w:rsidR="00ED4F2D" w:rsidRPr="00ED4F2D" w:rsidTr="00ED4F2D">
        <w:trPr>
          <w:trHeight w:val="85"/>
        </w:trPr>
        <w:tc>
          <w:tcPr>
            <w:tcW w:w="2594" w:type="pct"/>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sz w:val="12"/>
                <w:szCs w:val="12"/>
              </w:rPr>
            </w:pPr>
            <w:r w:rsidRPr="00ED4F2D">
              <w:rPr>
                <w:rFonts w:cs="Arial"/>
                <w:sz w:val="12"/>
                <w:szCs w:val="12"/>
              </w:rPr>
              <w:t>realizacja projektu pn. "Ulica Milanowska - zmiana organizacji ruchu na jednokierunkowy z parkowaniem po jednej stronie ulicy"</w:t>
            </w:r>
          </w:p>
        </w:tc>
        <w:tc>
          <w:tcPr>
            <w:tcW w:w="625" w:type="pct"/>
            <w:tcBorders>
              <w:top w:val="nil"/>
              <w:left w:val="nil"/>
              <w:bottom w:val="nil"/>
              <w:right w:val="nil"/>
            </w:tcBorders>
            <w:shd w:val="clear" w:color="auto" w:fill="auto"/>
            <w:noWrap/>
            <w:vAlign w:val="bottom"/>
            <w:hideMark/>
          </w:tcPr>
          <w:p w:rsidR="00ED4F2D" w:rsidRPr="00ED4F2D" w:rsidRDefault="00ED4F2D" w:rsidP="00ED4F2D">
            <w:pPr>
              <w:spacing w:line="240" w:lineRule="auto"/>
              <w:rPr>
                <w:rFonts w:cs="Arial"/>
                <w:sz w:val="12"/>
                <w:szCs w:val="12"/>
              </w:rPr>
            </w:pPr>
          </w:p>
        </w:tc>
        <w:tc>
          <w:tcPr>
            <w:tcW w:w="563"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3 000</w:t>
            </w: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2 982,75</w:t>
            </w: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99,4%</w:t>
            </w:r>
          </w:p>
        </w:tc>
      </w:tr>
      <w:tr w:rsidR="00ED4F2D" w:rsidRPr="00ED4F2D" w:rsidTr="00ED4F2D">
        <w:trPr>
          <w:trHeight w:val="85"/>
        </w:trPr>
        <w:tc>
          <w:tcPr>
            <w:tcW w:w="2594"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both"/>
              <w:rPr>
                <w:rFonts w:cs="Arial"/>
                <w:sz w:val="12"/>
                <w:szCs w:val="12"/>
              </w:rPr>
            </w:pPr>
          </w:p>
        </w:tc>
        <w:tc>
          <w:tcPr>
            <w:tcW w:w="625" w:type="pct"/>
            <w:tcBorders>
              <w:top w:val="nil"/>
              <w:left w:val="nil"/>
              <w:bottom w:val="nil"/>
              <w:right w:val="nil"/>
            </w:tcBorders>
            <w:shd w:val="clear" w:color="auto" w:fill="auto"/>
            <w:noWrap/>
            <w:vAlign w:val="bottom"/>
            <w:hideMark/>
          </w:tcPr>
          <w:p w:rsidR="00ED4F2D" w:rsidRPr="00ED4F2D" w:rsidRDefault="00ED4F2D" w:rsidP="00ED4F2D">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2594"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both"/>
              <w:rPr>
                <w:rFonts w:cs="Arial"/>
                <w:i/>
                <w:iCs/>
                <w:color w:val="000000"/>
                <w:sz w:val="12"/>
                <w:szCs w:val="12"/>
                <w:u w:val="single"/>
              </w:rPr>
            </w:pPr>
            <w:r w:rsidRPr="00ED4F2D">
              <w:rPr>
                <w:rFonts w:cs="Arial"/>
                <w:i/>
                <w:iCs/>
                <w:color w:val="000000"/>
                <w:sz w:val="12"/>
                <w:szCs w:val="12"/>
                <w:u w:val="single"/>
              </w:rPr>
              <w:t>Podstawa prawna:</w:t>
            </w:r>
          </w:p>
        </w:tc>
        <w:tc>
          <w:tcPr>
            <w:tcW w:w="625" w:type="pct"/>
            <w:tcBorders>
              <w:top w:val="nil"/>
              <w:left w:val="nil"/>
              <w:bottom w:val="nil"/>
              <w:right w:val="nil"/>
            </w:tcBorders>
            <w:shd w:val="clear" w:color="auto" w:fill="auto"/>
            <w:noWrap/>
            <w:vAlign w:val="bottom"/>
            <w:hideMark/>
          </w:tcPr>
          <w:p w:rsidR="00ED4F2D" w:rsidRPr="00ED4F2D" w:rsidRDefault="00ED4F2D" w:rsidP="00ED4F2D">
            <w:pPr>
              <w:spacing w:line="240" w:lineRule="auto"/>
              <w:rPr>
                <w:rFonts w:cs="Arial"/>
                <w:i/>
                <w:iCs/>
                <w:color w:val="000000"/>
                <w:sz w:val="12"/>
                <w:szCs w:val="12"/>
                <w:u w:val="single"/>
              </w:rPr>
            </w:pPr>
          </w:p>
        </w:tc>
        <w:tc>
          <w:tcPr>
            <w:tcW w:w="563"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2594" w:type="pct"/>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i/>
                <w:iCs/>
                <w:color w:val="000000"/>
                <w:sz w:val="12"/>
                <w:szCs w:val="12"/>
              </w:rPr>
            </w:pPr>
            <w:r w:rsidRPr="00ED4F2D">
              <w:rPr>
                <w:rFonts w:cs="Arial"/>
                <w:i/>
                <w:iCs/>
                <w:color w:val="000000"/>
                <w:sz w:val="12"/>
                <w:szCs w:val="12"/>
              </w:rPr>
              <w:t>Ustawa z dnia 21 marca 1985 r. o drogach publicznych (Dz. U. z 2018 r. poz. 2068, z późn. zm.)</w:t>
            </w:r>
          </w:p>
        </w:tc>
        <w:tc>
          <w:tcPr>
            <w:tcW w:w="625" w:type="pct"/>
            <w:tcBorders>
              <w:top w:val="nil"/>
              <w:left w:val="nil"/>
              <w:bottom w:val="nil"/>
              <w:right w:val="nil"/>
            </w:tcBorders>
            <w:shd w:val="clear" w:color="auto" w:fill="auto"/>
            <w:vAlign w:val="center"/>
            <w:hideMark/>
          </w:tcPr>
          <w:p w:rsidR="00ED4F2D" w:rsidRPr="00ED4F2D" w:rsidRDefault="00ED4F2D" w:rsidP="00ED4F2D">
            <w:pPr>
              <w:spacing w:line="240" w:lineRule="auto"/>
              <w:rPr>
                <w:rFonts w:cs="Arial"/>
                <w:i/>
                <w:iCs/>
                <w:color w:val="000000"/>
                <w:sz w:val="12"/>
                <w:szCs w:val="12"/>
              </w:rPr>
            </w:pPr>
          </w:p>
        </w:tc>
        <w:tc>
          <w:tcPr>
            <w:tcW w:w="563" w:type="pct"/>
            <w:tcBorders>
              <w:top w:val="nil"/>
              <w:left w:val="nil"/>
              <w:bottom w:val="nil"/>
              <w:right w:val="nil"/>
            </w:tcBorders>
            <w:shd w:val="clear" w:color="auto" w:fill="auto"/>
            <w:vAlign w:val="center"/>
            <w:hideMark/>
          </w:tcPr>
          <w:p w:rsidR="00ED4F2D" w:rsidRPr="00ED4F2D" w:rsidRDefault="00ED4F2D" w:rsidP="00ED4F2D">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2594" w:type="pct"/>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ascii="Times New Roman" w:hAnsi="Times New Roman"/>
                <w:sz w:val="12"/>
                <w:szCs w:val="12"/>
              </w:rPr>
            </w:pPr>
          </w:p>
        </w:tc>
        <w:tc>
          <w:tcPr>
            <w:tcW w:w="625" w:type="pct"/>
            <w:tcBorders>
              <w:top w:val="nil"/>
              <w:left w:val="nil"/>
              <w:bottom w:val="nil"/>
              <w:right w:val="nil"/>
            </w:tcBorders>
            <w:shd w:val="clear" w:color="auto" w:fill="auto"/>
            <w:vAlign w:val="center"/>
            <w:hideMark/>
          </w:tcPr>
          <w:p w:rsidR="00ED4F2D" w:rsidRPr="00ED4F2D" w:rsidRDefault="00ED4F2D" w:rsidP="00ED4F2D">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vAlign w:val="center"/>
            <w:hideMark/>
          </w:tcPr>
          <w:p w:rsidR="00ED4F2D" w:rsidRPr="00ED4F2D" w:rsidRDefault="00ED4F2D" w:rsidP="00ED4F2D">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2594"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both"/>
              <w:rPr>
                <w:rFonts w:cs="Arial"/>
                <w:b/>
                <w:bCs/>
                <w:color w:val="000000"/>
                <w:sz w:val="12"/>
                <w:szCs w:val="12"/>
              </w:rPr>
            </w:pPr>
            <w:r w:rsidRPr="00ED4F2D">
              <w:rPr>
                <w:rFonts w:cs="Arial"/>
                <w:b/>
                <w:bCs/>
                <w:color w:val="000000"/>
                <w:sz w:val="12"/>
                <w:szCs w:val="12"/>
              </w:rPr>
              <w:t>Utrzymanie i remonty dróg wewnętrznych</w:t>
            </w:r>
          </w:p>
        </w:tc>
        <w:tc>
          <w:tcPr>
            <w:tcW w:w="625" w:type="pct"/>
            <w:tcBorders>
              <w:top w:val="nil"/>
              <w:left w:val="nil"/>
              <w:bottom w:val="nil"/>
              <w:right w:val="nil"/>
            </w:tcBorders>
            <w:shd w:val="clear" w:color="auto" w:fill="auto"/>
            <w:noWrap/>
            <w:vAlign w:val="bottom"/>
            <w:hideMark/>
          </w:tcPr>
          <w:p w:rsidR="00ED4F2D" w:rsidRPr="00ED4F2D" w:rsidRDefault="00ED4F2D" w:rsidP="00ED4F2D">
            <w:pPr>
              <w:spacing w:line="240" w:lineRule="auto"/>
              <w:rPr>
                <w:rFonts w:cs="Arial"/>
                <w:b/>
                <w:bCs/>
                <w:color w:val="000000"/>
                <w:sz w:val="12"/>
                <w:szCs w:val="12"/>
              </w:rPr>
            </w:pPr>
          </w:p>
        </w:tc>
        <w:tc>
          <w:tcPr>
            <w:tcW w:w="563"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b/>
                <w:bCs/>
                <w:sz w:val="12"/>
                <w:szCs w:val="12"/>
              </w:rPr>
            </w:pPr>
            <w:r w:rsidRPr="00ED4F2D">
              <w:rPr>
                <w:rFonts w:cs="Arial"/>
                <w:b/>
                <w:bCs/>
                <w:sz w:val="12"/>
                <w:szCs w:val="12"/>
              </w:rPr>
              <w:t>10 000</w:t>
            </w: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b/>
                <w:bCs/>
                <w:sz w:val="12"/>
                <w:szCs w:val="12"/>
              </w:rPr>
            </w:pPr>
            <w:r w:rsidRPr="00ED4F2D">
              <w:rPr>
                <w:rFonts w:cs="Arial"/>
                <w:b/>
                <w:bCs/>
                <w:sz w:val="12"/>
                <w:szCs w:val="12"/>
              </w:rPr>
              <w:t>0,00</w:t>
            </w: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b/>
                <w:bCs/>
                <w:sz w:val="12"/>
                <w:szCs w:val="12"/>
              </w:rPr>
            </w:pPr>
            <w:r w:rsidRPr="00ED4F2D">
              <w:rPr>
                <w:rFonts w:cs="Arial"/>
                <w:b/>
                <w:bCs/>
                <w:sz w:val="12"/>
                <w:szCs w:val="12"/>
              </w:rPr>
              <w:t>0,0%</w:t>
            </w:r>
          </w:p>
        </w:tc>
      </w:tr>
      <w:tr w:rsidR="00ED4F2D" w:rsidRPr="00ED4F2D" w:rsidTr="00ED4F2D">
        <w:trPr>
          <w:trHeight w:val="85"/>
        </w:trPr>
        <w:tc>
          <w:tcPr>
            <w:tcW w:w="2594"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both"/>
              <w:rPr>
                <w:rFonts w:cs="Arial"/>
                <w:b/>
                <w:bCs/>
                <w:sz w:val="12"/>
                <w:szCs w:val="12"/>
              </w:rPr>
            </w:pPr>
          </w:p>
        </w:tc>
        <w:tc>
          <w:tcPr>
            <w:tcW w:w="625" w:type="pct"/>
            <w:tcBorders>
              <w:top w:val="nil"/>
              <w:left w:val="nil"/>
              <w:bottom w:val="nil"/>
              <w:right w:val="nil"/>
            </w:tcBorders>
            <w:shd w:val="clear" w:color="auto" w:fill="auto"/>
            <w:noWrap/>
            <w:vAlign w:val="bottom"/>
            <w:hideMark/>
          </w:tcPr>
          <w:p w:rsidR="00ED4F2D" w:rsidRPr="00ED4F2D" w:rsidRDefault="00ED4F2D" w:rsidP="00ED4F2D">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2594" w:type="pct"/>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i/>
                <w:iCs/>
                <w:color w:val="000000"/>
                <w:sz w:val="12"/>
                <w:szCs w:val="12"/>
                <w:u w:val="single"/>
              </w:rPr>
            </w:pPr>
            <w:r w:rsidRPr="00ED4F2D">
              <w:rPr>
                <w:rFonts w:cs="Arial"/>
                <w:i/>
                <w:iCs/>
                <w:color w:val="000000"/>
                <w:sz w:val="12"/>
                <w:szCs w:val="12"/>
                <w:u w:val="single"/>
              </w:rPr>
              <w:t>Cel:</w:t>
            </w:r>
            <w:r w:rsidRPr="00ED4F2D">
              <w:rPr>
                <w:rFonts w:cs="Arial"/>
                <w:color w:val="000000"/>
                <w:sz w:val="12"/>
                <w:szCs w:val="12"/>
              </w:rPr>
              <w:t xml:space="preserve"> poprawa stanu nawierzchni dróg oraz zapewnienie bezpieczeństwa ruchu drogowego</w:t>
            </w:r>
          </w:p>
        </w:tc>
        <w:tc>
          <w:tcPr>
            <w:tcW w:w="625" w:type="pct"/>
            <w:tcBorders>
              <w:top w:val="nil"/>
              <w:left w:val="nil"/>
              <w:bottom w:val="nil"/>
              <w:right w:val="nil"/>
            </w:tcBorders>
            <w:shd w:val="clear" w:color="auto" w:fill="auto"/>
            <w:noWrap/>
            <w:vAlign w:val="bottom"/>
            <w:hideMark/>
          </w:tcPr>
          <w:p w:rsidR="00ED4F2D" w:rsidRPr="00ED4F2D" w:rsidRDefault="00ED4F2D" w:rsidP="00ED4F2D">
            <w:pPr>
              <w:spacing w:line="240" w:lineRule="auto"/>
              <w:rPr>
                <w:rFonts w:cs="Arial"/>
                <w:i/>
                <w:iCs/>
                <w:color w:val="000000"/>
                <w:sz w:val="12"/>
                <w:szCs w:val="12"/>
                <w:u w:val="single"/>
              </w:rPr>
            </w:pPr>
          </w:p>
        </w:tc>
        <w:tc>
          <w:tcPr>
            <w:tcW w:w="563"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2594"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both"/>
              <w:rPr>
                <w:rFonts w:ascii="Times New Roman" w:hAnsi="Times New Roman"/>
                <w:sz w:val="12"/>
                <w:szCs w:val="12"/>
              </w:rPr>
            </w:pPr>
          </w:p>
        </w:tc>
        <w:tc>
          <w:tcPr>
            <w:tcW w:w="625" w:type="pct"/>
            <w:tcBorders>
              <w:top w:val="nil"/>
              <w:left w:val="nil"/>
              <w:bottom w:val="nil"/>
              <w:right w:val="nil"/>
            </w:tcBorders>
            <w:shd w:val="clear" w:color="auto" w:fill="auto"/>
            <w:noWrap/>
            <w:vAlign w:val="bottom"/>
            <w:hideMark/>
          </w:tcPr>
          <w:p w:rsidR="00ED4F2D" w:rsidRPr="00ED4F2D" w:rsidRDefault="00ED4F2D" w:rsidP="00ED4F2D">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2594"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both"/>
              <w:rPr>
                <w:rFonts w:cs="Arial"/>
                <w:i/>
                <w:iCs/>
                <w:color w:val="000000"/>
                <w:sz w:val="12"/>
                <w:szCs w:val="12"/>
              </w:rPr>
            </w:pPr>
            <w:r w:rsidRPr="00ED4F2D">
              <w:rPr>
                <w:rFonts w:cs="Arial"/>
                <w:i/>
                <w:iCs/>
                <w:color w:val="000000"/>
                <w:sz w:val="12"/>
                <w:szCs w:val="12"/>
              </w:rPr>
              <w:t>W zarządzie Dzielnicy pozostają:</w:t>
            </w:r>
          </w:p>
        </w:tc>
        <w:tc>
          <w:tcPr>
            <w:tcW w:w="625" w:type="pct"/>
            <w:tcBorders>
              <w:top w:val="nil"/>
              <w:left w:val="nil"/>
              <w:bottom w:val="nil"/>
              <w:right w:val="nil"/>
            </w:tcBorders>
            <w:shd w:val="clear" w:color="auto" w:fill="auto"/>
            <w:noWrap/>
            <w:vAlign w:val="bottom"/>
            <w:hideMark/>
          </w:tcPr>
          <w:p w:rsidR="00ED4F2D" w:rsidRPr="00ED4F2D" w:rsidRDefault="00ED4F2D" w:rsidP="00ED4F2D">
            <w:pPr>
              <w:spacing w:line="240" w:lineRule="auto"/>
              <w:rPr>
                <w:rFonts w:cs="Arial"/>
                <w:i/>
                <w:iCs/>
                <w:color w:val="000000"/>
                <w:sz w:val="12"/>
                <w:szCs w:val="12"/>
              </w:rPr>
            </w:pPr>
          </w:p>
        </w:tc>
        <w:tc>
          <w:tcPr>
            <w:tcW w:w="563"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2594"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both"/>
              <w:rPr>
                <w:rFonts w:cs="Arial"/>
                <w:i/>
                <w:iCs/>
                <w:color w:val="000000"/>
                <w:sz w:val="12"/>
                <w:szCs w:val="12"/>
              </w:rPr>
            </w:pPr>
            <w:r w:rsidRPr="00ED4F2D">
              <w:rPr>
                <w:rFonts w:cs="Arial"/>
                <w:i/>
                <w:iCs/>
                <w:color w:val="000000"/>
                <w:sz w:val="12"/>
                <w:szCs w:val="12"/>
              </w:rPr>
              <w:t>- drogi wewnętrzne:</w:t>
            </w:r>
          </w:p>
        </w:tc>
        <w:tc>
          <w:tcPr>
            <w:tcW w:w="625" w:type="pct"/>
            <w:tcBorders>
              <w:top w:val="nil"/>
              <w:left w:val="nil"/>
              <w:bottom w:val="nil"/>
              <w:right w:val="nil"/>
            </w:tcBorders>
            <w:shd w:val="clear" w:color="auto" w:fill="auto"/>
            <w:noWrap/>
            <w:vAlign w:val="bottom"/>
            <w:hideMark/>
          </w:tcPr>
          <w:p w:rsidR="00ED4F2D" w:rsidRPr="00ED4F2D" w:rsidRDefault="00ED4F2D" w:rsidP="00ED4F2D">
            <w:pPr>
              <w:spacing w:line="240" w:lineRule="auto"/>
              <w:rPr>
                <w:rFonts w:cs="Arial"/>
                <w:i/>
                <w:iCs/>
                <w:color w:val="000000"/>
                <w:sz w:val="12"/>
                <w:szCs w:val="12"/>
              </w:rPr>
            </w:pPr>
          </w:p>
        </w:tc>
        <w:tc>
          <w:tcPr>
            <w:tcW w:w="563"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2594"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both"/>
              <w:rPr>
                <w:rFonts w:cs="Arial"/>
                <w:i/>
                <w:iCs/>
                <w:color w:val="000000"/>
                <w:sz w:val="12"/>
                <w:szCs w:val="12"/>
              </w:rPr>
            </w:pPr>
            <w:r w:rsidRPr="00ED4F2D">
              <w:rPr>
                <w:rFonts w:cs="Arial"/>
                <w:i/>
                <w:iCs/>
                <w:color w:val="000000"/>
                <w:sz w:val="12"/>
                <w:szCs w:val="12"/>
              </w:rPr>
              <w:t xml:space="preserve">   - powierzchnia ogółem (m²)</w:t>
            </w:r>
          </w:p>
        </w:tc>
        <w:tc>
          <w:tcPr>
            <w:tcW w:w="625" w:type="pct"/>
            <w:tcBorders>
              <w:top w:val="nil"/>
              <w:left w:val="nil"/>
              <w:bottom w:val="nil"/>
              <w:right w:val="nil"/>
            </w:tcBorders>
            <w:shd w:val="clear" w:color="auto" w:fill="auto"/>
            <w:noWrap/>
            <w:vAlign w:val="bottom"/>
            <w:hideMark/>
          </w:tcPr>
          <w:p w:rsidR="00ED4F2D" w:rsidRPr="00ED4F2D" w:rsidRDefault="00ED4F2D" w:rsidP="00ED4F2D">
            <w:pPr>
              <w:spacing w:line="240" w:lineRule="auto"/>
              <w:jc w:val="right"/>
              <w:rPr>
                <w:rFonts w:cs="Arial"/>
                <w:i/>
                <w:iCs/>
                <w:color w:val="000000"/>
                <w:sz w:val="12"/>
                <w:szCs w:val="12"/>
              </w:rPr>
            </w:pPr>
            <w:r w:rsidRPr="00ED4F2D">
              <w:rPr>
                <w:rFonts w:cs="Arial"/>
                <w:i/>
                <w:iCs/>
                <w:color w:val="000000"/>
                <w:sz w:val="12"/>
                <w:szCs w:val="12"/>
              </w:rPr>
              <w:t>5 448</w:t>
            </w:r>
          </w:p>
        </w:tc>
        <w:tc>
          <w:tcPr>
            <w:tcW w:w="563"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i/>
                <w:iCs/>
                <w:color w:val="000000"/>
                <w:sz w:val="12"/>
                <w:szCs w:val="12"/>
              </w:rPr>
            </w:pP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2594"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both"/>
              <w:rPr>
                <w:rFonts w:cs="Arial"/>
                <w:i/>
                <w:iCs/>
                <w:color w:val="000000"/>
                <w:sz w:val="12"/>
                <w:szCs w:val="12"/>
              </w:rPr>
            </w:pPr>
            <w:r w:rsidRPr="00ED4F2D">
              <w:rPr>
                <w:rFonts w:cs="Arial"/>
                <w:i/>
                <w:iCs/>
                <w:color w:val="000000"/>
                <w:sz w:val="12"/>
                <w:szCs w:val="12"/>
              </w:rPr>
              <w:t xml:space="preserve">   - długość ogółem (km)</w:t>
            </w:r>
          </w:p>
        </w:tc>
        <w:tc>
          <w:tcPr>
            <w:tcW w:w="625" w:type="pct"/>
            <w:tcBorders>
              <w:top w:val="nil"/>
              <w:left w:val="nil"/>
              <w:bottom w:val="nil"/>
              <w:right w:val="nil"/>
            </w:tcBorders>
            <w:shd w:val="clear" w:color="auto" w:fill="auto"/>
            <w:noWrap/>
            <w:vAlign w:val="bottom"/>
            <w:hideMark/>
          </w:tcPr>
          <w:p w:rsidR="00ED4F2D" w:rsidRPr="00ED4F2D" w:rsidRDefault="00ED4F2D" w:rsidP="00ED4F2D">
            <w:pPr>
              <w:spacing w:line="240" w:lineRule="auto"/>
              <w:jc w:val="right"/>
              <w:rPr>
                <w:rFonts w:cs="Arial"/>
                <w:i/>
                <w:iCs/>
                <w:color w:val="000000"/>
                <w:sz w:val="12"/>
                <w:szCs w:val="12"/>
              </w:rPr>
            </w:pPr>
            <w:r w:rsidRPr="00ED4F2D">
              <w:rPr>
                <w:rFonts w:cs="Arial"/>
                <w:i/>
                <w:iCs/>
                <w:color w:val="000000"/>
                <w:sz w:val="12"/>
                <w:szCs w:val="12"/>
              </w:rPr>
              <w:t>1</w:t>
            </w:r>
          </w:p>
        </w:tc>
        <w:tc>
          <w:tcPr>
            <w:tcW w:w="563"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i/>
                <w:iCs/>
                <w:color w:val="000000"/>
                <w:sz w:val="12"/>
                <w:szCs w:val="12"/>
              </w:rPr>
            </w:pP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2594"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both"/>
              <w:rPr>
                <w:rFonts w:ascii="Times New Roman" w:hAnsi="Times New Roman"/>
                <w:sz w:val="12"/>
                <w:szCs w:val="12"/>
              </w:rPr>
            </w:pPr>
          </w:p>
        </w:tc>
        <w:tc>
          <w:tcPr>
            <w:tcW w:w="625" w:type="pct"/>
            <w:tcBorders>
              <w:top w:val="nil"/>
              <w:left w:val="nil"/>
              <w:bottom w:val="nil"/>
              <w:right w:val="nil"/>
            </w:tcBorders>
            <w:shd w:val="clear" w:color="auto" w:fill="auto"/>
            <w:noWrap/>
            <w:vAlign w:val="bottom"/>
            <w:hideMark/>
          </w:tcPr>
          <w:p w:rsidR="00ED4F2D" w:rsidRPr="00ED4F2D" w:rsidRDefault="00ED4F2D" w:rsidP="00ED4F2D">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2594" w:type="pct"/>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i/>
                <w:iCs/>
                <w:color w:val="000000"/>
                <w:sz w:val="12"/>
                <w:szCs w:val="12"/>
                <w:u w:val="single"/>
              </w:rPr>
            </w:pPr>
            <w:r w:rsidRPr="00ED4F2D">
              <w:rPr>
                <w:rFonts w:cs="Arial"/>
                <w:i/>
                <w:iCs/>
                <w:color w:val="000000"/>
                <w:sz w:val="12"/>
                <w:szCs w:val="12"/>
                <w:u w:val="single"/>
              </w:rPr>
              <w:t>Dysponent:</w:t>
            </w:r>
            <w:r w:rsidRPr="00ED4F2D">
              <w:rPr>
                <w:rFonts w:cs="Arial"/>
                <w:i/>
                <w:iCs/>
                <w:color w:val="000000"/>
                <w:sz w:val="12"/>
                <w:szCs w:val="12"/>
              </w:rPr>
              <w:t xml:space="preserve"> Wydział Infrastruktury i Inwestycji</w:t>
            </w:r>
          </w:p>
        </w:tc>
        <w:tc>
          <w:tcPr>
            <w:tcW w:w="625" w:type="pct"/>
            <w:tcBorders>
              <w:top w:val="nil"/>
              <w:left w:val="nil"/>
              <w:bottom w:val="nil"/>
              <w:right w:val="nil"/>
            </w:tcBorders>
            <w:shd w:val="clear" w:color="auto" w:fill="auto"/>
            <w:vAlign w:val="center"/>
            <w:hideMark/>
          </w:tcPr>
          <w:p w:rsidR="00ED4F2D" w:rsidRPr="00ED4F2D" w:rsidRDefault="00ED4F2D" w:rsidP="00ED4F2D">
            <w:pPr>
              <w:spacing w:line="240" w:lineRule="auto"/>
              <w:rPr>
                <w:rFonts w:cs="Arial"/>
                <w:i/>
                <w:iCs/>
                <w:color w:val="000000"/>
                <w:sz w:val="12"/>
                <w:szCs w:val="12"/>
                <w:u w:val="single"/>
              </w:rPr>
            </w:pPr>
          </w:p>
        </w:tc>
        <w:tc>
          <w:tcPr>
            <w:tcW w:w="563"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2594"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both"/>
              <w:rPr>
                <w:rFonts w:ascii="Times New Roman" w:hAnsi="Times New Roman"/>
                <w:sz w:val="12"/>
                <w:szCs w:val="12"/>
              </w:rPr>
            </w:pPr>
          </w:p>
        </w:tc>
        <w:tc>
          <w:tcPr>
            <w:tcW w:w="625" w:type="pct"/>
            <w:tcBorders>
              <w:top w:val="nil"/>
              <w:left w:val="nil"/>
              <w:bottom w:val="nil"/>
              <w:right w:val="nil"/>
            </w:tcBorders>
            <w:shd w:val="clear" w:color="auto" w:fill="auto"/>
            <w:noWrap/>
            <w:vAlign w:val="bottom"/>
            <w:hideMark/>
          </w:tcPr>
          <w:p w:rsidR="00ED4F2D" w:rsidRPr="00ED4F2D" w:rsidRDefault="00ED4F2D" w:rsidP="00ED4F2D">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2594" w:type="pct"/>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i/>
                <w:iCs/>
                <w:color w:val="000000"/>
                <w:sz w:val="12"/>
                <w:szCs w:val="12"/>
                <w:u w:val="single"/>
              </w:rPr>
            </w:pPr>
            <w:r w:rsidRPr="00ED4F2D">
              <w:rPr>
                <w:rFonts w:cs="Arial"/>
                <w:i/>
                <w:iCs/>
                <w:color w:val="000000"/>
                <w:sz w:val="12"/>
                <w:szCs w:val="12"/>
                <w:u w:val="single"/>
              </w:rPr>
              <w:t>Klasyfikacja:</w:t>
            </w:r>
            <w:r w:rsidRPr="00ED4F2D">
              <w:rPr>
                <w:rFonts w:cs="Arial"/>
                <w:i/>
                <w:iCs/>
                <w:color w:val="000000"/>
                <w:sz w:val="12"/>
                <w:szCs w:val="12"/>
              </w:rPr>
              <w:t xml:space="preserve"> rozdział: 60017</w:t>
            </w:r>
          </w:p>
        </w:tc>
        <w:tc>
          <w:tcPr>
            <w:tcW w:w="625" w:type="pct"/>
            <w:tcBorders>
              <w:top w:val="nil"/>
              <w:left w:val="nil"/>
              <w:bottom w:val="nil"/>
              <w:right w:val="nil"/>
            </w:tcBorders>
            <w:shd w:val="clear" w:color="auto" w:fill="auto"/>
            <w:vAlign w:val="center"/>
            <w:hideMark/>
          </w:tcPr>
          <w:p w:rsidR="00ED4F2D" w:rsidRPr="00ED4F2D" w:rsidRDefault="00ED4F2D" w:rsidP="00ED4F2D">
            <w:pPr>
              <w:spacing w:line="240" w:lineRule="auto"/>
              <w:rPr>
                <w:rFonts w:cs="Arial"/>
                <w:i/>
                <w:iCs/>
                <w:color w:val="000000"/>
                <w:sz w:val="12"/>
                <w:szCs w:val="12"/>
                <w:u w:val="single"/>
              </w:rPr>
            </w:pPr>
          </w:p>
        </w:tc>
        <w:tc>
          <w:tcPr>
            <w:tcW w:w="563"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2594"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both"/>
              <w:rPr>
                <w:rFonts w:ascii="Times New Roman" w:hAnsi="Times New Roman"/>
                <w:sz w:val="12"/>
                <w:szCs w:val="12"/>
              </w:rPr>
            </w:pPr>
          </w:p>
        </w:tc>
        <w:tc>
          <w:tcPr>
            <w:tcW w:w="625" w:type="pct"/>
            <w:tcBorders>
              <w:top w:val="nil"/>
              <w:left w:val="nil"/>
              <w:bottom w:val="nil"/>
              <w:right w:val="nil"/>
            </w:tcBorders>
            <w:shd w:val="clear" w:color="auto" w:fill="auto"/>
            <w:noWrap/>
            <w:vAlign w:val="bottom"/>
            <w:hideMark/>
          </w:tcPr>
          <w:p w:rsidR="00ED4F2D" w:rsidRPr="00ED4F2D" w:rsidRDefault="00ED4F2D" w:rsidP="00ED4F2D">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2594"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both"/>
              <w:rPr>
                <w:rFonts w:cs="Arial"/>
                <w:i/>
                <w:iCs/>
                <w:color w:val="000000"/>
                <w:sz w:val="12"/>
                <w:szCs w:val="12"/>
                <w:u w:val="single"/>
              </w:rPr>
            </w:pPr>
            <w:r w:rsidRPr="00ED4F2D">
              <w:rPr>
                <w:rFonts w:cs="Arial"/>
                <w:i/>
                <w:iCs/>
                <w:color w:val="000000"/>
                <w:sz w:val="12"/>
                <w:szCs w:val="12"/>
                <w:u w:val="single"/>
              </w:rPr>
              <w:t>Kalkulacja:</w:t>
            </w:r>
          </w:p>
        </w:tc>
        <w:tc>
          <w:tcPr>
            <w:tcW w:w="625" w:type="pct"/>
            <w:tcBorders>
              <w:top w:val="nil"/>
              <w:left w:val="nil"/>
              <w:bottom w:val="nil"/>
              <w:right w:val="nil"/>
            </w:tcBorders>
            <w:shd w:val="clear" w:color="auto" w:fill="auto"/>
            <w:noWrap/>
            <w:vAlign w:val="bottom"/>
            <w:hideMark/>
          </w:tcPr>
          <w:p w:rsidR="00ED4F2D" w:rsidRPr="00ED4F2D" w:rsidRDefault="00ED4F2D" w:rsidP="00ED4F2D">
            <w:pPr>
              <w:spacing w:line="240" w:lineRule="auto"/>
              <w:rPr>
                <w:rFonts w:cs="Arial"/>
                <w:i/>
                <w:iCs/>
                <w:color w:val="000000"/>
                <w:sz w:val="12"/>
                <w:szCs w:val="12"/>
                <w:u w:val="single"/>
              </w:rPr>
            </w:pPr>
          </w:p>
        </w:tc>
        <w:tc>
          <w:tcPr>
            <w:tcW w:w="563"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2594" w:type="pct"/>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sz w:val="12"/>
                <w:szCs w:val="12"/>
              </w:rPr>
            </w:pPr>
            <w:r w:rsidRPr="00ED4F2D">
              <w:rPr>
                <w:rFonts w:cs="Arial"/>
                <w:sz w:val="12"/>
                <w:szCs w:val="12"/>
              </w:rPr>
              <w:t xml:space="preserve">prace naprawcze nawierzchni dróg </w:t>
            </w:r>
          </w:p>
        </w:tc>
        <w:tc>
          <w:tcPr>
            <w:tcW w:w="625" w:type="pct"/>
            <w:tcBorders>
              <w:top w:val="nil"/>
              <w:left w:val="nil"/>
              <w:bottom w:val="nil"/>
              <w:right w:val="nil"/>
            </w:tcBorders>
            <w:shd w:val="clear" w:color="auto" w:fill="auto"/>
            <w:noWrap/>
            <w:vAlign w:val="bottom"/>
            <w:hideMark/>
          </w:tcPr>
          <w:p w:rsidR="00ED4F2D" w:rsidRPr="00ED4F2D" w:rsidRDefault="00ED4F2D" w:rsidP="00ED4F2D">
            <w:pPr>
              <w:spacing w:line="240" w:lineRule="auto"/>
              <w:rPr>
                <w:rFonts w:cs="Arial"/>
                <w:sz w:val="12"/>
                <w:szCs w:val="12"/>
              </w:rPr>
            </w:pPr>
          </w:p>
        </w:tc>
        <w:tc>
          <w:tcPr>
            <w:tcW w:w="563"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10 000</w:t>
            </w: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0,00</w:t>
            </w: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0,0%</w:t>
            </w:r>
          </w:p>
        </w:tc>
      </w:tr>
      <w:tr w:rsidR="00ED4F2D" w:rsidRPr="00ED4F2D" w:rsidTr="00ED4F2D">
        <w:trPr>
          <w:trHeight w:val="85"/>
        </w:trPr>
        <w:tc>
          <w:tcPr>
            <w:tcW w:w="2594"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both"/>
              <w:rPr>
                <w:rFonts w:cs="Arial"/>
                <w:sz w:val="12"/>
                <w:szCs w:val="12"/>
              </w:rPr>
            </w:pPr>
          </w:p>
        </w:tc>
        <w:tc>
          <w:tcPr>
            <w:tcW w:w="625" w:type="pct"/>
            <w:tcBorders>
              <w:top w:val="nil"/>
              <w:left w:val="nil"/>
              <w:bottom w:val="nil"/>
              <w:right w:val="nil"/>
            </w:tcBorders>
            <w:shd w:val="clear" w:color="auto" w:fill="auto"/>
            <w:noWrap/>
            <w:vAlign w:val="bottom"/>
            <w:hideMark/>
          </w:tcPr>
          <w:p w:rsidR="00ED4F2D" w:rsidRPr="00ED4F2D" w:rsidRDefault="00ED4F2D" w:rsidP="00ED4F2D">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2594"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both"/>
              <w:rPr>
                <w:rFonts w:cs="Arial"/>
                <w:i/>
                <w:iCs/>
                <w:color w:val="000000"/>
                <w:sz w:val="12"/>
                <w:szCs w:val="12"/>
                <w:u w:val="single"/>
              </w:rPr>
            </w:pPr>
            <w:r w:rsidRPr="00ED4F2D">
              <w:rPr>
                <w:rFonts w:cs="Arial"/>
                <w:i/>
                <w:iCs/>
                <w:color w:val="000000"/>
                <w:sz w:val="12"/>
                <w:szCs w:val="12"/>
                <w:u w:val="single"/>
              </w:rPr>
              <w:t>Podstawa prawna:</w:t>
            </w:r>
          </w:p>
        </w:tc>
        <w:tc>
          <w:tcPr>
            <w:tcW w:w="625" w:type="pct"/>
            <w:tcBorders>
              <w:top w:val="nil"/>
              <w:left w:val="nil"/>
              <w:bottom w:val="nil"/>
              <w:right w:val="nil"/>
            </w:tcBorders>
            <w:shd w:val="clear" w:color="auto" w:fill="auto"/>
            <w:noWrap/>
            <w:vAlign w:val="bottom"/>
            <w:hideMark/>
          </w:tcPr>
          <w:p w:rsidR="00ED4F2D" w:rsidRPr="00ED4F2D" w:rsidRDefault="00ED4F2D" w:rsidP="00ED4F2D">
            <w:pPr>
              <w:spacing w:line="240" w:lineRule="auto"/>
              <w:rPr>
                <w:rFonts w:cs="Arial"/>
                <w:i/>
                <w:iCs/>
                <w:color w:val="000000"/>
                <w:sz w:val="12"/>
                <w:szCs w:val="12"/>
                <w:u w:val="single"/>
              </w:rPr>
            </w:pPr>
          </w:p>
        </w:tc>
        <w:tc>
          <w:tcPr>
            <w:tcW w:w="563"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2594" w:type="pct"/>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i/>
                <w:iCs/>
                <w:color w:val="000000"/>
                <w:sz w:val="12"/>
                <w:szCs w:val="12"/>
              </w:rPr>
            </w:pPr>
            <w:r w:rsidRPr="00ED4F2D">
              <w:rPr>
                <w:rFonts w:cs="Arial"/>
                <w:i/>
                <w:iCs/>
                <w:color w:val="000000"/>
                <w:sz w:val="12"/>
                <w:szCs w:val="12"/>
              </w:rPr>
              <w:t>Ustawa z dnia 21 marca 1985 r. o drogach publicznych (Dz. U. z 2018 r. poz. 2068, z późn. zm.)</w:t>
            </w:r>
          </w:p>
        </w:tc>
        <w:tc>
          <w:tcPr>
            <w:tcW w:w="625" w:type="pct"/>
            <w:tcBorders>
              <w:top w:val="nil"/>
              <w:left w:val="nil"/>
              <w:bottom w:val="nil"/>
              <w:right w:val="nil"/>
            </w:tcBorders>
            <w:shd w:val="clear" w:color="auto" w:fill="auto"/>
            <w:vAlign w:val="center"/>
            <w:hideMark/>
          </w:tcPr>
          <w:p w:rsidR="00ED4F2D" w:rsidRPr="00ED4F2D" w:rsidRDefault="00ED4F2D" w:rsidP="00ED4F2D">
            <w:pPr>
              <w:spacing w:line="240" w:lineRule="auto"/>
              <w:rPr>
                <w:rFonts w:cs="Arial"/>
                <w:i/>
                <w:iCs/>
                <w:color w:val="000000"/>
                <w:sz w:val="12"/>
                <w:szCs w:val="12"/>
              </w:rPr>
            </w:pPr>
          </w:p>
        </w:tc>
        <w:tc>
          <w:tcPr>
            <w:tcW w:w="563" w:type="pct"/>
            <w:tcBorders>
              <w:top w:val="nil"/>
              <w:left w:val="nil"/>
              <w:bottom w:val="nil"/>
              <w:right w:val="nil"/>
            </w:tcBorders>
            <w:shd w:val="clear" w:color="auto" w:fill="auto"/>
            <w:vAlign w:val="center"/>
            <w:hideMark/>
          </w:tcPr>
          <w:p w:rsidR="00ED4F2D" w:rsidRPr="00ED4F2D" w:rsidRDefault="00ED4F2D" w:rsidP="00ED4F2D">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2594"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both"/>
              <w:rPr>
                <w:rFonts w:ascii="Times New Roman" w:hAnsi="Times New Roman"/>
                <w:sz w:val="12"/>
                <w:szCs w:val="12"/>
              </w:rPr>
            </w:pPr>
          </w:p>
        </w:tc>
        <w:tc>
          <w:tcPr>
            <w:tcW w:w="625" w:type="pct"/>
            <w:tcBorders>
              <w:top w:val="nil"/>
              <w:left w:val="nil"/>
              <w:bottom w:val="nil"/>
              <w:right w:val="nil"/>
            </w:tcBorders>
            <w:shd w:val="clear" w:color="auto" w:fill="auto"/>
            <w:noWrap/>
            <w:vAlign w:val="bottom"/>
            <w:hideMark/>
          </w:tcPr>
          <w:p w:rsidR="00ED4F2D" w:rsidRPr="00ED4F2D" w:rsidRDefault="00ED4F2D" w:rsidP="00ED4F2D">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2594" w:type="pct"/>
            <w:tcBorders>
              <w:top w:val="nil"/>
              <w:left w:val="nil"/>
              <w:bottom w:val="nil"/>
              <w:right w:val="nil"/>
            </w:tcBorders>
            <w:shd w:val="clear" w:color="000000" w:fill="EAF1F6"/>
            <w:vAlign w:val="center"/>
            <w:hideMark/>
          </w:tcPr>
          <w:p w:rsidR="00ED4F2D" w:rsidRPr="00ED4F2D" w:rsidRDefault="00ED4F2D" w:rsidP="00ED4F2D">
            <w:pPr>
              <w:spacing w:line="240" w:lineRule="auto"/>
              <w:jc w:val="both"/>
              <w:rPr>
                <w:rFonts w:cs="Arial"/>
                <w:b/>
                <w:bCs/>
                <w:color w:val="000000"/>
                <w:sz w:val="12"/>
                <w:szCs w:val="12"/>
              </w:rPr>
            </w:pPr>
            <w:r w:rsidRPr="00ED4F2D">
              <w:rPr>
                <w:rFonts w:cs="Arial"/>
                <w:b/>
                <w:bCs/>
                <w:color w:val="000000"/>
                <w:sz w:val="12"/>
                <w:szCs w:val="12"/>
              </w:rPr>
              <w:t>Opracowania i analizy związane z drogami - zadanie 5</w:t>
            </w:r>
          </w:p>
        </w:tc>
        <w:tc>
          <w:tcPr>
            <w:tcW w:w="625" w:type="pct"/>
            <w:tcBorders>
              <w:top w:val="nil"/>
              <w:left w:val="nil"/>
              <w:bottom w:val="nil"/>
              <w:right w:val="nil"/>
            </w:tcBorders>
            <w:shd w:val="clear" w:color="000000" w:fill="EAF1F6"/>
            <w:vAlign w:val="center"/>
            <w:hideMark/>
          </w:tcPr>
          <w:p w:rsidR="00ED4F2D" w:rsidRPr="00ED4F2D" w:rsidRDefault="00ED4F2D" w:rsidP="00ED4F2D">
            <w:pPr>
              <w:spacing w:line="240" w:lineRule="auto"/>
              <w:jc w:val="right"/>
              <w:rPr>
                <w:rFonts w:cs="Arial"/>
                <w:color w:val="000000"/>
                <w:sz w:val="12"/>
                <w:szCs w:val="12"/>
              </w:rPr>
            </w:pPr>
            <w:r w:rsidRPr="00ED4F2D">
              <w:rPr>
                <w:rFonts w:cs="Arial"/>
                <w:color w:val="000000"/>
                <w:sz w:val="12"/>
                <w:szCs w:val="12"/>
              </w:rPr>
              <w:t> </w:t>
            </w:r>
          </w:p>
        </w:tc>
        <w:tc>
          <w:tcPr>
            <w:tcW w:w="563" w:type="pct"/>
            <w:tcBorders>
              <w:top w:val="nil"/>
              <w:left w:val="nil"/>
              <w:bottom w:val="nil"/>
              <w:right w:val="nil"/>
            </w:tcBorders>
            <w:shd w:val="clear" w:color="000000" w:fill="EAF1F6"/>
            <w:vAlign w:val="center"/>
            <w:hideMark/>
          </w:tcPr>
          <w:p w:rsidR="00ED4F2D" w:rsidRPr="00ED4F2D" w:rsidRDefault="00ED4F2D" w:rsidP="00ED4F2D">
            <w:pPr>
              <w:spacing w:line="240" w:lineRule="auto"/>
              <w:jc w:val="right"/>
              <w:rPr>
                <w:rFonts w:cs="Arial"/>
                <w:b/>
                <w:bCs/>
                <w:sz w:val="12"/>
                <w:szCs w:val="12"/>
              </w:rPr>
            </w:pPr>
            <w:r w:rsidRPr="00ED4F2D">
              <w:rPr>
                <w:rFonts w:cs="Arial"/>
                <w:b/>
                <w:bCs/>
                <w:sz w:val="12"/>
                <w:szCs w:val="12"/>
              </w:rPr>
              <w:t>211 000</w:t>
            </w:r>
          </w:p>
        </w:tc>
        <w:tc>
          <w:tcPr>
            <w:tcW w:w="617" w:type="pct"/>
            <w:tcBorders>
              <w:top w:val="nil"/>
              <w:left w:val="nil"/>
              <w:bottom w:val="nil"/>
              <w:right w:val="nil"/>
            </w:tcBorders>
            <w:shd w:val="clear" w:color="000000" w:fill="EAF1F6"/>
            <w:vAlign w:val="center"/>
            <w:hideMark/>
          </w:tcPr>
          <w:p w:rsidR="00ED4F2D" w:rsidRPr="00ED4F2D" w:rsidRDefault="00ED4F2D" w:rsidP="00ED4F2D">
            <w:pPr>
              <w:spacing w:line="240" w:lineRule="auto"/>
              <w:jc w:val="right"/>
              <w:rPr>
                <w:rFonts w:cs="Arial"/>
                <w:b/>
                <w:bCs/>
                <w:sz w:val="12"/>
                <w:szCs w:val="12"/>
              </w:rPr>
            </w:pPr>
            <w:r w:rsidRPr="00ED4F2D">
              <w:rPr>
                <w:rFonts w:cs="Arial"/>
                <w:b/>
                <w:bCs/>
                <w:sz w:val="12"/>
                <w:szCs w:val="12"/>
              </w:rPr>
              <w:t>173 050,00</w:t>
            </w:r>
          </w:p>
        </w:tc>
        <w:tc>
          <w:tcPr>
            <w:tcW w:w="602" w:type="pct"/>
            <w:tcBorders>
              <w:top w:val="nil"/>
              <w:left w:val="nil"/>
              <w:bottom w:val="nil"/>
              <w:right w:val="nil"/>
            </w:tcBorders>
            <w:shd w:val="clear" w:color="000000" w:fill="EAF1F6"/>
            <w:noWrap/>
            <w:vAlign w:val="center"/>
            <w:hideMark/>
          </w:tcPr>
          <w:p w:rsidR="00ED4F2D" w:rsidRPr="00ED4F2D" w:rsidRDefault="00ED4F2D" w:rsidP="00ED4F2D">
            <w:pPr>
              <w:spacing w:line="240" w:lineRule="auto"/>
              <w:jc w:val="right"/>
              <w:rPr>
                <w:rFonts w:cs="Arial"/>
                <w:b/>
                <w:bCs/>
                <w:color w:val="000000"/>
                <w:sz w:val="12"/>
                <w:szCs w:val="12"/>
              </w:rPr>
            </w:pPr>
            <w:r w:rsidRPr="00ED4F2D">
              <w:rPr>
                <w:rFonts w:cs="Arial"/>
                <w:b/>
                <w:bCs/>
                <w:color w:val="000000"/>
                <w:sz w:val="12"/>
                <w:szCs w:val="12"/>
              </w:rPr>
              <w:t>82,0%</w:t>
            </w:r>
          </w:p>
        </w:tc>
      </w:tr>
      <w:tr w:rsidR="00ED4F2D" w:rsidRPr="00ED4F2D" w:rsidTr="00ED4F2D">
        <w:trPr>
          <w:trHeight w:val="85"/>
        </w:trPr>
        <w:tc>
          <w:tcPr>
            <w:tcW w:w="2594"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both"/>
              <w:rPr>
                <w:rFonts w:cs="Arial"/>
                <w:b/>
                <w:bCs/>
                <w:color w:val="000000"/>
                <w:sz w:val="12"/>
                <w:szCs w:val="12"/>
              </w:rPr>
            </w:pPr>
          </w:p>
        </w:tc>
        <w:tc>
          <w:tcPr>
            <w:tcW w:w="625"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2594" w:type="pct"/>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i/>
                <w:iCs/>
                <w:color w:val="000000"/>
                <w:sz w:val="12"/>
                <w:szCs w:val="12"/>
                <w:u w:val="single"/>
              </w:rPr>
            </w:pPr>
            <w:r w:rsidRPr="00ED4F2D">
              <w:rPr>
                <w:rFonts w:cs="Arial"/>
                <w:i/>
                <w:iCs/>
                <w:color w:val="000000"/>
                <w:sz w:val="12"/>
                <w:szCs w:val="12"/>
                <w:u w:val="single"/>
              </w:rPr>
              <w:t>Cel:</w:t>
            </w:r>
            <w:r w:rsidRPr="00ED4F2D">
              <w:rPr>
                <w:rFonts w:cs="Arial"/>
                <w:color w:val="000000"/>
                <w:sz w:val="12"/>
                <w:szCs w:val="12"/>
              </w:rPr>
              <w:t xml:space="preserve"> kształtowanie warunków dla rozwoju infrastruktury drogowej</w:t>
            </w:r>
          </w:p>
        </w:tc>
        <w:tc>
          <w:tcPr>
            <w:tcW w:w="625" w:type="pct"/>
            <w:tcBorders>
              <w:top w:val="nil"/>
              <w:left w:val="nil"/>
              <w:bottom w:val="nil"/>
              <w:right w:val="nil"/>
            </w:tcBorders>
            <w:shd w:val="clear" w:color="auto" w:fill="auto"/>
            <w:noWrap/>
            <w:vAlign w:val="bottom"/>
            <w:hideMark/>
          </w:tcPr>
          <w:p w:rsidR="00ED4F2D" w:rsidRPr="00ED4F2D" w:rsidRDefault="00ED4F2D" w:rsidP="00ED4F2D">
            <w:pPr>
              <w:spacing w:line="240" w:lineRule="auto"/>
              <w:rPr>
                <w:rFonts w:cs="Arial"/>
                <w:i/>
                <w:iCs/>
                <w:color w:val="000000"/>
                <w:sz w:val="12"/>
                <w:szCs w:val="12"/>
                <w:u w:val="single"/>
              </w:rPr>
            </w:pPr>
          </w:p>
        </w:tc>
        <w:tc>
          <w:tcPr>
            <w:tcW w:w="563"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2594"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both"/>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2594" w:type="pct"/>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i/>
                <w:iCs/>
                <w:color w:val="000000"/>
                <w:sz w:val="12"/>
                <w:szCs w:val="12"/>
                <w:u w:val="single"/>
              </w:rPr>
            </w:pPr>
            <w:r w:rsidRPr="00ED4F2D">
              <w:rPr>
                <w:rFonts w:cs="Arial"/>
                <w:i/>
                <w:iCs/>
                <w:color w:val="000000"/>
                <w:sz w:val="12"/>
                <w:szCs w:val="12"/>
                <w:u w:val="single"/>
              </w:rPr>
              <w:t>Dysponent:</w:t>
            </w:r>
            <w:r w:rsidRPr="00ED4F2D">
              <w:rPr>
                <w:rFonts w:cs="Arial"/>
                <w:i/>
                <w:iCs/>
                <w:color w:val="000000"/>
                <w:sz w:val="12"/>
                <w:szCs w:val="12"/>
              </w:rPr>
              <w:t xml:space="preserve"> Wydział Infrastruktury i Inwestycji</w:t>
            </w:r>
          </w:p>
        </w:tc>
        <w:tc>
          <w:tcPr>
            <w:tcW w:w="625" w:type="pct"/>
            <w:tcBorders>
              <w:top w:val="nil"/>
              <w:left w:val="nil"/>
              <w:bottom w:val="nil"/>
              <w:right w:val="nil"/>
            </w:tcBorders>
            <w:shd w:val="clear" w:color="auto" w:fill="auto"/>
            <w:vAlign w:val="center"/>
            <w:hideMark/>
          </w:tcPr>
          <w:p w:rsidR="00ED4F2D" w:rsidRPr="00ED4F2D" w:rsidRDefault="00ED4F2D" w:rsidP="00ED4F2D">
            <w:pPr>
              <w:spacing w:line="240" w:lineRule="auto"/>
              <w:rPr>
                <w:rFonts w:cs="Arial"/>
                <w:i/>
                <w:iCs/>
                <w:color w:val="000000"/>
                <w:sz w:val="12"/>
                <w:szCs w:val="12"/>
                <w:u w:val="single"/>
              </w:rPr>
            </w:pPr>
          </w:p>
        </w:tc>
        <w:tc>
          <w:tcPr>
            <w:tcW w:w="563"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2594"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both"/>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2594" w:type="pct"/>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i/>
                <w:iCs/>
                <w:color w:val="000000"/>
                <w:sz w:val="12"/>
                <w:szCs w:val="12"/>
                <w:u w:val="single"/>
              </w:rPr>
            </w:pPr>
            <w:r w:rsidRPr="00ED4F2D">
              <w:rPr>
                <w:rFonts w:cs="Arial"/>
                <w:i/>
                <w:iCs/>
                <w:color w:val="000000"/>
                <w:sz w:val="12"/>
                <w:szCs w:val="12"/>
                <w:u w:val="single"/>
              </w:rPr>
              <w:t>Klasyfikacja:</w:t>
            </w:r>
            <w:r w:rsidRPr="00ED4F2D">
              <w:rPr>
                <w:rFonts w:cs="Arial"/>
                <w:i/>
                <w:iCs/>
                <w:color w:val="000000"/>
                <w:sz w:val="12"/>
                <w:szCs w:val="12"/>
              </w:rPr>
              <w:t xml:space="preserve"> rozdział: 60095</w:t>
            </w:r>
          </w:p>
        </w:tc>
        <w:tc>
          <w:tcPr>
            <w:tcW w:w="625" w:type="pct"/>
            <w:tcBorders>
              <w:top w:val="nil"/>
              <w:left w:val="nil"/>
              <w:bottom w:val="nil"/>
              <w:right w:val="nil"/>
            </w:tcBorders>
            <w:shd w:val="clear" w:color="auto" w:fill="auto"/>
            <w:vAlign w:val="center"/>
            <w:hideMark/>
          </w:tcPr>
          <w:p w:rsidR="00ED4F2D" w:rsidRPr="00ED4F2D" w:rsidRDefault="00ED4F2D" w:rsidP="00ED4F2D">
            <w:pPr>
              <w:spacing w:line="240" w:lineRule="auto"/>
              <w:rPr>
                <w:rFonts w:cs="Arial"/>
                <w:i/>
                <w:iCs/>
                <w:color w:val="000000"/>
                <w:sz w:val="12"/>
                <w:szCs w:val="12"/>
                <w:u w:val="single"/>
              </w:rPr>
            </w:pPr>
          </w:p>
        </w:tc>
        <w:tc>
          <w:tcPr>
            <w:tcW w:w="563"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2594"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both"/>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2594"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both"/>
              <w:rPr>
                <w:rFonts w:cs="Arial"/>
                <w:i/>
                <w:iCs/>
                <w:color w:val="000000"/>
                <w:sz w:val="12"/>
                <w:szCs w:val="12"/>
                <w:u w:val="single"/>
              </w:rPr>
            </w:pPr>
            <w:r w:rsidRPr="00ED4F2D">
              <w:rPr>
                <w:rFonts w:cs="Arial"/>
                <w:i/>
                <w:iCs/>
                <w:color w:val="000000"/>
                <w:sz w:val="12"/>
                <w:szCs w:val="12"/>
                <w:u w:val="single"/>
              </w:rPr>
              <w:t>Kalkulacja:</w:t>
            </w:r>
          </w:p>
        </w:tc>
        <w:tc>
          <w:tcPr>
            <w:tcW w:w="625"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cs="Arial"/>
                <w:i/>
                <w:iCs/>
                <w:color w:val="000000"/>
                <w:sz w:val="12"/>
                <w:szCs w:val="12"/>
                <w:u w:val="single"/>
              </w:rPr>
            </w:pPr>
          </w:p>
        </w:tc>
        <w:tc>
          <w:tcPr>
            <w:tcW w:w="563"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2594"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both"/>
              <w:rPr>
                <w:rFonts w:cs="Arial"/>
                <w:color w:val="000000"/>
                <w:sz w:val="12"/>
                <w:szCs w:val="12"/>
              </w:rPr>
            </w:pPr>
            <w:r w:rsidRPr="00ED4F2D">
              <w:rPr>
                <w:rFonts w:cs="Arial"/>
                <w:color w:val="000000"/>
                <w:sz w:val="12"/>
                <w:szCs w:val="12"/>
              </w:rPr>
              <w:t>aktualizacja ewidencji dróg</w:t>
            </w:r>
          </w:p>
        </w:tc>
        <w:tc>
          <w:tcPr>
            <w:tcW w:w="625"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cs="Arial"/>
                <w:color w:val="000000"/>
                <w:sz w:val="12"/>
                <w:szCs w:val="12"/>
              </w:rPr>
            </w:pPr>
          </w:p>
        </w:tc>
        <w:tc>
          <w:tcPr>
            <w:tcW w:w="563"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110 000</w:t>
            </w: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104 584,00</w:t>
            </w: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color w:val="000000"/>
                <w:sz w:val="12"/>
                <w:szCs w:val="12"/>
              </w:rPr>
            </w:pPr>
            <w:r w:rsidRPr="00ED4F2D">
              <w:rPr>
                <w:rFonts w:cs="Arial"/>
                <w:color w:val="000000"/>
                <w:sz w:val="12"/>
                <w:szCs w:val="12"/>
              </w:rPr>
              <w:t>95,1%</w:t>
            </w:r>
          </w:p>
        </w:tc>
      </w:tr>
      <w:tr w:rsidR="00ED4F2D" w:rsidRPr="00ED4F2D" w:rsidTr="00ED4F2D">
        <w:trPr>
          <w:trHeight w:val="85"/>
        </w:trPr>
        <w:tc>
          <w:tcPr>
            <w:tcW w:w="2594"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both"/>
              <w:rPr>
                <w:rFonts w:cs="Arial"/>
                <w:color w:val="000000"/>
                <w:sz w:val="12"/>
                <w:szCs w:val="12"/>
              </w:rPr>
            </w:pPr>
            <w:r w:rsidRPr="00ED4F2D">
              <w:rPr>
                <w:rFonts w:cs="Arial"/>
                <w:color w:val="000000"/>
                <w:sz w:val="12"/>
                <w:szCs w:val="12"/>
              </w:rPr>
              <w:t xml:space="preserve">projekty zmian organizacji ruchu </w:t>
            </w:r>
          </w:p>
        </w:tc>
        <w:tc>
          <w:tcPr>
            <w:tcW w:w="625"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cs="Arial"/>
                <w:color w:val="000000"/>
                <w:sz w:val="12"/>
                <w:szCs w:val="12"/>
              </w:rPr>
            </w:pPr>
          </w:p>
        </w:tc>
        <w:tc>
          <w:tcPr>
            <w:tcW w:w="563"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100 000</w:t>
            </w: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68 466,00</w:t>
            </w: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color w:val="000000"/>
                <w:sz w:val="12"/>
                <w:szCs w:val="12"/>
              </w:rPr>
            </w:pPr>
            <w:r w:rsidRPr="00ED4F2D">
              <w:rPr>
                <w:rFonts w:cs="Arial"/>
                <w:color w:val="000000"/>
                <w:sz w:val="12"/>
                <w:szCs w:val="12"/>
              </w:rPr>
              <w:t>68,5%</w:t>
            </w:r>
          </w:p>
        </w:tc>
      </w:tr>
      <w:tr w:rsidR="00ED4F2D" w:rsidRPr="00ED4F2D" w:rsidTr="00ED4F2D">
        <w:trPr>
          <w:trHeight w:val="85"/>
        </w:trPr>
        <w:tc>
          <w:tcPr>
            <w:tcW w:w="2594" w:type="pct"/>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color w:val="000000"/>
                <w:sz w:val="12"/>
                <w:szCs w:val="12"/>
              </w:rPr>
            </w:pPr>
            <w:r w:rsidRPr="00ED4F2D">
              <w:rPr>
                <w:rFonts w:cs="Arial"/>
                <w:color w:val="000000"/>
                <w:sz w:val="12"/>
                <w:szCs w:val="12"/>
              </w:rPr>
              <w:t xml:space="preserve">inne, w tym: projekt pn. "ulica Milanowska - zmiana organizacji ruchu na jednokierunkowy z parkowaniem po jednej stronie ulicy" </w:t>
            </w:r>
          </w:p>
        </w:tc>
        <w:tc>
          <w:tcPr>
            <w:tcW w:w="625"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cs="Arial"/>
                <w:color w:val="000000"/>
                <w:sz w:val="12"/>
                <w:szCs w:val="12"/>
              </w:rPr>
            </w:pPr>
          </w:p>
        </w:tc>
        <w:tc>
          <w:tcPr>
            <w:tcW w:w="563"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1 000</w:t>
            </w: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0,00</w:t>
            </w: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color w:val="000000"/>
                <w:sz w:val="12"/>
                <w:szCs w:val="12"/>
              </w:rPr>
            </w:pPr>
            <w:r w:rsidRPr="00ED4F2D">
              <w:rPr>
                <w:rFonts w:cs="Arial"/>
                <w:color w:val="000000"/>
                <w:sz w:val="12"/>
                <w:szCs w:val="12"/>
              </w:rPr>
              <w:t>0,0%</w:t>
            </w:r>
          </w:p>
        </w:tc>
      </w:tr>
      <w:tr w:rsidR="00ED4F2D" w:rsidRPr="00ED4F2D" w:rsidTr="00ED4F2D">
        <w:trPr>
          <w:trHeight w:val="85"/>
        </w:trPr>
        <w:tc>
          <w:tcPr>
            <w:tcW w:w="2594"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both"/>
              <w:rPr>
                <w:rFonts w:cs="Arial"/>
                <w:color w:val="000000"/>
                <w:sz w:val="12"/>
                <w:szCs w:val="12"/>
              </w:rPr>
            </w:pPr>
          </w:p>
        </w:tc>
        <w:tc>
          <w:tcPr>
            <w:tcW w:w="625"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2594"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both"/>
              <w:rPr>
                <w:rFonts w:cs="Arial"/>
                <w:i/>
                <w:iCs/>
                <w:color w:val="000000"/>
                <w:sz w:val="12"/>
                <w:szCs w:val="12"/>
                <w:u w:val="single"/>
              </w:rPr>
            </w:pPr>
            <w:r w:rsidRPr="00ED4F2D">
              <w:rPr>
                <w:rFonts w:cs="Arial"/>
                <w:i/>
                <w:iCs/>
                <w:color w:val="000000"/>
                <w:sz w:val="12"/>
                <w:szCs w:val="12"/>
                <w:u w:val="single"/>
              </w:rPr>
              <w:t>Podstawa prawna:</w:t>
            </w:r>
          </w:p>
        </w:tc>
        <w:tc>
          <w:tcPr>
            <w:tcW w:w="625"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cs="Arial"/>
                <w:i/>
                <w:iCs/>
                <w:color w:val="000000"/>
                <w:sz w:val="12"/>
                <w:szCs w:val="12"/>
                <w:u w:val="single"/>
              </w:rPr>
            </w:pPr>
          </w:p>
        </w:tc>
        <w:tc>
          <w:tcPr>
            <w:tcW w:w="563"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2594" w:type="pct"/>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i/>
                <w:iCs/>
                <w:sz w:val="12"/>
                <w:szCs w:val="12"/>
              </w:rPr>
            </w:pPr>
            <w:r w:rsidRPr="00ED4F2D">
              <w:rPr>
                <w:rFonts w:cs="Arial"/>
                <w:i/>
                <w:iCs/>
                <w:sz w:val="12"/>
                <w:szCs w:val="12"/>
              </w:rPr>
              <w:t>Ustawa z dnia 21 marca 1985 r. o drogach publicznych (Dz. U. z 2018 r. poz. 2068, z późn. zm.)</w:t>
            </w:r>
          </w:p>
        </w:tc>
        <w:tc>
          <w:tcPr>
            <w:tcW w:w="625" w:type="pct"/>
            <w:tcBorders>
              <w:top w:val="nil"/>
              <w:left w:val="nil"/>
              <w:bottom w:val="nil"/>
              <w:right w:val="nil"/>
            </w:tcBorders>
            <w:shd w:val="clear" w:color="auto" w:fill="auto"/>
            <w:vAlign w:val="center"/>
            <w:hideMark/>
          </w:tcPr>
          <w:p w:rsidR="00ED4F2D" w:rsidRPr="00ED4F2D" w:rsidRDefault="00ED4F2D" w:rsidP="00ED4F2D">
            <w:pPr>
              <w:spacing w:line="240" w:lineRule="auto"/>
              <w:rPr>
                <w:rFonts w:cs="Arial"/>
                <w:i/>
                <w:iCs/>
                <w:sz w:val="12"/>
                <w:szCs w:val="12"/>
              </w:rPr>
            </w:pPr>
          </w:p>
        </w:tc>
        <w:tc>
          <w:tcPr>
            <w:tcW w:w="563" w:type="pct"/>
            <w:tcBorders>
              <w:top w:val="nil"/>
              <w:left w:val="nil"/>
              <w:bottom w:val="nil"/>
              <w:right w:val="nil"/>
            </w:tcBorders>
            <w:shd w:val="clear" w:color="auto" w:fill="auto"/>
            <w:vAlign w:val="center"/>
            <w:hideMark/>
          </w:tcPr>
          <w:p w:rsidR="00ED4F2D" w:rsidRPr="00ED4F2D" w:rsidRDefault="00ED4F2D" w:rsidP="00ED4F2D">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bl>
    <w:p w:rsidR="00002B42" w:rsidRDefault="00002B42" w:rsidP="006379F9">
      <w:pPr>
        <w:pStyle w:val="Nagwek3"/>
      </w:pPr>
      <w:r>
        <w:br w:type="page"/>
      </w:r>
      <w:bookmarkStart w:id="53" w:name="_Toc34842732"/>
      <w:r w:rsidR="006379F9">
        <w:t>4.2.2.</w:t>
      </w:r>
      <w:r w:rsidR="006379F9">
        <w:tab/>
      </w:r>
      <w:r>
        <w:t>Ład przestrzenny i gospodarka nieruchomościami</w:t>
      </w:r>
      <w:bookmarkEnd w:id="53"/>
    </w:p>
    <w:tbl>
      <w:tblPr>
        <w:tblW w:w="9118" w:type="dxa"/>
        <w:tblCellMar>
          <w:left w:w="70" w:type="dxa"/>
          <w:right w:w="70" w:type="dxa"/>
        </w:tblCellMar>
        <w:tblLook w:val="04A0" w:firstRow="1" w:lastRow="0" w:firstColumn="1" w:lastColumn="0" w:noHBand="0" w:noVBand="1"/>
      </w:tblPr>
      <w:tblGrid>
        <w:gridCol w:w="4962"/>
        <w:gridCol w:w="850"/>
        <w:gridCol w:w="1038"/>
        <w:gridCol w:w="1276"/>
        <w:gridCol w:w="992"/>
      </w:tblGrid>
      <w:tr w:rsidR="00ED4F2D" w:rsidRPr="00ED4F2D" w:rsidTr="00ED4F2D">
        <w:trPr>
          <w:trHeight w:val="85"/>
          <w:tblHeader/>
        </w:trPr>
        <w:tc>
          <w:tcPr>
            <w:tcW w:w="4962" w:type="dxa"/>
            <w:tcBorders>
              <w:top w:val="nil"/>
              <w:left w:val="nil"/>
              <w:bottom w:val="nil"/>
              <w:right w:val="nil"/>
            </w:tcBorders>
            <w:shd w:val="clear" w:color="000000" w:fill="8DB0DB"/>
            <w:vAlign w:val="center"/>
            <w:hideMark/>
          </w:tcPr>
          <w:p w:rsidR="00ED4F2D" w:rsidRPr="00ED4F2D" w:rsidRDefault="00ED4F2D" w:rsidP="00ED4F2D">
            <w:pPr>
              <w:spacing w:line="240" w:lineRule="auto"/>
              <w:jc w:val="center"/>
              <w:rPr>
                <w:rFonts w:cs="Arial"/>
                <w:b/>
                <w:bCs/>
                <w:color w:val="000000"/>
                <w:sz w:val="14"/>
                <w:szCs w:val="14"/>
              </w:rPr>
            </w:pPr>
            <w:r w:rsidRPr="00ED4F2D">
              <w:rPr>
                <w:rFonts w:cs="Arial"/>
                <w:b/>
                <w:bCs/>
                <w:color w:val="000000"/>
                <w:sz w:val="14"/>
                <w:szCs w:val="14"/>
              </w:rPr>
              <w:t>Wyszczególnienie</w:t>
            </w:r>
          </w:p>
        </w:tc>
        <w:tc>
          <w:tcPr>
            <w:tcW w:w="850" w:type="dxa"/>
            <w:tcBorders>
              <w:top w:val="nil"/>
              <w:left w:val="nil"/>
              <w:bottom w:val="nil"/>
              <w:right w:val="nil"/>
            </w:tcBorders>
            <w:shd w:val="clear" w:color="000000" w:fill="8DB0DB"/>
            <w:vAlign w:val="center"/>
            <w:hideMark/>
          </w:tcPr>
          <w:p w:rsidR="00ED4F2D" w:rsidRPr="00ED4F2D" w:rsidRDefault="00ED4F2D" w:rsidP="00ED4F2D">
            <w:pPr>
              <w:spacing w:line="240" w:lineRule="auto"/>
              <w:jc w:val="center"/>
              <w:rPr>
                <w:rFonts w:cs="Arial"/>
                <w:b/>
                <w:bCs/>
                <w:color w:val="000000"/>
                <w:sz w:val="14"/>
                <w:szCs w:val="14"/>
              </w:rPr>
            </w:pPr>
            <w:r w:rsidRPr="00ED4F2D">
              <w:rPr>
                <w:rFonts w:cs="Arial"/>
                <w:b/>
                <w:bCs/>
                <w:color w:val="000000"/>
                <w:sz w:val="14"/>
                <w:szCs w:val="14"/>
              </w:rPr>
              <w:t> </w:t>
            </w:r>
          </w:p>
        </w:tc>
        <w:tc>
          <w:tcPr>
            <w:tcW w:w="1038" w:type="dxa"/>
            <w:tcBorders>
              <w:top w:val="nil"/>
              <w:left w:val="nil"/>
              <w:bottom w:val="nil"/>
              <w:right w:val="nil"/>
            </w:tcBorders>
            <w:shd w:val="clear" w:color="000000" w:fill="8DB0DB"/>
            <w:vAlign w:val="center"/>
            <w:hideMark/>
          </w:tcPr>
          <w:p w:rsidR="00ED4F2D" w:rsidRPr="00ED4F2D" w:rsidRDefault="00ED4F2D" w:rsidP="00ED4F2D">
            <w:pPr>
              <w:spacing w:line="240" w:lineRule="auto"/>
              <w:jc w:val="center"/>
              <w:rPr>
                <w:rFonts w:cs="Arial"/>
                <w:b/>
                <w:bCs/>
                <w:sz w:val="14"/>
                <w:szCs w:val="14"/>
              </w:rPr>
            </w:pPr>
            <w:r w:rsidRPr="00ED4F2D">
              <w:rPr>
                <w:rFonts w:cs="Arial"/>
                <w:b/>
                <w:bCs/>
                <w:sz w:val="14"/>
                <w:szCs w:val="14"/>
              </w:rPr>
              <w:t>Plan</w:t>
            </w:r>
          </w:p>
        </w:tc>
        <w:tc>
          <w:tcPr>
            <w:tcW w:w="1276" w:type="dxa"/>
            <w:tcBorders>
              <w:top w:val="nil"/>
              <w:left w:val="nil"/>
              <w:bottom w:val="nil"/>
              <w:right w:val="nil"/>
            </w:tcBorders>
            <w:shd w:val="clear" w:color="000000" w:fill="8DB0DB"/>
            <w:noWrap/>
            <w:vAlign w:val="center"/>
            <w:hideMark/>
          </w:tcPr>
          <w:p w:rsidR="00ED4F2D" w:rsidRPr="00ED4F2D" w:rsidRDefault="00ED4F2D" w:rsidP="00ED4F2D">
            <w:pPr>
              <w:spacing w:line="240" w:lineRule="auto"/>
              <w:jc w:val="center"/>
              <w:rPr>
                <w:rFonts w:cs="Arial"/>
                <w:b/>
                <w:bCs/>
                <w:sz w:val="14"/>
                <w:szCs w:val="14"/>
              </w:rPr>
            </w:pPr>
            <w:r w:rsidRPr="00ED4F2D">
              <w:rPr>
                <w:rFonts w:cs="Arial"/>
                <w:b/>
                <w:bCs/>
                <w:sz w:val="14"/>
                <w:szCs w:val="14"/>
              </w:rPr>
              <w:t>Wykonanie</w:t>
            </w:r>
          </w:p>
        </w:tc>
        <w:tc>
          <w:tcPr>
            <w:tcW w:w="992" w:type="dxa"/>
            <w:tcBorders>
              <w:top w:val="nil"/>
              <w:left w:val="nil"/>
              <w:bottom w:val="nil"/>
              <w:right w:val="nil"/>
            </w:tcBorders>
            <w:shd w:val="clear" w:color="000000" w:fill="8DB0DB"/>
            <w:vAlign w:val="center"/>
            <w:hideMark/>
          </w:tcPr>
          <w:p w:rsidR="00ED4F2D" w:rsidRPr="00ED4F2D" w:rsidRDefault="00ED4F2D" w:rsidP="00B61156">
            <w:pPr>
              <w:spacing w:line="240" w:lineRule="auto"/>
              <w:jc w:val="center"/>
              <w:rPr>
                <w:rFonts w:cs="Arial"/>
                <w:b/>
                <w:bCs/>
                <w:color w:val="000000"/>
                <w:sz w:val="14"/>
                <w:szCs w:val="14"/>
              </w:rPr>
            </w:pPr>
            <w:r w:rsidRPr="00ED4F2D">
              <w:rPr>
                <w:rFonts w:cs="Arial"/>
                <w:b/>
                <w:bCs/>
                <w:color w:val="000000"/>
                <w:sz w:val="14"/>
                <w:szCs w:val="14"/>
              </w:rPr>
              <w:t xml:space="preserve">Wskaźnik </w:t>
            </w:r>
          </w:p>
        </w:tc>
      </w:tr>
      <w:tr w:rsidR="00ED4F2D" w:rsidRPr="00ED4F2D" w:rsidTr="00ED4F2D">
        <w:trPr>
          <w:trHeight w:val="85"/>
        </w:trPr>
        <w:tc>
          <w:tcPr>
            <w:tcW w:w="4962"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b/>
                <w:bCs/>
                <w:color w:val="000000"/>
                <w:sz w:val="12"/>
                <w:szCs w:val="12"/>
              </w:rPr>
            </w:pPr>
          </w:p>
        </w:tc>
        <w:tc>
          <w:tcPr>
            <w:tcW w:w="850" w:type="dxa"/>
            <w:tcBorders>
              <w:top w:val="nil"/>
              <w:left w:val="nil"/>
              <w:bottom w:val="nil"/>
              <w:right w:val="nil"/>
            </w:tcBorders>
            <w:shd w:val="clear" w:color="auto" w:fill="auto"/>
            <w:vAlign w:val="center"/>
            <w:hideMark/>
          </w:tcPr>
          <w:p w:rsidR="00ED4F2D" w:rsidRPr="00ED4F2D" w:rsidRDefault="00ED4F2D" w:rsidP="00ED4F2D">
            <w:pPr>
              <w:spacing w:line="240" w:lineRule="auto"/>
              <w:rPr>
                <w:rFonts w:ascii="Times New Roman" w:hAnsi="Times New Roman"/>
                <w:sz w:val="12"/>
                <w:szCs w:val="12"/>
              </w:rPr>
            </w:pPr>
          </w:p>
        </w:tc>
        <w:tc>
          <w:tcPr>
            <w:tcW w:w="1038" w:type="dxa"/>
            <w:tcBorders>
              <w:top w:val="nil"/>
              <w:left w:val="nil"/>
              <w:bottom w:val="nil"/>
              <w:right w:val="nil"/>
            </w:tcBorders>
            <w:shd w:val="clear" w:color="auto" w:fill="auto"/>
            <w:vAlign w:val="center"/>
            <w:hideMark/>
          </w:tcPr>
          <w:p w:rsidR="00ED4F2D" w:rsidRPr="00ED4F2D" w:rsidRDefault="00ED4F2D" w:rsidP="00ED4F2D">
            <w:pPr>
              <w:spacing w:line="240" w:lineRule="auto"/>
              <w:jc w:val="right"/>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4962" w:type="dxa"/>
            <w:tcBorders>
              <w:top w:val="nil"/>
              <w:left w:val="nil"/>
              <w:bottom w:val="nil"/>
              <w:right w:val="nil"/>
            </w:tcBorders>
            <w:shd w:val="clear" w:color="000000" w:fill="B6D9E6"/>
            <w:vAlign w:val="center"/>
            <w:hideMark/>
          </w:tcPr>
          <w:p w:rsidR="00ED4F2D" w:rsidRPr="00ED4F2D" w:rsidRDefault="00ED4F2D" w:rsidP="00ED4F2D">
            <w:pPr>
              <w:spacing w:line="240" w:lineRule="auto"/>
              <w:jc w:val="both"/>
              <w:rPr>
                <w:rFonts w:cs="Arial"/>
                <w:b/>
                <w:bCs/>
                <w:color w:val="000000"/>
                <w:sz w:val="12"/>
                <w:szCs w:val="12"/>
              </w:rPr>
            </w:pPr>
            <w:r>
              <w:rPr>
                <w:rFonts w:cs="Arial"/>
                <w:b/>
                <w:bCs/>
                <w:color w:val="000000"/>
                <w:sz w:val="12"/>
                <w:szCs w:val="12"/>
              </w:rPr>
              <w:t>RAZEM</w:t>
            </w:r>
          </w:p>
        </w:tc>
        <w:tc>
          <w:tcPr>
            <w:tcW w:w="850" w:type="dxa"/>
            <w:tcBorders>
              <w:top w:val="nil"/>
              <w:left w:val="nil"/>
              <w:bottom w:val="nil"/>
              <w:right w:val="nil"/>
            </w:tcBorders>
            <w:shd w:val="clear" w:color="000000" w:fill="B6D9E6"/>
            <w:vAlign w:val="center"/>
            <w:hideMark/>
          </w:tcPr>
          <w:p w:rsidR="00ED4F2D" w:rsidRPr="00ED4F2D" w:rsidRDefault="00ED4F2D" w:rsidP="00ED4F2D">
            <w:pPr>
              <w:spacing w:line="240" w:lineRule="auto"/>
              <w:rPr>
                <w:rFonts w:cs="Arial"/>
                <w:color w:val="000000"/>
                <w:sz w:val="12"/>
                <w:szCs w:val="12"/>
              </w:rPr>
            </w:pPr>
            <w:r w:rsidRPr="00ED4F2D">
              <w:rPr>
                <w:rFonts w:cs="Arial"/>
                <w:color w:val="000000"/>
                <w:sz w:val="12"/>
                <w:szCs w:val="12"/>
              </w:rPr>
              <w:t> </w:t>
            </w:r>
          </w:p>
        </w:tc>
        <w:tc>
          <w:tcPr>
            <w:tcW w:w="1038" w:type="dxa"/>
            <w:tcBorders>
              <w:top w:val="nil"/>
              <w:left w:val="nil"/>
              <w:bottom w:val="nil"/>
              <w:right w:val="nil"/>
            </w:tcBorders>
            <w:shd w:val="clear" w:color="000000" w:fill="B6D9E6"/>
            <w:vAlign w:val="center"/>
            <w:hideMark/>
          </w:tcPr>
          <w:p w:rsidR="00ED4F2D" w:rsidRPr="00ED4F2D" w:rsidRDefault="00ED4F2D" w:rsidP="00ED4F2D">
            <w:pPr>
              <w:spacing w:line="240" w:lineRule="auto"/>
              <w:jc w:val="right"/>
              <w:rPr>
                <w:rFonts w:cs="Arial"/>
                <w:b/>
                <w:bCs/>
                <w:sz w:val="12"/>
                <w:szCs w:val="12"/>
              </w:rPr>
            </w:pPr>
            <w:r w:rsidRPr="00ED4F2D">
              <w:rPr>
                <w:rFonts w:cs="Arial"/>
                <w:b/>
                <w:bCs/>
                <w:sz w:val="12"/>
                <w:szCs w:val="12"/>
              </w:rPr>
              <w:t>18 163 768</w:t>
            </w:r>
          </w:p>
        </w:tc>
        <w:tc>
          <w:tcPr>
            <w:tcW w:w="1276" w:type="dxa"/>
            <w:tcBorders>
              <w:top w:val="nil"/>
              <w:left w:val="nil"/>
              <w:bottom w:val="nil"/>
              <w:right w:val="nil"/>
            </w:tcBorders>
            <w:shd w:val="clear" w:color="000000" w:fill="B6D9E6"/>
            <w:vAlign w:val="center"/>
            <w:hideMark/>
          </w:tcPr>
          <w:p w:rsidR="00ED4F2D" w:rsidRPr="00ED4F2D" w:rsidRDefault="00ED4F2D" w:rsidP="00ED4F2D">
            <w:pPr>
              <w:spacing w:line="240" w:lineRule="auto"/>
              <w:jc w:val="right"/>
              <w:rPr>
                <w:rFonts w:cs="Arial"/>
                <w:b/>
                <w:bCs/>
                <w:sz w:val="12"/>
                <w:szCs w:val="12"/>
              </w:rPr>
            </w:pPr>
            <w:r w:rsidRPr="00ED4F2D">
              <w:rPr>
                <w:rFonts w:cs="Arial"/>
                <w:b/>
                <w:bCs/>
                <w:sz w:val="12"/>
                <w:szCs w:val="12"/>
              </w:rPr>
              <w:t>16 407 308,75</w:t>
            </w:r>
          </w:p>
        </w:tc>
        <w:tc>
          <w:tcPr>
            <w:tcW w:w="992" w:type="dxa"/>
            <w:tcBorders>
              <w:top w:val="nil"/>
              <w:left w:val="nil"/>
              <w:bottom w:val="nil"/>
              <w:right w:val="nil"/>
            </w:tcBorders>
            <w:shd w:val="clear" w:color="000000" w:fill="B6D9E6"/>
            <w:noWrap/>
            <w:vAlign w:val="center"/>
            <w:hideMark/>
          </w:tcPr>
          <w:p w:rsidR="00ED4F2D" w:rsidRPr="00ED4F2D" w:rsidRDefault="00ED4F2D" w:rsidP="00ED4F2D">
            <w:pPr>
              <w:spacing w:line="240" w:lineRule="auto"/>
              <w:jc w:val="right"/>
              <w:rPr>
                <w:rFonts w:cs="Arial"/>
                <w:b/>
                <w:bCs/>
                <w:color w:val="000000"/>
                <w:sz w:val="12"/>
                <w:szCs w:val="12"/>
              </w:rPr>
            </w:pPr>
            <w:r w:rsidRPr="00ED4F2D">
              <w:rPr>
                <w:rFonts w:cs="Arial"/>
                <w:b/>
                <w:bCs/>
                <w:color w:val="000000"/>
                <w:sz w:val="12"/>
                <w:szCs w:val="12"/>
              </w:rPr>
              <w:t>90,3%</w:t>
            </w:r>
          </w:p>
        </w:tc>
      </w:tr>
      <w:tr w:rsidR="00ED4F2D" w:rsidRPr="00ED4F2D" w:rsidTr="00ED4F2D">
        <w:trPr>
          <w:trHeight w:val="85"/>
        </w:trPr>
        <w:tc>
          <w:tcPr>
            <w:tcW w:w="4962"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b/>
                <w:bCs/>
                <w:color w:val="000000"/>
                <w:sz w:val="12"/>
                <w:szCs w:val="12"/>
              </w:rPr>
            </w:pPr>
          </w:p>
        </w:tc>
        <w:tc>
          <w:tcPr>
            <w:tcW w:w="850" w:type="dxa"/>
            <w:tcBorders>
              <w:top w:val="nil"/>
              <w:left w:val="nil"/>
              <w:bottom w:val="nil"/>
              <w:right w:val="nil"/>
            </w:tcBorders>
            <w:shd w:val="clear" w:color="auto" w:fill="auto"/>
            <w:vAlign w:val="center"/>
            <w:hideMark/>
          </w:tcPr>
          <w:p w:rsidR="00ED4F2D" w:rsidRPr="00ED4F2D" w:rsidRDefault="00ED4F2D" w:rsidP="00ED4F2D">
            <w:pPr>
              <w:spacing w:line="240" w:lineRule="auto"/>
              <w:rPr>
                <w:rFonts w:ascii="Times New Roman" w:hAnsi="Times New Roman"/>
                <w:sz w:val="12"/>
                <w:szCs w:val="12"/>
              </w:rPr>
            </w:pPr>
          </w:p>
        </w:tc>
        <w:tc>
          <w:tcPr>
            <w:tcW w:w="1038" w:type="dxa"/>
            <w:tcBorders>
              <w:top w:val="nil"/>
              <w:left w:val="nil"/>
              <w:bottom w:val="nil"/>
              <w:right w:val="nil"/>
            </w:tcBorders>
            <w:shd w:val="clear" w:color="auto" w:fill="auto"/>
            <w:vAlign w:val="center"/>
            <w:hideMark/>
          </w:tcPr>
          <w:p w:rsidR="00ED4F2D" w:rsidRPr="00ED4F2D" w:rsidRDefault="00ED4F2D" w:rsidP="00ED4F2D">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vAlign w:val="center"/>
            <w:hideMark/>
          </w:tcPr>
          <w:p w:rsidR="00ED4F2D" w:rsidRPr="00ED4F2D" w:rsidRDefault="00ED4F2D" w:rsidP="00ED4F2D">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4962" w:type="dxa"/>
            <w:tcBorders>
              <w:top w:val="nil"/>
              <w:left w:val="nil"/>
              <w:bottom w:val="nil"/>
              <w:right w:val="nil"/>
            </w:tcBorders>
            <w:shd w:val="clear" w:color="000000" w:fill="CDDEE9"/>
            <w:vAlign w:val="center"/>
            <w:hideMark/>
          </w:tcPr>
          <w:p w:rsidR="00ED4F2D" w:rsidRPr="00ED4F2D" w:rsidRDefault="00ED4F2D" w:rsidP="00ED4F2D">
            <w:pPr>
              <w:spacing w:line="240" w:lineRule="auto"/>
              <w:jc w:val="both"/>
              <w:rPr>
                <w:rFonts w:cs="Arial"/>
                <w:b/>
                <w:bCs/>
                <w:color w:val="000000"/>
                <w:sz w:val="12"/>
                <w:szCs w:val="12"/>
              </w:rPr>
            </w:pPr>
            <w:r w:rsidRPr="00ED4F2D">
              <w:rPr>
                <w:rFonts w:cs="Arial"/>
                <w:b/>
                <w:bCs/>
                <w:color w:val="000000"/>
                <w:sz w:val="12"/>
                <w:szCs w:val="12"/>
              </w:rPr>
              <w:t>Gospodarka przestrzenna  - program 2</w:t>
            </w:r>
          </w:p>
        </w:tc>
        <w:tc>
          <w:tcPr>
            <w:tcW w:w="850" w:type="dxa"/>
            <w:tcBorders>
              <w:top w:val="nil"/>
              <w:left w:val="nil"/>
              <w:bottom w:val="nil"/>
              <w:right w:val="nil"/>
            </w:tcBorders>
            <w:shd w:val="clear" w:color="000000" w:fill="CDDEE9"/>
            <w:vAlign w:val="center"/>
            <w:hideMark/>
          </w:tcPr>
          <w:p w:rsidR="00ED4F2D" w:rsidRPr="00ED4F2D" w:rsidRDefault="00ED4F2D" w:rsidP="00ED4F2D">
            <w:pPr>
              <w:spacing w:line="240" w:lineRule="auto"/>
              <w:rPr>
                <w:rFonts w:cs="Arial"/>
                <w:b/>
                <w:bCs/>
                <w:color w:val="000000"/>
                <w:sz w:val="12"/>
                <w:szCs w:val="12"/>
              </w:rPr>
            </w:pPr>
            <w:r w:rsidRPr="00ED4F2D">
              <w:rPr>
                <w:rFonts w:cs="Arial"/>
                <w:b/>
                <w:bCs/>
                <w:color w:val="000000"/>
                <w:sz w:val="12"/>
                <w:szCs w:val="12"/>
              </w:rPr>
              <w:t> </w:t>
            </w:r>
          </w:p>
        </w:tc>
        <w:tc>
          <w:tcPr>
            <w:tcW w:w="1038" w:type="dxa"/>
            <w:tcBorders>
              <w:top w:val="nil"/>
              <w:left w:val="nil"/>
              <w:bottom w:val="nil"/>
              <w:right w:val="nil"/>
            </w:tcBorders>
            <w:shd w:val="clear" w:color="000000" w:fill="CDDEE9"/>
            <w:vAlign w:val="center"/>
            <w:hideMark/>
          </w:tcPr>
          <w:p w:rsidR="00ED4F2D" w:rsidRPr="00ED4F2D" w:rsidRDefault="00ED4F2D" w:rsidP="00ED4F2D">
            <w:pPr>
              <w:spacing w:line="240" w:lineRule="auto"/>
              <w:jc w:val="right"/>
              <w:rPr>
                <w:rFonts w:cs="Arial"/>
                <w:b/>
                <w:bCs/>
                <w:sz w:val="12"/>
                <w:szCs w:val="12"/>
              </w:rPr>
            </w:pPr>
            <w:r w:rsidRPr="00ED4F2D">
              <w:rPr>
                <w:rFonts w:cs="Arial"/>
                <w:b/>
                <w:bCs/>
                <w:sz w:val="12"/>
                <w:szCs w:val="12"/>
              </w:rPr>
              <w:t>80 288</w:t>
            </w:r>
          </w:p>
        </w:tc>
        <w:tc>
          <w:tcPr>
            <w:tcW w:w="1276" w:type="dxa"/>
            <w:tcBorders>
              <w:top w:val="nil"/>
              <w:left w:val="nil"/>
              <w:bottom w:val="nil"/>
              <w:right w:val="nil"/>
            </w:tcBorders>
            <w:shd w:val="clear" w:color="000000" w:fill="CDDEE9"/>
            <w:vAlign w:val="center"/>
            <w:hideMark/>
          </w:tcPr>
          <w:p w:rsidR="00ED4F2D" w:rsidRPr="00ED4F2D" w:rsidRDefault="00ED4F2D" w:rsidP="00ED4F2D">
            <w:pPr>
              <w:spacing w:line="240" w:lineRule="auto"/>
              <w:jc w:val="right"/>
              <w:rPr>
                <w:rFonts w:cs="Arial"/>
                <w:b/>
                <w:bCs/>
                <w:sz w:val="12"/>
                <w:szCs w:val="12"/>
              </w:rPr>
            </w:pPr>
            <w:r w:rsidRPr="00ED4F2D">
              <w:rPr>
                <w:rFonts w:cs="Arial"/>
                <w:b/>
                <w:bCs/>
                <w:sz w:val="12"/>
                <w:szCs w:val="12"/>
              </w:rPr>
              <w:t>65 491,50</w:t>
            </w:r>
          </w:p>
        </w:tc>
        <w:tc>
          <w:tcPr>
            <w:tcW w:w="992" w:type="dxa"/>
            <w:tcBorders>
              <w:top w:val="nil"/>
              <w:left w:val="nil"/>
              <w:bottom w:val="nil"/>
              <w:right w:val="nil"/>
            </w:tcBorders>
            <w:shd w:val="clear" w:color="000000" w:fill="CDDEE9"/>
            <w:noWrap/>
            <w:vAlign w:val="center"/>
            <w:hideMark/>
          </w:tcPr>
          <w:p w:rsidR="00ED4F2D" w:rsidRPr="00ED4F2D" w:rsidRDefault="00ED4F2D" w:rsidP="00ED4F2D">
            <w:pPr>
              <w:spacing w:line="240" w:lineRule="auto"/>
              <w:jc w:val="right"/>
              <w:rPr>
                <w:rFonts w:cs="Arial"/>
                <w:b/>
                <w:bCs/>
                <w:color w:val="000000"/>
                <w:sz w:val="12"/>
                <w:szCs w:val="12"/>
              </w:rPr>
            </w:pPr>
            <w:r w:rsidRPr="00ED4F2D">
              <w:rPr>
                <w:rFonts w:cs="Arial"/>
                <w:b/>
                <w:bCs/>
                <w:color w:val="000000"/>
                <w:sz w:val="12"/>
                <w:szCs w:val="12"/>
              </w:rPr>
              <w:t>81,6%</w:t>
            </w:r>
          </w:p>
        </w:tc>
      </w:tr>
      <w:tr w:rsidR="00ED4F2D" w:rsidRPr="00ED4F2D" w:rsidTr="00ED4F2D">
        <w:trPr>
          <w:trHeight w:val="85"/>
        </w:trPr>
        <w:tc>
          <w:tcPr>
            <w:tcW w:w="4962"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b/>
                <w:bCs/>
                <w:color w:val="000000"/>
                <w:sz w:val="12"/>
                <w:szCs w:val="12"/>
              </w:rPr>
            </w:pPr>
          </w:p>
        </w:tc>
        <w:tc>
          <w:tcPr>
            <w:tcW w:w="850" w:type="dxa"/>
            <w:tcBorders>
              <w:top w:val="nil"/>
              <w:left w:val="nil"/>
              <w:bottom w:val="nil"/>
              <w:right w:val="nil"/>
            </w:tcBorders>
            <w:shd w:val="clear" w:color="auto" w:fill="auto"/>
            <w:vAlign w:val="center"/>
            <w:hideMark/>
          </w:tcPr>
          <w:p w:rsidR="00ED4F2D" w:rsidRPr="00ED4F2D" w:rsidRDefault="00ED4F2D" w:rsidP="00ED4F2D">
            <w:pPr>
              <w:spacing w:line="240" w:lineRule="auto"/>
              <w:rPr>
                <w:rFonts w:ascii="Times New Roman" w:hAnsi="Times New Roman"/>
                <w:sz w:val="12"/>
                <w:szCs w:val="12"/>
              </w:rPr>
            </w:pPr>
          </w:p>
        </w:tc>
        <w:tc>
          <w:tcPr>
            <w:tcW w:w="1038" w:type="dxa"/>
            <w:tcBorders>
              <w:top w:val="nil"/>
              <w:left w:val="nil"/>
              <w:bottom w:val="nil"/>
              <w:right w:val="nil"/>
            </w:tcBorders>
            <w:shd w:val="clear" w:color="auto" w:fill="auto"/>
            <w:vAlign w:val="center"/>
            <w:hideMark/>
          </w:tcPr>
          <w:p w:rsidR="00ED4F2D" w:rsidRPr="00ED4F2D" w:rsidRDefault="00ED4F2D" w:rsidP="00ED4F2D">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vAlign w:val="center"/>
            <w:hideMark/>
          </w:tcPr>
          <w:p w:rsidR="00ED4F2D" w:rsidRPr="00ED4F2D" w:rsidRDefault="00ED4F2D" w:rsidP="00ED4F2D">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4962" w:type="dxa"/>
            <w:tcBorders>
              <w:top w:val="nil"/>
              <w:left w:val="nil"/>
              <w:bottom w:val="nil"/>
              <w:right w:val="nil"/>
            </w:tcBorders>
            <w:shd w:val="clear" w:color="000000" w:fill="EAF1F6"/>
            <w:vAlign w:val="center"/>
            <w:hideMark/>
          </w:tcPr>
          <w:p w:rsidR="00ED4F2D" w:rsidRPr="00ED4F2D" w:rsidRDefault="00ED4F2D" w:rsidP="00ED4F2D">
            <w:pPr>
              <w:spacing w:line="240" w:lineRule="auto"/>
              <w:jc w:val="both"/>
              <w:rPr>
                <w:rFonts w:cs="Arial"/>
                <w:b/>
                <w:bCs/>
                <w:color w:val="000000"/>
                <w:sz w:val="12"/>
                <w:szCs w:val="12"/>
              </w:rPr>
            </w:pPr>
            <w:r w:rsidRPr="00ED4F2D">
              <w:rPr>
                <w:rFonts w:cs="Arial"/>
                <w:b/>
                <w:bCs/>
                <w:color w:val="000000"/>
                <w:sz w:val="12"/>
                <w:szCs w:val="12"/>
              </w:rPr>
              <w:t>Architektura, Urbanistyka i Zagospodarowanie Przestrzeni Publicznej - zadanie 3</w:t>
            </w:r>
          </w:p>
        </w:tc>
        <w:tc>
          <w:tcPr>
            <w:tcW w:w="850" w:type="dxa"/>
            <w:tcBorders>
              <w:top w:val="nil"/>
              <w:left w:val="nil"/>
              <w:bottom w:val="nil"/>
              <w:right w:val="nil"/>
            </w:tcBorders>
            <w:shd w:val="clear" w:color="000000" w:fill="EAF1F6"/>
            <w:vAlign w:val="center"/>
            <w:hideMark/>
          </w:tcPr>
          <w:p w:rsidR="00ED4F2D" w:rsidRPr="00ED4F2D" w:rsidRDefault="00ED4F2D" w:rsidP="00ED4F2D">
            <w:pPr>
              <w:spacing w:line="240" w:lineRule="auto"/>
              <w:rPr>
                <w:rFonts w:cs="Arial"/>
                <w:b/>
                <w:bCs/>
                <w:color w:val="000000"/>
                <w:sz w:val="12"/>
                <w:szCs w:val="12"/>
              </w:rPr>
            </w:pPr>
            <w:r w:rsidRPr="00ED4F2D">
              <w:rPr>
                <w:rFonts w:cs="Arial"/>
                <w:b/>
                <w:bCs/>
                <w:color w:val="000000"/>
                <w:sz w:val="12"/>
                <w:szCs w:val="12"/>
              </w:rPr>
              <w:t> </w:t>
            </w:r>
          </w:p>
        </w:tc>
        <w:tc>
          <w:tcPr>
            <w:tcW w:w="1038" w:type="dxa"/>
            <w:tcBorders>
              <w:top w:val="nil"/>
              <w:left w:val="nil"/>
              <w:bottom w:val="nil"/>
              <w:right w:val="nil"/>
            </w:tcBorders>
            <w:shd w:val="clear" w:color="000000" w:fill="EAF1F6"/>
            <w:vAlign w:val="center"/>
            <w:hideMark/>
          </w:tcPr>
          <w:p w:rsidR="00ED4F2D" w:rsidRPr="00ED4F2D" w:rsidRDefault="00ED4F2D" w:rsidP="00ED4F2D">
            <w:pPr>
              <w:spacing w:line="240" w:lineRule="auto"/>
              <w:jc w:val="right"/>
              <w:rPr>
                <w:rFonts w:cs="Arial"/>
                <w:b/>
                <w:bCs/>
                <w:sz w:val="12"/>
                <w:szCs w:val="12"/>
              </w:rPr>
            </w:pPr>
            <w:r w:rsidRPr="00ED4F2D">
              <w:rPr>
                <w:rFonts w:cs="Arial"/>
                <w:b/>
                <w:bCs/>
                <w:sz w:val="12"/>
                <w:szCs w:val="12"/>
              </w:rPr>
              <w:t>80 288</w:t>
            </w:r>
          </w:p>
        </w:tc>
        <w:tc>
          <w:tcPr>
            <w:tcW w:w="1276" w:type="dxa"/>
            <w:tcBorders>
              <w:top w:val="nil"/>
              <w:left w:val="nil"/>
              <w:bottom w:val="nil"/>
              <w:right w:val="nil"/>
            </w:tcBorders>
            <w:shd w:val="clear" w:color="000000" w:fill="EAF1F6"/>
            <w:vAlign w:val="center"/>
            <w:hideMark/>
          </w:tcPr>
          <w:p w:rsidR="00ED4F2D" w:rsidRPr="00ED4F2D" w:rsidRDefault="00ED4F2D" w:rsidP="00ED4F2D">
            <w:pPr>
              <w:spacing w:line="240" w:lineRule="auto"/>
              <w:jc w:val="right"/>
              <w:rPr>
                <w:rFonts w:cs="Arial"/>
                <w:b/>
                <w:bCs/>
                <w:sz w:val="12"/>
                <w:szCs w:val="12"/>
              </w:rPr>
            </w:pPr>
            <w:r w:rsidRPr="00ED4F2D">
              <w:rPr>
                <w:rFonts w:cs="Arial"/>
                <w:b/>
                <w:bCs/>
                <w:sz w:val="12"/>
                <w:szCs w:val="12"/>
              </w:rPr>
              <w:t>65 491,50</w:t>
            </w:r>
          </w:p>
        </w:tc>
        <w:tc>
          <w:tcPr>
            <w:tcW w:w="992" w:type="dxa"/>
            <w:tcBorders>
              <w:top w:val="nil"/>
              <w:left w:val="nil"/>
              <w:bottom w:val="nil"/>
              <w:right w:val="nil"/>
            </w:tcBorders>
            <w:shd w:val="clear" w:color="000000" w:fill="EAF1F6"/>
            <w:noWrap/>
            <w:vAlign w:val="center"/>
            <w:hideMark/>
          </w:tcPr>
          <w:p w:rsidR="00ED4F2D" w:rsidRPr="00ED4F2D" w:rsidRDefault="00ED4F2D" w:rsidP="00ED4F2D">
            <w:pPr>
              <w:spacing w:line="240" w:lineRule="auto"/>
              <w:jc w:val="right"/>
              <w:rPr>
                <w:rFonts w:cs="Arial"/>
                <w:b/>
                <w:bCs/>
                <w:color w:val="000000"/>
                <w:sz w:val="12"/>
                <w:szCs w:val="12"/>
              </w:rPr>
            </w:pPr>
            <w:r w:rsidRPr="00ED4F2D">
              <w:rPr>
                <w:rFonts w:cs="Arial"/>
                <w:b/>
                <w:bCs/>
                <w:color w:val="000000"/>
                <w:sz w:val="12"/>
                <w:szCs w:val="12"/>
              </w:rPr>
              <w:t>81,6%</w:t>
            </w:r>
          </w:p>
        </w:tc>
      </w:tr>
      <w:tr w:rsidR="00ED4F2D" w:rsidRPr="00ED4F2D" w:rsidTr="00ED4F2D">
        <w:trPr>
          <w:trHeight w:val="85"/>
        </w:trPr>
        <w:tc>
          <w:tcPr>
            <w:tcW w:w="4962"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b/>
                <w:bCs/>
                <w:color w:val="000000"/>
                <w:sz w:val="12"/>
                <w:szCs w:val="12"/>
              </w:rPr>
            </w:pPr>
          </w:p>
        </w:tc>
        <w:tc>
          <w:tcPr>
            <w:tcW w:w="850" w:type="dxa"/>
            <w:tcBorders>
              <w:top w:val="nil"/>
              <w:left w:val="nil"/>
              <w:bottom w:val="nil"/>
              <w:right w:val="nil"/>
            </w:tcBorders>
            <w:shd w:val="clear" w:color="auto" w:fill="auto"/>
            <w:vAlign w:val="center"/>
            <w:hideMark/>
          </w:tcPr>
          <w:p w:rsidR="00ED4F2D" w:rsidRPr="00ED4F2D" w:rsidRDefault="00ED4F2D" w:rsidP="00ED4F2D">
            <w:pPr>
              <w:spacing w:line="240" w:lineRule="auto"/>
              <w:rPr>
                <w:rFonts w:ascii="Times New Roman" w:hAnsi="Times New Roman"/>
                <w:sz w:val="12"/>
                <w:szCs w:val="12"/>
              </w:rPr>
            </w:pPr>
          </w:p>
        </w:tc>
        <w:tc>
          <w:tcPr>
            <w:tcW w:w="1038" w:type="dxa"/>
            <w:tcBorders>
              <w:top w:val="nil"/>
              <w:left w:val="nil"/>
              <w:bottom w:val="nil"/>
              <w:right w:val="nil"/>
            </w:tcBorders>
            <w:shd w:val="clear" w:color="auto" w:fill="auto"/>
            <w:vAlign w:val="center"/>
            <w:hideMark/>
          </w:tcPr>
          <w:p w:rsidR="00ED4F2D" w:rsidRPr="00ED4F2D" w:rsidRDefault="00ED4F2D" w:rsidP="00ED4F2D">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4962"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i/>
                <w:iCs/>
                <w:sz w:val="12"/>
                <w:szCs w:val="12"/>
                <w:u w:val="single"/>
              </w:rPr>
            </w:pPr>
            <w:r w:rsidRPr="00ED4F2D">
              <w:rPr>
                <w:rFonts w:cs="Arial"/>
                <w:i/>
                <w:iCs/>
                <w:sz w:val="12"/>
                <w:szCs w:val="12"/>
                <w:u w:val="single"/>
              </w:rPr>
              <w:t>Cel:</w:t>
            </w:r>
            <w:r w:rsidRPr="00ED4F2D">
              <w:rPr>
                <w:rFonts w:cs="Arial"/>
                <w:sz w:val="12"/>
                <w:szCs w:val="12"/>
              </w:rPr>
              <w:t xml:space="preserve">  podniesienie estetyki przestrzeni publicznej, uzyskanie najlepszych rozwiązań zagospodarowania przestrzennego oraz zapewnienie procesu wydawania decyzji o warunkach zabudowy, decyzji lokalizacji  </w:t>
            </w:r>
          </w:p>
        </w:tc>
        <w:tc>
          <w:tcPr>
            <w:tcW w:w="850" w:type="dxa"/>
            <w:tcBorders>
              <w:top w:val="nil"/>
              <w:left w:val="nil"/>
              <w:bottom w:val="nil"/>
              <w:right w:val="nil"/>
            </w:tcBorders>
            <w:shd w:val="clear" w:color="auto" w:fill="auto"/>
            <w:vAlign w:val="center"/>
            <w:hideMark/>
          </w:tcPr>
          <w:p w:rsidR="00ED4F2D" w:rsidRPr="00ED4F2D" w:rsidRDefault="00ED4F2D" w:rsidP="00ED4F2D">
            <w:pPr>
              <w:spacing w:line="240" w:lineRule="auto"/>
              <w:rPr>
                <w:rFonts w:cs="Arial"/>
                <w:i/>
                <w:iCs/>
                <w:sz w:val="12"/>
                <w:szCs w:val="12"/>
                <w:u w:val="single"/>
              </w:rPr>
            </w:pPr>
          </w:p>
        </w:tc>
        <w:tc>
          <w:tcPr>
            <w:tcW w:w="1038" w:type="dxa"/>
            <w:tcBorders>
              <w:top w:val="nil"/>
              <w:left w:val="nil"/>
              <w:bottom w:val="nil"/>
              <w:right w:val="nil"/>
            </w:tcBorders>
            <w:shd w:val="clear" w:color="auto" w:fill="auto"/>
            <w:vAlign w:val="center"/>
            <w:hideMark/>
          </w:tcPr>
          <w:p w:rsidR="00ED4F2D" w:rsidRPr="00ED4F2D" w:rsidRDefault="00ED4F2D" w:rsidP="00ED4F2D">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4962"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vAlign w:val="center"/>
            <w:hideMark/>
          </w:tcPr>
          <w:p w:rsidR="00ED4F2D" w:rsidRPr="00ED4F2D" w:rsidRDefault="00ED4F2D" w:rsidP="00ED4F2D">
            <w:pPr>
              <w:spacing w:line="240" w:lineRule="auto"/>
              <w:rPr>
                <w:rFonts w:ascii="Times New Roman" w:hAnsi="Times New Roman"/>
                <w:sz w:val="12"/>
                <w:szCs w:val="12"/>
              </w:rPr>
            </w:pPr>
          </w:p>
        </w:tc>
        <w:tc>
          <w:tcPr>
            <w:tcW w:w="1038" w:type="dxa"/>
            <w:tcBorders>
              <w:top w:val="nil"/>
              <w:left w:val="nil"/>
              <w:bottom w:val="nil"/>
              <w:right w:val="nil"/>
            </w:tcBorders>
            <w:shd w:val="clear" w:color="auto" w:fill="auto"/>
            <w:vAlign w:val="center"/>
            <w:hideMark/>
          </w:tcPr>
          <w:p w:rsidR="00ED4F2D" w:rsidRPr="00ED4F2D" w:rsidRDefault="00ED4F2D" w:rsidP="00ED4F2D">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4962"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i/>
                <w:iCs/>
                <w:color w:val="000000"/>
                <w:sz w:val="12"/>
                <w:szCs w:val="12"/>
                <w:u w:val="single"/>
              </w:rPr>
            </w:pPr>
            <w:r w:rsidRPr="00ED4F2D">
              <w:rPr>
                <w:rFonts w:cs="Arial"/>
                <w:i/>
                <w:iCs/>
                <w:color w:val="000000"/>
                <w:sz w:val="12"/>
                <w:szCs w:val="12"/>
                <w:u w:val="single"/>
              </w:rPr>
              <w:t>Dysponent:</w:t>
            </w:r>
            <w:r w:rsidRPr="00ED4F2D">
              <w:rPr>
                <w:rFonts w:cs="Arial"/>
                <w:i/>
                <w:iCs/>
                <w:color w:val="000000"/>
                <w:sz w:val="12"/>
                <w:szCs w:val="12"/>
              </w:rPr>
              <w:t xml:space="preserve"> Wydział Architektury i Budownictwa</w:t>
            </w:r>
          </w:p>
        </w:tc>
        <w:tc>
          <w:tcPr>
            <w:tcW w:w="850" w:type="dxa"/>
            <w:tcBorders>
              <w:top w:val="nil"/>
              <w:left w:val="nil"/>
              <w:bottom w:val="nil"/>
              <w:right w:val="nil"/>
            </w:tcBorders>
            <w:shd w:val="clear" w:color="auto" w:fill="auto"/>
            <w:vAlign w:val="center"/>
            <w:hideMark/>
          </w:tcPr>
          <w:p w:rsidR="00ED4F2D" w:rsidRPr="00ED4F2D" w:rsidRDefault="00ED4F2D" w:rsidP="00ED4F2D">
            <w:pPr>
              <w:spacing w:line="240" w:lineRule="auto"/>
              <w:rPr>
                <w:rFonts w:cs="Arial"/>
                <w:i/>
                <w:iCs/>
                <w:color w:val="000000"/>
                <w:sz w:val="12"/>
                <w:szCs w:val="12"/>
                <w:u w:val="single"/>
              </w:rPr>
            </w:pPr>
          </w:p>
        </w:tc>
        <w:tc>
          <w:tcPr>
            <w:tcW w:w="1038" w:type="dxa"/>
            <w:tcBorders>
              <w:top w:val="nil"/>
              <w:left w:val="nil"/>
              <w:bottom w:val="nil"/>
              <w:right w:val="nil"/>
            </w:tcBorders>
            <w:shd w:val="clear" w:color="auto" w:fill="auto"/>
            <w:vAlign w:val="center"/>
            <w:hideMark/>
          </w:tcPr>
          <w:p w:rsidR="00ED4F2D" w:rsidRPr="00ED4F2D" w:rsidRDefault="00ED4F2D" w:rsidP="00ED4F2D">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4962"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vAlign w:val="center"/>
            <w:hideMark/>
          </w:tcPr>
          <w:p w:rsidR="00ED4F2D" w:rsidRPr="00ED4F2D" w:rsidRDefault="00ED4F2D" w:rsidP="00ED4F2D">
            <w:pPr>
              <w:spacing w:line="240" w:lineRule="auto"/>
              <w:rPr>
                <w:rFonts w:ascii="Times New Roman" w:hAnsi="Times New Roman"/>
                <w:sz w:val="12"/>
                <w:szCs w:val="12"/>
              </w:rPr>
            </w:pPr>
          </w:p>
        </w:tc>
        <w:tc>
          <w:tcPr>
            <w:tcW w:w="1038" w:type="dxa"/>
            <w:tcBorders>
              <w:top w:val="nil"/>
              <w:left w:val="nil"/>
              <w:bottom w:val="nil"/>
              <w:right w:val="nil"/>
            </w:tcBorders>
            <w:shd w:val="clear" w:color="auto" w:fill="auto"/>
            <w:vAlign w:val="center"/>
            <w:hideMark/>
          </w:tcPr>
          <w:p w:rsidR="00ED4F2D" w:rsidRPr="00ED4F2D" w:rsidRDefault="00ED4F2D" w:rsidP="00ED4F2D">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4962"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i/>
                <w:iCs/>
                <w:color w:val="000000"/>
                <w:sz w:val="12"/>
                <w:szCs w:val="12"/>
                <w:u w:val="single"/>
              </w:rPr>
            </w:pPr>
            <w:r w:rsidRPr="00ED4F2D">
              <w:rPr>
                <w:rFonts w:cs="Arial"/>
                <w:i/>
                <w:iCs/>
                <w:color w:val="000000"/>
                <w:sz w:val="12"/>
                <w:szCs w:val="12"/>
                <w:u w:val="single"/>
              </w:rPr>
              <w:t>Klasyfikacja:</w:t>
            </w:r>
            <w:r w:rsidRPr="00ED4F2D">
              <w:rPr>
                <w:rFonts w:cs="Arial"/>
                <w:i/>
                <w:iCs/>
                <w:color w:val="000000"/>
                <w:sz w:val="12"/>
                <w:szCs w:val="12"/>
              </w:rPr>
              <w:t xml:space="preserve"> rozdział: 71095</w:t>
            </w:r>
          </w:p>
        </w:tc>
        <w:tc>
          <w:tcPr>
            <w:tcW w:w="850" w:type="dxa"/>
            <w:tcBorders>
              <w:top w:val="nil"/>
              <w:left w:val="nil"/>
              <w:bottom w:val="nil"/>
              <w:right w:val="nil"/>
            </w:tcBorders>
            <w:shd w:val="clear" w:color="auto" w:fill="auto"/>
            <w:vAlign w:val="center"/>
            <w:hideMark/>
          </w:tcPr>
          <w:p w:rsidR="00ED4F2D" w:rsidRPr="00ED4F2D" w:rsidRDefault="00ED4F2D" w:rsidP="00ED4F2D">
            <w:pPr>
              <w:spacing w:line="240" w:lineRule="auto"/>
              <w:rPr>
                <w:rFonts w:cs="Arial"/>
                <w:i/>
                <w:iCs/>
                <w:color w:val="000000"/>
                <w:sz w:val="12"/>
                <w:szCs w:val="12"/>
                <w:u w:val="single"/>
              </w:rPr>
            </w:pPr>
          </w:p>
        </w:tc>
        <w:tc>
          <w:tcPr>
            <w:tcW w:w="1038" w:type="dxa"/>
            <w:tcBorders>
              <w:top w:val="nil"/>
              <w:left w:val="nil"/>
              <w:bottom w:val="nil"/>
              <w:right w:val="nil"/>
            </w:tcBorders>
            <w:shd w:val="clear" w:color="auto" w:fill="auto"/>
            <w:vAlign w:val="center"/>
            <w:hideMark/>
          </w:tcPr>
          <w:p w:rsidR="00ED4F2D" w:rsidRPr="00ED4F2D" w:rsidRDefault="00ED4F2D" w:rsidP="00ED4F2D">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4962"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vAlign w:val="center"/>
            <w:hideMark/>
          </w:tcPr>
          <w:p w:rsidR="00ED4F2D" w:rsidRPr="00ED4F2D" w:rsidRDefault="00ED4F2D" w:rsidP="00ED4F2D">
            <w:pPr>
              <w:spacing w:line="240" w:lineRule="auto"/>
              <w:rPr>
                <w:rFonts w:ascii="Times New Roman" w:hAnsi="Times New Roman"/>
                <w:sz w:val="12"/>
                <w:szCs w:val="12"/>
              </w:rPr>
            </w:pPr>
          </w:p>
        </w:tc>
        <w:tc>
          <w:tcPr>
            <w:tcW w:w="1038" w:type="dxa"/>
            <w:tcBorders>
              <w:top w:val="nil"/>
              <w:left w:val="nil"/>
              <w:bottom w:val="nil"/>
              <w:right w:val="nil"/>
            </w:tcBorders>
            <w:shd w:val="clear" w:color="auto" w:fill="auto"/>
            <w:vAlign w:val="center"/>
            <w:hideMark/>
          </w:tcPr>
          <w:p w:rsidR="00ED4F2D" w:rsidRPr="00ED4F2D" w:rsidRDefault="00ED4F2D" w:rsidP="00ED4F2D">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4962"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both"/>
              <w:rPr>
                <w:rFonts w:cs="Arial"/>
                <w:i/>
                <w:iCs/>
                <w:color w:val="000000"/>
                <w:sz w:val="12"/>
                <w:szCs w:val="12"/>
                <w:u w:val="single"/>
              </w:rPr>
            </w:pPr>
            <w:r w:rsidRPr="00ED4F2D">
              <w:rPr>
                <w:rFonts w:cs="Arial"/>
                <w:i/>
                <w:iCs/>
                <w:color w:val="000000"/>
                <w:sz w:val="12"/>
                <w:szCs w:val="12"/>
                <w:u w:val="single"/>
              </w:rPr>
              <w:t>Kalkulacja:</w:t>
            </w:r>
          </w:p>
        </w:tc>
        <w:tc>
          <w:tcPr>
            <w:tcW w:w="850" w:type="dxa"/>
            <w:tcBorders>
              <w:top w:val="nil"/>
              <w:left w:val="nil"/>
              <w:bottom w:val="nil"/>
              <w:right w:val="nil"/>
            </w:tcBorders>
            <w:shd w:val="clear" w:color="auto" w:fill="auto"/>
            <w:vAlign w:val="center"/>
            <w:hideMark/>
          </w:tcPr>
          <w:p w:rsidR="00ED4F2D" w:rsidRPr="00ED4F2D" w:rsidRDefault="00ED4F2D" w:rsidP="00ED4F2D">
            <w:pPr>
              <w:spacing w:line="240" w:lineRule="auto"/>
              <w:rPr>
                <w:rFonts w:cs="Arial"/>
                <w:i/>
                <w:iCs/>
                <w:color w:val="000000"/>
                <w:sz w:val="12"/>
                <w:szCs w:val="12"/>
                <w:u w:val="single"/>
              </w:rPr>
            </w:pPr>
          </w:p>
        </w:tc>
        <w:tc>
          <w:tcPr>
            <w:tcW w:w="1038" w:type="dxa"/>
            <w:tcBorders>
              <w:top w:val="nil"/>
              <w:left w:val="nil"/>
              <w:bottom w:val="nil"/>
              <w:right w:val="nil"/>
            </w:tcBorders>
            <w:shd w:val="clear" w:color="auto" w:fill="auto"/>
            <w:vAlign w:val="center"/>
            <w:hideMark/>
          </w:tcPr>
          <w:p w:rsidR="00ED4F2D" w:rsidRPr="00ED4F2D" w:rsidRDefault="00ED4F2D" w:rsidP="00ED4F2D">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4962"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sz w:val="12"/>
                <w:szCs w:val="12"/>
              </w:rPr>
            </w:pPr>
            <w:r w:rsidRPr="00ED4F2D">
              <w:rPr>
                <w:rFonts w:cs="Arial"/>
                <w:sz w:val="12"/>
                <w:szCs w:val="12"/>
              </w:rPr>
              <w:t>przygotowanie projektów decyzji o warunkach zabudowy</w:t>
            </w:r>
          </w:p>
        </w:tc>
        <w:tc>
          <w:tcPr>
            <w:tcW w:w="850" w:type="dxa"/>
            <w:tcBorders>
              <w:top w:val="nil"/>
              <w:left w:val="nil"/>
              <w:bottom w:val="nil"/>
              <w:right w:val="nil"/>
            </w:tcBorders>
            <w:shd w:val="clear" w:color="auto" w:fill="auto"/>
            <w:vAlign w:val="center"/>
            <w:hideMark/>
          </w:tcPr>
          <w:p w:rsidR="00ED4F2D" w:rsidRPr="00ED4F2D" w:rsidRDefault="00ED4F2D" w:rsidP="00ED4F2D">
            <w:pPr>
              <w:spacing w:line="240" w:lineRule="auto"/>
              <w:rPr>
                <w:rFonts w:cs="Arial"/>
                <w:sz w:val="12"/>
                <w:szCs w:val="12"/>
              </w:rPr>
            </w:pPr>
          </w:p>
        </w:tc>
        <w:tc>
          <w:tcPr>
            <w:tcW w:w="1038" w:type="dxa"/>
            <w:tcBorders>
              <w:top w:val="nil"/>
              <w:left w:val="nil"/>
              <w:bottom w:val="nil"/>
              <w:right w:val="nil"/>
            </w:tcBorders>
            <w:shd w:val="clear" w:color="auto" w:fill="auto"/>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80 288</w:t>
            </w:r>
          </w:p>
        </w:tc>
        <w:tc>
          <w:tcPr>
            <w:tcW w:w="1276"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65 491,50</w:t>
            </w:r>
          </w:p>
        </w:tc>
        <w:tc>
          <w:tcPr>
            <w:tcW w:w="992"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color w:val="000000"/>
                <w:sz w:val="12"/>
                <w:szCs w:val="12"/>
              </w:rPr>
            </w:pPr>
            <w:r w:rsidRPr="00ED4F2D">
              <w:rPr>
                <w:rFonts w:cs="Arial"/>
                <w:color w:val="000000"/>
                <w:sz w:val="12"/>
                <w:szCs w:val="12"/>
              </w:rPr>
              <w:t>81,6%</w:t>
            </w:r>
          </w:p>
        </w:tc>
      </w:tr>
      <w:tr w:rsidR="00ED4F2D" w:rsidRPr="00ED4F2D" w:rsidTr="00ED4F2D">
        <w:trPr>
          <w:trHeight w:val="85"/>
        </w:trPr>
        <w:tc>
          <w:tcPr>
            <w:tcW w:w="4962"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color w:val="000000"/>
                <w:sz w:val="12"/>
                <w:szCs w:val="12"/>
              </w:rPr>
            </w:pPr>
          </w:p>
        </w:tc>
        <w:tc>
          <w:tcPr>
            <w:tcW w:w="850" w:type="dxa"/>
            <w:tcBorders>
              <w:top w:val="nil"/>
              <w:left w:val="nil"/>
              <w:bottom w:val="nil"/>
              <w:right w:val="nil"/>
            </w:tcBorders>
            <w:shd w:val="clear" w:color="auto" w:fill="auto"/>
            <w:vAlign w:val="center"/>
            <w:hideMark/>
          </w:tcPr>
          <w:p w:rsidR="00ED4F2D" w:rsidRPr="00ED4F2D" w:rsidRDefault="00ED4F2D" w:rsidP="00ED4F2D">
            <w:pPr>
              <w:spacing w:line="240" w:lineRule="auto"/>
              <w:rPr>
                <w:rFonts w:ascii="Times New Roman" w:hAnsi="Times New Roman"/>
                <w:sz w:val="12"/>
                <w:szCs w:val="12"/>
              </w:rPr>
            </w:pPr>
          </w:p>
        </w:tc>
        <w:tc>
          <w:tcPr>
            <w:tcW w:w="1038"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4962"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both"/>
              <w:rPr>
                <w:rFonts w:cs="Arial"/>
                <w:i/>
                <w:iCs/>
                <w:color w:val="000000"/>
                <w:sz w:val="12"/>
                <w:szCs w:val="12"/>
                <w:u w:val="single"/>
              </w:rPr>
            </w:pPr>
            <w:r w:rsidRPr="00ED4F2D">
              <w:rPr>
                <w:rFonts w:cs="Arial"/>
                <w:i/>
                <w:iCs/>
                <w:color w:val="000000"/>
                <w:sz w:val="12"/>
                <w:szCs w:val="12"/>
                <w:u w:val="single"/>
              </w:rPr>
              <w:t>Podstawa prawna:</w:t>
            </w:r>
          </w:p>
        </w:tc>
        <w:tc>
          <w:tcPr>
            <w:tcW w:w="850" w:type="dxa"/>
            <w:tcBorders>
              <w:top w:val="nil"/>
              <w:left w:val="nil"/>
              <w:bottom w:val="nil"/>
              <w:right w:val="nil"/>
            </w:tcBorders>
            <w:shd w:val="clear" w:color="auto" w:fill="auto"/>
            <w:vAlign w:val="center"/>
            <w:hideMark/>
          </w:tcPr>
          <w:p w:rsidR="00ED4F2D" w:rsidRPr="00ED4F2D" w:rsidRDefault="00ED4F2D" w:rsidP="00ED4F2D">
            <w:pPr>
              <w:spacing w:line="240" w:lineRule="auto"/>
              <w:rPr>
                <w:rFonts w:cs="Arial"/>
                <w:i/>
                <w:iCs/>
                <w:color w:val="000000"/>
                <w:sz w:val="12"/>
                <w:szCs w:val="12"/>
                <w:u w:val="single"/>
              </w:rPr>
            </w:pPr>
          </w:p>
        </w:tc>
        <w:tc>
          <w:tcPr>
            <w:tcW w:w="1038"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4962" w:type="dxa"/>
            <w:tcBorders>
              <w:top w:val="nil"/>
              <w:left w:val="nil"/>
              <w:bottom w:val="nil"/>
              <w:right w:val="nil"/>
            </w:tcBorders>
            <w:shd w:val="clear" w:color="auto" w:fill="auto"/>
            <w:vAlign w:val="bottom"/>
            <w:hideMark/>
          </w:tcPr>
          <w:p w:rsidR="00ED4F2D" w:rsidRPr="00ED4F2D" w:rsidRDefault="00ED4F2D" w:rsidP="00ED4F2D">
            <w:pPr>
              <w:spacing w:line="240" w:lineRule="auto"/>
              <w:jc w:val="both"/>
              <w:rPr>
                <w:rFonts w:cs="Arial"/>
                <w:i/>
                <w:iCs/>
                <w:sz w:val="12"/>
                <w:szCs w:val="12"/>
              </w:rPr>
            </w:pPr>
            <w:r w:rsidRPr="00ED4F2D">
              <w:rPr>
                <w:rFonts w:cs="Arial"/>
                <w:i/>
                <w:iCs/>
                <w:sz w:val="12"/>
                <w:szCs w:val="12"/>
              </w:rPr>
              <w:t>1. Ustawa z dnia 27 marca 2003 r. o planowaniu i zagospodarowaniu przestrzennym (Dz. U. z  2018 r. poz. 1945)</w:t>
            </w:r>
          </w:p>
        </w:tc>
        <w:tc>
          <w:tcPr>
            <w:tcW w:w="850" w:type="dxa"/>
            <w:tcBorders>
              <w:top w:val="nil"/>
              <w:left w:val="nil"/>
              <w:bottom w:val="nil"/>
              <w:right w:val="nil"/>
            </w:tcBorders>
            <w:shd w:val="clear" w:color="auto" w:fill="auto"/>
            <w:vAlign w:val="bottom"/>
            <w:hideMark/>
          </w:tcPr>
          <w:p w:rsidR="00ED4F2D" w:rsidRPr="00ED4F2D" w:rsidRDefault="00ED4F2D" w:rsidP="00ED4F2D">
            <w:pPr>
              <w:spacing w:line="240" w:lineRule="auto"/>
              <w:rPr>
                <w:rFonts w:cs="Arial"/>
                <w:i/>
                <w:iCs/>
                <w:sz w:val="12"/>
                <w:szCs w:val="12"/>
              </w:rPr>
            </w:pPr>
          </w:p>
        </w:tc>
        <w:tc>
          <w:tcPr>
            <w:tcW w:w="1038"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4962"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i/>
                <w:iCs/>
                <w:color w:val="000000"/>
                <w:sz w:val="12"/>
                <w:szCs w:val="12"/>
              </w:rPr>
            </w:pPr>
            <w:r w:rsidRPr="00ED4F2D">
              <w:rPr>
                <w:rFonts w:cs="Arial"/>
                <w:i/>
                <w:iCs/>
                <w:color w:val="000000"/>
                <w:sz w:val="12"/>
                <w:szCs w:val="12"/>
              </w:rPr>
              <w:t>2.Ustawa z dnia 7 lipca 1994 r. Prawo budowlane (Dz. U. z 2019 r. poz. 1186, z późn. zm.)</w:t>
            </w:r>
          </w:p>
        </w:tc>
        <w:tc>
          <w:tcPr>
            <w:tcW w:w="850" w:type="dxa"/>
            <w:tcBorders>
              <w:top w:val="nil"/>
              <w:left w:val="nil"/>
              <w:bottom w:val="nil"/>
              <w:right w:val="nil"/>
            </w:tcBorders>
            <w:shd w:val="clear" w:color="auto" w:fill="auto"/>
            <w:vAlign w:val="bottom"/>
            <w:hideMark/>
          </w:tcPr>
          <w:p w:rsidR="00ED4F2D" w:rsidRPr="00ED4F2D" w:rsidRDefault="00ED4F2D" w:rsidP="00ED4F2D">
            <w:pPr>
              <w:spacing w:line="240" w:lineRule="auto"/>
              <w:rPr>
                <w:rFonts w:cs="Arial"/>
                <w:i/>
                <w:iCs/>
                <w:color w:val="000000"/>
                <w:sz w:val="12"/>
                <w:szCs w:val="12"/>
              </w:rPr>
            </w:pPr>
          </w:p>
        </w:tc>
        <w:tc>
          <w:tcPr>
            <w:tcW w:w="1038"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4962"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1038"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4962" w:type="dxa"/>
            <w:tcBorders>
              <w:top w:val="nil"/>
              <w:left w:val="nil"/>
              <w:bottom w:val="nil"/>
              <w:right w:val="nil"/>
            </w:tcBorders>
            <w:shd w:val="clear" w:color="000000" w:fill="CDDEE9"/>
            <w:vAlign w:val="center"/>
            <w:hideMark/>
          </w:tcPr>
          <w:p w:rsidR="00ED4F2D" w:rsidRPr="00ED4F2D" w:rsidRDefault="00ED4F2D" w:rsidP="00ED4F2D">
            <w:pPr>
              <w:spacing w:line="240" w:lineRule="auto"/>
              <w:jc w:val="both"/>
              <w:rPr>
                <w:rFonts w:cs="Arial"/>
                <w:b/>
                <w:bCs/>
                <w:color w:val="000000"/>
                <w:sz w:val="12"/>
                <w:szCs w:val="12"/>
              </w:rPr>
            </w:pPr>
            <w:r w:rsidRPr="00ED4F2D">
              <w:rPr>
                <w:rFonts w:cs="Arial"/>
                <w:b/>
                <w:bCs/>
                <w:color w:val="000000"/>
                <w:sz w:val="12"/>
                <w:szCs w:val="12"/>
              </w:rPr>
              <w:t>Mieszkaniowy zasób komunalny oraz pozostałe zadania związane z zapewnieniem lokali mieszkalnych - program 3</w:t>
            </w:r>
          </w:p>
        </w:tc>
        <w:tc>
          <w:tcPr>
            <w:tcW w:w="850" w:type="dxa"/>
            <w:tcBorders>
              <w:top w:val="nil"/>
              <w:left w:val="nil"/>
              <w:bottom w:val="nil"/>
              <w:right w:val="nil"/>
            </w:tcBorders>
            <w:shd w:val="clear" w:color="000000" w:fill="CDDEE9"/>
            <w:vAlign w:val="center"/>
            <w:hideMark/>
          </w:tcPr>
          <w:p w:rsidR="00ED4F2D" w:rsidRPr="00ED4F2D" w:rsidRDefault="00ED4F2D" w:rsidP="00ED4F2D">
            <w:pPr>
              <w:spacing w:line="240" w:lineRule="auto"/>
              <w:rPr>
                <w:rFonts w:cs="Arial"/>
                <w:b/>
                <w:bCs/>
                <w:color w:val="000000"/>
                <w:sz w:val="12"/>
                <w:szCs w:val="12"/>
              </w:rPr>
            </w:pPr>
            <w:r w:rsidRPr="00ED4F2D">
              <w:rPr>
                <w:rFonts w:cs="Arial"/>
                <w:b/>
                <w:bCs/>
                <w:color w:val="000000"/>
                <w:sz w:val="12"/>
                <w:szCs w:val="12"/>
              </w:rPr>
              <w:t> </w:t>
            </w:r>
          </w:p>
        </w:tc>
        <w:tc>
          <w:tcPr>
            <w:tcW w:w="1038" w:type="dxa"/>
            <w:tcBorders>
              <w:top w:val="nil"/>
              <w:left w:val="nil"/>
              <w:bottom w:val="nil"/>
              <w:right w:val="nil"/>
            </w:tcBorders>
            <w:shd w:val="clear" w:color="000000" w:fill="CDDEE9"/>
            <w:vAlign w:val="center"/>
            <w:hideMark/>
          </w:tcPr>
          <w:p w:rsidR="00ED4F2D" w:rsidRPr="00ED4F2D" w:rsidRDefault="00ED4F2D" w:rsidP="00ED4F2D">
            <w:pPr>
              <w:spacing w:line="240" w:lineRule="auto"/>
              <w:jc w:val="right"/>
              <w:rPr>
                <w:rFonts w:cs="Arial"/>
                <w:b/>
                <w:bCs/>
                <w:sz w:val="12"/>
                <w:szCs w:val="12"/>
              </w:rPr>
            </w:pPr>
            <w:r w:rsidRPr="00ED4F2D">
              <w:rPr>
                <w:rFonts w:cs="Arial"/>
                <w:b/>
                <w:bCs/>
                <w:sz w:val="12"/>
                <w:szCs w:val="12"/>
              </w:rPr>
              <w:t>16 716 180</w:t>
            </w:r>
          </w:p>
        </w:tc>
        <w:tc>
          <w:tcPr>
            <w:tcW w:w="1276" w:type="dxa"/>
            <w:tcBorders>
              <w:top w:val="nil"/>
              <w:left w:val="nil"/>
              <w:bottom w:val="nil"/>
              <w:right w:val="nil"/>
            </w:tcBorders>
            <w:shd w:val="clear" w:color="000000" w:fill="CDDEE9"/>
            <w:vAlign w:val="center"/>
            <w:hideMark/>
          </w:tcPr>
          <w:p w:rsidR="00ED4F2D" w:rsidRPr="00ED4F2D" w:rsidRDefault="00ED4F2D" w:rsidP="00ED4F2D">
            <w:pPr>
              <w:spacing w:line="240" w:lineRule="auto"/>
              <w:jc w:val="right"/>
              <w:rPr>
                <w:rFonts w:cs="Arial"/>
                <w:b/>
                <w:bCs/>
                <w:sz w:val="12"/>
                <w:szCs w:val="12"/>
              </w:rPr>
            </w:pPr>
            <w:r w:rsidRPr="00ED4F2D">
              <w:rPr>
                <w:rFonts w:cs="Arial"/>
                <w:b/>
                <w:bCs/>
                <w:sz w:val="12"/>
                <w:szCs w:val="12"/>
              </w:rPr>
              <w:t>15 428 132,53</w:t>
            </w:r>
          </w:p>
        </w:tc>
        <w:tc>
          <w:tcPr>
            <w:tcW w:w="992" w:type="dxa"/>
            <w:tcBorders>
              <w:top w:val="nil"/>
              <w:left w:val="nil"/>
              <w:bottom w:val="nil"/>
              <w:right w:val="nil"/>
            </w:tcBorders>
            <w:shd w:val="clear" w:color="000000" w:fill="CDDEE9"/>
            <w:noWrap/>
            <w:vAlign w:val="center"/>
            <w:hideMark/>
          </w:tcPr>
          <w:p w:rsidR="00ED4F2D" w:rsidRPr="00ED4F2D" w:rsidRDefault="00ED4F2D" w:rsidP="00ED4F2D">
            <w:pPr>
              <w:spacing w:line="240" w:lineRule="auto"/>
              <w:jc w:val="right"/>
              <w:rPr>
                <w:rFonts w:cs="Arial"/>
                <w:b/>
                <w:bCs/>
                <w:color w:val="000000"/>
                <w:sz w:val="12"/>
                <w:szCs w:val="12"/>
              </w:rPr>
            </w:pPr>
            <w:r w:rsidRPr="00ED4F2D">
              <w:rPr>
                <w:rFonts w:cs="Arial"/>
                <w:b/>
                <w:bCs/>
                <w:color w:val="000000"/>
                <w:sz w:val="12"/>
                <w:szCs w:val="12"/>
              </w:rPr>
              <w:t>92,3%</w:t>
            </w:r>
          </w:p>
        </w:tc>
      </w:tr>
      <w:tr w:rsidR="00ED4F2D" w:rsidRPr="00ED4F2D" w:rsidTr="00ED4F2D">
        <w:trPr>
          <w:trHeight w:val="85"/>
        </w:trPr>
        <w:tc>
          <w:tcPr>
            <w:tcW w:w="4962"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both"/>
              <w:rPr>
                <w:rFonts w:cs="Arial"/>
                <w:b/>
                <w:bCs/>
                <w:color w:val="000000"/>
                <w:sz w:val="12"/>
                <w:szCs w:val="12"/>
              </w:rPr>
            </w:pPr>
          </w:p>
        </w:tc>
        <w:tc>
          <w:tcPr>
            <w:tcW w:w="850" w:type="dxa"/>
            <w:tcBorders>
              <w:top w:val="nil"/>
              <w:left w:val="nil"/>
              <w:bottom w:val="nil"/>
              <w:right w:val="nil"/>
            </w:tcBorders>
            <w:shd w:val="clear" w:color="auto" w:fill="auto"/>
            <w:vAlign w:val="bottom"/>
            <w:hideMark/>
          </w:tcPr>
          <w:p w:rsidR="00ED4F2D" w:rsidRPr="00ED4F2D" w:rsidRDefault="00ED4F2D" w:rsidP="00ED4F2D">
            <w:pPr>
              <w:spacing w:line="240" w:lineRule="auto"/>
              <w:rPr>
                <w:rFonts w:ascii="Times New Roman" w:hAnsi="Times New Roman"/>
                <w:sz w:val="12"/>
                <w:szCs w:val="12"/>
              </w:rPr>
            </w:pPr>
          </w:p>
        </w:tc>
        <w:tc>
          <w:tcPr>
            <w:tcW w:w="1038"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4962" w:type="dxa"/>
            <w:tcBorders>
              <w:top w:val="nil"/>
              <w:left w:val="nil"/>
              <w:bottom w:val="nil"/>
              <w:right w:val="nil"/>
            </w:tcBorders>
            <w:shd w:val="clear" w:color="000000" w:fill="EAF1F6"/>
            <w:vAlign w:val="center"/>
            <w:hideMark/>
          </w:tcPr>
          <w:p w:rsidR="00ED4F2D" w:rsidRPr="00ED4F2D" w:rsidRDefault="00ED4F2D" w:rsidP="00ED4F2D">
            <w:pPr>
              <w:spacing w:line="240" w:lineRule="auto"/>
              <w:jc w:val="both"/>
              <w:rPr>
                <w:rFonts w:cs="Arial"/>
                <w:b/>
                <w:bCs/>
                <w:color w:val="000000"/>
                <w:sz w:val="12"/>
                <w:szCs w:val="12"/>
              </w:rPr>
            </w:pPr>
            <w:r w:rsidRPr="00ED4F2D">
              <w:rPr>
                <w:rFonts w:cs="Arial"/>
                <w:b/>
                <w:bCs/>
                <w:color w:val="000000"/>
                <w:sz w:val="12"/>
                <w:szCs w:val="12"/>
              </w:rPr>
              <w:t>Koszty eksploatacji mieszkaniowego zasobu komunalnego - zadanie 1</w:t>
            </w:r>
          </w:p>
        </w:tc>
        <w:tc>
          <w:tcPr>
            <w:tcW w:w="850" w:type="dxa"/>
            <w:tcBorders>
              <w:top w:val="nil"/>
              <w:left w:val="nil"/>
              <w:bottom w:val="nil"/>
              <w:right w:val="nil"/>
            </w:tcBorders>
            <w:shd w:val="clear" w:color="000000" w:fill="EAF1F6"/>
            <w:vAlign w:val="center"/>
            <w:hideMark/>
          </w:tcPr>
          <w:p w:rsidR="00ED4F2D" w:rsidRPr="00ED4F2D" w:rsidRDefault="00ED4F2D" w:rsidP="00ED4F2D">
            <w:pPr>
              <w:spacing w:line="240" w:lineRule="auto"/>
              <w:rPr>
                <w:rFonts w:cs="Arial"/>
                <w:b/>
                <w:bCs/>
                <w:color w:val="000000"/>
                <w:sz w:val="12"/>
                <w:szCs w:val="12"/>
              </w:rPr>
            </w:pPr>
            <w:r w:rsidRPr="00ED4F2D">
              <w:rPr>
                <w:rFonts w:cs="Arial"/>
                <w:b/>
                <w:bCs/>
                <w:color w:val="000000"/>
                <w:sz w:val="12"/>
                <w:szCs w:val="12"/>
              </w:rPr>
              <w:t> </w:t>
            </w:r>
          </w:p>
        </w:tc>
        <w:tc>
          <w:tcPr>
            <w:tcW w:w="1038" w:type="dxa"/>
            <w:tcBorders>
              <w:top w:val="nil"/>
              <w:left w:val="nil"/>
              <w:bottom w:val="nil"/>
              <w:right w:val="nil"/>
            </w:tcBorders>
            <w:shd w:val="clear" w:color="000000" w:fill="EAF1F6"/>
            <w:vAlign w:val="center"/>
            <w:hideMark/>
          </w:tcPr>
          <w:p w:rsidR="00ED4F2D" w:rsidRPr="00ED4F2D" w:rsidRDefault="00ED4F2D" w:rsidP="00ED4F2D">
            <w:pPr>
              <w:spacing w:line="240" w:lineRule="auto"/>
              <w:jc w:val="right"/>
              <w:rPr>
                <w:rFonts w:cs="Arial"/>
                <w:b/>
                <w:bCs/>
                <w:sz w:val="12"/>
                <w:szCs w:val="12"/>
              </w:rPr>
            </w:pPr>
            <w:r w:rsidRPr="00ED4F2D">
              <w:rPr>
                <w:rFonts w:cs="Arial"/>
                <w:b/>
                <w:bCs/>
                <w:sz w:val="12"/>
                <w:szCs w:val="12"/>
              </w:rPr>
              <w:t>4 453 740</w:t>
            </w:r>
          </w:p>
        </w:tc>
        <w:tc>
          <w:tcPr>
            <w:tcW w:w="1276" w:type="dxa"/>
            <w:tcBorders>
              <w:top w:val="nil"/>
              <w:left w:val="nil"/>
              <w:bottom w:val="nil"/>
              <w:right w:val="nil"/>
            </w:tcBorders>
            <w:shd w:val="clear" w:color="000000" w:fill="EAF1F6"/>
            <w:vAlign w:val="center"/>
            <w:hideMark/>
          </w:tcPr>
          <w:p w:rsidR="00ED4F2D" w:rsidRPr="00ED4F2D" w:rsidRDefault="00ED4F2D" w:rsidP="00ED4F2D">
            <w:pPr>
              <w:spacing w:line="240" w:lineRule="auto"/>
              <w:jc w:val="right"/>
              <w:rPr>
                <w:rFonts w:cs="Arial"/>
                <w:b/>
                <w:bCs/>
                <w:sz w:val="12"/>
                <w:szCs w:val="12"/>
              </w:rPr>
            </w:pPr>
            <w:r w:rsidRPr="00ED4F2D">
              <w:rPr>
                <w:rFonts w:cs="Arial"/>
                <w:b/>
                <w:bCs/>
                <w:sz w:val="12"/>
                <w:szCs w:val="12"/>
              </w:rPr>
              <w:t>3 930 209,35</w:t>
            </w:r>
          </w:p>
        </w:tc>
        <w:tc>
          <w:tcPr>
            <w:tcW w:w="992" w:type="dxa"/>
            <w:tcBorders>
              <w:top w:val="nil"/>
              <w:left w:val="nil"/>
              <w:bottom w:val="nil"/>
              <w:right w:val="nil"/>
            </w:tcBorders>
            <w:shd w:val="clear" w:color="000000" w:fill="EAF1F6"/>
            <w:noWrap/>
            <w:vAlign w:val="center"/>
            <w:hideMark/>
          </w:tcPr>
          <w:p w:rsidR="00ED4F2D" w:rsidRPr="00ED4F2D" w:rsidRDefault="00ED4F2D" w:rsidP="00ED4F2D">
            <w:pPr>
              <w:spacing w:line="240" w:lineRule="auto"/>
              <w:jc w:val="right"/>
              <w:rPr>
                <w:rFonts w:cs="Arial"/>
                <w:b/>
                <w:bCs/>
                <w:color w:val="000000"/>
                <w:sz w:val="12"/>
                <w:szCs w:val="12"/>
              </w:rPr>
            </w:pPr>
            <w:r w:rsidRPr="00ED4F2D">
              <w:rPr>
                <w:rFonts w:cs="Arial"/>
                <w:b/>
                <w:bCs/>
                <w:color w:val="000000"/>
                <w:sz w:val="12"/>
                <w:szCs w:val="12"/>
              </w:rPr>
              <w:t>88,2%</w:t>
            </w:r>
          </w:p>
        </w:tc>
      </w:tr>
      <w:tr w:rsidR="00ED4F2D" w:rsidRPr="00ED4F2D" w:rsidTr="00ED4F2D">
        <w:trPr>
          <w:trHeight w:val="85"/>
        </w:trPr>
        <w:tc>
          <w:tcPr>
            <w:tcW w:w="4962"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both"/>
              <w:rPr>
                <w:rFonts w:cs="Arial"/>
                <w:b/>
                <w:bCs/>
                <w:color w:val="000000"/>
                <w:sz w:val="12"/>
                <w:szCs w:val="12"/>
              </w:rPr>
            </w:pPr>
          </w:p>
        </w:tc>
        <w:tc>
          <w:tcPr>
            <w:tcW w:w="850" w:type="dxa"/>
            <w:tcBorders>
              <w:top w:val="nil"/>
              <w:left w:val="nil"/>
              <w:bottom w:val="nil"/>
              <w:right w:val="nil"/>
            </w:tcBorders>
            <w:shd w:val="clear" w:color="auto" w:fill="auto"/>
            <w:vAlign w:val="bottom"/>
            <w:hideMark/>
          </w:tcPr>
          <w:p w:rsidR="00ED4F2D" w:rsidRPr="00ED4F2D" w:rsidRDefault="00ED4F2D" w:rsidP="00ED4F2D">
            <w:pPr>
              <w:spacing w:line="240" w:lineRule="auto"/>
              <w:rPr>
                <w:rFonts w:ascii="Times New Roman" w:hAnsi="Times New Roman"/>
                <w:sz w:val="12"/>
                <w:szCs w:val="12"/>
              </w:rPr>
            </w:pPr>
          </w:p>
        </w:tc>
        <w:tc>
          <w:tcPr>
            <w:tcW w:w="1038"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4962"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i/>
                <w:iCs/>
                <w:color w:val="000000"/>
                <w:sz w:val="12"/>
                <w:szCs w:val="12"/>
                <w:u w:val="single"/>
              </w:rPr>
            </w:pPr>
            <w:r w:rsidRPr="00ED4F2D">
              <w:rPr>
                <w:rFonts w:cs="Arial"/>
                <w:i/>
                <w:iCs/>
                <w:color w:val="000000"/>
                <w:sz w:val="12"/>
                <w:szCs w:val="12"/>
                <w:u w:val="single"/>
              </w:rPr>
              <w:t>Cel:</w:t>
            </w:r>
            <w:r w:rsidRPr="00ED4F2D">
              <w:rPr>
                <w:rFonts w:cs="Arial"/>
                <w:color w:val="000000"/>
                <w:sz w:val="12"/>
                <w:szCs w:val="12"/>
              </w:rPr>
              <w:t xml:space="preserve">  utrzymanie budynków mieszkalnych łącznie z ich otoczeniem</w:t>
            </w:r>
          </w:p>
        </w:tc>
        <w:tc>
          <w:tcPr>
            <w:tcW w:w="850" w:type="dxa"/>
            <w:tcBorders>
              <w:top w:val="nil"/>
              <w:left w:val="nil"/>
              <w:bottom w:val="nil"/>
              <w:right w:val="nil"/>
            </w:tcBorders>
            <w:shd w:val="clear" w:color="auto" w:fill="auto"/>
            <w:vAlign w:val="bottom"/>
            <w:hideMark/>
          </w:tcPr>
          <w:p w:rsidR="00ED4F2D" w:rsidRPr="00ED4F2D" w:rsidRDefault="00ED4F2D" w:rsidP="00ED4F2D">
            <w:pPr>
              <w:spacing w:line="240" w:lineRule="auto"/>
              <w:rPr>
                <w:rFonts w:cs="Arial"/>
                <w:i/>
                <w:iCs/>
                <w:color w:val="000000"/>
                <w:sz w:val="12"/>
                <w:szCs w:val="12"/>
                <w:u w:val="single"/>
              </w:rPr>
            </w:pPr>
          </w:p>
        </w:tc>
        <w:tc>
          <w:tcPr>
            <w:tcW w:w="1038"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4962"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vAlign w:val="bottom"/>
            <w:hideMark/>
          </w:tcPr>
          <w:p w:rsidR="00ED4F2D" w:rsidRPr="00ED4F2D" w:rsidRDefault="00ED4F2D" w:rsidP="00ED4F2D">
            <w:pPr>
              <w:spacing w:line="240" w:lineRule="auto"/>
              <w:rPr>
                <w:rFonts w:ascii="Times New Roman" w:hAnsi="Times New Roman"/>
                <w:sz w:val="12"/>
                <w:szCs w:val="12"/>
              </w:rPr>
            </w:pPr>
          </w:p>
        </w:tc>
        <w:tc>
          <w:tcPr>
            <w:tcW w:w="1038"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4962"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both"/>
              <w:rPr>
                <w:rFonts w:cs="Arial"/>
                <w:color w:val="000000"/>
                <w:sz w:val="12"/>
                <w:szCs w:val="12"/>
              </w:rPr>
            </w:pPr>
            <w:r w:rsidRPr="00ED4F2D">
              <w:rPr>
                <w:rFonts w:cs="Arial"/>
                <w:color w:val="000000"/>
                <w:sz w:val="12"/>
                <w:szCs w:val="12"/>
              </w:rPr>
              <w:t>Łączna liczba mieszkań administrowanych przez dzielnicę:</w:t>
            </w:r>
          </w:p>
        </w:tc>
        <w:tc>
          <w:tcPr>
            <w:tcW w:w="850" w:type="dxa"/>
            <w:tcBorders>
              <w:top w:val="nil"/>
              <w:left w:val="nil"/>
              <w:bottom w:val="nil"/>
              <w:right w:val="nil"/>
            </w:tcBorders>
            <w:shd w:val="clear" w:color="auto" w:fill="auto"/>
            <w:vAlign w:val="bottom"/>
            <w:hideMark/>
          </w:tcPr>
          <w:p w:rsidR="00ED4F2D" w:rsidRPr="00ED4F2D" w:rsidRDefault="00ED4F2D" w:rsidP="00ED4F2D">
            <w:pPr>
              <w:spacing w:line="240" w:lineRule="auto"/>
              <w:jc w:val="right"/>
              <w:rPr>
                <w:rFonts w:cs="Arial"/>
                <w:color w:val="000000"/>
                <w:sz w:val="12"/>
                <w:szCs w:val="12"/>
              </w:rPr>
            </w:pPr>
            <w:r w:rsidRPr="00ED4F2D">
              <w:rPr>
                <w:rFonts w:cs="Arial"/>
                <w:color w:val="000000"/>
                <w:sz w:val="12"/>
                <w:szCs w:val="12"/>
              </w:rPr>
              <w:t>2 007</w:t>
            </w:r>
          </w:p>
        </w:tc>
        <w:tc>
          <w:tcPr>
            <w:tcW w:w="1038"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color w:val="000000"/>
                <w:sz w:val="12"/>
                <w:szCs w:val="12"/>
              </w:rPr>
            </w:pPr>
          </w:p>
        </w:tc>
        <w:tc>
          <w:tcPr>
            <w:tcW w:w="1276"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4962"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i/>
                <w:iCs/>
                <w:color w:val="000000"/>
                <w:sz w:val="12"/>
                <w:szCs w:val="12"/>
              </w:rPr>
            </w:pPr>
            <w:r w:rsidRPr="00ED4F2D">
              <w:rPr>
                <w:rFonts w:cs="Arial"/>
                <w:i/>
                <w:iCs/>
                <w:color w:val="000000"/>
                <w:sz w:val="12"/>
                <w:szCs w:val="12"/>
              </w:rPr>
              <w:t>- liczba mieszkań w budynkach będących w 100% własnością m.st. Warszawy</w:t>
            </w:r>
          </w:p>
        </w:tc>
        <w:tc>
          <w:tcPr>
            <w:tcW w:w="850" w:type="dxa"/>
            <w:tcBorders>
              <w:top w:val="nil"/>
              <w:left w:val="nil"/>
              <w:bottom w:val="nil"/>
              <w:right w:val="nil"/>
            </w:tcBorders>
            <w:shd w:val="clear" w:color="auto" w:fill="auto"/>
            <w:vAlign w:val="bottom"/>
            <w:hideMark/>
          </w:tcPr>
          <w:p w:rsidR="00ED4F2D" w:rsidRPr="00ED4F2D" w:rsidRDefault="00ED4F2D" w:rsidP="00ED4F2D">
            <w:pPr>
              <w:spacing w:line="240" w:lineRule="auto"/>
              <w:jc w:val="right"/>
              <w:rPr>
                <w:rFonts w:cs="Arial"/>
                <w:i/>
                <w:iCs/>
                <w:color w:val="000000"/>
                <w:sz w:val="12"/>
                <w:szCs w:val="12"/>
              </w:rPr>
            </w:pPr>
            <w:r w:rsidRPr="00ED4F2D">
              <w:rPr>
                <w:rFonts w:cs="Arial"/>
                <w:i/>
                <w:iCs/>
                <w:color w:val="000000"/>
                <w:sz w:val="12"/>
                <w:szCs w:val="12"/>
              </w:rPr>
              <w:t>843</w:t>
            </w:r>
          </w:p>
        </w:tc>
        <w:tc>
          <w:tcPr>
            <w:tcW w:w="1038"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i/>
                <w:iCs/>
                <w:color w:val="000000"/>
                <w:sz w:val="12"/>
                <w:szCs w:val="12"/>
              </w:rPr>
            </w:pPr>
          </w:p>
        </w:tc>
        <w:tc>
          <w:tcPr>
            <w:tcW w:w="1276"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4962"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i/>
                <w:iCs/>
                <w:color w:val="000000"/>
                <w:sz w:val="12"/>
                <w:szCs w:val="12"/>
              </w:rPr>
            </w:pPr>
            <w:r w:rsidRPr="00ED4F2D">
              <w:rPr>
                <w:rFonts w:cs="Arial"/>
                <w:i/>
                <w:iCs/>
                <w:color w:val="000000"/>
                <w:sz w:val="12"/>
                <w:szCs w:val="12"/>
              </w:rPr>
              <w:t>- liczba mieszkań, które nie mają uregulowanego statusu prawnego lub z innych przyczyn ich finansowanie odbywa się w ramach zadania</w:t>
            </w:r>
          </w:p>
        </w:tc>
        <w:tc>
          <w:tcPr>
            <w:tcW w:w="850" w:type="dxa"/>
            <w:tcBorders>
              <w:top w:val="nil"/>
              <w:left w:val="nil"/>
              <w:bottom w:val="nil"/>
              <w:right w:val="nil"/>
            </w:tcBorders>
            <w:shd w:val="clear" w:color="auto" w:fill="auto"/>
            <w:vAlign w:val="bottom"/>
            <w:hideMark/>
          </w:tcPr>
          <w:p w:rsidR="00ED4F2D" w:rsidRPr="00ED4F2D" w:rsidRDefault="00ED4F2D" w:rsidP="00ED4F2D">
            <w:pPr>
              <w:spacing w:line="240" w:lineRule="auto"/>
              <w:jc w:val="right"/>
              <w:rPr>
                <w:rFonts w:cs="Arial"/>
                <w:i/>
                <w:iCs/>
                <w:color w:val="000000"/>
                <w:sz w:val="12"/>
                <w:szCs w:val="12"/>
              </w:rPr>
            </w:pPr>
            <w:r w:rsidRPr="00ED4F2D">
              <w:rPr>
                <w:rFonts w:cs="Arial"/>
                <w:i/>
                <w:iCs/>
                <w:color w:val="000000"/>
                <w:sz w:val="12"/>
                <w:szCs w:val="12"/>
              </w:rPr>
              <w:t>845</w:t>
            </w:r>
          </w:p>
        </w:tc>
        <w:tc>
          <w:tcPr>
            <w:tcW w:w="1038"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i/>
                <w:iCs/>
                <w:color w:val="000000"/>
                <w:sz w:val="12"/>
                <w:szCs w:val="12"/>
              </w:rPr>
            </w:pPr>
          </w:p>
        </w:tc>
        <w:tc>
          <w:tcPr>
            <w:tcW w:w="1276"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4962"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i/>
                <w:iCs/>
                <w:color w:val="000000"/>
                <w:sz w:val="12"/>
                <w:szCs w:val="12"/>
              </w:rPr>
            </w:pPr>
            <w:r w:rsidRPr="00ED4F2D">
              <w:rPr>
                <w:rFonts w:cs="Arial"/>
                <w:i/>
                <w:iCs/>
                <w:color w:val="000000"/>
                <w:sz w:val="12"/>
                <w:szCs w:val="12"/>
              </w:rPr>
              <w:t xml:space="preserve">- liczba mieszkań we wspólnotach mieszkaniowych </w:t>
            </w:r>
          </w:p>
        </w:tc>
        <w:tc>
          <w:tcPr>
            <w:tcW w:w="850" w:type="dxa"/>
            <w:tcBorders>
              <w:top w:val="nil"/>
              <w:left w:val="nil"/>
              <w:bottom w:val="nil"/>
              <w:right w:val="nil"/>
            </w:tcBorders>
            <w:shd w:val="clear" w:color="auto" w:fill="auto"/>
            <w:vAlign w:val="bottom"/>
            <w:hideMark/>
          </w:tcPr>
          <w:p w:rsidR="00ED4F2D" w:rsidRPr="00ED4F2D" w:rsidRDefault="00ED4F2D" w:rsidP="00ED4F2D">
            <w:pPr>
              <w:spacing w:line="240" w:lineRule="auto"/>
              <w:jc w:val="right"/>
              <w:rPr>
                <w:rFonts w:cs="Arial"/>
                <w:i/>
                <w:iCs/>
                <w:color w:val="000000"/>
                <w:sz w:val="12"/>
                <w:szCs w:val="12"/>
              </w:rPr>
            </w:pPr>
            <w:r w:rsidRPr="00ED4F2D">
              <w:rPr>
                <w:rFonts w:cs="Arial"/>
                <w:i/>
                <w:iCs/>
                <w:color w:val="000000"/>
                <w:sz w:val="12"/>
                <w:szCs w:val="12"/>
              </w:rPr>
              <w:t>319</w:t>
            </w:r>
          </w:p>
        </w:tc>
        <w:tc>
          <w:tcPr>
            <w:tcW w:w="1038"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i/>
                <w:iCs/>
                <w:color w:val="000000"/>
                <w:sz w:val="12"/>
                <w:szCs w:val="12"/>
              </w:rPr>
            </w:pPr>
          </w:p>
        </w:tc>
        <w:tc>
          <w:tcPr>
            <w:tcW w:w="1276"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4962"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vAlign w:val="bottom"/>
            <w:hideMark/>
          </w:tcPr>
          <w:p w:rsidR="00ED4F2D" w:rsidRPr="00ED4F2D" w:rsidRDefault="00ED4F2D" w:rsidP="00ED4F2D">
            <w:pPr>
              <w:spacing w:line="240" w:lineRule="auto"/>
              <w:rPr>
                <w:rFonts w:ascii="Times New Roman" w:hAnsi="Times New Roman"/>
                <w:sz w:val="12"/>
                <w:szCs w:val="12"/>
              </w:rPr>
            </w:pPr>
          </w:p>
        </w:tc>
        <w:tc>
          <w:tcPr>
            <w:tcW w:w="1038"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4962"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color w:val="000000"/>
                <w:sz w:val="12"/>
                <w:szCs w:val="12"/>
              </w:rPr>
            </w:pPr>
            <w:r w:rsidRPr="00ED4F2D">
              <w:rPr>
                <w:rFonts w:cs="Arial"/>
                <w:color w:val="000000"/>
                <w:sz w:val="12"/>
                <w:szCs w:val="12"/>
              </w:rPr>
              <w:t>Łączna powierzchnia eksploatacyjna towarzysząca mieszkalnym budynkom komunalnym (podwórka, place zabaw) i powierzchnia zieleni (m²)</w:t>
            </w:r>
          </w:p>
        </w:tc>
        <w:tc>
          <w:tcPr>
            <w:tcW w:w="850" w:type="dxa"/>
            <w:tcBorders>
              <w:top w:val="nil"/>
              <w:left w:val="nil"/>
              <w:bottom w:val="nil"/>
              <w:right w:val="nil"/>
            </w:tcBorders>
            <w:shd w:val="clear" w:color="auto" w:fill="auto"/>
            <w:vAlign w:val="center"/>
            <w:hideMark/>
          </w:tcPr>
          <w:p w:rsidR="00ED4F2D" w:rsidRPr="00ED4F2D" w:rsidRDefault="00ED4F2D" w:rsidP="00ED4F2D">
            <w:pPr>
              <w:spacing w:line="240" w:lineRule="auto"/>
              <w:jc w:val="right"/>
              <w:rPr>
                <w:rFonts w:cs="Arial"/>
                <w:color w:val="000000"/>
                <w:sz w:val="12"/>
                <w:szCs w:val="12"/>
              </w:rPr>
            </w:pPr>
            <w:r w:rsidRPr="00ED4F2D">
              <w:rPr>
                <w:rFonts w:cs="Arial"/>
                <w:color w:val="000000"/>
                <w:sz w:val="12"/>
                <w:szCs w:val="12"/>
              </w:rPr>
              <w:t>194 874</w:t>
            </w:r>
          </w:p>
        </w:tc>
        <w:tc>
          <w:tcPr>
            <w:tcW w:w="1038"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color w:val="000000"/>
                <w:sz w:val="12"/>
                <w:szCs w:val="12"/>
              </w:rPr>
            </w:pPr>
          </w:p>
        </w:tc>
        <w:tc>
          <w:tcPr>
            <w:tcW w:w="1276"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4962"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vAlign w:val="bottom"/>
            <w:hideMark/>
          </w:tcPr>
          <w:p w:rsidR="00ED4F2D" w:rsidRPr="00ED4F2D" w:rsidRDefault="00ED4F2D" w:rsidP="00ED4F2D">
            <w:pPr>
              <w:spacing w:line="240" w:lineRule="auto"/>
              <w:rPr>
                <w:rFonts w:ascii="Times New Roman" w:hAnsi="Times New Roman"/>
                <w:sz w:val="12"/>
                <w:szCs w:val="12"/>
              </w:rPr>
            </w:pPr>
          </w:p>
        </w:tc>
        <w:tc>
          <w:tcPr>
            <w:tcW w:w="1038"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4962"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i/>
                <w:iCs/>
                <w:color w:val="000000"/>
                <w:sz w:val="12"/>
                <w:szCs w:val="12"/>
                <w:u w:val="single"/>
              </w:rPr>
            </w:pPr>
            <w:r w:rsidRPr="00ED4F2D">
              <w:rPr>
                <w:rFonts w:cs="Arial"/>
                <w:i/>
                <w:iCs/>
                <w:color w:val="000000"/>
                <w:sz w:val="12"/>
                <w:szCs w:val="12"/>
                <w:u w:val="single"/>
              </w:rPr>
              <w:t>Dysponent:</w:t>
            </w:r>
            <w:r w:rsidRPr="00ED4F2D">
              <w:rPr>
                <w:rFonts w:cs="Arial"/>
                <w:i/>
                <w:iCs/>
                <w:color w:val="000000"/>
                <w:sz w:val="12"/>
                <w:szCs w:val="12"/>
              </w:rPr>
              <w:t xml:space="preserve"> Zakład Gospodarowania Nieruchomościami</w:t>
            </w:r>
          </w:p>
        </w:tc>
        <w:tc>
          <w:tcPr>
            <w:tcW w:w="850" w:type="dxa"/>
            <w:tcBorders>
              <w:top w:val="nil"/>
              <w:left w:val="nil"/>
              <w:bottom w:val="nil"/>
              <w:right w:val="nil"/>
            </w:tcBorders>
            <w:shd w:val="clear" w:color="auto" w:fill="auto"/>
            <w:vAlign w:val="bottom"/>
            <w:hideMark/>
          </w:tcPr>
          <w:p w:rsidR="00ED4F2D" w:rsidRPr="00ED4F2D" w:rsidRDefault="00ED4F2D" w:rsidP="00ED4F2D">
            <w:pPr>
              <w:spacing w:line="240" w:lineRule="auto"/>
              <w:rPr>
                <w:rFonts w:cs="Arial"/>
                <w:i/>
                <w:iCs/>
                <w:color w:val="000000"/>
                <w:sz w:val="12"/>
                <w:szCs w:val="12"/>
                <w:u w:val="single"/>
              </w:rPr>
            </w:pPr>
          </w:p>
        </w:tc>
        <w:tc>
          <w:tcPr>
            <w:tcW w:w="1038" w:type="dxa"/>
            <w:tcBorders>
              <w:top w:val="nil"/>
              <w:left w:val="nil"/>
              <w:bottom w:val="nil"/>
              <w:right w:val="nil"/>
            </w:tcBorders>
            <w:shd w:val="clear" w:color="auto" w:fill="auto"/>
            <w:vAlign w:val="center"/>
            <w:hideMark/>
          </w:tcPr>
          <w:p w:rsidR="00ED4F2D" w:rsidRPr="00ED4F2D" w:rsidRDefault="00ED4F2D" w:rsidP="00ED4F2D">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vAlign w:val="center"/>
            <w:hideMark/>
          </w:tcPr>
          <w:p w:rsidR="00ED4F2D" w:rsidRPr="00ED4F2D" w:rsidRDefault="00ED4F2D" w:rsidP="00ED4F2D">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4962"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vAlign w:val="bottom"/>
            <w:hideMark/>
          </w:tcPr>
          <w:p w:rsidR="00ED4F2D" w:rsidRPr="00ED4F2D" w:rsidRDefault="00ED4F2D" w:rsidP="00ED4F2D">
            <w:pPr>
              <w:spacing w:line="240" w:lineRule="auto"/>
              <w:rPr>
                <w:rFonts w:ascii="Times New Roman" w:hAnsi="Times New Roman"/>
                <w:sz w:val="12"/>
                <w:szCs w:val="12"/>
              </w:rPr>
            </w:pPr>
          </w:p>
        </w:tc>
        <w:tc>
          <w:tcPr>
            <w:tcW w:w="1038"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4962"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i/>
                <w:iCs/>
                <w:color w:val="000000"/>
                <w:sz w:val="12"/>
                <w:szCs w:val="12"/>
                <w:u w:val="single"/>
              </w:rPr>
            </w:pPr>
            <w:r w:rsidRPr="00ED4F2D">
              <w:rPr>
                <w:rFonts w:cs="Arial"/>
                <w:i/>
                <w:iCs/>
                <w:color w:val="000000"/>
                <w:sz w:val="12"/>
                <w:szCs w:val="12"/>
                <w:u w:val="single"/>
              </w:rPr>
              <w:t>Klasyfikacja:</w:t>
            </w:r>
            <w:r w:rsidRPr="00ED4F2D">
              <w:rPr>
                <w:rFonts w:cs="Arial"/>
                <w:i/>
                <w:iCs/>
                <w:color w:val="000000"/>
                <w:sz w:val="12"/>
                <w:szCs w:val="12"/>
              </w:rPr>
              <w:t xml:space="preserve"> rozdział: 70005</w:t>
            </w:r>
          </w:p>
        </w:tc>
        <w:tc>
          <w:tcPr>
            <w:tcW w:w="850" w:type="dxa"/>
            <w:tcBorders>
              <w:top w:val="nil"/>
              <w:left w:val="nil"/>
              <w:bottom w:val="nil"/>
              <w:right w:val="nil"/>
            </w:tcBorders>
            <w:shd w:val="clear" w:color="auto" w:fill="auto"/>
            <w:vAlign w:val="center"/>
            <w:hideMark/>
          </w:tcPr>
          <w:p w:rsidR="00ED4F2D" w:rsidRPr="00ED4F2D" w:rsidRDefault="00ED4F2D" w:rsidP="00ED4F2D">
            <w:pPr>
              <w:spacing w:line="240" w:lineRule="auto"/>
              <w:rPr>
                <w:rFonts w:cs="Arial"/>
                <w:i/>
                <w:iCs/>
                <w:color w:val="000000"/>
                <w:sz w:val="12"/>
                <w:szCs w:val="12"/>
                <w:u w:val="single"/>
              </w:rPr>
            </w:pPr>
          </w:p>
        </w:tc>
        <w:tc>
          <w:tcPr>
            <w:tcW w:w="1038" w:type="dxa"/>
            <w:tcBorders>
              <w:top w:val="nil"/>
              <w:left w:val="nil"/>
              <w:bottom w:val="nil"/>
              <w:right w:val="nil"/>
            </w:tcBorders>
            <w:shd w:val="clear" w:color="auto" w:fill="auto"/>
            <w:vAlign w:val="center"/>
            <w:hideMark/>
          </w:tcPr>
          <w:p w:rsidR="00ED4F2D" w:rsidRPr="00ED4F2D" w:rsidRDefault="00ED4F2D" w:rsidP="00ED4F2D">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4962"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vAlign w:val="bottom"/>
            <w:hideMark/>
          </w:tcPr>
          <w:p w:rsidR="00ED4F2D" w:rsidRPr="00ED4F2D" w:rsidRDefault="00ED4F2D" w:rsidP="00ED4F2D">
            <w:pPr>
              <w:spacing w:line="240" w:lineRule="auto"/>
              <w:rPr>
                <w:rFonts w:ascii="Times New Roman" w:hAnsi="Times New Roman"/>
                <w:sz w:val="12"/>
                <w:szCs w:val="12"/>
              </w:rPr>
            </w:pPr>
          </w:p>
        </w:tc>
        <w:tc>
          <w:tcPr>
            <w:tcW w:w="1038"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4962"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both"/>
              <w:rPr>
                <w:rFonts w:cs="Arial"/>
                <w:i/>
                <w:iCs/>
                <w:color w:val="000000"/>
                <w:sz w:val="12"/>
                <w:szCs w:val="12"/>
                <w:u w:val="single"/>
              </w:rPr>
            </w:pPr>
            <w:r w:rsidRPr="00ED4F2D">
              <w:rPr>
                <w:rFonts w:cs="Arial"/>
                <w:i/>
                <w:iCs/>
                <w:color w:val="000000"/>
                <w:sz w:val="12"/>
                <w:szCs w:val="12"/>
                <w:u w:val="single"/>
              </w:rPr>
              <w:t>Kalkulacja:</w:t>
            </w:r>
          </w:p>
        </w:tc>
        <w:tc>
          <w:tcPr>
            <w:tcW w:w="850" w:type="dxa"/>
            <w:tcBorders>
              <w:top w:val="nil"/>
              <w:left w:val="nil"/>
              <w:bottom w:val="nil"/>
              <w:right w:val="nil"/>
            </w:tcBorders>
            <w:shd w:val="clear" w:color="auto" w:fill="auto"/>
            <w:vAlign w:val="bottom"/>
            <w:hideMark/>
          </w:tcPr>
          <w:p w:rsidR="00ED4F2D" w:rsidRPr="00ED4F2D" w:rsidRDefault="00ED4F2D" w:rsidP="00ED4F2D">
            <w:pPr>
              <w:spacing w:line="240" w:lineRule="auto"/>
              <w:rPr>
                <w:rFonts w:cs="Arial"/>
                <w:i/>
                <w:iCs/>
                <w:color w:val="000000"/>
                <w:sz w:val="12"/>
                <w:szCs w:val="12"/>
                <w:u w:val="single"/>
              </w:rPr>
            </w:pPr>
          </w:p>
        </w:tc>
        <w:tc>
          <w:tcPr>
            <w:tcW w:w="1038"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4962"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both"/>
              <w:rPr>
                <w:rFonts w:cs="Arial"/>
                <w:color w:val="000000"/>
                <w:sz w:val="12"/>
                <w:szCs w:val="12"/>
              </w:rPr>
            </w:pPr>
            <w:r w:rsidRPr="00ED4F2D">
              <w:rPr>
                <w:rFonts w:cs="Arial"/>
                <w:color w:val="000000"/>
                <w:sz w:val="12"/>
                <w:szCs w:val="12"/>
              </w:rPr>
              <w:t>zakup usług pozostałych</w:t>
            </w:r>
          </w:p>
        </w:tc>
        <w:tc>
          <w:tcPr>
            <w:tcW w:w="850" w:type="dxa"/>
            <w:tcBorders>
              <w:top w:val="nil"/>
              <w:left w:val="nil"/>
              <w:bottom w:val="nil"/>
              <w:right w:val="nil"/>
            </w:tcBorders>
            <w:shd w:val="clear" w:color="auto" w:fill="auto"/>
            <w:vAlign w:val="bottom"/>
            <w:hideMark/>
          </w:tcPr>
          <w:p w:rsidR="00ED4F2D" w:rsidRPr="00ED4F2D" w:rsidRDefault="00ED4F2D" w:rsidP="00ED4F2D">
            <w:pPr>
              <w:spacing w:line="240" w:lineRule="auto"/>
              <w:rPr>
                <w:rFonts w:cs="Arial"/>
                <w:color w:val="000000"/>
                <w:sz w:val="12"/>
                <w:szCs w:val="12"/>
              </w:rPr>
            </w:pPr>
          </w:p>
        </w:tc>
        <w:tc>
          <w:tcPr>
            <w:tcW w:w="1038"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1 926 800</w:t>
            </w:r>
          </w:p>
        </w:tc>
        <w:tc>
          <w:tcPr>
            <w:tcW w:w="1276"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1 793 883,74</w:t>
            </w:r>
          </w:p>
        </w:tc>
        <w:tc>
          <w:tcPr>
            <w:tcW w:w="992"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color w:val="000000"/>
                <w:sz w:val="12"/>
                <w:szCs w:val="12"/>
              </w:rPr>
            </w:pPr>
            <w:r w:rsidRPr="00ED4F2D">
              <w:rPr>
                <w:rFonts w:cs="Arial"/>
                <w:color w:val="000000"/>
                <w:sz w:val="12"/>
                <w:szCs w:val="12"/>
              </w:rPr>
              <w:t>93,1%</w:t>
            </w:r>
          </w:p>
        </w:tc>
      </w:tr>
      <w:tr w:rsidR="00ED4F2D" w:rsidRPr="00ED4F2D" w:rsidTr="00ED4F2D">
        <w:trPr>
          <w:trHeight w:val="85"/>
        </w:trPr>
        <w:tc>
          <w:tcPr>
            <w:tcW w:w="4962"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both"/>
              <w:rPr>
                <w:rFonts w:cs="Arial"/>
                <w:i/>
                <w:iCs/>
                <w:color w:val="000000"/>
                <w:sz w:val="12"/>
                <w:szCs w:val="12"/>
              </w:rPr>
            </w:pPr>
            <w:r w:rsidRPr="00ED4F2D">
              <w:rPr>
                <w:rFonts w:cs="Arial"/>
                <w:i/>
                <w:iCs/>
                <w:color w:val="000000"/>
                <w:sz w:val="12"/>
                <w:szCs w:val="12"/>
              </w:rPr>
              <w:t xml:space="preserve"> - odprowadzanie ścieków</w:t>
            </w:r>
          </w:p>
        </w:tc>
        <w:tc>
          <w:tcPr>
            <w:tcW w:w="850" w:type="dxa"/>
            <w:tcBorders>
              <w:top w:val="nil"/>
              <w:left w:val="nil"/>
              <w:bottom w:val="nil"/>
              <w:right w:val="nil"/>
            </w:tcBorders>
            <w:shd w:val="clear" w:color="auto" w:fill="auto"/>
            <w:vAlign w:val="bottom"/>
            <w:hideMark/>
          </w:tcPr>
          <w:p w:rsidR="00ED4F2D" w:rsidRPr="00ED4F2D" w:rsidRDefault="00ED4F2D" w:rsidP="00ED4F2D">
            <w:pPr>
              <w:spacing w:line="240" w:lineRule="auto"/>
              <w:rPr>
                <w:rFonts w:cs="Arial"/>
                <w:i/>
                <w:iCs/>
                <w:color w:val="000000"/>
                <w:sz w:val="12"/>
                <w:szCs w:val="12"/>
              </w:rPr>
            </w:pPr>
          </w:p>
        </w:tc>
        <w:tc>
          <w:tcPr>
            <w:tcW w:w="1038"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i/>
                <w:iCs/>
                <w:sz w:val="12"/>
                <w:szCs w:val="12"/>
              </w:rPr>
            </w:pPr>
            <w:r w:rsidRPr="00ED4F2D">
              <w:rPr>
                <w:rFonts w:cs="Arial"/>
                <w:i/>
                <w:iCs/>
                <w:sz w:val="12"/>
                <w:szCs w:val="12"/>
              </w:rPr>
              <w:t>760 200</w:t>
            </w:r>
          </w:p>
        </w:tc>
        <w:tc>
          <w:tcPr>
            <w:tcW w:w="1276"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i/>
                <w:iCs/>
                <w:sz w:val="12"/>
                <w:szCs w:val="12"/>
              </w:rPr>
            </w:pPr>
            <w:r w:rsidRPr="00ED4F2D">
              <w:rPr>
                <w:rFonts w:cs="Arial"/>
                <w:i/>
                <w:iCs/>
                <w:sz w:val="12"/>
                <w:szCs w:val="12"/>
              </w:rPr>
              <w:t>674 587,33</w:t>
            </w:r>
          </w:p>
        </w:tc>
        <w:tc>
          <w:tcPr>
            <w:tcW w:w="992"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i/>
                <w:iCs/>
                <w:color w:val="000000"/>
                <w:sz w:val="12"/>
                <w:szCs w:val="12"/>
              </w:rPr>
            </w:pPr>
            <w:r w:rsidRPr="00ED4F2D">
              <w:rPr>
                <w:rFonts w:cs="Arial"/>
                <w:i/>
                <w:iCs/>
                <w:color w:val="000000"/>
                <w:sz w:val="12"/>
                <w:szCs w:val="12"/>
              </w:rPr>
              <w:t>88,7%</w:t>
            </w:r>
          </w:p>
        </w:tc>
      </w:tr>
      <w:tr w:rsidR="00ED4F2D" w:rsidRPr="00ED4F2D" w:rsidTr="00ED4F2D">
        <w:trPr>
          <w:trHeight w:val="85"/>
        </w:trPr>
        <w:tc>
          <w:tcPr>
            <w:tcW w:w="4962"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both"/>
              <w:rPr>
                <w:rFonts w:cs="Arial"/>
                <w:i/>
                <w:iCs/>
                <w:color w:val="000000"/>
                <w:sz w:val="12"/>
                <w:szCs w:val="12"/>
              </w:rPr>
            </w:pPr>
            <w:r w:rsidRPr="00ED4F2D">
              <w:rPr>
                <w:rFonts w:cs="Arial"/>
                <w:i/>
                <w:iCs/>
                <w:color w:val="000000"/>
                <w:sz w:val="12"/>
                <w:szCs w:val="12"/>
              </w:rPr>
              <w:t xml:space="preserve"> - sprzątanie</w:t>
            </w:r>
          </w:p>
        </w:tc>
        <w:tc>
          <w:tcPr>
            <w:tcW w:w="850" w:type="dxa"/>
            <w:tcBorders>
              <w:top w:val="nil"/>
              <w:left w:val="nil"/>
              <w:bottom w:val="nil"/>
              <w:right w:val="nil"/>
            </w:tcBorders>
            <w:shd w:val="clear" w:color="auto" w:fill="auto"/>
            <w:vAlign w:val="bottom"/>
            <w:hideMark/>
          </w:tcPr>
          <w:p w:rsidR="00ED4F2D" w:rsidRPr="00ED4F2D" w:rsidRDefault="00ED4F2D" w:rsidP="00ED4F2D">
            <w:pPr>
              <w:spacing w:line="240" w:lineRule="auto"/>
              <w:rPr>
                <w:rFonts w:cs="Arial"/>
                <w:i/>
                <w:iCs/>
                <w:color w:val="000000"/>
                <w:sz w:val="12"/>
                <w:szCs w:val="12"/>
              </w:rPr>
            </w:pPr>
          </w:p>
        </w:tc>
        <w:tc>
          <w:tcPr>
            <w:tcW w:w="1038"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i/>
                <w:iCs/>
                <w:sz w:val="12"/>
                <w:szCs w:val="12"/>
              </w:rPr>
            </w:pPr>
            <w:r w:rsidRPr="00ED4F2D">
              <w:rPr>
                <w:rFonts w:cs="Arial"/>
                <w:i/>
                <w:iCs/>
                <w:sz w:val="12"/>
                <w:szCs w:val="12"/>
              </w:rPr>
              <w:t>398 800</w:t>
            </w:r>
          </w:p>
        </w:tc>
        <w:tc>
          <w:tcPr>
            <w:tcW w:w="1276"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i/>
                <w:iCs/>
                <w:sz w:val="12"/>
                <w:szCs w:val="12"/>
              </w:rPr>
            </w:pPr>
            <w:r w:rsidRPr="00ED4F2D">
              <w:rPr>
                <w:rFonts w:cs="Arial"/>
                <w:i/>
                <w:iCs/>
                <w:sz w:val="12"/>
                <w:szCs w:val="12"/>
              </w:rPr>
              <w:t>388 050,80</w:t>
            </w:r>
          </w:p>
        </w:tc>
        <w:tc>
          <w:tcPr>
            <w:tcW w:w="992"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i/>
                <w:iCs/>
                <w:color w:val="000000"/>
                <w:sz w:val="12"/>
                <w:szCs w:val="12"/>
              </w:rPr>
            </w:pPr>
            <w:r w:rsidRPr="00ED4F2D">
              <w:rPr>
                <w:rFonts w:cs="Arial"/>
                <w:i/>
                <w:iCs/>
                <w:color w:val="000000"/>
                <w:sz w:val="12"/>
                <w:szCs w:val="12"/>
              </w:rPr>
              <w:t>97,3%</w:t>
            </w:r>
          </w:p>
        </w:tc>
      </w:tr>
      <w:tr w:rsidR="00ED4F2D" w:rsidRPr="00ED4F2D" w:rsidTr="00ED4F2D">
        <w:trPr>
          <w:trHeight w:val="85"/>
        </w:trPr>
        <w:tc>
          <w:tcPr>
            <w:tcW w:w="4962"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both"/>
              <w:rPr>
                <w:rFonts w:cs="Arial"/>
                <w:i/>
                <w:iCs/>
                <w:sz w:val="12"/>
                <w:szCs w:val="12"/>
              </w:rPr>
            </w:pPr>
            <w:r w:rsidRPr="00ED4F2D">
              <w:rPr>
                <w:rFonts w:cs="Arial"/>
                <w:i/>
                <w:iCs/>
                <w:sz w:val="12"/>
                <w:szCs w:val="12"/>
              </w:rPr>
              <w:t xml:space="preserve"> - zewnętrzna obsługa prawna</w:t>
            </w:r>
          </w:p>
        </w:tc>
        <w:tc>
          <w:tcPr>
            <w:tcW w:w="850" w:type="dxa"/>
            <w:tcBorders>
              <w:top w:val="nil"/>
              <w:left w:val="nil"/>
              <w:bottom w:val="nil"/>
              <w:right w:val="nil"/>
            </w:tcBorders>
            <w:shd w:val="clear" w:color="auto" w:fill="auto"/>
            <w:vAlign w:val="bottom"/>
            <w:hideMark/>
          </w:tcPr>
          <w:p w:rsidR="00ED4F2D" w:rsidRPr="00ED4F2D" w:rsidRDefault="00ED4F2D" w:rsidP="00ED4F2D">
            <w:pPr>
              <w:spacing w:line="240" w:lineRule="auto"/>
              <w:rPr>
                <w:rFonts w:cs="Arial"/>
                <w:i/>
                <w:iCs/>
                <w:sz w:val="12"/>
                <w:szCs w:val="12"/>
              </w:rPr>
            </w:pPr>
          </w:p>
        </w:tc>
        <w:tc>
          <w:tcPr>
            <w:tcW w:w="1038"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i/>
                <w:iCs/>
                <w:sz w:val="12"/>
                <w:szCs w:val="12"/>
              </w:rPr>
            </w:pPr>
            <w:r w:rsidRPr="00ED4F2D">
              <w:rPr>
                <w:rFonts w:cs="Arial"/>
                <w:i/>
                <w:iCs/>
                <w:sz w:val="12"/>
                <w:szCs w:val="12"/>
              </w:rPr>
              <w:t>245 800</w:t>
            </w:r>
          </w:p>
        </w:tc>
        <w:tc>
          <w:tcPr>
            <w:tcW w:w="1276"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i/>
                <w:iCs/>
                <w:sz w:val="12"/>
                <w:szCs w:val="12"/>
              </w:rPr>
            </w:pPr>
            <w:r w:rsidRPr="00ED4F2D">
              <w:rPr>
                <w:rFonts w:cs="Arial"/>
                <w:i/>
                <w:iCs/>
                <w:sz w:val="12"/>
                <w:szCs w:val="12"/>
              </w:rPr>
              <w:t>243 432,99</w:t>
            </w:r>
          </w:p>
        </w:tc>
        <w:tc>
          <w:tcPr>
            <w:tcW w:w="992"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i/>
                <w:iCs/>
                <w:color w:val="000000"/>
                <w:sz w:val="12"/>
                <w:szCs w:val="12"/>
              </w:rPr>
            </w:pPr>
            <w:r w:rsidRPr="00ED4F2D">
              <w:rPr>
                <w:rFonts w:cs="Arial"/>
                <w:i/>
                <w:iCs/>
                <w:color w:val="000000"/>
                <w:sz w:val="12"/>
                <w:szCs w:val="12"/>
              </w:rPr>
              <w:t>99,0%</w:t>
            </w:r>
          </w:p>
        </w:tc>
      </w:tr>
      <w:tr w:rsidR="00ED4F2D" w:rsidRPr="00ED4F2D" w:rsidTr="00ED4F2D">
        <w:trPr>
          <w:trHeight w:val="85"/>
        </w:trPr>
        <w:tc>
          <w:tcPr>
            <w:tcW w:w="4962"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both"/>
              <w:rPr>
                <w:rFonts w:cs="Arial"/>
                <w:i/>
                <w:iCs/>
                <w:color w:val="000000"/>
                <w:sz w:val="12"/>
                <w:szCs w:val="12"/>
              </w:rPr>
            </w:pPr>
            <w:r w:rsidRPr="00ED4F2D">
              <w:rPr>
                <w:rFonts w:cs="Arial"/>
                <w:i/>
                <w:iCs/>
                <w:color w:val="000000"/>
                <w:sz w:val="12"/>
                <w:szCs w:val="12"/>
              </w:rPr>
              <w:t xml:space="preserve"> - pielęgnacja terenów zielonych</w:t>
            </w:r>
          </w:p>
        </w:tc>
        <w:tc>
          <w:tcPr>
            <w:tcW w:w="850" w:type="dxa"/>
            <w:tcBorders>
              <w:top w:val="nil"/>
              <w:left w:val="nil"/>
              <w:bottom w:val="nil"/>
              <w:right w:val="nil"/>
            </w:tcBorders>
            <w:shd w:val="clear" w:color="auto" w:fill="auto"/>
            <w:vAlign w:val="bottom"/>
            <w:hideMark/>
          </w:tcPr>
          <w:p w:rsidR="00ED4F2D" w:rsidRPr="00ED4F2D" w:rsidRDefault="00ED4F2D" w:rsidP="00ED4F2D">
            <w:pPr>
              <w:spacing w:line="240" w:lineRule="auto"/>
              <w:rPr>
                <w:rFonts w:cs="Arial"/>
                <w:i/>
                <w:iCs/>
                <w:color w:val="000000"/>
                <w:sz w:val="12"/>
                <w:szCs w:val="12"/>
              </w:rPr>
            </w:pPr>
          </w:p>
        </w:tc>
        <w:tc>
          <w:tcPr>
            <w:tcW w:w="1038"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i/>
                <w:iCs/>
                <w:sz w:val="12"/>
                <w:szCs w:val="12"/>
              </w:rPr>
            </w:pPr>
            <w:r w:rsidRPr="00ED4F2D">
              <w:rPr>
                <w:rFonts w:cs="Arial"/>
                <w:i/>
                <w:iCs/>
                <w:sz w:val="12"/>
                <w:szCs w:val="12"/>
              </w:rPr>
              <w:t>179 100</w:t>
            </w:r>
          </w:p>
        </w:tc>
        <w:tc>
          <w:tcPr>
            <w:tcW w:w="1276"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i/>
                <w:iCs/>
                <w:sz w:val="12"/>
                <w:szCs w:val="12"/>
              </w:rPr>
            </w:pPr>
            <w:r w:rsidRPr="00ED4F2D">
              <w:rPr>
                <w:rFonts w:cs="Arial"/>
                <w:i/>
                <w:iCs/>
                <w:sz w:val="12"/>
                <w:szCs w:val="12"/>
              </w:rPr>
              <w:t>176 944,70</w:t>
            </w:r>
          </w:p>
        </w:tc>
        <w:tc>
          <w:tcPr>
            <w:tcW w:w="992"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i/>
                <w:iCs/>
                <w:color w:val="000000"/>
                <w:sz w:val="12"/>
                <w:szCs w:val="12"/>
              </w:rPr>
            </w:pPr>
            <w:r w:rsidRPr="00ED4F2D">
              <w:rPr>
                <w:rFonts w:cs="Arial"/>
                <w:i/>
                <w:iCs/>
                <w:color w:val="000000"/>
                <w:sz w:val="12"/>
                <w:szCs w:val="12"/>
              </w:rPr>
              <w:t>98,8%</w:t>
            </w:r>
          </w:p>
        </w:tc>
      </w:tr>
      <w:tr w:rsidR="00ED4F2D" w:rsidRPr="00ED4F2D" w:rsidTr="00ED4F2D">
        <w:trPr>
          <w:trHeight w:val="85"/>
        </w:trPr>
        <w:tc>
          <w:tcPr>
            <w:tcW w:w="4962"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both"/>
              <w:rPr>
                <w:rFonts w:cs="Arial"/>
                <w:i/>
                <w:iCs/>
                <w:sz w:val="12"/>
                <w:szCs w:val="12"/>
              </w:rPr>
            </w:pPr>
            <w:r w:rsidRPr="00ED4F2D">
              <w:rPr>
                <w:rFonts w:cs="Arial"/>
                <w:i/>
                <w:iCs/>
                <w:sz w:val="12"/>
                <w:szCs w:val="12"/>
              </w:rPr>
              <w:t xml:space="preserve"> - opomiarowanie lokali i wymiana liczników</w:t>
            </w:r>
          </w:p>
        </w:tc>
        <w:tc>
          <w:tcPr>
            <w:tcW w:w="850" w:type="dxa"/>
            <w:tcBorders>
              <w:top w:val="nil"/>
              <w:left w:val="nil"/>
              <w:bottom w:val="nil"/>
              <w:right w:val="nil"/>
            </w:tcBorders>
            <w:shd w:val="clear" w:color="auto" w:fill="auto"/>
            <w:vAlign w:val="bottom"/>
            <w:hideMark/>
          </w:tcPr>
          <w:p w:rsidR="00ED4F2D" w:rsidRPr="00ED4F2D" w:rsidRDefault="00ED4F2D" w:rsidP="00ED4F2D">
            <w:pPr>
              <w:spacing w:line="240" w:lineRule="auto"/>
              <w:rPr>
                <w:rFonts w:cs="Arial"/>
                <w:i/>
                <w:iCs/>
                <w:sz w:val="12"/>
                <w:szCs w:val="12"/>
              </w:rPr>
            </w:pPr>
          </w:p>
        </w:tc>
        <w:tc>
          <w:tcPr>
            <w:tcW w:w="1038"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i/>
                <w:iCs/>
                <w:sz w:val="12"/>
                <w:szCs w:val="12"/>
              </w:rPr>
            </w:pPr>
            <w:r w:rsidRPr="00ED4F2D">
              <w:rPr>
                <w:rFonts w:cs="Arial"/>
                <w:i/>
                <w:iCs/>
                <w:sz w:val="12"/>
                <w:szCs w:val="12"/>
              </w:rPr>
              <w:t>151 600</w:t>
            </w:r>
          </w:p>
        </w:tc>
        <w:tc>
          <w:tcPr>
            <w:tcW w:w="1276"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i/>
                <w:iCs/>
                <w:sz w:val="12"/>
                <w:szCs w:val="12"/>
              </w:rPr>
            </w:pPr>
            <w:r w:rsidRPr="00ED4F2D">
              <w:rPr>
                <w:rFonts w:cs="Arial"/>
                <w:i/>
                <w:iCs/>
                <w:sz w:val="12"/>
                <w:szCs w:val="12"/>
              </w:rPr>
              <w:t>151 584,88</w:t>
            </w:r>
          </w:p>
        </w:tc>
        <w:tc>
          <w:tcPr>
            <w:tcW w:w="992"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i/>
                <w:iCs/>
                <w:color w:val="000000"/>
                <w:sz w:val="12"/>
                <w:szCs w:val="12"/>
              </w:rPr>
            </w:pPr>
            <w:r w:rsidRPr="00ED4F2D">
              <w:rPr>
                <w:rFonts w:cs="Arial"/>
                <w:i/>
                <w:iCs/>
                <w:color w:val="000000"/>
                <w:sz w:val="12"/>
                <w:szCs w:val="12"/>
              </w:rPr>
              <w:t>100,0%</w:t>
            </w:r>
          </w:p>
        </w:tc>
      </w:tr>
      <w:tr w:rsidR="00ED4F2D" w:rsidRPr="00ED4F2D" w:rsidTr="00ED4F2D">
        <w:trPr>
          <w:trHeight w:val="85"/>
        </w:trPr>
        <w:tc>
          <w:tcPr>
            <w:tcW w:w="4962"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both"/>
              <w:rPr>
                <w:rFonts w:cs="Arial"/>
                <w:i/>
                <w:iCs/>
                <w:sz w:val="12"/>
                <w:szCs w:val="12"/>
              </w:rPr>
            </w:pPr>
            <w:r w:rsidRPr="00ED4F2D">
              <w:rPr>
                <w:rFonts w:cs="Arial"/>
                <w:i/>
                <w:iCs/>
                <w:sz w:val="12"/>
                <w:szCs w:val="12"/>
              </w:rPr>
              <w:t xml:space="preserve"> - przeglądy techniczne</w:t>
            </w:r>
          </w:p>
        </w:tc>
        <w:tc>
          <w:tcPr>
            <w:tcW w:w="850" w:type="dxa"/>
            <w:tcBorders>
              <w:top w:val="nil"/>
              <w:left w:val="nil"/>
              <w:bottom w:val="nil"/>
              <w:right w:val="nil"/>
            </w:tcBorders>
            <w:shd w:val="clear" w:color="auto" w:fill="auto"/>
            <w:vAlign w:val="bottom"/>
            <w:hideMark/>
          </w:tcPr>
          <w:p w:rsidR="00ED4F2D" w:rsidRPr="00ED4F2D" w:rsidRDefault="00ED4F2D" w:rsidP="00ED4F2D">
            <w:pPr>
              <w:spacing w:line="240" w:lineRule="auto"/>
              <w:rPr>
                <w:rFonts w:cs="Arial"/>
                <w:i/>
                <w:iCs/>
                <w:sz w:val="12"/>
                <w:szCs w:val="12"/>
              </w:rPr>
            </w:pPr>
          </w:p>
        </w:tc>
        <w:tc>
          <w:tcPr>
            <w:tcW w:w="1038"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i/>
                <w:iCs/>
                <w:sz w:val="12"/>
                <w:szCs w:val="12"/>
              </w:rPr>
            </w:pPr>
            <w:r w:rsidRPr="00ED4F2D">
              <w:rPr>
                <w:rFonts w:cs="Arial"/>
                <w:i/>
                <w:iCs/>
                <w:sz w:val="12"/>
                <w:szCs w:val="12"/>
              </w:rPr>
              <w:t>113 300</w:t>
            </w:r>
          </w:p>
        </w:tc>
        <w:tc>
          <w:tcPr>
            <w:tcW w:w="1276"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i/>
                <w:iCs/>
                <w:sz w:val="12"/>
                <w:szCs w:val="12"/>
              </w:rPr>
            </w:pPr>
            <w:r w:rsidRPr="00ED4F2D">
              <w:rPr>
                <w:rFonts w:cs="Arial"/>
                <w:i/>
                <w:iCs/>
                <w:sz w:val="12"/>
                <w:szCs w:val="12"/>
              </w:rPr>
              <w:t>88 311,95</w:t>
            </w:r>
          </w:p>
        </w:tc>
        <w:tc>
          <w:tcPr>
            <w:tcW w:w="992"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i/>
                <w:iCs/>
                <w:color w:val="000000"/>
                <w:sz w:val="12"/>
                <w:szCs w:val="12"/>
              </w:rPr>
            </w:pPr>
            <w:r w:rsidRPr="00ED4F2D">
              <w:rPr>
                <w:rFonts w:cs="Arial"/>
                <w:i/>
                <w:iCs/>
                <w:color w:val="000000"/>
                <w:sz w:val="12"/>
                <w:szCs w:val="12"/>
              </w:rPr>
              <w:t>77,9%</w:t>
            </w:r>
          </w:p>
        </w:tc>
      </w:tr>
      <w:tr w:rsidR="00ED4F2D" w:rsidRPr="00ED4F2D" w:rsidTr="00ED4F2D">
        <w:trPr>
          <w:trHeight w:val="85"/>
        </w:trPr>
        <w:tc>
          <w:tcPr>
            <w:tcW w:w="4962"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i/>
                <w:iCs/>
                <w:color w:val="000000"/>
                <w:sz w:val="12"/>
                <w:szCs w:val="12"/>
              </w:rPr>
            </w:pPr>
            <w:r w:rsidRPr="00ED4F2D">
              <w:rPr>
                <w:rFonts w:cs="Arial"/>
                <w:i/>
                <w:iCs/>
                <w:color w:val="000000"/>
                <w:sz w:val="12"/>
                <w:szCs w:val="12"/>
              </w:rPr>
              <w:t xml:space="preserve"> - rozbiórka budynków stwarzających zagrożenie dla życia ludzkiego bądź mienia</w:t>
            </w:r>
          </w:p>
        </w:tc>
        <w:tc>
          <w:tcPr>
            <w:tcW w:w="850" w:type="dxa"/>
            <w:tcBorders>
              <w:top w:val="nil"/>
              <w:left w:val="nil"/>
              <w:bottom w:val="nil"/>
              <w:right w:val="nil"/>
            </w:tcBorders>
            <w:shd w:val="clear" w:color="auto" w:fill="auto"/>
            <w:vAlign w:val="bottom"/>
            <w:hideMark/>
          </w:tcPr>
          <w:p w:rsidR="00ED4F2D" w:rsidRPr="00ED4F2D" w:rsidRDefault="00ED4F2D" w:rsidP="00ED4F2D">
            <w:pPr>
              <w:spacing w:line="240" w:lineRule="auto"/>
              <w:rPr>
                <w:rFonts w:cs="Arial"/>
                <w:i/>
                <w:iCs/>
                <w:color w:val="000000"/>
                <w:sz w:val="12"/>
                <w:szCs w:val="12"/>
              </w:rPr>
            </w:pPr>
          </w:p>
        </w:tc>
        <w:tc>
          <w:tcPr>
            <w:tcW w:w="1038"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i/>
                <w:iCs/>
                <w:sz w:val="12"/>
                <w:szCs w:val="12"/>
              </w:rPr>
            </w:pPr>
            <w:r w:rsidRPr="00ED4F2D">
              <w:rPr>
                <w:rFonts w:cs="Arial"/>
                <w:i/>
                <w:iCs/>
                <w:sz w:val="12"/>
                <w:szCs w:val="12"/>
              </w:rPr>
              <w:t>62 000</w:t>
            </w:r>
          </w:p>
        </w:tc>
        <w:tc>
          <w:tcPr>
            <w:tcW w:w="1276"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i/>
                <w:iCs/>
                <w:sz w:val="12"/>
                <w:szCs w:val="12"/>
              </w:rPr>
            </w:pPr>
            <w:r w:rsidRPr="00ED4F2D">
              <w:rPr>
                <w:rFonts w:cs="Arial"/>
                <w:i/>
                <w:iCs/>
                <w:sz w:val="12"/>
                <w:szCs w:val="12"/>
              </w:rPr>
              <w:t>61 918,88</w:t>
            </w:r>
          </w:p>
        </w:tc>
        <w:tc>
          <w:tcPr>
            <w:tcW w:w="992"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i/>
                <w:iCs/>
                <w:color w:val="000000"/>
                <w:sz w:val="12"/>
                <w:szCs w:val="12"/>
              </w:rPr>
            </w:pPr>
            <w:r w:rsidRPr="00ED4F2D">
              <w:rPr>
                <w:rFonts w:cs="Arial"/>
                <w:i/>
                <w:iCs/>
                <w:color w:val="000000"/>
                <w:sz w:val="12"/>
                <w:szCs w:val="12"/>
              </w:rPr>
              <w:t>99,9%</w:t>
            </w:r>
          </w:p>
        </w:tc>
      </w:tr>
      <w:tr w:rsidR="00ED4F2D" w:rsidRPr="00ED4F2D" w:rsidTr="00ED4F2D">
        <w:trPr>
          <w:trHeight w:val="85"/>
        </w:trPr>
        <w:tc>
          <w:tcPr>
            <w:tcW w:w="4962"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both"/>
              <w:rPr>
                <w:rFonts w:cs="Arial"/>
                <w:i/>
                <w:iCs/>
                <w:color w:val="000000"/>
                <w:sz w:val="12"/>
                <w:szCs w:val="12"/>
              </w:rPr>
            </w:pPr>
            <w:r w:rsidRPr="00ED4F2D">
              <w:rPr>
                <w:rFonts w:cs="Arial"/>
                <w:i/>
                <w:iCs/>
                <w:color w:val="000000"/>
                <w:sz w:val="12"/>
                <w:szCs w:val="12"/>
              </w:rPr>
              <w:t xml:space="preserve"> - dezynsekcja, deratyzacja</w:t>
            </w:r>
          </w:p>
        </w:tc>
        <w:tc>
          <w:tcPr>
            <w:tcW w:w="850" w:type="dxa"/>
            <w:tcBorders>
              <w:top w:val="nil"/>
              <w:left w:val="nil"/>
              <w:bottom w:val="nil"/>
              <w:right w:val="nil"/>
            </w:tcBorders>
            <w:shd w:val="clear" w:color="auto" w:fill="auto"/>
            <w:vAlign w:val="bottom"/>
            <w:hideMark/>
          </w:tcPr>
          <w:p w:rsidR="00ED4F2D" w:rsidRPr="00ED4F2D" w:rsidRDefault="00ED4F2D" w:rsidP="00ED4F2D">
            <w:pPr>
              <w:spacing w:line="240" w:lineRule="auto"/>
              <w:rPr>
                <w:rFonts w:cs="Arial"/>
                <w:i/>
                <w:iCs/>
                <w:color w:val="000000"/>
                <w:sz w:val="12"/>
                <w:szCs w:val="12"/>
              </w:rPr>
            </w:pPr>
          </w:p>
        </w:tc>
        <w:tc>
          <w:tcPr>
            <w:tcW w:w="1038"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i/>
                <w:iCs/>
                <w:sz w:val="12"/>
                <w:szCs w:val="12"/>
              </w:rPr>
            </w:pPr>
            <w:r w:rsidRPr="00ED4F2D">
              <w:rPr>
                <w:rFonts w:cs="Arial"/>
                <w:i/>
                <w:iCs/>
                <w:sz w:val="12"/>
                <w:szCs w:val="12"/>
              </w:rPr>
              <w:t>9 400</w:t>
            </w:r>
          </w:p>
        </w:tc>
        <w:tc>
          <w:tcPr>
            <w:tcW w:w="1276"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i/>
                <w:iCs/>
                <w:sz w:val="12"/>
                <w:szCs w:val="12"/>
              </w:rPr>
            </w:pPr>
            <w:r w:rsidRPr="00ED4F2D">
              <w:rPr>
                <w:rFonts w:cs="Arial"/>
                <w:i/>
                <w:iCs/>
                <w:sz w:val="12"/>
                <w:szCs w:val="12"/>
              </w:rPr>
              <w:t>2 500,00</w:t>
            </w:r>
          </w:p>
        </w:tc>
        <w:tc>
          <w:tcPr>
            <w:tcW w:w="992"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i/>
                <w:iCs/>
                <w:color w:val="000000"/>
                <w:sz w:val="12"/>
                <w:szCs w:val="12"/>
              </w:rPr>
            </w:pPr>
            <w:r w:rsidRPr="00ED4F2D">
              <w:rPr>
                <w:rFonts w:cs="Arial"/>
                <w:i/>
                <w:iCs/>
                <w:color w:val="000000"/>
                <w:sz w:val="12"/>
                <w:szCs w:val="12"/>
              </w:rPr>
              <w:t>26,6%</w:t>
            </w:r>
          </w:p>
        </w:tc>
      </w:tr>
      <w:tr w:rsidR="00ED4F2D" w:rsidRPr="00ED4F2D" w:rsidTr="00ED4F2D">
        <w:trPr>
          <w:trHeight w:val="85"/>
        </w:trPr>
        <w:tc>
          <w:tcPr>
            <w:tcW w:w="4962"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i/>
                <w:iCs/>
                <w:sz w:val="12"/>
                <w:szCs w:val="12"/>
              </w:rPr>
            </w:pPr>
            <w:r w:rsidRPr="00ED4F2D">
              <w:rPr>
                <w:rFonts w:cs="Arial"/>
                <w:i/>
                <w:iCs/>
                <w:sz w:val="12"/>
                <w:szCs w:val="12"/>
              </w:rPr>
              <w:t xml:space="preserve"> - inne, w tym : usługi poligraficzne, rozliczanie ciepłomierzy</w:t>
            </w:r>
          </w:p>
        </w:tc>
        <w:tc>
          <w:tcPr>
            <w:tcW w:w="850" w:type="dxa"/>
            <w:tcBorders>
              <w:top w:val="nil"/>
              <w:left w:val="nil"/>
              <w:bottom w:val="nil"/>
              <w:right w:val="nil"/>
            </w:tcBorders>
            <w:shd w:val="clear" w:color="auto" w:fill="auto"/>
            <w:vAlign w:val="bottom"/>
            <w:hideMark/>
          </w:tcPr>
          <w:p w:rsidR="00ED4F2D" w:rsidRPr="00ED4F2D" w:rsidRDefault="00ED4F2D" w:rsidP="00ED4F2D">
            <w:pPr>
              <w:spacing w:line="240" w:lineRule="auto"/>
              <w:rPr>
                <w:rFonts w:cs="Arial"/>
                <w:i/>
                <w:iCs/>
                <w:sz w:val="12"/>
                <w:szCs w:val="12"/>
              </w:rPr>
            </w:pPr>
          </w:p>
        </w:tc>
        <w:tc>
          <w:tcPr>
            <w:tcW w:w="1038"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i/>
                <w:iCs/>
                <w:sz w:val="12"/>
                <w:szCs w:val="12"/>
              </w:rPr>
            </w:pPr>
            <w:r w:rsidRPr="00ED4F2D">
              <w:rPr>
                <w:rFonts w:cs="Arial"/>
                <w:i/>
                <w:iCs/>
                <w:sz w:val="12"/>
                <w:szCs w:val="12"/>
              </w:rPr>
              <w:t>6 600</w:t>
            </w:r>
          </w:p>
        </w:tc>
        <w:tc>
          <w:tcPr>
            <w:tcW w:w="1276"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i/>
                <w:iCs/>
                <w:sz w:val="12"/>
                <w:szCs w:val="12"/>
              </w:rPr>
            </w:pPr>
            <w:r w:rsidRPr="00ED4F2D">
              <w:rPr>
                <w:rFonts w:cs="Arial"/>
                <w:i/>
                <w:iCs/>
                <w:sz w:val="12"/>
                <w:szCs w:val="12"/>
              </w:rPr>
              <w:t>6 552,21</w:t>
            </w:r>
          </w:p>
        </w:tc>
        <w:tc>
          <w:tcPr>
            <w:tcW w:w="992"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i/>
                <w:iCs/>
                <w:color w:val="000000"/>
                <w:sz w:val="12"/>
                <w:szCs w:val="12"/>
              </w:rPr>
            </w:pPr>
            <w:r w:rsidRPr="00ED4F2D">
              <w:rPr>
                <w:rFonts w:cs="Arial"/>
                <w:i/>
                <w:iCs/>
                <w:color w:val="000000"/>
                <w:sz w:val="12"/>
                <w:szCs w:val="12"/>
              </w:rPr>
              <w:t>99,3%</w:t>
            </w:r>
          </w:p>
        </w:tc>
      </w:tr>
      <w:tr w:rsidR="00ED4F2D" w:rsidRPr="00ED4F2D" w:rsidTr="00ED4F2D">
        <w:trPr>
          <w:trHeight w:val="85"/>
        </w:trPr>
        <w:tc>
          <w:tcPr>
            <w:tcW w:w="4962"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both"/>
              <w:rPr>
                <w:rFonts w:cs="Arial"/>
                <w:color w:val="000000"/>
                <w:sz w:val="12"/>
                <w:szCs w:val="12"/>
              </w:rPr>
            </w:pPr>
            <w:r w:rsidRPr="00ED4F2D">
              <w:rPr>
                <w:rFonts w:cs="Arial"/>
                <w:color w:val="000000"/>
                <w:sz w:val="12"/>
                <w:szCs w:val="12"/>
              </w:rPr>
              <w:t>zakup energii</w:t>
            </w:r>
          </w:p>
        </w:tc>
        <w:tc>
          <w:tcPr>
            <w:tcW w:w="850" w:type="dxa"/>
            <w:tcBorders>
              <w:top w:val="nil"/>
              <w:left w:val="nil"/>
              <w:bottom w:val="nil"/>
              <w:right w:val="nil"/>
            </w:tcBorders>
            <w:shd w:val="clear" w:color="auto" w:fill="auto"/>
            <w:vAlign w:val="bottom"/>
            <w:hideMark/>
          </w:tcPr>
          <w:p w:rsidR="00ED4F2D" w:rsidRPr="00ED4F2D" w:rsidRDefault="00ED4F2D" w:rsidP="00ED4F2D">
            <w:pPr>
              <w:spacing w:line="240" w:lineRule="auto"/>
              <w:rPr>
                <w:rFonts w:cs="Arial"/>
                <w:color w:val="000000"/>
                <w:sz w:val="12"/>
                <w:szCs w:val="12"/>
              </w:rPr>
            </w:pPr>
          </w:p>
        </w:tc>
        <w:tc>
          <w:tcPr>
            <w:tcW w:w="1038"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1 432 500</w:t>
            </w:r>
          </w:p>
        </w:tc>
        <w:tc>
          <w:tcPr>
            <w:tcW w:w="1276"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1 062 190,26</w:t>
            </w:r>
          </w:p>
        </w:tc>
        <w:tc>
          <w:tcPr>
            <w:tcW w:w="992"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i/>
                <w:iCs/>
                <w:color w:val="000000"/>
                <w:sz w:val="12"/>
                <w:szCs w:val="12"/>
              </w:rPr>
            </w:pPr>
            <w:r w:rsidRPr="00ED4F2D">
              <w:rPr>
                <w:rFonts w:cs="Arial"/>
                <w:i/>
                <w:iCs/>
                <w:color w:val="000000"/>
                <w:sz w:val="12"/>
                <w:szCs w:val="12"/>
              </w:rPr>
              <w:t>74,1%</w:t>
            </w:r>
          </w:p>
        </w:tc>
      </w:tr>
      <w:tr w:rsidR="00ED4F2D" w:rsidRPr="00ED4F2D" w:rsidTr="00ED4F2D">
        <w:trPr>
          <w:trHeight w:val="85"/>
        </w:trPr>
        <w:tc>
          <w:tcPr>
            <w:tcW w:w="4962"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both"/>
              <w:rPr>
                <w:rFonts w:cs="Arial"/>
                <w:color w:val="000000"/>
                <w:sz w:val="12"/>
                <w:szCs w:val="12"/>
              </w:rPr>
            </w:pPr>
            <w:r w:rsidRPr="00ED4F2D">
              <w:rPr>
                <w:rFonts w:cs="Arial"/>
                <w:color w:val="000000"/>
                <w:sz w:val="12"/>
                <w:szCs w:val="12"/>
              </w:rPr>
              <w:t>opłaty za gospodarowanie odpadami</w:t>
            </w:r>
          </w:p>
        </w:tc>
        <w:tc>
          <w:tcPr>
            <w:tcW w:w="850" w:type="dxa"/>
            <w:tcBorders>
              <w:top w:val="nil"/>
              <w:left w:val="nil"/>
              <w:bottom w:val="nil"/>
              <w:right w:val="nil"/>
            </w:tcBorders>
            <w:shd w:val="clear" w:color="auto" w:fill="auto"/>
            <w:vAlign w:val="bottom"/>
            <w:hideMark/>
          </w:tcPr>
          <w:p w:rsidR="00ED4F2D" w:rsidRPr="00ED4F2D" w:rsidRDefault="00ED4F2D" w:rsidP="00ED4F2D">
            <w:pPr>
              <w:spacing w:line="240" w:lineRule="auto"/>
              <w:rPr>
                <w:rFonts w:cs="Arial"/>
                <w:color w:val="000000"/>
                <w:sz w:val="12"/>
                <w:szCs w:val="12"/>
              </w:rPr>
            </w:pPr>
          </w:p>
        </w:tc>
        <w:tc>
          <w:tcPr>
            <w:tcW w:w="1038"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350 000</w:t>
            </w:r>
          </w:p>
        </w:tc>
        <w:tc>
          <w:tcPr>
            <w:tcW w:w="1276"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346 877,00</w:t>
            </w:r>
          </w:p>
        </w:tc>
        <w:tc>
          <w:tcPr>
            <w:tcW w:w="992"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i/>
                <w:iCs/>
                <w:color w:val="000000"/>
                <w:sz w:val="12"/>
                <w:szCs w:val="12"/>
              </w:rPr>
            </w:pPr>
            <w:r w:rsidRPr="00ED4F2D">
              <w:rPr>
                <w:rFonts w:cs="Arial"/>
                <w:i/>
                <w:iCs/>
                <w:color w:val="000000"/>
                <w:sz w:val="12"/>
                <w:szCs w:val="12"/>
              </w:rPr>
              <w:t>99,1%</w:t>
            </w:r>
          </w:p>
        </w:tc>
      </w:tr>
      <w:tr w:rsidR="00ED4F2D" w:rsidRPr="00ED4F2D" w:rsidTr="00ED4F2D">
        <w:trPr>
          <w:trHeight w:val="85"/>
        </w:trPr>
        <w:tc>
          <w:tcPr>
            <w:tcW w:w="4962"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both"/>
              <w:rPr>
                <w:rFonts w:cs="Arial"/>
                <w:color w:val="000000"/>
                <w:sz w:val="12"/>
                <w:szCs w:val="12"/>
              </w:rPr>
            </w:pPr>
            <w:r w:rsidRPr="00ED4F2D">
              <w:rPr>
                <w:rFonts w:cs="Arial"/>
                <w:color w:val="000000"/>
                <w:sz w:val="12"/>
                <w:szCs w:val="12"/>
              </w:rPr>
              <w:t>koszty postępowania sądowego</w:t>
            </w: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cs="Arial"/>
                <w:color w:val="000000"/>
                <w:sz w:val="12"/>
                <w:szCs w:val="12"/>
              </w:rPr>
            </w:pPr>
          </w:p>
        </w:tc>
        <w:tc>
          <w:tcPr>
            <w:tcW w:w="1038"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334 300</w:t>
            </w:r>
          </w:p>
        </w:tc>
        <w:tc>
          <w:tcPr>
            <w:tcW w:w="1276"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333 811,18</w:t>
            </w:r>
          </w:p>
        </w:tc>
        <w:tc>
          <w:tcPr>
            <w:tcW w:w="992"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color w:val="000000"/>
                <w:sz w:val="12"/>
                <w:szCs w:val="12"/>
              </w:rPr>
            </w:pPr>
            <w:r w:rsidRPr="00ED4F2D">
              <w:rPr>
                <w:rFonts w:cs="Arial"/>
                <w:color w:val="000000"/>
                <w:sz w:val="12"/>
                <w:szCs w:val="12"/>
              </w:rPr>
              <w:t>99,9%</w:t>
            </w:r>
          </w:p>
        </w:tc>
      </w:tr>
      <w:tr w:rsidR="00ED4F2D" w:rsidRPr="00ED4F2D" w:rsidTr="00ED4F2D">
        <w:trPr>
          <w:trHeight w:val="85"/>
        </w:trPr>
        <w:tc>
          <w:tcPr>
            <w:tcW w:w="4962" w:type="dxa"/>
            <w:tcBorders>
              <w:top w:val="nil"/>
              <w:left w:val="nil"/>
              <w:bottom w:val="nil"/>
              <w:right w:val="nil"/>
            </w:tcBorders>
            <w:shd w:val="clear" w:color="auto" w:fill="auto"/>
            <w:vAlign w:val="bottom"/>
            <w:hideMark/>
          </w:tcPr>
          <w:p w:rsidR="00ED4F2D" w:rsidRPr="00ED4F2D" w:rsidRDefault="00ED4F2D" w:rsidP="00ED4F2D">
            <w:pPr>
              <w:spacing w:line="240" w:lineRule="auto"/>
              <w:jc w:val="both"/>
              <w:rPr>
                <w:rFonts w:cs="Arial"/>
                <w:color w:val="000000"/>
                <w:sz w:val="12"/>
                <w:szCs w:val="12"/>
              </w:rPr>
            </w:pPr>
            <w:r w:rsidRPr="00ED4F2D">
              <w:rPr>
                <w:rFonts w:cs="Arial"/>
                <w:color w:val="000000"/>
                <w:sz w:val="12"/>
                <w:szCs w:val="12"/>
              </w:rPr>
              <w:t>remonty elementów infrastruktury towarzyszącej budynkom mieszkalnym (podwórka, chodniki, zieleń)</w:t>
            </w:r>
          </w:p>
        </w:tc>
        <w:tc>
          <w:tcPr>
            <w:tcW w:w="850" w:type="dxa"/>
            <w:tcBorders>
              <w:top w:val="nil"/>
              <w:left w:val="nil"/>
              <w:bottom w:val="nil"/>
              <w:right w:val="nil"/>
            </w:tcBorders>
            <w:shd w:val="clear" w:color="auto" w:fill="auto"/>
            <w:vAlign w:val="bottom"/>
            <w:hideMark/>
          </w:tcPr>
          <w:p w:rsidR="00ED4F2D" w:rsidRPr="00ED4F2D" w:rsidRDefault="00ED4F2D" w:rsidP="00ED4F2D">
            <w:pPr>
              <w:spacing w:line="240" w:lineRule="auto"/>
              <w:jc w:val="both"/>
              <w:rPr>
                <w:rFonts w:cs="Arial"/>
                <w:color w:val="000000"/>
                <w:sz w:val="12"/>
                <w:szCs w:val="12"/>
              </w:rPr>
            </w:pPr>
          </w:p>
        </w:tc>
        <w:tc>
          <w:tcPr>
            <w:tcW w:w="1038"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185 040</w:t>
            </w:r>
          </w:p>
        </w:tc>
        <w:tc>
          <w:tcPr>
            <w:tcW w:w="1276"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183 444,81</w:t>
            </w:r>
          </w:p>
        </w:tc>
        <w:tc>
          <w:tcPr>
            <w:tcW w:w="992"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i/>
                <w:iCs/>
                <w:color w:val="000000"/>
                <w:sz w:val="12"/>
                <w:szCs w:val="12"/>
              </w:rPr>
            </w:pPr>
            <w:r w:rsidRPr="00ED4F2D">
              <w:rPr>
                <w:rFonts w:cs="Arial"/>
                <w:i/>
                <w:iCs/>
                <w:color w:val="000000"/>
                <w:sz w:val="12"/>
                <w:szCs w:val="12"/>
              </w:rPr>
              <w:t>99,1%</w:t>
            </w:r>
          </w:p>
        </w:tc>
      </w:tr>
      <w:tr w:rsidR="00ED4F2D" w:rsidRPr="00ED4F2D" w:rsidTr="00ED4F2D">
        <w:trPr>
          <w:trHeight w:val="85"/>
        </w:trPr>
        <w:tc>
          <w:tcPr>
            <w:tcW w:w="4962"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both"/>
              <w:rPr>
                <w:rFonts w:cs="Arial"/>
                <w:color w:val="000000"/>
                <w:sz w:val="12"/>
                <w:szCs w:val="12"/>
              </w:rPr>
            </w:pPr>
            <w:r w:rsidRPr="00ED4F2D">
              <w:rPr>
                <w:rFonts w:cs="Arial"/>
                <w:color w:val="000000"/>
                <w:sz w:val="12"/>
                <w:szCs w:val="12"/>
              </w:rPr>
              <w:t>podatek od nieruchomości</w:t>
            </w: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cs="Arial"/>
                <w:color w:val="000000"/>
                <w:sz w:val="12"/>
                <w:szCs w:val="12"/>
              </w:rPr>
            </w:pPr>
          </w:p>
        </w:tc>
        <w:tc>
          <w:tcPr>
            <w:tcW w:w="1038"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158 000</w:t>
            </w:r>
          </w:p>
        </w:tc>
        <w:tc>
          <w:tcPr>
            <w:tcW w:w="1276"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154 966,94</w:t>
            </w:r>
          </w:p>
        </w:tc>
        <w:tc>
          <w:tcPr>
            <w:tcW w:w="992"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color w:val="000000"/>
                <w:sz w:val="12"/>
                <w:szCs w:val="12"/>
              </w:rPr>
            </w:pPr>
            <w:r w:rsidRPr="00ED4F2D">
              <w:rPr>
                <w:rFonts w:cs="Arial"/>
                <w:color w:val="000000"/>
                <w:sz w:val="12"/>
                <w:szCs w:val="12"/>
              </w:rPr>
              <w:t>98,1%</w:t>
            </w:r>
          </w:p>
        </w:tc>
      </w:tr>
      <w:tr w:rsidR="00ED4F2D" w:rsidRPr="00ED4F2D" w:rsidTr="00ED4F2D">
        <w:trPr>
          <w:trHeight w:val="85"/>
        </w:trPr>
        <w:tc>
          <w:tcPr>
            <w:tcW w:w="4962"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both"/>
              <w:rPr>
                <w:rFonts w:cs="Arial"/>
                <w:color w:val="000000"/>
                <w:sz w:val="12"/>
                <w:szCs w:val="12"/>
              </w:rPr>
            </w:pPr>
            <w:r w:rsidRPr="00ED4F2D">
              <w:rPr>
                <w:rFonts w:cs="Arial"/>
                <w:color w:val="000000"/>
                <w:sz w:val="12"/>
                <w:szCs w:val="12"/>
              </w:rPr>
              <w:t>zakup materiałów</w:t>
            </w:r>
          </w:p>
        </w:tc>
        <w:tc>
          <w:tcPr>
            <w:tcW w:w="850" w:type="dxa"/>
            <w:tcBorders>
              <w:top w:val="nil"/>
              <w:left w:val="nil"/>
              <w:bottom w:val="nil"/>
              <w:right w:val="nil"/>
            </w:tcBorders>
            <w:shd w:val="clear" w:color="auto" w:fill="auto"/>
            <w:vAlign w:val="bottom"/>
            <w:hideMark/>
          </w:tcPr>
          <w:p w:rsidR="00ED4F2D" w:rsidRPr="00ED4F2D" w:rsidRDefault="00ED4F2D" w:rsidP="00ED4F2D">
            <w:pPr>
              <w:spacing w:line="240" w:lineRule="auto"/>
              <w:rPr>
                <w:rFonts w:cs="Arial"/>
                <w:color w:val="000000"/>
                <w:sz w:val="12"/>
                <w:szCs w:val="12"/>
              </w:rPr>
            </w:pPr>
          </w:p>
        </w:tc>
        <w:tc>
          <w:tcPr>
            <w:tcW w:w="1038"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48 600</w:t>
            </w:r>
          </w:p>
        </w:tc>
        <w:tc>
          <w:tcPr>
            <w:tcW w:w="1276"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47 867,87</w:t>
            </w:r>
          </w:p>
        </w:tc>
        <w:tc>
          <w:tcPr>
            <w:tcW w:w="992"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color w:val="000000"/>
                <w:sz w:val="12"/>
                <w:szCs w:val="12"/>
              </w:rPr>
            </w:pPr>
            <w:r w:rsidRPr="00ED4F2D">
              <w:rPr>
                <w:rFonts w:cs="Arial"/>
                <w:color w:val="000000"/>
                <w:sz w:val="12"/>
                <w:szCs w:val="12"/>
              </w:rPr>
              <w:t>98,5%</w:t>
            </w:r>
          </w:p>
        </w:tc>
      </w:tr>
      <w:tr w:rsidR="00ED4F2D" w:rsidRPr="00ED4F2D" w:rsidTr="00ED4F2D">
        <w:trPr>
          <w:trHeight w:val="85"/>
        </w:trPr>
        <w:tc>
          <w:tcPr>
            <w:tcW w:w="4962"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both"/>
              <w:rPr>
                <w:rFonts w:cs="Arial"/>
                <w:i/>
                <w:iCs/>
                <w:color w:val="000000"/>
                <w:sz w:val="12"/>
                <w:szCs w:val="12"/>
              </w:rPr>
            </w:pPr>
            <w:r w:rsidRPr="00ED4F2D">
              <w:rPr>
                <w:rFonts w:cs="Arial"/>
                <w:i/>
                <w:iCs/>
                <w:color w:val="000000"/>
                <w:sz w:val="12"/>
                <w:szCs w:val="12"/>
              </w:rPr>
              <w:t xml:space="preserve"> - zakup środków do utrzymania czystości</w:t>
            </w:r>
          </w:p>
        </w:tc>
        <w:tc>
          <w:tcPr>
            <w:tcW w:w="850" w:type="dxa"/>
            <w:tcBorders>
              <w:top w:val="nil"/>
              <w:left w:val="nil"/>
              <w:bottom w:val="nil"/>
              <w:right w:val="nil"/>
            </w:tcBorders>
            <w:shd w:val="clear" w:color="auto" w:fill="auto"/>
            <w:vAlign w:val="bottom"/>
            <w:hideMark/>
          </w:tcPr>
          <w:p w:rsidR="00ED4F2D" w:rsidRPr="00ED4F2D" w:rsidRDefault="00ED4F2D" w:rsidP="00ED4F2D">
            <w:pPr>
              <w:spacing w:line="240" w:lineRule="auto"/>
              <w:rPr>
                <w:rFonts w:cs="Arial"/>
                <w:i/>
                <w:iCs/>
                <w:color w:val="000000"/>
                <w:sz w:val="12"/>
                <w:szCs w:val="12"/>
              </w:rPr>
            </w:pPr>
          </w:p>
        </w:tc>
        <w:tc>
          <w:tcPr>
            <w:tcW w:w="1038"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i/>
                <w:iCs/>
                <w:sz w:val="12"/>
                <w:szCs w:val="12"/>
              </w:rPr>
            </w:pPr>
            <w:r w:rsidRPr="00ED4F2D">
              <w:rPr>
                <w:rFonts w:cs="Arial"/>
                <w:i/>
                <w:iCs/>
                <w:sz w:val="12"/>
                <w:szCs w:val="12"/>
              </w:rPr>
              <w:t>48 600</w:t>
            </w:r>
          </w:p>
        </w:tc>
        <w:tc>
          <w:tcPr>
            <w:tcW w:w="1276"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i/>
                <w:iCs/>
                <w:sz w:val="12"/>
                <w:szCs w:val="12"/>
              </w:rPr>
            </w:pPr>
            <w:r w:rsidRPr="00ED4F2D">
              <w:rPr>
                <w:rFonts w:cs="Arial"/>
                <w:i/>
                <w:iCs/>
                <w:sz w:val="12"/>
                <w:szCs w:val="12"/>
              </w:rPr>
              <w:t>47 867,87</w:t>
            </w:r>
          </w:p>
        </w:tc>
        <w:tc>
          <w:tcPr>
            <w:tcW w:w="992"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i/>
                <w:iCs/>
                <w:color w:val="000000"/>
                <w:sz w:val="12"/>
                <w:szCs w:val="12"/>
              </w:rPr>
            </w:pPr>
            <w:r w:rsidRPr="00ED4F2D">
              <w:rPr>
                <w:rFonts w:cs="Arial"/>
                <w:i/>
                <w:iCs/>
                <w:color w:val="000000"/>
                <w:sz w:val="12"/>
                <w:szCs w:val="12"/>
              </w:rPr>
              <w:t>98,5%</w:t>
            </w:r>
          </w:p>
        </w:tc>
      </w:tr>
      <w:tr w:rsidR="00ED4F2D" w:rsidRPr="00ED4F2D" w:rsidTr="00ED4F2D">
        <w:trPr>
          <w:trHeight w:val="85"/>
        </w:trPr>
        <w:tc>
          <w:tcPr>
            <w:tcW w:w="4962"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both"/>
              <w:rPr>
                <w:rFonts w:cs="Arial"/>
                <w:color w:val="000000"/>
                <w:sz w:val="12"/>
                <w:szCs w:val="12"/>
              </w:rPr>
            </w:pPr>
            <w:r w:rsidRPr="00ED4F2D">
              <w:rPr>
                <w:rFonts w:cs="Arial"/>
                <w:color w:val="000000"/>
                <w:sz w:val="12"/>
                <w:szCs w:val="12"/>
              </w:rPr>
              <w:t>wydatki osobowe niezaliczone do wynagrodzeń</w:t>
            </w: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cs="Arial"/>
                <w:color w:val="000000"/>
                <w:sz w:val="12"/>
                <w:szCs w:val="12"/>
              </w:rPr>
            </w:pPr>
          </w:p>
        </w:tc>
        <w:tc>
          <w:tcPr>
            <w:tcW w:w="1038"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12 000</w:t>
            </w:r>
          </w:p>
        </w:tc>
        <w:tc>
          <w:tcPr>
            <w:tcW w:w="1276"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7 155,95</w:t>
            </w:r>
          </w:p>
        </w:tc>
        <w:tc>
          <w:tcPr>
            <w:tcW w:w="992"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color w:val="000000"/>
                <w:sz w:val="12"/>
                <w:szCs w:val="12"/>
              </w:rPr>
            </w:pPr>
            <w:r w:rsidRPr="00ED4F2D">
              <w:rPr>
                <w:rFonts w:cs="Arial"/>
                <w:color w:val="000000"/>
                <w:sz w:val="12"/>
                <w:szCs w:val="12"/>
              </w:rPr>
              <w:t>59,6%</w:t>
            </w:r>
          </w:p>
        </w:tc>
      </w:tr>
      <w:tr w:rsidR="00ED4F2D" w:rsidRPr="00ED4F2D" w:rsidTr="00ED4F2D">
        <w:trPr>
          <w:trHeight w:val="85"/>
        </w:trPr>
        <w:tc>
          <w:tcPr>
            <w:tcW w:w="4962"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both"/>
              <w:rPr>
                <w:rFonts w:cs="Arial"/>
                <w:color w:val="000000"/>
                <w:sz w:val="12"/>
                <w:szCs w:val="12"/>
              </w:rPr>
            </w:pPr>
            <w:r w:rsidRPr="00ED4F2D">
              <w:rPr>
                <w:rFonts w:cs="Arial"/>
                <w:color w:val="000000"/>
                <w:sz w:val="12"/>
                <w:szCs w:val="12"/>
              </w:rPr>
              <w:t xml:space="preserve">kary i odszkodowania </w:t>
            </w:r>
          </w:p>
        </w:tc>
        <w:tc>
          <w:tcPr>
            <w:tcW w:w="850" w:type="dxa"/>
            <w:tcBorders>
              <w:top w:val="nil"/>
              <w:left w:val="nil"/>
              <w:bottom w:val="nil"/>
              <w:right w:val="nil"/>
            </w:tcBorders>
            <w:shd w:val="clear" w:color="auto" w:fill="auto"/>
            <w:vAlign w:val="bottom"/>
            <w:hideMark/>
          </w:tcPr>
          <w:p w:rsidR="00ED4F2D" w:rsidRPr="00ED4F2D" w:rsidRDefault="00ED4F2D" w:rsidP="00ED4F2D">
            <w:pPr>
              <w:spacing w:line="240" w:lineRule="auto"/>
              <w:rPr>
                <w:rFonts w:cs="Arial"/>
                <w:color w:val="000000"/>
                <w:sz w:val="12"/>
                <w:szCs w:val="12"/>
              </w:rPr>
            </w:pPr>
          </w:p>
        </w:tc>
        <w:tc>
          <w:tcPr>
            <w:tcW w:w="1038"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4 000</w:t>
            </w:r>
          </w:p>
        </w:tc>
        <w:tc>
          <w:tcPr>
            <w:tcW w:w="1276"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0,00</w:t>
            </w:r>
          </w:p>
        </w:tc>
        <w:tc>
          <w:tcPr>
            <w:tcW w:w="992"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color w:val="000000"/>
                <w:sz w:val="12"/>
                <w:szCs w:val="12"/>
              </w:rPr>
            </w:pPr>
            <w:r w:rsidRPr="00ED4F2D">
              <w:rPr>
                <w:rFonts w:cs="Arial"/>
                <w:color w:val="000000"/>
                <w:sz w:val="12"/>
                <w:szCs w:val="12"/>
              </w:rPr>
              <w:t>0,0%</w:t>
            </w:r>
          </w:p>
        </w:tc>
      </w:tr>
      <w:tr w:rsidR="00ED4F2D" w:rsidRPr="00ED4F2D" w:rsidTr="00ED4F2D">
        <w:trPr>
          <w:trHeight w:val="85"/>
        </w:trPr>
        <w:tc>
          <w:tcPr>
            <w:tcW w:w="4962"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both"/>
              <w:rPr>
                <w:rFonts w:cs="Arial"/>
                <w:color w:val="000000"/>
                <w:sz w:val="12"/>
                <w:szCs w:val="12"/>
              </w:rPr>
            </w:pPr>
            <w:r w:rsidRPr="00ED4F2D">
              <w:rPr>
                <w:rFonts w:cs="Arial"/>
                <w:color w:val="000000"/>
                <w:sz w:val="12"/>
                <w:szCs w:val="12"/>
              </w:rPr>
              <w:t>opłaty i składki</w:t>
            </w:r>
          </w:p>
        </w:tc>
        <w:tc>
          <w:tcPr>
            <w:tcW w:w="850" w:type="dxa"/>
            <w:tcBorders>
              <w:top w:val="nil"/>
              <w:left w:val="nil"/>
              <w:bottom w:val="nil"/>
              <w:right w:val="nil"/>
            </w:tcBorders>
            <w:shd w:val="clear" w:color="auto" w:fill="auto"/>
            <w:vAlign w:val="bottom"/>
            <w:hideMark/>
          </w:tcPr>
          <w:p w:rsidR="00ED4F2D" w:rsidRPr="00ED4F2D" w:rsidRDefault="00ED4F2D" w:rsidP="00ED4F2D">
            <w:pPr>
              <w:spacing w:line="240" w:lineRule="auto"/>
              <w:rPr>
                <w:rFonts w:cs="Arial"/>
                <w:color w:val="000000"/>
                <w:sz w:val="12"/>
                <w:szCs w:val="12"/>
              </w:rPr>
            </w:pPr>
          </w:p>
        </w:tc>
        <w:tc>
          <w:tcPr>
            <w:tcW w:w="1038"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2 500</w:t>
            </w:r>
          </w:p>
        </w:tc>
        <w:tc>
          <w:tcPr>
            <w:tcW w:w="1276"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11,60</w:t>
            </w:r>
          </w:p>
        </w:tc>
        <w:tc>
          <w:tcPr>
            <w:tcW w:w="992"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color w:val="000000"/>
                <w:sz w:val="12"/>
                <w:szCs w:val="12"/>
              </w:rPr>
            </w:pPr>
            <w:r w:rsidRPr="00ED4F2D">
              <w:rPr>
                <w:rFonts w:cs="Arial"/>
                <w:color w:val="000000"/>
                <w:sz w:val="12"/>
                <w:szCs w:val="12"/>
              </w:rPr>
              <w:t>0,5%</w:t>
            </w:r>
          </w:p>
        </w:tc>
      </w:tr>
      <w:tr w:rsidR="00ED4F2D" w:rsidRPr="00ED4F2D" w:rsidTr="00ED4F2D">
        <w:trPr>
          <w:trHeight w:val="85"/>
        </w:trPr>
        <w:tc>
          <w:tcPr>
            <w:tcW w:w="4962"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both"/>
              <w:rPr>
                <w:rFonts w:cs="Arial"/>
                <w:i/>
                <w:iCs/>
                <w:color w:val="000000"/>
                <w:sz w:val="12"/>
                <w:szCs w:val="12"/>
              </w:rPr>
            </w:pPr>
            <w:r w:rsidRPr="00ED4F2D">
              <w:rPr>
                <w:rFonts w:cs="Arial"/>
                <w:i/>
                <w:iCs/>
                <w:color w:val="000000"/>
                <w:sz w:val="12"/>
                <w:szCs w:val="12"/>
              </w:rPr>
              <w:t xml:space="preserve"> - opłaty wynikające z decyzji PINB</w:t>
            </w:r>
          </w:p>
        </w:tc>
        <w:tc>
          <w:tcPr>
            <w:tcW w:w="850" w:type="dxa"/>
            <w:tcBorders>
              <w:top w:val="nil"/>
              <w:left w:val="nil"/>
              <w:bottom w:val="nil"/>
              <w:right w:val="nil"/>
            </w:tcBorders>
            <w:shd w:val="clear" w:color="auto" w:fill="auto"/>
            <w:vAlign w:val="bottom"/>
            <w:hideMark/>
          </w:tcPr>
          <w:p w:rsidR="00ED4F2D" w:rsidRPr="00ED4F2D" w:rsidRDefault="00ED4F2D" w:rsidP="00ED4F2D">
            <w:pPr>
              <w:spacing w:line="240" w:lineRule="auto"/>
              <w:rPr>
                <w:rFonts w:cs="Arial"/>
                <w:i/>
                <w:iCs/>
                <w:color w:val="000000"/>
                <w:sz w:val="12"/>
                <w:szCs w:val="12"/>
              </w:rPr>
            </w:pPr>
          </w:p>
        </w:tc>
        <w:tc>
          <w:tcPr>
            <w:tcW w:w="1038"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i/>
                <w:iCs/>
                <w:sz w:val="12"/>
                <w:szCs w:val="12"/>
              </w:rPr>
            </w:pPr>
            <w:r w:rsidRPr="00ED4F2D">
              <w:rPr>
                <w:rFonts w:cs="Arial"/>
                <w:i/>
                <w:iCs/>
                <w:sz w:val="12"/>
                <w:szCs w:val="12"/>
              </w:rPr>
              <w:t>2 500</w:t>
            </w:r>
          </w:p>
        </w:tc>
        <w:tc>
          <w:tcPr>
            <w:tcW w:w="1276"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i/>
                <w:iCs/>
                <w:sz w:val="12"/>
                <w:szCs w:val="12"/>
              </w:rPr>
            </w:pPr>
            <w:r w:rsidRPr="00ED4F2D">
              <w:rPr>
                <w:rFonts w:cs="Arial"/>
                <w:i/>
                <w:iCs/>
                <w:sz w:val="12"/>
                <w:szCs w:val="12"/>
              </w:rPr>
              <w:t>11,60</w:t>
            </w:r>
          </w:p>
        </w:tc>
        <w:tc>
          <w:tcPr>
            <w:tcW w:w="992"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i/>
                <w:iCs/>
                <w:color w:val="000000"/>
                <w:sz w:val="12"/>
                <w:szCs w:val="12"/>
              </w:rPr>
            </w:pPr>
            <w:r w:rsidRPr="00ED4F2D">
              <w:rPr>
                <w:rFonts w:cs="Arial"/>
                <w:i/>
                <w:iCs/>
                <w:color w:val="000000"/>
                <w:sz w:val="12"/>
                <w:szCs w:val="12"/>
              </w:rPr>
              <w:t>0,5%</w:t>
            </w:r>
          </w:p>
        </w:tc>
      </w:tr>
      <w:tr w:rsidR="00ED4F2D" w:rsidRPr="00ED4F2D" w:rsidTr="00ED4F2D">
        <w:trPr>
          <w:trHeight w:val="85"/>
        </w:trPr>
        <w:tc>
          <w:tcPr>
            <w:tcW w:w="4962"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both"/>
              <w:rPr>
                <w:rFonts w:cs="Arial"/>
                <w:i/>
                <w:iCs/>
                <w:color w:val="000000"/>
                <w:sz w:val="12"/>
                <w:szCs w:val="12"/>
              </w:rPr>
            </w:pPr>
          </w:p>
        </w:tc>
        <w:tc>
          <w:tcPr>
            <w:tcW w:w="850" w:type="dxa"/>
            <w:tcBorders>
              <w:top w:val="nil"/>
              <w:left w:val="nil"/>
              <w:bottom w:val="nil"/>
              <w:right w:val="nil"/>
            </w:tcBorders>
            <w:shd w:val="clear" w:color="auto" w:fill="auto"/>
            <w:vAlign w:val="bottom"/>
            <w:hideMark/>
          </w:tcPr>
          <w:p w:rsidR="00ED4F2D" w:rsidRPr="00ED4F2D" w:rsidRDefault="00ED4F2D" w:rsidP="00ED4F2D">
            <w:pPr>
              <w:spacing w:line="240" w:lineRule="auto"/>
              <w:rPr>
                <w:rFonts w:ascii="Times New Roman" w:hAnsi="Times New Roman"/>
                <w:sz w:val="12"/>
                <w:szCs w:val="12"/>
              </w:rPr>
            </w:pPr>
          </w:p>
        </w:tc>
        <w:tc>
          <w:tcPr>
            <w:tcW w:w="1038"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4962"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both"/>
              <w:rPr>
                <w:rFonts w:cs="Arial"/>
                <w:i/>
                <w:iCs/>
                <w:color w:val="000000"/>
                <w:sz w:val="12"/>
                <w:szCs w:val="12"/>
                <w:u w:val="single"/>
              </w:rPr>
            </w:pPr>
            <w:r w:rsidRPr="00ED4F2D">
              <w:rPr>
                <w:rFonts w:cs="Arial"/>
                <w:i/>
                <w:iCs/>
                <w:color w:val="000000"/>
                <w:sz w:val="12"/>
                <w:szCs w:val="12"/>
                <w:u w:val="single"/>
              </w:rPr>
              <w:t>Podstawa prawna:</w:t>
            </w:r>
          </w:p>
        </w:tc>
        <w:tc>
          <w:tcPr>
            <w:tcW w:w="850" w:type="dxa"/>
            <w:tcBorders>
              <w:top w:val="nil"/>
              <w:left w:val="nil"/>
              <w:bottom w:val="nil"/>
              <w:right w:val="nil"/>
            </w:tcBorders>
            <w:shd w:val="clear" w:color="auto" w:fill="auto"/>
            <w:vAlign w:val="bottom"/>
            <w:hideMark/>
          </w:tcPr>
          <w:p w:rsidR="00ED4F2D" w:rsidRPr="00ED4F2D" w:rsidRDefault="00ED4F2D" w:rsidP="00ED4F2D">
            <w:pPr>
              <w:spacing w:line="240" w:lineRule="auto"/>
              <w:rPr>
                <w:rFonts w:cs="Arial"/>
                <w:i/>
                <w:iCs/>
                <w:color w:val="000000"/>
                <w:sz w:val="12"/>
                <w:szCs w:val="12"/>
                <w:u w:val="single"/>
              </w:rPr>
            </w:pPr>
          </w:p>
        </w:tc>
        <w:tc>
          <w:tcPr>
            <w:tcW w:w="1038"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4962"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i/>
                <w:iCs/>
                <w:color w:val="000000"/>
                <w:sz w:val="12"/>
                <w:szCs w:val="12"/>
              </w:rPr>
            </w:pPr>
            <w:r w:rsidRPr="00ED4F2D">
              <w:rPr>
                <w:rFonts w:cs="Arial"/>
                <w:i/>
                <w:iCs/>
                <w:color w:val="000000"/>
                <w:sz w:val="12"/>
                <w:szCs w:val="12"/>
              </w:rPr>
              <w:t>1.Ustawa z dnia 24 czerwca 1994 r. o własności lokali (Dz. U. z 2019 r. poz. 737, z późn. zm.)</w:t>
            </w:r>
          </w:p>
        </w:tc>
        <w:tc>
          <w:tcPr>
            <w:tcW w:w="850" w:type="dxa"/>
            <w:tcBorders>
              <w:top w:val="nil"/>
              <w:left w:val="nil"/>
              <w:bottom w:val="nil"/>
              <w:right w:val="nil"/>
            </w:tcBorders>
            <w:shd w:val="clear" w:color="auto" w:fill="auto"/>
            <w:vAlign w:val="center"/>
            <w:hideMark/>
          </w:tcPr>
          <w:p w:rsidR="00ED4F2D" w:rsidRPr="00ED4F2D" w:rsidRDefault="00ED4F2D" w:rsidP="00ED4F2D">
            <w:pPr>
              <w:spacing w:line="240" w:lineRule="auto"/>
              <w:rPr>
                <w:rFonts w:cs="Arial"/>
                <w:i/>
                <w:iCs/>
                <w:color w:val="000000"/>
                <w:sz w:val="12"/>
                <w:szCs w:val="12"/>
              </w:rPr>
            </w:pPr>
          </w:p>
        </w:tc>
        <w:tc>
          <w:tcPr>
            <w:tcW w:w="1038" w:type="dxa"/>
            <w:tcBorders>
              <w:top w:val="nil"/>
              <w:left w:val="nil"/>
              <w:bottom w:val="nil"/>
              <w:right w:val="nil"/>
            </w:tcBorders>
            <w:shd w:val="clear" w:color="auto" w:fill="auto"/>
            <w:vAlign w:val="center"/>
            <w:hideMark/>
          </w:tcPr>
          <w:p w:rsidR="00ED4F2D" w:rsidRPr="00ED4F2D" w:rsidRDefault="00ED4F2D" w:rsidP="00ED4F2D">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4962"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i/>
                <w:iCs/>
                <w:color w:val="000000"/>
                <w:sz w:val="12"/>
                <w:szCs w:val="12"/>
              </w:rPr>
            </w:pPr>
            <w:r w:rsidRPr="00ED4F2D">
              <w:rPr>
                <w:rFonts w:cs="Arial"/>
                <w:i/>
                <w:iCs/>
                <w:color w:val="000000"/>
                <w:sz w:val="12"/>
                <w:szCs w:val="12"/>
              </w:rPr>
              <w:t>2.Ustawa z dnia 21 czerwca 2001 r. o ochronie praw lokatorów, mieszkaniowym zasobie gminy i o zmianie Kodeksu cywilnego (Dz. U. z 2019 r. poz. 1182, z późn. zm.)</w:t>
            </w:r>
          </w:p>
        </w:tc>
        <w:tc>
          <w:tcPr>
            <w:tcW w:w="850" w:type="dxa"/>
            <w:tcBorders>
              <w:top w:val="nil"/>
              <w:left w:val="nil"/>
              <w:bottom w:val="nil"/>
              <w:right w:val="nil"/>
            </w:tcBorders>
            <w:shd w:val="clear" w:color="auto" w:fill="auto"/>
            <w:vAlign w:val="center"/>
            <w:hideMark/>
          </w:tcPr>
          <w:p w:rsidR="00ED4F2D" w:rsidRPr="00ED4F2D" w:rsidRDefault="00ED4F2D" w:rsidP="00ED4F2D">
            <w:pPr>
              <w:spacing w:line="240" w:lineRule="auto"/>
              <w:rPr>
                <w:rFonts w:cs="Arial"/>
                <w:i/>
                <w:iCs/>
                <w:color w:val="000000"/>
                <w:sz w:val="12"/>
                <w:szCs w:val="12"/>
              </w:rPr>
            </w:pPr>
          </w:p>
        </w:tc>
        <w:tc>
          <w:tcPr>
            <w:tcW w:w="1038" w:type="dxa"/>
            <w:tcBorders>
              <w:top w:val="nil"/>
              <w:left w:val="nil"/>
              <w:bottom w:val="nil"/>
              <w:right w:val="nil"/>
            </w:tcBorders>
            <w:shd w:val="clear" w:color="auto" w:fill="auto"/>
            <w:vAlign w:val="center"/>
            <w:hideMark/>
          </w:tcPr>
          <w:p w:rsidR="00ED4F2D" w:rsidRPr="00ED4F2D" w:rsidRDefault="00ED4F2D" w:rsidP="00ED4F2D">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4962"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vAlign w:val="bottom"/>
            <w:hideMark/>
          </w:tcPr>
          <w:p w:rsidR="00ED4F2D" w:rsidRPr="00ED4F2D" w:rsidRDefault="00ED4F2D" w:rsidP="00ED4F2D">
            <w:pPr>
              <w:spacing w:line="240" w:lineRule="auto"/>
              <w:rPr>
                <w:rFonts w:ascii="Times New Roman" w:hAnsi="Times New Roman"/>
                <w:sz w:val="12"/>
                <w:szCs w:val="12"/>
              </w:rPr>
            </w:pPr>
          </w:p>
        </w:tc>
        <w:tc>
          <w:tcPr>
            <w:tcW w:w="1038"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4962" w:type="dxa"/>
            <w:tcBorders>
              <w:top w:val="nil"/>
              <w:left w:val="nil"/>
              <w:bottom w:val="nil"/>
              <w:right w:val="nil"/>
            </w:tcBorders>
            <w:shd w:val="clear" w:color="000000" w:fill="EAF1F6"/>
            <w:vAlign w:val="center"/>
            <w:hideMark/>
          </w:tcPr>
          <w:p w:rsidR="00ED4F2D" w:rsidRPr="00ED4F2D" w:rsidRDefault="00ED4F2D" w:rsidP="00ED4F2D">
            <w:pPr>
              <w:spacing w:line="240" w:lineRule="auto"/>
              <w:jc w:val="both"/>
              <w:rPr>
                <w:rFonts w:cs="Arial"/>
                <w:b/>
                <w:bCs/>
                <w:color w:val="000000"/>
                <w:sz w:val="12"/>
                <w:szCs w:val="12"/>
              </w:rPr>
            </w:pPr>
            <w:r w:rsidRPr="00ED4F2D">
              <w:rPr>
                <w:rFonts w:cs="Arial"/>
                <w:b/>
                <w:bCs/>
                <w:color w:val="000000"/>
                <w:sz w:val="12"/>
                <w:szCs w:val="12"/>
              </w:rPr>
              <w:t>Remonty mieszkaniowego zasobu komunalnego - zadanie 2</w:t>
            </w:r>
          </w:p>
        </w:tc>
        <w:tc>
          <w:tcPr>
            <w:tcW w:w="850" w:type="dxa"/>
            <w:tcBorders>
              <w:top w:val="nil"/>
              <w:left w:val="nil"/>
              <w:bottom w:val="nil"/>
              <w:right w:val="nil"/>
            </w:tcBorders>
            <w:shd w:val="clear" w:color="000000" w:fill="EAF1F6"/>
            <w:vAlign w:val="center"/>
            <w:hideMark/>
          </w:tcPr>
          <w:p w:rsidR="00ED4F2D" w:rsidRPr="00ED4F2D" w:rsidRDefault="00ED4F2D" w:rsidP="00ED4F2D">
            <w:pPr>
              <w:spacing w:line="240" w:lineRule="auto"/>
              <w:rPr>
                <w:rFonts w:cs="Arial"/>
                <w:b/>
                <w:bCs/>
                <w:color w:val="000000"/>
                <w:sz w:val="12"/>
                <w:szCs w:val="12"/>
              </w:rPr>
            </w:pPr>
            <w:r w:rsidRPr="00ED4F2D">
              <w:rPr>
                <w:rFonts w:cs="Arial"/>
                <w:b/>
                <w:bCs/>
                <w:color w:val="000000"/>
                <w:sz w:val="12"/>
                <w:szCs w:val="12"/>
              </w:rPr>
              <w:t> </w:t>
            </w:r>
          </w:p>
        </w:tc>
        <w:tc>
          <w:tcPr>
            <w:tcW w:w="1038" w:type="dxa"/>
            <w:tcBorders>
              <w:top w:val="nil"/>
              <w:left w:val="nil"/>
              <w:bottom w:val="nil"/>
              <w:right w:val="nil"/>
            </w:tcBorders>
            <w:shd w:val="clear" w:color="000000" w:fill="EAF1F6"/>
            <w:vAlign w:val="center"/>
            <w:hideMark/>
          </w:tcPr>
          <w:p w:rsidR="00ED4F2D" w:rsidRPr="00ED4F2D" w:rsidRDefault="00ED4F2D" w:rsidP="00ED4F2D">
            <w:pPr>
              <w:spacing w:line="240" w:lineRule="auto"/>
              <w:jc w:val="right"/>
              <w:rPr>
                <w:rFonts w:cs="Arial"/>
                <w:b/>
                <w:bCs/>
                <w:sz w:val="12"/>
                <w:szCs w:val="12"/>
              </w:rPr>
            </w:pPr>
            <w:r w:rsidRPr="00ED4F2D">
              <w:rPr>
                <w:rFonts w:cs="Arial"/>
                <w:b/>
                <w:bCs/>
                <w:sz w:val="12"/>
                <w:szCs w:val="12"/>
              </w:rPr>
              <w:t>4 003 690</w:t>
            </w:r>
          </w:p>
        </w:tc>
        <w:tc>
          <w:tcPr>
            <w:tcW w:w="1276" w:type="dxa"/>
            <w:tcBorders>
              <w:top w:val="nil"/>
              <w:left w:val="nil"/>
              <w:bottom w:val="nil"/>
              <w:right w:val="nil"/>
            </w:tcBorders>
            <w:shd w:val="clear" w:color="000000" w:fill="EAF1F6"/>
            <w:vAlign w:val="center"/>
            <w:hideMark/>
          </w:tcPr>
          <w:p w:rsidR="00ED4F2D" w:rsidRPr="00ED4F2D" w:rsidRDefault="00ED4F2D" w:rsidP="00ED4F2D">
            <w:pPr>
              <w:spacing w:line="240" w:lineRule="auto"/>
              <w:jc w:val="right"/>
              <w:rPr>
                <w:rFonts w:cs="Arial"/>
                <w:b/>
                <w:bCs/>
                <w:sz w:val="12"/>
                <w:szCs w:val="12"/>
              </w:rPr>
            </w:pPr>
            <w:r w:rsidRPr="00ED4F2D">
              <w:rPr>
                <w:rFonts w:cs="Arial"/>
                <w:b/>
                <w:bCs/>
                <w:sz w:val="12"/>
                <w:szCs w:val="12"/>
              </w:rPr>
              <w:t>3 880 297,77</w:t>
            </w:r>
          </w:p>
        </w:tc>
        <w:tc>
          <w:tcPr>
            <w:tcW w:w="992" w:type="dxa"/>
            <w:tcBorders>
              <w:top w:val="nil"/>
              <w:left w:val="nil"/>
              <w:bottom w:val="nil"/>
              <w:right w:val="nil"/>
            </w:tcBorders>
            <w:shd w:val="clear" w:color="000000" w:fill="EAF1F6"/>
            <w:noWrap/>
            <w:vAlign w:val="center"/>
            <w:hideMark/>
          </w:tcPr>
          <w:p w:rsidR="00ED4F2D" w:rsidRPr="00ED4F2D" w:rsidRDefault="00ED4F2D" w:rsidP="00ED4F2D">
            <w:pPr>
              <w:spacing w:line="240" w:lineRule="auto"/>
              <w:jc w:val="right"/>
              <w:rPr>
                <w:rFonts w:cs="Arial"/>
                <w:b/>
                <w:bCs/>
                <w:color w:val="000000"/>
                <w:sz w:val="12"/>
                <w:szCs w:val="12"/>
              </w:rPr>
            </w:pPr>
            <w:r w:rsidRPr="00ED4F2D">
              <w:rPr>
                <w:rFonts w:cs="Arial"/>
                <w:b/>
                <w:bCs/>
                <w:color w:val="000000"/>
                <w:sz w:val="12"/>
                <w:szCs w:val="12"/>
              </w:rPr>
              <w:t>96,9%</w:t>
            </w:r>
          </w:p>
        </w:tc>
      </w:tr>
      <w:tr w:rsidR="00ED4F2D" w:rsidRPr="00ED4F2D" w:rsidTr="00ED4F2D">
        <w:trPr>
          <w:trHeight w:val="85"/>
        </w:trPr>
        <w:tc>
          <w:tcPr>
            <w:tcW w:w="4962"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b/>
                <w:bCs/>
                <w:color w:val="000000"/>
                <w:sz w:val="12"/>
                <w:szCs w:val="12"/>
              </w:rPr>
            </w:pPr>
          </w:p>
        </w:tc>
        <w:tc>
          <w:tcPr>
            <w:tcW w:w="850" w:type="dxa"/>
            <w:tcBorders>
              <w:top w:val="nil"/>
              <w:left w:val="nil"/>
              <w:bottom w:val="nil"/>
              <w:right w:val="nil"/>
            </w:tcBorders>
            <w:shd w:val="clear" w:color="auto" w:fill="auto"/>
            <w:vAlign w:val="center"/>
            <w:hideMark/>
          </w:tcPr>
          <w:p w:rsidR="00ED4F2D" w:rsidRPr="00ED4F2D" w:rsidRDefault="00ED4F2D" w:rsidP="00ED4F2D">
            <w:pPr>
              <w:spacing w:line="240" w:lineRule="auto"/>
              <w:rPr>
                <w:rFonts w:ascii="Times New Roman" w:hAnsi="Times New Roman"/>
                <w:sz w:val="12"/>
                <w:szCs w:val="12"/>
              </w:rPr>
            </w:pPr>
          </w:p>
        </w:tc>
        <w:tc>
          <w:tcPr>
            <w:tcW w:w="1038" w:type="dxa"/>
            <w:tcBorders>
              <w:top w:val="nil"/>
              <w:left w:val="nil"/>
              <w:bottom w:val="nil"/>
              <w:right w:val="nil"/>
            </w:tcBorders>
            <w:shd w:val="clear" w:color="auto" w:fill="auto"/>
            <w:vAlign w:val="center"/>
            <w:hideMark/>
          </w:tcPr>
          <w:p w:rsidR="00ED4F2D" w:rsidRPr="00ED4F2D" w:rsidRDefault="00ED4F2D" w:rsidP="00ED4F2D">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vAlign w:val="center"/>
            <w:hideMark/>
          </w:tcPr>
          <w:p w:rsidR="00ED4F2D" w:rsidRPr="00ED4F2D" w:rsidRDefault="00ED4F2D" w:rsidP="00ED4F2D">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4962"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i/>
                <w:iCs/>
                <w:sz w:val="12"/>
                <w:szCs w:val="12"/>
                <w:u w:val="single"/>
              </w:rPr>
            </w:pPr>
            <w:r w:rsidRPr="00ED4F2D">
              <w:rPr>
                <w:rFonts w:cs="Arial"/>
                <w:i/>
                <w:iCs/>
                <w:sz w:val="12"/>
                <w:szCs w:val="12"/>
                <w:u w:val="single"/>
              </w:rPr>
              <w:t>Cel:</w:t>
            </w:r>
            <w:r w:rsidRPr="00ED4F2D">
              <w:rPr>
                <w:rFonts w:cs="Arial"/>
                <w:sz w:val="12"/>
                <w:szCs w:val="12"/>
              </w:rPr>
              <w:t xml:space="preserve">  poprawa warunków życia lokatorom mieszkań komunalnych oraz zabezpieczenie budynków komunalnych przed dekapitalizacją</w:t>
            </w:r>
          </w:p>
        </w:tc>
        <w:tc>
          <w:tcPr>
            <w:tcW w:w="850" w:type="dxa"/>
            <w:tcBorders>
              <w:top w:val="nil"/>
              <w:left w:val="nil"/>
              <w:bottom w:val="nil"/>
              <w:right w:val="nil"/>
            </w:tcBorders>
            <w:shd w:val="clear" w:color="auto" w:fill="auto"/>
            <w:vAlign w:val="bottom"/>
            <w:hideMark/>
          </w:tcPr>
          <w:p w:rsidR="00ED4F2D" w:rsidRPr="00ED4F2D" w:rsidRDefault="00ED4F2D" w:rsidP="00ED4F2D">
            <w:pPr>
              <w:spacing w:line="240" w:lineRule="auto"/>
              <w:rPr>
                <w:rFonts w:cs="Arial"/>
                <w:i/>
                <w:iCs/>
                <w:sz w:val="12"/>
                <w:szCs w:val="12"/>
                <w:u w:val="single"/>
              </w:rPr>
            </w:pPr>
          </w:p>
        </w:tc>
        <w:tc>
          <w:tcPr>
            <w:tcW w:w="1038"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4962"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vAlign w:val="bottom"/>
            <w:hideMark/>
          </w:tcPr>
          <w:p w:rsidR="00ED4F2D" w:rsidRPr="00ED4F2D" w:rsidRDefault="00ED4F2D" w:rsidP="00ED4F2D">
            <w:pPr>
              <w:spacing w:line="240" w:lineRule="auto"/>
              <w:rPr>
                <w:rFonts w:ascii="Times New Roman" w:hAnsi="Times New Roman"/>
                <w:sz w:val="12"/>
                <w:szCs w:val="12"/>
              </w:rPr>
            </w:pPr>
          </w:p>
        </w:tc>
        <w:tc>
          <w:tcPr>
            <w:tcW w:w="1038"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4962"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sz w:val="12"/>
                <w:szCs w:val="12"/>
              </w:rPr>
            </w:pPr>
            <w:r w:rsidRPr="00ED4F2D">
              <w:rPr>
                <w:rFonts w:cs="Arial"/>
                <w:sz w:val="12"/>
                <w:szCs w:val="12"/>
              </w:rPr>
              <w:t>Liczba remontowanych budynków komunalnych (szt.)</w:t>
            </w:r>
          </w:p>
        </w:tc>
        <w:tc>
          <w:tcPr>
            <w:tcW w:w="850" w:type="dxa"/>
            <w:tcBorders>
              <w:top w:val="nil"/>
              <w:left w:val="nil"/>
              <w:bottom w:val="nil"/>
              <w:right w:val="nil"/>
            </w:tcBorders>
            <w:shd w:val="clear" w:color="auto" w:fill="auto"/>
            <w:vAlign w:val="bottom"/>
            <w:hideMark/>
          </w:tcPr>
          <w:p w:rsidR="00ED4F2D" w:rsidRPr="00ED4F2D" w:rsidRDefault="00ED4F2D" w:rsidP="00ED4F2D">
            <w:pPr>
              <w:spacing w:line="240" w:lineRule="auto"/>
              <w:jc w:val="right"/>
              <w:rPr>
                <w:rFonts w:cs="Arial"/>
                <w:color w:val="000000"/>
                <w:sz w:val="12"/>
                <w:szCs w:val="12"/>
              </w:rPr>
            </w:pPr>
            <w:r w:rsidRPr="00ED4F2D">
              <w:rPr>
                <w:rFonts w:cs="Arial"/>
                <w:color w:val="000000"/>
                <w:sz w:val="12"/>
                <w:szCs w:val="12"/>
              </w:rPr>
              <w:t>3</w:t>
            </w:r>
          </w:p>
        </w:tc>
        <w:tc>
          <w:tcPr>
            <w:tcW w:w="1038" w:type="dxa"/>
            <w:tcBorders>
              <w:top w:val="nil"/>
              <w:left w:val="nil"/>
              <w:bottom w:val="nil"/>
              <w:right w:val="nil"/>
            </w:tcBorders>
            <w:shd w:val="clear" w:color="auto" w:fill="auto"/>
            <w:vAlign w:val="center"/>
            <w:hideMark/>
          </w:tcPr>
          <w:p w:rsidR="00ED4F2D" w:rsidRPr="00ED4F2D" w:rsidRDefault="00ED4F2D" w:rsidP="00ED4F2D">
            <w:pPr>
              <w:spacing w:line="240" w:lineRule="auto"/>
              <w:jc w:val="right"/>
              <w:rPr>
                <w:rFonts w:cs="Arial"/>
                <w:color w:val="000000"/>
                <w:sz w:val="12"/>
                <w:szCs w:val="12"/>
              </w:rPr>
            </w:pPr>
          </w:p>
        </w:tc>
        <w:tc>
          <w:tcPr>
            <w:tcW w:w="1276"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4962"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color w:val="000000"/>
                <w:sz w:val="12"/>
                <w:szCs w:val="12"/>
              </w:rPr>
            </w:pPr>
            <w:r w:rsidRPr="00ED4F2D">
              <w:rPr>
                <w:rFonts w:cs="Arial"/>
                <w:color w:val="000000"/>
                <w:sz w:val="12"/>
                <w:szCs w:val="12"/>
              </w:rPr>
              <w:t>Liczba remontowanych mieszkań komunalnych (szt.)</w:t>
            </w:r>
          </w:p>
        </w:tc>
        <w:tc>
          <w:tcPr>
            <w:tcW w:w="850" w:type="dxa"/>
            <w:tcBorders>
              <w:top w:val="nil"/>
              <w:left w:val="nil"/>
              <w:bottom w:val="nil"/>
              <w:right w:val="nil"/>
            </w:tcBorders>
            <w:shd w:val="clear" w:color="auto" w:fill="auto"/>
            <w:vAlign w:val="bottom"/>
            <w:hideMark/>
          </w:tcPr>
          <w:p w:rsidR="00ED4F2D" w:rsidRPr="00ED4F2D" w:rsidRDefault="00ED4F2D" w:rsidP="00ED4F2D">
            <w:pPr>
              <w:spacing w:line="240" w:lineRule="auto"/>
              <w:jc w:val="right"/>
              <w:rPr>
                <w:rFonts w:cs="Arial"/>
                <w:color w:val="000000"/>
                <w:sz w:val="12"/>
                <w:szCs w:val="12"/>
              </w:rPr>
            </w:pPr>
            <w:r w:rsidRPr="00ED4F2D">
              <w:rPr>
                <w:rFonts w:cs="Arial"/>
                <w:color w:val="000000"/>
                <w:sz w:val="12"/>
                <w:szCs w:val="12"/>
              </w:rPr>
              <w:t>67</w:t>
            </w:r>
          </w:p>
        </w:tc>
        <w:tc>
          <w:tcPr>
            <w:tcW w:w="1038" w:type="dxa"/>
            <w:tcBorders>
              <w:top w:val="nil"/>
              <w:left w:val="nil"/>
              <w:bottom w:val="nil"/>
              <w:right w:val="nil"/>
            </w:tcBorders>
            <w:shd w:val="clear" w:color="auto" w:fill="auto"/>
            <w:vAlign w:val="center"/>
            <w:hideMark/>
          </w:tcPr>
          <w:p w:rsidR="00ED4F2D" w:rsidRPr="00ED4F2D" w:rsidRDefault="00ED4F2D" w:rsidP="00ED4F2D">
            <w:pPr>
              <w:spacing w:line="240" w:lineRule="auto"/>
              <w:jc w:val="right"/>
              <w:rPr>
                <w:rFonts w:cs="Arial"/>
                <w:color w:val="000000"/>
                <w:sz w:val="12"/>
                <w:szCs w:val="12"/>
              </w:rPr>
            </w:pPr>
          </w:p>
        </w:tc>
        <w:tc>
          <w:tcPr>
            <w:tcW w:w="1276"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4962"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color w:val="000000"/>
                <w:sz w:val="12"/>
                <w:szCs w:val="12"/>
              </w:rPr>
            </w:pPr>
            <w:r w:rsidRPr="00ED4F2D">
              <w:rPr>
                <w:rFonts w:cs="Arial"/>
                <w:color w:val="000000"/>
                <w:sz w:val="12"/>
                <w:szCs w:val="12"/>
              </w:rPr>
              <w:t>Łączna powierzchnia remontowanych mieszkań (m²)</w:t>
            </w:r>
          </w:p>
        </w:tc>
        <w:tc>
          <w:tcPr>
            <w:tcW w:w="850" w:type="dxa"/>
            <w:tcBorders>
              <w:top w:val="nil"/>
              <w:left w:val="nil"/>
              <w:bottom w:val="nil"/>
              <w:right w:val="nil"/>
            </w:tcBorders>
            <w:shd w:val="clear" w:color="auto" w:fill="auto"/>
            <w:vAlign w:val="bottom"/>
            <w:hideMark/>
          </w:tcPr>
          <w:p w:rsidR="00ED4F2D" w:rsidRPr="00ED4F2D" w:rsidRDefault="00ED4F2D" w:rsidP="00ED4F2D">
            <w:pPr>
              <w:spacing w:line="240" w:lineRule="auto"/>
              <w:jc w:val="right"/>
              <w:rPr>
                <w:rFonts w:cs="Arial"/>
                <w:color w:val="000000"/>
                <w:sz w:val="12"/>
                <w:szCs w:val="12"/>
              </w:rPr>
            </w:pPr>
            <w:r w:rsidRPr="00ED4F2D">
              <w:rPr>
                <w:rFonts w:cs="Arial"/>
                <w:color w:val="000000"/>
                <w:sz w:val="12"/>
                <w:szCs w:val="12"/>
              </w:rPr>
              <w:t>2 161</w:t>
            </w:r>
          </w:p>
        </w:tc>
        <w:tc>
          <w:tcPr>
            <w:tcW w:w="1038" w:type="dxa"/>
            <w:tcBorders>
              <w:top w:val="nil"/>
              <w:left w:val="nil"/>
              <w:bottom w:val="nil"/>
              <w:right w:val="nil"/>
            </w:tcBorders>
            <w:shd w:val="clear" w:color="auto" w:fill="auto"/>
            <w:vAlign w:val="center"/>
            <w:hideMark/>
          </w:tcPr>
          <w:p w:rsidR="00ED4F2D" w:rsidRPr="00ED4F2D" w:rsidRDefault="00ED4F2D" w:rsidP="00ED4F2D">
            <w:pPr>
              <w:spacing w:line="240" w:lineRule="auto"/>
              <w:jc w:val="right"/>
              <w:rPr>
                <w:rFonts w:cs="Arial"/>
                <w:color w:val="000000"/>
                <w:sz w:val="12"/>
                <w:szCs w:val="12"/>
              </w:rPr>
            </w:pPr>
          </w:p>
        </w:tc>
        <w:tc>
          <w:tcPr>
            <w:tcW w:w="1276"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4962"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vAlign w:val="bottom"/>
            <w:hideMark/>
          </w:tcPr>
          <w:p w:rsidR="00ED4F2D" w:rsidRPr="00ED4F2D" w:rsidRDefault="00ED4F2D" w:rsidP="00ED4F2D">
            <w:pPr>
              <w:spacing w:line="240" w:lineRule="auto"/>
              <w:rPr>
                <w:rFonts w:ascii="Times New Roman" w:hAnsi="Times New Roman"/>
                <w:sz w:val="12"/>
                <w:szCs w:val="12"/>
              </w:rPr>
            </w:pPr>
          </w:p>
        </w:tc>
        <w:tc>
          <w:tcPr>
            <w:tcW w:w="1038" w:type="dxa"/>
            <w:tcBorders>
              <w:top w:val="nil"/>
              <w:left w:val="nil"/>
              <w:bottom w:val="nil"/>
              <w:right w:val="nil"/>
            </w:tcBorders>
            <w:shd w:val="clear" w:color="auto" w:fill="auto"/>
            <w:vAlign w:val="center"/>
            <w:hideMark/>
          </w:tcPr>
          <w:p w:rsidR="00ED4F2D" w:rsidRPr="00ED4F2D" w:rsidRDefault="00ED4F2D" w:rsidP="00ED4F2D">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4962"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i/>
                <w:iCs/>
                <w:color w:val="000000"/>
                <w:sz w:val="12"/>
                <w:szCs w:val="12"/>
                <w:u w:val="single"/>
              </w:rPr>
            </w:pPr>
            <w:r w:rsidRPr="00ED4F2D">
              <w:rPr>
                <w:rFonts w:cs="Arial"/>
                <w:i/>
                <w:iCs/>
                <w:color w:val="000000"/>
                <w:sz w:val="12"/>
                <w:szCs w:val="12"/>
                <w:u w:val="single"/>
              </w:rPr>
              <w:t>Dysponent:</w:t>
            </w:r>
            <w:r w:rsidRPr="00ED4F2D">
              <w:rPr>
                <w:rFonts w:cs="Arial"/>
                <w:i/>
                <w:iCs/>
                <w:color w:val="000000"/>
                <w:sz w:val="12"/>
                <w:szCs w:val="12"/>
              </w:rPr>
              <w:t xml:space="preserve"> Zakład Gospodarowania Nieruchomościami</w:t>
            </w:r>
          </w:p>
        </w:tc>
        <w:tc>
          <w:tcPr>
            <w:tcW w:w="850" w:type="dxa"/>
            <w:tcBorders>
              <w:top w:val="nil"/>
              <w:left w:val="nil"/>
              <w:bottom w:val="nil"/>
              <w:right w:val="nil"/>
            </w:tcBorders>
            <w:shd w:val="clear" w:color="auto" w:fill="auto"/>
            <w:vAlign w:val="center"/>
            <w:hideMark/>
          </w:tcPr>
          <w:p w:rsidR="00ED4F2D" w:rsidRPr="00ED4F2D" w:rsidRDefault="00ED4F2D" w:rsidP="00ED4F2D">
            <w:pPr>
              <w:spacing w:line="240" w:lineRule="auto"/>
              <w:rPr>
                <w:rFonts w:cs="Arial"/>
                <w:i/>
                <w:iCs/>
                <w:color w:val="000000"/>
                <w:sz w:val="12"/>
                <w:szCs w:val="12"/>
                <w:u w:val="single"/>
              </w:rPr>
            </w:pPr>
          </w:p>
        </w:tc>
        <w:tc>
          <w:tcPr>
            <w:tcW w:w="1038" w:type="dxa"/>
            <w:tcBorders>
              <w:top w:val="nil"/>
              <w:left w:val="nil"/>
              <w:bottom w:val="nil"/>
              <w:right w:val="nil"/>
            </w:tcBorders>
            <w:shd w:val="clear" w:color="auto" w:fill="auto"/>
            <w:vAlign w:val="center"/>
            <w:hideMark/>
          </w:tcPr>
          <w:p w:rsidR="00ED4F2D" w:rsidRPr="00ED4F2D" w:rsidRDefault="00ED4F2D" w:rsidP="00ED4F2D">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4962"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vAlign w:val="bottom"/>
            <w:hideMark/>
          </w:tcPr>
          <w:p w:rsidR="00ED4F2D" w:rsidRPr="00ED4F2D" w:rsidRDefault="00ED4F2D" w:rsidP="00ED4F2D">
            <w:pPr>
              <w:spacing w:line="240" w:lineRule="auto"/>
              <w:rPr>
                <w:rFonts w:ascii="Times New Roman" w:hAnsi="Times New Roman"/>
                <w:sz w:val="12"/>
                <w:szCs w:val="12"/>
              </w:rPr>
            </w:pPr>
          </w:p>
        </w:tc>
        <w:tc>
          <w:tcPr>
            <w:tcW w:w="1038"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4962"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i/>
                <w:iCs/>
                <w:color w:val="000000"/>
                <w:sz w:val="12"/>
                <w:szCs w:val="12"/>
                <w:u w:val="single"/>
              </w:rPr>
            </w:pPr>
            <w:r w:rsidRPr="00ED4F2D">
              <w:rPr>
                <w:rFonts w:cs="Arial"/>
                <w:i/>
                <w:iCs/>
                <w:color w:val="000000"/>
                <w:sz w:val="12"/>
                <w:szCs w:val="12"/>
                <w:u w:val="single"/>
              </w:rPr>
              <w:t>Klasyfikacja:</w:t>
            </w:r>
            <w:r w:rsidRPr="00ED4F2D">
              <w:rPr>
                <w:rFonts w:cs="Arial"/>
                <w:i/>
                <w:iCs/>
                <w:color w:val="000000"/>
                <w:sz w:val="12"/>
                <w:szCs w:val="12"/>
              </w:rPr>
              <w:t xml:space="preserve"> rozdział: 70005</w:t>
            </w:r>
          </w:p>
        </w:tc>
        <w:tc>
          <w:tcPr>
            <w:tcW w:w="850" w:type="dxa"/>
            <w:tcBorders>
              <w:top w:val="nil"/>
              <w:left w:val="nil"/>
              <w:bottom w:val="nil"/>
              <w:right w:val="nil"/>
            </w:tcBorders>
            <w:shd w:val="clear" w:color="auto" w:fill="auto"/>
            <w:vAlign w:val="center"/>
            <w:hideMark/>
          </w:tcPr>
          <w:p w:rsidR="00ED4F2D" w:rsidRPr="00ED4F2D" w:rsidRDefault="00ED4F2D" w:rsidP="00ED4F2D">
            <w:pPr>
              <w:spacing w:line="240" w:lineRule="auto"/>
              <w:rPr>
                <w:rFonts w:cs="Arial"/>
                <w:i/>
                <w:iCs/>
                <w:color w:val="000000"/>
                <w:sz w:val="12"/>
                <w:szCs w:val="12"/>
                <w:u w:val="single"/>
              </w:rPr>
            </w:pPr>
          </w:p>
        </w:tc>
        <w:tc>
          <w:tcPr>
            <w:tcW w:w="1038" w:type="dxa"/>
            <w:tcBorders>
              <w:top w:val="nil"/>
              <w:left w:val="nil"/>
              <w:bottom w:val="nil"/>
              <w:right w:val="nil"/>
            </w:tcBorders>
            <w:shd w:val="clear" w:color="auto" w:fill="auto"/>
            <w:vAlign w:val="center"/>
            <w:hideMark/>
          </w:tcPr>
          <w:p w:rsidR="00ED4F2D" w:rsidRPr="00ED4F2D" w:rsidRDefault="00ED4F2D" w:rsidP="00ED4F2D">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4962"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vAlign w:val="bottom"/>
            <w:hideMark/>
          </w:tcPr>
          <w:p w:rsidR="00ED4F2D" w:rsidRPr="00ED4F2D" w:rsidRDefault="00ED4F2D" w:rsidP="00ED4F2D">
            <w:pPr>
              <w:spacing w:line="240" w:lineRule="auto"/>
              <w:rPr>
                <w:rFonts w:ascii="Times New Roman" w:hAnsi="Times New Roman"/>
                <w:sz w:val="12"/>
                <w:szCs w:val="12"/>
              </w:rPr>
            </w:pPr>
          </w:p>
        </w:tc>
        <w:tc>
          <w:tcPr>
            <w:tcW w:w="1038"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4962"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both"/>
              <w:rPr>
                <w:rFonts w:cs="Arial"/>
                <w:i/>
                <w:iCs/>
                <w:color w:val="000000"/>
                <w:sz w:val="12"/>
                <w:szCs w:val="12"/>
                <w:u w:val="single"/>
              </w:rPr>
            </w:pPr>
            <w:r w:rsidRPr="00ED4F2D">
              <w:rPr>
                <w:rFonts w:cs="Arial"/>
                <w:i/>
                <w:iCs/>
                <w:color w:val="000000"/>
                <w:sz w:val="12"/>
                <w:szCs w:val="12"/>
                <w:u w:val="single"/>
              </w:rPr>
              <w:t>Kalkulacja:</w:t>
            </w:r>
          </w:p>
        </w:tc>
        <w:tc>
          <w:tcPr>
            <w:tcW w:w="850" w:type="dxa"/>
            <w:tcBorders>
              <w:top w:val="nil"/>
              <w:left w:val="nil"/>
              <w:bottom w:val="nil"/>
              <w:right w:val="nil"/>
            </w:tcBorders>
            <w:shd w:val="clear" w:color="auto" w:fill="auto"/>
            <w:vAlign w:val="bottom"/>
            <w:hideMark/>
          </w:tcPr>
          <w:p w:rsidR="00ED4F2D" w:rsidRPr="00ED4F2D" w:rsidRDefault="00ED4F2D" w:rsidP="00ED4F2D">
            <w:pPr>
              <w:spacing w:line="240" w:lineRule="auto"/>
              <w:rPr>
                <w:rFonts w:cs="Arial"/>
                <w:i/>
                <w:iCs/>
                <w:color w:val="000000"/>
                <w:sz w:val="12"/>
                <w:szCs w:val="12"/>
                <w:u w:val="single"/>
              </w:rPr>
            </w:pPr>
          </w:p>
        </w:tc>
        <w:tc>
          <w:tcPr>
            <w:tcW w:w="1038"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4962"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color w:val="000000"/>
                <w:sz w:val="12"/>
                <w:szCs w:val="12"/>
              </w:rPr>
            </w:pPr>
            <w:r w:rsidRPr="00ED4F2D">
              <w:rPr>
                <w:rFonts w:cs="Arial"/>
                <w:color w:val="000000"/>
                <w:sz w:val="12"/>
                <w:szCs w:val="12"/>
              </w:rPr>
              <w:t>remonty ogółem,</w:t>
            </w:r>
            <w:r w:rsidRPr="00ED4F2D">
              <w:rPr>
                <w:rFonts w:cs="Arial"/>
                <w:sz w:val="12"/>
                <w:szCs w:val="12"/>
              </w:rPr>
              <w:t xml:space="preserve"> z tego:</w:t>
            </w:r>
            <w:r w:rsidRPr="00ED4F2D">
              <w:rPr>
                <w:rFonts w:cs="Arial"/>
                <w:color w:val="000000"/>
                <w:sz w:val="12"/>
                <w:szCs w:val="12"/>
              </w:rPr>
              <w:t xml:space="preserve"> </w:t>
            </w:r>
          </w:p>
        </w:tc>
        <w:tc>
          <w:tcPr>
            <w:tcW w:w="850" w:type="dxa"/>
            <w:tcBorders>
              <w:top w:val="nil"/>
              <w:left w:val="nil"/>
              <w:bottom w:val="nil"/>
              <w:right w:val="nil"/>
            </w:tcBorders>
            <w:shd w:val="clear" w:color="auto" w:fill="auto"/>
            <w:vAlign w:val="bottom"/>
            <w:hideMark/>
          </w:tcPr>
          <w:p w:rsidR="00ED4F2D" w:rsidRPr="00ED4F2D" w:rsidRDefault="00ED4F2D" w:rsidP="00ED4F2D">
            <w:pPr>
              <w:spacing w:line="240" w:lineRule="auto"/>
              <w:rPr>
                <w:rFonts w:cs="Arial"/>
                <w:color w:val="000000"/>
                <w:sz w:val="12"/>
                <w:szCs w:val="12"/>
              </w:rPr>
            </w:pPr>
          </w:p>
        </w:tc>
        <w:tc>
          <w:tcPr>
            <w:tcW w:w="1038" w:type="dxa"/>
            <w:tcBorders>
              <w:top w:val="nil"/>
              <w:left w:val="nil"/>
              <w:bottom w:val="nil"/>
              <w:right w:val="nil"/>
            </w:tcBorders>
            <w:shd w:val="clear" w:color="auto" w:fill="auto"/>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3 538 690</w:t>
            </w:r>
          </w:p>
        </w:tc>
        <w:tc>
          <w:tcPr>
            <w:tcW w:w="1276" w:type="dxa"/>
            <w:tcBorders>
              <w:top w:val="nil"/>
              <w:left w:val="nil"/>
              <w:bottom w:val="nil"/>
              <w:right w:val="nil"/>
            </w:tcBorders>
            <w:shd w:val="clear" w:color="auto" w:fill="auto"/>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3 451 390,60</w:t>
            </w:r>
          </w:p>
        </w:tc>
        <w:tc>
          <w:tcPr>
            <w:tcW w:w="992"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color w:val="000000"/>
                <w:sz w:val="12"/>
                <w:szCs w:val="12"/>
              </w:rPr>
            </w:pPr>
            <w:r w:rsidRPr="00ED4F2D">
              <w:rPr>
                <w:rFonts w:cs="Arial"/>
                <w:color w:val="000000"/>
                <w:sz w:val="12"/>
                <w:szCs w:val="12"/>
              </w:rPr>
              <w:t>97,5%</w:t>
            </w:r>
          </w:p>
        </w:tc>
      </w:tr>
      <w:tr w:rsidR="00ED4F2D" w:rsidRPr="00ED4F2D" w:rsidTr="00ED4F2D">
        <w:trPr>
          <w:trHeight w:val="85"/>
        </w:trPr>
        <w:tc>
          <w:tcPr>
            <w:tcW w:w="4962"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both"/>
              <w:rPr>
                <w:rFonts w:cs="Arial"/>
                <w:i/>
                <w:iCs/>
                <w:color w:val="000000"/>
                <w:sz w:val="12"/>
                <w:szCs w:val="12"/>
              </w:rPr>
            </w:pPr>
            <w:r w:rsidRPr="00ED4F2D">
              <w:rPr>
                <w:rFonts w:cs="Arial"/>
                <w:i/>
                <w:iCs/>
                <w:color w:val="000000"/>
                <w:sz w:val="12"/>
                <w:szCs w:val="12"/>
              </w:rPr>
              <w:t xml:space="preserve"> - remont 64 szt.  pustostanów </w:t>
            </w:r>
          </w:p>
        </w:tc>
        <w:tc>
          <w:tcPr>
            <w:tcW w:w="850" w:type="dxa"/>
            <w:tcBorders>
              <w:top w:val="nil"/>
              <w:left w:val="nil"/>
              <w:bottom w:val="nil"/>
              <w:right w:val="nil"/>
            </w:tcBorders>
            <w:shd w:val="clear" w:color="auto" w:fill="auto"/>
            <w:vAlign w:val="bottom"/>
            <w:hideMark/>
          </w:tcPr>
          <w:p w:rsidR="00ED4F2D" w:rsidRPr="00ED4F2D" w:rsidRDefault="00ED4F2D" w:rsidP="00ED4F2D">
            <w:pPr>
              <w:spacing w:line="240" w:lineRule="auto"/>
              <w:rPr>
                <w:rFonts w:cs="Arial"/>
                <w:i/>
                <w:iCs/>
                <w:color w:val="000000"/>
                <w:sz w:val="12"/>
                <w:szCs w:val="12"/>
              </w:rPr>
            </w:pPr>
          </w:p>
        </w:tc>
        <w:tc>
          <w:tcPr>
            <w:tcW w:w="1038" w:type="dxa"/>
            <w:tcBorders>
              <w:top w:val="nil"/>
              <w:left w:val="nil"/>
              <w:bottom w:val="nil"/>
              <w:right w:val="nil"/>
            </w:tcBorders>
            <w:shd w:val="clear" w:color="auto" w:fill="auto"/>
            <w:vAlign w:val="center"/>
            <w:hideMark/>
          </w:tcPr>
          <w:p w:rsidR="00ED4F2D" w:rsidRPr="00ED4F2D" w:rsidRDefault="00ED4F2D" w:rsidP="00ED4F2D">
            <w:pPr>
              <w:spacing w:line="240" w:lineRule="auto"/>
              <w:jc w:val="right"/>
              <w:rPr>
                <w:rFonts w:cs="Arial"/>
                <w:i/>
                <w:iCs/>
                <w:sz w:val="12"/>
                <w:szCs w:val="12"/>
              </w:rPr>
            </w:pPr>
            <w:r w:rsidRPr="00ED4F2D">
              <w:rPr>
                <w:rFonts w:cs="Arial"/>
                <w:i/>
                <w:iCs/>
                <w:sz w:val="12"/>
                <w:szCs w:val="12"/>
              </w:rPr>
              <w:t>1 606 150</w:t>
            </w:r>
          </w:p>
        </w:tc>
        <w:tc>
          <w:tcPr>
            <w:tcW w:w="1276"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i/>
                <w:iCs/>
                <w:sz w:val="12"/>
                <w:szCs w:val="12"/>
              </w:rPr>
            </w:pPr>
            <w:r w:rsidRPr="00ED4F2D">
              <w:rPr>
                <w:rFonts w:cs="Arial"/>
                <w:i/>
                <w:iCs/>
                <w:sz w:val="12"/>
                <w:szCs w:val="12"/>
              </w:rPr>
              <w:t>1 541 645,68</w:t>
            </w:r>
          </w:p>
        </w:tc>
        <w:tc>
          <w:tcPr>
            <w:tcW w:w="992"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i/>
                <w:iCs/>
                <w:color w:val="000000"/>
                <w:sz w:val="12"/>
                <w:szCs w:val="12"/>
              </w:rPr>
            </w:pPr>
            <w:r w:rsidRPr="00ED4F2D">
              <w:rPr>
                <w:rFonts w:cs="Arial"/>
                <w:i/>
                <w:iCs/>
                <w:color w:val="000000"/>
                <w:sz w:val="12"/>
                <w:szCs w:val="12"/>
              </w:rPr>
              <w:t>96,0%</w:t>
            </w:r>
          </w:p>
        </w:tc>
      </w:tr>
      <w:tr w:rsidR="00ED4F2D" w:rsidRPr="00ED4F2D" w:rsidTr="00ED4F2D">
        <w:trPr>
          <w:trHeight w:val="85"/>
        </w:trPr>
        <w:tc>
          <w:tcPr>
            <w:tcW w:w="4962"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both"/>
              <w:rPr>
                <w:rFonts w:cs="Arial"/>
                <w:i/>
                <w:iCs/>
                <w:color w:val="000000"/>
                <w:sz w:val="12"/>
                <w:szCs w:val="12"/>
              </w:rPr>
            </w:pPr>
            <w:r w:rsidRPr="00ED4F2D">
              <w:rPr>
                <w:rFonts w:cs="Arial"/>
                <w:i/>
                <w:iCs/>
                <w:color w:val="000000"/>
                <w:sz w:val="12"/>
                <w:szCs w:val="12"/>
              </w:rPr>
              <w:t xml:space="preserve"> - termomodernizacja</w:t>
            </w:r>
          </w:p>
        </w:tc>
        <w:tc>
          <w:tcPr>
            <w:tcW w:w="850" w:type="dxa"/>
            <w:tcBorders>
              <w:top w:val="nil"/>
              <w:left w:val="nil"/>
              <w:bottom w:val="nil"/>
              <w:right w:val="nil"/>
            </w:tcBorders>
            <w:shd w:val="clear" w:color="auto" w:fill="auto"/>
            <w:vAlign w:val="bottom"/>
            <w:hideMark/>
          </w:tcPr>
          <w:p w:rsidR="00ED4F2D" w:rsidRPr="00ED4F2D" w:rsidRDefault="00ED4F2D" w:rsidP="00ED4F2D">
            <w:pPr>
              <w:spacing w:line="240" w:lineRule="auto"/>
              <w:rPr>
                <w:rFonts w:cs="Arial"/>
                <w:i/>
                <w:iCs/>
                <w:color w:val="000000"/>
                <w:sz w:val="12"/>
                <w:szCs w:val="12"/>
              </w:rPr>
            </w:pPr>
          </w:p>
        </w:tc>
        <w:tc>
          <w:tcPr>
            <w:tcW w:w="1038" w:type="dxa"/>
            <w:tcBorders>
              <w:top w:val="nil"/>
              <w:left w:val="nil"/>
              <w:bottom w:val="nil"/>
              <w:right w:val="nil"/>
            </w:tcBorders>
            <w:shd w:val="clear" w:color="auto" w:fill="auto"/>
            <w:vAlign w:val="center"/>
            <w:hideMark/>
          </w:tcPr>
          <w:p w:rsidR="00ED4F2D" w:rsidRPr="00ED4F2D" w:rsidRDefault="00ED4F2D" w:rsidP="00ED4F2D">
            <w:pPr>
              <w:spacing w:line="240" w:lineRule="auto"/>
              <w:jc w:val="right"/>
              <w:rPr>
                <w:rFonts w:cs="Arial"/>
                <w:i/>
                <w:iCs/>
                <w:sz w:val="12"/>
                <w:szCs w:val="12"/>
              </w:rPr>
            </w:pPr>
            <w:r w:rsidRPr="00ED4F2D">
              <w:rPr>
                <w:rFonts w:cs="Arial"/>
                <w:i/>
                <w:iCs/>
                <w:sz w:val="12"/>
                <w:szCs w:val="12"/>
              </w:rPr>
              <w:t>280 000</w:t>
            </w:r>
          </w:p>
        </w:tc>
        <w:tc>
          <w:tcPr>
            <w:tcW w:w="1276"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i/>
                <w:iCs/>
                <w:sz w:val="12"/>
                <w:szCs w:val="12"/>
              </w:rPr>
            </w:pPr>
            <w:r w:rsidRPr="00ED4F2D">
              <w:rPr>
                <w:rFonts w:cs="Arial"/>
                <w:i/>
                <w:iCs/>
                <w:sz w:val="12"/>
                <w:szCs w:val="12"/>
              </w:rPr>
              <w:t>278 602,49</w:t>
            </w:r>
          </w:p>
        </w:tc>
        <w:tc>
          <w:tcPr>
            <w:tcW w:w="992"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i/>
                <w:iCs/>
                <w:color w:val="000000"/>
                <w:sz w:val="12"/>
                <w:szCs w:val="12"/>
              </w:rPr>
            </w:pPr>
            <w:r w:rsidRPr="00ED4F2D">
              <w:rPr>
                <w:rFonts w:cs="Arial"/>
                <w:i/>
                <w:iCs/>
                <w:color w:val="000000"/>
                <w:sz w:val="12"/>
                <w:szCs w:val="12"/>
              </w:rPr>
              <w:t>99,5%</w:t>
            </w:r>
          </w:p>
        </w:tc>
      </w:tr>
      <w:tr w:rsidR="00ED4F2D" w:rsidRPr="00ED4F2D" w:rsidTr="00ED4F2D">
        <w:trPr>
          <w:trHeight w:val="85"/>
        </w:trPr>
        <w:tc>
          <w:tcPr>
            <w:tcW w:w="4962"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color w:val="000000"/>
                <w:sz w:val="12"/>
                <w:szCs w:val="12"/>
              </w:rPr>
            </w:pPr>
            <w:r w:rsidRPr="00ED4F2D">
              <w:rPr>
                <w:rFonts w:cs="Arial"/>
                <w:color w:val="000000"/>
                <w:sz w:val="12"/>
                <w:szCs w:val="12"/>
              </w:rPr>
              <w:t>konserwacje</w:t>
            </w:r>
          </w:p>
        </w:tc>
        <w:tc>
          <w:tcPr>
            <w:tcW w:w="850" w:type="dxa"/>
            <w:tcBorders>
              <w:top w:val="nil"/>
              <w:left w:val="nil"/>
              <w:bottom w:val="nil"/>
              <w:right w:val="nil"/>
            </w:tcBorders>
            <w:shd w:val="clear" w:color="auto" w:fill="auto"/>
            <w:vAlign w:val="bottom"/>
            <w:hideMark/>
          </w:tcPr>
          <w:p w:rsidR="00ED4F2D" w:rsidRPr="00ED4F2D" w:rsidRDefault="00ED4F2D" w:rsidP="00ED4F2D">
            <w:pPr>
              <w:spacing w:line="240" w:lineRule="auto"/>
              <w:rPr>
                <w:rFonts w:cs="Arial"/>
                <w:color w:val="000000"/>
                <w:sz w:val="12"/>
                <w:szCs w:val="12"/>
              </w:rPr>
            </w:pPr>
          </w:p>
        </w:tc>
        <w:tc>
          <w:tcPr>
            <w:tcW w:w="1038"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420 000</w:t>
            </w:r>
          </w:p>
        </w:tc>
        <w:tc>
          <w:tcPr>
            <w:tcW w:w="1276"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402 641,03</w:t>
            </w:r>
          </w:p>
        </w:tc>
        <w:tc>
          <w:tcPr>
            <w:tcW w:w="992"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i/>
                <w:iCs/>
                <w:color w:val="000000"/>
                <w:sz w:val="12"/>
                <w:szCs w:val="12"/>
              </w:rPr>
            </w:pPr>
            <w:r w:rsidRPr="00ED4F2D">
              <w:rPr>
                <w:rFonts w:cs="Arial"/>
                <w:i/>
                <w:iCs/>
                <w:color w:val="000000"/>
                <w:sz w:val="12"/>
                <w:szCs w:val="12"/>
              </w:rPr>
              <w:t>95,9%</w:t>
            </w:r>
          </w:p>
        </w:tc>
      </w:tr>
      <w:tr w:rsidR="00ED4F2D" w:rsidRPr="00ED4F2D" w:rsidTr="00ED4F2D">
        <w:trPr>
          <w:trHeight w:val="85"/>
        </w:trPr>
        <w:tc>
          <w:tcPr>
            <w:tcW w:w="4962"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sz w:val="12"/>
                <w:szCs w:val="12"/>
              </w:rPr>
            </w:pPr>
            <w:r w:rsidRPr="00ED4F2D">
              <w:rPr>
                <w:rFonts w:cs="Arial"/>
                <w:sz w:val="12"/>
                <w:szCs w:val="12"/>
              </w:rPr>
              <w:t>ekspertyzy, analizy, opinie dotyczące oceny stanu technicznego i opłacalności remontów budynków przy ul. Solipskiej 14 i ul. Dekarskiej 20</w:t>
            </w:r>
          </w:p>
        </w:tc>
        <w:tc>
          <w:tcPr>
            <w:tcW w:w="850" w:type="dxa"/>
            <w:tcBorders>
              <w:top w:val="nil"/>
              <w:left w:val="nil"/>
              <w:bottom w:val="nil"/>
              <w:right w:val="nil"/>
            </w:tcBorders>
            <w:shd w:val="clear" w:color="auto" w:fill="auto"/>
            <w:vAlign w:val="bottom"/>
            <w:hideMark/>
          </w:tcPr>
          <w:p w:rsidR="00ED4F2D" w:rsidRPr="00ED4F2D" w:rsidRDefault="00ED4F2D" w:rsidP="00ED4F2D">
            <w:pPr>
              <w:spacing w:line="240" w:lineRule="auto"/>
              <w:rPr>
                <w:rFonts w:cs="Arial"/>
                <w:sz w:val="12"/>
                <w:szCs w:val="12"/>
              </w:rPr>
            </w:pPr>
          </w:p>
        </w:tc>
        <w:tc>
          <w:tcPr>
            <w:tcW w:w="1038"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35 000</w:t>
            </w:r>
          </w:p>
        </w:tc>
        <w:tc>
          <w:tcPr>
            <w:tcW w:w="1276"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20 049,00</w:t>
            </w:r>
          </w:p>
        </w:tc>
        <w:tc>
          <w:tcPr>
            <w:tcW w:w="992"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i/>
                <w:iCs/>
                <w:color w:val="000000"/>
                <w:sz w:val="12"/>
                <w:szCs w:val="12"/>
              </w:rPr>
            </w:pPr>
            <w:r w:rsidRPr="00ED4F2D">
              <w:rPr>
                <w:rFonts w:cs="Arial"/>
                <w:i/>
                <w:iCs/>
                <w:color w:val="000000"/>
                <w:sz w:val="12"/>
                <w:szCs w:val="12"/>
              </w:rPr>
              <w:t>57,3%</w:t>
            </w:r>
          </w:p>
        </w:tc>
      </w:tr>
      <w:tr w:rsidR="00ED4F2D" w:rsidRPr="00ED4F2D" w:rsidTr="00ED4F2D">
        <w:trPr>
          <w:trHeight w:val="85"/>
        </w:trPr>
        <w:tc>
          <w:tcPr>
            <w:tcW w:w="4962"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color w:val="000000"/>
                <w:sz w:val="12"/>
                <w:szCs w:val="12"/>
              </w:rPr>
            </w:pPr>
            <w:r w:rsidRPr="00ED4F2D">
              <w:rPr>
                <w:rFonts w:cs="Arial"/>
                <w:color w:val="000000"/>
                <w:sz w:val="12"/>
                <w:szCs w:val="12"/>
              </w:rPr>
              <w:t>awarie</w:t>
            </w:r>
          </w:p>
        </w:tc>
        <w:tc>
          <w:tcPr>
            <w:tcW w:w="850" w:type="dxa"/>
            <w:tcBorders>
              <w:top w:val="nil"/>
              <w:left w:val="nil"/>
              <w:bottom w:val="nil"/>
              <w:right w:val="nil"/>
            </w:tcBorders>
            <w:shd w:val="clear" w:color="auto" w:fill="auto"/>
            <w:vAlign w:val="bottom"/>
            <w:hideMark/>
          </w:tcPr>
          <w:p w:rsidR="00ED4F2D" w:rsidRPr="00ED4F2D" w:rsidRDefault="00ED4F2D" w:rsidP="00ED4F2D">
            <w:pPr>
              <w:spacing w:line="240" w:lineRule="auto"/>
              <w:rPr>
                <w:rFonts w:cs="Arial"/>
                <w:color w:val="000000"/>
                <w:sz w:val="12"/>
                <w:szCs w:val="12"/>
              </w:rPr>
            </w:pPr>
          </w:p>
        </w:tc>
        <w:tc>
          <w:tcPr>
            <w:tcW w:w="1038"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10 000</w:t>
            </w:r>
          </w:p>
        </w:tc>
        <w:tc>
          <w:tcPr>
            <w:tcW w:w="1276"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6 217,14</w:t>
            </w:r>
          </w:p>
        </w:tc>
        <w:tc>
          <w:tcPr>
            <w:tcW w:w="992"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i/>
                <w:iCs/>
                <w:color w:val="000000"/>
                <w:sz w:val="12"/>
                <w:szCs w:val="12"/>
              </w:rPr>
            </w:pPr>
            <w:r w:rsidRPr="00ED4F2D">
              <w:rPr>
                <w:rFonts w:cs="Arial"/>
                <w:i/>
                <w:iCs/>
                <w:color w:val="000000"/>
                <w:sz w:val="12"/>
                <w:szCs w:val="12"/>
              </w:rPr>
              <w:t>62,2%</w:t>
            </w:r>
          </w:p>
        </w:tc>
      </w:tr>
      <w:tr w:rsidR="00ED4F2D" w:rsidRPr="00ED4F2D" w:rsidTr="00ED4F2D">
        <w:trPr>
          <w:trHeight w:val="85"/>
        </w:trPr>
        <w:tc>
          <w:tcPr>
            <w:tcW w:w="4962"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i/>
                <w:iCs/>
                <w:color w:val="000000"/>
                <w:sz w:val="12"/>
                <w:szCs w:val="12"/>
              </w:rPr>
            </w:pPr>
          </w:p>
        </w:tc>
        <w:tc>
          <w:tcPr>
            <w:tcW w:w="850" w:type="dxa"/>
            <w:tcBorders>
              <w:top w:val="nil"/>
              <w:left w:val="nil"/>
              <w:bottom w:val="nil"/>
              <w:right w:val="nil"/>
            </w:tcBorders>
            <w:shd w:val="clear" w:color="auto" w:fill="auto"/>
            <w:vAlign w:val="bottom"/>
            <w:hideMark/>
          </w:tcPr>
          <w:p w:rsidR="00ED4F2D" w:rsidRPr="00ED4F2D" w:rsidRDefault="00ED4F2D" w:rsidP="00ED4F2D">
            <w:pPr>
              <w:spacing w:line="240" w:lineRule="auto"/>
              <w:rPr>
                <w:rFonts w:ascii="Times New Roman" w:hAnsi="Times New Roman"/>
                <w:sz w:val="12"/>
                <w:szCs w:val="12"/>
              </w:rPr>
            </w:pPr>
          </w:p>
        </w:tc>
        <w:tc>
          <w:tcPr>
            <w:tcW w:w="1038"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4962"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both"/>
              <w:rPr>
                <w:rFonts w:cs="Arial"/>
                <w:i/>
                <w:iCs/>
                <w:color w:val="000000"/>
                <w:sz w:val="12"/>
                <w:szCs w:val="12"/>
                <w:u w:val="single"/>
              </w:rPr>
            </w:pPr>
            <w:r w:rsidRPr="00ED4F2D">
              <w:rPr>
                <w:rFonts w:cs="Arial"/>
                <w:i/>
                <w:iCs/>
                <w:color w:val="000000"/>
                <w:sz w:val="12"/>
                <w:szCs w:val="12"/>
                <w:u w:val="single"/>
              </w:rPr>
              <w:t>Podstawa prawna:</w:t>
            </w:r>
          </w:p>
        </w:tc>
        <w:tc>
          <w:tcPr>
            <w:tcW w:w="850" w:type="dxa"/>
            <w:tcBorders>
              <w:top w:val="nil"/>
              <w:left w:val="nil"/>
              <w:bottom w:val="nil"/>
              <w:right w:val="nil"/>
            </w:tcBorders>
            <w:shd w:val="clear" w:color="auto" w:fill="auto"/>
            <w:vAlign w:val="bottom"/>
            <w:hideMark/>
          </w:tcPr>
          <w:p w:rsidR="00ED4F2D" w:rsidRPr="00ED4F2D" w:rsidRDefault="00ED4F2D" w:rsidP="00ED4F2D">
            <w:pPr>
              <w:spacing w:line="240" w:lineRule="auto"/>
              <w:rPr>
                <w:rFonts w:cs="Arial"/>
                <w:i/>
                <w:iCs/>
                <w:color w:val="000000"/>
                <w:sz w:val="12"/>
                <w:szCs w:val="12"/>
                <w:u w:val="single"/>
              </w:rPr>
            </w:pPr>
          </w:p>
        </w:tc>
        <w:tc>
          <w:tcPr>
            <w:tcW w:w="1038"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4962"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i/>
                <w:iCs/>
                <w:color w:val="000000"/>
                <w:sz w:val="12"/>
                <w:szCs w:val="12"/>
              </w:rPr>
            </w:pPr>
            <w:r w:rsidRPr="00ED4F2D">
              <w:rPr>
                <w:rFonts w:cs="Arial"/>
                <w:i/>
                <w:iCs/>
                <w:color w:val="000000"/>
                <w:sz w:val="12"/>
                <w:szCs w:val="12"/>
              </w:rPr>
              <w:t>1.Ustawa z dnia 24 czerwca 1994 r. o własności lokali (Dz. U. z 2019 r. poz. 737, z późn. zm.)</w:t>
            </w:r>
          </w:p>
        </w:tc>
        <w:tc>
          <w:tcPr>
            <w:tcW w:w="850" w:type="dxa"/>
            <w:tcBorders>
              <w:top w:val="nil"/>
              <w:left w:val="nil"/>
              <w:bottom w:val="nil"/>
              <w:right w:val="nil"/>
            </w:tcBorders>
            <w:shd w:val="clear" w:color="auto" w:fill="auto"/>
            <w:vAlign w:val="center"/>
            <w:hideMark/>
          </w:tcPr>
          <w:p w:rsidR="00ED4F2D" w:rsidRPr="00ED4F2D" w:rsidRDefault="00ED4F2D" w:rsidP="00ED4F2D">
            <w:pPr>
              <w:spacing w:line="240" w:lineRule="auto"/>
              <w:rPr>
                <w:rFonts w:cs="Arial"/>
                <w:i/>
                <w:iCs/>
                <w:color w:val="000000"/>
                <w:sz w:val="12"/>
                <w:szCs w:val="12"/>
              </w:rPr>
            </w:pPr>
          </w:p>
        </w:tc>
        <w:tc>
          <w:tcPr>
            <w:tcW w:w="1038" w:type="dxa"/>
            <w:tcBorders>
              <w:top w:val="nil"/>
              <w:left w:val="nil"/>
              <w:bottom w:val="nil"/>
              <w:right w:val="nil"/>
            </w:tcBorders>
            <w:shd w:val="clear" w:color="auto" w:fill="auto"/>
            <w:vAlign w:val="center"/>
            <w:hideMark/>
          </w:tcPr>
          <w:p w:rsidR="00ED4F2D" w:rsidRPr="00ED4F2D" w:rsidRDefault="00ED4F2D" w:rsidP="00ED4F2D">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4962"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i/>
                <w:iCs/>
                <w:color w:val="000000"/>
                <w:sz w:val="12"/>
                <w:szCs w:val="12"/>
              </w:rPr>
            </w:pPr>
            <w:r w:rsidRPr="00ED4F2D">
              <w:rPr>
                <w:rFonts w:cs="Arial"/>
                <w:i/>
                <w:iCs/>
                <w:color w:val="000000"/>
                <w:sz w:val="12"/>
                <w:szCs w:val="12"/>
              </w:rPr>
              <w:t>2.Ustawa z dnia 21 czerwca 2001 r. o ochronie praw lokatorów, mieszkaniowym zasobie gminy i o zmianie Kodeksu cywilnego (Dz. U. z 2019 r. poz. 1182, z późn. zm.)</w:t>
            </w:r>
          </w:p>
        </w:tc>
        <w:tc>
          <w:tcPr>
            <w:tcW w:w="850" w:type="dxa"/>
            <w:tcBorders>
              <w:top w:val="nil"/>
              <w:left w:val="nil"/>
              <w:bottom w:val="nil"/>
              <w:right w:val="nil"/>
            </w:tcBorders>
            <w:shd w:val="clear" w:color="auto" w:fill="auto"/>
            <w:vAlign w:val="center"/>
            <w:hideMark/>
          </w:tcPr>
          <w:p w:rsidR="00ED4F2D" w:rsidRPr="00ED4F2D" w:rsidRDefault="00ED4F2D" w:rsidP="00ED4F2D">
            <w:pPr>
              <w:spacing w:line="240" w:lineRule="auto"/>
              <w:rPr>
                <w:rFonts w:cs="Arial"/>
                <w:i/>
                <w:iCs/>
                <w:color w:val="000000"/>
                <w:sz w:val="12"/>
                <w:szCs w:val="12"/>
              </w:rPr>
            </w:pPr>
          </w:p>
        </w:tc>
        <w:tc>
          <w:tcPr>
            <w:tcW w:w="1038" w:type="dxa"/>
            <w:tcBorders>
              <w:top w:val="nil"/>
              <w:left w:val="nil"/>
              <w:bottom w:val="nil"/>
              <w:right w:val="nil"/>
            </w:tcBorders>
            <w:shd w:val="clear" w:color="auto" w:fill="auto"/>
            <w:vAlign w:val="center"/>
            <w:hideMark/>
          </w:tcPr>
          <w:p w:rsidR="00ED4F2D" w:rsidRPr="00ED4F2D" w:rsidRDefault="00ED4F2D" w:rsidP="00ED4F2D">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4962"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vAlign w:val="bottom"/>
            <w:hideMark/>
          </w:tcPr>
          <w:p w:rsidR="00ED4F2D" w:rsidRPr="00ED4F2D" w:rsidRDefault="00ED4F2D" w:rsidP="00ED4F2D">
            <w:pPr>
              <w:spacing w:line="240" w:lineRule="auto"/>
              <w:rPr>
                <w:rFonts w:ascii="Times New Roman" w:hAnsi="Times New Roman"/>
                <w:sz w:val="12"/>
                <w:szCs w:val="12"/>
              </w:rPr>
            </w:pPr>
          </w:p>
        </w:tc>
        <w:tc>
          <w:tcPr>
            <w:tcW w:w="1038"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4962" w:type="dxa"/>
            <w:tcBorders>
              <w:top w:val="nil"/>
              <w:left w:val="nil"/>
              <w:bottom w:val="nil"/>
              <w:right w:val="nil"/>
            </w:tcBorders>
            <w:shd w:val="clear" w:color="000000" w:fill="EAF1F6"/>
            <w:vAlign w:val="center"/>
            <w:hideMark/>
          </w:tcPr>
          <w:p w:rsidR="00ED4F2D" w:rsidRPr="00ED4F2D" w:rsidRDefault="00ED4F2D" w:rsidP="00ED4F2D">
            <w:pPr>
              <w:spacing w:line="240" w:lineRule="auto"/>
              <w:jc w:val="both"/>
              <w:rPr>
                <w:rFonts w:cs="Arial"/>
                <w:b/>
                <w:bCs/>
                <w:color w:val="000000"/>
                <w:sz w:val="12"/>
                <w:szCs w:val="12"/>
              </w:rPr>
            </w:pPr>
            <w:r w:rsidRPr="00ED4F2D">
              <w:rPr>
                <w:rFonts w:cs="Arial"/>
                <w:b/>
                <w:bCs/>
                <w:color w:val="000000"/>
                <w:sz w:val="12"/>
                <w:szCs w:val="12"/>
              </w:rPr>
              <w:t>Utrzymanie jednostek gospodarujących zasobem komunalnym - zadanie 3</w:t>
            </w:r>
          </w:p>
        </w:tc>
        <w:tc>
          <w:tcPr>
            <w:tcW w:w="850" w:type="dxa"/>
            <w:tcBorders>
              <w:top w:val="nil"/>
              <w:left w:val="nil"/>
              <w:bottom w:val="nil"/>
              <w:right w:val="nil"/>
            </w:tcBorders>
            <w:shd w:val="clear" w:color="000000" w:fill="EAF1F6"/>
            <w:vAlign w:val="center"/>
            <w:hideMark/>
          </w:tcPr>
          <w:p w:rsidR="00ED4F2D" w:rsidRPr="00ED4F2D" w:rsidRDefault="00ED4F2D" w:rsidP="00ED4F2D">
            <w:pPr>
              <w:spacing w:line="240" w:lineRule="auto"/>
              <w:rPr>
                <w:rFonts w:cs="Arial"/>
                <w:b/>
                <w:bCs/>
                <w:color w:val="000000"/>
                <w:sz w:val="12"/>
                <w:szCs w:val="12"/>
              </w:rPr>
            </w:pPr>
            <w:r w:rsidRPr="00ED4F2D">
              <w:rPr>
                <w:rFonts w:cs="Arial"/>
                <w:b/>
                <w:bCs/>
                <w:color w:val="000000"/>
                <w:sz w:val="12"/>
                <w:szCs w:val="12"/>
              </w:rPr>
              <w:t> </w:t>
            </w:r>
          </w:p>
        </w:tc>
        <w:tc>
          <w:tcPr>
            <w:tcW w:w="1038" w:type="dxa"/>
            <w:tcBorders>
              <w:top w:val="nil"/>
              <w:left w:val="nil"/>
              <w:bottom w:val="nil"/>
              <w:right w:val="nil"/>
            </w:tcBorders>
            <w:shd w:val="clear" w:color="000000" w:fill="EAF1F6"/>
            <w:vAlign w:val="center"/>
            <w:hideMark/>
          </w:tcPr>
          <w:p w:rsidR="00ED4F2D" w:rsidRPr="00ED4F2D" w:rsidRDefault="00ED4F2D" w:rsidP="00ED4F2D">
            <w:pPr>
              <w:spacing w:line="240" w:lineRule="auto"/>
              <w:jc w:val="right"/>
              <w:rPr>
                <w:rFonts w:cs="Arial"/>
                <w:b/>
                <w:bCs/>
                <w:sz w:val="12"/>
                <w:szCs w:val="12"/>
              </w:rPr>
            </w:pPr>
            <w:r w:rsidRPr="00ED4F2D">
              <w:rPr>
                <w:rFonts w:cs="Arial"/>
                <w:b/>
                <w:bCs/>
                <w:sz w:val="12"/>
                <w:szCs w:val="12"/>
              </w:rPr>
              <w:t>5 797 970</w:t>
            </w:r>
          </w:p>
        </w:tc>
        <w:tc>
          <w:tcPr>
            <w:tcW w:w="1276" w:type="dxa"/>
            <w:tcBorders>
              <w:top w:val="nil"/>
              <w:left w:val="nil"/>
              <w:bottom w:val="nil"/>
              <w:right w:val="nil"/>
            </w:tcBorders>
            <w:shd w:val="clear" w:color="000000" w:fill="EAF1F6"/>
            <w:vAlign w:val="center"/>
            <w:hideMark/>
          </w:tcPr>
          <w:p w:rsidR="00ED4F2D" w:rsidRPr="00ED4F2D" w:rsidRDefault="00ED4F2D" w:rsidP="00ED4F2D">
            <w:pPr>
              <w:spacing w:line="240" w:lineRule="auto"/>
              <w:jc w:val="right"/>
              <w:rPr>
                <w:rFonts w:cs="Arial"/>
                <w:b/>
                <w:bCs/>
                <w:sz w:val="12"/>
                <w:szCs w:val="12"/>
              </w:rPr>
            </w:pPr>
            <w:r w:rsidRPr="00ED4F2D">
              <w:rPr>
                <w:rFonts w:cs="Arial"/>
                <w:b/>
                <w:bCs/>
                <w:sz w:val="12"/>
                <w:szCs w:val="12"/>
              </w:rPr>
              <w:t>5 340 204,40</w:t>
            </w:r>
          </w:p>
        </w:tc>
        <w:tc>
          <w:tcPr>
            <w:tcW w:w="992" w:type="dxa"/>
            <w:tcBorders>
              <w:top w:val="nil"/>
              <w:left w:val="nil"/>
              <w:bottom w:val="nil"/>
              <w:right w:val="nil"/>
            </w:tcBorders>
            <w:shd w:val="clear" w:color="000000" w:fill="EAF1F6"/>
            <w:noWrap/>
            <w:vAlign w:val="center"/>
            <w:hideMark/>
          </w:tcPr>
          <w:p w:rsidR="00ED4F2D" w:rsidRPr="00ED4F2D" w:rsidRDefault="00ED4F2D" w:rsidP="00ED4F2D">
            <w:pPr>
              <w:spacing w:line="240" w:lineRule="auto"/>
              <w:jc w:val="right"/>
              <w:rPr>
                <w:rFonts w:cs="Arial"/>
                <w:b/>
                <w:bCs/>
                <w:color w:val="000000"/>
                <w:sz w:val="12"/>
                <w:szCs w:val="12"/>
              </w:rPr>
            </w:pPr>
            <w:r w:rsidRPr="00ED4F2D">
              <w:rPr>
                <w:rFonts w:cs="Arial"/>
                <w:b/>
                <w:bCs/>
                <w:color w:val="000000"/>
                <w:sz w:val="12"/>
                <w:szCs w:val="12"/>
              </w:rPr>
              <w:t>92,1%</w:t>
            </w:r>
          </w:p>
        </w:tc>
      </w:tr>
      <w:tr w:rsidR="00ED4F2D" w:rsidRPr="00ED4F2D" w:rsidTr="00ED4F2D">
        <w:trPr>
          <w:trHeight w:val="85"/>
        </w:trPr>
        <w:tc>
          <w:tcPr>
            <w:tcW w:w="4962"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b/>
                <w:bCs/>
                <w:color w:val="000000"/>
                <w:sz w:val="12"/>
                <w:szCs w:val="12"/>
              </w:rPr>
            </w:pPr>
          </w:p>
        </w:tc>
        <w:tc>
          <w:tcPr>
            <w:tcW w:w="850" w:type="dxa"/>
            <w:tcBorders>
              <w:top w:val="nil"/>
              <w:left w:val="nil"/>
              <w:bottom w:val="nil"/>
              <w:right w:val="nil"/>
            </w:tcBorders>
            <w:shd w:val="clear" w:color="auto" w:fill="auto"/>
            <w:vAlign w:val="center"/>
            <w:hideMark/>
          </w:tcPr>
          <w:p w:rsidR="00ED4F2D" w:rsidRPr="00ED4F2D" w:rsidRDefault="00ED4F2D" w:rsidP="00ED4F2D">
            <w:pPr>
              <w:spacing w:line="240" w:lineRule="auto"/>
              <w:rPr>
                <w:rFonts w:ascii="Times New Roman" w:hAnsi="Times New Roman"/>
                <w:sz w:val="12"/>
                <w:szCs w:val="12"/>
              </w:rPr>
            </w:pPr>
          </w:p>
        </w:tc>
        <w:tc>
          <w:tcPr>
            <w:tcW w:w="1038" w:type="dxa"/>
            <w:tcBorders>
              <w:top w:val="nil"/>
              <w:left w:val="nil"/>
              <w:bottom w:val="nil"/>
              <w:right w:val="nil"/>
            </w:tcBorders>
            <w:shd w:val="clear" w:color="auto" w:fill="auto"/>
            <w:vAlign w:val="center"/>
            <w:hideMark/>
          </w:tcPr>
          <w:p w:rsidR="00ED4F2D" w:rsidRPr="00ED4F2D" w:rsidRDefault="00ED4F2D" w:rsidP="00ED4F2D">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vAlign w:val="center"/>
            <w:hideMark/>
          </w:tcPr>
          <w:p w:rsidR="00ED4F2D" w:rsidRPr="00ED4F2D" w:rsidRDefault="00ED4F2D" w:rsidP="00ED4F2D">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4962"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i/>
                <w:iCs/>
                <w:color w:val="000000"/>
                <w:sz w:val="12"/>
                <w:szCs w:val="12"/>
                <w:u w:val="single"/>
              </w:rPr>
            </w:pPr>
            <w:r w:rsidRPr="00ED4F2D">
              <w:rPr>
                <w:rFonts w:cs="Arial"/>
                <w:i/>
                <w:iCs/>
                <w:color w:val="000000"/>
                <w:sz w:val="12"/>
                <w:szCs w:val="12"/>
                <w:u w:val="single"/>
              </w:rPr>
              <w:t>Cel:</w:t>
            </w:r>
            <w:r w:rsidRPr="00ED4F2D">
              <w:rPr>
                <w:rFonts w:cs="Arial"/>
                <w:color w:val="000000"/>
                <w:sz w:val="12"/>
                <w:szCs w:val="12"/>
              </w:rPr>
              <w:t xml:space="preserve">   podejmowanie działań służących efektywnemu wykorzystaniu nieruchomości komunalnych Miasta</w:t>
            </w:r>
          </w:p>
        </w:tc>
        <w:tc>
          <w:tcPr>
            <w:tcW w:w="850" w:type="dxa"/>
            <w:tcBorders>
              <w:top w:val="nil"/>
              <w:left w:val="nil"/>
              <w:bottom w:val="nil"/>
              <w:right w:val="nil"/>
            </w:tcBorders>
            <w:shd w:val="clear" w:color="auto" w:fill="auto"/>
            <w:vAlign w:val="center"/>
            <w:hideMark/>
          </w:tcPr>
          <w:p w:rsidR="00ED4F2D" w:rsidRPr="00ED4F2D" w:rsidRDefault="00ED4F2D" w:rsidP="00ED4F2D">
            <w:pPr>
              <w:spacing w:line="240" w:lineRule="auto"/>
              <w:rPr>
                <w:rFonts w:cs="Arial"/>
                <w:i/>
                <w:iCs/>
                <w:color w:val="000000"/>
                <w:sz w:val="12"/>
                <w:szCs w:val="12"/>
                <w:u w:val="single"/>
              </w:rPr>
            </w:pPr>
          </w:p>
        </w:tc>
        <w:tc>
          <w:tcPr>
            <w:tcW w:w="1038" w:type="dxa"/>
            <w:tcBorders>
              <w:top w:val="nil"/>
              <w:left w:val="nil"/>
              <w:bottom w:val="nil"/>
              <w:right w:val="nil"/>
            </w:tcBorders>
            <w:shd w:val="clear" w:color="auto" w:fill="auto"/>
            <w:vAlign w:val="center"/>
            <w:hideMark/>
          </w:tcPr>
          <w:p w:rsidR="00ED4F2D" w:rsidRPr="00ED4F2D" w:rsidRDefault="00ED4F2D" w:rsidP="00ED4F2D">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4962"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vAlign w:val="center"/>
            <w:hideMark/>
          </w:tcPr>
          <w:p w:rsidR="00ED4F2D" w:rsidRPr="00ED4F2D" w:rsidRDefault="00ED4F2D" w:rsidP="00ED4F2D">
            <w:pPr>
              <w:spacing w:line="240" w:lineRule="auto"/>
              <w:rPr>
                <w:rFonts w:ascii="Times New Roman" w:hAnsi="Times New Roman"/>
                <w:sz w:val="12"/>
                <w:szCs w:val="12"/>
              </w:rPr>
            </w:pPr>
          </w:p>
        </w:tc>
        <w:tc>
          <w:tcPr>
            <w:tcW w:w="1038" w:type="dxa"/>
            <w:tcBorders>
              <w:top w:val="nil"/>
              <w:left w:val="nil"/>
              <w:bottom w:val="nil"/>
              <w:right w:val="nil"/>
            </w:tcBorders>
            <w:shd w:val="clear" w:color="auto" w:fill="auto"/>
            <w:vAlign w:val="center"/>
            <w:hideMark/>
          </w:tcPr>
          <w:p w:rsidR="00ED4F2D" w:rsidRPr="00ED4F2D" w:rsidRDefault="00ED4F2D" w:rsidP="00ED4F2D">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4962"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i/>
                <w:iCs/>
                <w:color w:val="000000"/>
                <w:sz w:val="12"/>
                <w:szCs w:val="12"/>
                <w:u w:val="single"/>
              </w:rPr>
            </w:pPr>
            <w:r w:rsidRPr="00ED4F2D">
              <w:rPr>
                <w:rFonts w:cs="Arial"/>
                <w:i/>
                <w:iCs/>
                <w:color w:val="000000"/>
                <w:sz w:val="12"/>
                <w:szCs w:val="12"/>
                <w:u w:val="single"/>
              </w:rPr>
              <w:t>Dysponent:</w:t>
            </w:r>
            <w:r w:rsidRPr="00ED4F2D">
              <w:rPr>
                <w:rFonts w:cs="Arial"/>
                <w:i/>
                <w:iCs/>
                <w:color w:val="000000"/>
                <w:sz w:val="12"/>
                <w:szCs w:val="12"/>
              </w:rPr>
              <w:t xml:space="preserve"> Zakład Gospodarowania Nieruchomościami</w:t>
            </w:r>
          </w:p>
        </w:tc>
        <w:tc>
          <w:tcPr>
            <w:tcW w:w="850" w:type="dxa"/>
            <w:tcBorders>
              <w:top w:val="nil"/>
              <w:left w:val="nil"/>
              <w:bottom w:val="nil"/>
              <w:right w:val="nil"/>
            </w:tcBorders>
            <w:shd w:val="clear" w:color="auto" w:fill="auto"/>
            <w:vAlign w:val="center"/>
            <w:hideMark/>
          </w:tcPr>
          <w:p w:rsidR="00ED4F2D" w:rsidRPr="00ED4F2D" w:rsidRDefault="00ED4F2D" w:rsidP="00ED4F2D">
            <w:pPr>
              <w:spacing w:line="240" w:lineRule="auto"/>
              <w:rPr>
                <w:rFonts w:cs="Arial"/>
                <w:i/>
                <w:iCs/>
                <w:color w:val="000000"/>
                <w:sz w:val="12"/>
                <w:szCs w:val="12"/>
                <w:u w:val="single"/>
              </w:rPr>
            </w:pPr>
          </w:p>
        </w:tc>
        <w:tc>
          <w:tcPr>
            <w:tcW w:w="1038" w:type="dxa"/>
            <w:tcBorders>
              <w:top w:val="nil"/>
              <w:left w:val="nil"/>
              <w:bottom w:val="nil"/>
              <w:right w:val="nil"/>
            </w:tcBorders>
            <w:shd w:val="clear" w:color="auto" w:fill="auto"/>
            <w:vAlign w:val="center"/>
            <w:hideMark/>
          </w:tcPr>
          <w:p w:rsidR="00ED4F2D" w:rsidRPr="00ED4F2D" w:rsidRDefault="00ED4F2D" w:rsidP="00ED4F2D">
            <w:pPr>
              <w:spacing w:line="240" w:lineRule="auto"/>
              <w:jc w:val="right"/>
              <w:rPr>
                <w:rFonts w:cs="Arial"/>
                <w:i/>
                <w:iCs/>
                <w:sz w:val="12"/>
                <w:szCs w:val="12"/>
              </w:rPr>
            </w:pPr>
            <w:r w:rsidRPr="00ED4F2D">
              <w:rPr>
                <w:rFonts w:cs="Arial"/>
                <w:i/>
                <w:iCs/>
                <w:sz w:val="12"/>
                <w:szCs w:val="12"/>
              </w:rPr>
              <w:t>5 797 970</w:t>
            </w:r>
          </w:p>
        </w:tc>
        <w:tc>
          <w:tcPr>
            <w:tcW w:w="1276" w:type="dxa"/>
            <w:tcBorders>
              <w:top w:val="nil"/>
              <w:left w:val="nil"/>
              <w:bottom w:val="nil"/>
              <w:right w:val="nil"/>
            </w:tcBorders>
            <w:shd w:val="clear" w:color="auto" w:fill="auto"/>
            <w:vAlign w:val="center"/>
            <w:hideMark/>
          </w:tcPr>
          <w:p w:rsidR="00ED4F2D" w:rsidRPr="00ED4F2D" w:rsidRDefault="00ED4F2D" w:rsidP="00ED4F2D">
            <w:pPr>
              <w:spacing w:line="240" w:lineRule="auto"/>
              <w:jc w:val="right"/>
              <w:rPr>
                <w:rFonts w:cs="Arial"/>
                <w:i/>
                <w:iCs/>
                <w:sz w:val="12"/>
                <w:szCs w:val="12"/>
              </w:rPr>
            </w:pPr>
            <w:r w:rsidRPr="00ED4F2D">
              <w:rPr>
                <w:rFonts w:cs="Arial"/>
                <w:i/>
                <w:iCs/>
                <w:sz w:val="12"/>
                <w:szCs w:val="12"/>
              </w:rPr>
              <w:t>5 340 204,40</w:t>
            </w:r>
          </w:p>
        </w:tc>
        <w:tc>
          <w:tcPr>
            <w:tcW w:w="992"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i/>
                <w:iCs/>
                <w:color w:val="000000"/>
                <w:sz w:val="12"/>
                <w:szCs w:val="12"/>
              </w:rPr>
            </w:pPr>
            <w:r w:rsidRPr="00ED4F2D">
              <w:rPr>
                <w:rFonts w:cs="Arial"/>
                <w:i/>
                <w:iCs/>
                <w:color w:val="000000"/>
                <w:sz w:val="12"/>
                <w:szCs w:val="12"/>
              </w:rPr>
              <w:t>92,1%</w:t>
            </w:r>
          </w:p>
        </w:tc>
      </w:tr>
      <w:tr w:rsidR="00ED4F2D" w:rsidRPr="00ED4F2D" w:rsidTr="00ED4F2D">
        <w:trPr>
          <w:trHeight w:val="85"/>
        </w:trPr>
        <w:tc>
          <w:tcPr>
            <w:tcW w:w="4962"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both"/>
              <w:rPr>
                <w:rFonts w:cs="Arial"/>
                <w:i/>
                <w:iCs/>
                <w:color w:val="000000"/>
                <w:sz w:val="12"/>
                <w:szCs w:val="12"/>
              </w:rPr>
            </w:pPr>
          </w:p>
        </w:tc>
        <w:tc>
          <w:tcPr>
            <w:tcW w:w="850" w:type="dxa"/>
            <w:tcBorders>
              <w:top w:val="nil"/>
              <w:left w:val="nil"/>
              <w:bottom w:val="nil"/>
              <w:right w:val="nil"/>
            </w:tcBorders>
            <w:shd w:val="clear" w:color="auto" w:fill="auto"/>
            <w:vAlign w:val="bottom"/>
            <w:hideMark/>
          </w:tcPr>
          <w:p w:rsidR="00ED4F2D" w:rsidRPr="00ED4F2D" w:rsidRDefault="00ED4F2D" w:rsidP="00ED4F2D">
            <w:pPr>
              <w:spacing w:line="240" w:lineRule="auto"/>
              <w:rPr>
                <w:rFonts w:ascii="Times New Roman" w:hAnsi="Times New Roman"/>
                <w:sz w:val="12"/>
                <w:szCs w:val="12"/>
              </w:rPr>
            </w:pPr>
          </w:p>
        </w:tc>
        <w:tc>
          <w:tcPr>
            <w:tcW w:w="1038"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4962"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i/>
                <w:iCs/>
                <w:color w:val="000000"/>
                <w:sz w:val="12"/>
                <w:szCs w:val="12"/>
                <w:u w:val="single"/>
              </w:rPr>
            </w:pPr>
            <w:r w:rsidRPr="00ED4F2D">
              <w:rPr>
                <w:rFonts w:cs="Arial"/>
                <w:i/>
                <w:iCs/>
                <w:color w:val="000000"/>
                <w:sz w:val="12"/>
                <w:szCs w:val="12"/>
                <w:u w:val="single"/>
              </w:rPr>
              <w:t>Klasyfikacja:</w:t>
            </w:r>
            <w:r w:rsidRPr="00ED4F2D">
              <w:rPr>
                <w:rFonts w:cs="Arial"/>
                <w:i/>
                <w:iCs/>
                <w:color w:val="000000"/>
                <w:sz w:val="12"/>
                <w:szCs w:val="12"/>
              </w:rPr>
              <w:t xml:space="preserve"> rozdział: 70004</w:t>
            </w:r>
          </w:p>
        </w:tc>
        <w:tc>
          <w:tcPr>
            <w:tcW w:w="850" w:type="dxa"/>
            <w:tcBorders>
              <w:top w:val="nil"/>
              <w:left w:val="nil"/>
              <w:bottom w:val="nil"/>
              <w:right w:val="nil"/>
            </w:tcBorders>
            <w:shd w:val="clear" w:color="auto" w:fill="auto"/>
            <w:vAlign w:val="center"/>
            <w:hideMark/>
          </w:tcPr>
          <w:p w:rsidR="00ED4F2D" w:rsidRPr="00ED4F2D" w:rsidRDefault="00ED4F2D" w:rsidP="00ED4F2D">
            <w:pPr>
              <w:spacing w:line="240" w:lineRule="auto"/>
              <w:rPr>
                <w:rFonts w:cs="Arial"/>
                <w:i/>
                <w:iCs/>
                <w:color w:val="000000"/>
                <w:sz w:val="12"/>
                <w:szCs w:val="12"/>
                <w:u w:val="single"/>
              </w:rPr>
            </w:pPr>
          </w:p>
        </w:tc>
        <w:tc>
          <w:tcPr>
            <w:tcW w:w="1038" w:type="dxa"/>
            <w:tcBorders>
              <w:top w:val="nil"/>
              <w:left w:val="nil"/>
              <w:bottom w:val="nil"/>
              <w:right w:val="nil"/>
            </w:tcBorders>
            <w:shd w:val="clear" w:color="auto" w:fill="auto"/>
            <w:vAlign w:val="center"/>
            <w:hideMark/>
          </w:tcPr>
          <w:p w:rsidR="00ED4F2D" w:rsidRPr="00ED4F2D" w:rsidRDefault="00ED4F2D" w:rsidP="00ED4F2D">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4962"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vAlign w:val="bottom"/>
            <w:hideMark/>
          </w:tcPr>
          <w:p w:rsidR="00ED4F2D" w:rsidRPr="00ED4F2D" w:rsidRDefault="00ED4F2D" w:rsidP="00ED4F2D">
            <w:pPr>
              <w:spacing w:line="240" w:lineRule="auto"/>
              <w:rPr>
                <w:rFonts w:ascii="Times New Roman" w:hAnsi="Times New Roman"/>
                <w:sz w:val="12"/>
                <w:szCs w:val="12"/>
              </w:rPr>
            </w:pPr>
          </w:p>
        </w:tc>
        <w:tc>
          <w:tcPr>
            <w:tcW w:w="1038"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4962"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both"/>
              <w:rPr>
                <w:rFonts w:cs="Arial"/>
                <w:i/>
                <w:iCs/>
                <w:color w:val="000000"/>
                <w:sz w:val="12"/>
                <w:szCs w:val="12"/>
                <w:u w:val="single"/>
              </w:rPr>
            </w:pPr>
            <w:r w:rsidRPr="00ED4F2D">
              <w:rPr>
                <w:rFonts w:cs="Arial"/>
                <w:i/>
                <w:iCs/>
                <w:color w:val="000000"/>
                <w:sz w:val="12"/>
                <w:szCs w:val="12"/>
                <w:u w:val="single"/>
              </w:rPr>
              <w:t>Kalkulacja:</w:t>
            </w:r>
          </w:p>
        </w:tc>
        <w:tc>
          <w:tcPr>
            <w:tcW w:w="850" w:type="dxa"/>
            <w:tcBorders>
              <w:top w:val="nil"/>
              <w:left w:val="nil"/>
              <w:bottom w:val="nil"/>
              <w:right w:val="nil"/>
            </w:tcBorders>
            <w:shd w:val="clear" w:color="auto" w:fill="auto"/>
            <w:vAlign w:val="bottom"/>
            <w:hideMark/>
          </w:tcPr>
          <w:p w:rsidR="00ED4F2D" w:rsidRPr="00ED4F2D" w:rsidRDefault="00ED4F2D" w:rsidP="00ED4F2D">
            <w:pPr>
              <w:spacing w:line="240" w:lineRule="auto"/>
              <w:rPr>
                <w:rFonts w:cs="Arial"/>
                <w:i/>
                <w:iCs/>
                <w:color w:val="000000"/>
                <w:sz w:val="12"/>
                <w:szCs w:val="12"/>
                <w:u w:val="single"/>
              </w:rPr>
            </w:pPr>
          </w:p>
        </w:tc>
        <w:tc>
          <w:tcPr>
            <w:tcW w:w="1038"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4962"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both"/>
              <w:rPr>
                <w:rFonts w:cs="Arial"/>
                <w:color w:val="000000"/>
                <w:sz w:val="12"/>
                <w:szCs w:val="12"/>
              </w:rPr>
            </w:pPr>
            <w:r w:rsidRPr="00ED4F2D">
              <w:rPr>
                <w:rFonts w:cs="Arial"/>
                <w:color w:val="000000"/>
                <w:sz w:val="12"/>
                <w:szCs w:val="12"/>
              </w:rPr>
              <w:t>średnioroczna liczba etatów w ZGN</w:t>
            </w:r>
          </w:p>
        </w:tc>
        <w:tc>
          <w:tcPr>
            <w:tcW w:w="850" w:type="dxa"/>
            <w:tcBorders>
              <w:top w:val="nil"/>
              <w:left w:val="nil"/>
              <w:bottom w:val="nil"/>
              <w:right w:val="nil"/>
            </w:tcBorders>
            <w:shd w:val="clear" w:color="auto" w:fill="auto"/>
            <w:vAlign w:val="bottom"/>
            <w:hideMark/>
          </w:tcPr>
          <w:p w:rsidR="00ED4F2D" w:rsidRPr="00ED4F2D" w:rsidRDefault="00ED4F2D" w:rsidP="00ED4F2D">
            <w:pPr>
              <w:spacing w:line="240" w:lineRule="auto"/>
              <w:jc w:val="right"/>
              <w:rPr>
                <w:rFonts w:cs="Arial"/>
                <w:color w:val="000000"/>
                <w:sz w:val="12"/>
                <w:szCs w:val="12"/>
              </w:rPr>
            </w:pPr>
            <w:r w:rsidRPr="00ED4F2D">
              <w:rPr>
                <w:rFonts w:cs="Arial"/>
                <w:color w:val="000000"/>
                <w:sz w:val="12"/>
                <w:szCs w:val="12"/>
              </w:rPr>
              <w:t>42,84</w:t>
            </w:r>
          </w:p>
        </w:tc>
        <w:tc>
          <w:tcPr>
            <w:tcW w:w="1038"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color w:val="000000"/>
                <w:sz w:val="12"/>
                <w:szCs w:val="12"/>
              </w:rPr>
            </w:pPr>
          </w:p>
        </w:tc>
        <w:tc>
          <w:tcPr>
            <w:tcW w:w="1276"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4962"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both"/>
              <w:rPr>
                <w:rFonts w:cs="Arial"/>
                <w:color w:val="000000"/>
                <w:sz w:val="12"/>
                <w:szCs w:val="12"/>
              </w:rPr>
            </w:pPr>
            <w:r w:rsidRPr="00ED4F2D">
              <w:rPr>
                <w:rFonts w:cs="Arial"/>
                <w:color w:val="000000"/>
                <w:sz w:val="12"/>
                <w:szCs w:val="12"/>
              </w:rPr>
              <w:t>w tym:</w:t>
            </w:r>
          </w:p>
        </w:tc>
        <w:tc>
          <w:tcPr>
            <w:tcW w:w="850" w:type="dxa"/>
            <w:tcBorders>
              <w:top w:val="nil"/>
              <w:left w:val="nil"/>
              <w:bottom w:val="nil"/>
              <w:right w:val="nil"/>
            </w:tcBorders>
            <w:shd w:val="clear" w:color="auto" w:fill="auto"/>
            <w:vAlign w:val="bottom"/>
            <w:hideMark/>
          </w:tcPr>
          <w:p w:rsidR="00ED4F2D" w:rsidRPr="00ED4F2D" w:rsidRDefault="00ED4F2D" w:rsidP="00ED4F2D">
            <w:pPr>
              <w:spacing w:line="240" w:lineRule="auto"/>
              <w:rPr>
                <w:rFonts w:cs="Arial"/>
                <w:color w:val="000000"/>
                <w:sz w:val="12"/>
                <w:szCs w:val="12"/>
              </w:rPr>
            </w:pPr>
          </w:p>
        </w:tc>
        <w:tc>
          <w:tcPr>
            <w:tcW w:w="1038"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4962"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vAlign w:val="bottom"/>
            <w:hideMark/>
          </w:tcPr>
          <w:p w:rsidR="00ED4F2D" w:rsidRPr="00ED4F2D" w:rsidRDefault="00ED4F2D" w:rsidP="00ED4F2D">
            <w:pPr>
              <w:spacing w:line="240" w:lineRule="auto"/>
              <w:rPr>
                <w:rFonts w:ascii="Times New Roman" w:hAnsi="Times New Roman"/>
                <w:sz w:val="12"/>
                <w:szCs w:val="12"/>
              </w:rPr>
            </w:pPr>
          </w:p>
        </w:tc>
        <w:tc>
          <w:tcPr>
            <w:tcW w:w="1038"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4962"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both"/>
              <w:rPr>
                <w:rFonts w:cs="Arial"/>
                <w:color w:val="000000"/>
                <w:sz w:val="12"/>
                <w:szCs w:val="12"/>
              </w:rPr>
            </w:pPr>
            <w:r w:rsidRPr="00ED4F2D">
              <w:rPr>
                <w:rFonts w:cs="Arial"/>
                <w:color w:val="000000"/>
                <w:sz w:val="12"/>
                <w:szCs w:val="12"/>
              </w:rPr>
              <w:t>zatrudnienie dozorców (etaty średniorocznie)</w:t>
            </w:r>
          </w:p>
        </w:tc>
        <w:tc>
          <w:tcPr>
            <w:tcW w:w="850" w:type="dxa"/>
            <w:tcBorders>
              <w:top w:val="nil"/>
              <w:left w:val="nil"/>
              <w:bottom w:val="nil"/>
              <w:right w:val="nil"/>
            </w:tcBorders>
            <w:shd w:val="clear" w:color="auto" w:fill="auto"/>
            <w:vAlign w:val="bottom"/>
            <w:hideMark/>
          </w:tcPr>
          <w:p w:rsidR="00ED4F2D" w:rsidRPr="00ED4F2D" w:rsidRDefault="00ED4F2D" w:rsidP="00ED4F2D">
            <w:pPr>
              <w:spacing w:line="240" w:lineRule="auto"/>
              <w:jc w:val="right"/>
              <w:rPr>
                <w:rFonts w:cs="Arial"/>
                <w:color w:val="000000"/>
                <w:sz w:val="12"/>
                <w:szCs w:val="12"/>
              </w:rPr>
            </w:pPr>
            <w:r w:rsidRPr="00ED4F2D">
              <w:rPr>
                <w:rFonts w:cs="Arial"/>
                <w:color w:val="000000"/>
                <w:sz w:val="12"/>
                <w:szCs w:val="12"/>
              </w:rPr>
              <w:t>12</w:t>
            </w:r>
          </w:p>
        </w:tc>
        <w:tc>
          <w:tcPr>
            <w:tcW w:w="1038"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color w:val="000000"/>
                <w:sz w:val="12"/>
                <w:szCs w:val="12"/>
              </w:rPr>
            </w:pPr>
          </w:p>
        </w:tc>
        <w:tc>
          <w:tcPr>
            <w:tcW w:w="1276"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4962"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vAlign w:val="bottom"/>
            <w:hideMark/>
          </w:tcPr>
          <w:p w:rsidR="00ED4F2D" w:rsidRPr="00ED4F2D" w:rsidRDefault="00ED4F2D" w:rsidP="00ED4F2D">
            <w:pPr>
              <w:spacing w:line="240" w:lineRule="auto"/>
              <w:rPr>
                <w:rFonts w:ascii="Times New Roman" w:hAnsi="Times New Roman"/>
                <w:sz w:val="12"/>
                <w:szCs w:val="12"/>
              </w:rPr>
            </w:pPr>
          </w:p>
        </w:tc>
        <w:tc>
          <w:tcPr>
            <w:tcW w:w="1038"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4962"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color w:val="000000"/>
                <w:sz w:val="12"/>
                <w:szCs w:val="12"/>
              </w:rPr>
            </w:pPr>
            <w:r w:rsidRPr="00ED4F2D">
              <w:rPr>
                <w:rFonts w:cs="Arial"/>
                <w:color w:val="000000"/>
                <w:sz w:val="12"/>
                <w:szCs w:val="12"/>
              </w:rPr>
              <w:t>wynagrodzenia i pochodne</w:t>
            </w:r>
          </w:p>
        </w:tc>
        <w:tc>
          <w:tcPr>
            <w:tcW w:w="850" w:type="dxa"/>
            <w:tcBorders>
              <w:top w:val="nil"/>
              <w:left w:val="nil"/>
              <w:bottom w:val="nil"/>
              <w:right w:val="nil"/>
            </w:tcBorders>
            <w:shd w:val="clear" w:color="auto" w:fill="auto"/>
            <w:vAlign w:val="bottom"/>
            <w:hideMark/>
          </w:tcPr>
          <w:p w:rsidR="00ED4F2D" w:rsidRPr="00ED4F2D" w:rsidRDefault="00ED4F2D" w:rsidP="00ED4F2D">
            <w:pPr>
              <w:spacing w:line="240" w:lineRule="auto"/>
              <w:rPr>
                <w:rFonts w:cs="Arial"/>
                <w:color w:val="000000"/>
                <w:sz w:val="12"/>
                <w:szCs w:val="12"/>
              </w:rPr>
            </w:pPr>
          </w:p>
        </w:tc>
        <w:tc>
          <w:tcPr>
            <w:tcW w:w="1038"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4 814 722</w:t>
            </w:r>
          </w:p>
        </w:tc>
        <w:tc>
          <w:tcPr>
            <w:tcW w:w="1276"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4 460 915,27</w:t>
            </w:r>
          </w:p>
        </w:tc>
        <w:tc>
          <w:tcPr>
            <w:tcW w:w="992"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color w:val="000000"/>
                <w:sz w:val="12"/>
                <w:szCs w:val="12"/>
              </w:rPr>
            </w:pPr>
            <w:r w:rsidRPr="00ED4F2D">
              <w:rPr>
                <w:rFonts w:cs="Arial"/>
                <w:color w:val="000000"/>
                <w:sz w:val="12"/>
                <w:szCs w:val="12"/>
              </w:rPr>
              <w:t>92,7%</w:t>
            </w:r>
          </w:p>
        </w:tc>
      </w:tr>
      <w:tr w:rsidR="00ED4F2D" w:rsidRPr="00ED4F2D" w:rsidTr="00ED4F2D">
        <w:trPr>
          <w:trHeight w:val="85"/>
        </w:trPr>
        <w:tc>
          <w:tcPr>
            <w:tcW w:w="4962"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i/>
                <w:iCs/>
                <w:color w:val="000000"/>
                <w:sz w:val="12"/>
                <w:szCs w:val="12"/>
              </w:rPr>
            </w:pPr>
            <w:r w:rsidRPr="00ED4F2D">
              <w:rPr>
                <w:rFonts w:cs="Arial"/>
                <w:i/>
                <w:iCs/>
                <w:color w:val="000000"/>
                <w:sz w:val="12"/>
                <w:szCs w:val="12"/>
              </w:rPr>
              <w:t>- wynagrodzenia osobowe pracowników, w tym:</w:t>
            </w:r>
          </w:p>
        </w:tc>
        <w:tc>
          <w:tcPr>
            <w:tcW w:w="850" w:type="dxa"/>
            <w:tcBorders>
              <w:top w:val="nil"/>
              <w:left w:val="nil"/>
              <w:bottom w:val="nil"/>
              <w:right w:val="nil"/>
            </w:tcBorders>
            <w:shd w:val="clear" w:color="auto" w:fill="auto"/>
            <w:vAlign w:val="bottom"/>
            <w:hideMark/>
          </w:tcPr>
          <w:p w:rsidR="00ED4F2D" w:rsidRPr="00ED4F2D" w:rsidRDefault="00ED4F2D" w:rsidP="00ED4F2D">
            <w:pPr>
              <w:spacing w:line="240" w:lineRule="auto"/>
              <w:rPr>
                <w:rFonts w:cs="Arial"/>
                <w:i/>
                <w:iCs/>
                <w:color w:val="000000"/>
                <w:sz w:val="12"/>
                <w:szCs w:val="12"/>
              </w:rPr>
            </w:pPr>
          </w:p>
        </w:tc>
        <w:tc>
          <w:tcPr>
            <w:tcW w:w="1038"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i/>
                <w:iCs/>
                <w:sz w:val="12"/>
                <w:szCs w:val="12"/>
              </w:rPr>
            </w:pPr>
            <w:r w:rsidRPr="00ED4F2D">
              <w:rPr>
                <w:rFonts w:cs="Arial"/>
                <w:i/>
                <w:iCs/>
                <w:sz w:val="12"/>
                <w:szCs w:val="12"/>
              </w:rPr>
              <w:t>3 726 922</w:t>
            </w:r>
          </w:p>
        </w:tc>
        <w:tc>
          <w:tcPr>
            <w:tcW w:w="1276"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i/>
                <w:iCs/>
                <w:sz w:val="12"/>
                <w:szCs w:val="12"/>
              </w:rPr>
            </w:pPr>
            <w:r w:rsidRPr="00ED4F2D">
              <w:rPr>
                <w:rFonts w:cs="Arial"/>
                <w:i/>
                <w:iCs/>
                <w:sz w:val="12"/>
                <w:szCs w:val="12"/>
              </w:rPr>
              <w:t>3 495 255,63</w:t>
            </w:r>
          </w:p>
        </w:tc>
        <w:tc>
          <w:tcPr>
            <w:tcW w:w="992"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color w:val="000000"/>
                <w:sz w:val="12"/>
                <w:szCs w:val="12"/>
              </w:rPr>
            </w:pPr>
            <w:r w:rsidRPr="00ED4F2D">
              <w:rPr>
                <w:rFonts w:cs="Arial"/>
                <w:color w:val="000000"/>
                <w:sz w:val="12"/>
                <w:szCs w:val="12"/>
              </w:rPr>
              <w:t>93,8%</w:t>
            </w:r>
          </w:p>
        </w:tc>
      </w:tr>
      <w:tr w:rsidR="00ED4F2D" w:rsidRPr="00ED4F2D" w:rsidTr="00ED4F2D">
        <w:trPr>
          <w:trHeight w:val="85"/>
        </w:trPr>
        <w:tc>
          <w:tcPr>
            <w:tcW w:w="4962"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color w:val="000000"/>
                <w:sz w:val="12"/>
                <w:szCs w:val="12"/>
              </w:rPr>
            </w:pPr>
            <w:r w:rsidRPr="00ED4F2D">
              <w:rPr>
                <w:rFonts w:cs="Arial"/>
                <w:color w:val="000000"/>
                <w:sz w:val="12"/>
                <w:szCs w:val="12"/>
              </w:rPr>
              <w:t xml:space="preserve">       wynagrodzenia dozorców</w:t>
            </w:r>
          </w:p>
        </w:tc>
        <w:tc>
          <w:tcPr>
            <w:tcW w:w="850" w:type="dxa"/>
            <w:tcBorders>
              <w:top w:val="nil"/>
              <w:left w:val="nil"/>
              <w:bottom w:val="nil"/>
              <w:right w:val="nil"/>
            </w:tcBorders>
            <w:shd w:val="clear" w:color="auto" w:fill="auto"/>
            <w:vAlign w:val="bottom"/>
            <w:hideMark/>
          </w:tcPr>
          <w:p w:rsidR="00ED4F2D" w:rsidRPr="00ED4F2D" w:rsidRDefault="00ED4F2D" w:rsidP="00ED4F2D">
            <w:pPr>
              <w:spacing w:line="240" w:lineRule="auto"/>
              <w:rPr>
                <w:rFonts w:cs="Arial"/>
                <w:color w:val="000000"/>
                <w:sz w:val="12"/>
                <w:szCs w:val="12"/>
              </w:rPr>
            </w:pPr>
          </w:p>
        </w:tc>
        <w:tc>
          <w:tcPr>
            <w:tcW w:w="1038"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739 308</w:t>
            </w:r>
          </w:p>
        </w:tc>
        <w:tc>
          <w:tcPr>
            <w:tcW w:w="1276"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583 076,73</w:t>
            </w:r>
          </w:p>
        </w:tc>
        <w:tc>
          <w:tcPr>
            <w:tcW w:w="992"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color w:val="000000"/>
                <w:sz w:val="12"/>
                <w:szCs w:val="12"/>
              </w:rPr>
            </w:pPr>
            <w:r w:rsidRPr="00ED4F2D">
              <w:rPr>
                <w:rFonts w:cs="Arial"/>
                <w:color w:val="000000"/>
                <w:sz w:val="12"/>
                <w:szCs w:val="12"/>
              </w:rPr>
              <w:t>78,9%</w:t>
            </w:r>
          </w:p>
        </w:tc>
      </w:tr>
      <w:tr w:rsidR="00ED4F2D" w:rsidRPr="00ED4F2D" w:rsidTr="00ED4F2D">
        <w:trPr>
          <w:trHeight w:val="85"/>
        </w:trPr>
        <w:tc>
          <w:tcPr>
            <w:tcW w:w="4962" w:type="dxa"/>
            <w:tcBorders>
              <w:top w:val="nil"/>
              <w:left w:val="nil"/>
              <w:bottom w:val="nil"/>
              <w:right w:val="nil"/>
            </w:tcBorders>
            <w:shd w:val="clear" w:color="auto" w:fill="auto"/>
            <w:vAlign w:val="center"/>
            <w:hideMark/>
          </w:tcPr>
          <w:p w:rsidR="00ED4F2D" w:rsidRPr="00ED4F2D" w:rsidRDefault="00ED4F2D" w:rsidP="008921B9">
            <w:pPr>
              <w:spacing w:line="240" w:lineRule="auto"/>
              <w:jc w:val="both"/>
              <w:rPr>
                <w:rFonts w:cs="Arial"/>
                <w:i/>
                <w:iCs/>
                <w:color w:val="000000"/>
                <w:sz w:val="12"/>
                <w:szCs w:val="12"/>
              </w:rPr>
            </w:pPr>
            <w:r w:rsidRPr="00ED4F2D">
              <w:rPr>
                <w:rFonts w:cs="Arial"/>
                <w:i/>
                <w:iCs/>
                <w:color w:val="000000"/>
                <w:sz w:val="12"/>
                <w:szCs w:val="12"/>
              </w:rPr>
              <w:t>- dodatkowe wynagrodzeni</w:t>
            </w:r>
            <w:r w:rsidR="008921B9">
              <w:rPr>
                <w:rFonts w:cs="Arial"/>
                <w:i/>
                <w:iCs/>
                <w:color w:val="000000"/>
                <w:sz w:val="12"/>
                <w:szCs w:val="12"/>
              </w:rPr>
              <w:t>e</w:t>
            </w:r>
            <w:r w:rsidRPr="00ED4F2D">
              <w:rPr>
                <w:rFonts w:cs="Arial"/>
                <w:i/>
                <w:iCs/>
                <w:color w:val="000000"/>
                <w:sz w:val="12"/>
                <w:szCs w:val="12"/>
              </w:rPr>
              <w:t xml:space="preserve"> roczne</w:t>
            </w:r>
          </w:p>
        </w:tc>
        <w:tc>
          <w:tcPr>
            <w:tcW w:w="850" w:type="dxa"/>
            <w:tcBorders>
              <w:top w:val="nil"/>
              <w:left w:val="nil"/>
              <w:bottom w:val="nil"/>
              <w:right w:val="nil"/>
            </w:tcBorders>
            <w:shd w:val="clear" w:color="auto" w:fill="auto"/>
            <w:vAlign w:val="bottom"/>
            <w:hideMark/>
          </w:tcPr>
          <w:p w:rsidR="00ED4F2D" w:rsidRPr="00ED4F2D" w:rsidRDefault="00ED4F2D" w:rsidP="00ED4F2D">
            <w:pPr>
              <w:spacing w:line="240" w:lineRule="auto"/>
              <w:rPr>
                <w:rFonts w:cs="Arial"/>
                <w:i/>
                <w:iCs/>
                <w:color w:val="000000"/>
                <w:sz w:val="12"/>
                <w:szCs w:val="12"/>
              </w:rPr>
            </w:pPr>
          </w:p>
        </w:tc>
        <w:tc>
          <w:tcPr>
            <w:tcW w:w="1038"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i/>
                <w:iCs/>
                <w:sz w:val="12"/>
                <w:szCs w:val="12"/>
              </w:rPr>
            </w:pPr>
            <w:r w:rsidRPr="00ED4F2D">
              <w:rPr>
                <w:rFonts w:cs="Arial"/>
                <w:i/>
                <w:iCs/>
                <w:sz w:val="12"/>
                <w:szCs w:val="12"/>
              </w:rPr>
              <w:t>238 800</w:t>
            </w:r>
          </w:p>
        </w:tc>
        <w:tc>
          <w:tcPr>
            <w:tcW w:w="1276"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i/>
                <w:iCs/>
                <w:sz w:val="12"/>
                <w:szCs w:val="12"/>
              </w:rPr>
            </w:pPr>
            <w:r w:rsidRPr="00ED4F2D">
              <w:rPr>
                <w:rFonts w:cs="Arial"/>
                <w:i/>
                <w:iCs/>
                <w:sz w:val="12"/>
                <w:szCs w:val="12"/>
              </w:rPr>
              <w:t>238 632,75</w:t>
            </w:r>
          </w:p>
        </w:tc>
        <w:tc>
          <w:tcPr>
            <w:tcW w:w="992"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color w:val="000000"/>
                <w:sz w:val="12"/>
                <w:szCs w:val="12"/>
              </w:rPr>
            </w:pPr>
            <w:r w:rsidRPr="00ED4F2D">
              <w:rPr>
                <w:rFonts w:cs="Arial"/>
                <w:color w:val="000000"/>
                <w:sz w:val="12"/>
                <w:szCs w:val="12"/>
              </w:rPr>
              <w:t>99,9%</w:t>
            </w:r>
          </w:p>
        </w:tc>
      </w:tr>
      <w:tr w:rsidR="00ED4F2D" w:rsidRPr="00ED4F2D" w:rsidTr="00ED4F2D">
        <w:trPr>
          <w:trHeight w:val="85"/>
        </w:trPr>
        <w:tc>
          <w:tcPr>
            <w:tcW w:w="4962"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i/>
                <w:iCs/>
                <w:color w:val="000000"/>
                <w:sz w:val="12"/>
                <w:szCs w:val="12"/>
              </w:rPr>
            </w:pPr>
            <w:r w:rsidRPr="00ED4F2D">
              <w:rPr>
                <w:rFonts w:cs="Arial"/>
                <w:i/>
                <w:iCs/>
                <w:color w:val="000000"/>
                <w:sz w:val="12"/>
                <w:szCs w:val="12"/>
              </w:rPr>
              <w:t>- wynagrodzenia bezosobowe</w:t>
            </w:r>
          </w:p>
        </w:tc>
        <w:tc>
          <w:tcPr>
            <w:tcW w:w="850" w:type="dxa"/>
            <w:tcBorders>
              <w:top w:val="nil"/>
              <w:left w:val="nil"/>
              <w:bottom w:val="nil"/>
              <w:right w:val="nil"/>
            </w:tcBorders>
            <w:shd w:val="clear" w:color="auto" w:fill="auto"/>
            <w:vAlign w:val="bottom"/>
            <w:hideMark/>
          </w:tcPr>
          <w:p w:rsidR="00ED4F2D" w:rsidRPr="00ED4F2D" w:rsidRDefault="00ED4F2D" w:rsidP="00ED4F2D">
            <w:pPr>
              <w:spacing w:line="240" w:lineRule="auto"/>
              <w:rPr>
                <w:rFonts w:cs="Arial"/>
                <w:i/>
                <w:iCs/>
                <w:color w:val="000000"/>
                <w:sz w:val="12"/>
                <w:szCs w:val="12"/>
              </w:rPr>
            </w:pPr>
          </w:p>
        </w:tc>
        <w:tc>
          <w:tcPr>
            <w:tcW w:w="1038"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i/>
                <w:iCs/>
                <w:sz w:val="12"/>
                <w:szCs w:val="12"/>
              </w:rPr>
            </w:pPr>
            <w:r w:rsidRPr="00ED4F2D">
              <w:rPr>
                <w:rFonts w:cs="Arial"/>
                <w:i/>
                <w:iCs/>
                <w:sz w:val="12"/>
                <w:szCs w:val="12"/>
              </w:rPr>
              <w:t>100 000</w:t>
            </w:r>
          </w:p>
        </w:tc>
        <w:tc>
          <w:tcPr>
            <w:tcW w:w="1276"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i/>
                <w:iCs/>
                <w:sz w:val="12"/>
                <w:szCs w:val="12"/>
              </w:rPr>
            </w:pPr>
            <w:r w:rsidRPr="00ED4F2D">
              <w:rPr>
                <w:rFonts w:cs="Arial"/>
                <w:i/>
                <w:iCs/>
                <w:sz w:val="12"/>
                <w:szCs w:val="12"/>
              </w:rPr>
              <w:t>95 740,00</w:t>
            </w:r>
          </w:p>
        </w:tc>
        <w:tc>
          <w:tcPr>
            <w:tcW w:w="992"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color w:val="000000"/>
                <w:sz w:val="12"/>
                <w:szCs w:val="12"/>
              </w:rPr>
            </w:pPr>
            <w:r w:rsidRPr="00ED4F2D">
              <w:rPr>
                <w:rFonts w:cs="Arial"/>
                <w:color w:val="000000"/>
                <w:sz w:val="12"/>
                <w:szCs w:val="12"/>
              </w:rPr>
              <w:t>95,7%</w:t>
            </w:r>
          </w:p>
        </w:tc>
      </w:tr>
      <w:tr w:rsidR="00ED4F2D" w:rsidRPr="00ED4F2D" w:rsidTr="00ED4F2D">
        <w:trPr>
          <w:trHeight w:val="85"/>
        </w:trPr>
        <w:tc>
          <w:tcPr>
            <w:tcW w:w="4962"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i/>
                <w:iCs/>
                <w:color w:val="000000"/>
                <w:sz w:val="12"/>
                <w:szCs w:val="12"/>
              </w:rPr>
            </w:pPr>
            <w:r w:rsidRPr="00ED4F2D">
              <w:rPr>
                <w:rFonts w:cs="Arial"/>
                <w:i/>
                <w:iCs/>
                <w:color w:val="000000"/>
                <w:sz w:val="12"/>
                <w:szCs w:val="12"/>
              </w:rPr>
              <w:t>- pochodne od wynagrodzeń</w:t>
            </w:r>
          </w:p>
        </w:tc>
        <w:tc>
          <w:tcPr>
            <w:tcW w:w="850" w:type="dxa"/>
            <w:tcBorders>
              <w:top w:val="nil"/>
              <w:left w:val="nil"/>
              <w:bottom w:val="nil"/>
              <w:right w:val="nil"/>
            </w:tcBorders>
            <w:shd w:val="clear" w:color="auto" w:fill="auto"/>
            <w:vAlign w:val="bottom"/>
            <w:hideMark/>
          </w:tcPr>
          <w:p w:rsidR="00ED4F2D" w:rsidRPr="00ED4F2D" w:rsidRDefault="00ED4F2D" w:rsidP="00ED4F2D">
            <w:pPr>
              <w:spacing w:line="240" w:lineRule="auto"/>
              <w:rPr>
                <w:rFonts w:cs="Arial"/>
                <w:i/>
                <w:iCs/>
                <w:color w:val="000000"/>
                <w:sz w:val="12"/>
                <w:szCs w:val="12"/>
              </w:rPr>
            </w:pPr>
          </w:p>
        </w:tc>
        <w:tc>
          <w:tcPr>
            <w:tcW w:w="1038"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i/>
                <w:iCs/>
                <w:sz w:val="12"/>
                <w:szCs w:val="12"/>
              </w:rPr>
            </w:pPr>
            <w:r w:rsidRPr="00ED4F2D">
              <w:rPr>
                <w:rFonts w:cs="Arial"/>
                <w:i/>
                <w:iCs/>
                <w:sz w:val="12"/>
                <w:szCs w:val="12"/>
              </w:rPr>
              <w:t>749 000</w:t>
            </w:r>
          </w:p>
        </w:tc>
        <w:tc>
          <w:tcPr>
            <w:tcW w:w="1276"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i/>
                <w:iCs/>
                <w:sz w:val="12"/>
                <w:szCs w:val="12"/>
              </w:rPr>
            </w:pPr>
            <w:r w:rsidRPr="00ED4F2D">
              <w:rPr>
                <w:rFonts w:cs="Arial"/>
                <w:i/>
                <w:iCs/>
                <w:sz w:val="12"/>
                <w:szCs w:val="12"/>
              </w:rPr>
              <w:t>631 286,89</w:t>
            </w:r>
          </w:p>
        </w:tc>
        <w:tc>
          <w:tcPr>
            <w:tcW w:w="992"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color w:val="000000"/>
                <w:sz w:val="12"/>
                <w:szCs w:val="12"/>
              </w:rPr>
            </w:pPr>
            <w:r w:rsidRPr="00ED4F2D">
              <w:rPr>
                <w:rFonts w:cs="Arial"/>
                <w:color w:val="000000"/>
                <w:sz w:val="12"/>
                <w:szCs w:val="12"/>
              </w:rPr>
              <w:t>84,3%</w:t>
            </w:r>
          </w:p>
        </w:tc>
      </w:tr>
      <w:tr w:rsidR="00ED4F2D" w:rsidRPr="00ED4F2D" w:rsidTr="00ED4F2D">
        <w:trPr>
          <w:trHeight w:val="85"/>
        </w:trPr>
        <w:tc>
          <w:tcPr>
            <w:tcW w:w="4962"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color w:val="000000"/>
                <w:sz w:val="12"/>
                <w:szCs w:val="12"/>
              </w:rPr>
            </w:pPr>
          </w:p>
        </w:tc>
        <w:tc>
          <w:tcPr>
            <w:tcW w:w="850" w:type="dxa"/>
            <w:tcBorders>
              <w:top w:val="nil"/>
              <w:left w:val="nil"/>
              <w:bottom w:val="nil"/>
              <w:right w:val="nil"/>
            </w:tcBorders>
            <w:shd w:val="clear" w:color="auto" w:fill="auto"/>
            <w:vAlign w:val="bottom"/>
            <w:hideMark/>
          </w:tcPr>
          <w:p w:rsidR="00ED4F2D" w:rsidRPr="00ED4F2D" w:rsidRDefault="00ED4F2D" w:rsidP="00ED4F2D">
            <w:pPr>
              <w:spacing w:line="240" w:lineRule="auto"/>
              <w:rPr>
                <w:rFonts w:ascii="Times New Roman" w:hAnsi="Times New Roman"/>
                <w:sz w:val="12"/>
                <w:szCs w:val="12"/>
              </w:rPr>
            </w:pPr>
          </w:p>
        </w:tc>
        <w:tc>
          <w:tcPr>
            <w:tcW w:w="1038"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4962"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color w:val="000000"/>
                <w:sz w:val="12"/>
                <w:szCs w:val="12"/>
              </w:rPr>
            </w:pPr>
            <w:r w:rsidRPr="00ED4F2D">
              <w:rPr>
                <w:rFonts w:cs="Arial"/>
                <w:color w:val="000000"/>
                <w:sz w:val="12"/>
                <w:szCs w:val="12"/>
              </w:rPr>
              <w:t>inne wydatki :</w:t>
            </w: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cs="Arial"/>
                <w:color w:val="000000"/>
                <w:sz w:val="12"/>
                <w:szCs w:val="12"/>
              </w:rPr>
            </w:pPr>
          </w:p>
        </w:tc>
        <w:tc>
          <w:tcPr>
            <w:tcW w:w="1038"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983 248</w:t>
            </w:r>
          </w:p>
        </w:tc>
        <w:tc>
          <w:tcPr>
            <w:tcW w:w="1276"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879 289,13</w:t>
            </w:r>
          </w:p>
        </w:tc>
        <w:tc>
          <w:tcPr>
            <w:tcW w:w="992"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i/>
                <w:iCs/>
                <w:color w:val="000000"/>
                <w:sz w:val="12"/>
                <w:szCs w:val="12"/>
              </w:rPr>
            </w:pPr>
            <w:r w:rsidRPr="00ED4F2D">
              <w:rPr>
                <w:rFonts w:cs="Arial"/>
                <w:i/>
                <w:iCs/>
                <w:color w:val="000000"/>
                <w:sz w:val="12"/>
                <w:szCs w:val="12"/>
              </w:rPr>
              <w:t>89,4%</w:t>
            </w:r>
          </w:p>
        </w:tc>
      </w:tr>
      <w:tr w:rsidR="00ED4F2D" w:rsidRPr="00ED4F2D" w:rsidTr="00ED4F2D">
        <w:trPr>
          <w:trHeight w:val="85"/>
        </w:trPr>
        <w:tc>
          <w:tcPr>
            <w:tcW w:w="4962"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color w:val="000000"/>
                <w:sz w:val="12"/>
                <w:szCs w:val="12"/>
              </w:rPr>
            </w:pPr>
            <w:r w:rsidRPr="00ED4F2D">
              <w:rPr>
                <w:rFonts w:cs="Arial"/>
                <w:color w:val="000000"/>
                <w:sz w:val="12"/>
                <w:szCs w:val="12"/>
              </w:rPr>
              <w:t>zakup usług pozostałych</w:t>
            </w: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cs="Arial"/>
                <w:color w:val="000000"/>
                <w:sz w:val="12"/>
                <w:szCs w:val="12"/>
              </w:rPr>
            </w:pPr>
          </w:p>
        </w:tc>
        <w:tc>
          <w:tcPr>
            <w:tcW w:w="1038"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323 770</w:t>
            </w:r>
          </w:p>
        </w:tc>
        <w:tc>
          <w:tcPr>
            <w:tcW w:w="1276"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286 032,79</w:t>
            </w:r>
          </w:p>
        </w:tc>
        <w:tc>
          <w:tcPr>
            <w:tcW w:w="992"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i/>
                <w:iCs/>
                <w:color w:val="000000"/>
                <w:sz w:val="12"/>
                <w:szCs w:val="12"/>
              </w:rPr>
            </w:pPr>
            <w:r w:rsidRPr="00ED4F2D">
              <w:rPr>
                <w:rFonts w:cs="Arial"/>
                <w:i/>
                <w:iCs/>
                <w:color w:val="000000"/>
                <w:sz w:val="12"/>
                <w:szCs w:val="12"/>
              </w:rPr>
              <w:t>88,3%</w:t>
            </w:r>
          </w:p>
        </w:tc>
      </w:tr>
      <w:tr w:rsidR="00ED4F2D" w:rsidRPr="00ED4F2D" w:rsidTr="00ED4F2D">
        <w:trPr>
          <w:trHeight w:val="85"/>
        </w:trPr>
        <w:tc>
          <w:tcPr>
            <w:tcW w:w="4962"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color w:val="000000"/>
                <w:sz w:val="12"/>
                <w:szCs w:val="12"/>
              </w:rPr>
            </w:pPr>
            <w:r w:rsidRPr="00ED4F2D">
              <w:rPr>
                <w:rFonts w:cs="Arial"/>
                <w:color w:val="000000"/>
                <w:sz w:val="12"/>
                <w:szCs w:val="12"/>
              </w:rPr>
              <w:t xml:space="preserve">zakup materiałów i wyposażenia </w:t>
            </w: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cs="Arial"/>
                <w:color w:val="000000"/>
                <w:sz w:val="12"/>
                <w:szCs w:val="12"/>
              </w:rPr>
            </w:pPr>
          </w:p>
        </w:tc>
        <w:tc>
          <w:tcPr>
            <w:tcW w:w="1038"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175 000</w:t>
            </w:r>
          </w:p>
        </w:tc>
        <w:tc>
          <w:tcPr>
            <w:tcW w:w="1276"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159 149,01</w:t>
            </w:r>
          </w:p>
        </w:tc>
        <w:tc>
          <w:tcPr>
            <w:tcW w:w="992"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i/>
                <w:iCs/>
                <w:color w:val="000000"/>
                <w:sz w:val="12"/>
                <w:szCs w:val="12"/>
              </w:rPr>
            </w:pPr>
            <w:r w:rsidRPr="00ED4F2D">
              <w:rPr>
                <w:rFonts w:cs="Arial"/>
                <w:i/>
                <w:iCs/>
                <w:color w:val="000000"/>
                <w:sz w:val="12"/>
                <w:szCs w:val="12"/>
              </w:rPr>
              <w:t>90,9%</w:t>
            </w:r>
          </w:p>
        </w:tc>
      </w:tr>
      <w:tr w:rsidR="00ED4F2D" w:rsidRPr="00ED4F2D" w:rsidTr="00ED4F2D">
        <w:trPr>
          <w:trHeight w:val="85"/>
        </w:trPr>
        <w:tc>
          <w:tcPr>
            <w:tcW w:w="4962"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color w:val="000000"/>
                <w:sz w:val="12"/>
                <w:szCs w:val="12"/>
              </w:rPr>
            </w:pPr>
            <w:r w:rsidRPr="00ED4F2D">
              <w:rPr>
                <w:rFonts w:cs="Arial"/>
                <w:color w:val="000000"/>
                <w:sz w:val="12"/>
                <w:szCs w:val="12"/>
              </w:rPr>
              <w:t>zakup usług remontowych</w:t>
            </w: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cs="Arial"/>
                <w:color w:val="000000"/>
                <w:sz w:val="12"/>
                <w:szCs w:val="12"/>
              </w:rPr>
            </w:pPr>
          </w:p>
        </w:tc>
        <w:tc>
          <w:tcPr>
            <w:tcW w:w="1038"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70 000</w:t>
            </w:r>
          </w:p>
        </w:tc>
        <w:tc>
          <w:tcPr>
            <w:tcW w:w="1276"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65 423,50</w:t>
            </w:r>
          </w:p>
        </w:tc>
        <w:tc>
          <w:tcPr>
            <w:tcW w:w="992"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i/>
                <w:iCs/>
                <w:color w:val="000000"/>
                <w:sz w:val="12"/>
                <w:szCs w:val="12"/>
              </w:rPr>
            </w:pPr>
            <w:r w:rsidRPr="00ED4F2D">
              <w:rPr>
                <w:rFonts w:cs="Arial"/>
                <w:i/>
                <w:iCs/>
                <w:color w:val="000000"/>
                <w:sz w:val="12"/>
                <w:szCs w:val="12"/>
              </w:rPr>
              <w:t>93,5%</w:t>
            </w:r>
          </w:p>
        </w:tc>
      </w:tr>
      <w:tr w:rsidR="00ED4F2D" w:rsidRPr="00ED4F2D" w:rsidTr="00ED4F2D">
        <w:trPr>
          <w:trHeight w:val="85"/>
        </w:trPr>
        <w:tc>
          <w:tcPr>
            <w:tcW w:w="4962"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color w:val="000000"/>
                <w:sz w:val="12"/>
                <w:szCs w:val="12"/>
              </w:rPr>
            </w:pPr>
            <w:r w:rsidRPr="00ED4F2D">
              <w:rPr>
                <w:rFonts w:cs="Arial"/>
                <w:color w:val="000000"/>
                <w:sz w:val="12"/>
                <w:szCs w:val="12"/>
              </w:rPr>
              <w:t>wpłaty na Państwowy Fundusz Rehabilitacji Osób Niepełnosprawnych</w:t>
            </w: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cs="Arial"/>
                <w:color w:val="000000"/>
                <w:sz w:val="12"/>
                <w:szCs w:val="12"/>
              </w:rPr>
            </w:pPr>
          </w:p>
        </w:tc>
        <w:tc>
          <w:tcPr>
            <w:tcW w:w="1038"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70 000</w:t>
            </w:r>
          </w:p>
        </w:tc>
        <w:tc>
          <w:tcPr>
            <w:tcW w:w="1276"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67 036,00</w:t>
            </w:r>
          </w:p>
        </w:tc>
        <w:tc>
          <w:tcPr>
            <w:tcW w:w="992"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i/>
                <w:iCs/>
                <w:color w:val="000000"/>
                <w:sz w:val="12"/>
                <w:szCs w:val="12"/>
              </w:rPr>
            </w:pPr>
            <w:r w:rsidRPr="00ED4F2D">
              <w:rPr>
                <w:rFonts w:cs="Arial"/>
                <w:i/>
                <w:iCs/>
                <w:color w:val="000000"/>
                <w:sz w:val="12"/>
                <w:szCs w:val="12"/>
              </w:rPr>
              <w:t>95,8%</w:t>
            </w:r>
          </w:p>
        </w:tc>
      </w:tr>
      <w:tr w:rsidR="00ED4F2D" w:rsidRPr="00ED4F2D" w:rsidTr="00ED4F2D">
        <w:trPr>
          <w:trHeight w:val="85"/>
        </w:trPr>
        <w:tc>
          <w:tcPr>
            <w:tcW w:w="4962"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color w:val="000000"/>
                <w:sz w:val="12"/>
                <w:szCs w:val="12"/>
              </w:rPr>
            </w:pPr>
            <w:r w:rsidRPr="00ED4F2D">
              <w:rPr>
                <w:rFonts w:cs="Arial"/>
                <w:color w:val="000000"/>
                <w:sz w:val="12"/>
                <w:szCs w:val="12"/>
              </w:rPr>
              <w:t>odpisy na zakładowy fundusz świadczeń socjalnych</w:t>
            </w: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cs="Arial"/>
                <w:color w:val="000000"/>
                <w:sz w:val="12"/>
                <w:szCs w:val="12"/>
              </w:rPr>
            </w:pPr>
          </w:p>
        </w:tc>
        <w:tc>
          <w:tcPr>
            <w:tcW w:w="1038"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66 000</w:t>
            </w:r>
          </w:p>
        </w:tc>
        <w:tc>
          <w:tcPr>
            <w:tcW w:w="1276"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63 580,52</w:t>
            </w:r>
          </w:p>
        </w:tc>
        <w:tc>
          <w:tcPr>
            <w:tcW w:w="992"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i/>
                <w:iCs/>
                <w:color w:val="000000"/>
                <w:sz w:val="12"/>
                <w:szCs w:val="12"/>
              </w:rPr>
            </w:pPr>
            <w:r w:rsidRPr="00ED4F2D">
              <w:rPr>
                <w:rFonts w:cs="Arial"/>
                <w:i/>
                <w:iCs/>
                <w:color w:val="000000"/>
                <w:sz w:val="12"/>
                <w:szCs w:val="12"/>
              </w:rPr>
              <w:t>96,3%</w:t>
            </w:r>
          </w:p>
        </w:tc>
      </w:tr>
      <w:tr w:rsidR="00ED4F2D" w:rsidRPr="00ED4F2D" w:rsidTr="00ED4F2D">
        <w:trPr>
          <w:trHeight w:val="85"/>
        </w:trPr>
        <w:tc>
          <w:tcPr>
            <w:tcW w:w="4962"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color w:val="000000"/>
                <w:sz w:val="12"/>
                <w:szCs w:val="12"/>
              </w:rPr>
            </w:pPr>
            <w:r w:rsidRPr="00ED4F2D">
              <w:rPr>
                <w:rFonts w:cs="Arial"/>
                <w:color w:val="000000"/>
                <w:sz w:val="12"/>
                <w:szCs w:val="12"/>
              </w:rPr>
              <w:t>zakup energii</w:t>
            </w: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cs="Arial"/>
                <w:color w:val="000000"/>
                <w:sz w:val="12"/>
                <w:szCs w:val="12"/>
              </w:rPr>
            </w:pPr>
          </w:p>
        </w:tc>
        <w:tc>
          <w:tcPr>
            <w:tcW w:w="1038"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65 000</w:t>
            </w:r>
          </w:p>
        </w:tc>
        <w:tc>
          <w:tcPr>
            <w:tcW w:w="1276"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43 270,36</w:t>
            </w:r>
          </w:p>
        </w:tc>
        <w:tc>
          <w:tcPr>
            <w:tcW w:w="992"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i/>
                <w:iCs/>
                <w:color w:val="000000"/>
                <w:sz w:val="12"/>
                <w:szCs w:val="12"/>
              </w:rPr>
            </w:pPr>
            <w:r w:rsidRPr="00ED4F2D">
              <w:rPr>
                <w:rFonts w:cs="Arial"/>
                <w:i/>
                <w:iCs/>
                <w:color w:val="000000"/>
                <w:sz w:val="12"/>
                <w:szCs w:val="12"/>
              </w:rPr>
              <w:t>66,6%</w:t>
            </w:r>
          </w:p>
        </w:tc>
      </w:tr>
      <w:tr w:rsidR="00ED4F2D" w:rsidRPr="00ED4F2D" w:rsidTr="00ED4F2D">
        <w:trPr>
          <w:trHeight w:val="85"/>
        </w:trPr>
        <w:tc>
          <w:tcPr>
            <w:tcW w:w="4962"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color w:val="000000"/>
                <w:sz w:val="12"/>
                <w:szCs w:val="12"/>
              </w:rPr>
            </w:pPr>
            <w:r w:rsidRPr="00ED4F2D">
              <w:rPr>
                <w:rFonts w:cs="Arial"/>
                <w:color w:val="000000"/>
                <w:sz w:val="12"/>
                <w:szCs w:val="12"/>
              </w:rPr>
              <w:t>podatek od towarów i usług (VAT)</w:t>
            </w: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cs="Arial"/>
                <w:color w:val="000000"/>
                <w:sz w:val="12"/>
                <w:szCs w:val="12"/>
              </w:rPr>
            </w:pPr>
          </w:p>
        </w:tc>
        <w:tc>
          <w:tcPr>
            <w:tcW w:w="1038"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64 000</w:t>
            </w:r>
          </w:p>
        </w:tc>
        <w:tc>
          <w:tcPr>
            <w:tcW w:w="1276"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53 797,58</w:t>
            </w:r>
          </w:p>
        </w:tc>
        <w:tc>
          <w:tcPr>
            <w:tcW w:w="992"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i/>
                <w:iCs/>
                <w:color w:val="000000"/>
                <w:sz w:val="12"/>
                <w:szCs w:val="12"/>
              </w:rPr>
            </w:pPr>
            <w:r w:rsidRPr="00ED4F2D">
              <w:rPr>
                <w:rFonts w:cs="Arial"/>
                <w:i/>
                <w:iCs/>
                <w:color w:val="000000"/>
                <w:sz w:val="12"/>
                <w:szCs w:val="12"/>
              </w:rPr>
              <w:t>84,1%</w:t>
            </w:r>
          </w:p>
        </w:tc>
      </w:tr>
      <w:tr w:rsidR="00ED4F2D" w:rsidRPr="00ED4F2D" w:rsidTr="00ED4F2D">
        <w:trPr>
          <w:trHeight w:val="85"/>
        </w:trPr>
        <w:tc>
          <w:tcPr>
            <w:tcW w:w="4962"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color w:val="000000"/>
                <w:sz w:val="12"/>
                <w:szCs w:val="12"/>
              </w:rPr>
            </w:pPr>
            <w:r w:rsidRPr="00ED4F2D">
              <w:rPr>
                <w:rFonts w:cs="Arial"/>
                <w:color w:val="000000"/>
                <w:sz w:val="12"/>
                <w:szCs w:val="12"/>
              </w:rPr>
              <w:t>wydatki osobowe niezaliczone do wynagrodzeń</w:t>
            </w: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cs="Arial"/>
                <w:color w:val="000000"/>
                <w:sz w:val="12"/>
                <w:szCs w:val="12"/>
              </w:rPr>
            </w:pPr>
          </w:p>
        </w:tc>
        <w:tc>
          <w:tcPr>
            <w:tcW w:w="1038"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40 578</w:t>
            </w:r>
          </w:p>
        </w:tc>
        <w:tc>
          <w:tcPr>
            <w:tcW w:w="1276"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40 315,19</w:t>
            </w:r>
          </w:p>
        </w:tc>
        <w:tc>
          <w:tcPr>
            <w:tcW w:w="992"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i/>
                <w:iCs/>
                <w:color w:val="000000"/>
                <w:sz w:val="12"/>
                <w:szCs w:val="12"/>
              </w:rPr>
            </w:pPr>
            <w:r w:rsidRPr="00ED4F2D">
              <w:rPr>
                <w:rFonts w:cs="Arial"/>
                <w:i/>
                <w:iCs/>
                <w:color w:val="000000"/>
                <w:sz w:val="12"/>
                <w:szCs w:val="12"/>
              </w:rPr>
              <w:t>99,4%</w:t>
            </w:r>
          </w:p>
        </w:tc>
      </w:tr>
      <w:tr w:rsidR="00ED4F2D" w:rsidRPr="00ED4F2D" w:rsidTr="00ED4F2D">
        <w:trPr>
          <w:trHeight w:val="85"/>
        </w:trPr>
        <w:tc>
          <w:tcPr>
            <w:tcW w:w="4962"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color w:val="000000"/>
                <w:sz w:val="12"/>
                <w:szCs w:val="12"/>
              </w:rPr>
            </w:pPr>
            <w:r w:rsidRPr="00ED4F2D">
              <w:rPr>
                <w:rFonts w:cs="Arial"/>
                <w:color w:val="000000"/>
                <w:sz w:val="12"/>
                <w:szCs w:val="12"/>
              </w:rPr>
              <w:t>wyjazdy służbowe krajowe</w:t>
            </w: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cs="Arial"/>
                <w:color w:val="000000"/>
                <w:sz w:val="12"/>
                <w:szCs w:val="12"/>
              </w:rPr>
            </w:pPr>
          </w:p>
        </w:tc>
        <w:tc>
          <w:tcPr>
            <w:tcW w:w="1038"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28 000</w:t>
            </w:r>
          </w:p>
        </w:tc>
        <w:tc>
          <w:tcPr>
            <w:tcW w:w="1276"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25 678,08</w:t>
            </w:r>
          </w:p>
        </w:tc>
        <w:tc>
          <w:tcPr>
            <w:tcW w:w="992"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i/>
                <w:iCs/>
                <w:color w:val="000000"/>
                <w:sz w:val="12"/>
                <w:szCs w:val="12"/>
              </w:rPr>
            </w:pPr>
            <w:r w:rsidRPr="00ED4F2D">
              <w:rPr>
                <w:rFonts w:cs="Arial"/>
                <w:i/>
                <w:iCs/>
                <w:color w:val="000000"/>
                <w:sz w:val="12"/>
                <w:szCs w:val="12"/>
              </w:rPr>
              <w:t>91,7%</w:t>
            </w:r>
          </w:p>
        </w:tc>
      </w:tr>
      <w:tr w:rsidR="00ED4F2D" w:rsidRPr="00ED4F2D" w:rsidTr="00ED4F2D">
        <w:trPr>
          <w:trHeight w:val="85"/>
        </w:trPr>
        <w:tc>
          <w:tcPr>
            <w:tcW w:w="4962"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color w:val="000000"/>
                <w:sz w:val="12"/>
                <w:szCs w:val="12"/>
              </w:rPr>
            </w:pPr>
            <w:r w:rsidRPr="00ED4F2D">
              <w:rPr>
                <w:rFonts w:cs="Arial"/>
                <w:color w:val="000000"/>
                <w:sz w:val="12"/>
                <w:szCs w:val="12"/>
              </w:rPr>
              <w:t>opłaty z tytułu zakupu usług telekomunikacyjnych</w:t>
            </w: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cs="Arial"/>
                <w:color w:val="000000"/>
                <w:sz w:val="12"/>
                <w:szCs w:val="12"/>
              </w:rPr>
            </w:pPr>
          </w:p>
        </w:tc>
        <w:tc>
          <w:tcPr>
            <w:tcW w:w="1038"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20 000</w:t>
            </w:r>
          </w:p>
        </w:tc>
        <w:tc>
          <w:tcPr>
            <w:tcW w:w="1276"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16 690,66</w:t>
            </w:r>
          </w:p>
        </w:tc>
        <w:tc>
          <w:tcPr>
            <w:tcW w:w="992"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i/>
                <w:iCs/>
                <w:color w:val="000000"/>
                <w:sz w:val="12"/>
                <w:szCs w:val="12"/>
              </w:rPr>
            </w:pPr>
            <w:r w:rsidRPr="00ED4F2D">
              <w:rPr>
                <w:rFonts w:cs="Arial"/>
                <w:i/>
                <w:iCs/>
                <w:color w:val="000000"/>
                <w:sz w:val="12"/>
                <w:szCs w:val="12"/>
              </w:rPr>
              <w:t>83,5%</w:t>
            </w:r>
          </w:p>
        </w:tc>
      </w:tr>
      <w:tr w:rsidR="00ED4F2D" w:rsidRPr="00ED4F2D" w:rsidTr="00ED4F2D">
        <w:trPr>
          <w:trHeight w:val="85"/>
        </w:trPr>
        <w:tc>
          <w:tcPr>
            <w:tcW w:w="4962"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color w:val="000000"/>
                <w:sz w:val="12"/>
                <w:szCs w:val="12"/>
              </w:rPr>
            </w:pPr>
            <w:r w:rsidRPr="00ED4F2D">
              <w:rPr>
                <w:rFonts w:cs="Arial"/>
                <w:color w:val="000000"/>
                <w:sz w:val="12"/>
                <w:szCs w:val="12"/>
              </w:rPr>
              <w:t>szkolenia pracowników</w:t>
            </w: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cs="Arial"/>
                <w:color w:val="000000"/>
                <w:sz w:val="12"/>
                <w:szCs w:val="12"/>
              </w:rPr>
            </w:pPr>
          </w:p>
        </w:tc>
        <w:tc>
          <w:tcPr>
            <w:tcW w:w="1038"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20 000</w:t>
            </w:r>
          </w:p>
        </w:tc>
        <w:tc>
          <w:tcPr>
            <w:tcW w:w="1276"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19 195,68</w:t>
            </w:r>
          </w:p>
        </w:tc>
        <w:tc>
          <w:tcPr>
            <w:tcW w:w="992"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i/>
                <w:iCs/>
                <w:color w:val="000000"/>
                <w:sz w:val="12"/>
                <w:szCs w:val="12"/>
              </w:rPr>
            </w:pPr>
            <w:r w:rsidRPr="00ED4F2D">
              <w:rPr>
                <w:rFonts w:cs="Arial"/>
                <w:i/>
                <w:iCs/>
                <w:color w:val="000000"/>
                <w:sz w:val="12"/>
                <w:szCs w:val="12"/>
              </w:rPr>
              <w:t>96,0%</w:t>
            </w:r>
          </w:p>
        </w:tc>
      </w:tr>
      <w:tr w:rsidR="00ED4F2D" w:rsidRPr="00ED4F2D" w:rsidTr="00ED4F2D">
        <w:trPr>
          <w:trHeight w:val="85"/>
        </w:trPr>
        <w:tc>
          <w:tcPr>
            <w:tcW w:w="4962"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color w:val="000000"/>
                <w:sz w:val="12"/>
                <w:szCs w:val="12"/>
              </w:rPr>
            </w:pPr>
            <w:r w:rsidRPr="00ED4F2D">
              <w:rPr>
                <w:rFonts w:cs="Arial"/>
                <w:color w:val="000000"/>
                <w:sz w:val="12"/>
                <w:szCs w:val="12"/>
              </w:rPr>
              <w:t>podatek od nieruchomości</w:t>
            </w: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cs="Arial"/>
                <w:color w:val="000000"/>
                <w:sz w:val="12"/>
                <w:szCs w:val="12"/>
              </w:rPr>
            </w:pPr>
          </w:p>
        </w:tc>
        <w:tc>
          <w:tcPr>
            <w:tcW w:w="1038"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18 000</w:t>
            </w:r>
          </w:p>
        </w:tc>
        <w:tc>
          <w:tcPr>
            <w:tcW w:w="1276"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17 421,24</w:t>
            </w:r>
          </w:p>
        </w:tc>
        <w:tc>
          <w:tcPr>
            <w:tcW w:w="992"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i/>
                <w:iCs/>
                <w:color w:val="000000"/>
                <w:sz w:val="12"/>
                <w:szCs w:val="12"/>
              </w:rPr>
            </w:pPr>
            <w:r w:rsidRPr="00ED4F2D">
              <w:rPr>
                <w:rFonts w:cs="Arial"/>
                <w:i/>
                <w:iCs/>
                <w:color w:val="000000"/>
                <w:sz w:val="12"/>
                <w:szCs w:val="12"/>
              </w:rPr>
              <w:t>96,8%</w:t>
            </w:r>
          </w:p>
        </w:tc>
      </w:tr>
      <w:tr w:rsidR="00ED4F2D" w:rsidRPr="00ED4F2D" w:rsidTr="00ED4F2D">
        <w:trPr>
          <w:trHeight w:val="85"/>
        </w:trPr>
        <w:tc>
          <w:tcPr>
            <w:tcW w:w="4962"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color w:val="000000"/>
                <w:sz w:val="12"/>
                <w:szCs w:val="12"/>
              </w:rPr>
            </w:pPr>
            <w:r w:rsidRPr="00ED4F2D">
              <w:rPr>
                <w:rFonts w:cs="Arial"/>
                <w:color w:val="000000"/>
                <w:sz w:val="12"/>
                <w:szCs w:val="12"/>
              </w:rPr>
              <w:t>koszty postępowania sądowego</w:t>
            </w: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cs="Arial"/>
                <w:color w:val="000000"/>
                <w:sz w:val="12"/>
                <w:szCs w:val="12"/>
              </w:rPr>
            </w:pPr>
          </w:p>
        </w:tc>
        <w:tc>
          <w:tcPr>
            <w:tcW w:w="1038"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9 300</w:t>
            </w:r>
          </w:p>
        </w:tc>
        <w:tc>
          <w:tcPr>
            <w:tcW w:w="1276"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9 298,00</w:t>
            </w:r>
          </w:p>
        </w:tc>
        <w:tc>
          <w:tcPr>
            <w:tcW w:w="992"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i/>
                <w:iCs/>
                <w:color w:val="000000"/>
                <w:sz w:val="12"/>
                <w:szCs w:val="12"/>
              </w:rPr>
            </w:pPr>
            <w:r w:rsidRPr="00ED4F2D">
              <w:rPr>
                <w:rFonts w:cs="Arial"/>
                <w:i/>
                <w:iCs/>
                <w:color w:val="000000"/>
                <w:sz w:val="12"/>
                <w:szCs w:val="12"/>
              </w:rPr>
              <w:t>100,0%</w:t>
            </w:r>
          </w:p>
        </w:tc>
      </w:tr>
      <w:tr w:rsidR="00ED4F2D" w:rsidRPr="00ED4F2D" w:rsidTr="00ED4F2D">
        <w:trPr>
          <w:trHeight w:val="85"/>
        </w:trPr>
        <w:tc>
          <w:tcPr>
            <w:tcW w:w="4962"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color w:val="000000"/>
                <w:sz w:val="12"/>
                <w:szCs w:val="12"/>
              </w:rPr>
            </w:pPr>
            <w:r w:rsidRPr="00ED4F2D">
              <w:rPr>
                <w:rFonts w:cs="Arial"/>
                <w:color w:val="000000"/>
                <w:sz w:val="12"/>
                <w:szCs w:val="12"/>
              </w:rPr>
              <w:t>pozostałe odsetki</w:t>
            </w: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cs="Arial"/>
                <w:color w:val="000000"/>
                <w:sz w:val="12"/>
                <w:szCs w:val="12"/>
              </w:rPr>
            </w:pPr>
          </w:p>
        </w:tc>
        <w:tc>
          <w:tcPr>
            <w:tcW w:w="1038"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6 600</w:t>
            </w:r>
          </w:p>
        </w:tc>
        <w:tc>
          <w:tcPr>
            <w:tcW w:w="1276"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6 587,52</w:t>
            </w:r>
          </w:p>
        </w:tc>
        <w:tc>
          <w:tcPr>
            <w:tcW w:w="992"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i/>
                <w:iCs/>
                <w:color w:val="000000"/>
                <w:sz w:val="12"/>
                <w:szCs w:val="12"/>
              </w:rPr>
            </w:pPr>
            <w:r w:rsidRPr="00ED4F2D">
              <w:rPr>
                <w:rFonts w:cs="Arial"/>
                <w:i/>
                <w:iCs/>
                <w:color w:val="000000"/>
                <w:sz w:val="12"/>
                <w:szCs w:val="12"/>
              </w:rPr>
              <w:t>99,8%</w:t>
            </w:r>
          </w:p>
        </w:tc>
      </w:tr>
      <w:tr w:rsidR="00ED4F2D" w:rsidRPr="00ED4F2D" w:rsidTr="00ED4F2D">
        <w:trPr>
          <w:trHeight w:val="85"/>
        </w:trPr>
        <w:tc>
          <w:tcPr>
            <w:tcW w:w="4962"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color w:val="000000"/>
                <w:sz w:val="12"/>
                <w:szCs w:val="12"/>
              </w:rPr>
            </w:pPr>
            <w:r w:rsidRPr="00ED4F2D">
              <w:rPr>
                <w:rFonts w:cs="Arial"/>
                <w:color w:val="000000"/>
                <w:sz w:val="12"/>
                <w:szCs w:val="12"/>
              </w:rPr>
              <w:t>zakup usług zdrowotnych</w:t>
            </w: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cs="Arial"/>
                <w:color w:val="000000"/>
                <w:sz w:val="12"/>
                <w:szCs w:val="12"/>
              </w:rPr>
            </w:pPr>
          </w:p>
        </w:tc>
        <w:tc>
          <w:tcPr>
            <w:tcW w:w="1038"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3 500</w:t>
            </w:r>
          </w:p>
        </w:tc>
        <w:tc>
          <w:tcPr>
            <w:tcW w:w="1276"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2 657,00</w:t>
            </w:r>
          </w:p>
        </w:tc>
        <w:tc>
          <w:tcPr>
            <w:tcW w:w="992"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i/>
                <w:iCs/>
                <w:color w:val="000000"/>
                <w:sz w:val="12"/>
                <w:szCs w:val="12"/>
              </w:rPr>
            </w:pPr>
            <w:r w:rsidRPr="00ED4F2D">
              <w:rPr>
                <w:rFonts w:cs="Arial"/>
                <w:i/>
                <w:iCs/>
                <w:color w:val="000000"/>
                <w:sz w:val="12"/>
                <w:szCs w:val="12"/>
              </w:rPr>
              <w:t>75,9%</w:t>
            </w:r>
          </w:p>
        </w:tc>
      </w:tr>
      <w:tr w:rsidR="00ED4F2D" w:rsidRPr="00ED4F2D" w:rsidTr="00ED4F2D">
        <w:trPr>
          <w:trHeight w:val="85"/>
        </w:trPr>
        <w:tc>
          <w:tcPr>
            <w:tcW w:w="4962"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color w:val="000000"/>
                <w:sz w:val="12"/>
                <w:szCs w:val="12"/>
              </w:rPr>
            </w:pPr>
            <w:r w:rsidRPr="00ED4F2D">
              <w:rPr>
                <w:rFonts w:cs="Arial"/>
                <w:color w:val="000000"/>
                <w:sz w:val="12"/>
                <w:szCs w:val="12"/>
              </w:rPr>
              <w:t xml:space="preserve">opłaty na rzecz budżetów jednostek samorządu terytorialnego </w:t>
            </w: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cs="Arial"/>
                <w:color w:val="000000"/>
                <w:sz w:val="12"/>
                <w:szCs w:val="12"/>
              </w:rPr>
            </w:pPr>
          </w:p>
        </w:tc>
        <w:tc>
          <w:tcPr>
            <w:tcW w:w="1038"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3 500</w:t>
            </w:r>
          </w:p>
        </w:tc>
        <w:tc>
          <w:tcPr>
            <w:tcW w:w="1276"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3 156,00</w:t>
            </w:r>
          </w:p>
        </w:tc>
        <w:tc>
          <w:tcPr>
            <w:tcW w:w="992"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i/>
                <w:iCs/>
                <w:color w:val="000000"/>
                <w:sz w:val="12"/>
                <w:szCs w:val="12"/>
              </w:rPr>
            </w:pPr>
            <w:r w:rsidRPr="00ED4F2D">
              <w:rPr>
                <w:rFonts w:cs="Arial"/>
                <w:i/>
                <w:iCs/>
                <w:color w:val="000000"/>
                <w:sz w:val="12"/>
                <w:szCs w:val="12"/>
              </w:rPr>
              <w:t>90,2%</w:t>
            </w:r>
          </w:p>
        </w:tc>
      </w:tr>
      <w:tr w:rsidR="00ED4F2D" w:rsidRPr="00ED4F2D" w:rsidTr="00ED4F2D">
        <w:trPr>
          <w:trHeight w:val="85"/>
        </w:trPr>
        <w:tc>
          <w:tcPr>
            <w:tcW w:w="4962"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i/>
                <w:iCs/>
                <w:color w:val="000000"/>
                <w:sz w:val="12"/>
                <w:szCs w:val="12"/>
              </w:rPr>
            </w:pP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1038"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4962"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both"/>
              <w:rPr>
                <w:rFonts w:cs="Arial"/>
                <w:i/>
                <w:iCs/>
                <w:color w:val="000000"/>
                <w:sz w:val="12"/>
                <w:szCs w:val="12"/>
                <w:u w:val="single"/>
              </w:rPr>
            </w:pPr>
            <w:r w:rsidRPr="00ED4F2D">
              <w:rPr>
                <w:rFonts w:cs="Arial"/>
                <w:i/>
                <w:iCs/>
                <w:color w:val="000000"/>
                <w:sz w:val="12"/>
                <w:szCs w:val="12"/>
                <w:u w:val="single"/>
              </w:rPr>
              <w:t>Podstawa prawna:</w:t>
            </w:r>
          </w:p>
        </w:tc>
        <w:tc>
          <w:tcPr>
            <w:tcW w:w="850" w:type="dxa"/>
            <w:tcBorders>
              <w:top w:val="nil"/>
              <w:left w:val="nil"/>
              <w:bottom w:val="nil"/>
              <w:right w:val="nil"/>
            </w:tcBorders>
            <w:shd w:val="clear" w:color="auto" w:fill="auto"/>
            <w:vAlign w:val="bottom"/>
            <w:hideMark/>
          </w:tcPr>
          <w:p w:rsidR="00ED4F2D" w:rsidRPr="00ED4F2D" w:rsidRDefault="00ED4F2D" w:rsidP="00ED4F2D">
            <w:pPr>
              <w:spacing w:line="240" w:lineRule="auto"/>
              <w:rPr>
                <w:rFonts w:cs="Arial"/>
                <w:i/>
                <w:iCs/>
                <w:color w:val="000000"/>
                <w:sz w:val="12"/>
                <w:szCs w:val="12"/>
                <w:u w:val="single"/>
              </w:rPr>
            </w:pPr>
          </w:p>
        </w:tc>
        <w:tc>
          <w:tcPr>
            <w:tcW w:w="1038"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4962"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i/>
                <w:iCs/>
                <w:color w:val="000000"/>
                <w:sz w:val="12"/>
                <w:szCs w:val="12"/>
              </w:rPr>
            </w:pPr>
            <w:r w:rsidRPr="00ED4F2D">
              <w:rPr>
                <w:rFonts w:cs="Arial"/>
                <w:i/>
                <w:iCs/>
                <w:color w:val="000000"/>
                <w:sz w:val="12"/>
                <w:szCs w:val="12"/>
              </w:rPr>
              <w:t>1.Ustawa z dnia 20 grudnia 1996 r. o gospodarce komunalnej (Dz. U. z 2019 r. poz. 712, z późn. zm.)</w:t>
            </w:r>
          </w:p>
        </w:tc>
        <w:tc>
          <w:tcPr>
            <w:tcW w:w="850" w:type="dxa"/>
            <w:tcBorders>
              <w:top w:val="nil"/>
              <w:left w:val="nil"/>
              <w:bottom w:val="nil"/>
              <w:right w:val="nil"/>
            </w:tcBorders>
            <w:shd w:val="clear" w:color="auto" w:fill="auto"/>
            <w:vAlign w:val="center"/>
            <w:hideMark/>
          </w:tcPr>
          <w:p w:rsidR="00ED4F2D" w:rsidRPr="00ED4F2D" w:rsidRDefault="00ED4F2D" w:rsidP="00ED4F2D">
            <w:pPr>
              <w:spacing w:line="240" w:lineRule="auto"/>
              <w:rPr>
                <w:rFonts w:cs="Arial"/>
                <w:i/>
                <w:iCs/>
                <w:color w:val="000000"/>
                <w:sz w:val="12"/>
                <w:szCs w:val="12"/>
              </w:rPr>
            </w:pPr>
          </w:p>
        </w:tc>
        <w:tc>
          <w:tcPr>
            <w:tcW w:w="1038" w:type="dxa"/>
            <w:tcBorders>
              <w:top w:val="nil"/>
              <w:left w:val="nil"/>
              <w:bottom w:val="nil"/>
              <w:right w:val="nil"/>
            </w:tcBorders>
            <w:shd w:val="clear" w:color="auto" w:fill="auto"/>
            <w:vAlign w:val="center"/>
            <w:hideMark/>
          </w:tcPr>
          <w:p w:rsidR="00ED4F2D" w:rsidRPr="00ED4F2D" w:rsidRDefault="00ED4F2D" w:rsidP="00ED4F2D">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4962"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i/>
                <w:iCs/>
                <w:color w:val="000000"/>
                <w:sz w:val="12"/>
                <w:szCs w:val="12"/>
              </w:rPr>
            </w:pPr>
            <w:r w:rsidRPr="00ED4F2D">
              <w:rPr>
                <w:rFonts w:cs="Arial"/>
                <w:i/>
                <w:iCs/>
                <w:color w:val="000000"/>
                <w:sz w:val="12"/>
                <w:szCs w:val="12"/>
              </w:rPr>
              <w:t xml:space="preserve">2. Ustawa z dnia 21 listopada 2008 r. o pracownikach samorządowych (Dz. U. z 2019 r. poz. 1282) </w:t>
            </w:r>
          </w:p>
        </w:tc>
        <w:tc>
          <w:tcPr>
            <w:tcW w:w="850" w:type="dxa"/>
            <w:tcBorders>
              <w:top w:val="nil"/>
              <w:left w:val="nil"/>
              <w:bottom w:val="nil"/>
              <w:right w:val="nil"/>
            </w:tcBorders>
            <w:shd w:val="clear" w:color="auto" w:fill="auto"/>
            <w:vAlign w:val="center"/>
            <w:hideMark/>
          </w:tcPr>
          <w:p w:rsidR="00ED4F2D" w:rsidRPr="00ED4F2D" w:rsidRDefault="00ED4F2D" w:rsidP="00ED4F2D">
            <w:pPr>
              <w:spacing w:line="240" w:lineRule="auto"/>
              <w:rPr>
                <w:rFonts w:cs="Arial"/>
                <w:i/>
                <w:iCs/>
                <w:color w:val="000000"/>
                <w:sz w:val="12"/>
                <w:szCs w:val="12"/>
              </w:rPr>
            </w:pPr>
          </w:p>
        </w:tc>
        <w:tc>
          <w:tcPr>
            <w:tcW w:w="1038" w:type="dxa"/>
            <w:tcBorders>
              <w:top w:val="nil"/>
              <w:left w:val="nil"/>
              <w:bottom w:val="nil"/>
              <w:right w:val="nil"/>
            </w:tcBorders>
            <w:shd w:val="clear" w:color="auto" w:fill="auto"/>
            <w:vAlign w:val="center"/>
            <w:hideMark/>
          </w:tcPr>
          <w:p w:rsidR="00ED4F2D" w:rsidRPr="00ED4F2D" w:rsidRDefault="00ED4F2D" w:rsidP="00ED4F2D">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vAlign w:val="center"/>
            <w:hideMark/>
          </w:tcPr>
          <w:p w:rsidR="00ED4F2D" w:rsidRPr="00ED4F2D" w:rsidRDefault="00ED4F2D" w:rsidP="00ED4F2D">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both"/>
              <w:rPr>
                <w:rFonts w:ascii="Times New Roman" w:hAnsi="Times New Roman"/>
                <w:sz w:val="12"/>
                <w:szCs w:val="12"/>
              </w:rPr>
            </w:pPr>
          </w:p>
        </w:tc>
      </w:tr>
      <w:tr w:rsidR="00ED4F2D" w:rsidRPr="00ED4F2D" w:rsidTr="00ED4F2D">
        <w:trPr>
          <w:trHeight w:val="85"/>
        </w:trPr>
        <w:tc>
          <w:tcPr>
            <w:tcW w:w="4962"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vAlign w:val="bottom"/>
            <w:hideMark/>
          </w:tcPr>
          <w:p w:rsidR="00ED4F2D" w:rsidRPr="00ED4F2D" w:rsidRDefault="00ED4F2D" w:rsidP="00ED4F2D">
            <w:pPr>
              <w:spacing w:line="240" w:lineRule="auto"/>
              <w:rPr>
                <w:rFonts w:ascii="Times New Roman" w:hAnsi="Times New Roman"/>
                <w:sz w:val="12"/>
                <w:szCs w:val="12"/>
              </w:rPr>
            </w:pPr>
          </w:p>
        </w:tc>
        <w:tc>
          <w:tcPr>
            <w:tcW w:w="1038"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4962" w:type="dxa"/>
            <w:tcBorders>
              <w:top w:val="nil"/>
              <w:left w:val="nil"/>
              <w:bottom w:val="nil"/>
              <w:right w:val="nil"/>
            </w:tcBorders>
            <w:shd w:val="clear" w:color="000000" w:fill="EAF1F6"/>
            <w:vAlign w:val="center"/>
            <w:hideMark/>
          </w:tcPr>
          <w:p w:rsidR="00ED4F2D" w:rsidRPr="00ED4F2D" w:rsidRDefault="00ED4F2D" w:rsidP="00ED4F2D">
            <w:pPr>
              <w:spacing w:line="240" w:lineRule="auto"/>
              <w:jc w:val="both"/>
              <w:rPr>
                <w:rFonts w:cs="Arial"/>
                <w:b/>
                <w:bCs/>
                <w:color w:val="000000"/>
                <w:sz w:val="12"/>
                <w:szCs w:val="12"/>
              </w:rPr>
            </w:pPr>
            <w:r w:rsidRPr="00ED4F2D">
              <w:rPr>
                <w:rFonts w:cs="Arial"/>
                <w:b/>
                <w:bCs/>
                <w:color w:val="000000"/>
                <w:sz w:val="12"/>
                <w:szCs w:val="12"/>
              </w:rPr>
              <w:t>Rozliczenia ze wspólnotami mieszkaniowymi - zadanie 4</w:t>
            </w:r>
          </w:p>
        </w:tc>
        <w:tc>
          <w:tcPr>
            <w:tcW w:w="850" w:type="dxa"/>
            <w:tcBorders>
              <w:top w:val="nil"/>
              <w:left w:val="nil"/>
              <w:bottom w:val="nil"/>
              <w:right w:val="nil"/>
            </w:tcBorders>
            <w:shd w:val="clear" w:color="auto" w:fill="auto"/>
            <w:vAlign w:val="center"/>
            <w:hideMark/>
          </w:tcPr>
          <w:p w:rsidR="00ED4F2D" w:rsidRPr="00ED4F2D" w:rsidRDefault="00ED4F2D" w:rsidP="00ED4F2D">
            <w:pPr>
              <w:spacing w:line="240" w:lineRule="auto"/>
              <w:rPr>
                <w:rFonts w:cs="Arial"/>
                <w:b/>
                <w:bCs/>
                <w:color w:val="000000"/>
                <w:sz w:val="12"/>
                <w:szCs w:val="12"/>
              </w:rPr>
            </w:pPr>
          </w:p>
        </w:tc>
        <w:tc>
          <w:tcPr>
            <w:tcW w:w="1038" w:type="dxa"/>
            <w:tcBorders>
              <w:top w:val="nil"/>
              <w:left w:val="nil"/>
              <w:bottom w:val="nil"/>
              <w:right w:val="nil"/>
            </w:tcBorders>
            <w:shd w:val="clear" w:color="auto" w:fill="auto"/>
            <w:vAlign w:val="center"/>
            <w:hideMark/>
          </w:tcPr>
          <w:p w:rsidR="00ED4F2D" w:rsidRPr="00ED4F2D" w:rsidRDefault="00ED4F2D" w:rsidP="00ED4F2D">
            <w:pPr>
              <w:spacing w:line="240" w:lineRule="auto"/>
              <w:jc w:val="right"/>
              <w:rPr>
                <w:rFonts w:cs="Arial"/>
                <w:b/>
                <w:bCs/>
                <w:sz w:val="12"/>
                <w:szCs w:val="12"/>
              </w:rPr>
            </w:pPr>
            <w:r w:rsidRPr="00ED4F2D">
              <w:rPr>
                <w:rFonts w:cs="Arial"/>
                <w:b/>
                <w:bCs/>
                <w:sz w:val="12"/>
                <w:szCs w:val="12"/>
              </w:rPr>
              <w:t>2 163 080</w:t>
            </w:r>
          </w:p>
        </w:tc>
        <w:tc>
          <w:tcPr>
            <w:tcW w:w="1276" w:type="dxa"/>
            <w:tcBorders>
              <w:top w:val="nil"/>
              <w:left w:val="nil"/>
              <w:bottom w:val="nil"/>
              <w:right w:val="nil"/>
            </w:tcBorders>
            <w:shd w:val="clear" w:color="auto" w:fill="auto"/>
            <w:vAlign w:val="center"/>
            <w:hideMark/>
          </w:tcPr>
          <w:p w:rsidR="00ED4F2D" w:rsidRPr="00ED4F2D" w:rsidRDefault="00ED4F2D" w:rsidP="00ED4F2D">
            <w:pPr>
              <w:spacing w:line="240" w:lineRule="auto"/>
              <w:jc w:val="right"/>
              <w:rPr>
                <w:rFonts w:cs="Arial"/>
                <w:b/>
                <w:bCs/>
                <w:sz w:val="12"/>
                <w:szCs w:val="12"/>
              </w:rPr>
            </w:pPr>
            <w:r w:rsidRPr="00ED4F2D">
              <w:rPr>
                <w:rFonts w:cs="Arial"/>
                <w:b/>
                <w:bCs/>
                <w:sz w:val="12"/>
                <w:szCs w:val="12"/>
              </w:rPr>
              <w:t>2 102 779,70</w:t>
            </w:r>
          </w:p>
        </w:tc>
        <w:tc>
          <w:tcPr>
            <w:tcW w:w="992"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b/>
                <w:bCs/>
                <w:color w:val="000000"/>
                <w:sz w:val="12"/>
                <w:szCs w:val="12"/>
              </w:rPr>
            </w:pPr>
            <w:r w:rsidRPr="00ED4F2D">
              <w:rPr>
                <w:rFonts w:cs="Arial"/>
                <w:b/>
                <w:bCs/>
                <w:color w:val="000000"/>
                <w:sz w:val="12"/>
                <w:szCs w:val="12"/>
              </w:rPr>
              <w:t>97,2%</w:t>
            </w:r>
          </w:p>
        </w:tc>
      </w:tr>
      <w:tr w:rsidR="00ED4F2D" w:rsidRPr="00ED4F2D" w:rsidTr="00ED4F2D">
        <w:trPr>
          <w:trHeight w:val="85"/>
        </w:trPr>
        <w:tc>
          <w:tcPr>
            <w:tcW w:w="4962"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b/>
                <w:bCs/>
                <w:color w:val="000000"/>
                <w:sz w:val="12"/>
                <w:szCs w:val="12"/>
              </w:rPr>
            </w:pPr>
          </w:p>
        </w:tc>
        <w:tc>
          <w:tcPr>
            <w:tcW w:w="850" w:type="dxa"/>
            <w:tcBorders>
              <w:top w:val="nil"/>
              <w:left w:val="nil"/>
              <w:bottom w:val="nil"/>
              <w:right w:val="nil"/>
            </w:tcBorders>
            <w:shd w:val="clear" w:color="auto" w:fill="auto"/>
            <w:vAlign w:val="center"/>
            <w:hideMark/>
          </w:tcPr>
          <w:p w:rsidR="00ED4F2D" w:rsidRPr="00ED4F2D" w:rsidRDefault="00ED4F2D" w:rsidP="00ED4F2D">
            <w:pPr>
              <w:spacing w:line="240" w:lineRule="auto"/>
              <w:rPr>
                <w:rFonts w:ascii="Times New Roman" w:hAnsi="Times New Roman"/>
                <w:sz w:val="12"/>
                <w:szCs w:val="12"/>
              </w:rPr>
            </w:pPr>
          </w:p>
        </w:tc>
        <w:tc>
          <w:tcPr>
            <w:tcW w:w="1038" w:type="dxa"/>
            <w:tcBorders>
              <w:top w:val="nil"/>
              <w:left w:val="nil"/>
              <w:bottom w:val="nil"/>
              <w:right w:val="nil"/>
            </w:tcBorders>
            <w:shd w:val="clear" w:color="auto" w:fill="auto"/>
            <w:vAlign w:val="center"/>
            <w:hideMark/>
          </w:tcPr>
          <w:p w:rsidR="00ED4F2D" w:rsidRPr="00ED4F2D" w:rsidRDefault="00ED4F2D" w:rsidP="00ED4F2D">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vAlign w:val="center"/>
            <w:hideMark/>
          </w:tcPr>
          <w:p w:rsidR="00ED4F2D" w:rsidRPr="00ED4F2D" w:rsidRDefault="00ED4F2D" w:rsidP="00ED4F2D">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4962"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i/>
                <w:iCs/>
                <w:color w:val="000000"/>
                <w:sz w:val="12"/>
                <w:szCs w:val="12"/>
                <w:u w:val="single"/>
              </w:rPr>
            </w:pPr>
            <w:r w:rsidRPr="00ED4F2D">
              <w:rPr>
                <w:rFonts w:cs="Arial"/>
                <w:i/>
                <w:iCs/>
                <w:color w:val="000000"/>
                <w:sz w:val="12"/>
                <w:szCs w:val="12"/>
                <w:u w:val="single"/>
              </w:rPr>
              <w:t>Cel:</w:t>
            </w:r>
            <w:r w:rsidRPr="00ED4F2D">
              <w:rPr>
                <w:rFonts w:cs="Arial"/>
                <w:color w:val="000000"/>
                <w:sz w:val="12"/>
                <w:szCs w:val="12"/>
              </w:rPr>
              <w:t xml:space="preserve">  zapewnienie rozliczeń ze wspólnotami mieszkaniowymi za lokale Miasta </w:t>
            </w:r>
          </w:p>
        </w:tc>
        <w:tc>
          <w:tcPr>
            <w:tcW w:w="850" w:type="dxa"/>
            <w:tcBorders>
              <w:top w:val="nil"/>
              <w:left w:val="nil"/>
              <w:bottom w:val="nil"/>
              <w:right w:val="nil"/>
            </w:tcBorders>
            <w:shd w:val="clear" w:color="auto" w:fill="auto"/>
            <w:noWrap/>
            <w:vAlign w:val="bottom"/>
            <w:hideMark/>
          </w:tcPr>
          <w:p w:rsidR="00ED4F2D" w:rsidRPr="00ED4F2D" w:rsidRDefault="00ED4F2D" w:rsidP="00ED4F2D">
            <w:pPr>
              <w:spacing w:line="240" w:lineRule="auto"/>
              <w:rPr>
                <w:rFonts w:cs="Arial"/>
                <w:i/>
                <w:iCs/>
                <w:color w:val="000000"/>
                <w:sz w:val="12"/>
                <w:szCs w:val="12"/>
                <w:u w:val="single"/>
              </w:rPr>
            </w:pPr>
          </w:p>
        </w:tc>
        <w:tc>
          <w:tcPr>
            <w:tcW w:w="1038"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4962"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noWrap/>
            <w:vAlign w:val="bottom"/>
            <w:hideMark/>
          </w:tcPr>
          <w:p w:rsidR="00ED4F2D" w:rsidRPr="00ED4F2D" w:rsidRDefault="00ED4F2D" w:rsidP="00ED4F2D">
            <w:pPr>
              <w:spacing w:line="240" w:lineRule="auto"/>
              <w:rPr>
                <w:rFonts w:ascii="Times New Roman" w:hAnsi="Times New Roman"/>
                <w:sz w:val="12"/>
                <w:szCs w:val="12"/>
              </w:rPr>
            </w:pPr>
          </w:p>
        </w:tc>
        <w:tc>
          <w:tcPr>
            <w:tcW w:w="1038"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4962"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color w:val="000000"/>
                <w:sz w:val="12"/>
                <w:szCs w:val="12"/>
              </w:rPr>
            </w:pPr>
            <w:r w:rsidRPr="00ED4F2D">
              <w:rPr>
                <w:rFonts w:cs="Arial"/>
                <w:color w:val="000000"/>
                <w:sz w:val="12"/>
                <w:szCs w:val="12"/>
              </w:rPr>
              <w:t>Liczba lokali Miasta we wspólnotach mieszkaniowych</w:t>
            </w:r>
          </w:p>
        </w:tc>
        <w:tc>
          <w:tcPr>
            <w:tcW w:w="850" w:type="dxa"/>
            <w:tcBorders>
              <w:top w:val="nil"/>
              <w:left w:val="nil"/>
              <w:bottom w:val="nil"/>
              <w:right w:val="nil"/>
            </w:tcBorders>
            <w:shd w:val="clear" w:color="auto" w:fill="auto"/>
            <w:noWrap/>
            <w:vAlign w:val="bottom"/>
            <w:hideMark/>
          </w:tcPr>
          <w:p w:rsidR="00ED4F2D" w:rsidRPr="00ED4F2D" w:rsidRDefault="00ED4F2D" w:rsidP="00ED4F2D">
            <w:pPr>
              <w:spacing w:line="240" w:lineRule="auto"/>
              <w:jc w:val="right"/>
              <w:rPr>
                <w:rFonts w:cs="Arial"/>
                <w:color w:val="000000"/>
                <w:sz w:val="12"/>
                <w:szCs w:val="12"/>
              </w:rPr>
            </w:pPr>
            <w:r w:rsidRPr="00ED4F2D">
              <w:rPr>
                <w:rFonts w:cs="Arial"/>
                <w:color w:val="000000"/>
                <w:sz w:val="12"/>
                <w:szCs w:val="12"/>
              </w:rPr>
              <w:t>324</w:t>
            </w:r>
          </w:p>
        </w:tc>
        <w:tc>
          <w:tcPr>
            <w:tcW w:w="1038" w:type="dxa"/>
            <w:tcBorders>
              <w:top w:val="nil"/>
              <w:left w:val="nil"/>
              <w:bottom w:val="nil"/>
              <w:right w:val="nil"/>
            </w:tcBorders>
            <w:shd w:val="clear" w:color="auto" w:fill="auto"/>
            <w:vAlign w:val="center"/>
            <w:hideMark/>
          </w:tcPr>
          <w:p w:rsidR="00ED4F2D" w:rsidRPr="00ED4F2D" w:rsidRDefault="00ED4F2D" w:rsidP="00ED4F2D">
            <w:pPr>
              <w:spacing w:line="240" w:lineRule="auto"/>
              <w:jc w:val="right"/>
              <w:rPr>
                <w:rFonts w:cs="Arial"/>
                <w:color w:val="000000"/>
                <w:sz w:val="12"/>
                <w:szCs w:val="12"/>
              </w:rPr>
            </w:pPr>
          </w:p>
        </w:tc>
        <w:tc>
          <w:tcPr>
            <w:tcW w:w="1276"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4962"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i/>
                <w:iCs/>
                <w:color w:val="000000"/>
                <w:sz w:val="12"/>
                <w:szCs w:val="12"/>
              </w:rPr>
            </w:pPr>
            <w:r w:rsidRPr="00ED4F2D">
              <w:rPr>
                <w:rFonts w:cs="Arial"/>
                <w:i/>
                <w:iCs/>
                <w:color w:val="000000"/>
                <w:sz w:val="12"/>
                <w:szCs w:val="12"/>
              </w:rPr>
              <w:t>w tym liczba mieszkań</w:t>
            </w:r>
          </w:p>
        </w:tc>
        <w:tc>
          <w:tcPr>
            <w:tcW w:w="850" w:type="dxa"/>
            <w:tcBorders>
              <w:top w:val="nil"/>
              <w:left w:val="nil"/>
              <w:bottom w:val="nil"/>
              <w:right w:val="nil"/>
            </w:tcBorders>
            <w:shd w:val="clear" w:color="auto" w:fill="auto"/>
            <w:noWrap/>
            <w:vAlign w:val="bottom"/>
            <w:hideMark/>
          </w:tcPr>
          <w:p w:rsidR="00ED4F2D" w:rsidRPr="00ED4F2D" w:rsidRDefault="00ED4F2D" w:rsidP="00ED4F2D">
            <w:pPr>
              <w:spacing w:line="240" w:lineRule="auto"/>
              <w:jc w:val="right"/>
              <w:rPr>
                <w:rFonts w:cs="Arial"/>
                <w:i/>
                <w:iCs/>
                <w:color w:val="000000"/>
                <w:sz w:val="12"/>
                <w:szCs w:val="12"/>
              </w:rPr>
            </w:pPr>
            <w:r w:rsidRPr="00ED4F2D">
              <w:rPr>
                <w:rFonts w:cs="Arial"/>
                <w:i/>
                <w:iCs/>
                <w:color w:val="000000"/>
                <w:sz w:val="12"/>
                <w:szCs w:val="12"/>
              </w:rPr>
              <w:t>319</w:t>
            </w:r>
          </w:p>
        </w:tc>
        <w:tc>
          <w:tcPr>
            <w:tcW w:w="1038" w:type="dxa"/>
            <w:tcBorders>
              <w:top w:val="nil"/>
              <w:left w:val="nil"/>
              <w:bottom w:val="nil"/>
              <w:right w:val="nil"/>
            </w:tcBorders>
            <w:shd w:val="clear" w:color="auto" w:fill="auto"/>
            <w:vAlign w:val="center"/>
            <w:hideMark/>
          </w:tcPr>
          <w:p w:rsidR="00ED4F2D" w:rsidRPr="00ED4F2D" w:rsidRDefault="00ED4F2D" w:rsidP="00ED4F2D">
            <w:pPr>
              <w:spacing w:line="240" w:lineRule="auto"/>
              <w:jc w:val="right"/>
              <w:rPr>
                <w:rFonts w:cs="Arial"/>
                <w:i/>
                <w:iCs/>
                <w:color w:val="000000"/>
                <w:sz w:val="12"/>
                <w:szCs w:val="12"/>
              </w:rPr>
            </w:pPr>
          </w:p>
        </w:tc>
        <w:tc>
          <w:tcPr>
            <w:tcW w:w="1276"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4962"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vAlign w:val="bottom"/>
            <w:hideMark/>
          </w:tcPr>
          <w:p w:rsidR="00ED4F2D" w:rsidRPr="00ED4F2D" w:rsidRDefault="00ED4F2D" w:rsidP="00ED4F2D">
            <w:pPr>
              <w:spacing w:line="240" w:lineRule="auto"/>
              <w:rPr>
                <w:rFonts w:ascii="Times New Roman" w:hAnsi="Times New Roman"/>
                <w:sz w:val="12"/>
                <w:szCs w:val="12"/>
              </w:rPr>
            </w:pPr>
          </w:p>
        </w:tc>
        <w:tc>
          <w:tcPr>
            <w:tcW w:w="1038" w:type="dxa"/>
            <w:tcBorders>
              <w:top w:val="nil"/>
              <w:left w:val="nil"/>
              <w:bottom w:val="nil"/>
              <w:right w:val="nil"/>
            </w:tcBorders>
            <w:shd w:val="clear" w:color="auto" w:fill="auto"/>
            <w:vAlign w:val="center"/>
            <w:hideMark/>
          </w:tcPr>
          <w:p w:rsidR="00ED4F2D" w:rsidRPr="00ED4F2D" w:rsidRDefault="00ED4F2D" w:rsidP="00ED4F2D">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4962"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i/>
                <w:iCs/>
                <w:color w:val="000000"/>
                <w:sz w:val="12"/>
                <w:szCs w:val="12"/>
                <w:u w:val="single"/>
              </w:rPr>
            </w:pPr>
            <w:r w:rsidRPr="00ED4F2D">
              <w:rPr>
                <w:rFonts w:cs="Arial"/>
                <w:i/>
                <w:iCs/>
                <w:color w:val="000000"/>
                <w:sz w:val="12"/>
                <w:szCs w:val="12"/>
                <w:u w:val="single"/>
              </w:rPr>
              <w:t>Dysponent:</w:t>
            </w:r>
            <w:r w:rsidRPr="00ED4F2D">
              <w:rPr>
                <w:rFonts w:cs="Arial"/>
                <w:i/>
                <w:iCs/>
                <w:color w:val="000000"/>
                <w:sz w:val="12"/>
                <w:szCs w:val="12"/>
              </w:rPr>
              <w:t xml:space="preserve">  Zakład Gospodarowania Nieruchomościami</w:t>
            </w:r>
          </w:p>
        </w:tc>
        <w:tc>
          <w:tcPr>
            <w:tcW w:w="850" w:type="dxa"/>
            <w:tcBorders>
              <w:top w:val="nil"/>
              <w:left w:val="nil"/>
              <w:bottom w:val="nil"/>
              <w:right w:val="nil"/>
            </w:tcBorders>
            <w:shd w:val="clear" w:color="auto" w:fill="auto"/>
            <w:vAlign w:val="bottom"/>
            <w:hideMark/>
          </w:tcPr>
          <w:p w:rsidR="00ED4F2D" w:rsidRPr="00ED4F2D" w:rsidRDefault="00ED4F2D" w:rsidP="00ED4F2D">
            <w:pPr>
              <w:spacing w:line="240" w:lineRule="auto"/>
              <w:rPr>
                <w:rFonts w:cs="Arial"/>
                <w:i/>
                <w:iCs/>
                <w:color w:val="000000"/>
                <w:sz w:val="12"/>
                <w:szCs w:val="12"/>
                <w:u w:val="single"/>
              </w:rPr>
            </w:pPr>
          </w:p>
        </w:tc>
        <w:tc>
          <w:tcPr>
            <w:tcW w:w="1038" w:type="dxa"/>
            <w:tcBorders>
              <w:top w:val="nil"/>
              <w:left w:val="nil"/>
              <w:bottom w:val="nil"/>
              <w:right w:val="nil"/>
            </w:tcBorders>
            <w:shd w:val="clear" w:color="auto" w:fill="auto"/>
            <w:vAlign w:val="center"/>
            <w:hideMark/>
          </w:tcPr>
          <w:p w:rsidR="00ED4F2D" w:rsidRPr="00ED4F2D" w:rsidRDefault="00ED4F2D" w:rsidP="00ED4F2D">
            <w:pPr>
              <w:spacing w:line="240" w:lineRule="auto"/>
              <w:jc w:val="right"/>
              <w:rPr>
                <w:rFonts w:cs="Arial"/>
                <w:i/>
                <w:iCs/>
                <w:sz w:val="12"/>
                <w:szCs w:val="12"/>
              </w:rPr>
            </w:pPr>
            <w:r w:rsidRPr="00ED4F2D">
              <w:rPr>
                <w:rFonts w:cs="Arial"/>
                <w:i/>
                <w:iCs/>
                <w:sz w:val="12"/>
                <w:szCs w:val="12"/>
              </w:rPr>
              <w:t>2 163 080</w:t>
            </w:r>
          </w:p>
        </w:tc>
        <w:tc>
          <w:tcPr>
            <w:tcW w:w="1276" w:type="dxa"/>
            <w:tcBorders>
              <w:top w:val="nil"/>
              <w:left w:val="nil"/>
              <w:bottom w:val="nil"/>
              <w:right w:val="nil"/>
            </w:tcBorders>
            <w:shd w:val="clear" w:color="auto" w:fill="auto"/>
            <w:vAlign w:val="center"/>
            <w:hideMark/>
          </w:tcPr>
          <w:p w:rsidR="00ED4F2D" w:rsidRPr="00ED4F2D" w:rsidRDefault="00ED4F2D" w:rsidP="00ED4F2D">
            <w:pPr>
              <w:spacing w:line="240" w:lineRule="auto"/>
              <w:jc w:val="right"/>
              <w:rPr>
                <w:rFonts w:cs="Arial"/>
                <w:i/>
                <w:iCs/>
                <w:sz w:val="12"/>
                <w:szCs w:val="12"/>
              </w:rPr>
            </w:pPr>
            <w:r w:rsidRPr="00ED4F2D">
              <w:rPr>
                <w:rFonts w:cs="Arial"/>
                <w:i/>
                <w:iCs/>
                <w:sz w:val="12"/>
                <w:szCs w:val="12"/>
              </w:rPr>
              <w:t>2 102 779,70</w:t>
            </w:r>
          </w:p>
        </w:tc>
        <w:tc>
          <w:tcPr>
            <w:tcW w:w="992"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i/>
                <w:iCs/>
                <w:color w:val="000000"/>
                <w:sz w:val="12"/>
                <w:szCs w:val="12"/>
              </w:rPr>
            </w:pPr>
            <w:r w:rsidRPr="00ED4F2D">
              <w:rPr>
                <w:rFonts w:cs="Arial"/>
                <w:i/>
                <w:iCs/>
                <w:color w:val="000000"/>
                <w:sz w:val="12"/>
                <w:szCs w:val="12"/>
              </w:rPr>
              <w:t>97,2%</w:t>
            </w:r>
          </w:p>
        </w:tc>
      </w:tr>
      <w:tr w:rsidR="00ED4F2D" w:rsidRPr="00ED4F2D" w:rsidTr="00ED4F2D">
        <w:trPr>
          <w:trHeight w:val="85"/>
        </w:trPr>
        <w:tc>
          <w:tcPr>
            <w:tcW w:w="4962"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both"/>
              <w:rPr>
                <w:rFonts w:cs="Arial"/>
                <w:i/>
                <w:iCs/>
                <w:color w:val="000000"/>
                <w:sz w:val="12"/>
                <w:szCs w:val="12"/>
              </w:rPr>
            </w:pPr>
          </w:p>
        </w:tc>
        <w:tc>
          <w:tcPr>
            <w:tcW w:w="850" w:type="dxa"/>
            <w:tcBorders>
              <w:top w:val="nil"/>
              <w:left w:val="nil"/>
              <w:bottom w:val="nil"/>
              <w:right w:val="nil"/>
            </w:tcBorders>
            <w:shd w:val="clear" w:color="auto" w:fill="auto"/>
            <w:noWrap/>
            <w:vAlign w:val="bottom"/>
            <w:hideMark/>
          </w:tcPr>
          <w:p w:rsidR="00ED4F2D" w:rsidRPr="00ED4F2D" w:rsidRDefault="00ED4F2D" w:rsidP="00ED4F2D">
            <w:pPr>
              <w:spacing w:line="240" w:lineRule="auto"/>
              <w:rPr>
                <w:rFonts w:ascii="Times New Roman" w:hAnsi="Times New Roman"/>
                <w:sz w:val="12"/>
                <w:szCs w:val="12"/>
              </w:rPr>
            </w:pPr>
          </w:p>
        </w:tc>
        <w:tc>
          <w:tcPr>
            <w:tcW w:w="1038"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4962"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i/>
                <w:iCs/>
                <w:color w:val="000000"/>
                <w:sz w:val="12"/>
                <w:szCs w:val="12"/>
                <w:u w:val="single"/>
              </w:rPr>
            </w:pPr>
            <w:r w:rsidRPr="00ED4F2D">
              <w:rPr>
                <w:rFonts w:cs="Arial"/>
                <w:i/>
                <w:iCs/>
                <w:color w:val="000000"/>
                <w:sz w:val="12"/>
                <w:szCs w:val="12"/>
                <w:u w:val="single"/>
              </w:rPr>
              <w:t>Klasyfikacja:</w:t>
            </w:r>
            <w:r w:rsidRPr="00ED4F2D">
              <w:rPr>
                <w:rFonts w:cs="Arial"/>
                <w:i/>
                <w:iCs/>
                <w:color w:val="000000"/>
                <w:sz w:val="12"/>
                <w:szCs w:val="12"/>
              </w:rPr>
              <w:t xml:space="preserve"> rozdział: 70005</w:t>
            </w:r>
          </w:p>
        </w:tc>
        <w:tc>
          <w:tcPr>
            <w:tcW w:w="850" w:type="dxa"/>
            <w:tcBorders>
              <w:top w:val="nil"/>
              <w:left w:val="nil"/>
              <w:bottom w:val="nil"/>
              <w:right w:val="nil"/>
            </w:tcBorders>
            <w:shd w:val="clear" w:color="auto" w:fill="auto"/>
            <w:vAlign w:val="center"/>
            <w:hideMark/>
          </w:tcPr>
          <w:p w:rsidR="00ED4F2D" w:rsidRPr="00ED4F2D" w:rsidRDefault="00ED4F2D" w:rsidP="00ED4F2D">
            <w:pPr>
              <w:spacing w:line="240" w:lineRule="auto"/>
              <w:rPr>
                <w:rFonts w:cs="Arial"/>
                <w:i/>
                <w:iCs/>
                <w:color w:val="000000"/>
                <w:sz w:val="12"/>
                <w:szCs w:val="12"/>
                <w:u w:val="single"/>
              </w:rPr>
            </w:pPr>
          </w:p>
        </w:tc>
        <w:tc>
          <w:tcPr>
            <w:tcW w:w="1038" w:type="dxa"/>
            <w:tcBorders>
              <w:top w:val="nil"/>
              <w:left w:val="nil"/>
              <w:bottom w:val="nil"/>
              <w:right w:val="nil"/>
            </w:tcBorders>
            <w:shd w:val="clear" w:color="auto" w:fill="auto"/>
            <w:vAlign w:val="center"/>
            <w:hideMark/>
          </w:tcPr>
          <w:p w:rsidR="00ED4F2D" w:rsidRPr="00ED4F2D" w:rsidRDefault="00ED4F2D" w:rsidP="00ED4F2D">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4962"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noWrap/>
            <w:vAlign w:val="bottom"/>
            <w:hideMark/>
          </w:tcPr>
          <w:p w:rsidR="00ED4F2D" w:rsidRPr="00ED4F2D" w:rsidRDefault="00ED4F2D" w:rsidP="00ED4F2D">
            <w:pPr>
              <w:spacing w:line="240" w:lineRule="auto"/>
              <w:rPr>
                <w:rFonts w:ascii="Times New Roman" w:hAnsi="Times New Roman"/>
                <w:sz w:val="12"/>
                <w:szCs w:val="12"/>
              </w:rPr>
            </w:pPr>
          </w:p>
        </w:tc>
        <w:tc>
          <w:tcPr>
            <w:tcW w:w="1038"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4962"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both"/>
              <w:rPr>
                <w:rFonts w:cs="Arial"/>
                <w:i/>
                <w:iCs/>
                <w:color w:val="000000"/>
                <w:sz w:val="12"/>
                <w:szCs w:val="12"/>
                <w:u w:val="single"/>
              </w:rPr>
            </w:pPr>
            <w:r w:rsidRPr="00ED4F2D">
              <w:rPr>
                <w:rFonts w:cs="Arial"/>
                <w:i/>
                <w:iCs/>
                <w:color w:val="000000"/>
                <w:sz w:val="12"/>
                <w:szCs w:val="12"/>
                <w:u w:val="single"/>
              </w:rPr>
              <w:t>Kalkulacja:</w:t>
            </w:r>
          </w:p>
        </w:tc>
        <w:tc>
          <w:tcPr>
            <w:tcW w:w="850" w:type="dxa"/>
            <w:tcBorders>
              <w:top w:val="nil"/>
              <w:left w:val="nil"/>
              <w:bottom w:val="nil"/>
              <w:right w:val="nil"/>
            </w:tcBorders>
            <w:shd w:val="clear" w:color="auto" w:fill="auto"/>
            <w:noWrap/>
            <w:vAlign w:val="bottom"/>
            <w:hideMark/>
          </w:tcPr>
          <w:p w:rsidR="00ED4F2D" w:rsidRPr="00ED4F2D" w:rsidRDefault="00ED4F2D" w:rsidP="00ED4F2D">
            <w:pPr>
              <w:spacing w:line="240" w:lineRule="auto"/>
              <w:rPr>
                <w:rFonts w:cs="Arial"/>
                <w:i/>
                <w:iCs/>
                <w:color w:val="000000"/>
                <w:sz w:val="12"/>
                <w:szCs w:val="12"/>
                <w:u w:val="single"/>
              </w:rPr>
            </w:pPr>
          </w:p>
        </w:tc>
        <w:tc>
          <w:tcPr>
            <w:tcW w:w="1038"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4962"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both"/>
              <w:rPr>
                <w:rFonts w:cs="Arial"/>
                <w:color w:val="000000"/>
                <w:sz w:val="12"/>
                <w:szCs w:val="12"/>
              </w:rPr>
            </w:pPr>
            <w:r w:rsidRPr="00ED4F2D">
              <w:rPr>
                <w:rFonts w:cs="Arial"/>
                <w:color w:val="000000"/>
                <w:sz w:val="12"/>
                <w:szCs w:val="12"/>
              </w:rPr>
              <w:t>zakup energii</w:t>
            </w:r>
          </w:p>
        </w:tc>
        <w:tc>
          <w:tcPr>
            <w:tcW w:w="850" w:type="dxa"/>
            <w:tcBorders>
              <w:top w:val="nil"/>
              <w:left w:val="nil"/>
              <w:bottom w:val="nil"/>
              <w:right w:val="nil"/>
            </w:tcBorders>
            <w:shd w:val="clear" w:color="auto" w:fill="auto"/>
            <w:noWrap/>
            <w:vAlign w:val="bottom"/>
            <w:hideMark/>
          </w:tcPr>
          <w:p w:rsidR="00ED4F2D" w:rsidRPr="00ED4F2D" w:rsidRDefault="00ED4F2D" w:rsidP="00ED4F2D">
            <w:pPr>
              <w:spacing w:line="240" w:lineRule="auto"/>
              <w:rPr>
                <w:rFonts w:cs="Arial"/>
                <w:color w:val="000000"/>
                <w:sz w:val="12"/>
                <w:szCs w:val="12"/>
              </w:rPr>
            </w:pPr>
          </w:p>
        </w:tc>
        <w:tc>
          <w:tcPr>
            <w:tcW w:w="1038"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842 700</w:t>
            </w:r>
          </w:p>
        </w:tc>
        <w:tc>
          <w:tcPr>
            <w:tcW w:w="1276"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812 097,48</w:t>
            </w:r>
          </w:p>
        </w:tc>
        <w:tc>
          <w:tcPr>
            <w:tcW w:w="992"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color w:val="000000"/>
                <w:sz w:val="12"/>
                <w:szCs w:val="12"/>
              </w:rPr>
            </w:pPr>
            <w:r w:rsidRPr="00ED4F2D">
              <w:rPr>
                <w:rFonts w:cs="Arial"/>
                <w:color w:val="000000"/>
                <w:sz w:val="12"/>
                <w:szCs w:val="12"/>
              </w:rPr>
              <w:t>96,4%</w:t>
            </w:r>
          </w:p>
        </w:tc>
      </w:tr>
      <w:tr w:rsidR="00ED4F2D" w:rsidRPr="00ED4F2D" w:rsidTr="00ED4F2D">
        <w:trPr>
          <w:trHeight w:val="85"/>
        </w:trPr>
        <w:tc>
          <w:tcPr>
            <w:tcW w:w="4962"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both"/>
              <w:rPr>
                <w:rFonts w:cs="Arial"/>
                <w:color w:val="000000"/>
                <w:sz w:val="12"/>
                <w:szCs w:val="12"/>
              </w:rPr>
            </w:pPr>
            <w:r w:rsidRPr="00ED4F2D">
              <w:rPr>
                <w:rFonts w:cs="Arial"/>
                <w:color w:val="000000"/>
                <w:sz w:val="12"/>
                <w:szCs w:val="12"/>
              </w:rPr>
              <w:t>zaliczka remontowa</w:t>
            </w:r>
          </w:p>
        </w:tc>
        <w:tc>
          <w:tcPr>
            <w:tcW w:w="850" w:type="dxa"/>
            <w:tcBorders>
              <w:top w:val="nil"/>
              <w:left w:val="nil"/>
              <w:bottom w:val="nil"/>
              <w:right w:val="nil"/>
            </w:tcBorders>
            <w:shd w:val="clear" w:color="auto" w:fill="auto"/>
            <w:noWrap/>
            <w:vAlign w:val="bottom"/>
            <w:hideMark/>
          </w:tcPr>
          <w:p w:rsidR="00ED4F2D" w:rsidRPr="00ED4F2D" w:rsidRDefault="00ED4F2D" w:rsidP="00ED4F2D">
            <w:pPr>
              <w:spacing w:line="240" w:lineRule="auto"/>
              <w:rPr>
                <w:rFonts w:cs="Arial"/>
                <w:color w:val="000000"/>
                <w:sz w:val="12"/>
                <w:szCs w:val="12"/>
              </w:rPr>
            </w:pPr>
          </w:p>
        </w:tc>
        <w:tc>
          <w:tcPr>
            <w:tcW w:w="1038"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523 500</w:t>
            </w:r>
          </w:p>
        </w:tc>
        <w:tc>
          <w:tcPr>
            <w:tcW w:w="1276"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522 947,49</w:t>
            </w:r>
          </w:p>
        </w:tc>
        <w:tc>
          <w:tcPr>
            <w:tcW w:w="992"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color w:val="000000"/>
                <w:sz w:val="12"/>
                <w:szCs w:val="12"/>
              </w:rPr>
            </w:pPr>
            <w:r w:rsidRPr="00ED4F2D">
              <w:rPr>
                <w:rFonts w:cs="Arial"/>
                <w:color w:val="000000"/>
                <w:sz w:val="12"/>
                <w:szCs w:val="12"/>
              </w:rPr>
              <w:t>99,9%</w:t>
            </w:r>
          </w:p>
        </w:tc>
      </w:tr>
      <w:tr w:rsidR="00ED4F2D" w:rsidRPr="00ED4F2D" w:rsidTr="00ED4F2D">
        <w:trPr>
          <w:trHeight w:val="85"/>
        </w:trPr>
        <w:tc>
          <w:tcPr>
            <w:tcW w:w="4962"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both"/>
              <w:rPr>
                <w:rFonts w:cs="Arial"/>
                <w:color w:val="000000"/>
                <w:sz w:val="12"/>
                <w:szCs w:val="12"/>
              </w:rPr>
            </w:pPr>
            <w:r w:rsidRPr="00ED4F2D">
              <w:rPr>
                <w:rFonts w:cs="Arial"/>
                <w:color w:val="000000"/>
                <w:sz w:val="12"/>
                <w:szCs w:val="12"/>
              </w:rPr>
              <w:t>zaliczka eksploatacyjna</w:t>
            </w:r>
          </w:p>
        </w:tc>
        <w:tc>
          <w:tcPr>
            <w:tcW w:w="850" w:type="dxa"/>
            <w:tcBorders>
              <w:top w:val="nil"/>
              <w:left w:val="nil"/>
              <w:bottom w:val="nil"/>
              <w:right w:val="nil"/>
            </w:tcBorders>
            <w:shd w:val="clear" w:color="auto" w:fill="auto"/>
            <w:noWrap/>
            <w:vAlign w:val="bottom"/>
            <w:hideMark/>
          </w:tcPr>
          <w:p w:rsidR="00ED4F2D" w:rsidRPr="00ED4F2D" w:rsidRDefault="00ED4F2D" w:rsidP="00ED4F2D">
            <w:pPr>
              <w:spacing w:line="240" w:lineRule="auto"/>
              <w:rPr>
                <w:rFonts w:cs="Arial"/>
                <w:color w:val="000000"/>
                <w:sz w:val="12"/>
                <w:szCs w:val="12"/>
              </w:rPr>
            </w:pPr>
          </w:p>
        </w:tc>
        <w:tc>
          <w:tcPr>
            <w:tcW w:w="1038"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471 500</w:t>
            </w:r>
          </w:p>
        </w:tc>
        <w:tc>
          <w:tcPr>
            <w:tcW w:w="1276"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470 788,77</w:t>
            </w:r>
          </w:p>
        </w:tc>
        <w:tc>
          <w:tcPr>
            <w:tcW w:w="992"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color w:val="000000"/>
                <w:sz w:val="12"/>
                <w:szCs w:val="12"/>
              </w:rPr>
            </w:pPr>
            <w:r w:rsidRPr="00ED4F2D">
              <w:rPr>
                <w:rFonts w:cs="Arial"/>
                <w:color w:val="000000"/>
                <w:sz w:val="12"/>
                <w:szCs w:val="12"/>
              </w:rPr>
              <w:t>99,8%</w:t>
            </w:r>
          </w:p>
        </w:tc>
      </w:tr>
      <w:tr w:rsidR="00ED4F2D" w:rsidRPr="00ED4F2D" w:rsidTr="00ED4F2D">
        <w:trPr>
          <w:trHeight w:val="85"/>
        </w:trPr>
        <w:tc>
          <w:tcPr>
            <w:tcW w:w="4962"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color w:val="000000"/>
                <w:sz w:val="12"/>
                <w:szCs w:val="12"/>
              </w:rPr>
            </w:pPr>
            <w:r w:rsidRPr="00ED4F2D">
              <w:rPr>
                <w:rFonts w:cs="Arial"/>
                <w:color w:val="000000"/>
                <w:sz w:val="12"/>
                <w:szCs w:val="12"/>
              </w:rPr>
              <w:t>odprowadzanie ścieków</w:t>
            </w:r>
          </w:p>
        </w:tc>
        <w:tc>
          <w:tcPr>
            <w:tcW w:w="850" w:type="dxa"/>
            <w:tcBorders>
              <w:top w:val="nil"/>
              <w:left w:val="nil"/>
              <w:bottom w:val="nil"/>
              <w:right w:val="nil"/>
            </w:tcBorders>
            <w:shd w:val="clear" w:color="auto" w:fill="auto"/>
            <w:noWrap/>
            <w:vAlign w:val="bottom"/>
            <w:hideMark/>
          </w:tcPr>
          <w:p w:rsidR="00ED4F2D" w:rsidRPr="00ED4F2D" w:rsidRDefault="00ED4F2D" w:rsidP="00ED4F2D">
            <w:pPr>
              <w:spacing w:line="240" w:lineRule="auto"/>
              <w:rPr>
                <w:rFonts w:cs="Arial"/>
                <w:color w:val="000000"/>
                <w:sz w:val="12"/>
                <w:szCs w:val="12"/>
              </w:rPr>
            </w:pPr>
          </w:p>
        </w:tc>
        <w:tc>
          <w:tcPr>
            <w:tcW w:w="1038"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228 300</w:t>
            </w:r>
          </w:p>
        </w:tc>
        <w:tc>
          <w:tcPr>
            <w:tcW w:w="1276"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209 642,72</w:t>
            </w:r>
          </w:p>
        </w:tc>
        <w:tc>
          <w:tcPr>
            <w:tcW w:w="992"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color w:val="000000"/>
                <w:sz w:val="12"/>
                <w:szCs w:val="12"/>
              </w:rPr>
            </w:pPr>
            <w:r w:rsidRPr="00ED4F2D">
              <w:rPr>
                <w:rFonts w:cs="Arial"/>
                <w:color w:val="000000"/>
                <w:sz w:val="12"/>
                <w:szCs w:val="12"/>
              </w:rPr>
              <w:t>91,8%</w:t>
            </w:r>
          </w:p>
        </w:tc>
      </w:tr>
      <w:tr w:rsidR="00ED4F2D" w:rsidRPr="00ED4F2D" w:rsidTr="00ED4F2D">
        <w:trPr>
          <w:trHeight w:val="85"/>
        </w:trPr>
        <w:tc>
          <w:tcPr>
            <w:tcW w:w="4962"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both"/>
              <w:rPr>
                <w:rFonts w:cs="Arial"/>
                <w:color w:val="000000"/>
                <w:sz w:val="12"/>
                <w:szCs w:val="12"/>
              </w:rPr>
            </w:pPr>
            <w:r w:rsidRPr="00ED4F2D">
              <w:rPr>
                <w:rFonts w:cs="Arial"/>
                <w:color w:val="000000"/>
                <w:sz w:val="12"/>
                <w:szCs w:val="12"/>
              </w:rPr>
              <w:t>opłaty za gospodarowanie odpadami</w:t>
            </w:r>
          </w:p>
        </w:tc>
        <w:tc>
          <w:tcPr>
            <w:tcW w:w="850" w:type="dxa"/>
            <w:tcBorders>
              <w:top w:val="nil"/>
              <w:left w:val="nil"/>
              <w:bottom w:val="nil"/>
              <w:right w:val="nil"/>
            </w:tcBorders>
            <w:shd w:val="clear" w:color="auto" w:fill="auto"/>
            <w:noWrap/>
            <w:vAlign w:val="bottom"/>
            <w:hideMark/>
          </w:tcPr>
          <w:p w:rsidR="00ED4F2D" w:rsidRPr="00ED4F2D" w:rsidRDefault="00ED4F2D" w:rsidP="00ED4F2D">
            <w:pPr>
              <w:spacing w:line="240" w:lineRule="auto"/>
              <w:rPr>
                <w:rFonts w:cs="Arial"/>
                <w:color w:val="000000"/>
                <w:sz w:val="12"/>
                <w:szCs w:val="12"/>
              </w:rPr>
            </w:pPr>
          </w:p>
        </w:tc>
        <w:tc>
          <w:tcPr>
            <w:tcW w:w="1038"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92 000</w:t>
            </w:r>
          </w:p>
        </w:tc>
        <w:tc>
          <w:tcPr>
            <w:tcW w:w="1276"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85 008,00</w:t>
            </w:r>
          </w:p>
        </w:tc>
        <w:tc>
          <w:tcPr>
            <w:tcW w:w="992"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color w:val="000000"/>
                <w:sz w:val="12"/>
                <w:szCs w:val="12"/>
              </w:rPr>
            </w:pPr>
            <w:r w:rsidRPr="00ED4F2D">
              <w:rPr>
                <w:rFonts w:cs="Arial"/>
                <w:color w:val="000000"/>
                <w:sz w:val="12"/>
                <w:szCs w:val="12"/>
              </w:rPr>
              <w:t>92,4%</w:t>
            </w:r>
          </w:p>
        </w:tc>
      </w:tr>
      <w:tr w:rsidR="00ED4F2D" w:rsidRPr="00ED4F2D" w:rsidTr="00ED4F2D">
        <w:trPr>
          <w:trHeight w:val="85"/>
        </w:trPr>
        <w:tc>
          <w:tcPr>
            <w:tcW w:w="4962"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color w:val="000000"/>
                <w:sz w:val="12"/>
                <w:szCs w:val="12"/>
              </w:rPr>
            </w:pPr>
            <w:r w:rsidRPr="00ED4F2D">
              <w:rPr>
                <w:rFonts w:cs="Arial"/>
                <w:color w:val="000000"/>
                <w:sz w:val="12"/>
                <w:szCs w:val="12"/>
              </w:rPr>
              <w:t>koszty umów dla pełnomocników m.st. Warszawy za udział w zebraniach wspólnot mieszkaniowych</w:t>
            </w:r>
          </w:p>
        </w:tc>
        <w:tc>
          <w:tcPr>
            <w:tcW w:w="850" w:type="dxa"/>
            <w:tcBorders>
              <w:top w:val="nil"/>
              <w:left w:val="nil"/>
              <w:bottom w:val="nil"/>
              <w:right w:val="nil"/>
            </w:tcBorders>
            <w:shd w:val="clear" w:color="auto" w:fill="auto"/>
            <w:noWrap/>
            <w:vAlign w:val="bottom"/>
            <w:hideMark/>
          </w:tcPr>
          <w:p w:rsidR="00ED4F2D" w:rsidRPr="00ED4F2D" w:rsidRDefault="00ED4F2D" w:rsidP="00ED4F2D">
            <w:pPr>
              <w:spacing w:line="240" w:lineRule="auto"/>
              <w:rPr>
                <w:rFonts w:cs="Arial"/>
                <w:color w:val="000000"/>
                <w:sz w:val="12"/>
                <w:szCs w:val="12"/>
              </w:rPr>
            </w:pPr>
          </w:p>
        </w:tc>
        <w:tc>
          <w:tcPr>
            <w:tcW w:w="1038"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5 080</w:t>
            </w:r>
          </w:p>
        </w:tc>
        <w:tc>
          <w:tcPr>
            <w:tcW w:w="1276"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2 295,24</w:t>
            </w:r>
          </w:p>
        </w:tc>
        <w:tc>
          <w:tcPr>
            <w:tcW w:w="992"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color w:val="000000"/>
                <w:sz w:val="12"/>
                <w:szCs w:val="12"/>
              </w:rPr>
            </w:pPr>
            <w:r w:rsidRPr="00ED4F2D">
              <w:rPr>
                <w:rFonts w:cs="Arial"/>
                <w:color w:val="000000"/>
                <w:sz w:val="12"/>
                <w:szCs w:val="12"/>
              </w:rPr>
              <w:t>45,2%</w:t>
            </w:r>
          </w:p>
        </w:tc>
      </w:tr>
      <w:tr w:rsidR="00ED4F2D" w:rsidRPr="00ED4F2D" w:rsidTr="00ED4F2D">
        <w:trPr>
          <w:trHeight w:val="85"/>
        </w:trPr>
        <w:tc>
          <w:tcPr>
            <w:tcW w:w="4962"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color w:val="000000"/>
                <w:sz w:val="12"/>
                <w:szCs w:val="12"/>
              </w:rPr>
            </w:pPr>
          </w:p>
        </w:tc>
        <w:tc>
          <w:tcPr>
            <w:tcW w:w="850" w:type="dxa"/>
            <w:tcBorders>
              <w:top w:val="nil"/>
              <w:left w:val="nil"/>
              <w:bottom w:val="nil"/>
              <w:right w:val="nil"/>
            </w:tcBorders>
            <w:shd w:val="clear" w:color="auto" w:fill="auto"/>
            <w:vAlign w:val="center"/>
            <w:hideMark/>
          </w:tcPr>
          <w:p w:rsidR="00ED4F2D" w:rsidRPr="00ED4F2D" w:rsidRDefault="00ED4F2D" w:rsidP="00ED4F2D">
            <w:pPr>
              <w:spacing w:line="240" w:lineRule="auto"/>
              <w:rPr>
                <w:rFonts w:ascii="Times New Roman" w:hAnsi="Times New Roman"/>
                <w:sz w:val="12"/>
                <w:szCs w:val="12"/>
              </w:rPr>
            </w:pPr>
          </w:p>
        </w:tc>
        <w:tc>
          <w:tcPr>
            <w:tcW w:w="1038" w:type="dxa"/>
            <w:tcBorders>
              <w:top w:val="nil"/>
              <w:left w:val="nil"/>
              <w:bottom w:val="nil"/>
              <w:right w:val="nil"/>
            </w:tcBorders>
            <w:shd w:val="clear" w:color="auto" w:fill="auto"/>
            <w:vAlign w:val="center"/>
            <w:hideMark/>
          </w:tcPr>
          <w:p w:rsidR="00ED4F2D" w:rsidRPr="00ED4F2D" w:rsidRDefault="00ED4F2D" w:rsidP="00ED4F2D">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4962"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both"/>
              <w:rPr>
                <w:rFonts w:cs="Arial"/>
                <w:i/>
                <w:iCs/>
                <w:color w:val="000000"/>
                <w:sz w:val="12"/>
                <w:szCs w:val="12"/>
                <w:u w:val="single"/>
              </w:rPr>
            </w:pPr>
            <w:r w:rsidRPr="00ED4F2D">
              <w:rPr>
                <w:rFonts w:cs="Arial"/>
                <w:i/>
                <w:iCs/>
                <w:color w:val="000000"/>
                <w:sz w:val="12"/>
                <w:szCs w:val="12"/>
                <w:u w:val="single"/>
              </w:rPr>
              <w:t>Podstawa prawna:</w:t>
            </w:r>
          </w:p>
        </w:tc>
        <w:tc>
          <w:tcPr>
            <w:tcW w:w="850" w:type="dxa"/>
            <w:tcBorders>
              <w:top w:val="nil"/>
              <w:left w:val="nil"/>
              <w:bottom w:val="nil"/>
              <w:right w:val="nil"/>
            </w:tcBorders>
            <w:shd w:val="clear" w:color="auto" w:fill="auto"/>
            <w:noWrap/>
            <w:vAlign w:val="bottom"/>
            <w:hideMark/>
          </w:tcPr>
          <w:p w:rsidR="00ED4F2D" w:rsidRPr="00ED4F2D" w:rsidRDefault="00ED4F2D" w:rsidP="00ED4F2D">
            <w:pPr>
              <w:spacing w:line="240" w:lineRule="auto"/>
              <w:rPr>
                <w:rFonts w:cs="Arial"/>
                <w:i/>
                <w:iCs/>
                <w:color w:val="000000"/>
                <w:sz w:val="12"/>
                <w:szCs w:val="12"/>
                <w:u w:val="single"/>
              </w:rPr>
            </w:pPr>
          </w:p>
        </w:tc>
        <w:tc>
          <w:tcPr>
            <w:tcW w:w="1038"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4962"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i/>
                <w:iCs/>
                <w:color w:val="000000"/>
                <w:sz w:val="12"/>
                <w:szCs w:val="12"/>
              </w:rPr>
            </w:pPr>
            <w:r w:rsidRPr="00ED4F2D">
              <w:rPr>
                <w:rFonts w:cs="Arial"/>
                <w:i/>
                <w:iCs/>
                <w:color w:val="000000"/>
                <w:sz w:val="12"/>
                <w:szCs w:val="12"/>
              </w:rPr>
              <w:t>1.Ustawa z dnia 24 czerwca 1994 r. o własności lokali (Dz. U. z 2019 r. poz. 737, z późn. zm.)</w:t>
            </w:r>
          </w:p>
        </w:tc>
        <w:tc>
          <w:tcPr>
            <w:tcW w:w="850" w:type="dxa"/>
            <w:tcBorders>
              <w:top w:val="nil"/>
              <w:left w:val="nil"/>
              <w:bottom w:val="nil"/>
              <w:right w:val="nil"/>
            </w:tcBorders>
            <w:shd w:val="clear" w:color="auto" w:fill="auto"/>
            <w:noWrap/>
            <w:vAlign w:val="bottom"/>
            <w:hideMark/>
          </w:tcPr>
          <w:p w:rsidR="00ED4F2D" w:rsidRPr="00ED4F2D" w:rsidRDefault="00ED4F2D" w:rsidP="00ED4F2D">
            <w:pPr>
              <w:spacing w:line="240" w:lineRule="auto"/>
              <w:rPr>
                <w:rFonts w:cs="Arial"/>
                <w:i/>
                <w:iCs/>
                <w:color w:val="000000"/>
                <w:sz w:val="12"/>
                <w:szCs w:val="12"/>
              </w:rPr>
            </w:pPr>
          </w:p>
        </w:tc>
        <w:tc>
          <w:tcPr>
            <w:tcW w:w="1038" w:type="dxa"/>
            <w:tcBorders>
              <w:top w:val="nil"/>
              <w:left w:val="nil"/>
              <w:bottom w:val="nil"/>
              <w:right w:val="nil"/>
            </w:tcBorders>
            <w:shd w:val="clear" w:color="auto" w:fill="auto"/>
            <w:noWrap/>
            <w:vAlign w:val="bottom"/>
            <w:hideMark/>
          </w:tcPr>
          <w:p w:rsidR="00ED4F2D" w:rsidRPr="00ED4F2D" w:rsidRDefault="00ED4F2D" w:rsidP="00ED4F2D">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4962"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i/>
                <w:iCs/>
                <w:color w:val="000000"/>
                <w:sz w:val="12"/>
                <w:szCs w:val="12"/>
              </w:rPr>
            </w:pPr>
            <w:r w:rsidRPr="00ED4F2D">
              <w:rPr>
                <w:rFonts w:cs="Arial"/>
                <w:i/>
                <w:iCs/>
                <w:color w:val="000000"/>
                <w:sz w:val="12"/>
                <w:szCs w:val="12"/>
              </w:rPr>
              <w:t>2.Ustawa z dnia 21 czerwca 2001 r. o ochronie praw lokatorów, mieszkaniowym zasobie gminy i o zmianie Kodeksu cywilnego (Dz. U. z 2019 r. poz. 1182, z późn. zm.)</w:t>
            </w:r>
          </w:p>
        </w:tc>
        <w:tc>
          <w:tcPr>
            <w:tcW w:w="850" w:type="dxa"/>
            <w:tcBorders>
              <w:top w:val="nil"/>
              <w:left w:val="nil"/>
              <w:bottom w:val="nil"/>
              <w:right w:val="nil"/>
            </w:tcBorders>
            <w:shd w:val="clear" w:color="auto" w:fill="auto"/>
            <w:noWrap/>
            <w:vAlign w:val="bottom"/>
            <w:hideMark/>
          </w:tcPr>
          <w:p w:rsidR="00ED4F2D" w:rsidRPr="00ED4F2D" w:rsidRDefault="00ED4F2D" w:rsidP="00ED4F2D">
            <w:pPr>
              <w:spacing w:line="240" w:lineRule="auto"/>
              <w:rPr>
                <w:rFonts w:cs="Arial"/>
                <w:i/>
                <w:iCs/>
                <w:color w:val="000000"/>
                <w:sz w:val="12"/>
                <w:szCs w:val="12"/>
              </w:rPr>
            </w:pPr>
          </w:p>
        </w:tc>
        <w:tc>
          <w:tcPr>
            <w:tcW w:w="1038" w:type="dxa"/>
            <w:tcBorders>
              <w:top w:val="nil"/>
              <w:left w:val="nil"/>
              <w:bottom w:val="nil"/>
              <w:right w:val="nil"/>
            </w:tcBorders>
            <w:shd w:val="clear" w:color="auto" w:fill="auto"/>
            <w:noWrap/>
            <w:vAlign w:val="bottom"/>
            <w:hideMark/>
          </w:tcPr>
          <w:p w:rsidR="00ED4F2D" w:rsidRPr="00ED4F2D" w:rsidRDefault="00ED4F2D" w:rsidP="00ED4F2D">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4962"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noWrap/>
            <w:vAlign w:val="bottom"/>
            <w:hideMark/>
          </w:tcPr>
          <w:p w:rsidR="00ED4F2D" w:rsidRPr="00ED4F2D" w:rsidRDefault="00ED4F2D" w:rsidP="00ED4F2D">
            <w:pPr>
              <w:spacing w:line="240" w:lineRule="auto"/>
              <w:rPr>
                <w:rFonts w:ascii="Times New Roman" w:hAnsi="Times New Roman"/>
                <w:sz w:val="12"/>
                <w:szCs w:val="12"/>
              </w:rPr>
            </w:pPr>
          </w:p>
        </w:tc>
        <w:tc>
          <w:tcPr>
            <w:tcW w:w="1038"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4962" w:type="dxa"/>
            <w:tcBorders>
              <w:top w:val="nil"/>
              <w:left w:val="nil"/>
              <w:bottom w:val="nil"/>
              <w:right w:val="nil"/>
            </w:tcBorders>
            <w:shd w:val="clear" w:color="000000" w:fill="EAF1F6"/>
            <w:vAlign w:val="center"/>
            <w:hideMark/>
          </w:tcPr>
          <w:p w:rsidR="00ED4F2D" w:rsidRPr="00ED4F2D" w:rsidRDefault="00ED4F2D" w:rsidP="00ED4F2D">
            <w:pPr>
              <w:spacing w:line="240" w:lineRule="auto"/>
              <w:jc w:val="both"/>
              <w:rPr>
                <w:rFonts w:cs="Arial"/>
                <w:b/>
                <w:bCs/>
                <w:color w:val="000000"/>
                <w:sz w:val="12"/>
                <w:szCs w:val="12"/>
              </w:rPr>
            </w:pPr>
            <w:r w:rsidRPr="00ED4F2D">
              <w:rPr>
                <w:rFonts w:cs="Arial"/>
                <w:b/>
                <w:bCs/>
                <w:color w:val="000000"/>
                <w:sz w:val="12"/>
                <w:szCs w:val="12"/>
              </w:rPr>
              <w:t>Rozliczenia za lokale z właścicielami innymi niż m.st. Warszawa - zadanie 6</w:t>
            </w:r>
          </w:p>
        </w:tc>
        <w:tc>
          <w:tcPr>
            <w:tcW w:w="850" w:type="dxa"/>
            <w:tcBorders>
              <w:top w:val="nil"/>
              <w:left w:val="nil"/>
              <w:bottom w:val="nil"/>
              <w:right w:val="nil"/>
            </w:tcBorders>
            <w:shd w:val="clear" w:color="auto" w:fill="auto"/>
            <w:vAlign w:val="center"/>
            <w:hideMark/>
          </w:tcPr>
          <w:p w:rsidR="00ED4F2D" w:rsidRPr="00ED4F2D" w:rsidRDefault="00ED4F2D" w:rsidP="00ED4F2D">
            <w:pPr>
              <w:spacing w:line="240" w:lineRule="auto"/>
              <w:rPr>
                <w:rFonts w:cs="Arial"/>
                <w:b/>
                <w:bCs/>
                <w:color w:val="000000"/>
                <w:sz w:val="12"/>
                <w:szCs w:val="12"/>
              </w:rPr>
            </w:pPr>
          </w:p>
        </w:tc>
        <w:tc>
          <w:tcPr>
            <w:tcW w:w="1038" w:type="dxa"/>
            <w:tcBorders>
              <w:top w:val="nil"/>
              <w:left w:val="nil"/>
              <w:bottom w:val="nil"/>
              <w:right w:val="nil"/>
            </w:tcBorders>
            <w:shd w:val="clear" w:color="auto" w:fill="auto"/>
            <w:vAlign w:val="center"/>
            <w:hideMark/>
          </w:tcPr>
          <w:p w:rsidR="00ED4F2D" w:rsidRPr="00ED4F2D" w:rsidRDefault="00ED4F2D" w:rsidP="00ED4F2D">
            <w:pPr>
              <w:spacing w:line="240" w:lineRule="auto"/>
              <w:jc w:val="right"/>
              <w:rPr>
                <w:rFonts w:cs="Arial"/>
                <w:b/>
                <w:bCs/>
                <w:sz w:val="12"/>
                <w:szCs w:val="12"/>
              </w:rPr>
            </w:pPr>
            <w:r w:rsidRPr="00ED4F2D">
              <w:rPr>
                <w:rFonts w:cs="Arial"/>
                <w:b/>
                <w:bCs/>
                <w:sz w:val="12"/>
                <w:szCs w:val="12"/>
              </w:rPr>
              <w:t>297 700</w:t>
            </w:r>
          </w:p>
        </w:tc>
        <w:tc>
          <w:tcPr>
            <w:tcW w:w="1276" w:type="dxa"/>
            <w:tcBorders>
              <w:top w:val="nil"/>
              <w:left w:val="nil"/>
              <w:bottom w:val="nil"/>
              <w:right w:val="nil"/>
            </w:tcBorders>
            <w:shd w:val="clear" w:color="auto" w:fill="auto"/>
            <w:vAlign w:val="center"/>
            <w:hideMark/>
          </w:tcPr>
          <w:p w:rsidR="00ED4F2D" w:rsidRPr="00ED4F2D" w:rsidRDefault="00ED4F2D" w:rsidP="00ED4F2D">
            <w:pPr>
              <w:spacing w:line="240" w:lineRule="auto"/>
              <w:jc w:val="right"/>
              <w:rPr>
                <w:rFonts w:cs="Arial"/>
                <w:b/>
                <w:bCs/>
                <w:sz w:val="12"/>
                <w:szCs w:val="12"/>
              </w:rPr>
            </w:pPr>
            <w:r w:rsidRPr="00ED4F2D">
              <w:rPr>
                <w:rFonts w:cs="Arial"/>
                <w:b/>
                <w:bCs/>
                <w:sz w:val="12"/>
                <w:szCs w:val="12"/>
              </w:rPr>
              <w:t>174 641,31</w:t>
            </w:r>
          </w:p>
        </w:tc>
        <w:tc>
          <w:tcPr>
            <w:tcW w:w="992" w:type="dxa"/>
            <w:tcBorders>
              <w:top w:val="nil"/>
              <w:left w:val="nil"/>
              <w:bottom w:val="nil"/>
              <w:right w:val="nil"/>
            </w:tcBorders>
            <w:shd w:val="clear" w:color="auto" w:fill="auto"/>
            <w:vAlign w:val="center"/>
            <w:hideMark/>
          </w:tcPr>
          <w:p w:rsidR="00ED4F2D" w:rsidRPr="00ED4F2D" w:rsidRDefault="00ED4F2D" w:rsidP="00ED4F2D">
            <w:pPr>
              <w:spacing w:line="240" w:lineRule="auto"/>
              <w:jc w:val="right"/>
              <w:rPr>
                <w:rFonts w:cs="Arial"/>
                <w:b/>
                <w:bCs/>
                <w:color w:val="000000"/>
                <w:sz w:val="12"/>
                <w:szCs w:val="12"/>
              </w:rPr>
            </w:pPr>
            <w:r w:rsidRPr="00ED4F2D">
              <w:rPr>
                <w:rFonts w:cs="Arial"/>
                <w:b/>
                <w:bCs/>
                <w:color w:val="000000"/>
                <w:sz w:val="12"/>
                <w:szCs w:val="12"/>
              </w:rPr>
              <w:t>58,7%</w:t>
            </w:r>
          </w:p>
        </w:tc>
      </w:tr>
      <w:tr w:rsidR="00ED4F2D" w:rsidRPr="00ED4F2D" w:rsidTr="00ED4F2D">
        <w:trPr>
          <w:trHeight w:val="85"/>
        </w:trPr>
        <w:tc>
          <w:tcPr>
            <w:tcW w:w="4962"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b/>
                <w:bCs/>
                <w:color w:val="000000"/>
                <w:sz w:val="12"/>
                <w:szCs w:val="12"/>
              </w:rPr>
            </w:pPr>
          </w:p>
        </w:tc>
        <w:tc>
          <w:tcPr>
            <w:tcW w:w="850" w:type="dxa"/>
            <w:tcBorders>
              <w:top w:val="nil"/>
              <w:left w:val="nil"/>
              <w:bottom w:val="nil"/>
              <w:right w:val="nil"/>
            </w:tcBorders>
            <w:shd w:val="clear" w:color="auto" w:fill="auto"/>
            <w:vAlign w:val="center"/>
            <w:hideMark/>
          </w:tcPr>
          <w:p w:rsidR="00ED4F2D" w:rsidRPr="00ED4F2D" w:rsidRDefault="00ED4F2D" w:rsidP="00ED4F2D">
            <w:pPr>
              <w:spacing w:line="240" w:lineRule="auto"/>
              <w:rPr>
                <w:rFonts w:ascii="Times New Roman" w:hAnsi="Times New Roman"/>
                <w:sz w:val="12"/>
                <w:szCs w:val="12"/>
              </w:rPr>
            </w:pPr>
          </w:p>
        </w:tc>
        <w:tc>
          <w:tcPr>
            <w:tcW w:w="1038" w:type="dxa"/>
            <w:tcBorders>
              <w:top w:val="nil"/>
              <w:left w:val="nil"/>
              <w:bottom w:val="nil"/>
              <w:right w:val="nil"/>
            </w:tcBorders>
            <w:shd w:val="clear" w:color="auto" w:fill="auto"/>
            <w:vAlign w:val="center"/>
            <w:hideMark/>
          </w:tcPr>
          <w:p w:rsidR="00ED4F2D" w:rsidRPr="00ED4F2D" w:rsidRDefault="00ED4F2D" w:rsidP="00ED4F2D">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vAlign w:val="center"/>
            <w:hideMark/>
          </w:tcPr>
          <w:p w:rsidR="00ED4F2D" w:rsidRPr="00ED4F2D" w:rsidRDefault="00ED4F2D" w:rsidP="00ED4F2D">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vAlign w:val="center"/>
            <w:hideMark/>
          </w:tcPr>
          <w:p w:rsidR="00ED4F2D" w:rsidRPr="00ED4F2D" w:rsidRDefault="00ED4F2D" w:rsidP="00ED4F2D">
            <w:pPr>
              <w:spacing w:line="240" w:lineRule="auto"/>
              <w:jc w:val="right"/>
              <w:rPr>
                <w:rFonts w:ascii="Times New Roman" w:hAnsi="Times New Roman"/>
                <w:sz w:val="12"/>
                <w:szCs w:val="12"/>
              </w:rPr>
            </w:pPr>
          </w:p>
        </w:tc>
      </w:tr>
      <w:tr w:rsidR="00ED4F2D" w:rsidRPr="00ED4F2D" w:rsidTr="00ED4F2D">
        <w:trPr>
          <w:trHeight w:val="85"/>
        </w:trPr>
        <w:tc>
          <w:tcPr>
            <w:tcW w:w="4962"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both"/>
              <w:rPr>
                <w:rFonts w:cs="Arial"/>
                <w:i/>
                <w:iCs/>
                <w:color w:val="000000"/>
                <w:sz w:val="12"/>
                <w:szCs w:val="12"/>
                <w:u w:val="single"/>
              </w:rPr>
            </w:pPr>
            <w:r w:rsidRPr="00ED4F2D">
              <w:rPr>
                <w:rFonts w:cs="Arial"/>
                <w:i/>
                <w:iCs/>
                <w:color w:val="000000"/>
                <w:sz w:val="12"/>
                <w:szCs w:val="12"/>
                <w:u w:val="single"/>
              </w:rPr>
              <w:t>Cel:</w:t>
            </w:r>
            <w:r w:rsidRPr="00ED4F2D">
              <w:rPr>
                <w:rFonts w:cs="Arial"/>
                <w:color w:val="000000"/>
                <w:sz w:val="12"/>
                <w:szCs w:val="12"/>
              </w:rPr>
              <w:t xml:space="preserve"> zabezpieczenie lokali zastępczych i socjalnych spoza zasobu komunalnego, w tym dla najuboższych mieszkańców oraz rozliczenia z byłymi lokatorami zasobu komunalnego</w:t>
            </w:r>
          </w:p>
        </w:tc>
        <w:tc>
          <w:tcPr>
            <w:tcW w:w="850"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i/>
                <w:iCs/>
                <w:color w:val="000000"/>
                <w:sz w:val="12"/>
                <w:szCs w:val="12"/>
                <w:u w:val="single"/>
              </w:rPr>
            </w:pPr>
          </w:p>
        </w:tc>
        <w:tc>
          <w:tcPr>
            <w:tcW w:w="1038"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ascii="Times New Roman" w:hAnsi="Times New Roman"/>
                <w:sz w:val="12"/>
                <w:szCs w:val="12"/>
              </w:rPr>
            </w:pPr>
          </w:p>
        </w:tc>
        <w:tc>
          <w:tcPr>
            <w:tcW w:w="1276"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ascii="Times New Roman" w:hAnsi="Times New Roman"/>
                <w:sz w:val="12"/>
                <w:szCs w:val="12"/>
              </w:rPr>
            </w:pPr>
          </w:p>
        </w:tc>
        <w:tc>
          <w:tcPr>
            <w:tcW w:w="992"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ascii="Times New Roman" w:hAnsi="Times New Roman"/>
                <w:sz w:val="12"/>
                <w:szCs w:val="12"/>
              </w:rPr>
            </w:pPr>
          </w:p>
        </w:tc>
      </w:tr>
      <w:tr w:rsidR="00ED4F2D" w:rsidRPr="00ED4F2D" w:rsidTr="00ED4F2D">
        <w:trPr>
          <w:trHeight w:val="85"/>
        </w:trPr>
        <w:tc>
          <w:tcPr>
            <w:tcW w:w="4962" w:type="dxa"/>
            <w:tcBorders>
              <w:top w:val="nil"/>
              <w:left w:val="nil"/>
              <w:bottom w:val="nil"/>
              <w:right w:val="nil"/>
            </w:tcBorders>
            <w:shd w:val="clear" w:color="auto" w:fill="auto"/>
            <w:noWrap/>
            <w:vAlign w:val="bottom"/>
            <w:hideMark/>
          </w:tcPr>
          <w:p w:rsidR="00ED4F2D" w:rsidRPr="00ED4F2D" w:rsidRDefault="00ED4F2D" w:rsidP="00ED4F2D">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ascii="Times New Roman" w:hAnsi="Times New Roman"/>
                <w:sz w:val="12"/>
                <w:szCs w:val="12"/>
              </w:rPr>
            </w:pPr>
          </w:p>
        </w:tc>
        <w:tc>
          <w:tcPr>
            <w:tcW w:w="1038" w:type="dxa"/>
            <w:tcBorders>
              <w:top w:val="nil"/>
              <w:left w:val="nil"/>
              <w:bottom w:val="nil"/>
              <w:right w:val="nil"/>
            </w:tcBorders>
            <w:shd w:val="clear" w:color="auto" w:fill="auto"/>
            <w:vAlign w:val="center"/>
            <w:hideMark/>
          </w:tcPr>
          <w:p w:rsidR="00ED4F2D" w:rsidRPr="00ED4F2D" w:rsidRDefault="00ED4F2D" w:rsidP="00ED4F2D">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vAlign w:val="center"/>
            <w:hideMark/>
          </w:tcPr>
          <w:p w:rsidR="00ED4F2D" w:rsidRPr="00ED4F2D" w:rsidRDefault="00ED4F2D" w:rsidP="00ED4F2D">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vAlign w:val="center"/>
            <w:hideMark/>
          </w:tcPr>
          <w:p w:rsidR="00ED4F2D" w:rsidRPr="00ED4F2D" w:rsidRDefault="00ED4F2D" w:rsidP="00ED4F2D">
            <w:pPr>
              <w:spacing w:line="240" w:lineRule="auto"/>
              <w:jc w:val="right"/>
              <w:rPr>
                <w:rFonts w:ascii="Times New Roman" w:hAnsi="Times New Roman"/>
                <w:sz w:val="12"/>
                <w:szCs w:val="12"/>
              </w:rPr>
            </w:pPr>
          </w:p>
        </w:tc>
      </w:tr>
      <w:tr w:rsidR="00ED4F2D" w:rsidRPr="00ED4F2D" w:rsidTr="00ED4F2D">
        <w:trPr>
          <w:trHeight w:val="85"/>
        </w:trPr>
        <w:tc>
          <w:tcPr>
            <w:tcW w:w="4962"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i/>
                <w:iCs/>
                <w:color w:val="000000"/>
                <w:sz w:val="12"/>
                <w:szCs w:val="12"/>
                <w:u w:val="single"/>
              </w:rPr>
            </w:pPr>
            <w:r w:rsidRPr="00ED4F2D">
              <w:rPr>
                <w:rFonts w:cs="Arial"/>
                <w:i/>
                <w:iCs/>
                <w:color w:val="000000"/>
                <w:sz w:val="12"/>
                <w:szCs w:val="12"/>
                <w:u w:val="single"/>
              </w:rPr>
              <w:t>Dysponent :</w:t>
            </w:r>
            <w:r w:rsidRPr="00ED4F2D">
              <w:rPr>
                <w:rFonts w:cs="Arial"/>
                <w:i/>
                <w:iCs/>
                <w:color w:val="000000"/>
                <w:sz w:val="12"/>
                <w:szCs w:val="12"/>
              </w:rPr>
              <w:t xml:space="preserve"> Wydział Zasobów Lokalowych</w:t>
            </w:r>
          </w:p>
        </w:tc>
        <w:tc>
          <w:tcPr>
            <w:tcW w:w="850" w:type="dxa"/>
            <w:tcBorders>
              <w:top w:val="nil"/>
              <w:left w:val="nil"/>
              <w:bottom w:val="nil"/>
              <w:right w:val="nil"/>
            </w:tcBorders>
            <w:shd w:val="clear" w:color="auto" w:fill="auto"/>
            <w:vAlign w:val="center"/>
            <w:hideMark/>
          </w:tcPr>
          <w:p w:rsidR="00ED4F2D" w:rsidRPr="00ED4F2D" w:rsidRDefault="00ED4F2D" w:rsidP="00ED4F2D">
            <w:pPr>
              <w:spacing w:line="240" w:lineRule="auto"/>
              <w:rPr>
                <w:rFonts w:cs="Arial"/>
                <w:i/>
                <w:iCs/>
                <w:color w:val="000000"/>
                <w:sz w:val="12"/>
                <w:szCs w:val="12"/>
                <w:u w:val="single"/>
              </w:rPr>
            </w:pPr>
          </w:p>
        </w:tc>
        <w:tc>
          <w:tcPr>
            <w:tcW w:w="1038" w:type="dxa"/>
            <w:tcBorders>
              <w:top w:val="nil"/>
              <w:left w:val="nil"/>
              <w:bottom w:val="nil"/>
              <w:right w:val="nil"/>
            </w:tcBorders>
            <w:shd w:val="clear" w:color="auto" w:fill="auto"/>
            <w:vAlign w:val="center"/>
            <w:hideMark/>
          </w:tcPr>
          <w:p w:rsidR="00ED4F2D" w:rsidRPr="00ED4F2D" w:rsidRDefault="00ED4F2D" w:rsidP="00ED4F2D">
            <w:pPr>
              <w:spacing w:line="240" w:lineRule="auto"/>
              <w:jc w:val="right"/>
              <w:rPr>
                <w:rFonts w:cs="Arial"/>
                <w:i/>
                <w:iCs/>
                <w:sz w:val="12"/>
                <w:szCs w:val="12"/>
              </w:rPr>
            </w:pPr>
            <w:r w:rsidRPr="00ED4F2D">
              <w:rPr>
                <w:rFonts w:cs="Arial"/>
                <w:i/>
                <w:iCs/>
                <w:sz w:val="12"/>
                <w:szCs w:val="12"/>
              </w:rPr>
              <w:t>297 700</w:t>
            </w:r>
          </w:p>
        </w:tc>
        <w:tc>
          <w:tcPr>
            <w:tcW w:w="1276" w:type="dxa"/>
            <w:tcBorders>
              <w:top w:val="nil"/>
              <w:left w:val="nil"/>
              <w:bottom w:val="nil"/>
              <w:right w:val="nil"/>
            </w:tcBorders>
            <w:shd w:val="clear" w:color="auto" w:fill="auto"/>
            <w:vAlign w:val="center"/>
            <w:hideMark/>
          </w:tcPr>
          <w:p w:rsidR="00ED4F2D" w:rsidRPr="00ED4F2D" w:rsidRDefault="00ED4F2D" w:rsidP="00ED4F2D">
            <w:pPr>
              <w:spacing w:line="240" w:lineRule="auto"/>
              <w:jc w:val="right"/>
              <w:rPr>
                <w:rFonts w:cs="Arial"/>
                <w:i/>
                <w:iCs/>
                <w:sz w:val="12"/>
                <w:szCs w:val="12"/>
              </w:rPr>
            </w:pPr>
            <w:r w:rsidRPr="00ED4F2D">
              <w:rPr>
                <w:rFonts w:cs="Arial"/>
                <w:i/>
                <w:iCs/>
                <w:sz w:val="12"/>
                <w:szCs w:val="12"/>
              </w:rPr>
              <w:t>174 641,31</w:t>
            </w:r>
          </w:p>
        </w:tc>
        <w:tc>
          <w:tcPr>
            <w:tcW w:w="992" w:type="dxa"/>
            <w:tcBorders>
              <w:top w:val="nil"/>
              <w:left w:val="nil"/>
              <w:bottom w:val="nil"/>
              <w:right w:val="nil"/>
            </w:tcBorders>
            <w:shd w:val="clear" w:color="auto" w:fill="auto"/>
            <w:vAlign w:val="center"/>
            <w:hideMark/>
          </w:tcPr>
          <w:p w:rsidR="00ED4F2D" w:rsidRPr="00ED4F2D" w:rsidRDefault="00ED4F2D" w:rsidP="00ED4F2D">
            <w:pPr>
              <w:spacing w:line="240" w:lineRule="auto"/>
              <w:jc w:val="right"/>
              <w:rPr>
                <w:rFonts w:cs="Arial"/>
                <w:i/>
                <w:iCs/>
                <w:color w:val="000000"/>
                <w:sz w:val="12"/>
                <w:szCs w:val="12"/>
              </w:rPr>
            </w:pPr>
            <w:r w:rsidRPr="00ED4F2D">
              <w:rPr>
                <w:rFonts w:cs="Arial"/>
                <w:i/>
                <w:iCs/>
                <w:color w:val="000000"/>
                <w:sz w:val="12"/>
                <w:szCs w:val="12"/>
              </w:rPr>
              <w:t>58,7%</w:t>
            </w:r>
          </w:p>
        </w:tc>
      </w:tr>
      <w:tr w:rsidR="00ED4F2D" w:rsidRPr="00ED4F2D" w:rsidTr="00ED4F2D">
        <w:trPr>
          <w:trHeight w:val="85"/>
        </w:trPr>
        <w:tc>
          <w:tcPr>
            <w:tcW w:w="4962"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both"/>
              <w:rPr>
                <w:rFonts w:cs="Arial"/>
                <w:i/>
                <w:iCs/>
                <w:color w:val="000000"/>
                <w:sz w:val="12"/>
                <w:szCs w:val="12"/>
              </w:rPr>
            </w:pPr>
          </w:p>
        </w:tc>
        <w:tc>
          <w:tcPr>
            <w:tcW w:w="850" w:type="dxa"/>
            <w:tcBorders>
              <w:top w:val="nil"/>
              <w:left w:val="nil"/>
              <w:bottom w:val="nil"/>
              <w:right w:val="nil"/>
            </w:tcBorders>
            <w:shd w:val="clear" w:color="auto" w:fill="auto"/>
            <w:vAlign w:val="center"/>
            <w:hideMark/>
          </w:tcPr>
          <w:p w:rsidR="00ED4F2D" w:rsidRPr="00ED4F2D" w:rsidRDefault="00ED4F2D" w:rsidP="00ED4F2D">
            <w:pPr>
              <w:spacing w:line="240" w:lineRule="auto"/>
              <w:rPr>
                <w:rFonts w:ascii="Times New Roman" w:hAnsi="Times New Roman"/>
                <w:sz w:val="12"/>
                <w:szCs w:val="12"/>
              </w:rPr>
            </w:pPr>
          </w:p>
        </w:tc>
        <w:tc>
          <w:tcPr>
            <w:tcW w:w="1038" w:type="dxa"/>
            <w:tcBorders>
              <w:top w:val="nil"/>
              <w:left w:val="nil"/>
              <w:bottom w:val="nil"/>
              <w:right w:val="nil"/>
            </w:tcBorders>
            <w:shd w:val="clear" w:color="auto" w:fill="auto"/>
            <w:vAlign w:val="center"/>
            <w:hideMark/>
          </w:tcPr>
          <w:p w:rsidR="00ED4F2D" w:rsidRPr="00ED4F2D" w:rsidRDefault="00ED4F2D" w:rsidP="00ED4F2D">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vAlign w:val="center"/>
            <w:hideMark/>
          </w:tcPr>
          <w:p w:rsidR="00ED4F2D" w:rsidRPr="00ED4F2D" w:rsidRDefault="00ED4F2D" w:rsidP="00ED4F2D">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vAlign w:val="center"/>
            <w:hideMark/>
          </w:tcPr>
          <w:p w:rsidR="00ED4F2D" w:rsidRPr="00ED4F2D" w:rsidRDefault="00ED4F2D" w:rsidP="00ED4F2D">
            <w:pPr>
              <w:spacing w:line="240" w:lineRule="auto"/>
              <w:jc w:val="right"/>
              <w:rPr>
                <w:rFonts w:cs="Arial"/>
                <w:b/>
                <w:bCs/>
                <w:color w:val="000000"/>
                <w:sz w:val="12"/>
                <w:szCs w:val="12"/>
              </w:rPr>
            </w:pPr>
            <w:r w:rsidRPr="00ED4F2D">
              <w:rPr>
                <w:rFonts w:cs="Arial"/>
                <w:b/>
                <w:bCs/>
                <w:color w:val="000000"/>
                <w:sz w:val="12"/>
                <w:szCs w:val="12"/>
              </w:rPr>
              <w:t xml:space="preserve"> </w:t>
            </w:r>
          </w:p>
        </w:tc>
      </w:tr>
      <w:tr w:rsidR="00ED4F2D" w:rsidRPr="00ED4F2D" w:rsidTr="00ED4F2D">
        <w:trPr>
          <w:trHeight w:val="85"/>
        </w:trPr>
        <w:tc>
          <w:tcPr>
            <w:tcW w:w="4962"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i/>
                <w:iCs/>
                <w:color w:val="000000"/>
                <w:sz w:val="12"/>
                <w:szCs w:val="12"/>
                <w:u w:val="single"/>
              </w:rPr>
            </w:pPr>
            <w:r w:rsidRPr="00ED4F2D">
              <w:rPr>
                <w:rFonts w:cs="Arial"/>
                <w:i/>
                <w:iCs/>
                <w:color w:val="000000"/>
                <w:sz w:val="12"/>
                <w:szCs w:val="12"/>
                <w:u w:val="single"/>
              </w:rPr>
              <w:t>Klasyfikacja:</w:t>
            </w:r>
            <w:r w:rsidRPr="00ED4F2D">
              <w:rPr>
                <w:rFonts w:cs="Arial"/>
                <w:i/>
                <w:iCs/>
                <w:color w:val="000000"/>
                <w:sz w:val="12"/>
                <w:szCs w:val="12"/>
              </w:rPr>
              <w:t xml:space="preserve"> rozdział: 70005</w:t>
            </w:r>
          </w:p>
        </w:tc>
        <w:tc>
          <w:tcPr>
            <w:tcW w:w="850" w:type="dxa"/>
            <w:tcBorders>
              <w:top w:val="nil"/>
              <w:left w:val="nil"/>
              <w:bottom w:val="nil"/>
              <w:right w:val="nil"/>
            </w:tcBorders>
            <w:shd w:val="clear" w:color="auto" w:fill="auto"/>
            <w:vAlign w:val="center"/>
            <w:hideMark/>
          </w:tcPr>
          <w:p w:rsidR="00ED4F2D" w:rsidRPr="00ED4F2D" w:rsidRDefault="00ED4F2D" w:rsidP="00ED4F2D">
            <w:pPr>
              <w:spacing w:line="240" w:lineRule="auto"/>
              <w:rPr>
                <w:rFonts w:cs="Arial"/>
                <w:i/>
                <w:iCs/>
                <w:color w:val="000000"/>
                <w:sz w:val="12"/>
                <w:szCs w:val="12"/>
                <w:u w:val="single"/>
              </w:rPr>
            </w:pPr>
          </w:p>
        </w:tc>
        <w:tc>
          <w:tcPr>
            <w:tcW w:w="1038" w:type="dxa"/>
            <w:tcBorders>
              <w:top w:val="nil"/>
              <w:left w:val="nil"/>
              <w:bottom w:val="nil"/>
              <w:right w:val="nil"/>
            </w:tcBorders>
            <w:shd w:val="clear" w:color="auto" w:fill="auto"/>
            <w:vAlign w:val="center"/>
            <w:hideMark/>
          </w:tcPr>
          <w:p w:rsidR="00ED4F2D" w:rsidRPr="00ED4F2D" w:rsidRDefault="00ED4F2D" w:rsidP="00ED4F2D">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vAlign w:val="center"/>
            <w:hideMark/>
          </w:tcPr>
          <w:p w:rsidR="00ED4F2D" w:rsidRPr="00ED4F2D" w:rsidRDefault="00ED4F2D" w:rsidP="00ED4F2D">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vAlign w:val="center"/>
            <w:hideMark/>
          </w:tcPr>
          <w:p w:rsidR="00ED4F2D" w:rsidRPr="00ED4F2D" w:rsidRDefault="00ED4F2D" w:rsidP="00ED4F2D">
            <w:pPr>
              <w:spacing w:line="240" w:lineRule="auto"/>
              <w:jc w:val="right"/>
              <w:rPr>
                <w:rFonts w:cs="Arial"/>
                <w:b/>
                <w:bCs/>
                <w:color w:val="000000"/>
                <w:sz w:val="12"/>
                <w:szCs w:val="12"/>
              </w:rPr>
            </w:pPr>
            <w:r w:rsidRPr="00ED4F2D">
              <w:rPr>
                <w:rFonts w:cs="Arial"/>
                <w:b/>
                <w:bCs/>
                <w:color w:val="000000"/>
                <w:sz w:val="12"/>
                <w:szCs w:val="12"/>
              </w:rPr>
              <w:t xml:space="preserve"> </w:t>
            </w:r>
          </w:p>
        </w:tc>
      </w:tr>
      <w:tr w:rsidR="00ED4F2D" w:rsidRPr="00ED4F2D" w:rsidTr="00ED4F2D">
        <w:trPr>
          <w:trHeight w:val="85"/>
        </w:trPr>
        <w:tc>
          <w:tcPr>
            <w:tcW w:w="4962"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both"/>
              <w:rPr>
                <w:rFonts w:cs="Arial"/>
                <w:b/>
                <w:bCs/>
                <w:color w:val="000000"/>
                <w:sz w:val="12"/>
                <w:szCs w:val="12"/>
              </w:rPr>
            </w:pPr>
          </w:p>
        </w:tc>
        <w:tc>
          <w:tcPr>
            <w:tcW w:w="850" w:type="dxa"/>
            <w:tcBorders>
              <w:top w:val="nil"/>
              <w:left w:val="nil"/>
              <w:bottom w:val="nil"/>
              <w:right w:val="nil"/>
            </w:tcBorders>
            <w:shd w:val="clear" w:color="auto" w:fill="auto"/>
            <w:vAlign w:val="center"/>
            <w:hideMark/>
          </w:tcPr>
          <w:p w:rsidR="00ED4F2D" w:rsidRPr="00ED4F2D" w:rsidRDefault="00ED4F2D" w:rsidP="00ED4F2D">
            <w:pPr>
              <w:spacing w:line="240" w:lineRule="auto"/>
              <w:rPr>
                <w:rFonts w:ascii="Times New Roman" w:hAnsi="Times New Roman"/>
                <w:sz w:val="12"/>
                <w:szCs w:val="12"/>
              </w:rPr>
            </w:pPr>
          </w:p>
        </w:tc>
        <w:tc>
          <w:tcPr>
            <w:tcW w:w="1038" w:type="dxa"/>
            <w:tcBorders>
              <w:top w:val="nil"/>
              <w:left w:val="nil"/>
              <w:bottom w:val="nil"/>
              <w:right w:val="nil"/>
            </w:tcBorders>
            <w:shd w:val="clear" w:color="auto" w:fill="auto"/>
            <w:vAlign w:val="center"/>
            <w:hideMark/>
          </w:tcPr>
          <w:p w:rsidR="00ED4F2D" w:rsidRPr="00ED4F2D" w:rsidRDefault="00ED4F2D" w:rsidP="00ED4F2D">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vAlign w:val="center"/>
            <w:hideMark/>
          </w:tcPr>
          <w:p w:rsidR="00ED4F2D" w:rsidRPr="00ED4F2D" w:rsidRDefault="00ED4F2D" w:rsidP="00ED4F2D">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vAlign w:val="center"/>
            <w:hideMark/>
          </w:tcPr>
          <w:p w:rsidR="00ED4F2D" w:rsidRPr="00ED4F2D" w:rsidRDefault="00ED4F2D" w:rsidP="00ED4F2D">
            <w:pPr>
              <w:spacing w:line="240" w:lineRule="auto"/>
              <w:jc w:val="right"/>
              <w:rPr>
                <w:rFonts w:cs="Arial"/>
                <w:b/>
                <w:bCs/>
                <w:color w:val="000000"/>
                <w:sz w:val="12"/>
                <w:szCs w:val="12"/>
              </w:rPr>
            </w:pPr>
            <w:r w:rsidRPr="00ED4F2D">
              <w:rPr>
                <w:rFonts w:cs="Arial"/>
                <w:b/>
                <w:bCs/>
                <w:color w:val="000000"/>
                <w:sz w:val="12"/>
                <w:szCs w:val="12"/>
              </w:rPr>
              <w:t xml:space="preserve"> </w:t>
            </w:r>
          </w:p>
        </w:tc>
      </w:tr>
      <w:tr w:rsidR="00ED4F2D" w:rsidRPr="00ED4F2D" w:rsidTr="00ED4F2D">
        <w:trPr>
          <w:trHeight w:val="85"/>
        </w:trPr>
        <w:tc>
          <w:tcPr>
            <w:tcW w:w="4962"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both"/>
              <w:rPr>
                <w:rFonts w:cs="Arial"/>
                <w:i/>
                <w:iCs/>
                <w:color w:val="000000"/>
                <w:sz w:val="12"/>
                <w:szCs w:val="12"/>
                <w:u w:val="single"/>
              </w:rPr>
            </w:pPr>
            <w:r w:rsidRPr="00ED4F2D">
              <w:rPr>
                <w:rFonts w:cs="Arial"/>
                <w:i/>
                <w:iCs/>
                <w:color w:val="000000"/>
                <w:sz w:val="12"/>
                <w:szCs w:val="12"/>
                <w:u w:val="single"/>
              </w:rPr>
              <w:t>Kalkulacja:</w:t>
            </w:r>
          </w:p>
        </w:tc>
        <w:tc>
          <w:tcPr>
            <w:tcW w:w="850" w:type="dxa"/>
            <w:tcBorders>
              <w:top w:val="nil"/>
              <w:left w:val="nil"/>
              <w:bottom w:val="nil"/>
              <w:right w:val="nil"/>
            </w:tcBorders>
            <w:shd w:val="clear" w:color="auto" w:fill="auto"/>
            <w:noWrap/>
            <w:vAlign w:val="bottom"/>
            <w:hideMark/>
          </w:tcPr>
          <w:p w:rsidR="00ED4F2D" w:rsidRPr="00ED4F2D" w:rsidRDefault="00ED4F2D" w:rsidP="00ED4F2D">
            <w:pPr>
              <w:spacing w:line="240" w:lineRule="auto"/>
              <w:rPr>
                <w:rFonts w:cs="Arial"/>
                <w:i/>
                <w:iCs/>
                <w:color w:val="000000"/>
                <w:sz w:val="12"/>
                <w:szCs w:val="12"/>
                <w:u w:val="single"/>
              </w:rPr>
            </w:pPr>
          </w:p>
        </w:tc>
        <w:tc>
          <w:tcPr>
            <w:tcW w:w="1038"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vAlign w:val="center"/>
            <w:hideMark/>
          </w:tcPr>
          <w:p w:rsidR="00ED4F2D" w:rsidRPr="00ED4F2D" w:rsidRDefault="00ED4F2D" w:rsidP="00ED4F2D">
            <w:pPr>
              <w:spacing w:line="240" w:lineRule="auto"/>
              <w:jc w:val="right"/>
              <w:rPr>
                <w:rFonts w:cs="Arial"/>
                <w:b/>
                <w:bCs/>
                <w:color w:val="000000"/>
                <w:sz w:val="12"/>
                <w:szCs w:val="12"/>
              </w:rPr>
            </w:pPr>
            <w:r w:rsidRPr="00ED4F2D">
              <w:rPr>
                <w:rFonts w:cs="Arial"/>
                <w:b/>
                <w:bCs/>
                <w:color w:val="000000"/>
                <w:sz w:val="12"/>
                <w:szCs w:val="12"/>
              </w:rPr>
              <w:t xml:space="preserve"> </w:t>
            </w:r>
          </w:p>
        </w:tc>
      </w:tr>
      <w:tr w:rsidR="00ED4F2D" w:rsidRPr="00ED4F2D" w:rsidTr="00ED4F2D">
        <w:trPr>
          <w:trHeight w:val="85"/>
        </w:trPr>
        <w:tc>
          <w:tcPr>
            <w:tcW w:w="4962"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both"/>
              <w:rPr>
                <w:rFonts w:cs="Arial"/>
                <w:color w:val="000000"/>
                <w:sz w:val="12"/>
                <w:szCs w:val="12"/>
              </w:rPr>
            </w:pPr>
            <w:r w:rsidRPr="00ED4F2D">
              <w:rPr>
                <w:rFonts w:cs="Arial"/>
                <w:color w:val="000000"/>
                <w:sz w:val="12"/>
                <w:szCs w:val="12"/>
              </w:rPr>
              <w:t>kary i odszkodowania za niedostarczenie lokalu socjalnego</w:t>
            </w:r>
          </w:p>
        </w:tc>
        <w:tc>
          <w:tcPr>
            <w:tcW w:w="850" w:type="dxa"/>
            <w:tcBorders>
              <w:top w:val="nil"/>
              <w:left w:val="nil"/>
              <w:bottom w:val="nil"/>
              <w:right w:val="nil"/>
            </w:tcBorders>
            <w:shd w:val="clear" w:color="auto" w:fill="auto"/>
            <w:noWrap/>
            <w:vAlign w:val="bottom"/>
            <w:hideMark/>
          </w:tcPr>
          <w:p w:rsidR="00ED4F2D" w:rsidRPr="00ED4F2D" w:rsidRDefault="00ED4F2D" w:rsidP="00ED4F2D">
            <w:pPr>
              <w:spacing w:line="240" w:lineRule="auto"/>
              <w:rPr>
                <w:rFonts w:cs="Arial"/>
                <w:color w:val="000000"/>
                <w:sz w:val="12"/>
                <w:szCs w:val="12"/>
              </w:rPr>
            </w:pPr>
          </w:p>
        </w:tc>
        <w:tc>
          <w:tcPr>
            <w:tcW w:w="1038"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256 000</w:t>
            </w:r>
          </w:p>
        </w:tc>
        <w:tc>
          <w:tcPr>
            <w:tcW w:w="1276"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154 096,94</w:t>
            </w:r>
          </w:p>
        </w:tc>
        <w:tc>
          <w:tcPr>
            <w:tcW w:w="992" w:type="dxa"/>
            <w:tcBorders>
              <w:top w:val="nil"/>
              <w:left w:val="nil"/>
              <w:bottom w:val="nil"/>
              <w:right w:val="nil"/>
            </w:tcBorders>
            <w:shd w:val="clear" w:color="auto" w:fill="auto"/>
            <w:vAlign w:val="center"/>
            <w:hideMark/>
          </w:tcPr>
          <w:p w:rsidR="00ED4F2D" w:rsidRPr="00ED4F2D" w:rsidRDefault="00ED4F2D" w:rsidP="00ED4F2D">
            <w:pPr>
              <w:spacing w:line="240" w:lineRule="auto"/>
              <w:jc w:val="right"/>
              <w:rPr>
                <w:rFonts w:cs="Arial"/>
                <w:color w:val="000000"/>
                <w:sz w:val="12"/>
                <w:szCs w:val="12"/>
              </w:rPr>
            </w:pPr>
            <w:r w:rsidRPr="00ED4F2D">
              <w:rPr>
                <w:rFonts w:cs="Arial"/>
                <w:color w:val="000000"/>
                <w:sz w:val="12"/>
                <w:szCs w:val="12"/>
              </w:rPr>
              <w:t>60,2%</w:t>
            </w:r>
          </w:p>
        </w:tc>
      </w:tr>
      <w:tr w:rsidR="00ED4F2D" w:rsidRPr="00ED4F2D" w:rsidTr="00ED4F2D">
        <w:trPr>
          <w:trHeight w:val="85"/>
        </w:trPr>
        <w:tc>
          <w:tcPr>
            <w:tcW w:w="4962"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both"/>
              <w:rPr>
                <w:rFonts w:cs="Arial"/>
                <w:i/>
                <w:iCs/>
                <w:color w:val="000000"/>
                <w:sz w:val="12"/>
                <w:szCs w:val="12"/>
              </w:rPr>
            </w:pPr>
            <w:r w:rsidRPr="00ED4F2D">
              <w:rPr>
                <w:rFonts w:cs="Arial"/>
                <w:i/>
                <w:iCs/>
                <w:color w:val="000000"/>
                <w:sz w:val="12"/>
                <w:szCs w:val="12"/>
              </w:rPr>
              <w:t xml:space="preserve"> - na rzecz osób prawnych</w:t>
            </w:r>
          </w:p>
        </w:tc>
        <w:tc>
          <w:tcPr>
            <w:tcW w:w="850" w:type="dxa"/>
            <w:tcBorders>
              <w:top w:val="nil"/>
              <w:left w:val="nil"/>
              <w:bottom w:val="nil"/>
              <w:right w:val="nil"/>
            </w:tcBorders>
            <w:shd w:val="clear" w:color="auto" w:fill="auto"/>
            <w:noWrap/>
            <w:vAlign w:val="bottom"/>
            <w:hideMark/>
          </w:tcPr>
          <w:p w:rsidR="00ED4F2D" w:rsidRPr="00ED4F2D" w:rsidRDefault="00ED4F2D" w:rsidP="00ED4F2D">
            <w:pPr>
              <w:spacing w:line="240" w:lineRule="auto"/>
              <w:rPr>
                <w:rFonts w:cs="Arial"/>
                <w:i/>
                <w:iCs/>
                <w:color w:val="000000"/>
                <w:sz w:val="12"/>
                <w:szCs w:val="12"/>
              </w:rPr>
            </w:pPr>
          </w:p>
        </w:tc>
        <w:tc>
          <w:tcPr>
            <w:tcW w:w="1038"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i/>
                <w:iCs/>
                <w:sz w:val="12"/>
                <w:szCs w:val="12"/>
              </w:rPr>
            </w:pPr>
            <w:r w:rsidRPr="00ED4F2D">
              <w:rPr>
                <w:rFonts w:cs="Arial"/>
                <w:i/>
                <w:iCs/>
                <w:sz w:val="12"/>
                <w:szCs w:val="12"/>
              </w:rPr>
              <w:t>136 000</w:t>
            </w:r>
          </w:p>
        </w:tc>
        <w:tc>
          <w:tcPr>
            <w:tcW w:w="1276"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i/>
                <w:iCs/>
                <w:sz w:val="12"/>
                <w:szCs w:val="12"/>
              </w:rPr>
            </w:pPr>
            <w:r w:rsidRPr="00ED4F2D">
              <w:rPr>
                <w:rFonts w:cs="Arial"/>
                <w:i/>
                <w:iCs/>
                <w:sz w:val="12"/>
                <w:szCs w:val="12"/>
              </w:rPr>
              <w:t>36 431,94</w:t>
            </w:r>
          </w:p>
        </w:tc>
        <w:tc>
          <w:tcPr>
            <w:tcW w:w="992" w:type="dxa"/>
            <w:tcBorders>
              <w:top w:val="nil"/>
              <w:left w:val="nil"/>
              <w:bottom w:val="nil"/>
              <w:right w:val="nil"/>
            </w:tcBorders>
            <w:shd w:val="clear" w:color="auto" w:fill="auto"/>
            <w:vAlign w:val="center"/>
            <w:hideMark/>
          </w:tcPr>
          <w:p w:rsidR="00ED4F2D" w:rsidRPr="00ED4F2D" w:rsidRDefault="00ED4F2D" w:rsidP="00ED4F2D">
            <w:pPr>
              <w:spacing w:line="240" w:lineRule="auto"/>
              <w:jc w:val="right"/>
              <w:rPr>
                <w:rFonts w:cs="Arial"/>
                <w:i/>
                <w:iCs/>
                <w:color w:val="000000"/>
                <w:sz w:val="12"/>
                <w:szCs w:val="12"/>
              </w:rPr>
            </w:pPr>
            <w:r w:rsidRPr="00ED4F2D">
              <w:rPr>
                <w:rFonts w:cs="Arial"/>
                <w:i/>
                <w:iCs/>
                <w:color w:val="000000"/>
                <w:sz w:val="12"/>
                <w:szCs w:val="12"/>
              </w:rPr>
              <w:t>26,8%</w:t>
            </w:r>
          </w:p>
        </w:tc>
      </w:tr>
      <w:tr w:rsidR="00ED4F2D" w:rsidRPr="00ED4F2D" w:rsidTr="00ED4F2D">
        <w:trPr>
          <w:trHeight w:val="85"/>
        </w:trPr>
        <w:tc>
          <w:tcPr>
            <w:tcW w:w="4962"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both"/>
              <w:rPr>
                <w:rFonts w:cs="Arial"/>
                <w:i/>
                <w:iCs/>
                <w:color w:val="000000"/>
                <w:sz w:val="12"/>
                <w:szCs w:val="12"/>
              </w:rPr>
            </w:pPr>
            <w:r w:rsidRPr="00ED4F2D">
              <w:rPr>
                <w:rFonts w:cs="Arial"/>
                <w:i/>
                <w:iCs/>
                <w:color w:val="000000"/>
                <w:sz w:val="12"/>
                <w:szCs w:val="12"/>
              </w:rPr>
              <w:t xml:space="preserve"> - na rzecz osób fizycznych</w:t>
            </w:r>
          </w:p>
        </w:tc>
        <w:tc>
          <w:tcPr>
            <w:tcW w:w="850" w:type="dxa"/>
            <w:tcBorders>
              <w:top w:val="nil"/>
              <w:left w:val="nil"/>
              <w:bottom w:val="nil"/>
              <w:right w:val="nil"/>
            </w:tcBorders>
            <w:shd w:val="clear" w:color="auto" w:fill="auto"/>
            <w:noWrap/>
            <w:vAlign w:val="bottom"/>
            <w:hideMark/>
          </w:tcPr>
          <w:p w:rsidR="00ED4F2D" w:rsidRPr="00ED4F2D" w:rsidRDefault="00ED4F2D" w:rsidP="00ED4F2D">
            <w:pPr>
              <w:spacing w:line="240" w:lineRule="auto"/>
              <w:rPr>
                <w:rFonts w:cs="Arial"/>
                <w:i/>
                <w:iCs/>
                <w:color w:val="000000"/>
                <w:sz w:val="12"/>
                <w:szCs w:val="12"/>
              </w:rPr>
            </w:pPr>
          </w:p>
        </w:tc>
        <w:tc>
          <w:tcPr>
            <w:tcW w:w="1038"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i/>
                <w:iCs/>
                <w:sz w:val="12"/>
                <w:szCs w:val="12"/>
              </w:rPr>
            </w:pPr>
            <w:r w:rsidRPr="00ED4F2D">
              <w:rPr>
                <w:rFonts w:cs="Arial"/>
                <w:i/>
                <w:iCs/>
                <w:sz w:val="12"/>
                <w:szCs w:val="12"/>
              </w:rPr>
              <w:t>120 000</w:t>
            </w:r>
          </w:p>
        </w:tc>
        <w:tc>
          <w:tcPr>
            <w:tcW w:w="1276"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i/>
                <w:iCs/>
                <w:sz w:val="12"/>
                <w:szCs w:val="12"/>
              </w:rPr>
            </w:pPr>
            <w:r w:rsidRPr="00ED4F2D">
              <w:rPr>
                <w:rFonts w:cs="Arial"/>
                <w:i/>
                <w:iCs/>
                <w:sz w:val="12"/>
                <w:szCs w:val="12"/>
              </w:rPr>
              <w:t>117 665,00</w:t>
            </w:r>
          </w:p>
        </w:tc>
        <w:tc>
          <w:tcPr>
            <w:tcW w:w="992" w:type="dxa"/>
            <w:tcBorders>
              <w:top w:val="nil"/>
              <w:left w:val="nil"/>
              <w:bottom w:val="nil"/>
              <w:right w:val="nil"/>
            </w:tcBorders>
            <w:shd w:val="clear" w:color="auto" w:fill="auto"/>
            <w:vAlign w:val="center"/>
            <w:hideMark/>
          </w:tcPr>
          <w:p w:rsidR="00ED4F2D" w:rsidRPr="00ED4F2D" w:rsidRDefault="00ED4F2D" w:rsidP="00ED4F2D">
            <w:pPr>
              <w:spacing w:line="240" w:lineRule="auto"/>
              <w:jc w:val="right"/>
              <w:rPr>
                <w:rFonts w:cs="Arial"/>
                <w:i/>
                <w:iCs/>
                <w:color w:val="000000"/>
                <w:sz w:val="12"/>
                <w:szCs w:val="12"/>
              </w:rPr>
            </w:pPr>
            <w:r w:rsidRPr="00ED4F2D">
              <w:rPr>
                <w:rFonts w:cs="Arial"/>
                <w:i/>
                <w:iCs/>
                <w:color w:val="000000"/>
                <w:sz w:val="12"/>
                <w:szCs w:val="12"/>
              </w:rPr>
              <w:t>98,1%</w:t>
            </w:r>
          </w:p>
        </w:tc>
      </w:tr>
      <w:tr w:rsidR="00ED4F2D" w:rsidRPr="00ED4F2D" w:rsidTr="00ED4F2D">
        <w:trPr>
          <w:trHeight w:val="85"/>
        </w:trPr>
        <w:tc>
          <w:tcPr>
            <w:tcW w:w="4962"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both"/>
              <w:rPr>
                <w:rFonts w:cs="Arial"/>
                <w:color w:val="000000"/>
                <w:sz w:val="12"/>
                <w:szCs w:val="12"/>
              </w:rPr>
            </w:pPr>
            <w:r w:rsidRPr="00ED4F2D">
              <w:rPr>
                <w:rFonts w:cs="Arial"/>
                <w:color w:val="000000"/>
                <w:sz w:val="12"/>
                <w:szCs w:val="12"/>
              </w:rPr>
              <w:t>koszty postępowania sądowego</w:t>
            </w:r>
          </w:p>
        </w:tc>
        <w:tc>
          <w:tcPr>
            <w:tcW w:w="850" w:type="dxa"/>
            <w:tcBorders>
              <w:top w:val="nil"/>
              <w:left w:val="nil"/>
              <w:bottom w:val="nil"/>
              <w:right w:val="nil"/>
            </w:tcBorders>
            <w:shd w:val="clear" w:color="auto" w:fill="auto"/>
            <w:noWrap/>
            <w:vAlign w:val="bottom"/>
            <w:hideMark/>
          </w:tcPr>
          <w:p w:rsidR="00ED4F2D" w:rsidRPr="00ED4F2D" w:rsidRDefault="00ED4F2D" w:rsidP="00ED4F2D">
            <w:pPr>
              <w:spacing w:line="240" w:lineRule="auto"/>
              <w:rPr>
                <w:rFonts w:cs="Arial"/>
                <w:color w:val="000000"/>
                <w:sz w:val="12"/>
                <w:szCs w:val="12"/>
              </w:rPr>
            </w:pPr>
          </w:p>
        </w:tc>
        <w:tc>
          <w:tcPr>
            <w:tcW w:w="1038"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20 000</w:t>
            </w:r>
          </w:p>
        </w:tc>
        <w:tc>
          <w:tcPr>
            <w:tcW w:w="1276"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16 854,00</w:t>
            </w:r>
          </w:p>
        </w:tc>
        <w:tc>
          <w:tcPr>
            <w:tcW w:w="992" w:type="dxa"/>
            <w:tcBorders>
              <w:top w:val="nil"/>
              <w:left w:val="nil"/>
              <w:bottom w:val="nil"/>
              <w:right w:val="nil"/>
            </w:tcBorders>
            <w:shd w:val="clear" w:color="auto" w:fill="auto"/>
            <w:vAlign w:val="center"/>
            <w:hideMark/>
          </w:tcPr>
          <w:p w:rsidR="00ED4F2D" w:rsidRPr="00ED4F2D" w:rsidRDefault="00ED4F2D" w:rsidP="00ED4F2D">
            <w:pPr>
              <w:spacing w:line="240" w:lineRule="auto"/>
              <w:jc w:val="right"/>
              <w:rPr>
                <w:rFonts w:cs="Arial"/>
                <w:color w:val="000000"/>
                <w:sz w:val="12"/>
                <w:szCs w:val="12"/>
              </w:rPr>
            </w:pPr>
            <w:r w:rsidRPr="00ED4F2D">
              <w:rPr>
                <w:rFonts w:cs="Arial"/>
                <w:color w:val="000000"/>
                <w:sz w:val="12"/>
                <w:szCs w:val="12"/>
              </w:rPr>
              <w:t>84,3%</w:t>
            </w:r>
          </w:p>
        </w:tc>
      </w:tr>
      <w:tr w:rsidR="00ED4F2D" w:rsidRPr="00ED4F2D" w:rsidTr="00ED4F2D">
        <w:trPr>
          <w:trHeight w:val="85"/>
        </w:trPr>
        <w:tc>
          <w:tcPr>
            <w:tcW w:w="4962"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both"/>
              <w:rPr>
                <w:rFonts w:cs="Arial"/>
                <w:sz w:val="12"/>
                <w:szCs w:val="12"/>
              </w:rPr>
            </w:pPr>
            <w:r w:rsidRPr="00ED4F2D">
              <w:rPr>
                <w:rFonts w:cs="Arial"/>
                <w:sz w:val="12"/>
                <w:szCs w:val="12"/>
              </w:rPr>
              <w:t>pozostałe odsetki</w:t>
            </w:r>
          </w:p>
        </w:tc>
        <w:tc>
          <w:tcPr>
            <w:tcW w:w="850" w:type="dxa"/>
            <w:tcBorders>
              <w:top w:val="nil"/>
              <w:left w:val="nil"/>
              <w:bottom w:val="nil"/>
              <w:right w:val="nil"/>
            </w:tcBorders>
            <w:shd w:val="clear" w:color="auto" w:fill="auto"/>
            <w:noWrap/>
            <w:vAlign w:val="bottom"/>
            <w:hideMark/>
          </w:tcPr>
          <w:p w:rsidR="00ED4F2D" w:rsidRPr="00ED4F2D" w:rsidRDefault="00ED4F2D" w:rsidP="00ED4F2D">
            <w:pPr>
              <w:spacing w:line="240" w:lineRule="auto"/>
              <w:rPr>
                <w:rFonts w:cs="Arial"/>
                <w:sz w:val="12"/>
                <w:szCs w:val="12"/>
              </w:rPr>
            </w:pPr>
          </w:p>
        </w:tc>
        <w:tc>
          <w:tcPr>
            <w:tcW w:w="1038"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20 000</w:t>
            </w:r>
          </w:p>
        </w:tc>
        <w:tc>
          <w:tcPr>
            <w:tcW w:w="1276"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2 336,25</w:t>
            </w:r>
          </w:p>
        </w:tc>
        <w:tc>
          <w:tcPr>
            <w:tcW w:w="992" w:type="dxa"/>
            <w:tcBorders>
              <w:top w:val="nil"/>
              <w:left w:val="nil"/>
              <w:bottom w:val="nil"/>
              <w:right w:val="nil"/>
            </w:tcBorders>
            <w:shd w:val="clear" w:color="auto" w:fill="auto"/>
            <w:vAlign w:val="center"/>
            <w:hideMark/>
          </w:tcPr>
          <w:p w:rsidR="00ED4F2D" w:rsidRPr="00ED4F2D" w:rsidRDefault="00ED4F2D" w:rsidP="00ED4F2D">
            <w:pPr>
              <w:spacing w:line="240" w:lineRule="auto"/>
              <w:jc w:val="right"/>
              <w:rPr>
                <w:rFonts w:cs="Arial"/>
                <w:color w:val="000000"/>
                <w:sz w:val="12"/>
                <w:szCs w:val="12"/>
              </w:rPr>
            </w:pPr>
            <w:r w:rsidRPr="00ED4F2D">
              <w:rPr>
                <w:rFonts w:cs="Arial"/>
                <w:color w:val="000000"/>
                <w:sz w:val="12"/>
                <w:szCs w:val="12"/>
              </w:rPr>
              <w:t>11,7%</w:t>
            </w:r>
          </w:p>
        </w:tc>
      </w:tr>
      <w:tr w:rsidR="00ED4F2D" w:rsidRPr="00ED4F2D" w:rsidTr="00ED4F2D">
        <w:trPr>
          <w:trHeight w:val="85"/>
        </w:trPr>
        <w:tc>
          <w:tcPr>
            <w:tcW w:w="4962"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both"/>
              <w:rPr>
                <w:rFonts w:cs="Arial"/>
                <w:color w:val="000000"/>
                <w:sz w:val="12"/>
                <w:szCs w:val="12"/>
              </w:rPr>
            </w:pPr>
            <w:r w:rsidRPr="00ED4F2D">
              <w:rPr>
                <w:rFonts w:cs="Arial"/>
                <w:color w:val="000000"/>
                <w:sz w:val="12"/>
                <w:szCs w:val="12"/>
              </w:rPr>
              <w:t>przeprowadzki do lokali zastępczych</w:t>
            </w:r>
          </w:p>
        </w:tc>
        <w:tc>
          <w:tcPr>
            <w:tcW w:w="850" w:type="dxa"/>
            <w:tcBorders>
              <w:top w:val="nil"/>
              <w:left w:val="nil"/>
              <w:bottom w:val="nil"/>
              <w:right w:val="nil"/>
            </w:tcBorders>
            <w:shd w:val="clear" w:color="auto" w:fill="auto"/>
            <w:noWrap/>
            <w:vAlign w:val="bottom"/>
            <w:hideMark/>
          </w:tcPr>
          <w:p w:rsidR="00ED4F2D" w:rsidRPr="00ED4F2D" w:rsidRDefault="00ED4F2D" w:rsidP="00ED4F2D">
            <w:pPr>
              <w:spacing w:line="240" w:lineRule="auto"/>
              <w:rPr>
                <w:rFonts w:cs="Arial"/>
                <w:color w:val="000000"/>
                <w:sz w:val="12"/>
                <w:szCs w:val="12"/>
              </w:rPr>
            </w:pPr>
          </w:p>
        </w:tc>
        <w:tc>
          <w:tcPr>
            <w:tcW w:w="1038"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1 700</w:t>
            </w:r>
          </w:p>
        </w:tc>
        <w:tc>
          <w:tcPr>
            <w:tcW w:w="1276"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1 354,12</w:t>
            </w:r>
          </w:p>
        </w:tc>
        <w:tc>
          <w:tcPr>
            <w:tcW w:w="992" w:type="dxa"/>
            <w:tcBorders>
              <w:top w:val="nil"/>
              <w:left w:val="nil"/>
              <w:bottom w:val="nil"/>
              <w:right w:val="nil"/>
            </w:tcBorders>
            <w:shd w:val="clear" w:color="auto" w:fill="auto"/>
            <w:vAlign w:val="center"/>
            <w:hideMark/>
          </w:tcPr>
          <w:p w:rsidR="00ED4F2D" w:rsidRPr="00ED4F2D" w:rsidRDefault="00ED4F2D" w:rsidP="00ED4F2D">
            <w:pPr>
              <w:spacing w:line="240" w:lineRule="auto"/>
              <w:jc w:val="right"/>
              <w:rPr>
                <w:rFonts w:cs="Arial"/>
                <w:color w:val="000000"/>
                <w:sz w:val="12"/>
                <w:szCs w:val="12"/>
              </w:rPr>
            </w:pPr>
            <w:r w:rsidRPr="00ED4F2D">
              <w:rPr>
                <w:rFonts w:cs="Arial"/>
                <w:color w:val="000000"/>
                <w:sz w:val="12"/>
                <w:szCs w:val="12"/>
              </w:rPr>
              <w:t>79,7%</w:t>
            </w:r>
          </w:p>
        </w:tc>
      </w:tr>
      <w:tr w:rsidR="00ED4F2D" w:rsidRPr="00ED4F2D" w:rsidTr="00ED4F2D">
        <w:trPr>
          <w:trHeight w:val="85"/>
        </w:trPr>
        <w:tc>
          <w:tcPr>
            <w:tcW w:w="4962"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color w:val="000000"/>
                <w:sz w:val="12"/>
                <w:szCs w:val="12"/>
              </w:rPr>
            </w:pPr>
          </w:p>
        </w:tc>
        <w:tc>
          <w:tcPr>
            <w:tcW w:w="850" w:type="dxa"/>
            <w:tcBorders>
              <w:top w:val="nil"/>
              <w:left w:val="nil"/>
              <w:bottom w:val="nil"/>
              <w:right w:val="nil"/>
            </w:tcBorders>
            <w:shd w:val="clear" w:color="auto" w:fill="auto"/>
            <w:noWrap/>
            <w:vAlign w:val="bottom"/>
            <w:hideMark/>
          </w:tcPr>
          <w:p w:rsidR="00ED4F2D" w:rsidRPr="00ED4F2D" w:rsidRDefault="00ED4F2D" w:rsidP="00ED4F2D">
            <w:pPr>
              <w:spacing w:line="240" w:lineRule="auto"/>
              <w:rPr>
                <w:rFonts w:ascii="Times New Roman" w:hAnsi="Times New Roman"/>
                <w:sz w:val="12"/>
                <w:szCs w:val="12"/>
              </w:rPr>
            </w:pPr>
          </w:p>
        </w:tc>
        <w:tc>
          <w:tcPr>
            <w:tcW w:w="1038"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4962"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both"/>
              <w:rPr>
                <w:rFonts w:cs="Arial"/>
                <w:i/>
                <w:iCs/>
                <w:color w:val="000000"/>
                <w:sz w:val="12"/>
                <w:szCs w:val="12"/>
                <w:u w:val="single"/>
              </w:rPr>
            </w:pPr>
            <w:r w:rsidRPr="00ED4F2D">
              <w:rPr>
                <w:rFonts w:cs="Arial"/>
                <w:i/>
                <w:iCs/>
                <w:color w:val="000000"/>
                <w:sz w:val="12"/>
                <w:szCs w:val="12"/>
                <w:u w:val="single"/>
              </w:rPr>
              <w:t>Podstawa prawna:</w:t>
            </w:r>
          </w:p>
        </w:tc>
        <w:tc>
          <w:tcPr>
            <w:tcW w:w="850" w:type="dxa"/>
            <w:tcBorders>
              <w:top w:val="nil"/>
              <w:left w:val="nil"/>
              <w:bottom w:val="nil"/>
              <w:right w:val="nil"/>
            </w:tcBorders>
            <w:shd w:val="clear" w:color="auto" w:fill="auto"/>
            <w:noWrap/>
            <w:vAlign w:val="bottom"/>
            <w:hideMark/>
          </w:tcPr>
          <w:p w:rsidR="00ED4F2D" w:rsidRPr="00ED4F2D" w:rsidRDefault="00ED4F2D" w:rsidP="00ED4F2D">
            <w:pPr>
              <w:spacing w:line="240" w:lineRule="auto"/>
              <w:rPr>
                <w:rFonts w:cs="Arial"/>
                <w:i/>
                <w:iCs/>
                <w:color w:val="000000"/>
                <w:sz w:val="12"/>
                <w:szCs w:val="12"/>
                <w:u w:val="single"/>
              </w:rPr>
            </w:pPr>
          </w:p>
        </w:tc>
        <w:tc>
          <w:tcPr>
            <w:tcW w:w="1038"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4962"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i/>
                <w:iCs/>
                <w:color w:val="000000"/>
                <w:sz w:val="12"/>
                <w:szCs w:val="12"/>
              </w:rPr>
            </w:pPr>
            <w:r w:rsidRPr="00ED4F2D">
              <w:rPr>
                <w:rFonts w:cs="Arial"/>
                <w:i/>
                <w:iCs/>
                <w:color w:val="000000"/>
                <w:sz w:val="12"/>
                <w:szCs w:val="12"/>
              </w:rPr>
              <w:t>Ustawa z dnia 21 czerwca 2001 r. o ochronie praw lokatorów, mieszkaniowym zasobie gminy i o zmianie Kodeksu cywilnego (Dz. U. z 2019 r. poz. 1182, z późn. zm.)</w:t>
            </w:r>
          </w:p>
        </w:tc>
        <w:tc>
          <w:tcPr>
            <w:tcW w:w="850" w:type="dxa"/>
            <w:tcBorders>
              <w:top w:val="nil"/>
              <w:left w:val="nil"/>
              <w:bottom w:val="nil"/>
              <w:right w:val="nil"/>
            </w:tcBorders>
            <w:shd w:val="clear" w:color="auto" w:fill="auto"/>
            <w:noWrap/>
            <w:vAlign w:val="bottom"/>
            <w:hideMark/>
          </w:tcPr>
          <w:p w:rsidR="00ED4F2D" w:rsidRPr="00ED4F2D" w:rsidRDefault="00ED4F2D" w:rsidP="00ED4F2D">
            <w:pPr>
              <w:spacing w:line="240" w:lineRule="auto"/>
              <w:rPr>
                <w:rFonts w:cs="Arial"/>
                <w:i/>
                <w:iCs/>
                <w:color w:val="000000"/>
                <w:sz w:val="12"/>
                <w:szCs w:val="12"/>
              </w:rPr>
            </w:pPr>
          </w:p>
        </w:tc>
        <w:tc>
          <w:tcPr>
            <w:tcW w:w="1038"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4962"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noWrap/>
            <w:vAlign w:val="bottom"/>
            <w:hideMark/>
          </w:tcPr>
          <w:p w:rsidR="00ED4F2D" w:rsidRPr="00ED4F2D" w:rsidRDefault="00ED4F2D" w:rsidP="00ED4F2D">
            <w:pPr>
              <w:spacing w:line="240" w:lineRule="auto"/>
              <w:rPr>
                <w:rFonts w:ascii="Times New Roman" w:hAnsi="Times New Roman"/>
                <w:sz w:val="12"/>
                <w:szCs w:val="12"/>
              </w:rPr>
            </w:pPr>
          </w:p>
        </w:tc>
        <w:tc>
          <w:tcPr>
            <w:tcW w:w="1038"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4962" w:type="dxa"/>
            <w:tcBorders>
              <w:top w:val="nil"/>
              <w:left w:val="nil"/>
              <w:bottom w:val="nil"/>
              <w:right w:val="nil"/>
            </w:tcBorders>
            <w:shd w:val="clear" w:color="000000" w:fill="CDDEE9"/>
            <w:vAlign w:val="center"/>
            <w:hideMark/>
          </w:tcPr>
          <w:p w:rsidR="00ED4F2D" w:rsidRPr="00ED4F2D" w:rsidRDefault="00ED4F2D" w:rsidP="00ED4F2D">
            <w:pPr>
              <w:spacing w:line="240" w:lineRule="auto"/>
              <w:jc w:val="both"/>
              <w:rPr>
                <w:rFonts w:cs="Arial"/>
                <w:b/>
                <w:bCs/>
                <w:color w:val="000000"/>
                <w:sz w:val="12"/>
                <w:szCs w:val="12"/>
              </w:rPr>
            </w:pPr>
            <w:r w:rsidRPr="00ED4F2D">
              <w:rPr>
                <w:rFonts w:cs="Arial"/>
                <w:b/>
                <w:bCs/>
                <w:color w:val="000000"/>
                <w:sz w:val="12"/>
                <w:szCs w:val="12"/>
              </w:rPr>
              <w:t>Zadania związane z nabywaniem i sprzedażą nieruchomości - program 4</w:t>
            </w:r>
          </w:p>
        </w:tc>
        <w:tc>
          <w:tcPr>
            <w:tcW w:w="850" w:type="dxa"/>
            <w:tcBorders>
              <w:top w:val="nil"/>
              <w:left w:val="nil"/>
              <w:bottom w:val="nil"/>
              <w:right w:val="nil"/>
            </w:tcBorders>
            <w:shd w:val="clear" w:color="000000" w:fill="CDDEE9"/>
            <w:vAlign w:val="center"/>
            <w:hideMark/>
          </w:tcPr>
          <w:p w:rsidR="00ED4F2D" w:rsidRPr="00ED4F2D" w:rsidRDefault="00ED4F2D" w:rsidP="00ED4F2D">
            <w:pPr>
              <w:spacing w:line="240" w:lineRule="auto"/>
              <w:rPr>
                <w:rFonts w:cs="Arial"/>
                <w:b/>
                <w:bCs/>
                <w:color w:val="000000"/>
                <w:sz w:val="12"/>
                <w:szCs w:val="12"/>
              </w:rPr>
            </w:pPr>
            <w:r w:rsidRPr="00ED4F2D">
              <w:rPr>
                <w:rFonts w:cs="Arial"/>
                <w:b/>
                <w:bCs/>
                <w:color w:val="000000"/>
                <w:sz w:val="12"/>
                <w:szCs w:val="12"/>
              </w:rPr>
              <w:t> </w:t>
            </w:r>
          </w:p>
        </w:tc>
        <w:tc>
          <w:tcPr>
            <w:tcW w:w="1038" w:type="dxa"/>
            <w:tcBorders>
              <w:top w:val="nil"/>
              <w:left w:val="nil"/>
              <w:bottom w:val="nil"/>
              <w:right w:val="nil"/>
            </w:tcBorders>
            <w:shd w:val="clear" w:color="000000" w:fill="CDDEE9"/>
            <w:vAlign w:val="center"/>
            <w:hideMark/>
          </w:tcPr>
          <w:p w:rsidR="00ED4F2D" w:rsidRPr="00ED4F2D" w:rsidRDefault="00ED4F2D" w:rsidP="00ED4F2D">
            <w:pPr>
              <w:spacing w:line="240" w:lineRule="auto"/>
              <w:jc w:val="right"/>
              <w:rPr>
                <w:rFonts w:cs="Arial"/>
                <w:b/>
                <w:bCs/>
                <w:sz w:val="12"/>
                <w:szCs w:val="12"/>
              </w:rPr>
            </w:pPr>
            <w:r w:rsidRPr="00ED4F2D">
              <w:rPr>
                <w:rFonts w:cs="Arial"/>
                <w:b/>
                <w:bCs/>
                <w:sz w:val="12"/>
                <w:szCs w:val="12"/>
              </w:rPr>
              <w:t>576 000</w:t>
            </w:r>
          </w:p>
        </w:tc>
        <w:tc>
          <w:tcPr>
            <w:tcW w:w="1276" w:type="dxa"/>
            <w:tcBorders>
              <w:top w:val="nil"/>
              <w:left w:val="nil"/>
              <w:bottom w:val="nil"/>
              <w:right w:val="nil"/>
            </w:tcBorders>
            <w:shd w:val="clear" w:color="000000" w:fill="CDDEE9"/>
            <w:noWrap/>
            <w:vAlign w:val="center"/>
            <w:hideMark/>
          </w:tcPr>
          <w:p w:rsidR="00ED4F2D" w:rsidRPr="00ED4F2D" w:rsidRDefault="00ED4F2D" w:rsidP="00ED4F2D">
            <w:pPr>
              <w:spacing w:line="240" w:lineRule="auto"/>
              <w:jc w:val="right"/>
              <w:rPr>
                <w:rFonts w:cs="Arial"/>
                <w:b/>
                <w:bCs/>
                <w:sz w:val="12"/>
                <w:szCs w:val="12"/>
              </w:rPr>
            </w:pPr>
            <w:r w:rsidRPr="00ED4F2D">
              <w:rPr>
                <w:rFonts w:cs="Arial"/>
                <w:b/>
                <w:bCs/>
                <w:sz w:val="12"/>
                <w:szCs w:val="12"/>
              </w:rPr>
              <w:t>289 114,10</w:t>
            </w:r>
          </w:p>
        </w:tc>
        <w:tc>
          <w:tcPr>
            <w:tcW w:w="992" w:type="dxa"/>
            <w:tcBorders>
              <w:top w:val="nil"/>
              <w:left w:val="nil"/>
              <w:bottom w:val="nil"/>
              <w:right w:val="nil"/>
            </w:tcBorders>
            <w:shd w:val="clear" w:color="000000" w:fill="CDDEE9"/>
            <w:noWrap/>
            <w:vAlign w:val="center"/>
            <w:hideMark/>
          </w:tcPr>
          <w:p w:rsidR="00ED4F2D" w:rsidRPr="00ED4F2D" w:rsidRDefault="00ED4F2D" w:rsidP="00ED4F2D">
            <w:pPr>
              <w:spacing w:line="240" w:lineRule="auto"/>
              <w:jc w:val="right"/>
              <w:rPr>
                <w:rFonts w:cs="Arial"/>
                <w:b/>
                <w:bCs/>
                <w:color w:val="000000"/>
                <w:sz w:val="12"/>
                <w:szCs w:val="12"/>
              </w:rPr>
            </w:pPr>
            <w:r w:rsidRPr="00ED4F2D">
              <w:rPr>
                <w:rFonts w:cs="Arial"/>
                <w:b/>
                <w:bCs/>
                <w:color w:val="000000"/>
                <w:sz w:val="12"/>
                <w:szCs w:val="12"/>
              </w:rPr>
              <w:t>50,2%</w:t>
            </w:r>
          </w:p>
        </w:tc>
      </w:tr>
      <w:tr w:rsidR="00ED4F2D" w:rsidRPr="00ED4F2D" w:rsidTr="00ED4F2D">
        <w:trPr>
          <w:trHeight w:val="85"/>
        </w:trPr>
        <w:tc>
          <w:tcPr>
            <w:tcW w:w="4962"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both"/>
              <w:rPr>
                <w:rFonts w:cs="Arial"/>
                <w:b/>
                <w:bCs/>
                <w:color w:val="000000"/>
                <w:sz w:val="12"/>
                <w:szCs w:val="12"/>
              </w:rPr>
            </w:pPr>
          </w:p>
        </w:tc>
        <w:tc>
          <w:tcPr>
            <w:tcW w:w="850" w:type="dxa"/>
            <w:tcBorders>
              <w:top w:val="nil"/>
              <w:left w:val="nil"/>
              <w:bottom w:val="nil"/>
              <w:right w:val="nil"/>
            </w:tcBorders>
            <w:shd w:val="clear" w:color="auto" w:fill="auto"/>
            <w:noWrap/>
            <w:vAlign w:val="bottom"/>
            <w:hideMark/>
          </w:tcPr>
          <w:p w:rsidR="00ED4F2D" w:rsidRPr="00ED4F2D" w:rsidRDefault="00ED4F2D" w:rsidP="00ED4F2D">
            <w:pPr>
              <w:spacing w:line="240" w:lineRule="auto"/>
              <w:rPr>
                <w:rFonts w:ascii="Times New Roman" w:hAnsi="Times New Roman"/>
                <w:sz w:val="12"/>
                <w:szCs w:val="12"/>
              </w:rPr>
            </w:pPr>
          </w:p>
        </w:tc>
        <w:tc>
          <w:tcPr>
            <w:tcW w:w="1038"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4962" w:type="dxa"/>
            <w:tcBorders>
              <w:top w:val="nil"/>
              <w:left w:val="nil"/>
              <w:bottom w:val="nil"/>
              <w:right w:val="nil"/>
            </w:tcBorders>
            <w:shd w:val="clear" w:color="000000" w:fill="EAF1F6"/>
            <w:vAlign w:val="center"/>
            <w:hideMark/>
          </w:tcPr>
          <w:p w:rsidR="00ED4F2D" w:rsidRPr="00ED4F2D" w:rsidRDefault="00ED4F2D" w:rsidP="00ED4F2D">
            <w:pPr>
              <w:spacing w:line="240" w:lineRule="auto"/>
              <w:jc w:val="both"/>
              <w:rPr>
                <w:rFonts w:cs="Arial"/>
                <w:b/>
                <w:bCs/>
                <w:color w:val="000000"/>
                <w:sz w:val="12"/>
                <w:szCs w:val="12"/>
              </w:rPr>
            </w:pPr>
            <w:r w:rsidRPr="00ED4F2D">
              <w:rPr>
                <w:rFonts w:cs="Arial"/>
                <w:b/>
                <w:bCs/>
                <w:color w:val="000000"/>
                <w:sz w:val="12"/>
                <w:szCs w:val="12"/>
              </w:rPr>
              <w:t>Regulacja stanów prawnych nieruchomości, w tym odszkodowania - zadanie 2</w:t>
            </w:r>
          </w:p>
        </w:tc>
        <w:tc>
          <w:tcPr>
            <w:tcW w:w="850" w:type="dxa"/>
            <w:tcBorders>
              <w:top w:val="nil"/>
              <w:left w:val="nil"/>
              <w:bottom w:val="nil"/>
              <w:right w:val="nil"/>
            </w:tcBorders>
            <w:shd w:val="clear" w:color="000000" w:fill="EAF1F6"/>
            <w:vAlign w:val="center"/>
            <w:hideMark/>
          </w:tcPr>
          <w:p w:rsidR="00ED4F2D" w:rsidRPr="00ED4F2D" w:rsidRDefault="00ED4F2D" w:rsidP="00ED4F2D">
            <w:pPr>
              <w:spacing w:line="240" w:lineRule="auto"/>
              <w:rPr>
                <w:rFonts w:cs="Arial"/>
                <w:b/>
                <w:bCs/>
                <w:color w:val="000000"/>
                <w:sz w:val="12"/>
                <w:szCs w:val="12"/>
              </w:rPr>
            </w:pPr>
            <w:r w:rsidRPr="00ED4F2D">
              <w:rPr>
                <w:rFonts w:cs="Arial"/>
                <w:b/>
                <w:bCs/>
                <w:color w:val="000000"/>
                <w:sz w:val="12"/>
                <w:szCs w:val="12"/>
              </w:rPr>
              <w:t> </w:t>
            </w:r>
          </w:p>
        </w:tc>
        <w:tc>
          <w:tcPr>
            <w:tcW w:w="1038" w:type="dxa"/>
            <w:tcBorders>
              <w:top w:val="nil"/>
              <w:left w:val="nil"/>
              <w:bottom w:val="nil"/>
              <w:right w:val="nil"/>
            </w:tcBorders>
            <w:shd w:val="clear" w:color="000000" w:fill="EAF1F6"/>
            <w:vAlign w:val="center"/>
            <w:hideMark/>
          </w:tcPr>
          <w:p w:rsidR="00ED4F2D" w:rsidRPr="00ED4F2D" w:rsidRDefault="00ED4F2D" w:rsidP="00ED4F2D">
            <w:pPr>
              <w:spacing w:line="240" w:lineRule="auto"/>
              <w:jc w:val="right"/>
              <w:rPr>
                <w:rFonts w:cs="Arial"/>
                <w:b/>
                <w:bCs/>
                <w:sz w:val="12"/>
                <w:szCs w:val="12"/>
              </w:rPr>
            </w:pPr>
            <w:r w:rsidRPr="00ED4F2D">
              <w:rPr>
                <w:rFonts w:cs="Arial"/>
                <w:b/>
                <w:bCs/>
                <w:sz w:val="12"/>
                <w:szCs w:val="12"/>
              </w:rPr>
              <w:t>576 000</w:t>
            </w:r>
          </w:p>
        </w:tc>
        <w:tc>
          <w:tcPr>
            <w:tcW w:w="1276" w:type="dxa"/>
            <w:tcBorders>
              <w:top w:val="nil"/>
              <w:left w:val="nil"/>
              <w:bottom w:val="nil"/>
              <w:right w:val="nil"/>
            </w:tcBorders>
            <w:shd w:val="clear" w:color="000000" w:fill="EAF1F6"/>
            <w:vAlign w:val="center"/>
            <w:hideMark/>
          </w:tcPr>
          <w:p w:rsidR="00ED4F2D" w:rsidRPr="00ED4F2D" w:rsidRDefault="00ED4F2D" w:rsidP="00ED4F2D">
            <w:pPr>
              <w:spacing w:line="240" w:lineRule="auto"/>
              <w:jc w:val="right"/>
              <w:rPr>
                <w:rFonts w:cs="Arial"/>
                <w:b/>
                <w:bCs/>
                <w:sz w:val="12"/>
                <w:szCs w:val="12"/>
              </w:rPr>
            </w:pPr>
            <w:r w:rsidRPr="00ED4F2D">
              <w:rPr>
                <w:rFonts w:cs="Arial"/>
                <w:b/>
                <w:bCs/>
                <w:sz w:val="12"/>
                <w:szCs w:val="12"/>
              </w:rPr>
              <w:t>289 114,10</w:t>
            </w:r>
          </w:p>
        </w:tc>
        <w:tc>
          <w:tcPr>
            <w:tcW w:w="992" w:type="dxa"/>
            <w:tcBorders>
              <w:top w:val="nil"/>
              <w:left w:val="nil"/>
              <w:bottom w:val="nil"/>
              <w:right w:val="nil"/>
            </w:tcBorders>
            <w:shd w:val="clear" w:color="000000" w:fill="EAF1F6"/>
            <w:noWrap/>
            <w:vAlign w:val="center"/>
            <w:hideMark/>
          </w:tcPr>
          <w:p w:rsidR="00ED4F2D" w:rsidRPr="00ED4F2D" w:rsidRDefault="00ED4F2D" w:rsidP="00ED4F2D">
            <w:pPr>
              <w:spacing w:line="240" w:lineRule="auto"/>
              <w:jc w:val="right"/>
              <w:rPr>
                <w:rFonts w:cs="Arial"/>
                <w:b/>
                <w:bCs/>
                <w:color w:val="000000"/>
                <w:sz w:val="12"/>
                <w:szCs w:val="12"/>
              </w:rPr>
            </w:pPr>
            <w:r w:rsidRPr="00ED4F2D">
              <w:rPr>
                <w:rFonts w:cs="Arial"/>
                <w:b/>
                <w:bCs/>
                <w:color w:val="000000"/>
                <w:sz w:val="12"/>
                <w:szCs w:val="12"/>
              </w:rPr>
              <w:t>50,2%</w:t>
            </w:r>
          </w:p>
        </w:tc>
      </w:tr>
      <w:tr w:rsidR="00ED4F2D" w:rsidRPr="00ED4F2D" w:rsidTr="00ED4F2D">
        <w:trPr>
          <w:trHeight w:val="85"/>
        </w:trPr>
        <w:tc>
          <w:tcPr>
            <w:tcW w:w="4962"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both"/>
              <w:rPr>
                <w:rFonts w:cs="Arial"/>
                <w:b/>
                <w:bCs/>
                <w:color w:val="000000"/>
                <w:sz w:val="12"/>
                <w:szCs w:val="12"/>
              </w:rPr>
            </w:pPr>
          </w:p>
        </w:tc>
        <w:tc>
          <w:tcPr>
            <w:tcW w:w="850" w:type="dxa"/>
            <w:tcBorders>
              <w:top w:val="nil"/>
              <w:left w:val="nil"/>
              <w:bottom w:val="nil"/>
              <w:right w:val="nil"/>
            </w:tcBorders>
            <w:shd w:val="clear" w:color="auto" w:fill="auto"/>
            <w:noWrap/>
            <w:vAlign w:val="bottom"/>
            <w:hideMark/>
          </w:tcPr>
          <w:p w:rsidR="00ED4F2D" w:rsidRPr="00ED4F2D" w:rsidRDefault="00ED4F2D" w:rsidP="00ED4F2D">
            <w:pPr>
              <w:spacing w:line="240" w:lineRule="auto"/>
              <w:rPr>
                <w:rFonts w:ascii="Times New Roman" w:hAnsi="Times New Roman"/>
                <w:sz w:val="12"/>
                <w:szCs w:val="12"/>
              </w:rPr>
            </w:pPr>
          </w:p>
        </w:tc>
        <w:tc>
          <w:tcPr>
            <w:tcW w:w="1038"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4962"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i/>
                <w:iCs/>
                <w:color w:val="000000"/>
                <w:sz w:val="12"/>
                <w:szCs w:val="12"/>
                <w:u w:val="single"/>
              </w:rPr>
            </w:pPr>
            <w:r w:rsidRPr="00ED4F2D">
              <w:rPr>
                <w:rFonts w:cs="Arial"/>
                <w:i/>
                <w:iCs/>
                <w:color w:val="000000"/>
                <w:sz w:val="12"/>
                <w:szCs w:val="12"/>
                <w:u w:val="single"/>
              </w:rPr>
              <w:t>Cel:</w:t>
            </w:r>
            <w:r w:rsidRPr="00ED4F2D">
              <w:rPr>
                <w:rFonts w:cs="Arial"/>
                <w:color w:val="000000"/>
                <w:sz w:val="12"/>
                <w:szCs w:val="12"/>
              </w:rPr>
              <w:t xml:space="preserve"> przekształcanie prawa użytkowania wieczystego w prawo własności oraz wypłata odszkodowań osobom fizycznym i prawnym na podstawie obowiązujących przepisów </w:t>
            </w:r>
          </w:p>
        </w:tc>
        <w:tc>
          <w:tcPr>
            <w:tcW w:w="850" w:type="dxa"/>
            <w:tcBorders>
              <w:top w:val="nil"/>
              <w:left w:val="nil"/>
              <w:bottom w:val="nil"/>
              <w:right w:val="nil"/>
            </w:tcBorders>
            <w:shd w:val="clear" w:color="auto" w:fill="auto"/>
            <w:noWrap/>
            <w:vAlign w:val="bottom"/>
            <w:hideMark/>
          </w:tcPr>
          <w:p w:rsidR="00ED4F2D" w:rsidRPr="00ED4F2D" w:rsidRDefault="00ED4F2D" w:rsidP="00ED4F2D">
            <w:pPr>
              <w:spacing w:line="240" w:lineRule="auto"/>
              <w:rPr>
                <w:rFonts w:cs="Arial"/>
                <w:i/>
                <w:iCs/>
                <w:color w:val="000000"/>
                <w:sz w:val="12"/>
                <w:szCs w:val="12"/>
                <w:u w:val="single"/>
              </w:rPr>
            </w:pPr>
          </w:p>
        </w:tc>
        <w:tc>
          <w:tcPr>
            <w:tcW w:w="1038"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4962"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noWrap/>
            <w:vAlign w:val="bottom"/>
            <w:hideMark/>
          </w:tcPr>
          <w:p w:rsidR="00ED4F2D" w:rsidRPr="00ED4F2D" w:rsidRDefault="00ED4F2D" w:rsidP="00ED4F2D">
            <w:pPr>
              <w:spacing w:line="240" w:lineRule="auto"/>
              <w:rPr>
                <w:rFonts w:ascii="Times New Roman" w:hAnsi="Times New Roman"/>
                <w:sz w:val="12"/>
                <w:szCs w:val="12"/>
              </w:rPr>
            </w:pPr>
          </w:p>
        </w:tc>
        <w:tc>
          <w:tcPr>
            <w:tcW w:w="1038"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4962"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i/>
                <w:iCs/>
                <w:color w:val="000000"/>
                <w:sz w:val="12"/>
                <w:szCs w:val="12"/>
                <w:u w:val="single"/>
              </w:rPr>
            </w:pPr>
            <w:r w:rsidRPr="00ED4F2D">
              <w:rPr>
                <w:rFonts w:cs="Arial"/>
                <w:i/>
                <w:iCs/>
                <w:color w:val="000000"/>
                <w:sz w:val="12"/>
                <w:szCs w:val="12"/>
                <w:u w:val="single"/>
              </w:rPr>
              <w:t>Klasyfikacja:</w:t>
            </w:r>
            <w:r w:rsidRPr="00ED4F2D">
              <w:rPr>
                <w:rFonts w:cs="Arial"/>
                <w:i/>
                <w:iCs/>
                <w:color w:val="000000"/>
                <w:sz w:val="12"/>
                <w:szCs w:val="12"/>
              </w:rPr>
              <w:t xml:space="preserve"> rozdział: 70005</w:t>
            </w:r>
          </w:p>
        </w:tc>
        <w:tc>
          <w:tcPr>
            <w:tcW w:w="850" w:type="dxa"/>
            <w:tcBorders>
              <w:top w:val="nil"/>
              <w:left w:val="nil"/>
              <w:bottom w:val="nil"/>
              <w:right w:val="nil"/>
            </w:tcBorders>
            <w:shd w:val="clear" w:color="auto" w:fill="auto"/>
            <w:noWrap/>
            <w:vAlign w:val="bottom"/>
            <w:hideMark/>
          </w:tcPr>
          <w:p w:rsidR="00ED4F2D" w:rsidRPr="00ED4F2D" w:rsidRDefault="00ED4F2D" w:rsidP="00ED4F2D">
            <w:pPr>
              <w:spacing w:line="240" w:lineRule="auto"/>
              <w:rPr>
                <w:rFonts w:cs="Arial"/>
                <w:i/>
                <w:iCs/>
                <w:color w:val="000000"/>
                <w:sz w:val="12"/>
                <w:szCs w:val="12"/>
                <w:u w:val="single"/>
              </w:rPr>
            </w:pPr>
          </w:p>
        </w:tc>
        <w:tc>
          <w:tcPr>
            <w:tcW w:w="1038"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4962"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noWrap/>
            <w:vAlign w:val="bottom"/>
            <w:hideMark/>
          </w:tcPr>
          <w:p w:rsidR="00ED4F2D" w:rsidRPr="00ED4F2D" w:rsidRDefault="00ED4F2D" w:rsidP="00ED4F2D">
            <w:pPr>
              <w:spacing w:line="240" w:lineRule="auto"/>
              <w:rPr>
                <w:rFonts w:ascii="Times New Roman" w:hAnsi="Times New Roman"/>
                <w:sz w:val="12"/>
                <w:szCs w:val="12"/>
              </w:rPr>
            </w:pPr>
          </w:p>
        </w:tc>
        <w:tc>
          <w:tcPr>
            <w:tcW w:w="1038"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4962"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i/>
                <w:iCs/>
                <w:color w:val="000000"/>
                <w:sz w:val="12"/>
                <w:szCs w:val="12"/>
                <w:u w:val="single"/>
              </w:rPr>
            </w:pPr>
            <w:r w:rsidRPr="00ED4F2D">
              <w:rPr>
                <w:rFonts w:cs="Arial"/>
                <w:i/>
                <w:iCs/>
                <w:color w:val="000000"/>
                <w:sz w:val="12"/>
                <w:szCs w:val="12"/>
                <w:u w:val="single"/>
              </w:rPr>
              <w:t>Dysponent 1:</w:t>
            </w:r>
            <w:r w:rsidRPr="00ED4F2D">
              <w:rPr>
                <w:rFonts w:cs="Arial"/>
                <w:i/>
                <w:iCs/>
                <w:color w:val="000000"/>
                <w:sz w:val="12"/>
                <w:szCs w:val="12"/>
              </w:rPr>
              <w:t xml:space="preserve">  Zakład Gospodarowania Nieruchomościami</w:t>
            </w:r>
          </w:p>
        </w:tc>
        <w:tc>
          <w:tcPr>
            <w:tcW w:w="850" w:type="dxa"/>
            <w:tcBorders>
              <w:top w:val="nil"/>
              <w:left w:val="nil"/>
              <w:bottom w:val="nil"/>
              <w:right w:val="nil"/>
            </w:tcBorders>
            <w:shd w:val="clear" w:color="auto" w:fill="auto"/>
            <w:vAlign w:val="bottom"/>
            <w:hideMark/>
          </w:tcPr>
          <w:p w:rsidR="00ED4F2D" w:rsidRPr="00ED4F2D" w:rsidRDefault="00ED4F2D" w:rsidP="00ED4F2D">
            <w:pPr>
              <w:spacing w:line="240" w:lineRule="auto"/>
              <w:rPr>
                <w:rFonts w:cs="Arial"/>
                <w:i/>
                <w:iCs/>
                <w:color w:val="000000"/>
                <w:sz w:val="12"/>
                <w:szCs w:val="12"/>
                <w:u w:val="single"/>
              </w:rPr>
            </w:pPr>
          </w:p>
        </w:tc>
        <w:tc>
          <w:tcPr>
            <w:tcW w:w="1038" w:type="dxa"/>
            <w:tcBorders>
              <w:top w:val="nil"/>
              <w:left w:val="nil"/>
              <w:bottom w:val="nil"/>
              <w:right w:val="nil"/>
            </w:tcBorders>
            <w:shd w:val="clear" w:color="auto" w:fill="auto"/>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75 000</w:t>
            </w:r>
          </w:p>
        </w:tc>
        <w:tc>
          <w:tcPr>
            <w:tcW w:w="1276" w:type="dxa"/>
            <w:tcBorders>
              <w:top w:val="nil"/>
              <w:left w:val="nil"/>
              <w:bottom w:val="nil"/>
              <w:right w:val="nil"/>
            </w:tcBorders>
            <w:shd w:val="clear" w:color="auto" w:fill="auto"/>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74 714,08</w:t>
            </w:r>
          </w:p>
        </w:tc>
        <w:tc>
          <w:tcPr>
            <w:tcW w:w="992"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99,6%</w:t>
            </w:r>
          </w:p>
        </w:tc>
      </w:tr>
      <w:tr w:rsidR="00ED4F2D" w:rsidRPr="00ED4F2D" w:rsidTr="00ED4F2D">
        <w:trPr>
          <w:trHeight w:val="85"/>
        </w:trPr>
        <w:tc>
          <w:tcPr>
            <w:tcW w:w="4962"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both"/>
              <w:rPr>
                <w:rFonts w:cs="Arial"/>
                <w:sz w:val="12"/>
                <w:szCs w:val="12"/>
              </w:rPr>
            </w:pPr>
          </w:p>
        </w:tc>
        <w:tc>
          <w:tcPr>
            <w:tcW w:w="850" w:type="dxa"/>
            <w:tcBorders>
              <w:top w:val="nil"/>
              <w:left w:val="nil"/>
              <w:bottom w:val="nil"/>
              <w:right w:val="nil"/>
            </w:tcBorders>
            <w:shd w:val="clear" w:color="auto" w:fill="auto"/>
            <w:noWrap/>
            <w:vAlign w:val="bottom"/>
            <w:hideMark/>
          </w:tcPr>
          <w:p w:rsidR="00ED4F2D" w:rsidRPr="00ED4F2D" w:rsidRDefault="00ED4F2D" w:rsidP="00ED4F2D">
            <w:pPr>
              <w:spacing w:line="240" w:lineRule="auto"/>
              <w:rPr>
                <w:rFonts w:ascii="Times New Roman" w:hAnsi="Times New Roman"/>
                <w:sz w:val="12"/>
                <w:szCs w:val="12"/>
              </w:rPr>
            </w:pPr>
          </w:p>
        </w:tc>
        <w:tc>
          <w:tcPr>
            <w:tcW w:w="1038"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4962"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both"/>
              <w:rPr>
                <w:rFonts w:cs="Arial"/>
                <w:i/>
                <w:iCs/>
                <w:color w:val="000000"/>
                <w:sz w:val="12"/>
                <w:szCs w:val="12"/>
                <w:u w:val="single"/>
              </w:rPr>
            </w:pPr>
            <w:r w:rsidRPr="00ED4F2D">
              <w:rPr>
                <w:rFonts w:cs="Arial"/>
                <w:i/>
                <w:iCs/>
                <w:color w:val="000000"/>
                <w:sz w:val="12"/>
                <w:szCs w:val="12"/>
                <w:u w:val="single"/>
              </w:rPr>
              <w:t>Kalkulacja:</w:t>
            </w:r>
          </w:p>
        </w:tc>
        <w:tc>
          <w:tcPr>
            <w:tcW w:w="850" w:type="dxa"/>
            <w:tcBorders>
              <w:top w:val="nil"/>
              <w:left w:val="nil"/>
              <w:bottom w:val="nil"/>
              <w:right w:val="nil"/>
            </w:tcBorders>
            <w:shd w:val="clear" w:color="auto" w:fill="auto"/>
            <w:noWrap/>
            <w:vAlign w:val="bottom"/>
            <w:hideMark/>
          </w:tcPr>
          <w:p w:rsidR="00ED4F2D" w:rsidRPr="00ED4F2D" w:rsidRDefault="00ED4F2D" w:rsidP="00ED4F2D">
            <w:pPr>
              <w:spacing w:line="240" w:lineRule="auto"/>
              <w:rPr>
                <w:rFonts w:cs="Arial"/>
                <w:i/>
                <w:iCs/>
                <w:color w:val="000000"/>
                <w:sz w:val="12"/>
                <w:szCs w:val="12"/>
                <w:u w:val="single"/>
              </w:rPr>
            </w:pPr>
          </w:p>
        </w:tc>
        <w:tc>
          <w:tcPr>
            <w:tcW w:w="1038"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4962"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sz w:val="12"/>
                <w:szCs w:val="12"/>
              </w:rPr>
            </w:pPr>
            <w:r w:rsidRPr="00ED4F2D">
              <w:rPr>
                <w:rFonts w:cs="Arial"/>
                <w:sz w:val="12"/>
                <w:szCs w:val="12"/>
              </w:rPr>
              <w:t>kary i odszkodowania wypłacane na rzecz osób fizycznych</w:t>
            </w:r>
          </w:p>
        </w:tc>
        <w:tc>
          <w:tcPr>
            <w:tcW w:w="850" w:type="dxa"/>
            <w:tcBorders>
              <w:top w:val="nil"/>
              <w:left w:val="nil"/>
              <w:bottom w:val="nil"/>
              <w:right w:val="nil"/>
            </w:tcBorders>
            <w:shd w:val="clear" w:color="auto" w:fill="auto"/>
            <w:vAlign w:val="bottom"/>
            <w:hideMark/>
          </w:tcPr>
          <w:p w:rsidR="00ED4F2D" w:rsidRPr="00ED4F2D" w:rsidRDefault="00ED4F2D" w:rsidP="00ED4F2D">
            <w:pPr>
              <w:spacing w:line="240" w:lineRule="auto"/>
              <w:rPr>
                <w:rFonts w:cs="Arial"/>
                <w:sz w:val="12"/>
                <w:szCs w:val="12"/>
              </w:rPr>
            </w:pPr>
          </w:p>
        </w:tc>
        <w:tc>
          <w:tcPr>
            <w:tcW w:w="1038" w:type="dxa"/>
            <w:tcBorders>
              <w:top w:val="nil"/>
              <w:left w:val="nil"/>
              <w:bottom w:val="nil"/>
              <w:right w:val="nil"/>
            </w:tcBorders>
            <w:shd w:val="clear" w:color="auto" w:fill="auto"/>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48 700</w:t>
            </w:r>
          </w:p>
        </w:tc>
        <w:tc>
          <w:tcPr>
            <w:tcW w:w="1276" w:type="dxa"/>
            <w:tcBorders>
              <w:top w:val="nil"/>
              <w:left w:val="nil"/>
              <w:bottom w:val="nil"/>
              <w:right w:val="nil"/>
            </w:tcBorders>
            <w:shd w:val="clear" w:color="auto" w:fill="auto"/>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48 664,87</w:t>
            </w:r>
          </w:p>
        </w:tc>
        <w:tc>
          <w:tcPr>
            <w:tcW w:w="992"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99,9%</w:t>
            </w:r>
          </w:p>
        </w:tc>
      </w:tr>
      <w:tr w:rsidR="00ED4F2D" w:rsidRPr="00ED4F2D" w:rsidTr="00ED4F2D">
        <w:trPr>
          <w:trHeight w:val="85"/>
        </w:trPr>
        <w:tc>
          <w:tcPr>
            <w:tcW w:w="4962"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both"/>
              <w:rPr>
                <w:rFonts w:cs="Arial"/>
                <w:sz w:val="12"/>
                <w:szCs w:val="12"/>
              </w:rPr>
            </w:pPr>
            <w:r w:rsidRPr="00ED4F2D">
              <w:rPr>
                <w:rFonts w:cs="Arial"/>
                <w:sz w:val="12"/>
                <w:szCs w:val="12"/>
              </w:rPr>
              <w:t>pozostałe odsetki</w:t>
            </w:r>
          </w:p>
        </w:tc>
        <w:tc>
          <w:tcPr>
            <w:tcW w:w="850" w:type="dxa"/>
            <w:tcBorders>
              <w:top w:val="nil"/>
              <w:left w:val="nil"/>
              <w:bottom w:val="nil"/>
              <w:right w:val="nil"/>
            </w:tcBorders>
            <w:shd w:val="clear" w:color="auto" w:fill="auto"/>
            <w:noWrap/>
            <w:vAlign w:val="bottom"/>
            <w:hideMark/>
          </w:tcPr>
          <w:p w:rsidR="00ED4F2D" w:rsidRPr="00ED4F2D" w:rsidRDefault="00ED4F2D" w:rsidP="00ED4F2D">
            <w:pPr>
              <w:spacing w:line="240" w:lineRule="auto"/>
              <w:rPr>
                <w:rFonts w:cs="Arial"/>
                <w:sz w:val="12"/>
                <w:szCs w:val="12"/>
              </w:rPr>
            </w:pPr>
          </w:p>
        </w:tc>
        <w:tc>
          <w:tcPr>
            <w:tcW w:w="1038"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12 500</w:t>
            </w:r>
          </w:p>
        </w:tc>
        <w:tc>
          <w:tcPr>
            <w:tcW w:w="1276"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12 282,21</w:t>
            </w:r>
          </w:p>
        </w:tc>
        <w:tc>
          <w:tcPr>
            <w:tcW w:w="992"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98,3%</w:t>
            </w:r>
          </w:p>
        </w:tc>
      </w:tr>
      <w:tr w:rsidR="00ED4F2D" w:rsidRPr="00ED4F2D" w:rsidTr="00ED4F2D">
        <w:trPr>
          <w:trHeight w:val="85"/>
        </w:trPr>
        <w:tc>
          <w:tcPr>
            <w:tcW w:w="4962"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color w:val="000000"/>
                <w:sz w:val="12"/>
                <w:szCs w:val="12"/>
              </w:rPr>
            </w:pPr>
            <w:r w:rsidRPr="00ED4F2D">
              <w:rPr>
                <w:rFonts w:cs="Arial"/>
                <w:color w:val="000000"/>
                <w:sz w:val="12"/>
                <w:szCs w:val="12"/>
              </w:rPr>
              <w:t>koszty postępowań sądowych</w:t>
            </w:r>
          </w:p>
        </w:tc>
        <w:tc>
          <w:tcPr>
            <w:tcW w:w="850" w:type="dxa"/>
            <w:tcBorders>
              <w:top w:val="nil"/>
              <w:left w:val="nil"/>
              <w:bottom w:val="nil"/>
              <w:right w:val="nil"/>
            </w:tcBorders>
            <w:shd w:val="clear" w:color="auto" w:fill="auto"/>
            <w:vAlign w:val="bottom"/>
            <w:hideMark/>
          </w:tcPr>
          <w:p w:rsidR="00ED4F2D" w:rsidRPr="00ED4F2D" w:rsidRDefault="00ED4F2D" w:rsidP="00ED4F2D">
            <w:pPr>
              <w:spacing w:line="240" w:lineRule="auto"/>
              <w:rPr>
                <w:rFonts w:cs="Arial"/>
                <w:color w:val="000000"/>
                <w:sz w:val="12"/>
                <w:szCs w:val="12"/>
              </w:rPr>
            </w:pPr>
          </w:p>
        </w:tc>
        <w:tc>
          <w:tcPr>
            <w:tcW w:w="1038" w:type="dxa"/>
            <w:tcBorders>
              <w:top w:val="nil"/>
              <w:left w:val="nil"/>
              <w:bottom w:val="nil"/>
              <w:right w:val="nil"/>
            </w:tcBorders>
            <w:shd w:val="clear" w:color="auto" w:fill="auto"/>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12 300</w:t>
            </w:r>
          </w:p>
        </w:tc>
        <w:tc>
          <w:tcPr>
            <w:tcW w:w="1276" w:type="dxa"/>
            <w:tcBorders>
              <w:top w:val="nil"/>
              <w:left w:val="nil"/>
              <w:bottom w:val="nil"/>
              <w:right w:val="nil"/>
            </w:tcBorders>
            <w:shd w:val="clear" w:color="auto" w:fill="auto"/>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12 291,00</w:t>
            </w:r>
          </w:p>
        </w:tc>
        <w:tc>
          <w:tcPr>
            <w:tcW w:w="992"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99,9%</w:t>
            </w:r>
          </w:p>
        </w:tc>
      </w:tr>
      <w:tr w:rsidR="00ED4F2D" w:rsidRPr="00ED4F2D" w:rsidTr="00ED4F2D">
        <w:trPr>
          <w:trHeight w:val="85"/>
        </w:trPr>
        <w:tc>
          <w:tcPr>
            <w:tcW w:w="4962"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sz w:val="12"/>
                <w:szCs w:val="12"/>
              </w:rPr>
            </w:pPr>
            <w:r w:rsidRPr="00ED4F2D">
              <w:rPr>
                <w:rFonts w:cs="Arial"/>
                <w:sz w:val="12"/>
                <w:szCs w:val="12"/>
              </w:rPr>
              <w:t>koszty związane z uzyskiwaniem danych z operatu ewidencyjnego</w:t>
            </w:r>
          </w:p>
        </w:tc>
        <w:tc>
          <w:tcPr>
            <w:tcW w:w="850" w:type="dxa"/>
            <w:tcBorders>
              <w:top w:val="nil"/>
              <w:left w:val="nil"/>
              <w:bottom w:val="nil"/>
              <w:right w:val="nil"/>
            </w:tcBorders>
            <w:shd w:val="clear" w:color="auto" w:fill="auto"/>
            <w:vAlign w:val="bottom"/>
            <w:hideMark/>
          </w:tcPr>
          <w:p w:rsidR="00ED4F2D" w:rsidRPr="00ED4F2D" w:rsidRDefault="00ED4F2D" w:rsidP="00ED4F2D">
            <w:pPr>
              <w:spacing w:line="240" w:lineRule="auto"/>
              <w:rPr>
                <w:rFonts w:cs="Arial"/>
                <w:sz w:val="12"/>
                <w:szCs w:val="12"/>
              </w:rPr>
            </w:pPr>
          </w:p>
        </w:tc>
        <w:tc>
          <w:tcPr>
            <w:tcW w:w="1038" w:type="dxa"/>
            <w:tcBorders>
              <w:top w:val="nil"/>
              <w:left w:val="nil"/>
              <w:bottom w:val="nil"/>
              <w:right w:val="nil"/>
            </w:tcBorders>
            <w:shd w:val="clear" w:color="auto" w:fill="auto"/>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1 500</w:t>
            </w:r>
          </w:p>
        </w:tc>
        <w:tc>
          <w:tcPr>
            <w:tcW w:w="1276" w:type="dxa"/>
            <w:tcBorders>
              <w:top w:val="nil"/>
              <w:left w:val="nil"/>
              <w:bottom w:val="nil"/>
              <w:right w:val="nil"/>
            </w:tcBorders>
            <w:shd w:val="clear" w:color="auto" w:fill="auto"/>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1 476,00</w:t>
            </w:r>
          </w:p>
        </w:tc>
        <w:tc>
          <w:tcPr>
            <w:tcW w:w="992"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98,4%</w:t>
            </w:r>
          </w:p>
        </w:tc>
      </w:tr>
      <w:tr w:rsidR="00ED4F2D" w:rsidRPr="00ED4F2D" w:rsidTr="00ED4F2D">
        <w:trPr>
          <w:trHeight w:val="85"/>
        </w:trPr>
        <w:tc>
          <w:tcPr>
            <w:tcW w:w="4962"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both"/>
              <w:rPr>
                <w:rFonts w:cs="Arial"/>
                <w:sz w:val="12"/>
                <w:szCs w:val="12"/>
              </w:rPr>
            </w:pPr>
          </w:p>
        </w:tc>
        <w:tc>
          <w:tcPr>
            <w:tcW w:w="850" w:type="dxa"/>
            <w:tcBorders>
              <w:top w:val="nil"/>
              <w:left w:val="nil"/>
              <w:bottom w:val="nil"/>
              <w:right w:val="nil"/>
            </w:tcBorders>
            <w:shd w:val="clear" w:color="auto" w:fill="auto"/>
            <w:noWrap/>
            <w:vAlign w:val="bottom"/>
            <w:hideMark/>
          </w:tcPr>
          <w:p w:rsidR="00ED4F2D" w:rsidRPr="00ED4F2D" w:rsidRDefault="00ED4F2D" w:rsidP="00ED4F2D">
            <w:pPr>
              <w:spacing w:line="240" w:lineRule="auto"/>
              <w:rPr>
                <w:rFonts w:ascii="Times New Roman" w:hAnsi="Times New Roman"/>
                <w:sz w:val="12"/>
                <w:szCs w:val="12"/>
              </w:rPr>
            </w:pPr>
          </w:p>
        </w:tc>
        <w:tc>
          <w:tcPr>
            <w:tcW w:w="1038"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4962"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i/>
                <w:iCs/>
                <w:sz w:val="12"/>
                <w:szCs w:val="12"/>
                <w:u w:val="single"/>
              </w:rPr>
            </w:pPr>
            <w:r w:rsidRPr="00ED4F2D">
              <w:rPr>
                <w:rFonts w:cs="Arial"/>
                <w:i/>
                <w:iCs/>
                <w:sz w:val="12"/>
                <w:szCs w:val="12"/>
                <w:u w:val="single"/>
              </w:rPr>
              <w:t>Dysponent 2:</w:t>
            </w:r>
            <w:r w:rsidRPr="00ED4F2D">
              <w:rPr>
                <w:rFonts w:cs="Arial"/>
                <w:i/>
                <w:iCs/>
                <w:sz w:val="12"/>
                <w:szCs w:val="12"/>
              </w:rPr>
              <w:t xml:space="preserve"> Wydział Nieruchomości</w:t>
            </w:r>
          </w:p>
        </w:tc>
        <w:tc>
          <w:tcPr>
            <w:tcW w:w="850" w:type="dxa"/>
            <w:tcBorders>
              <w:top w:val="nil"/>
              <w:left w:val="nil"/>
              <w:bottom w:val="nil"/>
              <w:right w:val="nil"/>
            </w:tcBorders>
            <w:shd w:val="clear" w:color="auto" w:fill="auto"/>
            <w:vAlign w:val="bottom"/>
            <w:hideMark/>
          </w:tcPr>
          <w:p w:rsidR="00ED4F2D" w:rsidRPr="00ED4F2D" w:rsidRDefault="00ED4F2D" w:rsidP="00ED4F2D">
            <w:pPr>
              <w:spacing w:line="240" w:lineRule="auto"/>
              <w:rPr>
                <w:rFonts w:cs="Arial"/>
                <w:i/>
                <w:iCs/>
                <w:sz w:val="12"/>
                <w:szCs w:val="12"/>
                <w:u w:val="single"/>
              </w:rPr>
            </w:pPr>
          </w:p>
        </w:tc>
        <w:tc>
          <w:tcPr>
            <w:tcW w:w="1038" w:type="dxa"/>
            <w:tcBorders>
              <w:top w:val="nil"/>
              <w:left w:val="nil"/>
              <w:bottom w:val="nil"/>
              <w:right w:val="nil"/>
            </w:tcBorders>
            <w:shd w:val="clear" w:color="auto" w:fill="auto"/>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141 000</w:t>
            </w:r>
          </w:p>
        </w:tc>
        <w:tc>
          <w:tcPr>
            <w:tcW w:w="1276" w:type="dxa"/>
            <w:tcBorders>
              <w:top w:val="nil"/>
              <w:left w:val="nil"/>
              <w:bottom w:val="nil"/>
              <w:right w:val="nil"/>
            </w:tcBorders>
            <w:shd w:val="clear" w:color="auto" w:fill="auto"/>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137 091,76</w:t>
            </w:r>
          </w:p>
        </w:tc>
        <w:tc>
          <w:tcPr>
            <w:tcW w:w="992"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97,2%</w:t>
            </w:r>
          </w:p>
        </w:tc>
      </w:tr>
      <w:tr w:rsidR="00ED4F2D" w:rsidRPr="00ED4F2D" w:rsidTr="00ED4F2D">
        <w:trPr>
          <w:trHeight w:val="85"/>
        </w:trPr>
        <w:tc>
          <w:tcPr>
            <w:tcW w:w="4962"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both"/>
              <w:rPr>
                <w:rFonts w:cs="Arial"/>
                <w:sz w:val="12"/>
                <w:szCs w:val="12"/>
              </w:rPr>
            </w:pPr>
          </w:p>
        </w:tc>
        <w:tc>
          <w:tcPr>
            <w:tcW w:w="850" w:type="dxa"/>
            <w:tcBorders>
              <w:top w:val="nil"/>
              <w:left w:val="nil"/>
              <w:bottom w:val="nil"/>
              <w:right w:val="nil"/>
            </w:tcBorders>
            <w:shd w:val="clear" w:color="auto" w:fill="auto"/>
            <w:noWrap/>
            <w:vAlign w:val="bottom"/>
            <w:hideMark/>
          </w:tcPr>
          <w:p w:rsidR="00ED4F2D" w:rsidRPr="00ED4F2D" w:rsidRDefault="00ED4F2D" w:rsidP="00ED4F2D">
            <w:pPr>
              <w:spacing w:line="240" w:lineRule="auto"/>
              <w:rPr>
                <w:rFonts w:ascii="Times New Roman" w:hAnsi="Times New Roman"/>
                <w:sz w:val="12"/>
                <w:szCs w:val="12"/>
              </w:rPr>
            </w:pPr>
          </w:p>
        </w:tc>
        <w:tc>
          <w:tcPr>
            <w:tcW w:w="1038"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4962"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both"/>
              <w:rPr>
                <w:rFonts w:cs="Arial"/>
                <w:i/>
                <w:iCs/>
                <w:sz w:val="12"/>
                <w:szCs w:val="12"/>
                <w:u w:val="single"/>
              </w:rPr>
            </w:pPr>
            <w:r w:rsidRPr="00ED4F2D">
              <w:rPr>
                <w:rFonts w:cs="Arial"/>
                <w:i/>
                <w:iCs/>
                <w:sz w:val="12"/>
                <w:szCs w:val="12"/>
                <w:u w:val="single"/>
              </w:rPr>
              <w:t>Kalkulacja:</w:t>
            </w:r>
          </w:p>
        </w:tc>
        <w:tc>
          <w:tcPr>
            <w:tcW w:w="850" w:type="dxa"/>
            <w:tcBorders>
              <w:top w:val="nil"/>
              <w:left w:val="nil"/>
              <w:bottom w:val="nil"/>
              <w:right w:val="nil"/>
            </w:tcBorders>
            <w:shd w:val="clear" w:color="auto" w:fill="auto"/>
            <w:noWrap/>
            <w:vAlign w:val="bottom"/>
            <w:hideMark/>
          </w:tcPr>
          <w:p w:rsidR="00ED4F2D" w:rsidRPr="00ED4F2D" w:rsidRDefault="00ED4F2D" w:rsidP="00ED4F2D">
            <w:pPr>
              <w:spacing w:line="240" w:lineRule="auto"/>
              <w:rPr>
                <w:rFonts w:cs="Arial"/>
                <w:i/>
                <w:iCs/>
                <w:sz w:val="12"/>
                <w:szCs w:val="12"/>
                <w:u w:val="single"/>
              </w:rPr>
            </w:pPr>
          </w:p>
        </w:tc>
        <w:tc>
          <w:tcPr>
            <w:tcW w:w="1038"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4962"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sz w:val="12"/>
                <w:szCs w:val="12"/>
              </w:rPr>
            </w:pPr>
            <w:r w:rsidRPr="00ED4F2D">
              <w:rPr>
                <w:rFonts w:cs="Arial"/>
                <w:sz w:val="12"/>
                <w:szCs w:val="12"/>
              </w:rPr>
              <w:t>opracowania geodezyjno-kartograficzne</w:t>
            </w:r>
          </w:p>
        </w:tc>
        <w:tc>
          <w:tcPr>
            <w:tcW w:w="850" w:type="dxa"/>
            <w:tcBorders>
              <w:top w:val="nil"/>
              <w:left w:val="nil"/>
              <w:bottom w:val="nil"/>
              <w:right w:val="nil"/>
            </w:tcBorders>
            <w:shd w:val="clear" w:color="auto" w:fill="auto"/>
            <w:vAlign w:val="bottom"/>
            <w:hideMark/>
          </w:tcPr>
          <w:p w:rsidR="00ED4F2D" w:rsidRPr="00ED4F2D" w:rsidRDefault="00ED4F2D" w:rsidP="00ED4F2D">
            <w:pPr>
              <w:spacing w:line="240" w:lineRule="auto"/>
              <w:rPr>
                <w:rFonts w:cs="Arial"/>
                <w:sz w:val="12"/>
                <w:szCs w:val="12"/>
              </w:rPr>
            </w:pPr>
          </w:p>
        </w:tc>
        <w:tc>
          <w:tcPr>
            <w:tcW w:w="1038" w:type="dxa"/>
            <w:tcBorders>
              <w:top w:val="nil"/>
              <w:left w:val="nil"/>
              <w:bottom w:val="nil"/>
              <w:right w:val="nil"/>
            </w:tcBorders>
            <w:shd w:val="clear" w:color="auto" w:fill="auto"/>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90 357</w:t>
            </w:r>
          </w:p>
        </w:tc>
        <w:tc>
          <w:tcPr>
            <w:tcW w:w="1276" w:type="dxa"/>
            <w:tcBorders>
              <w:top w:val="nil"/>
              <w:left w:val="nil"/>
              <w:bottom w:val="nil"/>
              <w:right w:val="nil"/>
            </w:tcBorders>
            <w:shd w:val="clear" w:color="auto" w:fill="auto"/>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90 240,08</w:t>
            </w:r>
          </w:p>
        </w:tc>
        <w:tc>
          <w:tcPr>
            <w:tcW w:w="992"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99,9%</w:t>
            </w:r>
          </w:p>
        </w:tc>
      </w:tr>
      <w:tr w:rsidR="00ED4F2D" w:rsidRPr="00ED4F2D" w:rsidTr="00ED4F2D">
        <w:trPr>
          <w:trHeight w:val="85"/>
        </w:trPr>
        <w:tc>
          <w:tcPr>
            <w:tcW w:w="4962"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sz w:val="12"/>
                <w:szCs w:val="12"/>
              </w:rPr>
            </w:pPr>
            <w:r w:rsidRPr="00ED4F2D">
              <w:rPr>
                <w:rFonts w:cs="Arial"/>
                <w:sz w:val="12"/>
                <w:szCs w:val="12"/>
              </w:rPr>
              <w:t>analizy i weryfikacje stanów prawnych nieruchomości pod względem zgodności zapisów w księgach wieczystych i ewidencji gruntów i budynków</w:t>
            </w:r>
          </w:p>
        </w:tc>
        <w:tc>
          <w:tcPr>
            <w:tcW w:w="850" w:type="dxa"/>
            <w:tcBorders>
              <w:top w:val="nil"/>
              <w:left w:val="nil"/>
              <w:bottom w:val="nil"/>
              <w:right w:val="nil"/>
            </w:tcBorders>
            <w:shd w:val="clear" w:color="auto" w:fill="auto"/>
            <w:vAlign w:val="bottom"/>
            <w:hideMark/>
          </w:tcPr>
          <w:p w:rsidR="00ED4F2D" w:rsidRPr="00ED4F2D" w:rsidRDefault="00ED4F2D" w:rsidP="00ED4F2D">
            <w:pPr>
              <w:spacing w:line="240" w:lineRule="auto"/>
              <w:rPr>
                <w:rFonts w:cs="Arial"/>
                <w:sz w:val="12"/>
                <w:szCs w:val="12"/>
              </w:rPr>
            </w:pPr>
          </w:p>
        </w:tc>
        <w:tc>
          <w:tcPr>
            <w:tcW w:w="1038" w:type="dxa"/>
            <w:tcBorders>
              <w:top w:val="nil"/>
              <w:left w:val="nil"/>
              <w:bottom w:val="nil"/>
              <w:right w:val="nil"/>
            </w:tcBorders>
            <w:shd w:val="clear" w:color="auto" w:fill="auto"/>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19 643</w:t>
            </w:r>
          </w:p>
        </w:tc>
        <w:tc>
          <w:tcPr>
            <w:tcW w:w="1276" w:type="dxa"/>
            <w:tcBorders>
              <w:top w:val="nil"/>
              <w:left w:val="nil"/>
              <w:bottom w:val="nil"/>
              <w:right w:val="nil"/>
            </w:tcBorders>
            <w:shd w:val="clear" w:color="auto" w:fill="auto"/>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18 108,92</w:t>
            </w:r>
          </w:p>
        </w:tc>
        <w:tc>
          <w:tcPr>
            <w:tcW w:w="992"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92,2%</w:t>
            </w:r>
          </w:p>
        </w:tc>
      </w:tr>
      <w:tr w:rsidR="00ED4F2D" w:rsidRPr="00ED4F2D" w:rsidTr="00ED4F2D">
        <w:trPr>
          <w:trHeight w:val="85"/>
        </w:trPr>
        <w:tc>
          <w:tcPr>
            <w:tcW w:w="4962"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sz w:val="12"/>
                <w:szCs w:val="12"/>
              </w:rPr>
            </w:pPr>
            <w:r w:rsidRPr="00ED4F2D">
              <w:rPr>
                <w:rFonts w:cs="Arial"/>
                <w:sz w:val="12"/>
                <w:szCs w:val="12"/>
              </w:rPr>
              <w:t>opłaty sądowe za zmiany wpisów w księgach wieczystych</w:t>
            </w:r>
          </w:p>
        </w:tc>
        <w:tc>
          <w:tcPr>
            <w:tcW w:w="850" w:type="dxa"/>
            <w:tcBorders>
              <w:top w:val="nil"/>
              <w:left w:val="nil"/>
              <w:bottom w:val="nil"/>
              <w:right w:val="nil"/>
            </w:tcBorders>
            <w:shd w:val="clear" w:color="auto" w:fill="auto"/>
            <w:vAlign w:val="bottom"/>
            <w:hideMark/>
          </w:tcPr>
          <w:p w:rsidR="00ED4F2D" w:rsidRPr="00ED4F2D" w:rsidRDefault="00ED4F2D" w:rsidP="00ED4F2D">
            <w:pPr>
              <w:spacing w:line="240" w:lineRule="auto"/>
              <w:rPr>
                <w:rFonts w:cs="Arial"/>
                <w:sz w:val="12"/>
                <w:szCs w:val="12"/>
              </w:rPr>
            </w:pPr>
          </w:p>
        </w:tc>
        <w:tc>
          <w:tcPr>
            <w:tcW w:w="1038" w:type="dxa"/>
            <w:tcBorders>
              <w:top w:val="nil"/>
              <w:left w:val="nil"/>
              <w:bottom w:val="nil"/>
              <w:right w:val="nil"/>
            </w:tcBorders>
            <w:shd w:val="clear" w:color="auto" w:fill="auto"/>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10 000</w:t>
            </w:r>
          </w:p>
        </w:tc>
        <w:tc>
          <w:tcPr>
            <w:tcW w:w="1276" w:type="dxa"/>
            <w:tcBorders>
              <w:top w:val="nil"/>
              <w:left w:val="nil"/>
              <w:bottom w:val="nil"/>
              <w:right w:val="nil"/>
            </w:tcBorders>
            <w:shd w:val="clear" w:color="auto" w:fill="auto"/>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9 800,00</w:t>
            </w:r>
          </w:p>
        </w:tc>
        <w:tc>
          <w:tcPr>
            <w:tcW w:w="992"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98,0%</w:t>
            </w:r>
          </w:p>
        </w:tc>
      </w:tr>
      <w:tr w:rsidR="00ED4F2D" w:rsidRPr="00ED4F2D" w:rsidTr="00ED4F2D">
        <w:trPr>
          <w:trHeight w:val="85"/>
        </w:trPr>
        <w:tc>
          <w:tcPr>
            <w:tcW w:w="4962"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sz w:val="12"/>
                <w:szCs w:val="12"/>
              </w:rPr>
            </w:pPr>
            <w:r w:rsidRPr="00ED4F2D">
              <w:rPr>
                <w:rFonts w:cs="Arial"/>
                <w:sz w:val="12"/>
                <w:szCs w:val="12"/>
              </w:rPr>
              <w:t>wycena gruntów niezbędna przy przekształceniu prawa użytkowania wieczystego w prawo własności, inne, w tym : zbycia nieruchomości, ustanowienia służebności</w:t>
            </w:r>
          </w:p>
        </w:tc>
        <w:tc>
          <w:tcPr>
            <w:tcW w:w="850" w:type="dxa"/>
            <w:tcBorders>
              <w:top w:val="nil"/>
              <w:left w:val="nil"/>
              <w:bottom w:val="nil"/>
              <w:right w:val="nil"/>
            </w:tcBorders>
            <w:shd w:val="clear" w:color="auto" w:fill="auto"/>
            <w:vAlign w:val="bottom"/>
            <w:hideMark/>
          </w:tcPr>
          <w:p w:rsidR="00ED4F2D" w:rsidRPr="00ED4F2D" w:rsidRDefault="00ED4F2D" w:rsidP="00ED4F2D">
            <w:pPr>
              <w:spacing w:line="240" w:lineRule="auto"/>
              <w:rPr>
                <w:rFonts w:cs="Arial"/>
                <w:sz w:val="12"/>
                <w:szCs w:val="12"/>
              </w:rPr>
            </w:pPr>
          </w:p>
        </w:tc>
        <w:tc>
          <w:tcPr>
            <w:tcW w:w="1038" w:type="dxa"/>
            <w:tcBorders>
              <w:top w:val="nil"/>
              <w:left w:val="nil"/>
              <w:bottom w:val="nil"/>
              <w:right w:val="nil"/>
            </w:tcBorders>
            <w:shd w:val="clear" w:color="auto" w:fill="auto"/>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10 000</w:t>
            </w:r>
          </w:p>
        </w:tc>
        <w:tc>
          <w:tcPr>
            <w:tcW w:w="1276" w:type="dxa"/>
            <w:tcBorders>
              <w:top w:val="nil"/>
              <w:left w:val="nil"/>
              <w:bottom w:val="nil"/>
              <w:right w:val="nil"/>
            </w:tcBorders>
            <w:shd w:val="clear" w:color="auto" w:fill="auto"/>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8 559,00</w:t>
            </w:r>
          </w:p>
        </w:tc>
        <w:tc>
          <w:tcPr>
            <w:tcW w:w="992"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85,6%</w:t>
            </w:r>
          </w:p>
        </w:tc>
      </w:tr>
      <w:tr w:rsidR="00ED4F2D" w:rsidRPr="00ED4F2D" w:rsidTr="00ED4F2D">
        <w:trPr>
          <w:trHeight w:val="85"/>
        </w:trPr>
        <w:tc>
          <w:tcPr>
            <w:tcW w:w="4962"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sz w:val="12"/>
                <w:szCs w:val="12"/>
              </w:rPr>
            </w:pPr>
            <w:r w:rsidRPr="00ED4F2D">
              <w:rPr>
                <w:rFonts w:cs="Arial"/>
                <w:sz w:val="12"/>
                <w:szCs w:val="12"/>
              </w:rPr>
              <w:t>koszty postępowań sądowych</w:t>
            </w:r>
          </w:p>
        </w:tc>
        <w:tc>
          <w:tcPr>
            <w:tcW w:w="850" w:type="dxa"/>
            <w:tcBorders>
              <w:top w:val="nil"/>
              <w:left w:val="nil"/>
              <w:bottom w:val="nil"/>
              <w:right w:val="nil"/>
            </w:tcBorders>
            <w:shd w:val="clear" w:color="auto" w:fill="auto"/>
            <w:vAlign w:val="bottom"/>
            <w:hideMark/>
          </w:tcPr>
          <w:p w:rsidR="00ED4F2D" w:rsidRPr="00ED4F2D" w:rsidRDefault="00ED4F2D" w:rsidP="00ED4F2D">
            <w:pPr>
              <w:spacing w:line="240" w:lineRule="auto"/>
              <w:rPr>
                <w:rFonts w:cs="Arial"/>
                <w:sz w:val="12"/>
                <w:szCs w:val="12"/>
              </w:rPr>
            </w:pPr>
          </w:p>
        </w:tc>
        <w:tc>
          <w:tcPr>
            <w:tcW w:w="1038" w:type="dxa"/>
            <w:tcBorders>
              <w:top w:val="nil"/>
              <w:left w:val="nil"/>
              <w:bottom w:val="nil"/>
              <w:right w:val="nil"/>
            </w:tcBorders>
            <w:shd w:val="clear" w:color="auto" w:fill="auto"/>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10 000</w:t>
            </w:r>
          </w:p>
        </w:tc>
        <w:tc>
          <w:tcPr>
            <w:tcW w:w="1276" w:type="dxa"/>
            <w:tcBorders>
              <w:top w:val="nil"/>
              <w:left w:val="nil"/>
              <w:bottom w:val="nil"/>
              <w:right w:val="nil"/>
            </w:tcBorders>
            <w:shd w:val="clear" w:color="auto" w:fill="auto"/>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10 000,00</w:t>
            </w:r>
          </w:p>
        </w:tc>
        <w:tc>
          <w:tcPr>
            <w:tcW w:w="992"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100,0%</w:t>
            </w:r>
          </w:p>
        </w:tc>
      </w:tr>
      <w:tr w:rsidR="00ED4F2D" w:rsidRPr="00ED4F2D" w:rsidTr="00ED4F2D">
        <w:trPr>
          <w:trHeight w:val="85"/>
        </w:trPr>
        <w:tc>
          <w:tcPr>
            <w:tcW w:w="4962"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both"/>
              <w:rPr>
                <w:rFonts w:cs="Arial"/>
                <w:sz w:val="12"/>
                <w:szCs w:val="12"/>
              </w:rPr>
            </w:pPr>
            <w:r w:rsidRPr="00ED4F2D">
              <w:rPr>
                <w:rFonts w:cs="Arial"/>
                <w:sz w:val="12"/>
                <w:szCs w:val="12"/>
              </w:rPr>
              <w:t>różne opłaty i składki</w:t>
            </w:r>
          </w:p>
        </w:tc>
        <w:tc>
          <w:tcPr>
            <w:tcW w:w="850" w:type="dxa"/>
            <w:tcBorders>
              <w:top w:val="nil"/>
              <w:left w:val="nil"/>
              <w:bottom w:val="nil"/>
              <w:right w:val="nil"/>
            </w:tcBorders>
            <w:shd w:val="clear" w:color="auto" w:fill="auto"/>
            <w:noWrap/>
            <w:vAlign w:val="bottom"/>
            <w:hideMark/>
          </w:tcPr>
          <w:p w:rsidR="00ED4F2D" w:rsidRPr="00ED4F2D" w:rsidRDefault="00ED4F2D" w:rsidP="00ED4F2D">
            <w:pPr>
              <w:spacing w:line="240" w:lineRule="auto"/>
              <w:rPr>
                <w:rFonts w:cs="Arial"/>
                <w:sz w:val="12"/>
                <w:szCs w:val="12"/>
              </w:rPr>
            </w:pPr>
          </w:p>
        </w:tc>
        <w:tc>
          <w:tcPr>
            <w:tcW w:w="1038"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1 000</w:t>
            </w:r>
          </w:p>
        </w:tc>
        <w:tc>
          <w:tcPr>
            <w:tcW w:w="1276"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383,76</w:t>
            </w:r>
          </w:p>
        </w:tc>
        <w:tc>
          <w:tcPr>
            <w:tcW w:w="992"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38,4%</w:t>
            </w:r>
          </w:p>
        </w:tc>
      </w:tr>
      <w:tr w:rsidR="00ED4F2D" w:rsidRPr="00ED4F2D" w:rsidTr="00ED4F2D">
        <w:trPr>
          <w:trHeight w:val="85"/>
        </w:trPr>
        <w:tc>
          <w:tcPr>
            <w:tcW w:w="4962"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both"/>
              <w:rPr>
                <w:rFonts w:cs="Arial"/>
                <w:sz w:val="12"/>
                <w:szCs w:val="12"/>
              </w:rPr>
            </w:pPr>
          </w:p>
        </w:tc>
        <w:tc>
          <w:tcPr>
            <w:tcW w:w="850" w:type="dxa"/>
            <w:tcBorders>
              <w:top w:val="nil"/>
              <w:left w:val="nil"/>
              <w:bottom w:val="nil"/>
              <w:right w:val="nil"/>
            </w:tcBorders>
            <w:shd w:val="clear" w:color="auto" w:fill="auto"/>
            <w:noWrap/>
            <w:vAlign w:val="bottom"/>
            <w:hideMark/>
          </w:tcPr>
          <w:p w:rsidR="00ED4F2D" w:rsidRPr="00ED4F2D" w:rsidRDefault="00ED4F2D" w:rsidP="00ED4F2D">
            <w:pPr>
              <w:spacing w:line="240" w:lineRule="auto"/>
              <w:rPr>
                <w:rFonts w:ascii="Times New Roman" w:hAnsi="Times New Roman"/>
                <w:sz w:val="12"/>
                <w:szCs w:val="12"/>
              </w:rPr>
            </w:pPr>
          </w:p>
        </w:tc>
        <w:tc>
          <w:tcPr>
            <w:tcW w:w="1038"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4962"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i/>
                <w:iCs/>
                <w:sz w:val="12"/>
                <w:szCs w:val="12"/>
                <w:u w:val="single"/>
              </w:rPr>
            </w:pPr>
            <w:r w:rsidRPr="00ED4F2D">
              <w:rPr>
                <w:rFonts w:cs="Arial"/>
                <w:i/>
                <w:iCs/>
                <w:sz w:val="12"/>
                <w:szCs w:val="12"/>
                <w:u w:val="single"/>
              </w:rPr>
              <w:t>Dysponent 3:</w:t>
            </w:r>
            <w:r w:rsidRPr="00ED4F2D">
              <w:rPr>
                <w:rFonts w:cs="Arial"/>
                <w:i/>
                <w:iCs/>
                <w:sz w:val="12"/>
                <w:szCs w:val="12"/>
              </w:rPr>
              <w:t xml:space="preserve"> Wydział Prawny</w:t>
            </w:r>
          </w:p>
        </w:tc>
        <w:tc>
          <w:tcPr>
            <w:tcW w:w="850" w:type="dxa"/>
            <w:tcBorders>
              <w:top w:val="nil"/>
              <w:left w:val="nil"/>
              <w:bottom w:val="nil"/>
              <w:right w:val="nil"/>
            </w:tcBorders>
            <w:shd w:val="clear" w:color="auto" w:fill="auto"/>
            <w:vAlign w:val="bottom"/>
            <w:hideMark/>
          </w:tcPr>
          <w:p w:rsidR="00ED4F2D" w:rsidRPr="00ED4F2D" w:rsidRDefault="00ED4F2D" w:rsidP="00ED4F2D">
            <w:pPr>
              <w:spacing w:line="240" w:lineRule="auto"/>
              <w:rPr>
                <w:rFonts w:cs="Arial"/>
                <w:i/>
                <w:iCs/>
                <w:sz w:val="12"/>
                <w:szCs w:val="12"/>
                <w:u w:val="single"/>
              </w:rPr>
            </w:pPr>
          </w:p>
        </w:tc>
        <w:tc>
          <w:tcPr>
            <w:tcW w:w="1038" w:type="dxa"/>
            <w:tcBorders>
              <w:top w:val="nil"/>
              <w:left w:val="nil"/>
              <w:bottom w:val="nil"/>
              <w:right w:val="nil"/>
            </w:tcBorders>
            <w:shd w:val="clear" w:color="auto" w:fill="auto"/>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360 000</w:t>
            </w:r>
          </w:p>
        </w:tc>
        <w:tc>
          <w:tcPr>
            <w:tcW w:w="1276" w:type="dxa"/>
            <w:tcBorders>
              <w:top w:val="nil"/>
              <w:left w:val="nil"/>
              <w:bottom w:val="nil"/>
              <w:right w:val="nil"/>
            </w:tcBorders>
            <w:shd w:val="clear" w:color="auto" w:fill="auto"/>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77 308,26</w:t>
            </w:r>
          </w:p>
        </w:tc>
        <w:tc>
          <w:tcPr>
            <w:tcW w:w="992"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21,5%</w:t>
            </w:r>
          </w:p>
        </w:tc>
      </w:tr>
      <w:tr w:rsidR="00ED4F2D" w:rsidRPr="00ED4F2D" w:rsidTr="00ED4F2D">
        <w:trPr>
          <w:trHeight w:val="85"/>
        </w:trPr>
        <w:tc>
          <w:tcPr>
            <w:tcW w:w="4962"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both"/>
              <w:rPr>
                <w:rFonts w:cs="Arial"/>
                <w:sz w:val="12"/>
                <w:szCs w:val="12"/>
              </w:rPr>
            </w:pPr>
          </w:p>
        </w:tc>
        <w:tc>
          <w:tcPr>
            <w:tcW w:w="850" w:type="dxa"/>
            <w:tcBorders>
              <w:top w:val="nil"/>
              <w:left w:val="nil"/>
              <w:bottom w:val="nil"/>
              <w:right w:val="nil"/>
            </w:tcBorders>
            <w:shd w:val="clear" w:color="auto" w:fill="auto"/>
            <w:noWrap/>
            <w:vAlign w:val="bottom"/>
            <w:hideMark/>
          </w:tcPr>
          <w:p w:rsidR="00ED4F2D" w:rsidRPr="00ED4F2D" w:rsidRDefault="00ED4F2D" w:rsidP="00ED4F2D">
            <w:pPr>
              <w:spacing w:line="240" w:lineRule="auto"/>
              <w:rPr>
                <w:rFonts w:ascii="Times New Roman" w:hAnsi="Times New Roman"/>
                <w:sz w:val="12"/>
                <w:szCs w:val="12"/>
              </w:rPr>
            </w:pPr>
          </w:p>
        </w:tc>
        <w:tc>
          <w:tcPr>
            <w:tcW w:w="1038"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4962"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both"/>
              <w:rPr>
                <w:rFonts w:cs="Arial"/>
                <w:i/>
                <w:iCs/>
                <w:sz w:val="12"/>
                <w:szCs w:val="12"/>
                <w:u w:val="single"/>
              </w:rPr>
            </w:pPr>
            <w:r w:rsidRPr="00ED4F2D">
              <w:rPr>
                <w:rFonts w:cs="Arial"/>
                <w:i/>
                <w:iCs/>
                <w:sz w:val="12"/>
                <w:szCs w:val="12"/>
                <w:u w:val="single"/>
              </w:rPr>
              <w:t>Kalkulacja:</w:t>
            </w:r>
          </w:p>
        </w:tc>
        <w:tc>
          <w:tcPr>
            <w:tcW w:w="850" w:type="dxa"/>
            <w:tcBorders>
              <w:top w:val="nil"/>
              <w:left w:val="nil"/>
              <w:bottom w:val="nil"/>
              <w:right w:val="nil"/>
            </w:tcBorders>
            <w:shd w:val="clear" w:color="auto" w:fill="auto"/>
            <w:noWrap/>
            <w:vAlign w:val="bottom"/>
            <w:hideMark/>
          </w:tcPr>
          <w:p w:rsidR="00ED4F2D" w:rsidRPr="00ED4F2D" w:rsidRDefault="00ED4F2D" w:rsidP="00ED4F2D">
            <w:pPr>
              <w:spacing w:line="240" w:lineRule="auto"/>
              <w:rPr>
                <w:rFonts w:cs="Arial"/>
                <w:i/>
                <w:iCs/>
                <w:sz w:val="12"/>
                <w:szCs w:val="12"/>
                <w:u w:val="single"/>
              </w:rPr>
            </w:pPr>
          </w:p>
        </w:tc>
        <w:tc>
          <w:tcPr>
            <w:tcW w:w="1038"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4962"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sz w:val="12"/>
                <w:szCs w:val="12"/>
              </w:rPr>
            </w:pPr>
            <w:r w:rsidRPr="00ED4F2D">
              <w:rPr>
                <w:rFonts w:cs="Arial"/>
                <w:sz w:val="12"/>
                <w:szCs w:val="12"/>
              </w:rPr>
              <w:t>kary, odszkodowania i grzywny wypłacane na rzecz osób prawnych i innych jednostek organizacyjnych</w:t>
            </w:r>
          </w:p>
        </w:tc>
        <w:tc>
          <w:tcPr>
            <w:tcW w:w="850" w:type="dxa"/>
            <w:tcBorders>
              <w:top w:val="nil"/>
              <w:left w:val="nil"/>
              <w:bottom w:val="nil"/>
              <w:right w:val="nil"/>
            </w:tcBorders>
            <w:shd w:val="clear" w:color="auto" w:fill="auto"/>
            <w:vAlign w:val="bottom"/>
            <w:hideMark/>
          </w:tcPr>
          <w:p w:rsidR="00ED4F2D" w:rsidRPr="00ED4F2D" w:rsidRDefault="00ED4F2D" w:rsidP="00ED4F2D">
            <w:pPr>
              <w:spacing w:line="240" w:lineRule="auto"/>
              <w:rPr>
                <w:rFonts w:cs="Arial"/>
                <w:sz w:val="12"/>
                <w:szCs w:val="12"/>
              </w:rPr>
            </w:pPr>
          </w:p>
        </w:tc>
        <w:tc>
          <w:tcPr>
            <w:tcW w:w="1038" w:type="dxa"/>
            <w:tcBorders>
              <w:top w:val="nil"/>
              <w:left w:val="nil"/>
              <w:bottom w:val="nil"/>
              <w:right w:val="nil"/>
            </w:tcBorders>
            <w:shd w:val="clear" w:color="auto" w:fill="auto"/>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150 000</w:t>
            </w:r>
          </w:p>
        </w:tc>
        <w:tc>
          <w:tcPr>
            <w:tcW w:w="1276" w:type="dxa"/>
            <w:tcBorders>
              <w:top w:val="nil"/>
              <w:left w:val="nil"/>
              <w:bottom w:val="nil"/>
              <w:right w:val="nil"/>
            </w:tcBorders>
            <w:shd w:val="clear" w:color="auto" w:fill="auto"/>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2 037,73</w:t>
            </w:r>
          </w:p>
        </w:tc>
        <w:tc>
          <w:tcPr>
            <w:tcW w:w="992"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1,4%</w:t>
            </w:r>
          </w:p>
        </w:tc>
      </w:tr>
      <w:tr w:rsidR="00ED4F2D" w:rsidRPr="00ED4F2D" w:rsidTr="00ED4F2D">
        <w:trPr>
          <w:trHeight w:val="85"/>
        </w:trPr>
        <w:tc>
          <w:tcPr>
            <w:tcW w:w="4962"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sz w:val="12"/>
                <w:szCs w:val="12"/>
              </w:rPr>
            </w:pPr>
            <w:r w:rsidRPr="00ED4F2D">
              <w:rPr>
                <w:rFonts w:cs="Arial"/>
                <w:sz w:val="12"/>
                <w:szCs w:val="12"/>
              </w:rPr>
              <w:t>kary i odszkodowania wypłacane na rzecz osób fizycznych</w:t>
            </w:r>
          </w:p>
        </w:tc>
        <w:tc>
          <w:tcPr>
            <w:tcW w:w="850" w:type="dxa"/>
            <w:tcBorders>
              <w:top w:val="nil"/>
              <w:left w:val="nil"/>
              <w:bottom w:val="nil"/>
              <w:right w:val="nil"/>
            </w:tcBorders>
            <w:shd w:val="clear" w:color="auto" w:fill="auto"/>
            <w:vAlign w:val="bottom"/>
            <w:hideMark/>
          </w:tcPr>
          <w:p w:rsidR="00ED4F2D" w:rsidRPr="00ED4F2D" w:rsidRDefault="00ED4F2D" w:rsidP="00ED4F2D">
            <w:pPr>
              <w:spacing w:line="240" w:lineRule="auto"/>
              <w:rPr>
                <w:rFonts w:cs="Arial"/>
                <w:sz w:val="12"/>
                <w:szCs w:val="12"/>
              </w:rPr>
            </w:pPr>
          </w:p>
        </w:tc>
        <w:tc>
          <w:tcPr>
            <w:tcW w:w="1038" w:type="dxa"/>
            <w:tcBorders>
              <w:top w:val="nil"/>
              <w:left w:val="nil"/>
              <w:bottom w:val="nil"/>
              <w:right w:val="nil"/>
            </w:tcBorders>
            <w:shd w:val="clear" w:color="auto" w:fill="auto"/>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100 000</w:t>
            </w:r>
          </w:p>
        </w:tc>
        <w:tc>
          <w:tcPr>
            <w:tcW w:w="1276" w:type="dxa"/>
            <w:tcBorders>
              <w:top w:val="nil"/>
              <w:left w:val="nil"/>
              <w:bottom w:val="nil"/>
              <w:right w:val="nil"/>
            </w:tcBorders>
            <w:shd w:val="clear" w:color="auto" w:fill="auto"/>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0,00</w:t>
            </w:r>
          </w:p>
        </w:tc>
        <w:tc>
          <w:tcPr>
            <w:tcW w:w="992"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0,0%</w:t>
            </w:r>
          </w:p>
        </w:tc>
      </w:tr>
      <w:tr w:rsidR="00ED4F2D" w:rsidRPr="00ED4F2D" w:rsidTr="00ED4F2D">
        <w:trPr>
          <w:trHeight w:val="85"/>
        </w:trPr>
        <w:tc>
          <w:tcPr>
            <w:tcW w:w="4962"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sz w:val="12"/>
                <w:szCs w:val="12"/>
              </w:rPr>
            </w:pPr>
            <w:r w:rsidRPr="00ED4F2D">
              <w:rPr>
                <w:rFonts w:cs="Arial"/>
                <w:sz w:val="12"/>
                <w:szCs w:val="12"/>
              </w:rPr>
              <w:t>opłaty na rzecz budżetu państwa</w:t>
            </w:r>
          </w:p>
        </w:tc>
        <w:tc>
          <w:tcPr>
            <w:tcW w:w="850" w:type="dxa"/>
            <w:tcBorders>
              <w:top w:val="nil"/>
              <w:left w:val="nil"/>
              <w:bottom w:val="nil"/>
              <w:right w:val="nil"/>
            </w:tcBorders>
            <w:shd w:val="clear" w:color="auto" w:fill="auto"/>
            <w:vAlign w:val="bottom"/>
            <w:hideMark/>
          </w:tcPr>
          <w:p w:rsidR="00ED4F2D" w:rsidRPr="00ED4F2D" w:rsidRDefault="00ED4F2D" w:rsidP="00ED4F2D">
            <w:pPr>
              <w:spacing w:line="240" w:lineRule="auto"/>
              <w:rPr>
                <w:rFonts w:cs="Arial"/>
                <w:sz w:val="12"/>
                <w:szCs w:val="12"/>
              </w:rPr>
            </w:pPr>
          </w:p>
        </w:tc>
        <w:tc>
          <w:tcPr>
            <w:tcW w:w="1038" w:type="dxa"/>
            <w:tcBorders>
              <w:top w:val="nil"/>
              <w:left w:val="nil"/>
              <w:bottom w:val="nil"/>
              <w:right w:val="nil"/>
            </w:tcBorders>
            <w:shd w:val="clear" w:color="auto" w:fill="auto"/>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90 000</w:t>
            </w:r>
          </w:p>
        </w:tc>
        <w:tc>
          <w:tcPr>
            <w:tcW w:w="1276" w:type="dxa"/>
            <w:tcBorders>
              <w:top w:val="nil"/>
              <w:left w:val="nil"/>
              <w:bottom w:val="nil"/>
              <w:right w:val="nil"/>
            </w:tcBorders>
            <w:shd w:val="clear" w:color="auto" w:fill="auto"/>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70 084,57</w:t>
            </w:r>
          </w:p>
        </w:tc>
        <w:tc>
          <w:tcPr>
            <w:tcW w:w="992"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77,9%</w:t>
            </w:r>
          </w:p>
        </w:tc>
      </w:tr>
      <w:tr w:rsidR="00ED4F2D" w:rsidRPr="00ED4F2D" w:rsidTr="00ED4F2D">
        <w:trPr>
          <w:trHeight w:val="85"/>
        </w:trPr>
        <w:tc>
          <w:tcPr>
            <w:tcW w:w="4962"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sz w:val="12"/>
                <w:szCs w:val="12"/>
              </w:rPr>
            </w:pPr>
            <w:r w:rsidRPr="00ED4F2D">
              <w:rPr>
                <w:rFonts w:cs="Arial"/>
                <w:sz w:val="12"/>
                <w:szCs w:val="12"/>
              </w:rPr>
              <w:t>koszty postępowań sądowych</w:t>
            </w:r>
          </w:p>
        </w:tc>
        <w:tc>
          <w:tcPr>
            <w:tcW w:w="850" w:type="dxa"/>
            <w:tcBorders>
              <w:top w:val="nil"/>
              <w:left w:val="nil"/>
              <w:bottom w:val="nil"/>
              <w:right w:val="nil"/>
            </w:tcBorders>
            <w:shd w:val="clear" w:color="auto" w:fill="auto"/>
            <w:vAlign w:val="bottom"/>
            <w:hideMark/>
          </w:tcPr>
          <w:p w:rsidR="00ED4F2D" w:rsidRPr="00ED4F2D" w:rsidRDefault="00ED4F2D" w:rsidP="00ED4F2D">
            <w:pPr>
              <w:spacing w:line="240" w:lineRule="auto"/>
              <w:rPr>
                <w:rFonts w:cs="Arial"/>
                <w:sz w:val="12"/>
                <w:szCs w:val="12"/>
              </w:rPr>
            </w:pPr>
          </w:p>
        </w:tc>
        <w:tc>
          <w:tcPr>
            <w:tcW w:w="1038" w:type="dxa"/>
            <w:tcBorders>
              <w:top w:val="nil"/>
              <w:left w:val="nil"/>
              <w:bottom w:val="nil"/>
              <w:right w:val="nil"/>
            </w:tcBorders>
            <w:shd w:val="clear" w:color="auto" w:fill="auto"/>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20 000</w:t>
            </w:r>
          </w:p>
        </w:tc>
        <w:tc>
          <w:tcPr>
            <w:tcW w:w="1276" w:type="dxa"/>
            <w:tcBorders>
              <w:top w:val="nil"/>
              <w:left w:val="nil"/>
              <w:bottom w:val="nil"/>
              <w:right w:val="nil"/>
            </w:tcBorders>
            <w:shd w:val="clear" w:color="auto" w:fill="auto"/>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5 185,96</w:t>
            </w:r>
          </w:p>
        </w:tc>
        <w:tc>
          <w:tcPr>
            <w:tcW w:w="992"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25,9%</w:t>
            </w:r>
          </w:p>
        </w:tc>
      </w:tr>
      <w:tr w:rsidR="00ED4F2D" w:rsidRPr="00ED4F2D" w:rsidTr="00ED4F2D">
        <w:trPr>
          <w:trHeight w:val="85"/>
        </w:trPr>
        <w:tc>
          <w:tcPr>
            <w:tcW w:w="4962"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both"/>
              <w:rPr>
                <w:rFonts w:cs="Arial"/>
                <w:sz w:val="12"/>
                <w:szCs w:val="12"/>
              </w:rPr>
            </w:pPr>
          </w:p>
        </w:tc>
        <w:tc>
          <w:tcPr>
            <w:tcW w:w="850" w:type="dxa"/>
            <w:tcBorders>
              <w:top w:val="nil"/>
              <w:left w:val="nil"/>
              <w:bottom w:val="nil"/>
              <w:right w:val="nil"/>
            </w:tcBorders>
            <w:shd w:val="clear" w:color="auto" w:fill="auto"/>
            <w:noWrap/>
            <w:vAlign w:val="bottom"/>
            <w:hideMark/>
          </w:tcPr>
          <w:p w:rsidR="00ED4F2D" w:rsidRPr="00ED4F2D" w:rsidRDefault="00ED4F2D" w:rsidP="00ED4F2D">
            <w:pPr>
              <w:spacing w:line="240" w:lineRule="auto"/>
              <w:rPr>
                <w:rFonts w:ascii="Times New Roman" w:hAnsi="Times New Roman"/>
                <w:sz w:val="12"/>
                <w:szCs w:val="12"/>
              </w:rPr>
            </w:pPr>
          </w:p>
        </w:tc>
        <w:tc>
          <w:tcPr>
            <w:tcW w:w="1038"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4962"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both"/>
              <w:rPr>
                <w:rFonts w:cs="Arial"/>
                <w:i/>
                <w:iCs/>
                <w:color w:val="000000"/>
                <w:sz w:val="12"/>
                <w:szCs w:val="12"/>
                <w:u w:val="single"/>
              </w:rPr>
            </w:pPr>
            <w:r w:rsidRPr="00ED4F2D">
              <w:rPr>
                <w:rFonts w:cs="Arial"/>
                <w:i/>
                <w:iCs/>
                <w:color w:val="000000"/>
                <w:sz w:val="12"/>
                <w:szCs w:val="12"/>
                <w:u w:val="single"/>
              </w:rPr>
              <w:t>Podstawa prawna:</w:t>
            </w:r>
          </w:p>
        </w:tc>
        <w:tc>
          <w:tcPr>
            <w:tcW w:w="850" w:type="dxa"/>
            <w:tcBorders>
              <w:top w:val="nil"/>
              <w:left w:val="nil"/>
              <w:bottom w:val="nil"/>
              <w:right w:val="nil"/>
            </w:tcBorders>
            <w:shd w:val="clear" w:color="auto" w:fill="auto"/>
            <w:noWrap/>
            <w:vAlign w:val="bottom"/>
            <w:hideMark/>
          </w:tcPr>
          <w:p w:rsidR="00ED4F2D" w:rsidRPr="00ED4F2D" w:rsidRDefault="00ED4F2D" w:rsidP="00ED4F2D">
            <w:pPr>
              <w:spacing w:line="240" w:lineRule="auto"/>
              <w:rPr>
                <w:rFonts w:cs="Arial"/>
                <w:i/>
                <w:iCs/>
                <w:color w:val="000000"/>
                <w:sz w:val="12"/>
                <w:szCs w:val="12"/>
                <w:u w:val="single"/>
              </w:rPr>
            </w:pPr>
          </w:p>
        </w:tc>
        <w:tc>
          <w:tcPr>
            <w:tcW w:w="1038"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4962"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i/>
                <w:iCs/>
                <w:color w:val="000000"/>
                <w:sz w:val="12"/>
                <w:szCs w:val="12"/>
              </w:rPr>
            </w:pPr>
            <w:r w:rsidRPr="00ED4F2D">
              <w:rPr>
                <w:rFonts w:cs="Arial"/>
                <w:i/>
                <w:iCs/>
                <w:color w:val="000000"/>
                <w:sz w:val="12"/>
                <w:szCs w:val="12"/>
              </w:rPr>
              <w:t>1.Ustawa z dnia 21 czerwca 2001 r. o ochronie praw lokatorów, mieszkaniowym zasobie gminy i o zmianie Kodeksu cywilnego (Dz. U. z 2019 r. poz. 1182, z późn. zm.)</w:t>
            </w:r>
          </w:p>
        </w:tc>
        <w:tc>
          <w:tcPr>
            <w:tcW w:w="850" w:type="dxa"/>
            <w:tcBorders>
              <w:top w:val="nil"/>
              <w:left w:val="nil"/>
              <w:bottom w:val="nil"/>
              <w:right w:val="nil"/>
            </w:tcBorders>
            <w:shd w:val="clear" w:color="auto" w:fill="auto"/>
            <w:vAlign w:val="center"/>
            <w:hideMark/>
          </w:tcPr>
          <w:p w:rsidR="00ED4F2D" w:rsidRPr="00ED4F2D" w:rsidRDefault="00ED4F2D" w:rsidP="00ED4F2D">
            <w:pPr>
              <w:spacing w:line="240" w:lineRule="auto"/>
              <w:rPr>
                <w:rFonts w:cs="Arial"/>
                <w:i/>
                <w:iCs/>
                <w:color w:val="000000"/>
                <w:sz w:val="12"/>
                <w:szCs w:val="12"/>
              </w:rPr>
            </w:pPr>
          </w:p>
        </w:tc>
        <w:tc>
          <w:tcPr>
            <w:tcW w:w="1038" w:type="dxa"/>
            <w:tcBorders>
              <w:top w:val="nil"/>
              <w:left w:val="nil"/>
              <w:bottom w:val="nil"/>
              <w:right w:val="nil"/>
            </w:tcBorders>
            <w:shd w:val="clear" w:color="auto" w:fill="auto"/>
            <w:vAlign w:val="center"/>
            <w:hideMark/>
          </w:tcPr>
          <w:p w:rsidR="00ED4F2D" w:rsidRPr="00ED4F2D" w:rsidRDefault="00ED4F2D" w:rsidP="00ED4F2D">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5812" w:type="dxa"/>
            <w:gridSpan w:val="2"/>
            <w:tcBorders>
              <w:top w:val="nil"/>
              <w:left w:val="nil"/>
              <w:bottom w:val="nil"/>
              <w:right w:val="nil"/>
            </w:tcBorders>
            <w:shd w:val="clear" w:color="auto" w:fill="auto"/>
            <w:noWrap/>
            <w:vAlign w:val="bottom"/>
            <w:hideMark/>
          </w:tcPr>
          <w:p w:rsidR="00ED4F2D" w:rsidRPr="00ED4F2D" w:rsidRDefault="00ED4F2D" w:rsidP="00ED4F2D">
            <w:pPr>
              <w:spacing w:line="240" w:lineRule="auto"/>
              <w:jc w:val="both"/>
              <w:rPr>
                <w:rFonts w:cs="Arial"/>
                <w:i/>
                <w:iCs/>
                <w:sz w:val="12"/>
                <w:szCs w:val="12"/>
              </w:rPr>
            </w:pPr>
            <w:r w:rsidRPr="00ED4F2D">
              <w:rPr>
                <w:rFonts w:cs="Arial"/>
                <w:i/>
                <w:iCs/>
                <w:sz w:val="12"/>
                <w:szCs w:val="12"/>
              </w:rPr>
              <w:t xml:space="preserve">2. Ustawa z dnia 21 sierpnia 1997 r. o gospodarce nieruchomościami (Dz. U. z 2018 r. poz. 2204, z późn. zm.)                                                                                       </w:t>
            </w:r>
          </w:p>
        </w:tc>
        <w:tc>
          <w:tcPr>
            <w:tcW w:w="1038" w:type="dxa"/>
            <w:tcBorders>
              <w:top w:val="nil"/>
              <w:left w:val="nil"/>
              <w:bottom w:val="nil"/>
              <w:right w:val="nil"/>
            </w:tcBorders>
            <w:shd w:val="clear" w:color="auto" w:fill="auto"/>
            <w:vAlign w:val="center"/>
            <w:hideMark/>
          </w:tcPr>
          <w:p w:rsidR="00ED4F2D" w:rsidRPr="00ED4F2D" w:rsidRDefault="00ED4F2D" w:rsidP="00ED4F2D">
            <w:pPr>
              <w:spacing w:line="240" w:lineRule="auto"/>
              <w:rPr>
                <w:rFonts w:cs="Arial"/>
                <w:i/>
                <w:iCs/>
                <w:sz w:val="12"/>
                <w:szCs w:val="12"/>
              </w:rPr>
            </w:pPr>
          </w:p>
        </w:tc>
        <w:tc>
          <w:tcPr>
            <w:tcW w:w="1276"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4962"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i/>
                <w:iCs/>
                <w:color w:val="000000"/>
                <w:sz w:val="12"/>
                <w:szCs w:val="12"/>
              </w:rPr>
            </w:pPr>
            <w:r w:rsidRPr="00ED4F2D">
              <w:rPr>
                <w:rFonts w:cs="Arial"/>
                <w:i/>
                <w:iCs/>
                <w:color w:val="000000"/>
                <w:sz w:val="12"/>
                <w:szCs w:val="12"/>
              </w:rPr>
              <w:t>3.Ustawa z dnia 24 czerwca 1994 r. o własności lokali (Dz. U. z 2019 r. poz. 737, z późn. zm.)</w:t>
            </w:r>
          </w:p>
        </w:tc>
        <w:tc>
          <w:tcPr>
            <w:tcW w:w="850" w:type="dxa"/>
            <w:tcBorders>
              <w:top w:val="nil"/>
              <w:left w:val="nil"/>
              <w:bottom w:val="nil"/>
              <w:right w:val="nil"/>
            </w:tcBorders>
            <w:shd w:val="clear" w:color="auto" w:fill="auto"/>
            <w:vAlign w:val="center"/>
            <w:hideMark/>
          </w:tcPr>
          <w:p w:rsidR="00ED4F2D" w:rsidRPr="00ED4F2D" w:rsidRDefault="00ED4F2D" w:rsidP="00ED4F2D">
            <w:pPr>
              <w:spacing w:line="240" w:lineRule="auto"/>
              <w:rPr>
                <w:rFonts w:cs="Arial"/>
                <w:i/>
                <w:iCs/>
                <w:color w:val="000000"/>
                <w:sz w:val="12"/>
                <w:szCs w:val="12"/>
              </w:rPr>
            </w:pPr>
          </w:p>
        </w:tc>
        <w:tc>
          <w:tcPr>
            <w:tcW w:w="1038" w:type="dxa"/>
            <w:tcBorders>
              <w:top w:val="nil"/>
              <w:left w:val="nil"/>
              <w:bottom w:val="nil"/>
              <w:right w:val="nil"/>
            </w:tcBorders>
            <w:shd w:val="clear" w:color="auto" w:fill="auto"/>
            <w:vAlign w:val="center"/>
            <w:hideMark/>
          </w:tcPr>
          <w:p w:rsidR="00ED4F2D" w:rsidRPr="00ED4F2D" w:rsidRDefault="00ED4F2D" w:rsidP="00ED4F2D">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4962"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noWrap/>
            <w:vAlign w:val="bottom"/>
            <w:hideMark/>
          </w:tcPr>
          <w:p w:rsidR="00ED4F2D" w:rsidRPr="00ED4F2D" w:rsidRDefault="00ED4F2D" w:rsidP="00ED4F2D">
            <w:pPr>
              <w:spacing w:line="240" w:lineRule="auto"/>
              <w:rPr>
                <w:rFonts w:ascii="Times New Roman" w:hAnsi="Times New Roman"/>
                <w:sz w:val="12"/>
                <w:szCs w:val="12"/>
              </w:rPr>
            </w:pPr>
          </w:p>
        </w:tc>
        <w:tc>
          <w:tcPr>
            <w:tcW w:w="1038"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4962" w:type="dxa"/>
            <w:tcBorders>
              <w:top w:val="nil"/>
              <w:left w:val="nil"/>
              <w:bottom w:val="nil"/>
              <w:right w:val="nil"/>
            </w:tcBorders>
            <w:shd w:val="clear" w:color="000000" w:fill="CDDEE9"/>
            <w:vAlign w:val="center"/>
            <w:hideMark/>
          </w:tcPr>
          <w:p w:rsidR="00ED4F2D" w:rsidRPr="00ED4F2D" w:rsidRDefault="00ED4F2D" w:rsidP="00ED4F2D">
            <w:pPr>
              <w:spacing w:line="240" w:lineRule="auto"/>
              <w:jc w:val="both"/>
              <w:rPr>
                <w:rFonts w:cs="Arial"/>
                <w:b/>
                <w:bCs/>
                <w:color w:val="000000"/>
                <w:sz w:val="12"/>
                <w:szCs w:val="12"/>
              </w:rPr>
            </w:pPr>
            <w:r w:rsidRPr="00ED4F2D">
              <w:rPr>
                <w:rFonts w:cs="Arial"/>
                <w:b/>
                <w:bCs/>
                <w:color w:val="000000"/>
                <w:sz w:val="12"/>
                <w:szCs w:val="12"/>
              </w:rPr>
              <w:t>Pozostały zasób komunalny - program 5</w:t>
            </w:r>
          </w:p>
        </w:tc>
        <w:tc>
          <w:tcPr>
            <w:tcW w:w="850" w:type="dxa"/>
            <w:tcBorders>
              <w:top w:val="nil"/>
              <w:left w:val="nil"/>
              <w:bottom w:val="nil"/>
              <w:right w:val="nil"/>
            </w:tcBorders>
            <w:shd w:val="clear" w:color="000000" w:fill="CDDEE9"/>
            <w:vAlign w:val="center"/>
            <w:hideMark/>
          </w:tcPr>
          <w:p w:rsidR="00ED4F2D" w:rsidRPr="00ED4F2D" w:rsidRDefault="00ED4F2D" w:rsidP="00ED4F2D">
            <w:pPr>
              <w:spacing w:line="240" w:lineRule="auto"/>
              <w:rPr>
                <w:rFonts w:cs="Arial"/>
                <w:b/>
                <w:bCs/>
                <w:color w:val="000000"/>
                <w:sz w:val="12"/>
                <w:szCs w:val="12"/>
              </w:rPr>
            </w:pPr>
            <w:r w:rsidRPr="00ED4F2D">
              <w:rPr>
                <w:rFonts w:cs="Arial"/>
                <w:b/>
                <w:bCs/>
                <w:color w:val="000000"/>
                <w:sz w:val="12"/>
                <w:szCs w:val="12"/>
              </w:rPr>
              <w:t> </w:t>
            </w:r>
          </w:p>
        </w:tc>
        <w:tc>
          <w:tcPr>
            <w:tcW w:w="1038" w:type="dxa"/>
            <w:tcBorders>
              <w:top w:val="nil"/>
              <w:left w:val="nil"/>
              <w:bottom w:val="nil"/>
              <w:right w:val="nil"/>
            </w:tcBorders>
            <w:shd w:val="clear" w:color="000000" w:fill="CDDEE9"/>
            <w:vAlign w:val="center"/>
            <w:hideMark/>
          </w:tcPr>
          <w:p w:rsidR="00ED4F2D" w:rsidRPr="00ED4F2D" w:rsidRDefault="00ED4F2D" w:rsidP="00ED4F2D">
            <w:pPr>
              <w:spacing w:line="240" w:lineRule="auto"/>
              <w:jc w:val="right"/>
              <w:rPr>
                <w:rFonts w:cs="Arial"/>
                <w:b/>
                <w:bCs/>
                <w:sz w:val="12"/>
                <w:szCs w:val="12"/>
              </w:rPr>
            </w:pPr>
            <w:r w:rsidRPr="00ED4F2D">
              <w:rPr>
                <w:rFonts w:cs="Arial"/>
                <w:b/>
                <w:bCs/>
                <w:sz w:val="12"/>
                <w:szCs w:val="12"/>
              </w:rPr>
              <w:t>791 300</w:t>
            </w:r>
          </w:p>
        </w:tc>
        <w:tc>
          <w:tcPr>
            <w:tcW w:w="1276" w:type="dxa"/>
            <w:tcBorders>
              <w:top w:val="nil"/>
              <w:left w:val="nil"/>
              <w:bottom w:val="nil"/>
              <w:right w:val="nil"/>
            </w:tcBorders>
            <w:shd w:val="clear" w:color="000000" w:fill="CDDEE9"/>
            <w:vAlign w:val="center"/>
            <w:hideMark/>
          </w:tcPr>
          <w:p w:rsidR="00ED4F2D" w:rsidRPr="00ED4F2D" w:rsidRDefault="00ED4F2D" w:rsidP="00ED4F2D">
            <w:pPr>
              <w:spacing w:line="240" w:lineRule="auto"/>
              <w:jc w:val="right"/>
              <w:rPr>
                <w:rFonts w:cs="Arial"/>
                <w:b/>
                <w:bCs/>
                <w:sz w:val="12"/>
                <w:szCs w:val="12"/>
              </w:rPr>
            </w:pPr>
            <w:r w:rsidRPr="00ED4F2D">
              <w:rPr>
                <w:rFonts w:cs="Arial"/>
                <w:b/>
                <w:bCs/>
                <w:sz w:val="12"/>
                <w:szCs w:val="12"/>
              </w:rPr>
              <w:t>624 570,62</w:t>
            </w:r>
          </w:p>
        </w:tc>
        <w:tc>
          <w:tcPr>
            <w:tcW w:w="992" w:type="dxa"/>
            <w:tcBorders>
              <w:top w:val="nil"/>
              <w:left w:val="nil"/>
              <w:bottom w:val="nil"/>
              <w:right w:val="nil"/>
            </w:tcBorders>
            <w:shd w:val="clear" w:color="000000" w:fill="CDDEE9"/>
            <w:noWrap/>
            <w:vAlign w:val="center"/>
            <w:hideMark/>
          </w:tcPr>
          <w:p w:rsidR="00ED4F2D" w:rsidRPr="00ED4F2D" w:rsidRDefault="00ED4F2D" w:rsidP="00ED4F2D">
            <w:pPr>
              <w:spacing w:line="240" w:lineRule="auto"/>
              <w:jc w:val="right"/>
              <w:rPr>
                <w:rFonts w:cs="Arial"/>
                <w:b/>
                <w:bCs/>
                <w:color w:val="000000"/>
                <w:sz w:val="12"/>
                <w:szCs w:val="12"/>
              </w:rPr>
            </w:pPr>
            <w:r w:rsidRPr="00ED4F2D">
              <w:rPr>
                <w:rFonts w:cs="Arial"/>
                <w:b/>
                <w:bCs/>
                <w:color w:val="000000"/>
                <w:sz w:val="12"/>
                <w:szCs w:val="12"/>
              </w:rPr>
              <w:t>78,9%</w:t>
            </w:r>
          </w:p>
        </w:tc>
      </w:tr>
      <w:tr w:rsidR="00ED4F2D" w:rsidRPr="00ED4F2D" w:rsidTr="00ED4F2D">
        <w:trPr>
          <w:trHeight w:val="85"/>
        </w:trPr>
        <w:tc>
          <w:tcPr>
            <w:tcW w:w="4962"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both"/>
              <w:rPr>
                <w:rFonts w:cs="Arial"/>
                <w:b/>
                <w:bCs/>
                <w:color w:val="000000"/>
                <w:sz w:val="12"/>
                <w:szCs w:val="12"/>
              </w:rPr>
            </w:pPr>
          </w:p>
        </w:tc>
        <w:tc>
          <w:tcPr>
            <w:tcW w:w="850" w:type="dxa"/>
            <w:tcBorders>
              <w:top w:val="nil"/>
              <w:left w:val="nil"/>
              <w:bottom w:val="nil"/>
              <w:right w:val="nil"/>
            </w:tcBorders>
            <w:shd w:val="clear" w:color="auto" w:fill="auto"/>
            <w:vAlign w:val="bottom"/>
            <w:hideMark/>
          </w:tcPr>
          <w:p w:rsidR="00ED4F2D" w:rsidRPr="00ED4F2D" w:rsidRDefault="00ED4F2D" w:rsidP="00ED4F2D">
            <w:pPr>
              <w:spacing w:line="240" w:lineRule="auto"/>
              <w:rPr>
                <w:rFonts w:ascii="Times New Roman" w:hAnsi="Times New Roman"/>
                <w:sz w:val="12"/>
                <w:szCs w:val="12"/>
              </w:rPr>
            </w:pPr>
          </w:p>
        </w:tc>
        <w:tc>
          <w:tcPr>
            <w:tcW w:w="1038"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4962" w:type="dxa"/>
            <w:tcBorders>
              <w:top w:val="nil"/>
              <w:left w:val="nil"/>
              <w:bottom w:val="nil"/>
              <w:right w:val="nil"/>
            </w:tcBorders>
            <w:shd w:val="clear" w:color="000000" w:fill="EAF1F6"/>
            <w:vAlign w:val="center"/>
            <w:hideMark/>
          </w:tcPr>
          <w:p w:rsidR="00ED4F2D" w:rsidRPr="00ED4F2D" w:rsidRDefault="00ED4F2D" w:rsidP="00ED4F2D">
            <w:pPr>
              <w:spacing w:line="240" w:lineRule="auto"/>
              <w:jc w:val="both"/>
              <w:rPr>
                <w:rFonts w:cs="Arial"/>
                <w:b/>
                <w:bCs/>
                <w:color w:val="000000"/>
                <w:sz w:val="12"/>
                <w:szCs w:val="12"/>
              </w:rPr>
            </w:pPr>
            <w:r w:rsidRPr="00ED4F2D">
              <w:rPr>
                <w:rFonts w:cs="Arial"/>
                <w:b/>
                <w:bCs/>
                <w:color w:val="000000"/>
                <w:sz w:val="12"/>
                <w:szCs w:val="12"/>
              </w:rPr>
              <w:t>Zarządzanie lokalami użytkowymi i ich eksploatacja - zadanie 1</w:t>
            </w:r>
          </w:p>
        </w:tc>
        <w:tc>
          <w:tcPr>
            <w:tcW w:w="850" w:type="dxa"/>
            <w:tcBorders>
              <w:top w:val="nil"/>
              <w:left w:val="nil"/>
              <w:bottom w:val="nil"/>
              <w:right w:val="nil"/>
            </w:tcBorders>
            <w:shd w:val="clear" w:color="000000" w:fill="EAF1F6"/>
            <w:vAlign w:val="center"/>
            <w:hideMark/>
          </w:tcPr>
          <w:p w:rsidR="00ED4F2D" w:rsidRPr="00ED4F2D" w:rsidRDefault="00ED4F2D" w:rsidP="00ED4F2D">
            <w:pPr>
              <w:spacing w:line="240" w:lineRule="auto"/>
              <w:rPr>
                <w:rFonts w:cs="Arial"/>
                <w:b/>
                <w:bCs/>
                <w:color w:val="000000"/>
                <w:sz w:val="12"/>
                <w:szCs w:val="12"/>
              </w:rPr>
            </w:pPr>
            <w:r w:rsidRPr="00ED4F2D">
              <w:rPr>
                <w:rFonts w:cs="Arial"/>
                <w:b/>
                <w:bCs/>
                <w:color w:val="000000"/>
                <w:sz w:val="12"/>
                <w:szCs w:val="12"/>
              </w:rPr>
              <w:t> </w:t>
            </w:r>
          </w:p>
        </w:tc>
        <w:tc>
          <w:tcPr>
            <w:tcW w:w="1038" w:type="dxa"/>
            <w:tcBorders>
              <w:top w:val="nil"/>
              <w:left w:val="nil"/>
              <w:bottom w:val="nil"/>
              <w:right w:val="nil"/>
            </w:tcBorders>
            <w:shd w:val="clear" w:color="000000" w:fill="EAF1F6"/>
            <w:vAlign w:val="center"/>
            <w:hideMark/>
          </w:tcPr>
          <w:p w:rsidR="00ED4F2D" w:rsidRPr="00ED4F2D" w:rsidRDefault="00ED4F2D" w:rsidP="00ED4F2D">
            <w:pPr>
              <w:spacing w:line="240" w:lineRule="auto"/>
              <w:jc w:val="right"/>
              <w:rPr>
                <w:rFonts w:cs="Arial"/>
                <w:b/>
                <w:bCs/>
                <w:sz w:val="12"/>
                <w:szCs w:val="12"/>
              </w:rPr>
            </w:pPr>
            <w:r w:rsidRPr="00ED4F2D">
              <w:rPr>
                <w:rFonts w:cs="Arial"/>
                <w:b/>
                <w:bCs/>
                <w:sz w:val="12"/>
                <w:szCs w:val="12"/>
              </w:rPr>
              <w:t>499 900</w:t>
            </w:r>
          </w:p>
        </w:tc>
        <w:tc>
          <w:tcPr>
            <w:tcW w:w="1276" w:type="dxa"/>
            <w:tcBorders>
              <w:top w:val="nil"/>
              <w:left w:val="nil"/>
              <w:bottom w:val="nil"/>
              <w:right w:val="nil"/>
            </w:tcBorders>
            <w:shd w:val="clear" w:color="000000" w:fill="EAF1F6"/>
            <w:vAlign w:val="center"/>
            <w:hideMark/>
          </w:tcPr>
          <w:p w:rsidR="00ED4F2D" w:rsidRPr="00ED4F2D" w:rsidRDefault="00ED4F2D" w:rsidP="00ED4F2D">
            <w:pPr>
              <w:spacing w:line="240" w:lineRule="auto"/>
              <w:jc w:val="right"/>
              <w:rPr>
                <w:rFonts w:cs="Arial"/>
                <w:b/>
                <w:bCs/>
                <w:sz w:val="12"/>
                <w:szCs w:val="12"/>
              </w:rPr>
            </w:pPr>
            <w:r w:rsidRPr="00ED4F2D">
              <w:rPr>
                <w:rFonts w:cs="Arial"/>
                <w:b/>
                <w:bCs/>
                <w:sz w:val="12"/>
                <w:szCs w:val="12"/>
              </w:rPr>
              <w:t>371 861,41</w:t>
            </w:r>
          </w:p>
        </w:tc>
        <w:tc>
          <w:tcPr>
            <w:tcW w:w="992" w:type="dxa"/>
            <w:tcBorders>
              <w:top w:val="nil"/>
              <w:left w:val="nil"/>
              <w:bottom w:val="nil"/>
              <w:right w:val="nil"/>
            </w:tcBorders>
            <w:shd w:val="clear" w:color="000000" w:fill="EAF1F6"/>
            <w:noWrap/>
            <w:vAlign w:val="center"/>
            <w:hideMark/>
          </w:tcPr>
          <w:p w:rsidR="00ED4F2D" w:rsidRPr="00ED4F2D" w:rsidRDefault="00ED4F2D" w:rsidP="00ED4F2D">
            <w:pPr>
              <w:spacing w:line="240" w:lineRule="auto"/>
              <w:jc w:val="right"/>
              <w:rPr>
                <w:rFonts w:cs="Arial"/>
                <w:b/>
                <w:bCs/>
                <w:color w:val="000000"/>
                <w:sz w:val="12"/>
                <w:szCs w:val="12"/>
              </w:rPr>
            </w:pPr>
            <w:r w:rsidRPr="00ED4F2D">
              <w:rPr>
                <w:rFonts w:cs="Arial"/>
                <w:b/>
                <w:bCs/>
                <w:color w:val="000000"/>
                <w:sz w:val="12"/>
                <w:szCs w:val="12"/>
              </w:rPr>
              <w:t>74,4%</w:t>
            </w:r>
          </w:p>
        </w:tc>
      </w:tr>
      <w:tr w:rsidR="00ED4F2D" w:rsidRPr="00ED4F2D" w:rsidTr="00ED4F2D">
        <w:trPr>
          <w:trHeight w:val="85"/>
        </w:trPr>
        <w:tc>
          <w:tcPr>
            <w:tcW w:w="4962"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both"/>
              <w:rPr>
                <w:rFonts w:cs="Arial"/>
                <w:b/>
                <w:bCs/>
                <w:color w:val="000000"/>
                <w:sz w:val="12"/>
                <w:szCs w:val="12"/>
              </w:rPr>
            </w:pPr>
          </w:p>
        </w:tc>
        <w:tc>
          <w:tcPr>
            <w:tcW w:w="850" w:type="dxa"/>
            <w:tcBorders>
              <w:top w:val="nil"/>
              <w:left w:val="nil"/>
              <w:bottom w:val="nil"/>
              <w:right w:val="nil"/>
            </w:tcBorders>
            <w:shd w:val="clear" w:color="auto" w:fill="auto"/>
            <w:noWrap/>
            <w:vAlign w:val="bottom"/>
            <w:hideMark/>
          </w:tcPr>
          <w:p w:rsidR="00ED4F2D" w:rsidRPr="00ED4F2D" w:rsidRDefault="00ED4F2D" w:rsidP="00ED4F2D">
            <w:pPr>
              <w:spacing w:line="240" w:lineRule="auto"/>
              <w:rPr>
                <w:rFonts w:ascii="Times New Roman" w:hAnsi="Times New Roman"/>
                <w:sz w:val="12"/>
                <w:szCs w:val="12"/>
              </w:rPr>
            </w:pPr>
          </w:p>
        </w:tc>
        <w:tc>
          <w:tcPr>
            <w:tcW w:w="1038"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4962"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i/>
                <w:iCs/>
                <w:color w:val="000000"/>
                <w:sz w:val="12"/>
                <w:szCs w:val="12"/>
                <w:u w:val="single"/>
              </w:rPr>
            </w:pPr>
            <w:r w:rsidRPr="00ED4F2D">
              <w:rPr>
                <w:rFonts w:cs="Arial"/>
                <w:i/>
                <w:iCs/>
                <w:color w:val="000000"/>
                <w:sz w:val="12"/>
                <w:szCs w:val="12"/>
                <w:u w:val="single"/>
              </w:rPr>
              <w:t>Cel:</w:t>
            </w:r>
            <w:r w:rsidRPr="00ED4F2D">
              <w:rPr>
                <w:rFonts w:cs="Arial"/>
                <w:color w:val="000000"/>
                <w:sz w:val="12"/>
                <w:szCs w:val="12"/>
              </w:rPr>
              <w:t xml:space="preserve"> utrzymanie lokali użytkowych</w:t>
            </w:r>
            <w:r w:rsidRPr="00ED4F2D">
              <w:rPr>
                <w:rFonts w:cs="Arial"/>
                <w:strike/>
                <w:color w:val="000000"/>
                <w:sz w:val="12"/>
                <w:szCs w:val="12"/>
              </w:rPr>
              <w:t xml:space="preserve"> </w:t>
            </w:r>
          </w:p>
        </w:tc>
        <w:tc>
          <w:tcPr>
            <w:tcW w:w="850" w:type="dxa"/>
            <w:tcBorders>
              <w:top w:val="nil"/>
              <w:left w:val="nil"/>
              <w:bottom w:val="nil"/>
              <w:right w:val="nil"/>
            </w:tcBorders>
            <w:shd w:val="clear" w:color="auto" w:fill="auto"/>
            <w:noWrap/>
            <w:vAlign w:val="bottom"/>
            <w:hideMark/>
          </w:tcPr>
          <w:p w:rsidR="00ED4F2D" w:rsidRPr="00ED4F2D" w:rsidRDefault="00ED4F2D" w:rsidP="00ED4F2D">
            <w:pPr>
              <w:spacing w:line="240" w:lineRule="auto"/>
              <w:rPr>
                <w:rFonts w:cs="Arial"/>
                <w:i/>
                <w:iCs/>
                <w:color w:val="000000"/>
                <w:sz w:val="12"/>
                <w:szCs w:val="12"/>
                <w:u w:val="single"/>
              </w:rPr>
            </w:pPr>
          </w:p>
        </w:tc>
        <w:tc>
          <w:tcPr>
            <w:tcW w:w="1038"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4962"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noWrap/>
            <w:vAlign w:val="bottom"/>
            <w:hideMark/>
          </w:tcPr>
          <w:p w:rsidR="00ED4F2D" w:rsidRPr="00ED4F2D" w:rsidRDefault="00ED4F2D" w:rsidP="00ED4F2D">
            <w:pPr>
              <w:spacing w:line="240" w:lineRule="auto"/>
              <w:rPr>
                <w:rFonts w:ascii="Times New Roman" w:hAnsi="Times New Roman"/>
                <w:sz w:val="12"/>
                <w:szCs w:val="12"/>
              </w:rPr>
            </w:pPr>
          </w:p>
        </w:tc>
        <w:tc>
          <w:tcPr>
            <w:tcW w:w="1038"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4962"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both"/>
              <w:rPr>
                <w:rFonts w:cs="Arial"/>
                <w:color w:val="000000"/>
                <w:sz w:val="12"/>
                <w:szCs w:val="12"/>
              </w:rPr>
            </w:pPr>
            <w:r w:rsidRPr="00ED4F2D">
              <w:rPr>
                <w:rFonts w:cs="Arial"/>
                <w:color w:val="000000"/>
                <w:sz w:val="12"/>
                <w:szCs w:val="12"/>
              </w:rPr>
              <w:t>Liczba lokali użytkowych razem:</w:t>
            </w:r>
          </w:p>
        </w:tc>
        <w:tc>
          <w:tcPr>
            <w:tcW w:w="850" w:type="dxa"/>
            <w:tcBorders>
              <w:top w:val="nil"/>
              <w:left w:val="nil"/>
              <w:bottom w:val="nil"/>
              <w:right w:val="nil"/>
            </w:tcBorders>
            <w:shd w:val="clear" w:color="auto" w:fill="auto"/>
            <w:noWrap/>
            <w:vAlign w:val="bottom"/>
            <w:hideMark/>
          </w:tcPr>
          <w:p w:rsidR="00ED4F2D" w:rsidRPr="00ED4F2D" w:rsidRDefault="00ED4F2D" w:rsidP="00ED4F2D">
            <w:pPr>
              <w:spacing w:line="240" w:lineRule="auto"/>
              <w:jc w:val="right"/>
              <w:rPr>
                <w:rFonts w:cs="Arial"/>
                <w:color w:val="000000"/>
                <w:sz w:val="12"/>
                <w:szCs w:val="12"/>
              </w:rPr>
            </w:pPr>
            <w:r w:rsidRPr="00ED4F2D">
              <w:rPr>
                <w:rFonts w:cs="Arial"/>
                <w:color w:val="000000"/>
                <w:sz w:val="12"/>
                <w:szCs w:val="12"/>
              </w:rPr>
              <w:t>116</w:t>
            </w:r>
          </w:p>
        </w:tc>
        <w:tc>
          <w:tcPr>
            <w:tcW w:w="1038"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color w:val="000000"/>
                <w:sz w:val="12"/>
                <w:szCs w:val="12"/>
              </w:rPr>
            </w:pPr>
          </w:p>
        </w:tc>
        <w:tc>
          <w:tcPr>
            <w:tcW w:w="1276"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4962"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both"/>
              <w:rPr>
                <w:rFonts w:cs="Arial"/>
                <w:i/>
                <w:iCs/>
                <w:color w:val="000000"/>
                <w:sz w:val="12"/>
                <w:szCs w:val="12"/>
              </w:rPr>
            </w:pPr>
            <w:r w:rsidRPr="00ED4F2D">
              <w:rPr>
                <w:rFonts w:cs="Arial"/>
                <w:i/>
                <w:iCs/>
                <w:color w:val="000000"/>
                <w:sz w:val="12"/>
                <w:szCs w:val="12"/>
              </w:rPr>
              <w:t>z tego garaże</w:t>
            </w:r>
          </w:p>
        </w:tc>
        <w:tc>
          <w:tcPr>
            <w:tcW w:w="850" w:type="dxa"/>
            <w:tcBorders>
              <w:top w:val="nil"/>
              <w:left w:val="nil"/>
              <w:bottom w:val="nil"/>
              <w:right w:val="nil"/>
            </w:tcBorders>
            <w:shd w:val="clear" w:color="auto" w:fill="auto"/>
            <w:noWrap/>
            <w:vAlign w:val="bottom"/>
            <w:hideMark/>
          </w:tcPr>
          <w:p w:rsidR="00ED4F2D" w:rsidRPr="00ED4F2D" w:rsidRDefault="00ED4F2D" w:rsidP="00ED4F2D">
            <w:pPr>
              <w:spacing w:line="240" w:lineRule="auto"/>
              <w:jc w:val="right"/>
              <w:rPr>
                <w:rFonts w:cs="Arial"/>
                <w:i/>
                <w:iCs/>
                <w:color w:val="000000"/>
                <w:sz w:val="12"/>
                <w:szCs w:val="12"/>
              </w:rPr>
            </w:pPr>
            <w:r w:rsidRPr="00ED4F2D">
              <w:rPr>
                <w:rFonts w:cs="Arial"/>
                <w:i/>
                <w:iCs/>
                <w:color w:val="000000"/>
                <w:sz w:val="12"/>
                <w:szCs w:val="12"/>
              </w:rPr>
              <w:t>34</w:t>
            </w:r>
          </w:p>
        </w:tc>
        <w:tc>
          <w:tcPr>
            <w:tcW w:w="1038"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i/>
                <w:iCs/>
                <w:color w:val="000000"/>
                <w:sz w:val="12"/>
                <w:szCs w:val="12"/>
              </w:rPr>
            </w:pPr>
          </w:p>
        </w:tc>
        <w:tc>
          <w:tcPr>
            <w:tcW w:w="1276"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4962"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noWrap/>
            <w:vAlign w:val="bottom"/>
            <w:hideMark/>
          </w:tcPr>
          <w:p w:rsidR="00ED4F2D" w:rsidRPr="00ED4F2D" w:rsidRDefault="00ED4F2D" w:rsidP="00ED4F2D">
            <w:pPr>
              <w:spacing w:line="240" w:lineRule="auto"/>
              <w:rPr>
                <w:rFonts w:ascii="Times New Roman" w:hAnsi="Times New Roman"/>
                <w:sz w:val="12"/>
                <w:szCs w:val="12"/>
              </w:rPr>
            </w:pPr>
          </w:p>
        </w:tc>
        <w:tc>
          <w:tcPr>
            <w:tcW w:w="1038"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4962"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both"/>
              <w:rPr>
                <w:rFonts w:cs="Arial"/>
                <w:sz w:val="12"/>
                <w:szCs w:val="12"/>
              </w:rPr>
            </w:pPr>
            <w:r w:rsidRPr="00ED4F2D">
              <w:rPr>
                <w:rFonts w:cs="Arial"/>
                <w:sz w:val="12"/>
                <w:szCs w:val="12"/>
              </w:rPr>
              <w:t>Rodzaj lokali użytkowych : garaże, handlowe i użyteczności publicznej</w:t>
            </w:r>
          </w:p>
        </w:tc>
        <w:tc>
          <w:tcPr>
            <w:tcW w:w="850" w:type="dxa"/>
            <w:tcBorders>
              <w:top w:val="nil"/>
              <w:left w:val="nil"/>
              <w:bottom w:val="nil"/>
              <w:right w:val="nil"/>
            </w:tcBorders>
            <w:shd w:val="clear" w:color="auto" w:fill="auto"/>
            <w:noWrap/>
            <w:vAlign w:val="bottom"/>
            <w:hideMark/>
          </w:tcPr>
          <w:p w:rsidR="00ED4F2D" w:rsidRPr="00ED4F2D" w:rsidRDefault="00ED4F2D" w:rsidP="00ED4F2D">
            <w:pPr>
              <w:spacing w:line="240" w:lineRule="auto"/>
              <w:rPr>
                <w:rFonts w:cs="Arial"/>
                <w:sz w:val="12"/>
                <w:szCs w:val="12"/>
              </w:rPr>
            </w:pPr>
          </w:p>
        </w:tc>
        <w:tc>
          <w:tcPr>
            <w:tcW w:w="1038"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4962"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noWrap/>
            <w:vAlign w:val="bottom"/>
            <w:hideMark/>
          </w:tcPr>
          <w:p w:rsidR="00ED4F2D" w:rsidRPr="00ED4F2D" w:rsidRDefault="00ED4F2D" w:rsidP="00ED4F2D">
            <w:pPr>
              <w:spacing w:line="240" w:lineRule="auto"/>
              <w:rPr>
                <w:rFonts w:ascii="Times New Roman" w:hAnsi="Times New Roman"/>
                <w:sz w:val="12"/>
                <w:szCs w:val="12"/>
              </w:rPr>
            </w:pPr>
          </w:p>
        </w:tc>
        <w:tc>
          <w:tcPr>
            <w:tcW w:w="1038"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4962"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i/>
                <w:iCs/>
                <w:color w:val="000000"/>
                <w:sz w:val="12"/>
                <w:szCs w:val="12"/>
                <w:u w:val="single"/>
              </w:rPr>
            </w:pPr>
            <w:r w:rsidRPr="00ED4F2D">
              <w:rPr>
                <w:rFonts w:cs="Arial"/>
                <w:i/>
                <w:iCs/>
                <w:color w:val="000000"/>
                <w:sz w:val="12"/>
                <w:szCs w:val="12"/>
                <w:u w:val="single"/>
              </w:rPr>
              <w:t>Dysponent:</w:t>
            </w:r>
            <w:r w:rsidRPr="00ED4F2D">
              <w:rPr>
                <w:rFonts w:cs="Arial"/>
                <w:i/>
                <w:iCs/>
                <w:color w:val="000000"/>
                <w:sz w:val="12"/>
                <w:szCs w:val="12"/>
              </w:rPr>
              <w:t xml:space="preserve"> Zakład Gospodarowania Nieruchomościami</w:t>
            </w:r>
          </w:p>
        </w:tc>
        <w:tc>
          <w:tcPr>
            <w:tcW w:w="850"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i/>
                <w:iCs/>
                <w:color w:val="000000"/>
                <w:sz w:val="12"/>
                <w:szCs w:val="12"/>
                <w:u w:val="single"/>
              </w:rPr>
            </w:pPr>
          </w:p>
        </w:tc>
        <w:tc>
          <w:tcPr>
            <w:tcW w:w="1038"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4962"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vAlign w:val="bottom"/>
            <w:hideMark/>
          </w:tcPr>
          <w:p w:rsidR="00ED4F2D" w:rsidRPr="00ED4F2D" w:rsidRDefault="00ED4F2D" w:rsidP="00ED4F2D">
            <w:pPr>
              <w:spacing w:line="240" w:lineRule="auto"/>
              <w:rPr>
                <w:rFonts w:ascii="Times New Roman" w:hAnsi="Times New Roman"/>
                <w:sz w:val="12"/>
                <w:szCs w:val="12"/>
              </w:rPr>
            </w:pPr>
          </w:p>
        </w:tc>
        <w:tc>
          <w:tcPr>
            <w:tcW w:w="1038" w:type="dxa"/>
            <w:tcBorders>
              <w:top w:val="nil"/>
              <w:left w:val="nil"/>
              <w:bottom w:val="nil"/>
              <w:right w:val="nil"/>
            </w:tcBorders>
            <w:shd w:val="clear" w:color="auto" w:fill="auto"/>
            <w:vAlign w:val="center"/>
            <w:hideMark/>
          </w:tcPr>
          <w:p w:rsidR="00ED4F2D" w:rsidRPr="00ED4F2D" w:rsidRDefault="00ED4F2D" w:rsidP="00ED4F2D">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4962"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i/>
                <w:iCs/>
                <w:color w:val="000000"/>
                <w:sz w:val="12"/>
                <w:szCs w:val="12"/>
                <w:u w:val="single"/>
              </w:rPr>
            </w:pPr>
            <w:r w:rsidRPr="00ED4F2D">
              <w:rPr>
                <w:rFonts w:cs="Arial"/>
                <w:i/>
                <w:iCs/>
                <w:color w:val="000000"/>
                <w:sz w:val="12"/>
                <w:szCs w:val="12"/>
                <w:u w:val="single"/>
              </w:rPr>
              <w:t>Klasyfikacja:</w:t>
            </w:r>
            <w:r w:rsidRPr="00ED4F2D">
              <w:rPr>
                <w:rFonts w:cs="Arial"/>
                <w:i/>
                <w:iCs/>
                <w:color w:val="000000"/>
                <w:sz w:val="12"/>
                <w:szCs w:val="12"/>
              </w:rPr>
              <w:t xml:space="preserve"> rozdział: 70005</w:t>
            </w:r>
          </w:p>
        </w:tc>
        <w:tc>
          <w:tcPr>
            <w:tcW w:w="850" w:type="dxa"/>
            <w:tcBorders>
              <w:top w:val="nil"/>
              <w:left w:val="nil"/>
              <w:bottom w:val="nil"/>
              <w:right w:val="nil"/>
            </w:tcBorders>
            <w:shd w:val="clear" w:color="auto" w:fill="auto"/>
            <w:vAlign w:val="center"/>
            <w:hideMark/>
          </w:tcPr>
          <w:p w:rsidR="00ED4F2D" w:rsidRPr="00ED4F2D" w:rsidRDefault="00ED4F2D" w:rsidP="00ED4F2D">
            <w:pPr>
              <w:spacing w:line="240" w:lineRule="auto"/>
              <w:rPr>
                <w:rFonts w:cs="Arial"/>
                <w:i/>
                <w:iCs/>
                <w:color w:val="000000"/>
                <w:sz w:val="12"/>
                <w:szCs w:val="12"/>
                <w:u w:val="single"/>
              </w:rPr>
            </w:pPr>
          </w:p>
        </w:tc>
        <w:tc>
          <w:tcPr>
            <w:tcW w:w="1038" w:type="dxa"/>
            <w:tcBorders>
              <w:top w:val="nil"/>
              <w:left w:val="nil"/>
              <w:bottom w:val="nil"/>
              <w:right w:val="nil"/>
            </w:tcBorders>
            <w:shd w:val="clear" w:color="auto" w:fill="auto"/>
            <w:vAlign w:val="center"/>
            <w:hideMark/>
          </w:tcPr>
          <w:p w:rsidR="00ED4F2D" w:rsidRPr="00ED4F2D" w:rsidRDefault="00ED4F2D" w:rsidP="00ED4F2D">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4962"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vAlign w:val="bottom"/>
            <w:hideMark/>
          </w:tcPr>
          <w:p w:rsidR="00ED4F2D" w:rsidRPr="00ED4F2D" w:rsidRDefault="00ED4F2D" w:rsidP="00ED4F2D">
            <w:pPr>
              <w:spacing w:line="240" w:lineRule="auto"/>
              <w:rPr>
                <w:rFonts w:ascii="Times New Roman" w:hAnsi="Times New Roman"/>
                <w:sz w:val="12"/>
                <w:szCs w:val="12"/>
              </w:rPr>
            </w:pPr>
          </w:p>
        </w:tc>
        <w:tc>
          <w:tcPr>
            <w:tcW w:w="1038" w:type="dxa"/>
            <w:tcBorders>
              <w:top w:val="nil"/>
              <w:left w:val="nil"/>
              <w:bottom w:val="nil"/>
              <w:right w:val="nil"/>
            </w:tcBorders>
            <w:shd w:val="clear" w:color="auto" w:fill="auto"/>
            <w:vAlign w:val="center"/>
            <w:hideMark/>
          </w:tcPr>
          <w:p w:rsidR="00ED4F2D" w:rsidRPr="00ED4F2D" w:rsidRDefault="00ED4F2D" w:rsidP="00ED4F2D">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4962"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both"/>
              <w:rPr>
                <w:rFonts w:cs="Arial"/>
                <w:i/>
                <w:iCs/>
                <w:color w:val="000000"/>
                <w:sz w:val="12"/>
                <w:szCs w:val="12"/>
                <w:u w:val="single"/>
              </w:rPr>
            </w:pPr>
            <w:r w:rsidRPr="00ED4F2D">
              <w:rPr>
                <w:rFonts w:cs="Arial"/>
                <w:i/>
                <w:iCs/>
                <w:color w:val="000000"/>
                <w:sz w:val="12"/>
                <w:szCs w:val="12"/>
                <w:u w:val="single"/>
              </w:rPr>
              <w:t>Kalkulacja:</w:t>
            </w:r>
          </w:p>
        </w:tc>
        <w:tc>
          <w:tcPr>
            <w:tcW w:w="850" w:type="dxa"/>
            <w:tcBorders>
              <w:top w:val="nil"/>
              <w:left w:val="nil"/>
              <w:bottom w:val="nil"/>
              <w:right w:val="nil"/>
            </w:tcBorders>
            <w:shd w:val="clear" w:color="auto" w:fill="auto"/>
            <w:vAlign w:val="bottom"/>
            <w:hideMark/>
          </w:tcPr>
          <w:p w:rsidR="00ED4F2D" w:rsidRPr="00ED4F2D" w:rsidRDefault="00ED4F2D" w:rsidP="00ED4F2D">
            <w:pPr>
              <w:spacing w:line="240" w:lineRule="auto"/>
              <w:rPr>
                <w:rFonts w:cs="Arial"/>
                <w:i/>
                <w:iCs/>
                <w:color w:val="000000"/>
                <w:sz w:val="12"/>
                <w:szCs w:val="12"/>
                <w:u w:val="single"/>
              </w:rPr>
            </w:pPr>
          </w:p>
        </w:tc>
        <w:tc>
          <w:tcPr>
            <w:tcW w:w="1038" w:type="dxa"/>
            <w:tcBorders>
              <w:top w:val="nil"/>
              <w:left w:val="nil"/>
              <w:bottom w:val="nil"/>
              <w:right w:val="nil"/>
            </w:tcBorders>
            <w:shd w:val="clear" w:color="auto" w:fill="auto"/>
            <w:vAlign w:val="center"/>
            <w:hideMark/>
          </w:tcPr>
          <w:p w:rsidR="00ED4F2D" w:rsidRPr="00ED4F2D" w:rsidRDefault="00ED4F2D" w:rsidP="00ED4F2D">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4962"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both"/>
              <w:rPr>
                <w:rFonts w:cs="Arial"/>
                <w:color w:val="000000"/>
                <w:sz w:val="12"/>
                <w:szCs w:val="12"/>
              </w:rPr>
            </w:pPr>
            <w:r w:rsidRPr="00ED4F2D">
              <w:rPr>
                <w:rFonts w:cs="Arial"/>
                <w:color w:val="000000"/>
                <w:sz w:val="12"/>
                <w:szCs w:val="12"/>
              </w:rPr>
              <w:t>zakup usług</w:t>
            </w: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cs="Arial"/>
                <w:color w:val="000000"/>
                <w:sz w:val="12"/>
                <w:szCs w:val="12"/>
              </w:rPr>
            </w:pPr>
          </w:p>
        </w:tc>
        <w:tc>
          <w:tcPr>
            <w:tcW w:w="1038"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253 400</w:t>
            </w:r>
          </w:p>
        </w:tc>
        <w:tc>
          <w:tcPr>
            <w:tcW w:w="1276"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182 923,27</w:t>
            </w:r>
          </w:p>
        </w:tc>
        <w:tc>
          <w:tcPr>
            <w:tcW w:w="992"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color w:val="000000"/>
                <w:sz w:val="12"/>
                <w:szCs w:val="12"/>
              </w:rPr>
            </w:pPr>
            <w:r w:rsidRPr="00ED4F2D">
              <w:rPr>
                <w:rFonts w:cs="Arial"/>
                <w:color w:val="000000"/>
                <w:sz w:val="12"/>
                <w:szCs w:val="12"/>
              </w:rPr>
              <w:t>72,2%</w:t>
            </w:r>
          </w:p>
        </w:tc>
      </w:tr>
      <w:tr w:rsidR="00ED4F2D" w:rsidRPr="00ED4F2D" w:rsidTr="00ED4F2D">
        <w:trPr>
          <w:trHeight w:val="85"/>
        </w:trPr>
        <w:tc>
          <w:tcPr>
            <w:tcW w:w="4962"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both"/>
              <w:rPr>
                <w:rFonts w:cs="Arial"/>
                <w:sz w:val="12"/>
                <w:szCs w:val="12"/>
              </w:rPr>
            </w:pPr>
            <w:r w:rsidRPr="00ED4F2D">
              <w:rPr>
                <w:rFonts w:cs="Arial"/>
                <w:sz w:val="12"/>
                <w:szCs w:val="12"/>
              </w:rPr>
              <w:t xml:space="preserve">- ochrona budynku wielofunkcyjnego przy ul. 1-go Sierpnia 36A </w:t>
            </w: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cs="Arial"/>
                <w:sz w:val="12"/>
                <w:szCs w:val="12"/>
              </w:rPr>
            </w:pPr>
          </w:p>
        </w:tc>
        <w:tc>
          <w:tcPr>
            <w:tcW w:w="1038"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140 100</w:t>
            </w:r>
          </w:p>
        </w:tc>
        <w:tc>
          <w:tcPr>
            <w:tcW w:w="1276"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118 236,50</w:t>
            </w:r>
          </w:p>
        </w:tc>
        <w:tc>
          <w:tcPr>
            <w:tcW w:w="992"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color w:val="000000"/>
                <w:sz w:val="12"/>
                <w:szCs w:val="12"/>
              </w:rPr>
            </w:pPr>
            <w:r w:rsidRPr="00ED4F2D">
              <w:rPr>
                <w:rFonts w:cs="Arial"/>
                <w:color w:val="000000"/>
                <w:sz w:val="12"/>
                <w:szCs w:val="12"/>
              </w:rPr>
              <w:t>84,4%</w:t>
            </w:r>
          </w:p>
        </w:tc>
      </w:tr>
      <w:tr w:rsidR="00ED4F2D" w:rsidRPr="00ED4F2D" w:rsidTr="00ED4F2D">
        <w:trPr>
          <w:trHeight w:val="85"/>
        </w:trPr>
        <w:tc>
          <w:tcPr>
            <w:tcW w:w="4962" w:type="dxa"/>
            <w:tcBorders>
              <w:top w:val="nil"/>
              <w:left w:val="nil"/>
              <w:bottom w:val="nil"/>
              <w:right w:val="nil"/>
            </w:tcBorders>
            <w:shd w:val="clear" w:color="auto" w:fill="auto"/>
            <w:vAlign w:val="bottom"/>
            <w:hideMark/>
          </w:tcPr>
          <w:p w:rsidR="00ED4F2D" w:rsidRPr="00ED4F2D" w:rsidRDefault="00ED4F2D" w:rsidP="008921B9">
            <w:pPr>
              <w:spacing w:line="240" w:lineRule="auto"/>
              <w:rPr>
                <w:rFonts w:cs="Arial"/>
                <w:sz w:val="12"/>
                <w:szCs w:val="12"/>
              </w:rPr>
            </w:pPr>
            <w:r w:rsidRPr="00ED4F2D">
              <w:rPr>
                <w:rFonts w:cs="Arial"/>
                <w:sz w:val="12"/>
                <w:szCs w:val="12"/>
              </w:rPr>
              <w:t xml:space="preserve">- mycie elewacji  </w:t>
            </w: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cs="Arial"/>
                <w:sz w:val="12"/>
                <w:szCs w:val="12"/>
              </w:rPr>
            </w:pPr>
          </w:p>
        </w:tc>
        <w:tc>
          <w:tcPr>
            <w:tcW w:w="1038"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27 500</w:t>
            </w:r>
          </w:p>
        </w:tc>
        <w:tc>
          <w:tcPr>
            <w:tcW w:w="1276"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12 300,00</w:t>
            </w:r>
          </w:p>
        </w:tc>
        <w:tc>
          <w:tcPr>
            <w:tcW w:w="992"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color w:val="000000"/>
                <w:sz w:val="12"/>
                <w:szCs w:val="12"/>
              </w:rPr>
            </w:pPr>
            <w:r w:rsidRPr="00ED4F2D">
              <w:rPr>
                <w:rFonts w:cs="Arial"/>
                <w:color w:val="000000"/>
                <w:sz w:val="12"/>
                <w:szCs w:val="12"/>
              </w:rPr>
              <w:t>44,7%</w:t>
            </w:r>
          </w:p>
        </w:tc>
      </w:tr>
      <w:tr w:rsidR="00ED4F2D" w:rsidRPr="00ED4F2D" w:rsidTr="00ED4F2D">
        <w:trPr>
          <w:trHeight w:val="85"/>
        </w:trPr>
        <w:tc>
          <w:tcPr>
            <w:tcW w:w="4962" w:type="dxa"/>
            <w:tcBorders>
              <w:top w:val="nil"/>
              <w:left w:val="nil"/>
              <w:bottom w:val="nil"/>
              <w:right w:val="nil"/>
            </w:tcBorders>
            <w:shd w:val="clear" w:color="auto" w:fill="auto"/>
            <w:vAlign w:val="bottom"/>
            <w:hideMark/>
          </w:tcPr>
          <w:p w:rsidR="00ED4F2D" w:rsidRPr="00ED4F2D" w:rsidRDefault="00ED4F2D" w:rsidP="00ED4F2D">
            <w:pPr>
              <w:spacing w:line="240" w:lineRule="auto"/>
              <w:jc w:val="both"/>
              <w:rPr>
                <w:rFonts w:cs="Arial"/>
                <w:sz w:val="12"/>
                <w:szCs w:val="12"/>
              </w:rPr>
            </w:pPr>
            <w:r w:rsidRPr="00ED4F2D">
              <w:rPr>
                <w:rFonts w:cs="Arial"/>
                <w:sz w:val="12"/>
                <w:szCs w:val="12"/>
              </w:rPr>
              <w:t>- wywóz nieczystości</w:t>
            </w: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cs="Arial"/>
                <w:sz w:val="12"/>
                <w:szCs w:val="12"/>
              </w:rPr>
            </w:pPr>
          </w:p>
        </w:tc>
        <w:tc>
          <w:tcPr>
            <w:tcW w:w="1038"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3 000</w:t>
            </w:r>
          </w:p>
        </w:tc>
        <w:tc>
          <w:tcPr>
            <w:tcW w:w="1276"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950,66</w:t>
            </w:r>
          </w:p>
        </w:tc>
        <w:tc>
          <w:tcPr>
            <w:tcW w:w="992"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color w:val="000000"/>
                <w:sz w:val="12"/>
                <w:szCs w:val="12"/>
              </w:rPr>
            </w:pPr>
            <w:r w:rsidRPr="00ED4F2D">
              <w:rPr>
                <w:rFonts w:cs="Arial"/>
                <w:color w:val="000000"/>
                <w:sz w:val="12"/>
                <w:szCs w:val="12"/>
              </w:rPr>
              <w:t>31,7%</w:t>
            </w:r>
          </w:p>
        </w:tc>
      </w:tr>
      <w:tr w:rsidR="00ED4F2D" w:rsidRPr="00ED4F2D" w:rsidTr="00ED4F2D">
        <w:trPr>
          <w:trHeight w:val="85"/>
        </w:trPr>
        <w:tc>
          <w:tcPr>
            <w:tcW w:w="4962" w:type="dxa"/>
            <w:tcBorders>
              <w:top w:val="nil"/>
              <w:left w:val="nil"/>
              <w:bottom w:val="nil"/>
              <w:right w:val="nil"/>
            </w:tcBorders>
            <w:shd w:val="clear" w:color="auto" w:fill="auto"/>
            <w:vAlign w:val="bottom"/>
            <w:hideMark/>
          </w:tcPr>
          <w:p w:rsidR="00ED4F2D" w:rsidRPr="00ED4F2D" w:rsidRDefault="00ED4F2D" w:rsidP="00ED4F2D">
            <w:pPr>
              <w:spacing w:line="240" w:lineRule="auto"/>
              <w:jc w:val="both"/>
              <w:rPr>
                <w:rFonts w:cs="Arial"/>
                <w:sz w:val="12"/>
                <w:szCs w:val="12"/>
              </w:rPr>
            </w:pPr>
            <w:r w:rsidRPr="00ED4F2D">
              <w:rPr>
                <w:rFonts w:cs="Arial"/>
                <w:sz w:val="12"/>
                <w:szCs w:val="12"/>
              </w:rPr>
              <w:t>- wykonanie tablic informacyjnych</w:t>
            </w: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cs="Arial"/>
                <w:sz w:val="12"/>
                <w:szCs w:val="12"/>
              </w:rPr>
            </w:pPr>
          </w:p>
        </w:tc>
        <w:tc>
          <w:tcPr>
            <w:tcW w:w="1038"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1 000</w:t>
            </w:r>
          </w:p>
        </w:tc>
        <w:tc>
          <w:tcPr>
            <w:tcW w:w="1276"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207,80</w:t>
            </w:r>
          </w:p>
        </w:tc>
        <w:tc>
          <w:tcPr>
            <w:tcW w:w="992"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color w:val="000000"/>
                <w:sz w:val="12"/>
                <w:szCs w:val="12"/>
              </w:rPr>
            </w:pPr>
            <w:r w:rsidRPr="00ED4F2D">
              <w:rPr>
                <w:rFonts w:cs="Arial"/>
                <w:color w:val="000000"/>
                <w:sz w:val="12"/>
                <w:szCs w:val="12"/>
              </w:rPr>
              <w:t>20,8%</w:t>
            </w:r>
          </w:p>
        </w:tc>
      </w:tr>
      <w:tr w:rsidR="00ED4F2D" w:rsidRPr="00ED4F2D" w:rsidTr="00ED4F2D">
        <w:trPr>
          <w:trHeight w:val="85"/>
        </w:trPr>
        <w:tc>
          <w:tcPr>
            <w:tcW w:w="4962" w:type="dxa"/>
            <w:tcBorders>
              <w:top w:val="nil"/>
              <w:left w:val="nil"/>
              <w:bottom w:val="nil"/>
              <w:right w:val="nil"/>
            </w:tcBorders>
            <w:shd w:val="clear" w:color="auto" w:fill="auto"/>
            <w:vAlign w:val="bottom"/>
            <w:hideMark/>
          </w:tcPr>
          <w:p w:rsidR="00ED4F2D" w:rsidRPr="00ED4F2D" w:rsidRDefault="00ED4F2D" w:rsidP="00ED4F2D">
            <w:pPr>
              <w:spacing w:line="240" w:lineRule="auto"/>
              <w:jc w:val="both"/>
              <w:rPr>
                <w:rFonts w:cs="Arial"/>
                <w:sz w:val="12"/>
                <w:szCs w:val="12"/>
              </w:rPr>
            </w:pPr>
            <w:r w:rsidRPr="00ED4F2D">
              <w:rPr>
                <w:rFonts w:cs="Arial"/>
                <w:sz w:val="12"/>
                <w:szCs w:val="12"/>
              </w:rPr>
              <w:t>- deratyzacja, dezynsekcja i dezynfekcja oraz likwidacja gniazd os w lokalach użytkowych</w:t>
            </w: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cs="Arial"/>
                <w:sz w:val="12"/>
                <w:szCs w:val="12"/>
              </w:rPr>
            </w:pPr>
          </w:p>
        </w:tc>
        <w:tc>
          <w:tcPr>
            <w:tcW w:w="1038"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390</w:t>
            </w:r>
          </w:p>
        </w:tc>
        <w:tc>
          <w:tcPr>
            <w:tcW w:w="1276"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170,00</w:t>
            </w:r>
          </w:p>
        </w:tc>
        <w:tc>
          <w:tcPr>
            <w:tcW w:w="992"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color w:val="000000"/>
                <w:sz w:val="12"/>
                <w:szCs w:val="12"/>
              </w:rPr>
            </w:pPr>
            <w:r w:rsidRPr="00ED4F2D">
              <w:rPr>
                <w:rFonts w:cs="Arial"/>
                <w:color w:val="000000"/>
                <w:sz w:val="12"/>
                <w:szCs w:val="12"/>
              </w:rPr>
              <w:t>43,6%</w:t>
            </w:r>
          </w:p>
        </w:tc>
      </w:tr>
      <w:tr w:rsidR="00ED4F2D" w:rsidRPr="00ED4F2D" w:rsidTr="00ED4F2D">
        <w:trPr>
          <w:trHeight w:val="85"/>
        </w:trPr>
        <w:tc>
          <w:tcPr>
            <w:tcW w:w="4962" w:type="dxa"/>
            <w:tcBorders>
              <w:top w:val="nil"/>
              <w:left w:val="nil"/>
              <w:bottom w:val="nil"/>
              <w:right w:val="nil"/>
            </w:tcBorders>
            <w:shd w:val="clear" w:color="auto" w:fill="auto"/>
            <w:vAlign w:val="bottom"/>
            <w:hideMark/>
          </w:tcPr>
          <w:p w:rsidR="00ED4F2D" w:rsidRPr="00ED4F2D" w:rsidRDefault="00ED4F2D" w:rsidP="00ED4F2D">
            <w:pPr>
              <w:spacing w:line="240" w:lineRule="auto"/>
              <w:jc w:val="both"/>
              <w:rPr>
                <w:rFonts w:cs="Arial"/>
                <w:sz w:val="12"/>
                <w:szCs w:val="12"/>
              </w:rPr>
            </w:pPr>
            <w:r w:rsidRPr="00ED4F2D">
              <w:rPr>
                <w:rFonts w:cs="Arial"/>
                <w:sz w:val="12"/>
                <w:szCs w:val="12"/>
              </w:rPr>
              <w:t>- usługi rozliczenia ciepłomierzy</w:t>
            </w: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cs="Arial"/>
                <w:sz w:val="12"/>
                <w:szCs w:val="12"/>
              </w:rPr>
            </w:pPr>
          </w:p>
        </w:tc>
        <w:tc>
          <w:tcPr>
            <w:tcW w:w="1038"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100</w:t>
            </w:r>
          </w:p>
        </w:tc>
        <w:tc>
          <w:tcPr>
            <w:tcW w:w="1276"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22,14</w:t>
            </w:r>
          </w:p>
        </w:tc>
        <w:tc>
          <w:tcPr>
            <w:tcW w:w="992"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color w:val="000000"/>
                <w:sz w:val="12"/>
                <w:szCs w:val="12"/>
              </w:rPr>
            </w:pPr>
            <w:r w:rsidRPr="00ED4F2D">
              <w:rPr>
                <w:rFonts w:cs="Arial"/>
                <w:color w:val="000000"/>
                <w:sz w:val="12"/>
                <w:szCs w:val="12"/>
              </w:rPr>
              <w:t>22,1%</w:t>
            </w:r>
          </w:p>
        </w:tc>
      </w:tr>
      <w:tr w:rsidR="00ED4F2D" w:rsidRPr="00ED4F2D" w:rsidTr="00ED4F2D">
        <w:trPr>
          <w:trHeight w:val="85"/>
        </w:trPr>
        <w:tc>
          <w:tcPr>
            <w:tcW w:w="4962"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both"/>
              <w:rPr>
                <w:rFonts w:cs="Arial"/>
                <w:sz w:val="12"/>
                <w:szCs w:val="12"/>
              </w:rPr>
            </w:pPr>
            <w:r w:rsidRPr="00ED4F2D">
              <w:rPr>
                <w:rFonts w:cs="Arial"/>
                <w:sz w:val="12"/>
                <w:szCs w:val="12"/>
              </w:rPr>
              <w:t>- sprzątanie</w:t>
            </w: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cs="Arial"/>
                <w:sz w:val="12"/>
                <w:szCs w:val="12"/>
              </w:rPr>
            </w:pPr>
          </w:p>
        </w:tc>
        <w:tc>
          <w:tcPr>
            <w:tcW w:w="1038"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31 010</w:t>
            </w:r>
          </w:p>
        </w:tc>
        <w:tc>
          <w:tcPr>
            <w:tcW w:w="1276"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29 908,00</w:t>
            </w:r>
          </w:p>
        </w:tc>
        <w:tc>
          <w:tcPr>
            <w:tcW w:w="992"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color w:val="000000"/>
                <w:sz w:val="12"/>
                <w:szCs w:val="12"/>
              </w:rPr>
            </w:pPr>
            <w:r w:rsidRPr="00ED4F2D">
              <w:rPr>
                <w:rFonts w:cs="Arial"/>
                <w:color w:val="000000"/>
                <w:sz w:val="12"/>
                <w:szCs w:val="12"/>
              </w:rPr>
              <w:t>96,4%</w:t>
            </w:r>
          </w:p>
        </w:tc>
      </w:tr>
      <w:tr w:rsidR="00ED4F2D" w:rsidRPr="00ED4F2D" w:rsidTr="00ED4F2D">
        <w:trPr>
          <w:trHeight w:val="85"/>
        </w:trPr>
        <w:tc>
          <w:tcPr>
            <w:tcW w:w="4962"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both"/>
              <w:rPr>
                <w:rFonts w:cs="Arial"/>
                <w:sz w:val="12"/>
                <w:szCs w:val="12"/>
              </w:rPr>
            </w:pPr>
            <w:r w:rsidRPr="00ED4F2D">
              <w:rPr>
                <w:rFonts w:cs="Arial"/>
                <w:sz w:val="12"/>
                <w:szCs w:val="12"/>
              </w:rPr>
              <w:t>- opomiarowanie i wymiana liczników</w:t>
            </w: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cs="Arial"/>
                <w:sz w:val="12"/>
                <w:szCs w:val="12"/>
              </w:rPr>
            </w:pPr>
          </w:p>
        </w:tc>
        <w:tc>
          <w:tcPr>
            <w:tcW w:w="1038"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30 000</w:t>
            </w:r>
          </w:p>
        </w:tc>
        <w:tc>
          <w:tcPr>
            <w:tcW w:w="1276"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9 126,66</w:t>
            </w:r>
          </w:p>
        </w:tc>
        <w:tc>
          <w:tcPr>
            <w:tcW w:w="992"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color w:val="000000"/>
                <w:sz w:val="12"/>
                <w:szCs w:val="12"/>
              </w:rPr>
            </w:pPr>
            <w:r w:rsidRPr="00ED4F2D">
              <w:rPr>
                <w:rFonts w:cs="Arial"/>
                <w:color w:val="000000"/>
                <w:sz w:val="12"/>
                <w:szCs w:val="12"/>
              </w:rPr>
              <w:t>30,4%</w:t>
            </w:r>
          </w:p>
        </w:tc>
      </w:tr>
      <w:tr w:rsidR="00ED4F2D" w:rsidRPr="00ED4F2D" w:rsidTr="00ED4F2D">
        <w:trPr>
          <w:trHeight w:val="85"/>
        </w:trPr>
        <w:tc>
          <w:tcPr>
            <w:tcW w:w="4962"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both"/>
              <w:rPr>
                <w:rFonts w:cs="Arial"/>
                <w:sz w:val="12"/>
                <w:szCs w:val="12"/>
              </w:rPr>
            </w:pPr>
            <w:r w:rsidRPr="00ED4F2D">
              <w:rPr>
                <w:rFonts w:cs="Arial"/>
                <w:sz w:val="12"/>
                <w:szCs w:val="12"/>
              </w:rPr>
              <w:t>- odprowadzanie ścieków</w:t>
            </w: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cs="Arial"/>
                <w:sz w:val="12"/>
                <w:szCs w:val="12"/>
              </w:rPr>
            </w:pPr>
          </w:p>
        </w:tc>
        <w:tc>
          <w:tcPr>
            <w:tcW w:w="1038"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i/>
                <w:iCs/>
                <w:sz w:val="12"/>
                <w:szCs w:val="12"/>
              </w:rPr>
            </w:pPr>
            <w:r w:rsidRPr="00ED4F2D">
              <w:rPr>
                <w:rFonts w:cs="Arial"/>
                <w:i/>
                <w:iCs/>
                <w:sz w:val="12"/>
                <w:szCs w:val="12"/>
              </w:rPr>
              <w:t>13 000</w:t>
            </w:r>
          </w:p>
        </w:tc>
        <w:tc>
          <w:tcPr>
            <w:tcW w:w="1276"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i/>
                <w:iCs/>
                <w:sz w:val="12"/>
                <w:szCs w:val="12"/>
              </w:rPr>
            </w:pPr>
            <w:r w:rsidRPr="00ED4F2D">
              <w:rPr>
                <w:rFonts w:cs="Arial"/>
                <w:i/>
                <w:iCs/>
                <w:sz w:val="12"/>
                <w:szCs w:val="12"/>
              </w:rPr>
              <w:t>9 505,95</w:t>
            </w:r>
          </w:p>
        </w:tc>
        <w:tc>
          <w:tcPr>
            <w:tcW w:w="992"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color w:val="000000"/>
                <w:sz w:val="12"/>
                <w:szCs w:val="12"/>
              </w:rPr>
            </w:pPr>
            <w:r w:rsidRPr="00ED4F2D">
              <w:rPr>
                <w:rFonts w:cs="Arial"/>
                <w:color w:val="000000"/>
                <w:sz w:val="12"/>
                <w:szCs w:val="12"/>
              </w:rPr>
              <w:t>73,1%</w:t>
            </w:r>
          </w:p>
        </w:tc>
      </w:tr>
      <w:tr w:rsidR="00ED4F2D" w:rsidRPr="00ED4F2D" w:rsidTr="00ED4F2D">
        <w:trPr>
          <w:trHeight w:val="85"/>
        </w:trPr>
        <w:tc>
          <w:tcPr>
            <w:tcW w:w="4962"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both"/>
              <w:rPr>
                <w:rFonts w:cs="Arial"/>
                <w:sz w:val="12"/>
                <w:szCs w:val="12"/>
              </w:rPr>
            </w:pPr>
            <w:r w:rsidRPr="00ED4F2D">
              <w:rPr>
                <w:rFonts w:cs="Arial"/>
                <w:sz w:val="12"/>
                <w:szCs w:val="12"/>
              </w:rPr>
              <w:t>- przeglądy techniczne</w:t>
            </w: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cs="Arial"/>
                <w:sz w:val="12"/>
                <w:szCs w:val="12"/>
              </w:rPr>
            </w:pPr>
          </w:p>
        </w:tc>
        <w:tc>
          <w:tcPr>
            <w:tcW w:w="1038"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i/>
                <w:iCs/>
                <w:sz w:val="12"/>
                <w:szCs w:val="12"/>
              </w:rPr>
            </w:pPr>
            <w:r w:rsidRPr="00ED4F2D">
              <w:rPr>
                <w:rFonts w:cs="Arial"/>
                <w:i/>
                <w:iCs/>
                <w:sz w:val="12"/>
                <w:szCs w:val="12"/>
              </w:rPr>
              <w:t>5 800</w:t>
            </w:r>
          </w:p>
        </w:tc>
        <w:tc>
          <w:tcPr>
            <w:tcW w:w="1276"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i/>
                <w:iCs/>
                <w:sz w:val="12"/>
                <w:szCs w:val="12"/>
              </w:rPr>
            </w:pPr>
            <w:r w:rsidRPr="00ED4F2D">
              <w:rPr>
                <w:rFonts w:cs="Arial"/>
                <w:i/>
                <w:iCs/>
                <w:sz w:val="12"/>
                <w:szCs w:val="12"/>
              </w:rPr>
              <w:t>1 631,10</w:t>
            </w:r>
          </w:p>
        </w:tc>
        <w:tc>
          <w:tcPr>
            <w:tcW w:w="992"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color w:val="000000"/>
                <w:sz w:val="12"/>
                <w:szCs w:val="12"/>
              </w:rPr>
            </w:pPr>
            <w:r w:rsidRPr="00ED4F2D">
              <w:rPr>
                <w:rFonts w:cs="Arial"/>
                <w:color w:val="000000"/>
                <w:sz w:val="12"/>
                <w:szCs w:val="12"/>
              </w:rPr>
              <w:t>28,1%</w:t>
            </w:r>
          </w:p>
        </w:tc>
      </w:tr>
      <w:tr w:rsidR="00ED4F2D" w:rsidRPr="00ED4F2D" w:rsidTr="00ED4F2D">
        <w:trPr>
          <w:trHeight w:val="85"/>
        </w:trPr>
        <w:tc>
          <w:tcPr>
            <w:tcW w:w="4962"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both"/>
              <w:rPr>
                <w:rFonts w:cs="Arial"/>
                <w:sz w:val="12"/>
                <w:szCs w:val="12"/>
              </w:rPr>
            </w:pPr>
            <w:r w:rsidRPr="00ED4F2D">
              <w:rPr>
                <w:rFonts w:cs="Arial"/>
                <w:sz w:val="12"/>
                <w:szCs w:val="12"/>
              </w:rPr>
              <w:t>- utrzymanie zieleni</w:t>
            </w: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cs="Arial"/>
                <w:sz w:val="12"/>
                <w:szCs w:val="12"/>
              </w:rPr>
            </w:pPr>
          </w:p>
        </w:tc>
        <w:tc>
          <w:tcPr>
            <w:tcW w:w="1038"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i/>
                <w:iCs/>
                <w:sz w:val="12"/>
                <w:szCs w:val="12"/>
              </w:rPr>
            </w:pPr>
            <w:r w:rsidRPr="00ED4F2D">
              <w:rPr>
                <w:rFonts w:cs="Arial"/>
                <w:i/>
                <w:iCs/>
                <w:sz w:val="12"/>
                <w:szCs w:val="12"/>
              </w:rPr>
              <w:t>1 500</w:t>
            </w:r>
          </w:p>
        </w:tc>
        <w:tc>
          <w:tcPr>
            <w:tcW w:w="1276"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i/>
                <w:iCs/>
                <w:sz w:val="12"/>
                <w:szCs w:val="12"/>
              </w:rPr>
            </w:pPr>
            <w:r w:rsidRPr="00ED4F2D">
              <w:rPr>
                <w:rFonts w:cs="Arial"/>
                <w:i/>
                <w:iCs/>
                <w:sz w:val="12"/>
                <w:szCs w:val="12"/>
              </w:rPr>
              <w:t>864,46</w:t>
            </w:r>
          </w:p>
        </w:tc>
        <w:tc>
          <w:tcPr>
            <w:tcW w:w="992"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color w:val="000000"/>
                <w:sz w:val="12"/>
                <w:szCs w:val="12"/>
              </w:rPr>
            </w:pPr>
            <w:r w:rsidRPr="00ED4F2D">
              <w:rPr>
                <w:rFonts w:cs="Arial"/>
                <w:color w:val="000000"/>
                <w:sz w:val="12"/>
                <w:szCs w:val="12"/>
              </w:rPr>
              <w:t>57,6%</w:t>
            </w:r>
          </w:p>
        </w:tc>
      </w:tr>
      <w:tr w:rsidR="00ED4F2D" w:rsidRPr="00ED4F2D" w:rsidTr="00ED4F2D">
        <w:trPr>
          <w:trHeight w:val="85"/>
        </w:trPr>
        <w:tc>
          <w:tcPr>
            <w:tcW w:w="4962"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both"/>
              <w:rPr>
                <w:rFonts w:cs="Arial"/>
                <w:color w:val="000000"/>
                <w:sz w:val="12"/>
                <w:szCs w:val="12"/>
              </w:rPr>
            </w:pPr>
            <w:r w:rsidRPr="00ED4F2D">
              <w:rPr>
                <w:rFonts w:cs="Arial"/>
                <w:color w:val="000000"/>
                <w:sz w:val="12"/>
                <w:szCs w:val="12"/>
              </w:rPr>
              <w:t>zakup energii elektrycznej, cieplnej i wody</w:t>
            </w:r>
          </w:p>
        </w:tc>
        <w:tc>
          <w:tcPr>
            <w:tcW w:w="850" w:type="dxa"/>
            <w:tcBorders>
              <w:top w:val="nil"/>
              <w:left w:val="nil"/>
              <w:bottom w:val="nil"/>
              <w:right w:val="nil"/>
            </w:tcBorders>
            <w:shd w:val="clear" w:color="auto" w:fill="auto"/>
            <w:noWrap/>
            <w:vAlign w:val="bottom"/>
            <w:hideMark/>
          </w:tcPr>
          <w:p w:rsidR="00ED4F2D" w:rsidRPr="00ED4F2D" w:rsidRDefault="00ED4F2D" w:rsidP="00ED4F2D">
            <w:pPr>
              <w:spacing w:line="240" w:lineRule="auto"/>
              <w:rPr>
                <w:rFonts w:cs="Arial"/>
                <w:color w:val="000000"/>
                <w:sz w:val="12"/>
                <w:szCs w:val="12"/>
              </w:rPr>
            </w:pPr>
          </w:p>
        </w:tc>
        <w:tc>
          <w:tcPr>
            <w:tcW w:w="1038"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172 000</w:t>
            </w:r>
          </w:p>
        </w:tc>
        <w:tc>
          <w:tcPr>
            <w:tcW w:w="1276"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120 591,27</w:t>
            </w:r>
          </w:p>
        </w:tc>
        <w:tc>
          <w:tcPr>
            <w:tcW w:w="992"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color w:val="000000"/>
                <w:sz w:val="12"/>
                <w:szCs w:val="12"/>
              </w:rPr>
            </w:pPr>
            <w:r w:rsidRPr="00ED4F2D">
              <w:rPr>
                <w:rFonts w:cs="Arial"/>
                <w:color w:val="000000"/>
                <w:sz w:val="12"/>
                <w:szCs w:val="12"/>
              </w:rPr>
              <w:t>70,1%</w:t>
            </w:r>
          </w:p>
        </w:tc>
      </w:tr>
      <w:tr w:rsidR="00ED4F2D" w:rsidRPr="00ED4F2D" w:rsidTr="00ED4F2D">
        <w:trPr>
          <w:trHeight w:val="85"/>
        </w:trPr>
        <w:tc>
          <w:tcPr>
            <w:tcW w:w="4962"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both"/>
              <w:rPr>
                <w:rFonts w:cs="Arial"/>
                <w:color w:val="000000"/>
                <w:sz w:val="12"/>
                <w:szCs w:val="12"/>
              </w:rPr>
            </w:pPr>
            <w:r w:rsidRPr="00ED4F2D">
              <w:rPr>
                <w:rFonts w:cs="Arial"/>
                <w:color w:val="000000"/>
                <w:sz w:val="12"/>
                <w:szCs w:val="12"/>
              </w:rPr>
              <w:t>podatek od nieruchomości</w:t>
            </w:r>
          </w:p>
        </w:tc>
        <w:tc>
          <w:tcPr>
            <w:tcW w:w="850" w:type="dxa"/>
            <w:tcBorders>
              <w:top w:val="nil"/>
              <w:left w:val="nil"/>
              <w:bottom w:val="nil"/>
              <w:right w:val="nil"/>
            </w:tcBorders>
            <w:shd w:val="clear" w:color="auto" w:fill="auto"/>
            <w:noWrap/>
            <w:vAlign w:val="bottom"/>
            <w:hideMark/>
          </w:tcPr>
          <w:p w:rsidR="00ED4F2D" w:rsidRPr="00ED4F2D" w:rsidRDefault="00ED4F2D" w:rsidP="00ED4F2D">
            <w:pPr>
              <w:spacing w:line="240" w:lineRule="auto"/>
              <w:rPr>
                <w:rFonts w:cs="Arial"/>
                <w:color w:val="000000"/>
                <w:sz w:val="12"/>
                <w:szCs w:val="12"/>
              </w:rPr>
            </w:pPr>
          </w:p>
        </w:tc>
        <w:tc>
          <w:tcPr>
            <w:tcW w:w="1038"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49 500</w:t>
            </w:r>
          </w:p>
        </w:tc>
        <w:tc>
          <w:tcPr>
            <w:tcW w:w="1276"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48 706,81</w:t>
            </w:r>
          </w:p>
        </w:tc>
        <w:tc>
          <w:tcPr>
            <w:tcW w:w="992"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color w:val="000000"/>
                <w:sz w:val="12"/>
                <w:szCs w:val="12"/>
              </w:rPr>
            </w:pPr>
            <w:r w:rsidRPr="00ED4F2D">
              <w:rPr>
                <w:rFonts w:cs="Arial"/>
                <w:color w:val="000000"/>
                <w:sz w:val="12"/>
                <w:szCs w:val="12"/>
              </w:rPr>
              <w:t>98,4%</w:t>
            </w:r>
          </w:p>
        </w:tc>
      </w:tr>
      <w:tr w:rsidR="00ED4F2D" w:rsidRPr="00ED4F2D" w:rsidTr="00ED4F2D">
        <w:trPr>
          <w:trHeight w:val="85"/>
        </w:trPr>
        <w:tc>
          <w:tcPr>
            <w:tcW w:w="4962"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both"/>
              <w:rPr>
                <w:rFonts w:cs="Arial"/>
                <w:color w:val="000000"/>
                <w:sz w:val="12"/>
                <w:szCs w:val="12"/>
              </w:rPr>
            </w:pPr>
            <w:r w:rsidRPr="00ED4F2D">
              <w:rPr>
                <w:rFonts w:cs="Arial"/>
                <w:color w:val="000000"/>
                <w:sz w:val="12"/>
                <w:szCs w:val="12"/>
              </w:rPr>
              <w:t>opłaty za gospodarowanie odpadami</w:t>
            </w:r>
          </w:p>
        </w:tc>
        <w:tc>
          <w:tcPr>
            <w:tcW w:w="850" w:type="dxa"/>
            <w:tcBorders>
              <w:top w:val="nil"/>
              <w:left w:val="nil"/>
              <w:bottom w:val="nil"/>
              <w:right w:val="nil"/>
            </w:tcBorders>
            <w:shd w:val="clear" w:color="auto" w:fill="auto"/>
            <w:noWrap/>
            <w:vAlign w:val="bottom"/>
            <w:hideMark/>
          </w:tcPr>
          <w:p w:rsidR="00ED4F2D" w:rsidRPr="00ED4F2D" w:rsidRDefault="00ED4F2D" w:rsidP="00ED4F2D">
            <w:pPr>
              <w:spacing w:line="240" w:lineRule="auto"/>
              <w:rPr>
                <w:rFonts w:cs="Arial"/>
                <w:color w:val="000000"/>
                <w:sz w:val="12"/>
                <w:szCs w:val="12"/>
              </w:rPr>
            </w:pPr>
          </w:p>
        </w:tc>
        <w:tc>
          <w:tcPr>
            <w:tcW w:w="1038"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15 000</w:t>
            </w:r>
          </w:p>
        </w:tc>
        <w:tc>
          <w:tcPr>
            <w:tcW w:w="1276"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11 514,00</w:t>
            </w:r>
          </w:p>
        </w:tc>
        <w:tc>
          <w:tcPr>
            <w:tcW w:w="992"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color w:val="000000"/>
                <w:sz w:val="12"/>
                <w:szCs w:val="12"/>
              </w:rPr>
            </w:pPr>
            <w:r w:rsidRPr="00ED4F2D">
              <w:rPr>
                <w:rFonts w:cs="Arial"/>
                <w:color w:val="000000"/>
                <w:sz w:val="12"/>
                <w:szCs w:val="12"/>
              </w:rPr>
              <w:t>76,8%</w:t>
            </w:r>
          </w:p>
        </w:tc>
      </w:tr>
      <w:tr w:rsidR="00ED4F2D" w:rsidRPr="00ED4F2D" w:rsidTr="00ED4F2D">
        <w:trPr>
          <w:trHeight w:val="85"/>
        </w:trPr>
        <w:tc>
          <w:tcPr>
            <w:tcW w:w="4962"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both"/>
              <w:rPr>
                <w:rFonts w:cs="Arial"/>
                <w:color w:val="000000"/>
                <w:sz w:val="12"/>
                <w:szCs w:val="12"/>
              </w:rPr>
            </w:pPr>
            <w:r w:rsidRPr="00ED4F2D">
              <w:rPr>
                <w:rFonts w:cs="Arial"/>
                <w:color w:val="000000"/>
                <w:sz w:val="12"/>
                <w:szCs w:val="12"/>
              </w:rPr>
              <w:t>ogłoszenia prasowe</w:t>
            </w:r>
          </w:p>
        </w:tc>
        <w:tc>
          <w:tcPr>
            <w:tcW w:w="850" w:type="dxa"/>
            <w:tcBorders>
              <w:top w:val="nil"/>
              <w:left w:val="nil"/>
              <w:bottom w:val="nil"/>
              <w:right w:val="nil"/>
            </w:tcBorders>
            <w:shd w:val="clear" w:color="auto" w:fill="auto"/>
            <w:noWrap/>
            <w:vAlign w:val="bottom"/>
            <w:hideMark/>
          </w:tcPr>
          <w:p w:rsidR="00ED4F2D" w:rsidRPr="00ED4F2D" w:rsidRDefault="00ED4F2D" w:rsidP="00ED4F2D">
            <w:pPr>
              <w:spacing w:line="240" w:lineRule="auto"/>
              <w:rPr>
                <w:rFonts w:cs="Arial"/>
                <w:color w:val="000000"/>
                <w:sz w:val="12"/>
                <w:szCs w:val="12"/>
              </w:rPr>
            </w:pPr>
          </w:p>
        </w:tc>
        <w:tc>
          <w:tcPr>
            <w:tcW w:w="1038"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5 600</w:t>
            </w:r>
          </w:p>
        </w:tc>
        <w:tc>
          <w:tcPr>
            <w:tcW w:w="1276"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5 535,00</w:t>
            </w:r>
          </w:p>
        </w:tc>
        <w:tc>
          <w:tcPr>
            <w:tcW w:w="992"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color w:val="000000"/>
                <w:sz w:val="12"/>
                <w:szCs w:val="12"/>
              </w:rPr>
            </w:pPr>
            <w:r w:rsidRPr="00ED4F2D">
              <w:rPr>
                <w:rFonts w:cs="Arial"/>
                <w:color w:val="000000"/>
                <w:sz w:val="12"/>
                <w:szCs w:val="12"/>
              </w:rPr>
              <w:t>98,8%</w:t>
            </w:r>
          </w:p>
        </w:tc>
      </w:tr>
      <w:tr w:rsidR="00ED4F2D" w:rsidRPr="00ED4F2D" w:rsidTr="00ED4F2D">
        <w:trPr>
          <w:trHeight w:val="85"/>
        </w:trPr>
        <w:tc>
          <w:tcPr>
            <w:tcW w:w="4962"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both"/>
              <w:rPr>
                <w:rFonts w:cs="Arial"/>
                <w:sz w:val="12"/>
                <w:szCs w:val="12"/>
              </w:rPr>
            </w:pPr>
            <w:r w:rsidRPr="00ED4F2D">
              <w:rPr>
                <w:rFonts w:cs="Arial"/>
                <w:sz w:val="12"/>
                <w:szCs w:val="12"/>
              </w:rPr>
              <w:t>różne opłaty i składki (zwrot kosztów aktu notarialnego)</w:t>
            </w:r>
          </w:p>
        </w:tc>
        <w:tc>
          <w:tcPr>
            <w:tcW w:w="850" w:type="dxa"/>
            <w:tcBorders>
              <w:top w:val="nil"/>
              <w:left w:val="nil"/>
              <w:bottom w:val="nil"/>
              <w:right w:val="nil"/>
            </w:tcBorders>
            <w:shd w:val="clear" w:color="auto" w:fill="auto"/>
            <w:noWrap/>
            <w:vAlign w:val="bottom"/>
            <w:hideMark/>
          </w:tcPr>
          <w:p w:rsidR="00ED4F2D" w:rsidRPr="00ED4F2D" w:rsidRDefault="00ED4F2D" w:rsidP="00ED4F2D">
            <w:pPr>
              <w:spacing w:line="240" w:lineRule="auto"/>
              <w:rPr>
                <w:rFonts w:cs="Arial"/>
                <w:sz w:val="12"/>
                <w:szCs w:val="12"/>
              </w:rPr>
            </w:pPr>
          </w:p>
        </w:tc>
        <w:tc>
          <w:tcPr>
            <w:tcW w:w="1038"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4 200</w:t>
            </w:r>
          </w:p>
        </w:tc>
        <w:tc>
          <w:tcPr>
            <w:tcW w:w="1276"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2 445,33</w:t>
            </w:r>
          </w:p>
        </w:tc>
        <w:tc>
          <w:tcPr>
            <w:tcW w:w="992"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color w:val="000000"/>
                <w:sz w:val="12"/>
                <w:szCs w:val="12"/>
              </w:rPr>
            </w:pPr>
            <w:r w:rsidRPr="00ED4F2D">
              <w:rPr>
                <w:rFonts w:cs="Arial"/>
                <w:color w:val="000000"/>
                <w:sz w:val="12"/>
                <w:szCs w:val="12"/>
              </w:rPr>
              <w:t>58,2%</w:t>
            </w:r>
          </w:p>
        </w:tc>
      </w:tr>
      <w:tr w:rsidR="00ED4F2D" w:rsidRPr="00ED4F2D" w:rsidTr="00ED4F2D">
        <w:trPr>
          <w:trHeight w:val="85"/>
        </w:trPr>
        <w:tc>
          <w:tcPr>
            <w:tcW w:w="4962"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both"/>
              <w:rPr>
                <w:rFonts w:cs="Arial"/>
                <w:sz w:val="12"/>
                <w:szCs w:val="12"/>
              </w:rPr>
            </w:pPr>
            <w:r w:rsidRPr="00ED4F2D">
              <w:rPr>
                <w:rFonts w:cs="Arial"/>
                <w:sz w:val="12"/>
                <w:szCs w:val="12"/>
              </w:rPr>
              <w:t>koszty postępowania sądowego</w:t>
            </w:r>
          </w:p>
        </w:tc>
        <w:tc>
          <w:tcPr>
            <w:tcW w:w="850" w:type="dxa"/>
            <w:tcBorders>
              <w:top w:val="nil"/>
              <w:left w:val="nil"/>
              <w:bottom w:val="nil"/>
              <w:right w:val="nil"/>
            </w:tcBorders>
            <w:shd w:val="clear" w:color="auto" w:fill="auto"/>
            <w:noWrap/>
            <w:vAlign w:val="bottom"/>
            <w:hideMark/>
          </w:tcPr>
          <w:p w:rsidR="00ED4F2D" w:rsidRPr="00ED4F2D" w:rsidRDefault="00ED4F2D" w:rsidP="00ED4F2D">
            <w:pPr>
              <w:spacing w:line="240" w:lineRule="auto"/>
              <w:rPr>
                <w:rFonts w:cs="Arial"/>
                <w:sz w:val="12"/>
                <w:szCs w:val="12"/>
              </w:rPr>
            </w:pPr>
          </w:p>
        </w:tc>
        <w:tc>
          <w:tcPr>
            <w:tcW w:w="1038"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200</w:t>
            </w:r>
          </w:p>
        </w:tc>
        <w:tc>
          <w:tcPr>
            <w:tcW w:w="1276"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145,73</w:t>
            </w:r>
          </w:p>
        </w:tc>
        <w:tc>
          <w:tcPr>
            <w:tcW w:w="992"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color w:val="000000"/>
                <w:sz w:val="12"/>
                <w:szCs w:val="12"/>
              </w:rPr>
            </w:pPr>
            <w:r w:rsidRPr="00ED4F2D">
              <w:rPr>
                <w:rFonts w:cs="Arial"/>
                <w:color w:val="000000"/>
                <w:sz w:val="12"/>
                <w:szCs w:val="12"/>
              </w:rPr>
              <w:t>72,9%</w:t>
            </w:r>
          </w:p>
        </w:tc>
      </w:tr>
      <w:tr w:rsidR="00ED4F2D" w:rsidRPr="00ED4F2D" w:rsidTr="00ED4F2D">
        <w:trPr>
          <w:trHeight w:val="85"/>
        </w:trPr>
        <w:tc>
          <w:tcPr>
            <w:tcW w:w="4962"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both"/>
              <w:rPr>
                <w:rFonts w:cs="Arial"/>
                <w:color w:val="000000"/>
                <w:sz w:val="12"/>
                <w:szCs w:val="12"/>
              </w:rPr>
            </w:pPr>
          </w:p>
        </w:tc>
        <w:tc>
          <w:tcPr>
            <w:tcW w:w="850" w:type="dxa"/>
            <w:tcBorders>
              <w:top w:val="nil"/>
              <w:left w:val="nil"/>
              <w:bottom w:val="nil"/>
              <w:right w:val="nil"/>
            </w:tcBorders>
            <w:shd w:val="clear" w:color="auto" w:fill="auto"/>
            <w:noWrap/>
            <w:vAlign w:val="bottom"/>
            <w:hideMark/>
          </w:tcPr>
          <w:p w:rsidR="00ED4F2D" w:rsidRPr="00ED4F2D" w:rsidRDefault="00ED4F2D" w:rsidP="00ED4F2D">
            <w:pPr>
              <w:spacing w:line="240" w:lineRule="auto"/>
              <w:rPr>
                <w:rFonts w:ascii="Times New Roman" w:hAnsi="Times New Roman"/>
                <w:sz w:val="12"/>
                <w:szCs w:val="12"/>
              </w:rPr>
            </w:pPr>
          </w:p>
        </w:tc>
        <w:tc>
          <w:tcPr>
            <w:tcW w:w="1038"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4962"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both"/>
              <w:rPr>
                <w:rFonts w:cs="Arial"/>
                <w:i/>
                <w:iCs/>
                <w:color w:val="000000"/>
                <w:sz w:val="12"/>
                <w:szCs w:val="12"/>
                <w:u w:val="single"/>
              </w:rPr>
            </w:pPr>
            <w:r w:rsidRPr="00ED4F2D">
              <w:rPr>
                <w:rFonts w:cs="Arial"/>
                <w:i/>
                <w:iCs/>
                <w:color w:val="000000"/>
                <w:sz w:val="12"/>
                <w:szCs w:val="12"/>
                <w:u w:val="single"/>
              </w:rPr>
              <w:t>Podstawa prawna:</w:t>
            </w:r>
          </w:p>
        </w:tc>
        <w:tc>
          <w:tcPr>
            <w:tcW w:w="850" w:type="dxa"/>
            <w:tcBorders>
              <w:top w:val="nil"/>
              <w:left w:val="nil"/>
              <w:bottom w:val="nil"/>
              <w:right w:val="nil"/>
            </w:tcBorders>
            <w:shd w:val="clear" w:color="auto" w:fill="auto"/>
            <w:noWrap/>
            <w:vAlign w:val="bottom"/>
            <w:hideMark/>
          </w:tcPr>
          <w:p w:rsidR="00ED4F2D" w:rsidRPr="00ED4F2D" w:rsidRDefault="00ED4F2D" w:rsidP="00ED4F2D">
            <w:pPr>
              <w:spacing w:line="240" w:lineRule="auto"/>
              <w:rPr>
                <w:rFonts w:cs="Arial"/>
                <w:i/>
                <w:iCs/>
                <w:color w:val="000000"/>
                <w:sz w:val="12"/>
                <w:szCs w:val="12"/>
                <w:u w:val="single"/>
              </w:rPr>
            </w:pPr>
          </w:p>
        </w:tc>
        <w:tc>
          <w:tcPr>
            <w:tcW w:w="1038"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5812" w:type="dxa"/>
            <w:gridSpan w:val="2"/>
            <w:tcBorders>
              <w:top w:val="nil"/>
              <w:left w:val="nil"/>
              <w:bottom w:val="nil"/>
              <w:right w:val="nil"/>
            </w:tcBorders>
            <w:shd w:val="clear" w:color="auto" w:fill="auto"/>
            <w:noWrap/>
            <w:vAlign w:val="bottom"/>
            <w:hideMark/>
          </w:tcPr>
          <w:p w:rsidR="00ED4F2D" w:rsidRPr="00ED4F2D" w:rsidRDefault="00ED4F2D" w:rsidP="00ED4F2D">
            <w:pPr>
              <w:spacing w:line="240" w:lineRule="auto"/>
              <w:jc w:val="both"/>
              <w:rPr>
                <w:rFonts w:cs="Arial"/>
                <w:i/>
                <w:iCs/>
                <w:sz w:val="12"/>
                <w:szCs w:val="12"/>
              </w:rPr>
            </w:pPr>
            <w:r w:rsidRPr="00ED4F2D">
              <w:rPr>
                <w:rFonts w:cs="Arial"/>
                <w:i/>
                <w:iCs/>
                <w:sz w:val="12"/>
                <w:szCs w:val="12"/>
              </w:rPr>
              <w:t xml:space="preserve">1. Ustawa z dnia 21 sierpnia 1997 r. o gospodarce nieruchomościami (Dz. U. z 2018 r. poz. 2204, z późn. zm.)                                                                                       </w:t>
            </w:r>
          </w:p>
        </w:tc>
        <w:tc>
          <w:tcPr>
            <w:tcW w:w="1038" w:type="dxa"/>
            <w:tcBorders>
              <w:top w:val="nil"/>
              <w:left w:val="nil"/>
              <w:bottom w:val="nil"/>
              <w:right w:val="nil"/>
            </w:tcBorders>
            <w:shd w:val="clear" w:color="auto" w:fill="auto"/>
            <w:vAlign w:val="center"/>
            <w:hideMark/>
          </w:tcPr>
          <w:p w:rsidR="00ED4F2D" w:rsidRPr="00ED4F2D" w:rsidRDefault="00ED4F2D" w:rsidP="00ED4F2D">
            <w:pPr>
              <w:spacing w:line="240" w:lineRule="auto"/>
              <w:rPr>
                <w:rFonts w:cs="Arial"/>
                <w:i/>
                <w:iCs/>
                <w:sz w:val="12"/>
                <w:szCs w:val="12"/>
              </w:rPr>
            </w:pPr>
          </w:p>
        </w:tc>
        <w:tc>
          <w:tcPr>
            <w:tcW w:w="1276"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4962"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i/>
                <w:iCs/>
                <w:color w:val="000000"/>
                <w:sz w:val="12"/>
                <w:szCs w:val="12"/>
              </w:rPr>
            </w:pPr>
            <w:r w:rsidRPr="00ED4F2D">
              <w:rPr>
                <w:rFonts w:cs="Arial"/>
                <w:i/>
                <w:iCs/>
                <w:color w:val="000000"/>
                <w:sz w:val="12"/>
                <w:szCs w:val="12"/>
              </w:rPr>
              <w:t>2.Ustawa z dnia 24 czerwca 1994 r. o własności lokali (Dz. U. z 2019 r. poz. 737, z późn. zm.)</w:t>
            </w:r>
          </w:p>
        </w:tc>
        <w:tc>
          <w:tcPr>
            <w:tcW w:w="850" w:type="dxa"/>
            <w:tcBorders>
              <w:top w:val="nil"/>
              <w:left w:val="nil"/>
              <w:bottom w:val="nil"/>
              <w:right w:val="nil"/>
            </w:tcBorders>
            <w:shd w:val="clear" w:color="auto" w:fill="auto"/>
            <w:noWrap/>
            <w:vAlign w:val="bottom"/>
            <w:hideMark/>
          </w:tcPr>
          <w:p w:rsidR="00ED4F2D" w:rsidRPr="00ED4F2D" w:rsidRDefault="00ED4F2D" w:rsidP="00ED4F2D">
            <w:pPr>
              <w:spacing w:line="240" w:lineRule="auto"/>
              <w:rPr>
                <w:rFonts w:cs="Arial"/>
                <w:i/>
                <w:iCs/>
                <w:color w:val="000000"/>
                <w:sz w:val="12"/>
                <w:szCs w:val="12"/>
              </w:rPr>
            </w:pPr>
          </w:p>
        </w:tc>
        <w:tc>
          <w:tcPr>
            <w:tcW w:w="1038"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4962"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noWrap/>
            <w:vAlign w:val="bottom"/>
            <w:hideMark/>
          </w:tcPr>
          <w:p w:rsidR="00ED4F2D" w:rsidRPr="00ED4F2D" w:rsidRDefault="00ED4F2D" w:rsidP="00ED4F2D">
            <w:pPr>
              <w:spacing w:line="240" w:lineRule="auto"/>
              <w:rPr>
                <w:rFonts w:ascii="Times New Roman" w:hAnsi="Times New Roman"/>
                <w:sz w:val="12"/>
                <w:szCs w:val="12"/>
              </w:rPr>
            </w:pPr>
          </w:p>
        </w:tc>
        <w:tc>
          <w:tcPr>
            <w:tcW w:w="1038"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4962" w:type="dxa"/>
            <w:tcBorders>
              <w:top w:val="nil"/>
              <w:left w:val="nil"/>
              <w:bottom w:val="nil"/>
              <w:right w:val="nil"/>
            </w:tcBorders>
            <w:shd w:val="clear" w:color="000000" w:fill="EAF1F6"/>
            <w:vAlign w:val="center"/>
            <w:hideMark/>
          </w:tcPr>
          <w:p w:rsidR="00ED4F2D" w:rsidRPr="00ED4F2D" w:rsidRDefault="00ED4F2D" w:rsidP="00ED4F2D">
            <w:pPr>
              <w:spacing w:line="240" w:lineRule="auto"/>
              <w:jc w:val="both"/>
              <w:rPr>
                <w:rFonts w:cs="Arial"/>
                <w:b/>
                <w:bCs/>
                <w:color w:val="000000"/>
                <w:sz w:val="12"/>
                <w:szCs w:val="12"/>
              </w:rPr>
            </w:pPr>
            <w:r w:rsidRPr="00ED4F2D">
              <w:rPr>
                <w:rFonts w:cs="Arial"/>
                <w:b/>
                <w:bCs/>
                <w:color w:val="000000"/>
                <w:sz w:val="12"/>
                <w:szCs w:val="12"/>
              </w:rPr>
              <w:t>Remonty lokali użytkowych - zadanie 2</w:t>
            </w:r>
          </w:p>
        </w:tc>
        <w:tc>
          <w:tcPr>
            <w:tcW w:w="850" w:type="dxa"/>
            <w:tcBorders>
              <w:top w:val="nil"/>
              <w:left w:val="nil"/>
              <w:bottom w:val="nil"/>
              <w:right w:val="nil"/>
            </w:tcBorders>
            <w:shd w:val="clear" w:color="000000" w:fill="EAF1F6"/>
            <w:vAlign w:val="center"/>
            <w:hideMark/>
          </w:tcPr>
          <w:p w:rsidR="00ED4F2D" w:rsidRPr="00ED4F2D" w:rsidRDefault="00ED4F2D" w:rsidP="00ED4F2D">
            <w:pPr>
              <w:spacing w:line="240" w:lineRule="auto"/>
              <w:rPr>
                <w:rFonts w:cs="Arial"/>
                <w:b/>
                <w:bCs/>
                <w:color w:val="000000"/>
                <w:sz w:val="12"/>
                <w:szCs w:val="12"/>
              </w:rPr>
            </w:pPr>
            <w:r w:rsidRPr="00ED4F2D">
              <w:rPr>
                <w:rFonts w:cs="Arial"/>
                <w:b/>
                <w:bCs/>
                <w:color w:val="000000"/>
                <w:sz w:val="12"/>
                <w:szCs w:val="12"/>
              </w:rPr>
              <w:t> </w:t>
            </w:r>
          </w:p>
        </w:tc>
        <w:tc>
          <w:tcPr>
            <w:tcW w:w="1038" w:type="dxa"/>
            <w:tcBorders>
              <w:top w:val="nil"/>
              <w:left w:val="nil"/>
              <w:bottom w:val="nil"/>
              <w:right w:val="nil"/>
            </w:tcBorders>
            <w:shd w:val="clear" w:color="000000" w:fill="EAF1F6"/>
            <w:vAlign w:val="center"/>
            <w:hideMark/>
          </w:tcPr>
          <w:p w:rsidR="00ED4F2D" w:rsidRPr="00ED4F2D" w:rsidRDefault="00ED4F2D" w:rsidP="00ED4F2D">
            <w:pPr>
              <w:spacing w:line="240" w:lineRule="auto"/>
              <w:jc w:val="right"/>
              <w:rPr>
                <w:rFonts w:cs="Arial"/>
                <w:b/>
                <w:bCs/>
                <w:sz w:val="12"/>
                <w:szCs w:val="12"/>
              </w:rPr>
            </w:pPr>
            <w:r w:rsidRPr="00ED4F2D">
              <w:rPr>
                <w:rFonts w:cs="Arial"/>
                <w:b/>
                <w:bCs/>
                <w:sz w:val="12"/>
                <w:szCs w:val="12"/>
              </w:rPr>
              <w:t>225 000</w:t>
            </w:r>
          </w:p>
        </w:tc>
        <w:tc>
          <w:tcPr>
            <w:tcW w:w="1276" w:type="dxa"/>
            <w:tcBorders>
              <w:top w:val="nil"/>
              <w:left w:val="nil"/>
              <w:bottom w:val="nil"/>
              <w:right w:val="nil"/>
            </w:tcBorders>
            <w:shd w:val="clear" w:color="000000" w:fill="EAF1F6"/>
            <w:vAlign w:val="center"/>
            <w:hideMark/>
          </w:tcPr>
          <w:p w:rsidR="00ED4F2D" w:rsidRPr="00ED4F2D" w:rsidRDefault="00ED4F2D" w:rsidP="00ED4F2D">
            <w:pPr>
              <w:spacing w:line="240" w:lineRule="auto"/>
              <w:jc w:val="right"/>
              <w:rPr>
                <w:rFonts w:cs="Arial"/>
                <w:b/>
                <w:bCs/>
                <w:sz w:val="12"/>
                <w:szCs w:val="12"/>
              </w:rPr>
            </w:pPr>
            <w:r w:rsidRPr="00ED4F2D">
              <w:rPr>
                <w:rFonts w:cs="Arial"/>
                <w:b/>
                <w:bCs/>
                <w:sz w:val="12"/>
                <w:szCs w:val="12"/>
              </w:rPr>
              <w:t>214 103,23</w:t>
            </w:r>
          </w:p>
        </w:tc>
        <w:tc>
          <w:tcPr>
            <w:tcW w:w="992" w:type="dxa"/>
            <w:tcBorders>
              <w:top w:val="nil"/>
              <w:left w:val="nil"/>
              <w:bottom w:val="nil"/>
              <w:right w:val="nil"/>
            </w:tcBorders>
            <w:shd w:val="clear" w:color="000000" w:fill="EAF1F6"/>
            <w:noWrap/>
            <w:vAlign w:val="center"/>
            <w:hideMark/>
          </w:tcPr>
          <w:p w:rsidR="00ED4F2D" w:rsidRPr="00ED4F2D" w:rsidRDefault="00ED4F2D" w:rsidP="00ED4F2D">
            <w:pPr>
              <w:spacing w:line="240" w:lineRule="auto"/>
              <w:jc w:val="right"/>
              <w:rPr>
                <w:rFonts w:cs="Arial"/>
                <w:b/>
                <w:bCs/>
                <w:color w:val="000000"/>
                <w:sz w:val="12"/>
                <w:szCs w:val="12"/>
              </w:rPr>
            </w:pPr>
            <w:r w:rsidRPr="00ED4F2D">
              <w:rPr>
                <w:rFonts w:cs="Arial"/>
                <w:b/>
                <w:bCs/>
                <w:color w:val="000000"/>
                <w:sz w:val="12"/>
                <w:szCs w:val="12"/>
              </w:rPr>
              <w:t>95,2%</w:t>
            </w:r>
          </w:p>
        </w:tc>
      </w:tr>
      <w:tr w:rsidR="00ED4F2D" w:rsidRPr="00ED4F2D" w:rsidTr="00ED4F2D">
        <w:trPr>
          <w:trHeight w:val="85"/>
        </w:trPr>
        <w:tc>
          <w:tcPr>
            <w:tcW w:w="4962"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both"/>
              <w:rPr>
                <w:rFonts w:cs="Arial"/>
                <w:b/>
                <w:bCs/>
                <w:color w:val="000000"/>
                <w:sz w:val="12"/>
                <w:szCs w:val="12"/>
              </w:rPr>
            </w:pPr>
          </w:p>
        </w:tc>
        <w:tc>
          <w:tcPr>
            <w:tcW w:w="850" w:type="dxa"/>
            <w:tcBorders>
              <w:top w:val="nil"/>
              <w:left w:val="nil"/>
              <w:bottom w:val="nil"/>
              <w:right w:val="nil"/>
            </w:tcBorders>
            <w:shd w:val="clear" w:color="auto" w:fill="auto"/>
            <w:noWrap/>
            <w:vAlign w:val="bottom"/>
            <w:hideMark/>
          </w:tcPr>
          <w:p w:rsidR="00ED4F2D" w:rsidRPr="00ED4F2D" w:rsidRDefault="00ED4F2D" w:rsidP="00ED4F2D">
            <w:pPr>
              <w:spacing w:line="240" w:lineRule="auto"/>
              <w:rPr>
                <w:rFonts w:ascii="Times New Roman" w:hAnsi="Times New Roman"/>
                <w:sz w:val="12"/>
                <w:szCs w:val="12"/>
              </w:rPr>
            </w:pPr>
          </w:p>
        </w:tc>
        <w:tc>
          <w:tcPr>
            <w:tcW w:w="1038"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4962"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i/>
                <w:iCs/>
                <w:color w:val="000000"/>
                <w:sz w:val="12"/>
                <w:szCs w:val="12"/>
                <w:u w:val="single"/>
              </w:rPr>
            </w:pPr>
            <w:r w:rsidRPr="00ED4F2D">
              <w:rPr>
                <w:rFonts w:cs="Arial"/>
                <w:i/>
                <w:iCs/>
                <w:color w:val="000000"/>
                <w:sz w:val="12"/>
                <w:szCs w:val="12"/>
                <w:u w:val="single"/>
              </w:rPr>
              <w:t>Cel:</w:t>
            </w:r>
            <w:r w:rsidRPr="00ED4F2D">
              <w:rPr>
                <w:rFonts w:cs="Arial"/>
                <w:color w:val="000000"/>
                <w:sz w:val="12"/>
                <w:szCs w:val="12"/>
              </w:rPr>
              <w:t xml:space="preserve"> zabezpieczenie budynków komunalnych przed dekapitalizacją</w:t>
            </w:r>
          </w:p>
        </w:tc>
        <w:tc>
          <w:tcPr>
            <w:tcW w:w="850" w:type="dxa"/>
            <w:tcBorders>
              <w:top w:val="nil"/>
              <w:left w:val="nil"/>
              <w:bottom w:val="nil"/>
              <w:right w:val="nil"/>
            </w:tcBorders>
            <w:shd w:val="clear" w:color="auto" w:fill="auto"/>
            <w:noWrap/>
            <w:vAlign w:val="bottom"/>
            <w:hideMark/>
          </w:tcPr>
          <w:p w:rsidR="00ED4F2D" w:rsidRPr="00ED4F2D" w:rsidRDefault="00ED4F2D" w:rsidP="00ED4F2D">
            <w:pPr>
              <w:spacing w:line="240" w:lineRule="auto"/>
              <w:rPr>
                <w:rFonts w:cs="Arial"/>
                <w:i/>
                <w:iCs/>
                <w:color w:val="000000"/>
                <w:sz w:val="12"/>
                <w:szCs w:val="12"/>
                <w:u w:val="single"/>
              </w:rPr>
            </w:pPr>
          </w:p>
        </w:tc>
        <w:tc>
          <w:tcPr>
            <w:tcW w:w="1038"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4962"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noWrap/>
            <w:vAlign w:val="bottom"/>
            <w:hideMark/>
          </w:tcPr>
          <w:p w:rsidR="00ED4F2D" w:rsidRPr="00ED4F2D" w:rsidRDefault="00ED4F2D" w:rsidP="00ED4F2D">
            <w:pPr>
              <w:spacing w:line="240" w:lineRule="auto"/>
              <w:rPr>
                <w:rFonts w:ascii="Times New Roman" w:hAnsi="Times New Roman"/>
                <w:sz w:val="12"/>
                <w:szCs w:val="12"/>
              </w:rPr>
            </w:pPr>
          </w:p>
        </w:tc>
        <w:tc>
          <w:tcPr>
            <w:tcW w:w="1038"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4962"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i/>
                <w:iCs/>
                <w:color w:val="000000"/>
                <w:sz w:val="12"/>
                <w:szCs w:val="12"/>
                <w:u w:val="single"/>
              </w:rPr>
            </w:pPr>
            <w:r w:rsidRPr="00ED4F2D">
              <w:rPr>
                <w:rFonts w:cs="Arial"/>
                <w:i/>
                <w:iCs/>
                <w:color w:val="000000"/>
                <w:sz w:val="12"/>
                <w:szCs w:val="12"/>
                <w:u w:val="single"/>
              </w:rPr>
              <w:t>Dysponent:</w:t>
            </w:r>
            <w:r w:rsidRPr="00ED4F2D">
              <w:rPr>
                <w:rFonts w:cs="Arial"/>
                <w:i/>
                <w:iCs/>
                <w:color w:val="000000"/>
                <w:sz w:val="12"/>
                <w:szCs w:val="12"/>
              </w:rPr>
              <w:t xml:space="preserve"> Zakład Gospodarowania Nieruchomościami</w:t>
            </w:r>
          </w:p>
        </w:tc>
        <w:tc>
          <w:tcPr>
            <w:tcW w:w="850"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i/>
                <w:iCs/>
                <w:color w:val="000000"/>
                <w:sz w:val="12"/>
                <w:szCs w:val="12"/>
                <w:u w:val="single"/>
              </w:rPr>
            </w:pPr>
          </w:p>
        </w:tc>
        <w:tc>
          <w:tcPr>
            <w:tcW w:w="1038" w:type="dxa"/>
            <w:tcBorders>
              <w:top w:val="nil"/>
              <w:left w:val="nil"/>
              <w:bottom w:val="nil"/>
              <w:right w:val="nil"/>
            </w:tcBorders>
            <w:shd w:val="clear" w:color="auto" w:fill="auto"/>
            <w:vAlign w:val="center"/>
            <w:hideMark/>
          </w:tcPr>
          <w:p w:rsidR="00ED4F2D" w:rsidRPr="00ED4F2D" w:rsidRDefault="00ED4F2D" w:rsidP="00ED4F2D">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4962"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noWrap/>
            <w:vAlign w:val="bottom"/>
            <w:hideMark/>
          </w:tcPr>
          <w:p w:rsidR="00ED4F2D" w:rsidRPr="00ED4F2D" w:rsidRDefault="00ED4F2D" w:rsidP="00ED4F2D">
            <w:pPr>
              <w:spacing w:line="240" w:lineRule="auto"/>
              <w:rPr>
                <w:rFonts w:ascii="Times New Roman" w:hAnsi="Times New Roman"/>
                <w:sz w:val="12"/>
                <w:szCs w:val="12"/>
              </w:rPr>
            </w:pPr>
          </w:p>
        </w:tc>
        <w:tc>
          <w:tcPr>
            <w:tcW w:w="1038"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4962"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i/>
                <w:iCs/>
                <w:color w:val="000000"/>
                <w:sz w:val="12"/>
                <w:szCs w:val="12"/>
                <w:u w:val="single"/>
              </w:rPr>
            </w:pPr>
            <w:r w:rsidRPr="00ED4F2D">
              <w:rPr>
                <w:rFonts w:cs="Arial"/>
                <w:i/>
                <w:iCs/>
                <w:color w:val="000000"/>
                <w:sz w:val="12"/>
                <w:szCs w:val="12"/>
                <w:u w:val="single"/>
              </w:rPr>
              <w:t>Klasyfikacja:</w:t>
            </w:r>
            <w:r w:rsidRPr="00ED4F2D">
              <w:rPr>
                <w:rFonts w:cs="Arial"/>
                <w:i/>
                <w:iCs/>
                <w:color w:val="000000"/>
                <w:sz w:val="12"/>
                <w:szCs w:val="12"/>
              </w:rPr>
              <w:t xml:space="preserve"> rozdział: 70005</w:t>
            </w:r>
          </w:p>
        </w:tc>
        <w:tc>
          <w:tcPr>
            <w:tcW w:w="850" w:type="dxa"/>
            <w:tcBorders>
              <w:top w:val="nil"/>
              <w:left w:val="nil"/>
              <w:bottom w:val="nil"/>
              <w:right w:val="nil"/>
            </w:tcBorders>
            <w:shd w:val="clear" w:color="auto" w:fill="auto"/>
            <w:vAlign w:val="center"/>
            <w:hideMark/>
          </w:tcPr>
          <w:p w:rsidR="00ED4F2D" w:rsidRPr="00ED4F2D" w:rsidRDefault="00ED4F2D" w:rsidP="00ED4F2D">
            <w:pPr>
              <w:spacing w:line="240" w:lineRule="auto"/>
              <w:rPr>
                <w:rFonts w:cs="Arial"/>
                <w:i/>
                <w:iCs/>
                <w:color w:val="000000"/>
                <w:sz w:val="12"/>
                <w:szCs w:val="12"/>
                <w:u w:val="single"/>
              </w:rPr>
            </w:pPr>
          </w:p>
        </w:tc>
        <w:tc>
          <w:tcPr>
            <w:tcW w:w="1038" w:type="dxa"/>
            <w:tcBorders>
              <w:top w:val="nil"/>
              <w:left w:val="nil"/>
              <w:bottom w:val="nil"/>
              <w:right w:val="nil"/>
            </w:tcBorders>
            <w:shd w:val="clear" w:color="auto" w:fill="auto"/>
            <w:vAlign w:val="center"/>
            <w:hideMark/>
          </w:tcPr>
          <w:p w:rsidR="00ED4F2D" w:rsidRPr="00ED4F2D" w:rsidRDefault="00ED4F2D" w:rsidP="00ED4F2D">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4962"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noWrap/>
            <w:vAlign w:val="bottom"/>
            <w:hideMark/>
          </w:tcPr>
          <w:p w:rsidR="00ED4F2D" w:rsidRPr="00ED4F2D" w:rsidRDefault="00ED4F2D" w:rsidP="00ED4F2D">
            <w:pPr>
              <w:spacing w:line="240" w:lineRule="auto"/>
              <w:rPr>
                <w:rFonts w:ascii="Times New Roman" w:hAnsi="Times New Roman"/>
                <w:sz w:val="12"/>
                <w:szCs w:val="12"/>
              </w:rPr>
            </w:pPr>
          </w:p>
        </w:tc>
        <w:tc>
          <w:tcPr>
            <w:tcW w:w="1038"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4962"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both"/>
              <w:rPr>
                <w:rFonts w:cs="Arial"/>
                <w:i/>
                <w:iCs/>
                <w:color w:val="000000"/>
                <w:sz w:val="12"/>
                <w:szCs w:val="12"/>
                <w:u w:val="single"/>
              </w:rPr>
            </w:pPr>
            <w:r w:rsidRPr="00ED4F2D">
              <w:rPr>
                <w:rFonts w:cs="Arial"/>
                <w:i/>
                <w:iCs/>
                <w:color w:val="000000"/>
                <w:sz w:val="12"/>
                <w:szCs w:val="12"/>
                <w:u w:val="single"/>
              </w:rPr>
              <w:t>Kalkulacja:</w:t>
            </w:r>
          </w:p>
        </w:tc>
        <w:tc>
          <w:tcPr>
            <w:tcW w:w="850" w:type="dxa"/>
            <w:tcBorders>
              <w:top w:val="nil"/>
              <w:left w:val="nil"/>
              <w:bottom w:val="nil"/>
              <w:right w:val="nil"/>
            </w:tcBorders>
            <w:shd w:val="clear" w:color="auto" w:fill="auto"/>
            <w:noWrap/>
            <w:vAlign w:val="bottom"/>
            <w:hideMark/>
          </w:tcPr>
          <w:p w:rsidR="00ED4F2D" w:rsidRPr="00ED4F2D" w:rsidRDefault="00ED4F2D" w:rsidP="00ED4F2D">
            <w:pPr>
              <w:spacing w:line="240" w:lineRule="auto"/>
              <w:rPr>
                <w:rFonts w:cs="Arial"/>
                <w:i/>
                <w:iCs/>
                <w:color w:val="000000"/>
                <w:sz w:val="12"/>
                <w:szCs w:val="12"/>
                <w:u w:val="single"/>
              </w:rPr>
            </w:pPr>
          </w:p>
        </w:tc>
        <w:tc>
          <w:tcPr>
            <w:tcW w:w="1038"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4962"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sz w:val="12"/>
                <w:szCs w:val="12"/>
              </w:rPr>
            </w:pPr>
            <w:r w:rsidRPr="00ED4F2D">
              <w:rPr>
                <w:rFonts w:cs="Arial"/>
                <w:sz w:val="12"/>
                <w:szCs w:val="12"/>
              </w:rPr>
              <w:t>remonty i konserwacje lokali użytkowych, w tym : wymiana instalacji kanalizacyjnej w MAL przy ul. Rejonowej 6/8, wykonanie zaleceń pokontrolnych ppoż., remont garażu przy ul. Nastrojowej 29, remont lokalu przy Al. Krakowskiej 255</w:t>
            </w:r>
          </w:p>
        </w:tc>
        <w:tc>
          <w:tcPr>
            <w:tcW w:w="850" w:type="dxa"/>
            <w:tcBorders>
              <w:top w:val="nil"/>
              <w:left w:val="nil"/>
              <w:bottom w:val="nil"/>
              <w:right w:val="nil"/>
            </w:tcBorders>
            <w:shd w:val="clear" w:color="auto" w:fill="auto"/>
            <w:noWrap/>
            <w:vAlign w:val="bottom"/>
            <w:hideMark/>
          </w:tcPr>
          <w:p w:rsidR="00ED4F2D" w:rsidRPr="00ED4F2D" w:rsidRDefault="00ED4F2D" w:rsidP="00ED4F2D">
            <w:pPr>
              <w:spacing w:line="240" w:lineRule="auto"/>
              <w:rPr>
                <w:rFonts w:cs="Arial"/>
                <w:sz w:val="12"/>
                <w:szCs w:val="12"/>
              </w:rPr>
            </w:pPr>
          </w:p>
        </w:tc>
        <w:tc>
          <w:tcPr>
            <w:tcW w:w="1038"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213 800</w:t>
            </w:r>
          </w:p>
        </w:tc>
        <w:tc>
          <w:tcPr>
            <w:tcW w:w="1276"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205 929,43</w:t>
            </w:r>
          </w:p>
        </w:tc>
        <w:tc>
          <w:tcPr>
            <w:tcW w:w="992"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color w:val="000000"/>
                <w:sz w:val="12"/>
                <w:szCs w:val="12"/>
              </w:rPr>
            </w:pPr>
            <w:r w:rsidRPr="00ED4F2D">
              <w:rPr>
                <w:rFonts w:cs="Arial"/>
                <w:color w:val="000000"/>
                <w:sz w:val="12"/>
                <w:szCs w:val="12"/>
              </w:rPr>
              <w:t>96,3%</w:t>
            </w:r>
          </w:p>
        </w:tc>
      </w:tr>
      <w:tr w:rsidR="00ED4F2D" w:rsidRPr="00ED4F2D" w:rsidTr="00ED4F2D">
        <w:trPr>
          <w:trHeight w:val="85"/>
        </w:trPr>
        <w:tc>
          <w:tcPr>
            <w:tcW w:w="4962"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sz w:val="12"/>
                <w:szCs w:val="12"/>
              </w:rPr>
            </w:pPr>
            <w:r w:rsidRPr="00ED4F2D">
              <w:rPr>
                <w:rFonts w:cs="Arial"/>
                <w:sz w:val="12"/>
                <w:szCs w:val="12"/>
              </w:rPr>
              <w:t xml:space="preserve">zakup usług obejmujących wykonaniem inwentaryzacji i oceny stanu technicznego budynku przy ul. Rejonowej 28/30 </w:t>
            </w:r>
          </w:p>
        </w:tc>
        <w:tc>
          <w:tcPr>
            <w:tcW w:w="850" w:type="dxa"/>
            <w:tcBorders>
              <w:top w:val="nil"/>
              <w:left w:val="nil"/>
              <w:bottom w:val="nil"/>
              <w:right w:val="nil"/>
            </w:tcBorders>
            <w:shd w:val="clear" w:color="auto" w:fill="auto"/>
            <w:noWrap/>
            <w:vAlign w:val="bottom"/>
            <w:hideMark/>
          </w:tcPr>
          <w:p w:rsidR="00ED4F2D" w:rsidRPr="00ED4F2D" w:rsidRDefault="00ED4F2D" w:rsidP="00ED4F2D">
            <w:pPr>
              <w:spacing w:line="240" w:lineRule="auto"/>
              <w:rPr>
                <w:rFonts w:cs="Arial"/>
                <w:sz w:val="12"/>
                <w:szCs w:val="12"/>
              </w:rPr>
            </w:pPr>
          </w:p>
        </w:tc>
        <w:tc>
          <w:tcPr>
            <w:tcW w:w="1038"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10 000</w:t>
            </w:r>
          </w:p>
        </w:tc>
        <w:tc>
          <w:tcPr>
            <w:tcW w:w="1276"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7 011,00</w:t>
            </w:r>
          </w:p>
        </w:tc>
        <w:tc>
          <w:tcPr>
            <w:tcW w:w="992"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color w:val="000000"/>
                <w:sz w:val="12"/>
                <w:szCs w:val="12"/>
              </w:rPr>
            </w:pPr>
            <w:r w:rsidRPr="00ED4F2D">
              <w:rPr>
                <w:rFonts w:cs="Arial"/>
                <w:color w:val="000000"/>
                <w:sz w:val="12"/>
                <w:szCs w:val="12"/>
              </w:rPr>
              <w:t>70,1%</w:t>
            </w:r>
          </w:p>
        </w:tc>
      </w:tr>
      <w:tr w:rsidR="00ED4F2D" w:rsidRPr="00ED4F2D" w:rsidTr="00ED4F2D">
        <w:trPr>
          <w:trHeight w:val="85"/>
        </w:trPr>
        <w:tc>
          <w:tcPr>
            <w:tcW w:w="4962"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sz w:val="12"/>
                <w:szCs w:val="12"/>
              </w:rPr>
            </w:pPr>
            <w:r w:rsidRPr="00ED4F2D">
              <w:rPr>
                <w:rFonts w:cs="Arial"/>
                <w:sz w:val="12"/>
                <w:szCs w:val="12"/>
              </w:rPr>
              <w:t>awarie i konserwacje</w:t>
            </w: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cs="Arial"/>
                <w:sz w:val="12"/>
                <w:szCs w:val="12"/>
              </w:rPr>
            </w:pPr>
          </w:p>
        </w:tc>
        <w:tc>
          <w:tcPr>
            <w:tcW w:w="1038"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1 200</w:t>
            </w:r>
          </w:p>
        </w:tc>
        <w:tc>
          <w:tcPr>
            <w:tcW w:w="1276"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1 162,80</w:t>
            </w:r>
          </w:p>
        </w:tc>
        <w:tc>
          <w:tcPr>
            <w:tcW w:w="992"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color w:val="000000"/>
                <w:sz w:val="12"/>
                <w:szCs w:val="12"/>
              </w:rPr>
            </w:pPr>
            <w:r w:rsidRPr="00ED4F2D">
              <w:rPr>
                <w:rFonts w:cs="Arial"/>
                <w:color w:val="000000"/>
                <w:sz w:val="12"/>
                <w:szCs w:val="12"/>
              </w:rPr>
              <w:t>96,9%</w:t>
            </w:r>
          </w:p>
        </w:tc>
      </w:tr>
      <w:tr w:rsidR="00ED4F2D" w:rsidRPr="00ED4F2D" w:rsidTr="00ED4F2D">
        <w:trPr>
          <w:trHeight w:val="85"/>
        </w:trPr>
        <w:tc>
          <w:tcPr>
            <w:tcW w:w="4962"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both"/>
              <w:rPr>
                <w:rFonts w:cs="Arial"/>
                <w:color w:val="000000"/>
                <w:sz w:val="12"/>
                <w:szCs w:val="12"/>
              </w:rPr>
            </w:pPr>
          </w:p>
        </w:tc>
        <w:tc>
          <w:tcPr>
            <w:tcW w:w="850" w:type="dxa"/>
            <w:tcBorders>
              <w:top w:val="nil"/>
              <w:left w:val="nil"/>
              <w:bottom w:val="nil"/>
              <w:right w:val="nil"/>
            </w:tcBorders>
            <w:shd w:val="clear" w:color="auto" w:fill="auto"/>
            <w:vAlign w:val="bottom"/>
            <w:hideMark/>
          </w:tcPr>
          <w:p w:rsidR="00ED4F2D" w:rsidRPr="00ED4F2D" w:rsidRDefault="00ED4F2D" w:rsidP="00ED4F2D">
            <w:pPr>
              <w:spacing w:line="240" w:lineRule="auto"/>
              <w:rPr>
                <w:rFonts w:ascii="Times New Roman" w:hAnsi="Times New Roman"/>
                <w:sz w:val="12"/>
                <w:szCs w:val="12"/>
              </w:rPr>
            </w:pPr>
          </w:p>
        </w:tc>
        <w:tc>
          <w:tcPr>
            <w:tcW w:w="1038"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4962"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both"/>
              <w:rPr>
                <w:rFonts w:cs="Arial"/>
                <w:i/>
                <w:iCs/>
                <w:color w:val="000000"/>
                <w:sz w:val="12"/>
                <w:szCs w:val="12"/>
                <w:u w:val="single"/>
              </w:rPr>
            </w:pPr>
            <w:r w:rsidRPr="00ED4F2D">
              <w:rPr>
                <w:rFonts w:cs="Arial"/>
                <w:i/>
                <w:iCs/>
                <w:color w:val="000000"/>
                <w:sz w:val="12"/>
                <w:szCs w:val="12"/>
                <w:u w:val="single"/>
              </w:rPr>
              <w:t>Podstawa prawna:</w:t>
            </w:r>
          </w:p>
        </w:tc>
        <w:tc>
          <w:tcPr>
            <w:tcW w:w="850" w:type="dxa"/>
            <w:tcBorders>
              <w:top w:val="nil"/>
              <w:left w:val="nil"/>
              <w:bottom w:val="nil"/>
              <w:right w:val="nil"/>
            </w:tcBorders>
            <w:shd w:val="clear" w:color="auto" w:fill="auto"/>
            <w:vAlign w:val="bottom"/>
            <w:hideMark/>
          </w:tcPr>
          <w:p w:rsidR="00ED4F2D" w:rsidRPr="00ED4F2D" w:rsidRDefault="00ED4F2D" w:rsidP="00ED4F2D">
            <w:pPr>
              <w:spacing w:line="240" w:lineRule="auto"/>
              <w:rPr>
                <w:rFonts w:cs="Arial"/>
                <w:i/>
                <w:iCs/>
                <w:color w:val="000000"/>
                <w:sz w:val="12"/>
                <w:szCs w:val="12"/>
                <w:u w:val="single"/>
              </w:rPr>
            </w:pPr>
          </w:p>
        </w:tc>
        <w:tc>
          <w:tcPr>
            <w:tcW w:w="1038"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5812" w:type="dxa"/>
            <w:gridSpan w:val="2"/>
            <w:tcBorders>
              <w:top w:val="nil"/>
              <w:left w:val="nil"/>
              <w:bottom w:val="nil"/>
              <w:right w:val="nil"/>
            </w:tcBorders>
            <w:shd w:val="clear" w:color="auto" w:fill="auto"/>
            <w:noWrap/>
            <w:vAlign w:val="bottom"/>
            <w:hideMark/>
          </w:tcPr>
          <w:p w:rsidR="00ED4F2D" w:rsidRPr="00ED4F2D" w:rsidRDefault="00ED4F2D" w:rsidP="00ED4F2D">
            <w:pPr>
              <w:spacing w:line="240" w:lineRule="auto"/>
              <w:jc w:val="both"/>
              <w:rPr>
                <w:rFonts w:cs="Arial"/>
                <w:i/>
                <w:iCs/>
                <w:sz w:val="12"/>
                <w:szCs w:val="12"/>
              </w:rPr>
            </w:pPr>
            <w:r w:rsidRPr="00ED4F2D">
              <w:rPr>
                <w:rFonts w:cs="Arial"/>
                <w:i/>
                <w:iCs/>
                <w:sz w:val="12"/>
                <w:szCs w:val="12"/>
              </w:rPr>
              <w:t xml:space="preserve">1. Ustawa z dnia 21 sierpnia 1997 r. o gospodarce nieruchomościami (Dz. U. z 2018 r. poz. 2204, z późn. zm.)                                                                                       </w:t>
            </w:r>
          </w:p>
        </w:tc>
        <w:tc>
          <w:tcPr>
            <w:tcW w:w="1038" w:type="dxa"/>
            <w:tcBorders>
              <w:top w:val="nil"/>
              <w:left w:val="nil"/>
              <w:bottom w:val="nil"/>
              <w:right w:val="nil"/>
            </w:tcBorders>
            <w:shd w:val="clear" w:color="auto" w:fill="auto"/>
            <w:vAlign w:val="center"/>
            <w:hideMark/>
          </w:tcPr>
          <w:p w:rsidR="00ED4F2D" w:rsidRPr="00ED4F2D" w:rsidRDefault="00ED4F2D" w:rsidP="00ED4F2D">
            <w:pPr>
              <w:spacing w:line="240" w:lineRule="auto"/>
              <w:rPr>
                <w:rFonts w:cs="Arial"/>
                <w:i/>
                <w:iCs/>
                <w:sz w:val="12"/>
                <w:szCs w:val="12"/>
              </w:rPr>
            </w:pPr>
          </w:p>
        </w:tc>
        <w:tc>
          <w:tcPr>
            <w:tcW w:w="1276"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4962"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i/>
                <w:iCs/>
                <w:color w:val="000000"/>
                <w:sz w:val="12"/>
                <w:szCs w:val="12"/>
              </w:rPr>
            </w:pPr>
            <w:r w:rsidRPr="00ED4F2D">
              <w:rPr>
                <w:rFonts w:cs="Arial"/>
                <w:i/>
                <w:iCs/>
                <w:color w:val="000000"/>
                <w:sz w:val="12"/>
                <w:szCs w:val="12"/>
              </w:rPr>
              <w:t>2.Ustawa z dnia 24 czerwca 1994 r. o własności lokali (Dz. U. z 2019 r. poz. 737, z późn. zm.)</w:t>
            </w:r>
          </w:p>
        </w:tc>
        <w:tc>
          <w:tcPr>
            <w:tcW w:w="850" w:type="dxa"/>
            <w:tcBorders>
              <w:top w:val="nil"/>
              <w:left w:val="nil"/>
              <w:bottom w:val="nil"/>
              <w:right w:val="nil"/>
            </w:tcBorders>
            <w:shd w:val="clear" w:color="auto" w:fill="auto"/>
            <w:vAlign w:val="bottom"/>
            <w:hideMark/>
          </w:tcPr>
          <w:p w:rsidR="00ED4F2D" w:rsidRPr="00ED4F2D" w:rsidRDefault="00ED4F2D" w:rsidP="00ED4F2D">
            <w:pPr>
              <w:spacing w:line="240" w:lineRule="auto"/>
              <w:rPr>
                <w:rFonts w:cs="Arial"/>
                <w:i/>
                <w:iCs/>
                <w:color w:val="000000"/>
                <w:sz w:val="12"/>
                <w:szCs w:val="12"/>
              </w:rPr>
            </w:pPr>
          </w:p>
        </w:tc>
        <w:tc>
          <w:tcPr>
            <w:tcW w:w="1038"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4962"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vAlign w:val="bottom"/>
            <w:hideMark/>
          </w:tcPr>
          <w:p w:rsidR="00ED4F2D" w:rsidRPr="00ED4F2D" w:rsidRDefault="00ED4F2D" w:rsidP="00ED4F2D">
            <w:pPr>
              <w:spacing w:line="240" w:lineRule="auto"/>
              <w:rPr>
                <w:rFonts w:ascii="Times New Roman" w:hAnsi="Times New Roman"/>
                <w:sz w:val="12"/>
                <w:szCs w:val="12"/>
              </w:rPr>
            </w:pPr>
          </w:p>
        </w:tc>
        <w:tc>
          <w:tcPr>
            <w:tcW w:w="1038"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4962" w:type="dxa"/>
            <w:tcBorders>
              <w:top w:val="nil"/>
              <w:left w:val="nil"/>
              <w:bottom w:val="nil"/>
              <w:right w:val="nil"/>
            </w:tcBorders>
            <w:shd w:val="clear" w:color="000000" w:fill="EAF1F6"/>
            <w:vAlign w:val="center"/>
            <w:hideMark/>
          </w:tcPr>
          <w:p w:rsidR="00ED4F2D" w:rsidRPr="00ED4F2D" w:rsidRDefault="00ED4F2D" w:rsidP="00ED4F2D">
            <w:pPr>
              <w:spacing w:line="240" w:lineRule="auto"/>
              <w:jc w:val="both"/>
              <w:rPr>
                <w:rFonts w:cs="Arial"/>
                <w:b/>
                <w:bCs/>
                <w:color w:val="000000"/>
                <w:sz w:val="12"/>
                <w:szCs w:val="12"/>
              </w:rPr>
            </w:pPr>
            <w:r w:rsidRPr="00ED4F2D">
              <w:rPr>
                <w:rFonts w:cs="Arial"/>
                <w:b/>
                <w:bCs/>
                <w:color w:val="000000"/>
                <w:sz w:val="12"/>
                <w:szCs w:val="12"/>
              </w:rPr>
              <w:t>Zarządzanie pozostałymi nieruchomościami - zadanie 6</w:t>
            </w:r>
          </w:p>
        </w:tc>
        <w:tc>
          <w:tcPr>
            <w:tcW w:w="850" w:type="dxa"/>
            <w:tcBorders>
              <w:top w:val="nil"/>
              <w:left w:val="nil"/>
              <w:bottom w:val="nil"/>
              <w:right w:val="nil"/>
            </w:tcBorders>
            <w:shd w:val="clear" w:color="000000" w:fill="EAF1F6"/>
            <w:vAlign w:val="center"/>
            <w:hideMark/>
          </w:tcPr>
          <w:p w:rsidR="00ED4F2D" w:rsidRPr="00ED4F2D" w:rsidRDefault="00ED4F2D" w:rsidP="00ED4F2D">
            <w:pPr>
              <w:spacing w:line="240" w:lineRule="auto"/>
              <w:rPr>
                <w:rFonts w:cs="Arial"/>
                <w:b/>
                <w:bCs/>
                <w:color w:val="000000"/>
                <w:sz w:val="12"/>
                <w:szCs w:val="12"/>
              </w:rPr>
            </w:pPr>
            <w:r w:rsidRPr="00ED4F2D">
              <w:rPr>
                <w:rFonts w:cs="Arial"/>
                <w:b/>
                <w:bCs/>
                <w:color w:val="000000"/>
                <w:sz w:val="12"/>
                <w:szCs w:val="12"/>
              </w:rPr>
              <w:t> </w:t>
            </w:r>
          </w:p>
        </w:tc>
        <w:tc>
          <w:tcPr>
            <w:tcW w:w="1038" w:type="dxa"/>
            <w:tcBorders>
              <w:top w:val="nil"/>
              <w:left w:val="nil"/>
              <w:bottom w:val="nil"/>
              <w:right w:val="nil"/>
            </w:tcBorders>
            <w:shd w:val="clear" w:color="000000" w:fill="EAF1F6"/>
            <w:vAlign w:val="center"/>
            <w:hideMark/>
          </w:tcPr>
          <w:p w:rsidR="00ED4F2D" w:rsidRPr="00ED4F2D" w:rsidRDefault="00ED4F2D" w:rsidP="00ED4F2D">
            <w:pPr>
              <w:spacing w:line="240" w:lineRule="auto"/>
              <w:jc w:val="right"/>
              <w:rPr>
                <w:rFonts w:cs="Arial"/>
                <w:b/>
                <w:bCs/>
                <w:sz w:val="12"/>
                <w:szCs w:val="12"/>
              </w:rPr>
            </w:pPr>
            <w:r w:rsidRPr="00ED4F2D">
              <w:rPr>
                <w:rFonts w:cs="Arial"/>
                <w:b/>
                <w:bCs/>
                <w:sz w:val="12"/>
                <w:szCs w:val="12"/>
              </w:rPr>
              <w:t>66 400</w:t>
            </w:r>
          </w:p>
        </w:tc>
        <w:tc>
          <w:tcPr>
            <w:tcW w:w="1276" w:type="dxa"/>
            <w:tcBorders>
              <w:top w:val="nil"/>
              <w:left w:val="nil"/>
              <w:bottom w:val="nil"/>
              <w:right w:val="nil"/>
            </w:tcBorders>
            <w:shd w:val="clear" w:color="000000" w:fill="EAF1F6"/>
            <w:vAlign w:val="center"/>
            <w:hideMark/>
          </w:tcPr>
          <w:p w:rsidR="00ED4F2D" w:rsidRPr="00ED4F2D" w:rsidRDefault="00ED4F2D" w:rsidP="00ED4F2D">
            <w:pPr>
              <w:spacing w:line="240" w:lineRule="auto"/>
              <w:jc w:val="right"/>
              <w:rPr>
                <w:rFonts w:cs="Arial"/>
                <w:b/>
                <w:bCs/>
                <w:sz w:val="12"/>
                <w:szCs w:val="12"/>
              </w:rPr>
            </w:pPr>
            <w:r w:rsidRPr="00ED4F2D">
              <w:rPr>
                <w:rFonts w:cs="Arial"/>
                <w:b/>
                <w:bCs/>
                <w:sz w:val="12"/>
                <w:szCs w:val="12"/>
              </w:rPr>
              <w:t>38 605,98</w:t>
            </w:r>
          </w:p>
        </w:tc>
        <w:tc>
          <w:tcPr>
            <w:tcW w:w="992" w:type="dxa"/>
            <w:tcBorders>
              <w:top w:val="nil"/>
              <w:left w:val="nil"/>
              <w:bottom w:val="nil"/>
              <w:right w:val="nil"/>
            </w:tcBorders>
            <w:shd w:val="clear" w:color="000000" w:fill="EAF1F6"/>
            <w:noWrap/>
            <w:vAlign w:val="center"/>
            <w:hideMark/>
          </w:tcPr>
          <w:p w:rsidR="00ED4F2D" w:rsidRPr="00ED4F2D" w:rsidRDefault="00ED4F2D" w:rsidP="00ED4F2D">
            <w:pPr>
              <w:spacing w:line="240" w:lineRule="auto"/>
              <w:jc w:val="right"/>
              <w:rPr>
                <w:rFonts w:cs="Arial"/>
                <w:b/>
                <w:bCs/>
                <w:color w:val="000000"/>
                <w:sz w:val="12"/>
                <w:szCs w:val="12"/>
              </w:rPr>
            </w:pPr>
            <w:r w:rsidRPr="00ED4F2D">
              <w:rPr>
                <w:rFonts w:cs="Arial"/>
                <w:b/>
                <w:bCs/>
                <w:color w:val="000000"/>
                <w:sz w:val="12"/>
                <w:szCs w:val="12"/>
              </w:rPr>
              <w:t>58,1%</w:t>
            </w:r>
          </w:p>
        </w:tc>
      </w:tr>
      <w:tr w:rsidR="00ED4F2D" w:rsidRPr="00ED4F2D" w:rsidTr="00ED4F2D">
        <w:trPr>
          <w:trHeight w:val="85"/>
        </w:trPr>
        <w:tc>
          <w:tcPr>
            <w:tcW w:w="4962"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both"/>
              <w:rPr>
                <w:rFonts w:cs="Arial"/>
                <w:b/>
                <w:bCs/>
                <w:color w:val="000000"/>
                <w:sz w:val="12"/>
                <w:szCs w:val="12"/>
              </w:rPr>
            </w:pPr>
          </w:p>
        </w:tc>
        <w:tc>
          <w:tcPr>
            <w:tcW w:w="850" w:type="dxa"/>
            <w:tcBorders>
              <w:top w:val="nil"/>
              <w:left w:val="nil"/>
              <w:bottom w:val="nil"/>
              <w:right w:val="nil"/>
            </w:tcBorders>
            <w:shd w:val="clear" w:color="auto" w:fill="auto"/>
            <w:vAlign w:val="bottom"/>
            <w:hideMark/>
          </w:tcPr>
          <w:p w:rsidR="00ED4F2D" w:rsidRPr="00ED4F2D" w:rsidRDefault="00ED4F2D" w:rsidP="00ED4F2D">
            <w:pPr>
              <w:spacing w:line="240" w:lineRule="auto"/>
              <w:rPr>
                <w:rFonts w:ascii="Times New Roman" w:hAnsi="Times New Roman"/>
                <w:sz w:val="12"/>
                <w:szCs w:val="12"/>
              </w:rPr>
            </w:pPr>
          </w:p>
        </w:tc>
        <w:tc>
          <w:tcPr>
            <w:tcW w:w="1038"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4962"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i/>
                <w:iCs/>
                <w:sz w:val="12"/>
                <w:szCs w:val="12"/>
                <w:u w:val="single"/>
              </w:rPr>
            </w:pPr>
            <w:r w:rsidRPr="00ED4F2D">
              <w:rPr>
                <w:rFonts w:cs="Arial"/>
                <w:i/>
                <w:iCs/>
                <w:sz w:val="12"/>
                <w:szCs w:val="12"/>
                <w:u w:val="single"/>
              </w:rPr>
              <w:t>Cel:</w:t>
            </w:r>
            <w:r w:rsidRPr="00ED4F2D">
              <w:rPr>
                <w:rFonts w:cs="Arial"/>
                <w:sz w:val="12"/>
                <w:szCs w:val="12"/>
              </w:rPr>
              <w:t xml:space="preserve"> prowadzenie działań służących efektywnemu wykorzystaniu pozostałych nieruchomości użytkowych </w:t>
            </w:r>
          </w:p>
        </w:tc>
        <w:tc>
          <w:tcPr>
            <w:tcW w:w="850" w:type="dxa"/>
            <w:tcBorders>
              <w:top w:val="nil"/>
              <w:left w:val="nil"/>
              <w:bottom w:val="nil"/>
              <w:right w:val="nil"/>
            </w:tcBorders>
            <w:shd w:val="clear" w:color="auto" w:fill="auto"/>
            <w:vAlign w:val="bottom"/>
            <w:hideMark/>
          </w:tcPr>
          <w:p w:rsidR="00ED4F2D" w:rsidRPr="00ED4F2D" w:rsidRDefault="00ED4F2D" w:rsidP="00ED4F2D">
            <w:pPr>
              <w:spacing w:line="240" w:lineRule="auto"/>
              <w:rPr>
                <w:rFonts w:cs="Arial"/>
                <w:i/>
                <w:iCs/>
                <w:sz w:val="12"/>
                <w:szCs w:val="12"/>
                <w:u w:val="single"/>
              </w:rPr>
            </w:pPr>
          </w:p>
        </w:tc>
        <w:tc>
          <w:tcPr>
            <w:tcW w:w="1038"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4962"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vAlign w:val="bottom"/>
            <w:hideMark/>
          </w:tcPr>
          <w:p w:rsidR="00ED4F2D" w:rsidRPr="00ED4F2D" w:rsidRDefault="00ED4F2D" w:rsidP="00ED4F2D">
            <w:pPr>
              <w:spacing w:line="240" w:lineRule="auto"/>
              <w:rPr>
                <w:rFonts w:ascii="Times New Roman" w:hAnsi="Times New Roman"/>
                <w:sz w:val="12"/>
                <w:szCs w:val="12"/>
              </w:rPr>
            </w:pPr>
          </w:p>
        </w:tc>
        <w:tc>
          <w:tcPr>
            <w:tcW w:w="1038"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4962"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sz w:val="12"/>
                <w:szCs w:val="12"/>
              </w:rPr>
            </w:pPr>
            <w:r w:rsidRPr="00ED4F2D">
              <w:rPr>
                <w:rFonts w:cs="Arial"/>
                <w:sz w:val="12"/>
                <w:szCs w:val="12"/>
              </w:rPr>
              <w:t>Rodzaje nieruchomości w tym : gruntowe i użyteczności publicznej</w:t>
            </w:r>
          </w:p>
        </w:tc>
        <w:tc>
          <w:tcPr>
            <w:tcW w:w="850" w:type="dxa"/>
            <w:tcBorders>
              <w:top w:val="nil"/>
              <w:left w:val="nil"/>
              <w:bottom w:val="nil"/>
              <w:right w:val="nil"/>
            </w:tcBorders>
            <w:shd w:val="clear" w:color="auto" w:fill="auto"/>
            <w:vAlign w:val="center"/>
            <w:hideMark/>
          </w:tcPr>
          <w:p w:rsidR="00ED4F2D" w:rsidRPr="00ED4F2D" w:rsidRDefault="00ED4F2D" w:rsidP="00ED4F2D">
            <w:pPr>
              <w:spacing w:line="240" w:lineRule="auto"/>
              <w:rPr>
                <w:rFonts w:cs="Arial"/>
                <w:sz w:val="12"/>
                <w:szCs w:val="12"/>
              </w:rPr>
            </w:pPr>
          </w:p>
        </w:tc>
        <w:tc>
          <w:tcPr>
            <w:tcW w:w="1038" w:type="dxa"/>
            <w:tcBorders>
              <w:top w:val="nil"/>
              <w:left w:val="nil"/>
              <w:bottom w:val="nil"/>
              <w:right w:val="nil"/>
            </w:tcBorders>
            <w:shd w:val="clear" w:color="auto" w:fill="auto"/>
            <w:vAlign w:val="center"/>
            <w:hideMark/>
          </w:tcPr>
          <w:p w:rsidR="00ED4F2D" w:rsidRPr="00ED4F2D" w:rsidRDefault="00ED4F2D" w:rsidP="00ED4F2D">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4962"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vAlign w:val="center"/>
            <w:hideMark/>
          </w:tcPr>
          <w:p w:rsidR="00ED4F2D" w:rsidRPr="00ED4F2D" w:rsidRDefault="00ED4F2D" w:rsidP="00ED4F2D">
            <w:pPr>
              <w:spacing w:line="240" w:lineRule="auto"/>
              <w:rPr>
                <w:rFonts w:ascii="Times New Roman" w:hAnsi="Times New Roman"/>
                <w:sz w:val="12"/>
                <w:szCs w:val="12"/>
              </w:rPr>
            </w:pPr>
          </w:p>
        </w:tc>
        <w:tc>
          <w:tcPr>
            <w:tcW w:w="1038" w:type="dxa"/>
            <w:tcBorders>
              <w:top w:val="nil"/>
              <w:left w:val="nil"/>
              <w:bottom w:val="nil"/>
              <w:right w:val="nil"/>
            </w:tcBorders>
            <w:shd w:val="clear" w:color="auto" w:fill="auto"/>
            <w:vAlign w:val="center"/>
            <w:hideMark/>
          </w:tcPr>
          <w:p w:rsidR="00ED4F2D" w:rsidRPr="00ED4F2D" w:rsidRDefault="00ED4F2D" w:rsidP="00ED4F2D">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4962"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i/>
                <w:iCs/>
                <w:color w:val="000000"/>
                <w:sz w:val="12"/>
                <w:szCs w:val="12"/>
                <w:u w:val="single"/>
              </w:rPr>
            </w:pPr>
            <w:r w:rsidRPr="00ED4F2D">
              <w:rPr>
                <w:rFonts w:cs="Arial"/>
                <w:i/>
                <w:iCs/>
                <w:color w:val="000000"/>
                <w:sz w:val="12"/>
                <w:szCs w:val="12"/>
                <w:u w:val="single"/>
              </w:rPr>
              <w:t>Dysponent:</w:t>
            </w:r>
            <w:r w:rsidRPr="00ED4F2D">
              <w:rPr>
                <w:rFonts w:cs="Arial"/>
                <w:i/>
                <w:iCs/>
                <w:color w:val="000000"/>
                <w:sz w:val="12"/>
                <w:szCs w:val="12"/>
              </w:rPr>
              <w:t xml:space="preserve"> Wydział Nieruchomości</w:t>
            </w:r>
          </w:p>
        </w:tc>
        <w:tc>
          <w:tcPr>
            <w:tcW w:w="850" w:type="dxa"/>
            <w:tcBorders>
              <w:top w:val="nil"/>
              <w:left w:val="nil"/>
              <w:bottom w:val="nil"/>
              <w:right w:val="nil"/>
            </w:tcBorders>
            <w:shd w:val="clear" w:color="auto" w:fill="auto"/>
            <w:vAlign w:val="bottom"/>
            <w:hideMark/>
          </w:tcPr>
          <w:p w:rsidR="00ED4F2D" w:rsidRPr="00ED4F2D" w:rsidRDefault="00ED4F2D" w:rsidP="00ED4F2D">
            <w:pPr>
              <w:spacing w:line="240" w:lineRule="auto"/>
              <w:rPr>
                <w:rFonts w:cs="Arial"/>
                <w:i/>
                <w:iCs/>
                <w:color w:val="000000"/>
                <w:sz w:val="12"/>
                <w:szCs w:val="12"/>
                <w:u w:val="single"/>
              </w:rPr>
            </w:pPr>
          </w:p>
        </w:tc>
        <w:tc>
          <w:tcPr>
            <w:tcW w:w="1038"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4962"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vAlign w:val="bottom"/>
            <w:hideMark/>
          </w:tcPr>
          <w:p w:rsidR="00ED4F2D" w:rsidRPr="00ED4F2D" w:rsidRDefault="00ED4F2D" w:rsidP="00ED4F2D">
            <w:pPr>
              <w:spacing w:line="240" w:lineRule="auto"/>
              <w:rPr>
                <w:rFonts w:ascii="Times New Roman" w:hAnsi="Times New Roman"/>
                <w:sz w:val="12"/>
                <w:szCs w:val="12"/>
              </w:rPr>
            </w:pPr>
          </w:p>
        </w:tc>
        <w:tc>
          <w:tcPr>
            <w:tcW w:w="1038"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4962"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i/>
                <w:iCs/>
                <w:color w:val="000000"/>
                <w:sz w:val="12"/>
                <w:szCs w:val="12"/>
                <w:u w:val="single"/>
              </w:rPr>
            </w:pPr>
            <w:r w:rsidRPr="00ED4F2D">
              <w:rPr>
                <w:rFonts w:cs="Arial"/>
                <w:i/>
                <w:iCs/>
                <w:color w:val="000000"/>
                <w:sz w:val="12"/>
                <w:szCs w:val="12"/>
                <w:u w:val="single"/>
              </w:rPr>
              <w:t>Klasyfikacja:</w:t>
            </w:r>
            <w:r w:rsidRPr="00ED4F2D">
              <w:rPr>
                <w:rFonts w:cs="Arial"/>
                <w:i/>
                <w:iCs/>
                <w:color w:val="000000"/>
                <w:sz w:val="12"/>
                <w:szCs w:val="12"/>
              </w:rPr>
              <w:t xml:space="preserve"> rozdział: 70005</w:t>
            </w:r>
          </w:p>
        </w:tc>
        <w:tc>
          <w:tcPr>
            <w:tcW w:w="850" w:type="dxa"/>
            <w:tcBorders>
              <w:top w:val="nil"/>
              <w:left w:val="nil"/>
              <w:bottom w:val="nil"/>
              <w:right w:val="nil"/>
            </w:tcBorders>
            <w:shd w:val="clear" w:color="auto" w:fill="auto"/>
            <w:vAlign w:val="bottom"/>
            <w:hideMark/>
          </w:tcPr>
          <w:p w:rsidR="00ED4F2D" w:rsidRPr="00ED4F2D" w:rsidRDefault="00ED4F2D" w:rsidP="00ED4F2D">
            <w:pPr>
              <w:spacing w:line="240" w:lineRule="auto"/>
              <w:rPr>
                <w:rFonts w:cs="Arial"/>
                <w:i/>
                <w:iCs/>
                <w:color w:val="000000"/>
                <w:sz w:val="12"/>
                <w:szCs w:val="12"/>
                <w:u w:val="single"/>
              </w:rPr>
            </w:pPr>
          </w:p>
        </w:tc>
        <w:tc>
          <w:tcPr>
            <w:tcW w:w="1038"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4962"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both"/>
              <w:rPr>
                <w:rFonts w:ascii="Times New Roman" w:hAnsi="Times New Roman"/>
                <w:sz w:val="12"/>
                <w:szCs w:val="12"/>
              </w:rPr>
            </w:pPr>
          </w:p>
        </w:tc>
        <w:tc>
          <w:tcPr>
            <w:tcW w:w="850" w:type="dxa"/>
            <w:tcBorders>
              <w:top w:val="nil"/>
              <w:left w:val="nil"/>
              <w:bottom w:val="nil"/>
              <w:right w:val="nil"/>
            </w:tcBorders>
            <w:shd w:val="clear" w:color="auto" w:fill="auto"/>
            <w:vAlign w:val="bottom"/>
            <w:hideMark/>
          </w:tcPr>
          <w:p w:rsidR="00ED4F2D" w:rsidRPr="00ED4F2D" w:rsidRDefault="00ED4F2D" w:rsidP="00ED4F2D">
            <w:pPr>
              <w:spacing w:line="240" w:lineRule="auto"/>
              <w:rPr>
                <w:rFonts w:ascii="Times New Roman" w:hAnsi="Times New Roman"/>
                <w:sz w:val="12"/>
                <w:szCs w:val="12"/>
              </w:rPr>
            </w:pPr>
          </w:p>
        </w:tc>
        <w:tc>
          <w:tcPr>
            <w:tcW w:w="1038"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4962"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both"/>
              <w:rPr>
                <w:rFonts w:cs="Arial"/>
                <w:i/>
                <w:iCs/>
                <w:color w:val="000000"/>
                <w:sz w:val="12"/>
                <w:szCs w:val="12"/>
                <w:u w:val="single"/>
              </w:rPr>
            </w:pPr>
            <w:r w:rsidRPr="00ED4F2D">
              <w:rPr>
                <w:rFonts w:cs="Arial"/>
                <w:i/>
                <w:iCs/>
                <w:color w:val="000000"/>
                <w:sz w:val="12"/>
                <w:szCs w:val="12"/>
                <w:u w:val="single"/>
              </w:rPr>
              <w:t>Kalkulacja:</w:t>
            </w: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cs="Arial"/>
                <w:i/>
                <w:iCs/>
                <w:color w:val="000000"/>
                <w:sz w:val="12"/>
                <w:szCs w:val="12"/>
                <w:u w:val="single"/>
              </w:rPr>
            </w:pPr>
          </w:p>
        </w:tc>
        <w:tc>
          <w:tcPr>
            <w:tcW w:w="1038"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4962"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sz w:val="12"/>
                <w:szCs w:val="12"/>
              </w:rPr>
            </w:pPr>
            <w:r w:rsidRPr="00ED4F2D">
              <w:rPr>
                <w:rFonts w:cs="Arial"/>
                <w:sz w:val="12"/>
                <w:szCs w:val="12"/>
              </w:rPr>
              <w:t>opłaty roczne z tytułu użytkowania wieczystego gruntu Skarbu Państwa położonego przy ul. Cegielnianej</w:t>
            </w: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cs="Arial"/>
                <w:sz w:val="12"/>
                <w:szCs w:val="12"/>
              </w:rPr>
            </w:pPr>
          </w:p>
        </w:tc>
        <w:tc>
          <w:tcPr>
            <w:tcW w:w="1038"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34 400</w:t>
            </w:r>
          </w:p>
        </w:tc>
        <w:tc>
          <w:tcPr>
            <w:tcW w:w="1276"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15 599,35</w:t>
            </w:r>
          </w:p>
        </w:tc>
        <w:tc>
          <w:tcPr>
            <w:tcW w:w="992"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color w:val="000000"/>
                <w:sz w:val="12"/>
                <w:szCs w:val="12"/>
              </w:rPr>
            </w:pPr>
            <w:r w:rsidRPr="00ED4F2D">
              <w:rPr>
                <w:rFonts w:cs="Arial"/>
                <w:color w:val="000000"/>
                <w:sz w:val="12"/>
                <w:szCs w:val="12"/>
              </w:rPr>
              <w:t>45,3%</w:t>
            </w:r>
          </w:p>
        </w:tc>
      </w:tr>
      <w:tr w:rsidR="00ED4F2D" w:rsidRPr="00ED4F2D" w:rsidTr="00ED4F2D">
        <w:trPr>
          <w:trHeight w:val="85"/>
        </w:trPr>
        <w:tc>
          <w:tcPr>
            <w:tcW w:w="4962"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color w:val="000000"/>
                <w:sz w:val="12"/>
                <w:szCs w:val="12"/>
              </w:rPr>
            </w:pPr>
            <w:r w:rsidRPr="00ED4F2D">
              <w:rPr>
                <w:rFonts w:cs="Arial"/>
                <w:color w:val="000000"/>
                <w:sz w:val="12"/>
                <w:szCs w:val="12"/>
              </w:rPr>
              <w:t>aktualizacja opłat za użytkowanie wieczyste gruntów</w:t>
            </w: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cs="Arial"/>
                <w:color w:val="000000"/>
                <w:sz w:val="12"/>
                <w:szCs w:val="12"/>
              </w:rPr>
            </w:pPr>
          </w:p>
        </w:tc>
        <w:tc>
          <w:tcPr>
            <w:tcW w:w="1038"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20 000</w:t>
            </w:r>
          </w:p>
        </w:tc>
        <w:tc>
          <w:tcPr>
            <w:tcW w:w="1276"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17 565,36</w:t>
            </w:r>
          </w:p>
        </w:tc>
        <w:tc>
          <w:tcPr>
            <w:tcW w:w="992"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color w:val="000000"/>
                <w:sz w:val="12"/>
                <w:szCs w:val="12"/>
              </w:rPr>
            </w:pPr>
            <w:r w:rsidRPr="00ED4F2D">
              <w:rPr>
                <w:rFonts w:cs="Arial"/>
                <w:color w:val="000000"/>
                <w:sz w:val="12"/>
                <w:szCs w:val="12"/>
              </w:rPr>
              <w:t>87,8%</w:t>
            </w:r>
          </w:p>
        </w:tc>
      </w:tr>
      <w:tr w:rsidR="00ED4F2D" w:rsidRPr="00ED4F2D" w:rsidTr="00ED4F2D">
        <w:trPr>
          <w:trHeight w:val="85"/>
        </w:trPr>
        <w:tc>
          <w:tcPr>
            <w:tcW w:w="4962"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both"/>
              <w:rPr>
                <w:rFonts w:cs="Arial"/>
                <w:sz w:val="12"/>
                <w:szCs w:val="12"/>
              </w:rPr>
            </w:pPr>
            <w:r w:rsidRPr="00ED4F2D">
              <w:rPr>
                <w:rFonts w:cs="Arial"/>
                <w:sz w:val="12"/>
                <w:szCs w:val="12"/>
              </w:rPr>
              <w:t>koszty postępowania sądowego i prokuratorskiego</w:t>
            </w: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cs="Arial"/>
                <w:sz w:val="12"/>
                <w:szCs w:val="12"/>
              </w:rPr>
            </w:pPr>
          </w:p>
        </w:tc>
        <w:tc>
          <w:tcPr>
            <w:tcW w:w="1038"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12 000</w:t>
            </w:r>
          </w:p>
        </w:tc>
        <w:tc>
          <w:tcPr>
            <w:tcW w:w="1276"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5 441,27</w:t>
            </w:r>
          </w:p>
        </w:tc>
        <w:tc>
          <w:tcPr>
            <w:tcW w:w="992"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color w:val="000000"/>
                <w:sz w:val="12"/>
                <w:szCs w:val="12"/>
              </w:rPr>
            </w:pPr>
            <w:r w:rsidRPr="00ED4F2D">
              <w:rPr>
                <w:rFonts w:cs="Arial"/>
                <w:color w:val="000000"/>
                <w:sz w:val="12"/>
                <w:szCs w:val="12"/>
              </w:rPr>
              <w:t>45,3%</w:t>
            </w:r>
          </w:p>
        </w:tc>
      </w:tr>
      <w:tr w:rsidR="00ED4F2D" w:rsidRPr="00ED4F2D" w:rsidTr="00ED4F2D">
        <w:trPr>
          <w:trHeight w:val="85"/>
        </w:trPr>
        <w:tc>
          <w:tcPr>
            <w:tcW w:w="4962"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both"/>
              <w:rPr>
                <w:rFonts w:cs="Arial"/>
                <w:color w:val="000000"/>
                <w:sz w:val="12"/>
                <w:szCs w:val="12"/>
              </w:rPr>
            </w:pP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1038"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4962"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both"/>
              <w:rPr>
                <w:rFonts w:cs="Arial"/>
                <w:i/>
                <w:iCs/>
                <w:color w:val="000000"/>
                <w:sz w:val="12"/>
                <w:szCs w:val="12"/>
                <w:u w:val="single"/>
              </w:rPr>
            </w:pPr>
            <w:r w:rsidRPr="00ED4F2D">
              <w:rPr>
                <w:rFonts w:cs="Arial"/>
                <w:i/>
                <w:iCs/>
                <w:color w:val="000000"/>
                <w:sz w:val="12"/>
                <w:szCs w:val="12"/>
                <w:u w:val="single"/>
              </w:rPr>
              <w:t>Podstawa prawna:</w:t>
            </w: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cs="Arial"/>
                <w:i/>
                <w:iCs/>
                <w:color w:val="000000"/>
                <w:sz w:val="12"/>
                <w:szCs w:val="12"/>
                <w:u w:val="single"/>
              </w:rPr>
            </w:pPr>
          </w:p>
        </w:tc>
        <w:tc>
          <w:tcPr>
            <w:tcW w:w="1038"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5812" w:type="dxa"/>
            <w:gridSpan w:val="2"/>
            <w:tcBorders>
              <w:top w:val="nil"/>
              <w:left w:val="nil"/>
              <w:bottom w:val="nil"/>
              <w:right w:val="nil"/>
            </w:tcBorders>
            <w:shd w:val="clear" w:color="auto" w:fill="auto"/>
            <w:noWrap/>
            <w:vAlign w:val="bottom"/>
            <w:hideMark/>
          </w:tcPr>
          <w:p w:rsidR="00ED4F2D" w:rsidRPr="00ED4F2D" w:rsidRDefault="00ED4F2D" w:rsidP="00ED4F2D">
            <w:pPr>
              <w:spacing w:line="240" w:lineRule="auto"/>
              <w:jc w:val="both"/>
              <w:rPr>
                <w:rFonts w:cs="Arial"/>
                <w:i/>
                <w:iCs/>
                <w:sz w:val="12"/>
                <w:szCs w:val="12"/>
              </w:rPr>
            </w:pPr>
            <w:r w:rsidRPr="00ED4F2D">
              <w:rPr>
                <w:rFonts w:cs="Arial"/>
                <w:i/>
                <w:iCs/>
                <w:sz w:val="12"/>
                <w:szCs w:val="12"/>
              </w:rPr>
              <w:t xml:space="preserve">1. Ustawa z dnia 21 sierpnia 1997 r. o gospodarce nieruchomościami (Dz. U. z 2018 r. poz. 2204, z późn. zm.)                                                                                       </w:t>
            </w:r>
          </w:p>
        </w:tc>
        <w:tc>
          <w:tcPr>
            <w:tcW w:w="1038" w:type="dxa"/>
            <w:tcBorders>
              <w:top w:val="nil"/>
              <w:left w:val="nil"/>
              <w:bottom w:val="nil"/>
              <w:right w:val="nil"/>
            </w:tcBorders>
            <w:shd w:val="clear" w:color="auto" w:fill="auto"/>
            <w:vAlign w:val="center"/>
            <w:hideMark/>
          </w:tcPr>
          <w:p w:rsidR="00ED4F2D" w:rsidRPr="00ED4F2D" w:rsidRDefault="00ED4F2D" w:rsidP="00ED4F2D">
            <w:pPr>
              <w:spacing w:line="240" w:lineRule="auto"/>
              <w:rPr>
                <w:rFonts w:cs="Arial"/>
                <w:i/>
                <w:iCs/>
                <w:sz w:val="12"/>
                <w:szCs w:val="12"/>
              </w:rPr>
            </w:pPr>
          </w:p>
        </w:tc>
        <w:tc>
          <w:tcPr>
            <w:tcW w:w="1276"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4962"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i/>
                <w:iCs/>
                <w:color w:val="000000"/>
                <w:sz w:val="12"/>
                <w:szCs w:val="12"/>
              </w:rPr>
            </w:pPr>
            <w:r w:rsidRPr="00ED4F2D">
              <w:rPr>
                <w:rFonts w:cs="Arial"/>
                <w:i/>
                <w:iCs/>
                <w:color w:val="000000"/>
                <w:sz w:val="12"/>
                <w:szCs w:val="12"/>
              </w:rPr>
              <w:t>2.Ustawa z dnia 27 marca 2003 r. o planowaniu i zagospodarowaniu przestrzennym (Dz. U. z 2018 r. poz. 1945, z późn. zm.)</w:t>
            </w:r>
          </w:p>
        </w:tc>
        <w:tc>
          <w:tcPr>
            <w:tcW w:w="850" w:type="dxa"/>
            <w:tcBorders>
              <w:top w:val="nil"/>
              <w:left w:val="nil"/>
              <w:bottom w:val="nil"/>
              <w:right w:val="nil"/>
            </w:tcBorders>
            <w:shd w:val="clear" w:color="auto" w:fill="auto"/>
            <w:vAlign w:val="center"/>
            <w:hideMark/>
          </w:tcPr>
          <w:p w:rsidR="00ED4F2D" w:rsidRPr="00ED4F2D" w:rsidRDefault="00ED4F2D" w:rsidP="00ED4F2D">
            <w:pPr>
              <w:spacing w:line="240" w:lineRule="auto"/>
              <w:rPr>
                <w:rFonts w:cs="Arial"/>
                <w:i/>
                <w:iCs/>
                <w:color w:val="000000"/>
                <w:sz w:val="12"/>
                <w:szCs w:val="12"/>
              </w:rPr>
            </w:pPr>
          </w:p>
        </w:tc>
        <w:tc>
          <w:tcPr>
            <w:tcW w:w="1038" w:type="dxa"/>
            <w:tcBorders>
              <w:top w:val="nil"/>
              <w:left w:val="nil"/>
              <w:bottom w:val="nil"/>
              <w:right w:val="nil"/>
            </w:tcBorders>
            <w:shd w:val="clear" w:color="auto" w:fill="auto"/>
            <w:vAlign w:val="center"/>
            <w:hideMark/>
          </w:tcPr>
          <w:p w:rsidR="00ED4F2D" w:rsidRPr="00ED4F2D" w:rsidRDefault="00ED4F2D" w:rsidP="00ED4F2D">
            <w:pPr>
              <w:spacing w:line="240" w:lineRule="auto"/>
              <w:rPr>
                <w:rFonts w:ascii="Times New Roman" w:hAnsi="Times New Roman"/>
                <w:sz w:val="12"/>
                <w:szCs w:val="12"/>
              </w:rPr>
            </w:pPr>
          </w:p>
        </w:tc>
        <w:tc>
          <w:tcPr>
            <w:tcW w:w="1276"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992"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bl>
    <w:p w:rsidR="00ED4F2D" w:rsidRPr="00ED4F2D" w:rsidRDefault="00ED4F2D" w:rsidP="00ED4F2D"/>
    <w:p w:rsidR="00002B42" w:rsidRDefault="00002B42" w:rsidP="006379F9">
      <w:pPr>
        <w:pStyle w:val="Nagwek3"/>
      </w:pPr>
      <w:r>
        <w:br w:type="page"/>
      </w:r>
      <w:bookmarkStart w:id="54" w:name="_Toc34842733"/>
      <w:r w:rsidR="006379F9">
        <w:t>4.2.3.</w:t>
      </w:r>
      <w:r w:rsidR="006379F9">
        <w:tab/>
      </w:r>
      <w:r>
        <w:t>Gospodarka komunalna i ochrona środowiska</w:t>
      </w:r>
      <w:bookmarkEnd w:id="54"/>
    </w:p>
    <w:tbl>
      <w:tblPr>
        <w:tblW w:w="5000" w:type="pct"/>
        <w:tblCellMar>
          <w:left w:w="70" w:type="dxa"/>
          <w:right w:w="70" w:type="dxa"/>
        </w:tblCellMar>
        <w:tblLook w:val="04A0" w:firstRow="1" w:lastRow="0" w:firstColumn="1" w:lastColumn="0" w:noHBand="0" w:noVBand="1"/>
      </w:tblPr>
      <w:tblGrid>
        <w:gridCol w:w="4707"/>
        <w:gridCol w:w="1134"/>
        <w:gridCol w:w="1022"/>
        <w:gridCol w:w="1119"/>
        <w:gridCol w:w="1090"/>
      </w:tblGrid>
      <w:tr w:rsidR="00ED4F2D" w:rsidRPr="00ED4F2D" w:rsidTr="00ED4F2D">
        <w:trPr>
          <w:trHeight w:val="85"/>
          <w:tblHeader/>
        </w:trPr>
        <w:tc>
          <w:tcPr>
            <w:tcW w:w="2594" w:type="pct"/>
            <w:tcBorders>
              <w:top w:val="nil"/>
              <w:left w:val="nil"/>
              <w:bottom w:val="nil"/>
              <w:right w:val="nil"/>
            </w:tcBorders>
            <w:shd w:val="clear" w:color="000000" w:fill="8DB0DB"/>
            <w:vAlign w:val="center"/>
            <w:hideMark/>
          </w:tcPr>
          <w:p w:rsidR="00ED4F2D" w:rsidRPr="00ED4F2D" w:rsidRDefault="00ED4F2D" w:rsidP="00ED4F2D">
            <w:pPr>
              <w:spacing w:line="240" w:lineRule="auto"/>
              <w:jc w:val="center"/>
              <w:rPr>
                <w:rFonts w:cs="Arial"/>
                <w:b/>
                <w:bCs/>
                <w:color w:val="000000"/>
                <w:sz w:val="14"/>
                <w:szCs w:val="14"/>
              </w:rPr>
            </w:pPr>
            <w:r w:rsidRPr="00ED4F2D">
              <w:rPr>
                <w:rFonts w:cs="Arial"/>
                <w:b/>
                <w:bCs/>
                <w:color w:val="000000"/>
                <w:sz w:val="14"/>
                <w:szCs w:val="14"/>
              </w:rPr>
              <w:t>Wyszczególnienie</w:t>
            </w:r>
          </w:p>
        </w:tc>
        <w:tc>
          <w:tcPr>
            <w:tcW w:w="625" w:type="pct"/>
            <w:tcBorders>
              <w:top w:val="nil"/>
              <w:left w:val="nil"/>
              <w:bottom w:val="nil"/>
              <w:right w:val="nil"/>
            </w:tcBorders>
            <w:shd w:val="clear" w:color="000000" w:fill="8DB0DB"/>
            <w:vAlign w:val="center"/>
            <w:hideMark/>
          </w:tcPr>
          <w:p w:rsidR="00ED4F2D" w:rsidRPr="00ED4F2D" w:rsidRDefault="00ED4F2D" w:rsidP="00ED4F2D">
            <w:pPr>
              <w:spacing w:line="240" w:lineRule="auto"/>
              <w:jc w:val="center"/>
              <w:rPr>
                <w:rFonts w:cs="Arial"/>
                <w:b/>
                <w:bCs/>
                <w:color w:val="000000"/>
                <w:sz w:val="14"/>
                <w:szCs w:val="14"/>
              </w:rPr>
            </w:pPr>
            <w:r w:rsidRPr="00ED4F2D">
              <w:rPr>
                <w:rFonts w:cs="Arial"/>
                <w:b/>
                <w:bCs/>
                <w:color w:val="000000"/>
                <w:sz w:val="14"/>
                <w:szCs w:val="14"/>
              </w:rPr>
              <w:t> </w:t>
            </w:r>
          </w:p>
        </w:tc>
        <w:tc>
          <w:tcPr>
            <w:tcW w:w="563" w:type="pct"/>
            <w:tcBorders>
              <w:top w:val="nil"/>
              <w:left w:val="nil"/>
              <w:bottom w:val="nil"/>
              <w:right w:val="nil"/>
            </w:tcBorders>
            <w:shd w:val="clear" w:color="000000" w:fill="8DB0DB"/>
            <w:vAlign w:val="center"/>
            <w:hideMark/>
          </w:tcPr>
          <w:p w:rsidR="00ED4F2D" w:rsidRPr="00ED4F2D" w:rsidRDefault="00ED4F2D" w:rsidP="00ED4F2D">
            <w:pPr>
              <w:spacing w:line="240" w:lineRule="auto"/>
              <w:jc w:val="center"/>
              <w:rPr>
                <w:rFonts w:cs="Arial"/>
                <w:b/>
                <w:bCs/>
                <w:sz w:val="14"/>
                <w:szCs w:val="14"/>
              </w:rPr>
            </w:pPr>
            <w:r w:rsidRPr="00ED4F2D">
              <w:rPr>
                <w:rFonts w:cs="Arial"/>
                <w:b/>
                <w:bCs/>
                <w:sz w:val="14"/>
                <w:szCs w:val="14"/>
              </w:rPr>
              <w:t>Plan</w:t>
            </w:r>
          </w:p>
        </w:tc>
        <w:tc>
          <w:tcPr>
            <w:tcW w:w="617" w:type="pct"/>
            <w:tcBorders>
              <w:top w:val="nil"/>
              <w:left w:val="nil"/>
              <w:bottom w:val="nil"/>
              <w:right w:val="nil"/>
            </w:tcBorders>
            <w:shd w:val="clear" w:color="000000" w:fill="8DB0DB"/>
            <w:noWrap/>
            <w:vAlign w:val="center"/>
            <w:hideMark/>
          </w:tcPr>
          <w:p w:rsidR="00ED4F2D" w:rsidRPr="00ED4F2D" w:rsidRDefault="00ED4F2D" w:rsidP="00ED4F2D">
            <w:pPr>
              <w:spacing w:line="240" w:lineRule="auto"/>
              <w:jc w:val="center"/>
              <w:rPr>
                <w:rFonts w:cs="Arial"/>
                <w:b/>
                <w:bCs/>
                <w:sz w:val="14"/>
                <w:szCs w:val="14"/>
              </w:rPr>
            </w:pPr>
            <w:r w:rsidRPr="00ED4F2D">
              <w:rPr>
                <w:rFonts w:cs="Arial"/>
                <w:b/>
                <w:bCs/>
                <w:sz w:val="14"/>
                <w:szCs w:val="14"/>
              </w:rPr>
              <w:t>Wykonanie</w:t>
            </w:r>
          </w:p>
        </w:tc>
        <w:tc>
          <w:tcPr>
            <w:tcW w:w="602" w:type="pct"/>
            <w:tcBorders>
              <w:top w:val="nil"/>
              <w:left w:val="nil"/>
              <w:bottom w:val="nil"/>
              <w:right w:val="nil"/>
            </w:tcBorders>
            <w:shd w:val="clear" w:color="000000" w:fill="8DB0DB"/>
            <w:vAlign w:val="center"/>
            <w:hideMark/>
          </w:tcPr>
          <w:p w:rsidR="00ED4F2D" w:rsidRPr="00ED4F2D" w:rsidRDefault="00ED4F2D" w:rsidP="00B61156">
            <w:pPr>
              <w:spacing w:line="240" w:lineRule="auto"/>
              <w:jc w:val="center"/>
              <w:rPr>
                <w:rFonts w:cs="Arial"/>
                <w:b/>
                <w:bCs/>
                <w:color w:val="000000"/>
                <w:sz w:val="14"/>
                <w:szCs w:val="14"/>
              </w:rPr>
            </w:pPr>
            <w:r w:rsidRPr="00ED4F2D">
              <w:rPr>
                <w:rFonts w:cs="Arial"/>
                <w:b/>
                <w:bCs/>
                <w:color w:val="000000"/>
                <w:sz w:val="14"/>
                <w:szCs w:val="14"/>
              </w:rPr>
              <w:t xml:space="preserve">Wskaźnik </w:t>
            </w:r>
          </w:p>
        </w:tc>
      </w:tr>
      <w:tr w:rsidR="00ED4F2D" w:rsidRPr="00ED4F2D" w:rsidTr="00ED4F2D">
        <w:trPr>
          <w:trHeight w:val="85"/>
        </w:trPr>
        <w:tc>
          <w:tcPr>
            <w:tcW w:w="2594"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both"/>
              <w:rPr>
                <w:rFonts w:cs="Arial"/>
                <w:b/>
                <w:bCs/>
                <w:color w:val="000000"/>
                <w:sz w:val="12"/>
                <w:szCs w:val="12"/>
              </w:rPr>
            </w:pPr>
          </w:p>
        </w:tc>
        <w:tc>
          <w:tcPr>
            <w:tcW w:w="625"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2594" w:type="pct"/>
            <w:tcBorders>
              <w:top w:val="nil"/>
              <w:left w:val="nil"/>
              <w:bottom w:val="nil"/>
              <w:right w:val="nil"/>
            </w:tcBorders>
            <w:shd w:val="clear" w:color="000000" w:fill="B6D9E6"/>
            <w:vAlign w:val="center"/>
            <w:hideMark/>
          </w:tcPr>
          <w:p w:rsidR="00ED4F2D" w:rsidRPr="00ED4F2D" w:rsidRDefault="00ED4F2D" w:rsidP="00ED4F2D">
            <w:pPr>
              <w:spacing w:line="240" w:lineRule="auto"/>
              <w:jc w:val="both"/>
              <w:rPr>
                <w:rFonts w:cs="Arial"/>
                <w:b/>
                <w:bCs/>
                <w:color w:val="000000"/>
                <w:sz w:val="12"/>
                <w:szCs w:val="12"/>
              </w:rPr>
            </w:pPr>
            <w:r>
              <w:rPr>
                <w:rFonts w:cs="Arial"/>
                <w:b/>
                <w:bCs/>
                <w:color w:val="000000"/>
                <w:sz w:val="12"/>
                <w:szCs w:val="12"/>
              </w:rPr>
              <w:t>RAZEM</w:t>
            </w:r>
          </w:p>
        </w:tc>
        <w:tc>
          <w:tcPr>
            <w:tcW w:w="625" w:type="pct"/>
            <w:tcBorders>
              <w:top w:val="nil"/>
              <w:left w:val="nil"/>
              <w:bottom w:val="nil"/>
              <w:right w:val="nil"/>
            </w:tcBorders>
            <w:shd w:val="clear" w:color="000000" w:fill="B6D9E6"/>
            <w:vAlign w:val="center"/>
            <w:hideMark/>
          </w:tcPr>
          <w:p w:rsidR="00ED4F2D" w:rsidRPr="00ED4F2D" w:rsidRDefault="00ED4F2D" w:rsidP="00ED4F2D">
            <w:pPr>
              <w:spacing w:line="240" w:lineRule="auto"/>
              <w:jc w:val="right"/>
              <w:rPr>
                <w:rFonts w:cs="Arial"/>
                <w:b/>
                <w:bCs/>
                <w:color w:val="000000"/>
                <w:sz w:val="12"/>
                <w:szCs w:val="12"/>
              </w:rPr>
            </w:pPr>
            <w:r w:rsidRPr="00ED4F2D">
              <w:rPr>
                <w:rFonts w:cs="Arial"/>
                <w:b/>
                <w:bCs/>
                <w:color w:val="000000"/>
                <w:sz w:val="12"/>
                <w:szCs w:val="12"/>
              </w:rPr>
              <w:t> </w:t>
            </w:r>
          </w:p>
        </w:tc>
        <w:tc>
          <w:tcPr>
            <w:tcW w:w="563" w:type="pct"/>
            <w:tcBorders>
              <w:top w:val="nil"/>
              <w:left w:val="nil"/>
              <w:bottom w:val="nil"/>
              <w:right w:val="nil"/>
            </w:tcBorders>
            <w:shd w:val="clear" w:color="000000" w:fill="B6D9E6"/>
            <w:vAlign w:val="center"/>
            <w:hideMark/>
          </w:tcPr>
          <w:p w:rsidR="00ED4F2D" w:rsidRPr="00ED4F2D" w:rsidRDefault="00ED4F2D" w:rsidP="00ED4F2D">
            <w:pPr>
              <w:spacing w:line="240" w:lineRule="auto"/>
              <w:jc w:val="right"/>
              <w:rPr>
                <w:rFonts w:cs="Arial"/>
                <w:b/>
                <w:bCs/>
                <w:sz w:val="12"/>
                <w:szCs w:val="12"/>
              </w:rPr>
            </w:pPr>
            <w:r w:rsidRPr="00ED4F2D">
              <w:rPr>
                <w:rFonts w:cs="Arial"/>
                <w:b/>
                <w:bCs/>
                <w:sz w:val="12"/>
                <w:szCs w:val="12"/>
              </w:rPr>
              <w:t>3 550 130</w:t>
            </w:r>
          </w:p>
        </w:tc>
        <w:tc>
          <w:tcPr>
            <w:tcW w:w="617" w:type="pct"/>
            <w:tcBorders>
              <w:top w:val="nil"/>
              <w:left w:val="nil"/>
              <w:bottom w:val="nil"/>
              <w:right w:val="nil"/>
            </w:tcBorders>
            <w:shd w:val="clear" w:color="000000" w:fill="B6D9E6"/>
            <w:vAlign w:val="center"/>
            <w:hideMark/>
          </w:tcPr>
          <w:p w:rsidR="00ED4F2D" w:rsidRPr="00ED4F2D" w:rsidRDefault="00ED4F2D" w:rsidP="00ED4F2D">
            <w:pPr>
              <w:spacing w:line="240" w:lineRule="auto"/>
              <w:jc w:val="right"/>
              <w:rPr>
                <w:rFonts w:cs="Arial"/>
                <w:b/>
                <w:bCs/>
                <w:sz w:val="12"/>
                <w:szCs w:val="12"/>
              </w:rPr>
            </w:pPr>
            <w:r w:rsidRPr="00ED4F2D">
              <w:rPr>
                <w:rFonts w:cs="Arial"/>
                <w:b/>
                <w:bCs/>
                <w:sz w:val="12"/>
                <w:szCs w:val="12"/>
              </w:rPr>
              <w:t>3 079 463,64</w:t>
            </w:r>
          </w:p>
        </w:tc>
        <w:tc>
          <w:tcPr>
            <w:tcW w:w="602" w:type="pct"/>
            <w:tcBorders>
              <w:top w:val="nil"/>
              <w:left w:val="nil"/>
              <w:bottom w:val="nil"/>
              <w:right w:val="nil"/>
            </w:tcBorders>
            <w:shd w:val="clear" w:color="000000" w:fill="B6D9E6"/>
            <w:noWrap/>
            <w:vAlign w:val="center"/>
            <w:hideMark/>
          </w:tcPr>
          <w:p w:rsidR="00ED4F2D" w:rsidRPr="00ED4F2D" w:rsidRDefault="00ED4F2D" w:rsidP="00ED4F2D">
            <w:pPr>
              <w:spacing w:line="240" w:lineRule="auto"/>
              <w:jc w:val="right"/>
              <w:rPr>
                <w:rFonts w:cs="Arial"/>
                <w:b/>
                <w:bCs/>
                <w:color w:val="000000"/>
                <w:sz w:val="12"/>
                <w:szCs w:val="12"/>
              </w:rPr>
            </w:pPr>
            <w:r w:rsidRPr="00ED4F2D">
              <w:rPr>
                <w:rFonts w:cs="Arial"/>
                <w:b/>
                <w:bCs/>
                <w:color w:val="000000"/>
                <w:sz w:val="12"/>
                <w:szCs w:val="12"/>
              </w:rPr>
              <w:t>86,7%</w:t>
            </w:r>
          </w:p>
        </w:tc>
      </w:tr>
      <w:tr w:rsidR="00ED4F2D" w:rsidRPr="00ED4F2D" w:rsidTr="00ED4F2D">
        <w:trPr>
          <w:trHeight w:val="85"/>
        </w:trPr>
        <w:tc>
          <w:tcPr>
            <w:tcW w:w="2594"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both"/>
              <w:rPr>
                <w:rFonts w:cs="Arial"/>
                <w:b/>
                <w:bCs/>
                <w:color w:val="000000"/>
                <w:sz w:val="12"/>
                <w:szCs w:val="12"/>
              </w:rPr>
            </w:pPr>
          </w:p>
        </w:tc>
        <w:tc>
          <w:tcPr>
            <w:tcW w:w="625" w:type="pct"/>
            <w:tcBorders>
              <w:top w:val="nil"/>
              <w:left w:val="nil"/>
              <w:bottom w:val="nil"/>
              <w:right w:val="nil"/>
            </w:tcBorders>
            <w:shd w:val="clear" w:color="auto" w:fill="auto"/>
            <w:noWrap/>
            <w:vAlign w:val="bottom"/>
            <w:hideMark/>
          </w:tcPr>
          <w:p w:rsidR="00ED4F2D" w:rsidRPr="00ED4F2D" w:rsidRDefault="00ED4F2D" w:rsidP="00ED4F2D">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2594" w:type="pct"/>
            <w:tcBorders>
              <w:top w:val="nil"/>
              <w:left w:val="nil"/>
              <w:bottom w:val="nil"/>
              <w:right w:val="nil"/>
            </w:tcBorders>
            <w:shd w:val="clear" w:color="000000" w:fill="CDDEE9"/>
            <w:vAlign w:val="center"/>
            <w:hideMark/>
          </w:tcPr>
          <w:p w:rsidR="00ED4F2D" w:rsidRPr="00ED4F2D" w:rsidRDefault="00ED4F2D" w:rsidP="00ED4F2D">
            <w:pPr>
              <w:spacing w:line="240" w:lineRule="auto"/>
              <w:jc w:val="both"/>
              <w:rPr>
                <w:rFonts w:cs="Arial"/>
                <w:b/>
                <w:bCs/>
                <w:color w:val="000000"/>
                <w:sz w:val="12"/>
                <w:szCs w:val="12"/>
              </w:rPr>
            </w:pPr>
            <w:r w:rsidRPr="00ED4F2D">
              <w:rPr>
                <w:rFonts w:cs="Arial"/>
                <w:b/>
                <w:bCs/>
                <w:color w:val="000000"/>
                <w:sz w:val="12"/>
                <w:szCs w:val="12"/>
              </w:rPr>
              <w:t>Utrzymanie porządku i czystości - program 1</w:t>
            </w:r>
          </w:p>
        </w:tc>
        <w:tc>
          <w:tcPr>
            <w:tcW w:w="625" w:type="pct"/>
            <w:tcBorders>
              <w:top w:val="nil"/>
              <w:left w:val="nil"/>
              <w:bottom w:val="nil"/>
              <w:right w:val="nil"/>
            </w:tcBorders>
            <w:shd w:val="clear" w:color="000000" w:fill="CDDEE9"/>
            <w:vAlign w:val="center"/>
            <w:hideMark/>
          </w:tcPr>
          <w:p w:rsidR="00ED4F2D" w:rsidRPr="00ED4F2D" w:rsidRDefault="00ED4F2D" w:rsidP="00ED4F2D">
            <w:pPr>
              <w:spacing w:line="240" w:lineRule="auto"/>
              <w:jc w:val="right"/>
              <w:rPr>
                <w:rFonts w:cs="Arial"/>
                <w:b/>
                <w:bCs/>
                <w:color w:val="000000"/>
                <w:sz w:val="12"/>
                <w:szCs w:val="12"/>
              </w:rPr>
            </w:pPr>
            <w:r w:rsidRPr="00ED4F2D">
              <w:rPr>
                <w:rFonts w:cs="Arial"/>
                <w:b/>
                <w:bCs/>
                <w:color w:val="000000"/>
                <w:sz w:val="12"/>
                <w:szCs w:val="12"/>
              </w:rPr>
              <w:t> </w:t>
            </w:r>
          </w:p>
        </w:tc>
        <w:tc>
          <w:tcPr>
            <w:tcW w:w="563" w:type="pct"/>
            <w:tcBorders>
              <w:top w:val="nil"/>
              <w:left w:val="nil"/>
              <w:bottom w:val="nil"/>
              <w:right w:val="nil"/>
            </w:tcBorders>
            <w:shd w:val="clear" w:color="000000" w:fill="CDDEE9"/>
            <w:vAlign w:val="center"/>
            <w:hideMark/>
          </w:tcPr>
          <w:p w:rsidR="00ED4F2D" w:rsidRPr="00ED4F2D" w:rsidRDefault="00ED4F2D" w:rsidP="00ED4F2D">
            <w:pPr>
              <w:spacing w:line="240" w:lineRule="auto"/>
              <w:jc w:val="right"/>
              <w:rPr>
                <w:rFonts w:cs="Arial"/>
                <w:b/>
                <w:bCs/>
                <w:sz w:val="12"/>
                <w:szCs w:val="12"/>
              </w:rPr>
            </w:pPr>
            <w:r w:rsidRPr="00ED4F2D">
              <w:rPr>
                <w:rFonts w:cs="Arial"/>
                <w:b/>
                <w:bCs/>
                <w:sz w:val="12"/>
                <w:szCs w:val="12"/>
              </w:rPr>
              <w:t>1 420 900</w:t>
            </w:r>
          </w:p>
        </w:tc>
        <w:tc>
          <w:tcPr>
            <w:tcW w:w="617" w:type="pct"/>
            <w:tcBorders>
              <w:top w:val="nil"/>
              <w:left w:val="nil"/>
              <w:bottom w:val="nil"/>
              <w:right w:val="nil"/>
            </w:tcBorders>
            <w:shd w:val="clear" w:color="000000" w:fill="CDDEE9"/>
            <w:vAlign w:val="center"/>
            <w:hideMark/>
          </w:tcPr>
          <w:p w:rsidR="00ED4F2D" w:rsidRPr="00ED4F2D" w:rsidRDefault="00ED4F2D" w:rsidP="00ED4F2D">
            <w:pPr>
              <w:spacing w:line="240" w:lineRule="auto"/>
              <w:jc w:val="right"/>
              <w:rPr>
                <w:rFonts w:cs="Arial"/>
                <w:b/>
                <w:bCs/>
                <w:sz w:val="12"/>
                <w:szCs w:val="12"/>
              </w:rPr>
            </w:pPr>
            <w:r w:rsidRPr="00ED4F2D">
              <w:rPr>
                <w:rFonts w:cs="Arial"/>
                <w:b/>
                <w:bCs/>
                <w:sz w:val="12"/>
                <w:szCs w:val="12"/>
              </w:rPr>
              <w:t>1 314 107,63</w:t>
            </w:r>
          </w:p>
        </w:tc>
        <w:tc>
          <w:tcPr>
            <w:tcW w:w="602" w:type="pct"/>
            <w:tcBorders>
              <w:top w:val="nil"/>
              <w:left w:val="nil"/>
              <w:bottom w:val="nil"/>
              <w:right w:val="nil"/>
            </w:tcBorders>
            <w:shd w:val="clear" w:color="000000" w:fill="CDDEE9"/>
            <w:noWrap/>
            <w:vAlign w:val="center"/>
            <w:hideMark/>
          </w:tcPr>
          <w:p w:rsidR="00ED4F2D" w:rsidRPr="00ED4F2D" w:rsidRDefault="00ED4F2D" w:rsidP="00ED4F2D">
            <w:pPr>
              <w:spacing w:line="240" w:lineRule="auto"/>
              <w:jc w:val="right"/>
              <w:rPr>
                <w:rFonts w:cs="Arial"/>
                <w:b/>
                <w:bCs/>
                <w:color w:val="000000"/>
                <w:sz w:val="12"/>
                <w:szCs w:val="12"/>
              </w:rPr>
            </w:pPr>
            <w:r w:rsidRPr="00ED4F2D">
              <w:rPr>
                <w:rFonts w:cs="Arial"/>
                <w:b/>
                <w:bCs/>
                <w:color w:val="000000"/>
                <w:sz w:val="12"/>
                <w:szCs w:val="12"/>
              </w:rPr>
              <w:t>92,5%</w:t>
            </w:r>
          </w:p>
        </w:tc>
      </w:tr>
      <w:tr w:rsidR="00ED4F2D" w:rsidRPr="00ED4F2D" w:rsidTr="00ED4F2D">
        <w:trPr>
          <w:trHeight w:val="85"/>
        </w:trPr>
        <w:tc>
          <w:tcPr>
            <w:tcW w:w="2594"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both"/>
              <w:rPr>
                <w:rFonts w:cs="Arial"/>
                <w:b/>
                <w:bCs/>
                <w:color w:val="000000"/>
                <w:sz w:val="12"/>
                <w:szCs w:val="12"/>
              </w:rPr>
            </w:pPr>
          </w:p>
        </w:tc>
        <w:tc>
          <w:tcPr>
            <w:tcW w:w="625" w:type="pct"/>
            <w:tcBorders>
              <w:top w:val="nil"/>
              <w:left w:val="nil"/>
              <w:bottom w:val="nil"/>
              <w:right w:val="nil"/>
            </w:tcBorders>
            <w:shd w:val="clear" w:color="auto" w:fill="auto"/>
            <w:noWrap/>
            <w:vAlign w:val="bottom"/>
            <w:hideMark/>
          </w:tcPr>
          <w:p w:rsidR="00ED4F2D" w:rsidRPr="00ED4F2D" w:rsidRDefault="00ED4F2D" w:rsidP="00ED4F2D">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2594" w:type="pct"/>
            <w:tcBorders>
              <w:top w:val="nil"/>
              <w:left w:val="nil"/>
              <w:bottom w:val="nil"/>
              <w:right w:val="nil"/>
            </w:tcBorders>
            <w:shd w:val="clear" w:color="000000" w:fill="EAF1F6"/>
            <w:vAlign w:val="center"/>
            <w:hideMark/>
          </w:tcPr>
          <w:p w:rsidR="00ED4F2D" w:rsidRPr="00ED4F2D" w:rsidRDefault="00ED4F2D" w:rsidP="00ED4F2D">
            <w:pPr>
              <w:spacing w:line="240" w:lineRule="auto"/>
              <w:jc w:val="both"/>
              <w:rPr>
                <w:rFonts w:cs="Arial"/>
                <w:b/>
                <w:bCs/>
                <w:color w:val="000000"/>
                <w:sz w:val="12"/>
                <w:szCs w:val="12"/>
              </w:rPr>
            </w:pPr>
            <w:r w:rsidRPr="00ED4F2D">
              <w:rPr>
                <w:rFonts w:cs="Arial"/>
                <w:b/>
                <w:bCs/>
                <w:color w:val="000000"/>
                <w:sz w:val="12"/>
                <w:szCs w:val="12"/>
              </w:rPr>
              <w:t>Oczyszczanie miasta - zadanie 1</w:t>
            </w:r>
          </w:p>
        </w:tc>
        <w:tc>
          <w:tcPr>
            <w:tcW w:w="625" w:type="pct"/>
            <w:tcBorders>
              <w:top w:val="nil"/>
              <w:left w:val="nil"/>
              <w:bottom w:val="nil"/>
              <w:right w:val="nil"/>
            </w:tcBorders>
            <w:shd w:val="clear" w:color="000000" w:fill="EAF1F6"/>
            <w:vAlign w:val="center"/>
            <w:hideMark/>
          </w:tcPr>
          <w:p w:rsidR="00ED4F2D" w:rsidRPr="00ED4F2D" w:rsidRDefault="00ED4F2D" w:rsidP="00ED4F2D">
            <w:pPr>
              <w:spacing w:line="240" w:lineRule="auto"/>
              <w:jc w:val="right"/>
              <w:rPr>
                <w:rFonts w:cs="Arial"/>
                <w:b/>
                <w:bCs/>
                <w:color w:val="000000"/>
                <w:sz w:val="12"/>
                <w:szCs w:val="12"/>
              </w:rPr>
            </w:pPr>
            <w:r w:rsidRPr="00ED4F2D">
              <w:rPr>
                <w:rFonts w:cs="Arial"/>
                <w:b/>
                <w:bCs/>
                <w:color w:val="000000"/>
                <w:sz w:val="12"/>
                <w:szCs w:val="12"/>
              </w:rPr>
              <w:t> </w:t>
            </w:r>
          </w:p>
        </w:tc>
        <w:tc>
          <w:tcPr>
            <w:tcW w:w="563" w:type="pct"/>
            <w:tcBorders>
              <w:top w:val="nil"/>
              <w:left w:val="nil"/>
              <w:bottom w:val="nil"/>
              <w:right w:val="nil"/>
            </w:tcBorders>
            <w:shd w:val="clear" w:color="000000" w:fill="EAF1F6"/>
            <w:vAlign w:val="center"/>
            <w:hideMark/>
          </w:tcPr>
          <w:p w:rsidR="00ED4F2D" w:rsidRPr="00ED4F2D" w:rsidRDefault="00ED4F2D" w:rsidP="00ED4F2D">
            <w:pPr>
              <w:spacing w:line="240" w:lineRule="auto"/>
              <w:jc w:val="right"/>
              <w:rPr>
                <w:rFonts w:cs="Arial"/>
                <w:b/>
                <w:bCs/>
                <w:sz w:val="12"/>
                <w:szCs w:val="12"/>
              </w:rPr>
            </w:pPr>
            <w:r w:rsidRPr="00ED4F2D">
              <w:rPr>
                <w:rFonts w:cs="Arial"/>
                <w:b/>
                <w:bCs/>
                <w:sz w:val="12"/>
                <w:szCs w:val="12"/>
              </w:rPr>
              <w:t>1 110 000</w:t>
            </w:r>
          </w:p>
        </w:tc>
        <w:tc>
          <w:tcPr>
            <w:tcW w:w="617" w:type="pct"/>
            <w:tcBorders>
              <w:top w:val="nil"/>
              <w:left w:val="nil"/>
              <w:bottom w:val="nil"/>
              <w:right w:val="nil"/>
            </w:tcBorders>
            <w:shd w:val="clear" w:color="000000" w:fill="EAF1F6"/>
            <w:vAlign w:val="center"/>
            <w:hideMark/>
          </w:tcPr>
          <w:p w:rsidR="00ED4F2D" w:rsidRPr="00ED4F2D" w:rsidRDefault="00ED4F2D" w:rsidP="00ED4F2D">
            <w:pPr>
              <w:spacing w:line="240" w:lineRule="auto"/>
              <w:jc w:val="right"/>
              <w:rPr>
                <w:rFonts w:cs="Arial"/>
                <w:b/>
                <w:bCs/>
                <w:sz w:val="12"/>
                <w:szCs w:val="12"/>
              </w:rPr>
            </w:pPr>
            <w:r w:rsidRPr="00ED4F2D">
              <w:rPr>
                <w:rFonts w:cs="Arial"/>
                <w:b/>
                <w:bCs/>
                <w:sz w:val="12"/>
                <w:szCs w:val="12"/>
              </w:rPr>
              <w:t>1 024 593,95</w:t>
            </w:r>
          </w:p>
        </w:tc>
        <w:tc>
          <w:tcPr>
            <w:tcW w:w="602" w:type="pct"/>
            <w:tcBorders>
              <w:top w:val="nil"/>
              <w:left w:val="nil"/>
              <w:bottom w:val="nil"/>
              <w:right w:val="nil"/>
            </w:tcBorders>
            <w:shd w:val="clear" w:color="000000" w:fill="EAF1F6"/>
            <w:noWrap/>
            <w:vAlign w:val="center"/>
            <w:hideMark/>
          </w:tcPr>
          <w:p w:rsidR="00ED4F2D" w:rsidRPr="00ED4F2D" w:rsidRDefault="00ED4F2D" w:rsidP="00ED4F2D">
            <w:pPr>
              <w:spacing w:line="240" w:lineRule="auto"/>
              <w:jc w:val="right"/>
              <w:rPr>
                <w:rFonts w:cs="Arial"/>
                <w:b/>
                <w:bCs/>
                <w:color w:val="000000"/>
                <w:sz w:val="12"/>
                <w:szCs w:val="12"/>
              </w:rPr>
            </w:pPr>
            <w:r w:rsidRPr="00ED4F2D">
              <w:rPr>
                <w:rFonts w:cs="Arial"/>
                <w:b/>
                <w:bCs/>
                <w:color w:val="000000"/>
                <w:sz w:val="12"/>
                <w:szCs w:val="12"/>
              </w:rPr>
              <w:t>92,3%</w:t>
            </w:r>
          </w:p>
        </w:tc>
      </w:tr>
      <w:tr w:rsidR="00ED4F2D" w:rsidRPr="00ED4F2D" w:rsidTr="00ED4F2D">
        <w:trPr>
          <w:trHeight w:val="85"/>
        </w:trPr>
        <w:tc>
          <w:tcPr>
            <w:tcW w:w="2594" w:type="pct"/>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b/>
                <w:bCs/>
                <w:color w:val="000000"/>
                <w:sz w:val="12"/>
                <w:szCs w:val="12"/>
              </w:rPr>
            </w:pPr>
          </w:p>
        </w:tc>
        <w:tc>
          <w:tcPr>
            <w:tcW w:w="625" w:type="pct"/>
            <w:tcBorders>
              <w:top w:val="nil"/>
              <w:left w:val="nil"/>
              <w:bottom w:val="nil"/>
              <w:right w:val="nil"/>
            </w:tcBorders>
            <w:shd w:val="clear" w:color="auto" w:fill="auto"/>
            <w:vAlign w:val="bottom"/>
            <w:hideMark/>
          </w:tcPr>
          <w:p w:rsidR="00ED4F2D" w:rsidRPr="00ED4F2D" w:rsidRDefault="00ED4F2D" w:rsidP="00ED4F2D">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vAlign w:val="center"/>
            <w:hideMark/>
          </w:tcPr>
          <w:p w:rsidR="00ED4F2D" w:rsidRPr="00ED4F2D" w:rsidRDefault="00ED4F2D" w:rsidP="00ED4F2D">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2594"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both"/>
              <w:rPr>
                <w:rFonts w:cs="Arial"/>
                <w:b/>
                <w:bCs/>
                <w:color w:val="000000"/>
                <w:sz w:val="12"/>
                <w:szCs w:val="12"/>
              </w:rPr>
            </w:pPr>
            <w:r w:rsidRPr="00ED4F2D">
              <w:rPr>
                <w:rFonts w:cs="Arial"/>
                <w:b/>
                <w:bCs/>
                <w:color w:val="000000"/>
                <w:sz w:val="12"/>
                <w:szCs w:val="12"/>
              </w:rPr>
              <w:t>Zimowe oczyszczanie ulic</w:t>
            </w:r>
          </w:p>
        </w:tc>
        <w:tc>
          <w:tcPr>
            <w:tcW w:w="625" w:type="pct"/>
            <w:tcBorders>
              <w:top w:val="nil"/>
              <w:left w:val="nil"/>
              <w:bottom w:val="nil"/>
              <w:right w:val="nil"/>
            </w:tcBorders>
            <w:shd w:val="clear" w:color="auto" w:fill="auto"/>
            <w:noWrap/>
            <w:vAlign w:val="bottom"/>
            <w:hideMark/>
          </w:tcPr>
          <w:p w:rsidR="00ED4F2D" w:rsidRPr="00ED4F2D" w:rsidRDefault="00ED4F2D" w:rsidP="00ED4F2D">
            <w:pPr>
              <w:spacing w:line="240" w:lineRule="auto"/>
              <w:rPr>
                <w:rFonts w:cs="Arial"/>
                <w:b/>
                <w:bCs/>
                <w:color w:val="000000"/>
                <w:sz w:val="12"/>
                <w:szCs w:val="12"/>
              </w:rPr>
            </w:pPr>
          </w:p>
        </w:tc>
        <w:tc>
          <w:tcPr>
            <w:tcW w:w="563"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b/>
                <w:bCs/>
                <w:sz w:val="12"/>
                <w:szCs w:val="12"/>
              </w:rPr>
            </w:pPr>
            <w:r w:rsidRPr="00ED4F2D">
              <w:rPr>
                <w:rFonts w:cs="Arial"/>
                <w:b/>
                <w:bCs/>
                <w:sz w:val="12"/>
                <w:szCs w:val="12"/>
              </w:rPr>
              <w:t>485 637</w:t>
            </w: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b/>
                <w:bCs/>
                <w:sz w:val="12"/>
                <w:szCs w:val="12"/>
              </w:rPr>
            </w:pPr>
            <w:r w:rsidRPr="00ED4F2D">
              <w:rPr>
                <w:rFonts w:cs="Arial"/>
                <w:b/>
                <w:bCs/>
                <w:sz w:val="12"/>
                <w:szCs w:val="12"/>
              </w:rPr>
              <w:t>404 636,52</w:t>
            </w: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b/>
                <w:bCs/>
                <w:color w:val="000000"/>
                <w:sz w:val="12"/>
                <w:szCs w:val="12"/>
              </w:rPr>
            </w:pPr>
            <w:r w:rsidRPr="00ED4F2D">
              <w:rPr>
                <w:rFonts w:cs="Arial"/>
                <w:b/>
                <w:bCs/>
                <w:color w:val="000000"/>
                <w:sz w:val="12"/>
                <w:szCs w:val="12"/>
              </w:rPr>
              <w:t>83,3%</w:t>
            </w:r>
          </w:p>
        </w:tc>
      </w:tr>
      <w:tr w:rsidR="00ED4F2D" w:rsidRPr="00ED4F2D" w:rsidTr="00ED4F2D">
        <w:trPr>
          <w:trHeight w:val="85"/>
        </w:trPr>
        <w:tc>
          <w:tcPr>
            <w:tcW w:w="2594"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both"/>
              <w:rPr>
                <w:rFonts w:cs="Arial"/>
                <w:b/>
                <w:bCs/>
                <w:color w:val="000000"/>
                <w:sz w:val="12"/>
                <w:szCs w:val="12"/>
              </w:rPr>
            </w:pPr>
          </w:p>
        </w:tc>
        <w:tc>
          <w:tcPr>
            <w:tcW w:w="625" w:type="pct"/>
            <w:tcBorders>
              <w:top w:val="nil"/>
              <w:left w:val="nil"/>
              <w:bottom w:val="nil"/>
              <w:right w:val="nil"/>
            </w:tcBorders>
            <w:shd w:val="clear" w:color="auto" w:fill="auto"/>
            <w:noWrap/>
            <w:vAlign w:val="bottom"/>
            <w:hideMark/>
          </w:tcPr>
          <w:p w:rsidR="00ED4F2D" w:rsidRPr="00ED4F2D" w:rsidRDefault="00ED4F2D" w:rsidP="00ED4F2D">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2594" w:type="pct"/>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i/>
                <w:iCs/>
                <w:sz w:val="12"/>
                <w:szCs w:val="12"/>
                <w:u w:val="single"/>
              </w:rPr>
            </w:pPr>
            <w:r w:rsidRPr="00ED4F2D">
              <w:rPr>
                <w:rFonts w:cs="Arial"/>
                <w:i/>
                <w:iCs/>
                <w:sz w:val="12"/>
                <w:szCs w:val="12"/>
                <w:u w:val="single"/>
              </w:rPr>
              <w:t>Cel:</w:t>
            </w:r>
            <w:r w:rsidRPr="00ED4F2D">
              <w:rPr>
                <w:rFonts w:cs="Arial"/>
                <w:sz w:val="12"/>
                <w:szCs w:val="12"/>
              </w:rPr>
              <w:t xml:space="preserve"> zapobieganie i likwidacja śliskości na drogach, terenach przyulicznych w tym parkingach</w:t>
            </w:r>
          </w:p>
        </w:tc>
        <w:tc>
          <w:tcPr>
            <w:tcW w:w="625" w:type="pct"/>
            <w:tcBorders>
              <w:top w:val="nil"/>
              <w:left w:val="nil"/>
              <w:bottom w:val="nil"/>
              <w:right w:val="nil"/>
            </w:tcBorders>
            <w:shd w:val="clear" w:color="auto" w:fill="auto"/>
            <w:noWrap/>
            <w:vAlign w:val="bottom"/>
            <w:hideMark/>
          </w:tcPr>
          <w:p w:rsidR="00ED4F2D" w:rsidRPr="00ED4F2D" w:rsidRDefault="00ED4F2D" w:rsidP="00ED4F2D">
            <w:pPr>
              <w:spacing w:line="240" w:lineRule="auto"/>
              <w:rPr>
                <w:rFonts w:cs="Arial"/>
                <w:i/>
                <w:iCs/>
                <w:sz w:val="12"/>
                <w:szCs w:val="12"/>
                <w:u w:val="single"/>
              </w:rPr>
            </w:pPr>
          </w:p>
        </w:tc>
        <w:tc>
          <w:tcPr>
            <w:tcW w:w="563"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2594" w:type="pct"/>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ascii="Times New Roman" w:hAnsi="Times New Roman"/>
                <w:sz w:val="12"/>
                <w:szCs w:val="12"/>
              </w:rPr>
            </w:pPr>
          </w:p>
        </w:tc>
        <w:tc>
          <w:tcPr>
            <w:tcW w:w="625" w:type="pct"/>
            <w:tcBorders>
              <w:top w:val="nil"/>
              <w:left w:val="nil"/>
              <w:bottom w:val="nil"/>
              <w:right w:val="nil"/>
            </w:tcBorders>
            <w:shd w:val="clear" w:color="auto" w:fill="auto"/>
            <w:noWrap/>
            <w:vAlign w:val="bottom"/>
            <w:hideMark/>
          </w:tcPr>
          <w:p w:rsidR="00ED4F2D" w:rsidRPr="00ED4F2D" w:rsidRDefault="00ED4F2D" w:rsidP="00ED4F2D">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2594" w:type="pct"/>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i/>
                <w:iCs/>
                <w:color w:val="000000"/>
                <w:sz w:val="12"/>
                <w:szCs w:val="12"/>
              </w:rPr>
            </w:pPr>
            <w:r w:rsidRPr="00ED4F2D">
              <w:rPr>
                <w:rFonts w:cs="Arial"/>
                <w:i/>
                <w:iCs/>
                <w:color w:val="000000"/>
                <w:sz w:val="12"/>
                <w:szCs w:val="12"/>
              </w:rPr>
              <w:t>powierzchnia oczyszczanych ulic (tys. m²)</w:t>
            </w:r>
          </w:p>
        </w:tc>
        <w:tc>
          <w:tcPr>
            <w:tcW w:w="625" w:type="pct"/>
            <w:tcBorders>
              <w:top w:val="nil"/>
              <w:left w:val="nil"/>
              <w:bottom w:val="nil"/>
              <w:right w:val="nil"/>
            </w:tcBorders>
            <w:shd w:val="clear" w:color="auto" w:fill="auto"/>
            <w:noWrap/>
            <w:vAlign w:val="bottom"/>
            <w:hideMark/>
          </w:tcPr>
          <w:p w:rsidR="00ED4F2D" w:rsidRPr="00ED4F2D" w:rsidRDefault="00ED4F2D" w:rsidP="00ED4F2D">
            <w:pPr>
              <w:spacing w:line="240" w:lineRule="auto"/>
              <w:jc w:val="right"/>
              <w:rPr>
                <w:rFonts w:cs="Arial"/>
                <w:i/>
                <w:iCs/>
                <w:color w:val="000000"/>
                <w:sz w:val="12"/>
                <w:szCs w:val="12"/>
              </w:rPr>
            </w:pPr>
            <w:r w:rsidRPr="00ED4F2D">
              <w:rPr>
                <w:rFonts w:cs="Arial"/>
                <w:i/>
                <w:iCs/>
                <w:color w:val="000000"/>
                <w:sz w:val="12"/>
                <w:szCs w:val="12"/>
              </w:rPr>
              <w:t>235</w:t>
            </w:r>
          </w:p>
        </w:tc>
        <w:tc>
          <w:tcPr>
            <w:tcW w:w="563"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i/>
                <w:iCs/>
                <w:color w:val="000000"/>
                <w:sz w:val="12"/>
                <w:szCs w:val="12"/>
              </w:rPr>
            </w:pP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2594"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both"/>
              <w:rPr>
                <w:rFonts w:ascii="Times New Roman" w:hAnsi="Times New Roman"/>
                <w:sz w:val="12"/>
                <w:szCs w:val="12"/>
              </w:rPr>
            </w:pPr>
          </w:p>
        </w:tc>
        <w:tc>
          <w:tcPr>
            <w:tcW w:w="625" w:type="pct"/>
            <w:tcBorders>
              <w:top w:val="nil"/>
              <w:left w:val="nil"/>
              <w:bottom w:val="nil"/>
              <w:right w:val="nil"/>
            </w:tcBorders>
            <w:shd w:val="clear" w:color="auto" w:fill="auto"/>
            <w:noWrap/>
            <w:vAlign w:val="bottom"/>
            <w:hideMark/>
          </w:tcPr>
          <w:p w:rsidR="00ED4F2D" w:rsidRPr="00ED4F2D" w:rsidRDefault="00ED4F2D" w:rsidP="00ED4F2D">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2594" w:type="pct"/>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i/>
                <w:iCs/>
                <w:color w:val="000000"/>
                <w:sz w:val="12"/>
                <w:szCs w:val="12"/>
                <w:u w:val="single"/>
              </w:rPr>
            </w:pPr>
            <w:r w:rsidRPr="00ED4F2D">
              <w:rPr>
                <w:rFonts w:cs="Arial"/>
                <w:i/>
                <w:iCs/>
                <w:color w:val="000000"/>
                <w:sz w:val="12"/>
                <w:szCs w:val="12"/>
                <w:u w:val="single"/>
              </w:rPr>
              <w:t>Dysponent:</w:t>
            </w:r>
            <w:r w:rsidRPr="00ED4F2D">
              <w:rPr>
                <w:rFonts w:cs="Arial"/>
                <w:i/>
                <w:iCs/>
                <w:color w:val="000000"/>
                <w:sz w:val="12"/>
                <w:szCs w:val="12"/>
              </w:rPr>
              <w:t xml:space="preserve"> Wydział Ochrony Środowiska</w:t>
            </w:r>
          </w:p>
        </w:tc>
        <w:tc>
          <w:tcPr>
            <w:tcW w:w="625" w:type="pct"/>
            <w:tcBorders>
              <w:top w:val="nil"/>
              <w:left w:val="nil"/>
              <w:bottom w:val="nil"/>
              <w:right w:val="nil"/>
            </w:tcBorders>
            <w:shd w:val="clear" w:color="auto" w:fill="auto"/>
            <w:vAlign w:val="center"/>
            <w:hideMark/>
          </w:tcPr>
          <w:p w:rsidR="00ED4F2D" w:rsidRPr="00ED4F2D" w:rsidRDefault="00ED4F2D" w:rsidP="00ED4F2D">
            <w:pPr>
              <w:spacing w:line="240" w:lineRule="auto"/>
              <w:rPr>
                <w:rFonts w:cs="Arial"/>
                <w:i/>
                <w:iCs/>
                <w:color w:val="000000"/>
                <w:sz w:val="12"/>
                <w:szCs w:val="12"/>
                <w:u w:val="single"/>
              </w:rPr>
            </w:pPr>
          </w:p>
        </w:tc>
        <w:tc>
          <w:tcPr>
            <w:tcW w:w="563"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2594"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both"/>
              <w:rPr>
                <w:rFonts w:ascii="Times New Roman" w:hAnsi="Times New Roman"/>
                <w:sz w:val="12"/>
                <w:szCs w:val="12"/>
              </w:rPr>
            </w:pPr>
          </w:p>
        </w:tc>
        <w:tc>
          <w:tcPr>
            <w:tcW w:w="625" w:type="pct"/>
            <w:tcBorders>
              <w:top w:val="nil"/>
              <w:left w:val="nil"/>
              <w:bottom w:val="nil"/>
              <w:right w:val="nil"/>
            </w:tcBorders>
            <w:shd w:val="clear" w:color="auto" w:fill="auto"/>
            <w:noWrap/>
            <w:vAlign w:val="bottom"/>
            <w:hideMark/>
          </w:tcPr>
          <w:p w:rsidR="00ED4F2D" w:rsidRPr="00ED4F2D" w:rsidRDefault="00ED4F2D" w:rsidP="00ED4F2D">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2594" w:type="pct"/>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i/>
                <w:iCs/>
                <w:color w:val="000000"/>
                <w:sz w:val="12"/>
                <w:szCs w:val="12"/>
                <w:u w:val="single"/>
              </w:rPr>
            </w:pPr>
            <w:r w:rsidRPr="00ED4F2D">
              <w:rPr>
                <w:rFonts w:cs="Arial"/>
                <w:i/>
                <w:iCs/>
                <w:color w:val="000000"/>
                <w:sz w:val="12"/>
                <w:szCs w:val="12"/>
                <w:u w:val="single"/>
              </w:rPr>
              <w:t>Klasyfikacja:</w:t>
            </w:r>
            <w:r w:rsidRPr="00ED4F2D">
              <w:rPr>
                <w:rFonts w:cs="Arial"/>
                <w:i/>
                <w:iCs/>
                <w:color w:val="000000"/>
                <w:sz w:val="12"/>
                <w:szCs w:val="12"/>
              </w:rPr>
              <w:t xml:space="preserve"> rozdział: 60016</w:t>
            </w:r>
          </w:p>
        </w:tc>
        <w:tc>
          <w:tcPr>
            <w:tcW w:w="625" w:type="pct"/>
            <w:tcBorders>
              <w:top w:val="nil"/>
              <w:left w:val="nil"/>
              <w:bottom w:val="nil"/>
              <w:right w:val="nil"/>
            </w:tcBorders>
            <w:shd w:val="clear" w:color="auto" w:fill="auto"/>
            <w:vAlign w:val="center"/>
            <w:hideMark/>
          </w:tcPr>
          <w:p w:rsidR="00ED4F2D" w:rsidRPr="00ED4F2D" w:rsidRDefault="00ED4F2D" w:rsidP="00ED4F2D">
            <w:pPr>
              <w:spacing w:line="240" w:lineRule="auto"/>
              <w:rPr>
                <w:rFonts w:cs="Arial"/>
                <w:i/>
                <w:iCs/>
                <w:color w:val="000000"/>
                <w:sz w:val="12"/>
                <w:szCs w:val="12"/>
                <w:u w:val="single"/>
              </w:rPr>
            </w:pPr>
          </w:p>
        </w:tc>
        <w:tc>
          <w:tcPr>
            <w:tcW w:w="563"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2594"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both"/>
              <w:rPr>
                <w:rFonts w:ascii="Times New Roman" w:hAnsi="Times New Roman"/>
                <w:sz w:val="12"/>
                <w:szCs w:val="12"/>
              </w:rPr>
            </w:pPr>
          </w:p>
        </w:tc>
        <w:tc>
          <w:tcPr>
            <w:tcW w:w="625" w:type="pct"/>
            <w:tcBorders>
              <w:top w:val="nil"/>
              <w:left w:val="nil"/>
              <w:bottom w:val="nil"/>
              <w:right w:val="nil"/>
            </w:tcBorders>
            <w:shd w:val="clear" w:color="auto" w:fill="auto"/>
            <w:noWrap/>
            <w:vAlign w:val="bottom"/>
            <w:hideMark/>
          </w:tcPr>
          <w:p w:rsidR="00ED4F2D" w:rsidRPr="00ED4F2D" w:rsidRDefault="00ED4F2D" w:rsidP="00ED4F2D">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2594"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both"/>
              <w:rPr>
                <w:rFonts w:cs="Arial"/>
                <w:i/>
                <w:iCs/>
                <w:color w:val="000000"/>
                <w:sz w:val="12"/>
                <w:szCs w:val="12"/>
                <w:u w:val="single"/>
              </w:rPr>
            </w:pPr>
            <w:r w:rsidRPr="00ED4F2D">
              <w:rPr>
                <w:rFonts w:cs="Arial"/>
                <w:i/>
                <w:iCs/>
                <w:color w:val="000000"/>
                <w:sz w:val="12"/>
                <w:szCs w:val="12"/>
                <w:u w:val="single"/>
              </w:rPr>
              <w:t xml:space="preserve">Kalkulacja: </w:t>
            </w:r>
          </w:p>
        </w:tc>
        <w:tc>
          <w:tcPr>
            <w:tcW w:w="625" w:type="pct"/>
            <w:tcBorders>
              <w:top w:val="nil"/>
              <w:left w:val="nil"/>
              <w:bottom w:val="nil"/>
              <w:right w:val="nil"/>
            </w:tcBorders>
            <w:shd w:val="clear" w:color="auto" w:fill="auto"/>
            <w:noWrap/>
            <w:vAlign w:val="bottom"/>
            <w:hideMark/>
          </w:tcPr>
          <w:p w:rsidR="00ED4F2D" w:rsidRPr="00ED4F2D" w:rsidRDefault="00ED4F2D" w:rsidP="00ED4F2D">
            <w:pPr>
              <w:spacing w:line="240" w:lineRule="auto"/>
              <w:rPr>
                <w:rFonts w:cs="Arial"/>
                <w:i/>
                <w:iCs/>
                <w:color w:val="000000"/>
                <w:sz w:val="12"/>
                <w:szCs w:val="12"/>
                <w:u w:val="single"/>
              </w:rPr>
            </w:pPr>
          </w:p>
        </w:tc>
        <w:tc>
          <w:tcPr>
            <w:tcW w:w="563"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2594" w:type="pct"/>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color w:val="000000"/>
                <w:sz w:val="12"/>
                <w:szCs w:val="12"/>
              </w:rPr>
            </w:pPr>
            <w:r w:rsidRPr="00ED4F2D">
              <w:rPr>
                <w:rFonts w:cs="Arial"/>
                <w:color w:val="000000"/>
                <w:sz w:val="12"/>
                <w:szCs w:val="12"/>
              </w:rPr>
              <w:t xml:space="preserve">mechaniczne posypywanie piaskiem </w:t>
            </w:r>
          </w:p>
        </w:tc>
        <w:tc>
          <w:tcPr>
            <w:tcW w:w="625" w:type="pct"/>
            <w:tcBorders>
              <w:top w:val="nil"/>
              <w:left w:val="nil"/>
              <w:bottom w:val="nil"/>
              <w:right w:val="nil"/>
            </w:tcBorders>
            <w:shd w:val="clear" w:color="auto" w:fill="auto"/>
            <w:noWrap/>
            <w:vAlign w:val="bottom"/>
            <w:hideMark/>
          </w:tcPr>
          <w:p w:rsidR="00ED4F2D" w:rsidRPr="00ED4F2D" w:rsidRDefault="00ED4F2D" w:rsidP="00ED4F2D">
            <w:pPr>
              <w:spacing w:line="240" w:lineRule="auto"/>
              <w:rPr>
                <w:rFonts w:cs="Arial"/>
                <w:color w:val="000000"/>
                <w:sz w:val="12"/>
                <w:szCs w:val="12"/>
              </w:rPr>
            </w:pPr>
          </w:p>
        </w:tc>
        <w:tc>
          <w:tcPr>
            <w:tcW w:w="563"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170 000</w:t>
            </w: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159 182,50</w:t>
            </w: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color w:val="000000"/>
                <w:sz w:val="12"/>
                <w:szCs w:val="12"/>
              </w:rPr>
            </w:pPr>
            <w:r w:rsidRPr="00ED4F2D">
              <w:rPr>
                <w:rFonts w:cs="Arial"/>
                <w:color w:val="000000"/>
                <w:sz w:val="12"/>
                <w:szCs w:val="12"/>
              </w:rPr>
              <w:t>93,6%</w:t>
            </w:r>
          </w:p>
        </w:tc>
      </w:tr>
      <w:tr w:rsidR="00ED4F2D" w:rsidRPr="00ED4F2D" w:rsidTr="00ED4F2D">
        <w:trPr>
          <w:trHeight w:val="85"/>
        </w:trPr>
        <w:tc>
          <w:tcPr>
            <w:tcW w:w="2594" w:type="pct"/>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color w:val="000000"/>
                <w:sz w:val="12"/>
                <w:szCs w:val="12"/>
              </w:rPr>
            </w:pPr>
            <w:r w:rsidRPr="00ED4F2D">
              <w:rPr>
                <w:rFonts w:cs="Arial"/>
                <w:color w:val="000000"/>
                <w:sz w:val="12"/>
                <w:szCs w:val="12"/>
              </w:rPr>
              <w:t>mechaniczne posypywanie solą</w:t>
            </w:r>
          </w:p>
        </w:tc>
        <w:tc>
          <w:tcPr>
            <w:tcW w:w="625" w:type="pct"/>
            <w:tcBorders>
              <w:top w:val="nil"/>
              <w:left w:val="nil"/>
              <w:bottom w:val="nil"/>
              <w:right w:val="nil"/>
            </w:tcBorders>
            <w:shd w:val="clear" w:color="auto" w:fill="auto"/>
            <w:noWrap/>
            <w:vAlign w:val="bottom"/>
            <w:hideMark/>
          </w:tcPr>
          <w:p w:rsidR="00ED4F2D" w:rsidRPr="00ED4F2D" w:rsidRDefault="00ED4F2D" w:rsidP="00ED4F2D">
            <w:pPr>
              <w:spacing w:line="240" w:lineRule="auto"/>
              <w:rPr>
                <w:rFonts w:cs="Arial"/>
                <w:color w:val="000000"/>
                <w:sz w:val="12"/>
                <w:szCs w:val="12"/>
              </w:rPr>
            </w:pPr>
          </w:p>
        </w:tc>
        <w:tc>
          <w:tcPr>
            <w:tcW w:w="563"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160 000</w:t>
            </w: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135 809,14</w:t>
            </w: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color w:val="000000"/>
                <w:sz w:val="12"/>
                <w:szCs w:val="12"/>
              </w:rPr>
            </w:pPr>
            <w:r w:rsidRPr="00ED4F2D">
              <w:rPr>
                <w:rFonts w:cs="Arial"/>
                <w:color w:val="000000"/>
                <w:sz w:val="12"/>
                <w:szCs w:val="12"/>
              </w:rPr>
              <w:t>84,9%</w:t>
            </w:r>
          </w:p>
        </w:tc>
      </w:tr>
      <w:tr w:rsidR="00ED4F2D" w:rsidRPr="00ED4F2D" w:rsidTr="00ED4F2D">
        <w:trPr>
          <w:trHeight w:val="85"/>
        </w:trPr>
        <w:tc>
          <w:tcPr>
            <w:tcW w:w="2594" w:type="pct"/>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color w:val="000000"/>
                <w:sz w:val="12"/>
                <w:szCs w:val="12"/>
              </w:rPr>
            </w:pPr>
            <w:r w:rsidRPr="00ED4F2D">
              <w:rPr>
                <w:rFonts w:cs="Arial"/>
                <w:color w:val="000000"/>
                <w:sz w:val="12"/>
                <w:szCs w:val="12"/>
              </w:rPr>
              <w:t xml:space="preserve">odśnieżanie chodników </w:t>
            </w:r>
          </w:p>
        </w:tc>
        <w:tc>
          <w:tcPr>
            <w:tcW w:w="625" w:type="pct"/>
            <w:tcBorders>
              <w:top w:val="nil"/>
              <w:left w:val="nil"/>
              <w:bottom w:val="nil"/>
              <w:right w:val="nil"/>
            </w:tcBorders>
            <w:shd w:val="clear" w:color="auto" w:fill="auto"/>
            <w:noWrap/>
            <w:vAlign w:val="bottom"/>
            <w:hideMark/>
          </w:tcPr>
          <w:p w:rsidR="00ED4F2D" w:rsidRPr="00ED4F2D" w:rsidRDefault="00ED4F2D" w:rsidP="00ED4F2D">
            <w:pPr>
              <w:spacing w:line="240" w:lineRule="auto"/>
              <w:rPr>
                <w:rFonts w:cs="Arial"/>
                <w:color w:val="000000"/>
                <w:sz w:val="12"/>
                <w:szCs w:val="12"/>
              </w:rPr>
            </w:pPr>
          </w:p>
        </w:tc>
        <w:tc>
          <w:tcPr>
            <w:tcW w:w="563"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150 000</w:t>
            </w: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109 644,88</w:t>
            </w: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color w:val="000000"/>
                <w:sz w:val="12"/>
                <w:szCs w:val="12"/>
              </w:rPr>
            </w:pPr>
            <w:r w:rsidRPr="00ED4F2D">
              <w:rPr>
                <w:rFonts w:cs="Arial"/>
                <w:color w:val="000000"/>
                <w:sz w:val="12"/>
                <w:szCs w:val="12"/>
              </w:rPr>
              <w:t>73,1%</w:t>
            </w:r>
          </w:p>
        </w:tc>
      </w:tr>
      <w:tr w:rsidR="00ED4F2D" w:rsidRPr="00ED4F2D" w:rsidTr="00ED4F2D">
        <w:trPr>
          <w:trHeight w:val="85"/>
        </w:trPr>
        <w:tc>
          <w:tcPr>
            <w:tcW w:w="2594" w:type="pct"/>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sz w:val="12"/>
                <w:szCs w:val="12"/>
              </w:rPr>
            </w:pPr>
            <w:r w:rsidRPr="00ED4F2D">
              <w:rPr>
                <w:rFonts w:cs="Arial"/>
                <w:sz w:val="12"/>
                <w:szCs w:val="12"/>
              </w:rPr>
              <w:t>zbieranie i wywóz błota oraz pryzm śniegowych</w:t>
            </w:r>
          </w:p>
        </w:tc>
        <w:tc>
          <w:tcPr>
            <w:tcW w:w="625" w:type="pct"/>
            <w:tcBorders>
              <w:top w:val="nil"/>
              <w:left w:val="nil"/>
              <w:bottom w:val="nil"/>
              <w:right w:val="nil"/>
            </w:tcBorders>
            <w:shd w:val="clear" w:color="auto" w:fill="auto"/>
            <w:noWrap/>
            <w:vAlign w:val="bottom"/>
            <w:hideMark/>
          </w:tcPr>
          <w:p w:rsidR="00ED4F2D" w:rsidRPr="00ED4F2D" w:rsidRDefault="00ED4F2D" w:rsidP="00ED4F2D">
            <w:pPr>
              <w:spacing w:line="240" w:lineRule="auto"/>
              <w:rPr>
                <w:rFonts w:cs="Arial"/>
                <w:sz w:val="12"/>
                <w:szCs w:val="12"/>
              </w:rPr>
            </w:pPr>
          </w:p>
        </w:tc>
        <w:tc>
          <w:tcPr>
            <w:tcW w:w="563"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5 637</w:t>
            </w: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0,00</w:t>
            </w: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color w:val="000000"/>
                <w:sz w:val="12"/>
                <w:szCs w:val="12"/>
              </w:rPr>
            </w:pPr>
            <w:r w:rsidRPr="00ED4F2D">
              <w:rPr>
                <w:rFonts w:cs="Arial"/>
                <w:color w:val="000000"/>
                <w:sz w:val="12"/>
                <w:szCs w:val="12"/>
              </w:rPr>
              <w:t>0,0%</w:t>
            </w:r>
          </w:p>
        </w:tc>
      </w:tr>
      <w:tr w:rsidR="00ED4F2D" w:rsidRPr="00ED4F2D" w:rsidTr="00ED4F2D">
        <w:trPr>
          <w:trHeight w:val="85"/>
        </w:trPr>
        <w:tc>
          <w:tcPr>
            <w:tcW w:w="2594" w:type="pct"/>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color w:val="000000"/>
                <w:sz w:val="12"/>
                <w:szCs w:val="12"/>
              </w:rPr>
            </w:pPr>
          </w:p>
        </w:tc>
        <w:tc>
          <w:tcPr>
            <w:tcW w:w="625" w:type="pct"/>
            <w:tcBorders>
              <w:top w:val="nil"/>
              <w:left w:val="nil"/>
              <w:bottom w:val="nil"/>
              <w:right w:val="nil"/>
            </w:tcBorders>
            <w:shd w:val="clear" w:color="auto" w:fill="auto"/>
            <w:noWrap/>
            <w:vAlign w:val="bottom"/>
            <w:hideMark/>
          </w:tcPr>
          <w:p w:rsidR="00ED4F2D" w:rsidRPr="00ED4F2D" w:rsidRDefault="00ED4F2D" w:rsidP="00ED4F2D">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2594"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both"/>
              <w:rPr>
                <w:rFonts w:cs="Arial"/>
                <w:b/>
                <w:bCs/>
                <w:color w:val="000000"/>
                <w:sz w:val="12"/>
                <w:szCs w:val="12"/>
              </w:rPr>
            </w:pPr>
            <w:r w:rsidRPr="00ED4F2D">
              <w:rPr>
                <w:rFonts w:cs="Arial"/>
                <w:b/>
                <w:bCs/>
                <w:color w:val="000000"/>
                <w:sz w:val="12"/>
                <w:szCs w:val="12"/>
              </w:rPr>
              <w:t>Letnie oczyszczanie ulic</w:t>
            </w:r>
          </w:p>
        </w:tc>
        <w:tc>
          <w:tcPr>
            <w:tcW w:w="625" w:type="pct"/>
            <w:tcBorders>
              <w:top w:val="nil"/>
              <w:left w:val="nil"/>
              <w:bottom w:val="nil"/>
              <w:right w:val="nil"/>
            </w:tcBorders>
            <w:shd w:val="clear" w:color="auto" w:fill="auto"/>
            <w:noWrap/>
            <w:vAlign w:val="bottom"/>
            <w:hideMark/>
          </w:tcPr>
          <w:p w:rsidR="00ED4F2D" w:rsidRPr="00ED4F2D" w:rsidRDefault="00ED4F2D" w:rsidP="00ED4F2D">
            <w:pPr>
              <w:spacing w:line="240" w:lineRule="auto"/>
              <w:rPr>
                <w:rFonts w:cs="Arial"/>
                <w:b/>
                <w:bCs/>
                <w:color w:val="000000"/>
                <w:sz w:val="12"/>
                <w:szCs w:val="12"/>
              </w:rPr>
            </w:pPr>
          </w:p>
        </w:tc>
        <w:tc>
          <w:tcPr>
            <w:tcW w:w="563"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b/>
                <w:bCs/>
                <w:sz w:val="12"/>
                <w:szCs w:val="12"/>
              </w:rPr>
            </w:pPr>
            <w:r w:rsidRPr="00ED4F2D">
              <w:rPr>
                <w:rFonts w:cs="Arial"/>
                <w:b/>
                <w:bCs/>
                <w:sz w:val="12"/>
                <w:szCs w:val="12"/>
              </w:rPr>
              <w:t>324 363</w:t>
            </w: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b/>
                <w:bCs/>
                <w:sz w:val="12"/>
                <w:szCs w:val="12"/>
              </w:rPr>
            </w:pPr>
            <w:r w:rsidRPr="00ED4F2D">
              <w:rPr>
                <w:rFonts w:cs="Arial"/>
                <w:b/>
                <w:bCs/>
                <w:sz w:val="12"/>
                <w:szCs w:val="12"/>
              </w:rPr>
              <w:t>319 974,49</w:t>
            </w: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b/>
                <w:bCs/>
                <w:color w:val="000000"/>
                <w:sz w:val="12"/>
                <w:szCs w:val="12"/>
              </w:rPr>
            </w:pPr>
            <w:r w:rsidRPr="00ED4F2D">
              <w:rPr>
                <w:rFonts w:cs="Arial"/>
                <w:b/>
                <w:bCs/>
                <w:color w:val="000000"/>
                <w:sz w:val="12"/>
                <w:szCs w:val="12"/>
              </w:rPr>
              <w:t>98,6%</w:t>
            </w:r>
          </w:p>
        </w:tc>
      </w:tr>
      <w:tr w:rsidR="00ED4F2D" w:rsidRPr="00ED4F2D" w:rsidTr="00ED4F2D">
        <w:trPr>
          <w:trHeight w:val="85"/>
        </w:trPr>
        <w:tc>
          <w:tcPr>
            <w:tcW w:w="2594"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both"/>
              <w:rPr>
                <w:rFonts w:cs="Arial"/>
                <w:b/>
                <w:bCs/>
                <w:color w:val="000000"/>
                <w:sz w:val="12"/>
                <w:szCs w:val="12"/>
              </w:rPr>
            </w:pPr>
          </w:p>
        </w:tc>
        <w:tc>
          <w:tcPr>
            <w:tcW w:w="625" w:type="pct"/>
            <w:tcBorders>
              <w:top w:val="nil"/>
              <w:left w:val="nil"/>
              <w:bottom w:val="nil"/>
              <w:right w:val="nil"/>
            </w:tcBorders>
            <w:shd w:val="clear" w:color="auto" w:fill="auto"/>
            <w:noWrap/>
            <w:vAlign w:val="bottom"/>
            <w:hideMark/>
          </w:tcPr>
          <w:p w:rsidR="00ED4F2D" w:rsidRPr="00ED4F2D" w:rsidRDefault="00ED4F2D" w:rsidP="00ED4F2D">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2594" w:type="pct"/>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i/>
                <w:iCs/>
                <w:sz w:val="12"/>
                <w:szCs w:val="12"/>
                <w:u w:val="single"/>
              </w:rPr>
            </w:pPr>
            <w:r w:rsidRPr="00ED4F2D">
              <w:rPr>
                <w:rFonts w:cs="Arial"/>
                <w:i/>
                <w:iCs/>
                <w:sz w:val="12"/>
                <w:szCs w:val="12"/>
                <w:u w:val="single"/>
              </w:rPr>
              <w:t>Cel:</w:t>
            </w:r>
            <w:r w:rsidRPr="00ED4F2D">
              <w:rPr>
                <w:rFonts w:cs="Arial"/>
                <w:sz w:val="12"/>
                <w:szCs w:val="12"/>
              </w:rPr>
              <w:t xml:space="preserve"> zapewnienie czystości na drogach, w tym na terenach przyulicznych</w:t>
            </w:r>
          </w:p>
        </w:tc>
        <w:tc>
          <w:tcPr>
            <w:tcW w:w="625" w:type="pct"/>
            <w:tcBorders>
              <w:top w:val="nil"/>
              <w:left w:val="nil"/>
              <w:bottom w:val="nil"/>
              <w:right w:val="nil"/>
            </w:tcBorders>
            <w:shd w:val="clear" w:color="auto" w:fill="auto"/>
            <w:noWrap/>
            <w:vAlign w:val="bottom"/>
            <w:hideMark/>
          </w:tcPr>
          <w:p w:rsidR="00ED4F2D" w:rsidRPr="00ED4F2D" w:rsidRDefault="00ED4F2D" w:rsidP="00ED4F2D">
            <w:pPr>
              <w:spacing w:line="240" w:lineRule="auto"/>
              <w:rPr>
                <w:rFonts w:cs="Arial"/>
                <w:i/>
                <w:iCs/>
                <w:sz w:val="12"/>
                <w:szCs w:val="12"/>
                <w:u w:val="single"/>
              </w:rPr>
            </w:pPr>
          </w:p>
        </w:tc>
        <w:tc>
          <w:tcPr>
            <w:tcW w:w="563"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2594" w:type="pct"/>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ascii="Times New Roman" w:hAnsi="Times New Roman"/>
                <w:sz w:val="12"/>
                <w:szCs w:val="12"/>
              </w:rPr>
            </w:pPr>
          </w:p>
        </w:tc>
        <w:tc>
          <w:tcPr>
            <w:tcW w:w="625" w:type="pct"/>
            <w:tcBorders>
              <w:top w:val="nil"/>
              <w:left w:val="nil"/>
              <w:bottom w:val="nil"/>
              <w:right w:val="nil"/>
            </w:tcBorders>
            <w:shd w:val="clear" w:color="auto" w:fill="auto"/>
            <w:noWrap/>
            <w:vAlign w:val="bottom"/>
            <w:hideMark/>
          </w:tcPr>
          <w:p w:rsidR="00ED4F2D" w:rsidRPr="00ED4F2D" w:rsidRDefault="00ED4F2D" w:rsidP="00ED4F2D">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2594" w:type="pct"/>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i/>
                <w:iCs/>
                <w:color w:val="000000"/>
                <w:sz w:val="12"/>
                <w:szCs w:val="12"/>
              </w:rPr>
            </w:pPr>
            <w:r w:rsidRPr="00ED4F2D">
              <w:rPr>
                <w:rFonts w:cs="Arial"/>
                <w:i/>
                <w:iCs/>
                <w:color w:val="000000"/>
                <w:sz w:val="12"/>
                <w:szCs w:val="12"/>
              </w:rPr>
              <w:t>powierzchnia oczyszczanych ulic (tys. m²)</w:t>
            </w:r>
          </w:p>
        </w:tc>
        <w:tc>
          <w:tcPr>
            <w:tcW w:w="625" w:type="pct"/>
            <w:tcBorders>
              <w:top w:val="nil"/>
              <w:left w:val="nil"/>
              <w:bottom w:val="nil"/>
              <w:right w:val="nil"/>
            </w:tcBorders>
            <w:shd w:val="clear" w:color="auto" w:fill="auto"/>
            <w:noWrap/>
            <w:vAlign w:val="bottom"/>
            <w:hideMark/>
          </w:tcPr>
          <w:p w:rsidR="00ED4F2D" w:rsidRPr="00ED4F2D" w:rsidRDefault="00ED4F2D" w:rsidP="00ED4F2D">
            <w:pPr>
              <w:spacing w:line="240" w:lineRule="auto"/>
              <w:jc w:val="right"/>
              <w:rPr>
                <w:rFonts w:cs="Arial"/>
                <w:i/>
                <w:iCs/>
                <w:color w:val="000000"/>
                <w:sz w:val="12"/>
                <w:szCs w:val="12"/>
              </w:rPr>
            </w:pPr>
            <w:r w:rsidRPr="00ED4F2D">
              <w:rPr>
                <w:rFonts w:cs="Arial"/>
                <w:i/>
                <w:iCs/>
                <w:color w:val="000000"/>
                <w:sz w:val="12"/>
                <w:szCs w:val="12"/>
              </w:rPr>
              <w:t>235</w:t>
            </w:r>
          </w:p>
        </w:tc>
        <w:tc>
          <w:tcPr>
            <w:tcW w:w="563"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i/>
                <w:iCs/>
                <w:color w:val="000000"/>
                <w:sz w:val="12"/>
                <w:szCs w:val="12"/>
              </w:rPr>
            </w:pP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2594"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both"/>
              <w:rPr>
                <w:rFonts w:ascii="Times New Roman" w:hAnsi="Times New Roman"/>
                <w:sz w:val="12"/>
                <w:szCs w:val="12"/>
              </w:rPr>
            </w:pPr>
          </w:p>
        </w:tc>
        <w:tc>
          <w:tcPr>
            <w:tcW w:w="625" w:type="pct"/>
            <w:tcBorders>
              <w:top w:val="nil"/>
              <w:left w:val="nil"/>
              <w:bottom w:val="nil"/>
              <w:right w:val="nil"/>
            </w:tcBorders>
            <w:shd w:val="clear" w:color="auto" w:fill="auto"/>
            <w:noWrap/>
            <w:vAlign w:val="bottom"/>
            <w:hideMark/>
          </w:tcPr>
          <w:p w:rsidR="00ED4F2D" w:rsidRPr="00ED4F2D" w:rsidRDefault="00ED4F2D" w:rsidP="00ED4F2D">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2594" w:type="pct"/>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i/>
                <w:iCs/>
                <w:color w:val="000000"/>
                <w:sz w:val="12"/>
                <w:szCs w:val="12"/>
                <w:u w:val="single"/>
              </w:rPr>
            </w:pPr>
            <w:r w:rsidRPr="00ED4F2D">
              <w:rPr>
                <w:rFonts w:cs="Arial"/>
                <w:i/>
                <w:iCs/>
                <w:color w:val="000000"/>
                <w:sz w:val="12"/>
                <w:szCs w:val="12"/>
                <w:u w:val="single"/>
              </w:rPr>
              <w:t>Dysponent:</w:t>
            </w:r>
            <w:r w:rsidRPr="00ED4F2D">
              <w:rPr>
                <w:rFonts w:cs="Arial"/>
                <w:i/>
                <w:iCs/>
                <w:color w:val="000000"/>
                <w:sz w:val="12"/>
                <w:szCs w:val="12"/>
              </w:rPr>
              <w:t xml:space="preserve"> Wydział Ochrony Środowiska</w:t>
            </w:r>
          </w:p>
        </w:tc>
        <w:tc>
          <w:tcPr>
            <w:tcW w:w="625" w:type="pct"/>
            <w:tcBorders>
              <w:top w:val="nil"/>
              <w:left w:val="nil"/>
              <w:bottom w:val="nil"/>
              <w:right w:val="nil"/>
            </w:tcBorders>
            <w:shd w:val="clear" w:color="auto" w:fill="auto"/>
            <w:vAlign w:val="center"/>
            <w:hideMark/>
          </w:tcPr>
          <w:p w:rsidR="00ED4F2D" w:rsidRPr="00ED4F2D" w:rsidRDefault="00ED4F2D" w:rsidP="00ED4F2D">
            <w:pPr>
              <w:spacing w:line="240" w:lineRule="auto"/>
              <w:rPr>
                <w:rFonts w:cs="Arial"/>
                <w:i/>
                <w:iCs/>
                <w:color w:val="000000"/>
                <w:sz w:val="12"/>
                <w:szCs w:val="12"/>
                <w:u w:val="single"/>
              </w:rPr>
            </w:pPr>
          </w:p>
        </w:tc>
        <w:tc>
          <w:tcPr>
            <w:tcW w:w="563"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2594"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both"/>
              <w:rPr>
                <w:rFonts w:ascii="Times New Roman" w:hAnsi="Times New Roman"/>
                <w:sz w:val="12"/>
                <w:szCs w:val="12"/>
              </w:rPr>
            </w:pPr>
          </w:p>
        </w:tc>
        <w:tc>
          <w:tcPr>
            <w:tcW w:w="625" w:type="pct"/>
            <w:tcBorders>
              <w:top w:val="nil"/>
              <w:left w:val="nil"/>
              <w:bottom w:val="nil"/>
              <w:right w:val="nil"/>
            </w:tcBorders>
            <w:shd w:val="clear" w:color="auto" w:fill="auto"/>
            <w:noWrap/>
            <w:vAlign w:val="bottom"/>
            <w:hideMark/>
          </w:tcPr>
          <w:p w:rsidR="00ED4F2D" w:rsidRPr="00ED4F2D" w:rsidRDefault="00ED4F2D" w:rsidP="00ED4F2D">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2594" w:type="pct"/>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i/>
                <w:iCs/>
                <w:color w:val="000000"/>
                <w:sz w:val="12"/>
                <w:szCs w:val="12"/>
                <w:u w:val="single"/>
              </w:rPr>
            </w:pPr>
            <w:r w:rsidRPr="00ED4F2D">
              <w:rPr>
                <w:rFonts w:cs="Arial"/>
                <w:i/>
                <w:iCs/>
                <w:color w:val="000000"/>
                <w:sz w:val="12"/>
                <w:szCs w:val="12"/>
                <w:u w:val="single"/>
              </w:rPr>
              <w:t>Klasyfikacja:</w:t>
            </w:r>
            <w:r w:rsidRPr="00ED4F2D">
              <w:rPr>
                <w:rFonts w:cs="Arial"/>
                <w:i/>
                <w:iCs/>
                <w:color w:val="000000"/>
                <w:sz w:val="12"/>
                <w:szCs w:val="12"/>
              </w:rPr>
              <w:t xml:space="preserve"> rozdział: 60016</w:t>
            </w:r>
          </w:p>
        </w:tc>
        <w:tc>
          <w:tcPr>
            <w:tcW w:w="625" w:type="pct"/>
            <w:tcBorders>
              <w:top w:val="nil"/>
              <w:left w:val="nil"/>
              <w:bottom w:val="nil"/>
              <w:right w:val="nil"/>
            </w:tcBorders>
            <w:shd w:val="clear" w:color="auto" w:fill="auto"/>
            <w:vAlign w:val="center"/>
            <w:hideMark/>
          </w:tcPr>
          <w:p w:rsidR="00ED4F2D" w:rsidRPr="00ED4F2D" w:rsidRDefault="00ED4F2D" w:rsidP="00ED4F2D">
            <w:pPr>
              <w:spacing w:line="240" w:lineRule="auto"/>
              <w:rPr>
                <w:rFonts w:cs="Arial"/>
                <w:i/>
                <w:iCs/>
                <w:color w:val="000000"/>
                <w:sz w:val="12"/>
                <w:szCs w:val="12"/>
                <w:u w:val="single"/>
              </w:rPr>
            </w:pPr>
          </w:p>
        </w:tc>
        <w:tc>
          <w:tcPr>
            <w:tcW w:w="563"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2594"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both"/>
              <w:rPr>
                <w:rFonts w:ascii="Times New Roman" w:hAnsi="Times New Roman"/>
                <w:sz w:val="12"/>
                <w:szCs w:val="12"/>
              </w:rPr>
            </w:pPr>
          </w:p>
        </w:tc>
        <w:tc>
          <w:tcPr>
            <w:tcW w:w="625" w:type="pct"/>
            <w:tcBorders>
              <w:top w:val="nil"/>
              <w:left w:val="nil"/>
              <w:bottom w:val="nil"/>
              <w:right w:val="nil"/>
            </w:tcBorders>
            <w:shd w:val="clear" w:color="auto" w:fill="auto"/>
            <w:noWrap/>
            <w:vAlign w:val="bottom"/>
            <w:hideMark/>
          </w:tcPr>
          <w:p w:rsidR="00ED4F2D" w:rsidRPr="00ED4F2D" w:rsidRDefault="00ED4F2D" w:rsidP="00ED4F2D">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2594"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both"/>
              <w:rPr>
                <w:rFonts w:cs="Arial"/>
                <w:i/>
                <w:iCs/>
                <w:color w:val="000000"/>
                <w:sz w:val="12"/>
                <w:szCs w:val="12"/>
                <w:u w:val="single"/>
              </w:rPr>
            </w:pPr>
            <w:r w:rsidRPr="00ED4F2D">
              <w:rPr>
                <w:rFonts w:cs="Arial"/>
                <w:i/>
                <w:iCs/>
                <w:color w:val="000000"/>
                <w:sz w:val="12"/>
                <w:szCs w:val="12"/>
                <w:u w:val="single"/>
              </w:rPr>
              <w:t>Kalkulacja:</w:t>
            </w:r>
          </w:p>
        </w:tc>
        <w:tc>
          <w:tcPr>
            <w:tcW w:w="625" w:type="pct"/>
            <w:tcBorders>
              <w:top w:val="nil"/>
              <w:left w:val="nil"/>
              <w:bottom w:val="nil"/>
              <w:right w:val="nil"/>
            </w:tcBorders>
            <w:shd w:val="clear" w:color="auto" w:fill="auto"/>
            <w:noWrap/>
            <w:vAlign w:val="bottom"/>
            <w:hideMark/>
          </w:tcPr>
          <w:p w:rsidR="00ED4F2D" w:rsidRPr="00ED4F2D" w:rsidRDefault="00ED4F2D" w:rsidP="00ED4F2D">
            <w:pPr>
              <w:spacing w:line="240" w:lineRule="auto"/>
              <w:rPr>
                <w:rFonts w:cs="Arial"/>
                <w:i/>
                <w:iCs/>
                <w:color w:val="000000"/>
                <w:sz w:val="12"/>
                <w:szCs w:val="12"/>
                <w:u w:val="single"/>
              </w:rPr>
            </w:pPr>
          </w:p>
        </w:tc>
        <w:tc>
          <w:tcPr>
            <w:tcW w:w="563"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2594" w:type="pct"/>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color w:val="000000"/>
                <w:sz w:val="12"/>
                <w:szCs w:val="12"/>
              </w:rPr>
            </w:pPr>
            <w:r w:rsidRPr="00ED4F2D">
              <w:rPr>
                <w:rFonts w:cs="Arial"/>
                <w:color w:val="000000"/>
                <w:sz w:val="12"/>
                <w:szCs w:val="12"/>
              </w:rPr>
              <w:t xml:space="preserve">mechaniczne oczyszczanie z piasku i innych zanieczyszczeń (zamiatanie) jezdni, chodników, zatok parkingowych </w:t>
            </w:r>
          </w:p>
        </w:tc>
        <w:tc>
          <w:tcPr>
            <w:tcW w:w="625" w:type="pct"/>
            <w:tcBorders>
              <w:top w:val="nil"/>
              <w:left w:val="nil"/>
              <w:bottom w:val="nil"/>
              <w:right w:val="nil"/>
            </w:tcBorders>
            <w:shd w:val="clear" w:color="auto" w:fill="auto"/>
            <w:noWrap/>
            <w:vAlign w:val="bottom"/>
            <w:hideMark/>
          </w:tcPr>
          <w:p w:rsidR="00ED4F2D" w:rsidRPr="00ED4F2D" w:rsidRDefault="00ED4F2D" w:rsidP="00ED4F2D">
            <w:pPr>
              <w:spacing w:line="240" w:lineRule="auto"/>
              <w:rPr>
                <w:rFonts w:cs="Arial"/>
                <w:color w:val="000000"/>
                <w:sz w:val="12"/>
                <w:szCs w:val="12"/>
              </w:rPr>
            </w:pPr>
          </w:p>
        </w:tc>
        <w:tc>
          <w:tcPr>
            <w:tcW w:w="563"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181 363</w:t>
            </w: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177 941,29</w:t>
            </w: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color w:val="000000"/>
                <w:sz w:val="12"/>
                <w:szCs w:val="12"/>
              </w:rPr>
            </w:pPr>
            <w:r w:rsidRPr="00ED4F2D">
              <w:rPr>
                <w:rFonts w:cs="Arial"/>
                <w:color w:val="000000"/>
                <w:sz w:val="12"/>
                <w:szCs w:val="12"/>
              </w:rPr>
              <w:t>98,1%</w:t>
            </w:r>
          </w:p>
        </w:tc>
      </w:tr>
      <w:tr w:rsidR="00ED4F2D" w:rsidRPr="00ED4F2D" w:rsidTr="00ED4F2D">
        <w:trPr>
          <w:trHeight w:val="85"/>
        </w:trPr>
        <w:tc>
          <w:tcPr>
            <w:tcW w:w="2594" w:type="pct"/>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color w:val="000000"/>
                <w:sz w:val="12"/>
                <w:szCs w:val="12"/>
              </w:rPr>
            </w:pPr>
            <w:r w:rsidRPr="00ED4F2D">
              <w:rPr>
                <w:rFonts w:cs="Arial"/>
                <w:color w:val="000000"/>
                <w:sz w:val="12"/>
                <w:szCs w:val="12"/>
              </w:rPr>
              <w:t xml:space="preserve">ręczne oczyszczanie z piasku i innych zanieczyszczeń (zamiatanie) jezdni, chodników, zatok parkingowych </w:t>
            </w:r>
          </w:p>
        </w:tc>
        <w:tc>
          <w:tcPr>
            <w:tcW w:w="625" w:type="pct"/>
            <w:tcBorders>
              <w:top w:val="nil"/>
              <w:left w:val="nil"/>
              <w:bottom w:val="nil"/>
              <w:right w:val="nil"/>
            </w:tcBorders>
            <w:shd w:val="clear" w:color="auto" w:fill="auto"/>
            <w:noWrap/>
            <w:vAlign w:val="bottom"/>
            <w:hideMark/>
          </w:tcPr>
          <w:p w:rsidR="00ED4F2D" w:rsidRPr="00ED4F2D" w:rsidRDefault="00ED4F2D" w:rsidP="00ED4F2D">
            <w:pPr>
              <w:spacing w:line="240" w:lineRule="auto"/>
              <w:rPr>
                <w:rFonts w:cs="Arial"/>
                <w:color w:val="000000"/>
                <w:sz w:val="12"/>
                <w:szCs w:val="12"/>
              </w:rPr>
            </w:pPr>
          </w:p>
        </w:tc>
        <w:tc>
          <w:tcPr>
            <w:tcW w:w="563"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120 000</w:t>
            </w: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120 000,00</w:t>
            </w: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color w:val="000000"/>
                <w:sz w:val="12"/>
                <w:szCs w:val="12"/>
              </w:rPr>
            </w:pPr>
            <w:r w:rsidRPr="00ED4F2D">
              <w:rPr>
                <w:rFonts w:cs="Arial"/>
                <w:color w:val="000000"/>
                <w:sz w:val="12"/>
                <w:szCs w:val="12"/>
              </w:rPr>
              <w:t>100,0%</w:t>
            </w:r>
          </w:p>
        </w:tc>
      </w:tr>
      <w:tr w:rsidR="00ED4F2D" w:rsidRPr="00ED4F2D" w:rsidTr="00ED4F2D">
        <w:trPr>
          <w:trHeight w:val="85"/>
        </w:trPr>
        <w:tc>
          <w:tcPr>
            <w:tcW w:w="2594" w:type="pct"/>
            <w:tcBorders>
              <w:top w:val="nil"/>
              <w:left w:val="nil"/>
              <w:bottom w:val="nil"/>
              <w:right w:val="nil"/>
            </w:tcBorders>
            <w:shd w:val="clear" w:color="auto" w:fill="auto"/>
            <w:noWrap/>
            <w:vAlign w:val="center"/>
            <w:hideMark/>
          </w:tcPr>
          <w:p w:rsidR="00ED4F2D" w:rsidRPr="00ED4F2D" w:rsidRDefault="008921B9" w:rsidP="00ED4F2D">
            <w:pPr>
              <w:spacing w:line="240" w:lineRule="auto"/>
              <w:jc w:val="both"/>
              <w:rPr>
                <w:rFonts w:cs="Arial"/>
                <w:sz w:val="12"/>
                <w:szCs w:val="12"/>
              </w:rPr>
            </w:pPr>
            <w:r w:rsidRPr="00ED4F2D">
              <w:rPr>
                <w:rFonts w:cs="Arial"/>
                <w:sz w:val="12"/>
                <w:szCs w:val="12"/>
              </w:rPr>
              <w:t>I</w:t>
            </w:r>
            <w:r w:rsidR="00ED4F2D" w:rsidRPr="00ED4F2D">
              <w:rPr>
                <w:rFonts w:cs="Arial"/>
                <w:sz w:val="12"/>
                <w:szCs w:val="12"/>
              </w:rPr>
              <w:t>nne</w:t>
            </w:r>
            <w:r>
              <w:rPr>
                <w:rFonts w:cs="Arial"/>
                <w:sz w:val="12"/>
                <w:szCs w:val="12"/>
              </w:rPr>
              <w:t>,</w:t>
            </w:r>
            <w:r w:rsidR="00ED4F2D" w:rsidRPr="00ED4F2D">
              <w:rPr>
                <w:rFonts w:cs="Arial"/>
                <w:sz w:val="12"/>
                <w:szCs w:val="12"/>
              </w:rPr>
              <w:t xml:space="preserve"> w tym zmywanie ulic</w:t>
            </w:r>
          </w:p>
        </w:tc>
        <w:tc>
          <w:tcPr>
            <w:tcW w:w="625" w:type="pct"/>
            <w:tcBorders>
              <w:top w:val="nil"/>
              <w:left w:val="nil"/>
              <w:bottom w:val="nil"/>
              <w:right w:val="nil"/>
            </w:tcBorders>
            <w:shd w:val="clear" w:color="auto" w:fill="auto"/>
            <w:noWrap/>
            <w:vAlign w:val="bottom"/>
            <w:hideMark/>
          </w:tcPr>
          <w:p w:rsidR="00ED4F2D" w:rsidRPr="00ED4F2D" w:rsidRDefault="00ED4F2D" w:rsidP="00ED4F2D">
            <w:pPr>
              <w:spacing w:line="240" w:lineRule="auto"/>
              <w:rPr>
                <w:rFonts w:cs="Arial"/>
                <w:sz w:val="12"/>
                <w:szCs w:val="12"/>
              </w:rPr>
            </w:pPr>
          </w:p>
        </w:tc>
        <w:tc>
          <w:tcPr>
            <w:tcW w:w="563"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23 000</w:t>
            </w: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22 033,20</w:t>
            </w: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color w:val="000000"/>
                <w:sz w:val="12"/>
                <w:szCs w:val="12"/>
              </w:rPr>
            </w:pPr>
            <w:r w:rsidRPr="00ED4F2D">
              <w:rPr>
                <w:rFonts w:cs="Arial"/>
                <w:color w:val="000000"/>
                <w:sz w:val="12"/>
                <w:szCs w:val="12"/>
              </w:rPr>
              <w:t>95,8%</w:t>
            </w:r>
          </w:p>
        </w:tc>
      </w:tr>
      <w:tr w:rsidR="00ED4F2D" w:rsidRPr="00ED4F2D" w:rsidTr="00ED4F2D">
        <w:trPr>
          <w:trHeight w:val="85"/>
        </w:trPr>
        <w:tc>
          <w:tcPr>
            <w:tcW w:w="2594" w:type="pct"/>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color w:val="000000"/>
                <w:sz w:val="12"/>
                <w:szCs w:val="12"/>
              </w:rPr>
            </w:pPr>
          </w:p>
        </w:tc>
        <w:tc>
          <w:tcPr>
            <w:tcW w:w="625" w:type="pct"/>
            <w:tcBorders>
              <w:top w:val="nil"/>
              <w:left w:val="nil"/>
              <w:bottom w:val="nil"/>
              <w:right w:val="nil"/>
            </w:tcBorders>
            <w:shd w:val="clear" w:color="auto" w:fill="auto"/>
            <w:noWrap/>
            <w:vAlign w:val="bottom"/>
            <w:hideMark/>
          </w:tcPr>
          <w:p w:rsidR="00ED4F2D" w:rsidRPr="00ED4F2D" w:rsidRDefault="00ED4F2D" w:rsidP="00ED4F2D">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2594" w:type="pct"/>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b/>
                <w:bCs/>
                <w:color w:val="000000"/>
                <w:sz w:val="12"/>
                <w:szCs w:val="12"/>
              </w:rPr>
            </w:pPr>
            <w:r w:rsidRPr="00ED4F2D">
              <w:rPr>
                <w:rFonts w:cs="Arial"/>
                <w:b/>
                <w:bCs/>
                <w:color w:val="000000"/>
                <w:sz w:val="12"/>
                <w:szCs w:val="12"/>
              </w:rPr>
              <w:t>Oczyszczanie pozostałych terenów</w:t>
            </w:r>
          </w:p>
        </w:tc>
        <w:tc>
          <w:tcPr>
            <w:tcW w:w="625" w:type="pct"/>
            <w:tcBorders>
              <w:top w:val="nil"/>
              <w:left w:val="nil"/>
              <w:bottom w:val="nil"/>
              <w:right w:val="nil"/>
            </w:tcBorders>
            <w:shd w:val="clear" w:color="auto" w:fill="auto"/>
            <w:noWrap/>
            <w:vAlign w:val="bottom"/>
            <w:hideMark/>
          </w:tcPr>
          <w:p w:rsidR="00ED4F2D" w:rsidRPr="00ED4F2D" w:rsidRDefault="00ED4F2D" w:rsidP="00ED4F2D">
            <w:pPr>
              <w:spacing w:line="240" w:lineRule="auto"/>
              <w:rPr>
                <w:rFonts w:cs="Arial"/>
                <w:b/>
                <w:bCs/>
                <w:color w:val="000000"/>
                <w:sz w:val="12"/>
                <w:szCs w:val="12"/>
              </w:rPr>
            </w:pPr>
          </w:p>
        </w:tc>
        <w:tc>
          <w:tcPr>
            <w:tcW w:w="563"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b/>
                <w:bCs/>
                <w:sz w:val="12"/>
                <w:szCs w:val="12"/>
              </w:rPr>
            </w:pPr>
            <w:r w:rsidRPr="00ED4F2D">
              <w:rPr>
                <w:rFonts w:cs="Arial"/>
                <w:b/>
                <w:bCs/>
                <w:sz w:val="12"/>
                <w:szCs w:val="12"/>
              </w:rPr>
              <w:t>300 000</w:t>
            </w: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b/>
                <w:bCs/>
                <w:sz w:val="12"/>
                <w:szCs w:val="12"/>
              </w:rPr>
            </w:pPr>
            <w:r w:rsidRPr="00ED4F2D">
              <w:rPr>
                <w:rFonts w:cs="Arial"/>
                <w:b/>
                <w:bCs/>
                <w:sz w:val="12"/>
                <w:szCs w:val="12"/>
              </w:rPr>
              <w:t>299 982,94</w:t>
            </w: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b/>
                <w:bCs/>
                <w:color w:val="000000"/>
                <w:sz w:val="12"/>
                <w:szCs w:val="12"/>
              </w:rPr>
            </w:pPr>
            <w:r w:rsidRPr="00ED4F2D">
              <w:rPr>
                <w:rFonts w:cs="Arial"/>
                <w:b/>
                <w:bCs/>
                <w:color w:val="000000"/>
                <w:sz w:val="12"/>
                <w:szCs w:val="12"/>
              </w:rPr>
              <w:t>100,0%</w:t>
            </w:r>
          </w:p>
        </w:tc>
      </w:tr>
      <w:tr w:rsidR="00ED4F2D" w:rsidRPr="00ED4F2D" w:rsidTr="00ED4F2D">
        <w:trPr>
          <w:trHeight w:val="85"/>
        </w:trPr>
        <w:tc>
          <w:tcPr>
            <w:tcW w:w="2594"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both"/>
              <w:rPr>
                <w:rFonts w:cs="Arial"/>
                <w:b/>
                <w:bCs/>
                <w:color w:val="000000"/>
                <w:sz w:val="12"/>
                <w:szCs w:val="12"/>
              </w:rPr>
            </w:pPr>
          </w:p>
        </w:tc>
        <w:tc>
          <w:tcPr>
            <w:tcW w:w="625" w:type="pct"/>
            <w:tcBorders>
              <w:top w:val="nil"/>
              <w:left w:val="nil"/>
              <w:bottom w:val="nil"/>
              <w:right w:val="nil"/>
            </w:tcBorders>
            <w:shd w:val="clear" w:color="auto" w:fill="auto"/>
            <w:noWrap/>
            <w:vAlign w:val="bottom"/>
            <w:hideMark/>
          </w:tcPr>
          <w:p w:rsidR="00ED4F2D" w:rsidRPr="00ED4F2D" w:rsidRDefault="00ED4F2D" w:rsidP="00ED4F2D">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2594" w:type="pct"/>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i/>
                <w:iCs/>
                <w:color w:val="000000"/>
                <w:sz w:val="12"/>
                <w:szCs w:val="12"/>
                <w:u w:val="single"/>
              </w:rPr>
            </w:pPr>
            <w:r w:rsidRPr="00ED4F2D">
              <w:rPr>
                <w:rFonts w:cs="Arial"/>
                <w:i/>
                <w:iCs/>
                <w:color w:val="000000"/>
                <w:sz w:val="12"/>
                <w:szCs w:val="12"/>
                <w:u w:val="single"/>
              </w:rPr>
              <w:t>Cel:</w:t>
            </w:r>
            <w:r w:rsidRPr="00ED4F2D">
              <w:rPr>
                <w:rFonts w:cs="Arial"/>
                <w:color w:val="000000"/>
                <w:sz w:val="12"/>
                <w:szCs w:val="12"/>
              </w:rPr>
              <w:t xml:space="preserve"> zapewnienie czystości i porządku na terenie Miasta</w:t>
            </w:r>
          </w:p>
        </w:tc>
        <w:tc>
          <w:tcPr>
            <w:tcW w:w="625" w:type="pct"/>
            <w:tcBorders>
              <w:top w:val="nil"/>
              <w:left w:val="nil"/>
              <w:bottom w:val="nil"/>
              <w:right w:val="nil"/>
            </w:tcBorders>
            <w:shd w:val="clear" w:color="auto" w:fill="auto"/>
            <w:noWrap/>
            <w:vAlign w:val="bottom"/>
            <w:hideMark/>
          </w:tcPr>
          <w:p w:rsidR="00ED4F2D" w:rsidRPr="00ED4F2D" w:rsidRDefault="00ED4F2D" w:rsidP="00ED4F2D">
            <w:pPr>
              <w:spacing w:line="240" w:lineRule="auto"/>
              <w:rPr>
                <w:rFonts w:cs="Arial"/>
                <w:i/>
                <w:iCs/>
                <w:color w:val="000000"/>
                <w:sz w:val="12"/>
                <w:szCs w:val="12"/>
                <w:u w:val="single"/>
              </w:rPr>
            </w:pPr>
          </w:p>
        </w:tc>
        <w:tc>
          <w:tcPr>
            <w:tcW w:w="563"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2594" w:type="pct"/>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ascii="Times New Roman" w:hAnsi="Times New Roman"/>
                <w:sz w:val="12"/>
                <w:szCs w:val="12"/>
              </w:rPr>
            </w:pPr>
          </w:p>
        </w:tc>
        <w:tc>
          <w:tcPr>
            <w:tcW w:w="625" w:type="pct"/>
            <w:tcBorders>
              <w:top w:val="nil"/>
              <w:left w:val="nil"/>
              <w:bottom w:val="nil"/>
              <w:right w:val="nil"/>
            </w:tcBorders>
            <w:shd w:val="clear" w:color="auto" w:fill="auto"/>
            <w:noWrap/>
            <w:vAlign w:val="bottom"/>
            <w:hideMark/>
          </w:tcPr>
          <w:p w:rsidR="00ED4F2D" w:rsidRPr="00ED4F2D" w:rsidRDefault="00ED4F2D" w:rsidP="00ED4F2D">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2594" w:type="pct"/>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i/>
                <w:iCs/>
                <w:color w:val="000000"/>
                <w:sz w:val="12"/>
                <w:szCs w:val="12"/>
              </w:rPr>
            </w:pPr>
            <w:r w:rsidRPr="00ED4F2D">
              <w:rPr>
                <w:rFonts w:cs="Arial"/>
                <w:i/>
                <w:iCs/>
                <w:color w:val="000000"/>
                <w:sz w:val="12"/>
                <w:szCs w:val="12"/>
              </w:rPr>
              <w:t>obszar objęty oczyszczaniem (ha)</w:t>
            </w:r>
          </w:p>
        </w:tc>
        <w:tc>
          <w:tcPr>
            <w:tcW w:w="625" w:type="pct"/>
            <w:tcBorders>
              <w:top w:val="nil"/>
              <w:left w:val="nil"/>
              <w:bottom w:val="nil"/>
              <w:right w:val="nil"/>
            </w:tcBorders>
            <w:shd w:val="clear" w:color="auto" w:fill="auto"/>
            <w:noWrap/>
            <w:vAlign w:val="bottom"/>
            <w:hideMark/>
          </w:tcPr>
          <w:p w:rsidR="00ED4F2D" w:rsidRPr="00ED4F2D" w:rsidRDefault="00ED4F2D" w:rsidP="00ED4F2D">
            <w:pPr>
              <w:spacing w:line="240" w:lineRule="auto"/>
              <w:jc w:val="right"/>
              <w:rPr>
                <w:rFonts w:cs="Arial"/>
                <w:i/>
                <w:iCs/>
                <w:color w:val="000000"/>
                <w:sz w:val="12"/>
                <w:szCs w:val="12"/>
              </w:rPr>
            </w:pPr>
            <w:r w:rsidRPr="00ED4F2D">
              <w:rPr>
                <w:rFonts w:cs="Arial"/>
                <w:i/>
                <w:iCs/>
                <w:color w:val="000000"/>
                <w:sz w:val="12"/>
                <w:szCs w:val="12"/>
              </w:rPr>
              <w:t>56</w:t>
            </w:r>
          </w:p>
        </w:tc>
        <w:tc>
          <w:tcPr>
            <w:tcW w:w="563"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i/>
                <w:iCs/>
                <w:color w:val="000000"/>
                <w:sz w:val="12"/>
                <w:szCs w:val="12"/>
              </w:rPr>
            </w:pP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2594" w:type="pct"/>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ascii="Times New Roman" w:hAnsi="Times New Roman"/>
                <w:sz w:val="12"/>
                <w:szCs w:val="12"/>
              </w:rPr>
            </w:pPr>
          </w:p>
        </w:tc>
        <w:tc>
          <w:tcPr>
            <w:tcW w:w="625" w:type="pct"/>
            <w:tcBorders>
              <w:top w:val="nil"/>
              <w:left w:val="nil"/>
              <w:bottom w:val="nil"/>
              <w:right w:val="nil"/>
            </w:tcBorders>
            <w:shd w:val="clear" w:color="auto" w:fill="auto"/>
            <w:noWrap/>
            <w:vAlign w:val="bottom"/>
            <w:hideMark/>
          </w:tcPr>
          <w:p w:rsidR="00ED4F2D" w:rsidRPr="00ED4F2D" w:rsidRDefault="00ED4F2D" w:rsidP="00ED4F2D">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2594" w:type="pct"/>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i/>
                <w:iCs/>
                <w:color w:val="000000"/>
                <w:sz w:val="12"/>
                <w:szCs w:val="12"/>
                <w:u w:val="single"/>
              </w:rPr>
            </w:pPr>
            <w:r w:rsidRPr="00ED4F2D">
              <w:rPr>
                <w:rFonts w:cs="Arial"/>
                <w:i/>
                <w:iCs/>
                <w:color w:val="000000"/>
                <w:sz w:val="12"/>
                <w:szCs w:val="12"/>
                <w:u w:val="single"/>
              </w:rPr>
              <w:t>Dysponent:</w:t>
            </w:r>
            <w:r w:rsidRPr="00ED4F2D">
              <w:rPr>
                <w:rFonts w:cs="Arial"/>
                <w:i/>
                <w:iCs/>
                <w:color w:val="000000"/>
                <w:sz w:val="12"/>
                <w:szCs w:val="12"/>
              </w:rPr>
              <w:t xml:space="preserve"> Wydział Ochrony Środowiska</w:t>
            </w:r>
          </w:p>
        </w:tc>
        <w:tc>
          <w:tcPr>
            <w:tcW w:w="625" w:type="pct"/>
            <w:tcBorders>
              <w:top w:val="nil"/>
              <w:left w:val="nil"/>
              <w:bottom w:val="nil"/>
              <w:right w:val="nil"/>
            </w:tcBorders>
            <w:shd w:val="clear" w:color="auto" w:fill="auto"/>
            <w:vAlign w:val="center"/>
            <w:hideMark/>
          </w:tcPr>
          <w:p w:rsidR="00ED4F2D" w:rsidRPr="00ED4F2D" w:rsidRDefault="00ED4F2D" w:rsidP="00ED4F2D">
            <w:pPr>
              <w:spacing w:line="240" w:lineRule="auto"/>
              <w:rPr>
                <w:rFonts w:cs="Arial"/>
                <w:i/>
                <w:iCs/>
                <w:color w:val="000000"/>
                <w:sz w:val="12"/>
                <w:szCs w:val="12"/>
                <w:u w:val="single"/>
              </w:rPr>
            </w:pPr>
          </w:p>
        </w:tc>
        <w:tc>
          <w:tcPr>
            <w:tcW w:w="563"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2594"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both"/>
              <w:rPr>
                <w:rFonts w:ascii="Times New Roman" w:hAnsi="Times New Roman"/>
                <w:sz w:val="12"/>
                <w:szCs w:val="12"/>
              </w:rPr>
            </w:pPr>
          </w:p>
        </w:tc>
        <w:tc>
          <w:tcPr>
            <w:tcW w:w="625" w:type="pct"/>
            <w:tcBorders>
              <w:top w:val="nil"/>
              <w:left w:val="nil"/>
              <w:bottom w:val="nil"/>
              <w:right w:val="nil"/>
            </w:tcBorders>
            <w:shd w:val="clear" w:color="auto" w:fill="auto"/>
            <w:noWrap/>
            <w:vAlign w:val="bottom"/>
            <w:hideMark/>
          </w:tcPr>
          <w:p w:rsidR="00ED4F2D" w:rsidRPr="00ED4F2D" w:rsidRDefault="00ED4F2D" w:rsidP="00ED4F2D">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2594" w:type="pct"/>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i/>
                <w:iCs/>
                <w:color w:val="000000"/>
                <w:sz w:val="12"/>
                <w:szCs w:val="12"/>
                <w:u w:val="single"/>
              </w:rPr>
            </w:pPr>
            <w:r w:rsidRPr="00ED4F2D">
              <w:rPr>
                <w:rFonts w:cs="Arial"/>
                <w:i/>
                <w:iCs/>
                <w:color w:val="000000"/>
                <w:sz w:val="12"/>
                <w:szCs w:val="12"/>
                <w:u w:val="single"/>
              </w:rPr>
              <w:t>Klasyfikacja:</w:t>
            </w:r>
            <w:r w:rsidRPr="00ED4F2D">
              <w:rPr>
                <w:rFonts w:cs="Arial"/>
                <w:i/>
                <w:iCs/>
                <w:color w:val="000000"/>
                <w:sz w:val="12"/>
                <w:szCs w:val="12"/>
              </w:rPr>
              <w:t xml:space="preserve"> rozdział: 90003</w:t>
            </w:r>
          </w:p>
        </w:tc>
        <w:tc>
          <w:tcPr>
            <w:tcW w:w="625" w:type="pct"/>
            <w:tcBorders>
              <w:top w:val="nil"/>
              <w:left w:val="nil"/>
              <w:bottom w:val="nil"/>
              <w:right w:val="nil"/>
            </w:tcBorders>
            <w:shd w:val="clear" w:color="auto" w:fill="auto"/>
            <w:vAlign w:val="center"/>
            <w:hideMark/>
          </w:tcPr>
          <w:p w:rsidR="00ED4F2D" w:rsidRPr="00ED4F2D" w:rsidRDefault="00ED4F2D" w:rsidP="00ED4F2D">
            <w:pPr>
              <w:spacing w:line="240" w:lineRule="auto"/>
              <w:rPr>
                <w:rFonts w:cs="Arial"/>
                <w:i/>
                <w:iCs/>
                <w:color w:val="000000"/>
                <w:sz w:val="12"/>
                <w:szCs w:val="12"/>
                <w:u w:val="single"/>
              </w:rPr>
            </w:pPr>
          </w:p>
        </w:tc>
        <w:tc>
          <w:tcPr>
            <w:tcW w:w="563"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2594"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both"/>
              <w:rPr>
                <w:rFonts w:ascii="Times New Roman" w:hAnsi="Times New Roman"/>
                <w:sz w:val="12"/>
                <w:szCs w:val="12"/>
              </w:rPr>
            </w:pPr>
          </w:p>
        </w:tc>
        <w:tc>
          <w:tcPr>
            <w:tcW w:w="625" w:type="pct"/>
            <w:tcBorders>
              <w:top w:val="nil"/>
              <w:left w:val="nil"/>
              <w:bottom w:val="nil"/>
              <w:right w:val="nil"/>
            </w:tcBorders>
            <w:shd w:val="clear" w:color="auto" w:fill="auto"/>
            <w:noWrap/>
            <w:vAlign w:val="bottom"/>
            <w:hideMark/>
          </w:tcPr>
          <w:p w:rsidR="00ED4F2D" w:rsidRPr="00ED4F2D" w:rsidRDefault="00ED4F2D" w:rsidP="00ED4F2D">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2594"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both"/>
              <w:rPr>
                <w:rFonts w:cs="Arial"/>
                <w:i/>
                <w:iCs/>
                <w:color w:val="000000"/>
                <w:sz w:val="12"/>
                <w:szCs w:val="12"/>
                <w:u w:val="single"/>
              </w:rPr>
            </w:pPr>
            <w:r w:rsidRPr="00ED4F2D">
              <w:rPr>
                <w:rFonts w:cs="Arial"/>
                <w:i/>
                <w:iCs/>
                <w:color w:val="000000"/>
                <w:sz w:val="12"/>
                <w:szCs w:val="12"/>
                <w:u w:val="single"/>
              </w:rPr>
              <w:t>Kalkulacja:</w:t>
            </w:r>
          </w:p>
        </w:tc>
        <w:tc>
          <w:tcPr>
            <w:tcW w:w="625" w:type="pct"/>
            <w:tcBorders>
              <w:top w:val="nil"/>
              <w:left w:val="nil"/>
              <w:bottom w:val="nil"/>
              <w:right w:val="nil"/>
            </w:tcBorders>
            <w:shd w:val="clear" w:color="auto" w:fill="auto"/>
            <w:noWrap/>
            <w:vAlign w:val="bottom"/>
            <w:hideMark/>
          </w:tcPr>
          <w:p w:rsidR="00ED4F2D" w:rsidRPr="00ED4F2D" w:rsidRDefault="00ED4F2D" w:rsidP="00ED4F2D">
            <w:pPr>
              <w:spacing w:line="240" w:lineRule="auto"/>
              <w:rPr>
                <w:rFonts w:cs="Arial"/>
                <w:i/>
                <w:iCs/>
                <w:color w:val="000000"/>
                <w:sz w:val="12"/>
                <w:szCs w:val="12"/>
                <w:u w:val="single"/>
              </w:rPr>
            </w:pPr>
          </w:p>
        </w:tc>
        <w:tc>
          <w:tcPr>
            <w:tcW w:w="563"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2594" w:type="pct"/>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color w:val="000000"/>
                <w:sz w:val="12"/>
                <w:szCs w:val="12"/>
              </w:rPr>
            </w:pPr>
            <w:r w:rsidRPr="00ED4F2D">
              <w:rPr>
                <w:rFonts w:cs="Arial"/>
                <w:color w:val="000000"/>
                <w:sz w:val="12"/>
                <w:szCs w:val="12"/>
              </w:rPr>
              <w:t>sprzątanie terenów niezagospodarowanych</w:t>
            </w:r>
          </w:p>
        </w:tc>
        <w:tc>
          <w:tcPr>
            <w:tcW w:w="625" w:type="pct"/>
            <w:tcBorders>
              <w:top w:val="nil"/>
              <w:left w:val="nil"/>
              <w:bottom w:val="nil"/>
              <w:right w:val="nil"/>
            </w:tcBorders>
            <w:shd w:val="clear" w:color="auto" w:fill="auto"/>
            <w:noWrap/>
            <w:vAlign w:val="bottom"/>
            <w:hideMark/>
          </w:tcPr>
          <w:p w:rsidR="00ED4F2D" w:rsidRPr="00ED4F2D" w:rsidRDefault="00ED4F2D" w:rsidP="00ED4F2D">
            <w:pPr>
              <w:spacing w:line="240" w:lineRule="auto"/>
              <w:rPr>
                <w:rFonts w:cs="Arial"/>
                <w:color w:val="000000"/>
                <w:sz w:val="12"/>
                <w:szCs w:val="12"/>
              </w:rPr>
            </w:pPr>
          </w:p>
        </w:tc>
        <w:tc>
          <w:tcPr>
            <w:tcW w:w="563"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300 000</w:t>
            </w: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299 982,94</w:t>
            </w: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color w:val="000000"/>
                <w:sz w:val="12"/>
                <w:szCs w:val="12"/>
              </w:rPr>
            </w:pPr>
            <w:r w:rsidRPr="00ED4F2D">
              <w:rPr>
                <w:rFonts w:cs="Arial"/>
                <w:color w:val="000000"/>
                <w:sz w:val="12"/>
                <w:szCs w:val="12"/>
              </w:rPr>
              <w:t>100,0%</w:t>
            </w:r>
          </w:p>
        </w:tc>
      </w:tr>
      <w:tr w:rsidR="00ED4F2D" w:rsidRPr="00ED4F2D" w:rsidTr="00ED4F2D">
        <w:trPr>
          <w:trHeight w:val="85"/>
        </w:trPr>
        <w:tc>
          <w:tcPr>
            <w:tcW w:w="2594" w:type="pct"/>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color w:val="000000"/>
                <w:sz w:val="12"/>
                <w:szCs w:val="12"/>
              </w:rPr>
            </w:pPr>
          </w:p>
        </w:tc>
        <w:tc>
          <w:tcPr>
            <w:tcW w:w="625" w:type="pct"/>
            <w:tcBorders>
              <w:top w:val="nil"/>
              <w:left w:val="nil"/>
              <w:bottom w:val="nil"/>
              <w:right w:val="nil"/>
            </w:tcBorders>
            <w:shd w:val="clear" w:color="auto" w:fill="auto"/>
            <w:noWrap/>
            <w:vAlign w:val="bottom"/>
            <w:hideMark/>
          </w:tcPr>
          <w:p w:rsidR="00ED4F2D" w:rsidRPr="00ED4F2D" w:rsidRDefault="00ED4F2D" w:rsidP="00ED4F2D">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2594"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both"/>
              <w:rPr>
                <w:rFonts w:cs="Arial"/>
                <w:i/>
                <w:iCs/>
                <w:color w:val="000000"/>
                <w:sz w:val="12"/>
                <w:szCs w:val="12"/>
                <w:u w:val="single"/>
              </w:rPr>
            </w:pPr>
            <w:r w:rsidRPr="00ED4F2D">
              <w:rPr>
                <w:rFonts w:cs="Arial"/>
                <w:i/>
                <w:iCs/>
                <w:color w:val="000000"/>
                <w:sz w:val="12"/>
                <w:szCs w:val="12"/>
                <w:u w:val="single"/>
              </w:rPr>
              <w:t>Podstawa prawna:</w:t>
            </w:r>
          </w:p>
        </w:tc>
        <w:tc>
          <w:tcPr>
            <w:tcW w:w="625" w:type="pct"/>
            <w:tcBorders>
              <w:top w:val="nil"/>
              <w:left w:val="nil"/>
              <w:bottom w:val="nil"/>
              <w:right w:val="nil"/>
            </w:tcBorders>
            <w:shd w:val="clear" w:color="auto" w:fill="auto"/>
            <w:noWrap/>
            <w:vAlign w:val="bottom"/>
            <w:hideMark/>
          </w:tcPr>
          <w:p w:rsidR="00ED4F2D" w:rsidRPr="00ED4F2D" w:rsidRDefault="00ED4F2D" w:rsidP="00ED4F2D">
            <w:pPr>
              <w:spacing w:line="240" w:lineRule="auto"/>
              <w:rPr>
                <w:rFonts w:cs="Arial"/>
                <w:i/>
                <w:iCs/>
                <w:color w:val="000000"/>
                <w:sz w:val="12"/>
                <w:szCs w:val="12"/>
                <w:u w:val="single"/>
              </w:rPr>
            </w:pPr>
          </w:p>
        </w:tc>
        <w:tc>
          <w:tcPr>
            <w:tcW w:w="563"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2594" w:type="pct"/>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i/>
                <w:iCs/>
                <w:sz w:val="12"/>
                <w:szCs w:val="12"/>
              </w:rPr>
            </w:pPr>
            <w:r w:rsidRPr="00ED4F2D">
              <w:rPr>
                <w:rFonts w:cs="Arial"/>
                <w:i/>
                <w:iCs/>
                <w:sz w:val="12"/>
                <w:szCs w:val="12"/>
              </w:rPr>
              <w:t>1. Ustawa z dnia 16 kwietnia 2004 r. o ochronie przyrody (Dz. U. z 2018 r. poz. 1614, z późn. zm.)</w:t>
            </w:r>
          </w:p>
        </w:tc>
        <w:tc>
          <w:tcPr>
            <w:tcW w:w="625" w:type="pct"/>
            <w:tcBorders>
              <w:top w:val="nil"/>
              <w:left w:val="nil"/>
              <w:bottom w:val="nil"/>
              <w:right w:val="nil"/>
            </w:tcBorders>
            <w:shd w:val="clear" w:color="auto" w:fill="auto"/>
            <w:vAlign w:val="center"/>
            <w:hideMark/>
          </w:tcPr>
          <w:p w:rsidR="00ED4F2D" w:rsidRPr="00ED4F2D" w:rsidRDefault="00ED4F2D" w:rsidP="00ED4F2D">
            <w:pPr>
              <w:spacing w:line="240" w:lineRule="auto"/>
              <w:rPr>
                <w:rFonts w:cs="Arial"/>
                <w:i/>
                <w:iCs/>
                <w:sz w:val="12"/>
                <w:szCs w:val="12"/>
              </w:rPr>
            </w:pPr>
          </w:p>
        </w:tc>
        <w:tc>
          <w:tcPr>
            <w:tcW w:w="563" w:type="pct"/>
            <w:tcBorders>
              <w:top w:val="nil"/>
              <w:left w:val="nil"/>
              <w:bottom w:val="nil"/>
              <w:right w:val="nil"/>
            </w:tcBorders>
            <w:shd w:val="clear" w:color="auto" w:fill="auto"/>
            <w:vAlign w:val="center"/>
            <w:hideMark/>
          </w:tcPr>
          <w:p w:rsidR="00ED4F2D" w:rsidRPr="00ED4F2D" w:rsidRDefault="00ED4F2D" w:rsidP="00ED4F2D">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2594" w:type="pct"/>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i/>
                <w:iCs/>
                <w:color w:val="000000"/>
                <w:sz w:val="12"/>
                <w:szCs w:val="12"/>
              </w:rPr>
            </w:pPr>
            <w:r w:rsidRPr="00ED4F2D">
              <w:rPr>
                <w:rFonts w:cs="Arial"/>
                <w:i/>
                <w:iCs/>
                <w:color w:val="000000"/>
                <w:sz w:val="12"/>
                <w:szCs w:val="12"/>
              </w:rPr>
              <w:t>2. Ustawa z dnia 27 kwietnia 2001 r. Prawo ochrony środowiska (Dz. U. z 2019 r. poz. 1396, z późn. zm.)</w:t>
            </w:r>
          </w:p>
        </w:tc>
        <w:tc>
          <w:tcPr>
            <w:tcW w:w="625" w:type="pct"/>
            <w:tcBorders>
              <w:top w:val="nil"/>
              <w:left w:val="nil"/>
              <w:bottom w:val="nil"/>
              <w:right w:val="nil"/>
            </w:tcBorders>
            <w:shd w:val="clear" w:color="auto" w:fill="auto"/>
            <w:vAlign w:val="center"/>
            <w:hideMark/>
          </w:tcPr>
          <w:p w:rsidR="00ED4F2D" w:rsidRPr="00ED4F2D" w:rsidRDefault="00ED4F2D" w:rsidP="00ED4F2D">
            <w:pPr>
              <w:spacing w:line="240" w:lineRule="auto"/>
              <w:rPr>
                <w:rFonts w:cs="Arial"/>
                <w:i/>
                <w:iCs/>
                <w:color w:val="000000"/>
                <w:sz w:val="12"/>
                <w:szCs w:val="12"/>
              </w:rPr>
            </w:pPr>
          </w:p>
        </w:tc>
        <w:tc>
          <w:tcPr>
            <w:tcW w:w="563" w:type="pct"/>
            <w:tcBorders>
              <w:top w:val="nil"/>
              <w:left w:val="nil"/>
              <w:bottom w:val="nil"/>
              <w:right w:val="nil"/>
            </w:tcBorders>
            <w:shd w:val="clear" w:color="auto" w:fill="auto"/>
            <w:vAlign w:val="center"/>
            <w:hideMark/>
          </w:tcPr>
          <w:p w:rsidR="00ED4F2D" w:rsidRPr="00ED4F2D" w:rsidRDefault="00ED4F2D" w:rsidP="00ED4F2D">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2594" w:type="pct"/>
            <w:tcBorders>
              <w:top w:val="nil"/>
              <w:left w:val="nil"/>
              <w:bottom w:val="nil"/>
              <w:right w:val="nil"/>
            </w:tcBorders>
            <w:shd w:val="clear" w:color="000000" w:fill="FFFFFF"/>
            <w:vAlign w:val="center"/>
            <w:hideMark/>
          </w:tcPr>
          <w:p w:rsidR="00ED4F2D" w:rsidRPr="00ED4F2D" w:rsidRDefault="00ED4F2D" w:rsidP="00ED4F2D">
            <w:pPr>
              <w:spacing w:line="240" w:lineRule="auto"/>
              <w:jc w:val="both"/>
              <w:rPr>
                <w:rFonts w:cs="Arial"/>
                <w:i/>
                <w:iCs/>
                <w:color w:val="000000"/>
                <w:sz w:val="12"/>
                <w:szCs w:val="12"/>
              </w:rPr>
            </w:pPr>
            <w:r w:rsidRPr="00ED4F2D">
              <w:rPr>
                <w:rFonts w:cs="Arial"/>
                <w:i/>
                <w:iCs/>
                <w:color w:val="000000"/>
                <w:sz w:val="12"/>
                <w:szCs w:val="12"/>
              </w:rPr>
              <w:t>3. Ustawa z dnia 13 września 1996 r. o utrzymaniu czystości i porządku w gminach (Dz. U. z 2019 r. poz. 2010, z późn. zm.)</w:t>
            </w:r>
          </w:p>
        </w:tc>
        <w:tc>
          <w:tcPr>
            <w:tcW w:w="625" w:type="pct"/>
            <w:tcBorders>
              <w:top w:val="nil"/>
              <w:left w:val="nil"/>
              <w:bottom w:val="nil"/>
              <w:right w:val="nil"/>
            </w:tcBorders>
            <w:shd w:val="clear" w:color="auto" w:fill="auto"/>
            <w:vAlign w:val="center"/>
            <w:hideMark/>
          </w:tcPr>
          <w:p w:rsidR="00ED4F2D" w:rsidRPr="00ED4F2D" w:rsidRDefault="00ED4F2D" w:rsidP="00ED4F2D">
            <w:pPr>
              <w:spacing w:line="240" w:lineRule="auto"/>
              <w:rPr>
                <w:rFonts w:cs="Arial"/>
                <w:i/>
                <w:iCs/>
                <w:color w:val="000000"/>
                <w:sz w:val="12"/>
                <w:szCs w:val="12"/>
              </w:rPr>
            </w:pPr>
          </w:p>
        </w:tc>
        <w:tc>
          <w:tcPr>
            <w:tcW w:w="563" w:type="pct"/>
            <w:tcBorders>
              <w:top w:val="nil"/>
              <w:left w:val="nil"/>
              <w:bottom w:val="nil"/>
              <w:right w:val="nil"/>
            </w:tcBorders>
            <w:shd w:val="clear" w:color="auto" w:fill="auto"/>
            <w:vAlign w:val="center"/>
            <w:hideMark/>
          </w:tcPr>
          <w:p w:rsidR="00ED4F2D" w:rsidRPr="00ED4F2D" w:rsidRDefault="00ED4F2D" w:rsidP="00ED4F2D">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2594" w:type="pct"/>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i/>
                <w:iCs/>
                <w:color w:val="000000"/>
                <w:sz w:val="12"/>
                <w:szCs w:val="12"/>
              </w:rPr>
            </w:pPr>
            <w:r w:rsidRPr="00ED4F2D">
              <w:rPr>
                <w:rFonts w:cs="Arial"/>
                <w:i/>
                <w:iCs/>
                <w:color w:val="000000"/>
                <w:sz w:val="12"/>
                <w:szCs w:val="12"/>
              </w:rPr>
              <w:t>4. Ustawa z dnia 14 grudnia 2012 r. o odpadach (Dz. U. z 2019 r. poz. 701, z późn. zm.)</w:t>
            </w:r>
          </w:p>
        </w:tc>
        <w:tc>
          <w:tcPr>
            <w:tcW w:w="625" w:type="pct"/>
            <w:tcBorders>
              <w:top w:val="nil"/>
              <w:left w:val="nil"/>
              <w:bottom w:val="nil"/>
              <w:right w:val="nil"/>
            </w:tcBorders>
            <w:shd w:val="clear" w:color="auto" w:fill="auto"/>
            <w:vAlign w:val="center"/>
            <w:hideMark/>
          </w:tcPr>
          <w:p w:rsidR="00ED4F2D" w:rsidRPr="00ED4F2D" w:rsidRDefault="00ED4F2D" w:rsidP="00ED4F2D">
            <w:pPr>
              <w:spacing w:line="240" w:lineRule="auto"/>
              <w:rPr>
                <w:rFonts w:cs="Arial"/>
                <w:i/>
                <w:iCs/>
                <w:color w:val="000000"/>
                <w:sz w:val="12"/>
                <w:szCs w:val="12"/>
              </w:rPr>
            </w:pPr>
          </w:p>
        </w:tc>
        <w:tc>
          <w:tcPr>
            <w:tcW w:w="563" w:type="pct"/>
            <w:tcBorders>
              <w:top w:val="nil"/>
              <w:left w:val="nil"/>
              <w:bottom w:val="nil"/>
              <w:right w:val="nil"/>
            </w:tcBorders>
            <w:shd w:val="clear" w:color="auto" w:fill="auto"/>
            <w:vAlign w:val="center"/>
            <w:hideMark/>
          </w:tcPr>
          <w:p w:rsidR="00ED4F2D" w:rsidRPr="00ED4F2D" w:rsidRDefault="00ED4F2D" w:rsidP="00ED4F2D">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2594" w:type="pct"/>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ascii="Times New Roman" w:hAnsi="Times New Roman"/>
                <w:sz w:val="12"/>
                <w:szCs w:val="12"/>
              </w:rPr>
            </w:pPr>
          </w:p>
        </w:tc>
        <w:tc>
          <w:tcPr>
            <w:tcW w:w="625" w:type="pct"/>
            <w:tcBorders>
              <w:top w:val="nil"/>
              <w:left w:val="nil"/>
              <w:bottom w:val="nil"/>
              <w:right w:val="nil"/>
            </w:tcBorders>
            <w:shd w:val="clear" w:color="auto" w:fill="auto"/>
            <w:vAlign w:val="bottom"/>
            <w:hideMark/>
          </w:tcPr>
          <w:p w:rsidR="00ED4F2D" w:rsidRPr="00ED4F2D" w:rsidRDefault="00ED4F2D" w:rsidP="00ED4F2D">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vAlign w:val="center"/>
            <w:hideMark/>
          </w:tcPr>
          <w:p w:rsidR="00ED4F2D" w:rsidRPr="00ED4F2D" w:rsidRDefault="00ED4F2D" w:rsidP="00ED4F2D">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2594" w:type="pct"/>
            <w:tcBorders>
              <w:top w:val="nil"/>
              <w:left w:val="nil"/>
              <w:bottom w:val="nil"/>
              <w:right w:val="nil"/>
            </w:tcBorders>
            <w:shd w:val="clear" w:color="000000" w:fill="EAF1F6"/>
            <w:vAlign w:val="center"/>
            <w:hideMark/>
          </w:tcPr>
          <w:p w:rsidR="00ED4F2D" w:rsidRPr="00ED4F2D" w:rsidRDefault="00ED4F2D" w:rsidP="00ED4F2D">
            <w:pPr>
              <w:spacing w:line="240" w:lineRule="auto"/>
              <w:jc w:val="both"/>
              <w:rPr>
                <w:rFonts w:cs="Arial"/>
                <w:b/>
                <w:bCs/>
                <w:color w:val="000000"/>
                <w:sz w:val="12"/>
                <w:szCs w:val="12"/>
              </w:rPr>
            </w:pPr>
            <w:r w:rsidRPr="00ED4F2D">
              <w:rPr>
                <w:rFonts w:cs="Arial"/>
                <w:b/>
                <w:bCs/>
                <w:color w:val="000000"/>
                <w:sz w:val="12"/>
                <w:szCs w:val="12"/>
              </w:rPr>
              <w:t>Interwencyjne pogotowie oczyszczania - zadanie 2</w:t>
            </w:r>
          </w:p>
        </w:tc>
        <w:tc>
          <w:tcPr>
            <w:tcW w:w="625" w:type="pct"/>
            <w:tcBorders>
              <w:top w:val="nil"/>
              <w:left w:val="nil"/>
              <w:bottom w:val="nil"/>
              <w:right w:val="nil"/>
            </w:tcBorders>
            <w:shd w:val="clear" w:color="000000" w:fill="EAF1F6"/>
            <w:vAlign w:val="center"/>
            <w:hideMark/>
          </w:tcPr>
          <w:p w:rsidR="00ED4F2D" w:rsidRPr="00ED4F2D" w:rsidRDefault="00ED4F2D" w:rsidP="00ED4F2D">
            <w:pPr>
              <w:spacing w:line="240" w:lineRule="auto"/>
              <w:jc w:val="right"/>
              <w:rPr>
                <w:rFonts w:cs="Arial"/>
                <w:b/>
                <w:bCs/>
                <w:color w:val="000000"/>
                <w:sz w:val="12"/>
                <w:szCs w:val="12"/>
              </w:rPr>
            </w:pPr>
            <w:r w:rsidRPr="00ED4F2D">
              <w:rPr>
                <w:rFonts w:cs="Arial"/>
                <w:b/>
                <w:bCs/>
                <w:color w:val="000000"/>
                <w:sz w:val="12"/>
                <w:szCs w:val="12"/>
              </w:rPr>
              <w:t> </w:t>
            </w:r>
          </w:p>
        </w:tc>
        <w:tc>
          <w:tcPr>
            <w:tcW w:w="563" w:type="pct"/>
            <w:tcBorders>
              <w:top w:val="nil"/>
              <w:left w:val="nil"/>
              <w:bottom w:val="nil"/>
              <w:right w:val="nil"/>
            </w:tcBorders>
            <w:shd w:val="clear" w:color="000000" w:fill="EAF1F6"/>
            <w:vAlign w:val="center"/>
            <w:hideMark/>
          </w:tcPr>
          <w:p w:rsidR="00ED4F2D" w:rsidRPr="00ED4F2D" w:rsidRDefault="00ED4F2D" w:rsidP="00ED4F2D">
            <w:pPr>
              <w:spacing w:line="240" w:lineRule="auto"/>
              <w:jc w:val="right"/>
              <w:rPr>
                <w:rFonts w:cs="Arial"/>
                <w:b/>
                <w:bCs/>
                <w:sz w:val="12"/>
                <w:szCs w:val="12"/>
              </w:rPr>
            </w:pPr>
            <w:r w:rsidRPr="00ED4F2D">
              <w:rPr>
                <w:rFonts w:cs="Arial"/>
                <w:b/>
                <w:bCs/>
                <w:sz w:val="12"/>
                <w:szCs w:val="12"/>
              </w:rPr>
              <w:t>7 000</w:t>
            </w:r>
          </w:p>
        </w:tc>
        <w:tc>
          <w:tcPr>
            <w:tcW w:w="617" w:type="pct"/>
            <w:tcBorders>
              <w:top w:val="nil"/>
              <w:left w:val="nil"/>
              <w:bottom w:val="nil"/>
              <w:right w:val="nil"/>
            </w:tcBorders>
            <w:shd w:val="clear" w:color="000000" w:fill="EAF1F6"/>
            <w:vAlign w:val="center"/>
            <w:hideMark/>
          </w:tcPr>
          <w:p w:rsidR="00ED4F2D" w:rsidRPr="00ED4F2D" w:rsidRDefault="00ED4F2D" w:rsidP="00ED4F2D">
            <w:pPr>
              <w:spacing w:line="240" w:lineRule="auto"/>
              <w:jc w:val="right"/>
              <w:rPr>
                <w:rFonts w:cs="Arial"/>
                <w:b/>
                <w:bCs/>
                <w:sz w:val="12"/>
                <w:szCs w:val="12"/>
              </w:rPr>
            </w:pPr>
            <w:r w:rsidRPr="00ED4F2D">
              <w:rPr>
                <w:rFonts w:cs="Arial"/>
                <w:b/>
                <w:bCs/>
                <w:sz w:val="12"/>
                <w:szCs w:val="12"/>
              </w:rPr>
              <w:t>6 198,52</w:t>
            </w:r>
          </w:p>
        </w:tc>
        <w:tc>
          <w:tcPr>
            <w:tcW w:w="602" w:type="pct"/>
            <w:tcBorders>
              <w:top w:val="nil"/>
              <w:left w:val="nil"/>
              <w:bottom w:val="nil"/>
              <w:right w:val="nil"/>
            </w:tcBorders>
            <w:shd w:val="clear" w:color="000000" w:fill="EAF1F6"/>
            <w:noWrap/>
            <w:vAlign w:val="center"/>
            <w:hideMark/>
          </w:tcPr>
          <w:p w:rsidR="00ED4F2D" w:rsidRPr="00ED4F2D" w:rsidRDefault="00ED4F2D" w:rsidP="00ED4F2D">
            <w:pPr>
              <w:spacing w:line="240" w:lineRule="auto"/>
              <w:jc w:val="right"/>
              <w:rPr>
                <w:rFonts w:cs="Arial"/>
                <w:b/>
                <w:bCs/>
                <w:color w:val="000000"/>
                <w:sz w:val="12"/>
                <w:szCs w:val="12"/>
              </w:rPr>
            </w:pPr>
            <w:r w:rsidRPr="00ED4F2D">
              <w:rPr>
                <w:rFonts w:cs="Arial"/>
                <w:b/>
                <w:bCs/>
                <w:color w:val="000000"/>
                <w:sz w:val="12"/>
                <w:szCs w:val="12"/>
              </w:rPr>
              <w:t>88,6%</w:t>
            </w:r>
          </w:p>
        </w:tc>
      </w:tr>
      <w:tr w:rsidR="00ED4F2D" w:rsidRPr="00ED4F2D" w:rsidTr="00ED4F2D">
        <w:trPr>
          <w:trHeight w:val="85"/>
        </w:trPr>
        <w:tc>
          <w:tcPr>
            <w:tcW w:w="2594"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both"/>
              <w:rPr>
                <w:rFonts w:cs="Arial"/>
                <w:b/>
                <w:bCs/>
                <w:color w:val="000000"/>
                <w:sz w:val="12"/>
                <w:szCs w:val="12"/>
              </w:rPr>
            </w:pPr>
          </w:p>
        </w:tc>
        <w:tc>
          <w:tcPr>
            <w:tcW w:w="625"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2594" w:type="pct"/>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i/>
                <w:iCs/>
                <w:color w:val="000000"/>
                <w:sz w:val="12"/>
                <w:szCs w:val="12"/>
                <w:u w:val="single"/>
              </w:rPr>
            </w:pPr>
            <w:r w:rsidRPr="00ED4F2D">
              <w:rPr>
                <w:rFonts w:cs="Arial"/>
                <w:i/>
                <w:iCs/>
                <w:color w:val="000000"/>
                <w:sz w:val="12"/>
                <w:szCs w:val="12"/>
                <w:u w:val="single"/>
              </w:rPr>
              <w:t>Cel:</w:t>
            </w:r>
            <w:r w:rsidRPr="00ED4F2D">
              <w:rPr>
                <w:rFonts w:cs="Arial"/>
                <w:color w:val="000000"/>
                <w:sz w:val="12"/>
                <w:szCs w:val="12"/>
              </w:rPr>
              <w:t xml:space="preserve"> usuwanie zagrożeń bezpieczeństwa ruchu drogowego i zagrożeń sanitarnych</w:t>
            </w:r>
          </w:p>
        </w:tc>
        <w:tc>
          <w:tcPr>
            <w:tcW w:w="625" w:type="pct"/>
            <w:tcBorders>
              <w:top w:val="nil"/>
              <w:left w:val="nil"/>
              <w:bottom w:val="nil"/>
              <w:right w:val="nil"/>
            </w:tcBorders>
            <w:shd w:val="clear" w:color="auto" w:fill="auto"/>
            <w:noWrap/>
            <w:vAlign w:val="bottom"/>
            <w:hideMark/>
          </w:tcPr>
          <w:p w:rsidR="00ED4F2D" w:rsidRPr="00ED4F2D" w:rsidRDefault="00ED4F2D" w:rsidP="00ED4F2D">
            <w:pPr>
              <w:spacing w:line="240" w:lineRule="auto"/>
              <w:rPr>
                <w:rFonts w:cs="Arial"/>
                <w:i/>
                <w:iCs/>
                <w:color w:val="000000"/>
                <w:sz w:val="12"/>
                <w:szCs w:val="12"/>
                <w:u w:val="single"/>
              </w:rPr>
            </w:pPr>
          </w:p>
        </w:tc>
        <w:tc>
          <w:tcPr>
            <w:tcW w:w="563"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2594"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both"/>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2594" w:type="pct"/>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i/>
                <w:iCs/>
                <w:color w:val="000000"/>
                <w:sz w:val="12"/>
                <w:szCs w:val="12"/>
                <w:u w:val="single"/>
              </w:rPr>
            </w:pPr>
            <w:r w:rsidRPr="00ED4F2D">
              <w:rPr>
                <w:rFonts w:cs="Arial"/>
                <w:i/>
                <w:iCs/>
                <w:color w:val="000000"/>
                <w:sz w:val="12"/>
                <w:szCs w:val="12"/>
                <w:u w:val="single"/>
              </w:rPr>
              <w:t>Dysponent:</w:t>
            </w:r>
            <w:r w:rsidRPr="00ED4F2D">
              <w:rPr>
                <w:rFonts w:cs="Arial"/>
                <w:i/>
                <w:iCs/>
                <w:color w:val="000000"/>
                <w:sz w:val="12"/>
                <w:szCs w:val="12"/>
              </w:rPr>
              <w:t xml:space="preserve"> Wydział Ochrony Środowiska</w:t>
            </w:r>
          </w:p>
        </w:tc>
        <w:tc>
          <w:tcPr>
            <w:tcW w:w="625" w:type="pct"/>
            <w:tcBorders>
              <w:top w:val="nil"/>
              <w:left w:val="nil"/>
              <w:bottom w:val="nil"/>
              <w:right w:val="nil"/>
            </w:tcBorders>
            <w:shd w:val="clear" w:color="auto" w:fill="auto"/>
            <w:vAlign w:val="center"/>
            <w:hideMark/>
          </w:tcPr>
          <w:p w:rsidR="00ED4F2D" w:rsidRPr="00ED4F2D" w:rsidRDefault="00ED4F2D" w:rsidP="00ED4F2D">
            <w:pPr>
              <w:spacing w:line="240" w:lineRule="auto"/>
              <w:rPr>
                <w:rFonts w:cs="Arial"/>
                <w:i/>
                <w:iCs/>
                <w:color w:val="000000"/>
                <w:sz w:val="12"/>
                <w:szCs w:val="12"/>
                <w:u w:val="single"/>
              </w:rPr>
            </w:pPr>
          </w:p>
        </w:tc>
        <w:tc>
          <w:tcPr>
            <w:tcW w:w="563" w:type="pct"/>
            <w:tcBorders>
              <w:top w:val="nil"/>
              <w:left w:val="nil"/>
              <w:bottom w:val="nil"/>
              <w:right w:val="nil"/>
            </w:tcBorders>
            <w:shd w:val="clear" w:color="auto" w:fill="auto"/>
            <w:vAlign w:val="center"/>
            <w:hideMark/>
          </w:tcPr>
          <w:p w:rsidR="00ED4F2D" w:rsidRPr="00ED4F2D" w:rsidRDefault="00ED4F2D" w:rsidP="00ED4F2D">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2594"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both"/>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2594" w:type="pct"/>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i/>
                <w:iCs/>
                <w:color w:val="000000"/>
                <w:sz w:val="12"/>
                <w:szCs w:val="12"/>
                <w:u w:val="single"/>
              </w:rPr>
            </w:pPr>
            <w:r w:rsidRPr="00ED4F2D">
              <w:rPr>
                <w:rFonts w:cs="Arial"/>
                <w:i/>
                <w:iCs/>
                <w:color w:val="000000"/>
                <w:sz w:val="12"/>
                <w:szCs w:val="12"/>
                <w:u w:val="single"/>
              </w:rPr>
              <w:t>Klasyfikacja:</w:t>
            </w:r>
            <w:r w:rsidRPr="00ED4F2D">
              <w:rPr>
                <w:rFonts w:cs="Arial"/>
                <w:i/>
                <w:iCs/>
                <w:color w:val="000000"/>
                <w:sz w:val="12"/>
                <w:szCs w:val="12"/>
              </w:rPr>
              <w:t xml:space="preserve"> rozdział: 90003</w:t>
            </w:r>
          </w:p>
        </w:tc>
        <w:tc>
          <w:tcPr>
            <w:tcW w:w="625" w:type="pct"/>
            <w:tcBorders>
              <w:top w:val="nil"/>
              <w:left w:val="nil"/>
              <w:bottom w:val="nil"/>
              <w:right w:val="nil"/>
            </w:tcBorders>
            <w:shd w:val="clear" w:color="auto" w:fill="auto"/>
            <w:vAlign w:val="center"/>
            <w:hideMark/>
          </w:tcPr>
          <w:p w:rsidR="00ED4F2D" w:rsidRPr="00ED4F2D" w:rsidRDefault="00ED4F2D" w:rsidP="00ED4F2D">
            <w:pPr>
              <w:spacing w:line="240" w:lineRule="auto"/>
              <w:rPr>
                <w:rFonts w:cs="Arial"/>
                <w:i/>
                <w:iCs/>
                <w:color w:val="000000"/>
                <w:sz w:val="12"/>
                <w:szCs w:val="12"/>
                <w:u w:val="single"/>
              </w:rPr>
            </w:pPr>
          </w:p>
        </w:tc>
        <w:tc>
          <w:tcPr>
            <w:tcW w:w="563"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2594"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both"/>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2594"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both"/>
              <w:rPr>
                <w:rFonts w:cs="Arial"/>
                <w:i/>
                <w:iCs/>
                <w:color w:val="000000"/>
                <w:sz w:val="12"/>
                <w:szCs w:val="12"/>
                <w:u w:val="single"/>
              </w:rPr>
            </w:pPr>
            <w:r w:rsidRPr="00ED4F2D">
              <w:rPr>
                <w:rFonts w:cs="Arial"/>
                <w:i/>
                <w:iCs/>
                <w:color w:val="000000"/>
                <w:sz w:val="12"/>
                <w:szCs w:val="12"/>
                <w:u w:val="single"/>
              </w:rPr>
              <w:t>Kalkulacja:</w:t>
            </w:r>
          </w:p>
        </w:tc>
        <w:tc>
          <w:tcPr>
            <w:tcW w:w="625"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cs="Arial"/>
                <w:i/>
                <w:iCs/>
                <w:color w:val="000000"/>
                <w:sz w:val="12"/>
                <w:szCs w:val="12"/>
                <w:u w:val="single"/>
              </w:rPr>
            </w:pPr>
          </w:p>
        </w:tc>
        <w:tc>
          <w:tcPr>
            <w:tcW w:w="563"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2594" w:type="pct"/>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color w:val="000000"/>
                <w:sz w:val="12"/>
                <w:szCs w:val="12"/>
              </w:rPr>
            </w:pPr>
            <w:r w:rsidRPr="00ED4F2D">
              <w:rPr>
                <w:rFonts w:cs="Arial"/>
                <w:color w:val="000000"/>
                <w:sz w:val="12"/>
                <w:szCs w:val="12"/>
              </w:rPr>
              <w:t xml:space="preserve">usuwanie i utylizacja padłych zwierząt </w:t>
            </w:r>
          </w:p>
        </w:tc>
        <w:tc>
          <w:tcPr>
            <w:tcW w:w="625"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cs="Arial"/>
                <w:color w:val="000000"/>
                <w:sz w:val="12"/>
                <w:szCs w:val="12"/>
              </w:rPr>
            </w:pPr>
          </w:p>
        </w:tc>
        <w:tc>
          <w:tcPr>
            <w:tcW w:w="563"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3 800</w:t>
            </w: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3 703,32</w:t>
            </w: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color w:val="000000"/>
                <w:sz w:val="12"/>
                <w:szCs w:val="12"/>
              </w:rPr>
            </w:pPr>
            <w:r w:rsidRPr="00ED4F2D">
              <w:rPr>
                <w:rFonts w:cs="Arial"/>
                <w:color w:val="000000"/>
                <w:sz w:val="12"/>
                <w:szCs w:val="12"/>
              </w:rPr>
              <w:t>97,5%</w:t>
            </w:r>
          </w:p>
        </w:tc>
      </w:tr>
      <w:tr w:rsidR="00ED4F2D" w:rsidRPr="00ED4F2D" w:rsidTr="00ED4F2D">
        <w:trPr>
          <w:trHeight w:val="85"/>
        </w:trPr>
        <w:tc>
          <w:tcPr>
            <w:tcW w:w="2594" w:type="pct"/>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color w:val="000000"/>
                <w:sz w:val="12"/>
                <w:szCs w:val="12"/>
              </w:rPr>
            </w:pPr>
            <w:r w:rsidRPr="00ED4F2D">
              <w:rPr>
                <w:rFonts w:cs="Arial"/>
                <w:color w:val="000000"/>
                <w:sz w:val="12"/>
                <w:szCs w:val="12"/>
              </w:rPr>
              <w:t>deratyzacja terenów miejskich</w:t>
            </w:r>
          </w:p>
        </w:tc>
        <w:tc>
          <w:tcPr>
            <w:tcW w:w="625"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cs="Arial"/>
                <w:color w:val="000000"/>
                <w:sz w:val="12"/>
                <w:szCs w:val="12"/>
              </w:rPr>
            </w:pPr>
          </w:p>
        </w:tc>
        <w:tc>
          <w:tcPr>
            <w:tcW w:w="563"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2 200</w:t>
            </w: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2 200,00</w:t>
            </w: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color w:val="000000"/>
                <w:sz w:val="12"/>
                <w:szCs w:val="12"/>
              </w:rPr>
            </w:pPr>
            <w:r w:rsidRPr="00ED4F2D">
              <w:rPr>
                <w:rFonts w:cs="Arial"/>
                <w:color w:val="000000"/>
                <w:sz w:val="12"/>
                <w:szCs w:val="12"/>
              </w:rPr>
              <w:t>100,0%</w:t>
            </w:r>
          </w:p>
        </w:tc>
      </w:tr>
      <w:tr w:rsidR="00ED4F2D" w:rsidRPr="00ED4F2D" w:rsidTr="00ED4F2D">
        <w:trPr>
          <w:trHeight w:val="85"/>
        </w:trPr>
        <w:tc>
          <w:tcPr>
            <w:tcW w:w="2594" w:type="pct"/>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color w:val="000000"/>
                <w:sz w:val="12"/>
                <w:szCs w:val="12"/>
              </w:rPr>
            </w:pPr>
            <w:r w:rsidRPr="00ED4F2D">
              <w:rPr>
                <w:rFonts w:cs="Arial"/>
                <w:color w:val="000000"/>
                <w:sz w:val="12"/>
                <w:szCs w:val="12"/>
              </w:rPr>
              <w:t xml:space="preserve">interwencyjne usuwanie plam olejowych </w:t>
            </w:r>
          </w:p>
        </w:tc>
        <w:tc>
          <w:tcPr>
            <w:tcW w:w="625"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cs="Arial"/>
                <w:color w:val="000000"/>
                <w:sz w:val="12"/>
                <w:szCs w:val="12"/>
              </w:rPr>
            </w:pPr>
          </w:p>
        </w:tc>
        <w:tc>
          <w:tcPr>
            <w:tcW w:w="563"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700</w:t>
            </w: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0,00</w:t>
            </w: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color w:val="000000"/>
                <w:sz w:val="12"/>
                <w:szCs w:val="12"/>
              </w:rPr>
            </w:pPr>
            <w:r w:rsidRPr="00ED4F2D">
              <w:rPr>
                <w:rFonts w:cs="Arial"/>
                <w:color w:val="000000"/>
                <w:sz w:val="12"/>
                <w:szCs w:val="12"/>
              </w:rPr>
              <w:t>0,0%</w:t>
            </w:r>
          </w:p>
        </w:tc>
      </w:tr>
      <w:tr w:rsidR="00ED4F2D" w:rsidRPr="00ED4F2D" w:rsidTr="00ED4F2D">
        <w:trPr>
          <w:trHeight w:val="85"/>
        </w:trPr>
        <w:tc>
          <w:tcPr>
            <w:tcW w:w="2594" w:type="pct"/>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color w:val="000000"/>
                <w:sz w:val="12"/>
                <w:szCs w:val="12"/>
              </w:rPr>
            </w:pPr>
            <w:r w:rsidRPr="00ED4F2D">
              <w:rPr>
                <w:rFonts w:cs="Arial"/>
                <w:color w:val="000000"/>
                <w:sz w:val="12"/>
                <w:szCs w:val="12"/>
              </w:rPr>
              <w:t>usuwanie gniazd owadów - usuwanie szerszeni żerujących na drzewie</w:t>
            </w:r>
          </w:p>
        </w:tc>
        <w:tc>
          <w:tcPr>
            <w:tcW w:w="625"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cs="Arial"/>
                <w:color w:val="000000"/>
                <w:sz w:val="12"/>
                <w:szCs w:val="12"/>
              </w:rPr>
            </w:pPr>
          </w:p>
        </w:tc>
        <w:tc>
          <w:tcPr>
            <w:tcW w:w="563"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300</w:t>
            </w: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295,20</w:t>
            </w: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color w:val="000000"/>
                <w:sz w:val="12"/>
                <w:szCs w:val="12"/>
              </w:rPr>
            </w:pPr>
            <w:r w:rsidRPr="00ED4F2D">
              <w:rPr>
                <w:rFonts w:cs="Arial"/>
                <w:color w:val="000000"/>
                <w:sz w:val="12"/>
                <w:szCs w:val="12"/>
              </w:rPr>
              <w:t>98,4%</w:t>
            </w:r>
          </w:p>
        </w:tc>
      </w:tr>
      <w:tr w:rsidR="00ED4F2D" w:rsidRPr="00ED4F2D" w:rsidTr="00ED4F2D">
        <w:trPr>
          <w:trHeight w:val="85"/>
        </w:trPr>
        <w:tc>
          <w:tcPr>
            <w:tcW w:w="2594"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both"/>
              <w:rPr>
                <w:rFonts w:cs="Arial"/>
                <w:color w:val="000000"/>
                <w:sz w:val="12"/>
                <w:szCs w:val="12"/>
              </w:rPr>
            </w:pPr>
          </w:p>
        </w:tc>
        <w:tc>
          <w:tcPr>
            <w:tcW w:w="625"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2594"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both"/>
              <w:rPr>
                <w:rFonts w:cs="Arial"/>
                <w:i/>
                <w:iCs/>
                <w:color w:val="000000"/>
                <w:sz w:val="12"/>
                <w:szCs w:val="12"/>
                <w:u w:val="single"/>
              </w:rPr>
            </w:pPr>
            <w:r w:rsidRPr="00ED4F2D">
              <w:rPr>
                <w:rFonts w:cs="Arial"/>
                <w:i/>
                <w:iCs/>
                <w:color w:val="000000"/>
                <w:sz w:val="12"/>
                <w:szCs w:val="12"/>
                <w:u w:val="single"/>
              </w:rPr>
              <w:t>Podstawa prawna:</w:t>
            </w:r>
          </w:p>
        </w:tc>
        <w:tc>
          <w:tcPr>
            <w:tcW w:w="625"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cs="Arial"/>
                <w:i/>
                <w:iCs/>
                <w:color w:val="000000"/>
                <w:sz w:val="12"/>
                <w:szCs w:val="12"/>
                <w:u w:val="single"/>
              </w:rPr>
            </w:pPr>
          </w:p>
        </w:tc>
        <w:tc>
          <w:tcPr>
            <w:tcW w:w="563"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2594" w:type="pct"/>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i/>
                <w:iCs/>
                <w:sz w:val="12"/>
                <w:szCs w:val="12"/>
              </w:rPr>
            </w:pPr>
            <w:r w:rsidRPr="00ED4F2D">
              <w:rPr>
                <w:rFonts w:cs="Arial"/>
                <w:i/>
                <w:iCs/>
                <w:sz w:val="12"/>
                <w:szCs w:val="12"/>
              </w:rPr>
              <w:t>1. Ustawa z dnia 16 kwietnia 2004 r. o ochronie przyrody (Dz. U. z 2018 r. poz. 1614, z późn. zm.)</w:t>
            </w:r>
          </w:p>
        </w:tc>
        <w:tc>
          <w:tcPr>
            <w:tcW w:w="625" w:type="pct"/>
            <w:tcBorders>
              <w:top w:val="nil"/>
              <w:left w:val="nil"/>
              <w:bottom w:val="nil"/>
              <w:right w:val="nil"/>
            </w:tcBorders>
            <w:shd w:val="clear" w:color="auto" w:fill="auto"/>
            <w:vAlign w:val="center"/>
            <w:hideMark/>
          </w:tcPr>
          <w:p w:rsidR="00ED4F2D" w:rsidRPr="00ED4F2D" w:rsidRDefault="00ED4F2D" w:rsidP="00ED4F2D">
            <w:pPr>
              <w:spacing w:line="240" w:lineRule="auto"/>
              <w:rPr>
                <w:rFonts w:cs="Arial"/>
                <w:i/>
                <w:iCs/>
                <w:sz w:val="12"/>
                <w:szCs w:val="12"/>
              </w:rPr>
            </w:pPr>
          </w:p>
        </w:tc>
        <w:tc>
          <w:tcPr>
            <w:tcW w:w="563" w:type="pct"/>
            <w:tcBorders>
              <w:top w:val="nil"/>
              <w:left w:val="nil"/>
              <w:bottom w:val="nil"/>
              <w:right w:val="nil"/>
            </w:tcBorders>
            <w:shd w:val="clear" w:color="auto" w:fill="auto"/>
            <w:vAlign w:val="center"/>
            <w:hideMark/>
          </w:tcPr>
          <w:p w:rsidR="00ED4F2D" w:rsidRPr="00ED4F2D" w:rsidRDefault="00ED4F2D" w:rsidP="00ED4F2D">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2594" w:type="pct"/>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i/>
                <w:iCs/>
                <w:color w:val="000000"/>
                <w:sz w:val="12"/>
                <w:szCs w:val="12"/>
              </w:rPr>
            </w:pPr>
            <w:r w:rsidRPr="00ED4F2D">
              <w:rPr>
                <w:rFonts w:cs="Arial"/>
                <w:i/>
                <w:iCs/>
                <w:color w:val="000000"/>
                <w:sz w:val="12"/>
                <w:szCs w:val="12"/>
              </w:rPr>
              <w:t>2. Ustawa z dnia 27 kwietnia 2001 r. Prawo ochrony środowiska (Dz. U. z 2019 r. poz. 1396, z późn. zm.)</w:t>
            </w:r>
          </w:p>
        </w:tc>
        <w:tc>
          <w:tcPr>
            <w:tcW w:w="625" w:type="pct"/>
            <w:tcBorders>
              <w:top w:val="nil"/>
              <w:left w:val="nil"/>
              <w:bottom w:val="nil"/>
              <w:right w:val="nil"/>
            </w:tcBorders>
            <w:shd w:val="clear" w:color="auto" w:fill="auto"/>
            <w:vAlign w:val="center"/>
            <w:hideMark/>
          </w:tcPr>
          <w:p w:rsidR="00ED4F2D" w:rsidRPr="00ED4F2D" w:rsidRDefault="00ED4F2D" w:rsidP="00ED4F2D">
            <w:pPr>
              <w:spacing w:line="240" w:lineRule="auto"/>
              <w:rPr>
                <w:rFonts w:cs="Arial"/>
                <w:i/>
                <w:iCs/>
                <w:color w:val="000000"/>
                <w:sz w:val="12"/>
                <w:szCs w:val="12"/>
              </w:rPr>
            </w:pPr>
          </w:p>
        </w:tc>
        <w:tc>
          <w:tcPr>
            <w:tcW w:w="563" w:type="pct"/>
            <w:tcBorders>
              <w:top w:val="nil"/>
              <w:left w:val="nil"/>
              <w:bottom w:val="nil"/>
              <w:right w:val="nil"/>
            </w:tcBorders>
            <w:shd w:val="clear" w:color="auto" w:fill="auto"/>
            <w:vAlign w:val="center"/>
            <w:hideMark/>
          </w:tcPr>
          <w:p w:rsidR="00ED4F2D" w:rsidRPr="00ED4F2D" w:rsidRDefault="00ED4F2D" w:rsidP="00ED4F2D">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2594" w:type="pct"/>
            <w:tcBorders>
              <w:top w:val="nil"/>
              <w:left w:val="nil"/>
              <w:bottom w:val="nil"/>
              <w:right w:val="nil"/>
            </w:tcBorders>
            <w:shd w:val="clear" w:color="000000" w:fill="FFFFFF"/>
            <w:vAlign w:val="center"/>
            <w:hideMark/>
          </w:tcPr>
          <w:p w:rsidR="00ED4F2D" w:rsidRPr="00ED4F2D" w:rsidRDefault="00ED4F2D" w:rsidP="00ED4F2D">
            <w:pPr>
              <w:spacing w:line="240" w:lineRule="auto"/>
              <w:jc w:val="both"/>
              <w:rPr>
                <w:rFonts w:cs="Arial"/>
                <w:i/>
                <w:iCs/>
                <w:color w:val="000000"/>
                <w:sz w:val="12"/>
                <w:szCs w:val="12"/>
              </w:rPr>
            </w:pPr>
            <w:r w:rsidRPr="00ED4F2D">
              <w:rPr>
                <w:rFonts w:cs="Arial"/>
                <w:i/>
                <w:iCs/>
                <w:color w:val="000000"/>
                <w:sz w:val="12"/>
                <w:szCs w:val="12"/>
              </w:rPr>
              <w:t>3 . Ustawa z dnia 13 września 1996 r. o utrzymaniu czystości i porządku w gminach (Dz. U. z 2019 r. poz. 2010, z późn. zm.)</w:t>
            </w:r>
          </w:p>
        </w:tc>
        <w:tc>
          <w:tcPr>
            <w:tcW w:w="625" w:type="pct"/>
            <w:tcBorders>
              <w:top w:val="nil"/>
              <w:left w:val="nil"/>
              <w:bottom w:val="nil"/>
              <w:right w:val="nil"/>
            </w:tcBorders>
            <w:shd w:val="clear" w:color="auto" w:fill="auto"/>
            <w:vAlign w:val="center"/>
            <w:hideMark/>
          </w:tcPr>
          <w:p w:rsidR="00ED4F2D" w:rsidRPr="00ED4F2D" w:rsidRDefault="00ED4F2D" w:rsidP="00ED4F2D">
            <w:pPr>
              <w:spacing w:line="240" w:lineRule="auto"/>
              <w:rPr>
                <w:rFonts w:cs="Arial"/>
                <w:i/>
                <w:iCs/>
                <w:color w:val="000000"/>
                <w:sz w:val="12"/>
                <w:szCs w:val="12"/>
              </w:rPr>
            </w:pPr>
          </w:p>
        </w:tc>
        <w:tc>
          <w:tcPr>
            <w:tcW w:w="563" w:type="pct"/>
            <w:tcBorders>
              <w:top w:val="nil"/>
              <w:left w:val="nil"/>
              <w:bottom w:val="nil"/>
              <w:right w:val="nil"/>
            </w:tcBorders>
            <w:shd w:val="clear" w:color="auto" w:fill="auto"/>
            <w:vAlign w:val="center"/>
            <w:hideMark/>
          </w:tcPr>
          <w:p w:rsidR="00ED4F2D" w:rsidRPr="00ED4F2D" w:rsidRDefault="00ED4F2D" w:rsidP="00ED4F2D">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2594" w:type="pct"/>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i/>
                <w:iCs/>
                <w:color w:val="000000"/>
                <w:sz w:val="12"/>
                <w:szCs w:val="12"/>
              </w:rPr>
            </w:pPr>
            <w:r w:rsidRPr="00ED4F2D">
              <w:rPr>
                <w:rFonts w:cs="Arial"/>
                <w:i/>
                <w:iCs/>
                <w:color w:val="000000"/>
                <w:sz w:val="12"/>
                <w:szCs w:val="12"/>
              </w:rPr>
              <w:t>4. Ustawa z dnia 14 grudnia 2012 r. o odpadach (Dz. U. z 2019 r. poz. 701, z późn. zm.)</w:t>
            </w:r>
          </w:p>
        </w:tc>
        <w:tc>
          <w:tcPr>
            <w:tcW w:w="625" w:type="pct"/>
            <w:tcBorders>
              <w:top w:val="nil"/>
              <w:left w:val="nil"/>
              <w:bottom w:val="nil"/>
              <w:right w:val="nil"/>
            </w:tcBorders>
            <w:shd w:val="clear" w:color="auto" w:fill="auto"/>
            <w:vAlign w:val="center"/>
            <w:hideMark/>
          </w:tcPr>
          <w:p w:rsidR="00ED4F2D" w:rsidRPr="00ED4F2D" w:rsidRDefault="00ED4F2D" w:rsidP="00ED4F2D">
            <w:pPr>
              <w:spacing w:line="240" w:lineRule="auto"/>
              <w:rPr>
                <w:rFonts w:cs="Arial"/>
                <w:i/>
                <w:iCs/>
                <w:color w:val="000000"/>
                <w:sz w:val="12"/>
                <w:szCs w:val="12"/>
              </w:rPr>
            </w:pPr>
          </w:p>
        </w:tc>
        <w:tc>
          <w:tcPr>
            <w:tcW w:w="563" w:type="pct"/>
            <w:tcBorders>
              <w:top w:val="nil"/>
              <w:left w:val="nil"/>
              <w:bottom w:val="nil"/>
              <w:right w:val="nil"/>
            </w:tcBorders>
            <w:shd w:val="clear" w:color="auto" w:fill="auto"/>
            <w:vAlign w:val="center"/>
            <w:hideMark/>
          </w:tcPr>
          <w:p w:rsidR="00ED4F2D" w:rsidRPr="00ED4F2D" w:rsidRDefault="00ED4F2D" w:rsidP="00ED4F2D">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2594"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both"/>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2594" w:type="pct"/>
            <w:tcBorders>
              <w:top w:val="nil"/>
              <w:left w:val="nil"/>
              <w:bottom w:val="nil"/>
              <w:right w:val="nil"/>
            </w:tcBorders>
            <w:shd w:val="clear" w:color="000000" w:fill="EAF1F6"/>
            <w:vAlign w:val="center"/>
            <w:hideMark/>
          </w:tcPr>
          <w:p w:rsidR="00ED4F2D" w:rsidRPr="00ED4F2D" w:rsidRDefault="00ED4F2D" w:rsidP="00ED4F2D">
            <w:pPr>
              <w:spacing w:line="240" w:lineRule="auto"/>
              <w:jc w:val="both"/>
              <w:rPr>
                <w:rFonts w:cs="Arial"/>
                <w:b/>
                <w:bCs/>
                <w:color w:val="000000"/>
                <w:sz w:val="12"/>
                <w:szCs w:val="12"/>
              </w:rPr>
            </w:pPr>
            <w:r w:rsidRPr="00ED4F2D">
              <w:rPr>
                <w:rFonts w:cs="Arial"/>
                <w:b/>
                <w:bCs/>
                <w:color w:val="000000"/>
                <w:sz w:val="12"/>
                <w:szCs w:val="12"/>
              </w:rPr>
              <w:t>Opróżnianie i zakup koszy ulicznych - zadanie 3</w:t>
            </w:r>
          </w:p>
        </w:tc>
        <w:tc>
          <w:tcPr>
            <w:tcW w:w="625" w:type="pct"/>
            <w:tcBorders>
              <w:top w:val="nil"/>
              <w:left w:val="nil"/>
              <w:bottom w:val="nil"/>
              <w:right w:val="nil"/>
            </w:tcBorders>
            <w:shd w:val="clear" w:color="000000" w:fill="EAF1F6"/>
            <w:vAlign w:val="center"/>
            <w:hideMark/>
          </w:tcPr>
          <w:p w:rsidR="00ED4F2D" w:rsidRPr="00ED4F2D" w:rsidRDefault="00ED4F2D" w:rsidP="00ED4F2D">
            <w:pPr>
              <w:spacing w:line="240" w:lineRule="auto"/>
              <w:jc w:val="right"/>
              <w:rPr>
                <w:rFonts w:cs="Arial"/>
                <w:b/>
                <w:bCs/>
                <w:color w:val="000000"/>
                <w:sz w:val="12"/>
                <w:szCs w:val="12"/>
              </w:rPr>
            </w:pPr>
            <w:r w:rsidRPr="00ED4F2D">
              <w:rPr>
                <w:rFonts w:cs="Arial"/>
                <w:b/>
                <w:bCs/>
                <w:color w:val="000000"/>
                <w:sz w:val="12"/>
                <w:szCs w:val="12"/>
              </w:rPr>
              <w:t> </w:t>
            </w:r>
          </w:p>
        </w:tc>
        <w:tc>
          <w:tcPr>
            <w:tcW w:w="563" w:type="pct"/>
            <w:tcBorders>
              <w:top w:val="nil"/>
              <w:left w:val="nil"/>
              <w:bottom w:val="nil"/>
              <w:right w:val="nil"/>
            </w:tcBorders>
            <w:shd w:val="clear" w:color="000000" w:fill="EAF1F6"/>
            <w:vAlign w:val="center"/>
            <w:hideMark/>
          </w:tcPr>
          <w:p w:rsidR="00ED4F2D" w:rsidRPr="00ED4F2D" w:rsidRDefault="00ED4F2D" w:rsidP="00ED4F2D">
            <w:pPr>
              <w:spacing w:line="240" w:lineRule="auto"/>
              <w:jc w:val="right"/>
              <w:rPr>
                <w:rFonts w:cs="Arial"/>
                <w:b/>
                <w:bCs/>
                <w:sz w:val="12"/>
                <w:szCs w:val="12"/>
              </w:rPr>
            </w:pPr>
            <w:r w:rsidRPr="00ED4F2D">
              <w:rPr>
                <w:rFonts w:cs="Arial"/>
                <w:b/>
                <w:bCs/>
                <w:sz w:val="12"/>
                <w:szCs w:val="12"/>
              </w:rPr>
              <w:t>130 000</w:t>
            </w:r>
          </w:p>
        </w:tc>
        <w:tc>
          <w:tcPr>
            <w:tcW w:w="617" w:type="pct"/>
            <w:tcBorders>
              <w:top w:val="nil"/>
              <w:left w:val="nil"/>
              <w:bottom w:val="nil"/>
              <w:right w:val="nil"/>
            </w:tcBorders>
            <w:shd w:val="clear" w:color="000000" w:fill="EAF1F6"/>
            <w:vAlign w:val="center"/>
            <w:hideMark/>
          </w:tcPr>
          <w:p w:rsidR="00ED4F2D" w:rsidRPr="00ED4F2D" w:rsidRDefault="00ED4F2D" w:rsidP="00ED4F2D">
            <w:pPr>
              <w:spacing w:line="240" w:lineRule="auto"/>
              <w:jc w:val="right"/>
              <w:rPr>
                <w:rFonts w:cs="Arial"/>
                <w:b/>
                <w:bCs/>
                <w:sz w:val="12"/>
                <w:szCs w:val="12"/>
              </w:rPr>
            </w:pPr>
            <w:r w:rsidRPr="00ED4F2D">
              <w:rPr>
                <w:rFonts w:cs="Arial"/>
                <w:b/>
                <w:bCs/>
                <w:sz w:val="12"/>
                <w:szCs w:val="12"/>
              </w:rPr>
              <w:t>114 832,48</w:t>
            </w:r>
          </w:p>
        </w:tc>
        <w:tc>
          <w:tcPr>
            <w:tcW w:w="602" w:type="pct"/>
            <w:tcBorders>
              <w:top w:val="nil"/>
              <w:left w:val="nil"/>
              <w:bottom w:val="nil"/>
              <w:right w:val="nil"/>
            </w:tcBorders>
            <w:shd w:val="clear" w:color="000000" w:fill="EAF1F6"/>
            <w:noWrap/>
            <w:vAlign w:val="center"/>
            <w:hideMark/>
          </w:tcPr>
          <w:p w:rsidR="00ED4F2D" w:rsidRPr="00ED4F2D" w:rsidRDefault="00ED4F2D" w:rsidP="00ED4F2D">
            <w:pPr>
              <w:spacing w:line="240" w:lineRule="auto"/>
              <w:jc w:val="right"/>
              <w:rPr>
                <w:rFonts w:cs="Arial"/>
                <w:b/>
                <w:bCs/>
                <w:color w:val="000000"/>
                <w:sz w:val="12"/>
                <w:szCs w:val="12"/>
              </w:rPr>
            </w:pPr>
            <w:r w:rsidRPr="00ED4F2D">
              <w:rPr>
                <w:rFonts w:cs="Arial"/>
                <w:b/>
                <w:bCs/>
                <w:color w:val="000000"/>
                <w:sz w:val="12"/>
                <w:szCs w:val="12"/>
              </w:rPr>
              <w:t>88,3%</w:t>
            </w:r>
          </w:p>
        </w:tc>
      </w:tr>
      <w:tr w:rsidR="00ED4F2D" w:rsidRPr="00ED4F2D" w:rsidTr="00ED4F2D">
        <w:trPr>
          <w:trHeight w:val="85"/>
        </w:trPr>
        <w:tc>
          <w:tcPr>
            <w:tcW w:w="2594"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both"/>
              <w:rPr>
                <w:rFonts w:cs="Arial"/>
                <w:b/>
                <w:bCs/>
                <w:color w:val="000000"/>
                <w:sz w:val="12"/>
                <w:szCs w:val="12"/>
              </w:rPr>
            </w:pPr>
          </w:p>
        </w:tc>
        <w:tc>
          <w:tcPr>
            <w:tcW w:w="625"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2594" w:type="pct"/>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i/>
                <w:iCs/>
                <w:color w:val="000000"/>
                <w:sz w:val="12"/>
                <w:szCs w:val="12"/>
                <w:u w:val="single"/>
              </w:rPr>
            </w:pPr>
            <w:r w:rsidRPr="00ED4F2D">
              <w:rPr>
                <w:rFonts w:cs="Arial"/>
                <w:i/>
                <w:iCs/>
                <w:color w:val="000000"/>
                <w:sz w:val="12"/>
                <w:szCs w:val="12"/>
                <w:u w:val="single"/>
              </w:rPr>
              <w:t>Cel:</w:t>
            </w:r>
            <w:r w:rsidRPr="00ED4F2D">
              <w:rPr>
                <w:rFonts w:cs="Arial"/>
                <w:color w:val="000000"/>
                <w:sz w:val="12"/>
                <w:szCs w:val="12"/>
              </w:rPr>
              <w:t xml:space="preserve"> zapewnienie cyklicznego opróżniania koszy</w:t>
            </w:r>
          </w:p>
        </w:tc>
        <w:tc>
          <w:tcPr>
            <w:tcW w:w="625" w:type="pct"/>
            <w:tcBorders>
              <w:top w:val="nil"/>
              <w:left w:val="nil"/>
              <w:bottom w:val="nil"/>
              <w:right w:val="nil"/>
            </w:tcBorders>
            <w:shd w:val="clear" w:color="auto" w:fill="auto"/>
            <w:noWrap/>
            <w:vAlign w:val="bottom"/>
            <w:hideMark/>
          </w:tcPr>
          <w:p w:rsidR="00ED4F2D" w:rsidRPr="00ED4F2D" w:rsidRDefault="00ED4F2D" w:rsidP="00ED4F2D">
            <w:pPr>
              <w:spacing w:line="240" w:lineRule="auto"/>
              <w:rPr>
                <w:rFonts w:cs="Arial"/>
                <w:i/>
                <w:iCs/>
                <w:color w:val="000000"/>
                <w:sz w:val="12"/>
                <w:szCs w:val="12"/>
                <w:u w:val="single"/>
              </w:rPr>
            </w:pPr>
          </w:p>
        </w:tc>
        <w:tc>
          <w:tcPr>
            <w:tcW w:w="563"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2594"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both"/>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2594" w:type="pct"/>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i/>
                <w:iCs/>
                <w:color w:val="000000"/>
                <w:sz w:val="12"/>
                <w:szCs w:val="12"/>
                <w:u w:val="single"/>
              </w:rPr>
            </w:pPr>
            <w:r w:rsidRPr="00ED4F2D">
              <w:rPr>
                <w:rFonts w:cs="Arial"/>
                <w:i/>
                <w:iCs/>
                <w:color w:val="000000"/>
                <w:sz w:val="12"/>
                <w:szCs w:val="12"/>
                <w:u w:val="single"/>
              </w:rPr>
              <w:t>Dysponent:</w:t>
            </w:r>
            <w:r w:rsidRPr="00ED4F2D">
              <w:rPr>
                <w:rFonts w:cs="Arial"/>
                <w:i/>
                <w:iCs/>
                <w:color w:val="000000"/>
                <w:sz w:val="12"/>
                <w:szCs w:val="12"/>
              </w:rPr>
              <w:t xml:space="preserve"> Wydział Ochrony Środowiska</w:t>
            </w:r>
          </w:p>
        </w:tc>
        <w:tc>
          <w:tcPr>
            <w:tcW w:w="625" w:type="pct"/>
            <w:tcBorders>
              <w:top w:val="nil"/>
              <w:left w:val="nil"/>
              <w:bottom w:val="nil"/>
              <w:right w:val="nil"/>
            </w:tcBorders>
            <w:shd w:val="clear" w:color="auto" w:fill="auto"/>
            <w:vAlign w:val="center"/>
            <w:hideMark/>
          </w:tcPr>
          <w:p w:rsidR="00ED4F2D" w:rsidRPr="00ED4F2D" w:rsidRDefault="00ED4F2D" w:rsidP="00ED4F2D">
            <w:pPr>
              <w:spacing w:line="240" w:lineRule="auto"/>
              <w:rPr>
                <w:rFonts w:cs="Arial"/>
                <w:i/>
                <w:iCs/>
                <w:color w:val="000000"/>
                <w:sz w:val="12"/>
                <w:szCs w:val="12"/>
                <w:u w:val="single"/>
              </w:rPr>
            </w:pPr>
          </w:p>
        </w:tc>
        <w:tc>
          <w:tcPr>
            <w:tcW w:w="563" w:type="pct"/>
            <w:tcBorders>
              <w:top w:val="nil"/>
              <w:left w:val="nil"/>
              <w:bottom w:val="nil"/>
              <w:right w:val="nil"/>
            </w:tcBorders>
            <w:shd w:val="clear" w:color="auto" w:fill="auto"/>
            <w:vAlign w:val="center"/>
            <w:hideMark/>
          </w:tcPr>
          <w:p w:rsidR="00ED4F2D" w:rsidRPr="00ED4F2D" w:rsidRDefault="00ED4F2D" w:rsidP="00ED4F2D">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2594"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both"/>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2594" w:type="pct"/>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i/>
                <w:iCs/>
                <w:color w:val="000000"/>
                <w:sz w:val="12"/>
                <w:szCs w:val="12"/>
                <w:u w:val="single"/>
              </w:rPr>
            </w:pPr>
            <w:r w:rsidRPr="00ED4F2D">
              <w:rPr>
                <w:rFonts w:cs="Arial"/>
                <w:i/>
                <w:iCs/>
                <w:color w:val="000000"/>
                <w:sz w:val="12"/>
                <w:szCs w:val="12"/>
                <w:u w:val="single"/>
              </w:rPr>
              <w:t>Klasyfikacja:</w:t>
            </w:r>
            <w:r w:rsidRPr="00ED4F2D">
              <w:rPr>
                <w:rFonts w:cs="Arial"/>
                <w:i/>
                <w:iCs/>
                <w:color w:val="000000"/>
                <w:sz w:val="12"/>
                <w:szCs w:val="12"/>
              </w:rPr>
              <w:t xml:space="preserve"> rozdział: 90003</w:t>
            </w:r>
          </w:p>
        </w:tc>
        <w:tc>
          <w:tcPr>
            <w:tcW w:w="625" w:type="pct"/>
            <w:tcBorders>
              <w:top w:val="nil"/>
              <w:left w:val="nil"/>
              <w:bottom w:val="nil"/>
              <w:right w:val="nil"/>
            </w:tcBorders>
            <w:shd w:val="clear" w:color="auto" w:fill="auto"/>
            <w:vAlign w:val="center"/>
            <w:hideMark/>
          </w:tcPr>
          <w:p w:rsidR="00ED4F2D" w:rsidRPr="00ED4F2D" w:rsidRDefault="00ED4F2D" w:rsidP="00ED4F2D">
            <w:pPr>
              <w:spacing w:line="240" w:lineRule="auto"/>
              <w:rPr>
                <w:rFonts w:cs="Arial"/>
                <w:i/>
                <w:iCs/>
                <w:color w:val="000000"/>
                <w:sz w:val="12"/>
                <w:szCs w:val="12"/>
                <w:u w:val="single"/>
              </w:rPr>
            </w:pPr>
          </w:p>
        </w:tc>
        <w:tc>
          <w:tcPr>
            <w:tcW w:w="563"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2594"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both"/>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2594"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both"/>
              <w:rPr>
                <w:rFonts w:cs="Arial"/>
                <w:i/>
                <w:iCs/>
                <w:color w:val="000000"/>
                <w:sz w:val="12"/>
                <w:szCs w:val="12"/>
                <w:u w:val="single"/>
              </w:rPr>
            </w:pPr>
            <w:r w:rsidRPr="00ED4F2D">
              <w:rPr>
                <w:rFonts w:cs="Arial"/>
                <w:i/>
                <w:iCs/>
                <w:color w:val="000000"/>
                <w:sz w:val="12"/>
                <w:szCs w:val="12"/>
                <w:u w:val="single"/>
              </w:rPr>
              <w:t>Kalkulacja:</w:t>
            </w:r>
          </w:p>
        </w:tc>
        <w:tc>
          <w:tcPr>
            <w:tcW w:w="625"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cs="Arial"/>
                <w:i/>
                <w:iCs/>
                <w:color w:val="000000"/>
                <w:sz w:val="12"/>
                <w:szCs w:val="12"/>
                <w:u w:val="single"/>
              </w:rPr>
            </w:pPr>
          </w:p>
        </w:tc>
        <w:tc>
          <w:tcPr>
            <w:tcW w:w="563"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2594" w:type="pct"/>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color w:val="000000"/>
                <w:sz w:val="12"/>
                <w:szCs w:val="12"/>
              </w:rPr>
            </w:pPr>
            <w:r w:rsidRPr="00ED4F2D">
              <w:rPr>
                <w:rFonts w:cs="Arial"/>
                <w:color w:val="000000"/>
                <w:sz w:val="12"/>
                <w:szCs w:val="12"/>
              </w:rPr>
              <w:t xml:space="preserve">opróżnianie koszy ulicznych </w:t>
            </w:r>
            <w:r w:rsidRPr="00ED4F2D">
              <w:rPr>
                <w:rFonts w:cs="Arial"/>
                <w:i/>
                <w:iCs/>
                <w:color w:val="000000"/>
                <w:sz w:val="12"/>
                <w:szCs w:val="12"/>
              </w:rPr>
              <w:t xml:space="preserve"> </w:t>
            </w:r>
          </w:p>
        </w:tc>
        <w:tc>
          <w:tcPr>
            <w:tcW w:w="625"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cs="Arial"/>
                <w:color w:val="000000"/>
                <w:sz w:val="12"/>
                <w:szCs w:val="12"/>
              </w:rPr>
            </w:pPr>
          </w:p>
        </w:tc>
        <w:tc>
          <w:tcPr>
            <w:tcW w:w="563"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125 000</w:t>
            </w: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114 832,48</w:t>
            </w: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color w:val="000000"/>
                <w:sz w:val="12"/>
                <w:szCs w:val="12"/>
              </w:rPr>
            </w:pPr>
            <w:r w:rsidRPr="00ED4F2D">
              <w:rPr>
                <w:rFonts w:cs="Arial"/>
                <w:color w:val="000000"/>
                <w:sz w:val="12"/>
                <w:szCs w:val="12"/>
              </w:rPr>
              <w:t>91,9%</w:t>
            </w:r>
          </w:p>
        </w:tc>
      </w:tr>
      <w:tr w:rsidR="00ED4F2D" w:rsidRPr="00ED4F2D" w:rsidTr="00ED4F2D">
        <w:trPr>
          <w:trHeight w:val="85"/>
        </w:trPr>
        <w:tc>
          <w:tcPr>
            <w:tcW w:w="2594" w:type="pct"/>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color w:val="000000"/>
                <w:sz w:val="12"/>
                <w:szCs w:val="12"/>
              </w:rPr>
            </w:pPr>
            <w:r w:rsidRPr="00ED4F2D">
              <w:rPr>
                <w:rFonts w:cs="Arial"/>
                <w:color w:val="000000"/>
                <w:sz w:val="12"/>
                <w:szCs w:val="12"/>
              </w:rPr>
              <w:t xml:space="preserve">zakup koszy na śmieci </w:t>
            </w:r>
          </w:p>
        </w:tc>
        <w:tc>
          <w:tcPr>
            <w:tcW w:w="625"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cs="Arial"/>
                <w:color w:val="000000"/>
                <w:sz w:val="12"/>
                <w:szCs w:val="12"/>
              </w:rPr>
            </w:pPr>
          </w:p>
        </w:tc>
        <w:tc>
          <w:tcPr>
            <w:tcW w:w="563"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5 000</w:t>
            </w: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0,00</w:t>
            </w: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color w:val="000000"/>
                <w:sz w:val="12"/>
                <w:szCs w:val="12"/>
              </w:rPr>
            </w:pPr>
            <w:r w:rsidRPr="00ED4F2D">
              <w:rPr>
                <w:rFonts w:cs="Arial"/>
                <w:color w:val="000000"/>
                <w:sz w:val="12"/>
                <w:szCs w:val="12"/>
              </w:rPr>
              <w:t>0,0%</w:t>
            </w:r>
          </w:p>
        </w:tc>
      </w:tr>
      <w:tr w:rsidR="00ED4F2D" w:rsidRPr="00ED4F2D" w:rsidTr="00ED4F2D">
        <w:trPr>
          <w:trHeight w:val="85"/>
        </w:trPr>
        <w:tc>
          <w:tcPr>
            <w:tcW w:w="2594"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both"/>
              <w:rPr>
                <w:rFonts w:cs="Arial"/>
                <w:color w:val="000000"/>
                <w:sz w:val="12"/>
                <w:szCs w:val="12"/>
              </w:rPr>
            </w:pPr>
          </w:p>
        </w:tc>
        <w:tc>
          <w:tcPr>
            <w:tcW w:w="625"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2594"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both"/>
              <w:rPr>
                <w:rFonts w:cs="Arial"/>
                <w:i/>
                <w:iCs/>
                <w:color w:val="000000"/>
                <w:sz w:val="12"/>
                <w:szCs w:val="12"/>
                <w:u w:val="single"/>
              </w:rPr>
            </w:pPr>
            <w:r w:rsidRPr="00ED4F2D">
              <w:rPr>
                <w:rFonts w:cs="Arial"/>
                <w:i/>
                <w:iCs/>
                <w:color w:val="000000"/>
                <w:sz w:val="12"/>
                <w:szCs w:val="12"/>
                <w:u w:val="single"/>
              </w:rPr>
              <w:t>Podstawa prawna:</w:t>
            </w:r>
          </w:p>
        </w:tc>
        <w:tc>
          <w:tcPr>
            <w:tcW w:w="625"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cs="Arial"/>
                <w:i/>
                <w:iCs/>
                <w:color w:val="000000"/>
                <w:sz w:val="12"/>
                <w:szCs w:val="12"/>
                <w:u w:val="single"/>
              </w:rPr>
            </w:pPr>
          </w:p>
        </w:tc>
        <w:tc>
          <w:tcPr>
            <w:tcW w:w="563"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2594" w:type="pct"/>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i/>
                <w:iCs/>
                <w:sz w:val="12"/>
                <w:szCs w:val="12"/>
              </w:rPr>
            </w:pPr>
            <w:r w:rsidRPr="00ED4F2D">
              <w:rPr>
                <w:rFonts w:cs="Arial"/>
                <w:i/>
                <w:iCs/>
                <w:sz w:val="12"/>
                <w:szCs w:val="12"/>
              </w:rPr>
              <w:t>1. Ustawa z dnia 16 kwietnia 2004 r. o ochronie przyrody (Dz. U. z 2018 r. poz. 1614, z późn. zm.)</w:t>
            </w:r>
          </w:p>
        </w:tc>
        <w:tc>
          <w:tcPr>
            <w:tcW w:w="625" w:type="pct"/>
            <w:tcBorders>
              <w:top w:val="nil"/>
              <w:left w:val="nil"/>
              <w:bottom w:val="nil"/>
              <w:right w:val="nil"/>
            </w:tcBorders>
            <w:shd w:val="clear" w:color="auto" w:fill="auto"/>
            <w:vAlign w:val="center"/>
            <w:hideMark/>
          </w:tcPr>
          <w:p w:rsidR="00ED4F2D" w:rsidRPr="00ED4F2D" w:rsidRDefault="00ED4F2D" w:rsidP="00ED4F2D">
            <w:pPr>
              <w:spacing w:line="240" w:lineRule="auto"/>
              <w:rPr>
                <w:rFonts w:cs="Arial"/>
                <w:i/>
                <w:iCs/>
                <w:sz w:val="12"/>
                <w:szCs w:val="12"/>
              </w:rPr>
            </w:pPr>
          </w:p>
        </w:tc>
        <w:tc>
          <w:tcPr>
            <w:tcW w:w="563" w:type="pct"/>
            <w:tcBorders>
              <w:top w:val="nil"/>
              <w:left w:val="nil"/>
              <w:bottom w:val="nil"/>
              <w:right w:val="nil"/>
            </w:tcBorders>
            <w:shd w:val="clear" w:color="auto" w:fill="auto"/>
            <w:vAlign w:val="center"/>
            <w:hideMark/>
          </w:tcPr>
          <w:p w:rsidR="00ED4F2D" w:rsidRPr="00ED4F2D" w:rsidRDefault="00ED4F2D" w:rsidP="00ED4F2D">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2594" w:type="pct"/>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i/>
                <w:iCs/>
                <w:color w:val="000000"/>
                <w:sz w:val="12"/>
                <w:szCs w:val="12"/>
              </w:rPr>
            </w:pPr>
            <w:r w:rsidRPr="00ED4F2D">
              <w:rPr>
                <w:rFonts w:cs="Arial"/>
                <w:i/>
                <w:iCs/>
                <w:color w:val="000000"/>
                <w:sz w:val="12"/>
                <w:szCs w:val="12"/>
              </w:rPr>
              <w:t>2. Ustawa z dnia 27 kwietnia 2001 r. Prawo ochrony środowiska (Dz. U. z 2019 r. poz. 1396, z późn. zm.)</w:t>
            </w:r>
          </w:p>
        </w:tc>
        <w:tc>
          <w:tcPr>
            <w:tcW w:w="625" w:type="pct"/>
            <w:tcBorders>
              <w:top w:val="nil"/>
              <w:left w:val="nil"/>
              <w:bottom w:val="nil"/>
              <w:right w:val="nil"/>
            </w:tcBorders>
            <w:shd w:val="clear" w:color="auto" w:fill="auto"/>
            <w:vAlign w:val="center"/>
            <w:hideMark/>
          </w:tcPr>
          <w:p w:rsidR="00ED4F2D" w:rsidRPr="00ED4F2D" w:rsidRDefault="00ED4F2D" w:rsidP="00ED4F2D">
            <w:pPr>
              <w:spacing w:line="240" w:lineRule="auto"/>
              <w:rPr>
                <w:rFonts w:cs="Arial"/>
                <w:i/>
                <w:iCs/>
                <w:color w:val="000000"/>
                <w:sz w:val="12"/>
                <w:szCs w:val="12"/>
              </w:rPr>
            </w:pPr>
          </w:p>
        </w:tc>
        <w:tc>
          <w:tcPr>
            <w:tcW w:w="563" w:type="pct"/>
            <w:tcBorders>
              <w:top w:val="nil"/>
              <w:left w:val="nil"/>
              <w:bottom w:val="nil"/>
              <w:right w:val="nil"/>
            </w:tcBorders>
            <w:shd w:val="clear" w:color="auto" w:fill="auto"/>
            <w:vAlign w:val="center"/>
            <w:hideMark/>
          </w:tcPr>
          <w:p w:rsidR="00ED4F2D" w:rsidRPr="00ED4F2D" w:rsidRDefault="00ED4F2D" w:rsidP="00ED4F2D">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2594" w:type="pct"/>
            <w:tcBorders>
              <w:top w:val="nil"/>
              <w:left w:val="nil"/>
              <w:bottom w:val="nil"/>
              <w:right w:val="nil"/>
            </w:tcBorders>
            <w:shd w:val="clear" w:color="000000" w:fill="FFFFFF"/>
            <w:vAlign w:val="center"/>
            <w:hideMark/>
          </w:tcPr>
          <w:p w:rsidR="00ED4F2D" w:rsidRPr="00ED4F2D" w:rsidRDefault="00ED4F2D" w:rsidP="00ED4F2D">
            <w:pPr>
              <w:spacing w:line="240" w:lineRule="auto"/>
              <w:jc w:val="both"/>
              <w:rPr>
                <w:rFonts w:cs="Arial"/>
                <w:i/>
                <w:iCs/>
                <w:color w:val="000000"/>
                <w:sz w:val="12"/>
                <w:szCs w:val="12"/>
              </w:rPr>
            </w:pPr>
            <w:r w:rsidRPr="00ED4F2D">
              <w:rPr>
                <w:rFonts w:cs="Arial"/>
                <w:i/>
                <w:iCs/>
                <w:color w:val="000000"/>
                <w:sz w:val="12"/>
                <w:szCs w:val="12"/>
              </w:rPr>
              <w:t>3. Ustawa z dnia 13 września 1996 r. o utrzymaniu czystości i porządku w gminach (Dz. U. z 2019 r. poz. 2010, z późn. zm.)</w:t>
            </w:r>
          </w:p>
        </w:tc>
        <w:tc>
          <w:tcPr>
            <w:tcW w:w="625" w:type="pct"/>
            <w:tcBorders>
              <w:top w:val="nil"/>
              <w:left w:val="nil"/>
              <w:bottom w:val="nil"/>
              <w:right w:val="nil"/>
            </w:tcBorders>
            <w:shd w:val="clear" w:color="auto" w:fill="auto"/>
            <w:vAlign w:val="center"/>
            <w:hideMark/>
          </w:tcPr>
          <w:p w:rsidR="00ED4F2D" w:rsidRPr="00ED4F2D" w:rsidRDefault="00ED4F2D" w:rsidP="00ED4F2D">
            <w:pPr>
              <w:spacing w:line="240" w:lineRule="auto"/>
              <w:rPr>
                <w:rFonts w:cs="Arial"/>
                <w:i/>
                <w:iCs/>
                <w:color w:val="000000"/>
                <w:sz w:val="12"/>
                <w:szCs w:val="12"/>
              </w:rPr>
            </w:pPr>
          </w:p>
        </w:tc>
        <w:tc>
          <w:tcPr>
            <w:tcW w:w="563" w:type="pct"/>
            <w:tcBorders>
              <w:top w:val="nil"/>
              <w:left w:val="nil"/>
              <w:bottom w:val="nil"/>
              <w:right w:val="nil"/>
            </w:tcBorders>
            <w:shd w:val="clear" w:color="auto" w:fill="auto"/>
            <w:vAlign w:val="center"/>
            <w:hideMark/>
          </w:tcPr>
          <w:p w:rsidR="00ED4F2D" w:rsidRPr="00ED4F2D" w:rsidRDefault="00ED4F2D" w:rsidP="00ED4F2D">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2594"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both"/>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2594" w:type="pct"/>
            <w:tcBorders>
              <w:top w:val="nil"/>
              <w:left w:val="nil"/>
              <w:bottom w:val="nil"/>
              <w:right w:val="nil"/>
            </w:tcBorders>
            <w:shd w:val="clear" w:color="000000" w:fill="EAF1F6"/>
            <w:vAlign w:val="center"/>
            <w:hideMark/>
          </w:tcPr>
          <w:p w:rsidR="00ED4F2D" w:rsidRPr="00ED4F2D" w:rsidRDefault="00ED4F2D" w:rsidP="00ED4F2D">
            <w:pPr>
              <w:spacing w:line="240" w:lineRule="auto"/>
              <w:jc w:val="both"/>
              <w:rPr>
                <w:rFonts w:cs="Arial"/>
                <w:b/>
                <w:bCs/>
                <w:color w:val="000000"/>
                <w:sz w:val="12"/>
                <w:szCs w:val="12"/>
              </w:rPr>
            </w:pPr>
            <w:r w:rsidRPr="00ED4F2D">
              <w:rPr>
                <w:rFonts w:cs="Arial"/>
                <w:b/>
                <w:bCs/>
                <w:color w:val="000000"/>
                <w:sz w:val="12"/>
                <w:szCs w:val="12"/>
              </w:rPr>
              <w:t>Szalety miejskie i kabiny sanitarne - zadanie 4</w:t>
            </w:r>
          </w:p>
        </w:tc>
        <w:tc>
          <w:tcPr>
            <w:tcW w:w="625" w:type="pct"/>
            <w:tcBorders>
              <w:top w:val="nil"/>
              <w:left w:val="nil"/>
              <w:bottom w:val="nil"/>
              <w:right w:val="nil"/>
            </w:tcBorders>
            <w:shd w:val="clear" w:color="000000" w:fill="EAF1F6"/>
            <w:vAlign w:val="center"/>
            <w:hideMark/>
          </w:tcPr>
          <w:p w:rsidR="00ED4F2D" w:rsidRPr="00ED4F2D" w:rsidRDefault="00ED4F2D" w:rsidP="00ED4F2D">
            <w:pPr>
              <w:spacing w:line="240" w:lineRule="auto"/>
              <w:jc w:val="right"/>
              <w:rPr>
                <w:rFonts w:cs="Arial"/>
                <w:b/>
                <w:bCs/>
                <w:color w:val="000000"/>
                <w:sz w:val="12"/>
                <w:szCs w:val="12"/>
              </w:rPr>
            </w:pPr>
            <w:r w:rsidRPr="00ED4F2D">
              <w:rPr>
                <w:rFonts w:cs="Arial"/>
                <w:b/>
                <w:bCs/>
                <w:color w:val="000000"/>
                <w:sz w:val="12"/>
                <w:szCs w:val="12"/>
              </w:rPr>
              <w:t> </w:t>
            </w:r>
          </w:p>
        </w:tc>
        <w:tc>
          <w:tcPr>
            <w:tcW w:w="563" w:type="pct"/>
            <w:tcBorders>
              <w:top w:val="nil"/>
              <w:left w:val="nil"/>
              <w:bottom w:val="nil"/>
              <w:right w:val="nil"/>
            </w:tcBorders>
            <w:shd w:val="clear" w:color="000000" w:fill="EAF1F6"/>
            <w:vAlign w:val="center"/>
            <w:hideMark/>
          </w:tcPr>
          <w:p w:rsidR="00ED4F2D" w:rsidRPr="00ED4F2D" w:rsidRDefault="00ED4F2D" w:rsidP="00ED4F2D">
            <w:pPr>
              <w:spacing w:line="240" w:lineRule="auto"/>
              <w:jc w:val="right"/>
              <w:rPr>
                <w:rFonts w:cs="Arial"/>
                <w:b/>
                <w:bCs/>
                <w:sz w:val="12"/>
                <w:szCs w:val="12"/>
              </w:rPr>
            </w:pPr>
            <w:r w:rsidRPr="00ED4F2D">
              <w:rPr>
                <w:rFonts w:cs="Arial"/>
                <w:b/>
                <w:bCs/>
                <w:sz w:val="12"/>
                <w:szCs w:val="12"/>
              </w:rPr>
              <w:t>43 100</w:t>
            </w:r>
          </w:p>
        </w:tc>
        <w:tc>
          <w:tcPr>
            <w:tcW w:w="617" w:type="pct"/>
            <w:tcBorders>
              <w:top w:val="nil"/>
              <w:left w:val="nil"/>
              <w:bottom w:val="nil"/>
              <w:right w:val="nil"/>
            </w:tcBorders>
            <w:shd w:val="clear" w:color="000000" w:fill="EAF1F6"/>
            <w:vAlign w:val="center"/>
            <w:hideMark/>
          </w:tcPr>
          <w:p w:rsidR="00ED4F2D" w:rsidRPr="00ED4F2D" w:rsidRDefault="00ED4F2D" w:rsidP="00ED4F2D">
            <w:pPr>
              <w:spacing w:line="240" w:lineRule="auto"/>
              <w:jc w:val="right"/>
              <w:rPr>
                <w:rFonts w:cs="Arial"/>
                <w:b/>
                <w:bCs/>
                <w:sz w:val="12"/>
                <w:szCs w:val="12"/>
              </w:rPr>
            </w:pPr>
            <w:r w:rsidRPr="00ED4F2D">
              <w:rPr>
                <w:rFonts w:cs="Arial"/>
                <w:b/>
                <w:bCs/>
                <w:sz w:val="12"/>
                <w:szCs w:val="12"/>
              </w:rPr>
              <w:t>42 682,68</w:t>
            </w:r>
          </w:p>
        </w:tc>
        <w:tc>
          <w:tcPr>
            <w:tcW w:w="602" w:type="pct"/>
            <w:tcBorders>
              <w:top w:val="nil"/>
              <w:left w:val="nil"/>
              <w:bottom w:val="nil"/>
              <w:right w:val="nil"/>
            </w:tcBorders>
            <w:shd w:val="clear" w:color="000000" w:fill="EAF1F6"/>
            <w:noWrap/>
            <w:vAlign w:val="center"/>
            <w:hideMark/>
          </w:tcPr>
          <w:p w:rsidR="00ED4F2D" w:rsidRPr="00ED4F2D" w:rsidRDefault="00ED4F2D" w:rsidP="00ED4F2D">
            <w:pPr>
              <w:spacing w:line="240" w:lineRule="auto"/>
              <w:jc w:val="right"/>
              <w:rPr>
                <w:rFonts w:cs="Arial"/>
                <w:b/>
                <w:bCs/>
                <w:color w:val="000000"/>
                <w:sz w:val="12"/>
                <w:szCs w:val="12"/>
              </w:rPr>
            </w:pPr>
            <w:r w:rsidRPr="00ED4F2D">
              <w:rPr>
                <w:rFonts w:cs="Arial"/>
                <w:b/>
                <w:bCs/>
                <w:color w:val="000000"/>
                <w:sz w:val="12"/>
                <w:szCs w:val="12"/>
              </w:rPr>
              <w:t>99,0%</w:t>
            </w:r>
          </w:p>
        </w:tc>
      </w:tr>
      <w:tr w:rsidR="00ED4F2D" w:rsidRPr="00ED4F2D" w:rsidTr="00ED4F2D">
        <w:trPr>
          <w:trHeight w:val="85"/>
        </w:trPr>
        <w:tc>
          <w:tcPr>
            <w:tcW w:w="2594"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both"/>
              <w:rPr>
                <w:rFonts w:cs="Arial"/>
                <w:b/>
                <w:bCs/>
                <w:color w:val="000000"/>
                <w:sz w:val="12"/>
                <w:szCs w:val="12"/>
              </w:rPr>
            </w:pPr>
          </w:p>
        </w:tc>
        <w:tc>
          <w:tcPr>
            <w:tcW w:w="625"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2594" w:type="pct"/>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i/>
                <w:iCs/>
                <w:color w:val="000000"/>
                <w:sz w:val="12"/>
                <w:szCs w:val="12"/>
                <w:u w:val="single"/>
              </w:rPr>
            </w:pPr>
            <w:r w:rsidRPr="00ED4F2D">
              <w:rPr>
                <w:rFonts w:cs="Arial"/>
                <w:i/>
                <w:iCs/>
                <w:color w:val="000000"/>
                <w:sz w:val="12"/>
                <w:szCs w:val="12"/>
                <w:u w:val="single"/>
              </w:rPr>
              <w:t>Cel:</w:t>
            </w:r>
            <w:r w:rsidRPr="00ED4F2D">
              <w:rPr>
                <w:rFonts w:cs="Arial"/>
                <w:color w:val="000000"/>
                <w:sz w:val="12"/>
                <w:szCs w:val="12"/>
              </w:rPr>
              <w:t xml:space="preserve"> zapewnienie serwisu szaletów miejskich i kabin sanitarnych</w:t>
            </w:r>
          </w:p>
        </w:tc>
        <w:tc>
          <w:tcPr>
            <w:tcW w:w="625" w:type="pct"/>
            <w:tcBorders>
              <w:top w:val="nil"/>
              <w:left w:val="nil"/>
              <w:bottom w:val="nil"/>
              <w:right w:val="nil"/>
            </w:tcBorders>
            <w:shd w:val="clear" w:color="auto" w:fill="auto"/>
            <w:noWrap/>
            <w:vAlign w:val="bottom"/>
            <w:hideMark/>
          </w:tcPr>
          <w:p w:rsidR="00ED4F2D" w:rsidRPr="00ED4F2D" w:rsidRDefault="00ED4F2D" w:rsidP="00ED4F2D">
            <w:pPr>
              <w:spacing w:line="240" w:lineRule="auto"/>
              <w:rPr>
                <w:rFonts w:cs="Arial"/>
                <w:i/>
                <w:iCs/>
                <w:color w:val="000000"/>
                <w:sz w:val="12"/>
                <w:szCs w:val="12"/>
                <w:u w:val="single"/>
              </w:rPr>
            </w:pPr>
          </w:p>
        </w:tc>
        <w:tc>
          <w:tcPr>
            <w:tcW w:w="563"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2594" w:type="pct"/>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ascii="Times New Roman" w:hAnsi="Times New Roman"/>
                <w:sz w:val="12"/>
                <w:szCs w:val="12"/>
              </w:rPr>
            </w:pPr>
          </w:p>
        </w:tc>
        <w:tc>
          <w:tcPr>
            <w:tcW w:w="625" w:type="pct"/>
            <w:tcBorders>
              <w:top w:val="nil"/>
              <w:left w:val="nil"/>
              <w:bottom w:val="nil"/>
              <w:right w:val="nil"/>
            </w:tcBorders>
            <w:shd w:val="clear" w:color="auto" w:fill="auto"/>
            <w:noWrap/>
            <w:vAlign w:val="bottom"/>
            <w:hideMark/>
          </w:tcPr>
          <w:p w:rsidR="00ED4F2D" w:rsidRPr="00ED4F2D" w:rsidRDefault="00ED4F2D" w:rsidP="00ED4F2D">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2594" w:type="pct"/>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i/>
                <w:iCs/>
                <w:sz w:val="12"/>
                <w:szCs w:val="12"/>
              </w:rPr>
            </w:pPr>
            <w:r w:rsidRPr="00ED4F2D">
              <w:rPr>
                <w:rFonts w:cs="Arial"/>
                <w:i/>
                <w:iCs/>
                <w:sz w:val="12"/>
                <w:szCs w:val="12"/>
              </w:rPr>
              <w:t>liczba toalet serwisowanych cyklicznie (szt.)</w:t>
            </w:r>
          </w:p>
        </w:tc>
        <w:tc>
          <w:tcPr>
            <w:tcW w:w="625" w:type="pct"/>
            <w:tcBorders>
              <w:top w:val="nil"/>
              <w:left w:val="nil"/>
              <w:bottom w:val="nil"/>
              <w:right w:val="nil"/>
            </w:tcBorders>
            <w:shd w:val="clear" w:color="auto" w:fill="auto"/>
            <w:noWrap/>
            <w:vAlign w:val="bottom"/>
            <w:hideMark/>
          </w:tcPr>
          <w:p w:rsidR="00ED4F2D" w:rsidRPr="00ED4F2D" w:rsidRDefault="00ED4F2D" w:rsidP="00ED4F2D">
            <w:pPr>
              <w:spacing w:line="240" w:lineRule="auto"/>
              <w:jc w:val="right"/>
              <w:rPr>
                <w:rFonts w:cs="Arial"/>
                <w:i/>
                <w:iCs/>
                <w:sz w:val="12"/>
                <w:szCs w:val="12"/>
              </w:rPr>
            </w:pPr>
            <w:r w:rsidRPr="00ED4F2D">
              <w:rPr>
                <w:rFonts w:cs="Arial"/>
                <w:i/>
                <w:iCs/>
                <w:sz w:val="12"/>
                <w:szCs w:val="12"/>
              </w:rPr>
              <w:t>8</w:t>
            </w:r>
          </w:p>
        </w:tc>
        <w:tc>
          <w:tcPr>
            <w:tcW w:w="563"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i/>
                <w:iCs/>
                <w:sz w:val="12"/>
                <w:szCs w:val="12"/>
              </w:rPr>
            </w:pP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2594" w:type="pct"/>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i/>
                <w:iCs/>
                <w:sz w:val="12"/>
                <w:szCs w:val="12"/>
              </w:rPr>
            </w:pPr>
            <w:r w:rsidRPr="00ED4F2D">
              <w:rPr>
                <w:rFonts w:cs="Arial"/>
                <w:i/>
                <w:iCs/>
                <w:sz w:val="12"/>
                <w:szCs w:val="12"/>
              </w:rPr>
              <w:t>liczba toalet serwisowanych doraźnie (szt.)</w:t>
            </w:r>
          </w:p>
        </w:tc>
        <w:tc>
          <w:tcPr>
            <w:tcW w:w="625" w:type="pct"/>
            <w:tcBorders>
              <w:top w:val="nil"/>
              <w:left w:val="nil"/>
              <w:bottom w:val="nil"/>
              <w:right w:val="nil"/>
            </w:tcBorders>
            <w:shd w:val="clear" w:color="auto" w:fill="auto"/>
            <w:noWrap/>
            <w:vAlign w:val="bottom"/>
            <w:hideMark/>
          </w:tcPr>
          <w:p w:rsidR="00ED4F2D" w:rsidRPr="00ED4F2D" w:rsidRDefault="00ED4F2D" w:rsidP="00ED4F2D">
            <w:pPr>
              <w:spacing w:line="240" w:lineRule="auto"/>
              <w:jc w:val="right"/>
              <w:rPr>
                <w:rFonts w:cs="Arial"/>
                <w:i/>
                <w:iCs/>
                <w:sz w:val="12"/>
                <w:szCs w:val="12"/>
              </w:rPr>
            </w:pPr>
            <w:r w:rsidRPr="00ED4F2D">
              <w:rPr>
                <w:rFonts w:cs="Arial"/>
                <w:i/>
                <w:iCs/>
                <w:sz w:val="12"/>
                <w:szCs w:val="12"/>
              </w:rPr>
              <w:t>6</w:t>
            </w:r>
          </w:p>
        </w:tc>
        <w:tc>
          <w:tcPr>
            <w:tcW w:w="563"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i/>
                <w:iCs/>
                <w:sz w:val="12"/>
                <w:szCs w:val="12"/>
              </w:rPr>
            </w:pP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2594"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both"/>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2594" w:type="pct"/>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i/>
                <w:iCs/>
                <w:color w:val="000000"/>
                <w:sz w:val="12"/>
                <w:szCs w:val="12"/>
                <w:u w:val="single"/>
              </w:rPr>
            </w:pPr>
            <w:r w:rsidRPr="00ED4F2D">
              <w:rPr>
                <w:rFonts w:cs="Arial"/>
                <w:i/>
                <w:iCs/>
                <w:color w:val="000000"/>
                <w:sz w:val="12"/>
                <w:szCs w:val="12"/>
                <w:u w:val="single"/>
              </w:rPr>
              <w:t>Dysponent:</w:t>
            </w:r>
            <w:r w:rsidRPr="00ED4F2D">
              <w:rPr>
                <w:rFonts w:cs="Arial"/>
                <w:i/>
                <w:iCs/>
                <w:color w:val="000000"/>
                <w:sz w:val="12"/>
                <w:szCs w:val="12"/>
              </w:rPr>
              <w:t xml:space="preserve"> Wydział Ochrony Środowiska</w:t>
            </w:r>
          </w:p>
        </w:tc>
        <w:tc>
          <w:tcPr>
            <w:tcW w:w="625" w:type="pct"/>
            <w:tcBorders>
              <w:top w:val="nil"/>
              <w:left w:val="nil"/>
              <w:bottom w:val="nil"/>
              <w:right w:val="nil"/>
            </w:tcBorders>
            <w:shd w:val="clear" w:color="auto" w:fill="auto"/>
            <w:vAlign w:val="center"/>
            <w:hideMark/>
          </w:tcPr>
          <w:p w:rsidR="00ED4F2D" w:rsidRPr="00ED4F2D" w:rsidRDefault="00ED4F2D" w:rsidP="00ED4F2D">
            <w:pPr>
              <w:spacing w:line="240" w:lineRule="auto"/>
              <w:rPr>
                <w:rFonts w:cs="Arial"/>
                <w:i/>
                <w:iCs/>
                <w:color w:val="000000"/>
                <w:sz w:val="12"/>
                <w:szCs w:val="12"/>
                <w:u w:val="single"/>
              </w:rPr>
            </w:pPr>
          </w:p>
        </w:tc>
        <w:tc>
          <w:tcPr>
            <w:tcW w:w="563" w:type="pct"/>
            <w:tcBorders>
              <w:top w:val="nil"/>
              <w:left w:val="nil"/>
              <w:bottom w:val="nil"/>
              <w:right w:val="nil"/>
            </w:tcBorders>
            <w:shd w:val="clear" w:color="auto" w:fill="auto"/>
            <w:vAlign w:val="center"/>
            <w:hideMark/>
          </w:tcPr>
          <w:p w:rsidR="00ED4F2D" w:rsidRPr="00ED4F2D" w:rsidRDefault="00ED4F2D" w:rsidP="00ED4F2D">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2594"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both"/>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2594" w:type="pct"/>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i/>
                <w:iCs/>
                <w:color w:val="000000"/>
                <w:sz w:val="12"/>
                <w:szCs w:val="12"/>
                <w:u w:val="single"/>
              </w:rPr>
            </w:pPr>
            <w:r w:rsidRPr="00ED4F2D">
              <w:rPr>
                <w:rFonts w:cs="Arial"/>
                <w:i/>
                <w:iCs/>
                <w:color w:val="000000"/>
                <w:sz w:val="12"/>
                <w:szCs w:val="12"/>
                <w:u w:val="single"/>
              </w:rPr>
              <w:t>Klasyfikacja:</w:t>
            </w:r>
            <w:r w:rsidRPr="00ED4F2D">
              <w:rPr>
                <w:rFonts w:cs="Arial"/>
                <w:i/>
                <w:iCs/>
                <w:color w:val="000000"/>
                <w:sz w:val="12"/>
                <w:szCs w:val="12"/>
              </w:rPr>
              <w:t xml:space="preserve"> rozdział: 90003</w:t>
            </w:r>
          </w:p>
        </w:tc>
        <w:tc>
          <w:tcPr>
            <w:tcW w:w="625" w:type="pct"/>
            <w:tcBorders>
              <w:top w:val="nil"/>
              <w:left w:val="nil"/>
              <w:bottom w:val="nil"/>
              <w:right w:val="nil"/>
            </w:tcBorders>
            <w:shd w:val="clear" w:color="auto" w:fill="auto"/>
            <w:vAlign w:val="center"/>
            <w:hideMark/>
          </w:tcPr>
          <w:p w:rsidR="00ED4F2D" w:rsidRPr="00ED4F2D" w:rsidRDefault="00ED4F2D" w:rsidP="00ED4F2D">
            <w:pPr>
              <w:spacing w:line="240" w:lineRule="auto"/>
              <w:rPr>
                <w:rFonts w:cs="Arial"/>
                <w:i/>
                <w:iCs/>
                <w:color w:val="000000"/>
                <w:sz w:val="12"/>
                <w:szCs w:val="12"/>
                <w:u w:val="single"/>
              </w:rPr>
            </w:pPr>
          </w:p>
        </w:tc>
        <w:tc>
          <w:tcPr>
            <w:tcW w:w="563"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2594"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both"/>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2594"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both"/>
              <w:rPr>
                <w:rFonts w:cs="Arial"/>
                <w:i/>
                <w:iCs/>
                <w:color w:val="000000"/>
                <w:sz w:val="12"/>
                <w:szCs w:val="12"/>
                <w:u w:val="single"/>
              </w:rPr>
            </w:pPr>
            <w:r w:rsidRPr="00ED4F2D">
              <w:rPr>
                <w:rFonts w:cs="Arial"/>
                <w:i/>
                <w:iCs/>
                <w:color w:val="000000"/>
                <w:sz w:val="12"/>
                <w:szCs w:val="12"/>
                <w:u w:val="single"/>
              </w:rPr>
              <w:t>Kalkulacja:</w:t>
            </w:r>
          </w:p>
        </w:tc>
        <w:tc>
          <w:tcPr>
            <w:tcW w:w="625"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cs="Arial"/>
                <w:i/>
                <w:iCs/>
                <w:color w:val="000000"/>
                <w:sz w:val="12"/>
                <w:szCs w:val="12"/>
                <w:u w:val="single"/>
              </w:rPr>
            </w:pPr>
          </w:p>
        </w:tc>
        <w:tc>
          <w:tcPr>
            <w:tcW w:w="563"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2594"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both"/>
              <w:rPr>
                <w:rFonts w:cs="Arial"/>
                <w:color w:val="000000"/>
                <w:sz w:val="12"/>
                <w:szCs w:val="12"/>
              </w:rPr>
            </w:pPr>
            <w:r w:rsidRPr="00ED4F2D">
              <w:rPr>
                <w:rFonts w:cs="Arial"/>
                <w:color w:val="000000"/>
                <w:sz w:val="12"/>
                <w:szCs w:val="12"/>
              </w:rPr>
              <w:t xml:space="preserve">ustawianie i serwis kabin sanitarnych typu TOI-TOI </w:t>
            </w:r>
          </w:p>
        </w:tc>
        <w:tc>
          <w:tcPr>
            <w:tcW w:w="625"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cs="Arial"/>
                <w:color w:val="000000"/>
                <w:sz w:val="12"/>
                <w:szCs w:val="12"/>
              </w:rPr>
            </w:pPr>
          </w:p>
        </w:tc>
        <w:tc>
          <w:tcPr>
            <w:tcW w:w="563"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43 100</w:t>
            </w: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42 682,68</w:t>
            </w: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99,0%</w:t>
            </w:r>
          </w:p>
        </w:tc>
      </w:tr>
      <w:tr w:rsidR="00ED4F2D" w:rsidRPr="00ED4F2D" w:rsidTr="00ED4F2D">
        <w:trPr>
          <w:trHeight w:val="85"/>
        </w:trPr>
        <w:tc>
          <w:tcPr>
            <w:tcW w:w="2594"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both"/>
              <w:rPr>
                <w:rFonts w:cs="Arial"/>
                <w:sz w:val="12"/>
                <w:szCs w:val="12"/>
              </w:rPr>
            </w:pPr>
          </w:p>
        </w:tc>
        <w:tc>
          <w:tcPr>
            <w:tcW w:w="625"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2594"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both"/>
              <w:rPr>
                <w:rFonts w:cs="Arial"/>
                <w:i/>
                <w:iCs/>
                <w:color w:val="000000"/>
                <w:sz w:val="12"/>
                <w:szCs w:val="12"/>
                <w:u w:val="single"/>
              </w:rPr>
            </w:pPr>
            <w:r w:rsidRPr="00ED4F2D">
              <w:rPr>
                <w:rFonts w:cs="Arial"/>
                <w:i/>
                <w:iCs/>
                <w:color w:val="000000"/>
                <w:sz w:val="12"/>
                <w:szCs w:val="12"/>
                <w:u w:val="single"/>
              </w:rPr>
              <w:t>Podstawa prawna:</w:t>
            </w:r>
          </w:p>
        </w:tc>
        <w:tc>
          <w:tcPr>
            <w:tcW w:w="625"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cs="Arial"/>
                <w:i/>
                <w:iCs/>
                <w:color w:val="000000"/>
                <w:sz w:val="12"/>
                <w:szCs w:val="12"/>
                <w:u w:val="single"/>
              </w:rPr>
            </w:pPr>
          </w:p>
        </w:tc>
        <w:tc>
          <w:tcPr>
            <w:tcW w:w="563"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2594" w:type="pct"/>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i/>
                <w:iCs/>
                <w:sz w:val="12"/>
                <w:szCs w:val="12"/>
              </w:rPr>
            </w:pPr>
            <w:r w:rsidRPr="00ED4F2D">
              <w:rPr>
                <w:rFonts w:cs="Arial"/>
                <w:i/>
                <w:iCs/>
                <w:sz w:val="12"/>
                <w:szCs w:val="12"/>
              </w:rPr>
              <w:t>1. Ustawa z dnia 16 kwietnia 2004 r. o ochronie przyrody (Dz. U. z 2018 r. poz. 1614, z późn. zm.)</w:t>
            </w:r>
          </w:p>
        </w:tc>
        <w:tc>
          <w:tcPr>
            <w:tcW w:w="625" w:type="pct"/>
            <w:tcBorders>
              <w:top w:val="nil"/>
              <w:left w:val="nil"/>
              <w:bottom w:val="nil"/>
              <w:right w:val="nil"/>
            </w:tcBorders>
            <w:shd w:val="clear" w:color="auto" w:fill="auto"/>
            <w:vAlign w:val="center"/>
            <w:hideMark/>
          </w:tcPr>
          <w:p w:rsidR="00ED4F2D" w:rsidRPr="00ED4F2D" w:rsidRDefault="00ED4F2D" w:rsidP="00ED4F2D">
            <w:pPr>
              <w:spacing w:line="240" w:lineRule="auto"/>
              <w:rPr>
                <w:rFonts w:cs="Arial"/>
                <w:i/>
                <w:iCs/>
                <w:sz w:val="12"/>
                <w:szCs w:val="12"/>
              </w:rPr>
            </w:pPr>
          </w:p>
        </w:tc>
        <w:tc>
          <w:tcPr>
            <w:tcW w:w="563" w:type="pct"/>
            <w:tcBorders>
              <w:top w:val="nil"/>
              <w:left w:val="nil"/>
              <w:bottom w:val="nil"/>
              <w:right w:val="nil"/>
            </w:tcBorders>
            <w:shd w:val="clear" w:color="auto" w:fill="auto"/>
            <w:vAlign w:val="center"/>
            <w:hideMark/>
          </w:tcPr>
          <w:p w:rsidR="00ED4F2D" w:rsidRPr="00ED4F2D" w:rsidRDefault="00ED4F2D" w:rsidP="00ED4F2D">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2594" w:type="pct"/>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i/>
                <w:iCs/>
                <w:color w:val="000000"/>
                <w:sz w:val="12"/>
                <w:szCs w:val="12"/>
              </w:rPr>
            </w:pPr>
            <w:r w:rsidRPr="00ED4F2D">
              <w:rPr>
                <w:rFonts w:cs="Arial"/>
                <w:i/>
                <w:iCs/>
                <w:color w:val="000000"/>
                <w:sz w:val="12"/>
                <w:szCs w:val="12"/>
              </w:rPr>
              <w:t>2. Ustawa z dnia 27 kwietnia 2001 r. Prawo ochrony środowiska (Dz. U. z 2019 r. poz. 1396, z późn. zm.)</w:t>
            </w:r>
          </w:p>
        </w:tc>
        <w:tc>
          <w:tcPr>
            <w:tcW w:w="625" w:type="pct"/>
            <w:tcBorders>
              <w:top w:val="nil"/>
              <w:left w:val="nil"/>
              <w:bottom w:val="nil"/>
              <w:right w:val="nil"/>
            </w:tcBorders>
            <w:shd w:val="clear" w:color="auto" w:fill="auto"/>
            <w:vAlign w:val="center"/>
            <w:hideMark/>
          </w:tcPr>
          <w:p w:rsidR="00ED4F2D" w:rsidRPr="00ED4F2D" w:rsidRDefault="00ED4F2D" w:rsidP="00ED4F2D">
            <w:pPr>
              <w:spacing w:line="240" w:lineRule="auto"/>
              <w:rPr>
                <w:rFonts w:cs="Arial"/>
                <w:i/>
                <w:iCs/>
                <w:color w:val="000000"/>
                <w:sz w:val="12"/>
                <w:szCs w:val="12"/>
              </w:rPr>
            </w:pPr>
          </w:p>
        </w:tc>
        <w:tc>
          <w:tcPr>
            <w:tcW w:w="563" w:type="pct"/>
            <w:tcBorders>
              <w:top w:val="nil"/>
              <w:left w:val="nil"/>
              <w:bottom w:val="nil"/>
              <w:right w:val="nil"/>
            </w:tcBorders>
            <w:shd w:val="clear" w:color="auto" w:fill="auto"/>
            <w:vAlign w:val="center"/>
            <w:hideMark/>
          </w:tcPr>
          <w:p w:rsidR="00ED4F2D" w:rsidRPr="00ED4F2D" w:rsidRDefault="00ED4F2D" w:rsidP="00ED4F2D">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2594" w:type="pct"/>
            <w:tcBorders>
              <w:top w:val="nil"/>
              <w:left w:val="nil"/>
              <w:bottom w:val="nil"/>
              <w:right w:val="nil"/>
            </w:tcBorders>
            <w:shd w:val="clear" w:color="000000" w:fill="FFFFFF"/>
            <w:vAlign w:val="center"/>
            <w:hideMark/>
          </w:tcPr>
          <w:p w:rsidR="00ED4F2D" w:rsidRPr="00ED4F2D" w:rsidRDefault="00ED4F2D" w:rsidP="00ED4F2D">
            <w:pPr>
              <w:spacing w:line="240" w:lineRule="auto"/>
              <w:jc w:val="both"/>
              <w:rPr>
                <w:rFonts w:cs="Arial"/>
                <w:i/>
                <w:iCs/>
                <w:color w:val="000000"/>
                <w:sz w:val="12"/>
                <w:szCs w:val="12"/>
              </w:rPr>
            </w:pPr>
            <w:r w:rsidRPr="00ED4F2D">
              <w:rPr>
                <w:rFonts w:cs="Arial"/>
                <w:i/>
                <w:iCs/>
                <w:color w:val="000000"/>
                <w:sz w:val="12"/>
                <w:szCs w:val="12"/>
              </w:rPr>
              <w:t>3. Ustawa z dnia 13 września 1996 r. o utrzymaniu czystości i porządku w gminach (Dz. U. z 2019 r. poz. 2010, z późn. zm.)</w:t>
            </w:r>
          </w:p>
        </w:tc>
        <w:tc>
          <w:tcPr>
            <w:tcW w:w="625" w:type="pct"/>
            <w:tcBorders>
              <w:top w:val="nil"/>
              <w:left w:val="nil"/>
              <w:bottom w:val="nil"/>
              <w:right w:val="nil"/>
            </w:tcBorders>
            <w:shd w:val="clear" w:color="auto" w:fill="auto"/>
            <w:vAlign w:val="center"/>
            <w:hideMark/>
          </w:tcPr>
          <w:p w:rsidR="00ED4F2D" w:rsidRPr="00ED4F2D" w:rsidRDefault="00ED4F2D" w:rsidP="00ED4F2D">
            <w:pPr>
              <w:spacing w:line="240" w:lineRule="auto"/>
              <w:rPr>
                <w:rFonts w:cs="Arial"/>
                <w:i/>
                <w:iCs/>
                <w:color w:val="000000"/>
                <w:sz w:val="12"/>
                <w:szCs w:val="12"/>
              </w:rPr>
            </w:pPr>
          </w:p>
        </w:tc>
        <w:tc>
          <w:tcPr>
            <w:tcW w:w="563" w:type="pct"/>
            <w:tcBorders>
              <w:top w:val="nil"/>
              <w:left w:val="nil"/>
              <w:bottom w:val="nil"/>
              <w:right w:val="nil"/>
            </w:tcBorders>
            <w:shd w:val="clear" w:color="auto" w:fill="auto"/>
            <w:vAlign w:val="center"/>
            <w:hideMark/>
          </w:tcPr>
          <w:p w:rsidR="00ED4F2D" w:rsidRPr="00ED4F2D" w:rsidRDefault="00ED4F2D" w:rsidP="00ED4F2D">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2594" w:type="pct"/>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ascii="Times New Roman" w:hAnsi="Times New Roman"/>
                <w:sz w:val="12"/>
                <w:szCs w:val="12"/>
              </w:rPr>
            </w:pPr>
          </w:p>
        </w:tc>
        <w:tc>
          <w:tcPr>
            <w:tcW w:w="625" w:type="pct"/>
            <w:tcBorders>
              <w:top w:val="nil"/>
              <w:left w:val="nil"/>
              <w:bottom w:val="nil"/>
              <w:right w:val="nil"/>
            </w:tcBorders>
            <w:shd w:val="clear" w:color="auto" w:fill="auto"/>
            <w:vAlign w:val="center"/>
            <w:hideMark/>
          </w:tcPr>
          <w:p w:rsidR="00ED4F2D" w:rsidRPr="00ED4F2D" w:rsidRDefault="00ED4F2D" w:rsidP="00ED4F2D">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vAlign w:val="center"/>
            <w:hideMark/>
          </w:tcPr>
          <w:p w:rsidR="00ED4F2D" w:rsidRPr="00ED4F2D" w:rsidRDefault="00ED4F2D" w:rsidP="00ED4F2D">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2594" w:type="pct"/>
            <w:tcBorders>
              <w:top w:val="nil"/>
              <w:left w:val="nil"/>
              <w:bottom w:val="nil"/>
              <w:right w:val="nil"/>
            </w:tcBorders>
            <w:shd w:val="clear" w:color="000000" w:fill="EAF1F6"/>
            <w:vAlign w:val="center"/>
            <w:hideMark/>
          </w:tcPr>
          <w:p w:rsidR="00ED4F2D" w:rsidRPr="00ED4F2D" w:rsidRDefault="00ED4F2D" w:rsidP="00ED4F2D">
            <w:pPr>
              <w:spacing w:line="240" w:lineRule="auto"/>
              <w:jc w:val="both"/>
              <w:rPr>
                <w:rFonts w:cs="Arial"/>
                <w:b/>
                <w:bCs/>
                <w:color w:val="000000"/>
                <w:sz w:val="12"/>
                <w:szCs w:val="12"/>
              </w:rPr>
            </w:pPr>
            <w:r w:rsidRPr="00ED4F2D">
              <w:rPr>
                <w:rFonts w:cs="Arial"/>
                <w:b/>
                <w:bCs/>
                <w:color w:val="000000"/>
                <w:sz w:val="12"/>
                <w:szCs w:val="12"/>
              </w:rPr>
              <w:t>Opracowania i analizy związane z ochroną środowiska i monitorowanie środowiska - zadanie 10</w:t>
            </w:r>
          </w:p>
        </w:tc>
        <w:tc>
          <w:tcPr>
            <w:tcW w:w="625" w:type="pct"/>
            <w:tcBorders>
              <w:top w:val="nil"/>
              <w:left w:val="nil"/>
              <w:bottom w:val="nil"/>
              <w:right w:val="nil"/>
            </w:tcBorders>
            <w:shd w:val="clear" w:color="000000" w:fill="EAF1F6"/>
            <w:vAlign w:val="center"/>
            <w:hideMark/>
          </w:tcPr>
          <w:p w:rsidR="00ED4F2D" w:rsidRPr="00ED4F2D" w:rsidRDefault="00ED4F2D" w:rsidP="00ED4F2D">
            <w:pPr>
              <w:spacing w:line="240" w:lineRule="auto"/>
              <w:jc w:val="right"/>
              <w:rPr>
                <w:rFonts w:cs="Arial"/>
                <w:b/>
                <w:bCs/>
                <w:color w:val="000000"/>
                <w:sz w:val="12"/>
                <w:szCs w:val="12"/>
              </w:rPr>
            </w:pPr>
            <w:r w:rsidRPr="00ED4F2D">
              <w:rPr>
                <w:rFonts w:cs="Arial"/>
                <w:b/>
                <w:bCs/>
                <w:color w:val="000000"/>
                <w:sz w:val="12"/>
                <w:szCs w:val="12"/>
              </w:rPr>
              <w:t> </w:t>
            </w:r>
          </w:p>
        </w:tc>
        <w:tc>
          <w:tcPr>
            <w:tcW w:w="563" w:type="pct"/>
            <w:tcBorders>
              <w:top w:val="nil"/>
              <w:left w:val="nil"/>
              <w:bottom w:val="nil"/>
              <w:right w:val="nil"/>
            </w:tcBorders>
            <w:shd w:val="clear" w:color="000000" w:fill="EAF1F6"/>
            <w:vAlign w:val="center"/>
            <w:hideMark/>
          </w:tcPr>
          <w:p w:rsidR="00ED4F2D" w:rsidRPr="00ED4F2D" w:rsidRDefault="00ED4F2D" w:rsidP="00ED4F2D">
            <w:pPr>
              <w:spacing w:line="240" w:lineRule="auto"/>
              <w:jc w:val="right"/>
              <w:rPr>
                <w:rFonts w:cs="Arial"/>
                <w:b/>
                <w:bCs/>
                <w:sz w:val="12"/>
                <w:szCs w:val="12"/>
              </w:rPr>
            </w:pPr>
            <w:r w:rsidRPr="00ED4F2D">
              <w:rPr>
                <w:rFonts w:cs="Arial"/>
                <w:b/>
                <w:bCs/>
                <w:sz w:val="12"/>
                <w:szCs w:val="12"/>
              </w:rPr>
              <w:t>5 000</w:t>
            </w:r>
          </w:p>
        </w:tc>
        <w:tc>
          <w:tcPr>
            <w:tcW w:w="617" w:type="pct"/>
            <w:tcBorders>
              <w:top w:val="nil"/>
              <w:left w:val="nil"/>
              <w:bottom w:val="nil"/>
              <w:right w:val="nil"/>
            </w:tcBorders>
            <w:shd w:val="clear" w:color="000000" w:fill="EAF1F6"/>
            <w:vAlign w:val="center"/>
            <w:hideMark/>
          </w:tcPr>
          <w:p w:rsidR="00ED4F2D" w:rsidRPr="00ED4F2D" w:rsidRDefault="00ED4F2D" w:rsidP="00ED4F2D">
            <w:pPr>
              <w:spacing w:line="240" w:lineRule="auto"/>
              <w:jc w:val="right"/>
              <w:rPr>
                <w:rFonts w:cs="Arial"/>
                <w:b/>
                <w:bCs/>
                <w:sz w:val="12"/>
                <w:szCs w:val="12"/>
              </w:rPr>
            </w:pPr>
            <w:r w:rsidRPr="00ED4F2D">
              <w:rPr>
                <w:rFonts w:cs="Arial"/>
                <w:b/>
                <w:bCs/>
                <w:sz w:val="12"/>
                <w:szCs w:val="12"/>
              </w:rPr>
              <w:t>0,00</w:t>
            </w:r>
          </w:p>
        </w:tc>
        <w:tc>
          <w:tcPr>
            <w:tcW w:w="602" w:type="pct"/>
            <w:tcBorders>
              <w:top w:val="nil"/>
              <w:left w:val="nil"/>
              <w:bottom w:val="nil"/>
              <w:right w:val="nil"/>
            </w:tcBorders>
            <w:shd w:val="clear" w:color="000000" w:fill="EAF1F6"/>
            <w:noWrap/>
            <w:vAlign w:val="center"/>
            <w:hideMark/>
          </w:tcPr>
          <w:p w:rsidR="00ED4F2D" w:rsidRPr="00ED4F2D" w:rsidRDefault="00ED4F2D" w:rsidP="00ED4F2D">
            <w:pPr>
              <w:spacing w:line="240" w:lineRule="auto"/>
              <w:jc w:val="right"/>
              <w:rPr>
                <w:rFonts w:cs="Arial"/>
                <w:b/>
                <w:bCs/>
                <w:color w:val="000000"/>
                <w:sz w:val="12"/>
                <w:szCs w:val="12"/>
              </w:rPr>
            </w:pPr>
            <w:r w:rsidRPr="00ED4F2D">
              <w:rPr>
                <w:rFonts w:cs="Arial"/>
                <w:b/>
                <w:bCs/>
                <w:color w:val="000000"/>
                <w:sz w:val="12"/>
                <w:szCs w:val="12"/>
              </w:rPr>
              <w:t>0,0%</w:t>
            </w:r>
          </w:p>
        </w:tc>
      </w:tr>
      <w:tr w:rsidR="00ED4F2D" w:rsidRPr="00ED4F2D" w:rsidTr="00ED4F2D">
        <w:trPr>
          <w:trHeight w:val="85"/>
        </w:trPr>
        <w:tc>
          <w:tcPr>
            <w:tcW w:w="2594"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both"/>
              <w:rPr>
                <w:rFonts w:cs="Arial"/>
                <w:b/>
                <w:bCs/>
                <w:color w:val="000000"/>
                <w:sz w:val="12"/>
                <w:szCs w:val="12"/>
              </w:rPr>
            </w:pPr>
          </w:p>
        </w:tc>
        <w:tc>
          <w:tcPr>
            <w:tcW w:w="625" w:type="pct"/>
            <w:tcBorders>
              <w:top w:val="nil"/>
              <w:left w:val="nil"/>
              <w:bottom w:val="nil"/>
              <w:right w:val="nil"/>
            </w:tcBorders>
            <w:shd w:val="clear" w:color="auto" w:fill="auto"/>
            <w:noWrap/>
            <w:vAlign w:val="bottom"/>
            <w:hideMark/>
          </w:tcPr>
          <w:p w:rsidR="00ED4F2D" w:rsidRPr="00ED4F2D" w:rsidRDefault="00ED4F2D" w:rsidP="00ED4F2D">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2594" w:type="pct"/>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i/>
                <w:iCs/>
                <w:color w:val="000000"/>
                <w:sz w:val="12"/>
                <w:szCs w:val="12"/>
                <w:u w:val="single"/>
              </w:rPr>
            </w:pPr>
            <w:r w:rsidRPr="00ED4F2D">
              <w:rPr>
                <w:rFonts w:cs="Arial"/>
                <w:i/>
                <w:iCs/>
                <w:color w:val="000000"/>
                <w:sz w:val="12"/>
                <w:szCs w:val="12"/>
                <w:u w:val="single"/>
              </w:rPr>
              <w:t>Cel:</w:t>
            </w:r>
            <w:r w:rsidRPr="00ED4F2D">
              <w:rPr>
                <w:rFonts w:cs="Arial"/>
                <w:color w:val="000000"/>
                <w:sz w:val="12"/>
                <w:szCs w:val="12"/>
              </w:rPr>
              <w:t xml:space="preserve"> monitorowanie danych dotyczących ochrony środowiska </w:t>
            </w:r>
          </w:p>
        </w:tc>
        <w:tc>
          <w:tcPr>
            <w:tcW w:w="625" w:type="pct"/>
            <w:tcBorders>
              <w:top w:val="nil"/>
              <w:left w:val="nil"/>
              <w:bottom w:val="nil"/>
              <w:right w:val="nil"/>
            </w:tcBorders>
            <w:shd w:val="clear" w:color="auto" w:fill="auto"/>
            <w:noWrap/>
            <w:vAlign w:val="bottom"/>
            <w:hideMark/>
          </w:tcPr>
          <w:p w:rsidR="00ED4F2D" w:rsidRPr="00ED4F2D" w:rsidRDefault="00ED4F2D" w:rsidP="00ED4F2D">
            <w:pPr>
              <w:spacing w:line="240" w:lineRule="auto"/>
              <w:rPr>
                <w:rFonts w:cs="Arial"/>
                <w:i/>
                <w:iCs/>
                <w:color w:val="000000"/>
                <w:sz w:val="12"/>
                <w:szCs w:val="12"/>
                <w:u w:val="single"/>
              </w:rPr>
            </w:pPr>
          </w:p>
        </w:tc>
        <w:tc>
          <w:tcPr>
            <w:tcW w:w="563"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2594"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both"/>
              <w:rPr>
                <w:rFonts w:ascii="Times New Roman" w:hAnsi="Times New Roman"/>
                <w:sz w:val="12"/>
                <w:szCs w:val="12"/>
              </w:rPr>
            </w:pPr>
          </w:p>
        </w:tc>
        <w:tc>
          <w:tcPr>
            <w:tcW w:w="625" w:type="pct"/>
            <w:tcBorders>
              <w:top w:val="nil"/>
              <w:left w:val="nil"/>
              <w:bottom w:val="nil"/>
              <w:right w:val="nil"/>
            </w:tcBorders>
            <w:shd w:val="clear" w:color="auto" w:fill="auto"/>
            <w:noWrap/>
            <w:vAlign w:val="bottom"/>
            <w:hideMark/>
          </w:tcPr>
          <w:p w:rsidR="00ED4F2D" w:rsidRPr="00ED4F2D" w:rsidRDefault="00ED4F2D" w:rsidP="00ED4F2D">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2594" w:type="pct"/>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i/>
                <w:iCs/>
                <w:color w:val="000000"/>
                <w:sz w:val="12"/>
                <w:szCs w:val="12"/>
                <w:u w:val="single"/>
              </w:rPr>
            </w:pPr>
            <w:r w:rsidRPr="00ED4F2D">
              <w:rPr>
                <w:rFonts w:cs="Arial"/>
                <w:i/>
                <w:iCs/>
                <w:color w:val="000000"/>
                <w:sz w:val="12"/>
                <w:szCs w:val="12"/>
                <w:u w:val="single"/>
              </w:rPr>
              <w:t>Dysponent:</w:t>
            </w:r>
            <w:r w:rsidRPr="00ED4F2D">
              <w:rPr>
                <w:rFonts w:cs="Arial"/>
                <w:i/>
                <w:iCs/>
                <w:color w:val="000000"/>
                <w:sz w:val="12"/>
                <w:szCs w:val="12"/>
              </w:rPr>
              <w:t xml:space="preserve"> Wydział Ochrony Środowiska</w:t>
            </w:r>
          </w:p>
        </w:tc>
        <w:tc>
          <w:tcPr>
            <w:tcW w:w="625" w:type="pct"/>
            <w:tcBorders>
              <w:top w:val="nil"/>
              <w:left w:val="nil"/>
              <w:bottom w:val="nil"/>
              <w:right w:val="nil"/>
            </w:tcBorders>
            <w:shd w:val="clear" w:color="auto" w:fill="auto"/>
            <w:vAlign w:val="center"/>
            <w:hideMark/>
          </w:tcPr>
          <w:p w:rsidR="00ED4F2D" w:rsidRPr="00ED4F2D" w:rsidRDefault="00ED4F2D" w:rsidP="00ED4F2D">
            <w:pPr>
              <w:spacing w:line="240" w:lineRule="auto"/>
              <w:rPr>
                <w:rFonts w:cs="Arial"/>
                <w:i/>
                <w:iCs/>
                <w:color w:val="000000"/>
                <w:sz w:val="12"/>
                <w:szCs w:val="12"/>
                <w:u w:val="single"/>
              </w:rPr>
            </w:pPr>
          </w:p>
        </w:tc>
        <w:tc>
          <w:tcPr>
            <w:tcW w:w="563" w:type="pct"/>
            <w:tcBorders>
              <w:top w:val="nil"/>
              <w:left w:val="nil"/>
              <w:bottom w:val="nil"/>
              <w:right w:val="nil"/>
            </w:tcBorders>
            <w:shd w:val="clear" w:color="auto" w:fill="auto"/>
            <w:vAlign w:val="center"/>
            <w:hideMark/>
          </w:tcPr>
          <w:p w:rsidR="00ED4F2D" w:rsidRPr="00ED4F2D" w:rsidRDefault="00ED4F2D" w:rsidP="00ED4F2D">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2594"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both"/>
              <w:rPr>
                <w:rFonts w:ascii="Times New Roman" w:hAnsi="Times New Roman"/>
                <w:sz w:val="12"/>
                <w:szCs w:val="12"/>
              </w:rPr>
            </w:pPr>
          </w:p>
        </w:tc>
        <w:tc>
          <w:tcPr>
            <w:tcW w:w="625" w:type="pct"/>
            <w:tcBorders>
              <w:top w:val="nil"/>
              <w:left w:val="nil"/>
              <w:bottom w:val="nil"/>
              <w:right w:val="nil"/>
            </w:tcBorders>
            <w:shd w:val="clear" w:color="auto" w:fill="auto"/>
            <w:noWrap/>
            <w:vAlign w:val="bottom"/>
            <w:hideMark/>
          </w:tcPr>
          <w:p w:rsidR="00ED4F2D" w:rsidRPr="00ED4F2D" w:rsidRDefault="00ED4F2D" w:rsidP="00ED4F2D">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2594" w:type="pct"/>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i/>
                <w:iCs/>
                <w:sz w:val="12"/>
                <w:szCs w:val="12"/>
                <w:u w:val="single"/>
              </w:rPr>
            </w:pPr>
            <w:r w:rsidRPr="00ED4F2D">
              <w:rPr>
                <w:rFonts w:cs="Arial"/>
                <w:i/>
                <w:iCs/>
                <w:sz w:val="12"/>
                <w:szCs w:val="12"/>
                <w:u w:val="single"/>
              </w:rPr>
              <w:t>Klasyfikacja:</w:t>
            </w:r>
            <w:r w:rsidRPr="00ED4F2D">
              <w:rPr>
                <w:rFonts w:cs="Arial"/>
                <w:i/>
                <w:iCs/>
                <w:sz w:val="12"/>
                <w:szCs w:val="12"/>
              </w:rPr>
              <w:t xml:space="preserve"> rozdział: 90005</w:t>
            </w:r>
          </w:p>
        </w:tc>
        <w:tc>
          <w:tcPr>
            <w:tcW w:w="625" w:type="pct"/>
            <w:tcBorders>
              <w:top w:val="nil"/>
              <w:left w:val="nil"/>
              <w:bottom w:val="nil"/>
              <w:right w:val="nil"/>
            </w:tcBorders>
            <w:shd w:val="clear" w:color="auto" w:fill="auto"/>
            <w:vAlign w:val="center"/>
            <w:hideMark/>
          </w:tcPr>
          <w:p w:rsidR="00ED4F2D" w:rsidRPr="00ED4F2D" w:rsidRDefault="00ED4F2D" w:rsidP="00ED4F2D">
            <w:pPr>
              <w:spacing w:line="240" w:lineRule="auto"/>
              <w:rPr>
                <w:rFonts w:cs="Arial"/>
                <w:i/>
                <w:iCs/>
                <w:sz w:val="12"/>
                <w:szCs w:val="12"/>
                <w:u w:val="single"/>
              </w:rPr>
            </w:pPr>
          </w:p>
        </w:tc>
        <w:tc>
          <w:tcPr>
            <w:tcW w:w="563"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2594"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both"/>
              <w:rPr>
                <w:rFonts w:ascii="Times New Roman" w:hAnsi="Times New Roman"/>
                <w:sz w:val="12"/>
                <w:szCs w:val="12"/>
              </w:rPr>
            </w:pPr>
          </w:p>
        </w:tc>
        <w:tc>
          <w:tcPr>
            <w:tcW w:w="625" w:type="pct"/>
            <w:tcBorders>
              <w:top w:val="nil"/>
              <w:left w:val="nil"/>
              <w:bottom w:val="nil"/>
              <w:right w:val="nil"/>
            </w:tcBorders>
            <w:shd w:val="clear" w:color="auto" w:fill="auto"/>
            <w:noWrap/>
            <w:vAlign w:val="bottom"/>
            <w:hideMark/>
          </w:tcPr>
          <w:p w:rsidR="00ED4F2D" w:rsidRPr="00ED4F2D" w:rsidRDefault="00ED4F2D" w:rsidP="00ED4F2D">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2594"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both"/>
              <w:rPr>
                <w:rFonts w:cs="Arial"/>
                <w:i/>
                <w:iCs/>
                <w:color w:val="000000"/>
                <w:sz w:val="12"/>
                <w:szCs w:val="12"/>
                <w:u w:val="single"/>
              </w:rPr>
            </w:pPr>
            <w:r w:rsidRPr="00ED4F2D">
              <w:rPr>
                <w:rFonts w:cs="Arial"/>
                <w:i/>
                <w:iCs/>
                <w:color w:val="000000"/>
                <w:sz w:val="12"/>
                <w:szCs w:val="12"/>
                <w:u w:val="single"/>
              </w:rPr>
              <w:t>Kalkulacja:</w:t>
            </w:r>
          </w:p>
        </w:tc>
        <w:tc>
          <w:tcPr>
            <w:tcW w:w="625" w:type="pct"/>
            <w:tcBorders>
              <w:top w:val="nil"/>
              <w:left w:val="nil"/>
              <w:bottom w:val="nil"/>
              <w:right w:val="nil"/>
            </w:tcBorders>
            <w:shd w:val="clear" w:color="auto" w:fill="auto"/>
            <w:noWrap/>
            <w:vAlign w:val="bottom"/>
            <w:hideMark/>
          </w:tcPr>
          <w:p w:rsidR="00ED4F2D" w:rsidRPr="00ED4F2D" w:rsidRDefault="00ED4F2D" w:rsidP="00ED4F2D">
            <w:pPr>
              <w:spacing w:line="240" w:lineRule="auto"/>
              <w:rPr>
                <w:rFonts w:cs="Arial"/>
                <w:i/>
                <w:iCs/>
                <w:color w:val="000000"/>
                <w:sz w:val="12"/>
                <w:szCs w:val="12"/>
                <w:u w:val="single"/>
              </w:rPr>
            </w:pPr>
          </w:p>
        </w:tc>
        <w:tc>
          <w:tcPr>
            <w:tcW w:w="563"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2594" w:type="pct"/>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color w:val="000000"/>
                <w:sz w:val="12"/>
                <w:szCs w:val="12"/>
              </w:rPr>
            </w:pPr>
            <w:r w:rsidRPr="00ED4F2D">
              <w:rPr>
                <w:rFonts w:cs="Arial"/>
                <w:color w:val="000000"/>
                <w:sz w:val="12"/>
                <w:szCs w:val="12"/>
              </w:rPr>
              <w:t xml:space="preserve">badanie powietrza atmosferycznego pod kątem skażeń chemicznych </w:t>
            </w:r>
          </w:p>
        </w:tc>
        <w:tc>
          <w:tcPr>
            <w:tcW w:w="625" w:type="pct"/>
            <w:tcBorders>
              <w:top w:val="nil"/>
              <w:left w:val="nil"/>
              <w:bottom w:val="nil"/>
              <w:right w:val="nil"/>
            </w:tcBorders>
            <w:shd w:val="clear" w:color="auto" w:fill="auto"/>
            <w:noWrap/>
            <w:vAlign w:val="bottom"/>
            <w:hideMark/>
          </w:tcPr>
          <w:p w:rsidR="00ED4F2D" w:rsidRPr="00ED4F2D" w:rsidRDefault="00ED4F2D" w:rsidP="00ED4F2D">
            <w:pPr>
              <w:spacing w:line="240" w:lineRule="auto"/>
              <w:rPr>
                <w:rFonts w:cs="Arial"/>
                <w:color w:val="000000"/>
                <w:sz w:val="12"/>
                <w:szCs w:val="12"/>
              </w:rPr>
            </w:pPr>
          </w:p>
        </w:tc>
        <w:tc>
          <w:tcPr>
            <w:tcW w:w="563"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5 000</w:t>
            </w: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0,00</w:t>
            </w: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color w:val="000000"/>
                <w:sz w:val="12"/>
                <w:szCs w:val="12"/>
              </w:rPr>
            </w:pPr>
            <w:r w:rsidRPr="00ED4F2D">
              <w:rPr>
                <w:rFonts w:cs="Arial"/>
                <w:color w:val="000000"/>
                <w:sz w:val="12"/>
                <w:szCs w:val="12"/>
              </w:rPr>
              <w:t>0,0%</w:t>
            </w:r>
          </w:p>
        </w:tc>
      </w:tr>
      <w:tr w:rsidR="00ED4F2D" w:rsidRPr="00ED4F2D" w:rsidTr="00ED4F2D">
        <w:trPr>
          <w:trHeight w:val="85"/>
        </w:trPr>
        <w:tc>
          <w:tcPr>
            <w:tcW w:w="2594" w:type="pct"/>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color w:val="000000"/>
                <w:sz w:val="12"/>
                <w:szCs w:val="12"/>
              </w:rPr>
            </w:pPr>
          </w:p>
        </w:tc>
        <w:tc>
          <w:tcPr>
            <w:tcW w:w="625"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2594"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both"/>
              <w:rPr>
                <w:rFonts w:cs="Arial"/>
                <w:i/>
                <w:iCs/>
                <w:color w:val="000000"/>
                <w:sz w:val="12"/>
                <w:szCs w:val="12"/>
                <w:u w:val="single"/>
              </w:rPr>
            </w:pPr>
            <w:r w:rsidRPr="00ED4F2D">
              <w:rPr>
                <w:rFonts w:cs="Arial"/>
                <w:i/>
                <w:iCs/>
                <w:color w:val="000000"/>
                <w:sz w:val="12"/>
                <w:szCs w:val="12"/>
                <w:u w:val="single"/>
              </w:rPr>
              <w:t>Podstawa prawna:</w:t>
            </w:r>
          </w:p>
        </w:tc>
        <w:tc>
          <w:tcPr>
            <w:tcW w:w="625" w:type="pct"/>
            <w:tcBorders>
              <w:top w:val="nil"/>
              <w:left w:val="nil"/>
              <w:bottom w:val="nil"/>
              <w:right w:val="nil"/>
            </w:tcBorders>
            <w:shd w:val="clear" w:color="auto" w:fill="auto"/>
            <w:noWrap/>
            <w:vAlign w:val="bottom"/>
            <w:hideMark/>
          </w:tcPr>
          <w:p w:rsidR="00ED4F2D" w:rsidRPr="00ED4F2D" w:rsidRDefault="00ED4F2D" w:rsidP="00ED4F2D">
            <w:pPr>
              <w:spacing w:line="240" w:lineRule="auto"/>
              <w:rPr>
                <w:rFonts w:cs="Arial"/>
                <w:i/>
                <w:iCs/>
                <w:color w:val="000000"/>
                <w:sz w:val="12"/>
                <w:szCs w:val="12"/>
                <w:u w:val="single"/>
              </w:rPr>
            </w:pPr>
          </w:p>
        </w:tc>
        <w:tc>
          <w:tcPr>
            <w:tcW w:w="563"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2594" w:type="pct"/>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i/>
                <w:iCs/>
                <w:sz w:val="12"/>
                <w:szCs w:val="12"/>
              </w:rPr>
            </w:pPr>
            <w:r w:rsidRPr="00ED4F2D">
              <w:rPr>
                <w:rFonts w:cs="Arial"/>
                <w:i/>
                <w:iCs/>
                <w:sz w:val="12"/>
                <w:szCs w:val="12"/>
              </w:rPr>
              <w:t>1. Ustawa z dnia 16 kwietnia 2004 r. o ochronie przyrody (Dz. U. z 2018 r. poz. 1614, z późn. zm.)</w:t>
            </w:r>
          </w:p>
        </w:tc>
        <w:tc>
          <w:tcPr>
            <w:tcW w:w="625" w:type="pct"/>
            <w:tcBorders>
              <w:top w:val="nil"/>
              <w:left w:val="nil"/>
              <w:bottom w:val="nil"/>
              <w:right w:val="nil"/>
            </w:tcBorders>
            <w:shd w:val="clear" w:color="auto" w:fill="auto"/>
            <w:vAlign w:val="center"/>
            <w:hideMark/>
          </w:tcPr>
          <w:p w:rsidR="00ED4F2D" w:rsidRPr="00ED4F2D" w:rsidRDefault="00ED4F2D" w:rsidP="00ED4F2D">
            <w:pPr>
              <w:spacing w:line="240" w:lineRule="auto"/>
              <w:rPr>
                <w:rFonts w:cs="Arial"/>
                <w:i/>
                <w:iCs/>
                <w:sz w:val="12"/>
                <w:szCs w:val="12"/>
              </w:rPr>
            </w:pPr>
          </w:p>
        </w:tc>
        <w:tc>
          <w:tcPr>
            <w:tcW w:w="563" w:type="pct"/>
            <w:tcBorders>
              <w:top w:val="nil"/>
              <w:left w:val="nil"/>
              <w:bottom w:val="nil"/>
              <w:right w:val="nil"/>
            </w:tcBorders>
            <w:shd w:val="clear" w:color="auto" w:fill="auto"/>
            <w:vAlign w:val="center"/>
            <w:hideMark/>
          </w:tcPr>
          <w:p w:rsidR="00ED4F2D" w:rsidRPr="00ED4F2D" w:rsidRDefault="00ED4F2D" w:rsidP="00ED4F2D">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2594" w:type="pct"/>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i/>
                <w:iCs/>
                <w:color w:val="000000"/>
                <w:sz w:val="12"/>
                <w:szCs w:val="12"/>
              </w:rPr>
            </w:pPr>
            <w:r w:rsidRPr="00ED4F2D">
              <w:rPr>
                <w:rFonts w:cs="Arial"/>
                <w:i/>
                <w:iCs/>
                <w:color w:val="000000"/>
                <w:sz w:val="12"/>
                <w:szCs w:val="12"/>
              </w:rPr>
              <w:t>2.Ustawa z dnia 27 kwietnia 2001 r. Prawo ochrony środowiska (Dz. U. z 2019 r. poz. 1396, z późn. zm.)</w:t>
            </w:r>
          </w:p>
        </w:tc>
        <w:tc>
          <w:tcPr>
            <w:tcW w:w="625" w:type="pct"/>
            <w:tcBorders>
              <w:top w:val="nil"/>
              <w:left w:val="nil"/>
              <w:bottom w:val="nil"/>
              <w:right w:val="nil"/>
            </w:tcBorders>
            <w:shd w:val="clear" w:color="auto" w:fill="auto"/>
            <w:vAlign w:val="center"/>
            <w:hideMark/>
          </w:tcPr>
          <w:p w:rsidR="00ED4F2D" w:rsidRPr="00ED4F2D" w:rsidRDefault="00ED4F2D" w:rsidP="00ED4F2D">
            <w:pPr>
              <w:spacing w:line="240" w:lineRule="auto"/>
              <w:rPr>
                <w:rFonts w:cs="Arial"/>
                <w:i/>
                <w:iCs/>
                <w:color w:val="000000"/>
                <w:sz w:val="12"/>
                <w:szCs w:val="12"/>
              </w:rPr>
            </w:pPr>
          </w:p>
        </w:tc>
        <w:tc>
          <w:tcPr>
            <w:tcW w:w="563" w:type="pct"/>
            <w:tcBorders>
              <w:top w:val="nil"/>
              <w:left w:val="nil"/>
              <w:bottom w:val="nil"/>
              <w:right w:val="nil"/>
            </w:tcBorders>
            <w:shd w:val="clear" w:color="auto" w:fill="auto"/>
            <w:vAlign w:val="center"/>
            <w:hideMark/>
          </w:tcPr>
          <w:p w:rsidR="00ED4F2D" w:rsidRPr="00ED4F2D" w:rsidRDefault="00ED4F2D" w:rsidP="00ED4F2D">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2594" w:type="pct"/>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ascii="Times New Roman" w:hAnsi="Times New Roman"/>
                <w:sz w:val="12"/>
                <w:szCs w:val="12"/>
              </w:rPr>
            </w:pPr>
          </w:p>
        </w:tc>
        <w:tc>
          <w:tcPr>
            <w:tcW w:w="625" w:type="pct"/>
            <w:tcBorders>
              <w:top w:val="nil"/>
              <w:left w:val="nil"/>
              <w:bottom w:val="nil"/>
              <w:right w:val="nil"/>
            </w:tcBorders>
            <w:shd w:val="clear" w:color="auto" w:fill="auto"/>
            <w:vAlign w:val="bottom"/>
            <w:hideMark/>
          </w:tcPr>
          <w:p w:rsidR="00ED4F2D" w:rsidRPr="00ED4F2D" w:rsidRDefault="00ED4F2D" w:rsidP="00ED4F2D">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vAlign w:val="center"/>
            <w:hideMark/>
          </w:tcPr>
          <w:p w:rsidR="00ED4F2D" w:rsidRPr="00ED4F2D" w:rsidRDefault="00ED4F2D" w:rsidP="00ED4F2D">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2594" w:type="pct"/>
            <w:tcBorders>
              <w:top w:val="nil"/>
              <w:left w:val="nil"/>
              <w:bottom w:val="nil"/>
              <w:right w:val="nil"/>
            </w:tcBorders>
            <w:shd w:val="clear" w:color="000000" w:fill="EAF1F6"/>
            <w:vAlign w:val="center"/>
            <w:hideMark/>
          </w:tcPr>
          <w:p w:rsidR="00ED4F2D" w:rsidRPr="00ED4F2D" w:rsidRDefault="00ED4F2D" w:rsidP="00ED4F2D">
            <w:pPr>
              <w:spacing w:line="240" w:lineRule="auto"/>
              <w:jc w:val="both"/>
              <w:rPr>
                <w:rFonts w:cs="Arial"/>
                <w:b/>
                <w:bCs/>
                <w:color w:val="000000"/>
                <w:sz w:val="12"/>
                <w:szCs w:val="12"/>
              </w:rPr>
            </w:pPr>
            <w:r w:rsidRPr="00ED4F2D">
              <w:rPr>
                <w:rFonts w:cs="Arial"/>
                <w:b/>
                <w:bCs/>
                <w:color w:val="000000"/>
                <w:sz w:val="12"/>
                <w:szCs w:val="12"/>
              </w:rPr>
              <w:t>Zadania z zakresu bezdomności zwierząt w mieście - zadanie 12</w:t>
            </w:r>
          </w:p>
        </w:tc>
        <w:tc>
          <w:tcPr>
            <w:tcW w:w="625" w:type="pct"/>
            <w:tcBorders>
              <w:top w:val="nil"/>
              <w:left w:val="nil"/>
              <w:bottom w:val="nil"/>
              <w:right w:val="nil"/>
            </w:tcBorders>
            <w:shd w:val="clear" w:color="000000" w:fill="EAF1F6"/>
            <w:vAlign w:val="center"/>
            <w:hideMark/>
          </w:tcPr>
          <w:p w:rsidR="00ED4F2D" w:rsidRPr="00ED4F2D" w:rsidRDefault="00ED4F2D" w:rsidP="00ED4F2D">
            <w:pPr>
              <w:spacing w:line="240" w:lineRule="auto"/>
              <w:jc w:val="right"/>
              <w:rPr>
                <w:rFonts w:cs="Arial"/>
                <w:b/>
                <w:bCs/>
                <w:color w:val="000000"/>
                <w:sz w:val="12"/>
                <w:szCs w:val="12"/>
              </w:rPr>
            </w:pPr>
            <w:r w:rsidRPr="00ED4F2D">
              <w:rPr>
                <w:rFonts w:cs="Arial"/>
                <w:b/>
                <w:bCs/>
                <w:color w:val="000000"/>
                <w:sz w:val="12"/>
                <w:szCs w:val="12"/>
              </w:rPr>
              <w:t> </w:t>
            </w:r>
          </w:p>
        </w:tc>
        <w:tc>
          <w:tcPr>
            <w:tcW w:w="563" w:type="pct"/>
            <w:tcBorders>
              <w:top w:val="nil"/>
              <w:left w:val="nil"/>
              <w:bottom w:val="nil"/>
              <w:right w:val="nil"/>
            </w:tcBorders>
            <w:shd w:val="clear" w:color="000000" w:fill="EAF1F6"/>
            <w:vAlign w:val="center"/>
            <w:hideMark/>
          </w:tcPr>
          <w:p w:rsidR="00ED4F2D" w:rsidRPr="00ED4F2D" w:rsidRDefault="00ED4F2D" w:rsidP="00ED4F2D">
            <w:pPr>
              <w:spacing w:line="240" w:lineRule="auto"/>
              <w:jc w:val="right"/>
              <w:rPr>
                <w:rFonts w:cs="Arial"/>
                <w:b/>
                <w:bCs/>
                <w:sz w:val="12"/>
                <w:szCs w:val="12"/>
              </w:rPr>
            </w:pPr>
            <w:r w:rsidRPr="00ED4F2D">
              <w:rPr>
                <w:rFonts w:cs="Arial"/>
                <w:b/>
                <w:bCs/>
                <w:sz w:val="12"/>
                <w:szCs w:val="12"/>
              </w:rPr>
              <w:t>125 800</w:t>
            </w:r>
          </w:p>
        </w:tc>
        <w:tc>
          <w:tcPr>
            <w:tcW w:w="617" w:type="pct"/>
            <w:tcBorders>
              <w:top w:val="nil"/>
              <w:left w:val="nil"/>
              <w:bottom w:val="nil"/>
              <w:right w:val="nil"/>
            </w:tcBorders>
            <w:shd w:val="clear" w:color="000000" w:fill="EAF1F6"/>
            <w:vAlign w:val="center"/>
            <w:hideMark/>
          </w:tcPr>
          <w:p w:rsidR="00ED4F2D" w:rsidRPr="00ED4F2D" w:rsidRDefault="00ED4F2D" w:rsidP="00ED4F2D">
            <w:pPr>
              <w:spacing w:line="240" w:lineRule="auto"/>
              <w:jc w:val="right"/>
              <w:rPr>
                <w:rFonts w:cs="Arial"/>
                <w:b/>
                <w:bCs/>
                <w:sz w:val="12"/>
                <w:szCs w:val="12"/>
              </w:rPr>
            </w:pPr>
            <w:r w:rsidRPr="00ED4F2D">
              <w:rPr>
                <w:rFonts w:cs="Arial"/>
                <w:b/>
                <w:bCs/>
                <w:sz w:val="12"/>
                <w:szCs w:val="12"/>
              </w:rPr>
              <w:t>125 800,00</w:t>
            </w:r>
          </w:p>
        </w:tc>
        <w:tc>
          <w:tcPr>
            <w:tcW w:w="602" w:type="pct"/>
            <w:tcBorders>
              <w:top w:val="nil"/>
              <w:left w:val="nil"/>
              <w:bottom w:val="nil"/>
              <w:right w:val="nil"/>
            </w:tcBorders>
            <w:shd w:val="clear" w:color="000000" w:fill="EAF1F6"/>
            <w:noWrap/>
            <w:vAlign w:val="center"/>
            <w:hideMark/>
          </w:tcPr>
          <w:p w:rsidR="00ED4F2D" w:rsidRPr="00ED4F2D" w:rsidRDefault="00ED4F2D" w:rsidP="00ED4F2D">
            <w:pPr>
              <w:spacing w:line="240" w:lineRule="auto"/>
              <w:jc w:val="right"/>
              <w:rPr>
                <w:rFonts w:cs="Arial"/>
                <w:b/>
                <w:bCs/>
                <w:color w:val="000000"/>
                <w:sz w:val="12"/>
                <w:szCs w:val="12"/>
              </w:rPr>
            </w:pPr>
            <w:r w:rsidRPr="00ED4F2D">
              <w:rPr>
                <w:rFonts w:cs="Arial"/>
                <w:b/>
                <w:bCs/>
                <w:color w:val="000000"/>
                <w:sz w:val="12"/>
                <w:szCs w:val="12"/>
              </w:rPr>
              <w:t>100,0%</w:t>
            </w:r>
          </w:p>
        </w:tc>
      </w:tr>
      <w:tr w:rsidR="00ED4F2D" w:rsidRPr="00ED4F2D" w:rsidTr="00ED4F2D">
        <w:trPr>
          <w:trHeight w:val="85"/>
        </w:trPr>
        <w:tc>
          <w:tcPr>
            <w:tcW w:w="2594"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both"/>
              <w:rPr>
                <w:rFonts w:cs="Arial"/>
                <w:b/>
                <w:bCs/>
                <w:color w:val="000000"/>
                <w:sz w:val="12"/>
                <w:szCs w:val="12"/>
              </w:rPr>
            </w:pPr>
          </w:p>
        </w:tc>
        <w:tc>
          <w:tcPr>
            <w:tcW w:w="625"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2594" w:type="pct"/>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i/>
                <w:iCs/>
                <w:color w:val="000000"/>
                <w:sz w:val="12"/>
                <w:szCs w:val="12"/>
                <w:u w:val="single"/>
              </w:rPr>
            </w:pPr>
            <w:r w:rsidRPr="00ED4F2D">
              <w:rPr>
                <w:rFonts w:cs="Arial"/>
                <w:i/>
                <w:iCs/>
                <w:color w:val="000000"/>
                <w:sz w:val="12"/>
                <w:szCs w:val="12"/>
                <w:u w:val="single"/>
              </w:rPr>
              <w:t>Cel:</w:t>
            </w:r>
            <w:r w:rsidRPr="00ED4F2D">
              <w:rPr>
                <w:rFonts w:cs="Arial"/>
                <w:color w:val="000000"/>
                <w:sz w:val="12"/>
                <w:szCs w:val="12"/>
              </w:rPr>
              <w:t xml:space="preserve"> zapewnienie opieki zwierzętom bezdomnym i wolno żyjącym </w:t>
            </w:r>
          </w:p>
        </w:tc>
        <w:tc>
          <w:tcPr>
            <w:tcW w:w="625" w:type="pct"/>
            <w:tcBorders>
              <w:top w:val="nil"/>
              <w:left w:val="nil"/>
              <w:bottom w:val="nil"/>
              <w:right w:val="nil"/>
            </w:tcBorders>
            <w:shd w:val="clear" w:color="auto" w:fill="auto"/>
            <w:noWrap/>
            <w:vAlign w:val="bottom"/>
            <w:hideMark/>
          </w:tcPr>
          <w:p w:rsidR="00ED4F2D" w:rsidRPr="00ED4F2D" w:rsidRDefault="00ED4F2D" w:rsidP="00ED4F2D">
            <w:pPr>
              <w:spacing w:line="240" w:lineRule="auto"/>
              <w:rPr>
                <w:rFonts w:cs="Arial"/>
                <w:i/>
                <w:iCs/>
                <w:color w:val="000000"/>
                <w:sz w:val="12"/>
                <w:szCs w:val="12"/>
                <w:u w:val="single"/>
              </w:rPr>
            </w:pPr>
          </w:p>
        </w:tc>
        <w:tc>
          <w:tcPr>
            <w:tcW w:w="563"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2594" w:type="pct"/>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ascii="Times New Roman" w:hAnsi="Times New Roman"/>
                <w:sz w:val="12"/>
                <w:szCs w:val="12"/>
              </w:rPr>
            </w:pPr>
          </w:p>
        </w:tc>
        <w:tc>
          <w:tcPr>
            <w:tcW w:w="625" w:type="pct"/>
            <w:tcBorders>
              <w:top w:val="nil"/>
              <w:left w:val="nil"/>
              <w:bottom w:val="nil"/>
              <w:right w:val="nil"/>
            </w:tcBorders>
            <w:shd w:val="clear" w:color="auto" w:fill="auto"/>
            <w:noWrap/>
            <w:vAlign w:val="bottom"/>
            <w:hideMark/>
          </w:tcPr>
          <w:p w:rsidR="00ED4F2D" w:rsidRPr="00ED4F2D" w:rsidRDefault="00ED4F2D" w:rsidP="00ED4F2D">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2594" w:type="pct"/>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i/>
                <w:iCs/>
                <w:sz w:val="12"/>
                <w:szCs w:val="12"/>
              </w:rPr>
            </w:pPr>
            <w:r w:rsidRPr="00ED4F2D">
              <w:rPr>
                <w:rFonts w:cs="Arial"/>
                <w:i/>
                <w:iCs/>
                <w:sz w:val="12"/>
                <w:szCs w:val="12"/>
              </w:rPr>
              <w:t>liczba zwierząt objętych opieką weterynaryjną (szt.)</w:t>
            </w:r>
          </w:p>
        </w:tc>
        <w:tc>
          <w:tcPr>
            <w:tcW w:w="625" w:type="pct"/>
            <w:tcBorders>
              <w:top w:val="nil"/>
              <w:left w:val="nil"/>
              <w:bottom w:val="nil"/>
              <w:right w:val="nil"/>
            </w:tcBorders>
            <w:shd w:val="clear" w:color="auto" w:fill="auto"/>
            <w:noWrap/>
            <w:vAlign w:val="bottom"/>
            <w:hideMark/>
          </w:tcPr>
          <w:p w:rsidR="00ED4F2D" w:rsidRPr="00ED4F2D" w:rsidRDefault="00ED4F2D" w:rsidP="00ED4F2D">
            <w:pPr>
              <w:spacing w:line="240" w:lineRule="auto"/>
              <w:jc w:val="right"/>
              <w:rPr>
                <w:rFonts w:cs="Arial"/>
                <w:i/>
                <w:iCs/>
                <w:color w:val="000000"/>
                <w:sz w:val="12"/>
                <w:szCs w:val="12"/>
              </w:rPr>
            </w:pPr>
            <w:r w:rsidRPr="00ED4F2D">
              <w:rPr>
                <w:rFonts w:cs="Arial"/>
                <w:i/>
                <w:iCs/>
                <w:color w:val="000000"/>
                <w:sz w:val="12"/>
                <w:szCs w:val="12"/>
              </w:rPr>
              <w:t>545</w:t>
            </w:r>
          </w:p>
        </w:tc>
        <w:tc>
          <w:tcPr>
            <w:tcW w:w="563"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i/>
                <w:iCs/>
                <w:color w:val="000000"/>
                <w:sz w:val="12"/>
                <w:szCs w:val="12"/>
              </w:rPr>
            </w:pP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2594"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both"/>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2594" w:type="pct"/>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i/>
                <w:iCs/>
                <w:color w:val="000000"/>
                <w:sz w:val="12"/>
                <w:szCs w:val="12"/>
                <w:u w:val="single"/>
              </w:rPr>
            </w:pPr>
            <w:r w:rsidRPr="00ED4F2D">
              <w:rPr>
                <w:rFonts w:cs="Arial"/>
                <w:i/>
                <w:iCs/>
                <w:color w:val="000000"/>
                <w:sz w:val="12"/>
                <w:szCs w:val="12"/>
                <w:u w:val="single"/>
              </w:rPr>
              <w:t>Dysponent:</w:t>
            </w:r>
            <w:r w:rsidRPr="00ED4F2D">
              <w:rPr>
                <w:rFonts w:cs="Arial"/>
                <w:i/>
                <w:iCs/>
                <w:color w:val="000000"/>
                <w:sz w:val="12"/>
                <w:szCs w:val="12"/>
              </w:rPr>
              <w:t xml:space="preserve"> Wydział Ochrony Środowiska</w:t>
            </w:r>
          </w:p>
        </w:tc>
        <w:tc>
          <w:tcPr>
            <w:tcW w:w="625" w:type="pct"/>
            <w:tcBorders>
              <w:top w:val="nil"/>
              <w:left w:val="nil"/>
              <w:bottom w:val="nil"/>
              <w:right w:val="nil"/>
            </w:tcBorders>
            <w:shd w:val="clear" w:color="auto" w:fill="auto"/>
            <w:vAlign w:val="center"/>
            <w:hideMark/>
          </w:tcPr>
          <w:p w:rsidR="00ED4F2D" w:rsidRPr="00ED4F2D" w:rsidRDefault="00ED4F2D" w:rsidP="00ED4F2D">
            <w:pPr>
              <w:spacing w:line="240" w:lineRule="auto"/>
              <w:rPr>
                <w:rFonts w:cs="Arial"/>
                <w:i/>
                <w:iCs/>
                <w:color w:val="000000"/>
                <w:sz w:val="12"/>
                <w:szCs w:val="12"/>
                <w:u w:val="single"/>
              </w:rPr>
            </w:pPr>
          </w:p>
        </w:tc>
        <w:tc>
          <w:tcPr>
            <w:tcW w:w="563" w:type="pct"/>
            <w:tcBorders>
              <w:top w:val="nil"/>
              <w:left w:val="nil"/>
              <w:bottom w:val="nil"/>
              <w:right w:val="nil"/>
            </w:tcBorders>
            <w:shd w:val="clear" w:color="auto" w:fill="auto"/>
            <w:vAlign w:val="center"/>
            <w:hideMark/>
          </w:tcPr>
          <w:p w:rsidR="00ED4F2D" w:rsidRPr="00ED4F2D" w:rsidRDefault="00ED4F2D" w:rsidP="00ED4F2D">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2594"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both"/>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2594" w:type="pct"/>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i/>
                <w:iCs/>
                <w:color w:val="000000"/>
                <w:sz w:val="12"/>
                <w:szCs w:val="12"/>
                <w:u w:val="single"/>
              </w:rPr>
            </w:pPr>
            <w:r w:rsidRPr="00ED4F2D">
              <w:rPr>
                <w:rFonts w:cs="Arial"/>
                <w:i/>
                <w:iCs/>
                <w:color w:val="000000"/>
                <w:sz w:val="12"/>
                <w:szCs w:val="12"/>
                <w:u w:val="single"/>
              </w:rPr>
              <w:t>Klasyfikacja:</w:t>
            </w:r>
            <w:r w:rsidRPr="00ED4F2D">
              <w:rPr>
                <w:rFonts w:cs="Arial"/>
                <w:i/>
                <w:iCs/>
                <w:color w:val="000000"/>
                <w:sz w:val="12"/>
                <w:szCs w:val="12"/>
              </w:rPr>
              <w:t xml:space="preserve"> rozdział: 90095</w:t>
            </w:r>
          </w:p>
        </w:tc>
        <w:tc>
          <w:tcPr>
            <w:tcW w:w="625" w:type="pct"/>
            <w:tcBorders>
              <w:top w:val="nil"/>
              <w:left w:val="nil"/>
              <w:bottom w:val="nil"/>
              <w:right w:val="nil"/>
            </w:tcBorders>
            <w:shd w:val="clear" w:color="auto" w:fill="auto"/>
            <w:vAlign w:val="center"/>
            <w:hideMark/>
          </w:tcPr>
          <w:p w:rsidR="00ED4F2D" w:rsidRPr="00ED4F2D" w:rsidRDefault="00ED4F2D" w:rsidP="00ED4F2D">
            <w:pPr>
              <w:spacing w:line="240" w:lineRule="auto"/>
              <w:rPr>
                <w:rFonts w:cs="Arial"/>
                <w:i/>
                <w:iCs/>
                <w:color w:val="000000"/>
                <w:sz w:val="12"/>
                <w:szCs w:val="12"/>
                <w:u w:val="single"/>
              </w:rPr>
            </w:pPr>
          </w:p>
        </w:tc>
        <w:tc>
          <w:tcPr>
            <w:tcW w:w="563"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2594"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both"/>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2594"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both"/>
              <w:rPr>
                <w:rFonts w:cs="Arial"/>
                <w:i/>
                <w:iCs/>
                <w:color w:val="000000"/>
                <w:sz w:val="12"/>
                <w:szCs w:val="12"/>
                <w:u w:val="single"/>
              </w:rPr>
            </w:pPr>
            <w:r w:rsidRPr="00ED4F2D">
              <w:rPr>
                <w:rFonts w:cs="Arial"/>
                <w:i/>
                <w:iCs/>
                <w:color w:val="000000"/>
                <w:sz w:val="12"/>
                <w:szCs w:val="12"/>
                <w:u w:val="single"/>
              </w:rPr>
              <w:t>Kalkulacja:</w:t>
            </w:r>
          </w:p>
        </w:tc>
        <w:tc>
          <w:tcPr>
            <w:tcW w:w="625"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cs="Arial"/>
                <w:i/>
                <w:iCs/>
                <w:color w:val="000000"/>
                <w:sz w:val="12"/>
                <w:szCs w:val="12"/>
                <w:u w:val="single"/>
              </w:rPr>
            </w:pPr>
          </w:p>
        </w:tc>
        <w:tc>
          <w:tcPr>
            <w:tcW w:w="563"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2594" w:type="pct"/>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color w:val="000000"/>
                <w:sz w:val="12"/>
                <w:szCs w:val="12"/>
              </w:rPr>
            </w:pPr>
            <w:r w:rsidRPr="00ED4F2D">
              <w:rPr>
                <w:rFonts w:cs="Arial"/>
                <w:color w:val="000000"/>
                <w:sz w:val="12"/>
                <w:szCs w:val="12"/>
              </w:rPr>
              <w:t xml:space="preserve"> usługi weterynaryjne</w:t>
            </w:r>
            <w:r w:rsidRPr="00ED4F2D">
              <w:rPr>
                <w:rFonts w:cs="Arial"/>
                <w:i/>
                <w:iCs/>
                <w:color w:val="000000"/>
                <w:sz w:val="12"/>
                <w:szCs w:val="12"/>
              </w:rPr>
              <w:t xml:space="preserve">   </w:t>
            </w:r>
          </w:p>
        </w:tc>
        <w:tc>
          <w:tcPr>
            <w:tcW w:w="625"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cs="Arial"/>
                <w:color w:val="000000"/>
                <w:sz w:val="12"/>
                <w:szCs w:val="12"/>
              </w:rPr>
            </w:pPr>
          </w:p>
        </w:tc>
        <w:tc>
          <w:tcPr>
            <w:tcW w:w="563"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125 000</w:t>
            </w: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125 000,00</w:t>
            </w: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color w:val="000000"/>
                <w:sz w:val="12"/>
                <w:szCs w:val="12"/>
              </w:rPr>
            </w:pPr>
            <w:r w:rsidRPr="00ED4F2D">
              <w:rPr>
                <w:rFonts w:cs="Arial"/>
                <w:color w:val="000000"/>
                <w:sz w:val="12"/>
                <w:szCs w:val="12"/>
              </w:rPr>
              <w:t>100,0%</w:t>
            </w:r>
          </w:p>
        </w:tc>
      </w:tr>
      <w:tr w:rsidR="00ED4F2D" w:rsidRPr="00ED4F2D" w:rsidTr="00ED4F2D">
        <w:trPr>
          <w:trHeight w:val="85"/>
        </w:trPr>
        <w:tc>
          <w:tcPr>
            <w:tcW w:w="2594" w:type="pct"/>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i/>
                <w:iCs/>
                <w:color w:val="000000"/>
                <w:sz w:val="12"/>
                <w:szCs w:val="12"/>
              </w:rPr>
            </w:pPr>
            <w:r w:rsidRPr="00ED4F2D">
              <w:rPr>
                <w:rFonts w:cs="Arial"/>
                <w:i/>
                <w:iCs/>
                <w:color w:val="000000"/>
                <w:sz w:val="12"/>
                <w:szCs w:val="12"/>
              </w:rPr>
              <w:t xml:space="preserve"> - liczba wykonanych zabiegów (szt.)   </w:t>
            </w:r>
          </w:p>
        </w:tc>
        <w:tc>
          <w:tcPr>
            <w:tcW w:w="625"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i/>
                <w:iCs/>
                <w:color w:val="000000"/>
                <w:sz w:val="12"/>
                <w:szCs w:val="12"/>
              </w:rPr>
            </w:pPr>
            <w:r w:rsidRPr="00ED4F2D">
              <w:rPr>
                <w:rFonts w:cs="Arial"/>
                <w:i/>
                <w:iCs/>
                <w:color w:val="000000"/>
                <w:sz w:val="12"/>
                <w:szCs w:val="12"/>
              </w:rPr>
              <w:t>5 258</w:t>
            </w:r>
          </w:p>
        </w:tc>
        <w:tc>
          <w:tcPr>
            <w:tcW w:w="563"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i/>
                <w:iCs/>
                <w:color w:val="000000"/>
                <w:sz w:val="12"/>
                <w:szCs w:val="12"/>
              </w:rPr>
            </w:pP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2594" w:type="pct"/>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color w:val="000000"/>
                <w:sz w:val="12"/>
                <w:szCs w:val="12"/>
              </w:rPr>
            </w:pPr>
            <w:r w:rsidRPr="00ED4F2D">
              <w:rPr>
                <w:rFonts w:cs="Arial"/>
                <w:color w:val="000000"/>
                <w:sz w:val="12"/>
                <w:szCs w:val="12"/>
              </w:rPr>
              <w:t>średnie koszty zabiegów danego rodzaju w zł:</w:t>
            </w:r>
          </w:p>
        </w:tc>
        <w:tc>
          <w:tcPr>
            <w:tcW w:w="625"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cs="Arial"/>
                <w:color w:val="000000"/>
                <w:sz w:val="12"/>
                <w:szCs w:val="12"/>
              </w:rPr>
            </w:pPr>
          </w:p>
        </w:tc>
        <w:tc>
          <w:tcPr>
            <w:tcW w:w="563"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2594" w:type="pct"/>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i/>
                <w:iCs/>
                <w:color w:val="000000"/>
                <w:sz w:val="12"/>
                <w:szCs w:val="12"/>
              </w:rPr>
            </w:pPr>
            <w:r w:rsidRPr="00ED4F2D">
              <w:rPr>
                <w:rFonts w:cs="Arial"/>
                <w:i/>
                <w:iCs/>
                <w:color w:val="000000"/>
                <w:sz w:val="12"/>
                <w:szCs w:val="12"/>
              </w:rPr>
              <w:t>- sterylizacja -</w:t>
            </w:r>
          </w:p>
        </w:tc>
        <w:tc>
          <w:tcPr>
            <w:tcW w:w="625"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i/>
                <w:iCs/>
                <w:color w:val="000000"/>
                <w:sz w:val="12"/>
                <w:szCs w:val="12"/>
              </w:rPr>
            </w:pPr>
            <w:r w:rsidRPr="00ED4F2D">
              <w:rPr>
                <w:rFonts w:cs="Arial"/>
                <w:i/>
                <w:iCs/>
                <w:color w:val="000000"/>
                <w:sz w:val="12"/>
                <w:szCs w:val="12"/>
              </w:rPr>
              <w:t>95</w:t>
            </w:r>
          </w:p>
        </w:tc>
        <w:tc>
          <w:tcPr>
            <w:tcW w:w="563"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i/>
                <w:iCs/>
                <w:color w:val="000000"/>
                <w:sz w:val="12"/>
                <w:szCs w:val="12"/>
              </w:rPr>
            </w:pP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2594" w:type="pct"/>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i/>
                <w:iCs/>
                <w:color w:val="000000"/>
                <w:sz w:val="12"/>
                <w:szCs w:val="12"/>
              </w:rPr>
            </w:pPr>
            <w:r w:rsidRPr="00ED4F2D">
              <w:rPr>
                <w:rFonts w:cs="Arial"/>
                <w:i/>
                <w:iCs/>
                <w:color w:val="000000"/>
                <w:sz w:val="12"/>
                <w:szCs w:val="12"/>
              </w:rPr>
              <w:t>- kastracja -</w:t>
            </w:r>
          </w:p>
        </w:tc>
        <w:tc>
          <w:tcPr>
            <w:tcW w:w="625"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i/>
                <w:iCs/>
                <w:color w:val="000000"/>
                <w:sz w:val="12"/>
                <w:szCs w:val="12"/>
              </w:rPr>
            </w:pPr>
            <w:r w:rsidRPr="00ED4F2D">
              <w:rPr>
                <w:rFonts w:cs="Arial"/>
                <w:i/>
                <w:iCs/>
                <w:color w:val="000000"/>
                <w:sz w:val="12"/>
                <w:szCs w:val="12"/>
              </w:rPr>
              <w:t>55</w:t>
            </w:r>
          </w:p>
        </w:tc>
        <w:tc>
          <w:tcPr>
            <w:tcW w:w="563"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i/>
                <w:iCs/>
                <w:color w:val="000000"/>
                <w:sz w:val="12"/>
                <w:szCs w:val="12"/>
              </w:rPr>
            </w:pP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2594" w:type="pct"/>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i/>
                <w:iCs/>
                <w:color w:val="000000"/>
                <w:sz w:val="12"/>
                <w:szCs w:val="12"/>
              </w:rPr>
            </w:pPr>
            <w:r w:rsidRPr="00ED4F2D">
              <w:rPr>
                <w:rFonts w:cs="Arial"/>
                <w:i/>
                <w:iCs/>
                <w:color w:val="000000"/>
                <w:sz w:val="12"/>
                <w:szCs w:val="12"/>
              </w:rPr>
              <w:t>- odrobaczenie -</w:t>
            </w:r>
          </w:p>
        </w:tc>
        <w:tc>
          <w:tcPr>
            <w:tcW w:w="625"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i/>
                <w:iCs/>
                <w:color w:val="000000"/>
                <w:sz w:val="12"/>
                <w:szCs w:val="12"/>
              </w:rPr>
            </w:pPr>
            <w:r w:rsidRPr="00ED4F2D">
              <w:rPr>
                <w:rFonts w:cs="Arial"/>
                <w:i/>
                <w:iCs/>
                <w:color w:val="000000"/>
                <w:sz w:val="12"/>
                <w:szCs w:val="12"/>
              </w:rPr>
              <w:t>6</w:t>
            </w:r>
          </w:p>
        </w:tc>
        <w:tc>
          <w:tcPr>
            <w:tcW w:w="563"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i/>
                <w:iCs/>
                <w:color w:val="000000"/>
                <w:sz w:val="12"/>
                <w:szCs w:val="12"/>
              </w:rPr>
            </w:pP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2594" w:type="pct"/>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i/>
                <w:iCs/>
                <w:color w:val="000000"/>
                <w:sz w:val="12"/>
                <w:szCs w:val="12"/>
              </w:rPr>
            </w:pPr>
            <w:r w:rsidRPr="00ED4F2D">
              <w:rPr>
                <w:rFonts w:cs="Arial"/>
                <w:i/>
                <w:iCs/>
                <w:color w:val="000000"/>
                <w:sz w:val="12"/>
                <w:szCs w:val="12"/>
              </w:rPr>
              <w:t>- odpchlenie -</w:t>
            </w:r>
          </w:p>
        </w:tc>
        <w:tc>
          <w:tcPr>
            <w:tcW w:w="625"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i/>
                <w:iCs/>
                <w:color w:val="000000"/>
                <w:sz w:val="12"/>
                <w:szCs w:val="12"/>
              </w:rPr>
            </w:pPr>
            <w:r w:rsidRPr="00ED4F2D">
              <w:rPr>
                <w:rFonts w:cs="Arial"/>
                <w:i/>
                <w:iCs/>
                <w:color w:val="000000"/>
                <w:sz w:val="12"/>
                <w:szCs w:val="12"/>
              </w:rPr>
              <w:t>6</w:t>
            </w:r>
          </w:p>
        </w:tc>
        <w:tc>
          <w:tcPr>
            <w:tcW w:w="563"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i/>
                <w:iCs/>
                <w:color w:val="000000"/>
                <w:sz w:val="12"/>
                <w:szCs w:val="12"/>
              </w:rPr>
            </w:pP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2594" w:type="pct"/>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i/>
                <w:iCs/>
                <w:color w:val="000000"/>
                <w:sz w:val="12"/>
                <w:szCs w:val="12"/>
              </w:rPr>
            </w:pPr>
            <w:r w:rsidRPr="00ED4F2D">
              <w:rPr>
                <w:rFonts w:cs="Arial"/>
                <w:i/>
                <w:iCs/>
                <w:color w:val="000000"/>
                <w:sz w:val="12"/>
                <w:szCs w:val="12"/>
              </w:rPr>
              <w:t>- znakowanie  -</w:t>
            </w:r>
          </w:p>
        </w:tc>
        <w:tc>
          <w:tcPr>
            <w:tcW w:w="625"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i/>
                <w:iCs/>
                <w:color w:val="000000"/>
                <w:sz w:val="12"/>
                <w:szCs w:val="12"/>
              </w:rPr>
            </w:pPr>
            <w:r w:rsidRPr="00ED4F2D">
              <w:rPr>
                <w:rFonts w:cs="Arial"/>
                <w:i/>
                <w:iCs/>
                <w:color w:val="000000"/>
                <w:sz w:val="12"/>
                <w:szCs w:val="12"/>
              </w:rPr>
              <w:t>1</w:t>
            </w:r>
          </w:p>
        </w:tc>
        <w:tc>
          <w:tcPr>
            <w:tcW w:w="563"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i/>
                <w:iCs/>
                <w:color w:val="000000"/>
                <w:sz w:val="12"/>
                <w:szCs w:val="12"/>
              </w:rPr>
            </w:pP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2594" w:type="pct"/>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i/>
                <w:iCs/>
                <w:color w:val="000000"/>
                <w:sz w:val="12"/>
                <w:szCs w:val="12"/>
              </w:rPr>
            </w:pPr>
            <w:r w:rsidRPr="00ED4F2D">
              <w:rPr>
                <w:rFonts w:cs="Arial"/>
                <w:i/>
                <w:iCs/>
                <w:color w:val="000000"/>
                <w:sz w:val="12"/>
                <w:szCs w:val="12"/>
              </w:rPr>
              <w:t>- szczepienia -</w:t>
            </w:r>
          </w:p>
        </w:tc>
        <w:tc>
          <w:tcPr>
            <w:tcW w:w="625"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i/>
                <w:iCs/>
                <w:color w:val="000000"/>
                <w:sz w:val="12"/>
                <w:szCs w:val="12"/>
              </w:rPr>
            </w:pPr>
            <w:r w:rsidRPr="00ED4F2D">
              <w:rPr>
                <w:rFonts w:cs="Arial"/>
                <w:i/>
                <w:iCs/>
                <w:color w:val="000000"/>
                <w:sz w:val="12"/>
                <w:szCs w:val="12"/>
              </w:rPr>
              <w:t>20</w:t>
            </w:r>
          </w:p>
        </w:tc>
        <w:tc>
          <w:tcPr>
            <w:tcW w:w="563"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i/>
                <w:iCs/>
                <w:color w:val="000000"/>
                <w:sz w:val="12"/>
                <w:szCs w:val="12"/>
              </w:rPr>
            </w:pP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2594" w:type="pct"/>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i/>
                <w:iCs/>
                <w:color w:val="000000"/>
                <w:sz w:val="12"/>
                <w:szCs w:val="12"/>
              </w:rPr>
            </w:pPr>
            <w:r w:rsidRPr="00ED4F2D">
              <w:rPr>
                <w:rFonts w:cs="Arial"/>
                <w:i/>
                <w:iCs/>
                <w:color w:val="000000"/>
                <w:sz w:val="12"/>
                <w:szCs w:val="12"/>
              </w:rPr>
              <w:t>- badanie ogólne stanu zdrowia -</w:t>
            </w:r>
          </w:p>
        </w:tc>
        <w:tc>
          <w:tcPr>
            <w:tcW w:w="625"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i/>
                <w:iCs/>
                <w:color w:val="000000"/>
                <w:sz w:val="12"/>
                <w:szCs w:val="12"/>
              </w:rPr>
            </w:pPr>
            <w:r w:rsidRPr="00ED4F2D">
              <w:rPr>
                <w:rFonts w:cs="Arial"/>
                <w:i/>
                <w:iCs/>
                <w:color w:val="000000"/>
                <w:sz w:val="12"/>
                <w:szCs w:val="12"/>
              </w:rPr>
              <w:t>30</w:t>
            </w:r>
          </w:p>
        </w:tc>
        <w:tc>
          <w:tcPr>
            <w:tcW w:w="563"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i/>
                <w:iCs/>
                <w:color w:val="000000"/>
                <w:sz w:val="12"/>
                <w:szCs w:val="12"/>
              </w:rPr>
            </w:pP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2594" w:type="pct"/>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color w:val="000000"/>
                <w:sz w:val="12"/>
                <w:szCs w:val="12"/>
              </w:rPr>
            </w:pPr>
            <w:r w:rsidRPr="00ED4F2D">
              <w:rPr>
                <w:rFonts w:cs="Arial"/>
                <w:color w:val="000000"/>
                <w:sz w:val="12"/>
                <w:szCs w:val="12"/>
              </w:rPr>
              <w:t xml:space="preserve"> karma dla wolno żyjących zwierząt</w:t>
            </w:r>
          </w:p>
        </w:tc>
        <w:tc>
          <w:tcPr>
            <w:tcW w:w="625"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cs="Arial"/>
                <w:color w:val="000000"/>
                <w:sz w:val="12"/>
                <w:szCs w:val="12"/>
              </w:rPr>
            </w:pPr>
          </w:p>
        </w:tc>
        <w:tc>
          <w:tcPr>
            <w:tcW w:w="563"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800</w:t>
            </w: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800,00</w:t>
            </w: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color w:val="000000"/>
                <w:sz w:val="12"/>
                <w:szCs w:val="12"/>
              </w:rPr>
            </w:pPr>
            <w:r w:rsidRPr="00ED4F2D">
              <w:rPr>
                <w:rFonts w:cs="Arial"/>
                <w:color w:val="000000"/>
                <w:sz w:val="12"/>
                <w:szCs w:val="12"/>
              </w:rPr>
              <w:t>100,0%</w:t>
            </w:r>
          </w:p>
        </w:tc>
      </w:tr>
      <w:tr w:rsidR="00ED4F2D" w:rsidRPr="00ED4F2D" w:rsidTr="00ED4F2D">
        <w:trPr>
          <w:trHeight w:val="85"/>
        </w:trPr>
        <w:tc>
          <w:tcPr>
            <w:tcW w:w="2594" w:type="pct"/>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i/>
                <w:iCs/>
                <w:color w:val="000000"/>
                <w:sz w:val="12"/>
                <w:szCs w:val="12"/>
              </w:rPr>
            </w:pPr>
            <w:r w:rsidRPr="00ED4F2D">
              <w:rPr>
                <w:rFonts w:cs="Arial"/>
                <w:i/>
                <w:iCs/>
                <w:color w:val="000000"/>
                <w:sz w:val="12"/>
                <w:szCs w:val="12"/>
              </w:rPr>
              <w:t>- średni koszt zakupu 1 kg karmy (zł)</w:t>
            </w:r>
          </w:p>
        </w:tc>
        <w:tc>
          <w:tcPr>
            <w:tcW w:w="625"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i/>
                <w:iCs/>
                <w:color w:val="000000"/>
                <w:sz w:val="12"/>
                <w:szCs w:val="12"/>
              </w:rPr>
            </w:pPr>
            <w:r w:rsidRPr="00ED4F2D">
              <w:rPr>
                <w:rFonts w:cs="Arial"/>
                <w:i/>
                <w:iCs/>
                <w:color w:val="000000"/>
                <w:sz w:val="12"/>
                <w:szCs w:val="12"/>
              </w:rPr>
              <w:t>2,67</w:t>
            </w:r>
          </w:p>
        </w:tc>
        <w:tc>
          <w:tcPr>
            <w:tcW w:w="563"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i/>
                <w:iCs/>
                <w:color w:val="000000"/>
                <w:sz w:val="12"/>
                <w:szCs w:val="12"/>
              </w:rPr>
            </w:pP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2594" w:type="pct"/>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2594"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both"/>
              <w:rPr>
                <w:rFonts w:cs="Arial"/>
                <w:i/>
                <w:iCs/>
                <w:color w:val="000000"/>
                <w:sz w:val="12"/>
                <w:szCs w:val="12"/>
                <w:u w:val="single"/>
              </w:rPr>
            </w:pPr>
            <w:r w:rsidRPr="00ED4F2D">
              <w:rPr>
                <w:rFonts w:cs="Arial"/>
                <w:i/>
                <w:iCs/>
                <w:color w:val="000000"/>
                <w:sz w:val="12"/>
                <w:szCs w:val="12"/>
                <w:u w:val="single"/>
              </w:rPr>
              <w:t>Podstawa prawna:</w:t>
            </w:r>
          </w:p>
        </w:tc>
        <w:tc>
          <w:tcPr>
            <w:tcW w:w="625"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cs="Arial"/>
                <w:i/>
                <w:iCs/>
                <w:color w:val="000000"/>
                <w:sz w:val="12"/>
                <w:szCs w:val="12"/>
                <w:u w:val="single"/>
              </w:rPr>
            </w:pPr>
          </w:p>
        </w:tc>
        <w:tc>
          <w:tcPr>
            <w:tcW w:w="563"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2594" w:type="pct"/>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i/>
                <w:iCs/>
                <w:color w:val="000000"/>
                <w:sz w:val="12"/>
                <w:szCs w:val="12"/>
              </w:rPr>
            </w:pPr>
            <w:r w:rsidRPr="00ED4F2D">
              <w:rPr>
                <w:rFonts w:cs="Arial"/>
                <w:i/>
                <w:iCs/>
                <w:color w:val="000000"/>
                <w:sz w:val="12"/>
                <w:szCs w:val="12"/>
              </w:rPr>
              <w:t>1. Ustawa z dnia 21 sierpnia 1997 r. o ochronie zwierząt (Dz. U. z 2019 r. poz. 122, z późn. zm.)</w:t>
            </w:r>
          </w:p>
        </w:tc>
        <w:tc>
          <w:tcPr>
            <w:tcW w:w="625" w:type="pct"/>
            <w:tcBorders>
              <w:top w:val="nil"/>
              <w:left w:val="nil"/>
              <w:bottom w:val="nil"/>
              <w:right w:val="nil"/>
            </w:tcBorders>
            <w:shd w:val="clear" w:color="auto" w:fill="auto"/>
            <w:vAlign w:val="center"/>
            <w:hideMark/>
          </w:tcPr>
          <w:p w:rsidR="00ED4F2D" w:rsidRPr="00ED4F2D" w:rsidRDefault="00ED4F2D" w:rsidP="00ED4F2D">
            <w:pPr>
              <w:spacing w:line="240" w:lineRule="auto"/>
              <w:rPr>
                <w:rFonts w:cs="Arial"/>
                <w:i/>
                <w:iCs/>
                <w:color w:val="000000"/>
                <w:sz w:val="12"/>
                <w:szCs w:val="12"/>
              </w:rPr>
            </w:pPr>
          </w:p>
        </w:tc>
        <w:tc>
          <w:tcPr>
            <w:tcW w:w="563" w:type="pct"/>
            <w:tcBorders>
              <w:top w:val="nil"/>
              <w:left w:val="nil"/>
              <w:bottom w:val="nil"/>
              <w:right w:val="nil"/>
            </w:tcBorders>
            <w:shd w:val="clear" w:color="auto" w:fill="auto"/>
            <w:vAlign w:val="center"/>
            <w:hideMark/>
          </w:tcPr>
          <w:p w:rsidR="00ED4F2D" w:rsidRPr="00ED4F2D" w:rsidRDefault="00ED4F2D" w:rsidP="00ED4F2D">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2594" w:type="pct"/>
            <w:tcBorders>
              <w:top w:val="nil"/>
              <w:left w:val="nil"/>
              <w:bottom w:val="nil"/>
              <w:right w:val="nil"/>
            </w:tcBorders>
            <w:shd w:val="clear" w:color="000000" w:fill="FFFFFF"/>
            <w:vAlign w:val="center"/>
            <w:hideMark/>
          </w:tcPr>
          <w:p w:rsidR="00ED4F2D" w:rsidRPr="00ED4F2D" w:rsidRDefault="00ED4F2D" w:rsidP="00ED4F2D">
            <w:pPr>
              <w:spacing w:line="240" w:lineRule="auto"/>
              <w:jc w:val="both"/>
              <w:rPr>
                <w:rFonts w:cs="Arial"/>
                <w:i/>
                <w:iCs/>
                <w:color w:val="000000"/>
                <w:sz w:val="12"/>
                <w:szCs w:val="12"/>
              </w:rPr>
            </w:pPr>
            <w:r w:rsidRPr="00ED4F2D">
              <w:rPr>
                <w:rFonts w:cs="Arial"/>
                <w:i/>
                <w:iCs/>
                <w:color w:val="000000"/>
                <w:sz w:val="12"/>
                <w:szCs w:val="12"/>
              </w:rPr>
              <w:t>2. Ustawa z dnia 13 września 1996 r. o utrzymaniu czystości i porządku w gminach (Dz. U. z 2019 r. poz. 2010, z późn. zm.)</w:t>
            </w:r>
          </w:p>
        </w:tc>
        <w:tc>
          <w:tcPr>
            <w:tcW w:w="625" w:type="pct"/>
            <w:tcBorders>
              <w:top w:val="nil"/>
              <w:left w:val="nil"/>
              <w:bottom w:val="nil"/>
              <w:right w:val="nil"/>
            </w:tcBorders>
            <w:shd w:val="clear" w:color="auto" w:fill="auto"/>
            <w:vAlign w:val="center"/>
            <w:hideMark/>
          </w:tcPr>
          <w:p w:rsidR="00ED4F2D" w:rsidRPr="00ED4F2D" w:rsidRDefault="00ED4F2D" w:rsidP="00ED4F2D">
            <w:pPr>
              <w:spacing w:line="240" w:lineRule="auto"/>
              <w:rPr>
                <w:rFonts w:cs="Arial"/>
                <w:i/>
                <w:iCs/>
                <w:color w:val="000000"/>
                <w:sz w:val="12"/>
                <w:szCs w:val="12"/>
              </w:rPr>
            </w:pPr>
          </w:p>
        </w:tc>
        <w:tc>
          <w:tcPr>
            <w:tcW w:w="563" w:type="pct"/>
            <w:tcBorders>
              <w:top w:val="nil"/>
              <w:left w:val="nil"/>
              <w:bottom w:val="nil"/>
              <w:right w:val="nil"/>
            </w:tcBorders>
            <w:shd w:val="clear" w:color="auto" w:fill="auto"/>
            <w:vAlign w:val="center"/>
            <w:hideMark/>
          </w:tcPr>
          <w:p w:rsidR="00ED4F2D" w:rsidRPr="00ED4F2D" w:rsidRDefault="00ED4F2D" w:rsidP="00ED4F2D">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2594"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both"/>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2594" w:type="pct"/>
            <w:tcBorders>
              <w:top w:val="nil"/>
              <w:left w:val="nil"/>
              <w:bottom w:val="nil"/>
              <w:right w:val="nil"/>
            </w:tcBorders>
            <w:shd w:val="clear" w:color="000000" w:fill="CDDEE9"/>
            <w:vAlign w:val="center"/>
            <w:hideMark/>
          </w:tcPr>
          <w:p w:rsidR="00ED4F2D" w:rsidRPr="00ED4F2D" w:rsidRDefault="00ED4F2D" w:rsidP="00ED4F2D">
            <w:pPr>
              <w:spacing w:line="240" w:lineRule="auto"/>
              <w:jc w:val="both"/>
              <w:rPr>
                <w:rFonts w:cs="Arial"/>
                <w:b/>
                <w:bCs/>
                <w:color w:val="000000"/>
                <w:sz w:val="12"/>
                <w:szCs w:val="12"/>
              </w:rPr>
            </w:pPr>
            <w:r w:rsidRPr="00ED4F2D">
              <w:rPr>
                <w:rFonts w:cs="Arial"/>
                <w:b/>
                <w:bCs/>
                <w:color w:val="000000"/>
                <w:sz w:val="12"/>
                <w:szCs w:val="12"/>
              </w:rPr>
              <w:t>Gospodarka ściekowa i ochrona wód - program 2</w:t>
            </w:r>
          </w:p>
        </w:tc>
        <w:tc>
          <w:tcPr>
            <w:tcW w:w="625" w:type="pct"/>
            <w:tcBorders>
              <w:top w:val="nil"/>
              <w:left w:val="nil"/>
              <w:bottom w:val="nil"/>
              <w:right w:val="nil"/>
            </w:tcBorders>
            <w:shd w:val="clear" w:color="000000" w:fill="CDDEE9"/>
            <w:vAlign w:val="center"/>
            <w:hideMark/>
          </w:tcPr>
          <w:p w:rsidR="00ED4F2D" w:rsidRPr="00ED4F2D" w:rsidRDefault="00ED4F2D" w:rsidP="00ED4F2D">
            <w:pPr>
              <w:spacing w:line="240" w:lineRule="auto"/>
              <w:jc w:val="right"/>
              <w:rPr>
                <w:rFonts w:cs="Arial"/>
                <w:b/>
                <w:bCs/>
                <w:color w:val="000000"/>
                <w:sz w:val="12"/>
                <w:szCs w:val="12"/>
              </w:rPr>
            </w:pPr>
            <w:r w:rsidRPr="00ED4F2D">
              <w:rPr>
                <w:rFonts w:cs="Arial"/>
                <w:b/>
                <w:bCs/>
                <w:color w:val="000000"/>
                <w:sz w:val="12"/>
                <w:szCs w:val="12"/>
              </w:rPr>
              <w:t> </w:t>
            </w:r>
          </w:p>
        </w:tc>
        <w:tc>
          <w:tcPr>
            <w:tcW w:w="563" w:type="pct"/>
            <w:tcBorders>
              <w:top w:val="nil"/>
              <w:left w:val="nil"/>
              <w:bottom w:val="nil"/>
              <w:right w:val="nil"/>
            </w:tcBorders>
            <w:shd w:val="clear" w:color="000000" w:fill="CDDEE9"/>
            <w:vAlign w:val="center"/>
            <w:hideMark/>
          </w:tcPr>
          <w:p w:rsidR="00ED4F2D" w:rsidRPr="00ED4F2D" w:rsidRDefault="00ED4F2D" w:rsidP="00ED4F2D">
            <w:pPr>
              <w:spacing w:line="240" w:lineRule="auto"/>
              <w:jc w:val="right"/>
              <w:rPr>
                <w:rFonts w:cs="Arial"/>
                <w:b/>
                <w:bCs/>
                <w:sz w:val="12"/>
                <w:szCs w:val="12"/>
              </w:rPr>
            </w:pPr>
            <w:r w:rsidRPr="00ED4F2D">
              <w:rPr>
                <w:rFonts w:cs="Arial"/>
                <w:b/>
                <w:bCs/>
                <w:sz w:val="12"/>
                <w:szCs w:val="12"/>
              </w:rPr>
              <w:t>441 950</w:t>
            </w:r>
          </w:p>
        </w:tc>
        <w:tc>
          <w:tcPr>
            <w:tcW w:w="617" w:type="pct"/>
            <w:tcBorders>
              <w:top w:val="nil"/>
              <w:left w:val="nil"/>
              <w:bottom w:val="nil"/>
              <w:right w:val="nil"/>
            </w:tcBorders>
            <w:shd w:val="clear" w:color="000000" w:fill="CDDEE9"/>
            <w:vAlign w:val="center"/>
            <w:hideMark/>
          </w:tcPr>
          <w:p w:rsidR="00ED4F2D" w:rsidRPr="00ED4F2D" w:rsidRDefault="00ED4F2D" w:rsidP="00ED4F2D">
            <w:pPr>
              <w:spacing w:line="240" w:lineRule="auto"/>
              <w:jc w:val="right"/>
              <w:rPr>
                <w:rFonts w:cs="Arial"/>
                <w:b/>
                <w:bCs/>
                <w:sz w:val="12"/>
                <w:szCs w:val="12"/>
              </w:rPr>
            </w:pPr>
            <w:r w:rsidRPr="00ED4F2D">
              <w:rPr>
                <w:rFonts w:cs="Arial"/>
                <w:b/>
                <w:bCs/>
                <w:sz w:val="12"/>
                <w:szCs w:val="12"/>
              </w:rPr>
              <w:t>328 021,56</w:t>
            </w:r>
          </w:p>
        </w:tc>
        <w:tc>
          <w:tcPr>
            <w:tcW w:w="602" w:type="pct"/>
            <w:tcBorders>
              <w:top w:val="nil"/>
              <w:left w:val="nil"/>
              <w:bottom w:val="nil"/>
              <w:right w:val="nil"/>
            </w:tcBorders>
            <w:shd w:val="clear" w:color="000000" w:fill="CDDEE9"/>
            <w:noWrap/>
            <w:vAlign w:val="center"/>
            <w:hideMark/>
          </w:tcPr>
          <w:p w:rsidR="00ED4F2D" w:rsidRPr="00ED4F2D" w:rsidRDefault="00ED4F2D" w:rsidP="00ED4F2D">
            <w:pPr>
              <w:spacing w:line="240" w:lineRule="auto"/>
              <w:jc w:val="right"/>
              <w:rPr>
                <w:rFonts w:cs="Arial"/>
                <w:b/>
                <w:bCs/>
                <w:color w:val="000000"/>
                <w:sz w:val="12"/>
                <w:szCs w:val="12"/>
              </w:rPr>
            </w:pPr>
            <w:r w:rsidRPr="00ED4F2D">
              <w:rPr>
                <w:rFonts w:cs="Arial"/>
                <w:b/>
                <w:bCs/>
                <w:color w:val="000000"/>
                <w:sz w:val="12"/>
                <w:szCs w:val="12"/>
              </w:rPr>
              <w:t>74,2%</w:t>
            </w:r>
          </w:p>
        </w:tc>
      </w:tr>
      <w:tr w:rsidR="00ED4F2D" w:rsidRPr="00ED4F2D" w:rsidTr="00ED4F2D">
        <w:trPr>
          <w:trHeight w:val="85"/>
        </w:trPr>
        <w:tc>
          <w:tcPr>
            <w:tcW w:w="2594"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both"/>
              <w:rPr>
                <w:rFonts w:cs="Arial"/>
                <w:b/>
                <w:bCs/>
                <w:color w:val="000000"/>
                <w:sz w:val="12"/>
                <w:szCs w:val="12"/>
              </w:rPr>
            </w:pPr>
          </w:p>
        </w:tc>
        <w:tc>
          <w:tcPr>
            <w:tcW w:w="625"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2594" w:type="pct"/>
            <w:tcBorders>
              <w:top w:val="nil"/>
              <w:left w:val="nil"/>
              <w:bottom w:val="nil"/>
              <w:right w:val="nil"/>
            </w:tcBorders>
            <w:shd w:val="clear" w:color="000000" w:fill="EAF1F6"/>
            <w:vAlign w:val="center"/>
            <w:hideMark/>
          </w:tcPr>
          <w:p w:rsidR="00ED4F2D" w:rsidRPr="00ED4F2D" w:rsidRDefault="00ED4F2D" w:rsidP="00ED4F2D">
            <w:pPr>
              <w:spacing w:line="240" w:lineRule="auto"/>
              <w:jc w:val="both"/>
              <w:rPr>
                <w:rFonts w:cs="Arial"/>
                <w:b/>
                <w:bCs/>
                <w:color w:val="000000"/>
                <w:sz w:val="12"/>
                <w:szCs w:val="12"/>
              </w:rPr>
            </w:pPr>
            <w:r w:rsidRPr="00ED4F2D">
              <w:rPr>
                <w:rFonts w:cs="Arial"/>
                <w:b/>
                <w:bCs/>
                <w:color w:val="000000"/>
                <w:sz w:val="12"/>
                <w:szCs w:val="12"/>
              </w:rPr>
              <w:t>Utrzymanie i remonty sieci wodno-kanalizacyjnej - zadanie 1</w:t>
            </w:r>
          </w:p>
        </w:tc>
        <w:tc>
          <w:tcPr>
            <w:tcW w:w="625" w:type="pct"/>
            <w:tcBorders>
              <w:top w:val="nil"/>
              <w:left w:val="nil"/>
              <w:bottom w:val="nil"/>
              <w:right w:val="nil"/>
            </w:tcBorders>
            <w:shd w:val="clear" w:color="000000" w:fill="EAF1F6"/>
            <w:vAlign w:val="center"/>
            <w:hideMark/>
          </w:tcPr>
          <w:p w:rsidR="00ED4F2D" w:rsidRPr="00ED4F2D" w:rsidRDefault="00ED4F2D" w:rsidP="00ED4F2D">
            <w:pPr>
              <w:spacing w:line="240" w:lineRule="auto"/>
              <w:jc w:val="right"/>
              <w:rPr>
                <w:rFonts w:cs="Arial"/>
                <w:b/>
                <w:bCs/>
                <w:color w:val="000000"/>
                <w:sz w:val="12"/>
                <w:szCs w:val="12"/>
              </w:rPr>
            </w:pPr>
            <w:r w:rsidRPr="00ED4F2D">
              <w:rPr>
                <w:rFonts w:cs="Arial"/>
                <w:b/>
                <w:bCs/>
                <w:color w:val="000000"/>
                <w:sz w:val="12"/>
                <w:szCs w:val="12"/>
              </w:rPr>
              <w:t> </w:t>
            </w:r>
          </w:p>
        </w:tc>
        <w:tc>
          <w:tcPr>
            <w:tcW w:w="563" w:type="pct"/>
            <w:tcBorders>
              <w:top w:val="nil"/>
              <w:left w:val="nil"/>
              <w:bottom w:val="nil"/>
              <w:right w:val="nil"/>
            </w:tcBorders>
            <w:shd w:val="clear" w:color="000000" w:fill="EAF1F6"/>
            <w:vAlign w:val="center"/>
            <w:hideMark/>
          </w:tcPr>
          <w:p w:rsidR="00ED4F2D" w:rsidRPr="00ED4F2D" w:rsidRDefault="00ED4F2D" w:rsidP="00ED4F2D">
            <w:pPr>
              <w:spacing w:line="240" w:lineRule="auto"/>
              <w:jc w:val="right"/>
              <w:rPr>
                <w:rFonts w:cs="Arial"/>
                <w:b/>
                <w:bCs/>
                <w:sz w:val="12"/>
                <w:szCs w:val="12"/>
              </w:rPr>
            </w:pPr>
            <w:r w:rsidRPr="00ED4F2D">
              <w:rPr>
                <w:rFonts w:cs="Arial"/>
                <w:b/>
                <w:bCs/>
                <w:sz w:val="12"/>
                <w:szCs w:val="12"/>
              </w:rPr>
              <w:t>219 950</w:t>
            </w:r>
          </w:p>
        </w:tc>
        <w:tc>
          <w:tcPr>
            <w:tcW w:w="617" w:type="pct"/>
            <w:tcBorders>
              <w:top w:val="nil"/>
              <w:left w:val="nil"/>
              <w:bottom w:val="nil"/>
              <w:right w:val="nil"/>
            </w:tcBorders>
            <w:shd w:val="clear" w:color="000000" w:fill="EAF1F6"/>
            <w:vAlign w:val="center"/>
            <w:hideMark/>
          </w:tcPr>
          <w:p w:rsidR="00ED4F2D" w:rsidRPr="00ED4F2D" w:rsidRDefault="00ED4F2D" w:rsidP="00ED4F2D">
            <w:pPr>
              <w:spacing w:line="240" w:lineRule="auto"/>
              <w:jc w:val="right"/>
              <w:rPr>
                <w:rFonts w:cs="Arial"/>
                <w:b/>
                <w:bCs/>
                <w:sz w:val="12"/>
                <w:szCs w:val="12"/>
              </w:rPr>
            </w:pPr>
            <w:r w:rsidRPr="00ED4F2D">
              <w:rPr>
                <w:rFonts w:cs="Arial"/>
                <w:b/>
                <w:bCs/>
                <w:sz w:val="12"/>
                <w:szCs w:val="12"/>
              </w:rPr>
              <w:t>129 095,61</w:t>
            </w:r>
          </w:p>
        </w:tc>
        <w:tc>
          <w:tcPr>
            <w:tcW w:w="602" w:type="pct"/>
            <w:tcBorders>
              <w:top w:val="nil"/>
              <w:left w:val="nil"/>
              <w:bottom w:val="nil"/>
              <w:right w:val="nil"/>
            </w:tcBorders>
            <w:shd w:val="clear" w:color="000000" w:fill="EAF1F6"/>
            <w:noWrap/>
            <w:vAlign w:val="center"/>
            <w:hideMark/>
          </w:tcPr>
          <w:p w:rsidR="00ED4F2D" w:rsidRPr="00ED4F2D" w:rsidRDefault="00ED4F2D" w:rsidP="00ED4F2D">
            <w:pPr>
              <w:spacing w:line="240" w:lineRule="auto"/>
              <w:jc w:val="right"/>
              <w:rPr>
                <w:rFonts w:cs="Arial"/>
                <w:b/>
                <w:bCs/>
                <w:color w:val="000000"/>
                <w:sz w:val="12"/>
                <w:szCs w:val="12"/>
              </w:rPr>
            </w:pPr>
            <w:r w:rsidRPr="00ED4F2D">
              <w:rPr>
                <w:rFonts w:cs="Arial"/>
                <w:b/>
                <w:bCs/>
                <w:color w:val="000000"/>
                <w:sz w:val="12"/>
                <w:szCs w:val="12"/>
              </w:rPr>
              <w:t>58,7%</w:t>
            </w:r>
          </w:p>
        </w:tc>
      </w:tr>
      <w:tr w:rsidR="00ED4F2D" w:rsidRPr="00ED4F2D" w:rsidTr="00ED4F2D">
        <w:trPr>
          <w:trHeight w:val="85"/>
        </w:trPr>
        <w:tc>
          <w:tcPr>
            <w:tcW w:w="2594"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both"/>
              <w:rPr>
                <w:rFonts w:cs="Arial"/>
                <w:b/>
                <w:bCs/>
                <w:color w:val="000000"/>
                <w:sz w:val="12"/>
                <w:szCs w:val="12"/>
              </w:rPr>
            </w:pPr>
          </w:p>
        </w:tc>
        <w:tc>
          <w:tcPr>
            <w:tcW w:w="625"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2594" w:type="pct"/>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i/>
                <w:iCs/>
                <w:color w:val="000000"/>
                <w:sz w:val="12"/>
                <w:szCs w:val="12"/>
                <w:u w:val="single"/>
              </w:rPr>
            </w:pPr>
            <w:r w:rsidRPr="00ED4F2D">
              <w:rPr>
                <w:rFonts w:cs="Arial"/>
                <w:i/>
                <w:iCs/>
                <w:color w:val="000000"/>
                <w:sz w:val="12"/>
                <w:szCs w:val="12"/>
                <w:u w:val="single"/>
              </w:rPr>
              <w:t>Cel:</w:t>
            </w:r>
            <w:r w:rsidRPr="00ED4F2D">
              <w:rPr>
                <w:rFonts w:cs="Arial"/>
                <w:color w:val="000000"/>
                <w:sz w:val="12"/>
                <w:szCs w:val="12"/>
              </w:rPr>
              <w:t xml:space="preserve"> zapewnienie mieszkańcom Miasta zaopatrzenia w wodę na cele bytowo-socjalne oraz zapewnienie dostępu do wody dla służb ratowniczych </w:t>
            </w:r>
          </w:p>
        </w:tc>
        <w:tc>
          <w:tcPr>
            <w:tcW w:w="625" w:type="pct"/>
            <w:tcBorders>
              <w:top w:val="nil"/>
              <w:left w:val="nil"/>
              <w:bottom w:val="nil"/>
              <w:right w:val="nil"/>
            </w:tcBorders>
            <w:shd w:val="clear" w:color="auto" w:fill="auto"/>
            <w:noWrap/>
            <w:vAlign w:val="bottom"/>
            <w:hideMark/>
          </w:tcPr>
          <w:p w:rsidR="00ED4F2D" w:rsidRPr="00ED4F2D" w:rsidRDefault="00ED4F2D" w:rsidP="00ED4F2D">
            <w:pPr>
              <w:spacing w:line="240" w:lineRule="auto"/>
              <w:rPr>
                <w:rFonts w:cs="Arial"/>
                <w:i/>
                <w:iCs/>
                <w:color w:val="000000"/>
                <w:sz w:val="12"/>
                <w:szCs w:val="12"/>
                <w:u w:val="single"/>
              </w:rPr>
            </w:pPr>
          </w:p>
        </w:tc>
        <w:tc>
          <w:tcPr>
            <w:tcW w:w="563"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2594"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both"/>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2594" w:type="pct"/>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i/>
                <w:iCs/>
                <w:color w:val="000000"/>
                <w:sz w:val="12"/>
                <w:szCs w:val="12"/>
                <w:u w:val="single"/>
              </w:rPr>
            </w:pPr>
            <w:r w:rsidRPr="00ED4F2D">
              <w:rPr>
                <w:rFonts w:cs="Arial"/>
                <w:i/>
                <w:iCs/>
                <w:color w:val="000000"/>
                <w:sz w:val="12"/>
                <w:szCs w:val="12"/>
                <w:u w:val="single"/>
              </w:rPr>
              <w:t>Klasyfikacja:</w:t>
            </w:r>
            <w:r w:rsidRPr="00ED4F2D">
              <w:rPr>
                <w:rFonts w:cs="Arial"/>
                <w:i/>
                <w:iCs/>
                <w:color w:val="000000"/>
                <w:sz w:val="12"/>
                <w:szCs w:val="12"/>
              </w:rPr>
              <w:t xml:space="preserve"> rozdział: 40002</w:t>
            </w:r>
          </w:p>
        </w:tc>
        <w:tc>
          <w:tcPr>
            <w:tcW w:w="625" w:type="pct"/>
            <w:tcBorders>
              <w:top w:val="nil"/>
              <w:left w:val="nil"/>
              <w:bottom w:val="nil"/>
              <w:right w:val="nil"/>
            </w:tcBorders>
            <w:shd w:val="clear" w:color="auto" w:fill="auto"/>
            <w:vAlign w:val="center"/>
            <w:hideMark/>
          </w:tcPr>
          <w:p w:rsidR="00ED4F2D" w:rsidRPr="00ED4F2D" w:rsidRDefault="00ED4F2D" w:rsidP="00ED4F2D">
            <w:pPr>
              <w:spacing w:line="240" w:lineRule="auto"/>
              <w:rPr>
                <w:rFonts w:cs="Arial"/>
                <w:i/>
                <w:iCs/>
                <w:color w:val="000000"/>
                <w:sz w:val="12"/>
                <w:szCs w:val="12"/>
                <w:u w:val="single"/>
              </w:rPr>
            </w:pPr>
          </w:p>
        </w:tc>
        <w:tc>
          <w:tcPr>
            <w:tcW w:w="563"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i/>
                <w:iCs/>
                <w:sz w:val="12"/>
                <w:szCs w:val="12"/>
              </w:rPr>
            </w:pPr>
            <w:r w:rsidRPr="00ED4F2D">
              <w:rPr>
                <w:rFonts w:cs="Arial"/>
                <w:i/>
                <w:iCs/>
                <w:sz w:val="12"/>
                <w:szCs w:val="12"/>
              </w:rPr>
              <w:t>149 950</w:t>
            </w: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i/>
                <w:iCs/>
                <w:sz w:val="12"/>
                <w:szCs w:val="12"/>
              </w:rPr>
            </w:pPr>
            <w:r w:rsidRPr="00ED4F2D">
              <w:rPr>
                <w:rFonts w:cs="Arial"/>
                <w:i/>
                <w:iCs/>
                <w:sz w:val="12"/>
                <w:szCs w:val="12"/>
              </w:rPr>
              <w:t>128 891,61</w:t>
            </w: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i/>
                <w:iCs/>
                <w:color w:val="000000"/>
                <w:sz w:val="12"/>
                <w:szCs w:val="12"/>
              </w:rPr>
            </w:pPr>
            <w:r w:rsidRPr="00ED4F2D">
              <w:rPr>
                <w:rFonts w:cs="Arial"/>
                <w:i/>
                <w:iCs/>
                <w:color w:val="000000"/>
                <w:sz w:val="12"/>
                <w:szCs w:val="12"/>
              </w:rPr>
              <w:t>86,0%</w:t>
            </w:r>
          </w:p>
        </w:tc>
      </w:tr>
      <w:tr w:rsidR="00ED4F2D" w:rsidRPr="00ED4F2D" w:rsidTr="00ED4F2D">
        <w:trPr>
          <w:trHeight w:val="85"/>
        </w:trPr>
        <w:tc>
          <w:tcPr>
            <w:tcW w:w="2594"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both"/>
              <w:rPr>
                <w:rFonts w:cs="Arial"/>
                <w:i/>
                <w:iCs/>
                <w:color w:val="000000"/>
                <w:sz w:val="12"/>
                <w:szCs w:val="12"/>
              </w:rPr>
            </w:pPr>
          </w:p>
        </w:tc>
        <w:tc>
          <w:tcPr>
            <w:tcW w:w="625"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2594"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both"/>
              <w:rPr>
                <w:rFonts w:cs="Arial"/>
                <w:i/>
                <w:iCs/>
                <w:color w:val="000000"/>
                <w:sz w:val="12"/>
                <w:szCs w:val="12"/>
              </w:rPr>
            </w:pPr>
            <w:r w:rsidRPr="00ED4F2D">
              <w:rPr>
                <w:rFonts w:cs="Arial"/>
                <w:i/>
                <w:iCs/>
                <w:color w:val="000000"/>
                <w:sz w:val="12"/>
                <w:szCs w:val="12"/>
              </w:rPr>
              <w:t>liczba studni oligoceńskich</w:t>
            </w:r>
          </w:p>
        </w:tc>
        <w:tc>
          <w:tcPr>
            <w:tcW w:w="625"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i/>
                <w:iCs/>
                <w:color w:val="000000"/>
                <w:sz w:val="12"/>
                <w:szCs w:val="12"/>
              </w:rPr>
            </w:pPr>
            <w:r w:rsidRPr="00ED4F2D">
              <w:rPr>
                <w:rFonts w:cs="Arial"/>
                <w:i/>
                <w:iCs/>
                <w:color w:val="000000"/>
                <w:sz w:val="12"/>
                <w:szCs w:val="12"/>
              </w:rPr>
              <w:t>4</w:t>
            </w:r>
          </w:p>
        </w:tc>
        <w:tc>
          <w:tcPr>
            <w:tcW w:w="563"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i/>
                <w:iCs/>
                <w:color w:val="000000"/>
                <w:sz w:val="12"/>
                <w:szCs w:val="12"/>
              </w:rPr>
            </w:pP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2594" w:type="pct"/>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i/>
                <w:iCs/>
                <w:color w:val="000000"/>
                <w:sz w:val="12"/>
                <w:szCs w:val="12"/>
              </w:rPr>
            </w:pPr>
            <w:r w:rsidRPr="00ED4F2D">
              <w:rPr>
                <w:rFonts w:cs="Arial"/>
                <w:i/>
                <w:iCs/>
                <w:color w:val="000000"/>
                <w:sz w:val="12"/>
                <w:szCs w:val="12"/>
              </w:rPr>
              <w:t>liczba punktów ogólnodostępnych czerpalnych</w:t>
            </w:r>
          </w:p>
        </w:tc>
        <w:tc>
          <w:tcPr>
            <w:tcW w:w="625" w:type="pct"/>
            <w:tcBorders>
              <w:top w:val="nil"/>
              <w:left w:val="nil"/>
              <w:bottom w:val="nil"/>
              <w:right w:val="nil"/>
            </w:tcBorders>
            <w:shd w:val="clear" w:color="auto" w:fill="auto"/>
            <w:vAlign w:val="center"/>
            <w:hideMark/>
          </w:tcPr>
          <w:p w:rsidR="00ED4F2D" w:rsidRPr="00ED4F2D" w:rsidRDefault="00ED4F2D" w:rsidP="00ED4F2D">
            <w:pPr>
              <w:spacing w:line="240" w:lineRule="auto"/>
              <w:jc w:val="right"/>
              <w:rPr>
                <w:rFonts w:cs="Arial"/>
                <w:i/>
                <w:iCs/>
                <w:color w:val="000000"/>
                <w:sz w:val="12"/>
                <w:szCs w:val="12"/>
              </w:rPr>
            </w:pPr>
            <w:r w:rsidRPr="00ED4F2D">
              <w:rPr>
                <w:rFonts w:cs="Arial"/>
                <w:i/>
                <w:iCs/>
                <w:color w:val="000000"/>
                <w:sz w:val="12"/>
                <w:szCs w:val="12"/>
              </w:rPr>
              <w:t>4</w:t>
            </w:r>
          </w:p>
        </w:tc>
        <w:tc>
          <w:tcPr>
            <w:tcW w:w="563" w:type="pct"/>
            <w:tcBorders>
              <w:top w:val="nil"/>
              <w:left w:val="nil"/>
              <w:bottom w:val="nil"/>
              <w:right w:val="nil"/>
            </w:tcBorders>
            <w:shd w:val="clear" w:color="auto" w:fill="auto"/>
            <w:vAlign w:val="center"/>
            <w:hideMark/>
          </w:tcPr>
          <w:p w:rsidR="00ED4F2D" w:rsidRPr="00ED4F2D" w:rsidRDefault="00ED4F2D" w:rsidP="00ED4F2D">
            <w:pPr>
              <w:spacing w:line="240" w:lineRule="auto"/>
              <w:jc w:val="right"/>
              <w:rPr>
                <w:rFonts w:cs="Arial"/>
                <w:i/>
                <w:iCs/>
                <w:color w:val="000000"/>
                <w:sz w:val="12"/>
                <w:szCs w:val="12"/>
              </w:rPr>
            </w:pPr>
          </w:p>
        </w:tc>
        <w:tc>
          <w:tcPr>
            <w:tcW w:w="617" w:type="pct"/>
            <w:tcBorders>
              <w:top w:val="nil"/>
              <w:left w:val="nil"/>
              <w:bottom w:val="nil"/>
              <w:right w:val="nil"/>
            </w:tcBorders>
            <w:shd w:val="clear" w:color="auto" w:fill="auto"/>
            <w:vAlign w:val="center"/>
            <w:hideMark/>
          </w:tcPr>
          <w:p w:rsidR="00ED4F2D" w:rsidRPr="00ED4F2D" w:rsidRDefault="00ED4F2D" w:rsidP="00ED4F2D">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2594" w:type="pct"/>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i/>
                <w:iCs/>
                <w:color w:val="000000"/>
                <w:sz w:val="12"/>
                <w:szCs w:val="12"/>
              </w:rPr>
            </w:pPr>
            <w:r w:rsidRPr="00ED4F2D">
              <w:rPr>
                <w:rFonts w:cs="Arial"/>
                <w:i/>
                <w:iCs/>
                <w:color w:val="000000"/>
                <w:sz w:val="12"/>
                <w:szCs w:val="12"/>
              </w:rPr>
              <w:t>liczba stacji uzdatniania wody</w:t>
            </w:r>
          </w:p>
        </w:tc>
        <w:tc>
          <w:tcPr>
            <w:tcW w:w="625" w:type="pct"/>
            <w:tcBorders>
              <w:top w:val="nil"/>
              <w:left w:val="nil"/>
              <w:bottom w:val="nil"/>
              <w:right w:val="nil"/>
            </w:tcBorders>
            <w:shd w:val="clear" w:color="auto" w:fill="auto"/>
            <w:vAlign w:val="center"/>
            <w:hideMark/>
          </w:tcPr>
          <w:p w:rsidR="00ED4F2D" w:rsidRPr="00ED4F2D" w:rsidRDefault="00ED4F2D" w:rsidP="00ED4F2D">
            <w:pPr>
              <w:spacing w:line="240" w:lineRule="auto"/>
              <w:jc w:val="right"/>
              <w:rPr>
                <w:rFonts w:cs="Arial"/>
                <w:i/>
                <w:iCs/>
                <w:color w:val="000000"/>
                <w:sz w:val="12"/>
                <w:szCs w:val="12"/>
              </w:rPr>
            </w:pPr>
            <w:r w:rsidRPr="00ED4F2D">
              <w:rPr>
                <w:rFonts w:cs="Arial"/>
                <w:i/>
                <w:iCs/>
                <w:color w:val="000000"/>
                <w:sz w:val="12"/>
                <w:szCs w:val="12"/>
              </w:rPr>
              <w:t>4</w:t>
            </w:r>
          </w:p>
        </w:tc>
        <w:tc>
          <w:tcPr>
            <w:tcW w:w="563" w:type="pct"/>
            <w:tcBorders>
              <w:top w:val="nil"/>
              <w:left w:val="nil"/>
              <w:bottom w:val="nil"/>
              <w:right w:val="nil"/>
            </w:tcBorders>
            <w:shd w:val="clear" w:color="auto" w:fill="auto"/>
            <w:vAlign w:val="center"/>
            <w:hideMark/>
          </w:tcPr>
          <w:p w:rsidR="00ED4F2D" w:rsidRPr="00ED4F2D" w:rsidRDefault="00ED4F2D" w:rsidP="00ED4F2D">
            <w:pPr>
              <w:spacing w:line="240" w:lineRule="auto"/>
              <w:jc w:val="right"/>
              <w:rPr>
                <w:rFonts w:cs="Arial"/>
                <w:i/>
                <w:iCs/>
                <w:color w:val="000000"/>
                <w:sz w:val="12"/>
                <w:szCs w:val="12"/>
              </w:rPr>
            </w:pPr>
          </w:p>
        </w:tc>
        <w:tc>
          <w:tcPr>
            <w:tcW w:w="617" w:type="pct"/>
            <w:tcBorders>
              <w:top w:val="nil"/>
              <w:left w:val="nil"/>
              <w:bottom w:val="nil"/>
              <w:right w:val="nil"/>
            </w:tcBorders>
            <w:shd w:val="clear" w:color="auto" w:fill="auto"/>
            <w:vAlign w:val="center"/>
            <w:hideMark/>
          </w:tcPr>
          <w:p w:rsidR="00ED4F2D" w:rsidRPr="00ED4F2D" w:rsidRDefault="00ED4F2D" w:rsidP="00ED4F2D">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2594" w:type="pct"/>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ascii="Times New Roman" w:hAnsi="Times New Roman"/>
                <w:sz w:val="12"/>
                <w:szCs w:val="12"/>
              </w:rPr>
            </w:pPr>
          </w:p>
        </w:tc>
        <w:tc>
          <w:tcPr>
            <w:tcW w:w="625" w:type="pct"/>
            <w:tcBorders>
              <w:top w:val="nil"/>
              <w:left w:val="nil"/>
              <w:bottom w:val="nil"/>
              <w:right w:val="nil"/>
            </w:tcBorders>
            <w:shd w:val="clear" w:color="auto" w:fill="auto"/>
            <w:vAlign w:val="center"/>
            <w:hideMark/>
          </w:tcPr>
          <w:p w:rsidR="00ED4F2D" w:rsidRPr="00ED4F2D" w:rsidRDefault="00ED4F2D" w:rsidP="00ED4F2D">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vAlign w:val="center"/>
            <w:hideMark/>
          </w:tcPr>
          <w:p w:rsidR="00ED4F2D" w:rsidRPr="00ED4F2D" w:rsidRDefault="00ED4F2D" w:rsidP="00ED4F2D">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vAlign w:val="center"/>
            <w:hideMark/>
          </w:tcPr>
          <w:p w:rsidR="00ED4F2D" w:rsidRPr="00ED4F2D" w:rsidRDefault="00ED4F2D" w:rsidP="00ED4F2D">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2594" w:type="pct"/>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i/>
                <w:iCs/>
                <w:color w:val="000000"/>
                <w:sz w:val="12"/>
                <w:szCs w:val="12"/>
                <w:u w:val="single"/>
              </w:rPr>
            </w:pPr>
            <w:r w:rsidRPr="00ED4F2D">
              <w:rPr>
                <w:rFonts w:cs="Arial"/>
                <w:i/>
                <w:iCs/>
                <w:color w:val="000000"/>
                <w:sz w:val="12"/>
                <w:szCs w:val="12"/>
                <w:u w:val="single"/>
              </w:rPr>
              <w:t>Dysponent 1:</w:t>
            </w:r>
            <w:r w:rsidRPr="00ED4F2D">
              <w:rPr>
                <w:rFonts w:cs="Arial"/>
                <w:i/>
                <w:iCs/>
                <w:color w:val="000000"/>
                <w:sz w:val="12"/>
                <w:szCs w:val="12"/>
              </w:rPr>
              <w:t xml:space="preserve"> Wydział Ochrony Środowiska</w:t>
            </w:r>
          </w:p>
        </w:tc>
        <w:tc>
          <w:tcPr>
            <w:tcW w:w="625" w:type="pct"/>
            <w:tcBorders>
              <w:top w:val="nil"/>
              <w:left w:val="nil"/>
              <w:bottom w:val="nil"/>
              <w:right w:val="nil"/>
            </w:tcBorders>
            <w:shd w:val="clear" w:color="auto" w:fill="auto"/>
            <w:vAlign w:val="center"/>
            <w:hideMark/>
          </w:tcPr>
          <w:p w:rsidR="00ED4F2D" w:rsidRPr="00ED4F2D" w:rsidRDefault="00ED4F2D" w:rsidP="00ED4F2D">
            <w:pPr>
              <w:spacing w:line="240" w:lineRule="auto"/>
              <w:rPr>
                <w:rFonts w:cs="Arial"/>
                <w:i/>
                <w:iCs/>
                <w:color w:val="000000"/>
                <w:sz w:val="12"/>
                <w:szCs w:val="12"/>
                <w:u w:val="single"/>
              </w:rPr>
            </w:pPr>
          </w:p>
        </w:tc>
        <w:tc>
          <w:tcPr>
            <w:tcW w:w="563" w:type="pct"/>
            <w:tcBorders>
              <w:top w:val="nil"/>
              <w:left w:val="nil"/>
              <w:bottom w:val="nil"/>
              <w:right w:val="nil"/>
            </w:tcBorders>
            <w:shd w:val="clear" w:color="auto" w:fill="auto"/>
            <w:vAlign w:val="center"/>
            <w:hideMark/>
          </w:tcPr>
          <w:p w:rsidR="00ED4F2D" w:rsidRPr="00ED4F2D" w:rsidRDefault="00ED4F2D" w:rsidP="00ED4F2D">
            <w:pPr>
              <w:spacing w:line="240" w:lineRule="auto"/>
              <w:jc w:val="right"/>
              <w:rPr>
                <w:rFonts w:cs="Arial"/>
                <w:i/>
                <w:iCs/>
                <w:sz w:val="12"/>
                <w:szCs w:val="12"/>
              </w:rPr>
            </w:pPr>
            <w:r w:rsidRPr="00ED4F2D">
              <w:rPr>
                <w:rFonts w:cs="Arial"/>
                <w:i/>
                <w:iCs/>
                <w:sz w:val="12"/>
                <w:szCs w:val="12"/>
              </w:rPr>
              <w:t>137 850</w:t>
            </w:r>
          </w:p>
        </w:tc>
        <w:tc>
          <w:tcPr>
            <w:tcW w:w="617" w:type="pct"/>
            <w:tcBorders>
              <w:top w:val="nil"/>
              <w:left w:val="nil"/>
              <w:bottom w:val="nil"/>
              <w:right w:val="nil"/>
            </w:tcBorders>
            <w:shd w:val="clear" w:color="auto" w:fill="auto"/>
            <w:vAlign w:val="center"/>
            <w:hideMark/>
          </w:tcPr>
          <w:p w:rsidR="00ED4F2D" w:rsidRPr="00ED4F2D" w:rsidRDefault="00ED4F2D" w:rsidP="00ED4F2D">
            <w:pPr>
              <w:spacing w:line="240" w:lineRule="auto"/>
              <w:jc w:val="right"/>
              <w:rPr>
                <w:rFonts w:cs="Arial"/>
                <w:i/>
                <w:iCs/>
                <w:sz w:val="12"/>
                <w:szCs w:val="12"/>
              </w:rPr>
            </w:pPr>
            <w:r w:rsidRPr="00ED4F2D">
              <w:rPr>
                <w:rFonts w:cs="Arial"/>
                <w:i/>
                <w:iCs/>
                <w:sz w:val="12"/>
                <w:szCs w:val="12"/>
              </w:rPr>
              <w:t>119 967,97</w:t>
            </w: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i/>
                <w:iCs/>
                <w:color w:val="000000"/>
                <w:sz w:val="12"/>
                <w:szCs w:val="12"/>
              </w:rPr>
            </w:pPr>
            <w:r w:rsidRPr="00ED4F2D">
              <w:rPr>
                <w:rFonts w:cs="Arial"/>
                <w:i/>
                <w:iCs/>
                <w:color w:val="000000"/>
                <w:sz w:val="12"/>
                <w:szCs w:val="12"/>
              </w:rPr>
              <w:t>87,0%</w:t>
            </w:r>
          </w:p>
        </w:tc>
      </w:tr>
      <w:tr w:rsidR="00ED4F2D" w:rsidRPr="00ED4F2D" w:rsidTr="00ED4F2D">
        <w:trPr>
          <w:trHeight w:val="85"/>
        </w:trPr>
        <w:tc>
          <w:tcPr>
            <w:tcW w:w="2594"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both"/>
              <w:rPr>
                <w:rFonts w:cs="Arial"/>
                <w:i/>
                <w:iCs/>
                <w:color w:val="000000"/>
                <w:sz w:val="12"/>
                <w:szCs w:val="12"/>
              </w:rPr>
            </w:pPr>
          </w:p>
        </w:tc>
        <w:tc>
          <w:tcPr>
            <w:tcW w:w="625"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2594"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both"/>
              <w:rPr>
                <w:rFonts w:cs="Arial"/>
                <w:i/>
                <w:iCs/>
                <w:color w:val="000000"/>
                <w:sz w:val="12"/>
                <w:szCs w:val="12"/>
                <w:u w:val="single"/>
              </w:rPr>
            </w:pPr>
            <w:r w:rsidRPr="00ED4F2D">
              <w:rPr>
                <w:rFonts w:cs="Arial"/>
                <w:i/>
                <w:iCs/>
                <w:color w:val="000000"/>
                <w:sz w:val="12"/>
                <w:szCs w:val="12"/>
                <w:u w:val="single"/>
              </w:rPr>
              <w:t>Kalkulacja:</w:t>
            </w:r>
          </w:p>
        </w:tc>
        <w:tc>
          <w:tcPr>
            <w:tcW w:w="625"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cs="Arial"/>
                <w:i/>
                <w:iCs/>
                <w:color w:val="000000"/>
                <w:sz w:val="12"/>
                <w:szCs w:val="12"/>
                <w:u w:val="single"/>
              </w:rPr>
            </w:pPr>
          </w:p>
        </w:tc>
        <w:tc>
          <w:tcPr>
            <w:tcW w:w="563"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2594" w:type="pct"/>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sz w:val="12"/>
                <w:szCs w:val="12"/>
              </w:rPr>
            </w:pPr>
            <w:r w:rsidRPr="00ED4F2D">
              <w:rPr>
                <w:rFonts w:cs="Arial"/>
                <w:sz w:val="12"/>
                <w:szCs w:val="12"/>
              </w:rPr>
              <w:t xml:space="preserve">utrzymanie, remonty i konserwacja studni oligoceńskich </w:t>
            </w:r>
          </w:p>
        </w:tc>
        <w:tc>
          <w:tcPr>
            <w:tcW w:w="625"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cs="Arial"/>
                <w:sz w:val="12"/>
                <w:szCs w:val="12"/>
              </w:rPr>
            </w:pPr>
          </w:p>
        </w:tc>
        <w:tc>
          <w:tcPr>
            <w:tcW w:w="563"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108 350</w:t>
            </w: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107 588,31</w:t>
            </w: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color w:val="000000"/>
                <w:sz w:val="12"/>
                <w:szCs w:val="12"/>
              </w:rPr>
            </w:pPr>
            <w:r w:rsidRPr="00ED4F2D">
              <w:rPr>
                <w:rFonts w:cs="Arial"/>
                <w:color w:val="000000"/>
                <w:sz w:val="12"/>
                <w:szCs w:val="12"/>
              </w:rPr>
              <w:t>99,3%</w:t>
            </w:r>
          </w:p>
        </w:tc>
      </w:tr>
      <w:tr w:rsidR="00ED4F2D" w:rsidRPr="00ED4F2D" w:rsidTr="00ED4F2D">
        <w:trPr>
          <w:trHeight w:val="85"/>
        </w:trPr>
        <w:tc>
          <w:tcPr>
            <w:tcW w:w="2594" w:type="pct"/>
            <w:tcBorders>
              <w:top w:val="nil"/>
              <w:left w:val="nil"/>
              <w:bottom w:val="nil"/>
              <w:right w:val="nil"/>
            </w:tcBorders>
            <w:shd w:val="clear" w:color="auto" w:fill="auto"/>
            <w:vAlign w:val="bottom"/>
            <w:hideMark/>
          </w:tcPr>
          <w:p w:rsidR="00ED4F2D" w:rsidRPr="00ED4F2D" w:rsidRDefault="00ED4F2D" w:rsidP="00ED4F2D">
            <w:pPr>
              <w:spacing w:line="240" w:lineRule="auto"/>
              <w:jc w:val="both"/>
              <w:rPr>
                <w:rFonts w:cs="Arial"/>
                <w:color w:val="000000"/>
                <w:sz w:val="12"/>
                <w:szCs w:val="12"/>
              </w:rPr>
            </w:pPr>
            <w:r w:rsidRPr="00ED4F2D">
              <w:rPr>
                <w:rFonts w:cs="Arial"/>
                <w:color w:val="000000"/>
                <w:sz w:val="12"/>
                <w:szCs w:val="12"/>
              </w:rPr>
              <w:t>zużycie energii</w:t>
            </w:r>
          </w:p>
        </w:tc>
        <w:tc>
          <w:tcPr>
            <w:tcW w:w="625"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cs="Arial"/>
                <w:color w:val="000000"/>
                <w:sz w:val="12"/>
                <w:szCs w:val="12"/>
              </w:rPr>
            </w:pPr>
          </w:p>
        </w:tc>
        <w:tc>
          <w:tcPr>
            <w:tcW w:w="563"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20 500</w:t>
            </w: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5 734,91</w:t>
            </w: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color w:val="000000"/>
                <w:sz w:val="12"/>
                <w:szCs w:val="12"/>
              </w:rPr>
            </w:pPr>
            <w:r w:rsidRPr="00ED4F2D">
              <w:rPr>
                <w:rFonts w:cs="Arial"/>
                <w:color w:val="000000"/>
                <w:sz w:val="12"/>
                <w:szCs w:val="12"/>
              </w:rPr>
              <w:t>28,0%</w:t>
            </w:r>
          </w:p>
        </w:tc>
      </w:tr>
      <w:tr w:rsidR="00ED4F2D" w:rsidRPr="00ED4F2D" w:rsidTr="00ED4F2D">
        <w:trPr>
          <w:trHeight w:val="85"/>
        </w:trPr>
        <w:tc>
          <w:tcPr>
            <w:tcW w:w="2594" w:type="pct"/>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sz w:val="12"/>
                <w:szCs w:val="12"/>
              </w:rPr>
            </w:pPr>
            <w:r w:rsidRPr="00ED4F2D">
              <w:rPr>
                <w:rFonts w:cs="Arial"/>
                <w:sz w:val="12"/>
                <w:szCs w:val="12"/>
              </w:rPr>
              <w:t>badanie techniczne zbiornika (Urząd Dozoru Technicznego) , badanie jakości wody</w:t>
            </w:r>
          </w:p>
        </w:tc>
        <w:tc>
          <w:tcPr>
            <w:tcW w:w="625" w:type="pct"/>
            <w:tcBorders>
              <w:top w:val="nil"/>
              <w:left w:val="nil"/>
              <w:bottom w:val="nil"/>
              <w:right w:val="nil"/>
            </w:tcBorders>
            <w:shd w:val="clear" w:color="auto" w:fill="auto"/>
            <w:vAlign w:val="center"/>
            <w:hideMark/>
          </w:tcPr>
          <w:p w:rsidR="00ED4F2D" w:rsidRPr="00ED4F2D" w:rsidRDefault="00ED4F2D" w:rsidP="00ED4F2D">
            <w:pPr>
              <w:spacing w:line="240" w:lineRule="auto"/>
              <w:rPr>
                <w:rFonts w:cs="Arial"/>
                <w:sz w:val="12"/>
                <w:szCs w:val="12"/>
              </w:rPr>
            </w:pPr>
          </w:p>
        </w:tc>
        <w:tc>
          <w:tcPr>
            <w:tcW w:w="563" w:type="pct"/>
            <w:tcBorders>
              <w:top w:val="nil"/>
              <w:left w:val="nil"/>
              <w:bottom w:val="nil"/>
              <w:right w:val="nil"/>
            </w:tcBorders>
            <w:shd w:val="clear" w:color="auto" w:fill="auto"/>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9 000</w:t>
            </w:r>
          </w:p>
        </w:tc>
        <w:tc>
          <w:tcPr>
            <w:tcW w:w="617" w:type="pct"/>
            <w:tcBorders>
              <w:top w:val="nil"/>
              <w:left w:val="nil"/>
              <w:bottom w:val="nil"/>
              <w:right w:val="nil"/>
            </w:tcBorders>
            <w:shd w:val="clear" w:color="auto" w:fill="auto"/>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6 644,75</w:t>
            </w:r>
          </w:p>
        </w:tc>
        <w:tc>
          <w:tcPr>
            <w:tcW w:w="602" w:type="pct"/>
            <w:tcBorders>
              <w:top w:val="nil"/>
              <w:left w:val="nil"/>
              <w:bottom w:val="nil"/>
              <w:right w:val="nil"/>
            </w:tcBorders>
            <w:shd w:val="clear" w:color="auto" w:fill="auto"/>
            <w:vAlign w:val="center"/>
            <w:hideMark/>
          </w:tcPr>
          <w:p w:rsidR="00ED4F2D" w:rsidRPr="00ED4F2D" w:rsidRDefault="00ED4F2D" w:rsidP="00ED4F2D">
            <w:pPr>
              <w:spacing w:line="240" w:lineRule="auto"/>
              <w:jc w:val="right"/>
              <w:rPr>
                <w:rFonts w:cs="Arial"/>
                <w:color w:val="000000"/>
                <w:sz w:val="12"/>
                <w:szCs w:val="12"/>
              </w:rPr>
            </w:pPr>
            <w:r w:rsidRPr="00ED4F2D">
              <w:rPr>
                <w:rFonts w:cs="Arial"/>
                <w:color w:val="000000"/>
                <w:sz w:val="12"/>
                <w:szCs w:val="12"/>
              </w:rPr>
              <w:t>73,8%</w:t>
            </w:r>
          </w:p>
        </w:tc>
      </w:tr>
      <w:tr w:rsidR="00ED4F2D" w:rsidRPr="00ED4F2D" w:rsidTr="00ED4F2D">
        <w:trPr>
          <w:trHeight w:val="85"/>
        </w:trPr>
        <w:tc>
          <w:tcPr>
            <w:tcW w:w="2594" w:type="pct"/>
            <w:tcBorders>
              <w:top w:val="nil"/>
              <w:left w:val="nil"/>
              <w:bottom w:val="nil"/>
              <w:right w:val="nil"/>
            </w:tcBorders>
            <w:shd w:val="clear" w:color="auto" w:fill="auto"/>
            <w:vAlign w:val="bottom"/>
            <w:hideMark/>
          </w:tcPr>
          <w:p w:rsidR="00ED4F2D" w:rsidRPr="00ED4F2D" w:rsidRDefault="00ED4F2D" w:rsidP="00ED4F2D">
            <w:pPr>
              <w:spacing w:line="240" w:lineRule="auto"/>
              <w:jc w:val="both"/>
              <w:rPr>
                <w:rFonts w:cs="Arial"/>
                <w:color w:val="000000"/>
                <w:sz w:val="12"/>
                <w:szCs w:val="12"/>
              </w:rPr>
            </w:pPr>
          </w:p>
        </w:tc>
        <w:tc>
          <w:tcPr>
            <w:tcW w:w="625"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2594" w:type="pct"/>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i/>
                <w:iCs/>
                <w:sz w:val="12"/>
                <w:szCs w:val="12"/>
                <w:u w:val="single"/>
              </w:rPr>
            </w:pPr>
            <w:r w:rsidRPr="00ED4F2D">
              <w:rPr>
                <w:rFonts w:cs="Arial"/>
                <w:i/>
                <w:iCs/>
                <w:sz w:val="12"/>
                <w:szCs w:val="12"/>
                <w:u w:val="single"/>
              </w:rPr>
              <w:t>Dysponent 2:</w:t>
            </w:r>
            <w:r w:rsidRPr="00ED4F2D">
              <w:rPr>
                <w:rFonts w:cs="Arial"/>
                <w:i/>
                <w:iCs/>
                <w:sz w:val="12"/>
                <w:szCs w:val="12"/>
              </w:rPr>
              <w:t xml:space="preserve"> Wydział Infrastruktury i Inwestycji</w:t>
            </w:r>
          </w:p>
        </w:tc>
        <w:tc>
          <w:tcPr>
            <w:tcW w:w="625"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cs="Arial"/>
                <w:i/>
                <w:iCs/>
                <w:sz w:val="12"/>
                <w:szCs w:val="12"/>
                <w:u w:val="single"/>
              </w:rPr>
            </w:pPr>
          </w:p>
        </w:tc>
        <w:tc>
          <w:tcPr>
            <w:tcW w:w="563" w:type="pct"/>
            <w:tcBorders>
              <w:top w:val="nil"/>
              <w:left w:val="nil"/>
              <w:bottom w:val="nil"/>
              <w:right w:val="nil"/>
            </w:tcBorders>
            <w:shd w:val="clear" w:color="auto" w:fill="auto"/>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1 650</w:t>
            </w:r>
          </w:p>
        </w:tc>
        <w:tc>
          <w:tcPr>
            <w:tcW w:w="617" w:type="pct"/>
            <w:tcBorders>
              <w:top w:val="nil"/>
              <w:left w:val="nil"/>
              <w:bottom w:val="nil"/>
              <w:right w:val="nil"/>
            </w:tcBorders>
            <w:shd w:val="clear" w:color="auto" w:fill="auto"/>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63,40</w:t>
            </w:r>
          </w:p>
        </w:tc>
        <w:tc>
          <w:tcPr>
            <w:tcW w:w="602" w:type="pct"/>
            <w:tcBorders>
              <w:top w:val="nil"/>
              <w:left w:val="nil"/>
              <w:bottom w:val="nil"/>
              <w:right w:val="nil"/>
            </w:tcBorders>
            <w:shd w:val="clear" w:color="auto" w:fill="auto"/>
            <w:vAlign w:val="center"/>
            <w:hideMark/>
          </w:tcPr>
          <w:p w:rsidR="00ED4F2D" w:rsidRPr="00ED4F2D" w:rsidRDefault="00ED4F2D" w:rsidP="00ED4F2D">
            <w:pPr>
              <w:spacing w:line="240" w:lineRule="auto"/>
              <w:jc w:val="right"/>
              <w:rPr>
                <w:rFonts w:cs="Arial"/>
                <w:color w:val="000000"/>
                <w:sz w:val="12"/>
                <w:szCs w:val="12"/>
              </w:rPr>
            </w:pPr>
            <w:r w:rsidRPr="00ED4F2D">
              <w:rPr>
                <w:rFonts w:cs="Arial"/>
                <w:color w:val="000000"/>
                <w:sz w:val="12"/>
                <w:szCs w:val="12"/>
              </w:rPr>
              <w:t>3,8%</w:t>
            </w:r>
          </w:p>
        </w:tc>
      </w:tr>
      <w:tr w:rsidR="00ED4F2D" w:rsidRPr="00ED4F2D" w:rsidTr="00ED4F2D">
        <w:trPr>
          <w:trHeight w:val="85"/>
        </w:trPr>
        <w:tc>
          <w:tcPr>
            <w:tcW w:w="2594"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both"/>
              <w:rPr>
                <w:rFonts w:cs="Arial"/>
                <w:color w:val="000000"/>
                <w:sz w:val="12"/>
                <w:szCs w:val="12"/>
              </w:rPr>
            </w:pPr>
          </w:p>
        </w:tc>
        <w:tc>
          <w:tcPr>
            <w:tcW w:w="625"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2594"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both"/>
              <w:rPr>
                <w:rFonts w:cs="Arial"/>
                <w:i/>
                <w:iCs/>
                <w:sz w:val="12"/>
                <w:szCs w:val="12"/>
                <w:u w:val="single"/>
              </w:rPr>
            </w:pPr>
            <w:r w:rsidRPr="00ED4F2D">
              <w:rPr>
                <w:rFonts w:cs="Arial"/>
                <w:i/>
                <w:iCs/>
                <w:sz w:val="12"/>
                <w:szCs w:val="12"/>
                <w:u w:val="single"/>
              </w:rPr>
              <w:t>Kalkulacja:</w:t>
            </w:r>
          </w:p>
        </w:tc>
        <w:tc>
          <w:tcPr>
            <w:tcW w:w="625"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cs="Arial"/>
                <w:i/>
                <w:iCs/>
                <w:sz w:val="12"/>
                <w:szCs w:val="12"/>
                <w:u w:val="single"/>
              </w:rPr>
            </w:pPr>
          </w:p>
        </w:tc>
        <w:tc>
          <w:tcPr>
            <w:tcW w:w="563"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2594" w:type="pct"/>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sz w:val="12"/>
                <w:szCs w:val="12"/>
              </w:rPr>
            </w:pPr>
            <w:r w:rsidRPr="00ED4F2D">
              <w:rPr>
                <w:rFonts w:cs="Arial"/>
                <w:sz w:val="12"/>
                <w:szCs w:val="12"/>
              </w:rPr>
              <w:t>opłaty za korzystanie ze środowiska</w:t>
            </w:r>
          </w:p>
        </w:tc>
        <w:tc>
          <w:tcPr>
            <w:tcW w:w="625" w:type="pct"/>
            <w:tcBorders>
              <w:top w:val="nil"/>
              <w:left w:val="nil"/>
              <w:bottom w:val="nil"/>
              <w:right w:val="nil"/>
            </w:tcBorders>
            <w:shd w:val="clear" w:color="auto" w:fill="auto"/>
            <w:vAlign w:val="center"/>
            <w:hideMark/>
          </w:tcPr>
          <w:p w:rsidR="00ED4F2D" w:rsidRPr="00ED4F2D" w:rsidRDefault="00ED4F2D" w:rsidP="00ED4F2D">
            <w:pPr>
              <w:spacing w:line="240" w:lineRule="auto"/>
              <w:rPr>
                <w:rFonts w:cs="Arial"/>
                <w:sz w:val="12"/>
                <w:szCs w:val="12"/>
              </w:rPr>
            </w:pPr>
          </w:p>
        </w:tc>
        <w:tc>
          <w:tcPr>
            <w:tcW w:w="563" w:type="pct"/>
            <w:tcBorders>
              <w:top w:val="nil"/>
              <w:left w:val="nil"/>
              <w:bottom w:val="nil"/>
              <w:right w:val="nil"/>
            </w:tcBorders>
            <w:shd w:val="clear" w:color="auto" w:fill="auto"/>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1 500</w:t>
            </w:r>
          </w:p>
        </w:tc>
        <w:tc>
          <w:tcPr>
            <w:tcW w:w="617" w:type="pct"/>
            <w:tcBorders>
              <w:top w:val="nil"/>
              <w:left w:val="nil"/>
              <w:bottom w:val="nil"/>
              <w:right w:val="nil"/>
            </w:tcBorders>
            <w:shd w:val="clear" w:color="auto" w:fill="auto"/>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0,00</w:t>
            </w:r>
          </w:p>
        </w:tc>
        <w:tc>
          <w:tcPr>
            <w:tcW w:w="602" w:type="pct"/>
            <w:tcBorders>
              <w:top w:val="nil"/>
              <w:left w:val="nil"/>
              <w:bottom w:val="nil"/>
              <w:right w:val="nil"/>
            </w:tcBorders>
            <w:shd w:val="clear" w:color="auto" w:fill="auto"/>
            <w:vAlign w:val="center"/>
            <w:hideMark/>
          </w:tcPr>
          <w:p w:rsidR="00ED4F2D" w:rsidRPr="00ED4F2D" w:rsidRDefault="00ED4F2D" w:rsidP="00ED4F2D">
            <w:pPr>
              <w:spacing w:line="240" w:lineRule="auto"/>
              <w:jc w:val="right"/>
              <w:rPr>
                <w:rFonts w:cs="Arial"/>
                <w:color w:val="000000"/>
                <w:sz w:val="12"/>
                <w:szCs w:val="12"/>
              </w:rPr>
            </w:pPr>
            <w:r w:rsidRPr="00ED4F2D">
              <w:rPr>
                <w:rFonts w:cs="Arial"/>
                <w:color w:val="000000"/>
                <w:sz w:val="12"/>
                <w:szCs w:val="12"/>
              </w:rPr>
              <w:t>0,0%</w:t>
            </w:r>
          </w:p>
        </w:tc>
      </w:tr>
      <w:tr w:rsidR="00ED4F2D" w:rsidRPr="00ED4F2D" w:rsidTr="00ED4F2D">
        <w:trPr>
          <w:trHeight w:val="85"/>
        </w:trPr>
        <w:tc>
          <w:tcPr>
            <w:tcW w:w="2594" w:type="pct"/>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sz w:val="12"/>
                <w:szCs w:val="12"/>
              </w:rPr>
            </w:pPr>
            <w:r w:rsidRPr="00ED4F2D">
              <w:rPr>
                <w:rFonts w:cs="Arial"/>
                <w:sz w:val="12"/>
                <w:szCs w:val="12"/>
              </w:rPr>
              <w:t>opłaty z tytułu umieszczenia infrastruktury technicznej w pasie drogowym (wodociąg w ul. Żwirki i Wigury)</w:t>
            </w:r>
          </w:p>
        </w:tc>
        <w:tc>
          <w:tcPr>
            <w:tcW w:w="625" w:type="pct"/>
            <w:tcBorders>
              <w:top w:val="nil"/>
              <w:left w:val="nil"/>
              <w:bottom w:val="nil"/>
              <w:right w:val="nil"/>
            </w:tcBorders>
            <w:shd w:val="clear" w:color="auto" w:fill="auto"/>
            <w:vAlign w:val="center"/>
            <w:hideMark/>
          </w:tcPr>
          <w:p w:rsidR="00ED4F2D" w:rsidRPr="00ED4F2D" w:rsidRDefault="00ED4F2D" w:rsidP="00ED4F2D">
            <w:pPr>
              <w:spacing w:line="240" w:lineRule="auto"/>
              <w:rPr>
                <w:rFonts w:cs="Arial"/>
                <w:sz w:val="12"/>
                <w:szCs w:val="12"/>
              </w:rPr>
            </w:pPr>
          </w:p>
        </w:tc>
        <w:tc>
          <w:tcPr>
            <w:tcW w:w="563" w:type="pct"/>
            <w:tcBorders>
              <w:top w:val="nil"/>
              <w:left w:val="nil"/>
              <w:bottom w:val="nil"/>
              <w:right w:val="nil"/>
            </w:tcBorders>
            <w:shd w:val="clear" w:color="auto" w:fill="auto"/>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150</w:t>
            </w:r>
          </w:p>
        </w:tc>
        <w:tc>
          <w:tcPr>
            <w:tcW w:w="617" w:type="pct"/>
            <w:tcBorders>
              <w:top w:val="nil"/>
              <w:left w:val="nil"/>
              <w:bottom w:val="nil"/>
              <w:right w:val="nil"/>
            </w:tcBorders>
            <w:shd w:val="clear" w:color="auto" w:fill="auto"/>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63,40</w:t>
            </w:r>
          </w:p>
        </w:tc>
        <w:tc>
          <w:tcPr>
            <w:tcW w:w="602" w:type="pct"/>
            <w:tcBorders>
              <w:top w:val="nil"/>
              <w:left w:val="nil"/>
              <w:bottom w:val="nil"/>
              <w:right w:val="nil"/>
            </w:tcBorders>
            <w:shd w:val="clear" w:color="auto" w:fill="auto"/>
            <w:vAlign w:val="center"/>
            <w:hideMark/>
          </w:tcPr>
          <w:p w:rsidR="00ED4F2D" w:rsidRPr="00ED4F2D" w:rsidRDefault="00ED4F2D" w:rsidP="00ED4F2D">
            <w:pPr>
              <w:spacing w:line="240" w:lineRule="auto"/>
              <w:jc w:val="right"/>
              <w:rPr>
                <w:rFonts w:cs="Arial"/>
                <w:color w:val="000000"/>
                <w:sz w:val="12"/>
                <w:szCs w:val="12"/>
              </w:rPr>
            </w:pPr>
            <w:r w:rsidRPr="00ED4F2D">
              <w:rPr>
                <w:rFonts w:cs="Arial"/>
                <w:color w:val="000000"/>
                <w:sz w:val="12"/>
                <w:szCs w:val="12"/>
              </w:rPr>
              <w:t>42,3%</w:t>
            </w:r>
          </w:p>
        </w:tc>
      </w:tr>
      <w:tr w:rsidR="00ED4F2D" w:rsidRPr="00ED4F2D" w:rsidTr="00ED4F2D">
        <w:trPr>
          <w:trHeight w:val="85"/>
        </w:trPr>
        <w:tc>
          <w:tcPr>
            <w:tcW w:w="2594" w:type="pct"/>
            <w:tcBorders>
              <w:top w:val="nil"/>
              <w:left w:val="nil"/>
              <w:bottom w:val="nil"/>
              <w:right w:val="nil"/>
            </w:tcBorders>
            <w:shd w:val="clear" w:color="auto" w:fill="auto"/>
            <w:vAlign w:val="bottom"/>
            <w:hideMark/>
          </w:tcPr>
          <w:p w:rsidR="00ED4F2D" w:rsidRPr="00ED4F2D" w:rsidRDefault="00ED4F2D" w:rsidP="00ED4F2D">
            <w:pPr>
              <w:spacing w:line="240" w:lineRule="auto"/>
              <w:jc w:val="both"/>
              <w:rPr>
                <w:rFonts w:cs="Arial"/>
                <w:color w:val="000000"/>
                <w:sz w:val="12"/>
                <w:szCs w:val="12"/>
              </w:rPr>
            </w:pPr>
          </w:p>
        </w:tc>
        <w:tc>
          <w:tcPr>
            <w:tcW w:w="625"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2594" w:type="pct"/>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i/>
                <w:iCs/>
                <w:sz w:val="12"/>
                <w:szCs w:val="12"/>
                <w:u w:val="single"/>
              </w:rPr>
            </w:pPr>
            <w:r w:rsidRPr="00ED4F2D">
              <w:rPr>
                <w:rFonts w:cs="Arial"/>
                <w:i/>
                <w:iCs/>
                <w:sz w:val="12"/>
                <w:szCs w:val="12"/>
                <w:u w:val="single"/>
              </w:rPr>
              <w:t>Dysponent 3:</w:t>
            </w:r>
            <w:r w:rsidRPr="00ED4F2D">
              <w:rPr>
                <w:rFonts w:cs="Arial"/>
                <w:i/>
                <w:iCs/>
                <w:sz w:val="12"/>
                <w:szCs w:val="12"/>
              </w:rPr>
              <w:t xml:space="preserve"> Zakład Gospodarowania Nieruchomościami</w:t>
            </w:r>
          </w:p>
        </w:tc>
        <w:tc>
          <w:tcPr>
            <w:tcW w:w="625"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cs="Arial"/>
                <w:i/>
                <w:iCs/>
                <w:sz w:val="12"/>
                <w:szCs w:val="12"/>
                <w:u w:val="single"/>
              </w:rPr>
            </w:pPr>
          </w:p>
        </w:tc>
        <w:tc>
          <w:tcPr>
            <w:tcW w:w="563"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10 450</w:t>
            </w: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8 860,24</w:t>
            </w: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color w:val="000000"/>
                <w:sz w:val="12"/>
                <w:szCs w:val="12"/>
              </w:rPr>
            </w:pPr>
            <w:r w:rsidRPr="00ED4F2D">
              <w:rPr>
                <w:rFonts w:cs="Arial"/>
                <w:color w:val="000000"/>
                <w:sz w:val="12"/>
                <w:szCs w:val="12"/>
              </w:rPr>
              <w:t>84,8%</w:t>
            </w:r>
          </w:p>
        </w:tc>
      </w:tr>
      <w:tr w:rsidR="00ED4F2D" w:rsidRPr="00ED4F2D" w:rsidTr="00ED4F2D">
        <w:trPr>
          <w:trHeight w:val="85"/>
        </w:trPr>
        <w:tc>
          <w:tcPr>
            <w:tcW w:w="2594"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both"/>
              <w:rPr>
                <w:rFonts w:cs="Arial"/>
                <w:color w:val="000000"/>
                <w:sz w:val="12"/>
                <w:szCs w:val="12"/>
              </w:rPr>
            </w:pPr>
          </w:p>
        </w:tc>
        <w:tc>
          <w:tcPr>
            <w:tcW w:w="625"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2594"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both"/>
              <w:rPr>
                <w:rFonts w:cs="Arial"/>
                <w:i/>
                <w:iCs/>
                <w:sz w:val="12"/>
                <w:szCs w:val="12"/>
                <w:u w:val="single"/>
              </w:rPr>
            </w:pPr>
            <w:r w:rsidRPr="00ED4F2D">
              <w:rPr>
                <w:rFonts w:cs="Arial"/>
                <w:i/>
                <w:iCs/>
                <w:sz w:val="12"/>
                <w:szCs w:val="12"/>
                <w:u w:val="single"/>
              </w:rPr>
              <w:t>Kalkulacja:</w:t>
            </w:r>
          </w:p>
        </w:tc>
        <w:tc>
          <w:tcPr>
            <w:tcW w:w="625"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cs="Arial"/>
                <w:i/>
                <w:iCs/>
                <w:sz w:val="12"/>
                <w:szCs w:val="12"/>
                <w:u w:val="single"/>
              </w:rPr>
            </w:pPr>
          </w:p>
        </w:tc>
        <w:tc>
          <w:tcPr>
            <w:tcW w:w="563"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2594" w:type="pct"/>
            <w:tcBorders>
              <w:top w:val="nil"/>
              <w:left w:val="nil"/>
              <w:bottom w:val="nil"/>
              <w:right w:val="nil"/>
            </w:tcBorders>
            <w:shd w:val="clear" w:color="auto" w:fill="auto"/>
            <w:vAlign w:val="bottom"/>
            <w:hideMark/>
          </w:tcPr>
          <w:p w:rsidR="00ED4F2D" w:rsidRPr="00ED4F2D" w:rsidRDefault="00ED4F2D" w:rsidP="00ED4F2D">
            <w:pPr>
              <w:spacing w:line="240" w:lineRule="auto"/>
              <w:jc w:val="both"/>
              <w:rPr>
                <w:rFonts w:cs="Arial"/>
                <w:sz w:val="12"/>
                <w:szCs w:val="12"/>
              </w:rPr>
            </w:pPr>
            <w:r w:rsidRPr="00ED4F2D">
              <w:rPr>
                <w:rFonts w:cs="Arial"/>
                <w:sz w:val="12"/>
                <w:szCs w:val="12"/>
              </w:rPr>
              <w:t>zużycie energii</w:t>
            </w:r>
          </w:p>
        </w:tc>
        <w:tc>
          <w:tcPr>
            <w:tcW w:w="625"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cs="Arial"/>
                <w:sz w:val="12"/>
                <w:szCs w:val="12"/>
              </w:rPr>
            </w:pPr>
          </w:p>
        </w:tc>
        <w:tc>
          <w:tcPr>
            <w:tcW w:w="563"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5 500</w:t>
            </w: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5 283,43</w:t>
            </w:r>
          </w:p>
        </w:tc>
        <w:tc>
          <w:tcPr>
            <w:tcW w:w="602" w:type="pct"/>
            <w:tcBorders>
              <w:top w:val="nil"/>
              <w:left w:val="nil"/>
              <w:bottom w:val="nil"/>
              <w:right w:val="nil"/>
            </w:tcBorders>
            <w:shd w:val="clear" w:color="auto" w:fill="auto"/>
            <w:vAlign w:val="center"/>
            <w:hideMark/>
          </w:tcPr>
          <w:p w:rsidR="00ED4F2D" w:rsidRPr="00ED4F2D" w:rsidRDefault="00ED4F2D" w:rsidP="00ED4F2D">
            <w:pPr>
              <w:spacing w:line="240" w:lineRule="auto"/>
              <w:jc w:val="right"/>
              <w:rPr>
                <w:rFonts w:cs="Arial"/>
                <w:color w:val="000000"/>
                <w:sz w:val="12"/>
                <w:szCs w:val="12"/>
              </w:rPr>
            </w:pPr>
            <w:r w:rsidRPr="00ED4F2D">
              <w:rPr>
                <w:rFonts w:cs="Arial"/>
                <w:color w:val="000000"/>
                <w:sz w:val="12"/>
                <w:szCs w:val="12"/>
              </w:rPr>
              <w:t>96,1%</w:t>
            </w:r>
          </w:p>
        </w:tc>
      </w:tr>
      <w:tr w:rsidR="00ED4F2D" w:rsidRPr="00ED4F2D" w:rsidTr="00ED4F2D">
        <w:trPr>
          <w:trHeight w:val="85"/>
        </w:trPr>
        <w:tc>
          <w:tcPr>
            <w:tcW w:w="2594" w:type="pct"/>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sz w:val="12"/>
                <w:szCs w:val="12"/>
              </w:rPr>
            </w:pPr>
            <w:r w:rsidRPr="00ED4F2D">
              <w:rPr>
                <w:rFonts w:cs="Arial"/>
                <w:sz w:val="12"/>
                <w:szCs w:val="12"/>
              </w:rPr>
              <w:t xml:space="preserve">utrzymanie, remonty i konserwacja studni oligoceńskich </w:t>
            </w:r>
          </w:p>
        </w:tc>
        <w:tc>
          <w:tcPr>
            <w:tcW w:w="625"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cs="Arial"/>
                <w:sz w:val="12"/>
                <w:szCs w:val="12"/>
              </w:rPr>
            </w:pPr>
          </w:p>
        </w:tc>
        <w:tc>
          <w:tcPr>
            <w:tcW w:w="563"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3 380</w:t>
            </w: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3 373,46</w:t>
            </w:r>
          </w:p>
        </w:tc>
        <w:tc>
          <w:tcPr>
            <w:tcW w:w="602" w:type="pct"/>
            <w:tcBorders>
              <w:top w:val="nil"/>
              <w:left w:val="nil"/>
              <w:bottom w:val="nil"/>
              <w:right w:val="nil"/>
            </w:tcBorders>
            <w:shd w:val="clear" w:color="auto" w:fill="auto"/>
            <w:vAlign w:val="center"/>
            <w:hideMark/>
          </w:tcPr>
          <w:p w:rsidR="00ED4F2D" w:rsidRPr="00ED4F2D" w:rsidRDefault="00ED4F2D" w:rsidP="00ED4F2D">
            <w:pPr>
              <w:spacing w:line="240" w:lineRule="auto"/>
              <w:jc w:val="right"/>
              <w:rPr>
                <w:rFonts w:cs="Arial"/>
                <w:color w:val="000000"/>
                <w:sz w:val="12"/>
                <w:szCs w:val="12"/>
              </w:rPr>
            </w:pPr>
            <w:r w:rsidRPr="00ED4F2D">
              <w:rPr>
                <w:rFonts w:cs="Arial"/>
                <w:color w:val="000000"/>
                <w:sz w:val="12"/>
                <w:szCs w:val="12"/>
              </w:rPr>
              <w:t>99,8%</w:t>
            </w:r>
          </w:p>
        </w:tc>
      </w:tr>
      <w:tr w:rsidR="00ED4F2D" w:rsidRPr="00ED4F2D" w:rsidTr="00ED4F2D">
        <w:trPr>
          <w:trHeight w:val="85"/>
        </w:trPr>
        <w:tc>
          <w:tcPr>
            <w:tcW w:w="2594" w:type="pct"/>
            <w:tcBorders>
              <w:top w:val="nil"/>
              <w:left w:val="nil"/>
              <w:bottom w:val="nil"/>
              <w:right w:val="nil"/>
            </w:tcBorders>
            <w:shd w:val="clear" w:color="auto" w:fill="auto"/>
            <w:vAlign w:val="bottom"/>
            <w:hideMark/>
          </w:tcPr>
          <w:p w:rsidR="00ED4F2D" w:rsidRPr="00ED4F2D" w:rsidRDefault="00ED4F2D" w:rsidP="00ED4F2D">
            <w:pPr>
              <w:spacing w:line="240" w:lineRule="auto"/>
              <w:jc w:val="both"/>
              <w:rPr>
                <w:rFonts w:cs="Arial"/>
                <w:sz w:val="12"/>
                <w:szCs w:val="12"/>
              </w:rPr>
            </w:pPr>
            <w:r w:rsidRPr="00ED4F2D">
              <w:rPr>
                <w:rFonts w:cs="Arial"/>
                <w:sz w:val="12"/>
                <w:szCs w:val="12"/>
              </w:rPr>
              <w:t>zakup usług obejmujących wykonanie ekspertyz, analiz, opinii</w:t>
            </w:r>
          </w:p>
        </w:tc>
        <w:tc>
          <w:tcPr>
            <w:tcW w:w="625"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cs="Arial"/>
                <w:sz w:val="12"/>
                <w:szCs w:val="12"/>
              </w:rPr>
            </w:pPr>
          </w:p>
        </w:tc>
        <w:tc>
          <w:tcPr>
            <w:tcW w:w="563"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1 320</w:t>
            </w: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0,00</w:t>
            </w:r>
          </w:p>
        </w:tc>
        <w:tc>
          <w:tcPr>
            <w:tcW w:w="602" w:type="pct"/>
            <w:tcBorders>
              <w:top w:val="nil"/>
              <w:left w:val="nil"/>
              <w:bottom w:val="nil"/>
              <w:right w:val="nil"/>
            </w:tcBorders>
            <w:shd w:val="clear" w:color="auto" w:fill="auto"/>
            <w:vAlign w:val="center"/>
            <w:hideMark/>
          </w:tcPr>
          <w:p w:rsidR="00ED4F2D" w:rsidRPr="00ED4F2D" w:rsidRDefault="00ED4F2D" w:rsidP="00ED4F2D">
            <w:pPr>
              <w:spacing w:line="240" w:lineRule="auto"/>
              <w:jc w:val="right"/>
              <w:rPr>
                <w:rFonts w:cs="Arial"/>
                <w:color w:val="000000"/>
                <w:sz w:val="12"/>
                <w:szCs w:val="12"/>
              </w:rPr>
            </w:pPr>
            <w:r w:rsidRPr="00ED4F2D">
              <w:rPr>
                <w:rFonts w:cs="Arial"/>
                <w:color w:val="000000"/>
                <w:sz w:val="12"/>
                <w:szCs w:val="12"/>
              </w:rPr>
              <w:t>0,0%</w:t>
            </w:r>
          </w:p>
        </w:tc>
      </w:tr>
      <w:tr w:rsidR="00ED4F2D" w:rsidRPr="00ED4F2D" w:rsidTr="00ED4F2D">
        <w:trPr>
          <w:trHeight w:val="85"/>
        </w:trPr>
        <w:tc>
          <w:tcPr>
            <w:tcW w:w="2594" w:type="pct"/>
            <w:tcBorders>
              <w:top w:val="nil"/>
              <w:left w:val="nil"/>
              <w:bottom w:val="nil"/>
              <w:right w:val="nil"/>
            </w:tcBorders>
            <w:shd w:val="clear" w:color="auto" w:fill="auto"/>
            <w:vAlign w:val="bottom"/>
            <w:hideMark/>
          </w:tcPr>
          <w:p w:rsidR="00ED4F2D" w:rsidRPr="00ED4F2D" w:rsidRDefault="00ED4F2D" w:rsidP="00ED4F2D">
            <w:pPr>
              <w:spacing w:line="240" w:lineRule="auto"/>
              <w:jc w:val="both"/>
              <w:rPr>
                <w:rFonts w:cs="Arial"/>
                <w:sz w:val="12"/>
                <w:szCs w:val="12"/>
              </w:rPr>
            </w:pPr>
            <w:r w:rsidRPr="00ED4F2D">
              <w:rPr>
                <w:rFonts w:cs="Arial"/>
                <w:sz w:val="12"/>
                <w:szCs w:val="12"/>
              </w:rPr>
              <w:t>opłaty za uzdatnianie wody</w:t>
            </w:r>
          </w:p>
        </w:tc>
        <w:tc>
          <w:tcPr>
            <w:tcW w:w="625"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cs="Arial"/>
                <w:sz w:val="12"/>
                <w:szCs w:val="12"/>
              </w:rPr>
            </w:pPr>
          </w:p>
        </w:tc>
        <w:tc>
          <w:tcPr>
            <w:tcW w:w="563"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250</w:t>
            </w: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203,35</w:t>
            </w:r>
          </w:p>
        </w:tc>
        <w:tc>
          <w:tcPr>
            <w:tcW w:w="602" w:type="pct"/>
            <w:tcBorders>
              <w:top w:val="nil"/>
              <w:left w:val="nil"/>
              <w:bottom w:val="nil"/>
              <w:right w:val="nil"/>
            </w:tcBorders>
            <w:shd w:val="clear" w:color="auto" w:fill="auto"/>
            <w:vAlign w:val="center"/>
            <w:hideMark/>
          </w:tcPr>
          <w:p w:rsidR="00ED4F2D" w:rsidRPr="00ED4F2D" w:rsidRDefault="00ED4F2D" w:rsidP="00ED4F2D">
            <w:pPr>
              <w:spacing w:line="240" w:lineRule="auto"/>
              <w:jc w:val="right"/>
              <w:rPr>
                <w:rFonts w:cs="Arial"/>
                <w:color w:val="000000"/>
                <w:sz w:val="12"/>
                <w:szCs w:val="12"/>
              </w:rPr>
            </w:pPr>
            <w:r w:rsidRPr="00ED4F2D">
              <w:rPr>
                <w:rFonts w:cs="Arial"/>
                <w:color w:val="000000"/>
                <w:sz w:val="12"/>
                <w:szCs w:val="12"/>
              </w:rPr>
              <w:t>81,3%</w:t>
            </w:r>
          </w:p>
        </w:tc>
      </w:tr>
      <w:tr w:rsidR="00ED4F2D" w:rsidRPr="00ED4F2D" w:rsidTr="00ED4F2D">
        <w:trPr>
          <w:trHeight w:val="85"/>
        </w:trPr>
        <w:tc>
          <w:tcPr>
            <w:tcW w:w="2594" w:type="pct"/>
            <w:tcBorders>
              <w:top w:val="nil"/>
              <w:left w:val="nil"/>
              <w:bottom w:val="nil"/>
              <w:right w:val="nil"/>
            </w:tcBorders>
            <w:shd w:val="clear" w:color="auto" w:fill="auto"/>
            <w:vAlign w:val="bottom"/>
            <w:hideMark/>
          </w:tcPr>
          <w:p w:rsidR="00ED4F2D" w:rsidRPr="00ED4F2D" w:rsidRDefault="00ED4F2D" w:rsidP="00ED4F2D">
            <w:pPr>
              <w:spacing w:line="240" w:lineRule="auto"/>
              <w:jc w:val="both"/>
              <w:rPr>
                <w:rFonts w:cs="Arial"/>
                <w:color w:val="000000"/>
                <w:sz w:val="12"/>
                <w:szCs w:val="12"/>
              </w:rPr>
            </w:pPr>
          </w:p>
        </w:tc>
        <w:tc>
          <w:tcPr>
            <w:tcW w:w="625"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2594" w:type="pct"/>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i/>
                <w:iCs/>
                <w:color w:val="000000"/>
                <w:sz w:val="12"/>
                <w:szCs w:val="12"/>
                <w:u w:val="single"/>
              </w:rPr>
            </w:pPr>
            <w:r w:rsidRPr="00ED4F2D">
              <w:rPr>
                <w:rFonts w:cs="Arial"/>
                <w:i/>
                <w:iCs/>
                <w:color w:val="000000"/>
                <w:sz w:val="12"/>
                <w:szCs w:val="12"/>
                <w:u w:val="single"/>
              </w:rPr>
              <w:t>Klasyfikacja:</w:t>
            </w:r>
            <w:r w:rsidRPr="00ED4F2D">
              <w:rPr>
                <w:rFonts w:cs="Arial"/>
                <w:i/>
                <w:iCs/>
                <w:color w:val="000000"/>
                <w:sz w:val="12"/>
                <w:szCs w:val="12"/>
              </w:rPr>
              <w:t xml:space="preserve"> rozdział: 90001</w:t>
            </w:r>
          </w:p>
        </w:tc>
        <w:tc>
          <w:tcPr>
            <w:tcW w:w="625" w:type="pct"/>
            <w:tcBorders>
              <w:top w:val="nil"/>
              <w:left w:val="nil"/>
              <w:bottom w:val="nil"/>
              <w:right w:val="nil"/>
            </w:tcBorders>
            <w:shd w:val="clear" w:color="auto" w:fill="auto"/>
            <w:vAlign w:val="center"/>
            <w:hideMark/>
          </w:tcPr>
          <w:p w:rsidR="00ED4F2D" w:rsidRPr="00ED4F2D" w:rsidRDefault="00ED4F2D" w:rsidP="00ED4F2D">
            <w:pPr>
              <w:spacing w:line="240" w:lineRule="auto"/>
              <w:rPr>
                <w:rFonts w:cs="Arial"/>
                <w:i/>
                <w:iCs/>
                <w:color w:val="000000"/>
                <w:sz w:val="12"/>
                <w:szCs w:val="12"/>
                <w:u w:val="single"/>
              </w:rPr>
            </w:pPr>
          </w:p>
        </w:tc>
        <w:tc>
          <w:tcPr>
            <w:tcW w:w="563"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i/>
                <w:iCs/>
                <w:sz w:val="12"/>
                <w:szCs w:val="12"/>
              </w:rPr>
            </w:pPr>
            <w:r w:rsidRPr="00ED4F2D">
              <w:rPr>
                <w:rFonts w:cs="Arial"/>
                <w:i/>
                <w:iCs/>
                <w:sz w:val="12"/>
                <w:szCs w:val="12"/>
              </w:rPr>
              <w:t>70 000</w:t>
            </w: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i/>
                <w:iCs/>
                <w:sz w:val="12"/>
                <w:szCs w:val="12"/>
              </w:rPr>
            </w:pPr>
            <w:r w:rsidRPr="00ED4F2D">
              <w:rPr>
                <w:rFonts w:cs="Arial"/>
                <w:i/>
                <w:iCs/>
                <w:sz w:val="12"/>
                <w:szCs w:val="12"/>
              </w:rPr>
              <w:t>204,00</w:t>
            </w:r>
          </w:p>
        </w:tc>
        <w:tc>
          <w:tcPr>
            <w:tcW w:w="602" w:type="pct"/>
            <w:tcBorders>
              <w:top w:val="nil"/>
              <w:left w:val="nil"/>
              <w:bottom w:val="nil"/>
              <w:right w:val="nil"/>
            </w:tcBorders>
            <w:shd w:val="clear" w:color="auto" w:fill="auto"/>
            <w:vAlign w:val="center"/>
            <w:hideMark/>
          </w:tcPr>
          <w:p w:rsidR="00ED4F2D" w:rsidRPr="00ED4F2D" w:rsidRDefault="00ED4F2D" w:rsidP="00ED4F2D">
            <w:pPr>
              <w:spacing w:line="240" w:lineRule="auto"/>
              <w:jc w:val="right"/>
              <w:rPr>
                <w:rFonts w:cs="Arial"/>
                <w:i/>
                <w:iCs/>
                <w:color w:val="000000"/>
                <w:sz w:val="12"/>
                <w:szCs w:val="12"/>
              </w:rPr>
            </w:pPr>
            <w:r w:rsidRPr="00ED4F2D">
              <w:rPr>
                <w:rFonts w:cs="Arial"/>
                <w:i/>
                <w:iCs/>
                <w:color w:val="000000"/>
                <w:sz w:val="12"/>
                <w:szCs w:val="12"/>
              </w:rPr>
              <w:t>0,3%</w:t>
            </w:r>
          </w:p>
        </w:tc>
      </w:tr>
      <w:tr w:rsidR="00ED4F2D" w:rsidRPr="00ED4F2D" w:rsidTr="00ED4F2D">
        <w:trPr>
          <w:trHeight w:val="85"/>
        </w:trPr>
        <w:tc>
          <w:tcPr>
            <w:tcW w:w="2594"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both"/>
              <w:rPr>
                <w:rFonts w:cs="Arial"/>
                <w:i/>
                <w:iCs/>
                <w:color w:val="000000"/>
                <w:sz w:val="12"/>
                <w:szCs w:val="12"/>
              </w:rPr>
            </w:pPr>
          </w:p>
        </w:tc>
        <w:tc>
          <w:tcPr>
            <w:tcW w:w="625"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2594" w:type="pct"/>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i/>
                <w:iCs/>
                <w:color w:val="000000"/>
                <w:sz w:val="12"/>
                <w:szCs w:val="12"/>
              </w:rPr>
            </w:pPr>
            <w:r w:rsidRPr="00ED4F2D">
              <w:rPr>
                <w:rFonts w:cs="Arial"/>
                <w:i/>
                <w:iCs/>
                <w:color w:val="000000"/>
                <w:sz w:val="12"/>
                <w:szCs w:val="12"/>
              </w:rPr>
              <w:t>długość kanalizacji deszczowo-drenażowej (km)</w:t>
            </w:r>
          </w:p>
        </w:tc>
        <w:tc>
          <w:tcPr>
            <w:tcW w:w="625" w:type="pct"/>
            <w:tcBorders>
              <w:top w:val="nil"/>
              <w:left w:val="nil"/>
              <w:bottom w:val="nil"/>
              <w:right w:val="nil"/>
            </w:tcBorders>
            <w:shd w:val="clear" w:color="auto" w:fill="auto"/>
            <w:vAlign w:val="center"/>
            <w:hideMark/>
          </w:tcPr>
          <w:p w:rsidR="00ED4F2D" w:rsidRPr="00ED4F2D" w:rsidRDefault="00ED4F2D" w:rsidP="00ED4F2D">
            <w:pPr>
              <w:spacing w:line="240" w:lineRule="auto"/>
              <w:jc w:val="right"/>
              <w:rPr>
                <w:rFonts w:cs="Arial"/>
                <w:i/>
                <w:iCs/>
                <w:color w:val="000000"/>
                <w:sz w:val="12"/>
                <w:szCs w:val="12"/>
              </w:rPr>
            </w:pPr>
            <w:r w:rsidRPr="00ED4F2D">
              <w:rPr>
                <w:rFonts w:cs="Arial"/>
                <w:i/>
                <w:iCs/>
                <w:color w:val="000000"/>
                <w:sz w:val="12"/>
                <w:szCs w:val="12"/>
              </w:rPr>
              <w:t>34,16</w:t>
            </w:r>
          </w:p>
        </w:tc>
        <w:tc>
          <w:tcPr>
            <w:tcW w:w="563" w:type="pct"/>
            <w:tcBorders>
              <w:top w:val="nil"/>
              <w:left w:val="nil"/>
              <w:bottom w:val="nil"/>
              <w:right w:val="nil"/>
            </w:tcBorders>
            <w:shd w:val="clear" w:color="auto" w:fill="auto"/>
            <w:vAlign w:val="center"/>
            <w:hideMark/>
          </w:tcPr>
          <w:p w:rsidR="00ED4F2D" w:rsidRPr="00ED4F2D" w:rsidRDefault="00ED4F2D" w:rsidP="00ED4F2D">
            <w:pPr>
              <w:spacing w:line="240" w:lineRule="auto"/>
              <w:jc w:val="right"/>
              <w:rPr>
                <w:rFonts w:cs="Arial"/>
                <w:i/>
                <w:iCs/>
                <w:color w:val="000000"/>
                <w:sz w:val="12"/>
                <w:szCs w:val="12"/>
              </w:rPr>
            </w:pPr>
          </w:p>
        </w:tc>
        <w:tc>
          <w:tcPr>
            <w:tcW w:w="617" w:type="pct"/>
            <w:tcBorders>
              <w:top w:val="nil"/>
              <w:left w:val="nil"/>
              <w:bottom w:val="nil"/>
              <w:right w:val="nil"/>
            </w:tcBorders>
            <w:shd w:val="clear" w:color="auto" w:fill="auto"/>
            <w:vAlign w:val="center"/>
            <w:hideMark/>
          </w:tcPr>
          <w:p w:rsidR="00ED4F2D" w:rsidRPr="00ED4F2D" w:rsidRDefault="00ED4F2D" w:rsidP="00ED4F2D">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vAlign w:val="center"/>
            <w:hideMark/>
          </w:tcPr>
          <w:p w:rsidR="00ED4F2D" w:rsidRPr="00ED4F2D" w:rsidRDefault="00ED4F2D" w:rsidP="00ED4F2D">
            <w:pPr>
              <w:spacing w:line="240" w:lineRule="auto"/>
              <w:jc w:val="right"/>
              <w:rPr>
                <w:rFonts w:ascii="Times New Roman" w:hAnsi="Times New Roman"/>
                <w:sz w:val="12"/>
                <w:szCs w:val="12"/>
              </w:rPr>
            </w:pPr>
          </w:p>
        </w:tc>
      </w:tr>
      <w:tr w:rsidR="00ED4F2D" w:rsidRPr="00ED4F2D" w:rsidTr="00ED4F2D">
        <w:trPr>
          <w:trHeight w:val="85"/>
        </w:trPr>
        <w:tc>
          <w:tcPr>
            <w:tcW w:w="2594" w:type="pct"/>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i/>
                <w:iCs/>
                <w:color w:val="000000"/>
                <w:sz w:val="12"/>
                <w:szCs w:val="12"/>
              </w:rPr>
            </w:pPr>
            <w:r w:rsidRPr="00ED4F2D">
              <w:rPr>
                <w:rFonts w:cs="Arial"/>
                <w:i/>
                <w:iCs/>
                <w:color w:val="000000"/>
                <w:sz w:val="12"/>
                <w:szCs w:val="12"/>
              </w:rPr>
              <w:t>liczba przepompowni ścieków (szt.)</w:t>
            </w:r>
          </w:p>
        </w:tc>
        <w:tc>
          <w:tcPr>
            <w:tcW w:w="625" w:type="pct"/>
            <w:tcBorders>
              <w:top w:val="nil"/>
              <w:left w:val="nil"/>
              <w:bottom w:val="nil"/>
              <w:right w:val="nil"/>
            </w:tcBorders>
            <w:shd w:val="clear" w:color="auto" w:fill="auto"/>
            <w:vAlign w:val="center"/>
            <w:hideMark/>
          </w:tcPr>
          <w:p w:rsidR="00ED4F2D" w:rsidRPr="00ED4F2D" w:rsidRDefault="00ED4F2D" w:rsidP="00ED4F2D">
            <w:pPr>
              <w:spacing w:line="240" w:lineRule="auto"/>
              <w:jc w:val="right"/>
              <w:rPr>
                <w:rFonts w:cs="Arial"/>
                <w:i/>
                <w:iCs/>
                <w:color w:val="000000"/>
                <w:sz w:val="12"/>
                <w:szCs w:val="12"/>
              </w:rPr>
            </w:pPr>
            <w:r w:rsidRPr="00ED4F2D">
              <w:rPr>
                <w:rFonts w:cs="Arial"/>
                <w:i/>
                <w:iCs/>
                <w:color w:val="000000"/>
                <w:sz w:val="12"/>
                <w:szCs w:val="12"/>
              </w:rPr>
              <w:t>1</w:t>
            </w:r>
          </w:p>
        </w:tc>
        <w:tc>
          <w:tcPr>
            <w:tcW w:w="563" w:type="pct"/>
            <w:tcBorders>
              <w:top w:val="nil"/>
              <w:left w:val="nil"/>
              <w:bottom w:val="nil"/>
              <w:right w:val="nil"/>
            </w:tcBorders>
            <w:shd w:val="clear" w:color="auto" w:fill="auto"/>
            <w:vAlign w:val="center"/>
            <w:hideMark/>
          </w:tcPr>
          <w:p w:rsidR="00ED4F2D" w:rsidRPr="00ED4F2D" w:rsidRDefault="00ED4F2D" w:rsidP="00ED4F2D">
            <w:pPr>
              <w:spacing w:line="240" w:lineRule="auto"/>
              <w:jc w:val="right"/>
              <w:rPr>
                <w:rFonts w:cs="Arial"/>
                <w:i/>
                <w:iCs/>
                <w:color w:val="000000"/>
                <w:sz w:val="12"/>
                <w:szCs w:val="12"/>
              </w:rPr>
            </w:pPr>
          </w:p>
        </w:tc>
        <w:tc>
          <w:tcPr>
            <w:tcW w:w="617" w:type="pct"/>
            <w:tcBorders>
              <w:top w:val="nil"/>
              <w:left w:val="nil"/>
              <w:bottom w:val="nil"/>
              <w:right w:val="nil"/>
            </w:tcBorders>
            <w:shd w:val="clear" w:color="auto" w:fill="auto"/>
            <w:vAlign w:val="center"/>
            <w:hideMark/>
          </w:tcPr>
          <w:p w:rsidR="00ED4F2D" w:rsidRPr="00ED4F2D" w:rsidRDefault="00ED4F2D" w:rsidP="00ED4F2D">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vAlign w:val="center"/>
            <w:hideMark/>
          </w:tcPr>
          <w:p w:rsidR="00ED4F2D" w:rsidRPr="00ED4F2D" w:rsidRDefault="00ED4F2D" w:rsidP="00ED4F2D">
            <w:pPr>
              <w:spacing w:line="240" w:lineRule="auto"/>
              <w:jc w:val="right"/>
              <w:rPr>
                <w:rFonts w:ascii="Times New Roman" w:hAnsi="Times New Roman"/>
                <w:sz w:val="12"/>
                <w:szCs w:val="12"/>
              </w:rPr>
            </w:pPr>
          </w:p>
        </w:tc>
      </w:tr>
      <w:tr w:rsidR="00ED4F2D" w:rsidRPr="00ED4F2D" w:rsidTr="00ED4F2D">
        <w:trPr>
          <w:trHeight w:val="85"/>
        </w:trPr>
        <w:tc>
          <w:tcPr>
            <w:tcW w:w="2594" w:type="pct"/>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ascii="Times New Roman" w:hAnsi="Times New Roman"/>
                <w:sz w:val="12"/>
                <w:szCs w:val="12"/>
              </w:rPr>
            </w:pPr>
          </w:p>
        </w:tc>
        <w:tc>
          <w:tcPr>
            <w:tcW w:w="625" w:type="pct"/>
            <w:tcBorders>
              <w:top w:val="nil"/>
              <w:left w:val="nil"/>
              <w:bottom w:val="nil"/>
              <w:right w:val="nil"/>
            </w:tcBorders>
            <w:shd w:val="clear" w:color="auto" w:fill="auto"/>
            <w:vAlign w:val="center"/>
            <w:hideMark/>
          </w:tcPr>
          <w:p w:rsidR="00ED4F2D" w:rsidRPr="00ED4F2D" w:rsidRDefault="00ED4F2D" w:rsidP="00ED4F2D">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vAlign w:val="center"/>
            <w:hideMark/>
          </w:tcPr>
          <w:p w:rsidR="00ED4F2D" w:rsidRPr="00ED4F2D" w:rsidRDefault="00ED4F2D" w:rsidP="00ED4F2D">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vAlign w:val="center"/>
            <w:hideMark/>
          </w:tcPr>
          <w:p w:rsidR="00ED4F2D" w:rsidRPr="00ED4F2D" w:rsidRDefault="00ED4F2D" w:rsidP="00ED4F2D">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vAlign w:val="center"/>
            <w:hideMark/>
          </w:tcPr>
          <w:p w:rsidR="00ED4F2D" w:rsidRPr="00ED4F2D" w:rsidRDefault="00ED4F2D" w:rsidP="00ED4F2D">
            <w:pPr>
              <w:spacing w:line="240" w:lineRule="auto"/>
              <w:jc w:val="right"/>
              <w:rPr>
                <w:rFonts w:ascii="Times New Roman" w:hAnsi="Times New Roman"/>
                <w:sz w:val="12"/>
                <w:szCs w:val="12"/>
              </w:rPr>
            </w:pPr>
          </w:p>
        </w:tc>
      </w:tr>
      <w:tr w:rsidR="00ED4F2D" w:rsidRPr="00ED4F2D" w:rsidTr="00ED4F2D">
        <w:trPr>
          <w:trHeight w:val="85"/>
        </w:trPr>
        <w:tc>
          <w:tcPr>
            <w:tcW w:w="2594" w:type="pct"/>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i/>
                <w:iCs/>
                <w:color w:val="000000"/>
                <w:sz w:val="12"/>
                <w:szCs w:val="12"/>
                <w:u w:val="single"/>
              </w:rPr>
            </w:pPr>
            <w:r w:rsidRPr="00ED4F2D">
              <w:rPr>
                <w:rFonts w:cs="Arial"/>
                <w:i/>
                <w:iCs/>
                <w:color w:val="000000"/>
                <w:sz w:val="12"/>
                <w:szCs w:val="12"/>
                <w:u w:val="single"/>
              </w:rPr>
              <w:t>Dysponent:</w:t>
            </w:r>
            <w:r w:rsidRPr="00ED4F2D">
              <w:rPr>
                <w:rFonts w:cs="Arial"/>
                <w:i/>
                <w:iCs/>
                <w:color w:val="000000"/>
                <w:sz w:val="12"/>
                <w:szCs w:val="12"/>
              </w:rPr>
              <w:t xml:space="preserve"> Wydział Infrastruktury i Inwestycji</w:t>
            </w:r>
          </w:p>
        </w:tc>
        <w:tc>
          <w:tcPr>
            <w:tcW w:w="625" w:type="pct"/>
            <w:tcBorders>
              <w:top w:val="nil"/>
              <w:left w:val="nil"/>
              <w:bottom w:val="nil"/>
              <w:right w:val="nil"/>
            </w:tcBorders>
            <w:shd w:val="clear" w:color="auto" w:fill="auto"/>
            <w:vAlign w:val="center"/>
            <w:hideMark/>
          </w:tcPr>
          <w:p w:rsidR="00ED4F2D" w:rsidRPr="00ED4F2D" w:rsidRDefault="00ED4F2D" w:rsidP="00ED4F2D">
            <w:pPr>
              <w:spacing w:line="240" w:lineRule="auto"/>
              <w:rPr>
                <w:rFonts w:cs="Arial"/>
                <w:i/>
                <w:iCs/>
                <w:color w:val="000000"/>
                <w:sz w:val="12"/>
                <w:szCs w:val="12"/>
                <w:u w:val="single"/>
              </w:rPr>
            </w:pPr>
          </w:p>
        </w:tc>
        <w:tc>
          <w:tcPr>
            <w:tcW w:w="563" w:type="pct"/>
            <w:tcBorders>
              <w:top w:val="nil"/>
              <w:left w:val="nil"/>
              <w:bottom w:val="nil"/>
              <w:right w:val="nil"/>
            </w:tcBorders>
            <w:shd w:val="clear" w:color="auto" w:fill="auto"/>
            <w:vAlign w:val="center"/>
            <w:hideMark/>
          </w:tcPr>
          <w:p w:rsidR="00ED4F2D" w:rsidRPr="00ED4F2D" w:rsidRDefault="00ED4F2D" w:rsidP="00ED4F2D">
            <w:pPr>
              <w:spacing w:line="240" w:lineRule="auto"/>
              <w:jc w:val="right"/>
              <w:rPr>
                <w:rFonts w:cs="Arial"/>
                <w:i/>
                <w:iCs/>
                <w:sz w:val="12"/>
                <w:szCs w:val="12"/>
              </w:rPr>
            </w:pPr>
            <w:r w:rsidRPr="00ED4F2D">
              <w:rPr>
                <w:rFonts w:cs="Arial"/>
                <w:i/>
                <w:iCs/>
                <w:sz w:val="12"/>
                <w:szCs w:val="12"/>
              </w:rPr>
              <w:t>70 000</w:t>
            </w: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i/>
                <w:iCs/>
                <w:sz w:val="12"/>
                <w:szCs w:val="12"/>
              </w:rPr>
            </w:pPr>
            <w:r w:rsidRPr="00ED4F2D">
              <w:rPr>
                <w:rFonts w:cs="Arial"/>
                <w:i/>
                <w:iCs/>
                <w:sz w:val="12"/>
                <w:szCs w:val="12"/>
              </w:rPr>
              <w:t>204,00</w:t>
            </w:r>
          </w:p>
        </w:tc>
        <w:tc>
          <w:tcPr>
            <w:tcW w:w="602" w:type="pct"/>
            <w:tcBorders>
              <w:top w:val="nil"/>
              <w:left w:val="nil"/>
              <w:bottom w:val="nil"/>
              <w:right w:val="nil"/>
            </w:tcBorders>
            <w:shd w:val="clear" w:color="auto" w:fill="auto"/>
            <w:vAlign w:val="center"/>
            <w:hideMark/>
          </w:tcPr>
          <w:p w:rsidR="00ED4F2D" w:rsidRPr="00ED4F2D" w:rsidRDefault="00ED4F2D" w:rsidP="00ED4F2D">
            <w:pPr>
              <w:spacing w:line="240" w:lineRule="auto"/>
              <w:jc w:val="right"/>
              <w:rPr>
                <w:rFonts w:cs="Arial"/>
                <w:i/>
                <w:iCs/>
                <w:color w:val="000000"/>
                <w:sz w:val="12"/>
                <w:szCs w:val="12"/>
              </w:rPr>
            </w:pPr>
            <w:r w:rsidRPr="00ED4F2D">
              <w:rPr>
                <w:rFonts w:cs="Arial"/>
                <w:i/>
                <w:iCs/>
                <w:color w:val="000000"/>
                <w:sz w:val="12"/>
                <w:szCs w:val="12"/>
              </w:rPr>
              <w:t>0,3%</w:t>
            </w:r>
          </w:p>
        </w:tc>
      </w:tr>
      <w:tr w:rsidR="00ED4F2D" w:rsidRPr="00ED4F2D" w:rsidTr="00ED4F2D">
        <w:trPr>
          <w:trHeight w:val="85"/>
        </w:trPr>
        <w:tc>
          <w:tcPr>
            <w:tcW w:w="2594"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both"/>
              <w:rPr>
                <w:rFonts w:cs="Arial"/>
                <w:i/>
                <w:iCs/>
                <w:color w:val="000000"/>
                <w:sz w:val="12"/>
                <w:szCs w:val="12"/>
              </w:rPr>
            </w:pPr>
          </w:p>
        </w:tc>
        <w:tc>
          <w:tcPr>
            <w:tcW w:w="625"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2594"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both"/>
              <w:rPr>
                <w:rFonts w:cs="Arial"/>
                <w:i/>
                <w:iCs/>
                <w:color w:val="000000"/>
                <w:sz w:val="12"/>
                <w:szCs w:val="12"/>
                <w:u w:val="single"/>
              </w:rPr>
            </w:pPr>
            <w:r w:rsidRPr="00ED4F2D">
              <w:rPr>
                <w:rFonts w:cs="Arial"/>
                <w:i/>
                <w:iCs/>
                <w:color w:val="000000"/>
                <w:sz w:val="12"/>
                <w:szCs w:val="12"/>
                <w:u w:val="single"/>
              </w:rPr>
              <w:t>Kalkulacja:</w:t>
            </w:r>
          </w:p>
        </w:tc>
        <w:tc>
          <w:tcPr>
            <w:tcW w:w="625"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cs="Arial"/>
                <w:i/>
                <w:iCs/>
                <w:color w:val="000000"/>
                <w:sz w:val="12"/>
                <w:szCs w:val="12"/>
                <w:u w:val="single"/>
              </w:rPr>
            </w:pPr>
          </w:p>
        </w:tc>
        <w:tc>
          <w:tcPr>
            <w:tcW w:w="563"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2594" w:type="pct"/>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color w:val="000000"/>
                <w:sz w:val="12"/>
                <w:szCs w:val="12"/>
              </w:rPr>
            </w:pPr>
            <w:r w:rsidRPr="00ED4F2D">
              <w:rPr>
                <w:rFonts w:cs="Arial"/>
                <w:color w:val="000000"/>
                <w:sz w:val="12"/>
                <w:szCs w:val="12"/>
              </w:rPr>
              <w:t>opłaty za korzystanie ze środowiska</w:t>
            </w:r>
          </w:p>
        </w:tc>
        <w:tc>
          <w:tcPr>
            <w:tcW w:w="625" w:type="pct"/>
            <w:tcBorders>
              <w:top w:val="nil"/>
              <w:left w:val="nil"/>
              <w:bottom w:val="nil"/>
              <w:right w:val="nil"/>
            </w:tcBorders>
            <w:shd w:val="clear" w:color="auto" w:fill="auto"/>
            <w:vAlign w:val="center"/>
            <w:hideMark/>
          </w:tcPr>
          <w:p w:rsidR="00ED4F2D" w:rsidRPr="00ED4F2D" w:rsidRDefault="00ED4F2D" w:rsidP="00ED4F2D">
            <w:pPr>
              <w:spacing w:line="240" w:lineRule="auto"/>
              <w:rPr>
                <w:rFonts w:cs="Arial"/>
                <w:color w:val="000000"/>
                <w:sz w:val="12"/>
                <w:szCs w:val="12"/>
              </w:rPr>
            </w:pPr>
          </w:p>
        </w:tc>
        <w:tc>
          <w:tcPr>
            <w:tcW w:w="563" w:type="pct"/>
            <w:tcBorders>
              <w:top w:val="nil"/>
              <w:left w:val="nil"/>
              <w:bottom w:val="nil"/>
              <w:right w:val="nil"/>
            </w:tcBorders>
            <w:shd w:val="clear" w:color="auto" w:fill="auto"/>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70 000</w:t>
            </w:r>
          </w:p>
        </w:tc>
        <w:tc>
          <w:tcPr>
            <w:tcW w:w="617" w:type="pct"/>
            <w:tcBorders>
              <w:top w:val="nil"/>
              <w:left w:val="nil"/>
              <w:bottom w:val="nil"/>
              <w:right w:val="nil"/>
            </w:tcBorders>
            <w:shd w:val="clear" w:color="auto" w:fill="auto"/>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204,00</w:t>
            </w:r>
          </w:p>
        </w:tc>
        <w:tc>
          <w:tcPr>
            <w:tcW w:w="602" w:type="pct"/>
            <w:tcBorders>
              <w:top w:val="nil"/>
              <w:left w:val="nil"/>
              <w:bottom w:val="nil"/>
              <w:right w:val="nil"/>
            </w:tcBorders>
            <w:shd w:val="clear" w:color="auto" w:fill="auto"/>
            <w:vAlign w:val="center"/>
            <w:hideMark/>
          </w:tcPr>
          <w:p w:rsidR="00ED4F2D" w:rsidRPr="00ED4F2D" w:rsidRDefault="00ED4F2D" w:rsidP="00ED4F2D">
            <w:pPr>
              <w:spacing w:line="240" w:lineRule="auto"/>
              <w:jc w:val="right"/>
              <w:rPr>
                <w:rFonts w:cs="Arial"/>
                <w:color w:val="000000"/>
                <w:sz w:val="12"/>
                <w:szCs w:val="12"/>
              </w:rPr>
            </w:pPr>
            <w:r w:rsidRPr="00ED4F2D">
              <w:rPr>
                <w:rFonts w:cs="Arial"/>
                <w:color w:val="000000"/>
                <w:sz w:val="12"/>
                <w:szCs w:val="12"/>
              </w:rPr>
              <w:t>0,3%</w:t>
            </w:r>
          </w:p>
        </w:tc>
      </w:tr>
      <w:tr w:rsidR="00ED4F2D" w:rsidRPr="00ED4F2D" w:rsidTr="00ED4F2D">
        <w:trPr>
          <w:trHeight w:val="85"/>
        </w:trPr>
        <w:tc>
          <w:tcPr>
            <w:tcW w:w="2594"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both"/>
              <w:rPr>
                <w:rFonts w:cs="Arial"/>
                <w:color w:val="000000"/>
                <w:sz w:val="12"/>
                <w:szCs w:val="12"/>
              </w:rPr>
            </w:pPr>
          </w:p>
        </w:tc>
        <w:tc>
          <w:tcPr>
            <w:tcW w:w="625"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2594"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both"/>
              <w:rPr>
                <w:rFonts w:cs="Arial"/>
                <w:i/>
                <w:iCs/>
                <w:color w:val="000000"/>
                <w:sz w:val="12"/>
                <w:szCs w:val="12"/>
                <w:u w:val="single"/>
              </w:rPr>
            </w:pPr>
            <w:r w:rsidRPr="00ED4F2D">
              <w:rPr>
                <w:rFonts w:cs="Arial"/>
                <w:i/>
                <w:iCs/>
                <w:color w:val="000000"/>
                <w:sz w:val="12"/>
                <w:szCs w:val="12"/>
                <w:u w:val="single"/>
              </w:rPr>
              <w:t>Podstawa prawna:</w:t>
            </w:r>
          </w:p>
        </w:tc>
        <w:tc>
          <w:tcPr>
            <w:tcW w:w="625"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cs="Arial"/>
                <w:i/>
                <w:iCs/>
                <w:color w:val="000000"/>
                <w:sz w:val="12"/>
                <w:szCs w:val="12"/>
                <w:u w:val="single"/>
              </w:rPr>
            </w:pPr>
          </w:p>
        </w:tc>
        <w:tc>
          <w:tcPr>
            <w:tcW w:w="563"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2594" w:type="pct"/>
            <w:tcBorders>
              <w:top w:val="nil"/>
              <w:left w:val="nil"/>
              <w:bottom w:val="nil"/>
              <w:right w:val="nil"/>
            </w:tcBorders>
            <w:shd w:val="clear" w:color="000000" w:fill="FFFFFF"/>
            <w:vAlign w:val="center"/>
            <w:hideMark/>
          </w:tcPr>
          <w:p w:rsidR="00ED4F2D" w:rsidRPr="00ED4F2D" w:rsidRDefault="00ED4F2D" w:rsidP="00ED4F2D">
            <w:pPr>
              <w:spacing w:line="240" w:lineRule="auto"/>
              <w:jc w:val="both"/>
              <w:rPr>
                <w:rFonts w:cs="Arial"/>
                <w:i/>
                <w:iCs/>
                <w:color w:val="000000"/>
                <w:sz w:val="12"/>
                <w:szCs w:val="12"/>
              </w:rPr>
            </w:pPr>
            <w:r w:rsidRPr="00ED4F2D">
              <w:rPr>
                <w:rFonts w:cs="Arial"/>
                <w:i/>
                <w:iCs/>
                <w:color w:val="000000"/>
                <w:sz w:val="12"/>
                <w:szCs w:val="12"/>
              </w:rPr>
              <w:t>1. Ustawa z dnia 7 czerwca 2001 r. o zbiorowym zaopatrzeniu w wodę i zbiorowym odprowadzaniu ścieków (Dz. U. z 2019 r. poz. 1437, z późn. zm.)</w:t>
            </w:r>
          </w:p>
        </w:tc>
        <w:tc>
          <w:tcPr>
            <w:tcW w:w="625" w:type="pct"/>
            <w:tcBorders>
              <w:top w:val="nil"/>
              <w:left w:val="nil"/>
              <w:bottom w:val="nil"/>
              <w:right w:val="nil"/>
            </w:tcBorders>
            <w:shd w:val="clear" w:color="auto" w:fill="auto"/>
            <w:vAlign w:val="center"/>
            <w:hideMark/>
          </w:tcPr>
          <w:p w:rsidR="00ED4F2D" w:rsidRPr="00ED4F2D" w:rsidRDefault="00ED4F2D" w:rsidP="00ED4F2D">
            <w:pPr>
              <w:spacing w:line="240" w:lineRule="auto"/>
              <w:rPr>
                <w:rFonts w:cs="Arial"/>
                <w:i/>
                <w:iCs/>
                <w:color w:val="000000"/>
                <w:sz w:val="12"/>
                <w:szCs w:val="12"/>
              </w:rPr>
            </w:pPr>
          </w:p>
        </w:tc>
        <w:tc>
          <w:tcPr>
            <w:tcW w:w="563" w:type="pct"/>
            <w:tcBorders>
              <w:top w:val="nil"/>
              <w:left w:val="nil"/>
              <w:bottom w:val="nil"/>
              <w:right w:val="nil"/>
            </w:tcBorders>
            <w:shd w:val="clear" w:color="auto" w:fill="auto"/>
            <w:vAlign w:val="center"/>
            <w:hideMark/>
          </w:tcPr>
          <w:p w:rsidR="00ED4F2D" w:rsidRPr="00ED4F2D" w:rsidRDefault="00ED4F2D" w:rsidP="00ED4F2D">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2594" w:type="pct"/>
            <w:tcBorders>
              <w:top w:val="nil"/>
              <w:left w:val="nil"/>
              <w:bottom w:val="nil"/>
              <w:right w:val="nil"/>
            </w:tcBorders>
            <w:shd w:val="clear" w:color="000000" w:fill="FFFFFF"/>
            <w:vAlign w:val="center"/>
            <w:hideMark/>
          </w:tcPr>
          <w:p w:rsidR="00ED4F2D" w:rsidRPr="00ED4F2D" w:rsidRDefault="00ED4F2D" w:rsidP="00ED4F2D">
            <w:pPr>
              <w:spacing w:line="240" w:lineRule="auto"/>
              <w:jc w:val="both"/>
              <w:rPr>
                <w:rFonts w:cs="Arial"/>
                <w:i/>
                <w:iCs/>
                <w:color w:val="000000"/>
                <w:sz w:val="12"/>
                <w:szCs w:val="12"/>
              </w:rPr>
            </w:pPr>
            <w:r w:rsidRPr="00ED4F2D">
              <w:rPr>
                <w:rFonts w:cs="Arial"/>
                <w:i/>
                <w:iCs/>
                <w:color w:val="000000"/>
                <w:sz w:val="12"/>
                <w:szCs w:val="12"/>
              </w:rPr>
              <w:t>2. Ustawa z dnia 20 grudnia 1996 r. o gospodarce komunalnej (Dz. U. z 2019 r. poz. 712, z późn. zm.)</w:t>
            </w:r>
          </w:p>
        </w:tc>
        <w:tc>
          <w:tcPr>
            <w:tcW w:w="625" w:type="pct"/>
            <w:tcBorders>
              <w:top w:val="nil"/>
              <w:left w:val="nil"/>
              <w:bottom w:val="nil"/>
              <w:right w:val="nil"/>
            </w:tcBorders>
            <w:shd w:val="clear" w:color="auto" w:fill="auto"/>
            <w:vAlign w:val="center"/>
            <w:hideMark/>
          </w:tcPr>
          <w:p w:rsidR="00ED4F2D" w:rsidRPr="00ED4F2D" w:rsidRDefault="00ED4F2D" w:rsidP="00ED4F2D">
            <w:pPr>
              <w:spacing w:line="240" w:lineRule="auto"/>
              <w:rPr>
                <w:rFonts w:cs="Arial"/>
                <w:i/>
                <w:iCs/>
                <w:color w:val="000000"/>
                <w:sz w:val="12"/>
                <w:szCs w:val="12"/>
              </w:rPr>
            </w:pPr>
          </w:p>
        </w:tc>
        <w:tc>
          <w:tcPr>
            <w:tcW w:w="563" w:type="pct"/>
            <w:tcBorders>
              <w:top w:val="nil"/>
              <w:left w:val="nil"/>
              <w:bottom w:val="nil"/>
              <w:right w:val="nil"/>
            </w:tcBorders>
            <w:shd w:val="clear" w:color="auto" w:fill="auto"/>
            <w:vAlign w:val="center"/>
            <w:hideMark/>
          </w:tcPr>
          <w:p w:rsidR="00ED4F2D" w:rsidRPr="00ED4F2D" w:rsidRDefault="00ED4F2D" w:rsidP="00ED4F2D">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2594" w:type="pct"/>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ascii="Times New Roman" w:hAnsi="Times New Roman"/>
                <w:sz w:val="12"/>
                <w:szCs w:val="12"/>
              </w:rPr>
            </w:pPr>
          </w:p>
        </w:tc>
        <w:tc>
          <w:tcPr>
            <w:tcW w:w="625" w:type="pct"/>
            <w:tcBorders>
              <w:top w:val="nil"/>
              <w:left w:val="nil"/>
              <w:bottom w:val="nil"/>
              <w:right w:val="nil"/>
            </w:tcBorders>
            <w:shd w:val="clear" w:color="auto" w:fill="auto"/>
            <w:vAlign w:val="center"/>
            <w:hideMark/>
          </w:tcPr>
          <w:p w:rsidR="00ED4F2D" w:rsidRPr="00ED4F2D" w:rsidRDefault="00ED4F2D" w:rsidP="00ED4F2D">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vAlign w:val="center"/>
            <w:hideMark/>
          </w:tcPr>
          <w:p w:rsidR="00ED4F2D" w:rsidRPr="00ED4F2D" w:rsidRDefault="00ED4F2D" w:rsidP="00ED4F2D">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2594" w:type="pct"/>
            <w:tcBorders>
              <w:top w:val="nil"/>
              <w:left w:val="nil"/>
              <w:bottom w:val="nil"/>
              <w:right w:val="nil"/>
            </w:tcBorders>
            <w:shd w:val="clear" w:color="000000" w:fill="EAF1F6"/>
            <w:vAlign w:val="center"/>
            <w:hideMark/>
          </w:tcPr>
          <w:p w:rsidR="00ED4F2D" w:rsidRPr="00ED4F2D" w:rsidRDefault="00ED4F2D" w:rsidP="00ED4F2D">
            <w:pPr>
              <w:spacing w:line="240" w:lineRule="auto"/>
              <w:jc w:val="both"/>
              <w:rPr>
                <w:rFonts w:cs="Arial"/>
                <w:b/>
                <w:bCs/>
                <w:color w:val="000000"/>
                <w:sz w:val="12"/>
                <w:szCs w:val="12"/>
              </w:rPr>
            </w:pPr>
            <w:r w:rsidRPr="00ED4F2D">
              <w:rPr>
                <w:rFonts w:cs="Arial"/>
                <w:b/>
                <w:bCs/>
                <w:color w:val="000000"/>
                <w:sz w:val="12"/>
                <w:szCs w:val="12"/>
              </w:rPr>
              <w:t>Opracowania związane z gospodarką wodno-ściekową - zadanie 2</w:t>
            </w:r>
          </w:p>
        </w:tc>
        <w:tc>
          <w:tcPr>
            <w:tcW w:w="625" w:type="pct"/>
            <w:tcBorders>
              <w:top w:val="nil"/>
              <w:left w:val="nil"/>
              <w:bottom w:val="nil"/>
              <w:right w:val="nil"/>
            </w:tcBorders>
            <w:shd w:val="clear" w:color="000000" w:fill="EAF1F6"/>
            <w:vAlign w:val="center"/>
            <w:hideMark/>
          </w:tcPr>
          <w:p w:rsidR="00ED4F2D" w:rsidRPr="00ED4F2D" w:rsidRDefault="00ED4F2D" w:rsidP="00ED4F2D">
            <w:pPr>
              <w:spacing w:line="240" w:lineRule="auto"/>
              <w:jc w:val="right"/>
              <w:rPr>
                <w:rFonts w:cs="Arial"/>
                <w:b/>
                <w:bCs/>
                <w:color w:val="000000"/>
                <w:sz w:val="12"/>
                <w:szCs w:val="12"/>
              </w:rPr>
            </w:pPr>
            <w:r w:rsidRPr="00ED4F2D">
              <w:rPr>
                <w:rFonts w:cs="Arial"/>
                <w:b/>
                <w:bCs/>
                <w:color w:val="000000"/>
                <w:sz w:val="12"/>
                <w:szCs w:val="12"/>
              </w:rPr>
              <w:t> </w:t>
            </w:r>
          </w:p>
        </w:tc>
        <w:tc>
          <w:tcPr>
            <w:tcW w:w="563" w:type="pct"/>
            <w:tcBorders>
              <w:top w:val="nil"/>
              <w:left w:val="nil"/>
              <w:bottom w:val="nil"/>
              <w:right w:val="nil"/>
            </w:tcBorders>
            <w:shd w:val="clear" w:color="000000" w:fill="EAF1F6"/>
            <w:vAlign w:val="center"/>
            <w:hideMark/>
          </w:tcPr>
          <w:p w:rsidR="00ED4F2D" w:rsidRPr="00ED4F2D" w:rsidRDefault="00ED4F2D" w:rsidP="00ED4F2D">
            <w:pPr>
              <w:spacing w:line="240" w:lineRule="auto"/>
              <w:jc w:val="right"/>
              <w:rPr>
                <w:rFonts w:cs="Arial"/>
                <w:b/>
                <w:bCs/>
                <w:sz w:val="12"/>
                <w:szCs w:val="12"/>
              </w:rPr>
            </w:pPr>
            <w:r w:rsidRPr="00ED4F2D">
              <w:rPr>
                <w:rFonts w:cs="Arial"/>
                <w:b/>
                <w:bCs/>
                <w:sz w:val="12"/>
                <w:szCs w:val="12"/>
              </w:rPr>
              <w:t>7 000</w:t>
            </w:r>
          </w:p>
        </w:tc>
        <w:tc>
          <w:tcPr>
            <w:tcW w:w="617" w:type="pct"/>
            <w:tcBorders>
              <w:top w:val="nil"/>
              <w:left w:val="nil"/>
              <w:bottom w:val="nil"/>
              <w:right w:val="nil"/>
            </w:tcBorders>
            <w:shd w:val="clear" w:color="000000" w:fill="EAF1F6"/>
            <w:vAlign w:val="center"/>
            <w:hideMark/>
          </w:tcPr>
          <w:p w:rsidR="00ED4F2D" w:rsidRPr="00ED4F2D" w:rsidRDefault="00ED4F2D" w:rsidP="00ED4F2D">
            <w:pPr>
              <w:spacing w:line="240" w:lineRule="auto"/>
              <w:jc w:val="right"/>
              <w:rPr>
                <w:rFonts w:cs="Arial"/>
                <w:b/>
                <w:bCs/>
                <w:sz w:val="12"/>
                <w:szCs w:val="12"/>
              </w:rPr>
            </w:pPr>
            <w:r w:rsidRPr="00ED4F2D">
              <w:rPr>
                <w:rFonts w:cs="Arial"/>
                <w:b/>
                <w:bCs/>
                <w:sz w:val="12"/>
                <w:szCs w:val="12"/>
              </w:rPr>
              <w:t>0,00</w:t>
            </w:r>
          </w:p>
        </w:tc>
        <w:tc>
          <w:tcPr>
            <w:tcW w:w="602" w:type="pct"/>
            <w:tcBorders>
              <w:top w:val="nil"/>
              <w:left w:val="nil"/>
              <w:bottom w:val="nil"/>
              <w:right w:val="nil"/>
            </w:tcBorders>
            <w:shd w:val="clear" w:color="000000" w:fill="EAF1F6"/>
            <w:noWrap/>
            <w:vAlign w:val="center"/>
            <w:hideMark/>
          </w:tcPr>
          <w:p w:rsidR="00ED4F2D" w:rsidRPr="00ED4F2D" w:rsidRDefault="00ED4F2D" w:rsidP="00ED4F2D">
            <w:pPr>
              <w:spacing w:line="240" w:lineRule="auto"/>
              <w:jc w:val="right"/>
              <w:rPr>
                <w:rFonts w:cs="Arial"/>
                <w:b/>
                <w:bCs/>
                <w:color w:val="000000"/>
                <w:sz w:val="12"/>
                <w:szCs w:val="12"/>
              </w:rPr>
            </w:pPr>
            <w:r w:rsidRPr="00ED4F2D">
              <w:rPr>
                <w:rFonts w:cs="Arial"/>
                <w:b/>
                <w:bCs/>
                <w:color w:val="000000"/>
                <w:sz w:val="12"/>
                <w:szCs w:val="12"/>
              </w:rPr>
              <w:t>0,0%</w:t>
            </w:r>
          </w:p>
        </w:tc>
      </w:tr>
      <w:tr w:rsidR="00ED4F2D" w:rsidRPr="00ED4F2D" w:rsidTr="00ED4F2D">
        <w:trPr>
          <w:trHeight w:val="85"/>
        </w:trPr>
        <w:tc>
          <w:tcPr>
            <w:tcW w:w="2594"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both"/>
              <w:rPr>
                <w:rFonts w:cs="Arial"/>
                <w:b/>
                <w:bCs/>
                <w:color w:val="000000"/>
                <w:sz w:val="12"/>
                <w:szCs w:val="12"/>
              </w:rPr>
            </w:pPr>
          </w:p>
        </w:tc>
        <w:tc>
          <w:tcPr>
            <w:tcW w:w="625"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2594" w:type="pct"/>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i/>
                <w:iCs/>
                <w:color w:val="000000"/>
                <w:sz w:val="12"/>
                <w:szCs w:val="12"/>
                <w:u w:val="single"/>
              </w:rPr>
            </w:pPr>
            <w:r w:rsidRPr="00ED4F2D">
              <w:rPr>
                <w:rFonts w:cs="Arial"/>
                <w:i/>
                <w:iCs/>
                <w:color w:val="000000"/>
                <w:sz w:val="12"/>
                <w:szCs w:val="12"/>
                <w:u w:val="single"/>
              </w:rPr>
              <w:t>Cel:</w:t>
            </w:r>
            <w:r w:rsidRPr="00ED4F2D">
              <w:rPr>
                <w:rFonts w:cs="Arial"/>
                <w:color w:val="000000"/>
                <w:sz w:val="12"/>
                <w:szCs w:val="12"/>
              </w:rPr>
              <w:t xml:space="preserve"> kształtowanie warunków dla rozwoju gospodarki wodno – ściekowej w celu poprawy jakości życia mieszkańców, możliwości rozwojowych obszarów</w:t>
            </w:r>
          </w:p>
        </w:tc>
        <w:tc>
          <w:tcPr>
            <w:tcW w:w="625" w:type="pct"/>
            <w:tcBorders>
              <w:top w:val="nil"/>
              <w:left w:val="nil"/>
              <w:bottom w:val="nil"/>
              <w:right w:val="nil"/>
            </w:tcBorders>
            <w:shd w:val="clear" w:color="auto" w:fill="auto"/>
            <w:noWrap/>
            <w:vAlign w:val="bottom"/>
            <w:hideMark/>
          </w:tcPr>
          <w:p w:rsidR="00ED4F2D" w:rsidRPr="00ED4F2D" w:rsidRDefault="00ED4F2D" w:rsidP="00ED4F2D">
            <w:pPr>
              <w:spacing w:line="240" w:lineRule="auto"/>
              <w:rPr>
                <w:rFonts w:cs="Arial"/>
                <w:i/>
                <w:iCs/>
                <w:color w:val="000000"/>
                <w:sz w:val="12"/>
                <w:szCs w:val="12"/>
                <w:u w:val="single"/>
              </w:rPr>
            </w:pPr>
          </w:p>
        </w:tc>
        <w:tc>
          <w:tcPr>
            <w:tcW w:w="563"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2594"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both"/>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2594" w:type="pct"/>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i/>
                <w:iCs/>
                <w:color w:val="000000"/>
                <w:sz w:val="12"/>
                <w:szCs w:val="12"/>
                <w:u w:val="single"/>
              </w:rPr>
            </w:pPr>
            <w:r w:rsidRPr="00ED4F2D">
              <w:rPr>
                <w:rFonts w:cs="Arial"/>
                <w:i/>
                <w:iCs/>
                <w:color w:val="000000"/>
                <w:sz w:val="12"/>
                <w:szCs w:val="12"/>
                <w:u w:val="single"/>
              </w:rPr>
              <w:t>Dysponent:</w:t>
            </w:r>
            <w:r w:rsidRPr="00ED4F2D">
              <w:rPr>
                <w:rFonts w:cs="Arial"/>
                <w:i/>
                <w:iCs/>
                <w:color w:val="000000"/>
                <w:sz w:val="12"/>
                <w:szCs w:val="12"/>
              </w:rPr>
              <w:t xml:space="preserve"> Wydział Ochrony Środowiska</w:t>
            </w:r>
          </w:p>
        </w:tc>
        <w:tc>
          <w:tcPr>
            <w:tcW w:w="625" w:type="pct"/>
            <w:tcBorders>
              <w:top w:val="nil"/>
              <w:left w:val="nil"/>
              <w:bottom w:val="nil"/>
              <w:right w:val="nil"/>
            </w:tcBorders>
            <w:shd w:val="clear" w:color="auto" w:fill="auto"/>
            <w:vAlign w:val="center"/>
            <w:hideMark/>
          </w:tcPr>
          <w:p w:rsidR="00ED4F2D" w:rsidRPr="00ED4F2D" w:rsidRDefault="00ED4F2D" w:rsidP="00ED4F2D">
            <w:pPr>
              <w:spacing w:line="240" w:lineRule="auto"/>
              <w:rPr>
                <w:rFonts w:cs="Arial"/>
                <w:i/>
                <w:iCs/>
                <w:color w:val="000000"/>
                <w:sz w:val="12"/>
                <w:szCs w:val="12"/>
                <w:u w:val="single"/>
              </w:rPr>
            </w:pPr>
          </w:p>
        </w:tc>
        <w:tc>
          <w:tcPr>
            <w:tcW w:w="563" w:type="pct"/>
            <w:tcBorders>
              <w:top w:val="nil"/>
              <w:left w:val="nil"/>
              <w:bottom w:val="nil"/>
              <w:right w:val="nil"/>
            </w:tcBorders>
            <w:shd w:val="clear" w:color="auto" w:fill="auto"/>
            <w:vAlign w:val="center"/>
            <w:hideMark/>
          </w:tcPr>
          <w:p w:rsidR="00ED4F2D" w:rsidRPr="00ED4F2D" w:rsidRDefault="00ED4F2D" w:rsidP="00ED4F2D">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2594"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both"/>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2594" w:type="pct"/>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i/>
                <w:iCs/>
                <w:color w:val="000000"/>
                <w:sz w:val="12"/>
                <w:szCs w:val="12"/>
                <w:u w:val="single"/>
              </w:rPr>
            </w:pPr>
            <w:r w:rsidRPr="00ED4F2D">
              <w:rPr>
                <w:rFonts w:cs="Arial"/>
                <w:i/>
                <w:iCs/>
                <w:color w:val="000000"/>
                <w:sz w:val="12"/>
                <w:szCs w:val="12"/>
                <w:u w:val="single"/>
              </w:rPr>
              <w:t>Klasyfikacja:</w:t>
            </w:r>
            <w:r w:rsidRPr="00ED4F2D">
              <w:rPr>
                <w:rFonts w:cs="Arial"/>
                <w:i/>
                <w:iCs/>
                <w:color w:val="000000"/>
                <w:sz w:val="12"/>
                <w:szCs w:val="12"/>
              </w:rPr>
              <w:t xml:space="preserve"> rozdział: 90001</w:t>
            </w:r>
          </w:p>
        </w:tc>
        <w:tc>
          <w:tcPr>
            <w:tcW w:w="625" w:type="pct"/>
            <w:tcBorders>
              <w:top w:val="nil"/>
              <w:left w:val="nil"/>
              <w:bottom w:val="nil"/>
              <w:right w:val="nil"/>
            </w:tcBorders>
            <w:shd w:val="clear" w:color="auto" w:fill="auto"/>
            <w:vAlign w:val="center"/>
            <w:hideMark/>
          </w:tcPr>
          <w:p w:rsidR="00ED4F2D" w:rsidRPr="00ED4F2D" w:rsidRDefault="00ED4F2D" w:rsidP="00ED4F2D">
            <w:pPr>
              <w:spacing w:line="240" w:lineRule="auto"/>
              <w:rPr>
                <w:rFonts w:cs="Arial"/>
                <w:i/>
                <w:iCs/>
                <w:color w:val="000000"/>
                <w:sz w:val="12"/>
                <w:szCs w:val="12"/>
                <w:u w:val="single"/>
              </w:rPr>
            </w:pPr>
          </w:p>
        </w:tc>
        <w:tc>
          <w:tcPr>
            <w:tcW w:w="563"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2594"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both"/>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2594"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both"/>
              <w:rPr>
                <w:rFonts w:cs="Arial"/>
                <w:i/>
                <w:iCs/>
                <w:color w:val="000000"/>
                <w:sz w:val="12"/>
                <w:szCs w:val="12"/>
                <w:u w:val="single"/>
              </w:rPr>
            </w:pPr>
            <w:r w:rsidRPr="00ED4F2D">
              <w:rPr>
                <w:rFonts w:cs="Arial"/>
                <w:i/>
                <w:iCs/>
                <w:color w:val="000000"/>
                <w:sz w:val="12"/>
                <w:szCs w:val="12"/>
                <w:u w:val="single"/>
              </w:rPr>
              <w:t>Kalkulacja:</w:t>
            </w:r>
          </w:p>
        </w:tc>
        <w:tc>
          <w:tcPr>
            <w:tcW w:w="625"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cs="Arial"/>
                <w:i/>
                <w:iCs/>
                <w:color w:val="000000"/>
                <w:sz w:val="12"/>
                <w:szCs w:val="12"/>
                <w:u w:val="single"/>
              </w:rPr>
            </w:pPr>
          </w:p>
        </w:tc>
        <w:tc>
          <w:tcPr>
            <w:tcW w:w="563"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2594" w:type="pct"/>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color w:val="000000"/>
                <w:sz w:val="12"/>
                <w:szCs w:val="12"/>
              </w:rPr>
            </w:pPr>
            <w:r w:rsidRPr="00ED4F2D">
              <w:rPr>
                <w:rFonts w:cs="Arial"/>
                <w:color w:val="000000"/>
                <w:sz w:val="12"/>
                <w:szCs w:val="12"/>
              </w:rPr>
              <w:t>ekspertyzy, analizy w zakresie gospodarki wodnej</w:t>
            </w:r>
          </w:p>
        </w:tc>
        <w:tc>
          <w:tcPr>
            <w:tcW w:w="625" w:type="pct"/>
            <w:tcBorders>
              <w:top w:val="nil"/>
              <w:left w:val="nil"/>
              <w:bottom w:val="nil"/>
              <w:right w:val="nil"/>
            </w:tcBorders>
            <w:shd w:val="clear" w:color="auto" w:fill="auto"/>
            <w:vAlign w:val="center"/>
            <w:hideMark/>
          </w:tcPr>
          <w:p w:rsidR="00ED4F2D" w:rsidRPr="00ED4F2D" w:rsidRDefault="00ED4F2D" w:rsidP="00ED4F2D">
            <w:pPr>
              <w:spacing w:line="240" w:lineRule="auto"/>
              <w:rPr>
                <w:rFonts w:cs="Arial"/>
                <w:color w:val="000000"/>
                <w:sz w:val="12"/>
                <w:szCs w:val="12"/>
              </w:rPr>
            </w:pPr>
          </w:p>
        </w:tc>
        <w:tc>
          <w:tcPr>
            <w:tcW w:w="563" w:type="pct"/>
            <w:tcBorders>
              <w:top w:val="nil"/>
              <w:left w:val="nil"/>
              <w:bottom w:val="nil"/>
              <w:right w:val="nil"/>
            </w:tcBorders>
            <w:shd w:val="clear" w:color="auto" w:fill="auto"/>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7 000</w:t>
            </w:r>
          </w:p>
        </w:tc>
        <w:tc>
          <w:tcPr>
            <w:tcW w:w="617" w:type="pct"/>
            <w:tcBorders>
              <w:top w:val="nil"/>
              <w:left w:val="nil"/>
              <w:bottom w:val="nil"/>
              <w:right w:val="nil"/>
            </w:tcBorders>
            <w:shd w:val="clear" w:color="auto" w:fill="auto"/>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0,00</w:t>
            </w:r>
          </w:p>
        </w:tc>
        <w:tc>
          <w:tcPr>
            <w:tcW w:w="602" w:type="pct"/>
            <w:tcBorders>
              <w:top w:val="nil"/>
              <w:left w:val="nil"/>
              <w:bottom w:val="nil"/>
              <w:right w:val="nil"/>
            </w:tcBorders>
            <w:shd w:val="clear" w:color="auto" w:fill="auto"/>
            <w:vAlign w:val="center"/>
            <w:hideMark/>
          </w:tcPr>
          <w:p w:rsidR="00ED4F2D" w:rsidRPr="00ED4F2D" w:rsidRDefault="00ED4F2D" w:rsidP="00ED4F2D">
            <w:pPr>
              <w:spacing w:line="240" w:lineRule="auto"/>
              <w:jc w:val="right"/>
              <w:rPr>
                <w:rFonts w:cs="Arial"/>
                <w:color w:val="000000"/>
                <w:sz w:val="12"/>
                <w:szCs w:val="12"/>
              </w:rPr>
            </w:pPr>
            <w:r w:rsidRPr="00ED4F2D">
              <w:rPr>
                <w:rFonts w:cs="Arial"/>
                <w:color w:val="000000"/>
                <w:sz w:val="12"/>
                <w:szCs w:val="12"/>
              </w:rPr>
              <w:t>0,0%</w:t>
            </w:r>
          </w:p>
        </w:tc>
      </w:tr>
      <w:tr w:rsidR="00ED4F2D" w:rsidRPr="00ED4F2D" w:rsidTr="00ED4F2D">
        <w:trPr>
          <w:trHeight w:val="85"/>
        </w:trPr>
        <w:tc>
          <w:tcPr>
            <w:tcW w:w="2594"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both"/>
              <w:rPr>
                <w:rFonts w:cs="Arial"/>
                <w:color w:val="000000"/>
                <w:sz w:val="12"/>
                <w:szCs w:val="12"/>
              </w:rPr>
            </w:pPr>
          </w:p>
        </w:tc>
        <w:tc>
          <w:tcPr>
            <w:tcW w:w="625"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2594"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both"/>
              <w:rPr>
                <w:rFonts w:cs="Arial"/>
                <w:i/>
                <w:iCs/>
                <w:color w:val="000000"/>
                <w:sz w:val="12"/>
                <w:szCs w:val="12"/>
                <w:u w:val="single"/>
              </w:rPr>
            </w:pPr>
            <w:r w:rsidRPr="00ED4F2D">
              <w:rPr>
                <w:rFonts w:cs="Arial"/>
                <w:i/>
                <w:iCs/>
                <w:color w:val="000000"/>
                <w:sz w:val="12"/>
                <w:szCs w:val="12"/>
                <w:u w:val="single"/>
              </w:rPr>
              <w:t>Podstawa prawna:</w:t>
            </w:r>
          </w:p>
        </w:tc>
        <w:tc>
          <w:tcPr>
            <w:tcW w:w="625"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cs="Arial"/>
                <w:i/>
                <w:iCs/>
                <w:color w:val="000000"/>
                <w:sz w:val="12"/>
                <w:szCs w:val="12"/>
                <w:u w:val="single"/>
              </w:rPr>
            </w:pPr>
          </w:p>
        </w:tc>
        <w:tc>
          <w:tcPr>
            <w:tcW w:w="563"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2594" w:type="pct"/>
            <w:tcBorders>
              <w:top w:val="nil"/>
              <w:left w:val="nil"/>
              <w:bottom w:val="nil"/>
              <w:right w:val="nil"/>
            </w:tcBorders>
            <w:shd w:val="clear" w:color="000000" w:fill="FFFFFF"/>
            <w:vAlign w:val="center"/>
            <w:hideMark/>
          </w:tcPr>
          <w:p w:rsidR="00ED4F2D" w:rsidRPr="00ED4F2D" w:rsidRDefault="00ED4F2D" w:rsidP="00ED4F2D">
            <w:pPr>
              <w:spacing w:line="240" w:lineRule="auto"/>
              <w:jc w:val="both"/>
              <w:rPr>
                <w:rFonts w:cs="Arial"/>
                <w:i/>
                <w:iCs/>
                <w:color w:val="000000"/>
                <w:sz w:val="12"/>
                <w:szCs w:val="12"/>
              </w:rPr>
            </w:pPr>
            <w:r w:rsidRPr="00ED4F2D">
              <w:rPr>
                <w:rFonts w:cs="Arial"/>
                <w:i/>
                <w:iCs/>
                <w:color w:val="000000"/>
                <w:sz w:val="12"/>
                <w:szCs w:val="12"/>
              </w:rPr>
              <w:t>1. Ustawa z dnia 7 czerwca 2001 r. o zbiorowym zaopatrzeniu w wodę i zbiorowym odprowadzaniu ścieków (Dz. U. z 2019 r. poz. 1437, z późn. zm.)</w:t>
            </w:r>
          </w:p>
        </w:tc>
        <w:tc>
          <w:tcPr>
            <w:tcW w:w="625" w:type="pct"/>
            <w:tcBorders>
              <w:top w:val="nil"/>
              <w:left w:val="nil"/>
              <w:bottom w:val="nil"/>
              <w:right w:val="nil"/>
            </w:tcBorders>
            <w:shd w:val="clear" w:color="auto" w:fill="auto"/>
            <w:vAlign w:val="center"/>
            <w:hideMark/>
          </w:tcPr>
          <w:p w:rsidR="00ED4F2D" w:rsidRPr="00ED4F2D" w:rsidRDefault="00ED4F2D" w:rsidP="00ED4F2D">
            <w:pPr>
              <w:spacing w:line="240" w:lineRule="auto"/>
              <w:rPr>
                <w:rFonts w:cs="Arial"/>
                <w:i/>
                <w:iCs/>
                <w:color w:val="000000"/>
                <w:sz w:val="12"/>
                <w:szCs w:val="12"/>
              </w:rPr>
            </w:pPr>
          </w:p>
        </w:tc>
        <w:tc>
          <w:tcPr>
            <w:tcW w:w="563" w:type="pct"/>
            <w:tcBorders>
              <w:top w:val="nil"/>
              <w:left w:val="nil"/>
              <w:bottom w:val="nil"/>
              <w:right w:val="nil"/>
            </w:tcBorders>
            <w:shd w:val="clear" w:color="auto" w:fill="auto"/>
            <w:vAlign w:val="center"/>
            <w:hideMark/>
          </w:tcPr>
          <w:p w:rsidR="00ED4F2D" w:rsidRPr="00ED4F2D" w:rsidRDefault="00ED4F2D" w:rsidP="00ED4F2D">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2594" w:type="pct"/>
            <w:tcBorders>
              <w:top w:val="nil"/>
              <w:left w:val="nil"/>
              <w:bottom w:val="nil"/>
              <w:right w:val="nil"/>
            </w:tcBorders>
            <w:shd w:val="clear" w:color="000000" w:fill="FFFFFF"/>
            <w:vAlign w:val="center"/>
            <w:hideMark/>
          </w:tcPr>
          <w:p w:rsidR="00ED4F2D" w:rsidRPr="00ED4F2D" w:rsidRDefault="00ED4F2D" w:rsidP="00ED4F2D">
            <w:pPr>
              <w:spacing w:line="240" w:lineRule="auto"/>
              <w:jc w:val="both"/>
              <w:rPr>
                <w:rFonts w:cs="Arial"/>
                <w:i/>
                <w:iCs/>
                <w:color w:val="000000"/>
                <w:sz w:val="12"/>
                <w:szCs w:val="12"/>
              </w:rPr>
            </w:pPr>
            <w:r w:rsidRPr="00ED4F2D">
              <w:rPr>
                <w:rFonts w:cs="Arial"/>
                <w:i/>
                <w:iCs/>
                <w:color w:val="000000"/>
                <w:sz w:val="12"/>
                <w:szCs w:val="12"/>
              </w:rPr>
              <w:t>2. Ustawa z dnia 20 grudnia 1996 r. o gospodarce komunalnej (Dz. U. z 2019 r. poz. 712, z późn. zm.)</w:t>
            </w:r>
          </w:p>
        </w:tc>
        <w:tc>
          <w:tcPr>
            <w:tcW w:w="625" w:type="pct"/>
            <w:tcBorders>
              <w:top w:val="nil"/>
              <w:left w:val="nil"/>
              <w:bottom w:val="nil"/>
              <w:right w:val="nil"/>
            </w:tcBorders>
            <w:shd w:val="clear" w:color="auto" w:fill="auto"/>
            <w:vAlign w:val="center"/>
            <w:hideMark/>
          </w:tcPr>
          <w:p w:rsidR="00ED4F2D" w:rsidRPr="00ED4F2D" w:rsidRDefault="00ED4F2D" w:rsidP="00ED4F2D">
            <w:pPr>
              <w:spacing w:line="240" w:lineRule="auto"/>
              <w:rPr>
                <w:rFonts w:cs="Arial"/>
                <w:i/>
                <w:iCs/>
                <w:color w:val="000000"/>
                <w:sz w:val="12"/>
                <w:szCs w:val="12"/>
              </w:rPr>
            </w:pPr>
          </w:p>
        </w:tc>
        <w:tc>
          <w:tcPr>
            <w:tcW w:w="563" w:type="pct"/>
            <w:tcBorders>
              <w:top w:val="nil"/>
              <w:left w:val="nil"/>
              <w:bottom w:val="nil"/>
              <w:right w:val="nil"/>
            </w:tcBorders>
            <w:shd w:val="clear" w:color="auto" w:fill="auto"/>
            <w:vAlign w:val="center"/>
            <w:hideMark/>
          </w:tcPr>
          <w:p w:rsidR="00ED4F2D" w:rsidRPr="00ED4F2D" w:rsidRDefault="00ED4F2D" w:rsidP="00ED4F2D">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2594" w:type="pct"/>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ascii="Times New Roman" w:hAnsi="Times New Roman"/>
                <w:sz w:val="12"/>
                <w:szCs w:val="12"/>
              </w:rPr>
            </w:pPr>
          </w:p>
        </w:tc>
        <w:tc>
          <w:tcPr>
            <w:tcW w:w="625" w:type="pct"/>
            <w:tcBorders>
              <w:top w:val="nil"/>
              <w:left w:val="nil"/>
              <w:bottom w:val="nil"/>
              <w:right w:val="nil"/>
            </w:tcBorders>
            <w:shd w:val="clear" w:color="auto" w:fill="auto"/>
            <w:vAlign w:val="center"/>
            <w:hideMark/>
          </w:tcPr>
          <w:p w:rsidR="00ED4F2D" w:rsidRPr="00ED4F2D" w:rsidRDefault="00ED4F2D" w:rsidP="00ED4F2D">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vAlign w:val="center"/>
            <w:hideMark/>
          </w:tcPr>
          <w:p w:rsidR="00ED4F2D" w:rsidRPr="00ED4F2D" w:rsidRDefault="00ED4F2D" w:rsidP="00ED4F2D">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2594" w:type="pct"/>
            <w:tcBorders>
              <w:top w:val="nil"/>
              <w:left w:val="nil"/>
              <w:bottom w:val="nil"/>
              <w:right w:val="nil"/>
            </w:tcBorders>
            <w:shd w:val="clear" w:color="000000" w:fill="EAF1F6"/>
            <w:vAlign w:val="center"/>
            <w:hideMark/>
          </w:tcPr>
          <w:p w:rsidR="00ED4F2D" w:rsidRPr="00ED4F2D" w:rsidRDefault="00ED4F2D" w:rsidP="00ED4F2D">
            <w:pPr>
              <w:spacing w:line="240" w:lineRule="auto"/>
              <w:jc w:val="both"/>
              <w:rPr>
                <w:rFonts w:cs="Arial"/>
                <w:b/>
                <w:bCs/>
                <w:color w:val="000000"/>
                <w:sz w:val="12"/>
                <w:szCs w:val="12"/>
              </w:rPr>
            </w:pPr>
            <w:r w:rsidRPr="00ED4F2D">
              <w:rPr>
                <w:rFonts w:cs="Arial"/>
                <w:b/>
                <w:bCs/>
                <w:color w:val="000000"/>
                <w:sz w:val="12"/>
                <w:szCs w:val="12"/>
              </w:rPr>
              <w:t>Utrzymanie i konserwacja urządzeń wodnych i innych zbiorników wodnych - zadanie 3</w:t>
            </w:r>
          </w:p>
        </w:tc>
        <w:tc>
          <w:tcPr>
            <w:tcW w:w="625" w:type="pct"/>
            <w:tcBorders>
              <w:top w:val="nil"/>
              <w:left w:val="nil"/>
              <w:bottom w:val="nil"/>
              <w:right w:val="nil"/>
            </w:tcBorders>
            <w:shd w:val="clear" w:color="000000" w:fill="EAF1F6"/>
            <w:vAlign w:val="center"/>
            <w:hideMark/>
          </w:tcPr>
          <w:p w:rsidR="00ED4F2D" w:rsidRPr="00ED4F2D" w:rsidRDefault="00ED4F2D" w:rsidP="00ED4F2D">
            <w:pPr>
              <w:spacing w:line="240" w:lineRule="auto"/>
              <w:jc w:val="right"/>
              <w:rPr>
                <w:rFonts w:cs="Arial"/>
                <w:b/>
                <w:bCs/>
                <w:color w:val="000000"/>
                <w:sz w:val="12"/>
                <w:szCs w:val="12"/>
              </w:rPr>
            </w:pPr>
            <w:r w:rsidRPr="00ED4F2D">
              <w:rPr>
                <w:rFonts w:cs="Arial"/>
                <w:b/>
                <w:bCs/>
                <w:color w:val="000000"/>
                <w:sz w:val="12"/>
                <w:szCs w:val="12"/>
              </w:rPr>
              <w:t> </w:t>
            </w:r>
          </w:p>
        </w:tc>
        <w:tc>
          <w:tcPr>
            <w:tcW w:w="563" w:type="pct"/>
            <w:tcBorders>
              <w:top w:val="nil"/>
              <w:left w:val="nil"/>
              <w:bottom w:val="nil"/>
              <w:right w:val="nil"/>
            </w:tcBorders>
            <w:shd w:val="clear" w:color="000000" w:fill="EAF1F6"/>
            <w:vAlign w:val="center"/>
            <w:hideMark/>
          </w:tcPr>
          <w:p w:rsidR="00ED4F2D" w:rsidRPr="00ED4F2D" w:rsidRDefault="00ED4F2D" w:rsidP="00ED4F2D">
            <w:pPr>
              <w:spacing w:line="240" w:lineRule="auto"/>
              <w:jc w:val="right"/>
              <w:rPr>
                <w:rFonts w:cs="Arial"/>
                <w:b/>
                <w:bCs/>
                <w:sz w:val="12"/>
                <w:szCs w:val="12"/>
              </w:rPr>
            </w:pPr>
            <w:r w:rsidRPr="00ED4F2D">
              <w:rPr>
                <w:rFonts w:cs="Arial"/>
                <w:b/>
                <w:bCs/>
                <w:sz w:val="12"/>
                <w:szCs w:val="12"/>
              </w:rPr>
              <w:t>215 000</w:t>
            </w:r>
          </w:p>
        </w:tc>
        <w:tc>
          <w:tcPr>
            <w:tcW w:w="617" w:type="pct"/>
            <w:tcBorders>
              <w:top w:val="nil"/>
              <w:left w:val="nil"/>
              <w:bottom w:val="nil"/>
              <w:right w:val="nil"/>
            </w:tcBorders>
            <w:shd w:val="clear" w:color="000000" w:fill="EAF1F6"/>
            <w:vAlign w:val="center"/>
            <w:hideMark/>
          </w:tcPr>
          <w:p w:rsidR="00ED4F2D" w:rsidRPr="00ED4F2D" w:rsidRDefault="00ED4F2D" w:rsidP="00ED4F2D">
            <w:pPr>
              <w:spacing w:line="240" w:lineRule="auto"/>
              <w:jc w:val="right"/>
              <w:rPr>
                <w:rFonts w:cs="Arial"/>
                <w:b/>
                <w:bCs/>
                <w:sz w:val="12"/>
                <w:szCs w:val="12"/>
              </w:rPr>
            </w:pPr>
            <w:r w:rsidRPr="00ED4F2D">
              <w:rPr>
                <w:rFonts w:cs="Arial"/>
                <w:b/>
                <w:bCs/>
                <w:sz w:val="12"/>
                <w:szCs w:val="12"/>
              </w:rPr>
              <w:t>198 925,95</w:t>
            </w:r>
          </w:p>
        </w:tc>
        <w:tc>
          <w:tcPr>
            <w:tcW w:w="602" w:type="pct"/>
            <w:tcBorders>
              <w:top w:val="nil"/>
              <w:left w:val="nil"/>
              <w:bottom w:val="nil"/>
              <w:right w:val="nil"/>
            </w:tcBorders>
            <w:shd w:val="clear" w:color="000000" w:fill="EAF1F6"/>
            <w:noWrap/>
            <w:vAlign w:val="center"/>
            <w:hideMark/>
          </w:tcPr>
          <w:p w:rsidR="00ED4F2D" w:rsidRPr="00ED4F2D" w:rsidRDefault="00ED4F2D" w:rsidP="00ED4F2D">
            <w:pPr>
              <w:spacing w:line="240" w:lineRule="auto"/>
              <w:jc w:val="right"/>
              <w:rPr>
                <w:rFonts w:cs="Arial"/>
                <w:b/>
                <w:bCs/>
                <w:color w:val="000000"/>
                <w:sz w:val="12"/>
                <w:szCs w:val="12"/>
              </w:rPr>
            </w:pPr>
            <w:r w:rsidRPr="00ED4F2D">
              <w:rPr>
                <w:rFonts w:cs="Arial"/>
                <w:b/>
                <w:bCs/>
                <w:color w:val="000000"/>
                <w:sz w:val="12"/>
                <w:szCs w:val="12"/>
              </w:rPr>
              <w:t>92,5%</w:t>
            </w:r>
          </w:p>
        </w:tc>
      </w:tr>
      <w:tr w:rsidR="00ED4F2D" w:rsidRPr="00ED4F2D" w:rsidTr="00ED4F2D">
        <w:trPr>
          <w:trHeight w:val="85"/>
        </w:trPr>
        <w:tc>
          <w:tcPr>
            <w:tcW w:w="2594"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both"/>
              <w:rPr>
                <w:rFonts w:cs="Arial"/>
                <w:b/>
                <w:bCs/>
                <w:color w:val="000000"/>
                <w:sz w:val="12"/>
                <w:szCs w:val="12"/>
              </w:rPr>
            </w:pPr>
          </w:p>
        </w:tc>
        <w:tc>
          <w:tcPr>
            <w:tcW w:w="625"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2594" w:type="pct"/>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i/>
                <w:iCs/>
                <w:color w:val="000000"/>
                <w:sz w:val="12"/>
                <w:szCs w:val="12"/>
                <w:u w:val="single"/>
              </w:rPr>
            </w:pPr>
            <w:r w:rsidRPr="00ED4F2D">
              <w:rPr>
                <w:rFonts w:cs="Arial"/>
                <w:i/>
                <w:iCs/>
                <w:color w:val="000000"/>
                <w:sz w:val="12"/>
                <w:szCs w:val="12"/>
                <w:u w:val="single"/>
              </w:rPr>
              <w:t>Cel:</w:t>
            </w:r>
            <w:r w:rsidRPr="00ED4F2D">
              <w:rPr>
                <w:rFonts w:cs="Arial"/>
                <w:color w:val="000000"/>
                <w:sz w:val="12"/>
                <w:szCs w:val="12"/>
              </w:rPr>
              <w:t xml:space="preserve"> zapewnienie funkcjonowania urządzeń i zbiorników wodnych</w:t>
            </w:r>
          </w:p>
        </w:tc>
        <w:tc>
          <w:tcPr>
            <w:tcW w:w="625" w:type="pct"/>
            <w:tcBorders>
              <w:top w:val="nil"/>
              <w:left w:val="nil"/>
              <w:bottom w:val="nil"/>
              <w:right w:val="nil"/>
            </w:tcBorders>
            <w:shd w:val="clear" w:color="auto" w:fill="auto"/>
            <w:noWrap/>
            <w:vAlign w:val="bottom"/>
            <w:hideMark/>
          </w:tcPr>
          <w:p w:rsidR="00ED4F2D" w:rsidRPr="00ED4F2D" w:rsidRDefault="00ED4F2D" w:rsidP="00ED4F2D">
            <w:pPr>
              <w:spacing w:line="240" w:lineRule="auto"/>
              <w:rPr>
                <w:rFonts w:cs="Arial"/>
                <w:i/>
                <w:iCs/>
                <w:color w:val="000000"/>
                <w:sz w:val="12"/>
                <w:szCs w:val="12"/>
                <w:u w:val="single"/>
              </w:rPr>
            </w:pPr>
          </w:p>
        </w:tc>
        <w:tc>
          <w:tcPr>
            <w:tcW w:w="563"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2594"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both"/>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2594" w:type="pct"/>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i/>
                <w:iCs/>
                <w:color w:val="000000"/>
                <w:sz w:val="12"/>
                <w:szCs w:val="12"/>
              </w:rPr>
            </w:pPr>
            <w:r w:rsidRPr="00ED4F2D">
              <w:rPr>
                <w:rFonts w:cs="Arial"/>
                <w:i/>
                <w:iCs/>
                <w:color w:val="000000"/>
                <w:sz w:val="12"/>
                <w:szCs w:val="12"/>
              </w:rPr>
              <w:t>powierzchnia zbiorników i cieków wodnych (m²)</w:t>
            </w:r>
          </w:p>
        </w:tc>
        <w:tc>
          <w:tcPr>
            <w:tcW w:w="625" w:type="pct"/>
            <w:tcBorders>
              <w:top w:val="nil"/>
              <w:left w:val="nil"/>
              <w:bottom w:val="nil"/>
              <w:right w:val="nil"/>
            </w:tcBorders>
            <w:shd w:val="clear" w:color="auto" w:fill="auto"/>
            <w:vAlign w:val="center"/>
            <w:hideMark/>
          </w:tcPr>
          <w:p w:rsidR="00ED4F2D" w:rsidRPr="00ED4F2D" w:rsidRDefault="00ED4F2D" w:rsidP="00ED4F2D">
            <w:pPr>
              <w:spacing w:line="240" w:lineRule="auto"/>
              <w:jc w:val="right"/>
              <w:rPr>
                <w:rFonts w:cs="Arial"/>
                <w:i/>
                <w:iCs/>
                <w:color w:val="000000"/>
                <w:sz w:val="12"/>
                <w:szCs w:val="12"/>
              </w:rPr>
            </w:pPr>
            <w:r w:rsidRPr="00ED4F2D">
              <w:rPr>
                <w:rFonts w:cs="Arial"/>
                <w:i/>
                <w:iCs/>
                <w:color w:val="000000"/>
                <w:sz w:val="12"/>
                <w:szCs w:val="12"/>
              </w:rPr>
              <w:t>80 300</w:t>
            </w:r>
          </w:p>
        </w:tc>
        <w:tc>
          <w:tcPr>
            <w:tcW w:w="563" w:type="pct"/>
            <w:tcBorders>
              <w:top w:val="nil"/>
              <w:left w:val="nil"/>
              <w:bottom w:val="nil"/>
              <w:right w:val="nil"/>
            </w:tcBorders>
            <w:shd w:val="clear" w:color="auto" w:fill="auto"/>
            <w:vAlign w:val="center"/>
            <w:hideMark/>
          </w:tcPr>
          <w:p w:rsidR="00ED4F2D" w:rsidRPr="00ED4F2D" w:rsidRDefault="00ED4F2D" w:rsidP="00ED4F2D">
            <w:pPr>
              <w:spacing w:line="240" w:lineRule="auto"/>
              <w:jc w:val="right"/>
              <w:rPr>
                <w:rFonts w:cs="Arial"/>
                <w:i/>
                <w:iCs/>
                <w:color w:val="000000"/>
                <w:sz w:val="12"/>
                <w:szCs w:val="12"/>
              </w:rPr>
            </w:pPr>
          </w:p>
        </w:tc>
        <w:tc>
          <w:tcPr>
            <w:tcW w:w="617" w:type="pct"/>
            <w:tcBorders>
              <w:top w:val="nil"/>
              <w:left w:val="nil"/>
              <w:bottom w:val="nil"/>
              <w:right w:val="nil"/>
            </w:tcBorders>
            <w:shd w:val="clear" w:color="auto" w:fill="auto"/>
            <w:vAlign w:val="center"/>
            <w:hideMark/>
          </w:tcPr>
          <w:p w:rsidR="00ED4F2D" w:rsidRPr="00ED4F2D" w:rsidRDefault="00ED4F2D" w:rsidP="00ED4F2D">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vAlign w:val="center"/>
            <w:hideMark/>
          </w:tcPr>
          <w:p w:rsidR="00ED4F2D" w:rsidRPr="00ED4F2D" w:rsidRDefault="00ED4F2D" w:rsidP="00ED4F2D">
            <w:pPr>
              <w:spacing w:line="240" w:lineRule="auto"/>
              <w:jc w:val="right"/>
              <w:rPr>
                <w:rFonts w:ascii="Times New Roman" w:hAnsi="Times New Roman"/>
                <w:sz w:val="12"/>
                <w:szCs w:val="12"/>
              </w:rPr>
            </w:pPr>
          </w:p>
        </w:tc>
      </w:tr>
      <w:tr w:rsidR="00ED4F2D" w:rsidRPr="00ED4F2D" w:rsidTr="00ED4F2D">
        <w:trPr>
          <w:trHeight w:val="85"/>
        </w:trPr>
        <w:tc>
          <w:tcPr>
            <w:tcW w:w="2594" w:type="pct"/>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i/>
                <w:iCs/>
                <w:color w:val="000000"/>
                <w:sz w:val="12"/>
                <w:szCs w:val="12"/>
              </w:rPr>
            </w:pPr>
            <w:r w:rsidRPr="00ED4F2D">
              <w:rPr>
                <w:rFonts w:cs="Arial"/>
                <w:i/>
                <w:iCs/>
                <w:color w:val="000000"/>
                <w:sz w:val="12"/>
                <w:szCs w:val="12"/>
              </w:rPr>
              <w:t>długość sieci rowów melioracyjnych (km)</w:t>
            </w:r>
          </w:p>
        </w:tc>
        <w:tc>
          <w:tcPr>
            <w:tcW w:w="625" w:type="pct"/>
            <w:tcBorders>
              <w:top w:val="nil"/>
              <w:left w:val="nil"/>
              <w:bottom w:val="nil"/>
              <w:right w:val="nil"/>
            </w:tcBorders>
            <w:shd w:val="clear" w:color="auto" w:fill="auto"/>
            <w:vAlign w:val="center"/>
            <w:hideMark/>
          </w:tcPr>
          <w:p w:rsidR="00ED4F2D" w:rsidRPr="00ED4F2D" w:rsidRDefault="00ED4F2D" w:rsidP="00ED4F2D">
            <w:pPr>
              <w:spacing w:line="240" w:lineRule="auto"/>
              <w:jc w:val="right"/>
              <w:rPr>
                <w:rFonts w:cs="Arial"/>
                <w:i/>
                <w:iCs/>
                <w:color w:val="000000"/>
                <w:sz w:val="12"/>
                <w:szCs w:val="12"/>
              </w:rPr>
            </w:pPr>
            <w:r w:rsidRPr="00ED4F2D">
              <w:rPr>
                <w:rFonts w:cs="Arial"/>
                <w:i/>
                <w:iCs/>
                <w:color w:val="000000"/>
                <w:sz w:val="12"/>
                <w:szCs w:val="12"/>
              </w:rPr>
              <w:t>4,2</w:t>
            </w:r>
          </w:p>
        </w:tc>
        <w:tc>
          <w:tcPr>
            <w:tcW w:w="563" w:type="pct"/>
            <w:tcBorders>
              <w:top w:val="nil"/>
              <w:left w:val="nil"/>
              <w:bottom w:val="nil"/>
              <w:right w:val="nil"/>
            </w:tcBorders>
            <w:shd w:val="clear" w:color="auto" w:fill="auto"/>
            <w:vAlign w:val="center"/>
            <w:hideMark/>
          </w:tcPr>
          <w:p w:rsidR="00ED4F2D" w:rsidRPr="00ED4F2D" w:rsidRDefault="00ED4F2D" w:rsidP="00ED4F2D">
            <w:pPr>
              <w:spacing w:line="240" w:lineRule="auto"/>
              <w:jc w:val="right"/>
              <w:rPr>
                <w:rFonts w:cs="Arial"/>
                <w:i/>
                <w:iCs/>
                <w:color w:val="000000"/>
                <w:sz w:val="12"/>
                <w:szCs w:val="12"/>
              </w:rPr>
            </w:pPr>
          </w:p>
        </w:tc>
        <w:tc>
          <w:tcPr>
            <w:tcW w:w="617" w:type="pct"/>
            <w:tcBorders>
              <w:top w:val="nil"/>
              <w:left w:val="nil"/>
              <w:bottom w:val="nil"/>
              <w:right w:val="nil"/>
            </w:tcBorders>
            <w:shd w:val="clear" w:color="auto" w:fill="auto"/>
            <w:vAlign w:val="center"/>
            <w:hideMark/>
          </w:tcPr>
          <w:p w:rsidR="00ED4F2D" w:rsidRPr="00ED4F2D" w:rsidRDefault="00ED4F2D" w:rsidP="00ED4F2D">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vAlign w:val="center"/>
            <w:hideMark/>
          </w:tcPr>
          <w:p w:rsidR="00ED4F2D" w:rsidRPr="00ED4F2D" w:rsidRDefault="00ED4F2D" w:rsidP="00ED4F2D">
            <w:pPr>
              <w:spacing w:line="240" w:lineRule="auto"/>
              <w:jc w:val="right"/>
              <w:rPr>
                <w:rFonts w:ascii="Times New Roman" w:hAnsi="Times New Roman"/>
                <w:sz w:val="12"/>
                <w:szCs w:val="12"/>
              </w:rPr>
            </w:pPr>
          </w:p>
        </w:tc>
      </w:tr>
      <w:tr w:rsidR="00ED4F2D" w:rsidRPr="00ED4F2D" w:rsidTr="00ED4F2D">
        <w:trPr>
          <w:trHeight w:val="85"/>
        </w:trPr>
        <w:tc>
          <w:tcPr>
            <w:tcW w:w="2594" w:type="pct"/>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i/>
                <w:iCs/>
                <w:color w:val="000000"/>
                <w:sz w:val="12"/>
                <w:szCs w:val="12"/>
              </w:rPr>
            </w:pPr>
            <w:r w:rsidRPr="00ED4F2D">
              <w:rPr>
                <w:rFonts w:cs="Arial"/>
                <w:i/>
                <w:iCs/>
                <w:color w:val="000000"/>
                <w:sz w:val="12"/>
                <w:szCs w:val="12"/>
              </w:rPr>
              <w:t>liczba zbiorników wodnych (szt.)</w:t>
            </w:r>
          </w:p>
        </w:tc>
        <w:tc>
          <w:tcPr>
            <w:tcW w:w="625" w:type="pct"/>
            <w:tcBorders>
              <w:top w:val="nil"/>
              <w:left w:val="nil"/>
              <w:bottom w:val="nil"/>
              <w:right w:val="nil"/>
            </w:tcBorders>
            <w:shd w:val="clear" w:color="auto" w:fill="auto"/>
            <w:vAlign w:val="center"/>
            <w:hideMark/>
          </w:tcPr>
          <w:p w:rsidR="00ED4F2D" w:rsidRPr="00ED4F2D" w:rsidRDefault="00ED4F2D" w:rsidP="00ED4F2D">
            <w:pPr>
              <w:spacing w:line="240" w:lineRule="auto"/>
              <w:jc w:val="right"/>
              <w:rPr>
                <w:rFonts w:cs="Arial"/>
                <w:i/>
                <w:iCs/>
                <w:color w:val="000000"/>
                <w:sz w:val="12"/>
                <w:szCs w:val="12"/>
              </w:rPr>
            </w:pPr>
            <w:r w:rsidRPr="00ED4F2D">
              <w:rPr>
                <w:rFonts w:cs="Arial"/>
                <w:i/>
                <w:iCs/>
                <w:color w:val="000000"/>
                <w:sz w:val="12"/>
                <w:szCs w:val="12"/>
              </w:rPr>
              <w:t>6</w:t>
            </w:r>
          </w:p>
        </w:tc>
        <w:tc>
          <w:tcPr>
            <w:tcW w:w="563" w:type="pct"/>
            <w:tcBorders>
              <w:top w:val="nil"/>
              <w:left w:val="nil"/>
              <w:bottom w:val="nil"/>
              <w:right w:val="nil"/>
            </w:tcBorders>
            <w:shd w:val="clear" w:color="auto" w:fill="auto"/>
            <w:vAlign w:val="center"/>
            <w:hideMark/>
          </w:tcPr>
          <w:p w:rsidR="00ED4F2D" w:rsidRPr="00ED4F2D" w:rsidRDefault="00ED4F2D" w:rsidP="00ED4F2D">
            <w:pPr>
              <w:spacing w:line="240" w:lineRule="auto"/>
              <w:jc w:val="right"/>
              <w:rPr>
                <w:rFonts w:cs="Arial"/>
                <w:i/>
                <w:iCs/>
                <w:color w:val="000000"/>
                <w:sz w:val="12"/>
                <w:szCs w:val="12"/>
              </w:rPr>
            </w:pPr>
          </w:p>
        </w:tc>
        <w:tc>
          <w:tcPr>
            <w:tcW w:w="617" w:type="pct"/>
            <w:tcBorders>
              <w:top w:val="nil"/>
              <w:left w:val="nil"/>
              <w:bottom w:val="nil"/>
              <w:right w:val="nil"/>
            </w:tcBorders>
            <w:shd w:val="clear" w:color="auto" w:fill="auto"/>
            <w:vAlign w:val="center"/>
            <w:hideMark/>
          </w:tcPr>
          <w:p w:rsidR="00ED4F2D" w:rsidRPr="00ED4F2D" w:rsidRDefault="00ED4F2D" w:rsidP="00ED4F2D">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vAlign w:val="center"/>
            <w:hideMark/>
          </w:tcPr>
          <w:p w:rsidR="00ED4F2D" w:rsidRPr="00ED4F2D" w:rsidRDefault="00ED4F2D" w:rsidP="00ED4F2D">
            <w:pPr>
              <w:spacing w:line="240" w:lineRule="auto"/>
              <w:jc w:val="right"/>
              <w:rPr>
                <w:rFonts w:ascii="Times New Roman" w:hAnsi="Times New Roman"/>
                <w:sz w:val="12"/>
                <w:szCs w:val="12"/>
              </w:rPr>
            </w:pPr>
          </w:p>
        </w:tc>
      </w:tr>
      <w:tr w:rsidR="00ED4F2D" w:rsidRPr="00ED4F2D" w:rsidTr="00ED4F2D">
        <w:trPr>
          <w:trHeight w:val="85"/>
        </w:trPr>
        <w:tc>
          <w:tcPr>
            <w:tcW w:w="2594" w:type="pct"/>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ascii="Times New Roman" w:hAnsi="Times New Roman"/>
                <w:sz w:val="12"/>
                <w:szCs w:val="12"/>
              </w:rPr>
            </w:pPr>
          </w:p>
        </w:tc>
        <w:tc>
          <w:tcPr>
            <w:tcW w:w="625" w:type="pct"/>
            <w:tcBorders>
              <w:top w:val="nil"/>
              <w:left w:val="nil"/>
              <w:bottom w:val="nil"/>
              <w:right w:val="nil"/>
            </w:tcBorders>
            <w:shd w:val="clear" w:color="auto" w:fill="auto"/>
            <w:vAlign w:val="center"/>
            <w:hideMark/>
          </w:tcPr>
          <w:p w:rsidR="00ED4F2D" w:rsidRPr="00ED4F2D" w:rsidRDefault="00ED4F2D" w:rsidP="00ED4F2D">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vAlign w:val="center"/>
            <w:hideMark/>
          </w:tcPr>
          <w:p w:rsidR="00ED4F2D" w:rsidRPr="00ED4F2D" w:rsidRDefault="00ED4F2D" w:rsidP="00ED4F2D">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vAlign w:val="center"/>
            <w:hideMark/>
          </w:tcPr>
          <w:p w:rsidR="00ED4F2D" w:rsidRPr="00ED4F2D" w:rsidRDefault="00ED4F2D" w:rsidP="00ED4F2D">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vAlign w:val="center"/>
            <w:hideMark/>
          </w:tcPr>
          <w:p w:rsidR="00ED4F2D" w:rsidRPr="00ED4F2D" w:rsidRDefault="00ED4F2D" w:rsidP="00ED4F2D">
            <w:pPr>
              <w:spacing w:line="240" w:lineRule="auto"/>
              <w:jc w:val="right"/>
              <w:rPr>
                <w:rFonts w:ascii="Times New Roman" w:hAnsi="Times New Roman"/>
                <w:sz w:val="12"/>
                <w:szCs w:val="12"/>
              </w:rPr>
            </w:pPr>
          </w:p>
        </w:tc>
      </w:tr>
      <w:tr w:rsidR="00ED4F2D" w:rsidRPr="00ED4F2D" w:rsidTr="00ED4F2D">
        <w:trPr>
          <w:trHeight w:val="85"/>
        </w:trPr>
        <w:tc>
          <w:tcPr>
            <w:tcW w:w="2594" w:type="pct"/>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i/>
                <w:iCs/>
                <w:color w:val="000000"/>
                <w:sz w:val="12"/>
                <w:szCs w:val="12"/>
                <w:u w:val="single"/>
              </w:rPr>
            </w:pPr>
            <w:r w:rsidRPr="00ED4F2D">
              <w:rPr>
                <w:rFonts w:cs="Arial"/>
                <w:i/>
                <w:iCs/>
                <w:color w:val="000000"/>
                <w:sz w:val="12"/>
                <w:szCs w:val="12"/>
                <w:u w:val="single"/>
              </w:rPr>
              <w:t>Klasyfikacja:</w:t>
            </w:r>
            <w:r w:rsidRPr="00ED4F2D">
              <w:rPr>
                <w:rFonts w:cs="Arial"/>
                <w:i/>
                <w:iCs/>
                <w:color w:val="000000"/>
                <w:sz w:val="12"/>
                <w:szCs w:val="12"/>
              </w:rPr>
              <w:t xml:space="preserve"> rozdział: 90001</w:t>
            </w:r>
          </w:p>
        </w:tc>
        <w:tc>
          <w:tcPr>
            <w:tcW w:w="625" w:type="pct"/>
            <w:tcBorders>
              <w:top w:val="nil"/>
              <w:left w:val="nil"/>
              <w:bottom w:val="nil"/>
              <w:right w:val="nil"/>
            </w:tcBorders>
            <w:shd w:val="clear" w:color="auto" w:fill="auto"/>
            <w:vAlign w:val="center"/>
            <w:hideMark/>
          </w:tcPr>
          <w:p w:rsidR="00ED4F2D" w:rsidRPr="00ED4F2D" w:rsidRDefault="00ED4F2D" w:rsidP="00ED4F2D">
            <w:pPr>
              <w:spacing w:line="240" w:lineRule="auto"/>
              <w:rPr>
                <w:rFonts w:cs="Arial"/>
                <w:i/>
                <w:iCs/>
                <w:color w:val="000000"/>
                <w:sz w:val="12"/>
                <w:szCs w:val="12"/>
                <w:u w:val="single"/>
              </w:rPr>
            </w:pPr>
          </w:p>
        </w:tc>
        <w:tc>
          <w:tcPr>
            <w:tcW w:w="563" w:type="pct"/>
            <w:tcBorders>
              <w:top w:val="nil"/>
              <w:left w:val="nil"/>
              <w:bottom w:val="nil"/>
              <w:right w:val="nil"/>
            </w:tcBorders>
            <w:shd w:val="clear" w:color="auto" w:fill="auto"/>
            <w:vAlign w:val="center"/>
            <w:hideMark/>
          </w:tcPr>
          <w:p w:rsidR="00ED4F2D" w:rsidRPr="00ED4F2D" w:rsidRDefault="00ED4F2D" w:rsidP="00ED4F2D">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vAlign w:val="center"/>
            <w:hideMark/>
          </w:tcPr>
          <w:p w:rsidR="00ED4F2D" w:rsidRPr="00ED4F2D" w:rsidRDefault="00ED4F2D" w:rsidP="00ED4F2D">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vAlign w:val="center"/>
            <w:hideMark/>
          </w:tcPr>
          <w:p w:rsidR="00ED4F2D" w:rsidRPr="00ED4F2D" w:rsidRDefault="00ED4F2D" w:rsidP="00ED4F2D">
            <w:pPr>
              <w:spacing w:line="240" w:lineRule="auto"/>
              <w:jc w:val="right"/>
              <w:rPr>
                <w:rFonts w:ascii="Times New Roman" w:hAnsi="Times New Roman"/>
                <w:sz w:val="12"/>
                <w:szCs w:val="12"/>
              </w:rPr>
            </w:pPr>
          </w:p>
        </w:tc>
      </w:tr>
      <w:tr w:rsidR="00ED4F2D" w:rsidRPr="00ED4F2D" w:rsidTr="00ED4F2D">
        <w:trPr>
          <w:trHeight w:val="85"/>
        </w:trPr>
        <w:tc>
          <w:tcPr>
            <w:tcW w:w="2594" w:type="pct"/>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ascii="Times New Roman" w:hAnsi="Times New Roman"/>
                <w:sz w:val="12"/>
                <w:szCs w:val="12"/>
              </w:rPr>
            </w:pPr>
          </w:p>
        </w:tc>
        <w:tc>
          <w:tcPr>
            <w:tcW w:w="625" w:type="pct"/>
            <w:tcBorders>
              <w:top w:val="nil"/>
              <w:left w:val="nil"/>
              <w:bottom w:val="nil"/>
              <w:right w:val="nil"/>
            </w:tcBorders>
            <w:shd w:val="clear" w:color="auto" w:fill="auto"/>
            <w:vAlign w:val="center"/>
            <w:hideMark/>
          </w:tcPr>
          <w:p w:rsidR="00ED4F2D" w:rsidRPr="00ED4F2D" w:rsidRDefault="00ED4F2D" w:rsidP="00ED4F2D">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vAlign w:val="center"/>
            <w:hideMark/>
          </w:tcPr>
          <w:p w:rsidR="00ED4F2D" w:rsidRPr="00ED4F2D" w:rsidRDefault="00ED4F2D" w:rsidP="00ED4F2D">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vAlign w:val="center"/>
            <w:hideMark/>
          </w:tcPr>
          <w:p w:rsidR="00ED4F2D" w:rsidRPr="00ED4F2D" w:rsidRDefault="00ED4F2D" w:rsidP="00ED4F2D">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vAlign w:val="center"/>
            <w:hideMark/>
          </w:tcPr>
          <w:p w:rsidR="00ED4F2D" w:rsidRPr="00ED4F2D" w:rsidRDefault="00ED4F2D" w:rsidP="00ED4F2D">
            <w:pPr>
              <w:spacing w:line="240" w:lineRule="auto"/>
              <w:jc w:val="right"/>
              <w:rPr>
                <w:rFonts w:ascii="Times New Roman" w:hAnsi="Times New Roman"/>
                <w:sz w:val="12"/>
                <w:szCs w:val="12"/>
              </w:rPr>
            </w:pPr>
          </w:p>
        </w:tc>
      </w:tr>
      <w:tr w:rsidR="00ED4F2D" w:rsidRPr="00ED4F2D" w:rsidTr="00ED4F2D">
        <w:trPr>
          <w:trHeight w:val="85"/>
        </w:trPr>
        <w:tc>
          <w:tcPr>
            <w:tcW w:w="2594" w:type="pct"/>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i/>
                <w:iCs/>
                <w:color w:val="000000"/>
                <w:sz w:val="12"/>
                <w:szCs w:val="12"/>
                <w:u w:val="single"/>
              </w:rPr>
            </w:pPr>
            <w:r w:rsidRPr="00ED4F2D">
              <w:rPr>
                <w:rFonts w:cs="Arial"/>
                <w:i/>
                <w:iCs/>
                <w:color w:val="000000"/>
                <w:sz w:val="12"/>
                <w:szCs w:val="12"/>
                <w:u w:val="single"/>
              </w:rPr>
              <w:t>Dysponent 1:</w:t>
            </w:r>
            <w:r w:rsidRPr="00ED4F2D">
              <w:rPr>
                <w:rFonts w:cs="Arial"/>
                <w:i/>
                <w:iCs/>
                <w:color w:val="000000"/>
                <w:sz w:val="12"/>
                <w:szCs w:val="12"/>
              </w:rPr>
              <w:t xml:space="preserve"> Wydział Ochrony Środowiska</w:t>
            </w:r>
          </w:p>
        </w:tc>
        <w:tc>
          <w:tcPr>
            <w:tcW w:w="625" w:type="pct"/>
            <w:tcBorders>
              <w:top w:val="nil"/>
              <w:left w:val="nil"/>
              <w:bottom w:val="nil"/>
              <w:right w:val="nil"/>
            </w:tcBorders>
            <w:shd w:val="clear" w:color="auto" w:fill="auto"/>
            <w:vAlign w:val="center"/>
            <w:hideMark/>
          </w:tcPr>
          <w:p w:rsidR="00ED4F2D" w:rsidRPr="00ED4F2D" w:rsidRDefault="00ED4F2D" w:rsidP="00ED4F2D">
            <w:pPr>
              <w:spacing w:line="240" w:lineRule="auto"/>
              <w:rPr>
                <w:rFonts w:cs="Arial"/>
                <w:i/>
                <w:iCs/>
                <w:color w:val="000000"/>
                <w:sz w:val="12"/>
                <w:szCs w:val="12"/>
                <w:u w:val="single"/>
              </w:rPr>
            </w:pPr>
          </w:p>
        </w:tc>
        <w:tc>
          <w:tcPr>
            <w:tcW w:w="563"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115 000</w:t>
            </w: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114 359,19</w:t>
            </w: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color w:val="000000"/>
                <w:sz w:val="12"/>
                <w:szCs w:val="12"/>
              </w:rPr>
            </w:pPr>
            <w:r w:rsidRPr="00ED4F2D">
              <w:rPr>
                <w:rFonts w:cs="Arial"/>
                <w:color w:val="000000"/>
                <w:sz w:val="12"/>
                <w:szCs w:val="12"/>
              </w:rPr>
              <w:t>99,4%</w:t>
            </w:r>
          </w:p>
        </w:tc>
      </w:tr>
      <w:tr w:rsidR="00ED4F2D" w:rsidRPr="00ED4F2D" w:rsidTr="00ED4F2D">
        <w:trPr>
          <w:trHeight w:val="85"/>
        </w:trPr>
        <w:tc>
          <w:tcPr>
            <w:tcW w:w="2594"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both"/>
              <w:rPr>
                <w:rFonts w:cs="Arial"/>
                <w:color w:val="000000"/>
                <w:sz w:val="12"/>
                <w:szCs w:val="12"/>
              </w:rPr>
            </w:pPr>
          </w:p>
        </w:tc>
        <w:tc>
          <w:tcPr>
            <w:tcW w:w="625"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2594"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both"/>
              <w:rPr>
                <w:rFonts w:cs="Arial"/>
                <w:i/>
                <w:iCs/>
                <w:color w:val="000000"/>
                <w:sz w:val="12"/>
                <w:szCs w:val="12"/>
                <w:u w:val="single"/>
              </w:rPr>
            </w:pPr>
            <w:r w:rsidRPr="00ED4F2D">
              <w:rPr>
                <w:rFonts w:cs="Arial"/>
                <w:i/>
                <w:iCs/>
                <w:color w:val="000000"/>
                <w:sz w:val="12"/>
                <w:szCs w:val="12"/>
                <w:u w:val="single"/>
              </w:rPr>
              <w:t>Kalkulacja:</w:t>
            </w:r>
          </w:p>
        </w:tc>
        <w:tc>
          <w:tcPr>
            <w:tcW w:w="625"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cs="Arial"/>
                <w:i/>
                <w:iCs/>
                <w:color w:val="000000"/>
                <w:sz w:val="12"/>
                <w:szCs w:val="12"/>
                <w:u w:val="single"/>
              </w:rPr>
            </w:pPr>
          </w:p>
        </w:tc>
        <w:tc>
          <w:tcPr>
            <w:tcW w:w="563"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2594" w:type="pct"/>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sz w:val="12"/>
                <w:szCs w:val="12"/>
              </w:rPr>
            </w:pPr>
            <w:r w:rsidRPr="00ED4F2D">
              <w:rPr>
                <w:rFonts w:cs="Arial"/>
                <w:sz w:val="12"/>
                <w:szCs w:val="12"/>
              </w:rPr>
              <w:t>konserwacja i utrzymanie zbiorników i cieków wodnych (utrzymanie czystości, hakowanie, usuwanie kożucha, koszenie roślinności szuwarowej, wygrabianie roślinności z dna zbiornika, konserwacja i oczyszczanie pomostów wędkarskich i oczepu z desek dębowych, czyszczenie krat na wylotach)</w:t>
            </w:r>
          </w:p>
        </w:tc>
        <w:tc>
          <w:tcPr>
            <w:tcW w:w="625"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cs="Arial"/>
                <w:sz w:val="12"/>
                <w:szCs w:val="12"/>
              </w:rPr>
            </w:pPr>
          </w:p>
        </w:tc>
        <w:tc>
          <w:tcPr>
            <w:tcW w:w="563"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89 389</w:t>
            </w: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89 389,00</w:t>
            </w: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color w:val="000000"/>
                <w:sz w:val="12"/>
                <w:szCs w:val="12"/>
              </w:rPr>
            </w:pPr>
            <w:r w:rsidRPr="00ED4F2D">
              <w:rPr>
                <w:rFonts w:cs="Arial"/>
                <w:color w:val="000000"/>
                <w:sz w:val="12"/>
                <w:szCs w:val="12"/>
              </w:rPr>
              <w:t>100,0%</w:t>
            </w:r>
          </w:p>
        </w:tc>
      </w:tr>
      <w:tr w:rsidR="00ED4F2D" w:rsidRPr="00ED4F2D" w:rsidTr="00ED4F2D">
        <w:trPr>
          <w:trHeight w:val="85"/>
        </w:trPr>
        <w:tc>
          <w:tcPr>
            <w:tcW w:w="2594" w:type="pct"/>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sz w:val="12"/>
                <w:szCs w:val="12"/>
              </w:rPr>
            </w:pPr>
            <w:r w:rsidRPr="00ED4F2D">
              <w:rPr>
                <w:rFonts w:cs="Arial"/>
                <w:sz w:val="12"/>
                <w:szCs w:val="12"/>
              </w:rPr>
              <w:t>montaż i demontaż areatorów w Stawach Cietrzewia i Gliniance Krańcowa, naprawa areatorów, skarpy Stawu Cietrzewia oraz wylotu w Stawie Koziorożca</w:t>
            </w:r>
          </w:p>
        </w:tc>
        <w:tc>
          <w:tcPr>
            <w:tcW w:w="625"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cs="Arial"/>
                <w:sz w:val="12"/>
                <w:szCs w:val="12"/>
              </w:rPr>
            </w:pPr>
          </w:p>
        </w:tc>
        <w:tc>
          <w:tcPr>
            <w:tcW w:w="563"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25 611</w:t>
            </w: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24 970,19</w:t>
            </w: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color w:val="000000"/>
                <w:sz w:val="12"/>
                <w:szCs w:val="12"/>
              </w:rPr>
            </w:pPr>
            <w:r w:rsidRPr="00ED4F2D">
              <w:rPr>
                <w:rFonts w:cs="Arial"/>
                <w:color w:val="000000"/>
                <w:sz w:val="12"/>
                <w:szCs w:val="12"/>
              </w:rPr>
              <w:t>97,5%</w:t>
            </w:r>
          </w:p>
        </w:tc>
      </w:tr>
      <w:tr w:rsidR="00ED4F2D" w:rsidRPr="00ED4F2D" w:rsidTr="00ED4F2D">
        <w:trPr>
          <w:trHeight w:val="85"/>
        </w:trPr>
        <w:tc>
          <w:tcPr>
            <w:tcW w:w="2594" w:type="pct"/>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color w:val="000000"/>
                <w:sz w:val="12"/>
                <w:szCs w:val="12"/>
              </w:rPr>
            </w:pPr>
          </w:p>
        </w:tc>
        <w:tc>
          <w:tcPr>
            <w:tcW w:w="625"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2594" w:type="pct"/>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i/>
                <w:iCs/>
                <w:sz w:val="12"/>
                <w:szCs w:val="12"/>
                <w:u w:val="single"/>
              </w:rPr>
            </w:pPr>
            <w:r w:rsidRPr="00ED4F2D">
              <w:rPr>
                <w:rFonts w:cs="Arial"/>
                <w:i/>
                <w:iCs/>
                <w:sz w:val="12"/>
                <w:szCs w:val="12"/>
                <w:u w:val="single"/>
              </w:rPr>
              <w:t>Dysponent 2:</w:t>
            </w:r>
            <w:r w:rsidRPr="00ED4F2D">
              <w:rPr>
                <w:rFonts w:cs="Arial"/>
                <w:i/>
                <w:iCs/>
                <w:sz w:val="12"/>
                <w:szCs w:val="12"/>
              </w:rPr>
              <w:t xml:space="preserve"> Wydział Infrastruktury i Inwestycji</w:t>
            </w:r>
          </w:p>
        </w:tc>
        <w:tc>
          <w:tcPr>
            <w:tcW w:w="625"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cs="Arial"/>
                <w:i/>
                <w:iCs/>
                <w:sz w:val="12"/>
                <w:szCs w:val="12"/>
                <w:u w:val="single"/>
              </w:rPr>
            </w:pPr>
          </w:p>
        </w:tc>
        <w:tc>
          <w:tcPr>
            <w:tcW w:w="563"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100 000</w:t>
            </w: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84 566,76</w:t>
            </w: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color w:val="000000"/>
                <w:sz w:val="12"/>
                <w:szCs w:val="12"/>
              </w:rPr>
            </w:pPr>
            <w:r w:rsidRPr="00ED4F2D">
              <w:rPr>
                <w:rFonts w:cs="Arial"/>
                <w:color w:val="000000"/>
                <w:sz w:val="12"/>
                <w:szCs w:val="12"/>
              </w:rPr>
              <w:t>84,6%</w:t>
            </w:r>
          </w:p>
        </w:tc>
      </w:tr>
      <w:tr w:rsidR="00ED4F2D" w:rsidRPr="00ED4F2D" w:rsidTr="00ED4F2D">
        <w:trPr>
          <w:trHeight w:val="85"/>
        </w:trPr>
        <w:tc>
          <w:tcPr>
            <w:tcW w:w="2594"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both"/>
              <w:rPr>
                <w:rFonts w:cs="Arial"/>
                <w:color w:val="000000"/>
                <w:sz w:val="12"/>
                <w:szCs w:val="12"/>
              </w:rPr>
            </w:pPr>
          </w:p>
        </w:tc>
        <w:tc>
          <w:tcPr>
            <w:tcW w:w="625"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2594"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both"/>
              <w:rPr>
                <w:rFonts w:cs="Arial"/>
                <w:i/>
                <w:iCs/>
                <w:sz w:val="12"/>
                <w:szCs w:val="12"/>
                <w:u w:val="single"/>
              </w:rPr>
            </w:pPr>
            <w:r w:rsidRPr="00ED4F2D">
              <w:rPr>
                <w:rFonts w:cs="Arial"/>
                <w:i/>
                <w:iCs/>
                <w:sz w:val="12"/>
                <w:szCs w:val="12"/>
                <w:u w:val="single"/>
              </w:rPr>
              <w:t>Kalkulacja:</w:t>
            </w:r>
          </w:p>
        </w:tc>
        <w:tc>
          <w:tcPr>
            <w:tcW w:w="625"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cs="Arial"/>
                <w:i/>
                <w:iCs/>
                <w:sz w:val="12"/>
                <w:szCs w:val="12"/>
                <w:u w:val="single"/>
              </w:rPr>
            </w:pPr>
          </w:p>
        </w:tc>
        <w:tc>
          <w:tcPr>
            <w:tcW w:w="563"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2594" w:type="pct"/>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sz w:val="12"/>
                <w:szCs w:val="12"/>
              </w:rPr>
            </w:pPr>
            <w:r w:rsidRPr="00ED4F2D">
              <w:rPr>
                <w:rFonts w:cs="Arial"/>
                <w:sz w:val="12"/>
                <w:szCs w:val="12"/>
              </w:rPr>
              <w:t>konserwacja rowów melioracyjnych</w:t>
            </w:r>
            <w:r w:rsidRPr="00ED4F2D">
              <w:rPr>
                <w:rFonts w:cs="Arial"/>
                <w:i/>
                <w:iCs/>
                <w:sz w:val="12"/>
                <w:szCs w:val="12"/>
              </w:rPr>
              <w:t xml:space="preserve"> </w:t>
            </w:r>
          </w:p>
        </w:tc>
        <w:tc>
          <w:tcPr>
            <w:tcW w:w="625"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cs="Arial"/>
                <w:sz w:val="12"/>
                <w:szCs w:val="12"/>
              </w:rPr>
            </w:pPr>
          </w:p>
        </w:tc>
        <w:tc>
          <w:tcPr>
            <w:tcW w:w="563"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100 000</w:t>
            </w: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84 566,76</w:t>
            </w: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color w:val="000000"/>
                <w:sz w:val="12"/>
                <w:szCs w:val="12"/>
              </w:rPr>
            </w:pPr>
            <w:r w:rsidRPr="00ED4F2D">
              <w:rPr>
                <w:rFonts w:cs="Arial"/>
                <w:color w:val="000000"/>
                <w:sz w:val="12"/>
                <w:szCs w:val="12"/>
              </w:rPr>
              <w:t>84,6%</w:t>
            </w:r>
          </w:p>
        </w:tc>
      </w:tr>
      <w:tr w:rsidR="00ED4F2D" w:rsidRPr="00ED4F2D" w:rsidTr="00ED4F2D">
        <w:trPr>
          <w:trHeight w:val="85"/>
        </w:trPr>
        <w:tc>
          <w:tcPr>
            <w:tcW w:w="2594" w:type="pct"/>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color w:val="000000"/>
                <w:sz w:val="12"/>
                <w:szCs w:val="12"/>
              </w:rPr>
            </w:pPr>
          </w:p>
        </w:tc>
        <w:tc>
          <w:tcPr>
            <w:tcW w:w="625"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2594"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both"/>
              <w:rPr>
                <w:rFonts w:cs="Arial"/>
                <w:i/>
                <w:iCs/>
                <w:color w:val="000000"/>
                <w:sz w:val="12"/>
                <w:szCs w:val="12"/>
                <w:u w:val="single"/>
              </w:rPr>
            </w:pPr>
            <w:r w:rsidRPr="00ED4F2D">
              <w:rPr>
                <w:rFonts w:cs="Arial"/>
                <w:i/>
                <w:iCs/>
                <w:color w:val="000000"/>
                <w:sz w:val="12"/>
                <w:szCs w:val="12"/>
                <w:u w:val="single"/>
              </w:rPr>
              <w:t>Podstawa prawna:</w:t>
            </w:r>
          </w:p>
        </w:tc>
        <w:tc>
          <w:tcPr>
            <w:tcW w:w="625"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cs="Arial"/>
                <w:i/>
                <w:iCs/>
                <w:color w:val="000000"/>
                <w:sz w:val="12"/>
                <w:szCs w:val="12"/>
                <w:u w:val="single"/>
              </w:rPr>
            </w:pPr>
          </w:p>
        </w:tc>
        <w:tc>
          <w:tcPr>
            <w:tcW w:w="563"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2594" w:type="pct"/>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i/>
                <w:iCs/>
                <w:sz w:val="12"/>
                <w:szCs w:val="12"/>
              </w:rPr>
            </w:pPr>
            <w:r w:rsidRPr="00ED4F2D">
              <w:rPr>
                <w:rFonts w:cs="Arial"/>
                <w:i/>
                <w:iCs/>
                <w:sz w:val="12"/>
                <w:szCs w:val="12"/>
              </w:rPr>
              <w:t>Ustawa z dnia 20 lipca 2017 r. Prawo wodne (Dz. U. z 2018 r. poz. 2268, z późn. zm.)</w:t>
            </w:r>
          </w:p>
        </w:tc>
        <w:tc>
          <w:tcPr>
            <w:tcW w:w="625" w:type="pct"/>
            <w:tcBorders>
              <w:top w:val="nil"/>
              <w:left w:val="nil"/>
              <w:bottom w:val="nil"/>
              <w:right w:val="nil"/>
            </w:tcBorders>
            <w:shd w:val="clear" w:color="auto" w:fill="auto"/>
            <w:vAlign w:val="center"/>
            <w:hideMark/>
          </w:tcPr>
          <w:p w:rsidR="00ED4F2D" w:rsidRPr="00ED4F2D" w:rsidRDefault="00ED4F2D" w:rsidP="00ED4F2D">
            <w:pPr>
              <w:spacing w:line="240" w:lineRule="auto"/>
              <w:rPr>
                <w:rFonts w:cs="Arial"/>
                <w:i/>
                <w:iCs/>
                <w:sz w:val="12"/>
                <w:szCs w:val="12"/>
              </w:rPr>
            </w:pPr>
          </w:p>
        </w:tc>
        <w:tc>
          <w:tcPr>
            <w:tcW w:w="563" w:type="pct"/>
            <w:tcBorders>
              <w:top w:val="nil"/>
              <w:left w:val="nil"/>
              <w:bottom w:val="nil"/>
              <w:right w:val="nil"/>
            </w:tcBorders>
            <w:shd w:val="clear" w:color="auto" w:fill="auto"/>
            <w:vAlign w:val="center"/>
            <w:hideMark/>
          </w:tcPr>
          <w:p w:rsidR="00ED4F2D" w:rsidRPr="00ED4F2D" w:rsidRDefault="00ED4F2D" w:rsidP="00ED4F2D">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2594"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both"/>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2594" w:type="pct"/>
            <w:tcBorders>
              <w:top w:val="nil"/>
              <w:left w:val="nil"/>
              <w:bottom w:val="nil"/>
              <w:right w:val="nil"/>
            </w:tcBorders>
            <w:shd w:val="clear" w:color="000000" w:fill="CDDEE9"/>
            <w:vAlign w:val="center"/>
            <w:hideMark/>
          </w:tcPr>
          <w:p w:rsidR="00ED4F2D" w:rsidRPr="00ED4F2D" w:rsidRDefault="00ED4F2D" w:rsidP="00ED4F2D">
            <w:pPr>
              <w:spacing w:line="240" w:lineRule="auto"/>
              <w:jc w:val="both"/>
              <w:rPr>
                <w:rFonts w:cs="Arial"/>
                <w:b/>
                <w:bCs/>
                <w:color w:val="000000"/>
                <w:sz w:val="12"/>
                <w:szCs w:val="12"/>
              </w:rPr>
            </w:pPr>
            <w:r w:rsidRPr="00ED4F2D">
              <w:rPr>
                <w:rFonts w:cs="Arial"/>
                <w:b/>
                <w:bCs/>
                <w:color w:val="000000"/>
                <w:sz w:val="12"/>
                <w:szCs w:val="12"/>
              </w:rPr>
              <w:t>Tereny zielone - program 3</w:t>
            </w:r>
          </w:p>
        </w:tc>
        <w:tc>
          <w:tcPr>
            <w:tcW w:w="625" w:type="pct"/>
            <w:tcBorders>
              <w:top w:val="nil"/>
              <w:left w:val="nil"/>
              <w:bottom w:val="nil"/>
              <w:right w:val="nil"/>
            </w:tcBorders>
            <w:shd w:val="clear" w:color="000000" w:fill="CDDEE9"/>
            <w:vAlign w:val="center"/>
            <w:hideMark/>
          </w:tcPr>
          <w:p w:rsidR="00ED4F2D" w:rsidRPr="00ED4F2D" w:rsidRDefault="00ED4F2D" w:rsidP="00ED4F2D">
            <w:pPr>
              <w:spacing w:line="240" w:lineRule="auto"/>
              <w:jc w:val="right"/>
              <w:rPr>
                <w:rFonts w:cs="Arial"/>
                <w:b/>
                <w:bCs/>
                <w:color w:val="000000"/>
                <w:sz w:val="12"/>
                <w:szCs w:val="12"/>
              </w:rPr>
            </w:pPr>
            <w:r w:rsidRPr="00ED4F2D">
              <w:rPr>
                <w:rFonts w:cs="Arial"/>
                <w:b/>
                <w:bCs/>
                <w:color w:val="000000"/>
                <w:sz w:val="12"/>
                <w:szCs w:val="12"/>
              </w:rPr>
              <w:t> </w:t>
            </w:r>
          </w:p>
        </w:tc>
        <w:tc>
          <w:tcPr>
            <w:tcW w:w="563" w:type="pct"/>
            <w:tcBorders>
              <w:top w:val="nil"/>
              <w:left w:val="nil"/>
              <w:bottom w:val="nil"/>
              <w:right w:val="nil"/>
            </w:tcBorders>
            <w:shd w:val="clear" w:color="000000" w:fill="CDDEE9"/>
            <w:vAlign w:val="center"/>
            <w:hideMark/>
          </w:tcPr>
          <w:p w:rsidR="00ED4F2D" w:rsidRPr="00ED4F2D" w:rsidRDefault="00ED4F2D" w:rsidP="00ED4F2D">
            <w:pPr>
              <w:spacing w:line="240" w:lineRule="auto"/>
              <w:jc w:val="right"/>
              <w:rPr>
                <w:rFonts w:cs="Arial"/>
                <w:b/>
                <w:bCs/>
                <w:sz w:val="12"/>
                <w:szCs w:val="12"/>
              </w:rPr>
            </w:pPr>
            <w:r w:rsidRPr="00ED4F2D">
              <w:rPr>
                <w:rFonts w:cs="Arial"/>
                <w:b/>
                <w:bCs/>
                <w:sz w:val="12"/>
                <w:szCs w:val="12"/>
              </w:rPr>
              <w:t>1 490 065</w:t>
            </w:r>
          </w:p>
        </w:tc>
        <w:tc>
          <w:tcPr>
            <w:tcW w:w="617" w:type="pct"/>
            <w:tcBorders>
              <w:top w:val="nil"/>
              <w:left w:val="nil"/>
              <w:bottom w:val="nil"/>
              <w:right w:val="nil"/>
            </w:tcBorders>
            <w:shd w:val="clear" w:color="000000" w:fill="CDDEE9"/>
            <w:vAlign w:val="center"/>
            <w:hideMark/>
          </w:tcPr>
          <w:p w:rsidR="00ED4F2D" w:rsidRPr="00ED4F2D" w:rsidRDefault="00ED4F2D" w:rsidP="00ED4F2D">
            <w:pPr>
              <w:spacing w:line="240" w:lineRule="auto"/>
              <w:jc w:val="right"/>
              <w:rPr>
                <w:rFonts w:cs="Arial"/>
                <w:b/>
                <w:bCs/>
                <w:sz w:val="12"/>
                <w:szCs w:val="12"/>
              </w:rPr>
            </w:pPr>
            <w:r w:rsidRPr="00ED4F2D">
              <w:rPr>
                <w:rFonts w:cs="Arial"/>
                <w:b/>
                <w:bCs/>
                <w:sz w:val="12"/>
                <w:szCs w:val="12"/>
              </w:rPr>
              <w:t>1 272 694,22</w:t>
            </w:r>
          </w:p>
        </w:tc>
        <w:tc>
          <w:tcPr>
            <w:tcW w:w="602" w:type="pct"/>
            <w:tcBorders>
              <w:top w:val="nil"/>
              <w:left w:val="nil"/>
              <w:bottom w:val="nil"/>
              <w:right w:val="nil"/>
            </w:tcBorders>
            <w:shd w:val="clear" w:color="000000" w:fill="CDDEE9"/>
            <w:noWrap/>
            <w:vAlign w:val="center"/>
            <w:hideMark/>
          </w:tcPr>
          <w:p w:rsidR="00ED4F2D" w:rsidRPr="00ED4F2D" w:rsidRDefault="00ED4F2D" w:rsidP="00ED4F2D">
            <w:pPr>
              <w:spacing w:line="240" w:lineRule="auto"/>
              <w:jc w:val="right"/>
              <w:rPr>
                <w:rFonts w:cs="Arial"/>
                <w:b/>
                <w:bCs/>
                <w:color w:val="000000"/>
                <w:sz w:val="12"/>
                <w:szCs w:val="12"/>
              </w:rPr>
            </w:pPr>
            <w:r w:rsidRPr="00ED4F2D">
              <w:rPr>
                <w:rFonts w:cs="Arial"/>
                <w:b/>
                <w:bCs/>
                <w:color w:val="000000"/>
                <w:sz w:val="12"/>
                <w:szCs w:val="12"/>
              </w:rPr>
              <w:t>85,4%</w:t>
            </w:r>
          </w:p>
        </w:tc>
      </w:tr>
      <w:tr w:rsidR="00ED4F2D" w:rsidRPr="00ED4F2D" w:rsidTr="00ED4F2D">
        <w:trPr>
          <w:trHeight w:val="85"/>
        </w:trPr>
        <w:tc>
          <w:tcPr>
            <w:tcW w:w="2594" w:type="pct"/>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b/>
                <w:bCs/>
                <w:color w:val="000000"/>
                <w:sz w:val="12"/>
                <w:szCs w:val="12"/>
              </w:rPr>
            </w:pPr>
          </w:p>
        </w:tc>
        <w:tc>
          <w:tcPr>
            <w:tcW w:w="625" w:type="pct"/>
            <w:tcBorders>
              <w:top w:val="nil"/>
              <w:left w:val="nil"/>
              <w:bottom w:val="nil"/>
              <w:right w:val="nil"/>
            </w:tcBorders>
            <w:shd w:val="clear" w:color="auto" w:fill="auto"/>
            <w:vAlign w:val="center"/>
            <w:hideMark/>
          </w:tcPr>
          <w:p w:rsidR="00ED4F2D" w:rsidRPr="00ED4F2D" w:rsidRDefault="00ED4F2D" w:rsidP="00ED4F2D">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vAlign w:val="center"/>
            <w:hideMark/>
          </w:tcPr>
          <w:p w:rsidR="00ED4F2D" w:rsidRPr="00ED4F2D" w:rsidRDefault="00ED4F2D" w:rsidP="00ED4F2D">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2594" w:type="pct"/>
            <w:tcBorders>
              <w:top w:val="nil"/>
              <w:left w:val="nil"/>
              <w:bottom w:val="nil"/>
              <w:right w:val="nil"/>
            </w:tcBorders>
            <w:shd w:val="clear" w:color="000000" w:fill="EAF1F6"/>
            <w:vAlign w:val="center"/>
            <w:hideMark/>
          </w:tcPr>
          <w:p w:rsidR="00ED4F2D" w:rsidRPr="00ED4F2D" w:rsidRDefault="00ED4F2D" w:rsidP="00ED4F2D">
            <w:pPr>
              <w:spacing w:line="240" w:lineRule="auto"/>
              <w:jc w:val="both"/>
              <w:rPr>
                <w:rFonts w:cs="Arial"/>
                <w:b/>
                <w:bCs/>
                <w:color w:val="000000"/>
                <w:sz w:val="12"/>
                <w:szCs w:val="12"/>
              </w:rPr>
            </w:pPr>
            <w:r w:rsidRPr="00ED4F2D">
              <w:rPr>
                <w:rFonts w:cs="Arial"/>
                <w:b/>
                <w:bCs/>
                <w:color w:val="000000"/>
                <w:sz w:val="12"/>
                <w:szCs w:val="12"/>
              </w:rPr>
              <w:t>Utrzymanie i konserwacja zieleni - zadanie 1</w:t>
            </w:r>
          </w:p>
        </w:tc>
        <w:tc>
          <w:tcPr>
            <w:tcW w:w="625" w:type="pct"/>
            <w:tcBorders>
              <w:top w:val="nil"/>
              <w:left w:val="nil"/>
              <w:bottom w:val="nil"/>
              <w:right w:val="nil"/>
            </w:tcBorders>
            <w:shd w:val="clear" w:color="000000" w:fill="EAF1F6"/>
            <w:vAlign w:val="center"/>
            <w:hideMark/>
          </w:tcPr>
          <w:p w:rsidR="00ED4F2D" w:rsidRPr="00ED4F2D" w:rsidRDefault="00ED4F2D" w:rsidP="00ED4F2D">
            <w:pPr>
              <w:spacing w:line="240" w:lineRule="auto"/>
              <w:jc w:val="right"/>
              <w:rPr>
                <w:rFonts w:cs="Arial"/>
                <w:b/>
                <w:bCs/>
                <w:color w:val="000000"/>
                <w:sz w:val="12"/>
                <w:szCs w:val="12"/>
              </w:rPr>
            </w:pPr>
            <w:r w:rsidRPr="00ED4F2D">
              <w:rPr>
                <w:rFonts w:cs="Arial"/>
                <w:b/>
                <w:bCs/>
                <w:color w:val="000000"/>
                <w:sz w:val="12"/>
                <w:szCs w:val="12"/>
              </w:rPr>
              <w:t> </w:t>
            </w:r>
          </w:p>
        </w:tc>
        <w:tc>
          <w:tcPr>
            <w:tcW w:w="563" w:type="pct"/>
            <w:tcBorders>
              <w:top w:val="nil"/>
              <w:left w:val="nil"/>
              <w:bottom w:val="nil"/>
              <w:right w:val="nil"/>
            </w:tcBorders>
            <w:shd w:val="clear" w:color="000000" w:fill="EAF1F6"/>
            <w:vAlign w:val="center"/>
            <w:hideMark/>
          </w:tcPr>
          <w:p w:rsidR="00ED4F2D" w:rsidRPr="00ED4F2D" w:rsidRDefault="00ED4F2D" w:rsidP="00ED4F2D">
            <w:pPr>
              <w:spacing w:line="240" w:lineRule="auto"/>
              <w:jc w:val="right"/>
              <w:rPr>
                <w:rFonts w:cs="Arial"/>
                <w:b/>
                <w:bCs/>
                <w:sz w:val="12"/>
                <w:szCs w:val="12"/>
              </w:rPr>
            </w:pPr>
            <w:r w:rsidRPr="00ED4F2D">
              <w:rPr>
                <w:rFonts w:cs="Arial"/>
                <w:b/>
                <w:bCs/>
                <w:sz w:val="12"/>
                <w:szCs w:val="12"/>
              </w:rPr>
              <w:t>1 029 990</w:t>
            </w:r>
          </w:p>
        </w:tc>
        <w:tc>
          <w:tcPr>
            <w:tcW w:w="617" w:type="pct"/>
            <w:tcBorders>
              <w:top w:val="nil"/>
              <w:left w:val="nil"/>
              <w:bottom w:val="nil"/>
              <w:right w:val="nil"/>
            </w:tcBorders>
            <w:shd w:val="clear" w:color="000000" w:fill="EAF1F6"/>
            <w:vAlign w:val="center"/>
            <w:hideMark/>
          </w:tcPr>
          <w:p w:rsidR="00ED4F2D" w:rsidRPr="00ED4F2D" w:rsidRDefault="00ED4F2D" w:rsidP="00ED4F2D">
            <w:pPr>
              <w:spacing w:line="240" w:lineRule="auto"/>
              <w:jc w:val="right"/>
              <w:rPr>
                <w:rFonts w:cs="Arial"/>
                <w:b/>
                <w:bCs/>
                <w:sz w:val="12"/>
                <w:szCs w:val="12"/>
              </w:rPr>
            </w:pPr>
            <w:r w:rsidRPr="00ED4F2D">
              <w:rPr>
                <w:rFonts w:cs="Arial"/>
                <w:b/>
                <w:bCs/>
                <w:sz w:val="12"/>
                <w:szCs w:val="12"/>
              </w:rPr>
              <w:t>933 535,98</w:t>
            </w:r>
          </w:p>
        </w:tc>
        <w:tc>
          <w:tcPr>
            <w:tcW w:w="602" w:type="pct"/>
            <w:tcBorders>
              <w:top w:val="nil"/>
              <w:left w:val="nil"/>
              <w:bottom w:val="nil"/>
              <w:right w:val="nil"/>
            </w:tcBorders>
            <w:shd w:val="clear" w:color="000000" w:fill="EAF1F6"/>
            <w:noWrap/>
            <w:vAlign w:val="center"/>
            <w:hideMark/>
          </w:tcPr>
          <w:p w:rsidR="00ED4F2D" w:rsidRPr="00ED4F2D" w:rsidRDefault="00ED4F2D" w:rsidP="00ED4F2D">
            <w:pPr>
              <w:spacing w:line="240" w:lineRule="auto"/>
              <w:jc w:val="right"/>
              <w:rPr>
                <w:rFonts w:cs="Arial"/>
                <w:b/>
                <w:bCs/>
                <w:color w:val="000000"/>
                <w:sz w:val="12"/>
                <w:szCs w:val="12"/>
              </w:rPr>
            </w:pPr>
            <w:r w:rsidRPr="00ED4F2D">
              <w:rPr>
                <w:rFonts w:cs="Arial"/>
                <w:b/>
                <w:bCs/>
                <w:color w:val="000000"/>
                <w:sz w:val="12"/>
                <w:szCs w:val="12"/>
              </w:rPr>
              <w:t>90,6%</w:t>
            </w:r>
          </w:p>
        </w:tc>
      </w:tr>
      <w:tr w:rsidR="00ED4F2D" w:rsidRPr="00ED4F2D" w:rsidTr="00ED4F2D">
        <w:trPr>
          <w:trHeight w:val="85"/>
        </w:trPr>
        <w:tc>
          <w:tcPr>
            <w:tcW w:w="2594"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both"/>
              <w:rPr>
                <w:rFonts w:cs="Arial"/>
                <w:b/>
                <w:bCs/>
                <w:color w:val="000000"/>
                <w:sz w:val="12"/>
                <w:szCs w:val="12"/>
              </w:rPr>
            </w:pPr>
          </w:p>
        </w:tc>
        <w:tc>
          <w:tcPr>
            <w:tcW w:w="625"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2594" w:type="pct"/>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i/>
                <w:iCs/>
                <w:color w:val="000000"/>
                <w:sz w:val="12"/>
                <w:szCs w:val="12"/>
                <w:u w:val="single"/>
              </w:rPr>
            </w:pPr>
            <w:r w:rsidRPr="00ED4F2D">
              <w:rPr>
                <w:rFonts w:cs="Arial"/>
                <w:i/>
                <w:iCs/>
                <w:color w:val="000000"/>
                <w:sz w:val="12"/>
                <w:szCs w:val="12"/>
                <w:u w:val="single"/>
              </w:rPr>
              <w:t>Cel:</w:t>
            </w:r>
            <w:r w:rsidRPr="00ED4F2D">
              <w:rPr>
                <w:rFonts w:cs="Arial"/>
                <w:color w:val="000000"/>
                <w:sz w:val="12"/>
                <w:szCs w:val="12"/>
              </w:rPr>
              <w:t xml:space="preserve"> pielęgnacja i poprawa estetyki terenów zieleni</w:t>
            </w:r>
          </w:p>
        </w:tc>
        <w:tc>
          <w:tcPr>
            <w:tcW w:w="625" w:type="pct"/>
            <w:tcBorders>
              <w:top w:val="nil"/>
              <w:left w:val="nil"/>
              <w:bottom w:val="nil"/>
              <w:right w:val="nil"/>
            </w:tcBorders>
            <w:shd w:val="clear" w:color="auto" w:fill="auto"/>
            <w:noWrap/>
            <w:vAlign w:val="bottom"/>
            <w:hideMark/>
          </w:tcPr>
          <w:p w:rsidR="00ED4F2D" w:rsidRPr="00ED4F2D" w:rsidRDefault="00ED4F2D" w:rsidP="00ED4F2D">
            <w:pPr>
              <w:spacing w:line="240" w:lineRule="auto"/>
              <w:rPr>
                <w:rFonts w:cs="Arial"/>
                <w:i/>
                <w:iCs/>
                <w:color w:val="000000"/>
                <w:sz w:val="12"/>
                <w:szCs w:val="12"/>
                <w:u w:val="single"/>
              </w:rPr>
            </w:pPr>
          </w:p>
        </w:tc>
        <w:tc>
          <w:tcPr>
            <w:tcW w:w="563"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2594" w:type="pct"/>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ascii="Times New Roman" w:hAnsi="Times New Roman"/>
                <w:sz w:val="12"/>
                <w:szCs w:val="12"/>
              </w:rPr>
            </w:pPr>
          </w:p>
        </w:tc>
        <w:tc>
          <w:tcPr>
            <w:tcW w:w="625" w:type="pct"/>
            <w:tcBorders>
              <w:top w:val="nil"/>
              <w:left w:val="nil"/>
              <w:bottom w:val="nil"/>
              <w:right w:val="nil"/>
            </w:tcBorders>
            <w:shd w:val="clear" w:color="auto" w:fill="auto"/>
            <w:noWrap/>
            <w:vAlign w:val="bottom"/>
            <w:hideMark/>
          </w:tcPr>
          <w:p w:rsidR="00ED4F2D" w:rsidRPr="00ED4F2D" w:rsidRDefault="00ED4F2D" w:rsidP="00ED4F2D">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2594" w:type="pct"/>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i/>
                <w:iCs/>
                <w:color w:val="000000"/>
                <w:sz w:val="12"/>
                <w:szCs w:val="12"/>
              </w:rPr>
            </w:pPr>
            <w:r w:rsidRPr="00ED4F2D">
              <w:rPr>
                <w:rFonts w:cs="Arial"/>
                <w:i/>
                <w:iCs/>
                <w:color w:val="000000"/>
                <w:sz w:val="12"/>
                <w:szCs w:val="12"/>
              </w:rPr>
              <w:t>powierzchnia terenów objętych utrzymaniem (ha)</w:t>
            </w:r>
          </w:p>
        </w:tc>
        <w:tc>
          <w:tcPr>
            <w:tcW w:w="625" w:type="pct"/>
            <w:tcBorders>
              <w:top w:val="nil"/>
              <w:left w:val="nil"/>
              <w:bottom w:val="nil"/>
              <w:right w:val="nil"/>
            </w:tcBorders>
            <w:shd w:val="clear" w:color="auto" w:fill="auto"/>
            <w:noWrap/>
            <w:vAlign w:val="bottom"/>
            <w:hideMark/>
          </w:tcPr>
          <w:p w:rsidR="00ED4F2D" w:rsidRPr="00ED4F2D" w:rsidRDefault="00ED4F2D" w:rsidP="00ED4F2D">
            <w:pPr>
              <w:spacing w:line="240" w:lineRule="auto"/>
              <w:jc w:val="right"/>
              <w:rPr>
                <w:rFonts w:cs="Arial"/>
                <w:i/>
                <w:iCs/>
                <w:color w:val="000000"/>
                <w:sz w:val="12"/>
                <w:szCs w:val="12"/>
              </w:rPr>
            </w:pPr>
            <w:r w:rsidRPr="00ED4F2D">
              <w:rPr>
                <w:rFonts w:cs="Arial"/>
                <w:i/>
                <w:iCs/>
                <w:color w:val="000000"/>
                <w:sz w:val="12"/>
                <w:szCs w:val="12"/>
              </w:rPr>
              <w:t>31</w:t>
            </w:r>
          </w:p>
        </w:tc>
        <w:tc>
          <w:tcPr>
            <w:tcW w:w="563"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i/>
                <w:iCs/>
                <w:color w:val="000000"/>
                <w:sz w:val="12"/>
                <w:szCs w:val="12"/>
              </w:rPr>
            </w:pP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2594"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both"/>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2594" w:type="pct"/>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i/>
                <w:iCs/>
                <w:color w:val="000000"/>
                <w:sz w:val="12"/>
                <w:szCs w:val="12"/>
                <w:u w:val="single"/>
              </w:rPr>
            </w:pPr>
            <w:r w:rsidRPr="00ED4F2D">
              <w:rPr>
                <w:rFonts w:cs="Arial"/>
                <w:i/>
                <w:iCs/>
                <w:color w:val="000000"/>
                <w:sz w:val="12"/>
                <w:szCs w:val="12"/>
                <w:u w:val="single"/>
              </w:rPr>
              <w:t>Dysponent:</w:t>
            </w:r>
            <w:r w:rsidRPr="00ED4F2D">
              <w:rPr>
                <w:rFonts w:cs="Arial"/>
                <w:i/>
                <w:iCs/>
                <w:color w:val="000000"/>
                <w:sz w:val="12"/>
                <w:szCs w:val="12"/>
              </w:rPr>
              <w:t xml:space="preserve"> Wydział Ochrony Środowiska</w:t>
            </w:r>
          </w:p>
        </w:tc>
        <w:tc>
          <w:tcPr>
            <w:tcW w:w="625" w:type="pct"/>
            <w:tcBorders>
              <w:top w:val="nil"/>
              <w:left w:val="nil"/>
              <w:bottom w:val="nil"/>
              <w:right w:val="nil"/>
            </w:tcBorders>
            <w:shd w:val="clear" w:color="auto" w:fill="auto"/>
            <w:vAlign w:val="center"/>
            <w:hideMark/>
          </w:tcPr>
          <w:p w:rsidR="00ED4F2D" w:rsidRPr="00ED4F2D" w:rsidRDefault="00ED4F2D" w:rsidP="00ED4F2D">
            <w:pPr>
              <w:spacing w:line="240" w:lineRule="auto"/>
              <w:rPr>
                <w:rFonts w:cs="Arial"/>
                <w:i/>
                <w:iCs/>
                <w:color w:val="000000"/>
                <w:sz w:val="12"/>
                <w:szCs w:val="12"/>
                <w:u w:val="single"/>
              </w:rPr>
            </w:pPr>
          </w:p>
        </w:tc>
        <w:tc>
          <w:tcPr>
            <w:tcW w:w="563" w:type="pct"/>
            <w:tcBorders>
              <w:top w:val="nil"/>
              <w:left w:val="nil"/>
              <w:bottom w:val="nil"/>
              <w:right w:val="nil"/>
            </w:tcBorders>
            <w:shd w:val="clear" w:color="auto" w:fill="auto"/>
            <w:vAlign w:val="center"/>
            <w:hideMark/>
          </w:tcPr>
          <w:p w:rsidR="00ED4F2D" w:rsidRPr="00ED4F2D" w:rsidRDefault="00ED4F2D" w:rsidP="00ED4F2D">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2594"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both"/>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2594" w:type="pct"/>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i/>
                <w:iCs/>
                <w:color w:val="000000"/>
                <w:sz w:val="12"/>
                <w:szCs w:val="12"/>
                <w:u w:val="single"/>
              </w:rPr>
            </w:pPr>
            <w:r w:rsidRPr="00ED4F2D">
              <w:rPr>
                <w:rFonts w:cs="Arial"/>
                <w:i/>
                <w:iCs/>
                <w:color w:val="000000"/>
                <w:sz w:val="12"/>
                <w:szCs w:val="12"/>
                <w:u w:val="single"/>
              </w:rPr>
              <w:t>Klasyfikacja:</w:t>
            </w:r>
            <w:r w:rsidRPr="00ED4F2D">
              <w:rPr>
                <w:rFonts w:cs="Arial"/>
                <w:i/>
                <w:iCs/>
                <w:color w:val="000000"/>
                <w:sz w:val="12"/>
                <w:szCs w:val="12"/>
              </w:rPr>
              <w:t xml:space="preserve"> rozdział: 90004</w:t>
            </w:r>
          </w:p>
        </w:tc>
        <w:tc>
          <w:tcPr>
            <w:tcW w:w="625" w:type="pct"/>
            <w:tcBorders>
              <w:top w:val="nil"/>
              <w:left w:val="nil"/>
              <w:bottom w:val="nil"/>
              <w:right w:val="nil"/>
            </w:tcBorders>
            <w:shd w:val="clear" w:color="auto" w:fill="auto"/>
            <w:vAlign w:val="center"/>
            <w:hideMark/>
          </w:tcPr>
          <w:p w:rsidR="00ED4F2D" w:rsidRPr="00ED4F2D" w:rsidRDefault="00ED4F2D" w:rsidP="00ED4F2D">
            <w:pPr>
              <w:spacing w:line="240" w:lineRule="auto"/>
              <w:rPr>
                <w:rFonts w:cs="Arial"/>
                <w:i/>
                <w:iCs/>
                <w:color w:val="000000"/>
                <w:sz w:val="12"/>
                <w:szCs w:val="12"/>
                <w:u w:val="single"/>
              </w:rPr>
            </w:pPr>
          </w:p>
        </w:tc>
        <w:tc>
          <w:tcPr>
            <w:tcW w:w="563"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2594"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both"/>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2594"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both"/>
              <w:rPr>
                <w:rFonts w:cs="Arial"/>
                <w:i/>
                <w:iCs/>
                <w:color w:val="000000"/>
                <w:sz w:val="12"/>
                <w:szCs w:val="12"/>
                <w:u w:val="single"/>
              </w:rPr>
            </w:pPr>
            <w:r w:rsidRPr="00ED4F2D">
              <w:rPr>
                <w:rFonts w:cs="Arial"/>
                <w:i/>
                <w:iCs/>
                <w:color w:val="000000"/>
                <w:sz w:val="12"/>
                <w:szCs w:val="12"/>
                <w:u w:val="single"/>
              </w:rPr>
              <w:t xml:space="preserve">Kalkulacja: </w:t>
            </w:r>
          </w:p>
        </w:tc>
        <w:tc>
          <w:tcPr>
            <w:tcW w:w="625"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cs="Arial"/>
                <w:i/>
                <w:iCs/>
                <w:color w:val="000000"/>
                <w:sz w:val="12"/>
                <w:szCs w:val="12"/>
                <w:u w:val="single"/>
              </w:rPr>
            </w:pPr>
          </w:p>
        </w:tc>
        <w:tc>
          <w:tcPr>
            <w:tcW w:w="563"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2594" w:type="pct"/>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sz w:val="12"/>
                <w:szCs w:val="12"/>
              </w:rPr>
            </w:pPr>
            <w:r w:rsidRPr="00ED4F2D">
              <w:rPr>
                <w:rFonts w:cs="Arial"/>
                <w:sz w:val="12"/>
                <w:szCs w:val="12"/>
              </w:rPr>
              <w:t>pielęgnacja terenów zieleni: prace porządkowe i ogrodnicze, w ty</w:t>
            </w:r>
            <w:r w:rsidR="008921B9">
              <w:rPr>
                <w:rFonts w:cs="Arial"/>
                <w:sz w:val="12"/>
                <w:szCs w:val="12"/>
              </w:rPr>
              <w:t>m</w:t>
            </w:r>
            <w:r w:rsidRPr="00ED4F2D">
              <w:rPr>
                <w:rFonts w:cs="Arial"/>
                <w:sz w:val="12"/>
                <w:szCs w:val="12"/>
              </w:rPr>
              <w:t>, koszenie trawy, pielenie i pielęgnacja krzewów, wiosenne i jesienne grabienie, wymiana piasku w piaskownicach i na polach paskowych, utrzymanie czystości)</w:t>
            </w:r>
          </w:p>
        </w:tc>
        <w:tc>
          <w:tcPr>
            <w:tcW w:w="625"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cs="Arial"/>
                <w:sz w:val="12"/>
                <w:szCs w:val="12"/>
              </w:rPr>
            </w:pPr>
          </w:p>
        </w:tc>
        <w:tc>
          <w:tcPr>
            <w:tcW w:w="563"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554 988</w:t>
            </w: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554 780,73</w:t>
            </w: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color w:val="000000"/>
                <w:sz w:val="12"/>
                <w:szCs w:val="12"/>
              </w:rPr>
            </w:pPr>
            <w:r w:rsidRPr="00ED4F2D">
              <w:rPr>
                <w:rFonts w:cs="Arial"/>
                <w:color w:val="000000"/>
                <w:sz w:val="12"/>
                <w:szCs w:val="12"/>
              </w:rPr>
              <w:t>100,0%</w:t>
            </w:r>
          </w:p>
        </w:tc>
      </w:tr>
      <w:tr w:rsidR="00ED4F2D" w:rsidRPr="00ED4F2D" w:rsidTr="00ED4F2D">
        <w:trPr>
          <w:trHeight w:val="85"/>
        </w:trPr>
        <w:tc>
          <w:tcPr>
            <w:tcW w:w="2594" w:type="pct"/>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sz w:val="12"/>
                <w:szCs w:val="12"/>
              </w:rPr>
            </w:pPr>
            <w:r w:rsidRPr="00ED4F2D">
              <w:rPr>
                <w:rFonts w:cs="Arial"/>
                <w:sz w:val="12"/>
                <w:szCs w:val="12"/>
              </w:rPr>
              <w:t>projekty :</w:t>
            </w:r>
          </w:p>
        </w:tc>
        <w:tc>
          <w:tcPr>
            <w:tcW w:w="625"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cs="Arial"/>
                <w:sz w:val="12"/>
                <w:szCs w:val="12"/>
              </w:rPr>
            </w:pPr>
          </w:p>
        </w:tc>
        <w:tc>
          <w:tcPr>
            <w:tcW w:w="563"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172 400</w:t>
            </w: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87 808,92</w:t>
            </w: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50,9%</w:t>
            </w:r>
          </w:p>
        </w:tc>
      </w:tr>
      <w:tr w:rsidR="00ED4F2D" w:rsidRPr="00ED4F2D" w:rsidTr="00ED4F2D">
        <w:trPr>
          <w:trHeight w:val="85"/>
        </w:trPr>
        <w:tc>
          <w:tcPr>
            <w:tcW w:w="2594" w:type="pct"/>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i/>
                <w:iCs/>
                <w:sz w:val="12"/>
                <w:szCs w:val="12"/>
              </w:rPr>
            </w:pPr>
            <w:r w:rsidRPr="00ED4F2D">
              <w:rPr>
                <w:rFonts w:cs="Arial"/>
                <w:i/>
                <w:iCs/>
                <w:sz w:val="12"/>
                <w:szCs w:val="12"/>
              </w:rPr>
              <w:t xml:space="preserve"> - "Uporządkowanie terenów zieleni na końcu ul. Chrościckiego"</w:t>
            </w:r>
          </w:p>
        </w:tc>
        <w:tc>
          <w:tcPr>
            <w:tcW w:w="625"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cs="Arial"/>
                <w:i/>
                <w:iCs/>
                <w:sz w:val="12"/>
                <w:szCs w:val="12"/>
              </w:rPr>
            </w:pPr>
          </w:p>
        </w:tc>
        <w:tc>
          <w:tcPr>
            <w:tcW w:w="563"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i/>
                <w:iCs/>
                <w:sz w:val="12"/>
                <w:szCs w:val="12"/>
              </w:rPr>
            </w:pPr>
            <w:r w:rsidRPr="00ED4F2D">
              <w:rPr>
                <w:rFonts w:cs="Arial"/>
                <w:i/>
                <w:iCs/>
                <w:sz w:val="12"/>
                <w:szCs w:val="12"/>
              </w:rPr>
              <w:t>80 000</w:t>
            </w: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i/>
                <w:iCs/>
                <w:sz w:val="12"/>
                <w:szCs w:val="12"/>
              </w:rPr>
            </w:pPr>
            <w:r w:rsidRPr="00ED4F2D">
              <w:rPr>
                <w:rFonts w:cs="Arial"/>
                <w:i/>
                <w:iCs/>
                <w:sz w:val="12"/>
                <w:szCs w:val="12"/>
              </w:rPr>
              <w:t>0,00</w:t>
            </w: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i/>
                <w:iCs/>
                <w:sz w:val="12"/>
                <w:szCs w:val="12"/>
              </w:rPr>
            </w:pPr>
            <w:r w:rsidRPr="00ED4F2D">
              <w:rPr>
                <w:rFonts w:cs="Arial"/>
                <w:i/>
                <w:iCs/>
                <w:sz w:val="12"/>
                <w:szCs w:val="12"/>
              </w:rPr>
              <w:t>0,0%</w:t>
            </w:r>
          </w:p>
        </w:tc>
      </w:tr>
      <w:tr w:rsidR="00ED4F2D" w:rsidRPr="00ED4F2D" w:rsidTr="00ED4F2D">
        <w:trPr>
          <w:trHeight w:val="85"/>
        </w:trPr>
        <w:tc>
          <w:tcPr>
            <w:tcW w:w="2594" w:type="pct"/>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i/>
                <w:iCs/>
                <w:sz w:val="12"/>
                <w:szCs w:val="12"/>
              </w:rPr>
            </w:pPr>
            <w:r w:rsidRPr="00ED4F2D">
              <w:rPr>
                <w:rFonts w:cs="Arial"/>
                <w:i/>
                <w:iCs/>
                <w:sz w:val="12"/>
                <w:szCs w:val="12"/>
              </w:rPr>
              <w:t xml:space="preserve"> - "Drzewa dla Włoch"</w:t>
            </w:r>
          </w:p>
        </w:tc>
        <w:tc>
          <w:tcPr>
            <w:tcW w:w="625"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cs="Arial"/>
                <w:i/>
                <w:iCs/>
                <w:sz w:val="12"/>
                <w:szCs w:val="12"/>
              </w:rPr>
            </w:pPr>
          </w:p>
        </w:tc>
        <w:tc>
          <w:tcPr>
            <w:tcW w:w="563"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i/>
                <w:iCs/>
                <w:sz w:val="12"/>
                <w:szCs w:val="12"/>
              </w:rPr>
            </w:pPr>
            <w:r w:rsidRPr="00ED4F2D">
              <w:rPr>
                <w:rFonts w:cs="Arial"/>
                <w:i/>
                <w:iCs/>
                <w:sz w:val="12"/>
                <w:szCs w:val="12"/>
              </w:rPr>
              <w:t>68 000</w:t>
            </w: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i/>
                <w:iCs/>
                <w:sz w:val="12"/>
                <w:szCs w:val="12"/>
              </w:rPr>
            </w:pPr>
            <w:r w:rsidRPr="00ED4F2D">
              <w:rPr>
                <w:rFonts w:cs="Arial"/>
                <w:i/>
                <w:iCs/>
                <w:sz w:val="12"/>
                <w:szCs w:val="12"/>
              </w:rPr>
              <w:t>64 857,12</w:t>
            </w: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i/>
                <w:iCs/>
                <w:sz w:val="12"/>
                <w:szCs w:val="12"/>
              </w:rPr>
            </w:pPr>
            <w:r w:rsidRPr="00ED4F2D">
              <w:rPr>
                <w:rFonts w:cs="Arial"/>
                <w:i/>
                <w:iCs/>
                <w:sz w:val="12"/>
                <w:szCs w:val="12"/>
              </w:rPr>
              <w:t>95,4%</w:t>
            </w:r>
          </w:p>
        </w:tc>
      </w:tr>
      <w:tr w:rsidR="00ED4F2D" w:rsidRPr="00ED4F2D" w:rsidTr="00ED4F2D">
        <w:trPr>
          <w:trHeight w:val="85"/>
        </w:trPr>
        <w:tc>
          <w:tcPr>
            <w:tcW w:w="2594" w:type="pct"/>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i/>
                <w:iCs/>
                <w:sz w:val="12"/>
                <w:szCs w:val="12"/>
              </w:rPr>
            </w:pPr>
            <w:r w:rsidRPr="00ED4F2D">
              <w:rPr>
                <w:rFonts w:cs="Arial"/>
                <w:i/>
                <w:iCs/>
                <w:sz w:val="12"/>
                <w:szCs w:val="12"/>
              </w:rPr>
              <w:t xml:space="preserve"> - "Ławki parkowe"</w:t>
            </w:r>
          </w:p>
        </w:tc>
        <w:tc>
          <w:tcPr>
            <w:tcW w:w="625"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cs="Arial"/>
                <w:i/>
                <w:iCs/>
                <w:sz w:val="12"/>
                <w:szCs w:val="12"/>
              </w:rPr>
            </w:pPr>
          </w:p>
        </w:tc>
        <w:tc>
          <w:tcPr>
            <w:tcW w:w="563"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i/>
                <w:iCs/>
                <w:sz w:val="12"/>
                <w:szCs w:val="12"/>
              </w:rPr>
            </w:pPr>
            <w:r w:rsidRPr="00ED4F2D">
              <w:rPr>
                <w:rFonts w:cs="Arial"/>
                <w:i/>
                <w:iCs/>
                <w:sz w:val="12"/>
                <w:szCs w:val="12"/>
              </w:rPr>
              <w:t>24 400</w:t>
            </w: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i/>
                <w:iCs/>
                <w:sz w:val="12"/>
                <w:szCs w:val="12"/>
              </w:rPr>
            </w:pPr>
            <w:r w:rsidRPr="00ED4F2D">
              <w:rPr>
                <w:rFonts w:cs="Arial"/>
                <w:i/>
                <w:iCs/>
                <w:sz w:val="12"/>
                <w:szCs w:val="12"/>
              </w:rPr>
              <w:t>22 951,80</w:t>
            </w: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i/>
                <w:iCs/>
                <w:sz w:val="12"/>
                <w:szCs w:val="12"/>
              </w:rPr>
            </w:pPr>
            <w:r w:rsidRPr="00ED4F2D">
              <w:rPr>
                <w:rFonts w:cs="Arial"/>
                <w:i/>
                <w:iCs/>
                <w:sz w:val="12"/>
                <w:szCs w:val="12"/>
              </w:rPr>
              <w:t>94,1%</w:t>
            </w:r>
          </w:p>
        </w:tc>
      </w:tr>
      <w:tr w:rsidR="00ED4F2D" w:rsidRPr="00ED4F2D" w:rsidTr="00ED4F2D">
        <w:trPr>
          <w:trHeight w:val="85"/>
        </w:trPr>
        <w:tc>
          <w:tcPr>
            <w:tcW w:w="2594" w:type="pct"/>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color w:val="000000"/>
                <w:sz w:val="12"/>
                <w:szCs w:val="12"/>
              </w:rPr>
            </w:pPr>
            <w:r w:rsidRPr="00ED4F2D">
              <w:rPr>
                <w:rFonts w:cs="Arial"/>
                <w:color w:val="000000"/>
                <w:sz w:val="12"/>
                <w:szCs w:val="12"/>
              </w:rPr>
              <w:t>utrzymanie drzewostanu</w:t>
            </w:r>
          </w:p>
        </w:tc>
        <w:tc>
          <w:tcPr>
            <w:tcW w:w="625"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cs="Arial"/>
                <w:color w:val="000000"/>
                <w:sz w:val="12"/>
                <w:szCs w:val="12"/>
              </w:rPr>
            </w:pPr>
          </w:p>
        </w:tc>
        <w:tc>
          <w:tcPr>
            <w:tcW w:w="563"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135 077</w:t>
            </w: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135 070,00</w:t>
            </w: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color w:val="000000"/>
                <w:sz w:val="12"/>
                <w:szCs w:val="12"/>
              </w:rPr>
            </w:pPr>
            <w:r w:rsidRPr="00ED4F2D">
              <w:rPr>
                <w:rFonts w:cs="Arial"/>
                <w:color w:val="000000"/>
                <w:sz w:val="12"/>
                <w:szCs w:val="12"/>
              </w:rPr>
              <w:t>100,0%</w:t>
            </w:r>
          </w:p>
        </w:tc>
      </w:tr>
      <w:tr w:rsidR="00ED4F2D" w:rsidRPr="00ED4F2D" w:rsidTr="00ED4F2D">
        <w:trPr>
          <w:trHeight w:val="85"/>
        </w:trPr>
        <w:tc>
          <w:tcPr>
            <w:tcW w:w="2594" w:type="pct"/>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color w:val="000000"/>
                <w:sz w:val="12"/>
                <w:szCs w:val="12"/>
              </w:rPr>
            </w:pPr>
            <w:r w:rsidRPr="00ED4F2D">
              <w:rPr>
                <w:rFonts w:cs="Arial"/>
                <w:color w:val="000000"/>
                <w:sz w:val="12"/>
                <w:szCs w:val="12"/>
              </w:rPr>
              <w:t xml:space="preserve">utrzymanie obiektów małej architektury </w:t>
            </w:r>
          </w:p>
        </w:tc>
        <w:tc>
          <w:tcPr>
            <w:tcW w:w="625"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cs="Arial"/>
                <w:color w:val="000000"/>
                <w:sz w:val="12"/>
                <w:szCs w:val="12"/>
              </w:rPr>
            </w:pPr>
          </w:p>
        </w:tc>
        <w:tc>
          <w:tcPr>
            <w:tcW w:w="563"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35 030</w:t>
            </w: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35 030,00</w:t>
            </w: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color w:val="000000"/>
                <w:sz w:val="12"/>
                <w:szCs w:val="12"/>
              </w:rPr>
            </w:pPr>
            <w:r w:rsidRPr="00ED4F2D">
              <w:rPr>
                <w:rFonts w:cs="Arial"/>
                <w:color w:val="000000"/>
                <w:sz w:val="12"/>
                <w:szCs w:val="12"/>
              </w:rPr>
              <w:t>100,0%</w:t>
            </w:r>
          </w:p>
        </w:tc>
      </w:tr>
      <w:tr w:rsidR="00ED4F2D" w:rsidRPr="00ED4F2D" w:rsidTr="00ED4F2D">
        <w:trPr>
          <w:trHeight w:val="85"/>
        </w:trPr>
        <w:tc>
          <w:tcPr>
            <w:tcW w:w="2594" w:type="pct"/>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color w:val="000000"/>
                <w:sz w:val="12"/>
                <w:szCs w:val="12"/>
              </w:rPr>
            </w:pPr>
            <w:r w:rsidRPr="00ED4F2D">
              <w:rPr>
                <w:rFonts w:cs="Arial"/>
                <w:color w:val="000000"/>
                <w:sz w:val="12"/>
                <w:szCs w:val="12"/>
              </w:rPr>
              <w:t>zakup sadzonek drzew i krzewów</w:t>
            </w:r>
          </w:p>
        </w:tc>
        <w:tc>
          <w:tcPr>
            <w:tcW w:w="625"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cs="Arial"/>
                <w:color w:val="000000"/>
                <w:sz w:val="12"/>
                <w:szCs w:val="12"/>
              </w:rPr>
            </w:pPr>
          </w:p>
        </w:tc>
        <w:tc>
          <w:tcPr>
            <w:tcW w:w="563"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28 570</w:t>
            </w: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25 287,00</w:t>
            </w: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p>
        </w:tc>
      </w:tr>
      <w:tr w:rsidR="00ED4F2D" w:rsidRPr="00ED4F2D" w:rsidTr="00ED4F2D">
        <w:trPr>
          <w:trHeight w:val="85"/>
        </w:trPr>
        <w:tc>
          <w:tcPr>
            <w:tcW w:w="2594" w:type="pct"/>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color w:val="000000"/>
                <w:sz w:val="12"/>
                <w:szCs w:val="12"/>
              </w:rPr>
            </w:pPr>
            <w:r w:rsidRPr="00ED4F2D">
              <w:rPr>
                <w:rFonts w:cs="Arial"/>
                <w:color w:val="000000"/>
                <w:sz w:val="12"/>
                <w:szCs w:val="12"/>
              </w:rPr>
              <w:t>energia elektryczna i woda wykorzystywana do utrzymania terenów zieleni</w:t>
            </w:r>
          </w:p>
        </w:tc>
        <w:tc>
          <w:tcPr>
            <w:tcW w:w="625"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cs="Arial"/>
                <w:color w:val="000000"/>
                <w:sz w:val="12"/>
                <w:szCs w:val="12"/>
              </w:rPr>
            </w:pPr>
          </w:p>
        </w:tc>
        <w:tc>
          <w:tcPr>
            <w:tcW w:w="563"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15 000</w:t>
            </w: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9 379,96</w:t>
            </w: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color w:val="000000"/>
                <w:sz w:val="12"/>
                <w:szCs w:val="12"/>
              </w:rPr>
            </w:pPr>
            <w:r w:rsidRPr="00ED4F2D">
              <w:rPr>
                <w:rFonts w:cs="Arial"/>
                <w:color w:val="000000"/>
                <w:sz w:val="12"/>
                <w:szCs w:val="12"/>
              </w:rPr>
              <w:t>62,5%</w:t>
            </w:r>
          </w:p>
        </w:tc>
      </w:tr>
      <w:tr w:rsidR="00ED4F2D" w:rsidRPr="00ED4F2D" w:rsidTr="00ED4F2D">
        <w:trPr>
          <w:trHeight w:val="85"/>
        </w:trPr>
        <w:tc>
          <w:tcPr>
            <w:tcW w:w="2594" w:type="pct"/>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color w:val="000000"/>
                <w:sz w:val="12"/>
                <w:szCs w:val="12"/>
              </w:rPr>
            </w:pPr>
            <w:r w:rsidRPr="00ED4F2D">
              <w:rPr>
                <w:rFonts w:cs="Arial"/>
                <w:color w:val="000000"/>
                <w:sz w:val="12"/>
                <w:szCs w:val="12"/>
              </w:rPr>
              <w:t>zakup obiektów małej architektury</w:t>
            </w:r>
          </w:p>
        </w:tc>
        <w:tc>
          <w:tcPr>
            <w:tcW w:w="625"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cs="Arial"/>
                <w:color w:val="000000"/>
                <w:sz w:val="12"/>
                <w:szCs w:val="12"/>
              </w:rPr>
            </w:pPr>
          </w:p>
        </w:tc>
        <w:tc>
          <w:tcPr>
            <w:tcW w:w="563"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9 250</w:t>
            </w: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9 249,60</w:t>
            </w: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color w:val="000000"/>
                <w:sz w:val="12"/>
                <w:szCs w:val="12"/>
              </w:rPr>
            </w:pPr>
            <w:r w:rsidRPr="00ED4F2D">
              <w:rPr>
                <w:rFonts w:cs="Arial"/>
                <w:color w:val="000000"/>
                <w:sz w:val="12"/>
                <w:szCs w:val="12"/>
              </w:rPr>
              <w:t>100,0%</w:t>
            </w:r>
          </w:p>
        </w:tc>
      </w:tr>
      <w:tr w:rsidR="00ED4F2D" w:rsidRPr="00ED4F2D" w:rsidTr="00ED4F2D">
        <w:trPr>
          <w:trHeight w:val="85"/>
        </w:trPr>
        <w:tc>
          <w:tcPr>
            <w:tcW w:w="2594"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both"/>
              <w:rPr>
                <w:rFonts w:cs="Arial"/>
                <w:color w:val="000000"/>
                <w:sz w:val="12"/>
                <w:szCs w:val="12"/>
              </w:rPr>
            </w:pPr>
            <w:r w:rsidRPr="00ED4F2D">
              <w:rPr>
                <w:rFonts w:cs="Arial"/>
                <w:color w:val="000000"/>
                <w:sz w:val="12"/>
                <w:szCs w:val="12"/>
              </w:rPr>
              <w:t>ochrona</w:t>
            </w:r>
          </w:p>
        </w:tc>
        <w:tc>
          <w:tcPr>
            <w:tcW w:w="625"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cs="Arial"/>
                <w:color w:val="000000"/>
                <w:sz w:val="12"/>
                <w:szCs w:val="12"/>
              </w:rPr>
            </w:pPr>
          </w:p>
        </w:tc>
        <w:tc>
          <w:tcPr>
            <w:tcW w:w="563"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1 665</w:t>
            </w: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738,00</w:t>
            </w: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color w:val="000000"/>
                <w:sz w:val="12"/>
                <w:szCs w:val="12"/>
              </w:rPr>
            </w:pPr>
            <w:r w:rsidRPr="00ED4F2D">
              <w:rPr>
                <w:rFonts w:cs="Arial"/>
                <w:color w:val="000000"/>
                <w:sz w:val="12"/>
                <w:szCs w:val="12"/>
              </w:rPr>
              <w:t>44,3%</w:t>
            </w:r>
          </w:p>
        </w:tc>
      </w:tr>
      <w:tr w:rsidR="00ED4F2D" w:rsidRPr="00ED4F2D" w:rsidTr="00ED4F2D">
        <w:trPr>
          <w:trHeight w:val="85"/>
        </w:trPr>
        <w:tc>
          <w:tcPr>
            <w:tcW w:w="2594"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both"/>
              <w:rPr>
                <w:rFonts w:cs="Arial"/>
                <w:color w:val="000000"/>
                <w:sz w:val="12"/>
                <w:szCs w:val="12"/>
              </w:rPr>
            </w:pPr>
            <w:r w:rsidRPr="00ED4F2D">
              <w:rPr>
                <w:rFonts w:cs="Arial"/>
                <w:color w:val="000000"/>
                <w:sz w:val="12"/>
                <w:szCs w:val="12"/>
              </w:rPr>
              <w:t>konserwacja zieleni</w:t>
            </w:r>
          </w:p>
        </w:tc>
        <w:tc>
          <w:tcPr>
            <w:tcW w:w="625"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cs="Arial"/>
                <w:color w:val="000000"/>
                <w:sz w:val="12"/>
                <w:szCs w:val="12"/>
              </w:rPr>
            </w:pPr>
          </w:p>
        </w:tc>
        <w:tc>
          <w:tcPr>
            <w:tcW w:w="563"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58 530</w:t>
            </w: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56 864,00</w:t>
            </w: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color w:val="000000"/>
                <w:sz w:val="12"/>
                <w:szCs w:val="12"/>
              </w:rPr>
            </w:pPr>
            <w:r w:rsidRPr="00ED4F2D">
              <w:rPr>
                <w:rFonts w:cs="Arial"/>
                <w:color w:val="000000"/>
                <w:sz w:val="12"/>
                <w:szCs w:val="12"/>
              </w:rPr>
              <w:t>97,2%</w:t>
            </w:r>
          </w:p>
        </w:tc>
      </w:tr>
      <w:tr w:rsidR="00ED4F2D" w:rsidRPr="00ED4F2D" w:rsidTr="00ED4F2D">
        <w:trPr>
          <w:trHeight w:val="85"/>
        </w:trPr>
        <w:tc>
          <w:tcPr>
            <w:tcW w:w="2594" w:type="pct"/>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sz w:val="12"/>
                <w:szCs w:val="12"/>
              </w:rPr>
            </w:pPr>
            <w:r w:rsidRPr="00ED4F2D">
              <w:rPr>
                <w:rFonts w:cs="Arial"/>
                <w:sz w:val="12"/>
                <w:szCs w:val="12"/>
              </w:rPr>
              <w:t xml:space="preserve">projekt dotyczący remontu schodów na terenie zieleni </w:t>
            </w:r>
            <w:r w:rsidR="008921B9" w:rsidRPr="00ED4F2D">
              <w:rPr>
                <w:rFonts w:cs="Arial"/>
                <w:sz w:val="12"/>
                <w:szCs w:val="12"/>
              </w:rPr>
              <w:t>zagospodarowanej</w:t>
            </w:r>
            <w:r w:rsidRPr="00ED4F2D">
              <w:rPr>
                <w:rFonts w:cs="Arial"/>
                <w:sz w:val="12"/>
                <w:szCs w:val="12"/>
              </w:rPr>
              <w:t xml:space="preserve"> na Forcie VI Okęcie</w:t>
            </w:r>
          </w:p>
        </w:tc>
        <w:tc>
          <w:tcPr>
            <w:tcW w:w="625"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cs="Arial"/>
                <w:sz w:val="12"/>
                <w:szCs w:val="12"/>
              </w:rPr>
            </w:pPr>
          </w:p>
        </w:tc>
        <w:tc>
          <w:tcPr>
            <w:tcW w:w="563"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9 840</w:t>
            </w: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9 840,00</w:t>
            </w: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100,0%</w:t>
            </w:r>
          </w:p>
        </w:tc>
      </w:tr>
      <w:tr w:rsidR="00ED4F2D" w:rsidRPr="00ED4F2D" w:rsidTr="00ED4F2D">
        <w:trPr>
          <w:trHeight w:val="85"/>
        </w:trPr>
        <w:tc>
          <w:tcPr>
            <w:tcW w:w="2594" w:type="pct"/>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sz w:val="12"/>
                <w:szCs w:val="12"/>
              </w:rPr>
            </w:pPr>
            <w:r w:rsidRPr="00ED4F2D">
              <w:rPr>
                <w:rFonts w:cs="Arial"/>
                <w:sz w:val="12"/>
                <w:szCs w:val="12"/>
              </w:rPr>
              <w:t xml:space="preserve">pozostałe w tym m.in. : czyszczenie budek lęgowych na terenach zieleni, urochomienie lamp na terenie Ogrodów Kosmosu, serwisowanie dystrybutorów woreczków na psie odchody </w:t>
            </w:r>
          </w:p>
        </w:tc>
        <w:tc>
          <w:tcPr>
            <w:tcW w:w="625"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cs="Arial"/>
                <w:sz w:val="12"/>
                <w:szCs w:val="12"/>
              </w:rPr>
            </w:pPr>
          </w:p>
        </w:tc>
        <w:tc>
          <w:tcPr>
            <w:tcW w:w="563"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9 640</w:t>
            </w: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9 487,77</w:t>
            </w: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98,4%</w:t>
            </w:r>
          </w:p>
        </w:tc>
      </w:tr>
      <w:tr w:rsidR="00ED4F2D" w:rsidRPr="00ED4F2D" w:rsidTr="00ED4F2D">
        <w:trPr>
          <w:trHeight w:val="85"/>
        </w:trPr>
        <w:tc>
          <w:tcPr>
            <w:tcW w:w="2594"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both"/>
              <w:rPr>
                <w:rFonts w:cs="Arial"/>
                <w:i/>
                <w:iCs/>
                <w:color w:val="000000"/>
                <w:sz w:val="12"/>
                <w:szCs w:val="12"/>
                <w:u w:val="single"/>
              </w:rPr>
            </w:pPr>
            <w:r w:rsidRPr="00ED4F2D">
              <w:rPr>
                <w:rFonts w:cs="Arial"/>
                <w:i/>
                <w:iCs/>
                <w:color w:val="000000"/>
                <w:sz w:val="12"/>
                <w:szCs w:val="12"/>
                <w:u w:val="single"/>
              </w:rPr>
              <w:t>Podstawa prawna:</w:t>
            </w:r>
          </w:p>
        </w:tc>
        <w:tc>
          <w:tcPr>
            <w:tcW w:w="625"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cs="Arial"/>
                <w:i/>
                <w:iCs/>
                <w:color w:val="000000"/>
                <w:sz w:val="12"/>
                <w:szCs w:val="12"/>
                <w:u w:val="single"/>
              </w:rPr>
            </w:pPr>
          </w:p>
        </w:tc>
        <w:tc>
          <w:tcPr>
            <w:tcW w:w="563"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2594" w:type="pct"/>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i/>
                <w:iCs/>
                <w:sz w:val="12"/>
                <w:szCs w:val="12"/>
              </w:rPr>
            </w:pPr>
            <w:r w:rsidRPr="00ED4F2D">
              <w:rPr>
                <w:rFonts w:cs="Arial"/>
                <w:i/>
                <w:iCs/>
                <w:sz w:val="12"/>
                <w:szCs w:val="12"/>
              </w:rPr>
              <w:t>1. Ustawa z dnia 16 kwietnia 2004 r. o ochronie przyrody (Dz. U. z 2018 r. poz. 1614, z późn. zm.)</w:t>
            </w:r>
          </w:p>
        </w:tc>
        <w:tc>
          <w:tcPr>
            <w:tcW w:w="625" w:type="pct"/>
            <w:tcBorders>
              <w:top w:val="nil"/>
              <w:left w:val="nil"/>
              <w:bottom w:val="nil"/>
              <w:right w:val="nil"/>
            </w:tcBorders>
            <w:shd w:val="clear" w:color="auto" w:fill="auto"/>
            <w:vAlign w:val="center"/>
            <w:hideMark/>
          </w:tcPr>
          <w:p w:rsidR="00ED4F2D" w:rsidRPr="00ED4F2D" w:rsidRDefault="00ED4F2D" w:rsidP="00ED4F2D">
            <w:pPr>
              <w:spacing w:line="240" w:lineRule="auto"/>
              <w:rPr>
                <w:rFonts w:cs="Arial"/>
                <w:i/>
                <w:iCs/>
                <w:sz w:val="12"/>
                <w:szCs w:val="12"/>
              </w:rPr>
            </w:pPr>
          </w:p>
        </w:tc>
        <w:tc>
          <w:tcPr>
            <w:tcW w:w="563" w:type="pct"/>
            <w:tcBorders>
              <w:top w:val="nil"/>
              <w:left w:val="nil"/>
              <w:bottom w:val="nil"/>
              <w:right w:val="nil"/>
            </w:tcBorders>
            <w:shd w:val="clear" w:color="auto" w:fill="auto"/>
            <w:vAlign w:val="center"/>
            <w:hideMark/>
          </w:tcPr>
          <w:p w:rsidR="00ED4F2D" w:rsidRPr="00ED4F2D" w:rsidRDefault="00ED4F2D" w:rsidP="00ED4F2D">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2594" w:type="pct"/>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i/>
                <w:iCs/>
                <w:sz w:val="12"/>
                <w:szCs w:val="12"/>
              </w:rPr>
            </w:pPr>
            <w:r w:rsidRPr="00ED4F2D">
              <w:rPr>
                <w:rFonts w:cs="Arial"/>
                <w:i/>
                <w:iCs/>
                <w:sz w:val="12"/>
                <w:szCs w:val="12"/>
              </w:rPr>
              <w:t>2. Ustawa z dnia 27 kwietnia 2001 r. Prawo ochrony środowiska (Dz. U. z 2019 r. poz. 1396, z późn. zm.)</w:t>
            </w:r>
          </w:p>
        </w:tc>
        <w:tc>
          <w:tcPr>
            <w:tcW w:w="625" w:type="pct"/>
            <w:tcBorders>
              <w:top w:val="nil"/>
              <w:left w:val="nil"/>
              <w:bottom w:val="nil"/>
              <w:right w:val="nil"/>
            </w:tcBorders>
            <w:shd w:val="clear" w:color="auto" w:fill="auto"/>
            <w:vAlign w:val="center"/>
            <w:hideMark/>
          </w:tcPr>
          <w:p w:rsidR="00ED4F2D" w:rsidRPr="00ED4F2D" w:rsidRDefault="00ED4F2D" w:rsidP="00ED4F2D">
            <w:pPr>
              <w:spacing w:line="240" w:lineRule="auto"/>
              <w:rPr>
                <w:rFonts w:cs="Arial"/>
                <w:i/>
                <w:iCs/>
                <w:sz w:val="12"/>
                <w:szCs w:val="12"/>
              </w:rPr>
            </w:pPr>
          </w:p>
        </w:tc>
        <w:tc>
          <w:tcPr>
            <w:tcW w:w="563" w:type="pct"/>
            <w:tcBorders>
              <w:top w:val="nil"/>
              <w:left w:val="nil"/>
              <w:bottom w:val="nil"/>
              <w:right w:val="nil"/>
            </w:tcBorders>
            <w:shd w:val="clear" w:color="auto" w:fill="auto"/>
            <w:vAlign w:val="center"/>
            <w:hideMark/>
          </w:tcPr>
          <w:p w:rsidR="00ED4F2D" w:rsidRPr="00ED4F2D" w:rsidRDefault="00ED4F2D" w:rsidP="00ED4F2D">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2594" w:type="pct"/>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ascii="Times New Roman" w:hAnsi="Times New Roman"/>
                <w:sz w:val="12"/>
                <w:szCs w:val="12"/>
              </w:rPr>
            </w:pPr>
          </w:p>
        </w:tc>
        <w:tc>
          <w:tcPr>
            <w:tcW w:w="625" w:type="pct"/>
            <w:tcBorders>
              <w:top w:val="nil"/>
              <w:left w:val="nil"/>
              <w:bottom w:val="nil"/>
              <w:right w:val="nil"/>
            </w:tcBorders>
            <w:shd w:val="clear" w:color="auto" w:fill="auto"/>
            <w:vAlign w:val="center"/>
            <w:hideMark/>
          </w:tcPr>
          <w:p w:rsidR="00ED4F2D" w:rsidRPr="00ED4F2D" w:rsidRDefault="00ED4F2D" w:rsidP="00ED4F2D">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vAlign w:val="center"/>
            <w:hideMark/>
          </w:tcPr>
          <w:p w:rsidR="00ED4F2D" w:rsidRPr="00ED4F2D" w:rsidRDefault="00ED4F2D" w:rsidP="00ED4F2D">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2594" w:type="pct"/>
            <w:tcBorders>
              <w:top w:val="nil"/>
              <w:left w:val="nil"/>
              <w:bottom w:val="nil"/>
              <w:right w:val="nil"/>
            </w:tcBorders>
            <w:shd w:val="clear" w:color="000000" w:fill="EAF1F6"/>
            <w:vAlign w:val="center"/>
            <w:hideMark/>
          </w:tcPr>
          <w:p w:rsidR="00ED4F2D" w:rsidRPr="00ED4F2D" w:rsidRDefault="00ED4F2D" w:rsidP="00ED4F2D">
            <w:pPr>
              <w:spacing w:line="240" w:lineRule="auto"/>
              <w:jc w:val="both"/>
              <w:rPr>
                <w:rFonts w:cs="Arial"/>
                <w:b/>
                <w:bCs/>
                <w:color w:val="000000"/>
                <w:sz w:val="12"/>
                <w:szCs w:val="12"/>
              </w:rPr>
            </w:pPr>
            <w:r w:rsidRPr="00ED4F2D">
              <w:rPr>
                <w:rFonts w:cs="Arial"/>
                <w:b/>
                <w:bCs/>
                <w:color w:val="000000"/>
                <w:sz w:val="12"/>
                <w:szCs w:val="12"/>
              </w:rPr>
              <w:t>Utrzymanie i konserwacja zieleni przyulicznej - zadanie 2</w:t>
            </w:r>
          </w:p>
        </w:tc>
        <w:tc>
          <w:tcPr>
            <w:tcW w:w="625" w:type="pct"/>
            <w:tcBorders>
              <w:top w:val="nil"/>
              <w:left w:val="nil"/>
              <w:bottom w:val="nil"/>
              <w:right w:val="nil"/>
            </w:tcBorders>
            <w:shd w:val="clear" w:color="000000" w:fill="EAF1F6"/>
            <w:vAlign w:val="center"/>
            <w:hideMark/>
          </w:tcPr>
          <w:p w:rsidR="00ED4F2D" w:rsidRPr="00ED4F2D" w:rsidRDefault="00ED4F2D" w:rsidP="00ED4F2D">
            <w:pPr>
              <w:spacing w:line="240" w:lineRule="auto"/>
              <w:jc w:val="right"/>
              <w:rPr>
                <w:rFonts w:cs="Arial"/>
                <w:b/>
                <w:bCs/>
                <w:color w:val="000000"/>
                <w:sz w:val="12"/>
                <w:szCs w:val="12"/>
              </w:rPr>
            </w:pPr>
            <w:r w:rsidRPr="00ED4F2D">
              <w:rPr>
                <w:rFonts w:cs="Arial"/>
                <w:b/>
                <w:bCs/>
                <w:color w:val="000000"/>
                <w:sz w:val="12"/>
                <w:szCs w:val="12"/>
              </w:rPr>
              <w:t> </w:t>
            </w:r>
          </w:p>
        </w:tc>
        <w:tc>
          <w:tcPr>
            <w:tcW w:w="563" w:type="pct"/>
            <w:tcBorders>
              <w:top w:val="nil"/>
              <w:left w:val="nil"/>
              <w:bottom w:val="nil"/>
              <w:right w:val="nil"/>
            </w:tcBorders>
            <w:shd w:val="clear" w:color="000000" w:fill="EAF1F6"/>
            <w:vAlign w:val="center"/>
            <w:hideMark/>
          </w:tcPr>
          <w:p w:rsidR="00ED4F2D" w:rsidRPr="00ED4F2D" w:rsidRDefault="00ED4F2D" w:rsidP="00ED4F2D">
            <w:pPr>
              <w:spacing w:line="240" w:lineRule="auto"/>
              <w:jc w:val="right"/>
              <w:rPr>
                <w:rFonts w:cs="Arial"/>
                <w:b/>
                <w:bCs/>
                <w:sz w:val="12"/>
                <w:szCs w:val="12"/>
              </w:rPr>
            </w:pPr>
            <w:r w:rsidRPr="00ED4F2D">
              <w:rPr>
                <w:rFonts w:cs="Arial"/>
                <w:b/>
                <w:bCs/>
                <w:sz w:val="12"/>
                <w:szCs w:val="12"/>
              </w:rPr>
              <w:t>444 075</w:t>
            </w:r>
          </w:p>
        </w:tc>
        <w:tc>
          <w:tcPr>
            <w:tcW w:w="617" w:type="pct"/>
            <w:tcBorders>
              <w:top w:val="nil"/>
              <w:left w:val="nil"/>
              <w:bottom w:val="nil"/>
              <w:right w:val="nil"/>
            </w:tcBorders>
            <w:shd w:val="clear" w:color="000000" w:fill="EAF1F6"/>
            <w:vAlign w:val="center"/>
            <w:hideMark/>
          </w:tcPr>
          <w:p w:rsidR="00ED4F2D" w:rsidRPr="00ED4F2D" w:rsidRDefault="00ED4F2D" w:rsidP="00ED4F2D">
            <w:pPr>
              <w:spacing w:line="240" w:lineRule="auto"/>
              <w:jc w:val="right"/>
              <w:rPr>
                <w:rFonts w:cs="Arial"/>
                <w:b/>
                <w:bCs/>
                <w:sz w:val="12"/>
                <w:szCs w:val="12"/>
              </w:rPr>
            </w:pPr>
            <w:r w:rsidRPr="00ED4F2D">
              <w:rPr>
                <w:rFonts w:cs="Arial"/>
                <w:b/>
                <w:bCs/>
                <w:sz w:val="12"/>
                <w:szCs w:val="12"/>
              </w:rPr>
              <w:t>327 024,29</w:t>
            </w:r>
          </w:p>
        </w:tc>
        <w:tc>
          <w:tcPr>
            <w:tcW w:w="602" w:type="pct"/>
            <w:tcBorders>
              <w:top w:val="nil"/>
              <w:left w:val="nil"/>
              <w:bottom w:val="nil"/>
              <w:right w:val="nil"/>
            </w:tcBorders>
            <w:shd w:val="clear" w:color="000000" w:fill="EAF1F6"/>
            <w:noWrap/>
            <w:vAlign w:val="center"/>
            <w:hideMark/>
          </w:tcPr>
          <w:p w:rsidR="00ED4F2D" w:rsidRPr="00ED4F2D" w:rsidRDefault="00ED4F2D" w:rsidP="00ED4F2D">
            <w:pPr>
              <w:spacing w:line="240" w:lineRule="auto"/>
              <w:jc w:val="right"/>
              <w:rPr>
                <w:rFonts w:cs="Arial"/>
                <w:b/>
                <w:bCs/>
                <w:color w:val="000000"/>
                <w:sz w:val="12"/>
                <w:szCs w:val="12"/>
              </w:rPr>
            </w:pPr>
            <w:r w:rsidRPr="00ED4F2D">
              <w:rPr>
                <w:rFonts w:cs="Arial"/>
                <w:b/>
                <w:bCs/>
                <w:color w:val="000000"/>
                <w:sz w:val="12"/>
                <w:szCs w:val="12"/>
              </w:rPr>
              <w:t>73,6%</w:t>
            </w:r>
          </w:p>
        </w:tc>
      </w:tr>
      <w:tr w:rsidR="00ED4F2D" w:rsidRPr="00ED4F2D" w:rsidTr="00ED4F2D">
        <w:trPr>
          <w:trHeight w:val="85"/>
        </w:trPr>
        <w:tc>
          <w:tcPr>
            <w:tcW w:w="2594" w:type="pct"/>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b/>
                <w:bCs/>
                <w:color w:val="000000"/>
                <w:sz w:val="12"/>
                <w:szCs w:val="12"/>
              </w:rPr>
            </w:pPr>
          </w:p>
        </w:tc>
        <w:tc>
          <w:tcPr>
            <w:tcW w:w="625" w:type="pct"/>
            <w:tcBorders>
              <w:top w:val="nil"/>
              <w:left w:val="nil"/>
              <w:bottom w:val="nil"/>
              <w:right w:val="nil"/>
            </w:tcBorders>
            <w:shd w:val="clear" w:color="auto" w:fill="auto"/>
            <w:vAlign w:val="center"/>
            <w:hideMark/>
          </w:tcPr>
          <w:p w:rsidR="00ED4F2D" w:rsidRPr="00ED4F2D" w:rsidRDefault="00ED4F2D" w:rsidP="00ED4F2D">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vAlign w:val="center"/>
            <w:hideMark/>
          </w:tcPr>
          <w:p w:rsidR="00ED4F2D" w:rsidRPr="00ED4F2D" w:rsidRDefault="00ED4F2D" w:rsidP="00ED4F2D">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2594" w:type="pct"/>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i/>
                <w:iCs/>
                <w:color w:val="000000"/>
                <w:sz w:val="12"/>
                <w:szCs w:val="12"/>
                <w:u w:val="single"/>
              </w:rPr>
            </w:pPr>
            <w:r w:rsidRPr="00ED4F2D">
              <w:rPr>
                <w:rFonts w:cs="Arial"/>
                <w:i/>
                <w:iCs/>
                <w:color w:val="000000"/>
                <w:sz w:val="12"/>
                <w:szCs w:val="12"/>
                <w:u w:val="single"/>
              </w:rPr>
              <w:t>Cel:</w:t>
            </w:r>
            <w:r w:rsidRPr="00ED4F2D">
              <w:rPr>
                <w:rFonts w:cs="Arial"/>
                <w:color w:val="000000"/>
                <w:sz w:val="12"/>
                <w:szCs w:val="12"/>
              </w:rPr>
              <w:t xml:space="preserve"> pielęgnacja i poprawa estetyki terenów zieleni przyulicznej</w:t>
            </w:r>
          </w:p>
        </w:tc>
        <w:tc>
          <w:tcPr>
            <w:tcW w:w="625" w:type="pct"/>
            <w:tcBorders>
              <w:top w:val="nil"/>
              <w:left w:val="nil"/>
              <w:bottom w:val="nil"/>
              <w:right w:val="nil"/>
            </w:tcBorders>
            <w:shd w:val="clear" w:color="auto" w:fill="auto"/>
            <w:noWrap/>
            <w:vAlign w:val="bottom"/>
            <w:hideMark/>
          </w:tcPr>
          <w:p w:rsidR="00ED4F2D" w:rsidRPr="00ED4F2D" w:rsidRDefault="00ED4F2D" w:rsidP="00ED4F2D">
            <w:pPr>
              <w:spacing w:line="240" w:lineRule="auto"/>
              <w:rPr>
                <w:rFonts w:cs="Arial"/>
                <w:i/>
                <w:iCs/>
                <w:color w:val="000000"/>
                <w:sz w:val="12"/>
                <w:szCs w:val="12"/>
                <w:u w:val="single"/>
              </w:rPr>
            </w:pPr>
          </w:p>
        </w:tc>
        <w:tc>
          <w:tcPr>
            <w:tcW w:w="563"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2594" w:type="pct"/>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ascii="Times New Roman" w:hAnsi="Times New Roman"/>
                <w:sz w:val="12"/>
                <w:szCs w:val="12"/>
              </w:rPr>
            </w:pPr>
          </w:p>
        </w:tc>
        <w:tc>
          <w:tcPr>
            <w:tcW w:w="625" w:type="pct"/>
            <w:tcBorders>
              <w:top w:val="nil"/>
              <w:left w:val="nil"/>
              <w:bottom w:val="nil"/>
              <w:right w:val="nil"/>
            </w:tcBorders>
            <w:shd w:val="clear" w:color="auto" w:fill="auto"/>
            <w:noWrap/>
            <w:vAlign w:val="bottom"/>
            <w:hideMark/>
          </w:tcPr>
          <w:p w:rsidR="00ED4F2D" w:rsidRPr="00ED4F2D" w:rsidRDefault="00ED4F2D" w:rsidP="00ED4F2D">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2594" w:type="pct"/>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i/>
                <w:iCs/>
                <w:color w:val="000000"/>
                <w:sz w:val="12"/>
                <w:szCs w:val="12"/>
              </w:rPr>
            </w:pPr>
            <w:r w:rsidRPr="00ED4F2D">
              <w:rPr>
                <w:rFonts w:cs="Arial"/>
                <w:i/>
                <w:iCs/>
                <w:color w:val="000000"/>
                <w:sz w:val="12"/>
                <w:szCs w:val="12"/>
              </w:rPr>
              <w:t>powierzchnia zieleni przyulicznej (ha)</w:t>
            </w:r>
          </w:p>
        </w:tc>
        <w:tc>
          <w:tcPr>
            <w:tcW w:w="625" w:type="pct"/>
            <w:tcBorders>
              <w:top w:val="nil"/>
              <w:left w:val="nil"/>
              <w:bottom w:val="nil"/>
              <w:right w:val="nil"/>
            </w:tcBorders>
            <w:shd w:val="clear" w:color="auto" w:fill="auto"/>
            <w:noWrap/>
            <w:vAlign w:val="bottom"/>
            <w:hideMark/>
          </w:tcPr>
          <w:p w:rsidR="00ED4F2D" w:rsidRPr="00ED4F2D" w:rsidRDefault="00ED4F2D" w:rsidP="00ED4F2D">
            <w:pPr>
              <w:spacing w:line="240" w:lineRule="auto"/>
              <w:jc w:val="right"/>
              <w:rPr>
                <w:rFonts w:cs="Arial"/>
                <w:i/>
                <w:iCs/>
                <w:sz w:val="12"/>
                <w:szCs w:val="12"/>
              </w:rPr>
            </w:pPr>
            <w:r w:rsidRPr="00ED4F2D">
              <w:rPr>
                <w:rFonts w:cs="Arial"/>
                <w:i/>
                <w:iCs/>
                <w:sz w:val="12"/>
                <w:szCs w:val="12"/>
              </w:rPr>
              <w:t>12</w:t>
            </w:r>
          </w:p>
        </w:tc>
        <w:tc>
          <w:tcPr>
            <w:tcW w:w="563"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i/>
                <w:iCs/>
                <w:sz w:val="12"/>
                <w:szCs w:val="12"/>
              </w:rPr>
            </w:pP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2594" w:type="pct"/>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ascii="Times New Roman" w:hAnsi="Times New Roman"/>
                <w:sz w:val="12"/>
                <w:szCs w:val="12"/>
              </w:rPr>
            </w:pPr>
          </w:p>
        </w:tc>
        <w:tc>
          <w:tcPr>
            <w:tcW w:w="625" w:type="pct"/>
            <w:tcBorders>
              <w:top w:val="nil"/>
              <w:left w:val="nil"/>
              <w:bottom w:val="nil"/>
              <w:right w:val="nil"/>
            </w:tcBorders>
            <w:shd w:val="clear" w:color="auto" w:fill="auto"/>
            <w:vAlign w:val="center"/>
            <w:hideMark/>
          </w:tcPr>
          <w:p w:rsidR="00ED4F2D" w:rsidRPr="00ED4F2D" w:rsidRDefault="00ED4F2D" w:rsidP="00ED4F2D">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vAlign w:val="center"/>
            <w:hideMark/>
          </w:tcPr>
          <w:p w:rsidR="00ED4F2D" w:rsidRPr="00ED4F2D" w:rsidRDefault="00ED4F2D" w:rsidP="00ED4F2D">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2594" w:type="pct"/>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i/>
                <w:iCs/>
                <w:color w:val="000000"/>
                <w:sz w:val="12"/>
                <w:szCs w:val="12"/>
                <w:u w:val="single"/>
              </w:rPr>
            </w:pPr>
            <w:r w:rsidRPr="00ED4F2D">
              <w:rPr>
                <w:rFonts w:cs="Arial"/>
                <w:i/>
                <w:iCs/>
                <w:color w:val="000000"/>
                <w:sz w:val="12"/>
                <w:szCs w:val="12"/>
                <w:u w:val="single"/>
              </w:rPr>
              <w:t>Dysponent:</w:t>
            </w:r>
            <w:r w:rsidRPr="00ED4F2D">
              <w:rPr>
                <w:rFonts w:cs="Arial"/>
                <w:i/>
                <w:iCs/>
                <w:color w:val="000000"/>
                <w:sz w:val="12"/>
                <w:szCs w:val="12"/>
              </w:rPr>
              <w:t xml:space="preserve"> Wydział Ochrony Środowiska</w:t>
            </w:r>
          </w:p>
        </w:tc>
        <w:tc>
          <w:tcPr>
            <w:tcW w:w="625" w:type="pct"/>
            <w:tcBorders>
              <w:top w:val="nil"/>
              <w:left w:val="nil"/>
              <w:bottom w:val="nil"/>
              <w:right w:val="nil"/>
            </w:tcBorders>
            <w:shd w:val="clear" w:color="auto" w:fill="auto"/>
            <w:vAlign w:val="center"/>
            <w:hideMark/>
          </w:tcPr>
          <w:p w:rsidR="00ED4F2D" w:rsidRPr="00ED4F2D" w:rsidRDefault="00ED4F2D" w:rsidP="00ED4F2D">
            <w:pPr>
              <w:spacing w:line="240" w:lineRule="auto"/>
              <w:rPr>
                <w:rFonts w:cs="Arial"/>
                <w:i/>
                <w:iCs/>
                <w:color w:val="000000"/>
                <w:sz w:val="12"/>
                <w:szCs w:val="12"/>
                <w:u w:val="single"/>
              </w:rPr>
            </w:pPr>
          </w:p>
        </w:tc>
        <w:tc>
          <w:tcPr>
            <w:tcW w:w="563" w:type="pct"/>
            <w:tcBorders>
              <w:top w:val="nil"/>
              <w:left w:val="nil"/>
              <w:bottom w:val="nil"/>
              <w:right w:val="nil"/>
            </w:tcBorders>
            <w:shd w:val="clear" w:color="auto" w:fill="auto"/>
            <w:vAlign w:val="center"/>
            <w:hideMark/>
          </w:tcPr>
          <w:p w:rsidR="00ED4F2D" w:rsidRPr="00ED4F2D" w:rsidRDefault="00ED4F2D" w:rsidP="00ED4F2D">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2594"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both"/>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2594" w:type="pct"/>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i/>
                <w:iCs/>
                <w:sz w:val="12"/>
                <w:szCs w:val="12"/>
                <w:u w:val="single"/>
              </w:rPr>
            </w:pPr>
            <w:r w:rsidRPr="00ED4F2D">
              <w:rPr>
                <w:rFonts w:cs="Arial"/>
                <w:i/>
                <w:iCs/>
                <w:sz w:val="12"/>
                <w:szCs w:val="12"/>
                <w:u w:val="single"/>
              </w:rPr>
              <w:t>Klasyfikacja:</w:t>
            </w:r>
            <w:r w:rsidRPr="00ED4F2D">
              <w:rPr>
                <w:rFonts w:cs="Arial"/>
                <w:i/>
                <w:iCs/>
                <w:sz w:val="12"/>
                <w:szCs w:val="12"/>
              </w:rPr>
              <w:t xml:space="preserve"> rozdział: 60016</w:t>
            </w:r>
          </w:p>
        </w:tc>
        <w:tc>
          <w:tcPr>
            <w:tcW w:w="625" w:type="pct"/>
            <w:tcBorders>
              <w:top w:val="nil"/>
              <w:left w:val="nil"/>
              <w:bottom w:val="nil"/>
              <w:right w:val="nil"/>
            </w:tcBorders>
            <w:shd w:val="clear" w:color="auto" w:fill="auto"/>
            <w:vAlign w:val="center"/>
            <w:hideMark/>
          </w:tcPr>
          <w:p w:rsidR="00ED4F2D" w:rsidRPr="00ED4F2D" w:rsidRDefault="00ED4F2D" w:rsidP="00ED4F2D">
            <w:pPr>
              <w:spacing w:line="240" w:lineRule="auto"/>
              <w:rPr>
                <w:rFonts w:cs="Arial"/>
                <w:i/>
                <w:iCs/>
                <w:sz w:val="12"/>
                <w:szCs w:val="12"/>
                <w:u w:val="single"/>
              </w:rPr>
            </w:pPr>
          </w:p>
        </w:tc>
        <w:tc>
          <w:tcPr>
            <w:tcW w:w="563"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2594"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both"/>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2594"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both"/>
              <w:rPr>
                <w:rFonts w:cs="Arial"/>
                <w:i/>
                <w:iCs/>
                <w:color w:val="000000"/>
                <w:sz w:val="12"/>
                <w:szCs w:val="12"/>
                <w:u w:val="single"/>
              </w:rPr>
            </w:pPr>
            <w:r w:rsidRPr="00ED4F2D">
              <w:rPr>
                <w:rFonts w:cs="Arial"/>
                <w:i/>
                <w:iCs/>
                <w:color w:val="000000"/>
                <w:sz w:val="12"/>
                <w:szCs w:val="12"/>
                <w:u w:val="single"/>
              </w:rPr>
              <w:t>Kalkulacja:</w:t>
            </w:r>
          </w:p>
        </w:tc>
        <w:tc>
          <w:tcPr>
            <w:tcW w:w="625"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cs="Arial"/>
                <w:i/>
                <w:iCs/>
                <w:color w:val="000000"/>
                <w:sz w:val="12"/>
                <w:szCs w:val="12"/>
                <w:u w:val="single"/>
              </w:rPr>
            </w:pPr>
          </w:p>
        </w:tc>
        <w:tc>
          <w:tcPr>
            <w:tcW w:w="563"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2594"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both"/>
              <w:rPr>
                <w:rFonts w:cs="Arial"/>
                <w:color w:val="000000"/>
                <w:sz w:val="12"/>
                <w:szCs w:val="12"/>
              </w:rPr>
            </w:pPr>
            <w:r w:rsidRPr="00ED4F2D">
              <w:rPr>
                <w:rFonts w:cs="Arial"/>
                <w:color w:val="000000"/>
                <w:sz w:val="12"/>
                <w:szCs w:val="12"/>
              </w:rPr>
              <w:t xml:space="preserve">sprzątanie </w:t>
            </w:r>
          </w:p>
        </w:tc>
        <w:tc>
          <w:tcPr>
            <w:tcW w:w="625"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cs="Arial"/>
                <w:color w:val="000000"/>
                <w:sz w:val="12"/>
                <w:szCs w:val="12"/>
              </w:rPr>
            </w:pPr>
          </w:p>
        </w:tc>
        <w:tc>
          <w:tcPr>
            <w:tcW w:w="563"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164 570</w:t>
            </w: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164 550,95</w:t>
            </w: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100,0%</w:t>
            </w:r>
          </w:p>
        </w:tc>
      </w:tr>
      <w:tr w:rsidR="00ED4F2D" w:rsidRPr="00ED4F2D" w:rsidTr="00ED4F2D">
        <w:trPr>
          <w:trHeight w:val="85"/>
        </w:trPr>
        <w:tc>
          <w:tcPr>
            <w:tcW w:w="2594"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both"/>
              <w:rPr>
                <w:rFonts w:cs="Arial"/>
                <w:sz w:val="12"/>
                <w:szCs w:val="12"/>
              </w:rPr>
            </w:pPr>
            <w:r w:rsidRPr="00ED4F2D">
              <w:rPr>
                <w:rFonts w:cs="Arial"/>
                <w:sz w:val="12"/>
                <w:szCs w:val="12"/>
              </w:rPr>
              <w:t>realizacja projektów pn. :</w:t>
            </w:r>
          </w:p>
        </w:tc>
        <w:tc>
          <w:tcPr>
            <w:tcW w:w="625"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cs="Arial"/>
                <w:sz w:val="12"/>
                <w:szCs w:val="12"/>
              </w:rPr>
            </w:pPr>
          </w:p>
        </w:tc>
        <w:tc>
          <w:tcPr>
            <w:tcW w:w="563"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144 075</w:t>
            </w: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27 054,54</w:t>
            </w: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18,8%</w:t>
            </w:r>
          </w:p>
        </w:tc>
      </w:tr>
      <w:tr w:rsidR="00ED4F2D" w:rsidRPr="00ED4F2D" w:rsidTr="00ED4F2D">
        <w:trPr>
          <w:trHeight w:val="85"/>
        </w:trPr>
        <w:tc>
          <w:tcPr>
            <w:tcW w:w="2594" w:type="pct"/>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i/>
                <w:iCs/>
                <w:sz w:val="12"/>
                <w:szCs w:val="12"/>
              </w:rPr>
            </w:pPr>
            <w:r w:rsidRPr="00ED4F2D">
              <w:rPr>
                <w:rFonts w:cs="Arial"/>
                <w:i/>
                <w:iCs/>
                <w:sz w:val="12"/>
                <w:szCs w:val="12"/>
              </w:rPr>
              <w:t xml:space="preserve"> - "Nasadzenia krzewów w pasach drogowych ul. Bakalarskiej, Radarowej, </w:t>
            </w:r>
            <w:r w:rsidRPr="00ED4F2D">
              <w:rPr>
                <w:rFonts w:cs="Arial"/>
                <w:i/>
                <w:iCs/>
                <w:sz w:val="12"/>
                <w:szCs w:val="12"/>
              </w:rPr>
              <w:br/>
              <w:t xml:space="preserve">   Podborskiej i Borsuczej"</w:t>
            </w:r>
          </w:p>
        </w:tc>
        <w:tc>
          <w:tcPr>
            <w:tcW w:w="625"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cs="Arial"/>
                <w:i/>
                <w:iCs/>
                <w:sz w:val="12"/>
                <w:szCs w:val="12"/>
              </w:rPr>
            </w:pPr>
          </w:p>
        </w:tc>
        <w:tc>
          <w:tcPr>
            <w:tcW w:w="563"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i/>
                <w:iCs/>
                <w:sz w:val="12"/>
                <w:szCs w:val="12"/>
              </w:rPr>
            </w:pPr>
            <w:r w:rsidRPr="00ED4F2D">
              <w:rPr>
                <w:rFonts w:cs="Arial"/>
                <w:i/>
                <w:iCs/>
                <w:sz w:val="12"/>
                <w:szCs w:val="12"/>
              </w:rPr>
              <w:t>115 000</w:t>
            </w: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i/>
                <w:iCs/>
                <w:sz w:val="12"/>
                <w:szCs w:val="12"/>
              </w:rPr>
            </w:pPr>
            <w:r w:rsidRPr="00ED4F2D">
              <w:rPr>
                <w:rFonts w:cs="Arial"/>
                <w:i/>
                <w:iCs/>
                <w:sz w:val="12"/>
                <w:szCs w:val="12"/>
              </w:rPr>
              <w:t>0,00</w:t>
            </w: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i/>
                <w:iCs/>
                <w:sz w:val="12"/>
                <w:szCs w:val="12"/>
              </w:rPr>
            </w:pPr>
            <w:r w:rsidRPr="00ED4F2D">
              <w:rPr>
                <w:rFonts w:cs="Arial"/>
                <w:i/>
                <w:iCs/>
                <w:sz w:val="12"/>
                <w:szCs w:val="12"/>
              </w:rPr>
              <w:t>0,0%</w:t>
            </w:r>
          </w:p>
        </w:tc>
      </w:tr>
      <w:tr w:rsidR="00ED4F2D" w:rsidRPr="00ED4F2D" w:rsidTr="00ED4F2D">
        <w:trPr>
          <w:trHeight w:val="85"/>
        </w:trPr>
        <w:tc>
          <w:tcPr>
            <w:tcW w:w="2594"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both"/>
              <w:rPr>
                <w:rFonts w:cs="Arial"/>
                <w:i/>
                <w:iCs/>
                <w:sz w:val="12"/>
                <w:szCs w:val="12"/>
              </w:rPr>
            </w:pPr>
            <w:r w:rsidRPr="00ED4F2D">
              <w:rPr>
                <w:rFonts w:cs="Arial"/>
                <w:i/>
                <w:iCs/>
                <w:sz w:val="12"/>
                <w:szCs w:val="12"/>
              </w:rPr>
              <w:t xml:space="preserve"> - "Nasadzenia róż + nowe kosze wzdłuż ul. Obywatelskiej"</w:t>
            </w:r>
          </w:p>
        </w:tc>
        <w:tc>
          <w:tcPr>
            <w:tcW w:w="625"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cs="Arial"/>
                <w:i/>
                <w:iCs/>
                <w:sz w:val="12"/>
                <w:szCs w:val="12"/>
              </w:rPr>
            </w:pPr>
          </w:p>
        </w:tc>
        <w:tc>
          <w:tcPr>
            <w:tcW w:w="563"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i/>
                <w:iCs/>
                <w:sz w:val="12"/>
                <w:szCs w:val="12"/>
              </w:rPr>
            </w:pPr>
            <w:r w:rsidRPr="00ED4F2D">
              <w:rPr>
                <w:rFonts w:cs="Arial"/>
                <w:i/>
                <w:iCs/>
                <w:sz w:val="12"/>
                <w:szCs w:val="12"/>
              </w:rPr>
              <w:t>29 075</w:t>
            </w: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i/>
                <w:iCs/>
                <w:sz w:val="12"/>
                <w:szCs w:val="12"/>
              </w:rPr>
            </w:pPr>
            <w:r w:rsidRPr="00ED4F2D">
              <w:rPr>
                <w:rFonts w:cs="Arial"/>
                <w:i/>
                <w:iCs/>
                <w:sz w:val="12"/>
                <w:szCs w:val="12"/>
              </w:rPr>
              <w:t>27 054,54</w:t>
            </w: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i/>
                <w:iCs/>
                <w:sz w:val="12"/>
                <w:szCs w:val="12"/>
              </w:rPr>
            </w:pPr>
            <w:r w:rsidRPr="00ED4F2D">
              <w:rPr>
                <w:rFonts w:cs="Arial"/>
                <w:i/>
                <w:iCs/>
                <w:sz w:val="12"/>
                <w:szCs w:val="12"/>
              </w:rPr>
              <w:t>93,1%</w:t>
            </w:r>
          </w:p>
        </w:tc>
      </w:tr>
      <w:tr w:rsidR="00ED4F2D" w:rsidRPr="00ED4F2D" w:rsidTr="00ED4F2D">
        <w:trPr>
          <w:trHeight w:val="85"/>
        </w:trPr>
        <w:tc>
          <w:tcPr>
            <w:tcW w:w="2594"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both"/>
              <w:rPr>
                <w:rFonts w:cs="Arial"/>
                <w:sz w:val="12"/>
                <w:szCs w:val="12"/>
              </w:rPr>
            </w:pPr>
            <w:r w:rsidRPr="00ED4F2D">
              <w:rPr>
                <w:rFonts w:cs="Arial"/>
                <w:sz w:val="12"/>
                <w:szCs w:val="12"/>
              </w:rPr>
              <w:t xml:space="preserve">koszenie trawy </w:t>
            </w:r>
          </w:p>
        </w:tc>
        <w:tc>
          <w:tcPr>
            <w:tcW w:w="625"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cs="Arial"/>
                <w:sz w:val="12"/>
                <w:szCs w:val="12"/>
              </w:rPr>
            </w:pPr>
          </w:p>
        </w:tc>
        <w:tc>
          <w:tcPr>
            <w:tcW w:w="563"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110 455</w:t>
            </w: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110 443,80</w:t>
            </w: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100,0%</w:t>
            </w:r>
          </w:p>
        </w:tc>
      </w:tr>
      <w:tr w:rsidR="00ED4F2D" w:rsidRPr="00ED4F2D" w:rsidTr="00ED4F2D">
        <w:trPr>
          <w:trHeight w:val="85"/>
        </w:trPr>
        <w:tc>
          <w:tcPr>
            <w:tcW w:w="2594" w:type="pct"/>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sz w:val="12"/>
                <w:szCs w:val="12"/>
              </w:rPr>
            </w:pPr>
            <w:r w:rsidRPr="00ED4F2D">
              <w:rPr>
                <w:rFonts w:cs="Arial"/>
                <w:sz w:val="12"/>
                <w:szCs w:val="12"/>
              </w:rPr>
              <w:t>cięcia pielęgnacyjne krzewów</w:t>
            </w:r>
          </w:p>
        </w:tc>
        <w:tc>
          <w:tcPr>
            <w:tcW w:w="625"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cs="Arial"/>
                <w:sz w:val="12"/>
                <w:szCs w:val="12"/>
              </w:rPr>
            </w:pPr>
          </w:p>
        </w:tc>
        <w:tc>
          <w:tcPr>
            <w:tcW w:w="563"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24 975</w:t>
            </w: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24 975,00</w:t>
            </w: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100,0%</w:t>
            </w:r>
          </w:p>
        </w:tc>
      </w:tr>
      <w:tr w:rsidR="00ED4F2D" w:rsidRPr="00ED4F2D" w:rsidTr="00ED4F2D">
        <w:trPr>
          <w:trHeight w:val="85"/>
        </w:trPr>
        <w:tc>
          <w:tcPr>
            <w:tcW w:w="2594" w:type="pct"/>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sz w:val="12"/>
                <w:szCs w:val="12"/>
              </w:rPr>
            </w:pPr>
          </w:p>
        </w:tc>
        <w:tc>
          <w:tcPr>
            <w:tcW w:w="625" w:type="pct"/>
            <w:tcBorders>
              <w:top w:val="nil"/>
              <w:left w:val="nil"/>
              <w:bottom w:val="nil"/>
              <w:right w:val="nil"/>
            </w:tcBorders>
            <w:shd w:val="clear" w:color="auto" w:fill="auto"/>
            <w:vAlign w:val="center"/>
            <w:hideMark/>
          </w:tcPr>
          <w:p w:rsidR="00ED4F2D" w:rsidRPr="00ED4F2D" w:rsidRDefault="00ED4F2D" w:rsidP="00ED4F2D">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vAlign w:val="center"/>
            <w:hideMark/>
          </w:tcPr>
          <w:p w:rsidR="00ED4F2D" w:rsidRPr="00ED4F2D" w:rsidRDefault="00ED4F2D" w:rsidP="00ED4F2D">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2594"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both"/>
              <w:rPr>
                <w:rFonts w:cs="Arial"/>
                <w:i/>
                <w:iCs/>
                <w:color w:val="000000"/>
                <w:sz w:val="12"/>
                <w:szCs w:val="12"/>
                <w:u w:val="single"/>
              </w:rPr>
            </w:pPr>
            <w:r w:rsidRPr="00ED4F2D">
              <w:rPr>
                <w:rFonts w:cs="Arial"/>
                <w:i/>
                <w:iCs/>
                <w:color w:val="000000"/>
                <w:sz w:val="12"/>
                <w:szCs w:val="12"/>
                <w:u w:val="single"/>
              </w:rPr>
              <w:t>Podstawa prawna:</w:t>
            </w:r>
          </w:p>
        </w:tc>
        <w:tc>
          <w:tcPr>
            <w:tcW w:w="625"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cs="Arial"/>
                <w:i/>
                <w:iCs/>
                <w:color w:val="000000"/>
                <w:sz w:val="12"/>
                <w:szCs w:val="12"/>
                <w:u w:val="single"/>
              </w:rPr>
            </w:pPr>
          </w:p>
        </w:tc>
        <w:tc>
          <w:tcPr>
            <w:tcW w:w="563"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2594" w:type="pct"/>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i/>
                <w:iCs/>
                <w:sz w:val="12"/>
                <w:szCs w:val="12"/>
              </w:rPr>
            </w:pPr>
            <w:r w:rsidRPr="00ED4F2D">
              <w:rPr>
                <w:rFonts w:cs="Arial"/>
                <w:i/>
                <w:iCs/>
                <w:sz w:val="12"/>
                <w:szCs w:val="12"/>
              </w:rPr>
              <w:t>1. Ustawa z dnia 16 kwietnia 2004 r. o ochronie przyrody (Dz. U. z 2018 r. poz. 1614, z późn. zm.)</w:t>
            </w:r>
          </w:p>
        </w:tc>
        <w:tc>
          <w:tcPr>
            <w:tcW w:w="625" w:type="pct"/>
            <w:tcBorders>
              <w:top w:val="nil"/>
              <w:left w:val="nil"/>
              <w:bottom w:val="nil"/>
              <w:right w:val="nil"/>
            </w:tcBorders>
            <w:shd w:val="clear" w:color="auto" w:fill="auto"/>
            <w:vAlign w:val="center"/>
            <w:hideMark/>
          </w:tcPr>
          <w:p w:rsidR="00ED4F2D" w:rsidRPr="00ED4F2D" w:rsidRDefault="00ED4F2D" w:rsidP="00ED4F2D">
            <w:pPr>
              <w:spacing w:line="240" w:lineRule="auto"/>
              <w:rPr>
                <w:rFonts w:cs="Arial"/>
                <w:i/>
                <w:iCs/>
                <w:sz w:val="12"/>
                <w:szCs w:val="12"/>
              </w:rPr>
            </w:pPr>
          </w:p>
        </w:tc>
        <w:tc>
          <w:tcPr>
            <w:tcW w:w="563" w:type="pct"/>
            <w:tcBorders>
              <w:top w:val="nil"/>
              <w:left w:val="nil"/>
              <w:bottom w:val="nil"/>
              <w:right w:val="nil"/>
            </w:tcBorders>
            <w:shd w:val="clear" w:color="auto" w:fill="auto"/>
            <w:vAlign w:val="center"/>
            <w:hideMark/>
          </w:tcPr>
          <w:p w:rsidR="00ED4F2D" w:rsidRPr="00ED4F2D" w:rsidRDefault="00ED4F2D" w:rsidP="00ED4F2D">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2594" w:type="pct"/>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i/>
                <w:iCs/>
                <w:color w:val="000000"/>
                <w:sz w:val="12"/>
                <w:szCs w:val="12"/>
              </w:rPr>
            </w:pPr>
            <w:r w:rsidRPr="00ED4F2D">
              <w:rPr>
                <w:rFonts w:cs="Arial"/>
                <w:i/>
                <w:iCs/>
                <w:color w:val="000000"/>
                <w:sz w:val="12"/>
                <w:szCs w:val="12"/>
              </w:rPr>
              <w:t>2. Ustawa z dnia 27 kwietnia 2001 r. Prawo ochrony środowiska (Dz. U. z 2019 r. poz. 1396, z późn. zm.)</w:t>
            </w:r>
          </w:p>
        </w:tc>
        <w:tc>
          <w:tcPr>
            <w:tcW w:w="625" w:type="pct"/>
            <w:tcBorders>
              <w:top w:val="nil"/>
              <w:left w:val="nil"/>
              <w:bottom w:val="nil"/>
              <w:right w:val="nil"/>
            </w:tcBorders>
            <w:shd w:val="clear" w:color="auto" w:fill="auto"/>
            <w:vAlign w:val="center"/>
            <w:hideMark/>
          </w:tcPr>
          <w:p w:rsidR="00ED4F2D" w:rsidRPr="00ED4F2D" w:rsidRDefault="00ED4F2D" w:rsidP="00ED4F2D">
            <w:pPr>
              <w:spacing w:line="240" w:lineRule="auto"/>
              <w:rPr>
                <w:rFonts w:cs="Arial"/>
                <w:i/>
                <w:iCs/>
                <w:color w:val="000000"/>
                <w:sz w:val="12"/>
                <w:szCs w:val="12"/>
              </w:rPr>
            </w:pPr>
          </w:p>
        </w:tc>
        <w:tc>
          <w:tcPr>
            <w:tcW w:w="563" w:type="pct"/>
            <w:tcBorders>
              <w:top w:val="nil"/>
              <w:left w:val="nil"/>
              <w:bottom w:val="nil"/>
              <w:right w:val="nil"/>
            </w:tcBorders>
            <w:shd w:val="clear" w:color="auto" w:fill="auto"/>
            <w:vAlign w:val="center"/>
            <w:hideMark/>
          </w:tcPr>
          <w:p w:rsidR="00ED4F2D" w:rsidRPr="00ED4F2D" w:rsidRDefault="00ED4F2D" w:rsidP="00ED4F2D">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2594" w:type="pct"/>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i/>
                <w:iCs/>
                <w:color w:val="000000"/>
                <w:sz w:val="12"/>
                <w:szCs w:val="12"/>
              </w:rPr>
            </w:pPr>
            <w:r w:rsidRPr="00ED4F2D">
              <w:rPr>
                <w:rFonts w:cs="Arial"/>
                <w:i/>
                <w:iCs/>
                <w:color w:val="000000"/>
                <w:sz w:val="12"/>
                <w:szCs w:val="12"/>
              </w:rPr>
              <w:t>3. Ustawa z dnia 21 marca 1985 r. o drogach publicznych (Dz. U. z 2018 r. poz. 2068, z późn. zm.)</w:t>
            </w:r>
          </w:p>
        </w:tc>
        <w:tc>
          <w:tcPr>
            <w:tcW w:w="625" w:type="pct"/>
            <w:tcBorders>
              <w:top w:val="nil"/>
              <w:left w:val="nil"/>
              <w:bottom w:val="nil"/>
              <w:right w:val="nil"/>
            </w:tcBorders>
            <w:shd w:val="clear" w:color="auto" w:fill="auto"/>
            <w:vAlign w:val="center"/>
            <w:hideMark/>
          </w:tcPr>
          <w:p w:rsidR="00ED4F2D" w:rsidRPr="00ED4F2D" w:rsidRDefault="00ED4F2D" w:rsidP="00ED4F2D">
            <w:pPr>
              <w:spacing w:line="240" w:lineRule="auto"/>
              <w:rPr>
                <w:rFonts w:cs="Arial"/>
                <w:i/>
                <w:iCs/>
                <w:color w:val="000000"/>
                <w:sz w:val="12"/>
                <w:szCs w:val="12"/>
              </w:rPr>
            </w:pPr>
          </w:p>
        </w:tc>
        <w:tc>
          <w:tcPr>
            <w:tcW w:w="563" w:type="pct"/>
            <w:tcBorders>
              <w:top w:val="nil"/>
              <w:left w:val="nil"/>
              <w:bottom w:val="nil"/>
              <w:right w:val="nil"/>
            </w:tcBorders>
            <w:shd w:val="clear" w:color="auto" w:fill="auto"/>
            <w:vAlign w:val="center"/>
            <w:hideMark/>
          </w:tcPr>
          <w:p w:rsidR="00ED4F2D" w:rsidRPr="00ED4F2D" w:rsidRDefault="00ED4F2D" w:rsidP="00ED4F2D">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2594" w:type="pct"/>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ascii="Times New Roman" w:hAnsi="Times New Roman"/>
                <w:sz w:val="12"/>
                <w:szCs w:val="12"/>
              </w:rPr>
            </w:pPr>
          </w:p>
        </w:tc>
        <w:tc>
          <w:tcPr>
            <w:tcW w:w="625" w:type="pct"/>
            <w:tcBorders>
              <w:top w:val="nil"/>
              <w:left w:val="nil"/>
              <w:bottom w:val="nil"/>
              <w:right w:val="nil"/>
            </w:tcBorders>
            <w:shd w:val="clear" w:color="auto" w:fill="auto"/>
            <w:vAlign w:val="center"/>
            <w:hideMark/>
          </w:tcPr>
          <w:p w:rsidR="00ED4F2D" w:rsidRPr="00ED4F2D" w:rsidRDefault="00ED4F2D" w:rsidP="00ED4F2D">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vAlign w:val="center"/>
            <w:hideMark/>
          </w:tcPr>
          <w:p w:rsidR="00ED4F2D" w:rsidRPr="00ED4F2D" w:rsidRDefault="00ED4F2D" w:rsidP="00ED4F2D">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2594" w:type="pct"/>
            <w:tcBorders>
              <w:top w:val="nil"/>
              <w:left w:val="nil"/>
              <w:bottom w:val="nil"/>
              <w:right w:val="nil"/>
            </w:tcBorders>
            <w:shd w:val="clear" w:color="000000" w:fill="EAF1F6"/>
            <w:vAlign w:val="center"/>
            <w:hideMark/>
          </w:tcPr>
          <w:p w:rsidR="00ED4F2D" w:rsidRPr="00ED4F2D" w:rsidRDefault="00ED4F2D" w:rsidP="00ED4F2D">
            <w:pPr>
              <w:spacing w:line="240" w:lineRule="auto"/>
              <w:jc w:val="both"/>
              <w:rPr>
                <w:rFonts w:cs="Arial"/>
                <w:b/>
                <w:bCs/>
                <w:color w:val="000000"/>
                <w:sz w:val="12"/>
                <w:szCs w:val="12"/>
              </w:rPr>
            </w:pPr>
            <w:r w:rsidRPr="00ED4F2D">
              <w:rPr>
                <w:rFonts w:cs="Arial"/>
                <w:b/>
                <w:bCs/>
                <w:color w:val="000000"/>
                <w:sz w:val="12"/>
                <w:szCs w:val="12"/>
              </w:rPr>
              <w:t>Opracowania związane z zielenią - zadanie 5</w:t>
            </w:r>
          </w:p>
        </w:tc>
        <w:tc>
          <w:tcPr>
            <w:tcW w:w="625" w:type="pct"/>
            <w:tcBorders>
              <w:top w:val="nil"/>
              <w:left w:val="nil"/>
              <w:bottom w:val="nil"/>
              <w:right w:val="nil"/>
            </w:tcBorders>
            <w:shd w:val="clear" w:color="000000" w:fill="EAF1F6"/>
            <w:vAlign w:val="center"/>
            <w:hideMark/>
          </w:tcPr>
          <w:p w:rsidR="00ED4F2D" w:rsidRPr="00ED4F2D" w:rsidRDefault="00ED4F2D" w:rsidP="00ED4F2D">
            <w:pPr>
              <w:spacing w:line="240" w:lineRule="auto"/>
              <w:jc w:val="right"/>
              <w:rPr>
                <w:rFonts w:cs="Arial"/>
                <w:b/>
                <w:bCs/>
                <w:color w:val="000000"/>
                <w:sz w:val="12"/>
                <w:szCs w:val="12"/>
              </w:rPr>
            </w:pPr>
            <w:r w:rsidRPr="00ED4F2D">
              <w:rPr>
                <w:rFonts w:cs="Arial"/>
                <w:b/>
                <w:bCs/>
                <w:color w:val="000000"/>
                <w:sz w:val="12"/>
                <w:szCs w:val="12"/>
              </w:rPr>
              <w:t> </w:t>
            </w:r>
          </w:p>
        </w:tc>
        <w:tc>
          <w:tcPr>
            <w:tcW w:w="563" w:type="pct"/>
            <w:tcBorders>
              <w:top w:val="nil"/>
              <w:left w:val="nil"/>
              <w:bottom w:val="nil"/>
              <w:right w:val="nil"/>
            </w:tcBorders>
            <w:shd w:val="clear" w:color="000000" w:fill="EAF1F6"/>
            <w:vAlign w:val="center"/>
            <w:hideMark/>
          </w:tcPr>
          <w:p w:rsidR="00ED4F2D" w:rsidRPr="00ED4F2D" w:rsidRDefault="00ED4F2D" w:rsidP="00ED4F2D">
            <w:pPr>
              <w:spacing w:line="240" w:lineRule="auto"/>
              <w:jc w:val="right"/>
              <w:rPr>
                <w:rFonts w:cs="Arial"/>
                <w:b/>
                <w:bCs/>
                <w:sz w:val="12"/>
                <w:szCs w:val="12"/>
              </w:rPr>
            </w:pPr>
            <w:r w:rsidRPr="00ED4F2D">
              <w:rPr>
                <w:rFonts w:cs="Arial"/>
                <w:b/>
                <w:bCs/>
                <w:sz w:val="12"/>
                <w:szCs w:val="12"/>
              </w:rPr>
              <w:t>16 000</w:t>
            </w:r>
          </w:p>
        </w:tc>
        <w:tc>
          <w:tcPr>
            <w:tcW w:w="617" w:type="pct"/>
            <w:tcBorders>
              <w:top w:val="nil"/>
              <w:left w:val="nil"/>
              <w:bottom w:val="nil"/>
              <w:right w:val="nil"/>
            </w:tcBorders>
            <w:shd w:val="clear" w:color="000000" w:fill="EAF1F6"/>
            <w:vAlign w:val="center"/>
            <w:hideMark/>
          </w:tcPr>
          <w:p w:rsidR="00ED4F2D" w:rsidRPr="00ED4F2D" w:rsidRDefault="00ED4F2D" w:rsidP="00ED4F2D">
            <w:pPr>
              <w:spacing w:line="240" w:lineRule="auto"/>
              <w:jc w:val="right"/>
              <w:rPr>
                <w:rFonts w:cs="Arial"/>
                <w:b/>
                <w:bCs/>
                <w:sz w:val="12"/>
                <w:szCs w:val="12"/>
              </w:rPr>
            </w:pPr>
            <w:r w:rsidRPr="00ED4F2D">
              <w:rPr>
                <w:rFonts w:cs="Arial"/>
                <w:b/>
                <w:bCs/>
                <w:sz w:val="12"/>
                <w:szCs w:val="12"/>
              </w:rPr>
              <w:t>12 133,95</w:t>
            </w:r>
          </w:p>
        </w:tc>
        <w:tc>
          <w:tcPr>
            <w:tcW w:w="602" w:type="pct"/>
            <w:tcBorders>
              <w:top w:val="nil"/>
              <w:left w:val="nil"/>
              <w:bottom w:val="nil"/>
              <w:right w:val="nil"/>
            </w:tcBorders>
            <w:shd w:val="clear" w:color="000000" w:fill="EAF1F6"/>
            <w:noWrap/>
            <w:vAlign w:val="center"/>
            <w:hideMark/>
          </w:tcPr>
          <w:p w:rsidR="00ED4F2D" w:rsidRPr="00ED4F2D" w:rsidRDefault="00ED4F2D" w:rsidP="00ED4F2D">
            <w:pPr>
              <w:spacing w:line="240" w:lineRule="auto"/>
              <w:jc w:val="right"/>
              <w:rPr>
                <w:rFonts w:cs="Arial"/>
                <w:b/>
                <w:bCs/>
                <w:color w:val="000000"/>
                <w:sz w:val="12"/>
                <w:szCs w:val="12"/>
              </w:rPr>
            </w:pPr>
            <w:r w:rsidRPr="00ED4F2D">
              <w:rPr>
                <w:rFonts w:cs="Arial"/>
                <w:b/>
                <w:bCs/>
                <w:color w:val="000000"/>
                <w:sz w:val="12"/>
                <w:szCs w:val="12"/>
              </w:rPr>
              <w:t>75,8%</w:t>
            </w:r>
          </w:p>
        </w:tc>
      </w:tr>
      <w:tr w:rsidR="00ED4F2D" w:rsidRPr="00ED4F2D" w:rsidTr="00ED4F2D">
        <w:trPr>
          <w:trHeight w:val="85"/>
        </w:trPr>
        <w:tc>
          <w:tcPr>
            <w:tcW w:w="2594"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both"/>
              <w:rPr>
                <w:rFonts w:cs="Arial"/>
                <w:b/>
                <w:bCs/>
                <w:color w:val="000000"/>
                <w:sz w:val="12"/>
                <w:szCs w:val="12"/>
              </w:rPr>
            </w:pPr>
          </w:p>
        </w:tc>
        <w:tc>
          <w:tcPr>
            <w:tcW w:w="625"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2594" w:type="pct"/>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i/>
                <w:iCs/>
                <w:color w:val="000000"/>
                <w:sz w:val="12"/>
                <w:szCs w:val="12"/>
                <w:u w:val="single"/>
              </w:rPr>
            </w:pPr>
            <w:r w:rsidRPr="00ED4F2D">
              <w:rPr>
                <w:rFonts w:cs="Arial"/>
                <w:i/>
                <w:iCs/>
                <w:color w:val="000000"/>
                <w:sz w:val="12"/>
                <w:szCs w:val="12"/>
                <w:u w:val="single"/>
              </w:rPr>
              <w:t>Cel:</w:t>
            </w:r>
            <w:r w:rsidRPr="00ED4F2D">
              <w:rPr>
                <w:rFonts w:cs="Arial"/>
                <w:color w:val="000000"/>
                <w:sz w:val="12"/>
                <w:szCs w:val="12"/>
              </w:rPr>
              <w:t xml:space="preserve"> kształtowanie warunków dla zachowania i rozwoju terenów zieleni w Mieście</w:t>
            </w:r>
          </w:p>
        </w:tc>
        <w:tc>
          <w:tcPr>
            <w:tcW w:w="625" w:type="pct"/>
            <w:tcBorders>
              <w:top w:val="nil"/>
              <w:left w:val="nil"/>
              <w:bottom w:val="nil"/>
              <w:right w:val="nil"/>
            </w:tcBorders>
            <w:shd w:val="clear" w:color="auto" w:fill="auto"/>
            <w:noWrap/>
            <w:vAlign w:val="bottom"/>
            <w:hideMark/>
          </w:tcPr>
          <w:p w:rsidR="00ED4F2D" w:rsidRPr="00ED4F2D" w:rsidRDefault="00ED4F2D" w:rsidP="00ED4F2D">
            <w:pPr>
              <w:spacing w:line="240" w:lineRule="auto"/>
              <w:rPr>
                <w:rFonts w:cs="Arial"/>
                <w:i/>
                <w:iCs/>
                <w:color w:val="000000"/>
                <w:sz w:val="12"/>
                <w:szCs w:val="12"/>
                <w:u w:val="single"/>
              </w:rPr>
            </w:pPr>
          </w:p>
        </w:tc>
        <w:tc>
          <w:tcPr>
            <w:tcW w:w="563"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2594"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both"/>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2594" w:type="pct"/>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i/>
                <w:iCs/>
                <w:color w:val="000000"/>
                <w:sz w:val="12"/>
                <w:szCs w:val="12"/>
                <w:u w:val="single"/>
              </w:rPr>
            </w:pPr>
            <w:r w:rsidRPr="00ED4F2D">
              <w:rPr>
                <w:rFonts w:cs="Arial"/>
                <w:i/>
                <w:iCs/>
                <w:color w:val="000000"/>
                <w:sz w:val="12"/>
                <w:szCs w:val="12"/>
                <w:u w:val="single"/>
              </w:rPr>
              <w:t>Dysponent:</w:t>
            </w:r>
            <w:r w:rsidRPr="00ED4F2D">
              <w:rPr>
                <w:rFonts w:cs="Arial"/>
                <w:i/>
                <w:iCs/>
                <w:color w:val="000000"/>
                <w:sz w:val="12"/>
                <w:szCs w:val="12"/>
              </w:rPr>
              <w:t xml:space="preserve"> Wydział Ochrony Środowiska</w:t>
            </w:r>
          </w:p>
        </w:tc>
        <w:tc>
          <w:tcPr>
            <w:tcW w:w="625" w:type="pct"/>
            <w:tcBorders>
              <w:top w:val="nil"/>
              <w:left w:val="nil"/>
              <w:bottom w:val="nil"/>
              <w:right w:val="nil"/>
            </w:tcBorders>
            <w:shd w:val="clear" w:color="auto" w:fill="auto"/>
            <w:vAlign w:val="center"/>
            <w:hideMark/>
          </w:tcPr>
          <w:p w:rsidR="00ED4F2D" w:rsidRPr="00ED4F2D" w:rsidRDefault="00ED4F2D" w:rsidP="00ED4F2D">
            <w:pPr>
              <w:spacing w:line="240" w:lineRule="auto"/>
              <w:rPr>
                <w:rFonts w:cs="Arial"/>
                <w:i/>
                <w:iCs/>
                <w:color w:val="000000"/>
                <w:sz w:val="12"/>
                <w:szCs w:val="12"/>
                <w:u w:val="single"/>
              </w:rPr>
            </w:pPr>
          </w:p>
        </w:tc>
        <w:tc>
          <w:tcPr>
            <w:tcW w:w="563" w:type="pct"/>
            <w:tcBorders>
              <w:top w:val="nil"/>
              <w:left w:val="nil"/>
              <w:bottom w:val="nil"/>
              <w:right w:val="nil"/>
            </w:tcBorders>
            <w:shd w:val="clear" w:color="auto" w:fill="auto"/>
            <w:vAlign w:val="center"/>
            <w:hideMark/>
          </w:tcPr>
          <w:p w:rsidR="00ED4F2D" w:rsidRPr="00ED4F2D" w:rsidRDefault="00ED4F2D" w:rsidP="00ED4F2D">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2594"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both"/>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2594" w:type="pct"/>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i/>
                <w:iCs/>
                <w:sz w:val="12"/>
                <w:szCs w:val="12"/>
                <w:u w:val="single"/>
              </w:rPr>
            </w:pPr>
            <w:r w:rsidRPr="00ED4F2D">
              <w:rPr>
                <w:rFonts w:cs="Arial"/>
                <w:i/>
                <w:iCs/>
                <w:sz w:val="12"/>
                <w:szCs w:val="12"/>
                <w:u w:val="single"/>
              </w:rPr>
              <w:t>Klasyfikacja:</w:t>
            </w:r>
            <w:r w:rsidRPr="00ED4F2D">
              <w:rPr>
                <w:rFonts w:cs="Arial"/>
                <w:i/>
                <w:iCs/>
                <w:sz w:val="12"/>
                <w:szCs w:val="12"/>
              </w:rPr>
              <w:t xml:space="preserve"> rozdział: 90004</w:t>
            </w:r>
          </w:p>
        </w:tc>
        <w:tc>
          <w:tcPr>
            <w:tcW w:w="625" w:type="pct"/>
            <w:tcBorders>
              <w:top w:val="nil"/>
              <w:left w:val="nil"/>
              <w:bottom w:val="nil"/>
              <w:right w:val="nil"/>
            </w:tcBorders>
            <w:shd w:val="clear" w:color="auto" w:fill="auto"/>
            <w:vAlign w:val="center"/>
            <w:hideMark/>
          </w:tcPr>
          <w:p w:rsidR="00ED4F2D" w:rsidRPr="00ED4F2D" w:rsidRDefault="00ED4F2D" w:rsidP="00ED4F2D">
            <w:pPr>
              <w:spacing w:line="240" w:lineRule="auto"/>
              <w:rPr>
                <w:rFonts w:cs="Arial"/>
                <w:i/>
                <w:iCs/>
                <w:sz w:val="12"/>
                <w:szCs w:val="12"/>
                <w:u w:val="single"/>
              </w:rPr>
            </w:pPr>
          </w:p>
        </w:tc>
        <w:tc>
          <w:tcPr>
            <w:tcW w:w="563"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2594"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both"/>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2594"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both"/>
              <w:rPr>
                <w:rFonts w:cs="Arial"/>
                <w:i/>
                <w:iCs/>
                <w:color w:val="000000"/>
                <w:sz w:val="12"/>
                <w:szCs w:val="12"/>
                <w:u w:val="single"/>
              </w:rPr>
            </w:pPr>
            <w:r w:rsidRPr="00ED4F2D">
              <w:rPr>
                <w:rFonts w:cs="Arial"/>
                <w:i/>
                <w:iCs/>
                <w:color w:val="000000"/>
                <w:sz w:val="12"/>
                <w:szCs w:val="12"/>
                <w:u w:val="single"/>
              </w:rPr>
              <w:t>Kalkulacja:</w:t>
            </w:r>
          </w:p>
        </w:tc>
        <w:tc>
          <w:tcPr>
            <w:tcW w:w="625"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cs="Arial"/>
                <w:i/>
                <w:iCs/>
                <w:color w:val="000000"/>
                <w:sz w:val="12"/>
                <w:szCs w:val="12"/>
                <w:u w:val="single"/>
              </w:rPr>
            </w:pPr>
          </w:p>
        </w:tc>
        <w:tc>
          <w:tcPr>
            <w:tcW w:w="563"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2594" w:type="pct"/>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color w:val="000000"/>
                <w:sz w:val="12"/>
                <w:szCs w:val="12"/>
              </w:rPr>
            </w:pPr>
            <w:r w:rsidRPr="00ED4F2D">
              <w:rPr>
                <w:rFonts w:cs="Arial"/>
                <w:color w:val="000000"/>
                <w:sz w:val="12"/>
                <w:szCs w:val="12"/>
              </w:rPr>
              <w:t>ekspertyzy dendrologiczne</w:t>
            </w:r>
          </w:p>
        </w:tc>
        <w:tc>
          <w:tcPr>
            <w:tcW w:w="625"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cs="Arial"/>
                <w:color w:val="000000"/>
                <w:sz w:val="12"/>
                <w:szCs w:val="12"/>
              </w:rPr>
            </w:pPr>
          </w:p>
        </w:tc>
        <w:tc>
          <w:tcPr>
            <w:tcW w:w="563"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11 000</w:t>
            </w: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7 134,00</w:t>
            </w: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color w:val="000000"/>
                <w:sz w:val="12"/>
                <w:szCs w:val="12"/>
              </w:rPr>
            </w:pPr>
            <w:r w:rsidRPr="00ED4F2D">
              <w:rPr>
                <w:rFonts w:cs="Arial"/>
                <w:color w:val="000000"/>
                <w:sz w:val="12"/>
                <w:szCs w:val="12"/>
              </w:rPr>
              <w:t>64,9%</w:t>
            </w:r>
          </w:p>
        </w:tc>
      </w:tr>
      <w:tr w:rsidR="00ED4F2D" w:rsidRPr="00ED4F2D" w:rsidTr="00ED4F2D">
        <w:trPr>
          <w:trHeight w:val="85"/>
        </w:trPr>
        <w:tc>
          <w:tcPr>
            <w:tcW w:w="2594"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both"/>
              <w:rPr>
                <w:rFonts w:cs="Arial"/>
                <w:sz w:val="12"/>
                <w:szCs w:val="12"/>
              </w:rPr>
            </w:pPr>
            <w:r w:rsidRPr="00ED4F2D">
              <w:rPr>
                <w:rFonts w:cs="Arial"/>
                <w:sz w:val="12"/>
                <w:szCs w:val="12"/>
              </w:rPr>
              <w:t>inwentaryzacja zieleni</w:t>
            </w:r>
          </w:p>
        </w:tc>
        <w:tc>
          <w:tcPr>
            <w:tcW w:w="625"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cs="Arial"/>
                <w:sz w:val="12"/>
                <w:szCs w:val="12"/>
              </w:rPr>
            </w:pPr>
          </w:p>
        </w:tc>
        <w:tc>
          <w:tcPr>
            <w:tcW w:w="563"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5 000</w:t>
            </w: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4 999,95</w:t>
            </w: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color w:val="000000"/>
                <w:sz w:val="12"/>
                <w:szCs w:val="12"/>
              </w:rPr>
            </w:pPr>
            <w:r w:rsidRPr="00ED4F2D">
              <w:rPr>
                <w:rFonts w:cs="Arial"/>
                <w:color w:val="000000"/>
                <w:sz w:val="12"/>
                <w:szCs w:val="12"/>
              </w:rPr>
              <w:t>100,0%</w:t>
            </w:r>
          </w:p>
        </w:tc>
      </w:tr>
      <w:tr w:rsidR="00ED4F2D" w:rsidRPr="00ED4F2D" w:rsidTr="00ED4F2D">
        <w:trPr>
          <w:trHeight w:val="85"/>
        </w:trPr>
        <w:tc>
          <w:tcPr>
            <w:tcW w:w="2594" w:type="pct"/>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color w:val="000000"/>
                <w:sz w:val="12"/>
                <w:szCs w:val="12"/>
              </w:rPr>
            </w:pPr>
          </w:p>
        </w:tc>
        <w:tc>
          <w:tcPr>
            <w:tcW w:w="625"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2594"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both"/>
              <w:rPr>
                <w:rFonts w:cs="Arial"/>
                <w:i/>
                <w:iCs/>
                <w:color w:val="000000"/>
                <w:sz w:val="12"/>
                <w:szCs w:val="12"/>
                <w:u w:val="single"/>
              </w:rPr>
            </w:pPr>
            <w:r w:rsidRPr="00ED4F2D">
              <w:rPr>
                <w:rFonts w:cs="Arial"/>
                <w:i/>
                <w:iCs/>
                <w:color w:val="000000"/>
                <w:sz w:val="12"/>
                <w:szCs w:val="12"/>
                <w:u w:val="single"/>
              </w:rPr>
              <w:t>Podstawa prawna:</w:t>
            </w:r>
          </w:p>
        </w:tc>
        <w:tc>
          <w:tcPr>
            <w:tcW w:w="625"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cs="Arial"/>
                <w:i/>
                <w:iCs/>
                <w:color w:val="000000"/>
                <w:sz w:val="12"/>
                <w:szCs w:val="12"/>
                <w:u w:val="single"/>
              </w:rPr>
            </w:pPr>
          </w:p>
        </w:tc>
        <w:tc>
          <w:tcPr>
            <w:tcW w:w="563"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2594" w:type="pct"/>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i/>
                <w:iCs/>
                <w:sz w:val="12"/>
                <w:szCs w:val="12"/>
              </w:rPr>
            </w:pPr>
            <w:r w:rsidRPr="00ED4F2D">
              <w:rPr>
                <w:rFonts w:cs="Arial"/>
                <w:i/>
                <w:iCs/>
                <w:sz w:val="12"/>
                <w:szCs w:val="12"/>
              </w:rPr>
              <w:t>1. Ustawa z dnia 16 kwietnia 2004 r. o ochronie przyrody (Dz. U. z 2018 r. poz. 1614, z późn. zm.)</w:t>
            </w:r>
          </w:p>
        </w:tc>
        <w:tc>
          <w:tcPr>
            <w:tcW w:w="625" w:type="pct"/>
            <w:tcBorders>
              <w:top w:val="nil"/>
              <w:left w:val="nil"/>
              <w:bottom w:val="nil"/>
              <w:right w:val="nil"/>
            </w:tcBorders>
            <w:shd w:val="clear" w:color="auto" w:fill="auto"/>
            <w:vAlign w:val="center"/>
            <w:hideMark/>
          </w:tcPr>
          <w:p w:rsidR="00ED4F2D" w:rsidRPr="00ED4F2D" w:rsidRDefault="00ED4F2D" w:rsidP="00ED4F2D">
            <w:pPr>
              <w:spacing w:line="240" w:lineRule="auto"/>
              <w:rPr>
                <w:rFonts w:cs="Arial"/>
                <w:i/>
                <w:iCs/>
                <w:sz w:val="12"/>
                <w:szCs w:val="12"/>
              </w:rPr>
            </w:pPr>
          </w:p>
        </w:tc>
        <w:tc>
          <w:tcPr>
            <w:tcW w:w="563" w:type="pct"/>
            <w:tcBorders>
              <w:top w:val="nil"/>
              <w:left w:val="nil"/>
              <w:bottom w:val="nil"/>
              <w:right w:val="nil"/>
            </w:tcBorders>
            <w:shd w:val="clear" w:color="auto" w:fill="auto"/>
            <w:vAlign w:val="center"/>
            <w:hideMark/>
          </w:tcPr>
          <w:p w:rsidR="00ED4F2D" w:rsidRPr="00ED4F2D" w:rsidRDefault="00ED4F2D" w:rsidP="00ED4F2D">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2594" w:type="pct"/>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i/>
                <w:iCs/>
                <w:color w:val="000000"/>
                <w:sz w:val="12"/>
                <w:szCs w:val="12"/>
              </w:rPr>
            </w:pPr>
            <w:r w:rsidRPr="00ED4F2D">
              <w:rPr>
                <w:rFonts w:cs="Arial"/>
                <w:i/>
                <w:iCs/>
                <w:color w:val="000000"/>
                <w:sz w:val="12"/>
                <w:szCs w:val="12"/>
              </w:rPr>
              <w:t>2. Ustawa z dnia 27 kwietnia 2001 r. Prawo ochrony środowiska (Dz. U. z 2019 r. poz. 1396, z późn. zm.)</w:t>
            </w:r>
          </w:p>
        </w:tc>
        <w:tc>
          <w:tcPr>
            <w:tcW w:w="625" w:type="pct"/>
            <w:tcBorders>
              <w:top w:val="nil"/>
              <w:left w:val="nil"/>
              <w:bottom w:val="nil"/>
              <w:right w:val="nil"/>
            </w:tcBorders>
            <w:shd w:val="clear" w:color="auto" w:fill="auto"/>
            <w:vAlign w:val="center"/>
            <w:hideMark/>
          </w:tcPr>
          <w:p w:rsidR="00ED4F2D" w:rsidRPr="00ED4F2D" w:rsidRDefault="00ED4F2D" w:rsidP="00ED4F2D">
            <w:pPr>
              <w:spacing w:line="240" w:lineRule="auto"/>
              <w:rPr>
                <w:rFonts w:cs="Arial"/>
                <w:i/>
                <w:iCs/>
                <w:color w:val="000000"/>
                <w:sz w:val="12"/>
                <w:szCs w:val="12"/>
              </w:rPr>
            </w:pPr>
          </w:p>
        </w:tc>
        <w:tc>
          <w:tcPr>
            <w:tcW w:w="563" w:type="pct"/>
            <w:tcBorders>
              <w:top w:val="nil"/>
              <w:left w:val="nil"/>
              <w:bottom w:val="nil"/>
              <w:right w:val="nil"/>
            </w:tcBorders>
            <w:shd w:val="clear" w:color="auto" w:fill="auto"/>
            <w:vAlign w:val="center"/>
            <w:hideMark/>
          </w:tcPr>
          <w:p w:rsidR="00ED4F2D" w:rsidRPr="00ED4F2D" w:rsidRDefault="00ED4F2D" w:rsidP="00ED4F2D">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2594" w:type="pct"/>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i/>
                <w:iCs/>
                <w:color w:val="000000"/>
                <w:sz w:val="12"/>
                <w:szCs w:val="12"/>
              </w:rPr>
            </w:pPr>
            <w:r w:rsidRPr="00ED4F2D">
              <w:rPr>
                <w:rFonts w:cs="Arial"/>
                <w:i/>
                <w:iCs/>
                <w:color w:val="000000"/>
                <w:sz w:val="12"/>
                <w:szCs w:val="12"/>
              </w:rPr>
              <w:t>3. Ustawa z dnia 21 marca 1985 r. o drogach publicznych (Dz. U. z 2018 r. poz. 2068, z późn. zm.)</w:t>
            </w:r>
          </w:p>
        </w:tc>
        <w:tc>
          <w:tcPr>
            <w:tcW w:w="625" w:type="pct"/>
            <w:tcBorders>
              <w:top w:val="nil"/>
              <w:left w:val="nil"/>
              <w:bottom w:val="nil"/>
              <w:right w:val="nil"/>
            </w:tcBorders>
            <w:shd w:val="clear" w:color="auto" w:fill="auto"/>
            <w:vAlign w:val="center"/>
            <w:hideMark/>
          </w:tcPr>
          <w:p w:rsidR="00ED4F2D" w:rsidRPr="00ED4F2D" w:rsidRDefault="00ED4F2D" w:rsidP="00ED4F2D">
            <w:pPr>
              <w:spacing w:line="240" w:lineRule="auto"/>
              <w:rPr>
                <w:rFonts w:cs="Arial"/>
                <w:i/>
                <w:iCs/>
                <w:color w:val="000000"/>
                <w:sz w:val="12"/>
                <w:szCs w:val="12"/>
              </w:rPr>
            </w:pPr>
          </w:p>
        </w:tc>
        <w:tc>
          <w:tcPr>
            <w:tcW w:w="563" w:type="pct"/>
            <w:tcBorders>
              <w:top w:val="nil"/>
              <w:left w:val="nil"/>
              <w:bottom w:val="nil"/>
              <w:right w:val="nil"/>
            </w:tcBorders>
            <w:shd w:val="clear" w:color="auto" w:fill="auto"/>
            <w:vAlign w:val="center"/>
            <w:hideMark/>
          </w:tcPr>
          <w:p w:rsidR="00ED4F2D" w:rsidRPr="00ED4F2D" w:rsidRDefault="00ED4F2D" w:rsidP="00ED4F2D">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2594"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both"/>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2594" w:type="pct"/>
            <w:tcBorders>
              <w:top w:val="nil"/>
              <w:left w:val="nil"/>
              <w:bottom w:val="nil"/>
              <w:right w:val="nil"/>
            </w:tcBorders>
            <w:shd w:val="clear" w:color="000000" w:fill="CDDEE9"/>
            <w:vAlign w:val="center"/>
            <w:hideMark/>
          </w:tcPr>
          <w:p w:rsidR="00ED4F2D" w:rsidRPr="00ED4F2D" w:rsidRDefault="00ED4F2D" w:rsidP="00ED4F2D">
            <w:pPr>
              <w:spacing w:line="240" w:lineRule="auto"/>
              <w:jc w:val="both"/>
              <w:rPr>
                <w:rFonts w:cs="Arial"/>
                <w:b/>
                <w:bCs/>
                <w:color w:val="000000"/>
                <w:sz w:val="12"/>
                <w:szCs w:val="12"/>
              </w:rPr>
            </w:pPr>
            <w:r w:rsidRPr="00ED4F2D">
              <w:rPr>
                <w:rFonts w:cs="Arial"/>
                <w:b/>
                <w:bCs/>
                <w:color w:val="000000"/>
                <w:sz w:val="12"/>
                <w:szCs w:val="12"/>
              </w:rPr>
              <w:t>Pozostałe zadania z zakresu gospodarki komunalnej - program 4</w:t>
            </w:r>
          </w:p>
        </w:tc>
        <w:tc>
          <w:tcPr>
            <w:tcW w:w="625" w:type="pct"/>
            <w:tcBorders>
              <w:top w:val="nil"/>
              <w:left w:val="nil"/>
              <w:bottom w:val="nil"/>
              <w:right w:val="nil"/>
            </w:tcBorders>
            <w:shd w:val="clear" w:color="000000" w:fill="CDDEE9"/>
            <w:vAlign w:val="center"/>
            <w:hideMark/>
          </w:tcPr>
          <w:p w:rsidR="00ED4F2D" w:rsidRPr="00ED4F2D" w:rsidRDefault="00ED4F2D" w:rsidP="00ED4F2D">
            <w:pPr>
              <w:spacing w:line="240" w:lineRule="auto"/>
              <w:jc w:val="right"/>
              <w:rPr>
                <w:rFonts w:cs="Arial"/>
                <w:b/>
                <w:bCs/>
                <w:color w:val="000000"/>
                <w:sz w:val="12"/>
                <w:szCs w:val="12"/>
              </w:rPr>
            </w:pPr>
            <w:r w:rsidRPr="00ED4F2D">
              <w:rPr>
                <w:rFonts w:cs="Arial"/>
                <w:b/>
                <w:bCs/>
                <w:color w:val="000000"/>
                <w:sz w:val="12"/>
                <w:szCs w:val="12"/>
              </w:rPr>
              <w:t> </w:t>
            </w:r>
          </w:p>
        </w:tc>
        <w:tc>
          <w:tcPr>
            <w:tcW w:w="563" w:type="pct"/>
            <w:tcBorders>
              <w:top w:val="nil"/>
              <w:left w:val="nil"/>
              <w:bottom w:val="nil"/>
              <w:right w:val="nil"/>
            </w:tcBorders>
            <w:shd w:val="clear" w:color="000000" w:fill="CDDEE9"/>
            <w:vAlign w:val="center"/>
            <w:hideMark/>
          </w:tcPr>
          <w:p w:rsidR="00ED4F2D" w:rsidRPr="00ED4F2D" w:rsidRDefault="00ED4F2D" w:rsidP="00ED4F2D">
            <w:pPr>
              <w:spacing w:line="240" w:lineRule="auto"/>
              <w:jc w:val="right"/>
              <w:rPr>
                <w:rFonts w:cs="Arial"/>
                <w:b/>
                <w:bCs/>
                <w:sz w:val="12"/>
                <w:szCs w:val="12"/>
              </w:rPr>
            </w:pPr>
            <w:r w:rsidRPr="00ED4F2D">
              <w:rPr>
                <w:rFonts w:cs="Arial"/>
                <w:b/>
                <w:bCs/>
                <w:sz w:val="12"/>
                <w:szCs w:val="12"/>
              </w:rPr>
              <w:t>197 215</w:t>
            </w:r>
          </w:p>
        </w:tc>
        <w:tc>
          <w:tcPr>
            <w:tcW w:w="617" w:type="pct"/>
            <w:tcBorders>
              <w:top w:val="nil"/>
              <w:left w:val="nil"/>
              <w:bottom w:val="nil"/>
              <w:right w:val="nil"/>
            </w:tcBorders>
            <w:shd w:val="clear" w:color="000000" w:fill="CDDEE9"/>
            <w:vAlign w:val="center"/>
            <w:hideMark/>
          </w:tcPr>
          <w:p w:rsidR="00ED4F2D" w:rsidRPr="00ED4F2D" w:rsidRDefault="00ED4F2D" w:rsidP="00ED4F2D">
            <w:pPr>
              <w:spacing w:line="240" w:lineRule="auto"/>
              <w:jc w:val="right"/>
              <w:rPr>
                <w:rFonts w:cs="Arial"/>
                <w:b/>
                <w:bCs/>
                <w:sz w:val="12"/>
                <w:szCs w:val="12"/>
              </w:rPr>
            </w:pPr>
            <w:r w:rsidRPr="00ED4F2D">
              <w:rPr>
                <w:rFonts w:cs="Arial"/>
                <w:b/>
                <w:bCs/>
                <w:sz w:val="12"/>
                <w:szCs w:val="12"/>
              </w:rPr>
              <w:t>164 640,23</w:t>
            </w:r>
          </w:p>
        </w:tc>
        <w:tc>
          <w:tcPr>
            <w:tcW w:w="602" w:type="pct"/>
            <w:tcBorders>
              <w:top w:val="nil"/>
              <w:left w:val="nil"/>
              <w:bottom w:val="nil"/>
              <w:right w:val="nil"/>
            </w:tcBorders>
            <w:shd w:val="clear" w:color="000000" w:fill="CDDEE9"/>
            <w:noWrap/>
            <w:vAlign w:val="center"/>
            <w:hideMark/>
          </w:tcPr>
          <w:p w:rsidR="00ED4F2D" w:rsidRPr="00ED4F2D" w:rsidRDefault="00ED4F2D" w:rsidP="00ED4F2D">
            <w:pPr>
              <w:spacing w:line="240" w:lineRule="auto"/>
              <w:jc w:val="right"/>
              <w:rPr>
                <w:rFonts w:cs="Arial"/>
                <w:b/>
                <w:bCs/>
                <w:color w:val="000000"/>
                <w:sz w:val="12"/>
                <w:szCs w:val="12"/>
              </w:rPr>
            </w:pPr>
            <w:r w:rsidRPr="00ED4F2D">
              <w:rPr>
                <w:rFonts w:cs="Arial"/>
                <w:b/>
                <w:bCs/>
                <w:color w:val="000000"/>
                <w:sz w:val="12"/>
                <w:szCs w:val="12"/>
              </w:rPr>
              <w:t>83,5%</w:t>
            </w:r>
          </w:p>
        </w:tc>
      </w:tr>
      <w:tr w:rsidR="00ED4F2D" w:rsidRPr="00ED4F2D" w:rsidTr="00ED4F2D">
        <w:trPr>
          <w:trHeight w:val="85"/>
        </w:trPr>
        <w:tc>
          <w:tcPr>
            <w:tcW w:w="2594" w:type="pct"/>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b/>
                <w:bCs/>
                <w:color w:val="000000"/>
                <w:sz w:val="12"/>
                <w:szCs w:val="12"/>
              </w:rPr>
            </w:pPr>
          </w:p>
        </w:tc>
        <w:tc>
          <w:tcPr>
            <w:tcW w:w="625" w:type="pct"/>
            <w:tcBorders>
              <w:top w:val="nil"/>
              <w:left w:val="nil"/>
              <w:bottom w:val="nil"/>
              <w:right w:val="nil"/>
            </w:tcBorders>
            <w:shd w:val="clear" w:color="auto" w:fill="auto"/>
            <w:vAlign w:val="center"/>
            <w:hideMark/>
          </w:tcPr>
          <w:p w:rsidR="00ED4F2D" w:rsidRPr="00ED4F2D" w:rsidRDefault="00ED4F2D" w:rsidP="00ED4F2D">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vAlign w:val="center"/>
            <w:hideMark/>
          </w:tcPr>
          <w:p w:rsidR="00ED4F2D" w:rsidRPr="00ED4F2D" w:rsidRDefault="00ED4F2D" w:rsidP="00ED4F2D">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2594" w:type="pct"/>
            <w:tcBorders>
              <w:top w:val="nil"/>
              <w:left w:val="nil"/>
              <w:bottom w:val="nil"/>
              <w:right w:val="nil"/>
            </w:tcBorders>
            <w:shd w:val="clear" w:color="000000" w:fill="EAF1F6"/>
            <w:vAlign w:val="center"/>
            <w:hideMark/>
          </w:tcPr>
          <w:p w:rsidR="00ED4F2D" w:rsidRPr="00ED4F2D" w:rsidRDefault="00ED4F2D" w:rsidP="00ED4F2D">
            <w:pPr>
              <w:spacing w:line="240" w:lineRule="auto"/>
              <w:jc w:val="both"/>
              <w:rPr>
                <w:rFonts w:cs="Arial"/>
                <w:b/>
                <w:bCs/>
                <w:sz w:val="12"/>
                <w:szCs w:val="12"/>
              </w:rPr>
            </w:pPr>
            <w:r w:rsidRPr="00ED4F2D">
              <w:rPr>
                <w:rFonts w:cs="Arial"/>
                <w:b/>
                <w:bCs/>
                <w:sz w:val="12"/>
                <w:szCs w:val="12"/>
              </w:rPr>
              <w:t>Place zabaw, ścieżki zdrowia i inne formy aktywności plenerowej - zadanie 1</w:t>
            </w:r>
          </w:p>
        </w:tc>
        <w:tc>
          <w:tcPr>
            <w:tcW w:w="625" w:type="pct"/>
            <w:tcBorders>
              <w:top w:val="nil"/>
              <w:left w:val="nil"/>
              <w:bottom w:val="nil"/>
              <w:right w:val="nil"/>
            </w:tcBorders>
            <w:shd w:val="clear" w:color="000000" w:fill="EAF1F6"/>
            <w:vAlign w:val="center"/>
            <w:hideMark/>
          </w:tcPr>
          <w:p w:rsidR="00ED4F2D" w:rsidRPr="00ED4F2D" w:rsidRDefault="00ED4F2D" w:rsidP="00ED4F2D">
            <w:pPr>
              <w:spacing w:line="240" w:lineRule="auto"/>
              <w:jc w:val="right"/>
              <w:rPr>
                <w:rFonts w:cs="Arial"/>
                <w:b/>
                <w:bCs/>
                <w:color w:val="000000"/>
                <w:sz w:val="12"/>
                <w:szCs w:val="12"/>
              </w:rPr>
            </w:pPr>
            <w:r w:rsidRPr="00ED4F2D">
              <w:rPr>
                <w:rFonts w:cs="Arial"/>
                <w:b/>
                <w:bCs/>
                <w:color w:val="000000"/>
                <w:sz w:val="12"/>
                <w:szCs w:val="12"/>
              </w:rPr>
              <w:t> </w:t>
            </w:r>
          </w:p>
        </w:tc>
        <w:tc>
          <w:tcPr>
            <w:tcW w:w="563" w:type="pct"/>
            <w:tcBorders>
              <w:top w:val="nil"/>
              <w:left w:val="nil"/>
              <w:bottom w:val="nil"/>
              <w:right w:val="nil"/>
            </w:tcBorders>
            <w:shd w:val="clear" w:color="000000" w:fill="EAF1F6"/>
            <w:vAlign w:val="center"/>
            <w:hideMark/>
          </w:tcPr>
          <w:p w:rsidR="00ED4F2D" w:rsidRPr="00ED4F2D" w:rsidRDefault="00ED4F2D" w:rsidP="00ED4F2D">
            <w:pPr>
              <w:spacing w:line="240" w:lineRule="auto"/>
              <w:jc w:val="right"/>
              <w:rPr>
                <w:rFonts w:cs="Arial"/>
                <w:b/>
                <w:bCs/>
                <w:sz w:val="12"/>
                <w:szCs w:val="12"/>
              </w:rPr>
            </w:pPr>
            <w:r w:rsidRPr="00ED4F2D">
              <w:rPr>
                <w:rFonts w:cs="Arial"/>
                <w:b/>
                <w:bCs/>
                <w:sz w:val="12"/>
                <w:szCs w:val="12"/>
              </w:rPr>
              <w:t>190 830</w:t>
            </w:r>
          </w:p>
        </w:tc>
        <w:tc>
          <w:tcPr>
            <w:tcW w:w="617" w:type="pct"/>
            <w:tcBorders>
              <w:top w:val="nil"/>
              <w:left w:val="nil"/>
              <w:bottom w:val="nil"/>
              <w:right w:val="nil"/>
            </w:tcBorders>
            <w:shd w:val="clear" w:color="000000" w:fill="EAF1F6"/>
            <w:vAlign w:val="center"/>
            <w:hideMark/>
          </w:tcPr>
          <w:p w:rsidR="00ED4F2D" w:rsidRPr="00ED4F2D" w:rsidRDefault="00ED4F2D" w:rsidP="00ED4F2D">
            <w:pPr>
              <w:spacing w:line="240" w:lineRule="auto"/>
              <w:jc w:val="right"/>
              <w:rPr>
                <w:rFonts w:cs="Arial"/>
                <w:b/>
                <w:bCs/>
                <w:sz w:val="12"/>
                <w:szCs w:val="12"/>
              </w:rPr>
            </w:pPr>
            <w:r w:rsidRPr="00ED4F2D">
              <w:rPr>
                <w:rFonts w:cs="Arial"/>
                <w:b/>
                <w:bCs/>
                <w:sz w:val="12"/>
                <w:szCs w:val="12"/>
              </w:rPr>
              <w:t>162 506,96</w:t>
            </w:r>
          </w:p>
        </w:tc>
        <w:tc>
          <w:tcPr>
            <w:tcW w:w="602" w:type="pct"/>
            <w:tcBorders>
              <w:top w:val="nil"/>
              <w:left w:val="nil"/>
              <w:bottom w:val="nil"/>
              <w:right w:val="nil"/>
            </w:tcBorders>
            <w:shd w:val="clear" w:color="000000" w:fill="EAF1F6"/>
            <w:noWrap/>
            <w:vAlign w:val="center"/>
            <w:hideMark/>
          </w:tcPr>
          <w:p w:rsidR="00ED4F2D" w:rsidRPr="00ED4F2D" w:rsidRDefault="00ED4F2D" w:rsidP="00ED4F2D">
            <w:pPr>
              <w:spacing w:line="240" w:lineRule="auto"/>
              <w:jc w:val="right"/>
              <w:rPr>
                <w:rFonts w:cs="Arial"/>
                <w:b/>
                <w:bCs/>
                <w:color w:val="000000"/>
                <w:sz w:val="12"/>
                <w:szCs w:val="12"/>
              </w:rPr>
            </w:pPr>
            <w:r w:rsidRPr="00ED4F2D">
              <w:rPr>
                <w:rFonts w:cs="Arial"/>
                <w:b/>
                <w:bCs/>
                <w:color w:val="000000"/>
                <w:sz w:val="12"/>
                <w:szCs w:val="12"/>
              </w:rPr>
              <w:t>85,2%</w:t>
            </w:r>
          </w:p>
        </w:tc>
      </w:tr>
      <w:tr w:rsidR="00ED4F2D" w:rsidRPr="00ED4F2D" w:rsidTr="00ED4F2D">
        <w:trPr>
          <w:trHeight w:val="85"/>
        </w:trPr>
        <w:tc>
          <w:tcPr>
            <w:tcW w:w="2594"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both"/>
              <w:rPr>
                <w:rFonts w:cs="Arial"/>
                <w:b/>
                <w:bCs/>
                <w:color w:val="000000"/>
                <w:sz w:val="12"/>
                <w:szCs w:val="12"/>
              </w:rPr>
            </w:pPr>
          </w:p>
        </w:tc>
        <w:tc>
          <w:tcPr>
            <w:tcW w:w="625"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2594" w:type="pct"/>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i/>
                <w:iCs/>
                <w:sz w:val="12"/>
                <w:szCs w:val="12"/>
                <w:u w:val="single"/>
              </w:rPr>
            </w:pPr>
            <w:r w:rsidRPr="00ED4F2D">
              <w:rPr>
                <w:rFonts w:cs="Arial"/>
                <w:i/>
                <w:iCs/>
                <w:sz w:val="12"/>
                <w:szCs w:val="12"/>
                <w:u w:val="single"/>
              </w:rPr>
              <w:t>Cel:</w:t>
            </w:r>
            <w:r w:rsidRPr="00ED4F2D">
              <w:rPr>
                <w:rFonts w:cs="Arial"/>
                <w:sz w:val="12"/>
                <w:szCs w:val="12"/>
              </w:rPr>
              <w:t xml:space="preserve"> tworzenie i utrzymanie terenów rekreacyjnych</w:t>
            </w:r>
            <w:r w:rsidRPr="00ED4F2D">
              <w:rPr>
                <w:rFonts w:cs="Arial"/>
                <w:color w:val="008080"/>
                <w:sz w:val="12"/>
                <w:szCs w:val="12"/>
              </w:rPr>
              <w:t xml:space="preserve"> </w:t>
            </w:r>
            <w:r w:rsidRPr="00ED4F2D">
              <w:rPr>
                <w:rFonts w:cs="Arial"/>
                <w:sz w:val="12"/>
                <w:szCs w:val="12"/>
              </w:rPr>
              <w:t>dla mieszkańców</w:t>
            </w:r>
          </w:p>
        </w:tc>
        <w:tc>
          <w:tcPr>
            <w:tcW w:w="625" w:type="pct"/>
            <w:tcBorders>
              <w:top w:val="nil"/>
              <w:left w:val="nil"/>
              <w:bottom w:val="nil"/>
              <w:right w:val="nil"/>
            </w:tcBorders>
            <w:shd w:val="clear" w:color="auto" w:fill="auto"/>
            <w:noWrap/>
            <w:vAlign w:val="bottom"/>
            <w:hideMark/>
          </w:tcPr>
          <w:p w:rsidR="00ED4F2D" w:rsidRPr="00ED4F2D" w:rsidRDefault="00ED4F2D" w:rsidP="00ED4F2D">
            <w:pPr>
              <w:spacing w:line="240" w:lineRule="auto"/>
              <w:rPr>
                <w:rFonts w:cs="Arial"/>
                <w:i/>
                <w:iCs/>
                <w:sz w:val="12"/>
                <w:szCs w:val="12"/>
                <w:u w:val="single"/>
              </w:rPr>
            </w:pPr>
          </w:p>
        </w:tc>
        <w:tc>
          <w:tcPr>
            <w:tcW w:w="563"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2594" w:type="pct"/>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ascii="Times New Roman" w:hAnsi="Times New Roman"/>
                <w:sz w:val="12"/>
                <w:szCs w:val="12"/>
              </w:rPr>
            </w:pPr>
          </w:p>
        </w:tc>
        <w:tc>
          <w:tcPr>
            <w:tcW w:w="625" w:type="pct"/>
            <w:tcBorders>
              <w:top w:val="nil"/>
              <w:left w:val="nil"/>
              <w:bottom w:val="nil"/>
              <w:right w:val="nil"/>
            </w:tcBorders>
            <w:shd w:val="clear" w:color="auto" w:fill="auto"/>
            <w:noWrap/>
            <w:vAlign w:val="bottom"/>
            <w:hideMark/>
          </w:tcPr>
          <w:p w:rsidR="00ED4F2D" w:rsidRPr="00ED4F2D" w:rsidRDefault="00ED4F2D" w:rsidP="00ED4F2D">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2594" w:type="pct"/>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i/>
                <w:iCs/>
                <w:color w:val="000000"/>
                <w:sz w:val="12"/>
                <w:szCs w:val="12"/>
              </w:rPr>
            </w:pPr>
            <w:r w:rsidRPr="00ED4F2D">
              <w:rPr>
                <w:rFonts w:cs="Arial"/>
                <w:i/>
                <w:iCs/>
                <w:color w:val="000000"/>
                <w:sz w:val="12"/>
                <w:szCs w:val="12"/>
              </w:rPr>
              <w:t>liczba placów zabaw (szt.)</w:t>
            </w:r>
          </w:p>
        </w:tc>
        <w:tc>
          <w:tcPr>
            <w:tcW w:w="625" w:type="pct"/>
            <w:tcBorders>
              <w:top w:val="nil"/>
              <w:left w:val="nil"/>
              <w:bottom w:val="nil"/>
              <w:right w:val="nil"/>
            </w:tcBorders>
            <w:shd w:val="clear" w:color="auto" w:fill="auto"/>
            <w:noWrap/>
            <w:vAlign w:val="bottom"/>
            <w:hideMark/>
          </w:tcPr>
          <w:p w:rsidR="00ED4F2D" w:rsidRPr="00ED4F2D" w:rsidRDefault="00ED4F2D" w:rsidP="00ED4F2D">
            <w:pPr>
              <w:spacing w:line="240" w:lineRule="auto"/>
              <w:jc w:val="right"/>
              <w:rPr>
                <w:rFonts w:cs="Arial"/>
                <w:i/>
                <w:iCs/>
                <w:color w:val="000000"/>
                <w:sz w:val="12"/>
                <w:szCs w:val="12"/>
              </w:rPr>
            </w:pPr>
            <w:r w:rsidRPr="00ED4F2D">
              <w:rPr>
                <w:rFonts w:cs="Arial"/>
                <w:i/>
                <w:iCs/>
                <w:color w:val="000000"/>
                <w:sz w:val="12"/>
                <w:szCs w:val="12"/>
              </w:rPr>
              <w:t>12</w:t>
            </w:r>
          </w:p>
        </w:tc>
        <w:tc>
          <w:tcPr>
            <w:tcW w:w="563"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i/>
                <w:iCs/>
                <w:color w:val="000000"/>
                <w:sz w:val="12"/>
                <w:szCs w:val="12"/>
              </w:rPr>
            </w:pP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2594" w:type="pct"/>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i/>
                <w:iCs/>
                <w:sz w:val="12"/>
                <w:szCs w:val="12"/>
              </w:rPr>
            </w:pPr>
            <w:r w:rsidRPr="00ED4F2D">
              <w:rPr>
                <w:rFonts w:cs="Arial"/>
                <w:i/>
                <w:iCs/>
                <w:sz w:val="12"/>
                <w:szCs w:val="12"/>
              </w:rPr>
              <w:t>liczba siłowni plenerowych (szt.)</w:t>
            </w:r>
          </w:p>
        </w:tc>
        <w:tc>
          <w:tcPr>
            <w:tcW w:w="625" w:type="pct"/>
            <w:tcBorders>
              <w:top w:val="nil"/>
              <w:left w:val="nil"/>
              <w:bottom w:val="nil"/>
              <w:right w:val="nil"/>
            </w:tcBorders>
            <w:shd w:val="clear" w:color="auto" w:fill="auto"/>
            <w:noWrap/>
            <w:vAlign w:val="bottom"/>
            <w:hideMark/>
          </w:tcPr>
          <w:p w:rsidR="00ED4F2D" w:rsidRPr="00ED4F2D" w:rsidRDefault="00ED4F2D" w:rsidP="00ED4F2D">
            <w:pPr>
              <w:spacing w:line="240" w:lineRule="auto"/>
              <w:jc w:val="right"/>
              <w:rPr>
                <w:rFonts w:cs="Arial"/>
                <w:i/>
                <w:iCs/>
                <w:color w:val="000000"/>
                <w:sz w:val="12"/>
                <w:szCs w:val="12"/>
              </w:rPr>
            </w:pPr>
            <w:r w:rsidRPr="00ED4F2D">
              <w:rPr>
                <w:rFonts w:cs="Arial"/>
                <w:i/>
                <w:iCs/>
                <w:color w:val="000000"/>
                <w:sz w:val="12"/>
                <w:szCs w:val="12"/>
              </w:rPr>
              <w:t>8</w:t>
            </w:r>
          </w:p>
        </w:tc>
        <w:tc>
          <w:tcPr>
            <w:tcW w:w="563"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i/>
                <w:iCs/>
                <w:color w:val="000000"/>
                <w:sz w:val="12"/>
                <w:szCs w:val="12"/>
              </w:rPr>
            </w:pP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2594"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both"/>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2594" w:type="pct"/>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i/>
                <w:iCs/>
                <w:color w:val="000000"/>
                <w:sz w:val="12"/>
                <w:szCs w:val="12"/>
                <w:u w:val="single"/>
              </w:rPr>
            </w:pPr>
            <w:r w:rsidRPr="00ED4F2D">
              <w:rPr>
                <w:rFonts w:cs="Arial"/>
                <w:i/>
                <w:iCs/>
                <w:color w:val="000000"/>
                <w:sz w:val="12"/>
                <w:szCs w:val="12"/>
                <w:u w:val="single"/>
              </w:rPr>
              <w:t>Dysponent:</w:t>
            </w:r>
            <w:r w:rsidRPr="00ED4F2D">
              <w:rPr>
                <w:rFonts w:cs="Arial"/>
                <w:i/>
                <w:iCs/>
                <w:color w:val="000000"/>
                <w:sz w:val="12"/>
                <w:szCs w:val="12"/>
              </w:rPr>
              <w:t xml:space="preserve"> Wydział Ochrony Środowiska</w:t>
            </w:r>
          </w:p>
        </w:tc>
        <w:tc>
          <w:tcPr>
            <w:tcW w:w="625" w:type="pct"/>
            <w:tcBorders>
              <w:top w:val="nil"/>
              <w:left w:val="nil"/>
              <w:bottom w:val="nil"/>
              <w:right w:val="nil"/>
            </w:tcBorders>
            <w:shd w:val="clear" w:color="auto" w:fill="auto"/>
            <w:vAlign w:val="center"/>
            <w:hideMark/>
          </w:tcPr>
          <w:p w:rsidR="00ED4F2D" w:rsidRPr="00ED4F2D" w:rsidRDefault="00ED4F2D" w:rsidP="00ED4F2D">
            <w:pPr>
              <w:spacing w:line="240" w:lineRule="auto"/>
              <w:rPr>
                <w:rFonts w:cs="Arial"/>
                <w:i/>
                <w:iCs/>
                <w:color w:val="000000"/>
                <w:sz w:val="12"/>
                <w:szCs w:val="12"/>
                <w:u w:val="single"/>
              </w:rPr>
            </w:pPr>
          </w:p>
        </w:tc>
        <w:tc>
          <w:tcPr>
            <w:tcW w:w="563" w:type="pct"/>
            <w:tcBorders>
              <w:top w:val="nil"/>
              <w:left w:val="nil"/>
              <w:bottom w:val="nil"/>
              <w:right w:val="nil"/>
            </w:tcBorders>
            <w:shd w:val="clear" w:color="auto" w:fill="auto"/>
            <w:vAlign w:val="center"/>
            <w:hideMark/>
          </w:tcPr>
          <w:p w:rsidR="00ED4F2D" w:rsidRPr="00ED4F2D" w:rsidRDefault="00ED4F2D" w:rsidP="00ED4F2D">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2594"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both"/>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2594" w:type="pct"/>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i/>
                <w:iCs/>
                <w:color w:val="000000"/>
                <w:sz w:val="12"/>
                <w:szCs w:val="12"/>
                <w:u w:val="single"/>
              </w:rPr>
            </w:pPr>
            <w:r w:rsidRPr="00ED4F2D">
              <w:rPr>
                <w:rFonts w:cs="Arial"/>
                <w:i/>
                <w:iCs/>
                <w:color w:val="000000"/>
                <w:sz w:val="12"/>
                <w:szCs w:val="12"/>
                <w:u w:val="single"/>
              </w:rPr>
              <w:t>Klasyfikacja:</w:t>
            </w:r>
            <w:r w:rsidRPr="00ED4F2D">
              <w:rPr>
                <w:rFonts w:cs="Arial"/>
                <w:i/>
                <w:iCs/>
                <w:color w:val="000000"/>
                <w:sz w:val="12"/>
                <w:szCs w:val="12"/>
              </w:rPr>
              <w:t xml:space="preserve"> rozdział: 90095</w:t>
            </w:r>
          </w:p>
        </w:tc>
        <w:tc>
          <w:tcPr>
            <w:tcW w:w="625" w:type="pct"/>
            <w:tcBorders>
              <w:top w:val="nil"/>
              <w:left w:val="nil"/>
              <w:bottom w:val="nil"/>
              <w:right w:val="nil"/>
            </w:tcBorders>
            <w:shd w:val="clear" w:color="auto" w:fill="auto"/>
            <w:vAlign w:val="center"/>
            <w:hideMark/>
          </w:tcPr>
          <w:p w:rsidR="00ED4F2D" w:rsidRPr="00ED4F2D" w:rsidRDefault="00ED4F2D" w:rsidP="00ED4F2D">
            <w:pPr>
              <w:spacing w:line="240" w:lineRule="auto"/>
              <w:rPr>
                <w:rFonts w:cs="Arial"/>
                <w:i/>
                <w:iCs/>
                <w:color w:val="000000"/>
                <w:sz w:val="12"/>
                <w:szCs w:val="12"/>
                <w:u w:val="single"/>
              </w:rPr>
            </w:pPr>
          </w:p>
        </w:tc>
        <w:tc>
          <w:tcPr>
            <w:tcW w:w="563"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2594"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both"/>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2594"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both"/>
              <w:rPr>
                <w:rFonts w:cs="Arial"/>
                <w:i/>
                <w:iCs/>
                <w:color w:val="000000"/>
                <w:sz w:val="12"/>
                <w:szCs w:val="12"/>
                <w:u w:val="single"/>
              </w:rPr>
            </w:pPr>
            <w:r w:rsidRPr="00ED4F2D">
              <w:rPr>
                <w:rFonts w:cs="Arial"/>
                <w:i/>
                <w:iCs/>
                <w:color w:val="000000"/>
                <w:sz w:val="12"/>
                <w:szCs w:val="12"/>
                <w:u w:val="single"/>
              </w:rPr>
              <w:t>Kalkulacja:</w:t>
            </w:r>
          </w:p>
        </w:tc>
        <w:tc>
          <w:tcPr>
            <w:tcW w:w="625"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cs="Arial"/>
                <w:i/>
                <w:iCs/>
                <w:color w:val="000000"/>
                <w:sz w:val="12"/>
                <w:szCs w:val="12"/>
                <w:u w:val="single"/>
              </w:rPr>
            </w:pPr>
          </w:p>
        </w:tc>
        <w:tc>
          <w:tcPr>
            <w:tcW w:w="563"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2594"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both"/>
              <w:rPr>
                <w:rFonts w:cs="Arial"/>
                <w:sz w:val="12"/>
                <w:szCs w:val="12"/>
              </w:rPr>
            </w:pPr>
            <w:r w:rsidRPr="00ED4F2D">
              <w:rPr>
                <w:rFonts w:cs="Arial"/>
                <w:sz w:val="12"/>
                <w:szCs w:val="12"/>
              </w:rPr>
              <w:t>utrzymanie placów zabaw i siłowni plenerowych:</w:t>
            </w:r>
          </w:p>
        </w:tc>
        <w:tc>
          <w:tcPr>
            <w:tcW w:w="625"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cs="Arial"/>
                <w:sz w:val="12"/>
                <w:szCs w:val="12"/>
              </w:rPr>
            </w:pPr>
          </w:p>
        </w:tc>
        <w:tc>
          <w:tcPr>
            <w:tcW w:w="563"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145 830</w:t>
            </w: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118 806,96</w:t>
            </w: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color w:val="000000"/>
                <w:sz w:val="12"/>
                <w:szCs w:val="12"/>
              </w:rPr>
            </w:pPr>
            <w:r w:rsidRPr="00ED4F2D">
              <w:rPr>
                <w:rFonts w:cs="Arial"/>
                <w:color w:val="000000"/>
                <w:sz w:val="12"/>
                <w:szCs w:val="12"/>
              </w:rPr>
              <w:t>81,5%</w:t>
            </w:r>
          </w:p>
        </w:tc>
      </w:tr>
      <w:tr w:rsidR="00ED4F2D" w:rsidRPr="00ED4F2D" w:rsidTr="00ED4F2D">
        <w:trPr>
          <w:trHeight w:val="85"/>
        </w:trPr>
        <w:tc>
          <w:tcPr>
            <w:tcW w:w="2594"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both"/>
              <w:rPr>
                <w:rFonts w:cs="Arial"/>
                <w:i/>
                <w:iCs/>
                <w:sz w:val="12"/>
                <w:szCs w:val="12"/>
              </w:rPr>
            </w:pPr>
            <w:r w:rsidRPr="00ED4F2D">
              <w:rPr>
                <w:rFonts w:cs="Arial"/>
                <w:i/>
                <w:iCs/>
                <w:sz w:val="12"/>
                <w:szCs w:val="12"/>
              </w:rPr>
              <w:t xml:space="preserve">- konserwacja urządzeń zabawowych </w:t>
            </w:r>
          </w:p>
        </w:tc>
        <w:tc>
          <w:tcPr>
            <w:tcW w:w="625"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cs="Arial"/>
                <w:i/>
                <w:iCs/>
                <w:sz w:val="12"/>
                <w:szCs w:val="12"/>
              </w:rPr>
            </w:pPr>
          </w:p>
        </w:tc>
        <w:tc>
          <w:tcPr>
            <w:tcW w:w="563"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54 000</w:t>
            </w: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53 851,00</w:t>
            </w: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color w:val="000000"/>
                <w:sz w:val="12"/>
                <w:szCs w:val="12"/>
              </w:rPr>
            </w:pPr>
            <w:r w:rsidRPr="00ED4F2D">
              <w:rPr>
                <w:rFonts w:cs="Arial"/>
                <w:color w:val="000000"/>
                <w:sz w:val="12"/>
                <w:szCs w:val="12"/>
              </w:rPr>
              <w:t>99,7%</w:t>
            </w:r>
          </w:p>
        </w:tc>
      </w:tr>
      <w:tr w:rsidR="00ED4F2D" w:rsidRPr="00ED4F2D" w:rsidTr="00ED4F2D">
        <w:trPr>
          <w:trHeight w:val="85"/>
        </w:trPr>
        <w:tc>
          <w:tcPr>
            <w:tcW w:w="2594" w:type="pct"/>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i/>
                <w:iCs/>
                <w:sz w:val="12"/>
                <w:szCs w:val="12"/>
              </w:rPr>
            </w:pPr>
            <w:r w:rsidRPr="00ED4F2D">
              <w:rPr>
                <w:rFonts w:cs="Arial"/>
                <w:i/>
                <w:iCs/>
                <w:sz w:val="12"/>
                <w:szCs w:val="12"/>
              </w:rPr>
              <w:t>- utrzymanie siłowni plenerowych</w:t>
            </w:r>
          </w:p>
        </w:tc>
        <w:tc>
          <w:tcPr>
            <w:tcW w:w="625"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cs="Arial"/>
                <w:i/>
                <w:iCs/>
                <w:sz w:val="12"/>
                <w:szCs w:val="12"/>
              </w:rPr>
            </w:pPr>
          </w:p>
        </w:tc>
        <w:tc>
          <w:tcPr>
            <w:tcW w:w="563"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34 000</w:t>
            </w: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33 579,00</w:t>
            </w: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color w:val="000000"/>
                <w:sz w:val="12"/>
                <w:szCs w:val="12"/>
              </w:rPr>
            </w:pPr>
            <w:r w:rsidRPr="00ED4F2D">
              <w:rPr>
                <w:rFonts w:cs="Arial"/>
                <w:color w:val="000000"/>
                <w:sz w:val="12"/>
                <w:szCs w:val="12"/>
              </w:rPr>
              <w:t>98,8%</w:t>
            </w:r>
          </w:p>
        </w:tc>
      </w:tr>
      <w:tr w:rsidR="00ED4F2D" w:rsidRPr="00ED4F2D" w:rsidTr="00ED4F2D">
        <w:trPr>
          <w:trHeight w:val="85"/>
        </w:trPr>
        <w:tc>
          <w:tcPr>
            <w:tcW w:w="2594"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both"/>
              <w:rPr>
                <w:rFonts w:cs="Arial"/>
                <w:i/>
                <w:iCs/>
                <w:sz w:val="12"/>
                <w:szCs w:val="12"/>
              </w:rPr>
            </w:pPr>
            <w:r w:rsidRPr="00ED4F2D">
              <w:rPr>
                <w:rFonts w:cs="Arial"/>
                <w:i/>
                <w:iCs/>
                <w:sz w:val="12"/>
                <w:szCs w:val="12"/>
              </w:rPr>
              <w:t>- naprawy urządzeń zabawowych</w:t>
            </w:r>
          </w:p>
        </w:tc>
        <w:tc>
          <w:tcPr>
            <w:tcW w:w="625"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cs="Arial"/>
                <w:i/>
                <w:iCs/>
                <w:sz w:val="12"/>
                <w:szCs w:val="12"/>
              </w:rPr>
            </w:pPr>
          </w:p>
        </w:tc>
        <w:tc>
          <w:tcPr>
            <w:tcW w:w="563"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28 000</w:t>
            </w: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24 500,00</w:t>
            </w: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color w:val="000000"/>
                <w:sz w:val="12"/>
                <w:szCs w:val="12"/>
              </w:rPr>
            </w:pPr>
            <w:r w:rsidRPr="00ED4F2D">
              <w:rPr>
                <w:rFonts w:cs="Arial"/>
                <w:color w:val="000000"/>
                <w:sz w:val="12"/>
                <w:szCs w:val="12"/>
              </w:rPr>
              <w:t>87,5%</w:t>
            </w:r>
          </w:p>
        </w:tc>
      </w:tr>
      <w:tr w:rsidR="00ED4F2D" w:rsidRPr="00ED4F2D" w:rsidTr="00ED4F2D">
        <w:trPr>
          <w:trHeight w:val="85"/>
        </w:trPr>
        <w:tc>
          <w:tcPr>
            <w:tcW w:w="2594"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both"/>
              <w:rPr>
                <w:rFonts w:cs="Arial"/>
                <w:i/>
                <w:iCs/>
                <w:sz w:val="12"/>
                <w:szCs w:val="12"/>
              </w:rPr>
            </w:pPr>
            <w:r w:rsidRPr="00ED4F2D">
              <w:rPr>
                <w:rFonts w:cs="Arial"/>
                <w:i/>
                <w:iCs/>
                <w:sz w:val="12"/>
                <w:szCs w:val="12"/>
              </w:rPr>
              <w:t>- zakup nowych i wymiana zniszczonych urządzeń zabawowych</w:t>
            </w:r>
          </w:p>
        </w:tc>
        <w:tc>
          <w:tcPr>
            <w:tcW w:w="625"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cs="Arial"/>
                <w:i/>
                <w:iCs/>
                <w:sz w:val="12"/>
                <w:szCs w:val="12"/>
              </w:rPr>
            </w:pPr>
          </w:p>
        </w:tc>
        <w:tc>
          <w:tcPr>
            <w:tcW w:w="563"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27 830</w:t>
            </w: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5 214,00</w:t>
            </w: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color w:val="000000"/>
                <w:sz w:val="12"/>
                <w:szCs w:val="12"/>
              </w:rPr>
            </w:pPr>
            <w:r w:rsidRPr="00ED4F2D">
              <w:rPr>
                <w:rFonts w:cs="Arial"/>
                <w:color w:val="000000"/>
                <w:sz w:val="12"/>
                <w:szCs w:val="12"/>
              </w:rPr>
              <w:t>18,7%</w:t>
            </w:r>
          </w:p>
        </w:tc>
      </w:tr>
      <w:tr w:rsidR="00ED4F2D" w:rsidRPr="00ED4F2D" w:rsidTr="00ED4F2D">
        <w:trPr>
          <w:trHeight w:val="85"/>
        </w:trPr>
        <w:tc>
          <w:tcPr>
            <w:tcW w:w="2594"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both"/>
              <w:rPr>
                <w:rFonts w:cs="Arial"/>
                <w:i/>
                <w:iCs/>
                <w:sz w:val="12"/>
                <w:szCs w:val="12"/>
              </w:rPr>
            </w:pPr>
            <w:r w:rsidRPr="00ED4F2D">
              <w:rPr>
                <w:rFonts w:cs="Arial"/>
                <w:i/>
                <w:iCs/>
                <w:sz w:val="12"/>
                <w:szCs w:val="12"/>
              </w:rPr>
              <w:t>- montaż i naprawa ogrodzeń placów zabaw</w:t>
            </w:r>
          </w:p>
        </w:tc>
        <w:tc>
          <w:tcPr>
            <w:tcW w:w="625"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cs="Arial"/>
                <w:i/>
                <w:iCs/>
                <w:sz w:val="12"/>
                <w:szCs w:val="12"/>
              </w:rPr>
            </w:pPr>
          </w:p>
        </w:tc>
        <w:tc>
          <w:tcPr>
            <w:tcW w:w="563"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i/>
                <w:iCs/>
                <w:sz w:val="12"/>
                <w:szCs w:val="12"/>
              </w:rPr>
            </w:pPr>
            <w:r w:rsidRPr="00ED4F2D">
              <w:rPr>
                <w:rFonts w:cs="Arial"/>
                <w:i/>
                <w:iCs/>
                <w:sz w:val="12"/>
                <w:szCs w:val="12"/>
              </w:rPr>
              <w:t>2 000</w:t>
            </w: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i/>
                <w:iCs/>
                <w:sz w:val="12"/>
                <w:szCs w:val="12"/>
              </w:rPr>
            </w:pPr>
            <w:r w:rsidRPr="00ED4F2D">
              <w:rPr>
                <w:rFonts w:cs="Arial"/>
                <w:i/>
                <w:iCs/>
                <w:sz w:val="12"/>
                <w:szCs w:val="12"/>
              </w:rPr>
              <w:t>1 662,96</w:t>
            </w: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i/>
                <w:iCs/>
                <w:sz w:val="12"/>
                <w:szCs w:val="12"/>
              </w:rPr>
            </w:pPr>
            <w:r w:rsidRPr="00ED4F2D">
              <w:rPr>
                <w:rFonts w:cs="Arial"/>
                <w:i/>
                <w:iCs/>
                <w:sz w:val="12"/>
                <w:szCs w:val="12"/>
              </w:rPr>
              <w:t>83,1%</w:t>
            </w:r>
          </w:p>
        </w:tc>
      </w:tr>
      <w:tr w:rsidR="00ED4F2D" w:rsidRPr="00ED4F2D" w:rsidTr="00ED4F2D">
        <w:trPr>
          <w:trHeight w:val="85"/>
        </w:trPr>
        <w:tc>
          <w:tcPr>
            <w:tcW w:w="2594" w:type="pct"/>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sz w:val="12"/>
                <w:szCs w:val="12"/>
              </w:rPr>
            </w:pPr>
            <w:r w:rsidRPr="00ED4F2D">
              <w:rPr>
                <w:rFonts w:cs="Arial"/>
                <w:sz w:val="12"/>
                <w:szCs w:val="12"/>
              </w:rPr>
              <w:t>wynajem i obsługa mobilnej wypożyczalni kajaków na Stawach Cietrzewia i Stawie Koziorożca</w:t>
            </w:r>
          </w:p>
        </w:tc>
        <w:tc>
          <w:tcPr>
            <w:tcW w:w="625"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cs="Arial"/>
                <w:sz w:val="12"/>
                <w:szCs w:val="12"/>
              </w:rPr>
            </w:pPr>
          </w:p>
        </w:tc>
        <w:tc>
          <w:tcPr>
            <w:tcW w:w="563"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i/>
                <w:iCs/>
                <w:sz w:val="12"/>
                <w:szCs w:val="12"/>
              </w:rPr>
            </w:pPr>
            <w:r w:rsidRPr="00ED4F2D">
              <w:rPr>
                <w:rFonts w:cs="Arial"/>
                <w:i/>
                <w:iCs/>
                <w:sz w:val="12"/>
                <w:szCs w:val="12"/>
              </w:rPr>
              <w:t>45 000</w:t>
            </w: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i/>
                <w:iCs/>
                <w:sz w:val="12"/>
                <w:szCs w:val="12"/>
              </w:rPr>
            </w:pPr>
            <w:r w:rsidRPr="00ED4F2D">
              <w:rPr>
                <w:rFonts w:cs="Arial"/>
                <w:i/>
                <w:iCs/>
                <w:sz w:val="12"/>
                <w:szCs w:val="12"/>
              </w:rPr>
              <w:t>43 700,00</w:t>
            </w: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i/>
                <w:iCs/>
                <w:sz w:val="12"/>
                <w:szCs w:val="12"/>
              </w:rPr>
            </w:pPr>
            <w:r w:rsidRPr="00ED4F2D">
              <w:rPr>
                <w:rFonts w:cs="Arial"/>
                <w:i/>
                <w:iCs/>
                <w:sz w:val="12"/>
                <w:szCs w:val="12"/>
              </w:rPr>
              <w:t>97,1%</w:t>
            </w:r>
          </w:p>
        </w:tc>
      </w:tr>
      <w:tr w:rsidR="00ED4F2D" w:rsidRPr="00ED4F2D" w:rsidTr="00ED4F2D">
        <w:trPr>
          <w:trHeight w:val="85"/>
        </w:trPr>
        <w:tc>
          <w:tcPr>
            <w:tcW w:w="2594"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both"/>
              <w:rPr>
                <w:rFonts w:cs="Arial"/>
                <w:i/>
                <w:iCs/>
                <w:sz w:val="12"/>
                <w:szCs w:val="12"/>
              </w:rPr>
            </w:pPr>
          </w:p>
        </w:tc>
        <w:tc>
          <w:tcPr>
            <w:tcW w:w="625"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2594"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both"/>
              <w:rPr>
                <w:rFonts w:cs="Arial"/>
                <w:i/>
                <w:iCs/>
                <w:color w:val="000000"/>
                <w:sz w:val="12"/>
                <w:szCs w:val="12"/>
                <w:u w:val="single"/>
              </w:rPr>
            </w:pPr>
            <w:r w:rsidRPr="00ED4F2D">
              <w:rPr>
                <w:rFonts w:cs="Arial"/>
                <w:i/>
                <w:iCs/>
                <w:color w:val="000000"/>
                <w:sz w:val="12"/>
                <w:szCs w:val="12"/>
                <w:u w:val="single"/>
              </w:rPr>
              <w:t>Podstawa prawna:</w:t>
            </w:r>
          </w:p>
        </w:tc>
        <w:tc>
          <w:tcPr>
            <w:tcW w:w="625"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cs="Arial"/>
                <w:i/>
                <w:iCs/>
                <w:color w:val="000000"/>
                <w:sz w:val="12"/>
                <w:szCs w:val="12"/>
                <w:u w:val="single"/>
              </w:rPr>
            </w:pPr>
          </w:p>
        </w:tc>
        <w:tc>
          <w:tcPr>
            <w:tcW w:w="563"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2594" w:type="pct"/>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i/>
                <w:iCs/>
                <w:color w:val="000000"/>
                <w:sz w:val="12"/>
                <w:szCs w:val="12"/>
              </w:rPr>
            </w:pPr>
            <w:r w:rsidRPr="00ED4F2D">
              <w:rPr>
                <w:rFonts w:cs="Arial"/>
                <w:i/>
                <w:iCs/>
                <w:color w:val="000000"/>
                <w:sz w:val="12"/>
                <w:szCs w:val="12"/>
              </w:rPr>
              <w:t>1. Ustawa z dnia 13 września 1996 r. o utrzymaniu czystości i porządku w gminach (Dz. U. z 2019 r. poz. 2010, z późn. zm.)</w:t>
            </w:r>
          </w:p>
        </w:tc>
        <w:tc>
          <w:tcPr>
            <w:tcW w:w="625" w:type="pct"/>
            <w:tcBorders>
              <w:top w:val="nil"/>
              <w:left w:val="nil"/>
              <w:bottom w:val="nil"/>
              <w:right w:val="nil"/>
            </w:tcBorders>
            <w:shd w:val="clear" w:color="auto" w:fill="auto"/>
            <w:vAlign w:val="center"/>
            <w:hideMark/>
          </w:tcPr>
          <w:p w:rsidR="00ED4F2D" w:rsidRPr="00ED4F2D" w:rsidRDefault="00ED4F2D" w:rsidP="00ED4F2D">
            <w:pPr>
              <w:spacing w:line="240" w:lineRule="auto"/>
              <w:rPr>
                <w:rFonts w:cs="Arial"/>
                <w:i/>
                <w:iCs/>
                <w:color w:val="000000"/>
                <w:sz w:val="12"/>
                <w:szCs w:val="12"/>
              </w:rPr>
            </w:pPr>
          </w:p>
        </w:tc>
        <w:tc>
          <w:tcPr>
            <w:tcW w:w="563" w:type="pct"/>
            <w:tcBorders>
              <w:top w:val="nil"/>
              <w:left w:val="nil"/>
              <w:bottom w:val="nil"/>
              <w:right w:val="nil"/>
            </w:tcBorders>
            <w:shd w:val="clear" w:color="auto" w:fill="auto"/>
            <w:vAlign w:val="center"/>
            <w:hideMark/>
          </w:tcPr>
          <w:p w:rsidR="00ED4F2D" w:rsidRPr="00ED4F2D" w:rsidRDefault="00ED4F2D" w:rsidP="00ED4F2D">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2594" w:type="pct"/>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i/>
                <w:iCs/>
                <w:color w:val="000000"/>
                <w:sz w:val="12"/>
                <w:szCs w:val="12"/>
              </w:rPr>
            </w:pPr>
            <w:r w:rsidRPr="00ED4F2D">
              <w:rPr>
                <w:rFonts w:cs="Arial"/>
                <w:i/>
                <w:iCs/>
                <w:color w:val="000000"/>
                <w:sz w:val="12"/>
                <w:szCs w:val="12"/>
              </w:rPr>
              <w:t>2. Ustawa z dnia 20 grudnia 1996 r. o gospodarce komunalnej (Dz. U. z 2019 r. poz. 712, z późn. zm.)</w:t>
            </w:r>
          </w:p>
        </w:tc>
        <w:tc>
          <w:tcPr>
            <w:tcW w:w="625" w:type="pct"/>
            <w:tcBorders>
              <w:top w:val="nil"/>
              <w:left w:val="nil"/>
              <w:bottom w:val="nil"/>
              <w:right w:val="nil"/>
            </w:tcBorders>
            <w:shd w:val="clear" w:color="auto" w:fill="auto"/>
            <w:vAlign w:val="center"/>
            <w:hideMark/>
          </w:tcPr>
          <w:p w:rsidR="00ED4F2D" w:rsidRPr="00ED4F2D" w:rsidRDefault="00ED4F2D" w:rsidP="00ED4F2D">
            <w:pPr>
              <w:spacing w:line="240" w:lineRule="auto"/>
              <w:rPr>
                <w:rFonts w:cs="Arial"/>
                <w:i/>
                <w:iCs/>
                <w:color w:val="000000"/>
                <w:sz w:val="12"/>
                <w:szCs w:val="12"/>
              </w:rPr>
            </w:pPr>
          </w:p>
        </w:tc>
        <w:tc>
          <w:tcPr>
            <w:tcW w:w="563" w:type="pct"/>
            <w:tcBorders>
              <w:top w:val="nil"/>
              <w:left w:val="nil"/>
              <w:bottom w:val="nil"/>
              <w:right w:val="nil"/>
            </w:tcBorders>
            <w:shd w:val="clear" w:color="auto" w:fill="auto"/>
            <w:vAlign w:val="center"/>
            <w:hideMark/>
          </w:tcPr>
          <w:p w:rsidR="00ED4F2D" w:rsidRPr="00ED4F2D" w:rsidRDefault="00ED4F2D" w:rsidP="00ED4F2D">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2594"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both"/>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2594" w:type="pct"/>
            <w:tcBorders>
              <w:top w:val="nil"/>
              <w:left w:val="nil"/>
              <w:bottom w:val="nil"/>
              <w:right w:val="nil"/>
            </w:tcBorders>
            <w:shd w:val="clear" w:color="000000" w:fill="EAF1F6"/>
            <w:vAlign w:val="center"/>
            <w:hideMark/>
          </w:tcPr>
          <w:p w:rsidR="00ED4F2D" w:rsidRPr="00ED4F2D" w:rsidRDefault="00ED4F2D" w:rsidP="00ED4F2D">
            <w:pPr>
              <w:spacing w:line="240" w:lineRule="auto"/>
              <w:jc w:val="both"/>
              <w:rPr>
                <w:rFonts w:cs="Arial"/>
                <w:b/>
                <w:bCs/>
                <w:color w:val="000000"/>
                <w:sz w:val="12"/>
                <w:szCs w:val="12"/>
              </w:rPr>
            </w:pPr>
            <w:r w:rsidRPr="00ED4F2D">
              <w:rPr>
                <w:rFonts w:cs="Arial"/>
                <w:b/>
                <w:bCs/>
                <w:color w:val="000000"/>
                <w:sz w:val="12"/>
                <w:szCs w:val="12"/>
              </w:rPr>
              <w:t>Wykonywanie zadań związanych z rolnictwem w mieście - zadanie 2</w:t>
            </w:r>
          </w:p>
        </w:tc>
        <w:tc>
          <w:tcPr>
            <w:tcW w:w="625" w:type="pct"/>
            <w:tcBorders>
              <w:top w:val="nil"/>
              <w:left w:val="nil"/>
              <w:bottom w:val="nil"/>
              <w:right w:val="nil"/>
            </w:tcBorders>
            <w:shd w:val="clear" w:color="000000" w:fill="EAF1F6"/>
            <w:vAlign w:val="center"/>
            <w:hideMark/>
          </w:tcPr>
          <w:p w:rsidR="00ED4F2D" w:rsidRPr="00ED4F2D" w:rsidRDefault="00ED4F2D" w:rsidP="00ED4F2D">
            <w:pPr>
              <w:spacing w:line="240" w:lineRule="auto"/>
              <w:jc w:val="right"/>
              <w:rPr>
                <w:rFonts w:cs="Arial"/>
                <w:b/>
                <w:bCs/>
                <w:color w:val="000000"/>
                <w:sz w:val="12"/>
                <w:szCs w:val="12"/>
              </w:rPr>
            </w:pPr>
            <w:r w:rsidRPr="00ED4F2D">
              <w:rPr>
                <w:rFonts w:cs="Arial"/>
                <w:b/>
                <w:bCs/>
                <w:color w:val="000000"/>
                <w:sz w:val="12"/>
                <w:szCs w:val="12"/>
              </w:rPr>
              <w:t> </w:t>
            </w:r>
          </w:p>
        </w:tc>
        <w:tc>
          <w:tcPr>
            <w:tcW w:w="563" w:type="pct"/>
            <w:tcBorders>
              <w:top w:val="nil"/>
              <w:left w:val="nil"/>
              <w:bottom w:val="nil"/>
              <w:right w:val="nil"/>
            </w:tcBorders>
            <w:shd w:val="clear" w:color="000000" w:fill="EAF1F6"/>
            <w:vAlign w:val="center"/>
            <w:hideMark/>
          </w:tcPr>
          <w:p w:rsidR="00ED4F2D" w:rsidRPr="00ED4F2D" w:rsidRDefault="00ED4F2D" w:rsidP="00ED4F2D">
            <w:pPr>
              <w:spacing w:line="240" w:lineRule="auto"/>
              <w:jc w:val="right"/>
              <w:rPr>
                <w:rFonts w:cs="Arial"/>
                <w:b/>
                <w:bCs/>
                <w:sz w:val="12"/>
                <w:szCs w:val="12"/>
              </w:rPr>
            </w:pPr>
            <w:r w:rsidRPr="00ED4F2D">
              <w:rPr>
                <w:rFonts w:cs="Arial"/>
                <w:b/>
                <w:bCs/>
                <w:sz w:val="12"/>
                <w:szCs w:val="12"/>
              </w:rPr>
              <w:t>885</w:t>
            </w:r>
          </w:p>
        </w:tc>
        <w:tc>
          <w:tcPr>
            <w:tcW w:w="617" w:type="pct"/>
            <w:tcBorders>
              <w:top w:val="nil"/>
              <w:left w:val="nil"/>
              <w:bottom w:val="nil"/>
              <w:right w:val="nil"/>
            </w:tcBorders>
            <w:shd w:val="clear" w:color="000000" w:fill="EAF1F6"/>
            <w:vAlign w:val="center"/>
            <w:hideMark/>
          </w:tcPr>
          <w:p w:rsidR="00ED4F2D" w:rsidRPr="00ED4F2D" w:rsidRDefault="00ED4F2D" w:rsidP="00ED4F2D">
            <w:pPr>
              <w:spacing w:line="240" w:lineRule="auto"/>
              <w:jc w:val="right"/>
              <w:rPr>
                <w:rFonts w:cs="Arial"/>
                <w:b/>
                <w:bCs/>
                <w:sz w:val="12"/>
                <w:szCs w:val="12"/>
              </w:rPr>
            </w:pPr>
            <w:r w:rsidRPr="00ED4F2D">
              <w:rPr>
                <w:rFonts w:cs="Arial"/>
                <w:b/>
                <w:bCs/>
                <w:sz w:val="12"/>
                <w:szCs w:val="12"/>
              </w:rPr>
              <w:t>883,87</w:t>
            </w:r>
          </w:p>
        </w:tc>
        <w:tc>
          <w:tcPr>
            <w:tcW w:w="602" w:type="pct"/>
            <w:tcBorders>
              <w:top w:val="nil"/>
              <w:left w:val="nil"/>
              <w:bottom w:val="nil"/>
              <w:right w:val="nil"/>
            </w:tcBorders>
            <w:shd w:val="clear" w:color="000000" w:fill="EAF1F6"/>
            <w:noWrap/>
            <w:vAlign w:val="center"/>
            <w:hideMark/>
          </w:tcPr>
          <w:p w:rsidR="00ED4F2D" w:rsidRPr="00ED4F2D" w:rsidRDefault="00ED4F2D" w:rsidP="00ED4F2D">
            <w:pPr>
              <w:spacing w:line="240" w:lineRule="auto"/>
              <w:jc w:val="right"/>
              <w:rPr>
                <w:rFonts w:cs="Arial"/>
                <w:b/>
                <w:bCs/>
                <w:color w:val="000000"/>
                <w:sz w:val="12"/>
                <w:szCs w:val="12"/>
              </w:rPr>
            </w:pPr>
            <w:r w:rsidRPr="00ED4F2D">
              <w:rPr>
                <w:rFonts w:cs="Arial"/>
                <w:b/>
                <w:bCs/>
                <w:color w:val="000000"/>
                <w:sz w:val="12"/>
                <w:szCs w:val="12"/>
              </w:rPr>
              <w:t>99,9%</w:t>
            </w:r>
          </w:p>
        </w:tc>
      </w:tr>
      <w:tr w:rsidR="00ED4F2D" w:rsidRPr="00ED4F2D" w:rsidTr="00ED4F2D">
        <w:trPr>
          <w:trHeight w:val="85"/>
        </w:trPr>
        <w:tc>
          <w:tcPr>
            <w:tcW w:w="2594"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both"/>
              <w:rPr>
                <w:rFonts w:cs="Arial"/>
                <w:b/>
                <w:bCs/>
                <w:color w:val="000000"/>
                <w:sz w:val="12"/>
                <w:szCs w:val="12"/>
              </w:rPr>
            </w:pPr>
          </w:p>
        </w:tc>
        <w:tc>
          <w:tcPr>
            <w:tcW w:w="625"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2594" w:type="pct"/>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i/>
                <w:iCs/>
                <w:color w:val="000000"/>
                <w:sz w:val="12"/>
                <w:szCs w:val="12"/>
                <w:u w:val="single"/>
              </w:rPr>
            </w:pPr>
            <w:r w:rsidRPr="00ED4F2D">
              <w:rPr>
                <w:rFonts w:cs="Arial"/>
                <w:i/>
                <w:iCs/>
                <w:color w:val="000000"/>
                <w:sz w:val="12"/>
                <w:szCs w:val="12"/>
                <w:u w:val="single"/>
              </w:rPr>
              <w:t>Cel:</w:t>
            </w:r>
            <w:r w:rsidRPr="00ED4F2D">
              <w:rPr>
                <w:rFonts w:cs="Arial"/>
                <w:color w:val="000000"/>
                <w:sz w:val="12"/>
                <w:szCs w:val="12"/>
              </w:rPr>
              <w:t xml:space="preserve"> realizacja obowiązku ustawowego dotyczącego zwrotu podatku akcyzowego zawartego w cenie oleju napędowego</w:t>
            </w:r>
          </w:p>
        </w:tc>
        <w:tc>
          <w:tcPr>
            <w:tcW w:w="625" w:type="pct"/>
            <w:tcBorders>
              <w:top w:val="nil"/>
              <w:left w:val="nil"/>
              <w:bottom w:val="nil"/>
              <w:right w:val="nil"/>
            </w:tcBorders>
            <w:shd w:val="clear" w:color="auto" w:fill="auto"/>
            <w:noWrap/>
            <w:vAlign w:val="bottom"/>
            <w:hideMark/>
          </w:tcPr>
          <w:p w:rsidR="00ED4F2D" w:rsidRPr="00ED4F2D" w:rsidRDefault="00ED4F2D" w:rsidP="00ED4F2D">
            <w:pPr>
              <w:spacing w:line="240" w:lineRule="auto"/>
              <w:rPr>
                <w:rFonts w:cs="Arial"/>
                <w:i/>
                <w:iCs/>
                <w:color w:val="000000"/>
                <w:sz w:val="12"/>
                <w:szCs w:val="12"/>
                <w:u w:val="single"/>
              </w:rPr>
            </w:pPr>
          </w:p>
        </w:tc>
        <w:tc>
          <w:tcPr>
            <w:tcW w:w="563"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2594"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both"/>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2594" w:type="pct"/>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i/>
                <w:iCs/>
                <w:color w:val="000000"/>
                <w:sz w:val="12"/>
                <w:szCs w:val="12"/>
                <w:u w:val="single"/>
              </w:rPr>
            </w:pPr>
            <w:r w:rsidRPr="00ED4F2D">
              <w:rPr>
                <w:rFonts w:cs="Arial"/>
                <w:i/>
                <w:iCs/>
                <w:color w:val="000000"/>
                <w:sz w:val="12"/>
                <w:szCs w:val="12"/>
                <w:u w:val="single"/>
              </w:rPr>
              <w:t>Dysponent:</w:t>
            </w:r>
            <w:r w:rsidRPr="00ED4F2D">
              <w:rPr>
                <w:rFonts w:cs="Arial"/>
                <w:i/>
                <w:iCs/>
                <w:color w:val="000000"/>
                <w:sz w:val="12"/>
                <w:szCs w:val="12"/>
              </w:rPr>
              <w:t xml:space="preserve"> Wydział Ochrony Środowiska</w:t>
            </w:r>
          </w:p>
        </w:tc>
        <w:tc>
          <w:tcPr>
            <w:tcW w:w="625" w:type="pct"/>
            <w:tcBorders>
              <w:top w:val="nil"/>
              <w:left w:val="nil"/>
              <w:bottom w:val="nil"/>
              <w:right w:val="nil"/>
            </w:tcBorders>
            <w:shd w:val="clear" w:color="auto" w:fill="auto"/>
            <w:vAlign w:val="center"/>
            <w:hideMark/>
          </w:tcPr>
          <w:p w:rsidR="00ED4F2D" w:rsidRPr="00ED4F2D" w:rsidRDefault="00ED4F2D" w:rsidP="00ED4F2D">
            <w:pPr>
              <w:spacing w:line="240" w:lineRule="auto"/>
              <w:rPr>
                <w:rFonts w:cs="Arial"/>
                <w:i/>
                <w:iCs/>
                <w:color w:val="000000"/>
                <w:sz w:val="12"/>
                <w:szCs w:val="12"/>
                <w:u w:val="single"/>
              </w:rPr>
            </w:pPr>
          </w:p>
        </w:tc>
        <w:tc>
          <w:tcPr>
            <w:tcW w:w="563" w:type="pct"/>
            <w:tcBorders>
              <w:top w:val="nil"/>
              <w:left w:val="nil"/>
              <w:bottom w:val="nil"/>
              <w:right w:val="nil"/>
            </w:tcBorders>
            <w:shd w:val="clear" w:color="auto" w:fill="auto"/>
            <w:vAlign w:val="center"/>
            <w:hideMark/>
          </w:tcPr>
          <w:p w:rsidR="00ED4F2D" w:rsidRPr="00ED4F2D" w:rsidRDefault="00ED4F2D" w:rsidP="00ED4F2D">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2594"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both"/>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2594" w:type="pct"/>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i/>
                <w:iCs/>
                <w:color w:val="000000"/>
                <w:sz w:val="12"/>
                <w:szCs w:val="12"/>
                <w:u w:val="single"/>
              </w:rPr>
            </w:pPr>
            <w:r w:rsidRPr="00ED4F2D">
              <w:rPr>
                <w:rFonts w:cs="Arial"/>
                <w:i/>
                <w:iCs/>
                <w:color w:val="000000"/>
                <w:sz w:val="12"/>
                <w:szCs w:val="12"/>
                <w:u w:val="single"/>
              </w:rPr>
              <w:t>Klasyfikacja:</w:t>
            </w:r>
            <w:r w:rsidRPr="00ED4F2D">
              <w:rPr>
                <w:rFonts w:cs="Arial"/>
                <w:i/>
                <w:iCs/>
                <w:color w:val="000000"/>
                <w:sz w:val="12"/>
                <w:szCs w:val="12"/>
              </w:rPr>
              <w:t xml:space="preserve"> rozdział: 01095</w:t>
            </w:r>
          </w:p>
        </w:tc>
        <w:tc>
          <w:tcPr>
            <w:tcW w:w="625" w:type="pct"/>
            <w:tcBorders>
              <w:top w:val="nil"/>
              <w:left w:val="nil"/>
              <w:bottom w:val="nil"/>
              <w:right w:val="nil"/>
            </w:tcBorders>
            <w:shd w:val="clear" w:color="auto" w:fill="auto"/>
            <w:vAlign w:val="center"/>
            <w:hideMark/>
          </w:tcPr>
          <w:p w:rsidR="00ED4F2D" w:rsidRPr="00ED4F2D" w:rsidRDefault="00ED4F2D" w:rsidP="00ED4F2D">
            <w:pPr>
              <w:spacing w:line="240" w:lineRule="auto"/>
              <w:rPr>
                <w:rFonts w:cs="Arial"/>
                <w:i/>
                <w:iCs/>
                <w:color w:val="000000"/>
                <w:sz w:val="12"/>
                <w:szCs w:val="12"/>
                <w:u w:val="single"/>
              </w:rPr>
            </w:pPr>
          </w:p>
        </w:tc>
        <w:tc>
          <w:tcPr>
            <w:tcW w:w="563"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2594"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both"/>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2594"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both"/>
              <w:rPr>
                <w:rFonts w:cs="Arial"/>
                <w:i/>
                <w:iCs/>
                <w:color w:val="000000"/>
                <w:sz w:val="12"/>
                <w:szCs w:val="12"/>
                <w:u w:val="single"/>
              </w:rPr>
            </w:pPr>
            <w:r w:rsidRPr="00ED4F2D">
              <w:rPr>
                <w:rFonts w:cs="Arial"/>
                <w:i/>
                <w:iCs/>
                <w:color w:val="000000"/>
                <w:sz w:val="12"/>
                <w:szCs w:val="12"/>
                <w:u w:val="single"/>
              </w:rPr>
              <w:t>Kalkulacja:</w:t>
            </w:r>
          </w:p>
        </w:tc>
        <w:tc>
          <w:tcPr>
            <w:tcW w:w="625"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cs="Arial"/>
                <w:i/>
                <w:iCs/>
                <w:color w:val="000000"/>
                <w:sz w:val="12"/>
                <w:szCs w:val="12"/>
                <w:u w:val="single"/>
              </w:rPr>
            </w:pPr>
          </w:p>
        </w:tc>
        <w:tc>
          <w:tcPr>
            <w:tcW w:w="563"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2594" w:type="pct"/>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color w:val="000000"/>
                <w:sz w:val="12"/>
                <w:szCs w:val="12"/>
              </w:rPr>
            </w:pPr>
            <w:r w:rsidRPr="00ED4F2D">
              <w:rPr>
                <w:rFonts w:cs="Arial"/>
                <w:color w:val="000000"/>
                <w:sz w:val="12"/>
                <w:szCs w:val="12"/>
              </w:rPr>
              <w:t>zwrot rolnikom podatku akcyzowego zawartego w cenie oleju napędowego wykorzystywanego do produkcji rolnej oraz koszty związane z ustaleniem i wypłatą zwrotu podatku</w:t>
            </w:r>
          </w:p>
        </w:tc>
        <w:tc>
          <w:tcPr>
            <w:tcW w:w="625"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both"/>
              <w:rPr>
                <w:rFonts w:cs="Arial"/>
                <w:color w:val="000000"/>
                <w:sz w:val="12"/>
                <w:szCs w:val="12"/>
              </w:rPr>
            </w:pPr>
          </w:p>
        </w:tc>
        <w:tc>
          <w:tcPr>
            <w:tcW w:w="563"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885</w:t>
            </w: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883,87</w:t>
            </w: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color w:val="000000"/>
                <w:sz w:val="12"/>
                <w:szCs w:val="12"/>
              </w:rPr>
            </w:pPr>
            <w:r w:rsidRPr="00ED4F2D">
              <w:rPr>
                <w:rFonts w:cs="Arial"/>
                <w:color w:val="000000"/>
                <w:sz w:val="12"/>
                <w:szCs w:val="12"/>
              </w:rPr>
              <w:t>99,9%</w:t>
            </w:r>
          </w:p>
        </w:tc>
      </w:tr>
      <w:tr w:rsidR="00ED4F2D" w:rsidRPr="00ED4F2D" w:rsidTr="00ED4F2D">
        <w:trPr>
          <w:trHeight w:val="85"/>
        </w:trPr>
        <w:tc>
          <w:tcPr>
            <w:tcW w:w="2594" w:type="pct"/>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color w:val="000000"/>
                <w:sz w:val="12"/>
                <w:szCs w:val="12"/>
              </w:rPr>
            </w:pPr>
            <w:r w:rsidRPr="00ED4F2D">
              <w:rPr>
                <w:rFonts w:cs="Arial"/>
                <w:color w:val="000000"/>
                <w:sz w:val="12"/>
                <w:szCs w:val="12"/>
              </w:rPr>
              <w:t>zadanie finansowane ze środków z budżetu państwa</w:t>
            </w:r>
          </w:p>
        </w:tc>
        <w:tc>
          <w:tcPr>
            <w:tcW w:w="625"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cs="Arial"/>
                <w:color w:val="000000"/>
                <w:sz w:val="12"/>
                <w:szCs w:val="12"/>
              </w:rPr>
            </w:pPr>
          </w:p>
        </w:tc>
        <w:tc>
          <w:tcPr>
            <w:tcW w:w="563"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2594" w:type="pct"/>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2594"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both"/>
              <w:rPr>
                <w:rFonts w:cs="Arial"/>
                <w:i/>
                <w:iCs/>
                <w:color w:val="000000"/>
                <w:sz w:val="12"/>
                <w:szCs w:val="12"/>
                <w:u w:val="single"/>
              </w:rPr>
            </w:pPr>
            <w:r w:rsidRPr="00ED4F2D">
              <w:rPr>
                <w:rFonts w:cs="Arial"/>
                <w:i/>
                <w:iCs/>
                <w:color w:val="000000"/>
                <w:sz w:val="12"/>
                <w:szCs w:val="12"/>
                <w:u w:val="single"/>
              </w:rPr>
              <w:t>Podstawa prawna:</w:t>
            </w:r>
          </w:p>
        </w:tc>
        <w:tc>
          <w:tcPr>
            <w:tcW w:w="625"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cs="Arial"/>
                <w:i/>
                <w:iCs/>
                <w:color w:val="000000"/>
                <w:sz w:val="12"/>
                <w:szCs w:val="12"/>
                <w:u w:val="single"/>
              </w:rPr>
            </w:pPr>
          </w:p>
        </w:tc>
        <w:tc>
          <w:tcPr>
            <w:tcW w:w="563"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2594" w:type="pct"/>
            <w:tcBorders>
              <w:top w:val="nil"/>
              <w:left w:val="nil"/>
              <w:bottom w:val="nil"/>
              <w:right w:val="nil"/>
            </w:tcBorders>
            <w:shd w:val="clear" w:color="000000" w:fill="FFFFFF"/>
            <w:vAlign w:val="center"/>
            <w:hideMark/>
          </w:tcPr>
          <w:p w:rsidR="00ED4F2D" w:rsidRPr="00ED4F2D" w:rsidRDefault="00ED4F2D" w:rsidP="00ED4F2D">
            <w:pPr>
              <w:spacing w:line="240" w:lineRule="auto"/>
              <w:jc w:val="both"/>
              <w:rPr>
                <w:rFonts w:cs="Arial"/>
                <w:i/>
                <w:iCs/>
                <w:color w:val="000000"/>
                <w:sz w:val="12"/>
                <w:szCs w:val="12"/>
              </w:rPr>
            </w:pPr>
            <w:r w:rsidRPr="00ED4F2D">
              <w:rPr>
                <w:rFonts w:cs="Arial"/>
                <w:i/>
                <w:iCs/>
                <w:color w:val="000000"/>
                <w:sz w:val="12"/>
                <w:szCs w:val="12"/>
              </w:rPr>
              <w:t>Ustawa z dnia 10 marca 2006 r. o zwrocie podatku akcyzowego zawartego w cenie oleju napędowego wykorzystywanego do produkcji rolnej (Dz. U. z 2019 r. poz. 2188)</w:t>
            </w:r>
          </w:p>
        </w:tc>
        <w:tc>
          <w:tcPr>
            <w:tcW w:w="625" w:type="pct"/>
            <w:tcBorders>
              <w:top w:val="nil"/>
              <w:left w:val="nil"/>
              <w:bottom w:val="nil"/>
              <w:right w:val="nil"/>
            </w:tcBorders>
            <w:shd w:val="clear" w:color="auto" w:fill="auto"/>
            <w:vAlign w:val="center"/>
            <w:hideMark/>
          </w:tcPr>
          <w:p w:rsidR="00ED4F2D" w:rsidRPr="00ED4F2D" w:rsidRDefault="00ED4F2D" w:rsidP="00ED4F2D">
            <w:pPr>
              <w:spacing w:line="240" w:lineRule="auto"/>
              <w:rPr>
                <w:rFonts w:cs="Arial"/>
                <w:i/>
                <w:iCs/>
                <w:color w:val="000000"/>
                <w:sz w:val="12"/>
                <w:szCs w:val="12"/>
              </w:rPr>
            </w:pPr>
          </w:p>
        </w:tc>
        <w:tc>
          <w:tcPr>
            <w:tcW w:w="563" w:type="pct"/>
            <w:tcBorders>
              <w:top w:val="nil"/>
              <w:left w:val="nil"/>
              <w:bottom w:val="nil"/>
              <w:right w:val="nil"/>
            </w:tcBorders>
            <w:shd w:val="clear" w:color="auto" w:fill="auto"/>
            <w:vAlign w:val="center"/>
            <w:hideMark/>
          </w:tcPr>
          <w:p w:rsidR="00ED4F2D" w:rsidRPr="00ED4F2D" w:rsidRDefault="00ED4F2D" w:rsidP="00ED4F2D">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2594"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both"/>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2594" w:type="pct"/>
            <w:tcBorders>
              <w:top w:val="nil"/>
              <w:left w:val="nil"/>
              <w:bottom w:val="nil"/>
              <w:right w:val="nil"/>
            </w:tcBorders>
            <w:shd w:val="clear" w:color="000000" w:fill="EAF1F6"/>
            <w:vAlign w:val="center"/>
            <w:hideMark/>
          </w:tcPr>
          <w:p w:rsidR="00ED4F2D" w:rsidRPr="00ED4F2D" w:rsidRDefault="00ED4F2D" w:rsidP="00ED4F2D">
            <w:pPr>
              <w:spacing w:line="240" w:lineRule="auto"/>
              <w:jc w:val="both"/>
              <w:rPr>
                <w:rFonts w:cs="Arial"/>
                <w:b/>
                <w:bCs/>
                <w:color w:val="000000"/>
                <w:sz w:val="12"/>
                <w:szCs w:val="12"/>
              </w:rPr>
            </w:pPr>
            <w:r w:rsidRPr="00ED4F2D">
              <w:rPr>
                <w:rFonts w:cs="Arial"/>
                <w:b/>
                <w:bCs/>
                <w:color w:val="000000"/>
                <w:sz w:val="12"/>
                <w:szCs w:val="12"/>
              </w:rPr>
              <w:t>Składki na rzecz izb rolniczych - zadanie 3</w:t>
            </w:r>
          </w:p>
        </w:tc>
        <w:tc>
          <w:tcPr>
            <w:tcW w:w="625" w:type="pct"/>
            <w:tcBorders>
              <w:top w:val="nil"/>
              <w:left w:val="nil"/>
              <w:bottom w:val="nil"/>
              <w:right w:val="nil"/>
            </w:tcBorders>
            <w:shd w:val="clear" w:color="000000" w:fill="EAF1F6"/>
            <w:vAlign w:val="center"/>
            <w:hideMark/>
          </w:tcPr>
          <w:p w:rsidR="00ED4F2D" w:rsidRPr="00ED4F2D" w:rsidRDefault="00ED4F2D" w:rsidP="00ED4F2D">
            <w:pPr>
              <w:spacing w:line="240" w:lineRule="auto"/>
              <w:jc w:val="right"/>
              <w:rPr>
                <w:rFonts w:cs="Arial"/>
                <w:b/>
                <w:bCs/>
                <w:color w:val="000000"/>
                <w:sz w:val="12"/>
                <w:szCs w:val="12"/>
              </w:rPr>
            </w:pPr>
            <w:r w:rsidRPr="00ED4F2D">
              <w:rPr>
                <w:rFonts w:cs="Arial"/>
                <w:b/>
                <w:bCs/>
                <w:color w:val="000000"/>
                <w:sz w:val="12"/>
                <w:szCs w:val="12"/>
              </w:rPr>
              <w:t> </w:t>
            </w:r>
          </w:p>
        </w:tc>
        <w:tc>
          <w:tcPr>
            <w:tcW w:w="563" w:type="pct"/>
            <w:tcBorders>
              <w:top w:val="nil"/>
              <w:left w:val="nil"/>
              <w:bottom w:val="nil"/>
              <w:right w:val="nil"/>
            </w:tcBorders>
            <w:shd w:val="clear" w:color="000000" w:fill="EAF1F6"/>
            <w:vAlign w:val="center"/>
            <w:hideMark/>
          </w:tcPr>
          <w:p w:rsidR="00ED4F2D" w:rsidRPr="00ED4F2D" w:rsidRDefault="00ED4F2D" w:rsidP="00ED4F2D">
            <w:pPr>
              <w:spacing w:line="240" w:lineRule="auto"/>
              <w:jc w:val="right"/>
              <w:rPr>
                <w:rFonts w:cs="Arial"/>
                <w:b/>
                <w:bCs/>
                <w:sz w:val="12"/>
                <w:szCs w:val="12"/>
              </w:rPr>
            </w:pPr>
            <w:r w:rsidRPr="00ED4F2D">
              <w:rPr>
                <w:rFonts w:cs="Arial"/>
                <w:b/>
                <w:bCs/>
                <w:sz w:val="12"/>
                <w:szCs w:val="12"/>
              </w:rPr>
              <w:t>5 000</w:t>
            </w:r>
          </w:p>
        </w:tc>
        <w:tc>
          <w:tcPr>
            <w:tcW w:w="617" w:type="pct"/>
            <w:tcBorders>
              <w:top w:val="nil"/>
              <w:left w:val="nil"/>
              <w:bottom w:val="nil"/>
              <w:right w:val="nil"/>
            </w:tcBorders>
            <w:shd w:val="clear" w:color="000000" w:fill="EAF1F6"/>
            <w:vAlign w:val="center"/>
            <w:hideMark/>
          </w:tcPr>
          <w:p w:rsidR="00ED4F2D" w:rsidRPr="00ED4F2D" w:rsidRDefault="00ED4F2D" w:rsidP="00ED4F2D">
            <w:pPr>
              <w:spacing w:line="240" w:lineRule="auto"/>
              <w:jc w:val="right"/>
              <w:rPr>
                <w:rFonts w:cs="Arial"/>
                <w:b/>
                <w:bCs/>
                <w:sz w:val="12"/>
                <w:szCs w:val="12"/>
              </w:rPr>
            </w:pPr>
            <w:r w:rsidRPr="00ED4F2D">
              <w:rPr>
                <w:rFonts w:cs="Arial"/>
                <w:b/>
                <w:bCs/>
                <w:sz w:val="12"/>
                <w:szCs w:val="12"/>
              </w:rPr>
              <w:t>1 249,40</w:t>
            </w:r>
          </w:p>
        </w:tc>
        <w:tc>
          <w:tcPr>
            <w:tcW w:w="602" w:type="pct"/>
            <w:tcBorders>
              <w:top w:val="nil"/>
              <w:left w:val="nil"/>
              <w:bottom w:val="nil"/>
              <w:right w:val="nil"/>
            </w:tcBorders>
            <w:shd w:val="clear" w:color="000000" w:fill="EAF1F6"/>
            <w:noWrap/>
            <w:vAlign w:val="center"/>
            <w:hideMark/>
          </w:tcPr>
          <w:p w:rsidR="00ED4F2D" w:rsidRPr="00ED4F2D" w:rsidRDefault="00ED4F2D" w:rsidP="00ED4F2D">
            <w:pPr>
              <w:spacing w:line="240" w:lineRule="auto"/>
              <w:jc w:val="right"/>
              <w:rPr>
                <w:rFonts w:cs="Arial"/>
                <w:b/>
                <w:bCs/>
                <w:color w:val="000000"/>
                <w:sz w:val="12"/>
                <w:szCs w:val="12"/>
              </w:rPr>
            </w:pPr>
            <w:r w:rsidRPr="00ED4F2D">
              <w:rPr>
                <w:rFonts w:cs="Arial"/>
                <w:b/>
                <w:bCs/>
                <w:color w:val="000000"/>
                <w:sz w:val="12"/>
                <w:szCs w:val="12"/>
              </w:rPr>
              <w:t>25,0%</w:t>
            </w:r>
          </w:p>
        </w:tc>
      </w:tr>
      <w:tr w:rsidR="00ED4F2D" w:rsidRPr="00ED4F2D" w:rsidTr="00ED4F2D">
        <w:trPr>
          <w:trHeight w:val="85"/>
        </w:trPr>
        <w:tc>
          <w:tcPr>
            <w:tcW w:w="2594"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both"/>
              <w:rPr>
                <w:rFonts w:cs="Arial"/>
                <w:b/>
                <w:bCs/>
                <w:color w:val="000000"/>
                <w:sz w:val="12"/>
                <w:szCs w:val="12"/>
              </w:rPr>
            </w:pPr>
          </w:p>
        </w:tc>
        <w:tc>
          <w:tcPr>
            <w:tcW w:w="625"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2594" w:type="pct"/>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i/>
                <w:iCs/>
                <w:color w:val="000000"/>
                <w:sz w:val="12"/>
                <w:szCs w:val="12"/>
                <w:u w:val="single"/>
              </w:rPr>
            </w:pPr>
            <w:r w:rsidRPr="00ED4F2D">
              <w:rPr>
                <w:rFonts w:cs="Arial"/>
                <w:i/>
                <w:iCs/>
                <w:color w:val="000000"/>
                <w:sz w:val="12"/>
                <w:szCs w:val="12"/>
                <w:u w:val="single"/>
              </w:rPr>
              <w:t>Cel:</w:t>
            </w:r>
            <w:r w:rsidRPr="00ED4F2D">
              <w:rPr>
                <w:rFonts w:cs="Arial"/>
                <w:color w:val="000000"/>
                <w:sz w:val="12"/>
                <w:szCs w:val="12"/>
              </w:rPr>
              <w:t xml:space="preserve"> realizacja obowiązku ustawowego, w zakresie wpłaty składek na rzecz izb rolniczych</w:t>
            </w:r>
          </w:p>
        </w:tc>
        <w:tc>
          <w:tcPr>
            <w:tcW w:w="625" w:type="pct"/>
            <w:tcBorders>
              <w:top w:val="nil"/>
              <w:left w:val="nil"/>
              <w:bottom w:val="nil"/>
              <w:right w:val="nil"/>
            </w:tcBorders>
            <w:shd w:val="clear" w:color="auto" w:fill="auto"/>
            <w:noWrap/>
            <w:vAlign w:val="bottom"/>
            <w:hideMark/>
          </w:tcPr>
          <w:p w:rsidR="00ED4F2D" w:rsidRPr="00ED4F2D" w:rsidRDefault="00ED4F2D" w:rsidP="00ED4F2D">
            <w:pPr>
              <w:spacing w:line="240" w:lineRule="auto"/>
              <w:rPr>
                <w:rFonts w:cs="Arial"/>
                <w:i/>
                <w:iCs/>
                <w:color w:val="000000"/>
                <w:sz w:val="12"/>
                <w:szCs w:val="12"/>
                <w:u w:val="single"/>
              </w:rPr>
            </w:pPr>
          </w:p>
        </w:tc>
        <w:tc>
          <w:tcPr>
            <w:tcW w:w="563"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2594"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both"/>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2594" w:type="pct"/>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i/>
                <w:iCs/>
                <w:color w:val="000000"/>
                <w:sz w:val="12"/>
                <w:szCs w:val="12"/>
                <w:u w:val="single"/>
              </w:rPr>
            </w:pPr>
            <w:r w:rsidRPr="00ED4F2D">
              <w:rPr>
                <w:rFonts w:cs="Arial"/>
                <w:i/>
                <w:iCs/>
                <w:color w:val="000000"/>
                <w:sz w:val="12"/>
                <w:szCs w:val="12"/>
                <w:u w:val="single"/>
              </w:rPr>
              <w:t>Dysponent:</w:t>
            </w:r>
            <w:r w:rsidRPr="00ED4F2D">
              <w:rPr>
                <w:rFonts w:cs="Arial"/>
                <w:i/>
                <w:iCs/>
                <w:color w:val="000000"/>
                <w:sz w:val="12"/>
                <w:szCs w:val="12"/>
              </w:rPr>
              <w:t xml:space="preserve"> Wydział  Budżetowo-Księgowy</w:t>
            </w:r>
          </w:p>
        </w:tc>
        <w:tc>
          <w:tcPr>
            <w:tcW w:w="625" w:type="pct"/>
            <w:tcBorders>
              <w:top w:val="nil"/>
              <w:left w:val="nil"/>
              <w:bottom w:val="nil"/>
              <w:right w:val="nil"/>
            </w:tcBorders>
            <w:shd w:val="clear" w:color="auto" w:fill="auto"/>
            <w:vAlign w:val="center"/>
            <w:hideMark/>
          </w:tcPr>
          <w:p w:rsidR="00ED4F2D" w:rsidRPr="00ED4F2D" w:rsidRDefault="00ED4F2D" w:rsidP="00ED4F2D">
            <w:pPr>
              <w:spacing w:line="240" w:lineRule="auto"/>
              <w:rPr>
                <w:rFonts w:cs="Arial"/>
                <w:i/>
                <w:iCs/>
                <w:color w:val="000000"/>
                <w:sz w:val="12"/>
                <w:szCs w:val="12"/>
                <w:u w:val="single"/>
              </w:rPr>
            </w:pPr>
          </w:p>
        </w:tc>
        <w:tc>
          <w:tcPr>
            <w:tcW w:w="563" w:type="pct"/>
            <w:tcBorders>
              <w:top w:val="nil"/>
              <w:left w:val="nil"/>
              <w:bottom w:val="nil"/>
              <w:right w:val="nil"/>
            </w:tcBorders>
            <w:shd w:val="clear" w:color="auto" w:fill="auto"/>
            <w:vAlign w:val="center"/>
            <w:hideMark/>
          </w:tcPr>
          <w:p w:rsidR="00ED4F2D" w:rsidRPr="00ED4F2D" w:rsidRDefault="00ED4F2D" w:rsidP="00ED4F2D">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2594"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both"/>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2594" w:type="pct"/>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i/>
                <w:iCs/>
                <w:color w:val="000000"/>
                <w:sz w:val="12"/>
                <w:szCs w:val="12"/>
                <w:u w:val="single"/>
              </w:rPr>
            </w:pPr>
            <w:r w:rsidRPr="00ED4F2D">
              <w:rPr>
                <w:rFonts w:cs="Arial"/>
                <w:i/>
                <w:iCs/>
                <w:color w:val="000000"/>
                <w:sz w:val="12"/>
                <w:szCs w:val="12"/>
                <w:u w:val="single"/>
              </w:rPr>
              <w:t>Klasyfikacja:</w:t>
            </w:r>
            <w:r w:rsidRPr="00ED4F2D">
              <w:rPr>
                <w:rFonts w:cs="Arial"/>
                <w:i/>
                <w:iCs/>
                <w:color w:val="000000"/>
                <w:sz w:val="12"/>
                <w:szCs w:val="12"/>
              </w:rPr>
              <w:t xml:space="preserve"> rozdział: 01030</w:t>
            </w:r>
          </w:p>
        </w:tc>
        <w:tc>
          <w:tcPr>
            <w:tcW w:w="625" w:type="pct"/>
            <w:tcBorders>
              <w:top w:val="nil"/>
              <w:left w:val="nil"/>
              <w:bottom w:val="nil"/>
              <w:right w:val="nil"/>
            </w:tcBorders>
            <w:shd w:val="clear" w:color="auto" w:fill="auto"/>
            <w:vAlign w:val="center"/>
            <w:hideMark/>
          </w:tcPr>
          <w:p w:rsidR="00ED4F2D" w:rsidRPr="00ED4F2D" w:rsidRDefault="00ED4F2D" w:rsidP="00ED4F2D">
            <w:pPr>
              <w:spacing w:line="240" w:lineRule="auto"/>
              <w:rPr>
                <w:rFonts w:cs="Arial"/>
                <w:i/>
                <w:iCs/>
                <w:color w:val="000000"/>
                <w:sz w:val="12"/>
                <w:szCs w:val="12"/>
                <w:u w:val="single"/>
              </w:rPr>
            </w:pPr>
          </w:p>
        </w:tc>
        <w:tc>
          <w:tcPr>
            <w:tcW w:w="563"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2594"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both"/>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2594"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both"/>
              <w:rPr>
                <w:rFonts w:cs="Arial"/>
                <w:i/>
                <w:iCs/>
                <w:color w:val="000000"/>
                <w:sz w:val="12"/>
                <w:szCs w:val="12"/>
                <w:u w:val="single"/>
              </w:rPr>
            </w:pPr>
            <w:r w:rsidRPr="00ED4F2D">
              <w:rPr>
                <w:rFonts w:cs="Arial"/>
                <w:i/>
                <w:iCs/>
                <w:color w:val="000000"/>
                <w:sz w:val="12"/>
                <w:szCs w:val="12"/>
                <w:u w:val="single"/>
              </w:rPr>
              <w:t>Kalkulacja:</w:t>
            </w:r>
          </w:p>
        </w:tc>
        <w:tc>
          <w:tcPr>
            <w:tcW w:w="625"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cs="Arial"/>
                <w:i/>
                <w:iCs/>
                <w:color w:val="000000"/>
                <w:sz w:val="12"/>
                <w:szCs w:val="12"/>
                <w:u w:val="single"/>
              </w:rPr>
            </w:pPr>
          </w:p>
        </w:tc>
        <w:tc>
          <w:tcPr>
            <w:tcW w:w="563"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2594" w:type="pct"/>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color w:val="000000"/>
                <w:sz w:val="12"/>
                <w:szCs w:val="12"/>
              </w:rPr>
            </w:pPr>
            <w:r w:rsidRPr="00ED4F2D">
              <w:rPr>
                <w:rFonts w:cs="Arial"/>
                <w:color w:val="000000"/>
                <w:sz w:val="12"/>
                <w:szCs w:val="12"/>
              </w:rPr>
              <w:t>wpłaty Dzielnicy na rzecz Mazowieckiej Izby Rolniczej w wysokości 2% uzyskanych wpływów z podatku rolnego</w:t>
            </w:r>
          </w:p>
        </w:tc>
        <w:tc>
          <w:tcPr>
            <w:tcW w:w="625"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both"/>
              <w:rPr>
                <w:rFonts w:cs="Arial"/>
                <w:color w:val="000000"/>
                <w:sz w:val="12"/>
                <w:szCs w:val="12"/>
              </w:rPr>
            </w:pPr>
          </w:p>
        </w:tc>
        <w:tc>
          <w:tcPr>
            <w:tcW w:w="563"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5 000</w:t>
            </w: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1 249,40</w:t>
            </w: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color w:val="000000"/>
                <w:sz w:val="12"/>
                <w:szCs w:val="12"/>
              </w:rPr>
            </w:pPr>
            <w:r w:rsidRPr="00ED4F2D">
              <w:rPr>
                <w:rFonts w:cs="Arial"/>
                <w:color w:val="000000"/>
                <w:sz w:val="12"/>
                <w:szCs w:val="12"/>
              </w:rPr>
              <w:t>25,0%</w:t>
            </w:r>
          </w:p>
        </w:tc>
      </w:tr>
      <w:tr w:rsidR="00ED4F2D" w:rsidRPr="00ED4F2D" w:rsidTr="00ED4F2D">
        <w:trPr>
          <w:trHeight w:val="85"/>
        </w:trPr>
        <w:tc>
          <w:tcPr>
            <w:tcW w:w="2594" w:type="pct"/>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color w:val="000000"/>
                <w:sz w:val="12"/>
                <w:szCs w:val="12"/>
              </w:rPr>
            </w:pPr>
          </w:p>
        </w:tc>
        <w:tc>
          <w:tcPr>
            <w:tcW w:w="625"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2594"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both"/>
              <w:rPr>
                <w:rFonts w:cs="Arial"/>
                <w:i/>
                <w:iCs/>
                <w:color w:val="000000"/>
                <w:sz w:val="12"/>
                <w:szCs w:val="12"/>
                <w:u w:val="single"/>
              </w:rPr>
            </w:pPr>
            <w:r w:rsidRPr="00ED4F2D">
              <w:rPr>
                <w:rFonts w:cs="Arial"/>
                <w:i/>
                <w:iCs/>
                <w:color w:val="000000"/>
                <w:sz w:val="12"/>
                <w:szCs w:val="12"/>
                <w:u w:val="single"/>
              </w:rPr>
              <w:t>Podstawa prawna:</w:t>
            </w:r>
          </w:p>
        </w:tc>
        <w:tc>
          <w:tcPr>
            <w:tcW w:w="625"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cs="Arial"/>
                <w:i/>
                <w:iCs/>
                <w:color w:val="000000"/>
                <w:sz w:val="12"/>
                <w:szCs w:val="12"/>
                <w:u w:val="single"/>
              </w:rPr>
            </w:pPr>
          </w:p>
        </w:tc>
        <w:tc>
          <w:tcPr>
            <w:tcW w:w="563"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2594" w:type="pct"/>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i/>
                <w:iCs/>
                <w:sz w:val="12"/>
                <w:szCs w:val="12"/>
              </w:rPr>
            </w:pPr>
            <w:r w:rsidRPr="00ED4F2D">
              <w:rPr>
                <w:rFonts w:cs="Arial"/>
                <w:i/>
                <w:iCs/>
                <w:sz w:val="12"/>
                <w:szCs w:val="12"/>
              </w:rPr>
              <w:t>Ustawa z dnia 14 grudnia 1995 r. o izbach rolniczych (Dz. U. z 2018 r. poz. 1027)</w:t>
            </w:r>
          </w:p>
        </w:tc>
        <w:tc>
          <w:tcPr>
            <w:tcW w:w="625" w:type="pct"/>
            <w:tcBorders>
              <w:top w:val="nil"/>
              <w:left w:val="nil"/>
              <w:bottom w:val="nil"/>
              <w:right w:val="nil"/>
            </w:tcBorders>
            <w:shd w:val="clear" w:color="auto" w:fill="auto"/>
            <w:vAlign w:val="center"/>
            <w:hideMark/>
          </w:tcPr>
          <w:p w:rsidR="00ED4F2D" w:rsidRPr="00ED4F2D" w:rsidRDefault="00ED4F2D" w:rsidP="00ED4F2D">
            <w:pPr>
              <w:spacing w:line="240" w:lineRule="auto"/>
              <w:rPr>
                <w:rFonts w:cs="Arial"/>
                <w:i/>
                <w:iCs/>
                <w:sz w:val="12"/>
                <w:szCs w:val="12"/>
              </w:rPr>
            </w:pPr>
          </w:p>
        </w:tc>
        <w:tc>
          <w:tcPr>
            <w:tcW w:w="563" w:type="pct"/>
            <w:tcBorders>
              <w:top w:val="nil"/>
              <w:left w:val="nil"/>
              <w:bottom w:val="nil"/>
              <w:right w:val="nil"/>
            </w:tcBorders>
            <w:shd w:val="clear" w:color="auto" w:fill="auto"/>
            <w:vAlign w:val="center"/>
            <w:hideMark/>
          </w:tcPr>
          <w:p w:rsidR="00ED4F2D" w:rsidRPr="00ED4F2D" w:rsidRDefault="00ED4F2D" w:rsidP="00ED4F2D">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2594" w:type="pct"/>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ascii="Times New Roman" w:hAnsi="Times New Roman"/>
                <w:sz w:val="12"/>
                <w:szCs w:val="12"/>
              </w:rPr>
            </w:pPr>
          </w:p>
        </w:tc>
        <w:tc>
          <w:tcPr>
            <w:tcW w:w="625" w:type="pct"/>
            <w:tcBorders>
              <w:top w:val="nil"/>
              <w:left w:val="nil"/>
              <w:bottom w:val="nil"/>
              <w:right w:val="nil"/>
            </w:tcBorders>
            <w:shd w:val="clear" w:color="auto" w:fill="auto"/>
            <w:vAlign w:val="center"/>
            <w:hideMark/>
          </w:tcPr>
          <w:p w:rsidR="00ED4F2D" w:rsidRPr="00ED4F2D" w:rsidRDefault="00ED4F2D" w:rsidP="00ED4F2D">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vAlign w:val="center"/>
            <w:hideMark/>
          </w:tcPr>
          <w:p w:rsidR="00ED4F2D" w:rsidRPr="00ED4F2D" w:rsidRDefault="00ED4F2D" w:rsidP="00ED4F2D">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2594" w:type="pct"/>
            <w:tcBorders>
              <w:top w:val="nil"/>
              <w:left w:val="nil"/>
              <w:bottom w:val="nil"/>
              <w:right w:val="nil"/>
            </w:tcBorders>
            <w:shd w:val="clear" w:color="000000" w:fill="EAF1F6"/>
            <w:vAlign w:val="center"/>
            <w:hideMark/>
          </w:tcPr>
          <w:p w:rsidR="00ED4F2D" w:rsidRPr="00ED4F2D" w:rsidRDefault="00ED4F2D" w:rsidP="00ED4F2D">
            <w:pPr>
              <w:spacing w:line="240" w:lineRule="auto"/>
              <w:jc w:val="both"/>
              <w:rPr>
                <w:rFonts w:cs="Arial"/>
                <w:b/>
                <w:bCs/>
                <w:color w:val="000000"/>
                <w:sz w:val="12"/>
                <w:szCs w:val="12"/>
              </w:rPr>
            </w:pPr>
            <w:r w:rsidRPr="00ED4F2D">
              <w:rPr>
                <w:rFonts w:cs="Arial"/>
                <w:b/>
                <w:bCs/>
                <w:color w:val="000000"/>
                <w:sz w:val="12"/>
                <w:szCs w:val="12"/>
              </w:rPr>
              <w:t>Przedsięwzięcia ekologiczne - zadanie 7</w:t>
            </w:r>
          </w:p>
        </w:tc>
        <w:tc>
          <w:tcPr>
            <w:tcW w:w="625" w:type="pct"/>
            <w:tcBorders>
              <w:top w:val="nil"/>
              <w:left w:val="nil"/>
              <w:bottom w:val="nil"/>
              <w:right w:val="nil"/>
            </w:tcBorders>
            <w:shd w:val="clear" w:color="000000" w:fill="EAF1F6"/>
            <w:vAlign w:val="center"/>
            <w:hideMark/>
          </w:tcPr>
          <w:p w:rsidR="00ED4F2D" w:rsidRPr="00ED4F2D" w:rsidRDefault="00ED4F2D" w:rsidP="00ED4F2D">
            <w:pPr>
              <w:spacing w:line="240" w:lineRule="auto"/>
              <w:jc w:val="right"/>
              <w:rPr>
                <w:rFonts w:cs="Arial"/>
                <w:b/>
                <w:bCs/>
                <w:color w:val="000000"/>
                <w:sz w:val="12"/>
                <w:szCs w:val="12"/>
              </w:rPr>
            </w:pPr>
            <w:r w:rsidRPr="00ED4F2D">
              <w:rPr>
                <w:rFonts w:cs="Arial"/>
                <w:b/>
                <w:bCs/>
                <w:color w:val="000000"/>
                <w:sz w:val="12"/>
                <w:szCs w:val="12"/>
              </w:rPr>
              <w:t> </w:t>
            </w:r>
          </w:p>
        </w:tc>
        <w:tc>
          <w:tcPr>
            <w:tcW w:w="563" w:type="pct"/>
            <w:tcBorders>
              <w:top w:val="nil"/>
              <w:left w:val="nil"/>
              <w:bottom w:val="nil"/>
              <w:right w:val="nil"/>
            </w:tcBorders>
            <w:shd w:val="clear" w:color="000000" w:fill="EAF1F6"/>
            <w:vAlign w:val="center"/>
            <w:hideMark/>
          </w:tcPr>
          <w:p w:rsidR="00ED4F2D" w:rsidRPr="00ED4F2D" w:rsidRDefault="00ED4F2D" w:rsidP="00ED4F2D">
            <w:pPr>
              <w:spacing w:line="240" w:lineRule="auto"/>
              <w:jc w:val="right"/>
              <w:rPr>
                <w:rFonts w:cs="Arial"/>
                <w:b/>
                <w:bCs/>
                <w:sz w:val="12"/>
                <w:szCs w:val="12"/>
              </w:rPr>
            </w:pPr>
            <w:r w:rsidRPr="00ED4F2D">
              <w:rPr>
                <w:rFonts w:cs="Arial"/>
                <w:b/>
                <w:bCs/>
                <w:sz w:val="12"/>
                <w:szCs w:val="12"/>
              </w:rPr>
              <w:t>500</w:t>
            </w:r>
          </w:p>
        </w:tc>
        <w:tc>
          <w:tcPr>
            <w:tcW w:w="617" w:type="pct"/>
            <w:tcBorders>
              <w:top w:val="nil"/>
              <w:left w:val="nil"/>
              <w:bottom w:val="nil"/>
              <w:right w:val="nil"/>
            </w:tcBorders>
            <w:shd w:val="clear" w:color="000000" w:fill="EAF1F6"/>
            <w:vAlign w:val="center"/>
            <w:hideMark/>
          </w:tcPr>
          <w:p w:rsidR="00ED4F2D" w:rsidRPr="00ED4F2D" w:rsidRDefault="00ED4F2D" w:rsidP="00ED4F2D">
            <w:pPr>
              <w:spacing w:line="240" w:lineRule="auto"/>
              <w:jc w:val="right"/>
              <w:rPr>
                <w:rFonts w:cs="Arial"/>
                <w:b/>
                <w:bCs/>
                <w:sz w:val="12"/>
                <w:szCs w:val="12"/>
              </w:rPr>
            </w:pPr>
            <w:r w:rsidRPr="00ED4F2D">
              <w:rPr>
                <w:rFonts w:cs="Arial"/>
                <w:b/>
                <w:bCs/>
                <w:sz w:val="12"/>
                <w:szCs w:val="12"/>
              </w:rPr>
              <w:t>0,00</w:t>
            </w:r>
          </w:p>
        </w:tc>
        <w:tc>
          <w:tcPr>
            <w:tcW w:w="602" w:type="pct"/>
            <w:tcBorders>
              <w:top w:val="nil"/>
              <w:left w:val="nil"/>
              <w:bottom w:val="nil"/>
              <w:right w:val="nil"/>
            </w:tcBorders>
            <w:shd w:val="clear" w:color="000000" w:fill="EAF1F6"/>
            <w:noWrap/>
            <w:vAlign w:val="center"/>
            <w:hideMark/>
          </w:tcPr>
          <w:p w:rsidR="00ED4F2D" w:rsidRPr="00ED4F2D" w:rsidRDefault="00ED4F2D" w:rsidP="00ED4F2D">
            <w:pPr>
              <w:spacing w:line="240" w:lineRule="auto"/>
              <w:jc w:val="right"/>
              <w:rPr>
                <w:rFonts w:cs="Arial"/>
                <w:b/>
                <w:bCs/>
                <w:color w:val="000000"/>
                <w:sz w:val="12"/>
                <w:szCs w:val="12"/>
              </w:rPr>
            </w:pPr>
            <w:r w:rsidRPr="00ED4F2D">
              <w:rPr>
                <w:rFonts w:cs="Arial"/>
                <w:b/>
                <w:bCs/>
                <w:color w:val="000000"/>
                <w:sz w:val="12"/>
                <w:szCs w:val="12"/>
              </w:rPr>
              <w:t>0,0%</w:t>
            </w:r>
          </w:p>
        </w:tc>
      </w:tr>
      <w:tr w:rsidR="00ED4F2D" w:rsidRPr="00ED4F2D" w:rsidTr="00ED4F2D">
        <w:trPr>
          <w:trHeight w:val="85"/>
        </w:trPr>
        <w:tc>
          <w:tcPr>
            <w:tcW w:w="2594" w:type="pct"/>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b/>
                <w:bCs/>
                <w:color w:val="000000"/>
                <w:sz w:val="12"/>
                <w:szCs w:val="12"/>
              </w:rPr>
            </w:pPr>
          </w:p>
        </w:tc>
        <w:tc>
          <w:tcPr>
            <w:tcW w:w="625" w:type="pct"/>
            <w:tcBorders>
              <w:top w:val="nil"/>
              <w:left w:val="nil"/>
              <w:bottom w:val="nil"/>
              <w:right w:val="nil"/>
            </w:tcBorders>
            <w:shd w:val="clear" w:color="auto" w:fill="auto"/>
            <w:vAlign w:val="center"/>
            <w:hideMark/>
          </w:tcPr>
          <w:p w:rsidR="00ED4F2D" w:rsidRPr="00ED4F2D" w:rsidRDefault="00ED4F2D" w:rsidP="00ED4F2D">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vAlign w:val="center"/>
            <w:hideMark/>
          </w:tcPr>
          <w:p w:rsidR="00ED4F2D" w:rsidRPr="00ED4F2D" w:rsidRDefault="00ED4F2D" w:rsidP="00ED4F2D">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2594" w:type="pct"/>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i/>
                <w:iCs/>
                <w:color w:val="000000"/>
                <w:sz w:val="12"/>
                <w:szCs w:val="12"/>
                <w:u w:val="single"/>
              </w:rPr>
            </w:pPr>
            <w:r w:rsidRPr="00ED4F2D">
              <w:rPr>
                <w:rFonts w:cs="Arial"/>
                <w:i/>
                <w:iCs/>
                <w:color w:val="000000"/>
                <w:sz w:val="12"/>
                <w:szCs w:val="12"/>
                <w:u w:val="single"/>
              </w:rPr>
              <w:t>Cel:</w:t>
            </w:r>
            <w:r w:rsidRPr="00ED4F2D">
              <w:rPr>
                <w:rFonts w:cs="Arial"/>
                <w:color w:val="000000"/>
                <w:sz w:val="12"/>
                <w:szCs w:val="12"/>
              </w:rPr>
              <w:t xml:space="preserve"> propagowanie proekologicznych postaw wśród mieszkańców</w:t>
            </w:r>
          </w:p>
        </w:tc>
        <w:tc>
          <w:tcPr>
            <w:tcW w:w="625" w:type="pct"/>
            <w:tcBorders>
              <w:top w:val="nil"/>
              <w:left w:val="nil"/>
              <w:bottom w:val="nil"/>
              <w:right w:val="nil"/>
            </w:tcBorders>
            <w:shd w:val="clear" w:color="auto" w:fill="auto"/>
            <w:noWrap/>
            <w:vAlign w:val="bottom"/>
            <w:hideMark/>
          </w:tcPr>
          <w:p w:rsidR="00ED4F2D" w:rsidRPr="00ED4F2D" w:rsidRDefault="00ED4F2D" w:rsidP="00ED4F2D">
            <w:pPr>
              <w:spacing w:line="240" w:lineRule="auto"/>
              <w:rPr>
                <w:rFonts w:cs="Arial"/>
                <w:i/>
                <w:iCs/>
                <w:color w:val="000000"/>
                <w:sz w:val="12"/>
                <w:szCs w:val="12"/>
                <w:u w:val="single"/>
              </w:rPr>
            </w:pPr>
          </w:p>
        </w:tc>
        <w:tc>
          <w:tcPr>
            <w:tcW w:w="563"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2594" w:type="pct"/>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ascii="Times New Roman" w:hAnsi="Times New Roman"/>
                <w:sz w:val="12"/>
                <w:szCs w:val="12"/>
              </w:rPr>
            </w:pPr>
          </w:p>
        </w:tc>
        <w:tc>
          <w:tcPr>
            <w:tcW w:w="625" w:type="pct"/>
            <w:tcBorders>
              <w:top w:val="nil"/>
              <w:left w:val="nil"/>
              <w:bottom w:val="nil"/>
              <w:right w:val="nil"/>
            </w:tcBorders>
            <w:shd w:val="clear" w:color="auto" w:fill="auto"/>
            <w:vAlign w:val="center"/>
            <w:hideMark/>
          </w:tcPr>
          <w:p w:rsidR="00ED4F2D" w:rsidRPr="00ED4F2D" w:rsidRDefault="00ED4F2D" w:rsidP="00ED4F2D">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vAlign w:val="center"/>
            <w:hideMark/>
          </w:tcPr>
          <w:p w:rsidR="00ED4F2D" w:rsidRPr="00ED4F2D" w:rsidRDefault="00ED4F2D" w:rsidP="00ED4F2D">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2594" w:type="pct"/>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i/>
                <w:iCs/>
                <w:color w:val="000000"/>
                <w:sz w:val="12"/>
                <w:szCs w:val="12"/>
                <w:u w:val="single"/>
              </w:rPr>
            </w:pPr>
            <w:r w:rsidRPr="00ED4F2D">
              <w:rPr>
                <w:rFonts w:cs="Arial"/>
                <w:i/>
                <w:iCs/>
                <w:color w:val="000000"/>
                <w:sz w:val="12"/>
                <w:szCs w:val="12"/>
                <w:u w:val="single"/>
              </w:rPr>
              <w:t>Dysponent:</w:t>
            </w:r>
            <w:r w:rsidRPr="00ED4F2D">
              <w:rPr>
                <w:rFonts w:cs="Arial"/>
                <w:i/>
                <w:iCs/>
                <w:color w:val="000000"/>
                <w:sz w:val="12"/>
                <w:szCs w:val="12"/>
              </w:rPr>
              <w:t xml:space="preserve"> Wydział Ochrony Środowiska</w:t>
            </w:r>
          </w:p>
        </w:tc>
        <w:tc>
          <w:tcPr>
            <w:tcW w:w="625" w:type="pct"/>
            <w:tcBorders>
              <w:top w:val="nil"/>
              <w:left w:val="nil"/>
              <w:bottom w:val="nil"/>
              <w:right w:val="nil"/>
            </w:tcBorders>
            <w:shd w:val="clear" w:color="auto" w:fill="auto"/>
            <w:vAlign w:val="center"/>
            <w:hideMark/>
          </w:tcPr>
          <w:p w:rsidR="00ED4F2D" w:rsidRPr="00ED4F2D" w:rsidRDefault="00ED4F2D" w:rsidP="00ED4F2D">
            <w:pPr>
              <w:spacing w:line="240" w:lineRule="auto"/>
              <w:rPr>
                <w:rFonts w:cs="Arial"/>
                <w:i/>
                <w:iCs/>
                <w:color w:val="000000"/>
                <w:sz w:val="12"/>
                <w:szCs w:val="12"/>
                <w:u w:val="single"/>
              </w:rPr>
            </w:pPr>
          </w:p>
        </w:tc>
        <w:tc>
          <w:tcPr>
            <w:tcW w:w="563" w:type="pct"/>
            <w:tcBorders>
              <w:top w:val="nil"/>
              <w:left w:val="nil"/>
              <w:bottom w:val="nil"/>
              <w:right w:val="nil"/>
            </w:tcBorders>
            <w:shd w:val="clear" w:color="auto" w:fill="auto"/>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500</w:t>
            </w:r>
          </w:p>
        </w:tc>
        <w:tc>
          <w:tcPr>
            <w:tcW w:w="617" w:type="pct"/>
            <w:tcBorders>
              <w:top w:val="nil"/>
              <w:left w:val="nil"/>
              <w:bottom w:val="nil"/>
              <w:right w:val="nil"/>
            </w:tcBorders>
            <w:shd w:val="clear" w:color="auto" w:fill="auto"/>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0,00</w:t>
            </w: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color w:val="000000"/>
                <w:sz w:val="12"/>
                <w:szCs w:val="12"/>
              </w:rPr>
            </w:pPr>
            <w:r w:rsidRPr="00ED4F2D">
              <w:rPr>
                <w:rFonts w:cs="Arial"/>
                <w:color w:val="000000"/>
                <w:sz w:val="12"/>
                <w:szCs w:val="12"/>
              </w:rPr>
              <w:t>0,0%</w:t>
            </w:r>
          </w:p>
        </w:tc>
      </w:tr>
      <w:tr w:rsidR="00ED4F2D" w:rsidRPr="00ED4F2D" w:rsidTr="00ED4F2D">
        <w:trPr>
          <w:trHeight w:val="85"/>
        </w:trPr>
        <w:tc>
          <w:tcPr>
            <w:tcW w:w="2594"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both"/>
              <w:rPr>
                <w:rFonts w:cs="Arial"/>
                <w:color w:val="000000"/>
                <w:sz w:val="12"/>
                <w:szCs w:val="12"/>
              </w:rPr>
            </w:pPr>
          </w:p>
        </w:tc>
        <w:tc>
          <w:tcPr>
            <w:tcW w:w="625"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2594" w:type="pct"/>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i/>
                <w:iCs/>
                <w:color w:val="000000"/>
                <w:sz w:val="12"/>
                <w:szCs w:val="12"/>
                <w:u w:val="single"/>
              </w:rPr>
            </w:pPr>
            <w:r w:rsidRPr="00ED4F2D">
              <w:rPr>
                <w:rFonts w:cs="Arial"/>
                <w:i/>
                <w:iCs/>
                <w:color w:val="000000"/>
                <w:sz w:val="12"/>
                <w:szCs w:val="12"/>
                <w:u w:val="single"/>
              </w:rPr>
              <w:t>Klasyfikacja:</w:t>
            </w:r>
            <w:r w:rsidRPr="00ED4F2D">
              <w:rPr>
                <w:rFonts w:cs="Arial"/>
                <w:i/>
                <w:iCs/>
                <w:color w:val="000000"/>
                <w:sz w:val="12"/>
                <w:szCs w:val="12"/>
              </w:rPr>
              <w:t xml:space="preserve"> rozdział: 90095</w:t>
            </w:r>
          </w:p>
        </w:tc>
        <w:tc>
          <w:tcPr>
            <w:tcW w:w="625" w:type="pct"/>
            <w:tcBorders>
              <w:top w:val="nil"/>
              <w:left w:val="nil"/>
              <w:bottom w:val="nil"/>
              <w:right w:val="nil"/>
            </w:tcBorders>
            <w:shd w:val="clear" w:color="auto" w:fill="auto"/>
            <w:vAlign w:val="center"/>
            <w:hideMark/>
          </w:tcPr>
          <w:p w:rsidR="00ED4F2D" w:rsidRPr="00ED4F2D" w:rsidRDefault="00ED4F2D" w:rsidP="00ED4F2D">
            <w:pPr>
              <w:spacing w:line="240" w:lineRule="auto"/>
              <w:rPr>
                <w:rFonts w:cs="Arial"/>
                <w:i/>
                <w:iCs/>
                <w:color w:val="000000"/>
                <w:sz w:val="12"/>
                <w:szCs w:val="12"/>
                <w:u w:val="single"/>
              </w:rPr>
            </w:pPr>
          </w:p>
        </w:tc>
        <w:tc>
          <w:tcPr>
            <w:tcW w:w="563"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2594"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both"/>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2594"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both"/>
              <w:rPr>
                <w:rFonts w:cs="Arial"/>
                <w:i/>
                <w:iCs/>
                <w:color w:val="000000"/>
                <w:sz w:val="12"/>
                <w:szCs w:val="12"/>
                <w:u w:val="single"/>
              </w:rPr>
            </w:pPr>
            <w:r w:rsidRPr="00ED4F2D">
              <w:rPr>
                <w:rFonts w:cs="Arial"/>
                <w:i/>
                <w:iCs/>
                <w:color w:val="000000"/>
                <w:sz w:val="12"/>
                <w:szCs w:val="12"/>
                <w:u w:val="single"/>
              </w:rPr>
              <w:t>Kalkulacja:</w:t>
            </w:r>
          </w:p>
        </w:tc>
        <w:tc>
          <w:tcPr>
            <w:tcW w:w="625"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cs="Arial"/>
                <w:i/>
                <w:iCs/>
                <w:color w:val="000000"/>
                <w:sz w:val="12"/>
                <w:szCs w:val="12"/>
                <w:u w:val="single"/>
              </w:rPr>
            </w:pPr>
          </w:p>
        </w:tc>
        <w:tc>
          <w:tcPr>
            <w:tcW w:w="563"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2594"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both"/>
              <w:rPr>
                <w:rFonts w:cs="Arial"/>
                <w:sz w:val="12"/>
                <w:szCs w:val="12"/>
              </w:rPr>
            </w:pPr>
            <w:r w:rsidRPr="00ED4F2D">
              <w:rPr>
                <w:rFonts w:cs="Arial"/>
                <w:sz w:val="12"/>
                <w:szCs w:val="12"/>
              </w:rPr>
              <w:t>wykonanie ulotek o tematyce ekologicznej</w:t>
            </w:r>
          </w:p>
        </w:tc>
        <w:tc>
          <w:tcPr>
            <w:tcW w:w="625"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cs="Arial"/>
                <w:sz w:val="12"/>
                <w:szCs w:val="12"/>
              </w:rPr>
            </w:pPr>
          </w:p>
        </w:tc>
        <w:tc>
          <w:tcPr>
            <w:tcW w:w="563"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500</w:t>
            </w: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0,00</w:t>
            </w: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color w:val="000000"/>
                <w:sz w:val="12"/>
                <w:szCs w:val="12"/>
              </w:rPr>
            </w:pPr>
            <w:r w:rsidRPr="00ED4F2D">
              <w:rPr>
                <w:rFonts w:cs="Arial"/>
                <w:color w:val="000000"/>
                <w:sz w:val="12"/>
                <w:szCs w:val="12"/>
              </w:rPr>
              <w:t>0,0%</w:t>
            </w:r>
          </w:p>
        </w:tc>
      </w:tr>
      <w:tr w:rsidR="00ED4F2D" w:rsidRPr="00ED4F2D" w:rsidTr="00ED4F2D">
        <w:trPr>
          <w:trHeight w:val="85"/>
        </w:trPr>
        <w:tc>
          <w:tcPr>
            <w:tcW w:w="2594"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both"/>
              <w:rPr>
                <w:rFonts w:cs="Arial"/>
                <w:color w:val="000000"/>
                <w:sz w:val="12"/>
                <w:szCs w:val="12"/>
              </w:rPr>
            </w:pPr>
          </w:p>
        </w:tc>
        <w:tc>
          <w:tcPr>
            <w:tcW w:w="625"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2594"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both"/>
              <w:rPr>
                <w:rFonts w:cs="Arial"/>
                <w:i/>
                <w:iCs/>
                <w:color w:val="000000"/>
                <w:sz w:val="12"/>
                <w:szCs w:val="12"/>
                <w:u w:val="single"/>
              </w:rPr>
            </w:pPr>
            <w:r w:rsidRPr="00ED4F2D">
              <w:rPr>
                <w:rFonts w:cs="Arial"/>
                <w:i/>
                <w:iCs/>
                <w:color w:val="000000"/>
                <w:sz w:val="12"/>
                <w:szCs w:val="12"/>
                <w:u w:val="single"/>
              </w:rPr>
              <w:t>Podstawa prawna:</w:t>
            </w:r>
          </w:p>
        </w:tc>
        <w:tc>
          <w:tcPr>
            <w:tcW w:w="625"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cs="Arial"/>
                <w:i/>
                <w:iCs/>
                <w:color w:val="000000"/>
                <w:sz w:val="12"/>
                <w:szCs w:val="12"/>
                <w:u w:val="single"/>
              </w:rPr>
            </w:pPr>
          </w:p>
        </w:tc>
        <w:tc>
          <w:tcPr>
            <w:tcW w:w="563"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2594" w:type="pct"/>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i/>
                <w:iCs/>
                <w:sz w:val="12"/>
                <w:szCs w:val="12"/>
              </w:rPr>
            </w:pPr>
            <w:r w:rsidRPr="00ED4F2D">
              <w:rPr>
                <w:rFonts w:cs="Arial"/>
                <w:i/>
                <w:iCs/>
                <w:sz w:val="12"/>
                <w:szCs w:val="12"/>
              </w:rPr>
              <w:t>Ustawa z dnia 16 kwietnia 2004 r. o ochronie przyrody (Dz. U. z 2018 r. poz. 1614, z późn. zm.)</w:t>
            </w:r>
          </w:p>
        </w:tc>
        <w:tc>
          <w:tcPr>
            <w:tcW w:w="625" w:type="pct"/>
            <w:tcBorders>
              <w:top w:val="nil"/>
              <w:left w:val="nil"/>
              <w:bottom w:val="nil"/>
              <w:right w:val="nil"/>
            </w:tcBorders>
            <w:shd w:val="clear" w:color="auto" w:fill="auto"/>
            <w:vAlign w:val="center"/>
            <w:hideMark/>
          </w:tcPr>
          <w:p w:rsidR="00ED4F2D" w:rsidRPr="00ED4F2D" w:rsidRDefault="00ED4F2D" w:rsidP="00ED4F2D">
            <w:pPr>
              <w:spacing w:line="240" w:lineRule="auto"/>
              <w:rPr>
                <w:rFonts w:cs="Arial"/>
                <w:i/>
                <w:iCs/>
                <w:sz w:val="12"/>
                <w:szCs w:val="12"/>
              </w:rPr>
            </w:pPr>
          </w:p>
        </w:tc>
        <w:tc>
          <w:tcPr>
            <w:tcW w:w="563" w:type="pct"/>
            <w:tcBorders>
              <w:top w:val="nil"/>
              <w:left w:val="nil"/>
              <w:bottom w:val="nil"/>
              <w:right w:val="nil"/>
            </w:tcBorders>
            <w:shd w:val="clear" w:color="auto" w:fill="auto"/>
            <w:vAlign w:val="center"/>
            <w:hideMark/>
          </w:tcPr>
          <w:p w:rsidR="00ED4F2D" w:rsidRPr="00ED4F2D" w:rsidRDefault="00ED4F2D" w:rsidP="00ED4F2D">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bl>
    <w:p w:rsidR="00ED4F2D" w:rsidRPr="00ED4F2D" w:rsidRDefault="00ED4F2D" w:rsidP="00ED4F2D"/>
    <w:p w:rsidR="00002B42" w:rsidRDefault="00002B42" w:rsidP="006379F9">
      <w:pPr>
        <w:pStyle w:val="Nagwek3"/>
      </w:pPr>
      <w:r>
        <w:br w:type="page"/>
      </w:r>
      <w:bookmarkStart w:id="55" w:name="_Toc34842734"/>
      <w:r w:rsidR="006379F9">
        <w:t>4.2.4.</w:t>
      </w:r>
      <w:r w:rsidR="006379F9">
        <w:tab/>
      </w:r>
      <w:r>
        <w:t>Edukacja</w:t>
      </w:r>
      <w:bookmarkEnd w:id="55"/>
    </w:p>
    <w:tbl>
      <w:tblPr>
        <w:tblW w:w="5000" w:type="pct"/>
        <w:tblCellMar>
          <w:left w:w="70" w:type="dxa"/>
          <w:right w:w="70" w:type="dxa"/>
        </w:tblCellMar>
        <w:tblLook w:val="04A0" w:firstRow="1" w:lastRow="0" w:firstColumn="1" w:lastColumn="0" w:noHBand="0" w:noVBand="1"/>
      </w:tblPr>
      <w:tblGrid>
        <w:gridCol w:w="5184"/>
        <w:gridCol w:w="782"/>
        <w:gridCol w:w="1164"/>
        <w:gridCol w:w="1164"/>
        <w:gridCol w:w="778"/>
      </w:tblGrid>
      <w:tr w:rsidR="00ED4F2D" w:rsidRPr="00AC5728" w:rsidTr="00ED4F2D">
        <w:trPr>
          <w:trHeight w:val="85"/>
          <w:tblHeader/>
        </w:trPr>
        <w:tc>
          <w:tcPr>
            <w:tcW w:w="2862" w:type="pct"/>
            <w:tcBorders>
              <w:top w:val="nil"/>
              <w:left w:val="nil"/>
              <w:bottom w:val="nil"/>
              <w:right w:val="nil"/>
            </w:tcBorders>
            <w:shd w:val="clear" w:color="000000" w:fill="8DB0DB"/>
            <w:vAlign w:val="center"/>
            <w:hideMark/>
          </w:tcPr>
          <w:p w:rsidR="00ED4F2D" w:rsidRPr="00AC5728" w:rsidRDefault="00ED4F2D" w:rsidP="00AC5728">
            <w:pPr>
              <w:spacing w:line="240" w:lineRule="auto"/>
              <w:jc w:val="center"/>
              <w:rPr>
                <w:rFonts w:cs="Arial"/>
                <w:b/>
                <w:bCs/>
                <w:sz w:val="14"/>
                <w:szCs w:val="14"/>
              </w:rPr>
            </w:pPr>
            <w:r w:rsidRPr="00AC5728">
              <w:rPr>
                <w:rFonts w:cs="Arial"/>
                <w:b/>
                <w:bCs/>
                <w:sz w:val="14"/>
                <w:szCs w:val="14"/>
              </w:rPr>
              <w:t>Wyszczególnienie</w:t>
            </w:r>
          </w:p>
        </w:tc>
        <w:tc>
          <w:tcPr>
            <w:tcW w:w="437" w:type="pct"/>
            <w:tcBorders>
              <w:top w:val="nil"/>
              <w:left w:val="nil"/>
              <w:bottom w:val="nil"/>
              <w:right w:val="nil"/>
            </w:tcBorders>
            <w:shd w:val="clear" w:color="000000" w:fill="8DB0DB"/>
            <w:vAlign w:val="center"/>
            <w:hideMark/>
          </w:tcPr>
          <w:p w:rsidR="00ED4F2D" w:rsidRPr="00AC5728" w:rsidRDefault="00ED4F2D" w:rsidP="00ED4F2D">
            <w:pPr>
              <w:spacing w:line="240" w:lineRule="auto"/>
              <w:jc w:val="center"/>
              <w:rPr>
                <w:rFonts w:cs="Arial"/>
                <w:sz w:val="14"/>
                <w:szCs w:val="14"/>
              </w:rPr>
            </w:pPr>
            <w:r w:rsidRPr="00AC5728">
              <w:rPr>
                <w:rFonts w:cs="Arial"/>
                <w:sz w:val="14"/>
                <w:szCs w:val="14"/>
              </w:rPr>
              <w:t> </w:t>
            </w:r>
          </w:p>
        </w:tc>
        <w:tc>
          <w:tcPr>
            <w:tcW w:w="647" w:type="pct"/>
            <w:tcBorders>
              <w:top w:val="nil"/>
              <w:left w:val="nil"/>
              <w:bottom w:val="nil"/>
              <w:right w:val="nil"/>
            </w:tcBorders>
            <w:shd w:val="clear" w:color="000000" w:fill="8DB0DB"/>
            <w:noWrap/>
            <w:vAlign w:val="center"/>
            <w:hideMark/>
          </w:tcPr>
          <w:p w:rsidR="00ED4F2D" w:rsidRPr="00AC5728" w:rsidRDefault="00ED4F2D" w:rsidP="00ED4F2D">
            <w:pPr>
              <w:spacing w:line="240" w:lineRule="auto"/>
              <w:jc w:val="center"/>
              <w:rPr>
                <w:rFonts w:cs="Arial"/>
                <w:b/>
                <w:bCs/>
                <w:sz w:val="14"/>
                <w:szCs w:val="14"/>
              </w:rPr>
            </w:pPr>
            <w:r w:rsidRPr="00AC5728">
              <w:rPr>
                <w:rFonts w:cs="Arial"/>
                <w:b/>
                <w:bCs/>
                <w:sz w:val="14"/>
                <w:szCs w:val="14"/>
              </w:rPr>
              <w:t xml:space="preserve">Plan </w:t>
            </w:r>
          </w:p>
        </w:tc>
        <w:tc>
          <w:tcPr>
            <w:tcW w:w="647" w:type="pct"/>
            <w:tcBorders>
              <w:top w:val="nil"/>
              <w:left w:val="nil"/>
              <w:bottom w:val="nil"/>
              <w:right w:val="nil"/>
            </w:tcBorders>
            <w:shd w:val="clear" w:color="000000" w:fill="8DB0DB"/>
            <w:noWrap/>
            <w:vAlign w:val="center"/>
            <w:hideMark/>
          </w:tcPr>
          <w:p w:rsidR="00ED4F2D" w:rsidRPr="00AC5728" w:rsidRDefault="00ED4F2D" w:rsidP="00ED4F2D">
            <w:pPr>
              <w:spacing w:line="240" w:lineRule="auto"/>
              <w:jc w:val="center"/>
              <w:rPr>
                <w:rFonts w:cs="Arial"/>
                <w:b/>
                <w:bCs/>
                <w:sz w:val="14"/>
                <w:szCs w:val="14"/>
              </w:rPr>
            </w:pPr>
            <w:r w:rsidRPr="00AC5728">
              <w:rPr>
                <w:rFonts w:cs="Arial"/>
                <w:b/>
                <w:bCs/>
                <w:sz w:val="14"/>
                <w:szCs w:val="14"/>
              </w:rPr>
              <w:t>Wykonanie</w:t>
            </w:r>
          </w:p>
        </w:tc>
        <w:tc>
          <w:tcPr>
            <w:tcW w:w="406" w:type="pct"/>
            <w:tcBorders>
              <w:top w:val="nil"/>
              <w:left w:val="nil"/>
              <w:bottom w:val="nil"/>
              <w:right w:val="nil"/>
            </w:tcBorders>
            <w:shd w:val="clear" w:color="000000" w:fill="8DB0DB"/>
            <w:noWrap/>
            <w:vAlign w:val="center"/>
            <w:hideMark/>
          </w:tcPr>
          <w:p w:rsidR="00ED4F2D" w:rsidRPr="00AC5728" w:rsidRDefault="00ED4F2D" w:rsidP="00ED4F2D">
            <w:pPr>
              <w:spacing w:line="240" w:lineRule="auto"/>
              <w:jc w:val="center"/>
              <w:rPr>
                <w:rFonts w:cs="Arial"/>
                <w:b/>
                <w:bCs/>
                <w:sz w:val="14"/>
                <w:szCs w:val="14"/>
              </w:rPr>
            </w:pPr>
            <w:r w:rsidRPr="00AC5728">
              <w:rPr>
                <w:rFonts w:cs="Arial"/>
                <w:b/>
                <w:bCs/>
                <w:sz w:val="14"/>
                <w:szCs w:val="14"/>
              </w:rPr>
              <w:t>Wskaźnik</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b/>
                <w:bCs/>
                <w:sz w:val="12"/>
                <w:szCs w:val="12"/>
              </w:rPr>
            </w:pPr>
          </w:p>
        </w:tc>
        <w:tc>
          <w:tcPr>
            <w:tcW w:w="437"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D4F2D" w:rsidRPr="00AC5728" w:rsidRDefault="00ED4F2D" w:rsidP="00ED4F2D">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ascii="Times New Roman" w:hAnsi="Times New Roman"/>
                <w:sz w:val="12"/>
                <w:szCs w:val="12"/>
              </w:rPr>
            </w:pPr>
          </w:p>
        </w:tc>
      </w:tr>
      <w:tr w:rsidR="00ED4F2D" w:rsidRPr="00AC5728" w:rsidTr="00ED4F2D">
        <w:trPr>
          <w:trHeight w:val="85"/>
        </w:trPr>
        <w:tc>
          <w:tcPr>
            <w:tcW w:w="2862" w:type="pct"/>
            <w:tcBorders>
              <w:top w:val="nil"/>
              <w:left w:val="nil"/>
              <w:bottom w:val="nil"/>
              <w:right w:val="nil"/>
            </w:tcBorders>
            <w:shd w:val="clear" w:color="000000" w:fill="B6D9E6"/>
            <w:vAlign w:val="center"/>
            <w:hideMark/>
          </w:tcPr>
          <w:p w:rsidR="00ED4F2D" w:rsidRPr="00AC5728" w:rsidRDefault="00ED4F2D" w:rsidP="00AC5728">
            <w:pPr>
              <w:spacing w:line="240" w:lineRule="auto"/>
              <w:jc w:val="both"/>
              <w:rPr>
                <w:rFonts w:cs="Arial"/>
                <w:b/>
                <w:bCs/>
                <w:sz w:val="12"/>
                <w:szCs w:val="12"/>
              </w:rPr>
            </w:pPr>
            <w:r w:rsidRPr="00AC5728">
              <w:rPr>
                <w:rFonts w:cs="Arial"/>
                <w:b/>
                <w:bCs/>
                <w:sz w:val="12"/>
                <w:szCs w:val="12"/>
              </w:rPr>
              <w:t>RAZEM</w:t>
            </w:r>
          </w:p>
        </w:tc>
        <w:tc>
          <w:tcPr>
            <w:tcW w:w="437" w:type="pct"/>
            <w:tcBorders>
              <w:top w:val="nil"/>
              <w:left w:val="nil"/>
              <w:bottom w:val="nil"/>
              <w:right w:val="nil"/>
            </w:tcBorders>
            <w:shd w:val="clear" w:color="000000" w:fill="B6D9E6"/>
            <w:vAlign w:val="center"/>
            <w:hideMark/>
          </w:tcPr>
          <w:p w:rsidR="00ED4F2D" w:rsidRPr="00AC5728" w:rsidRDefault="00ED4F2D" w:rsidP="00ED4F2D">
            <w:pPr>
              <w:spacing w:line="240" w:lineRule="auto"/>
              <w:rPr>
                <w:rFonts w:cs="Arial"/>
                <w:sz w:val="12"/>
                <w:szCs w:val="12"/>
              </w:rPr>
            </w:pPr>
            <w:r w:rsidRPr="00AC5728">
              <w:rPr>
                <w:rFonts w:cs="Arial"/>
                <w:sz w:val="12"/>
                <w:szCs w:val="12"/>
              </w:rPr>
              <w:t> </w:t>
            </w:r>
          </w:p>
        </w:tc>
        <w:tc>
          <w:tcPr>
            <w:tcW w:w="647" w:type="pct"/>
            <w:tcBorders>
              <w:top w:val="nil"/>
              <w:left w:val="nil"/>
              <w:bottom w:val="nil"/>
              <w:right w:val="nil"/>
            </w:tcBorders>
            <w:shd w:val="clear" w:color="000000" w:fill="B6D9E6"/>
            <w:vAlign w:val="center"/>
            <w:hideMark/>
          </w:tcPr>
          <w:p w:rsidR="00ED4F2D" w:rsidRPr="00AC5728" w:rsidRDefault="00ED4F2D" w:rsidP="00ED4F2D">
            <w:pPr>
              <w:spacing w:line="240" w:lineRule="auto"/>
              <w:jc w:val="right"/>
              <w:rPr>
                <w:rFonts w:cs="Arial"/>
                <w:b/>
                <w:bCs/>
                <w:sz w:val="12"/>
                <w:szCs w:val="12"/>
              </w:rPr>
            </w:pPr>
            <w:r w:rsidRPr="00AC5728">
              <w:rPr>
                <w:rFonts w:cs="Arial"/>
                <w:b/>
                <w:bCs/>
                <w:sz w:val="12"/>
                <w:szCs w:val="12"/>
              </w:rPr>
              <w:t>98 689 730</w:t>
            </w:r>
          </w:p>
        </w:tc>
        <w:tc>
          <w:tcPr>
            <w:tcW w:w="647" w:type="pct"/>
            <w:tcBorders>
              <w:top w:val="nil"/>
              <w:left w:val="nil"/>
              <w:bottom w:val="nil"/>
              <w:right w:val="nil"/>
            </w:tcBorders>
            <w:shd w:val="clear" w:color="000000" w:fill="B6D9E6"/>
            <w:vAlign w:val="center"/>
            <w:hideMark/>
          </w:tcPr>
          <w:p w:rsidR="00ED4F2D" w:rsidRPr="00AC5728" w:rsidRDefault="00ED4F2D" w:rsidP="00ED4F2D">
            <w:pPr>
              <w:spacing w:line="240" w:lineRule="auto"/>
              <w:jc w:val="right"/>
              <w:rPr>
                <w:rFonts w:cs="Arial"/>
                <w:b/>
                <w:bCs/>
                <w:sz w:val="12"/>
                <w:szCs w:val="12"/>
              </w:rPr>
            </w:pPr>
            <w:r w:rsidRPr="00AC5728">
              <w:rPr>
                <w:rFonts w:cs="Arial"/>
                <w:b/>
                <w:bCs/>
                <w:sz w:val="12"/>
                <w:szCs w:val="12"/>
              </w:rPr>
              <w:t>96 872 790,60</w:t>
            </w:r>
          </w:p>
        </w:tc>
        <w:tc>
          <w:tcPr>
            <w:tcW w:w="406" w:type="pct"/>
            <w:tcBorders>
              <w:top w:val="nil"/>
              <w:left w:val="nil"/>
              <w:bottom w:val="nil"/>
              <w:right w:val="nil"/>
            </w:tcBorders>
            <w:shd w:val="clear" w:color="000000" w:fill="B6D9E6"/>
            <w:vAlign w:val="center"/>
            <w:hideMark/>
          </w:tcPr>
          <w:p w:rsidR="00ED4F2D" w:rsidRPr="00AC5728" w:rsidRDefault="00ED4F2D" w:rsidP="00ED4F2D">
            <w:pPr>
              <w:spacing w:line="240" w:lineRule="auto"/>
              <w:jc w:val="right"/>
              <w:rPr>
                <w:rFonts w:cs="Arial"/>
                <w:b/>
                <w:bCs/>
                <w:sz w:val="12"/>
                <w:szCs w:val="12"/>
              </w:rPr>
            </w:pPr>
            <w:r w:rsidRPr="00AC5728">
              <w:rPr>
                <w:rFonts w:cs="Arial"/>
                <w:b/>
                <w:bCs/>
                <w:sz w:val="12"/>
                <w:szCs w:val="12"/>
              </w:rPr>
              <w:t>98,2%</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b/>
                <w:bCs/>
                <w:sz w:val="12"/>
                <w:szCs w:val="12"/>
              </w:rPr>
            </w:pPr>
          </w:p>
        </w:tc>
        <w:tc>
          <w:tcPr>
            <w:tcW w:w="43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ascii="Times New Roman" w:hAnsi="Times New Roman"/>
                <w:sz w:val="12"/>
                <w:szCs w:val="12"/>
              </w:rPr>
            </w:pPr>
          </w:p>
        </w:tc>
      </w:tr>
      <w:tr w:rsidR="00ED4F2D" w:rsidRPr="00AC5728" w:rsidTr="00ED4F2D">
        <w:trPr>
          <w:trHeight w:val="85"/>
        </w:trPr>
        <w:tc>
          <w:tcPr>
            <w:tcW w:w="2862" w:type="pct"/>
            <w:tcBorders>
              <w:top w:val="nil"/>
              <w:left w:val="nil"/>
              <w:bottom w:val="nil"/>
              <w:right w:val="nil"/>
            </w:tcBorders>
            <w:shd w:val="clear" w:color="000000" w:fill="CDDEE9"/>
            <w:vAlign w:val="center"/>
            <w:hideMark/>
          </w:tcPr>
          <w:p w:rsidR="00ED4F2D" w:rsidRPr="00AC5728" w:rsidRDefault="00ED4F2D" w:rsidP="00AC5728">
            <w:pPr>
              <w:spacing w:line="240" w:lineRule="auto"/>
              <w:jc w:val="both"/>
              <w:rPr>
                <w:rFonts w:cs="Arial"/>
                <w:b/>
                <w:bCs/>
                <w:sz w:val="12"/>
                <w:szCs w:val="12"/>
              </w:rPr>
            </w:pPr>
            <w:r w:rsidRPr="00AC5728">
              <w:rPr>
                <w:rFonts w:cs="Arial"/>
                <w:b/>
                <w:bCs/>
                <w:sz w:val="12"/>
                <w:szCs w:val="12"/>
              </w:rPr>
              <w:t>Oświata i edukacyjna opieka wychowawcza - program 1</w:t>
            </w:r>
          </w:p>
        </w:tc>
        <w:tc>
          <w:tcPr>
            <w:tcW w:w="437" w:type="pct"/>
            <w:tcBorders>
              <w:top w:val="nil"/>
              <w:left w:val="nil"/>
              <w:bottom w:val="nil"/>
              <w:right w:val="nil"/>
            </w:tcBorders>
            <w:shd w:val="clear" w:color="000000" w:fill="CDDEE9"/>
            <w:vAlign w:val="center"/>
            <w:hideMark/>
          </w:tcPr>
          <w:p w:rsidR="00ED4F2D" w:rsidRPr="00AC5728" w:rsidRDefault="00ED4F2D" w:rsidP="00ED4F2D">
            <w:pPr>
              <w:spacing w:line="240" w:lineRule="auto"/>
              <w:rPr>
                <w:rFonts w:cs="Arial"/>
                <w:sz w:val="12"/>
                <w:szCs w:val="12"/>
              </w:rPr>
            </w:pPr>
            <w:r w:rsidRPr="00AC5728">
              <w:rPr>
                <w:rFonts w:cs="Arial"/>
                <w:sz w:val="12"/>
                <w:szCs w:val="12"/>
              </w:rPr>
              <w:t> </w:t>
            </w:r>
          </w:p>
        </w:tc>
        <w:tc>
          <w:tcPr>
            <w:tcW w:w="647" w:type="pct"/>
            <w:tcBorders>
              <w:top w:val="nil"/>
              <w:left w:val="nil"/>
              <w:bottom w:val="nil"/>
              <w:right w:val="nil"/>
            </w:tcBorders>
            <w:shd w:val="clear" w:color="000000" w:fill="CDDEE9"/>
            <w:vAlign w:val="center"/>
            <w:hideMark/>
          </w:tcPr>
          <w:p w:rsidR="00ED4F2D" w:rsidRPr="00AC5728" w:rsidRDefault="00ED4F2D" w:rsidP="00ED4F2D">
            <w:pPr>
              <w:spacing w:line="240" w:lineRule="auto"/>
              <w:jc w:val="right"/>
              <w:rPr>
                <w:rFonts w:cs="Arial"/>
                <w:b/>
                <w:bCs/>
                <w:sz w:val="12"/>
                <w:szCs w:val="12"/>
              </w:rPr>
            </w:pPr>
            <w:r w:rsidRPr="00AC5728">
              <w:rPr>
                <w:rFonts w:cs="Arial"/>
                <w:b/>
                <w:bCs/>
                <w:sz w:val="12"/>
                <w:szCs w:val="12"/>
              </w:rPr>
              <w:t>94 440 085</w:t>
            </w:r>
          </w:p>
        </w:tc>
        <w:tc>
          <w:tcPr>
            <w:tcW w:w="647" w:type="pct"/>
            <w:tcBorders>
              <w:top w:val="nil"/>
              <w:left w:val="nil"/>
              <w:bottom w:val="nil"/>
              <w:right w:val="nil"/>
            </w:tcBorders>
            <w:shd w:val="clear" w:color="000000" w:fill="CDDEE9"/>
            <w:vAlign w:val="center"/>
            <w:hideMark/>
          </w:tcPr>
          <w:p w:rsidR="00ED4F2D" w:rsidRPr="00AC5728" w:rsidRDefault="00ED4F2D" w:rsidP="00ED4F2D">
            <w:pPr>
              <w:spacing w:line="240" w:lineRule="auto"/>
              <w:jc w:val="right"/>
              <w:rPr>
                <w:rFonts w:cs="Arial"/>
                <w:b/>
                <w:bCs/>
                <w:sz w:val="12"/>
                <w:szCs w:val="12"/>
              </w:rPr>
            </w:pPr>
            <w:r w:rsidRPr="00AC5728">
              <w:rPr>
                <w:rFonts w:cs="Arial"/>
                <w:b/>
                <w:bCs/>
                <w:sz w:val="12"/>
                <w:szCs w:val="12"/>
              </w:rPr>
              <w:t>92 845 074,49</w:t>
            </w:r>
          </w:p>
        </w:tc>
        <w:tc>
          <w:tcPr>
            <w:tcW w:w="406" w:type="pct"/>
            <w:tcBorders>
              <w:top w:val="nil"/>
              <w:left w:val="nil"/>
              <w:bottom w:val="nil"/>
              <w:right w:val="nil"/>
            </w:tcBorders>
            <w:shd w:val="clear" w:color="000000" w:fill="CDDEE9"/>
            <w:vAlign w:val="center"/>
            <w:hideMark/>
          </w:tcPr>
          <w:p w:rsidR="00ED4F2D" w:rsidRPr="00AC5728" w:rsidRDefault="00ED4F2D" w:rsidP="00ED4F2D">
            <w:pPr>
              <w:spacing w:line="240" w:lineRule="auto"/>
              <w:jc w:val="right"/>
              <w:rPr>
                <w:rFonts w:cs="Arial"/>
                <w:b/>
                <w:bCs/>
                <w:sz w:val="12"/>
                <w:szCs w:val="12"/>
              </w:rPr>
            </w:pPr>
            <w:r w:rsidRPr="00AC5728">
              <w:rPr>
                <w:rFonts w:cs="Arial"/>
                <w:b/>
                <w:bCs/>
                <w:sz w:val="12"/>
                <w:szCs w:val="12"/>
              </w:rPr>
              <w:t>98,3%</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b/>
                <w:bCs/>
                <w:sz w:val="12"/>
                <w:szCs w:val="12"/>
              </w:rPr>
            </w:pPr>
          </w:p>
        </w:tc>
        <w:tc>
          <w:tcPr>
            <w:tcW w:w="43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b/>
                <w:bCs/>
                <w:sz w:val="12"/>
                <w:szCs w:val="12"/>
              </w:rPr>
            </w:pPr>
            <w:r w:rsidRPr="00AC5728">
              <w:rPr>
                <w:rFonts w:cs="Arial"/>
                <w:b/>
                <w:bCs/>
                <w:sz w:val="12"/>
                <w:szCs w:val="12"/>
              </w:rPr>
              <w:t xml:space="preserve"> </w:t>
            </w:r>
          </w:p>
        </w:tc>
      </w:tr>
      <w:tr w:rsidR="00ED4F2D" w:rsidRPr="00AC5728" w:rsidTr="00ED4F2D">
        <w:trPr>
          <w:trHeight w:val="85"/>
        </w:trPr>
        <w:tc>
          <w:tcPr>
            <w:tcW w:w="2862" w:type="pct"/>
            <w:tcBorders>
              <w:top w:val="nil"/>
              <w:left w:val="nil"/>
              <w:bottom w:val="nil"/>
              <w:right w:val="nil"/>
            </w:tcBorders>
            <w:shd w:val="clear" w:color="000000" w:fill="EAF1F6"/>
            <w:vAlign w:val="center"/>
            <w:hideMark/>
          </w:tcPr>
          <w:p w:rsidR="00ED4F2D" w:rsidRPr="00AC5728" w:rsidRDefault="00ED4F2D" w:rsidP="00AC5728">
            <w:pPr>
              <w:spacing w:line="240" w:lineRule="auto"/>
              <w:jc w:val="both"/>
              <w:rPr>
                <w:rFonts w:cs="Arial"/>
                <w:b/>
                <w:bCs/>
                <w:sz w:val="12"/>
                <w:szCs w:val="12"/>
              </w:rPr>
            </w:pPr>
            <w:r w:rsidRPr="00AC5728">
              <w:rPr>
                <w:rFonts w:cs="Arial"/>
                <w:b/>
                <w:bCs/>
                <w:sz w:val="12"/>
                <w:szCs w:val="12"/>
              </w:rPr>
              <w:t>Prowadzenie przedszkoli i innych form wychowania przedszkolnego - zadanie 1</w:t>
            </w:r>
          </w:p>
        </w:tc>
        <w:tc>
          <w:tcPr>
            <w:tcW w:w="437" w:type="pct"/>
            <w:tcBorders>
              <w:top w:val="nil"/>
              <w:left w:val="nil"/>
              <w:bottom w:val="nil"/>
              <w:right w:val="nil"/>
            </w:tcBorders>
            <w:shd w:val="clear" w:color="000000" w:fill="EAF1F6"/>
            <w:vAlign w:val="center"/>
            <w:hideMark/>
          </w:tcPr>
          <w:p w:rsidR="00ED4F2D" w:rsidRPr="00AC5728" w:rsidRDefault="00ED4F2D" w:rsidP="00ED4F2D">
            <w:pPr>
              <w:spacing w:line="240" w:lineRule="auto"/>
              <w:rPr>
                <w:rFonts w:cs="Arial"/>
                <w:sz w:val="12"/>
                <w:szCs w:val="12"/>
              </w:rPr>
            </w:pPr>
            <w:r w:rsidRPr="00AC5728">
              <w:rPr>
                <w:rFonts w:cs="Arial"/>
                <w:sz w:val="12"/>
                <w:szCs w:val="12"/>
              </w:rPr>
              <w:t> </w:t>
            </w:r>
          </w:p>
        </w:tc>
        <w:tc>
          <w:tcPr>
            <w:tcW w:w="647" w:type="pct"/>
            <w:tcBorders>
              <w:top w:val="nil"/>
              <w:left w:val="nil"/>
              <w:bottom w:val="nil"/>
              <w:right w:val="nil"/>
            </w:tcBorders>
            <w:shd w:val="clear" w:color="000000" w:fill="EAF1F6"/>
            <w:vAlign w:val="center"/>
            <w:hideMark/>
          </w:tcPr>
          <w:p w:rsidR="00ED4F2D" w:rsidRPr="00AC5728" w:rsidRDefault="00ED4F2D" w:rsidP="00ED4F2D">
            <w:pPr>
              <w:spacing w:line="240" w:lineRule="auto"/>
              <w:jc w:val="right"/>
              <w:rPr>
                <w:rFonts w:cs="Arial"/>
                <w:b/>
                <w:bCs/>
                <w:sz w:val="12"/>
                <w:szCs w:val="12"/>
              </w:rPr>
            </w:pPr>
            <w:r w:rsidRPr="00AC5728">
              <w:rPr>
                <w:rFonts w:cs="Arial"/>
                <w:b/>
                <w:bCs/>
                <w:sz w:val="12"/>
                <w:szCs w:val="12"/>
              </w:rPr>
              <w:t>30 903 178</w:t>
            </w:r>
          </w:p>
        </w:tc>
        <w:tc>
          <w:tcPr>
            <w:tcW w:w="647" w:type="pct"/>
            <w:tcBorders>
              <w:top w:val="nil"/>
              <w:left w:val="nil"/>
              <w:bottom w:val="nil"/>
              <w:right w:val="nil"/>
            </w:tcBorders>
            <w:shd w:val="clear" w:color="000000" w:fill="EAF1F6"/>
            <w:vAlign w:val="center"/>
            <w:hideMark/>
          </w:tcPr>
          <w:p w:rsidR="00ED4F2D" w:rsidRPr="00AC5728" w:rsidRDefault="00ED4F2D" w:rsidP="00ED4F2D">
            <w:pPr>
              <w:spacing w:line="240" w:lineRule="auto"/>
              <w:jc w:val="right"/>
              <w:rPr>
                <w:rFonts w:cs="Arial"/>
                <w:b/>
                <w:bCs/>
                <w:sz w:val="12"/>
                <w:szCs w:val="12"/>
              </w:rPr>
            </w:pPr>
            <w:r w:rsidRPr="00AC5728">
              <w:rPr>
                <w:rFonts w:cs="Arial"/>
                <w:b/>
                <w:bCs/>
                <w:sz w:val="12"/>
                <w:szCs w:val="12"/>
              </w:rPr>
              <w:t>30 720 902,52</w:t>
            </w:r>
          </w:p>
        </w:tc>
        <w:tc>
          <w:tcPr>
            <w:tcW w:w="406" w:type="pct"/>
            <w:tcBorders>
              <w:top w:val="nil"/>
              <w:left w:val="nil"/>
              <w:bottom w:val="nil"/>
              <w:right w:val="nil"/>
            </w:tcBorders>
            <w:shd w:val="clear" w:color="000000" w:fill="EAF1F6"/>
            <w:vAlign w:val="center"/>
            <w:hideMark/>
          </w:tcPr>
          <w:p w:rsidR="00ED4F2D" w:rsidRPr="00AC5728" w:rsidRDefault="00ED4F2D" w:rsidP="00ED4F2D">
            <w:pPr>
              <w:spacing w:line="240" w:lineRule="auto"/>
              <w:jc w:val="right"/>
              <w:rPr>
                <w:rFonts w:cs="Arial"/>
                <w:b/>
                <w:bCs/>
                <w:sz w:val="12"/>
                <w:szCs w:val="12"/>
              </w:rPr>
            </w:pPr>
            <w:r w:rsidRPr="00AC5728">
              <w:rPr>
                <w:rFonts w:cs="Arial"/>
                <w:b/>
                <w:bCs/>
                <w:sz w:val="12"/>
                <w:szCs w:val="12"/>
              </w:rPr>
              <w:t>99,4%</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b/>
                <w:bCs/>
                <w:sz w:val="12"/>
                <w:szCs w:val="12"/>
              </w:rPr>
            </w:pPr>
          </w:p>
        </w:tc>
        <w:tc>
          <w:tcPr>
            <w:tcW w:w="43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sz w:val="12"/>
                <w:szCs w:val="12"/>
              </w:rPr>
            </w:pPr>
            <w:r w:rsidRPr="00AC5728">
              <w:rPr>
                <w:rFonts w:cs="Arial"/>
                <w:sz w:val="12"/>
                <w:szCs w:val="12"/>
              </w:rPr>
              <w:t xml:space="preserve"> </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i/>
                <w:iCs/>
                <w:sz w:val="12"/>
                <w:szCs w:val="12"/>
                <w:u w:val="single"/>
              </w:rPr>
            </w:pPr>
            <w:r w:rsidRPr="00AC5728">
              <w:rPr>
                <w:rFonts w:cs="Arial"/>
                <w:i/>
                <w:iCs/>
                <w:sz w:val="12"/>
                <w:szCs w:val="12"/>
                <w:u w:val="single"/>
              </w:rPr>
              <w:t>Klasyfikacja:</w:t>
            </w:r>
            <w:r w:rsidRPr="00AC5728">
              <w:rPr>
                <w:rFonts w:cs="Arial"/>
                <w:i/>
                <w:iCs/>
                <w:sz w:val="12"/>
                <w:szCs w:val="12"/>
              </w:rPr>
              <w:t xml:space="preserve"> rozdział: 80104, 80106</w:t>
            </w:r>
          </w:p>
        </w:tc>
        <w:tc>
          <w:tcPr>
            <w:tcW w:w="437"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b/>
                <w:bCs/>
                <w:sz w:val="12"/>
                <w:szCs w:val="12"/>
              </w:rPr>
            </w:pPr>
            <w:r w:rsidRPr="00AC5728">
              <w:rPr>
                <w:rFonts w:cs="Arial"/>
                <w:b/>
                <w:bCs/>
                <w:sz w:val="12"/>
                <w:szCs w:val="12"/>
              </w:rPr>
              <w:t xml:space="preserve"> </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b/>
                <w:bCs/>
                <w:sz w:val="12"/>
                <w:szCs w:val="12"/>
              </w:rPr>
            </w:pPr>
          </w:p>
        </w:tc>
        <w:tc>
          <w:tcPr>
            <w:tcW w:w="437"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b/>
                <w:bCs/>
                <w:sz w:val="12"/>
                <w:szCs w:val="12"/>
              </w:rPr>
            </w:pPr>
            <w:r w:rsidRPr="00AC5728">
              <w:rPr>
                <w:rFonts w:cs="Arial"/>
                <w:b/>
                <w:bCs/>
                <w:sz w:val="12"/>
                <w:szCs w:val="12"/>
              </w:rPr>
              <w:t xml:space="preserve"> </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b/>
                <w:bCs/>
                <w:sz w:val="12"/>
                <w:szCs w:val="12"/>
              </w:rPr>
            </w:pPr>
            <w:r w:rsidRPr="00AC5728">
              <w:rPr>
                <w:rFonts w:cs="Arial"/>
                <w:b/>
                <w:bCs/>
                <w:sz w:val="12"/>
                <w:szCs w:val="12"/>
              </w:rPr>
              <w:t>Prowadzenie publicznych przedszkoli i innych form wychowania przedszkolnego</w:t>
            </w:r>
          </w:p>
        </w:tc>
        <w:tc>
          <w:tcPr>
            <w:tcW w:w="437"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cs="Arial"/>
                <w:b/>
                <w:bCs/>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b/>
                <w:bCs/>
                <w:sz w:val="12"/>
                <w:szCs w:val="12"/>
              </w:rPr>
            </w:pPr>
            <w:r w:rsidRPr="00AC5728">
              <w:rPr>
                <w:rFonts w:cs="Arial"/>
                <w:b/>
                <w:bCs/>
                <w:sz w:val="12"/>
                <w:szCs w:val="12"/>
              </w:rPr>
              <w:t>18 879 672</w:t>
            </w: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b/>
                <w:bCs/>
                <w:sz w:val="12"/>
                <w:szCs w:val="12"/>
              </w:rPr>
            </w:pPr>
            <w:r w:rsidRPr="00AC5728">
              <w:rPr>
                <w:rFonts w:cs="Arial"/>
                <w:b/>
                <w:bCs/>
                <w:sz w:val="12"/>
                <w:szCs w:val="12"/>
              </w:rPr>
              <w:t>18 710 010,49</w:t>
            </w: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b/>
                <w:bCs/>
                <w:sz w:val="12"/>
                <w:szCs w:val="12"/>
              </w:rPr>
            </w:pPr>
            <w:r w:rsidRPr="00AC5728">
              <w:rPr>
                <w:rFonts w:cs="Arial"/>
                <w:b/>
                <w:bCs/>
                <w:sz w:val="12"/>
                <w:szCs w:val="12"/>
              </w:rPr>
              <w:t>99,1%</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b/>
                <w:bCs/>
                <w:sz w:val="12"/>
                <w:szCs w:val="12"/>
              </w:rPr>
            </w:pPr>
          </w:p>
        </w:tc>
        <w:tc>
          <w:tcPr>
            <w:tcW w:w="437"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D4F2D" w:rsidRPr="00AC5728" w:rsidRDefault="00ED4F2D" w:rsidP="00ED4F2D">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cs="Arial"/>
                <w:sz w:val="12"/>
                <w:szCs w:val="12"/>
              </w:rPr>
            </w:pPr>
            <w:r w:rsidRPr="00AC5728">
              <w:rPr>
                <w:rFonts w:cs="Arial"/>
                <w:sz w:val="12"/>
                <w:szCs w:val="12"/>
              </w:rPr>
              <w:t xml:space="preserve"> </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i/>
                <w:iCs/>
                <w:sz w:val="12"/>
                <w:szCs w:val="12"/>
                <w:u w:val="single"/>
              </w:rPr>
            </w:pPr>
            <w:r w:rsidRPr="00AC5728">
              <w:rPr>
                <w:rFonts w:cs="Arial"/>
                <w:i/>
                <w:iCs/>
                <w:sz w:val="12"/>
                <w:szCs w:val="12"/>
                <w:u w:val="single"/>
              </w:rPr>
              <w:t>Cel:</w:t>
            </w:r>
            <w:r w:rsidRPr="00AC5728">
              <w:rPr>
                <w:rFonts w:cs="Arial"/>
                <w:i/>
                <w:iCs/>
                <w:sz w:val="12"/>
                <w:szCs w:val="12"/>
              </w:rPr>
              <w:t xml:space="preserve"> pełnienie funkcji dydaktycznych, opiekuńczych, wychowawczych wobec dzieci w wieku 3-5 lat</w:t>
            </w:r>
          </w:p>
        </w:tc>
        <w:tc>
          <w:tcPr>
            <w:tcW w:w="437"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cs="Arial"/>
                <w:i/>
                <w:iCs/>
                <w:sz w:val="12"/>
                <w:szCs w:val="12"/>
                <w:u w:val="single"/>
              </w:rPr>
            </w:pPr>
          </w:p>
        </w:tc>
        <w:tc>
          <w:tcPr>
            <w:tcW w:w="647" w:type="pct"/>
            <w:tcBorders>
              <w:top w:val="nil"/>
              <w:left w:val="nil"/>
              <w:bottom w:val="nil"/>
              <w:right w:val="nil"/>
            </w:tcBorders>
            <w:shd w:val="clear" w:color="auto" w:fill="auto"/>
            <w:vAlign w:val="center"/>
            <w:hideMark/>
          </w:tcPr>
          <w:p w:rsidR="00ED4F2D" w:rsidRPr="00AC5728" w:rsidRDefault="00ED4F2D" w:rsidP="00ED4F2D">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cs="Arial"/>
                <w:sz w:val="12"/>
                <w:szCs w:val="12"/>
              </w:rPr>
            </w:pPr>
            <w:r w:rsidRPr="00AC5728">
              <w:rPr>
                <w:rFonts w:cs="Arial"/>
                <w:sz w:val="12"/>
                <w:szCs w:val="12"/>
              </w:rPr>
              <w:t xml:space="preserve"> </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sz w:val="12"/>
                <w:szCs w:val="12"/>
              </w:rPr>
            </w:pPr>
          </w:p>
        </w:tc>
        <w:tc>
          <w:tcPr>
            <w:tcW w:w="43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sz w:val="12"/>
                <w:szCs w:val="12"/>
              </w:rPr>
            </w:pPr>
            <w:r w:rsidRPr="00AC5728">
              <w:rPr>
                <w:rFonts w:cs="Arial"/>
                <w:sz w:val="12"/>
                <w:szCs w:val="12"/>
              </w:rPr>
              <w:t xml:space="preserve"> </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i/>
                <w:iCs/>
                <w:sz w:val="12"/>
                <w:szCs w:val="12"/>
                <w:u w:val="single"/>
              </w:rPr>
            </w:pPr>
            <w:r w:rsidRPr="00AC5728">
              <w:rPr>
                <w:rFonts w:cs="Arial"/>
                <w:i/>
                <w:iCs/>
                <w:sz w:val="12"/>
                <w:szCs w:val="12"/>
                <w:u w:val="single"/>
              </w:rPr>
              <w:t>Dysponent:</w:t>
            </w:r>
            <w:r w:rsidRPr="00AC5728">
              <w:rPr>
                <w:rFonts w:cs="Arial"/>
                <w:i/>
                <w:iCs/>
                <w:sz w:val="12"/>
                <w:szCs w:val="12"/>
              </w:rPr>
              <w:t xml:space="preserve"> Dzielnicowe Biuro Finansów Oświaty</w:t>
            </w:r>
          </w:p>
        </w:tc>
        <w:tc>
          <w:tcPr>
            <w:tcW w:w="437"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cs="Arial"/>
                <w:i/>
                <w:iCs/>
                <w:sz w:val="12"/>
                <w:szCs w:val="12"/>
                <w:u w:val="single"/>
              </w:rPr>
            </w:pPr>
          </w:p>
        </w:tc>
        <w:tc>
          <w:tcPr>
            <w:tcW w:w="647" w:type="pct"/>
            <w:tcBorders>
              <w:top w:val="nil"/>
              <w:left w:val="nil"/>
              <w:bottom w:val="nil"/>
              <w:right w:val="nil"/>
            </w:tcBorders>
            <w:shd w:val="clear" w:color="auto" w:fill="auto"/>
            <w:vAlign w:val="center"/>
            <w:hideMark/>
          </w:tcPr>
          <w:p w:rsidR="00ED4F2D" w:rsidRPr="00AC5728" w:rsidRDefault="00ED4F2D" w:rsidP="00ED4F2D">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ascii="Times New Roman" w:hAnsi="Times New Roman"/>
                <w:sz w:val="12"/>
                <w:szCs w:val="12"/>
              </w:rPr>
            </w:pP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ascii="Times New Roman" w:hAnsi="Times New Roman"/>
                <w:sz w:val="12"/>
                <w:szCs w:val="12"/>
              </w:rPr>
            </w:pPr>
          </w:p>
        </w:tc>
        <w:tc>
          <w:tcPr>
            <w:tcW w:w="43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b/>
                <w:bCs/>
                <w:sz w:val="12"/>
                <w:szCs w:val="12"/>
              </w:rPr>
            </w:pPr>
            <w:r w:rsidRPr="00AC5728">
              <w:rPr>
                <w:rFonts w:cs="Arial"/>
                <w:b/>
                <w:bCs/>
                <w:sz w:val="12"/>
                <w:szCs w:val="12"/>
              </w:rPr>
              <w:t xml:space="preserve"> </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i/>
                <w:iCs/>
                <w:sz w:val="12"/>
                <w:szCs w:val="12"/>
                <w:u w:val="single"/>
              </w:rPr>
            </w:pPr>
            <w:r w:rsidRPr="00AC5728">
              <w:rPr>
                <w:rFonts w:cs="Arial"/>
                <w:i/>
                <w:iCs/>
                <w:sz w:val="12"/>
                <w:szCs w:val="12"/>
                <w:u w:val="single"/>
              </w:rPr>
              <w:t>Kalkulacja:</w:t>
            </w:r>
          </w:p>
        </w:tc>
        <w:tc>
          <w:tcPr>
            <w:tcW w:w="43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sz w:val="12"/>
                <w:szCs w:val="12"/>
              </w:rPr>
            </w:pPr>
            <w:r w:rsidRPr="00AC5728">
              <w:rPr>
                <w:rFonts w:cs="Arial"/>
                <w:sz w:val="12"/>
                <w:szCs w:val="12"/>
              </w:rPr>
              <w:t xml:space="preserve"> </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sz w:val="12"/>
                <w:szCs w:val="12"/>
              </w:rPr>
            </w:pPr>
            <w:r w:rsidRPr="00AC5728">
              <w:rPr>
                <w:rFonts w:cs="Arial"/>
                <w:sz w:val="12"/>
                <w:szCs w:val="12"/>
              </w:rPr>
              <w:t>- liczba placówek</w:t>
            </w:r>
          </w:p>
        </w:tc>
        <w:tc>
          <w:tcPr>
            <w:tcW w:w="437" w:type="pct"/>
            <w:tcBorders>
              <w:top w:val="nil"/>
              <w:left w:val="nil"/>
              <w:bottom w:val="nil"/>
              <w:right w:val="nil"/>
            </w:tcBorders>
            <w:shd w:val="clear" w:color="auto" w:fill="auto"/>
            <w:vAlign w:val="center"/>
            <w:hideMark/>
          </w:tcPr>
          <w:p w:rsidR="00ED4F2D" w:rsidRPr="00AC5728" w:rsidRDefault="00ED4F2D" w:rsidP="00ED4F2D">
            <w:pPr>
              <w:spacing w:line="240" w:lineRule="auto"/>
              <w:jc w:val="right"/>
              <w:rPr>
                <w:rFonts w:cs="Arial"/>
                <w:sz w:val="12"/>
                <w:szCs w:val="12"/>
              </w:rPr>
            </w:pPr>
            <w:r w:rsidRPr="00AC5728">
              <w:rPr>
                <w:rFonts w:cs="Arial"/>
                <w:sz w:val="12"/>
                <w:szCs w:val="12"/>
              </w:rPr>
              <w:t>10</w:t>
            </w: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sz w:val="12"/>
                <w:szCs w:val="12"/>
              </w:rPr>
            </w:pPr>
            <w:r w:rsidRPr="00AC5728">
              <w:rPr>
                <w:rFonts w:cs="Arial"/>
                <w:sz w:val="12"/>
                <w:szCs w:val="12"/>
              </w:rPr>
              <w:t xml:space="preserve"> </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sz w:val="12"/>
                <w:szCs w:val="12"/>
              </w:rPr>
            </w:pPr>
            <w:r w:rsidRPr="00AC5728">
              <w:rPr>
                <w:rFonts w:cs="Arial"/>
                <w:sz w:val="12"/>
                <w:szCs w:val="12"/>
              </w:rPr>
              <w:t>- liczba uczniów</w:t>
            </w:r>
          </w:p>
        </w:tc>
        <w:tc>
          <w:tcPr>
            <w:tcW w:w="437" w:type="pct"/>
            <w:tcBorders>
              <w:top w:val="nil"/>
              <w:left w:val="nil"/>
              <w:bottom w:val="nil"/>
              <w:right w:val="nil"/>
            </w:tcBorders>
            <w:shd w:val="clear" w:color="auto" w:fill="auto"/>
            <w:vAlign w:val="center"/>
            <w:hideMark/>
          </w:tcPr>
          <w:p w:rsidR="00ED4F2D" w:rsidRPr="00AC5728" w:rsidRDefault="00ED4F2D" w:rsidP="00ED4F2D">
            <w:pPr>
              <w:spacing w:line="240" w:lineRule="auto"/>
              <w:jc w:val="right"/>
              <w:rPr>
                <w:rFonts w:cs="Arial"/>
                <w:sz w:val="12"/>
                <w:szCs w:val="12"/>
              </w:rPr>
            </w:pPr>
            <w:r w:rsidRPr="00AC5728">
              <w:rPr>
                <w:rFonts w:cs="Arial"/>
                <w:sz w:val="12"/>
                <w:szCs w:val="12"/>
              </w:rPr>
              <w:t>1 377</w:t>
            </w: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sz w:val="12"/>
                <w:szCs w:val="12"/>
              </w:rPr>
            </w:pPr>
            <w:r w:rsidRPr="00AC5728">
              <w:rPr>
                <w:rFonts w:cs="Arial"/>
                <w:sz w:val="12"/>
                <w:szCs w:val="12"/>
              </w:rPr>
              <w:t xml:space="preserve"> </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sz w:val="12"/>
                <w:szCs w:val="12"/>
              </w:rPr>
            </w:pPr>
            <w:r w:rsidRPr="00AC5728">
              <w:rPr>
                <w:rFonts w:cs="Arial"/>
                <w:sz w:val="12"/>
                <w:szCs w:val="12"/>
              </w:rPr>
              <w:t>- liczba etatów pedagogicznych (średniorocznie)</w:t>
            </w:r>
          </w:p>
        </w:tc>
        <w:tc>
          <w:tcPr>
            <w:tcW w:w="437" w:type="pct"/>
            <w:tcBorders>
              <w:top w:val="nil"/>
              <w:left w:val="nil"/>
              <w:bottom w:val="nil"/>
              <w:right w:val="nil"/>
            </w:tcBorders>
            <w:shd w:val="clear" w:color="auto" w:fill="auto"/>
            <w:vAlign w:val="center"/>
            <w:hideMark/>
          </w:tcPr>
          <w:p w:rsidR="00ED4F2D" w:rsidRPr="00AC5728" w:rsidRDefault="00ED4F2D" w:rsidP="00ED4F2D">
            <w:pPr>
              <w:spacing w:line="240" w:lineRule="auto"/>
              <w:jc w:val="right"/>
              <w:rPr>
                <w:rFonts w:cs="Arial"/>
                <w:sz w:val="12"/>
                <w:szCs w:val="12"/>
              </w:rPr>
            </w:pPr>
            <w:r w:rsidRPr="00AC5728">
              <w:rPr>
                <w:rFonts w:cs="Arial"/>
                <w:sz w:val="12"/>
                <w:szCs w:val="12"/>
              </w:rPr>
              <w:t>144,8</w:t>
            </w: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sz w:val="12"/>
                <w:szCs w:val="12"/>
              </w:rPr>
            </w:pPr>
            <w:r w:rsidRPr="00AC5728">
              <w:rPr>
                <w:rFonts w:cs="Arial"/>
                <w:sz w:val="12"/>
                <w:szCs w:val="12"/>
              </w:rPr>
              <w:t xml:space="preserve"> </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sz w:val="12"/>
                <w:szCs w:val="12"/>
              </w:rPr>
            </w:pPr>
            <w:r w:rsidRPr="00AC5728">
              <w:rPr>
                <w:rFonts w:cs="Arial"/>
                <w:sz w:val="12"/>
                <w:szCs w:val="12"/>
              </w:rPr>
              <w:t>- liczba etatów obsługi i administracji (średniorocznie)</w:t>
            </w:r>
          </w:p>
        </w:tc>
        <w:tc>
          <w:tcPr>
            <w:tcW w:w="437" w:type="pct"/>
            <w:tcBorders>
              <w:top w:val="nil"/>
              <w:left w:val="nil"/>
              <w:bottom w:val="nil"/>
              <w:right w:val="nil"/>
            </w:tcBorders>
            <w:shd w:val="clear" w:color="auto" w:fill="auto"/>
            <w:vAlign w:val="center"/>
            <w:hideMark/>
          </w:tcPr>
          <w:p w:rsidR="00ED4F2D" w:rsidRPr="00AC5728" w:rsidRDefault="00ED4F2D" w:rsidP="00ED4F2D">
            <w:pPr>
              <w:spacing w:line="240" w:lineRule="auto"/>
              <w:jc w:val="right"/>
              <w:rPr>
                <w:rFonts w:cs="Arial"/>
                <w:sz w:val="12"/>
                <w:szCs w:val="12"/>
              </w:rPr>
            </w:pPr>
            <w:r w:rsidRPr="00AC5728">
              <w:rPr>
                <w:rFonts w:cs="Arial"/>
                <w:sz w:val="12"/>
                <w:szCs w:val="12"/>
              </w:rPr>
              <w:t>143,3</w:t>
            </w: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sz w:val="12"/>
                <w:szCs w:val="12"/>
              </w:rPr>
            </w:pPr>
            <w:r w:rsidRPr="00AC5728">
              <w:rPr>
                <w:rFonts w:cs="Arial"/>
                <w:sz w:val="12"/>
                <w:szCs w:val="12"/>
              </w:rPr>
              <w:t xml:space="preserve"> </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sz w:val="12"/>
                <w:szCs w:val="12"/>
              </w:rPr>
            </w:pPr>
          </w:p>
        </w:tc>
        <w:tc>
          <w:tcPr>
            <w:tcW w:w="43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sz w:val="12"/>
                <w:szCs w:val="12"/>
              </w:rPr>
            </w:pPr>
            <w:r w:rsidRPr="00AC5728">
              <w:rPr>
                <w:rFonts w:cs="Arial"/>
                <w:sz w:val="12"/>
                <w:szCs w:val="12"/>
              </w:rPr>
              <w:t xml:space="preserve"> </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sz w:val="12"/>
                <w:szCs w:val="12"/>
              </w:rPr>
            </w:pPr>
            <w:r w:rsidRPr="00AC5728">
              <w:rPr>
                <w:rFonts w:cs="Arial"/>
                <w:sz w:val="12"/>
                <w:szCs w:val="12"/>
              </w:rPr>
              <w:t>wynagrodzenia i pochodne</w:t>
            </w:r>
          </w:p>
        </w:tc>
        <w:tc>
          <w:tcPr>
            <w:tcW w:w="437"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sz w:val="12"/>
                <w:szCs w:val="12"/>
              </w:rPr>
            </w:pPr>
            <w:r w:rsidRPr="00AC5728">
              <w:rPr>
                <w:rFonts w:cs="Arial"/>
                <w:sz w:val="12"/>
                <w:szCs w:val="12"/>
              </w:rPr>
              <w:t>16 186 414</w:t>
            </w: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sz w:val="12"/>
                <w:szCs w:val="12"/>
              </w:rPr>
            </w:pPr>
            <w:r w:rsidRPr="00AC5728">
              <w:rPr>
                <w:rFonts w:cs="Arial"/>
                <w:sz w:val="12"/>
                <w:szCs w:val="12"/>
              </w:rPr>
              <w:t>16 123 152,16</w:t>
            </w: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sz w:val="12"/>
                <w:szCs w:val="12"/>
              </w:rPr>
            </w:pPr>
            <w:r w:rsidRPr="00AC5728">
              <w:rPr>
                <w:rFonts w:cs="Arial"/>
                <w:sz w:val="12"/>
                <w:szCs w:val="12"/>
              </w:rPr>
              <w:t>99,6%</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i/>
                <w:iCs/>
                <w:sz w:val="12"/>
                <w:szCs w:val="12"/>
              </w:rPr>
            </w:pPr>
            <w:r w:rsidRPr="00AC5728">
              <w:rPr>
                <w:rFonts w:cs="Arial"/>
                <w:i/>
                <w:iCs/>
                <w:sz w:val="12"/>
                <w:szCs w:val="12"/>
              </w:rPr>
              <w:t>- wynagrodzenia osobowe pracowników</w:t>
            </w:r>
          </w:p>
        </w:tc>
        <w:tc>
          <w:tcPr>
            <w:tcW w:w="437"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i/>
                <w:iCs/>
                <w:sz w:val="12"/>
                <w:szCs w:val="12"/>
              </w:rPr>
            </w:pPr>
            <w:r w:rsidRPr="00AC5728">
              <w:rPr>
                <w:rFonts w:cs="Arial"/>
                <w:i/>
                <w:iCs/>
                <w:sz w:val="12"/>
                <w:szCs w:val="12"/>
              </w:rPr>
              <w:t>12 767 354</w:t>
            </w: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i/>
                <w:iCs/>
                <w:sz w:val="12"/>
                <w:szCs w:val="12"/>
              </w:rPr>
            </w:pPr>
            <w:r w:rsidRPr="00AC5728">
              <w:rPr>
                <w:rFonts w:cs="Arial"/>
                <w:i/>
                <w:iCs/>
                <w:sz w:val="12"/>
                <w:szCs w:val="12"/>
              </w:rPr>
              <w:t>12 728 761,24</w:t>
            </w: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i/>
                <w:iCs/>
                <w:sz w:val="12"/>
                <w:szCs w:val="12"/>
              </w:rPr>
            </w:pPr>
            <w:r w:rsidRPr="00AC5728">
              <w:rPr>
                <w:rFonts w:cs="Arial"/>
                <w:i/>
                <w:iCs/>
                <w:sz w:val="12"/>
                <w:szCs w:val="12"/>
              </w:rPr>
              <w:t>99,7%</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i/>
                <w:iCs/>
                <w:sz w:val="12"/>
                <w:szCs w:val="12"/>
              </w:rPr>
            </w:pPr>
            <w:r w:rsidRPr="00AC5728">
              <w:rPr>
                <w:rFonts w:cs="Arial"/>
                <w:i/>
                <w:iCs/>
                <w:sz w:val="12"/>
                <w:szCs w:val="12"/>
              </w:rPr>
              <w:t>- dodatkowe wynagrodzenia roczne</w:t>
            </w:r>
          </w:p>
        </w:tc>
        <w:tc>
          <w:tcPr>
            <w:tcW w:w="437"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i/>
                <w:iCs/>
                <w:sz w:val="12"/>
                <w:szCs w:val="12"/>
              </w:rPr>
            </w:pPr>
            <w:r w:rsidRPr="00AC5728">
              <w:rPr>
                <w:rFonts w:cs="Arial"/>
                <w:i/>
                <w:iCs/>
                <w:sz w:val="12"/>
                <w:szCs w:val="12"/>
              </w:rPr>
              <w:t>897 252</w:t>
            </w: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i/>
                <w:iCs/>
                <w:sz w:val="12"/>
                <w:szCs w:val="12"/>
              </w:rPr>
            </w:pPr>
            <w:r w:rsidRPr="00AC5728">
              <w:rPr>
                <w:rFonts w:cs="Arial"/>
                <w:i/>
                <w:iCs/>
                <w:sz w:val="12"/>
                <w:szCs w:val="12"/>
              </w:rPr>
              <w:t>897 245,40</w:t>
            </w: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i/>
                <w:iCs/>
                <w:sz w:val="12"/>
                <w:szCs w:val="12"/>
              </w:rPr>
            </w:pPr>
            <w:r w:rsidRPr="00AC5728">
              <w:rPr>
                <w:rFonts w:cs="Arial"/>
                <w:i/>
                <w:iCs/>
                <w:sz w:val="12"/>
                <w:szCs w:val="12"/>
              </w:rPr>
              <w:t>100,0%</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i/>
                <w:iCs/>
                <w:sz w:val="12"/>
                <w:szCs w:val="12"/>
              </w:rPr>
            </w:pPr>
            <w:r w:rsidRPr="00AC5728">
              <w:rPr>
                <w:rFonts w:cs="Arial"/>
                <w:i/>
                <w:iCs/>
                <w:sz w:val="12"/>
                <w:szCs w:val="12"/>
              </w:rPr>
              <w:t>- pochodne od wynagrodzeń</w:t>
            </w:r>
          </w:p>
        </w:tc>
        <w:tc>
          <w:tcPr>
            <w:tcW w:w="437"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i/>
                <w:iCs/>
                <w:sz w:val="12"/>
                <w:szCs w:val="12"/>
              </w:rPr>
            </w:pPr>
            <w:r w:rsidRPr="00AC5728">
              <w:rPr>
                <w:rFonts w:cs="Arial"/>
                <w:i/>
                <w:iCs/>
                <w:sz w:val="12"/>
                <w:szCs w:val="12"/>
              </w:rPr>
              <w:t>2 521 808</w:t>
            </w: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i/>
                <w:iCs/>
                <w:sz w:val="12"/>
                <w:szCs w:val="12"/>
              </w:rPr>
            </w:pPr>
            <w:r w:rsidRPr="00AC5728">
              <w:rPr>
                <w:rFonts w:cs="Arial"/>
                <w:i/>
                <w:iCs/>
                <w:sz w:val="12"/>
                <w:szCs w:val="12"/>
              </w:rPr>
              <w:t>2 497 145,52</w:t>
            </w: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i/>
                <w:iCs/>
                <w:sz w:val="12"/>
                <w:szCs w:val="12"/>
              </w:rPr>
            </w:pPr>
            <w:r w:rsidRPr="00AC5728">
              <w:rPr>
                <w:rFonts w:cs="Arial"/>
                <w:i/>
                <w:iCs/>
                <w:sz w:val="12"/>
                <w:szCs w:val="12"/>
              </w:rPr>
              <w:t>99,0%</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i/>
                <w:iCs/>
                <w:sz w:val="12"/>
                <w:szCs w:val="12"/>
              </w:rPr>
            </w:pPr>
          </w:p>
        </w:tc>
        <w:tc>
          <w:tcPr>
            <w:tcW w:w="437"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i/>
                <w:iCs/>
                <w:sz w:val="12"/>
                <w:szCs w:val="12"/>
              </w:rPr>
            </w:pPr>
            <w:r w:rsidRPr="00AC5728">
              <w:rPr>
                <w:rFonts w:cs="Arial"/>
                <w:i/>
                <w:iCs/>
                <w:sz w:val="12"/>
                <w:szCs w:val="12"/>
              </w:rPr>
              <w:t xml:space="preserve"> </w:t>
            </w:r>
          </w:p>
        </w:tc>
      </w:tr>
      <w:tr w:rsidR="00ED4F2D" w:rsidRPr="00AC5728" w:rsidTr="00ED4F2D">
        <w:trPr>
          <w:trHeight w:val="85"/>
        </w:trPr>
        <w:tc>
          <w:tcPr>
            <w:tcW w:w="2862" w:type="pct"/>
            <w:tcBorders>
              <w:top w:val="nil"/>
              <w:left w:val="nil"/>
              <w:bottom w:val="nil"/>
              <w:right w:val="nil"/>
            </w:tcBorders>
            <w:shd w:val="clear" w:color="auto" w:fill="auto"/>
            <w:vAlign w:val="bottom"/>
            <w:hideMark/>
          </w:tcPr>
          <w:p w:rsidR="00ED4F2D" w:rsidRPr="00AC5728" w:rsidRDefault="00ED4F2D" w:rsidP="00AC5728">
            <w:pPr>
              <w:spacing w:line="240" w:lineRule="auto"/>
              <w:jc w:val="both"/>
              <w:rPr>
                <w:rFonts w:cs="Arial"/>
                <w:sz w:val="12"/>
                <w:szCs w:val="12"/>
              </w:rPr>
            </w:pPr>
            <w:r w:rsidRPr="00AC5728">
              <w:rPr>
                <w:rFonts w:cs="Arial"/>
                <w:sz w:val="12"/>
                <w:szCs w:val="12"/>
              </w:rPr>
              <w:t>Zakup energii</w:t>
            </w:r>
          </w:p>
        </w:tc>
        <w:tc>
          <w:tcPr>
            <w:tcW w:w="437" w:type="pct"/>
            <w:tcBorders>
              <w:top w:val="nil"/>
              <w:left w:val="nil"/>
              <w:bottom w:val="nil"/>
              <w:right w:val="nil"/>
            </w:tcBorders>
            <w:shd w:val="clear" w:color="auto" w:fill="auto"/>
            <w:noWrap/>
            <w:vAlign w:val="bottom"/>
            <w:hideMark/>
          </w:tcPr>
          <w:p w:rsidR="00ED4F2D" w:rsidRPr="00AC5728" w:rsidRDefault="00ED4F2D" w:rsidP="00ED4F2D">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sz w:val="12"/>
                <w:szCs w:val="12"/>
              </w:rPr>
            </w:pPr>
            <w:r w:rsidRPr="00AC5728">
              <w:rPr>
                <w:rFonts w:cs="Arial"/>
                <w:sz w:val="12"/>
                <w:szCs w:val="12"/>
              </w:rPr>
              <w:t>802 462</w:t>
            </w: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sz w:val="12"/>
                <w:szCs w:val="12"/>
              </w:rPr>
            </w:pPr>
            <w:r w:rsidRPr="00AC5728">
              <w:rPr>
                <w:rFonts w:cs="Arial"/>
                <w:sz w:val="12"/>
                <w:szCs w:val="12"/>
              </w:rPr>
              <w:t>703 920,24</w:t>
            </w: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sz w:val="12"/>
                <w:szCs w:val="12"/>
              </w:rPr>
            </w:pPr>
            <w:r w:rsidRPr="00AC5728">
              <w:rPr>
                <w:rFonts w:cs="Arial"/>
                <w:sz w:val="12"/>
                <w:szCs w:val="12"/>
              </w:rPr>
              <w:t>87,7%</w:t>
            </w:r>
          </w:p>
        </w:tc>
      </w:tr>
      <w:tr w:rsidR="00ED4F2D" w:rsidRPr="00AC5728" w:rsidTr="00ED4F2D">
        <w:trPr>
          <w:trHeight w:val="85"/>
        </w:trPr>
        <w:tc>
          <w:tcPr>
            <w:tcW w:w="2862" w:type="pct"/>
            <w:tcBorders>
              <w:top w:val="nil"/>
              <w:left w:val="nil"/>
              <w:bottom w:val="nil"/>
              <w:right w:val="nil"/>
            </w:tcBorders>
            <w:shd w:val="clear" w:color="auto" w:fill="auto"/>
            <w:vAlign w:val="bottom"/>
            <w:hideMark/>
          </w:tcPr>
          <w:p w:rsidR="00ED4F2D" w:rsidRPr="00AC5728" w:rsidRDefault="00ED4F2D" w:rsidP="00AC5728">
            <w:pPr>
              <w:spacing w:line="240" w:lineRule="auto"/>
              <w:jc w:val="both"/>
              <w:rPr>
                <w:rFonts w:cs="Arial"/>
                <w:sz w:val="12"/>
                <w:szCs w:val="12"/>
              </w:rPr>
            </w:pPr>
            <w:r w:rsidRPr="00AC5728">
              <w:rPr>
                <w:rFonts w:cs="Arial"/>
                <w:sz w:val="12"/>
                <w:szCs w:val="12"/>
              </w:rPr>
              <w:t>Odpisy na zakładowy fundusz świadczeń socjalnych</w:t>
            </w:r>
          </w:p>
        </w:tc>
        <w:tc>
          <w:tcPr>
            <w:tcW w:w="437" w:type="pct"/>
            <w:tcBorders>
              <w:top w:val="nil"/>
              <w:left w:val="nil"/>
              <w:bottom w:val="nil"/>
              <w:right w:val="nil"/>
            </w:tcBorders>
            <w:shd w:val="clear" w:color="auto" w:fill="auto"/>
            <w:noWrap/>
            <w:vAlign w:val="bottom"/>
            <w:hideMark/>
          </w:tcPr>
          <w:p w:rsidR="00ED4F2D" w:rsidRPr="00AC5728" w:rsidRDefault="00ED4F2D" w:rsidP="00ED4F2D">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sz w:val="12"/>
                <w:szCs w:val="12"/>
              </w:rPr>
            </w:pPr>
            <w:r w:rsidRPr="00AC5728">
              <w:rPr>
                <w:rFonts w:cs="Arial"/>
                <w:sz w:val="12"/>
                <w:szCs w:val="12"/>
              </w:rPr>
              <w:t>582 163</w:t>
            </w: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sz w:val="12"/>
                <w:szCs w:val="12"/>
              </w:rPr>
            </w:pPr>
            <w:r w:rsidRPr="00AC5728">
              <w:rPr>
                <w:rFonts w:cs="Arial"/>
                <w:sz w:val="12"/>
                <w:szCs w:val="12"/>
              </w:rPr>
              <w:t>582 163,00</w:t>
            </w: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sz w:val="12"/>
                <w:szCs w:val="12"/>
              </w:rPr>
            </w:pPr>
            <w:r w:rsidRPr="00AC5728">
              <w:rPr>
                <w:rFonts w:cs="Arial"/>
                <w:sz w:val="12"/>
                <w:szCs w:val="12"/>
              </w:rPr>
              <w:t>100,0%</w:t>
            </w:r>
          </w:p>
        </w:tc>
      </w:tr>
      <w:tr w:rsidR="00ED4F2D" w:rsidRPr="00AC5728" w:rsidTr="00ED4F2D">
        <w:trPr>
          <w:trHeight w:val="85"/>
        </w:trPr>
        <w:tc>
          <w:tcPr>
            <w:tcW w:w="2862" w:type="pct"/>
            <w:tcBorders>
              <w:top w:val="nil"/>
              <w:left w:val="nil"/>
              <w:bottom w:val="nil"/>
              <w:right w:val="nil"/>
            </w:tcBorders>
            <w:shd w:val="clear" w:color="auto" w:fill="auto"/>
            <w:vAlign w:val="bottom"/>
            <w:hideMark/>
          </w:tcPr>
          <w:p w:rsidR="00ED4F2D" w:rsidRPr="00AC5728" w:rsidRDefault="00ED4F2D" w:rsidP="00AC5728">
            <w:pPr>
              <w:spacing w:line="240" w:lineRule="auto"/>
              <w:jc w:val="both"/>
              <w:rPr>
                <w:rFonts w:cs="Arial"/>
                <w:sz w:val="12"/>
                <w:szCs w:val="12"/>
              </w:rPr>
            </w:pPr>
            <w:r w:rsidRPr="00AC5728">
              <w:rPr>
                <w:rFonts w:cs="Arial"/>
                <w:sz w:val="12"/>
                <w:szCs w:val="12"/>
              </w:rPr>
              <w:t>Zakup materiałów i wyposażenia</w:t>
            </w:r>
          </w:p>
        </w:tc>
        <w:tc>
          <w:tcPr>
            <w:tcW w:w="437" w:type="pct"/>
            <w:tcBorders>
              <w:top w:val="nil"/>
              <w:left w:val="nil"/>
              <w:bottom w:val="nil"/>
              <w:right w:val="nil"/>
            </w:tcBorders>
            <w:shd w:val="clear" w:color="auto" w:fill="auto"/>
            <w:noWrap/>
            <w:vAlign w:val="bottom"/>
            <w:hideMark/>
          </w:tcPr>
          <w:p w:rsidR="00ED4F2D" w:rsidRPr="00AC5728" w:rsidRDefault="00ED4F2D" w:rsidP="00ED4F2D">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sz w:val="12"/>
                <w:szCs w:val="12"/>
              </w:rPr>
            </w:pPr>
            <w:r w:rsidRPr="00AC5728">
              <w:rPr>
                <w:rFonts w:cs="Arial"/>
                <w:sz w:val="12"/>
                <w:szCs w:val="12"/>
              </w:rPr>
              <w:t>474 560</w:t>
            </w: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sz w:val="12"/>
                <w:szCs w:val="12"/>
              </w:rPr>
            </w:pPr>
            <w:r w:rsidRPr="00AC5728">
              <w:rPr>
                <w:rFonts w:cs="Arial"/>
                <w:sz w:val="12"/>
                <w:szCs w:val="12"/>
              </w:rPr>
              <w:t>474 539,47</w:t>
            </w: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sz w:val="12"/>
                <w:szCs w:val="12"/>
              </w:rPr>
            </w:pPr>
            <w:r w:rsidRPr="00AC5728">
              <w:rPr>
                <w:rFonts w:cs="Arial"/>
                <w:sz w:val="12"/>
                <w:szCs w:val="12"/>
              </w:rPr>
              <w:t>100,0%</w:t>
            </w:r>
          </w:p>
        </w:tc>
      </w:tr>
      <w:tr w:rsidR="00ED4F2D" w:rsidRPr="00AC5728" w:rsidTr="00ED4F2D">
        <w:trPr>
          <w:trHeight w:val="85"/>
        </w:trPr>
        <w:tc>
          <w:tcPr>
            <w:tcW w:w="2862" w:type="pct"/>
            <w:tcBorders>
              <w:top w:val="nil"/>
              <w:left w:val="nil"/>
              <w:bottom w:val="nil"/>
              <w:right w:val="nil"/>
            </w:tcBorders>
            <w:shd w:val="clear" w:color="auto" w:fill="auto"/>
            <w:vAlign w:val="bottom"/>
            <w:hideMark/>
          </w:tcPr>
          <w:p w:rsidR="00ED4F2D" w:rsidRPr="00AC5728" w:rsidRDefault="00ED4F2D" w:rsidP="00AC5728">
            <w:pPr>
              <w:spacing w:line="240" w:lineRule="auto"/>
              <w:jc w:val="both"/>
              <w:rPr>
                <w:rFonts w:cs="Arial"/>
                <w:sz w:val="12"/>
                <w:szCs w:val="12"/>
              </w:rPr>
            </w:pPr>
            <w:r w:rsidRPr="00AC5728">
              <w:rPr>
                <w:rFonts w:cs="Arial"/>
                <w:sz w:val="12"/>
                <w:szCs w:val="12"/>
              </w:rPr>
              <w:t>Opłaty za administrowanie i czynsze za budynki, lokale i pomieszczenia garażowe</w:t>
            </w:r>
          </w:p>
        </w:tc>
        <w:tc>
          <w:tcPr>
            <w:tcW w:w="437" w:type="pct"/>
            <w:tcBorders>
              <w:top w:val="nil"/>
              <w:left w:val="nil"/>
              <w:bottom w:val="nil"/>
              <w:right w:val="nil"/>
            </w:tcBorders>
            <w:shd w:val="clear" w:color="auto" w:fill="auto"/>
            <w:noWrap/>
            <w:vAlign w:val="bottom"/>
            <w:hideMark/>
          </w:tcPr>
          <w:p w:rsidR="00ED4F2D" w:rsidRPr="00AC5728" w:rsidRDefault="00ED4F2D" w:rsidP="00ED4F2D">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sz w:val="12"/>
                <w:szCs w:val="12"/>
              </w:rPr>
            </w:pPr>
            <w:r w:rsidRPr="00AC5728">
              <w:rPr>
                <w:rFonts w:cs="Arial"/>
                <w:sz w:val="12"/>
                <w:szCs w:val="12"/>
              </w:rPr>
              <w:t>295 200</w:t>
            </w: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sz w:val="12"/>
                <w:szCs w:val="12"/>
              </w:rPr>
            </w:pPr>
            <w:r w:rsidRPr="00AC5728">
              <w:rPr>
                <w:rFonts w:cs="Arial"/>
                <w:sz w:val="12"/>
                <w:szCs w:val="12"/>
              </w:rPr>
              <w:t>295 200,00</w:t>
            </w: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sz w:val="12"/>
                <w:szCs w:val="12"/>
              </w:rPr>
            </w:pPr>
            <w:r w:rsidRPr="00AC5728">
              <w:rPr>
                <w:rFonts w:cs="Arial"/>
                <w:sz w:val="12"/>
                <w:szCs w:val="12"/>
              </w:rPr>
              <w:t>100,0%</w:t>
            </w:r>
          </w:p>
        </w:tc>
      </w:tr>
      <w:tr w:rsidR="00ED4F2D" w:rsidRPr="00AC5728" w:rsidTr="00ED4F2D">
        <w:trPr>
          <w:trHeight w:val="85"/>
        </w:trPr>
        <w:tc>
          <w:tcPr>
            <w:tcW w:w="2862" w:type="pct"/>
            <w:tcBorders>
              <w:top w:val="nil"/>
              <w:left w:val="nil"/>
              <w:bottom w:val="nil"/>
              <w:right w:val="nil"/>
            </w:tcBorders>
            <w:shd w:val="clear" w:color="auto" w:fill="auto"/>
            <w:vAlign w:val="bottom"/>
            <w:hideMark/>
          </w:tcPr>
          <w:p w:rsidR="00ED4F2D" w:rsidRPr="00AC5728" w:rsidRDefault="00ED4F2D" w:rsidP="00AC5728">
            <w:pPr>
              <w:spacing w:line="240" w:lineRule="auto"/>
              <w:jc w:val="both"/>
              <w:rPr>
                <w:rFonts w:cs="Arial"/>
                <w:sz w:val="12"/>
                <w:szCs w:val="12"/>
              </w:rPr>
            </w:pPr>
            <w:r w:rsidRPr="00AC5728">
              <w:rPr>
                <w:rFonts w:cs="Arial"/>
                <w:sz w:val="12"/>
                <w:szCs w:val="12"/>
              </w:rPr>
              <w:t>Zakup usług pozostałych</w:t>
            </w:r>
          </w:p>
        </w:tc>
        <w:tc>
          <w:tcPr>
            <w:tcW w:w="437" w:type="pct"/>
            <w:tcBorders>
              <w:top w:val="nil"/>
              <w:left w:val="nil"/>
              <w:bottom w:val="nil"/>
              <w:right w:val="nil"/>
            </w:tcBorders>
            <w:shd w:val="clear" w:color="auto" w:fill="auto"/>
            <w:noWrap/>
            <w:vAlign w:val="bottom"/>
            <w:hideMark/>
          </w:tcPr>
          <w:p w:rsidR="00ED4F2D" w:rsidRPr="00AC5728" w:rsidRDefault="00ED4F2D" w:rsidP="00ED4F2D">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sz w:val="12"/>
                <w:szCs w:val="12"/>
              </w:rPr>
            </w:pPr>
            <w:r w:rsidRPr="00AC5728">
              <w:rPr>
                <w:rFonts w:cs="Arial"/>
                <w:sz w:val="12"/>
                <w:szCs w:val="12"/>
              </w:rPr>
              <w:t>267 369</w:t>
            </w: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sz w:val="12"/>
                <w:szCs w:val="12"/>
              </w:rPr>
            </w:pPr>
            <w:r w:rsidRPr="00AC5728">
              <w:rPr>
                <w:rFonts w:cs="Arial"/>
                <w:sz w:val="12"/>
                <w:szCs w:val="12"/>
              </w:rPr>
              <w:t>266 693,19</w:t>
            </w: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sz w:val="12"/>
                <w:szCs w:val="12"/>
              </w:rPr>
            </w:pPr>
            <w:r w:rsidRPr="00AC5728">
              <w:rPr>
                <w:rFonts w:cs="Arial"/>
                <w:sz w:val="12"/>
                <w:szCs w:val="12"/>
              </w:rPr>
              <w:t>99,7%</w:t>
            </w:r>
          </w:p>
        </w:tc>
      </w:tr>
      <w:tr w:rsidR="00ED4F2D" w:rsidRPr="00AC5728" w:rsidTr="00ED4F2D">
        <w:trPr>
          <w:trHeight w:val="85"/>
        </w:trPr>
        <w:tc>
          <w:tcPr>
            <w:tcW w:w="2862" w:type="pct"/>
            <w:tcBorders>
              <w:top w:val="nil"/>
              <w:left w:val="nil"/>
              <w:bottom w:val="nil"/>
              <w:right w:val="nil"/>
            </w:tcBorders>
            <w:shd w:val="clear" w:color="auto" w:fill="auto"/>
            <w:vAlign w:val="bottom"/>
            <w:hideMark/>
          </w:tcPr>
          <w:p w:rsidR="00ED4F2D" w:rsidRPr="00AC5728" w:rsidRDefault="00ED4F2D" w:rsidP="00AC5728">
            <w:pPr>
              <w:spacing w:line="240" w:lineRule="auto"/>
              <w:jc w:val="both"/>
              <w:rPr>
                <w:rFonts w:cs="Arial"/>
                <w:sz w:val="12"/>
                <w:szCs w:val="12"/>
              </w:rPr>
            </w:pPr>
            <w:r w:rsidRPr="00AC5728">
              <w:rPr>
                <w:rFonts w:cs="Arial"/>
                <w:sz w:val="12"/>
                <w:szCs w:val="12"/>
              </w:rPr>
              <w:t>Zakup środków dydaktycznych i książek</w:t>
            </w:r>
          </w:p>
        </w:tc>
        <w:tc>
          <w:tcPr>
            <w:tcW w:w="437" w:type="pct"/>
            <w:tcBorders>
              <w:top w:val="nil"/>
              <w:left w:val="nil"/>
              <w:bottom w:val="nil"/>
              <w:right w:val="nil"/>
            </w:tcBorders>
            <w:shd w:val="clear" w:color="auto" w:fill="auto"/>
            <w:noWrap/>
            <w:vAlign w:val="bottom"/>
            <w:hideMark/>
          </w:tcPr>
          <w:p w:rsidR="00ED4F2D" w:rsidRPr="00AC5728" w:rsidRDefault="00ED4F2D" w:rsidP="00ED4F2D">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sz w:val="12"/>
                <w:szCs w:val="12"/>
              </w:rPr>
            </w:pPr>
            <w:r w:rsidRPr="00AC5728">
              <w:rPr>
                <w:rFonts w:cs="Arial"/>
                <w:sz w:val="12"/>
                <w:szCs w:val="12"/>
              </w:rPr>
              <w:t>126 919</w:t>
            </w: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sz w:val="12"/>
                <w:szCs w:val="12"/>
              </w:rPr>
            </w:pPr>
            <w:r w:rsidRPr="00AC5728">
              <w:rPr>
                <w:rFonts w:cs="Arial"/>
                <w:sz w:val="12"/>
                <w:szCs w:val="12"/>
              </w:rPr>
              <w:t>126 895,67</w:t>
            </w: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sz w:val="12"/>
                <w:szCs w:val="12"/>
              </w:rPr>
            </w:pPr>
            <w:r w:rsidRPr="00AC5728">
              <w:rPr>
                <w:rFonts w:cs="Arial"/>
                <w:sz w:val="12"/>
                <w:szCs w:val="12"/>
              </w:rPr>
              <w:t>100,0%</w:t>
            </w:r>
          </w:p>
        </w:tc>
      </w:tr>
      <w:tr w:rsidR="00ED4F2D" w:rsidRPr="00AC5728" w:rsidTr="00ED4F2D">
        <w:trPr>
          <w:trHeight w:val="85"/>
        </w:trPr>
        <w:tc>
          <w:tcPr>
            <w:tcW w:w="2862" w:type="pct"/>
            <w:tcBorders>
              <w:top w:val="nil"/>
              <w:left w:val="nil"/>
              <w:bottom w:val="nil"/>
              <w:right w:val="nil"/>
            </w:tcBorders>
            <w:shd w:val="clear" w:color="auto" w:fill="auto"/>
            <w:vAlign w:val="bottom"/>
            <w:hideMark/>
          </w:tcPr>
          <w:p w:rsidR="00ED4F2D" w:rsidRPr="00AC5728" w:rsidRDefault="00ED4F2D" w:rsidP="00AC5728">
            <w:pPr>
              <w:spacing w:line="240" w:lineRule="auto"/>
              <w:jc w:val="both"/>
              <w:rPr>
                <w:rFonts w:cs="Arial"/>
                <w:sz w:val="12"/>
                <w:szCs w:val="12"/>
              </w:rPr>
            </w:pPr>
            <w:r w:rsidRPr="00AC5728">
              <w:rPr>
                <w:rFonts w:cs="Arial"/>
                <w:sz w:val="12"/>
                <w:szCs w:val="12"/>
              </w:rPr>
              <w:t>Wpłaty na Państwowy Fundusz Rehabilitacji Osób Niepełnosprawnych</w:t>
            </w:r>
          </w:p>
        </w:tc>
        <w:tc>
          <w:tcPr>
            <w:tcW w:w="437" w:type="pct"/>
            <w:tcBorders>
              <w:top w:val="nil"/>
              <w:left w:val="nil"/>
              <w:bottom w:val="nil"/>
              <w:right w:val="nil"/>
            </w:tcBorders>
            <w:shd w:val="clear" w:color="auto" w:fill="auto"/>
            <w:noWrap/>
            <w:vAlign w:val="bottom"/>
            <w:hideMark/>
          </w:tcPr>
          <w:p w:rsidR="00ED4F2D" w:rsidRPr="00AC5728" w:rsidRDefault="00ED4F2D" w:rsidP="00ED4F2D">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sz w:val="12"/>
                <w:szCs w:val="12"/>
              </w:rPr>
            </w:pPr>
            <w:r w:rsidRPr="00AC5728">
              <w:rPr>
                <w:rFonts w:cs="Arial"/>
                <w:sz w:val="12"/>
                <w:szCs w:val="12"/>
              </w:rPr>
              <w:t>37 300</w:t>
            </w: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sz w:val="12"/>
                <w:szCs w:val="12"/>
              </w:rPr>
            </w:pPr>
            <w:r w:rsidRPr="00AC5728">
              <w:rPr>
                <w:rFonts w:cs="Arial"/>
                <w:sz w:val="12"/>
                <w:szCs w:val="12"/>
              </w:rPr>
              <w:t>32 653,00</w:t>
            </w: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sz w:val="12"/>
                <w:szCs w:val="12"/>
              </w:rPr>
            </w:pPr>
            <w:r w:rsidRPr="00AC5728">
              <w:rPr>
                <w:rFonts w:cs="Arial"/>
                <w:sz w:val="12"/>
                <w:szCs w:val="12"/>
              </w:rPr>
              <w:t>87,5%</w:t>
            </w:r>
          </w:p>
        </w:tc>
      </w:tr>
      <w:tr w:rsidR="00ED4F2D" w:rsidRPr="00AC5728" w:rsidTr="00ED4F2D">
        <w:trPr>
          <w:trHeight w:val="85"/>
        </w:trPr>
        <w:tc>
          <w:tcPr>
            <w:tcW w:w="2862" w:type="pct"/>
            <w:tcBorders>
              <w:top w:val="nil"/>
              <w:left w:val="nil"/>
              <w:bottom w:val="nil"/>
              <w:right w:val="nil"/>
            </w:tcBorders>
            <w:shd w:val="clear" w:color="auto" w:fill="auto"/>
            <w:vAlign w:val="bottom"/>
            <w:hideMark/>
          </w:tcPr>
          <w:p w:rsidR="00ED4F2D" w:rsidRPr="00AC5728" w:rsidRDefault="00ED4F2D" w:rsidP="00AC5728">
            <w:pPr>
              <w:spacing w:line="240" w:lineRule="auto"/>
              <w:jc w:val="both"/>
              <w:rPr>
                <w:rFonts w:cs="Arial"/>
                <w:sz w:val="12"/>
                <w:szCs w:val="12"/>
              </w:rPr>
            </w:pPr>
            <w:r w:rsidRPr="00AC5728">
              <w:rPr>
                <w:rFonts w:cs="Arial"/>
                <w:sz w:val="12"/>
                <w:szCs w:val="12"/>
              </w:rPr>
              <w:t>Opłaty na rzecz budżetów jednostek samorządu terytorialnego</w:t>
            </w:r>
          </w:p>
        </w:tc>
        <w:tc>
          <w:tcPr>
            <w:tcW w:w="437" w:type="pct"/>
            <w:tcBorders>
              <w:top w:val="nil"/>
              <w:left w:val="nil"/>
              <w:bottom w:val="nil"/>
              <w:right w:val="nil"/>
            </w:tcBorders>
            <w:shd w:val="clear" w:color="auto" w:fill="auto"/>
            <w:noWrap/>
            <w:vAlign w:val="bottom"/>
            <w:hideMark/>
          </w:tcPr>
          <w:p w:rsidR="00ED4F2D" w:rsidRPr="00AC5728" w:rsidRDefault="00ED4F2D" w:rsidP="00ED4F2D">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sz w:val="12"/>
                <w:szCs w:val="12"/>
              </w:rPr>
            </w:pPr>
            <w:r w:rsidRPr="00AC5728">
              <w:rPr>
                <w:rFonts w:cs="Arial"/>
                <w:sz w:val="12"/>
                <w:szCs w:val="12"/>
              </w:rPr>
              <w:t>33 727</w:t>
            </w: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sz w:val="12"/>
                <w:szCs w:val="12"/>
              </w:rPr>
            </w:pPr>
            <w:r w:rsidRPr="00AC5728">
              <w:rPr>
                <w:rFonts w:cs="Arial"/>
                <w:sz w:val="12"/>
                <w:szCs w:val="12"/>
              </w:rPr>
              <w:t>33 665,00</w:t>
            </w: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sz w:val="12"/>
                <w:szCs w:val="12"/>
              </w:rPr>
            </w:pPr>
            <w:r w:rsidRPr="00AC5728">
              <w:rPr>
                <w:rFonts w:cs="Arial"/>
                <w:sz w:val="12"/>
                <w:szCs w:val="12"/>
              </w:rPr>
              <w:t>99,8%</w:t>
            </w:r>
          </w:p>
        </w:tc>
      </w:tr>
      <w:tr w:rsidR="00ED4F2D" w:rsidRPr="00AC5728" w:rsidTr="00ED4F2D">
        <w:trPr>
          <w:trHeight w:val="85"/>
        </w:trPr>
        <w:tc>
          <w:tcPr>
            <w:tcW w:w="2862" w:type="pct"/>
            <w:tcBorders>
              <w:top w:val="nil"/>
              <w:left w:val="nil"/>
              <w:bottom w:val="nil"/>
              <w:right w:val="nil"/>
            </w:tcBorders>
            <w:shd w:val="clear" w:color="auto" w:fill="auto"/>
            <w:vAlign w:val="bottom"/>
            <w:hideMark/>
          </w:tcPr>
          <w:p w:rsidR="00ED4F2D" w:rsidRPr="00AC5728" w:rsidRDefault="00ED4F2D" w:rsidP="00AC5728">
            <w:pPr>
              <w:spacing w:line="240" w:lineRule="auto"/>
              <w:jc w:val="both"/>
              <w:rPr>
                <w:rFonts w:cs="Arial"/>
                <w:sz w:val="12"/>
                <w:szCs w:val="12"/>
              </w:rPr>
            </w:pPr>
            <w:r w:rsidRPr="00AC5728">
              <w:rPr>
                <w:rFonts w:cs="Arial"/>
                <w:sz w:val="12"/>
                <w:szCs w:val="12"/>
              </w:rPr>
              <w:t>Opłaty z tytułu zakupu usług telekomunikacyjnych</w:t>
            </w:r>
          </w:p>
        </w:tc>
        <w:tc>
          <w:tcPr>
            <w:tcW w:w="437" w:type="pct"/>
            <w:tcBorders>
              <w:top w:val="nil"/>
              <w:left w:val="nil"/>
              <w:bottom w:val="nil"/>
              <w:right w:val="nil"/>
            </w:tcBorders>
            <w:shd w:val="clear" w:color="auto" w:fill="auto"/>
            <w:noWrap/>
            <w:vAlign w:val="bottom"/>
            <w:hideMark/>
          </w:tcPr>
          <w:p w:rsidR="00ED4F2D" w:rsidRPr="00AC5728" w:rsidRDefault="00ED4F2D" w:rsidP="00ED4F2D">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sz w:val="12"/>
                <w:szCs w:val="12"/>
              </w:rPr>
            </w:pPr>
            <w:r w:rsidRPr="00AC5728">
              <w:rPr>
                <w:rFonts w:cs="Arial"/>
                <w:sz w:val="12"/>
                <w:szCs w:val="12"/>
              </w:rPr>
              <w:t>20 510</w:t>
            </w: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sz w:val="12"/>
                <w:szCs w:val="12"/>
              </w:rPr>
            </w:pPr>
            <w:r w:rsidRPr="00AC5728">
              <w:rPr>
                <w:rFonts w:cs="Arial"/>
                <w:sz w:val="12"/>
                <w:szCs w:val="12"/>
              </w:rPr>
              <w:t>19 106,14</w:t>
            </w: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sz w:val="12"/>
                <w:szCs w:val="12"/>
              </w:rPr>
            </w:pPr>
            <w:r w:rsidRPr="00AC5728">
              <w:rPr>
                <w:rFonts w:cs="Arial"/>
                <w:sz w:val="12"/>
                <w:szCs w:val="12"/>
              </w:rPr>
              <w:t>93,2%</w:t>
            </w:r>
          </w:p>
        </w:tc>
      </w:tr>
      <w:tr w:rsidR="00ED4F2D" w:rsidRPr="00AC5728" w:rsidTr="00ED4F2D">
        <w:trPr>
          <w:trHeight w:val="85"/>
        </w:trPr>
        <w:tc>
          <w:tcPr>
            <w:tcW w:w="2862" w:type="pct"/>
            <w:tcBorders>
              <w:top w:val="nil"/>
              <w:left w:val="nil"/>
              <w:bottom w:val="nil"/>
              <w:right w:val="nil"/>
            </w:tcBorders>
            <w:shd w:val="clear" w:color="auto" w:fill="auto"/>
            <w:vAlign w:val="bottom"/>
            <w:hideMark/>
          </w:tcPr>
          <w:p w:rsidR="00ED4F2D" w:rsidRPr="00AC5728" w:rsidRDefault="00ED4F2D" w:rsidP="00AC5728">
            <w:pPr>
              <w:spacing w:line="240" w:lineRule="auto"/>
              <w:jc w:val="both"/>
              <w:rPr>
                <w:rFonts w:cs="Arial"/>
                <w:sz w:val="12"/>
                <w:szCs w:val="12"/>
              </w:rPr>
            </w:pPr>
            <w:r w:rsidRPr="00AC5728">
              <w:rPr>
                <w:rFonts w:cs="Arial"/>
                <w:sz w:val="12"/>
                <w:szCs w:val="12"/>
              </w:rPr>
              <w:t>Zakup usług zdrowotnych</w:t>
            </w:r>
          </w:p>
        </w:tc>
        <w:tc>
          <w:tcPr>
            <w:tcW w:w="437" w:type="pct"/>
            <w:tcBorders>
              <w:top w:val="nil"/>
              <w:left w:val="nil"/>
              <w:bottom w:val="nil"/>
              <w:right w:val="nil"/>
            </w:tcBorders>
            <w:shd w:val="clear" w:color="auto" w:fill="auto"/>
            <w:noWrap/>
            <w:vAlign w:val="bottom"/>
            <w:hideMark/>
          </w:tcPr>
          <w:p w:rsidR="00ED4F2D" w:rsidRPr="00AC5728" w:rsidRDefault="00ED4F2D" w:rsidP="00ED4F2D">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sz w:val="12"/>
                <w:szCs w:val="12"/>
              </w:rPr>
            </w:pPr>
            <w:r w:rsidRPr="00AC5728">
              <w:rPr>
                <w:rFonts w:cs="Arial"/>
                <w:sz w:val="12"/>
                <w:szCs w:val="12"/>
              </w:rPr>
              <w:t>17 144</w:t>
            </w: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sz w:val="12"/>
                <w:szCs w:val="12"/>
              </w:rPr>
            </w:pPr>
            <w:r w:rsidRPr="00AC5728">
              <w:rPr>
                <w:rFonts w:cs="Arial"/>
                <w:sz w:val="12"/>
                <w:szCs w:val="12"/>
              </w:rPr>
              <w:t>16 179,30</w:t>
            </w: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sz w:val="12"/>
                <w:szCs w:val="12"/>
              </w:rPr>
            </w:pPr>
            <w:r w:rsidRPr="00AC5728">
              <w:rPr>
                <w:rFonts w:cs="Arial"/>
                <w:sz w:val="12"/>
                <w:szCs w:val="12"/>
              </w:rPr>
              <w:t>94,4%</w:t>
            </w:r>
          </w:p>
        </w:tc>
      </w:tr>
      <w:tr w:rsidR="00ED4F2D" w:rsidRPr="00AC5728" w:rsidTr="00ED4F2D">
        <w:trPr>
          <w:trHeight w:val="85"/>
        </w:trPr>
        <w:tc>
          <w:tcPr>
            <w:tcW w:w="2862" w:type="pct"/>
            <w:tcBorders>
              <w:top w:val="nil"/>
              <w:left w:val="nil"/>
              <w:bottom w:val="nil"/>
              <w:right w:val="nil"/>
            </w:tcBorders>
            <w:shd w:val="clear" w:color="auto" w:fill="auto"/>
            <w:vAlign w:val="bottom"/>
            <w:hideMark/>
          </w:tcPr>
          <w:p w:rsidR="00ED4F2D" w:rsidRPr="00AC5728" w:rsidRDefault="00ED4F2D" w:rsidP="00AC5728">
            <w:pPr>
              <w:spacing w:line="240" w:lineRule="auto"/>
              <w:jc w:val="both"/>
              <w:rPr>
                <w:rFonts w:cs="Arial"/>
                <w:sz w:val="12"/>
                <w:szCs w:val="12"/>
              </w:rPr>
            </w:pPr>
            <w:r w:rsidRPr="00AC5728">
              <w:rPr>
                <w:rFonts w:cs="Arial"/>
                <w:sz w:val="12"/>
                <w:szCs w:val="12"/>
              </w:rPr>
              <w:t xml:space="preserve">Szkolenia pracowników </w:t>
            </w:r>
          </w:p>
        </w:tc>
        <w:tc>
          <w:tcPr>
            <w:tcW w:w="437" w:type="pct"/>
            <w:tcBorders>
              <w:top w:val="nil"/>
              <w:left w:val="nil"/>
              <w:bottom w:val="nil"/>
              <w:right w:val="nil"/>
            </w:tcBorders>
            <w:shd w:val="clear" w:color="auto" w:fill="auto"/>
            <w:noWrap/>
            <w:vAlign w:val="bottom"/>
            <w:hideMark/>
          </w:tcPr>
          <w:p w:rsidR="00ED4F2D" w:rsidRPr="00AC5728" w:rsidRDefault="00ED4F2D" w:rsidP="00ED4F2D">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sz w:val="12"/>
                <w:szCs w:val="12"/>
              </w:rPr>
            </w:pPr>
            <w:r w:rsidRPr="00AC5728">
              <w:rPr>
                <w:rFonts w:cs="Arial"/>
                <w:sz w:val="12"/>
                <w:szCs w:val="12"/>
              </w:rPr>
              <w:t>14 426</w:t>
            </w: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sz w:val="12"/>
                <w:szCs w:val="12"/>
              </w:rPr>
            </w:pPr>
            <w:r w:rsidRPr="00AC5728">
              <w:rPr>
                <w:rFonts w:cs="Arial"/>
                <w:sz w:val="12"/>
                <w:szCs w:val="12"/>
              </w:rPr>
              <w:t>14 423,98</w:t>
            </w: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sz w:val="12"/>
                <w:szCs w:val="12"/>
              </w:rPr>
            </w:pPr>
            <w:r w:rsidRPr="00AC5728">
              <w:rPr>
                <w:rFonts w:cs="Arial"/>
                <w:sz w:val="12"/>
                <w:szCs w:val="12"/>
              </w:rPr>
              <w:t>100,0%</w:t>
            </w:r>
          </w:p>
        </w:tc>
      </w:tr>
      <w:tr w:rsidR="00ED4F2D" w:rsidRPr="00AC5728" w:rsidTr="00ED4F2D">
        <w:trPr>
          <w:trHeight w:val="85"/>
        </w:trPr>
        <w:tc>
          <w:tcPr>
            <w:tcW w:w="2862" w:type="pct"/>
            <w:tcBorders>
              <w:top w:val="nil"/>
              <w:left w:val="nil"/>
              <w:bottom w:val="nil"/>
              <w:right w:val="nil"/>
            </w:tcBorders>
            <w:shd w:val="clear" w:color="auto" w:fill="auto"/>
            <w:vAlign w:val="bottom"/>
            <w:hideMark/>
          </w:tcPr>
          <w:p w:rsidR="00ED4F2D" w:rsidRPr="00AC5728" w:rsidRDefault="00ED4F2D" w:rsidP="00AC5728">
            <w:pPr>
              <w:spacing w:line="240" w:lineRule="auto"/>
              <w:jc w:val="both"/>
              <w:rPr>
                <w:rFonts w:cs="Arial"/>
                <w:sz w:val="12"/>
                <w:szCs w:val="12"/>
              </w:rPr>
            </w:pPr>
            <w:r w:rsidRPr="00AC5728">
              <w:rPr>
                <w:rFonts w:cs="Arial"/>
                <w:sz w:val="12"/>
                <w:szCs w:val="12"/>
              </w:rPr>
              <w:t>Wydatki osobowe niezaliczone do wynagrodzeń</w:t>
            </w:r>
          </w:p>
        </w:tc>
        <w:tc>
          <w:tcPr>
            <w:tcW w:w="437" w:type="pct"/>
            <w:tcBorders>
              <w:top w:val="nil"/>
              <w:left w:val="nil"/>
              <w:bottom w:val="nil"/>
              <w:right w:val="nil"/>
            </w:tcBorders>
            <w:shd w:val="clear" w:color="auto" w:fill="auto"/>
            <w:noWrap/>
            <w:vAlign w:val="bottom"/>
            <w:hideMark/>
          </w:tcPr>
          <w:p w:rsidR="00ED4F2D" w:rsidRPr="00AC5728" w:rsidRDefault="00ED4F2D" w:rsidP="00ED4F2D">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sz w:val="12"/>
                <w:szCs w:val="12"/>
              </w:rPr>
            </w:pPr>
            <w:r w:rsidRPr="00AC5728">
              <w:rPr>
                <w:rFonts w:cs="Arial"/>
                <w:sz w:val="12"/>
                <w:szCs w:val="12"/>
              </w:rPr>
              <w:t>13 800</w:t>
            </w: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sz w:val="12"/>
                <w:szCs w:val="12"/>
              </w:rPr>
            </w:pPr>
            <w:r w:rsidRPr="00AC5728">
              <w:rPr>
                <w:rFonts w:cs="Arial"/>
                <w:sz w:val="12"/>
                <w:szCs w:val="12"/>
              </w:rPr>
              <w:t>13 790,80</w:t>
            </w: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sz w:val="12"/>
                <w:szCs w:val="12"/>
              </w:rPr>
            </w:pPr>
            <w:r w:rsidRPr="00AC5728">
              <w:rPr>
                <w:rFonts w:cs="Arial"/>
                <w:sz w:val="12"/>
                <w:szCs w:val="12"/>
              </w:rPr>
              <w:t>99,9%</w:t>
            </w:r>
          </w:p>
        </w:tc>
      </w:tr>
      <w:tr w:rsidR="00ED4F2D" w:rsidRPr="00AC5728" w:rsidTr="00ED4F2D">
        <w:trPr>
          <w:trHeight w:val="85"/>
        </w:trPr>
        <w:tc>
          <w:tcPr>
            <w:tcW w:w="2862" w:type="pct"/>
            <w:tcBorders>
              <w:top w:val="nil"/>
              <w:left w:val="nil"/>
              <w:bottom w:val="nil"/>
              <w:right w:val="nil"/>
            </w:tcBorders>
            <w:shd w:val="clear" w:color="auto" w:fill="auto"/>
            <w:vAlign w:val="bottom"/>
            <w:hideMark/>
          </w:tcPr>
          <w:p w:rsidR="00ED4F2D" w:rsidRPr="00AC5728" w:rsidRDefault="00ED4F2D" w:rsidP="00AC5728">
            <w:pPr>
              <w:spacing w:line="240" w:lineRule="auto"/>
              <w:jc w:val="both"/>
              <w:rPr>
                <w:rFonts w:cs="Arial"/>
                <w:sz w:val="12"/>
                <w:szCs w:val="12"/>
              </w:rPr>
            </w:pPr>
            <w:r w:rsidRPr="00AC5728">
              <w:rPr>
                <w:rFonts w:cs="Arial"/>
                <w:sz w:val="12"/>
                <w:szCs w:val="12"/>
              </w:rPr>
              <w:t>Wyjazdy służbowe krajowe</w:t>
            </w:r>
          </w:p>
        </w:tc>
        <w:tc>
          <w:tcPr>
            <w:tcW w:w="437" w:type="pct"/>
            <w:tcBorders>
              <w:top w:val="nil"/>
              <w:left w:val="nil"/>
              <w:bottom w:val="nil"/>
              <w:right w:val="nil"/>
            </w:tcBorders>
            <w:shd w:val="clear" w:color="auto" w:fill="auto"/>
            <w:noWrap/>
            <w:vAlign w:val="bottom"/>
            <w:hideMark/>
          </w:tcPr>
          <w:p w:rsidR="00ED4F2D" w:rsidRPr="00AC5728" w:rsidRDefault="00ED4F2D" w:rsidP="00ED4F2D">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sz w:val="12"/>
                <w:szCs w:val="12"/>
              </w:rPr>
            </w:pPr>
            <w:r w:rsidRPr="00AC5728">
              <w:rPr>
                <w:rFonts w:cs="Arial"/>
                <w:sz w:val="12"/>
                <w:szCs w:val="12"/>
              </w:rPr>
              <w:t>7 678</w:t>
            </w: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sz w:val="12"/>
                <w:szCs w:val="12"/>
              </w:rPr>
            </w:pPr>
            <w:r w:rsidRPr="00AC5728">
              <w:rPr>
                <w:rFonts w:cs="Arial"/>
                <w:sz w:val="12"/>
                <w:szCs w:val="12"/>
              </w:rPr>
              <w:t>7 628,54</w:t>
            </w: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sz w:val="12"/>
                <w:szCs w:val="12"/>
              </w:rPr>
            </w:pPr>
            <w:r w:rsidRPr="00AC5728">
              <w:rPr>
                <w:rFonts w:cs="Arial"/>
                <w:sz w:val="12"/>
                <w:szCs w:val="12"/>
              </w:rPr>
              <w:t>99,4%</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sz w:val="12"/>
                <w:szCs w:val="12"/>
              </w:rPr>
            </w:pPr>
          </w:p>
        </w:tc>
        <w:tc>
          <w:tcPr>
            <w:tcW w:w="437" w:type="pct"/>
            <w:tcBorders>
              <w:top w:val="nil"/>
              <w:left w:val="nil"/>
              <w:bottom w:val="nil"/>
              <w:right w:val="nil"/>
            </w:tcBorders>
            <w:shd w:val="clear" w:color="auto" w:fill="auto"/>
            <w:noWrap/>
            <w:vAlign w:val="bottom"/>
            <w:hideMark/>
          </w:tcPr>
          <w:p w:rsidR="00ED4F2D" w:rsidRPr="00AC5728" w:rsidRDefault="00ED4F2D" w:rsidP="00ED4F2D">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bottom"/>
            <w:hideMark/>
          </w:tcPr>
          <w:p w:rsidR="00ED4F2D" w:rsidRPr="00AC5728" w:rsidRDefault="00ED4F2D" w:rsidP="00ED4F2D">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bottom"/>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bottom"/>
            <w:hideMark/>
          </w:tcPr>
          <w:p w:rsidR="00ED4F2D" w:rsidRPr="00AC5728" w:rsidRDefault="00ED4F2D" w:rsidP="00ED4F2D">
            <w:pPr>
              <w:spacing w:line="240" w:lineRule="auto"/>
              <w:rPr>
                <w:rFonts w:cs="Arial"/>
                <w:sz w:val="12"/>
                <w:szCs w:val="12"/>
              </w:rPr>
            </w:pPr>
            <w:r w:rsidRPr="00AC5728">
              <w:rPr>
                <w:rFonts w:cs="Arial"/>
                <w:sz w:val="12"/>
                <w:szCs w:val="12"/>
              </w:rPr>
              <w:t xml:space="preserve"> </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i/>
                <w:iCs/>
                <w:sz w:val="12"/>
                <w:szCs w:val="12"/>
                <w:u w:val="single"/>
              </w:rPr>
            </w:pPr>
            <w:r w:rsidRPr="00AC5728">
              <w:rPr>
                <w:rFonts w:cs="Arial"/>
                <w:i/>
                <w:iCs/>
                <w:sz w:val="12"/>
                <w:szCs w:val="12"/>
                <w:u w:val="single"/>
              </w:rPr>
              <w:t>Podstawa prawna:</w:t>
            </w:r>
          </w:p>
        </w:tc>
        <w:tc>
          <w:tcPr>
            <w:tcW w:w="43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sz w:val="12"/>
                <w:szCs w:val="12"/>
              </w:rPr>
            </w:pPr>
            <w:r w:rsidRPr="00AC5728">
              <w:rPr>
                <w:rFonts w:cs="Arial"/>
                <w:sz w:val="12"/>
                <w:szCs w:val="12"/>
              </w:rPr>
              <w:t xml:space="preserve"> </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i/>
                <w:iCs/>
                <w:sz w:val="12"/>
                <w:szCs w:val="12"/>
              </w:rPr>
            </w:pPr>
            <w:r w:rsidRPr="00AC5728">
              <w:rPr>
                <w:rFonts w:cs="Arial"/>
                <w:i/>
                <w:iCs/>
                <w:sz w:val="12"/>
                <w:szCs w:val="12"/>
              </w:rPr>
              <w:t>1. Ustawa z dnia 14 grudnia 2016 r. Prawo oświatowe (Dz.U.2019.1148)</w:t>
            </w:r>
          </w:p>
        </w:tc>
        <w:tc>
          <w:tcPr>
            <w:tcW w:w="43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i/>
                <w:iCs/>
                <w:sz w:val="12"/>
                <w:szCs w:val="12"/>
              </w:rPr>
            </w:pPr>
            <w:r w:rsidRPr="00AC5728">
              <w:rPr>
                <w:rFonts w:cs="Arial"/>
                <w:i/>
                <w:iCs/>
                <w:sz w:val="12"/>
                <w:szCs w:val="12"/>
              </w:rPr>
              <w:t>2. Ustawa z dnia 26 stycznia 1982 r. Karta Nauczyciela (Dz.U.2019.2215)</w:t>
            </w:r>
          </w:p>
        </w:tc>
        <w:tc>
          <w:tcPr>
            <w:tcW w:w="437"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cs="Arial"/>
                <w:i/>
                <w:iCs/>
                <w:sz w:val="12"/>
                <w:szCs w:val="12"/>
              </w:rPr>
            </w:pPr>
          </w:p>
        </w:tc>
        <w:tc>
          <w:tcPr>
            <w:tcW w:w="647"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cs="Arial"/>
                <w:sz w:val="12"/>
                <w:szCs w:val="12"/>
              </w:rPr>
            </w:pPr>
            <w:r w:rsidRPr="00AC5728">
              <w:rPr>
                <w:rFonts w:cs="Arial"/>
                <w:sz w:val="12"/>
                <w:szCs w:val="12"/>
              </w:rPr>
              <w:t xml:space="preserve"> </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i/>
                <w:iCs/>
                <w:sz w:val="12"/>
                <w:szCs w:val="12"/>
              </w:rPr>
            </w:pPr>
            <w:r w:rsidRPr="00AC5728">
              <w:rPr>
                <w:rFonts w:cs="Arial"/>
                <w:i/>
                <w:iCs/>
                <w:sz w:val="12"/>
                <w:szCs w:val="12"/>
              </w:rPr>
              <w:t>3. Ustawa z dnia 27 października 2017 r. o finansowaniu zadań oświatowych (Dz.U.2017.2203 z późn.zm.)</w:t>
            </w:r>
          </w:p>
        </w:tc>
        <w:tc>
          <w:tcPr>
            <w:tcW w:w="437"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cs="Arial"/>
                <w:i/>
                <w:iCs/>
                <w:sz w:val="12"/>
                <w:szCs w:val="12"/>
              </w:rPr>
            </w:pPr>
          </w:p>
        </w:tc>
        <w:tc>
          <w:tcPr>
            <w:tcW w:w="647" w:type="pct"/>
            <w:tcBorders>
              <w:top w:val="nil"/>
              <w:left w:val="nil"/>
              <w:bottom w:val="nil"/>
              <w:right w:val="nil"/>
            </w:tcBorders>
            <w:shd w:val="clear" w:color="auto" w:fill="auto"/>
            <w:vAlign w:val="center"/>
            <w:hideMark/>
          </w:tcPr>
          <w:p w:rsidR="00ED4F2D" w:rsidRPr="00AC5728" w:rsidRDefault="00ED4F2D" w:rsidP="00ED4F2D">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ascii="Times New Roman" w:hAnsi="Times New Roman"/>
                <w:sz w:val="12"/>
                <w:szCs w:val="12"/>
              </w:rPr>
            </w:pP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ascii="Times New Roman" w:hAnsi="Times New Roman"/>
                <w:sz w:val="12"/>
                <w:szCs w:val="12"/>
              </w:rPr>
            </w:pPr>
          </w:p>
        </w:tc>
        <w:tc>
          <w:tcPr>
            <w:tcW w:w="43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sz w:val="12"/>
                <w:szCs w:val="12"/>
              </w:rPr>
            </w:pPr>
            <w:r w:rsidRPr="00AC5728">
              <w:rPr>
                <w:rFonts w:cs="Arial"/>
                <w:sz w:val="12"/>
                <w:szCs w:val="12"/>
              </w:rPr>
              <w:t xml:space="preserve"> </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b/>
                <w:bCs/>
                <w:sz w:val="12"/>
                <w:szCs w:val="12"/>
              </w:rPr>
            </w:pPr>
            <w:r w:rsidRPr="00AC5728">
              <w:rPr>
                <w:rFonts w:cs="Arial"/>
                <w:b/>
                <w:bCs/>
                <w:sz w:val="12"/>
                <w:szCs w:val="12"/>
              </w:rPr>
              <w:t>Dotacje dla niepublicznych przedszkoli i innych form wychowania przedszkolnego</w:t>
            </w:r>
          </w:p>
        </w:tc>
        <w:tc>
          <w:tcPr>
            <w:tcW w:w="437"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cs="Arial"/>
                <w:b/>
                <w:bCs/>
                <w:sz w:val="12"/>
                <w:szCs w:val="12"/>
              </w:rPr>
            </w:pPr>
          </w:p>
        </w:tc>
        <w:tc>
          <w:tcPr>
            <w:tcW w:w="647" w:type="pct"/>
            <w:tcBorders>
              <w:top w:val="nil"/>
              <w:left w:val="nil"/>
              <w:bottom w:val="nil"/>
              <w:right w:val="nil"/>
            </w:tcBorders>
            <w:shd w:val="clear" w:color="auto" w:fill="auto"/>
            <w:vAlign w:val="center"/>
            <w:hideMark/>
          </w:tcPr>
          <w:p w:rsidR="00ED4F2D" w:rsidRPr="00AC5728" w:rsidRDefault="00ED4F2D" w:rsidP="00ED4F2D">
            <w:pPr>
              <w:spacing w:line="240" w:lineRule="auto"/>
              <w:jc w:val="right"/>
              <w:rPr>
                <w:rFonts w:cs="Arial"/>
                <w:b/>
                <w:bCs/>
                <w:sz w:val="12"/>
                <w:szCs w:val="12"/>
              </w:rPr>
            </w:pPr>
            <w:r w:rsidRPr="00AC5728">
              <w:rPr>
                <w:rFonts w:cs="Arial"/>
                <w:b/>
                <w:bCs/>
                <w:sz w:val="12"/>
                <w:szCs w:val="12"/>
              </w:rPr>
              <w:t>12 023 506</w:t>
            </w:r>
          </w:p>
        </w:tc>
        <w:tc>
          <w:tcPr>
            <w:tcW w:w="647" w:type="pct"/>
            <w:tcBorders>
              <w:top w:val="nil"/>
              <w:left w:val="nil"/>
              <w:bottom w:val="nil"/>
              <w:right w:val="nil"/>
            </w:tcBorders>
            <w:shd w:val="clear" w:color="auto" w:fill="auto"/>
            <w:vAlign w:val="center"/>
            <w:hideMark/>
          </w:tcPr>
          <w:p w:rsidR="00ED4F2D" w:rsidRPr="00AC5728" w:rsidRDefault="00ED4F2D" w:rsidP="00ED4F2D">
            <w:pPr>
              <w:spacing w:line="240" w:lineRule="auto"/>
              <w:jc w:val="right"/>
              <w:rPr>
                <w:rFonts w:cs="Arial"/>
                <w:b/>
                <w:bCs/>
                <w:sz w:val="12"/>
                <w:szCs w:val="12"/>
              </w:rPr>
            </w:pPr>
            <w:r w:rsidRPr="00AC5728">
              <w:rPr>
                <w:rFonts w:cs="Arial"/>
                <w:b/>
                <w:bCs/>
                <w:sz w:val="12"/>
                <w:szCs w:val="12"/>
              </w:rPr>
              <w:t>12 010 892,03</w:t>
            </w:r>
          </w:p>
        </w:tc>
        <w:tc>
          <w:tcPr>
            <w:tcW w:w="406" w:type="pct"/>
            <w:tcBorders>
              <w:top w:val="nil"/>
              <w:left w:val="nil"/>
              <w:bottom w:val="nil"/>
              <w:right w:val="nil"/>
            </w:tcBorders>
            <w:shd w:val="clear" w:color="auto" w:fill="auto"/>
            <w:vAlign w:val="center"/>
            <w:hideMark/>
          </w:tcPr>
          <w:p w:rsidR="00ED4F2D" w:rsidRPr="00AC5728" w:rsidRDefault="00ED4F2D" w:rsidP="00ED4F2D">
            <w:pPr>
              <w:spacing w:line="240" w:lineRule="auto"/>
              <w:jc w:val="right"/>
              <w:rPr>
                <w:rFonts w:cs="Arial"/>
                <w:b/>
                <w:bCs/>
                <w:sz w:val="12"/>
                <w:szCs w:val="12"/>
              </w:rPr>
            </w:pPr>
            <w:r w:rsidRPr="00AC5728">
              <w:rPr>
                <w:rFonts w:cs="Arial"/>
                <w:b/>
                <w:bCs/>
                <w:sz w:val="12"/>
                <w:szCs w:val="12"/>
              </w:rPr>
              <w:t>99,9%</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b/>
                <w:bCs/>
                <w:sz w:val="12"/>
                <w:szCs w:val="12"/>
              </w:rPr>
            </w:pPr>
          </w:p>
        </w:tc>
        <w:tc>
          <w:tcPr>
            <w:tcW w:w="437"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D4F2D" w:rsidRPr="00AC5728" w:rsidRDefault="00ED4F2D" w:rsidP="00ED4F2D">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cs="Arial"/>
                <w:sz w:val="12"/>
                <w:szCs w:val="12"/>
              </w:rPr>
            </w:pPr>
            <w:r w:rsidRPr="00AC5728">
              <w:rPr>
                <w:rFonts w:cs="Arial"/>
                <w:sz w:val="12"/>
                <w:szCs w:val="12"/>
              </w:rPr>
              <w:t xml:space="preserve"> </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i/>
                <w:iCs/>
                <w:sz w:val="12"/>
                <w:szCs w:val="12"/>
                <w:u w:val="single"/>
              </w:rPr>
            </w:pPr>
            <w:r w:rsidRPr="00AC5728">
              <w:rPr>
                <w:rFonts w:cs="Arial"/>
                <w:i/>
                <w:iCs/>
                <w:sz w:val="12"/>
                <w:szCs w:val="12"/>
                <w:u w:val="single"/>
              </w:rPr>
              <w:t>Cel:</w:t>
            </w:r>
            <w:r w:rsidRPr="00AC5728">
              <w:rPr>
                <w:rFonts w:cs="Arial"/>
                <w:i/>
                <w:iCs/>
                <w:sz w:val="12"/>
                <w:szCs w:val="12"/>
              </w:rPr>
              <w:t xml:space="preserve"> pełnienie funkcji dydaktycznych, opiekuńczych, wychowawczych wobec dzieci w wieku 3-5 lat</w:t>
            </w:r>
          </w:p>
        </w:tc>
        <w:tc>
          <w:tcPr>
            <w:tcW w:w="437"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cs="Arial"/>
                <w:i/>
                <w:iCs/>
                <w:sz w:val="12"/>
                <w:szCs w:val="12"/>
                <w:u w:val="single"/>
              </w:rPr>
            </w:pPr>
          </w:p>
        </w:tc>
        <w:tc>
          <w:tcPr>
            <w:tcW w:w="647" w:type="pct"/>
            <w:tcBorders>
              <w:top w:val="nil"/>
              <w:left w:val="nil"/>
              <w:bottom w:val="nil"/>
              <w:right w:val="nil"/>
            </w:tcBorders>
            <w:shd w:val="clear" w:color="auto" w:fill="auto"/>
            <w:vAlign w:val="center"/>
            <w:hideMark/>
          </w:tcPr>
          <w:p w:rsidR="00ED4F2D" w:rsidRPr="00AC5728" w:rsidRDefault="00ED4F2D" w:rsidP="00ED4F2D">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cs="Arial"/>
                <w:sz w:val="12"/>
                <w:szCs w:val="12"/>
              </w:rPr>
            </w:pPr>
            <w:r w:rsidRPr="00AC5728">
              <w:rPr>
                <w:rFonts w:cs="Arial"/>
                <w:sz w:val="12"/>
                <w:szCs w:val="12"/>
              </w:rPr>
              <w:t xml:space="preserve"> </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sz w:val="12"/>
                <w:szCs w:val="12"/>
              </w:rPr>
            </w:pPr>
          </w:p>
        </w:tc>
        <w:tc>
          <w:tcPr>
            <w:tcW w:w="43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b/>
                <w:bCs/>
                <w:sz w:val="12"/>
                <w:szCs w:val="12"/>
              </w:rPr>
            </w:pPr>
            <w:r w:rsidRPr="00AC5728">
              <w:rPr>
                <w:rFonts w:cs="Arial"/>
                <w:b/>
                <w:bCs/>
                <w:sz w:val="12"/>
                <w:szCs w:val="12"/>
              </w:rPr>
              <w:t xml:space="preserve"> </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i/>
                <w:iCs/>
                <w:sz w:val="12"/>
                <w:szCs w:val="12"/>
                <w:u w:val="single"/>
              </w:rPr>
            </w:pPr>
            <w:r w:rsidRPr="00AC5728">
              <w:rPr>
                <w:rFonts w:cs="Arial"/>
                <w:i/>
                <w:iCs/>
                <w:sz w:val="12"/>
                <w:szCs w:val="12"/>
                <w:u w:val="single"/>
              </w:rPr>
              <w:t>Dysponent:</w:t>
            </w:r>
            <w:r w:rsidRPr="00AC5728">
              <w:rPr>
                <w:rFonts w:cs="Arial"/>
                <w:i/>
                <w:iCs/>
                <w:sz w:val="12"/>
                <w:szCs w:val="12"/>
              </w:rPr>
              <w:t xml:space="preserve"> Wydział Oświaty i Wychowania</w:t>
            </w:r>
          </w:p>
        </w:tc>
        <w:tc>
          <w:tcPr>
            <w:tcW w:w="437"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cs="Arial"/>
                <w:i/>
                <w:iCs/>
                <w:sz w:val="12"/>
                <w:szCs w:val="12"/>
                <w:u w:val="single"/>
              </w:rPr>
            </w:pPr>
          </w:p>
        </w:tc>
        <w:tc>
          <w:tcPr>
            <w:tcW w:w="647" w:type="pct"/>
            <w:tcBorders>
              <w:top w:val="nil"/>
              <w:left w:val="nil"/>
              <w:bottom w:val="nil"/>
              <w:right w:val="nil"/>
            </w:tcBorders>
            <w:shd w:val="clear" w:color="auto" w:fill="auto"/>
            <w:vAlign w:val="center"/>
            <w:hideMark/>
          </w:tcPr>
          <w:p w:rsidR="00ED4F2D" w:rsidRPr="00AC5728" w:rsidRDefault="00ED4F2D" w:rsidP="00ED4F2D">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cs="Arial"/>
                <w:sz w:val="12"/>
                <w:szCs w:val="12"/>
              </w:rPr>
            </w:pPr>
            <w:r w:rsidRPr="00AC5728">
              <w:rPr>
                <w:rFonts w:cs="Arial"/>
                <w:sz w:val="12"/>
                <w:szCs w:val="12"/>
              </w:rPr>
              <w:t xml:space="preserve"> </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sz w:val="12"/>
                <w:szCs w:val="12"/>
              </w:rPr>
            </w:pPr>
          </w:p>
        </w:tc>
        <w:tc>
          <w:tcPr>
            <w:tcW w:w="43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b/>
                <w:bCs/>
                <w:sz w:val="12"/>
                <w:szCs w:val="12"/>
              </w:rPr>
            </w:pPr>
            <w:r w:rsidRPr="00AC5728">
              <w:rPr>
                <w:rFonts w:cs="Arial"/>
                <w:b/>
                <w:bCs/>
                <w:sz w:val="12"/>
                <w:szCs w:val="12"/>
              </w:rPr>
              <w:t xml:space="preserve"> </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i/>
                <w:iCs/>
                <w:sz w:val="12"/>
                <w:szCs w:val="12"/>
                <w:u w:val="single"/>
              </w:rPr>
            </w:pPr>
            <w:r w:rsidRPr="00AC5728">
              <w:rPr>
                <w:rFonts w:cs="Arial"/>
                <w:i/>
                <w:iCs/>
                <w:sz w:val="12"/>
                <w:szCs w:val="12"/>
                <w:u w:val="single"/>
              </w:rPr>
              <w:t>Kalkulacja:</w:t>
            </w:r>
          </w:p>
        </w:tc>
        <w:tc>
          <w:tcPr>
            <w:tcW w:w="437"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sz w:val="12"/>
                <w:szCs w:val="12"/>
              </w:rPr>
            </w:pPr>
            <w:r w:rsidRPr="00AC5728">
              <w:rPr>
                <w:rFonts w:cs="Arial"/>
                <w:sz w:val="12"/>
                <w:szCs w:val="12"/>
              </w:rPr>
              <w:t xml:space="preserve"> </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sz w:val="12"/>
                <w:szCs w:val="12"/>
              </w:rPr>
            </w:pPr>
            <w:r w:rsidRPr="00AC5728">
              <w:rPr>
                <w:rFonts w:cs="Arial"/>
                <w:sz w:val="12"/>
                <w:szCs w:val="12"/>
              </w:rPr>
              <w:t>- liczba placówek</w:t>
            </w:r>
          </w:p>
        </w:tc>
        <w:tc>
          <w:tcPr>
            <w:tcW w:w="437" w:type="pct"/>
            <w:tcBorders>
              <w:top w:val="nil"/>
              <w:left w:val="nil"/>
              <w:bottom w:val="nil"/>
              <w:right w:val="nil"/>
            </w:tcBorders>
            <w:shd w:val="clear" w:color="auto" w:fill="auto"/>
            <w:vAlign w:val="center"/>
            <w:hideMark/>
          </w:tcPr>
          <w:p w:rsidR="00ED4F2D" w:rsidRPr="00AC5728" w:rsidRDefault="00ED4F2D" w:rsidP="00ED4F2D">
            <w:pPr>
              <w:spacing w:line="240" w:lineRule="auto"/>
              <w:jc w:val="right"/>
              <w:rPr>
                <w:rFonts w:cs="Arial"/>
                <w:sz w:val="12"/>
                <w:szCs w:val="12"/>
              </w:rPr>
            </w:pPr>
            <w:r w:rsidRPr="00AC5728">
              <w:rPr>
                <w:rFonts w:cs="Arial"/>
                <w:sz w:val="12"/>
                <w:szCs w:val="12"/>
              </w:rPr>
              <w:t>22</w:t>
            </w: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sz w:val="12"/>
                <w:szCs w:val="12"/>
              </w:rPr>
            </w:pPr>
            <w:r w:rsidRPr="00AC5728">
              <w:rPr>
                <w:rFonts w:cs="Arial"/>
                <w:sz w:val="12"/>
                <w:szCs w:val="12"/>
              </w:rPr>
              <w:t xml:space="preserve"> </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sz w:val="12"/>
                <w:szCs w:val="12"/>
              </w:rPr>
            </w:pPr>
            <w:r w:rsidRPr="00AC5728">
              <w:rPr>
                <w:rFonts w:cs="Arial"/>
                <w:sz w:val="12"/>
                <w:szCs w:val="12"/>
              </w:rPr>
              <w:t>- liczba uczniów</w:t>
            </w:r>
          </w:p>
        </w:tc>
        <w:tc>
          <w:tcPr>
            <w:tcW w:w="437" w:type="pct"/>
            <w:tcBorders>
              <w:top w:val="nil"/>
              <w:left w:val="nil"/>
              <w:bottom w:val="nil"/>
              <w:right w:val="nil"/>
            </w:tcBorders>
            <w:shd w:val="clear" w:color="auto" w:fill="auto"/>
            <w:vAlign w:val="center"/>
            <w:hideMark/>
          </w:tcPr>
          <w:p w:rsidR="00ED4F2D" w:rsidRPr="00AC5728" w:rsidRDefault="00ED4F2D" w:rsidP="00ED4F2D">
            <w:pPr>
              <w:spacing w:line="240" w:lineRule="auto"/>
              <w:jc w:val="right"/>
              <w:rPr>
                <w:rFonts w:cs="Arial"/>
                <w:sz w:val="12"/>
                <w:szCs w:val="12"/>
              </w:rPr>
            </w:pPr>
            <w:r w:rsidRPr="00AC5728">
              <w:rPr>
                <w:rFonts w:cs="Arial"/>
                <w:sz w:val="12"/>
                <w:szCs w:val="12"/>
              </w:rPr>
              <w:t>978</w:t>
            </w: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sz w:val="12"/>
                <w:szCs w:val="12"/>
              </w:rPr>
            </w:pPr>
            <w:r w:rsidRPr="00AC5728">
              <w:rPr>
                <w:rFonts w:cs="Arial"/>
                <w:sz w:val="12"/>
                <w:szCs w:val="12"/>
              </w:rPr>
              <w:t xml:space="preserve"> </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sz w:val="12"/>
                <w:szCs w:val="12"/>
              </w:rPr>
            </w:pPr>
          </w:p>
        </w:tc>
        <w:tc>
          <w:tcPr>
            <w:tcW w:w="43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sz w:val="12"/>
                <w:szCs w:val="12"/>
              </w:rPr>
            </w:pPr>
            <w:r w:rsidRPr="00AC5728">
              <w:rPr>
                <w:rFonts w:cs="Arial"/>
                <w:sz w:val="12"/>
                <w:szCs w:val="12"/>
              </w:rPr>
              <w:t xml:space="preserve"> </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i/>
                <w:iCs/>
                <w:sz w:val="12"/>
                <w:szCs w:val="12"/>
                <w:u w:val="single"/>
              </w:rPr>
            </w:pPr>
            <w:r w:rsidRPr="00AC5728">
              <w:rPr>
                <w:rFonts w:cs="Arial"/>
                <w:i/>
                <w:iCs/>
                <w:sz w:val="12"/>
                <w:szCs w:val="12"/>
                <w:u w:val="single"/>
              </w:rPr>
              <w:t>Podstawa prawna:</w:t>
            </w:r>
          </w:p>
        </w:tc>
        <w:tc>
          <w:tcPr>
            <w:tcW w:w="43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sz w:val="12"/>
                <w:szCs w:val="12"/>
              </w:rPr>
            </w:pPr>
            <w:r w:rsidRPr="00AC5728">
              <w:rPr>
                <w:rFonts w:cs="Arial"/>
                <w:sz w:val="12"/>
                <w:szCs w:val="12"/>
              </w:rPr>
              <w:t xml:space="preserve"> </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i/>
                <w:iCs/>
                <w:sz w:val="12"/>
                <w:szCs w:val="12"/>
              </w:rPr>
            </w:pPr>
            <w:r w:rsidRPr="00AC5728">
              <w:rPr>
                <w:rFonts w:cs="Arial"/>
                <w:i/>
                <w:iCs/>
                <w:sz w:val="12"/>
                <w:szCs w:val="12"/>
              </w:rPr>
              <w:t>Ustawa z dnia 27 października 2017 r. o finansowaniu zadań oświatowych (Dz.U.2017.2203 z późn.zm.)</w:t>
            </w:r>
          </w:p>
        </w:tc>
        <w:tc>
          <w:tcPr>
            <w:tcW w:w="43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sz w:val="12"/>
                <w:szCs w:val="12"/>
              </w:rPr>
            </w:pPr>
            <w:r w:rsidRPr="00AC5728">
              <w:rPr>
                <w:rFonts w:cs="Arial"/>
                <w:sz w:val="12"/>
                <w:szCs w:val="12"/>
              </w:rPr>
              <w:t xml:space="preserve"> </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sz w:val="12"/>
                <w:szCs w:val="12"/>
              </w:rPr>
            </w:pPr>
          </w:p>
        </w:tc>
        <w:tc>
          <w:tcPr>
            <w:tcW w:w="43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sz w:val="12"/>
                <w:szCs w:val="12"/>
              </w:rPr>
            </w:pPr>
            <w:r w:rsidRPr="00AC5728">
              <w:rPr>
                <w:rFonts w:cs="Arial"/>
                <w:sz w:val="12"/>
                <w:szCs w:val="12"/>
              </w:rPr>
              <w:t xml:space="preserve"> </w:t>
            </w:r>
          </w:p>
        </w:tc>
      </w:tr>
      <w:tr w:rsidR="00ED4F2D" w:rsidRPr="00AC5728" w:rsidTr="00ED4F2D">
        <w:trPr>
          <w:trHeight w:val="85"/>
        </w:trPr>
        <w:tc>
          <w:tcPr>
            <w:tcW w:w="2862" w:type="pct"/>
            <w:tcBorders>
              <w:top w:val="nil"/>
              <w:left w:val="nil"/>
              <w:bottom w:val="nil"/>
              <w:right w:val="nil"/>
            </w:tcBorders>
            <w:shd w:val="clear" w:color="000000" w:fill="EAF1F6"/>
            <w:vAlign w:val="center"/>
            <w:hideMark/>
          </w:tcPr>
          <w:p w:rsidR="00ED4F2D" w:rsidRPr="00AC5728" w:rsidRDefault="00ED4F2D" w:rsidP="00AC5728">
            <w:pPr>
              <w:spacing w:line="240" w:lineRule="auto"/>
              <w:jc w:val="both"/>
              <w:rPr>
                <w:rFonts w:cs="Arial"/>
                <w:b/>
                <w:bCs/>
                <w:sz w:val="12"/>
                <w:szCs w:val="12"/>
              </w:rPr>
            </w:pPr>
            <w:r w:rsidRPr="00AC5728">
              <w:rPr>
                <w:rFonts w:cs="Arial"/>
                <w:b/>
                <w:bCs/>
                <w:sz w:val="12"/>
                <w:szCs w:val="12"/>
              </w:rPr>
              <w:t>Prowadzenie przedszkoli specjalnych - zadanie 2</w:t>
            </w:r>
          </w:p>
        </w:tc>
        <w:tc>
          <w:tcPr>
            <w:tcW w:w="437" w:type="pct"/>
            <w:tcBorders>
              <w:top w:val="nil"/>
              <w:left w:val="nil"/>
              <w:bottom w:val="nil"/>
              <w:right w:val="nil"/>
            </w:tcBorders>
            <w:shd w:val="clear" w:color="000000" w:fill="EAF1F6"/>
            <w:vAlign w:val="center"/>
            <w:hideMark/>
          </w:tcPr>
          <w:p w:rsidR="00ED4F2D" w:rsidRPr="00AC5728" w:rsidRDefault="00ED4F2D" w:rsidP="00ED4F2D">
            <w:pPr>
              <w:spacing w:line="240" w:lineRule="auto"/>
              <w:rPr>
                <w:rFonts w:cs="Arial"/>
                <w:sz w:val="12"/>
                <w:szCs w:val="12"/>
              </w:rPr>
            </w:pPr>
            <w:r w:rsidRPr="00AC5728">
              <w:rPr>
                <w:rFonts w:cs="Arial"/>
                <w:sz w:val="12"/>
                <w:szCs w:val="12"/>
              </w:rPr>
              <w:t> </w:t>
            </w:r>
          </w:p>
        </w:tc>
        <w:tc>
          <w:tcPr>
            <w:tcW w:w="647" w:type="pct"/>
            <w:tcBorders>
              <w:top w:val="nil"/>
              <w:left w:val="nil"/>
              <w:bottom w:val="nil"/>
              <w:right w:val="nil"/>
            </w:tcBorders>
            <w:shd w:val="clear" w:color="000000" w:fill="EAF1F6"/>
            <w:vAlign w:val="center"/>
            <w:hideMark/>
          </w:tcPr>
          <w:p w:rsidR="00ED4F2D" w:rsidRPr="00AC5728" w:rsidRDefault="00ED4F2D" w:rsidP="00ED4F2D">
            <w:pPr>
              <w:spacing w:line="240" w:lineRule="auto"/>
              <w:jc w:val="right"/>
              <w:rPr>
                <w:rFonts w:cs="Arial"/>
                <w:b/>
                <w:bCs/>
                <w:sz w:val="12"/>
                <w:szCs w:val="12"/>
              </w:rPr>
            </w:pPr>
            <w:r w:rsidRPr="00AC5728">
              <w:rPr>
                <w:rFonts w:cs="Arial"/>
                <w:b/>
                <w:bCs/>
                <w:sz w:val="12"/>
                <w:szCs w:val="12"/>
              </w:rPr>
              <w:t>664 200</w:t>
            </w:r>
          </w:p>
        </w:tc>
        <w:tc>
          <w:tcPr>
            <w:tcW w:w="647" w:type="pct"/>
            <w:tcBorders>
              <w:top w:val="nil"/>
              <w:left w:val="nil"/>
              <w:bottom w:val="nil"/>
              <w:right w:val="nil"/>
            </w:tcBorders>
            <w:shd w:val="clear" w:color="000000" w:fill="EAF1F6"/>
            <w:vAlign w:val="center"/>
            <w:hideMark/>
          </w:tcPr>
          <w:p w:rsidR="00ED4F2D" w:rsidRPr="00AC5728" w:rsidRDefault="00ED4F2D" w:rsidP="00ED4F2D">
            <w:pPr>
              <w:spacing w:line="240" w:lineRule="auto"/>
              <w:jc w:val="right"/>
              <w:rPr>
                <w:rFonts w:cs="Arial"/>
                <w:b/>
                <w:bCs/>
                <w:sz w:val="12"/>
                <w:szCs w:val="12"/>
              </w:rPr>
            </w:pPr>
            <w:r w:rsidRPr="00AC5728">
              <w:rPr>
                <w:rFonts w:cs="Arial"/>
                <w:b/>
                <w:bCs/>
                <w:sz w:val="12"/>
                <w:szCs w:val="12"/>
              </w:rPr>
              <w:t>650 224,39</w:t>
            </w:r>
          </w:p>
        </w:tc>
        <w:tc>
          <w:tcPr>
            <w:tcW w:w="406" w:type="pct"/>
            <w:tcBorders>
              <w:top w:val="nil"/>
              <w:left w:val="nil"/>
              <w:bottom w:val="nil"/>
              <w:right w:val="nil"/>
            </w:tcBorders>
            <w:shd w:val="clear" w:color="000000" w:fill="EAF1F6"/>
            <w:vAlign w:val="center"/>
            <w:hideMark/>
          </w:tcPr>
          <w:p w:rsidR="00ED4F2D" w:rsidRPr="00AC5728" w:rsidRDefault="00ED4F2D" w:rsidP="00ED4F2D">
            <w:pPr>
              <w:spacing w:line="240" w:lineRule="auto"/>
              <w:jc w:val="right"/>
              <w:rPr>
                <w:rFonts w:cs="Arial"/>
                <w:b/>
                <w:bCs/>
                <w:sz w:val="12"/>
                <w:szCs w:val="12"/>
              </w:rPr>
            </w:pPr>
            <w:r w:rsidRPr="00AC5728">
              <w:rPr>
                <w:rFonts w:cs="Arial"/>
                <w:b/>
                <w:bCs/>
                <w:sz w:val="12"/>
                <w:szCs w:val="12"/>
              </w:rPr>
              <w:t>97,9%</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b/>
                <w:bCs/>
                <w:sz w:val="12"/>
                <w:szCs w:val="12"/>
              </w:rPr>
            </w:pPr>
          </w:p>
        </w:tc>
        <w:tc>
          <w:tcPr>
            <w:tcW w:w="43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sz w:val="12"/>
                <w:szCs w:val="12"/>
              </w:rPr>
            </w:pPr>
            <w:r w:rsidRPr="00AC5728">
              <w:rPr>
                <w:rFonts w:cs="Arial"/>
                <w:sz w:val="12"/>
                <w:szCs w:val="12"/>
              </w:rPr>
              <w:t xml:space="preserve"> </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i/>
                <w:iCs/>
                <w:sz w:val="12"/>
                <w:szCs w:val="12"/>
                <w:u w:val="single"/>
              </w:rPr>
            </w:pPr>
            <w:r w:rsidRPr="00AC5728">
              <w:rPr>
                <w:rFonts w:cs="Arial"/>
                <w:i/>
                <w:iCs/>
                <w:sz w:val="12"/>
                <w:szCs w:val="12"/>
                <w:u w:val="single"/>
              </w:rPr>
              <w:t>Klasyfikacja:</w:t>
            </w:r>
            <w:r w:rsidRPr="00AC5728">
              <w:rPr>
                <w:rFonts w:cs="Arial"/>
                <w:i/>
                <w:iCs/>
                <w:sz w:val="12"/>
                <w:szCs w:val="12"/>
              </w:rPr>
              <w:t xml:space="preserve"> rozdział: 80105</w:t>
            </w:r>
          </w:p>
        </w:tc>
        <w:tc>
          <w:tcPr>
            <w:tcW w:w="437"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b/>
                <w:bCs/>
                <w:sz w:val="12"/>
                <w:szCs w:val="12"/>
              </w:rPr>
            </w:pPr>
            <w:r w:rsidRPr="00AC5728">
              <w:rPr>
                <w:rFonts w:cs="Arial"/>
                <w:b/>
                <w:bCs/>
                <w:sz w:val="12"/>
                <w:szCs w:val="12"/>
              </w:rPr>
              <w:t xml:space="preserve"> </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b/>
                <w:bCs/>
                <w:sz w:val="12"/>
                <w:szCs w:val="12"/>
              </w:rPr>
            </w:pPr>
          </w:p>
        </w:tc>
        <w:tc>
          <w:tcPr>
            <w:tcW w:w="43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sz w:val="12"/>
                <w:szCs w:val="12"/>
              </w:rPr>
            </w:pPr>
            <w:r w:rsidRPr="00AC5728">
              <w:rPr>
                <w:rFonts w:cs="Arial"/>
                <w:sz w:val="12"/>
                <w:szCs w:val="12"/>
              </w:rPr>
              <w:t xml:space="preserve"> </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b/>
                <w:bCs/>
                <w:sz w:val="12"/>
                <w:szCs w:val="12"/>
              </w:rPr>
            </w:pPr>
            <w:r w:rsidRPr="00AC5728">
              <w:rPr>
                <w:rFonts w:cs="Arial"/>
                <w:b/>
                <w:bCs/>
                <w:sz w:val="12"/>
                <w:szCs w:val="12"/>
              </w:rPr>
              <w:t>Dotacje dla niepublicznych przedszkoli specjalnych</w:t>
            </w:r>
          </w:p>
        </w:tc>
        <w:tc>
          <w:tcPr>
            <w:tcW w:w="437"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cs="Arial"/>
                <w:b/>
                <w:bCs/>
                <w:sz w:val="12"/>
                <w:szCs w:val="12"/>
              </w:rPr>
            </w:pPr>
          </w:p>
        </w:tc>
        <w:tc>
          <w:tcPr>
            <w:tcW w:w="647" w:type="pct"/>
            <w:tcBorders>
              <w:top w:val="nil"/>
              <w:left w:val="nil"/>
              <w:bottom w:val="nil"/>
              <w:right w:val="nil"/>
            </w:tcBorders>
            <w:shd w:val="clear" w:color="auto" w:fill="auto"/>
            <w:vAlign w:val="center"/>
            <w:hideMark/>
          </w:tcPr>
          <w:p w:rsidR="00ED4F2D" w:rsidRPr="00AC5728" w:rsidRDefault="00ED4F2D" w:rsidP="00ED4F2D">
            <w:pPr>
              <w:spacing w:line="240" w:lineRule="auto"/>
              <w:jc w:val="right"/>
              <w:rPr>
                <w:rFonts w:cs="Arial"/>
                <w:b/>
                <w:bCs/>
                <w:sz w:val="12"/>
                <w:szCs w:val="12"/>
              </w:rPr>
            </w:pPr>
            <w:r w:rsidRPr="00AC5728">
              <w:rPr>
                <w:rFonts w:cs="Arial"/>
                <w:b/>
                <w:bCs/>
                <w:sz w:val="12"/>
                <w:szCs w:val="12"/>
              </w:rPr>
              <w:t>664 200</w:t>
            </w:r>
          </w:p>
        </w:tc>
        <w:tc>
          <w:tcPr>
            <w:tcW w:w="647" w:type="pct"/>
            <w:tcBorders>
              <w:top w:val="nil"/>
              <w:left w:val="nil"/>
              <w:bottom w:val="nil"/>
              <w:right w:val="nil"/>
            </w:tcBorders>
            <w:shd w:val="clear" w:color="auto" w:fill="auto"/>
            <w:vAlign w:val="center"/>
            <w:hideMark/>
          </w:tcPr>
          <w:p w:rsidR="00ED4F2D" w:rsidRPr="00AC5728" w:rsidRDefault="00ED4F2D" w:rsidP="00ED4F2D">
            <w:pPr>
              <w:spacing w:line="240" w:lineRule="auto"/>
              <w:jc w:val="right"/>
              <w:rPr>
                <w:rFonts w:cs="Arial"/>
                <w:b/>
                <w:bCs/>
                <w:sz w:val="12"/>
                <w:szCs w:val="12"/>
              </w:rPr>
            </w:pPr>
            <w:r w:rsidRPr="00AC5728">
              <w:rPr>
                <w:rFonts w:cs="Arial"/>
                <w:b/>
                <w:bCs/>
                <w:sz w:val="12"/>
                <w:szCs w:val="12"/>
              </w:rPr>
              <w:t>650 224,39</w:t>
            </w:r>
          </w:p>
        </w:tc>
        <w:tc>
          <w:tcPr>
            <w:tcW w:w="406" w:type="pct"/>
            <w:tcBorders>
              <w:top w:val="nil"/>
              <w:left w:val="nil"/>
              <w:bottom w:val="nil"/>
              <w:right w:val="nil"/>
            </w:tcBorders>
            <w:shd w:val="clear" w:color="auto" w:fill="auto"/>
            <w:vAlign w:val="center"/>
            <w:hideMark/>
          </w:tcPr>
          <w:p w:rsidR="00ED4F2D" w:rsidRPr="00AC5728" w:rsidRDefault="00ED4F2D" w:rsidP="00ED4F2D">
            <w:pPr>
              <w:spacing w:line="240" w:lineRule="auto"/>
              <w:jc w:val="right"/>
              <w:rPr>
                <w:rFonts w:cs="Arial"/>
                <w:b/>
                <w:bCs/>
                <w:sz w:val="12"/>
                <w:szCs w:val="12"/>
              </w:rPr>
            </w:pPr>
            <w:r w:rsidRPr="00AC5728">
              <w:rPr>
                <w:rFonts w:cs="Arial"/>
                <w:b/>
                <w:bCs/>
                <w:sz w:val="12"/>
                <w:szCs w:val="12"/>
              </w:rPr>
              <w:t>97,9%</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b/>
                <w:bCs/>
                <w:sz w:val="12"/>
                <w:szCs w:val="12"/>
              </w:rPr>
            </w:pPr>
          </w:p>
        </w:tc>
        <w:tc>
          <w:tcPr>
            <w:tcW w:w="437"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D4F2D" w:rsidRPr="00AC5728" w:rsidRDefault="00ED4F2D" w:rsidP="00ED4F2D">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cs="Arial"/>
                <w:sz w:val="12"/>
                <w:szCs w:val="12"/>
              </w:rPr>
            </w:pPr>
            <w:r w:rsidRPr="00AC5728">
              <w:rPr>
                <w:rFonts w:cs="Arial"/>
                <w:sz w:val="12"/>
                <w:szCs w:val="12"/>
              </w:rPr>
              <w:t xml:space="preserve"> </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i/>
                <w:iCs/>
                <w:sz w:val="12"/>
                <w:szCs w:val="12"/>
                <w:u w:val="single"/>
              </w:rPr>
            </w:pPr>
            <w:r w:rsidRPr="00AC5728">
              <w:rPr>
                <w:rFonts w:cs="Arial"/>
                <w:i/>
                <w:iCs/>
                <w:sz w:val="12"/>
                <w:szCs w:val="12"/>
                <w:u w:val="single"/>
              </w:rPr>
              <w:t>Cel:</w:t>
            </w:r>
            <w:r w:rsidRPr="00AC5728">
              <w:rPr>
                <w:rFonts w:cs="Arial"/>
                <w:i/>
                <w:iCs/>
                <w:sz w:val="12"/>
                <w:szCs w:val="12"/>
              </w:rPr>
              <w:t xml:space="preserve"> pełnienie funkcji dydaktycznych, opiekuńczych, wychowawczych wobec dzieci w wieku 3-5 lat posiadających orzeczenia o potrzebie kształcenia specjalnego</w:t>
            </w:r>
          </w:p>
        </w:tc>
        <w:tc>
          <w:tcPr>
            <w:tcW w:w="437"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cs="Arial"/>
                <w:i/>
                <w:iCs/>
                <w:sz w:val="12"/>
                <w:szCs w:val="12"/>
                <w:u w:val="single"/>
              </w:rPr>
            </w:pPr>
          </w:p>
        </w:tc>
        <w:tc>
          <w:tcPr>
            <w:tcW w:w="647" w:type="pct"/>
            <w:tcBorders>
              <w:top w:val="nil"/>
              <w:left w:val="nil"/>
              <w:bottom w:val="nil"/>
              <w:right w:val="nil"/>
            </w:tcBorders>
            <w:shd w:val="clear" w:color="auto" w:fill="auto"/>
            <w:vAlign w:val="center"/>
            <w:hideMark/>
          </w:tcPr>
          <w:p w:rsidR="00ED4F2D" w:rsidRPr="00AC5728" w:rsidRDefault="00ED4F2D" w:rsidP="00ED4F2D">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cs="Arial"/>
                <w:sz w:val="12"/>
                <w:szCs w:val="12"/>
              </w:rPr>
            </w:pPr>
            <w:r w:rsidRPr="00AC5728">
              <w:rPr>
                <w:rFonts w:cs="Arial"/>
                <w:sz w:val="12"/>
                <w:szCs w:val="12"/>
              </w:rPr>
              <w:t xml:space="preserve"> </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sz w:val="12"/>
                <w:szCs w:val="12"/>
              </w:rPr>
            </w:pPr>
          </w:p>
        </w:tc>
        <w:tc>
          <w:tcPr>
            <w:tcW w:w="43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b/>
                <w:bCs/>
                <w:sz w:val="12"/>
                <w:szCs w:val="12"/>
              </w:rPr>
            </w:pPr>
            <w:r w:rsidRPr="00AC5728">
              <w:rPr>
                <w:rFonts w:cs="Arial"/>
                <w:b/>
                <w:bCs/>
                <w:sz w:val="12"/>
                <w:szCs w:val="12"/>
              </w:rPr>
              <w:t xml:space="preserve"> </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i/>
                <w:iCs/>
                <w:sz w:val="12"/>
                <w:szCs w:val="12"/>
                <w:u w:val="single"/>
              </w:rPr>
            </w:pPr>
            <w:r w:rsidRPr="00AC5728">
              <w:rPr>
                <w:rFonts w:cs="Arial"/>
                <w:i/>
                <w:iCs/>
                <w:sz w:val="12"/>
                <w:szCs w:val="12"/>
                <w:u w:val="single"/>
              </w:rPr>
              <w:t>Dysponent:</w:t>
            </w:r>
            <w:r w:rsidRPr="00AC5728">
              <w:rPr>
                <w:rFonts w:cs="Arial"/>
                <w:i/>
                <w:iCs/>
                <w:sz w:val="12"/>
                <w:szCs w:val="12"/>
              </w:rPr>
              <w:t xml:space="preserve"> Wydział Oświaty i Wychowania</w:t>
            </w:r>
          </w:p>
        </w:tc>
        <w:tc>
          <w:tcPr>
            <w:tcW w:w="437"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cs="Arial"/>
                <w:i/>
                <w:iCs/>
                <w:sz w:val="12"/>
                <w:szCs w:val="12"/>
                <w:u w:val="single"/>
              </w:rPr>
            </w:pPr>
          </w:p>
        </w:tc>
        <w:tc>
          <w:tcPr>
            <w:tcW w:w="647" w:type="pct"/>
            <w:tcBorders>
              <w:top w:val="nil"/>
              <w:left w:val="nil"/>
              <w:bottom w:val="nil"/>
              <w:right w:val="nil"/>
            </w:tcBorders>
            <w:shd w:val="clear" w:color="auto" w:fill="auto"/>
            <w:vAlign w:val="center"/>
            <w:hideMark/>
          </w:tcPr>
          <w:p w:rsidR="00ED4F2D" w:rsidRPr="00AC5728" w:rsidRDefault="00ED4F2D" w:rsidP="00ED4F2D">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cs="Arial"/>
                <w:sz w:val="12"/>
                <w:szCs w:val="12"/>
              </w:rPr>
            </w:pPr>
            <w:r w:rsidRPr="00AC5728">
              <w:rPr>
                <w:rFonts w:cs="Arial"/>
                <w:sz w:val="12"/>
                <w:szCs w:val="12"/>
              </w:rPr>
              <w:t xml:space="preserve"> </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sz w:val="12"/>
                <w:szCs w:val="12"/>
              </w:rPr>
            </w:pPr>
          </w:p>
        </w:tc>
        <w:tc>
          <w:tcPr>
            <w:tcW w:w="43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b/>
                <w:bCs/>
                <w:sz w:val="12"/>
                <w:szCs w:val="12"/>
              </w:rPr>
            </w:pPr>
            <w:r w:rsidRPr="00AC5728">
              <w:rPr>
                <w:rFonts w:cs="Arial"/>
                <w:b/>
                <w:bCs/>
                <w:sz w:val="12"/>
                <w:szCs w:val="12"/>
              </w:rPr>
              <w:t xml:space="preserve"> </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i/>
                <w:iCs/>
                <w:sz w:val="12"/>
                <w:szCs w:val="12"/>
                <w:u w:val="single"/>
              </w:rPr>
            </w:pPr>
            <w:r w:rsidRPr="00AC5728">
              <w:rPr>
                <w:rFonts w:cs="Arial"/>
                <w:i/>
                <w:iCs/>
                <w:sz w:val="12"/>
                <w:szCs w:val="12"/>
                <w:u w:val="single"/>
              </w:rPr>
              <w:t>Kalkulacja:</w:t>
            </w:r>
          </w:p>
        </w:tc>
        <w:tc>
          <w:tcPr>
            <w:tcW w:w="437"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b/>
                <w:bCs/>
                <w:sz w:val="12"/>
                <w:szCs w:val="12"/>
              </w:rPr>
            </w:pPr>
            <w:r w:rsidRPr="00AC5728">
              <w:rPr>
                <w:rFonts w:cs="Arial"/>
                <w:b/>
                <w:bCs/>
                <w:sz w:val="12"/>
                <w:szCs w:val="12"/>
              </w:rPr>
              <w:t xml:space="preserve"> </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sz w:val="12"/>
                <w:szCs w:val="12"/>
              </w:rPr>
            </w:pPr>
            <w:r w:rsidRPr="00AC5728">
              <w:rPr>
                <w:rFonts w:cs="Arial"/>
                <w:sz w:val="12"/>
                <w:szCs w:val="12"/>
              </w:rPr>
              <w:t>- liczba placówek</w:t>
            </w:r>
          </w:p>
        </w:tc>
        <w:tc>
          <w:tcPr>
            <w:tcW w:w="437" w:type="pct"/>
            <w:tcBorders>
              <w:top w:val="nil"/>
              <w:left w:val="nil"/>
              <w:bottom w:val="nil"/>
              <w:right w:val="nil"/>
            </w:tcBorders>
            <w:shd w:val="clear" w:color="auto" w:fill="auto"/>
            <w:vAlign w:val="center"/>
            <w:hideMark/>
          </w:tcPr>
          <w:p w:rsidR="00ED4F2D" w:rsidRPr="00AC5728" w:rsidRDefault="00ED4F2D" w:rsidP="00ED4F2D">
            <w:pPr>
              <w:spacing w:line="240" w:lineRule="auto"/>
              <w:jc w:val="right"/>
              <w:rPr>
                <w:rFonts w:cs="Arial"/>
                <w:sz w:val="12"/>
                <w:szCs w:val="12"/>
              </w:rPr>
            </w:pPr>
            <w:r w:rsidRPr="00AC5728">
              <w:rPr>
                <w:rFonts w:cs="Arial"/>
                <w:sz w:val="12"/>
                <w:szCs w:val="12"/>
              </w:rPr>
              <w:t>1</w:t>
            </w: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b/>
                <w:bCs/>
                <w:sz w:val="12"/>
                <w:szCs w:val="12"/>
              </w:rPr>
            </w:pPr>
            <w:r w:rsidRPr="00AC5728">
              <w:rPr>
                <w:rFonts w:cs="Arial"/>
                <w:b/>
                <w:bCs/>
                <w:sz w:val="12"/>
                <w:szCs w:val="12"/>
              </w:rPr>
              <w:t xml:space="preserve"> </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sz w:val="12"/>
                <w:szCs w:val="12"/>
              </w:rPr>
            </w:pPr>
            <w:r w:rsidRPr="00AC5728">
              <w:rPr>
                <w:rFonts w:cs="Arial"/>
                <w:sz w:val="12"/>
                <w:szCs w:val="12"/>
              </w:rPr>
              <w:t>- liczba uczniów</w:t>
            </w:r>
          </w:p>
        </w:tc>
        <w:tc>
          <w:tcPr>
            <w:tcW w:w="437" w:type="pct"/>
            <w:tcBorders>
              <w:top w:val="nil"/>
              <w:left w:val="nil"/>
              <w:bottom w:val="nil"/>
              <w:right w:val="nil"/>
            </w:tcBorders>
            <w:shd w:val="clear" w:color="auto" w:fill="auto"/>
            <w:vAlign w:val="center"/>
            <w:hideMark/>
          </w:tcPr>
          <w:p w:rsidR="00ED4F2D" w:rsidRPr="00AC5728" w:rsidRDefault="00ED4F2D" w:rsidP="00ED4F2D">
            <w:pPr>
              <w:spacing w:line="240" w:lineRule="auto"/>
              <w:jc w:val="right"/>
              <w:rPr>
                <w:rFonts w:cs="Arial"/>
                <w:sz w:val="12"/>
                <w:szCs w:val="12"/>
              </w:rPr>
            </w:pPr>
            <w:r w:rsidRPr="00AC5728">
              <w:rPr>
                <w:rFonts w:cs="Arial"/>
                <w:sz w:val="12"/>
                <w:szCs w:val="12"/>
              </w:rPr>
              <w:t>13</w:t>
            </w: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b/>
                <w:bCs/>
                <w:sz w:val="12"/>
                <w:szCs w:val="12"/>
              </w:rPr>
            </w:pPr>
            <w:r w:rsidRPr="00AC5728">
              <w:rPr>
                <w:rFonts w:cs="Arial"/>
                <w:b/>
                <w:bCs/>
                <w:sz w:val="12"/>
                <w:szCs w:val="12"/>
              </w:rPr>
              <w:t xml:space="preserve"> </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b/>
                <w:bCs/>
                <w:sz w:val="12"/>
                <w:szCs w:val="12"/>
              </w:rPr>
            </w:pPr>
          </w:p>
        </w:tc>
        <w:tc>
          <w:tcPr>
            <w:tcW w:w="43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sz w:val="12"/>
                <w:szCs w:val="12"/>
              </w:rPr>
            </w:pPr>
            <w:r w:rsidRPr="00AC5728">
              <w:rPr>
                <w:rFonts w:cs="Arial"/>
                <w:sz w:val="12"/>
                <w:szCs w:val="12"/>
              </w:rPr>
              <w:t xml:space="preserve"> </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i/>
                <w:iCs/>
                <w:sz w:val="12"/>
                <w:szCs w:val="12"/>
                <w:u w:val="single"/>
              </w:rPr>
            </w:pPr>
            <w:r w:rsidRPr="00AC5728">
              <w:rPr>
                <w:rFonts w:cs="Arial"/>
                <w:i/>
                <w:iCs/>
                <w:sz w:val="12"/>
                <w:szCs w:val="12"/>
                <w:u w:val="single"/>
              </w:rPr>
              <w:t>Podstawa prawna:</w:t>
            </w:r>
          </w:p>
        </w:tc>
        <w:tc>
          <w:tcPr>
            <w:tcW w:w="43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sz w:val="12"/>
                <w:szCs w:val="12"/>
              </w:rPr>
            </w:pPr>
            <w:r w:rsidRPr="00AC5728">
              <w:rPr>
                <w:rFonts w:cs="Arial"/>
                <w:sz w:val="12"/>
                <w:szCs w:val="12"/>
              </w:rPr>
              <w:t xml:space="preserve"> </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i/>
                <w:iCs/>
                <w:sz w:val="12"/>
                <w:szCs w:val="12"/>
              </w:rPr>
            </w:pPr>
            <w:r w:rsidRPr="00AC5728">
              <w:rPr>
                <w:rFonts w:cs="Arial"/>
                <w:i/>
                <w:iCs/>
                <w:sz w:val="12"/>
                <w:szCs w:val="12"/>
              </w:rPr>
              <w:t>Ustawa z dnia 27 października 2017 r. o finansowaniu zadań oświatowych (Dz.U.2017.2203 z późn.zm.)</w:t>
            </w:r>
          </w:p>
        </w:tc>
        <w:tc>
          <w:tcPr>
            <w:tcW w:w="437"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cs="Arial"/>
                <w:i/>
                <w:iCs/>
                <w:sz w:val="12"/>
                <w:szCs w:val="12"/>
              </w:rPr>
            </w:pPr>
          </w:p>
        </w:tc>
        <w:tc>
          <w:tcPr>
            <w:tcW w:w="647" w:type="pct"/>
            <w:tcBorders>
              <w:top w:val="nil"/>
              <w:left w:val="nil"/>
              <w:bottom w:val="nil"/>
              <w:right w:val="nil"/>
            </w:tcBorders>
            <w:shd w:val="clear" w:color="auto" w:fill="auto"/>
            <w:vAlign w:val="center"/>
            <w:hideMark/>
          </w:tcPr>
          <w:p w:rsidR="00ED4F2D" w:rsidRPr="00AC5728" w:rsidRDefault="00ED4F2D" w:rsidP="00ED4F2D">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cs="Arial"/>
                <w:sz w:val="12"/>
                <w:szCs w:val="12"/>
              </w:rPr>
            </w:pPr>
            <w:r w:rsidRPr="00AC5728">
              <w:rPr>
                <w:rFonts w:cs="Arial"/>
                <w:sz w:val="12"/>
                <w:szCs w:val="12"/>
              </w:rPr>
              <w:t xml:space="preserve"> </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sz w:val="12"/>
                <w:szCs w:val="12"/>
              </w:rPr>
            </w:pPr>
          </w:p>
        </w:tc>
        <w:tc>
          <w:tcPr>
            <w:tcW w:w="437"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D4F2D" w:rsidRPr="00AC5728" w:rsidRDefault="00ED4F2D" w:rsidP="00ED4F2D">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cs="Arial"/>
                <w:sz w:val="12"/>
                <w:szCs w:val="12"/>
              </w:rPr>
            </w:pPr>
            <w:r w:rsidRPr="00AC5728">
              <w:rPr>
                <w:rFonts w:cs="Arial"/>
                <w:sz w:val="12"/>
                <w:szCs w:val="12"/>
              </w:rPr>
              <w:t xml:space="preserve"> </w:t>
            </w:r>
          </w:p>
        </w:tc>
      </w:tr>
      <w:tr w:rsidR="00ED4F2D" w:rsidRPr="00AC5728" w:rsidTr="00ED4F2D">
        <w:trPr>
          <w:trHeight w:val="85"/>
        </w:trPr>
        <w:tc>
          <w:tcPr>
            <w:tcW w:w="2862" w:type="pct"/>
            <w:tcBorders>
              <w:top w:val="nil"/>
              <w:left w:val="nil"/>
              <w:bottom w:val="nil"/>
              <w:right w:val="nil"/>
            </w:tcBorders>
            <w:shd w:val="clear" w:color="000000" w:fill="EAF1F6"/>
            <w:vAlign w:val="center"/>
            <w:hideMark/>
          </w:tcPr>
          <w:p w:rsidR="00ED4F2D" w:rsidRPr="00AC5728" w:rsidRDefault="00ED4F2D" w:rsidP="00AC5728">
            <w:pPr>
              <w:spacing w:line="240" w:lineRule="auto"/>
              <w:jc w:val="both"/>
              <w:rPr>
                <w:rFonts w:cs="Arial"/>
                <w:b/>
                <w:bCs/>
                <w:sz w:val="12"/>
                <w:szCs w:val="12"/>
              </w:rPr>
            </w:pPr>
            <w:r w:rsidRPr="00AC5728">
              <w:rPr>
                <w:rFonts w:cs="Arial"/>
                <w:b/>
                <w:bCs/>
                <w:sz w:val="12"/>
                <w:szCs w:val="12"/>
              </w:rPr>
              <w:t>Prowadzenie oddziałów "0" w szkołach podstawowych - zadanie 3</w:t>
            </w:r>
          </w:p>
        </w:tc>
        <w:tc>
          <w:tcPr>
            <w:tcW w:w="437" w:type="pct"/>
            <w:tcBorders>
              <w:top w:val="nil"/>
              <w:left w:val="nil"/>
              <w:bottom w:val="nil"/>
              <w:right w:val="nil"/>
            </w:tcBorders>
            <w:shd w:val="clear" w:color="000000" w:fill="EAF1F6"/>
            <w:vAlign w:val="center"/>
            <w:hideMark/>
          </w:tcPr>
          <w:p w:rsidR="00ED4F2D" w:rsidRPr="00AC5728" w:rsidRDefault="00ED4F2D" w:rsidP="00ED4F2D">
            <w:pPr>
              <w:spacing w:line="240" w:lineRule="auto"/>
              <w:rPr>
                <w:rFonts w:cs="Arial"/>
                <w:sz w:val="12"/>
                <w:szCs w:val="12"/>
              </w:rPr>
            </w:pPr>
            <w:r w:rsidRPr="00AC5728">
              <w:rPr>
                <w:rFonts w:cs="Arial"/>
                <w:sz w:val="12"/>
                <w:szCs w:val="12"/>
              </w:rPr>
              <w:t> </w:t>
            </w:r>
          </w:p>
        </w:tc>
        <w:tc>
          <w:tcPr>
            <w:tcW w:w="647" w:type="pct"/>
            <w:tcBorders>
              <w:top w:val="nil"/>
              <w:left w:val="nil"/>
              <w:bottom w:val="nil"/>
              <w:right w:val="nil"/>
            </w:tcBorders>
            <w:shd w:val="clear" w:color="000000" w:fill="EAF1F6"/>
            <w:vAlign w:val="center"/>
            <w:hideMark/>
          </w:tcPr>
          <w:p w:rsidR="00ED4F2D" w:rsidRPr="00AC5728" w:rsidRDefault="00ED4F2D" w:rsidP="00ED4F2D">
            <w:pPr>
              <w:spacing w:line="240" w:lineRule="auto"/>
              <w:jc w:val="right"/>
              <w:rPr>
                <w:rFonts w:cs="Arial"/>
                <w:b/>
                <w:bCs/>
                <w:sz w:val="12"/>
                <w:szCs w:val="12"/>
              </w:rPr>
            </w:pPr>
            <w:r w:rsidRPr="00AC5728">
              <w:rPr>
                <w:rFonts w:cs="Arial"/>
                <w:b/>
                <w:bCs/>
                <w:sz w:val="12"/>
                <w:szCs w:val="12"/>
              </w:rPr>
              <w:t>1 735 205</w:t>
            </w:r>
          </w:p>
        </w:tc>
        <w:tc>
          <w:tcPr>
            <w:tcW w:w="647" w:type="pct"/>
            <w:tcBorders>
              <w:top w:val="nil"/>
              <w:left w:val="nil"/>
              <w:bottom w:val="nil"/>
              <w:right w:val="nil"/>
            </w:tcBorders>
            <w:shd w:val="clear" w:color="000000" w:fill="EAF1F6"/>
            <w:vAlign w:val="center"/>
            <w:hideMark/>
          </w:tcPr>
          <w:p w:rsidR="00ED4F2D" w:rsidRPr="00AC5728" w:rsidRDefault="00ED4F2D" w:rsidP="00ED4F2D">
            <w:pPr>
              <w:spacing w:line="240" w:lineRule="auto"/>
              <w:jc w:val="right"/>
              <w:rPr>
                <w:rFonts w:cs="Arial"/>
                <w:b/>
                <w:bCs/>
                <w:sz w:val="12"/>
                <w:szCs w:val="12"/>
              </w:rPr>
            </w:pPr>
            <w:r w:rsidRPr="00AC5728">
              <w:rPr>
                <w:rFonts w:cs="Arial"/>
                <w:b/>
                <w:bCs/>
                <w:sz w:val="12"/>
                <w:szCs w:val="12"/>
              </w:rPr>
              <w:t>1 664 988,42</w:t>
            </w:r>
          </w:p>
        </w:tc>
        <w:tc>
          <w:tcPr>
            <w:tcW w:w="406" w:type="pct"/>
            <w:tcBorders>
              <w:top w:val="nil"/>
              <w:left w:val="nil"/>
              <w:bottom w:val="nil"/>
              <w:right w:val="nil"/>
            </w:tcBorders>
            <w:shd w:val="clear" w:color="000000" w:fill="EAF1F6"/>
            <w:vAlign w:val="center"/>
            <w:hideMark/>
          </w:tcPr>
          <w:p w:rsidR="00ED4F2D" w:rsidRPr="00AC5728" w:rsidRDefault="00ED4F2D" w:rsidP="00ED4F2D">
            <w:pPr>
              <w:spacing w:line="240" w:lineRule="auto"/>
              <w:jc w:val="right"/>
              <w:rPr>
                <w:rFonts w:cs="Arial"/>
                <w:b/>
                <w:bCs/>
                <w:sz w:val="12"/>
                <w:szCs w:val="12"/>
              </w:rPr>
            </w:pPr>
            <w:r w:rsidRPr="00AC5728">
              <w:rPr>
                <w:rFonts w:cs="Arial"/>
                <w:b/>
                <w:bCs/>
                <w:sz w:val="12"/>
                <w:szCs w:val="12"/>
              </w:rPr>
              <w:t>96,0%</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b/>
                <w:bCs/>
                <w:sz w:val="12"/>
                <w:szCs w:val="12"/>
              </w:rPr>
            </w:pPr>
          </w:p>
        </w:tc>
        <w:tc>
          <w:tcPr>
            <w:tcW w:w="43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sz w:val="12"/>
                <w:szCs w:val="12"/>
              </w:rPr>
            </w:pPr>
            <w:r w:rsidRPr="00AC5728">
              <w:rPr>
                <w:rFonts w:cs="Arial"/>
                <w:sz w:val="12"/>
                <w:szCs w:val="12"/>
              </w:rPr>
              <w:t xml:space="preserve"> </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i/>
                <w:iCs/>
                <w:sz w:val="12"/>
                <w:szCs w:val="12"/>
                <w:u w:val="single"/>
              </w:rPr>
            </w:pPr>
            <w:r w:rsidRPr="00AC5728">
              <w:rPr>
                <w:rFonts w:cs="Arial"/>
                <w:i/>
                <w:iCs/>
                <w:sz w:val="12"/>
                <w:szCs w:val="12"/>
                <w:u w:val="single"/>
              </w:rPr>
              <w:t>Klasyfikacja:</w:t>
            </w:r>
            <w:r w:rsidRPr="00AC5728">
              <w:rPr>
                <w:rFonts w:cs="Arial"/>
                <w:i/>
                <w:iCs/>
                <w:sz w:val="12"/>
                <w:szCs w:val="12"/>
              </w:rPr>
              <w:t xml:space="preserve"> rozdział: 80103</w:t>
            </w:r>
          </w:p>
        </w:tc>
        <w:tc>
          <w:tcPr>
            <w:tcW w:w="437"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b/>
                <w:bCs/>
                <w:sz w:val="12"/>
                <w:szCs w:val="12"/>
              </w:rPr>
            </w:pPr>
            <w:r w:rsidRPr="00AC5728">
              <w:rPr>
                <w:rFonts w:cs="Arial"/>
                <w:b/>
                <w:bCs/>
                <w:sz w:val="12"/>
                <w:szCs w:val="12"/>
              </w:rPr>
              <w:t xml:space="preserve"> </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b/>
                <w:bCs/>
                <w:sz w:val="12"/>
                <w:szCs w:val="12"/>
              </w:rPr>
            </w:pPr>
          </w:p>
        </w:tc>
        <w:tc>
          <w:tcPr>
            <w:tcW w:w="43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sz w:val="12"/>
                <w:szCs w:val="12"/>
              </w:rPr>
            </w:pPr>
            <w:r w:rsidRPr="00AC5728">
              <w:rPr>
                <w:rFonts w:cs="Arial"/>
                <w:sz w:val="12"/>
                <w:szCs w:val="12"/>
              </w:rPr>
              <w:t xml:space="preserve"> </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b/>
                <w:bCs/>
                <w:sz w:val="12"/>
                <w:szCs w:val="12"/>
              </w:rPr>
            </w:pPr>
            <w:r w:rsidRPr="00AC5728">
              <w:rPr>
                <w:rFonts w:cs="Arial"/>
                <w:b/>
                <w:bCs/>
                <w:sz w:val="12"/>
                <w:szCs w:val="12"/>
              </w:rPr>
              <w:t>Prowadzenie publicznych oddziałów "0" w szkołach podstawowych</w:t>
            </w:r>
          </w:p>
        </w:tc>
        <w:tc>
          <w:tcPr>
            <w:tcW w:w="437"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cs="Arial"/>
                <w:b/>
                <w:bCs/>
                <w:sz w:val="12"/>
                <w:szCs w:val="12"/>
              </w:rPr>
            </w:pPr>
          </w:p>
        </w:tc>
        <w:tc>
          <w:tcPr>
            <w:tcW w:w="647" w:type="pct"/>
            <w:tcBorders>
              <w:top w:val="nil"/>
              <w:left w:val="nil"/>
              <w:bottom w:val="nil"/>
              <w:right w:val="nil"/>
            </w:tcBorders>
            <w:shd w:val="clear" w:color="auto" w:fill="auto"/>
            <w:vAlign w:val="center"/>
            <w:hideMark/>
          </w:tcPr>
          <w:p w:rsidR="00ED4F2D" w:rsidRPr="00AC5728" w:rsidRDefault="00ED4F2D" w:rsidP="00ED4F2D">
            <w:pPr>
              <w:spacing w:line="240" w:lineRule="auto"/>
              <w:jc w:val="right"/>
              <w:rPr>
                <w:rFonts w:cs="Arial"/>
                <w:b/>
                <w:bCs/>
                <w:sz w:val="12"/>
                <w:szCs w:val="12"/>
              </w:rPr>
            </w:pPr>
            <w:r w:rsidRPr="00AC5728">
              <w:rPr>
                <w:rFonts w:cs="Arial"/>
                <w:b/>
                <w:bCs/>
                <w:sz w:val="12"/>
                <w:szCs w:val="12"/>
              </w:rPr>
              <w:t>1 678 705</w:t>
            </w:r>
          </w:p>
        </w:tc>
        <w:tc>
          <w:tcPr>
            <w:tcW w:w="647" w:type="pct"/>
            <w:tcBorders>
              <w:top w:val="nil"/>
              <w:left w:val="nil"/>
              <w:bottom w:val="nil"/>
              <w:right w:val="nil"/>
            </w:tcBorders>
            <w:shd w:val="clear" w:color="auto" w:fill="auto"/>
            <w:vAlign w:val="center"/>
            <w:hideMark/>
          </w:tcPr>
          <w:p w:rsidR="00ED4F2D" w:rsidRPr="00AC5728" w:rsidRDefault="00ED4F2D" w:rsidP="00ED4F2D">
            <w:pPr>
              <w:spacing w:line="240" w:lineRule="auto"/>
              <w:jc w:val="right"/>
              <w:rPr>
                <w:rFonts w:cs="Arial"/>
                <w:b/>
                <w:bCs/>
                <w:sz w:val="12"/>
                <w:szCs w:val="12"/>
              </w:rPr>
            </w:pPr>
            <w:r w:rsidRPr="00AC5728">
              <w:rPr>
                <w:rFonts w:cs="Arial"/>
                <w:b/>
                <w:bCs/>
                <w:sz w:val="12"/>
                <w:szCs w:val="12"/>
              </w:rPr>
              <w:t>1 622 161,17</w:t>
            </w:r>
          </w:p>
        </w:tc>
        <w:tc>
          <w:tcPr>
            <w:tcW w:w="406" w:type="pct"/>
            <w:tcBorders>
              <w:top w:val="nil"/>
              <w:left w:val="nil"/>
              <w:bottom w:val="nil"/>
              <w:right w:val="nil"/>
            </w:tcBorders>
            <w:shd w:val="clear" w:color="auto" w:fill="auto"/>
            <w:vAlign w:val="center"/>
            <w:hideMark/>
          </w:tcPr>
          <w:p w:rsidR="00ED4F2D" w:rsidRPr="00AC5728" w:rsidRDefault="00ED4F2D" w:rsidP="00ED4F2D">
            <w:pPr>
              <w:spacing w:line="240" w:lineRule="auto"/>
              <w:jc w:val="right"/>
              <w:rPr>
                <w:rFonts w:cs="Arial"/>
                <w:b/>
                <w:bCs/>
                <w:sz w:val="12"/>
                <w:szCs w:val="12"/>
              </w:rPr>
            </w:pPr>
            <w:r w:rsidRPr="00AC5728">
              <w:rPr>
                <w:rFonts w:cs="Arial"/>
                <w:b/>
                <w:bCs/>
                <w:sz w:val="12"/>
                <w:szCs w:val="12"/>
              </w:rPr>
              <w:t>96,6%</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b/>
                <w:bCs/>
                <w:sz w:val="12"/>
                <w:szCs w:val="12"/>
              </w:rPr>
            </w:pPr>
          </w:p>
        </w:tc>
        <w:tc>
          <w:tcPr>
            <w:tcW w:w="437"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D4F2D" w:rsidRPr="00AC5728" w:rsidRDefault="00ED4F2D" w:rsidP="00ED4F2D">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cs="Arial"/>
                <w:sz w:val="12"/>
                <w:szCs w:val="12"/>
              </w:rPr>
            </w:pPr>
            <w:r w:rsidRPr="00AC5728">
              <w:rPr>
                <w:rFonts w:cs="Arial"/>
                <w:sz w:val="12"/>
                <w:szCs w:val="12"/>
              </w:rPr>
              <w:t xml:space="preserve"> </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i/>
                <w:iCs/>
                <w:sz w:val="12"/>
                <w:szCs w:val="12"/>
                <w:u w:val="single"/>
              </w:rPr>
            </w:pPr>
            <w:r w:rsidRPr="00AC5728">
              <w:rPr>
                <w:rFonts w:cs="Arial"/>
                <w:i/>
                <w:iCs/>
                <w:sz w:val="12"/>
                <w:szCs w:val="12"/>
                <w:u w:val="single"/>
              </w:rPr>
              <w:t>Cel:</w:t>
            </w:r>
            <w:r w:rsidRPr="00AC5728">
              <w:rPr>
                <w:rFonts w:cs="Arial"/>
                <w:i/>
                <w:iCs/>
                <w:sz w:val="12"/>
                <w:szCs w:val="12"/>
              </w:rPr>
              <w:t xml:space="preserve"> realizacja rocznego przygotowania przedszkolnego</w:t>
            </w:r>
          </w:p>
        </w:tc>
        <w:tc>
          <w:tcPr>
            <w:tcW w:w="437"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cs="Arial"/>
                <w:i/>
                <w:iCs/>
                <w:sz w:val="12"/>
                <w:szCs w:val="12"/>
                <w:u w:val="single"/>
              </w:rPr>
            </w:pPr>
          </w:p>
        </w:tc>
        <w:tc>
          <w:tcPr>
            <w:tcW w:w="647" w:type="pct"/>
            <w:tcBorders>
              <w:top w:val="nil"/>
              <w:left w:val="nil"/>
              <w:bottom w:val="nil"/>
              <w:right w:val="nil"/>
            </w:tcBorders>
            <w:shd w:val="clear" w:color="auto" w:fill="auto"/>
            <w:vAlign w:val="center"/>
            <w:hideMark/>
          </w:tcPr>
          <w:p w:rsidR="00ED4F2D" w:rsidRPr="00AC5728" w:rsidRDefault="00ED4F2D" w:rsidP="00ED4F2D">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cs="Arial"/>
                <w:sz w:val="12"/>
                <w:szCs w:val="12"/>
              </w:rPr>
            </w:pPr>
            <w:r w:rsidRPr="00AC5728">
              <w:rPr>
                <w:rFonts w:cs="Arial"/>
                <w:sz w:val="12"/>
                <w:szCs w:val="12"/>
              </w:rPr>
              <w:t xml:space="preserve"> </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sz w:val="12"/>
                <w:szCs w:val="12"/>
              </w:rPr>
            </w:pPr>
          </w:p>
        </w:tc>
        <w:tc>
          <w:tcPr>
            <w:tcW w:w="43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sz w:val="12"/>
                <w:szCs w:val="12"/>
              </w:rPr>
            </w:pPr>
            <w:r w:rsidRPr="00AC5728">
              <w:rPr>
                <w:rFonts w:cs="Arial"/>
                <w:sz w:val="12"/>
                <w:szCs w:val="12"/>
              </w:rPr>
              <w:t xml:space="preserve"> </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i/>
                <w:iCs/>
                <w:sz w:val="12"/>
                <w:szCs w:val="12"/>
                <w:u w:val="single"/>
              </w:rPr>
            </w:pPr>
            <w:r w:rsidRPr="00AC5728">
              <w:rPr>
                <w:rFonts w:cs="Arial"/>
                <w:i/>
                <w:iCs/>
                <w:sz w:val="12"/>
                <w:szCs w:val="12"/>
                <w:u w:val="single"/>
              </w:rPr>
              <w:t>Dysponent:</w:t>
            </w:r>
            <w:r w:rsidRPr="00AC5728">
              <w:rPr>
                <w:rFonts w:cs="Arial"/>
                <w:i/>
                <w:iCs/>
                <w:sz w:val="12"/>
                <w:szCs w:val="12"/>
              </w:rPr>
              <w:t xml:space="preserve"> Dzielnicowe Biuro Finansów Oświaty</w:t>
            </w:r>
          </w:p>
        </w:tc>
        <w:tc>
          <w:tcPr>
            <w:tcW w:w="437"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ascii="Times New Roman" w:hAnsi="Times New Roman"/>
                <w:sz w:val="12"/>
                <w:szCs w:val="12"/>
              </w:rPr>
            </w:pP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ascii="Times New Roman" w:hAnsi="Times New Roman"/>
                <w:sz w:val="12"/>
                <w:szCs w:val="12"/>
              </w:rPr>
            </w:pPr>
          </w:p>
        </w:tc>
        <w:tc>
          <w:tcPr>
            <w:tcW w:w="43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i/>
                <w:iCs/>
                <w:sz w:val="12"/>
                <w:szCs w:val="12"/>
                <w:u w:val="single"/>
              </w:rPr>
            </w:pPr>
            <w:r w:rsidRPr="00AC5728">
              <w:rPr>
                <w:rFonts w:cs="Arial"/>
                <w:i/>
                <w:iCs/>
                <w:sz w:val="12"/>
                <w:szCs w:val="12"/>
                <w:u w:val="single"/>
              </w:rPr>
              <w:t>Kalkulacja:</w:t>
            </w:r>
          </w:p>
        </w:tc>
        <w:tc>
          <w:tcPr>
            <w:tcW w:w="43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sz w:val="12"/>
                <w:szCs w:val="12"/>
              </w:rPr>
            </w:pPr>
            <w:r w:rsidRPr="00AC5728">
              <w:rPr>
                <w:rFonts w:cs="Arial"/>
                <w:sz w:val="12"/>
                <w:szCs w:val="12"/>
              </w:rPr>
              <w:t xml:space="preserve"> </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sz w:val="12"/>
                <w:szCs w:val="12"/>
              </w:rPr>
            </w:pPr>
            <w:r w:rsidRPr="00AC5728">
              <w:rPr>
                <w:rFonts w:cs="Arial"/>
                <w:sz w:val="12"/>
                <w:szCs w:val="12"/>
              </w:rPr>
              <w:t>- liczba placówek</w:t>
            </w:r>
          </w:p>
        </w:tc>
        <w:tc>
          <w:tcPr>
            <w:tcW w:w="437" w:type="pct"/>
            <w:tcBorders>
              <w:top w:val="nil"/>
              <w:left w:val="nil"/>
              <w:bottom w:val="nil"/>
              <w:right w:val="nil"/>
            </w:tcBorders>
            <w:shd w:val="clear" w:color="auto" w:fill="auto"/>
            <w:vAlign w:val="center"/>
            <w:hideMark/>
          </w:tcPr>
          <w:p w:rsidR="00ED4F2D" w:rsidRPr="00AC5728" w:rsidRDefault="00ED4F2D" w:rsidP="00ED4F2D">
            <w:pPr>
              <w:spacing w:line="240" w:lineRule="auto"/>
              <w:jc w:val="right"/>
              <w:rPr>
                <w:rFonts w:cs="Arial"/>
                <w:sz w:val="12"/>
                <w:szCs w:val="12"/>
              </w:rPr>
            </w:pPr>
            <w:r w:rsidRPr="00AC5728">
              <w:rPr>
                <w:rFonts w:cs="Arial"/>
                <w:sz w:val="12"/>
                <w:szCs w:val="12"/>
              </w:rPr>
              <w:t>5</w:t>
            </w: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sz w:val="12"/>
                <w:szCs w:val="12"/>
              </w:rPr>
            </w:pPr>
            <w:r w:rsidRPr="00AC5728">
              <w:rPr>
                <w:rFonts w:cs="Arial"/>
                <w:sz w:val="12"/>
                <w:szCs w:val="12"/>
              </w:rPr>
              <w:t xml:space="preserve"> </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sz w:val="12"/>
                <w:szCs w:val="12"/>
              </w:rPr>
            </w:pPr>
            <w:r w:rsidRPr="00AC5728">
              <w:rPr>
                <w:rFonts w:cs="Arial"/>
                <w:sz w:val="12"/>
                <w:szCs w:val="12"/>
              </w:rPr>
              <w:t>- liczba uczniów</w:t>
            </w:r>
          </w:p>
        </w:tc>
        <w:tc>
          <w:tcPr>
            <w:tcW w:w="437" w:type="pct"/>
            <w:tcBorders>
              <w:top w:val="nil"/>
              <w:left w:val="nil"/>
              <w:bottom w:val="nil"/>
              <w:right w:val="nil"/>
            </w:tcBorders>
            <w:shd w:val="clear" w:color="auto" w:fill="auto"/>
            <w:vAlign w:val="center"/>
            <w:hideMark/>
          </w:tcPr>
          <w:p w:rsidR="00ED4F2D" w:rsidRPr="00AC5728" w:rsidRDefault="00ED4F2D" w:rsidP="00ED4F2D">
            <w:pPr>
              <w:spacing w:line="240" w:lineRule="auto"/>
              <w:jc w:val="right"/>
              <w:rPr>
                <w:rFonts w:cs="Arial"/>
                <w:sz w:val="12"/>
                <w:szCs w:val="12"/>
              </w:rPr>
            </w:pPr>
            <w:r w:rsidRPr="00AC5728">
              <w:rPr>
                <w:rFonts w:cs="Arial"/>
                <w:sz w:val="12"/>
                <w:szCs w:val="12"/>
              </w:rPr>
              <w:t>219</w:t>
            </w: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sz w:val="12"/>
                <w:szCs w:val="12"/>
              </w:rPr>
            </w:pPr>
            <w:r w:rsidRPr="00AC5728">
              <w:rPr>
                <w:rFonts w:cs="Arial"/>
                <w:sz w:val="12"/>
                <w:szCs w:val="12"/>
              </w:rPr>
              <w:t xml:space="preserve"> </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sz w:val="12"/>
                <w:szCs w:val="12"/>
              </w:rPr>
            </w:pPr>
            <w:r w:rsidRPr="00AC5728">
              <w:rPr>
                <w:rFonts w:cs="Arial"/>
                <w:sz w:val="12"/>
                <w:szCs w:val="12"/>
              </w:rPr>
              <w:t>- liczba etatów pedagogicznych (średniorocznie)</w:t>
            </w:r>
          </w:p>
        </w:tc>
        <w:tc>
          <w:tcPr>
            <w:tcW w:w="437" w:type="pct"/>
            <w:tcBorders>
              <w:top w:val="nil"/>
              <w:left w:val="nil"/>
              <w:bottom w:val="nil"/>
              <w:right w:val="nil"/>
            </w:tcBorders>
            <w:shd w:val="clear" w:color="auto" w:fill="auto"/>
            <w:vAlign w:val="center"/>
            <w:hideMark/>
          </w:tcPr>
          <w:p w:rsidR="00ED4F2D" w:rsidRPr="00AC5728" w:rsidRDefault="00ED4F2D" w:rsidP="00ED4F2D">
            <w:pPr>
              <w:spacing w:line="240" w:lineRule="auto"/>
              <w:jc w:val="right"/>
              <w:rPr>
                <w:rFonts w:cs="Arial"/>
                <w:sz w:val="12"/>
                <w:szCs w:val="12"/>
              </w:rPr>
            </w:pPr>
            <w:r w:rsidRPr="00AC5728">
              <w:rPr>
                <w:rFonts w:cs="Arial"/>
                <w:sz w:val="12"/>
                <w:szCs w:val="12"/>
              </w:rPr>
              <w:t>18,7</w:t>
            </w: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sz w:val="12"/>
                <w:szCs w:val="12"/>
              </w:rPr>
            </w:pPr>
            <w:r w:rsidRPr="00AC5728">
              <w:rPr>
                <w:rFonts w:cs="Arial"/>
                <w:sz w:val="12"/>
                <w:szCs w:val="12"/>
              </w:rPr>
              <w:t xml:space="preserve"> </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sz w:val="12"/>
                <w:szCs w:val="12"/>
              </w:rPr>
            </w:pPr>
            <w:r w:rsidRPr="00AC5728">
              <w:rPr>
                <w:rFonts w:cs="Arial"/>
                <w:sz w:val="12"/>
                <w:szCs w:val="12"/>
              </w:rPr>
              <w:t>- liczba etatów obsługi i administracji (średniorocznie)</w:t>
            </w:r>
          </w:p>
        </w:tc>
        <w:tc>
          <w:tcPr>
            <w:tcW w:w="437" w:type="pct"/>
            <w:tcBorders>
              <w:top w:val="nil"/>
              <w:left w:val="nil"/>
              <w:bottom w:val="nil"/>
              <w:right w:val="nil"/>
            </w:tcBorders>
            <w:shd w:val="clear" w:color="auto" w:fill="auto"/>
            <w:vAlign w:val="center"/>
            <w:hideMark/>
          </w:tcPr>
          <w:p w:rsidR="00ED4F2D" w:rsidRPr="00AC5728" w:rsidRDefault="00ED4F2D" w:rsidP="00ED4F2D">
            <w:pPr>
              <w:spacing w:line="240" w:lineRule="auto"/>
              <w:jc w:val="right"/>
              <w:rPr>
                <w:rFonts w:cs="Arial"/>
                <w:sz w:val="12"/>
                <w:szCs w:val="12"/>
              </w:rPr>
            </w:pPr>
            <w:r w:rsidRPr="00AC5728">
              <w:rPr>
                <w:rFonts w:cs="Arial"/>
                <w:sz w:val="12"/>
                <w:szCs w:val="12"/>
              </w:rPr>
              <w:t>4,3</w:t>
            </w: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sz w:val="12"/>
                <w:szCs w:val="12"/>
              </w:rPr>
            </w:pPr>
            <w:r w:rsidRPr="00AC5728">
              <w:rPr>
                <w:rFonts w:cs="Arial"/>
                <w:sz w:val="12"/>
                <w:szCs w:val="12"/>
              </w:rPr>
              <w:t xml:space="preserve"> </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sz w:val="12"/>
                <w:szCs w:val="12"/>
              </w:rPr>
            </w:pPr>
          </w:p>
        </w:tc>
        <w:tc>
          <w:tcPr>
            <w:tcW w:w="43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sz w:val="12"/>
                <w:szCs w:val="12"/>
              </w:rPr>
            </w:pPr>
            <w:r w:rsidRPr="00AC5728">
              <w:rPr>
                <w:rFonts w:cs="Arial"/>
                <w:sz w:val="12"/>
                <w:szCs w:val="12"/>
              </w:rPr>
              <w:t xml:space="preserve"> </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sz w:val="12"/>
                <w:szCs w:val="12"/>
              </w:rPr>
            </w:pPr>
            <w:r w:rsidRPr="00AC5728">
              <w:rPr>
                <w:rFonts w:cs="Arial"/>
                <w:sz w:val="12"/>
                <w:szCs w:val="12"/>
              </w:rPr>
              <w:t>wynagrodzenia i pochodne</w:t>
            </w:r>
          </w:p>
        </w:tc>
        <w:tc>
          <w:tcPr>
            <w:tcW w:w="437"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sz w:val="12"/>
                <w:szCs w:val="12"/>
              </w:rPr>
            </w:pPr>
            <w:r w:rsidRPr="00AC5728">
              <w:rPr>
                <w:rFonts w:cs="Arial"/>
                <w:sz w:val="12"/>
                <w:szCs w:val="12"/>
              </w:rPr>
              <w:t>1 494 260</w:t>
            </w: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sz w:val="12"/>
                <w:szCs w:val="12"/>
              </w:rPr>
            </w:pPr>
            <w:r w:rsidRPr="00AC5728">
              <w:rPr>
                <w:rFonts w:cs="Arial"/>
                <w:sz w:val="12"/>
                <w:szCs w:val="12"/>
              </w:rPr>
              <w:t>1 463 282,94</w:t>
            </w: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sz w:val="12"/>
                <w:szCs w:val="12"/>
              </w:rPr>
            </w:pPr>
            <w:r w:rsidRPr="00AC5728">
              <w:rPr>
                <w:rFonts w:cs="Arial"/>
                <w:sz w:val="12"/>
                <w:szCs w:val="12"/>
              </w:rPr>
              <w:t>97,9%</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i/>
                <w:iCs/>
                <w:sz w:val="12"/>
                <w:szCs w:val="12"/>
              </w:rPr>
            </w:pPr>
            <w:r w:rsidRPr="00AC5728">
              <w:rPr>
                <w:rFonts w:cs="Arial"/>
                <w:i/>
                <w:iCs/>
                <w:sz w:val="12"/>
                <w:szCs w:val="12"/>
              </w:rPr>
              <w:t>- wynagrodzenia osobowe pracowników</w:t>
            </w:r>
          </w:p>
        </w:tc>
        <w:tc>
          <w:tcPr>
            <w:tcW w:w="437"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i/>
                <w:iCs/>
                <w:sz w:val="12"/>
                <w:szCs w:val="12"/>
              </w:rPr>
            </w:pPr>
            <w:r w:rsidRPr="00AC5728">
              <w:rPr>
                <w:rFonts w:cs="Arial"/>
                <w:i/>
                <w:iCs/>
                <w:sz w:val="12"/>
                <w:szCs w:val="12"/>
              </w:rPr>
              <w:t>1 195 311</w:t>
            </w: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i/>
                <w:iCs/>
                <w:sz w:val="12"/>
                <w:szCs w:val="12"/>
              </w:rPr>
            </w:pPr>
            <w:r w:rsidRPr="00AC5728">
              <w:rPr>
                <w:rFonts w:cs="Arial"/>
                <w:i/>
                <w:iCs/>
                <w:sz w:val="12"/>
                <w:szCs w:val="12"/>
              </w:rPr>
              <w:t>1 173 769,86</w:t>
            </w: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i/>
                <w:iCs/>
                <w:sz w:val="12"/>
                <w:szCs w:val="12"/>
              </w:rPr>
            </w:pPr>
            <w:r w:rsidRPr="00AC5728">
              <w:rPr>
                <w:rFonts w:cs="Arial"/>
                <w:i/>
                <w:iCs/>
                <w:sz w:val="12"/>
                <w:szCs w:val="12"/>
              </w:rPr>
              <w:t>98,2%</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i/>
                <w:iCs/>
                <w:sz w:val="12"/>
                <w:szCs w:val="12"/>
              </w:rPr>
            </w:pPr>
            <w:r w:rsidRPr="00AC5728">
              <w:rPr>
                <w:rFonts w:cs="Arial"/>
                <w:i/>
                <w:iCs/>
                <w:sz w:val="12"/>
                <w:szCs w:val="12"/>
              </w:rPr>
              <w:t>- dodatkowe wynagrodzenia roczne</w:t>
            </w:r>
          </w:p>
        </w:tc>
        <w:tc>
          <w:tcPr>
            <w:tcW w:w="437"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i/>
                <w:iCs/>
                <w:sz w:val="12"/>
                <w:szCs w:val="12"/>
              </w:rPr>
            </w:pPr>
            <w:r w:rsidRPr="00AC5728">
              <w:rPr>
                <w:rFonts w:cs="Arial"/>
                <w:i/>
                <w:iCs/>
                <w:sz w:val="12"/>
                <w:szCs w:val="12"/>
              </w:rPr>
              <w:t>61 764</w:t>
            </w: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i/>
                <w:iCs/>
                <w:sz w:val="12"/>
                <w:szCs w:val="12"/>
              </w:rPr>
            </w:pPr>
            <w:r w:rsidRPr="00AC5728">
              <w:rPr>
                <w:rFonts w:cs="Arial"/>
                <w:i/>
                <w:iCs/>
                <w:sz w:val="12"/>
                <w:szCs w:val="12"/>
              </w:rPr>
              <w:t>61 762,26</w:t>
            </w: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i/>
                <w:iCs/>
                <w:sz w:val="12"/>
                <w:szCs w:val="12"/>
              </w:rPr>
            </w:pPr>
            <w:r w:rsidRPr="00AC5728">
              <w:rPr>
                <w:rFonts w:cs="Arial"/>
                <w:i/>
                <w:iCs/>
                <w:sz w:val="12"/>
                <w:szCs w:val="12"/>
              </w:rPr>
              <w:t>100,0%</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i/>
                <w:iCs/>
                <w:sz w:val="12"/>
                <w:szCs w:val="12"/>
              </w:rPr>
            </w:pPr>
            <w:r w:rsidRPr="00AC5728">
              <w:rPr>
                <w:rFonts w:cs="Arial"/>
                <w:i/>
                <w:iCs/>
                <w:sz w:val="12"/>
                <w:szCs w:val="12"/>
              </w:rPr>
              <w:t>- pochodne od wynagrodzeń</w:t>
            </w:r>
          </w:p>
        </w:tc>
        <w:tc>
          <w:tcPr>
            <w:tcW w:w="437"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i/>
                <w:iCs/>
                <w:sz w:val="12"/>
                <w:szCs w:val="12"/>
              </w:rPr>
            </w:pPr>
            <w:r w:rsidRPr="00AC5728">
              <w:rPr>
                <w:rFonts w:cs="Arial"/>
                <w:i/>
                <w:iCs/>
                <w:sz w:val="12"/>
                <w:szCs w:val="12"/>
              </w:rPr>
              <w:t>237 185</w:t>
            </w: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i/>
                <w:iCs/>
                <w:sz w:val="12"/>
                <w:szCs w:val="12"/>
              </w:rPr>
            </w:pPr>
            <w:r w:rsidRPr="00AC5728">
              <w:rPr>
                <w:rFonts w:cs="Arial"/>
                <w:i/>
                <w:iCs/>
                <w:sz w:val="12"/>
                <w:szCs w:val="12"/>
              </w:rPr>
              <w:t>227 750,82</w:t>
            </w: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i/>
                <w:iCs/>
                <w:sz w:val="12"/>
                <w:szCs w:val="12"/>
              </w:rPr>
            </w:pPr>
            <w:r w:rsidRPr="00AC5728">
              <w:rPr>
                <w:rFonts w:cs="Arial"/>
                <w:i/>
                <w:iCs/>
                <w:sz w:val="12"/>
                <w:szCs w:val="12"/>
              </w:rPr>
              <w:t>96,0%</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i/>
                <w:iCs/>
                <w:sz w:val="12"/>
                <w:szCs w:val="12"/>
              </w:rPr>
            </w:pPr>
          </w:p>
        </w:tc>
        <w:tc>
          <w:tcPr>
            <w:tcW w:w="437"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b/>
                <w:bCs/>
                <w:sz w:val="12"/>
                <w:szCs w:val="12"/>
              </w:rPr>
            </w:pPr>
            <w:r w:rsidRPr="00AC5728">
              <w:rPr>
                <w:rFonts w:cs="Arial"/>
                <w:b/>
                <w:bCs/>
                <w:sz w:val="12"/>
                <w:szCs w:val="12"/>
              </w:rPr>
              <w:t xml:space="preserve"> </w:t>
            </w:r>
          </w:p>
        </w:tc>
      </w:tr>
      <w:tr w:rsidR="00ED4F2D" w:rsidRPr="00AC5728" w:rsidTr="00ED4F2D">
        <w:trPr>
          <w:trHeight w:val="85"/>
        </w:trPr>
        <w:tc>
          <w:tcPr>
            <w:tcW w:w="2862" w:type="pct"/>
            <w:tcBorders>
              <w:top w:val="nil"/>
              <w:left w:val="nil"/>
              <w:bottom w:val="nil"/>
              <w:right w:val="nil"/>
            </w:tcBorders>
            <w:shd w:val="clear" w:color="auto" w:fill="auto"/>
            <w:vAlign w:val="bottom"/>
            <w:hideMark/>
          </w:tcPr>
          <w:p w:rsidR="00ED4F2D" w:rsidRPr="00AC5728" w:rsidRDefault="00ED4F2D" w:rsidP="00AC5728">
            <w:pPr>
              <w:spacing w:line="240" w:lineRule="auto"/>
              <w:jc w:val="both"/>
              <w:rPr>
                <w:rFonts w:cs="Arial"/>
                <w:sz w:val="12"/>
                <w:szCs w:val="12"/>
              </w:rPr>
            </w:pPr>
            <w:r w:rsidRPr="00AC5728">
              <w:rPr>
                <w:rFonts w:cs="Arial"/>
                <w:sz w:val="12"/>
                <w:szCs w:val="12"/>
              </w:rPr>
              <w:t>Zakup energii</w:t>
            </w:r>
          </w:p>
        </w:tc>
        <w:tc>
          <w:tcPr>
            <w:tcW w:w="437" w:type="pct"/>
            <w:tcBorders>
              <w:top w:val="nil"/>
              <w:left w:val="nil"/>
              <w:bottom w:val="nil"/>
              <w:right w:val="nil"/>
            </w:tcBorders>
            <w:shd w:val="clear" w:color="auto" w:fill="auto"/>
            <w:noWrap/>
            <w:vAlign w:val="bottom"/>
            <w:hideMark/>
          </w:tcPr>
          <w:p w:rsidR="00ED4F2D" w:rsidRPr="00AC5728" w:rsidRDefault="00ED4F2D" w:rsidP="00ED4F2D">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ED4F2D" w:rsidRPr="00AC5728" w:rsidRDefault="00ED4F2D" w:rsidP="00ED4F2D">
            <w:pPr>
              <w:spacing w:line="240" w:lineRule="auto"/>
              <w:jc w:val="right"/>
              <w:rPr>
                <w:rFonts w:cs="Arial"/>
                <w:sz w:val="12"/>
                <w:szCs w:val="12"/>
              </w:rPr>
            </w:pPr>
            <w:r w:rsidRPr="00AC5728">
              <w:rPr>
                <w:rFonts w:cs="Arial"/>
                <w:sz w:val="12"/>
                <w:szCs w:val="12"/>
              </w:rPr>
              <w:t>64 900</w:t>
            </w:r>
          </w:p>
        </w:tc>
        <w:tc>
          <w:tcPr>
            <w:tcW w:w="647" w:type="pct"/>
            <w:tcBorders>
              <w:top w:val="nil"/>
              <w:left w:val="nil"/>
              <w:bottom w:val="nil"/>
              <w:right w:val="nil"/>
            </w:tcBorders>
            <w:shd w:val="clear" w:color="auto" w:fill="auto"/>
            <w:noWrap/>
            <w:vAlign w:val="bottom"/>
            <w:hideMark/>
          </w:tcPr>
          <w:p w:rsidR="00ED4F2D" w:rsidRPr="00AC5728" w:rsidRDefault="00ED4F2D" w:rsidP="00ED4F2D">
            <w:pPr>
              <w:spacing w:line="240" w:lineRule="auto"/>
              <w:jc w:val="right"/>
              <w:rPr>
                <w:rFonts w:cs="Arial"/>
                <w:sz w:val="12"/>
                <w:szCs w:val="12"/>
              </w:rPr>
            </w:pPr>
            <w:r w:rsidRPr="00AC5728">
              <w:rPr>
                <w:rFonts w:cs="Arial"/>
                <w:sz w:val="12"/>
                <w:szCs w:val="12"/>
              </w:rPr>
              <w:t>39 352,37</w:t>
            </w: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sz w:val="12"/>
                <w:szCs w:val="12"/>
              </w:rPr>
            </w:pPr>
            <w:r w:rsidRPr="00AC5728">
              <w:rPr>
                <w:rFonts w:cs="Arial"/>
                <w:sz w:val="12"/>
                <w:szCs w:val="12"/>
              </w:rPr>
              <w:t>60,6%</w:t>
            </w:r>
          </w:p>
        </w:tc>
      </w:tr>
      <w:tr w:rsidR="00ED4F2D" w:rsidRPr="00AC5728" w:rsidTr="00ED4F2D">
        <w:trPr>
          <w:trHeight w:val="85"/>
        </w:trPr>
        <w:tc>
          <w:tcPr>
            <w:tcW w:w="2862" w:type="pct"/>
            <w:tcBorders>
              <w:top w:val="nil"/>
              <w:left w:val="nil"/>
              <w:bottom w:val="nil"/>
              <w:right w:val="nil"/>
            </w:tcBorders>
            <w:shd w:val="clear" w:color="auto" w:fill="auto"/>
            <w:vAlign w:val="bottom"/>
            <w:hideMark/>
          </w:tcPr>
          <w:p w:rsidR="00ED4F2D" w:rsidRPr="00AC5728" w:rsidRDefault="00ED4F2D" w:rsidP="00AC5728">
            <w:pPr>
              <w:spacing w:line="240" w:lineRule="auto"/>
              <w:jc w:val="both"/>
              <w:rPr>
                <w:rFonts w:cs="Arial"/>
                <w:sz w:val="12"/>
                <w:szCs w:val="12"/>
              </w:rPr>
            </w:pPr>
            <w:r w:rsidRPr="00AC5728">
              <w:rPr>
                <w:rFonts w:cs="Arial"/>
                <w:sz w:val="12"/>
                <w:szCs w:val="12"/>
              </w:rPr>
              <w:t>Odpisy na zakładowy fundusz świadczeń socjalnych</w:t>
            </w:r>
          </w:p>
        </w:tc>
        <w:tc>
          <w:tcPr>
            <w:tcW w:w="437" w:type="pct"/>
            <w:tcBorders>
              <w:top w:val="nil"/>
              <w:left w:val="nil"/>
              <w:bottom w:val="nil"/>
              <w:right w:val="nil"/>
            </w:tcBorders>
            <w:shd w:val="clear" w:color="auto" w:fill="auto"/>
            <w:noWrap/>
            <w:vAlign w:val="bottom"/>
            <w:hideMark/>
          </w:tcPr>
          <w:p w:rsidR="00ED4F2D" w:rsidRPr="00AC5728" w:rsidRDefault="00ED4F2D" w:rsidP="00ED4F2D">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ED4F2D" w:rsidRPr="00AC5728" w:rsidRDefault="00ED4F2D" w:rsidP="00ED4F2D">
            <w:pPr>
              <w:spacing w:line="240" w:lineRule="auto"/>
              <w:jc w:val="right"/>
              <w:rPr>
                <w:rFonts w:cs="Arial"/>
                <w:sz w:val="12"/>
                <w:szCs w:val="12"/>
              </w:rPr>
            </w:pPr>
            <w:r w:rsidRPr="00AC5728">
              <w:rPr>
                <w:rFonts w:cs="Arial"/>
                <w:sz w:val="12"/>
                <w:szCs w:val="12"/>
              </w:rPr>
              <w:t>51 545</w:t>
            </w:r>
          </w:p>
        </w:tc>
        <w:tc>
          <w:tcPr>
            <w:tcW w:w="647" w:type="pct"/>
            <w:tcBorders>
              <w:top w:val="nil"/>
              <w:left w:val="nil"/>
              <w:bottom w:val="nil"/>
              <w:right w:val="nil"/>
            </w:tcBorders>
            <w:shd w:val="clear" w:color="auto" w:fill="auto"/>
            <w:noWrap/>
            <w:vAlign w:val="bottom"/>
            <w:hideMark/>
          </w:tcPr>
          <w:p w:rsidR="00ED4F2D" w:rsidRPr="00AC5728" w:rsidRDefault="00ED4F2D" w:rsidP="00ED4F2D">
            <w:pPr>
              <w:spacing w:line="240" w:lineRule="auto"/>
              <w:jc w:val="right"/>
              <w:rPr>
                <w:rFonts w:cs="Arial"/>
                <w:sz w:val="12"/>
                <w:szCs w:val="12"/>
              </w:rPr>
            </w:pPr>
            <w:r w:rsidRPr="00AC5728">
              <w:rPr>
                <w:rFonts w:cs="Arial"/>
                <w:sz w:val="12"/>
                <w:szCs w:val="12"/>
              </w:rPr>
              <w:t>51 545,00</w:t>
            </w: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sz w:val="12"/>
                <w:szCs w:val="12"/>
              </w:rPr>
            </w:pPr>
            <w:r w:rsidRPr="00AC5728">
              <w:rPr>
                <w:rFonts w:cs="Arial"/>
                <w:sz w:val="12"/>
                <w:szCs w:val="12"/>
              </w:rPr>
              <w:t>100,0%</w:t>
            </w:r>
          </w:p>
        </w:tc>
      </w:tr>
      <w:tr w:rsidR="00ED4F2D" w:rsidRPr="00AC5728" w:rsidTr="00ED4F2D">
        <w:trPr>
          <w:trHeight w:val="85"/>
        </w:trPr>
        <w:tc>
          <w:tcPr>
            <w:tcW w:w="2862" w:type="pct"/>
            <w:tcBorders>
              <w:top w:val="nil"/>
              <w:left w:val="nil"/>
              <w:bottom w:val="nil"/>
              <w:right w:val="nil"/>
            </w:tcBorders>
            <w:shd w:val="clear" w:color="auto" w:fill="auto"/>
            <w:vAlign w:val="bottom"/>
            <w:hideMark/>
          </w:tcPr>
          <w:p w:rsidR="00ED4F2D" w:rsidRPr="00AC5728" w:rsidRDefault="00ED4F2D" w:rsidP="00AC5728">
            <w:pPr>
              <w:spacing w:line="240" w:lineRule="auto"/>
              <w:jc w:val="both"/>
              <w:rPr>
                <w:rFonts w:cs="Arial"/>
                <w:sz w:val="12"/>
                <w:szCs w:val="12"/>
              </w:rPr>
            </w:pPr>
            <w:r w:rsidRPr="00AC5728">
              <w:rPr>
                <w:rFonts w:cs="Arial"/>
                <w:sz w:val="12"/>
                <w:szCs w:val="12"/>
              </w:rPr>
              <w:t>Zakup materiałów i wyposażenia</w:t>
            </w:r>
          </w:p>
        </w:tc>
        <w:tc>
          <w:tcPr>
            <w:tcW w:w="437" w:type="pct"/>
            <w:tcBorders>
              <w:top w:val="nil"/>
              <w:left w:val="nil"/>
              <w:bottom w:val="nil"/>
              <w:right w:val="nil"/>
            </w:tcBorders>
            <w:shd w:val="clear" w:color="auto" w:fill="auto"/>
            <w:noWrap/>
            <w:vAlign w:val="bottom"/>
            <w:hideMark/>
          </w:tcPr>
          <w:p w:rsidR="00ED4F2D" w:rsidRPr="00AC5728" w:rsidRDefault="00ED4F2D" w:rsidP="00ED4F2D">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ED4F2D" w:rsidRPr="00AC5728" w:rsidRDefault="00ED4F2D" w:rsidP="00ED4F2D">
            <w:pPr>
              <w:spacing w:line="240" w:lineRule="auto"/>
              <w:jc w:val="right"/>
              <w:rPr>
                <w:rFonts w:cs="Arial"/>
                <w:sz w:val="12"/>
                <w:szCs w:val="12"/>
              </w:rPr>
            </w:pPr>
            <w:r w:rsidRPr="00AC5728">
              <w:rPr>
                <w:rFonts w:cs="Arial"/>
                <w:sz w:val="12"/>
                <w:szCs w:val="12"/>
              </w:rPr>
              <w:t>34 400</w:t>
            </w:r>
          </w:p>
        </w:tc>
        <w:tc>
          <w:tcPr>
            <w:tcW w:w="647" w:type="pct"/>
            <w:tcBorders>
              <w:top w:val="nil"/>
              <w:left w:val="nil"/>
              <w:bottom w:val="nil"/>
              <w:right w:val="nil"/>
            </w:tcBorders>
            <w:shd w:val="clear" w:color="auto" w:fill="auto"/>
            <w:noWrap/>
            <w:vAlign w:val="bottom"/>
            <w:hideMark/>
          </w:tcPr>
          <w:p w:rsidR="00ED4F2D" w:rsidRPr="00AC5728" w:rsidRDefault="00ED4F2D" w:rsidP="00ED4F2D">
            <w:pPr>
              <w:spacing w:line="240" w:lineRule="auto"/>
              <w:jc w:val="right"/>
              <w:rPr>
                <w:rFonts w:cs="Arial"/>
                <w:sz w:val="12"/>
                <w:szCs w:val="12"/>
              </w:rPr>
            </w:pPr>
            <w:r w:rsidRPr="00AC5728">
              <w:rPr>
                <w:rFonts w:cs="Arial"/>
                <w:sz w:val="12"/>
                <w:szCs w:val="12"/>
              </w:rPr>
              <w:t>34 400,00</w:t>
            </w: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sz w:val="12"/>
                <w:szCs w:val="12"/>
              </w:rPr>
            </w:pPr>
            <w:r w:rsidRPr="00AC5728">
              <w:rPr>
                <w:rFonts w:cs="Arial"/>
                <w:sz w:val="12"/>
                <w:szCs w:val="12"/>
              </w:rPr>
              <w:t>100,0%</w:t>
            </w:r>
          </w:p>
        </w:tc>
      </w:tr>
      <w:tr w:rsidR="00ED4F2D" w:rsidRPr="00AC5728" w:rsidTr="00ED4F2D">
        <w:trPr>
          <w:trHeight w:val="85"/>
        </w:trPr>
        <w:tc>
          <w:tcPr>
            <w:tcW w:w="2862" w:type="pct"/>
            <w:tcBorders>
              <w:top w:val="nil"/>
              <w:left w:val="nil"/>
              <w:bottom w:val="nil"/>
              <w:right w:val="nil"/>
            </w:tcBorders>
            <w:shd w:val="clear" w:color="auto" w:fill="auto"/>
            <w:vAlign w:val="bottom"/>
            <w:hideMark/>
          </w:tcPr>
          <w:p w:rsidR="00ED4F2D" w:rsidRPr="00AC5728" w:rsidRDefault="00ED4F2D" w:rsidP="00AC5728">
            <w:pPr>
              <w:spacing w:line="240" w:lineRule="auto"/>
              <w:jc w:val="both"/>
              <w:rPr>
                <w:rFonts w:cs="Arial"/>
                <w:sz w:val="12"/>
                <w:szCs w:val="12"/>
              </w:rPr>
            </w:pPr>
            <w:r w:rsidRPr="00AC5728">
              <w:rPr>
                <w:rFonts w:cs="Arial"/>
                <w:sz w:val="12"/>
                <w:szCs w:val="12"/>
              </w:rPr>
              <w:t>Zakup środków dydaktycznych i książek</w:t>
            </w:r>
          </w:p>
        </w:tc>
        <w:tc>
          <w:tcPr>
            <w:tcW w:w="437" w:type="pct"/>
            <w:tcBorders>
              <w:top w:val="nil"/>
              <w:left w:val="nil"/>
              <w:bottom w:val="nil"/>
              <w:right w:val="nil"/>
            </w:tcBorders>
            <w:shd w:val="clear" w:color="auto" w:fill="auto"/>
            <w:noWrap/>
            <w:vAlign w:val="bottom"/>
            <w:hideMark/>
          </w:tcPr>
          <w:p w:rsidR="00ED4F2D" w:rsidRPr="00AC5728" w:rsidRDefault="00ED4F2D" w:rsidP="00ED4F2D">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ED4F2D" w:rsidRPr="00AC5728" w:rsidRDefault="00ED4F2D" w:rsidP="00ED4F2D">
            <w:pPr>
              <w:spacing w:line="240" w:lineRule="auto"/>
              <w:jc w:val="right"/>
              <w:rPr>
                <w:rFonts w:cs="Arial"/>
                <w:sz w:val="12"/>
                <w:szCs w:val="12"/>
              </w:rPr>
            </w:pPr>
            <w:r w:rsidRPr="00AC5728">
              <w:rPr>
                <w:rFonts w:cs="Arial"/>
                <w:sz w:val="12"/>
                <w:szCs w:val="12"/>
              </w:rPr>
              <w:t>23 450</w:t>
            </w:r>
          </w:p>
        </w:tc>
        <w:tc>
          <w:tcPr>
            <w:tcW w:w="647" w:type="pct"/>
            <w:tcBorders>
              <w:top w:val="nil"/>
              <w:left w:val="nil"/>
              <w:bottom w:val="nil"/>
              <w:right w:val="nil"/>
            </w:tcBorders>
            <w:shd w:val="clear" w:color="auto" w:fill="auto"/>
            <w:noWrap/>
            <w:vAlign w:val="bottom"/>
            <w:hideMark/>
          </w:tcPr>
          <w:p w:rsidR="00ED4F2D" w:rsidRPr="00AC5728" w:rsidRDefault="00ED4F2D" w:rsidP="00ED4F2D">
            <w:pPr>
              <w:spacing w:line="240" w:lineRule="auto"/>
              <w:jc w:val="right"/>
              <w:rPr>
                <w:rFonts w:cs="Arial"/>
                <w:sz w:val="12"/>
                <w:szCs w:val="12"/>
              </w:rPr>
            </w:pPr>
            <w:r w:rsidRPr="00AC5728">
              <w:rPr>
                <w:rFonts w:cs="Arial"/>
                <w:sz w:val="12"/>
                <w:szCs w:val="12"/>
              </w:rPr>
              <w:t>23 449,31</w:t>
            </w: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sz w:val="12"/>
                <w:szCs w:val="12"/>
              </w:rPr>
            </w:pPr>
            <w:r w:rsidRPr="00AC5728">
              <w:rPr>
                <w:rFonts w:cs="Arial"/>
                <w:sz w:val="12"/>
                <w:szCs w:val="12"/>
              </w:rPr>
              <w:t>100,0%</w:t>
            </w:r>
          </w:p>
        </w:tc>
      </w:tr>
      <w:tr w:rsidR="00ED4F2D" w:rsidRPr="00AC5728" w:rsidTr="00ED4F2D">
        <w:trPr>
          <w:trHeight w:val="85"/>
        </w:trPr>
        <w:tc>
          <w:tcPr>
            <w:tcW w:w="2862" w:type="pct"/>
            <w:tcBorders>
              <w:top w:val="nil"/>
              <w:left w:val="nil"/>
              <w:bottom w:val="nil"/>
              <w:right w:val="nil"/>
            </w:tcBorders>
            <w:shd w:val="clear" w:color="auto" w:fill="auto"/>
            <w:vAlign w:val="bottom"/>
            <w:hideMark/>
          </w:tcPr>
          <w:p w:rsidR="00ED4F2D" w:rsidRPr="00AC5728" w:rsidRDefault="00ED4F2D" w:rsidP="00AC5728">
            <w:pPr>
              <w:spacing w:line="240" w:lineRule="auto"/>
              <w:jc w:val="both"/>
              <w:rPr>
                <w:rFonts w:cs="Arial"/>
                <w:sz w:val="12"/>
                <w:szCs w:val="12"/>
              </w:rPr>
            </w:pPr>
            <w:r w:rsidRPr="00AC5728">
              <w:rPr>
                <w:rFonts w:cs="Arial"/>
                <w:sz w:val="12"/>
                <w:szCs w:val="12"/>
              </w:rPr>
              <w:t>Zakup usług pozostałych</w:t>
            </w:r>
          </w:p>
        </w:tc>
        <w:tc>
          <w:tcPr>
            <w:tcW w:w="437" w:type="pct"/>
            <w:tcBorders>
              <w:top w:val="nil"/>
              <w:left w:val="nil"/>
              <w:bottom w:val="nil"/>
              <w:right w:val="nil"/>
            </w:tcBorders>
            <w:shd w:val="clear" w:color="auto" w:fill="auto"/>
            <w:noWrap/>
            <w:vAlign w:val="bottom"/>
            <w:hideMark/>
          </w:tcPr>
          <w:p w:rsidR="00ED4F2D" w:rsidRPr="00AC5728" w:rsidRDefault="00ED4F2D" w:rsidP="00ED4F2D">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ED4F2D" w:rsidRPr="00AC5728" w:rsidRDefault="00ED4F2D" w:rsidP="00ED4F2D">
            <w:pPr>
              <w:spacing w:line="240" w:lineRule="auto"/>
              <w:jc w:val="right"/>
              <w:rPr>
                <w:rFonts w:cs="Arial"/>
                <w:sz w:val="12"/>
                <w:szCs w:val="12"/>
              </w:rPr>
            </w:pPr>
            <w:r w:rsidRPr="00AC5728">
              <w:rPr>
                <w:rFonts w:cs="Arial"/>
                <w:sz w:val="12"/>
                <w:szCs w:val="12"/>
              </w:rPr>
              <w:t>8 500</w:t>
            </w:r>
          </w:p>
        </w:tc>
        <w:tc>
          <w:tcPr>
            <w:tcW w:w="647" w:type="pct"/>
            <w:tcBorders>
              <w:top w:val="nil"/>
              <w:left w:val="nil"/>
              <w:bottom w:val="nil"/>
              <w:right w:val="nil"/>
            </w:tcBorders>
            <w:shd w:val="clear" w:color="auto" w:fill="auto"/>
            <w:noWrap/>
            <w:vAlign w:val="bottom"/>
            <w:hideMark/>
          </w:tcPr>
          <w:p w:rsidR="00ED4F2D" w:rsidRPr="00AC5728" w:rsidRDefault="00ED4F2D" w:rsidP="00ED4F2D">
            <w:pPr>
              <w:spacing w:line="240" w:lineRule="auto"/>
              <w:jc w:val="right"/>
              <w:rPr>
                <w:rFonts w:cs="Arial"/>
                <w:sz w:val="12"/>
                <w:szCs w:val="12"/>
              </w:rPr>
            </w:pPr>
            <w:r w:rsidRPr="00AC5728">
              <w:rPr>
                <w:rFonts w:cs="Arial"/>
                <w:sz w:val="12"/>
                <w:szCs w:val="12"/>
              </w:rPr>
              <w:t>8 499,55</w:t>
            </w: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sz w:val="12"/>
                <w:szCs w:val="12"/>
              </w:rPr>
            </w:pPr>
            <w:r w:rsidRPr="00AC5728">
              <w:rPr>
                <w:rFonts w:cs="Arial"/>
                <w:sz w:val="12"/>
                <w:szCs w:val="12"/>
              </w:rPr>
              <w:t>100,0%</w:t>
            </w:r>
          </w:p>
        </w:tc>
      </w:tr>
      <w:tr w:rsidR="00ED4F2D" w:rsidRPr="00AC5728" w:rsidTr="00ED4F2D">
        <w:trPr>
          <w:trHeight w:val="85"/>
        </w:trPr>
        <w:tc>
          <w:tcPr>
            <w:tcW w:w="2862" w:type="pct"/>
            <w:tcBorders>
              <w:top w:val="nil"/>
              <w:left w:val="nil"/>
              <w:bottom w:val="nil"/>
              <w:right w:val="nil"/>
            </w:tcBorders>
            <w:shd w:val="clear" w:color="auto" w:fill="auto"/>
            <w:vAlign w:val="bottom"/>
            <w:hideMark/>
          </w:tcPr>
          <w:p w:rsidR="00ED4F2D" w:rsidRPr="00AC5728" w:rsidRDefault="00ED4F2D" w:rsidP="00AC5728">
            <w:pPr>
              <w:spacing w:line="240" w:lineRule="auto"/>
              <w:jc w:val="both"/>
              <w:rPr>
                <w:rFonts w:cs="Arial"/>
                <w:sz w:val="12"/>
                <w:szCs w:val="12"/>
              </w:rPr>
            </w:pPr>
            <w:r w:rsidRPr="00AC5728">
              <w:rPr>
                <w:rFonts w:cs="Arial"/>
                <w:sz w:val="12"/>
                <w:szCs w:val="12"/>
              </w:rPr>
              <w:t>Zakup usług zdrowotnych</w:t>
            </w:r>
          </w:p>
        </w:tc>
        <w:tc>
          <w:tcPr>
            <w:tcW w:w="437" w:type="pct"/>
            <w:tcBorders>
              <w:top w:val="nil"/>
              <w:left w:val="nil"/>
              <w:bottom w:val="nil"/>
              <w:right w:val="nil"/>
            </w:tcBorders>
            <w:shd w:val="clear" w:color="auto" w:fill="auto"/>
            <w:noWrap/>
            <w:vAlign w:val="bottom"/>
            <w:hideMark/>
          </w:tcPr>
          <w:p w:rsidR="00ED4F2D" w:rsidRPr="00AC5728" w:rsidRDefault="00ED4F2D" w:rsidP="00ED4F2D">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ED4F2D" w:rsidRPr="00AC5728" w:rsidRDefault="00ED4F2D" w:rsidP="00ED4F2D">
            <w:pPr>
              <w:spacing w:line="240" w:lineRule="auto"/>
              <w:jc w:val="right"/>
              <w:rPr>
                <w:rFonts w:cs="Arial"/>
                <w:sz w:val="12"/>
                <w:szCs w:val="12"/>
              </w:rPr>
            </w:pPr>
            <w:r w:rsidRPr="00AC5728">
              <w:rPr>
                <w:rFonts w:cs="Arial"/>
                <w:sz w:val="12"/>
                <w:szCs w:val="12"/>
              </w:rPr>
              <w:t>1 650</w:t>
            </w:r>
          </w:p>
        </w:tc>
        <w:tc>
          <w:tcPr>
            <w:tcW w:w="647" w:type="pct"/>
            <w:tcBorders>
              <w:top w:val="nil"/>
              <w:left w:val="nil"/>
              <w:bottom w:val="nil"/>
              <w:right w:val="nil"/>
            </w:tcBorders>
            <w:shd w:val="clear" w:color="auto" w:fill="auto"/>
            <w:noWrap/>
            <w:vAlign w:val="bottom"/>
            <w:hideMark/>
          </w:tcPr>
          <w:p w:rsidR="00ED4F2D" w:rsidRPr="00AC5728" w:rsidRDefault="00ED4F2D" w:rsidP="00ED4F2D">
            <w:pPr>
              <w:spacing w:line="240" w:lineRule="auto"/>
              <w:jc w:val="right"/>
              <w:rPr>
                <w:rFonts w:cs="Arial"/>
                <w:sz w:val="12"/>
                <w:szCs w:val="12"/>
              </w:rPr>
            </w:pPr>
            <w:r w:rsidRPr="00AC5728">
              <w:rPr>
                <w:rFonts w:cs="Arial"/>
                <w:sz w:val="12"/>
                <w:szCs w:val="12"/>
              </w:rPr>
              <w:t>1 632,00</w:t>
            </w: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sz w:val="12"/>
                <w:szCs w:val="12"/>
              </w:rPr>
            </w:pPr>
            <w:r w:rsidRPr="00AC5728">
              <w:rPr>
                <w:rFonts w:cs="Arial"/>
                <w:sz w:val="12"/>
                <w:szCs w:val="12"/>
              </w:rPr>
              <w:t>98,9%</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sz w:val="12"/>
                <w:szCs w:val="12"/>
              </w:rPr>
            </w:pPr>
          </w:p>
        </w:tc>
        <w:tc>
          <w:tcPr>
            <w:tcW w:w="437" w:type="pct"/>
            <w:tcBorders>
              <w:top w:val="nil"/>
              <w:left w:val="nil"/>
              <w:bottom w:val="nil"/>
              <w:right w:val="nil"/>
            </w:tcBorders>
            <w:shd w:val="clear" w:color="auto" w:fill="auto"/>
            <w:noWrap/>
            <w:vAlign w:val="bottom"/>
            <w:hideMark/>
          </w:tcPr>
          <w:p w:rsidR="00ED4F2D" w:rsidRPr="00AC5728" w:rsidRDefault="00ED4F2D" w:rsidP="00ED4F2D">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bottom"/>
            <w:hideMark/>
          </w:tcPr>
          <w:p w:rsidR="00ED4F2D" w:rsidRPr="00AC5728" w:rsidRDefault="00ED4F2D" w:rsidP="00ED4F2D">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bottom"/>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bottom"/>
            <w:hideMark/>
          </w:tcPr>
          <w:p w:rsidR="00ED4F2D" w:rsidRPr="00AC5728" w:rsidRDefault="00ED4F2D" w:rsidP="00ED4F2D">
            <w:pPr>
              <w:spacing w:line="240" w:lineRule="auto"/>
              <w:rPr>
                <w:rFonts w:cs="Arial"/>
                <w:sz w:val="12"/>
                <w:szCs w:val="12"/>
              </w:rPr>
            </w:pPr>
            <w:r w:rsidRPr="00AC5728">
              <w:rPr>
                <w:rFonts w:cs="Arial"/>
                <w:sz w:val="12"/>
                <w:szCs w:val="12"/>
              </w:rPr>
              <w:t xml:space="preserve"> </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i/>
                <w:iCs/>
                <w:sz w:val="12"/>
                <w:szCs w:val="12"/>
                <w:u w:val="single"/>
              </w:rPr>
            </w:pPr>
            <w:r w:rsidRPr="00AC5728">
              <w:rPr>
                <w:rFonts w:cs="Arial"/>
                <w:i/>
                <w:iCs/>
                <w:sz w:val="12"/>
                <w:szCs w:val="12"/>
                <w:u w:val="single"/>
              </w:rPr>
              <w:t>Podstawa prawna:</w:t>
            </w:r>
          </w:p>
        </w:tc>
        <w:tc>
          <w:tcPr>
            <w:tcW w:w="43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sz w:val="12"/>
                <w:szCs w:val="12"/>
              </w:rPr>
            </w:pPr>
            <w:r w:rsidRPr="00AC5728">
              <w:rPr>
                <w:rFonts w:cs="Arial"/>
                <w:sz w:val="12"/>
                <w:szCs w:val="12"/>
              </w:rPr>
              <w:t xml:space="preserve"> </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i/>
                <w:iCs/>
                <w:sz w:val="12"/>
                <w:szCs w:val="12"/>
              </w:rPr>
            </w:pPr>
            <w:r w:rsidRPr="00AC5728">
              <w:rPr>
                <w:rFonts w:cs="Arial"/>
                <w:i/>
                <w:iCs/>
                <w:sz w:val="12"/>
                <w:szCs w:val="12"/>
              </w:rPr>
              <w:t>1. Ustawa z dnia 14 grudnia 2016 r. Prawo oświatowe (Dz.U.2019.1148)</w:t>
            </w:r>
          </w:p>
        </w:tc>
        <w:tc>
          <w:tcPr>
            <w:tcW w:w="437"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cs="Arial"/>
                <w:i/>
                <w:iCs/>
                <w:sz w:val="12"/>
                <w:szCs w:val="12"/>
              </w:rPr>
            </w:pPr>
          </w:p>
        </w:tc>
        <w:tc>
          <w:tcPr>
            <w:tcW w:w="647"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cs="Arial"/>
                <w:sz w:val="12"/>
                <w:szCs w:val="12"/>
              </w:rPr>
            </w:pPr>
            <w:r w:rsidRPr="00AC5728">
              <w:rPr>
                <w:rFonts w:cs="Arial"/>
                <w:sz w:val="12"/>
                <w:szCs w:val="12"/>
              </w:rPr>
              <w:t xml:space="preserve"> </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i/>
                <w:iCs/>
                <w:sz w:val="12"/>
                <w:szCs w:val="12"/>
              </w:rPr>
            </w:pPr>
            <w:r w:rsidRPr="00AC5728">
              <w:rPr>
                <w:rFonts w:cs="Arial"/>
                <w:i/>
                <w:iCs/>
                <w:sz w:val="12"/>
                <w:szCs w:val="12"/>
              </w:rPr>
              <w:t>2. Ustawa z dnia 26 stycznia 1982 r. Karta Nauczyciela (Dz.U.2019.2215)</w:t>
            </w:r>
          </w:p>
        </w:tc>
        <w:tc>
          <w:tcPr>
            <w:tcW w:w="437"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cs="Arial"/>
                <w:i/>
                <w:iCs/>
                <w:sz w:val="12"/>
                <w:szCs w:val="12"/>
              </w:rPr>
            </w:pPr>
          </w:p>
        </w:tc>
        <w:tc>
          <w:tcPr>
            <w:tcW w:w="647" w:type="pct"/>
            <w:tcBorders>
              <w:top w:val="nil"/>
              <w:left w:val="nil"/>
              <w:bottom w:val="nil"/>
              <w:right w:val="nil"/>
            </w:tcBorders>
            <w:shd w:val="clear" w:color="auto" w:fill="auto"/>
            <w:vAlign w:val="center"/>
            <w:hideMark/>
          </w:tcPr>
          <w:p w:rsidR="00ED4F2D" w:rsidRPr="00AC5728" w:rsidRDefault="00ED4F2D" w:rsidP="00ED4F2D">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cs="Arial"/>
                <w:sz w:val="12"/>
                <w:szCs w:val="12"/>
              </w:rPr>
            </w:pPr>
            <w:r w:rsidRPr="00AC5728">
              <w:rPr>
                <w:rFonts w:cs="Arial"/>
                <w:sz w:val="12"/>
                <w:szCs w:val="12"/>
              </w:rPr>
              <w:t xml:space="preserve"> </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i/>
                <w:iCs/>
                <w:sz w:val="12"/>
                <w:szCs w:val="12"/>
              </w:rPr>
            </w:pPr>
            <w:r w:rsidRPr="00AC5728">
              <w:rPr>
                <w:rFonts w:cs="Arial"/>
                <w:i/>
                <w:iCs/>
                <w:sz w:val="12"/>
                <w:szCs w:val="12"/>
              </w:rPr>
              <w:t>3. Ustawa z dnia 27 października 2017 r. o finansowaniu zadań oświatowych (Dz.U.2017.2203 z późn.zm.)</w:t>
            </w:r>
          </w:p>
        </w:tc>
        <w:tc>
          <w:tcPr>
            <w:tcW w:w="437"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cs="Arial"/>
                <w:i/>
                <w:iCs/>
                <w:sz w:val="12"/>
                <w:szCs w:val="12"/>
              </w:rPr>
            </w:pPr>
          </w:p>
        </w:tc>
        <w:tc>
          <w:tcPr>
            <w:tcW w:w="647" w:type="pct"/>
            <w:tcBorders>
              <w:top w:val="nil"/>
              <w:left w:val="nil"/>
              <w:bottom w:val="nil"/>
              <w:right w:val="nil"/>
            </w:tcBorders>
            <w:shd w:val="clear" w:color="auto" w:fill="auto"/>
            <w:vAlign w:val="center"/>
            <w:hideMark/>
          </w:tcPr>
          <w:p w:rsidR="00ED4F2D" w:rsidRPr="00AC5728" w:rsidRDefault="00ED4F2D" w:rsidP="00ED4F2D">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ascii="Times New Roman" w:hAnsi="Times New Roman"/>
                <w:sz w:val="12"/>
                <w:szCs w:val="12"/>
              </w:rPr>
            </w:pP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ascii="Times New Roman" w:hAnsi="Times New Roman"/>
                <w:sz w:val="12"/>
                <w:szCs w:val="12"/>
              </w:rPr>
            </w:pPr>
          </w:p>
        </w:tc>
        <w:tc>
          <w:tcPr>
            <w:tcW w:w="43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sz w:val="12"/>
                <w:szCs w:val="12"/>
              </w:rPr>
            </w:pPr>
            <w:r w:rsidRPr="00AC5728">
              <w:rPr>
                <w:rFonts w:cs="Arial"/>
                <w:sz w:val="12"/>
                <w:szCs w:val="12"/>
              </w:rPr>
              <w:t xml:space="preserve"> </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b/>
                <w:bCs/>
                <w:sz w:val="12"/>
                <w:szCs w:val="12"/>
              </w:rPr>
            </w:pPr>
            <w:r w:rsidRPr="00AC5728">
              <w:rPr>
                <w:rFonts w:cs="Arial"/>
                <w:b/>
                <w:bCs/>
                <w:sz w:val="12"/>
                <w:szCs w:val="12"/>
              </w:rPr>
              <w:t>Dotacje dla niepublicznych oddziałów "0" w szkołach podstawowych</w:t>
            </w:r>
          </w:p>
        </w:tc>
        <w:tc>
          <w:tcPr>
            <w:tcW w:w="437"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cs="Arial"/>
                <w:b/>
                <w:bCs/>
                <w:sz w:val="12"/>
                <w:szCs w:val="12"/>
              </w:rPr>
            </w:pPr>
          </w:p>
        </w:tc>
        <w:tc>
          <w:tcPr>
            <w:tcW w:w="647" w:type="pct"/>
            <w:tcBorders>
              <w:top w:val="nil"/>
              <w:left w:val="nil"/>
              <w:bottom w:val="nil"/>
              <w:right w:val="nil"/>
            </w:tcBorders>
            <w:shd w:val="clear" w:color="auto" w:fill="auto"/>
            <w:vAlign w:val="center"/>
            <w:hideMark/>
          </w:tcPr>
          <w:p w:rsidR="00ED4F2D" w:rsidRPr="00AC5728" w:rsidRDefault="00ED4F2D" w:rsidP="00ED4F2D">
            <w:pPr>
              <w:spacing w:line="240" w:lineRule="auto"/>
              <w:jc w:val="right"/>
              <w:rPr>
                <w:rFonts w:cs="Arial"/>
                <w:b/>
                <w:bCs/>
                <w:sz w:val="12"/>
                <w:szCs w:val="12"/>
              </w:rPr>
            </w:pPr>
            <w:r w:rsidRPr="00AC5728">
              <w:rPr>
                <w:rFonts w:cs="Arial"/>
                <w:b/>
                <w:bCs/>
                <w:sz w:val="12"/>
                <w:szCs w:val="12"/>
              </w:rPr>
              <w:t>56 500</w:t>
            </w:r>
          </w:p>
        </w:tc>
        <w:tc>
          <w:tcPr>
            <w:tcW w:w="647" w:type="pct"/>
            <w:tcBorders>
              <w:top w:val="nil"/>
              <w:left w:val="nil"/>
              <w:bottom w:val="nil"/>
              <w:right w:val="nil"/>
            </w:tcBorders>
            <w:shd w:val="clear" w:color="auto" w:fill="auto"/>
            <w:vAlign w:val="center"/>
            <w:hideMark/>
          </w:tcPr>
          <w:p w:rsidR="00ED4F2D" w:rsidRPr="00AC5728" w:rsidRDefault="00ED4F2D" w:rsidP="00ED4F2D">
            <w:pPr>
              <w:spacing w:line="240" w:lineRule="auto"/>
              <w:jc w:val="right"/>
              <w:rPr>
                <w:rFonts w:cs="Arial"/>
                <w:b/>
                <w:bCs/>
                <w:sz w:val="12"/>
                <w:szCs w:val="12"/>
              </w:rPr>
            </w:pPr>
            <w:r w:rsidRPr="00AC5728">
              <w:rPr>
                <w:rFonts w:cs="Arial"/>
                <w:b/>
                <w:bCs/>
                <w:sz w:val="12"/>
                <w:szCs w:val="12"/>
              </w:rPr>
              <w:t>42 827,25</w:t>
            </w:r>
          </w:p>
        </w:tc>
        <w:tc>
          <w:tcPr>
            <w:tcW w:w="406" w:type="pct"/>
            <w:tcBorders>
              <w:top w:val="nil"/>
              <w:left w:val="nil"/>
              <w:bottom w:val="nil"/>
              <w:right w:val="nil"/>
            </w:tcBorders>
            <w:shd w:val="clear" w:color="auto" w:fill="auto"/>
            <w:vAlign w:val="center"/>
            <w:hideMark/>
          </w:tcPr>
          <w:p w:rsidR="00ED4F2D" w:rsidRPr="00AC5728" w:rsidRDefault="00ED4F2D" w:rsidP="00ED4F2D">
            <w:pPr>
              <w:spacing w:line="240" w:lineRule="auto"/>
              <w:jc w:val="right"/>
              <w:rPr>
                <w:rFonts w:cs="Arial"/>
                <w:b/>
                <w:bCs/>
                <w:sz w:val="12"/>
                <w:szCs w:val="12"/>
              </w:rPr>
            </w:pPr>
            <w:r w:rsidRPr="00AC5728">
              <w:rPr>
                <w:rFonts w:cs="Arial"/>
                <w:b/>
                <w:bCs/>
                <w:sz w:val="12"/>
                <w:szCs w:val="12"/>
              </w:rPr>
              <w:t>75,8%</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b/>
                <w:bCs/>
                <w:sz w:val="12"/>
                <w:szCs w:val="12"/>
              </w:rPr>
            </w:pPr>
          </w:p>
        </w:tc>
        <w:tc>
          <w:tcPr>
            <w:tcW w:w="437"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D4F2D" w:rsidRPr="00AC5728" w:rsidRDefault="00ED4F2D" w:rsidP="00ED4F2D">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cs="Arial"/>
                <w:sz w:val="12"/>
                <w:szCs w:val="12"/>
              </w:rPr>
            </w:pPr>
            <w:r w:rsidRPr="00AC5728">
              <w:rPr>
                <w:rFonts w:cs="Arial"/>
                <w:sz w:val="12"/>
                <w:szCs w:val="12"/>
              </w:rPr>
              <w:t xml:space="preserve"> </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i/>
                <w:iCs/>
                <w:sz w:val="12"/>
                <w:szCs w:val="12"/>
                <w:u w:val="single"/>
              </w:rPr>
            </w:pPr>
            <w:r w:rsidRPr="00AC5728">
              <w:rPr>
                <w:rFonts w:cs="Arial"/>
                <w:i/>
                <w:iCs/>
                <w:sz w:val="12"/>
                <w:szCs w:val="12"/>
                <w:u w:val="single"/>
              </w:rPr>
              <w:t>Cel:</w:t>
            </w:r>
            <w:r w:rsidRPr="00AC5728">
              <w:rPr>
                <w:rFonts w:cs="Arial"/>
                <w:i/>
                <w:iCs/>
                <w:sz w:val="12"/>
                <w:szCs w:val="12"/>
              </w:rPr>
              <w:t xml:space="preserve"> realizacja rocznego przygotowania przedszkolnego</w:t>
            </w:r>
          </w:p>
        </w:tc>
        <w:tc>
          <w:tcPr>
            <w:tcW w:w="437"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cs="Arial"/>
                <w:i/>
                <w:iCs/>
                <w:sz w:val="12"/>
                <w:szCs w:val="12"/>
                <w:u w:val="single"/>
              </w:rPr>
            </w:pPr>
          </w:p>
        </w:tc>
        <w:tc>
          <w:tcPr>
            <w:tcW w:w="647" w:type="pct"/>
            <w:tcBorders>
              <w:top w:val="nil"/>
              <w:left w:val="nil"/>
              <w:bottom w:val="nil"/>
              <w:right w:val="nil"/>
            </w:tcBorders>
            <w:shd w:val="clear" w:color="auto" w:fill="auto"/>
            <w:vAlign w:val="center"/>
            <w:hideMark/>
          </w:tcPr>
          <w:p w:rsidR="00ED4F2D" w:rsidRPr="00AC5728" w:rsidRDefault="00ED4F2D" w:rsidP="00ED4F2D">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cs="Arial"/>
                <w:sz w:val="12"/>
                <w:szCs w:val="12"/>
              </w:rPr>
            </w:pPr>
            <w:r w:rsidRPr="00AC5728">
              <w:rPr>
                <w:rFonts w:cs="Arial"/>
                <w:sz w:val="12"/>
                <w:szCs w:val="12"/>
              </w:rPr>
              <w:t xml:space="preserve"> </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sz w:val="12"/>
                <w:szCs w:val="12"/>
              </w:rPr>
            </w:pPr>
          </w:p>
        </w:tc>
        <w:tc>
          <w:tcPr>
            <w:tcW w:w="437"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D4F2D" w:rsidRPr="00AC5728" w:rsidRDefault="00ED4F2D" w:rsidP="00ED4F2D">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cs="Arial"/>
                <w:b/>
                <w:bCs/>
                <w:sz w:val="12"/>
                <w:szCs w:val="12"/>
              </w:rPr>
            </w:pPr>
            <w:r w:rsidRPr="00AC5728">
              <w:rPr>
                <w:rFonts w:cs="Arial"/>
                <w:b/>
                <w:bCs/>
                <w:sz w:val="12"/>
                <w:szCs w:val="12"/>
              </w:rPr>
              <w:t xml:space="preserve"> </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i/>
                <w:iCs/>
                <w:sz w:val="12"/>
                <w:szCs w:val="12"/>
                <w:u w:val="single"/>
              </w:rPr>
            </w:pPr>
            <w:r w:rsidRPr="00AC5728">
              <w:rPr>
                <w:rFonts w:cs="Arial"/>
                <w:i/>
                <w:iCs/>
                <w:sz w:val="12"/>
                <w:szCs w:val="12"/>
                <w:u w:val="single"/>
              </w:rPr>
              <w:t>Dysponent:</w:t>
            </w:r>
            <w:r w:rsidRPr="00AC5728">
              <w:rPr>
                <w:rFonts w:cs="Arial"/>
                <w:i/>
                <w:iCs/>
                <w:sz w:val="12"/>
                <w:szCs w:val="12"/>
              </w:rPr>
              <w:t xml:space="preserve"> Wydział Oświaty i Wychowania</w:t>
            </w:r>
          </w:p>
        </w:tc>
        <w:tc>
          <w:tcPr>
            <w:tcW w:w="437"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cs="Arial"/>
                <w:i/>
                <w:iCs/>
                <w:sz w:val="12"/>
                <w:szCs w:val="12"/>
                <w:u w:val="single"/>
              </w:rPr>
            </w:pPr>
          </w:p>
        </w:tc>
        <w:tc>
          <w:tcPr>
            <w:tcW w:w="647" w:type="pct"/>
            <w:tcBorders>
              <w:top w:val="nil"/>
              <w:left w:val="nil"/>
              <w:bottom w:val="nil"/>
              <w:right w:val="nil"/>
            </w:tcBorders>
            <w:shd w:val="clear" w:color="auto" w:fill="auto"/>
            <w:vAlign w:val="center"/>
            <w:hideMark/>
          </w:tcPr>
          <w:p w:rsidR="00ED4F2D" w:rsidRPr="00AC5728" w:rsidRDefault="00ED4F2D" w:rsidP="00ED4F2D">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cs="Arial"/>
                <w:sz w:val="12"/>
                <w:szCs w:val="12"/>
              </w:rPr>
            </w:pPr>
            <w:r w:rsidRPr="00AC5728">
              <w:rPr>
                <w:rFonts w:cs="Arial"/>
                <w:sz w:val="12"/>
                <w:szCs w:val="12"/>
              </w:rPr>
              <w:t xml:space="preserve"> </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sz w:val="12"/>
                <w:szCs w:val="12"/>
              </w:rPr>
            </w:pPr>
          </w:p>
        </w:tc>
        <w:tc>
          <w:tcPr>
            <w:tcW w:w="43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b/>
                <w:bCs/>
                <w:sz w:val="12"/>
                <w:szCs w:val="12"/>
              </w:rPr>
            </w:pPr>
            <w:r w:rsidRPr="00AC5728">
              <w:rPr>
                <w:rFonts w:cs="Arial"/>
                <w:b/>
                <w:bCs/>
                <w:sz w:val="12"/>
                <w:szCs w:val="12"/>
              </w:rPr>
              <w:t xml:space="preserve"> </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i/>
                <w:iCs/>
                <w:sz w:val="12"/>
                <w:szCs w:val="12"/>
                <w:u w:val="single"/>
              </w:rPr>
            </w:pPr>
            <w:r w:rsidRPr="00AC5728">
              <w:rPr>
                <w:rFonts w:cs="Arial"/>
                <w:i/>
                <w:iCs/>
                <w:sz w:val="12"/>
                <w:szCs w:val="12"/>
                <w:u w:val="single"/>
              </w:rPr>
              <w:t>Kalkulacja:</w:t>
            </w:r>
          </w:p>
        </w:tc>
        <w:tc>
          <w:tcPr>
            <w:tcW w:w="437"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sz w:val="12"/>
                <w:szCs w:val="12"/>
              </w:rPr>
            </w:pPr>
            <w:r w:rsidRPr="00AC5728">
              <w:rPr>
                <w:rFonts w:cs="Arial"/>
                <w:sz w:val="12"/>
                <w:szCs w:val="12"/>
              </w:rPr>
              <w:t xml:space="preserve"> </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sz w:val="12"/>
                <w:szCs w:val="12"/>
              </w:rPr>
            </w:pPr>
            <w:r w:rsidRPr="00AC5728">
              <w:rPr>
                <w:rFonts w:cs="Arial"/>
                <w:sz w:val="12"/>
                <w:szCs w:val="12"/>
              </w:rPr>
              <w:t>- liczba placówek</w:t>
            </w:r>
          </w:p>
        </w:tc>
        <w:tc>
          <w:tcPr>
            <w:tcW w:w="437" w:type="pct"/>
            <w:tcBorders>
              <w:top w:val="nil"/>
              <w:left w:val="nil"/>
              <w:bottom w:val="nil"/>
              <w:right w:val="nil"/>
            </w:tcBorders>
            <w:shd w:val="clear" w:color="auto" w:fill="auto"/>
            <w:vAlign w:val="center"/>
            <w:hideMark/>
          </w:tcPr>
          <w:p w:rsidR="00ED4F2D" w:rsidRPr="00AC5728" w:rsidRDefault="00ED4F2D" w:rsidP="00ED4F2D">
            <w:pPr>
              <w:spacing w:line="240" w:lineRule="auto"/>
              <w:jc w:val="right"/>
              <w:rPr>
                <w:rFonts w:cs="Arial"/>
                <w:sz w:val="12"/>
                <w:szCs w:val="12"/>
              </w:rPr>
            </w:pPr>
            <w:r w:rsidRPr="00AC5728">
              <w:rPr>
                <w:rFonts w:cs="Arial"/>
                <w:sz w:val="12"/>
                <w:szCs w:val="12"/>
              </w:rPr>
              <w:t>3</w:t>
            </w: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sz w:val="12"/>
                <w:szCs w:val="12"/>
              </w:rPr>
            </w:pPr>
            <w:r w:rsidRPr="00AC5728">
              <w:rPr>
                <w:rFonts w:cs="Arial"/>
                <w:sz w:val="12"/>
                <w:szCs w:val="12"/>
              </w:rPr>
              <w:t xml:space="preserve"> </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sz w:val="12"/>
                <w:szCs w:val="12"/>
              </w:rPr>
            </w:pPr>
            <w:r w:rsidRPr="00AC5728">
              <w:rPr>
                <w:rFonts w:cs="Arial"/>
                <w:sz w:val="12"/>
                <w:szCs w:val="12"/>
              </w:rPr>
              <w:t>- liczba uczniów</w:t>
            </w:r>
          </w:p>
        </w:tc>
        <w:tc>
          <w:tcPr>
            <w:tcW w:w="437" w:type="pct"/>
            <w:tcBorders>
              <w:top w:val="nil"/>
              <w:left w:val="nil"/>
              <w:bottom w:val="nil"/>
              <w:right w:val="nil"/>
            </w:tcBorders>
            <w:shd w:val="clear" w:color="auto" w:fill="auto"/>
            <w:vAlign w:val="center"/>
            <w:hideMark/>
          </w:tcPr>
          <w:p w:rsidR="00ED4F2D" w:rsidRPr="00AC5728" w:rsidRDefault="00ED4F2D" w:rsidP="00ED4F2D">
            <w:pPr>
              <w:spacing w:line="240" w:lineRule="auto"/>
              <w:jc w:val="right"/>
              <w:rPr>
                <w:rFonts w:cs="Arial"/>
                <w:sz w:val="12"/>
                <w:szCs w:val="12"/>
              </w:rPr>
            </w:pPr>
            <w:r w:rsidRPr="00AC5728">
              <w:rPr>
                <w:rFonts w:cs="Arial"/>
                <w:sz w:val="12"/>
                <w:szCs w:val="12"/>
              </w:rPr>
              <w:t>6</w:t>
            </w: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sz w:val="12"/>
                <w:szCs w:val="12"/>
              </w:rPr>
            </w:pPr>
            <w:r w:rsidRPr="00AC5728">
              <w:rPr>
                <w:rFonts w:cs="Arial"/>
                <w:sz w:val="12"/>
                <w:szCs w:val="12"/>
              </w:rPr>
              <w:t xml:space="preserve"> </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sz w:val="12"/>
                <w:szCs w:val="12"/>
              </w:rPr>
            </w:pPr>
          </w:p>
        </w:tc>
        <w:tc>
          <w:tcPr>
            <w:tcW w:w="43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sz w:val="12"/>
                <w:szCs w:val="12"/>
              </w:rPr>
            </w:pPr>
            <w:r w:rsidRPr="00AC5728">
              <w:rPr>
                <w:rFonts w:cs="Arial"/>
                <w:sz w:val="12"/>
                <w:szCs w:val="12"/>
              </w:rPr>
              <w:t xml:space="preserve"> </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i/>
                <w:iCs/>
                <w:sz w:val="12"/>
                <w:szCs w:val="12"/>
                <w:u w:val="single"/>
              </w:rPr>
            </w:pPr>
            <w:r w:rsidRPr="00AC5728">
              <w:rPr>
                <w:rFonts w:cs="Arial"/>
                <w:i/>
                <w:iCs/>
                <w:sz w:val="12"/>
                <w:szCs w:val="12"/>
                <w:u w:val="single"/>
              </w:rPr>
              <w:t>Podstawa prawna:</w:t>
            </w:r>
          </w:p>
        </w:tc>
        <w:tc>
          <w:tcPr>
            <w:tcW w:w="43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sz w:val="12"/>
                <w:szCs w:val="12"/>
              </w:rPr>
            </w:pPr>
            <w:r w:rsidRPr="00AC5728">
              <w:rPr>
                <w:rFonts w:cs="Arial"/>
                <w:sz w:val="12"/>
                <w:szCs w:val="12"/>
              </w:rPr>
              <w:t xml:space="preserve"> </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i/>
                <w:iCs/>
                <w:sz w:val="12"/>
                <w:szCs w:val="12"/>
              </w:rPr>
            </w:pPr>
            <w:r w:rsidRPr="00AC5728">
              <w:rPr>
                <w:rFonts w:cs="Arial"/>
                <w:i/>
                <w:iCs/>
                <w:sz w:val="12"/>
                <w:szCs w:val="12"/>
              </w:rPr>
              <w:t>Ustawa z dnia 27 października 2017 r. o finansowaniu zadań oświatowych (Dz.U.2017.2203 z późn.zm.)</w:t>
            </w:r>
          </w:p>
        </w:tc>
        <w:tc>
          <w:tcPr>
            <w:tcW w:w="43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sz w:val="12"/>
                <w:szCs w:val="12"/>
              </w:rPr>
            </w:pPr>
            <w:r w:rsidRPr="00AC5728">
              <w:rPr>
                <w:rFonts w:cs="Arial"/>
                <w:sz w:val="12"/>
                <w:szCs w:val="12"/>
              </w:rPr>
              <w:t xml:space="preserve"> </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sz w:val="12"/>
                <w:szCs w:val="12"/>
              </w:rPr>
            </w:pPr>
          </w:p>
        </w:tc>
        <w:tc>
          <w:tcPr>
            <w:tcW w:w="43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sz w:val="12"/>
                <w:szCs w:val="12"/>
              </w:rPr>
            </w:pPr>
            <w:r w:rsidRPr="00AC5728">
              <w:rPr>
                <w:rFonts w:cs="Arial"/>
                <w:sz w:val="12"/>
                <w:szCs w:val="12"/>
              </w:rPr>
              <w:t xml:space="preserve"> </w:t>
            </w:r>
          </w:p>
        </w:tc>
      </w:tr>
      <w:tr w:rsidR="00ED4F2D" w:rsidRPr="00AC5728" w:rsidTr="00ED4F2D">
        <w:trPr>
          <w:trHeight w:val="85"/>
        </w:trPr>
        <w:tc>
          <w:tcPr>
            <w:tcW w:w="2862" w:type="pct"/>
            <w:tcBorders>
              <w:top w:val="nil"/>
              <w:left w:val="nil"/>
              <w:bottom w:val="nil"/>
              <w:right w:val="nil"/>
            </w:tcBorders>
            <w:shd w:val="clear" w:color="000000" w:fill="EAF1F6"/>
            <w:vAlign w:val="center"/>
            <w:hideMark/>
          </w:tcPr>
          <w:p w:rsidR="00ED4F2D" w:rsidRPr="00AC5728" w:rsidRDefault="00ED4F2D" w:rsidP="00AC5728">
            <w:pPr>
              <w:spacing w:line="240" w:lineRule="auto"/>
              <w:jc w:val="both"/>
              <w:rPr>
                <w:rFonts w:cs="Arial"/>
                <w:b/>
                <w:bCs/>
                <w:sz w:val="12"/>
                <w:szCs w:val="12"/>
              </w:rPr>
            </w:pPr>
            <w:r w:rsidRPr="00AC5728">
              <w:rPr>
                <w:rFonts w:cs="Arial"/>
                <w:b/>
                <w:bCs/>
                <w:sz w:val="12"/>
                <w:szCs w:val="12"/>
              </w:rPr>
              <w:t>Prowadzenie szkół podstawowych - zadanie 4</w:t>
            </w:r>
          </w:p>
        </w:tc>
        <w:tc>
          <w:tcPr>
            <w:tcW w:w="437" w:type="pct"/>
            <w:tcBorders>
              <w:top w:val="nil"/>
              <w:left w:val="nil"/>
              <w:bottom w:val="nil"/>
              <w:right w:val="nil"/>
            </w:tcBorders>
            <w:shd w:val="clear" w:color="000000" w:fill="EAF1F6"/>
            <w:vAlign w:val="center"/>
            <w:hideMark/>
          </w:tcPr>
          <w:p w:rsidR="00ED4F2D" w:rsidRPr="00AC5728" w:rsidRDefault="00ED4F2D" w:rsidP="00ED4F2D">
            <w:pPr>
              <w:spacing w:line="240" w:lineRule="auto"/>
              <w:rPr>
                <w:rFonts w:cs="Arial"/>
                <w:sz w:val="12"/>
                <w:szCs w:val="12"/>
              </w:rPr>
            </w:pPr>
            <w:r w:rsidRPr="00AC5728">
              <w:rPr>
                <w:rFonts w:cs="Arial"/>
                <w:sz w:val="12"/>
                <w:szCs w:val="12"/>
              </w:rPr>
              <w:t> </w:t>
            </w:r>
          </w:p>
        </w:tc>
        <w:tc>
          <w:tcPr>
            <w:tcW w:w="647" w:type="pct"/>
            <w:tcBorders>
              <w:top w:val="nil"/>
              <w:left w:val="nil"/>
              <w:bottom w:val="nil"/>
              <w:right w:val="nil"/>
            </w:tcBorders>
            <w:shd w:val="clear" w:color="000000" w:fill="EAF1F6"/>
            <w:vAlign w:val="center"/>
            <w:hideMark/>
          </w:tcPr>
          <w:p w:rsidR="00ED4F2D" w:rsidRPr="00AC5728" w:rsidRDefault="00ED4F2D" w:rsidP="00ED4F2D">
            <w:pPr>
              <w:spacing w:line="240" w:lineRule="auto"/>
              <w:jc w:val="right"/>
              <w:rPr>
                <w:rFonts w:cs="Arial"/>
                <w:b/>
                <w:bCs/>
                <w:sz w:val="12"/>
                <w:szCs w:val="12"/>
              </w:rPr>
            </w:pPr>
            <w:r w:rsidRPr="00AC5728">
              <w:rPr>
                <w:rFonts w:cs="Arial"/>
                <w:b/>
                <w:bCs/>
                <w:sz w:val="12"/>
                <w:szCs w:val="12"/>
              </w:rPr>
              <w:t>30 715 649</w:t>
            </w:r>
          </w:p>
        </w:tc>
        <w:tc>
          <w:tcPr>
            <w:tcW w:w="647" w:type="pct"/>
            <w:tcBorders>
              <w:top w:val="nil"/>
              <w:left w:val="nil"/>
              <w:bottom w:val="nil"/>
              <w:right w:val="nil"/>
            </w:tcBorders>
            <w:shd w:val="clear" w:color="000000" w:fill="EAF1F6"/>
            <w:vAlign w:val="center"/>
            <w:hideMark/>
          </w:tcPr>
          <w:p w:rsidR="00ED4F2D" w:rsidRPr="00AC5728" w:rsidRDefault="00ED4F2D" w:rsidP="00ED4F2D">
            <w:pPr>
              <w:spacing w:line="240" w:lineRule="auto"/>
              <w:jc w:val="right"/>
              <w:rPr>
                <w:rFonts w:cs="Arial"/>
                <w:b/>
                <w:bCs/>
                <w:sz w:val="12"/>
                <w:szCs w:val="12"/>
              </w:rPr>
            </w:pPr>
            <w:r w:rsidRPr="00AC5728">
              <w:rPr>
                <w:rFonts w:cs="Arial"/>
                <w:b/>
                <w:bCs/>
                <w:sz w:val="12"/>
                <w:szCs w:val="12"/>
              </w:rPr>
              <w:t>30 217 290,96</w:t>
            </w:r>
          </w:p>
        </w:tc>
        <w:tc>
          <w:tcPr>
            <w:tcW w:w="406" w:type="pct"/>
            <w:tcBorders>
              <w:top w:val="nil"/>
              <w:left w:val="nil"/>
              <w:bottom w:val="nil"/>
              <w:right w:val="nil"/>
            </w:tcBorders>
            <w:shd w:val="clear" w:color="000000" w:fill="EAF1F6"/>
            <w:vAlign w:val="center"/>
            <w:hideMark/>
          </w:tcPr>
          <w:p w:rsidR="00ED4F2D" w:rsidRPr="00AC5728" w:rsidRDefault="00ED4F2D" w:rsidP="00ED4F2D">
            <w:pPr>
              <w:spacing w:line="240" w:lineRule="auto"/>
              <w:jc w:val="right"/>
              <w:rPr>
                <w:rFonts w:cs="Arial"/>
                <w:b/>
                <w:bCs/>
                <w:sz w:val="12"/>
                <w:szCs w:val="12"/>
              </w:rPr>
            </w:pPr>
            <w:r w:rsidRPr="00AC5728">
              <w:rPr>
                <w:rFonts w:cs="Arial"/>
                <w:b/>
                <w:bCs/>
                <w:sz w:val="12"/>
                <w:szCs w:val="12"/>
              </w:rPr>
              <w:t>98,4%</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b/>
                <w:bCs/>
                <w:sz w:val="12"/>
                <w:szCs w:val="12"/>
              </w:rPr>
            </w:pPr>
          </w:p>
        </w:tc>
        <w:tc>
          <w:tcPr>
            <w:tcW w:w="43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sz w:val="12"/>
                <w:szCs w:val="12"/>
              </w:rPr>
            </w:pPr>
            <w:r w:rsidRPr="00AC5728">
              <w:rPr>
                <w:rFonts w:cs="Arial"/>
                <w:sz w:val="12"/>
                <w:szCs w:val="12"/>
              </w:rPr>
              <w:t xml:space="preserve"> </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i/>
                <w:iCs/>
                <w:sz w:val="12"/>
                <w:szCs w:val="12"/>
                <w:u w:val="single"/>
              </w:rPr>
            </w:pPr>
            <w:r w:rsidRPr="00AC5728">
              <w:rPr>
                <w:rFonts w:cs="Arial"/>
                <w:i/>
                <w:iCs/>
                <w:sz w:val="12"/>
                <w:szCs w:val="12"/>
                <w:u w:val="single"/>
              </w:rPr>
              <w:t>Klasyfikacja:</w:t>
            </w:r>
            <w:r w:rsidRPr="00AC5728">
              <w:rPr>
                <w:rFonts w:cs="Arial"/>
                <w:i/>
                <w:iCs/>
                <w:sz w:val="12"/>
                <w:szCs w:val="12"/>
              </w:rPr>
              <w:t xml:space="preserve"> rozdział: 80101</w:t>
            </w:r>
          </w:p>
        </w:tc>
        <w:tc>
          <w:tcPr>
            <w:tcW w:w="437"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b/>
                <w:bCs/>
                <w:sz w:val="12"/>
                <w:szCs w:val="12"/>
              </w:rPr>
            </w:pPr>
            <w:r w:rsidRPr="00AC5728">
              <w:rPr>
                <w:rFonts w:cs="Arial"/>
                <w:b/>
                <w:bCs/>
                <w:sz w:val="12"/>
                <w:szCs w:val="12"/>
              </w:rPr>
              <w:t xml:space="preserve"> </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b/>
                <w:bCs/>
                <w:sz w:val="12"/>
                <w:szCs w:val="12"/>
              </w:rPr>
            </w:pPr>
          </w:p>
        </w:tc>
        <w:tc>
          <w:tcPr>
            <w:tcW w:w="43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b/>
                <w:bCs/>
                <w:sz w:val="12"/>
                <w:szCs w:val="12"/>
              </w:rPr>
            </w:pPr>
            <w:r w:rsidRPr="00AC5728">
              <w:rPr>
                <w:rFonts w:cs="Arial"/>
                <w:b/>
                <w:bCs/>
                <w:sz w:val="12"/>
                <w:szCs w:val="12"/>
              </w:rPr>
              <w:t xml:space="preserve"> </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b/>
                <w:bCs/>
                <w:sz w:val="12"/>
                <w:szCs w:val="12"/>
              </w:rPr>
            </w:pPr>
            <w:r w:rsidRPr="00AC5728">
              <w:rPr>
                <w:rFonts w:cs="Arial"/>
                <w:b/>
                <w:bCs/>
                <w:sz w:val="12"/>
                <w:szCs w:val="12"/>
              </w:rPr>
              <w:t>Prowadzenie publicznych szkół podstawowych</w:t>
            </w:r>
          </w:p>
        </w:tc>
        <w:tc>
          <w:tcPr>
            <w:tcW w:w="437"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cs="Arial"/>
                <w:b/>
                <w:bCs/>
                <w:sz w:val="12"/>
                <w:szCs w:val="12"/>
              </w:rPr>
            </w:pPr>
          </w:p>
        </w:tc>
        <w:tc>
          <w:tcPr>
            <w:tcW w:w="647" w:type="pct"/>
            <w:tcBorders>
              <w:top w:val="nil"/>
              <w:left w:val="nil"/>
              <w:bottom w:val="nil"/>
              <w:right w:val="nil"/>
            </w:tcBorders>
            <w:shd w:val="clear" w:color="auto" w:fill="auto"/>
            <w:vAlign w:val="center"/>
            <w:hideMark/>
          </w:tcPr>
          <w:p w:rsidR="00ED4F2D" w:rsidRPr="00AC5728" w:rsidRDefault="00ED4F2D" w:rsidP="00ED4F2D">
            <w:pPr>
              <w:spacing w:line="240" w:lineRule="auto"/>
              <w:jc w:val="right"/>
              <w:rPr>
                <w:rFonts w:cs="Arial"/>
                <w:b/>
                <w:bCs/>
                <w:sz w:val="12"/>
                <w:szCs w:val="12"/>
              </w:rPr>
            </w:pPr>
            <w:r w:rsidRPr="00AC5728">
              <w:rPr>
                <w:rFonts w:cs="Arial"/>
                <w:b/>
                <w:bCs/>
                <w:sz w:val="12"/>
                <w:szCs w:val="12"/>
              </w:rPr>
              <w:t>26 950 627</w:t>
            </w:r>
          </w:p>
        </w:tc>
        <w:tc>
          <w:tcPr>
            <w:tcW w:w="647" w:type="pct"/>
            <w:tcBorders>
              <w:top w:val="nil"/>
              <w:left w:val="nil"/>
              <w:bottom w:val="nil"/>
              <w:right w:val="nil"/>
            </w:tcBorders>
            <w:shd w:val="clear" w:color="auto" w:fill="auto"/>
            <w:vAlign w:val="center"/>
            <w:hideMark/>
          </w:tcPr>
          <w:p w:rsidR="00ED4F2D" w:rsidRPr="00AC5728" w:rsidRDefault="00ED4F2D" w:rsidP="00ED4F2D">
            <w:pPr>
              <w:spacing w:line="240" w:lineRule="auto"/>
              <w:jc w:val="right"/>
              <w:rPr>
                <w:rFonts w:cs="Arial"/>
                <w:b/>
                <w:bCs/>
                <w:sz w:val="12"/>
                <w:szCs w:val="12"/>
              </w:rPr>
            </w:pPr>
            <w:r w:rsidRPr="00AC5728">
              <w:rPr>
                <w:rFonts w:cs="Arial"/>
                <w:b/>
                <w:bCs/>
                <w:sz w:val="12"/>
                <w:szCs w:val="12"/>
              </w:rPr>
              <w:t>26 530 267,65</w:t>
            </w:r>
          </w:p>
        </w:tc>
        <w:tc>
          <w:tcPr>
            <w:tcW w:w="406" w:type="pct"/>
            <w:tcBorders>
              <w:top w:val="nil"/>
              <w:left w:val="nil"/>
              <w:bottom w:val="nil"/>
              <w:right w:val="nil"/>
            </w:tcBorders>
            <w:shd w:val="clear" w:color="auto" w:fill="auto"/>
            <w:vAlign w:val="center"/>
            <w:hideMark/>
          </w:tcPr>
          <w:p w:rsidR="00ED4F2D" w:rsidRPr="00AC5728" w:rsidRDefault="00ED4F2D" w:rsidP="00ED4F2D">
            <w:pPr>
              <w:spacing w:line="240" w:lineRule="auto"/>
              <w:jc w:val="right"/>
              <w:rPr>
                <w:rFonts w:cs="Arial"/>
                <w:b/>
                <w:bCs/>
                <w:sz w:val="12"/>
                <w:szCs w:val="12"/>
              </w:rPr>
            </w:pPr>
            <w:r w:rsidRPr="00AC5728">
              <w:rPr>
                <w:rFonts w:cs="Arial"/>
                <w:b/>
                <w:bCs/>
                <w:sz w:val="12"/>
                <w:szCs w:val="12"/>
              </w:rPr>
              <w:t>98,4%</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b/>
                <w:bCs/>
                <w:sz w:val="12"/>
                <w:szCs w:val="12"/>
              </w:rPr>
            </w:pPr>
          </w:p>
        </w:tc>
        <w:tc>
          <w:tcPr>
            <w:tcW w:w="437"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D4F2D" w:rsidRPr="00AC5728" w:rsidRDefault="00ED4F2D" w:rsidP="00ED4F2D">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cs="Arial"/>
                <w:sz w:val="12"/>
                <w:szCs w:val="12"/>
              </w:rPr>
            </w:pPr>
            <w:r w:rsidRPr="00AC5728">
              <w:rPr>
                <w:rFonts w:cs="Arial"/>
                <w:sz w:val="12"/>
                <w:szCs w:val="12"/>
              </w:rPr>
              <w:t xml:space="preserve"> </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i/>
                <w:iCs/>
                <w:sz w:val="12"/>
                <w:szCs w:val="12"/>
                <w:u w:val="single"/>
              </w:rPr>
            </w:pPr>
            <w:r w:rsidRPr="00AC5728">
              <w:rPr>
                <w:rFonts w:cs="Arial"/>
                <w:i/>
                <w:iCs/>
                <w:sz w:val="12"/>
                <w:szCs w:val="12"/>
                <w:u w:val="single"/>
              </w:rPr>
              <w:t>Cel:</w:t>
            </w:r>
            <w:r w:rsidRPr="00AC5728">
              <w:rPr>
                <w:rFonts w:cs="Arial"/>
                <w:i/>
                <w:iCs/>
                <w:sz w:val="12"/>
                <w:szCs w:val="12"/>
              </w:rPr>
              <w:t xml:space="preserve"> realizacja ramowego programu nauczania podstawowego etapu edukacyjnego oraz zapewnienie właściwego rozwoju, opieki i wychowania</w:t>
            </w:r>
          </w:p>
        </w:tc>
        <w:tc>
          <w:tcPr>
            <w:tcW w:w="437"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cs="Arial"/>
                <w:i/>
                <w:iCs/>
                <w:sz w:val="12"/>
                <w:szCs w:val="12"/>
                <w:u w:val="single"/>
              </w:rPr>
            </w:pPr>
          </w:p>
        </w:tc>
        <w:tc>
          <w:tcPr>
            <w:tcW w:w="647" w:type="pct"/>
            <w:tcBorders>
              <w:top w:val="nil"/>
              <w:left w:val="nil"/>
              <w:bottom w:val="nil"/>
              <w:right w:val="nil"/>
            </w:tcBorders>
            <w:shd w:val="clear" w:color="auto" w:fill="auto"/>
            <w:vAlign w:val="center"/>
            <w:hideMark/>
          </w:tcPr>
          <w:p w:rsidR="00ED4F2D" w:rsidRPr="00AC5728" w:rsidRDefault="00ED4F2D" w:rsidP="00ED4F2D">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cs="Arial"/>
                <w:sz w:val="12"/>
                <w:szCs w:val="12"/>
              </w:rPr>
            </w:pPr>
            <w:r w:rsidRPr="00AC5728">
              <w:rPr>
                <w:rFonts w:cs="Arial"/>
                <w:sz w:val="12"/>
                <w:szCs w:val="12"/>
              </w:rPr>
              <w:t xml:space="preserve"> </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sz w:val="12"/>
                <w:szCs w:val="12"/>
              </w:rPr>
            </w:pPr>
          </w:p>
        </w:tc>
        <w:tc>
          <w:tcPr>
            <w:tcW w:w="43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b/>
                <w:bCs/>
                <w:sz w:val="12"/>
                <w:szCs w:val="12"/>
              </w:rPr>
            </w:pPr>
            <w:r w:rsidRPr="00AC5728">
              <w:rPr>
                <w:rFonts w:cs="Arial"/>
                <w:b/>
                <w:bCs/>
                <w:sz w:val="12"/>
                <w:szCs w:val="12"/>
              </w:rPr>
              <w:t xml:space="preserve"> </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i/>
                <w:iCs/>
                <w:sz w:val="12"/>
                <w:szCs w:val="12"/>
                <w:u w:val="single"/>
              </w:rPr>
            </w:pPr>
            <w:r w:rsidRPr="00AC5728">
              <w:rPr>
                <w:rFonts w:cs="Arial"/>
                <w:i/>
                <w:iCs/>
                <w:sz w:val="12"/>
                <w:szCs w:val="12"/>
                <w:u w:val="single"/>
              </w:rPr>
              <w:t>Dysponent:</w:t>
            </w:r>
            <w:r w:rsidRPr="00AC5728">
              <w:rPr>
                <w:rFonts w:cs="Arial"/>
                <w:i/>
                <w:iCs/>
                <w:sz w:val="12"/>
                <w:szCs w:val="12"/>
              </w:rPr>
              <w:t xml:space="preserve"> Dzielnicowe Biuro Finansów Oświaty</w:t>
            </w:r>
          </w:p>
        </w:tc>
        <w:tc>
          <w:tcPr>
            <w:tcW w:w="437"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ascii="Times New Roman" w:hAnsi="Times New Roman"/>
                <w:sz w:val="12"/>
                <w:szCs w:val="12"/>
              </w:rPr>
            </w:pP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ascii="Times New Roman" w:hAnsi="Times New Roman"/>
                <w:sz w:val="12"/>
                <w:szCs w:val="12"/>
              </w:rPr>
            </w:pPr>
          </w:p>
        </w:tc>
        <w:tc>
          <w:tcPr>
            <w:tcW w:w="43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b/>
                <w:bCs/>
                <w:sz w:val="12"/>
                <w:szCs w:val="12"/>
              </w:rPr>
            </w:pPr>
            <w:r w:rsidRPr="00AC5728">
              <w:rPr>
                <w:rFonts w:cs="Arial"/>
                <w:b/>
                <w:bCs/>
                <w:sz w:val="12"/>
                <w:szCs w:val="12"/>
              </w:rPr>
              <w:t xml:space="preserve"> </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i/>
                <w:iCs/>
                <w:sz w:val="12"/>
                <w:szCs w:val="12"/>
                <w:u w:val="single"/>
              </w:rPr>
            </w:pPr>
            <w:r w:rsidRPr="00AC5728">
              <w:rPr>
                <w:rFonts w:cs="Arial"/>
                <w:i/>
                <w:iCs/>
                <w:sz w:val="12"/>
                <w:szCs w:val="12"/>
                <w:u w:val="single"/>
              </w:rPr>
              <w:t>Kalkulacja:</w:t>
            </w:r>
          </w:p>
        </w:tc>
        <w:tc>
          <w:tcPr>
            <w:tcW w:w="43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sz w:val="12"/>
                <w:szCs w:val="12"/>
              </w:rPr>
            </w:pPr>
            <w:r w:rsidRPr="00AC5728">
              <w:rPr>
                <w:rFonts w:cs="Arial"/>
                <w:sz w:val="12"/>
                <w:szCs w:val="12"/>
              </w:rPr>
              <w:t xml:space="preserve"> </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sz w:val="12"/>
                <w:szCs w:val="12"/>
              </w:rPr>
            </w:pPr>
            <w:r w:rsidRPr="00AC5728">
              <w:rPr>
                <w:rFonts w:cs="Arial"/>
                <w:sz w:val="12"/>
                <w:szCs w:val="12"/>
              </w:rPr>
              <w:t>- liczba placówek</w:t>
            </w:r>
          </w:p>
        </w:tc>
        <w:tc>
          <w:tcPr>
            <w:tcW w:w="437" w:type="pct"/>
            <w:tcBorders>
              <w:top w:val="nil"/>
              <w:left w:val="nil"/>
              <w:bottom w:val="nil"/>
              <w:right w:val="nil"/>
            </w:tcBorders>
            <w:shd w:val="clear" w:color="auto" w:fill="auto"/>
            <w:vAlign w:val="center"/>
            <w:hideMark/>
          </w:tcPr>
          <w:p w:rsidR="00ED4F2D" w:rsidRPr="00AC5728" w:rsidRDefault="00ED4F2D" w:rsidP="00ED4F2D">
            <w:pPr>
              <w:spacing w:line="240" w:lineRule="auto"/>
              <w:jc w:val="right"/>
              <w:rPr>
                <w:rFonts w:cs="Arial"/>
                <w:sz w:val="12"/>
                <w:szCs w:val="12"/>
              </w:rPr>
            </w:pPr>
            <w:r w:rsidRPr="00AC5728">
              <w:rPr>
                <w:rFonts w:cs="Arial"/>
                <w:sz w:val="12"/>
                <w:szCs w:val="12"/>
              </w:rPr>
              <w:t>6</w:t>
            </w: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sz w:val="12"/>
                <w:szCs w:val="12"/>
              </w:rPr>
            </w:pPr>
            <w:r w:rsidRPr="00AC5728">
              <w:rPr>
                <w:rFonts w:cs="Arial"/>
                <w:sz w:val="12"/>
                <w:szCs w:val="12"/>
              </w:rPr>
              <w:t xml:space="preserve"> </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sz w:val="12"/>
                <w:szCs w:val="12"/>
              </w:rPr>
            </w:pPr>
            <w:r w:rsidRPr="00AC5728">
              <w:rPr>
                <w:rFonts w:cs="Arial"/>
                <w:sz w:val="12"/>
                <w:szCs w:val="12"/>
              </w:rPr>
              <w:t>- liczba uczniów</w:t>
            </w:r>
          </w:p>
        </w:tc>
        <w:tc>
          <w:tcPr>
            <w:tcW w:w="437" w:type="pct"/>
            <w:tcBorders>
              <w:top w:val="nil"/>
              <w:left w:val="nil"/>
              <w:bottom w:val="nil"/>
              <w:right w:val="nil"/>
            </w:tcBorders>
            <w:shd w:val="clear" w:color="auto" w:fill="auto"/>
            <w:vAlign w:val="center"/>
            <w:hideMark/>
          </w:tcPr>
          <w:p w:rsidR="00ED4F2D" w:rsidRPr="00AC5728" w:rsidRDefault="00ED4F2D" w:rsidP="00ED4F2D">
            <w:pPr>
              <w:spacing w:line="240" w:lineRule="auto"/>
              <w:jc w:val="right"/>
              <w:rPr>
                <w:rFonts w:cs="Arial"/>
                <w:sz w:val="12"/>
                <w:szCs w:val="12"/>
              </w:rPr>
            </w:pPr>
            <w:r w:rsidRPr="00AC5728">
              <w:rPr>
                <w:rFonts w:cs="Arial"/>
                <w:sz w:val="12"/>
                <w:szCs w:val="12"/>
              </w:rPr>
              <w:t>3 200</w:t>
            </w: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sz w:val="12"/>
                <w:szCs w:val="12"/>
              </w:rPr>
            </w:pPr>
            <w:r w:rsidRPr="00AC5728">
              <w:rPr>
                <w:rFonts w:cs="Arial"/>
                <w:sz w:val="12"/>
                <w:szCs w:val="12"/>
              </w:rPr>
              <w:t xml:space="preserve"> </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sz w:val="12"/>
                <w:szCs w:val="12"/>
              </w:rPr>
            </w:pPr>
            <w:r w:rsidRPr="00AC5728">
              <w:rPr>
                <w:rFonts w:cs="Arial"/>
                <w:sz w:val="12"/>
                <w:szCs w:val="12"/>
              </w:rPr>
              <w:t>- liczba etatów pedagogicznych (średniorocznie)</w:t>
            </w:r>
          </w:p>
        </w:tc>
        <w:tc>
          <w:tcPr>
            <w:tcW w:w="437" w:type="pct"/>
            <w:tcBorders>
              <w:top w:val="nil"/>
              <w:left w:val="nil"/>
              <w:bottom w:val="nil"/>
              <w:right w:val="nil"/>
            </w:tcBorders>
            <w:shd w:val="clear" w:color="auto" w:fill="auto"/>
            <w:vAlign w:val="center"/>
            <w:hideMark/>
          </w:tcPr>
          <w:p w:rsidR="00ED4F2D" w:rsidRPr="00AC5728" w:rsidRDefault="00ED4F2D" w:rsidP="00ED4F2D">
            <w:pPr>
              <w:spacing w:line="240" w:lineRule="auto"/>
              <w:jc w:val="right"/>
              <w:rPr>
                <w:rFonts w:cs="Arial"/>
                <w:sz w:val="12"/>
                <w:szCs w:val="12"/>
              </w:rPr>
            </w:pPr>
            <w:r w:rsidRPr="00AC5728">
              <w:rPr>
                <w:rFonts w:cs="Arial"/>
                <w:sz w:val="12"/>
                <w:szCs w:val="12"/>
              </w:rPr>
              <w:t>286,0</w:t>
            </w: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sz w:val="12"/>
                <w:szCs w:val="12"/>
              </w:rPr>
            </w:pPr>
            <w:r w:rsidRPr="00AC5728">
              <w:rPr>
                <w:rFonts w:cs="Arial"/>
                <w:sz w:val="12"/>
                <w:szCs w:val="12"/>
              </w:rPr>
              <w:t xml:space="preserve"> </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sz w:val="12"/>
                <w:szCs w:val="12"/>
              </w:rPr>
            </w:pPr>
            <w:r w:rsidRPr="00AC5728">
              <w:rPr>
                <w:rFonts w:cs="Arial"/>
                <w:sz w:val="12"/>
                <w:szCs w:val="12"/>
              </w:rPr>
              <w:t>- liczba etatów obsługi i administracji (średniorocznie)</w:t>
            </w:r>
          </w:p>
        </w:tc>
        <w:tc>
          <w:tcPr>
            <w:tcW w:w="437" w:type="pct"/>
            <w:tcBorders>
              <w:top w:val="nil"/>
              <w:left w:val="nil"/>
              <w:bottom w:val="nil"/>
              <w:right w:val="nil"/>
            </w:tcBorders>
            <w:shd w:val="clear" w:color="auto" w:fill="auto"/>
            <w:vAlign w:val="center"/>
            <w:hideMark/>
          </w:tcPr>
          <w:p w:rsidR="00ED4F2D" w:rsidRPr="00AC5728" w:rsidRDefault="00ED4F2D" w:rsidP="00ED4F2D">
            <w:pPr>
              <w:spacing w:line="240" w:lineRule="auto"/>
              <w:jc w:val="right"/>
              <w:rPr>
                <w:rFonts w:cs="Arial"/>
                <w:sz w:val="12"/>
                <w:szCs w:val="12"/>
              </w:rPr>
            </w:pPr>
            <w:r w:rsidRPr="00AC5728">
              <w:rPr>
                <w:rFonts w:cs="Arial"/>
                <w:sz w:val="12"/>
                <w:szCs w:val="12"/>
              </w:rPr>
              <w:t>74,9</w:t>
            </w: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sz w:val="12"/>
                <w:szCs w:val="12"/>
              </w:rPr>
            </w:pPr>
            <w:r w:rsidRPr="00AC5728">
              <w:rPr>
                <w:rFonts w:cs="Arial"/>
                <w:sz w:val="12"/>
                <w:szCs w:val="12"/>
              </w:rPr>
              <w:t xml:space="preserve"> </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sz w:val="12"/>
                <w:szCs w:val="12"/>
              </w:rPr>
            </w:pPr>
          </w:p>
        </w:tc>
        <w:tc>
          <w:tcPr>
            <w:tcW w:w="43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sz w:val="12"/>
                <w:szCs w:val="12"/>
              </w:rPr>
            </w:pPr>
            <w:r w:rsidRPr="00AC5728">
              <w:rPr>
                <w:rFonts w:cs="Arial"/>
                <w:sz w:val="12"/>
                <w:szCs w:val="12"/>
              </w:rPr>
              <w:t xml:space="preserve"> </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sz w:val="12"/>
                <w:szCs w:val="12"/>
              </w:rPr>
            </w:pPr>
            <w:r w:rsidRPr="00AC5728">
              <w:rPr>
                <w:rFonts w:cs="Arial"/>
                <w:sz w:val="12"/>
                <w:szCs w:val="12"/>
              </w:rPr>
              <w:t>wynagrodzenia i pochodne</w:t>
            </w:r>
          </w:p>
        </w:tc>
        <w:tc>
          <w:tcPr>
            <w:tcW w:w="437"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sz w:val="12"/>
                <w:szCs w:val="12"/>
              </w:rPr>
            </w:pPr>
            <w:r w:rsidRPr="00AC5728">
              <w:rPr>
                <w:rFonts w:cs="Arial"/>
                <w:sz w:val="12"/>
                <w:szCs w:val="12"/>
              </w:rPr>
              <w:t>23 834 872</w:t>
            </w: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sz w:val="12"/>
                <w:szCs w:val="12"/>
              </w:rPr>
            </w:pPr>
            <w:r w:rsidRPr="00AC5728">
              <w:rPr>
                <w:rFonts w:cs="Arial"/>
                <w:sz w:val="12"/>
                <w:szCs w:val="12"/>
              </w:rPr>
              <w:t>23 613 017,40</w:t>
            </w: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sz w:val="12"/>
                <w:szCs w:val="12"/>
              </w:rPr>
            </w:pPr>
            <w:r w:rsidRPr="00AC5728">
              <w:rPr>
                <w:rFonts w:cs="Arial"/>
                <w:sz w:val="12"/>
                <w:szCs w:val="12"/>
              </w:rPr>
              <w:t>99,1%</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i/>
                <w:iCs/>
                <w:sz w:val="12"/>
                <w:szCs w:val="12"/>
              </w:rPr>
            </w:pPr>
            <w:r w:rsidRPr="00AC5728">
              <w:rPr>
                <w:rFonts w:cs="Arial"/>
                <w:i/>
                <w:iCs/>
                <w:sz w:val="12"/>
                <w:szCs w:val="12"/>
              </w:rPr>
              <w:t>- wynagrodzenia osobowe pracowników</w:t>
            </w:r>
          </w:p>
        </w:tc>
        <w:tc>
          <w:tcPr>
            <w:tcW w:w="437"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i/>
                <w:iCs/>
                <w:sz w:val="12"/>
                <w:szCs w:val="12"/>
              </w:rPr>
            </w:pPr>
            <w:r w:rsidRPr="00AC5728">
              <w:rPr>
                <w:rFonts w:cs="Arial"/>
                <w:i/>
                <w:iCs/>
                <w:sz w:val="12"/>
                <w:szCs w:val="12"/>
              </w:rPr>
              <w:t>18 946 134</w:t>
            </w: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i/>
                <w:iCs/>
                <w:sz w:val="12"/>
                <w:szCs w:val="12"/>
              </w:rPr>
            </w:pPr>
            <w:r w:rsidRPr="00AC5728">
              <w:rPr>
                <w:rFonts w:cs="Arial"/>
                <w:i/>
                <w:iCs/>
                <w:sz w:val="12"/>
                <w:szCs w:val="12"/>
              </w:rPr>
              <w:t>18 788 502,20</w:t>
            </w: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i/>
                <w:iCs/>
                <w:sz w:val="12"/>
                <w:szCs w:val="12"/>
              </w:rPr>
            </w:pPr>
            <w:r w:rsidRPr="00AC5728">
              <w:rPr>
                <w:rFonts w:cs="Arial"/>
                <w:i/>
                <w:iCs/>
                <w:sz w:val="12"/>
                <w:szCs w:val="12"/>
              </w:rPr>
              <w:t>99,2%</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i/>
                <w:iCs/>
                <w:sz w:val="12"/>
                <w:szCs w:val="12"/>
              </w:rPr>
            </w:pPr>
            <w:r w:rsidRPr="00AC5728">
              <w:rPr>
                <w:rFonts w:cs="Arial"/>
                <w:i/>
                <w:iCs/>
                <w:sz w:val="12"/>
                <w:szCs w:val="12"/>
              </w:rPr>
              <w:t>- dodatkowe wynagrodzenia roczne</w:t>
            </w:r>
          </w:p>
        </w:tc>
        <w:tc>
          <w:tcPr>
            <w:tcW w:w="437"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i/>
                <w:iCs/>
                <w:sz w:val="12"/>
                <w:szCs w:val="12"/>
              </w:rPr>
            </w:pPr>
            <w:r w:rsidRPr="00AC5728">
              <w:rPr>
                <w:rFonts w:cs="Arial"/>
                <w:i/>
                <w:iCs/>
                <w:sz w:val="12"/>
                <w:szCs w:val="12"/>
              </w:rPr>
              <w:t>1 136 705</w:t>
            </w: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i/>
                <w:iCs/>
                <w:sz w:val="12"/>
                <w:szCs w:val="12"/>
              </w:rPr>
            </w:pPr>
            <w:r w:rsidRPr="00AC5728">
              <w:rPr>
                <w:rFonts w:cs="Arial"/>
                <w:i/>
                <w:iCs/>
                <w:sz w:val="12"/>
                <w:szCs w:val="12"/>
              </w:rPr>
              <w:t>1 136 701,72</w:t>
            </w: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i/>
                <w:iCs/>
                <w:sz w:val="12"/>
                <w:szCs w:val="12"/>
              </w:rPr>
            </w:pPr>
            <w:r w:rsidRPr="00AC5728">
              <w:rPr>
                <w:rFonts w:cs="Arial"/>
                <w:i/>
                <w:iCs/>
                <w:sz w:val="12"/>
                <w:szCs w:val="12"/>
              </w:rPr>
              <w:t>100,0%</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i/>
                <w:iCs/>
                <w:sz w:val="12"/>
                <w:szCs w:val="12"/>
              </w:rPr>
            </w:pPr>
            <w:r w:rsidRPr="00AC5728">
              <w:rPr>
                <w:rFonts w:cs="Arial"/>
                <w:i/>
                <w:iCs/>
                <w:sz w:val="12"/>
                <w:szCs w:val="12"/>
              </w:rPr>
              <w:t>- pochodne od wynagrodzeń</w:t>
            </w:r>
          </w:p>
        </w:tc>
        <w:tc>
          <w:tcPr>
            <w:tcW w:w="437"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i/>
                <w:iCs/>
                <w:sz w:val="12"/>
                <w:szCs w:val="12"/>
              </w:rPr>
            </w:pPr>
            <w:r w:rsidRPr="00AC5728">
              <w:rPr>
                <w:rFonts w:cs="Arial"/>
                <w:i/>
                <w:iCs/>
                <w:sz w:val="12"/>
                <w:szCs w:val="12"/>
              </w:rPr>
              <w:t>3 752 033</w:t>
            </w: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i/>
                <w:iCs/>
                <w:sz w:val="12"/>
                <w:szCs w:val="12"/>
              </w:rPr>
            </w:pPr>
            <w:r w:rsidRPr="00AC5728">
              <w:rPr>
                <w:rFonts w:cs="Arial"/>
                <w:i/>
                <w:iCs/>
                <w:sz w:val="12"/>
                <w:szCs w:val="12"/>
              </w:rPr>
              <w:t>3 687 813,48</w:t>
            </w: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i/>
                <w:iCs/>
                <w:sz w:val="12"/>
                <w:szCs w:val="12"/>
              </w:rPr>
            </w:pPr>
            <w:r w:rsidRPr="00AC5728">
              <w:rPr>
                <w:rFonts w:cs="Arial"/>
                <w:i/>
                <w:iCs/>
                <w:sz w:val="12"/>
                <w:szCs w:val="12"/>
              </w:rPr>
              <w:t>98,3%</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i/>
                <w:iCs/>
                <w:sz w:val="12"/>
                <w:szCs w:val="12"/>
              </w:rPr>
            </w:pPr>
          </w:p>
        </w:tc>
        <w:tc>
          <w:tcPr>
            <w:tcW w:w="437"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b/>
                <w:bCs/>
                <w:sz w:val="12"/>
                <w:szCs w:val="12"/>
              </w:rPr>
            </w:pPr>
            <w:r w:rsidRPr="00AC5728">
              <w:rPr>
                <w:rFonts w:cs="Arial"/>
                <w:b/>
                <w:bCs/>
                <w:sz w:val="12"/>
                <w:szCs w:val="12"/>
              </w:rPr>
              <w:t xml:space="preserve"> </w:t>
            </w:r>
          </w:p>
        </w:tc>
      </w:tr>
      <w:tr w:rsidR="00ED4F2D" w:rsidRPr="00AC5728" w:rsidTr="00ED4F2D">
        <w:trPr>
          <w:trHeight w:val="85"/>
        </w:trPr>
        <w:tc>
          <w:tcPr>
            <w:tcW w:w="2862" w:type="pct"/>
            <w:tcBorders>
              <w:top w:val="nil"/>
              <w:left w:val="nil"/>
              <w:bottom w:val="nil"/>
              <w:right w:val="nil"/>
            </w:tcBorders>
            <w:shd w:val="clear" w:color="auto" w:fill="auto"/>
            <w:vAlign w:val="bottom"/>
            <w:hideMark/>
          </w:tcPr>
          <w:p w:rsidR="00ED4F2D" w:rsidRPr="00AC5728" w:rsidRDefault="00ED4F2D" w:rsidP="00AC5728">
            <w:pPr>
              <w:spacing w:line="240" w:lineRule="auto"/>
              <w:jc w:val="both"/>
              <w:rPr>
                <w:rFonts w:cs="Arial"/>
                <w:sz w:val="12"/>
                <w:szCs w:val="12"/>
              </w:rPr>
            </w:pPr>
            <w:r w:rsidRPr="00AC5728">
              <w:rPr>
                <w:rFonts w:cs="Arial"/>
                <w:sz w:val="12"/>
                <w:szCs w:val="12"/>
              </w:rPr>
              <w:t>Zakup energii</w:t>
            </w:r>
          </w:p>
        </w:tc>
        <w:tc>
          <w:tcPr>
            <w:tcW w:w="437" w:type="pct"/>
            <w:tcBorders>
              <w:top w:val="nil"/>
              <w:left w:val="nil"/>
              <w:bottom w:val="nil"/>
              <w:right w:val="nil"/>
            </w:tcBorders>
            <w:shd w:val="clear" w:color="auto" w:fill="auto"/>
            <w:noWrap/>
            <w:vAlign w:val="bottom"/>
            <w:hideMark/>
          </w:tcPr>
          <w:p w:rsidR="00ED4F2D" w:rsidRPr="00AC5728" w:rsidRDefault="00ED4F2D" w:rsidP="00ED4F2D">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sz w:val="12"/>
                <w:szCs w:val="12"/>
              </w:rPr>
            </w:pPr>
            <w:r w:rsidRPr="00AC5728">
              <w:rPr>
                <w:rFonts w:cs="Arial"/>
                <w:sz w:val="12"/>
                <w:szCs w:val="12"/>
              </w:rPr>
              <w:t>963 845</w:t>
            </w: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sz w:val="12"/>
                <w:szCs w:val="12"/>
              </w:rPr>
            </w:pPr>
            <w:r w:rsidRPr="00AC5728">
              <w:rPr>
                <w:rFonts w:cs="Arial"/>
                <w:sz w:val="12"/>
                <w:szCs w:val="12"/>
              </w:rPr>
              <w:t>775 299,06</w:t>
            </w: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sz w:val="12"/>
                <w:szCs w:val="12"/>
              </w:rPr>
            </w:pPr>
            <w:r w:rsidRPr="00AC5728">
              <w:rPr>
                <w:rFonts w:cs="Arial"/>
                <w:sz w:val="12"/>
                <w:szCs w:val="12"/>
              </w:rPr>
              <w:t>80,4%</w:t>
            </w:r>
          </w:p>
        </w:tc>
      </w:tr>
      <w:tr w:rsidR="00ED4F2D" w:rsidRPr="00AC5728" w:rsidTr="00ED4F2D">
        <w:trPr>
          <w:trHeight w:val="85"/>
        </w:trPr>
        <w:tc>
          <w:tcPr>
            <w:tcW w:w="2862" w:type="pct"/>
            <w:tcBorders>
              <w:top w:val="nil"/>
              <w:left w:val="nil"/>
              <w:bottom w:val="nil"/>
              <w:right w:val="nil"/>
            </w:tcBorders>
            <w:shd w:val="clear" w:color="auto" w:fill="auto"/>
            <w:vAlign w:val="bottom"/>
            <w:hideMark/>
          </w:tcPr>
          <w:p w:rsidR="00ED4F2D" w:rsidRPr="00AC5728" w:rsidRDefault="00ED4F2D" w:rsidP="00AC5728">
            <w:pPr>
              <w:spacing w:line="240" w:lineRule="auto"/>
              <w:jc w:val="both"/>
              <w:rPr>
                <w:rFonts w:cs="Arial"/>
                <w:sz w:val="12"/>
                <w:szCs w:val="12"/>
              </w:rPr>
            </w:pPr>
            <w:r w:rsidRPr="00AC5728">
              <w:rPr>
                <w:rFonts w:cs="Arial"/>
                <w:sz w:val="12"/>
                <w:szCs w:val="12"/>
              </w:rPr>
              <w:t>Odpisy na zakładowy fundusz świadczeń socjalnych</w:t>
            </w:r>
          </w:p>
        </w:tc>
        <w:tc>
          <w:tcPr>
            <w:tcW w:w="437" w:type="pct"/>
            <w:tcBorders>
              <w:top w:val="nil"/>
              <w:left w:val="nil"/>
              <w:bottom w:val="nil"/>
              <w:right w:val="nil"/>
            </w:tcBorders>
            <w:shd w:val="clear" w:color="auto" w:fill="auto"/>
            <w:noWrap/>
            <w:vAlign w:val="bottom"/>
            <w:hideMark/>
          </w:tcPr>
          <w:p w:rsidR="00ED4F2D" w:rsidRPr="00AC5728" w:rsidRDefault="00ED4F2D" w:rsidP="00ED4F2D">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sz w:val="12"/>
                <w:szCs w:val="12"/>
              </w:rPr>
            </w:pPr>
            <w:r w:rsidRPr="00AC5728">
              <w:rPr>
                <w:rFonts w:cs="Arial"/>
                <w:sz w:val="12"/>
                <w:szCs w:val="12"/>
              </w:rPr>
              <w:t>879 162</w:t>
            </w: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sz w:val="12"/>
                <w:szCs w:val="12"/>
              </w:rPr>
            </w:pPr>
            <w:r w:rsidRPr="00AC5728">
              <w:rPr>
                <w:rFonts w:cs="Arial"/>
                <w:sz w:val="12"/>
                <w:szCs w:val="12"/>
              </w:rPr>
              <w:t>879 162,00</w:t>
            </w: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sz w:val="12"/>
                <w:szCs w:val="12"/>
              </w:rPr>
            </w:pPr>
            <w:r w:rsidRPr="00AC5728">
              <w:rPr>
                <w:rFonts w:cs="Arial"/>
                <w:sz w:val="12"/>
                <w:szCs w:val="12"/>
              </w:rPr>
              <w:t>100,0%</w:t>
            </w:r>
          </w:p>
        </w:tc>
      </w:tr>
      <w:tr w:rsidR="00ED4F2D" w:rsidRPr="00AC5728" w:rsidTr="00ED4F2D">
        <w:trPr>
          <w:trHeight w:val="85"/>
        </w:trPr>
        <w:tc>
          <w:tcPr>
            <w:tcW w:w="2862" w:type="pct"/>
            <w:tcBorders>
              <w:top w:val="nil"/>
              <w:left w:val="nil"/>
              <w:bottom w:val="nil"/>
              <w:right w:val="nil"/>
            </w:tcBorders>
            <w:shd w:val="clear" w:color="auto" w:fill="auto"/>
            <w:vAlign w:val="bottom"/>
            <w:hideMark/>
          </w:tcPr>
          <w:p w:rsidR="00ED4F2D" w:rsidRPr="00AC5728" w:rsidRDefault="00ED4F2D" w:rsidP="00AC5728">
            <w:pPr>
              <w:spacing w:line="240" w:lineRule="auto"/>
              <w:jc w:val="both"/>
              <w:rPr>
                <w:rFonts w:cs="Arial"/>
                <w:sz w:val="12"/>
                <w:szCs w:val="12"/>
              </w:rPr>
            </w:pPr>
            <w:r w:rsidRPr="00AC5728">
              <w:rPr>
                <w:rFonts w:cs="Arial"/>
                <w:sz w:val="12"/>
                <w:szCs w:val="12"/>
              </w:rPr>
              <w:t>Zakup materiałów i wyposażenia</w:t>
            </w:r>
          </w:p>
        </w:tc>
        <w:tc>
          <w:tcPr>
            <w:tcW w:w="437" w:type="pct"/>
            <w:tcBorders>
              <w:top w:val="nil"/>
              <w:left w:val="nil"/>
              <w:bottom w:val="nil"/>
              <w:right w:val="nil"/>
            </w:tcBorders>
            <w:shd w:val="clear" w:color="auto" w:fill="auto"/>
            <w:noWrap/>
            <w:vAlign w:val="bottom"/>
            <w:hideMark/>
          </w:tcPr>
          <w:p w:rsidR="00ED4F2D" w:rsidRPr="00AC5728" w:rsidRDefault="00ED4F2D" w:rsidP="00ED4F2D">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sz w:val="12"/>
                <w:szCs w:val="12"/>
              </w:rPr>
            </w:pPr>
            <w:r w:rsidRPr="00AC5728">
              <w:rPr>
                <w:rFonts w:cs="Arial"/>
                <w:sz w:val="12"/>
                <w:szCs w:val="12"/>
              </w:rPr>
              <w:t>450 567</w:t>
            </w: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sz w:val="12"/>
                <w:szCs w:val="12"/>
              </w:rPr>
            </w:pPr>
            <w:r w:rsidRPr="00AC5728">
              <w:rPr>
                <w:rFonts w:cs="Arial"/>
                <w:sz w:val="12"/>
                <w:szCs w:val="12"/>
              </w:rPr>
              <w:t>450 404,88</w:t>
            </w: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sz w:val="12"/>
                <w:szCs w:val="12"/>
              </w:rPr>
            </w:pPr>
            <w:r w:rsidRPr="00AC5728">
              <w:rPr>
                <w:rFonts w:cs="Arial"/>
                <w:sz w:val="12"/>
                <w:szCs w:val="12"/>
              </w:rPr>
              <w:t>100,0%</w:t>
            </w:r>
          </w:p>
        </w:tc>
      </w:tr>
      <w:tr w:rsidR="00ED4F2D" w:rsidRPr="00AC5728" w:rsidTr="00ED4F2D">
        <w:trPr>
          <w:trHeight w:val="85"/>
        </w:trPr>
        <w:tc>
          <w:tcPr>
            <w:tcW w:w="2862" w:type="pct"/>
            <w:tcBorders>
              <w:top w:val="nil"/>
              <w:left w:val="nil"/>
              <w:bottom w:val="nil"/>
              <w:right w:val="nil"/>
            </w:tcBorders>
            <w:shd w:val="clear" w:color="auto" w:fill="auto"/>
            <w:vAlign w:val="bottom"/>
            <w:hideMark/>
          </w:tcPr>
          <w:p w:rsidR="00ED4F2D" w:rsidRPr="00AC5728" w:rsidRDefault="00ED4F2D" w:rsidP="00AC5728">
            <w:pPr>
              <w:spacing w:line="240" w:lineRule="auto"/>
              <w:jc w:val="both"/>
              <w:rPr>
                <w:rFonts w:cs="Arial"/>
                <w:sz w:val="12"/>
                <w:szCs w:val="12"/>
              </w:rPr>
            </w:pPr>
            <w:r w:rsidRPr="00AC5728">
              <w:rPr>
                <w:rFonts w:cs="Arial"/>
                <w:sz w:val="12"/>
                <w:szCs w:val="12"/>
              </w:rPr>
              <w:t>Zakup usług pozostałych</w:t>
            </w:r>
          </w:p>
        </w:tc>
        <w:tc>
          <w:tcPr>
            <w:tcW w:w="437" w:type="pct"/>
            <w:tcBorders>
              <w:top w:val="nil"/>
              <w:left w:val="nil"/>
              <w:bottom w:val="nil"/>
              <w:right w:val="nil"/>
            </w:tcBorders>
            <w:shd w:val="clear" w:color="auto" w:fill="auto"/>
            <w:noWrap/>
            <w:vAlign w:val="bottom"/>
            <w:hideMark/>
          </w:tcPr>
          <w:p w:rsidR="00ED4F2D" w:rsidRPr="00AC5728" w:rsidRDefault="00ED4F2D" w:rsidP="00ED4F2D">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sz w:val="12"/>
                <w:szCs w:val="12"/>
              </w:rPr>
            </w:pPr>
            <w:r w:rsidRPr="00AC5728">
              <w:rPr>
                <w:rFonts w:cs="Arial"/>
                <w:sz w:val="12"/>
                <w:szCs w:val="12"/>
              </w:rPr>
              <w:t>328 014</w:t>
            </w: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sz w:val="12"/>
                <w:szCs w:val="12"/>
              </w:rPr>
            </w:pPr>
            <w:r w:rsidRPr="00AC5728">
              <w:rPr>
                <w:rFonts w:cs="Arial"/>
                <w:sz w:val="12"/>
                <w:szCs w:val="12"/>
              </w:rPr>
              <w:t>327 713,45</w:t>
            </w: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sz w:val="12"/>
                <w:szCs w:val="12"/>
              </w:rPr>
            </w:pPr>
            <w:r w:rsidRPr="00AC5728">
              <w:rPr>
                <w:rFonts w:cs="Arial"/>
                <w:sz w:val="12"/>
                <w:szCs w:val="12"/>
              </w:rPr>
              <w:t>99,9%</w:t>
            </w:r>
          </w:p>
        </w:tc>
      </w:tr>
      <w:tr w:rsidR="00ED4F2D" w:rsidRPr="00AC5728" w:rsidTr="00ED4F2D">
        <w:trPr>
          <w:trHeight w:val="85"/>
        </w:trPr>
        <w:tc>
          <w:tcPr>
            <w:tcW w:w="2862" w:type="pct"/>
            <w:tcBorders>
              <w:top w:val="nil"/>
              <w:left w:val="nil"/>
              <w:bottom w:val="nil"/>
              <w:right w:val="nil"/>
            </w:tcBorders>
            <w:shd w:val="clear" w:color="auto" w:fill="auto"/>
            <w:vAlign w:val="bottom"/>
            <w:hideMark/>
          </w:tcPr>
          <w:p w:rsidR="00ED4F2D" w:rsidRPr="00AC5728" w:rsidRDefault="00ED4F2D" w:rsidP="00AC5728">
            <w:pPr>
              <w:spacing w:line="240" w:lineRule="auto"/>
              <w:jc w:val="both"/>
              <w:rPr>
                <w:rFonts w:cs="Arial"/>
                <w:sz w:val="12"/>
                <w:szCs w:val="12"/>
              </w:rPr>
            </w:pPr>
            <w:r w:rsidRPr="00AC5728">
              <w:rPr>
                <w:rFonts w:cs="Arial"/>
                <w:sz w:val="12"/>
                <w:szCs w:val="12"/>
              </w:rPr>
              <w:t>Zakup środków dydaktycznych i książek</w:t>
            </w:r>
          </w:p>
        </w:tc>
        <w:tc>
          <w:tcPr>
            <w:tcW w:w="437" w:type="pct"/>
            <w:tcBorders>
              <w:top w:val="nil"/>
              <w:left w:val="nil"/>
              <w:bottom w:val="nil"/>
              <w:right w:val="nil"/>
            </w:tcBorders>
            <w:shd w:val="clear" w:color="auto" w:fill="auto"/>
            <w:noWrap/>
            <w:vAlign w:val="bottom"/>
            <w:hideMark/>
          </w:tcPr>
          <w:p w:rsidR="00ED4F2D" w:rsidRPr="00AC5728" w:rsidRDefault="00ED4F2D" w:rsidP="00ED4F2D">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sz w:val="12"/>
                <w:szCs w:val="12"/>
              </w:rPr>
            </w:pPr>
            <w:r w:rsidRPr="00AC5728">
              <w:rPr>
                <w:rFonts w:cs="Arial"/>
                <w:sz w:val="12"/>
                <w:szCs w:val="12"/>
              </w:rPr>
              <w:t>248 453</w:t>
            </w: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sz w:val="12"/>
                <w:szCs w:val="12"/>
              </w:rPr>
            </w:pPr>
            <w:r w:rsidRPr="00AC5728">
              <w:rPr>
                <w:rFonts w:cs="Arial"/>
                <w:sz w:val="12"/>
                <w:szCs w:val="12"/>
              </w:rPr>
              <w:t>247 564,15</w:t>
            </w: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sz w:val="12"/>
                <w:szCs w:val="12"/>
              </w:rPr>
            </w:pPr>
            <w:r w:rsidRPr="00AC5728">
              <w:rPr>
                <w:rFonts w:cs="Arial"/>
                <w:sz w:val="12"/>
                <w:szCs w:val="12"/>
              </w:rPr>
              <w:t>99,6%</w:t>
            </w:r>
          </w:p>
        </w:tc>
      </w:tr>
      <w:tr w:rsidR="00ED4F2D" w:rsidRPr="00AC5728" w:rsidTr="00ED4F2D">
        <w:trPr>
          <w:trHeight w:val="85"/>
        </w:trPr>
        <w:tc>
          <w:tcPr>
            <w:tcW w:w="2862" w:type="pct"/>
            <w:tcBorders>
              <w:top w:val="nil"/>
              <w:left w:val="nil"/>
              <w:bottom w:val="nil"/>
              <w:right w:val="nil"/>
            </w:tcBorders>
            <w:shd w:val="clear" w:color="auto" w:fill="auto"/>
            <w:vAlign w:val="bottom"/>
            <w:hideMark/>
          </w:tcPr>
          <w:p w:rsidR="00ED4F2D" w:rsidRPr="00AC5728" w:rsidRDefault="00ED4F2D" w:rsidP="00AC5728">
            <w:pPr>
              <w:spacing w:line="240" w:lineRule="auto"/>
              <w:jc w:val="both"/>
              <w:rPr>
                <w:rFonts w:cs="Arial"/>
                <w:sz w:val="12"/>
                <w:szCs w:val="12"/>
              </w:rPr>
            </w:pPr>
            <w:r w:rsidRPr="00AC5728">
              <w:rPr>
                <w:rFonts w:cs="Arial"/>
                <w:sz w:val="12"/>
                <w:szCs w:val="12"/>
              </w:rPr>
              <w:t>Wpłaty na Państwowy Fundusz Rehabilitacji Osób Niepełnosprawnych</w:t>
            </w:r>
          </w:p>
        </w:tc>
        <w:tc>
          <w:tcPr>
            <w:tcW w:w="437" w:type="pct"/>
            <w:tcBorders>
              <w:top w:val="nil"/>
              <w:left w:val="nil"/>
              <w:bottom w:val="nil"/>
              <w:right w:val="nil"/>
            </w:tcBorders>
            <w:shd w:val="clear" w:color="auto" w:fill="auto"/>
            <w:noWrap/>
            <w:vAlign w:val="bottom"/>
            <w:hideMark/>
          </w:tcPr>
          <w:p w:rsidR="00ED4F2D" w:rsidRPr="00AC5728" w:rsidRDefault="00ED4F2D" w:rsidP="00ED4F2D">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sz w:val="12"/>
                <w:szCs w:val="12"/>
              </w:rPr>
            </w:pPr>
            <w:r w:rsidRPr="00AC5728">
              <w:rPr>
                <w:rFonts w:cs="Arial"/>
                <w:sz w:val="12"/>
                <w:szCs w:val="12"/>
              </w:rPr>
              <w:t>94 000</w:t>
            </w: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sz w:val="12"/>
                <w:szCs w:val="12"/>
              </w:rPr>
            </w:pPr>
            <w:r w:rsidRPr="00AC5728">
              <w:rPr>
                <w:rFonts w:cs="Arial"/>
                <w:sz w:val="12"/>
                <w:szCs w:val="12"/>
              </w:rPr>
              <w:t>88 760,00</w:t>
            </w: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sz w:val="12"/>
                <w:szCs w:val="12"/>
              </w:rPr>
            </w:pPr>
            <w:r w:rsidRPr="00AC5728">
              <w:rPr>
                <w:rFonts w:cs="Arial"/>
                <w:sz w:val="12"/>
                <w:szCs w:val="12"/>
              </w:rPr>
              <w:t>94,4%</w:t>
            </w:r>
          </w:p>
        </w:tc>
      </w:tr>
      <w:tr w:rsidR="00ED4F2D" w:rsidRPr="00AC5728" w:rsidTr="00ED4F2D">
        <w:trPr>
          <w:trHeight w:val="85"/>
        </w:trPr>
        <w:tc>
          <w:tcPr>
            <w:tcW w:w="2862" w:type="pct"/>
            <w:tcBorders>
              <w:top w:val="nil"/>
              <w:left w:val="nil"/>
              <w:bottom w:val="nil"/>
              <w:right w:val="nil"/>
            </w:tcBorders>
            <w:shd w:val="clear" w:color="auto" w:fill="auto"/>
            <w:vAlign w:val="bottom"/>
            <w:hideMark/>
          </w:tcPr>
          <w:p w:rsidR="00ED4F2D" w:rsidRPr="00AC5728" w:rsidRDefault="00ED4F2D" w:rsidP="00AC5728">
            <w:pPr>
              <w:spacing w:line="240" w:lineRule="auto"/>
              <w:jc w:val="both"/>
              <w:rPr>
                <w:rFonts w:cs="Arial"/>
                <w:sz w:val="12"/>
                <w:szCs w:val="12"/>
              </w:rPr>
            </w:pPr>
            <w:r w:rsidRPr="00AC5728">
              <w:rPr>
                <w:rFonts w:cs="Arial"/>
                <w:sz w:val="12"/>
                <w:szCs w:val="12"/>
              </w:rPr>
              <w:t>Opłaty na rzecz budżetów jednostek samorządu terytorialnego</w:t>
            </w:r>
          </w:p>
        </w:tc>
        <w:tc>
          <w:tcPr>
            <w:tcW w:w="437" w:type="pct"/>
            <w:tcBorders>
              <w:top w:val="nil"/>
              <w:left w:val="nil"/>
              <w:bottom w:val="nil"/>
              <w:right w:val="nil"/>
            </w:tcBorders>
            <w:shd w:val="clear" w:color="auto" w:fill="auto"/>
            <w:noWrap/>
            <w:vAlign w:val="bottom"/>
            <w:hideMark/>
          </w:tcPr>
          <w:p w:rsidR="00ED4F2D" w:rsidRPr="00AC5728" w:rsidRDefault="00ED4F2D" w:rsidP="00ED4F2D">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sz w:val="12"/>
                <w:szCs w:val="12"/>
              </w:rPr>
            </w:pPr>
            <w:r w:rsidRPr="00AC5728">
              <w:rPr>
                <w:rFonts w:cs="Arial"/>
                <w:sz w:val="12"/>
                <w:szCs w:val="12"/>
              </w:rPr>
              <w:t>47 498</w:t>
            </w: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sz w:val="12"/>
                <w:szCs w:val="12"/>
              </w:rPr>
            </w:pPr>
            <w:r w:rsidRPr="00AC5728">
              <w:rPr>
                <w:rFonts w:cs="Arial"/>
                <w:sz w:val="12"/>
                <w:szCs w:val="12"/>
              </w:rPr>
              <w:t>46 920,00</w:t>
            </w: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sz w:val="12"/>
                <w:szCs w:val="12"/>
              </w:rPr>
            </w:pPr>
            <w:r w:rsidRPr="00AC5728">
              <w:rPr>
                <w:rFonts w:cs="Arial"/>
                <w:sz w:val="12"/>
                <w:szCs w:val="12"/>
              </w:rPr>
              <w:t>98,8%</w:t>
            </w:r>
          </w:p>
        </w:tc>
      </w:tr>
      <w:tr w:rsidR="00ED4F2D" w:rsidRPr="00AC5728" w:rsidTr="00ED4F2D">
        <w:trPr>
          <w:trHeight w:val="85"/>
        </w:trPr>
        <w:tc>
          <w:tcPr>
            <w:tcW w:w="2862" w:type="pct"/>
            <w:tcBorders>
              <w:top w:val="nil"/>
              <w:left w:val="nil"/>
              <w:bottom w:val="nil"/>
              <w:right w:val="nil"/>
            </w:tcBorders>
            <w:shd w:val="clear" w:color="auto" w:fill="auto"/>
            <w:vAlign w:val="bottom"/>
            <w:hideMark/>
          </w:tcPr>
          <w:p w:rsidR="00ED4F2D" w:rsidRPr="00AC5728" w:rsidRDefault="00ED4F2D" w:rsidP="00AC5728">
            <w:pPr>
              <w:spacing w:line="240" w:lineRule="auto"/>
              <w:jc w:val="both"/>
              <w:rPr>
                <w:rFonts w:cs="Arial"/>
                <w:sz w:val="12"/>
                <w:szCs w:val="12"/>
              </w:rPr>
            </w:pPr>
            <w:r w:rsidRPr="00AC5728">
              <w:rPr>
                <w:rFonts w:cs="Arial"/>
                <w:sz w:val="12"/>
                <w:szCs w:val="12"/>
              </w:rPr>
              <w:t>Zakup usług zdrowotnych</w:t>
            </w:r>
          </w:p>
        </w:tc>
        <w:tc>
          <w:tcPr>
            <w:tcW w:w="437" w:type="pct"/>
            <w:tcBorders>
              <w:top w:val="nil"/>
              <w:left w:val="nil"/>
              <w:bottom w:val="nil"/>
              <w:right w:val="nil"/>
            </w:tcBorders>
            <w:shd w:val="clear" w:color="auto" w:fill="auto"/>
            <w:noWrap/>
            <w:vAlign w:val="bottom"/>
            <w:hideMark/>
          </w:tcPr>
          <w:p w:rsidR="00ED4F2D" w:rsidRPr="00AC5728" w:rsidRDefault="00ED4F2D" w:rsidP="00ED4F2D">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sz w:val="12"/>
                <w:szCs w:val="12"/>
              </w:rPr>
            </w:pPr>
            <w:r w:rsidRPr="00AC5728">
              <w:rPr>
                <w:rFonts w:cs="Arial"/>
                <w:sz w:val="12"/>
                <w:szCs w:val="12"/>
              </w:rPr>
              <w:t>29 365</w:t>
            </w: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sz w:val="12"/>
                <w:szCs w:val="12"/>
              </w:rPr>
            </w:pPr>
            <w:r w:rsidRPr="00AC5728">
              <w:rPr>
                <w:rFonts w:cs="Arial"/>
                <w:sz w:val="12"/>
                <w:szCs w:val="12"/>
              </w:rPr>
              <w:t>29 121,00</w:t>
            </w: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sz w:val="12"/>
                <w:szCs w:val="12"/>
              </w:rPr>
            </w:pPr>
            <w:r w:rsidRPr="00AC5728">
              <w:rPr>
                <w:rFonts w:cs="Arial"/>
                <w:sz w:val="12"/>
                <w:szCs w:val="12"/>
              </w:rPr>
              <w:t>99,2%</w:t>
            </w:r>
          </w:p>
        </w:tc>
      </w:tr>
      <w:tr w:rsidR="00ED4F2D" w:rsidRPr="00AC5728" w:rsidTr="00ED4F2D">
        <w:trPr>
          <w:trHeight w:val="85"/>
        </w:trPr>
        <w:tc>
          <w:tcPr>
            <w:tcW w:w="2862" w:type="pct"/>
            <w:tcBorders>
              <w:top w:val="nil"/>
              <w:left w:val="nil"/>
              <w:bottom w:val="nil"/>
              <w:right w:val="nil"/>
            </w:tcBorders>
            <w:shd w:val="clear" w:color="auto" w:fill="auto"/>
            <w:vAlign w:val="bottom"/>
            <w:hideMark/>
          </w:tcPr>
          <w:p w:rsidR="00ED4F2D" w:rsidRPr="00AC5728" w:rsidRDefault="00ED4F2D" w:rsidP="00AC5728">
            <w:pPr>
              <w:spacing w:line="240" w:lineRule="auto"/>
              <w:jc w:val="both"/>
              <w:rPr>
                <w:rFonts w:cs="Arial"/>
                <w:sz w:val="12"/>
                <w:szCs w:val="12"/>
              </w:rPr>
            </w:pPr>
            <w:r w:rsidRPr="00AC5728">
              <w:rPr>
                <w:rFonts w:cs="Arial"/>
                <w:sz w:val="12"/>
                <w:szCs w:val="12"/>
              </w:rPr>
              <w:t>Wydatki osobowe niezaliczone do wynagrodzeń</w:t>
            </w:r>
          </w:p>
        </w:tc>
        <w:tc>
          <w:tcPr>
            <w:tcW w:w="437" w:type="pct"/>
            <w:tcBorders>
              <w:top w:val="nil"/>
              <w:left w:val="nil"/>
              <w:bottom w:val="nil"/>
              <w:right w:val="nil"/>
            </w:tcBorders>
            <w:shd w:val="clear" w:color="auto" w:fill="auto"/>
            <w:noWrap/>
            <w:vAlign w:val="bottom"/>
            <w:hideMark/>
          </w:tcPr>
          <w:p w:rsidR="00ED4F2D" w:rsidRPr="00AC5728" w:rsidRDefault="00ED4F2D" w:rsidP="00ED4F2D">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sz w:val="12"/>
                <w:szCs w:val="12"/>
              </w:rPr>
            </w:pPr>
            <w:r w:rsidRPr="00AC5728">
              <w:rPr>
                <w:rFonts w:cs="Arial"/>
                <w:sz w:val="12"/>
                <w:szCs w:val="12"/>
              </w:rPr>
              <w:t>27 200</w:t>
            </w: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sz w:val="12"/>
                <w:szCs w:val="12"/>
              </w:rPr>
            </w:pPr>
            <w:r w:rsidRPr="00AC5728">
              <w:rPr>
                <w:rFonts w:cs="Arial"/>
                <w:sz w:val="12"/>
                <w:szCs w:val="12"/>
              </w:rPr>
              <w:t>25 218,32</w:t>
            </w: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sz w:val="12"/>
                <w:szCs w:val="12"/>
              </w:rPr>
            </w:pPr>
            <w:r w:rsidRPr="00AC5728">
              <w:rPr>
                <w:rFonts w:cs="Arial"/>
                <w:sz w:val="12"/>
                <w:szCs w:val="12"/>
              </w:rPr>
              <w:t>92,7%</w:t>
            </w:r>
          </w:p>
        </w:tc>
      </w:tr>
      <w:tr w:rsidR="00ED4F2D" w:rsidRPr="00AC5728" w:rsidTr="00ED4F2D">
        <w:trPr>
          <w:trHeight w:val="85"/>
        </w:trPr>
        <w:tc>
          <w:tcPr>
            <w:tcW w:w="2862" w:type="pct"/>
            <w:tcBorders>
              <w:top w:val="nil"/>
              <w:left w:val="nil"/>
              <w:bottom w:val="nil"/>
              <w:right w:val="nil"/>
            </w:tcBorders>
            <w:shd w:val="clear" w:color="auto" w:fill="auto"/>
            <w:vAlign w:val="bottom"/>
            <w:hideMark/>
          </w:tcPr>
          <w:p w:rsidR="00ED4F2D" w:rsidRPr="00AC5728" w:rsidRDefault="00ED4F2D" w:rsidP="00AC5728">
            <w:pPr>
              <w:spacing w:line="240" w:lineRule="auto"/>
              <w:jc w:val="both"/>
              <w:rPr>
                <w:rFonts w:cs="Arial"/>
                <w:sz w:val="12"/>
                <w:szCs w:val="12"/>
              </w:rPr>
            </w:pPr>
            <w:r w:rsidRPr="00AC5728">
              <w:rPr>
                <w:rFonts w:cs="Arial"/>
                <w:sz w:val="12"/>
                <w:szCs w:val="12"/>
              </w:rPr>
              <w:t>Opłaty z tytułu zakupu usług telekomunikacyjnych</w:t>
            </w:r>
          </w:p>
        </w:tc>
        <w:tc>
          <w:tcPr>
            <w:tcW w:w="437" w:type="pct"/>
            <w:tcBorders>
              <w:top w:val="nil"/>
              <w:left w:val="nil"/>
              <w:bottom w:val="nil"/>
              <w:right w:val="nil"/>
            </w:tcBorders>
            <w:shd w:val="clear" w:color="auto" w:fill="auto"/>
            <w:noWrap/>
            <w:vAlign w:val="bottom"/>
            <w:hideMark/>
          </w:tcPr>
          <w:p w:rsidR="00ED4F2D" w:rsidRPr="00AC5728" w:rsidRDefault="00ED4F2D" w:rsidP="00ED4F2D">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sz w:val="12"/>
                <w:szCs w:val="12"/>
              </w:rPr>
            </w:pPr>
            <w:r w:rsidRPr="00AC5728">
              <w:rPr>
                <w:rFonts w:cs="Arial"/>
                <w:sz w:val="12"/>
                <w:szCs w:val="12"/>
              </w:rPr>
              <w:t>25 200</w:t>
            </w: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sz w:val="12"/>
                <w:szCs w:val="12"/>
              </w:rPr>
            </w:pPr>
            <w:r w:rsidRPr="00AC5728">
              <w:rPr>
                <w:rFonts w:cs="Arial"/>
                <w:sz w:val="12"/>
                <w:szCs w:val="12"/>
              </w:rPr>
              <w:t>24 640,79</w:t>
            </w: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sz w:val="12"/>
                <w:szCs w:val="12"/>
              </w:rPr>
            </w:pPr>
            <w:r w:rsidRPr="00AC5728">
              <w:rPr>
                <w:rFonts w:cs="Arial"/>
                <w:sz w:val="12"/>
                <w:szCs w:val="12"/>
              </w:rPr>
              <w:t>97,8%</w:t>
            </w:r>
          </w:p>
        </w:tc>
      </w:tr>
      <w:tr w:rsidR="00ED4F2D" w:rsidRPr="00AC5728" w:rsidTr="00ED4F2D">
        <w:trPr>
          <w:trHeight w:val="85"/>
        </w:trPr>
        <w:tc>
          <w:tcPr>
            <w:tcW w:w="2862" w:type="pct"/>
            <w:tcBorders>
              <w:top w:val="nil"/>
              <w:left w:val="nil"/>
              <w:bottom w:val="nil"/>
              <w:right w:val="nil"/>
            </w:tcBorders>
            <w:shd w:val="clear" w:color="auto" w:fill="auto"/>
            <w:vAlign w:val="bottom"/>
            <w:hideMark/>
          </w:tcPr>
          <w:p w:rsidR="00ED4F2D" w:rsidRPr="00AC5728" w:rsidRDefault="00ED4F2D" w:rsidP="00AC5728">
            <w:pPr>
              <w:spacing w:line="240" w:lineRule="auto"/>
              <w:jc w:val="both"/>
              <w:rPr>
                <w:rFonts w:cs="Arial"/>
                <w:sz w:val="12"/>
                <w:szCs w:val="12"/>
              </w:rPr>
            </w:pPr>
            <w:r w:rsidRPr="00AC5728">
              <w:rPr>
                <w:rFonts w:cs="Arial"/>
                <w:sz w:val="12"/>
                <w:szCs w:val="12"/>
              </w:rPr>
              <w:t xml:space="preserve">Szkolenia pracowników </w:t>
            </w:r>
          </w:p>
        </w:tc>
        <w:tc>
          <w:tcPr>
            <w:tcW w:w="437" w:type="pct"/>
            <w:tcBorders>
              <w:top w:val="nil"/>
              <w:left w:val="nil"/>
              <w:bottom w:val="nil"/>
              <w:right w:val="nil"/>
            </w:tcBorders>
            <w:shd w:val="clear" w:color="auto" w:fill="auto"/>
            <w:noWrap/>
            <w:vAlign w:val="bottom"/>
            <w:hideMark/>
          </w:tcPr>
          <w:p w:rsidR="00ED4F2D" w:rsidRPr="00AC5728" w:rsidRDefault="00ED4F2D" w:rsidP="00ED4F2D">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sz w:val="12"/>
                <w:szCs w:val="12"/>
              </w:rPr>
            </w:pPr>
            <w:r w:rsidRPr="00AC5728">
              <w:rPr>
                <w:rFonts w:cs="Arial"/>
                <w:sz w:val="12"/>
                <w:szCs w:val="12"/>
              </w:rPr>
              <w:t>16 021</w:t>
            </w: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sz w:val="12"/>
                <w:szCs w:val="12"/>
              </w:rPr>
            </w:pPr>
            <w:r w:rsidRPr="00AC5728">
              <w:rPr>
                <w:rFonts w:cs="Arial"/>
                <w:sz w:val="12"/>
                <w:szCs w:val="12"/>
              </w:rPr>
              <w:t>16 018,89</w:t>
            </w: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sz w:val="12"/>
                <w:szCs w:val="12"/>
              </w:rPr>
            </w:pPr>
            <w:r w:rsidRPr="00AC5728">
              <w:rPr>
                <w:rFonts w:cs="Arial"/>
                <w:sz w:val="12"/>
                <w:szCs w:val="12"/>
              </w:rPr>
              <w:t>100,0%</w:t>
            </w:r>
          </w:p>
        </w:tc>
      </w:tr>
      <w:tr w:rsidR="00ED4F2D" w:rsidRPr="00AC5728" w:rsidTr="00ED4F2D">
        <w:trPr>
          <w:trHeight w:val="85"/>
        </w:trPr>
        <w:tc>
          <w:tcPr>
            <w:tcW w:w="2862" w:type="pct"/>
            <w:tcBorders>
              <w:top w:val="nil"/>
              <w:left w:val="nil"/>
              <w:bottom w:val="nil"/>
              <w:right w:val="nil"/>
            </w:tcBorders>
            <w:shd w:val="clear" w:color="auto" w:fill="auto"/>
            <w:vAlign w:val="bottom"/>
            <w:hideMark/>
          </w:tcPr>
          <w:p w:rsidR="00ED4F2D" w:rsidRPr="00AC5728" w:rsidRDefault="00ED4F2D" w:rsidP="00AC5728">
            <w:pPr>
              <w:spacing w:line="240" w:lineRule="auto"/>
              <w:jc w:val="both"/>
              <w:rPr>
                <w:rFonts w:cs="Arial"/>
                <w:sz w:val="12"/>
                <w:szCs w:val="12"/>
              </w:rPr>
            </w:pPr>
            <w:r w:rsidRPr="00AC5728">
              <w:rPr>
                <w:rFonts w:cs="Arial"/>
                <w:sz w:val="12"/>
                <w:szCs w:val="12"/>
              </w:rPr>
              <w:t>Wyjazdy służbowe krajowe</w:t>
            </w:r>
          </w:p>
        </w:tc>
        <w:tc>
          <w:tcPr>
            <w:tcW w:w="437" w:type="pct"/>
            <w:tcBorders>
              <w:top w:val="nil"/>
              <w:left w:val="nil"/>
              <w:bottom w:val="nil"/>
              <w:right w:val="nil"/>
            </w:tcBorders>
            <w:shd w:val="clear" w:color="auto" w:fill="auto"/>
            <w:noWrap/>
            <w:vAlign w:val="bottom"/>
            <w:hideMark/>
          </w:tcPr>
          <w:p w:rsidR="00ED4F2D" w:rsidRPr="00AC5728" w:rsidRDefault="00ED4F2D" w:rsidP="00ED4F2D">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sz w:val="12"/>
                <w:szCs w:val="12"/>
              </w:rPr>
            </w:pPr>
            <w:r w:rsidRPr="00AC5728">
              <w:rPr>
                <w:rFonts w:cs="Arial"/>
                <w:sz w:val="12"/>
                <w:szCs w:val="12"/>
              </w:rPr>
              <w:t>4 030</w:t>
            </w: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sz w:val="12"/>
                <w:szCs w:val="12"/>
              </w:rPr>
            </w:pPr>
            <w:r w:rsidRPr="00AC5728">
              <w:rPr>
                <w:rFonts w:cs="Arial"/>
                <w:sz w:val="12"/>
                <w:szCs w:val="12"/>
              </w:rPr>
              <w:t>4 027,71</w:t>
            </w: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sz w:val="12"/>
                <w:szCs w:val="12"/>
              </w:rPr>
            </w:pPr>
            <w:r w:rsidRPr="00AC5728">
              <w:rPr>
                <w:rFonts w:cs="Arial"/>
                <w:sz w:val="12"/>
                <w:szCs w:val="12"/>
              </w:rPr>
              <w:t>99,9%</w:t>
            </w:r>
          </w:p>
        </w:tc>
      </w:tr>
      <w:tr w:rsidR="00ED4F2D" w:rsidRPr="00AC5728" w:rsidTr="00ED4F2D">
        <w:trPr>
          <w:trHeight w:val="85"/>
        </w:trPr>
        <w:tc>
          <w:tcPr>
            <w:tcW w:w="2862" w:type="pct"/>
            <w:tcBorders>
              <w:top w:val="nil"/>
              <w:left w:val="nil"/>
              <w:bottom w:val="nil"/>
              <w:right w:val="nil"/>
            </w:tcBorders>
            <w:shd w:val="clear" w:color="auto" w:fill="auto"/>
            <w:vAlign w:val="bottom"/>
            <w:hideMark/>
          </w:tcPr>
          <w:p w:rsidR="00ED4F2D" w:rsidRPr="00AC5728" w:rsidRDefault="00ED4F2D" w:rsidP="00AC5728">
            <w:pPr>
              <w:spacing w:line="240" w:lineRule="auto"/>
              <w:jc w:val="both"/>
              <w:rPr>
                <w:rFonts w:cs="Arial"/>
                <w:sz w:val="12"/>
                <w:szCs w:val="12"/>
              </w:rPr>
            </w:pPr>
            <w:r w:rsidRPr="00AC5728">
              <w:rPr>
                <w:rFonts w:cs="Arial"/>
                <w:sz w:val="12"/>
                <w:szCs w:val="12"/>
              </w:rPr>
              <w:t>Zasądzone renty</w:t>
            </w:r>
          </w:p>
        </w:tc>
        <w:tc>
          <w:tcPr>
            <w:tcW w:w="437" w:type="pct"/>
            <w:tcBorders>
              <w:top w:val="nil"/>
              <w:left w:val="nil"/>
              <w:bottom w:val="nil"/>
              <w:right w:val="nil"/>
            </w:tcBorders>
            <w:shd w:val="clear" w:color="auto" w:fill="auto"/>
            <w:noWrap/>
            <w:vAlign w:val="bottom"/>
            <w:hideMark/>
          </w:tcPr>
          <w:p w:rsidR="00ED4F2D" w:rsidRPr="00AC5728" w:rsidRDefault="00ED4F2D" w:rsidP="00ED4F2D">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sz w:val="12"/>
                <w:szCs w:val="12"/>
              </w:rPr>
            </w:pPr>
            <w:r w:rsidRPr="00AC5728">
              <w:rPr>
                <w:rFonts w:cs="Arial"/>
                <w:sz w:val="12"/>
                <w:szCs w:val="12"/>
              </w:rPr>
              <w:t>2 400</w:t>
            </w: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sz w:val="12"/>
                <w:szCs w:val="12"/>
              </w:rPr>
            </w:pPr>
            <w:r w:rsidRPr="00AC5728">
              <w:rPr>
                <w:rFonts w:cs="Arial"/>
                <w:sz w:val="12"/>
                <w:szCs w:val="12"/>
              </w:rPr>
              <w:t>2 400,00</w:t>
            </w: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sz w:val="12"/>
                <w:szCs w:val="12"/>
              </w:rPr>
            </w:pPr>
            <w:r w:rsidRPr="00AC5728">
              <w:rPr>
                <w:rFonts w:cs="Arial"/>
                <w:sz w:val="12"/>
                <w:szCs w:val="12"/>
              </w:rPr>
              <w:t>100,0%</w:t>
            </w:r>
          </w:p>
        </w:tc>
      </w:tr>
      <w:tr w:rsidR="00ED4F2D" w:rsidRPr="00AC5728" w:rsidTr="00ED4F2D">
        <w:trPr>
          <w:trHeight w:val="85"/>
        </w:trPr>
        <w:tc>
          <w:tcPr>
            <w:tcW w:w="2862" w:type="pct"/>
            <w:tcBorders>
              <w:top w:val="nil"/>
              <w:left w:val="nil"/>
              <w:bottom w:val="nil"/>
              <w:right w:val="nil"/>
            </w:tcBorders>
            <w:shd w:val="clear" w:color="auto" w:fill="auto"/>
            <w:vAlign w:val="bottom"/>
            <w:hideMark/>
          </w:tcPr>
          <w:p w:rsidR="00ED4F2D" w:rsidRPr="00AC5728" w:rsidRDefault="00ED4F2D" w:rsidP="00AC5728">
            <w:pPr>
              <w:spacing w:line="240" w:lineRule="auto"/>
              <w:jc w:val="both"/>
              <w:rPr>
                <w:rFonts w:cs="Arial"/>
                <w:sz w:val="12"/>
                <w:szCs w:val="12"/>
              </w:rPr>
            </w:pPr>
          </w:p>
        </w:tc>
        <w:tc>
          <w:tcPr>
            <w:tcW w:w="437" w:type="pct"/>
            <w:tcBorders>
              <w:top w:val="nil"/>
              <w:left w:val="nil"/>
              <w:bottom w:val="nil"/>
              <w:right w:val="nil"/>
            </w:tcBorders>
            <w:shd w:val="clear" w:color="auto" w:fill="auto"/>
            <w:noWrap/>
            <w:vAlign w:val="bottom"/>
            <w:hideMark/>
          </w:tcPr>
          <w:p w:rsidR="00ED4F2D" w:rsidRPr="00AC5728" w:rsidRDefault="00ED4F2D" w:rsidP="00ED4F2D">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sz w:val="12"/>
                <w:szCs w:val="12"/>
              </w:rPr>
            </w:pPr>
            <w:r w:rsidRPr="00AC5728">
              <w:rPr>
                <w:rFonts w:cs="Arial"/>
                <w:sz w:val="12"/>
                <w:szCs w:val="12"/>
              </w:rPr>
              <w:t>W ramach wydatków realizacja projektu "Pracownia 3D" oraz Mazowieckiego Programu Dofinansowania Pracowni Informatycznych i Językowych.</w:t>
            </w:r>
          </w:p>
        </w:tc>
        <w:tc>
          <w:tcPr>
            <w:tcW w:w="437" w:type="pct"/>
            <w:tcBorders>
              <w:top w:val="nil"/>
              <w:left w:val="nil"/>
              <w:bottom w:val="nil"/>
              <w:right w:val="nil"/>
            </w:tcBorders>
            <w:shd w:val="clear" w:color="auto" w:fill="auto"/>
            <w:noWrap/>
            <w:vAlign w:val="bottom"/>
            <w:hideMark/>
          </w:tcPr>
          <w:p w:rsidR="00ED4F2D" w:rsidRPr="00AC5728" w:rsidRDefault="00ED4F2D" w:rsidP="00ED4F2D">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ED4F2D" w:rsidRPr="00AC5728" w:rsidRDefault="00ED4F2D" w:rsidP="00ED4F2D">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bottom"/>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bottom"/>
            <w:hideMark/>
          </w:tcPr>
          <w:p w:rsidR="00ED4F2D" w:rsidRPr="00AC5728" w:rsidRDefault="00ED4F2D" w:rsidP="00ED4F2D">
            <w:pPr>
              <w:spacing w:line="240" w:lineRule="auto"/>
              <w:rPr>
                <w:rFonts w:ascii="Times New Roman" w:hAnsi="Times New Roman"/>
                <w:sz w:val="12"/>
                <w:szCs w:val="12"/>
              </w:rPr>
            </w:pP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ascii="Times New Roman" w:hAnsi="Times New Roman"/>
                <w:sz w:val="12"/>
                <w:szCs w:val="12"/>
              </w:rPr>
            </w:pPr>
          </w:p>
        </w:tc>
        <w:tc>
          <w:tcPr>
            <w:tcW w:w="43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sz w:val="12"/>
                <w:szCs w:val="12"/>
              </w:rPr>
            </w:pPr>
            <w:r w:rsidRPr="00AC5728">
              <w:rPr>
                <w:rFonts w:cs="Arial"/>
                <w:sz w:val="12"/>
                <w:szCs w:val="12"/>
              </w:rPr>
              <w:t xml:space="preserve"> </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i/>
                <w:iCs/>
                <w:sz w:val="12"/>
                <w:szCs w:val="12"/>
                <w:u w:val="single"/>
              </w:rPr>
            </w:pPr>
            <w:r w:rsidRPr="00AC5728">
              <w:rPr>
                <w:rFonts w:cs="Arial"/>
                <w:i/>
                <w:iCs/>
                <w:sz w:val="12"/>
                <w:szCs w:val="12"/>
                <w:u w:val="single"/>
              </w:rPr>
              <w:t>Podstawa prawna:</w:t>
            </w:r>
          </w:p>
        </w:tc>
        <w:tc>
          <w:tcPr>
            <w:tcW w:w="43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sz w:val="12"/>
                <w:szCs w:val="12"/>
              </w:rPr>
            </w:pPr>
            <w:r w:rsidRPr="00AC5728">
              <w:rPr>
                <w:rFonts w:cs="Arial"/>
                <w:sz w:val="12"/>
                <w:szCs w:val="12"/>
              </w:rPr>
              <w:t xml:space="preserve"> </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i/>
                <w:iCs/>
                <w:sz w:val="12"/>
                <w:szCs w:val="12"/>
              </w:rPr>
            </w:pPr>
            <w:r w:rsidRPr="00AC5728">
              <w:rPr>
                <w:rFonts w:cs="Arial"/>
                <w:i/>
                <w:iCs/>
                <w:sz w:val="12"/>
                <w:szCs w:val="12"/>
              </w:rPr>
              <w:t>1. Ustawa z dnia 14 grudnia 2016 r. Prawo oświatowe (Dz.U.2019.1148)</w:t>
            </w:r>
          </w:p>
        </w:tc>
        <w:tc>
          <w:tcPr>
            <w:tcW w:w="437"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cs="Arial"/>
                <w:i/>
                <w:iCs/>
                <w:sz w:val="12"/>
                <w:szCs w:val="12"/>
              </w:rPr>
            </w:pPr>
          </w:p>
        </w:tc>
        <w:tc>
          <w:tcPr>
            <w:tcW w:w="647"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cs="Arial"/>
                <w:sz w:val="12"/>
                <w:szCs w:val="12"/>
              </w:rPr>
            </w:pPr>
            <w:r w:rsidRPr="00AC5728">
              <w:rPr>
                <w:rFonts w:cs="Arial"/>
                <w:sz w:val="12"/>
                <w:szCs w:val="12"/>
              </w:rPr>
              <w:t xml:space="preserve"> </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i/>
                <w:iCs/>
                <w:sz w:val="12"/>
                <w:szCs w:val="12"/>
              </w:rPr>
            </w:pPr>
            <w:r w:rsidRPr="00AC5728">
              <w:rPr>
                <w:rFonts w:cs="Arial"/>
                <w:i/>
                <w:iCs/>
                <w:sz w:val="12"/>
                <w:szCs w:val="12"/>
              </w:rPr>
              <w:t>2. Ustawa z dnia 26 stycznia 1982 r. Karta Nauczyciela (Dz.U.2019.2215)</w:t>
            </w:r>
          </w:p>
        </w:tc>
        <w:tc>
          <w:tcPr>
            <w:tcW w:w="437"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cs="Arial"/>
                <w:i/>
                <w:iCs/>
                <w:sz w:val="12"/>
                <w:szCs w:val="12"/>
              </w:rPr>
            </w:pPr>
          </w:p>
        </w:tc>
        <w:tc>
          <w:tcPr>
            <w:tcW w:w="647" w:type="pct"/>
            <w:tcBorders>
              <w:top w:val="nil"/>
              <w:left w:val="nil"/>
              <w:bottom w:val="nil"/>
              <w:right w:val="nil"/>
            </w:tcBorders>
            <w:shd w:val="clear" w:color="auto" w:fill="auto"/>
            <w:vAlign w:val="center"/>
            <w:hideMark/>
          </w:tcPr>
          <w:p w:rsidR="00ED4F2D" w:rsidRPr="00AC5728" w:rsidRDefault="00ED4F2D" w:rsidP="00ED4F2D">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cs="Arial"/>
                <w:sz w:val="12"/>
                <w:szCs w:val="12"/>
              </w:rPr>
            </w:pPr>
            <w:r w:rsidRPr="00AC5728">
              <w:rPr>
                <w:rFonts w:cs="Arial"/>
                <w:sz w:val="12"/>
                <w:szCs w:val="12"/>
              </w:rPr>
              <w:t xml:space="preserve"> </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i/>
                <w:iCs/>
                <w:sz w:val="12"/>
                <w:szCs w:val="12"/>
              </w:rPr>
            </w:pPr>
            <w:r w:rsidRPr="00AC5728">
              <w:rPr>
                <w:rFonts w:cs="Arial"/>
                <w:i/>
                <w:iCs/>
                <w:sz w:val="12"/>
                <w:szCs w:val="12"/>
              </w:rPr>
              <w:t>3. Ustawa z dnia 27 października 2017 r. o finansowaniu zadań oświatowych (Dz.U.2017.2203 z późn.zm.)</w:t>
            </w:r>
          </w:p>
        </w:tc>
        <w:tc>
          <w:tcPr>
            <w:tcW w:w="437"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cs="Arial"/>
                <w:i/>
                <w:iCs/>
                <w:sz w:val="12"/>
                <w:szCs w:val="12"/>
              </w:rPr>
            </w:pPr>
          </w:p>
        </w:tc>
        <w:tc>
          <w:tcPr>
            <w:tcW w:w="647" w:type="pct"/>
            <w:tcBorders>
              <w:top w:val="nil"/>
              <w:left w:val="nil"/>
              <w:bottom w:val="nil"/>
              <w:right w:val="nil"/>
            </w:tcBorders>
            <w:shd w:val="clear" w:color="auto" w:fill="auto"/>
            <w:vAlign w:val="center"/>
            <w:hideMark/>
          </w:tcPr>
          <w:p w:rsidR="00ED4F2D" w:rsidRPr="00AC5728" w:rsidRDefault="00ED4F2D" w:rsidP="00ED4F2D">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ascii="Times New Roman" w:hAnsi="Times New Roman"/>
                <w:sz w:val="12"/>
                <w:szCs w:val="12"/>
              </w:rPr>
            </w:pP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ascii="Times New Roman" w:hAnsi="Times New Roman"/>
                <w:sz w:val="12"/>
                <w:szCs w:val="12"/>
              </w:rPr>
            </w:pPr>
          </w:p>
        </w:tc>
        <w:tc>
          <w:tcPr>
            <w:tcW w:w="43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sz w:val="12"/>
                <w:szCs w:val="12"/>
              </w:rPr>
            </w:pPr>
            <w:r w:rsidRPr="00AC5728">
              <w:rPr>
                <w:rFonts w:cs="Arial"/>
                <w:sz w:val="12"/>
                <w:szCs w:val="12"/>
              </w:rPr>
              <w:t xml:space="preserve"> </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b/>
                <w:bCs/>
                <w:sz w:val="12"/>
                <w:szCs w:val="12"/>
              </w:rPr>
            </w:pPr>
            <w:r w:rsidRPr="00AC5728">
              <w:rPr>
                <w:rFonts w:cs="Arial"/>
                <w:b/>
                <w:bCs/>
                <w:sz w:val="12"/>
                <w:szCs w:val="12"/>
              </w:rPr>
              <w:t>Dotacje dla niepublicznych szkół podstawowych</w:t>
            </w:r>
          </w:p>
        </w:tc>
        <w:tc>
          <w:tcPr>
            <w:tcW w:w="437"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cs="Arial"/>
                <w:b/>
                <w:bCs/>
                <w:sz w:val="12"/>
                <w:szCs w:val="12"/>
              </w:rPr>
            </w:pPr>
          </w:p>
        </w:tc>
        <w:tc>
          <w:tcPr>
            <w:tcW w:w="647" w:type="pct"/>
            <w:tcBorders>
              <w:top w:val="nil"/>
              <w:left w:val="nil"/>
              <w:bottom w:val="nil"/>
              <w:right w:val="nil"/>
            </w:tcBorders>
            <w:shd w:val="clear" w:color="auto" w:fill="auto"/>
            <w:vAlign w:val="center"/>
            <w:hideMark/>
          </w:tcPr>
          <w:p w:rsidR="00ED4F2D" w:rsidRPr="00AC5728" w:rsidRDefault="00ED4F2D" w:rsidP="00ED4F2D">
            <w:pPr>
              <w:spacing w:line="240" w:lineRule="auto"/>
              <w:jc w:val="right"/>
              <w:rPr>
                <w:rFonts w:cs="Arial"/>
                <w:b/>
                <w:bCs/>
                <w:sz w:val="12"/>
                <w:szCs w:val="12"/>
              </w:rPr>
            </w:pPr>
            <w:r w:rsidRPr="00AC5728">
              <w:rPr>
                <w:rFonts w:cs="Arial"/>
                <w:b/>
                <w:bCs/>
                <w:sz w:val="12"/>
                <w:szCs w:val="12"/>
              </w:rPr>
              <w:t>3 765 022</w:t>
            </w:r>
          </w:p>
        </w:tc>
        <w:tc>
          <w:tcPr>
            <w:tcW w:w="647" w:type="pct"/>
            <w:tcBorders>
              <w:top w:val="nil"/>
              <w:left w:val="nil"/>
              <w:bottom w:val="nil"/>
              <w:right w:val="nil"/>
            </w:tcBorders>
            <w:shd w:val="clear" w:color="auto" w:fill="auto"/>
            <w:vAlign w:val="center"/>
            <w:hideMark/>
          </w:tcPr>
          <w:p w:rsidR="00ED4F2D" w:rsidRPr="00AC5728" w:rsidRDefault="00ED4F2D" w:rsidP="00ED4F2D">
            <w:pPr>
              <w:spacing w:line="240" w:lineRule="auto"/>
              <w:jc w:val="right"/>
              <w:rPr>
                <w:rFonts w:cs="Arial"/>
                <w:b/>
                <w:bCs/>
                <w:sz w:val="12"/>
                <w:szCs w:val="12"/>
              </w:rPr>
            </w:pPr>
            <w:r w:rsidRPr="00AC5728">
              <w:rPr>
                <w:rFonts w:cs="Arial"/>
                <w:b/>
                <w:bCs/>
                <w:sz w:val="12"/>
                <w:szCs w:val="12"/>
              </w:rPr>
              <w:t>3 687 023,31</w:t>
            </w:r>
          </w:p>
        </w:tc>
        <w:tc>
          <w:tcPr>
            <w:tcW w:w="406" w:type="pct"/>
            <w:tcBorders>
              <w:top w:val="nil"/>
              <w:left w:val="nil"/>
              <w:bottom w:val="nil"/>
              <w:right w:val="nil"/>
            </w:tcBorders>
            <w:shd w:val="clear" w:color="auto" w:fill="auto"/>
            <w:vAlign w:val="center"/>
            <w:hideMark/>
          </w:tcPr>
          <w:p w:rsidR="00ED4F2D" w:rsidRPr="00AC5728" w:rsidRDefault="00ED4F2D" w:rsidP="00ED4F2D">
            <w:pPr>
              <w:spacing w:line="240" w:lineRule="auto"/>
              <w:jc w:val="right"/>
              <w:rPr>
                <w:rFonts w:cs="Arial"/>
                <w:b/>
                <w:bCs/>
                <w:sz w:val="12"/>
                <w:szCs w:val="12"/>
              </w:rPr>
            </w:pPr>
            <w:r w:rsidRPr="00AC5728">
              <w:rPr>
                <w:rFonts w:cs="Arial"/>
                <w:b/>
                <w:bCs/>
                <w:sz w:val="12"/>
                <w:szCs w:val="12"/>
              </w:rPr>
              <w:t>97,9%</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b/>
                <w:bCs/>
                <w:sz w:val="12"/>
                <w:szCs w:val="12"/>
              </w:rPr>
            </w:pPr>
          </w:p>
        </w:tc>
        <w:tc>
          <w:tcPr>
            <w:tcW w:w="437"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D4F2D" w:rsidRPr="00AC5728" w:rsidRDefault="00ED4F2D" w:rsidP="00ED4F2D">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cs="Arial"/>
                <w:sz w:val="12"/>
                <w:szCs w:val="12"/>
              </w:rPr>
            </w:pPr>
            <w:r w:rsidRPr="00AC5728">
              <w:rPr>
                <w:rFonts w:cs="Arial"/>
                <w:sz w:val="12"/>
                <w:szCs w:val="12"/>
              </w:rPr>
              <w:t xml:space="preserve"> </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i/>
                <w:iCs/>
                <w:sz w:val="12"/>
                <w:szCs w:val="12"/>
                <w:u w:val="single"/>
              </w:rPr>
            </w:pPr>
            <w:r w:rsidRPr="00AC5728">
              <w:rPr>
                <w:rFonts w:cs="Arial"/>
                <w:i/>
                <w:iCs/>
                <w:sz w:val="12"/>
                <w:szCs w:val="12"/>
                <w:u w:val="single"/>
              </w:rPr>
              <w:t>Cel:</w:t>
            </w:r>
            <w:r w:rsidRPr="00AC5728">
              <w:rPr>
                <w:rFonts w:cs="Arial"/>
                <w:i/>
                <w:iCs/>
                <w:sz w:val="12"/>
                <w:szCs w:val="12"/>
              </w:rPr>
              <w:t xml:space="preserve"> realizacja ramowego programu nauczania podstawowego etapu edukacyjnego oraz zapewnienie właściwego rozwoju, opieki i wychowania</w:t>
            </w:r>
          </w:p>
        </w:tc>
        <w:tc>
          <w:tcPr>
            <w:tcW w:w="437"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cs="Arial"/>
                <w:i/>
                <w:iCs/>
                <w:sz w:val="12"/>
                <w:szCs w:val="12"/>
                <w:u w:val="single"/>
              </w:rPr>
            </w:pPr>
          </w:p>
        </w:tc>
        <w:tc>
          <w:tcPr>
            <w:tcW w:w="647" w:type="pct"/>
            <w:tcBorders>
              <w:top w:val="nil"/>
              <w:left w:val="nil"/>
              <w:bottom w:val="nil"/>
              <w:right w:val="nil"/>
            </w:tcBorders>
            <w:shd w:val="clear" w:color="auto" w:fill="auto"/>
            <w:vAlign w:val="center"/>
            <w:hideMark/>
          </w:tcPr>
          <w:p w:rsidR="00ED4F2D" w:rsidRPr="00AC5728" w:rsidRDefault="00ED4F2D" w:rsidP="00ED4F2D">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cs="Arial"/>
                <w:sz w:val="12"/>
                <w:szCs w:val="12"/>
              </w:rPr>
            </w:pPr>
            <w:r w:rsidRPr="00AC5728">
              <w:rPr>
                <w:rFonts w:cs="Arial"/>
                <w:sz w:val="12"/>
                <w:szCs w:val="12"/>
              </w:rPr>
              <w:t xml:space="preserve"> </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sz w:val="12"/>
                <w:szCs w:val="12"/>
              </w:rPr>
            </w:pPr>
          </w:p>
        </w:tc>
        <w:tc>
          <w:tcPr>
            <w:tcW w:w="437"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D4F2D" w:rsidRPr="00AC5728" w:rsidRDefault="00ED4F2D" w:rsidP="00ED4F2D">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cs="Arial"/>
                <w:b/>
                <w:bCs/>
                <w:sz w:val="12"/>
                <w:szCs w:val="12"/>
              </w:rPr>
            </w:pPr>
            <w:r w:rsidRPr="00AC5728">
              <w:rPr>
                <w:rFonts w:cs="Arial"/>
                <w:b/>
                <w:bCs/>
                <w:sz w:val="12"/>
                <w:szCs w:val="12"/>
              </w:rPr>
              <w:t xml:space="preserve"> </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i/>
                <w:iCs/>
                <w:sz w:val="12"/>
                <w:szCs w:val="12"/>
                <w:u w:val="single"/>
              </w:rPr>
            </w:pPr>
            <w:r w:rsidRPr="00AC5728">
              <w:rPr>
                <w:rFonts w:cs="Arial"/>
                <w:i/>
                <w:iCs/>
                <w:sz w:val="12"/>
                <w:szCs w:val="12"/>
                <w:u w:val="single"/>
              </w:rPr>
              <w:t>Dysponent:</w:t>
            </w:r>
            <w:r w:rsidRPr="00AC5728">
              <w:rPr>
                <w:rFonts w:cs="Arial"/>
                <w:i/>
                <w:iCs/>
                <w:sz w:val="12"/>
                <w:szCs w:val="12"/>
              </w:rPr>
              <w:t xml:space="preserve"> Wydział Oświaty i Wychowania</w:t>
            </w:r>
          </w:p>
        </w:tc>
        <w:tc>
          <w:tcPr>
            <w:tcW w:w="437"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cs="Arial"/>
                <w:i/>
                <w:iCs/>
                <w:sz w:val="12"/>
                <w:szCs w:val="12"/>
                <w:u w:val="single"/>
              </w:rPr>
            </w:pPr>
          </w:p>
        </w:tc>
        <w:tc>
          <w:tcPr>
            <w:tcW w:w="647" w:type="pct"/>
            <w:tcBorders>
              <w:top w:val="nil"/>
              <w:left w:val="nil"/>
              <w:bottom w:val="nil"/>
              <w:right w:val="nil"/>
            </w:tcBorders>
            <w:shd w:val="clear" w:color="auto" w:fill="auto"/>
            <w:vAlign w:val="center"/>
            <w:hideMark/>
          </w:tcPr>
          <w:p w:rsidR="00ED4F2D" w:rsidRPr="00AC5728" w:rsidRDefault="00ED4F2D" w:rsidP="00ED4F2D">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cs="Arial"/>
                <w:sz w:val="12"/>
                <w:szCs w:val="12"/>
              </w:rPr>
            </w:pPr>
            <w:r w:rsidRPr="00AC5728">
              <w:rPr>
                <w:rFonts w:cs="Arial"/>
                <w:sz w:val="12"/>
                <w:szCs w:val="12"/>
              </w:rPr>
              <w:t xml:space="preserve"> </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sz w:val="12"/>
                <w:szCs w:val="12"/>
              </w:rPr>
            </w:pPr>
          </w:p>
        </w:tc>
        <w:tc>
          <w:tcPr>
            <w:tcW w:w="43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b/>
                <w:bCs/>
                <w:sz w:val="12"/>
                <w:szCs w:val="12"/>
              </w:rPr>
            </w:pPr>
            <w:r w:rsidRPr="00AC5728">
              <w:rPr>
                <w:rFonts w:cs="Arial"/>
                <w:b/>
                <w:bCs/>
                <w:sz w:val="12"/>
                <w:szCs w:val="12"/>
              </w:rPr>
              <w:t xml:space="preserve"> </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i/>
                <w:iCs/>
                <w:sz w:val="12"/>
                <w:szCs w:val="12"/>
                <w:u w:val="single"/>
              </w:rPr>
            </w:pPr>
            <w:r w:rsidRPr="00AC5728">
              <w:rPr>
                <w:rFonts w:cs="Arial"/>
                <w:i/>
                <w:iCs/>
                <w:sz w:val="12"/>
                <w:szCs w:val="12"/>
                <w:u w:val="single"/>
              </w:rPr>
              <w:t>Kalkulacja:</w:t>
            </w:r>
          </w:p>
        </w:tc>
        <w:tc>
          <w:tcPr>
            <w:tcW w:w="437"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sz w:val="12"/>
                <w:szCs w:val="12"/>
              </w:rPr>
            </w:pPr>
            <w:r w:rsidRPr="00AC5728">
              <w:rPr>
                <w:rFonts w:cs="Arial"/>
                <w:sz w:val="12"/>
                <w:szCs w:val="12"/>
              </w:rPr>
              <w:t xml:space="preserve"> </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sz w:val="12"/>
                <w:szCs w:val="12"/>
              </w:rPr>
            </w:pPr>
            <w:r w:rsidRPr="00AC5728">
              <w:rPr>
                <w:rFonts w:cs="Arial"/>
                <w:sz w:val="12"/>
                <w:szCs w:val="12"/>
              </w:rPr>
              <w:t>- liczba placówek</w:t>
            </w:r>
          </w:p>
        </w:tc>
        <w:tc>
          <w:tcPr>
            <w:tcW w:w="437" w:type="pct"/>
            <w:tcBorders>
              <w:top w:val="nil"/>
              <w:left w:val="nil"/>
              <w:bottom w:val="nil"/>
              <w:right w:val="nil"/>
            </w:tcBorders>
            <w:shd w:val="clear" w:color="auto" w:fill="auto"/>
            <w:vAlign w:val="center"/>
            <w:hideMark/>
          </w:tcPr>
          <w:p w:rsidR="00ED4F2D" w:rsidRPr="00AC5728" w:rsidRDefault="00ED4F2D" w:rsidP="00ED4F2D">
            <w:pPr>
              <w:spacing w:line="240" w:lineRule="auto"/>
              <w:jc w:val="right"/>
              <w:rPr>
                <w:rFonts w:cs="Arial"/>
                <w:sz w:val="12"/>
                <w:szCs w:val="12"/>
              </w:rPr>
            </w:pPr>
            <w:r w:rsidRPr="00AC5728">
              <w:rPr>
                <w:rFonts w:cs="Arial"/>
                <w:sz w:val="12"/>
                <w:szCs w:val="12"/>
              </w:rPr>
              <w:t>8</w:t>
            </w: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sz w:val="12"/>
                <w:szCs w:val="12"/>
              </w:rPr>
            </w:pPr>
            <w:r w:rsidRPr="00AC5728">
              <w:rPr>
                <w:rFonts w:cs="Arial"/>
                <w:sz w:val="12"/>
                <w:szCs w:val="12"/>
              </w:rPr>
              <w:t xml:space="preserve"> </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sz w:val="12"/>
                <w:szCs w:val="12"/>
              </w:rPr>
            </w:pPr>
            <w:r w:rsidRPr="00AC5728">
              <w:rPr>
                <w:rFonts w:cs="Arial"/>
                <w:sz w:val="12"/>
                <w:szCs w:val="12"/>
              </w:rPr>
              <w:t>- liczba uczniów</w:t>
            </w:r>
          </w:p>
        </w:tc>
        <w:tc>
          <w:tcPr>
            <w:tcW w:w="437" w:type="pct"/>
            <w:tcBorders>
              <w:top w:val="nil"/>
              <w:left w:val="nil"/>
              <w:bottom w:val="nil"/>
              <w:right w:val="nil"/>
            </w:tcBorders>
            <w:shd w:val="clear" w:color="auto" w:fill="auto"/>
            <w:vAlign w:val="center"/>
            <w:hideMark/>
          </w:tcPr>
          <w:p w:rsidR="00ED4F2D" w:rsidRPr="00AC5728" w:rsidRDefault="00ED4F2D" w:rsidP="00ED4F2D">
            <w:pPr>
              <w:spacing w:line="240" w:lineRule="auto"/>
              <w:jc w:val="right"/>
              <w:rPr>
                <w:rFonts w:cs="Arial"/>
                <w:sz w:val="12"/>
                <w:szCs w:val="12"/>
              </w:rPr>
            </w:pPr>
            <w:r w:rsidRPr="00AC5728">
              <w:rPr>
                <w:rFonts w:cs="Arial"/>
                <w:sz w:val="12"/>
                <w:szCs w:val="12"/>
              </w:rPr>
              <w:t>712</w:t>
            </w: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sz w:val="12"/>
                <w:szCs w:val="12"/>
              </w:rPr>
            </w:pPr>
            <w:r w:rsidRPr="00AC5728">
              <w:rPr>
                <w:rFonts w:cs="Arial"/>
                <w:sz w:val="12"/>
                <w:szCs w:val="12"/>
              </w:rPr>
              <w:t xml:space="preserve"> </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sz w:val="12"/>
                <w:szCs w:val="12"/>
              </w:rPr>
            </w:pPr>
          </w:p>
        </w:tc>
        <w:tc>
          <w:tcPr>
            <w:tcW w:w="437"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b/>
                <w:bCs/>
                <w:sz w:val="12"/>
                <w:szCs w:val="12"/>
              </w:rPr>
            </w:pPr>
            <w:r w:rsidRPr="00AC5728">
              <w:rPr>
                <w:rFonts w:cs="Arial"/>
                <w:b/>
                <w:bCs/>
                <w:sz w:val="12"/>
                <w:szCs w:val="12"/>
              </w:rPr>
              <w:t xml:space="preserve"> </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i/>
                <w:iCs/>
                <w:sz w:val="12"/>
                <w:szCs w:val="12"/>
                <w:u w:val="single"/>
              </w:rPr>
            </w:pPr>
            <w:r w:rsidRPr="00AC5728">
              <w:rPr>
                <w:rFonts w:cs="Arial"/>
                <w:i/>
                <w:iCs/>
                <w:sz w:val="12"/>
                <w:szCs w:val="12"/>
                <w:u w:val="single"/>
              </w:rPr>
              <w:t>Podstawa prawna:</w:t>
            </w:r>
          </w:p>
        </w:tc>
        <w:tc>
          <w:tcPr>
            <w:tcW w:w="43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sz w:val="12"/>
                <w:szCs w:val="12"/>
              </w:rPr>
            </w:pPr>
            <w:r w:rsidRPr="00AC5728">
              <w:rPr>
                <w:rFonts w:cs="Arial"/>
                <w:sz w:val="12"/>
                <w:szCs w:val="12"/>
              </w:rPr>
              <w:t xml:space="preserve"> </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i/>
                <w:iCs/>
                <w:sz w:val="12"/>
                <w:szCs w:val="12"/>
              </w:rPr>
            </w:pPr>
            <w:r w:rsidRPr="00AC5728">
              <w:rPr>
                <w:rFonts w:cs="Arial"/>
                <w:i/>
                <w:iCs/>
                <w:sz w:val="12"/>
                <w:szCs w:val="12"/>
              </w:rPr>
              <w:t>Ustawa z dnia 27 października 2017 r. o finansowaniu zadań oświatowych (Dz.U.2017.2203 z późn.zm.)</w:t>
            </w:r>
          </w:p>
        </w:tc>
        <w:tc>
          <w:tcPr>
            <w:tcW w:w="43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sz w:val="12"/>
                <w:szCs w:val="12"/>
              </w:rPr>
            </w:pPr>
            <w:r w:rsidRPr="00AC5728">
              <w:rPr>
                <w:rFonts w:cs="Arial"/>
                <w:sz w:val="12"/>
                <w:szCs w:val="12"/>
              </w:rPr>
              <w:t xml:space="preserve"> </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sz w:val="12"/>
                <w:szCs w:val="12"/>
              </w:rPr>
            </w:pPr>
          </w:p>
        </w:tc>
        <w:tc>
          <w:tcPr>
            <w:tcW w:w="43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sz w:val="12"/>
                <w:szCs w:val="12"/>
              </w:rPr>
            </w:pPr>
            <w:r w:rsidRPr="00AC5728">
              <w:rPr>
                <w:rFonts w:cs="Arial"/>
                <w:sz w:val="12"/>
                <w:szCs w:val="12"/>
              </w:rPr>
              <w:t xml:space="preserve"> </w:t>
            </w:r>
          </w:p>
        </w:tc>
      </w:tr>
      <w:tr w:rsidR="00ED4F2D" w:rsidRPr="00AC5728" w:rsidTr="00ED4F2D">
        <w:trPr>
          <w:trHeight w:val="85"/>
        </w:trPr>
        <w:tc>
          <w:tcPr>
            <w:tcW w:w="2862" w:type="pct"/>
            <w:tcBorders>
              <w:top w:val="nil"/>
              <w:left w:val="nil"/>
              <w:bottom w:val="nil"/>
              <w:right w:val="nil"/>
            </w:tcBorders>
            <w:shd w:val="clear" w:color="000000" w:fill="EAF1F6"/>
            <w:vAlign w:val="center"/>
            <w:hideMark/>
          </w:tcPr>
          <w:p w:rsidR="00ED4F2D" w:rsidRPr="00AC5728" w:rsidRDefault="00ED4F2D" w:rsidP="00AC5728">
            <w:pPr>
              <w:spacing w:line="240" w:lineRule="auto"/>
              <w:jc w:val="both"/>
              <w:rPr>
                <w:rFonts w:cs="Arial"/>
                <w:b/>
                <w:bCs/>
                <w:sz w:val="12"/>
                <w:szCs w:val="12"/>
              </w:rPr>
            </w:pPr>
            <w:r w:rsidRPr="00AC5728">
              <w:rPr>
                <w:rFonts w:cs="Arial"/>
                <w:b/>
                <w:bCs/>
                <w:sz w:val="12"/>
                <w:szCs w:val="12"/>
              </w:rPr>
              <w:t>Prowadzenie gimnazjów - zadanie 6</w:t>
            </w:r>
          </w:p>
        </w:tc>
        <w:tc>
          <w:tcPr>
            <w:tcW w:w="437" w:type="pct"/>
            <w:tcBorders>
              <w:top w:val="nil"/>
              <w:left w:val="nil"/>
              <w:bottom w:val="nil"/>
              <w:right w:val="nil"/>
            </w:tcBorders>
            <w:shd w:val="clear" w:color="000000" w:fill="EAF1F6"/>
            <w:vAlign w:val="center"/>
            <w:hideMark/>
          </w:tcPr>
          <w:p w:rsidR="00ED4F2D" w:rsidRPr="00AC5728" w:rsidRDefault="00ED4F2D" w:rsidP="00ED4F2D">
            <w:pPr>
              <w:spacing w:line="240" w:lineRule="auto"/>
              <w:rPr>
                <w:rFonts w:cs="Arial"/>
                <w:sz w:val="12"/>
                <w:szCs w:val="12"/>
              </w:rPr>
            </w:pPr>
            <w:r w:rsidRPr="00AC5728">
              <w:rPr>
                <w:rFonts w:cs="Arial"/>
                <w:sz w:val="12"/>
                <w:szCs w:val="12"/>
              </w:rPr>
              <w:t> </w:t>
            </w:r>
          </w:p>
        </w:tc>
        <w:tc>
          <w:tcPr>
            <w:tcW w:w="647" w:type="pct"/>
            <w:tcBorders>
              <w:top w:val="nil"/>
              <w:left w:val="nil"/>
              <w:bottom w:val="nil"/>
              <w:right w:val="nil"/>
            </w:tcBorders>
            <w:shd w:val="clear" w:color="000000" w:fill="EAF1F6"/>
            <w:vAlign w:val="center"/>
            <w:hideMark/>
          </w:tcPr>
          <w:p w:rsidR="00ED4F2D" w:rsidRPr="00AC5728" w:rsidRDefault="00ED4F2D" w:rsidP="00ED4F2D">
            <w:pPr>
              <w:spacing w:line="240" w:lineRule="auto"/>
              <w:jc w:val="right"/>
              <w:rPr>
                <w:rFonts w:cs="Arial"/>
                <w:b/>
                <w:bCs/>
                <w:sz w:val="12"/>
                <w:szCs w:val="12"/>
              </w:rPr>
            </w:pPr>
            <w:r w:rsidRPr="00AC5728">
              <w:rPr>
                <w:rFonts w:cs="Arial"/>
                <w:b/>
                <w:bCs/>
                <w:sz w:val="12"/>
                <w:szCs w:val="12"/>
              </w:rPr>
              <w:t>3 231 686</w:t>
            </w:r>
          </w:p>
        </w:tc>
        <w:tc>
          <w:tcPr>
            <w:tcW w:w="647" w:type="pct"/>
            <w:tcBorders>
              <w:top w:val="nil"/>
              <w:left w:val="nil"/>
              <w:bottom w:val="nil"/>
              <w:right w:val="nil"/>
            </w:tcBorders>
            <w:shd w:val="clear" w:color="000000" w:fill="EAF1F6"/>
            <w:vAlign w:val="center"/>
            <w:hideMark/>
          </w:tcPr>
          <w:p w:rsidR="00ED4F2D" w:rsidRPr="00AC5728" w:rsidRDefault="00ED4F2D" w:rsidP="00ED4F2D">
            <w:pPr>
              <w:spacing w:line="240" w:lineRule="auto"/>
              <w:jc w:val="right"/>
              <w:rPr>
                <w:rFonts w:cs="Arial"/>
                <w:b/>
                <w:bCs/>
                <w:sz w:val="12"/>
                <w:szCs w:val="12"/>
              </w:rPr>
            </w:pPr>
            <w:r w:rsidRPr="00AC5728">
              <w:rPr>
                <w:rFonts w:cs="Arial"/>
                <w:b/>
                <w:bCs/>
                <w:sz w:val="12"/>
                <w:szCs w:val="12"/>
              </w:rPr>
              <w:t>3 231 645,76</w:t>
            </w:r>
          </w:p>
        </w:tc>
        <w:tc>
          <w:tcPr>
            <w:tcW w:w="406" w:type="pct"/>
            <w:tcBorders>
              <w:top w:val="nil"/>
              <w:left w:val="nil"/>
              <w:bottom w:val="nil"/>
              <w:right w:val="nil"/>
            </w:tcBorders>
            <w:shd w:val="clear" w:color="000000" w:fill="EAF1F6"/>
            <w:vAlign w:val="center"/>
            <w:hideMark/>
          </w:tcPr>
          <w:p w:rsidR="00ED4F2D" w:rsidRPr="00AC5728" w:rsidRDefault="00ED4F2D" w:rsidP="00ED4F2D">
            <w:pPr>
              <w:spacing w:line="240" w:lineRule="auto"/>
              <w:jc w:val="right"/>
              <w:rPr>
                <w:rFonts w:cs="Arial"/>
                <w:b/>
                <w:bCs/>
                <w:sz w:val="12"/>
                <w:szCs w:val="12"/>
              </w:rPr>
            </w:pPr>
            <w:r w:rsidRPr="00AC5728">
              <w:rPr>
                <w:rFonts w:cs="Arial"/>
                <w:b/>
                <w:bCs/>
                <w:sz w:val="12"/>
                <w:szCs w:val="12"/>
              </w:rPr>
              <w:t>100,0%</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b/>
                <w:bCs/>
                <w:sz w:val="12"/>
                <w:szCs w:val="12"/>
              </w:rPr>
            </w:pPr>
          </w:p>
        </w:tc>
        <w:tc>
          <w:tcPr>
            <w:tcW w:w="43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sz w:val="12"/>
                <w:szCs w:val="12"/>
              </w:rPr>
            </w:pPr>
            <w:r w:rsidRPr="00AC5728">
              <w:rPr>
                <w:rFonts w:cs="Arial"/>
                <w:sz w:val="12"/>
                <w:szCs w:val="12"/>
              </w:rPr>
              <w:t xml:space="preserve"> </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i/>
                <w:iCs/>
                <w:sz w:val="12"/>
                <w:szCs w:val="12"/>
                <w:u w:val="single"/>
              </w:rPr>
            </w:pPr>
            <w:r w:rsidRPr="00AC5728">
              <w:rPr>
                <w:rFonts w:cs="Arial"/>
                <w:i/>
                <w:iCs/>
                <w:sz w:val="12"/>
                <w:szCs w:val="12"/>
                <w:u w:val="single"/>
              </w:rPr>
              <w:t>Klasyfikacja:</w:t>
            </w:r>
            <w:r w:rsidRPr="00AC5728">
              <w:rPr>
                <w:rFonts w:cs="Arial"/>
                <w:i/>
                <w:iCs/>
                <w:sz w:val="12"/>
                <w:szCs w:val="12"/>
              </w:rPr>
              <w:t xml:space="preserve"> rozdział: 80110</w:t>
            </w:r>
          </w:p>
        </w:tc>
        <w:tc>
          <w:tcPr>
            <w:tcW w:w="437"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b/>
                <w:bCs/>
                <w:sz w:val="12"/>
                <w:szCs w:val="12"/>
              </w:rPr>
            </w:pPr>
            <w:r w:rsidRPr="00AC5728">
              <w:rPr>
                <w:rFonts w:cs="Arial"/>
                <w:b/>
                <w:bCs/>
                <w:sz w:val="12"/>
                <w:szCs w:val="12"/>
              </w:rPr>
              <w:t xml:space="preserve"> </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b/>
                <w:bCs/>
                <w:sz w:val="12"/>
                <w:szCs w:val="12"/>
              </w:rPr>
            </w:pPr>
          </w:p>
        </w:tc>
        <w:tc>
          <w:tcPr>
            <w:tcW w:w="43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sz w:val="12"/>
                <w:szCs w:val="12"/>
              </w:rPr>
            </w:pPr>
            <w:r w:rsidRPr="00AC5728">
              <w:rPr>
                <w:rFonts w:cs="Arial"/>
                <w:sz w:val="12"/>
                <w:szCs w:val="12"/>
              </w:rPr>
              <w:t xml:space="preserve"> </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b/>
                <w:bCs/>
                <w:sz w:val="12"/>
                <w:szCs w:val="12"/>
              </w:rPr>
            </w:pPr>
            <w:r w:rsidRPr="00AC5728">
              <w:rPr>
                <w:rFonts w:cs="Arial"/>
                <w:b/>
                <w:bCs/>
                <w:sz w:val="12"/>
                <w:szCs w:val="12"/>
              </w:rPr>
              <w:t>Prowadzenie publicznych gimnazjów</w:t>
            </w:r>
          </w:p>
        </w:tc>
        <w:tc>
          <w:tcPr>
            <w:tcW w:w="437"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cs="Arial"/>
                <w:b/>
                <w:bCs/>
                <w:sz w:val="12"/>
                <w:szCs w:val="12"/>
              </w:rPr>
            </w:pPr>
          </w:p>
        </w:tc>
        <w:tc>
          <w:tcPr>
            <w:tcW w:w="647" w:type="pct"/>
            <w:tcBorders>
              <w:top w:val="nil"/>
              <w:left w:val="nil"/>
              <w:bottom w:val="nil"/>
              <w:right w:val="nil"/>
            </w:tcBorders>
            <w:shd w:val="clear" w:color="auto" w:fill="auto"/>
            <w:vAlign w:val="center"/>
            <w:hideMark/>
          </w:tcPr>
          <w:p w:rsidR="00ED4F2D" w:rsidRPr="00AC5728" w:rsidRDefault="00ED4F2D" w:rsidP="00ED4F2D">
            <w:pPr>
              <w:spacing w:line="240" w:lineRule="auto"/>
              <w:jc w:val="right"/>
              <w:rPr>
                <w:rFonts w:cs="Arial"/>
                <w:b/>
                <w:bCs/>
                <w:sz w:val="12"/>
                <w:szCs w:val="12"/>
              </w:rPr>
            </w:pPr>
            <w:r w:rsidRPr="00AC5728">
              <w:rPr>
                <w:rFonts w:cs="Arial"/>
                <w:b/>
                <w:bCs/>
                <w:sz w:val="12"/>
                <w:szCs w:val="12"/>
              </w:rPr>
              <w:t>2 758 146</w:t>
            </w:r>
          </w:p>
        </w:tc>
        <w:tc>
          <w:tcPr>
            <w:tcW w:w="647" w:type="pct"/>
            <w:tcBorders>
              <w:top w:val="nil"/>
              <w:left w:val="nil"/>
              <w:bottom w:val="nil"/>
              <w:right w:val="nil"/>
            </w:tcBorders>
            <w:shd w:val="clear" w:color="auto" w:fill="auto"/>
            <w:vAlign w:val="center"/>
            <w:hideMark/>
          </w:tcPr>
          <w:p w:rsidR="00ED4F2D" w:rsidRPr="00AC5728" w:rsidRDefault="00ED4F2D" w:rsidP="00ED4F2D">
            <w:pPr>
              <w:spacing w:line="240" w:lineRule="auto"/>
              <w:jc w:val="right"/>
              <w:rPr>
                <w:rFonts w:cs="Arial"/>
                <w:b/>
                <w:bCs/>
                <w:sz w:val="12"/>
                <w:szCs w:val="12"/>
              </w:rPr>
            </w:pPr>
            <w:r w:rsidRPr="00AC5728">
              <w:rPr>
                <w:rFonts w:cs="Arial"/>
                <w:b/>
                <w:bCs/>
                <w:sz w:val="12"/>
                <w:szCs w:val="12"/>
              </w:rPr>
              <w:t>2 758 106,69</w:t>
            </w:r>
          </w:p>
        </w:tc>
        <w:tc>
          <w:tcPr>
            <w:tcW w:w="406" w:type="pct"/>
            <w:tcBorders>
              <w:top w:val="nil"/>
              <w:left w:val="nil"/>
              <w:bottom w:val="nil"/>
              <w:right w:val="nil"/>
            </w:tcBorders>
            <w:shd w:val="clear" w:color="auto" w:fill="auto"/>
            <w:vAlign w:val="center"/>
            <w:hideMark/>
          </w:tcPr>
          <w:p w:rsidR="00ED4F2D" w:rsidRPr="00AC5728" w:rsidRDefault="00ED4F2D" w:rsidP="00ED4F2D">
            <w:pPr>
              <w:spacing w:line="240" w:lineRule="auto"/>
              <w:jc w:val="right"/>
              <w:rPr>
                <w:rFonts w:cs="Arial"/>
                <w:b/>
                <w:bCs/>
                <w:sz w:val="12"/>
                <w:szCs w:val="12"/>
              </w:rPr>
            </w:pPr>
            <w:r w:rsidRPr="00AC5728">
              <w:rPr>
                <w:rFonts w:cs="Arial"/>
                <w:b/>
                <w:bCs/>
                <w:sz w:val="12"/>
                <w:szCs w:val="12"/>
              </w:rPr>
              <w:t>100,0%</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b/>
                <w:bCs/>
                <w:sz w:val="12"/>
                <w:szCs w:val="12"/>
              </w:rPr>
            </w:pPr>
          </w:p>
        </w:tc>
        <w:tc>
          <w:tcPr>
            <w:tcW w:w="437"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D4F2D" w:rsidRPr="00AC5728" w:rsidRDefault="00ED4F2D" w:rsidP="00ED4F2D">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cs="Arial"/>
                <w:sz w:val="12"/>
                <w:szCs w:val="12"/>
              </w:rPr>
            </w:pPr>
            <w:r w:rsidRPr="00AC5728">
              <w:rPr>
                <w:rFonts w:cs="Arial"/>
                <w:sz w:val="12"/>
                <w:szCs w:val="12"/>
              </w:rPr>
              <w:t xml:space="preserve"> </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i/>
                <w:iCs/>
                <w:sz w:val="12"/>
                <w:szCs w:val="12"/>
                <w:u w:val="single"/>
              </w:rPr>
            </w:pPr>
            <w:r w:rsidRPr="00AC5728">
              <w:rPr>
                <w:rFonts w:cs="Arial"/>
                <w:i/>
                <w:iCs/>
                <w:sz w:val="12"/>
                <w:szCs w:val="12"/>
                <w:u w:val="single"/>
              </w:rPr>
              <w:t>Cel:</w:t>
            </w:r>
            <w:r w:rsidRPr="00AC5728">
              <w:rPr>
                <w:rFonts w:cs="Arial"/>
                <w:i/>
                <w:iCs/>
                <w:sz w:val="12"/>
                <w:szCs w:val="12"/>
              </w:rPr>
              <w:t xml:space="preserve"> realizacja ramowego programu nauczania w trzyletnim okresie nauki w gimnazjum</w:t>
            </w:r>
          </w:p>
        </w:tc>
        <w:tc>
          <w:tcPr>
            <w:tcW w:w="437"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cs="Arial"/>
                <w:i/>
                <w:iCs/>
                <w:sz w:val="12"/>
                <w:szCs w:val="12"/>
                <w:u w:val="single"/>
              </w:rPr>
            </w:pPr>
          </w:p>
        </w:tc>
        <w:tc>
          <w:tcPr>
            <w:tcW w:w="647" w:type="pct"/>
            <w:tcBorders>
              <w:top w:val="nil"/>
              <w:left w:val="nil"/>
              <w:bottom w:val="nil"/>
              <w:right w:val="nil"/>
            </w:tcBorders>
            <w:shd w:val="clear" w:color="auto" w:fill="auto"/>
            <w:vAlign w:val="center"/>
            <w:hideMark/>
          </w:tcPr>
          <w:p w:rsidR="00ED4F2D" w:rsidRPr="00AC5728" w:rsidRDefault="00ED4F2D" w:rsidP="00ED4F2D">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cs="Arial"/>
                <w:sz w:val="12"/>
                <w:szCs w:val="12"/>
              </w:rPr>
            </w:pPr>
            <w:r w:rsidRPr="00AC5728">
              <w:rPr>
                <w:rFonts w:cs="Arial"/>
                <w:sz w:val="12"/>
                <w:szCs w:val="12"/>
              </w:rPr>
              <w:t xml:space="preserve"> </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sz w:val="12"/>
                <w:szCs w:val="12"/>
              </w:rPr>
            </w:pPr>
          </w:p>
        </w:tc>
        <w:tc>
          <w:tcPr>
            <w:tcW w:w="43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b/>
                <w:bCs/>
                <w:sz w:val="12"/>
                <w:szCs w:val="12"/>
              </w:rPr>
            </w:pPr>
            <w:r w:rsidRPr="00AC5728">
              <w:rPr>
                <w:rFonts w:cs="Arial"/>
                <w:b/>
                <w:bCs/>
                <w:sz w:val="12"/>
                <w:szCs w:val="12"/>
              </w:rPr>
              <w:t xml:space="preserve"> </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i/>
                <w:iCs/>
                <w:sz w:val="12"/>
                <w:szCs w:val="12"/>
                <w:u w:val="single"/>
              </w:rPr>
            </w:pPr>
            <w:r w:rsidRPr="00AC5728">
              <w:rPr>
                <w:rFonts w:cs="Arial"/>
                <w:i/>
                <w:iCs/>
                <w:sz w:val="12"/>
                <w:szCs w:val="12"/>
                <w:u w:val="single"/>
              </w:rPr>
              <w:t>Dysponent:</w:t>
            </w:r>
            <w:r w:rsidRPr="00AC5728">
              <w:rPr>
                <w:rFonts w:cs="Arial"/>
                <w:i/>
                <w:iCs/>
                <w:sz w:val="12"/>
                <w:szCs w:val="12"/>
              </w:rPr>
              <w:t xml:space="preserve"> Dzielnicowe Biuro Finansów Oświaty</w:t>
            </w:r>
          </w:p>
        </w:tc>
        <w:tc>
          <w:tcPr>
            <w:tcW w:w="437"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cs="Arial"/>
                <w:i/>
                <w:iCs/>
                <w:sz w:val="12"/>
                <w:szCs w:val="12"/>
                <w:u w:val="single"/>
              </w:rPr>
            </w:pPr>
          </w:p>
        </w:tc>
        <w:tc>
          <w:tcPr>
            <w:tcW w:w="647" w:type="pct"/>
            <w:tcBorders>
              <w:top w:val="nil"/>
              <w:left w:val="nil"/>
              <w:bottom w:val="nil"/>
              <w:right w:val="nil"/>
            </w:tcBorders>
            <w:shd w:val="clear" w:color="auto" w:fill="auto"/>
            <w:vAlign w:val="center"/>
            <w:hideMark/>
          </w:tcPr>
          <w:p w:rsidR="00ED4F2D" w:rsidRPr="00AC5728" w:rsidRDefault="00ED4F2D" w:rsidP="00ED4F2D">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ascii="Times New Roman" w:hAnsi="Times New Roman"/>
                <w:sz w:val="12"/>
                <w:szCs w:val="12"/>
              </w:rPr>
            </w:pP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ascii="Times New Roman" w:hAnsi="Times New Roman"/>
                <w:sz w:val="12"/>
                <w:szCs w:val="12"/>
              </w:rPr>
            </w:pPr>
          </w:p>
        </w:tc>
        <w:tc>
          <w:tcPr>
            <w:tcW w:w="43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b/>
                <w:bCs/>
                <w:sz w:val="12"/>
                <w:szCs w:val="12"/>
              </w:rPr>
            </w:pPr>
            <w:r w:rsidRPr="00AC5728">
              <w:rPr>
                <w:rFonts w:cs="Arial"/>
                <w:b/>
                <w:bCs/>
                <w:sz w:val="12"/>
                <w:szCs w:val="12"/>
              </w:rPr>
              <w:t xml:space="preserve"> </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i/>
                <w:iCs/>
                <w:sz w:val="12"/>
                <w:szCs w:val="12"/>
                <w:u w:val="single"/>
              </w:rPr>
            </w:pPr>
            <w:r w:rsidRPr="00AC5728">
              <w:rPr>
                <w:rFonts w:cs="Arial"/>
                <w:i/>
                <w:iCs/>
                <w:sz w:val="12"/>
                <w:szCs w:val="12"/>
                <w:u w:val="single"/>
              </w:rPr>
              <w:t>Kalkulacja:</w:t>
            </w:r>
          </w:p>
        </w:tc>
        <w:tc>
          <w:tcPr>
            <w:tcW w:w="43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sz w:val="12"/>
                <w:szCs w:val="12"/>
              </w:rPr>
            </w:pPr>
            <w:r w:rsidRPr="00AC5728">
              <w:rPr>
                <w:rFonts w:cs="Arial"/>
                <w:sz w:val="12"/>
                <w:szCs w:val="12"/>
              </w:rPr>
              <w:t xml:space="preserve"> </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sz w:val="12"/>
                <w:szCs w:val="12"/>
              </w:rPr>
            </w:pPr>
            <w:r w:rsidRPr="00AC5728">
              <w:rPr>
                <w:rFonts w:cs="Arial"/>
                <w:sz w:val="12"/>
                <w:szCs w:val="12"/>
              </w:rPr>
              <w:t>- liczba uczniów</w:t>
            </w:r>
          </w:p>
        </w:tc>
        <w:tc>
          <w:tcPr>
            <w:tcW w:w="437" w:type="pct"/>
            <w:tcBorders>
              <w:top w:val="nil"/>
              <w:left w:val="nil"/>
              <w:bottom w:val="nil"/>
              <w:right w:val="nil"/>
            </w:tcBorders>
            <w:shd w:val="clear" w:color="auto" w:fill="auto"/>
            <w:vAlign w:val="center"/>
            <w:hideMark/>
          </w:tcPr>
          <w:p w:rsidR="00ED4F2D" w:rsidRPr="00AC5728" w:rsidRDefault="00ED4F2D" w:rsidP="00ED4F2D">
            <w:pPr>
              <w:spacing w:line="240" w:lineRule="auto"/>
              <w:jc w:val="right"/>
              <w:rPr>
                <w:rFonts w:cs="Arial"/>
                <w:sz w:val="12"/>
                <w:szCs w:val="12"/>
              </w:rPr>
            </w:pPr>
            <w:r w:rsidRPr="00AC5728">
              <w:rPr>
                <w:rFonts w:cs="Arial"/>
                <w:sz w:val="12"/>
                <w:szCs w:val="12"/>
              </w:rPr>
              <w:t>401</w:t>
            </w: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sz w:val="12"/>
                <w:szCs w:val="12"/>
              </w:rPr>
            </w:pPr>
            <w:r w:rsidRPr="00AC5728">
              <w:rPr>
                <w:rFonts w:cs="Arial"/>
                <w:sz w:val="12"/>
                <w:szCs w:val="12"/>
              </w:rPr>
              <w:t xml:space="preserve"> </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sz w:val="12"/>
                <w:szCs w:val="12"/>
              </w:rPr>
            </w:pPr>
            <w:r w:rsidRPr="00AC5728">
              <w:rPr>
                <w:rFonts w:cs="Arial"/>
                <w:sz w:val="12"/>
                <w:szCs w:val="12"/>
              </w:rPr>
              <w:t>- liczba etatów pedagogicznych (średniorocznie)</w:t>
            </w:r>
          </w:p>
        </w:tc>
        <w:tc>
          <w:tcPr>
            <w:tcW w:w="437" w:type="pct"/>
            <w:tcBorders>
              <w:top w:val="nil"/>
              <w:left w:val="nil"/>
              <w:bottom w:val="nil"/>
              <w:right w:val="nil"/>
            </w:tcBorders>
            <w:shd w:val="clear" w:color="auto" w:fill="auto"/>
            <w:vAlign w:val="center"/>
            <w:hideMark/>
          </w:tcPr>
          <w:p w:rsidR="00ED4F2D" w:rsidRPr="00AC5728" w:rsidRDefault="00ED4F2D" w:rsidP="00ED4F2D">
            <w:pPr>
              <w:spacing w:line="240" w:lineRule="auto"/>
              <w:jc w:val="right"/>
              <w:rPr>
                <w:rFonts w:cs="Arial"/>
                <w:sz w:val="12"/>
                <w:szCs w:val="12"/>
              </w:rPr>
            </w:pPr>
            <w:r w:rsidRPr="00AC5728">
              <w:rPr>
                <w:rFonts w:cs="Arial"/>
                <w:sz w:val="12"/>
                <w:szCs w:val="12"/>
              </w:rPr>
              <w:t>19,6</w:t>
            </w: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sz w:val="12"/>
                <w:szCs w:val="12"/>
              </w:rPr>
            </w:pPr>
            <w:r w:rsidRPr="00AC5728">
              <w:rPr>
                <w:rFonts w:cs="Arial"/>
                <w:sz w:val="12"/>
                <w:szCs w:val="12"/>
              </w:rPr>
              <w:t>- liczba etatów obsługi i administracji (średniorocznie)</w:t>
            </w:r>
          </w:p>
        </w:tc>
        <w:tc>
          <w:tcPr>
            <w:tcW w:w="437" w:type="pct"/>
            <w:tcBorders>
              <w:top w:val="nil"/>
              <w:left w:val="nil"/>
              <w:bottom w:val="nil"/>
              <w:right w:val="nil"/>
            </w:tcBorders>
            <w:shd w:val="clear" w:color="auto" w:fill="auto"/>
            <w:vAlign w:val="center"/>
            <w:hideMark/>
          </w:tcPr>
          <w:p w:rsidR="00ED4F2D" w:rsidRPr="00AC5728" w:rsidRDefault="00ED4F2D" w:rsidP="00ED4F2D">
            <w:pPr>
              <w:spacing w:line="240" w:lineRule="auto"/>
              <w:jc w:val="right"/>
              <w:rPr>
                <w:rFonts w:cs="Arial"/>
                <w:sz w:val="12"/>
                <w:szCs w:val="12"/>
              </w:rPr>
            </w:pPr>
            <w:r w:rsidRPr="00AC5728">
              <w:rPr>
                <w:rFonts w:cs="Arial"/>
                <w:sz w:val="12"/>
                <w:szCs w:val="12"/>
              </w:rPr>
              <w:t>6,8</w:t>
            </w: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ascii="Times New Roman" w:hAnsi="Times New Roman"/>
                <w:sz w:val="12"/>
                <w:szCs w:val="12"/>
              </w:rPr>
            </w:pPr>
          </w:p>
        </w:tc>
        <w:tc>
          <w:tcPr>
            <w:tcW w:w="43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sz w:val="12"/>
                <w:szCs w:val="12"/>
              </w:rPr>
            </w:pPr>
            <w:r w:rsidRPr="00AC5728">
              <w:rPr>
                <w:rFonts w:cs="Arial"/>
                <w:sz w:val="12"/>
                <w:szCs w:val="12"/>
              </w:rPr>
              <w:t xml:space="preserve"> </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sz w:val="12"/>
                <w:szCs w:val="12"/>
              </w:rPr>
            </w:pPr>
            <w:r w:rsidRPr="00AC5728">
              <w:rPr>
                <w:rFonts w:cs="Arial"/>
                <w:sz w:val="12"/>
                <w:szCs w:val="12"/>
              </w:rPr>
              <w:t>wynagrodzenia i pochodne</w:t>
            </w:r>
          </w:p>
        </w:tc>
        <w:tc>
          <w:tcPr>
            <w:tcW w:w="437"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sz w:val="12"/>
                <w:szCs w:val="12"/>
              </w:rPr>
            </w:pPr>
            <w:r w:rsidRPr="00AC5728">
              <w:rPr>
                <w:rFonts w:cs="Arial"/>
                <w:sz w:val="12"/>
                <w:szCs w:val="12"/>
              </w:rPr>
              <w:t>2 427 542</w:t>
            </w: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sz w:val="12"/>
                <w:szCs w:val="12"/>
              </w:rPr>
            </w:pPr>
            <w:r w:rsidRPr="00AC5728">
              <w:rPr>
                <w:rFonts w:cs="Arial"/>
                <w:sz w:val="12"/>
                <w:szCs w:val="12"/>
              </w:rPr>
              <w:t>2 427 506,18</w:t>
            </w: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sz w:val="12"/>
                <w:szCs w:val="12"/>
              </w:rPr>
            </w:pPr>
            <w:r w:rsidRPr="00AC5728">
              <w:rPr>
                <w:rFonts w:cs="Arial"/>
                <w:sz w:val="12"/>
                <w:szCs w:val="12"/>
              </w:rPr>
              <w:t>100,0%</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i/>
                <w:iCs/>
                <w:sz w:val="12"/>
                <w:szCs w:val="12"/>
              </w:rPr>
            </w:pPr>
            <w:r w:rsidRPr="00AC5728">
              <w:rPr>
                <w:rFonts w:cs="Arial"/>
                <w:i/>
                <w:iCs/>
                <w:sz w:val="12"/>
                <w:szCs w:val="12"/>
              </w:rPr>
              <w:t>- wynagrodzenia osobowe pracowników</w:t>
            </w:r>
          </w:p>
        </w:tc>
        <w:tc>
          <w:tcPr>
            <w:tcW w:w="437"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i/>
                <w:iCs/>
                <w:sz w:val="12"/>
                <w:szCs w:val="12"/>
              </w:rPr>
            </w:pPr>
            <w:r w:rsidRPr="00AC5728">
              <w:rPr>
                <w:rFonts w:cs="Arial"/>
                <w:i/>
                <w:iCs/>
                <w:sz w:val="12"/>
                <w:szCs w:val="12"/>
              </w:rPr>
              <w:t>1 730 136</w:t>
            </w: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i/>
                <w:iCs/>
                <w:sz w:val="12"/>
                <w:szCs w:val="12"/>
              </w:rPr>
            </w:pPr>
            <w:r w:rsidRPr="00AC5728">
              <w:rPr>
                <w:rFonts w:cs="Arial"/>
                <w:i/>
                <w:iCs/>
                <w:sz w:val="12"/>
                <w:szCs w:val="12"/>
              </w:rPr>
              <w:t>1 730 116,54</w:t>
            </w: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i/>
                <w:iCs/>
                <w:sz w:val="12"/>
                <w:szCs w:val="12"/>
              </w:rPr>
            </w:pPr>
            <w:r w:rsidRPr="00AC5728">
              <w:rPr>
                <w:rFonts w:cs="Arial"/>
                <w:i/>
                <w:iCs/>
                <w:sz w:val="12"/>
                <w:szCs w:val="12"/>
              </w:rPr>
              <w:t>100,0%</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i/>
                <w:iCs/>
                <w:sz w:val="12"/>
                <w:szCs w:val="12"/>
              </w:rPr>
            </w:pPr>
            <w:r w:rsidRPr="00AC5728">
              <w:rPr>
                <w:rFonts w:cs="Arial"/>
                <w:i/>
                <w:iCs/>
                <w:sz w:val="12"/>
                <w:szCs w:val="12"/>
              </w:rPr>
              <w:t>- dodatkowe wynagrodzenia roczne</w:t>
            </w:r>
          </w:p>
        </w:tc>
        <w:tc>
          <w:tcPr>
            <w:tcW w:w="437"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i/>
                <w:iCs/>
                <w:sz w:val="12"/>
                <w:szCs w:val="12"/>
              </w:rPr>
            </w:pPr>
            <w:r w:rsidRPr="00AC5728">
              <w:rPr>
                <w:rFonts w:cs="Arial"/>
                <w:i/>
                <w:iCs/>
                <w:sz w:val="12"/>
                <w:szCs w:val="12"/>
              </w:rPr>
              <w:t>316 551</w:t>
            </w: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i/>
                <w:iCs/>
                <w:sz w:val="12"/>
                <w:szCs w:val="12"/>
              </w:rPr>
            </w:pPr>
            <w:r w:rsidRPr="00AC5728">
              <w:rPr>
                <w:rFonts w:cs="Arial"/>
                <w:i/>
                <w:iCs/>
                <w:sz w:val="12"/>
                <w:szCs w:val="12"/>
              </w:rPr>
              <w:t>316 549,15</w:t>
            </w: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i/>
                <w:iCs/>
                <w:sz w:val="12"/>
                <w:szCs w:val="12"/>
              </w:rPr>
            </w:pPr>
            <w:r w:rsidRPr="00AC5728">
              <w:rPr>
                <w:rFonts w:cs="Arial"/>
                <w:i/>
                <w:iCs/>
                <w:sz w:val="12"/>
                <w:szCs w:val="12"/>
              </w:rPr>
              <w:t>100,0%</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i/>
                <w:iCs/>
                <w:sz w:val="12"/>
                <w:szCs w:val="12"/>
              </w:rPr>
            </w:pPr>
            <w:r w:rsidRPr="00AC5728">
              <w:rPr>
                <w:rFonts w:cs="Arial"/>
                <w:i/>
                <w:iCs/>
                <w:sz w:val="12"/>
                <w:szCs w:val="12"/>
              </w:rPr>
              <w:t>- pochodne od wynagrodzeń</w:t>
            </w:r>
          </w:p>
        </w:tc>
        <w:tc>
          <w:tcPr>
            <w:tcW w:w="437"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i/>
                <w:iCs/>
                <w:sz w:val="12"/>
                <w:szCs w:val="12"/>
              </w:rPr>
            </w:pPr>
            <w:r w:rsidRPr="00AC5728">
              <w:rPr>
                <w:rFonts w:cs="Arial"/>
                <w:i/>
                <w:iCs/>
                <w:sz w:val="12"/>
                <w:szCs w:val="12"/>
              </w:rPr>
              <w:t>380 855</w:t>
            </w: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i/>
                <w:iCs/>
                <w:sz w:val="12"/>
                <w:szCs w:val="12"/>
              </w:rPr>
            </w:pPr>
            <w:r w:rsidRPr="00AC5728">
              <w:rPr>
                <w:rFonts w:cs="Arial"/>
                <w:i/>
                <w:iCs/>
                <w:sz w:val="12"/>
                <w:szCs w:val="12"/>
              </w:rPr>
              <w:t>380 840,49</w:t>
            </w: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i/>
                <w:iCs/>
                <w:sz w:val="12"/>
                <w:szCs w:val="12"/>
              </w:rPr>
            </w:pPr>
            <w:r w:rsidRPr="00AC5728">
              <w:rPr>
                <w:rFonts w:cs="Arial"/>
                <w:i/>
                <w:iCs/>
                <w:sz w:val="12"/>
                <w:szCs w:val="12"/>
              </w:rPr>
              <w:t>100,0%</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i/>
                <w:iCs/>
                <w:sz w:val="12"/>
                <w:szCs w:val="12"/>
              </w:rPr>
            </w:pPr>
          </w:p>
        </w:tc>
        <w:tc>
          <w:tcPr>
            <w:tcW w:w="437"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b/>
                <w:bCs/>
                <w:sz w:val="12"/>
                <w:szCs w:val="12"/>
              </w:rPr>
            </w:pPr>
            <w:r w:rsidRPr="00AC5728">
              <w:rPr>
                <w:rFonts w:cs="Arial"/>
                <w:b/>
                <w:bCs/>
                <w:sz w:val="12"/>
                <w:szCs w:val="12"/>
              </w:rPr>
              <w:t xml:space="preserve"> </w:t>
            </w:r>
          </w:p>
        </w:tc>
      </w:tr>
      <w:tr w:rsidR="00ED4F2D" w:rsidRPr="00AC5728" w:rsidTr="00ED4F2D">
        <w:trPr>
          <w:trHeight w:val="85"/>
        </w:trPr>
        <w:tc>
          <w:tcPr>
            <w:tcW w:w="2862" w:type="pct"/>
            <w:tcBorders>
              <w:top w:val="nil"/>
              <w:left w:val="nil"/>
              <w:bottom w:val="nil"/>
              <w:right w:val="nil"/>
            </w:tcBorders>
            <w:shd w:val="clear" w:color="auto" w:fill="auto"/>
            <w:vAlign w:val="bottom"/>
            <w:hideMark/>
          </w:tcPr>
          <w:p w:rsidR="00ED4F2D" w:rsidRPr="00AC5728" w:rsidRDefault="00ED4F2D" w:rsidP="00AC5728">
            <w:pPr>
              <w:spacing w:line="240" w:lineRule="auto"/>
              <w:jc w:val="both"/>
              <w:rPr>
                <w:rFonts w:cs="Arial"/>
                <w:sz w:val="12"/>
                <w:szCs w:val="12"/>
              </w:rPr>
            </w:pPr>
            <w:r w:rsidRPr="00AC5728">
              <w:rPr>
                <w:rFonts w:cs="Arial"/>
                <w:sz w:val="12"/>
                <w:szCs w:val="12"/>
              </w:rPr>
              <w:t>Zakup energii</w:t>
            </w:r>
          </w:p>
        </w:tc>
        <w:tc>
          <w:tcPr>
            <w:tcW w:w="437" w:type="pct"/>
            <w:tcBorders>
              <w:top w:val="nil"/>
              <w:left w:val="nil"/>
              <w:bottom w:val="nil"/>
              <w:right w:val="nil"/>
            </w:tcBorders>
            <w:shd w:val="clear" w:color="auto" w:fill="auto"/>
            <w:noWrap/>
            <w:vAlign w:val="bottom"/>
            <w:hideMark/>
          </w:tcPr>
          <w:p w:rsidR="00ED4F2D" w:rsidRPr="00AC5728" w:rsidRDefault="00ED4F2D" w:rsidP="00ED4F2D">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ED4F2D" w:rsidRPr="00AC5728" w:rsidRDefault="00ED4F2D" w:rsidP="00ED4F2D">
            <w:pPr>
              <w:spacing w:line="240" w:lineRule="auto"/>
              <w:jc w:val="right"/>
              <w:rPr>
                <w:rFonts w:cs="Arial"/>
                <w:sz w:val="12"/>
                <w:szCs w:val="12"/>
              </w:rPr>
            </w:pPr>
            <w:r w:rsidRPr="00AC5728">
              <w:rPr>
                <w:rFonts w:cs="Arial"/>
                <w:sz w:val="12"/>
                <w:szCs w:val="12"/>
              </w:rPr>
              <w:t>136 717</w:t>
            </w:r>
          </w:p>
        </w:tc>
        <w:tc>
          <w:tcPr>
            <w:tcW w:w="647" w:type="pct"/>
            <w:tcBorders>
              <w:top w:val="nil"/>
              <w:left w:val="nil"/>
              <w:bottom w:val="nil"/>
              <w:right w:val="nil"/>
            </w:tcBorders>
            <w:shd w:val="clear" w:color="auto" w:fill="auto"/>
            <w:noWrap/>
            <w:vAlign w:val="bottom"/>
            <w:hideMark/>
          </w:tcPr>
          <w:p w:rsidR="00ED4F2D" w:rsidRPr="00AC5728" w:rsidRDefault="00ED4F2D" w:rsidP="00ED4F2D">
            <w:pPr>
              <w:spacing w:line="240" w:lineRule="auto"/>
              <w:jc w:val="right"/>
              <w:rPr>
                <w:rFonts w:cs="Arial"/>
                <w:sz w:val="12"/>
                <w:szCs w:val="12"/>
              </w:rPr>
            </w:pPr>
            <w:r w:rsidRPr="00AC5728">
              <w:rPr>
                <w:rFonts w:cs="Arial"/>
                <w:sz w:val="12"/>
                <w:szCs w:val="12"/>
              </w:rPr>
              <w:t>136 715,30</w:t>
            </w: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sz w:val="12"/>
                <w:szCs w:val="12"/>
              </w:rPr>
            </w:pPr>
            <w:r w:rsidRPr="00AC5728">
              <w:rPr>
                <w:rFonts w:cs="Arial"/>
                <w:sz w:val="12"/>
                <w:szCs w:val="12"/>
              </w:rPr>
              <w:t>100,0%</w:t>
            </w:r>
          </w:p>
        </w:tc>
      </w:tr>
      <w:tr w:rsidR="00ED4F2D" w:rsidRPr="00AC5728" w:rsidTr="00ED4F2D">
        <w:trPr>
          <w:trHeight w:val="85"/>
        </w:trPr>
        <w:tc>
          <w:tcPr>
            <w:tcW w:w="2862" w:type="pct"/>
            <w:tcBorders>
              <w:top w:val="nil"/>
              <w:left w:val="nil"/>
              <w:bottom w:val="nil"/>
              <w:right w:val="nil"/>
            </w:tcBorders>
            <w:shd w:val="clear" w:color="auto" w:fill="auto"/>
            <w:vAlign w:val="bottom"/>
            <w:hideMark/>
          </w:tcPr>
          <w:p w:rsidR="00ED4F2D" w:rsidRPr="00AC5728" w:rsidRDefault="00ED4F2D" w:rsidP="00AC5728">
            <w:pPr>
              <w:spacing w:line="240" w:lineRule="auto"/>
              <w:jc w:val="both"/>
              <w:rPr>
                <w:rFonts w:cs="Arial"/>
                <w:sz w:val="12"/>
                <w:szCs w:val="12"/>
              </w:rPr>
            </w:pPr>
            <w:r w:rsidRPr="00AC5728">
              <w:rPr>
                <w:rFonts w:cs="Arial"/>
                <w:sz w:val="12"/>
                <w:szCs w:val="12"/>
              </w:rPr>
              <w:t>Odpisy na zakładowy fundusz świadczeń socjalnych</w:t>
            </w:r>
          </w:p>
        </w:tc>
        <w:tc>
          <w:tcPr>
            <w:tcW w:w="437" w:type="pct"/>
            <w:tcBorders>
              <w:top w:val="nil"/>
              <w:left w:val="nil"/>
              <w:bottom w:val="nil"/>
              <w:right w:val="nil"/>
            </w:tcBorders>
            <w:shd w:val="clear" w:color="auto" w:fill="auto"/>
            <w:noWrap/>
            <w:vAlign w:val="bottom"/>
            <w:hideMark/>
          </w:tcPr>
          <w:p w:rsidR="00ED4F2D" w:rsidRPr="00AC5728" w:rsidRDefault="00ED4F2D" w:rsidP="00ED4F2D">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ED4F2D" w:rsidRPr="00AC5728" w:rsidRDefault="00ED4F2D" w:rsidP="00ED4F2D">
            <w:pPr>
              <w:spacing w:line="240" w:lineRule="auto"/>
              <w:jc w:val="right"/>
              <w:rPr>
                <w:rFonts w:cs="Arial"/>
                <w:sz w:val="12"/>
                <w:szCs w:val="12"/>
              </w:rPr>
            </w:pPr>
            <w:r w:rsidRPr="00AC5728">
              <w:rPr>
                <w:rFonts w:cs="Arial"/>
                <w:sz w:val="12"/>
                <w:szCs w:val="12"/>
              </w:rPr>
              <w:t>66 886</w:t>
            </w:r>
          </w:p>
        </w:tc>
        <w:tc>
          <w:tcPr>
            <w:tcW w:w="647" w:type="pct"/>
            <w:tcBorders>
              <w:top w:val="nil"/>
              <w:left w:val="nil"/>
              <w:bottom w:val="nil"/>
              <w:right w:val="nil"/>
            </w:tcBorders>
            <w:shd w:val="clear" w:color="auto" w:fill="auto"/>
            <w:noWrap/>
            <w:vAlign w:val="bottom"/>
            <w:hideMark/>
          </w:tcPr>
          <w:p w:rsidR="00ED4F2D" w:rsidRPr="00AC5728" w:rsidRDefault="00ED4F2D" w:rsidP="00ED4F2D">
            <w:pPr>
              <w:spacing w:line="240" w:lineRule="auto"/>
              <w:jc w:val="right"/>
              <w:rPr>
                <w:rFonts w:cs="Arial"/>
                <w:sz w:val="12"/>
                <w:szCs w:val="12"/>
              </w:rPr>
            </w:pPr>
            <w:r w:rsidRPr="00AC5728">
              <w:rPr>
                <w:rFonts w:cs="Arial"/>
                <w:sz w:val="12"/>
                <w:szCs w:val="12"/>
              </w:rPr>
              <w:t>66 886,00</w:t>
            </w: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sz w:val="12"/>
                <w:szCs w:val="12"/>
              </w:rPr>
            </w:pPr>
            <w:r w:rsidRPr="00AC5728">
              <w:rPr>
                <w:rFonts w:cs="Arial"/>
                <w:sz w:val="12"/>
                <w:szCs w:val="12"/>
              </w:rPr>
              <w:t>100,0%</w:t>
            </w:r>
          </w:p>
        </w:tc>
      </w:tr>
      <w:tr w:rsidR="00ED4F2D" w:rsidRPr="00AC5728" w:rsidTr="00ED4F2D">
        <w:trPr>
          <w:trHeight w:val="85"/>
        </w:trPr>
        <w:tc>
          <w:tcPr>
            <w:tcW w:w="2862" w:type="pct"/>
            <w:tcBorders>
              <w:top w:val="nil"/>
              <w:left w:val="nil"/>
              <w:bottom w:val="nil"/>
              <w:right w:val="nil"/>
            </w:tcBorders>
            <w:shd w:val="clear" w:color="auto" w:fill="auto"/>
            <w:vAlign w:val="bottom"/>
            <w:hideMark/>
          </w:tcPr>
          <w:p w:rsidR="00ED4F2D" w:rsidRPr="00AC5728" w:rsidRDefault="00ED4F2D" w:rsidP="00AC5728">
            <w:pPr>
              <w:spacing w:line="240" w:lineRule="auto"/>
              <w:jc w:val="both"/>
              <w:rPr>
                <w:rFonts w:cs="Arial"/>
                <w:sz w:val="12"/>
                <w:szCs w:val="12"/>
              </w:rPr>
            </w:pPr>
            <w:r w:rsidRPr="00AC5728">
              <w:rPr>
                <w:rFonts w:cs="Arial"/>
                <w:sz w:val="12"/>
                <w:szCs w:val="12"/>
              </w:rPr>
              <w:t>Zakup materiałów i wyposażenia</w:t>
            </w:r>
          </w:p>
        </w:tc>
        <w:tc>
          <w:tcPr>
            <w:tcW w:w="437" w:type="pct"/>
            <w:tcBorders>
              <w:top w:val="nil"/>
              <w:left w:val="nil"/>
              <w:bottom w:val="nil"/>
              <w:right w:val="nil"/>
            </w:tcBorders>
            <w:shd w:val="clear" w:color="auto" w:fill="auto"/>
            <w:noWrap/>
            <w:vAlign w:val="bottom"/>
            <w:hideMark/>
          </w:tcPr>
          <w:p w:rsidR="00ED4F2D" w:rsidRPr="00AC5728" w:rsidRDefault="00ED4F2D" w:rsidP="00ED4F2D">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ED4F2D" w:rsidRPr="00AC5728" w:rsidRDefault="00ED4F2D" w:rsidP="00ED4F2D">
            <w:pPr>
              <w:spacing w:line="240" w:lineRule="auto"/>
              <w:jc w:val="right"/>
              <w:rPr>
                <w:rFonts w:cs="Arial"/>
                <w:sz w:val="12"/>
                <w:szCs w:val="12"/>
              </w:rPr>
            </w:pPr>
            <w:r w:rsidRPr="00AC5728">
              <w:rPr>
                <w:rFonts w:cs="Arial"/>
                <w:sz w:val="12"/>
                <w:szCs w:val="12"/>
              </w:rPr>
              <w:t>46 806</w:t>
            </w:r>
          </w:p>
        </w:tc>
        <w:tc>
          <w:tcPr>
            <w:tcW w:w="647" w:type="pct"/>
            <w:tcBorders>
              <w:top w:val="nil"/>
              <w:left w:val="nil"/>
              <w:bottom w:val="nil"/>
              <w:right w:val="nil"/>
            </w:tcBorders>
            <w:shd w:val="clear" w:color="auto" w:fill="auto"/>
            <w:noWrap/>
            <w:vAlign w:val="bottom"/>
            <w:hideMark/>
          </w:tcPr>
          <w:p w:rsidR="00ED4F2D" w:rsidRPr="00AC5728" w:rsidRDefault="00ED4F2D" w:rsidP="00ED4F2D">
            <w:pPr>
              <w:spacing w:line="240" w:lineRule="auto"/>
              <w:jc w:val="right"/>
              <w:rPr>
                <w:rFonts w:cs="Arial"/>
                <w:sz w:val="12"/>
                <w:szCs w:val="12"/>
              </w:rPr>
            </w:pPr>
            <w:r w:rsidRPr="00AC5728">
              <w:rPr>
                <w:rFonts w:cs="Arial"/>
                <w:sz w:val="12"/>
                <w:szCs w:val="12"/>
              </w:rPr>
              <w:t>46 806,00</w:t>
            </w: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sz w:val="12"/>
                <w:szCs w:val="12"/>
              </w:rPr>
            </w:pPr>
            <w:r w:rsidRPr="00AC5728">
              <w:rPr>
                <w:rFonts w:cs="Arial"/>
                <w:sz w:val="12"/>
                <w:szCs w:val="12"/>
              </w:rPr>
              <w:t>100,0%</w:t>
            </w:r>
          </w:p>
        </w:tc>
      </w:tr>
      <w:tr w:rsidR="00ED4F2D" w:rsidRPr="00AC5728" w:rsidTr="00ED4F2D">
        <w:trPr>
          <w:trHeight w:val="85"/>
        </w:trPr>
        <w:tc>
          <w:tcPr>
            <w:tcW w:w="2862" w:type="pct"/>
            <w:tcBorders>
              <w:top w:val="nil"/>
              <w:left w:val="nil"/>
              <w:bottom w:val="nil"/>
              <w:right w:val="nil"/>
            </w:tcBorders>
            <w:shd w:val="clear" w:color="auto" w:fill="auto"/>
            <w:vAlign w:val="bottom"/>
            <w:hideMark/>
          </w:tcPr>
          <w:p w:rsidR="00ED4F2D" w:rsidRPr="00AC5728" w:rsidRDefault="00ED4F2D" w:rsidP="00AC5728">
            <w:pPr>
              <w:spacing w:line="240" w:lineRule="auto"/>
              <w:jc w:val="both"/>
              <w:rPr>
                <w:rFonts w:cs="Arial"/>
                <w:sz w:val="12"/>
                <w:szCs w:val="12"/>
              </w:rPr>
            </w:pPr>
            <w:r w:rsidRPr="00AC5728">
              <w:rPr>
                <w:rFonts w:cs="Arial"/>
                <w:sz w:val="12"/>
                <w:szCs w:val="12"/>
              </w:rPr>
              <w:t>Zakup usług pozostałych</w:t>
            </w:r>
          </w:p>
        </w:tc>
        <w:tc>
          <w:tcPr>
            <w:tcW w:w="437" w:type="pct"/>
            <w:tcBorders>
              <w:top w:val="nil"/>
              <w:left w:val="nil"/>
              <w:bottom w:val="nil"/>
              <w:right w:val="nil"/>
            </w:tcBorders>
            <w:shd w:val="clear" w:color="auto" w:fill="auto"/>
            <w:noWrap/>
            <w:vAlign w:val="bottom"/>
            <w:hideMark/>
          </w:tcPr>
          <w:p w:rsidR="00ED4F2D" w:rsidRPr="00AC5728" w:rsidRDefault="00ED4F2D" w:rsidP="00ED4F2D">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ED4F2D" w:rsidRPr="00AC5728" w:rsidRDefault="00ED4F2D" w:rsidP="00ED4F2D">
            <w:pPr>
              <w:spacing w:line="240" w:lineRule="auto"/>
              <w:jc w:val="right"/>
              <w:rPr>
                <w:rFonts w:cs="Arial"/>
                <w:sz w:val="12"/>
                <w:szCs w:val="12"/>
              </w:rPr>
            </w:pPr>
            <w:r w:rsidRPr="00AC5728">
              <w:rPr>
                <w:rFonts w:cs="Arial"/>
                <w:sz w:val="12"/>
                <w:szCs w:val="12"/>
              </w:rPr>
              <w:t>35 950</w:t>
            </w:r>
          </w:p>
        </w:tc>
        <w:tc>
          <w:tcPr>
            <w:tcW w:w="647" w:type="pct"/>
            <w:tcBorders>
              <w:top w:val="nil"/>
              <w:left w:val="nil"/>
              <w:bottom w:val="nil"/>
              <w:right w:val="nil"/>
            </w:tcBorders>
            <w:shd w:val="clear" w:color="auto" w:fill="auto"/>
            <w:noWrap/>
            <w:vAlign w:val="bottom"/>
            <w:hideMark/>
          </w:tcPr>
          <w:p w:rsidR="00ED4F2D" w:rsidRPr="00AC5728" w:rsidRDefault="00ED4F2D" w:rsidP="00ED4F2D">
            <w:pPr>
              <w:spacing w:line="240" w:lineRule="auto"/>
              <w:jc w:val="right"/>
              <w:rPr>
                <w:rFonts w:cs="Arial"/>
                <w:sz w:val="12"/>
                <w:szCs w:val="12"/>
              </w:rPr>
            </w:pPr>
            <w:r w:rsidRPr="00AC5728">
              <w:rPr>
                <w:rFonts w:cs="Arial"/>
                <w:sz w:val="12"/>
                <w:szCs w:val="12"/>
              </w:rPr>
              <w:t>35 950,00</w:t>
            </w: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sz w:val="12"/>
                <w:szCs w:val="12"/>
              </w:rPr>
            </w:pPr>
            <w:r w:rsidRPr="00AC5728">
              <w:rPr>
                <w:rFonts w:cs="Arial"/>
                <w:sz w:val="12"/>
                <w:szCs w:val="12"/>
              </w:rPr>
              <w:t>100,0%</w:t>
            </w:r>
          </w:p>
        </w:tc>
      </w:tr>
      <w:tr w:rsidR="00ED4F2D" w:rsidRPr="00AC5728" w:rsidTr="00ED4F2D">
        <w:trPr>
          <w:trHeight w:val="85"/>
        </w:trPr>
        <w:tc>
          <w:tcPr>
            <w:tcW w:w="2862" w:type="pct"/>
            <w:tcBorders>
              <w:top w:val="nil"/>
              <w:left w:val="nil"/>
              <w:bottom w:val="nil"/>
              <w:right w:val="nil"/>
            </w:tcBorders>
            <w:shd w:val="clear" w:color="auto" w:fill="auto"/>
            <w:vAlign w:val="bottom"/>
            <w:hideMark/>
          </w:tcPr>
          <w:p w:rsidR="00ED4F2D" w:rsidRPr="00AC5728" w:rsidRDefault="00ED4F2D" w:rsidP="00AC5728">
            <w:pPr>
              <w:spacing w:line="240" w:lineRule="auto"/>
              <w:jc w:val="both"/>
              <w:rPr>
                <w:rFonts w:cs="Arial"/>
                <w:sz w:val="12"/>
                <w:szCs w:val="12"/>
              </w:rPr>
            </w:pPr>
            <w:r w:rsidRPr="00AC5728">
              <w:rPr>
                <w:rFonts w:cs="Arial"/>
                <w:sz w:val="12"/>
                <w:szCs w:val="12"/>
              </w:rPr>
              <w:t>Zakup środków dydaktycznych i książek</w:t>
            </w:r>
          </w:p>
        </w:tc>
        <w:tc>
          <w:tcPr>
            <w:tcW w:w="437" w:type="pct"/>
            <w:tcBorders>
              <w:top w:val="nil"/>
              <w:left w:val="nil"/>
              <w:bottom w:val="nil"/>
              <w:right w:val="nil"/>
            </w:tcBorders>
            <w:shd w:val="clear" w:color="auto" w:fill="auto"/>
            <w:noWrap/>
            <w:vAlign w:val="bottom"/>
            <w:hideMark/>
          </w:tcPr>
          <w:p w:rsidR="00ED4F2D" w:rsidRPr="00AC5728" w:rsidRDefault="00ED4F2D" w:rsidP="00ED4F2D">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ED4F2D" w:rsidRPr="00AC5728" w:rsidRDefault="00ED4F2D" w:rsidP="00ED4F2D">
            <w:pPr>
              <w:spacing w:line="240" w:lineRule="auto"/>
              <w:jc w:val="right"/>
              <w:rPr>
                <w:rFonts w:cs="Arial"/>
                <w:sz w:val="12"/>
                <w:szCs w:val="12"/>
              </w:rPr>
            </w:pPr>
            <w:r w:rsidRPr="00AC5728">
              <w:rPr>
                <w:rFonts w:cs="Arial"/>
                <w:sz w:val="12"/>
                <w:szCs w:val="12"/>
              </w:rPr>
              <w:t>13 300</w:t>
            </w:r>
          </w:p>
        </w:tc>
        <w:tc>
          <w:tcPr>
            <w:tcW w:w="647" w:type="pct"/>
            <w:tcBorders>
              <w:top w:val="nil"/>
              <w:left w:val="nil"/>
              <w:bottom w:val="nil"/>
              <w:right w:val="nil"/>
            </w:tcBorders>
            <w:shd w:val="clear" w:color="auto" w:fill="auto"/>
            <w:noWrap/>
            <w:vAlign w:val="bottom"/>
            <w:hideMark/>
          </w:tcPr>
          <w:p w:rsidR="00ED4F2D" w:rsidRPr="00AC5728" w:rsidRDefault="00ED4F2D" w:rsidP="00ED4F2D">
            <w:pPr>
              <w:spacing w:line="240" w:lineRule="auto"/>
              <w:jc w:val="right"/>
              <w:rPr>
                <w:rFonts w:cs="Arial"/>
                <w:sz w:val="12"/>
                <w:szCs w:val="12"/>
              </w:rPr>
            </w:pPr>
            <w:r w:rsidRPr="00AC5728">
              <w:rPr>
                <w:rFonts w:cs="Arial"/>
                <w:sz w:val="12"/>
                <w:szCs w:val="12"/>
              </w:rPr>
              <w:t>13 300,00</w:t>
            </w: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sz w:val="12"/>
                <w:szCs w:val="12"/>
              </w:rPr>
            </w:pPr>
            <w:r w:rsidRPr="00AC5728">
              <w:rPr>
                <w:rFonts w:cs="Arial"/>
                <w:sz w:val="12"/>
                <w:szCs w:val="12"/>
              </w:rPr>
              <w:t>100,0%</w:t>
            </w:r>
          </w:p>
        </w:tc>
      </w:tr>
      <w:tr w:rsidR="00ED4F2D" w:rsidRPr="00AC5728" w:rsidTr="00ED4F2D">
        <w:trPr>
          <w:trHeight w:val="85"/>
        </w:trPr>
        <w:tc>
          <w:tcPr>
            <w:tcW w:w="2862" w:type="pct"/>
            <w:tcBorders>
              <w:top w:val="nil"/>
              <w:left w:val="nil"/>
              <w:bottom w:val="nil"/>
              <w:right w:val="nil"/>
            </w:tcBorders>
            <w:shd w:val="clear" w:color="auto" w:fill="auto"/>
            <w:vAlign w:val="bottom"/>
            <w:hideMark/>
          </w:tcPr>
          <w:p w:rsidR="00ED4F2D" w:rsidRPr="00AC5728" w:rsidRDefault="00ED4F2D" w:rsidP="00AC5728">
            <w:pPr>
              <w:spacing w:line="240" w:lineRule="auto"/>
              <w:jc w:val="both"/>
              <w:rPr>
                <w:rFonts w:cs="Arial"/>
                <w:sz w:val="12"/>
                <w:szCs w:val="12"/>
              </w:rPr>
            </w:pPr>
            <w:r w:rsidRPr="00AC5728">
              <w:rPr>
                <w:rFonts w:cs="Arial"/>
                <w:sz w:val="12"/>
                <w:szCs w:val="12"/>
              </w:rPr>
              <w:t>Wydatki osobowe niezaliczone do wynagrodzeń</w:t>
            </w:r>
          </w:p>
        </w:tc>
        <w:tc>
          <w:tcPr>
            <w:tcW w:w="437" w:type="pct"/>
            <w:tcBorders>
              <w:top w:val="nil"/>
              <w:left w:val="nil"/>
              <w:bottom w:val="nil"/>
              <w:right w:val="nil"/>
            </w:tcBorders>
            <w:shd w:val="clear" w:color="auto" w:fill="auto"/>
            <w:noWrap/>
            <w:vAlign w:val="bottom"/>
            <w:hideMark/>
          </w:tcPr>
          <w:p w:rsidR="00ED4F2D" w:rsidRPr="00AC5728" w:rsidRDefault="00ED4F2D" w:rsidP="00ED4F2D">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ED4F2D" w:rsidRPr="00AC5728" w:rsidRDefault="00ED4F2D" w:rsidP="00ED4F2D">
            <w:pPr>
              <w:spacing w:line="240" w:lineRule="auto"/>
              <w:jc w:val="right"/>
              <w:rPr>
                <w:rFonts w:cs="Arial"/>
                <w:sz w:val="12"/>
                <w:szCs w:val="12"/>
              </w:rPr>
            </w:pPr>
            <w:r w:rsidRPr="00AC5728">
              <w:rPr>
                <w:rFonts w:cs="Arial"/>
                <w:sz w:val="12"/>
                <w:szCs w:val="12"/>
              </w:rPr>
              <w:t>10 201</w:t>
            </w:r>
          </w:p>
        </w:tc>
        <w:tc>
          <w:tcPr>
            <w:tcW w:w="647" w:type="pct"/>
            <w:tcBorders>
              <w:top w:val="nil"/>
              <w:left w:val="nil"/>
              <w:bottom w:val="nil"/>
              <w:right w:val="nil"/>
            </w:tcBorders>
            <w:shd w:val="clear" w:color="auto" w:fill="auto"/>
            <w:noWrap/>
            <w:vAlign w:val="bottom"/>
            <w:hideMark/>
          </w:tcPr>
          <w:p w:rsidR="00ED4F2D" w:rsidRPr="00AC5728" w:rsidRDefault="00ED4F2D" w:rsidP="00ED4F2D">
            <w:pPr>
              <w:spacing w:line="240" w:lineRule="auto"/>
              <w:jc w:val="right"/>
              <w:rPr>
                <w:rFonts w:cs="Arial"/>
                <w:sz w:val="12"/>
                <w:szCs w:val="12"/>
              </w:rPr>
            </w:pPr>
            <w:r w:rsidRPr="00AC5728">
              <w:rPr>
                <w:rFonts w:cs="Arial"/>
                <w:sz w:val="12"/>
                <w:szCs w:val="12"/>
              </w:rPr>
              <w:t>10 199,84</w:t>
            </w: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sz w:val="12"/>
                <w:szCs w:val="12"/>
              </w:rPr>
            </w:pPr>
            <w:r w:rsidRPr="00AC5728">
              <w:rPr>
                <w:rFonts w:cs="Arial"/>
                <w:sz w:val="12"/>
                <w:szCs w:val="12"/>
              </w:rPr>
              <w:t>100,0%</w:t>
            </w:r>
          </w:p>
        </w:tc>
      </w:tr>
      <w:tr w:rsidR="00ED4F2D" w:rsidRPr="00AC5728" w:rsidTr="00ED4F2D">
        <w:trPr>
          <w:trHeight w:val="85"/>
        </w:trPr>
        <w:tc>
          <w:tcPr>
            <w:tcW w:w="2862" w:type="pct"/>
            <w:tcBorders>
              <w:top w:val="nil"/>
              <w:left w:val="nil"/>
              <w:bottom w:val="nil"/>
              <w:right w:val="nil"/>
            </w:tcBorders>
            <w:shd w:val="clear" w:color="auto" w:fill="auto"/>
            <w:vAlign w:val="bottom"/>
            <w:hideMark/>
          </w:tcPr>
          <w:p w:rsidR="00ED4F2D" w:rsidRPr="00AC5728" w:rsidRDefault="00ED4F2D" w:rsidP="00AC5728">
            <w:pPr>
              <w:spacing w:line="240" w:lineRule="auto"/>
              <w:jc w:val="both"/>
              <w:rPr>
                <w:rFonts w:cs="Arial"/>
                <w:sz w:val="12"/>
                <w:szCs w:val="12"/>
              </w:rPr>
            </w:pPr>
            <w:r w:rsidRPr="00AC5728">
              <w:rPr>
                <w:rFonts w:cs="Arial"/>
                <w:sz w:val="12"/>
                <w:szCs w:val="12"/>
              </w:rPr>
              <w:t>Opłaty na rzecz budżetów jednostek samorządu terytorialnego</w:t>
            </w:r>
          </w:p>
        </w:tc>
        <w:tc>
          <w:tcPr>
            <w:tcW w:w="437" w:type="pct"/>
            <w:tcBorders>
              <w:top w:val="nil"/>
              <w:left w:val="nil"/>
              <w:bottom w:val="nil"/>
              <w:right w:val="nil"/>
            </w:tcBorders>
            <w:shd w:val="clear" w:color="auto" w:fill="auto"/>
            <w:noWrap/>
            <w:vAlign w:val="bottom"/>
            <w:hideMark/>
          </w:tcPr>
          <w:p w:rsidR="00ED4F2D" w:rsidRPr="00AC5728" w:rsidRDefault="00ED4F2D" w:rsidP="00ED4F2D">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sz w:val="12"/>
                <w:szCs w:val="12"/>
              </w:rPr>
            </w:pPr>
            <w:r w:rsidRPr="00AC5728">
              <w:rPr>
                <w:rFonts w:cs="Arial"/>
                <w:sz w:val="12"/>
                <w:szCs w:val="12"/>
              </w:rPr>
              <w:t>7 844</w:t>
            </w: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sz w:val="12"/>
                <w:szCs w:val="12"/>
              </w:rPr>
            </w:pPr>
            <w:r w:rsidRPr="00AC5728">
              <w:rPr>
                <w:rFonts w:cs="Arial"/>
                <w:sz w:val="12"/>
                <w:szCs w:val="12"/>
              </w:rPr>
              <w:t>7 844,00</w:t>
            </w: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sz w:val="12"/>
                <w:szCs w:val="12"/>
              </w:rPr>
            </w:pPr>
            <w:r w:rsidRPr="00AC5728">
              <w:rPr>
                <w:rFonts w:cs="Arial"/>
                <w:sz w:val="12"/>
                <w:szCs w:val="12"/>
              </w:rPr>
              <w:t>100,0%</w:t>
            </w:r>
          </w:p>
        </w:tc>
      </w:tr>
      <w:tr w:rsidR="00ED4F2D" w:rsidRPr="00AC5728" w:rsidTr="00ED4F2D">
        <w:trPr>
          <w:trHeight w:val="85"/>
        </w:trPr>
        <w:tc>
          <w:tcPr>
            <w:tcW w:w="2862" w:type="pct"/>
            <w:tcBorders>
              <w:top w:val="nil"/>
              <w:left w:val="nil"/>
              <w:bottom w:val="nil"/>
              <w:right w:val="nil"/>
            </w:tcBorders>
            <w:shd w:val="clear" w:color="auto" w:fill="auto"/>
            <w:vAlign w:val="bottom"/>
            <w:hideMark/>
          </w:tcPr>
          <w:p w:rsidR="00ED4F2D" w:rsidRPr="00AC5728" w:rsidRDefault="00ED4F2D" w:rsidP="00AC5728">
            <w:pPr>
              <w:spacing w:line="240" w:lineRule="auto"/>
              <w:jc w:val="both"/>
              <w:rPr>
                <w:rFonts w:cs="Arial"/>
                <w:sz w:val="12"/>
                <w:szCs w:val="12"/>
              </w:rPr>
            </w:pPr>
            <w:r w:rsidRPr="00AC5728">
              <w:rPr>
                <w:rFonts w:cs="Arial"/>
                <w:sz w:val="12"/>
                <w:szCs w:val="12"/>
              </w:rPr>
              <w:t>Opłaty z tytułu zakupu usług telekomunikacyjnych</w:t>
            </w:r>
          </w:p>
        </w:tc>
        <w:tc>
          <w:tcPr>
            <w:tcW w:w="437" w:type="pct"/>
            <w:tcBorders>
              <w:top w:val="nil"/>
              <w:left w:val="nil"/>
              <w:bottom w:val="nil"/>
              <w:right w:val="nil"/>
            </w:tcBorders>
            <w:shd w:val="clear" w:color="auto" w:fill="auto"/>
            <w:noWrap/>
            <w:vAlign w:val="bottom"/>
            <w:hideMark/>
          </w:tcPr>
          <w:p w:rsidR="00ED4F2D" w:rsidRPr="00AC5728" w:rsidRDefault="00ED4F2D" w:rsidP="00ED4F2D">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ED4F2D" w:rsidRPr="00AC5728" w:rsidRDefault="00ED4F2D" w:rsidP="00ED4F2D">
            <w:pPr>
              <w:spacing w:line="240" w:lineRule="auto"/>
              <w:jc w:val="right"/>
              <w:rPr>
                <w:rFonts w:cs="Arial"/>
                <w:sz w:val="12"/>
                <w:szCs w:val="12"/>
              </w:rPr>
            </w:pPr>
            <w:r w:rsidRPr="00AC5728">
              <w:rPr>
                <w:rFonts w:cs="Arial"/>
                <w:sz w:val="12"/>
                <w:szCs w:val="12"/>
              </w:rPr>
              <w:t>6 000</w:t>
            </w:r>
          </w:p>
        </w:tc>
        <w:tc>
          <w:tcPr>
            <w:tcW w:w="647" w:type="pct"/>
            <w:tcBorders>
              <w:top w:val="nil"/>
              <w:left w:val="nil"/>
              <w:bottom w:val="nil"/>
              <w:right w:val="nil"/>
            </w:tcBorders>
            <w:shd w:val="clear" w:color="auto" w:fill="auto"/>
            <w:noWrap/>
            <w:vAlign w:val="bottom"/>
            <w:hideMark/>
          </w:tcPr>
          <w:p w:rsidR="00ED4F2D" w:rsidRPr="00AC5728" w:rsidRDefault="00ED4F2D" w:rsidP="00ED4F2D">
            <w:pPr>
              <w:spacing w:line="240" w:lineRule="auto"/>
              <w:jc w:val="right"/>
              <w:rPr>
                <w:rFonts w:cs="Arial"/>
                <w:sz w:val="12"/>
                <w:szCs w:val="12"/>
              </w:rPr>
            </w:pPr>
            <w:r w:rsidRPr="00AC5728">
              <w:rPr>
                <w:rFonts w:cs="Arial"/>
                <w:sz w:val="12"/>
                <w:szCs w:val="12"/>
              </w:rPr>
              <w:t>5 999,37</w:t>
            </w: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sz w:val="12"/>
                <w:szCs w:val="12"/>
              </w:rPr>
            </w:pPr>
            <w:r w:rsidRPr="00AC5728">
              <w:rPr>
                <w:rFonts w:cs="Arial"/>
                <w:sz w:val="12"/>
                <w:szCs w:val="12"/>
              </w:rPr>
              <w:t>100,0%</w:t>
            </w:r>
          </w:p>
        </w:tc>
      </w:tr>
      <w:tr w:rsidR="00ED4F2D" w:rsidRPr="00AC5728" w:rsidTr="00ED4F2D">
        <w:trPr>
          <w:trHeight w:val="85"/>
        </w:trPr>
        <w:tc>
          <w:tcPr>
            <w:tcW w:w="2862" w:type="pct"/>
            <w:tcBorders>
              <w:top w:val="nil"/>
              <w:left w:val="nil"/>
              <w:bottom w:val="nil"/>
              <w:right w:val="nil"/>
            </w:tcBorders>
            <w:shd w:val="clear" w:color="auto" w:fill="auto"/>
            <w:vAlign w:val="bottom"/>
            <w:hideMark/>
          </w:tcPr>
          <w:p w:rsidR="00ED4F2D" w:rsidRPr="00AC5728" w:rsidRDefault="00ED4F2D" w:rsidP="00AC5728">
            <w:pPr>
              <w:spacing w:line="240" w:lineRule="auto"/>
              <w:jc w:val="both"/>
              <w:rPr>
                <w:rFonts w:cs="Arial"/>
                <w:sz w:val="12"/>
                <w:szCs w:val="12"/>
              </w:rPr>
            </w:pPr>
            <w:r w:rsidRPr="00AC5728">
              <w:rPr>
                <w:rFonts w:cs="Arial"/>
                <w:sz w:val="12"/>
                <w:szCs w:val="12"/>
              </w:rPr>
              <w:t xml:space="preserve">Szkolenia pracowników </w:t>
            </w:r>
          </w:p>
        </w:tc>
        <w:tc>
          <w:tcPr>
            <w:tcW w:w="437" w:type="pct"/>
            <w:tcBorders>
              <w:top w:val="nil"/>
              <w:left w:val="nil"/>
              <w:bottom w:val="nil"/>
              <w:right w:val="nil"/>
            </w:tcBorders>
            <w:shd w:val="clear" w:color="auto" w:fill="auto"/>
            <w:noWrap/>
            <w:vAlign w:val="bottom"/>
            <w:hideMark/>
          </w:tcPr>
          <w:p w:rsidR="00ED4F2D" w:rsidRPr="00AC5728" w:rsidRDefault="00ED4F2D" w:rsidP="00ED4F2D">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ED4F2D" w:rsidRPr="00AC5728" w:rsidRDefault="00ED4F2D" w:rsidP="00ED4F2D">
            <w:pPr>
              <w:spacing w:line="240" w:lineRule="auto"/>
              <w:jc w:val="right"/>
              <w:rPr>
                <w:rFonts w:cs="Arial"/>
                <w:sz w:val="12"/>
                <w:szCs w:val="12"/>
              </w:rPr>
            </w:pPr>
            <w:r w:rsidRPr="00AC5728">
              <w:rPr>
                <w:rFonts w:cs="Arial"/>
                <w:sz w:val="12"/>
                <w:szCs w:val="12"/>
              </w:rPr>
              <w:t>4 000</w:t>
            </w:r>
          </w:p>
        </w:tc>
        <w:tc>
          <w:tcPr>
            <w:tcW w:w="647" w:type="pct"/>
            <w:tcBorders>
              <w:top w:val="nil"/>
              <w:left w:val="nil"/>
              <w:bottom w:val="nil"/>
              <w:right w:val="nil"/>
            </w:tcBorders>
            <w:shd w:val="clear" w:color="auto" w:fill="auto"/>
            <w:noWrap/>
            <w:vAlign w:val="bottom"/>
            <w:hideMark/>
          </w:tcPr>
          <w:p w:rsidR="00ED4F2D" w:rsidRPr="00AC5728" w:rsidRDefault="00ED4F2D" w:rsidP="00ED4F2D">
            <w:pPr>
              <w:spacing w:line="240" w:lineRule="auto"/>
              <w:jc w:val="right"/>
              <w:rPr>
                <w:rFonts w:cs="Arial"/>
                <w:sz w:val="12"/>
                <w:szCs w:val="12"/>
              </w:rPr>
            </w:pPr>
            <w:r w:rsidRPr="00AC5728">
              <w:rPr>
                <w:rFonts w:cs="Arial"/>
                <w:sz w:val="12"/>
                <w:szCs w:val="12"/>
              </w:rPr>
              <w:t>4 000,00</w:t>
            </w: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sz w:val="12"/>
                <w:szCs w:val="12"/>
              </w:rPr>
            </w:pPr>
            <w:r w:rsidRPr="00AC5728">
              <w:rPr>
                <w:rFonts w:cs="Arial"/>
                <w:sz w:val="12"/>
                <w:szCs w:val="12"/>
              </w:rPr>
              <w:t>100,0%</w:t>
            </w:r>
          </w:p>
        </w:tc>
      </w:tr>
      <w:tr w:rsidR="00ED4F2D" w:rsidRPr="00AC5728" w:rsidTr="00ED4F2D">
        <w:trPr>
          <w:trHeight w:val="85"/>
        </w:trPr>
        <w:tc>
          <w:tcPr>
            <w:tcW w:w="2862" w:type="pct"/>
            <w:tcBorders>
              <w:top w:val="nil"/>
              <w:left w:val="nil"/>
              <w:bottom w:val="nil"/>
              <w:right w:val="nil"/>
            </w:tcBorders>
            <w:shd w:val="clear" w:color="auto" w:fill="auto"/>
            <w:vAlign w:val="bottom"/>
            <w:hideMark/>
          </w:tcPr>
          <w:p w:rsidR="00ED4F2D" w:rsidRPr="00AC5728" w:rsidRDefault="00ED4F2D" w:rsidP="00AC5728">
            <w:pPr>
              <w:spacing w:line="240" w:lineRule="auto"/>
              <w:jc w:val="both"/>
              <w:rPr>
                <w:rFonts w:cs="Arial"/>
                <w:sz w:val="12"/>
                <w:szCs w:val="12"/>
              </w:rPr>
            </w:pPr>
            <w:r w:rsidRPr="00AC5728">
              <w:rPr>
                <w:rFonts w:cs="Arial"/>
                <w:sz w:val="12"/>
                <w:szCs w:val="12"/>
              </w:rPr>
              <w:t>Zakup usług zdrowotnych</w:t>
            </w:r>
          </w:p>
        </w:tc>
        <w:tc>
          <w:tcPr>
            <w:tcW w:w="437" w:type="pct"/>
            <w:tcBorders>
              <w:top w:val="nil"/>
              <w:left w:val="nil"/>
              <w:bottom w:val="nil"/>
              <w:right w:val="nil"/>
            </w:tcBorders>
            <w:shd w:val="clear" w:color="auto" w:fill="auto"/>
            <w:noWrap/>
            <w:vAlign w:val="bottom"/>
            <w:hideMark/>
          </w:tcPr>
          <w:p w:rsidR="00ED4F2D" w:rsidRPr="00AC5728" w:rsidRDefault="00ED4F2D" w:rsidP="00ED4F2D">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ED4F2D" w:rsidRPr="00AC5728" w:rsidRDefault="00ED4F2D" w:rsidP="00ED4F2D">
            <w:pPr>
              <w:spacing w:line="240" w:lineRule="auto"/>
              <w:jc w:val="right"/>
              <w:rPr>
                <w:rFonts w:cs="Arial"/>
                <w:sz w:val="12"/>
                <w:szCs w:val="12"/>
              </w:rPr>
            </w:pPr>
            <w:r w:rsidRPr="00AC5728">
              <w:rPr>
                <w:rFonts w:cs="Arial"/>
                <w:sz w:val="12"/>
                <w:szCs w:val="12"/>
              </w:rPr>
              <w:t>1 900</w:t>
            </w:r>
          </w:p>
        </w:tc>
        <w:tc>
          <w:tcPr>
            <w:tcW w:w="647" w:type="pct"/>
            <w:tcBorders>
              <w:top w:val="nil"/>
              <w:left w:val="nil"/>
              <w:bottom w:val="nil"/>
              <w:right w:val="nil"/>
            </w:tcBorders>
            <w:shd w:val="clear" w:color="auto" w:fill="auto"/>
            <w:noWrap/>
            <w:vAlign w:val="bottom"/>
            <w:hideMark/>
          </w:tcPr>
          <w:p w:rsidR="00ED4F2D" w:rsidRPr="00AC5728" w:rsidRDefault="00ED4F2D" w:rsidP="00ED4F2D">
            <w:pPr>
              <w:spacing w:line="240" w:lineRule="auto"/>
              <w:jc w:val="right"/>
              <w:rPr>
                <w:rFonts w:cs="Arial"/>
                <w:sz w:val="12"/>
                <w:szCs w:val="12"/>
              </w:rPr>
            </w:pPr>
            <w:r w:rsidRPr="00AC5728">
              <w:rPr>
                <w:rFonts w:cs="Arial"/>
                <w:sz w:val="12"/>
                <w:szCs w:val="12"/>
              </w:rPr>
              <w:t>1 900,00</w:t>
            </w: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sz w:val="12"/>
                <w:szCs w:val="12"/>
              </w:rPr>
            </w:pPr>
            <w:r w:rsidRPr="00AC5728">
              <w:rPr>
                <w:rFonts w:cs="Arial"/>
                <w:sz w:val="12"/>
                <w:szCs w:val="12"/>
              </w:rPr>
              <w:t>100,0%</w:t>
            </w:r>
          </w:p>
        </w:tc>
      </w:tr>
      <w:tr w:rsidR="00ED4F2D" w:rsidRPr="00AC5728" w:rsidTr="00ED4F2D">
        <w:trPr>
          <w:trHeight w:val="85"/>
        </w:trPr>
        <w:tc>
          <w:tcPr>
            <w:tcW w:w="2862" w:type="pct"/>
            <w:tcBorders>
              <w:top w:val="nil"/>
              <w:left w:val="nil"/>
              <w:bottom w:val="nil"/>
              <w:right w:val="nil"/>
            </w:tcBorders>
            <w:shd w:val="clear" w:color="auto" w:fill="auto"/>
            <w:vAlign w:val="bottom"/>
            <w:hideMark/>
          </w:tcPr>
          <w:p w:rsidR="00ED4F2D" w:rsidRPr="00AC5728" w:rsidRDefault="00ED4F2D" w:rsidP="00AC5728">
            <w:pPr>
              <w:spacing w:line="240" w:lineRule="auto"/>
              <w:jc w:val="both"/>
              <w:rPr>
                <w:rFonts w:cs="Arial"/>
                <w:sz w:val="12"/>
                <w:szCs w:val="12"/>
              </w:rPr>
            </w:pPr>
            <w:r w:rsidRPr="00AC5728">
              <w:rPr>
                <w:rFonts w:cs="Arial"/>
                <w:sz w:val="12"/>
                <w:szCs w:val="12"/>
              </w:rPr>
              <w:t>Wyjazdy służbowe krajowe</w:t>
            </w:r>
          </w:p>
        </w:tc>
        <w:tc>
          <w:tcPr>
            <w:tcW w:w="437" w:type="pct"/>
            <w:tcBorders>
              <w:top w:val="nil"/>
              <w:left w:val="nil"/>
              <w:bottom w:val="nil"/>
              <w:right w:val="nil"/>
            </w:tcBorders>
            <w:shd w:val="clear" w:color="auto" w:fill="auto"/>
            <w:noWrap/>
            <w:vAlign w:val="bottom"/>
            <w:hideMark/>
          </w:tcPr>
          <w:p w:rsidR="00ED4F2D" w:rsidRPr="00AC5728" w:rsidRDefault="00ED4F2D" w:rsidP="00ED4F2D">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ED4F2D" w:rsidRPr="00AC5728" w:rsidRDefault="00ED4F2D" w:rsidP="00ED4F2D">
            <w:pPr>
              <w:spacing w:line="240" w:lineRule="auto"/>
              <w:jc w:val="right"/>
              <w:rPr>
                <w:rFonts w:cs="Arial"/>
                <w:sz w:val="12"/>
                <w:szCs w:val="12"/>
              </w:rPr>
            </w:pPr>
            <w:r w:rsidRPr="00AC5728">
              <w:rPr>
                <w:rFonts w:cs="Arial"/>
                <w:sz w:val="12"/>
                <w:szCs w:val="12"/>
              </w:rPr>
              <w:t>1 000</w:t>
            </w:r>
          </w:p>
        </w:tc>
        <w:tc>
          <w:tcPr>
            <w:tcW w:w="647" w:type="pct"/>
            <w:tcBorders>
              <w:top w:val="nil"/>
              <w:left w:val="nil"/>
              <w:bottom w:val="nil"/>
              <w:right w:val="nil"/>
            </w:tcBorders>
            <w:shd w:val="clear" w:color="auto" w:fill="auto"/>
            <w:noWrap/>
            <w:vAlign w:val="bottom"/>
            <w:hideMark/>
          </w:tcPr>
          <w:p w:rsidR="00ED4F2D" w:rsidRPr="00AC5728" w:rsidRDefault="00ED4F2D" w:rsidP="00ED4F2D">
            <w:pPr>
              <w:spacing w:line="240" w:lineRule="auto"/>
              <w:jc w:val="right"/>
              <w:rPr>
                <w:rFonts w:cs="Arial"/>
                <w:sz w:val="12"/>
                <w:szCs w:val="12"/>
              </w:rPr>
            </w:pPr>
            <w:r w:rsidRPr="00AC5728">
              <w:rPr>
                <w:rFonts w:cs="Arial"/>
                <w:sz w:val="12"/>
                <w:szCs w:val="12"/>
              </w:rPr>
              <w:t>1 000,00</w:t>
            </w: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sz w:val="12"/>
                <w:szCs w:val="12"/>
              </w:rPr>
            </w:pPr>
            <w:r w:rsidRPr="00AC5728">
              <w:rPr>
                <w:rFonts w:cs="Arial"/>
                <w:sz w:val="12"/>
                <w:szCs w:val="12"/>
              </w:rPr>
              <w:t>100,0%</w:t>
            </w:r>
          </w:p>
        </w:tc>
      </w:tr>
      <w:tr w:rsidR="00ED4F2D" w:rsidRPr="00AC5728" w:rsidTr="00ED4F2D">
        <w:trPr>
          <w:trHeight w:val="85"/>
        </w:trPr>
        <w:tc>
          <w:tcPr>
            <w:tcW w:w="2862" w:type="pct"/>
            <w:tcBorders>
              <w:top w:val="nil"/>
              <w:left w:val="nil"/>
              <w:bottom w:val="nil"/>
              <w:right w:val="nil"/>
            </w:tcBorders>
            <w:shd w:val="clear" w:color="auto" w:fill="auto"/>
            <w:vAlign w:val="bottom"/>
            <w:hideMark/>
          </w:tcPr>
          <w:p w:rsidR="00ED4F2D" w:rsidRPr="00AC5728" w:rsidRDefault="00ED4F2D" w:rsidP="00AC5728">
            <w:pPr>
              <w:spacing w:line="240" w:lineRule="auto"/>
              <w:jc w:val="both"/>
              <w:rPr>
                <w:rFonts w:cs="Arial"/>
                <w:sz w:val="12"/>
                <w:szCs w:val="12"/>
              </w:rPr>
            </w:pPr>
          </w:p>
        </w:tc>
        <w:tc>
          <w:tcPr>
            <w:tcW w:w="437" w:type="pct"/>
            <w:tcBorders>
              <w:top w:val="nil"/>
              <w:left w:val="nil"/>
              <w:bottom w:val="nil"/>
              <w:right w:val="nil"/>
            </w:tcBorders>
            <w:shd w:val="clear" w:color="auto" w:fill="auto"/>
            <w:noWrap/>
            <w:vAlign w:val="bottom"/>
            <w:hideMark/>
          </w:tcPr>
          <w:p w:rsidR="00ED4F2D" w:rsidRPr="00AC5728" w:rsidRDefault="00ED4F2D" w:rsidP="00ED4F2D">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bottom"/>
            <w:hideMark/>
          </w:tcPr>
          <w:p w:rsidR="00ED4F2D" w:rsidRPr="00AC5728" w:rsidRDefault="00ED4F2D" w:rsidP="00ED4F2D">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bottom"/>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i/>
                <w:iCs/>
                <w:sz w:val="12"/>
                <w:szCs w:val="12"/>
                <w:u w:val="single"/>
              </w:rPr>
            </w:pPr>
            <w:r w:rsidRPr="00AC5728">
              <w:rPr>
                <w:rFonts w:cs="Arial"/>
                <w:i/>
                <w:iCs/>
                <w:sz w:val="12"/>
                <w:szCs w:val="12"/>
                <w:u w:val="single"/>
              </w:rPr>
              <w:t>Podstawa prawna:</w:t>
            </w:r>
          </w:p>
        </w:tc>
        <w:tc>
          <w:tcPr>
            <w:tcW w:w="43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sz w:val="12"/>
                <w:szCs w:val="12"/>
              </w:rPr>
            </w:pPr>
            <w:r w:rsidRPr="00AC5728">
              <w:rPr>
                <w:rFonts w:cs="Arial"/>
                <w:sz w:val="12"/>
                <w:szCs w:val="12"/>
              </w:rPr>
              <w:t xml:space="preserve"> </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i/>
                <w:iCs/>
                <w:sz w:val="12"/>
                <w:szCs w:val="12"/>
              </w:rPr>
            </w:pPr>
            <w:r w:rsidRPr="00AC5728">
              <w:rPr>
                <w:rFonts w:cs="Arial"/>
                <w:i/>
                <w:iCs/>
                <w:sz w:val="12"/>
                <w:szCs w:val="12"/>
              </w:rPr>
              <w:t>1. Ustawa z dnia 14 grudnia 2016 r. Prawo oświatowe (Dz.U.2019.1148)</w:t>
            </w:r>
          </w:p>
        </w:tc>
        <w:tc>
          <w:tcPr>
            <w:tcW w:w="437"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cs="Arial"/>
                <w:i/>
                <w:iCs/>
                <w:sz w:val="12"/>
                <w:szCs w:val="12"/>
              </w:rPr>
            </w:pPr>
          </w:p>
        </w:tc>
        <w:tc>
          <w:tcPr>
            <w:tcW w:w="647"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cs="Arial"/>
                <w:sz w:val="12"/>
                <w:szCs w:val="12"/>
              </w:rPr>
            </w:pPr>
            <w:r w:rsidRPr="00AC5728">
              <w:rPr>
                <w:rFonts w:cs="Arial"/>
                <w:sz w:val="12"/>
                <w:szCs w:val="12"/>
              </w:rPr>
              <w:t xml:space="preserve"> </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i/>
                <w:iCs/>
                <w:sz w:val="12"/>
                <w:szCs w:val="12"/>
              </w:rPr>
            </w:pPr>
            <w:r w:rsidRPr="00AC5728">
              <w:rPr>
                <w:rFonts w:cs="Arial"/>
                <w:i/>
                <w:iCs/>
                <w:sz w:val="12"/>
                <w:szCs w:val="12"/>
              </w:rPr>
              <w:t>2. Ustawa z dnia 26 stycznia 1982 r. Karta Nauczyciela (Dz.U.2019.2215)</w:t>
            </w:r>
          </w:p>
        </w:tc>
        <w:tc>
          <w:tcPr>
            <w:tcW w:w="437"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cs="Arial"/>
                <w:i/>
                <w:iCs/>
                <w:sz w:val="12"/>
                <w:szCs w:val="12"/>
              </w:rPr>
            </w:pPr>
          </w:p>
        </w:tc>
        <w:tc>
          <w:tcPr>
            <w:tcW w:w="647" w:type="pct"/>
            <w:tcBorders>
              <w:top w:val="nil"/>
              <w:left w:val="nil"/>
              <w:bottom w:val="nil"/>
              <w:right w:val="nil"/>
            </w:tcBorders>
            <w:shd w:val="clear" w:color="auto" w:fill="auto"/>
            <w:vAlign w:val="center"/>
            <w:hideMark/>
          </w:tcPr>
          <w:p w:rsidR="00ED4F2D" w:rsidRPr="00AC5728" w:rsidRDefault="00ED4F2D" w:rsidP="00ED4F2D">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cs="Arial"/>
                <w:sz w:val="12"/>
                <w:szCs w:val="12"/>
              </w:rPr>
            </w:pPr>
            <w:r w:rsidRPr="00AC5728">
              <w:rPr>
                <w:rFonts w:cs="Arial"/>
                <w:sz w:val="12"/>
                <w:szCs w:val="12"/>
              </w:rPr>
              <w:t xml:space="preserve"> </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i/>
                <w:iCs/>
                <w:sz w:val="12"/>
                <w:szCs w:val="12"/>
              </w:rPr>
            </w:pPr>
            <w:r w:rsidRPr="00AC5728">
              <w:rPr>
                <w:rFonts w:cs="Arial"/>
                <w:i/>
                <w:iCs/>
                <w:sz w:val="12"/>
                <w:szCs w:val="12"/>
              </w:rPr>
              <w:t>3. Ustawa z dnia 27 października 2017 r. o finansowaniu zadań oświatowych (Dz.U.2017.2203 z późn.zm.)</w:t>
            </w:r>
          </w:p>
        </w:tc>
        <w:tc>
          <w:tcPr>
            <w:tcW w:w="437"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cs="Arial"/>
                <w:i/>
                <w:iCs/>
                <w:sz w:val="12"/>
                <w:szCs w:val="12"/>
              </w:rPr>
            </w:pPr>
          </w:p>
        </w:tc>
        <w:tc>
          <w:tcPr>
            <w:tcW w:w="647" w:type="pct"/>
            <w:tcBorders>
              <w:top w:val="nil"/>
              <w:left w:val="nil"/>
              <w:bottom w:val="nil"/>
              <w:right w:val="nil"/>
            </w:tcBorders>
            <w:shd w:val="clear" w:color="auto" w:fill="auto"/>
            <w:vAlign w:val="center"/>
            <w:hideMark/>
          </w:tcPr>
          <w:p w:rsidR="00ED4F2D" w:rsidRPr="00AC5728" w:rsidRDefault="00ED4F2D" w:rsidP="00ED4F2D">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ascii="Times New Roman" w:hAnsi="Times New Roman"/>
                <w:sz w:val="12"/>
                <w:szCs w:val="12"/>
              </w:rPr>
            </w:pP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ascii="Times New Roman" w:hAnsi="Times New Roman"/>
                <w:sz w:val="12"/>
                <w:szCs w:val="12"/>
              </w:rPr>
            </w:pPr>
          </w:p>
        </w:tc>
        <w:tc>
          <w:tcPr>
            <w:tcW w:w="43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sz w:val="12"/>
                <w:szCs w:val="12"/>
              </w:rPr>
            </w:pPr>
            <w:r w:rsidRPr="00AC5728">
              <w:rPr>
                <w:rFonts w:cs="Arial"/>
                <w:sz w:val="12"/>
                <w:szCs w:val="12"/>
              </w:rPr>
              <w:t xml:space="preserve"> </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b/>
                <w:bCs/>
                <w:sz w:val="12"/>
                <w:szCs w:val="12"/>
              </w:rPr>
            </w:pPr>
            <w:r w:rsidRPr="00AC5728">
              <w:rPr>
                <w:rFonts w:cs="Arial"/>
                <w:b/>
                <w:bCs/>
                <w:sz w:val="12"/>
                <w:szCs w:val="12"/>
              </w:rPr>
              <w:t>Dotacje dla niepublicznych gimnazjów</w:t>
            </w:r>
          </w:p>
        </w:tc>
        <w:tc>
          <w:tcPr>
            <w:tcW w:w="437"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cs="Arial"/>
                <w:b/>
                <w:bCs/>
                <w:sz w:val="12"/>
                <w:szCs w:val="12"/>
              </w:rPr>
            </w:pPr>
          </w:p>
        </w:tc>
        <w:tc>
          <w:tcPr>
            <w:tcW w:w="647" w:type="pct"/>
            <w:tcBorders>
              <w:top w:val="nil"/>
              <w:left w:val="nil"/>
              <w:bottom w:val="nil"/>
              <w:right w:val="nil"/>
            </w:tcBorders>
            <w:shd w:val="clear" w:color="auto" w:fill="auto"/>
            <w:vAlign w:val="center"/>
            <w:hideMark/>
          </w:tcPr>
          <w:p w:rsidR="00ED4F2D" w:rsidRPr="00AC5728" w:rsidRDefault="00ED4F2D" w:rsidP="00ED4F2D">
            <w:pPr>
              <w:spacing w:line="240" w:lineRule="auto"/>
              <w:jc w:val="right"/>
              <w:rPr>
                <w:rFonts w:cs="Arial"/>
                <w:b/>
                <w:bCs/>
                <w:sz w:val="12"/>
                <w:szCs w:val="12"/>
              </w:rPr>
            </w:pPr>
            <w:r w:rsidRPr="00AC5728">
              <w:rPr>
                <w:rFonts w:cs="Arial"/>
                <w:b/>
                <w:bCs/>
                <w:sz w:val="12"/>
                <w:szCs w:val="12"/>
              </w:rPr>
              <w:t>473 540</w:t>
            </w:r>
          </w:p>
        </w:tc>
        <w:tc>
          <w:tcPr>
            <w:tcW w:w="647" w:type="pct"/>
            <w:tcBorders>
              <w:top w:val="nil"/>
              <w:left w:val="nil"/>
              <w:bottom w:val="nil"/>
              <w:right w:val="nil"/>
            </w:tcBorders>
            <w:shd w:val="clear" w:color="auto" w:fill="auto"/>
            <w:vAlign w:val="center"/>
            <w:hideMark/>
          </w:tcPr>
          <w:p w:rsidR="00ED4F2D" w:rsidRPr="00AC5728" w:rsidRDefault="00ED4F2D" w:rsidP="00ED4F2D">
            <w:pPr>
              <w:spacing w:line="240" w:lineRule="auto"/>
              <w:jc w:val="right"/>
              <w:rPr>
                <w:rFonts w:cs="Arial"/>
                <w:b/>
                <w:bCs/>
                <w:sz w:val="12"/>
                <w:szCs w:val="12"/>
              </w:rPr>
            </w:pPr>
            <w:r w:rsidRPr="00AC5728">
              <w:rPr>
                <w:rFonts w:cs="Arial"/>
                <w:b/>
                <w:bCs/>
                <w:sz w:val="12"/>
                <w:szCs w:val="12"/>
              </w:rPr>
              <w:t>473 539,07</w:t>
            </w:r>
          </w:p>
        </w:tc>
        <w:tc>
          <w:tcPr>
            <w:tcW w:w="406" w:type="pct"/>
            <w:tcBorders>
              <w:top w:val="nil"/>
              <w:left w:val="nil"/>
              <w:bottom w:val="nil"/>
              <w:right w:val="nil"/>
            </w:tcBorders>
            <w:shd w:val="clear" w:color="auto" w:fill="auto"/>
            <w:vAlign w:val="center"/>
            <w:hideMark/>
          </w:tcPr>
          <w:p w:rsidR="00ED4F2D" w:rsidRPr="00AC5728" w:rsidRDefault="00ED4F2D" w:rsidP="00ED4F2D">
            <w:pPr>
              <w:spacing w:line="240" w:lineRule="auto"/>
              <w:jc w:val="right"/>
              <w:rPr>
                <w:rFonts w:cs="Arial"/>
                <w:b/>
                <w:bCs/>
                <w:sz w:val="12"/>
                <w:szCs w:val="12"/>
              </w:rPr>
            </w:pPr>
            <w:r w:rsidRPr="00AC5728">
              <w:rPr>
                <w:rFonts w:cs="Arial"/>
                <w:b/>
                <w:bCs/>
                <w:sz w:val="12"/>
                <w:szCs w:val="12"/>
              </w:rPr>
              <w:t>100,0%</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b/>
                <w:bCs/>
                <w:sz w:val="12"/>
                <w:szCs w:val="12"/>
              </w:rPr>
            </w:pPr>
          </w:p>
        </w:tc>
        <w:tc>
          <w:tcPr>
            <w:tcW w:w="437"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D4F2D" w:rsidRPr="00AC5728" w:rsidRDefault="00ED4F2D" w:rsidP="00ED4F2D">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cs="Arial"/>
                <w:sz w:val="12"/>
                <w:szCs w:val="12"/>
              </w:rPr>
            </w:pPr>
            <w:r w:rsidRPr="00AC5728">
              <w:rPr>
                <w:rFonts w:cs="Arial"/>
                <w:sz w:val="12"/>
                <w:szCs w:val="12"/>
              </w:rPr>
              <w:t xml:space="preserve"> </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i/>
                <w:iCs/>
                <w:sz w:val="12"/>
                <w:szCs w:val="12"/>
                <w:u w:val="single"/>
              </w:rPr>
            </w:pPr>
            <w:r w:rsidRPr="00AC5728">
              <w:rPr>
                <w:rFonts w:cs="Arial"/>
                <w:i/>
                <w:iCs/>
                <w:sz w:val="12"/>
                <w:szCs w:val="12"/>
                <w:u w:val="single"/>
              </w:rPr>
              <w:t>Cel:</w:t>
            </w:r>
            <w:r w:rsidRPr="00AC5728">
              <w:rPr>
                <w:rFonts w:cs="Arial"/>
                <w:i/>
                <w:iCs/>
                <w:sz w:val="12"/>
                <w:szCs w:val="12"/>
              </w:rPr>
              <w:t xml:space="preserve"> realizacja ramowego programu nauczania w trzyletnim okresie nauki w gimnazjum</w:t>
            </w:r>
          </w:p>
        </w:tc>
        <w:tc>
          <w:tcPr>
            <w:tcW w:w="437"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cs="Arial"/>
                <w:i/>
                <w:iCs/>
                <w:sz w:val="12"/>
                <w:szCs w:val="12"/>
                <w:u w:val="single"/>
              </w:rPr>
            </w:pPr>
          </w:p>
        </w:tc>
        <w:tc>
          <w:tcPr>
            <w:tcW w:w="647" w:type="pct"/>
            <w:tcBorders>
              <w:top w:val="nil"/>
              <w:left w:val="nil"/>
              <w:bottom w:val="nil"/>
              <w:right w:val="nil"/>
            </w:tcBorders>
            <w:shd w:val="clear" w:color="auto" w:fill="auto"/>
            <w:vAlign w:val="center"/>
            <w:hideMark/>
          </w:tcPr>
          <w:p w:rsidR="00ED4F2D" w:rsidRPr="00AC5728" w:rsidRDefault="00ED4F2D" w:rsidP="00ED4F2D">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cs="Arial"/>
                <w:sz w:val="12"/>
                <w:szCs w:val="12"/>
              </w:rPr>
            </w:pPr>
            <w:r w:rsidRPr="00AC5728">
              <w:rPr>
                <w:rFonts w:cs="Arial"/>
                <w:sz w:val="12"/>
                <w:szCs w:val="12"/>
              </w:rPr>
              <w:t xml:space="preserve"> </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sz w:val="12"/>
                <w:szCs w:val="12"/>
              </w:rPr>
            </w:pPr>
          </w:p>
        </w:tc>
        <w:tc>
          <w:tcPr>
            <w:tcW w:w="43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b/>
                <w:bCs/>
                <w:sz w:val="12"/>
                <w:szCs w:val="12"/>
              </w:rPr>
            </w:pPr>
            <w:r w:rsidRPr="00AC5728">
              <w:rPr>
                <w:rFonts w:cs="Arial"/>
                <w:b/>
                <w:bCs/>
                <w:sz w:val="12"/>
                <w:szCs w:val="12"/>
              </w:rPr>
              <w:t xml:space="preserve"> </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i/>
                <w:iCs/>
                <w:sz w:val="12"/>
                <w:szCs w:val="12"/>
                <w:u w:val="single"/>
              </w:rPr>
            </w:pPr>
            <w:r w:rsidRPr="00AC5728">
              <w:rPr>
                <w:rFonts w:cs="Arial"/>
                <w:i/>
                <w:iCs/>
                <w:sz w:val="12"/>
                <w:szCs w:val="12"/>
                <w:u w:val="single"/>
              </w:rPr>
              <w:t>Dysponent:</w:t>
            </w:r>
            <w:r w:rsidRPr="00AC5728">
              <w:rPr>
                <w:rFonts w:cs="Arial"/>
                <w:i/>
                <w:iCs/>
                <w:sz w:val="12"/>
                <w:szCs w:val="12"/>
              </w:rPr>
              <w:t xml:space="preserve"> Wydział Oświaty i Wychowania</w:t>
            </w:r>
          </w:p>
        </w:tc>
        <w:tc>
          <w:tcPr>
            <w:tcW w:w="437"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cs="Arial"/>
                <w:i/>
                <w:iCs/>
                <w:sz w:val="12"/>
                <w:szCs w:val="12"/>
                <w:u w:val="single"/>
              </w:rPr>
            </w:pPr>
          </w:p>
        </w:tc>
        <w:tc>
          <w:tcPr>
            <w:tcW w:w="647" w:type="pct"/>
            <w:tcBorders>
              <w:top w:val="nil"/>
              <w:left w:val="nil"/>
              <w:bottom w:val="nil"/>
              <w:right w:val="nil"/>
            </w:tcBorders>
            <w:shd w:val="clear" w:color="auto" w:fill="auto"/>
            <w:vAlign w:val="center"/>
            <w:hideMark/>
          </w:tcPr>
          <w:p w:rsidR="00ED4F2D" w:rsidRPr="00AC5728" w:rsidRDefault="00ED4F2D" w:rsidP="00ED4F2D">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cs="Arial"/>
                <w:sz w:val="12"/>
                <w:szCs w:val="12"/>
              </w:rPr>
            </w:pPr>
            <w:r w:rsidRPr="00AC5728">
              <w:rPr>
                <w:rFonts w:cs="Arial"/>
                <w:sz w:val="12"/>
                <w:szCs w:val="12"/>
              </w:rPr>
              <w:t xml:space="preserve"> </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sz w:val="12"/>
                <w:szCs w:val="12"/>
              </w:rPr>
            </w:pPr>
          </w:p>
        </w:tc>
        <w:tc>
          <w:tcPr>
            <w:tcW w:w="43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b/>
                <w:bCs/>
                <w:sz w:val="12"/>
                <w:szCs w:val="12"/>
              </w:rPr>
            </w:pPr>
            <w:r w:rsidRPr="00AC5728">
              <w:rPr>
                <w:rFonts w:cs="Arial"/>
                <w:b/>
                <w:bCs/>
                <w:sz w:val="12"/>
                <w:szCs w:val="12"/>
              </w:rPr>
              <w:t xml:space="preserve"> </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i/>
                <w:iCs/>
                <w:sz w:val="12"/>
                <w:szCs w:val="12"/>
                <w:u w:val="single"/>
              </w:rPr>
            </w:pPr>
            <w:r w:rsidRPr="00AC5728">
              <w:rPr>
                <w:rFonts w:cs="Arial"/>
                <w:i/>
                <w:iCs/>
                <w:sz w:val="12"/>
                <w:szCs w:val="12"/>
                <w:u w:val="single"/>
              </w:rPr>
              <w:t>Kalkulacja:</w:t>
            </w:r>
          </w:p>
        </w:tc>
        <w:tc>
          <w:tcPr>
            <w:tcW w:w="437"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sz w:val="12"/>
                <w:szCs w:val="12"/>
              </w:rPr>
            </w:pPr>
            <w:r w:rsidRPr="00AC5728">
              <w:rPr>
                <w:rFonts w:cs="Arial"/>
                <w:sz w:val="12"/>
                <w:szCs w:val="12"/>
              </w:rPr>
              <w:t xml:space="preserve"> </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sz w:val="12"/>
                <w:szCs w:val="12"/>
              </w:rPr>
            </w:pPr>
            <w:r w:rsidRPr="00AC5728">
              <w:rPr>
                <w:rFonts w:cs="Arial"/>
                <w:sz w:val="12"/>
                <w:szCs w:val="12"/>
              </w:rPr>
              <w:t>- liczba uczniów</w:t>
            </w:r>
          </w:p>
        </w:tc>
        <w:tc>
          <w:tcPr>
            <w:tcW w:w="437" w:type="pct"/>
            <w:tcBorders>
              <w:top w:val="nil"/>
              <w:left w:val="nil"/>
              <w:bottom w:val="nil"/>
              <w:right w:val="nil"/>
            </w:tcBorders>
            <w:shd w:val="clear" w:color="auto" w:fill="auto"/>
            <w:vAlign w:val="center"/>
            <w:hideMark/>
          </w:tcPr>
          <w:p w:rsidR="00ED4F2D" w:rsidRPr="00AC5728" w:rsidRDefault="00ED4F2D" w:rsidP="00ED4F2D">
            <w:pPr>
              <w:spacing w:line="240" w:lineRule="auto"/>
              <w:jc w:val="right"/>
              <w:rPr>
                <w:rFonts w:cs="Arial"/>
                <w:sz w:val="12"/>
                <w:szCs w:val="12"/>
              </w:rPr>
            </w:pPr>
            <w:r w:rsidRPr="00AC5728">
              <w:rPr>
                <w:rFonts w:cs="Arial"/>
                <w:sz w:val="12"/>
                <w:szCs w:val="12"/>
              </w:rPr>
              <w:t>128</w:t>
            </w: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sz w:val="12"/>
                <w:szCs w:val="12"/>
              </w:rPr>
            </w:pPr>
            <w:r w:rsidRPr="00AC5728">
              <w:rPr>
                <w:rFonts w:cs="Arial"/>
                <w:sz w:val="12"/>
                <w:szCs w:val="12"/>
              </w:rPr>
              <w:t xml:space="preserve"> </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sz w:val="12"/>
                <w:szCs w:val="12"/>
              </w:rPr>
            </w:pPr>
          </w:p>
        </w:tc>
        <w:tc>
          <w:tcPr>
            <w:tcW w:w="437"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b/>
                <w:bCs/>
                <w:sz w:val="12"/>
                <w:szCs w:val="12"/>
              </w:rPr>
            </w:pPr>
            <w:r w:rsidRPr="00AC5728">
              <w:rPr>
                <w:rFonts w:cs="Arial"/>
                <w:b/>
                <w:bCs/>
                <w:sz w:val="12"/>
                <w:szCs w:val="12"/>
              </w:rPr>
              <w:t xml:space="preserve"> </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i/>
                <w:iCs/>
                <w:sz w:val="12"/>
                <w:szCs w:val="12"/>
                <w:u w:val="single"/>
              </w:rPr>
            </w:pPr>
            <w:r w:rsidRPr="00AC5728">
              <w:rPr>
                <w:rFonts w:cs="Arial"/>
                <w:i/>
                <w:iCs/>
                <w:sz w:val="12"/>
                <w:szCs w:val="12"/>
                <w:u w:val="single"/>
              </w:rPr>
              <w:t>Podstawa prawna:</w:t>
            </w:r>
          </w:p>
        </w:tc>
        <w:tc>
          <w:tcPr>
            <w:tcW w:w="43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sz w:val="12"/>
                <w:szCs w:val="12"/>
              </w:rPr>
            </w:pPr>
            <w:r w:rsidRPr="00AC5728">
              <w:rPr>
                <w:rFonts w:cs="Arial"/>
                <w:sz w:val="12"/>
                <w:szCs w:val="12"/>
              </w:rPr>
              <w:t xml:space="preserve"> </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i/>
                <w:iCs/>
                <w:sz w:val="12"/>
                <w:szCs w:val="12"/>
              </w:rPr>
            </w:pPr>
            <w:r w:rsidRPr="00AC5728">
              <w:rPr>
                <w:rFonts w:cs="Arial"/>
                <w:i/>
                <w:iCs/>
                <w:sz w:val="12"/>
                <w:szCs w:val="12"/>
              </w:rPr>
              <w:t>Ustawa z dnia 27 października 2017 r. o finansowaniu zadań oświatowych (Dz.U.2017.2203 z późn.zm.)</w:t>
            </w:r>
          </w:p>
        </w:tc>
        <w:tc>
          <w:tcPr>
            <w:tcW w:w="43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sz w:val="12"/>
                <w:szCs w:val="12"/>
              </w:rPr>
            </w:pPr>
            <w:r w:rsidRPr="00AC5728">
              <w:rPr>
                <w:rFonts w:cs="Arial"/>
                <w:sz w:val="12"/>
                <w:szCs w:val="12"/>
              </w:rPr>
              <w:t xml:space="preserve"> </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sz w:val="12"/>
                <w:szCs w:val="12"/>
              </w:rPr>
            </w:pPr>
          </w:p>
        </w:tc>
        <w:tc>
          <w:tcPr>
            <w:tcW w:w="43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sz w:val="12"/>
                <w:szCs w:val="12"/>
              </w:rPr>
            </w:pPr>
            <w:r w:rsidRPr="00AC5728">
              <w:rPr>
                <w:rFonts w:cs="Arial"/>
                <w:sz w:val="12"/>
                <w:szCs w:val="12"/>
              </w:rPr>
              <w:t xml:space="preserve"> </w:t>
            </w:r>
          </w:p>
        </w:tc>
      </w:tr>
      <w:tr w:rsidR="00ED4F2D" w:rsidRPr="00AC5728" w:rsidTr="00ED4F2D">
        <w:trPr>
          <w:trHeight w:val="85"/>
        </w:trPr>
        <w:tc>
          <w:tcPr>
            <w:tcW w:w="2862" w:type="pct"/>
            <w:tcBorders>
              <w:top w:val="nil"/>
              <w:left w:val="nil"/>
              <w:bottom w:val="nil"/>
              <w:right w:val="nil"/>
            </w:tcBorders>
            <w:shd w:val="clear" w:color="000000" w:fill="EAF1F6"/>
            <w:vAlign w:val="center"/>
            <w:hideMark/>
          </w:tcPr>
          <w:p w:rsidR="00ED4F2D" w:rsidRPr="00AC5728" w:rsidRDefault="00ED4F2D" w:rsidP="00AC5728">
            <w:pPr>
              <w:spacing w:line="240" w:lineRule="auto"/>
              <w:jc w:val="both"/>
              <w:rPr>
                <w:rFonts w:cs="Arial"/>
                <w:b/>
                <w:bCs/>
                <w:sz w:val="12"/>
                <w:szCs w:val="12"/>
              </w:rPr>
            </w:pPr>
            <w:r w:rsidRPr="00AC5728">
              <w:rPr>
                <w:rFonts w:cs="Arial"/>
                <w:b/>
                <w:bCs/>
                <w:sz w:val="12"/>
                <w:szCs w:val="12"/>
              </w:rPr>
              <w:t>Prowadzenie liceów ogólnokształcących - zadanie 8</w:t>
            </w:r>
          </w:p>
        </w:tc>
        <w:tc>
          <w:tcPr>
            <w:tcW w:w="437" w:type="pct"/>
            <w:tcBorders>
              <w:top w:val="nil"/>
              <w:left w:val="nil"/>
              <w:bottom w:val="nil"/>
              <w:right w:val="nil"/>
            </w:tcBorders>
            <w:shd w:val="clear" w:color="000000" w:fill="EAF1F6"/>
            <w:vAlign w:val="center"/>
            <w:hideMark/>
          </w:tcPr>
          <w:p w:rsidR="00ED4F2D" w:rsidRPr="00AC5728" w:rsidRDefault="00ED4F2D" w:rsidP="00ED4F2D">
            <w:pPr>
              <w:spacing w:line="240" w:lineRule="auto"/>
              <w:rPr>
                <w:rFonts w:cs="Arial"/>
                <w:sz w:val="12"/>
                <w:szCs w:val="12"/>
              </w:rPr>
            </w:pPr>
            <w:r w:rsidRPr="00AC5728">
              <w:rPr>
                <w:rFonts w:cs="Arial"/>
                <w:sz w:val="12"/>
                <w:szCs w:val="12"/>
              </w:rPr>
              <w:t> </w:t>
            </w:r>
          </w:p>
        </w:tc>
        <w:tc>
          <w:tcPr>
            <w:tcW w:w="647" w:type="pct"/>
            <w:tcBorders>
              <w:top w:val="nil"/>
              <w:left w:val="nil"/>
              <w:bottom w:val="nil"/>
              <w:right w:val="nil"/>
            </w:tcBorders>
            <w:shd w:val="clear" w:color="000000" w:fill="EAF1F6"/>
            <w:vAlign w:val="center"/>
            <w:hideMark/>
          </w:tcPr>
          <w:p w:rsidR="00ED4F2D" w:rsidRPr="00AC5728" w:rsidRDefault="00ED4F2D" w:rsidP="00ED4F2D">
            <w:pPr>
              <w:spacing w:line="240" w:lineRule="auto"/>
              <w:jc w:val="right"/>
              <w:rPr>
                <w:rFonts w:cs="Arial"/>
                <w:b/>
                <w:bCs/>
                <w:sz w:val="12"/>
                <w:szCs w:val="12"/>
              </w:rPr>
            </w:pPr>
            <w:r w:rsidRPr="00AC5728">
              <w:rPr>
                <w:rFonts w:cs="Arial"/>
                <w:b/>
                <w:bCs/>
                <w:sz w:val="12"/>
                <w:szCs w:val="12"/>
              </w:rPr>
              <w:t>5 946 630</w:t>
            </w:r>
          </w:p>
        </w:tc>
        <w:tc>
          <w:tcPr>
            <w:tcW w:w="647" w:type="pct"/>
            <w:tcBorders>
              <w:top w:val="nil"/>
              <w:left w:val="nil"/>
              <w:bottom w:val="nil"/>
              <w:right w:val="nil"/>
            </w:tcBorders>
            <w:shd w:val="clear" w:color="000000" w:fill="EAF1F6"/>
            <w:vAlign w:val="center"/>
            <w:hideMark/>
          </w:tcPr>
          <w:p w:rsidR="00ED4F2D" w:rsidRPr="00AC5728" w:rsidRDefault="00ED4F2D" w:rsidP="00ED4F2D">
            <w:pPr>
              <w:spacing w:line="240" w:lineRule="auto"/>
              <w:jc w:val="right"/>
              <w:rPr>
                <w:rFonts w:cs="Arial"/>
                <w:b/>
                <w:bCs/>
                <w:sz w:val="12"/>
                <w:szCs w:val="12"/>
              </w:rPr>
            </w:pPr>
            <w:r w:rsidRPr="00AC5728">
              <w:rPr>
                <w:rFonts w:cs="Arial"/>
                <w:b/>
                <w:bCs/>
                <w:sz w:val="12"/>
                <w:szCs w:val="12"/>
              </w:rPr>
              <w:t>5 808 160,14</w:t>
            </w:r>
          </w:p>
        </w:tc>
        <w:tc>
          <w:tcPr>
            <w:tcW w:w="406" w:type="pct"/>
            <w:tcBorders>
              <w:top w:val="nil"/>
              <w:left w:val="nil"/>
              <w:bottom w:val="nil"/>
              <w:right w:val="nil"/>
            </w:tcBorders>
            <w:shd w:val="clear" w:color="000000" w:fill="EAF1F6"/>
            <w:vAlign w:val="center"/>
            <w:hideMark/>
          </w:tcPr>
          <w:p w:rsidR="00ED4F2D" w:rsidRPr="00AC5728" w:rsidRDefault="00ED4F2D" w:rsidP="00ED4F2D">
            <w:pPr>
              <w:spacing w:line="240" w:lineRule="auto"/>
              <w:jc w:val="right"/>
              <w:rPr>
                <w:rFonts w:cs="Arial"/>
                <w:b/>
                <w:bCs/>
                <w:sz w:val="12"/>
                <w:szCs w:val="12"/>
              </w:rPr>
            </w:pPr>
            <w:r w:rsidRPr="00AC5728">
              <w:rPr>
                <w:rFonts w:cs="Arial"/>
                <w:b/>
                <w:bCs/>
                <w:sz w:val="12"/>
                <w:szCs w:val="12"/>
              </w:rPr>
              <w:t>97,7%</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b/>
                <w:bCs/>
                <w:sz w:val="12"/>
                <w:szCs w:val="12"/>
              </w:rPr>
            </w:pPr>
          </w:p>
        </w:tc>
        <w:tc>
          <w:tcPr>
            <w:tcW w:w="43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sz w:val="12"/>
                <w:szCs w:val="12"/>
              </w:rPr>
            </w:pPr>
            <w:r w:rsidRPr="00AC5728">
              <w:rPr>
                <w:rFonts w:cs="Arial"/>
                <w:sz w:val="12"/>
                <w:szCs w:val="12"/>
              </w:rPr>
              <w:t xml:space="preserve"> </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i/>
                <w:iCs/>
                <w:sz w:val="12"/>
                <w:szCs w:val="12"/>
                <w:u w:val="single"/>
              </w:rPr>
            </w:pPr>
            <w:r w:rsidRPr="00AC5728">
              <w:rPr>
                <w:rFonts w:cs="Arial"/>
                <w:i/>
                <w:iCs/>
                <w:sz w:val="12"/>
                <w:szCs w:val="12"/>
                <w:u w:val="single"/>
              </w:rPr>
              <w:t>Klasyfikacja:</w:t>
            </w:r>
            <w:r w:rsidRPr="00AC5728">
              <w:rPr>
                <w:rFonts w:cs="Arial"/>
                <w:i/>
                <w:iCs/>
                <w:sz w:val="12"/>
                <w:szCs w:val="12"/>
              </w:rPr>
              <w:t xml:space="preserve"> rozdział: 80120</w:t>
            </w:r>
          </w:p>
        </w:tc>
        <w:tc>
          <w:tcPr>
            <w:tcW w:w="437"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b/>
                <w:bCs/>
                <w:sz w:val="12"/>
                <w:szCs w:val="12"/>
              </w:rPr>
            </w:pPr>
            <w:r w:rsidRPr="00AC5728">
              <w:rPr>
                <w:rFonts w:cs="Arial"/>
                <w:b/>
                <w:bCs/>
                <w:sz w:val="12"/>
                <w:szCs w:val="12"/>
              </w:rPr>
              <w:t xml:space="preserve"> </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b/>
                <w:bCs/>
                <w:sz w:val="12"/>
                <w:szCs w:val="12"/>
              </w:rPr>
            </w:pPr>
          </w:p>
        </w:tc>
        <w:tc>
          <w:tcPr>
            <w:tcW w:w="43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b/>
                <w:bCs/>
                <w:sz w:val="12"/>
                <w:szCs w:val="12"/>
              </w:rPr>
            </w:pPr>
            <w:r w:rsidRPr="00AC5728">
              <w:rPr>
                <w:rFonts w:cs="Arial"/>
                <w:b/>
                <w:bCs/>
                <w:sz w:val="12"/>
                <w:szCs w:val="12"/>
              </w:rPr>
              <w:t xml:space="preserve"> </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b/>
                <w:bCs/>
                <w:sz w:val="12"/>
                <w:szCs w:val="12"/>
              </w:rPr>
            </w:pPr>
            <w:r w:rsidRPr="00AC5728">
              <w:rPr>
                <w:rFonts w:cs="Arial"/>
                <w:b/>
                <w:bCs/>
                <w:sz w:val="12"/>
                <w:szCs w:val="12"/>
              </w:rPr>
              <w:t>Prowadzenie publicznych liceów ogólnokształcących</w:t>
            </w:r>
          </w:p>
        </w:tc>
        <w:tc>
          <w:tcPr>
            <w:tcW w:w="437"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cs="Arial"/>
                <w:b/>
                <w:bCs/>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b/>
                <w:bCs/>
                <w:sz w:val="12"/>
                <w:szCs w:val="12"/>
              </w:rPr>
            </w:pPr>
            <w:r w:rsidRPr="00AC5728">
              <w:rPr>
                <w:rFonts w:cs="Arial"/>
                <w:b/>
                <w:bCs/>
                <w:sz w:val="12"/>
                <w:szCs w:val="12"/>
              </w:rPr>
              <w:t>4 721 930</w:t>
            </w: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b/>
                <w:bCs/>
                <w:sz w:val="12"/>
                <w:szCs w:val="12"/>
              </w:rPr>
            </w:pPr>
            <w:r w:rsidRPr="00AC5728">
              <w:rPr>
                <w:rFonts w:cs="Arial"/>
                <w:b/>
                <w:bCs/>
                <w:sz w:val="12"/>
                <w:szCs w:val="12"/>
              </w:rPr>
              <w:t>4 625 927,70</w:t>
            </w: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b/>
                <w:bCs/>
                <w:sz w:val="12"/>
                <w:szCs w:val="12"/>
              </w:rPr>
            </w:pPr>
            <w:r w:rsidRPr="00AC5728">
              <w:rPr>
                <w:rFonts w:cs="Arial"/>
                <w:b/>
                <w:bCs/>
                <w:sz w:val="12"/>
                <w:szCs w:val="12"/>
              </w:rPr>
              <w:t>98,0%</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b/>
                <w:bCs/>
                <w:sz w:val="12"/>
                <w:szCs w:val="12"/>
              </w:rPr>
            </w:pPr>
          </w:p>
        </w:tc>
        <w:tc>
          <w:tcPr>
            <w:tcW w:w="437"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D4F2D" w:rsidRPr="00AC5728" w:rsidRDefault="00ED4F2D" w:rsidP="00ED4F2D">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cs="Arial"/>
                <w:sz w:val="12"/>
                <w:szCs w:val="12"/>
              </w:rPr>
            </w:pPr>
            <w:r w:rsidRPr="00AC5728">
              <w:rPr>
                <w:rFonts w:cs="Arial"/>
                <w:sz w:val="12"/>
                <w:szCs w:val="12"/>
              </w:rPr>
              <w:t xml:space="preserve"> </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i/>
                <w:iCs/>
                <w:sz w:val="12"/>
                <w:szCs w:val="12"/>
                <w:u w:val="single"/>
              </w:rPr>
            </w:pPr>
            <w:r w:rsidRPr="00AC5728">
              <w:rPr>
                <w:rFonts w:cs="Arial"/>
                <w:i/>
                <w:iCs/>
                <w:sz w:val="12"/>
                <w:szCs w:val="12"/>
                <w:u w:val="single"/>
              </w:rPr>
              <w:t>Cel:</w:t>
            </w:r>
            <w:r w:rsidRPr="00AC5728">
              <w:rPr>
                <w:rFonts w:cs="Arial"/>
                <w:i/>
                <w:iCs/>
                <w:sz w:val="12"/>
                <w:szCs w:val="12"/>
              </w:rPr>
              <w:t xml:space="preserve"> realizacja ramowego programu nauczania w trzyletnim okresie nauki w liceum</w:t>
            </w:r>
          </w:p>
        </w:tc>
        <w:tc>
          <w:tcPr>
            <w:tcW w:w="437"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cs="Arial"/>
                <w:i/>
                <w:iCs/>
                <w:sz w:val="12"/>
                <w:szCs w:val="12"/>
                <w:u w:val="single"/>
              </w:rPr>
            </w:pPr>
          </w:p>
        </w:tc>
        <w:tc>
          <w:tcPr>
            <w:tcW w:w="647" w:type="pct"/>
            <w:tcBorders>
              <w:top w:val="nil"/>
              <w:left w:val="nil"/>
              <w:bottom w:val="nil"/>
              <w:right w:val="nil"/>
            </w:tcBorders>
            <w:shd w:val="clear" w:color="auto" w:fill="auto"/>
            <w:vAlign w:val="center"/>
            <w:hideMark/>
          </w:tcPr>
          <w:p w:rsidR="00ED4F2D" w:rsidRPr="00AC5728" w:rsidRDefault="00ED4F2D" w:rsidP="00ED4F2D">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cs="Arial"/>
                <w:sz w:val="12"/>
                <w:szCs w:val="12"/>
              </w:rPr>
            </w:pPr>
            <w:r w:rsidRPr="00AC5728">
              <w:rPr>
                <w:rFonts w:cs="Arial"/>
                <w:sz w:val="12"/>
                <w:szCs w:val="12"/>
              </w:rPr>
              <w:t xml:space="preserve"> </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sz w:val="12"/>
                <w:szCs w:val="12"/>
              </w:rPr>
            </w:pPr>
          </w:p>
        </w:tc>
        <w:tc>
          <w:tcPr>
            <w:tcW w:w="43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b/>
                <w:bCs/>
                <w:sz w:val="12"/>
                <w:szCs w:val="12"/>
              </w:rPr>
            </w:pPr>
            <w:r w:rsidRPr="00AC5728">
              <w:rPr>
                <w:rFonts w:cs="Arial"/>
                <w:b/>
                <w:bCs/>
                <w:sz w:val="12"/>
                <w:szCs w:val="12"/>
              </w:rPr>
              <w:t xml:space="preserve"> </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i/>
                <w:iCs/>
                <w:sz w:val="12"/>
                <w:szCs w:val="12"/>
                <w:u w:val="single"/>
              </w:rPr>
            </w:pPr>
            <w:r w:rsidRPr="00AC5728">
              <w:rPr>
                <w:rFonts w:cs="Arial"/>
                <w:i/>
                <w:iCs/>
                <w:sz w:val="12"/>
                <w:szCs w:val="12"/>
                <w:u w:val="single"/>
              </w:rPr>
              <w:t>Dysponent:</w:t>
            </w:r>
            <w:r w:rsidRPr="00AC5728">
              <w:rPr>
                <w:rFonts w:cs="Arial"/>
                <w:i/>
                <w:iCs/>
                <w:sz w:val="12"/>
                <w:szCs w:val="12"/>
              </w:rPr>
              <w:t xml:space="preserve"> Dzielnicowe Biuro Finansów Oświaty</w:t>
            </w:r>
          </w:p>
        </w:tc>
        <w:tc>
          <w:tcPr>
            <w:tcW w:w="437"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cs="Arial"/>
                <w:i/>
                <w:iCs/>
                <w:sz w:val="12"/>
                <w:szCs w:val="12"/>
                <w:u w:val="single"/>
              </w:rPr>
            </w:pPr>
          </w:p>
        </w:tc>
        <w:tc>
          <w:tcPr>
            <w:tcW w:w="647" w:type="pct"/>
            <w:tcBorders>
              <w:top w:val="nil"/>
              <w:left w:val="nil"/>
              <w:bottom w:val="nil"/>
              <w:right w:val="nil"/>
            </w:tcBorders>
            <w:shd w:val="clear" w:color="auto" w:fill="auto"/>
            <w:vAlign w:val="center"/>
            <w:hideMark/>
          </w:tcPr>
          <w:p w:rsidR="00ED4F2D" w:rsidRPr="00AC5728" w:rsidRDefault="00ED4F2D" w:rsidP="00ED4F2D">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ascii="Times New Roman" w:hAnsi="Times New Roman"/>
                <w:sz w:val="12"/>
                <w:szCs w:val="12"/>
              </w:rPr>
            </w:pP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ascii="Times New Roman" w:hAnsi="Times New Roman"/>
                <w:sz w:val="12"/>
                <w:szCs w:val="12"/>
              </w:rPr>
            </w:pPr>
          </w:p>
        </w:tc>
        <w:tc>
          <w:tcPr>
            <w:tcW w:w="43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b/>
                <w:bCs/>
                <w:sz w:val="12"/>
                <w:szCs w:val="12"/>
              </w:rPr>
            </w:pPr>
            <w:r w:rsidRPr="00AC5728">
              <w:rPr>
                <w:rFonts w:cs="Arial"/>
                <w:b/>
                <w:bCs/>
                <w:sz w:val="12"/>
                <w:szCs w:val="12"/>
              </w:rPr>
              <w:t xml:space="preserve"> </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i/>
                <w:iCs/>
                <w:sz w:val="12"/>
                <w:szCs w:val="12"/>
                <w:u w:val="single"/>
              </w:rPr>
            </w:pPr>
            <w:r w:rsidRPr="00AC5728">
              <w:rPr>
                <w:rFonts w:cs="Arial"/>
                <w:i/>
                <w:iCs/>
                <w:sz w:val="12"/>
                <w:szCs w:val="12"/>
                <w:u w:val="single"/>
              </w:rPr>
              <w:t>Kalkulacja:</w:t>
            </w:r>
          </w:p>
        </w:tc>
        <w:tc>
          <w:tcPr>
            <w:tcW w:w="43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sz w:val="12"/>
                <w:szCs w:val="12"/>
              </w:rPr>
            </w:pPr>
            <w:r w:rsidRPr="00AC5728">
              <w:rPr>
                <w:rFonts w:cs="Arial"/>
                <w:sz w:val="12"/>
                <w:szCs w:val="12"/>
              </w:rPr>
              <w:t xml:space="preserve"> </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sz w:val="12"/>
                <w:szCs w:val="12"/>
              </w:rPr>
            </w:pPr>
            <w:r w:rsidRPr="00AC5728">
              <w:rPr>
                <w:rFonts w:cs="Arial"/>
                <w:sz w:val="12"/>
                <w:szCs w:val="12"/>
              </w:rPr>
              <w:t>- liczba placówek</w:t>
            </w:r>
          </w:p>
        </w:tc>
        <w:tc>
          <w:tcPr>
            <w:tcW w:w="437" w:type="pct"/>
            <w:tcBorders>
              <w:top w:val="nil"/>
              <w:left w:val="nil"/>
              <w:bottom w:val="nil"/>
              <w:right w:val="nil"/>
            </w:tcBorders>
            <w:shd w:val="clear" w:color="auto" w:fill="auto"/>
            <w:vAlign w:val="center"/>
            <w:hideMark/>
          </w:tcPr>
          <w:p w:rsidR="00ED4F2D" w:rsidRPr="00AC5728" w:rsidRDefault="00ED4F2D" w:rsidP="00ED4F2D">
            <w:pPr>
              <w:spacing w:line="240" w:lineRule="auto"/>
              <w:jc w:val="right"/>
              <w:rPr>
                <w:rFonts w:cs="Arial"/>
                <w:sz w:val="12"/>
                <w:szCs w:val="12"/>
              </w:rPr>
            </w:pPr>
            <w:r w:rsidRPr="00AC5728">
              <w:rPr>
                <w:rFonts w:cs="Arial"/>
                <w:sz w:val="12"/>
                <w:szCs w:val="12"/>
              </w:rPr>
              <w:t>3</w:t>
            </w: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sz w:val="12"/>
                <w:szCs w:val="12"/>
              </w:rPr>
            </w:pPr>
            <w:r w:rsidRPr="00AC5728">
              <w:rPr>
                <w:rFonts w:cs="Arial"/>
                <w:sz w:val="12"/>
                <w:szCs w:val="12"/>
              </w:rPr>
              <w:t xml:space="preserve"> </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sz w:val="12"/>
                <w:szCs w:val="12"/>
              </w:rPr>
            </w:pPr>
            <w:r w:rsidRPr="00AC5728">
              <w:rPr>
                <w:rFonts w:cs="Arial"/>
                <w:sz w:val="12"/>
                <w:szCs w:val="12"/>
              </w:rPr>
              <w:t>- liczba uczniów</w:t>
            </w:r>
          </w:p>
        </w:tc>
        <w:tc>
          <w:tcPr>
            <w:tcW w:w="437" w:type="pct"/>
            <w:tcBorders>
              <w:top w:val="nil"/>
              <w:left w:val="nil"/>
              <w:bottom w:val="nil"/>
              <w:right w:val="nil"/>
            </w:tcBorders>
            <w:shd w:val="clear" w:color="auto" w:fill="auto"/>
            <w:vAlign w:val="center"/>
            <w:hideMark/>
          </w:tcPr>
          <w:p w:rsidR="00ED4F2D" w:rsidRPr="00AC5728" w:rsidRDefault="00ED4F2D" w:rsidP="00ED4F2D">
            <w:pPr>
              <w:spacing w:line="240" w:lineRule="auto"/>
              <w:jc w:val="right"/>
              <w:rPr>
                <w:rFonts w:cs="Arial"/>
                <w:sz w:val="12"/>
                <w:szCs w:val="12"/>
              </w:rPr>
            </w:pPr>
            <w:r w:rsidRPr="00AC5728">
              <w:rPr>
                <w:rFonts w:cs="Arial"/>
                <w:sz w:val="12"/>
                <w:szCs w:val="12"/>
              </w:rPr>
              <w:t>520</w:t>
            </w: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sz w:val="12"/>
                <w:szCs w:val="12"/>
              </w:rPr>
            </w:pPr>
            <w:r w:rsidRPr="00AC5728">
              <w:rPr>
                <w:rFonts w:cs="Arial"/>
                <w:sz w:val="12"/>
                <w:szCs w:val="12"/>
              </w:rPr>
              <w:t xml:space="preserve"> </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sz w:val="12"/>
                <w:szCs w:val="12"/>
              </w:rPr>
            </w:pPr>
            <w:r w:rsidRPr="00AC5728">
              <w:rPr>
                <w:rFonts w:cs="Arial"/>
                <w:sz w:val="12"/>
                <w:szCs w:val="12"/>
              </w:rPr>
              <w:t>- liczba etatów pedagogicznych (średniorocznie)</w:t>
            </w:r>
          </w:p>
        </w:tc>
        <w:tc>
          <w:tcPr>
            <w:tcW w:w="437" w:type="pct"/>
            <w:tcBorders>
              <w:top w:val="nil"/>
              <w:left w:val="nil"/>
              <w:bottom w:val="nil"/>
              <w:right w:val="nil"/>
            </w:tcBorders>
            <w:shd w:val="clear" w:color="auto" w:fill="auto"/>
            <w:vAlign w:val="center"/>
            <w:hideMark/>
          </w:tcPr>
          <w:p w:rsidR="00ED4F2D" w:rsidRPr="00AC5728" w:rsidRDefault="00ED4F2D" w:rsidP="00ED4F2D">
            <w:pPr>
              <w:spacing w:line="240" w:lineRule="auto"/>
              <w:jc w:val="right"/>
              <w:rPr>
                <w:rFonts w:cs="Arial"/>
                <w:sz w:val="12"/>
                <w:szCs w:val="12"/>
              </w:rPr>
            </w:pPr>
            <w:r w:rsidRPr="00AC5728">
              <w:rPr>
                <w:rFonts w:cs="Arial"/>
                <w:sz w:val="12"/>
                <w:szCs w:val="12"/>
              </w:rPr>
              <w:t>37,5</w:t>
            </w: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sz w:val="12"/>
                <w:szCs w:val="12"/>
              </w:rPr>
            </w:pPr>
            <w:r w:rsidRPr="00AC5728">
              <w:rPr>
                <w:rFonts w:cs="Arial"/>
                <w:sz w:val="12"/>
                <w:szCs w:val="12"/>
              </w:rPr>
              <w:t xml:space="preserve"> </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sz w:val="12"/>
                <w:szCs w:val="12"/>
              </w:rPr>
            </w:pPr>
            <w:r w:rsidRPr="00AC5728">
              <w:rPr>
                <w:rFonts w:cs="Arial"/>
                <w:sz w:val="12"/>
                <w:szCs w:val="12"/>
              </w:rPr>
              <w:t>- liczba etatów obsługi i administracji (średniorocznie)</w:t>
            </w:r>
          </w:p>
        </w:tc>
        <w:tc>
          <w:tcPr>
            <w:tcW w:w="437" w:type="pct"/>
            <w:tcBorders>
              <w:top w:val="nil"/>
              <w:left w:val="nil"/>
              <w:bottom w:val="nil"/>
              <w:right w:val="nil"/>
            </w:tcBorders>
            <w:shd w:val="clear" w:color="auto" w:fill="auto"/>
            <w:vAlign w:val="center"/>
            <w:hideMark/>
          </w:tcPr>
          <w:p w:rsidR="00ED4F2D" w:rsidRPr="00AC5728" w:rsidRDefault="00ED4F2D" w:rsidP="00ED4F2D">
            <w:pPr>
              <w:spacing w:line="240" w:lineRule="auto"/>
              <w:jc w:val="right"/>
              <w:rPr>
                <w:rFonts w:cs="Arial"/>
                <w:sz w:val="12"/>
                <w:szCs w:val="12"/>
              </w:rPr>
            </w:pPr>
            <w:r w:rsidRPr="00AC5728">
              <w:rPr>
                <w:rFonts w:cs="Arial"/>
                <w:sz w:val="12"/>
                <w:szCs w:val="12"/>
              </w:rPr>
              <w:t>17,9</w:t>
            </w: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sz w:val="12"/>
                <w:szCs w:val="12"/>
              </w:rPr>
            </w:pPr>
            <w:r w:rsidRPr="00AC5728">
              <w:rPr>
                <w:rFonts w:cs="Arial"/>
                <w:sz w:val="12"/>
                <w:szCs w:val="12"/>
              </w:rPr>
              <w:t xml:space="preserve"> </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sz w:val="12"/>
                <w:szCs w:val="12"/>
              </w:rPr>
            </w:pPr>
          </w:p>
        </w:tc>
        <w:tc>
          <w:tcPr>
            <w:tcW w:w="43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sz w:val="12"/>
                <w:szCs w:val="12"/>
              </w:rPr>
            </w:pPr>
            <w:r w:rsidRPr="00AC5728">
              <w:rPr>
                <w:rFonts w:cs="Arial"/>
                <w:sz w:val="12"/>
                <w:szCs w:val="12"/>
              </w:rPr>
              <w:t xml:space="preserve"> </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sz w:val="12"/>
                <w:szCs w:val="12"/>
              </w:rPr>
            </w:pPr>
            <w:r w:rsidRPr="00AC5728">
              <w:rPr>
                <w:rFonts w:cs="Arial"/>
                <w:sz w:val="12"/>
                <w:szCs w:val="12"/>
              </w:rPr>
              <w:t>wynagrodzenia i pochodne</w:t>
            </w:r>
          </w:p>
        </w:tc>
        <w:tc>
          <w:tcPr>
            <w:tcW w:w="437"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sz w:val="12"/>
                <w:szCs w:val="12"/>
              </w:rPr>
            </w:pPr>
            <w:r w:rsidRPr="00AC5728">
              <w:rPr>
                <w:rFonts w:cs="Arial"/>
                <w:sz w:val="12"/>
                <w:szCs w:val="12"/>
              </w:rPr>
              <w:t>4 223 877</w:t>
            </w: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sz w:val="12"/>
                <w:szCs w:val="12"/>
              </w:rPr>
            </w:pPr>
            <w:r w:rsidRPr="00AC5728">
              <w:rPr>
                <w:rFonts w:cs="Arial"/>
                <w:sz w:val="12"/>
                <w:szCs w:val="12"/>
              </w:rPr>
              <w:t>4 151 249,35</w:t>
            </w: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sz w:val="12"/>
                <w:szCs w:val="12"/>
              </w:rPr>
            </w:pPr>
            <w:r w:rsidRPr="00AC5728">
              <w:rPr>
                <w:rFonts w:cs="Arial"/>
                <w:sz w:val="12"/>
                <w:szCs w:val="12"/>
              </w:rPr>
              <w:t>98,3%</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i/>
                <w:iCs/>
                <w:sz w:val="12"/>
                <w:szCs w:val="12"/>
              </w:rPr>
            </w:pPr>
            <w:r w:rsidRPr="00AC5728">
              <w:rPr>
                <w:rFonts w:cs="Arial"/>
                <w:i/>
                <w:iCs/>
                <w:sz w:val="12"/>
                <w:szCs w:val="12"/>
              </w:rPr>
              <w:t>- wynagrodzenia osobowe pracowników</w:t>
            </w:r>
          </w:p>
        </w:tc>
        <w:tc>
          <w:tcPr>
            <w:tcW w:w="437"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i/>
                <w:iCs/>
                <w:sz w:val="12"/>
                <w:szCs w:val="12"/>
              </w:rPr>
            </w:pPr>
            <w:r w:rsidRPr="00AC5728">
              <w:rPr>
                <w:rFonts w:cs="Arial"/>
                <w:i/>
                <w:iCs/>
                <w:sz w:val="12"/>
                <w:szCs w:val="12"/>
              </w:rPr>
              <w:t>3 419 632</w:t>
            </w: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i/>
                <w:iCs/>
                <w:sz w:val="12"/>
                <w:szCs w:val="12"/>
              </w:rPr>
            </w:pPr>
            <w:r w:rsidRPr="00AC5728">
              <w:rPr>
                <w:rFonts w:cs="Arial"/>
                <w:i/>
                <w:iCs/>
                <w:sz w:val="12"/>
                <w:szCs w:val="12"/>
              </w:rPr>
              <w:t>3 366 328,63</w:t>
            </w: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i/>
                <w:iCs/>
                <w:sz w:val="12"/>
                <w:szCs w:val="12"/>
              </w:rPr>
            </w:pPr>
            <w:r w:rsidRPr="00AC5728">
              <w:rPr>
                <w:rFonts w:cs="Arial"/>
                <w:i/>
                <w:iCs/>
                <w:sz w:val="12"/>
                <w:szCs w:val="12"/>
              </w:rPr>
              <w:t>98,4%</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i/>
                <w:iCs/>
                <w:sz w:val="12"/>
                <w:szCs w:val="12"/>
              </w:rPr>
            </w:pPr>
            <w:r w:rsidRPr="00AC5728">
              <w:rPr>
                <w:rFonts w:cs="Arial"/>
                <w:i/>
                <w:iCs/>
                <w:sz w:val="12"/>
                <w:szCs w:val="12"/>
              </w:rPr>
              <w:t>- dodatkowe wynagrodzenia roczne</w:t>
            </w:r>
          </w:p>
        </w:tc>
        <w:tc>
          <w:tcPr>
            <w:tcW w:w="437"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i/>
                <w:iCs/>
                <w:sz w:val="12"/>
                <w:szCs w:val="12"/>
              </w:rPr>
            </w:pPr>
            <w:r w:rsidRPr="00AC5728">
              <w:rPr>
                <w:rFonts w:cs="Arial"/>
                <w:i/>
                <w:iCs/>
                <w:sz w:val="12"/>
                <w:szCs w:val="12"/>
              </w:rPr>
              <w:t>144 670</w:t>
            </w: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i/>
                <w:iCs/>
                <w:sz w:val="12"/>
                <w:szCs w:val="12"/>
              </w:rPr>
            </w:pPr>
            <w:r w:rsidRPr="00AC5728">
              <w:rPr>
                <w:rFonts w:cs="Arial"/>
                <w:i/>
                <w:iCs/>
                <w:sz w:val="12"/>
                <w:szCs w:val="12"/>
              </w:rPr>
              <w:t>144 668,76</w:t>
            </w: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i/>
                <w:iCs/>
                <w:sz w:val="12"/>
                <w:szCs w:val="12"/>
              </w:rPr>
            </w:pPr>
            <w:r w:rsidRPr="00AC5728">
              <w:rPr>
                <w:rFonts w:cs="Arial"/>
                <w:i/>
                <w:iCs/>
                <w:sz w:val="12"/>
                <w:szCs w:val="12"/>
              </w:rPr>
              <w:t>100,0%</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i/>
                <w:iCs/>
                <w:sz w:val="12"/>
                <w:szCs w:val="12"/>
              </w:rPr>
            </w:pPr>
            <w:r w:rsidRPr="00AC5728">
              <w:rPr>
                <w:rFonts w:cs="Arial"/>
                <w:i/>
                <w:iCs/>
                <w:sz w:val="12"/>
                <w:szCs w:val="12"/>
              </w:rPr>
              <w:t>- pochodne od wynagrodzeń</w:t>
            </w:r>
          </w:p>
        </w:tc>
        <w:tc>
          <w:tcPr>
            <w:tcW w:w="437"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i/>
                <w:iCs/>
                <w:sz w:val="12"/>
                <w:szCs w:val="12"/>
              </w:rPr>
            </w:pPr>
            <w:r w:rsidRPr="00AC5728">
              <w:rPr>
                <w:rFonts w:cs="Arial"/>
                <w:i/>
                <w:iCs/>
                <w:sz w:val="12"/>
                <w:szCs w:val="12"/>
              </w:rPr>
              <w:t>659 575</w:t>
            </w: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i/>
                <w:iCs/>
                <w:sz w:val="12"/>
                <w:szCs w:val="12"/>
              </w:rPr>
            </w:pPr>
            <w:r w:rsidRPr="00AC5728">
              <w:rPr>
                <w:rFonts w:cs="Arial"/>
                <w:i/>
                <w:iCs/>
                <w:sz w:val="12"/>
                <w:szCs w:val="12"/>
              </w:rPr>
              <w:t>640 251,96</w:t>
            </w: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i/>
                <w:iCs/>
                <w:sz w:val="12"/>
                <w:szCs w:val="12"/>
              </w:rPr>
            </w:pPr>
            <w:r w:rsidRPr="00AC5728">
              <w:rPr>
                <w:rFonts w:cs="Arial"/>
                <w:i/>
                <w:iCs/>
                <w:sz w:val="12"/>
                <w:szCs w:val="12"/>
              </w:rPr>
              <w:t>97,1%</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i/>
                <w:iCs/>
                <w:sz w:val="12"/>
                <w:szCs w:val="12"/>
              </w:rPr>
            </w:pPr>
          </w:p>
        </w:tc>
        <w:tc>
          <w:tcPr>
            <w:tcW w:w="437"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b/>
                <w:bCs/>
                <w:sz w:val="12"/>
                <w:szCs w:val="12"/>
              </w:rPr>
            </w:pPr>
            <w:r w:rsidRPr="00AC5728">
              <w:rPr>
                <w:rFonts w:cs="Arial"/>
                <w:b/>
                <w:bCs/>
                <w:sz w:val="12"/>
                <w:szCs w:val="12"/>
              </w:rPr>
              <w:t xml:space="preserve"> </w:t>
            </w:r>
          </w:p>
        </w:tc>
      </w:tr>
      <w:tr w:rsidR="00ED4F2D" w:rsidRPr="00AC5728" w:rsidTr="00ED4F2D">
        <w:trPr>
          <w:trHeight w:val="85"/>
        </w:trPr>
        <w:tc>
          <w:tcPr>
            <w:tcW w:w="2862" w:type="pct"/>
            <w:tcBorders>
              <w:top w:val="nil"/>
              <w:left w:val="nil"/>
              <w:bottom w:val="nil"/>
              <w:right w:val="nil"/>
            </w:tcBorders>
            <w:shd w:val="clear" w:color="auto" w:fill="auto"/>
            <w:vAlign w:val="bottom"/>
            <w:hideMark/>
          </w:tcPr>
          <w:p w:rsidR="00ED4F2D" w:rsidRPr="00AC5728" w:rsidRDefault="00ED4F2D" w:rsidP="00AC5728">
            <w:pPr>
              <w:spacing w:line="240" w:lineRule="auto"/>
              <w:jc w:val="both"/>
              <w:rPr>
                <w:rFonts w:cs="Arial"/>
                <w:sz w:val="12"/>
                <w:szCs w:val="12"/>
              </w:rPr>
            </w:pPr>
            <w:r w:rsidRPr="00AC5728">
              <w:rPr>
                <w:rFonts w:cs="Arial"/>
                <w:sz w:val="12"/>
                <w:szCs w:val="12"/>
              </w:rPr>
              <w:t>Zakup energii</w:t>
            </w:r>
          </w:p>
        </w:tc>
        <w:tc>
          <w:tcPr>
            <w:tcW w:w="437" w:type="pct"/>
            <w:tcBorders>
              <w:top w:val="nil"/>
              <w:left w:val="nil"/>
              <w:bottom w:val="nil"/>
              <w:right w:val="nil"/>
            </w:tcBorders>
            <w:shd w:val="clear" w:color="auto" w:fill="auto"/>
            <w:noWrap/>
            <w:vAlign w:val="bottom"/>
            <w:hideMark/>
          </w:tcPr>
          <w:p w:rsidR="00ED4F2D" w:rsidRPr="00AC5728" w:rsidRDefault="00ED4F2D" w:rsidP="00ED4F2D">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ED4F2D" w:rsidRPr="00AC5728" w:rsidRDefault="00ED4F2D" w:rsidP="00ED4F2D">
            <w:pPr>
              <w:spacing w:line="240" w:lineRule="auto"/>
              <w:jc w:val="right"/>
              <w:rPr>
                <w:rFonts w:cs="Arial"/>
                <w:sz w:val="12"/>
                <w:szCs w:val="12"/>
              </w:rPr>
            </w:pPr>
            <w:r w:rsidRPr="00AC5728">
              <w:rPr>
                <w:rFonts w:cs="Arial"/>
                <w:sz w:val="12"/>
                <w:szCs w:val="12"/>
              </w:rPr>
              <w:t>195 106</w:t>
            </w:r>
          </w:p>
        </w:tc>
        <w:tc>
          <w:tcPr>
            <w:tcW w:w="647" w:type="pct"/>
            <w:tcBorders>
              <w:top w:val="nil"/>
              <w:left w:val="nil"/>
              <w:bottom w:val="nil"/>
              <w:right w:val="nil"/>
            </w:tcBorders>
            <w:shd w:val="clear" w:color="auto" w:fill="auto"/>
            <w:noWrap/>
            <w:vAlign w:val="bottom"/>
            <w:hideMark/>
          </w:tcPr>
          <w:p w:rsidR="00ED4F2D" w:rsidRPr="00AC5728" w:rsidRDefault="00ED4F2D" w:rsidP="00ED4F2D">
            <w:pPr>
              <w:spacing w:line="240" w:lineRule="auto"/>
              <w:jc w:val="right"/>
              <w:rPr>
                <w:rFonts w:cs="Arial"/>
                <w:sz w:val="12"/>
                <w:szCs w:val="12"/>
              </w:rPr>
            </w:pPr>
            <w:r w:rsidRPr="00AC5728">
              <w:rPr>
                <w:rFonts w:cs="Arial"/>
                <w:sz w:val="12"/>
                <w:szCs w:val="12"/>
              </w:rPr>
              <w:t>174 415,43</w:t>
            </w: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sz w:val="12"/>
                <w:szCs w:val="12"/>
              </w:rPr>
            </w:pPr>
            <w:r w:rsidRPr="00AC5728">
              <w:rPr>
                <w:rFonts w:cs="Arial"/>
                <w:sz w:val="12"/>
                <w:szCs w:val="12"/>
              </w:rPr>
              <w:t>89,4%</w:t>
            </w:r>
          </w:p>
        </w:tc>
      </w:tr>
      <w:tr w:rsidR="00ED4F2D" w:rsidRPr="00AC5728" w:rsidTr="00ED4F2D">
        <w:trPr>
          <w:trHeight w:val="85"/>
        </w:trPr>
        <w:tc>
          <w:tcPr>
            <w:tcW w:w="2862" w:type="pct"/>
            <w:tcBorders>
              <w:top w:val="nil"/>
              <w:left w:val="nil"/>
              <w:bottom w:val="nil"/>
              <w:right w:val="nil"/>
            </w:tcBorders>
            <w:shd w:val="clear" w:color="auto" w:fill="auto"/>
            <w:vAlign w:val="bottom"/>
            <w:hideMark/>
          </w:tcPr>
          <w:p w:rsidR="00ED4F2D" w:rsidRPr="00AC5728" w:rsidRDefault="00ED4F2D" w:rsidP="00AC5728">
            <w:pPr>
              <w:spacing w:line="240" w:lineRule="auto"/>
              <w:jc w:val="both"/>
              <w:rPr>
                <w:rFonts w:cs="Arial"/>
                <w:sz w:val="12"/>
                <w:szCs w:val="12"/>
              </w:rPr>
            </w:pPr>
            <w:r w:rsidRPr="00AC5728">
              <w:rPr>
                <w:rFonts w:cs="Arial"/>
                <w:sz w:val="12"/>
                <w:szCs w:val="12"/>
              </w:rPr>
              <w:t>Odpisy na zakładowy fundusz świadczeń socjalnych</w:t>
            </w:r>
          </w:p>
        </w:tc>
        <w:tc>
          <w:tcPr>
            <w:tcW w:w="437" w:type="pct"/>
            <w:tcBorders>
              <w:top w:val="nil"/>
              <w:left w:val="nil"/>
              <w:bottom w:val="nil"/>
              <w:right w:val="nil"/>
            </w:tcBorders>
            <w:shd w:val="clear" w:color="auto" w:fill="auto"/>
            <w:noWrap/>
            <w:vAlign w:val="bottom"/>
            <w:hideMark/>
          </w:tcPr>
          <w:p w:rsidR="00ED4F2D" w:rsidRPr="00AC5728" w:rsidRDefault="00ED4F2D" w:rsidP="00ED4F2D">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ED4F2D" w:rsidRPr="00AC5728" w:rsidRDefault="00ED4F2D" w:rsidP="00ED4F2D">
            <w:pPr>
              <w:spacing w:line="240" w:lineRule="auto"/>
              <w:jc w:val="right"/>
              <w:rPr>
                <w:rFonts w:cs="Arial"/>
                <w:sz w:val="12"/>
                <w:szCs w:val="12"/>
              </w:rPr>
            </w:pPr>
            <w:r w:rsidRPr="00AC5728">
              <w:rPr>
                <w:rFonts w:cs="Arial"/>
                <w:sz w:val="12"/>
                <w:szCs w:val="12"/>
              </w:rPr>
              <w:t>139 908</w:t>
            </w:r>
          </w:p>
        </w:tc>
        <w:tc>
          <w:tcPr>
            <w:tcW w:w="647" w:type="pct"/>
            <w:tcBorders>
              <w:top w:val="nil"/>
              <w:left w:val="nil"/>
              <w:bottom w:val="nil"/>
              <w:right w:val="nil"/>
            </w:tcBorders>
            <w:shd w:val="clear" w:color="auto" w:fill="auto"/>
            <w:noWrap/>
            <w:vAlign w:val="bottom"/>
            <w:hideMark/>
          </w:tcPr>
          <w:p w:rsidR="00ED4F2D" w:rsidRPr="00AC5728" w:rsidRDefault="00ED4F2D" w:rsidP="00ED4F2D">
            <w:pPr>
              <w:spacing w:line="240" w:lineRule="auto"/>
              <w:jc w:val="right"/>
              <w:rPr>
                <w:rFonts w:cs="Arial"/>
                <w:sz w:val="12"/>
                <w:szCs w:val="12"/>
              </w:rPr>
            </w:pPr>
            <w:r w:rsidRPr="00AC5728">
              <w:rPr>
                <w:rFonts w:cs="Arial"/>
                <w:sz w:val="12"/>
                <w:szCs w:val="12"/>
              </w:rPr>
              <w:t>139 908,00</w:t>
            </w: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sz w:val="12"/>
                <w:szCs w:val="12"/>
              </w:rPr>
            </w:pPr>
            <w:r w:rsidRPr="00AC5728">
              <w:rPr>
                <w:rFonts w:cs="Arial"/>
                <w:sz w:val="12"/>
                <w:szCs w:val="12"/>
              </w:rPr>
              <w:t>100,0%</w:t>
            </w:r>
          </w:p>
        </w:tc>
      </w:tr>
      <w:tr w:rsidR="00ED4F2D" w:rsidRPr="00AC5728" w:rsidTr="00ED4F2D">
        <w:trPr>
          <w:trHeight w:val="85"/>
        </w:trPr>
        <w:tc>
          <w:tcPr>
            <w:tcW w:w="2862" w:type="pct"/>
            <w:tcBorders>
              <w:top w:val="nil"/>
              <w:left w:val="nil"/>
              <w:bottom w:val="nil"/>
              <w:right w:val="nil"/>
            </w:tcBorders>
            <w:shd w:val="clear" w:color="auto" w:fill="auto"/>
            <w:vAlign w:val="bottom"/>
            <w:hideMark/>
          </w:tcPr>
          <w:p w:rsidR="00ED4F2D" w:rsidRPr="00AC5728" w:rsidRDefault="00ED4F2D" w:rsidP="00AC5728">
            <w:pPr>
              <w:spacing w:line="240" w:lineRule="auto"/>
              <w:jc w:val="both"/>
              <w:rPr>
                <w:rFonts w:cs="Arial"/>
                <w:sz w:val="12"/>
                <w:szCs w:val="12"/>
              </w:rPr>
            </w:pPr>
            <w:r w:rsidRPr="00AC5728">
              <w:rPr>
                <w:rFonts w:cs="Arial"/>
                <w:sz w:val="12"/>
                <w:szCs w:val="12"/>
              </w:rPr>
              <w:t>Zakup materiałów i wyposażenia</w:t>
            </w:r>
          </w:p>
        </w:tc>
        <w:tc>
          <w:tcPr>
            <w:tcW w:w="437" w:type="pct"/>
            <w:tcBorders>
              <w:top w:val="nil"/>
              <w:left w:val="nil"/>
              <w:bottom w:val="nil"/>
              <w:right w:val="nil"/>
            </w:tcBorders>
            <w:shd w:val="clear" w:color="auto" w:fill="auto"/>
            <w:noWrap/>
            <w:vAlign w:val="bottom"/>
            <w:hideMark/>
          </w:tcPr>
          <w:p w:rsidR="00ED4F2D" w:rsidRPr="00AC5728" w:rsidRDefault="00ED4F2D" w:rsidP="00ED4F2D">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ED4F2D" w:rsidRPr="00AC5728" w:rsidRDefault="00ED4F2D" w:rsidP="00ED4F2D">
            <w:pPr>
              <w:spacing w:line="240" w:lineRule="auto"/>
              <w:jc w:val="right"/>
              <w:rPr>
                <w:rFonts w:cs="Arial"/>
                <w:sz w:val="12"/>
                <w:szCs w:val="12"/>
              </w:rPr>
            </w:pPr>
            <w:r w:rsidRPr="00AC5728">
              <w:rPr>
                <w:rFonts w:cs="Arial"/>
                <w:sz w:val="12"/>
                <w:szCs w:val="12"/>
              </w:rPr>
              <w:t>93 377</w:t>
            </w:r>
          </w:p>
        </w:tc>
        <w:tc>
          <w:tcPr>
            <w:tcW w:w="647" w:type="pct"/>
            <w:tcBorders>
              <w:top w:val="nil"/>
              <w:left w:val="nil"/>
              <w:bottom w:val="nil"/>
              <w:right w:val="nil"/>
            </w:tcBorders>
            <w:shd w:val="clear" w:color="auto" w:fill="auto"/>
            <w:noWrap/>
            <w:vAlign w:val="bottom"/>
            <w:hideMark/>
          </w:tcPr>
          <w:p w:rsidR="00ED4F2D" w:rsidRPr="00AC5728" w:rsidRDefault="00ED4F2D" w:rsidP="00ED4F2D">
            <w:pPr>
              <w:spacing w:line="240" w:lineRule="auto"/>
              <w:jc w:val="right"/>
              <w:rPr>
                <w:rFonts w:cs="Arial"/>
                <w:sz w:val="12"/>
                <w:szCs w:val="12"/>
              </w:rPr>
            </w:pPr>
            <w:r w:rsidRPr="00AC5728">
              <w:rPr>
                <w:rFonts w:cs="Arial"/>
                <w:sz w:val="12"/>
                <w:szCs w:val="12"/>
              </w:rPr>
              <w:t>93 377,00</w:t>
            </w: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sz w:val="12"/>
                <w:szCs w:val="12"/>
              </w:rPr>
            </w:pPr>
            <w:r w:rsidRPr="00AC5728">
              <w:rPr>
                <w:rFonts w:cs="Arial"/>
                <w:sz w:val="12"/>
                <w:szCs w:val="12"/>
              </w:rPr>
              <w:t>100,0%</w:t>
            </w:r>
          </w:p>
        </w:tc>
      </w:tr>
      <w:tr w:rsidR="00ED4F2D" w:rsidRPr="00AC5728" w:rsidTr="00ED4F2D">
        <w:trPr>
          <w:trHeight w:val="85"/>
        </w:trPr>
        <w:tc>
          <w:tcPr>
            <w:tcW w:w="2862" w:type="pct"/>
            <w:tcBorders>
              <w:top w:val="nil"/>
              <w:left w:val="nil"/>
              <w:bottom w:val="nil"/>
              <w:right w:val="nil"/>
            </w:tcBorders>
            <w:shd w:val="clear" w:color="auto" w:fill="auto"/>
            <w:vAlign w:val="bottom"/>
            <w:hideMark/>
          </w:tcPr>
          <w:p w:rsidR="00ED4F2D" w:rsidRPr="00AC5728" w:rsidRDefault="00ED4F2D" w:rsidP="00AC5728">
            <w:pPr>
              <w:spacing w:line="240" w:lineRule="auto"/>
              <w:jc w:val="both"/>
              <w:rPr>
                <w:rFonts w:cs="Arial"/>
                <w:sz w:val="12"/>
                <w:szCs w:val="12"/>
              </w:rPr>
            </w:pPr>
            <w:r w:rsidRPr="00AC5728">
              <w:rPr>
                <w:rFonts w:cs="Arial"/>
                <w:sz w:val="12"/>
                <w:szCs w:val="12"/>
              </w:rPr>
              <w:t>Zakup usług pozostałych</w:t>
            </w:r>
          </w:p>
        </w:tc>
        <w:tc>
          <w:tcPr>
            <w:tcW w:w="437" w:type="pct"/>
            <w:tcBorders>
              <w:top w:val="nil"/>
              <w:left w:val="nil"/>
              <w:bottom w:val="nil"/>
              <w:right w:val="nil"/>
            </w:tcBorders>
            <w:shd w:val="clear" w:color="auto" w:fill="auto"/>
            <w:noWrap/>
            <w:vAlign w:val="bottom"/>
            <w:hideMark/>
          </w:tcPr>
          <w:p w:rsidR="00ED4F2D" w:rsidRPr="00AC5728" w:rsidRDefault="00ED4F2D" w:rsidP="00ED4F2D">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ED4F2D" w:rsidRPr="00AC5728" w:rsidRDefault="00ED4F2D" w:rsidP="00ED4F2D">
            <w:pPr>
              <w:spacing w:line="240" w:lineRule="auto"/>
              <w:jc w:val="right"/>
              <w:rPr>
                <w:rFonts w:cs="Arial"/>
                <w:sz w:val="12"/>
                <w:szCs w:val="12"/>
              </w:rPr>
            </w:pPr>
            <w:r w:rsidRPr="00AC5728">
              <w:rPr>
                <w:rFonts w:cs="Arial"/>
                <w:sz w:val="12"/>
                <w:szCs w:val="12"/>
              </w:rPr>
              <w:t>27 500</w:t>
            </w:r>
          </w:p>
        </w:tc>
        <w:tc>
          <w:tcPr>
            <w:tcW w:w="647" w:type="pct"/>
            <w:tcBorders>
              <w:top w:val="nil"/>
              <w:left w:val="nil"/>
              <w:bottom w:val="nil"/>
              <w:right w:val="nil"/>
            </w:tcBorders>
            <w:shd w:val="clear" w:color="auto" w:fill="auto"/>
            <w:noWrap/>
            <w:vAlign w:val="bottom"/>
            <w:hideMark/>
          </w:tcPr>
          <w:p w:rsidR="00ED4F2D" w:rsidRPr="00AC5728" w:rsidRDefault="00ED4F2D" w:rsidP="00ED4F2D">
            <w:pPr>
              <w:spacing w:line="240" w:lineRule="auto"/>
              <w:jc w:val="right"/>
              <w:rPr>
                <w:rFonts w:cs="Arial"/>
                <w:sz w:val="12"/>
                <w:szCs w:val="12"/>
              </w:rPr>
            </w:pPr>
            <w:r w:rsidRPr="00AC5728">
              <w:rPr>
                <w:rFonts w:cs="Arial"/>
                <w:sz w:val="12"/>
                <w:szCs w:val="12"/>
              </w:rPr>
              <w:t>27 500,00</w:t>
            </w: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sz w:val="12"/>
                <w:szCs w:val="12"/>
              </w:rPr>
            </w:pPr>
            <w:r w:rsidRPr="00AC5728">
              <w:rPr>
                <w:rFonts w:cs="Arial"/>
                <w:sz w:val="12"/>
                <w:szCs w:val="12"/>
              </w:rPr>
              <w:t>100,0%</w:t>
            </w:r>
          </w:p>
        </w:tc>
      </w:tr>
      <w:tr w:rsidR="00ED4F2D" w:rsidRPr="00AC5728" w:rsidTr="00ED4F2D">
        <w:trPr>
          <w:trHeight w:val="85"/>
        </w:trPr>
        <w:tc>
          <w:tcPr>
            <w:tcW w:w="2862" w:type="pct"/>
            <w:tcBorders>
              <w:top w:val="nil"/>
              <w:left w:val="nil"/>
              <w:bottom w:val="nil"/>
              <w:right w:val="nil"/>
            </w:tcBorders>
            <w:shd w:val="clear" w:color="auto" w:fill="auto"/>
            <w:vAlign w:val="bottom"/>
            <w:hideMark/>
          </w:tcPr>
          <w:p w:rsidR="00ED4F2D" w:rsidRPr="00AC5728" w:rsidRDefault="00ED4F2D" w:rsidP="00AC5728">
            <w:pPr>
              <w:spacing w:line="240" w:lineRule="auto"/>
              <w:jc w:val="both"/>
              <w:rPr>
                <w:rFonts w:cs="Arial"/>
                <w:sz w:val="12"/>
                <w:szCs w:val="12"/>
              </w:rPr>
            </w:pPr>
            <w:r w:rsidRPr="00AC5728">
              <w:rPr>
                <w:rFonts w:cs="Arial"/>
                <w:sz w:val="12"/>
                <w:szCs w:val="12"/>
              </w:rPr>
              <w:t>Zakup środków dydaktycznych i książek</w:t>
            </w:r>
          </w:p>
        </w:tc>
        <w:tc>
          <w:tcPr>
            <w:tcW w:w="437" w:type="pct"/>
            <w:tcBorders>
              <w:top w:val="nil"/>
              <w:left w:val="nil"/>
              <w:bottom w:val="nil"/>
              <w:right w:val="nil"/>
            </w:tcBorders>
            <w:shd w:val="clear" w:color="auto" w:fill="auto"/>
            <w:noWrap/>
            <w:vAlign w:val="bottom"/>
            <w:hideMark/>
          </w:tcPr>
          <w:p w:rsidR="00ED4F2D" w:rsidRPr="00AC5728" w:rsidRDefault="00ED4F2D" w:rsidP="00ED4F2D">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ED4F2D" w:rsidRPr="00AC5728" w:rsidRDefault="00ED4F2D" w:rsidP="00ED4F2D">
            <w:pPr>
              <w:spacing w:line="240" w:lineRule="auto"/>
              <w:jc w:val="right"/>
              <w:rPr>
                <w:rFonts w:cs="Arial"/>
                <w:sz w:val="12"/>
                <w:szCs w:val="12"/>
              </w:rPr>
            </w:pPr>
            <w:r w:rsidRPr="00AC5728">
              <w:rPr>
                <w:rFonts w:cs="Arial"/>
                <w:sz w:val="12"/>
                <w:szCs w:val="12"/>
              </w:rPr>
              <w:t>23 537</w:t>
            </w:r>
          </w:p>
        </w:tc>
        <w:tc>
          <w:tcPr>
            <w:tcW w:w="647" w:type="pct"/>
            <w:tcBorders>
              <w:top w:val="nil"/>
              <w:left w:val="nil"/>
              <w:bottom w:val="nil"/>
              <w:right w:val="nil"/>
            </w:tcBorders>
            <w:shd w:val="clear" w:color="auto" w:fill="auto"/>
            <w:noWrap/>
            <w:vAlign w:val="bottom"/>
            <w:hideMark/>
          </w:tcPr>
          <w:p w:rsidR="00ED4F2D" w:rsidRPr="00AC5728" w:rsidRDefault="00ED4F2D" w:rsidP="00ED4F2D">
            <w:pPr>
              <w:spacing w:line="240" w:lineRule="auto"/>
              <w:jc w:val="right"/>
              <w:rPr>
                <w:rFonts w:cs="Arial"/>
                <w:sz w:val="12"/>
                <w:szCs w:val="12"/>
              </w:rPr>
            </w:pPr>
            <w:r w:rsidRPr="00AC5728">
              <w:rPr>
                <w:rFonts w:cs="Arial"/>
                <w:sz w:val="12"/>
                <w:szCs w:val="12"/>
              </w:rPr>
              <w:t>23 514,22</w:t>
            </w: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sz w:val="12"/>
                <w:szCs w:val="12"/>
              </w:rPr>
            </w:pPr>
            <w:r w:rsidRPr="00AC5728">
              <w:rPr>
                <w:rFonts w:cs="Arial"/>
                <w:sz w:val="12"/>
                <w:szCs w:val="12"/>
              </w:rPr>
              <w:t>99,9%</w:t>
            </w:r>
          </w:p>
        </w:tc>
      </w:tr>
      <w:tr w:rsidR="00ED4F2D" w:rsidRPr="00AC5728" w:rsidTr="00ED4F2D">
        <w:trPr>
          <w:trHeight w:val="85"/>
        </w:trPr>
        <w:tc>
          <w:tcPr>
            <w:tcW w:w="2862" w:type="pct"/>
            <w:tcBorders>
              <w:top w:val="nil"/>
              <w:left w:val="nil"/>
              <w:bottom w:val="nil"/>
              <w:right w:val="nil"/>
            </w:tcBorders>
            <w:shd w:val="clear" w:color="auto" w:fill="auto"/>
            <w:vAlign w:val="bottom"/>
            <w:hideMark/>
          </w:tcPr>
          <w:p w:rsidR="00ED4F2D" w:rsidRPr="00AC5728" w:rsidRDefault="00ED4F2D" w:rsidP="00AC5728">
            <w:pPr>
              <w:spacing w:line="240" w:lineRule="auto"/>
              <w:jc w:val="both"/>
              <w:rPr>
                <w:rFonts w:cs="Arial"/>
                <w:sz w:val="12"/>
                <w:szCs w:val="12"/>
              </w:rPr>
            </w:pPr>
            <w:r w:rsidRPr="00AC5728">
              <w:rPr>
                <w:rFonts w:cs="Arial"/>
                <w:sz w:val="12"/>
                <w:szCs w:val="12"/>
              </w:rPr>
              <w:t>Opłaty na rzecz budżetów jednostek samorządu terytorialnego</w:t>
            </w:r>
          </w:p>
        </w:tc>
        <w:tc>
          <w:tcPr>
            <w:tcW w:w="437" w:type="pct"/>
            <w:tcBorders>
              <w:top w:val="nil"/>
              <w:left w:val="nil"/>
              <w:bottom w:val="nil"/>
              <w:right w:val="nil"/>
            </w:tcBorders>
            <w:shd w:val="clear" w:color="auto" w:fill="auto"/>
            <w:noWrap/>
            <w:vAlign w:val="bottom"/>
            <w:hideMark/>
          </w:tcPr>
          <w:p w:rsidR="00ED4F2D" w:rsidRPr="00AC5728" w:rsidRDefault="00ED4F2D" w:rsidP="00ED4F2D">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sz w:val="12"/>
                <w:szCs w:val="12"/>
              </w:rPr>
            </w:pPr>
            <w:r w:rsidRPr="00AC5728">
              <w:rPr>
                <w:rFonts w:cs="Arial"/>
                <w:sz w:val="12"/>
                <w:szCs w:val="12"/>
              </w:rPr>
              <w:t>4 535</w:t>
            </w: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sz w:val="12"/>
                <w:szCs w:val="12"/>
              </w:rPr>
            </w:pPr>
            <w:r w:rsidRPr="00AC5728">
              <w:rPr>
                <w:rFonts w:cs="Arial"/>
                <w:sz w:val="12"/>
                <w:szCs w:val="12"/>
              </w:rPr>
              <w:t>4 535,00</w:t>
            </w: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sz w:val="12"/>
                <w:szCs w:val="12"/>
              </w:rPr>
            </w:pPr>
            <w:r w:rsidRPr="00AC5728">
              <w:rPr>
                <w:rFonts w:cs="Arial"/>
                <w:sz w:val="12"/>
                <w:szCs w:val="12"/>
              </w:rPr>
              <w:t>100,0%</w:t>
            </w:r>
          </w:p>
        </w:tc>
      </w:tr>
      <w:tr w:rsidR="00ED4F2D" w:rsidRPr="00AC5728" w:rsidTr="00ED4F2D">
        <w:trPr>
          <w:trHeight w:val="85"/>
        </w:trPr>
        <w:tc>
          <w:tcPr>
            <w:tcW w:w="2862" w:type="pct"/>
            <w:tcBorders>
              <w:top w:val="nil"/>
              <w:left w:val="nil"/>
              <w:bottom w:val="nil"/>
              <w:right w:val="nil"/>
            </w:tcBorders>
            <w:shd w:val="clear" w:color="auto" w:fill="auto"/>
            <w:vAlign w:val="bottom"/>
            <w:hideMark/>
          </w:tcPr>
          <w:p w:rsidR="00ED4F2D" w:rsidRPr="00AC5728" w:rsidRDefault="00ED4F2D" w:rsidP="00AC5728">
            <w:pPr>
              <w:spacing w:line="240" w:lineRule="auto"/>
              <w:jc w:val="both"/>
              <w:rPr>
                <w:rFonts w:cs="Arial"/>
                <w:sz w:val="12"/>
                <w:szCs w:val="12"/>
              </w:rPr>
            </w:pPr>
            <w:r w:rsidRPr="00AC5728">
              <w:rPr>
                <w:rFonts w:cs="Arial"/>
                <w:sz w:val="12"/>
                <w:szCs w:val="12"/>
              </w:rPr>
              <w:t>Wydatki osobowe niezaliczone do wynagrodzeń</w:t>
            </w:r>
          </w:p>
        </w:tc>
        <w:tc>
          <w:tcPr>
            <w:tcW w:w="437" w:type="pct"/>
            <w:tcBorders>
              <w:top w:val="nil"/>
              <w:left w:val="nil"/>
              <w:bottom w:val="nil"/>
              <w:right w:val="nil"/>
            </w:tcBorders>
            <w:shd w:val="clear" w:color="auto" w:fill="auto"/>
            <w:noWrap/>
            <w:vAlign w:val="bottom"/>
            <w:hideMark/>
          </w:tcPr>
          <w:p w:rsidR="00ED4F2D" w:rsidRPr="00AC5728" w:rsidRDefault="00ED4F2D" w:rsidP="00ED4F2D">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ED4F2D" w:rsidRPr="00AC5728" w:rsidRDefault="00ED4F2D" w:rsidP="00ED4F2D">
            <w:pPr>
              <w:spacing w:line="240" w:lineRule="auto"/>
              <w:jc w:val="right"/>
              <w:rPr>
                <w:rFonts w:cs="Arial"/>
                <w:sz w:val="12"/>
                <w:szCs w:val="12"/>
              </w:rPr>
            </w:pPr>
            <w:r w:rsidRPr="00AC5728">
              <w:rPr>
                <w:rFonts w:cs="Arial"/>
                <w:sz w:val="12"/>
                <w:szCs w:val="12"/>
              </w:rPr>
              <w:t>4 430</w:t>
            </w:r>
          </w:p>
        </w:tc>
        <w:tc>
          <w:tcPr>
            <w:tcW w:w="647" w:type="pct"/>
            <w:tcBorders>
              <w:top w:val="nil"/>
              <w:left w:val="nil"/>
              <w:bottom w:val="nil"/>
              <w:right w:val="nil"/>
            </w:tcBorders>
            <w:shd w:val="clear" w:color="auto" w:fill="auto"/>
            <w:noWrap/>
            <w:vAlign w:val="bottom"/>
            <w:hideMark/>
          </w:tcPr>
          <w:p w:rsidR="00ED4F2D" w:rsidRPr="00AC5728" w:rsidRDefault="00ED4F2D" w:rsidP="00ED4F2D">
            <w:pPr>
              <w:spacing w:line="240" w:lineRule="auto"/>
              <w:jc w:val="right"/>
              <w:rPr>
                <w:rFonts w:cs="Arial"/>
                <w:sz w:val="12"/>
                <w:szCs w:val="12"/>
              </w:rPr>
            </w:pPr>
            <w:r w:rsidRPr="00AC5728">
              <w:rPr>
                <w:rFonts w:cs="Arial"/>
                <w:sz w:val="12"/>
                <w:szCs w:val="12"/>
              </w:rPr>
              <w:t>4 421,47</w:t>
            </w: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sz w:val="12"/>
                <w:szCs w:val="12"/>
              </w:rPr>
            </w:pPr>
            <w:r w:rsidRPr="00AC5728">
              <w:rPr>
                <w:rFonts w:cs="Arial"/>
                <w:sz w:val="12"/>
                <w:szCs w:val="12"/>
              </w:rPr>
              <w:t>99,8%</w:t>
            </w:r>
          </w:p>
        </w:tc>
      </w:tr>
      <w:tr w:rsidR="00ED4F2D" w:rsidRPr="00AC5728" w:rsidTr="00ED4F2D">
        <w:trPr>
          <w:trHeight w:val="85"/>
        </w:trPr>
        <w:tc>
          <w:tcPr>
            <w:tcW w:w="2862" w:type="pct"/>
            <w:tcBorders>
              <w:top w:val="nil"/>
              <w:left w:val="nil"/>
              <w:bottom w:val="nil"/>
              <w:right w:val="nil"/>
            </w:tcBorders>
            <w:shd w:val="clear" w:color="auto" w:fill="auto"/>
            <w:vAlign w:val="bottom"/>
            <w:hideMark/>
          </w:tcPr>
          <w:p w:rsidR="00ED4F2D" w:rsidRPr="00AC5728" w:rsidRDefault="00ED4F2D" w:rsidP="00AC5728">
            <w:pPr>
              <w:spacing w:line="240" w:lineRule="auto"/>
              <w:jc w:val="both"/>
              <w:rPr>
                <w:rFonts w:cs="Arial"/>
                <w:sz w:val="12"/>
                <w:szCs w:val="12"/>
              </w:rPr>
            </w:pPr>
            <w:r w:rsidRPr="00AC5728">
              <w:rPr>
                <w:rFonts w:cs="Arial"/>
                <w:sz w:val="12"/>
                <w:szCs w:val="12"/>
              </w:rPr>
              <w:t>Opłaty z tytułu zakupu usług telekomunikacyjnych</w:t>
            </w:r>
          </w:p>
        </w:tc>
        <w:tc>
          <w:tcPr>
            <w:tcW w:w="437" w:type="pct"/>
            <w:tcBorders>
              <w:top w:val="nil"/>
              <w:left w:val="nil"/>
              <w:bottom w:val="nil"/>
              <w:right w:val="nil"/>
            </w:tcBorders>
            <w:shd w:val="clear" w:color="auto" w:fill="auto"/>
            <w:noWrap/>
            <w:vAlign w:val="bottom"/>
            <w:hideMark/>
          </w:tcPr>
          <w:p w:rsidR="00ED4F2D" w:rsidRPr="00AC5728" w:rsidRDefault="00ED4F2D" w:rsidP="00ED4F2D">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ED4F2D" w:rsidRPr="00AC5728" w:rsidRDefault="00ED4F2D" w:rsidP="00ED4F2D">
            <w:pPr>
              <w:spacing w:line="240" w:lineRule="auto"/>
              <w:jc w:val="right"/>
              <w:rPr>
                <w:rFonts w:cs="Arial"/>
                <w:sz w:val="12"/>
                <w:szCs w:val="12"/>
              </w:rPr>
            </w:pPr>
            <w:r w:rsidRPr="00AC5728">
              <w:rPr>
                <w:rFonts w:cs="Arial"/>
                <w:sz w:val="12"/>
                <w:szCs w:val="12"/>
              </w:rPr>
              <w:t>4 000</w:t>
            </w:r>
          </w:p>
        </w:tc>
        <w:tc>
          <w:tcPr>
            <w:tcW w:w="647" w:type="pct"/>
            <w:tcBorders>
              <w:top w:val="nil"/>
              <w:left w:val="nil"/>
              <w:bottom w:val="nil"/>
              <w:right w:val="nil"/>
            </w:tcBorders>
            <w:shd w:val="clear" w:color="auto" w:fill="auto"/>
            <w:noWrap/>
            <w:vAlign w:val="bottom"/>
            <w:hideMark/>
          </w:tcPr>
          <w:p w:rsidR="00ED4F2D" w:rsidRPr="00AC5728" w:rsidRDefault="00ED4F2D" w:rsidP="00ED4F2D">
            <w:pPr>
              <w:spacing w:line="240" w:lineRule="auto"/>
              <w:jc w:val="right"/>
              <w:rPr>
                <w:rFonts w:cs="Arial"/>
                <w:sz w:val="12"/>
                <w:szCs w:val="12"/>
              </w:rPr>
            </w:pPr>
            <w:r w:rsidRPr="00AC5728">
              <w:rPr>
                <w:rFonts w:cs="Arial"/>
                <w:sz w:val="12"/>
                <w:szCs w:val="12"/>
              </w:rPr>
              <w:t>3 245,43</w:t>
            </w: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sz w:val="12"/>
                <w:szCs w:val="12"/>
              </w:rPr>
            </w:pPr>
            <w:r w:rsidRPr="00AC5728">
              <w:rPr>
                <w:rFonts w:cs="Arial"/>
                <w:sz w:val="12"/>
                <w:szCs w:val="12"/>
              </w:rPr>
              <w:t>81,1%</w:t>
            </w:r>
          </w:p>
        </w:tc>
      </w:tr>
      <w:tr w:rsidR="00ED4F2D" w:rsidRPr="00AC5728" w:rsidTr="00ED4F2D">
        <w:trPr>
          <w:trHeight w:val="85"/>
        </w:trPr>
        <w:tc>
          <w:tcPr>
            <w:tcW w:w="2862" w:type="pct"/>
            <w:tcBorders>
              <w:top w:val="nil"/>
              <w:left w:val="nil"/>
              <w:bottom w:val="nil"/>
              <w:right w:val="nil"/>
            </w:tcBorders>
            <w:shd w:val="clear" w:color="auto" w:fill="auto"/>
            <w:vAlign w:val="bottom"/>
            <w:hideMark/>
          </w:tcPr>
          <w:p w:rsidR="00ED4F2D" w:rsidRPr="00AC5728" w:rsidRDefault="00ED4F2D" w:rsidP="00AC5728">
            <w:pPr>
              <w:spacing w:line="240" w:lineRule="auto"/>
              <w:jc w:val="both"/>
              <w:rPr>
                <w:rFonts w:cs="Arial"/>
                <w:sz w:val="12"/>
                <w:szCs w:val="12"/>
              </w:rPr>
            </w:pPr>
            <w:r w:rsidRPr="00AC5728">
              <w:rPr>
                <w:rFonts w:cs="Arial"/>
                <w:sz w:val="12"/>
                <w:szCs w:val="12"/>
              </w:rPr>
              <w:t>Zakup usług zdrowotnych</w:t>
            </w:r>
          </w:p>
        </w:tc>
        <w:tc>
          <w:tcPr>
            <w:tcW w:w="437" w:type="pct"/>
            <w:tcBorders>
              <w:top w:val="nil"/>
              <w:left w:val="nil"/>
              <w:bottom w:val="nil"/>
              <w:right w:val="nil"/>
            </w:tcBorders>
            <w:shd w:val="clear" w:color="auto" w:fill="auto"/>
            <w:noWrap/>
            <w:vAlign w:val="bottom"/>
            <w:hideMark/>
          </w:tcPr>
          <w:p w:rsidR="00ED4F2D" w:rsidRPr="00AC5728" w:rsidRDefault="00ED4F2D" w:rsidP="00ED4F2D">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ED4F2D" w:rsidRPr="00AC5728" w:rsidRDefault="00ED4F2D" w:rsidP="00ED4F2D">
            <w:pPr>
              <w:spacing w:line="240" w:lineRule="auto"/>
              <w:jc w:val="right"/>
              <w:rPr>
                <w:rFonts w:cs="Arial"/>
                <w:sz w:val="12"/>
                <w:szCs w:val="12"/>
              </w:rPr>
            </w:pPr>
            <w:r w:rsidRPr="00AC5728">
              <w:rPr>
                <w:rFonts w:cs="Arial"/>
                <w:sz w:val="12"/>
                <w:szCs w:val="12"/>
              </w:rPr>
              <w:t>2 100</w:t>
            </w:r>
          </w:p>
        </w:tc>
        <w:tc>
          <w:tcPr>
            <w:tcW w:w="647" w:type="pct"/>
            <w:tcBorders>
              <w:top w:val="nil"/>
              <w:left w:val="nil"/>
              <w:bottom w:val="nil"/>
              <w:right w:val="nil"/>
            </w:tcBorders>
            <w:shd w:val="clear" w:color="auto" w:fill="auto"/>
            <w:noWrap/>
            <w:vAlign w:val="bottom"/>
            <w:hideMark/>
          </w:tcPr>
          <w:p w:rsidR="00ED4F2D" w:rsidRPr="00AC5728" w:rsidRDefault="00ED4F2D" w:rsidP="00ED4F2D">
            <w:pPr>
              <w:spacing w:line="240" w:lineRule="auto"/>
              <w:jc w:val="right"/>
              <w:rPr>
                <w:rFonts w:cs="Arial"/>
                <w:sz w:val="12"/>
                <w:szCs w:val="12"/>
              </w:rPr>
            </w:pPr>
            <w:r w:rsidRPr="00AC5728">
              <w:rPr>
                <w:rFonts w:cs="Arial"/>
                <w:sz w:val="12"/>
                <w:szCs w:val="12"/>
              </w:rPr>
              <w:t>1 852,80</w:t>
            </w: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sz w:val="12"/>
                <w:szCs w:val="12"/>
              </w:rPr>
            </w:pPr>
            <w:r w:rsidRPr="00AC5728">
              <w:rPr>
                <w:rFonts w:cs="Arial"/>
                <w:sz w:val="12"/>
                <w:szCs w:val="12"/>
              </w:rPr>
              <w:t>88,2%</w:t>
            </w:r>
          </w:p>
        </w:tc>
      </w:tr>
      <w:tr w:rsidR="00ED4F2D" w:rsidRPr="00AC5728" w:rsidTr="00ED4F2D">
        <w:trPr>
          <w:trHeight w:val="85"/>
        </w:trPr>
        <w:tc>
          <w:tcPr>
            <w:tcW w:w="2862" w:type="pct"/>
            <w:tcBorders>
              <w:top w:val="nil"/>
              <w:left w:val="nil"/>
              <w:bottom w:val="nil"/>
              <w:right w:val="nil"/>
            </w:tcBorders>
            <w:shd w:val="clear" w:color="auto" w:fill="auto"/>
            <w:vAlign w:val="bottom"/>
            <w:hideMark/>
          </w:tcPr>
          <w:p w:rsidR="00ED4F2D" w:rsidRPr="00AC5728" w:rsidRDefault="00ED4F2D" w:rsidP="00AC5728">
            <w:pPr>
              <w:spacing w:line="240" w:lineRule="auto"/>
              <w:jc w:val="both"/>
              <w:rPr>
                <w:rFonts w:cs="Arial"/>
                <w:sz w:val="12"/>
                <w:szCs w:val="12"/>
              </w:rPr>
            </w:pPr>
            <w:r w:rsidRPr="00AC5728">
              <w:rPr>
                <w:rFonts w:cs="Arial"/>
                <w:sz w:val="12"/>
                <w:szCs w:val="12"/>
              </w:rPr>
              <w:t>Wpłaty na Państwowy Fundusz Rehabilitacji Osób Niepełnosprawnych</w:t>
            </w:r>
          </w:p>
        </w:tc>
        <w:tc>
          <w:tcPr>
            <w:tcW w:w="437" w:type="pct"/>
            <w:tcBorders>
              <w:top w:val="nil"/>
              <w:left w:val="nil"/>
              <w:bottom w:val="nil"/>
              <w:right w:val="nil"/>
            </w:tcBorders>
            <w:shd w:val="clear" w:color="auto" w:fill="auto"/>
            <w:noWrap/>
            <w:vAlign w:val="bottom"/>
            <w:hideMark/>
          </w:tcPr>
          <w:p w:rsidR="00ED4F2D" w:rsidRPr="00AC5728" w:rsidRDefault="00ED4F2D" w:rsidP="00ED4F2D">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ED4F2D" w:rsidRPr="00AC5728" w:rsidRDefault="00ED4F2D" w:rsidP="00ED4F2D">
            <w:pPr>
              <w:spacing w:line="240" w:lineRule="auto"/>
              <w:jc w:val="right"/>
              <w:rPr>
                <w:rFonts w:cs="Arial"/>
                <w:sz w:val="12"/>
                <w:szCs w:val="12"/>
              </w:rPr>
            </w:pPr>
            <w:r w:rsidRPr="00AC5728">
              <w:rPr>
                <w:rFonts w:cs="Arial"/>
                <w:sz w:val="12"/>
                <w:szCs w:val="12"/>
              </w:rPr>
              <w:t>2 000</w:t>
            </w:r>
          </w:p>
        </w:tc>
        <w:tc>
          <w:tcPr>
            <w:tcW w:w="647" w:type="pct"/>
            <w:tcBorders>
              <w:top w:val="nil"/>
              <w:left w:val="nil"/>
              <w:bottom w:val="nil"/>
              <w:right w:val="nil"/>
            </w:tcBorders>
            <w:shd w:val="clear" w:color="auto" w:fill="auto"/>
            <w:noWrap/>
            <w:vAlign w:val="bottom"/>
            <w:hideMark/>
          </w:tcPr>
          <w:p w:rsidR="00ED4F2D" w:rsidRPr="00AC5728" w:rsidRDefault="00ED4F2D" w:rsidP="00ED4F2D">
            <w:pPr>
              <w:spacing w:line="240" w:lineRule="auto"/>
              <w:jc w:val="right"/>
              <w:rPr>
                <w:rFonts w:cs="Arial"/>
                <w:sz w:val="12"/>
                <w:szCs w:val="12"/>
              </w:rPr>
            </w:pPr>
            <w:r w:rsidRPr="00AC5728">
              <w:rPr>
                <w:rFonts w:cs="Arial"/>
                <w:sz w:val="12"/>
                <w:szCs w:val="12"/>
              </w:rPr>
              <w:t>349,00</w:t>
            </w: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sz w:val="12"/>
                <w:szCs w:val="12"/>
              </w:rPr>
            </w:pPr>
            <w:r w:rsidRPr="00AC5728">
              <w:rPr>
                <w:rFonts w:cs="Arial"/>
                <w:sz w:val="12"/>
                <w:szCs w:val="12"/>
              </w:rPr>
              <w:t>17,5%</w:t>
            </w:r>
          </w:p>
        </w:tc>
      </w:tr>
      <w:tr w:rsidR="00ED4F2D" w:rsidRPr="00AC5728" w:rsidTr="00ED4F2D">
        <w:trPr>
          <w:trHeight w:val="85"/>
        </w:trPr>
        <w:tc>
          <w:tcPr>
            <w:tcW w:w="2862" w:type="pct"/>
            <w:tcBorders>
              <w:top w:val="nil"/>
              <w:left w:val="nil"/>
              <w:bottom w:val="nil"/>
              <w:right w:val="nil"/>
            </w:tcBorders>
            <w:shd w:val="clear" w:color="auto" w:fill="auto"/>
            <w:vAlign w:val="bottom"/>
            <w:hideMark/>
          </w:tcPr>
          <w:p w:rsidR="00ED4F2D" w:rsidRPr="00AC5728" w:rsidRDefault="00ED4F2D" w:rsidP="00AC5728">
            <w:pPr>
              <w:spacing w:line="240" w:lineRule="auto"/>
              <w:jc w:val="both"/>
              <w:rPr>
                <w:rFonts w:cs="Arial"/>
                <w:sz w:val="12"/>
                <w:szCs w:val="12"/>
              </w:rPr>
            </w:pPr>
            <w:r w:rsidRPr="00AC5728">
              <w:rPr>
                <w:rFonts w:cs="Arial"/>
                <w:sz w:val="12"/>
                <w:szCs w:val="12"/>
              </w:rPr>
              <w:t xml:space="preserve">Szkolenia pracowników </w:t>
            </w:r>
          </w:p>
        </w:tc>
        <w:tc>
          <w:tcPr>
            <w:tcW w:w="437" w:type="pct"/>
            <w:tcBorders>
              <w:top w:val="nil"/>
              <w:left w:val="nil"/>
              <w:bottom w:val="nil"/>
              <w:right w:val="nil"/>
            </w:tcBorders>
            <w:shd w:val="clear" w:color="auto" w:fill="auto"/>
            <w:noWrap/>
            <w:vAlign w:val="bottom"/>
            <w:hideMark/>
          </w:tcPr>
          <w:p w:rsidR="00ED4F2D" w:rsidRPr="00AC5728" w:rsidRDefault="00ED4F2D" w:rsidP="00ED4F2D">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ED4F2D" w:rsidRPr="00AC5728" w:rsidRDefault="00ED4F2D" w:rsidP="00ED4F2D">
            <w:pPr>
              <w:spacing w:line="240" w:lineRule="auto"/>
              <w:jc w:val="right"/>
              <w:rPr>
                <w:rFonts w:cs="Arial"/>
                <w:sz w:val="12"/>
                <w:szCs w:val="12"/>
              </w:rPr>
            </w:pPr>
            <w:r w:rsidRPr="00AC5728">
              <w:rPr>
                <w:rFonts w:cs="Arial"/>
                <w:sz w:val="12"/>
                <w:szCs w:val="12"/>
              </w:rPr>
              <w:t>800</w:t>
            </w:r>
          </w:p>
        </w:tc>
        <w:tc>
          <w:tcPr>
            <w:tcW w:w="647" w:type="pct"/>
            <w:tcBorders>
              <w:top w:val="nil"/>
              <w:left w:val="nil"/>
              <w:bottom w:val="nil"/>
              <w:right w:val="nil"/>
            </w:tcBorders>
            <w:shd w:val="clear" w:color="auto" w:fill="auto"/>
            <w:noWrap/>
            <w:vAlign w:val="bottom"/>
            <w:hideMark/>
          </w:tcPr>
          <w:p w:rsidR="00ED4F2D" w:rsidRPr="00AC5728" w:rsidRDefault="00ED4F2D" w:rsidP="00ED4F2D">
            <w:pPr>
              <w:spacing w:line="240" w:lineRule="auto"/>
              <w:jc w:val="right"/>
              <w:rPr>
                <w:rFonts w:cs="Arial"/>
                <w:sz w:val="12"/>
                <w:szCs w:val="12"/>
              </w:rPr>
            </w:pPr>
            <w:r w:rsidRPr="00AC5728">
              <w:rPr>
                <w:rFonts w:cs="Arial"/>
                <w:sz w:val="12"/>
                <w:szCs w:val="12"/>
              </w:rPr>
              <w:t>800,00</w:t>
            </w: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sz w:val="12"/>
                <w:szCs w:val="12"/>
              </w:rPr>
            </w:pPr>
            <w:r w:rsidRPr="00AC5728">
              <w:rPr>
                <w:rFonts w:cs="Arial"/>
                <w:sz w:val="12"/>
                <w:szCs w:val="12"/>
              </w:rPr>
              <w:t>100,0%</w:t>
            </w:r>
          </w:p>
        </w:tc>
      </w:tr>
      <w:tr w:rsidR="00ED4F2D" w:rsidRPr="00AC5728" w:rsidTr="00ED4F2D">
        <w:trPr>
          <w:trHeight w:val="85"/>
        </w:trPr>
        <w:tc>
          <w:tcPr>
            <w:tcW w:w="2862" w:type="pct"/>
            <w:tcBorders>
              <w:top w:val="nil"/>
              <w:left w:val="nil"/>
              <w:bottom w:val="nil"/>
              <w:right w:val="nil"/>
            </w:tcBorders>
            <w:shd w:val="clear" w:color="auto" w:fill="auto"/>
            <w:vAlign w:val="bottom"/>
            <w:hideMark/>
          </w:tcPr>
          <w:p w:rsidR="00ED4F2D" w:rsidRPr="00AC5728" w:rsidRDefault="00ED4F2D" w:rsidP="00AC5728">
            <w:pPr>
              <w:spacing w:line="240" w:lineRule="auto"/>
              <w:jc w:val="both"/>
              <w:rPr>
                <w:rFonts w:cs="Arial"/>
                <w:sz w:val="12"/>
                <w:szCs w:val="12"/>
              </w:rPr>
            </w:pPr>
            <w:r w:rsidRPr="00AC5728">
              <w:rPr>
                <w:rFonts w:cs="Arial"/>
                <w:sz w:val="12"/>
                <w:szCs w:val="12"/>
              </w:rPr>
              <w:t>Wyjazdy służbowe krajowe</w:t>
            </w:r>
          </w:p>
        </w:tc>
        <w:tc>
          <w:tcPr>
            <w:tcW w:w="437" w:type="pct"/>
            <w:tcBorders>
              <w:top w:val="nil"/>
              <w:left w:val="nil"/>
              <w:bottom w:val="nil"/>
              <w:right w:val="nil"/>
            </w:tcBorders>
            <w:shd w:val="clear" w:color="auto" w:fill="auto"/>
            <w:noWrap/>
            <w:vAlign w:val="bottom"/>
            <w:hideMark/>
          </w:tcPr>
          <w:p w:rsidR="00ED4F2D" w:rsidRPr="00AC5728" w:rsidRDefault="00ED4F2D" w:rsidP="00ED4F2D">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ED4F2D" w:rsidRPr="00AC5728" w:rsidRDefault="00ED4F2D" w:rsidP="00ED4F2D">
            <w:pPr>
              <w:spacing w:line="240" w:lineRule="auto"/>
              <w:jc w:val="right"/>
              <w:rPr>
                <w:rFonts w:cs="Arial"/>
                <w:sz w:val="12"/>
                <w:szCs w:val="12"/>
              </w:rPr>
            </w:pPr>
            <w:r w:rsidRPr="00AC5728">
              <w:rPr>
                <w:rFonts w:cs="Arial"/>
                <w:sz w:val="12"/>
                <w:szCs w:val="12"/>
              </w:rPr>
              <w:t>760</w:t>
            </w:r>
          </w:p>
        </w:tc>
        <w:tc>
          <w:tcPr>
            <w:tcW w:w="647" w:type="pct"/>
            <w:tcBorders>
              <w:top w:val="nil"/>
              <w:left w:val="nil"/>
              <w:bottom w:val="nil"/>
              <w:right w:val="nil"/>
            </w:tcBorders>
            <w:shd w:val="clear" w:color="auto" w:fill="auto"/>
            <w:noWrap/>
            <w:vAlign w:val="bottom"/>
            <w:hideMark/>
          </w:tcPr>
          <w:p w:rsidR="00ED4F2D" w:rsidRPr="00AC5728" w:rsidRDefault="00ED4F2D" w:rsidP="00ED4F2D">
            <w:pPr>
              <w:spacing w:line="240" w:lineRule="auto"/>
              <w:jc w:val="right"/>
              <w:rPr>
                <w:rFonts w:cs="Arial"/>
                <w:sz w:val="12"/>
                <w:szCs w:val="12"/>
              </w:rPr>
            </w:pPr>
            <w:r w:rsidRPr="00AC5728">
              <w:rPr>
                <w:rFonts w:cs="Arial"/>
                <w:sz w:val="12"/>
                <w:szCs w:val="12"/>
              </w:rPr>
              <w:t>760,00</w:t>
            </w: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sz w:val="12"/>
                <w:szCs w:val="12"/>
              </w:rPr>
            </w:pPr>
            <w:r w:rsidRPr="00AC5728">
              <w:rPr>
                <w:rFonts w:cs="Arial"/>
                <w:sz w:val="12"/>
                <w:szCs w:val="12"/>
              </w:rPr>
              <w:t>100,0%</w:t>
            </w:r>
          </w:p>
        </w:tc>
      </w:tr>
      <w:tr w:rsidR="00ED4F2D" w:rsidRPr="00AC5728" w:rsidTr="00ED4F2D">
        <w:trPr>
          <w:trHeight w:val="85"/>
        </w:trPr>
        <w:tc>
          <w:tcPr>
            <w:tcW w:w="2862" w:type="pct"/>
            <w:tcBorders>
              <w:top w:val="nil"/>
              <w:left w:val="nil"/>
              <w:bottom w:val="nil"/>
              <w:right w:val="nil"/>
            </w:tcBorders>
            <w:shd w:val="clear" w:color="auto" w:fill="auto"/>
            <w:vAlign w:val="bottom"/>
            <w:hideMark/>
          </w:tcPr>
          <w:p w:rsidR="00ED4F2D" w:rsidRPr="00AC5728" w:rsidRDefault="00ED4F2D" w:rsidP="00AC5728">
            <w:pPr>
              <w:spacing w:line="240" w:lineRule="auto"/>
              <w:jc w:val="both"/>
              <w:rPr>
                <w:rFonts w:cs="Arial"/>
                <w:sz w:val="12"/>
                <w:szCs w:val="12"/>
              </w:rPr>
            </w:pPr>
          </w:p>
        </w:tc>
        <w:tc>
          <w:tcPr>
            <w:tcW w:w="437" w:type="pct"/>
            <w:tcBorders>
              <w:top w:val="nil"/>
              <w:left w:val="nil"/>
              <w:bottom w:val="nil"/>
              <w:right w:val="nil"/>
            </w:tcBorders>
            <w:shd w:val="clear" w:color="auto" w:fill="auto"/>
            <w:noWrap/>
            <w:vAlign w:val="bottom"/>
            <w:hideMark/>
          </w:tcPr>
          <w:p w:rsidR="00ED4F2D" w:rsidRPr="00AC5728" w:rsidRDefault="00ED4F2D" w:rsidP="00ED4F2D">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bottom"/>
            <w:hideMark/>
          </w:tcPr>
          <w:p w:rsidR="00ED4F2D" w:rsidRPr="00AC5728" w:rsidRDefault="00ED4F2D" w:rsidP="00ED4F2D">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bottom"/>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i/>
                <w:iCs/>
                <w:sz w:val="12"/>
                <w:szCs w:val="12"/>
                <w:u w:val="single"/>
              </w:rPr>
            </w:pPr>
            <w:r w:rsidRPr="00AC5728">
              <w:rPr>
                <w:rFonts w:cs="Arial"/>
                <w:i/>
                <w:iCs/>
                <w:sz w:val="12"/>
                <w:szCs w:val="12"/>
                <w:u w:val="single"/>
              </w:rPr>
              <w:t>Podstawa prawna:</w:t>
            </w:r>
          </w:p>
        </w:tc>
        <w:tc>
          <w:tcPr>
            <w:tcW w:w="43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sz w:val="12"/>
                <w:szCs w:val="12"/>
              </w:rPr>
            </w:pPr>
            <w:r w:rsidRPr="00AC5728">
              <w:rPr>
                <w:rFonts w:cs="Arial"/>
                <w:sz w:val="12"/>
                <w:szCs w:val="12"/>
              </w:rPr>
              <w:t xml:space="preserve"> </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i/>
                <w:iCs/>
                <w:sz w:val="12"/>
                <w:szCs w:val="12"/>
              </w:rPr>
            </w:pPr>
            <w:r w:rsidRPr="00AC5728">
              <w:rPr>
                <w:rFonts w:cs="Arial"/>
                <w:i/>
                <w:iCs/>
                <w:sz w:val="12"/>
                <w:szCs w:val="12"/>
              </w:rPr>
              <w:t>1. Ustawa z dnia 14 grudnia 2016 r. Prawo oświatowe (Dz.U.2019.1148)</w:t>
            </w:r>
          </w:p>
        </w:tc>
        <w:tc>
          <w:tcPr>
            <w:tcW w:w="437"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cs="Arial"/>
                <w:i/>
                <w:iCs/>
                <w:sz w:val="12"/>
                <w:szCs w:val="12"/>
              </w:rPr>
            </w:pPr>
          </w:p>
        </w:tc>
        <w:tc>
          <w:tcPr>
            <w:tcW w:w="647"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cs="Arial"/>
                <w:sz w:val="12"/>
                <w:szCs w:val="12"/>
              </w:rPr>
            </w:pPr>
            <w:r w:rsidRPr="00AC5728">
              <w:rPr>
                <w:rFonts w:cs="Arial"/>
                <w:sz w:val="12"/>
                <w:szCs w:val="12"/>
              </w:rPr>
              <w:t xml:space="preserve"> </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i/>
                <w:iCs/>
                <w:sz w:val="12"/>
                <w:szCs w:val="12"/>
              </w:rPr>
            </w:pPr>
            <w:r w:rsidRPr="00AC5728">
              <w:rPr>
                <w:rFonts w:cs="Arial"/>
                <w:i/>
                <w:iCs/>
                <w:sz w:val="12"/>
                <w:szCs w:val="12"/>
              </w:rPr>
              <w:t>2. Ustawa z dnia 26 stycznia 1982 r. Karta Nauczyciela (Dz.U.2019.2215)</w:t>
            </w:r>
          </w:p>
        </w:tc>
        <w:tc>
          <w:tcPr>
            <w:tcW w:w="437"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cs="Arial"/>
                <w:i/>
                <w:iCs/>
                <w:sz w:val="12"/>
                <w:szCs w:val="12"/>
              </w:rPr>
            </w:pPr>
          </w:p>
        </w:tc>
        <w:tc>
          <w:tcPr>
            <w:tcW w:w="647" w:type="pct"/>
            <w:tcBorders>
              <w:top w:val="nil"/>
              <w:left w:val="nil"/>
              <w:bottom w:val="nil"/>
              <w:right w:val="nil"/>
            </w:tcBorders>
            <w:shd w:val="clear" w:color="auto" w:fill="auto"/>
            <w:vAlign w:val="center"/>
            <w:hideMark/>
          </w:tcPr>
          <w:p w:rsidR="00ED4F2D" w:rsidRPr="00AC5728" w:rsidRDefault="00ED4F2D" w:rsidP="00ED4F2D">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cs="Arial"/>
                <w:sz w:val="12"/>
                <w:szCs w:val="12"/>
              </w:rPr>
            </w:pPr>
            <w:r w:rsidRPr="00AC5728">
              <w:rPr>
                <w:rFonts w:cs="Arial"/>
                <w:sz w:val="12"/>
                <w:szCs w:val="12"/>
              </w:rPr>
              <w:t xml:space="preserve"> </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i/>
                <w:iCs/>
                <w:sz w:val="12"/>
                <w:szCs w:val="12"/>
              </w:rPr>
            </w:pPr>
            <w:r w:rsidRPr="00AC5728">
              <w:rPr>
                <w:rFonts w:cs="Arial"/>
                <w:i/>
                <w:iCs/>
                <w:sz w:val="12"/>
                <w:szCs w:val="12"/>
              </w:rPr>
              <w:t>3. Ustawa z dnia 27 października 2017 r. o finansowaniu zadań oświatowych (Dz.U.2017.2203 z późn.zm.)</w:t>
            </w:r>
          </w:p>
        </w:tc>
        <w:tc>
          <w:tcPr>
            <w:tcW w:w="437"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cs="Arial"/>
                <w:i/>
                <w:iCs/>
                <w:sz w:val="12"/>
                <w:szCs w:val="12"/>
              </w:rPr>
            </w:pPr>
          </w:p>
        </w:tc>
        <w:tc>
          <w:tcPr>
            <w:tcW w:w="647" w:type="pct"/>
            <w:tcBorders>
              <w:top w:val="nil"/>
              <w:left w:val="nil"/>
              <w:bottom w:val="nil"/>
              <w:right w:val="nil"/>
            </w:tcBorders>
            <w:shd w:val="clear" w:color="auto" w:fill="auto"/>
            <w:vAlign w:val="center"/>
            <w:hideMark/>
          </w:tcPr>
          <w:p w:rsidR="00ED4F2D" w:rsidRPr="00AC5728" w:rsidRDefault="00ED4F2D" w:rsidP="00ED4F2D">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ascii="Times New Roman" w:hAnsi="Times New Roman"/>
                <w:sz w:val="12"/>
                <w:szCs w:val="12"/>
              </w:rPr>
            </w:pP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ascii="Times New Roman" w:hAnsi="Times New Roman"/>
                <w:sz w:val="12"/>
                <w:szCs w:val="12"/>
              </w:rPr>
            </w:pPr>
          </w:p>
        </w:tc>
        <w:tc>
          <w:tcPr>
            <w:tcW w:w="437"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D4F2D" w:rsidRPr="00AC5728" w:rsidRDefault="00ED4F2D" w:rsidP="00ED4F2D">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cs="Arial"/>
                <w:sz w:val="12"/>
                <w:szCs w:val="12"/>
              </w:rPr>
            </w:pPr>
            <w:r w:rsidRPr="00AC5728">
              <w:rPr>
                <w:rFonts w:cs="Arial"/>
                <w:sz w:val="12"/>
                <w:szCs w:val="12"/>
              </w:rPr>
              <w:t xml:space="preserve"> </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b/>
                <w:bCs/>
                <w:sz w:val="12"/>
                <w:szCs w:val="12"/>
              </w:rPr>
            </w:pPr>
            <w:r w:rsidRPr="00AC5728">
              <w:rPr>
                <w:rFonts w:cs="Arial"/>
                <w:b/>
                <w:bCs/>
                <w:sz w:val="12"/>
                <w:szCs w:val="12"/>
              </w:rPr>
              <w:t>Dotacje dla niepublicznych liceów ogólnokształcących</w:t>
            </w:r>
          </w:p>
        </w:tc>
        <w:tc>
          <w:tcPr>
            <w:tcW w:w="437"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cs="Arial"/>
                <w:b/>
                <w:bCs/>
                <w:sz w:val="12"/>
                <w:szCs w:val="12"/>
              </w:rPr>
            </w:pPr>
          </w:p>
        </w:tc>
        <w:tc>
          <w:tcPr>
            <w:tcW w:w="647" w:type="pct"/>
            <w:tcBorders>
              <w:top w:val="nil"/>
              <w:left w:val="nil"/>
              <w:bottom w:val="nil"/>
              <w:right w:val="nil"/>
            </w:tcBorders>
            <w:shd w:val="clear" w:color="auto" w:fill="auto"/>
            <w:vAlign w:val="center"/>
            <w:hideMark/>
          </w:tcPr>
          <w:p w:rsidR="00ED4F2D" w:rsidRPr="00AC5728" w:rsidRDefault="00ED4F2D" w:rsidP="00ED4F2D">
            <w:pPr>
              <w:spacing w:line="240" w:lineRule="auto"/>
              <w:jc w:val="right"/>
              <w:rPr>
                <w:rFonts w:cs="Arial"/>
                <w:b/>
                <w:bCs/>
                <w:sz w:val="12"/>
                <w:szCs w:val="12"/>
              </w:rPr>
            </w:pPr>
            <w:r w:rsidRPr="00AC5728">
              <w:rPr>
                <w:rFonts w:cs="Arial"/>
                <w:b/>
                <w:bCs/>
                <w:sz w:val="12"/>
                <w:szCs w:val="12"/>
              </w:rPr>
              <w:t>1 224 700</w:t>
            </w:r>
          </w:p>
        </w:tc>
        <w:tc>
          <w:tcPr>
            <w:tcW w:w="647" w:type="pct"/>
            <w:tcBorders>
              <w:top w:val="nil"/>
              <w:left w:val="nil"/>
              <w:bottom w:val="nil"/>
              <w:right w:val="nil"/>
            </w:tcBorders>
            <w:shd w:val="clear" w:color="auto" w:fill="auto"/>
            <w:vAlign w:val="center"/>
            <w:hideMark/>
          </w:tcPr>
          <w:p w:rsidR="00ED4F2D" w:rsidRPr="00AC5728" w:rsidRDefault="00ED4F2D" w:rsidP="00ED4F2D">
            <w:pPr>
              <w:spacing w:line="240" w:lineRule="auto"/>
              <w:jc w:val="right"/>
              <w:rPr>
                <w:rFonts w:cs="Arial"/>
                <w:b/>
                <w:bCs/>
                <w:sz w:val="12"/>
                <w:szCs w:val="12"/>
              </w:rPr>
            </w:pPr>
            <w:r w:rsidRPr="00AC5728">
              <w:rPr>
                <w:rFonts w:cs="Arial"/>
                <w:b/>
                <w:bCs/>
                <w:sz w:val="12"/>
                <w:szCs w:val="12"/>
              </w:rPr>
              <w:t>1 182 232,44</w:t>
            </w:r>
          </w:p>
        </w:tc>
        <w:tc>
          <w:tcPr>
            <w:tcW w:w="406" w:type="pct"/>
            <w:tcBorders>
              <w:top w:val="nil"/>
              <w:left w:val="nil"/>
              <w:bottom w:val="nil"/>
              <w:right w:val="nil"/>
            </w:tcBorders>
            <w:shd w:val="clear" w:color="auto" w:fill="auto"/>
            <w:vAlign w:val="center"/>
            <w:hideMark/>
          </w:tcPr>
          <w:p w:rsidR="00ED4F2D" w:rsidRPr="00AC5728" w:rsidRDefault="00ED4F2D" w:rsidP="00ED4F2D">
            <w:pPr>
              <w:spacing w:line="240" w:lineRule="auto"/>
              <w:jc w:val="right"/>
              <w:rPr>
                <w:rFonts w:cs="Arial"/>
                <w:b/>
                <w:bCs/>
                <w:sz w:val="12"/>
                <w:szCs w:val="12"/>
              </w:rPr>
            </w:pPr>
            <w:r w:rsidRPr="00AC5728">
              <w:rPr>
                <w:rFonts w:cs="Arial"/>
                <w:b/>
                <w:bCs/>
                <w:sz w:val="12"/>
                <w:szCs w:val="12"/>
              </w:rPr>
              <w:t>96,5%</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b/>
                <w:bCs/>
                <w:sz w:val="12"/>
                <w:szCs w:val="12"/>
              </w:rPr>
            </w:pPr>
          </w:p>
        </w:tc>
        <w:tc>
          <w:tcPr>
            <w:tcW w:w="437"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D4F2D" w:rsidRPr="00AC5728" w:rsidRDefault="00ED4F2D" w:rsidP="00ED4F2D">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cs="Arial"/>
                <w:sz w:val="12"/>
                <w:szCs w:val="12"/>
              </w:rPr>
            </w:pPr>
            <w:r w:rsidRPr="00AC5728">
              <w:rPr>
                <w:rFonts w:cs="Arial"/>
                <w:sz w:val="12"/>
                <w:szCs w:val="12"/>
              </w:rPr>
              <w:t xml:space="preserve"> </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i/>
                <w:iCs/>
                <w:sz w:val="12"/>
                <w:szCs w:val="12"/>
                <w:u w:val="single"/>
              </w:rPr>
            </w:pPr>
            <w:r w:rsidRPr="00AC5728">
              <w:rPr>
                <w:rFonts w:cs="Arial"/>
                <w:i/>
                <w:iCs/>
                <w:sz w:val="12"/>
                <w:szCs w:val="12"/>
                <w:u w:val="single"/>
              </w:rPr>
              <w:t>Cel:</w:t>
            </w:r>
            <w:r w:rsidRPr="00AC5728">
              <w:rPr>
                <w:rFonts w:cs="Arial"/>
                <w:i/>
                <w:iCs/>
                <w:sz w:val="12"/>
                <w:szCs w:val="12"/>
              </w:rPr>
              <w:t xml:space="preserve"> realizacja ramowego programu nauczania w trzyletnim okresie nauki w liceum</w:t>
            </w:r>
          </w:p>
        </w:tc>
        <w:tc>
          <w:tcPr>
            <w:tcW w:w="437"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cs="Arial"/>
                <w:i/>
                <w:iCs/>
                <w:sz w:val="12"/>
                <w:szCs w:val="12"/>
                <w:u w:val="single"/>
              </w:rPr>
            </w:pPr>
          </w:p>
        </w:tc>
        <w:tc>
          <w:tcPr>
            <w:tcW w:w="647" w:type="pct"/>
            <w:tcBorders>
              <w:top w:val="nil"/>
              <w:left w:val="nil"/>
              <w:bottom w:val="nil"/>
              <w:right w:val="nil"/>
            </w:tcBorders>
            <w:shd w:val="clear" w:color="auto" w:fill="auto"/>
            <w:vAlign w:val="center"/>
            <w:hideMark/>
          </w:tcPr>
          <w:p w:rsidR="00ED4F2D" w:rsidRPr="00AC5728" w:rsidRDefault="00ED4F2D" w:rsidP="00ED4F2D">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cs="Arial"/>
                <w:sz w:val="12"/>
                <w:szCs w:val="12"/>
              </w:rPr>
            </w:pPr>
            <w:r w:rsidRPr="00AC5728">
              <w:rPr>
                <w:rFonts w:cs="Arial"/>
                <w:sz w:val="12"/>
                <w:szCs w:val="12"/>
              </w:rPr>
              <w:t xml:space="preserve"> </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sz w:val="12"/>
                <w:szCs w:val="12"/>
              </w:rPr>
            </w:pPr>
          </w:p>
        </w:tc>
        <w:tc>
          <w:tcPr>
            <w:tcW w:w="43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b/>
                <w:bCs/>
                <w:sz w:val="12"/>
                <w:szCs w:val="12"/>
              </w:rPr>
            </w:pPr>
            <w:r w:rsidRPr="00AC5728">
              <w:rPr>
                <w:rFonts w:cs="Arial"/>
                <w:b/>
                <w:bCs/>
                <w:sz w:val="12"/>
                <w:szCs w:val="12"/>
              </w:rPr>
              <w:t xml:space="preserve"> </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i/>
                <w:iCs/>
                <w:sz w:val="12"/>
                <w:szCs w:val="12"/>
                <w:u w:val="single"/>
              </w:rPr>
            </w:pPr>
            <w:r w:rsidRPr="00AC5728">
              <w:rPr>
                <w:rFonts w:cs="Arial"/>
                <w:i/>
                <w:iCs/>
                <w:sz w:val="12"/>
                <w:szCs w:val="12"/>
                <w:u w:val="single"/>
              </w:rPr>
              <w:t>Dysponent:</w:t>
            </w:r>
            <w:r w:rsidRPr="00AC5728">
              <w:rPr>
                <w:rFonts w:cs="Arial"/>
                <w:i/>
                <w:iCs/>
                <w:sz w:val="12"/>
                <w:szCs w:val="12"/>
              </w:rPr>
              <w:t xml:space="preserve"> Wydział Oświaty i Wychowania</w:t>
            </w:r>
          </w:p>
        </w:tc>
        <w:tc>
          <w:tcPr>
            <w:tcW w:w="437"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cs="Arial"/>
                <w:i/>
                <w:iCs/>
                <w:sz w:val="12"/>
                <w:szCs w:val="12"/>
                <w:u w:val="single"/>
              </w:rPr>
            </w:pPr>
          </w:p>
        </w:tc>
        <w:tc>
          <w:tcPr>
            <w:tcW w:w="647" w:type="pct"/>
            <w:tcBorders>
              <w:top w:val="nil"/>
              <w:left w:val="nil"/>
              <w:bottom w:val="nil"/>
              <w:right w:val="nil"/>
            </w:tcBorders>
            <w:shd w:val="clear" w:color="auto" w:fill="auto"/>
            <w:vAlign w:val="center"/>
            <w:hideMark/>
          </w:tcPr>
          <w:p w:rsidR="00ED4F2D" w:rsidRPr="00AC5728" w:rsidRDefault="00ED4F2D" w:rsidP="00ED4F2D">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cs="Arial"/>
                <w:sz w:val="12"/>
                <w:szCs w:val="12"/>
              </w:rPr>
            </w:pPr>
            <w:r w:rsidRPr="00AC5728">
              <w:rPr>
                <w:rFonts w:cs="Arial"/>
                <w:sz w:val="12"/>
                <w:szCs w:val="12"/>
              </w:rPr>
              <w:t xml:space="preserve"> </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sz w:val="12"/>
                <w:szCs w:val="12"/>
              </w:rPr>
            </w:pPr>
          </w:p>
        </w:tc>
        <w:tc>
          <w:tcPr>
            <w:tcW w:w="43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b/>
                <w:bCs/>
                <w:sz w:val="12"/>
                <w:szCs w:val="12"/>
              </w:rPr>
            </w:pPr>
            <w:r w:rsidRPr="00AC5728">
              <w:rPr>
                <w:rFonts w:cs="Arial"/>
                <w:b/>
                <w:bCs/>
                <w:sz w:val="12"/>
                <w:szCs w:val="12"/>
              </w:rPr>
              <w:t xml:space="preserve"> </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i/>
                <w:iCs/>
                <w:sz w:val="12"/>
                <w:szCs w:val="12"/>
                <w:u w:val="single"/>
              </w:rPr>
            </w:pPr>
            <w:r w:rsidRPr="00AC5728">
              <w:rPr>
                <w:rFonts w:cs="Arial"/>
                <w:i/>
                <w:iCs/>
                <w:sz w:val="12"/>
                <w:szCs w:val="12"/>
                <w:u w:val="single"/>
              </w:rPr>
              <w:t>Kalkulacja:</w:t>
            </w:r>
          </w:p>
        </w:tc>
        <w:tc>
          <w:tcPr>
            <w:tcW w:w="437"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sz w:val="12"/>
                <w:szCs w:val="12"/>
              </w:rPr>
            </w:pPr>
            <w:r w:rsidRPr="00AC5728">
              <w:rPr>
                <w:rFonts w:cs="Arial"/>
                <w:sz w:val="12"/>
                <w:szCs w:val="12"/>
              </w:rPr>
              <w:t xml:space="preserve"> </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sz w:val="12"/>
                <w:szCs w:val="12"/>
              </w:rPr>
            </w:pPr>
            <w:r w:rsidRPr="00AC5728">
              <w:rPr>
                <w:rFonts w:cs="Arial"/>
                <w:sz w:val="12"/>
                <w:szCs w:val="12"/>
              </w:rPr>
              <w:t>- liczba placówek</w:t>
            </w:r>
          </w:p>
        </w:tc>
        <w:tc>
          <w:tcPr>
            <w:tcW w:w="437" w:type="pct"/>
            <w:tcBorders>
              <w:top w:val="nil"/>
              <w:left w:val="nil"/>
              <w:bottom w:val="nil"/>
              <w:right w:val="nil"/>
            </w:tcBorders>
            <w:shd w:val="clear" w:color="auto" w:fill="auto"/>
            <w:vAlign w:val="center"/>
            <w:hideMark/>
          </w:tcPr>
          <w:p w:rsidR="00ED4F2D" w:rsidRPr="00AC5728" w:rsidRDefault="00ED4F2D" w:rsidP="00ED4F2D">
            <w:pPr>
              <w:spacing w:line="240" w:lineRule="auto"/>
              <w:jc w:val="right"/>
              <w:rPr>
                <w:rFonts w:cs="Arial"/>
                <w:sz w:val="12"/>
                <w:szCs w:val="12"/>
              </w:rPr>
            </w:pPr>
            <w:r w:rsidRPr="00AC5728">
              <w:rPr>
                <w:rFonts w:cs="Arial"/>
                <w:sz w:val="12"/>
                <w:szCs w:val="12"/>
              </w:rPr>
              <w:t>3</w:t>
            </w: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sz w:val="12"/>
                <w:szCs w:val="12"/>
              </w:rPr>
            </w:pPr>
            <w:r w:rsidRPr="00AC5728">
              <w:rPr>
                <w:rFonts w:cs="Arial"/>
                <w:sz w:val="12"/>
                <w:szCs w:val="12"/>
              </w:rPr>
              <w:t xml:space="preserve"> </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sz w:val="12"/>
                <w:szCs w:val="12"/>
              </w:rPr>
            </w:pPr>
            <w:r w:rsidRPr="00AC5728">
              <w:rPr>
                <w:rFonts w:cs="Arial"/>
                <w:sz w:val="12"/>
                <w:szCs w:val="12"/>
              </w:rPr>
              <w:t>- liczba uczniów</w:t>
            </w:r>
          </w:p>
        </w:tc>
        <w:tc>
          <w:tcPr>
            <w:tcW w:w="437" w:type="pct"/>
            <w:tcBorders>
              <w:top w:val="nil"/>
              <w:left w:val="nil"/>
              <w:bottom w:val="nil"/>
              <w:right w:val="nil"/>
            </w:tcBorders>
            <w:shd w:val="clear" w:color="auto" w:fill="auto"/>
            <w:vAlign w:val="center"/>
            <w:hideMark/>
          </w:tcPr>
          <w:p w:rsidR="00ED4F2D" w:rsidRPr="00AC5728" w:rsidRDefault="00ED4F2D" w:rsidP="00ED4F2D">
            <w:pPr>
              <w:spacing w:line="240" w:lineRule="auto"/>
              <w:jc w:val="right"/>
              <w:rPr>
                <w:rFonts w:cs="Arial"/>
                <w:sz w:val="12"/>
                <w:szCs w:val="12"/>
              </w:rPr>
            </w:pPr>
            <w:r w:rsidRPr="00AC5728">
              <w:rPr>
                <w:rFonts w:cs="Arial"/>
                <w:sz w:val="12"/>
                <w:szCs w:val="12"/>
              </w:rPr>
              <w:t>177</w:t>
            </w: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sz w:val="12"/>
                <w:szCs w:val="12"/>
              </w:rPr>
            </w:pPr>
            <w:r w:rsidRPr="00AC5728">
              <w:rPr>
                <w:rFonts w:cs="Arial"/>
                <w:sz w:val="12"/>
                <w:szCs w:val="12"/>
              </w:rPr>
              <w:t xml:space="preserve"> </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sz w:val="12"/>
                <w:szCs w:val="12"/>
              </w:rPr>
            </w:pPr>
          </w:p>
        </w:tc>
        <w:tc>
          <w:tcPr>
            <w:tcW w:w="437"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b/>
                <w:bCs/>
                <w:sz w:val="12"/>
                <w:szCs w:val="12"/>
              </w:rPr>
            </w:pPr>
            <w:r w:rsidRPr="00AC5728">
              <w:rPr>
                <w:rFonts w:cs="Arial"/>
                <w:b/>
                <w:bCs/>
                <w:sz w:val="12"/>
                <w:szCs w:val="12"/>
              </w:rPr>
              <w:t xml:space="preserve"> </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i/>
                <w:iCs/>
                <w:sz w:val="12"/>
                <w:szCs w:val="12"/>
                <w:u w:val="single"/>
              </w:rPr>
            </w:pPr>
            <w:r w:rsidRPr="00AC5728">
              <w:rPr>
                <w:rFonts w:cs="Arial"/>
                <w:i/>
                <w:iCs/>
                <w:sz w:val="12"/>
                <w:szCs w:val="12"/>
                <w:u w:val="single"/>
              </w:rPr>
              <w:t>Podstawa prawna:</w:t>
            </w:r>
          </w:p>
        </w:tc>
        <w:tc>
          <w:tcPr>
            <w:tcW w:w="43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sz w:val="12"/>
                <w:szCs w:val="12"/>
              </w:rPr>
            </w:pPr>
            <w:r w:rsidRPr="00AC5728">
              <w:rPr>
                <w:rFonts w:cs="Arial"/>
                <w:sz w:val="12"/>
                <w:szCs w:val="12"/>
              </w:rPr>
              <w:t xml:space="preserve"> </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i/>
                <w:iCs/>
                <w:sz w:val="12"/>
                <w:szCs w:val="12"/>
              </w:rPr>
            </w:pPr>
            <w:r w:rsidRPr="00AC5728">
              <w:rPr>
                <w:rFonts w:cs="Arial"/>
                <w:i/>
                <w:iCs/>
                <w:sz w:val="12"/>
                <w:szCs w:val="12"/>
              </w:rPr>
              <w:t>Ustawa z dnia 27 października 2017 r. o finansowaniu zadań oświatowych (Dz.U.2017.2203 z późn.zm.)</w:t>
            </w:r>
          </w:p>
        </w:tc>
        <w:tc>
          <w:tcPr>
            <w:tcW w:w="437"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cs="Arial"/>
                <w:i/>
                <w:iCs/>
                <w:sz w:val="12"/>
                <w:szCs w:val="12"/>
              </w:rPr>
            </w:pPr>
          </w:p>
        </w:tc>
        <w:tc>
          <w:tcPr>
            <w:tcW w:w="647"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cs="Arial"/>
                <w:sz w:val="12"/>
                <w:szCs w:val="12"/>
              </w:rPr>
            </w:pPr>
            <w:r w:rsidRPr="00AC5728">
              <w:rPr>
                <w:rFonts w:cs="Arial"/>
                <w:sz w:val="12"/>
                <w:szCs w:val="12"/>
              </w:rPr>
              <w:t xml:space="preserve"> </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sz w:val="12"/>
                <w:szCs w:val="12"/>
              </w:rPr>
            </w:pPr>
          </w:p>
        </w:tc>
        <w:tc>
          <w:tcPr>
            <w:tcW w:w="43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sz w:val="12"/>
                <w:szCs w:val="12"/>
              </w:rPr>
            </w:pPr>
            <w:r w:rsidRPr="00AC5728">
              <w:rPr>
                <w:rFonts w:cs="Arial"/>
                <w:sz w:val="12"/>
                <w:szCs w:val="12"/>
              </w:rPr>
              <w:t xml:space="preserve"> </w:t>
            </w:r>
          </w:p>
        </w:tc>
      </w:tr>
      <w:tr w:rsidR="00ED4F2D" w:rsidRPr="00AC5728" w:rsidTr="00ED4F2D">
        <w:trPr>
          <w:trHeight w:val="85"/>
        </w:trPr>
        <w:tc>
          <w:tcPr>
            <w:tcW w:w="2862" w:type="pct"/>
            <w:tcBorders>
              <w:top w:val="nil"/>
              <w:left w:val="nil"/>
              <w:bottom w:val="nil"/>
              <w:right w:val="nil"/>
            </w:tcBorders>
            <w:shd w:val="clear" w:color="000000" w:fill="EAF1F6"/>
            <w:vAlign w:val="center"/>
            <w:hideMark/>
          </w:tcPr>
          <w:p w:rsidR="00ED4F2D" w:rsidRPr="00AC5728" w:rsidRDefault="00ED4F2D" w:rsidP="00AC5728">
            <w:pPr>
              <w:spacing w:line="240" w:lineRule="auto"/>
              <w:jc w:val="both"/>
              <w:rPr>
                <w:rFonts w:cs="Arial"/>
                <w:b/>
                <w:bCs/>
                <w:sz w:val="12"/>
                <w:szCs w:val="12"/>
              </w:rPr>
            </w:pPr>
            <w:r w:rsidRPr="00AC5728">
              <w:rPr>
                <w:rFonts w:cs="Arial"/>
                <w:b/>
                <w:bCs/>
                <w:sz w:val="12"/>
                <w:szCs w:val="12"/>
              </w:rPr>
              <w:t>Prowadzenie publicznych poradni psychologiczno-pedagogicznych - zadanie 19</w:t>
            </w:r>
          </w:p>
        </w:tc>
        <w:tc>
          <w:tcPr>
            <w:tcW w:w="437" w:type="pct"/>
            <w:tcBorders>
              <w:top w:val="nil"/>
              <w:left w:val="nil"/>
              <w:bottom w:val="nil"/>
              <w:right w:val="nil"/>
            </w:tcBorders>
            <w:shd w:val="clear" w:color="000000" w:fill="EAF1F6"/>
            <w:vAlign w:val="center"/>
            <w:hideMark/>
          </w:tcPr>
          <w:p w:rsidR="00ED4F2D" w:rsidRPr="00AC5728" w:rsidRDefault="00ED4F2D" w:rsidP="00ED4F2D">
            <w:pPr>
              <w:spacing w:line="240" w:lineRule="auto"/>
              <w:rPr>
                <w:rFonts w:cs="Arial"/>
                <w:sz w:val="12"/>
                <w:szCs w:val="12"/>
              </w:rPr>
            </w:pPr>
            <w:r w:rsidRPr="00AC5728">
              <w:rPr>
                <w:rFonts w:cs="Arial"/>
                <w:sz w:val="12"/>
                <w:szCs w:val="12"/>
              </w:rPr>
              <w:t> </w:t>
            </w:r>
          </w:p>
        </w:tc>
        <w:tc>
          <w:tcPr>
            <w:tcW w:w="647" w:type="pct"/>
            <w:tcBorders>
              <w:top w:val="nil"/>
              <w:left w:val="nil"/>
              <w:bottom w:val="nil"/>
              <w:right w:val="nil"/>
            </w:tcBorders>
            <w:shd w:val="clear" w:color="000000" w:fill="EAF1F6"/>
            <w:vAlign w:val="center"/>
            <w:hideMark/>
          </w:tcPr>
          <w:p w:rsidR="00ED4F2D" w:rsidRPr="00AC5728" w:rsidRDefault="00ED4F2D" w:rsidP="00ED4F2D">
            <w:pPr>
              <w:spacing w:line="240" w:lineRule="auto"/>
              <w:jc w:val="right"/>
              <w:rPr>
                <w:rFonts w:cs="Arial"/>
                <w:b/>
                <w:bCs/>
                <w:sz w:val="12"/>
                <w:szCs w:val="12"/>
              </w:rPr>
            </w:pPr>
            <w:r w:rsidRPr="00AC5728">
              <w:rPr>
                <w:rFonts w:cs="Arial"/>
                <w:b/>
                <w:bCs/>
                <w:sz w:val="12"/>
                <w:szCs w:val="12"/>
              </w:rPr>
              <w:t>1 824 311</w:t>
            </w:r>
          </w:p>
        </w:tc>
        <w:tc>
          <w:tcPr>
            <w:tcW w:w="647" w:type="pct"/>
            <w:tcBorders>
              <w:top w:val="nil"/>
              <w:left w:val="nil"/>
              <w:bottom w:val="nil"/>
              <w:right w:val="nil"/>
            </w:tcBorders>
            <w:shd w:val="clear" w:color="000000" w:fill="EAF1F6"/>
            <w:vAlign w:val="center"/>
            <w:hideMark/>
          </w:tcPr>
          <w:p w:rsidR="00ED4F2D" w:rsidRPr="00AC5728" w:rsidRDefault="00ED4F2D" w:rsidP="00ED4F2D">
            <w:pPr>
              <w:spacing w:line="240" w:lineRule="auto"/>
              <w:jc w:val="right"/>
              <w:rPr>
                <w:rFonts w:cs="Arial"/>
                <w:b/>
                <w:bCs/>
                <w:sz w:val="12"/>
                <w:szCs w:val="12"/>
              </w:rPr>
            </w:pPr>
            <w:r w:rsidRPr="00AC5728">
              <w:rPr>
                <w:rFonts w:cs="Arial"/>
                <w:b/>
                <w:bCs/>
                <w:sz w:val="12"/>
                <w:szCs w:val="12"/>
              </w:rPr>
              <w:t>1 785 700,58</w:t>
            </w:r>
          </w:p>
        </w:tc>
        <w:tc>
          <w:tcPr>
            <w:tcW w:w="406" w:type="pct"/>
            <w:tcBorders>
              <w:top w:val="nil"/>
              <w:left w:val="nil"/>
              <w:bottom w:val="nil"/>
              <w:right w:val="nil"/>
            </w:tcBorders>
            <w:shd w:val="clear" w:color="000000" w:fill="EAF1F6"/>
            <w:vAlign w:val="center"/>
            <w:hideMark/>
          </w:tcPr>
          <w:p w:rsidR="00ED4F2D" w:rsidRPr="00AC5728" w:rsidRDefault="00ED4F2D" w:rsidP="00ED4F2D">
            <w:pPr>
              <w:spacing w:line="240" w:lineRule="auto"/>
              <w:jc w:val="right"/>
              <w:rPr>
                <w:rFonts w:cs="Arial"/>
                <w:b/>
                <w:bCs/>
                <w:sz w:val="12"/>
                <w:szCs w:val="12"/>
              </w:rPr>
            </w:pPr>
            <w:r w:rsidRPr="00AC5728">
              <w:rPr>
                <w:rFonts w:cs="Arial"/>
                <w:b/>
                <w:bCs/>
                <w:sz w:val="12"/>
                <w:szCs w:val="12"/>
              </w:rPr>
              <w:t>97,9%</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b/>
                <w:bCs/>
                <w:sz w:val="12"/>
                <w:szCs w:val="12"/>
              </w:rPr>
            </w:pPr>
          </w:p>
        </w:tc>
        <w:tc>
          <w:tcPr>
            <w:tcW w:w="437"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D4F2D" w:rsidRPr="00AC5728" w:rsidRDefault="00ED4F2D" w:rsidP="00ED4F2D">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cs="Arial"/>
                <w:sz w:val="12"/>
                <w:szCs w:val="12"/>
              </w:rPr>
            </w:pPr>
            <w:r w:rsidRPr="00AC5728">
              <w:rPr>
                <w:rFonts w:cs="Arial"/>
                <w:sz w:val="12"/>
                <w:szCs w:val="12"/>
              </w:rPr>
              <w:t xml:space="preserve"> </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i/>
                <w:iCs/>
                <w:sz w:val="12"/>
                <w:szCs w:val="12"/>
                <w:u w:val="single"/>
              </w:rPr>
            </w:pPr>
            <w:r w:rsidRPr="00AC5728">
              <w:rPr>
                <w:rFonts w:cs="Arial"/>
                <w:i/>
                <w:iCs/>
                <w:sz w:val="12"/>
                <w:szCs w:val="12"/>
                <w:u w:val="single"/>
              </w:rPr>
              <w:t>Cel:</w:t>
            </w:r>
            <w:r w:rsidRPr="00AC5728">
              <w:rPr>
                <w:rFonts w:cs="Arial"/>
                <w:i/>
                <w:iCs/>
                <w:sz w:val="12"/>
                <w:szCs w:val="12"/>
              </w:rPr>
              <w:t xml:space="preserve"> udzielanie pomocy psychologiczno- pedagogicznej dzieciom i młodzieży oraz rodzicom i nauczycielom związanej z wychowaniem i kształceniem dzieci i młodzieży</w:t>
            </w:r>
          </w:p>
        </w:tc>
        <w:tc>
          <w:tcPr>
            <w:tcW w:w="437"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cs="Arial"/>
                <w:i/>
                <w:iCs/>
                <w:sz w:val="12"/>
                <w:szCs w:val="12"/>
                <w:u w:val="single"/>
              </w:rPr>
            </w:pPr>
          </w:p>
        </w:tc>
        <w:tc>
          <w:tcPr>
            <w:tcW w:w="647" w:type="pct"/>
            <w:tcBorders>
              <w:top w:val="nil"/>
              <w:left w:val="nil"/>
              <w:bottom w:val="nil"/>
              <w:right w:val="nil"/>
            </w:tcBorders>
            <w:shd w:val="clear" w:color="auto" w:fill="auto"/>
            <w:vAlign w:val="center"/>
            <w:hideMark/>
          </w:tcPr>
          <w:p w:rsidR="00ED4F2D" w:rsidRPr="00AC5728" w:rsidRDefault="00ED4F2D" w:rsidP="00ED4F2D">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cs="Arial"/>
                <w:sz w:val="12"/>
                <w:szCs w:val="12"/>
              </w:rPr>
            </w:pPr>
            <w:r w:rsidRPr="00AC5728">
              <w:rPr>
                <w:rFonts w:cs="Arial"/>
                <w:sz w:val="12"/>
                <w:szCs w:val="12"/>
              </w:rPr>
              <w:t xml:space="preserve"> </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sz w:val="12"/>
                <w:szCs w:val="12"/>
              </w:rPr>
            </w:pPr>
          </w:p>
        </w:tc>
        <w:tc>
          <w:tcPr>
            <w:tcW w:w="43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sz w:val="12"/>
                <w:szCs w:val="12"/>
              </w:rPr>
            </w:pPr>
            <w:r w:rsidRPr="00AC5728">
              <w:rPr>
                <w:rFonts w:cs="Arial"/>
                <w:sz w:val="12"/>
                <w:szCs w:val="12"/>
              </w:rPr>
              <w:t xml:space="preserve"> </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i/>
                <w:iCs/>
                <w:sz w:val="12"/>
                <w:szCs w:val="12"/>
                <w:u w:val="single"/>
              </w:rPr>
            </w:pPr>
            <w:r w:rsidRPr="00AC5728">
              <w:rPr>
                <w:rFonts w:cs="Arial"/>
                <w:i/>
                <w:iCs/>
                <w:sz w:val="12"/>
                <w:szCs w:val="12"/>
                <w:u w:val="single"/>
              </w:rPr>
              <w:t>Klasyfikacja:</w:t>
            </w:r>
            <w:r w:rsidRPr="00AC5728">
              <w:rPr>
                <w:rFonts w:cs="Arial"/>
                <w:i/>
                <w:iCs/>
                <w:sz w:val="12"/>
                <w:szCs w:val="12"/>
              </w:rPr>
              <w:t xml:space="preserve"> rozdział: 85406</w:t>
            </w:r>
          </w:p>
        </w:tc>
        <w:tc>
          <w:tcPr>
            <w:tcW w:w="43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sz w:val="12"/>
                <w:szCs w:val="12"/>
              </w:rPr>
            </w:pPr>
            <w:r w:rsidRPr="00AC5728">
              <w:rPr>
                <w:rFonts w:cs="Arial"/>
                <w:sz w:val="12"/>
                <w:szCs w:val="12"/>
              </w:rPr>
              <w:t xml:space="preserve"> </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sz w:val="12"/>
                <w:szCs w:val="12"/>
              </w:rPr>
            </w:pPr>
          </w:p>
        </w:tc>
        <w:tc>
          <w:tcPr>
            <w:tcW w:w="43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sz w:val="12"/>
                <w:szCs w:val="12"/>
              </w:rPr>
            </w:pPr>
            <w:r w:rsidRPr="00AC5728">
              <w:rPr>
                <w:rFonts w:cs="Arial"/>
                <w:sz w:val="12"/>
                <w:szCs w:val="12"/>
              </w:rPr>
              <w:t xml:space="preserve"> </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i/>
                <w:iCs/>
                <w:sz w:val="12"/>
                <w:szCs w:val="12"/>
                <w:u w:val="single"/>
              </w:rPr>
            </w:pPr>
            <w:r w:rsidRPr="00AC5728">
              <w:rPr>
                <w:rFonts w:cs="Arial"/>
                <w:i/>
                <w:iCs/>
                <w:sz w:val="12"/>
                <w:szCs w:val="12"/>
                <w:u w:val="single"/>
              </w:rPr>
              <w:t>Dysponent:</w:t>
            </w:r>
            <w:r w:rsidRPr="00AC5728">
              <w:rPr>
                <w:rFonts w:cs="Arial"/>
                <w:i/>
                <w:iCs/>
                <w:sz w:val="12"/>
                <w:szCs w:val="12"/>
              </w:rPr>
              <w:t xml:space="preserve"> Dzielnicowe Biuro Finansów Oświaty</w:t>
            </w:r>
          </w:p>
        </w:tc>
        <w:tc>
          <w:tcPr>
            <w:tcW w:w="437"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cs="Arial"/>
                <w:i/>
                <w:iCs/>
                <w:sz w:val="12"/>
                <w:szCs w:val="12"/>
                <w:u w:val="single"/>
              </w:rPr>
            </w:pPr>
          </w:p>
        </w:tc>
        <w:tc>
          <w:tcPr>
            <w:tcW w:w="647" w:type="pct"/>
            <w:tcBorders>
              <w:top w:val="nil"/>
              <w:left w:val="nil"/>
              <w:bottom w:val="nil"/>
              <w:right w:val="nil"/>
            </w:tcBorders>
            <w:shd w:val="clear" w:color="auto" w:fill="auto"/>
            <w:vAlign w:val="center"/>
            <w:hideMark/>
          </w:tcPr>
          <w:p w:rsidR="00ED4F2D" w:rsidRPr="00AC5728" w:rsidRDefault="00ED4F2D" w:rsidP="00ED4F2D">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cs="Arial"/>
                <w:sz w:val="12"/>
                <w:szCs w:val="12"/>
              </w:rPr>
            </w:pPr>
            <w:r w:rsidRPr="00AC5728">
              <w:rPr>
                <w:rFonts w:cs="Arial"/>
                <w:sz w:val="12"/>
                <w:szCs w:val="12"/>
              </w:rPr>
              <w:t xml:space="preserve"> </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sz w:val="12"/>
                <w:szCs w:val="12"/>
              </w:rPr>
            </w:pPr>
          </w:p>
        </w:tc>
        <w:tc>
          <w:tcPr>
            <w:tcW w:w="43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b/>
                <w:bCs/>
                <w:sz w:val="12"/>
                <w:szCs w:val="12"/>
              </w:rPr>
            </w:pPr>
            <w:r w:rsidRPr="00AC5728">
              <w:rPr>
                <w:rFonts w:cs="Arial"/>
                <w:b/>
                <w:bCs/>
                <w:sz w:val="12"/>
                <w:szCs w:val="12"/>
              </w:rPr>
              <w:t xml:space="preserve"> </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i/>
                <w:iCs/>
                <w:sz w:val="12"/>
                <w:szCs w:val="12"/>
                <w:u w:val="single"/>
              </w:rPr>
            </w:pPr>
            <w:r w:rsidRPr="00AC5728">
              <w:rPr>
                <w:rFonts w:cs="Arial"/>
                <w:i/>
                <w:iCs/>
                <w:sz w:val="12"/>
                <w:szCs w:val="12"/>
                <w:u w:val="single"/>
              </w:rPr>
              <w:t>Kalkulacja:</w:t>
            </w:r>
          </w:p>
        </w:tc>
        <w:tc>
          <w:tcPr>
            <w:tcW w:w="43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sz w:val="12"/>
                <w:szCs w:val="12"/>
              </w:rPr>
            </w:pPr>
            <w:r w:rsidRPr="00AC5728">
              <w:rPr>
                <w:rFonts w:cs="Arial"/>
                <w:sz w:val="12"/>
                <w:szCs w:val="12"/>
              </w:rPr>
              <w:t xml:space="preserve"> </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sz w:val="12"/>
                <w:szCs w:val="12"/>
              </w:rPr>
            </w:pPr>
            <w:r w:rsidRPr="00AC5728">
              <w:rPr>
                <w:rFonts w:cs="Arial"/>
                <w:sz w:val="12"/>
                <w:szCs w:val="12"/>
              </w:rPr>
              <w:t>- liczba placówek</w:t>
            </w:r>
          </w:p>
        </w:tc>
        <w:tc>
          <w:tcPr>
            <w:tcW w:w="437" w:type="pct"/>
            <w:tcBorders>
              <w:top w:val="nil"/>
              <w:left w:val="nil"/>
              <w:bottom w:val="nil"/>
              <w:right w:val="nil"/>
            </w:tcBorders>
            <w:shd w:val="clear" w:color="auto" w:fill="auto"/>
            <w:vAlign w:val="center"/>
            <w:hideMark/>
          </w:tcPr>
          <w:p w:rsidR="00ED4F2D" w:rsidRPr="00AC5728" w:rsidRDefault="00ED4F2D" w:rsidP="00ED4F2D">
            <w:pPr>
              <w:spacing w:line="240" w:lineRule="auto"/>
              <w:jc w:val="right"/>
              <w:rPr>
                <w:rFonts w:cs="Arial"/>
                <w:sz w:val="12"/>
                <w:szCs w:val="12"/>
              </w:rPr>
            </w:pPr>
            <w:r w:rsidRPr="00AC5728">
              <w:rPr>
                <w:rFonts w:cs="Arial"/>
                <w:sz w:val="12"/>
                <w:szCs w:val="12"/>
              </w:rPr>
              <w:t>1</w:t>
            </w: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sz w:val="12"/>
                <w:szCs w:val="12"/>
              </w:rPr>
            </w:pPr>
            <w:r w:rsidRPr="00AC5728">
              <w:rPr>
                <w:rFonts w:cs="Arial"/>
                <w:sz w:val="12"/>
                <w:szCs w:val="12"/>
              </w:rPr>
              <w:t xml:space="preserve"> </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sz w:val="12"/>
                <w:szCs w:val="12"/>
              </w:rPr>
            </w:pPr>
            <w:r w:rsidRPr="00AC5728">
              <w:rPr>
                <w:rFonts w:cs="Arial"/>
                <w:sz w:val="12"/>
                <w:szCs w:val="12"/>
              </w:rPr>
              <w:t>- liczba etatów pedagogicznych (średniorocznie)</w:t>
            </w:r>
          </w:p>
        </w:tc>
        <w:tc>
          <w:tcPr>
            <w:tcW w:w="437" w:type="pct"/>
            <w:tcBorders>
              <w:top w:val="nil"/>
              <w:left w:val="nil"/>
              <w:bottom w:val="nil"/>
              <w:right w:val="nil"/>
            </w:tcBorders>
            <w:shd w:val="clear" w:color="auto" w:fill="auto"/>
            <w:vAlign w:val="center"/>
            <w:hideMark/>
          </w:tcPr>
          <w:p w:rsidR="00ED4F2D" w:rsidRPr="00AC5728" w:rsidRDefault="00ED4F2D" w:rsidP="00ED4F2D">
            <w:pPr>
              <w:spacing w:line="240" w:lineRule="auto"/>
              <w:jc w:val="right"/>
              <w:rPr>
                <w:rFonts w:cs="Arial"/>
                <w:sz w:val="12"/>
                <w:szCs w:val="12"/>
              </w:rPr>
            </w:pPr>
            <w:r w:rsidRPr="00AC5728">
              <w:rPr>
                <w:rFonts w:cs="Arial"/>
                <w:sz w:val="12"/>
                <w:szCs w:val="12"/>
              </w:rPr>
              <w:t>18,2</w:t>
            </w: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sz w:val="12"/>
                <w:szCs w:val="12"/>
              </w:rPr>
            </w:pPr>
            <w:r w:rsidRPr="00AC5728">
              <w:rPr>
                <w:rFonts w:cs="Arial"/>
                <w:sz w:val="12"/>
                <w:szCs w:val="12"/>
              </w:rPr>
              <w:t xml:space="preserve"> </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sz w:val="12"/>
                <w:szCs w:val="12"/>
              </w:rPr>
            </w:pPr>
            <w:r w:rsidRPr="00AC5728">
              <w:rPr>
                <w:rFonts w:cs="Arial"/>
                <w:sz w:val="12"/>
                <w:szCs w:val="12"/>
              </w:rPr>
              <w:t>- liczba etatów obsługi i administracji (średniorocznie)</w:t>
            </w:r>
          </w:p>
        </w:tc>
        <w:tc>
          <w:tcPr>
            <w:tcW w:w="437" w:type="pct"/>
            <w:tcBorders>
              <w:top w:val="nil"/>
              <w:left w:val="nil"/>
              <w:bottom w:val="nil"/>
              <w:right w:val="nil"/>
            </w:tcBorders>
            <w:shd w:val="clear" w:color="auto" w:fill="auto"/>
            <w:vAlign w:val="center"/>
            <w:hideMark/>
          </w:tcPr>
          <w:p w:rsidR="00ED4F2D" w:rsidRPr="00AC5728" w:rsidRDefault="00ED4F2D" w:rsidP="00ED4F2D">
            <w:pPr>
              <w:spacing w:line="240" w:lineRule="auto"/>
              <w:jc w:val="right"/>
              <w:rPr>
                <w:rFonts w:cs="Arial"/>
                <w:sz w:val="12"/>
                <w:szCs w:val="12"/>
              </w:rPr>
            </w:pPr>
            <w:r w:rsidRPr="00AC5728">
              <w:rPr>
                <w:rFonts w:cs="Arial"/>
                <w:sz w:val="12"/>
                <w:szCs w:val="12"/>
              </w:rPr>
              <w:t>3,0</w:t>
            </w: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sz w:val="12"/>
                <w:szCs w:val="12"/>
              </w:rPr>
            </w:pPr>
            <w:r w:rsidRPr="00AC5728">
              <w:rPr>
                <w:rFonts w:cs="Arial"/>
                <w:sz w:val="12"/>
                <w:szCs w:val="12"/>
              </w:rPr>
              <w:t xml:space="preserve"> </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sz w:val="12"/>
                <w:szCs w:val="12"/>
              </w:rPr>
            </w:pPr>
          </w:p>
        </w:tc>
        <w:tc>
          <w:tcPr>
            <w:tcW w:w="43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sz w:val="12"/>
                <w:szCs w:val="12"/>
              </w:rPr>
            </w:pPr>
            <w:r w:rsidRPr="00AC5728">
              <w:rPr>
                <w:rFonts w:cs="Arial"/>
                <w:sz w:val="12"/>
                <w:szCs w:val="12"/>
              </w:rPr>
              <w:t xml:space="preserve"> </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sz w:val="12"/>
                <w:szCs w:val="12"/>
              </w:rPr>
            </w:pPr>
            <w:r w:rsidRPr="00AC5728">
              <w:rPr>
                <w:rFonts w:cs="Arial"/>
                <w:sz w:val="12"/>
                <w:szCs w:val="12"/>
              </w:rPr>
              <w:t>wynagrodzenia i pochodne</w:t>
            </w:r>
          </w:p>
        </w:tc>
        <w:tc>
          <w:tcPr>
            <w:tcW w:w="437"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sz w:val="12"/>
                <w:szCs w:val="12"/>
              </w:rPr>
            </w:pPr>
            <w:r w:rsidRPr="00AC5728">
              <w:rPr>
                <w:rFonts w:cs="Arial"/>
                <w:sz w:val="12"/>
                <w:szCs w:val="12"/>
              </w:rPr>
              <w:t>1 649 671</w:t>
            </w: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sz w:val="12"/>
                <w:szCs w:val="12"/>
              </w:rPr>
            </w:pPr>
            <w:r w:rsidRPr="00AC5728">
              <w:rPr>
                <w:rFonts w:cs="Arial"/>
                <w:sz w:val="12"/>
                <w:szCs w:val="12"/>
              </w:rPr>
              <w:t>1 615 066,50</w:t>
            </w: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sz w:val="12"/>
                <w:szCs w:val="12"/>
              </w:rPr>
            </w:pPr>
            <w:r w:rsidRPr="00AC5728">
              <w:rPr>
                <w:rFonts w:cs="Arial"/>
                <w:sz w:val="12"/>
                <w:szCs w:val="12"/>
              </w:rPr>
              <w:t>97,9%</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i/>
                <w:iCs/>
                <w:sz w:val="12"/>
                <w:szCs w:val="12"/>
              </w:rPr>
            </w:pPr>
            <w:r w:rsidRPr="00AC5728">
              <w:rPr>
                <w:rFonts w:cs="Arial"/>
                <w:i/>
                <w:iCs/>
                <w:sz w:val="12"/>
                <w:szCs w:val="12"/>
              </w:rPr>
              <w:t>- wynagrodzenia osobowe pracowników</w:t>
            </w:r>
          </w:p>
        </w:tc>
        <w:tc>
          <w:tcPr>
            <w:tcW w:w="437"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i/>
                <w:iCs/>
                <w:sz w:val="12"/>
                <w:szCs w:val="12"/>
              </w:rPr>
            </w:pPr>
            <w:r w:rsidRPr="00AC5728">
              <w:rPr>
                <w:rFonts w:cs="Arial"/>
                <w:i/>
                <w:iCs/>
                <w:sz w:val="12"/>
                <w:szCs w:val="12"/>
              </w:rPr>
              <w:t>1 293 655</w:t>
            </w: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i/>
                <w:iCs/>
                <w:sz w:val="12"/>
                <w:szCs w:val="12"/>
              </w:rPr>
            </w:pPr>
            <w:r w:rsidRPr="00AC5728">
              <w:rPr>
                <w:rFonts w:cs="Arial"/>
                <w:i/>
                <w:iCs/>
                <w:sz w:val="12"/>
                <w:szCs w:val="12"/>
              </w:rPr>
              <w:t>1 270 069,84</w:t>
            </w: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i/>
                <w:iCs/>
                <w:sz w:val="12"/>
                <w:szCs w:val="12"/>
              </w:rPr>
            </w:pPr>
            <w:r w:rsidRPr="00AC5728">
              <w:rPr>
                <w:rFonts w:cs="Arial"/>
                <w:i/>
                <w:iCs/>
                <w:sz w:val="12"/>
                <w:szCs w:val="12"/>
              </w:rPr>
              <w:t>98,2%</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i/>
                <w:iCs/>
                <w:sz w:val="12"/>
                <w:szCs w:val="12"/>
              </w:rPr>
            </w:pPr>
            <w:r w:rsidRPr="00AC5728">
              <w:rPr>
                <w:rFonts w:cs="Arial"/>
                <w:i/>
                <w:iCs/>
                <w:sz w:val="12"/>
                <w:szCs w:val="12"/>
              </w:rPr>
              <w:t>- dodatkowe wynagrodzenia roczne</w:t>
            </w:r>
          </w:p>
        </w:tc>
        <w:tc>
          <w:tcPr>
            <w:tcW w:w="437"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i/>
                <w:iCs/>
                <w:sz w:val="12"/>
                <w:szCs w:val="12"/>
              </w:rPr>
            </w:pPr>
            <w:r w:rsidRPr="00AC5728">
              <w:rPr>
                <w:rFonts w:cs="Arial"/>
                <w:i/>
                <w:iCs/>
                <w:sz w:val="12"/>
                <w:szCs w:val="12"/>
              </w:rPr>
              <w:t>90 956</w:t>
            </w: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i/>
                <w:iCs/>
                <w:sz w:val="12"/>
                <w:szCs w:val="12"/>
              </w:rPr>
            </w:pPr>
            <w:r w:rsidRPr="00AC5728">
              <w:rPr>
                <w:rFonts w:cs="Arial"/>
                <w:i/>
                <w:iCs/>
                <w:sz w:val="12"/>
                <w:szCs w:val="12"/>
              </w:rPr>
              <w:t>90 955,69</w:t>
            </w: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i/>
                <w:iCs/>
                <w:sz w:val="12"/>
                <w:szCs w:val="12"/>
              </w:rPr>
            </w:pPr>
            <w:r w:rsidRPr="00AC5728">
              <w:rPr>
                <w:rFonts w:cs="Arial"/>
                <w:i/>
                <w:iCs/>
                <w:sz w:val="12"/>
                <w:szCs w:val="12"/>
              </w:rPr>
              <w:t>100,0%</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i/>
                <w:iCs/>
                <w:sz w:val="12"/>
                <w:szCs w:val="12"/>
              </w:rPr>
            </w:pPr>
            <w:r w:rsidRPr="00AC5728">
              <w:rPr>
                <w:rFonts w:cs="Arial"/>
                <w:i/>
                <w:iCs/>
                <w:sz w:val="12"/>
                <w:szCs w:val="12"/>
              </w:rPr>
              <w:t>- wynagrodzenia bezosobowe</w:t>
            </w:r>
          </w:p>
        </w:tc>
        <w:tc>
          <w:tcPr>
            <w:tcW w:w="437"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i/>
                <w:iCs/>
                <w:sz w:val="12"/>
                <w:szCs w:val="12"/>
              </w:rPr>
            </w:pPr>
            <w:r w:rsidRPr="00AC5728">
              <w:rPr>
                <w:rFonts w:cs="Arial"/>
                <w:i/>
                <w:iCs/>
                <w:sz w:val="12"/>
                <w:szCs w:val="12"/>
              </w:rPr>
              <w:t>5 000</w:t>
            </w: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i/>
                <w:iCs/>
                <w:sz w:val="12"/>
                <w:szCs w:val="12"/>
              </w:rPr>
            </w:pPr>
            <w:r w:rsidRPr="00AC5728">
              <w:rPr>
                <w:rFonts w:cs="Arial"/>
                <w:i/>
                <w:iCs/>
                <w:sz w:val="12"/>
                <w:szCs w:val="12"/>
              </w:rPr>
              <w:t>2 200,00</w:t>
            </w: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i/>
                <w:iCs/>
                <w:sz w:val="12"/>
                <w:szCs w:val="12"/>
              </w:rPr>
            </w:pPr>
            <w:r w:rsidRPr="00AC5728">
              <w:rPr>
                <w:rFonts w:cs="Arial"/>
                <w:i/>
                <w:iCs/>
                <w:sz w:val="12"/>
                <w:szCs w:val="12"/>
              </w:rPr>
              <w:t>44,0%</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i/>
                <w:iCs/>
                <w:sz w:val="12"/>
                <w:szCs w:val="12"/>
              </w:rPr>
            </w:pPr>
            <w:r w:rsidRPr="00AC5728">
              <w:rPr>
                <w:rFonts w:cs="Arial"/>
                <w:i/>
                <w:iCs/>
                <w:sz w:val="12"/>
                <w:szCs w:val="12"/>
              </w:rPr>
              <w:t>- pochodne od wynagrodzeń</w:t>
            </w:r>
          </w:p>
        </w:tc>
        <w:tc>
          <w:tcPr>
            <w:tcW w:w="437"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i/>
                <w:iCs/>
                <w:sz w:val="12"/>
                <w:szCs w:val="12"/>
              </w:rPr>
            </w:pPr>
            <w:r w:rsidRPr="00AC5728">
              <w:rPr>
                <w:rFonts w:cs="Arial"/>
                <w:i/>
                <w:iCs/>
                <w:sz w:val="12"/>
                <w:szCs w:val="12"/>
              </w:rPr>
              <w:t>260 060</w:t>
            </w: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i/>
                <w:iCs/>
                <w:sz w:val="12"/>
                <w:szCs w:val="12"/>
              </w:rPr>
            </w:pPr>
            <w:r w:rsidRPr="00AC5728">
              <w:rPr>
                <w:rFonts w:cs="Arial"/>
                <w:i/>
                <w:iCs/>
                <w:sz w:val="12"/>
                <w:szCs w:val="12"/>
              </w:rPr>
              <w:t>251 840,97</w:t>
            </w: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i/>
                <w:iCs/>
                <w:sz w:val="12"/>
                <w:szCs w:val="12"/>
              </w:rPr>
            </w:pPr>
            <w:r w:rsidRPr="00AC5728">
              <w:rPr>
                <w:rFonts w:cs="Arial"/>
                <w:i/>
                <w:iCs/>
                <w:sz w:val="12"/>
                <w:szCs w:val="12"/>
              </w:rPr>
              <w:t>96,8%</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i/>
                <w:iCs/>
                <w:sz w:val="12"/>
                <w:szCs w:val="12"/>
              </w:rPr>
            </w:pPr>
          </w:p>
        </w:tc>
        <w:tc>
          <w:tcPr>
            <w:tcW w:w="437"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sz w:val="12"/>
                <w:szCs w:val="12"/>
              </w:rPr>
            </w:pPr>
            <w:r w:rsidRPr="00AC5728">
              <w:rPr>
                <w:rFonts w:cs="Arial"/>
                <w:sz w:val="12"/>
                <w:szCs w:val="12"/>
              </w:rPr>
              <w:t xml:space="preserve"> </w:t>
            </w:r>
          </w:p>
        </w:tc>
      </w:tr>
      <w:tr w:rsidR="00ED4F2D" w:rsidRPr="00AC5728" w:rsidTr="00ED4F2D">
        <w:trPr>
          <w:trHeight w:val="85"/>
        </w:trPr>
        <w:tc>
          <w:tcPr>
            <w:tcW w:w="2862" w:type="pct"/>
            <w:tcBorders>
              <w:top w:val="nil"/>
              <w:left w:val="nil"/>
              <w:bottom w:val="nil"/>
              <w:right w:val="nil"/>
            </w:tcBorders>
            <w:shd w:val="clear" w:color="auto" w:fill="auto"/>
            <w:vAlign w:val="bottom"/>
            <w:hideMark/>
          </w:tcPr>
          <w:p w:rsidR="00ED4F2D" w:rsidRPr="00AC5728" w:rsidRDefault="00ED4F2D" w:rsidP="00AC5728">
            <w:pPr>
              <w:spacing w:line="240" w:lineRule="auto"/>
              <w:jc w:val="both"/>
              <w:rPr>
                <w:rFonts w:cs="Arial"/>
                <w:sz w:val="12"/>
                <w:szCs w:val="12"/>
              </w:rPr>
            </w:pPr>
            <w:r w:rsidRPr="00AC5728">
              <w:rPr>
                <w:rFonts w:cs="Arial"/>
                <w:sz w:val="12"/>
                <w:szCs w:val="12"/>
              </w:rPr>
              <w:t>Odpisy na zakładowy fundusz świadczeń socjalnych</w:t>
            </w:r>
          </w:p>
        </w:tc>
        <w:tc>
          <w:tcPr>
            <w:tcW w:w="437" w:type="pct"/>
            <w:tcBorders>
              <w:top w:val="nil"/>
              <w:left w:val="nil"/>
              <w:bottom w:val="nil"/>
              <w:right w:val="nil"/>
            </w:tcBorders>
            <w:shd w:val="clear" w:color="auto" w:fill="auto"/>
            <w:noWrap/>
            <w:vAlign w:val="bottom"/>
            <w:hideMark/>
          </w:tcPr>
          <w:p w:rsidR="00ED4F2D" w:rsidRPr="00AC5728" w:rsidRDefault="00ED4F2D" w:rsidP="00ED4F2D">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ED4F2D" w:rsidRPr="00AC5728" w:rsidRDefault="00ED4F2D" w:rsidP="00ED4F2D">
            <w:pPr>
              <w:spacing w:line="240" w:lineRule="auto"/>
              <w:jc w:val="right"/>
              <w:rPr>
                <w:rFonts w:cs="Arial"/>
                <w:sz w:val="12"/>
                <w:szCs w:val="12"/>
              </w:rPr>
            </w:pPr>
            <w:r w:rsidRPr="00AC5728">
              <w:rPr>
                <w:rFonts w:cs="Arial"/>
                <w:sz w:val="12"/>
                <w:szCs w:val="12"/>
              </w:rPr>
              <w:t>57 949</w:t>
            </w:r>
          </w:p>
        </w:tc>
        <w:tc>
          <w:tcPr>
            <w:tcW w:w="647" w:type="pct"/>
            <w:tcBorders>
              <w:top w:val="nil"/>
              <w:left w:val="nil"/>
              <w:bottom w:val="nil"/>
              <w:right w:val="nil"/>
            </w:tcBorders>
            <w:shd w:val="clear" w:color="auto" w:fill="auto"/>
            <w:noWrap/>
            <w:vAlign w:val="bottom"/>
            <w:hideMark/>
          </w:tcPr>
          <w:p w:rsidR="00ED4F2D" w:rsidRPr="00AC5728" w:rsidRDefault="00ED4F2D" w:rsidP="00ED4F2D">
            <w:pPr>
              <w:spacing w:line="240" w:lineRule="auto"/>
              <w:jc w:val="right"/>
              <w:rPr>
                <w:rFonts w:cs="Arial"/>
                <w:sz w:val="12"/>
                <w:szCs w:val="12"/>
              </w:rPr>
            </w:pPr>
            <w:r w:rsidRPr="00AC5728">
              <w:rPr>
                <w:rFonts w:cs="Arial"/>
                <w:sz w:val="12"/>
                <w:szCs w:val="12"/>
              </w:rPr>
              <w:t>57 949,00</w:t>
            </w: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sz w:val="12"/>
                <w:szCs w:val="12"/>
              </w:rPr>
            </w:pPr>
            <w:r w:rsidRPr="00AC5728">
              <w:rPr>
                <w:rFonts w:cs="Arial"/>
                <w:sz w:val="12"/>
                <w:szCs w:val="12"/>
              </w:rPr>
              <w:t>100,0%</w:t>
            </w:r>
          </w:p>
        </w:tc>
      </w:tr>
      <w:tr w:rsidR="00ED4F2D" w:rsidRPr="00AC5728" w:rsidTr="00ED4F2D">
        <w:trPr>
          <w:trHeight w:val="85"/>
        </w:trPr>
        <w:tc>
          <w:tcPr>
            <w:tcW w:w="2862" w:type="pct"/>
            <w:tcBorders>
              <w:top w:val="nil"/>
              <w:left w:val="nil"/>
              <w:bottom w:val="nil"/>
              <w:right w:val="nil"/>
            </w:tcBorders>
            <w:shd w:val="clear" w:color="auto" w:fill="auto"/>
            <w:vAlign w:val="bottom"/>
            <w:hideMark/>
          </w:tcPr>
          <w:p w:rsidR="00ED4F2D" w:rsidRPr="00AC5728" w:rsidRDefault="00ED4F2D" w:rsidP="00AC5728">
            <w:pPr>
              <w:spacing w:line="240" w:lineRule="auto"/>
              <w:jc w:val="both"/>
              <w:rPr>
                <w:rFonts w:cs="Arial"/>
                <w:sz w:val="12"/>
                <w:szCs w:val="12"/>
              </w:rPr>
            </w:pPr>
            <w:r w:rsidRPr="00AC5728">
              <w:rPr>
                <w:rFonts w:cs="Arial"/>
                <w:sz w:val="12"/>
                <w:szCs w:val="12"/>
              </w:rPr>
              <w:t>Zakup materiałów i wyposażenia</w:t>
            </w:r>
          </w:p>
        </w:tc>
        <w:tc>
          <w:tcPr>
            <w:tcW w:w="437" w:type="pct"/>
            <w:tcBorders>
              <w:top w:val="nil"/>
              <w:left w:val="nil"/>
              <w:bottom w:val="nil"/>
              <w:right w:val="nil"/>
            </w:tcBorders>
            <w:shd w:val="clear" w:color="auto" w:fill="auto"/>
            <w:noWrap/>
            <w:vAlign w:val="bottom"/>
            <w:hideMark/>
          </w:tcPr>
          <w:p w:rsidR="00ED4F2D" w:rsidRPr="00AC5728" w:rsidRDefault="00ED4F2D" w:rsidP="00ED4F2D">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ED4F2D" w:rsidRPr="00AC5728" w:rsidRDefault="00ED4F2D" w:rsidP="00ED4F2D">
            <w:pPr>
              <w:spacing w:line="240" w:lineRule="auto"/>
              <w:jc w:val="right"/>
              <w:rPr>
                <w:rFonts w:cs="Arial"/>
                <w:sz w:val="12"/>
                <w:szCs w:val="12"/>
              </w:rPr>
            </w:pPr>
            <w:r w:rsidRPr="00AC5728">
              <w:rPr>
                <w:rFonts w:cs="Arial"/>
                <w:sz w:val="12"/>
                <w:szCs w:val="12"/>
              </w:rPr>
              <w:t>39 921</w:t>
            </w:r>
          </w:p>
        </w:tc>
        <w:tc>
          <w:tcPr>
            <w:tcW w:w="647" w:type="pct"/>
            <w:tcBorders>
              <w:top w:val="nil"/>
              <w:left w:val="nil"/>
              <w:bottom w:val="nil"/>
              <w:right w:val="nil"/>
            </w:tcBorders>
            <w:shd w:val="clear" w:color="auto" w:fill="auto"/>
            <w:noWrap/>
            <w:vAlign w:val="bottom"/>
            <w:hideMark/>
          </w:tcPr>
          <w:p w:rsidR="00ED4F2D" w:rsidRPr="00AC5728" w:rsidRDefault="00ED4F2D" w:rsidP="00ED4F2D">
            <w:pPr>
              <w:spacing w:line="240" w:lineRule="auto"/>
              <w:jc w:val="right"/>
              <w:rPr>
                <w:rFonts w:cs="Arial"/>
                <w:sz w:val="12"/>
                <w:szCs w:val="12"/>
              </w:rPr>
            </w:pPr>
            <w:r w:rsidRPr="00AC5728">
              <w:rPr>
                <w:rFonts w:cs="Arial"/>
                <w:sz w:val="12"/>
                <w:szCs w:val="12"/>
              </w:rPr>
              <w:t>39 895,56</w:t>
            </w: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sz w:val="12"/>
                <w:szCs w:val="12"/>
              </w:rPr>
            </w:pPr>
            <w:r w:rsidRPr="00AC5728">
              <w:rPr>
                <w:rFonts w:cs="Arial"/>
                <w:sz w:val="12"/>
                <w:szCs w:val="12"/>
              </w:rPr>
              <w:t>99,9%</w:t>
            </w:r>
          </w:p>
        </w:tc>
      </w:tr>
      <w:tr w:rsidR="00ED4F2D" w:rsidRPr="00AC5728" w:rsidTr="00ED4F2D">
        <w:trPr>
          <w:trHeight w:val="85"/>
        </w:trPr>
        <w:tc>
          <w:tcPr>
            <w:tcW w:w="2862" w:type="pct"/>
            <w:tcBorders>
              <w:top w:val="nil"/>
              <w:left w:val="nil"/>
              <w:bottom w:val="nil"/>
              <w:right w:val="nil"/>
            </w:tcBorders>
            <w:shd w:val="clear" w:color="auto" w:fill="auto"/>
            <w:vAlign w:val="bottom"/>
            <w:hideMark/>
          </w:tcPr>
          <w:p w:rsidR="00ED4F2D" w:rsidRPr="00AC5728" w:rsidRDefault="00ED4F2D" w:rsidP="00AC5728">
            <w:pPr>
              <w:spacing w:line="240" w:lineRule="auto"/>
              <w:jc w:val="both"/>
              <w:rPr>
                <w:rFonts w:cs="Arial"/>
                <w:sz w:val="12"/>
                <w:szCs w:val="12"/>
              </w:rPr>
            </w:pPr>
            <w:r w:rsidRPr="00AC5728">
              <w:rPr>
                <w:rFonts w:cs="Arial"/>
                <w:sz w:val="12"/>
                <w:szCs w:val="12"/>
              </w:rPr>
              <w:t>Zakup środków dydaktycznych i książek</w:t>
            </w:r>
          </w:p>
        </w:tc>
        <w:tc>
          <w:tcPr>
            <w:tcW w:w="437" w:type="pct"/>
            <w:tcBorders>
              <w:top w:val="nil"/>
              <w:left w:val="nil"/>
              <w:bottom w:val="nil"/>
              <w:right w:val="nil"/>
            </w:tcBorders>
            <w:shd w:val="clear" w:color="auto" w:fill="auto"/>
            <w:noWrap/>
            <w:vAlign w:val="bottom"/>
            <w:hideMark/>
          </w:tcPr>
          <w:p w:rsidR="00ED4F2D" w:rsidRPr="00AC5728" w:rsidRDefault="00ED4F2D" w:rsidP="00ED4F2D">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ED4F2D" w:rsidRPr="00AC5728" w:rsidRDefault="00ED4F2D" w:rsidP="00ED4F2D">
            <w:pPr>
              <w:spacing w:line="240" w:lineRule="auto"/>
              <w:jc w:val="right"/>
              <w:rPr>
                <w:rFonts w:cs="Arial"/>
                <w:sz w:val="12"/>
                <w:szCs w:val="12"/>
              </w:rPr>
            </w:pPr>
            <w:r w:rsidRPr="00AC5728">
              <w:rPr>
                <w:rFonts w:cs="Arial"/>
                <w:sz w:val="12"/>
                <w:szCs w:val="12"/>
              </w:rPr>
              <w:t>35 145</w:t>
            </w:r>
          </w:p>
        </w:tc>
        <w:tc>
          <w:tcPr>
            <w:tcW w:w="647" w:type="pct"/>
            <w:tcBorders>
              <w:top w:val="nil"/>
              <w:left w:val="nil"/>
              <w:bottom w:val="nil"/>
              <w:right w:val="nil"/>
            </w:tcBorders>
            <w:shd w:val="clear" w:color="auto" w:fill="auto"/>
            <w:noWrap/>
            <w:vAlign w:val="bottom"/>
            <w:hideMark/>
          </w:tcPr>
          <w:p w:rsidR="00ED4F2D" w:rsidRPr="00AC5728" w:rsidRDefault="00ED4F2D" w:rsidP="00ED4F2D">
            <w:pPr>
              <w:spacing w:line="240" w:lineRule="auto"/>
              <w:jc w:val="right"/>
              <w:rPr>
                <w:rFonts w:cs="Arial"/>
                <w:sz w:val="12"/>
                <w:szCs w:val="12"/>
              </w:rPr>
            </w:pPr>
            <w:r w:rsidRPr="00AC5728">
              <w:rPr>
                <w:rFonts w:cs="Arial"/>
                <w:sz w:val="12"/>
                <w:szCs w:val="12"/>
              </w:rPr>
              <w:t>35 111,18</w:t>
            </w: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sz w:val="12"/>
                <w:szCs w:val="12"/>
              </w:rPr>
            </w:pPr>
            <w:r w:rsidRPr="00AC5728">
              <w:rPr>
                <w:rFonts w:cs="Arial"/>
                <w:sz w:val="12"/>
                <w:szCs w:val="12"/>
              </w:rPr>
              <w:t>99,9%</w:t>
            </w:r>
          </w:p>
        </w:tc>
      </w:tr>
      <w:tr w:rsidR="00ED4F2D" w:rsidRPr="00AC5728" w:rsidTr="00ED4F2D">
        <w:trPr>
          <w:trHeight w:val="85"/>
        </w:trPr>
        <w:tc>
          <w:tcPr>
            <w:tcW w:w="2862" w:type="pct"/>
            <w:tcBorders>
              <w:top w:val="nil"/>
              <w:left w:val="nil"/>
              <w:bottom w:val="nil"/>
              <w:right w:val="nil"/>
            </w:tcBorders>
            <w:shd w:val="clear" w:color="auto" w:fill="auto"/>
            <w:vAlign w:val="bottom"/>
            <w:hideMark/>
          </w:tcPr>
          <w:p w:rsidR="00ED4F2D" w:rsidRPr="00AC5728" w:rsidRDefault="00ED4F2D" w:rsidP="00AC5728">
            <w:pPr>
              <w:spacing w:line="240" w:lineRule="auto"/>
              <w:jc w:val="both"/>
              <w:rPr>
                <w:rFonts w:cs="Arial"/>
                <w:sz w:val="12"/>
                <w:szCs w:val="12"/>
              </w:rPr>
            </w:pPr>
            <w:r w:rsidRPr="00AC5728">
              <w:rPr>
                <w:rFonts w:cs="Arial"/>
                <w:sz w:val="12"/>
                <w:szCs w:val="12"/>
              </w:rPr>
              <w:t>Zakup usług pozostałych</w:t>
            </w:r>
          </w:p>
        </w:tc>
        <w:tc>
          <w:tcPr>
            <w:tcW w:w="437" w:type="pct"/>
            <w:tcBorders>
              <w:top w:val="nil"/>
              <w:left w:val="nil"/>
              <w:bottom w:val="nil"/>
              <w:right w:val="nil"/>
            </w:tcBorders>
            <w:shd w:val="clear" w:color="auto" w:fill="auto"/>
            <w:noWrap/>
            <w:vAlign w:val="bottom"/>
            <w:hideMark/>
          </w:tcPr>
          <w:p w:rsidR="00ED4F2D" w:rsidRPr="00AC5728" w:rsidRDefault="00ED4F2D" w:rsidP="00ED4F2D">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ED4F2D" w:rsidRPr="00AC5728" w:rsidRDefault="00ED4F2D" w:rsidP="00ED4F2D">
            <w:pPr>
              <w:spacing w:line="240" w:lineRule="auto"/>
              <w:jc w:val="right"/>
              <w:rPr>
                <w:rFonts w:cs="Arial"/>
                <w:sz w:val="12"/>
                <w:szCs w:val="12"/>
              </w:rPr>
            </w:pPr>
            <w:r w:rsidRPr="00AC5728">
              <w:rPr>
                <w:rFonts w:cs="Arial"/>
                <w:sz w:val="12"/>
                <w:szCs w:val="12"/>
              </w:rPr>
              <w:t>20 400</w:t>
            </w:r>
          </w:p>
        </w:tc>
        <w:tc>
          <w:tcPr>
            <w:tcW w:w="647" w:type="pct"/>
            <w:tcBorders>
              <w:top w:val="nil"/>
              <w:left w:val="nil"/>
              <w:bottom w:val="nil"/>
              <w:right w:val="nil"/>
            </w:tcBorders>
            <w:shd w:val="clear" w:color="auto" w:fill="auto"/>
            <w:noWrap/>
            <w:vAlign w:val="bottom"/>
            <w:hideMark/>
          </w:tcPr>
          <w:p w:rsidR="00ED4F2D" w:rsidRPr="00AC5728" w:rsidRDefault="00ED4F2D" w:rsidP="00ED4F2D">
            <w:pPr>
              <w:spacing w:line="240" w:lineRule="auto"/>
              <w:jc w:val="right"/>
              <w:rPr>
                <w:rFonts w:cs="Arial"/>
                <w:sz w:val="12"/>
                <w:szCs w:val="12"/>
              </w:rPr>
            </w:pPr>
            <w:r w:rsidRPr="00AC5728">
              <w:rPr>
                <w:rFonts w:cs="Arial"/>
                <w:sz w:val="12"/>
                <w:szCs w:val="12"/>
              </w:rPr>
              <w:t>20 297,48</w:t>
            </w: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sz w:val="12"/>
                <w:szCs w:val="12"/>
              </w:rPr>
            </w:pPr>
            <w:r w:rsidRPr="00AC5728">
              <w:rPr>
                <w:rFonts w:cs="Arial"/>
                <w:sz w:val="12"/>
                <w:szCs w:val="12"/>
              </w:rPr>
              <w:t>99,5%</w:t>
            </w:r>
          </w:p>
        </w:tc>
      </w:tr>
      <w:tr w:rsidR="00ED4F2D" w:rsidRPr="00AC5728" w:rsidTr="00ED4F2D">
        <w:trPr>
          <w:trHeight w:val="85"/>
        </w:trPr>
        <w:tc>
          <w:tcPr>
            <w:tcW w:w="2862" w:type="pct"/>
            <w:tcBorders>
              <w:top w:val="nil"/>
              <w:left w:val="nil"/>
              <w:bottom w:val="nil"/>
              <w:right w:val="nil"/>
            </w:tcBorders>
            <w:shd w:val="clear" w:color="auto" w:fill="auto"/>
            <w:vAlign w:val="bottom"/>
            <w:hideMark/>
          </w:tcPr>
          <w:p w:rsidR="00ED4F2D" w:rsidRPr="00AC5728" w:rsidRDefault="00ED4F2D" w:rsidP="00AC5728">
            <w:pPr>
              <w:spacing w:line="240" w:lineRule="auto"/>
              <w:jc w:val="both"/>
              <w:rPr>
                <w:rFonts w:cs="Arial"/>
                <w:sz w:val="12"/>
                <w:szCs w:val="12"/>
              </w:rPr>
            </w:pPr>
            <w:r w:rsidRPr="00AC5728">
              <w:rPr>
                <w:rFonts w:cs="Arial"/>
                <w:sz w:val="12"/>
                <w:szCs w:val="12"/>
              </w:rPr>
              <w:t>Zakup energii</w:t>
            </w:r>
          </w:p>
        </w:tc>
        <w:tc>
          <w:tcPr>
            <w:tcW w:w="437" w:type="pct"/>
            <w:tcBorders>
              <w:top w:val="nil"/>
              <w:left w:val="nil"/>
              <w:bottom w:val="nil"/>
              <w:right w:val="nil"/>
            </w:tcBorders>
            <w:shd w:val="clear" w:color="auto" w:fill="auto"/>
            <w:noWrap/>
            <w:vAlign w:val="bottom"/>
            <w:hideMark/>
          </w:tcPr>
          <w:p w:rsidR="00ED4F2D" w:rsidRPr="00AC5728" w:rsidRDefault="00ED4F2D" w:rsidP="00ED4F2D">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ED4F2D" w:rsidRPr="00AC5728" w:rsidRDefault="00ED4F2D" w:rsidP="00ED4F2D">
            <w:pPr>
              <w:spacing w:line="240" w:lineRule="auto"/>
              <w:jc w:val="right"/>
              <w:rPr>
                <w:rFonts w:cs="Arial"/>
                <w:sz w:val="12"/>
                <w:szCs w:val="12"/>
              </w:rPr>
            </w:pPr>
            <w:r w:rsidRPr="00AC5728">
              <w:rPr>
                <w:rFonts w:cs="Arial"/>
                <w:sz w:val="12"/>
                <w:szCs w:val="12"/>
              </w:rPr>
              <w:t>14 500</w:t>
            </w:r>
          </w:p>
        </w:tc>
        <w:tc>
          <w:tcPr>
            <w:tcW w:w="647" w:type="pct"/>
            <w:tcBorders>
              <w:top w:val="nil"/>
              <w:left w:val="nil"/>
              <w:bottom w:val="nil"/>
              <w:right w:val="nil"/>
            </w:tcBorders>
            <w:shd w:val="clear" w:color="auto" w:fill="auto"/>
            <w:noWrap/>
            <w:vAlign w:val="bottom"/>
            <w:hideMark/>
          </w:tcPr>
          <w:p w:rsidR="00ED4F2D" w:rsidRPr="00AC5728" w:rsidRDefault="00ED4F2D" w:rsidP="00ED4F2D">
            <w:pPr>
              <w:spacing w:line="240" w:lineRule="auto"/>
              <w:jc w:val="right"/>
              <w:rPr>
                <w:rFonts w:cs="Arial"/>
                <w:sz w:val="12"/>
                <w:szCs w:val="12"/>
              </w:rPr>
            </w:pPr>
            <w:r w:rsidRPr="00AC5728">
              <w:rPr>
                <w:rFonts w:cs="Arial"/>
                <w:sz w:val="12"/>
                <w:szCs w:val="12"/>
              </w:rPr>
              <w:t>11 392,99</w:t>
            </w: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sz w:val="12"/>
                <w:szCs w:val="12"/>
              </w:rPr>
            </w:pPr>
            <w:r w:rsidRPr="00AC5728">
              <w:rPr>
                <w:rFonts w:cs="Arial"/>
                <w:sz w:val="12"/>
                <w:szCs w:val="12"/>
              </w:rPr>
              <w:t>78,6%</w:t>
            </w:r>
          </w:p>
        </w:tc>
      </w:tr>
      <w:tr w:rsidR="00ED4F2D" w:rsidRPr="00AC5728" w:rsidTr="00ED4F2D">
        <w:trPr>
          <w:trHeight w:val="85"/>
        </w:trPr>
        <w:tc>
          <w:tcPr>
            <w:tcW w:w="2862" w:type="pct"/>
            <w:tcBorders>
              <w:top w:val="nil"/>
              <w:left w:val="nil"/>
              <w:bottom w:val="nil"/>
              <w:right w:val="nil"/>
            </w:tcBorders>
            <w:shd w:val="clear" w:color="auto" w:fill="auto"/>
            <w:vAlign w:val="bottom"/>
            <w:hideMark/>
          </w:tcPr>
          <w:p w:rsidR="00ED4F2D" w:rsidRPr="00AC5728" w:rsidRDefault="00ED4F2D" w:rsidP="00AC5728">
            <w:pPr>
              <w:spacing w:line="240" w:lineRule="auto"/>
              <w:jc w:val="both"/>
              <w:rPr>
                <w:rFonts w:cs="Arial"/>
                <w:sz w:val="12"/>
                <w:szCs w:val="12"/>
              </w:rPr>
            </w:pPr>
            <w:r w:rsidRPr="00AC5728">
              <w:rPr>
                <w:rFonts w:cs="Arial"/>
                <w:sz w:val="12"/>
                <w:szCs w:val="12"/>
              </w:rPr>
              <w:t xml:space="preserve">Szkolenia pracowników </w:t>
            </w:r>
          </w:p>
        </w:tc>
        <w:tc>
          <w:tcPr>
            <w:tcW w:w="437" w:type="pct"/>
            <w:tcBorders>
              <w:top w:val="nil"/>
              <w:left w:val="nil"/>
              <w:bottom w:val="nil"/>
              <w:right w:val="nil"/>
            </w:tcBorders>
            <w:shd w:val="clear" w:color="auto" w:fill="auto"/>
            <w:noWrap/>
            <w:vAlign w:val="bottom"/>
            <w:hideMark/>
          </w:tcPr>
          <w:p w:rsidR="00ED4F2D" w:rsidRPr="00AC5728" w:rsidRDefault="00ED4F2D" w:rsidP="00ED4F2D">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ED4F2D" w:rsidRPr="00AC5728" w:rsidRDefault="00ED4F2D" w:rsidP="00ED4F2D">
            <w:pPr>
              <w:spacing w:line="240" w:lineRule="auto"/>
              <w:jc w:val="right"/>
              <w:rPr>
                <w:rFonts w:cs="Arial"/>
                <w:sz w:val="12"/>
                <w:szCs w:val="12"/>
              </w:rPr>
            </w:pPr>
            <w:r w:rsidRPr="00AC5728">
              <w:rPr>
                <w:rFonts w:cs="Arial"/>
                <w:sz w:val="12"/>
                <w:szCs w:val="12"/>
              </w:rPr>
              <w:t>3 000</w:t>
            </w:r>
          </w:p>
        </w:tc>
        <w:tc>
          <w:tcPr>
            <w:tcW w:w="647" w:type="pct"/>
            <w:tcBorders>
              <w:top w:val="nil"/>
              <w:left w:val="nil"/>
              <w:bottom w:val="nil"/>
              <w:right w:val="nil"/>
            </w:tcBorders>
            <w:shd w:val="clear" w:color="auto" w:fill="auto"/>
            <w:noWrap/>
            <w:vAlign w:val="bottom"/>
            <w:hideMark/>
          </w:tcPr>
          <w:p w:rsidR="00ED4F2D" w:rsidRPr="00AC5728" w:rsidRDefault="00ED4F2D" w:rsidP="00ED4F2D">
            <w:pPr>
              <w:spacing w:line="240" w:lineRule="auto"/>
              <w:jc w:val="right"/>
              <w:rPr>
                <w:rFonts w:cs="Arial"/>
                <w:sz w:val="12"/>
                <w:szCs w:val="12"/>
              </w:rPr>
            </w:pPr>
            <w:r w:rsidRPr="00AC5728">
              <w:rPr>
                <w:rFonts w:cs="Arial"/>
                <w:sz w:val="12"/>
                <w:szCs w:val="12"/>
              </w:rPr>
              <w:t>3 000,00</w:t>
            </w: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sz w:val="12"/>
                <w:szCs w:val="12"/>
              </w:rPr>
            </w:pPr>
            <w:r w:rsidRPr="00AC5728">
              <w:rPr>
                <w:rFonts w:cs="Arial"/>
                <w:sz w:val="12"/>
                <w:szCs w:val="12"/>
              </w:rPr>
              <w:t>100,0%</w:t>
            </w:r>
          </w:p>
        </w:tc>
      </w:tr>
      <w:tr w:rsidR="00ED4F2D" w:rsidRPr="00AC5728" w:rsidTr="00ED4F2D">
        <w:trPr>
          <w:trHeight w:val="85"/>
        </w:trPr>
        <w:tc>
          <w:tcPr>
            <w:tcW w:w="2862" w:type="pct"/>
            <w:tcBorders>
              <w:top w:val="nil"/>
              <w:left w:val="nil"/>
              <w:bottom w:val="nil"/>
              <w:right w:val="nil"/>
            </w:tcBorders>
            <w:shd w:val="clear" w:color="auto" w:fill="auto"/>
            <w:vAlign w:val="bottom"/>
            <w:hideMark/>
          </w:tcPr>
          <w:p w:rsidR="00ED4F2D" w:rsidRPr="00AC5728" w:rsidRDefault="00ED4F2D" w:rsidP="00AC5728">
            <w:pPr>
              <w:spacing w:line="240" w:lineRule="auto"/>
              <w:jc w:val="both"/>
              <w:rPr>
                <w:rFonts w:cs="Arial"/>
                <w:sz w:val="12"/>
                <w:szCs w:val="12"/>
              </w:rPr>
            </w:pPr>
            <w:r w:rsidRPr="00AC5728">
              <w:rPr>
                <w:rFonts w:cs="Arial"/>
                <w:sz w:val="12"/>
                <w:szCs w:val="12"/>
              </w:rPr>
              <w:t>Zakup usług zdrowotnych</w:t>
            </w:r>
          </w:p>
        </w:tc>
        <w:tc>
          <w:tcPr>
            <w:tcW w:w="437" w:type="pct"/>
            <w:tcBorders>
              <w:top w:val="nil"/>
              <w:left w:val="nil"/>
              <w:bottom w:val="nil"/>
              <w:right w:val="nil"/>
            </w:tcBorders>
            <w:shd w:val="clear" w:color="auto" w:fill="auto"/>
            <w:noWrap/>
            <w:vAlign w:val="bottom"/>
            <w:hideMark/>
          </w:tcPr>
          <w:p w:rsidR="00ED4F2D" w:rsidRPr="00AC5728" w:rsidRDefault="00ED4F2D" w:rsidP="00ED4F2D">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ED4F2D" w:rsidRPr="00AC5728" w:rsidRDefault="00ED4F2D" w:rsidP="00ED4F2D">
            <w:pPr>
              <w:spacing w:line="240" w:lineRule="auto"/>
              <w:jc w:val="right"/>
              <w:rPr>
                <w:rFonts w:cs="Arial"/>
                <w:sz w:val="12"/>
                <w:szCs w:val="12"/>
              </w:rPr>
            </w:pPr>
            <w:r w:rsidRPr="00AC5728">
              <w:rPr>
                <w:rFonts w:cs="Arial"/>
                <w:sz w:val="12"/>
                <w:szCs w:val="12"/>
              </w:rPr>
              <w:t>1 865</w:t>
            </w:r>
          </w:p>
        </w:tc>
        <w:tc>
          <w:tcPr>
            <w:tcW w:w="647" w:type="pct"/>
            <w:tcBorders>
              <w:top w:val="nil"/>
              <w:left w:val="nil"/>
              <w:bottom w:val="nil"/>
              <w:right w:val="nil"/>
            </w:tcBorders>
            <w:shd w:val="clear" w:color="auto" w:fill="auto"/>
            <w:noWrap/>
            <w:vAlign w:val="bottom"/>
            <w:hideMark/>
          </w:tcPr>
          <w:p w:rsidR="00ED4F2D" w:rsidRPr="00AC5728" w:rsidRDefault="00ED4F2D" w:rsidP="00ED4F2D">
            <w:pPr>
              <w:spacing w:line="240" w:lineRule="auto"/>
              <w:jc w:val="right"/>
              <w:rPr>
                <w:rFonts w:cs="Arial"/>
                <w:sz w:val="12"/>
                <w:szCs w:val="12"/>
              </w:rPr>
            </w:pPr>
            <w:r w:rsidRPr="00AC5728">
              <w:rPr>
                <w:rFonts w:cs="Arial"/>
                <w:sz w:val="12"/>
                <w:szCs w:val="12"/>
              </w:rPr>
              <w:t>1 773,20</w:t>
            </w: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sz w:val="12"/>
                <w:szCs w:val="12"/>
              </w:rPr>
            </w:pPr>
            <w:r w:rsidRPr="00AC5728">
              <w:rPr>
                <w:rFonts w:cs="Arial"/>
                <w:sz w:val="12"/>
                <w:szCs w:val="12"/>
              </w:rPr>
              <w:t>95,1%</w:t>
            </w:r>
          </w:p>
        </w:tc>
      </w:tr>
      <w:tr w:rsidR="00ED4F2D" w:rsidRPr="00AC5728" w:rsidTr="00ED4F2D">
        <w:trPr>
          <w:trHeight w:val="85"/>
        </w:trPr>
        <w:tc>
          <w:tcPr>
            <w:tcW w:w="2862" w:type="pct"/>
            <w:tcBorders>
              <w:top w:val="nil"/>
              <w:left w:val="nil"/>
              <w:bottom w:val="nil"/>
              <w:right w:val="nil"/>
            </w:tcBorders>
            <w:shd w:val="clear" w:color="auto" w:fill="auto"/>
            <w:vAlign w:val="bottom"/>
            <w:hideMark/>
          </w:tcPr>
          <w:p w:rsidR="00ED4F2D" w:rsidRPr="00AC5728" w:rsidRDefault="00ED4F2D" w:rsidP="00AC5728">
            <w:pPr>
              <w:spacing w:line="240" w:lineRule="auto"/>
              <w:jc w:val="both"/>
              <w:rPr>
                <w:rFonts w:cs="Arial"/>
                <w:sz w:val="12"/>
                <w:szCs w:val="12"/>
              </w:rPr>
            </w:pPr>
            <w:r w:rsidRPr="00AC5728">
              <w:rPr>
                <w:rFonts w:cs="Arial"/>
                <w:sz w:val="12"/>
                <w:szCs w:val="12"/>
              </w:rPr>
              <w:t>Opłaty z tytułu zakupu usług telekomunikacyjnych</w:t>
            </w:r>
          </w:p>
        </w:tc>
        <w:tc>
          <w:tcPr>
            <w:tcW w:w="437" w:type="pct"/>
            <w:tcBorders>
              <w:top w:val="nil"/>
              <w:left w:val="nil"/>
              <w:bottom w:val="nil"/>
              <w:right w:val="nil"/>
            </w:tcBorders>
            <w:shd w:val="clear" w:color="auto" w:fill="auto"/>
            <w:noWrap/>
            <w:vAlign w:val="bottom"/>
            <w:hideMark/>
          </w:tcPr>
          <w:p w:rsidR="00ED4F2D" w:rsidRPr="00AC5728" w:rsidRDefault="00ED4F2D" w:rsidP="00ED4F2D">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ED4F2D" w:rsidRPr="00AC5728" w:rsidRDefault="00ED4F2D" w:rsidP="00ED4F2D">
            <w:pPr>
              <w:spacing w:line="240" w:lineRule="auto"/>
              <w:jc w:val="right"/>
              <w:rPr>
                <w:rFonts w:cs="Arial"/>
                <w:sz w:val="12"/>
                <w:szCs w:val="12"/>
              </w:rPr>
            </w:pPr>
            <w:r w:rsidRPr="00AC5728">
              <w:rPr>
                <w:rFonts w:cs="Arial"/>
                <w:sz w:val="12"/>
                <w:szCs w:val="12"/>
              </w:rPr>
              <w:t>1 860</w:t>
            </w:r>
          </w:p>
        </w:tc>
        <w:tc>
          <w:tcPr>
            <w:tcW w:w="647" w:type="pct"/>
            <w:tcBorders>
              <w:top w:val="nil"/>
              <w:left w:val="nil"/>
              <w:bottom w:val="nil"/>
              <w:right w:val="nil"/>
            </w:tcBorders>
            <w:shd w:val="clear" w:color="auto" w:fill="auto"/>
            <w:noWrap/>
            <w:vAlign w:val="bottom"/>
            <w:hideMark/>
          </w:tcPr>
          <w:p w:rsidR="00ED4F2D" w:rsidRPr="00AC5728" w:rsidRDefault="00ED4F2D" w:rsidP="00ED4F2D">
            <w:pPr>
              <w:spacing w:line="240" w:lineRule="auto"/>
              <w:jc w:val="right"/>
              <w:rPr>
                <w:rFonts w:cs="Arial"/>
                <w:sz w:val="12"/>
                <w:szCs w:val="12"/>
              </w:rPr>
            </w:pPr>
            <w:r w:rsidRPr="00AC5728">
              <w:rPr>
                <w:rFonts w:cs="Arial"/>
                <w:sz w:val="12"/>
                <w:szCs w:val="12"/>
              </w:rPr>
              <w:t>1 214,67</w:t>
            </w: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sz w:val="12"/>
                <w:szCs w:val="12"/>
              </w:rPr>
            </w:pPr>
            <w:r w:rsidRPr="00AC5728">
              <w:rPr>
                <w:rFonts w:cs="Arial"/>
                <w:sz w:val="12"/>
                <w:szCs w:val="12"/>
              </w:rPr>
              <w:t>65,3%</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sz w:val="12"/>
                <w:szCs w:val="12"/>
              </w:rPr>
            </w:pPr>
          </w:p>
        </w:tc>
        <w:tc>
          <w:tcPr>
            <w:tcW w:w="437" w:type="pct"/>
            <w:tcBorders>
              <w:top w:val="nil"/>
              <w:left w:val="nil"/>
              <w:bottom w:val="nil"/>
              <w:right w:val="nil"/>
            </w:tcBorders>
            <w:shd w:val="clear" w:color="auto" w:fill="auto"/>
            <w:noWrap/>
            <w:vAlign w:val="bottom"/>
            <w:hideMark/>
          </w:tcPr>
          <w:p w:rsidR="00ED4F2D" w:rsidRPr="00AC5728" w:rsidRDefault="00ED4F2D" w:rsidP="00ED4F2D">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bottom"/>
            <w:hideMark/>
          </w:tcPr>
          <w:p w:rsidR="00ED4F2D" w:rsidRPr="00AC5728" w:rsidRDefault="00ED4F2D" w:rsidP="00ED4F2D">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bottom"/>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bottom"/>
            <w:hideMark/>
          </w:tcPr>
          <w:p w:rsidR="00ED4F2D" w:rsidRPr="00AC5728" w:rsidRDefault="00ED4F2D" w:rsidP="00ED4F2D">
            <w:pPr>
              <w:spacing w:line="240" w:lineRule="auto"/>
              <w:rPr>
                <w:rFonts w:cs="Arial"/>
                <w:sz w:val="12"/>
                <w:szCs w:val="12"/>
              </w:rPr>
            </w:pPr>
            <w:r w:rsidRPr="00AC5728">
              <w:rPr>
                <w:rFonts w:cs="Arial"/>
                <w:sz w:val="12"/>
                <w:szCs w:val="12"/>
              </w:rPr>
              <w:t xml:space="preserve"> </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i/>
                <w:iCs/>
                <w:sz w:val="12"/>
                <w:szCs w:val="12"/>
                <w:u w:val="single"/>
              </w:rPr>
            </w:pPr>
            <w:r w:rsidRPr="00AC5728">
              <w:rPr>
                <w:rFonts w:cs="Arial"/>
                <w:i/>
                <w:iCs/>
                <w:sz w:val="12"/>
                <w:szCs w:val="12"/>
                <w:u w:val="single"/>
              </w:rPr>
              <w:t>Podstawa prawna:</w:t>
            </w:r>
          </w:p>
        </w:tc>
        <w:tc>
          <w:tcPr>
            <w:tcW w:w="43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sz w:val="12"/>
                <w:szCs w:val="12"/>
              </w:rPr>
            </w:pPr>
            <w:r w:rsidRPr="00AC5728">
              <w:rPr>
                <w:rFonts w:cs="Arial"/>
                <w:sz w:val="12"/>
                <w:szCs w:val="12"/>
              </w:rPr>
              <w:t xml:space="preserve"> </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i/>
                <w:iCs/>
                <w:sz w:val="12"/>
                <w:szCs w:val="12"/>
              </w:rPr>
            </w:pPr>
            <w:r w:rsidRPr="00AC5728">
              <w:rPr>
                <w:rFonts w:cs="Arial"/>
                <w:i/>
                <w:iCs/>
                <w:sz w:val="12"/>
                <w:szCs w:val="12"/>
              </w:rPr>
              <w:t>1. Ustawa z dnia 14 grudnia 2016 r. Prawo oświatowe (Dz.U.2019.1148)</w:t>
            </w:r>
          </w:p>
        </w:tc>
        <w:tc>
          <w:tcPr>
            <w:tcW w:w="437"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cs="Arial"/>
                <w:i/>
                <w:iCs/>
                <w:sz w:val="12"/>
                <w:szCs w:val="12"/>
              </w:rPr>
            </w:pPr>
          </w:p>
        </w:tc>
        <w:tc>
          <w:tcPr>
            <w:tcW w:w="647"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cs="Arial"/>
                <w:sz w:val="12"/>
                <w:szCs w:val="12"/>
              </w:rPr>
            </w:pPr>
            <w:r w:rsidRPr="00AC5728">
              <w:rPr>
                <w:rFonts w:cs="Arial"/>
                <w:sz w:val="12"/>
                <w:szCs w:val="12"/>
              </w:rPr>
              <w:t xml:space="preserve"> </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i/>
                <w:iCs/>
                <w:sz w:val="12"/>
                <w:szCs w:val="12"/>
              </w:rPr>
            </w:pPr>
            <w:r w:rsidRPr="00AC5728">
              <w:rPr>
                <w:rFonts w:cs="Arial"/>
                <w:i/>
                <w:iCs/>
                <w:sz w:val="12"/>
                <w:szCs w:val="12"/>
              </w:rPr>
              <w:t>2. Ustawa z dnia 26 stycznia 1982 r. Karta Nauczyciela (Dz.U.2019.2215)</w:t>
            </w:r>
          </w:p>
        </w:tc>
        <w:tc>
          <w:tcPr>
            <w:tcW w:w="437"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cs="Arial"/>
                <w:i/>
                <w:iCs/>
                <w:sz w:val="12"/>
                <w:szCs w:val="12"/>
              </w:rPr>
            </w:pPr>
          </w:p>
        </w:tc>
        <w:tc>
          <w:tcPr>
            <w:tcW w:w="647" w:type="pct"/>
            <w:tcBorders>
              <w:top w:val="nil"/>
              <w:left w:val="nil"/>
              <w:bottom w:val="nil"/>
              <w:right w:val="nil"/>
            </w:tcBorders>
            <w:shd w:val="clear" w:color="auto" w:fill="auto"/>
            <w:vAlign w:val="center"/>
            <w:hideMark/>
          </w:tcPr>
          <w:p w:rsidR="00ED4F2D" w:rsidRPr="00AC5728" w:rsidRDefault="00ED4F2D" w:rsidP="00ED4F2D">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cs="Arial"/>
                <w:sz w:val="12"/>
                <w:szCs w:val="12"/>
              </w:rPr>
            </w:pPr>
            <w:r w:rsidRPr="00AC5728">
              <w:rPr>
                <w:rFonts w:cs="Arial"/>
                <w:sz w:val="12"/>
                <w:szCs w:val="12"/>
              </w:rPr>
              <w:t xml:space="preserve"> </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i/>
                <w:iCs/>
                <w:sz w:val="12"/>
                <w:szCs w:val="12"/>
              </w:rPr>
            </w:pPr>
            <w:r w:rsidRPr="00AC5728">
              <w:rPr>
                <w:rFonts w:cs="Arial"/>
                <w:i/>
                <w:iCs/>
                <w:sz w:val="12"/>
                <w:szCs w:val="12"/>
              </w:rPr>
              <w:t>3. Ustawa z dnia 27 października 2017 r. o finansowaniu zadań oświatowych (Dz.U.2017.2203 z późn.zm.)</w:t>
            </w:r>
          </w:p>
        </w:tc>
        <w:tc>
          <w:tcPr>
            <w:tcW w:w="437"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cs="Arial"/>
                <w:i/>
                <w:iCs/>
                <w:sz w:val="12"/>
                <w:szCs w:val="12"/>
              </w:rPr>
            </w:pPr>
          </w:p>
        </w:tc>
        <w:tc>
          <w:tcPr>
            <w:tcW w:w="647" w:type="pct"/>
            <w:tcBorders>
              <w:top w:val="nil"/>
              <w:left w:val="nil"/>
              <w:bottom w:val="nil"/>
              <w:right w:val="nil"/>
            </w:tcBorders>
            <w:shd w:val="clear" w:color="auto" w:fill="auto"/>
            <w:vAlign w:val="center"/>
            <w:hideMark/>
          </w:tcPr>
          <w:p w:rsidR="00ED4F2D" w:rsidRPr="00AC5728" w:rsidRDefault="00ED4F2D" w:rsidP="00ED4F2D">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ascii="Times New Roman" w:hAnsi="Times New Roman"/>
                <w:sz w:val="12"/>
                <w:szCs w:val="12"/>
              </w:rPr>
            </w:pP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ascii="Times New Roman" w:hAnsi="Times New Roman"/>
                <w:sz w:val="12"/>
                <w:szCs w:val="12"/>
              </w:rPr>
            </w:pPr>
          </w:p>
        </w:tc>
        <w:tc>
          <w:tcPr>
            <w:tcW w:w="43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sz w:val="12"/>
                <w:szCs w:val="12"/>
              </w:rPr>
            </w:pPr>
            <w:r w:rsidRPr="00AC5728">
              <w:rPr>
                <w:rFonts w:cs="Arial"/>
                <w:sz w:val="12"/>
                <w:szCs w:val="12"/>
              </w:rPr>
              <w:t xml:space="preserve"> </w:t>
            </w:r>
          </w:p>
        </w:tc>
      </w:tr>
      <w:tr w:rsidR="00ED4F2D" w:rsidRPr="00AC5728" w:rsidTr="00ED4F2D">
        <w:trPr>
          <w:trHeight w:val="85"/>
        </w:trPr>
        <w:tc>
          <w:tcPr>
            <w:tcW w:w="2862" w:type="pct"/>
            <w:tcBorders>
              <w:top w:val="nil"/>
              <w:left w:val="nil"/>
              <w:bottom w:val="nil"/>
              <w:right w:val="nil"/>
            </w:tcBorders>
            <w:shd w:val="clear" w:color="000000" w:fill="EAF1F6"/>
            <w:vAlign w:val="center"/>
            <w:hideMark/>
          </w:tcPr>
          <w:p w:rsidR="00ED4F2D" w:rsidRPr="00AC5728" w:rsidRDefault="00ED4F2D" w:rsidP="00AC5728">
            <w:pPr>
              <w:spacing w:line="240" w:lineRule="auto"/>
              <w:jc w:val="both"/>
              <w:rPr>
                <w:rFonts w:cs="Arial"/>
                <w:b/>
                <w:bCs/>
                <w:sz w:val="12"/>
                <w:szCs w:val="12"/>
              </w:rPr>
            </w:pPr>
            <w:r w:rsidRPr="00AC5728">
              <w:rPr>
                <w:rFonts w:cs="Arial"/>
                <w:b/>
                <w:bCs/>
                <w:sz w:val="12"/>
                <w:szCs w:val="12"/>
              </w:rPr>
              <w:t>Prowadzenie świetlic szkolnych - zadanie 21</w:t>
            </w:r>
          </w:p>
        </w:tc>
        <w:tc>
          <w:tcPr>
            <w:tcW w:w="437" w:type="pct"/>
            <w:tcBorders>
              <w:top w:val="nil"/>
              <w:left w:val="nil"/>
              <w:bottom w:val="nil"/>
              <w:right w:val="nil"/>
            </w:tcBorders>
            <w:shd w:val="clear" w:color="000000" w:fill="EAF1F6"/>
            <w:vAlign w:val="center"/>
            <w:hideMark/>
          </w:tcPr>
          <w:p w:rsidR="00ED4F2D" w:rsidRPr="00AC5728" w:rsidRDefault="00ED4F2D" w:rsidP="00ED4F2D">
            <w:pPr>
              <w:spacing w:line="240" w:lineRule="auto"/>
              <w:rPr>
                <w:rFonts w:cs="Arial"/>
                <w:sz w:val="12"/>
                <w:szCs w:val="12"/>
              </w:rPr>
            </w:pPr>
            <w:r w:rsidRPr="00AC5728">
              <w:rPr>
                <w:rFonts w:cs="Arial"/>
                <w:sz w:val="12"/>
                <w:szCs w:val="12"/>
              </w:rPr>
              <w:t> </w:t>
            </w:r>
          </w:p>
        </w:tc>
        <w:tc>
          <w:tcPr>
            <w:tcW w:w="647" w:type="pct"/>
            <w:tcBorders>
              <w:top w:val="nil"/>
              <w:left w:val="nil"/>
              <w:bottom w:val="nil"/>
              <w:right w:val="nil"/>
            </w:tcBorders>
            <w:shd w:val="clear" w:color="000000" w:fill="EAF1F6"/>
            <w:vAlign w:val="center"/>
            <w:hideMark/>
          </w:tcPr>
          <w:p w:rsidR="00ED4F2D" w:rsidRPr="00AC5728" w:rsidRDefault="00ED4F2D" w:rsidP="00ED4F2D">
            <w:pPr>
              <w:spacing w:line="240" w:lineRule="auto"/>
              <w:jc w:val="right"/>
              <w:rPr>
                <w:rFonts w:cs="Arial"/>
                <w:b/>
                <w:bCs/>
                <w:sz w:val="12"/>
                <w:szCs w:val="12"/>
              </w:rPr>
            </w:pPr>
            <w:r w:rsidRPr="00AC5728">
              <w:rPr>
                <w:rFonts w:cs="Arial"/>
                <w:b/>
                <w:bCs/>
                <w:sz w:val="12"/>
                <w:szCs w:val="12"/>
              </w:rPr>
              <w:t>4 182 117</w:t>
            </w:r>
          </w:p>
        </w:tc>
        <w:tc>
          <w:tcPr>
            <w:tcW w:w="647" w:type="pct"/>
            <w:tcBorders>
              <w:top w:val="nil"/>
              <w:left w:val="nil"/>
              <w:bottom w:val="nil"/>
              <w:right w:val="nil"/>
            </w:tcBorders>
            <w:shd w:val="clear" w:color="000000" w:fill="EAF1F6"/>
            <w:vAlign w:val="center"/>
            <w:hideMark/>
          </w:tcPr>
          <w:p w:rsidR="00ED4F2D" w:rsidRPr="00AC5728" w:rsidRDefault="00ED4F2D" w:rsidP="00ED4F2D">
            <w:pPr>
              <w:spacing w:line="240" w:lineRule="auto"/>
              <w:jc w:val="right"/>
              <w:rPr>
                <w:rFonts w:cs="Arial"/>
                <w:b/>
                <w:bCs/>
                <w:sz w:val="12"/>
                <w:szCs w:val="12"/>
              </w:rPr>
            </w:pPr>
            <w:r w:rsidRPr="00AC5728">
              <w:rPr>
                <w:rFonts w:cs="Arial"/>
                <w:b/>
                <w:bCs/>
                <w:sz w:val="12"/>
                <w:szCs w:val="12"/>
              </w:rPr>
              <w:t>3 939 217,41</w:t>
            </w:r>
          </w:p>
        </w:tc>
        <w:tc>
          <w:tcPr>
            <w:tcW w:w="406" w:type="pct"/>
            <w:tcBorders>
              <w:top w:val="nil"/>
              <w:left w:val="nil"/>
              <w:bottom w:val="nil"/>
              <w:right w:val="nil"/>
            </w:tcBorders>
            <w:shd w:val="clear" w:color="000000" w:fill="EAF1F6"/>
            <w:vAlign w:val="center"/>
            <w:hideMark/>
          </w:tcPr>
          <w:p w:rsidR="00ED4F2D" w:rsidRPr="00AC5728" w:rsidRDefault="00ED4F2D" w:rsidP="00ED4F2D">
            <w:pPr>
              <w:spacing w:line="240" w:lineRule="auto"/>
              <w:jc w:val="right"/>
              <w:rPr>
                <w:rFonts w:cs="Arial"/>
                <w:b/>
                <w:bCs/>
                <w:sz w:val="12"/>
                <w:szCs w:val="12"/>
              </w:rPr>
            </w:pPr>
            <w:r w:rsidRPr="00AC5728">
              <w:rPr>
                <w:rFonts w:cs="Arial"/>
                <w:b/>
                <w:bCs/>
                <w:sz w:val="12"/>
                <w:szCs w:val="12"/>
              </w:rPr>
              <w:t>94,2%</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b/>
                <w:bCs/>
                <w:sz w:val="12"/>
                <w:szCs w:val="12"/>
              </w:rPr>
            </w:pPr>
          </w:p>
        </w:tc>
        <w:tc>
          <w:tcPr>
            <w:tcW w:w="437"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D4F2D" w:rsidRPr="00AC5728" w:rsidRDefault="00ED4F2D" w:rsidP="00ED4F2D">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cs="Arial"/>
                <w:sz w:val="12"/>
                <w:szCs w:val="12"/>
              </w:rPr>
            </w:pPr>
            <w:r w:rsidRPr="00AC5728">
              <w:rPr>
                <w:rFonts w:cs="Arial"/>
                <w:sz w:val="12"/>
                <w:szCs w:val="12"/>
              </w:rPr>
              <w:t xml:space="preserve"> </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i/>
                <w:iCs/>
                <w:sz w:val="12"/>
                <w:szCs w:val="12"/>
                <w:u w:val="single"/>
              </w:rPr>
            </w:pPr>
            <w:r w:rsidRPr="00AC5728">
              <w:rPr>
                <w:rFonts w:cs="Arial"/>
                <w:i/>
                <w:iCs/>
                <w:sz w:val="12"/>
                <w:szCs w:val="12"/>
                <w:u w:val="single"/>
              </w:rPr>
              <w:t>Cel:</w:t>
            </w:r>
            <w:r w:rsidRPr="00AC5728">
              <w:rPr>
                <w:rFonts w:cs="Arial"/>
                <w:i/>
                <w:iCs/>
                <w:sz w:val="12"/>
                <w:szCs w:val="12"/>
              </w:rPr>
              <w:t xml:space="preserve"> pełnienie funkcji dydaktycznych, opiekuńczych, wychowawczych wobec dzieci uczęszczających do szkół podstawowych</w:t>
            </w:r>
          </w:p>
        </w:tc>
        <w:tc>
          <w:tcPr>
            <w:tcW w:w="437"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cs="Arial"/>
                <w:i/>
                <w:iCs/>
                <w:sz w:val="12"/>
                <w:szCs w:val="12"/>
                <w:u w:val="single"/>
              </w:rPr>
            </w:pPr>
          </w:p>
        </w:tc>
        <w:tc>
          <w:tcPr>
            <w:tcW w:w="647" w:type="pct"/>
            <w:tcBorders>
              <w:top w:val="nil"/>
              <w:left w:val="nil"/>
              <w:bottom w:val="nil"/>
              <w:right w:val="nil"/>
            </w:tcBorders>
            <w:shd w:val="clear" w:color="auto" w:fill="auto"/>
            <w:vAlign w:val="center"/>
            <w:hideMark/>
          </w:tcPr>
          <w:p w:rsidR="00ED4F2D" w:rsidRPr="00AC5728" w:rsidRDefault="00ED4F2D" w:rsidP="00ED4F2D">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cs="Arial"/>
                <w:sz w:val="12"/>
                <w:szCs w:val="12"/>
              </w:rPr>
            </w:pPr>
            <w:r w:rsidRPr="00AC5728">
              <w:rPr>
                <w:rFonts w:cs="Arial"/>
                <w:sz w:val="12"/>
                <w:szCs w:val="12"/>
              </w:rPr>
              <w:t xml:space="preserve"> </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sz w:val="12"/>
                <w:szCs w:val="12"/>
              </w:rPr>
            </w:pPr>
          </w:p>
        </w:tc>
        <w:tc>
          <w:tcPr>
            <w:tcW w:w="43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sz w:val="12"/>
                <w:szCs w:val="12"/>
              </w:rPr>
            </w:pPr>
            <w:r w:rsidRPr="00AC5728">
              <w:rPr>
                <w:rFonts w:cs="Arial"/>
                <w:sz w:val="12"/>
                <w:szCs w:val="12"/>
              </w:rPr>
              <w:t xml:space="preserve"> </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i/>
                <w:iCs/>
                <w:sz w:val="12"/>
                <w:szCs w:val="12"/>
                <w:u w:val="single"/>
              </w:rPr>
            </w:pPr>
            <w:r w:rsidRPr="00AC5728">
              <w:rPr>
                <w:rFonts w:cs="Arial"/>
                <w:i/>
                <w:iCs/>
                <w:sz w:val="12"/>
                <w:szCs w:val="12"/>
                <w:u w:val="single"/>
              </w:rPr>
              <w:t>Klasyfikacja:</w:t>
            </w:r>
            <w:r w:rsidRPr="00AC5728">
              <w:rPr>
                <w:rFonts w:cs="Arial"/>
                <w:i/>
                <w:iCs/>
                <w:sz w:val="12"/>
                <w:szCs w:val="12"/>
              </w:rPr>
              <w:t xml:space="preserve"> rozdział: 85401</w:t>
            </w:r>
          </w:p>
        </w:tc>
        <w:tc>
          <w:tcPr>
            <w:tcW w:w="437"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b/>
                <w:bCs/>
                <w:sz w:val="12"/>
                <w:szCs w:val="12"/>
              </w:rPr>
            </w:pPr>
            <w:r w:rsidRPr="00AC5728">
              <w:rPr>
                <w:rFonts w:cs="Arial"/>
                <w:b/>
                <w:bCs/>
                <w:sz w:val="12"/>
                <w:szCs w:val="12"/>
              </w:rPr>
              <w:t xml:space="preserve"> </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b/>
                <w:bCs/>
                <w:sz w:val="12"/>
                <w:szCs w:val="12"/>
              </w:rPr>
            </w:pPr>
          </w:p>
        </w:tc>
        <w:tc>
          <w:tcPr>
            <w:tcW w:w="43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sz w:val="12"/>
                <w:szCs w:val="12"/>
              </w:rPr>
            </w:pPr>
            <w:r w:rsidRPr="00AC5728">
              <w:rPr>
                <w:rFonts w:cs="Arial"/>
                <w:sz w:val="12"/>
                <w:szCs w:val="12"/>
              </w:rPr>
              <w:t xml:space="preserve"> </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i/>
                <w:iCs/>
                <w:sz w:val="12"/>
                <w:szCs w:val="12"/>
                <w:u w:val="single"/>
              </w:rPr>
            </w:pPr>
            <w:r w:rsidRPr="00AC5728">
              <w:rPr>
                <w:rFonts w:cs="Arial"/>
                <w:i/>
                <w:iCs/>
                <w:sz w:val="12"/>
                <w:szCs w:val="12"/>
                <w:u w:val="single"/>
              </w:rPr>
              <w:t>Dysponent:</w:t>
            </w:r>
            <w:r w:rsidRPr="00AC5728">
              <w:rPr>
                <w:rFonts w:cs="Arial"/>
                <w:i/>
                <w:iCs/>
                <w:sz w:val="12"/>
                <w:szCs w:val="12"/>
              </w:rPr>
              <w:t xml:space="preserve"> Dzielnicowe Biuro Finansów Oświaty</w:t>
            </w:r>
          </w:p>
        </w:tc>
        <w:tc>
          <w:tcPr>
            <w:tcW w:w="437"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cs="Arial"/>
                <w:i/>
                <w:iCs/>
                <w:sz w:val="12"/>
                <w:szCs w:val="12"/>
                <w:u w:val="single"/>
              </w:rPr>
            </w:pPr>
          </w:p>
        </w:tc>
        <w:tc>
          <w:tcPr>
            <w:tcW w:w="647" w:type="pct"/>
            <w:tcBorders>
              <w:top w:val="nil"/>
              <w:left w:val="nil"/>
              <w:bottom w:val="nil"/>
              <w:right w:val="nil"/>
            </w:tcBorders>
            <w:shd w:val="clear" w:color="auto" w:fill="auto"/>
            <w:vAlign w:val="center"/>
            <w:hideMark/>
          </w:tcPr>
          <w:p w:rsidR="00ED4F2D" w:rsidRPr="00AC5728" w:rsidRDefault="00ED4F2D" w:rsidP="00ED4F2D">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cs="Arial"/>
                <w:sz w:val="12"/>
                <w:szCs w:val="12"/>
              </w:rPr>
            </w:pPr>
            <w:r w:rsidRPr="00AC5728">
              <w:rPr>
                <w:rFonts w:cs="Arial"/>
                <w:sz w:val="12"/>
                <w:szCs w:val="12"/>
              </w:rPr>
              <w:t xml:space="preserve"> </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sz w:val="12"/>
                <w:szCs w:val="12"/>
              </w:rPr>
            </w:pPr>
          </w:p>
        </w:tc>
        <w:tc>
          <w:tcPr>
            <w:tcW w:w="43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b/>
                <w:bCs/>
                <w:sz w:val="12"/>
                <w:szCs w:val="12"/>
              </w:rPr>
            </w:pPr>
            <w:r w:rsidRPr="00AC5728">
              <w:rPr>
                <w:rFonts w:cs="Arial"/>
                <w:b/>
                <w:bCs/>
                <w:sz w:val="12"/>
                <w:szCs w:val="12"/>
              </w:rPr>
              <w:t xml:space="preserve"> </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i/>
                <w:iCs/>
                <w:sz w:val="12"/>
                <w:szCs w:val="12"/>
                <w:u w:val="single"/>
              </w:rPr>
            </w:pPr>
            <w:r w:rsidRPr="00AC5728">
              <w:rPr>
                <w:rFonts w:cs="Arial"/>
                <w:i/>
                <w:iCs/>
                <w:sz w:val="12"/>
                <w:szCs w:val="12"/>
                <w:u w:val="single"/>
              </w:rPr>
              <w:t>Kalkulacja:</w:t>
            </w:r>
          </w:p>
        </w:tc>
        <w:tc>
          <w:tcPr>
            <w:tcW w:w="43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sz w:val="12"/>
                <w:szCs w:val="12"/>
              </w:rPr>
            </w:pPr>
            <w:r w:rsidRPr="00AC5728">
              <w:rPr>
                <w:rFonts w:cs="Arial"/>
                <w:sz w:val="12"/>
                <w:szCs w:val="12"/>
              </w:rPr>
              <w:t xml:space="preserve"> </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sz w:val="12"/>
                <w:szCs w:val="12"/>
              </w:rPr>
            </w:pPr>
            <w:r w:rsidRPr="00AC5728">
              <w:rPr>
                <w:rFonts w:cs="Arial"/>
                <w:sz w:val="12"/>
                <w:szCs w:val="12"/>
              </w:rPr>
              <w:t>- liczba placówek</w:t>
            </w:r>
          </w:p>
        </w:tc>
        <w:tc>
          <w:tcPr>
            <w:tcW w:w="437" w:type="pct"/>
            <w:tcBorders>
              <w:top w:val="nil"/>
              <w:left w:val="nil"/>
              <w:bottom w:val="nil"/>
              <w:right w:val="nil"/>
            </w:tcBorders>
            <w:shd w:val="clear" w:color="auto" w:fill="auto"/>
            <w:vAlign w:val="center"/>
            <w:hideMark/>
          </w:tcPr>
          <w:p w:rsidR="00ED4F2D" w:rsidRPr="00AC5728" w:rsidRDefault="00ED4F2D" w:rsidP="00ED4F2D">
            <w:pPr>
              <w:spacing w:line="240" w:lineRule="auto"/>
              <w:jc w:val="right"/>
              <w:rPr>
                <w:rFonts w:cs="Arial"/>
                <w:sz w:val="12"/>
                <w:szCs w:val="12"/>
              </w:rPr>
            </w:pPr>
            <w:r w:rsidRPr="00AC5728">
              <w:rPr>
                <w:rFonts w:cs="Arial"/>
                <w:sz w:val="12"/>
                <w:szCs w:val="12"/>
              </w:rPr>
              <w:t>6</w:t>
            </w: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sz w:val="12"/>
                <w:szCs w:val="12"/>
              </w:rPr>
            </w:pPr>
            <w:r w:rsidRPr="00AC5728">
              <w:rPr>
                <w:rFonts w:cs="Arial"/>
                <w:sz w:val="12"/>
                <w:szCs w:val="12"/>
              </w:rPr>
              <w:t xml:space="preserve"> </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sz w:val="12"/>
                <w:szCs w:val="12"/>
              </w:rPr>
            </w:pPr>
            <w:r w:rsidRPr="00AC5728">
              <w:rPr>
                <w:rFonts w:cs="Arial"/>
                <w:sz w:val="12"/>
                <w:szCs w:val="12"/>
              </w:rPr>
              <w:t>- liczba etatów pedagogicznych (średniorocznie)</w:t>
            </w:r>
          </w:p>
        </w:tc>
        <w:tc>
          <w:tcPr>
            <w:tcW w:w="437" w:type="pct"/>
            <w:tcBorders>
              <w:top w:val="nil"/>
              <w:left w:val="nil"/>
              <w:bottom w:val="nil"/>
              <w:right w:val="nil"/>
            </w:tcBorders>
            <w:shd w:val="clear" w:color="auto" w:fill="auto"/>
            <w:vAlign w:val="center"/>
            <w:hideMark/>
          </w:tcPr>
          <w:p w:rsidR="00ED4F2D" w:rsidRPr="00AC5728" w:rsidRDefault="00ED4F2D" w:rsidP="00ED4F2D">
            <w:pPr>
              <w:spacing w:line="240" w:lineRule="auto"/>
              <w:jc w:val="right"/>
              <w:rPr>
                <w:rFonts w:cs="Arial"/>
                <w:sz w:val="12"/>
                <w:szCs w:val="12"/>
              </w:rPr>
            </w:pPr>
            <w:r w:rsidRPr="00AC5728">
              <w:rPr>
                <w:rFonts w:cs="Arial"/>
                <w:sz w:val="12"/>
                <w:szCs w:val="12"/>
              </w:rPr>
              <w:t>49,2</w:t>
            </w: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sz w:val="12"/>
                <w:szCs w:val="12"/>
              </w:rPr>
            </w:pPr>
            <w:r w:rsidRPr="00AC5728">
              <w:rPr>
                <w:rFonts w:cs="Arial"/>
                <w:sz w:val="12"/>
                <w:szCs w:val="12"/>
              </w:rPr>
              <w:t xml:space="preserve"> </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sz w:val="12"/>
                <w:szCs w:val="12"/>
              </w:rPr>
            </w:pPr>
            <w:r w:rsidRPr="00AC5728">
              <w:rPr>
                <w:rFonts w:cs="Arial"/>
                <w:sz w:val="12"/>
                <w:szCs w:val="12"/>
              </w:rPr>
              <w:t>- liczba etatów obsługi i administracji (średniorocznie)</w:t>
            </w:r>
          </w:p>
        </w:tc>
        <w:tc>
          <w:tcPr>
            <w:tcW w:w="437" w:type="pct"/>
            <w:tcBorders>
              <w:top w:val="nil"/>
              <w:left w:val="nil"/>
              <w:bottom w:val="nil"/>
              <w:right w:val="nil"/>
            </w:tcBorders>
            <w:shd w:val="clear" w:color="auto" w:fill="auto"/>
            <w:vAlign w:val="center"/>
            <w:hideMark/>
          </w:tcPr>
          <w:p w:rsidR="00ED4F2D" w:rsidRPr="00AC5728" w:rsidRDefault="00ED4F2D" w:rsidP="00ED4F2D">
            <w:pPr>
              <w:spacing w:line="240" w:lineRule="auto"/>
              <w:jc w:val="right"/>
              <w:rPr>
                <w:rFonts w:cs="Arial"/>
                <w:sz w:val="12"/>
                <w:szCs w:val="12"/>
              </w:rPr>
            </w:pPr>
            <w:r w:rsidRPr="00AC5728">
              <w:rPr>
                <w:rFonts w:cs="Arial"/>
                <w:sz w:val="12"/>
                <w:szCs w:val="12"/>
              </w:rPr>
              <w:t>1,3</w:t>
            </w: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sz w:val="12"/>
                <w:szCs w:val="12"/>
              </w:rPr>
            </w:pPr>
            <w:r w:rsidRPr="00AC5728">
              <w:rPr>
                <w:rFonts w:cs="Arial"/>
                <w:sz w:val="12"/>
                <w:szCs w:val="12"/>
              </w:rPr>
              <w:t xml:space="preserve"> </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sz w:val="12"/>
                <w:szCs w:val="12"/>
              </w:rPr>
            </w:pPr>
          </w:p>
        </w:tc>
        <w:tc>
          <w:tcPr>
            <w:tcW w:w="43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sz w:val="12"/>
                <w:szCs w:val="12"/>
              </w:rPr>
            </w:pPr>
            <w:r w:rsidRPr="00AC5728">
              <w:rPr>
                <w:rFonts w:cs="Arial"/>
                <w:sz w:val="12"/>
                <w:szCs w:val="12"/>
              </w:rPr>
              <w:t xml:space="preserve"> </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sz w:val="12"/>
                <w:szCs w:val="12"/>
              </w:rPr>
            </w:pPr>
            <w:r w:rsidRPr="00AC5728">
              <w:rPr>
                <w:rFonts w:cs="Arial"/>
                <w:sz w:val="12"/>
                <w:szCs w:val="12"/>
              </w:rPr>
              <w:t>wynagrodzenia i pochodne</w:t>
            </w:r>
          </w:p>
        </w:tc>
        <w:tc>
          <w:tcPr>
            <w:tcW w:w="437"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sz w:val="12"/>
                <w:szCs w:val="12"/>
              </w:rPr>
            </w:pPr>
            <w:r w:rsidRPr="00AC5728">
              <w:rPr>
                <w:rFonts w:cs="Arial"/>
                <w:sz w:val="12"/>
                <w:szCs w:val="12"/>
              </w:rPr>
              <w:t>3 989 426</w:t>
            </w: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sz w:val="12"/>
                <w:szCs w:val="12"/>
              </w:rPr>
            </w:pPr>
            <w:r w:rsidRPr="00AC5728">
              <w:rPr>
                <w:rFonts w:cs="Arial"/>
                <w:sz w:val="12"/>
                <w:szCs w:val="12"/>
              </w:rPr>
              <w:t>3 746 542,31</w:t>
            </w: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sz w:val="12"/>
                <w:szCs w:val="12"/>
              </w:rPr>
            </w:pPr>
            <w:r w:rsidRPr="00AC5728">
              <w:rPr>
                <w:rFonts w:cs="Arial"/>
                <w:sz w:val="12"/>
                <w:szCs w:val="12"/>
              </w:rPr>
              <w:t>93,9%</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i/>
                <w:iCs/>
                <w:sz w:val="12"/>
                <w:szCs w:val="12"/>
              </w:rPr>
            </w:pPr>
            <w:r w:rsidRPr="00AC5728">
              <w:rPr>
                <w:rFonts w:cs="Arial"/>
                <w:i/>
                <w:iCs/>
                <w:sz w:val="12"/>
                <w:szCs w:val="12"/>
              </w:rPr>
              <w:t>- wynagrodzenia osobowe pracowników</w:t>
            </w:r>
          </w:p>
        </w:tc>
        <w:tc>
          <w:tcPr>
            <w:tcW w:w="437"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i/>
                <w:iCs/>
                <w:sz w:val="12"/>
                <w:szCs w:val="12"/>
              </w:rPr>
            </w:pPr>
            <w:r w:rsidRPr="00AC5728">
              <w:rPr>
                <w:rFonts w:cs="Arial"/>
                <w:i/>
                <w:iCs/>
                <w:sz w:val="12"/>
                <w:szCs w:val="12"/>
              </w:rPr>
              <w:t>3 139 013</w:t>
            </w: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i/>
                <w:iCs/>
                <w:sz w:val="12"/>
                <w:szCs w:val="12"/>
              </w:rPr>
            </w:pPr>
            <w:r w:rsidRPr="00AC5728">
              <w:rPr>
                <w:rFonts w:cs="Arial"/>
                <w:i/>
                <w:iCs/>
                <w:sz w:val="12"/>
                <w:szCs w:val="12"/>
              </w:rPr>
              <w:t>2 950 583,76</w:t>
            </w: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i/>
                <w:iCs/>
                <w:sz w:val="12"/>
                <w:szCs w:val="12"/>
              </w:rPr>
            </w:pPr>
            <w:r w:rsidRPr="00AC5728">
              <w:rPr>
                <w:rFonts w:cs="Arial"/>
                <w:i/>
                <w:iCs/>
                <w:sz w:val="12"/>
                <w:szCs w:val="12"/>
              </w:rPr>
              <w:t>94,0%</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i/>
                <w:iCs/>
                <w:sz w:val="12"/>
                <w:szCs w:val="12"/>
              </w:rPr>
            </w:pPr>
            <w:r w:rsidRPr="00AC5728">
              <w:rPr>
                <w:rFonts w:cs="Arial"/>
                <w:i/>
                <w:iCs/>
                <w:sz w:val="12"/>
                <w:szCs w:val="12"/>
              </w:rPr>
              <w:t>- dodatkowe wynagrodzenia roczne</w:t>
            </w:r>
          </w:p>
        </w:tc>
        <w:tc>
          <w:tcPr>
            <w:tcW w:w="437"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i/>
                <w:iCs/>
                <w:sz w:val="12"/>
                <w:szCs w:val="12"/>
              </w:rPr>
            </w:pPr>
            <w:r w:rsidRPr="00AC5728">
              <w:rPr>
                <w:rFonts w:cs="Arial"/>
                <w:i/>
                <w:iCs/>
                <w:sz w:val="12"/>
                <w:szCs w:val="12"/>
              </w:rPr>
              <w:t>210 252</w:t>
            </w: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i/>
                <w:iCs/>
                <w:sz w:val="12"/>
                <w:szCs w:val="12"/>
              </w:rPr>
            </w:pPr>
            <w:r w:rsidRPr="00AC5728">
              <w:rPr>
                <w:rFonts w:cs="Arial"/>
                <w:i/>
                <w:iCs/>
                <w:sz w:val="12"/>
                <w:szCs w:val="12"/>
              </w:rPr>
              <w:t>210 248,21</w:t>
            </w: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i/>
                <w:iCs/>
                <w:sz w:val="12"/>
                <w:szCs w:val="12"/>
              </w:rPr>
            </w:pPr>
            <w:r w:rsidRPr="00AC5728">
              <w:rPr>
                <w:rFonts w:cs="Arial"/>
                <w:i/>
                <w:iCs/>
                <w:sz w:val="12"/>
                <w:szCs w:val="12"/>
              </w:rPr>
              <w:t>100,0%</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i/>
                <w:iCs/>
                <w:sz w:val="12"/>
                <w:szCs w:val="12"/>
              </w:rPr>
            </w:pPr>
            <w:r w:rsidRPr="00AC5728">
              <w:rPr>
                <w:rFonts w:cs="Arial"/>
                <w:i/>
                <w:iCs/>
                <w:sz w:val="12"/>
                <w:szCs w:val="12"/>
              </w:rPr>
              <w:t>- pochodne od wynagrodzeń</w:t>
            </w:r>
          </w:p>
        </w:tc>
        <w:tc>
          <w:tcPr>
            <w:tcW w:w="437"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i/>
                <w:iCs/>
                <w:sz w:val="12"/>
                <w:szCs w:val="12"/>
              </w:rPr>
            </w:pPr>
            <w:r w:rsidRPr="00AC5728">
              <w:rPr>
                <w:rFonts w:cs="Arial"/>
                <w:i/>
                <w:iCs/>
                <w:sz w:val="12"/>
                <w:szCs w:val="12"/>
              </w:rPr>
              <w:t>640 161</w:t>
            </w: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i/>
                <w:iCs/>
                <w:sz w:val="12"/>
                <w:szCs w:val="12"/>
              </w:rPr>
            </w:pPr>
            <w:r w:rsidRPr="00AC5728">
              <w:rPr>
                <w:rFonts w:cs="Arial"/>
                <w:i/>
                <w:iCs/>
                <w:sz w:val="12"/>
                <w:szCs w:val="12"/>
              </w:rPr>
              <w:t>585 710,34</w:t>
            </w: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i/>
                <w:iCs/>
                <w:sz w:val="12"/>
                <w:szCs w:val="12"/>
              </w:rPr>
            </w:pPr>
            <w:r w:rsidRPr="00AC5728">
              <w:rPr>
                <w:rFonts w:cs="Arial"/>
                <w:i/>
                <w:iCs/>
                <w:sz w:val="12"/>
                <w:szCs w:val="12"/>
              </w:rPr>
              <w:t>91,5%</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i/>
                <w:iCs/>
                <w:sz w:val="12"/>
                <w:szCs w:val="12"/>
              </w:rPr>
            </w:pPr>
          </w:p>
        </w:tc>
        <w:tc>
          <w:tcPr>
            <w:tcW w:w="437"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b/>
                <w:bCs/>
                <w:sz w:val="12"/>
                <w:szCs w:val="12"/>
              </w:rPr>
            </w:pPr>
            <w:r w:rsidRPr="00AC5728">
              <w:rPr>
                <w:rFonts w:cs="Arial"/>
                <w:b/>
                <w:bCs/>
                <w:sz w:val="12"/>
                <w:szCs w:val="12"/>
              </w:rPr>
              <w:t xml:space="preserve"> </w:t>
            </w:r>
          </w:p>
        </w:tc>
      </w:tr>
      <w:tr w:rsidR="00ED4F2D" w:rsidRPr="00AC5728" w:rsidTr="00ED4F2D">
        <w:trPr>
          <w:trHeight w:val="85"/>
        </w:trPr>
        <w:tc>
          <w:tcPr>
            <w:tcW w:w="2862" w:type="pct"/>
            <w:tcBorders>
              <w:top w:val="nil"/>
              <w:left w:val="nil"/>
              <w:bottom w:val="nil"/>
              <w:right w:val="nil"/>
            </w:tcBorders>
            <w:shd w:val="clear" w:color="auto" w:fill="auto"/>
            <w:vAlign w:val="bottom"/>
            <w:hideMark/>
          </w:tcPr>
          <w:p w:rsidR="00ED4F2D" w:rsidRPr="00AC5728" w:rsidRDefault="00ED4F2D" w:rsidP="00AC5728">
            <w:pPr>
              <w:spacing w:line="240" w:lineRule="auto"/>
              <w:jc w:val="both"/>
              <w:rPr>
                <w:rFonts w:cs="Arial"/>
                <w:sz w:val="12"/>
                <w:szCs w:val="12"/>
              </w:rPr>
            </w:pPr>
            <w:r w:rsidRPr="00AC5728">
              <w:rPr>
                <w:rFonts w:cs="Arial"/>
                <w:sz w:val="12"/>
                <w:szCs w:val="12"/>
              </w:rPr>
              <w:t>Odpisy na zakładowy fundusz świadczeń socjalnych</w:t>
            </w:r>
          </w:p>
        </w:tc>
        <w:tc>
          <w:tcPr>
            <w:tcW w:w="437" w:type="pct"/>
            <w:tcBorders>
              <w:top w:val="nil"/>
              <w:left w:val="nil"/>
              <w:bottom w:val="nil"/>
              <w:right w:val="nil"/>
            </w:tcBorders>
            <w:shd w:val="clear" w:color="auto" w:fill="auto"/>
            <w:noWrap/>
            <w:vAlign w:val="bottom"/>
            <w:hideMark/>
          </w:tcPr>
          <w:p w:rsidR="00ED4F2D" w:rsidRPr="00AC5728" w:rsidRDefault="00ED4F2D" w:rsidP="00ED4F2D">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ED4F2D" w:rsidRPr="00AC5728" w:rsidRDefault="00ED4F2D" w:rsidP="00ED4F2D">
            <w:pPr>
              <w:spacing w:line="240" w:lineRule="auto"/>
              <w:jc w:val="right"/>
              <w:rPr>
                <w:rFonts w:cs="Arial"/>
                <w:sz w:val="12"/>
                <w:szCs w:val="12"/>
              </w:rPr>
            </w:pPr>
            <w:r w:rsidRPr="00AC5728">
              <w:rPr>
                <w:rFonts w:cs="Arial"/>
                <w:sz w:val="12"/>
                <w:szCs w:val="12"/>
              </w:rPr>
              <w:t>162 488</w:t>
            </w:r>
          </w:p>
        </w:tc>
        <w:tc>
          <w:tcPr>
            <w:tcW w:w="647" w:type="pct"/>
            <w:tcBorders>
              <w:top w:val="nil"/>
              <w:left w:val="nil"/>
              <w:bottom w:val="nil"/>
              <w:right w:val="nil"/>
            </w:tcBorders>
            <w:shd w:val="clear" w:color="auto" w:fill="auto"/>
            <w:noWrap/>
            <w:vAlign w:val="bottom"/>
            <w:hideMark/>
          </w:tcPr>
          <w:p w:rsidR="00ED4F2D" w:rsidRPr="00AC5728" w:rsidRDefault="00ED4F2D" w:rsidP="00ED4F2D">
            <w:pPr>
              <w:spacing w:line="240" w:lineRule="auto"/>
              <w:jc w:val="right"/>
              <w:rPr>
                <w:rFonts w:cs="Arial"/>
                <w:sz w:val="12"/>
                <w:szCs w:val="12"/>
              </w:rPr>
            </w:pPr>
            <w:r w:rsidRPr="00AC5728">
              <w:rPr>
                <w:rFonts w:cs="Arial"/>
                <w:sz w:val="12"/>
                <w:szCs w:val="12"/>
              </w:rPr>
              <w:t>162 488,00</w:t>
            </w: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sz w:val="12"/>
                <w:szCs w:val="12"/>
              </w:rPr>
            </w:pPr>
            <w:r w:rsidRPr="00AC5728">
              <w:rPr>
                <w:rFonts w:cs="Arial"/>
                <w:sz w:val="12"/>
                <w:szCs w:val="12"/>
              </w:rPr>
              <w:t>100,0%</w:t>
            </w:r>
          </w:p>
        </w:tc>
      </w:tr>
      <w:tr w:rsidR="00ED4F2D" w:rsidRPr="00AC5728" w:rsidTr="00ED4F2D">
        <w:trPr>
          <w:trHeight w:val="85"/>
        </w:trPr>
        <w:tc>
          <w:tcPr>
            <w:tcW w:w="2862" w:type="pct"/>
            <w:tcBorders>
              <w:top w:val="nil"/>
              <w:left w:val="nil"/>
              <w:bottom w:val="nil"/>
              <w:right w:val="nil"/>
            </w:tcBorders>
            <w:shd w:val="clear" w:color="auto" w:fill="auto"/>
            <w:vAlign w:val="bottom"/>
            <w:hideMark/>
          </w:tcPr>
          <w:p w:rsidR="00ED4F2D" w:rsidRPr="00AC5728" w:rsidRDefault="00ED4F2D" w:rsidP="00AC5728">
            <w:pPr>
              <w:spacing w:line="240" w:lineRule="auto"/>
              <w:jc w:val="both"/>
              <w:rPr>
                <w:rFonts w:cs="Arial"/>
                <w:sz w:val="12"/>
                <w:szCs w:val="12"/>
              </w:rPr>
            </w:pPr>
            <w:r w:rsidRPr="00AC5728">
              <w:rPr>
                <w:rFonts w:cs="Arial"/>
                <w:sz w:val="12"/>
                <w:szCs w:val="12"/>
              </w:rPr>
              <w:t>Zakup środków dydaktycznych i książek</w:t>
            </w:r>
          </w:p>
        </w:tc>
        <w:tc>
          <w:tcPr>
            <w:tcW w:w="437" w:type="pct"/>
            <w:tcBorders>
              <w:top w:val="nil"/>
              <w:left w:val="nil"/>
              <w:bottom w:val="nil"/>
              <w:right w:val="nil"/>
            </w:tcBorders>
            <w:shd w:val="clear" w:color="auto" w:fill="auto"/>
            <w:noWrap/>
            <w:vAlign w:val="bottom"/>
            <w:hideMark/>
          </w:tcPr>
          <w:p w:rsidR="00ED4F2D" w:rsidRPr="00AC5728" w:rsidRDefault="00ED4F2D" w:rsidP="00ED4F2D">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ED4F2D" w:rsidRPr="00AC5728" w:rsidRDefault="00ED4F2D" w:rsidP="00ED4F2D">
            <w:pPr>
              <w:spacing w:line="240" w:lineRule="auto"/>
              <w:jc w:val="right"/>
              <w:rPr>
                <w:rFonts w:cs="Arial"/>
                <w:sz w:val="12"/>
                <w:szCs w:val="12"/>
              </w:rPr>
            </w:pPr>
            <w:r w:rsidRPr="00AC5728">
              <w:rPr>
                <w:rFonts w:cs="Arial"/>
                <w:sz w:val="12"/>
                <w:szCs w:val="12"/>
              </w:rPr>
              <w:t>22 403</w:t>
            </w:r>
          </w:p>
        </w:tc>
        <w:tc>
          <w:tcPr>
            <w:tcW w:w="647" w:type="pct"/>
            <w:tcBorders>
              <w:top w:val="nil"/>
              <w:left w:val="nil"/>
              <w:bottom w:val="nil"/>
              <w:right w:val="nil"/>
            </w:tcBorders>
            <w:shd w:val="clear" w:color="auto" w:fill="auto"/>
            <w:noWrap/>
            <w:vAlign w:val="bottom"/>
            <w:hideMark/>
          </w:tcPr>
          <w:p w:rsidR="00ED4F2D" w:rsidRPr="00AC5728" w:rsidRDefault="00ED4F2D" w:rsidP="00ED4F2D">
            <w:pPr>
              <w:spacing w:line="240" w:lineRule="auto"/>
              <w:jc w:val="right"/>
              <w:rPr>
                <w:rFonts w:cs="Arial"/>
                <w:sz w:val="12"/>
                <w:szCs w:val="12"/>
              </w:rPr>
            </w:pPr>
            <w:r w:rsidRPr="00AC5728">
              <w:rPr>
                <w:rFonts w:cs="Arial"/>
                <w:sz w:val="12"/>
                <w:szCs w:val="12"/>
              </w:rPr>
              <w:t>22 402,41</w:t>
            </w: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sz w:val="12"/>
                <w:szCs w:val="12"/>
              </w:rPr>
            </w:pPr>
            <w:r w:rsidRPr="00AC5728">
              <w:rPr>
                <w:rFonts w:cs="Arial"/>
                <w:sz w:val="12"/>
                <w:szCs w:val="12"/>
              </w:rPr>
              <w:t>100,0%</w:t>
            </w:r>
          </w:p>
        </w:tc>
      </w:tr>
      <w:tr w:rsidR="00ED4F2D" w:rsidRPr="00AC5728" w:rsidTr="00ED4F2D">
        <w:trPr>
          <w:trHeight w:val="85"/>
        </w:trPr>
        <w:tc>
          <w:tcPr>
            <w:tcW w:w="2862" w:type="pct"/>
            <w:tcBorders>
              <w:top w:val="nil"/>
              <w:left w:val="nil"/>
              <w:bottom w:val="nil"/>
              <w:right w:val="nil"/>
            </w:tcBorders>
            <w:shd w:val="clear" w:color="auto" w:fill="auto"/>
            <w:vAlign w:val="bottom"/>
            <w:hideMark/>
          </w:tcPr>
          <w:p w:rsidR="00ED4F2D" w:rsidRPr="00AC5728" w:rsidRDefault="00ED4F2D" w:rsidP="00AC5728">
            <w:pPr>
              <w:spacing w:line="240" w:lineRule="auto"/>
              <w:jc w:val="both"/>
              <w:rPr>
                <w:rFonts w:cs="Arial"/>
                <w:sz w:val="12"/>
                <w:szCs w:val="12"/>
              </w:rPr>
            </w:pPr>
            <w:r w:rsidRPr="00AC5728">
              <w:rPr>
                <w:rFonts w:cs="Arial"/>
                <w:sz w:val="12"/>
                <w:szCs w:val="12"/>
              </w:rPr>
              <w:t>Zakup materiałów i wyposażenia</w:t>
            </w:r>
          </w:p>
        </w:tc>
        <w:tc>
          <w:tcPr>
            <w:tcW w:w="437" w:type="pct"/>
            <w:tcBorders>
              <w:top w:val="nil"/>
              <w:left w:val="nil"/>
              <w:bottom w:val="nil"/>
              <w:right w:val="nil"/>
            </w:tcBorders>
            <w:shd w:val="clear" w:color="auto" w:fill="auto"/>
            <w:noWrap/>
            <w:vAlign w:val="bottom"/>
            <w:hideMark/>
          </w:tcPr>
          <w:p w:rsidR="00ED4F2D" w:rsidRPr="00AC5728" w:rsidRDefault="00ED4F2D" w:rsidP="00ED4F2D">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ED4F2D" w:rsidRPr="00AC5728" w:rsidRDefault="00ED4F2D" w:rsidP="00ED4F2D">
            <w:pPr>
              <w:spacing w:line="240" w:lineRule="auto"/>
              <w:jc w:val="right"/>
              <w:rPr>
                <w:rFonts w:cs="Arial"/>
                <w:sz w:val="12"/>
                <w:szCs w:val="12"/>
              </w:rPr>
            </w:pPr>
            <w:r w:rsidRPr="00AC5728">
              <w:rPr>
                <w:rFonts w:cs="Arial"/>
                <w:sz w:val="12"/>
                <w:szCs w:val="12"/>
              </w:rPr>
              <w:t>7 800</w:t>
            </w:r>
          </w:p>
        </w:tc>
        <w:tc>
          <w:tcPr>
            <w:tcW w:w="647" w:type="pct"/>
            <w:tcBorders>
              <w:top w:val="nil"/>
              <w:left w:val="nil"/>
              <w:bottom w:val="nil"/>
              <w:right w:val="nil"/>
            </w:tcBorders>
            <w:shd w:val="clear" w:color="auto" w:fill="auto"/>
            <w:noWrap/>
            <w:vAlign w:val="bottom"/>
            <w:hideMark/>
          </w:tcPr>
          <w:p w:rsidR="00ED4F2D" w:rsidRPr="00AC5728" w:rsidRDefault="00ED4F2D" w:rsidP="00ED4F2D">
            <w:pPr>
              <w:spacing w:line="240" w:lineRule="auto"/>
              <w:jc w:val="right"/>
              <w:rPr>
                <w:rFonts w:cs="Arial"/>
                <w:sz w:val="12"/>
                <w:szCs w:val="12"/>
              </w:rPr>
            </w:pPr>
            <w:r w:rsidRPr="00AC5728">
              <w:rPr>
                <w:rFonts w:cs="Arial"/>
                <w:sz w:val="12"/>
                <w:szCs w:val="12"/>
              </w:rPr>
              <w:t>7 784,69</w:t>
            </w: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sz w:val="12"/>
                <w:szCs w:val="12"/>
              </w:rPr>
            </w:pPr>
            <w:r w:rsidRPr="00AC5728">
              <w:rPr>
                <w:rFonts w:cs="Arial"/>
                <w:sz w:val="12"/>
                <w:szCs w:val="12"/>
              </w:rPr>
              <w:t>99,8%</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sz w:val="12"/>
                <w:szCs w:val="12"/>
              </w:rPr>
            </w:pPr>
          </w:p>
        </w:tc>
        <w:tc>
          <w:tcPr>
            <w:tcW w:w="437" w:type="pct"/>
            <w:tcBorders>
              <w:top w:val="nil"/>
              <w:left w:val="nil"/>
              <w:bottom w:val="nil"/>
              <w:right w:val="nil"/>
            </w:tcBorders>
            <w:shd w:val="clear" w:color="auto" w:fill="auto"/>
            <w:noWrap/>
            <w:vAlign w:val="bottom"/>
            <w:hideMark/>
          </w:tcPr>
          <w:p w:rsidR="00ED4F2D" w:rsidRPr="00AC5728" w:rsidRDefault="00ED4F2D" w:rsidP="00ED4F2D">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bottom"/>
            <w:hideMark/>
          </w:tcPr>
          <w:p w:rsidR="00ED4F2D" w:rsidRPr="00AC5728" w:rsidRDefault="00ED4F2D" w:rsidP="00ED4F2D">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bottom"/>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bottom"/>
            <w:hideMark/>
          </w:tcPr>
          <w:p w:rsidR="00ED4F2D" w:rsidRPr="00AC5728" w:rsidRDefault="00ED4F2D" w:rsidP="00ED4F2D">
            <w:pPr>
              <w:spacing w:line="240" w:lineRule="auto"/>
              <w:rPr>
                <w:rFonts w:cs="Arial"/>
                <w:sz w:val="12"/>
                <w:szCs w:val="12"/>
              </w:rPr>
            </w:pPr>
            <w:r w:rsidRPr="00AC5728">
              <w:rPr>
                <w:rFonts w:cs="Arial"/>
                <w:sz w:val="12"/>
                <w:szCs w:val="12"/>
              </w:rPr>
              <w:t xml:space="preserve"> </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i/>
                <w:iCs/>
                <w:sz w:val="12"/>
                <w:szCs w:val="12"/>
                <w:u w:val="single"/>
              </w:rPr>
            </w:pPr>
            <w:r w:rsidRPr="00AC5728">
              <w:rPr>
                <w:rFonts w:cs="Arial"/>
                <w:i/>
                <w:iCs/>
                <w:sz w:val="12"/>
                <w:szCs w:val="12"/>
                <w:u w:val="single"/>
              </w:rPr>
              <w:t>Podstawa prawna:</w:t>
            </w:r>
          </w:p>
        </w:tc>
        <w:tc>
          <w:tcPr>
            <w:tcW w:w="43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sz w:val="12"/>
                <w:szCs w:val="12"/>
              </w:rPr>
            </w:pPr>
            <w:r w:rsidRPr="00AC5728">
              <w:rPr>
                <w:rFonts w:cs="Arial"/>
                <w:sz w:val="12"/>
                <w:szCs w:val="12"/>
              </w:rPr>
              <w:t xml:space="preserve"> </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i/>
                <w:iCs/>
                <w:sz w:val="12"/>
                <w:szCs w:val="12"/>
              </w:rPr>
            </w:pPr>
            <w:r w:rsidRPr="00AC5728">
              <w:rPr>
                <w:rFonts w:cs="Arial"/>
                <w:i/>
                <w:iCs/>
                <w:sz w:val="12"/>
                <w:szCs w:val="12"/>
              </w:rPr>
              <w:t>1. Ustawa z dnia 14 grudnia 2016 r. Prawo oświatowe (Dz.U.2019.1148)</w:t>
            </w:r>
          </w:p>
        </w:tc>
        <w:tc>
          <w:tcPr>
            <w:tcW w:w="437"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cs="Arial"/>
                <w:i/>
                <w:iCs/>
                <w:sz w:val="12"/>
                <w:szCs w:val="12"/>
              </w:rPr>
            </w:pPr>
          </w:p>
        </w:tc>
        <w:tc>
          <w:tcPr>
            <w:tcW w:w="647"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cs="Arial"/>
                <w:sz w:val="12"/>
                <w:szCs w:val="12"/>
              </w:rPr>
            </w:pPr>
            <w:r w:rsidRPr="00AC5728">
              <w:rPr>
                <w:rFonts w:cs="Arial"/>
                <w:sz w:val="12"/>
                <w:szCs w:val="12"/>
              </w:rPr>
              <w:t xml:space="preserve"> </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i/>
                <w:iCs/>
                <w:sz w:val="12"/>
                <w:szCs w:val="12"/>
              </w:rPr>
            </w:pPr>
            <w:r w:rsidRPr="00AC5728">
              <w:rPr>
                <w:rFonts w:cs="Arial"/>
                <w:i/>
                <w:iCs/>
                <w:sz w:val="12"/>
                <w:szCs w:val="12"/>
              </w:rPr>
              <w:t>2. Ustawa z dnia 26 stycznia 1982 r. Karta Nauczyciela (Dz.U.2019.2215)</w:t>
            </w:r>
          </w:p>
        </w:tc>
        <w:tc>
          <w:tcPr>
            <w:tcW w:w="437"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cs="Arial"/>
                <w:i/>
                <w:iCs/>
                <w:sz w:val="12"/>
                <w:szCs w:val="12"/>
              </w:rPr>
            </w:pPr>
          </w:p>
        </w:tc>
        <w:tc>
          <w:tcPr>
            <w:tcW w:w="647" w:type="pct"/>
            <w:tcBorders>
              <w:top w:val="nil"/>
              <w:left w:val="nil"/>
              <w:bottom w:val="nil"/>
              <w:right w:val="nil"/>
            </w:tcBorders>
            <w:shd w:val="clear" w:color="auto" w:fill="auto"/>
            <w:vAlign w:val="center"/>
            <w:hideMark/>
          </w:tcPr>
          <w:p w:rsidR="00ED4F2D" w:rsidRPr="00AC5728" w:rsidRDefault="00ED4F2D" w:rsidP="00ED4F2D">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cs="Arial"/>
                <w:sz w:val="12"/>
                <w:szCs w:val="12"/>
              </w:rPr>
            </w:pPr>
            <w:r w:rsidRPr="00AC5728">
              <w:rPr>
                <w:rFonts w:cs="Arial"/>
                <w:sz w:val="12"/>
                <w:szCs w:val="12"/>
              </w:rPr>
              <w:t xml:space="preserve"> </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i/>
                <w:iCs/>
                <w:sz w:val="12"/>
                <w:szCs w:val="12"/>
              </w:rPr>
            </w:pPr>
            <w:r w:rsidRPr="00AC5728">
              <w:rPr>
                <w:rFonts w:cs="Arial"/>
                <w:i/>
                <w:iCs/>
                <w:sz w:val="12"/>
                <w:szCs w:val="12"/>
              </w:rPr>
              <w:t>3. Ustawa z dnia 27 października 2017 r. o finansowaniu zadań oświatowych (Dz.U.2017.2203 z późn.zm.)</w:t>
            </w:r>
          </w:p>
        </w:tc>
        <w:tc>
          <w:tcPr>
            <w:tcW w:w="437"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cs="Arial"/>
                <w:i/>
                <w:iCs/>
                <w:sz w:val="12"/>
                <w:szCs w:val="12"/>
              </w:rPr>
            </w:pPr>
          </w:p>
        </w:tc>
        <w:tc>
          <w:tcPr>
            <w:tcW w:w="647" w:type="pct"/>
            <w:tcBorders>
              <w:top w:val="nil"/>
              <w:left w:val="nil"/>
              <w:bottom w:val="nil"/>
              <w:right w:val="nil"/>
            </w:tcBorders>
            <w:shd w:val="clear" w:color="auto" w:fill="auto"/>
            <w:vAlign w:val="center"/>
            <w:hideMark/>
          </w:tcPr>
          <w:p w:rsidR="00ED4F2D" w:rsidRPr="00AC5728" w:rsidRDefault="00ED4F2D" w:rsidP="00ED4F2D">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ascii="Times New Roman" w:hAnsi="Times New Roman"/>
                <w:sz w:val="12"/>
                <w:szCs w:val="12"/>
              </w:rPr>
            </w:pP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ascii="Times New Roman" w:hAnsi="Times New Roman"/>
                <w:sz w:val="12"/>
                <w:szCs w:val="12"/>
              </w:rPr>
            </w:pPr>
          </w:p>
        </w:tc>
        <w:tc>
          <w:tcPr>
            <w:tcW w:w="43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sz w:val="12"/>
                <w:szCs w:val="12"/>
              </w:rPr>
            </w:pPr>
            <w:r w:rsidRPr="00AC5728">
              <w:rPr>
                <w:rFonts w:cs="Arial"/>
                <w:sz w:val="12"/>
                <w:szCs w:val="12"/>
              </w:rPr>
              <w:t xml:space="preserve"> </w:t>
            </w:r>
          </w:p>
        </w:tc>
      </w:tr>
      <w:tr w:rsidR="00ED4F2D" w:rsidRPr="00AC5728" w:rsidTr="00ED4F2D">
        <w:trPr>
          <w:trHeight w:val="85"/>
        </w:trPr>
        <w:tc>
          <w:tcPr>
            <w:tcW w:w="2862" w:type="pct"/>
            <w:tcBorders>
              <w:top w:val="nil"/>
              <w:left w:val="nil"/>
              <w:bottom w:val="nil"/>
              <w:right w:val="nil"/>
            </w:tcBorders>
            <w:shd w:val="clear" w:color="000000" w:fill="EAF1F6"/>
            <w:vAlign w:val="center"/>
            <w:hideMark/>
          </w:tcPr>
          <w:p w:rsidR="00ED4F2D" w:rsidRPr="00AC5728" w:rsidRDefault="00ED4F2D" w:rsidP="00AC5728">
            <w:pPr>
              <w:spacing w:line="240" w:lineRule="auto"/>
              <w:jc w:val="both"/>
              <w:rPr>
                <w:rFonts w:cs="Arial"/>
                <w:b/>
                <w:bCs/>
                <w:sz w:val="12"/>
                <w:szCs w:val="12"/>
              </w:rPr>
            </w:pPr>
            <w:r w:rsidRPr="00AC5728">
              <w:rPr>
                <w:rFonts w:cs="Arial"/>
                <w:b/>
                <w:bCs/>
                <w:sz w:val="12"/>
                <w:szCs w:val="12"/>
              </w:rPr>
              <w:t>Remonty w przedszkolach, szkołach i placówkach oświatowych - zadanie 27</w:t>
            </w:r>
          </w:p>
        </w:tc>
        <w:tc>
          <w:tcPr>
            <w:tcW w:w="437" w:type="pct"/>
            <w:tcBorders>
              <w:top w:val="nil"/>
              <w:left w:val="nil"/>
              <w:bottom w:val="nil"/>
              <w:right w:val="nil"/>
            </w:tcBorders>
            <w:shd w:val="clear" w:color="000000" w:fill="EAF1F6"/>
            <w:vAlign w:val="center"/>
            <w:hideMark/>
          </w:tcPr>
          <w:p w:rsidR="00ED4F2D" w:rsidRPr="00AC5728" w:rsidRDefault="00ED4F2D" w:rsidP="00ED4F2D">
            <w:pPr>
              <w:spacing w:line="240" w:lineRule="auto"/>
              <w:rPr>
                <w:rFonts w:cs="Arial"/>
                <w:sz w:val="12"/>
                <w:szCs w:val="12"/>
              </w:rPr>
            </w:pPr>
            <w:r w:rsidRPr="00AC5728">
              <w:rPr>
                <w:rFonts w:cs="Arial"/>
                <w:sz w:val="12"/>
                <w:szCs w:val="12"/>
              </w:rPr>
              <w:t> </w:t>
            </w:r>
          </w:p>
        </w:tc>
        <w:tc>
          <w:tcPr>
            <w:tcW w:w="647" w:type="pct"/>
            <w:tcBorders>
              <w:top w:val="nil"/>
              <w:left w:val="nil"/>
              <w:bottom w:val="nil"/>
              <w:right w:val="nil"/>
            </w:tcBorders>
            <w:shd w:val="clear" w:color="000000" w:fill="EAF1F6"/>
            <w:vAlign w:val="center"/>
            <w:hideMark/>
          </w:tcPr>
          <w:p w:rsidR="00ED4F2D" w:rsidRPr="00AC5728" w:rsidRDefault="00ED4F2D" w:rsidP="00ED4F2D">
            <w:pPr>
              <w:spacing w:line="240" w:lineRule="auto"/>
              <w:jc w:val="right"/>
              <w:rPr>
                <w:rFonts w:cs="Arial"/>
                <w:b/>
                <w:bCs/>
                <w:sz w:val="12"/>
                <w:szCs w:val="12"/>
              </w:rPr>
            </w:pPr>
            <w:r w:rsidRPr="00AC5728">
              <w:rPr>
                <w:rFonts w:cs="Arial"/>
                <w:b/>
                <w:bCs/>
                <w:sz w:val="12"/>
                <w:szCs w:val="12"/>
              </w:rPr>
              <w:t>2 097 350</w:t>
            </w:r>
          </w:p>
        </w:tc>
        <w:tc>
          <w:tcPr>
            <w:tcW w:w="647" w:type="pct"/>
            <w:tcBorders>
              <w:top w:val="nil"/>
              <w:left w:val="nil"/>
              <w:bottom w:val="nil"/>
              <w:right w:val="nil"/>
            </w:tcBorders>
            <w:shd w:val="clear" w:color="000000" w:fill="EAF1F6"/>
            <w:vAlign w:val="center"/>
            <w:hideMark/>
          </w:tcPr>
          <w:p w:rsidR="00ED4F2D" w:rsidRPr="00AC5728" w:rsidRDefault="00ED4F2D" w:rsidP="00ED4F2D">
            <w:pPr>
              <w:spacing w:line="240" w:lineRule="auto"/>
              <w:jc w:val="right"/>
              <w:rPr>
                <w:rFonts w:cs="Arial"/>
                <w:b/>
                <w:bCs/>
                <w:sz w:val="12"/>
                <w:szCs w:val="12"/>
              </w:rPr>
            </w:pPr>
            <w:r w:rsidRPr="00AC5728">
              <w:rPr>
                <w:rFonts w:cs="Arial"/>
                <w:b/>
                <w:bCs/>
                <w:sz w:val="12"/>
                <w:szCs w:val="12"/>
              </w:rPr>
              <w:t>2 089 525,03</w:t>
            </w:r>
          </w:p>
        </w:tc>
        <w:tc>
          <w:tcPr>
            <w:tcW w:w="406" w:type="pct"/>
            <w:tcBorders>
              <w:top w:val="nil"/>
              <w:left w:val="nil"/>
              <w:bottom w:val="nil"/>
              <w:right w:val="nil"/>
            </w:tcBorders>
            <w:shd w:val="clear" w:color="000000" w:fill="EAF1F6"/>
            <w:vAlign w:val="center"/>
            <w:hideMark/>
          </w:tcPr>
          <w:p w:rsidR="00ED4F2D" w:rsidRPr="00AC5728" w:rsidRDefault="00ED4F2D" w:rsidP="00ED4F2D">
            <w:pPr>
              <w:spacing w:line="240" w:lineRule="auto"/>
              <w:jc w:val="right"/>
              <w:rPr>
                <w:rFonts w:cs="Arial"/>
                <w:b/>
                <w:bCs/>
                <w:sz w:val="12"/>
                <w:szCs w:val="12"/>
              </w:rPr>
            </w:pPr>
            <w:r w:rsidRPr="00AC5728">
              <w:rPr>
                <w:rFonts w:cs="Arial"/>
                <w:b/>
                <w:bCs/>
                <w:sz w:val="12"/>
                <w:szCs w:val="12"/>
              </w:rPr>
              <w:t>99,6%</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b/>
                <w:bCs/>
                <w:sz w:val="12"/>
                <w:szCs w:val="12"/>
              </w:rPr>
            </w:pPr>
          </w:p>
        </w:tc>
        <w:tc>
          <w:tcPr>
            <w:tcW w:w="437"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D4F2D" w:rsidRPr="00AC5728" w:rsidRDefault="00ED4F2D" w:rsidP="00ED4F2D">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cs="Arial"/>
                <w:sz w:val="12"/>
                <w:szCs w:val="12"/>
              </w:rPr>
            </w:pPr>
            <w:r w:rsidRPr="00AC5728">
              <w:rPr>
                <w:rFonts w:cs="Arial"/>
                <w:sz w:val="12"/>
                <w:szCs w:val="12"/>
              </w:rPr>
              <w:t xml:space="preserve"> </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i/>
                <w:iCs/>
                <w:sz w:val="12"/>
                <w:szCs w:val="12"/>
                <w:u w:val="single"/>
              </w:rPr>
            </w:pPr>
            <w:r w:rsidRPr="00AC5728">
              <w:rPr>
                <w:rFonts w:cs="Arial"/>
                <w:i/>
                <w:iCs/>
                <w:sz w:val="12"/>
                <w:szCs w:val="12"/>
                <w:u w:val="single"/>
              </w:rPr>
              <w:t>Cel:</w:t>
            </w:r>
            <w:r w:rsidRPr="00AC5728">
              <w:rPr>
                <w:rFonts w:cs="Arial"/>
                <w:i/>
                <w:iCs/>
                <w:sz w:val="12"/>
                <w:szCs w:val="12"/>
              </w:rPr>
              <w:t xml:space="preserve"> poprawa stanu technicznego oraz zapewnienie sprawnego funkcjonowania budynków oświatowych</w:t>
            </w:r>
          </w:p>
        </w:tc>
        <w:tc>
          <w:tcPr>
            <w:tcW w:w="437"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cs="Arial"/>
                <w:i/>
                <w:iCs/>
                <w:sz w:val="12"/>
                <w:szCs w:val="12"/>
                <w:u w:val="single"/>
              </w:rPr>
            </w:pPr>
          </w:p>
        </w:tc>
        <w:tc>
          <w:tcPr>
            <w:tcW w:w="647" w:type="pct"/>
            <w:tcBorders>
              <w:top w:val="nil"/>
              <w:left w:val="nil"/>
              <w:bottom w:val="nil"/>
              <w:right w:val="nil"/>
            </w:tcBorders>
            <w:shd w:val="clear" w:color="auto" w:fill="auto"/>
            <w:vAlign w:val="center"/>
            <w:hideMark/>
          </w:tcPr>
          <w:p w:rsidR="00ED4F2D" w:rsidRPr="00AC5728" w:rsidRDefault="00ED4F2D" w:rsidP="00ED4F2D">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cs="Arial"/>
                <w:sz w:val="12"/>
                <w:szCs w:val="12"/>
              </w:rPr>
            </w:pPr>
            <w:r w:rsidRPr="00AC5728">
              <w:rPr>
                <w:rFonts w:cs="Arial"/>
                <w:sz w:val="12"/>
                <w:szCs w:val="12"/>
              </w:rPr>
              <w:t xml:space="preserve"> </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sz w:val="12"/>
                <w:szCs w:val="12"/>
              </w:rPr>
            </w:pPr>
          </w:p>
        </w:tc>
        <w:tc>
          <w:tcPr>
            <w:tcW w:w="43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sz w:val="12"/>
                <w:szCs w:val="12"/>
              </w:rPr>
            </w:pPr>
            <w:r w:rsidRPr="00AC5728">
              <w:rPr>
                <w:rFonts w:cs="Arial"/>
                <w:sz w:val="12"/>
                <w:szCs w:val="12"/>
              </w:rPr>
              <w:t xml:space="preserve"> </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i/>
                <w:iCs/>
                <w:sz w:val="12"/>
                <w:szCs w:val="12"/>
                <w:u w:val="single"/>
              </w:rPr>
            </w:pPr>
            <w:r w:rsidRPr="00AC5728">
              <w:rPr>
                <w:rFonts w:cs="Arial"/>
                <w:i/>
                <w:iCs/>
                <w:sz w:val="12"/>
                <w:szCs w:val="12"/>
                <w:u w:val="single"/>
              </w:rPr>
              <w:t>Dysponent 1:</w:t>
            </w:r>
            <w:r w:rsidRPr="00AC5728">
              <w:rPr>
                <w:rFonts w:cs="Arial"/>
                <w:i/>
                <w:iCs/>
                <w:sz w:val="12"/>
                <w:szCs w:val="12"/>
              </w:rPr>
              <w:t xml:space="preserve"> Dzielnicowe Biuro Finansów Oświaty</w:t>
            </w:r>
          </w:p>
        </w:tc>
        <w:tc>
          <w:tcPr>
            <w:tcW w:w="437"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cs="Arial"/>
                <w:i/>
                <w:iCs/>
                <w:sz w:val="12"/>
                <w:szCs w:val="12"/>
                <w:u w:val="single"/>
              </w:rPr>
            </w:pPr>
          </w:p>
        </w:tc>
        <w:tc>
          <w:tcPr>
            <w:tcW w:w="647" w:type="pct"/>
            <w:tcBorders>
              <w:top w:val="nil"/>
              <w:left w:val="nil"/>
              <w:bottom w:val="nil"/>
              <w:right w:val="nil"/>
            </w:tcBorders>
            <w:shd w:val="clear" w:color="auto" w:fill="auto"/>
            <w:vAlign w:val="center"/>
            <w:hideMark/>
          </w:tcPr>
          <w:p w:rsidR="00ED4F2D" w:rsidRPr="00AC5728" w:rsidRDefault="00ED4F2D" w:rsidP="00ED4F2D">
            <w:pPr>
              <w:spacing w:line="240" w:lineRule="auto"/>
              <w:jc w:val="right"/>
              <w:rPr>
                <w:rFonts w:cs="Arial"/>
                <w:sz w:val="12"/>
                <w:szCs w:val="12"/>
              </w:rPr>
            </w:pPr>
            <w:r w:rsidRPr="00AC5728">
              <w:rPr>
                <w:rFonts w:cs="Arial"/>
                <w:sz w:val="12"/>
                <w:szCs w:val="12"/>
              </w:rPr>
              <w:t>1 492 734</w:t>
            </w:r>
          </w:p>
        </w:tc>
        <w:tc>
          <w:tcPr>
            <w:tcW w:w="647" w:type="pct"/>
            <w:tcBorders>
              <w:top w:val="nil"/>
              <w:left w:val="nil"/>
              <w:bottom w:val="nil"/>
              <w:right w:val="nil"/>
            </w:tcBorders>
            <w:shd w:val="clear" w:color="auto" w:fill="auto"/>
            <w:vAlign w:val="center"/>
            <w:hideMark/>
          </w:tcPr>
          <w:p w:rsidR="00ED4F2D" w:rsidRPr="00AC5728" w:rsidRDefault="00ED4F2D" w:rsidP="00ED4F2D">
            <w:pPr>
              <w:spacing w:line="240" w:lineRule="auto"/>
              <w:jc w:val="right"/>
              <w:rPr>
                <w:rFonts w:cs="Arial"/>
                <w:sz w:val="12"/>
                <w:szCs w:val="12"/>
              </w:rPr>
            </w:pPr>
            <w:r w:rsidRPr="00AC5728">
              <w:rPr>
                <w:rFonts w:cs="Arial"/>
                <w:sz w:val="12"/>
                <w:szCs w:val="12"/>
              </w:rPr>
              <w:t>1 488 793,03</w:t>
            </w:r>
          </w:p>
        </w:tc>
        <w:tc>
          <w:tcPr>
            <w:tcW w:w="406" w:type="pct"/>
            <w:tcBorders>
              <w:top w:val="nil"/>
              <w:left w:val="nil"/>
              <w:bottom w:val="nil"/>
              <w:right w:val="nil"/>
            </w:tcBorders>
            <w:shd w:val="clear" w:color="auto" w:fill="auto"/>
            <w:vAlign w:val="center"/>
            <w:hideMark/>
          </w:tcPr>
          <w:p w:rsidR="00ED4F2D" w:rsidRPr="00AC5728" w:rsidRDefault="00ED4F2D" w:rsidP="00ED4F2D">
            <w:pPr>
              <w:spacing w:line="240" w:lineRule="auto"/>
              <w:jc w:val="right"/>
              <w:rPr>
                <w:rFonts w:cs="Arial"/>
                <w:sz w:val="12"/>
                <w:szCs w:val="12"/>
              </w:rPr>
            </w:pPr>
            <w:r w:rsidRPr="00AC5728">
              <w:rPr>
                <w:rFonts w:cs="Arial"/>
                <w:sz w:val="12"/>
                <w:szCs w:val="12"/>
              </w:rPr>
              <w:t>99,7%</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sz w:val="12"/>
                <w:szCs w:val="12"/>
              </w:rPr>
            </w:pPr>
          </w:p>
        </w:tc>
        <w:tc>
          <w:tcPr>
            <w:tcW w:w="43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b/>
                <w:bCs/>
                <w:sz w:val="12"/>
                <w:szCs w:val="12"/>
              </w:rPr>
            </w:pPr>
            <w:r w:rsidRPr="00AC5728">
              <w:rPr>
                <w:rFonts w:cs="Arial"/>
                <w:b/>
                <w:bCs/>
                <w:sz w:val="12"/>
                <w:szCs w:val="12"/>
              </w:rPr>
              <w:t xml:space="preserve"> </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i/>
                <w:iCs/>
                <w:sz w:val="12"/>
                <w:szCs w:val="12"/>
                <w:u w:val="single"/>
              </w:rPr>
            </w:pPr>
            <w:r w:rsidRPr="00AC5728">
              <w:rPr>
                <w:rFonts w:cs="Arial"/>
                <w:i/>
                <w:iCs/>
                <w:sz w:val="12"/>
                <w:szCs w:val="12"/>
                <w:u w:val="single"/>
              </w:rPr>
              <w:t>Kalkulacja:</w:t>
            </w:r>
          </w:p>
        </w:tc>
        <w:tc>
          <w:tcPr>
            <w:tcW w:w="43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sz w:val="12"/>
                <w:szCs w:val="12"/>
              </w:rPr>
            </w:pPr>
            <w:r w:rsidRPr="00AC5728">
              <w:rPr>
                <w:rFonts w:cs="Arial"/>
                <w:sz w:val="12"/>
                <w:szCs w:val="12"/>
              </w:rPr>
              <w:t xml:space="preserve"> </w:t>
            </w:r>
          </w:p>
        </w:tc>
      </w:tr>
      <w:tr w:rsidR="00ED4F2D" w:rsidRPr="00AC5728" w:rsidTr="00ED4F2D">
        <w:trPr>
          <w:trHeight w:val="85"/>
        </w:trPr>
        <w:tc>
          <w:tcPr>
            <w:tcW w:w="2862" w:type="pct"/>
            <w:tcBorders>
              <w:top w:val="nil"/>
              <w:left w:val="nil"/>
              <w:bottom w:val="nil"/>
              <w:right w:val="nil"/>
            </w:tcBorders>
            <w:shd w:val="clear" w:color="auto" w:fill="auto"/>
            <w:vAlign w:val="bottom"/>
            <w:hideMark/>
          </w:tcPr>
          <w:p w:rsidR="00ED4F2D" w:rsidRPr="00AC5728" w:rsidRDefault="00ED4F2D" w:rsidP="00AC5728">
            <w:pPr>
              <w:spacing w:line="240" w:lineRule="auto"/>
              <w:jc w:val="both"/>
              <w:rPr>
                <w:rFonts w:cs="Arial"/>
                <w:sz w:val="12"/>
                <w:szCs w:val="12"/>
              </w:rPr>
            </w:pPr>
            <w:r w:rsidRPr="00AC5728">
              <w:rPr>
                <w:rFonts w:cs="Arial"/>
                <w:sz w:val="12"/>
                <w:szCs w:val="12"/>
              </w:rPr>
              <w:t>remonty w szkołach podstawowych</w:t>
            </w:r>
          </w:p>
        </w:tc>
        <w:tc>
          <w:tcPr>
            <w:tcW w:w="43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sz w:val="12"/>
                <w:szCs w:val="12"/>
              </w:rPr>
            </w:pPr>
            <w:r w:rsidRPr="00AC5728">
              <w:rPr>
                <w:rFonts w:cs="Arial"/>
                <w:sz w:val="12"/>
                <w:szCs w:val="12"/>
              </w:rPr>
              <w:t>674 252</w:t>
            </w: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sz w:val="12"/>
                <w:szCs w:val="12"/>
              </w:rPr>
            </w:pPr>
            <w:r w:rsidRPr="00AC5728">
              <w:rPr>
                <w:rFonts w:cs="Arial"/>
                <w:sz w:val="12"/>
                <w:szCs w:val="12"/>
              </w:rPr>
              <w:t>673 130,29</w:t>
            </w: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sz w:val="12"/>
                <w:szCs w:val="12"/>
              </w:rPr>
            </w:pPr>
            <w:r w:rsidRPr="00AC5728">
              <w:rPr>
                <w:rFonts w:cs="Arial"/>
                <w:sz w:val="12"/>
                <w:szCs w:val="12"/>
              </w:rPr>
              <w:t>99,8%</w:t>
            </w:r>
          </w:p>
        </w:tc>
      </w:tr>
      <w:tr w:rsidR="00ED4F2D" w:rsidRPr="00AC5728" w:rsidTr="00ED4F2D">
        <w:trPr>
          <w:trHeight w:val="85"/>
        </w:trPr>
        <w:tc>
          <w:tcPr>
            <w:tcW w:w="2862" w:type="pct"/>
            <w:tcBorders>
              <w:top w:val="nil"/>
              <w:left w:val="nil"/>
              <w:bottom w:val="nil"/>
              <w:right w:val="nil"/>
            </w:tcBorders>
            <w:shd w:val="clear" w:color="auto" w:fill="auto"/>
            <w:vAlign w:val="bottom"/>
            <w:hideMark/>
          </w:tcPr>
          <w:p w:rsidR="00ED4F2D" w:rsidRPr="00AC5728" w:rsidRDefault="00ED4F2D" w:rsidP="00AC5728">
            <w:pPr>
              <w:spacing w:line="240" w:lineRule="auto"/>
              <w:jc w:val="both"/>
              <w:rPr>
                <w:rFonts w:cs="Arial"/>
                <w:sz w:val="12"/>
                <w:szCs w:val="12"/>
              </w:rPr>
            </w:pPr>
            <w:r w:rsidRPr="00AC5728">
              <w:rPr>
                <w:rFonts w:cs="Arial"/>
                <w:sz w:val="12"/>
                <w:szCs w:val="12"/>
              </w:rPr>
              <w:t>remonty w przedszkolach</w:t>
            </w:r>
          </w:p>
        </w:tc>
        <w:tc>
          <w:tcPr>
            <w:tcW w:w="43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sz w:val="12"/>
                <w:szCs w:val="12"/>
              </w:rPr>
            </w:pPr>
            <w:r w:rsidRPr="00AC5728">
              <w:rPr>
                <w:rFonts w:cs="Arial"/>
                <w:sz w:val="12"/>
                <w:szCs w:val="12"/>
              </w:rPr>
              <w:t>582 977</w:t>
            </w: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sz w:val="12"/>
                <w:szCs w:val="12"/>
              </w:rPr>
            </w:pPr>
            <w:r w:rsidRPr="00AC5728">
              <w:rPr>
                <w:rFonts w:cs="Arial"/>
                <w:sz w:val="12"/>
                <w:szCs w:val="12"/>
              </w:rPr>
              <w:t>582 388,08</w:t>
            </w: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sz w:val="12"/>
                <w:szCs w:val="12"/>
              </w:rPr>
            </w:pPr>
            <w:r w:rsidRPr="00AC5728">
              <w:rPr>
                <w:rFonts w:cs="Arial"/>
                <w:sz w:val="12"/>
                <w:szCs w:val="12"/>
              </w:rPr>
              <w:t>99,9%</w:t>
            </w:r>
          </w:p>
        </w:tc>
      </w:tr>
      <w:tr w:rsidR="00ED4F2D" w:rsidRPr="00AC5728" w:rsidTr="00ED4F2D">
        <w:trPr>
          <w:trHeight w:val="85"/>
        </w:trPr>
        <w:tc>
          <w:tcPr>
            <w:tcW w:w="2862" w:type="pct"/>
            <w:tcBorders>
              <w:top w:val="nil"/>
              <w:left w:val="nil"/>
              <w:bottom w:val="nil"/>
              <w:right w:val="nil"/>
            </w:tcBorders>
            <w:shd w:val="clear" w:color="auto" w:fill="auto"/>
            <w:vAlign w:val="bottom"/>
            <w:hideMark/>
          </w:tcPr>
          <w:p w:rsidR="00ED4F2D" w:rsidRPr="00AC5728" w:rsidRDefault="00ED4F2D" w:rsidP="00AC5728">
            <w:pPr>
              <w:spacing w:line="240" w:lineRule="auto"/>
              <w:jc w:val="both"/>
              <w:rPr>
                <w:rFonts w:cs="Arial"/>
                <w:sz w:val="12"/>
                <w:szCs w:val="12"/>
              </w:rPr>
            </w:pPr>
            <w:r w:rsidRPr="00AC5728">
              <w:rPr>
                <w:rFonts w:cs="Arial"/>
                <w:sz w:val="12"/>
                <w:szCs w:val="12"/>
              </w:rPr>
              <w:t>remonty w technikach</w:t>
            </w:r>
          </w:p>
        </w:tc>
        <w:tc>
          <w:tcPr>
            <w:tcW w:w="43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sz w:val="12"/>
                <w:szCs w:val="12"/>
              </w:rPr>
            </w:pPr>
            <w:r w:rsidRPr="00AC5728">
              <w:rPr>
                <w:rFonts w:cs="Arial"/>
                <w:sz w:val="12"/>
                <w:szCs w:val="12"/>
              </w:rPr>
              <w:t>175 000</w:t>
            </w: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sz w:val="12"/>
                <w:szCs w:val="12"/>
              </w:rPr>
            </w:pPr>
            <w:r w:rsidRPr="00AC5728">
              <w:rPr>
                <w:rFonts w:cs="Arial"/>
                <w:sz w:val="12"/>
                <w:szCs w:val="12"/>
              </w:rPr>
              <w:t>174 998,69</w:t>
            </w: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sz w:val="12"/>
                <w:szCs w:val="12"/>
              </w:rPr>
            </w:pPr>
            <w:r w:rsidRPr="00AC5728">
              <w:rPr>
                <w:rFonts w:cs="Arial"/>
                <w:sz w:val="12"/>
                <w:szCs w:val="12"/>
              </w:rPr>
              <w:t>100,0%</w:t>
            </w:r>
          </w:p>
        </w:tc>
      </w:tr>
      <w:tr w:rsidR="00ED4F2D" w:rsidRPr="00AC5728" w:rsidTr="00ED4F2D">
        <w:trPr>
          <w:trHeight w:val="85"/>
        </w:trPr>
        <w:tc>
          <w:tcPr>
            <w:tcW w:w="2862" w:type="pct"/>
            <w:tcBorders>
              <w:top w:val="nil"/>
              <w:left w:val="nil"/>
              <w:bottom w:val="nil"/>
              <w:right w:val="nil"/>
            </w:tcBorders>
            <w:shd w:val="clear" w:color="auto" w:fill="auto"/>
            <w:vAlign w:val="bottom"/>
            <w:hideMark/>
          </w:tcPr>
          <w:p w:rsidR="00ED4F2D" w:rsidRPr="00AC5728" w:rsidRDefault="00ED4F2D" w:rsidP="00AC5728">
            <w:pPr>
              <w:spacing w:line="240" w:lineRule="auto"/>
              <w:jc w:val="both"/>
              <w:rPr>
                <w:rFonts w:cs="Arial"/>
                <w:sz w:val="12"/>
                <w:szCs w:val="12"/>
              </w:rPr>
            </w:pPr>
            <w:r w:rsidRPr="00AC5728">
              <w:rPr>
                <w:rFonts w:cs="Arial"/>
                <w:sz w:val="12"/>
                <w:szCs w:val="12"/>
              </w:rPr>
              <w:t>remonty w poradniach psychologiczno-pedagogicznych</w:t>
            </w:r>
          </w:p>
        </w:tc>
        <w:tc>
          <w:tcPr>
            <w:tcW w:w="43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sz w:val="12"/>
                <w:szCs w:val="12"/>
              </w:rPr>
            </w:pPr>
            <w:r w:rsidRPr="00AC5728">
              <w:rPr>
                <w:rFonts w:cs="Arial"/>
                <w:sz w:val="12"/>
                <w:szCs w:val="12"/>
              </w:rPr>
              <w:t>28 000</w:t>
            </w: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sz w:val="12"/>
                <w:szCs w:val="12"/>
              </w:rPr>
            </w:pPr>
            <w:r w:rsidRPr="00AC5728">
              <w:rPr>
                <w:rFonts w:cs="Arial"/>
                <w:sz w:val="12"/>
                <w:szCs w:val="12"/>
              </w:rPr>
              <w:t>25 974,36</w:t>
            </w: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sz w:val="12"/>
                <w:szCs w:val="12"/>
              </w:rPr>
            </w:pPr>
            <w:r w:rsidRPr="00AC5728">
              <w:rPr>
                <w:rFonts w:cs="Arial"/>
                <w:sz w:val="12"/>
                <w:szCs w:val="12"/>
              </w:rPr>
              <w:t>92,8%</w:t>
            </w:r>
          </w:p>
        </w:tc>
      </w:tr>
      <w:tr w:rsidR="00ED4F2D" w:rsidRPr="00AC5728" w:rsidTr="00ED4F2D">
        <w:trPr>
          <w:trHeight w:val="85"/>
        </w:trPr>
        <w:tc>
          <w:tcPr>
            <w:tcW w:w="2862" w:type="pct"/>
            <w:tcBorders>
              <w:top w:val="nil"/>
              <w:left w:val="nil"/>
              <w:bottom w:val="nil"/>
              <w:right w:val="nil"/>
            </w:tcBorders>
            <w:shd w:val="clear" w:color="auto" w:fill="auto"/>
            <w:vAlign w:val="bottom"/>
            <w:hideMark/>
          </w:tcPr>
          <w:p w:rsidR="00ED4F2D" w:rsidRPr="00AC5728" w:rsidRDefault="00ED4F2D" w:rsidP="00AC5728">
            <w:pPr>
              <w:spacing w:line="240" w:lineRule="auto"/>
              <w:jc w:val="both"/>
              <w:rPr>
                <w:rFonts w:cs="Arial"/>
                <w:sz w:val="12"/>
                <w:szCs w:val="12"/>
              </w:rPr>
            </w:pPr>
            <w:r w:rsidRPr="00AC5728">
              <w:rPr>
                <w:rFonts w:cs="Arial"/>
                <w:sz w:val="12"/>
                <w:szCs w:val="12"/>
              </w:rPr>
              <w:t>remonty w liceach ogólnokształcących</w:t>
            </w:r>
          </w:p>
        </w:tc>
        <w:tc>
          <w:tcPr>
            <w:tcW w:w="43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sz w:val="12"/>
                <w:szCs w:val="12"/>
              </w:rPr>
            </w:pPr>
            <w:r w:rsidRPr="00AC5728">
              <w:rPr>
                <w:rFonts w:cs="Arial"/>
                <w:sz w:val="12"/>
                <w:szCs w:val="12"/>
              </w:rPr>
              <w:t>20 214</w:t>
            </w: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sz w:val="12"/>
                <w:szCs w:val="12"/>
              </w:rPr>
            </w:pPr>
            <w:r w:rsidRPr="00AC5728">
              <w:rPr>
                <w:rFonts w:cs="Arial"/>
                <w:sz w:val="12"/>
                <w:szCs w:val="12"/>
              </w:rPr>
              <w:t>20 213,85</w:t>
            </w: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sz w:val="12"/>
                <w:szCs w:val="12"/>
              </w:rPr>
            </w:pPr>
            <w:r w:rsidRPr="00AC5728">
              <w:rPr>
                <w:rFonts w:cs="Arial"/>
                <w:sz w:val="12"/>
                <w:szCs w:val="12"/>
              </w:rPr>
              <w:t>100,0%</w:t>
            </w:r>
          </w:p>
        </w:tc>
      </w:tr>
      <w:tr w:rsidR="00ED4F2D" w:rsidRPr="00AC5728" w:rsidTr="00ED4F2D">
        <w:trPr>
          <w:trHeight w:val="85"/>
        </w:trPr>
        <w:tc>
          <w:tcPr>
            <w:tcW w:w="2862" w:type="pct"/>
            <w:tcBorders>
              <w:top w:val="nil"/>
              <w:left w:val="nil"/>
              <w:bottom w:val="nil"/>
              <w:right w:val="nil"/>
            </w:tcBorders>
            <w:shd w:val="clear" w:color="auto" w:fill="auto"/>
            <w:vAlign w:val="bottom"/>
            <w:hideMark/>
          </w:tcPr>
          <w:p w:rsidR="00ED4F2D" w:rsidRPr="00AC5728" w:rsidRDefault="00ED4F2D" w:rsidP="00AC5728">
            <w:pPr>
              <w:spacing w:line="240" w:lineRule="auto"/>
              <w:jc w:val="both"/>
              <w:rPr>
                <w:rFonts w:cs="Arial"/>
                <w:sz w:val="12"/>
                <w:szCs w:val="12"/>
              </w:rPr>
            </w:pPr>
            <w:r w:rsidRPr="00AC5728">
              <w:rPr>
                <w:rFonts w:cs="Arial"/>
                <w:sz w:val="12"/>
                <w:szCs w:val="12"/>
              </w:rPr>
              <w:t>remonty w gimnazjach</w:t>
            </w:r>
          </w:p>
        </w:tc>
        <w:tc>
          <w:tcPr>
            <w:tcW w:w="43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sz w:val="12"/>
                <w:szCs w:val="12"/>
              </w:rPr>
            </w:pPr>
            <w:r w:rsidRPr="00AC5728">
              <w:rPr>
                <w:rFonts w:cs="Arial"/>
                <w:sz w:val="12"/>
                <w:szCs w:val="12"/>
              </w:rPr>
              <w:t>11 191</w:t>
            </w: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sz w:val="12"/>
                <w:szCs w:val="12"/>
              </w:rPr>
            </w:pPr>
            <w:r w:rsidRPr="00AC5728">
              <w:rPr>
                <w:rFonts w:cs="Arial"/>
                <w:sz w:val="12"/>
                <w:szCs w:val="12"/>
              </w:rPr>
              <w:t>11 189,86</w:t>
            </w: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sz w:val="12"/>
                <w:szCs w:val="12"/>
              </w:rPr>
            </w:pPr>
            <w:r w:rsidRPr="00AC5728">
              <w:rPr>
                <w:rFonts w:cs="Arial"/>
                <w:sz w:val="12"/>
                <w:szCs w:val="12"/>
              </w:rPr>
              <w:t>100,0%</w:t>
            </w:r>
          </w:p>
        </w:tc>
      </w:tr>
      <w:tr w:rsidR="00ED4F2D" w:rsidRPr="00AC5728" w:rsidTr="00ED4F2D">
        <w:trPr>
          <w:trHeight w:val="85"/>
        </w:trPr>
        <w:tc>
          <w:tcPr>
            <w:tcW w:w="2862" w:type="pct"/>
            <w:tcBorders>
              <w:top w:val="nil"/>
              <w:left w:val="nil"/>
              <w:bottom w:val="nil"/>
              <w:right w:val="nil"/>
            </w:tcBorders>
            <w:shd w:val="clear" w:color="auto" w:fill="auto"/>
            <w:vAlign w:val="bottom"/>
            <w:hideMark/>
          </w:tcPr>
          <w:p w:rsidR="00ED4F2D" w:rsidRPr="00AC5728" w:rsidRDefault="00ED4F2D" w:rsidP="00AC5728">
            <w:pPr>
              <w:spacing w:line="240" w:lineRule="auto"/>
              <w:jc w:val="both"/>
              <w:rPr>
                <w:rFonts w:cs="Arial"/>
                <w:sz w:val="12"/>
                <w:szCs w:val="12"/>
              </w:rPr>
            </w:pPr>
            <w:r w:rsidRPr="00AC5728">
              <w:rPr>
                <w:rFonts w:cs="Arial"/>
                <w:sz w:val="12"/>
                <w:szCs w:val="12"/>
              </w:rPr>
              <w:t>remonty w dzielnicowym biurze finansów oświaty</w:t>
            </w:r>
          </w:p>
        </w:tc>
        <w:tc>
          <w:tcPr>
            <w:tcW w:w="43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sz w:val="12"/>
                <w:szCs w:val="12"/>
              </w:rPr>
            </w:pPr>
            <w:r w:rsidRPr="00AC5728">
              <w:rPr>
                <w:rFonts w:cs="Arial"/>
                <w:sz w:val="12"/>
                <w:szCs w:val="12"/>
              </w:rPr>
              <w:t>1 100</w:t>
            </w: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sz w:val="12"/>
                <w:szCs w:val="12"/>
              </w:rPr>
            </w:pPr>
            <w:r w:rsidRPr="00AC5728">
              <w:rPr>
                <w:rFonts w:cs="Arial"/>
                <w:sz w:val="12"/>
                <w:szCs w:val="12"/>
              </w:rPr>
              <w:t>897,90</w:t>
            </w: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sz w:val="12"/>
                <w:szCs w:val="12"/>
              </w:rPr>
            </w:pPr>
            <w:r w:rsidRPr="00AC5728">
              <w:rPr>
                <w:rFonts w:cs="Arial"/>
                <w:sz w:val="12"/>
                <w:szCs w:val="12"/>
              </w:rPr>
              <w:t>81,6%</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sz w:val="12"/>
                <w:szCs w:val="12"/>
              </w:rPr>
            </w:pPr>
          </w:p>
        </w:tc>
        <w:tc>
          <w:tcPr>
            <w:tcW w:w="43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b/>
                <w:bCs/>
                <w:sz w:val="12"/>
                <w:szCs w:val="12"/>
              </w:rPr>
            </w:pPr>
            <w:r w:rsidRPr="00AC5728">
              <w:rPr>
                <w:rFonts w:cs="Arial"/>
                <w:b/>
                <w:bCs/>
                <w:sz w:val="12"/>
                <w:szCs w:val="12"/>
              </w:rPr>
              <w:t xml:space="preserve"> </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i/>
                <w:iCs/>
                <w:sz w:val="12"/>
                <w:szCs w:val="12"/>
                <w:u w:val="single"/>
              </w:rPr>
            </w:pPr>
            <w:r w:rsidRPr="00AC5728">
              <w:rPr>
                <w:rFonts w:cs="Arial"/>
                <w:i/>
                <w:iCs/>
                <w:sz w:val="12"/>
                <w:szCs w:val="12"/>
                <w:u w:val="single"/>
              </w:rPr>
              <w:t>Dysponent 2:</w:t>
            </w:r>
            <w:r w:rsidRPr="00AC5728">
              <w:rPr>
                <w:rFonts w:cs="Arial"/>
                <w:i/>
                <w:iCs/>
                <w:sz w:val="12"/>
                <w:szCs w:val="12"/>
              </w:rPr>
              <w:t xml:space="preserve"> Wydział Oświaty i Wychowania</w:t>
            </w:r>
          </w:p>
        </w:tc>
        <w:tc>
          <w:tcPr>
            <w:tcW w:w="437"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sz w:val="12"/>
                <w:szCs w:val="12"/>
              </w:rPr>
            </w:pPr>
            <w:r w:rsidRPr="00AC5728">
              <w:rPr>
                <w:rFonts w:cs="Arial"/>
                <w:sz w:val="12"/>
                <w:szCs w:val="12"/>
              </w:rPr>
              <w:t>3 716</w:t>
            </w: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sz w:val="12"/>
                <w:szCs w:val="12"/>
              </w:rPr>
            </w:pPr>
            <w:r w:rsidRPr="00AC5728">
              <w:rPr>
                <w:rFonts w:cs="Arial"/>
                <w:sz w:val="12"/>
                <w:szCs w:val="12"/>
              </w:rPr>
              <w:t>0,00</w:t>
            </w: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sz w:val="12"/>
                <w:szCs w:val="12"/>
              </w:rPr>
            </w:pPr>
            <w:r w:rsidRPr="00AC5728">
              <w:rPr>
                <w:rFonts w:cs="Arial"/>
                <w:sz w:val="12"/>
                <w:szCs w:val="12"/>
              </w:rPr>
              <w:t>0,0%</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sz w:val="12"/>
                <w:szCs w:val="12"/>
              </w:rPr>
            </w:pPr>
          </w:p>
        </w:tc>
        <w:tc>
          <w:tcPr>
            <w:tcW w:w="43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sz w:val="12"/>
                <w:szCs w:val="12"/>
              </w:rPr>
            </w:pPr>
            <w:r w:rsidRPr="00AC5728">
              <w:rPr>
                <w:rFonts w:cs="Arial"/>
                <w:sz w:val="12"/>
                <w:szCs w:val="12"/>
              </w:rPr>
              <w:t xml:space="preserve"> </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i/>
                <w:iCs/>
                <w:sz w:val="12"/>
                <w:szCs w:val="12"/>
                <w:u w:val="single"/>
              </w:rPr>
            </w:pPr>
            <w:r w:rsidRPr="00AC5728">
              <w:rPr>
                <w:rFonts w:cs="Arial"/>
                <w:i/>
                <w:iCs/>
                <w:sz w:val="12"/>
                <w:szCs w:val="12"/>
                <w:u w:val="single"/>
              </w:rPr>
              <w:t>Kalkulacja:</w:t>
            </w:r>
          </w:p>
        </w:tc>
        <w:tc>
          <w:tcPr>
            <w:tcW w:w="43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sz w:val="12"/>
                <w:szCs w:val="12"/>
              </w:rPr>
            </w:pPr>
            <w:r w:rsidRPr="00AC5728">
              <w:rPr>
                <w:rFonts w:cs="Arial"/>
                <w:sz w:val="12"/>
                <w:szCs w:val="12"/>
              </w:rPr>
              <w:t xml:space="preserve"> </w:t>
            </w:r>
          </w:p>
        </w:tc>
      </w:tr>
      <w:tr w:rsidR="00ED4F2D" w:rsidRPr="00AC5728" w:rsidTr="00ED4F2D">
        <w:trPr>
          <w:trHeight w:val="85"/>
        </w:trPr>
        <w:tc>
          <w:tcPr>
            <w:tcW w:w="2862" w:type="pct"/>
            <w:tcBorders>
              <w:top w:val="nil"/>
              <w:left w:val="nil"/>
              <w:bottom w:val="nil"/>
              <w:right w:val="nil"/>
            </w:tcBorders>
            <w:shd w:val="clear" w:color="auto" w:fill="auto"/>
            <w:vAlign w:val="bottom"/>
            <w:hideMark/>
          </w:tcPr>
          <w:p w:rsidR="00ED4F2D" w:rsidRPr="00AC5728" w:rsidRDefault="00ED4F2D" w:rsidP="00AC5728">
            <w:pPr>
              <w:spacing w:line="240" w:lineRule="auto"/>
              <w:jc w:val="both"/>
              <w:rPr>
                <w:rFonts w:cs="Arial"/>
                <w:sz w:val="12"/>
                <w:szCs w:val="12"/>
              </w:rPr>
            </w:pPr>
            <w:r w:rsidRPr="00AC5728">
              <w:rPr>
                <w:rFonts w:cs="Arial"/>
                <w:sz w:val="12"/>
                <w:szCs w:val="12"/>
              </w:rPr>
              <w:t>remonty w liceach ogólnokształcących</w:t>
            </w:r>
          </w:p>
        </w:tc>
        <w:tc>
          <w:tcPr>
            <w:tcW w:w="43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sz w:val="12"/>
                <w:szCs w:val="12"/>
              </w:rPr>
            </w:pPr>
            <w:r w:rsidRPr="00AC5728">
              <w:rPr>
                <w:rFonts w:cs="Arial"/>
                <w:sz w:val="12"/>
                <w:szCs w:val="12"/>
              </w:rPr>
              <w:t>3 716</w:t>
            </w: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sz w:val="12"/>
                <w:szCs w:val="12"/>
              </w:rPr>
            </w:pPr>
            <w:r w:rsidRPr="00AC5728">
              <w:rPr>
                <w:rFonts w:cs="Arial"/>
                <w:sz w:val="12"/>
                <w:szCs w:val="12"/>
              </w:rPr>
              <w:t>0,00</w:t>
            </w: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sz w:val="12"/>
                <w:szCs w:val="12"/>
              </w:rPr>
            </w:pPr>
            <w:r w:rsidRPr="00AC5728">
              <w:rPr>
                <w:rFonts w:cs="Arial"/>
                <w:sz w:val="12"/>
                <w:szCs w:val="12"/>
              </w:rPr>
              <w:t>0,0%</w:t>
            </w:r>
          </w:p>
        </w:tc>
      </w:tr>
      <w:tr w:rsidR="00ED4F2D" w:rsidRPr="00AC5728" w:rsidTr="00ED4F2D">
        <w:trPr>
          <w:trHeight w:val="85"/>
        </w:trPr>
        <w:tc>
          <w:tcPr>
            <w:tcW w:w="2862" w:type="pct"/>
            <w:tcBorders>
              <w:top w:val="nil"/>
              <w:left w:val="nil"/>
              <w:bottom w:val="nil"/>
              <w:right w:val="nil"/>
            </w:tcBorders>
            <w:shd w:val="clear" w:color="auto" w:fill="auto"/>
            <w:vAlign w:val="bottom"/>
            <w:hideMark/>
          </w:tcPr>
          <w:p w:rsidR="00ED4F2D" w:rsidRPr="00AC5728" w:rsidRDefault="00ED4F2D" w:rsidP="00AC5728">
            <w:pPr>
              <w:spacing w:line="240" w:lineRule="auto"/>
              <w:jc w:val="both"/>
              <w:rPr>
                <w:rFonts w:cs="Arial"/>
                <w:sz w:val="12"/>
                <w:szCs w:val="12"/>
              </w:rPr>
            </w:pPr>
          </w:p>
        </w:tc>
        <w:tc>
          <w:tcPr>
            <w:tcW w:w="43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i/>
                <w:iCs/>
                <w:sz w:val="12"/>
                <w:szCs w:val="12"/>
                <w:u w:val="single"/>
              </w:rPr>
            </w:pPr>
            <w:r w:rsidRPr="00AC5728">
              <w:rPr>
                <w:rFonts w:cs="Arial"/>
                <w:i/>
                <w:iCs/>
                <w:sz w:val="12"/>
                <w:szCs w:val="12"/>
                <w:u w:val="single"/>
              </w:rPr>
              <w:t>Dysponent 3:</w:t>
            </w:r>
            <w:r w:rsidRPr="00AC5728">
              <w:rPr>
                <w:rFonts w:cs="Arial"/>
                <w:i/>
                <w:iCs/>
                <w:sz w:val="12"/>
                <w:szCs w:val="12"/>
              </w:rPr>
              <w:t xml:space="preserve"> Wydział Infrastruktury i Inwestycji</w:t>
            </w:r>
          </w:p>
        </w:tc>
        <w:tc>
          <w:tcPr>
            <w:tcW w:w="43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sz w:val="12"/>
                <w:szCs w:val="12"/>
              </w:rPr>
            </w:pPr>
            <w:r w:rsidRPr="00AC5728">
              <w:rPr>
                <w:rFonts w:cs="Arial"/>
                <w:sz w:val="12"/>
                <w:szCs w:val="12"/>
              </w:rPr>
              <w:t>600 900</w:t>
            </w: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sz w:val="12"/>
                <w:szCs w:val="12"/>
              </w:rPr>
            </w:pPr>
            <w:r w:rsidRPr="00AC5728">
              <w:rPr>
                <w:rFonts w:cs="Arial"/>
                <w:sz w:val="12"/>
                <w:szCs w:val="12"/>
              </w:rPr>
              <w:t>600 732,00</w:t>
            </w: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sz w:val="12"/>
                <w:szCs w:val="12"/>
              </w:rPr>
            </w:pPr>
            <w:r w:rsidRPr="00AC5728">
              <w:rPr>
                <w:rFonts w:cs="Arial"/>
                <w:sz w:val="12"/>
                <w:szCs w:val="12"/>
              </w:rPr>
              <w:t>100,0%</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sz w:val="12"/>
                <w:szCs w:val="12"/>
              </w:rPr>
            </w:pPr>
          </w:p>
        </w:tc>
        <w:tc>
          <w:tcPr>
            <w:tcW w:w="43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i/>
                <w:iCs/>
                <w:sz w:val="12"/>
                <w:szCs w:val="12"/>
                <w:u w:val="single"/>
              </w:rPr>
            </w:pPr>
            <w:r w:rsidRPr="00AC5728">
              <w:rPr>
                <w:rFonts w:cs="Arial"/>
                <w:i/>
                <w:iCs/>
                <w:sz w:val="12"/>
                <w:szCs w:val="12"/>
                <w:u w:val="single"/>
              </w:rPr>
              <w:t>Kalkulacja:</w:t>
            </w:r>
          </w:p>
        </w:tc>
        <w:tc>
          <w:tcPr>
            <w:tcW w:w="43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r>
      <w:tr w:rsidR="00ED4F2D" w:rsidRPr="00AC5728" w:rsidTr="00ED4F2D">
        <w:trPr>
          <w:trHeight w:val="85"/>
        </w:trPr>
        <w:tc>
          <w:tcPr>
            <w:tcW w:w="2862" w:type="pct"/>
            <w:tcBorders>
              <w:top w:val="nil"/>
              <w:left w:val="nil"/>
              <w:bottom w:val="nil"/>
              <w:right w:val="nil"/>
            </w:tcBorders>
            <w:shd w:val="clear" w:color="auto" w:fill="auto"/>
            <w:vAlign w:val="bottom"/>
            <w:hideMark/>
          </w:tcPr>
          <w:p w:rsidR="00ED4F2D" w:rsidRPr="00AC5728" w:rsidRDefault="00ED4F2D" w:rsidP="00AC5728">
            <w:pPr>
              <w:spacing w:line="240" w:lineRule="auto"/>
              <w:jc w:val="both"/>
              <w:rPr>
                <w:rFonts w:cs="Arial"/>
                <w:sz w:val="12"/>
                <w:szCs w:val="12"/>
              </w:rPr>
            </w:pPr>
            <w:r w:rsidRPr="00AC5728">
              <w:rPr>
                <w:rFonts w:cs="Arial"/>
                <w:sz w:val="12"/>
                <w:szCs w:val="12"/>
              </w:rPr>
              <w:t>remonty w szkołach podstawowych</w:t>
            </w:r>
          </w:p>
        </w:tc>
        <w:tc>
          <w:tcPr>
            <w:tcW w:w="43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sz w:val="12"/>
                <w:szCs w:val="12"/>
              </w:rPr>
            </w:pPr>
            <w:r w:rsidRPr="00AC5728">
              <w:rPr>
                <w:rFonts w:cs="Arial"/>
                <w:sz w:val="12"/>
                <w:szCs w:val="12"/>
              </w:rPr>
              <w:t>490 900</w:t>
            </w: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sz w:val="12"/>
                <w:szCs w:val="12"/>
              </w:rPr>
            </w:pPr>
            <w:r w:rsidRPr="00AC5728">
              <w:rPr>
                <w:rFonts w:cs="Arial"/>
                <w:sz w:val="12"/>
                <w:szCs w:val="12"/>
              </w:rPr>
              <w:t>490 900,00</w:t>
            </w: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sz w:val="12"/>
                <w:szCs w:val="12"/>
              </w:rPr>
            </w:pPr>
            <w:r w:rsidRPr="00AC5728">
              <w:rPr>
                <w:rFonts w:cs="Arial"/>
                <w:sz w:val="12"/>
                <w:szCs w:val="12"/>
              </w:rPr>
              <w:t>100,0%</w:t>
            </w:r>
          </w:p>
        </w:tc>
      </w:tr>
      <w:tr w:rsidR="00ED4F2D" w:rsidRPr="00AC5728" w:rsidTr="00ED4F2D">
        <w:trPr>
          <w:trHeight w:val="85"/>
        </w:trPr>
        <w:tc>
          <w:tcPr>
            <w:tcW w:w="2862" w:type="pct"/>
            <w:tcBorders>
              <w:top w:val="nil"/>
              <w:left w:val="nil"/>
              <w:bottom w:val="nil"/>
              <w:right w:val="nil"/>
            </w:tcBorders>
            <w:shd w:val="clear" w:color="auto" w:fill="auto"/>
            <w:vAlign w:val="bottom"/>
            <w:hideMark/>
          </w:tcPr>
          <w:p w:rsidR="00ED4F2D" w:rsidRPr="00AC5728" w:rsidRDefault="00ED4F2D" w:rsidP="00AC5728">
            <w:pPr>
              <w:spacing w:line="240" w:lineRule="auto"/>
              <w:jc w:val="both"/>
              <w:rPr>
                <w:rFonts w:cs="Arial"/>
                <w:sz w:val="12"/>
                <w:szCs w:val="12"/>
              </w:rPr>
            </w:pPr>
            <w:r w:rsidRPr="00AC5728">
              <w:rPr>
                <w:rFonts w:cs="Arial"/>
                <w:sz w:val="12"/>
                <w:szCs w:val="12"/>
              </w:rPr>
              <w:t>remonty w przedszkolach</w:t>
            </w:r>
          </w:p>
        </w:tc>
        <w:tc>
          <w:tcPr>
            <w:tcW w:w="43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sz w:val="12"/>
                <w:szCs w:val="12"/>
              </w:rPr>
            </w:pPr>
            <w:r w:rsidRPr="00AC5728">
              <w:rPr>
                <w:rFonts w:cs="Arial"/>
                <w:sz w:val="12"/>
                <w:szCs w:val="12"/>
              </w:rPr>
              <w:t>60 000</w:t>
            </w: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sz w:val="12"/>
                <w:szCs w:val="12"/>
              </w:rPr>
            </w:pPr>
            <w:r w:rsidRPr="00AC5728">
              <w:rPr>
                <w:rFonts w:cs="Arial"/>
                <w:sz w:val="12"/>
                <w:szCs w:val="12"/>
              </w:rPr>
              <w:t>60 000,00</w:t>
            </w: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sz w:val="12"/>
                <w:szCs w:val="12"/>
              </w:rPr>
            </w:pPr>
            <w:r w:rsidRPr="00AC5728">
              <w:rPr>
                <w:rFonts w:cs="Arial"/>
                <w:sz w:val="12"/>
                <w:szCs w:val="12"/>
              </w:rPr>
              <w:t>100,0%</w:t>
            </w:r>
          </w:p>
        </w:tc>
      </w:tr>
      <w:tr w:rsidR="00ED4F2D" w:rsidRPr="00AC5728" w:rsidTr="00ED4F2D">
        <w:trPr>
          <w:trHeight w:val="85"/>
        </w:trPr>
        <w:tc>
          <w:tcPr>
            <w:tcW w:w="2862" w:type="pct"/>
            <w:tcBorders>
              <w:top w:val="nil"/>
              <w:left w:val="nil"/>
              <w:bottom w:val="nil"/>
              <w:right w:val="nil"/>
            </w:tcBorders>
            <w:shd w:val="clear" w:color="auto" w:fill="auto"/>
            <w:vAlign w:val="bottom"/>
            <w:hideMark/>
          </w:tcPr>
          <w:p w:rsidR="00ED4F2D" w:rsidRPr="00AC5728" w:rsidRDefault="00ED4F2D" w:rsidP="00AC5728">
            <w:pPr>
              <w:spacing w:line="240" w:lineRule="auto"/>
              <w:jc w:val="both"/>
              <w:rPr>
                <w:rFonts w:cs="Arial"/>
                <w:sz w:val="12"/>
                <w:szCs w:val="12"/>
              </w:rPr>
            </w:pPr>
            <w:r w:rsidRPr="00AC5728">
              <w:rPr>
                <w:rFonts w:cs="Arial"/>
                <w:sz w:val="12"/>
                <w:szCs w:val="12"/>
              </w:rPr>
              <w:t>remonty w technikach</w:t>
            </w:r>
          </w:p>
        </w:tc>
        <w:tc>
          <w:tcPr>
            <w:tcW w:w="43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sz w:val="12"/>
                <w:szCs w:val="12"/>
              </w:rPr>
            </w:pPr>
            <w:r w:rsidRPr="00AC5728">
              <w:rPr>
                <w:rFonts w:cs="Arial"/>
                <w:sz w:val="12"/>
                <w:szCs w:val="12"/>
              </w:rPr>
              <w:t>50 000</w:t>
            </w: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sz w:val="12"/>
                <w:szCs w:val="12"/>
              </w:rPr>
            </w:pPr>
            <w:r w:rsidRPr="00AC5728">
              <w:rPr>
                <w:rFonts w:cs="Arial"/>
                <w:sz w:val="12"/>
                <w:szCs w:val="12"/>
              </w:rPr>
              <w:t>49 832,00</w:t>
            </w: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sz w:val="12"/>
                <w:szCs w:val="12"/>
              </w:rPr>
            </w:pPr>
            <w:r w:rsidRPr="00AC5728">
              <w:rPr>
                <w:rFonts w:cs="Arial"/>
                <w:sz w:val="12"/>
                <w:szCs w:val="12"/>
              </w:rPr>
              <w:t>99,7%</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sz w:val="12"/>
                <w:szCs w:val="12"/>
              </w:rPr>
            </w:pPr>
          </w:p>
        </w:tc>
        <w:tc>
          <w:tcPr>
            <w:tcW w:w="43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sz w:val="12"/>
                <w:szCs w:val="12"/>
              </w:rPr>
            </w:pPr>
            <w:r w:rsidRPr="00AC5728">
              <w:rPr>
                <w:rFonts w:cs="Arial"/>
                <w:sz w:val="12"/>
                <w:szCs w:val="12"/>
              </w:rPr>
              <w:t>W ramach wydatków realizacja Mazowieckiego Instrumentu Wsparcia Infrastruktury Sportowej MAZOWSZE 2019.</w:t>
            </w:r>
          </w:p>
        </w:tc>
        <w:tc>
          <w:tcPr>
            <w:tcW w:w="43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ascii="Times New Roman" w:hAnsi="Times New Roman"/>
                <w:sz w:val="12"/>
                <w:szCs w:val="12"/>
              </w:rPr>
            </w:pPr>
          </w:p>
        </w:tc>
        <w:tc>
          <w:tcPr>
            <w:tcW w:w="43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i/>
                <w:iCs/>
                <w:sz w:val="12"/>
                <w:szCs w:val="12"/>
                <w:u w:val="single"/>
              </w:rPr>
            </w:pPr>
            <w:r w:rsidRPr="00AC5728">
              <w:rPr>
                <w:rFonts w:cs="Arial"/>
                <w:i/>
                <w:iCs/>
                <w:sz w:val="12"/>
                <w:szCs w:val="12"/>
                <w:u w:val="single"/>
              </w:rPr>
              <w:t>Podstawa prawna:</w:t>
            </w:r>
          </w:p>
        </w:tc>
        <w:tc>
          <w:tcPr>
            <w:tcW w:w="43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i/>
                <w:iCs/>
                <w:sz w:val="12"/>
                <w:szCs w:val="12"/>
              </w:rPr>
            </w:pPr>
            <w:r w:rsidRPr="00AC5728">
              <w:rPr>
                <w:rFonts w:cs="Arial"/>
                <w:i/>
                <w:iCs/>
                <w:sz w:val="12"/>
                <w:szCs w:val="12"/>
              </w:rPr>
              <w:t>Ustawa z dnia 14 grudnia 2016 r. Prawo oświatowe (Dz.U.2019.1148)</w:t>
            </w:r>
          </w:p>
        </w:tc>
        <w:tc>
          <w:tcPr>
            <w:tcW w:w="43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ascii="Times New Roman" w:hAnsi="Times New Roman"/>
                <w:sz w:val="12"/>
                <w:szCs w:val="12"/>
              </w:rPr>
            </w:pPr>
          </w:p>
        </w:tc>
        <w:tc>
          <w:tcPr>
            <w:tcW w:w="43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r>
      <w:tr w:rsidR="00ED4F2D" w:rsidRPr="00AC5728" w:rsidTr="00ED4F2D">
        <w:trPr>
          <w:trHeight w:val="85"/>
        </w:trPr>
        <w:tc>
          <w:tcPr>
            <w:tcW w:w="2862" w:type="pct"/>
            <w:tcBorders>
              <w:top w:val="nil"/>
              <w:left w:val="nil"/>
              <w:bottom w:val="nil"/>
              <w:right w:val="nil"/>
            </w:tcBorders>
            <w:shd w:val="clear" w:color="000000" w:fill="EAF1F6"/>
            <w:vAlign w:val="center"/>
            <w:hideMark/>
          </w:tcPr>
          <w:p w:rsidR="00ED4F2D" w:rsidRPr="00AC5728" w:rsidRDefault="00ED4F2D" w:rsidP="00AC5728">
            <w:pPr>
              <w:spacing w:line="240" w:lineRule="auto"/>
              <w:jc w:val="both"/>
              <w:rPr>
                <w:rFonts w:cs="Arial"/>
                <w:b/>
                <w:bCs/>
                <w:sz w:val="12"/>
                <w:szCs w:val="12"/>
              </w:rPr>
            </w:pPr>
            <w:r w:rsidRPr="00AC5728">
              <w:rPr>
                <w:rFonts w:cs="Arial"/>
                <w:b/>
                <w:bCs/>
                <w:sz w:val="12"/>
                <w:szCs w:val="12"/>
              </w:rPr>
              <w:t>Zajęcia dla uczniów na basenach i w halach sportowych - zadanie 28</w:t>
            </w:r>
          </w:p>
        </w:tc>
        <w:tc>
          <w:tcPr>
            <w:tcW w:w="437" w:type="pct"/>
            <w:tcBorders>
              <w:top w:val="nil"/>
              <w:left w:val="nil"/>
              <w:bottom w:val="nil"/>
              <w:right w:val="nil"/>
            </w:tcBorders>
            <w:shd w:val="clear" w:color="000000" w:fill="EAF1F6"/>
            <w:vAlign w:val="center"/>
            <w:hideMark/>
          </w:tcPr>
          <w:p w:rsidR="00ED4F2D" w:rsidRPr="00AC5728" w:rsidRDefault="00ED4F2D" w:rsidP="00ED4F2D">
            <w:pPr>
              <w:spacing w:line="240" w:lineRule="auto"/>
              <w:rPr>
                <w:rFonts w:cs="Arial"/>
                <w:sz w:val="12"/>
                <w:szCs w:val="12"/>
              </w:rPr>
            </w:pPr>
            <w:r w:rsidRPr="00AC5728">
              <w:rPr>
                <w:rFonts w:cs="Arial"/>
                <w:sz w:val="12"/>
                <w:szCs w:val="12"/>
              </w:rPr>
              <w:t> </w:t>
            </w:r>
          </w:p>
        </w:tc>
        <w:tc>
          <w:tcPr>
            <w:tcW w:w="647" w:type="pct"/>
            <w:tcBorders>
              <w:top w:val="nil"/>
              <w:left w:val="nil"/>
              <w:bottom w:val="nil"/>
              <w:right w:val="nil"/>
            </w:tcBorders>
            <w:shd w:val="clear" w:color="000000" w:fill="EAF1F6"/>
            <w:vAlign w:val="center"/>
            <w:hideMark/>
          </w:tcPr>
          <w:p w:rsidR="00ED4F2D" w:rsidRPr="00AC5728" w:rsidRDefault="00ED4F2D" w:rsidP="00ED4F2D">
            <w:pPr>
              <w:spacing w:line="240" w:lineRule="auto"/>
              <w:jc w:val="right"/>
              <w:rPr>
                <w:rFonts w:cs="Arial"/>
                <w:b/>
                <w:bCs/>
                <w:sz w:val="12"/>
                <w:szCs w:val="12"/>
              </w:rPr>
            </w:pPr>
            <w:r w:rsidRPr="00AC5728">
              <w:rPr>
                <w:rFonts w:cs="Arial"/>
                <w:b/>
                <w:bCs/>
                <w:sz w:val="12"/>
                <w:szCs w:val="12"/>
              </w:rPr>
              <w:t>106 282</w:t>
            </w:r>
          </w:p>
        </w:tc>
        <w:tc>
          <w:tcPr>
            <w:tcW w:w="647" w:type="pct"/>
            <w:tcBorders>
              <w:top w:val="nil"/>
              <w:left w:val="nil"/>
              <w:bottom w:val="nil"/>
              <w:right w:val="nil"/>
            </w:tcBorders>
            <w:shd w:val="clear" w:color="000000" w:fill="EAF1F6"/>
            <w:vAlign w:val="center"/>
            <w:hideMark/>
          </w:tcPr>
          <w:p w:rsidR="00ED4F2D" w:rsidRPr="00AC5728" w:rsidRDefault="00ED4F2D" w:rsidP="00ED4F2D">
            <w:pPr>
              <w:spacing w:line="240" w:lineRule="auto"/>
              <w:jc w:val="right"/>
              <w:rPr>
                <w:rFonts w:cs="Arial"/>
                <w:b/>
                <w:bCs/>
                <w:sz w:val="12"/>
                <w:szCs w:val="12"/>
              </w:rPr>
            </w:pPr>
            <w:r w:rsidRPr="00AC5728">
              <w:rPr>
                <w:rFonts w:cs="Arial"/>
                <w:b/>
                <w:bCs/>
                <w:sz w:val="12"/>
                <w:szCs w:val="12"/>
              </w:rPr>
              <w:t>94 209,00</w:t>
            </w:r>
          </w:p>
        </w:tc>
        <w:tc>
          <w:tcPr>
            <w:tcW w:w="406" w:type="pct"/>
            <w:tcBorders>
              <w:top w:val="nil"/>
              <w:left w:val="nil"/>
              <w:bottom w:val="nil"/>
              <w:right w:val="nil"/>
            </w:tcBorders>
            <w:shd w:val="clear" w:color="000000" w:fill="EAF1F6"/>
            <w:vAlign w:val="center"/>
            <w:hideMark/>
          </w:tcPr>
          <w:p w:rsidR="00ED4F2D" w:rsidRPr="00AC5728" w:rsidRDefault="00ED4F2D" w:rsidP="00ED4F2D">
            <w:pPr>
              <w:spacing w:line="240" w:lineRule="auto"/>
              <w:jc w:val="right"/>
              <w:rPr>
                <w:rFonts w:cs="Arial"/>
                <w:b/>
                <w:bCs/>
                <w:sz w:val="12"/>
                <w:szCs w:val="12"/>
              </w:rPr>
            </w:pPr>
            <w:r w:rsidRPr="00AC5728">
              <w:rPr>
                <w:rFonts w:cs="Arial"/>
                <w:b/>
                <w:bCs/>
                <w:sz w:val="12"/>
                <w:szCs w:val="12"/>
              </w:rPr>
              <w:t>88,6%</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b/>
                <w:bCs/>
                <w:sz w:val="12"/>
                <w:szCs w:val="12"/>
              </w:rPr>
            </w:pPr>
          </w:p>
        </w:tc>
        <w:tc>
          <w:tcPr>
            <w:tcW w:w="437"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D4F2D" w:rsidRPr="00AC5728" w:rsidRDefault="00ED4F2D" w:rsidP="00ED4F2D">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cs="Arial"/>
                <w:sz w:val="12"/>
                <w:szCs w:val="12"/>
              </w:rPr>
            </w:pPr>
            <w:r w:rsidRPr="00AC5728">
              <w:rPr>
                <w:rFonts w:cs="Arial"/>
                <w:sz w:val="12"/>
                <w:szCs w:val="12"/>
              </w:rPr>
              <w:t xml:space="preserve"> </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i/>
                <w:iCs/>
                <w:sz w:val="12"/>
                <w:szCs w:val="12"/>
                <w:u w:val="single"/>
              </w:rPr>
            </w:pPr>
            <w:r w:rsidRPr="00AC5728">
              <w:rPr>
                <w:rFonts w:cs="Arial"/>
                <w:i/>
                <w:iCs/>
                <w:sz w:val="12"/>
                <w:szCs w:val="12"/>
                <w:u w:val="single"/>
              </w:rPr>
              <w:t>Cel:</w:t>
            </w:r>
            <w:r w:rsidRPr="00AC5728">
              <w:rPr>
                <w:rFonts w:cs="Arial"/>
                <w:i/>
                <w:iCs/>
                <w:sz w:val="12"/>
                <w:szCs w:val="12"/>
              </w:rPr>
              <w:t xml:space="preserve"> zapewnienie możliwości rozwoju fizycznego dzieci i młodzieży</w:t>
            </w:r>
          </w:p>
        </w:tc>
        <w:tc>
          <w:tcPr>
            <w:tcW w:w="437"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cs="Arial"/>
                <w:i/>
                <w:iCs/>
                <w:sz w:val="12"/>
                <w:szCs w:val="12"/>
                <w:u w:val="single"/>
              </w:rPr>
            </w:pPr>
          </w:p>
        </w:tc>
        <w:tc>
          <w:tcPr>
            <w:tcW w:w="647" w:type="pct"/>
            <w:tcBorders>
              <w:top w:val="nil"/>
              <w:left w:val="nil"/>
              <w:bottom w:val="nil"/>
              <w:right w:val="nil"/>
            </w:tcBorders>
            <w:shd w:val="clear" w:color="auto" w:fill="auto"/>
            <w:vAlign w:val="center"/>
            <w:hideMark/>
          </w:tcPr>
          <w:p w:rsidR="00ED4F2D" w:rsidRPr="00AC5728" w:rsidRDefault="00ED4F2D" w:rsidP="00ED4F2D">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cs="Arial"/>
                <w:sz w:val="12"/>
                <w:szCs w:val="12"/>
              </w:rPr>
            </w:pPr>
            <w:r w:rsidRPr="00AC5728">
              <w:rPr>
                <w:rFonts w:cs="Arial"/>
                <w:sz w:val="12"/>
                <w:szCs w:val="12"/>
              </w:rPr>
              <w:t xml:space="preserve"> </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sz w:val="12"/>
                <w:szCs w:val="12"/>
              </w:rPr>
            </w:pPr>
          </w:p>
        </w:tc>
        <w:tc>
          <w:tcPr>
            <w:tcW w:w="43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sz w:val="12"/>
                <w:szCs w:val="12"/>
              </w:rPr>
            </w:pPr>
            <w:r w:rsidRPr="00AC5728">
              <w:rPr>
                <w:rFonts w:cs="Arial"/>
                <w:sz w:val="12"/>
                <w:szCs w:val="12"/>
              </w:rPr>
              <w:t xml:space="preserve"> </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i/>
                <w:iCs/>
                <w:sz w:val="12"/>
                <w:szCs w:val="12"/>
                <w:u w:val="single"/>
              </w:rPr>
            </w:pPr>
            <w:r w:rsidRPr="00AC5728">
              <w:rPr>
                <w:rFonts w:cs="Arial"/>
                <w:i/>
                <w:iCs/>
                <w:sz w:val="12"/>
                <w:szCs w:val="12"/>
                <w:u w:val="single"/>
              </w:rPr>
              <w:t>Klasyfikacja:</w:t>
            </w:r>
            <w:r w:rsidRPr="00AC5728">
              <w:rPr>
                <w:rFonts w:cs="Arial"/>
                <w:i/>
                <w:iCs/>
                <w:sz w:val="12"/>
                <w:szCs w:val="12"/>
              </w:rPr>
              <w:t xml:space="preserve"> rozdział: 80101</w:t>
            </w:r>
          </w:p>
        </w:tc>
        <w:tc>
          <w:tcPr>
            <w:tcW w:w="437"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b/>
                <w:bCs/>
                <w:sz w:val="12"/>
                <w:szCs w:val="12"/>
              </w:rPr>
            </w:pPr>
            <w:r w:rsidRPr="00AC5728">
              <w:rPr>
                <w:rFonts w:cs="Arial"/>
                <w:b/>
                <w:bCs/>
                <w:sz w:val="12"/>
                <w:szCs w:val="12"/>
              </w:rPr>
              <w:t xml:space="preserve"> </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b/>
                <w:bCs/>
                <w:sz w:val="12"/>
                <w:szCs w:val="12"/>
              </w:rPr>
            </w:pPr>
          </w:p>
        </w:tc>
        <w:tc>
          <w:tcPr>
            <w:tcW w:w="43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sz w:val="12"/>
                <w:szCs w:val="12"/>
              </w:rPr>
            </w:pPr>
            <w:r w:rsidRPr="00AC5728">
              <w:rPr>
                <w:rFonts w:cs="Arial"/>
                <w:sz w:val="12"/>
                <w:szCs w:val="12"/>
              </w:rPr>
              <w:t xml:space="preserve"> </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i/>
                <w:iCs/>
                <w:sz w:val="12"/>
                <w:szCs w:val="12"/>
                <w:u w:val="single"/>
              </w:rPr>
            </w:pPr>
            <w:r w:rsidRPr="00AC5728">
              <w:rPr>
                <w:rFonts w:cs="Arial"/>
                <w:i/>
                <w:iCs/>
                <w:sz w:val="12"/>
                <w:szCs w:val="12"/>
                <w:u w:val="single"/>
              </w:rPr>
              <w:t>Dysponent:</w:t>
            </w:r>
            <w:r w:rsidRPr="00AC5728">
              <w:rPr>
                <w:rFonts w:cs="Arial"/>
                <w:i/>
                <w:iCs/>
                <w:sz w:val="12"/>
                <w:szCs w:val="12"/>
              </w:rPr>
              <w:t xml:space="preserve"> Dzielnicowe Biuro Finansów Oświaty</w:t>
            </w:r>
          </w:p>
        </w:tc>
        <w:tc>
          <w:tcPr>
            <w:tcW w:w="437"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cs="Arial"/>
                <w:i/>
                <w:iCs/>
                <w:sz w:val="12"/>
                <w:szCs w:val="12"/>
                <w:u w:val="single"/>
              </w:rPr>
            </w:pPr>
          </w:p>
        </w:tc>
        <w:tc>
          <w:tcPr>
            <w:tcW w:w="647" w:type="pct"/>
            <w:tcBorders>
              <w:top w:val="nil"/>
              <w:left w:val="nil"/>
              <w:bottom w:val="nil"/>
              <w:right w:val="nil"/>
            </w:tcBorders>
            <w:shd w:val="clear" w:color="auto" w:fill="auto"/>
            <w:vAlign w:val="center"/>
            <w:hideMark/>
          </w:tcPr>
          <w:p w:rsidR="00ED4F2D" w:rsidRPr="00AC5728" w:rsidRDefault="00ED4F2D" w:rsidP="00ED4F2D">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cs="Arial"/>
                <w:sz w:val="12"/>
                <w:szCs w:val="12"/>
              </w:rPr>
            </w:pPr>
            <w:r w:rsidRPr="00AC5728">
              <w:rPr>
                <w:rFonts w:cs="Arial"/>
                <w:sz w:val="12"/>
                <w:szCs w:val="12"/>
              </w:rPr>
              <w:t xml:space="preserve"> </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sz w:val="12"/>
                <w:szCs w:val="12"/>
              </w:rPr>
            </w:pPr>
          </w:p>
        </w:tc>
        <w:tc>
          <w:tcPr>
            <w:tcW w:w="43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b/>
                <w:bCs/>
                <w:sz w:val="12"/>
                <w:szCs w:val="12"/>
              </w:rPr>
            </w:pPr>
            <w:r w:rsidRPr="00AC5728">
              <w:rPr>
                <w:rFonts w:cs="Arial"/>
                <w:b/>
                <w:bCs/>
                <w:sz w:val="12"/>
                <w:szCs w:val="12"/>
              </w:rPr>
              <w:t xml:space="preserve"> </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i/>
                <w:iCs/>
                <w:sz w:val="12"/>
                <w:szCs w:val="12"/>
                <w:u w:val="single"/>
              </w:rPr>
            </w:pPr>
            <w:r w:rsidRPr="00AC5728">
              <w:rPr>
                <w:rFonts w:cs="Arial"/>
                <w:i/>
                <w:iCs/>
                <w:sz w:val="12"/>
                <w:szCs w:val="12"/>
                <w:u w:val="single"/>
              </w:rPr>
              <w:t>Kalkulacja:</w:t>
            </w:r>
          </w:p>
        </w:tc>
        <w:tc>
          <w:tcPr>
            <w:tcW w:w="43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sz w:val="12"/>
                <w:szCs w:val="12"/>
              </w:rPr>
            </w:pPr>
            <w:r w:rsidRPr="00AC5728">
              <w:rPr>
                <w:rFonts w:cs="Arial"/>
                <w:sz w:val="12"/>
                <w:szCs w:val="12"/>
              </w:rPr>
              <w:t xml:space="preserve"> </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sz w:val="12"/>
                <w:szCs w:val="12"/>
              </w:rPr>
            </w:pPr>
            <w:r w:rsidRPr="00AC5728">
              <w:rPr>
                <w:rFonts w:cs="Arial"/>
                <w:sz w:val="12"/>
                <w:szCs w:val="12"/>
              </w:rPr>
              <w:t>zajęcia sportowe dla uczniów szkół podstawowych</w:t>
            </w:r>
          </w:p>
        </w:tc>
        <w:tc>
          <w:tcPr>
            <w:tcW w:w="43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sz w:val="12"/>
                <w:szCs w:val="12"/>
              </w:rPr>
            </w:pPr>
            <w:r w:rsidRPr="00AC5728">
              <w:rPr>
                <w:rFonts w:cs="Arial"/>
                <w:sz w:val="12"/>
                <w:szCs w:val="12"/>
              </w:rPr>
              <w:t>106 282</w:t>
            </w: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sz w:val="12"/>
                <w:szCs w:val="12"/>
              </w:rPr>
            </w:pPr>
            <w:r w:rsidRPr="00AC5728">
              <w:rPr>
                <w:rFonts w:cs="Arial"/>
                <w:sz w:val="12"/>
                <w:szCs w:val="12"/>
              </w:rPr>
              <w:t>94 209,00</w:t>
            </w: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sz w:val="12"/>
                <w:szCs w:val="12"/>
              </w:rPr>
            </w:pPr>
            <w:r w:rsidRPr="00AC5728">
              <w:rPr>
                <w:rFonts w:cs="Arial"/>
                <w:sz w:val="12"/>
                <w:szCs w:val="12"/>
              </w:rPr>
              <w:t>88,6%</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sz w:val="12"/>
                <w:szCs w:val="12"/>
              </w:rPr>
            </w:pPr>
          </w:p>
        </w:tc>
        <w:tc>
          <w:tcPr>
            <w:tcW w:w="43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sz w:val="12"/>
                <w:szCs w:val="12"/>
              </w:rPr>
            </w:pPr>
            <w:r w:rsidRPr="00AC5728">
              <w:rPr>
                <w:rFonts w:cs="Arial"/>
                <w:sz w:val="12"/>
                <w:szCs w:val="12"/>
              </w:rPr>
              <w:t xml:space="preserve"> </w:t>
            </w:r>
          </w:p>
        </w:tc>
      </w:tr>
      <w:tr w:rsidR="00ED4F2D" w:rsidRPr="00AC5728" w:rsidTr="00ED4F2D">
        <w:trPr>
          <w:trHeight w:val="85"/>
        </w:trPr>
        <w:tc>
          <w:tcPr>
            <w:tcW w:w="2862" w:type="pct"/>
            <w:tcBorders>
              <w:top w:val="nil"/>
              <w:left w:val="nil"/>
              <w:bottom w:val="nil"/>
              <w:right w:val="nil"/>
            </w:tcBorders>
            <w:shd w:val="clear" w:color="000000" w:fill="EAF1F6"/>
            <w:vAlign w:val="center"/>
            <w:hideMark/>
          </w:tcPr>
          <w:p w:rsidR="00ED4F2D" w:rsidRPr="00AC5728" w:rsidRDefault="00ED4F2D" w:rsidP="00AC5728">
            <w:pPr>
              <w:spacing w:line="240" w:lineRule="auto"/>
              <w:jc w:val="both"/>
              <w:rPr>
                <w:rFonts w:cs="Arial"/>
                <w:b/>
                <w:bCs/>
                <w:sz w:val="12"/>
                <w:szCs w:val="12"/>
              </w:rPr>
            </w:pPr>
            <w:r w:rsidRPr="00AC5728">
              <w:rPr>
                <w:rFonts w:cs="Arial"/>
                <w:b/>
                <w:bCs/>
                <w:sz w:val="12"/>
                <w:szCs w:val="12"/>
              </w:rPr>
              <w:t>Dowożenie uczniów do szkół - zadanie 29</w:t>
            </w:r>
          </w:p>
        </w:tc>
        <w:tc>
          <w:tcPr>
            <w:tcW w:w="437" w:type="pct"/>
            <w:tcBorders>
              <w:top w:val="nil"/>
              <w:left w:val="nil"/>
              <w:bottom w:val="nil"/>
              <w:right w:val="nil"/>
            </w:tcBorders>
            <w:shd w:val="clear" w:color="000000" w:fill="EAF1F6"/>
            <w:vAlign w:val="center"/>
            <w:hideMark/>
          </w:tcPr>
          <w:p w:rsidR="00ED4F2D" w:rsidRPr="00AC5728" w:rsidRDefault="00ED4F2D" w:rsidP="00ED4F2D">
            <w:pPr>
              <w:spacing w:line="240" w:lineRule="auto"/>
              <w:rPr>
                <w:rFonts w:cs="Arial"/>
                <w:sz w:val="12"/>
                <w:szCs w:val="12"/>
              </w:rPr>
            </w:pPr>
            <w:r w:rsidRPr="00AC5728">
              <w:rPr>
                <w:rFonts w:cs="Arial"/>
                <w:sz w:val="12"/>
                <w:szCs w:val="12"/>
              </w:rPr>
              <w:t> </w:t>
            </w:r>
          </w:p>
        </w:tc>
        <w:tc>
          <w:tcPr>
            <w:tcW w:w="647" w:type="pct"/>
            <w:tcBorders>
              <w:top w:val="nil"/>
              <w:left w:val="nil"/>
              <w:bottom w:val="nil"/>
              <w:right w:val="nil"/>
            </w:tcBorders>
            <w:shd w:val="clear" w:color="000000" w:fill="EAF1F6"/>
            <w:vAlign w:val="center"/>
            <w:hideMark/>
          </w:tcPr>
          <w:p w:rsidR="00ED4F2D" w:rsidRPr="00AC5728" w:rsidRDefault="00ED4F2D" w:rsidP="00ED4F2D">
            <w:pPr>
              <w:spacing w:line="240" w:lineRule="auto"/>
              <w:jc w:val="right"/>
              <w:rPr>
                <w:rFonts w:cs="Arial"/>
                <w:b/>
                <w:bCs/>
                <w:sz w:val="12"/>
                <w:szCs w:val="12"/>
              </w:rPr>
            </w:pPr>
            <w:r w:rsidRPr="00AC5728">
              <w:rPr>
                <w:rFonts w:cs="Arial"/>
                <w:b/>
                <w:bCs/>
                <w:sz w:val="12"/>
                <w:szCs w:val="12"/>
              </w:rPr>
              <w:t>447 377</w:t>
            </w:r>
          </w:p>
        </w:tc>
        <w:tc>
          <w:tcPr>
            <w:tcW w:w="647" w:type="pct"/>
            <w:tcBorders>
              <w:top w:val="nil"/>
              <w:left w:val="nil"/>
              <w:bottom w:val="nil"/>
              <w:right w:val="nil"/>
            </w:tcBorders>
            <w:shd w:val="clear" w:color="000000" w:fill="EAF1F6"/>
            <w:vAlign w:val="center"/>
            <w:hideMark/>
          </w:tcPr>
          <w:p w:rsidR="00ED4F2D" w:rsidRPr="00AC5728" w:rsidRDefault="00ED4F2D" w:rsidP="00ED4F2D">
            <w:pPr>
              <w:spacing w:line="240" w:lineRule="auto"/>
              <w:jc w:val="right"/>
              <w:rPr>
                <w:rFonts w:cs="Arial"/>
                <w:b/>
                <w:bCs/>
                <w:sz w:val="12"/>
                <w:szCs w:val="12"/>
              </w:rPr>
            </w:pPr>
            <w:r w:rsidRPr="00AC5728">
              <w:rPr>
                <w:rFonts w:cs="Arial"/>
                <w:b/>
                <w:bCs/>
                <w:sz w:val="12"/>
                <w:szCs w:val="12"/>
              </w:rPr>
              <w:t>295 559,05</w:t>
            </w:r>
          </w:p>
        </w:tc>
        <w:tc>
          <w:tcPr>
            <w:tcW w:w="406" w:type="pct"/>
            <w:tcBorders>
              <w:top w:val="nil"/>
              <w:left w:val="nil"/>
              <w:bottom w:val="nil"/>
              <w:right w:val="nil"/>
            </w:tcBorders>
            <w:shd w:val="clear" w:color="000000" w:fill="EAF1F6"/>
            <w:vAlign w:val="center"/>
            <w:hideMark/>
          </w:tcPr>
          <w:p w:rsidR="00ED4F2D" w:rsidRPr="00AC5728" w:rsidRDefault="00ED4F2D" w:rsidP="00ED4F2D">
            <w:pPr>
              <w:spacing w:line="240" w:lineRule="auto"/>
              <w:jc w:val="right"/>
              <w:rPr>
                <w:rFonts w:cs="Arial"/>
                <w:b/>
                <w:bCs/>
                <w:sz w:val="12"/>
                <w:szCs w:val="12"/>
              </w:rPr>
            </w:pPr>
            <w:r w:rsidRPr="00AC5728">
              <w:rPr>
                <w:rFonts w:cs="Arial"/>
                <w:b/>
                <w:bCs/>
                <w:sz w:val="12"/>
                <w:szCs w:val="12"/>
              </w:rPr>
              <w:t>66,1%</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b/>
                <w:bCs/>
                <w:sz w:val="12"/>
                <w:szCs w:val="12"/>
              </w:rPr>
            </w:pPr>
          </w:p>
        </w:tc>
        <w:tc>
          <w:tcPr>
            <w:tcW w:w="43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b/>
                <w:bCs/>
                <w:sz w:val="12"/>
                <w:szCs w:val="12"/>
              </w:rPr>
            </w:pPr>
            <w:r w:rsidRPr="00AC5728">
              <w:rPr>
                <w:rFonts w:cs="Arial"/>
                <w:b/>
                <w:bCs/>
                <w:sz w:val="12"/>
                <w:szCs w:val="12"/>
              </w:rPr>
              <w:t xml:space="preserve"> </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i/>
                <w:iCs/>
                <w:sz w:val="12"/>
                <w:szCs w:val="12"/>
                <w:u w:val="single"/>
              </w:rPr>
            </w:pPr>
            <w:r w:rsidRPr="00AC5728">
              <w:rPr>
                <w:rFonts w:cs="Arial"/>
                <w:i/>
                <w:iCs/>
                <w:sz w:val="12"/>
                <w:szCs w:val="12"/>
                <w:u w:val="single"/>
              </w:rPr>
              <w:t>Cel:</w:t>
            </w:r>
            <w:r w:rsidRPr="00AC5728">
              <w:rPr>
                <w:rFonts w:cs="Arial"/>
                <w:i/>
                <w:iCs/>
                <w:sz w:val="12"/>
                <w:szCs w:val="12"/>
              </w:rPr>
              <w:t xml:space="preserve"> zapewnienie transportu do szkół dzieci i młodzieży niepełnosprawnej</w:t>
            </w:r>
          </w:p>
        </w:tc>
        <w:tc>
          <w:tcPr>
            <w:tcW w:w="43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b/>
                <w:bCs/>
                <w:sz w:val="12"/>
                <w:szCs w:val="12"/>
              </w:rPr>
            </w:pPr>
            <w:r w:rsidRPr="00AC5728">
              <w:rPr>
                <w:rFonts w:cs="Arial"/>
                <w:b/>
                <w:bCs/>
                <w:sz w:val="12"/>
                <w:szCs w:val="12"/>
              </w:rPr>
              <w:t xml:space="preserve"> </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b/>
                <w:bCs/>
                <w:sz w:val="12"/>
                <w:szCs w:val="12"/>
              </w:rPr>
            </w:pPr>
          </w:p>
        </w:tc>
        <w:tc>
          <w:tcPr>
            <w:tcW w:w="43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sz w:val="12"/>
                <w:szCs w:val="12"/>
              </w:rPr>
            </w:pPr>
            <w:r w:rsidRPr="00AC5728">
              <w:rPr>
                <w:rFonts w:cs="Arial"/>
                <w:sz w:val="12"/>
                <w:szCs w:val="12"/>
              </w:rPr>
              <w:t xml:space="preserve"> </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i/>
                <w:iCs/>
                <w:sz w:val="12"/>
                <w:szCs w:val="12"/>
                <w:u w:val="single"/>
              </w:rPr>
            </w:pPr>
            <w:r w:rsidRPr="00AC5728">
              <w:rPr>
                <w:rFonts w:cs="Arial"/>
                <w:i/>
                <w:iCs/>
                <w:sz w:val="12"/>
                <w:szCs w:val="12"/>
                <w:u w:val="single"/>
              </w:rPr>
              <w:t>Klasyfikacja:</w:t>
            </w:r>
            <w:r w:rsidRPr="00AC5728">
              <w:rPr>
                <w:rFonts w:cs="Arial"/>
                <w:i/>
                <w:iCs/>
                <w:sz w:val="12"/>
                <w:szCs w:val="12"/>
              </w:rPr>
              <w:t xml:space="preserve"> rozdział: 80113</w:t>
            </w:r>
          </w:p>
        </w:tc>
        <w:tc>
          <w:tcPr>
            <w:tcW w:w="437"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b/>
                <w:bCs/>
                <w:sz w:val="12"/>
                <w:szCs w:val="12"/>
              </w:rPr>
            </w:pPr>
            <w:r w:rsidRPr="00AC5728">
              <w:rPr>
                <w:rFonts w:cs="Arial"/>
                <w:b/>
                <w:bCs/>
                <w:sz w:val="12"/>
                <w:szCs w:val="12"/>
              </w:rPr>
              <w:t xml:space="preserve"> </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b/>
                <w:bCs/>
                <w:sz w:val="12"/>
                <w:szCs w:val="12"/>
              </w:rPr>
            </w:pPr>
          </w:p>
        </w:tc>
        <w:tc>
          <w:tcPr>
            <w:tcW w:w="43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sz w:val="12"/>
                <w:szCs w:val="12"/>
              </w:rPr>
            </w:pPr>
            <w:r w:rsidRPr="00AC5728">
              <w:rPr>
                <w:rFonts w:cs="Arial"/>
                <w:sz w:val="12"/>
                <w:szCs w:val="12"/>
              </w:rPr>
              <w:t xml:space="preserve"> </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i/>
                <w:iCs/>
                <w:sz w:val="12"/>
                <w:szCs w:val="12"/>
                <w:u w:val="single"/>
              </w:rPr>
            </w:pPr>
            <w:r w:rsidRPr="00AC5728">
              <w:rPr>
                <w:rFonts w:cs="Arial"/>
                <w:i/>
                <w:iCs/>
                <w:sz w:val="12"/>
                <w:szCs w:val="12"/>
                <w:u w:val="single"/>
              </w:rPr>
              <w:t>Dysponent:</w:t>
            </w:r>
            <w:r w:rsidRPr="00AC5728">
              <w:rPr>
                <w:rFonts w:cs="Arial"/>
                <w:i/>
                <w:iCs/>
                <w:sz w:val="12"/>
                <w:szCs w:val="12"/>
              </w:rPr>
              <w:t xml:space="preserve"> Wydział Oświaty i Wychowania</w:t>
            </w:r>
          </w:p>
        </w:tc>
        <w:tc>
          <w:tcPr>
            <w:tcW w:w="43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ascii="Times New Roman" w:hAnsi="Times New Roman"/>
                <w:sz w:val="12"/>
                <w:szCs w:val="12"/>
              </w:rPr>
            </w:pPr>
          </w:p>
        </w:tc>
        <w:tc>
          <w:tcPr>
            <w:tcW w:w="43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b/>
                <w:bCs/>
                <w:sz w:val="12"/>
                <w:szCs w:val="12"/>
              </w:rPr>
            </w:pPr>
            <w:r w:rsidRPr="00AC5728">
              <w:rPr>
                <w:rFonts w:cs="Arial"/>
                <w:b/>
                <w:bCs/>
                <w:sz w:val="12"/>
                <w:szCs w:val="12"/>
              </w:rPr>
              <w:t xml:space="preserve"> </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i/>
                <w:iCs/>
                <w:sz w:val="12"/>
                <w:szCs w:val="12"/>
                <w:u w:val="single"/>
              </w:rPr>
            </w:pPr>
            <w:r w:rsidRPr="00AC5728">
              <w:rPr>
                <w:rFonts w:cs="Arial"/>
                <w:i/>
                <w:iCs/>
                <w:sz w:val="12"/>
                <w:szCs w:val="12"/>
                <w:u w:val="single"/>
              </w:rPr>
              <w:t>Kalkulacja:</w:t>
            </w:r>
          </w:p>
        </w:tc>
        <w:tc>
          <w:tcPr>
            <w:tcW w:w="43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sz w:val="12"/>
                <w:szCs w:val="12"/>
              </w:rPr>
            </w:pPr>
            <w:r w:rsidRPr="00AC5728">
              <w:rPr>
                <w:rFonts w:cs="Arial"/>
                <w:sz w:val="12"/>
                <w:szCs w:val="12"/>
              </w:rPr>
              <w:t xml:space="preserve"> </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sz w:val="12"/>
                <w:szCs w:val="12"/>
              </w:rPr>
            </w:pPr>
            <w:r w:rsidRPr="00AC5728">
              <w:rPr>
                <w:rFonts w:cs="Arial"/>
                <w:sz w:val="12"/>
                <w:szCs w:val="12"/>
              </w:rPr>
              <w:t>- liczba uczniów dowożonych do szkół</w:t>
            </w:r>
          </w:p>
        </w:tc>
        <w:tc>
          <w:tcPr>
            <w:tcW w:w="43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sz w:val="12"/>
                <w:szCs w:val="12"/>
              </w:rPr>
            </w:pPr>
            <w:r w:rsidRPr="00AC5728">
              <w:rPr>
                <w:rFonts w:cs="Arial"/>
                <w:sz w:val="12"/>
                <w:szCs w:val="12"/>
              </w:rPr>
              <w:t>47</w:t>
            </w: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sz w:val="12"/>
                <w:szCs w:val="12"/>
              </w:rPr>
            </w:pPr>
            <w:r w:rsidRPr="00AC5728">
              <w:rPr>
                <w:rFonts w:cs="Arial"/>
                <w:sz w:val="12"/>
                <w:szCs w:val="12"/>
              </w:rPr>
              <w:t xml:space="preserve"> </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sz w:val="12"/>
                <w:szCs w:val="12"/>
              </w:rPr>
            </w:pPr>
          </w:p>
        </w:tc>
        <w:tc>
          <w:tcPr>
            <w:tcW w:w="43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sz w:val="12"/>
                <w:szCs w:val="12"/>
              </w:rPr>
            </w:pPr>
            <w:r w:rsidRPr="00AC5728">
              <w:rPr>
                <w:rFonts w:cs="Arial"/>
                <w:sz w:val="12"/>
                <w:szCs w:val="12"/>
              </w:rPr>
              <w:t xml:space="preserve"> </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i/>
                <w:iCs/>
                <w:sz w:val="12"/>
                <w:szCs w:val="12"/>
                <w:u w:val="single"/>
              </w:rPr>
            </w:pPr>
            <w:r w:rsidRPr="00AC5728">
              <w:rPr>
                <w:rFonts w:cs="Arial"/>
                <w:i/>
                <w:iCs/>
                <w:sz w:val="12"/>
                <w:szCs w:val="12"/>
                <w:u w:val="single"/>
              </w:rPr>
              <w:t>Podstawa prawna:</w:t>
            </w:r>
          </w:p>
        </w:tc>
        <w:tc>
          <w:tcPr>
            <w:tcW w:w="43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sz w:val="12"/>
                <w:szCs w:val="12"/>
              </w:rPr>
            </w:pPr>
            <w:r w:rsidRPr="00AC5728">
              <w:rPr>
                <w:rFonts w:cs="Arial"/>
                <w:sz w:val="12"/>
                <w:szCs w:val="12"/>
              </w:rPr>
              <w:t xml:space="preserve"> </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i/>
                <w:iCs/>
                <w:sz w:val="12"/>
                <w:szCs w:val="12"/>
              </w:rPr>
            </w:pPr>
            <w:r w:rsidRPr="00AC5728">
              <w:rPr>
                <w:rFonts w:cs="Arial"/>
                <w:i/>
                <w:iCs/>
                <w:sz w:val="12"/>
                <w:szCs w:val="12"/>
              </w:rPr>
              <w:t>1. Ustawa z dnia 14 grudnia 2016 r. Prawo oświatowe (Dz.U.2019.1148)</w:t>
            </w:r>
          </w:p>
        </w:tc>
        <w:tc>
          <w:tcPr>
            <w:tcW w:w="437"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cs="Arial"/>
                <w:i/>
                <w:iCs/>
                <w:sz w:val="12"/>
                <w:szCs w:val="12"/>
              </w:rPr>
            </w:pPr>
          </w:p>
        </w:tc>
        <w:tc>
          <w:tcPr>
            <w:tcW w:w="647" w:type="pct"/>
            <w:tcBorders>
              <w:top w:val="nil"/>
              <w:left w:val="nil"/>
              <w:bottom w:val="nil"/>
              <w:right w:val="nil"/>
            </w:tcBorders>
            <w:shd w:val="clear" w:color="auto" w:fill="auto"/>
            <w:vAlign w:val="center"/>
            <w:hideMark/>
          </w:tcPr>
          <w:p w:rsidR="00ED4F2D" w:rsidRPr="00AC5728" w:rsidRDefault="00ED4F2D" w:rsidP="00ED4F2D">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cs="Arial"/>
                <w:sz w:val="12"/>
                <w:szCs w:val="12"/>
              </w:rPr>
            </w:pPr>
            <w:r w:rsidRPr="00AC5728">
              <w:rPr>
                <w:rFonts w:cs="Arial"/>
                <w:sz w:val="12"/>
                <w:szCs w:val="12"/>
              </w:rPr>
              <w:t xml:space="preserve"> </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i/>
                <w:iCs/>
                <w:sz w:val="12"/>
                <w:szCs w:val="12"/>
              </w:rPr>
            </w:pPr>
            <w:r w:rsidRPr="00AC5728">
              <w:rPr>
                <w:rFonts w:cs="Arial"/>
                <w:i/>
                <w:iCs/>
                <w:sz w:val="12"/>
                <w:szCs w:val="12"/>
              </w:rPr>
              <w:t>2. Ustawa z dnia 27 października 2017 r. o finansowaniu zadań oświatowych (Dz.U.2017.2203 z późn.zm.)</w:t>
            </w:r>
          </w:p>
        </w:tc>
        <w:tc>
          <w:tcPr>
            <w:tcW w:w="437"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cs="Arial"/>
                <w:i/>
                <w:iCs/>
                <w:sz w:val="12"/>
                <w:szCs w:val="12"/>
              </w:rPr>
            </w:pPr>
          </w:p>
        </w:tc>
        <w:tc>
          <w:tcPr>
            <w:tcW w:w="647" w:type="pct"/>
            <w:tcBorders>
              <w:top w:val="nil"/>
              <w:left w:val="nil"/>
              <w:bottom w:val="nil"/>
              <w:right w:val="nil"/>
            </w:tcBorders>
            <w:shd w:val="clear" w:color="auto" w:fill="auto"/>
            <w:vAlign w:val="center"/>
            <w:hideMark/>
          </w:tcPr>
          <w:p w:rsidR="00ED4F2D" w:rsidRPr="00AC5728" w:rsidRDefault="00ED4F2D" w:rsidP="00ED4F2D">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ascii="Times New Roman" w:hAnsi="Times New Roman"/>
                <w:sz w:val="12"/>
                <w:szCs w:val="12"/>
              </w:rPr>
            </w:pP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ascii="Times New Roman" w:hAnsi="Times New Roman"/>
                <w:sz w:val="12"/>
                <w:szCs w:val="12"/>
              </w:rPr>
            </w:pPr>
          </w:p>
        </w:tc>
        <w:tc>
          <w:tcPr>
            <w:tcW w:w="43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sz w:val="12"/>
                <w:szCs w:val="12"/>
              </w:rPr>
            </w:pPr>
            <w:r w:rsidRPr="00AC5728">
              <w:rPr>
                <w:rFonts w:cs="Arial"/>
                <w:sz w:val="12"/>
                <w:szCs w:val="12"/>
              </w:rPr>
              <w:t xml:space="preserve"> </w:t>
            </w:r>
          </w:p>
        </w:tc>
      </w:tr>
      <w:tr w:rsidR="00ED4F2D" w:rsidRPr="00AC5728" w:rsidTr="00ED4F2D">
        <w:trPr>
          <w:trHeight w:val="85"/>
        </w:trPr>
        <w:tc>
          <w:tcPr>
            <w:tcW w:w="2862" w:type="pct"/>
            <w:tcBorders>
              <w:top w:val="nil"/>
              <w:left w:val="nil"/>
              <w:bottom w:val="nil"/>
              <w:right w:val="nil"/>
            </w:tcBorders>
            <w:shd w:val="clear" w:color="000000" w:fill="EAF1F6"/>
            <w:vAlign w:val="center"/>
            <w:hideMark/>
          </w:tcPr>
          <w:p w:rsidR="00ED4F2D" w:rsidRPr="00AC5728" w:rsidRDefault="00ED4F2D" w:rsidP="00AC5728">
            <w:pPr>
              <w:spacing w:line="240" w:lineRule="auto"/>
              <w:jc w:val="both"/>
              <w:rPr>
                <w:rFonts w:cs="Arial"/>
                <w:b/>
                <w:bCs/>
                <w:sz w:val="12"/>
                <w:szCs w:val="12"/>
              </w:rPr>
            </w:pPr>
            <w:r w:rsidRPr="00AC5728">
              <w:rPr>
                <w:rFonts w:cs="Arial"/>
                <w:b/>
                <w:bCs/>
                <w:sz w:val="12"/>
                <w:szCs w:val="12"/>
              </w:rPr>
              <w:t>Wczesne wspomaganie rozwoju dziecka - zadanie 32</w:t>
            </w:r>
          </w:p>
        </w:tc>
        <w:tc>
          <w:tcPr>
            <w:tcW w:w="437" w:type="pct"/>
            <w:tcBorders>
              <w:top w:val="nil"/>
              <w:left w:val="nil"/>
              <w:bottom w:val="nil"/>
              <w:right w:val="nil"/>
            </w:tcBorders>
            <w:shd w:val="clear" w:color="000000" w:fill="EAF1F6"/>
            <w:vAlign w:val="center"/>
            <w:hideMark/>
          </w:tcPr>
          <w:p w:rsidR="00ED4F2D" w:rsidRPr="00AC5728" w:rsidRDefault="00ED4F2D" w:rsidP="00ED4F2D">
            <w:pPr>
              <w:spacing w:line="240" w:lineRule="auto"/>
              <w:rPr>
                <w:rFonts w:cs="Arial"/>
                <w:sz w:val="12"/>
                <w:szCs w:val="12"/>
              </w:rPr>
            </w:pPr>
            <w:r w:rsidRPr="00AC5728">
              <w:rPr>
                <w:rFonts w:cs="Arial"/>
                <w:sz w:val="12"/>
                <w:szCs w:val="12"/>
              </w:rPr>
              <w:t> </w:t>
            </w:r>
          </w:p>
        </w:tc>
        <w:tc>
          <w:tcPr>
            <w:tcW w:w="647" w:type="pct"/>
            <w:tcBorders>
              <w:top w:val="nil"/>
              <w:left w:val="nil"/>
              <w:bottom w:val="nil"/>
              <w:right w:val="nil"/>
            </w:tcBorders>
            <w:shd w:val="clear" w:color="000000" w:fill="EAF1F6"/>
            <w:vAlign w:val="center"/>
            <w:hideMark/>
          </w:tcPr>
          <w:p w:rsidR="00ED4F2D" w:rsidRPr="00AC5728" w:rsidRDefault="00ED4F2D" w:rsidP="00ED4F2D">
            <w:pPr>
              <w:spacing w:line="240" w:lineRule="auto"/>
              <w:jc w:val="right"/>
              <w:rPr>
                <w:rFonts w:cs="Arial"/>
                <w:b/>
                <w:bCs/>
                <w:sz w:val="12"/>
                <w:szCs w:val="12"/>
              </w:rPr>
            </w:pPr>
            <w:r w:rsidRPr="00AC5728">
              <w:rPr>
                <w:rFonts w:cs="Arial"/>
                <w:b/>
                <w:bCs/>
                <w:sz w:val="12"/>
                <w:szCs w:val="12"/>
              </w:rPr>
              <w:t>409 163</w:t>
            </w:r>
          </w:p>
        </w:tc>
        <w:tc>
          <w:tcPr>
            <w:tcW w:w="647" w:type="pct"/>
            <w:tcBorders>
              <w:top w:val="nil"/>
              <w:left w:val="nil"/>
              <w:bottom w:val="nil"/>
              <w:right w:val="nil"/>
            </w:tcBorders>
            <w:shd w:val="clear" w:color="000000" w:fill="EAF1F6"/>
            <w:vAlign w:val="center"/>
            <w:hideMark/>
          </w:tcPr>
          <w:p w:rsidR="00ED4F2D" w:rsidRPr="00AC5728" w:rsidRDefault="00ED4F2D" w:rsidP="00ED4F2D">
            <w:pPr>
              <w:spacing w:line="240" w:lineRule="auto"/>
              <w:jc w:val="right"/>
              <w:rPr>
                <w:rFonts w:cs="Arial"/>
                <w:b/>
                <w:bCs/>
                <w:sz w:val="12"/>
                <w:szCs w:val="12"/>
              </w:rPr>
            </w:pPr>
            <w:r w:rsidRPr="00AC5728">
              <w:rPr>
                <w:rFonts w:cs="Arial"/>
                <w:b/>
                <w:bCs/>
                <w:sz w:val="12"/>
                <w:szCs w:val="12"/>
              </w:rPr>
              <w:t>384 163,47</w:t>
            </w:r>
          </w:p>
        </w:tc>
        <w:tc>
          <w:tcPr>
            <w:tcW w:w="406" w:type="pct"/>
            <w:tcBorders>
              <w:top w:val="nil"/>
              <w:left w:val="nil"/>
              <w:bottom w:val="nil"/>
              <w:right w:val="nil"/>
            </w:tcBorders>
            <w:shd w:val="clear" w:color="000000" w:fill="EAF1F6"/>
            <w:vAlign w:val="center"/>
            <w:hideMark/>
          </w:tcPr>
          <w:p w:rsidR="00ED4F2D" w:rsidRPr="00AC5728" w:rsidRDefault="00ED4F2D" w:rsidP="00ED4F2D">
            <w:pPr>
              <w:spacing w:line="240" w:lineRule="auto"/>
              <w:jc w:val="right"/>
              <w:rPr>
                <w:rFonts w:cs="Arial"/>
                <w:b/>
                <w:bCs/>
                <w:sz w:val="12"/>
                <w:szCs w:val="12"/>
              </w:rPr>
            </w:pPr>
            <w:r w:rsidRPr="00AC5728">
              <w:rPr>
                <w:rFonts w:cs="Arial"/>
                <w:b/>
                <w:bCs/>
                <w:sz w:val="12"/>
                <w:szCs w:val="12"/>
              </w:rPr>
              <w:t>93,9%</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b/>
                <w:bCs/>
                <w:sz w:val="12"/>
                <w:szCs w:val="12"/>
              </w:rPr>
            </w:pPr>
          </w:p>
        </w:tc>
        <w:tc>
          <w:tcPr>
            <w:tcW w:w="437"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D4F2D" w:rsidRPr="00AC5728" w:rsidRDefault="00ED4F2D" w:rsidP="00ED4F2D">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cs="Arial"/>
                <w:sz w:val="12"/>
                <w:szCs w:val="12"/>
              </w:rPr>
            </w:pPr>
            <w:r w:rsidRPr="00AC5728">
              <w:rPr>
                <w:rFonts w:cs="Arial"/>
                <w:sz w:val="12"/>
                <w:szCs w:val="12"/>
              </w:rPr>
              <w:t xml:space="preserve"> </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i/>
                <w:iCs/>
                <w:sz w:val="12"/>
                <w:szCs w:val="12"/>
                <w:u w:val="single"/>
              </w:rPr>
            </w:pPr>
            <w:r w:rsidRPr="00AC5728">
              <w:rPr>
                <w:rFonts w:cs="Arial"/>
                <w:i/>
                <w:iCs/>
                <w:sz w:val="12"/>
                <w:szCs w:val="12"/>
                <w:u w:val="single"/>
              </w:rPr>
              <w:t>Cel:</w:t>
            </w:r>
            <w:r w:rsidRPr="00AC5728">
              <w:rPr>
                <w:rFonts w:cs="Arial"/>
                <w:i/>
                <w:iCs/>
                <w:sz w:val="12"/>
                <w:szCs w:val="12"/>
              </w:rPr>
              <w:t xml:space="preserve"> przygotowania dziecka do nauki szkolnej oraz organizowanie opieki nad dziećmi niepełnosprawnymi</w:t>
            </w:r>
          </w:p>
        </w:tc>
        <w:tc>
          <w:tcPr>
            <w:tcW w:w="437"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cs="Arial"/>
                <w:i/>
                <w:iCs/>
                <w:sz w:val="12"/>
                <w:szCs w:val="12"/>
                <w:u w:val="single"/>
              </w:rPr>
            </w:pPr>
          </w:p>
        </w:tc>
        <w:tc>
          <w:tcPr>
            <w:tcW w:w="647" w:type="pct"/>
            <w:tcBorders>
              <w:top w:val="nil"/>
              <w:left w:val="nil"/>
              <w:bottom w:val="nil"/>
              <w:right w:val="nil"/>
            </w:tcBorders>
            <w:shd w:val="clear" w:color="auto" w:fill="auto"/>
            <w:vAlign w:val="center"/>
            <w:hideMark/>
          </w:tcPr>
          <w:p w:rsidR="00ED4F2D" w:rsidRPr="00AC5728" w:rsidRDefault="00ED4F2D" w:rsidP="00ED4F2D">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cs="Arial"/>
                <w:sz w:val="12"/>
                <w:szCs w:val="12"/>
              </w:rPr>
            </w:pPr>
            <w:r w:rsidRPr="00AC5728">
              <w:rPr>
                <w:rFonts w:cs="Arial"/>
                <w:sz w:val="12"/>
                <w:szCs w:val="12"/>
              </w:rPr>
              <w:t xml:space="preserve"> </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sz w:val="12"/>
                <w:szCs w:val="12"/>
              </w:rPr>
            </w:pPr>
          </w:p>
        </w:tc>
        <w:tc>
          <w:tcPr>
            <w:tcW w:w="43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sz w:val="12"/>
                <w:szCs w:val="12"/>
              </w:rPr>
            </w:pPr>
            <w:r w:rsidRPr="00AC5728">
              <w:rPr>
                <w:rFonts w:cs="Arial"/>
                <w:sz w:val="12"/>
                <w:szCs w:val="12"/>
              </w:rPr>
              <w:t xml:space="preserve"> </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i/>
                <w:iCs/>
                <w:sz w:val="12"/>
                <w:szCs w:val="12"/>
                <w:u w:val="single"/>
              </w:rPr>
            </w:pPr>
            <w:r w:rsidRPr="00AC5728">
              <w:rPr>
                <w:rFonts w:cs="Arial"/>
                <w:i/>
                <w:iCs/>
                <w:sz w:val="12"/>
                <w:szCs w:val="12"/>
                <w:u w:val="single"/>
              </w:rPr>
              <w:t>Klasyfikacja:</w:t>
            </w:r>
            <w:r w:rsidRPr="00AC5728">
              <w:rPr>
                <w:rFonts w:cs="Arial"/>
                <w:i/>
                <w:iCs/>
                <w:sz w:val="12"/>
                <w:szCs w:val="12"/>
              </w:rPr>
              <w:t xml:space="preserve"> rozdział: 85404</w:t>
            </w:r>
          </w:p>
        </w:tc>
        <w:tc>
          <w:tcPr>
            <w:tcW w:w="43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sz w:val="12"/>
                <w:szCs w:val="12"/>
              </w:rPr>
            </w:pPr>
            <w:r w:rsidRPr="00AC5728">
              <w:rPr>
                <w:rFonts w:cs="Arial"/>
                <w:sz w:val="12"/>
                <w:szCs w:val="12"/>
              </w:rPr>
              <w:t xml:space="preserve"> </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sz w:val="12"/>
                <w:szCs w:val="12"/>
              </w:rPr>
            </w:pPr>
          </w:p>
        </w:tc>
        <w:tc>
          <w:tcPr>
            <w:tcW w:w="43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sz w:val="12"/>
                <w:szCs w:val="12"/>
              </w:rPr>
            </w:pPr>
            <w:r w:rsidRPr="00AC5728">
              <w:rPr>
                <w:rFonts w:cs="Arial"/>
                <w:sz w:val="12"/>
                <w:szCs w:val="12"/>
              </w:rPr>
              <w:t xml:space="preserve"> </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i/>
                <w:iCs/>
                <w:sz w:val="12"/>
                <w:szCs w:val="12"/>
                <w:u w:val="single"/>
              </w:rPr>
            </w:pPr>
            <w:r w:rsidRPr="00AC5728">
              <w:rPr>
                <w:rFonts w:cs="Arial"/>
                <w:i/>
                <w:iCs/>
                <w:sz w:val="12"/>
                <w:szCs w:val="12"/>
                <w:u w:val="single"/>
              </w:rPr>
              <w:t>Dysponent 1:</w:t>
            </w:r>
            <w:r w:rsidRPr="00AC5728">
              <w:rPr>
                <w:rFonts w:cs="Arial"/>
                <w:i/>
                <w:iCs/>
                <w:sz w:val="12"/>
                <w:szCs w:val="12"/>
              </w:rPr>
              <w:t xml:space="preserve"> Dzielnicowe Biuro Finansów Oświaty</w:t>
            </w:r>
          </w:p>
        </w:tc>
        <w:tc>
          <w:tcPr>
            <w:tcW w:w="437"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cs="Arial"/>
                <w:i/>
                <w:iCs/>
                <w:sz w:val="12"/>
                <w:szCs w:val="12"/>
                <w:u w:val="single"/>
              </w:rPr>
            </w:pPr>
          </w:p>
        </w:tc>
        <w:tc>
          <w:tcPr>
            <w:tcW w:w="647" w:type="pct"/>
            <w:tcBorders>
              <w:top w:val="nil"/>
              <w:left w:val="nil"/>
              <w:bottom w:val="nil"/>
              <w:right w:val="nil"/>
            </w:tcBorders>
            <w:shd w:val="clear" w:color="auto" w:fill="auto"/>
            <w:vAlign w:val="center"/>
            <w:hideMark/>
          </w:tcPr>
          <w:p w:rsidR="00ED4F2D" w:rsidRPr="00AC5728" w:rsidRDefault="00ED4F2D" w:rsidP="00ED4F2D">
            <w:pPr>
              <w:spacing w:line="240" w:lineRule="auto"/>
              <w:jc w:val="right"/>
              <w:rPr>
                <w:rFonts w:cs="Arial"/>
                <w:sz w:val="12"/>
                <w:szCs w:val="12"/>
              </w:rPr>
            </w:pPr>
            <w:r w:rsidRPr="00AC5728">
              <w:rPr>
                <w:rFonts w:cs="Arial"/>
                <w:sz w:val="12"/>
                <w:szCs w:val="12"/>
              </w:rPr>
              <w:t>196 791</w:t>
            </w:r>
          </w:p>
        </w:tc>
        <w:tc>
          <w:tcPr>
            <w:tcW w:w="647" w:type="pct"/>
            <w:tcBorders>
              <w:top w:val="nil"/>
              <w:left w:val="nil"/>
              <w:bottom w:val="nil"/>
              <w:right w:val="nil"/>
            </w:tcBorders>
            <w:shd w:val="clear" w:color="auto" w:fill="auto"/>
            <w:vAlign w:val="center"/>
            <w:hideMark/>
          </w:tcPr>
          <w:p w:rsidR="00ED4F2D" w:rsidRPr="00AC5728" w:rsidRDefault="00ED4F2D" w:rsidP="00ED4F2D">
            <w:pPr>
              <w:spacing w:line="240" w:lineRule="auto"/>
              <w:jc w:val="right"/>
              <w:rPr>
                <w:rFonts w:cs="Arial"/>
                <w:sz w:val="12"/>
                <w:szCs w:val="12"/>
              </w:rPr>
            </w:pPr>
            <w:r w:rsidRPr="00AC5728">
              <w:rPr>
                <w:rFonts w:cs="Arial"/>
                <w:sz w:val="12"/>
                <w:szCs w:val="12"/>
              </w:rPr>
              <w:t>176 089,25</w:t>
            </w: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sz w:val="12"/>
                <w:szCs w:val="12"/>
              </w:rPr>
            </w:pPr>
            <w:r w:rsidRPr="00AC5728">
              <w:rPr>
                <w:rFonts w:cs="Arial"/>
                <w:sz w:val="12"/>
                <w:szCs w:val="12"/>
              </w:rPr>
              <w:t>89,5%</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sz w:val="12"/>
                <w:szCs w:val="12"/>
              </w:rPr>
            </w:pPr>
          </w:p>
        </w:tc>
        <w:tc>
          <w:tcPr>
            <w:tcW w:w="43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b/>
                <w:bCs/>
                <w:sz w:val="12"/>
                <w:szCs w:val="12"/>
              </w:rPr>
            </w:pPr>
            <w:r w:rsidRPr="00AC5728">
              <w:rPr>
                <w:rFonts w:cs="Arial"/>
                <w:b/>
                <w:bCs/>
                <w:sz w:val="12"/>
                <w:szCs w:val="12"/>
              </w:rPr>
              <w:t xml:space="preserve"> </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i/>
                <w:iCs/>
                <w:sz w:val="12"/>
                <w:szCs w:val="12"/>
                <w:u w:val="single"/>
              </w:rPr>
            </w:pPr>
            <w:r w:rsidRPr="00AC5728">
              <w:rPr>
                <w:rFonts w:cs="Arial"/>
                <w:i/>
                <w:iCs/>
                <w:sz w:val="12"/>
                <w:szCs w:val="12"/>
                <w:u w:val="single"/>
              </w:rPr>
              <w:t>Kalkulacja:</w:t>
            </w:r>
          </w:p>
        </w:tc>
        <w:tc>
          <w:tcPr>
            <w:tcW w:w="43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sz w:val="12"/>
                <w:szCs w:val="12"/>
              </w:rPr>
            </w:pPr>
            <w:r w:rsidRPr="00AC5728">
              <w:rPr>
                <w:rFonts w:cs="Arial"/>
                <w:sz w:val="12"/>
                <w:szCs w:val="12"/>
              </w:rPr>
              <w:t xml:space="preserve"> </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sz w:val="12"/>
                <w:szCs w:val="12"/>
              </w:rPr>
            </w:pPr>
            <w:r w:rsidRPr="00AC5728">
              <w:rPr>
                <w:rFonts w:cs="Arial"/>
                <w:sz w:val="12"/>
                <w:szCs w:val="12"/>
              </w:rPr>
              <w:t>- liczba placówek publicznych, które realizują zadania w zakresie wczesnego wspomagania rozwoju dziecka</w:t>
            </w:r>
          </w:p>
        </w:tc>
        <w:tc>
          <w:tcPr>
            <w:tcW w:w="437" w:type="pct"/>
            <w:tcBorders>
              <w:top w:val="nil"/>
              <w:left w:val="nil"/>
              <w:bottom w:val="nil"/>
              <w:right w:val="nil"/>
            </w:tcBorders>
            <w:shd w:val="clear" w:color="auto" w:fill="auto"/>
            <w:vAlign w:val="center"/>
            <w:hideMark/>
          </w:tcPr>
          <w:p w:rsidR="00ED4F2D" w:rsidRPr="00AC5728" w:rsidRDefault="00ED4F2D" w:rsidP="00ED4F2D">
            <w:pPr>
              <w:spacing w:line="240" w:lineRule="auto"/>
              <w:jc w:val="right"/>
              <w:rPr>
                <w:rFonts w:cs="Arial"/>
                <w:sz w:val="12"/>
                <w:szCs w:val="12"/>
              </w:rPr>
            </w:pPr>
            <w:r w:rsidRPr="00AC5728">
              <w:rPr>
                <w:rFonts w:cs="Arial"/>
                <w:sz w:val="12"/>
                <w:szCs w:val="12"/>
              </w:rPr>
              <w:t>1</w:t>
            </w: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ascii="Times New Roman" w:hAnsi="Times New Roman"/>
                <w:sz w:val="12"/>
                <w:szCs w:val="12"/>
              </w:rPr>
            </w:pP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sz w:val="12"/>
                <w:szCs w:val="12"/>
              </w:rPr>
            </w:pPr>
            <w:r w:rsidRPr="00AC5728">
              <w:rPr>
                <w:rFonts w:cs="Arial"/>
                <w:sz w:val="12"/>
                <w:szCs w:val="12"/>
              </w:rPr>
              <w:t>- liczba dzieci/uczniów, korzystających z zajęć organizowanych w placówkach publicznych</w:t>
            </w:r>
          </w:p>
        </w:tc>
        <w:tc>
          <w:tcPr>
            <w:tcW w:w="437" w:type="pct"/>
            <w:tcBorders>
              <w:top w:val="nil"/>
              <w:left w:val="nil"/>
              <w:bottom w:val="nil"/>
              <w:right w:val="nil"/>
            </w:tcBorders>
            <w:shd w:val="clear" w:color="auto" w:fill="auto"/>
            <w:vAlign w:val="center"/>
            <w:hideMark/>
          </w:tcPr>
          <w:p w:rsidR="00ED4F2D" w:rsidRPr="00AC5728" w:rsidRDefault="00ED4F2D" w:rsidP="00ED4F2D">
            <w:pPr>
              <w:spacing w:line="240" w:lineRule="auto"/>
              <w:jc w:val="right"/>
              <w:rPr>
                <w:rFonts w:cs="Arial"/>
                <w:sz w:val="12"/>
                <w:szCs w:val="12"/>
              </w:rPr>
            </w:pPr>
            <w:r w:rsidRPr="00AC5728">
              <w:rPr>
                <w:rFonts w:cs="Arial"/>
                <w:sz w:val="12"/>
                <w:szCs w:val="12"/>
              </w:rPr>
              <w:t>9</w:t>
            </w: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ascii="Times New Roman" w:hAnsi="Times New Roman"/>
                <w:sz w:val="12"/>
                <w:szCs w:val="12"/>
              </w:rPr>
            </w:pP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sz w:val="12"/>
                <w:szCs w:val="12"/>
              </w:rPr>
            </w:pPr>
            <w:r w:rsidRPr="00AC5728">
              <w:rPr>
                <w:rFonts w:cs="Arial"/>
                <w:sz w:val="12"/>
                <w:szCs w:val="12"/>
              </w:rPr>
              <w:t>- liczba etatów pedagogicznych (średniorocznie)</w:t>
            </w:r>
          </w:p>
        </w:tc>
        <w:tc>
          <w:tcPr>
            <w:tcW w:w="437" w:type="pct"/>
            <w:tcBorders>
              <w:top w:val="nil"/>
              <w:left w:val="nil"/>
              <w:bottom w:val="nil"/>
              <w:right w:val="nil"/>
            </w:tcBorders>
            <w:shd w:val="clear" w:color="auto" w:fill="auto"/>
            <w:vAlign w:val="center"/>
            <w:hideMark/>
          </w:tcPr>
          <w:p w:rsidR="00ED4F2D" w:rsidRPr="00AC5728" w:rsidRDefault="00ED4F2D" w:rsidP="00ED4F2D">
            <w:pPr>
              <w:spacing w:line="240" w:lineRule="auto"/>
              <w:jc w:val="right"/>
              <w:rPr>
                <w:rFonts w:cs="Arial"/>
                <w:sz w:val="12"/>
                <w:szCs w:val="12"/>
              </w:rPr>
            </w:pPr>
            <w:r w:rsidRPr="00AC5728">
              <w:rPr>
                <w:rFonts w:cs="Arial"/>
                <w:sz w:val="12"/>
                <w:szCs w:val="12"/>
              </w:rPr>
              <w:t>2,3</w:t>
            </w: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ascii="Times New Roman" w:hAnsi="Times New Roman"/>
                <w:sz w:val="12"/>
                <w:szCs w:val="12"/>
              </w:rPr>
            </w:pP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ascii="Times New Roman" w:hAnsi="Times New Roman"/>
                <w:sz w:val="12"/>
                <w:szCs w:val="12"/>
              </w:rPr>
            </w:pPr>
          </w:p>
        </w:tc>
        <w:tc>
          <w:tcPr>
            <w:tcW w:w="43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sz w:val="12"/>
                <w:szCs w:val="12"/>
              </w:rPr>
            </w:pPr>
            <w:r w:rsidRPr="00AC5728">
              <w:rPr>
                <w:rFonts w:cs="Arial"/>
                <w:sz w:val="12"/>
                <w:szCs w:val="12"/>
              </w:rPr>
              <w:t xml:space="preserve"> </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sz w:val="12"/>
                <w:szCs w:val="12"/>
              </w:rPr>
            </w:pPr>
            <w:r w:rsidRPr="00AC5728">
              <w:rPr>
                <w:rFonts w:cs="Arial"/>
                <w:sz w:val="12"/>
                <w:szCs w:val="12"/>
              </w:rPr>
              <w:t>wynagrodzenia i pochodne</w:t>
            </w:r>
          </w:p>
        </w:tc>
        <w:tc>
          <w:tcPr>
            <w:tcW w:w="437"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sz w:val="12"/>
                <w:szCs w:val="12"/>
              </w:rPr>
            </w:pPr>
            <w:r w:rsidRPr="00AC5728">
              <w:rPr>
                <w:rFonts w:cs="Arial"/>
                <w:sz w:val="12"/>
                <w:szCs w:val="12"/>
              </w:rPr>
              <w:t>189 898</w:t>
            </w: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sz w:val="12"/>
                <w:szCs w:val="12"/>
              </w:rPr>
            </w:pPr>
            <w:r w:rsidRPr="00AC5728">
              <w:rPr>
                <w:rFonts w:cs="Arial"/>
                <w:sz w:val="12"/>
                <w:szCs w:val="12"/>
              </w:rPr>
              <w:t>169 196,25</w:t>
            </w: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sz w:val="12"/>
                <w:szCs w:val="12"/>
              </w:rPr>
            </w:pPr>
            <w:r w:rsidRPr="00AC5728">
              <w:rPr>
                <w:rFonts w:cs="Arial"/>
                <w:sz w:val="12"/>
                <w:szCs w:val="12"/>
              </w:rPr>
              <w:t>89,1%</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i/>
                <w:iCs/>
                <w:sz w:val="12"/>
                <w:szCs w:val="12"/>
              </w:rPr>
            </w:pPr>
            <w:r w:rsidRPr="00AC5728">
              <w:rPr>
                <w:rFonts w:cs="Arial"/>
                <w:i/>
                <w:iCs/>
                <w:sz w:val="12"/>
                <w:szCs w:val="12"/>
              </w:rPr>
              <w:t>- wynagrodzenia osobowe pracowników</w:t>
            </w:r>
          </w:p>
        </w:tc>
        <w:tc>
          <w:tcPr>
            <w:tcW w:w="437"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i/>
                <w:iCs/>
                <w:sz w:val="12"/>
                <w:szCs w:val="12"/>
              </w:rPr>
            </w:pPr>
            <w:r w:rsidRPr="00AC5728">
              <w:rPr>
                <w:rFonts w:cs="Arial"/>
                <w:i/>
                <w:iCs/>
                <w:sz w:val="12"/>
                <w:szCs w:val="12"/>
              </w:rPr>
              <w:t>147 504</w:t>
            </w: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i/>
                <w:iCs/>
                <w:sz w:val="12"/>
                <w:szCs w:val="12"/>
              </w:rPr>
            </w:pPr>
            <w:r w:rsidRPr="00AC5728">
              <w:rPr>
                <w:rFonts w:cs="Arial"/>
                <w:i/>
                <w:iCs/>
                <w:sz w:val="12"/>
                <w:szCs w:val="12"/>
              </w:rPr>
              <w:t>130 630,94</w:t>
            </w: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i/>
                <w:iCs/>
                <w:sz w:val="12"/>
                <w:szCs w:val="12"/>
              </w:rPr>
            </w:pPr>
            <w:r w:rsidRPr="00AC5728">
              <w:rPr>
                <w:rFonts w:cs="Arial"/>
                <w:i/>
                <w:iCs/>
                <w:sz w:val="12"/>
                <w:szCs w:val="12"/>
              </w:rPr>
              <w:t>88,6%</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i/>
                <w:iCs/>
                <w:sz w:val="12"/>
                <w:szCs w:val="12"/>
              </w:rPr>
            </w:pPr>
            <w:r w:rsidRPr="00AC5728">
              <w:rPr>
                <w:rFonts w:cs="Arial"/>
                <w:i/>
                <w:iCs/>
                <w:sz w:val="12"/>
                <w:szCs w:val="12"/>
              </w:rPr>
              <w:t>- dodatkowe wynagrodzenia roczne</w:t>
            </w:r>
          </w:p>
        </w:tc>
        <w:tc>
          <w:tcPr>
            <w:tcW w:w="437"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i/>
                <w:iCs/>
                <w:sz w:val="12"/>
                <w:szCs w:val="12"/>
              </w:rPr>
            </w:pPr>
            <w:r w:rsidRPr="00AC5728">
              <w:rPr>
                <w:rFonts w:cs="Arial"/>
                <w:i/>
                <w:iCs/>
                <w:sz w:val="12"/>
                <w:szCs w:val="12"/>
              </w:rPr>
              <w:t>11 854</w:t>
            </w: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i/>
                <w:iCs/>
                <w:sz w:val="12"/>
                <w:szCs w:val="12"/>
              </w:rPr>
            </w:pPr>
            <w:r w:rsidRPr="00AC5728">
              <w:rPr>
                <w:rFonts w:cs="Arial"/>
                <w:i/>
                <w:iCs/>
                <w:sz w:val="12"/>
                <w:szCs w:val="12"/>
              </w:rPr>
              <w:t>11 853,59</w:t>
            </w: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i/>
                <w:iCs/>
                <w:sz w:val="12"/>
                <w:szCs w:val="12"/>
              </w:rPr>
            </w:pPr>
            <w:r w:rsidRPr="00AC5728">
              <w:rPr>
                <w:rFonts w:cs="Arial"/>
                <w:i/>
                <w:iCs/>
                <w:sz w:val="12"/>
                <w:szCs w:val="12"/>
              </w:rPr>
              <w:t>100,0%</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i/>
                <w:iCs/>
                <w:sz w:val="12"/>
                <w:szCs w:val="12"/>
              </w:rPr>
            </w:pPr>
            <w:r w:rsidRPr="00AC5728">
              <w:rPr>
                <w:rFonts w:cs="Arial"/>
                <w:i/>
                <w:iCs/>
                <w:sz w:val="12"/>
                <w:szCs w:val="12"/>
              </w:rPr>
              <w:t>- pochodne od wynagrodzeń</w:t>
            </w:r>
          </w:p>
        </w:tc>
        <w:tc>
          <w:tcPr>
            <w:tcW w:w="437"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i/>
                <w:iCs/>
                <w:sz w:val="12"/>
                <w:szCs w:val="12"/>
              </w:rPr>
            </w:pPr>
            <w:r w:rsidRPr="00AC5728">
              <w:rPr>
                <w:rFonts w:cs="Arial"/>
                <w:i/>
                <w:iCs/>
                <w:sz w:val="12"/>
                <w:szCs w:val="12"/>
              </w:rPr>
              <w:t>30 540</w:t>
            </w: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i/>
                <w:iCs/>
                <w:sz w:val="12"/>
                <w:szCs w:val="12"/>
              </w:rPr>
            </w:pPr>
            <w:r w:rsidRPr="00AC5728">
              <w:rPr>
                <w:rFonts w:cs="Arial"/>
                <w:i/>
                <w:iCs/>
                <w:sz w:val="12"/>
                <w:szCs w:val="12"/>
              </w:rPr>
              <w:t>26 711,72</w:t>
            </w:r>
          </w:p>
        </w:tc>
        <w:tc>
          <w:tcPr>
            <w:tcW w:w="406" w:type="pct"/>
            <w:tcBorders>
              <w:top w:val="nil"/>
              <w:left w:val="nil"/>
              <w:bottom w:val="nil"/>
              <w:right w:val="nil"/>
            </w:tcBorders>
            <w:shd w:val="clear" w:color="auto" w:fill="auto"/>
            <w:noWrap/>
            <w:vAlign w:val="center"/>
            <w:hideMark/>
          </w:tcPr>
          <w:p w:rsidR="00ED4F2D" w:rsidRPr="00FA0EE4" w:rsidRDefault="00ED4F2D" w:rsidP="00ED4F2D">
            <w:pPr>
              <w:spacing w:line="240" w:lineRule="auto"/>
              <w:jc w:val="right"/>
              <w:rPr>
                <w:rFonts w:cs="Arial"/>
                <w:i/>
                <w:sz w:val="12"/>
                <w:szCs w:val="12"/>
              </w:rPr>
            </w:pPr>
            <w:r w:rsidRPr="00FA0EE4">
              <w:rPr>
                <w:rFonts w:cs="Arial"/>
                <w:i/>
                <w:sz w:val="12"/>
                <w:szCs w:val="12"/>
              </w:rPr>
              <w:t>87,5%</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sz w:val="12"/>
                <w:szCs w:val="12"/>
              </w:rPr>
            </w:pPr>
          </w:p>
        </w:tc>
        <w:tc>
          <w:tcPr>
            <w:tcW w:w="43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sz w:val="12"/>
                <w:szCs w:val="12"/>
              </w:rPr>
            </w:pPr>
            <w:r w:rsidRPr="00AC5728">
              <w:rPr>
                <w:rFonts w:cs="Arial"/>
                <w:sz w:val="12"/>
                <w:szCs w:val="12"/>
              </w:rPr>
              <w:t xml:space="preserve"> </w:t>
            </w:r>
          </w:p>
        </w:tc>
      </w:tr>
      <w:tr w:rsidR="00ED4F2D" w:rsidRPr="00AC5728" w:rsidTr="00ED4F2D">
        <w:trPr>
          <w:trHeight w:val="85"/>
        </w:trPr>
        <w:tc>
          <w:tcPr>
            <w:tcW w:w="2862" w:type="pct"/>
            <w:tcBorders>
              <w:top w:val="nil"/>
              <w:left w:val="nil"/>
              <w:bottom w:val="nil"/>
              <w:right w:val="nil"/>
            </w:tcBorders>
            <w:shd w:val="clear" w:color="auto" w:fill="auto"/>
            <w:vAlign w:val="bottom"/>
            <w:hideMark/>
          </w:tcPr>
          <w:p w:rsidR="00ED4F2D" w:rsidRPr="00AC5728" w:rsidRDefault="00ED4F2D" w:rsidP="00AC5728">
            <w:pPr>
              <w:spacing w:line="240" w:lineRule="auto"/>
              <w:jc w:val="both"/>
              <w:rPr>
                <w:rFonts w:cs="Arial"/>
                <w:sz w:val="12"/>
                <w:szCs w:val="12"/>
              </w:rPr>
            </w:pPr>
            <w:r w:rsidRPr="00AC5728">
              <w:rPr>
                <w:rFonts w:cs="Arial"/>
                <w:sz w:val="12"/>
                <w:szCs w:val="12"/>
              </w:rPr>
              <w:t>Odpisy na zakładowy fundusz świadczeń socjalnych</w:t>
            </w:r>
          </w:p>
        </w:tc>
        <w:tc>
          <w:tcPr>
            <w:tcW w:w="437" w:type="pct"/>
            <w:tcBorders>
              <w:top w:val="nil"/>
              <w:left w:val="nil"/>
              <w:bottom w:val="nil"/>
              <w:right w:val="nil"/>
            </w:tcBorders>
            <w:shd w:val="clear" w:color="auto" w:fill="auto"/>
            <w:noWrap/>
            <w:vAlign w:val="bottom"/>
            <w:hideMark/>
          </w:tcPr>
          <w:p w:rsidR="00ED4F2D" w:rsidRPr="00AC5728" w:rsidRDefault="00ED4F2D" w:rsidP="00ED4F2D">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sz w:val="12"/>
                <w:szCs w:val="12"/>
              </w:rPr>
            </w:pPr>
            <w:r w:rsidRPr="00AC5728">
              <w:rPr>
                <w:rFonts w:cs="Arial"/>
                <w:sz w:val="12"/>
                <w:szCs w:val="12"/>
              </w:rPr>
              <w:t>6 893</w:t>
            </w: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sz w:val="12"/>
                <w:szCs w:val="12"/>
              </w:rPr>
            </w:pPr>
            <w:r w:rsidRPr="00AC5728">
              <w:rPr>
                <w:rFonts w:cs="Arial"/>
                <w:sz w:val="12"/>
                <w:szCs w:val="12"/>
              </w:rPr>
              <w:t>6 893,00</w:t>
            </w: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sz w:val="12"/>
                <w:szCs w:val="12"/>
              </w:rPr>
            </w:pPr>
            <w:r w:rsidRPr="00AC5728">
              <w:rPr>
                <w:rFonts w:cs="Arial"/>
                <w:sz w:val="12"/>
                <w:szCs w:val="12"/>
              </w:rPr>
              <w:t>100,0%</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sz w:val="12"/>
                <w:szCs w:val="12"/>
              </w:rPr>
            </w:pPr>
          </w:p>
        </w:tc>
        <w:tc>
          <w:tcPr>
            <w:tcW w:w="437" w:type="pct"/>
            <w:tcBorders>
              <w:top w:val="nil"/>
              <w:left w:val="nil"/>
              <w:bottom w:val="nil"/>
              <w:right w:val="nil"/>
            </w:tcBorders>
            <w:shd w:val="clear" w:color="auto" w:fill="auto"/>
            <w:noWrap/>
            <w:vAlign w:val="bottom"/>
            <w:hideMark/>
          </w:tcPr>
          <w:p w:rsidR="00ED4F2D" w:rsidRPr="00AC5728" w:rsidRDefault="00ED4F2D" w:rsidP="00ED4F2D">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bottom"/>
            <w:hideMark/>
          </w:tcPr>
          <w:p w:rsidR="00ED4F2D" w:rsidRPr="00AC5728" w:rsidRDefault="00ED4F2D" w:rsidP="00ED4F2D">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bottom"/>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bottom"/>
            <w:hideMark/>
          </w:tcPr>
          <w:p w:rsidR="00ED4F2D" w:rsidRPr="00AC5728" w:rsidRDefault="00ED4F2D" w:rsidP="00ED4F2D">
            <w:pPr>
              <w:spacing w:line="240" w:lineRule="auto"/>
              <w:rPr>
                <w:rFonts w:cs="Arial"/>
                <w:sz w:val="12"/>
                <w:szCs w:val="12"/>
              </w:rPr>
            </w:pPr>
            <w:r w:rsidRPr="00AC5728">
              <w:rPr>
                <w:rFonts w:cs="Arial"/>
                <w:sz w:val="12"/>
                <w:szCs w:val="12"/>
              </w:rPr>
              <w:t xml:space="preserve"> </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i/>
                <w:iCs/>
                <w:sz w:val="12"/>
                <w:szCs w:val="12"/>
                <w:u w:val="single"/>
              </w:rPr>
            </w:pPr>
            <w:r w:rsidRPr="00AC5728">
              <w:rPr>
                <w:rFonts w:cs="Arial"/>
                <w:i/>
                <w:iCs/>
                <w:sz w:val="12"/>
                <w:szCs w:val="12"/>
                <w:u w:val="single"/>
              </w:rPr>
              <w:t>Dysponent 2:</w:t>
            </w:r>
            <w:r w:rsidRPr="00AC5728">
              <w:rPr>
                <w:rFonts w:cs="Arial"/>
                <w:i/>
                <w:iCs/>
                <w:sz w:val="12"/>
                <w:szCs w:val="12"/>
              </w:rPr>
              <w:t xml:space="preserve"> Wydział Oświaty i Wychowania</w:t>
            </w:r>
          </w:p>
        </w:tc>
        <w:tc>
          <w:tcPr>
            <w:tcW w:w="43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sz w:val="12"/>
                <w:szCs w:val="12"/>
              </w:rPr>
            </w:pPr>
            <w:r w:rsidRPr="00AC5728">
              <w:rPr>
                <w:rFonts w:cs="Arial"/>
                <w:sz w:val="12"/>
                <w:szCs w:val="12"/>
              </w:rPr>
              <w:t>212 372</w:t>
            </w: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sz w:val="12"/>
                <w:szCs w:val="12"/>
              </w:rPr>
            </w:pPr>
            <w:r w:rsidRPr="00AC5728">
              <w:rPr>
                <w:rFonts w:cs="Arial"/>
                <w:sz w:val="12"/>
                <w:szCs w:val="12"/>
              </w:rPr>
              <w:t>208 074,22</w:t>
            </w: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sz w:val="12"/>
                <w:szCs w:val="12"/>
              </w:rPr>
            </w:pPr>
            <w:r w:rsidRPr="00AC5728">
              <w:rPr>
                <w:rFonts w:cs="Arial"/>
                <w:sz w:val="12"/>
                <w:szCs w:val="12"/>
              </w:rPr>
              <w:t>98,0%</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sz w:val="12"/>
                <w:szCs w:val="12"/>
              </w:rPr>
            </w:pPr>
          </w:p>
        </w:tc>
        <w:tc>
          <w:tcPr>
            <w:tcW w:w="43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sz w:val="12"/>
                <w:szCs w:val="12"/>
              </w:rPr>
            </w:pPr>
            <w:r w:rsidRPr="00AC5728">
              <w:rPr>
                <w:rFonts w:cs="Arial"/>
                <w:sz w:val="12"/>
                <w:szCs w:val="12"/>
              </w:rPr>
              <w:t xml:space="preserve"> </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i/>
                <w:iCs/>
                <w:sz w:val="12"/>
                <w:szCs w:val="12"/>
                <w:u w:val="single"/>
              </w:rPr>
            </w:pPr>
            <w:r w:rsidRPr="00AC5728">
              <w:rPr>
                <w:rFonts w:cs="Arial"/>
                <w:i/>
                <w:iCs/>
                <w:sz w:val="12"/>
                <w:szCs w:val="12"/>
                <w:u w:val="single"/>
              </w:rPr>
              <w:t>Kalkulacja:</w:t>
            </w:r>
          </w:p>
        </w:tc>
        <w:tc>
          <w:tcPr>
            <w:tcW w:w="43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sz w:val="12"/>
                <w:szCs w:val="12"/>
              </w:rPr>
            </w:pPr>
            <w:r w:rsidRPr="00AC5728">
              <w:rPr>
                <w:rFonts w:cs="Arial"/>
                <w:sz w:val="12"/>
                <w:szCs w:val="12"/>
              </w:rPr>
              <w:t xml:space="preserve"> </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sz w:val="12"/>
                <w:szCs w:val="12"/>
              </w:rPr>
            </w:pPr>
            <w:r w:rsidRPr="00AC5728">
              <w:rPr>
                <w:rFonts w:cs="Arial"/>
                <w:sz w:val="12"/>
                <w:szCs w:val="12"/>
              </w:rPr>
              <w:t>- liczba placówek niepublicznych, które realizują zadania w zakresie wczesnego wspomagania rozwoju dziecka</w:t>
            </w:r>
          </w:p>
        </w:tc>
        <w:tc>
          <w:tcPr>
            <w:tcW w:w="437" w:type="pct"/>
            <w:tcBorders>
              <w:top w:val="nil"/>
              <w:left w:val="nil"/>
              <w:bottom w:val="nil"/>
              <w:right w:val="nil"/>
            </w:tcBorders>
            <w:shd w:val="clear" w:color="auto" w:fill="auto"/>
            <w:vAlign w:val="center"/>
            <w:hideMark/>
          </w:tcPr>
          <w:p w:rsidR="00ED4F2D" w:rsidRPr="00AC5728" w:rsidRDefault="00ED4F2D" w:rsidP="00ED4F2D">
            <w:pPr>
              <w:spacing w:line="240" w:lineRule="auto"/>
              <w:jc w:val="right"/>
              <w:rPr>
                <w:rFonts w:cs="Arial"/>
                <w:sz w:val="12"/>
                <w:szCs w:val="12"/>
              </w:rPr>
            </w:pPr>
            <w:r w:rsidRPr="00AC5728">
              <w:rPr>
                <w:rFonts w:cs="Arial"/>
                <w:sz w:val="12"/>
                <w:szCs w:val="12"/>
              </w:rPr>
              <w:t>5</w:t>
            </w: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sz w:val="12"/>
                <w:szCs w:val="12"/>
              </w:rPr>
            </w:pPr>
            <w:r w:rsidRPr="00AC5728">
              <w:rPr>
                <w:rFonts w:cs="Arial"/>
                <w:sz w:val="12"/>
                <w:szCs w:val="12"/>
              </w:rPr>
              <w:t xml:space="preserve"> </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sz w:val="12"/>
                <w:szCs w:val="12"/>
              </w:rPr>
            </w:pPr>
            <w:r w:rsidRPr="00AC5728">
              <w:rPr>
                <w:rFonts w:cs="Arial"/>
                <w:sz w:val="12"/>
                <w:szCs w:val="12"/>
              </w:rPr>
              <w:t>- liczba dzieci/uczniów, korzystających z zajęć organizowanych w placówkach niepublicznych</w:t>
            </w:r>
          </w:p>
        </w:tc>
        <w:tc>
          <w:tcPr>
            <w:tcW w:w="437" w:type="pct"/>
            <w:tcBorders>
              <w:top w:val="nil"/>
              <w:left w:val="nil"/>
              <w:bottom w:val="nil"/>
              <w:right w:val="nil"/>
            </w:tcBorders>
            <w:shd w:val="clear" w:color="auto" w:fill="auto"/>
            <w:vAlign w:val="center"/>
            <w:hideMark/>
          </w:tcPr>
          <w:p w:rsidR="00ED4F2D" w:rsidRPr="00AC5728" w:rsidRDefault="00ED4F2D" w:rsidP="00ED4F2D">
            <w:pPr>
              <w:spacing w:line="240" w:lineRule="auto"/>
              <w:jc w:val="right"/>
              <w:rPr>
                <w:rFonts w:cs="Arial"/>
                <w:sz w:val="12"/>
                <w:szCs w:val="12"/>
              </w:rPr>
            </w:pPr>
            <w:r w:rsidRPr="00AC5728">
              <w:rPr>
                <w:rFonts w:cs="Arial"/>
                <w:sz w:val="12"/>
                <w:szCs w:val="12"/>
              </w:rPr>
              <w:t>48</w:t>
            </w: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sz w:val="12"/>
                <w:szCs w:val="12"/>
              </w:rPr>
            </w:pPr>
            <w:r w:rsidRPr="00AC5728">
              <w:rPr>
                <w:rFonts w:cs="Arial"/>
                <w:sz w:val="12"/>
                <w:szCs w:val="12"/>
              </w:rPr>
              <w:t xml:space="preserve"> </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sz w:val="12"/>
                <w:szCs w:val="12"/>
              </w:rPr>
            </w:pPr>
          </w:p>
        </w:tc>
        <w:tc>
          <w:tcPr>
            <w:tcW w:w="43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sz w:val="12"/>
                <w:szCs w:val="12"/>
              </w:rPr>
            </w:pPr>
            <w:r w:rsidRPr="00AC5728">
              <w:rPr>
                <w:rFonts w:cs="Arial"/>
                <w:sz w:val="12"/>
                <w:szCs w:val="12"/>
              </w:rPr>
              <w:t xml:space="preserve"> </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sz w:val="12"/>
                <w:szCs w:val="12"/>
              </w:rPr>
            </w:pPr>
            <w:r w:rsidRPr="00AC5728">
              <w:rPr>
                <w:rFonts w:cs="Arial"/>
                <w:sz w:val="12"/>
                <w:szCs w:val="12"/>
              </w:rPr>
              <w:t>Dotacje dla placówek niepublicznych realizujących zadania w zakresie wczesnego wspomagania rozwoju dziecka</w:t>
            </w:r>
          </w:p>
        </w:tc>
        <w:tc>
          <w:tcPr>
            <w:tcW w:w="43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sz w:val="12"/>
                <w:szCs w:val="12"/>
              </w:rPr>
            </w:pPr>
            <w:r w:rsidRPr="00AC5728">
              <w:rPr>
                <w:rFonts w:cs="Arial"/>
                <w:sz w:val="12"/>
                <w:szCs w:val="12"/>
              </w:rPr>
              <w:t>212 372</w:t>
            </w: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sz w:val="12"/>
                <w:szCs w:val="12"/>
              </w:rPr>
            </w:pPr>
            <w:r w:rsidRPr="00AC5728">
              <w:rPr>
                <w:rFonts w:cs="Arial"/>
                <w:sz w:val="12"/>
                <w:szCs w:val="12"/>
              </w:rPr>
              <w:t>208 074,22</w:t>
            </w: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sz w:val="12"/>
                <w:szCs w:val="12"/>
              </w:rPr>
            </w:pPr>
            <w:r w:rsidRPr="00AC5728">
              <w:rPr>
                <w:rFonts w:cs="Arial"/>
                <w:sz w:val="12"/>
                <w:szCs w:val="12"/>
              </w:rPr>
              <w:t>98,0%</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sz w:val="12"/>
                <w:szCs w:val="12"/>
              </w:rPr>
            </w:pPr>
          </w:p>
        </w:tc>
        <w:tc>
          <w:tcPr>
            <w:tcW w:w="43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sz w:val="12"/>
                <w:szCs w:val="12"/>
              </w:rPr>
            </w:pPr>
            <w:r w:rsidRPr="00AC5728">
              <w:rPr>
                <w:rFonts w:cs="Arial"/>
                <w:sz w:val="12"/>
                <w:szCs w:val="12"/>
              </w:rPr>
              <w:t xml:space="preserve"> </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i/>
                <w:iCs/>
                <w:sz w:val="12"/>
                <w:szCs w:val="12"/>
                <w:u w:val="single"/>
              </w:rPr>
            </w:pPr>
            <w:r w:rsidRPr="00AC5728">
              <w:rPr>
                <w:rFonts w:cs="Arial"/>
                <w:i/>
                <w:iCs/>
                <w:sz w:val="12"/>
                <w:szCs w:val="12"/>
                <w:u w:val="single"/>
              </w:rPr>
              <w:t>Podstawa prawna:</w:t>
            </w:r>
          </w:p>
        </w:tc>
        <w:tc>
          <w:tcPr>
            <w:tcW w:w="43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sz w:val="12"/>
                <w:szCs w:val="12"/>
              </w:rPr>
            </w:pPr>
            <w:r w:rsidRPr="00AC5728">
              <w:rPr>
                <w:rFonts w:cs="Arial"/>
                <w:sz w:val="12"/>
                <w:szCs w:val="12"/>
              </w:rPr>
              <w:t xml:space="preserve"> </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i/>
                <w:iCs/>
                <w:sz w:val="12"/>
                <w:szCs w:val="12"/>
              </w:rPr>
            </w:pPr>
            <w:r w:rsidRPr="00AC5728">
              <w:rPr>
                <w:rFonts w:cs="Arial"/>
                <w:i/>
                <w:iCs/>
                <w:sz w:val="12"/>
                <w:szCs w:val="12"/>
              </w:rPr>
              <w:t>1. Ustawa z dnia 14 grudnia 2016 r. Prawo oświatowe (Dz.U.2019.1148)</w:t>
            </w:r>
          </w:p>
        </w:tc>
        <w:tc>
          <w:tcPr>
            <w:tcW w:w="437"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cs="Arial"/>
                <w:i/>
                <w:iCs/>
                <w:sz w:val="12"/>
                <w:szCs w:val="12"/>
              </w:rPr>
            </w:pPr>
          </w:p>
        </w:tc>
        <w:tc>
          <w:tcPr>
            <w:tcW w:w="647"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cs="Arial"/>
                <w:sz w:val="12"/>
                <w:szCs w:val="12"/>
              </w:rPr>
            </w:pPr>
            <w:r w:rsidRPr="00AC5728">
              <w:rPr>
                <w:rFonts w:cs="Arial"/>
                <w:sz w:val="12"/>
                <w:szCs w:val="12"/>
              </w:rPr>
              <w:t xml:space="preserve"> </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i/>
                <w:iCs/>
                <w:sz w:val="12"/>
                <w:szCs w:val="12"/>
              </w:rPr>
            </w:pPr>
            <w:r w:rsidRPr="00AC5728">
              <w:rPr>
                <w:rFonts w:cs="Arial"/>
                <w:i/>
                <w:iCs/>
                <w:sz w:val="12"/>
                <w:szCs w:val="12"/>
              </w:rPr>
              <w:t>2. Ustawa z dnia 26 stycznia 1982 r. Karta Nauczyciela (Dz.U.2019.2215)</w:t>
            </w:r>
          </w:p>
        </w:tc>
        <w:tc>
          <w:tcPr>
            <w:tcW w:w="437"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cs="Arial"/>
                <w:i/>
                <w:iCs/>
                <w:sz w:val="12"/>
                <w:szCs w:val="12"/>
              </w:rPr>
            </w:pPr>
          </w:p>
        </w:tc>
        <w:tc>
          <w:tcPr>
            <w:tcW w:w="647" w:type="pct"/>
            <w:tcBorders>
              <w:top w:val="nil"/>
              <w:left w:val="nil"/>
              <w:bottom w:val="nil"/>
              <w:right w:val="nil"/>
            </w:tcBorders>
            <w:shd w:val="clear" w:color="auto" w:fill="auto"/>
            <w:vAlign w:val="center"/>
            <w:hideMark/>
          </w:tcPr>
          <w:p w:rsidR="00ED4F2D" w:rsidRPr="00AC5728" w:rsidRDefault="00ED4F2D" w:rsidP="00ED4F2D">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cs="Arial"/>
                <w:sz w:val="12"/>
                <w:szCs w:val="12"/>
              </w:rPr>
            </w:pPr>
            <w:r w:rsidRPr="00AC5728">
              <w:rPr>
                <w:rFonts w:cs="Arial"/>
                <w:sz w:val="12"/>
                <w:szCs w:val="12"/>
              </w:rPr>
              <w:t xml:space="preserve"> </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i/>
                <w:iCs/>
                <w:sz w:val="12"/>
                <w:szCs w:val="12"/>
              </w:rPr>
            </w:pPr>
            <w:r w:rsidRPr="00AC5728">
              <w:rPr>
                <w:rFonts w:cs="Arial"/>
                <w:i/>
                <w:iCs/>
                <w:sz w:val="12"/>
                <w:szCs w:val="12"/>
              </w:rPr>
              <w:t>3. Ustawa z dnia 27 października 2017 r. o finansowaniu zadań oświatowych (Dz.U.2017.2203 z późn.zm.)</w:t>
            </w:r>
          </w:p>
        </w:tc>
        <w:tc>
          <w:tcPr>
            <w:tcW w:w="437"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cs="Arial"/>
                <w:i/>
                <w:iCs/>
                <w:sz w:val="12"/>
                <w:szCs w:val="12"/>
              </w:rPr>
            </w:pPr>
          </w:p>
        </w:tc>
        <w:tc>
          <w:tcPr>
            <w:tcW w:w="647" w:type="pct"/>
            <w:tcBorders>
              <w:top w:val="nil"/>
              <w:left w:val="nil"/>
              <w:bottom w:val="nil"/>
              <w:right w:val="nil"/>
            </w:tcBorders>
            <w:shd w:val="clear" w:color="auto" w:fill="auto"/>
            <w:vAlign w:val="center"/>
            <w:hideMark/>
          </w:tcPr>
          <w:p w:rsidR="00ED4F2D" w:rsidRPr="00AC5728" w:rsidRDefault="00ED4F2D" w:rsidP="00ED4F2D">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ascii="Times New Roman" w:hAnsi="Times New Roman"/>
                <w:sz w:val="12"/>
                <w:szCs w:val="12"/>
              </w:rPr>
            </w:pP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i/>
                <w:iCs/>
                <w:sz w:val="12"/>
                <w:szCs w:val="12"/>
              </w:rPr>
            </w:pPr>
            <w:r w:rsidRPr="00AC5728">
              <w:rPr>
                <w:rFonts w:cs="Arial"/>
                <w:i/>
                <w:iCs/>
                <w:sz w:val="12"/>
                <w:szCs w:val="12"/>
              </w:rPr>
              <w:t>4. Uchwała Nr LXXXIV/2890/2006 Rady m.st. Warszawy z dnia 26 października 2006 r. w sprawie organizowania wczesnego wspomagania rozwoju dzieci w m.st. Warszawa</w:t>
            </w:r>
          </w:p>
        </w:tc>
        <w:tc>
          <w:tcPr>
            <w:tcW w:w="437"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cs="Arial"/>
                <w:i/>
                <w:iCs/>
                <w:sz w:val="12"/>
                <w:szCs w:val="12"/>
              </w:rPr>
            </w:pPr>
          </w:p>
        </w:tc>
        <w:tc>
          <w:tcPr>
            <w:tcW w:w="647" w:type="pct"/>
            <w:tcBorders>
              <w:top w:val="nil"/>
              <w:left w:val="nil"/>
              <w:bottom w:val="nil"/>
              <w:right w:val="nil"/>
            </w:tcBorders>
            <w:shd w:val="clear" w:color="auto" w:fill="auto"/>
            <w:vAlign w:val="center"/>
            <w:hideMark/>
          </w:tcPr>
          <w:p w:rsidR="00ED4F2D" w:rsidRPr="00AC5728" w:rsidRDefault="00ED4F2D" w:rsidP="00ED4F2D">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cs="Arial"/>
                <w:sz w:val="12"/>
                <w:szCs w:val="12"/>
              </w:rPr>
            </w:pPr>
            <w:r w:rsidRPr="00AC5728">
              <w:rPr>
                <w:rFonts w:cs="Arial"/>
                <w:sz w:val="12"/>
                <w:szCs w:val="12"/>
              </w:rPr>
              <w:t xml:space="preserve"> </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sz w:val="12"/>
                <w:szCs w:val="12"/>
              </w:rPr>
            </w:pPr>
          </w:p>
        </w:tc>
        <w:tc>
          <w:tcPr>
            <w:tcW w:w="437"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D4F2D" w:rsidRPr="00AC5728" w:rsidRDefault="00ED4F2D" w:rsidP="00ED4F2D">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cs="Arial"/>
                <w:sz w:val="12"/>
                <w:szCs w:val="12"/>
              </w:rPr>
            </w:pPr>
            <w:r w:rsidRPr="00AC5728">
              <w:rPr>
                <w:rFonts w:cs="Arial"/>
                <w:sz w:val="12"/>
                <w:szCs w:val="12"/>
              </w:rPr>
              <w:t xml:space="preserve"> </w:t>
            </w:r>
          </w:p>
        </w:tc>
      </w:tr>
      <w:tr w:rsidR="00ED4F2D" w:rsidRPr="00AC5728" w:rsidTr="00ED4F2D">
        <w:trPr>
          <w:trHeight w:val="85"/>
        </w:trPr>
        <w:tc>
          <w:tcPr>
            <w:tcW w:w="2862" w:type="pct"/>
            <w:tcBorders>
              <w:top w:val="nil"/>
              <w:left w:val="nil"/>
              <w:bottom w:val="nil"/>
              <w:right w:val="nil"/>
            </w:tcBorders>
            <w:shd w:val="clear" w:color="000000" w:fill="EAF1F6"/>
            <w:vAlign w:val="center"/>
            <w:hideMark/>
          </w:tcPr>
          <w:p w:rsidR="00ED4F2D" w:rsidRPr="00AC5728" w:rsidRDefault="00ED4F2D" w:rsidP="00AC5728">
            <w:pPr>
              <w:spacing w:line="240" w:lineRule="auto"/>
              <w:jc w:val="both"/>
              <w:rPr>
                <w:rFonts w:cs="Arial"/>
                <w:b/>
                <w:bCs/>
                <w:sz w:val="12"/>
                <w:szCs w:val="12"/>
              </w:rPr>
            </w:pPr>
            <w:r w:rsidRPr="00AC5728">
              <w:rPr>
                <w:rFonts w:cs="Arial"/>
                <w:b/>
                <w:bCs/>
                <w:sz w:val="12"/>
                <w:szCs w:val="12"/>
              </w:rPr>
              <w:t>Realizacja zadań wymagających stosowania specjalnej organizacji nauki i metod pracy - zadanie 34</w:t>
            </w:r>
          </w:p>
        </w:tc>
        <w:tc>
          <w:tcPr>
            <w:tcW w:w="437" w:type="pct"/>
            <w:tcBorders>
              <w:top w:val="nil"/>
              <w:left w:val="nil"/>
              <w:bottom w:val="nil"/>
              <w:right w:val="nil"/>
            </w:tcBorders>
            <w:shd w:val="clear" w:color="000000" w:fill="EAF1F6"/>
            <w:vAlign w:val="center"/>
            <w:hideMark/>
          </w:tcPr>
          <w:p w:rsidR="00ED4F2D" w:rsidRPr="00AC5728" w:rsidRDefault="00ED4F2D" w:rsidP="00ED4F2D">
            <w:pPr>
              <w:spacing w:line="240" w:lineRule="auto"/>
              <w:rPr>
                <w:rFonts w:cs="Arial"/>
                <w:sz w:val="12"/>
                <w:szCs w:val="12"/>
              </w:rPr>
            </w:pPr>
            <w:r w:rsidRPr="00AC5728">
              <w:rPr>
                <w:rFonts w:cs="Arial"/>
                <w:sz w:val="12"/>
                <w:szCs w:val="12"/>
              </w:rPr>
              <w:t> </w:t>
            </w:r>
          </w:p>
        </w:tc>
        <w:tc>
          <w:tcPr>
            <w:tcW w:w="647" w:type="pct"/>
            <w:tcBorders>
              <w:top w:val="nil"/>
              <w:left w:val="nil"/>
              <w:bottom w:val="nil"/>
              <w:right w:val="nil"/>
            </w:tcBorders>
            <w:shd w:val="clear" w:color="000000" w:fill="EAF1F6"/>
            <w:vAlign w:val="center"/>
            <w:hideMark/>
          </w:tcPr>
          <w:p w:rsidR="00ED4F2D" w:rsidRPr="00AC5728" w:rsidRDefault="00ED4F2D" w:rsidP="00ED4F2D">
            <w:pPr>
              <w:spacing w:line="240" w:lineRule="auto"/>
              <w:jc w:val="right"/>
              <w:rPr>
                <w:rFonts w:cs="Arial"/>
                <w:b/>
                <w:bCs/>
                <w:sz w:val="12"/>
                <w:szCs w:val="12"/>
              </w:rPr>
            </w:pPr>
            <w:r w:rsidRPr="00AC5728">
              <w:rPr>
                <w:rFonts w:cs="Arial"/>
                <w:b/>
                <w:bCs/>
                <w:sz w:val="12"/>
                <w:szCs w:val="12"/>
              </w:rPr>
              <w:t>7 825 605</w:t>
            </w:r>
          </w:p>
        </w:tc>
        <w:tc>
          <w:tcPr>
            <w:tcW w:w="647" w:type="pct"/>
            <w:tcBorders>
              <w:top w:val="nil"/>
              <w:left w:val="nil"/>
              <w:bottom w:val="nil"/>
              <w:right w:val="nil"/>
            </w:tcBorders>
            <w:shd w:val="clear" w:color="000000" w:fill="EAF1F6"/>
            <w:vAlign w:val="center"/>
            <w:hideMark/>
          </w:tcPr>
          <w:p w:rsidR="00ED4F2D" w:rsidRPr="00AC5728" w:rsidRDefault="00ED4F2D" w:rsidP="00ED4F2D">
            <w:pPr>
              <w:spacing w:line="240" w:lineRule="auto"/>
              <w:jc w:val="right"/>
              <w:rPr>
                <w:rFonts w:cs="Arial"/>
                <w:b/>
                <w:bCs/>
                <w:sz w:val="12"/>
                <w:szCs w:val="12"/>
              </w:rPr>
            </w:pPr>
            <w:r w:rsidRPr="00AC5728">
              <w:rPr>
                <w:rFonts w:cs="Arial"/>
                <w:b/>
                <w:bCs/>
                <w:sz w:val="12"/>
                <w:szCs w:val="12"/>
              </w:rPr>
              <w:t>7 692 378,49</w:t>
            </w:r>
          </w:p>
        </w:tc>
        <w:tc>
          <w:tcPr>
            <w:tcW w:w="406" w:type="pct"/>
            <w:tcBorders>
              <w:top w:val="nil"/>
              <w:left w:val="nil"/>
              <w:bottom w:val="nil"/>
              <w:right w:val="nil"/>
            </w:tcBorders>
            <w:shd w:val="clear" w:color="000000" w:fill="EAF1F6"/>
            <w:vAlign w:val="center"/>
            <w:hideMark/>
          </w:tcPr>
          <w:p w:rsidR="00ED4F2D" w:rsidRPr="00AC5728" w:rsidRDefault="00ED4F2D" w:rsidP="00ED4F2D">
            <w:pPr>
              <w:spacing w:line="240" w:lineRule="auto"/>
              <w:jc w:val="right"/>
              <w:rPr>
                <w:rFonts w:cs="Arial"/>
                <w:b/>
                <w:bCs/>
                <w:sz w:val="12"/>
                <w:szCs w:val="12"/>
              </w:rPr>
            </w:pPr>
            <w:r w:rsidRPr="00AC5728">
              <w:rPr>
                <w:rFonts w:cs="Arial"/>
                <w:b/>
                <w:bCs/>
                <w:sz w:val="12"/>
                <w:szCs w:val="12"/>
              </w:rPr>
              <w:t>98,3%</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b/>
                <w:bCs/>
                <w:sz w:val="12"/>
                <w:szCs w:val="12"/>
              </w:rPr>
            </w:pPr>
          </w:p>
        </w:tc>
        <w:tc>
          <w:tcPr>
            <w:tcW w:w="43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sz w:val="12"/>
                <w:szCs w:val="12"/>
              </w:rPr>
            </w:pPr>
            <w:r w:rsidRPr="00AC5728">
              <w:rPr>
                <w:rFonts w:cs="Arial"/>
                <w:sz w:val="12"/>
                <w:szCs w:val="12"/>
              </w:rPr>
              <w:t xml:space="preserve"> </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b/>
                <w:bCs/>
                <w:sz w:val="12"/>
                <w:szCs w:val="12"/>
              </w:rPr>
            </w:pPr>
            <w:r w:rsidRPr="00AC5728">
              <w:rPr>
                <w:rFonts w:cs="Arial"/>
                <w:b/>
                <w:bCs/>
                <w:sz w:val="12"/>
                <w:szCs w:val="12"/>
              </w:rPr>
              <w:t>Realizacja zadań wymagających stosowania specjalnej organizacji nauki i metod pracy przez placówki publiczne</w:t>
            </w:r>
          </w:p>
        </w:tc>
        <w:tc>
          <w:tcPr>
            <w:tcW w:w="437"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cs="Arial"/>
                <w:b/>
                <w:bCs/>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b/>
                <w:bCs/>
                <w:sz w:val="12"/>
                <w:szCs w:val="12"/>
              </w:rPr>
            </w:pPr>
            <w:r w:rsidRPr="00AC5728">
              <w:rPr>
                <w:rFonts w:cs="Arial"/>
                <w:b/>
                <w:bCs/>
                <w:sz w:val="12"/>
                <w:szCs w:val="12"/>
              </w:rPr>
              <w:t>4 014 266</w:t>
            </w: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b/>
                <w:bCs/>
                <w:sz w:val="12"/>
                <w:szCs w:val="12"/>
              </w:rPr>
            </w:pPr>
            <w:r w:rsidRPr="00AC5728">
              <w:rPr>
                <w:rFonts w:cs="Arial"/>
                <w:b/>
                <w:bCs/>
                <w:sz w:val="12"/>
                <w:szCs w:val="12"/>
              </w:rPr>
              <w:t>3 928 822,11</w:t>
            </w: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b/>
                <w:bCs/>
                <w:sz w:val="12"/>
                <w:szCs w:val="12"/>
              </w:rPr>
            </w:pPr>
            <w:r w:rsidRPr="00AC5728">
              <w:rPr>
                <w:rFonts w:cs="Arial"/>
                <w:b/>
                <w:bCs/>
                <w:sz w:val="12"/>
                <w:szCs w:val="12"/>
              </w:rPr>
              <w:t>97,9%</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b/>
                <w:bCs/>
                <w:sz w:val="12"/>
                <w:szCs w:val="12"/>
              </w:rPr>
            </w:pPr>
          </w:p>
        </w:tc>
        <w:tc>
          <w:tcPr>
            <w:tcW w:w="437"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D4F2D" w:rsidRPr="00AC5728" w:rsidRDefault="00ED4F2D" w:rsidP="00ED4F2D">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cs="Arial"/>
                <w:sz w:val="12"/>
                <w:szCs w:val="12"/>
              </w:rPr>
            </w:pPr>
            <w:r w:rsidRPr="00AC5728">
              <w:rPr>
                <w:rFonts w:cs="Arial"/>
                <w:sz w:val="12"/>
                <w:szCs w:val="12"/>
              </w:rPr>
              <w:t xml:space="preserve"> </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i/>
                <w:iCs/>
                <w:sz w:val="12"/>
                <w:szCs w:val="12"/>
                <w:u w:val="single"/>
              </w:rPr>
            </w:pPr>
            <w:r w:rsidRPr="00AC5728">
              <w:rPr>
                <w:rFonts w:cs="Arial"/>
                <w:i/>
                <w:iCs/>
                <w:sz w:val="12"/>
                <w:szCs w:val="12"/>
                <w:u w:val="single"/>
              </w:rPr>
              <w:t>Cel:</w:t>
            </w:r>
            <w:r w:rsidRPr="00AC5728">
              <w:rPr>
                <w:rFonts w:cs="Arial"/>
                <w:i/>
                <w:iCs/>
                <w:sz w:val="12"/>
                <w:szCs w:val="12"/>
              </w:rPr>
              <w:t xml:space="preserve"> realizacja zadań wymagających stosowania specjalnej organizacji nauki i metod pracy dla dzieci i młodzieży</w:t>
            </w:r>
          </w:p>
        </w:tc>
        <w:tc>
          <w:tcPr>
            <w:tcW w:w="437"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cs="Arial"/>
                <w:i/>
                <w:iCs/>
                <w:sz w:val="12"/>
                <w:szCs w:val="12"/>
                <w:u w:val="single"/>
              </w:rPr>
            </w:pPr>
          </w:p>
        </w:tc>
        <w:tc>
          <w:tcPr>
            <w:tcW w:w="647" w:type="pct"/>
            <w:tcBorders>
              <w:top w:val="nil"/>
              <w:left w:val="nil"/>
              <w:bottom w:val="nil"/>
              <w:right w:val="nil"/>
            </w:tcBorders>
            <w:shd w:val="clear" w:color="auto" w:fill="auto"/>
            <w:vAlign w:val="center"/>
            <w:hideMark/>
          </w:tcPr>
          <w:p w:rsidR="00ED4F2D" w:rsidRPr="00AC5728" w:rsidRDefault="00ED4F2D" w:rsidP="00ED4F2D">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cs="Arial"/>
                <w:sz w:val="12"/>
                <w:szCs w:val="12"/>
              </w:rPr>
            </w:pPr>
            <w:r w:rsidRPr="00AC5728">
              <w:rPr>
                <w:rFonts w:cs="Arial"/>
                <w:sz w:val="12"/>
                <w:szCs w:val="12"/>
              </w:rPr>
              <w:t xml:space="preserve"> </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sz w:val="12"/>
                <w:szCs w:val="12"/>
              </w:rPr>
            </w:pPr>
          </w:p>
        </w:tc>
        <w:tc>
          <w:tcPr>
            <w:tcW w:w="43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sz w:val="12"/>
                <w:szCs w:val="12"/>
              </w:rPr>
            </w:pPr>
            <w:r w:rsidRPr="00AC5728">
              <w:rPr>
                <w:rFonts w:cs="Arial"/>
                <w:sz w:val="12"/>
                <w:szCs w:val="12"/>
              </w:rPr>
              <w:t xml:space="preserve"> </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i/>
                <w:iCs/>
                <w:sz w:val="12"/>
                <w:szCs w:val="12"/>
                <w:u w:val="single"/>
              </w:rPr>
            </w:pPr>
            <w:r w:rsidRPr="00AC5728">
              <w:rPr>
                <w:rFonts w:cs="Arial"/>
                <w:i/>
                <w:iCs/>
                <w:sz w:val="12"/>
                <w:szCs w:val="12"/>
                <w:u w:val="single"/>
              </w:rPr>
              <w:t>Klasyfikacja:</w:t>
            </w:r>
            <w:r w:rsidRPr="00AC5728">
              <w:rPr>
                <w:rFonts w:cs="Arial"/>
                <w:i/>
                <w:iCs/>
                <w:sz w:val="12"/>
                <w:szCs w:val="12"/>
              </w:rPr>
              <w:t xml:space="preserve"> rozdział: 80149</w:t>
            </w:r>
          </w:p>
        </w:tc>
        <w:tc>
          <w:tcPr>
            <w:tcW w:w="43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sz w:val="12"/>
                <w:szCs w:val="12"/>
              </w:rPr>
            </w:pPr>
            <w:r w:rsidRPr="00AC5728">
              <w:rPr>
                <w:rFonts w:cs="Arial"/>
                <w:sz w:val="12"/>
                <w:szCs w:val="12"/>
              </w:rPr>
              <w:t>1 264 108</w:t>
            </w: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sz w:val="12"/>
                <w:szCs w:val="12"/>
              </w:rPr>
            </w:pPr>
            <w:r w:rsidRPr="00AC5728">
              <w:rPr>
                <w:rFonts w:cs="Arial"/>
                <w:sz w:val="12"/>
                <w:szCs w:val="12"/>
              </w:rPr>
              <w:t>1 246 710,68</w:t>
            </w: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sz w:val="12"/>
                <w:szCs w:val="12"/>
              </w:rPr>
            </w:pPr>
            <w:r w:rsidRPr="00AC5728">
              <w:rPr>
                <w:rFonts w:cs="Arial"/>
                <w:sz w:val="12"/>
                <w:szCs w:val="12"/>
              </w:rPr>
              <w:t>98,6%</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sz w:val="12"/>
                <w:szCs w:val="12"/>
              </w:rPr>
            </w:pPr>
          </w:p>
        </w:tc>
        <w:tc>
          <w:tcPr>
            <w:tcW w:w="43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sz w:val="12"/>
                <w:szCs w:val="12"/>
              </w:rPr>
            </w:pPr>
            <w:r w:rsidRPr="00AC5728">
              <w:rPr>
                <w:rFonts w:cs="Arial"/>
                <w:sz w:val="12"/>
                <w:szCs w:val="12"/>
              </w:rPr>
              <w:t xml:space="preserve"> </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i/>
                <w:iCs/>
                <w:sz w:val="12"/>
                <w:szCs w:val="12"/>
                <w:u w:val="single"/>
              </w:rPr>
            </w:pPr>
            <w:r w:rsidRPr="00AC5728">
              <w:rPr>
                <w:rFonts w:cs="Arial"/>
                <w:i/>
                <w:iCs/>
                <w:sz w:val="12"/>
                <w:szCs w:val="12"/>
                <w:u w:val="single"/>
              </w:rPr>
              <w:t>Dysponent:</w:t>
            </w:r>
            <w:r w:rsidRPr="00AC5728">
              <w:rPr>
                <w:rFonts w:cs="Arial"/>
                <w:i/>
                <w:iCs/>
                <w:sz w:val="12"/>
                <w:szCs w:val="12"/>
              </w:rPr>
              <w:t xml:space="preserve"> Dzielnicowe Biuro Finansów Oświaty</w:t>
            </w:r>
          </w:p>
        </w:tc>
        <w:tc>
          <w:tcPr>
            <w:tcW w:w="437"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cs="Arial"/>
                <w:i/>
                <w:iCs/>
                <w:sz w:val="12"/>
                <w:szCs w:val="12"/>
                <w:u w:val="single"/>
              </w:rPr>
            </w:pPr>
          </w:p>
        </w:tc>
        <w:tc>
          <w:tcPr>
            <w:tcW w:w="647" w:type="pct"/>
            <w:tcBorders>
              <w:top w:val="nil"/>
              <w:left w:val="nil"/>
              <w:bottom w:val="nil"/>
              <w:right w:val="nil"/>
            </w:tcBorders>
            <w:shd w:val="clear" w:color="auto" w:fill="auto"/>
            <w:vAlign w:val="center"/>
            <w:hideMark/>
          </w:tcPr>
          <w:p w:rsidR="00ED4F2D" w:rsidRPr="00AC5728" w:rsidRDefault="00ED4F2D" w:rsidP="00ED4F2D">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cs="Arial"/>
                <w:sz w:val="12"/>
                <w:szCs w:val="12"/>
              </w:rPr>
            </w:pPr>
            <w:r w:rsidRPr="00AC5728">
              <w:rPr>
                <w:rFonts w:cs="Arial"/>
                <w:sz w:val="12"/>
                <w:szCs w:val="12"/>
              </w:rPr>
              <w:t xml:space="preserve"> </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sz w:val="12"/>
                <w:szCs w:val="12"/>
              </w:rPr>
            </w:pPr>
          </w:p>
        </w:tc>
        <w:tc>
          <w:tcPr>
            <w:tcW w:w="43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b/>
                <w:bCs/>
                <w:sz w:val="12"/>
                <w:szCs w:val="12"/>
              </w:rPr>
            </w:pPr>
            <w:r w:rsidRPr="00AC5728">
              <w:rPr>
                <w:rFonts w:cs="Arial"/>
                <w:b/>
                <w:bCs/>
                <w:sz w:val="12"/>
                <w:szCs w:val="12"/>
              </w:rPr>
              <w:t xml:space="preserve"> </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i/>
                <w:iCs/>
                <w:sz w:val="12"/>
                <w:szCs w:val="12"/>
                <w:u w:val="single"/>
              </w:rPr>
            </w:pPr>
            <w:r w:rsidRPr="00AC5728">
              <w:rPr>
                <w:rFonts w:cs="Arial"/>
                <w:i/>
                <w:iCs/>
                <w:sz w:val="12"/>
                <w:szCs w:val="12"/>
                <w:u w:val="single"/>
              </w:rPr>
              <w:t>Kalkulacja:</w:t>
            </w:r>
          </w:p>
        </w:tc>
        <w:tc>
          <w:tcPr>
            <w:tcW w:w="43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b/>
                <w:bCs/>
                <w:sz w:val="12"/>
                <w:szCs w:val="12"/>
              </w:rPr>
            </w:pPr>
            <w:r w:rsidRPr="00AC5728">
              <w:rPr>
                <w:rFonts w:cs="Arial"/>
                <w:b/>
                <w:bCs/>
                <w:sz w:val="12"/>
                <w:szCs w:val="12"/>
              </w:rPr>
              <w:t xml:space="preserve"> </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sz w:val="12"/>
                <w:szCs w:val="12"/>
              </w:rPr>
            </w:pPr>
            <w:r w:rsidRPr="00AC5728">
              <w:rPr>
                <w:rFonts w:cs="Arial"/>
                <w:sz w:val="12"/>
                <w:szCs w:val="12"/>
              </w:rPr>
              <w:t>wynagrodzenia i pochodne</w:t>
            </w:r>
          </w:p>
        </w:tc>
        <w:tc>
          <w:tcPr>
            <w:tcW w:w="437"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sz w:val="12"/>
                <w:szCs w:val="12"/>
              </w:rPr>
            </w:pPr>
            <w:r w:rsidRPr="00AC5728">
              <w:rPr>
                <w:rFonts w:cs="Arial"/>
                <w:sz w:val="12"/>
                <w:szCs w:val="12"/>
              </w:rPr>
              <w:t>1 208 691</w:t>
            </w: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sz w:val="12"/>
                <w:szCs w:val="12"/>
              </w:rPr>
            </w:pPr>
            <w:r w:rsidRPr="00AC5728">
              <w:rPr>
                <w:rFonts w:cs="Arial"/>
                <w:sz w:val="12"/>
                <w:szCs w:val="12"/>
              </w:rPr>
              <w:t>1 191 293,68</w:t>
            </w: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sz w:val="12"/>
                <w:szCs w:val="12"/>
              </w:rPr>
            </w:pPr>
            <w:r w:rsidRPr="00AC5728">
              <w:rPr>
                <w:rFonts w:cs="Arial"/>
                <w:sz w:val="12"/>
                <w:szCs w:val="12"/>
              </w:rPr>
              <w:t>98,6%</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i/>
                <w:iCs/>
                <w:sz w:val="12"/>
                <w:szCs w:val="12"/>
              </w:rPr>
            </w:pPr>
            <w:r w:rsidRPr="00AC5728">
              <w:rPr>
                <w:rFonts w:cs="Arial"/>
                <w:i/>
                <w:iCs/>
                <w:sz w:val="12"/>
                <w:szCs w:val="12"/>
              </w:rPr>
              <w:t>- wynagrodzenia osobowe pracowników</w:t>
            </w:r>
          </w:p>
        </w:tc>
        <w:tc>
          <w:tcPr>
            <w:tcW w:w="437"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i/>
                <w:iCs/>
                <w:sz w:val="12"/>
                <w:szCs w:val="12"/>
              </w:rPr>
            </w:pPr>
            <w:r w:rsidRPr="00AC5728">
              <w:rPr>
                <w:rFonts w:cs="Arial"/>
                <w:i/>
                <w:iCs/>
                <w:sz w:val="12"/>
                <w:szCs w:val="12"/>
              </w:rPr>
              <w:t>962 865</w:t>
            </w: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i/>
                <w:iCs/>
                <w:sz w:val="12"/>
                <w:szCs w:val="12"/>
              </w:rPr>
            </w:pPr>
            <w:r w:rsidRPr="00AC5728">
              <w:rPr>
                <w:rFonts w:cs="Arial"/>
                <w:i/>
                <w:iCs/>
                <w:sz w:val="12"/>
                <w:szCs w:val="12"/>
              </w:rPr>
              <w:t>950 804,58</w:t>
            </w: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i/>
                <w:iCs/>
                <w:sz w:val="12"/>
                <w:szCs w:val="12"/>
              </w:rPr>
            </w:pPr>
            <w:r w:rsidRPr="00AC5728">
              <w:rPr>
                <w:rFonts w:cs="Arial"/>
                <w:i/>
                <w:iCs/>
                <w:sz w:val="12"/>
                <w:szCs w:val="12"/>
              </w:rPr>
              <w:t>98,7%</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i/>
                <w:iCs/>
                <w:sz w:val="12"/>
                <w:szCs w:val="12"/>
              </w:rPr>
            </w:pPr>
            <w:r w:rsidRPr="00AC5728">
              <w:rPr>
                <w:rFonts w:cs="Arial"/>
                <w:i/>
                <w:iCs/>
                <w:sz w:val="12"/>
                <w:szCs w:val="12"/>
              </w:rPr>
              <w:t>- dodatkowe wynagrodzenia roczne</w:t>
            </w:r>
          </w:p>
        </w:tc>
        <w:tc>
          <w:tcPr>
            <w:tcW w:w="437"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i/>
                <w:iCs/>
                <w:sz w:val="12"/>
                <w:szCs w:val="12"/>
              </w:rPr>
            </w:pPr>
            <w:r w:rsidRPr="00AC5728">
              <w:rPr>
                <w:rFonts w:cs="Arial"/>
                <w:i/>
                <w:iCs/>
                <w:sz w:val="12"/>
                <w:szCs w:val="12"/>
              </w:rPr>
              <w:t>51 827</w:t>
            </w: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i/>
                <w:iCs/>
                <w:sz w:val="12"/>
                <w:szCs w:val="12"/>
              </w:rPr>
            </w:pPr>
            <w:r w:rsidRPr="00AC5728">
              <w:rPr>
                <w:rFonts w:cs="Arial"/>
                <w:i/>
                <w:iCs/>
                <w:sz w:val="12"/>
                <w:szCs w:val="12"/>
              </w:rPr>
              <w:t>51 824,74</w:t>
            </w: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i/>
                <w:iCs/>
                <w:sz w:val="12"/>
                <w:szCs w:val="12"/>
              </w:rPr>
            </w:pPr>
            <w:r w:rsidRPr="00AC5728">
              <w:rPr>
                <w:rFonts w:cs="Arial"/>
                <w:i/>
                <w:iCs/>
                <w:sz w:val="12"/>
                <w:szCs w:val="12"/>
              </w:rPr>
              <w:t>100,0%</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i/>
                <w:iCs/>
                <w:sz w:val="12"/>
                <w:szCs w:val="12"/>
              </w:rPr>
            </w:pPr>
            <w:r w:rsidRPr="00AC5728">
              <w:rPr>
                <w:rFonts w:cs="Arial"/>
                <w:i/>
                <w:iCs/>
                <w:sz w:val="12"/>
                <w:szCs w:val="12"/>
              </w:rPr>
              <w:t>- pochodne od wynagrodzeń</w:t>
            </w:r>
          </w:p>
        </w:tc>
        <w:tc>
          <w:tcPr>
            <w:tcW w:w="437"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i/>
                <w:iCs/>
                <w:sz w:val="12"/>
                <w:szCs w:val="12"/>
              </w:rPr>
            </w:pPr>
            <w:r w:rsidRPr="00AC5728">
              <w:rPr>
                <w:rFonts w:cs="Arial"/>
                <w:i/>
                <w:iCs/>
                <w:sz w:val="12"/>
                <w:szCs w:val="12"/>
              </w:rPr>
              <w:t>193 999</w:t>
            </w: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i/>
                <w:iCs/>
                <w:sz w:val="12"/>
                <w:szCs w:val="12"/>
              </w:rPr>
            </w:pPr>
            <w:r w:rsidRPr="00AC5728">
              <w:rPr>
                <w:rFonts w:cs="Arial"/>
                <w:i/>
                <w:iCs/>
                <w:sz w:val="12"/>
                <w:szCs w:val="12"/>
              </w:rPr>
              <w:t>188 664,36</w:t>
            </w: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i/>
                <w:iCs/>
                <w:sz w:val="12"/>
                <w:szCs w:val="12"/>
              </w:rPr>
            </w:pPr>
            <w:r w:rsidRPr="00AC5728">
              <w:rPr>
                <w:rFonts w:cs="Arial"/>
                <w:i/>
                <w:iCs/>
                <w:sz w:val="12"/>
                <w:szCs w:val="12"/>
              </w:rPr>
              <w:t>97,3%</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i/>
                <w:iCs/>
                <w:sz w:val="12"/>
                <w:szCs w:val="12"/>
              </w:rPr>
            </w:pPr>
          </w:p>
        </w:tc>
        <w:tc>
          <w:tcPr>
            <w:tcW w:w="437"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i/>
                <w:iCs/>
                <w:sz w:val="12"/>
                <w:szCs w:val="12"/>
              </w:rPr>
            </w:pPr>
            <w:r w:rsidRPr="00AC5728">
              <w:rPr>
                <w:rFonts w:cs="Arial"/>
                <w:i/>
                <w:iCs/>
                <w:sz w:val="12"/>
                <w:szCs w:val="12"/>
              </w:rPr>
              <w:t xml:space="preserve"> </w:t>
            </w:r>
          </w:p>
        </w:tc>
      </w:tr>
      <w:tr w:rsidR="00ED4F2D" w:rsidRPr="00AC5728" w:rsidTr="00ED4F2D">
        <w:trPr>
          <w:trHeight w:val="85"/>
        </w:trPr>
        <w:tc>
          <w:tcPr>
            <w:tcW w:w="2862" w:type="pct"/>
            <w:tcBorders>
              <w:top w:val="nil"/>
              <w:left w:val="nil"/>
              <w:bottom w:val="nil"/>
              <w:right w:val="nil"/>
            </w:tcBorders>
            <w:shd w:val="clear" w:color="auto" w:fill="auto"/>
            <w:vAlign w:val="bottom"/>
            <w:hideMark/>
          </w:tcPr>
          <w:p w:rsidR="00ED4F2D" w:rsidRPr="00AC5728" w:rsidRDefault="00ED4F2D" w:rsidP="00AC5728">
            <w:pPr>
              <w:spacing w:line="240" w:lineRule="auto"/>
              <w:jc w:val="both"/>
              <w:rPr>
                <w:rFonts w:cs="Arial"/>
                <w:sz w:val="12"/>
                <w:szCs w:val="12"/>
              </w:rPr>
            </w:pPr>
            <w:r w:rsidRPr="00AC5728">
              <w:rPr>
                <w:rFonts w:cs="Arial"/>
                <w:sz w:val="12"/>
                <w:szCs w:val="12"/>
              </w:rPr>
              <w:t>Odpisy na zakładowy fundusz świadczeń socjalnych</w:t>
            </w:r>
          </w:p>
        </w:tc>
        <w:tc>
          <w:tcPr>
            <w:tcW w:w="437" w:type="pct"/>
            <w:tcBorders>
              <w:top w:val="nil"/>
              <w:left w:val="nil"/>
              <w:bottom w:val="nil"/>
              <w:right w:val="nil"/>
            </w:tcBorders>
            <w:shd w:val="clear" w:color="auto" w:fill="auto"/>
            <w:noWrap/>
            <w:vAlign w:val="bottom"/>
            <w:hideMark/>
          </w:tcPr>
          <w:p w:rsidR="00ED4F2D" w:rsidRPr="00AC5728" w:rsidRDefault="00ED4F2D" w:rsidP="00ED4F2D">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sz w:val="12"/>
                <w:szCs w:val="12"/>
              </w:rPr>
            </w:pPr>
            <w:r w:rsidRPr="00AC5728">
              <w:rPr>
                <w:rFonts w:cs="Arial"/>
                <w:sz w:val="12"/>
                <w:szCs w:val="12"/>
              </w:rPr>
              <w:t>55 417</w:t>
            </w: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sz w:val="12"/>
                <w:szCs w:val="12"/>
              </w:rPr>
            </w:pPr>
            <w:r w:rsidRPr="00AC5728">
              <w:rPr>
                <w:rFonts w:cs="Arial"/>
                <w:sz w:val="12"/>
                <w:szCs w:val="12"/>
              </w:rPr>
              <w:t>55 417,00</w:t>
            </w: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sz w:val="12"/>
                <w:szCs w:val="12"/>
              </w:rPr>
            </w:pPr>
            <w:r w:rsidRPr="00AC5728">
              <w:rPr>
                <w:rFonts w:cs="Arial"/>
                <w:sz w:val="12"/>
                <w:szCs w:val="12"/>
              </w:rPr>
              <w:t>100,0%</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sz w:val="12"/>
                <w:szCs w:val="12"/>
              </w:rPr>
            </w:pPr>
          </w:p>
        </w:tc>
        <w:tc>
          <w:tcPr>
            <w:tcW w:w="437" w:type="pct"/>
            <w:tcBorders>
              <w:top w:val="nil"/>
              <w:left w:val="nil"/>
              <w:bottom w:val="nil"/>
              <w:right w:val="nil"/>
            </w:tcBorders>
            <w:shd w:val="clear" w:color="auto" w:fill="auto"/>
            <w:noWrap/>
            <w:vAlign w:val="bottom"/>
            <w:hideMark/>
          </w:tcPr>
          <w:p w:rsidR="00ED4F2D" w:rsidRPr="00AC5728" w:rsidRDefault="00ED4F2D" w:rsidP="00ED4F2D">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bottom"/>
            <w:hideMark/>
          </w:tcPr>
          <w:p w:rsidR="00ED4F2D" w:rsidRPr="00AC5728" w:rsidRDefault="00ED4F2D" w:rsidP="00ED4F2D">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bottom"/>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cs="Arial"/>
                <w:sz w:val="12"/>
                <w:szCs w:val="12"/>
              </w:rPr>
            </w:pPr>
            <w:r w:rsidRPr="00AC5728">
              <w:rPr>
                <w:rFonts w:cs="Arial"/>
                <w:sz w:val="12"/>
                <w:szCs w:val="12"/>
              </w:rPr>
              <w:t xml:space="preserve"> </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i/>
                <w:iCs/>
                <w:sz w:val="12"/>
                <w:szCs w:val="12"/>
                <w:u w:val="single"/>
              </w:rPr>
            </w:pPr>
            <w:r w:rsidRPr="00AC5728">
              <w:rPr>
                <w:rFonts w:cs="Arial"/>
                <w:i/>
                <w:iCs/>
                <w:sz w:val="12"/>
                <w:szCs w:val="12"/>
                <w:u w:val="single"/>
              </w:rPr>
              <w:t>Klasyfikacja:</w:t>
            </w:r>
            <w:r w:rsidRPr="00AC5728">
              <w:rPr>
                <w:rFonts w:cs="Arial"/>
                <w:i/>
                <w:iCs/>
                <w:sz w:val="12"/>
                <w:szCs w:val="12"/>
              </w:rPr>
              <w:t xml:space="preserve"> rozdział: 80150</w:t>
            </w:r>
          </w:p>
        </w:tc>
        <w:tc>
          <w:tcPr>
            <w:tcW w:w="437" w:type="pct"/>
            <w:tcBorders>
              <w:top w:val="nil"/>
              <w:left w:val="nil"/>
              <w:bottom w:val="nil"/>
              <w:right w:val="nil"/>
            </w:tcBorders>
            <w:shd w:val="clear" w:color="auto" w:fill="auto"/>
            <w:noWrap/>
            <w:vAlign w:val="bottom"/>
            <w:hideMark/>
          </w:tcPr>
          <w:p w:rsidR="00ED4F2D" w:rsidRPr="00AC5728" w:rsidRDefault="00ED4F2D" w:rsidP="00ED4F2D">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bottom"/>
            <w:hideMark/>
          </w:tcPr>
          <w:p w:rsidR="00ED4F2D" w:rsidRPr="00AC5728" w:rsidRDefault="00ED4F2D" w:rsidP="00ED4F2D">
            <w:pPr>
              <w:spacing w:line="240" w:lineRule="auto"/>
              <w:jc w:val="right"/>
              <w:rPr>
                <w:rFonts w:cs="Arial"/>
                <w:sz w:val="12"/>
                <w:szCs w:val="12"/>
              </w:rPr>
            </w:pPr>
            <w:r w:rsidRPr="00AC5728">
              <w:rPr>
                <w:rFonts w:cs="Arial"/>
                <w:sz w:val="12"/>
                <w:szCs w:val="12"/>
              </w:rPr>
              <w:t>2 657 311</w:t>
            </w:r>
          </w:p>
        </w:tc>
        <w:tc>
          <w:tcPr>
            <w:tcW w:w="647" w:type="pct"/>
            <w:tcBorders>
              <w:top w:val="nil"/>
              <w:left w:val="nil"/>
              <w:bottom w:val="nil"/>
              <w:right w:val="nil"/>
            </w:tcBorders>
            <w:shd w:val="clear" w:color="auto" w:fill="auto"/>
            <w:noWrap/>
            <w:vAlign w:val="bottom"/>
            <w:hideMark/>
          </w:tcPr>
          <w:p w:rsidR="00ED4F2D" w:rsidRPr="00AC5728" w:rsidRDefault="00ED4F2D" w:rsidP="00ED4F2D">
            <w:pPr>
              <w:spacing w:line="240" w:lineRule="auto"/>
              <w:jc w:val="right"/>
              <w:rPr>
                <w:rFonts w:cs="Arial"/>
                <w:sz w:val="12"/>
                <w:szCs w:val="12"/>
              </w:rPr>
            </w:pPr>
            <w:r w:rsidRPr="00AC5728">
              <w:rPr>
                <w:rFonts w:cs="Arial"/>
                <w:sz w:val="12"/>
                <w:szCs w:val="12"/>
              </w:rPr>
              <w:t>2 593 024,01</w:t>
            </w:r>
          </w:p>
        </w:tc>
        <w:tc>
          <w:tcPr>
            <w:tcW w:w="406" w:type="pct"/>
            <w:tcBorders>
              <w:top w:val="nil"/>
              <w:left w:val="nil"/>
              <w:bottom w:val="nil"/>
              <w:right w:val="nil"/>
            </w:tcBorders>
            <w:shd w:val="clear" w:color="auto" w:fill="auto"/>
            <w:vAlign w:val="center"/>
            <w:hideMark/>
          </w:tcPr>
          <w:p w:rsidR="00ED4F2D" w:rsidRPr="00AC5728" w:rsidRDefault="00ED4F2D" w:rsidP="00ED4F2D">
            <w:pPr>
              <w:spacing w:line="240" w:lineRule="auto"/>
              <w:jc w:val="right"/>
              <w:rPr>
                <w:rFonts w:cs="Arial"/>
                <w:sz w:val="12"/>
                <w:szCs w:val="12"/>
              </w:rPr>
            </w:pPr>
            <w:r w:rsidRPr="00AC5728">
              <w:rPr>
                <w:rFonts w:cs="Arial"/>
                <w:sz w:val="12"/>
                <w:szCs w:val="12"/>
              </w:rPr>
              <w:t>97,6%</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sz w:val="12"/>
                <w:szCs w:val="12"/>
              </w:rPr>
            </w:pPr>
          </w:p>
        </w:tc>
        <w:tc>
          <w:tcPr>
            <w:tcW w:w="437" w:type="pct"/>
            <w:tcBorders>
              <w:top w:val="nil"/>
              <w:left w:val="nil"/>
              <w:bottom w:val="nil"/>
              <w:right w:val="nil"/>
            </w:tcBorders>
            <w:shd w:val="clear" w:color="auto" w:fill="auto"/>
            <w:noWrap/>
            <w:vAlign w:val="bottom"/>
            <w:hideMark/>
          </w:tcPr>
          <w:p w:rsidR="00ED4F2D" w:rsidRPr="00AC5728" w:rsidRDefault="00ED4F2D" w:rsidP="00ED4F2D">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bottom"/>
            <w:hideMark/>
          </w:tcPr>
          <w:p w:rsidR="00ED4F2D" w:rsidRPr="00AC5728" w:rsidRDefault="00ED4F2D" w:rsidP="00ED4F2D">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bottom"/>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bottom"/>
            <w:hideMark/>
          </w:tcPr>
          <w:p w:rsidR="00ED4F2D" w:rsidRPr="00AC5728" w:rsidRDefault="00ED4F2D" w:rsidP="00ED4F2D">
            <w:pPr>
              <w:spacing w:line="240" w:lineRule="auto"/>
              <w:rPr>
                <w:rFonts w:cs="Arial"/>
                <w:sz w:val="12"/>
                <w:szCs w:val="12"/>
              </w:rPr>
            </w:pPr>
            <w:r w:rsidRPr="00AC5728">
              <w:rPr>
                <w:rFonts w:cs="Arial"/>
                <w:sz w:val="12"/>
                <w:szCs w:val="12"/>
              </w:rPr>
              <w:t xml:space="preserve"> </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i/>
                <w:iCs/>
                <w:sz w:val="12"/>
                <w:szCs w:val="12"/>
                <w:u w:val="single"/>
              </w:rPr>
            </w:pPr>
            <w:r w:rsidRPr="00AC5728">
              <w:rPr>
                <w:rFonts w:cs="Arial"/>
                <w:i/>
                <w:iCs/>
                <w:sz w:val="12"/>
                <w:szCs w:val="12"/>
                <w:u w:val="single"/>
              </w:rPr>
              <w:t>Dysponent:</w:t>
            </w:r>
            <w:r w:rsidRPr="00AC5728">
              <w:rPr>
                <w:rFonts w:cs="Arial"/>
                <w:i/>
                <w:iCs/>
                <w:sz w:val="12"/>
                <w:szCs w:val="12"/>
              </w:rPr>
              <w:t xml:space="preserve"> Dzielnicowe Biuro Finansów Oświaty</w:t>
            </w:r>
          </w:p>
        </w:tc>
        <w:tc>
          <w:tcPr>
            <w:tcW w:w="437" w:type="pct"/>
            <w:tcBorders>
              <w:top w:val="nil"/>
              <w:left w:val="nil"/>
              <w:bottom w:val="nil"/>
              <w:right w:val="nil"/>
            </w:tcBorders>
            <w:shd w:val="clear" w:color="auto" w:fill="auto"/>
            <w:noWrap/>
            <w:vAlign w:val="bottom"/>
            <w:hideMark/>
          </w:tcPr>
          <w:p w:rsidR="00ED4F2D" w:rsidRPr="00AC5728" w:rsidRDefault="00ED4F2D" w:rsidP="00ED4F2D">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bottom"/>
            <w:hideMark/>
          </w:tcPr>
          <w:p w:rsidR="00ED4F2D" w:rsidRPr="00AC5728" w:rsidRDefault="00ED4F2D" w:rsidP="00ED4F2D">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bottom"/>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bottom"/>
            <w:hideMark/>
          </w:tcPr>
          <w:p w:rsidR="00ED4F2D" w:rsidRPr="00AC5728" w:rsidRDefault="00ED4F2D" w:rsidP="00ED4F2D">
            <w:pPr>
              <w:spacing w:line="240" w:lineRule="auto"/>
              <w:rPr>
                <w:rFonts w:cs="Arial"/>
                <w:sz w:val="12"/>
                <w:szCs w:val="12"/>
              </w:rPr>
            </w:pPr>
            <w:r w:rsidRPr="00AC5728">
              <w:rPr>
                <w:rFonts w:cs="Arial"/>
                <w:sz w:val="12"/>
                <w:szCs w:val="12"/>
              </w:rPr>
              <w:t xml:space="preserve"> </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sz w:val="12"/>
                <w:szCs w:val="12"/>
              </w:rPr>
            </w:pPr>
          </w:p>
        </w:tc>
        <w:tc>
          <w:tcPr>
            <w:tcW w:w="437" w:type="pct"/>
            <w:tcBorders>
              <w:top w:val="nil"/>
              <w:left w:val="nil"/>
              <w:bottom w:val="nil"/>
              <w:right w:val="nil"/>
            </w:tcBorders>
            <w:shd w:val="clear" w:color="auto" w:fill="auto"/>
            <w:noWrap/>
            <w:vAlign w:val="bottom"/>
            <w:hideMark/>
          </w:tcPr>
          <w:p w:rsidR="00ED4F2D" w:rsidRPr="00AC5728" w:rsidRDefault="00ED4F2D" w:rsidP="00ED4F2D">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bottom"/>
            <w:hideMark/>
          </w:tcPr>
          <w:p w:rsidR="00ED4F2D" w:rsidRPr="00AC5728" w:rsidRDefault="00ED4F2D" w:rsidP="00ED4F2D">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bottom"/>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bottom"/>
            <w:hideMark/>
          </w:tcPr>
          <w:p w:rsidR="00ED4F2D" w:rsidRPr="00AC5728" w:rsidRDefault="00ED4F2D" w:rsidP="00ED4F2D">
            <w:pPr>
              <w:spacing w:line="240" w:lineRule="auto"/>
              <w:rPr>
                <w:rFonts w:cs="Arial"/>
                <w:sz w:val="12"/>
                <w:szCs w:val="12"/>
              </w:rPr>
            </w:pPr>
            <w:r w:rsidRPr="00AC5728">
              <w:rPr>
                <w:rFonts w:cs="Arial"/>
                <w:sz w:val="12"/>
                <w:szCs w:val="12"/>
              </w:rPr>
              <w:t xml:space="preserve"> </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i/>
                <w:iCs/>
                <w:sz w:val="12"/>
                <w:szCs w:val="12"/>
                <w:u w:val="single"/>
              </w:rPr>
            </w:pPr>
            <w:r w:rsidRPr="00AC5728">
              <w:rPr>
                <w:rFonts w:cs="Arial"/>
                <w:i/>
                <w:iCs/>
                <w:sz w:val="12"/>
                <w:szCs w:val="12"/>
                <w:u w:val="single"/>
              </w:rPr>
              <w:t>Kalkulacja:</w:t>
            </w:r>
          </w:p>
        </w:tc>
        <w:tc>
          <w:tcPr>
            <w:tcW w:w="437" w:type="pct"/>
            <w:tcBorders>
              <w:top w:val="nil"/>
              <w:left w:val="nil"/>
              <w:bottom w:val="nil"/>
              <w:right w:val="nil"/>
            </w:tcBorders>
            <w:shd w:val="clear" w:color="auto" w:fill="auto"/>
            <w:noWrap/>
            <w:vAlign w:val="bottom"/>
            <w:hideMark/>
          </w:tcPr>
          <w:p w:rsidR="00ED4F2D" w:rsidRPr="00AC5728" w:rsidRDefault="00ED4F2D" w:rsidP="00ED4F2D">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bottom"/>
            <w:hideMark/>
          </w:tcPr>
          <w:p w:rsidR="00ED4F2D" w:rsidRPr="00AC5728" w:rsidRDefault="00ED4F2D" w:rsidP="00ED4F2D">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bottom"/>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bottom"/>
            <w:hideMark/>
          </w:tcPr>
          <w:p w:rsidR="00ED4F2D" w:rsidRPr="00AC5728" w:rsidRDefault="00ED4F2D" w:rsidP="00ED4F2D">
            <w:pPr>
              <w:spacing w:line="240" w:lineRule="auto"/>
              <w:rPr>
                <w:rFonts w:cs="Arial"/>
                <w:sz w:val="12"/>
                <w:szCs w:val="12"/>
              </w:rPr>
            </w:pPr>
            <w:r w:rsidRPr="00AC5728">
              <w:rPr>
                <w:rFonts w:cs="Arial"/>
                <w:sz w:val="12"/>
                <w:szCs w:val="12"/>
              </w:rPr>
              <w:t xml:space="preserve"> </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sz w:val="12"/>
                <w:szCs w:val="12"/>
              </w:rPr>
            </w:pPr>
            <w:r w:rsidRPr="00AC5728">
              <w:rPr>
                <w:rFonts w:cs="Arial"/>
                <w:sz w:val="12"/>
                <w:szCs w:val="12"/>
              </w:rPr>
              <w:t>wynagrodzenia i pochodne</w:t>
            </w:r>
          </w:p>
        </w:tc>
        <w:tc>
          <w:tcPr>
            <w:tcW w:w="437" w:type="pct"/>
            <w:tcBorders>
              <w:top w:val="nil"/>
              <w:left w:val="nil"/>
              <w:bottom w:val="nil"/>
              <w:right w:val="nil"/>
            </w:tcBorders>
            <w:shd w:val="clear" w:color="auto" w:fill="auto"/>
            <w:noWrap/>
            <w:vAlign w:val="bottom"/>
            <w:hideMark/>
          </w:tcPr>
          <w:p w:rsidR="00ED4F2D" w:rsidRPr="00AC5728" w:rsidRDefault="00ED4F2D" w:rsidP="00ED4F2D">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ED4F2D" w:rsidRPr="00AC5728" w:rsidRDefault="00ED4F2D" w:rsidP="00ED4F2D">
            <w:pPr>
              <w:spacing w:line="240" w:lineRule="auto"/>
              <w:jc w:val="right"/>
              <w:rPr>
                <w:rFonts w:cs="Arial"/>
                <w:sz w:val="12"/>
                <w:szCs w:val="12"/>
              </w:rPr>
            </w:pPr>
            <w:r w:rsidRPr="00AC5728">
              <w:rPr>
                <w:rFonts w:cs="Arial"/>
                <w:sz w:val="12"/>
                <w:szCs w:val="12"/>
              </w:rPr>
              <w:t>2 557 109</w:t>
            </w:r>
          </w:p>
        </w:tc>
        <w:tc>
          <w:tcPr>
            <w:tcW w:w="647" w:type="pct"/>
            <w:tcBorders>
              <w:top w:val="nil"/>
              <w:left w:val="nil"/>
              <w:bottom w:val="nil"/>
              <w:right w:val="nil"/>
            </w:tcBorders>
            <w:shd w:val="clear" w:color="auto" w:fill="auto"/>
            <w:noWrap/>
            <w:vAlign w:val="bottom"/>
            <w:hideMark/>
          </w:tcPr>
          <w:p w:rsidR="00ED4F2D" w:rsidRPr="00AC5728" w:rsidRDefault="00ED4F2D" w:rsidP="00ED4F2D">
            <w:pPr>
              <w:spacing w:line="240" w:lineRule="auto"/>
              <w:jc w:val="right"/>
              <w:rPr>
                <w:rFonts w:cs="Arial"/>
                <w:sz w:val="12"/>
                <w:szCs w:val="12"/>
              </w:rPr>
            </w:pPr>
            <w:r w:rsidRPr="00AC5728">
              <w:rPr>
                <w:rFonts w:cs="Arial"/>
                <w:sz w:val="12"/>
                <w:szCs w:val="12"/>
              </w:rPr>
              <w:t>2 492 822,01</w:t>
            </w:r>
          </w:p>
        </w:tc>
        <w:tc>
          <w:tcPr>
            <w:tcW w:w="406" w:type="pct"/>
            <w:tcBorders>
              <w:top w:val="nil"/>
              <w:left w:val="nil"/>
              <w:bottom w:val="nil"/>
              <w:right w:val="nil"/>
            </w:tcBorders>
            <w:shd w:val="clear" w:color="auto" w:fill="auto"/>
            <w:vAlign w:val="center"/>
            <w:hideMark/>
          </w:tcPr>
          <w:p w:rsidR="00ED4F2D" w:rsidRPr="00AC5728" w:rsidRDefault="00ED4F2D" w:rsidP="00ED4F2D">
            <w:pPr>
              <w:spacing w:line="240" w:lineRule="auto"/>
              <w:jc w:val="right"/>
              <w:rPr>
                <w:rFonts w:cs="Arial"/>
                <w:sz w:val="12"/>
                <w:szCs w:val="12"/>
              </w:rPr>
            </w:pPr>
            <w:r w:rsidRPr="00AC5728">
              <w:rPr>
                <w:rFonts w:cs="Arial"/>
                <w:sz w:val="12"/>
                <w:szCs w:val="12"/>
              </w:rPr>
              <w:t>97,5%</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i/>
                <w:iCs/>
                <w:sz w:val="12"/>
                <w:szCs w:val="12"/>
              </w:rPr>
            </w:pPr>
            <w:r w:rsidRPr="00AC5728">
              <w:rPr>
                <w:rFonts w:cs="Arial"/>
                <w:i/>
                <w:iCs/>
                <w:sz w:val="12"/>
                <w:szCs w:val="12"/>
              </w:rPr>
              <w:t>- wynagrodzenia osobowe pracowników</w:t>
            </w:r>
          </w:p>
        </w:tc>
        <w:tc>
          <w:tcPr>
            <w:tcW w:w="437" w:type="pct"/>
            <w:tcBorders>
              <w:top w:val="nil"/>
              <w:left w:val="nil"/>
              <w:bottom w:val="nil"/>
              <w:right w:val="nil"/>
            </w:tcBorders>
            <w:shd w:val="clear" w:color="auto" w:fill="auto"/>
            <w:noWrap/>
            <w:vAlign w:val="bottom"/>
            <w:hideMark/>
          </w:tcPr>
          <w:p w:rsidR="00ED4F2D" w:rsidRPr="00AC5728" w:rsidRDefault="00ED4F2D" w:rsidP="00ED4F2D">
            <w:pPr>
              <w:spacing w:line="240" w:lineRule="auto"/>
              <w:rPr>
                <w:rFonts w:cs="Arial"/>
                <w:i/>
                <w:iCs/>
                <w:sz w:val="12"/>
                <w:szCs w:val="12"/>
              </w:rPr>
            </w:pPr>
          </w:p>
        </w:tc>
        <w:tc>
          <w:tcPr>
            <w:tcW w:w="647" w:type="pct"/>
            <w:tcBorders>
              <w:top w:val="nil"/>
              <w:left w:val="nil"/>
              <w:bottom w:val="nil"/>
              <w:right w:val="nil"/>
            </w:tcBorders>
            <w:shd w:val="clear" w:color="auto" w:fill="auto"/>
            <w:noWrap/>
            <w:vAlign w:val="bottom"/>
            <w:hideMark/>
          </w:tcPr>
          <w:p w:rsidR="00ED4F2D" w:rsidRPr="00AC5728" w:rsidRDefault="00ED4F2D" w:rsidP="00ED4F2D">
            <w:pPr>
              <w:spacing w:line="240" w:lineRule="auto"/>
              <w:jc w:val="right"/>
              <w:rPr>
                <w:rFonts w:cs="Arial"/>
                <w:i/>
                <w:iCs/>
                <w:sz w:val="12"/>
                <w:szCs w:val="12"/>
              </w:rPr>
            </w:pPr>
            <w:r w:rsidRPr="00AC5728">
              <w:rPr>
                <w:rFonts w:cs="Arial"/>
                <w:i/>
                <w:iCs/>
                <w:sz w:val="12"/>
                <w:szCs w:val="12"/>
              </w:rPr>
              <w:t>2 059 725</w:t>
            </w:r>
          </w:p>
        </w:tc>
        <w:tc>
          <w:tcPr>
            <w:tcW w:w="647" w:type="pct"/>
            <w:tcBorders>
              <w:top w:val="nil"/>
              <w:left w:val="nil"/>
              <w:bottom w:val="nil"/>
              <w:right w:val="nil"/>
            </w:tcBorders>
            <w:shd w:val="clear" w:color="auto" w:fill="auto"/>
            <w:noWrap/>
            <w:vAlign w:val="bottom"/>
            <w:hideMark/>
          </w:tcPr>
          <w:p w:rsidR="00ED4F2D" w:rsidRPr="00AC5728" w:rsidRDefault="00ED4F2D" w:rsidP="00ED4F2D">
            <w:pPr>
              <w:spacing w:line="240" w:lineRule="auto"/>
              <w:jc w:val="right"/>
              <w:rPr>
                <w:rFonts w:cs="Arial"/>
                <w:i/>
                <w:iCs/>
                <w:sz w:val="12"/>
                <w:szCs w:val="12"/>
              </w:rPr>
            </w:pPr>
            <w:r w:rsidRPr="00AC5728">
              <w:rPr>
                <w:rFonts w:cs="Arial"/>
                <w:i/>
                <w:iCs/>
                <w:sz w:val="12"/>
                <w:szCs w:val="12"/>
              </w:rPr>
              <w:t>2 005 430,43</w:t>
            </w: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i/>
                <w:iCs/>
                <w:sz w:val="12"/>
                <w:szCs w:val="12"/>
              </w:rPr>
            </w:pPr>
            <w:r w:rsidRPr="00AC5728">
              <w:rPr>
                <w:rFonts w:cs="Arial"/>
                <w:i/>
                <w:iCs/>
                <w:sz w:val="12"/>
                <w:szCs w:val="12"/>
              </w:rPr>
              <w:t>97,4%</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i/>
                <w:iCs/>
                <w:sz w:val="12"/>
                <w:szCs w:val="12"/>
              </w:rPr>
            </w:pPr>
            <w:r w:rsidRPr="00AC5728">
              <w:rPr>
                <w:rFonts w:cs="Arial"/>
                <w:i/>
                <w:iCs/>
                <w:sz w:val="12"/>
                <w:szCs w:val="12"/>
              </w:rPr>
              <w:t>- dodatkowe wynagrodzenia roczne</w:t>
            </w:r>
          </w:p>
        </w:tc>
        <w:tc>
          <w:tcPr>
            <w:tcW w:w="437" w:type="pct"/>
            <w:tcBorders>
              <w:top w:val="nil"/>
              <w:left w:val="nil"/>
              <w:bottom w:val="nil"/>
              <w:right w:val="nil"/>
            </w:tcBorders>
            <w:shd w:val="clear" w:color="auto" w:fill="auto"/>
            <w:noWrap/>
            <w:vAlign w:val="bottom"/>
            <w:hideMark/>
          </w:tcPr>
          <w:p w:rsidR="00ED4F2D" w:rsidRPr="00AC5728" w:rsidRDefault="00ED4F2D" w:rsidP="00ED4F2D">
            <w:pPr>
              <w:spacing w:line="240" w:lineRule="auto"/>
              <w:rPr>
                <w:rFonts w:cs="Arial"/>
                <w:i/>
                <w:iCs/>
                <w:sz w:val="12"/>
                <w:szCs w:val="12"/>
              </w:rPr>
            </w:pPr>
          </w:p>
        </w:tc>
        <w:tc>
          <w:tcPr>
            <w:tcW w:w="647" w:type="pct"/>
            <w:tcBorders>
              <w:top w:val="nil"/>
              <w:left w:val="nil"/>
              <w:bottom w:val="nil"/>
              <w:right w:val="nil"/>
            </w:tcBorders>
            <w:shd w:val="clear" w:color="auto" w:fill="auto"/>
            <w:noWrap/>
            <w:vAlign w:val="bottom"/>
            <w:hideMark/>
          </w:tcPr>
          <w:p w:rsidR="00ED4F2D" w:rsidRPr="00AC5728" w:rsidRDefault="00ED4F2D" w:rsidP="00ED4F2D">
            <w:pPr>
              <w:spacing w:line="240" w:lineRule="auto"/>
              <w:jc w:val="right"/>
              <w:rPr>
                <w:rFonts w:cs="Arial"/>
                <w:i/>
                <w:iCs/>
                <w:sz w:val="12"/>
                <w:szCs w:val="12"/>
              </w:rPr>
            </w:pPr>
            <w:r w:rsidRPr="00AC5728">
              <w:rPr>
                <w:rFonts w:cs="Arial"/>
                <w:i/>
                <w:iCs/>
                <w:sz w:val="12"/>
                <w:szCs w:val="12"/>
              </w:rPr>
              <w:t>87 295</w:t>
            </w:r>
          </w:p>
        </w:tc>
        <w:tc>
          <w:tcPr>
            <w:tcW w:w="647" w:type="pct"/>
            <w:tcBorders>
              <w:top w:val="nil"/>
              <w:left w:val="nil"/>
              <w:bottom w:val="nil"/>
              <w:right w:val="nil"/>
            </w:tcBorders>
            <w:shd w:val="clear" w:color="auto" w:fill="auto"/>
            <w:noWrap/>
            <w:vAlign w:val="bottom"/>
            <w:hideMark/>
          </w:tcPr>
          <w:p w:rsidR="00ED4F2D" w:rsidRPr="00AC5728" w:rsidRDefault="00ED4F2D" w:rsidP="00ED4F2D">
            <w:pPr>
              <w:spacing w:line="240" w:lineRule="auto"/>
              <w:jc w:val="right"/>
              <w:rPr>
                <w:rFonts w:cs="Arial"/>
                <w:i/>
                <w:iCs/>
                <w:sz w:val="12"/>
                <w:szCs w:val="12"/>
              </w:rPr>
            </w:pPr>
            <w:r w:rsidRPr="00AC5728">
              <w:rPr>
                <w:rFonts w:cs="Arial"/>
                <w:i/>
                <w:iCs/>
                <w:sz w:val="12"/>
                <w:szCs w:val="12"/>
              </w:rPr>
              <w:t>87 292,33</w:t>
            </w: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i/>
                <w:iCs/>
                <w:sz w:val="12"/>
                <w:szCs w:val="12"/>
              </w:rPr>
            </w:pPr>
            <w:r w:rsidRPr="00AC5728">
              <w:rPr>
                <w:rFonts w:cs="Arial"/>
                <w:i/>
                <w:iCs/>
                <w:sz w:val="12"/>
                <w:szCs w:val="12"/>
              </w:rPr>
              <w:t>100,0%</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i/>
                <w:iCs/>
                <w:sz w:val="12"/>
                <w:szCs w:val="12"/>
              </w:rPr>
            </w:pPr>
            <w:r w:rsidRPr="00AC5728">
              <w:rPr>
                <w:rFonts w:cs="Arial"/>
                <w:i/>
                <w:iCs/>
                <w:sz w:val="12"/>
                <w:szCs w:val="12"/>
              </w:rPr>
              <w:t>- pochodne od wynagrodzeń</w:t>
            </w:r>
          </w:p>
        </w:tc>
        <w:tc>
          <w:tcPr>
            <w:tcW w:w="437" w:type="pct"/>
            <w:tcBorders>
              <w:top w:val="nil"/>
              <w:left w:val="nil"/>
              <w:bottom w:val="nil"/>
              <w:right w:val="nil"/>
            </w:tcBorders>
            <w:shd w:val="clear" w:color="auto" w:fill="auto"/>
            <w:noWrap/>
            <w:vAlign w:val="bottom"/>
            <w:hideMark/>
          </w:tcPr>
          <w:p w:rsidR="00ED4F2D" w:rsidRPr="00AC5728" w:rsidRDefault="00ED4F2D" w:rsidP="00ED4F2D">
            <w:pPr>
              <w:spacing w:line="240" w:lineRule="auto"/>
              <w:rPr>
                <w:rFonts w:cs="Arial"/>
                <w:i/>
                <w:iCs/>
                <w:sz w:val="12"/>
                <w:szCs w:val="12"/>
              </w:rPr>
            </w:pPr>
          </w:p>
        </w:tc>
        <w:tc>
          <w:tcPr>
            <w:tcW w:w="647" w:type="pct"/>
            <w:tcBorders>
              <w:top w:val="nil"/>
              <w:left w:val="nil"/>
              <w:bottom w:val="nil"/>
              <w:right w:val="nil"/>
            </w:tcBorders>
            <w:shd w:val="clear" w:color="auto" w:fill="auto"/>
            <w:noWrap/>
            <w:vAlign w:val="bottom"/>
            <w:hideMark/>
          </w:tcPr>
          <w:p w:rsidR="00ED4F2D" w:rsidRPr="00AC5728" w:rsidRDefault="00ED4F2D" w:rsidP="00ED4F2D">
            <w:pPr>
              <w:spacing w:line="240" w:lineRule="auto"/>
              <w:jc w:val="right"/>
              <w:rPr>
                <w:rFonts w:cs="Arial"/>
                <w:i/>
                <w:iCs/>
                <w:sz w:val="12"/>
                <w:szCs w:val="12"/>
              </w:rPr>
            </w:pPr>
            <w:r w:rsidRPr="00AC5728">
              <w:rPr>
                <w:rFonts w:cs="Arial"/>
                <w:i/>
                <w:iCs/>
                <w:sz w:val="12"/>
                <w:szCs w:val="12"/>
              </w:rPr>
              <w:t>410 089</w:t>
            </w:r>
          </w:p>
        </w:tc>
        <w:tc>
          <w:tcPr>
            <w:tcW w:w="647" w:type="pct"/>
            <w:tcBorders>
              <w:top w:val="nil"/>
              <w:left w:val="nil"/>
              <w:bottom w:val="nil"/>
              <w:right w:val="nil"/>
            </w:tcBorders>
            <w:shd w:val="clear" w:color="auto" w:fill="auto"/>
            <w:noWrap/>
            <w:vAlign w:val="bottom"/>
            <w:hideMark/>
          </w:tcPr>
          <w:p w:rsidR="00ED4F2D" w:rsidRPr="00AC5728" w:rsidRDefault="00ED4F2D" w:rsidP="00ED4F2D">
            <w:pPr>
              <w:spacing w:line="240" w:lineRule="auto"/>
              <w:jc w:val="right"/>
              <w:rPr>
                <w:rFonts w:cs="Arial"/>
                <w:i/>
                <w:iCs/>
                <w:sz w:val="12"/>
                <w:szCs w:val="12"/>
              </w:rPr>
            </w:pPr>
            <w:r w:rsidRPr="00AC5728">
              <w:rPr>
                <w:rFonts w:cs="Arial"/>
                <w:i/>
                <w:iCs/>
                <w:sz w:val="12"/>
                <w:szCs w:val="12"/>
              </w:rPr>
              <w:t>400 099,25</w:t>
            </w: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i/>
                <w:iCs/>
                <w:sz w:val="12"/>
                <w:szCs w:val="12"/>
              </w:rPr>
            </w:pPr>
            <w:r w:rsidRPr="00AC5728">
              <w:rPr>
                <w:rFonts w:cs="Arial"/>
                <w:i/>
                <w:iCs/>
                <w:sz w:val="12"/>
                <w:szCs w:val="12"/>
              </w:rPr>
              <w:t>97,6%</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i/>
                <w:iCs/>
                <w:sz w:val="12"/>
                <w:szCs w:val="12"/>
              </w:rPr>
            </w:pPr>
          </w:p>
        </w:tc>
        <w:tc>
          <w:tcPr>
            <w:tcW w:w="437" w:type="pct"/>
            <w:tcBorders>
              <w:top w:val="nil"/>
              <w:left w:val="nil"/>
              <w:bottom w:val="nil"/>
              <w:right w:val="nil"/>
            </w:tcBorders>
            <w:shd w:val="clear" w:color="auto" w:fill="auto"/>
            <w:noWrap/>
            <w:vAlign w:val="bottom"/>
            <w:hideMark/>
          </w:tcPr>
          <w:p w:rsidR="00ED4F2D" w:rsidRPr="00AC5728" w:rsidRDefault="00ED4F2D" w:rsidP="00ED4F2D">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bottom"/>
            <w:hideMark/>
          </w:tcPr>
          <w:p w:rsidR="00ED4F2D" w:rsidRPr="00AC5728" w:rsidRDefault="00ED4F2D" w:rsidP="00ED4F2D">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bottom"/>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i/>
                <w:iCs/>
                <w:sz w:val="12"/>
                <w:szCs w:val="12"/>
              </w:rPr>
            </w:pPr>
            <w:r w:rsidRPr="00AC5728">
              <w:rPr>
                <w:rFonts w:cs="Arial"/>
                <w:i/>
                <w:iCs/>
                <w:sz w:val="12"/>
                <w:szCs w:val="12"/>
              </w:rPr>
              <w:t xml:space="preserve"> </w:t>
            </w:r>
          </w:p>
        </w:tc>
      </w:tr>
      <w:tr w:rsidR="00ED4F2D" w:rsidRPr="00AC5728" w:rsidTr="00ED4F2D">
        <w:trPr>
          <w:trHeight w:val="85"/>
        </w:trPr>
        <w:tc>
          <w:tcPr>
            <w:tcW w:w="2862" w:type="pct"/>
            <w:tcBorders>
              <w:top w:val="nil"/>
              <w:left w:val="nil"/>
              <w:bottom w:val="nil"/>
              <w:right w:val="nil"/>
            </w:tcBorders>
            <w:shd w:val="clear" w:color="auto" w:fill="auto"/>
            <w:vAlign w:val="bottom"/>
            <w:hideMark/>
          </w:tcPr>
          <w:p w:rsidR="00ED4F2D" w:rsidRPr="00AC5728" w:rsidRDefault="00ED4F2D" w:rsidP="00AC5728">
            <w:pPr>
              <w:spacing w:line="240" w:lineRule="auto"/>
              <w:jc w:val="both"/>
              <w:rPr>
                <w:rFonts w:cs="Arial"/>
                <w:sz w:val="12"/>
                <w:szCs w:val="12"/>
              </w:rPr>
            </w:pPr>
            <w:r w:rsidRPr="00AC5728">
              <w:rPr>
                <w:rFonts w:cs="Arial"/>
                <w:sz w:val="12"/>
                <w:szCs w:val="12"/>
              </w:rPr>
              <w:t>Odpisy na zakładowy fundusz świadczeń socjalnych</w:t>
            </w:r>
          </w:p>
        </w:tc>
        <w:tc>
          <w:tcPr>
            <w:tcW w:w="437" w:type="pct"/>
            <w:tcBorders>
              <w:top w:val="nil"/>
              <w:left w:val="nil"/>
              <w:bottom w:val="nil"/>
              <w:right w:val="nil"/>
            </w:tcBorders>
            <w:shd w:val="clear" w:color="auto" w:fill="auto"/>
            <w:noWrap/>
            <w:vAlign w:val="bottom"/>
            <w:hideMark/>
          </w:tcPr>
          <w:p w:rsidR="00ED4F2D" w:rsidRPr="00AC5728" w:rsidRDefault="00ED4F2D" w:rsidP="00ED4F2D">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ED4F2D" w:rsidRPr="00AC5728" w:rsidRDefault="00ED4F2D" w:rsidP="00ED4F2D">
            <w:pPr>
              <w:spacing w:line="240" w:lineRule="auto"/>
              <w:jc w:val="right"/>
              <w:rPr>
                <w:rFonts w:cs="Arial"/>
                <w:sz w:val="12"/>
                <w:szCs w:val="12"/>
              </w:rPr>
            </w:pPr>
            <w:r w:rsidRPr="00AC5728">
              <w:rPr>
                <w:rFonts w:cs="Arial"/>
                <w:sz w:val="12"/>
                <w:szCs w:val="12"/>
              </w:rPr>
              <w:t>100 202</w:t>
            </w:r>
          </w:p>
        </w:tc>
        <w:tc>
          <w:tcPr>
            <w:tcW w:w="647" w:type="pct"/>
            <w:tcBorders>
              <w:top w:val="nil"/>
              <w:left w:val="nil"/>
              <w:bottom w:val="nil"/>
              <w:right w:val="nil"/>
            </w:tcBorders>
            <w:shd w:val="clear" w:color="auto" w:fill="auto"/>
            <w:noWrap/>
            <w:vAlign w:val="bottom"/>
            <w:hideMark/>
          </w:tcPr>
          <w:p w:rsidR="00ED4F2D" w:rsidRPr="00AC5728" w:rsidRDefault="00ED4F2D" w:rsidP="00ED4F2D">
            <w:pPr>
              <w:spacing w:line="240" w:lineRule="auto"/>
              <w:jc w:val="right"/>
              <w:rPr>
                <w:rFonts w:cs="Arial"/>
                <w:sz w:val="12"/>
                <w:szCs w:val="12"/>
              </w:rPr>
            </w:pPr>
            <w:r w:rsidRPr="00AC5728">
              <w:rPr>
                <w:rFonts w:cs="Arial"/>
                <w:sz w:val="12"/>
                <w:szCs w:val="12"/>
              </w:rPr>
              <w:t>100 202,00</w:t>
            </w: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sz w:val="12"/>
                <w:szCs w:val="12"/>
              </w:rPr>
            </w:pPr>
            <w:r w:rsidRPr="00AC5728">
              <w:rPr>
                <w:rFonts w:cs="Arial"/>
                <w:sz w:val="12"/>
                <w:szCs w:val="12"/>
              </w:rPr>
              <w:t>100,0%</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sz w:val="12"/>
                <w:szCs w:val="12"/>
              </w:rPr>
            </w:pPr>
          </w:p>
        </w:tc>
        <w:tc>
          <w:tcPr>
            <w:tcW w:w="43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sz w:val="12"/>
                <w:szCs w:val="12"/>
              </w:rPr>
            </w:pPr>
            <w:r w:rsidRPr="00AC5728">
              <w:rPr>
                <w:rFonts w:cs="Arial"/>
                <w:sz w:val="12"/>
                <w:szCs w:val="12"/>
              </w:rPr>
              <w:t xml:space="preserve"> </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i/>
                <w:iCs/>
                <w:sz w:val="12"/>
                <w:szCs w:val="12"/>
                <w:u w:val="single"/>
              </w:rPr>
            </w:pPr>
            <w:r w:rsidRPr="00AC5728">
              <w:rPr>
                <w:rFonts w:cs="Arial"/>
                <w:i/>
                <w:iCs/>
                <w:sz w:val="12"/>
                <w:szCs w:val="12"/>
                <w:u w:val="single"/>
              </w:rPr>
              <w:t>Klasyfikacja:</w:t>
            </w:r>
            <w:r w:rsidRPr="00AC5728">
              <w:rPr>
                <w:rFonts w:cs="Arial"/>
                <w:i/>
                <w:iCs/>
                <w:sz w:val="12"/>
                <w:szCs w:val="12"/>
              </w:rPr>
              <w:t xml:space="preserve"> rozdział: 80152</w:t>
            </w:r>
          </w:p>
        </w:tc>
        <w:tc>
          <w:tcPr>
            <w:tcW w:w="437" w:type="pct"/>
            <w:tcBorders>
              <w:top w:val="nil"/>
              <w:left w:val="nil"/>
              <w:bottom w:val="nil"/>
              <w:right w:val="nil"/>
            </w:tcBorders>
            <w:shd w:val="clear" w:color="auto" w:fill="auto"/>
            <w:noWrap/>
            <w:vAlign w:val="bottom"/>
            <w:hideMark/>
          </w:tcPr>
          <w:p w:rsidR="00ED4F2D" w:rsidRPr="00AC5728" w:rsidRDefault="00ED4F2D" w:rsidP="00ED4F2D">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bottom"/>
            <w:hideMark/>
          </w:tcPr>
          <w:p w:rsidR="00ED4F2D" w:rsidRPr="00AC5728" w:rsidRDefault="00ED4F2D" w:rsidP="00ED4F2D">
            <w:pPr>
              <w:spacing w:line="240" w:lineRule="auto"/>
              <w:jc w:val="right"/>
              <w:rPr>
                <w:rFonts w:cs="Arial"/>
                <w:sz w:val="12"/>
                <w:szCs w:val="12"/>
              </w:rPr>
            </w:pPr>
            <w:r w:rsidRPr="00AC5728">
              <w:rPr>
                <w:rFonts w:cs="Arial"/>
                <w:sz w:val="12"/>
                <w:szCs w:val="12"/>
              </w:rPr>
              <w:t>92 847</w:t>
            </w:r>
          </w:p>
        </w:tc>
        <w:tc>
          <w:tcPr>
            <w:tcW w:w="647" w:type="pct"/>
            <w:tcBorders>
              <w:top w:val="nil"/>
              <w:left w:val="nil"/>
              <w:bottom w:val="nil"/>
              <w:right w:val="nil"/>
            </w:tcBorders>
            <w:shd w:val="clear" w:color="auto" w:fill="auto"/>
            <w:noWrap/>
            <w:vAlign w:val="bottom"/>
            <w:hideMark/>
          </w:tcPr>
          <w:p w:rsidR="00ED4F2D" w:rsidRPr="00AC5728" w:rsidRDefault="00ED4F2D" w:rsidP="00ED4F2D">
            <w:pPr>
              <w:spacing w:line="240" w:lineRule="auto"/>
              <w:jc w:val="right"/>
              <w:rPr>
                <w:rFonts w:cs="Arial"/>
                <w:sz w:val="12"/>
                <w:szCs w:val="12"/>
              </w:rPr>
            </w:pPr>
            <w:r w:rsidRPr="00AC5728">
              <w:rPr>
                <w:rFonts w:cs="Arial"/>
                <w:sz w:val="12"/>
                <w:szCs w:val="12"/>
              </w:rPr>
              <w:t>89 087,42</w:t>
            </w:r>
          </w:p>
        </w:tc>
        <w:tc>
          <w:tcPr>
            <w:tcW w:w="406" w:type="pct"/>
            <w:tcBorders>
              <w:top w:val="nil"/>
              <w:left w:val="nil"/>
              <w:bottom w:val="nil"/>
              <w:right w:val="nil"/>
            </w:tcBorders>
            <w:shd w:val="clear" w:color="auto" w:fill="auto"/>
            <w:vAlign w:val="center"/>
            <w:hideMark/>
          </w:tcPr>
          <w:p w:rsidR="00ED4F2D" w:rsidRPr="00AC5728" w:rsidRDefault="00ED4F2D" w:rsidP="00ED4F2D">
            <w:pPr>
              <w:spacing w:line="240" w:lineRule="auto"/>
              <w:jc w:val="right"/>
              <w:rPr>
                <w:rFonts w:cs="Arial"/>
                <w:sz w:val="12"/>
                <w:szCs w:val="12"/>
              </w:rPr>
            </w:pPr>
            <w:r w:rsidRPr="00AC5728">
              <w:rPr>
                <w:rFonts w:cs="Arial"/>
                <w:sz w:val="12"/>
                <w:szCs w:val="12"/>
              </w:rPr>
              <w:t>96,0%</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sz w:val="12"/>
                <w:szCs w:val="12"/>
              </w:rPr>
            </w:pPr>
          </w:p>
        </w:tc>
        <w:tc>
          <w:tcPr>
            <w:tcW w:w="437" w:type="pct"/>
            <w:tcBorders>
              <w:top w:val="nil"/>
              <w:left w:val="nil"/>
              <w:bottom w:val="nil"/>
              <w:right w:val="nil"/>
            </w:tcBorders>
            <w:shd w:val="clear" w:color="auto" w:fill="auto"/>
            <w:noWrap/>
            <w:vAlign w:val="bottom"/>
            <w:hideMark/>
          </w:tcPr>
          <w:p w:rsidR="00ED4F2D" w:rsidRPr="00AC5728" w:rsidRDefault="00ED4F2D" w:rsidP="00ED4F2D">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bottom"/>
            <w:hideMark/>
          </w:tcPr>
          <w:p w:rsidR="00ED4F2D" w:rsidRPr="00AC5728" w:rsidRDefault="00ED4F2D" w:rsidP="00ED4F2D">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bottom"/>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bottom"/>
            <w:hideMark/>
          </w:tcPr>
          <w:p w:rsidR="00ED4F2D" w:rsidRPr="00AC5728" w:rsidRDefault="00ED4F2D" w:rsidP="00ED4F2D">
            <w:pPr>
              <w:spacing w:line="240" w:lineRule="auto"/>
              <w:rPr>
                <w:rFonts w:cs="Arial"/>
                <w:sz w:val="12"/>
                <w:szCs w:val="12"/>
              </w:rPr>
            </w:pPr>
            <w:r w:rsidRPr="00AC5728">
              <w:rPr>
                <w:rFonts w:cs="Arial"/>
                <w:sz w:val="12"/>
                <w:szCs w:val="12"/>
              </w:rPr>
              <w:t xml:space="preserve"> </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i/>
                <w:iCs/>
                <w:sz w:val="12"/>
                <w:szCs w:val="12"/>
                <w:u w:val="single"/>
              </w:rPr>
            </w:pPr>
            <w:r w:rsidRPr="00AC5728">
              <w:rPr>
                <w:rFonts w:cs="Arial"/>
                <w:i/>
                <w:iCs/>
                <w:sz w:val="12"/>
                <w:szCs w:val="12"/>
                <w:u w:val="single"/>
              </w:rPr>
              <w:t>Dysponent:</w:t>
            </w:r>
            <w:r w:rsidRPr="00AC5728">
              <w:rPr>
                <w:rFonts w:cs="Arial"/>
                <w:i/>
                <w:iCs/>
                <w:sz w:val="12"/>
                <w:szCs w:val="12"/>
              </w:rPr>
              <w:t xml:space="preserve"> Dzielnicowe Biuro Finansów Oświaty</w:t>
            </w:r>
          </w:p>
        </w:tc>
        <w:tc>
          <w:tcPr>
            <w:tcW w:w="437" w:type="pct"/>
            <w:tcBorders>
              <w:top w:val="nil"/>
              <w:left w:val="nil"/>
              <w:bottom w:val="nil"/>
              <w:right w:val="nil"/>
            </w:tcBorders>
            <w:shd w:val="clear" w:color="auto" w:fill="auto"/>
            <w:noWrap/>
            <w:vAlign w:val="bottom"/>
            <w:hideMark/>
          </w:tcPr>
          <w:p w:rsidR="00ED4F2D" w:rsidRPr="00AC5728" w:rsidRDefault="00ED4F2D" w:rsidP="00ED4F2D">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bottom"/>
            <w:hideMark/>
          </w:tcPr>
          <w:p w:rsidR="00ED4F2D" w:rsidRPr="00AC5728" w:rsidRDefault="00ED4F2D" w:rsidP="00ED4F2D">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bottom"/>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bottom"/>
            <w:hideMark/>
          </w:tcPr>
          <w:p w:rsidR="00ED4F2D" w:rsidRPr="00AC5728" w:rsidRDefault="00ED4F2D" w:rsidP="00ED4F2D">
            <w:pPr>
              <w:spacing w:line="240" w:lineRule="auto"/>
              <w:rPr>
                <w:rFonts w:cs="Arial"/>
                <w:sz w:val="12"/>
                <w:szCs w:val="12"/>
              </w:rPr>
            </w:pPr>
            <w:r w:rsidRPr="00AC5728">
              <w:rPr>
                <w:rFonts w:cs="Arial"/>
                <w:sz w:val="12"/>
                <w:szCs w:val="12"/>
              </w:rPr>
              <w:t xml:space="preserve"> </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sz w:val="12"/>
                <w:szCs w:val="12"/>
              </w:rPr>
            </w:pPr>
          </w:p>
        </w:tc>
        <w:tc>
          <w:tcPr>
            <w:tcW w:w="437" w:type="pct"/>
            <w:tcBorders>
              <w:top w:val="nil"/>
              <w:left w:val="nil"/>
              <w:bottom w:val="nil"/>
              <w:right w:val="nil"/>
            </w:tcBorders>
            <w:shd w:val="clear" w:color="auto" w:fill="auto"/>
            <w:noWrap/>
            <w:vAlign w:val="bottom"/>
            <w:hideMark/>
          </w:tcPr>
          <w:p w:rsidR="00ED4F2D" w:rsidRPr="00AC5728" w:rsidRDefault="00ED4F2D" w:rsidP="00ED4F2D">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bottom"/>
            <w:hideMark/>
          </w:tcPr>
          <w:p w:rsidR="00ED4F2D" w:rsidRPr="00AC5728" w:rsidRDefault="00ED4F2D" w:rsidP="00ED4F2D">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bottom"/>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bottom"/>
            <w:hideMark/>
          </w:tcPr>
          <w:p w:rsidR="00ED4F2D" w:rsidRPr="00AC5728" w:rsidRDefault="00ED4F2D" w:rsidP="00ED4F2D">
            <w:pPr>
              <w:spacing w:line="240" w:lineRule="auto"/>
              <w:rPr>
                <w:rFonts w:cs="Arial"/>
                <w:sz w:val="12"/>
                <w:szCs w:val="12"/>
              </w:rPr>
            </w:pPr>
            <w:r w:rsidRPr="00AC5728">
              <w:rPr>
                <w:rFonts w:cs="Arial"/>
                <w:sz w:val="12"/>
                <w:szCs w:val="12"/>
              </w:rPr>
              <w:t xml:space="preserve"> </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i/>
                <w:iCs/>
                <w:sz w:val="12"/>
                <w:szCs w:val="12"/>
                <w:u w:val="single"/>
              </w:rPr>
            </w:pPr>
            <w:r w:rsidRPr="00AC5728">
              <w:rPr>
                <w:rFonts w:cs="Arial"/>
                <w:i/>
                <w:iCs/>
                <w:sz w:val="12"/>
                <w:szCs w:val="12"/>
                <w:u w:val="single"/>
              </w:rPr>
              <w:t>Kalkulacja:</w:t>
            </w:r>
          </w:p>
        </w:tc>
        <w:tc>
          <w:tcPr>
            <w:tcW w:w="437" w:type="pct"/>
            <w:tcBorders>
              <w:top w:val="nil"/>
              <w:left w:val="nil"/>
              <w:bottom w:val="nil"/>
              <w:right w:val="nil"/>
            </w:tcBorders>
            <w:shd w:val="clear" w:color="auto" w:fill="auto"/>
            <w:noWrap/>
            <w:vAlign w:val="bottom"/>
            <w:hideMark/>
          </w:tcPr>
          <w:p w:rsidR="00ED4F2D" w:rsidRPr="00AC5728" w:rsidRDefault="00ED4F2D" w:rsidP="00ED4F2D">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bottom"/>
            <w:hideMark/>
          </w:tcPr>
          <w:p w:rsidR="00ED4F2D" w:rsidRPr="00AC5728" w:rsidRDefault="00ED4F2D" w:rsidP="00ED4F2D">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bottom"/>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bottom"/>
            <w:hideMark/>
          </w:tcPr>
          <w:p w:rsidR="00ED4F2D" w:rsidRPr="00AC5728" w:rsidRDefault="00ED4F2D" w:rsidP="00ED4F2D">
            <w:pPr>
              <w:spacing w:line="240" w:lineRule="auto"/>
              <w:rPr>
                <w:rFonts w:cs="Arial"/>
                <w:sz w:val="12"/>
                <w:szCs w:val="12"/>
              </w:rPr>
            </w:pPr>
            <w:r w:rsidRPr="00AC5728">
              <w:rPr>
                <w:rFonts w:cs="Arial"/>
                <w:sz w:val="12"/>
                <w:szCs w:val="12"/>
              </w:rPr>
              <w:t xml:space="preserve"> </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sz w:val="12"/>
                <w:szCs w:val="12"/>
              </w:rPr>
            </w:pPr>
            <w:r w:rsidRPr="00AC5728">
              <w:rPr>
                <w:rFonts w:cs="Arial"/>
                <w:sz w:val="12"/>
                <w:szCs w:val="12"/>
              </w:rPr>
              <w:t>wynagrodzenia i pochodne</w:t>
            </w:r>
          </w:p>
        </w:tc>
        <w:tc>
          <w:tcPr>
            <w:tcW w:w="437" w:type="pct"/>
            <w:tcBorders>
              <w:top w:val="nil"/>
              <w:left w:val="nil"/>
              <w:bottom w:val="nil"/>
              <w:right w:val="nil"/>
            </w:tcBorders>
            <w:shd w:val="clear" w:color="auto" w:fill="auto"/>
            <w:noWrap/>
            <w:vAlign w:val="bottom"/>
            <w:hideMark/>
          </w:tcPr>
          <w:p w:rsidR="00ED4F2D" w:rsidRPr="00AC5728" w:rsidRDefault="00ED4F2D" w:rsidP="00ED4F2D">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ED4F2D" w:rsidRPr="00AC5728" w:rsidRDefault="00ED4F2D" w:rsidP="00ED4F2D">
            <w:pPr>
              <w:spacing w:line="240" w:lineRule="auto"/>
              <w:jc w:val="right"/>
              <w:rPr>
                <w:rFonts w:cs="Arial"/>
                <w:sz w:val="12"/>
                <w:szCs w:val="12"/>
              </w:rPr>
            </w:pPr>
            <w:r w:rsidRPr="00AC5728">
              <w:rPr>
                <w:rFonts w:cs="Arial"/>
                <w:sz w:val="12"/>
                <w:szCs w:val="12"/>
              </w:rPr>
              <w:t>91 382</w:t>
            </w:r>
          </w:p>
        </w:tc>
        <w:tc>
          <w:tcPr>
            <w:tcW w:w="647" w:type="pct"/>
            <w:tcBorders>
              <w:top w:val="nil"/>
              <w:left w:val="nil"/>
              <w:bottom w:val="nil"/>
              <w:right w:val="nil"/>
            </w:tcBorders>
            <w:shd w:val="clear" w:color="auto" w:fill="auto"/>
            <w:noWrap/>
            <w:vAlign w:val="bottom"/>
            <w:hideMark/>
          </w:tcPr>
          <w:p w:rsidR="00ED4F2D" w:rsidRPr="00AC5728" w:rsidRDefault="00ED4F2D" w:rsidP="00ED4F2D">
            <w:pPr>
              <w:spacing w:line="240" w:lineRule="auto"/>
              <w:jc w:val="right"/>
              <w:rPr>
                <w:rFonts w:cs="Arial"/>
                <w:sz w:val="12"/>
                <w:szCs w:val="12"/>
              </w:rPr>
            </w:pPr>
            <w:r w:rsidRPr="00AC5728">
              <w:rPr>
                <w:rFonts w:cs="Arial"/>
                <w:sz w:val="12"/>
                <w:szCs w:val="12"/>
              </w:rPr>
              <w:t>87 622,42</w:t>
            </w:r>
          </w:p>
        </w:tc>
        <w:tc>
          <w:tcPr>
            <w:tcW w:w="406" w:type="pct"/>
            <w:tcBorders>
              <w:top w:val="nil"/>
              <w:left w:val="nil"/>
              <w:bottom w:val="nil"/>
              <w:right w:val="nil"/>
            </w:tcBorders>
            <w:shd w:val="clear" w:color="auto" w:fill="auto"/>
            <w:vAlign w:val="center"/>
            <w:hideMark/>
          </w:tcPr>
          <w:p w:rsidR="00ED4F2D" w:rsidRPr="00AC5728" w:rsidRDefault="00ED4F2D" w:rsidP="00ED4F2D">
            <w:pPr>
              <w:spacing w:line="240" w:lineRule="auto"/>
              <w:jc w:val="right"/>
              <w:rPr>
                <w:rFonts w:cs="Arial"/>
                <w:sz w:val="12"/>
                <w:szCs w:val="12"/>
              </w:rPr>
            </w:pPr>
            <w:r w:rsidRPr="00AC5728">
              <w:rPr>
                <w:rFonts w:cs="Arial"/>
                <w:sz w:val="12"/>
                <w:szCs w:val="12"/>
              </w:rPr>
              <w:t>95,9%</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i/>
                <w:iCs/>
                <w:sz w:val="12"/>
                <w:szCs w:val="12"/>
              </w:rPr>
            </w:pPr>
            <w:r w:rsidRPr="00AC5728">
              <w:rPr>
                <w:rFonts w:cs="Arial"/>
                <w:i/>
                <w:iCs/>
                <w:sz w:val="12"/>
                <w:szCs w:val="12"/>
              </w:rPr>
              <w:t>- wynagrodzenia osobowe pracowników</w:t>
            </w:r>
          </w:p>
        </w:tc>
        <w:tc>
          <w:tcPr>
            <w:tcW w:w="437" w:type="pct"/>
            <w:tcBorders>
              <w:top w:val="nil"/>
              <w:left w:val="nil"/>
              <w:bottom w:val="nil"/>
              <w:right w:val="nil"/>
            </w:tcBorders>
            <w:shd w:val="clear" w:color="auto" w:fill="auto"/>
            <w:noWrap/>
            <w:vAlign w:val="bottom"/>
            <w:hideMark/>
          </w:tcPr>
          <w:p w:rsidR="00ED4F2D" w:rsidRPr="00AC5728" w:rsidRDefault="00ED4F2D" w:rsidP="00ED4F2D">
            <w:pPr>
              <w:spacing w:line="240" w:lineRule="auto"/>
              <w:rPr>
                <w:rFonts w:cs="Arial"/>
                <w:i/>
                <w:iCs/>
                <w:sz w:val="12"/>
                <w:szCs w:val="12"/>
              </w:rPr>
            </w:pPr>
          </w:p>
        </w:tc>
        <w:tc>
          <w:tcPr>
            <w:tcW w:w="647" w:type="pct"/>
            <w:tcBorders>
              <w:top w:val="nil"/>
              <w:left w:val="nil"/>
              <w:bottom w:val="nil"/>
              <w:right w:val="nil"/>
            </w:tcBorders>
            <w:shd w:val="clear" w:color="auto" w:fill="auto"/>
            <w:noWrap/>
            <w:vAlign w:val="bottom"/>
            <w:hideMark/>
          </w:tcPr>
          <w:p w:rsidR="00ED4F2D" w:rsidRPr="00AC5728" w:rsidRDefault="00ED4F2D" w:rsidP="00ED4F2D">
            <w:pPr>
              <w:spacing w:line="240" w:lineRule="auto"/>
              <w:jc w:val="right"/>
              <w:rPr>
                <w:rFonts w:cs="Arial"/>
                <w:i/>
                <w:iCs/>
                <w:sz w:val="12"/>
                <w:szCs w:val="12"/>
              </w:rPr>
            </w:pPr>
            <w:r w:rsidRPr="00AC5728">
              <w:rPr>
                <w:rFonts w:cs="Arial"/>
                <w:i/>
                <w:iCs/>
                <w:sz w:val="12"/>
                <w:szCs w:val="12"/>
              </w:rPr>
              <w:t>63 705</w:t>
            </w:r>
          </w:p>
        </w:tc>
        <w:tc>
          <w:tcPr>
            <w:tcW w:w="647" w:type="pct"/>
            <w:tcBorders>
              <w:top w:val="nil"/>
              <w:left w:val="nil"/>
              <w:bottom w:val="nil"/>
              <w:right w:val="nil"/>
            </w:tcBorders>
            <w:shd w:val="clear" w:color="auto" w:fill="auto"/>
            <w:noWrap/>
            <w:vAlign w:val="bottom"/>
            <w:hideMark/>
          </w:tcPr>
          <w:p w:rsidR="00ED4F2D" w:rsidRPr="00AC5728" w:rsidRDefault="00ED4F2D" w:rsidP="00ED4F2D">
            <w:pPr>
              <w:spacing w:line="240" w:lineRule="auto"/>
              <w:jc w:val="right"/>
              <w:rPr>
                <w:rFonts w:cs="Arial"/>
                <w:i/>
                <w:iCs/>
                <w:sz w:val="12"/>
                <w:szCs w:val="12"/>
              </w:rPr>
            </w:pPr>
            <w:r w:rsidRPr="00AC5728">
              <w:rPr>
                <w:rFonts w:cs="Arial"/>
                <w:i/>
                <w:iCs/>
                <w:sz w:val="12"/>
                <w:szCs w:val="12"/>
              </w:rPr>
              <w:t>62 145,61</w:t>
            </w: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i/>
                <w:iCs/>
                <w:sz w:val="12"/>
                <w:szCs w:val="12"/>
              </w:rPr>
            </w:pPr>
            <w:r w:rsidRPr="00AC5728">
              <w:rPr>
                <w:rFonts w:cs="Arial"/>
                <w:i/>
                <w:iCs/>
                <w:sz w:val="12"/>
                <w:szCs w:val="12"/>
              </w:rPr>
              <w:t>97,6%</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i/>
                <w:iCs/>
                <w:sz w:val="12"/>
                <w:szCs w:val="12"/>
              </w:rPr>
            </w:pPr>
            <w:r w:rsidRPr="00AC5728">
              <w:rPr>
                <w:rFonts w:cs="Arial"/>
                <w:i/>
                <w:iCs/>
                <w:sz w:val="12"/>
                <w:szCs w:val="12"/>
              </w:rPr>
              <w:t>- dodatkowe wynagrodzenia roczne</w:t>
            </w:r>
          </w:p>
        </w:tc>
        <w:tc>
          <w:tcPr>
            <w:tcW w:w="437" w:type="pct"/>
            <w:tcBorders>
              <w:top w:val="nil"/>
              <w:left w:val="nil"/>
              <w:bottom w:val="nil"/>
              <w:right w:val="nil"/>
            </w:tcBorders>
            <w:shd w:val="clear" w:color="auto" w:fill="auto"/>
            <w:noWrap/>
            <w:vAlign w:val="bottom"/>
            <w:hideMark/>
          </w:tcPr>
          <w:p w:rsidR="00ED4F2D" w:rsidRPr="00AC5728" w:rsidRDefault="00ED4F2D" w:rsidP="00ED4F2D">
            <w:pPr>
              <w:spacing w:line="240" w:lineRule="auto"/>
              <w:rPr>
                <w:rFonts w:cs="Arial"/>
                <w:i/>
                <w:iCs/>
                <w:sz w:val="12"/>
                <w:szCs w:val="12"/>
              </w:rPr>
            </w:pPr>
          </w:p>
        </w:tc>
        <w:tc>
          <w:tcPr>
            <w:tcW w:w="647" w:type="pct"/>
            <w:tcBorders>
              <w:top w:val="nil"/>
              <w:left w:val="nil"/>
              <w:bottom w:val="nil"/>
              <w:right w:val="nil"/>
            </w:tcBorders>
            <w:shd w:val="clear" w:color="auto" w:fill="auto"/>
            <w:noWrap/>
            <w:vAlign w:val="bottom"/>
            <w:hideMark/>
          </w:tcPr>
          <w:p w:rsidR="00ED4F2D" w:rsidRPr="00AC5728" w:rsidRDefault="00ED4F2D" w:rsidP="00ED4F2D">
            <w:pPr>
              <w:spacing w:line="240" w:lineRule="auto"/>
              <w:jc w:val="right"/>
              <w:rPr>
                <w:rFonts w:cs="Arial"/>
                <w:i/>
                <w:iCs/>
                <w:sz w:val="12"/>
                <w:szCs w:val="12"/>
              </w:rPr>
            </w:pPr>
            <w:r w:rsidRPr="00AC5728">
              <w:rPr>
                <w:rFonts w:cs="Arial"/>
                <w:i/>
                <w:iCs/>
                <w:sz w:val="12"/>
                <w:szCs w:val="12"/>
              </w:rPr>
              <w:t>11 192</w:t>
            </w:r>
          </w:p>
        </w:tc>
        <w:tc>
          <w:tcPr>
            <w:tcW w:w="647" w:type="pct"/>
            <w:tcBorders>
              <w:top w:val="nil"/>
              <w:left w:val="nil"/>
              <w:bottom w:val="nil"/>
              <w:right w:val="nil"/>
            </w:tcBorders>
            <w:shd w:val="clear" w:color="auto" w:fill="auto"/>
            <w:noWrap/>
            <w:vAlign w:val="bottom"/>
            <w:hideMark/>
          </w:tcPr>
          <w:p w:rsidR="00ED4F2D" w:rsidRPr="00AC5728" w:rsidRDefault="00ED4F2D" w:rsidP="00ED4F2D">
            <w:pPr>
              <w:spacing w:line="240" w:lineRule="auto"/>
              <w:jc w:val="right"/>
              <w:rPr>
                <w:rFonts w:cs="Arial"/>
                <w:i/>
                <w:iCs/>
                <w:sz w:val="12"/>
                <w:szCs w:val="12"/>
              </w:rPr>
            </w:pPr>
            <w:r w:rsidRPr="00AC5728">
              <w:rPr>
                <w:rFonts w:cs="Arial"/>
                <w:i/>
                <w:iCs/>
                <w:sz w:val="12"/>
                <w:szCs w:val="12"/>
              </w:rPr>
              <w:t>11 190,33</w:t>
            </w: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i/>
                <w:iCs/>
                <w:sz w:val="12"/>
                <w:szCs w:val="12"/>
              </w:rPr>
            </w:pPr>
            <w:r w:rsidRPr="00AC5728">
              <w:rPr>
                <w:rFonts w:cs="Arial"/>
                <w:i/>
                <w:iCs/>
                <w:sz w:val="12"/>
                <w:szCs w:val="12"/>
              </w:rPr>
              <w:t>100,0%</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i/>
                <w:iCs/>
                <w:sz w:val="12"/>
                <w:szCs w:val="12"/>
              </w:rPr>
            </w:pPr>
            <w:r w:rsidRPr="00AC5728">
              <w:rPr>
                <w:rFonts w:cs="Arial"/>
                <w:i/>
                <w:iCs/>
                <w:sz w:val="12"/>
                <w:szCs w:val="12"/>
              </w:rPr>
              <w:t>- pochodne od wynagrodzeń</w:t>
            </w:r>
          </w:p>
        </w:tc>
        <w:tc>
          <w:tcPr>
            <w:tcW w:w="437" w:type="pct"/>
            <w:tcBorders>
              <w:top w:val="nil"/>
              <w:left w:val="nil"/>
              <w:bottom w:val="nil"/>
              <w:right w:val="nil"/>
            </w:tcBorders>
            <w:shd w:val="clear" w:color="auto" w:fill="auto"/>
            <w:noWrap/>
            <w:vAlign w:val="bottom"/>
            <w:hideMark/>
          </w:tcPr>
          <w:p w:rsidR="00ED4F2D" w:rsidRPr="00AC5728" w:rsidRDefault="00ED4F2D" w:rsidP="00ED4F2D">
            <w:pPr>
              <w:spacing w:line="240" w:lineRule="auto"/>
              <w:rPr>
                <w:rFonts w:cs="Arial"/>
                <w:i/>
                <w:iCs/>
                <w:sz w:val="12"/>
                <w:szCs w:val="12"/>
              </w:rPr>
            </w:pPr>
          </w:p>
        </w:tc>
        <w:tc>
          <w:tcPr>
            <w:tcW w:w="647" w:type="pct"/>
            <w:tcBorders>
              <w:top w:val="nil"/>
              <w:left w:val="nil"/>
              <w:bottom w:val="nil"/>
              <w:right w:val="nil"/>
            </w:tcBorders>
            <w:shd w:val="clear" w:color="auto" w:fill="auto"/>
            <w:noWrap/>
            <w:vAlign w:val="bottom"/>
            <w:hideMark/>
          </w:tcPr>
          <w:p w:rsidR="00ED4F2D" w:rsidRPr="00AC5728" w:rsidRDefault="00ED4F2D" w:rsidP="00ED4F2D">
            <w:pPr>
              <w:spacing w:line="240" w:lineRule="auto"/>
              <w:jc w:val="right"/>
              <w:rPr>
                <w:rFonts w:cs="Arial"/>
                <w:i/>
                <w:iCs/>
                <w:sz w:val="12"/>
                <w:szCs w:val="12"/>
              </w:rPr>
            </w:pPr>
            <w:r w:rsidRPr="00AC5728">
              <w:rPr>
                <w:rFonts w:cs="Arial"/>
                <w:i/>
                <w:iCs/>
                <w:sz w:val="12"/>
                <w:szCs w:val="12"/>
              </w:rPr>
              <w:t>16 485</w:t>
            </w:r>
          </w:p>
        </w:tc>
        <w:tc>
          <w:tcPr>
            <w:tcW w:w="647" w:type="pct"/>
            <w:tcBorders>
              <w:top w:val="nil"/>
              <w:left w:val="nil"/>
              <w:bottom w:val="nil"/>
              <w:right w:val="nil"/>
            </w:tcBorders>
            <w:shd w:val="clear" w:color="auto" w:fill="auto"/>
            <w:noWrap/>
            <w:vAlign w:val="bottom"/>
            <w:hideMark/>
          </w:tcPr>
          <w:p w:rsidR="00ED4F2D" w:rsidRPr="00AC5728" w:rsidRDefault="00ED4F2D" w:rsidP="00ED4F2D">
            <w:pPr>
              <w:spacing w:line="240" w:lineRule="auto"/>
              <w:jc w:val="right"/>
              <w:rPr>
                <w:rFonts w:cs="Arial"/>
                <w:i/>
                <w:iCs/>
                <w:sz w:val="12"/>
                <w:szCs w:val="12"/>
              </w:rPr>
            </w:pPr>
            <w:r w:rsidRPr="00AC5728">
              <w:rPr>
                <w:rFonts w:cs="Arial"/>
                <w:i/>
                <w:iCs/>
                <w:sz w:val="12"/>
                <w:szCs w:val="12"/>
              </w:rPr>
              <w:t>14 286,48</w:t>
            </w: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i/>
                <w:iCs/>
                <w:sz w:val="12"/>
                <w:szCs w:val="12"/>
              </w:rPr>
            </w:pPr>
            <w:r w:rsidRPr="00AC5728">
              <w:rPr>
                <w:rFonts w:cs="Arial"/>
                <w:i/>
                <w:iCs/>
                <w:sz w:val="12"/>
                <w:szCs w:val="12"/>
              </w:rPr>
              <w:t>86,7%</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i/>
                <w:iCs/>
                <w:sz w:val="12"/>
                <w:szCs w:val="12"/>
              </w:rPr>
            </w:pPr>
          </w:p>
        </w:tc>
        <w:tc>
          <w:tcPr>
            <w:tcW w:w="437" w:type="pct"/>
            <w:tcBorders>
              <w:top w:val="nil"/>
              <w:left w:val="nil"/>
              <w:bottom w:val="nil"/>
              <w:right w:val="nil"/>
            </w:tcBorders>
            <w:shd w:val="clear" w:color="auto" w:fill="auto"/>
            <w:noWrap/>
            <w:vAlign w:val="bottom"/>
            <w:hideMark/>
          </w:tcPr>
          <w:p w:rsidR="00ED4F2D" w:rsidRPr="00AC5728" w:rsidRDefault="00ED4F2D" w:rsidP="00ED4F2D">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bottom"/>
            <w:hideMark/>
          </w:tcPr>
          <w:p w:rsidR="00ED4F2D" w:rsidRPr="00AC5728" w:rsidRDefault="00ED4F2D" w:rsidP="00ED4F2D">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bottom"/>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i/>
                <w:iCs/>
                <w:sz w:val="12"/>
                <w:szCs w:val="12"/>
              </w:rPr>
            </w:pPr>
            <w:r w:rsidRPr="00AC5728">
              <w:rPr>
                <w:rFonts w:cs="Arial"/>
                <w:i/>
                <w:iCs/>
                <w:sz w:val="12"/>
                <w:szCs w:val="12"/>
              </w:rPr>
              <w:t xml:space="preserve"> </w:t>
            </w:r>
          </w:p>
        </w:tc>
      </w:tr>
      <w:tr w:rsidR="00ED4F2D" w:rsidRPr="00AC5728" w:rsidTr="00ED4F2D">
        <w:trPr>
          <w:trHeight w:val="85"/>
        </w:trPr>
        <w:tc>
          <w:tcPr>
            <w:tcW w:w="2862" w:type="pct"/>
            <w:tcBorders>
              <w:top w:val="nil"/>
              <w:left w:val="nil"/>
              <w:bottom w:val="nil"/>
              <w:right w:val="nil"/>
            </w:tcBorders>
            <w:shd w:val="clear" w:color="auto" w:fill="auto"/>
            <w:vAlign w:val="bottom"/>
            <w:hideMark/>
          </w:tcPr>
          <w:p w:rsidR="00ED4F2D" w:rsidRPr="00AC5728" w:rsidRDefault="00ED4F2D" w:rsidP="00AC5728">
            <w:pPr>
              <w:spacing w:line="240" w:lineRule="auto"/>
              <w:jc w:val="both"/>
              <w:rPr>
                <w:rFonts w:cs="Arial"/>
                <w:sz w:val="12"/>
                <w:szCs w:val="12"/>
              </w:rPr>
            </w:pPr>
            <w:r w:rsidRPr="00AC5728">
              <w:rPr>
                <w:rFonts w:cs="Arial"/>
                <w:sz w:val="12"/>
                <w:szCs w:val="12"/>
              </w:rPr>
              <w:t>Odpisy na zakładowy fundusz świadczeń socjalnych</w:t>
            </w:r>
          </w:p>
        </w:tc>
        <w:tc>
          <w:tcPr>
            <w:tcW w:w="437" w:type="pct"/>
            <w:tcBorders>
              <w:top w:val="nil"/>
              <w:left w:val="nil"/>
              <w:bottom w:val="nil"/>
              <w:right w:val="nil"/>
            </w:tcBorders>
            <w:shd w:val="clear" w:color="auto" w:fill="auto"/>
            <w:noWrap/>
            <w:vAlign w:val="bottom"/>
            <w:hideMark/>
          </w:tcPr>
          <w:p w:rsidR="00ED4F2D" w:rsidRPr="00AC5728" w:rsidRDefault="00ED4F2D" w:rsidP="00ED4F2D">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ED4F2D" w:rsidRPr="00AC5728" w:rsidRDefault="00ED4F2D" w:rsidP="00ED4F2D">
            <w:pPr>
              <w:spacing w:line="240" w:lineRule="auto"/>
              <w:jc w:val="right"/>
              <w:rPr>
                <w:rFonts w:cs="Arial"/>
                <w:sz w:val="12"/>
                <w:szCs w:val="12"/>
              </w:rPr>
            </w:pPr>
            <w:r w:rsidRPr="00AC5728">
              <w:rPr>
                <w:rFonts w:cs="Arial"/>
                <w:sz w:val="12"/>
                <w:szCs w:val="12"/>
              </w:rPr>
              <w:t>1 465</w:t>
            </w:r>
          </w:p>
        </w:tc>
        <w:tc>
          <w:tcPr>
            <w:tcW w:w="647" w:type="pct"/>
            <w:tcBorders>
              <w:top w:val="nil"/>
              <w:left w:val="nil"/>
              <w:bottom w:val="nil"/>
              <w:right w:val="nil"/>
            </w:tcBorders>
            <w:shd w:val="clear" w:color="auto" w:fill="auto"/>
            <w:noWrap/>
            <w:vAlign w:val="bottom"/>
            <w:hideMark/>
          </w:tcPr>
          <w:p w:rsidR="00ED4F2D" w:rsidRPr="00AC5728" w:rsidRDefault="00ED4F2D" w:rsidP="00ED4F2D">
            <w:pPr>
              <w:spacing w:line="240" w:lineRule="auto"/>
              <w:jc w:val="right"/>
              <w:rPr>
                <w:rFonts w:cs="Arial"/>
                <w:sz w:val="12"/>
                <w:szCs w:val="12"/>
              </w:rPr>
            </w:pPr>
            <w:r w:rsidRPr="00AC5728">
              <w:rPr>
                <w:rFonts w:cs="Arial"/>
                <w:sz w:val="12"/>
                <w:szCs w:val="12"/>
              </w:rPr>
              <w:t>1 465,00</w:t>
            </w: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sz w:val="12"/>
                <w:szCs w:val="12"/>
              </w:rPr>
            </w:pPr>
            <w:r w:rsidRPr="00AC5728">
              <w:rPr>
                <w:rFonts w:cs="Arial"/>
                <w:sz w:val="12"/>
                <w:szCs w:val="12"/>
              </w:rPr>
              <w:t>100,0%</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sz w:val="12"/>
                <w:szCs w:val="12"/>
              </w:rPr>
            </w:pPr>
          </w:p>
        </w:tc>
        <w:tc>
          <w:tcPr>
            <w:tcW w:w="437" w:type="pct"/>
            <w:tcBorders>
              <w:top w:val="nil"/>
              <w:left w:val="nil"/>
              <w:bottom w:val="nil"/>
              <w:right w:val="nil"/>
            </w:tcBorders>
            <w:shd w:val="clear" w:color="auto" w:fill="auto"/>
            <w:noWrap/>
            <w:vAlign w:val="bottom"/>
            <w:hideMark/>
          </w:tcPr>
          <w:p w:rsidR="00ED4F2D" w:rsidRPr="00AC5728" w:rsidRDefault="00ED4F2D" w:rsidP="00ED4F2D">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bottom"/>
            <w:hideMark/>
          </w:tcPr>
          <w:p w:rsidR="00ED4F2D" w:rsidRPr="00AC5728" w:rsidRDefault="00ED4F2D" w:rsidP="00ED4F2D">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bottom"/>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bottom"/>
            <w:hideMark/>
          </w:tcPr>
          <w:p w:rsidR="00ED4F2D" w:rsidRPr="00AC5728" w:rsidRDefault="00ED4F2D" w:rsidP="00ED4F2D">
            <w:pPr>
              <w:spacing w:line="240" w:lineRule="auto"/>
              <w:rPr>
                <w:rFonts w:cs="Arial"/>
                <w:sz w:val="12"/>
                <w:szCs w:val="12"/>
              </w:rPr>
            </w:pPr>
            <w:r w:rsidRPr="00AC5728">
              <w:rPr>
                <w:rFonts w:cs="Arial"/>
                <w:sz w:val="12"/>
                <w:szCs w:val="12"/>
              </w:rPr>
              <w:t xml:space="preserve"> </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i/>
                <w:iCs/>
                <w:sz w:val="12"/>
                <w:szCs w:val="12"/>
                <w:u w:val="single"/>
              </w:rPr>
            </w:pPr>
            <w:r w:rsidRPr="00AC5728">
              <w:rPr>
                <w:rFonts w:cs="Arial"/>
                <w:i/>
                <w:iCs/>
                <w:sz w:val="12"/>
                <w:szCs w:val="12"/>
                <w:u w:val="single"/>
              </w:rPr>
              <w:t>Podstawa prawna:</w:t>
            </w:r>
          </w:p>
        </w:tc>
        <w:tc>
          <w:tcPr>
            <w:tcW w:w="43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sz w:val="12"/>
                <w:szCs w:val="12"/>
              </w:rPr>
            </w:pPr>
            <w:r w:rsidRPr="00AC5728">
              <w:rPr>
                <w:rFonts w:cs="Arial"/>
                <w:sz w:val="12"/>
                <w:szCs w:val="12"/>
              </w:rPr>
              <w:t xml:space="preserve"> </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i/>
                <w:iCs/>
                <w:sz w:val="12"/>
                <w:szCs w:val="12"/>
              </w:rPr>
            </w:pPr>
            <w:r w:rsidRPr="00AC5728">
              <w:rPr>
                <w:rFonts w:cs="Arial"/>
                <w:i/>
                <w:iCs/>
                <w:sz w:val="12"/>
                <w:szCs w:val="12"/>
              </w:rPr>
              <w:t>1. Ustawa z dnia 14 grudnia 2016 r. Prawo oświatowe (Dz.U.2019.1148)</w:t>
            </w:r>
          </w:p>
        </w:tc>
        <w:tc>
          <w:tcPr>
            <w:tcW w:w="437"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cs="Arial"/>
                <w:i/>
                <w:iCs/>
                <w:sz w:val="12"/>
                <w:szCs w:val="12"/>
              </w:rPr>
            </w:pPr>
          </w:p>
        </w:tc>
        <w:tc>
          <w:tcPr>
            <w:tcW w:w="647"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cs="Arial"/>
                <w:sz w:val="12"/>
                <w:szCs w:val="12"/>
              </w:rPr>
            </w:pPr>
            <w:r w:rsidRPr="00AC5728">
              <w:rPr>
                <w:rFonts w:cs="Arial"/>
                <w:sz w:val="12"/>
                <w:szCs w:val="12"/>
              </w:rPr>
              <w:t xml:space="preserve"> </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i/>
                <w:iCs/>
                <w:sz w:val="12"/>
                <w:szCs w:val="12"/>
              </w:rPr>
            </w:pPr>
            <w:r w:rsidRPr="00AC5728">
              <w:rPr>
                <w:rFonts w:cs="Arial"/>
                <w:i/>
                <w:iCs/>
                <w:sz w:val="12"/>
                <w:szCs w:val="12"/>
              </w:rPr>
              <w:t>2. Ustawa z dnia 26 stycznia 1982 r. Karta Nauczyciela (Dz.U.2019.2215)</w:t>
            </w:r>
          </w:p>
        </w:tc>
        <w:tc>
          <w:tcPr>
            <w:tcW w:w="437"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cs="Arial"/>
                <w:i/>
                <w:iCs/>
                <w:sz w:val="12"/>
                <w:szCs w:val="12"/>
              </w:rPr>
            </w:pPr>
          </w:p>
        </w:tc>
        <w:tc>
          <w:tcPr>
            <w:tcW w:w="647" w:type="pct"/>
            <w:tcBorders>
              <w:top w:val="nil"/>
              <w:left w:val="nil"/>
              <w:bottom w:val="nil"/>
              <w:right w:val="nil"/>
            </w:tcBorders>
            <w:shd w:val="clear" w:color="auto" w:fill="auto"/>
            <w:vAlign w:val="center"/>
            <w:hideMark/>
          </w:tcPr>
          <w:p w:rsidR="00ED4F2D" w:rsidRPr="00AC5728" w:rsidRDefault="00ED4F2D" w:rsidP="00ED4F2D">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cs="Arial"/>
                <w:sz w:val="12"/>
                <w:szCs w:val="12"/>
              </w:rPr>
            </w:pPr>
            <w:r w:rsidRPr="00AC5728">
              <w:rPr>
                <w:rFonts w:cs="Arial"/>
                <w:sz w:val="12"/>
                <w:szCs w:val="12"/>
              </w:rPr>
              <w:t xml:space="preserve"> </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i/>
                <w:iCs/>
                <w:sz w:val="12"/>
                <w:szCs w:val="12"/>
              </w:rPr>
            </w:pPr>
            <w:r w:rsidRPr="00AC5728">
              <w:rPr>
                <w:rFonts w:cs="Arial"/>
                <w:i/>
                <w:iCs/>
                <w:sz w:val="12"/>
                <w:szCs w:val="12"/>
              </w:rPr>
              <w:t>3. Ustawa z dnia 27 października 2017 r. o finansowaniu zadań oświatowych (Dz.U.2017.2203 z późn.zm.)</w:t>
            </w:r>
          </w:p>
        </w:tc>
        <w:tc>
          <w:tcPr>
            <w:tcW w:w="437"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cs="Arial"/>
                <w:i/>
                <w:iCs/>
                <w:sz w:val="12"/>
                <w:szCs w:val="12"/>
              </w:rPr>
            </w:pPr>
          </w:p>
        </w:tc>
        <w:tc>
          <w:tcPr>
            <w:tcW w:w="647" w:type="pct"/>
            <w:tcBorders>
              <w:top w:val="nil"/>
              <w:left w:val="nil"/>
              <w:bottom w:val="nil"/>
              <w:right w:val="nil"/>
            </w:tcBorders>
            <w:shd w:val="clear" w:color="auto" w:fill="auto"/>
            <w:vAlign w:val="center"/>
            <w:hideMark/>
          </w:tcPr>
          <w:p w:rsidR="00ED4F2D" w:rsidRPr="00AC5728" w:rsidRDefault="00ED4F2D" w:rsidP="00ED4F2D">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ascii="Times New Roman" w:hAnsi="Times New Roman"/>
                <w:sz w:val="12"/>
                <w:szCs w:val="12"/>
              </w:rPr>
            </w:pP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ascii="Times New Roman" w:hAnsi="Times New Roman"/>
                <w:sz w:val="12"/>
                <w:szCs w:val="12"/>
              </w:rPr>
            </w:pPr>
          </w:p>
        </w:tc>
        <w:tc>
          <w:tcPr>
            <w:tcW w:w="43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b/>
                <w:bCs/>
                <w:sz w:val="12"/>
                <w:szCs w:val="12"/>
              </w:rPr>
            </w:pPr>
            <w:r w:rsidRPr="00AC5728">
              <w:rPr>
                <w:rFonts w:cs="Arial"/>
                <w:b/>
                <w:bCs/>
                <w:sz w:val="12"/>
                <w:szCs w:val="12"/>
              </w:rPr>
              <w:t>Dotacje dla podmiotów niepublicznych realizujących zadania wymagające stosowania specjalnej organizacji nauki i metod pracy</w:t>
            </w:r>
          </w:p>
        </w:tc>
        <w:tc>
          <w:tcPr>
            <w:tcW w:w="437"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cs="Arial"/>
                <w:b/>
                <w:bCs/>
                <w:sz w:val="12"/>
                <w:szCs w:val="12"/>
              </w:rPr>
            </w:pPr>
          </w:p>
        </w:tc>
        <w:tc>
          <w:tcPr>
            <w:tcW w:w="647" w:type="pct"/>
            <w:tcBorders>
              <w:top w:val="nil"/>
              <w:left w:val="nil"/>
              <w:bottom w:val="nil"/>
              <w:right w:val="nil"/>
            </w:tcBorders>
            <w:shd w:val="clear" w:color="auto" w:fill="auto"/>
            <w:vAlign w:val="center"/>
            <w:hideMark/>
          </w:tcPr>
          <w:p w:rsidR="00ED4F2D" w:rsidRPr="00AC5728" w:rsidRDefault="00ED4F2D" w:rsidP="00ED4F2D">
            <w:pPr>
              <w:spacing w:line="240" w:lineRule="auto"/>
              <w:jc w:val="right"/>
              <w:rPr>
                <w:rFonts w:cs="Arial"/>
                <w:b/>
                <w:bCs/>
                <w:sz w:val="12"/>
                <w:szCs w:val="12"/>
              </w:rPr>
            </w:pPr>
            <w:r w:rsidRPr="00AC5728">
              <w:rPr>
                <w:rFonts w:cs="Arial"/>
                <w:b/>
                <w:bCs/>
                <w:sz w:val="12"/>
                <w:szCs w:val="12"/>
              </w:rPr>
              <w:t>3 811 339</w:t>
            </w:r>
          </w:p>
        </w:tc>
        <w:tc>
          <w:tcPr>
            <w:tcW w:w="647" w:type="pct"/>
            <w:tcBorders>
              <w:top w:val="nil"/>
              <w:left w:val="nil"/>
              <w:bottom w:val="nil"/>
              <w:right w:val="nil"/>
            </w:tcBorders>
            <w:shd w:val="clear" w:color="auto" w:fill="auto"/>
            <w:vAlign w:val="center"/>
            <w:hideMark/>
          </w:tcPr>
          <w:p w:rsidR="00ED4F2D" w:rsidRPr="00AC5728" w:rsidRDefault="00ED4F2D" w:rsidP="00ED4F2D">
            <w:pPr>
              <w:spacing w:line="240" w:lineRule="auto"/>
              <w:jc w:val="right"/>
              <w:rPr>
                <w:rFonts w:cs="Arial"/>
                <w:b/>
                <w:bCs/>
                <w:sz w:val="12"/>
                <w:szCs w:val="12"/>
              </w:rPr>
            </w:pPr>
            <w:r w:rsidRPr="00AC5728">
              <w:rPr>
                <w:rFonts w:cs="Arial"/>
                <w:b/>
                <w:bCs/>
                <w:sz w:val="12"/>
                <w:szCs w:val="12"/>
              </w:rPr>
              <w:t>3 763 556,38</w:t>
            </w:r>
          </w:p>
        </w:tc>
        <w:tc>
          <w:tcPr>
            <w:tcW w:w="406" w:type="pct"/>
            <w:tcBorders>
              <w:top w:val="nil"/>
              <w:left w:val="nil"/>
              <w:bottom w:val="nil"/>
              <w:right w:val="nil"/>
            </w:tcBorders>
            <w:shd w:val="clear" w:color="auto" w:fill="auto"/>
            <w:vAlign w:val="center"/>
            <w:hideMark/>
          </w:tcPr>
          <w:p w:rsidR="00ED4F2D" w:rsidRPr="00AC5728" w:rsidRDefault="00ED4F2D" w:rsidP="00ED4F2D">
            <w:pPr>
              <w:spacing w:line="240" w:lineRule="auto"/>
              <w:jc w:val="right"/>
              <w:rPr>
                <w:rFonts w:cs="Arial"/>
                <w:b/>
                <w:bCs/>
                <w:sz w:val="12"/>
                <w:szCs w:val="12"/>
              </w:rPr>
            </w:pPr>
            <w:r w:rsidRPr="00AC5728">
              <w:rPr>
                <w:rFonts w:cs="Arial"/>
                <w:b/>
                <w:bCs/>
                <w:sz w:val="12"/>
                <w:szCs w:val="12"/>
              </w:rPr>
              <w:t>98,7%</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b/>
                <w:bCs/>
                <w:sz w:val="12"/>
                <w:szCs w:val="12"/>
              </w:rPr>
            </w:pPr>
          </w:p>
        </w:tc>
        <w:tc>
          <w:tcPr>
            <w:tcW w:w="437"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D4F2D" w:rsidRPr="00AC5728" w:rsidRDefault="00ED4F2D" w:rsidP="00ED4F2D">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cs="Arial"/>
                <w:sz w:val="12"/>
                <w:szCs w:val="12"/>
              </w:rPr>
            </w:pPr>
            <w:r w:rsidRPr="00AC5728">
              <w:rPr>
                <w:rFonts w:cs="Arial"/>
                <w:sz w:val="12"/>
                <w:szCs w:val="12"/>
              </w:rPr>
              <w:t xml:space="preserve"> </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i/>
                <w:iCs/>
                <w:sz w:val="12"/>
                <w:szCs w:val="12"/>
                <w:u w:val="single"/>
              </w:rPr>
            </w:pPr>
            <w:r w:rsidRPr="00AC5728">
              <w:rPr>
                <w:rFonts w:cs="Arial"/>
                <w:i/>
                <w:iCs/>
                <w:sz w:val="12"/>
                <w:szCs w:val="12"/>
                <w:u w:val="single"/>
              </w:rPr>
              <w:t>Cel:</w:t>
            </w:r>
            <w:r w:rsidRPr="00AC5728">
              <w:rPr>
                <w:rFonts w:cs="Arial"/>
                <w:i/>
                <w:iCs/>
                <w:sz w:val="12"/>
                <w:szCs w:val="12"/>
              </w:rPr>
              <w:t xml:space="preserve"> realizacja zadań wymagających stosowania specjalnej organizacji nauki i metod pracy dla dzieci i młodzieży</w:t>
            </w:r>
          </w:p>
        </w:tc>
        <w:tc>
          <w:tcPr>
            <w:tcW w:w="437"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cs="Arial"/>
                <w:i/>
                <w:iCs/>
                <w:sz w:val="12"/>
                <w:szCs w:val="12"/>
                <w:u w:val="single"/>
              </w:rPr>
            </w:pPr>
          </w:p>
        </w:tc>
        <w:tc>
          <w:tcPr>
            <w:tcW w:w="647" w:type="pct"/>
            <w:tcBorders>
              <w:top w:val="nil"/>
              <w:left w:val="nil"/>
              <w:bottom w:val="nil"/>
              <w:right w:val="nil"/>
            </w:tcBorders>
            <w:shd w:val="clear" w:color="auto" w:fill="auto"/>
            <w:vAlign w:val="center"/>
            <w:hideMark/>
          </w:tcPr>
          <w:p w:rsidR="00ED4F2D" w:rsidRPr="00AC5728" w:rsidRDefault="00ED4F2D" w:rsidP="00ED4F2D">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cs="Arial"/>
                <w:sz w:val="12"/>
                <w:szCs w:val="12"/>
              </w:rPr>
            </w:pPr>
            <w:r w:rsidRPr="00AC5728">
              <w:rPr>
                <w:rFonts w:cs="Arial"/>
                <w:sz w:val="12"/>
                <w:szCs w:val="12"/>
              </w:rPr>
              <w:t xml:space="preserve"> </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sz w:val="12"/>
                <w:szCs w:val="12"/>
              </w:rPr>
            </w:pPr>
          </w:p>
        </w:tc>
        <w:tc>
          <w:tcPr>
            <w:tcW w:w="43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b/>
                <w:bCs/>
                <w:sz w:val="12"/>
                <w:szCs w:val="12"/>
              </w:rPr>
            </w:pPr>
            <w:r w:rsidRPr="00AC5728">
              <w:rPr>
                <w:rFonts w:cs="Arial"/>
                <w:b/>
                <w:bCs/>
                <w:sz w:val="12"/>
                <w:szCs w:val="12"/>
              </w:rPr>
              <w:t xml:space="preserve"> </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i/>
                <w:iCs/>
                <w:sz w:val="12"/>
                <w:szCs w:val="12"/>
                <w:u w:val="single"/>
              </w:rPr>
            </w:pPr>
            <w:r w:rsidRPr="00AC5728">
              <w:rPr>
                <w:rFonts w:cs="Arial"/>
                <w:i/>
                <w:iCs/>
                <w:sz w:val="12"/>
                <w:szCs w:val="12"/>
                <w:u w:val="single"/>
              </w:rPr>
              <w:t>Klasyfikacja:</w:t>
            </w:r>
            <w:r w:rsidRPr="00AC5728">
              <w:rPr>
                <w:rFonts w:cs="Arial"/>
                <w:i/>
                <w:iCs/>
                <w:sz w:val="12"/>
                <w:szCs w:val="12"/>
              </w:rPr>
              <w:t xml:space="preserve"> rozdział: 80149, 80150, 80152</w:t>
            </w:r>
          </w:p>
        </w:tc>
        <w:tc>
          <w:tcPr>
            <w:tcW w:w="437" w:type="pct"/>
            <w:tcBorders>
              <w:top w:val="nil"/>
              <w:left w:val="nil"/>
              <w:bottom w:val="nil"/>
              <w:right w:val="nil"/>
            </w:tcBorders>
            <w:shd w:val="clear" w:color="auto" w:fill="auto"/>
            <w:noWrap/>
            <w:vAlign w:val="bottom"/>
            <w:hideMark/>
          </w:tcPr>
          <w:p w:rsidR="00ED4F2D" w:rsidRPr="00AC5728" w:rsidRDefault="00ED4F2D" w:rsidP="00ED4F2D">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bottom"/>
            <w:hideMark/>
          </w:tcPr>
          <w:p w:rsidR="00ED4F2D" w:rsidRPr="00AC5728" w:rsidRDefault="00ED4F2D" w:rsidP="00ED4F2D">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bottom"/>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cs="Arial"/>
                <w:sz w:val="12"/>
                <w:szCs w:val="12"/>
              </w:rPr>
            </w:pPr>
            <w:r w:rsidRPr="00AC5728">
              <w:rPr>
                <w:rFonts w:cs="Arial"/>
                <w:sz w:val="12"/>
                <w:szCs w:val="12"/>
              </w:rPr>
              <w:t xml:space="preserve"> </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sz w:val="12"/>
                <w:szCs w:val="12"/>
              </w:rPr>
            </w:pPr>
          </w:p>
        </w:tc>
        <w:tc>
          <w:tcPr>
            <w:tcW w:w="437" w:type="pct"/>
            <w:tcBorders>
              <w:top w:val="nil"/>
              <w:left w:val="nil"/>
              <w:bottom w:val="nil"/>
              <w:right w:val="nil"/>
            </w:tcBorders>
            <w:shd w:val="clear" w:color="auto" w:fill="auto"/>
            <w:noWrap/>
            <w:vAlign w:val="bottom"/>
            <w:hideMark/>
          </w:tcPr>
          <w:p w:rsidR="00ED4F2D" w:rsidRPr="00AC5728" w:rsidRDefault="00ED4F2D" w:rsidP="00ED4F2D">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bottom"/>
            <w:hideMark/>
          </w:tcPr>
          <w:p w:rsidR="00ED4F2D" w:rsidRPr="00AC5728" w:rsidRDefault="00ED4F2D" w:rsidP="00ED4F2D">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bottom"/>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bottom"/>
            <w:hideMark/>
          </w:tcPr>
          <w:p w:rsidR="00ED4F2D" w:rsidRPr="00AC5728" w:rsidRDefault="00ED4F2D" w:rsidP="00ED4F2D">
            <w:pPr>
              <w:spacing w:line="240" w:lineRule="auto"/>
              <w:rPr>
                <w:rFonts w:cs="Arial"/>
                <w:sz w:val="12"/>
                <w:szCs w:val="12"/>
              </w:rPr>
            </w:pPr>
            <w:r w:rsidRPr="00AC5728">
              <w:rPr>
                <w:rFonts w:cs="Arial"/>
                <w:sz w:val="12"/>
                <w:szCs w:val="12"/>
              </w:rPr>
              <w:t xml:space="preserve"> </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i/>
                <w:iCs/>
                <w:sz w:val="12"/>
                <w:szCs w:val="12"/>
                <w:u w:val="single"/>
              </w:rPr>
            </w:pPr>
            <w:r w:rsidRPr="00AC5728">
              <w:rPr>
                <w:rFonts w:cs="Arial"/>
                <w:i/>
                <w:iCs/>
                <w:sz w:val="12"/>
                <w:szCs w:val="12"/>
                <w:u w:val="single"/>
              </w:rPr>
              <w:t>Dysponent:</w:t>
            </w:r>
            <w:r w:rsidRPr="00AC5728">
              <w:rPr>
                <w:rFonts w:cs="Arial"/>
                <w:i/>
                <w:iCs/>
                <w:sz w:val="12"/>
                <w:szCs w:val="12"/>
              </w:rPr>
              <w:t xml:space="preserve"> Wydział Oświaty i Wychowania</w:t>
            </w:r>
          </w:p>
        </w:tc>
        <w:tc>
          <w:tcPr>
            <w:tcW w:w="437"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cs="Arial"/>
                <w:i/>
                <w:iCs/>
                <w:sz w:val="12"/>
                <w:szCs w:val="12"/>
                <w:u w:val="single"/>
              </w:rPr>
            </w:pPr>
          </w:p>
        </w:tc>
        <w:tc>
          <w:tcPr>
            <w:tcW w:w="647" w:type="pct"/>
            <w:tcBorders>
              <w:top w:val="nil"/>
              <w:left w:val="nil"/>
              <w:bottom w:val="nil"/>
              <w:right w:val="nil"/>
            </w:tcBorders>
            <w:shd w:val="clear" w:color="auto" w:fill="auto"/>
            <w:vAlign w:val="center"/>
            <w:hideMark/>
          </w:tcPr>
          <w:p w:rsidR="00ED4F2D" w:rsidRPr="00AC5728" w:rsidRDefault="00ED4F2D" w:rsidP="00ED4F2D">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cs="Arial"/>
                <w:sz w:val="12"/>
                <w:szCs w:val="12"/>
              </w:rPr>
            </w:pPr>
            <w:r w:rsidRPr="00AC5728">
              <w:rPr>
                <w:rFonts w:cs="Arial"/>
                <w:sz w:val="12"/>
                <w:szCs w:val="12"/>
              </w:rPr>
              <w:t xml:space="preserve"> </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sz w:val="12"/>
                <w:szCs w:val="12"/>
              </w:rPr>
            </w:pPr>
          </w:p>
        </w:tc>
        <w:tc>
          <w:tcPr>
            <w:tcW w:w="437"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D4F2D" w:rsidRPr="00AC5728" w:rsidRDefault="00ED4F2D" w:rsidP="00ED4F2D">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ascii="Times New Roman" w:hAnsi="Times New Roman"/>
                <w:sz w:val="12"/>
                <w:szCs w:val="12"/>
              </w:rPr>
            </w:pP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i/>
                <w:iCs/>
                <w:sz w:val="12"/>
                <w:szCs w:val="12"/>
                <w:u w:val="single"/>
              </w:rPr>
            </w:pPr>
            <w:r w:rsidRPr="00AC5728">
              <w:rPr>
                <w:rFonts w:cs="Arial"/>
                <w:i/>
                <w:iCs/>
                <w:sz w:val="12"/>
                <w:szCs w:val="12"/>
                <w:u w:val="single"/>
              </w:rPr>
              <w:t>Podstawa prawna:</w:t>
            </w:r>
          </w:p>
        </w:tc>
        <w:tc>
          <w:tcPr>
            <w:tcW w:w="43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sz w:val="12"/>
                <w:szCs w:val="12"/>
              </w:rPr>
            </w:pPr>
            <w:r w:rsidRPr="00AC5728">
              <w:rPr>
                <w:rFonts w:cs="Arial"/>
                <w:sz w:val="12"/>
                <w:szCs w:val="12"/>
              </w:rPr>
              <w:t xml:space="preserve"> </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i/>
                <w:iCs/>
                <w:sz w:val="12"/>
                <w:szCs w:val="12"/>
              </w:rPr>
            </w:pPr>
            <w:r w:rsidRPr="00AC5728">
              <w:rPr>
                <w:rFonts w:cs="Arial"/>
                <w:i/>
                <w:iCs/>
                <w:sz w:val="12"/>
                <w:szCs w:val="12"/>
              </w:rPr>
              <w:t>Ustawa z dnia 27 października 2017 r. o finansowaniu zadań oświatowych (Dz.U.2017.2203 z późn.zm.)</w:t>
            </w:r>
          </w:p>
        </w:tc>
        <w:tc>
          <w:tcPr>
            <w:tcW w:w="43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sz w:val="12"/>
                <w:szCs w:val="12"/>
              </w:rPr>
            </w:pPr>
            <w:r w:rsidRPr="00AC5728">
              <w:rPr>
                <w:rFonts w:cs="Arial"/>
                <w:sz w:val="12"/>
                <w:szCs w:val="12"/>
              </w:rPr>
              <w:t xml:space="preserve"> </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sz w:val="12"/>
                <w:szCs w:val="12"/>
              </w:rPr>
            </w:pPr>
          </w:p>
        </w:tc>
        <w:tc>
          <w:tcPr>
            <w:tcW w:w="43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sz w:val="12"/>
                <w:szCs w:val="12"/>
              </w:rPr>
            </w:pPr>
            <w:r w:rsidRPr="00AC5728">
              <w:rPr>
                <w:rFonts w:cs="Arial"/>
                <w:sz w:val="12"/>
                <w:szCs w:val="12"/>
              </w:rPr>
              <w:t xml:space="preserve"> </w:t>
            </w:r>
          </w:p>
        </w:tc>
      </w:tr>
      <w:tr w:rsidR="00ED4F2D" w:rsidRPr="00AC5728" w:rsidTr="00ED4F2D">
        <w:trPr>
          <w:trHeight w:val="85"/>
        </w:trPr>
        <w:tc>
          <w:tcPr>
            <w:tcW w:w="2862" w:type="pct"/>
            <w:tcBorders>
              <w:top w:val="nil"/>
              <w:left w:val="nil"/>
              <w:bottom w:val="nil"/>
              <w:right w:val="nil"/>
            </w:tcBorders>
            <w:shd w:val="clear" w:color="000000" w:fill="EAF1F6"/>
            <w:vAlign w:val="center"/>
            <w:hideMark/>
          </w:tcPr>
          <w:p w:rsidR="00ED4F2D" w:rsidRPr="00AC5728" w:rsidRDefault="00ED4F2D" w:rsidP="00AC5728">
            <w:pPr>
              <w:spacing w:line="240" w:lineRule="auto"/>
              <w:jc w:val="both"/>
              <w:rPr>
                <w:rFonts w:cs="Arial"/>
                <w:b/>
                <w:bCs/>
                <w:sz w:val="12"/>
                <w:szCs w:val="12"/>
              </w:rPr>
            </w:pPr>
            <w:r w:rsidRPr="00AC5728">
              <w:rPr>
                <w:rFonts w:cs="Arial"/>
                <w:b/>
                <w:bCs/>
                <w:sz w:val="12"/>
                <w:szCs w:val="12"/>
              </w:rPr>
              <w:t>Prowadzenie techników - zadanie 36</w:t>
            </w:r>
          </w:p>
        </w:tc>
        <w:tc>
          <w:tcPr>
            <w:tcW w:w="437" w:type="pct"/>
            <w:tcBorders>
              <w:top w:val="nil"/>
              <w:left w:val="nil"/>
              <w:bottom w:val="nil"/>
              <w:right w:val="nil"/>
            </w:tcBorders>
            <w:shd w:val="clear" w:color="000000" w:fill="EAF1F6"/>
            <w:vAlign w:val="center"/>
            <w:hideMark/>
          </w:tcPr>
          <w:p w:rsidR="00ED4F2D" w:rsidRPr="00AC5728" w:rsidRDefault="00ED4F2D" w:rsidP="00ED4F2D">
            <w:pPr>
              <w:spacing w:line="240" w:lineRule="auto"/>
              <w:rPr>
                <w:rFonts w:cs="Arial"/>
                <w:b/>
                <w:bCs/>
                <w:sz w:val="12"/>
                <w:szCs w:val="12"/>
              </w:rPr>
            </w:pPr>
            <w:r w:rsidRPr="00AC5728">
              <w:rPr>
                <w:rFonts w:cs="Arial"/>
                <w:b/>
                <w:bCs/>
                <w:sz w:val="12"/>
                <w:szCs w:val="12"/>
              </w:rPr>
              <w:t> </w:t>
            </w:r>
          </w:p>
        </w:tc>
        <w:tc>
          <w:tcPr>
            <w:tcW w:w="647" w:type="pct"/>
            <w:tcBorders>
              <w:top w:val="nil"/>
              <w:left w:val="nil"/>
              <w:bottom w:val="nil"/>
              <w:right w:val="nil"/>
            </w:tcBorders>
            <w:shd w:val="clear" w:color="000000" w:fill="EAF1F6"/>
            <w:vAlign w:val="center"/>
            <w:hideMark/>
          </w:tcPr>
          <w:p w:rsidR="00ED4F2D" w:rsidRPr="00AC5728" w:rsidRDefault="00ED4F2D" w:rsidP="00ED4F2D">
            <w:pPr>
              <w:spacing w:line="240" w:lineRule="auto"/>
              <w:jc w:val="right"/>
              <w:rPr>
                <w:rFonts w:cs="Arial"/>
                <w:b/>
                <w:bCs/>
                <w:sz w:val="12"/>
                <w:szCs w:val="12"/>
              </w:rPr>
            </w:pPr>
            <w:r w:rsidRPr="00AC5728">
              <w:rPr>
                <w:rFonts w:cs="Arial"/>
                <w:b/>
                <w:bCs/>
                <w:sz w:val="12"/>
                <w:szCs w:val="12"/>
              </w:rPr>
              <w:t>3 987 687</w:t>
            </w:r>
          </w:p>
        </w:tc>
        <w:tc>
          <w:tcPr>
            <w:tcW w:w="647" w:type="pct"/>
            <w:tcBorders>
              <w:top w:val="nil"/>
              <w:left w:val="nil"/>
              <w:bottom w:val="nil"/>
              <w:right w:val="nil"/>
            </w:tcBorders>
            <w:shd w:val="clear" w:color="000000" w:fill="EAF1F6"/>
            <w:vAlign w:val="center"/>
            <w:hideMark/>
          </w:tcPr>
          <w:p w:rsidR="00ED4F2D" w:rsidRPr="00AC5728" w:rsidRDefault="00ED4F2D" w:rsidP="00ED4F2D">
            <w:pPr>
              <w:spacing w:line="240" w:lineRule="auto"/>
              <w:jc w:val="right"/>
              <w:rPr>
                <w:rFonts w:cs="Arial"/>
                <w:b/>
                <w:bCs/>
                <w:sz w:val="12"/>
                <w:szCs w:val="12"/>
              </w:rPr>
            </w:pPr>
            <w:r w:rsidRPr="00AC5728">
              <w:rPr>
                <w:rFonts w:cs="Arial"/>
                <w:b/>
                <w:bCs/>
                <w:sz w:val="12"/>
                <w:szCs w:val="12"/>
              </w:rPr>
              <w:t>3 924 485,28</w:t>
            </w:r>
          </w:p>
        </w:tc>
        <w:tc>
          <w:tcPr>
            <w:tcW w:w="406" w:type="pct"/>
            <w:tcBorders>
              <w:top w:val="nil"/>
              <w:left w:val="nil"/>
              <w:bottom w:val="nil"/>
              <w:right w:val="nil"/>
            </w:tcBorders>
            <w:shd w:val="clear" w:color="000000" w:fill="EAF1F6"/>
            <w:vAlign w:val="center"/>
            <w:hideMark/>
          </w:tcPr>
          <w:p w:rsidR="00ED4F2D" w:rsidRPr="00AC5728" w:rsidRDefault="00ED4F2D" w:rsidP="00ED4F2D">
            <w:pPr>
              <w:spacing w:line="240" w:lineRule="auto"/>
              <w:jc w:val="right"/>
              <w:rPr>
                <w:rFonts w:cs="Arial"/>
                <w:b/>
                <w:bCs/>
                <w:sz w:val="12"/>
                <w:szCs w:val="12"/>
              </w:rPr>
            </w:pPr>
            <w:r w:rsidRPr="00AC5728">
              <w:rPr>
                <w:rFonts w:cs="Arial"/>
                <w:b/>
                <w:bCs/>
                <w:sz w:val="12"/>
                <w:szCs w:val="12"/>
              </w:rPr>
              <w:t>98,4%</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b/>
                <w:bCs/>
                <w:sz w:val="12"/>
                <w:szCs w:val="12"/>
              </w:rPr>
            </w:pPr>
          </w:p>
        </w:tc>
        <w:tc>
          <w:tcPr>
            <w:tcW w:w="43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i/>
                <w:iCs/>
                <w:sz w:val="12"/>
                <w:szCs w:val="12"/>
                <w:u w:val="single"/>
              </w:rPr>
            </w:pPr>
            <w:r w:rsidRPr="00AC5728">
              <w:rPr>
                <w:rFonts w:cs="Arial"/>
                <w:i/>
                <w:iCs/>
                <w:sz w:val="12"/>
                <w:szCs w:val="12"/>
                <w:u w:val="single"/>
              </w:rPr>
              <w:t>Klasyfikacja:</w:t>
            </w:r>
            <w:r w:rsidRPr="00AC5728">
              <w:rPr>
                <w:rFonts w:cs="Arial"/>
                <w:i/>
                <w:iCs/>
                <w:sz w:val="12"/>
                <w:szCs w:val="12"/>
              </w:rPr>
              <w:t xml:space="preserve"> rozdział: 80115</w:t>
            </w:r>
          </w:p>
        </w:tc>
        <w:tc>
          <w:tcPr>
            <w:tcW w:w="43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ascii="Times New Roman" w:hAnsi="Times New Roman"/>
                <w:sz w:val="12"/>
                <w:szCs w:val="12"/>
              </w:rPr>
            </w:pPr>
          </w:p>
        </w:tc>
        <w:tc>
          <w:tcPr>
            <w:tcW w:w="43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b/>
                <w:bCs/>
                <w:sz w:val="12"/>
                <w:szCs w:val="12"/>
              </w:rPr>
            </w:pPr>
            <w:r w:rsidRPr="00AC5728">
              <w:rPr>
                <w:rFonts w:cs="Arial"/>
                <w:b/>
                <w:bCs/>
                <w:sz w:val="12"/>
                <w:szCs w:val="12"/>
              </w:rPr>
              <w:t>Prowadzenie publicznych techników</w:t>
            </w:r>
          </w:p>
        </w:tc>
        <w:tc>
          <w:tcPr>
            <w:tcW w:w="43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b/>
                <w:bCs/>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b/>
                <w:bCs/>
                <w:sz w:val="12"/>
                <w:szCs w:val="12"/>
              </w:rPr>
            </w:pPr>
            <w:r w:rsidRPr="00AC5728">
              <w:rPr>
                <w:rFonts w:cs="Arial"/>
                <w:b/>
                <w:bCs/>
                <w:sz w:val="12"/>
                <w:szCs w:val="12"/>
              </w:rPr>
              <w:t>3 987 687</w:t>
            </w: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b/>
                <w:bCs/>
                <w:sz w:val="12"/>
                <w:szCs w:val="12"/>
              </w:rPr>
            </w:pPr>
            <w:r w:rsidRPr="00AC5728">
              <w:rPr>
                <w:rFonts w:cs="Arial"/>
                <w:b/>
                <w:bCs/>
                <w:sz w:val="12"/>
                <w:szCs w:val="12"/>
              </w:rPr>
              <w:t>3 924 485,28</w:t>
            </w:r>
          </w:p>
        </w:tc>
        <w:tc>
          <w:tcPr>
            <w:tcW w:w="406" w:type="pct"/>
            <w:tcBorders>
              <w:top w:val="nil"/>
              <w:left w:val="nil"/>
              <w:bottom w:val="nil"/>
              <w:right w:val="nil"/>
            </w:tcBorders>
            <w:shd w:val="clear" w:color="auto" w:fill="auto"/>
            <w:vAlign w:val="center"/>
            <w:hideMark/>
          </w:tcPr>
          <w:p w:rsidR="00ED4F2D" w:rsidRPr="00AC5728" w:rsidRDefault="00ED4F2D" w:rsidP="00ED4F2D">
            <w:pPr>
              <w:spacing w:line="240" w:lineRule="auto"/>
              <w:jc w:val="right"/>
              <w:rPr>
                <w:rFonts w:cs="Arial"/>
                <w:b/>
                <w:bCs/>
                <w:sz w:val="12"/>
                <w:szCs w:val="12"/>
              </w:rPr>
            </w:pPr>
            <w:r w:rsidRPr="00AC5728">
              <w:rPr>
                <w:rFonts w:cs="Arial"/>
                <w:b/>
                <w:bCs/>
                <w:sz w:val="12"/>
                <w:szCs w:val="12"/>
              </w:rPr>
              <w:t>98,4%</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b/>
                <w:bCs/>
                <w:sz w:val="12"/>
                <w:szCs w:val="12"/>
              </w:rPr>
            </w:pPr>
          </w:p>
        </w:tc>
        <w:tc>
          <w:tcPr>
            <w:tcW w:w="43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i/>
                <w:iCs/>
                <w:sz w:val="12"/>
                <w:szCs w:val="12"/>
                <w:u w:val="single"/>
              </w:rPr>
            </w:pPr>
            <w:r w:rsidRPr="00AC5728">
              <w:rPr>
                <w:rFonts w:cs="Arial"/>
                <w:i/>
                <w:iCs/>
                <w:sz w:val="12"/>
                <w:szCs w:val="12"/>
                <w:u w:val="single"/>
              </w:rPr>
              <w:t>Cel:</w:t>
            </w:r>
            <w:r w:rsidRPr="00AC5728">
              <w:rPr>
                <w:rFonts w:cs="Arial"/>
                <w:i/>
                <w:iCs/>
                <w:sz w:val="12"/>
                <w:szCs w:val="12"/>
              </w:rPr>
              <w:t xml:space="preserve"> realizacja nauczania w profilach kształcenia ogólnozawodowego w technikach</w:t>
            </w:r>
          </w:p>
        </w:tc>
        <w:tc>
          <w:tcPr>
            <w:tcW w:w="43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ascii="Times New Roman" w:hAnsi="Times New Roman"/>
                <w:sz w:val="12"/>
                <w:szCs w:val="12"/>
              </w:rPr>
            </w:pPr>
          </w:p>
        </w:tc>
        <w:tc>
          <w:tcPr>
            <w:tcW w:w="43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i/>
                <w:iCs/>
                <w:sz w:val="12"/>
                <w:szCs w:val="12"/>
                <w:u w:val="single"/>
              </w:rPr>
            </w:pPr>
            <w:r w:rsidRPr="00AC5728">
              <w:rPr>
                <w:rFonts w:cs="Arial"/>
                <w:i/>
                <w:iCs/>
                <w:sz w:val="12"/>
                <w:szCs w:val="12"/>
                <w:u w:val="single"/>
              </w:rPr>
              <w:t>Dysponent:</w:t>
            </w:r>
            <w:r w:rsidRPr="00AC5728">
              <w:rPr>
                <w:rFonts w:cs="Arial"/>
                <w:i/>
                <w:iCs/>
                <w:sz w:val="12"/>
                <w:szCs w:val="12"/>
              </w:rPr>
              <w:t xml:space="preserve"> Dzielnicowe Biuro Finansów Oświaty</w:t>
            </w:r>
          </w:p>
        </w:tc>
        <w:tc>
          <w:tcPr>
            <w:tcW w:w="43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i/>
                <w:iCs/>
                <w:sz w:val="12"/>
                <w:szCs w:val="12"/>
                <w:u w:val="single"/>
              </w:rPr>
            </w:pPr>
          </w:p>
        </w:tc>
        <w:tc>
          <w:tcPr>
            <w:tcW w:w="647" w:type="pct"/>
            <w:tcBorders>
              <w:top w:val="nil"/>
              <w:left w:val="nil"/>
              <w:bottom w:val="nil"/>
              <w:right w:val="nil"/>
            </w:tcBorders>
            <w:shd w:val="clear" w:color="auto" w:fill="auto"/>
            <w:vAlign w:val="center"/>
            <w:hideMark/>
          </w:tcPr>
          <w:p w:rsidR="00ED4F2D" w:rsidRPr="00AC5728" w:rsidRDefault="00ED4F2D" w:rsidP="00ED4F2D">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ascii="Times New Roman" w:hAnsi="Times New Roman"/>
                <w:sz w:val="12"/>
                <w:szCs w:val="12"/>
              </w:rPr>
            </w:pP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ascii="Times New Roman" w:hAnsi="Times New Roman"/>
                <w:sz w:val="12"/>
                <w:szCs w:val="12"/>
              </w:rPr>
            </w:pPr>
          </w:p>
        </w:tc>
        <w:tc>
          <w:tcPr>
            <w:tcW w:w="43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i/>
                <w:iCs/>
                <w:sz w:val="12"/>
                <w:szCs w:val="12"/>
                <w:u w:val="single"/>
              </w:rPr>
            </w:pPr>
            <w:r w:rsidRPr="00AC5728">
              <w:rPr>
                <w:rFonts w:cs="Arial"/>
                <w:i/>
                <w:iCs/>
                <w:sz w:val="12"/>
                <w:szCs w:val="12"/>
                <w:u w:val="single"/>
              </w:rPr>
              <w:t>Kalkulacja:</w:t>
            </w:r>
          </w:p>
        </w:tc>
        <w:tc>
          <w:tcPr>
            <w:tcW w:w="43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sz w:val="12"/>
                <w:szCs w:val="12"/>
              </w:rPr>
            </w:pPr>
            <w:r w:rsidRPr="00AC5728">
              <w:rPr>
                <w:rFonts w:cs="Arial"/>
                <w:sz w:val="12"/>
                <w:szCs w:val="12"/>
              </w:rPr>
              <w:t>- liczba placówek</w:t>
            </w:r>
          </w:p>
        </w:tc>
        <w:tc>
          <w:tcPr>
            <w:tcW w:w="437" w:type="pct"/>
            <w:tcBorders>
              <w:top w:val="nil"/>
              <w:left w:val="nil"/>
              <w:bottom w:val="nil"/>
              <w:right w:val="nil"/>
            </w:tcBorders>
            <w:shd w:val="clear" w:color="auto" w:fill="auto"/>
            <w:vAlign w:val="center"/>
            <w:hideMark/>
          </w:tcPr>
          <w:p w:rsidR="00ED4F2D" w:rsidRPr="00AC5728" w:rsidRDefault="00ED4F2D" w:rsidP="00ED4F2D">
            <w:pPr>
              <w:spacing w:line="240" w:lineRule="auto"/>
              <w:jc w:val="right"/>
              <w:rPr>
                <w:rFonts w:cs="Arial"/>
                <w:sz w:val="12"/>
                <w:szCs w:val="12"/>
              </w:rPr>
            </w:pPr>
            <w:r w:rsidRPr="00AC5728">
              <w:rPr>
                <w:rFonts w:cs="Arial"/>
                <w:sz w:val="12"/>
                <w:szCs w:val="12"/>
              </w:rPr>
              <w:t>1</w:t>
            </w: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sz w:val="12"/>
                <w:szCs w:val="12"/>
              </w:rPr>
            </w:pPr>
            <w:r w:rsidRPr="00AC5728">
              <w:rPr>
                <w:rFonts w:cs="Arial"/>
                <w:sz w:val="12"/>
                <w:szCs w:val="12"/>
              </w:rPr>
              <w:t>- liczba uczniów</w:t>
            </w:r>
          </w:p>
        </w:tc>
        <w:tc>
          <w:tcPr>
            <w:tcW w:w="437" w:type="pct"/>
            <w:tcBorders>
              <w:top w:val="nil"/>
              <w:left w:val="nil"/>
              <w:bottom w:val="nil"/>
              <w:right w:val="nil"/>
            </w:tcBorders>
            <w:shd w:val="clear" w:color="auto" w:fill="auto"/>
            <w:vAlign w:val="center"/>
            <w:hideMark/>
          </w:tcPr>
          <w:p w:rsidR="00ED4F2D" w:rsidRPr="00AC5728" w:rsidRDefault="00ED4F2D" w:rsidP="00ED4F2D">
            <w:pPr>
              <w:spacing w:line="240" w:lineRule="auto"/>
              <w:jc w:val="right"/>
              <w:rPr>
                <w:rFonts w:cs="Arial"/>
                <w:sz w:val="12"/>
                <w:szCs w:val="12"/>
              </w:rPr>
            </w:pPr>
            <w:r w:rsidRPr="00AC5728">
              <w:rPr>
                <w:rFonts w:cs="Arial"/>
                <w:sz w:val="12"/>
                <w:szCs w:val="12"/>
              </w:rPr>
              <w:t>462</w:t>
            </w: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sz w:val="12"/>
                <w:szCs w:val="12"/>
              </w:rPr>
            </w:pPr>
            <w:r w:rsidRPr="00AC5728">
              <w:rPr>
                <w:rFonts w:cs="Arial"/>
                <w:sz w:val="12"/>
                <w:szCs w:val="12"/>
              </w:rPr>
              <w:t>- liczba etatów pedagogicznych (średniorocznie)</w:t>
            </w:r>
          </w:p>
        </w:tc>
        <w:tc>
          <w:tcPr>
            <w:tcW w:w="437" w:type="pct"/>
            <w:tcBorders>
              <w:top w:val="nil"/>
              <w:left w:val="nil"/>
              <w:bottom w:val="nil"/>
              <w:right w:val="nil"/>
            </w:tcBorders>
            <w:shd w:val="clear" w:color="auto" w:fill="auto"/>
            <w:vAlign w:val="center"/>
            <w:hideMark/>
          </w:tcPr>
          <w:p w:rsidR="00ED4F2D" w:rsidRPr="00AC5728" w:rsidRDefault="00ED4F2D" w:rsidP="00ED4F2D">
            <w:pPr>
              <w:spacing w:line="240" w:lineRule="auto"/>
              <w:jc w:val="right"/>
              <w:rPr>
                <w:rFonts w:cs="Arial"/>
                <w:sz w:val="12"/>
                <w:szCs w:val="12"/>
              </w:rPr>
            </w:pPr>
            <w:r w:rsidRPr="00AC5728">
              <w:rPr>
                <w:rFonts w:cs="Arial"/>
                <w:sz w:val="12"/>
                <w:szCs w:val="12"/>
              </w:rPr>
              <w:t>35,8</w:t>
            </w: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sz w:val="12"/>
                <w:szCs w:val="12"/>
              </w:rPr>
            </w:pPr>
            <w:r w:rsidRPr="00AC5728">
              <w:rPr>
                <w:rFonts w:cs="Arial"/>
                <w:sz w:val="12"/>
                <w:szCs w:val="12"/>
              </w:rPr>
              <w:t>- liczba etatów obsługi i administracji (średniorocznie)</w:t>
            </w:r>
          </w:p>
        </w:tc>
        <w:tc>
          <w:tcPr>
            <w:tcW w:w="437" w:type="pct"/>
            <w:tcBorders>
              <w:top w:val="nil"/>
              <w:left w:val="nil"/>
              <w:bottom w:val="nil"/>
              <w:right w:val="nil"/>
            </w:tcBorders>
            <w:shd w:val="clear" w:color="auto" w:fill="auto"/>
            <w:vAlign w:val="center"/>
            <w:hideMark/>
          </w:tcPr>
          <w:p w:rsidR="00ED4F2D" w:rsidRPr="00AC5728" w:rsidRDefault="00ED4F2D" w:rsidP="00ED4F2D">
            <w:pPr>
              <w:spacing w:line="240" w:lineRule="auto"/>
              <w:jc w:val="right"/>
              <w:rPr>
                <w:rFonts w:cs="Arial"/>
                <w:sz w:val="12"/>
                <w:szCs w:val="12"/>
              </w:rPr>
            </w:pPr>
            <w:r w:rsidRPr="00AC5728">
              <w:rPr>
                <w:rFonts w:cs="Arial"/>
                <w:sz w:val="12"/>
                <w:szCs w:val="12"/>
              </w:rPr>
              <w:t>10,6</w:t>
            </w: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ascii="Times New Roman" w:hAnsi="Times New Roman"/>
                <w:sz w:val="12"/>
                <w:szCs w:val="12"/>
              </w:rPr>
            </w:pPr>
          </w:p>
        </w:tc>
        <w:tc>
          <w:tcPr>
            <w:tcW w:w="43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sz w:val="12"/>
                <w:szCs w:val="12"/>
              </w:rPr>
            </w:pPr>
            <w:r w:rsidRPr="00AC5728">
              <w:rPr>
                <w:rFonts w:cs="Arial"/>
                <w:sz w:val="12"/>
                <w:szCs w:val="12"/>
              </w:rPr>
              <w:t>wynagrodzenia i pochodne</w:t>
            </w:r>
          </w:p>
        </w:tc>
        <w:tc>
          <w:tcPr>
            <w:tcW w:w="43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sz w:val="12"/>
                <w:szCs w:val="12"/>
              </w:rPr>
            </w:pPr>
            <w:r w:rsidRPr="00AC5728">
              <w:rPr>
                <w:rFonts w:cs="Arial"/>
                <w:sz w:val="12"/>
                <w:szCs w:val="12"/>
              </w:rPr>
              <w:t>3 535 869</w:t>
            </w: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sz w:val="12"/>
                <w:szCs w:val="12"/>
              </w:rPr>
            </w:pPr>
            <w:r w:rsidRPr="00AC5728">
              <w:rPr>
                <w:rFonts w:cs="Arial"/>
                <w:sz w:val="12"/>
                <w:szCs w:val="12"/>
              </w:rPr>
              <w:t>3 495 122,19</w:t>
            </w:r>
          </w:p>
        </w:tc>
        <w:tc>
          <w:tcPr>
            <w:tcW w:w="406" w:type="pct"/>
            <w:tcBorders>
              <w:top w:val="nil"/>
              <w:left w:val="nil"/>
              <w:bottom w:val="nil"/>
              <w:right w:val="nil"/>
            </w:tcBorders>
            <w:shd w:val="clear" w:color="auto" w:fill="auto"/>
            <w:vAlign w:val="center"/>
            <w:hideMark/>
          </w:tcPr>
          <w:p w:rsidR="00ED4F2D" w:rsidRPr="00AC5728" w:rsidRDefault="00ED4F2D" w:rsidP="00ED4F2D">
            <w:pPr>
              <w:spacing w:line="240" w:lineRule="auto"/>
              <w:jc w:val="right"/>
              <w:rPr>
                <w:rFonts w:cs="Arial"/>
                <w:sz w:val="12"/>
                <w:szCs w:val="12"/>
              </w:rPr>
            </w:pPr>
            <w:r w:rsidRPr="00AC5728">
              <w:rPr>
                <w:rFonts w:cs="Arial"/>
                <w:sz w:val="12"/>
                <w:szCs w:val="12"/>
              </w:rPr>
              <w:t>98,8%</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i/>
                <w:iCs/>
                <w:sz w:val="12"/>
                <w:szCs w:val="12"/>
              </w:rPr>
            </w:pPr>
            <w:r w:rsidRPr="00AC5728">
              <w:rPr>
                <w:rFonts w:cs="Arial"/>
                <w:i/>
                <w:iCs/>
                <w:sz w:val="12"/>
                <w:szCs w:val="12"/>
              </w:rPr>
              <w:t>- wynagrodzenia osobowe pracowników</w:t>
            </w:r>
          </w:p>
        </w:tc>
        <w:tc>
          <w:tcPr>
            <w:tcW w:w="43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i/>
                <w:iCs/>
                <w:sz w:val="12"/>
                <w:szCs w:val="12"/>
              </w:rPr>
            </w:pPr>
            <w:r w:rsidRPr="00AC5728">
              <w:rPr>
                <w:rFonts w:cs="Arial"/>
                <w:i/>
                <w:iCs/>
                <w:sz w:val="12"/>
                <w:szCs w:val="12"/>
              </w:rPr>
              <w:t>2 793 821</w:t>
            </w: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i/>
                <w:iCs/>
                <w:sz w:val="12"/>
                <w:szCs w:val="12"/>
              </w:rPr>
            </w:pPr>
            <w:r w:rsidRPr="00AC5728">
              <w:rPr>
                <w:rFonts w:cs="Arial"/>
                <w:i/>
                <w:iCs/>
                <w:sz w:val="12"/>
                <w:szCs w:val="12"/>
              </w:rPr>
              <w:t>2 764 579,75</w:t>
            </w:r>
          </w:p>
        </w:tc>
        <w:tc>
          <w:tcPr>
            <w:tcW w:w="406" w:type="pct"/>
            <w:tcBorders>
              <w:top w:val="nil"/>
              <w:left w:val="nil"/>
              <w:bottom w:val="nil"/>
              <w:right w:val="nil"/>
            </w:tcBorders>
            <w:shd w:val="clear" w:color="auto" w:fill="auto"/>
            <w:vAlign w:val="center"/>
            <w:hideMark/>
          </w:tcPr>
          <w:p w:rsidR="00ED4F2D" w:rsidRPr="00AC5728" w:rsidRDefault="00ED4F2D" w:rsidP="00ED4F2D">
            <w:pPr>
              <w:spacing w:line="240" w:lineRule="auto"/>
              <w:jc w:val="right"/>
              <w:rPr>
                <w:rFonts w:cs="Arial"/>
                <w:i/>
                <w:iCs/>
                <w:sz w:val="12"/>
                <w:szCs w:val="12"/>
              </w:rPr>
            </w:pPr>
            <w:r w:rsidRPr="00AC5728">
              <w:rPr>
                <w:rFonts w:cs="Arial"/>
                <w:i/>
                <w:iCs/>
                <w:sz w:val="12"/>
                <w:szCs w:val="12"/>
              </w:rPr>
              <w:t>99,0%</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i/>
                <w:iCs/>
                <w:sz w:val="12"/>
                <w:szCs w:val="12"/>
              </w:rPr>
            </w:pPr>
            <w:r w:rsidRPr="00AC5728">
              <w:rPr>
                <w:rFonts w:cs="Arial"/>
                <w:i/>
                <w:iCs/>
                <w:sz w:val="12"/>
                <w:szCs w:val="12"/>
              </w:rPr>
              <w:t>- dodatkowe wynagrodzenia roczne</w:t>
            </w:r>
          </w:p>
        </w:tc>
        <w:tc>
          <w:tcPr>
            <w:tcW w:w="43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i/>
                <w:iCs/>
                <w:sz w:val="12"/>
                <w:szCs w:val="12"/>
              </w:rPr>
            </w:pPr>
            <w:r w:rsidRPr="00AC5728">
              <w:rPr>
                <w:rFonts w:cs="Arial"/>
                <w:i/>
                <w:iCs/>
                <w:sz w:val="12"/>
                <w:szCs w:val="12"/>
              </w:rPr>
              <w:t>186 834</w:t>
            </w: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i/>
                <w:iCs/>
                <w:sz w:val="12"/>
                <w:szCs w:val="12"/>
              </w:rPr>
            </w:pPr>
            <w:r w:rsidRPr="00AC5728">
              <w:rPr>
                <w:rFonts w:cs="Arial"/>
                <w:i/>
                <w:iCs/>
                <w:sz w:val="12"/>
                <w:szCs w:val="12"/>
              </w:rPr>
              <w:t>186 832,66</w:t>
            </w:r>
          </w:p>
        </w:tc>
        <w:tc>
          <w:tcPr>
            <w:tcW w:w="406" w:type="pct"/>
            <w:tcBorders>
              <w:top w:val="nil"/>
              <w:left w:val="nil"/>
              <w:bottom w:val="nil"/>
              <w:right w:val="nil"/>
            </w:tcBorders>
            <w:shd w:val="clear" w:color="auto" w:fill="auto"/>
            <w:vAlign w:val="center"/>
            <w:hideMark/>
          </w:tcPr>
          <w:p w:rsidR="00ED4F2D" w:rsidRPr="00AC5728" w:rsidRDefault="00ED4F2D" w:rsidP="00ED4F2D">
            <w:pPr>
              <w:spacing w:line="240" w:lineRule="auto"/>
              <w:jc w:val="right"/>
              <w:rPr>
                <w:rFonts w:cs="Arial"/>
                <w:i/>
                <w:iCs/>
                <w:sz w:val="12"/>
                <w:szCs w:val="12"/>
              </w:rPr>
            </w:pPr>
            <w:r w:rsidRPr="00AC5728">
              <w:rPr>
                <w:rFonts w:cs="Arial"/>
                <w:i/>
                <w:iCs/>
                <w:sz w:val="12"/>
                <w:szCs w:val="12"/>
              </w:rPr>
              <w:t>100,0%</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i/>
                <w:iCs/>
                <w:sz w:val="12"/>
                <w:szCs w:val="12"/>
              </w:rPr>
            </w:pPr>
            <w:r w:rsidRPr="00AC5728">
              <w:rPr>
                <w:rFonts w:cs="Arial"/>
                <w:i/>
                <w:iCs/>
                <w:sz w:val="12"/>
                <w:szCs w:val="12"/>
              </w:rPr>
              <w:t>- pochodne od wynagrodzeń</w:t>
            </w:r>
          </w:p>
        </w:tc>
        <w:tc>
          <w:tcPr>
            <w:tcW w:w="43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i/>
                <w:iCs/>
                <w:sz w:val="12"/>
                <w:szCs w:val="12"/>
              </w:rPr>
            </w:pPr>
            <w:r w:rsidRPr="00AC5728">
              <w:rPr>
                <w:rFonts w:cs="Arial"/>
                <w:i/>
                <w:iCs/>
                <w:sz w:val="12"/>
                <w:szCs w:val="12"/>
              </w:rPr>
              <w:t>555 214</w:t>
            </w: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i/>
                <w:iCs/>
                <w:sz w:val="12"/>
                <w:szCs w:val="12"/>
              </w:rPr>
            </w:pPr>
            <w:r w:rsidRPr="00AC5728">
              <w:rPr>
                <w:rFonts w:cs="Arial"/>
                <w:i/>
                <w:iCs/>
                <w:sz w:val="12"/>
                <w:szCs w:val="12"/>
              </w:rPr>
              <w:t>543 709,78</w:t>
            </w:r>
          </w:p>
        </w:tc>
        <w:tc>
          <w:tcPr>
            <w:tcW w:w="406" w:type="pct"/>
            <w:tcBorders>
              <w:top w:val="nil"/>
              <w:left w:val="nil"/>
              <w:bottom w:val="nil"/>
              <w:right w:val="nil"/>
            </w:tcBorders>
            <w:shd w:val="clear" w:color="auto" w:fill="auto"/>
            <w:vAlign w:val="center"/>
            <w:hideMark/>
          </w:tcPr>
          <w:p w:rsidR="00ED4F2D" w:rsidRPr="00AC5728" w:rsidRDefault="00ED4F2D" w:rsidP="00ED4F2D">
            <w:pPr>
              <w:spacing w:line="240" w:lineRule="auto"/>
              <w:jc w:val="right"/>
              <w:rPr>
                <w:rFonts w:cs="Arial"/>
                <w:i/>
                <w:iCs/>
                <w:sz w:val="12"/>
                <w:szCs w:val="12"/>
              </w:rPr>
            </w:pPr>
            <w:r w:rsidRPr="00AC5728">
              <w:rPr>
                <w:rFonts w:cs="Arial"/>
                <w:i/>
                <w:iCs/>
                <w:sz w:val="12"/>
                <w:szCs w:val="12"/>
              </w:rPr>
              <w:t>97,9%</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i/>
                <w:iCs/>
                <w:sz w:val="12"/>
                <w:szCs w:val="12"/>
              </w:rPr>
            </w:pPr>
          </w:p>
        </w:tc>
        <w:tc>
          <w:tcPr>
            <w:tcW w:w="43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r>
      <w:tr w:rsidR="00ED4F2D" w:rsidRPr="00AC5728" w:rsidTr="00ED4F2D">
        <w:trPr>
          <w:trHeight w:val="85"/>
        </w:trPr>
        <w:tc>
          <w:tcPr>
            <w:tcW w:w="2862" w:type="pct"/>
            <w:tcBorders>
              <w:top w:val="nil"/>
              <w:left w:val="nil"/>
              <w:bottom w:val="nil"/>
              <w:right w:val="nil"/>
            </w:tcBorders>
            <w:shd w:val="clear" w:color="auto" w:fill="auto"/>
            <w:vAlign w:val="bottom"/>
            <w:hideMark/>
          </w:tcPr>
          <w:p w:rsidR="00ED4F2D" w:rsidRPr="00AC5728" w:rsidRDefault="00ED4F2D" w:rsidP="00AC5728">
            <w:pPr>
              <w:spacing w:line="240" w:lineRule="auto"/>
              <w:jc w:val="both"/>
              <w:rPr>
                <w:rFonts w:cs="Arial"/>
                <w:sz w:val="12"/>
                <w:szCs w:val="12"/>
              </w:rPr>
            </w:pPr>
            <w:r w:rsidRPr="00AC5728">
              <w:rPr>
                <w:rFonts w:cs="Arial"/>
                <w:sz w:val="12"/>
                <w:szCs w:val="12"/>
              </w:rPr>
              <w:t>Zakup energii</w:t>
            </w:r>
          </w:p>
        </w:tc>
        <w:tc>
          <w:tcPr>
            <w:tcW w:w="43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ED4F2D" w:rsidRPr="00AC5728" w:rsidRDefault="00ED4F2D" w:rsidP="00ED4F2D">
            <w:pPr>
              <w:spacing w:line="240" w:lineRule="auto"/>
              <w:jc w:val="right"/>
              <w:rPr>
                <w:rFonts w:cs="Arial"/>
                <w:sz w:val="12"/>
                <w:szCs w:val="12"/>
              </w:rPr>
            </w:pPr>
            <w:r w:rsidRPr="00AC5728">
              <w:rPr>
                <w:rFonts w:cs="Arial"/>
                <w:sz w:val="12"/>
                <w:szCs w:val="12"/>
              </w:rPr>
              <w:t>126 200</w:t>
            </w:r>
          </w:p>
        </w:tc>
        <w:tc>
          <w:tcPr>
            <w:tcW w:w="647" w:type="pct"/>
            <w:tcBorders>
              <w:top w:val="nil"/>
              <w:left w:val="nil"/>
              <w:bottom w:val="nil"/>
              <w:right w:val="nil"/>
            </w:tcBorders>
            <w:shd w:val="clear" w:color="auto" w:fill="auto"/>
            <w:noWrap/>
            <w:vAlign w:val="bottom"/>
            <w:hideMark/>
          </w:tcPr>
          <w:p w:rsidR="00ED4F2D" w:rsidRPr="00AC5728" w:rsidRDefault="00ED4F2D" w:rsidP="00ED4F2D">
            <w:pPr>
              <w:spacing w:line="240" w:lineRule="auto"/>
              <w:jc w:val="right"/>
              <w:rPr>
                <w:rFonts w:cs="Arial"/>
                <w:sz w:val="12"/>
                <w:szCs w:val="12"/>
              </w:rPr>
            </w:pPr>
            <w:r w:rsidRPr="00AC5728">
              <w:rPr>
                <w:rFonts w:cs="Arial"/>
                <w:sz w:val="12"/>
                <w:szCs w:val="12"/>
              </w:rPr>
              <w:t>106 327,13</w:t>
            </w:r>
          </w:p>
        </w:tc>
        <w:tc>
          <w:tcPr>
            <w:tcW w:w="406" w:type="pct"/>
            <w:tcBorders>
              <w:top w:val="nil"/>
              <w:left w:val="nil"/>
              <w:bottom w:val="nil"/>
              <w:right w:val="nil"/>
            </w:tcBorders>
            <w:shd w:val="clear" w:color="auto" w:fill="auto"/>
            <w:vAlign w:val="center"/>
            <w:hideMark/>
          </w:tcPr>
          <w:p w:rsidR="00ED4F2D" w:rsidRPr="00AC5728" w:rsidRDefault="00ED4F2D" w:rsidP="00ED4F2D">
            <w:pPr>
              <w:spacing w:line="240" w:lineRule="auto"/>
              <w:jc w:val="right"/>
              <w:rPr>
                <w:rFonts w:cs="Arial"/>
                <w:sz w:val="12"/>
                <w:szCs w:val="12"/>
              </w:rPr>
            </w:pPr>
            <w:r w:rsidRPr="00AC5728">
              <w:rPr>
                <w:rFonts w:cs="Arial"/>
                <w:sz w:val="12"/>
                <w:szCs w:val="12"/>
              </w:rPr>
              <w:t>84,3%</w:t>
            </w:r>
          </w:p>
        </w:tc>
      </w:tr>
      <w:tr w:rsidR="00ED4F2D" w:rsidRPr="00AC5728" w:rsidTr="00ED4F2D">
        <w:trPr>
          <w:trHeight w:val="85"/>
        </w:trPr>
        <w:tc>
          <w:tcPr>
            <w:tcW w:w="2862" w:type="pct"/>
            <w:tcBorders>
              <w:top w:val="nil"/>
              <w:left w:val="nil"/>
              <w:bottom w:val="nil"/>
              <w:right w:val="nil"/>
            </w:tcBorders>
            <w:shd w:val="clear" w:color="auto" w:fill="auto"/>
            <w:vAlign w:val="bottom"/>
            <w:hideMark/>
          </w:tcPr>
          <w:p w:rsidR="00ED4F2D" w:rsidRPr="00AC5728" w:rsidRDefault="00ED4F2D" w:rsidP="00AC5728">
            <w:pPr>
              <w:spacing w:line="240" w:lineRule="auto"/>
              <w:jc w:val="both"/>
              <w:rPr>
                <w:rFonts w:cs="Arial"/>
                <w:sz w:val="12"/>
                <w:szCs w:val="12"/>
              </w:rPr>
            </w:pPr>
            <w:r w:rsidRPr="00AC5728">
              <w:rPr>
                <w:rFonts w:cs="Arial"/>
                <w:sz w:val="12"/>
                <w:szCs w:val="12"/>
              </w:rPr>
              <w:t>Odpisy na zakładowy fundusz świadczeń socjalnych</w:t>
            </w:r>
          </w:p>
        </w:tc>
        <w:tc>
          <w:tcPr>
            <w:tcW w:w="43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ED4F2D" w:rsidRPr="00AC5728" w:rsidRDefault="00ED4F2D" w:rsidP="00ED4F2D">
            <w:pPr>
              <w:spacing w:line="240" w:lineRule="auto"/>
              <w:jc w:val="right"/>
              <w:rPr>
                <w:rFonts w:cs="Arial"/>
                <w:sz w:val="12"/>
                <w:szCs w:val="12"/>
              </w:rPr>
            </w:pPr>
            <w:r w:rsidRPr="00AC5728">
              <w:rPr>
                <w:rFonts w:cs="Arial"/>
                <w:sz w:val="12"/>
                <w:szCs w:val="12"/>
              </w:rPr>
              <w:t>116 018</w:t>
            </w:r>
          </w:p>
        </w:tc>
        <w:tc>
          <w:tcPr>
            <w:tcW w:w="647" w:type="pct"/>
            <w:tcBorders>
              <w:top w:val="nil"/>
              <w:left w:val="nil"/>
              <w:bottom w:val="nil"/>
              <w:right w:val="nil"/>
            </w:tcBorders>
            <w:shd w:val="clear" w:color="auto" w:fill="auto"/>
            <w:noWrap/>
            <w:vAlign w:val="bottom"/>
            <w:hideMark/>
          </w:tcPr>
          <w:p w:rsidR="00ED4F2D" w:rsidRPr="00AC5728" w:rsidRDefault="00ED4F2D" w:rsidP="00ED4F2D">
            <w:pPr>
              <w:spacing w:line="240" w:lineRule="auto"/>
              <w:jc w:val="right"/>
              <w:rPr>
                <w:rFonts w:cs="Arial"/>
                <w:sz w:val="12"/>
                <w:szCs w:val="12"/>
              </w:rPr>
            </w:pPr>
            <w:r w:rsidRPr="00AC5728">
              <w:rPr>
                <w:rFonts w:cs="Arial"/>
                <w:sz w:val="12"/>
                <w:szCs w:val="12"/>
              </w:rPr>
              <w:t>116 018,00</w:t>
            </w:r>
          </w:p>
        </w:tc>
        <w:tc>
          <w:tcPr>
            <w:tcW w:w="406" w:type="pct"/>
            <w:tcBorders>
              <w:top w:val="nil"/>
              <w:left w:val="nil"/>
              <w:bottom w:val="nil"/>
              <w:right w:val="nil"/>
            </w:tcBorders>
            <w:shd w:val="clear" w:color="auto" w:fill="auto"/>
            <w:vAlign w:val="center"/>
            <w:hideMark/>
          </w:tcPr>
          <w:p w:rsidR="00ED4F2D" w:rsidRPr="00AC5728" w:rsidRDefault="00ED4F2D" w:rsidP="00ED4F2D">
            <w:pPr>
              <w:spacing w:line="240" w:lineRule="auto"/>
              <w:jc w:val="right"/>
              <w:rPr>
                <w:rFonts w:cs="Arial"/>
                <w:sz w:val="12"/>
                <w:szCs w:val="12"/>
              </w:rPr>
            </w:pPr>
            <w:r w:rsidRPr="00AC5728">
              <w:rPr>
                <w:rFonts w:cs="Arial"/>
                <w:sz w:val="12"/>
                <w:szCs w:val="12"/>
              </w:rPr>
              <w:t>100,0%</w:t>
            </w:r>
          </w:p>
        </w:tc>
      </w:tr>
      <w:tr w:rsidR="00ED4F2D" w:rsidRPr="00AC5728" w:rsidTr="00ED4F2D">
        <w:trPr>
          <w:trHeight w:val="85"/>
        </w:trPr>
        <w:tc>
          <w:tcPr>
            <w:tcW w:w="2862" w:type="pct"/>
            <w:tcBorders>
              <w:top w:val="nil"/>
              <w:left w:val="nil"/>
              <w:bottom w:val="nil"/>
              <w:right w:val="nil"/>
            </w:tcBorders>
            <w:shd w:val="clear" w:color="auto" w:fill="auto"/>
            <w:vAlign w:val="bottom"/>
            <w:hideMark/>
          </w:tcPr>
          <w:p w:rsidR="00ED4F2D" w:rsidRPr="00AC5728" w:rsidRDefault="00ED4F2D" w:rsidP="00AC5728">
            <w:pPr>
              <w:spacing w:line="240" w:lineRule="auto"/>
              <w:jc w:val="both"/>
              <w:rPr>
                <w:rFonts w:cs="Arial"/>
                <w:sz w:val="12"/>
                <w:szCs w:val="12"/>
              </w:rPr>
            </w:pPr>
            <w:r w:rsidRPr="00AC5728">
              <w:rPr>
                <w:rFonts w:cs="Arial"/>
                <w:sz w:val="12"/>
                <w:szCs w:val="12"/>
              </w:rPr>
              <w:t>Zakup środków dydaktycznych i książek</w:t>
            </w:r>
          </w:p>
        </w:tc>
        <w:tc>
          <w:tcPr>
            <w:tcW w:w="43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ED4F2D" w:rsidRPr="00AC5728" w:rsidRDefault="00ED4F2D" w:rsidP="00ED4F2D">
            <w:pPr>
              <w:spacing w:line="240" w:lineRule="auto"/>
              <w:jc w:val="right"/>
              <w:rPr>
                <w:rFonts w:cs="Arial"/>
                <w:sz w:val="12"/>
                <w:szCs w:val="12"/>
              </w:rPr>
            </w:pPr>
            <w:r w:rsidRPr="00AC5728">
              <w:rPr>
                <w:rFonts w:cs="Arial"/>
                <w:sz w:val="12"/>
                <w:szCs w:val="12"/>
              </w:rPr>
              <w:t>74 600</w:t>
            </w:r>
          </w:p>
        </w:tc>
        <w:tc>
          <w:tcPr>
            <w:tcW w:w="647" w:type="pct"/>
            <w:tcBorders>
              <w:top w:val="nil"/>
              <w:left w:val="nil"/>
              <w:bottom w:val="nil"/>
              <w:right w:val="nil"/>
            </w:tcBorders>
            <w:shd w:val="clear" w:color="auto" w:fill="auto"/>
            <w:noWrap/>
            <w:vAlign w:val="bottom"/>
            <w:hideMark/>
          </w:tcPr>
          <w:p w:rsidR="00ED4F2D" w:rsidRPr="00AC5728" w:rsidRDefault="00ED4F2D" w:rsidP="00ED4F2D">
            <w:pPr>
              <w:spacing w:line="240" w:lineRule="auto"/>
              <w:jc w:val="right"/>
              <w:rPr>
                <w:rFonts w:cs="Arial"/>
                <w:sz w:val="12"/>
                <w:szCs w:val="12"/>
              </w:rPr>
            </w:pPr>
            <w:r w:rsidRPr="00AC5728">
              <w:rPr>
                <w:rFonts w:cs="Arial"/>
                <w:sz w:val="12"/>
                <w:szCs w:val="12"/>
              </w:rPr>
              <w:t>74 599,85</w:t>
            </w:r>
          </w:p>
        </w:tc>
        <w:tc>
          <w:tcPr>
            <w:tcW w:w="406" w:type="pct"/>
            <w:tcBorders>
              <w:top w:val="nil"/>
              <w:left w:val="nil"/>
              <w:bottom w:val="nil"/>
              <w:right w:val="nil"/>
            </w:tcBorders>
            <w:shd w:val="clear" w:color="auto" w:fill="auto"/>
            <w:vAlign w:val="center"/>
            <w:hideMark/>
          </w:tcPr>
          <w:p w:rsidR="00ED4F2D" w:rsidRPr="00AC5728" w:rsidRDefault="00ED4F2D" w:rsidP="00ED4F2D">
            <w:pPr>
              <w:spacing w:line="240" w:lineRule="auto"/>
              <w:jc w:val="right"/>
              <w:rPr>
                <w:rFonts w:cs="Arial"/>
                <w:sz w:val="12"/>
                <w:szCs w:val="12"/>
              </w:rPr>
            </w:pPr>
            <w:r w:rsidRPr="00AC5728">
              <w:rPr>
                <w:rFonts w:cs="Arial"/>
                <w:sz w:val="12"/>
                <w:szCs w:val="12"/>
              </w:rPr>
              <w:t>100,0%</w:t>
            </w:r>
          </w:p>
        </w:tc>
      </w:tr>
      <w:tr w:rsidR="00ED4F2D" w:rsidRPr="00AC5728" w:rsidTr="00ED4F2D">
        <w:trPr>
          <w:trHeight w:val="85"/>
        </w:trPr>
        <w:tc>
          <w:tcPr>
            <w:tcW w:w="2862" w:type="pct"/>
            <w:tcBorders>
              <w:top w:val="nil"/>
              <w:left w:val="nil"/>
              <w:bottom w:val="nil"/>
              <w:right w:val="nil"/>
            </w:tcBorders>
            <w:shd w:val="clear" w:color="auto" w:fill="auto"/>
            <w:vAlign w:val="bottom"/>
            <w:hideMark/>
          </w:tcPr>
          <w:p w:rsidR="00ED4F2D" w:rsidRPr="00AC5728" w:rsidRDefault="00ED4F2D" w:rsidP="00AC5728">
            <w:pPr>
              <w:spacing w:line="240" w:lineRule="auto"/>
              <w:jc w:val="both"/>
              <w:rPr>
                <w:rFonts w:cs="Arial"/>
                <w:sz w:val="12"/>
                <w:szCs w:val="12"/>
              </w:rPr>
            </w:pPr>
            <w:r w:rsidRPr="00AC5728">
              <w:rPr>
                <w:rFonts w:cs="Arial"/>
                <w:sz w:val="12"/>
                <w:szCs w:val="12"/>
              </w:rPr>
              <w:t>Zakup materiałów i wyposażenia</w:t>
            </w:r>
          </w:p>
        </w:tc>
        <w:tc>
          <w:tcPr>
            <w:tcW w:w="43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ED4F2D" w:rsidRPr="00AC5728" w:rsidRDefault="00ED4F2D" w:rsidP="00ED4F2D">
            <w:pPr>
              <w:spacing w:line="240" w:lineRule="auto"/>
              <w:jc w:val="right"/>
              <w:rPr>
                <w:rFonts w:cs="Arial"/>
                <w:sz w:val="12"/>
                <w:szCs w:val="12"/>
              </w:rPr>
            </w:pPr>
            <w:r w:rsidRPr="00AC5728">
              <w:rPr>
                <w:rFonts w:cs="Arial"/>
                <w:sz w:val="12"/>
                <w:szCs w:val="12"/>
              </w:rPr>
              <w:t>57 500</w:t>
            </w:r>
          </w:p>
        </w:tc>
        <w:tc>
          <w:tcPr>
            <w:tcW w:w="647" w:type="pct"/>
            <w:tcBorders>
              <w:top w:val="nil"/>
              <w:left w:val="nil"/>
              <w:bottom w:val="nil"/>
              <w:right w:val="nil"/>
            </w:tcBorders>
            <w:shd w:val="clear" w:color="auto" w:fill="auto"/>
            <w:noWrap/>
            <w:vAlign w:val="bottom"/>
            <w:hideMark/>
          </w:tcPr>
          <w:p w:rsidR="00ED4F2D" w:rsidRPr="00AC5728" w:rsidRDefault="00ED4F2D" w:rsidP="00ED4F2D">
            <w:pPr>
              <w:spacing w:line="240" w:lineRule="auto"/>
              <w:jc w:val="right"/>
              <w:rPr>
                <w:rFonts w:cs="Arial"/>
                <w:sz w:val="12"/>
                <w:szCs w:val="12"/>
              </w:rPr>
            </w:pPr>
            <w:r w:rsidRPr="00AC5728">
              <w:rPr>
                <w:rFonts w:cs="Arial"/>
                <w:sz w:val="12"/>
                <w:szCs w:val="12"/>
              </w:rPr>
              <w:t>57 500,00</w:t>
            </w:r>
          </w:p>
        </w:tc>
        <w:tc>
          <w:tcPr>
            <w:tcW w:w="406" w:type="pct"/>
            <w:tcBorders>
              <w:top w:val="nil"/>
              <w:left w:val="nil"/>
              <w:bottom w:val="nil"/>
              <w:right w:val="nil"/>
            </w:tcBorders>
            <w:shd w:val="clear" w:color="auto" w:fill="auto"/>
            <w:vAlign w:val="center"/>
            <w:hideMark/>
          </w:tcPr>
          <w:p w:rsidR="00ED4F2D" w:rsidRPr="00AC5728" w:rsidRDefault="00ED4F2D" w:rsidP="00ED4F2D">
            <w:pPr>
              <w:spacing w:line="240" w:lineRule="auto"/>
              <w:jc w:val="right"/>
              <w:rPr>
                <w:rFonts w:cs="Arial"/>
                <w:sz w:val="12"/>
                <w:szCs w:val="12"/>
              </w:rPr>
            </w:pPr>
            <w:r w:rsidRPr="00AC5728">
              <w:rPr>
                <w:rFonts w:cs="Arial"/>
                <w:sz w:val="12"/>
                <w:szCs w:val="12"/>
              </w:rPr>
              <w:t>100,0%</w:t>
            </w:r>
          </w:p>
        </w:tc>
      </w:tr>
      <w:tr w:rsidR="00ED4F2D" w:rsidRPr="00AC5728" w:rsidTr="00ED4F2D">
        <w:trPr>
          <w:trHeight w:val="85"/>
        </w:trPr>
        <w:tc>
          <w:tcPr>
            <w:tcW w:w="2862" w:type="pct"/>
            <w:tcBorders>
              <w:top w:val="nil"/>
              <w:left w:val="nil"/>
              <w:bottom w:val="nil"/>
              <w:right w:val="nil"/>
            </w:tcBorders>
            <w:shd w:val="clear" w:color="auto" w:fill="auto"/>
            <w:vAlign w:val="bottom"/>
            <w:hideMark/>
          </w:tcPr>
          <w:p w:rsidR="00ED4F2D" w:rsidRPr="00AC5728" w:rsidRDefault="00ED4F2D" w:rsidP="00AC5728">
            <w:pPr>
              <w:spacing w:line="240" w:lineRule="auto"/>
              <w:jc w:val="both"/>
              <w:rPr>
                <w:rFonts w:cs="Arial"/>
                <w:sz w:val="12"/>
                <w:szCs w:val="12"/>
              </w:rPr>
            </w:pPr>
            <w:r w:rsidRPr="00AC5728">
              <w:rPr>
                <w:rFonts w:cs="Arial"/>
                <w:sz w:val="12"/>
                <w:szCs w:val="12"/>
              </w:rPr>
              <w:t>Zakup usług pozostałych</w:t>
            </w:r>
          </w:p>
        </w:tc>
        <w:tc>
          <w:tcPr>
            <w:tcW w:w="43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ED4F2D" w:rsidRPr="00AC5728" w:rsidRDefault="00ED4F2D" w:rsidP="00ED4F2D">
            <w:pPr>
              <w:spacing w:line="240" w:lineRule="auto"/>
              <w:jc w:val="right"/>
              <w:rPr>
                <w:rFonts w:cs="Arial"/>
                <w:sz w:val="12"/>
                <w:szCs w:val="12"/>
              </w:rPr>
            </w:pPr>
            <w:r w:rsidRPr="00AC5728">
              <w:rPr>
                <w:rFonts w:cs="Arial"/>
                <w:sz w:val="12"/>
                <w:szCs w:val="12"/>
              </w:rPr>
              <w:t>27 000</w:t>
            </w:r>
          </w:p>
        </w:tc>
        <w:tc>
          <w:tcPr>
            <w:tcW w:w="647" w:type="pct"/>
            <w:tcBorders>
              <w:top w:val="nil"/>
              <w:left w:val="nil"/>
              <w:bottom w:val="nil"/>
              <w:right w:val="nil"/>
            </w:tcBorders>
            <w:shd w:val="clear" w:color="auto" w:fill="auto"/>
            <w:noWrap/>
            <w:vAlign w:val="bottom"/>
            <w:hideMark/>
          </w:tcPr>
          <w:p w:rsidR="00ED4F2D" w:rsidRPr="00AC5728" w:rsidRDefault="00ED4F2D" w:rsidP="00ED4F2D">
            <w:pPr>
              <w:spacing w:line="240" w:lineRule="auto"/>
              <w:jc w:val="right"/>
              <w:rPr>
                <w:rFonts w:cs="Arial"/>
                <w:sz w:val="12"/>
                <w:szCs w:val="12"/>
              </w:rPr>
            </w:pPr>
            <w:r w:rsidRPr="00AC5728">
              <w:rPr>
                <w:rFonts w:cs="Arial"/>
                <w:sz w:val="12"/>
                <w:szCs w:val="12"/>
              </w:rPr>
              <w:t>26 991,89</w:t>
            </w:r>
          </w:p>
        </w:tc>
        <w:tc>
          <w:tcPr>
            <w:tcW w:w="406" w:type="pct"/>
            <w:tcBorders>
              <w:top w:val="nil"/>
              <w:left w:val="nil"/>
              <w:bottom w:val="nil"/>
              <w:right w:val="nil"/>
            </w:tcBorders>
            <w:shd w:val="clear" w:color="auto" w:fill="auto"/>
            <w:vAlign w:val="center"/>
            <w:hideMark/>
          </w:tcPr>
          <w:p w:rsidR="00ED4F2D" w:rsidRPr="00AC5728" w:rsidRDefault="00ED4F2D" w:rsidP="00ED4F2D">
            <w:pPr>
              <w:spacing w:line="240" w:lineRule="auto"/>
              <w:jc w:val="right"/>
              <w:rPr>
                <w:rFonts w:cs="Arial"/>
                <w:sz w:val="12"/>
                <w:szCs w:val="12"/>
              </w:rPr>
            </w:pPr>
            <w:r w:rsidRPr="00AC5728">
              <w:rPr>
                <w:rFonts w:cs="Arial"/>
                <w:sz w:val="12"/>
                <w:szCs w:val="12"/>
              </w:rPr>
              <w:t>100,0%</w:t>
            </w:r>
          </w:p>
        </w:tc>
      </w:tr>
      <w:tr w:rsidR="00ED4F2D" w:rsidRPr="00AC5728" w:rsidTr="00ED4F2D">
        <w:trPr>
          <w:trHeight w:val="85"/>
        </w:trPr>
        <w:tc>
          <w:tcPr>
            <w:tcW w:w="2862" w:type="pct"/>
            <w:tcBorders>
              <w:top w:val="nil"/>
              <w:left w:val="nil"/>
              <w:bottom w:val="nil"/>
              <w:right w:val="nil"/>
            </w:tcBorders>
            <w:shd w:val="clear" w:color="auto" w:fill="auto"/>
            <w:vAlign w:val="bottom"/>
            <w:hideMark/>
          </w:tcPr>
          <w:p w:rsidR="00ED4F2D" w:rsidRPr="00AC5728" w:rsidRDefault="00ED4F2D" w:rsidP="00AC5728">
            <w:pPr>
              <w:spacing w:line="240" w:lineRule="auto"/>
              <w:jc w:val="both"/>
              <w:rPr>
                <w:rFonts w:cs="Arial"/>
                <w:sz w:val="12"/>
                <w:szCs w:val="12"/>
              </w:rPr>
            </w:pPr>
            <w:r w:rsidRPr="00AC5728">
              <w:rPr>
                <w:rFonts w:cs="Arial"/>
                <w:sz w:val="12"/>
                <w:szCs w:val="12"/>
              </w:rPr>
              <w:t>Wpłaty na Państwowy Fundusz Rehabilitacji Osób Niepełnosprawnych</w:t>
            </w:r>
          </w:p>
        </w:tc>
        <w:tc>
          <w:tcPr>
            <w:tcW w:w="43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ED4F2D" w:rsidRPr="00AC5728" w:rsidRDefault="00ED4F2D" w:rsidP="00ED4F2D">
            <w:pPr>
              <w:spacing w:line="240" w:lineRule="auto"/>
              <w:jc w:val="right"/>
              <w:rPr>
                <w:rFonts w:cs="Arial"/>
                <w:sz w:val="12"/>
                <w:szCs w:val="12"/>
              </w:rPr>
            </w:pPr>
            <w:r w:rsidRPr="00AC5728">
              <w:rPr>
                <w:rFonts w:cs="Arial"/>
                <w:sz w:val="12"/>
                <w:szCs w:val="12"/>
              </w:rPr>
              <w:t>21 000</w:t>
            </w:r>
          </w:p>
        </w:tc>
        <w:tc>
          <w:tcPr>
            <w:tcW w:w="647" w:type="pct"/>
            <w:tcBorders>
              <w:top w:val="nil"/>
              <w:left w:val="nil"/>
              <w:bottom w:val="nil"/>
              <w:right w:val="nil"/>
            </w:tcBorders>
            <w:shd w:val="clear" w:color="auto" w:fill="auto"/>
            <w:noWrap/>
            <w:vAlign w:val="bottom"/>
            <w:hideMark/>
          </w:tcPr>
          <w:p w:rsidR="00ED4F2D" w:rsidRPr="00AC5728" w:rsidRDefault="00ED4F2D" w:rsidP="00ED4F2D">
            <w:pPr>
              <w:spacing w:line="240" w:lineRule="auto"/>
              <w:jc w:val="right"/>
              <w:rPr>
                <w:rFonts w:cs="Arial"/>
                <w:sz w:val="12"/>
                <w:szCs w:val="12"/>
              </w:rPr>
            </w:pPr>
            <w:r w:rsidRPr="00AC5728">
              <w:rPr>
                <w:rFonts w:cs="Arial"/>
                <w:sz w:val="12"/>
                <w:szCs w:val="12"/>
              </w:rPr>
              <w:t>18 993,00</w:t>
            </w:r>
          </w:p>
        </w:tc>
        <w:tc>
          <w:tcPr>
            <w:tcW w:w="406" w:type="pct"/>
            <w:tcBorders>
              <w:top w:val="nil"/>
              <w:left w:val="nil"/>
              <w:bottom w:val="nil"/>
              <w:right w:val="nil"/>
            </w:tcBorders>
            <w:shd w:val="clear" w:color="auto" w:fill="auto"/>
            <w:vAlign w:val="center"/>
            <w:hideMark/>
          </w:tcPr>
          <w:p w:rsidR="00ED4F2D" w:rsidRPr="00AC5728" w:rsidRDefault="00ED4F2D" w:rsidP="00ED4F2D">
            <w:pPr>
              <w:spacing w:line="240" w:lineRule="auto"/>
              <w:jc w:val="right"/>
              <w:rPr>
                <w:rFonts w:cs="Arial"/>
                <w:sz w:val="12"/>
                <w:szCs w:val="12"/>
              </w:rPr>
            </w:pPr>
            <w:r w:rsidRPr="00AC5728">
              <w:rPr>
                <w:rFonts w:cs="Arial"/>
                <w:sz w:val="12"/>
                <w:szCs w:val="12"/>
              </w:rPr>
              <w:t>90,4%</w:t>
            </w:r>
          </w:p>
        </w:tc>
      </w:tr>
      <w:tr w:rsidR="00ED4F2D" w:rsidRPr="00AC5728" w:rsidTr="00ED4F2D">
        <w:trPr>
          <w:trHeight w:val="85"/>
        </w:trPr>
        <w:tc>
          <w:tcPr>
            <w:tcW w:w="2862" w:type="pct"/>
            <w:tcBorders>
              <w:top w:val="nil"/>
              <w:left w:val="nil"/>
              <w:bottom w:val="nil"/>
              <w:right w:val="nil"/>
            </w:tcBorders>
            <w:shd w:val="clear" w:color="auto" w:fill="auto"/>
            <w:vAlign w:val="bottom"/>
            <w:hideMark/>
          </w:tcPr>
          <w:p w:rsidR="00ED4F2D" w:rsidRPr="00AC5728" w:rsidRDefault="00ED4F2D" w:rsidP="00AC5728">
            <w:pPr>
              <w:spacing w:line="240" w:lineRule="auto"/>
              <w:jc w:val="both"/>
              <w:rPr>
                <w:rFonts w:cs="Arial"/>
                <w:sz w:val="12"/>
                <w:szCs w:val="12"/>
              </w:rPr>
            </w:pPr>
            <w:r w:rsidRPr="00AC5728">
              <w:rPr>
                <w:rFonts w:cs="Arial"/>
                <w:sz w:val="12"/>
                <w:szCs w:val="12"/>
              </w:rPr>
              <w:t>Wydatki osobowe niezaliczone do wynagrodzeń</w:t>
            </w:r>
          </w:p>
        </w:tc>
        <w:tc>
          <w:tcPr>
            <w:tcW w:w="43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ED4F2D" w:rsidRPr="00AC5728" w:rsidRDefault="00ED4F2D" w:rsidP="00ED4F2D">
            <w:pPr>
              <w:spacing w:line="240" w:lineRule="auto"/>
              <w:jc w:val="right"/>
              <w:rPr>
                <w:rFonts w:cs="Arial"/>
                <w:sz w:val="12"/>
                <w:szCs w:val="12"/>
              </w:rPr>
            </w:pPr>
            <w:r w:rsidRPr="00AC5728">
              <w:rPr>
                <w:rFonts w:cs="Arial"/>
                <w:sz w:val="12"/>
                <w:szCs w:val="12"/>
              </w:rPr>
              <w:t>10 010</w:t>
            </w:r>
          </w:p>
        </w:tc>
        <w:tc>
          <w:tcPr>
            <w:tcW w:w="647" w:type="pct"/>
            <w:tcBorders>
              <w:top w:val="nil"/>
              <w:left w:val="nil"/>
              <w:bottom w:val="nil"/>
              <w:right w:val="nil"/>
            </w:tcBorders>
            <w:shd w:val="clear" w:color="auto" w:fill="auto"/>
            <w:noWrap/>
            <w:vAlign w:val="bottom"/>
            <w:hideMark/>
          </w:tcPr>
          <w:p w:rsidR="00ED4F2D" w:rsidRPr="00AC5728" w:rsidRDefault="00ED4F2D" w:rsidP="00ED4F2D">
            <w:pPr>
              <w:spacing w:line="240" w:lineRule="auto"/>
              <w:jc w:val="right"/>
              <w:rPr>
                <w:rFonts w:cs="Arial"/>
                <w:sz w:val="12"/>
                <w:szCs w:val="12"/>
              </w:rPr>
            </w:pPr>
            <w:r w:rsidRPr="00AC5728">
              <w:rPr>
                <w:rFonts w:cs="Arial"/>
                <w:sz w:val="12"/>
                <w:szCs w:val="12"/>
              </w:rPr>
              <w:t>10 010,00</w:t>
            </w:r>
          </w:p>
        </w:tc>
        <w:tc>
          <w:tcPr>
            <w:tcW w:w="406" w:type="pct"/>
            <w:tcBorders>
              <w:top w:val="nil"/>
              <w:left w:val="nil"/>
              <w:bottom w:val="nil"/>
              <w:right w:val="nil"/>
            </w:tcBorders>
            <w:shd w:val="clear" w:color="auto" w:fill="auto"/>
            <w:vAlign w:val="center"/>
            <w:hideMark/>
          </w:tcPr>
          <w:p w:rsidR="00ED4F2D" w:rsidRPr="00AC5728" w:rsidRDefault="00ED4F2D" w:rsidP="00ED4F2D">
            <w:pPr>
              <w:spacing w:line="240" w:lineRule="auto"/>
              <w:jc w:val="right"/>
              <w:rPr>
                <w:rFonts w:cs="Arial"/>
                <w:sz w:val="12"/>
                <w:szCs w:val="12"/>
              </w:rPr>
            </w:pPr>
            <w:r w:rsidRPr="00AC5728">
              <w:rPr>
                <w:rFonts w:cs="Arial"/>
                <w:sz w:val="12"/>
                <w:szCs w:val="12"/>
              </w:rPr>
              <w:t>100,0%</w:t>
            </w:r>
          </w:p>
        </w:tc>
      </w:tr>
      <w:tr w:rsidR="00ED4F2D" w:rsidRPr="00AC5728" w:rsidTr="00ED4F2D">
        <w:trPr>
          <w:trHeight w:val="85"/>
        </w:trPr>
        <w:tc>
          <w:tcPr>
            <w:tcW w:w="2862" w:type="pct"/>
            <w:tcBorders>
              <w:top w:val="nil"/>
              <w:left w:val="nil"/>
              <w:bottom w:val="nil"/>
              <w:right w:val="nil"/>
            </w:tcBorders>
            <w:shd w:val="clear" w:color="auto" w:fill="auto"/>
            <w:vAlign w:val="bottom"/>
            <w:hideMark/>
          </w:tcPr>
          <w:p w:rsidR="00ED4F2D" w:rsidRPr="00AC5728" w:rsidRDefault="00ED4F2D" w:rsidP="00AC5728">
            <w:pPr>
              <w:spacing w:line="240" w:lineRule="auto"/>
              <w:jc w:val="both"/>
              <w:rPr>
                <w:rFonts w:cs="Arial"/>
                <w:sz w:val="12"/>
                <w:szCs w:val="12"/>
              </w:rPr>
            </w:pPr>
            <w:r w:rsidRPr="00AC5728">
              <w:rPr>
                <w:rFonts w:cs="Arial"/>
                <w:sz w:val="12"/>
                <w:szCs w:val="12"/>
              </w:rPr>
              <w:t>Opłaty na rzecz budżetów jednostek samorządu terytorialnego</w:t>
            </w:r>
          </w:p>
        </w:tc>
        <w:tc>
          <w:tcPr>
            <w:tcW w:w="43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sz w:val="12"/>
                <w:szCs w:val="12"/>
              </w:rPr>
            </w:pPr>
            <w:r w:rsidRPr="00AC5728">
              <w:rPr>
                <w:rFonts w:cs="Arial"/>
                <w:sz w:val="12"/>
                <w:szCs w:val="12"/>
              </w:rPr>
              <w:t>5 500</w:t>
            </w: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sz w:val="12"/>
                <w:szCs w:val="12"/>
              </w:rPr>
            </w:pPr>
            <w:r w:rsidRPr="00AC5728">
              <w:rPr>
                <w:rFonts w:cs="Arial"/>
                <w:sz w:val="12"/>
                <w:szCs w:val="12"/>
              </w:rPr>
              <w:t>5 480,00</w:t>
            </w:r>
          </w:p>
        </w:tc>
        <w:tc>
          <w:tcPr>
            <w:tcW w:w="406" w:type="pct"/>
            <w:tcBorders>
              <w:top w:val="nil"/>
              <w:left w:val="nil"/>
              <w:bottom w:val="nil"/>
              <w:right w:val="nil"/>
            </w:tcBorders>
            <w:shd w:val="clear" w:color="auto" w:fill="auto"/>
            <w:vAlign w:val="center"/>
            <w:hideMark/>
          </w:tcPr>
          <w:p w:rsidR="00ED4F2D" w:rsidRPr="00AC5728" w:rsidRDefault="00ED4F2D" w:rsidP="00ED4F2D">
            <w:pPr>
              <w:spacing w:line="240" w:lineRule="auto"/>
              <w:jc w:val="right"/>
              <w:rPr>
                <w:rFonts w:cs="Arial"/>
                <w:sz w:val="12"/>
                <w:szCs w:val="12"/>
              </w:rPr>
            </w:pPr>
            <w:r w:rsidRPr="00AC5728">
              <w:rPr>
                <w:rFonts w:cs="Arial"/>
                <w:sz w:val="12"/>
                <w:szCs w:val="12"/>
              </w:rPr>
              <w:t>99,6%</w:t>
            </w:r>
          </w:p>
        </w:tc>
      </w:tr>
      <w:tr w:rsidR="00ED4F2D" w:rsidRPr="00AC5728" w:rsidTr="00ED4F2D">
        <w:trPr>
          <w:trHeight w:val="85"/>
        </w:trPr>
        <w:tc>
          <w:tcPr>
            <w:tcW w:w="2862" w:type="pct"/>
            <w:tcBorders>
              <w:top w:val="nil"/>
              <w:left w:val="nil"/>
              <w:bottom w:val="nil"/>
              <w:right w:val="nil"/>
            </w:tcBorders>
            <w:shd w:val="clear" w:color="auto" w:fill="auto"/>
            <w:vAlign w:val="bottom"/>
            <w:hideMark/>
          </w:tcPr>
          <w:p w:rsidR="00ED4F2D" w:rsidRPr="00AC5728" w:rsidRDefault="00ED4F2D" w:rsidP="00AC5728">
            <w:pPr>
              <w:spacing w:line="240" w:lineRule="auto"/>
              <w:jc w:val="both"/>
              <w:rPr>
                <w:rFonts w:cs="Arial"/>
                <w:sz w:val="12"/>
                <w:szCs w:val="12"/>
              </w:rPr>
            </w:pPr>
            <w:r w:rsidRPr="00AC5728">
              <w:rPr>
                <w:rFonts w:cs="Arial"/>
                <w:sz w:val="12"/>
                <w:szCs w:val="12"/>
              </w:rPr>
              <w:t>Zakup usług zdrowotnych</w:t>
            </w:r>
          </w:p>
        </w:tc>
        <w:tc>
          <w:tcPr>
            <w:tcW w:w="43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ED4F2D" w:rsidRPr="00AC5728" w:rsidRDefault="00ED4F2D" w:rsidP="00ED4F2D">
            <w:pPr>
              <w:spacing w:line="240" w:lineRule="auto"/>
              <w:jc w:val="right"/>
              <w:rPr>
                <w:rFonts w:cs="Arial"/>
                <w:sz w:val="12"/>
                <w:szCs w:val="12"/>
              </w:rPr>
            </w:pPr>
            <w:r w:rsidRPr="00AC5728">
              <w:rPr>
                <w:rFonts w:cs="Arial"/>
                <w:sz w:val="12"/>
                <w:szCs w:val="12"/>
              </w:rPr>
              <w:t>5 000</w:t>
            </w:r>
          </w:p>
        </w:tc>
        <w:tc>
          <w:tcPr>
            <w:tcW w:w="647" w:type="pct"/>
            <w:tcBorders>
              <w:top w:val="nil"/>
              <w:left w:val="nil"/>
              <w:bottom w:val="nil"/>
              <w:right w:val="nil"/>
            </w:tcBorders>
            <w:shd w:val="clear" w:color="auto" w:fill="auto"/>
            <w:noWrap/>
            <w:vAlign w:val="bottom"/>
            <w:hideMark/>
          </w:tcPr>
          <w:p w:rsidR="00ED4F2D" w:rsidRPr="00AC5728" w:rsidRDefault="00ED4F2D" w:rsidP="00ED4F2D">
            <w:pPr>
              <w:spacing w:line="240" w:lineRule="auto"/>
              <w:jc w:val="right"/>
              <w:rPr>
                <w:rFonts w:cs="Arial"/>
                <w:sz w:val="12"/>
                <w:szCs w:val="12"/>
              </w:rPr>
            </w:pPr>
            <w:r w:rsidRPr="00AC5728">
              <w:rPr>
                <w:rFonts w:cs="Arial"/>
                <w:sz w:val="12"/>
                <w:szCs w:val="12"/>
              </w:rPr>
              <w:t>4 570,00</w:t>
            </w:r>
          </w:p>
        </w:tc>
        <w:tc>
          <w:tcPr>
            <w:tcW w:w="406" w:type="pct"/>
            <w:tcBorders>
              <w:top w:val="nil"/>
              <w:left w:val="nil"/>
              <w:bottom w:val="nil"/>
              <w:right w:val="nil"/>
            </w:tcBorders>
            <w:shd w:val="clear" w:color="auto" w:fill="auto"/>
            <w:vAlign w:val="center"/>
            <w:hideMark/>
          </w:tcPr>
          <w:p w:rsidR="00ED4F2D" w:rsidRPr="00AC5728" w:rsidRDefault="00ED4F2D" w:rsidP="00ED4F2D">
            <w:pPr>
              <w:spacing w:line="240" w:lineRule="auto"/>
              <w:jc w:val="right"/>
              <w:rPr>
                <w:rFonts w:cs="Arial"/>
                <w:sz w:val="12"/>
                <w:szCs w:val="12"/>
              </w:rPr>
            </w:pPr>
            <w:r w:rsidRPr="00AC5728">
              <w:rPr>
                <w:rFonts w:cs="Arial"/>
                <w:sz w:val="12"/>
                <w:szCs w:val="12"/>
              </w:rPr>
              <w:t>91,4%</w:t>
            </w:r>
          </w:p>
        </w:tc>
      </w:tr>
      <w:tr w:rsidR="00ED4F2D" w:rsidRPr="00AC5728" w:rsidTr="00ED4F2D">
        <w:trPr>
          <w:trHeight w:val="85"/>
        </w:trPr>
        <w:tc>
          <w:tcPr>
            <w:tcW w:w="2862" w:type="pct"/>
            <w:tcBorders>
              <w:top w:val="nil"/>
              <w:left w:val="nil"/>
              <w:bottom w:val="nil"/>
              <w:right w:val="nil"/>
            </w:tcBorders>
            <w:shd w:val="clear" w:color="auto" w:fill="auto"/>
            <w:vAlign w:val="bottom"/>
            <w:hideMark/>
          </w:tcPr>
          <w:p w:rsidR="00ED4F2D" w:rsidRPr="00AC5728" w:rsidRDefault="00ED4F2D" w:rsidP="00AC5728">
            <w:pPr>
              <w:spacing w:line="240" w:lineRule="auto"/>
              <w:jc w:val="both"/>
              <w:rPr>
                <w:rFonts w:cs="Arial"/>
                <w:sz w:val="12"/>
                <w:szCs w:val="12"/>
              </w:rPr>
            </w:pPr>
            <w:r w:rsidRPr="00AC5728">
              <w:rPr>
                <w:rFonts w:cs="Arial"/>
                <w:sz w:val="12"/>
                <w:szCs w:val="12"/>
              </w:rPr>
              <w:t>Opłaty z tytułu zakupu usług telekomunikacyjnych</w:t>
            </w:r>
          </w:p>
        </w:tc>
        <w:tc>
          <w:tcPr>
            <w:tcW w:w="43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ED4F2D" w:rsidRPr="00AC5728" w:rsidRDefault="00ED4F2D" w:rsidP="00ED4F2D">
            <w:pPr>
              <w:spacing w:line="240" w:lineRule="auto"/>
              <w:jc w:val="right"/>
              <w:rPr>
                <w:rFonts w:cs="Arial"/>
                <w:sz w:val="12"/>
                <w:szCs w:val="12"/>
              </w:rPr>
            </w:pPr>
            <w:r w:rsidRPr="00AC5728">
              <w:rPr>
                <w:rFonts w:cs="Arial"/>
                <w:sz w:val="12"/>
                <w:szCs w:val="12"/>
              </w:rPr>
              <w:t>4 490</w:t>
            </w:r>
          </w:p>
        </w:tc>
        <w:tc>
          <w:tcPr>
            <w:tcW w:w="647" w:type="pct"/>
            <w:tcBorders>
              <w:top w:val="nil"/>
              <w:left w:val="nil"/>
              <w:bottom w:val="nil"/>
              <w:right w:val="nil"/>
            </w:tcBorders>
            <w:shd w:val="clear" w:color="auto" w:fill="auto"/>
            <w:noWrap/>
            <w:vAlign w:val="bottom"/>
            <w:hideMark/>
          </w:tcPr>
          <w:p w:rsidR="00ED4F2D" w:rsidRPr="00AC5728" w:rsidRDefault="00ED4F2D" w:rsidP="00ED4F2D">
            <w:pPr>
              <w:spacing w:line="240" w:lineRule="auto"/>
              <w:jc w:val="right"/>
              <w:rPr>
                <w:rFonts w:cs="Arial"/>
                <w:sz w:val="12"/>
                <w:szCs w:val="12"/>
              </w:rPr>
            </w:pPr>
            <w:r w:rsidRPr="00AC5728">
              <w:rPr>
                <w:rFonts w:cs="Arial"/>
                <w:sz w:val="12"/>
                <w:szCs w:val="12"/>
              </w:rPr>
              <w:t>4 488,22</w:t>
            </w:r>
          </w:p>
        </w:tc>
        <w:tc>
          <w:tcPr>
            <w:tcW w:w="406" w:type="pct"/>
            <w:tcBorders>
              <w:top w:val="nil"/>
              <w:left w:val="nil"/>
              <w:bottom w:val="nil"/>
              <w:right w:val="nil"/>
            </w:tcBorders>
            <w:shd w:val="clear" w:color="auto" w:fill="auto"/>
            <w:vAlign w:val="center"/>
            <w:hideMark/>
          </w:tcPr>
          <w:p w:rsidR="00ED4F2D" w:rsidRPr="00AC5728" w:rsidRDefault="00ED4F2D" w:rsidP="00ED4F2D">
            <w:pPr>
              <w:spacing w:line="240" w:lineRule="auto"/>
              <w:jc w:val="right"/>
              <w:rPr>
                <w:rFonts w:cs="Arial"/>
                <w:sz w:val="12"/>
                <w:szCs w:val="12"/>
              </w:rPr>
            </w:pPr>
            <w:r w:rsidRPr="00AC5728">
              <w:rPr>
                <w:rFonts w:cs="Arial"/>
                <w:sz w:val="12"/>
                <w:szCs w:val="12"/>
              </w:rPr>
              <w:t>100,0%</w:t>
            </w:r>
          </w:p>
        </w:tc>
      </w:tr>
      <w:tr w:rsidR="00ED4F2D" w:rsidRPr="00AC5728" w:rsidTr="00ED4F2D">
        <w:trPr>
          <w:trHeight w:val="85"/>
        </w:trPr>
        <w:tc>
          <w:tcPr>
            <w:tcW w:w="2862" w:type="pct"/>
            <w:tcBorders>
              <w:top w:val="nil"/>
              <w:left w:val="nil"/>
              <w:bottom w:val="nil"/>
              <w:right w:val="nil"/>
            </w:tcBorders>
            <w:shd w:val="clear" w:color="auto" w:fill="auto"/>
            <w:vAlign w:val="bottom"/>
            <w:hideMark/>
          </w:tcPr>
          <w:p w:rsidR="00ED4F2D" w:rsidRPr="00AC5728" w:rsidRDefault="00ED4F2D" w:rsidP="00AC5728">
            <w:pPr>
              <w:spacing w:line="240" w:lineRule="auto"/>
              <w:jc w:val="both"/>
              <w:rPr>
                <w:rFonts w:cs="Arial"/>
                <w:sz w:val="12"/>
                <w:szCs w:val="12"/>
              </w:rPr>
            </w:pPr>
            <w:r w:rsidRPr="00AC5728">
              <w:rPr>
                <w:rFonts w:cs="Arial"/>
                <w:sz w:val="12"/>
                <w:szCs w:val="12"/>
              </w:rPr>
              <w:t xml:space="preserve">Szkolenia pracowników </w:t>
            </w:r>
          </w:p>
        </w:tc>
        <w:tc>
          <w:tcPr>
            <w:tcW w:w="43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ED4F2D" w:rsidRPr="00AC5728" w:rsidRDefault="00ED4F2D" w:rsidP="00ED4F2D">
            <w:pPr>
              <w:spacing w:line="240" w:lineRule="auto"/>
              <w:jc w:val="right"/>
              <w:rPr>
                <w:rFonts w:cs="Arial"/>
                <w:sz w:val="12"/>
                <w:szCs w:val="12"/>
              </w:rPr>
            </w:pPr>
            <w:r w:rsidRPr="00AC5728">
              <w:rPr>
                <w:rFonts w:cs="Arial"/>
                <w:sz w:val="12"/>
                <w:szCs w:val="12"/>
              </w:rPr>
              <w:t>3 000</w:t>
            </w:r>
          </w:p>
        </w:tc>
        <w:tc>
          <w:tcPr>
            <w:tcW w:w="647" w:type="pct"/>
            <w:tcBorders>
              <w:top w:val="nil"/>
              <w:left w:val="nil"/>
              <w:bottom w:val="nil"/>
              <w:right w:val="nil"/>
            </w:tcBorders>
            <w:shd w:val="clear" w:color="auto" w:fill="auto"/>
            <w:noWrap/>
            <w:vAlign w:val="bottom"/>
            <w:hideMark/>
          </w:tcPr>
          <w:p w:rsidR="00ED4F2D" w:rsidRPr="00AC5728" w:rsidRDefault="00ED4F2D" w:rsidP="00ED4F2D">
            <w:pPr>
              <w:spacing w:line="240" w:lineRule="auto"/>
              <w:jc w:val="right"/>
              <w:rPr>
                <w:rFonts w:cs="Arial"/>
                <w:sz w:val="12"/>
                <w:szCs w:val="12"/>
              </w:rPr>
            </w:pPr>
            <w:r w:rsidRPr="00AC5728">
              <w:rPr>
                <w:rFonts w:cs="Arial"/>
                <w:sz w:val="12"/>
                <w:szCs w:val="12"/>
              </w:rPr>
              <w:t>2 885,00</w:t>
            </w:r>
          </w:p>
        </w:tc>
        <w:tc>
          <w:tcPr>
            <w:tcW w:w="406" w:type="pct"/>
            <w:tcBorders>
              <w:top w:val="nil"/>
              <w:left w:val="nil"/>
              <w:bottom w:val="nil"/>
              <w:right w:val="nil"/>
            </w:tcBorders>
            <w:shd w:val="clear" w:color="auto" w:fill="auto"/>
            <w:vAlign w:val="center"/>
            <w:hideMark/>
          </w:tcPr>
          <w:p w:rsidR="00ED4F2D" w:rsidRPr="00AC5728" w:rsidRDefault="00ED4F2D" w:rsidP="00ED4F2D">
            <w:pPr>
              <w:spacing w:line="240" w:lineRule="auto"/>
              <w:jc w:val="right"/>
              <w:rPr>
                <w:rFonts w:cs="Arial"/>
                <w:sz w:val="12"/>
                <w:szCs w:val="12"/>
              </w:rPr>
            </w:pPr>
            <w:r w:rsidRPr="00AC5728">
              <w:rPr>
                <w:rFonts w:cs="Arial"/>
                <w:sz w:val="12"/>
                <w:szCs w:val="12"/>
              </w:rPr>
              <w:t>96,2%</w:t>
            </w:r>
          </w:p>
        </w:tc>
      </w:tr>
      <w:tr w:rsidR="00ED4F2D" w:rsidRPr="00AC5728" w:rsidTr="00ED4F2D">
        <w:trPr>
          <w:trHeight w:val="85"/>
        </w:trPr>
        <w:tc>
          <w:tcPr>
            <w:tcW w:w="2862" w:type="pct"/>
            <w:tcBorders>
              <w:top w:val="nil"/>
              <w:left w:val="nil"/>
              <w:bottom w:val="nil"/>
              <w:right w:val="nil"/>
            </w:tcBorders>
            <w:shd w:val="clear" w:color="auto" w:fill="auto"/>
            <w:vAlign w:val="bottom"/>
            <w:hideMark/>
          </w:tcPr>
          <w:p w:rsidR="00ED4F2D" w:rsidRPr="00AC5728" w:rsidRDefault="00ED4F2D" w:rsidP="00AC5728">
            <w:pPr>
              <w:spacing w:line="240" w:lineRule="auto"/>
              <w:jc w:val="both"/>
              <w:rPr>
                <w:rFonts w:cs="Arial"/>
                <w:sz w:val="12"/>
                <w:szCs w:val="12"/>
              </w:rPr>
            </w:pPr>
            <w:r w:rsidRPr="00AC5728">
              <w:rPr>
                <w:rFonts w:cs="Arial"/>
                <w:sz w:val="12"/>
                <w:szCs w:val="12"/>
              </w:rPr>
              <w:t>Wyjazdy służbowe krajowe</w:t>
            </w:r>
          </w:p>
        </w:tc>
        <w:tc>
          <w:tcPr>
            <w:tcW w:w="43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ED4F2D" w:rsidRPr="00AC5728" w:rsidRDefault="00ED4F2D" w:rsidP="00ED4F2D">
            <w:pPr>
              <w:spacing w:line="240" w:lineRule="auto"/>
              <w:jc w:val="right"/>
              <w:rPr>
                <w:rFonts w:cs="Arial"/>
                <w:sz w:val="12"/>
                <w:szCs w:val="12"/>
              </w:rPr>
            </w:pPr>
            <w:r w:rsidRPr="00AC5728">
              <w:rPr>
                <w:rFonts w:cs="Arial"/>
                <w:sz w:val="12"/>
                <w:szCs w:val="12"/>
              </w:rPr>
              <w:t>1 500</w:t>
            </w:r>
          </w:p>
        </w:tc>
        <w:tc>
          <w:tcPr>
            <w:tcW w:w="647" w:type="pct"/>
            <w:tcBorders>
              <w:top w:val="nil"/>
              <w:left w:val="nil"/>
              <w:bottom w:val="nil"/>
              <w:right w:val="nil"/>
            </w:tcBorders>
            <w:shd w:val="clear" w:color="auto" w:fill="auto"/>
            <w:noWrap/>
            <w:vAlign w:val="bottom"/>
            <w:hideMark/>
          </w:tcPr>
          <w:p w:rsidR="00ED4F2D" w:rsidRPr="00AC5728" w:rsidRDefault="00ED4F2D" w:rsidP="00ED4F2D">
            <w:pPr>
              <w:spacing w:line="240" w:lineRule="auto"/>
              <w:jc w:val="right"/>
              <w:rPr>
                <w:rFonts w:cs="Arial"/>
                <w:sz w:val="12"/>
                <w:szCs w:val="12"/>
              </w:rPr>
            </w:pPr>
            <w:r w:rsidRPr="00AC5728">
              <w:rPr>
                <w:rFonts w:cs="Arial"/>
                <w:sz w:val="12"/>
                <w:szCs w:val="12"/>
              </w:rPr>
              <w:t>1 500,00</w:t>
            </w:r>
          </w:p>
        </w:tc>
        <w:tc>
          <w:tcPr>
            <w:tcW w:w="406" w:type="pct"/>
            <w:tcBorders>
              <w:top w:val="nil"/>
              <w:left w:val="nil"/>
              <w:bottom w:val="nil"/>
              <w:right w:val="nil"/>
            </w:tcBorders>
            <w:shd w:val="clear" w:color="auto" w:fill="auto"/>
            <w:vAlign w:val="center"/>
            <w:hideMark/>
          </w:tcPr>
          <w:p w:rsidR="00ED4F2D" w:rsidRPr="00AC5728" w:rsidRDefault="00ED4F2D" w:rsidP="00ED4F2D">
            <w:pPr>
              <w:spacing w:line="240" w:lineRule="auto"/>
              <w:jc w:val="right"/>
              <w:rPr>
                <w:rFonts w:cs="Arial"/>
                <w:sz w:val="12"/>
                <w:szCs w:val="12"/>
              </w:rPr>
            </w:pPr>
            <w:r w:rsidRPr="00AC5728">
              <w:rPr>
                <w:rFonts w:cs="Arial"/>
                <w:sz w:val="12"/>
                <w:szCs w:val="12"/>
              </w:rPr>
              <w:t>100,0%</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sz w:val="12"/>
                <w:szCs w:val="12"/>
              </w:rPr>
            </w:pPr>
          </w:p>
        </w:tc>
        <w:tc>
          <w:tcPr>
            <w:tcW w:w="43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i/>
                <w:iCs/>
                <w:sz w:val="12"/>
                <w:szCs w:val="12"/>
                <w:u w:val="single"/>
              </w:rPr>
            </w:pPr>
            <w:r w:rsidRPr="00AC5728">
              <w:rPr>
                <w:rFonts w:cs="Arial"/>
                <w:i/>
                <w:iCs/>
                <w:sz w:val="12"/>
                <w:szCs w:val="12"/>
                <w:u w:val="single"/>
              </w:rPr>
              <w:t>Podstawa prawna:</w:t>
            </w:r>
          </w:p>
        </w:tc>
        <w:tc>
          <w:tcPr>
            <w:tcW w:w="43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i/>
                <w:iCs/>
                <w:sz w:val="12"/>
                <w:szCs w:val="12"/>
              </w:rPr>
            </w:pPr>
            <w:r w:rsidRPr="00AC5728">
              <w:rPr>
                <w:rFonts w:cs="Arial"/>
                <w:i/>
                <w:iCs/>
                <w:sz w:val="12"/>
                <w:szCs w:val="12"/>
              </w:rPr>
              <w:t>1. Ustawa z dnia 14 grudnia 2016 r. Prawo oświatowe (Dz.U.2019.1148)</w:t>
            </w:r>
          </w:p>
        </w:tc>
        <w:tc>
          <w:tcPr>
            <w:tcW w:w="437"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cs="Arial"/>
                <w:i/>
                <w:iCs/>
                <w:sz w:val="12"/>
                <w:szCs w:val="12"/>
              </w:rPr>
            </w:pPr>
          </w:p>
        </w:tc>
        <w:tc>
          <w:tcPr>
            <w:tcW w:w="647"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i/>
                <w:iCs/>
                <w:sz w:val="12"/>
                <w:szCs w:val="12"/>
              </w:rPr>
            </w:pPr>
            <w:r w:rsidRPr="00AC5728">
              <w:rPr>
                <w:rFonts w:cs="Arial"/>
                <w:i/>
                <w:iCs/>
                <w:sz w:val="12"/>
                <w:szCs w:val="12"/>
              </w:rPr>
              <w:t>2. Ustawa z dnia 26 stycznia 1982 r. Karta Nauczyciela (Dz.U.2019.2215)</w:t>
            </w:r>
          </w:p>
        </w:tc>
        <w:tc>
          <w:tcPr>
            <w:tcW w:w="437"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cs="Arial"/>
                <w:i/>
                <w:iCs/>
                <w:sz w:val="12"/>
                <w:szCs w:val="12"/>
              </w:rPr>
            </w:pPr>
          </w:p>
        </w:tc>
        <w:tc>
          <w:tcPr>
            <w:tcW w:w="647" w:type="pct"/>
            <w:tcBorders>
              <w:top w:val="nil"/>
              <w:left w:val="nil"/>
              <w:bottom w:val="nil"/>
              <w:right w:val="nil"/>
            </w:tcBorders>
            <w:shd w:val="clear" w:color="auto" w:fill="auto"/>
            <w:vAlign w:val="center"/>
            <w:hideMark/>
          </w:tcPr>
          <w:p w:rsidR="00ED4F2D" w:rsidRPr="00AC5728" w:rsidRDefault="00ED4F2D" w:rsidP="00ED4F2D">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i/>
                <w:iCs/>
                <w:sz w:val="12"/>
                <w:szCs w:val="12"/>
              </w:rPr>
            </w:pPr>
            <w:r w:rsidRPr="00AC5728">
              <w:rPr>
                <w:rFonts w:cs="Arial"/>
                <w:i/>
                <w:iCs/>
                <w:sz w:val="12"/>
                <w:szCs w:val="12"/>
              </w:rPr>
              <w:t>3. Ustawa z dnia 27 października 2017 r. o finansowaniu zadań oświatowych (Dz.U.2017.2203 z późn.zm.)</w:t>
            </w:r>
          </w:p>
        </w:tc>
        <w:tc>
          <w:tcPr>
            <w:tcW w:w="43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ascii="Times New Roman" w:hAnsi="Times New Roman"/>
                <w:sz w:val="12"/>
                <w:szCs w:val="12"/>
              </w:rPr>
            </w:pPr>
          </w:p>
        </w:tc>
        <w:tc>
          <w:tcPr>
            <w:tcW w:w="43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r>
      <w:tr w:rsidR="00ED4F2D" w:rsidRPr="00AC5728" w:rsidTr="00ED4F2D">
        <w:trPr>
          <w:trHeight w:val="85"/>
        </w:trPr>
        <w:tc>
          <w:tcPr>
            <w:tcW w:w="2862" w:type="pct"/>
            <w:tcBorders>
              <w:top w:val="nil"/>
              <w:left w:val="nil"/>
              <w:bottom w:val="nil"/>
              <w:right w:val="nil"/>
            </w:tcBorders>
            <w:shd w:val="clear" w:color="000000" w:fill="EAF1F6"/>
            <w:vAlign w:val="center"/>
            <w:hideMark/>
          </w:tcPr>
          <w:p w:rsidR="00ED4F2D" w:rsidRPr="00AC5728" w:rsidRDefault="00ED4F2D" w:rsidP="00AC5728">
            <w:pPr>
              <w:spacing w:line="240" w:lineRule="auto"/>
              <w:jc w:val="both"/>
              <w:rPr>
                <w:rFonts w:cs="Arial"/>
                <w:b/>
                <w:bCs/>
                <w:sz w:val="12"/>
                <w:szCs w:val="12"/>
              </w:rPr>
            </w:pPr>
            <w:r w:rsidRPr="00AC5728">
              <w:rPr>
                <w:rFonts w:cs="Arial"/>
                <w:b/>
                <w:bCs/>
                <w:sz w:val="12"/>
                <w:szCs w:val="12"/>
              </w:rPr>
              <w:t>Wyposażenie szkół w podręczniki, materiały edukacyjne lub materiały ćwiczeniowe - zadanie 39</w:t>
            </w:r>
          </w:p>
        </w:tc>
        <w:tc>
          <w:tcPr>
            <w:tcW w:w="437" w:type="pct"/>
            <w:tcBorders>
              <w:top w:val="nil"/>
              <w:left w:val="nil"/>
              <w:bottom w:val="nil"/>
              <w:right w:val="nil"/>
            </w:tcBorders>
            <w:shd w:val="clear" w:color="000000" w:fill="EAF1F6"/>
            <w:vAlign w:val="center"/>
            <w:hideMark/>
          </w:tcPr>
          <w:p w:rsidR="00ED4F2D" w:rsidRPr="00AC5728" w:rsidRDefault="00ED4F2D" w:rsidP="00ED4F2D">
            <w:pPr>
              <w:spacing w:line="240" w:lineRule="auto"/>
              <w:rPr>
                <w:rFonts w:cs="Arial"/>
                <w:b/>
                <w:bCs/>
                <w:sz w:val="12"/>
                <w:szCs w:val="12"/>
              </w:rPr>
            </w:pPr>
            <w:r w:rsidRPr="00AC5728">
              <w:rPr>
                <w:rFonts w:cs="Arial"/>
                <w:b/>
                <w:bCs/>
                <w:sz w:val="12"/>
                <w:szCs w:val="12"/>
              </w:rPr>
              <w:t> </w:t>
            </w:r>
          </w:p>
        </w:tc>
        <w:tc>
          <w:tcPr>
            <w:tcW w:w="647" w:type="pct"/>
            <w:tcBorders>
              <w:top w:val="nil"/>
              <w:left w:val="nil"/>
              <w:bottom w:val="nil"/>
              <w:right w:val="nil"/>
            </w:tcBorders>
            <w:shd w:val="clear" w:color="000000" w:fill="EAF1F6"/>
            <w:vAlign w:val="center"/>
            <w:hideMark/>
          </w:tcPr>
          <w:p w:rsidR="00ED4F2D" w:rsidRPr="00AC5728" w:rsidRDefault="00ED4F2D" w:rsidP="00ED4F2D">
            <w:pPr>
              <w:spacing w:line="240" w:lineRule="auto"/>
              <w:jc w:val="right"/>
              <w:rPr>
                <w:rFonts w:cs="Arial"/>
                <w:b/>
                <w:bCs/>
                <w:sz w:val="12"/>
                <w:szCs w:val="12"/>
              </w:rPr>
            </w:pPr>
            <w:r w:rsidRPr="00AC5728">
              <w:rPr>
                <w:rFonts w:cs="Arial"/>
                <w:b/>
                <w:bCs/>
                <w:sz w:val="12"/>
                <w:szCs w:val="12"/>
              </w:rPr>
              <w:t>363 645</w:t>
            </w:r>
          </w:p>
        </w:tc>
        <w:tc>
          <w:tcPr>
            <w:tcW w:w="647" w:type="pct"/>
            <w:tcBorders>
              <w:top w:val="nil"/>
              <w:left w:val="nil"/>
              <w:bottom w:val="nil"/>
              <w:right w:val="nil"/>
            </w:tcBorders>
            <w:shd w:val="clear" w:color="000000" w:fill="EAF1F6"/>
            <w:vAlign w:val="center"/>
            <w:hideMark/>
          </w:tcPr>
          <w:p w:rsidR="00ED4F2D" w:rsidRPr="00AC5728" w:rsidRDefault="00ED4F2D" w:rsidP="00ED4F2D">
            <w:pPr>
              <w:spacing w:line="240" w:lineRule="auto"/>
              <w:jc w:val="right"/>
              <w:rPr>
                <w:rFonts w:cs="Arial"/>
                <w:b/>
                <w:bCs/>
                <w:sz w:val="12"/>
                <w:szCs w:val="12"/>
              </w:rPr>
            </w:pPr>
            <w:r w:rsidRPr="00AC5728">
              <w:rPr>
                <w:rFonts w:cs="Arial"/>
                <w:b/>
                <w:bCs/>
                <w:sz w:val="12"/>
                <w:szCs w:val="12"/>
              </w:rPr>
              <w:t>346 623,99</w:t>
            </w:r>
          </w:p>
        </w:tc>
        <w:tc>
          <w:tcPr>
            <w:tcW w:w="406" w:type="pct"/>
            <w:tcBorders>
              <w:top w:val="nil"/>
              <w:left w:val="nil"/>
              <w:bottom w:val="nil"/>
              <w:right w:val="nil"/>
            </w:tcBorders>
            <w:shd w:val="clear" w:color="000000" w:fill="EAF1F6"/>
            <w:vAlign w:val="center"/>
            <w:hideMark/>
          </w:tcPr>
          <w:p w:rsidR="00ED4F2D" w:rsidRPr="00AC5728" w:rsidRDefault="00ED4F2D" w:rsidP="00ED4F2D">
            <w:pPr>
              <w:spacing w:line="240" w:lineRule="auto"/>
              <w:jc w:val="right"/>
              <w:rPr>
                <w:rFonts w:cs="Arial"/>
                <w:b/>
                <w:bCs/>
                <w:sz w:val="12"/>
                <w:szCs w:val="12"/>
              </w:rPr>
            </w:pPr>
            <w:r w:rsidRPr="00AC5728">
              <w:rPr>
                <w:rFonts w:cs="Arial"/>
                <w:b/>
                <w:bCs/>
                <w:sz w:val="12"/>
                <w:szCs w:val="12"/>
              </w:rPr>
              <w:t>95,3%</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b/>
                <w:bCs/>
                <w:sz w:val="12"/>
                <w:szCs w:val="12"/>
              </w:rPr>
            </w:pPr>
          </w:p>
        </w:tc>
        <w:tc>
          <w:tcPr>
            <w:tcW w:w="43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i/>
                <w:iCs/>
                <w:sz w:val="12"/>
                <w:szCs w:val="12"/>
                <w:u w:val="single"/>
              </w:rPr>
            </w:pPr>
            <w:r w:rsidRPr="00AC5728">
              <w:rPr>
                <w:rFonts w:cs="Arial"/>
                <w:i/>
                <w:iCs/>
                <w:sz w:val="12"/>
                <w:szCs w:val="12"/>
                <w:u w:val="single"/>
              </w:rPr>
              <w:t>Klasyfikacja:</w:t>
            </w:r>
            <w:r w:rsidRPr="00AC5728">
              <w:rPr>
                <w:rFonts w:cs="Arial"/>
                <w:i/>
                <w:iCs/>
                <w:sz w:val="12"/>
                <w:szCs w:val="12"/>
              </w:rPr>
              <w:t xml:space="preserve"> rozdział: 80153</w:t>
            </w:r>
          </w:p>
        </w:tc>
        <w:tc>
          <w:tcPr>
            <w:tcW w:w="43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ascii="Times New Roman" w:hAnsi="Times New Roman"/>
                <w:sz w:val="12"/>
                <w:szCs w:val="12"/>
              </w:rPr>
            </w:pPr>
          </w:p>
        </w:tc>
        <w:tc>
          <w:tcPr>
            <w:tcW w:w="43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b/>
                <w:bCs/>
                <w:sz w:val="12"/>
                <w:szCs w:val="12"/>
              </w:rPr>
            </w:pPr>
            <w:r w:rsidRPr="00AC5728">
              <w:rPr>
                <w:rFonts w:cs="Arial"/>
                <w:b/>
                <w:bCs/>
                <w:sz w:val="12"/>
                <w:szCs w:val="12"/>
              </w:rPr>
              <w:t xml:space="preserve">Wyposażenie szkół publicznych w podręczniki, materiały edukacyjne lub materiały ćwiczeniowe </w:t>
            </w:r>
          </w:p>
        </w:tc>
        <w:tc>
          <w:tcPr>
            <w:tcW w:w="43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b/>
                <w:bCs/>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b/>
                <w:bCs/>
                <w:sz w:val="12"/>
                <w:szCs w:val="12"/>
              </w:rPr>
            </w:pPr>
            <w:r w:rsidRPr="00AC5728">
              <w:rPr>
                <w:rFonts w:cs="Arial"/>
                <w:b/>
                <w:bCs/>
                <w:sz w:val="12"/>
                <w:szCs w:val="12"/>
              </w:rPr>
              <w:t>283 976</w:t>
            </w: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b/>
                <w:bCs/>
                <w:sz w:val="12"/>
                <w:szCs w:val="12"/>
              </w:rPr>
            </w:pPr>
            <w:r w:rsidRPr="00AC5728">
              <w:rPr>
                <w:rFonts w:cs="Arial"/>
                <w:b/>
                <w:bCs/>
                <w:sz w:val="12"/>
                <w:szCs w:val="12"/>
              </w:rPr>
              <w:t>276 045,55</w:t>
            </w:r>
          </w:p>
        </w:tc>
        <w:tc>
          <w:tcPr>
            <w:tcW w:w="406" w:type="pct"/>
            <w:tcBorders>
              <w:top w:val="nil"/>
              <w:left w:val="nil"/>
              <w:bottom w:val="nil"/>
              <w:right w:val="nil"/>
            </w:tcBorders>
            <w:shd w:val="clear" w:color="auto" w:fill="auto"/>
            <w:vAlign w:val="center"/>
            <w:hideMark/>
          </w:tcPr>
          <w:p w:rsidR="00ED4F2D" w:rsidRPr="00AC5728" w:rsidRDefault="00ED4F2D" w:rsidP="00ED4F2D">
            <w:pPr>
              <w:spacing w:line="240" w:lineRule="auto"/>
              <w:jc w:val="right"/>
              <w:rPr>
                <w:rFonts w:cs="Arial"/>
                <w:b/>
                <w:bCs/>
                <w:sz w:val="12"/>
                <w:szCs w:val="12"/>
              </w:rPr>
            </w:pPr>
            <w:r w:rsidRPr="00AC5728">
              <w:rPr>
                <w:rFonts w:cs="Arial"/>
                <w:b/>
                <w:bCs/>
                <w:sz w:val="12"/>
                <w:szCs w:val="12"/>
              </w:rPr>
              <w:t>97,2%</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b/>
                <w:bCs/>
                <w:sz w:val="12"/>
                <w:szCs w:val="12"/>
              </w:rPr>
            </w:pPr>
          </w:p>
        </w:tc>
        <w:tc>
          <w:tcPr>
            <w:tcW w:w="43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i/>
                <w:iCs/>
                <w:sz w:val="12"/>
                <w:szCs w:val="12"/>
              </w:rPr>
            </w:pPr>
            <w:r w:rsidRPr="00AC5728">
              <w:rPr>
                <w:rFonts w:cs="Arial"/>
                <w:i/>
                <w:iCs/>
                <w:sz w:val="12"/>
                <w:szCs w:val="12"/>
                <w:u w:val="single"/>
              </w:rPr>
              <w:t>Cel:</w:t>
            </w:r>
            <w:r w:rsidRPr="00AC5728">
              <w:rPr>
                <w:rFonts w:cs="Arial"/>
                <w:i/>
                <w:iCs/>
                <w:sz w:val="12"/>
                <w:szCs w:val="12"/>
              </w:rPr>
              <w:t xml:space="preserve"> zapewnienie uczniom bezpłatnego dostępu do podręczników, materiałów edukacyjnych lub materiałów ćwiczeniowych.</w:t>
            </w:r>
          </w:p>
        </w:tc>
        <w:tc>
          <w:tcPr>
            <w:tcW w:w="43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ascii="Times New Roman" w:hAnsi="Times New Roman"/>
                <w:sz w:val="12"/>
                <w:szCs w:val="12"/>
              </w:rPr>
            </w:pPr>
          </w:p>
        </w:tc>
        <w:tc>
          <w:tcPr>
            <w:tcW w:w="43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i/>
                <w:iCs/>
                <w:sz w:val="12"/>
                <w:szCs w:val="12"/>
                <w:u w:val="single"/>
              </w:rPr>
            </w:pPr>
            <w:r w:rsidRPr="00AC5728">
              <w:rPr>
                <w:rFonts w:cs="Arial"/>
                <w:i/>
                <w:iCs/>
                <w:sz w:val="12"/>
                <w:szCs w:val="12"/>
                <w:u w:val="single"/>
              </w:rPr>
              <w:t>Dysponent:</w:t>
            </w:r>
            <w:r w:rsidRPr="00AC5728">
              <w:rPr>
                <w:rFonts w:cs="Arial"/>
                <w:i/>
                <w:iCs/>
                <w:sz w:val="12"/>
                <w:szCs w:val="12"/>
              </w:rPr>
              <w:t xml:space="preserve"> Dzielnicowe Biuro Finansów Oświaty</w:t>
            </w:r>
          </w:p>
        </w:tc>
        <w:tc>
          <w:tcPr>
            <w:tcW w:w="43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ascii="Times New Roman" w:hAnsi="Times New Roman"/>
                <w:sz w:val="12"/>
                <w:szCs w:val="12"/>
              </w:rPr>
            </w:pPr>
          </w:p>
        </w:tc>
        <w:tc>
          <w:tcPr>
            <w:tcW w:w="43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i/>
                <w:iCs/>
                <w:sz w:val="12"/>
                <w:szCs w:val="12"/>
                <w:u w:val="single"/>
              </w:rPr>
            </w:pPr>
            <w:r w:rsidRPr="00AC5728">
              <w:rPr>
                <w:rFonts w:cs="Arial"/>
                <w:i/>
                <w:iCs/>
                <w:sz w:val="12"/>
                <w:szCs w:val="12"/>
                <w:u w:val="single"/>
              </w:rPr>
              <w:t>Kalkulacja:</w:t>
            </w:r>
          </w:p>
        </w:tc>
        <w:tc>
          <w:tcPr>
            <w:tcW w:w="43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r>
      <w:tr w:rsidR="00ED4F2D" w:rsidRPr="00AC5728" w:rsidTr="00ED4F2D">
        <w:trPr>
          <w:trHeight w:val="85"/>
        </w:trPr>
        <w:tc>
          <w:tcPr>
            <w:tcW w:w="2862" w:type="pct"/>
            <w:tcBorders>
              <w:top w:val="nil"/>
              <w:left w:val="nil"/>
              <w:bottom w:val="nil"/>
              <w:right w:val="nil"/>
            </w:tcBorders>
            <w:shd w:val="clear" w:color="auto" w:fill="auto"/>
            <w:vAlign w:val="bottom"/>
            <w:hideMark/>
          </w:tcPr>
          <w:p w:rsidR="00ED4F2D" w:rsidRPr="00AC5728" w:rsidRDefault="00ED4F2D" w:rsidP="00AC5728">
            <w:pPr>
              <w:spacing w:line="240" w:lineRule="auto"/>
              <w:jc w:val="both"/>
              <w:rPr>
                <w:rFonts w:cs="Arial"/>
                <w:sz w:val="12"/>
                <w:szCs w:val="12"/>
              </w:rPr>
            </w:pPr>
            <w:r w:rsidRPr="00AC5728">
              <w:rPr>
                <w:rFonts w:cs="Arial"/>
                <w:sz w:val="12"/>
                <w:szCs w:val="12"/>
              </w:rPr>
              <w:t>Zakup środków dydaktycznych i książek</w:t>
            </w:r>
          </w:p>
        </w:tc>
        <w:tc>
          <w:tcPr>
            <w:tcW w:w="43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ED4F2D" w:rsidRPr="00AC5728" w:rsidRDefault="00ED4F2D" w:rsidP="00ED4F2D">
            <w:pPr>
              <w:spacing w:line="240" w:lineRule="auto"/>
              <w:jc w:val="right"/>
              <w:rPr>
                <w:rFonts w:cs="Arial"/>
                <w:sz w:val="12"/>
                <w:szCs w:val="12"/>
              </w:rPr>
            </w:pPr>
            <w:r w:rsidRPr="00AC5728">
              <w:rPr>
                <w:rFonts w:cs="Arial"/>
                <w:sz w:val="12"/>
                <w:szCs w:val="12"/>
              </w:rPr>
              <w:t>283 976</w:t>
            </w:r>
          </w:p>
        </w:tc>
        <w:tc>
          <w:tcPr>
            <w:tcW w:w="647" w:type="pct"/>
            <w:tcBorders>
              <w:top w:val="nil"/>
              <w:left w:val="nil"/>
              <w:bottom w:val="nil"/>
              <w:right w:val="nil"/>
            </w:tcBorders>
            <w:shd w:val="clear" w:color="auto" w:fill="auto"/>
            <w:noWrap/>
            <w:vAlign w:val="bottom"/>
            <w:hideMark/>
          </w:tcPr>
          <w:p w:rsidR="00ED4F2D" w:rsidRPr="00AC5728" w:rsidRDefault="00ED4F2D" w:rsidP="00ED4F2D">
            <w:pPr>
              <w:spacing w:line="240" w:lineRule="auto"/>
              <w:jc w:val="right"/>
              <w:rPr>
                <w:rFonts w:cs="Arial"/>
                <w:sz w:val="12"/>
                <w:szCs w:val="12"/>
              </w:rPr>
            </w:pPr>
            <w:r w:rsidRPr="00AC5728">
              <w:rPr>
                <w:rFonts w:cs="Arial"/>
                <w:sz w:val="12"/>
                <w:szCs w:val="12"/>
              </w:rPr>
              <w:t>276 045,55</w:t>
            </w:r>
          </w:p>
        </w:tc>
        <w:tc>
          <w:tcPr>
            <w:tcW w:w="406" w:type="pct"/>
            <w:tcBorders>
              <w:top w:val="nil"/>
              <w:left w:val="nil"/>
              <w:bottom w:val="nil"/>
              <w:right w:val="nil"/>
            </w:tcBorders>
            <w:shd w:val="clear" w:color="auto" w:fill="auto"/>
            <w:vAlign w:val="center"/>
            <w:hideMark/>
          </w:tcPr>
          <w:p w:rsidR="00ED4F2D" w:rsidRPr="00AC5728" w:rsidRDefault="00ED4F2D" w:rsidP="00ED4F2D">
            <w:pPr>
              <w:spacing w:line="240" w:lineRule="auto"/>
              <w:jc w:val="right"/>
              <w:rPr>
                <w:rFonts w:cs="Arial"/>
                <w:sz w:val="12"/>
                <w:szCs w:val="12"/>
              </w:rPr>
            </w:pPr>
            <w:r w:rsidRPr="00AC5728">
              <w:rPr>
                <w:rFonts w:cs="Arial"/>
                <w:sz w:val="12"/>
                <w:szCs w:val="12"/>
              </w:rPr>
              <w:t>97,2%</w:t>
            </w:r>
          </w:p>
        </w:tc>
      </w:tr>
      <w:tr w:rsidR="00ED4F2D" w:rsidRPr="00AC5728" w:rsidTr="00ED4F2D">
        <w:trPr>
          <w:trHeight w:val="85"/>
        </w:trPr>
        <w:tc>
          <w:tcPr>
            <w:tcW w:w="2862" w:type="pct"/>
            <w:tcBorders>
              <w:top w:val="nil"/>
              <w:left w:val="nil"/>
              <w:bottom w:val="nil"/>
              <w:right w:val="nil"/>
            </w:tcBorders>
            <w:shd w:val="clear" w:color="auto" w:fill="auto"/>
            <w:vAlign w:val="bottom"/>
            <w:hideMark/>
          </w:tcPr>
          <w:p w:rsidR="00ED4F2D" w:rsidRPr="00AC5728" w:rsidRDefault="00ED4F2D" w:rsidP="00AC5728">
            <w:pPr>
              <w:spacing w:line="240" w:lineRule="auto"/>
              <w:jc w:val="both"/>
              <w:rPr>
                <w:rFonts w:cs="Arial"/>
                <w:sz w:val="12"/>
                <w:szCs w:val="12"/>
              </w:rPr>
            </w:pPr>
          </w:p>
        </w:tc>
        <w:tc>
          <w:tcPr>
            <w:tcW w:w="43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bottom"/>
            <w:hideMark/>
          </w:tcPr>
          <w:p w:rsidR="00ED4F2D" w:rsidRPr="00AC5728" w:rsidRDefault="00ED4F2D" w:rsidP="00ED4F2D">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bottom"/>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i/>
                <w:iCs/>
                <w:sz w:val="12"/>
                <w:szCs w:val="12"/>
                <w:u w:val="single"/>
              </w:rPr>
            </w:pPr>
            <w:r w:rsidRPr="00AC5728">
              <w:rPr>
                <w:rFonts w:cs="Arial"/>
                <w:i/>
                <w:iCs/>
                <w:sz w:val="12"/>
                <w:szCs w:val="12"/>
                <w:u w:val="single"/>
              </w:rPr>
              <w:t>Podstawa prawna:</w:t>
            </w:r>
          </w:p>
        </w:tc>
        <w:tc>
          <w:tcPr>
            <w:tcW w:w="43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bottom"/>
            <w:hideMark/>
          </w:tcPr>
          <w:p w:rsidR="00ED4F2D" w:rsidRPr="00AC5728" w:rsidRDefault="00ED4F2D" w:rsidP="00ED4F2D">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bottom"/>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i/>
                <w:iCs/>
                <w:sz w:val="12"/>
                <w:szCs w:val="12"/>
              </w:rPr>
            </w:pPr>
            <w:r w:rsidRPr="00AC5728">
              <w:rPr>
                <w:rFonts w:cs="Arial"/>
                <w:i/>
                <w:iCs/>
                <w:sz w:val="12"/>
                <w:szCs w:val="12"/>
              </w:rPr>
              <w:t>Ustawa z dnia 27 października 2017 r. o finansowaniu zadań oświatowych (Dz.U.2017.2203 z późn.zm.)</w:t>
            </w:r>
          </w:p>
        </w:tc>
        <w:tc>
          <w:tcPr>
            <w:tcW w:w="43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i/>
                <w:iCs/>
                <w:sz w:val="12"/>
                <w:szCs w:val="12"/>
              </w:rPr>
            </w:pPr>
          </w:p>
        </w:tc>
        <w:tc>
          <w:tcPr>
            <w:tcW w:w="647" w:type="pct"/>
            <w:tcBorders>
              <w:top w:val="nil"/>
              <w:left w:val="nil"/>
              <w:bottom w:val="nil"/>
              <w:right w:val="nil"/>
            </w:tcBorders>
            <w:shd w:val="clear" w:color="auto" w:fill="auto"/>
            <w:noWrap/>
            <w:vAlign w:val="bottom"/>
            <w:hideMark/>
          </w:tcPr>
          <w:p w:rsidR="00ED4F2D" w:rsidRPr="00AC5728" w:rsidRDefault="00ED4F2D" w:rsidP="00ED4F2D">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bottom"/>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r>
      <w:tr w:rsidR="00ED4F2D" w:rsidRPr="00AC5728" w:rsidTr="00ED4F2D">
        <w:trPr>
          <w:trHeight w:val="85"/>
        </w:trPr>
        <w:tc>
          <w:tcPr>
            <w:tcW w:w="2862" w:type="pct"/>
            <w:tcBorders>
              <w:top w:val="nil"/>
              <w:left w:val="nil"/>
              <w:bottom w:val="nil"/>
              <w:right w:val="nil"/>
            </w:tcBorders>
            <w:shd w:val="clear" w:color="auto" w:fill="auto"/>
            <w:vAlign w:val="bottom"/>
            <w:hideMark/>
          </w:tcPr>
          <w:p w:rsidR="00ED4F2D" w:rsidRPr="00AC5728" w:rsidRDefault="00ED4F2D" w:rsidP="00AC5728">
            <w:pPr>
              <w:spacing w:line="240" w:lineRule="auto"/>
              <w:jc w:val="both"/>
              <w:rPr>
                <w:rFonts w:ascii="Times New Roman" w:hAnsi="Times New Roman"/>
                <w:sz w:val="12"/>
                <w:szCs w:val="12"/>
              </w:rPr>
            </w:pPr>
          </w:p>
        </w:tc>
        <w:tc>
          <w:tcPr>
            <w:tcW w:w="43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bottom"/>
            <w:hideMark/>
          </w:tcPr>
          <w:p w:rsidR="00ED4F2D" w:rsidRPr="00AC5728" w:rsidRDefault="00ED4F2D" w:rsidP="00ED4F2D">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bottom"/>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b/>
                <w:bCs/>
                <w:sz w:val="12"/>
                <w:szCs w:val="12"/>
              </w:rPr>
            </w:pPr>
            <w:r w:rsidRPr="00AC5728">
              <w:rPr>
                <w:rFonts w:cs="Arial"/>
                <w:b/>
                <w:bCs/>
                <w:sz w:val="12"/>
                <w:szCs w:val="12"/>
              </w:rPr>
              <w:t>Dotacje na sfinansowanie wyposażenia placówek niepublicznych w podręczniki, materiały edukacyjne lub materiały ćwiczeniowe</w:t>
            </w:r>
          </w:p>
        </w:tc>
        <w:tc>
          <w:tcPr>
            <w:tcW w:w="43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b/>
                <w:bCs/>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b/>
                <w:bCs/>
                <w:sz w:val="12"/>
                <w:szCs w:val="12"/>
              </w:rPr>
            </w:pPr>
            <w:r w:rsidRPr="00AC5728">
              <w:rPr>
                <w:rFonts w:cs="Arial"/>
                <w:b/>
                <w:bCs/>
                <w:sz w:val="12"/>
                <w:szCs w:val="12"/>
              </w:rPr>
              <w:t>79 669</w:t>
            </w: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b/>
                <w:bCs/>
                <w:sz w:val="12"/>
                <w:szCs w:val="12"/>
              </w:rPr>
            </w:pPr>
            <w:r w:rsidRPr="00AC5728">
              <w:rPr>
                <w:rFonts w:cs="Arial"/>
                <w:b/>
                <w:bCs/>
                <w:sz w:val="12"/>
                <w:szCs w:val="12"/>
              </w:rPr>
              <w:t>70 578,44</w:t>
            </w:r>
          </w:p>
        </w:tc>
        <w:tc>
          <w:tcPr>
            <w:tcW w:w="406" w:type="pct"/>
            <w:tcBorders>
              <w:top w:val="nil"/>
              <w:left w:val="nil"/>
              <w:bottom w:val="nil"/>
              <w:right w:val="nil"/>
            </w:tcBorders>
            <w:shd w:val="clear" w:color="auto" w:fill="auto"/>
            <w:vAlign w:val="center"/>
            <w:hideMark/>
          </w:tcPr>
          <w:p w:rsidR="00ED4F2D" w:rsidRPr="00AC5728" w:rsidRDefault="00ED4F2D" w:rsidP="00ED4F2D">
            <w:pPr>
              <w:spacing w:line="240" w:lineRule="auto"/>
              <w:jc w:val="right"/>
              <w:rPr>
                <w:rFonts w:cs="Arial"/>
                <w:b/>
                <w:bCs/>
                <w:sz w:val="12"/>
                <w:szCs w:val="12"/>
              </w:rPr>
            </w:pPr>
            <w:r w:rsidRPr="00AC5728">
              <w:rPr>
                <w:rFonts w:cs="Arial"/>
                <w:b/>
                <w:bCs/>
                <w:sz w:val="12"/>
                <w:szCs w:val="12"/>
              </w:rPr>
              <w:t>88,6%</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b/>
                <w:bCs/>
                <w:sz w:val="12"/>
                <w:szCs w:val="12"/>
              </w:rPr>
            </w:pPr>
          </w:p>
        </w:tc>
        <w:tc>
          <w:tcPr>
            <w:tcW w:w="43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i/>
                <w:iCs/>
                <w:sz w:val="12"/>
                <w:szCs w:val="12"/>
              </w:rPr>
            </w:pPr>
            <w:r w:rsidRPr="00AC5728">
              <w:rPr>
                <w:rFonts w:cs="Arial"/>
                <w:i/>
                <w:iCs/>
                <w:sz w:val="12"/>
                <w:szCs w:val="12"/>
                <w:u w:val="single"/>
              </w:rPr>
              <w:t>Cel:</w:t>
            </w:r>
            <w:r w:rsidRPr="00AC5728">
              <w:rPr>
                <w:rFonts w:cs="Arial"/>
                <w:i/>
                <w:iCs/>
                <w:sz w:val="12"/>
                <w:szCs w:val="12"/>
              </w:rPr>
              <w:t xml:space="preserve"> zapewnienie uczniom bezpłatnego dostępu do podręczników, materiałów edukacyjnych lub materiałów ćwiczeniowych.</w:t>
            </w:r>
          </w:p>
        </w:tc>
        <w:tc>
          <w:tcPr>
            <w:tcW w:w="43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ascii="Times New Roman" w:hAnsi="Times New Roman"/>
                <w:sz w:val="12"/>
                <w:szCs w:val="12"/>
              </w:rPr>
            </w:pPr>
          </w:p>
        </w:tc>
        <w:tc>
          <w:tcPr>
            <w:tcW w:w="43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i/>
                <w:iCs/>
                <w:sz w:val="12"/>
                <w:szCs w:val="12"/>
                <w:u w:val="single"/>
              </w:rPr>
            </w:pPr>
            <w:r w:rsidRPr="00AC5728">
              <w:rPr>
                <w:rFonts w:cs="Arial"/>
                <w:i/>
                <w:iCs/>
                <w:sz w:val="12"/>
                <w:szCs w:val="12"/>
                <w:u w:val="single"/>
              </w:rPr>
              <w:t>Dysponent:</w:t>
            </w:r>
            <w:r w:rsidRPr="00AC5728">
              <w:rPr>
                <w:rFonts w:cs="Arial"/>
                <w:i/>
                <w:iCs/>
                <w:sz w:val="12"/>
                <w:szCs w:val="12"/>
              </w:rPr>
              <w:t xml:space="preserve"> Wydział Oświaty i Wychowania</w:t>
            </w:r>
          </w:p>
        </w:tc>
        <w:tc>
          <w:tcPr>
            <w:tcW w:w="43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ascii="Times New Roman" w:hAnsi="Times New Roman"/>
                <w:sz w:val="12"/>
                <w:szCs w:val="12"/>
              </w:rPr>
            </w:pPr>
          </w:p>
        </w:tc>
        <w:tc>
          <w:tcPr>
            <w:tcW w:w="43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i/>
                <w:iCs/>
                <w:sz w:val="12"/>
                <w:szCs w:val="12"/>
                <w:u w:val="single"/>
              </w:rPr>
            </w:pPr>
            <w:r w:rsidRPr="00AC5728">
              <w:rPr>
                <w:rFonts w:cs="Arial"/>
                <w:i/>
                <w:iCs/>
                <w:sz w:val="12"/>
                <w:szCs w:val="12"/>
                <w:u w:val="single"/>
              </w:rPr>
              <w:t>Podstawa prawna:</w:t>
            </w:r>
          </w:p>
        </w:tc>
        <w:tc>
          <w:tcPr>
            <w:tcW w:w="43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i/>
                <w:iCs/>
                <w:sz w:val="12"/>
                <w:szCs w:val="12"/>
              </w:rPr>
            </w:pPr>
            <w:r w:rsidRPr="00AC5728">
              <w:rPr>
                <w:rFonts w:cs="Arial"/>
                <w:i/>
                <w:iCs/>
                <w:sz w:val="12"/>
                <w:szCs w:val="12"/>
              </w:rPr>
              <w:t>Ustawa z dnia 27 października 2017 r. o finansowaniu zadań oświatowych (Dz.U.2017.2203 z późn.zm.)</w:t>
            </w:r>
          </w:p>
        </w:tc>
        <w:tc>
          <w:tcPr>
            <w:tcW w:w="43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ascii="Times New Roman" w:hAnsi="Times New Roman"/>
                <w:sz w:val="12"/>
                <w:szCs w:val="12"/>
              </w:rPr>
            </w:pPr>
          </w:p>
        </w:tc>
        <w:tc>
          <w:tcPr>
            <w:tcW w:w="43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r>
      <w:tr w:rsidR="00ED4F2D" w:rsidRPr="00AC5728" w:rsidTr="00ED4F2D">
        <w:trPr>
          <w:trHeight w:val="85"/>
        </w:trPr>
        <w:tc>
          <w:tcPr>
            <w:tcW w:w="2862" w:type="pct"/>
            <w:tcBorders>
              <w:top w:val="nil"/>
              <w:left w:val="nil"/>
              <w:bottom w:val="nil"/>
              <w:right w:val="nil"/>
            </w:tcBorders>
            <w:shd w:val="clear" w:color="000000" w:fill="CDDEE9"/>
            <w:vAlign w:val="center"/>
            <w:hideMark/>
          </w:tcPr>
          <w:p w:rsidR="00ED4F2D" w:rsidRPr="00AC5728" w:rsidRDefault="00ED4F2D" w:rsidP="00AC5728">
            <w:pPr>
              <w:spacing w:line="240" w:lineRule="auto"/>
              <w:jc w:val="both"/>
              <w:rPr>
                <w:rFonts w:cs="Arial"/>
                <w:b/>
                <w:bCs/>
                <w:sz w:val="12"/>
                <w:szCs w:val="12"/>
              </w:rPr>
            </w:pPr>
            <w:r w:rsidRPr="00AC5728">
              <w:rPr>
                <w:rFonts w:cs="Arial"/>
                <w:b/>
                <w:bCs/>
                <w:sz w:val="12"/>
                <w:szCs w:val="12"/>
              </w:rPr>
              <w:t>Pozostałe zadania z zakresu oświaty i wychowania - program 2</w:t>
            </w:r>
          </w:p>
        </w:tc>
        <w:tc>
          <w:tcPr>
            <w:tcW w:w="437" w:type="pct"/>
            <w:tcBorders>
              <w:top w:val="nil"/>
              <w:left w:val="nil"/>
              <w:bottom w:val="nil"/>
              <w:right w:val="nil"/>
            </w:tcBorders>
            <w:shd w:val="clear" w:color="000000" w:fill="CDDEE9"/>
            <w:vAlign w:val="center"/>
            <w:hideMark/>
          </w:tcPr>
          <w:p w:rsidR="00ED4F2D" w:rsidRPr="00AC5728" w:rsidRDefault="00ED4F2D" w:rsidP="00ED4F2D">
            <w:pPr>
              <w:spacing w:line="240" w:lineRule="auto"/>
              <w:rPr>
                <w:rFonts w:cs="Arial"/>
                <w:sz w:val="12"/>
                <w:szCs w:val="12"/>
              </w:rPr>
            </w:pPr>
            <w:r w:rsidRPr="00AC5728">
              <w:rPr>
                <w:rFonts w:cs="Arial"/>
                <w:sz w:val="12"/>
                <w:szCs w:val="12"/>
              </w:rPr>
              <w:t> </w:t>
            </w:r>
          </w:p>
        </w:tc>
        <w:tc>
          <w:tcPr>
            <w:tcW w:w="647" w:type="pct"/>
            <w:tcBorders>
              <w:top w:val="nil"/>
              <w:left w:val="nil"/>
              <w:bottom w:val="nil"/>
              <w:right w:val="nil"/>
            </w:tcBorders>
            <w:shd w:val="clear" w:color="000000" w:fill="CDDEE9"/>
            <w:vAlign w:val="center"/>
            <w:hideMark/>
          </w:tcPr>
          <w:p w:rsidR="00ED4F2D" w:rsidRPr="00AC5728" w:rsidRDefault="00ED4F2D" w:rsidP="00ED4F2D">
            <w:pPr>
              <w:spacing w:line="240" w:lineRule="auto"/>
              <w:jc w:val="right"/>
              <w:rPr>
                <w:rFonts w:cs="Arial"/>
                <w:b/>
                <w:bCs/>
                <w:sz w:val="12"/>
                <w:szCs w:val="12"/>
              </w:rPr>
            </w:pPr>
            <w:r w:rsidRPr="00AC5728">
              <w:rPr>
                <w:rFonts w:cs="Arial"/>
                <w:b/>
                <w:bCs/>
                <w:sz w:val="12"/>
                <w:szCs w:val="12"/>
              </w:rPr>
              <w:t>4 249 645</w:t>
            </w:r>
          </w:p>
        </w:tc>
        <w:tc>
          <w:tcPr>
            <w:tcW w:w="647" w:type="pct"/>
            <w:tcBorders>
              <w:top w:val="nil"/>
              <w:left w:val="nil"/>
              <w:bottom w:val="nil"/>
              <w:right w:val="nil"/>
            </w:tcBorders>
            <w:shd w:val="clear" w:color="000000" w:fill="CDDEE9"/>
            <w:vAlign w:val="center"/>
            <w:hideMark/>
          </w:tcPr>
          <w:p w:rsidR="00ED4F2D" w:rsidRPr="00AC5728" w:rsidRDefault="00ED4F2D" w:rsidP="00ED4F2D">
            <w:pPr>
              <w:spacing w:line="240" w:lineRule="auto"/>
              <w:jc w:val="right"/>
              <w:rPr>
                <w:rFonts w:cs="Arial"/>
                <w:b/>
                <w:bCs/>
                <w:sz w:val="12"/>
                <w:szCs w:val="12"/>
              </w:rPr>
            </w:pPr>
            <w:r w:rsidRPr="00AC5728">
              <w:rPr>
                <w:rFonts w:cs="Arial"/>
                <w:b/>
                <w:bCs/>
                <w:sz w:val="12"/>
                <w:szCs w:val="12"/>
              </w:rPr>
              <w:t>4 027 716,11</w:t>
            </w:r>
          </w:p>
        </w:tc>
        <w:tc>
          <w:tcPr>
            <w:tcW w:w="406" w:type="pct"/>
            <w:tcBorders>
              <w:top w:val="nil"/>
              <w:left w:val="nil"/>
              <w:bottom w:val="nil"/>
              <w:right w:val="nil"/>
            </w:tcBorders>
            <w:shd w:val="clear" w:color="000000" w:fill="CDDEE9"/>
            <w:vAlign w:val="center"/>
            <w:hideMark/>
          </w:tcPr>
          <w:p w:rsidR="00ED4F2D" w:rsidRPr="00AC5728" w:rsidRDefault="00ED4F2D" w:rsidP="00ED4F2D">
            <w:pPr>
              <w:spacing w:line="240" w:lineRule="auto"/>
              <w:jc w:val="right"/>
              <w:rPr>
                <w:rFonts w:cs="Arial"/>
                <w:b/>
                <w:bCs/>
                <w:sz w:val="12"/>
                <w:szCs w:val="12"/>
              </w:rPr>
            </w:pPr>
            <w:r w:rsidRPr="00AC5728">
              <w:rPr>
                <w:rFonts w:cs="Arial"/>
                <w:b/>
                <w:bCs/>
                <w:sz w:val="12"/>
                <w:szCs w:val="12"/>
              </w:rPr>
              <w:t>94,8%</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b/>
                <w:bCs/>
                <w:sz w:val="12"/>
                <w:szCs w:val="12"/>
              </w:rPr>
            </w:pPr>
          </w:p>
        </w:tc>
        <w:tc>
          <w:tcPr>
            <w:tcW w:w="43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b/>
                <w:bCs/>
                <w:sz w:val="12"/>
                <w:szCs w:val="12"/>
              </w:rPr>
            </w:pPr>
            <w:r w:rsidRPr="00AC5728">
              <w:rPr>
                <w:rFonts w:cs="Arial"/>
                <w:b/>
                <w:bCs/>
                <w:sz w:val="12"/>
                <w:szCs w:val="12"/>
              </w:rPr>
              <w:t xml:space="preserve"> </w:t>
            </w:r>
          </w:p>
        </w:tc>
      </w:tr>
      <w:tr w:rsidR="00ED4F2D" w:rsidRPr="00AC5728" w:rsidTr="00ED4F2D">
        <w:trPr>
          <w:trHeight w:val="85"/>
        </w:trPr>
        <w:tc>
          <w:tcPr>
            <w:tcW w:w="2862" w:type="pct"/>
            <w:tcBorders>
              <w:top w:val="nil"/>
              <w:left w:val="nil"/>
              <w:bottom w:val="nil"/>
              <w:right w:val="nil"/>
            </w:tcBorders>
            <w:shd w:val="clear" w:color="000000" w:fill="EAF1F6"/>
            <w:vAlign w:val="center"/>
            <w:hideMark/>
          </w:tcPr>
          <w:p w:rsidR="00ED4F2D" w:rsidRPr="00AC5728" w:rsidRDefault="00ED4F2D" w:rsidP="00AC5728">
            <w:pPr>
              <w:spacing w:line="240" w:lineRule="auto"/>
              <w:jc w:val="both"/>
              <w:rPr>
                <w:rFonts w:cs="Arial"/>
                <w:b/>
                <w:bCs/>
                <w:sz w:val="12"/>
                <w:szCs w:val="12"/>
              </w:rPr>
            </w:pPr>
            <w:r w:rsidRPr="00AC5728">
              <w:rPr>
                <w:rFonts w:cs="Arial"/>
                <w:b/>
                <w:bCs/>
                <w:sz w:val="12"/>
                <w:szCs w:val="12"/>
              </w:rPr>
              <w:t>Zarządzanie finansami oświaty - zadanie 1</w:t>
            </w:r>
          </w:p>
        </w:tc>
        <w:tc>
          <w:tcPr>
            <w:tcW w:w="437" w:type="pct"/>
            <w:tcBorders>
              <w:top w:val="nil"/>
              <w:left w:val="nil"/>
              <w:bottom w:val="nil"/>
              <w:right w:val="nil"/>
            </w:tcBorders>
            <w:shd w:val="clear" w:color="000000" w:fill="EAF1F6"/>
            <w:vAlign w:val="center"/>
            <w:hideMark/>
          </w:tcPr>
          <w:p w:rsidR="00ED4F2D" w:rsidRPr="00AC5728" w:rsidRDefault="00ED4F2D" w:rsidP="00ED4F2D">
            <w:pPr>
              <w:spacing w:line="240" w:lineRule="auto"/>
              <w:rPr>
                <w:rFonts w:cs="Arial"/>
                <w:sz w:val="12"/>
                <w:szCs w:val="12"/>
              </w:rPr>
            </w:pPr>
            <w:r w:rsidRPr="00AC5728">
              <w:rPr>
                <w:rFonts w:cs="Arial"/>
                <w:sz w:val="12"/>
                <w:szCs w:val="12"/>
              </w:rPr>
              <w:t> </w:t>
            </w:r>
          </w:p>
        </w:tc>
        <w:tc>
          <w:tcPr>
            <w:tcW w:w="647" w:type="pct"/>
            <w:tcBorders>
              <w:top w:val="nil"/>
              <w:left w:val="nil"/>
              <w:bottom w:val="nil"/>
              <w:right w:val="nil"/>
            </w:tcBorders>
            <w:shd w:val="clear" w:color="000000" w:fill="EAF1F6"/>
            <w:vAlign w:val="center"/>
            <w:hideMark/>
          </w:tcPr>
          <w:p w:rsidR="00ED4F2D" w:rsidRPr="00AC5728" w:rsidRDefault="00ED4F2D" w:rsidP="00ED4F2D">
            <w:pPr>
              <w:spacing w:line="240" w:lineRule="auto"/>
              <w:jc w:val="right"/>
              <w:rPr>
                <w:rFonts w:cs="Arial"/>
                <w:b/>
                <w:bCs/>
                <w:sz w:val="12"/>
                <w:szCs w:val="12"/>
              </w:rPr>
            </w:pPr>
            <w:r w:rsidRPr="00AC5728">
              <w:rPr>
                <w:rFonts w:cs="Arial"/>
                <w:b/>
                <w:bCs/>
                <w:sz w:val="12"/>
                <w:szCs w:val="12"/>
              </w:rPr>
              <w:t>2 051 227</w:t>
            </w:r>
          </w:p>
        </w:tc>
        <w:tc>
          <w:tcPr>
            <w:tcW w:w="647" w:type="pct"/>
            <w:tcBorders>
              <w:top w:val="nil"/>
              <w:left w:val="nil"/>
              <w:bottom w:val="nil"/>
              <w:right w:val="nil"/>
            </w:tcBorders>
            <w:shd w:val="clear" w:color="000000" w:fill="EAF1F6"/>
            <w:vAlign w:val="center"/>
            <w:hideMark/>
          </w:tcPr>
          <w:p w:rsidR="00ED4F2D" w:rsidRPr="00AC5728" w:rsidRDefault="00ED4F2D" w:rsidP="00ED4F2D">
            <w:pPr>
              <w:spacing w:line="240" w:lineRule="auto"/>
              <w:jc w:val="right"/>
              <w:rPr>
                <w:rFonts w:cs="Arial"/>
                <w:b/>
                <w:bCs/>
                <w:sz w:val="12"/>
                <w:szCs w:val="12"/>
              </w:rPr>
            </w:pPr>
            <w:r w:rsidRPr="00AC5728">
              <w:rPr>
                <w:rFonts w:cs="Arial"/>
                <w:b/>
                <w:bCs/>
                <w:sz w:val="12"/>
                <w:szCs w:val="12"/>
              </w:rPr>
              <w:t>2 032 528,97</w:t>
            </w:r>
          </w:p>
        </w:tc>
        <w:tc>
          <w:tcPr>
            <w:tcW w:w="406" w:type="pct"/>
            <w:tcBorders>
              <w:top w:val="nil"/>
              <w:left w:val="nil"/>
              <w:bottom w:val="nil"/>
              <w:right w:val="nil"/>
            </w:tcBorders>
            <w:shd w:val="clear" w:color="000000" w:fill="EAF1F6"/>
            <w:vAlign w:val="center"/>
            <w:hideMark/>
          </w:tcPr>
          <w:p w:rsidR="00ED4F2D" w:rsidRPr="00AC5728" w:rsidRDefault="00ED4F2D" w:rsidP="00ED4F2D">
            <w:pPr>
              <w:spacing w:line="240" w:lineRule="auto"/>
              <w:jc w:val="right"/>
              <w:rPr>
                <w:rFonts w:cs="Arial"/>
                <w:b/>
                <w:bCs/>
                <w:sz w:val="12"/>
                <w:szCs w:val="12"/>
              </w:rPr>
            </w:pPr>
            <w:r w:rsidRPr="00AC5728">
              <w:rPr>
                <w:rFonts w:cs="Arial"/>
                <w:b/>
                <w:bCs/>
                <w:sz w:val="12"/>
                <w:szCs w:val="12"/>
              </w:rPr>
              <w:t>99,1%</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b/>
                <w:bCs/>
                <w:sz w:val="12"/>
                <w:szCs w:val="12"/>
              </w:rPr>
            </w:pPr>
          </w:p>
        </w:tc>
        <w:tc>
          <w:tcPr>
            <w:tcW w:w="437"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b/>
                <w:bCs/>
                <w:sz w:val="12"/>
                <w:szCs w:val="12"/>
              </w:rPr>
            </w:pPr>
            <w:r w:rsidRPr="00AC5728">
              <w:rPr>
                <w:rFonts w:cs="Arial"/>
                <w:b/>
                <w:bCs/>
                <w:sz w:val="12"/>
                <w:szCs w:val="12"/>
              </w:rPr>
              <w:t xml:space="preserve"> </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i/>
                <w:iCs/>
                <w:sz w:val="12"/>
                <w:szCs w:val="12"/>
                <w:u w:val="single"/>
              </w:rPr>
            </w:pPr>
            <w:r w:rsidRPr="00AC5728">
              <w:rPr>
                <w:rFonts w:cs="Arial"/>
                <w:i/>
                <w:iCs/>
                <w:sz w:val="12"/>
                <w:szCs w:val="12"/>
                <w:u w:val="single"/>
              </w:rPr>
              <w:t>Cel:</w:t>
            </w:r>
            <w:r w:rsidRPr="00AC5728">
              <w:rPr>
                <w:rFonts w:cs="Arial"/>
                <w:i/>
                <w:iCs/>
                <w:sz w:val="12"/>
                <w:szCs w:val="12"/>
              </w:rPr>
              <w:t xml:space="preserve"> zapewnienie obsługi finansowo - księgowej szkół</w:t>
            </w:r>
          </w:p>
        </w:tc>
        <w:tc>
          <w:tcPr>
            <w:tcW w:w="437"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b/>
                <w:bCs/>
                <w:sz w:val="12"/>
                <w:szCs w:val="12"/>
              </w:rPr>
            </w:pPr>
            <w:r w:rsidRPr="00AC5728">
              <w:rPr>
                <w:rFonts w:cs="Arial"/>
                <w:b/>
                <w:bCs/>
                <w:sz w:val="12"/>
                <w:szCs w:val="12"/>
              </w:rPr>
              <w:t xml:space="preserve"> </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b/>
                <w:bCs/>
                <w:sz w:val="12"/>
                <w:szCs w:val="12"/>
              </w:rPr>
            </w:pPr>
          </w:p>
        </w:tc>
        <w:tc>
          <w:tcPr>
            <w:tcW w:w="43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sz w:val="12"/>
                <w:szCs w:val="12"/>
              </w:rPr>
            </w:pPr>
            <w:r w:rsidRPr="00AC5728">
              <w:rPr>
                <w:rFonts w:cs="Arial"/>
                <w:sz w:val="12"/>
                <w:szCs w:val="12"/>
              </w:rPr>
              <w:t xml:space="preserve"> </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sz w:val="12"/>
                <w:szCs w:val="12"/>
              </w:rPr>
            </w:pPr>
            <w:r w:rsidRPr="00AC5728">
              <w:rPr>
                <w:rFonts w:cs="Arial"/>
                <w:sz w:val="12"/>
                <w:szCs w:val="12"/>
              </w:rPr>
              <w:t>Utrzymanie Dzielnicowego Biura Finansów Oświaty prowadzącego obsługę administracyjną, finansową i organizacyjną placówek edukacyjnych oraz obsługa zadań dotyczących zakupu podręczników, materiałów edukacyjnych lub materiałów ćwiczeniowych.</w:t>
            </w:r>
          </w:p>
        </w:tc>
        <w:tc>
          <w:tcPr>
            <w:tcW w:w="437"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cs="Arial"/>
                <w:sz w:val="12"/>
                <w:szCs w:val="12"/>
              </w:rPr>
            </w:pPr>
          </w:p>
        </w:tc>
        <w:tc>
          <w:tcPr>
            <w:tcW w:w="647"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cs="Arial"/>
                <w:sz w:val="12"/>
                <w:szCs w:val="12"/>
              </w:rPr>
            </w:pPr>
            <w:r w:rsidRPr="00AC5728">
              <w:rPr>
                <w:rFonts w:cs="Arial"/>
                <w:sz w:val="12"/>
                <w:szCs w:val="12"/>
              </w:rPr>
              <w:t xml:space="preserve"> </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sz w:val="12"/>
                <w:szCs w:val="12"/>
              </w:rPr>
            </w:pPr>
          </w:p>
        </w:tc>
        <w:tc>
          <w:tcPr>
            <w:tcW w:w="43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sz w:val="12"/>
                <w:szCs w:val="12"/>
              </w:rPr>
            </w:pPr>
            <w:r w:rsidRPr="00AC5728">
              <w:rPr>
                <w:rFonts w:cs="Arial"/>
                <w:sz w:val="12"/>
                <w:szCs w:val="12"/>
              </w:rPr>
              <w:t xml:space="preserve"> </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i/>
                <w:iCs/>
                <w:sz w:val="12"/>
                <w:szCs w:val="12"/>
                <w:u w:val="single"/>
              </w:rPr>
            </w:pPr>
            <w:r w:rsidRPr="00AC5728">
              <w:rPr>
                <w:rFonts w:cs="Arial"/>
                <w:i/>
                <w:iCs/>
                <w:sz w:val="12"/>
                <w:szCs w:val="12"/>
                <w:u w:val="single"/>
              </w:rPr>
              <w:t>Klasyfikacja:</w:t>
            </w:r>
            <w:r w:rsidRPr="00AC5728">
              <w:rPr>
                <w:rFonts w:cs="Arial"/>
                <w:i/>
                <w:iCs/>
                <w:sz w:val="12"/>
                <w:szCs w:val="12"/>
              </w:rPr>
              <w:t xml:space="preserve"> rozdział: 75085</w:t>
            </w:r>
          </w:p>
        </w:tc>
        <w:tc>
          <w:tcPr>
            <w:tcW w:w="437"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sz w:val="12"/>
                <w:szCs w:val="12"/>
              </w:rPr>
            </w:pPr>
            <w:r w:rsidRPr="00AC5728">
              <w:rPr>
                <w:rFonts w:cs="Arial"/>
                <w:sz w:val="12"/>
                <w:szCs w:val="12"/>
              </w:rPr>
              <w:t>2 050 182</w:t>
            </w: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sz w:val="12"/>
                <w:szCs w:val="12"/>
              </w:rPr>
            </w:pPr>
            <w:r w:rsidRPr="00AC5728">
              <w:rPr>
                <w:rFonts w:cs="Arial"/>
                <w:sz w:val="12"/>
                <w:szCs w:val="12"/>
              </w:rPr>
              <w:t>2 031 483,97</w:t>
            </w: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sz w:val="12"/>
                <w:szCs w:val="12"/>
              </w:rPr>
            </w:pPr>
            <w:r w:rsidRPr="00AC5728">
              <w:rPr>
                <w:rFonts w:cs="Arial"/>
                <w:sz w:val="12"/>
                <w:szCs w:val="12"/>
              </w:rPr>
              <w:t>99,1%</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sz w:val="12"/>
                <w:szCs w:val="12"/>
              </w:rPr>
            </w:pPr>
          </w:p>
        </w:tc>
        <w:tc>
          <w:tcPr>
            <w:tcW w:w="43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sz w:val="12"/>
                <w:szCs w:val="12"/>
              </w:rPr>
            </w:pPr>
            <w:r w:rsidRPr="00AC5728">
              <w:rPr>
                <w:rFonts w:cs="Arial"/>
                <w:sz w:val="12"/>
                <w:szCs w:val="12"/>
              </w:rPr>
              <w:t xml:space="preserve"> </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i/>
                <w:iCs/>
                <w:sz w:val="12"/>
                <w:szCs w:val="12"/>
                <w:u w:val="single"/>
              </w:rPr>
            </w:pPr>
            <w:r w:rsidRPr="00AC5728">
              <w:rPr>
                <w:rFonts w:cs="Arial"/>
                <w:i/>
                <w:iCs/>
                <w:sz w:val="12"/>
                <w:szCs w:val="12"/>
                <w:u w:val="single"/>
              </w:rPr>
              <w:t>Dysponent:</w:t>
            </w:r>
            <w:r w:rsidRPr="00AC5728">
              <w:rPr>
                <w:rFonts w:cs="Arial"/>
                <w:i/>
                <w:iCs/>
                <w:sz w:val="12"/>
                <w:szCs w:val="12"/>
              </w:rPr>
              <w:t xml:space="preserve"> Dzielnicowe Biuro Finansów Oświaty</w:t>
            </w:r>
          </w:p>
        </w:tc>
        <w:tc>
          <w:tcPr>
            <w:tcW w:w="437"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cs="Arial"/>
                <w:i/>
                <w:iCs/>
                <w:sz w:val="12"/>
                <w:szCs w:val="12"/>
                <w:u w:val="single"/>
              </w:rPr>
            </w:pPr>
          </w:p>
        </w:tc>
        <w:tc>
          <w:tcPr>
            <w:tcW w:w="647" w:type="pct"/>
            <w:tcBorders>
              <w:top w:val="nil"/>
              <w:left w:val="nil"/>
              <w:bottom w:val="nil"/>
              <w:right w:val="nil"/>
            </w:tcBorders>
            <w:shd w:val="clear" w:color="auto" w:fill="auto"/>
            <w:vAlign w:val="center"/>
            <w:hideMark/>
          </w:tcPr>
          <w:p w:rsidR="00ED4F2D" w:rsidRPr="00AC5728" w:rsidRDefault="00ED4F2D" w:rsidP="00ED4F2D">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ascii="Times New Roman" w:hAnsi="Times New Roman"/>
                <w:sz w:val="12"/>
                <w:szCs w:val="12"/>
              </w:rPr>
            </w:pP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ascii="Times New Roman" w:hAnsi="Times New Roman"/>
                <w:sz w:val="12"/>
                <w:szCs w:val="12"/>
              </w:rPr>
            </w:pPr>
          </w:p>
        </w:tc>
        <w:tc>
          <w:tcPr>
            <w:tcW w:w="43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b/>
                <w:bCs/>
                <w:sz w:val="12"/>
                <w:szCs w:val="12"/>
              </w:rPr>
            </w:pPr>
            <w:r w:rsidRPr="00AC5728">
              <w:rPr>
                <w:rFonts w:cs="Arial"/>
                <w:b/>
                <w:bCs/>
                <w:sz w:val="12"/>
                <w:szCs w:val="12"/>
              </w:rPr>
              <w:t xml:space="preserve"> </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i/>
                <w:iCs/>
                <w:sz w:val="12"/>
                <w:szCs w:val="12"/>
                <w:u w:val="single"/>
              </w:rPr>
            </w:pPr>
            <w:r w:rsidRPr="00AC5728">
              <w:rPr>
                <w:rFonts w:cs="Arial"/>
                <w:i/>
                <w:iCs/>
                <w:sz w:val="12"/>
                <w:szCs w:val="12"/>
                <w:u w:val="single"/>
              </w:rPr>
              <w:t>Kalkulacja:</w:t>
            </w:r>
          </w:p>
        </w:tc>
        <w:tc>
          <w:tcPr>
            <w:tcW w:w="43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sz w:val="12"/>
                <w:szCs w:val="12"/>
              </w:rPr>
            </w:pPr>
            <w:r w:rsidRPr="00AC5728">
              <w:rPr>
                <w:rFonts w:cs="Arial"/>
                <w:sz w:val="12"/>
                <w:szCs w:val="12"/>
              </w:rPr>
              <w:t xml:space="preserve"> </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sz w:val="12"/>
                <w:szCs w:val="12"/>
              </w:rPr>
            </w:pPr>
            <w:r w:rsidRPr="00AC5728">
              <w:rPr>
                <w:rFonts w:cs="Arial"/>
                <w:sz w:val="12"/>
                <w:szCs w:val="12"/>
              </w:rPr>
              <w:t>- liczba etatów (średniorocznie)</w:t>
            </w:r>
          </w:p>
        </w:tc>
        <w:tc>
          <w:tcPr>
            <w:tcW w:w="43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sz w:val="12"/>
                <w:szCs w:val="12"/>
              </w:rPr>
            </w:pPr>
            <w:r w:rsidRPr="00AC5728">
              <w:rPr>
                <w:rFonts w:cs="Arial"/>
                <w:sz w:val="12"/>
                <w:szCs w:val="12"/>
              </w:rPr>
              <w:t>17,1</w:t>
            </w: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sz w:val="12"/>
                <w:szCs w:val="12"/>
              </w:rPr>
            </w:pPr>
            <w:r w:rsidRPr="00AC5728">
              <w:rPr>
                <w:rFonts w:cs="Arial"/>
                <w:sz w:val="12"/>
                <w:szCs w:val="12"/>
              </w:rPr>
              <w:t xml:space="preserve"> </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sz w:val="12"/>
                <w:szCs w:val="12"/>
              </w:rPr>
            </w:pPr>
          </w:p>
        </w:tc>
        <w:tc>
          <w:tcPr>
            <w:tcW w:w="437"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sz w:val="12"/>
                <w:szCs w:val="12"/>
              </w:rPr>
            </w:pPr>
            <w:r w:rsidRPr="00AC5728">
              <w:rPr>
                <w:rFonts w:cs="Arial"/>
                <w:sz w:val="12"/>
                <w:szCs w:val="12"/>
              </w:rPr>
              <w:t>wynagrodzenia i pochodne</w:t>
            </w:r>
          </w:p>
        </w:tc>
        <w:tc>
          <w:tcPr>
            <w:tcW w:w="437"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sz w:val="12"/>
                <w:szCs w:val="12"/>
              </w:rPr>
            </w:pPr>
            <w:r w:rsidRPr="00AC5728">
              <w:rPr>
                <w:rFonts w:cs="Arial"/>
                <w:sz w:val="12"/>
                <w:szCs w:val="12"/>
              </w:rPr>
              <w:t>1 780 167</w:t>
            </w: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sz w:val="12"/>
                <w:szCs w:val="12"/>
              </w:rPr>
            </w:pPr>
            <w:r w:rsidRPr="00AC5728">
              <w:rPr>
                <w:rFonts w:cs="Arial"/>
                <w:sz w:val="12"/>
                <w:szCs w:val="12"/>
              </w:rPr>
              <w:t>1 765 285,84</w:t>
            </w: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sz w:val="12"/>
                <w:szCs w:val="12"/>
              </w:rPr>
            </w:pPr>
            <w:r w:rsidRPr="00AC5728">
              <w:rPr>
                <w:rFonts w:cs="Arial"/>
                <w:sz w:val="12"/>
                <w:szCs w:val="12"/>
              </w:rPr>
              <w:t>99,2%</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i/>
                <w:iCs/>
                <w:sz w:val="12"/>
                <w:szCs w:val="12"/>
              </w:rPr>
            </w:pPr>
            <w:r w:rsidRPr="00AC5728">
              <w:rPr>
                <w:rFonts w:cs="Arial"/>
                <w:i/>
                <w:iCs/>
                <w:sz w:val="12"/>
                <w:szCs w:val="12"/>
              </w:rPr>
              <w:t>- wynagrodzenia osobowe pracowników</w:t>
            </w:r>
          </w:p>
        </w:tc>
        <w:tc>
          <w:tcPr>
            <w:tcW w:w="437"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i/>
                <w:iCs/>
                <w:sz w:val="12"/>
                <w:szCs w:val="12"/>
              </w:rPr>
            </w:pPr>
            <w:r w:rsidRPr="00AC5728">
              <w:rPr>
                <w:rFonts w:cs="Arial"/>
                <w:i/>
                <w:iCs/>
                <w:sz w:val="12"/>
                <w:szCs w:val="12"/>
              </w:rPr>
              <w:t>1 396 578</w:t>
            </w: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i/>
                <w:iCs/>
                <w:sz w:val="12"/>
                <w:szCs w:val="12"/>
              </w:rPr>
            </w:pPr>
            <w:r w:rsidRPr="00AC5728">
              <w:rPr>
                <w:rFonts w:cs="Arial"/>
                <w:i/>
                <w:iCs/>
                <w:sz w:val="12"/>
                <w:szCs w:val="12"/>
              </w:rPr>
              <w:t>1 388 720,23</w:t>
            </w: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i/>
                <w:iCs/>
                <w:sz w:val="12"/>
                <w:szCs w:val="12"/>
              </w:rPr>
            </w:pPr>
            <w:r w:rsidRPr="00AC5728">
              <w:rPr>
                <w:rFonts w:cs="Arial"/>
                <w:i/>
                <w:iCs/>
                <w:sz w:val="12"/>
                <w:szCs w:val="12"/>
              </w:rPr>
              <w:t>99,4%</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i/>
                <w:iCs/>
                <w:sz w:val="12"/>
                <w:szCs w:val="12"/>
              </w:rPr>
            </w:pPr>
            <w:r w:rsidRPr="00AC5728">
              <w:rPr>
                <w:rFonts w:cs="Arial"/>
                <w:i/>
                <w:iCs/>
                <w:sz w:val="12"/>
                <w:szCs w:val="12"/>
              </w:rPr>
              <w:t>- dodatkowe wynagrodzenia roczne</w:t>
            </w:r>
          </w:p>
        </w:tc>
        <w:tc>
          <w:tcPr>
            <w:tcW w:w="437"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i/>
                <w:iCs/>
                <w:sz w:val="12"/>
                <w:szCs w:val="12"/>
              </w:rPr>
            </w:pPr>
            <w:r w:rsidRPr="00AC5728">
              <w:rPr>
                <w:rFonts w:cs="Arial"/>
                <w:i/>
                <w:iCs/>
                <w:sz w:val="12"/>
                <w:szCs w:val="12"/>
              </w:rPr>
              <w:t>97 487</w:t>
            </w: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i/>
                <w:iCs/>
                <w:sz w:val="12"/>
                <w:szCs w:val="12"/>
              </w:rPr>
            </w:pPr>
            <w:r w:rsidRPr="00AC5728">
              <w:rPr>
                <w:rFonts w:cs="Arial"/>
                <w:i/>
                <w:iCs/>
                <w:sz w:val="12"/>
                <w:szCs w:val="12"/>
              </w:rPr>
              <w:t>97 486,64</w:t>
            </w: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i/>
                <w:iCs/>
                <w:sz w:val="12"/>
                <w:szCs w:val="12"/>
              </w:rPr>
            </w:pPr>
            <w:r w:rsidRPr="00AC5728">
              <w:rPr>
                <w:rFonts w:cs="Arial"/>
                <w:i/>
                <w:iCs/>
                <w:sz w:val="12"/>
                <w:szCs w:val="12"/>
              </w:rPr>
              <w:t>100,0%</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i/>
                <w:iCs/>
                <w:sz w:val="12"/>
                <w:szCs w:val="12"/>
              </w:rPr>
            </w:pPr>
            <w:r w:rsidRPr="00AC5728">
              <w:rPr>
                <w:rFonts w:cs="Arial"/>
                <w:i/>
                <w:iCs/>
                <w:sz w:val="12"/>
                <w:szCs w:val="12"/>
              </w:rPr>
              <w:t>- wynagrodzenia bezosobowe</w:t>
            </w:r>
          </w:p>
        </w:tc>
        <w:tc>
          <w:tcPr>
            <w:tcW w:w="437"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i/>
                <w:iCs/>
                <w:sz w:val="12"/>
                <w:szCs w:val="12"/>
              </w:rPr>
            </w:pPr>
            <w:r w:rsidRPr="00AC5728">
              <w:rPr>
                <w:rFonts w:cs="Arial"/>
                <w:i/>
                <w:iCs/>
                <w:sz w:val="12"/>
                <w:szCs w:val="12"/>
              </w:rPr>
              <w:t>11 570</w:t>
            </w: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i/>
                <w:iCs/>
                <w:sz w:val="12"/>
                <w:szCs w:val="12"/>
              </w:rPr>
            </w:pPr>
            <w:r w:rsidRPr="00AC5728">
              <w:rPr>
                <w:rFonts w:cs="Arial"/>
                <w:i/>
                <w:iCs/>
                <w:sz w:val="12"/>
                <w:szCs w:val="12"/>
              </w:rPr>
              <w:t>10 093,81</w:t>
            </w: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i/>
                <w:iCs/>
                <w:sz w:val="12"/>
                <w:szCs w:val="12"/>
              </w:rPr>
            </w:pPr>
            <w:r w:rsidRPr="00AC5728">
              <w:rPr>
                <w:rFonts w:cs="Arial"/>
                <w:i/>
                <w:iCs/>
                <w:sz w:val="12"/>
                <w:szCs w:val="12"/>
              </w:rPr>
              <w:t>87,2%</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i/>
                <w:iCs/>
                <w:sz w:val="12"/>
                <w:szCs w:val="12"/>
              </w:rPr>
            </w:pPr>
            <w:r w:rsidRPr="00AC5728">
              <w:rPr>
                <w:rFonts w:cs="Arial"/>
                <w:i/>
                <w:iCs/>
                <w:sz w:val="12"/>
                <w:szCs w:val="12"/>
              </w:rPr>
              <w:t>- pochodne od wynagrodzeń</w:t>
            </w:r>
          </w:p>
        </w:tc>
        <w:tc>
          <w:tcPr>
            <w:tcW w:w="437"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i/>
                <w:iCs/>
                <w:sz w:val="12"/>
                <w:szCs w:val="12"/>
              </w:rPr>
            </w:pPr>
            <w:r w:rsidRPr="00AC5728">
              <w:rPr>
                <w:rFonts w:cs="Arial"/>
                <w:i/>
                <w:iCs/>
                <w:sz w:val="12"/>
                <w:szCs w:val="12"/>
              </w:rPr>
              <w:t>274 532</w:t>
            </w: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i/>
                <w:iCs/>
                <w:sz w:val="12"/>
                <w:szCs w:val="12"/>
              </w:rPr>
            </w:pPr>
            <w:r w:rsidRPr="00AC5728">
              <w:rPr>
                <w:rFonts w:cs="Arial"/>
                <w:i/>
                <w:iCs/>
                <w:sz w:val="12"/>
                <w:szCs w:val="12"/>
              </w:rPr>
              <w:t>268 985,16</w:t>
            </w: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i/>
                <w:iCs/>
                <w:sz w:val="12"/>
                <w:szCs w:val="12"/>
              </w:rPr>
            </w:pPr>
            <w:r w:rsidRPr="00AC5728">
              <w:rPr>
                <w:rFonts w:cs="Arial"/>
                <w:i/>
                <w:iCs/>
                <w:sz w:val="12"/>
                <w:szCs w:val="12"/>
              </w:rPr>
              <w:t>98,0%</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i/>
                <w:iCs/>
                <w:sz w:val="12"/>
                <w:szCs w:val="12"/>
              </w:rPr>
            </w:pPr>
          </w:p>
        </w:tc>
        <w:tc>
          <w:tcPr>
            <w:tcW w:w="437"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b/>
                <w:bCs/>
                <w:sz w:val="12"/>
                <w:szCs w:val="12"/>
              </w:rPr>
            </w:pPr>
            <w:r w:rsidRPr="00AC5728">
              <w:rPr>
                <w:rFonts w:cs="Arial"/>
                <w:b/>
                <w:bCs/>
                <w:sz w:val="12"/>
                <w:szCs w:val="12"/>
              </w:rPr>
              <w:t xml:space="preserve"> </w:t>
            </w:r>
          </w:p>
        </w:tc>
      </w:tr>
      <w:tr w:rsidR="00ED4F2D" w:rsidRPr="00AC5728" w:rsidTr="00ED4F2D">
        <w:trPr>
          <w:trHeight w:val="85"/>
        </w:trPr>
        <w:tc>
          <w:tcPr>
            <w:tcW w:w="2862" w:type="pct"/>
            <w:tcBorders>
              <w:top w:val="nil"/>
              <w:left w:val="nil"/>
              <w:bottom w:val="nil"/>
              <w:right w:val="nil"/>
            </w:tcBorders>
            <w:shd w:val="clear" w:color="auto" w:fill="auto"/>
            <w:vAlign w:val="bottom"/>
            <w:hideMark/>
          </w:tcPr>
          <w:p w:rsidR="00ED4F2D" w:rsidRPr="00AC5728" w:rsidRDefault="00ED4F2D" w:rsidP="00AC5728">
            <w:pPr>
              <w:spacing w:line="240" w:lineRule="auto"/>
              <w:jc w:val="both"/>
              <w:rPr>
                <w:rFonts w:cs="Arial"/>
                <w:sz w:val="12"/>
                <w:szCs w:val="12"/>
              </w:rPr>
            </w:pPr>
            <w:r w:rsidRPr="00AC5728">
              <w:rPr>
                <w:rFonts w:cs="Arial"/>
                <w:sz w:val="12"/>
                <w:szCs w:val="12"/>
              </w:rPr>
              <w:t>Zakup usług pozostałych</w:t>
            </w:r>
          </w:p>
        </w:tc>
        <w:tc>
          <w:tcPr>
            <w:tcW w:w="437" w:type="pct"/>
            <w:tcBorders>
              <w:top w:val="nil"/>
              <w:left w:val="nil"/>
              <w:bottom w:val="nil"/>
              <w:right w:val="nil"/>
            </w:tcBorders>
            <w:shd w:val="clear" w:color="auto" w:fill="auto"/>
            <w:noWrap/>
            <w:vAlign w:val="bottom"/>
            <w:hideMark/>
          </w:tcPr>
          <w:p w:rsidR="00ED4F2D" w:rsidRPr="00AC5728" w:rsidRDefault="00ED4F2D" w:rsidP="00ED4F2D">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sz w:val="12"/>
                <w:szCs w:val="12"/>
              </w:rPr>
            </w:pPr>
            <w:r w:rsidRPr="00AC5728">
              <w:rPr>
                <w:rFonts w:cs="Arial"/>
                <w:sz w:val="12"/>
                <w:szCs w:val="12"/>
              </w:rPr>
              <w:t>144 352</w:t>
            </w: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sz w:val="12"/>
                <w:szCs w:val="12"/>
              </w:rPr>
            </w:pPr>
            <w:r w:rsidRPr="00AC5728">
              <w:rPr>
                <w:rFonts w:cs="Arial"/>
                <w:sz w:val="12"/>
                <w:szCs w:val="12"/>
              </w:rPr>
              <w:t>144 350,03</w:t>
            </w: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sz w:val="12"/>
                <w:szCs w:val="12"/>
              </w:rPr>
            </w:pPr>
            <w:r w:rsidRPr="00AC5728">
              <w:rPr>
                <w:rFonts w:cs="Arial"/>
                <w:sz w:val="12"/>
                <w:szCs w:val="12"/>
              </w:rPr>
              <w:t>100,0%</w:t>
            </w:r>
          </w:p>
        </w:tc>
      </w:tr>
      <w:tr w:rsidR="00ED4F2D" w:rsidRPr="00AC5728" w:rsidTr="00ED4F2D">
        <w:trPr>
          <w:trHeight w:val="85"/>
        </w:trPr>
        <w:tc>
          <w:tcPr>
            <w:tcW w:w="2862" w:type="pct"/>
            <w:tcBorders>
              <w:top w:val="nil"/>
              <w:left w:val="nil"/>
              <w:bottom w:val="nil"/>
              <w:right w:val="nil"/>
            </w:tcBorders>
            <w:shd w:val="clear" w:color="auto" w:fill="auto"/>
            <w:vAlign w:val="bottom"/>
            <w:hideMark/>
          </w:tcPr>
          <w:p w:rsidR="00ED4F2D" w:rsidRPr="00AC5728" w:rsidRDefault="00ED4F2D" w:rsidP="00AC5728">
            <w:pPr>
              <w:spacing w:line="240" w:lineRule="auto"/>
              <w:jc w:val="both"/>
              <w:rPr>
                <w:rFonts w:cs="Arial"/>
                <w:sz w:val="12"/>
                <w:szCs w:val="12"/>
              </w:rPr>
            </w:pPr>
            <w:r w:rsidRPr="00AC5728">
              <w:rPr>
                <w:rFonts w:cs="Arial"/>
                <w:sz w:val="12"/>
                <w:szCs w:val="12"/>
              </w:rPr>
              <w:t>Zakup materiałów i wyposażenia</w:t>
            </w:r>
          </w:p>
        </w:tc>
        <w:tc>
          <w:tcPr>
            <w:tcW w:w="437" w:type="pct"/>
            <w:tcBorders>
              <w:top w:val="nil"/>
              <w:left w:val="nil"/>
              <w:bottom w:val="nil"/>
              <w:right w:val="nil"/>
            </w:tcBorders>
            <w:shd w:val="clear" w:color="auto" w:fill="auto"/>
            <w:noWrap/>
            <w:vAlign w:val="bottom"/>
            <w:hideMark/>
          </w:tcPr>
          <w:p w:rsidR="00ED4F2D" w:rsidRPr="00AC5728" w:rsidRDefault="00ED4F2D" w:rsidP="00ED4F2D">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sz w:val="12"/>
                <w:szCs w:val="12"/>
              </w:rPr>
            </w:pPr>
            <w:r w:rsidRPr="00AC5728">
              <w:rPr>
                <w:rFonts w:cs="Arial"/>
                <w:sz w:val="12"/>
                <w:szCs w:val="12"/>
              </w:rPr>
              <w:t>70 735</w:t>
            </w: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sz w:val="12"/>
                <w:szCs w:val="12"/>
              </w:rPr>
            </w:pPr>
            <w:r w:rsidRPr="00AC5728">
              <w:rPr>
                <w:rFonts w:cs="Arial"/>
                <w:sz w:val="12"/>
                <w:szCs w:val="12"/>
              </w:rPr>
              <w:t>70 716,12</w:t>
            </w: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sz w:val="12"/>
                <w:szCs w:val="12"/>
              </w:rPr>
            </w:pPr>
            <w:r w:rsidRPr="00AC5728">
              <w:rPr>
                <w:rFonts w:cs="Arial"/>
                <w:sz w:val="12"/>
                <w:szCs w:val="12"/>
              </w:rPr>
              <w:t>100,0%</w:t>
            </w:r>
          </w:p>
        </w:tc>
      </w:tr>
      <w:tr w:rsidR="00ED4F2D" w:rsidRPr="00AC5728" w:rsidTr="00ED4F2D">
        <w:trPr>
          <w:trHeight w:val="85"/>
        </w:trPr>
        <w:tc>
          <w:tcPr>
            <w:tcW w:w="2862" w:type="pct"/>
            <w:tcBorders>
              <w:top w:val="nil"/>
              <w:left w:val="nil"/>
              <w:bottom w:val="nil"/>
              <w:right w:val="nil"/>
            </w:tcBorders>
            <w:shd w:val="clear" w:color="auto" w:fill="auto"/>
            <w:vAlign w:val="bottom"/>
            <w:hideMark/>
          </w:tcPr>
          <w:p w:rsidR="00ED4F2D" w:rsidRPr="00AC5728" w:rsidRDefault="00ED4F2D" w:rsidP="00AC5728">
            <w:pPr>
              <w:spacing w:line="240" w:lineRule="auto"/>
              <w:jc w:val="both"/>
              <w:rPr>
                <w:rFonts w:cs="Arial"/>
                <w:sz w:val="12"/>
                <w:szCs w:val="12"/>
              </w:rPr>
            </w:pPr>
            <w:r w:rsidRPr="00AC5728">
              <w:rPr>
                <w:rFonts w:cs="Arial"/>
                <w:sz w:val="12"/>
                <w:szCs w:val="12"/>
              </w:rPr>
              <w:t>Odpisy na zakładowy fundusz świadczeń socjalnych</w:t>
            </w:r>
          </w:p>
        </w:tc>
        <w:tc>
          <w:tcPr>
            <w:tcW w:w="437" w:type="pct"/>
            <w:tcBorders>
              <w:top w:val="nil"/>
              <w:left w:val="nil"/>
              <w:bottom w:val="nil"/>
              <w:right w:val="nil"/>
            </w:tcBorders>
            <w:shd w:val="clear" w:color="auto" w:fill="auto"/>
            <w:noWrap/>
            <w:vAlign w:val="bottom"/>
            <w:hideMark/>
          </w:tcPr>
          <w:p w:rsidR="00ED4F2D" w:rsidRPr="00AC5728" w:rsidRDefault="00ED4F2D" w:rsidP="00ED4F2D">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sz w:val="12"/>
                <w:szCs w:val="12"/>
              </w:rPr>
            </w:pPr>
            <w:r w:rsidRPr="00AC5728">
              <w:rPr>
                <w:rFonts w:cs="Arial"/>
                <w:sz w:val="12"/>
                <w:szCs w:val="12"/>
              </w:rPr>
              <w:t>20 894</w:t>
            </w: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sz w:val="12"/>
                <w:szCs w:val="12"/>
              </w:rPr>
            </w:pPr>
            <w:r w:rsidRPr="00AC5728">
              <w:rPr>
                <w:rFonts w:cs="Arial"/>
                <w:sz w:val="12"/>
                <w:szCs w:val="12"/>
              </w:rPr>
              <w:t>20 894,00</w:t>
            </w: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sz w:val="12"/>
                <w:szCs w:val="12"/>
              </w:rPr>
            </w:pPr>
            <w:r w:rsidRPr="00AC5728">
              <w:rPr>
                <w:rFonts w:cs="Arial"/>
                <w:sz w:val="12"/>
                <w:szCs w:val="12"/>
              </w:rPr>
              <w:t>100,0%</w:t>
            </w:r>
          </w:p>
        </w:tc>
      </w:tr>
      <w:tr w:rsidR="00ED4F2D" w:rsidRPr="00AC5728" w:rsidTr="00ED4F2D">
        <w:trPr>
          <w:trHeight w:val="85"/>
        </w:trPr>
        <w:tc>
          <w:tcPr>
            <w:tcW w:w="2862" w:type="pct"/>
            <w:tcBorders>
              <w:top w:val="nil"/>
              <w:left w:val="nil"/>
              <w:bottom w:val="nil"/>
              <w:right w:val="nil"/>
            </w:tcBorders>
            <w:shd w:val="clear" w:color="auto" w:fill="auto"/>
            <w:vAlign w:val="bottom"/>
            <w:hideMark/>
          </w:tcPr>
          <w:p w:rsidR="00ED4F2D" w:rsidRPr="00AC5728" w:rsidRDefault="00ED4F2D" w:rsidP="00AC5728">
            <w:pPr>
              <w:spacing w:line="240" w:lineRule="auto"/>
              <w:jc w:val="both"/>
              <w:rPr>
                <w:rFonts w:cs="Arial"/>
                <w:sz w:val="12"/>
                <w:szCs w:val="12"/>
              </w:rPr>
            </w:pPr>
            <w:r w:rsidRPr="00AC5728">
              <w:rPr>
                <w:rFonts w:cs="Arial"/>
                <w:sz w:val="12"/>
                <w:szCs w:val="12"/>
              </w:rPr>
              <w:t>Zakup energii</w:t>
            </w:r>
          </w:p>
        </w:tc>
        <w:tc>
          <w:tcPr>
            <w:tcW w:w="437" w:type="pct"/>
            <w:tcBorders>
              <w:top w:val="nil"/>
              <w:left w:val="nil"/>
              <w:bottom w:val="nil"/>
              <w:right w:val="nil"/>
            </w:tcBorders>
            <w:shd w:val="clear" w:color="auto" w:fill="auto"/>
            <w:noWrap/>
            <w:vAlign w:val="bottom"/>
            <w:hideMark/>
          </w:tcPr>
          <w:p w:rsidR="00ED4F2D" w:rsidRPr="00AC5728" w:rsidRDefault="00ED4F2D" w:rsidP="00ED4F2D">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sz w:val="12"/>
                <w:szCs w:val="12"/>
              </w:rPr>
            </w:pPr>
            <w:r w:rsidRPr="00AC5728">
              <w:rPr>
                <w:rFonts w:cs="Arial"/>
                <w:sz w:val="12"/>
                <w:szCs w:val="12"/>
              </w:rPr>
              <w:t>20 000</w:t>
            </w: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sz w:val="12"/>
                <w:szCs w:val="12"/>
              </w:rPr>
            </w:pPr>
            <w:r w:rsidRPr="00AC5728">
              <w:rPr>
                <w:rFonts w:cs="Arial"/>
                <w:sz w:val="12"/>
                <w:szCs w:val="12"/>
              </w:rPr>
              <w:t>16 793,52</w:t>
            </w: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sz w:val="12"/>
                <w:szCs w:val="12"/>
              </w:rPr>
            </w:pPr>
            <w:r w:rsidRPr="00AC5728">
              <w:rPr>
                <w:rFonts w:cs="Arial"/>
                <w:sz w:val="12"/>
                <w:szCs w:val="12"/>
              </w:rPr>
              <w:t>84,0%</w:t>
            </w:r>
          </w:p>
        </w:tc>
      </w:tr>
      <w:tr w:rsidR="00ED4F2D" w:rsidRPr="00AC5728" w:rsidTr="00ED4F2D">
        <w:trPr>
          <w:trHeight w:val="85"/>
        </w:trPr>
        <w:tc>
          <w:tcPr>
            <w:tcW w:w="2862" w:type="pct"/>
            <w:tcBorders>
              <w:top w:val="nil"/>
              <w:left w:val="nil"/>
              <w:bottom w:val="nil"/>
              <w:right w:val="nil"/>
            </w:tcBorders>
            <w:shd w:val="clear" w:color="auto" w:fill="auto"/>
            <w:vAlign w:val="bottom"/>
            <w:hideMark/>
          </w:tcPr>
          <w:p w:rsidR="00ED4F2D" w:rsidRPr="00AC5728" w:rsidRDefault="00ED4F2D" w:rsidP="00AC5728">
            <w:pPr>
              <w:spacing w:line="240" w:lineRule="auto"/>
              <w:jc w:val="both"/>
              <w:rPr>
                <w:rFonts w:cs="Arial"/>
                <w:sz w:val="12"/>
                <w:szCs w:val="12"/>
              </w:rPr>
            </w:pPr>
            <w:r w:rsidRPr="00AC5728">
              <w:rPr>
                <w:rFonts w:cs="Arial"/>
                <w:sz w:val="12"/>
                <w:szCs w:val="12"/>
              </w:rPr>
              <w:t>Wyjazdy służbowe krajowe</w:t>
            </w:r>
          </w:p>
        </w:tc>
        <w:tc>
          <w:tcPr>
            <w:tcW w:w="437" w:type="pct"/>
            <w:tcBorders>
              <w:top w:val="nil"/>
              <w:left w:val="nil"/>
              <w:bottom w:val="nil"/>
              <w:right w:val="nil"/>
            </w:tcBorders>
            <w:shd w:val="clear" w:color="auto" w:fill="auto"/>
            <w:noWrap/>
            <w:vAlign w:val="bottom"/>
            <w:hideMark/>
          </w:tcPr>
          <w:p w:rsidR="00ED4F2D" w:rsidRPr="00AC5728" w:rsidRDefault="00ED4F2D" w:rsidP="00ED4F2D">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sz w:val="12"/>
                <w:szCs w:val="12"/>
              </w:rPr>
            </w:pPr>
            <w:r w:rsidRPr="00AC5728">
              <w:rPr>
                <w:rFonts w:cs="Arial"/>
                <w:sz w:val="12"/>
                <w:szCs w:val="12"/>
              </w:rPr>
              <w:t>4 500</w:t>
            </w: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sz w:val="12"/>
                <w:szCs w:val="12"/>
              </w:rPr>
            </w:pPr>
            <w:r w:rsidRPr="00AC5728">
              <w:rPr>
                <w:rFonts w:cs="Arial"/>
                <w:sz w:val="12"/>
                <w:szCs w:val="12"/>
              </w:rPr>
              <w:t>4 340,95</w:t>
            </w: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sz w:val="12"/>
                <w:szCs w:val="12"/>
              </w:rPr>
            </w:pPr>
            <w:r w:rsidRPr="00AC5728">
              <w:rPr>
                <w:rFonts w:cs="Arial"/>
                <w:sz w:val="12"/>
                <w:szCs w:val="12"/>
              </w:rPr>
              <w:t>96,5%</w:t>
            </w:r>
          </w:p>
        </w:tc>
      </w:tr>
      <w:tr w:rsidR="00ED4F2D" w:rsidRPr="00AC5728" w:rsidTr="00ED4F2D">
        <w:trPr>
          <w:trHeight w:val="85"/>
        </w:trPr>
        <w:tc>
          <w:tcPr>
            <w:tcW w:w="2862" w:type="pct"/>
            <w:tcBorders>
              <w:top w:val="nil"/>
              <w:left w:val="nil"/>
              <w:bottom w:val="nil"/>
              <w:right w:val="nil"/>
            </w:tcBorders>
            <w:shd w:val="clear" w:color="auto" w:fill="auto"/>
            <w:vAlign w:val="bottom"/>
            <w:hideMark/>
          </w:tcPr>
          <w:p w:rsidR="00ED4F2D" w:rsidRPr="00AC5728" w:rsidRDefault="00ED4F2D" w:rsidP="00AC5728">
            <w:pPr>
              <w:spacing w:line="240" w:lineRule="auto"/>
              <w:jc w:val="both"/>
              <w:rPr>
                <w:rFonts w:cs="Arial"/>
                <w:sz w:val="12"/>
                <w:szCs w:val="12"/>
              </w:rPr>
            </w:pPr>
            <w:r w:rsidRPr="00AC5728">
              <w:rPr>
                <w:rFonts w:cs="Arial"/>
                <w:sz w:val="12"/>
                <w:szCs w:val="12"/>
              </w:rPr>
              <w:t>Opłaty z tytułu zakupu usług telekomunikacyjnych</w:t>
            </w:r>
          </w:p>
        </w:tc>
        <w:tc>
          <w:tcPr>
            <w:tcW w:w="437" w:type="pct"/>
            <w:tcBorders>
              <w:top w:val="nil"/>
              <w:left w:val="nil"/>
              <w:bottom w:val="nil"/>
              <w:right w:val="nil"/>
            </w:tcBorders>
            <w:shd w:val="clear" w:color="auto" w:fill="auto"/>
            <w:noWrap/>
            <w:vAlign w:val="bottom"/>
            <w:hideMark/>
          </w:tcPr>
          <w:p w:rsidR="00ED4F2D" w:rsidRPr="00AC5728" w:rsidRDefault="00ED4F2D" w:rsidP="00ED4F2D">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sz w:val="12"/>
                <w:szCs w:val="12"/>
              </w:rPr>
            </w:pPr>
            <w:r w:rsidRPr="00AC5728">
              <w:rPr>
                <w:rFonts w:cs="Arial"/>
                <w:sz w:val="12"/>
                <w:szCs w:val="12"/>
              </w:rPr>
              <w:t>4 000</w:t>
            </w: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sz w:val="12"/>
                <w:szCs w:val="12"/>
              </w:rPr>
            </w:pPr>
            <w:r w:rsidRPr="00AC5728">
              <w:rPr>
                <w:rFonts w:cs="Arial"/>
                <w:sz w:val="12"/>
                <w:szCs w:val="12"/>
              </w:rPr>
              <w:t>3 712,83</w:t>
            </w: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sz w:val="12"/>
                <w:szCs w:val="12"/>
              </w:rPr>
            </w:pPr>
            <w:r w:rsidRPr="00AC5728">
              <w:rPr>
                <w:rFonts w:cs="Arial"/>
                <w:sz w:val="12"/>
                <w:szCs w:val="12"/>
              </w:rPr>
              <w:t>92,8%</w:t>
            </w:r>
          </w:p>
        </w:tc>
      </w:tr>
      <w:tr w:rsidR="00ED4F2D" w:rsidRPr="00AC5728" w:rsidTr="00ED4F2D">
        <w:trPr>
          <w:trHeight w:val="85"/>
        </w:trPr>
        <w:tc>
          <w:tcPr>
            <w:tcW w:w="2862" w:type="pct"/>
            <w:tcBorders>
              <w:top w:val="nil"/>
              <w:left w:val="nil"/>
              <w:bottom w:val="nil"/>
              <w:right w:val="nil"/>
            </w:tcBorders>
            <w:shd w:val="clear" w:color="auto" w:fill="auto"/>
            <w:vAlign w:val="bottom"/>
            <w:hideMark/>
          </w:tcPr>
          <w:p w:rsidR="00ED4F2D" w:rsidRPr="00AC5728" w:rsidRDefault="00ED4F2D" w:rsidP="00AC5728">
            <w:pPr>
              <w:spacing w:line="240" w:lineRule="auto"/>
              <w:jc w:val="both"/>
              <w:rPr>
                <w:rFonts w:cs="Arial"/>
                <w:sz w:val="12"/>
                <w:szCs w:val="12"/>
              </w:rPr>
            </w:pPr>
            <w:r w:rsidRPr="00AC5728">
              <w:rPr>
                <w:rFonts w:cs="Arial"/>
                <w:sz w:val="12"/>
                <w:szCs w:val="12"/>
              </w:rPr>
              <w:t xml:space="preserve">Szkolenia pracowników </w:t>
            </w:r>
          </w:p>
        </w:tc>
        <w:tc>
          <w:tcPr>
            <w:tcW w:w="437" w:type="pct"/>
            <w:tcBorders>
              <w:top w:val="nil"/>
              <w:left w:val="nil"/>
              <w:bottom w:val="nil"/>
              <w:right w:val="nil"/>
            </w:tcBorders>
            <w:shd w:val="clear" w:color="auto" w:fill="auto"/>
            <w:noWrap/>
            <w:vAlign w:val="bottom"/>
            <w:hideMark/>
          </w:tcPr>
          <w:p w:rsidR="00ED4F2D" w:rsidRPr="00AC5728" w:rsidRDefault="00ED4F2D" w:rsidP="00ED4F2D">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sz w:val="12"/>
                <w:szCs w:val="12"/>
              </w:rPr>
            </w:pPr>
            <w:r w:rsidRPr="00AC5728">
              <w:rPr>
                <w:rFonts w:cs="Arial"/>
                <w:sz w:val="12"/>
                <w:szCs w:val="12"/>
              </w:rPr>
              <w:t>2 360</w:t>
            </w: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sz w:val="12"/>
                <w:szCs w:val="12"/>
              </w:rPr>
            </w:pPr>
            <w:r w:rsidRPr="00AC5728">
              <w:rPr>
                <w:rFonts w:cs="Arial"/>
                <w:sz w:val="12"/>
                <w:szCs w:val="12"/>
              </w:rPr>
              <w:t>2 360,00</w:t>
            </w: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sz w:val="12"/>
                <w:szCs w:val="12"/>
              </w:rPr>
            </w:pPr>
            <w:r w:rsidRPr="00AC5728">
              <w:rPr>
                <w:rFonts w:cs="Arial"/>
                <w:sz w:val="12"/>
                <w:szCs w:val="12"/>
              </w:rPr>
              <w:t>100,0%</w:t>
            </w:r>
          </w:p>
        </w:tc>
      </w:tr>
      <w:tr w:rsidR="00ED4F2D" w:rsidRPr="00AC5728" w:rsidTr="00ED4F2D">
        <w:trPr>
          <w:trHeight w:val="85"/>
        </w:trPr>
        <w:tc>
          <w:tcPr>
            <w:tcW w:w="2862" w:type="pct"/>
            <w:tcBorders>
              <w:top w:val="nil"/>
              <w:left w:val="nil"/>
              <w:bottom w:val="nil"/>
              <w:right w:val="nil"/>
            </w:tcBorders>
            <w:shd w:val="clear" w:color="auto" w:fill="auto"/>
            <w:vAlign w:val="bottom"/>
            <w:hideMark/>
          </w:tcPr>
          <w:p w:rsidR="00ED4F2D" w:rsidRPr="00AC5728" w:rsidRDefault="00ED4F2D" w:rsidP="00AC5728">
            <w:pPr>
              <w:spacing w:line="240" w:lineRule="auto"/>
              <w:jc w:val="both"/>
              <w:rPr>
                <w:rFonts w:cs="Arial"/>
                <w:sz w:val="12"/>
                <w:szCs w:val="12"/>
              </w:rPr>
            </w:pPr>
            <w:r w:rsidRPr="00AC5728">
              <w:rPr>
                <w:rFonts w:cs="Arial"/>
                <w:sz w:val="12"/>
                <w:szCs w:val="12"/>
              </w:rPr>
              <w:t>Wydatki osobowe niezaliczone do wynagrodzeń</w:t>
            </w:r>
          </w:p>
        </w:tc>
        <w:tc>
          <w:tcPr>
            <w:tcW w:w="437" w:type="pct"/>
            <w:tcBorders>
              <w:top w:val="nil"/>
              <w:left w:val="nil"/>
              <w:bottom w:val="nil"/>
              <w:right w:val="nil"/>
            </w:tcBorders>
            <w:shd w:val="clear" w:color="auto" w:fill="auto"/>
            <w:noWrap/>
            <w:vAlign w:val="bottom"/>
            <w:hideMark/>
          </w:tcPr>
          <w:p w:rsidR="00ED4F2D" w:rsidRPr="00AC5728" w:rsidRDefault="00ED4F2D" w:rsidP="00ED4F2D">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sz w:val="12"/>
                <w:szCs w:val="12"/>
              </w:rPr>
            </w:pPr>
            <w:r w:rsidRPr="00AC5728">
              <w:rPr>
                <w:rFonts w:cs="Arial"/>
                <w:sz w:val="12"/>
                <w:szCs w:val="12"/>
              </w:rPr>
              <w:t>1 750</w:t>
            </w: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sz w:val="12"/>
                <w:szCs w:val="12"/>
              </w:rPr>
            </w:pPr>
            <w:r w:rsidRPr="00AC5728">
              <w:rPr>
                <w:rFonts w:cs="Arial"/>
                <w:sz w:val="12"/>
                <w:szCs w:val="12"/>
              </w:rPr>
              <w:t>1 708,88</w:t>
            </w: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sz w:val="12"/>
                <w:szCs w:val="12"/>
              </w:rPr>
            </w:pPr>
            <w:r w:rsidRPr="00AC5728">
              <w:rPr>
                <w:rFonts w:cs="Arial"/>
                <w:sz w:val="12"/>
                <w:szCs w:val="12"/>
              </w:rPr>
              <w:t>97,7%</w:t>
            </w:r>
          </w:p>
        </w:tc>
      </w:tr>
      <w:tr w:rsidR="00ED4F2D" w:rsidRPr="00AC5728" w:rsidTr="00ED4F2D">
        <w:trPr>
          <w:trHeight w:val="85"/>
        </w:trPr>
        <w:tc>
          <w:tcPr>
            <w:tcW w:w="2862" w:type="pct"/>
            <w:tcBorders>
              <w:top w:val="nil"/>
              <w:left w:val="nil"/>
              <w:bottom w:val="nil"/>
              <w:right w:val="nil"/>
            </w:tcBorders>
            <w:shd w:val="clear" w:color="auto" w:fill="auto"/>
            <w:vAlign w:val="bottom"/>
            <w:hideMark/>
          </w:tcPr>
          <w:p w:rsidR="00ED4F2D" w:rsidRPr="00AC5728" w:rsidRDefault="00ED4F2D" w:rsidP="00AC5728">
            <w:pPr>
              <w:spacing w:line="240" w:lineRule="auto"/>
              <w:jc w:val="both"/>
              <w:rPr>
                <w:rFonts w:cs="Arial"/>
                <w:sz w:val="12"/>
                <w:szCs w:val="12"/>
              </w:rPr>
            </w:pPr>
            <w:r w:rsidRPr="00AC5728">
              <w:rPr>
                <w:rFonts w:cs="Arial"/>
                <w:sz w:val="12"/>
                <w:szCs w:val="12"/>
              </w:rPr>
              <w:t>Zakup usług zdrowotnych</w:t>
            </w:r>
          </w:p>
        </w:tc>
        <w:tc>
          <w:tcPr>
            <w:tcW w:w="437" w:type="pct"/>
            <w:tcBorders>
              <w:top w:val="nil"/>
              <w:left w:val="nil"/>
              <w:bottom w:val="nil"/>
              <w:right w:val="nil"/>
            </w:tcBorders>
            <w:shd w:val="clear" w:color="auto" w:fill="auto"/>
            <w:noWrap/>
            <w:vAlign w:val="bottom"/>
            <w:hideMark/>
          </w:tcPr>
          <w:p w:rsidR="00ED4F2D" w:rsidRPr="00AC5728" w:rsidRDefault="00ED4F2D" w:rsidP="00ED4F2D">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sz w:val="12"/>
                <w:szCs w:val="12"/>
              </w:rPr>
            </w:pPr>
            <w:r w:rsidRPr="00AC5728">
              <w:rPr>
                <w:rFonts w:cs="Arial"/>
                <w:sz w:val="12"/>
                <w:szCs w:val="12"/>
              </w:rPr>
              <w:t>1 424</w:t>
            </w: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sz w:val="12"/>
                <w:szCs w:val="12"/>
              </w:rPr>
            </w:pPr>
            <w:r w:rsidRPr="00AC5728">
              <w:rPr>
                <w:rFonts w:cs="Arial"/>
                <w:sz w:val="12"/>
                <w:szCs w:val="12"/>
              </w:rPr>
              <w:t>1 321,80</w:t>
            </w: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sz w:val="12"/>
                <w:szCs w:val="12"/>
              </w:rPr>
            </w:pPr>
            <w:r w:rsidRPr="00AC5728">
              <w:rPr>
                <w:rFonts w:cs="Arial"/>
                <w:sz w:val="12"/>
                <w:szCs w:val="12"/>
              </w:rPr>
              <w:t>92,8%</w:t>
            </w:r>
          </w:p>
        </w:tc>
      </w:tr>
      <w:tr w:rsidR="00ED4F2D" w:rsidRPr="00AC5728" w:rsidTr="00ED4F2D">
        <w:trPr>
          <w:trHeight w:val="85"/>
        </w:trPr>
        <w:tc>
          <w:tcPr>
            <w:tcW w:w="2862" w:type="pct"/>
            <w:tcBorders>
              <w:top w:val="nil"/>
              <w:left w:val="nil"/>
              <w:bottom w:val="nil"/>
              <w:right w:val="nil"/>
            </w:tcBorders>
            <w:shd w:val="clear" w:color="auto" w:fill="auto"/>
            <w:vAlign w:val="bottom"/>
            <w:hideMark/>
          </w:tcPr>
          <w:p w:rsidR="00ED4F2D" w:rsidRPr="00AC5728" w:rsidRDefault="00ED4F2D" w:rsidP="00AC5728">
            <w:pPr>
              <w:spacing w:line="240" w:lineRule="auto"/>
              <w:jc w:val="both"/>
              <w:rPr>
                <w:rFonts w:cs="Arial"/>
                <w:sz w:val="12"/>
                <w:szCs w:val="12"/>
              </w:rPr>
            </w:pPr>
          </w:p>
        </w:tc>
        <w:tc>
          <w:tcPr>
            <w:tcW w:w="437" w:type="pct"/>
            <w:tcBorders>
              <w:top w:val="nil"/>
              <w:left w:val="nil"/>
              <w:bottom w:val="nil"/>
              <w:right w:val="nil"/>
            </w:tcBorders>
            <w:shd w:val="clear" w:color="auto" w:fill="auto"/>
            <w:noWrap/>
            <w:vAlign w:val="bottom"/>
            <w:hideMark/>
          </w:tcPr>
          <w:p w:rsidR="00ED4F2D" w:rsidRPr="00AC5728" w:rsidRDefault="00ED4F2D" w:rsidP="00ED4F2D">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cs="Arial"/>
                <w:sz w:val="12"/>
                <w:szCs w:val="12"/>
              </w:rPr>
            </w:pPr>
            <w:r w:rsidRPr="00AC5728">
              <w:rPr>
                <w:rFonts w:cs="Arial"/>
                <w:sz w:val="12"/>
                <w:szCs w:val="12"/>
              </w:rPr>
              <w:t xml:space="preserve"> </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i/>
                <w:iCs/>
                <w:sz w:val="12"/>
                <w:szCs w:val="12"/>
                <w:u w:val="single"/>
              </w:rPr>
            </w:pPr>
            <w:r w:rsidRPr="00AC5728">
              <w:rPr>
                <w:rFonts w:cs="Arial"/>
                <w:i/>
                <w:iCs/>
                <w:sz w:val="12"/>
                <w:szCs w:val="12"/>
                <w:u w:val="single"/>
              </w:rPr>
              <w:t>Klasyfikacja:</w:t>
            </w:r>
            <w:r w:rsidRPr="00AC5728">
              <w:rPr>
                <w:rFonts w:cs="Arial"/>
                <w:i/>
                <w:iCs/>
                <w:sz w:val="12"/>
                <w:szCs w:val="12"/>
              </w:rPr>
              <w:t xml:space="preserve"> rozdział: 80153</w:t>
            </w:r>
          </w:p>
        </w:tc>
        <w:tc>
          <w:tcPr>
            <w:tcW w:w="437"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cs="Arial"/>
                <w:i/>
                <w:iCs/>
                <w:sz w:val="12"/>
                <w:szCs w:val="12"/>
                <w:u w:val="single"/>
              </w:rPr>
            </w:pPr>
          </w:p>
        </w:tc>
        <w:tc>
          <w:tcPr>
            <w:tcW w:w="647" w:type="pct"/>
            <w:tcBorders>
              <w:top w:val="nil"/>
              <w:left w:val="nil"/>
              <w:bottom w:val="nil"/>
              <w:right w:val="nil"/>
            </w:tcBorders>
            <w:shd w:val="clear" w:color="auto" w:fill="auto"/>
            <w:vAlign w:val="center"/>
            <w:hideMark/>
          </w:tcPr>
          <w:p w:rsidR="00ED4F2D" w:rsidRPr="00AC5728" w:rsidRDefault="00ED4F2D" w:rsidP="00ED4F2D">
            <w:pPr>
              <w:spacing w:line="240" w:lineRule="auto"/>
              <w:jc w:val="right"/>
              <w:rPr>
                <w:rFonts w:cs="Arial"/>
                <w:sz w:val="12"/>
                <w:szCs w:val="12"/>
              </w:rPr>
            </w:pPr>
            <w:r w:rsidRPr="00AC5728">
              <w:rPr>
                <w:rFonts w:cs="Arial"/>
                <w:sz w:val="12"/>
                <w:szCs w:val="12"/>
              </w:rPr>
              <w:t>1 045</w:t>
            </w: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sz w:val="12"/>
                <w:szCs w:val="12"/>
              </w:rPr>
            </w:pPr>
            <w:r w:rsidRPr="00AC5728">
              <w:rPr>
                <w:rFonts w:cs="Arial"/>
                <w:sz w:val="12"/>
                <w:szCs w:val="12"/>
              </w:rPr>
              <w:t>1 045,00</w:t>
            </w: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sz w:val="12"/>
                <w:szCs w:val="12"/>
              </w:rPr>
            </w:pPr>
            <w:r w:rsidRPr="00AC5728">
              <w:rPr>
                <w:rFonts w:cs="Arial"/>
                <w:sz w:val="12"/>
                <w:szCs w:val="12"/>
              </w:rPr>
              <w:t>100,0%</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sz w:val="12"/>
                <w:szCs w:val="12"/>
              </w:rPr>
            </w:pPr>
          </w:p>
        </w:tc>
        <w:tc>
          <w:tcPr>
            <w:tcW w:w="43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sz w:val="12"/>
                <w:szCs w:val="12"/>
              </w:rPr>
            </w:pPr>
            <w:r w:rsidRPr="00AC5728">
              <w:rPr>
                <w:rFonts w:cs="Arial"/>
                <w:sz w:val="12"/>
                <w:szCs w:val="12"/>
              </w:rPr>
              <w:t xml:space="preserve"> </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i/>
                <w:iCs/>
                <w:sz w:val="12"/>
                <w:szCs w:val="12"/>
                <w:u w:val="single"/>
              </w:rPr>
            </w:pPr>
            <w:r w:rsidRPr="00AC5728">
              <w:rPr>
                <w:rFonts w:cs="Arial"/>
                <w:i/>
                <w:iCs/>
                <w:sz w:val="12"/>
                <w:szCs w:val="12"/>
                <w:u w:val="single"/>
              </w:rPr>
              <w:t>Dysponent:</w:t>
            </w:r>
            <w:r w:rsidRPr="00AC5728">
              <w:rPr>
                <w:rFonts w:cs="Arial"/>
                <w:i/>
                <w:iCs/>
                <w:sz w:val="12"/>
                <w:szCs w:val="12"/>
              </w:rPr>
              <w:t xml:space="preserve"> Dzielnicowe Biuro Finansów Oświaty</w:t>
            </w:r>
          </w:p>
        </w:tc>
        <w:tc>
          <w:tcPr>
            <w:tcW w:w="437"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cs="Arial"/>
                <w:i/>
                <w:iCs/>
                <w:sz w:val="12"/>
                <w:szCs w:val="12"/>
                <w:u w:val="single"/>
              </w:rPr>
            </w:pPr>
          </w:p>
        </w:tc>
        <w:tc>
          <w:tcPr>
            <w:tcW w:w="647" w:type="pct"/>
            <w:tcBorders>
              <w:top w:val="nil"/>
              <w:left w:val="nil"/>
              <w:bottom w:val="nil"/>
              <w:right w:val="nil"/>
            </w:tcBorders>
            <w:shd w:val="clear" w:color="auto" w:fill="auto"/>
            <w:vAlign w:val="center"/>
            <w:hideMark/>
          </w:tcPr>
          <w:p w:rsidR="00ED4F2D" w:rsidRPr="00AC5728" w:rsidRDefault="00ED4F2D" w:rsidP="00ED4F2D">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cs="Arial"/>
                <w:sz w:val="12"/>
                <w:szCs w:val="12"/>
              </w:rPr>
            </w:pPr>
            <w:r w:rsidRPr="00AC5728">
              <w:rPr>
                <w:rFonts w:cs="Arial"/>
                <w:sz w:val="12"/>
                <w:szCs w:val="12"/>
              </w:rPr>
              <w:t xml:space="preserve"> </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sz w:val="12"/>
                <w:szCs w:val="12"/>
              </w:rPr>
            </w:pPr>
          </w:p>
        </w:tc>
        <w:tc>
          <w:tcPr>
            <w:tcW w:w="43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b/>
                <w:bCs/>
                <w:sz w:val="12"/>
                <w:szCs w:val="12"/>
              </w:rPr>
            </w:pPr>
            <w:r w:rsidRPr="00AC5728">
              <w:rPr>
                <w:rFonts w:cs="Arial"/>
                <w:b/>
                <w:bCs/>
                <w:sz w:val="12"/>
                <w:szCs w:val="12"/>
              </w:rPr>
              <w:t xml:space="preserve"> </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i/>
                <w:iCs/>
                <w:sz w:val="12"/>
                <w:szCs w:val="12"/>
                <w:u w:val="single"/>
              </w:rPr>
            </w:pPr>
            <w:r w:rsidRPr="00AC5728">
              <w:rPr>
                <w:rFonts w:cs="Arial"/>
                <w:i/>
                <w:iCs/>
                <w:sz w:val="12"/>
                <w:szCs w:val="12"/>
                <w:u w:val="single"/>
              </w:rPr>
              <w:t>Kalkulacja:</w:t>
            </w:r>
          </w:p>
        </w:tc>
        <w:tc>
          <w:tcPr>
            <w:tcW w:w="43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sz w:val="12"/>
                <w:szCs w:val="12"/>
              </w:rPr>
            </w:pPr>
            <w:r w:rsidRPr="00AC5728">
              <w:rPr>
                <w:rFonts w:cs="Arial"/>
                <w:sz w:val="12"/>
                <w:szCs w:val="12"/>
              </w:rPr>
              <w:t>wynagrodzenia i pochodne</w:t>
            </w:r>
          </w:p>
        </w:tc>
        <w:tc>
          <w:tcPr>
            <w:tcW w:w="437"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sz w:val="12"/>
                <w:szCs w:val="12"/>
              </w:rPr>
            </w:pPr>
            <w:r w:rsidRPr="00AC5728">
              <w:rPr>
                <w:rFonts w:cs="Arial"/>
                <w:sz w:val="12"/>
                <w:szCs w:val="12"/>
              </w:rPr>
              <w:t>1 045</w:t>
            </w: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sz w:val="12"/>
                <w:szCs w:val="12"/>
              </w:rPr>
            </w:pPr>
            <w:r w:rsidRPr="00AC5728">
              <w:rPr>
                <w:rFonts w:cs="Arial"/>
                <w:sz w:val="12"/>
                <w:szCs w:val="12"/>
              </w:rPr>
              <w:t>1 045,00</w:t>
            </w: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sz w:val="12"/>
                <w:szCs w:val="12"/>
              </w:rPr>
            </w:pPr>
            <w:r w:rsidRPr="00AC5728">
              <w:rPr>
                <w:rFonts w:cs="Arial"/>
                <w:sz w:val="12"/>
                <w:szCs w:val="12"/>
              </w:rPr>
              <w:t>100,0%</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i/>
                <w:iCs/>
                <w:sz w:val="12"/>
                <w:szCs w:val="12"/>
              </w:rPr>
            </w:pPr>
            <w:r w:rsidRPr="00AC5728">
              <w:rPr>
                <w:rFonts w:cs="Arial"/>
                <w:i/>
                <w:iCs/>
                <w:sz w:val="12"/>
                <w:szCs w:val="12"/>
              </w:rPr>
              <w:t>- wynagrodzenia osobowe pracowników</w:t>
            </w:r>
          </w:p>
        </w:tc>
        <w:tc>
          <w:tcPr>
            <w:tcW w:w="437"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i/>
                <w:iCs/>
                <w:sz w:val="12"/>
                <w:szCs w:val="12"/>
              </w:rPr>
            </w:pPr>
            <w:r w:rsidRPr="00AC5728">
              <w:rPr>
                <w:rFonts w:cs="Arial"/>
                <w:i/>
                <w:iCs/>
                <w:sz w:val="12"/>
                <w:szCs w:val="12"/>
              </w:rPr>
              <w:t>870</w:t>
            </w: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i/>
                <w:iCs/>
                <w:sz w:val="12"/>
                <w:szCs w:val="12"/>
              </w:rPr>
            </w:pPr>
            <w:r w:rsidRPr="00AC5728">
              <w:rPr>
                <w:rFonts w:cs="Arial"/>
                <w:i/>
                <w:iCs/>
                <w:sz w:val="12"/>
                <w:szCs w:val="12"/>
              </w:rPr>
              <w:t>870,00</w:t>
            </w: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i/>
                <w:iCs/>
                <w:sz w:val="12"/>
                <w:szCs w:val="12"/>
              </w:rPr>
            </w:pPr>
            <w:r w:rsidRPr="00AC5728">
              <w:rPr>
                <w:rFonts w:cs="Arial"/>
                <w:i/>
                <w:iCs/>
                <w:sz w:val="12"/>
                <w:szCs w:val="12"/>
              </w:rPr>
              <w:t>100,0%</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i/>
                <w:iCs/>
                <w:sz w:val="12"/>
                <w:szCs w:val="12"/>
              </w:rPr>
            </w:pPr>
            <w:r w:rsidRPr="00AC5728">
              <w:rPr>
                <w:rFonts w:cs="Arial"/>
                <w:i/>
                <w:iCs/>
                <w:sz w:val="12"/>
                <w:szCs w:val="12"/>
              </w:rPr>
              <w:t>- pochodne od wynagrodzeń</w:t>
            </w:r>
          </w:p>
        </w:tc>
        <w:tc>
          <w:tcPr>
            <w:tcW w:w="437"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i/>
                <w:iCs/>
                <w:sz w:val="12"/>
                <w:szCs w:val="12"/>
              </w:rPr>
            </w:pPr>
            <w:r w:rsidRPr="00AC5728">
              <w:rPr>
                <w:rFonts w:cs="Arial"/>
                <w:i/>
                <w:iCs/>
                <w:sz w:val="12"/>
                <w:szCs w:val="12"/>
              </w:rPr>
              <w:t>175</w:t>
            </w: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i/>
                <w:iCs/>
                <w:sz w:val="12"/>
                <w:szCs w:val="12"/>
              </w:rPr>
            </w:pPr>
            <w:r w:rsidRPr="00AC5728">
              <w:rPr>
                <w:rFonts w:cs="Arial"/>
                <w:i/>
                <w:iCs/>
                <w:sz w:val="12"/>
                <w:szCs w:val="12"/>
              </w:rPr>
              <w:t>175,00</w:t>
            </w: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i/>
                <w:iCs/>
                <w:sz w:val="12"/>
                <w:szCs w:val="12"/>
              </w:rPr>
            </w:pPr>
            <w:r w:rsidRPr="00AC5728">
              <w:rPr>
                <w:rFonts w:cs="Arial"/>
                <w:i/>
                <w:iCs/>
                <w:sz w:val="12"/>
                <w:szCs w:val="12"/>
              </w:rPr>
              <w:t>100,0%</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i/>
                <w:iCs/>
                <w:sz w:val="12"/>
                <w:szCs w:val="12"/>
              </w:rPr>
            </w:pPr>
          </w:p>
        </w:tc>
        <w:tc>
          <w:tcPr>
            <w:tcW w:w="437"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b/>
                <w:bCs/>
                <w:sz w:val="12"/>
                <w:szCs w:val="12"/>
              </w:rPr>
            </w:pPr>
            <w:r w:rsidRPr="00AC5728">
              <w:rPr>
                <w:rFonts w:cs="Arial"/>
                <w:b/>
                <w:bCs/>
                <w:sz w:val="12"/>
                <w:szCs w:val="12"/>
              </w:rPr>
              <w:t xml:space="preserve"> </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i/>
                <w:iCs/>
                <w:sz w:val="12"/>
                <w:szCs w:val="12"/>
                <w:u w:val="single"/>
              </w:rPr>
            </w:pPr>
            <w:r w:rsidRPr="00AC5728">
              <w:rPr>
                <w:rFonts w:cs="Arial"/>
                <w:i/>
                <w:iCs/>
                <w:sz w:val="12"/>
                <w:szCs w:val="12"/>
                <w:u w:val="single"/>
              </w:rPr>
              <w:t>Podstawa prawna:</w:t>
            </w:r>
          </w:p>
        </w:tc>
        <w:tc>
          <w:tcPr>
            <w:tcW w:w="43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sz w:val="12"/>
                <w:szCs w:val="12"/>
              </w:rPr>
            </w:pPr>
            <w:r w:rsidRPr="00AC5728">
              <w:rPr>
                <w:rFonts w:cs="Arial"/>
                <w:sz w:val="12"/>
                <w:szCs w:val="12"/>
              </w:rPr>
              <w:t xml:space="preserve"> </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i/>
                <w:iCs/>
                <w:sz w:val="12"/>
                <w:szCs w:val="12"/>
              </w:rPr>
            </w:pPr>
            <w:r w:rsidRPr="00AC5728">
              <w:rPr>
                <w:rFonts w:cs="Arial"/>
                <w:i/>
                <w:iCs/>
                <w:sz w:val="12"/>
                <w:szCs w:val="12"/>
              </w:rPr>
              <w:t>1. Ustawa z dnia 21 listopada 2008 r. o pracownikach samorządowych (Dz.U.2019.1282 z późn.zm.)</w:t>
            </w:r>
          </w:p>
        </w:tc>
        <w:tc>
          <w:tcPr>
            <w:tcW w:w="43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sz w:val="12"/>
                <w:szCs w:val="12"/>
              </w:rPr>
            </w:pPr>
            <w:r w:rsidRPr="00AC5728">
              <w:rPr>
                <w:rFonts w:cs="Arial"/>
                <w:sz w:val="12"/>
                <w:szCs w:val="12"/>
              </w:rPr>
              <w:t xml:space="preserve"> </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i/>
                <w:iCs/>
                <w:sz w:val="12"/>
                <w:szCs w:val="12"/>
              </w:rPr>
            </w:pPr>
            <w:r w:rsidRPr="00AC5728">
              <w:rPr>
                <w:rFonts w:cs="Arial"/>
                <w:i/>
                <w:iCs/>
                <w:sz w:val="12"/>
                <w:szCs w:val="12"/>
              </w:rPr>
              <w:t>2. Ustawa z dnia 8 marca 1990 r. o samorządzie gminnym (Dz.U.2019.506 z późn.zm.)</w:t>
            </w:r>
          </w:p>
        </w:tc>
        <w:tc>
          <w:tcPr>
            <w:tcW w:w="437"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cs="Arial"/>
                <w:i/>
                <w:iCs/>
                <w:sz w:val="12"/>
                <w:szCs w:val="12"/>
              </w:rPr>
            </w:pPr>
          </w:p>
        </w:tc>
        <w:tc>
          <w:tcPr>
            <w:tcW w:w="647" w:type="pct"/>
            <w:tcBorders>
              <w:top w:val="nil"/>
              <w:left w:val="nil"/>
              <w:bottom w:val="nil"/>
              <w:right w:val="nil"/>
            </w:tcBorders>
            <w:shd w:val="clear" w:color="auto" w:fill="auto"/>
            <w:vAlign w:val="center"/>
            <w:hideMark/>
          </w:tcPr>
          <w:p w:rsidR="00ED4F2D" w:rsidRPr="00AC5728" w:rsidRDefault="00ED4F2D" w:rsidP="00ED4F2D">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cs="Arial"/>
                <w:sz w:val="12"/>
                <w:szCs w:val="12"/>
              </w:rPr>
            </w:pPr>
            <w:r w:rsidRPr="00AC5728">
              <w:rPr>
                <w:rFonts w:cs="Arial"/>
                <w:sz w:val="12"/>
                <w:szCs w:val="12"/>
              </w:rPr>
              <w:t xml:space="preserve"> </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i/>
                <w:iCs/>
                <w:sz w:val="12"/>
                <w:szCs w:val="12"/>
              </w:rPr>
            </w:pPr>
            <w:r w:rsidRPr="00AC5728">
              <w:rPr>
                <w:rFonts w:cs="Arial"/>
                <w:i/>
                <w:iCs/>
                <w:sz w:val="12"/>
                <w:szCs w:val="12"/>
              </w:rPr>
              <w:t>3. Ustawa z dnia 14 grudnia 2016 r. Prawo oświatowe (Dz.U.2019.1148)</w:t>
            </w:r>
          </w:p>
        </w:tc>
        <w:tc>
          <w:tcPr>
            <w:tcW w:w="437"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cs="Arial"/>
                <w:i/>
                <w:iCs/>
                <w:sz w:val="12"/>
                <w:szCs w:val="12"/>
              </w:rPr>
            </w:pPr>
          </w:p>
        </w:tc>
        <w:tc>
          <w:tcPr>
            <w:tcW w:w="647" w:type="pct"/>
            <w:tcBorders>
              <w:top w:val="nil"/>
              <w:left w:val="nil"/>
              <w:bottom w:val="nil"/>
              <w:right w:val="nil"/>
            </w:tcBorders>
            <w:shd w:val="clear" w:color="auto" w:fill="auto"/>
            <w:vAlign w:val="center"/>
            <w:hideMark/>
          </w:tcPr>
          <w:p w:rsidR="00ED4F2D" w:rsidRPr="00AC5728" w:rsidRDefault="00ED4F2D" w:rsidP="00ED4F2D">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ascii="Times New Roman" w:hAnsi="Times New Roman"/>
                <w:sz w:val="12"/>
                <w:szCs w:val="12"/>
              </w:rPr>
            </w:pP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i/>
                <w:iCs/>
                <w:sz w:val="12"/>
                <w:szCs w:val="12"/>
              </w:rPr>
            </w:pPr>
            <w:r w:rsidRPr="00AC5728">
              <w:rPr>
                <w:rFonts w:cs="Arial"/>
                <w:i/>
                <w:iCs/>
                <w:sz w:val="12"/>
                <w:szCs w:val="12"/>
              </w:rPr>
              <w:t>4. Ustawa z dnia 27 października 2017 r. o finansowaniu zadań oświatowych (Dz.U.2017.2203 z późn.zm.)</w:t>
            </w:r>
          </w:p>
        </w:tc>
        <w:tc>
          <w:tcPr>
            <w:tcW w:w="437"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cs="Arial"/>
                <w:i/>
                <w:iCs/>
                <w:sz w:val="12"/>
                <w:szCs w:val="12"/>
              </w:rPr>
            </w:pPr>
          </w:p>
        </w:tc>
        <w:tc>
          <w:tcPr>
            <w:tcW w:w="647" w:type="pct"/>
            <w:tcBorders>
              <w:top w:val="nil"/>
              <w:left w:val="nil"/>
              <w:bottom w:val="nil"/>
              <w:right w:val="nil"/>
            </w:tcBorders>
            <w:shd w:val="clear" w:color="auto" w:fill="auto"/>
            <w:vAlign w:val="center"/>
            <w:hideMark/>
          </w:tcPr>
          <w:p w:rsidR="00ED4F2D" w:rsidRPr="00AC5728" w:rsidRDefault="00ED4F2D" w:rsidP="00ED4F2D">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ascii="Times New Roman" w:hAnsi="Times New Roman"/>
                <w:sz w:val="12"/>
                <w:szCs w:val="12"/>
              </w:rPr>
            </w:pP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ascii="Times New Roman" w:hAnsi="Times New Roman"/>
                <w:sz w:val="12"/>
                <w:szCs w:val="12"/>
              </w:rPr>
            </w:pPr>
          </w:p>
        </w:tc>
        <w:tc>
          <w:tcPr>
            <w:tcW w:w="437"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D4F2D" w:rsidRPr="00AC5728" w:rsidRDefault="00ED4F2D" w:rsidP="00ED4F2D">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ascii="Times New Roman" w:hAnsi="Times New Roman"/>
                <w:sz w:val="12"/>
                <w:szCs w:val="12"/>
              </w:rPr>
            </w:pPr>
          </w:p>
        </w:tc>
      </w:tr>
      <w:tr w:rsidR="00ED4F2D" w:rsidRPr="00AC5728" w:rsidTr="00ED4F2D">
        <w:trPr>
          <w:trHeight w:val="85"/>
        </w:trPr>
        <w:tc>
          <w:tcPr>
            <w:tcW w:w="2862" w:type="pct"/>
            <w:tcBorders>
              <w:top w:val="nil"/>
              <w:left w:val="nil"/>
              <w:bottom w:val="nil"/>
              <w:right w:val="nil"/>
            </w:tcBorders>
            <w:shd w:val="clear" w:color="000000" w:fill="EAF1F6"/>
            <w:vAlign w:val="center"/>
            <w:hideMark/>
          </w:tcPr>
          <w:p w:rsidR="00ED4F2D" w:rsidRPr="00AC5728" w:rsidRDefault="00ED4F2D" w:rsidP="00AC5728">
            <w:pPr>
              <w:spacing w:line="240" w:lineRule="auto"/>
              <w:jc w:val="both"/>
              <w:rPr>
                <w:rFonts w:cs="Arial"/>
                <w:b/>
                <w:bCs/>
                <w:sz w:val="12"/>
                <w:szCs w:val="12"/>
              </w:rPr>
            </w:pPr>
            <w:r w:rsidRPr="00AC5728">
              <w:rPr>
                <w:rFonts w:cs="Arial"/>
                <w:b/>
                <w:bCs/>
                <w:sz w:val="12"/>
                <w:szCs w:val="12"/>
              </w:rPr>
              <w:t>Postępowania związane z awansem zawodowym nauczycieli - zadanie 2</w:t>
            </w:r>
          </w:p>
        </w:tc>
        <w:tc>
          <w:tcPr>
            <w:tcW w:w="437" w:type="pct"/>
            <w:tcBorders>
              <w:top w:val="nil"/>
              <w:left w:val="nil"/>
              <w:bottom w:val="nil"/>
              <w:right w:val="nil"/>
            </w:tcBorders>
            <w:shd w:val="clear" w:color="000000" w:fill="EAF1F6"/>
            <w:vAlign w:val="center"/>
            <w:hideMark/>
          </w:tcPr>
          <w:p w:rsidR="00ED4F2D" w:rsidRPr="00AC5728" w:rsidRDefault="00ED4F2D" w:rsidP="00ED4F2D">
            <w:pPr>
              <w:spacing w:line="240" w:lineRule="auto"/>
              <w:rPr>
                <w:rFonts w:cs="Arial"/>
                <w:sz w:val="12"/>
                <w:szCs w:val="12"/>
              </w:rPr>
            </w:pPr>
            <w:r w:rsidRPr="00AC5728">
              <w:rPr>
                <w:rFonts w:cs="Arial"/>
                <w:sz w:val="12"/>
                <w:szCs w:val="12"/>
              </w:rPr>
              <w:t> </w:t>
            </w:r>
          </w:p>
        </w:tc>
        <w:tc>
          <w:tcPr>
            <w:tcW w:w="647" w:type="pct"/>
            <w:tcBorders>
              <w:top w:val="nil"/>
              <w:left w:val="nil"/>
              <w:bottom w:val="nil"/>
              <w:right w:val="nil"/>
            </w:tcBorders>
            <w:shd w:val="clear" w:color="000000" w:fill="EAF1F6"/>
            <w:vAlign w:val="center"/>
            <w:hideMark/>
          </w:tcPr>
          <w:p w:rsidR="00ED4F2D" w:rsidRPr="00AC5728" w:rsidRDefault="00ED4F2D" w:rsidP="00ED4F2D">
            <w:pPr>
              <w:spacing w:line="240" w:lineRule="auto"/>
              <w:jc w:val="right"/>
              <w:rPr>
                <w:rFonts w:cs="Arial"/>
                <w:b/>
                <w:bCs/>
                <w:sz w:val="12"/>
                <w:szCs w:val="12"/>
              </w:rPr>
            </w:pPr>
            <w:r w:rsidRPr="00AC5728">
              <w:rPr>
                <w:rFonts w:cs="Arial"/>
                <w:b/>
                <w:bCs/>
                <w:sz w:val="12"/>
                <w:szCs w:val="12"/>
              </w:rPr>
              <w:t>6 000</w:t>
            </w:r>
          </w:p>
        </w:tc>
        <w:tc>
          <w:tcPr>
            <w:tcW w:w="647" w:type="pct"/>
            <w:tcBorders>
              <w:top w:val="nil"/>
              <w:left w:val="nil"/>
              <w:bottom w:val="nil"/>
              <w:right w:val="nil"/>
            </w:tcBorders>
            <w:shd w:val="clear" w:color="000000" w:fill="EAF1F6"/>
            <w:vAlign w:val="center"/>
            <w:hideMark/>
          </w:tcPr>
          <w:p w:rsidR="00ED4F2D" w:rsidRPr="00AC5728" w:rsidRDefault="00ED4F2D" w:rsidP="00ED4F2D">
            <w:pPr>
              <w:spacing w:line="240" w:lineRule="auto"/>
              <w:jc w:val="right"/>
              <w:rPr>
                <w:rFonts w:cs="Arial"/>
                <w:b/>
                <w:bCs/>
                <w:sz w:val="12"/>
                <w:szCs w:val="12"/>
              </w:rPr>
            </w:pPr>
            <w:r w:rsidRPr="00AC5728">
              <w:rPr>
                <w:rFonts w:cs="Arial"/>
                <w:b/>
                <w:bCs/>
                <w:sz w:val="12"/>
                <w:szCs w:val="12"/>
              </w:rPr>
              <w:t>3 317,36</w:t>
            </w:r>
          </w:p>
        </w:tc>
        <w:tc>
          <w:tcPr>
            <w:tcW w:w="406" w:type="pct"/>
            <w:tcBorders>
              <w:top w:val="nil"/>
              <w:left w:val="nil"/>
              <w:bottom w:val="nil"/>
              <w:right w:val="nil"/>
            </w:tcBorders>
            <w:shd w:val="clear" w:color="000000" w:fill="EAF1F6"/>
            <w:vAlign w:val="center"/>
            <w:hideMark/>
          </w:tcPr>
          <w:p w:rsidR="00ED4F2D" w:rsidRPr="00AC5728" w:rsidRDefault="00ED4F2D" w:rsidP="00ED4F2D">
            <w:pPr>
              <w:spacing w:line="240" w:lineRule="auto"/>
              <w:jc w:val="right"/>
              <w:rPr>
                <w:rFonts w:cs="Arial"/>
                <w:b/>
                <w:bCs/>
                <w:sz w:val="12"/>
                <w:szCs w:val="12"/>
              </w:rPr>
            </w:pPr>
            <w:r w:rsidRPr="00AC5728">
              <w:rPr>
                <w:rFonts w:cs="Arial"/>
                <w:b/>
                <w:bCs/>
                <w:sz w:val="12"/>
                <w:szCs w:val="12"/>
              </w:rPr>
              <w:t>55,3%</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b/>
                <w:bCs/>
                <w:sz w:val="12"/>
                <w:szCs w:val="12"/>
              </w:rPr>
            </w:pPr>
          </w:p>
        </w:tc>
        <w:tc>
          <w:tcPr>
            <w:tcW w:w="437"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b/>
                <w:bCs/>
                <w:sz w:val="12"/>
                <w:szCs w:val="12"/>
              </w:rPr>
            </w:pPr>
            <w:r w:rsidRPr="00AC5728">
              <w:rPr>
                <w:rFonts w:cs="Arial"/>
                <w:b/>
                <w:bCs/>
                <w:sz w:val="12"/>
                <w:szCs w:val="12"/>
              </w:rPr>
              <w:t xml:space="preserve"> </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i/>
                <w:iCs/>
                <w:sz w:val="12"/>
                <w:szCs w:val="12"/>
                <w:u w:val="single"/>
              </w:rPr>
            </w:pPr>
            <w:r w:rsidRPr="00AC5728">
              <w:rPr>
                <w:rFonts w:cs="Arial"/>
                <w:i/>
                <w:iCs/>
                <w:sz w:val="12"/>
                <w:szCs w:val="12"/>
                <w:u w:val="single"/>
              </w:rPr>
              <w:t>Cel:</w:t>
            </w:r>
            <w:r w:rsidRPr="00AC5728">
              <w:rPr>
                <w:rFonts w:cs="Arial"/>
                <w:i/>
                <w:iCs/>
                <w:sz w:val="12"/>
                <w:szCs w:val="12"/>
              </w:rPr>
              <w:t xml:space="preserve"> utrzymanie komisji egzaminacyjnych</w:t>
            </w:r>
          </w:p>
        </w:tc>
        <w:tc>
          <w:tcPr>
            <w:tcW w:w="437"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b/>
                <w:bCs/>
                <w:sz w:val="12"/>
                <w:szCs w:val="12"/>
              </w:rPr>
            </w:pPr>
            <w:r w:rsidRPr="00AC5728">
              <w:rPr>
                <w:rFonts w:cs="Arial"/>
                <w:b/>
                <w:bCs/>
                <w:sz w:val="12"/>
                <w:szCs w:val="12"/>
              </w:rPr>
              <w:t xml:space="preserve"> </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b/>
                <w:bCs/>
                <w:sz w:val="12"/>
                <w:szCs w:val="12"/>
              </w:rPr>
            </w:pPr>
          </w:p>
        </w:tc>
        <w:tc>
          <w:tcPr>
            <w:tcW w:w="43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sz w:val="12"/>
                <w:szCs w:val="12"/>
              </w:rPr>
            </w:pPr>
            <w:r w:rsidRPr="00AC5728">
              <w:rPr>
                <w:rFonts w:cs="Arial"/>
                <w:sz w:val="12"/>
                <w:szCs w:val="12"/>
              </w:rPr>
              <w:t xml:space="preserve"> </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i/>
                <w:iCs/>
                <w:sz w:val="12"/>
                <w:szCs w:val="12"/>
                <w:u w:val="single"/>
              </w:rPr>
            </w:pPr>
            <w:r w:rsidRPr="00AC5728">
              <w:rPr>
                <w:rFonts w:cs="Arial"/>
                <w:i/>
                <w:iCs/>
                <w:sz w:val="12"/>
                <w:szCs w:val="12"/>
                <w:u w:val="single"/>
              </w:rPr>
              <w:t>Klasyfikacja:</w:t>
            </w:r>
            <w:r w:rsidRPr="00AC5728">
              <w:rPr>
                <w:rFonts w:cs="Arial"/>
                <w:i/>
                <w:iCs/>
                <w:sz w:val="12"/>
                <w:szCs w:val="12"/>
              </w:rPr>
              <w:t xml:space="preserve"> rozdział: 80195</w:t>
            </w:r>
          </w:p>
        </w:tc>
        <w:tc>
          <w:tcPr>
            <w:tcW w:w="437"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b/>
                <w:bCs/>
                <w:sz w:val="12"/>
                <w:szCs w:val="12"/>
              </w:rPr>
            </w:pPr>
            <w:r w:rsidRPr="00AC5728">
              <w:rPr>
                <w:rFonts w:cs="Arial"/>
                <w:b/>
                <w:bCs/>
                <w:sz w:val="12"/>
                <w:szCs w:val="12"/>
              </w:rPr>
              <w:t xml:space="preserve"> </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b/>
                <w:bCs/>
                <w:sz w:val="12"/>
                <w:szCs w:val="12"/>
              </w:rPr>
            </w:pPr>
          </w:p>
        </w:tc>
        <w:tc>
          <w:tcPr>
            <w:tcW w:w="43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sz w:val="12"/>
                <w:szCs w:val="12"/>
              </w:rPr>
            </w:pPr>
            <w:r w:rsidRPr="00AC5728">
              <w:rPr>
                <w:rFonts w:cs="Arial"/>
                <w:sz w:val="12"/>
                <w:szCs w:val="12"/>
              </w:rPr>
              <w:t xml:space="preserve"> </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sz w:val="12"/>
                <w:szCs w:val="12"/>
              </w:rPr>
            </w:pPr>
            <w:r w:rsidRPr="00AC5728">
              <w:rPr>
                <w:rFonts w:cs="Arial"/>
                <w:sz w:val="12"/>
                <w:szCs w:val="12"/>
              </w:rPr>
              <w:t>Utrzymanie komisji egzaminacyjnych prowadzących postępowanie egzaminacyjne na stopień nauczyciela mianowanego.</w:t>
            </w:r>
          </w:p>
        </w:tc>
        <w:tc>
          <w:tcPr>
            <w:tcW w:w="437"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cs="Arial"/>
                <w:sz w:val="12"/>
                <w:szCs w:val="12"/>
              </w:rPr>
            </w:pPr>
          </w:p>
        </w:tc>
        <w:tc>
          <w:tcPr>
            <w:tcW w:w="647"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cs="Arial"/>
                <w:sz w:val="12"/>
                <w:szCs w:val="12"/>
              </w:rPr>
            </w:pPr>
            <w:r w:rsidRPr="00AC5728">
              <w:rPr>
                <w:rFonts w:cs="Arial"/>
                <w:sz w:val="12"/>
                <w:szCs w:val="12"/>
              </w:rPr>
              <w:t xml:space="preserve"> </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sz w:val="12"/>
                <w:szCs w:val="12"/>
              </w:rPr>
            </w:pPr>
          </w:p>
        </w:tc>
        <w:tc>
          <w:tcPr>
            <w:tcW w:w="43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sz w:val="12"/>
                <w:szCs w:val="12"/>
              </w:rPr>
            </w:pPr>
            <w:r w:rsidRPr="00AC5728">
              <w:rPr>
                <w:rFonts w:cs="Arial"/>
                <w:sz w:val="12"/>
                <w:szCs w:val="12"/>
              </w:rPr>
              <w:t xml:space="preserve"> </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i/>
                <w:iCs/>
                <w:sz w:val="12"/>
                <w:szCs w:val="12"/>
                <w:u w:val="single"/>
              </w:rPr>
            </w:pPr>
            <w:r w:rsidRPr="00AC5728">
              <w:rPr>
                <w:rFonts w:cs="Arial"/>
                <w:i/>
                <w:iCs/>
                <w:sz w:val="12"/>
                <w:szCs w:val="12"/>
                <w:u w:val="single"/>
              </w:rPr>
              <w:t>Dysponent:</w:t>
            </w:r>
            <w:r w:rsidRPr="00AC5728">
              <w:rPr>
                <w:rFonts w:cs="Arial"/>
                <w:i/>
                <w:iCs/>
                <w:sz w:val="12"/>
                <w:szCs w:val="12"/>
              </w:rPr>
              <w:t xml:space="preserve"> Wydział Oświaty i Wychowania</w:t>
            </w:r>
          </w:p>
        </w:tc>
        <w:tc>
          <w:tcPr>
            <w:tcW w:w="437"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cs="Arial"/>
                <w:i/>
                <w:iCs/>
                <w:sz w:val="12"/>
                <w:szCs w:val="12"/>
                <w:u w:val="single"/>
              </w:rPr>
            </w:pPr>
          </w:p>
        </w:tc>
        <w:tc>
          <w:tcPr>
            <w:tcW w:w="647" w:type="pct"/>
            <w:tcBorders>
              <w:top w:val="nil"/>
              <w:left w:val="nil"/>
              <w:bottom w:val="nil"/>
              <w:right w:val="nil"/>
            </w:tcBorders>
            <w:shd w:val="clear" w:color="auto" w:fill="auto"/>
            <w:vAlign w:val="center"/>
            <w:hideMark/>
          </w:tcPr>
          <w:p w:rsidR="00ED4F2D" w:rsidRPr="00AC5728" w:rsidRDefault="00ED4F2D" w:rsidP="00ED4F2D">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cs="Arial"/>
                <w:sz w:val="12"/>
                <w:szCs w:val="12"/>
              </w:rPr>
            </w:pPr>
            <w:r w:rsidRPr="00AC5728">
              <w:rPr>
                <w:rFonts w:cs="Arial"/>
                <w:sz w:val="12"/>
                <w:szCs w:val="12"/>
              </w:rPr>
              <w:t xml:space="preserve"> </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sz w:val="12"/>
                <w:szCs w:val="12"/>
              </w:rPr>
            </w:pPr>
          </w:p>
        </w:tc>
        <w:tc>
          <w:tcPr>
            <w:tcW w:w="43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b/>
                <w:bCs/>
                <w:sz w:val="12"/>
                <w:szCs w:val="12"/>
              </w:rPr>
            </w:pPr>
            <w:r w:rsidRPr="00AC5728">
              <w:rPr>
                <w:rFonts w:cs="Arial"/>
                <w:b/>
                <w:bCs/>
                <w:sz w:val="12"/>
                <w:szCs w:val="12"/>
              </w:rPr>
              <w:t xml:space="preserve"> </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i/>
                <w:iCs/>
                <w:sz w:val="12"/>
                <w:szCs w:val="12"/>
                <w:u w:val="single"/>
              </w:rPr>
            </w:pPr>
            <w:r w:rsidRPr="00AC5728">
              <w:rPr>
                <w:rFonts w:cs="Arial"/>
                <w:i/>
                <w:iCs/>
                <w:sz w:val="12"/>
                <w:szCs w:val="12"/>
                <w:u w:val="single"/>
              </w:rPr>
              <w:t>Kalkulacja:</w:t>
            </w:r>
          </w:p>
        </w:tc>
        <w:tc>
          <w:tcPr>
            <w:tcW w:w="43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sz w:val="12"/>
                <w:szCs w:val="12"/>
              </w:rPr>
            </w:pPr>
            <w:r w:rsidRPr="00AC5728">
              <w:rPr>
                <w:rFonts w:cs="Arial"/>
                <w:sz w:val="12"/>
                <w:szCs w:val="12"/>
              </w:rPr>
              <w:t xml:space="preserve"> </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sz w:val="12"/>
                <w:szCs w:val="12"/>
              </w:rPr>
            </w:pPr>
            <w:r w:rsidRPr="00AC5728">
              <w:rPr>
                <w:rFonts w:cs="Arial"/>
                <w:sz w:val="12"/>
                <w:szCs w:val="12"/>
              </w:rPr>
              <w:t>wynagrodzenia i pochodne</w:t>
            </w:r>
          </w:p>
        </w:tc>
        <w:tc>
          <w:tcPr>
            <w:tcW w:w="43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sz w:val="12"/>
                <w:szCs w:val="12"/>
              </w:rPr>
            </w:pPr>
            <w:r w:rsidRPr="00AC5728">
              <w:rPr>
                <w:rFonts w:cs="Arial"/>
                <w:sz w:val="12"/>
                <w:szCs w:val="12"/>
              </w:rPr>
              <w:t>6 000</w:t>
            </w: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sz w:val="12"/>
                <w:szCs w:val="12"/>
              </w:rPr>
            </w:pPr>
            <w:r w:rsidRPr="00AC5728">
              <w:rPr>
                <w:rFonts w:cs="Arial"/>
                <w:sz w:val="12"/>
                <w:szCs w:val="12"/>
              </w:rPr>
              <w:t>3 317,36</w:t>
            </w: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sz w:val="12"/>
                <w:szCs w:val="12"/>
              </w:rPr>
            </w:pPr>
            <w:r w:rsidRPr="00AC5728">
              <w:rPr>
                <w:rFonts w:cs="Arial"/>
                <w:sz w:val="12"/>
                <w:szCs w:val="12"/>
              </w:rPr>
              <w:t>55,3%</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i/>
                <w:iCs/>
                <w:sz w:val="12"/>
                <w:szCs w:val="12"/>
              </w:rPr>
            </w:pPr>
            <w:r w:rsidRPr="00AC5728">
              <w:rPr>
                <w:rFonts w:cs="Arial"/>
                <w:i/>
                <w:iCs/>
                <w:sz w:val="12"/>
                <w:szCs w:val="12"/>
              </w:rPr>
              <w:t>- wynagrodzenia bezosobowe</w:t>
            </w:r>
          </w:p>
        </w:tc>
        <w:tc>
          <w:tcPr>
            <w:tcW w:w="43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i/>
                <w:iCs/>
                <w:sz w:val="12"/>
                <w:szCs w:val="12"/>
              </w:rPr>
            </w:pPr>
            <w:r w:rsidRPr="00AC5728">
              <w:rPr>
                <w:rFonts w:cs="Arial"/>
                <w:i/>
                <w:iCs/>
                <w:sz w:val="12"/>
                <w:szCs w:val="12"/>
              </w:rPr>
              <w:t>5 900</w:t>
            </w: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i/>
                <w:iCs/>
                <w:sz w:val="12"/>
                <w:szCs w:val="12"/>
              </w:rPr>
            </w:pPr>
            <w:r w:rsidRPr="00AC5728">
              <w:rPr>
                <w:rFonts w:cs="Arial"/>
                <w:i/>
                <w:iCs/>
                <w:sz w:val="12"/>
                <w:szCs w:val="12"/>
              </w:rPr>
              <w:t>3 240,00</w:t>
            </w: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i/>
                <w:iCs/>
                <w:sz w:val="12"/>
                <w:szCs w:val="12"/>
              </w:rPr>
            </w:pPr>
            <w:r w:rsidRPr="00AC5728">
              <w:rPr>
                <w:rFonts w:cs="Arial"/>
                <w:i/>
                <w:iCs/>
                <w:sz w:val="12"/>
                <w:szCs w:val="12"/>
              </w:rPr>
              <w:t>54,9%</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i/>
                <w:iCs/>
                <w:sz w:val="12"/>
                <w:szCs w:val="12"/>
              </w:rPr>
            </w:pPr>
            <w:r w:rsidRPr="00AC5728">
              <w:rPr>
                <w:rFonts w:cs="Arial"/>
                <w:i/>
                <w:iCs/>
                <w:sz w:val="12"/>
                <w:szCs w:val="12"/>
              </w:rPr>
              <w:t>- pochodne od wynagrodzeń</w:t>
            </w:r>
          </w:p>
        </w:tc>
        <w:tc>
          <w:tcPr>
            <w:tcW w:w="43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i/>
                <w:iCs/>
                <w:sz w:val="12"/>
                <w:szCs w:val="12"/>
              </w:rPr>
            </w:pPr>
            <w:r w:rsidRPr="00AC5728">
              <w:rPr>
                <w:rFonts w:cs="Arial"/>
                <w:i/>
                <w:iCs/>
                <w:sz w:val="12"/>
                <w:szCs w:val="12"/>
              </w:rPr>
              <w:t>100</w:t>
            </w: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i/>
                <w:iCs/>
                <w:sz w:val="12"/>
                <w:szCs w:val="12"/>
              </w:rPr>
            </w:pPr>
            <w:r w:rsidRPr="00AC5728">
              <w:rPr>
                <w:rFonts w:cs="Arial"/>
                <w:i/>
                <w:iCs/>
                <w:sz w:val="12"/>
                <w:szCs w:val="12"/>
              </w:rPr>
              <w:t>77,36</w:t>
            </w: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i/>
                <w:iCs/>
                <w:sz w:val="12"/>
                <w:szCs w:val="12"/>
              </w:rPr>
            </w:pPr>
            <w:r w:rsidRPr="00AC5728">
              <w:rPr>
                <w:rFonts w:cs="Arial"/>
                <w:i/>
                <w:iCs/>
                <w:sz w:val="12"/>
                <w:szCs w:val="12"/>
              </w:rPr>
              <w:t>77,4%</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i/>
                <w:iCs/>
                <w:sz w:val="12"/>
                <w:szCs w:val="12"/>
              </w:rPr>
            </w:pPr>
          </w:p>
        </w:tc>
        <w:tc>
          <w:tcPr>
            <w:tcW w:w="43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sz w:val="12"/>
                <w:szCs w:val="12"/>
              </w:rPr>
            </w:pPr>
            <w:r w:rsidRPr="00AC5728">
              <w:rPr>
                <w:rFonts w:cs="Arial"/>
                <w:sz w:val="12"/>
                <w:szCs w:val="12"/>
              </w:rPr>
              <w:t xml:space="preserve"> </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i/>
                <w:iCs/>
                <w:sz w:val="12"/>
                <w:szCs w:val="12"/>
                <w:u w:val="single"/>
              </w:rPr>
            </w:pPr>
            <w:r w:rsidRPr="00AC5728">
              <w:rPr>
                <w:rFonts w:cs="Arial"/>
                <w:i/>
                <w:iCs/>
                <w:sz w:val="12"/>
                <w:szCs w:val="12"/>
                <w:u w:val="single"/>
              </w:rPr>
              <w:t>Podstawa prawna:</w:t>
            </w:r>
          </w:p>
        </w:tc>
        <w:tc>
          <w:tcPr>
            <w:tcW w:w="43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sz w:val="12"/>
                <w:szCs w:val="12"/>
              </w:rPr>
            </w:pPr>
            <w:r w:rsidRPr="00AC5728">
              <w:rPr>
                <w:rFonts w:cs="Arial"/>
                <w:sz w:val="12"/>
                <w:szCs w:val="12"/>
              </w:rPr>
              <w:t xml:space="preserve"> </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i/>
                <w:iCs/>
                <w:sz w:val="12"/>
                <w:szCs w:val="12"/>
              </w:rPr>
            </w:pPr>
            <w:r w:rsidRPr="00AC5728">
              <w:rPr>
                <w:rFonts w:cs="Arial"/>
                <w:i/>
                <w:iCs/>
                <w:sz w:val="12"/>
                <w:szCs w:val="12"/>
              </w:rPr>
              <w:t>Ustawa z dnia 26 stycznia 1982 r. Karta Nauczyciela (Dz.U.2019.2215)</w:t>
            </w:r>
          </w:p>
        </w:tc>
        <w:tc>
          <w:tcPr>
            <w:tcW w:w="437"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cs="Arial"/>
                <w:i/>
                <w:iCs/>
                <w:sz w:val="12"/>
                <w:szCs w:val="12"/>
              </w:rPr>
            </w:pPr>
          </w:p>
        </w:tc>
        <w:tc>
          <w:tcPr>
            <w:tcW w:w="647"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cs="Arial"/>
                <w:sz w:val="12"/>
                <w:szCs w:val="12"/>
              </w:rPr>
            </w:pPr>
            <w:r w:rsidRPr="00AC5728">
              <w:rPr>
                <w:rFonts w:cs="Arial"/>
                <w:sz w:val="12"/>
                <w:szCs w:val="12"/>
              </w:rPr>
              <w:t xml:space="preserve"> </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sz w:val="12"/>
                <w:szCs w:val="12"/>
              </w:rPr>
            </w:pPr>
          </w:p>
        </w:tc>
        <w:tc>
          <w:tcPr>
            <w:tcW w:w="43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sz w:val="12"/>
                <w:szCs w:val="12"/>
              </w:rPr>
            </w:pPr>
            <w:r w:rsidRPr="00AC5728">
              <w:rPr>
                <w:rFonts w:cs="Arial"/>
                <w:sz w:val="12"/>
                <w:szCs w:val="12"/>
              </w:rPr>
              <w:t xml:space="preserve"> </w:t>
            </w:r>
          </w:p>
        </w:tc>
      </w:tr>
      <w:tr w:rsidR="00ED4F2D" w:rsidRPr="00AC5728" w:rsidTr="00ED4F2D">
        <w:trPr>
          <w:trHeight w:val="85"/>
        </w:trPr>
        <w:tc>
          <w:tcPr>
            <w:tcW w:w="2862" w:type="pct"/>
            <w:tcBorders>
              <w:top w:val="nil"/>
              <w:left w:val="nil"/>
              <w:bottom w:val="nil"/>
              <w:right w:val="nil"/>
            </w:tcBorders>
            <w:shd w:val="clear" w:color="000000" w:fill="EAF1F6"/>
            <w:vAlign w:val="center"/>
            <w:hideMark/>
          </w:tcPr>
          <w:p w:rsidR="00ED4F2D" w:rsidRPr="00AC5728" w:rsidRDefault="00ED4F2D" w:rsidP="00AC5728">
            <w:pPr>
              <w:spacing w:line="240" w:lineRule="auto"/>
              <w:jc w:val="both"/>
              <w:rPr>
                <w:rFonts w:cs="Arial"/>
                <w:b/>
                <w:bCs/>
                <w:sz w:val="12"/>
                <w:szCs w:val="12"/>
              </w:rPr>
            </w:pPr>
            <w:r w:rsidRPr="00AC5728">
              <w:rPr>
                <w:rFonts w:cs="Arial"/>
                <w:b/>
                <w:bCs/>
                <w:sz w:val="12"/>
                <w:szCs w:val="12"/>
              </w:rPr>
              <w:t>Dokształcanie i doskonalenie nauczycieli - zadanie 3</w:t>
            </w:r>
          </w:p>
        </w:tc>
        <w:tc>
          <w:tcPr>
            <w:tcW w:w="437" w:type="pct"/>
            <w:tcBorders>
              <w:top w:val="nil"/>
              <w:left w:val="nil"/>
              <w:bottom w:val="nil"/>
              <w:right w:val="nil"/>
            </w:tcBorders>
            <w:shd w:val="clear" w:color="000000" w:fill="EAF1F6"/>
            <w:vAlign w:val="center"/>
            <w:hideMark/>
          </w:tcPr>
          <w:p w:rsidR="00ED4F2D" w:rsidRPr="00AC5728" w:rsidRDefault="00ED4F2D" w:rsidP="00ED4F2D">
            <w:pPr>
              <w:spacing w:line="240" w:lineRule="auto"/>
              <w:rPr>
                <w:rFonts w:cs="Arial"/>
                <w:sz w:val="12"/>
                <w:szCs w:val="12"/>
              </w:rPr>
            </w:pPr>
            <w:r w:rsidRPr="00AC5728">
              <w:rPr>
                <w:rFonts w:cs="Arial"/>
                <w:sz w:val="12"/>
                <w:szCs w:val="12"/>
              </w:rPr>
              <w:t> </w:t>
            </w:r>
          </w:p>
        </w:tc>
        <w:tc>
          <w:tcPr>
            <w:tcW w:w="647" w:type="pct"/>
            <w:tcBorders>
              <w:top w:val="nil"/>
              <w:left w:val="nil"/>
              <w:bottom w:val="nil"/>
              <w:right w:val="nil"/>
            </w:tcBorders>
            <w:shd w:val="clear" w:color="000000" w:fill="EAF1F6"/>
            <w:vAlign w:val="center"/>
            <w:hideMark/>
          </w:tcPr>
          <w:p w:rsidR="00ED4F2D" w:rsidRPr="00AC5728" w:rsidRDefault="00ED4F2D" w:rsidP="00ED4F2D">
            <w:pPr>
              <w:spacing w:line="240" w:lineRule="auto"/>
              <w:jc w:val="right"/>
              <w:rPr>
                <w:rFonts w:cs="Arial"/>
                <w:b/>
                <w:bCs/>
                <w:sz w:val="12"/>
                <w:szCs w:val="12"/>
              </w:rPr>
            </w:pPr>
            <w:r w:rsidRPr="00AC5728">
              <w:rPr>
                <w:rFonts w:cs="Arial"/>
                <w:b/>
                <w:bCs/>
                <w:sz w:val="12"/>
                <w:szCs w:val="12"/>
              </w:rPr>
              <w:t>172 148</w:t>
            </w:r>
          </w:p>
        </w:tc>
        <w:tc>
          <w:tcPr>
            <w:tcW w:w="647" w:type="pct"/>
            <w:tcBorders>
              <w:top w:val="nil"/>
              <w:left w:val="nil"/>
              <w:bottom w:val="nil"/>
              <w:right w:val="nil"/>
            </w:tcBorders>
            <w:shd w:val="clear" w:color="000000" w:fill="EAF1F6"/>
            <w:vAlign w:val="center"/>
            <w:hideMark/>
          </w:tcPr>
          <w:p w:rsidR="00ED4F2D" w:rsidRPr="00AC5728" w:rsidRDefault="00ED4F2D" w:rsidP="00ED4F2D">
            <w:pPr>
              <w:spacing w:line="240" w:lineRule="auto"/>
              <w:jc w:val="right"/>
              <w:rPr>
                <w:rFonts w:cs="Arial"/>
                <w:b/>
                <w:bCs/>
                <w:sz w:val="12"/>
                <w:szCs w:val="12"/>
              </w:rPr>
            </w:pPr>
            <w:r w:rsidRPr="00AC5728">
              <w:rPr>
                <w:rFonts w:cs="Arial"/>
                <w:b/>
                <w:bCs/>
                <w:sz w:val="12"/>
                <w:szCs w:val="12"/>
              </w:rPr>
              <w:t>171 337,70</w:t>
            </w:r>
          </w:p>
        </w:tc>
        <w:tc>
          <w:tcPr>
            <w:tcW w:w="406" w:type="pct"/>
            <w:tcBorders>
              <w:top w:val="nil"/>
              <w:left w:val="nil"/>
              <w:bottom w:val="nil"/>
              <w:right w:val="nil"/>
            </w:tcBorders>
            <w:shd w:val="clear" w:color="000000" w:fill="EAF1F6"/>
            <w:vAlign w:val="center"/>
            <w:hideMark/>
          </w:tcPr>
          <w:p w:rsidR="00ED4F2D" w:rsidRPr="00AC5728" w:rsidRDefault="00ED4F2D" w:rsidP="00ED4F2D">
            <w:pPr>
              <w:spacing w:line="240" w:lineRule="auto"/>
              <w:jc w:val="right"/>
              <w:rPr>
                <w:rFonts w:cs="Arial"/>
                <w:b/>
                <w:bCs/>
                <w:sz w:val="12"/>
                <w:szCs w:val="12"/>
              </w:rPr>
            </w:pPr>
            <w:r w:rsidRPr="00AC5728">
              <w:rPr>
                <w:rFonts w:cs="Arial"/>
                <w:b/>
                <w:bCs/>
                <w:sz w:val="12"/>
                <w:szCs w:val="12"/>
              </w:rPr>
              <w:t>99,5%</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b/>
                <w:bCs/>
                <w:sz w:val="12"/>
                <w:szCs w:val="12"/>
              </w:rPr>
            </w:pPr>
          </w:p>
        </w:tc>
        <w:tc>
          <w:tcPr>
            <w:tcW w:w="437"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b/>
                <w:bCs/>
                <w:sz w:val="12"/>
                <w:szCs w:val="12"/>
              </w:rPr>
            </w:pPr>
            <w:r w:rsidRPr="00AC5728">
              <w:rPr>
                <w:rFonts w:cs="Arial"/>
                <w:b/>
                <w:bCs/>
                <w:sz w:val="12"/>
                <w:szCs w:val="12"/>
              </w:rPr>
              <w:t xml:space="preserve"> </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i/>
                <w:iCs/>
                <w:sz w:val="12"/>
                <w:szCs w:val="12"/>
                <w:u w:val="single"/>
              </w:rPr>
            </w:pPr>
            <w:r w:rsidRPr="00AC5728">
              <w:rPr>
                <w:rFonts w:cs="Arial"/>
                <w:i/>
                <w:iCs/>
                <w:sz w:val="12"/>
                <w:szCs w:val="12"/>
                <w:u w:val="single"/>
              </w:rPr>
              <w:t>Cel:</w:t>
            </w:r>
            <w:r w:rsidRPr="00AC5728">
              <w:rPr>
                <w:rFonts w:cs="Arial"/>
                <w:i/>
                <w:iCs/>
                <w:sz w:val="12"/>
                <w:szCs w:val="12"/>
              </w:rPr>
              <w:t xml:space="preserve"> podwyższanie kwalifikacji nauczycieli</w:t>
            </w:r>
          </w:p>
        </w:tc>
        <w:tc>
          <w:tcPr>
            <w:tcW w:w="437"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b/>
                <w:bCs/>
                <w:sz w:val="12"/>
                <w:szCs w:val="12"/>
              </w:rPr>
            </w:pPr>
            <w:r w:rsidRPr="00AC5728">
              <w:rPr>
                <w:rFonts w:cs="Arial"/>
                <w:b/>
                <w:bCs/>
                <w:sz w:val="12"/>
                <w:szCs w:val="12"/>
              </w:rPr>
              <w:t xml:space="preserve"> </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b/>
                <w:bCs/>
                <w:sz w:val="12"/>
                <w:szCs w:val="12"/>
              </w:rPr>
            </w:pPr>
          </w:p>
        </w:tc>
        <w:tc>
          <w:tcPr>
            <w:tcW w:w="43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sz w:val="12"/>
                <w:szCs w:val="12"/>
              </w:rPr>
            </w:pPr>
            <w:r w:rsidRPr="00AC5728">
              <w:rPr>
                <w:rFonts w:cs="Arial"/>
                <w:sz w:val="12"/>
                <w:szCs w:val="12"/>
              </w:rPr>
              <w:t xml:space="preserve"> </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i/>
                <w:iCs/>
                <w:sz w:val="12"/>
                <w:szCs w:val="12"/>
                <w:u w:val="single"/>
              </w:rPr>
            </w:pPr>
            <w:r w:rsidRPr="00AC5728">
              <w:rPr>
                <w:rFonts w:cs="Arial"/>
                <w:i/>
                <w:iCs/>
                <w:sz w:val="12"/>
                <w:szCs w:val="12"/>
                <w:u w:val="single"/>
              </w:rPr>
              <w:t>Klasyfikacja:</w:t>
            </w:r>
            <w:r w:rsidRPr="00AC5728">
              <w:rPr>
                <w:rFonts w:cs="Arial"/>
                <w:i/>
                <w:iCs/>
                <w:sz w:val="12"/>
                <w:szCs w:val="12"/>
              </w:rPr>
              <w:t xml:space="preserve"> rozdział: 80146, 85446</w:t>
            </w:r>
          </w:p>
        </w:tc>
        <w:tc>
          <w:tcPr>
            <w:tcW w:w="437"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b/>
                <w:bCs/>
                <w:sz w:val="12"/>
                <w:szCs w:val="12"/>
              </w:rPr>
            </w:pPr>
            <w:r w:rsidRPr="00AC5728">
              <w:rPr>
                <w:rFonts w:cs="Arial"/>
                <w:b/>
                <w:bCs/>
                <w:sz w:val="12"/>
                <w:szCs w:val="12"/>
              </w:rPr>
              <w:t xml:space="preserve"> </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b/>
                <w:bCs/>
                <w:sz w:val="12"/>
                <w:szCs w:val="12"/>
              </w:rPr>
            </w:pPr>
          </w:p>
        </w:tc>
        <w:tc>
          <w:tcPr>
            <w:tcW w:w="43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sz w:val="12"/>
                <w:szCs w:val="12"/>
              </w:rPr>
            </w:pPr>
            <w:r w:rsidRPr="00AC5728">
              <w:rPr>
                <w:rFonts w:cs="Arial"/>
                <w:sz w:val="12"/>
                <w:szCs w:val="12"/>
              </w:rPr>
              <w:t xml:space="preserve"> </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i/>
                <w:iCs/>
                <w:sz w:val="12"/>
                <w:szCs w:val="12"/>
                <w:u w:val="single"/>
              </w:rPr>
            </w:pPr>
            <w:r w:rsidRPr="00AC5728">
              <w:rPr>
                <w:rFonts w:cs="Arial"/>
                <w:i/>
                <w:iCs/>
                <w:sz w:val="12"/>
                <w:szCs w:val="12"/>
                <w:u w:val="single"/>
              </w:rPr>
              <w:t>Dysponent 1:</w:t>
            </w:r>
            <w:r w:rsidRPr="00AC5728">
              <w:rPr>
                <w:rFonts w:cs="Arial"/>
                <w:i/>
                <w:iCs/>
                <w:sz w:val="12"/>
                <w:szCs w:val="12"/>
              </w:rPr>
              <w:t xml:space="preserve"> Dzielnicowe Biuro Finansów Oświaty</w:t>
            </w:r>
          </w:p>
        </w:tc>
        <w:tc>
          <w:tcPr>
            <w:tcW w:w="437"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cs="Arial"/>
                <w:i/>
                <w:iCs/>
                <w:sz w:val="12"/>
                <w:szCs w:val="12"/>
                <w:u w:val="single"/>
              </w:rPr>
            </w:pPr>
          </w:p>
        </w:tc>
        <w:tc>
          <w:tcPr>
            <w:tcW w:w="647" w:type="pct"/>
            <w:tcBorders>
              <w:top w:val="nil"/>
              <w:left w:val="nil"/>
              <w:bottom w:val="nil"/>
              <w:right w:val="nil"/>
            </w:tcBorders>
            <w:shd w:val="clear" w:color="auto" w:fill="auto"/>
            <w:vAlign w:val="center"/>
            <w:hideMark/>
          </w:tcPr>
          <w:p w:rsidR="00ED4F2D" w:rsidRPr="00AC5728" w:rsidRDefault="00ED4F2D" w:rsidP="00ED4F2D">
            <w:pPr>
              <w:spacing w:line="240" w:lineRule="auto"/>
              <w:jc w:val="right"/>
              <w:rPr>
                <w:rFonts w:cs="Arial"/>
                <w:sz w:val="12"/>
                <w:szCs w:val="12"/>
              </w:rPr>
            </w:pPr>
            <w:r w:rsidRPr="00AC5728">
              <w:rPr>
                <w:rFonts w:cs="Arial"/>
                <w:sz w:val="12"/>
                <w:szCs w:val="12"/>
              </w:rPr>
              <w:t>111 850</w:t>
            </w:r>
          </w:p>
        </w:tc>
        <w:tc>
          <w:tcPr>
            <w:tcW w:w="647" w:type="pct"/>
            <w:tcBorders>
              <w:top w:val="nil"/>
              <w:left w:val="nil"/>
              <w:bottom w:val="nil"/>
              <w:right w:val="nil"/>
            </w:tcBorders>
            <w:shd w:val="clear" w:color="auto" w:fill="auto"/>
            <w:vAlign w:val="center"/>
            <w:hideMark/>
          </w:tcPr>
          <w:p w:rsidR="00ED4F2D" w:rsidRPr="00AC5728" w:rsidRDefault="00ED4F2D" w:rsidP="00ED4F2D">
            <w:pPr>
              <w:spacing w:line="240" w:lineRule="auto"/>
              <w:jc w:val="right"/>
              <w:rPr>
                <w:rFonts w:cs="Arial"/>
                <w:sz w:val="12"/>
                <w:szCs w:val="12"/>
              </w:rPr>
            </w:pPr>
            <w:r w:rsidRPr="00AC5728">
              <w:rPr>
                <w:rFonts w:cs="Arial"/>
                <w:sz w:val="12"/>
                <w:szCs w:val="12"/>
              </w:rPr>
              <w:t>111 270,70</w:t>
            </w:r>
          </w:p>
        </w:tc>
        <w:tc>
          <w:tcPr>
            <w:tcW w:w="406" w:type="pct"/>
            <w:tcBorders>
              <w:top w:val="nil"/>
              <w:left w:val="nil"/>
              <w:bottom w:val="nil"/>
              <w:right w:val="nil"/>
            </w:tcBorders>
            <w:shd w:val="clear" w:color="auto" w:fill="auto"/>
            <w:vAlign w:val="center"/>
            <w:hideMark/>
          </w:tcPr>
          <w:p w:rsidR="00ED4F2D" w:rsidRPr="00AC5728" w:rsidRDefault="00ED4F2D" w:rsidP="00ED4F2D">
            <w:pPr>
              <w:spacing w:line="240" w:lineRule="auto"/>
              <w:jc w:val="right"/>
              <w:rPr>
                <w:rFonts w:cs="Arial"/>
                <w:sz w:val="12"/>
                <w:szCs w:val="12"/>
              </w:rPr>
            </w:pPr>
            <w:r w:rsidRPr="00AC5728">
              <w:rPr>
                <w:rFonts w:cs="Arial"/>
                <w:sz w:val="12"/>
                <w:szCs w:val="12"/>
              </w:rPr>
              <w:t>99,5%</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sz w:val="12"/>
                <w:szCs w:val="12"/>
              </w:rPr>
            </w:pPr>
          </w:p>
        </w:tc>
        <w:tc>
          <w:tcPr>
            <w:tcW w:w="43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b/>
                <w:bCs/>
                <w:sz w:val="12"/>
                <w:szCs w:val="12"/>
              </w:rPr>
            </w:pPr>
            <w:r w:rsidRPr="00AC5728">
              <w:rPr>
                <w:rFonts w:cs="Arial"/>
                <w:b/>
                <w:bCs/>
                <w:sz w:val="12"/>
                <w:szCs w:val="12"/>
              </w:rPr>
              <w:t xml:space="preserve"> </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i/>
                <w:iCs/>
                <w:sz w:val="12"/>
                <w:szCs w:val="12"/>
                <w:u w:val="single"/>
              </w:rPr>
            </w:pPr>
            <w:r w:rsidRPr="00AC5728">
              <w:rPr>
                <w:rFonts w:cs="Arial"/>
                <w:i/>
                <w:iCs/>
                <w:sz w:val="12"/>
                <w:szCs w:val="12"/>
                <w:u w:val="single"/>
              </w:rPr>
              <w:t>Dysponent 2:</w:t>
            </w:r>
            <w:r w:rsidRPr="00AC5728">
              <w:rPr>
                <w:rFonts w:cs="Arial"/>
                <w:i/>
                <w:iCs/>
                <w:sz w:val="12"/>
                <w:szCs w:val="12"/>
              </w:rPr>
              <w:t xml:space="preserve"> Wydział Oświaty i Wychowania</w:t>
            </w:r>
          </w:p>
        </w:tc>
        <w:tc>
          <w:tcPr>
            <w:tcW w:w="437"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cs="Arial"/>
                <w:i/>
                <w:iCs/>
                <w:sz w:val="12"/>
                <w:szCs w:val="12"/>
                <w:u w:val="single"/>
              </w:rPr>
            </w:pPr>
          </w:p>
        </w:tc>
        <w:tc>
          <w:tcPr>
            <w:tcW w:w="647" w:type="pct"/>
            <w:tcBorders>
              <w:top w:val="nil"/>
              <w:left w:val="nil"/>
              <w:bottom w:val="nil"/>
              <w:right w:val="nil"/>
            </w:tcBorders>
            <w:shd w:val="clear" w:color="auto" w:fill="auto"/>
            <w:vAlign w:val="center"/>
            <w:hideMark/>
          </w:tcPr>
          <w:p w:rsidR="00ED4F2D" w:rsidRPr="00AC5728" w:rsidRDefault="00ED4F2D" w:rsidP="00ED4F2D">
            <w:pPr>
              <w:spacing w:line="240" w:lineRule="auto"/>
              <w:jc w:val="right"/>
              <w:rPr>
                <w:rFonts w:cs="Arial"/>
                <w:sz w:val="12"/>
                <w:szCs w:val="12"/>
              </w:rPr>
            </w:pPr>
            <w:r w:rsidRPr="00AC5728">
              <w:rPr>
                <w:rFonts w:cs="Arial"/>
                <w:sz w:val="12"/>
                <w:szCs w:val="12"/>
              </w:rPr>
              <w:t>60 298</w:t>
            </w:r>
          </w:p>
        </w:tc>
        <w:tc>
          <w:tcPr>
            <w:tcW w:w="647" w:type="pct"/>
            <w:tcBorders>
              <w:top w:val="nil"/>
              <w:left w:val="nil"/>
              <w:bottom w:val="nil"/>
              <w:right w:val="nil"/>
            </w:tcBorders>
            <w:shd w:val="clear" w:color="auto" w:fill="auto"/>
            <w:vAlign w:val="center"/>
            <w:hideMark/>
          </w:tcPr>
          <w:p w:rsidR="00ED4F2D" w:rsidRPr="00AC5728" w:rsidRDefault="00ED4F2D" w:rsidP="00ED4F2D">
            <w:pPr>
              <w:spacing w:line="240" w:lineRule="auto"/>
              <w:jc w:val="right"/>
              <w:rPr>
                <w:rFonts w:cs="Arial"/>
                <w:sz w:val="12"/>
                <w:szCs w:val="12"/>
              </w:rPr>
            </w:pPr>
            <w:r w:rsidRPr="00AC5728">
              <w:rPr>
                <w:rFonts w:cs="Arial"/>
                <w:sz w:val="12"/>
                <w:szCs w:val="12"/>
              </w:rPr>
              <w:t>60 067,00</w:t>
            </w:r>
          </w:p>
        </w:tc>
        <w:tc>
          <w:tcPr>
            <w:tcW w:w="406" w:type="pct"/>
            <w:tcBorders>
              <w:top w:val="nil"/>
              <w:left w:val="nil"/>
              <w:bottom w:val="nil"/>
              <w:right w:val="nil"/>
            </w:tcBorders>
            <w:shd w:val="clear" w:color="auto" w:fill="auto"/>
            <w:vAlign w:val="center"/>
            <w:hideMark/>
          </w:tcPr>
          <w:p w:rsidR="00ED4F2D" w:rsidRPr="00AC5728" w:rsidRDefault="00ED4F2D" w:rsidP="00ED4F2D">
            <w:pPr>
              <w:spacing w:line="240" w:lineRule="auto"/>
              <w:jc w:val="right"/>
              <w:rPr>
                <w:rFonts w:cs="Arial"/>
                <w:sz w:val="12"/>
                <w:szCs w:val="12"/>
              </w:rPr>
            </w:pPr>
            <w:r w:rsidRPr="00AC5728">
              <w:rPr>
                <w:rFonts w:cs="Arial"/>
                <w:sz w:val="12"/>
                <w:szCs w:val="12"/>
              </w:rPr>
              <w:t>99,6%</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sz w:val="12"/>
                <w:szCs w:val="12"/>
              </w:rPr>
            </w:pPr>
          </w:p>
        </w:tc>
        <w:tc>
          <w:tcPr>
            <w:tcW w:w="437"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D4F2D" w:rsidRPr="00AC5728" w:rsidRDefault="00ED4F2D" w:rsidP="00ED4F2D">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cs="Arial"/>
                <w:sz w:val="12"/>
                <w:szCs w:val="12"/>
              </w:rPr>
            </w:pPr>
            <w:r w:rsidRPr="00AC5728">
              <w:rPr>
                <w:rFonts w:cs="Arial"/>
                <w:sz w:val="12"/>
                <w:szCs w:val="12"/>
              </w:rPr>
              <w:t xml:space="preserve"> </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i/>
                <w:iCs/>
                <w:sz w:val="12"/>
                <w:szCs w:val="12"/>
                <w:u w:val="single"/>
              </w:rPr>
            </w:pPr>
            <w:r w:rsidRPr="00AC5728">
              <w:rPr>
                <w:rFonts w:cs="Arial"/>
                <w:i/>
                <w:iCs/>
                <w:sz w:val="12"/>
                <w:szCs w:val="12"/>
                <w:u w:val="single"/>
              </w:rPr>
              <w:t>Podstawa prawna:</w:t>
            </w:r>
          </w:p>
        </w:tc>
        <w:tc>
          <w:tcPr>
            <w:tcW w:w="43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sz w:val="12"/>
                <w:szCs w:val="12"/>
              </w:rPr>
            </w:pPr>
            <w:r w:rsidRPr="00AC5728">
              <w:rPr>
                <w:rFonts w:cs="Arial"/>
                <w:sz w:val="12"/>
                <w:szCs w:val="12"/>
              </w:rPr>
              <w:t xml:space="preserve"> </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i/>
                <w:iCs/>
                <w:sz w:val="12"/>
                <w:szCs w:val="12"/>
              </w:rPr>
            </w:pPr>
            <w:r w:rsidRPr="00AC5728">
              <w:rPr>
                <w:rFonts w:cs="Arial"/>
                <w:i/>
                <w:iCs/>
                <w:sz w:val="12"/>
                <w:szCs w:val="12"/>
              </w:rPr>
              <w:t>Ustawa z dnia 26 stycznia 1982 r. Karta Nauczyciela (Dz.U.2019.2215)</w:t>
            </w:r>
          </w:p>
        </w:tc>
        <w:tc>
          <w:tcPr>
            <w:tcW w:w="437"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cs="Arial"/>
                <w:i/>
                <w:iCs/>
                <w:sz w:val="12"/>
                <w:szCs w:val="12"/>
              </w:rPr>
            </w:pPr>
          </w:p>
        </w:tc>
        <w:tc>
          <w:tcPr>
            <w:tcW w:w="647"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cs="Arial"/>
                <w:sz w:val="12"/>
                <w:szCs w:val="12"/>
              </w:rPr>
            </w:pPr>
            <w:r w:rsidRPr="00AC5728">
              <w:rPr>
                <w:rFonts w:cs="Arial"/>
                <w:sz w:val="12"/>
                <w:szCs w:val="12"/>
              </w:rPr>
              <w:t xml:space="preserve"> </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sz w:val="12"/>
                <w:szCs w:val="12"/>
              </w:rPr>
            </w:pPr>
          </w:p>
        </w:tc>
        <w:tc>
          <w:tcPr>
            <w:tcW w:w="43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sz w:val="12"/>
                <w:szCs w:val="12"/>
              </w:rPr>
            </w:pPr>
            <w:r w:rsidRPr="00AC5728">
              <w:rPr>
                <w:rFonts w:cs="Arial"/>
                <w:sz w:val="12"/>
                <w:szCs w:val="12"/>
              </w:rPr>
              <w:t xml:space="preserve"> </w:t>
            </w:r>
          </w:p>
        </w:tc>
      </w:tr>
      <w:tr w:rsidR="00ED4F2D" w:rsidRPr="00AC5728" w:rsidTr="00ED4F2D">
        <w:trPr>
          <w:trHeight w:val="85"/>
        </w:trPr>
        <w:tc>
          <w:tcPr>
            <w:tcW w:w="2862" w:type="pct"/>
            <w:tcBorders>
              <w:top w:val="nil"/>
              <w:left w:val="nil"/>
              <w:bottom w:val="nil"/>
              <w:right w:val="nil"/>
            </w:tcBorders>
            <w:shd w:val="clear" w:color="000000" w:fill="EAF1F6"/>
            <w:vAlign w:val="center"/>
            <w:hideMark/>
          </w:tcPr>
          <w:p w:rsidR="00ED4F2D" w:rsidRPr="00AC5728" w:rsidRDefault="00ED4F2D" w:rsidP="00AC5728">
            <w:pPr>
              <w:spacing w:line="240" w:lineRule="auto"/>
              <w:jc w:val="both"/>
              <w:rPr>
                <w:rFonts w:cs="Arial"/>
                <w:b/>
                <w:bCs/>
                <w:sz w:val="12"/>
                <w:szCs w:val="12"/>
              </w:rPr>
            </w:pPr>
            <w:r w:rsidRPr="00AC5728">
              <w:rPr>
                <w:rFonts w:cs="Arial"/>
                <w:b/>
                <w:bCs/>
                <w:sz w:val="12"/>
                <w:szCs w:val="12"/>
              </w:rPr>
              <w:t>Fundusz socjalny dla emerytowanych pracowników oświaty - zadanie 4</w:t>
            </w:r>
          </w:p>
        </w:tc>
        <w:tc>
          <w:tcPr>
            <w:tcW w:w="437" w:type="pct"/>
            <w:tcBorders>
              <w:top w:val="nil"/>
              <w:left w:val="nil"/>
              <w:bottom w:val="nil"/>
              <w:right w:val="nil"/>
            </w:tcBorders>
            <w:shd w:val="clear" w:color="000000" w:fill="EAF1F6"/>
            <w:vAlign w:val="center"/>
            <w:hideMark/>
          </w:tcPr>
          <w:p w:rsidR="00ED4F2D" w:rsidRPr="00AC5728" w:rsidRDefault="00ED4F2D" w:rsidP="00ED4F2D">
            <w:pPr>
              <w:spacing w:line="240" w:lineRule="auto"/>
              <w:rPr>
                <w:rFonts w:cs="Arial"/>
                <w:sz w:val="12"/>
                <w:szCs w:val="12"/>
              </w:rPr>
            </w:pPr>
            <w:r w:rsidRPr="00AC5728">
              <w:rPr>
                <w:rFonts w:cs="Arial"/>
                <w:sz w:val="12"/>
                <w:szCs w:val="12"/>
              </w:rPr>
              <w:t> </w:t>
            </w:r>
          </w:p>
        </w:tc>
        <w:tc>
          <w:tcPr>
            <w:tcW w:w="647" w:type="pct"/>
            <w:tcBorders>
              <w:top w:val="nil"/>
              <w:left w:val="nil"/>
              <w:bottom w:val="nil"/>
              <w:right w:val="nil"/>
            </w:tcBorders>
            <w:shd w:val="clear" w:color="000000" w:fill="EAF1F6"/>
            <w:vAlign w:val="center"/>
            <w:hideMark/>
          </w:tcPr>
          <w:p w:rsidR="00ED4F2D" w:rsidRPr="00AC5728" w:rsidRDefault="00ED4F2D" w:rsidP="00ED4F2D">
            <w:pPr>
              <w:spacing w:line="240" w:lineRule="auto"/>
              <w:jc w:val="right"/>
              <w:rPr>
                <w:rFonts w:cs="Arial"/>
                <w:b/>
                <w:bCs/>
                <w:sz w:val="12"/>
                <w:szCs w:val="12"/>
              </w:rPr>
            </w:pPr>
            <w:r w:rsidRPr="00AC5728">
              <w:rPr>
                <w:rFonts w:cs="Arial"/>
                <w:b/>
                <w:bCs/>
                <w:sz w:val="12"/>
                <w:szCs w:val="12"/>
              </w:rPr>
              <w:t>267 375</w:t>
            </w:r>
          </w:p>
        </w:tc>
        <w:tc>
          <w:tcPr>
            <w:tcW w:w="647" w:type="pct"/>
            <w:tcBorders>
              <w:top w:val="nil"/>
              <w:left w:val="nil"/>
              <w:bottom w:val="nil"/>
              <w:right w:val="nil"/>
            </w:tcBorders>
            <w:shd w:val="clear" w:color="000000" w:fill="EAF1F6"/>
            <w:vAlign w:val="center"/>
            <w:hideMark/>
          </w:tcPr>
          <w:p w:rsidR="00ED4F2D" w:rsidRPr="00AC5728" w:rsidRDefault="00ED4F2D" w:rsidP="00ED4F2D">
            <w:pPr>
              <w:spacing w:line="240" w:lineRule="auto"/>
              <w:jc w:val="right"/>
              <w:rPr>
                <w:rFonts w:cs="Arial"/>
                <w:b/>
                <w:bCs/>
                <w:sz w:val="12"/>
                <w:szCs w:val="12"/>
              </w:rPr>
            </w:pPr>
            <w:r w:rsidRPr="00AC5728">
              <w:rPr>
                <w:rFonts w:cs="Arial"/>
                <w:b/>
                <w:bCs/>
                <w:sz w:val="12"/>
                <w:szCs w:val="12"/>
              </w:rPr>
              <w:t>267 375,00</w:t>
            </w:r>
          </w:p>
        </w:tc>
        <w:tc>
          <w:tcPr>
            <w:tcW w:w="406" w:type="pct"/>
            <w:tcBorders>
              <w:top w:val="nil"/>
              <w:left w:val="nil"/>
              <w:bottom w:val="nil"/>
              <w:right w:val="nil"/>
            </w:tcBorders>
            <w:shd w:val="clear" w:color="000000" w:fill="EAF1F6"/>
            <w:vAlign w:val="center"/>
            <w:hideMark/>
          </w:tcPr>
          <w:p w:rsidR="00ED4F2D" w:rsidRPr="00AC5728" w:rsidRDefault="00ED4F2D" w:rsidP="00ED4F2D">
            <w:pPr>
              <w:spacing w:line="240" w:lineRule="auto"/>
              <w:jc w:val="right"/>
              <w:rPr>
                <w:rFonts w:cs="Arial"/>
                <w:b/>
                <w:bCs/>
                <w:sz w:val="12"/>
                <w:szCs w:val="12"/>
              </w:rPr>
            </w:pPr>
            <w:r w:rsidRPr="00AC5728">
              <w:rPr>
                <w:rFonts w:cs="Arial"/>
                <w:b/>
                <w:bCs/>
                <w:sz w:val="12"/>
                <w:szCs w:val="12"/>
              </w:rPr>
              <w:t>100,0%</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b/>
                <w:bCs/>
                <w:sz w:val="12"/>
                <w:szCs w:val="12"/>
              </w:rPr>
            </w:pPr>
          </w:p>
        </w:tc>
        <w:tc>
          <w:tcPr>
            <w:tcW w:w="437"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b/>
                <w:bCs/>
                <w:sz w:val="12"/>
                <w:szCs w:val="12"/>
              </w:rPr>
            </w:pPr>
            <w:r w:rsidRPr="00AC5728">
              <w:rPr>
                <w:rFonts w:cs="Arial"/>
                <w:b/>
                <w:bCs/>
                <w:sz w:val="12"/>
                <w:szCs w:val="12"/>
              </w:rPr>
              <w:t xml:space="preserve"> </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i/>
                <w:iCs/>
                <w:sz w:val="12"/>
                <w:szCs w:val="12"/>
                <w:u w:val="single"/>
              </w:rPr>
            </w:pPr>
            <w:r w:rsidRPr="00AC5728">
              <w:rPr>
                <w:rFonts w:cs="Arial"/>
                <w:i/>
                <w:iCs/>
                <w:sz w:val="12"/>
                <w:szCs w:val="12"/>
                <w:u w:val="single"/>
              </w:rPr>
              <w:t>Cel:</w:t>
            </w:r>
            <w:r w:rsidRPr="00AC5728">
              <w:rPr>
                <w:rFonts w:cs="Arial"/>
                <w:i/>
                <w:iCs/>
                <w:sz w:val="12"/>
                <w:szCs w:val="12"/>
              </w:rPr>
              <w:t xml:space="preserve"> zapewnienie środków na realizację zadania wynikającego z ustawy</w:t>
            </w:r>
          </w:p>
        </w:tc>
        <w:tc>
          <w:tcPr>
            <w:tcW w:w="437"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b/>
                <w:bCs/>
                <w:sz w:val="12"/>
                <w:szCs w:val="12"/>
              </w:rPr>
            </w:pPr>
            <w:r w:rsidRPr="00AC5728">
              <w:rPr>
                <w:rFonts w:cs="Arial"/>
                <w:b/>
                <w:bCs/>
                <w:sz w:val="12"/>
                <w:szCs w:val="12"/>
              </w:rPr>
              <w:t xml:space="preserve"> </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b/>
                <w:bCs/>
                <w:sz w:val="12"/>
                <w:szCs w:val="12"/>
              </w:rPr>
            </w:pPr>
          </w:p>
        </w:tc>
        <w:tc>
          <w:tcPr>
            <w:tcW w:w="43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sz w:val="12"/>
                <w:szCs w:val="12"/>
              </w:rPr>
            </w:pPr>
            <w:r w:rsidRPr="00AC5728">
              <w:rPr>
                <w:rFonts w:cs="Arial"/>
                <w:sz w:val="12"/>
                <w:szCs w:val="12"/>
              </w:rPr>
              <w:t xml:space="preserve"> </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i/>
                <w:iCs/>
                <w:sz w:val="12"/>
                <w:szCs w:val="12"/>
                <w:u w:val="single"/>
              </w:rPr>
            </w:pPr>
            <w:r w:rsidRPr="00AC5728">
              <w:rPr>
                <w:rFonts w:cs="Arial"/>
                <w:i/>
                <w:iCs/>
                <w:sz w:val="12"/>
                <w:szCs w:val="12"/>
                <w:u w:val="single"/>
              </w:rPr>
              <w:t>Klasyfikacja:</w:t>
            </w:r>
            <w:r w:rsidRPr="00AC5728">
              <w:rPr>
                <w:rFonts w:cs="Arial"/>
                <w:i/>
                <w:iCs/>
                <w:sz w:val="12"/>
                <w:szCs w:val="12"/>
              </w:rPr>
              <w:t xml:space="preserve"> rozdział: 80195</w:t>
            </w:r>
          </w:p>
        </w:tc>
        <w:tc>
          <w:tcPr>
            <w:tcW w:w="437"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ascii="Times New Roman" w:hAnsi="Times New Roman"/>
                <w:sz w:val="12"/>
                <w:szCs w:val="12"/>
              </w:rPr>
            </w:pPr>
          </w:p>
        </w:tc>
        <w:tc>
          <w:tcPr>
            <w:tcW w:w="43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sz w:val="12"/>
                <w:szCs w:val="12"/>
              </w:rPr>
            </w:pPr>
            <w:r w:rsidRPr="00AC5728">
              <w:rPr>
                <w:rFonts w:cs="Arial"/>
                <w:sz w:val="12"/>
                <w:szCs w:val="12"/>
              </w:rPr>
              <w:t xml:space="preserve"> </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i/>
                <w:iCs/>
                <w:sz w:val="12"/>
                <w:szCs w:val="12"/>
                <w:u w:val="single"/>
              </w:rPr>
            </w:pPr>
            <w:r w:rsidRPr="00AC5728">
              <w:rPr>
                <w:rFonts w:cs="Arial"/>
                <w:i/>
                <w:iCs/>
                <w:sz w:val="12"/>
                <w:szCs w:val="12"/>
                <w:u w:val="single"/>
              </w:rPr>
              <w:t>Dysponent:</w:t>
            </w:r>
            <w:r w:rsidRPr="00AC5728">
              <w:rPr>
                <w:rFonts w:cs="Arial"/>
                <w:i/>
                <w:iCs/>
                <w:sz w:val="12"/>
                <w:szCs w:val="12"/>
              </w:rPr>
              <w:t xml:space="preserve"> Dzielnicowe Biuro Finansów Oświaty</w:t>
            </w:r>
          </w:p>
        </w:tc>
        <w:tc>
          <w:tcPr>
            <w:tcW w:w="437"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cs="Arial"/>
                <w:i/>
                <w:iCs/>
                <w:sz w:val="12"/>
                <w:szCs w:val="12"/>
                <w:u w:val="single"/>
              </w:rPr>
            </w:pPr>
          </w:p>
        </w:tc>
        <w:tc>
          <w:tcPr>
            <w:tcW w:w="647" w:type="pct"/>
            <w:tcBorders>
              <w:top w:val="nil"/>
              <w:left w:val="nil"/>
              <w:bottom w:val="nil"/>
              <w:right w:val="nil"/>
            </w:tcBorders>
            <w:shd w:val="clear" w:color="auto" w:fill="auto"/>
            <w:vAlign w:val="center"/>
            <w:hideMark/>
          </w:tcPr>
          <w:p w:rsidR="00ED4F2D" w:rsidRPr="00AC5728" w:rsidRDefault="00ED4F2D" w:rsidP="00ED4F2D">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cs="Arial"/>
                <w:sz w:val="12"/>
                <w:szCs w:val="12"/>
              </w:rPr>
            </w:pPr>
            <w:r w:rsidRPr="00AC5728">
              <w:rPr>
                <w:rFonts w:cs="Arial"/>
                <w:sz w:val="12"/>
                <w:szCs w:val="12"/>
              </w:rPr>
              <w:t xml:space="preserve"> </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sz w:val="12"/>
                <w:szCs w:val="12"/>
              </w:rPr>
            </w:pPr>
          </w:p>
        </w:tc>
        <w:tc>
          <w:tcPr>
            <w:tcW w:w="43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b/>
                <w:bCs/>
                <w:sz w:val="12"/>
                <w:szCs w:val="12"/>
              </w:rPr>
            </w:pPr>
            <w:r w:rsidRPr="00AC5728">
              <w:rPr>
                <w:rFonts w:cs="Arial"/>
                <w:b/>
                <w:bCs/>
                <w:sz w:val="12"/>
                <w:szCs w:val="12"/>
              </w:rPr>
              <w:t xml:space="preserve"> </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i/>
                <w:iCs/>
                <w:sz w:val="12"/>
                <w:szCs w:val="12"/>
                <w:u w:val="single"/>
              </w:rPr>
            </w:pPr>
            <w:r w:rsidRPr="00AC5728">
              <w:rPr>
                <w:rFonts w:cs="Arial"/>
                <w:i/>
                <w:iCs/>
                <w:sz w:val="12"/>
                <w:szCs w:val="12"/>
                <w:u w:val="single"/>
              </w:rPr>
              <w:t>Kalkulacja:</w:t>
            </w:r>
          </w:p>
        </w:tc>
        <w:tc>
          <w:tcPr>
            <w:tcW w:w="43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sz w:val="12"/>
                <w:szCs w:val="12"/>
              </w:rPr>
            </w:pPr>
            <w:r w:rsidRPr="00AC5728">
              <w:rPr>
                <w:rFonts w:cs="Arial"/>
                <w:sz w:val="12"/>
                <w:szCs w:val="12"/>
              </w:rPr>
              <w:t xml:space="preserve"> </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sz w:val="12"/>
                <w:szCs w:val="12"/>
              </w:rPr>
            </w:pPr>
            <w:r w:rsidRPr="00AC5728">
              <w:rPr>
                <w:rFonts w:cs="Arial"/>
                <w:sz w:val="12"/>
                <w:szCs w:val="12"/>
              </w:rPr>
              <w:t>- liczba emerytowanych pracowników oświaty</w:t>
            </w:r>
          </w:p>
        </w:tc>
        <w:tc>
          <w:tcPr>
            <w:tcW w:w="43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sz w:val="12"/>
                <w:szCs w:val="12"/>
              </w:rPr>
            </w:pPr>
            <w:r w:rsidRPr="00AC5728">
              <w:rPr>
                <w:rFonts w:cs="Arial"/>
                <w:sz w:val="12"/>
                <w:szCs w:val="12"/>
              </w:rPr>
              <w:t>337</w:t>
            </w: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sz w:val="12"/>
                <w:szCs w:val="12"/>
              </w:rPr>
            </w:pPr>
            <w:r w:rsidRPr="00AC5728">
              <w:rPr>
                <w:rFonts w:cs="Arial"/>
                <w:sz w:val="12"/>
                <w:szCs w:val="12"/>
              </w:rPr>
              <w:t xml:space="preserve"> </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sz w:val="12"/>
                <w:szCs w:val="12"/>
              </w:rPr>
            </w:pPr>
          </w:p>
        </w:tc>
        <w:tc>
          <w:tcPr>
            <w:tcW w:w="43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sz w:val="12"/>
                <w:szCs w:val="12"/>
              </w:rPr>
            </w:pPr>
            <w:r w:rsidRPr="00AC5728">
              <w:rPr>
                <w:rFonts w:cs="Arial"/>
                <w:sz w:val="12"/>
                <w:szCs w:val="12"/>
              </w:rPr>
              <w:t xml:space="preserve"> </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i/>
                <w:iCs/>
                <w:sz w:val="12"/>
                <w:szCs w:val="12"/>
                <w:u w:val="single"/>
              </w:rPr>
            </w:pPr>
            <w:r w:rsidRPr="00AC5728">
              <w:rPr>
                <w:rFonts w:cs="Arial"/>
                <w:i/>
                <w:iCs/>
                <w:sz w:val="12"/>
                <w:szCs w:val="12"/>
                <w:u w:val="single"/>
              </w:rPr>
              <w:t>Podstawa prawna:</w:t>
            </w:r>
          </w:p>
        </w:tc>
        <w:tc>
          <w:tcPr>
            <w:tcW w:w="43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sz w:val="12"/>
                <w:szCs w:val="12"/>
              </w:rPr>
            </w:pPr>
            <w:r w:rsidRPr="00AC5728">
              <w:rPr>
                <w:rFonts w:cs="Arial"/>
                <w:sz w:val="12"/>
                <w:szCs w:val="12"/>
              </w:rPr>
              <w:t xml:space="preserve"> </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i/>
                <w:iCs/>
                <w:sz w:val="12"/>
                <w:szCs w:val="12"/>
              </w:rPr>
            </w:pPr>
            <w:r w:rsidRPr="00AC5728">
              <w:rPr>
                <w:rFonts w:cs="Arial"/>
                <w:i/>
                <w:iCs/>
                <w:sz w:val="12"/>
                <w:szCs w:val="12"/>
              </w:rPr>
              <w:t>Ustawa z dnia 26 stycznia 1982 r. Karta Nauczyciela (Dz.U.2019.2215)</w:t>
            </w:r>
          </w:p>
        </w:tc>
        <w:tc>
          <w:tcPr>
            <w:tcW w:w="437"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cs="Arial"/>
                <w:i/>
                <w:iCs/>
                <w:sz w:val="12"/>
                <w:szCs w:val="12"/>
              </w:rPr>
            </w:pPr>
          </w:p>
        </w:tc>
        <w:tc>
          <w:tcPr>
            <w:tcW w:w="647"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cs="Arial"/>
                <w:sz w:val="12"/>
                <w:szCs w:val="12"/>
              </w:rPr>
            </w:pPr>
            <w:r w:rsidRPr="00AC5728">
              <w:rPr>
                <w:rFonts w:cs="Arial"/>
                <w:sz w:val="12"/>
                <w:szCs w:val="12"/>
              </w:rPr>
              <w:t xml:space="preserve"> </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sz w:val="12"/>
                <w:szCs w:val="12"/>
              </w:rPr>
            </w:pPr>
          </w:p>
        </w:tc>
        <w:tc>
          <w:tcPr>
            <w:tcW w:w="43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sz w:val="12"/>
                <w:szCs w:val="12"/>
              </w:rPr>
            </w:pPr>
            <w:r w:rsidRPr="00AC5728">
              <w:rPr>
                <w:rFonts w:cs="Arial"/>
                <w:sz w:val="12"/>
                <w:szCs w:val="12"/>
              </w:rPr>
              <w:t xml:space="preserve"> </w:t>
            </w:r>
          </w:p>
        </w:tc>
      </w:tr>
      <w:tr w:rsidR="00ED4F2D" w:rsidRPr="00AC5728" w:rsidTr="00ED4F2D">
        <w:trPr>
          <w:trHeight w:val="85"/>
        </w:trPr>
        <w:tc>
          <w:tcPr>
            <w:tcW w:w="2862" w:type="pct"/>
            <w:tcBorders>
              <w:top w:val="nil"/>
              <w:left w:val="nil"/>
              <w:bottom w:val="nil"/>
              <w:right w:val="nil"/>
            </w:tcBorders>
            <w:shd w:val="clear" w:color="000000" w:fill="EAF1F6"/>
            <w:vAlign w:val="center"/>
            <w:hideMark/>
          </w:tcPr>
          <w:p w:rsidR="00ED4F2D" w:rsidRPr="00AC5728" w:rsidRDefault="00ED4F2D" w:rsidP="00AC5728">
            <w:pPr>
              <w:spacing w:line="240" w:lineRule="auto"/>
              <w:jc w:val="both"/>
              <w:rPr>
                <w:rFonts w:cs="Arial"/>
                <w:b/>
                <w:bCs/>
                <w:sz w:val="12"/>
                <w:szCs w:val="12"/>
              </w:rPr>
            </w:pPr>
            <w:r w:rsidRPr="00AC5728">
              <w:rPr>
                <w:rFonts w:cs="Arial"/>
                <w:b/>
                <w:bCs/>
                <w:sz w:val="12"/>
                <w:szCs w:val="12"/>
              </w:rPr>
              <w:t>Nagrody dla nauczycieli - zadanie 5</w:t>
            </w:r>
          </w:p>
        </w:tc>
        <w:tc>
          <w:tcPr>
            <w:tcW w:w="437" w:type="pct"/>
            <w:tcBorders>
              <w:top w:val="nil"/>
              <w:left w:val="nil"/>
              <w:bottom w:val="nil"/>
              <w:right w:val="nil"/>
            </w:tcBorders>
            <w:shd w:val="clear" w:color="000000" w:fill="EAF1F6"/>
            <w:vAlign w:val="center"/>
            <w:hideMark/>
          </w:tcPr>
          <w:p w:rsidR="00ED4F2D" w:rsidRPr="00AC5728" w:rsidRDefault="00ED4F2D" w:rsidP="00ED4F2D">
            <w:pPr>
              <w:spacing w:line="240" w:lineRule="auto"/>
              <w:rPr>
                <w:rFonts w:cs="Arial"/>
                <w:sz w:val="12"/>
                <w:szCs w:val="12"/>
              </w:rPr>
            </w:pPr>
            <w:r w:rsidRPr="00AC5728">
              <w:rPr>
                <w:rFonts w:cs="Arial"/>
                <w:sz w:val="12"/>
                <w:szCs w:val="12"/>
              </w:rPr>
              <w:t> </w:t>
            </w:r>
          </w:p>
        </w:tc>
        <w:tc>
          <w:tcPr>
            <w:tcW w:w="647" w:type="pct"/>
            <w:tcBorders>
              <w:top w:val="nil"/>
              <w:left w:val="nil"/>
              <w:bottom w:val="nil"/>
              <w:right w:val="nil"/>
            </w:tcBorders>
            <w:shd w:val="clear" w:color="000000" w:fill="EAF1F6"/>
            <w:vAlign w:val="center"/>
            <w:hideMark/>
          </w:tcPr>
          <w:p w:rsidR="00ED4F2D" w:rsidRPr="00AC5728" w:rsidRDefault="00ED4F2D" w:rsidP="00ED4F2D">
            <w:pPr>
              <w:spacing w:line="240" w:lineRule="auto"/>
              <w:jc w:val="right"/>
              <w:rPr>
                <w:rFonts w:cs="Arial"/>
                <w:b/>
                <w:bCs/>
                <w:sz w:val="12"/>
                <w:szCs w:val="12"/>
              </w:rPr>
            </w:pPr>
            <w:r w:rsidRPr="00AC5728">
              <w:rPr>
                <w:rFonts w:cs="Arial"/>
                <w:b/>
                <w:bCs/>
                <w:sz w:val="12"/>
                <w:szCs w:val="12"/>
              </w:rPr>
              <w:t>106 176</w:t>
            </w:r>
          </w:p>
        </w:tc>
        <w:tc>
          <w:tcPr>
            <w:tcW w:w="647" w:type="pct"/>
            <w:tcBorders>
              <w:top w:val="nil"/>
              <w:left w:val="nil"/>
              <w:bottom w:val="nil"/>
              <w:right w:val="nil"/>
            </w:tcBorders>
            <w:shd w:val="clear" w:color="000000" w:fill="EAF1F6"/>
            <w:vAlign w:val="center"/>
            <w:hideMark/>
          </w:tcPr>
          <w:p w:rsidR="00ED4F2D" w:rsidRPr="00AC5728" w:rsidRDefault="00ED4F2D" w:rsidP="00ED4F2D">
            <w:pPr>
              <w:spacing w:line="240" w:lineRule="auto"/>
              <w:jc w:val="right"/>
              <w:rPr>
                <w:rFonts w:cs="Arial"/>
                <w:b/>
                <w:bCs/>
                <w:sz w:val="12"/>
                <w:szCs w:val="12"/>
              </w:rPr>
            </w:pPr>
            <w:r w:rsidRPr="00AC5728">
              <w:rPr>
                <w:rFonts w:cs="Arial"/>
                <w:b/>
                <w:bCs/>
                <w:sz w:val="12"/>
                <w:szCs w:val="12"/>
              </w:rPr>
              <w:t>103 676,10</w:t>
            </w:r>
          </w:p>
        </w:tc>
        <w:tc>
          <w:tcPr>
            <w:tcW w:w="406" w:type="pct"/>
            <w:tcBorders>
              <w:top w:val="nil"/>
              <w:left w:val="nil"/>
              <w:bottom w:val="nil"/>
              <w:right w:val="nil"/>
            </w:tcBorders>
            <w:shd w:val="clear" w:color="000000" w:fill="EAF1F6"/>
            <w:vAlign w:val="center"/>
            <w:hideMark/>
          </w:tcPr>
          <w:p w:rsidR="00ED4F2D" w:rsidRPr="00AC5728" w:rsidRDefault="00ED4F2D" w:rsidP="00ED4F2D">
            <w:pPr>
              <w:spacing w:line="240" w:lineRule="auto"/>
              <w:jc w:val="right"/>
              <w:rPr>
                <w:rFonts w:cs="Arial"/>
                <w:b/>
                <w:bCs/>
                <w:sz w:val="12"/>
                <w:szCs w:val="12"/>
              </w:rPr>
            </w:pPr>
            <w:r w:rsidRPr="00AC5728">
              <w:rPr>
                <w:rFonts w:cs="Arial"/>
                <w:b/>
                <w:bCs/>
                <w:sz w:val="12"/>
                <w:szCs w:val="12"/>
              </w:rPr>
              <w:t>97,6%</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b/>
                <w:bCs/>
                <w:sz w:val="12"/>
                <w:szCs w:val="12"/>
              </w:rPr>
            </w:pPr>
          </w:p>
        </w:tc>
        <w:tc>
          <w:tcPr>
            <w:tcW w:w="437"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b/>
                <w:bCs/>
                <w:sz w:val="12"/>
                <w:szCs w:val="12"/>
              </w:rPr>
            </w:pPr>
            <w:r w:rsidRPr="00AC5728">
              <w:rPr>
                <w:rFonts w:cs="Arial"/>
                <w:b/>
                <w:bCs/>
                <w:sz w:val="12"/>
                <w:szCs w:val="12"/>
              </w:rPr>
              <w:t xml:space="preserve"> </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i/>
                <w:iCs/>
                <w:sz w:val="12"/>
                <w:szCs w:val="12"/>
                <w:u w:val="single"/>
              </w:rPr>
            </w:pPr>
            <w:r w:rsidRPr="00AC5728">
              <w:rPr>
                <w:rFonts w:cs="Arial"/>
                <w:i/>
                <w:iCs/>
                <w:sz w:val="12"/>
                <w:szCs w:val="12"/>
                <w:u w:val="single"/>
              </w:rPr>
              <w:t>Cel:</w:t>
            </w:r>
            <w:r w:rsidRPr="00AC5728">
              <w:rPr>
                <w:rFonts w:cs="Arial"/>
                <w:i/>
                <w:iCs/>
                <w:sz w:val="12"/>
                <w:szCs w:val="12"/>
              </w:rPr>
              <w:t xml:space="preserve"> wyrażanie uznania za osiągnięcia pedagogiczno – wychowawcze</w:t>
            </w:r>
          </w:p>
        </w:tc>
        <w:tc>
          <w:tcPr>
            <w:tcW w:w="437"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b/>
                <w:bCs/>
                <w:sz w:val="12"/>
                <w:szCs w:val="12"/>
              </w:rPr>
            </w:pPr>
            <w:r w:rsidRPr="00AC5728">
              <w:rPr>
                <w:rFonts w:cs="Arial"/>
                <w:b/>
                <w:bCs/>
                <w:sz w:val="12"/>
                <w:szCs w:val="12"/>
              </w:rPr>
              <w:t xml:space="preserve"> </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b/>
                <w:bCs/>
                <w:sz w:val="12"/>
                <w:szCs w:val="12"/>
              </w:rPr>
            </w:pPr>
          </w:p>
        </w:tc>
        <w:tc>
          <w:tcPr>
            <w:tcW w:w="43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sz w:val="12"/>
                <w:szCs w:val="12"/>
              </w:rPr>
            </w:pPr>
            <w:r w:rsidRPr="00AC5728">
              <w:rPr>
                <w:rFonts w:cs="Arial"/>
                <w:sz w:val="12"/>
                <w:szCs w:val="12"/>
              </w:rPr>
              <w:t xml:space="preserve"> </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i/>
                <w:iCs/>
                <w:sz w:val="12"/>
                <w:szCs w:val="12"/>
                <w:u w:val="single"/>
              </w:rPr>
            </w:pPr>
            <w:r w:rsidRPr="00AC5728">
              <w:rPr>
                <w:rFonts w:cs="Arial"/>
                <w:i/>
                <w:iCs/>
                <w:sz w:val="12"/>
                <w:szCs w:val="12"/>
                <w:u w:val="single"/>
              </w:rPr>
              <w:t>Klasyfikacja:</w:t>
            </w:r>
            <w:r w:rsidRPr="00AC5728">
              <w:rPr>
                <w:rFonts w:cs="Arial"/>
                <w:i/>
                <w:iCs/>
                <w:sz w:val="12"/>
                <w:szCs w:val="12"/>
              </w:rPr>
              <w:t xml:space="preserve"> rozdział: 80195, 85495</w:t>
            </w:r>
          </w:p>
        </w:tc>
        <w:tc>
          <w:tcPr>
            <w:tcW w:w="437"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b/>
                <w:bCs/>
                <w:sz w:val="12"/>
                <w:szCs w:val="12"/>
              </w:rPr>
            </w:pPr>
            <w:r w:rsidRPr="00AC5728">
              <w:rPr>
                <w:rFonts w:cs="Arial"/>
                <w:b/>
                <w:bCs/>
                <w:sz w:val="12"/>
                <w:szCs w:val="12"/>
              </w:rPr>
              <w:t xml:space="preserve"> </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b/>
                <w:bCs/>
                <w:sz w:val="12"/>
                <w:szCs w:val="12"/>
              </w:rPr>
            </w:pPr>
          </w:p>
        </w:tc>
        <w:tc>
          <w:tcPr>
            <w:tcW w:w="43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sz w:val="12"/>
                <w:szCs w:val="12"/>
              </w:rPr>
            </w:pPr>
            <w:r w:rsidRPr="00AC5728">
              <w:rPr>
                <w:rFonts w:cs="Arial"/>
                <w:sz w:val="12"/>
                <w:szCs w:val="12"/>
              </w:rPr>
              <w:t xml:space="preserve"> </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i/>
                <w:iCs/>
                <w:sz w:val="12"/>
                <w:szCs w:val="12"/>
                <w:u w:val="single"/>
              </w:rPr>
            </w:pPr>
            <w:r w:rsidRPr="00AC5728">
              <w:rPr>
                <w:rFonts w:cs="Arial"/>
                <w:i/>
                <w:iCs/>
                <w:sz w:val="12"/>
                <w:szCs w:val="12"/>
                <w:u w:val="single"/>
              </w:rPr>
              <w:t>Dysponent 1:</w:t>
            </w:r>
            <w:r w:rsidRPr="00AC5728">
              <w:rPr>
                <w:rFonts w:cs="Arial"/>
                <w:i/>
                <w:iCs/>
                <w:sz w:val="12"/>
                <w:szCs w:val="12"/>
              </w:rPr>
              <w:t xml:space="preserve"> Dzielnicowe Biuro Finansów Oświaty</w:t>
            </w:r>
          </w:p>
        </w:tc>
        <w:tc>
          <w:tcPr>
            <w:tcW w:w="437"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cs="Arial"/>
                <w:i/>
                <w:iCs/>
                <w:sz w:val="12"/>
                <w:szCs w:val="12"/>
                <w:u w:val="single"/>
              </w:rPr>
            </w:pPr>
          </w:p>
        </w:tc>
        <w:tc>
          <w:tcPr>
            <w:tcW w:w="647" w:type="pct"/>
            <w:tcBorders>
              <w:top w:val="nil"/>
              <w:left w:val="nil"/>
              <w:bottom w:val="nil"/>
              <w:right w:val="nil"/>
            </w:tcBorders>
            <w:shd w:val="clear" w:color="auto" w:fill="auto"/>
            <w:vAlign w:val="center"/>
            <w:hideMark/>
          </w:tcPr>
          <w:p w:rsidR="00ED4F2D" w:rsidRPr="00AC5728" w:rsidRDefault="00ED4F2D" w:rsidP="00ED4F2D">
            <w:pPr>
              <w:spacing w:line="240" w:lineRule="auto"/>
              <w:jc w:val="right"/>
              <w:rPr>
                <w:rFonts w:cs="Arial"/>
                <w:sz w:val="12"/>
                <w:szCs w:val="12"/>
              </w:rPr>
            </w:pPr>
            <w:r w:rsidRPr="00AC5728">
              <w:rPr>
                <w:rFonts w:cs="Arial"/>
                <w:sz w:val="12"/>
                <w:szCs w:val="12"/>
              </w:rPr>
              <w:t>18 354</w:t>
            </w:r>
          </w:p>
        </w:tc>
        <w:tc>
          <w:tcPr>
            <w:tcW w:w="647" w:type="pct"/>
            <w:tcBorders>
              <w:top w:val="nil"/>
              <w:left w:val="nil"/>
              <w:bottom w:val="nil"/>
              <w:right w:val="nil"/>
            </w:tcBorders>
            <w:shd w:val="clear" w:color="auto" w:fill="auto"/>
            <w:vAlign w:val="center"/>
            <w:hideMark/>
          </w:tcPr>
          <w:p w:rsidR="00ED4F2D" w:rsidRPr="00AC5728" w:rsidRDefault="00ED4F2D" w:rsidP="00ED4F2D">
            <w:pPr>
              <w:spacing w:line="240" w:lineRule="auto"/>
              <w:jc w:val="right"/>
              <w:rPr>
                <w:rFonts w:cs="Arial"/>
                <w:sz w:val="12"/>
                <w:szCs w:val="12"/>
              </w:rPr>
            </w:pPr>
            <w:r w:rsidRPr="00AC5728">
              <w:rPr>
                <w:rFonts w:cs="Arial"/>
                <w:sz w:val="12"/>
                <w:szCs w:val="12"/>
              </w:rPr>
              <w:t>18 117,50</w:t>
            </w:r>
          </w:p>
        </w:tc>
        <w:tc>
          <w:tcPr>
            <w:tcW w:w="406" w:type="pct"/>
            <w:tcBorders>
              <w:top w:val="nil"/>
              <w:left w:val="nil"/>
              <w:bottom w:val="nil"/>
              <w:right w:val="nil"/>
            </w:tcBorders>
            <w:shd w:val="clear" w:color="auto" w:fill="auto"/>
            <w:vAlign w:val="center"/>
            <w:hideMark/>
          </w:tcPr>
          <w:p w:rsidR="00ED4F2D" w:rsidRPr="00AC5728" w:rsidRDefault="00ED4F2D" w:rsidP="00ED4F2D">
            <w:pPr>
              <w:spacing w:line="240" w:lineRule="auto"/>
              <w:jc w:val="right"/>
              <w:rPr>
                <w:rFonts w:cs="Arial"/>
                <w:sz w:val="12"/>
                <w:szCs w:val="12"/>
              </w:rPr>
            </w:pPr>
            <w:r w:rsidRPr="00AC5728">
              <w:rPr>
                <w:rFonts w:cs="Arial"/>
                <w:sz w:val="12"/>
                <w:szCs w:val="12"/>
              </w:rPr>
              <w:t>98,7%</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sz w:val="12"/>
                <w:szCs w:val="12"/>
              </w:rPr>
            </w:pPr>
          </w:p>
        </w:tc>
        <w:tc>
          <w:tcPr>
            <w:tcW w:w="43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sz w:val="12"/>
                <w:szCs w:val="12"/>
              </w:rPr>
            </w:pPr>
            <w:r w:rsidRPr="00AC5728">
              <w:rPr>
                <w:rFonts w:cs="Arial"/>
                <w:sz w:val="12"/>
                <w:szCs w:val="12"/>
              </w:rPr>
              <w:t xml:space="preserve"> </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i/>
                <w:iCs/>
                <w:sz w:val="12"/>
                <w:szCs w:val="12"/>
                <w:u w:val="single"/>
              </w:rPr>
            </w:pPr>
            <w:r w:rsidRPr="00AC5728">
              <w:rPr>
                <w:rFonts w:cs="Arial"/>
                <w:i/>
                <w:iCs/>
                <w:sz w:val="12"/>
                <w:szCs w:val="12"/>
                <w:u w:val="single"/>
              </w:rPr>
              <w:t>Dysponent 2:</w:t>
            </w:r>
            <w:r w:rsidRPr="00AC5728">
              <w:rPr>
                <w:rFonts w:cs="Arial"/>
                <w:i/>
                <w:iCs/>
                <w:sz w:val="12"/>
                <w:szCs w:val="12"/>
              </w:rPr>
              <w:t xml:space="preserve"> Wydział Oświaty i Wychowania</w:t>
            </w:r>
          </w:p>
        </w:tc>
        <w:tc>
          <w:tcPr>
            <w:tcW w:w="437"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cs="Arial"/>
                <w:i/>
                <w:iCs/>
                <w:sz w:val="12"/>
                <w:szCs w:val="12"/>
                <w:u w:val="single"/>
              </w:rPr>
            </w:pPr>
          </w:p>
        </w:tc>
        <w:tc>
          <w:tcPr>
            <w:tcW w:w="647" w:type="pct"/>
            <w:tcBorders>
              <w:top w:val="nil"/>
              <w:left w:val="nil"/>
              <w:bottom w:val="nil"/>
              <w:right w:val="nil"/>
            </w:tcBorders>
            <w:shd w:val="clear" w:color="auto" w:fill="auto"/>
            <w:vAlign w:val="center"/>
            <w:hideMark/>
          </w:tcPr>
          <w:p w:rsidR="00ED4F2D" w:rsidRPr="00AC5728" w:rsidRDefault="00ED4F2D" w:rsidP="00ED4F2D">
            <w:pPr>
              <w:spacing w:line="240" w:lineRule="auto"/>
              <w:jc w:val="right"/>
              <w:rPr>
                <w:rFonts w:cs="Arial"/>
                <w:sz w:val="12"/>
                <w:szCs w:val="12"/>
              </w:rPr>
            </w:pPr>
            <w:r w:rsidRPr="00AC5728">
              <w:rPr>
                <w:rFonts w:cs="Arial"/>
                <w:sz w:val="12"/>
                <w:szCs w:val="12"/>
              </w:rPr>
              <w:t>87 822</w:t>
            </w:r>
          </w:p>
        </w:tc>
        <w:tc>
          <w:tcPr>
            <w:tcW w:w="647" w:type="pct"/>
            <w:tcBorders>
              <w:top w:val="nil"/>
              <w:left w:val="nil"/>
              <w:bottom w:val="nil"/>
              <w:right w:val="nil"/>
            </w:tcBorders>
            <w:shd w:val="clear" w:color="auto" w:fill="auto"/>
            <w:vAlign w:val="center"/>
            <w:hideMark/>
          </w:tcPr>
          <w:p w:rsidR="00ED4F2D" w:rsidRPr="00AC5728" w:rsidRDefault="00ED4F2D" w:rsidP="00ED4F2D">
            <w:pPr>
              <w:spacing w:line="240" w:lineRule="auto"/>
              <w:jc w:val="right"/>
              <w:rPr>
                <w:rFonts w:cs="Arial"/>
                <w:sz w:val="12"/>
                <w:szCs w:val="12"/>
              </w:rPr>
            </w:pPr>
            <w:r w:rsidRPr="00AC5728">
              <w:rPr>
                <w:rFonts w:cs="Arial"/>
                <w:sz w:val="12"/>
                <w:szCs w:val="12"/>
              </w:rPr>
              <w:t>85 558,60</w:t>
            </w:r>
          </w:p>
        </w:tc>
        <w:tc>
          <w:tcPr>
            <w:tcW w:w="406" w:type="pct"/>
            <w:tcBorders>
              <w:top w:val="nil"/>
              <w:left w:val="nil"/>
              <w:bottom w:val="nil"/>
              <w:right w:val="nil"/>
            </w:tcBorders>
            <w:shd w:val="clear" w:color="auto" w:fill="auto"/>
            <w:vAlign w:val="center"/>
            <w:hideMark/>
          </w:tcPr>
          <w:p w:rsidR="00ED4F2D" w:rsidRPr="00AC5728" w:rsidRDefault="00ED4F2D" w:rsidP="00ED4F2D">
            <w:pPr>
              <w:spacing w:line="240" w:lineRule="auto"/>
              <w:jc w:val="right"/>
              <w:rPr>
                <w:rFonts w:cs="Arial"/>
                <w:sz w:val="12"/>
                <w:szCs w:val="12"/>
              </w:rPr>
            </w:pPr>
            <w:r w:rsidRPr="00AC5728">
              <w:rPr>
                <w:rFonts w:cs="Arial"/>
                <w:sz w:val="12"/>
                <w:szCs w:val="12"/>
              </w:rPr>
              <w:t>97,4%</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sz w:val="12"/>
                <w:szCs w:val="12"/>
              </w:rPr>
            </w:pPr>
          </w:p>
        </w:tc>
        <w:tc>
          <w:tcPr>
            <w:tcW w:w="437"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D4F2D" w:rsidRPr="00AC5728" w:rsidRDefault="00ED4F2D" w:rsidP="00ED4F2D">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cs="Arial"/>
                <w:sz w:val="12"/>
                <w:szCs w:val="12"/>
              </w:rPr>
            </w:pPr>
            <w:r w:rsidRPr="00AC5728">
              <w:rPr>
                <w:rFonts w:cs="Arial"/>
                <w:sz w:val="12"/>
                <w:szCs w:val="12"/>
              </w:rPr>
              <w:t xml:space="preserve"> </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i/>
                <w:iCs/>
                <w:sz w:val="12"/>
                <w:szCs w:val="12"/>
                <w:u w:val="single"/>
              </w:rPr>
            </w:pPr>
            <w:r w:rsidRPr="00AC5728">
              <w:rPr>
                <w:rFonts w:cs="Arial"/>
                <w:i/>
                <w:iCs/>
                <w:sz w:val="12"/>
                <w:szCs w:val="12"/>
                <w:u w:val="single"/>
              </w:rPr>
              <w:t>Podstawa prawna:</w:t>
            </w:r>
          </w:p>
        </w:tc>
        <w:tc>
          <w:tcPr>
            <w:tcW w:w="43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sz w:val="12"/>
                <w:szCs w:val="12"/>
              </w:rPr>
            </w:pPr>
            <w:r w:rsidRPr="00AC5728">
              <w:rPr>
                <w:rFonts w:cs="Arial"/>
                <w:sz w:val="12"/>
                <w:szCs w:val="12"/>
              </w:rPr>
              <w:t xml:space="preserve"> </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i/>
                <w:iCs/>
                <w:sz w:val="12"/>
                <w:szCs w:val="12"/>
              </w:rPr>
            </w:pPr>
            <w:r w:rsidRPr="00AC5728">
              <w:rPr>
                <w:rFonts w:cs="Arial"/>
                <w:i/>
                <w:iCs/>
                <w:sz w:val="12"/>
                <w:szCs w:val="12"/>
              </w:rPr>
              <w:t>Ustawa z dnia 26 stycznia 1982 r. Karta Nauczyciela (Dz.U.2019.2215)</w:t>
            </w:r>
          </w:p>
        </w:tc>
        <w:tc>
          <w:tcPr>
            <w:tcW w:w="437"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cs="Arial"/>
                <w:i/>
                <w:iCs/>
                <w:sz w:val="12"/>
                <w:szCs w:val="12"/>
              </w:rPr>
            </w:pPr>
          </w:p>
        </w:tc>
        <w:tc>
          <w:tcPr>
            <w:tcW w:w="647"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cs="Arial"/>
                <w:sz w:val="12"/>
                <w:szCs w:val="12"/>
              </w:rPr>
            </w:pPr>
            <w:r w:rsidRPr="00AC5728">
              <w:rPr>
                <w:rFonts w:cs="Arial"/>
                <w:sz w:val="12"/>
                <w:szCs w:val="12"/>
              </w:rPr>
              <w:t xml:space="preserve"> </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sz w:val="12"/>
                <w:szCs w:val="12"/>
              </w:rPr>
            </w:pPr>
          </w:p>
        </w:tc>
        <w:tc>
          <w:tcPr>
            <w:tcW w:w="437"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D4F2D" w:rsidRPr="00AC5728" w:rsidRDefault="00ED4F2D" w:rsidP="00ED4F2D">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cs="Arial"/>
                <w:sz w:val="12"/>
                <w:szCs w:val="12"/>
              </w:rPr>
            </w:pPr>
            <w:r w:rsidRPr="00AC5728">
              <w:rPr>
                <w:rFonts w:cs="Arial"/>
                <w:sz w:val="12"/>
                <w:szCs w:val="12"/>
              </w:rPr>
              <w:t xml:space="preserve"> </w:t>
            </w:r>
          </w:p>
        </w:tc>
      </w:tr>
      <w:tr w:rsidR="00ED4F2D" w:rsidRPr="00AC5728" w:rsidTr="00ED4F2D">
        <w:trPr>
          <w:trHeight w:val="85"/>
        </w:trPr>
        <w:tc>
          <w:tcPr>
            <w:tcW w:w="2862" w:type="pct"/>
            <w:tcBorders>
              <w:top w:val="nil"/>
              <w:left w:val="nil"/>
              <w:bottom w:val="nil"/>
              <w:right w:val="nil"/>
            </w:tcBorders>
            <w:shd w:val="clear" w:color="000000" w:fill="EAF1F6"/>
            <w:vAlign w:val="center"/>
            <w:hideMark/>
          </w:tcPr>
          <w:p w:rsidR="00ED4F2D" w:rsidRPr="00AC5728" w:rsidRDefault="00ED4F2D" w:rsidP="00AC5728">
            <w:pPr>
              <w:spacing w:line="240" w:lineRule="auto"/>
              <w:jc w:val="both"/>
              <w:rPr>
                <w:rFonts w:cs="Arial"/>
                <w:b/>
                <w:bCs/>
                <w:sz w:val="12"/>
                <w:szCs w:val="12"/>
              </w:rPr>
            </w:pPr>
            <w:r w:rsidRPr="00AC5728">
              <w:rPr>
                <w:rFonts w:cs="Arial"/>
                <w:b/>
                <w:bCs/>
                <w:sz w:val="12"/>
                <w:szCs w:val="12"/>
              </w:rPr>
              <w:t>Organizacja olimpiad, konkursów i uroczystości szkolnych oraz realizacja programów o charakterze innowacyjnym - zadanie 6</w:t>
            </w:r>
          </w:p>
        </w:tc>
        <w:tc>
          <w:tcPr>
            <w:tcW w:w="437" w:type="pct"/>
            <w:tcBorders>
              <w:top w:val="nil"/>
              <w:left w:val="nil"/>
              <w:bottom w:val="nil"/>
              <w:right w:val="nil"/>
            </w:tcBorders>
            <w:shd w:val="clear" w:color="000000" w:fill="EAF1F6"/>
            <w:vAlign w:val="center"/>
            <w:hideMark/>
          </w:tcPr>
          <w:p w:rsidR="00ED4F2D" w:rsidRPr="00AC5728" w:rsidRDefault="00ED4F2D" w:rsidP="00ED4F2D">
            <w:pPr>
              <w:spacing w:line="240" w:lineRule="auto"/>
              <w:rPr>
                <w:rFonts w:cs="Arial"/>
                <w:sz w:val="12"/>
                <w:szCs w:val="12"/>
              </w:rPr>
            </w:pPr>
            <w:r w:rsidRPr="00AC5728">
              <w:rPr>
                <w:rFonts w:cs="Arial"/>
                <w:sz w:val="12"/>
                <w:szCs w:val="12"/>
              </w:rPr>
              <w:t> </w:t>
            </w:r>
          </w:p>
        </w:tc>
        <w:tc>
          <w:tcPr>
            <w:tcW w:w="647" w:type="pct"/>
            <w:tcBorders>
              <w:top w:val="nil"/>
              <w:left w:val="nil"/>
              <w:bottom w:val="nil"/>
              <w:right w:val="nil"/>
            </w:tcBorders>
            <w:shd w:val="clear" w:color="000000" w:fill="EAF1F6"/>
            <w:vAlign w:val="center"/>
            <w:hideMark/>
          </w:tcPr>
          <w:p w:rsidR="00ED4F2D" w:rsidRPr="00AC5728" w:rsidRDefault="00ED4F2D" w:rsidP="00ED4F2D">
            <w:pPr>
              <w:spacing w:line="240" w:lineRule="auto"/>
              <w:jc w:val="right"/>
              <w:rPr>
                <w:rFonts w:cs="Arial"/>
                <w:b/>
                <w:bCs/>
                <w:sz w:val="12"/>
                <w:szCs w:val="12"/>
              </w:rPr>
            </w:pPr>
            <w:r w:rsidRPr="00AC5728">
              <w:rPr>
                <w:rFonts w:cs="Arial"/>
                <w:b/>
                <w:bCs/>
                <w:sz w:val="12"/>
                <w:szCs w:val="12"/>
              </w:rPr>
              <w:t>70 358</w:t>
            </w:r>
          </w:p>
        </w:tc>
        <w:tc>
          <w:tcPr>
            <w:tcW w:w="647" w:type="pct"/>
            <w:tcBorders>
              <w:top w:val="nil"/>
              <w:left w:val="nil"/>
              <w:bottom w:val="nil"/>
              <w:right w:val="nil"/>
            </w:tcBorders>
            <w:shd w:val="clear" w:color="000000" w:fill="EAF1F6"/>
            <w:vAlign w:val="center"/>
            <w:hideMark/>
          </w:tcPr>
          <w:p w:rsidR="00ED4F2D" w:rsidRPr="00AC5728" w:rsidRDefault="00ED4F2D" w:rsidP="00ED4F2D">
            <w:pPr>
              <w:spacing w:line="240" w:lineRule="auto"/>
              <w:jc w:val="right"/>
              <w:rPr>
                <w:rFonts w:cs="Arial"/>
                <w:b/>
                <w:bCs/>
                <w:sz w:val="12"/>
                <w:szCs w:val="12"/>
              </w:rPr>
            </w:pPr>
            <w:r w:rsidRPr="00AC5728">
              <w:rPr>
                <w:rFonts w:cs="Arial"/>
                <w:b/>
                <w:bCs/>
                <w:sz w:val="12"/>
                <w:szCs w:val="12"/>
              </w:rPr>
              <w:t>47 013,84</w:t>
            </w:r>
          </w:p>
        </w:tc>
        <w:tc>
          <w:tcPr>
            <w:tcW w:w="406" w:type="pct"/>
            <w:tcBorders>
              <w:top w:val="nil"/>
              <w:left w:val="nil"/>
              <w:bottom w:val="nil"/>
              <w:right w:val="nil"/>
            </w:tcBorders>
            <w:shd w:val="clear" w:color="000000" w:fill="EAF1F6"/>
            <w:vAlign w:val="center"/>
            <w:hideMark/>
          </w:tcPr>
          <w:p w:rsidR="00ED4F2D" w:rsidRPr="00AC5728" w:rsidRDefault="00ED4F2D" w:rsidP="00ED4F2D">
            <w:pPr>
              <w:spacing w:line="240" w:lineRule="auto"/>
              <w:jc w:val="right"/>
              <w:rPr>
                <w:rFonts w:cs="Arial"/>
                <w:b/>
                <w:bCs/>
                <w:sz w:val="12"/>
                <w:szCs w:val="12"/>
              </w:rPr>
            </w:pPr>
            <w:r w:rsidRPr="00AC5728">
              <w:rPr>
                <w:rFonts w:cs="Arial"/>
                <w:b/>
                <w:bCs/>
                <w:sz w:val="12"/>
                <w:szCs w:val="12"/>
              </w:rPr>
              <w:t>66,8%</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b/>
                <w:bCs/>
                <w:sz w:val="12"/>
                <w:szCs w:val="12"/>
              </w:rPr>
            </w:pPr>
          </w:p>
        </w:tc>
        <w:tc>
          <w:tcPr>
            <w:tcW w:w="437"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b/>
                <w:bCs/>
                <w:sz w:val="12"/>
                <w:szCs w:val="12"/>
              </w:rPr>
            </w:pPr>
            <w:r w:rsidRPr="00AC5728">
              <w:rPr>
                <w:rFonts w:cs="Arial"/>
                <w:b/>
                <w:bCs/>
                <w:sz w:val="12"/>
                <w:szCs w:val="12"/>
              </w:rPr>
              <w:t xml:space="preserve"> </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i/>
                <w:iCs/>
                <w:sz w:val="12"/>
                <w:szCs w:val="12"/>
                <w:u w:val="single"/>
              </w:rPr>
            </w:pPr>
            <w:r w:rsidRPr="00AC5728">
              <w:rPr>
                <w:rFonts w:cs="Arial"/>
                <w:i/>
                <w:iCs/>
                <w:sz w:val="12"/>
                <w:szCs w:val="12"/>
                <w:u w:val="single"/>
              </w:rPr>
              <w:t>Cel:</w:t>
            </w:r>
            <w:r w:rsidRPr="00AC5728">
              <w:rPr>
                <w:rFonts w:cs="Arial"/>
                <w:i/>
                <w:iCs/>
                <w:sz w:val="12"/>
                <w:szCs w:val="12"/>
              </w:rPr>
              <w:t xml:space="preserve"> realizacja programów edukacyjnych o charakterze innowacyjnym, olimpiad, konkursów i uroczystości szkolnych</w:t>
            </w:r>
          </w:p>
        </w:tc>
        <w:tc>
          <w:tcPr>
            <w:tcW w:w="437"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b/>
                <w:bCs/>
                <w:sz w:val="12"/>
                <w:szCs w:val="12"/>
              </w:rPr>
            </w:pPr>
            <w:r w:rsidRPr="00AC5728">
              <w:rPr>
                <w:rFonts w:cs="Arial"/>
                <w:b/>
                <w:bCs/>
                <w:sz w:val="12"/>
                <w:szCs w:val="12"/>
              </w:rPr>
              <w:t xml:space="preserve"> </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b/>
                <w:bCs/>
                <w:sz w:val="12"/>
                <w:szCs w:val="12"/>
              </w:rPr>
            </w:pPr>
          </w:p>
        </w:tc>
        <w:tc>
          <w:tcPr>
            <w:tcW w:w="437"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b/>
                <w:bCs/>
                <w:sz w:val="12"/>
                <w:szCs w:val="12"/>
              </w:rPr>
            </w:pPr>
            <w:r w:rsidRPr="00AC5728">
              <w:rPr>
                <w:rFonts w:cs="Arial"/>
                <w:b/>
                <w:bCs/>
                <w:sz w:val="12"/>
                <w:szCs w:val="12"/>
              </w:rPr>
              <w:t xml:space="preserve"> </w:t>
            </w:r>
          </w:p>
        </w:tc>
      </w:tr>
      <w:tr w:rsidR="00ED4F2D" w:rsidRPr="00AC5728" w:rsidTr="00ED4F2D">
        <w:trPr>
          <w:trHeight w:val="85"/>
        </w:trPr>
        <w:tc>
          <w:tcPr>
            <w:tcW w:w="2862" w:type="pct"/>
            <w:tcBorders>
              <w:top w:val="nil"/>
              <w:left w:val="nil"/>
              <w:bottom w:val="nil"/>
              <w:right w:val="nil"/>
            </w:tcBorders>
            <w:shd w:val="clear" w:color="auto" w:fill="auto"/>
            <w:hideMark/>
          </w:tcPr>
          <w:p w:rsidR="00ED4F2D" w:rsidRPr="00AC5728" w:rsidRDefault="00ED4F2D" w:rsidP="00AC5728">
            <w:pPr>
              <w:spacing w:line="240" w:lineRule="auto"/>
              <w:jc w:val="both"/>
              <w:rPr>
                <w:rFonts w:cs="Arial"/>
                <w:sz w:val="12"/>
                <w:szCs w:val="12"/>
              </w:rPr>
            </w:pPr>
            <w:r w:rsidRPr="00AC5728">
              <w:rPr>
                <w:rFonts w:cs="Arial"/>
                <w:sz w:val="12"/>
                <w:szCs w:val="12"/>
              </w:rPr>
              <w:t>Realizacja programów w ramach Warszawskich Inicjatyw Edukacyjnych i organizacja konkursów szkolnych.</w:t>
            </w:r>
          </w:p>
        </w:tc>
        <w:tc>
          <w:tcPr>
            <w:tcW w:w="437"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b/>
                <w:bCs/>
                <w:sz w:val="12"/>
                <w:szCs w:val="12"/>
              </w:rPr>
            </w:pPr>
            <w:r w:rsidRPr="00AC5728">
              <w:rPr>
                <w:rFonts w:cs="Arial"/>
                <w:b/>
                <w:bCs/>
                <w:sz w:val="12"/>
                <w:szCs w:val="12"/>
              </w:rPr>
              <w:t xml:space="preserve"> </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b/>
                <w:bCs/>
                <w:sz w:val="12"/>
                <w:szCs w:val="12"/>
              </w:rPr>
            </w:pPr>
          </w:p>
        </w:tc>
        <w:tc>
          <w:tcPr>
            <w:tcW w:w="437"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b/>
                <w:bCs/>
                <w:sz w:val="12"/>
                <w:szCs w:val="12"/>
              </w:rPr>
            </w:pPr>
            <w:r w:rsidRPr="00AC5728">
              <w:rPr>
                <w:rFonts w:cs="Arial"/>
                <w:b/>
                <w:bCs/>
                <w:sz w:val="12"/>
                <w:szCs w:val="12"/>
              </w:rPr>
              <w:t xml:space="preserve"> </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i/>
                <w:iCs/>
                <w:sz w:val="12"/>
                <w:szCs w:val="12"/>
                <w:u w:val="single"/>
              </w:rPr>
            </w:pPr>
            <w:r w:rsidRPr="00AC5728">
              <w:rPr>
                <w:rFonts w:cs="Arial"/>
                <w:i/>
                <w:iCs/>
                <w:sz w:val="12"/>
                <w:szCs w:val="12"/>
                <w:u w:val="single"/>
              </w:rPr>
              <w:t>Klasyfikacja:</w:t>
            </w:r>
            <w:r w:rsidRPr="00AC5728">
              <w:rPr>
                <w:rFonts w:cs="Arial"/>
                <w:i/>
                <w:iCs/>
                <w:sz w:val="12"/>
                <w:szCs w:val="12"/>
              </w:rPr>
              <w:t xml:space="preserve"> rozdział: 80195</w:t>
            </w:r>
          </w:p>
        </w:tc>
        <w:tc>
          <w:tcPr>
            <w:tcW w:w="437"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ascii="Times New Roman" w:hAnsi="Times New Roman"/>
                <w:sz w:val="12"/>
                <w:szCs w:val="12"/>
              </w:rPr>
            </w:pPr>
          </w:p>
        </w:tc>
        <w:tc>
          <w:tcPr>
            <w:tcW w:w="43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sz w:val="12"/>
                <w:szCs w:val="12"/>
              </w:rPr>
            </w:pPr>
            <w:r w:rsidRPr="00AC5728">
              <w:rPr>
                <w:rFonts w:cs="Arial"/>
                <w:sz w:val="12"/>
                <w:szCs w:val="12"/>
              </w:rPr>
              <w:t xml:space="preserve"> </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i/>
                <w:iCs/>
                <w:sz w:val="12"/>
                <w:szCs w:val="12"/>
                <w:u w:val="single"/>
              </w:rPr>
            </w:pPr>
            <w:r w:rsidRPr="00AC5728">
              <w:rPr>
                <w:rFonts w:cs="Arial"/>
                <w:i/>
                <w:iCs/>
                <w:sz w:val="12"/>
                <w:szCs w:val="12"/>
                <w:u w:val="single"/>
              </w:rPr>
              <w:t>Dysponent 1:</w:t>
            </w:r>
            <w:r w:rsidRPr="00AC5728">
              <w:rPr>
                <w:rFonts w:cs="Arial"/>
                <w:i/>
                <w:iCs/>
                <w:sz w:val="12"/>
                <w:szCs w:val="12"/>
              </w:rPr>
              <w:t xml:space="preserve"> Dzielnicowe Biuro Finansów Oświaty</w:t>
            </w:r>
          </w:p>
        </w:tc>
        <w:tc>
          <w:tcPr>
            <w:tcW w:w="437"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cs="Arial"/>
                <w:i/>
                <w:iCs/>
                <w:sz w:val="12"/>
                <w:szCs w:val="12"/>
                <w:u w:val="single"/>
              </w:rPr>
            </w:pPr>
          </w:p>
        </w:tc>
        <w:tc>
          <w:tcPr>
            <w:tcW w:w="647" w:type="pct"/>
            <w:tcBorders>
              <w:top w:val="nil"/>
              <w:left w:val="nil"/>
              <w:bottom w:val="nil"/>
              <w:right w:val="nil"/>
            </w:tcBorders>
            <w:shd w:val="clear" w:color="auto" w:fill="auto"/>
            <w:vAlign w:val="center"/>
            <w:hideMark/>
          </w:tcPr>
          <w:p w:rsidR="00ED4F2D" w:rsidRPr="00AC5728" w:rsidRDefault="00ED4F2D" w:rsidP="00ED4F2D">
            <w:pPr>
              <w:spacing w:line="240" w:lineRule="auto"/>
              <w:jc w:val="right"/>
              <w:rPr>
                <w:rFonts w:cs="Arial"/>
                <w:sz w:val="12"/>
                <w:szCs w:val="12"/>
              </w:rPr>
            </w:pPr>
            <w:r w:rsidRPr="00AC5728">
              <w:rPr>
                <w:rFonts w:cs="Arial"/>
                <w:sz w:val="12"/>
                <w:szCs w:val="12"/>
              </w:rPr>
              <w:t>39 260</w:t>
            </w:r>
          </w:p>
        </w:tc>
        <w:tc>
          <w:tcPr>
            <w:tcW w:w="647" w:type="pct"/>
            <w:tcBorders>
              <w:top w:val="nil"/>
              <w:left w:val="nil"/>
              <w:bottom w:val="nil"/>
              <w:right w:val="nil"/>
            </w:tcBorders>
            <w:shd w:val="clear" w:color="auto" w:fill="auto"/>
            <w:vAlign w:val="center"/>
            <w:hideMark/>
          </w:tcPr>
          <w:p w:rsidR="00ED4F2D" w:rsidRPr="00AC5728" w:rsidRDefault="00ED4F2D" w:rsidP="00ED4F2D">
            <w:pPr>
              <w:spacing w:line="240" w:lineRule="auto"/>
              <w:jc w:val="right"/>
              <w:rPr>
                <w:rFonts w:cs="Arial"/>
                <w:sz w:val="12"/>
                <w:szCs w:val="12"/>
              </w:rPr>
            </w:pPr>
            <w:r w:rsidRPr="00AC5728">
              <w:rPr>
                <w:rFonts w:cs="Arial"/>
                <w:sz w:val="12"/>
                <w:szCs w:val="12"/>
              </w:rPr>
              <w:t>36 515,22</w:t>
            </w:r>
          </w:p>
        </w:tc>
        <w:tc>
          <w:tcPr>
            <w:tcW w:w="406" w:type="pct"/>
            <w:tcBorders>
              <w:top w:val="nil"/>
              <w:left w:val="nil"/>
              <w:bottom w:val="nil"/>
              <w:right w:val="nil"/>
            </w:tcBorders>
            <w:shd w:val="clear" w:color="auto" w:fill="auto"/>
            <w:vAlign w:val="center"/>
            <w:hideMark/>
          </w:tcPr>
          <w:p w:rsidR="00ED4F2D" w:rsidRPr="00AC5728" w:rsidRDefault="00ED4F2D" w:rsidP="00ED4F2D">
            <w:pPr>
              <w:spacing w:line="240" w:lineRule="auto"/>
              <w:jc w:val="right"/>
              <w:rPr>
                <w:rFonts w:cs="Arial"/>
                <w:sz w:val="12"/>
                <w:szCs w:val="12"/>
              </w:rPr>
            </w:pPr>
            <w:r w:rsidRPr="00AC5728">
              <w:rPr>
                <w:rFonts w:cs="Arial"/>
                <w:sz w:val="12"/>
                <w:szCs w:val="12"/>
              </w:rPr>
              <w:t>93,0%</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sz w:val="12"/>
                <w:szCs w:val="12"/>
              </w:rPr>
            </w:pPr>
          </w:p>
        </w:tc>
        <w:tc>
          <w:tcPr>
            <w:tcW w:w="43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b/>
                <w:bCs/>
                <w:sz w:val="12"/>
                <w:szCs w:val="12"/>
              </w:rPr>
            </w:pPr>
            <w:r w:rsidRPr="00AC5728">
              <w:rPr>
                <w:rFonts w:cs="Arial"/>
                <w:b/>
                <w:bCs/>
                <w:sz w:val="12"/>
                <w:szCs w:val="12"/>
              </w:rPr>
              <w:t xml:space="preserve"> </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i/>
                <w:iCs/>
                <w:sz w:val="12"/>
                <w:szCs w:val="12"/>
                <w:u w:val="single"/>
              </w:rPr>
            </w:pPr>
            <w:r w:rsidRPr="00AC5728">
              <w:rPr>
                <w:rFonts w:cs="Arial"/>
                <w:i/>
                <w:iCs/>
                <w:sz w:val="12"/>
                <w:szCs w:val="12"/>
                <w:u w:val="single"/>
              </w:rPr>
              <w:t>Kalkulacja:</w:t>
            </w:r>
          </w:p>
        </w:tc>
        <w:tc>
          <w:tcPr>
            <w:tcW w:w="43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sz w:val="12"/>
                <w:szCs w:val="12"/>
              </w:rPr>
            </w:pPr>
            <w:r w:rsidRPr="00AC5728">
              <w:rPr>
                <w:rFonts w:cs="Arial"/>
                <w:sz w:val="12"/>
                <w:szCs w:val="12"/>
              </w:rPr>
              <w:t xml:space="preserve"> </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sz w:val="12"/>
                <w:szCs w:val="12"/>
              </w:rPr>
            </w:pPr>
            <w:r w:rsidRPr="00AC5728">
              <w:rPr>
                <w:rFonts w:cs="Arial"/>
                <w:sz w:val="12"/>
                <w:szCs w:val="12"/>
              </w:rPr>
              <w:t>wynagrodzenia i pochodne</w:t>
            </w:r>
          </w:p>
        </w:tc>
        <w:tc>
          <w:tcPr>
            <w:tcW w:w="43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sz w:val="12"/>
                <w:szCs w:val="12"/>
              </w:rPr>
            </w:pPr>
            <w:r w:rsidRPr="00AC5728">
              <w:rPr>
                <w:rFonts w:cs="Arial"/>
                <w:sz w:val="12"/>
                <w:szCs w:val="12"/>
              </w:rPr>
              <w:t>1 200</w:t>
            </w: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sz w:val="12"/>
                <w:szCs w:val="12"/>
              </w:rPr>
            </w:pPr>
            <w:r w:rsidRPr="00AC5728">
              <w:rPr>
                <w:rFonts w:cs="Arial"/>
                <w:sz w:val="12"/>
                <w:szCs w:val="12"/>
              </w:rPr>
              <w:t>1 196,40</w:t>
            </w: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sz w:val="12"/>
                <w:szCs w:val="12"/>
              </w:rPr>
            </w:pPr>
            <w:r w:rsidRPr="00AC5728">
              <w:rPr>
                <w:rFonts w:cs="Arial"/>
                <w:sz w:val="12"/>
                <w:szCs w:val="12"/>
              </w:rPr>
              <w:t>99,7%</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i/>
                <w:iCs/>
                <w:sz w:val="12"/>
                <w:szCs w:val="12"/>
              </w:rPr>
            </w:pPr>
            <w:r w:rsidRPr="00AC5728">
              <w:rPr>
                <w:rFonts w:cs="Arial"/>
                <w:i/>
                <w:iCs/>
                <w:sz w:val="12"/>
                <w:szCs w:val="12"/>
              </w:rPr>
              <w:t>- wynagrodzenia bezosobowe</w:t>
            </w:r>
          </w:p>
        </w:tc>
        <w:tc>
          <w:tcPr>
            <w:tcW w:w="43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i/>
                <w:iCs/>
                <w:sz w:val="12"/>
                <w:szCs w:val="12"/>
              </w:rPr>
            </w:pPr>
            <w:r w:rsidRPr="00AC5728">
              <w:rPr>
                <w:rFonts w:cs="Arial"/>
                <w:i/>
                <w:iCs/>
                <w:sz w:val="12"/>
                <w:szCs w:val="12"/>
              </w:rPr>
              <w:t>1 000</w:t>
            </w: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i/>
                <w:iCs/>
                <w:sz w:val="12"/>
                <w:szCs w:val="12"/>
              </w:rPr>
            </w:pPr>
            <w:r w:rsidRPr="00AC5728">
              <w:rPr>
                <w:rFonts w:cs="Arial"/>
                <w:i/>
                <w:iCs/>
                <w:sz w:val="12"/>
                <w:szCs w:val="12"/>
              </w:rPr>
              <w:t>1 000,00</w:t>
            </w: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i/>
                <w:iCs/>
                <w:sz w:val="12"/>
                <w:szCs w:val="12"/>
              </w:rPr>
            </w:pPr>
            <w:r w:rsidRPr="00AC5728">
              <w:rPr>
                <w:rFonts w:cs="Arial"/>
                <w:i/>
                <w:iCs/>
                <w:sz w:val="12"/>
                <w:szCs w:val="12"/>
              </w:rPr>
              <w:t>100,0%</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i/>
                <w:iCs/>
                <w:sz w:val="12"/>
                <w:szCs w:val="12"/>
              </w:rPr>
            </w:pPr>
            <w:r w:rsidRPr="00AC5728">
              <w:rPr>
                <w:rFonts w:cs="Arial"/>
                <w:i/>
                <w:iCs/>
                <w:sz w:val="12"/>
                <w:szCs w:val="12"/>
              </w:rPr>
              <w:t>- pochodne od wynagrodzeń</w:t>
            </w:r>
          </w:p>
        </w:tc>
        <w:tc>
          <w:tcPr>
            <w:tcW w:w="43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i/>
                <w:iCs/>
                <w:sz w:val="12"/>
                <w:szCs w:val="12"/>
              </w:rPr>
            </w:pPr>
            <w:r w:rsidRPr="00AC5728">
              <w:rPr>
                <w:rFonts w:cs="Arial"/>
                <w:i/>
                <w:iCs/>
                <w:sz w:val="12"/>
                <w:szCs w:val="12"/>
              </w:rPr>
              <w:t>200</w:t>
            </w: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i/>
                <w:iCs/>
                <w:sz w:val="12"/>
                <w:szCs w:val="12"/>
              </w:rPr>
            </w:pPr>
            <w:r w:rsidRPr="00AC5728">
              <w:rPr>
                <w:rFonts w:cs="Arial"/>
                <w:i/>
                <w:iCs/>
                <w:sz w:val="12"/>
                <w:szCs w:val="12"/>
              </w:rPr>
              <w:t>196,40</w:t>
            </w: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i/>
                <w:iCs/>
                <w:sz w:val="12"/>
                <w:szCs w:val="12"/>
              </w:rPr>
            </w:pPr>
            <w:r w:rsidRPr="00AC5728">
              <w:rPr>
                <w:rFonts w:cs="Arial"/>
                <w:i/>
                <w:iCs/>
                <w:sz w:val="12"/>
                <w:szCs w:val="12"/>
              </w:rPr>
              <w:t>98,2%</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i/>
                <w:iCs/>
                <w:sz w:val="12"/>
                <w:szCs w:val="12"/>
              </w:rPr>
            </w:pPr>
          </w:p>
        </w:tc>
        <w:tc>
          <w:tcPr>
            <w:tcW w:w="43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sz w:val="12"/>
                <w:szCs w:val="12"/>
              </w:rPr>
            </w:pPr>
            <w:r w:rsidRPr="00AC5728">
              <w:rPr>
                <w:rFonts w:cs="Arial"/>
                <w:sz w:val="12"/>
                <w:szCs w:val="12"/>
              </w:rPr>
              <w:t xml:space="preserve"> </w:t>
            </w:r>
          </w:p>
        </w:tc>
      </w:tr>
      <w:tr w:rsidR="00ED4F2D" w:rsidRPr="00AC5728" w:rsidTr="00ED4F2D">
        <w:trPr>
          <w:trHeight w:val="85"/>
        </w:trPr>
        <w:tc>
          <w:tcPr>
            <w:tcW w:w="2862" w:type="pct"/>
            <w:tcBorders>
              <w:top w:val="nil"/>
              <w:left w:val="nil"/>
              <w:bottom w:val="nil"/>
              <w:right w:val="nil"/>
            </w:tcBorders>
            <w:shd w:val="clear" w:color="auto" w:fill="auto"/>
            <w:vAlign w:val="bottom"/>
            <w:hideMark/>
          </w:tcPr>
          <w:p w:rsidR="00ED4F2D" w:rsidRPr="00AC5728" w:rsidRDefault="00ED4F2D" w:rsidP="00AC5728">
            <w:pPr>
              <w:spacing w:line="240" w:lineRule="auto"/>
              <w:jc w:val="both"/>
              <w:rPr>
                <w:rFonts w:cs="Arial"/>
                <w:sz w:val="12"/>
                <w:szCs w:val="12"/>
              </w:rPr>
            </w:pPr>
            <w:r w:rsidRPr="00AC5728">
              <w:rPr>
                <w:rFonts w:cs="Arial"/>
                <w:sz w:val="12"/>
                <w:szCs w:val="12"/>
              </w:rPr>
              <w:t xml:space="preserve">Nagrody konkursowe </w:t>
            </w:r>
          </w:p>
        </w:tc>
        <w:tc>
          <w:tcPr>
            <w:tcW w:w="437" w:type="pct"/>
            <w:tcBorders>
              <w:top w:val="nil"/>
              <w:left w:val="nil"/>
              <w:bottom w:val="nil"/>
              <w:right w:val="nil"/>
            </w:tcBorders>
            <w:shd w:val="clear" w:color="auto" w:fill="auto"/>
            <w:noWrap/>
            <w:vAlign w:val="bottom"/>
            <w:hideMark/>
          </w:tcPr>
          <w:p w:rsidR="00ED4F2D" w:rsidRPr="00AC5728" w:rsidRDefault="00ED4F2D" w:rsidP="00ED4F2D">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sz w:val="12"/>
                <w:szCs w:val="12"/>
              </w:rPr>
            </w:pPr>
            <w:r w:rsidRPr="00AC5728">
              <w:rPr>
                <w:rFonts w:cs="Arial"/>
                <w:sz w:val="12"/>
                <w:szCs w:val="12"/>
              </w:rPr>
              <w:t>23 500</w:t>
            </w: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sz w:val="12"/>
                <w:szCs w:val="12"/>
              </w:rPr>
            </w:pPr>
            <w:r w:rsidRPr="00AC5728">
              <w:rPr>
                <w:rFonts w:cs="Arial"/>
                <w:sz w:val="12"/>
                <w:szCs w:val="12"/>
              </w:rPr>
              <w:t>20 792,88</w:t>
            </w: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sz w:val="12"/>
                <w:szCs w:val="12"/>
              </w:rPr>
            </w:pPr>
            <w:r w:rsidRPr="00AC5728">
              <w:rPr>
                <w:rFonts w:cs="Arial"/>
                <w:sz w:val="12"/>
                <w:szCs w:val="12"/>
              </w:rPr>
              <w:t>88,5%</w:t>
            </w:r>
          </w:p>
        </w:tc>
      </w:tr>
      <w:tr w:rsidR="00ED4F2D" w:rsidRPr="00AC5728" w:rsidTr="00ED4F2D">
        <w:trPr>
          <w:trHeight w:val="85"/>
        </w:trPr>
        <w:tc>
          <w:tcPr>
            <w:tcW w:w="2862" w:type="pct"/>
            <w:tcBorders>
              <w:top w:val="nil"/>
              <w:left w:val="nil"/>
              <w:bottom w:val="nil"/>
              <w:right w:val="nil"/>
            </w:tcBorders>
            <w:shd w:val="clear" w:color="auto" w:fill="auto"/>
            <w:vAlign w:val="bottom"/>
            <w:hideMark/>
          </w:tcPr>
          <w:p w:rsidR="00ED4F2D" w:rsidRPr="00AC5728" w:rsidRDefault="00ED4F2D" w:rsidP="00AC5728">
            <w:pPr>
              <w:spacing w:line="240" w:lineRule="auto"/>
              <w:jc w:val="both"/>
              <w:rPr>
                <w:rFonts w:cs="Arial"/>
                <w:sz w:val="12"/>
                <w:szCs w:val="12"/>
              </w:rPr>
            </w:pPr>
            <w:r w:rsidRPr="00AC5728">
              <w:rPr>
                <w:rFonts w:cs="Arial"/>
                <w:sz w:val="12"/>
                <w:szCs w:val="12"/>
              </w:rPr>
              <w:t>Zakup materiałów i wyposażenia</w:t>
            </w:r>
          </w:p>
        </w:tc>
        <w:tc>
          <w:tcPr>
            <w:tcW w:w="437" w:type="pct"/>
            <w:tcBorders>
              <w:top w:val="nil"/>
              <w:left w:val="nil"/>
              <w:bottom w:val="nil"/>
              <w:right w:val="nil"/>
            </w:tcBorders>
            <w:shd w:val="clear" w:color="auto" w:fill="auto"/>
            <w:noWrap/>
            <w:vAlign w:val="bottom"/>
            <w:hideMark/>
          </w:tcPr>
          <w:p w:rsidR="00ED4F2D" w:rsidRPr="00AC5728" w:rsidRDefault="00ED4F2D" w:rsidP="00ED4F2D">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sz w:val="12"/>
                <w:szCs w:val="12"/>
              </w:rPr>
            </w:pPr>
            <w:r w:rsidRPr="00AC5728">
              <w:rPr>
                <w:rFonts w:cs="Arial"/>
                <w:sz w:val="12"/>
                <w:szCs w:val="12"/>
              </w:rPr>
              <w:t>9 980</w:t>
            </w: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sz w:val="12"/>
                <w:szCs w:val="12"/>
              </w:rPr>
            </w:pPr>
            <w:r w:rsidRPr="00AC5728">
              <w:rPr>
                <w:rFonts w:cs="Arial"/>
                <w:sz w:val="12"/>
                <w:szCs w:val="12"/>
              </w:rPr>
              <w:t>9 972,30</w:t>
            </w: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sz w:val="12"/>
                <w:szCs w:val="12"/>
              </w:rPr>
            </w:pPr>
            <w:r w:rsidRPr="00AC5728">
              <w:rPr>
                <w:rFonts w:cs="Arial"/>
                <w:sz w:val="12"/>
                <w:szCs w:val="12"/>
              </w:rPr>
              <w:t>99,9%</w:t>
            </w:r>
          </w:p>
        </w:tc>
      </w:tr>
      <w:tr w:rsidR="00ED4F2D" w:rsidRPr="00AC5728" w:rsidTr="00ED4F2D">
        <w:trPr>
          <w:trHeight w:val="85"/>
        </w:trPr>
        <w:tc>
          <w:tcPr>
            <w:tcW w:w="2862" w:type="pct"/>
            <w:tcBorders>
              <w:top w:val="nil"/>
              <w:left w:val="nil"/>
              <w:bottom w:val="nil"/>
              <w:right w:val="nil"/>
            </w:tcBorders>
            <w:shd w:val="clear" w:color="auto" w:fill="auto"/>
            <w:vAlign w:val="bottom"/>
            <w:hideMark/>
          </w:tcPr>
          <w:p w:rsidR="00ED4F2D" w:rsidRPr="00AC5728" w:rsidRDefault="00ED4F2D" w:rsidP="00AC5728">
            <w:pPr>
              <w:spacing w:line="240" w:lineRule="auto"/>
              <w:jc w:val="both"/>
              <w:rPr>
                <w:rFonts w:cs="Arial"/>
                <w:sz w:val="12"/>
                <w:szCs w:val="12"/>
              </w:rPr>
            </w:pPr>
            <w:r w:rsidRPr="00AC5728">
              <w:rPr>
                <w:rFonts w:cs="Arial"/>
                <w:sz w:val="12"/>
                <w:szCs w:val="12"/>
              </w:rPr>
              <w:t>Zakup usług pozostałych</w:t>
            </w:r>
          </w:p>
        </w:tc>
        <w:tc>
          <w:tcPr>
            <w:tcW w:w="437" w:type="pct"/>
            <w:tcBorders>
              <w:top w:val="nil"/>
              <w:left w:val="nil"/>
              <w:bottom w:val="nil"/>
              <w:right w:val="nil"/>
            </w:tcBorders>
            <w:shd w:val="clear" w:color="auto" w:fill="auto"/>
            <w:noWrap/>
            <w:vAlign w:val="bottom"/>
            <w:hideMark/>
          </w:tcPr>
          <w:p w:rsidR="00ED4F2D" w:rsidRPr="00AC5728" w:rsidRDefault="00ED4F2D" w:rsidP="00ED4F2D">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sz w:val="12"/>
                <w:szCs w:val="12"/>
              </w:rPr>
            </w:pPr>
            <w:r w:rsidRPr="00AC5728">
              <w:rPr>
                <w:rFonts w:cs="Arial"/>
                <w:sz w:val="12"/>
                <w:szCs w:val="12"/>
              </w:rPr>
              <w:t>3 500</w:t>
            </w: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sz w:val="12"/>
                <w:szCs w:val="12"/>
              </w:rPr>
            </w:pPr>
            <w:r w:rsidRPr="00AC5728">
              <w:rPr>
                <w:rFonts w:cs="Arial"/>
                <w:sz w:val="12"/>
                <w:szCs w:val="12"/>
              </w:rPr>
              <w:t>3 491,00</w:t>
            </w: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sz w:val="12"/>
                <w:szCs w:val="12"/>
              </w:rPr>
            </w:pPr>
            <w:r w:rsidRPr="00AC5728">
              <w:rPr>
                <w:rFonts w:cs="Arial"/>
                <w:sz w:val="12"/>
                <w:szCs w:val="12"/>
              </w:rPr>
              <w:t>99,7%</w:t>
            </w:r>
          </w:p>
        </w:tc>
      </w:tr>
      <w:tr w:rsidR="00ED4F2D" w:rsidRPr="00AC5728" w:rsidTr="00ED4F2D">
        <w:trPr>
          <w:trHeight w:val="85"/>
        </w:trPr>
        <w:tc>
          <w:tcPr>
            <w:tcW w:w="2862" w:type="pct"/>
            <w:tcBorders>
              <w:top w:val="nil"/>
              <w:left w:val="nil"/>
              <w:bottom w:val="nil"/>
              <w:right w:val="nil"/>
            </w:tcBorders>
            <w:shd w:val="clear" w:color="auto" w:fill="auto"/>
            <w:vAlign w:val="bottom"/>
            <w:hideMark/>
          </w:tcPr>
          <w:p w:rsidR="00ED4F2D" w:rsidRPr="00AC5728" w:rsidRDefault="00ED4F2D" w:rsidP="00AC5728">
            <w:pPr>
              <w:spacing w:line="240" w:lineRule="auto"/>
              <w:jc w:val="both"/>
              <w:rPr>
                <w:rFonts w:cs="Arial"/>
                <w:sz w:val="12"/>
                <w:szCs w:val="12"/>
              </w:rPr>
            </w:pPr>
            <w:r w:rsidRPr="00AC5728">
              <w:rPr>
                <w:rFonts w:cs="Arial"/>
                <w:sz w:val="12"/>
                <w:szCs w:val="12"/>
              </w:rPr>
              <w:t>Zakup środków dydaktycznych i książek</w:t>
            </w:r>
          </w:p>
        </w:tc>
        <w:tc>
          <w:tcPr>
            <w:tcW w:w="437" w:type="pct"/>
            <w:tcBorders>
              <w:top w:val="nil"/>
              <w:left w:val="nil"/>
              <w:bottom w:val="nil"/>
              <w:right w:val="nil"/>
            </w:tcBorders>
            <w:shd w:val="clear" w:color="auto" w:fill="auto"/>
            <w:noWrap/>
            <w:vAlign w:val="bottom"/>
            <w:hideMark/>
          </w:tcPr>
          <w:p w:rsidR="00ED4F2D" w:rsidRPr="00AC5728" w:rsidRDefault="00ED4F2D" w:rsidP="00ED4F2D">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sz w:val="12"/>
                <w:szCs w:val="12"/>
              </w:rPr>
            </w:pPr>
            <w:r w:rsidRPr="00AC5728">
              <w:rPr>
                <w:rFonts w:cs="Arial"/>
                <w:sz w:val="12"/>
                <w:szCs w:val="12"/>
              </w:rPr>
              <w:t>1 080</w:t>
            </w: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sz w:val="12"/>
                <w:szCs w:val="12"/>
              </w:rPr>
            </w:pPr>
            <w:r w:rsidRPr="00AC5728">
              <w:rPr>
                <w:rFonts w:cs="Arial"/>
                <w:sz w:val="12"/>
                <w:szCs w:val="12"/>
              </w:rPr>
              <w:t>1 062,64</w:t>
            </w: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sz w:val="12"/>
                <w:szCs w:val="12"/>
              </w:rPr>
            </w:pPr>
            <w:r w:rsidRPr="00AC5728">
              <w:rPr>
                <w:rFonts w:cs="Arial"/>
                <w:sz w:val="12"/>
                <w:szCs w:val="12"/>
              </w:rPr>
              <w:t>98,4%</w:t>
            </w:r>
          </w:p>
        </w:tc>
      </w:tr>
      <w:tr w:rsidR="00ED4F2D" w:rsidRPr="00AC5728" w:rsidTr="00ED4F2D">
        <w:trPr>
          <w:trHeight w:val="85"/>
        </w:trPr>
        <w:tc>
          <w:tcPr>
            <w:tcW w:w="2862" w:type="pct"/>
            <w:tcBorders>
              <w:top w:val="nil"/>
              <w:left w:val="nil"/>
              <w:bottom w:val="nil"/>
              <w:right w:val="nil"/>
            </w:tcBorders>
            <w:shd w:val="clear" w:color="auto" w:fill="auto"/>
            <w:vAlign w:val="bottom"/>
            <w:hideMark/>
          </w:tcPr>
          <w:p w:rsidR="00ED4F2D" w:rsidRPr="00AC5728" w:rsidRDefault="00ED4F2D" w:rsidP="00AC5728">
            <w:pPr>
              <w:spacing w:line="240" w:lineRule="auto"/>
              <w:jc w:val="both"/>
              <w:rPr>
                <w:rFonts w:cs="Arial"/>
                <w:sz w:val="12"/>
                <w:szCs w:val="12"/>
              </w:rPr>
            </w:pPr>
          </w:p>
        </w:tc>
        <w:tc>
          <w:tcPr>
            <w:tcW w:w="437" w:type="pct"/>
            <w:tcBorders>
              <w:top w:val="nil"/>
              <w:left w:val="nil"/>
              <w:bottom w:val="nil"/>
              <w:right w:val="nil"/>
            </w:tcBorders>
            <w:shd w:val="clear" w:color="auto" w:fill="auto"/>
            <w:noWrap/>
            <w:vAlign w:val="bottom"/>
            <w:hideMark/>
          </w:tcPr>
          <w:p w:rsidR="00ED4F2D" w:rsidRPr="00AC5728" w:rsidRDefault="00ED4F2D" w:rsidP="00ED4F2D">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i/>
                <w:iCs/>
                <w:sz w:val="12"/>
                <w:szCs w:val="12"/>
                <w:u w:val="single"/>
              </w:rPr>
            </w:pPr>
            <w:r w:rsidRPr="00AC5728">
              <w:rPr>
                <w:rFonts w:cs="Arial"/>
                <w:i/>
                <w:iCs/>
                <w:sz w:val="12"/>
                <w:szCs w:val="12"/>
                <w:u w:val="single"/>
              </w:rPr>
              <w:t>Dysponent 2:</w:t>
            </w:r>
            <w:r w:rsidRPr="00AC5728">
              <w:rPr>
                <w:rFonts w:cs="Arial"/>
                <w:i/>
                <w:iCs/>
                <w:sz w:val="12"/>
                <w:szCs w:val="12"/>
              </w:rPr>
              <w:t xml:space="preserve"> Wydział Oświaty i Wychowania</w:t>
            </w:r>
          </w:p>
        </w:tc>
        <w:tc>
          <w:tcPr>
            <w:tcW w:w="437"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cs="Arial"/>
                <w:i/>
                <w:iCs/>
                <w:sz w:val="12"/>
                <w:szCs w:val="12"/>
                <w:u w:val="single"/>
              </w:rPr>
            </w:pPr>
          </w:p>
        </w:tc>
        <w:tc>
          <w:tcPr>
            <w:tcW w:w="647" w:type="pct"/>
            <w:tcBorders>
              <w:top w:val="nil"/>
              <w:left w:val="nil"/>
              <w:bottom w:val="nil"/>
              <w:right w:val="nil"/>
            </w:tcBorders>
            <w:shd w:val="clear" w:color="auto" w:fill="auto"/>
            <w:vAlign w:val="center"/>
            <w:hideMark/>
          </w:tcPr>
          <w:p w:rsidR="00ED4F2D" w:rsidRPr="00AC5728" w:rsidRDefault="00ED4F2D" w:rsidP="00ED4F2D">
            <w:pPr>
              <w:spacing w:line="240" w:lineRule="auto"/>
              <w:jc w:val="right"/>
              <w:rPr>
                <w:rFonts w:cs="Arial"/>
                <w:sz w:val="12"/>
                <w:szCs w:val="12"/>
              </w:rPr>
            </w:pPr>
            <w:r w:rsidRPr="00AC5728">
              <w:rPr>
                <w:rFonts w:cs="Arial"/>
                <w:sz w:val="12"/>
                <w:szCs w:val="12"/>
              </w:rPr>
              <w:t>31 098</w:t>
            </w:r>
          </w:p>
        </w:tc>
        <w:tc>
          <w:tcPr>
            <w:tcW w:w="647" w:type="pct"/>
            <w:tcBorders>
              <w:top w:val="nil"/>
              <w:left w:val="nil"/>
              <w:bottom w:val="nil"/>
              <w:right w:val="nil"/>
            </w:tcBorders>
            <w:shd w:val="clear" w:color="auto" w:fill="auto"/>
            <w:vAlign w:val="center"/>
            <w:hideMark/>
          </w:tcPr>
          <w:p w:rsidR="00ED4F2D" w:rsidRPr="00AC5728" w:rsidRDefault="00ED4F2D" w:rsidP="00ED4F2D">
            <w:pPr>
              <w:spacing w:line="240" w:lineRule="auto"/>
              <w:jc w:val="right"/>
              <w:rPr>
                <w:rFonts w:cs="Arial"/>
                <w:sz w:val="12"/>
                <w:szCs w:val="12"/>
              </w:rPr>
            </w:pPr>
            <w:r w:rsidRPr="00AC5728">
              <w:rPr>
                <w:rFonts w:cs="Arial"/>
                <w:sz w:val="12"/>
                <w:szCs w:val="12"/>
              </w:rPr>
              <w:t>10 498,62</w:t>
            </w:r>
          </w:p>
        </w:tc>
        <w:tc>
          <w:tcPr>
            <w:tcW w:w="406" w:type="pct"/>
            <w:tcBorders>
              <w:top w:val="nil"/>
              <w:left w:val="nil"/>
              <w:bottom w:val="nil"/>
              <w:right w:val="nil"/>
            </w:tcBorders>
            <w:shd w:val="clear" w:color="auto" w:fill="auto"/>
            <w:vAlign w:val="center"/>
            <w:hideMark/>
          </w:tcPr>
          <w:p w:rsidR="00ED4F2D" w:rsidRPr="00AC5728" w:rsidRDefault="00ED4F2D" w:rsidP="00ED4F2D">
            <w:pPr>
              <w:spacing w:line="240" w:lineRule="auto"/>
              <w:jc w:val="right"/>
              <w:rPr>
                <w:rFonts w:cs="Arial"/>
                <w:sz w:val="12"/>
                <w:szCs w:val="12"/>
              </w:rPr>
            </w:pPr>
            <w:r w:rsidRPr="00AC5728">
              <w:rPr>
                <w:rFonts w:cs="Arial"/>
                <w:sz w:val="12"/>
                <w:szCs w:val="12"/>
              </w:rPr>
              <w:t>33,8%</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sz w:val="12"/>
                <w:szCs w:val="12"/>
              </w:rPr>
            </w:pPr>
          </w:p>
        </w:tc>
        <w:tc>
          <w:tcPr>
            <w:tcW w:w="43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b/>
                <w:bCs/>
                <w:sz w:val="12"/>
                <w:szCs w:val="12"/>
              </w:rPr>
            </w:pPr>
            <w:r w:rsidRPr="00AC5728">
              <w:rPr>
                <w:rFonts w:cs="Arial"/>
                <w:b/>
                <w:bCs/>
                <w:sz w:val="12"/>
                <w:szCs w:val="12"/>
              </w:rPr>
              <w:t xml:space="preserve"> </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i/>
                <w:iCs/>
                <w:sz w:val="12"/>
                <w:szCs w:val="12"/>
                <w:u w:val="single"/>
              </w:rPr>
            </w:pPr>
            <w:r w:rsidRPr="00AC5728">
              <w:rPr>
                <w:rFonts w:cs="Arial"/>
                <w:i/>
                <w:iCs/>
                <w:sz w:val="12"/>
                <w:szCs w:val="12"/>
                <w:u w:val="single"/>
              </w:rPr>
              <w:t>Kalkulacja:</w:t>
            </w:r>
          </w:p>
        </w:tc>
        <w:tc>
          <w:tcPr>
            <w:tcW w:w="43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sz w:val="12"/>
                <w:szCs w:val="12"/>
              </w:rPr>
            </w:pPr>
            <w:r w:rsidRPr="00AC5728">
              <w:rPr>
                <w:rFonts w:cs="Arial"/>
                <w:sz w:val="12"/>
                <w:szCs w:val="12"/>
              </w:rPr>
              <w:t xml:space="preserve"> </w:t>
            </w:r>
          </w:p>
        </w:tc>
      </w:tr>
      <w:tr w:rsidR="00ED4F2D" w:rsidRPr="00AC5728" w:rsidTr="00ED4F2D">
        <w:trPr>
          <w:trHeight w:val="85"/>
        </w:trPr>
        <w:tc>
          <w:tcPr>
            <w:tcW w:w="2862" w:type="pct"/>
            <w:tcBorders>
              <w:top w:val="nil"/>
              <w:left w:val="nil"/>
              <w:bottom w:val="nil"/>
              <w:right w:val="nil"/>
            </w:tcBorders>
            <w:shd w:val="clear" w:color="auto" w:fill="auto"/>
            <w:vAlign w:val="bottom"/>
            <w:hideMark/>
          </w:tcPr>
          <w:p w:rsidR="00ED4F2D" w:rsidRPr="00AC5728" w:rsidRDefault="00ED4F2D" w:rsidP="00AC5728">
            <w:pPr>
              <w:spacing w:line="240" w:lineRule="auto"/>
              <w:jc w:val="both"/>
              <w:rPr>
                <w:rFonts w:cs="Arial"/>
                <w:sz w:val="12"/>
                <w:szCs w:val="12"/>
              </w:rPr>
            </w:pPr>
            <w:r w:rsidRPr="00AC5728">
              <w:rPr>
                <w:rFonts w:cs="Arial"/>
                <w:sz w:val="12"/>
                <w:szCs w:val="12"/>
              </w:rPr>
              <w:t>Zakup usług pozostałych</w:t>
            </w:r>
          </w:p>
        </w:tc>
        <w:tc>
          <w:tcPr>
            <w:tcW w:w="437" w:type="pct"/>
            <w:tcBorders>
              <w:top w:val="nil"/>
              <w:left w:val="nil"/>
              <w:bottom w:val="nil"/>
              <w:right w:val="nil"/>
            </w:tcBorders>
            <w:shd w:val="clear" w:color="auto" w:fill="auto"/>
            <w:noWrap/>
            <w:vAlign w:val="bottom"/>
            <w:hideMark/>
          </w:tcPr>
          <w:p w:rsidR="00ED4F2D" w:rsidRPr="00AC5728" w:rsidRDefault="00ED4F2D" w:rsidP="00ED4F2D">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sz w:val="12"/>
                <w:szCs w:val="12"/>
              </w:rPr>
            </w:pPr>
            <w:r w:rsidRPr="00AC5728">
              <w:rPr>
                <w:rFonts w:cs="Arial"/>
                <w:sz w:val="12"/>
                <w:szCs w:val="12"/>
              </w:rPr>
              <w:t>21 098</w:t>
            </w: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sz w:val="12"/>
                <w:szCs w:val="12"/>
              </w:rPr>
            </w:pPr>
            <w:r w:rsidRPr="00AC5728">
              <w:rPr>
                <w:rFonts w:cs="Arial"/>
                <w:sz w:val="12"/>
                <w:szCs w:val="12"/>
              </w:rPr>
              <w:t>8 471,52</w:t>
            </w: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sz w:val="12"/>
                <w:szCs w:val="12"/>
              </w:rPr>
            </w:pPr>
            <w:r w:rsidRPr="00AC5728">
              <w:rPr>
                <w:rFonts w:cs="Arial"/>
                <w:sz w:val="12"/>
                <w:szCs w:val="12"/>
              </w:rPr>
              <w:t>40,2%</w:t>
            </w:r>
          </w:p>
        </w:tc>
      </w:tr>
      <w:tr w:rsidR="00ED4F2D" w:rsidRPr="00AC5728" w:rsidTr="00ED4F2D">
        <w:trPr>
          <w:trHeight w:val="85"/>
        </w:trPr>
        <w:tc>
          <w:tcPr>
            <w:tcW w:w="2862" w:type="pct"/>
            <w:tcBorders>
              <w:top w:val="nil"/>
              <w:left w:val="nil"/>
              <w:bottom w:val="nil"/>
              <w:right w:val="nil"/>
            </w:tcBorders>
            <w:shd w:val="clear" w:color="auto" w:fill="auto"/>
            <w:vAlign w:val="bottom"/>
            <w:hideMark/>
          </w:tcPr>
          <w:p w:rsidR="00ED4F2D" w:rsidRPr="00AC5728" w:rsidRDefault="00ED4F2D" w:rsidP="00AC5728">
            <w:pPr>
              <w:spacing w:line="240" w:lineRule="auto"/>
              <w:jc w:val="both"/>
              <w:rPr>
                <w:rFonts w:cs="Arial"/>
                <w:sz w:val="12"/>
                <w:szCs w:val="12"/>
              </w:rPr>
            </w:pPr>
            <w:r w:rsidRPr="00AC5728">
              <w:rPr>
                <w:rFonts w:cs="Arial"/>
                <w:sz w:val="12"/>
                <w:szCs w:val="12"/>
              </w:rPr>
              <w:t>Zakup materiałów i wyposażenia</w:t>
            </w:r>
          </w:p>
        </w:tc>
        <w:tc>
          <w:tcPr>
            <w:tcW w:w="437" w:type="pct"/>
            <w:tcBorders>
              <w:top w:val="nil"/>
              <w:left w:val="nil"/>
              <w:bottom w:val="nil"/>
              <w:right w:val="nil"/>
            </w:tcBorders>
            <w:shd w:val="clear" w:color="auto" w:fill="auto"/>
            <w:noWrap/>
            <w:vAlign w:val="bottom"/>
            <w:hideMark/>
          </w:tcPr>
          <w:p w:rsidR="00ED4F2D" w:rsidRPr="00AC5728" w:rsidRDefault="00ED4F2D" w:rsidP="00ED4F2D">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sz w:val="12"/>
                <w:szCs w:val="12"/>
              </w:rPr>
            </w:pPr>
            <w:r w:rsidRPr="00AC5728">
              <w:rPr>
                <w:rFonts w:cs="Arial"/>
                <w:sz w:val="12"/>
                <w:szCs w:val="12"/>
              </w:rPr>
              <w:t>8 000</w:t>
            </w: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sz w:val="12"/>
                <w:szCs w:val="12"/>
              </w:rPr>
            </w:pPr>
            <w:r w:rsidRPr="00AC5728">
              <w:rPr>
                <w:rFonts w:cs="Arial"/>
                <w:sz w:val="12"/>
                <w:szCs w:val="12"/>
              </w:rPr>
              <w:t>2 027,10</w:t>
            </w: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sz w:val="12"/>
                <w:szCs w:val="12"/>
              </w:rPr>
            </w:pPr>
            <w:r w:rsidRPr="00AC5728">
              <w:rPr>
                <w:rFonts w:cs="Arial"/>
                <w:sz w:val="12"/>
                <w:szCs w:val="12"/>
              </w:rPr>
              <w:t>25,3%</w:t>
            </w:r>
          </w:p>
        </w:tc>
      </w:tr>
      <w:tr w:rsidR="00ED4F2D" w:rsidRPr="00AC5728" w:rsidTr="00ED4F2D">
        <w:trPr>
          <w:trHeight w:val="85"/>
        </w:trPr>
        <w:tc>
          <w:tcPr>
            <w:tcW w:w="2862" w:type="pct"/>
            <w:tcBorders>
              <w:top w:val="nil"/>
              <w:left w:val="nil"/>
              <w:bottom w:val="nil"/>
              <w:right w:val="nil"/>
            </w:tcBorders>
            <w:shd w:val="clear" w:color="auto" w:fill="auto"/>
            <w:vAlign w:val="bottom"/>
            <w:hideMark/>
          </w:tcPr>
          <w:p w:rsidR="00ED4F2D" w:rsidRPr="00AC5728" w:rsidRDefault="00ED4F2D" w:rsidP="00AC5728">
            <w:pPr>
              <w:spacing w:line="240" w:lineRule="auto"/>
              <w:jc w:val="both"/>
              <w:rPr>
                <w:rFonts w:cs="Arial"/>
                <w:sz w:val="12"/>
                <w:szCs w:val="12"/>
              </w:rPr>
            </w:pPr>
            <w:r w:rsidRPr="00AC5728">
              <w:rPr>
                <w:rFonts w:cs="Arial"/>
                <w:sz w:val="12"/>
                <w:szCs w:val="12"/>
              </w:rPr>
              <w:t xml:space="preserve">Nagrody konkursowe </w:t>
            </w:r>
          </w:p>
        </w:tc>
        <w:tc>
          <w:tcPr>
            <w:tcW w:w="437" w:type="pct"/>
            <w:tcBorders>
              <w:top w:val="nil"/>
              <w:left w:val="nil"/>
              <w:bottom w:val="nil"/>
              <w:right w:val="nil"/>
            </w:tcBorders>
            <w:shd w:val="clear" w:color="auto" w:fill="auto"/>
            <w:noWrap/>
            <w:vAlign w:val="bottom"/>
            <w:hideMark/>
          </w:tcPr>
          <w:p w:rsidR="00ED4F2D" w:rsidRPr="00AC5728" w:rsidRDefault="00ED4F2D" w:rsidP="00ED4F2D">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sz w:val="12"/>
                <w:szCs w:val="12"/>
              </w:rPr>
            </w:pPr>
            <w:r w:rsidRPr="00AC5728">
              <w:rPr>
                <w:rFonts w:cs="Arial"/>
                <w:sz w:val="12"/>
                <w:szCs w:val="12"/>
              </w:rPr>
              <w:t>2 000</w:t>
            </w: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sz w:val="12"/>
                <w:szCs w:val="12"/>
              </w:rPr>
            </w:pPr>
            <w:r w:rsidRPr="00AC5728">
              <w:rPr>
                <w:rFonts w:cs="Arial"/>
                <w:sz w:val="12"/>
                <w:szCs w:val="12"/>
              </w:rPr>
              <w:t>0,00</w:t>
            </w: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sz w:val="12"/>
                <w:szCs w:val="12"/>
              </w:rPr>
            </w:pPr>
            <w:r w:rsidRPr="00AC5728">
              <w:rPr>
                <w:rFonts w:cs="Arial"/>
                <w:sz w:val="12"/>
                <w:szCs w:val="12"/>
              </w:rPr>
              <w:t>0,0%</w:t>
            </w:r>
          </w:p>
        </w:tc>
      </w:tr>
      <w:tr w:rsidR="00ED4F2D" w:rsidRPr="00AC5728" w:rsidTr="00ED4F2D">
        <w:trPr>
          <w:trHeight w:val="85"/>
        </w:trPr>
        <w:tc>
          <w:tcPr>
            <w:tcW w:w="2862" w:type="pct"/>
            <w:tcBorders>
              <w:top w:val="nil"/>
              <w:left w:val="nil"/>
              <w:bottom w:val="nil"/>
              <w:right w:val="nil"/>
            </w:tcBorders>
            <w:shd w:val="clear" w:color="auto" w:fill="auto"/>
            <w:vAlign w:val="bottom"/>
            <w:hideMark/>
          </w:tcPr>
          <w:p w:rsidR="00ED4F2D" w:rsidRPr="00AC5728" w:rsidRDefault="00ED4F2D" w:rsidP="00AC5728">
            <w:pPr>
              <w:spacing w:line="240" w:lineRule="auto"/>
              <w:jc w:val="both"/>
              <w:rPr>
                <w:rFonts w:cs="Arial"/>
                <w:sz w:val="12"/>
                <w:szCs w:val="12"/>
              </w:rPr>
            </w:pPr>
          </w:p>
        </w:tc>
        <w:tc>
          <w:tcPr>
            <w:tcW w:w="437" w:type="pct"/>
            <w:tcBorders>
              <w:top w:val="nil"/>
              <w:left w:val="nil"/>
              <w:bottom w:val="nil"/>
              <w:right w:val="nil"/>
            </w:tcBorders>
            <w:shd w:val="clear" w:color="auto" w:fill="auto"/>
            <w:noWrap/>
            <w:vAlign w:val="bottom"/>
            <w:hideMark/>
          </w:tcPr>
          <w:p w:rsidR="00ED4F2D" w:rsidRPr="00AC5728" w:rsidRDefault="00ED4F2D" w:rsidP="00ED4F2D">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i/>
                <w:iCs/>
                <w:sz w:val="12"/>
                <w:szCs w:val="12"/>
                <w:u w:val="single"/>
              </w:rPr>
            </w:pPr>
            <w:r w:rsidRPr="00AC5728">
              <w:rPr>
                <w:rFonts w:cs="Arial"/>
                <w:i/>
                <w:iCs/>
                <w:sz w:val="12"/>
                <w:szCs w:val="12"/>
                <w:u w:val="single"/>
              </w:rPr>
              <w:t>Podstawa prawna:</w:t>
            </w:r>
          </w:p>
        </w:tc>
        <w:tc>
          <w:tcPr>
            <w:tcW w:w="43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sz w:val="12"/>
                <w:szCs w:val="12"/>
              </w:rPr>
            </w:pPr>
            <w:r w:rsidRPr="00AC5728">
              <w:rPr>
                <w:rFonts w:cs="Arial"/>
                <w:sz w:val="12"/>
                <w:szCs w:val="12"/>
              </w:rPr>
              <w:t xml:space="preserve"> </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i/>
                <w:iCs/>
                <w:sz w:val="12"/>
                <w:szCs w:val="12"/>
              </w:rPr>
            </w:pPr>
            <w:r w:rsidRPr="00AC5728">
              <w:rPr>
                <w:rFonts w:cs="Arial"/>
                <w:i/>
                <w:iCs/>
                <w:sz w:val="12"/>
                <w:szCs w:val="12"/>
              </w:rPr>
              <w:t>1. Ustawa z dnia 7 września 1991 r. o systemie oświaty (Dz.U.2019.1481)</w:t>
            </w:r>
          </w:p>
        </w:tc>
        <w:tc>
          <w:tcPr>
            <w:tcW w:w="43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sz w:val="12"/>
                <w:szCs w:val="12"/>
              </w:rPr>
            </w:pPr>
            <w:r w:rsidRPr="00AC5728">
              <w:rPr>
                <w:rFonts w:cs="Arial"/>
                <w:sz w:val="12"/>
                <w:szCs w:val="12"/>
              </w:rPr>
              <w:t xml:space="preserve"> </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i/>
                <w:iCs/>
                <w:sz w:val="12"/>
                <w:szCs w:val="12"/>
              </w:rPr>
            </w:pPr>
            <w:r w:rsidRPr="00AC5728">
              <w:rPr>
                <w:rFonts w:cs="Arial"/>
                <w:i/>
                <w:iCs/>
                <w:sz w:val="12"/>
                <w:szCs w:val="12"/>
              </w:rPr>
              <w:t>2. Ustawa z dnia 14 grudnia 2016 r. Prawo oświatowe (Dz.U.2019.1148)</w:t>
            </w:r>
          </w:p>
        </w:tc>
        <w:tc>
          <w:tcPr>
            <w:tcW w:w="43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i/>
                <w:iCs/>
                <w:sz w:val="12"/>
                <w:szCs w:val="12"/>
              </w:rPr>
            </w:pPr>
            <w:r w:rsidRPr="00AC5728">
              <w:rPr>
                <w:rFonts w:cs="Arial"/>
                <w:i/>
                <w:iCs/>
                <w:sz w:val="12"/>
                <w:szCs w:val="12"/>
              </w:rPr>
              <w:t>3. Uchwała Nr LXIII/1751/2013 Rady m.st. Warszawy z dnia 29 sierpnia 2013 roku w sprawie przyjęcia „Programu rozwoju edukacji w Warszawie w latach 2013-2020”</w:t>
            </w:r>
          </w:p>
        </w:tc>
        <w:tc>
          <w:tcPr>
            <w:tcW w:w="43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sz w:val="12"/>
                <w:szCs w:val="12"/>
              </w:rPr>
            </w:pPr>
            <w:r w:rsidRPr="00AC5728">
              <w:rPr>
                <w:rFonts w:cs="Arial"/>
                <w:sz w:val="12"/>
                <w:szCs w:val="12"/>
              </w:rPr>
              <w:t xml:space="preserve"> </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sz w:val="12"/>
                <w:szCs w:val="12"/>
              </w:rPr>
            </w:pPr>
          </w:p>
        </w:tc>
        <w:tc>
          <w:tcPr>
            <w:tcW w:w="437"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cs="Arial"/>
                <w:sz w:val="12"/>
                <w:szCs w:val="12"/>
              </w:rPr>
            </w:pPr>
            <w:r w:rsidRPr="00AC5728">
              <w:rPr>
                <w:rFonts w:cs="Arial"/>
                <w:sz w:val="12"/>
                <w:szCs w:val="12"/>
              </w:rPr>
              <w:t xml:space="preserve"> </w:t>
            </w:r>
          </w:p>
        </w:tc>
      </w:tr>
      <w:tr w:rsidR="00ED4F2D" w:rsidRPr="00AC5728" w:rsidTr="00ED4F2D">
        <w:trPr>
          <w:trHeight w:val="85"/>
        </w:trPr>
        <w:tc>
          <w:tcPr>
            <w:tcW w:w="2862" w:type="pct"/>
            <w:tcBorders>
              <w:top w:val="nil"/>
              <w:left w:val="nil"/>
              <w:bottom w:val="nil"/>
              <w:right w:val="nil"/>
            </w:tcBorders>
            <w:shd w:val="clear" w:color="000000" w:fill="EAF1F6"/>
            <w:vAlign w:val="center"/>
            <w:hideMark/>
          </w:tcPr>
          <w:p w:rsidR="00ED4F2D" w:rsidRPr="00AC5728" w:rsidRDefault="00ED4F2D" w:rsidP="00AC5728">
            <w:pPr>
              <w:spacing w:line="240" w:lineRule="auto"/>
              <w:jc w:val="both"/>
              <w:rPr>
                <w:rFonts w:cs="Arial"/>
                <w:b/>
                <w:bCs/>
                <w:sz w:val="12"/>
                <w:szCs w:val="12"/>
              </w:rPr>
            </w:pPr>
            <w:r w:rsidRPr="00AC5728">
              <w:rPr>
                <w:rFonts w:cs="Arial"/>
                <w:b/>
                <w:bCs/>
                <w:sz w:val="12"/>
                <w:szCs w:val="12"/>
              </w:rPr>
              <w:t>Wypoczynek dzieci i młodzieży szkolnej - zadanie 7</w:t>
            </w:r>
          </w:p>
        </w:tc>
        <w:tc>
          <w:tcPr>
            <w:tcW w:w="437" w:type="pct"/>
            <w:tcBorders>
              <w:top w:val="nil"/>
              <w:left w:val="nil"/>
              <w:bottom w:val="nil"/>
              <w:right w:val="nil"/>
            </w:tcBorders>
            <w:shd w:val="clear" w:color="000000" w:fill="EAF1F6"/>
            <w:vAlign w:val="center"/>
            <w:hideMark/>
          </w:tcPr>
          <w:p w:rsidR="00ED4F2D" w:rsidRPr="00AC5728" w:rsidRDefault="00ED4F2D" w:rsidP="00ED4F2D">
            <w:pPr>
              <w:spacing w:line="240" w:lineRule="auto"/>
              <w:rPr>
                <w:rFonts w:cs="Arial"/>
                <w:sz w:val="12"/>
                <w:szCs w:val="12"/>
              </w:rPr>
            </w:pPr>
            <w:r w:rsidRPr="00AC5728">
              <w:rPr>
                <w:rFonts w:cs="Arial"/>
                <w:sz w:val="12"/>
                <w:szCs w:val="12"/>
              </w:rPr>
              <w:t> </w:t>
            </w:r>
          </w:p>
        </w:tc>
        <w:tc>
          <w:tcPr>
            <w:tcW w:w="647" w:type="pct"/>
            <w:tcBorders>
              <w:top w:val="nil"/>
              <w:left w:val="nil"/>
              <w:bottom w:val="nil"/>
              <w:right w:val="nil"/>
            </w:tcBorders>
            <w:shd w:val="clear" w:color="000000" w:fill="EAF1F6"/>
            <w:vAlign w:val="center"/>
            <w:hideMark/>
          </w:tcPr>
          <w:p w:rsidR="00ED4F2D" w:rsidRPr="00AC5728" w:rsidRDefault="00ED4F2D" w:rsidP="00ED4F2D">
            <w:pPr>
              <w:spacing w:line="240" w:lineRule="auto"/>
              <w:jc w:val="right"/>
              <w:rPr>
                <w:rFonts w:cs="Arial"/>
                <w:b/>
                <w:bCs/>
                <w:sz w:val="12"/>
                <w:szCs w:val="12"/>
              </w:rPr>
            </w:pPr>
            <w:r w:rsidRPr="00AC5728">
              <w:rPr>
                <w:rFonts w:cs="Arial"/>
                <w:b/>
                <w:bCs/>
                <w:sz w:val="12"/>
                <w:szCs w:val="12"/>
              </w:rPr>
              <w:t>138 766</w:t>
            </w:r>
          </w:p>
        </w:tc>
        <w:tc>
          <w:tcPr>
            <w:tcW w:w="647" w:type="pct"/>
            <w:tcBorders>
              <w:top w:val="nil"/>
              <w:left w:val="nil"/>
              <w:bottom w:val="nil"/>
              <w:right w:val="nil"/>
            </w:tcBorders>
            <w:shd w:val="clear" w:color="000000" w:fill="EAF1F6"/>
            <w:vAlign w:val="center"/>
            <w:hideMark/>
          </w:tcPr>
          <w:p w:rsidR="00ED4F2D" w:rsidRPr="00AC5728" w:rsidRDefault="00ED4F2D" w:rsidP="00ED4F2D">
            <w:pPr>
              <w:spacing w:line="240" w:lineRule="auto"/>
              <w:jc w:val="right"/>
              <w:rPr>
                <w:rFonts w:cs="Arial"/>
                <w:b/>
                <w:bCs/>
                <w:sz w:val="12"/>
                <w:szCs w:val="12"/>
              </w:rPr>
            </w:pPr>
            <w:r w:rsidRPr="00AC5728">
              <w:rPr>
                <w:rFonts w:cs="Arial"/>
                <w:b/>
                <w:bCs/>
                <w:sz w:val="12"/>
                <w:szCs w:val="12"/>
              </w:rPr>
              <w:t>126 856,57</w:t>
            </w:r>
          </w:p>
        </w:tc>
        <w:tc>
          <w:tcPr>
            <w:tcW w:w="406" w:type="pct"/>
            <w:tcBorders>
              <w:top w:val="nil"/>
              <w:left w:val="nil"/>
              <w:bottom w:val="nil"/>
              <w:right w:val="nil"/>
            </w:tcBorders>
            <w:shd w:val="clear" w:color="000000" w:fill="EAF1F6"/>
            <w:vAlign w:val="center"/>
            <w:hideMark/>
          </w:tcPr>
          <w:p w:rsidR="00ED4F2D" w:rsidRPr="00AC5728" w:rsidRDefault="00ED4F2D" w:rsidP="00ED4F2D">
            <w:pPr>
              <w:spacing w:line="240" w:lineRule="auto"/>
              <w:jc w:val="right"/>
              <w:rPr>
                <w:rFonts w:cs="Arial"/>
                <w:b/>
                <w:bCs/>
                <w:sz w:val="12"/>
                <w:szCs w:val="12"/>
              </w:rPr>
            </w:pPr>
            <w:r w:rsidRPr="00AC5728">
              <w:rPr>
                <w:rFonts w:cs="Arial"/>
                <w:b/>
                <w:bCs/>
                <w:sz w:val="12"/>
                <w:szCs w:val="12"/>
              </w:rPr>
              <w:t>91,4%</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b/>
                <w:bCs/>
                <w:sz w:val="12"/>
                <w:szCs w:val="12"/>
              </w:rPr>
            </w:pPr>
          </w:p>
        </w:tc>
        <w:tc>
          <w:tcPr>
            <w:tcW w:w="43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sz w:val="12"/>
                <w:szCs w:val="12"/>
              </w:rPr>
            </w:pPr>
            <w:r w:rsidRPr="00AC5728">
              <w:rPr>
                <w:rFonts w:cs="Arial"/>
                <w:sz w:val="12"/>
                <w:szCs w:val="12"/>
              </w:rPr>
              <w:t xml:space="preserve"> </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i/>
                <w:iCs/>
                <w:sz w:val="12"/>
                <w:szCs w:val="12"/>
                <w:u w:val="single"/>
              </w:rPr>
            </w:pPr>
            <w:r w:rsidRPr="00AC5728">
              <w:rPr>
                <w:rFonts w:cs="Arial"/>
                <w:i/>
                <w:iCs/>
                <w:sz w:val="12"/>
                <w:szCs w:val="12"/>
                <w:u w:val="single"/>
              </w:rPr>
              <w:t>Cel:</w:t>
            </w:r>
            <w:r w:rsidRPr="00AC5728">
              <w:rPr>
                <w:rFonts w:cs="Arial"/>
                <w:i/>
                <w:iCs/>
                <w:sz w:val="12"/>
                <w:szCs w:val="12"/>
              </w:rPr>
              <w:t xml:space="preserve"> organizowanie wypoczynku dzieci i młodzieży</w:t>
            </w:r>
          </w:p>
        </w:tc>
        <w:tc>
          <w:tcPr>
            <w:tcW w:w="43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sz w:val="12"/>
                <w:szCs w:val="12"/>
              </w:rPr>
            </w:pPr>
            <w:r w:rsidRPr="00AC5728">
              <w:rPr>
                <w:rFonts w:cs="Arial"/>
                <w:sz w:val="12"/>
                <w:szCs w:val="12"/>
              </w:rPr>
              <w:t xml:space="preserve"> </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sz w:val="12"/>
                <w:szCs w:val="12"/>
              </w:rPr>
            </w:pPr>
          </w:p>
        </w:tc>
        <w:tc>
          <w:tcPr>
            <w:tcW w:w="43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sz w:val="12"/>
                <w:szCs w:val="12"/>
              </w:rPr>
            </w:pPr>
            <w:r w:rsidRPr="00AC5728">
              <w:rPr>
                <w:rFonts w:cs="Arial"/>
                <w:sz w:val="12"/>
                <w:szCs w:val="12"/>
              </w:rPr>
              <w:t xml:space="preserve"> </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i/>
                <w:iCs/>
                <w:sz w:val="12"/>
                <w:szCs w:val="12"/>
                <w:u w:val="single"/>
              </w:rPr>
            </w:pPr>
            <w:r w:rsidRPr="00AC5728">
              <w:rPr>
                <w:rFonts w:cs="Arial"/>
                <w:i/>
                <w:iCs/>
                <w:sz w:val="12"/>
                <w:szCs w:val="12"/>
                <w:u w:val="single"/>
              </w:rPr>
              <w:t>Klasyfikacja:</w:t>
            </w:r>
            <w:r w:rsidRPr="00AC5728">
              <w:rPr>
                <w:rFonts w:cs="Arial"/>
                <w:i/>
                <w:iCs/>
                <w:sz w:val="12"/>
                <w:szCs w:val="12"/>
              </w:rPr>
              <w:t xml:space="preserve"> rozdział: 85412</w:t>
            </w:r>
          </w:p>
        </w:tc>
        <w:tc>
          <w:tcPr>
            <w:tcW w:w="43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sz w:val="12"/>
                <w:szCs w:val="12"/>
              </w:rPr>
            </w:pPr>
            <w:r w:rsidRPr="00AC5728">
              <w:rPr>
                <w:rFonts w:cs="Arial"/>
                <w:sz w:val="12"/>
                <w:szCs w:val="12"/>
              </w:rPr>
              <w:t xml:space="preserve"> </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sz w:val="12"/>
                <w:szCs w:val="12"/>
              </w:rPr>
            </w:pPr>
          </w:p>
        </w:tc>
        <w:tc>
          <w:tcPr>
            <w:tcW w:w="43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sz w:val="12"/>
                <w:szCs w:val="12"/>
              </w:rPr>
            </w:pPr>
            <w:r w:rsidRPr="00AC5728">
              <w:rPr>
                <w:rFonts w:cs="Arial"/>
                <w:sz w:val="12"/>
                <w:szCs w:val="12"/>
              </w:rPr>
              <w:t xml:space="preserve"> </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sz w:val="12"/>
                <w:szCs w:val="12"/>
              </w:rPr>
            </w:pPr>
            <w:r w:rsidRPr="00AC5728">
              <w:rPr>
                <w:rFonts w:cs="Arial"/>
                <w:sz w:val="12"/>
                <w:szCs w:val="12"/>
              </w:rPr>
              <w:t>Organizacja wypoczynku dzieci i młodzieży, w tym organizacja akcji "Lato w mieście" i "Zima w mieście".</w:t>
            </w:r>
          </w:p>
        </w:tc>
        <w:tc>
          <w:tcPr>
            <w:tcW w:w="437"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cs="Arial"/>
                <w:sz w:val="12"/>
                <w:szCs w:val="12"/>
              </w:rPr>
            </w:pPr>
          </w:p>
        </w:tc>
        <w:tc>
          <w:tcPr>
            <w:tcW w:w="647"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cs="Arial"/>
                <w:sz w:val="12"/>
                <w:szCs w:val="12"/>
              </w:rPr>
            </w:pPr>
            <w:r w:rsidRPr="00AC5728">
              <w:rPr>
                <w:rFonts w:cs="Arial"/>
                <w:sz w:val="12"/>
                <w:szCs w:val="12"/>
              </w:rPr>
              <w:t xml:space="preserve"> </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sz w:val="12"/>
                <w:szCs w:val="12"/>
              </w:rPr>
            </w:pPr>
          </w:p>
        </w:tc>
        <w:tc>
          <w:tcPr>
            <w:tcW w:w="43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sz w:val="12"/>
                <w:szCs w:val="12"/>
              </w:rPr>
            </w:pPr>
            <w:r w:rsidRPr="00AC5728">
              <w:rPr>
                <w:rFonts w:cs="Arial"/>
                <w:sz w:val="12"/>
                <w:szCs w:val="12"/>
              </w:rPr>
              <w:t xml:space="preserve"> </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i/>
                <w:iCs/>
                <w:sz w:val="12"/>
                <w:szCs w:val="12"/>
                <w:u w:val="single"/>
              </w:rPr>
            </w:pPr>
            <w:r w:rsidRPr="00AC5728">
              <w:rPr>
                <w:rFonts w:cs="Arial"/>
                <w:i/>
                <w:iCs/>
                <w:sz w:val="12"/>
                <w:szCs w:val="12"/>
                <w:u w:val="single"/>
              </w:rPr>
              <w:t>Dysponent 1:</w:t>
            </w:r>
            <w:r w:rsidRPr="00AC5728">
              <w:rPr>
                <w:rFonts w:cs="Arial"/>
                <w:i/>
                <w:iCs/>
                <w:sz w:val="12"/>
                <w:szCs w:val="12"/>
              </w:rPr>
              <w:t xml:space="preserve"> Dzielnicowe Biuro Finansów Oświaty</w:t>
            </w:r>
          </w:p>
        </w:tc>
        <w:tc>
          <w:tcPr>
            <w:tcW w:w="437"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cs="Arial"/>
                <w:i/>
                <w:iCs/>
                <w:sz w:val="12"/>
                <w:szCs w:val="12"/>
                <w:u w:val="single"/>
              </w:rPr>
            </w:pPr>
          </w:p>
        </w:tc>
        <w:tc>
          <w:tcPr>
            <w:tcW w:w="647" w:type="pct"/>
            <w:tcBorders>
              <w:top w:val="nil"/>
              <w:left w:val="nil"/>
              <w:bottom w:val="nil"/>
              <w:right w:val="nil"/>
            </w:tcBorders>
            <w:shd w:val="clear" w:color="auto" w:fill="auto"/>
            <w:vAlign w:val="center"/>
            <w:hideMark/>
          </w:tcPr>
          <w:p w:rsidR="00ED4F2D" w:rsidRPr="00AC5728" w:rsidRDefault="00ED4F2D" w:rsidP="00ED4F2D">
            <w:pPr>
              <w:spacing w:line="240" w:lineRule="auto"/>
              <w:jc w:val="right"/>
              <w:rPr>
                <w:rFonts w:cs="Arial"/>
                <w:sz w:val="12"/>
                <w:szCs w:val="12"/>
              </w:rPr>
            </w:pPr>
            <w:r w:rsidRPr="00AC5728">
              <w:rPr>
                <w:rFonts w:cs="Arial"/>
                <w:sz w:val="12"/>
                <w:szCs w:val="12"/>
              </w:rPr>
              <w:t>26 366</w:t>
            </w:r>
          </w:p>
        </w:tc>
        <w:tc>
          <w:tcPr>
            <w:tcW w:w="647" w:type="pct"/>
            <w:tcBorders>
              <w:top w:val="nil"/>
              <w:left w:val="nil"/>
              <w:bottom w:val="nil"/>
              <w:right w:val="nil"/>
            </w:tcBorders>
            <w:shd w:val="clear" w:color="auto" w:fill="auto"/>
            <w:vAlign w:val="center"/>
            <w:hideMark/>
          </w:tcPr>
          <w:p w:rsidR="00ED4F2D" w:rsidRPr="00AC5728" w:rsidRDefault="00ED4F2D" w:rsidP="00ED4F2D">
            <w:pPr>
              <w:spacing w:line="240" w:lineRule="auto"/>
              <w:jc w:val="right"/>
              <w:rPr>
                <w:rFonts w:cs="Arial"/>
                <w:sz w:val="12"/>
                <w:szCs w:val="12"/>
              </w:rPr>
            </w:pPr>
            <w:r w:rsidRPr="00AC5728">
              <w:rPr>
                <w:rFonts w:cs="Arial"/>
                <w:sz w:val="12"/>
                <w:szCs w:val="12"/>
              </w:rPr>
              <w:t>26 332,97</w:t>
            </w:r>
          </w:p>
        </w:tc>
        <w:tc>
          <w:tcPr>
            <w:tcW w:w="406" w:type="pct"/>
            <w:tcBorders>
              <w:top w:val="nil"/>
              <w:left w:val="nil"/>
              <w:bottom w:val="nil"/>
              <w:right w:val="nil"/>
            </w:tcBorders>
            <w:shd w:val="clear" w:color="auto" w:fill="auto"/>
            <w:vAlign w:val="center"/>
            <w:hideMark/>
          </w:tcPr>
          <w:p w:rsidR="00ED4F2D" w:rsidRPr="00AC5728" w:rsidRDefault="00ED4F2D" w:rsidP="00ED4F2D">
            <w:pPr>
              <w:spacing w:line="240" w:lineRule="auto"/>
              <w:jc w:val="right"/>
              <w:rPr>
                <w:rFonts w:cs="Arial"/>
                <w:sz w:val="12"/>
                <w:szCs w:val="12"/>
              </w:rPr>
            </w:pPr>
            <w:r w:rsidRPr="00AC5728">
              <w:rPr>
                <w:rFonts w:cs="Arial"/>
                <w:sz w:val="12"/>
                <w:szCs w:val="12"/>
              </w:rPr>
              <w:t>99,9%</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sz w:val="12"/>
                <w:szCs w:val="12"/>
              </w:rPr>
            </w:pPr>
          </w:p>
        </w:tc>
        <w:tc>
          <w:tcPr>
            <w:tcW w:w="437"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D4F2D" w:rsidRPr="00AC5728" w:rsidRDefault="00ED4F2D" w:rsidP="00ED4F2D">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cs="Arial"/>
                <w:sz w:val="12"/>
                <w:szCs w:val="12"/>
              </w:rPr>
            </w:pPr>
            <w:r w:rsidRPr="00AC5728">
              <w:rPr>
                <w:rFonts w:cs="Arial"/>
                <w:sz w:val="12"/>
                <w:szCs w:val="12"/>
              </w:rPr>
              <w:t xml:space="preserve"> </w:t>
            </w:r>
          </w:p>
        </w:tc>
      </w:tr>
      <w:tr w:rsidR="00ED4F2D" w:rsidRPr="00AC5728" w:rsidTr="00ED4F2D">
        <w:trPr>
          <w:trHeight w:val="85"/>
        </w:trPr>
        <w:tc>
          <w:tcPr>
            <w:tcW w:w="2862" w:type="pct"/>
            <w:tcBorders>
              <w:top w:val="nil"/>
              <w:left w:val="nil"/>
              <w:bottom w:val="nil"/>
              <w:right w:val="nil"/>
            </w:tcBorders>
            <w:shd w:val="clear" w:color="auto" w:fill="auto"/>
            <w:vAlign w:val="bottom"/>
            <w:hideMark/>
          </w:tcPr>
          <w:p w:rsidR="00ED4F2D" w:rsidRPr="00AC5728" w:rsidRDefault="00ED4F2D" w:rsidP="00AC5728">
            <w:pPr>
              <w:spacing w:line="240" w:lineRule="auto"/>
              <w:jc w:val="both"/>
              <w:rPr>
                <w:rFonts w:cs="Arial"/>
                <w:sz w:val="12"/>
                <w:szCs w:val="12"/>
              </w:rPr>
            </w:pPr>
            <w:r w:rsidRPr="00AC5728">
              <w:rPr>
                <w:rFonts w:cs="Arial"/>
                <w:sz w:val="12"/>
                <w:szCs w:val="12"/>
              </w:rPr>
              <w:t>Zakup środków żywności</w:t>
            </w:r>
          </w:p>
        </w:tc>
        <w:tc>
          <w:tcPr>
            <w:tcW w:w="437" w:type="pct"/>
            <w:tcBorders>
              <w:top w:val="nil"/>
              <w:left w:val="nil"/>
              <w:bottom w:val="nil"/>
              <w:right w:val="nil"/>
            </w:tcBorders>
            <w:shd w:val="clear" w:color="auto" w:fill="auto"/>
            <w:noWrap/>
            <w:vAlign w:val="bottom"/>
            <w:hideMark/>
          </w:tcPr>
          <w:p w:rsidR="00ED4F2D" w:rsidRPr="00AC5728" w:rsidRDefault="00ED4F2D" w:rsidP="00ED4F2D">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sz w:val="12"/>
                <w:szCs w:val="12"/>
              </w:rPr>
            </w:pPr>
            <w:r w:rsidRPr="00AC5728">
              <w:rPr>
                <w:rFonts w:cs="Arial"/>
                <w:sz w:val="12"/>
                <w:szCs w:val="12"/>
              </w:rPr>
              <w:t>12 001</w:t>
            </w: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sz w:val="12"/>
                <w:szCs w:val="12"/>
              </w:rPr>
            </w:pPr>
            <w:r w:rsidRPr="00AC5728">
              <w:rPr>
                <w:rFonts w:cs="Arial"/>
                <w:sz w:val="12"/>
                <w:szCs w:val="12"/>
              </w:rPr>
              <w:t>11 994,97</w:t>
            </w: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sz w:val="12"/>
                <w:szCs w:val="12"/>
              </w:rPr>
            </w:pPr>
            <w:r w:rsidRPr="00AC5728">
              <w:rPr>
                <w:rFonts w:cs="Arial"/>
                <w:sz w:val="12"/>
                <w:szCs w:val="12"/>
              </w:rPr>
              <w:t>99,9%</w:t>
            </w:r>
          </w:p>
        </w:tc>
      </w:tr>
      <w:tr w:rsidR="00ED4F2D" w:rsidRPr="00AC5728" w:rsidTr="00ED4F2D">
        <w:trPr>
          <w:trHeight w:val="85"/>
        </w:trPr>
        <w:tc>
          <w:tcPr>
            <w:tcW w:w="2862" w:type="pct"/>
            <w:tcBorders>
              <w:top w:val="nil"/>
              <w:left w:val="nil"/>
              <w:bottom w:val="nil"/>
              <w:right w:val="nil"/>
            </w:tcBorders>
            <w:shd w:val="clear" w:color="auto" w:fill="auto"/>
            <w:vAlign w:val="bottom"/>
            <w:hideMark/>
          </w:tcPr>
          <w:p w:rsidR="00ED4F2D" w:rsidRPr="00AC5728" w:rsidRDefault="00ED4F2D" w:rsidP="00AC5728">
            <w:pPr>
              <w:spacing w:line="240" w:lineRule="auto"/>
              <w:jc w:val="both"/>
              <w:rPr>
                <w:rFonts w:cs="Arial"/>
                <w:sz w:val="12"/>
                <w:szCs w:val="12"/>
              </w:rPr>
            </w:pPr>
            <w:r w:rsidRPr="00AC5728">
              <w:rPr>
                <w:rFonts w:cs="Arial"/>
                <w:sz w:val="12"/>
                <w:szCs w:val="12"/>
              </w:rPr>
              <w:t>Zakup materiałów i wyposażenia</w:t>
            </w:r>
          </w:p>
        </w:tc>
        <w:tc>
          <w:tcPr>
            <w:tcW w:w="437" w:type="pct"/>
            <w:tcBorders>
              <w:top w:val="nil"/>
              <w:left w:val="nil"/>
              <w:bottom w:val="nil"/>
              <w:right w:val="nil"/>
            </w:tcBorders>
            <w:shd w:val="clear" w:color="auto" w:fill="auto"/>
            <w:noWrap/>
            <w:vAlign w:val="bottom"/>
            <w:hideMark/>
          </w:tcPr>
          <w:p w:rsidR="00ED4F2D" w:rsidRPr="00AC5728" w:rsidRDefault="00ED4F2D" w:rsidP="00ED4F2D">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sz w:val="12"/>
                <w:szCs w:val="12"/>
              </w:rPr>
            </w:pPr>
            <w:r w:rsidRPr="00AC5728">
              <w:rPr>
                <w:rFonts w:cs="Arial"/>
                <w:sz w:val="12"/>
                <w:szCs w:val="12"/>
              </w:rPr>
              <w:t>8 412</w:t>
            </w: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sz w:val="12"/>
                <w:szCs w:val="12"/>
              </w:rPr>
            </w:pPr>
            <w:r w:rsidRPr="00AC5728">
              <w:rPr>
                <w:rFonts w:cs="Arial"/>
                <w:sz w:val="12"/>
                <w:szCs w:val="12"/>
              </w:rPr>
              <w:t>8 402,00</w:t>
            </w: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sz w:val="12"/>
                <w:szCs w:val="12"/>
              </w:rPr>
            </w:pPr>
            <w:r w:rsidRPr="00AC5728">
              <w:rPr>
                <w:rFonts w:cs="Arial"/>
                <w:sz w:val="12"/>
                <w:szCs w:val="12"/>
              </w:rPr>
              <w:t>99,9%</w:t>
            </w:r>
          </w:p>
        </w:tc>
      </w:tr>
      <w:tr w:rsidR="00ED4F2D" w:rsidRPr="00AC5728" w:rsidTr="00ED4F2D">
        <w:trPr>
          <w:trHeight w:val="85"/>
        </w:trPr>
        <w:tc>
          <w:tcPr>
            <w:tcW w:w="2862" w:type="pct"/>
            <w:tcBorders>
              <w:top w:val="nil"/>
              <w:left w:val="nil"/>
              <w:bottom w:val="nil"/>
              <w:right w:val="nil"/>
            </w:tcBorders>
            <w:shd w:val="clear" w:color="auto" w:fill="auto"/>
            <w:vAlign w:val="bottom"/>
            <w:hideMark/>
          </w:tcPr>
          <w:p w:rsidR="00ED4F2D" w:rsidRPr="00AC5728" w:rsidRDefault="00ED4F2D" w:rsidP="00AC5728">
            <w:pPr>
              <w:spacing w:line="240" w:lineRule="auto"/>
              <w:jc w:val="both"/>
              <w:rPr>
                <w:rFonts w:cs="Arial"/>
                <w:sz w:val="12"/>
                <w:szCs w:val="12"/>
              </w:rPr>
            </w:pPr>
            <w:r w:rsidRPr="00AC5728">
              <w:rPr>
                <w:rFonts w:cs="Arial"/>
                <w:sz w:val="12"/>
                <w:szCs w:val="12"/>
              </w:rPr>
              <w:t>Zakup usług pozostałych</w:t>
            </w:r>
          </w:p>
        </w:tc>
        <w:tc>
          <w:tcPr>
            <w:tcW w:w="437" w:type="pct"/>
            <w:tcBorders>
              <w:top w:val="nil"/>
              <w:left w:val="nil"/>
              <w:bottom w:val="nil"/>
              <w:right w:val="nil"/>
            </w:tcBorders>
            <w:shd w:val="clear" w:color="auto" w:fill="auto"/>
            <w:noWrap/>
            <w:vAlign w:val="bottom"/>
            <w:hideMark/>
          </w:tcPr>
          <w:p w:rsidR="00ED4F2D" w:rsidRPr="00AC5728" w:rsidRDefault="00ED4F2D" w:rsidP="00ED4F2D">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sz w:val="12"/>
                <w:szCs w:val="12"/>
              </w:rPr>
            </w:pPr>
            <w:r w:rsidRPr="00AC5728">
              <w:rPr>
                <w:rFonts w:cs="Arial"/>
                <w:sz w:val="12"/>
                <w:szCs w:val="12"/>
              </w:rPr>
              <w:t>5 953</w:t>
            </w: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sz w:val="12"/>
                <w:szCs w:val="12"/>
              </w:rPr>
            </w:pPr>
            <w:r w:rsidRPr="00AC5728">
              <w:rPr>
                <w:rFonts w:cs="Arial"/>
                <w:sz w:val="12"/>
                <w:szCs w:val="12"/>
              </w:rPr>
              <w:t>5 936,00</w:t>
            </w: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sz w:val="12"/>
                <w:szCs w:val="12"/>
              </w:rPr>
            </w:pPr>
            <w:r w:rsidRPr="00AC5728">
              <w:rPr>
                <w:rFonts w:cs="Arial"/>
                <w:sz w:val="12"/>
                <w:szCs w:val="12"/>
              </w:rPr>
              <w:t>99,7%</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sz w:val="12"/>
                <w:szCs w:val="12"/>
              </w:rPr>
            </w:pPr>
          </w:p>
        </w:tc>
        <w:tc>
          <w:tcPr>
            <w:tcW w:w="437" w:type="pct"/>
            <w:tcBorders>
              <w:top w:val="nil"/>
              <w:left w:val="nil"/>
              <w:bottom w:val="nil"/>
              <w:right w:val="nil"/>
            </w:tcBorders>
            <w:shd w:val="clear" w:color="auto" w:fill="auto"/>
            <w:noWrap/>
            <w:vAlign w:val="bottom"/>
            <w:hideMark/>
          </w:tcPr>
          <w:p w:rsidR="00ED4F2D" w:rsidRPr="00AC5728" w:rsidRDefault="00ED4F2D" w:rsidP="00ED4F2D">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bottom"/>
            <w:hideMark/>
          </w:tcPr>
          <w:p w:rsidR="00ED4F2D" w:rsidRPr="00AC5728" w:rsidRDefault="00ED4F2D" w:rsidP="00ED4F2D">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bottom"/>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bottom"/>
            <w:hideMark/>
          </w:tcPr>
          <w:p w:rsidR="00ED4F2D" w:rsidRPr="00AC5728" w:rsidRDefault="00ED4F2D" w:rsidP="00ED4F2D">
            <w:pPr>
              <w:spacing w:line="240" w:lineRule="auto"/>
              <w:rPr>
                <w:rFonts w:cs="Arial"/>
                <w:sz w:val="12"/>
                <w:szCs w:val="12"/>
              </w:rPr>
            </w:pPr>
            <w:r w:rsidRPr="00AC5728">
              <w:rPr>
                <w:rFonts w:cs="Arial"/>
                <w:sz w:val="12"/>
                <w:szCs w:val="12"/>
              </w:rPr>
              <w:t xml:space="preserve"> </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i/>
                <w:iCs/>
                <w:sz w:val="12"/>
                <w:szCs w:val="12"/>
                <w:u w:val="single"/>
              </w:rPr>
            </w:pPr>
            <w:r w:rsidRPr="00AC5728">
              <w:rPr>
                <w:rFonts w:cs="Arial"/>
                <w:i/>
                <w:iCs/>
                <w:sz w:val="12"/>
                <w:szCs w:val="12"/>
                <w:u w:val="single"/>
              </w:rPr>
              <w:t>Dysponent 2:</w:t>
            </w:r>
            <w:r w:rsidRPr="00AC5728">
              <w:rPr>
                <w:rFonts w:cs="Arial"/>
                <w:i/>
                <w:iCs/>
                <w:sz w:val="12"/>
                <w:szCs w:val="12"/>
              </w:rPr>
              <w:t xml:space="preserve"> Wydział Oświaty i Wychowania</w:t>
            </w:r>
          </w:p>
        </w:tc>
        <w:tc>
          <w:tcPr>
            <w:tcW w:w="43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sz w:val="12"/>
                <w:szCs w:val="12"/>
              </w:rPr>
            </w:pPr>
            <w:r w:rsidRPr="00AC5728">
              <w:rPr>
                <w:rFonts w:cs="Arial"/>
                <w:sz w:val="12"/>
                <w:szCs w:val="12"/>
              </w:rPr>
              <w:t>112 400</w:t>
            </w: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sz w:val="12"/>
                <w:szCs w:val="12"/>
              </w:rPr>
            </w:pPr>
            <w:r w:rsidRPr="00AC5728">
              <w:rPr>
                <w:rFonts w:cs="Arial"/>
                <w:sz w:val="12"/>
                <w:szCs w:val="12"/>
              </w:rPr>
              <w:t>100 523,60</w:t>
            </w: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sz w:val="12"/>
                <w:szCs w:val="12"/>
              </w:rPr>
            </w:pPr>
            <w:r w:rsidRPr="00AC5728">
              <w:rPr>
                <w:rFonts w:cs="Arial"/>
                <w:sz w:val="12"/>
                <w:szCs w:val="12"/>
              </w:rPr>
              <w:t>89,4%</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sz w:val="12"/>
                <w:szCs w:val="12"/>
              </w:rPr>
            </w:pPr>
          </w:p>
        </w:tc>
        <w:tc>
          <w:tcPr>
            <w:tcW w:w="43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b/>
                <w:bCs/>
                <w:sz w:val="12"/>
                <w:szCs w:val="12"/>
              </w:rPr>
            </w:pPr>
            <w:r w:rsidRPr="00AC5728">
              <w:rPr>
                <w:rFonts w:cs="Arial"/>
                <w:b/>
                <w:bCs/>
                <w:sz w:val="12"/>
                <w:szCs w:val="12"/>
              </w:rPr>
              <w:t xml:space="preserve"> </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i/>
                <w:iCs/>
                <w:sz w:val="12"/>
                <w:szCs w:val="12"/>
                <w:u w:val="single"/>
              </w:rPr>
            </w:pPr>
            <w:r w:rsidRPr="00AC5728">
              <w:rPr>
                <w:rFonts w:cs="Arial"/>
                <w:i/>
                <w:iCs/>
                <w:sz w:val="12"/>
                <w:szCs w:val="12"/>
                <w:u w:val="single"/>
              </w:rPr>
              <w:t>Kalkulacja:</w:t>
            </w:r>
          </w:p>
        </w:tc>
        <w:tc>
          <w:tcPr>
            <w:tcW w:w="43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sz w:val="12"/>
                <w:szCs w:val="12"/>
              </w:rPr>
            </w:pPr>
            <w:r w:rsidRPr="00AC5728">
              <w:rPr>
                <w:rFonts w:cs="Arial"/>
                <w:sz w:val="12"/>
                <w:szCs w:val="12"/>
              </w:rPr>
              <w:t xml:space="preserve"> </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sz w:val="12"/>
                <w:szCs w:val="12"/>
              </w:rPr>
            </w:pPr>
            <w:r w:rsidRPr="00AC5728">
              <w:rPr>
                <w:rFonts w:cs="Arial"/>
                <w:sz w:val="12"/>
                <w:szCs w:val="12"/>
              </w:rPr>
              <w:t>wynagrodzenia i pochodne</w:t>
            </w:r>
          </w:p>
        </w:tc>
        <w:tc>
          <w:tcPr>
            <w:tcW w:w="437"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cs="Arial"/>
                <w:sz w:val="12"/>
                <w:szCs w:val="12"/>
              </w:rPr>
            </w:pPr>
          </w:p>
        </w:tc>
        <w:tc>
          <w:tcPr>
            <w:tcW w:w="647" w:type="pct"/>
            <w:tcBorders>
              <w:top w:val="nil"/>
              <w:left w:val="nil"/>
              <w:bottom w:val="nil"/>
              <w:right w:val="nil"/>
            </w:tcBorders>
            <w:shd w:val="clear" w:color="auto" w:fill="auto"/>
            <w:vAlign w:val="center"/>
            <w:hideMark/>
          </w:tcPr>
          <w:p w:rsidR="00ED4F2D" w:rsidRPr="00AC5728" w:rsidRDefault="00ED4F2D" w:rsidP="00ED4F2D">
            <w:pPr>
              <w:spacing w:line="240" w:lineRule="auto"/>
              <w:jc w:val="right"/>
              <w:rPr>
                <w:rFonts w:cs="Arial"/>
                <w:sz w:val="12"/>
                <w:szCs w:val="12"/>
              </w:rPr>
            </w:pPr>
            <w:r w:rsidRPr="00AC5728">
              <w:rPr>
                <w:rFonts w:cs="Arial"/>
                <w:sz w:val="12"/>
                <w:szCs w:val="12"/>
              </w:rPr>
              <w:t>112 400</w:t>
            </w:r>
          </w:p>
        </w:tc>
        <w:tc>
          <w:tcPr>
            <w:tcW w:w="647" w:type="pct"/>
            <w:tcBorders>
              <w:top w:val="nil"/>
              <w:left w:val="nil"/>
              <w:bottom w:val="nil"/>
              <w:right w:val="nil"/>
            </w:tcBorders>
            <w:shd w:val="clear" w:color="auto" w:fill="auto"/>
            <w:vAlign w:val="center"/>
            <w:hideMark/>
          </w:tcPr>
          <w:p w:rsidR="00ED4F2D" w:rsidRPr="00AC5728" w:rsidRDefault="00ED4F2D" w:rsidP="00ED4F2D">
            <w:pPr>
              <w:spacing w:line="240" w:lineRule="auto"/>
              <w:jc w:val="right"/>
              <w:rPr>
                <w:rFonts w:cs="Arial"/>
                <w:sz w:val="12"/>
                <w:szCs w:val="12"/>
              </w:rPr>
            </w:pPr>
            <w:r w:rsidRPr="00AC5728">
              <w:rPr>
                <w:rFonts w:cs="Arial"/>
                <w:sz w:val="12"/>
                <w:szCs w:val="12"/>
              </w:rPr>
              <w:t>100 523,60</w:t>
            </w:r>
          </w:p>
        </w:tc>
        <w:tc>
          <w:tcPr>
            <w:tcW w:w="406" w:type="pct"/>
            <w:tcBorders>
              <w:top w:val="nil"/>
              <w:left w:val="nil"/>
              <w:bottom w:val="nil"/>
              <w:right w:val="nil"/>
            </w:tcBorders>
            <w:shd w:val="clear" w:color="auto" w:fill="auto"/>
            <w:vAlign w:val="center"/>
            <w:hideMark/>
          </w:tcPr>
          <w:p w:rsidR="00ED4F2D" w:rsidRPr="00AC5728" w:rsidRDefault="00ED4F2D" w:rsidP="00ED4F2D">
            <w:pPr>
              <w:spacing w:line="240" w:lineRule="auto"/>
              <w:jc w:val="right"/>
              <w:rPr>
                <w:rFonts w:cs="Arial"/>
                <w:sz w:val="12"/>
                <w:szCs w:val="12"/>
              </w:rPr>
            </w:pPr>
            <w:r w:rsidRPr="00AC5728">
              <w:rPr>
                <w:rFonts w:cs="Arial"/>
                <w:sz w:val="12"/>
                <w:szCs w:val="12"/>
              </w:rPr>
              <w:t>89,4%</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i/>
                <w:iCs/>
                <w:sz w:val="12"/>
                <w:szCs w:val="12"/>
              </w:rPr>
            </w:pPr>
            <w:r w:rsidRPr="00AC5728">
              <w:rPr>
                <w:rFonts w:cs="Arial"/>
                <w:i/>
                <w:iCs/>
                <w:sz w:val="12"/>
                <w:szCs w:val="12"/>
              </w:rPr>
              <w:t>- wynagrodzenia bezosobowe</w:t>
            </w:r>
          </w:p>
        </w:tc>
        <w:tc>
          <w:tcPr>
            <w:tcW w:w="437"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cs="Arial"/>
                <w:i/>
                <w:iCs/>
                <w:sz w:val="12"/>
                <w:szCs w:val="12"/>
              </w:rPr>
            </w:pPr>
          </w:p>
        </w:tc>
        <w:tc>
          <w:tcPr>
            <w:tcW w:w="647" w:type="pct"/>
            <w:tcBorders>
              <w:top w:val="nil"/>
              <w:left w:val="nil"/>
              <w:bottom w:val="nil"/>
              <w:right w:val="nil"/>
            </w:tcBorders>
            <w:shd w:val="clear" w:color="auto" w:fill="auto"/>
            <w:vAlign w:val="center"/>
            <w:hideMark/>
          </w:tcPr>
          <w:p w:rsidR="00ED4F2D" w:rsidRPr="00AC5728" w:rsidRDefault="00ED4F2D" w:rsidP="00ED4F2D">
            <w:pPr>
              <w:spacing w:line="240" w:lineRule="auto"/>
              <w:jc w:val="right"/>
              <w:rPr>
                <w:rFonts w:cs="Arial"/>
                <w:i/>
                <w:iCs/>
                <w:sz w:val="12"/>
                <w:szCs w:val="12"/>
              </w:rPr>
            </w:pPr>
            <w:r w:rsidRPr="00AC5728">
              <w:rPr>
                <w:rFonts w:cs="Arial"/>
                <w:i/>
                <w:iCs/>
                <w:sz w:val="12"/>
                <w:szCs w:val="12"/>
              </w:rPr>
              <w:t>109 400</w:t>
            </w:r>
          </w:p>
        </w:tc>
        <w:tc>
          <w:tcPr>
            <w:tcW w:w="647" w:type="pct"/>
            <w:tcBorders>
              <w:top w:val="nil"/>
              <w:left w:val="nil"/>
              <w:bottom w:val="nil"/>
              <w:right w:val="nil"/>
            </w:tcBorders>
            <w:shd w:val="clear" w:color="auto" w:fill="auto"/>
            <w:vAlign w:val="center"/>
            <w:hideMark/>
          </w:tcPr>
          <w:p w:rsidR="00ED4F2D" w:rsidRPr="00AC5728" w:rsidRDefault="00ED4F2D" w:rsidP="00ED4F2D">
            <w:pPr>
              <w:spacing w:line="240" w:lineRule="auto"/>
              <w:jc w:val="right"/>
              <w:rPr>
                <w:rFonts w:cs="Arial"/>
                <w:i/>
                <w:iCs/>
                <w:sz w:val="12"/>
                <w:szCs w:val="12"/>
              </w:rPr>
            </w:pPr>
            <w:r w:rsidRPr="00AC5728">
              <w:rPr>
                <w:rFonts w:cs="Arial"/>
                <w:i/>
                <w:iCs/>
                <w:sz w:val="12"/>
                <w:szCs w:val="12"/>
              </w:rPr>
              <w:t>99 330,58</w:t>
            </w: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i/>
                <w:iCs/>
                <w:sz w:val="12"/>
                <w:szCs w:val="12"/>
              </w:rPr>
            </w:pPr>
            <w:r w:rsidRPr="00AC5728">
              <w:rPr>
                <w:rFonts w:cs="Arial"/>
                <w:i/>
                <w:iCs/>
                <w:sz w:val="12"/>
                <w:szCs w:val="12"/>
              </w:rPr>
              <w:t>90,8%</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i/>
                <w:iCs/>
                <w:sz w:val="12"/>
                <w:szCs w:val="12"/>
              </w:rPr>
            </w:pPr>
            <w:r w:rsidRPr="00AC5728">
              <w:rPr>
                <w:rFonts w:cs="Arial"/>
                <w:i/>
                <w:iCs/>
                <w:sz w:val="12"/>
                <w:szCs w:val="12"/>
              </w:rPr>
              <w:t>- pochodne od wynagrodzeń</w:t>
            </w:r>
          </w:p>
        </w:tc>
        <w:tc>
          <w:tcPr>
            <w:tcW w:w="437"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cs="Arial"/>
                <w:i/>
                <w:iCs/>
                <w:sz w:val="12"/>
                <w:szCs w:val="12"/>
              </w:rPr>
            </w:pPr>
          </w:p>
        </w:tc>
        <w:tc>
          <w:tcPr>
            <w:tcW w:w="647" w:type="pct"/>
            <w:tcBorders>
              <w:top w:val="nil"/>
              <w:left w:val="nil"/>
              <w:bottom w:val="nil"/>
              <w:right w:val="nil"/>
            </w:tcBorders>
            <w:shd w:val="clear" w:color="auto" w:fill="auto"/>
            <w:vAlign w:val="center"/>
            <w:hideMark/>
          </w:tcPr>
          <w:p w:rsidR="00ED4F2D" w:rsidRPr="00AC5728" w:rsidRDefault="00ED4F2D" w:rsidP="00ED4F2D">
            <w:pPr>
              <w:spacing w:line="240" w:lineRule="auto"/>
              <w:jc w:val="right"/>
              <w:rPr>
                <w:rFonts w:cs="Arial"/>
                <w:i/>
                <w:iCs/>
                <w:sz w:val="12"/>
                <w:szCs w:val="12"/>
              </w:rPr>
            </w:pPr>
            <w:r w:rsidRPr="00AC5728">
              <w:rPr>
                <w:rFonts w:cs="Arial"/>
                <w:i/>
                <w:iCs/>
                <w:sz w:val="12"/>
                <w:szCs w:val="12"/>
              </w:rPr>
              <w:t>3 000</w:t>
            </w:r>
          </w:p>
        </w:tc>
        <w:tc>
          <w:tcPr>
            <w:tcW w:w="647" w:type="pct"/>
            <w:tcBorders>
              <w:top w:val="nil"/>
              <w:left w:val="nil"/>
              <w:bottom w:val="nil"/>
              <w:right w:val="nil"/>
            </w:tcBorders>
            <w:shd w:val="clear" w:color="auto" w:fill="auto"/>
            <w:vAlign w:val="center"/>
            <w:hideMark/>
          </w:tcPr>
          <w:p w:rsidR="00ED4F2D" w:rsidRPr="00AC5728" w:rsidRDefault="00ED4F2D" w:rsidP="00ED4F2D">
            <w:pPr>
              <w:spacing w:line="240" w:lineRule="auto"/>
              <w:jc w:val="right"/>
              <w:rPr>
                <w:rFonts w:cs="Arial"/>
                <w:i/>
                <w:iCs/>
                <w:sz w:val="12"/>
                <w:szCs w:val="12"/>
              </w:rPr>
            </w:pPr>
            <w:r w:rsidRPr="00AC5728">
              <w:rPr>
                <w:rFonts w:cs="Arial"/>
                <w:i/>
                <w:iCs/>
                <w:sz w:val="12"/>
                <w:szCs w:val="12"/>
              </w:rPr>
              <w:t>1 193,02</w:t>
            </w:r>
          </w:p>
        </w:tc>
        <w:tc>
          <w:tcPr>
            <w:tcW w:w="406" w:type="pct"/>
            <w:tcBorders>
              <w:top w:val="nil"/>
              <w:left w:val="nil"/>
              <w:bottom w:val="nil"/>
              <w:right w:val="nil"/>
            </w:tcBorders>
            <w:shd w:val="clear" w:color="auto" w:fill="auto"/>
            <w:vAlign w:val="center"/>
            <w:hideMark/>
          </w:tcPr>
          <w:p w:rsidR="00ED4F2D" w:rsidRPr="00AC5728" w:rsidRDefault="00ED4F2D" w:rsidP="00ED4F2D">
            <w:pPr>
              <w:spacing w:line="240" w:lineRule="auto"/>
              <w:jc w:val="right"/>
              <w:rPr>
                <w:rFonts w:cs="Arial"/>
                <w:i/>
                <w:iCs/>
                <w:sz w:val="12"/>
                <w:szCs w:val="12"/>
              </w:rPr>
            </w:pPr>
            <w:r w:rsidRPr="00AC5728">
              <w:rPr>
                <w:rFonts w:cs="Arial"/>
                <w:i/>
                <w:iCs/>
                <w:sz w:val="12"/>
                <w:szCs w:val="12"/>
              </w:rPr>
              <w:t>39,8%</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i/>
                <w:iCs/>
                <w:sz w:val="12"/>
                <w:szCs w:val="12"/>
              </w:rPr>
            </w:pPr>
          </w:p>
        </w:tc>
        <w:tc>
          <w:tcPr>
            <w:tcW w:w="43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sz w:val="12"/>
                <w:szCs w:val="12"/>
              </w:rPr>
            </w:pPr>
            <w:r w:rsidRPr="00AC5728">
              <w:rPr>
                <w:rFonts w:cs="Arial"/>
                <w:sz w:val="12"/>
                <w:szCs w:val="12"/>
              </w:rPr>
              <w:t xml:space="preserve"> </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i/>
                <w:iCs/>
                <w:sz w:val="12"/>
                <w:szCs w:val="12"/>
                <w:u w:val="single"/>
              </w:rPr>
            </w:pPr>
            <w:r w:rsidRPr="00AC5728">
              <w:rPr>
                <w:rFonts w:cs="Arial"/>
                <w:i/>
                <w:iCs/>
                <w:sz w:val="12"/>
                <w:szCs w:val="12"/>
                <w:u w:val="single"/>
              </w:rPr>
              <w:t>Podstawa prawna:</w:t>
            </w:r>
          </w:p>
        </w:tc>
        <w:tc>
          <w:tcPr>
            <w:tcW w:w="43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sz w:val="12"/>
                <w:szCs w:val="12"/>
              </w:rPr>
            </w:pPr>
            <w:r w:rsidRPr="00AC5728">
              <w:rPr>
                <w:rFonts w:cs="Arial"/>
                <w:sz w:val="12"/>
                <w:szCs w:val="12"/>
              </w:rPr>
              <w:t xml:space="preserve"> </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i/>
                <w:iCs/>
                <w:sz w:val="12"/>
                <w:szCs w:val="12"/>
              </w:rPr>
            </w:pPr>
            <w:r w:rsidRPr="00AC5728">
              <w:rPr>
                <w:rFonts w:cs="Arial"/>
                <w:i/>
                <w:iCs/>
                <w:sz w:val="12"/>
                <w:szCs w:val="12"/>
              </w:rPr>
              <w:t>1. Ustawa z dnia 7 września 1991 r. o systemie oświaty (Dz.U.2019.1481)</w:t>
            </w:r>
          </w:p>
        </w:tc>
        <w:tc>
          <w:tcPr>
            <w:tcW w:w="437"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cs="Arial"/>
                <w:i/>
                <w:iCs/>
                <w:sz w:val="12"/>
                <w:szCs w:val="12"/>
              </w:rPr>
            </w:pPr>
          </w:p>
        </w:tc>
        <w:tc>
          <w:tcPr>
            <w:tcW w:w="647"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cs="Arial"/>
                <w:sz w:val="12"/>
                <w:szCs w:val="12"/>
              </w:rPr>
            </w:pPr>
            <w:r w:rsidRPr="00AC5728">
              <w:rPr>
                <w:rFonts w:cs="Arial"/>
                <w:sz w:val="12"/>
                <w:szCs w:val="12"/>
              </w:rPr>
              <w:t xml:space="preserve"> </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i/>
                <w:iCs/>
                <w:sz w:val="12"/>
                <w:szCs w:val="12"/>
              </w:rPr>
            </w:pPr>
            <w:r w:rsidRPr="00AC5728">
              <w:rPr>
                <w:rFonts w:cs="Arial"/>
                <w:i/>
                <w:iCs/>
                <w:sz w:val="12"/>
                <w:szCs w:val="12"/>
              </w:rPr>
              <w:t>2. Ustawa z dnia 14 grudnia 2016 r. Prawo oświatowe (Dz.U.2019.1148)</w:t>
            </w:r>
          </w:p>
        </w:tc>
        <w:tc>
          <w:tcPr>
            <w:tcW w:w="437"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cs="Arial"/>
                <w:i/>
                <w:iCs/>
                <w:sz w:val="12"/>
                <w:szCs w:val="12"/>
              </w:rPr>
            </w:pPr>
          </w:p>
        </w:tc>
        <w:tc>
          <w:tcPr>
            <w:tcW w:w="647"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ascii="Times New Roman" w:hAnsi="Times New Roman"/>
                <w:sz w:val="12"/>
                <w:szCs w:val="12"/>
              </w:rPr>
            </w:pP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ascii="Times New Roman" w:hAnsi="Times New Roman"/>
                <w:sz w:val="12"/>
                <w:szCs w:val="12"/>
              </w:rPr>
            </w:pPr>
          </w:p>
        </w:tc>
        <w:tc>
          <w:tcPr>
            <w:tcW w:w="43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sz w:val="12"/>
                <w:szCs w:val="12"/>
              </w:rPr>
            </w:pPr>
            <w:r w:rsidRPr="00AC5728">
              <w:rPr>
                <w:rFonts w:cs="Arial"/>
                <w:sz w:val="12"/>
                <w:szCs w:val="12"/>
              </w:rPr>
              <w:t xml:space="preserve"> </w:t>
            </w:r>
          </w:p>
        </w:tc>
      </w:tr>
      <w:tr w:rsidR="00ED4F2D" w:rsidRPr="00AC5728" w:rsidTr="00ED4F2D">
        <w:trPr>
          <w:trHeight w:val="85"/>
        </w:trPr>
        <w:tc>
          <w:tcPr>
            <w:tcW w:w="2862" w:type="pct"/>
            <w:tcBorders>
              <w:top w:val="nil"/>
              <w:left w:val="nil"/>
              <w:bottom w:val="nil"/>
              <w:right w:val="nil"/>
            </w:tcBorders>
            <w:shd w:val="clear" w:color="000000" w:fill="EAF1F6"/>
            <w:vAlign w:val="center"/>
            <w:hideMark/>
          </w:tcPr>
          <w:p w:rsidR="00ED4F2D" w:rsidRPr="00AC5728" w:rsidRDefault="00ED4F2D" w:rsidP="00AC5728">
            <w:pPr>
              <w:spacing w:line="240" w:lineRule="auto"/>
              <w:jc w:val="both"/>
              <w:rPr>
                <w:rFonts w:cs="Arial"/>
                <w:b/>
                <w:bCs/>
                <w:sz w:val="12"/>
                <w:szCs w:val="12"/>
              </w:rPr>
            </w:pPr>
            <w:r w:rsidRPr="00AC5728">
              <w:rPr>
                <w:rFonts w:cs="Arial"/>
                <w:b/>
                <w:bCs/>
                <w:sz w:val="12"/>
                <w:szCs w:val="12"/>
              </w:rPr>
              <w:t>Pomoc materialna dla uczniów, studentów i doktorantów - zadanie 8</w:t>
            </w:r>
          </w:p>
        </w:tc>
        <w:tc>
          <w:tcPr>
            <w:tcW w:w="437" w:type="pct"/>
            <w:tcBorders>
              <w:top w:val="nil"/>
              <w:left w:val="nil"/>
              <w:bottom w:val="nil"/>
              <w:right w:val="nil"/>
            </w:tcBorders>
            <w:shd w:val="clear" w:color="000000" w:fill="EAF1F6"/>
            <w:vAlign w:val="center"/>
            <w:hideMark/>
          </w:tcPr>
          <w:p w:rsidR="00ED4F2D" w:rsidRPr="00AC5728" w:rsidRDefault="00ED4F2D" w:rsidP="00ED4F2D">
            <w:pPr>
              <w:spacing w:line="240" w:lineRule="auto"/>
              <w:rPr>
                <w:rFonts w:cs="Arial"/>
                <w:sz w:val="12"/>
                <w:szCs w:val="12"/>
              </w:rPr>
            </w:pPr>
            <w:r w:rsidRPr="00AC5728">
              <w:rPr>
                <w:rFonts w:cs="Arial"/>
                <w:sz w:val="12"/>
                <w:szCs w:val="12"/>
              </w:rPr>
              <w:t> </w:t>
            </w:r>
          </w:p>
        </w:tc>
        <w:tc>
          <w:tcPr>
            <w:tcW w:w="647" w:type="pct"/>
            <w:tcBorders>
              <w:top w:val="nil"/>
              <w:left w:val="nil"/>
              <w:bottom w:val="nil"/>
              <w:right w:val="nil"/>
            </w:tcBorders>
            <w:shd w:val="clear" w:color="000000" w:fill="EAF1F6"/>
            <w:vAlign w:val="center"/>
            <w:hideMark/>
          </w:tcPr>
          <w:p w:rsidR="00ED4F2D" w:rsidRPr="00AC5728" w:rsidRDefault="00ED4F2D" w:rsidP="00ED4F2D">
            <w:pPr>
              <w:spacing w:line="240" w:lineRule="auto"/>
              <w:jc w:val="right"/>
              <w:rPr>
                <w:rFonts w:cs="Arial"/>
                <w:b/>
                <w:bCs/>
                <w:sz w:val="12"/>
                <w:szCs w:val="12"/>
              </w:rPr>
            </w:pPr>
            <w:r w:rsidRPr="00AC5728">
              <w:rPr>
                <w:rFonts w:cs="Arial"/>
                <w:b/>
                <w:bCs/>
                <w:sz w:val="12"/>
                <w:szCs w:val="12"/>
              </w:rPr>
              <w:t>546 096</w:t>
            </w:r>
          </w:p>
        </w:tc>
        <w:tc>
          <w:tcPr>
            <w:tcW w:w="647" w:type="pct"/>
            <w:tcBorders>
              <w:top w:val="nil"/>
              <w:left w:val="nil"/>
              <w:bottom w:val="nil"/>
              <w:right w:val="nil"/>
            </w:tcBorders>
            <w:shd w:val="clear" w:color="000000" w:fill="EAF1F6"/>
            <w:vAlign w:val="center"/>
            <w:hideMark/>
          </w:tcPr>
          <w:p w:rsidR="00ED4F2D" w:rsidRPr="00AC5728" w:rsidRDefault="00ED4F2D" w:rsidP="00ED4F2D">
            <w:pPr>
              <w:spacing w:line="240" w:lineRule="auto"/>
              <w:jc w:val="right"/>
              <w:rPr>
                <w:rFonts w:cs="Arial"/>
                <w:b/>
                <w:bCs/>
                <w:sz w:val="12"/>
                <w:szCs w:val="12"/>
              </w:rPr>
            </w:pPr>
            <w:r w:rsidRPr="00AC5728">
              <w:rPr>
                <w:rFonts w:cs="Arial"/>
                <w:b/>
                <w:bCs/>
                <w:sz w:val="12"/>
                <w:szCs w:val="12"/>
              </w:rPr>
              <w:t>472 906,95</w:t>
            </w:r>
          </w:p>
        </w:tc>
        <w:tc>
          <w:tcPr>
            <w:tcW w:w="406" w:type="pct"/>
            <w:tcBorders>
              <w:top w:val="nil"/>
              <w:left w:val="nil"/>
              <w:bottom w:val="nil"/>
              <w:right w:val="nil"/>
            </w:tcBorders>
            <w:shd w:val="clear" w:color="000000" w:fill="EAF1F6"/>
            <w:vAlign w:val="center"/>
            <w:hideMark/>
          </w:tcPr>
          <w:p w:rsidR="00ED4F2D" w:rsidRPr="00AC5728" w:rsidRDefault="00ED4F2D" w:rsidP="00ED4F2D">
            <w:pPr>
              <w:spacing w:line="240" w:lineRule="auto"/>
              <w:jc w:val="right"/>
              <w:rPr>
                <w:rFonts w:cs="Arial"/>
                <w:b/>
                <w:bCs/>
                <w:sz w:val="12"/>
                <w:szCs w:val="12"/>
              </w:rPr>
            </w:pPr>
            <w:r w:rsidRPr="00AC5728">
              <w:rPr>
                <w:rFonts w:cs="Arial"/>
                <w:b/>
                <w:bCs/>
                <w:sz w:val="12"/>
                <w:szCs w:val="12"/>
              </w:rPr>
              <w:t>86,6%</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b/>
                <w:bCs/>
                <w:sz w:val="12"/>
                <w:szCs w:val="12"/>
              </w:rPr>
            </w:pPr>
          </w:p>
        </w:tc>
        <w:tc>
          <w:tcPr>
            <w:tcW w:w="43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sz w:val="12"/>
                <w:szCs w:val="12"/>
              </w:rPr>
            </w:pPr>
            <w:r w:rsidRPr="00AC5728">
              <w:rPr>
                <w:rFonts w:cs="Arial"/>
                <w:sz w:val="12"/>
                <w:szCs w:val="12"/>
              </w:rPr>
              <w:t xml:space="preserve"> </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b/>
                <w:bCs/>
                <w:sz w:val="12"/>
                <w:szCs w:val="12"/>
              </w:rPr>
            </w:pPr>
            <w:r w:rsidRPr="00AC5728">
              <w:rPr>
                <w:rFonts w:cs="Arial"/>
                <w:b/>
                <w:bCs/>
                <w:sz w:val="12"/>
                <w:szCs w:val="12"/>
              </w:rPr>
              <w:t>Stypendia za wyniki w nauce</w:t>
            </w:r>
          </w:p>
        </w:tc>
        <w:tc>
          <w:tcPr>
            <w:tcW w:w="437"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cs="Arial"/>
                <w:b/>
                <w:bCs/>
                <w:sz w:val="12"/>
                <w:szCs w:val="12"/>
              </w:rPr>
            </w:pPr>
          </w:p>
        </w:tc>
        <w:tc>
          <w:tcPr>
            <w:tcW w:w="647" w:type="pct"/>
            <w:tcBorders>
              <w:top w:val="nil"/>
              <w:left w:val="nil"/>
              <w:bottom w:val="nil"/>
              <w:right w:val="nil"/>
            </w:tcBorders>
            <w:shd w:val="clear" w:color="auto" w:fill="auto"/>
            <w:vAlign w:val="center"/>
            <w:hideMark/>
          </w:tcPr>
          <w:p w:rsidR="00ED4F2D" w:rsidRPr="00AC5728" w:rsidRDefault="00ED4F2D" w:rsidP="00ED4F2D">
            <w:pPr>
              <w:spacing w:line="240" w:lineRule="auto"/>
              <w:jc w:val="right"/>
              <w:rPr>
                <w:rFonts w:cs="Arial"/>
                <w:b/>
                <w:bCs/>
                <w:sz w:val="12"/>
                <w:szCs w:val="12"/>
              </w:rPr>
            </w:pPr>
            <w:r w:rsidRPr="00AC5728">
              <w:rPr>
                <w:rFonts w:cs="Arial"/>
                <w:b/>
                <w:bCs/>
                <w:sz w:val="12"/>
                <w:szCs w:val="12"/>
              </w:rPr>
              <w:t>51 000</w:t>
            </w:r>
          </w:p>
        </w:tc>
        <w:tc>
          <w:tcPr>
            <w:tcW w:w="647" w:type="pct"/>
            <w:tcBorders>
              <w:top w:val="nil"/>
              <w:left w:val="nil"/>
              <w:bottom w:val="nil"/>
              <w:right w:val="nil"/>
            </w:tcBorders>
            <w:shd w:val="clear" w:color="auto" w:fill="auto"/>
            <w:vAlign w:val="center"/>
            <w:hideMark/>
          </w:tcPr>
          <w:p w:rsidR="00ED4F2D" w:rsidRPr="00AC5728" w:rsidRDefault="00ED4F2D" w:rsidP="00ED4F2D">
            <w:pPr>
              <w:spacing w:line="240" w:lineRule="auto"/>
              <w:jc w:val="right"/>
              <w:rPr>
                <w:rFonts w:cs="Arial"/>
                <w:b/>
                <w:bCs/>
                <w:sz w:val="12"/>
                <w:szCs w:val="12"/>
              </w:rPr>
            </w:pPr>
            <w:r w:rsidRPr="00AC5728">
              <w:rPr>
                <w:rFonts w:cs="Arial"/>
                <w:b/>
                <w:bCs/>
                <w:sz w:val="12"/>
                <w:szCs w:val="12"/>
              </w:rPr>
              <w:t>51 000,00</w:t>
            </w:r>
          </w:p>
        </w:tc>
        <w:tc>
          <w:tcPr>
            <w:tcW w:w="406" w:type="pct"/>
            <w:tcBorders>
              <w:top w:val="nil"/>
              <w:left w:val="nil"/>
              <w:bottom w:val="nil"/>
              <w:right w:val="nil"/>
            </w:tcBorders>
            <w:shd w:val="clear" w:color="auto" w:fill="auto"/>
            <w:vAlign w:val="center"/>
            <w:hideMark/>
          </w:tcPr>
          <w:p w:rsidR="00ED4F2D" w:rsidRPr="00AC5728" w:rsidRDefault="00ED4F2D" w:rsidP="00ED4F2D">
            <w:pPr>
              <w:spacing w:line="240" w:lineRule="auto"/>
              <w:jc w:val="right"/>
              <w:rPr>
                <w:rFonts w:cs="Arial"/>
                <w:b/>
                <w:bCs/>
                <w:sz w:val="12"/>
                <w:szCs w:val="12"/>
              </w:rPr>
            </w:pPr>
            <w:r w:rsidRPr="00AC5728">
              <w:rPr>
                <w:rFonts w:cs="Arial"/>
                <w:b/>
                <w:bCs/>
                <w:sz w:val="12"/>
                <w:szCs w:val="12"/>
              </w:rPr>
              <w:t>100,0%</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b/>
                <w:bCs/>
                <w:sz w:val="12"/>
                <w:szCs w:val="12"/>
              </w:rPr>
            </w:pPr>
          </w:p>
        </w:tc>
        <w:tc>
          <w:tcPr>
            <w:tcW w:w="437"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b/>
                <w:bCs/>
                <w:sz w:val="12"/>
                <w:szCs w:val="12"/>
              </w:rPr>
            </w:pPr>
            <w:r w:rsidRPr="00AC5728">
              <w:rPr>
                <w:rFonts w:cs="Arial"/>
                <w:b/>
                <w:bCs/>
                <w:sz w:val="12"/>
                <w:szCs w:val="12"/>
              </w:rPr>
              <w:t xml:space="preserve"> </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i/>
                <w:iCs/>
                <w:sz w:val="12"/>
                <w:szCs w:val="12"/>
                <w:u w:val="single"/>
              </w:rPr>
            </w:pPr>
            <w:r w:rsidRPr="00AC5728">
              <w:rPr>
                <w:rFonts w:cs="Arial"/>
                <w:i/>
                <w:iCs/>
                <w:sz w:val="12"/>
                <w:szCs w:val="12"/>
                <w:u w:val="single"/>
              </w:rPr>
              <w:t>Cel:</w:t>
            </w:r>
            <w:r w:rsidRPr="00AC5728">
              <w:rPr>
                <w:rFonts w:cs="Arial"/>
                <w:i/>
                <w:iCs/>
                <w:sz w:val="12"/>
                <w:szCs w:val="12"/>
              </w:rPr>
              <w:t xml:space="preserve"> wspieranie i nagradzanie uczniów za osiągnięcia w nauce</w:t>
            </w:r>
          </w:p>
        </w:tc>
        <w:tc>
          <w:tcPr>
            <w:tcW w:w="437"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b/>
                <w:bCs/>
                <w:sz w:val="12"/>
                <w:szCs w:val="12"/>
              </w:rPr>
            </w:pPr>
            <w:r w:rsidRPr="00AC5728">
              <w:rPr>
                <w:rFonts w:cs="Arial"/>
                <w:b/>
                <w:bCs/>
                <w:sz w:val="12"/>
                <w:szCs w:val="12"/>
              </w:rPr>
              <w:t xml:space="preserve"> </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b/>
                <w:bCs/>
                <w:sz w:val="12"/>
                <w:szCs w:val="12"/>
              </w:rPr>
            </w:pPr>
          </w:p>
        </w:tc>
        <w:tc>
          <w:tcPr>
            <w:tcW w:w="43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b/>
                <w:bCs/>
                <w:sz w:val="12"/>
                <w:szCs w:val="12"/>
              </w:rPr>
            </w:pPr>
            <w:r w:rsidRPr="00AC5728">
              <w:rPr>
                <w:rFonts w:cs="Arial"/>
                <w:b/>
                <w:bCs/>
                <w:sz w:val="12"/>
                <w:szCs w:val="12"/>
              </w:rPr>
              <w:t xml:space="preserve"> </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i/>
                <w:iCs/>
                <w:sz w:val="12"/>
                <w:szCs w:val="12"/>
                <w:u w:val="single"/>
              </w:rPr>
            </w:pPr>
            <w:r w:rsidRPr="00AC5728">
              <w:rPr>
                <w:rFonts w:cs="Arial"/>
                <w:i/>
                <w:iCs/>
                <w:sz w:val="12"/>
                <w:szCs w:val="12"/>
                <w:u w:val="single"/>
              </w:rPr>
              <w:t>Klasyfikacja:</w:t>
            </w:r>
            <w:r w:rsidRPr="00AC5728">
              <w:rPr>
                <w:rFonts w:cs="Arial"/>
                <w:i/>
                <w:iCs/>
                <w:sz w:val="12"/>
                <w:szCs w:val="12"/>
              </w:rPr>
              <w:t xml:space="preserve"> rozdział: 85416</w:t>
            </w:r>
          </w:p>
        </w:tc>
        <w:tc>
          <w:tcPr>
            <w:tcW w:w="437"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b/>
                <w:bCs/>
                <w:sz w:val="12"/>
                <w:szCs w:val="12"/>
              </w:rPr>
            </w:pPr>
            <w:r w:rsidRPr="00AC5728">
              <w:rPr>
                <w:rFonts w:cs="Arial"/>
                <w:b/>
                <w:bCs/>
                <w:sz w:val="12"/>
                <w:szCs w:val="12"/>
              </w:rPr>
              <w:t xml:space="preserve"> </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b/>
                <w:bCs/>
                <w:sz w:val="12"/>
                <w:szCs w:val="12"/>
              </w:rPr>
            </w:pPr>
          </w:p>
        </w:tc>
        <w:tc>
          <w:tcPr>
            <w:tcW w:w="437"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b/>
                <w:bCs/>
                <w:sz w:val="12"/>
                <w:szCs w:val="12"/>
              </w:rPr>
            </w:pPr>
            <w:r w:rsidRPr="00AC5728">
              <w:rPr>
                <w:rFonts w:cs="Arial"/>
                <w:b/>
                <w:bCs/>
                <w:sz w:val="12"/>
                <w:szCs w:val="12"/>
              </w:rPr>
              <w:t xml:space="preserve"> </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i/>
                <w:iCs/>
                <w:sz w:val="12"/>
                <w:szCs w:val="12"/>
                <w:u w:val="single"/>
              </w:rPr>
            </w:pPr>
            <w:r w:rsidRPr="00AC5728">
              <w:rPr>
                <w:rFonts w:cs="Arial"/>
                <w:i/>
                <w:iCs/>
                <w:sz w:val="12"/>
                <w:szCs w:val="12"/>
                <w:u w:val="single"/>
              </w:rPr>
              <w:t>Dysponent:</w:t>
            </w:r>
            <w:r w:rsidRPr="00AC5728">
              <w:rPr>
                <w:rFonts w:cs="Arial"/>
                <w:i/>
                <w:iCs/>
                <w:sz w:val="12"/>
                <w:szCs w:val="12"/>
              </w:rPr>
              <w:t xml:space="preserve"> Dzielnicowe Biuro Finansów Oświaty</w:t>
            </w:r>
          </w:p>
        </w:tc>
        <w:tc>
          <w:tcPr>
            <w:tcW w:w="437"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cs="Arial"/>
                <w:i/>
                <w:iCs/>
                <w:sz w:val="12"/>
                <w:szCs w:val="12"/>
                <w:u w:val="single"/>
              </w:rPr>
            </w:pPr>
          </w:p>
        </w:tc>
        <w:tc>
          <w:tcPr>
            <w:tcW w:w="647" w:type="pct"/>
            <w:tcBorders>
              <w:top w:val="nil"/>
              <w:left w:val="nil"/>
              <w:bottom w:val="nil"/>
              <w:right w:val="nil"/>
            </w:tcBorders>
            <w:shd w:val="clear" w:color="auto" w:fill="auto"/>
            <w:vAlign w:val="center"/>
            <w:hideMark/>
          </w:tcPr>
          <w:p w:rsidR="00ED4F2D" w:rsidRPr="00AC5728" w:rsidRDefault="00ED4F2D" w:rsidP="00ED4F2D">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ascii="Times New Roman" w:hAnsi="Times New Roman"/>
                <w:sz w:val="12"/>
                <w:szCs w:val="12"/>
              </w:rPr>
            </w:pP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ascii="Times New Roman" w:hAnsi="Times New Roman"/>
                <w:sz w:val="12"/>
                <w:szCs w:val="12"/>
              </w:rPr>
            </w:pPr>
          </w:p>
        </w:tc>
        <w:tc>
          <w:tcPr>
            <w:tcW w:w="43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b/>
                <w:bCs/>
                <w:sz w:val="12"/>
                <w:szCs w:val="12"/>
              </w:rPr>
            </w:pPr>
            <w:r w:rsidRPr="00AC5728">
              <w:rPr>
                <w:rFonts w:cs="Arial"/>
                <w:b/>
                <w:bCs/>
                <w:sz w:val="12"/>
                <w:szCs w:val="12"/>
              </w:rPr>
              <w:t xml:space="preserve"> </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i/>
                <w:iCs/>
                <w:sz w:val="12"/>
                <w:szCs w:val="12"/>
                <w:u w:val="single"/>
              </w:rPr>
            </w:pPr>
            <w:r w:rsidRPr="00AC5728">
              <w:rPr>
                <w:rFonts w:cs="Arial"/>
                <w:i/>
                <w:iCs/>
                <w:sz w:val="12"/>
                <w:szCs w:val="12"/>
                <w:u w:val="single"/>
              </w:rPr>
              <w:t>Kalkulacja:</w:t>
            </w:r>
          </w:p>
        </w:tc>
        <w:tc>
          <w:tcPr>
            <w:tcW w:w="43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sz w:val="12"/>
                <w:szCs w:val="12"/>
              </w:rPr>
            </w:pPr>
            <w:r w:rsidRPr="00AC5728">
              <w:rPr>
                <w:rFonts w:cs="Arial"/>
                <w:sz w:val="12"/>
                <w:szCs w:val="12"/>
              </w:rPr>
              <w:t xml:space="preserve"> </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sz w:val="12"/>
                <w:szCs w:val="12"/>
              </w:rPr>
            </w:pPr>
            <w:r w:rsidRPr="00AC5728">
              <w:rPr>
                <w:rFonts w:cs="Arial"/>
                <w:sz w:val="12"/>
                <w:szCs w:val="12"/>
              </w:rPr>
              <w:t>Stypendia dla uczniów</w:t>
            </w:r>
          </w:p>
        </w:tc>
        <w:tc>
          <w:tcPr>
            <w:tcW w:w="43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sz w:val="12"/>
                <w:szCs w:val="12"/>
              </w:rPr>
            </w:pPr>
            <w:r w:rsidRPr="00AC5728">
              <w:rPr>
                <w:rFonts w:cs="Arial"/>
                <w:sz w:val="12"/>
                <w:szCs w:val="12"/>
              </w:rPr>
              <w:t>51 000</w:t>
            </w: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sz w:val="12"/>
                <w:szCs w:val="12"/>
              </w:rPr>
            </w:pPr>
            <w:r w:rsidRPr="00AC5728">
              <w:rPr>
                <w:rFonts w:cs="Arial"/>
                <w:sz w:val="12"/>
                <w:szCs w:val="12"/>
              </w:rPr>
              <w:t>51 000,00</w:t>
            </w: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sz w:val="12"/>
                <w:szCs w:val="12"/>
              </w:rPr>
            </w:pPr>
            <w:r w:rsidRPr="00AC5728">
              <w:rPr>
                <w:rFonts w:cs="Arial"/>
                <w:sz w:val="12"/>
                <w:szCs w:val="12"/>
              </w:rPr>
              <w:t>100,0%</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sz w:val="12"/>
                <w:szCs w:val="12"/>
              </w:rPr>
            </w:pPr>
          </w:p>
        </w:tc>
        <w:tc>
          <w:tcPr>
            <w:tcW w:w="43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sz w:val="12"/>
                <w:szCs w:val="12"/>
              </w:rPr>
            </w:pPr>
            <w:r w:rsidRPr="00AC5728">
              <w:rPr>
                <w:rFonts w:cs="Arial"/>
                <w:sz w:val="12"/>
                <w:szCs w:val="12"/>
              </w:rPr>
              <w:t xml:space="preserve"> </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i/>
                <w:iCs/>
                <w:sz w:val="12"/>
                <w:szCs w:val="12"/>
                <w:u w:val="single"/>
              </w:rPr>
            </w:pPr>
            <w:r w:rsidRPr="00AC5728">
              <w:rPr>
                <w:rFonts w:cs="Arial"/>
                <w:i/>
                <w:iCs/>
                <w:sz w:val="12"/>
                <w:szCs w:val="12"/>
                <w:u w:val="single"/>
              </w:rPr>
              <w:t>Podstawa prawna:</w:t>
            </w:r>
          </w:p>
        </w:tc>
        <w:tc>
          <w:tcPr>
            <w:tcW w:w="43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sz w:val="12"/>
                <w:szCs w:val="12"/>
              </w:rPr>
            </w:pPr>
            <w:r w:rsidRPr="00AC5728">
              <w:rPr>
                <w:rFonts w:cs="Arial"/>
                <w:sz w:val="12"/>
                <w:szCs w:val="12"/>
              </w:rPr>
              <w:t xml:space="preserve"> </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i/>
                <w:iCs/>
                <w:sz w:val="12"/>
                <w:szCs w:val="12"/>
              </w:rPr>
            </w:pPr>
            <w:r w:rsidRPr="00AC5728">
              <w:rPr>
                <w:rFonts w:cs="Arial"/>
                <w:i/>
                <w:iCs/>
                <w:sz w:val="12"/>
                <w:szCs w:val="12"/>
              </w:rPr>
              <w:t>1. Ustawa z dnia 7 września 1991 r. o systemie oświaty (Dz.U.2019.1481)</w:t>
            </w:r>
          </w:p>
        </w:tc>
        <w:tc>
          <w:tcPr>
            <w:tcW w:w="437"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cs="Arial"/>
                <w:i/>
                <w:iCs/>
                <w:sz w:val="12"/>
                <w:szCs w:val="12"/>
              </w:rPr>
            </w:pPr>
          </w:p>
        </w:tc>
        <w:tc>
          <w:tcPr>
            <w:tcW w:w="647"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cs="Arial"/>
                <w:sz w:val="12"/>
                <w:szCs w:val="12"/>
              </w:rPr>
            </w:pPr>
            <w:r w:rsidRPr="00AC5728">
              <w:rPr>
                <w:rFonts w:cs="Arial"/>
                <w:sz w:val="12"/>
                <w:szCs w:val="12"/>
              </w:rPr>
              <w:t xml:space="preserve"> </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i/>
                <w:iCs/>
                <w:sz w:val="12"/>
                <w:szCs w:val="12"/>
              </w:rPr>
            </w:pPr>
            <w:r w:rsidRPr="00AC5728">
              <w:rPr>
                <w:rFonts w:cs="Arial"/>
                <w:i/>
                <w:iCs/>
                <w:sz w:val="12"/>
                <w:szCs w:val="12"/>
              </w:rPr>
              <w:t>2. Ustawa z dnia 14 grudnia 2016 r. Prawo oświatowe (Dz.U.2019.1148)</w:t>
            </w:r>
          </w:p>
        </w:tc>
        <w:tc>
          <w:tcPr>
            <w:tcW w:w="437"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cs="Arial"/>
                <w:i/>
                <w:iCs/>
                <w:sz w:val="12"/>
                <w:szCs w:val="12"/>
              </w:rPr>
            </w:pPr>
          </w:p>
        </w:tc>
        <w:tc>
          <w:tcPr>
            <w:tcW w:w="647"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ascii="Times New Roman" w:hAnsi="Times New Roman"/>
                <w:sz w:val="12"/>
                <w:szCs w:val="12"/>
              </w:rPr>
            </w:pP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i/>
                <w:iCs/>
                <w:sz w:val="12"/>
                <w:szCs w:val="12"/>
              </w:rPr>
            </w:pPr>
            <w:r w:rsidRPr="00AC5728">
              <w:rPr>
                <w:rFonts w:cs="Arial"/>
                <w:i/>
                <w:iCs/>
                <w:sz w:val="12"/>
                <w:szCs w:val="12"/>
              </w:rPr>
              <w:t>3. Ustawa z dnia 27 października 2017 r. o finansowaniu zadań oświatowych (Dz.U.2017.2203 z późn.zm.)</w:t>
            </w:r>
          </w:p>
        </w:tc>
        <w:tc>
          <w:tcPr>
            <w:tcW w:w="43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sz w:val="12"/>
                <w:szCs w:val="12"/>
              </w:rPr>
            </w:pPr>
            <w:r w:rsidRPr="00AC5728">
              <w:rPr>
                <w:rFonts w:cs="Arial"/>
                <w:sz w:val="12"/>
                <w:szCs w:val="12"/>
              </w:rPr>
              <w:t xml:space="preserve"> </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sz w:val="12"/>
                <w:szCs w:val="12"/>
              </w:rPr>
            </w:pPr>
          </w:p>
        </w:tc>
        <w:tc>
          <w:tcPr>
            <w:tcW w:w="43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b/>
                <w:bCs/>
                <w:sz w:val="12"/>
                <w:szCs w:val="12"/>
              </w:rPr>
            </w:pPr>
            <w:r w:rsidRPr="00AC5728">
              <w:rPr>
                <w:rFonts w:cs="Arial"/>
                <w:b/>
                <w:bCs/>
                <w:sz w:val="12"/>
                <w:szCs w:val="12"/>
              </w:rPr>
              <w:t>Stypendia socjalne</w:t>
            </w:r>
          </w:p>
        </w:tc>
        <w:tc>
          <w:tcPr>
            <w:tcW w:w="437"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cs="Arial"/>
                <w:b/>
                <w:bCs/>
                <w:sz w:val="12"/>
                <w:szCs w:val="12"/>
              </w:rPr>
            </w:pPr>
          </w:p>
        </w:tc>
        <w:tc>
          <w:tcPr>
            <w:tcW w:w="647" w:type="pct"/>
            <w:tcBorders>
              <w:top w:val="nil"/>
              <w:left w:val="nil"/>
              <w:bottom w:val="nil"/>
              <w:right w:val="nil"/>
            </w:tcBorders>
            <w:shd w:val="clear" w:color="auto" w:fill="auto"/>
            <w:vAlign w:val="center"/>
            <w:hideMark/>
          </w:tcPr>
          <w:p w:rsidR="00ED4F2D" w:rsidRPr="00AC5728" w:rsidRDefault="00ED4F2D" w:rsidP="00ED4F2D">
            <w:pPr>
              <w:spacing w:line="240" w:lineRule="auto"/>
              <w:jc w:val="right"/>
              <w:rPr>
                <w:rFonts w:cs="Arial"/>
                <w:b/>
                <w:bCs/>
                <w:sz w:val="12"/>
                <w:szCs w:val="12"/>
              </w:rPr>
            </w:pPr>
            <w:r w:rsidRPr="00AC5728">
              <w:rPr>
                <w:rFonts w:cs="Arial"/>
                <w:b/>
                <w:bCs/>
                <w:sz w:val="12"/>
                <w:szCs w:val="12"/>
              </w:rPr>
              <w:t>242 526</w:t>
            </w:r>
          </w:p>
        </w:tc>
        <w:tc>
          <w:tcPr>
            <w:tcW w:w="647" w:type="pct"/>
            <w:tcBorders>
              <w:top w:val="nil"/>
              <w:left w:val="nil"/>
              <w:bottom w:val="nil"/>
              <w:right w:val="nil"/>
            </w:tcBorders>
            <w:shd w:val="clear" w:color="auto" w:fill="auto"/>
            <w:vAlign w:val="center"/>
            <w:hideMark/>
          </w:tcPr>
          <w:p w:rsidR="00ED4F2D" w:rsidRPr="00AC5728" w:rsidRDefault="00ED4F2D" w:rsidP="00ED4F2D">
            <w:pPr>
              <w:spacing w:line="240" w:lineRule="auto"/>
              <w:jc w:val="right"/>
              <w:rPr>
                <w:rFonts w:cs="Arial"/>
                <w:b/>
                <w:bCs/>
                <w:sz w:val="12"/>
                <w:szCs w:val="12"/>
              </w:rPr>
            </w:pPr>
            <w:r w:rsidRPr="00AC5728">
              <w:rPr>
                <w:rFonts w:cs="Arial"/>
                <w:b/>
                <w:bCs/>
                <w:sz w:val="12"/>
                <w:szCs w:val="12"/>
              </w:rPr>
              <w:t>171 354,73</w:t>
            </w:r>
          </w:p>
        </w:tc>
        <w:tc>
          <w:tcPr>
            <w:tcW w:w="406" w:type="pct"/>
            <w:tcBorders>
              <w:top w:val="nil"/>
              <w:left w:val="nil"/>
              <w:bottom w:val="nil"/>
              <w:right w:val="nil"/>
            </w:tcBorders>
            <w:shd w:val="clear" w:color="auto" w:fill="auto"/>
            <w:vAlign w:val="center"/>
            <w:hideMark/>
          </w:tcPr>
          <w:p w:rsidR="00ED4F2D" w:rsidRPr="00AC5728" w:rsidRDefault="00ED4F2D" w:rsidP="00ED4F2D">
            <w:pPr>
              <w:spacing w:line="240" w:lineRule="auto"/>
              <w:jc w:val="right"/>
              <w:rPr>
                <w:rFonts w:cs="Arial"/>
                <w:b/>
                <w:bCs/>
                <w:sz w:val="12"/>
                <w:szCs w:val="12"/>
              </w:rPr>
            </w:pPr>
            <w:r w:rsidRPr="00AC5728">
              <w:rPr>
                <w:rFonts w:cs="Arial"/>
                <w:b/>
                <w:bCs/>
                <w:sz w:val="12"/>
                <w:szCs w:val="12"/>
              </w:rPr>
              <w:t>70,7%</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b/>
                <w:bCs/>
                <w:sz w:val="12"/>
                <w:szCs w:val="12"/>
              </w:rPr>
            </w:pPr>
          </w:p>
        </w:tc>
        <w:tc>
          <w:tcPr>
            <w:tcW w:w="437"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b/>
                <w:bCs/>
                <w:sz w:val="12"/>
                <w:szCs w:val="12"/>
              </w:rPr>
            </w:pPr>
            <w:r w:rsidRPr="00AC5728">
              <w:rPr>
                <w:rFonts w:cs="Arial"/>
                <w:b/>
                <w:bCs/>
                <w:sz w:val="12"/>
                <w:szCs w:val="12"/>
              </w:rPr>
              <w:t xml:space="preserve"> </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i/>
                <w:iCs/>
                <w:sz w:val="12"/>
                <w:szCs w:val="12"/>
              </w:rPr>
            </w:pPr>
            <w:r w:rsidRPr="00AC5728">
              <w:rPr>
                <w:rFonts w:cs="Arial"/>
                <w:i/>
                <w:iCs/>
                <w:sz w:val="12"/>
                <w:szCs w:val="12"/>
                <w:u w:val="single"/>
              </w:rPr>
              <w:t>Cel:</w:t>
            </w:r>
            <w:r w:rsidRPr="00AC5728">
              <w:rPr>
                <w:rFonts w:cs="Arial"/>
                <w:i/>
                <w:iCs/>
                <w:sz w:val="12"/>
                <w:szCs w:val="12"/>
              </w:rPr>
              <w:t xml:space="preserve"> umożliwienie dzieciom i młodzieży pokonywania barier dostępu do edukacji wynikających z trudnej sytuacji materialnej</w:t>
            </w:r>
          </w:p>
        </w:tc>
        <w:tc>
          <w:tcPr>
            <w:tcW w:w="437"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b/>
                <w:bCs/>
                <w:sz w:val="12"/>
                <w:szCs w:val="12"/>
              </w:rPr>
            </w:pPr>
            <w:r w:rsidRPr="00AC5728">
              <w:rPr>
                <w:rFonts w:cs="Arial"/>
                <w:b/>
                <w:bCs/>
                <w:sz w:val="12"/>
                <w:szCs w:val="12"/>
              </w:rPr>
              <w:t xml:space="preserve"> </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b/>
                <w:bCs/>
                <w:sz w:val="12"/>
                <w:szCs w:val="12"/>
              </w:rPr>
            </w:pPr>
          </w:p>
        </w:tc>
        <w:tc>
          <w:tcPr>
            <w:tcW w:w="43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b/>
                <w:bCs/>
                <w:sz w:val="12"/>
                <w:szCs w:val="12"/>
              </w:rPr>
            </w:pPr>
            <w:r w:rsidRPr="00AC5728">
              <w:rPr>
                <w:rFonts w:cs="Arial"/>
                <w:b/>
                <w:bCs/>
                <w:sz w:val="12"/>
                <w:szCs w:val="12"/>
              </w:rPr>
              <w:t xml:space="preserve"> </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i/>
                <w:iCs/>
                <w:sz w:val="12"/>
                <w:szCs w:val="12"/>
                <w:u w:val="single"/>
              </w:rPr>
            </w:pPr>
            <w:r w:rsidRPr="00AC5728">
              <w:rPr>
                <w:rFonts w:cs="Arial"/>
                <w:i/>
                <w:iCs/>
                <w:sz w:val="12"/>
                <w:szCs w:val="12"/>
                <w:u w:val="single"/>
              </w:rPr>
              <w:t>Klasyfikacja:</w:t>
            </w:r>
            <w:r w:rsidRPr="00AC5728">
              <w:rPr>
                <w:rFonts w:cs="Arial"/>
                <w:i/>
                <w:iCs/>
                <w:sz w:val="12"/>
                <w:szCs w:val="12"/>
              </w:rPr>
              <w:t xml:space="preserve"> rozdział: 85415</w:t>
            </w:r>
          </w:p>
        </w:tc>
        <w:tc>
          <w:tcPr>
            <w:tcW w:w="437"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b/>
                <w:bCs/>
                <w:sz w:val="12"/>
                <w:szCs w:val="12"/>
              </w:rPr>
            </w:pPr>
            <w:r w:rsidRPr="00AC5728">
              <w:rPr>
                <w:rFonts w:cs="Arial"/>
                <w:b/>
                <w:bCs/>
                <w:sz w:val="12"/>
                <w:szCs w:val="12"/>
              </w:rPr>
              <w:t xml:space="preserve"> </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b/>
                <w:bCs/>
                <w:sz w:val="12"/>
                <w:szCs w:val="12"/>
              </w:rPr>
            </w:pPr>
          </w:p>
        </w:tc>
        <w:tc>
          <w:tcPr>
            <w:tcW w:w="437"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b/>
                <w:bCs/>
                <w:sz w:val="12"/>
                <w:szCs w:val="12"/>
              </w:rPr>
            </w:pPr>
            <w:r w:rsidRPr="00AC5728">
              <w:rPr>
                <w:rFonts w:cs="Arial"/>
                <w:b/>
                <w:bCs/>
                <w:sz w:val="12"/>
                <w:szCs w:val="12"/>
              </w:rPr>
              <w:t xml:space="preserve"> </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i/>
                <w:iCs/>
                <w:sz w:val="12"/>
                <w:szCs w:val="12"/>
                <w:u w:val="single"/>
              </w:rPr>
            </w:pPr>
            <w:r w:rsidRPr="00AC5728">
              <w:rPr>
                <w:rFonts w:cs="Arial"/>
                <w:i/>
                <w:iCs/>
                <w:sz w:val="12"/>
                <w:szCs w:val="12"/>
                <w:u w:val="single"/>
              </w:rPr>
              <w:t>Dysponent 1:</w:t>
            </w:r>
            <w:r w:rsidRPr="00AC5728">
              <w:rPr>
                <w:rFonts w:cs="Arial"/>
                <w:i/>
                <w:iCs/>
                <w:sz w:val="12"/>
                <w:szCs w:val="12"/>
              </w:rPr>
              <w:t xml:space="preserve"> Dzielnicowe Biuro Finansów Oświaty</w:t>
            </w:r>
          </w:p>
        </w:tc>
        <w:tc>
          <w:tcPr>
            <w:tcW w:w="437"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cs="Arial"/>
                <w:i/>
                <w:iCs/>
                <w:sz w:val="12"/>
                <w:szCs w:val="12"/>
                <w:u w:val="single"/>
              </w:rPr>
            </w:pPr>
          </w:p>
        </w:tc>
        <w:tc>
          <w:tcPr>
            <w:tcW w:w="647" w:type="pct"/>
            <w:tcBorders>
              <w:top w:val="nil"/>
              <w:left w:val="nil"/>
              <w:bottom w:val="nil"/>
              <w:right w:val="nil"/>
            </w:tcBorders>
            <w:shd w:val="clear" w:color="auto" w:fill="auto"/>
            <w:vAlign w:val="center"/>
            <w:hideMark/>
          </w:tcPr>
          <w:p w:rsidR="00ED4F2D" w:rsidRPr="00AC5728" w:rsidRDefault="00ED4F2D" w:rsidP="00ED4F2D">
            <w:pPr>
              <w:spacing w:line="240" w:lineRule="auto"/>
              <w:jc w:val="right"/>
              <w:rPr>
                <w:rFonts w:cs="Arial"/>
                <w:sz w:val="12"/>
                <w:szCs w:val="12"/>
              </w:rPr>
            </w:pPr>
            <w:r w:rsidRPr="00AC5728">
              <w:rPr>
                <w:rFonts w:cs="Arial"/>
                <w:sz w:val="12"/>
                <w:szCs w:val="12"/>
              </w:rPr>
              <w:t>222 295</w:t>
            </w:r>
          </w:p>
        </w:tc>
        <w:tc>
          <w:tcPr>
            <w:tcW w:w="647" w:type="pct"/>
            <w:tcBorders>
              <w:top w:val="nil"/>
              <w:left w:val="nil"/>
              <w:bottom w:val="nil"/>
              <w:right w:val="nil"/>
            </w:tcBorders>
            <w:shd w:val="clear" w:color="auto" w:fill="auto"/>
            <w:vAlign w:val="center"/>
            <w:hideMark/>
          </w:tcPr>
          <w:p w:rsidR="00ED4F2D" w:rsidRPr="00AC5728" w:rsidRDefault="00ED4F2D" w:rsidP="00ED4F2D">
            <w:pPr>
              <w:spacing w:line="240" w:lineRule="auto"/>
              <w:jc w:val="right"/>
              <w:rPr>
                <w:rFonts w:cs="Arial"/>
                <w:sz w:val="12"/>
                <w:szCs w:val="12"/>
              </w:rPr>
            </w:pPr>
            <w:r w:rsidRPr="00AC5728">
              <w:rPr>
                <w:rFonts w:cs="Arial"/>
                <w:sz w:val="12"/>
                <w:szCs w:val="12"/>
              </w:rPr>
              <w:t>170 114,73</w:t>
            </w:r>
          </w:p>
        </w:tc>
        <w:tc>
          <w:tcPr>
            <w:tcW w:w="406" w:type="pct"/>
            <w:tcBorders>
              <w:top w:val="nil"/>
              <w:left w:val="nil"/>
              <w:bottom w:val="nil"/>
              <w:right w:val="nil"/>
            </w:tcBorders>
            <w:shd w:val="clear" w:color="auto" w:fill="auto"/>
            <w:vAlign w:val="center"/>
            <w:hideMark/>
          </w:tcPr>
          <w:p w:rsidR="00ED4F2D" w:rsidRPr="00AC5728" w:rsidRDefault="00ED4F2D" w:rsidP="00ED4F2D">
            <w:pPr>
              <w:spacing w:line="240" w:lineRule="auto"/>
              <w:jc w:val="right"/>
              <w:rPr>
                <w:rFonts w:cs="Arial"/>
                <w:sz w:val="12"/>
                <w:szCs w:val="12"/>
              </w:rPr>
            </w:pPr>
            <w:r w:rsidRPr="00AC5728">
              <w:rPr>
                <w:rFonts w:cs="Arial"/>
                <w:sz w:val="12"/>
                <w:szCs w:val="12"/>
              </w:rPr>
              <w:t>76,5%</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sz w:val="12"/>
                <w:szCs w:val="12"/>
              </w:rPr>
            </w:pPr>
          </w:p>
        </w:tc>
        <w:tc>
          <w:tcPr>
            <w:tcW w:w="43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b/>
                <w:bCs/>
                <w:sz w:val="12"/>
                <w:szCs w:val="12"/>
              </w:rPr>
            </w:pPr>
            <w:r w:rsidRPr="00AC5728">
              <w:rPr>
                <w:rFonts w:cs="Arial"/>
                <w:b/>
                <w:bCs/>
                <w:sz w:val="12"/>
                <w:szCs w:val="12"/>
              </w:rPr>
              <w:t xml:space="preserve"> </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i/>
                <w:iCs/>
                <w:sz w:val="12"/>
                <w:szCs w:val="12"/>
                <w:u w:val="single"/>
              </w:rPr>
            </w:pPr>
            <w:r w:rsidRPr="00AC5728">
              <w:rPr>
                <w:rFonts w:cs="Arial"/>
                <w:i/>
                <w:iCs/>
                <w:sz w:val="12"/>
                <w:szCs w:val="12"/>
                <w:u w:val="single"/>
              </w:rPr>
              <w:t>Kalkulacja:</w:t>
            </w:r>
          </w:p>
        </w:tc>
        <w:tc>
          <w:tcPr>
            <w:tcW w:w="43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sz w:val="12"/>
                <w:szCs w:val="12"/>
              </w:rPr>
            </w:pPr>
            <w:r w:rsidRPr="00AC5728">
              <w:rPr>
                <w:rFonts w:cs="Arial"/>
                <w:sz w:val="12"/>
                <w:szCs w:val="12"/>
              </w:rPr>
              <w:t xml:space="preserve"> </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sz w:val="12"/>
                <w:szCs w:val="12"/>
              </w:rPr>
            </w:pPr>
            <w:r w:rsidRPr="00AC5728">
              <w:rPr>
                <w:rFonts w:cs="Arial"/>
                <w:sz w:val="12"/>
                <w:szCs w:val="12"/>
              </w:rPr>
              <w:t>Stypendia dla uczniów</w:t>
            </w:r>
          </w:p>
        </w:tc>
        <w:tc>
          <w:tcPr>
            <w:tcW w:w="43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sz w:val="12"/>
                <w:szCs w:val="12"/>
              </w:rPr>
            </w:pPr>
            <w:r w:rsidRPr="00AC5728">
              <w:rPr>
                <w:rFonts w:cs="Arial"/>
                <w:sz w:val="12"/>
                <w:szCs w:val="12"/>
              </w:rPr>
              <w:t>222 295</w:t>
            </w: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sz w:val="12"/>
                <w:szCs w:val="12"/>
              </w:rPr>
            </w:pPr>
            <w:r w:rsidRPr="00AC5728">
              <w:rPr>
                <w:rFonts w:cs="Arial"/>
                <w:sz w:val="12"/>
                <w:szCs w:val="12"/>
              </w:rPr>
              <w:t>170 114,73</w:t>
            </w: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sz w:val="12"/>
                <w:szCs w:val="12"/>
              </w:rPr>
            </w:pPr>
            <w:r w:rsidRPr="00AC5728">
              <w:rPr>
                <w:rFonts w:cs="Arial"/>
                <w:sz w:val="12"/>
                <w:szCs w:val="12"/>
              </w:rPr>
              <w:t>76,5%</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sz w:val="12"/>
                <w:szCs w:val="12"/>
              </w:rPr>
            </w:pPr>
          </w:p>
        </w:tc>
        <w:tc>
          <w:tcPr>
            <w:tcW w:w="43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sz w:val="12"/>
                <w:szCs w:val="12"/>
              </w:rPr>
            </w:pPr>
            <w:r w:rsidRPr="00AC5728">
              <w:rPr>
                <w:rFonts w:cs="Arial"/>
                <w:sz w:val="12"/>
                <w:szCs w:val="12"/>
              </w:rPr>
              <w:t xml:space="preserve"> </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i/>
                <w:iCs/>
                <w:sz w:val="12"/>
                <w:szCs w:val="12"/>
                <w:u w:val="single"/>
              </w:rPr>
            </w:pPr>
            <w:r w:rsidRPr="00AC5728">
              <w:rPr>
                <w:rFonts w:cs="Arial"/>
                <w:i/>
                <w:iCs/>
                <w:sz w:val="12"/>
                <w:szCs w:val="12"/>
                <w:u w:val="single"/>
              </w:rPr>
              <w:t>Dysponent 2:</w:t>
            </w:r>
            <w:r w:rsidRPr="00AC5728">
              <w:rPr>
                <w:rFonts w:cs="Arial"/>
                <w:i/>
                <w:iCs/>
                <w:sz w:val="12"/>
                <w:szCs w:val="12"/>
              </w:rPr>
              <w:t xml:space="preserve"> Wydział Oświaty i Wychowania</w:t>
            </w:r>
          </w:p>
        </w:tc>
        <w:tc>
          <w:tcPr>
            <w:tcW w:w="437"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cs="Arial"/>
                <w:i/>
                <w:iCs/>
                <w:sz w:val="12"/>
                <w:szCs w:val="12"/>
                <w:u w:val="single"/>
              </w:rPr>
            </w:pPr>
          </w:p>
        </w:tc>
        <w:tc>
          <w:tcPr>
            <w:tcW w:w="647" w:type="pct"/>
            <w:tcBorders>
              <w:top w:val="nil"/>
              <w:left w:val="nil"/>
              <w:bottom w:val="nil"/>
              <w:right w:val="nil"/>
            </w:tcBorders>
            <w:shd w:val="clear" w:color="auto" w:fill="auto"/>
            <w:vAlign w:val="center"/>
            <w:hideMark/>
          </w:tcPr>
          <w:p w:rsidR="00ED4F2D" w:rsidRPr="00AC5728" w:rsidRDefault="00ED4F2D" w:rsidP="00ED4F2D">
            <w:pPr>
              <w:spacing w:line="240" w:lineRule="auto"/>
              <w:jc w:val="right"/>
              <w:rPr>
                <w:rFonts w:cs="Arial"/>
                <w:sz w:val="12"/>
                <w:szCs w:val="12"/>
              </w:rPr>
            </w:pPr>
            <w:r w:rsidRPr="00AC5728">
              <w:rPr>
                <w:rFonts w:cs="Arial"/>
                <w:sz w:val="12"/>
                <w:szCs w:val="12"/>
              </w:rPr>
              <w:t>20 231</w:t>
            </w:r>
          </w:p>
        </w:tc>
        <w:tc>
          <w:tcPr>
            <w:tcW w:w="647" w:type="pct"/>
            <w:tcBorders>
              <w:top w:val="nil"/>
              <w:left w:val="nil"/>
              <w:bottom w:val="nil"/>
              <w:right w:val="nil"/>
            </w:tcBorders>
            <w:shd w:val="clear" w:color="auto" w:fill="auto"/>
            <w:vAlign w:val="center"/>
            <w:hideMark/>
          </w:tcPr>
          <w:p w:rsidR="00ED4F2D" w:rsidRPr="00AC5728" w:rsidRDefault="00ED4F2D" w:rsidP="00ED4F2D">
            <w:pPr>
              <w:spacing w:line="240" w:lineRule="auto"/>
              <w:jc w:val="right"/>
              <w:rPr>
                <w:rFonts w:cs="Arial"/>
                <w:sz w:val="12"/>
                <w:szCs w:val="12"/>
              </w:rPr>
            </w:pPr>
            <w:r w:rsidRPr="00AC5728">
              <w:rPr>
                <w:rFonts w:cs="Arial"/>
                <w:sz w:val="12"/>
                <w:szCs w:val="12"/>
              </w:rPr>
              <w:t>1 240,00</w:t>
            </w:r>
          </w:p>
        </w:tc>
        <w:tc>
          <w:tcPr>
            <w:tcW w:w="406" w:type="pct"/>
            <w:tcBorders>
              <w:top w:val="nil"/>
              <w:left w:val="nil"/>
              <w:bottom w:val="nil"/>
              <w:right w:val="nil"/>
            </w:tcBorders>
            <w:shd w:val="clear" w:color="auto" w:fill="auto"/>
            <w:vAlign w:val="center"/>
            <w:hideMark/>
          </w:tcPr>
          <w:p w:rsidR="00ED4F2D" w:rsidRPr="00AC5728" w:rsidRDefault="00ED4F2D" w:rsidP="00ED4F2D">
            <w:pPr>
              <w:spacing w:line="240" w:lineRule="auto"/>
              <w:jc w:val="right"/>
              <w:rPr>
                <w:rFonts w:cs="Arial"/>
                <w:sz w:val="12"/>
                <w:szCs w:val="12"/>
              </w:rPr>
            </w:pPr>
            <w:r w:rsidRPr="00AC5728">
              <w:rPr>
                <w:rFonts w:cs="Arial"/>
                <w:sz w:val="12"/>
                <w:szCs w:val="12"/>
              </w:rPr>
              <w:t>6,1%</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sz w:val="12"/>
                <w:szCs w:val="12"/>
              </w:rPr>
            </w:pPr>
          </w:p>
        </w:tc>
        <w:tc>
          <w:tcPr>
            <w:tcW w:w="437"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sz w:val="12"/>
                <w:szCs w:val="12"/>
              </w:rPr>
            </w:pPr>
            <w:r w:rsidRPr="00AC5728">
              <w:rPr>
                <w:rFonts w:cs="Arial"/>
                <w:sz w:val="12"/>
                <w:szCs w:val="12"/>
              </w:rPr>
              <w:t xml:space="preserve"> </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i/>
                <w:iCs/>
                <w:sz w:val="12"/>
                <w:szCs w:val="12"/>
                <w:u w:val="single"/>
              </w:rPr>
            </w:pPr>
            <w:r w:rsidRPr="00AC5728">
              <w:rPr>
                <w:rFonts w:cs="Arial"/>
                <w:i/>
                <w:iCs/>
                <w:sz w:val="12"/>
                <w:szCs w:val="12"/>
                <w:u w:val="single"/>
              </w:rPr>
              <w:t>Kalkulacja:</w:t>
            </w:r>
          </w:p>
        </w:tc>
        <w:tc>
          <w:tcPr>
            <w:tcW w:w="437"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sz w:val="12"/>
                <w:szCs w:val="12"/>
              </w:rPr>
            </w:pPr>
            <w:r w:rsidRPr="00AC5728">
              <w:rPr>
                <w:rFonts w:cs="Arial"/>
                <w:sz w:val="12"/>
                <w:szCs w:val="12"/>
              </w:rPr>
              <w:t xml:space="preserve"> </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sz w:val="12"/>
                <w:szCs w:val="12"/>
              </w:rPr>
            </w:pPr>
            <w:r w:rsidRPr="00AC5728">
              <w:rPr>
                <w:rFonts w:cs="Arial"/>
                <w:sz w:val="12"/>
                <w:szCs w:val="12"/>
              </w:rPr>
              <w:t>Stypendia dla uczniów</w:t>
            </w:r>
          </w:p>
        </w:tc>
        <w:tc>
          <w:tcPr>
            <w:tcW w:w="437"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sz w:val="12"/>
                <w:szCs w:val="12"/>
              </w:rPr>
            </w:pPr>
            <w:r w:rsidRPr="00AC5728">
              <w:rPr>
                <w:rFonts w:cs="Arial"/>
                <w:sz w:val="12"/>
                <w:szCs w:val="12"/>
              </w:rPr>
              <w:t>13 231</w:t>
            </w: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sz w:val="12"/>
                <w:szCs w:val="12"/>
              </w:rPr>
            </w:pPr>
            <w:r w:rsidRPr="00AC5728">
              <w:rPr>
                <w:rFonts w:cs="Arial"/>
                <w:sz w:val="12"/>
                <w:szCs w:val="12"/>
              </w:rPr>
              <w:t>0,00</w:t>
            </w: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sz w:val="12"/>
                <w:szCs w:val="12"/>
              </w:rPr>
            </w:pPr>
            <w:r w:rsidRPr="00AC5728">
              <w:rPr>
                <w:rFonts w:cs="Arial"/>
                <w:sz w:val="12"/>
                <w:szCs w:val="12"/>
              </w:rPr>
              <w:t>0,0%</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sz w:val="12"/>
                <w:szCs w:val="12"/>
              </w:rPr>
            </w:pPr>
            <w:r w:rsidRPr="00AC5728">
              <w:rPr>
                <w:rFonts w:cs="Arial"/>
                <w:sz w:val="12"/>
                <w:szCs w:val="12"/>
              </w:rPr>
              <w:t>Inne formy pomocy dla uczniów</w:t>
            </w:r>
          </w:p>
        </w:tc>
        <w:tc>
          <w:tcPr>
            <w:tcW w:w="43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sz w:val="12"/>
                <w:szCs w:val="12"/>
              </w:rPr>
            </w:pPr>
            <w:r w:rsidRPr="00AC5728">
              <w:rPr>
                <w:rFonts w:cs="Arial"/>
                <w:sz w:val="12"/>
                <w:szCs w:val="12"/>
              </w:rPr>
              <w:t>7 000</w:t>
            </w: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sz w:val="12"/>
                <w:szCs w:val="12"/>
              </w:rPr>
            </w:pPr>
            <w:r w:rsidRPr="00AC5728">
              <w:rPr>
                <w:rFonts w:cs="Arial"/>
                <w:sz w:val="12"/>
                <w:szCs w:val="12"/>
              </w:rPr>
              <w:t>1 240,00</w:t>
            </w: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sz w:val="12"/>
                <w:szCs w:val="12"/>
              </w:rPr>
            </w:pPr>
            <w:r w:rsidRPr="00AC5728">
              <w:rPr>
                <w:rFonts w:cs="Arial"/>
                <w:sz w:val="12"/>
                <w:szCs w:val="12"/>
              </w:rPr>
              <w:t>17,7%</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sz w:val="12"/>
                <w:szCs w:val="12"/>
              </w:rPr>
            </w:pPr>
          </w:p>
        </w:tc>
        <w:tc>
          <w:tcPr>
            <w:tcW w:w="43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sz w:val="12"/>
                <w:szCs w:val="12"/>
              </w:rPr>
            </w:pPr>
            <w:r w:rsidRPr="00AC5728">
              <w:rPr>
                <w:rFonts w:cs="Arial"/>
                <w:sz w:val="12"/>
                <w:szCs w:val="12"/>
              </w:rPr>
              <w:t xml:space="preserve"> </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i/>
                <w:iCs/>
                <w:sz w:val="12"/>
                <w:szCs w:val="12"/>
                <w:u w:val="single"/>
              </w:rPr>
            </w:pPr>
            <w:r w:rsidRPr="00AC5728">
              <w:rPr>
                <w:rFonts w:cs="Arial"/>
                <w:i/>
                <w:iCs/>
                <w:sz w:val="12"/>
                <w:szCs w:val="12"/>
                <w:u w:val="single"/>
              </w:rPr>
              <w:t>Podstawa prawna:</w:t>
            </w:r>
          </w:p>
        </w:tc>
        <w:tc>
          <w:tcPr>
            <w:tcW w:w="43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sz w:val="12"/>
                <w:szCs w:val="12"/>
              </w:rPr>
            </w:pPr>
            <w:r w:rsidRPr="00AC5728">
              <w:rPr>
                <w:rFonts w:cs="Arial"/>
                <w:sz w:val="12"/>
                <w:szCs w:val="12"/>
              </w:rPr>
              <w:t xml:space="preserve"> </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i/>
                <w:iCs/>
                <w:sz w:val="12"/>
                <w:szCs w:val="12"/>
              </w:rPr>
            </w:pPr>
            <w:r w:rsidRPr="00AC5728">
              <w:rPr>
                <w:rFonts w:cs="Arial"/>
                <w:i/>
                <w:iCs/>
                <w:sz w:val="12"/>
                <w:szCs w:val="12"/>
              </w:rPr>
              <w:t>1. Ustawa z dnia 7 września 1991 r. o systemie oświaty (Dz.U.2019.1481)</w:t>
            </w:r>
          </w:p>
        </w:tc>
        <w:tc>
          <w:tcPr>
            <w:tcW w:w="437"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cs="Arial"/>
                <w:i/>
                <w:iCs/>
                <w:sz w:val="12"/>
                <w:szCs w:val="12"/>
              </w:rPr>
            </w:pPr>
          </w:p>
        </w:tc>
        <w:tc>
          <w:tcPr>
            <w:tcW w:w="647"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cs="Arial"/>
                <w:sz w:val="12"/>
                <w:szCs w:val="12"/>
              </w:rPr>
            </w:pPr>
            <w:r w:rsidRPr="00AC5728">
              <w:rPr>
                <w:rFonts w:cs="Arial"/>
                <w:sz w:val="12"/>
                <w:szCs w:val="12"/>
              </w:rPr>
              <w:t xml:space="preserve"> </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i/>
                <w:iCs/>
                <w:sz w:val="12"/>
                <w:szCs w:val="12"/>
              </w:rPr>
            </w:pPr>
            <w:r w:rsidRPr="00AC5728">
              <w:rPr>
                <w:rFonts w:cs="Arial"/>
                <w:i/>
                <w:iCs/>
                <w:sz w:val="12"/>
                <w:szCs w:val="12"/>
              </w:rPr>
              <w:t>2. Ustawa z dnia 14 grudnia 2016 r. Prawo oświatowe (Dz.U.2019.1148)</w:t>
            </w:r>
          </w:p>
        </w:tc>
        <w:tc>
          <w:tcPr>
            <w:tcW w:w="437"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cs="Arial"/>
                <w:i/>
                <w:iCs/>
                <w:sz w:val="12"/>
                <w:szCs w:val="12"/>
              </w:rPr>
            </w:pPr>
          </w:p>
        </w:tc>
        <w:tc>
          <w:tcPr>
            <w:tcW w:w="647"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ascii="Times New Roman" w:hAnsi="Times New Roman"/>
                <w:sz w:val="12"/>
                <w:szCs w:val="12"/>
              </w:rPr>
            </w:pP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i/>
                <w:iCs/>
                <w:sz w:val="12"/>
                <w:szCs w:val="12"/>
              </w:rPr>
            </w:pPr>
            <w:r w:rsidRPr="00AC5728">
              <w:rPr>
                <w:rFonts w:cs="Arial"/>
                <w:i/>
                <w:iCs/>
                <w:sz w:val="12"/>
                <w:szCs w:val="12"/>
              </w:rPr>
              <w:t>3. Ustawa z dnia 27 października 2017 r. o finansowaniu zadań oświatowych (Dz.U.2017.2203 z późn.zm.)</w:t>
            </w:r>
          </w:p>
        </w:tc>
        <w:tc>
          <w:tcPr>
            <w:tcW w:w="43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sz w:val="12"/>
                <w:szCs w:val="12"/>
              </w:rPr>
            </w:pPr>
            <w:r w:rsidRPr="00AC5728">
              <w:rPr>
                <w:rFonts w:cs="Arial"/>
                <w:sz w:val="12"/>
                <w:szCs w:val="12"/>
              </w:rPr>
              <w:t xml:space="preserve"> </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sz w:val="12"/>
                <w:szCs w:val="12"/>
              </w:rPr>
            </w:pPr>
          </w:p>
        </w:tc>
        <w:tc>
          <w:tcPr>
            <w:tcW w:w="43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sz w:val="12"/>
                <w:szCs w:val="12"/>
              </w:rPr>
            </w:pPr>
            <w:r w:rsidRPr="00AC5728">
              <w:rPr>
                <w:rFonts w:cs="Arial"/>
                <w:sz w:val="12"/>
                <w:szCs w:val="12"/>
              </w:rPr>
              <w:t xml:space="preserve"> </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b/>
                <w:bCs/>
                <w:sz w:val="12"/>
                <w:szCs w:val="12"/>
              </w:rPr>
            </w:pPr>
            <w:r w:rsidRPr="00AC5728">
              <w:rPr>
                <w:rFonts w:cs="Arial"/>
                <w:b/>
                <w:bCs/>
                <w:sz w:val="12"/>
                <w:szCs w:val="12"/>
              </w:rPr>
              <w:t>Dożywianie uczniów</w:t>
            </w:r>
          </w:p>
        </w:tc>
        <w:tc>
          <w:tcPr>
            <w:tcW w:w="437"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cs="Arial"/>
                <w:b/>
                <w:bCs/>
                <w:sz w:val="12"/>
                <w:szCs w:val="12"/>
              </w:rPr>
            </w:pPr>
          </w:p>
        </w:tc>
        <w:tc>
          <w:tcPr>
            <w:tcW w:w="647" w:type="pct"/>
            <w:tcBorders>
              <w:top w:val="nil"/>
              <w:left w:val="nil"/>
              <w:bottom w:val="nil"/>
              <w:right w:val="nil"/>
            </w:tcBorders>
            <w:shd w:val="clear" w:color="auto" w:fill="auto"/>
            <w:vAlign w:val="center"/>
            <w:hideMark/>
          </w:tcPr>
          <w:p w:rsidR="00ED4F2D" w:rsidRPr="00AC5728" w:rsidRDefault="00ED4F2D" w:rsidP="00ED4F2D">
            <w:pPr>
              <w:spacing w:line="240" w:lineRule="auto"/>
              <w:jc w:val="right"/>
              <w:rPr>
                <w:rFonts w:cs="Arial"/>
                <w:b/>
                <w:bCs/>
                <w:sz w:val="12"/>
                <w:szCs w:val="12"/>
              </w:rPr>
            </w:pPr>
            <w:r w:rsidRPr="00AC5728">
              <w:rPr>
                <w:rFonts w:cs="Arial"/>
                <w:b/>
                <w:bCs/>
                <w:sz w:val="12"/>
                <w:szCs w:val="12"/>
              </w:rPr>
              <w:t>248 565</w:t>
            </w:r>
          </w:p>
        </w:tc>
        <w:tc>
          <w:tcPr>
            <w:tcW w:w="647" w:type="pct"/>
            <w:tcBorders>
              <w:top w:val="nil"/>
              <w:left w:val="nil"/>
              <w:bottom w:val="nil"/>
              <w:right w:val="nil"/>
            </w:tcBorders>
            <w:shd w:val="clear" w:color="auto" w:fill="auto"/>
            <w:vAlign w:val="center"/>
            <w:hideMark/>
          </w:tcPr>
          <w:p w:rsidR="00ED4F2D" w:rsidRPr="00AC5728" w:rsidRDefault="00ED4F2D" w:rsidP="00ED4F2D">
            <w:pPr>
              <w:spacing w:line="240" w:lineRule="auto"/>
              <w:jc w:val="right"/>
              <w:rPr>
                <w:rFonts w:cs="Arial"/>
                <w:b/>
                <w:bCs/>
                <w:sz w:val="12"/>
                <w:szCs w:val="12"/>
              </w:rPr>
            </w:pPr>
            <w:r w:rsidRPr="00AC5728">
              <w:rPr>
                <w:rFonts w:cs="Arial"/>
                <w:b/>
                <w:bCs/>
                <w:sz w:val="12"/>
                <w:szCs w:val="12"/>
              </w:rPr>
              <w:t>246 547,22</w:t>
            </w:r>
          </w:p>
        </w:tc>
        <w:tc>
          <w:tcPr>
            <w:tcW w:w="406" w:type="pct"/>
            <w:tcBorders>
              <w:top w:val="nil"/>
              <w:left w:val="nil"/>
              <w:bottom w:val="nil"/>
              <w:right w:val="nil"/>
            </w:tcBorders>
            <w:shd w:val="clear" w:color="auto" w:fill="auto"/>
            <w:vAlign w:val="center"/>
            <w:hideMark/>
          </w:tcPr>
          <w:p w:rsidR="00ED4F2D" w:rsidRPr="00AC5728" w:rsidRDefault="00ED4F2D" w:rsidP="00ED4F2D">
            <w:pPr>
              <w:spacing w:line="240" w:lineRule="auto"/>
              <w:jc w:val="right"/>
              <w:rPr>
                <w:rFonts w:cs="Arial"/>
                <w:b/>
                <w:bCs/>
                <w:sz w:val="12"/>
                <w:szCs w:val="12"/>
              </w:rPr>
            </w:pPr>
            <w:r w:rsidRPr="00AC5728">
              <w:rPr>
                <w:rFonts w:cs="Arial"/>
                <w:b/>
                <w:bCs/>
                <w:sz w:val="12"/>
                <w:szCs w:val="12"/>
              </w:rPr>
              <w:t>99,2%</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b/>
                <w:bCs/>
                <w:sz w:val="12"/>
                <w:szCs w:val="12"/>
              </w:rPr>
            </w:pPr>
          </w:p>
        </w:tc>
        <w:tc>
          <w:tcPr>
            <w:tcW w:w="437"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b/>
                <w:bCs/>
                <w:sz w:val="12"/>
                <w:szCs w:val="12"/>
              </w:rPr>
            </w:pPr>
            <w:r w:rsidRPr="00AC5728">
              <w:rPr>
                <w:rFonts w:cs="Arial"/>
                <w:b/>
                <w:bCs/>
                <w:sz w:val="12"/>
                <w:szCs w:val="12"/>
              </w:rPr>
              <w:t xml:space="preserve"> </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i/>
                <w:iCs/>
                <w:sz w:val="12"/>
                <w:szCs w:val="12"/>
                <w:u w:val="single"/>
              </w:rPr>
            </w:pPr>
            <w:r w:rsidRPr="00AC5728">
              <w:rPr>
                <w:rFonts w:cs="Arial"/>
                <w:i/>
                <w:iCs/>
                <w:sz w:val="12"/>
                <w:szCs w:val="12"/>
                <w:u w:val="single"/>
              </w:rPr>
              <w:t>Cel:</w:t>
            </w:r>
            <w:r w:rsidRPr="00AC5728">
              <w:rPr>
                <w:rFonts w:cs="Arial"/>
                <w:i/>
                <w:iCs/>
                <w:sz w:val="12"/>
                <w:szCs w:val="12"/>
              </w:rPr>
              <w:t xml:space="preserve"> zapewnienie dożywienia uczniom z rodzin najuboższych</w:t>
            </w:r>
          </w:p>
        </w:tc>
        <w:tc>
          <w:tcPr>
            <w:tcW w:w="437"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b/>
                <w:bCs/>
                <w:sz w:val="12"/>
                <w:szCs w:val="12"/>
              </w:rPr>
            </w:pPr>
            <w:r w:rsidRPr="00AC5728">
              <w:rPr>
                <w:rFonts w:cs="Arial"/>
                <w:b/>
                <w:bCs/>
                <w:sz w:val="12"/>
                <w:szCs w:val="12"/>
              </w:rPr>
              <w:t xml:space="preserve"> </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b/>
                <w:bCs/>
                <w:sz w:val="12"/>
                <w:szCs w:val="12"/>
              </w:rPr>
            </w:pPr>
          </w:p>
        </w:tc>
        <w:tc>
          <w:tcPr>
            <w:tcW w:w="43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b/>
                <w:bCs/>
                <w:sz w:val="12"/>
                <w:szCs w:val="12"/>
              </w:rPr>
            </w:pPr>
            <w:r w:rsidRPr="00AC5728">
              <w:rPr>
                <w:rFonts w:cs="Arial"/>
                <w:b/>
                <w:bCs/>
                <w:sz w:val="12"/>
                <w:szCs w:val="12"/>
              </w:rPr>
              <w:t xml:space="preserve"> </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i/>
                <w:iCs/>
                <w:sz w:val="12"/>
                <w:szCs w:val="12"/>
                <w:u w:val="single"/>
              </w:rPr>
            </w:pPr>
            <w:r w:rsidRPr="00AC5728">
              <w:rPr>
                <w:rFonts w:cs="Arial"/>
                <w:i/>
                <w:iCs/>
                <w:sz w:val="12"/>
                <w:szCs w:val="12"/>
                <w:u w:val="single"/>
              </w:rPr>
              <w:t>Klasyfikacja:</w:t>
            </w:r>
            <w:r w:rsidRPr="00AC5728">
              <w:rPr>
                <w:rFonts w:cs="Arial"/>
                <w:i/>
                <w:iCs/>
                <w:sz w:val="12"/>
                <w:szCs w:val="12"/>
              </w:rPr>
              <w:t xml:space="preserve"> rozdział: 85415</w:t>
            </w:r>
          </w:p>
        </w:tc>
        <w:tc>
          <w:tcPr>
            <w:tcW w:w="437"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b/>
                <w:bCs/>
                <w:sz w:val="12"/>
                <w:szCs w:val="12"/>
              </w:rPr>
            </w:pPr>
            <w:r w:rsidRPr="00AC5728">
              <w:rPr>
                <w:rFonts w:cs="Arial"/>
                <w:b/>
                <w:bCs/>
                <w:sz w:val="12"/>
                <w:szCs w:val="12"/>
              </w:rPr>
              <w:t xml:space="preserve"> </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b/>
                <w:bCs/>
                <w:sz w:val="12"/>
                <w:szCs w:val="12"/>
              </w:rPr>
            </w:pPr>
          </w:p>
        </w:tc>
        <w:tc>
          <w:tcPr>
            <w:tcW w:w="437"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b/>
                <w:bCs/>
                <w:sz w:val="12"/>
                <w:szCs w:val="12"/>
              </w:rPr>
            </w:pPr>
            <w:r w:rsidRPr="00AC5728">
              <w:rPr>
                <w:rFonts w:cs="Arial"/>
                <w:b/>
                <w:bCs/>
                <w:sz w:val="12"/>
                <w:szCs w:val="12"/>
              </w:rPr>
              <w:t xml:space="preserve"> </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i/>
                <w:iCs/>
                <w:sz w:val="12"/>
                <w:szCs w:val="12"/>
                <w:u w:val="single"/>
              </w:rPr>
            </w:pPr>
            <w:r w:rsidRPr="00AC5728">
              <w:rPr>
                <w:rFonts w:cs="Arial"/>
                <w:i/>
                <w:iCs/>
                <w:sz w:val="12"/>
                <w:szCs w:val="12"/>
                <w:u w:val="single"/>
              </w:rPr>
              <w:t>Dysponent:</w:t>
            </w:r>
            <w:r w:rsidRPr="00AC5728">
              <w:rPr>
                <w:rFonts w:cs="Arial"/>
                <w:i/>
                <w:iCs/>
                <w:sz w:val="12"/>
                <w:szCs w:val="12"/>
              </w:rPr>
              <w:t xml:space="preserve"> Dzielnicowe Biuro Finansów Oświaty</w:t>
            </w:r>
          </w:p>
        </w:tc>
        <w:tc>
          <w:tcPr>
            <w:tcW w:w="437"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cs="Arial"/>
                <w:i/>
                <w:iCs/>
                <w:sz w:val="12"/>
                <w:szCs w:val="12"/>
                <w:u w:val="single"/>
              </w:rPr>
            </w:pPr>
          </w:p>
        </w:tc>
        <w:tc>
          <w:tcPr>
            <w:tcW w:w="647" w:type="pct"/>
            <w:tcBorders>
              <w:top w:val="nil"/>
              <w:left w:val="nil"/>
              <w:bottom w:val="nil"/>
              <w:right w:val="nil"/>
            </w:tcBorders>
            <w:shd w:val="clear" w:color="auto" w:fill="auto"/>
            <w:vAlign w:val="center"/>
            <w:hideMark/>
          </w:tcPr>
          <w:p w:rsidR="00ED4F2D" w:rsidRPr="00AC5728" w:rsidRDefault="00ED4F2D" w:rsidP="00ED4F2D">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ascii="Times New Roman" w:hAnsi="Times New Roman"/>
                <w:sz w:val="12"/>
                <w:szCs w:val="12"/>
              </w:rPr>
            </w:pP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ascii="Times New Roman" w:hAnsi="Times New Roman"/>
                <w:sz w:val="12"/>
                <w:szCs w:val="12"/>
              </w:rPr>
            </w:pPr>
          </w:p>
        </w:tc>
        <w:tc>
          <w:tcPr>
            <w:tcW w:w="43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b/>
                <w:bCs/>
                <w:sz w:val="12"/>
                <w:szCs w:val="12"/>
              </w:rPr>
            </w:pPr>
            <w:r w:rsidRPr="00AC5728">
              <w:rPr>
                <w:rFonts w:cs="Arial"/>
                <w:b/>
                <w:bCs/>
                <w:sz w:val="12"/>
                <w:szCs w:val="12"/>
              </w:rPr>
              <w:t xml:space="preserve"> </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i/>
                <w:iCs/>
                <w:sz w:val="12"/>
                <w:szCs w:val="12"/>
                <w:u w:val="single"/>
              </w:rPr>
            </w:pPr>
            <w:r w:rsidRPr="00AC5728">
              <w:rPr>
                <w:rFonts w:cs="Arial"/>
                <w:i/>
                <w:iCs/>
                <w:sz w:val="12"/>
                <w:szCs w:val="12"/>
                <w:u w:val="single"/>
              </w:rPr>
              <w:t>Kalkulacja:</w:t>
            </w:r>
          </w:p>
        </w:tc>
        <w:tc>
          <w:tcPr>
            <w:tcW w:w="43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sz w:val="12"/>
                <w:szCs w:val="12"/>
              </w:rPr>
            </w:pPr>
            <w:r w:rsidRPr="00AC5728">
              <w:rPr>
                <w:rFonts w:cs="Arial"/>
                <w:sz w:val="12"/>
                <w:szCs w:val="12"/>
              </w:rPr>
              <w:t xml:space="preserve"> </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sz w:val="12"/>
                <w:szCs w:val="12"/>
              </w:rPr>
            </w:pPr>
            <w:r w:rsidRPr="00AC5728">
              <w:rPr>
                <w:rFonts w:cs="Arial"/>
                <w:sz w:val="12"/>
                <w:szCs w:val="12"/>
              </w:rPr>
              <w:t>Stypendia dla uczniów</w:t>
            </w:r>
          </w:p>
        </w:tc>
        <w:tc>
          <w:tcPr>
            <w:tcW w:w="43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sz w:val="12"/>
                <w:szCs w:val="12"/>
              </w:rPr>
            </w:pPr>
            <w:r w:rsidRPr="00AC5728">
              <w:rPr>
                <w:rFonts w:cs="Arial"/>
                <w:sz w:val="12"/>
                <w:szCs w:val="12"/>
              </w:rPr>
              <w:t>248 565</w:t>
            </w: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sz w:val="12"/>
                <w:szCs w:val="12"/>
              </w:rPr>
            </w:pPr>
            <w:r w:rsidRPr="00AC5728">
              <w:rPr>
                <w:rFonts w:cs="Arial"/>
                <w:sz w:val="12"/>
                <w:szCs w:val="12"/>
              </w:rPr>
              <w:t>246 547,22</w:t>
            </w: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sz w:val="12"/>
                <w:szCs w:val="12"/>
              </w:rPr>
            </w:pPr>
            <w:r w:rsidRPr="00AC5728">
              <w:rPr>
                <w:rFonts w:cs="Arial"/>
                <w:sz w:val="12"/>
                <w:szCs w:val="12"/>
              </w:rPr>
              <w:t>99,2%</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sz w:val="12"/>
                <w:szCs w:val="12"/>
              </w:rPr>
            </w:pPr>
          </w:p>
        </w:tc>
        <w:tc>
          <w:tcPr>
            <w:tcW w:w="43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sz w:val="12"/>
                <w:szCs w:val="12"/>
              </w:rPr>
            </w:pPr>
            <w:r w:rsidRPr="00AC5728">
              <w:rPr>
                <w:rFonts w:cs="Arial"/>
                <w:sz w:val="12"/>
                <w:szCs w:val="12"/>
              </w:rPr>
              <w:t xml:space="preserve"> </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i/>
                <w:iCs/>
                <w:sz w:val="12"/>
                <w:szCs w:val="12"/>
                <w:u w:val="single"/>
              </w:rPr>
            </w:pPr>
            <w:r w:rsidRPr="00AC5728">
              <w:rPr>
                <w:rFonts w:cs="Arial"/>
                <w:i/>
                <w:iCs/>
                <w:sz w:val="12"/>
                <w:szCs w:val="12"/>
                <w:u w:val="single"/>
              </w:rPr>
              <w:t>Podstawa prawna:</w:t>
            </w:r>
          </w:p>
        </w:tc>
        <w:tc>
          <w:tcPr>
            <w:tcW w:w="43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sz w:val="12"/>
                <w:szCs w:val="12"/>
              </w:rPr>
            </w:pPr>
            <w:r w:rsidRPr="00AC5728">
              <w:rPr>
                <w:rFonts w:cs="Arial"/>
                <w:sz w:val="12"/>
                <w:szCs w:val="12"/>
              </w:rPr>
              <w:t xml:space="preserve"> </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i/>
                <w:iCs/>
                <w:sz w:val="12"/>
                <w:szCs w:val="12"/>
              </w:rPr>
            </w:pPr>
            <w:r w:rsidRPr="00AC5728">
              <w:rPr>
                <w:rFonts w:cs="Arial"/>
                <w:i/>
                <w:iCs/>
                <w:sz w:val="12"/>
                <w:szCs w:val="12"/>
              </w:rPr>
              <w:t>1. Ustawa z dnia 7 września 1991 r. o systemie oświaty (Dz.U.2019.1481)</w:t>
            </w:r>
          </w:p>
        </w:tc>
        <w:tc>
          <w:tcPr>
            <w:tcW w:w="437"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cs="Arial"/>
                <w:i/>
                <w:iCs/>
                <w:sz w:val="12"/>
                <w:szCs w:val="12"/>
              </w:rPr>
            </w:pPr>
          </w:p>
        </w:tc>
        <w:tc>
          <w:tcPr>
            <w:tcW w:w="647"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cs="Arial"/>
                <w:sz w:val="12"/>
                <w:szCs w:val="12"/>
              </w:rPr>
            </w:pPr>
            <w:r w:rsidRPr="00AC5728">
              <w:rPr>
                <w:rFonts w:cs="Arial"/>
                <w:sz w:val="12"/>
                <w:szCs w:val="12"/>
              </w:rPr>
              <w:t xml:space="preserve"> </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i/>
                <w:iCs/>
                <w:sz w:val="12"/>
                <w:szCs w:val="12"/>
              </w:rPr>
            </w:pPr>
            <w:r w:rsidRPr="00AC5728">
              <w:rPr>
                <w:rFonts w:cs="Arial"/>
                <w:i/>
                <w:iCs/>
                <w:sz w:val="12"/>
                <w:szCs w:val="12"/>
              </w:rPr>
              <w:t>2. Ustawa z dnia 14 grudnia 2016 r. Prawo oświatowe (Dz.U.2019.1148)</w:t>
            </w:r>
          </w:p>
        </w:tc>
        <w:tc>
          <w:tcPr>
            <w:tcW w:w="437"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cs="Arial"/>
                <w:i/>
                <w:iCs/>
                <w:sz w:val="12"/>
                <w:szCs w:val="12"/>
              </w:rPr>
            </w:pPr>
          </w:p>
        </w:tc>
        <w:tc>
          <w:tcPr>
            <w:tcW w:w="647"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cs="Arial"/>
                <w:sz w:val="12"/>
                <w:szCs w:val="12"/>
              </w:rPr>
            </w:pPr>
            <w:r w:rsidRPr="00AC5728">
              <w:rPr>
                <w:rFonts w:cs="Arial"/>
                <w:sz w:val="12"/>
                <w:szCs w:val="12"/>
              </w:rPr>
              <w:t xml:space="preserve"> </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i/>
                <w:iCs/>
                <w:sz w:val="12"/>
                <w:szCs w:val="12"/>
              </w:rPr>
            </w:pPr>
            <w:r w:rsidRPr="00AC5728">
              <w:rPr>
                <w:rFonts w:cs="Arial"/>
                <w:i/>
                <w:iCs/>
                <w:sz w:val="12"/>
                <w:szCs w:val="12"/>
              </w:rPr>
              <w:t>3. Ustawa z dnia 27 października 2017 r. o finansowaniu zadań oświatowych (Dz.U.2017.2203 z późn.zm.)</w:t>
            </w:r>
          </w:p>
        </w:tc>
        <w:tc>
          <w:tcPr>
            <w:tcW w:w="43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sz w:val="12"/>
                <w:szCs w:val="12"/>
              </w:rPr>
            </w:pPr>
            <w:r w:rsidRPr="00AC5728">
              <w:rPr>
                <w:rFonts w:cs="Arial"/>
                <w:sz w:val="12"/>
                <w:szCs w:val="12"/>
              </w:rPr>
              <w:t xml:space="preserve"> </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i/>
                <w:iCs/>
                <w:sz w:val="12"/>
                <w:szCs w:val="12"/>
              </w:rPr>
            </w:pPr>
            <w:r w:rsidRPr="00AC5728">
              <w:rPr>
                <w:rFonts w:cs="Arial"/>
                <w:i/>
                <w:iCs/>
                <w:sz w:val="12"/>
                <w:szCs w:val="12"/>
              </w:rPr>
              <w:t>4. Ustawa z dnia 8 marca 1990 r. o samorządzie gminnym (Dz.U.2019.506 z późn.zm.)</w:t>
            </w:r>
          </w:p>
        </w:tc>
        <w:tc>
          <w:tcPr>
            <w:tcW w:w="43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ascii="Times New Roman" w:hAnsi="Times New Roman"/>
                <w:sz w:val="12"/>
                <w:szCs w:val="12"/>
              </w:rPr>
            </w:pPr>
          </w:p>
        </w:tc>
        <w:tc>
          <w:tcPr>
            <w:tcW w:w="43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sz w:val="12"/>
                <w:szCs w:val="12"/>
              </w:rPr>
            </w:pPr>
            <w:r w:rsidRPr="00AC5728">
              <w:rPr>
                <w:rFonts w:cs="Arial"/>
                <w:sz w:val="12"/>
                <w:szCs w:val="12"/>
              </w:rPr>
              <w:t xml:space="preserve"> </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b/>
                <w:bCs/>
                <w:sz w:val="12"/>
                <w:szCs w:val="12"/>
              </w:rPr>
            </w:pPr>
            <w:r w:rsidRPr="00AC5728">
              <w:rPr>
                <w:rFonts w:cs="Arial"/>
                <w:b/>
                <w:bCs/>
                <w:sz w:val="12"/>
                <w:szCs w:val="12"/>
              </w:rPr>
              <w:t>Wyprawka szkolna</w:t>
            </w:r>
          </w:p>
        </w:tc>
        <w:tc>
          <w:tcPr>
            <w:tcW w:w="437"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cs="Arial"/>
                <w:b/>
                <w:bCs/>
                <w:sz w:val="12"/>
                <w:szCs w:val="12"/>
              </w:rPr>
            </w:pPr>
          </w:p>
        </w:tc>
        <w:tc>
          <w:tcPr>
            <w:tcW w:w="647" w:type="pct"/>
            <w:tcBorders>
              <w:top w:val="nil"/>
              <w:left w:val="nil"/>
              <w:bottom w:val="nil"/>
              <w:right w:val="nil"/>
            </w:tcBorders>
            <w:shd w:val="clear" w:color="auto" w:fill="auto"/>
            <w:vAlign w:val="center"/>
            <w:hideMark/>
          </w:tcPr>
          <w:p w:rsidR="00ED4F2D" w:rsidRPr="00AC5728" w:rsidRDefault="00ED4F2D" w:rsidP="00ED4F2D">
            <w:pPr>
              <w:spacing w:line="240" w:lineRule="auto"/>
              <w:jc w:val="right"/>
              <w:rPr>
                <w:rFonts w:cs="Arial"/>
                <w:b/>
                <w:bCs/>
                <w:sz w:val="12"/>
                <w:szCs w:val="12"/>
              </w:rPr>
            </w:pPr>
            <w:r w:rsidRPr="00AC5728">
              <w:rPr>
                <w:rFonts w:cs="Arial"/>
                <w:b/>
                <w:bCs/>
                <w:sz w:val="12"/>
                <w:szCs w:val="12"/>
              </w:rPr>
              <w:t>4 005</w:t>
            </w:r>
          </w:p>
        </w:tc>
        <w:tc>
          <w:tcPr>
            <w:tcW w:w="647" w:type="pct"/>
            <w:tcBorders>
              <w:top w:val="nil"/>
              <w:left w:val="nil"/>
              <w:bottom w:val="nil"/>
              <w:right w:val="nil"/>
            </w:tcBorders>
            <w:shd w:val="clear" w:color="auto" w:fill="auto"/>
            <w:vAlign w:val="center"/>
            <w:hideMark/>
          </w:tcPr>
          <w:p w:rsidR="00ED4F2D" w:rsidRPr="00AC5728" w:rsidRDefault="00ED4F2D" w:rsidP="00ED4F2D">
            <w:pPr>
              <w:spacing w:line="240" w:lineRule="auto"/>
              <w:jc w:val="right"/>
              <w:rPr>
                <w:rFonts w:cs="Arial"/>
                <w:b/>
                <w:bCs/>
                <w:sz w:val="12"/>
                <w:szCs w:val="12"/>
              </w:rPr>
            </w:pPr>
            <w:r w:rsidRPr="00AC5728">
              <w:rPr>
                <w:rFonts w:cs="Arial"/>
                <w:b/>
                <w:bCs/>
                <w:sz w:val="12"/>
                <w:szCs w:val="12"/>
              </w:rPr>
              <w:t>4 005,00</w:t>
            </w:r>
          </w:p>
        </w:tc>
        <w:tc>
          <w:tcPr>
            <w:tcW w:w="406" w:type="pct"/>
            <w:tcBorders>
              <w:top w:val="nil"/>
              <w:left w:val="nil"/>
              <w:bottom w:val="nil"/>
              <w:right w:val="nil"/>
            </w:tcBorders>
            <w:shd w:val="clear" w:color="auto" w:fill="auto"/>
            <w:vAlign w:val="center"/>
            <w:hideMark/>
          </w:tcPr>
          <w:p w:rsidR="00ED4F2D" w:rsidRPr="00AC5728" w:rsidRDefault="00ED4F2D" w:rsidP="00ED4F2D">
            <w:pPr>
              <w:spacing w:line="240" w:lineRule="auto"/>
              <w:jc w:val="right"/>
              <w:rPr>
                <w:rFonts w:cs="Arial"/>
                <w:b/>
                <w:bCs/>
                <w:sz w:val="12"/>
                <w:szCs w:val="12"/>
              </w:rPr>
            </w:pPr>
            <w:r w:rsidRPr="00AC5728">
              <w:rPr>
                <w:rFonts w:cs="Arial"/>
                <w:b/>
                <w:bCs/>
                <w:sz w:val="12"/>
                <w:szCs w:val="12"/>
              </w:rPr>
              <w:t>100,0%</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b/>
                <w:bCs/>
                <w:sz w:val="12"/>
                <w:szCs w:val="12"/>
              </w:rPr>
            </w:pPr>
          </w:p>
        </w:tc>
        <w:tc>
          <w:tcPr>
            <w:tcW w:w="437"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b/>
                <w:bCs/>
                <w:sz w:val="12"/>
                <w:szCs w:val="12"/>
              </w:rPr>
            </w:pPr>
            <w:r w:rsidRPr="00AC5728">
              <w:rPr>
                <w:rFonts w:cs="Arial"/>
                <w:b/>
                <w:bCs/>
                <w:sz w:val="12"/>
                <w:szCs w:val="12"/>
              </w:rPr>
              <w:t xml:space="preserve"> </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i/>
                <w:iCs/>
                <w:sz w:val="12"/>
                <w:szCs w:val="12"/>
                <w:u w:val="single"/>
              </w:rPr>
            </w:pPr>
            <w:r w:rsidRPr="00AC5728">
              <w:rPr>
                <w:rFonts w:cs="Arial"/>
                <w:i/>
                <w:iCs/>
                <w:sz w:val="12"/>
                <w:szCs w:val="12"/>
                <w:u w:val="single"/>
              </w:rPr>
              <w:t>Cel:</w:t>
            </w:r>
            <w:r w:rsidRPr="00AC5728">
              <w:rPr>
                <w:rFonts w:cs="Arial"/>
                <w:i/>
                <w:iCs/>
                <w:sz w:val="12"/>
                <w:szCs w:val="12"/>
              </w:rPr>
              <w:t xml:space="preserve"> zapewnienie wyposażenia w komplet podręczników szkolnych dzieci z rodzin najuboższych</w:t>
            </w:r>
          </w:p>
        </w:tc>
        <w:tc>
          <w:tcPr>
            <w:tcW w:w="437"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b/>
                <w:bCs/>
                <w:sz w:val="12"/>
                <w:szCs w:val="12"/>
              </w:rPr>
            </w:pPr>
            <w:r w:rsidRPr="00AC5728">
              <w:rPr>
                <w:rFonts w:cs="Arial"/>
                <w:b/>
                <w:bCs/>
                <w:sz w:val="12"/>
                <w:szCs w:val="12"/>
              </w:rPr>
              <w:t xml:space="preserve"> </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b/>
                <w:bCs/>
                <w:sz w:val="12"/>
                <w:szCs w:val="12"/>
              </w:rPr>
            </w:pPr>
          </w:p>
        </w:tc>
        <w:tc>
          <w:tcPr>
            <w:tcW w:w="43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sz w:val="12"/>
                <w:szCs w:val="12"/>
              </w:rPr>
            </w:pPr>
            <w:r w:rsidRPr="00AC5728">
              <w:rPr>
                <w:rFonts w:cs="Arial"/>
                <w:sz w:val="12"/>
                <w:szCs w:val="12"/>
              </w:rPr>
              <w:t xml:space="preserve"> </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i/>
                <w:iCs/>
                <w:sz w:val="12"/>
                <w:szCs w:val="12"/>
                <w:u w:val="single"/>
              </w:rPr>
            </w:pPr>
            <w:r w:rsidRPr="00AC5728">
              <w:rPr>
                <w:rFonts w:cs="Arial"/>
                <w:i/>
                <w:iCs/>
                <w:sz w:val="12"/>
                <w:szCs w:val="12"/>
                <w:u w:val="single"/>
              </w:rPr>
              <w:t>Klasyfikacja:</w:t>
            </w:r>
            <w:r w:rsidRPr="00AC5728">
              <w:rPr>
                <w:rFonts w:cs="Arial"/>
                <w:i/>
                <w:iCs/>
                <w:sz w:val="12"/>
                <w:szCs w:val="12"/>
              </w:rPr>
              <w:t xml:space="preserve"> rozdział: 85415</w:t>
            </w:r>
          </w:p>
        </w:tc>
        <w:tc>
          <w:tcPr>
            <w:tcW w:w="437"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b/>
                <w:bCs/>
                <w:sz w:val="12"/>
                <w:szCs w:val="12"/>
              </w:rPr>
            </w:pPr>
            <w:r w:rsidRPr="00AC5728">
              <w:rPr>
                <w:rFonts w:cs="Arial"/>
                <w:b/>
                <w:bCs/>
                <w:sz w:val="12"/>
                <w:szCs w:val="12"/>
              </w:rPr>
              <w:t xml:space="preserve"> </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b/>
                <w:bCs/>
                <w:sz w:val="12"/>
                <w:szCs w:val="12"/>
              </w:rPr>
            </w:pPr>
          </w:p>
        </w:tc>
        <w:tc>
          <w:tcPr>
            <w:tcW w:w="43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sz w:val="12"/>
                <w:szCs w:val="12"/>
              </w:rPr>
            </w:pPr>
            <w:r w:rsidRPr="00AC5728">
              <w:rPr>
                <w:rFonts w:cs="Arial"/>
                <w:sz w:val="12"/>
                <w:szCs w:val="12"/>
              </w:rPr>
              <w:t xml:space="preserve"> </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i/>
                <w:iCs/>
                <w:sz w:val="12"/>
                <w:szCs w:val="12"/>
                <w:u w:val="single"/>
              </w:rPr>
            </w:pPr>
            <w:r w:rsidRPr="00AC5728">
              <w:rPr>
                <w:rFonts w:cs="Arial"/>
                <w:i/>
                <w:iCs/>
                <w:sz w:val="12"/>
                <w:szCs w:val="12"/>
                <w:u w:val="single"/>
              </w:rPr>
              <w:t>Dysponent:</w:t>
            </w:r>
            <w:r w:rsidRPr="00AC5728">
              <w:rPr>
                <w:rFonts w:cs="Arial"/>
                <w:i/>
                <w:iCs/>
                <w:sz w:val="12"/>
                <w:szCs w:val="12"/>
              </w:rPr>
              <w:t xml:space="preserve"> Dzielnicowe Biuro Finansów Oświaty</w:t>
            </w:r>
          </w:p>
        </w:tc>
        <w:tc>
          <w:tcPr>
            <w:tcW w:w="437"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cs="Arial"/>
                <w:i/>
                <w:iCs/>
                <w:sz w:val="12"/>
                <w:szCs w:val="12"/>
                <w:u w:val="single"/>
              </w:rPr>
            </w:pPr>
          </w:p>
        </w:tc>
        <w:tc>
          <w:tcPr>
            <w:tcW w:w="647" w:type="pct"/>
            <w:tcBorders>
              <w:top w:val="nil"/>
              <w:left w:val="nil"/>
              <w:bottom w:val="nil"/>
              <w:right w:val="nil"/>
            </w:tcBorders>
            <w:shd w:val="clear" w:color="auto" w:fill="auto"/>
            <w:vAlign w:val="center"/>
            <w:hideMark/>
          </w:tcPr>
          <w:p w:rsidR="00ED4F2D" w:rsidRPr="00AC5728" w:rsidRDefault="00ED4F2D" w:rsidP="00ED4F2D">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ascii="Times New Roman" w:hAnsi="Times New Roman"/>
                <w:sz w:val="12"/>
                <w:szCs w:val="12"/>
              </w:rPr>
            </w:pP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ascii="Times New Roman" w:hAnsi="Times New Roman"/>
                <w:sz w:val="12"/>
                <w:szCs w:val="12"/>
              </w:rPr>
            </w:pPr>
          </w:p>
        </w:tc>
        <w:tc>
          <w:tcPr>
            <w:tcW w:w="43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b/>
                <w:bCs/>
                <w:sz w:val="12"/>
                <w:szCs w:val="12"/>
              </w:rPr>
            </w:pPr>
            <w:r w:rsidRPr="00AC5728">
              <w:rPr>
                <w:rFonts w:cs="Arial"/>
                <w:b/>
                <w:bCs/>
                <w:sz w:val="12"/>
                <w:szCs w:val="12"/>
              </w:rPr>
              <w:t xml:space="preserve"> </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i/>
                <w:iCs/>
                <w:sz w:val="12"/>
                <w:szCs w:val="12"/>
                <w:u w:val="single"/>
              </w:rPr>
            </w:pPr>
            <w:r w:rsidRPr="00AC5728">
              <w:rPr>
                <w:rFonts w:cs="Arial"/>
                <w:i/>
                <w:iCs/>
                <w:sz w:val="12"/>
                <w:szCs w:val="12"/>
                <w:u w:val="single"/>
              </w:rPr>
              <w:t>Kalkulacja:</w:t>
            </w:r>
          </w:p>
        </w:tc>
        <w:tc>
          <w:tcPr>
            <w:tcW w:w="437"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b/>
                <w:bCs/>
                <w:sz w:val="12"/>
                <w:szCs w:val="12"/>
              </w:rPr>
            </w:pPr>
            <w:r w:rsidRPr="00AC5728">
              <w:rPr>
                <w:rFonts w:cs="Arial"/>
                <w:b/>
                <w:bCs/>
                <w:sz w:val="12"/>
                <w:szCs w:val="12"/>
              </w:rPr>
              <w:t xml:space="preserve"> </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sz w:val="12"/>
                <w:szCs w:val="12"/>
              </w:rPr>
            </w:pPr>
            <w:r w:rsidRPr="00AC5728">
              <w:rPr>
                <w:rFonts w:cs="Arial"/>
                <w:sz w:val="12"/>
                <w:szCs w:val="12"/>
              </w:rPr>
              <w:t>Inne formy pomocy dla uczniów</w:t>
            </w:r>
          </w:p>
        </w:tc>
        <w:tc>
          <w:tcPr>
            <w:tcW w:w="437"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sz w:val="12"/>
                <w:szCs w:val="12"/>
              </w:rPr>
            </w:pPr>
            <w:r w:rsidRPr="00AC5728">
              <w:rPr>
                <w:rFonts w:cs="Arial"/>
                <w:sz w:val="12"/>
                <w:szCs w:val="12"/>
              </w:rPr>
              <w:t>4 005</w:t>
            </w: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sz w:val="12"/>
                <w:szCs w:val="12"/>
              </w:rPr>
            </w:pPr>
            <w:r w:rsidRPr="00AC5728">
              <w:rPr>
                <w:rFonts w:cs="Arial"/>
                <w:sz w:val="12"/>
                <w:szCs w:val="12"/>
              </w:rPr>
              <w:t>4 005,00</w:t>
            </w: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sz w:val="12"/>
                <w:szCs w:val="12"/>
              </w:rPr>
            </w:pPr>
            <w:r w:rsidRPr="00AC5728">
              <w:rPr>
                <w:rFonts w:cs="Arial"/>
                <w:sz w:val="12"/>
                <w:szCs w:val="12"/>
              </w:rPr>
              <w:t>100,0%</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sz w:val="12"/>
                <w:szCs w:val="12"/>
              </w:rPr>
            </w:pPr>
          </w:p>
        </w:tc>
        <w:tc>
          <w:tcPr>
            <w:tcW w:w="437"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D4F2D" w:rsidRPr="00AC5728" w:rsidRDefault="00ED4F2D" w:rsidP="00ED4F2D">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cs="Arial"/>
                <w:sz w:val="12"/>
                <w:szCs w:val="12"/>
              </w:rPr>
            </w:pPr>
            <w:r w:rsidRPr="00AC5728">
              <w:rPr>
                <w:rFonts w:cs="Arial"/>
                <w:sz w:val="12"/>
                <w:szCs w:val="12"/>
              </w:rPr>
              <w:t xml:space="preserve"> </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i/>
                <w:iCs/>
                <w:sz w:val="12"/>
                <w:szCs w:val="12"/>
                <w:u w:val="single"/>
              </w:rPr>
            </w:pPr>
            <w:r w:rsidRPr="00AC5728">
              <w:rPr>
                <w:rFonts w:cs="Arial"/>
                <w:i/>
                <w:iCs/>
                <w:sz w:val="12"/>
                <w:szCs w:val="12"/>
                <w:u w:val="single"/>
              </w:rPr>
              <w:t>Podstawa prawna:</w:t>
            </w:r>
          </w:p>
        </w:tc>
        <w:tc>
          <w:tcPr>
            <w:tcW w:w="43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sz w:val="12"/>
                <w:szCs w:val="12"/>
              </w:rPr>
            </w:pPr>
            <w:r w:rsidRPr="00AC5728">
              <w:rPr>
                <w:rFonts w:cs="Arial"/>
                <w:sz w:val="12"/>
                <w:szCs w:val="12"/>
              </w:rPr>
              <w:t xml:space="preserve"> </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i/>
                <w:iCs/>
                <w:sz w:val="12"/>
                <w:szCs w:val="12"/>
              </w:rPr>
            </w:pPr>
            <w:r w:rsidRPr="00AC5728">
              <w:rPr>
                <w:rFonts w:cs="Arial"/>
                <w:i/>
                <w:iCs/>
                <w:sz w:val="12"/>
                <w:szCs w:val="12"/>
              </w:rPr>
              <w:t>1. Ustawa z dnia 7 września 1991 r. o systemie oświaty (Dz.U.2019.1481)</w:t>
            </w:r>
          </w:p>
        </w:tc>
        <w:tc>
          <w:tcPr>
            <w:tcW w:w="43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sz w:val="12"/>
                <w:szCs w:val="12"/>
              </w:rPr>
            </w:pPr>
            <w:r w:rsidRPr="00AC5728">
              <w:rPr>
                <w:rFonts w:cs="Arial"/>
                <w:sz w:val="12"/>
                <w:szCs w:val="12"/>
              </w:rPr>
              <w:t xml:space="preserve"> </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i/>
                <w:iCs/>
                <w:sz w:val="12"/>
                <w:szCs w:val="12"/>
              </w:rPr>
            </w:pPr>
            <w:r w:rsidRPr="00AC5728">
              <w:rPr>
                <w:rFonts w:cs="Arial"/>
                <w:i/>
                <w:iCs/>
                <w:sz w:val="12"/>
                <w:szCs w:val="12"/>
              </w:rPr>
              <w:t>2. Ustawa z dnia 14 grudnia 2016 r. Prawo oświatowe (Dz.U.2019.1148)</w:t>
            </w:r>
          </w:p>
        </w:tc>
        <w:tc>
          <w:tcPr>
            <w:tcW w:w="43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ascii="Times New Roman" w:hAnsi="Times New Roman"/>
                <w:sz w:val="12"/>
                <w:szCs w:val="12"/>
              </w:rPr>
            </w:pPr>
          </w:p>
        </w:tc>
        <w:tc>
          <w:tcPr>
            <w:tcW w:w="43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sz w:val="12"/>
                <w:szCs w:val="12"/>
              </w:rPr>
            </w:pPr>
            <w:r w:rsidRPr="00AC5728">
              <w:rPr>
                <w:rFonts w:cs="Arial"/>
                <w:sz w:val="12"/>
                <w:szCs w:val="12"/>
              </w:rPr>
              <w:t xml:space="preserve"> </w:t>
            </w:r>
          </w:p>
        </w:tc>
      </w:tr>
      <w:tr w:rsidR="00ED4F2D" w:rsidRPr="00AC5728" w:rsidTr="00ED4F2D">
        <w:trPr>
          <w:trHeight w:val="85"/>
        </w:trPr>
        <w:tc>
          <w:tcPr>
            <w:tcW w:w="2862" w:type="pct"/>
            <w:tcBorders>
              <w:top w:val="nil"/>
              <w:left w:val="nil"/>
              <w:bottom w:val="nil"/>
              <w:right w:val="nil"/>
            </w:tcBorders>
            <w:shd w:val="clear" w:color="000000" w:fill="EAF1F6"/>
            <w:vAlign w:val="center"/>
            <w:hideMark/>
          </w:tcPr>
          <w:p w:rsidR="00ED4F2D" w:rsidRPr="00AC5728" w:rsidRDefault="00ED4F2D" w:rsidP="00AC5728">
            <w:pPr>
              <w:spacing w:line="240" w:lineRule="auto"/>
              <w:jc w:val="both"/>
              <w:rPr>
                <w:rFonts w:cs="Arial"/>
                <w:b/>
                <w:bCs/>
                <w:sz w:val="12"/>
                <w:szCs w:val="12"/>
              </w:rPr>
            </w:pPr>
            <w:r w:rsidRPr="00AC5728">
              <w:rPr>
                <w:rFonts w:cs="Arial"/>
                <w:b/>
                <w:bCs/>
                <w:sz w:val="12"/>
                <w:szCs w:val="12"/>
              </w:rPr>
              <w:t>Realizacja programów edukacyjno-oświatowych (w tym UE) - zadanie 9</w:t>
            </w:r>
          </w:p>
        </w:tc>
        <w:tc>
          <w:tcPr>
            <w:tcW w:w="437" w:type="pct"/>
            <w:tcBorders>
              <w:top w:val="nil"/>
              <w:left w:val="nil"/>
              <w:bottom w:val="nil"/>
              <w:right w:val="nil"/>
            </w:tcBorders>
            <w:shd w:val="clear" w:color="000000" w:fill="EAF1F6"/>
            <w:vAlign w:val="center"/>
            <w:hideMark/>
          </w:tcPr>
          <w:p w:rsidR="00ED4F2D" w:rsidRPr="00AC5728" w:rsidRDefault="00ED4F2D" w:rsidP="00ED4F2D">
            <w:pPr>
              <w:spacing w:line="240" w:lineRule="auto"/>
              <w:rPr>
                <w:rFonts w:cs="Arial"/>
                <w:sz w:val="12"/>
                <w:szCs w:val="12"/>
              </w:rPr>
            </w:pPr>
            <w:r w:rsidRPr="00AC5728">
              <w:rPr>
                <w:rFonts w:cs="Arial"/>
                <w:sz w:val="12"/>
                <w:szCs w:val="12"/>
              </w:rPr>
              <w:t> </w:t>
            </w:r>
          </w:p>
        </w:tc>
        <w:tc>
          <w:tcPr>
            <w:tcW w:w="647" w:type="pct"/>
            <w:tcBorders>
              <w:top w:val="nil"/>
              <w:left w:val="nil"/>
              <w:bottom w:val="nil"/>
              <w:right w:val="nil"/>
            </w:tcBorders>
            <w:shd w:val="clear" w:color="000000" w:fill="EAF1F6"/>
            <w:vAlign w:val="center"/>
            <w:hideMark/>
          </w:tcPr>
          <w:p w:rsidR="00ED4F2D" w:rsidRPr="00AC5728" w:rsidRDefault="00ED4F2D" w:rsidP="00ED4F2D">
            <w:pPr>
              <w:spacing w:line="240" w:lineRule="auto"/>
              <w:jc w:val="right"/>
              <w:rPr>
                <w:rFonts w:cs="Arial"/>
                <w:b/>
                <w:bCs/>
                <w:sz w:val="12"/>
                <w:szCs w:val="12"/>
              </w:rPr>
            </w:pPr>
            <w:r w:rsidRPr="00AC5728">
              <w:rPr>
                <w:rFonts w:cs="Arial"/>
                <w:b/>
                <w:bCs/>
                <w:sz w:val="12"/>
                <w:szCs w:val="12"/>
              </w:rPr>
              <w:t>779 417</w:t>
            </w:r>
          </w:p>
        </w:tc>
        <w:tc>
          <w:tcPr>
            <w:tcW w:w="647" w:type="pct"/>
            <w:tcBorders>
              <w:top w:val="nil"/>
              <w:left w:val="nil"/>
              <w:bottom w:val="nil"/>
              <w:right w:val="nil"/>
            </w:tcBorders>
            <w:shd w:val="clear" w:color="000000" w:fill="EAF1F6"/>
            <w:vAlign w:val="center"/>
            <w:hideMark/>
          </w:tcPr>
          <w:p w:rsidR="00ED4F2D" w:rsidRPr="00AC5728" w:rsidRDefault="00ED4F2D" w:rsidP="00ED4F2D">
            <w:pPr>
              <w:spacing w:line="240" w:lineRule="auto"/>
              <w:jc w:val="right"/>
              <w:rPr>
                <w:rFonts w:cs="Arial"/>
                <w:b/>
                <w:bCs/>
                <w:sz w:val="12"/>
                <w:szCs w:val="12"/>
              </w:rPr>
            </w:pPr>
            <w:r w:rsidRPr="00AC5728">
              <w:rPr>
                <w:rFonts w:cs="Arial"/>
                <w:b/>
                <w:bCs/>
                <w:sz w:val="12"/>
                <w:szCs w:val="12"/>
              </w:rPr>
              <w:t>728 313,62</w:t>
            </w:r>
          </w:p>
        </w:tc>
        <w:tc>
          <w:tcPr>
            <w:tcW w:w="406" w:type="pct"/>
            <w:tcBorders>
              <w:top w:val="nil"/>
              <w:left w:val="nil"/>
              <w:bottom w:val="nil"/>
              <w:right w:val="nil"/>
            </w:tcBorders>
            <w:shd w:val="clear" w:color="000000" w:fill="EAF1F6"/>
            <w:vAlign w:val="center"/>
            <w:hideMark/>
          </w:tcPr>
          <w:p w:rsidR="00ED4F2D" w:rsidRPr="00AC5728" w:rsidRDefault="00ED4F2D" w:rsidP="00ED4F2D">
            <w:pPr>
              <w:spacing w:line="240" w:lineRule="auto"/>
              <w:jc w:val="right"/>
              <w:rPr>
                <w:rFonts w:cs="Arial"/>
                <w:b/>
                <w:bCs/>
                <w:sz w:val="12"/>
                <w:szCs w:val="12"/>
              </w:rPr>
            </w:pPr>
            <w:r w:rsidRPr="00AC5728">
              <w:rPr>
                <w:rFonts w:cs="Arial"/>
                <w:b/>
                <w:bCs/>
                <w:sz w:val="12"/>
                <w:szCs w:val="12"/>
              </w:rPr>
              <w:t>93,4%</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b/>
                <w:bCs/>
                <w:sz w:val="12"/>
                <w:szCs w:val="12"/>
              </w:rPr>
            </w:pPr>
          </w:p>
        </w:tc>
        <w:tc>
          <w:tcPr>
            <w:tcW w:w="43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sz w:val="12"/>
                <w:szCs w:val="12"/>
              </w:rPr>
            </w:pPr>
            <w:r w:rsidRPr="00AC5728">
              <w:rPr>
                <w:rFonts w:cs="Arial"/>
                <w:sz w:val="12"/>
                <w:szCs w:val="12"/>
              </w:rPr>
              <w:t xml:space="preserve"> </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b/>
                <w:bCs/>
                <w:sz w:val="12"/>
                <w:szCs w:val="12"/>
              </w:rPr>
            </w:pPr>
            <w:r w:rsidRPr="00AC5728">
              <w:rPr>
                <w:rFonts w:cs="Arial"/>
                <w:b/>
                <w:bCs/>
                <w:sz w:val="12"/>
                <w:szCs w:val="12"/>
              </w:rPr>
              <w:t>Programy edukacyjno - oświatowe</w:t>
            </w:r>
          </w:p>
        </w:tc>
        <w:tc>
          <w:tcPr>
            <w:tcW w:w="437"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cs="Arial"/>
                <w:b/>
                <w:bCs/>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b/>
                <w:bCs/>
                <w:sz w:val="12"/>
                <w:szCs w:val="12"/>
              </w:rPr>
            </w:pPr>
            <w:r w:rsidRPr="00AC5728">
              <w:rPr>
                <w:rFonts w:cs="Arial"/>
                <w:b/>
                <w:bCs/>
                <w:sz w:val="12"/>
                <w:szCs w:val="12"/>
              </w:rPr>
              <w:t>491 032</w:t>
            </w: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b/>
                <w:bCs/>
                <w:sz w:val="12"/>
                <w:szCs w:val="12"/>
              </w:rPr>
            </w:pPr>
            <w:r w:rsidRPr="00AC5728">
              <w:rPr>
                <w:rFonts w:cs="Arial"/>
                <w:b/>
                <w:bCs/>
                <w:sz w:val="12"/>
                <w:szCs w:val="12"/>
              </w:rPr>
              <w:t>464 680,90</w:t>
            </w: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b/>
                <w:bCs/>
                <w:sz w:val="12"/>
                <w:szCs w:val="12"/>
              </w:rPr>
            </w:pPr>
            <w:r w:rsidRPr="00AC5728">
              <w:rPr>
                <w:rFonts w:cs="Arial"/>
                <w:b/>
                <w:bCs/>
                <w:sz w:val="12"/>
                <w:szCs w:val="12"/>
              </w:rPr>
              <w:t>94,6%</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b/>
                <w:bCs/>
                <w:sz w:val="12"/>
                <w:szCs w:val="12"/>
              </w:rPr>
            </w:pPr>
          </w:p>
        </w:tc>
        <w:tc>
          <w:tcPr>
            <w:tcW w:w="437"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sz w:val="12"/>
                <w:szCs w:val="12"/>
              </w:rPr>
            </w:pPr>
            <w:r w:rsidRPr="00AC5728">
              <w:rPr>
                <w:rFonts w:cs="Arial"/>
                <w:sz w:val="12"/>
                <w:szCs w:val="12"/>
              </w:rPr>
              <w:t xml:space="preserve"> </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i/>
                <w:iCs/>
                <w:sz w:val="12"/>
                <w:szCs w:val="12"/>
                <w:u w:val="single"/>
              </w:rPr>
            </w:pPr>
            <w:r w:rsidRPr="00AC5728">
              <w:rPr>
                <w:rFonts w:cs="Arial"/>
                <w:i/>
                <w:iCs/>
                <w:sz w:val="12"/>
                <w:szCs w:val="12"/>
                <w:u w:val="single"/>
              </w:rPr>
              <w:t>Cel:</w:t>
            </w:r>
            <w:r w:rsidRPr="00AC5728">
              <w:rPr>
                <w:rFonts w:cs="Arial"/>
                <w:i/>
                <w:iCs/>
                <w:sz w:val="12"/>
                <w:szCs w:val="12"/>
              </w:rPr>
              <w:t xml:space="preserve"> edukacja obywatelska, samorządowa i patriotyczna dzieci i młodzieży</w:t>
            </w:r>
          </w:p>
        </w:tc>
        <w:tc>
          <w:tcPr>
            <w:tcW w:w="437"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sz w:val="12"/>
                <w:szCs w:val="12"/>
              </w:rPr>
            </w:pPr>
            <w:r w:rsidRPr="00AC5728">
              <w:rPr>
                <w:rFonts w:cs="Arial"/>
                <w:sz w:val="12"/>
                <w:szCs w:val="12"/>
              </w:rPr>
              <w:t xml:space="preserve"> </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sz w:val="12"/>
                <w:szCs w:val="12"/>
              </w:rPr>
            </w:pPr>
          </w:p>
        </w:tc>
        <w:tc>
          <w:tcPr>
            <w:tcW w:w="43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sz w:val="12"/>
                <w:szCs w:val="12"/>
              </w:rPr>
            </w:pPr>
            <w:r w:rsidRPr="00AC5728">
              <w:rPr>
                <w:rFonts w:cs="Arial"/>
                <w:sz w:val="12"/>
                <w:szCs w:val="12"/>
              </w:rPr>
              <w:t xml:space="preserve"> </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sz w:val="12"/>
                <w:szCs w:val="12"/>
              </w:rPr>
            </w:pPr>
            <w:r w:rsidRPr="00AC5728">
              <w:rPr>
                <w:rFonts w:cs="Arial"/>
                <w:sz w:val="12"/>
                <w:szCs w:val="12"/>
              </w:rPr>
              <w:t>Realizacja: programu "Klasa w Warszawie. Warszawa z klasą", spotkań z cyklu "Kreatywne biesiady u WARSA i SAWY", wizyt studyjnych w Muzeum Walki i Męczeństwa w Treblince  "Podróż Pamięci"  i w Muzeum - Miejsce Pamięci Palmiry oraz projektów: "Artystyczne spotkania czyli koralikowanie i inne działania ", "Rytm - to jest to! Warsztaty bębniarskie dla każdego", "Beat box - muzyka, która uczy i łączy", "Zdrowy przedszkolak - cykl spotkań edukacyjnych dla rodziców przedszkolaków z zakresu żywienia i gotowania", "Zielono mi … na Malowniczej", "Odlotowe Okęcie. Rodzinny piknik przy ul. Astronautów" oraz projektowanie przestrzeni w ramach programu "Młoda Warszawa. Miasto z klimatem dla młodych 2016-2020".</w:t>
            </w:r>
          </w:p>
        </w:tc>
        <w:tc>
          <w:tcPr>
            <w:tcW w:w="43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sz w:val="12"/>
                <w:szCs w:val="12"/>
              </w:rPr>
            </w:pPr>
            <w:r w:rsidRPr="00AC5728">
              <w:rPr>
                <w:rFonts w:cs="Arial"/>
                <w:sz w:val="12"/>
                <w:szCs w:val="12"/>
              </w:rPr>
              <w:t xml:space="preserve"> </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sz w:val="12"/>
                <w:szCs w:val="12"/>
              </w:rPr>
            </w:pPr>
          </w:p>
        </w:tc>
        <w:tc>
          <w:tcPr>
            <w:tcW w:w="43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sz w:val="12"/>
                <w:szCs w:val="12"/>
              </w:rPr>
            </w:pPr>
            <w:r w:rsidRPr="00AC5728">
              <w:rPr>
                <w:rFonts w:cs="Arial"/>
                <w:sz w:val="12"/>
                <w:szCs w:val="12"/>
              </w:rPr>
              <w:t xml:space="preserve"> </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i/>
                <w:iCs/>
                <w:sz w:val="12"/>
                <w:szCs w:val="12"/>
                <w:u w:val="single"/>
              </w:rPr>
            </w:pPr>
            <w:r w:rsidRPr="00AC5728">
              <w:rPr>
                <w:rFonts w:cs="Arial"/>
                <w:i/>
                <w:iCs/>
                <w:sz w:val="12"/>
                <w:szCs w:val="12"/>
                <w:u w:val="single"/>
              </w:rPr>
              <w:t>Klasyfikacja:</w:t>
            </w:r>
            <w:r w:rsidRPr="00AC5728">
              <w:rPr>
                <w:rFonts w:cs="Arial"/>
                <w:i/>
                <w:iCs/>
                <w:sz w:val="12"/>
                <w:szCs w:val="12"/>
              </w:rPr>
              <w:t xml:space="preserve"> rozdział: 80195</w:t>
            </w:r>
          </w:p>
        </w:tc>
        <w:tc>
          <w:tcPr>
            <w:tcW w:w="437"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ascii="Times New Roman" w:hAnsi="Times New Roman"/>
                <w:sz w:val="12"/>
                <w:szCs w:val="12"/>
              </w:rPr>
            </w:pPr>
          </w:p>
        </w:tc>
        <w:tc>
          <w:tcPr>
            <w:tcW w:w="43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i/>
                <w:iCs/>
                <w:sz w:val="12"/>
                <w:szCs w:val="12"/>
                <w:u w:val="single"/>
              </w:rPr>
            </w:pPr>
            <w:r w:rsidRPr="00AC5728">
              <w:rPr>
                <w:rFonts w:cs="Arial"/>
                <w:i/>
                <w:iCs/>
                <w:sz w:val="12"/>
                <w:szCs w:val="12"/>
                <w:u w:val="single"/>
              </w:rPr>
              <w:t>Dysponent:</w:t>
            </w:r>
            <w:r w:rsidRPr="00AC5728">
              <w:rPr>
                <w:rFonts w:cs="Arial"/>
                <w:i/>
                <w:iCs/>
                <w:sz w:val="12"/>
                <w:szCs w:val="12"/>
              </w:rPr>
              <w:t xml:space="preserve"> Dzielnicowe Biuro Finansów Oświaty</w:t>
            </w:r>
          </w:p>
        </w:tc>
        <w:tc>
          <w:tcPr>
            <w:tcW w:w="437"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cs="Arial"/>
                <w:i/>
                <w:iCs/>
                <w:sz w:val="12"/>
                <w:szCs w:val="12"/>
                <w:u w:val="single"/>
              </w:rPr>
            </w:pPr>
          </w:p>
        </w:tc>
        <w:tc>
          <w:tcPr>
            <w:tcW w:w="647" w:type="pct"/>
            <w:tcBorders>
              <w:top w:val="nil"/>
              <w:left w:val="nil"/>
              <w:bottom w:val="nil"/>
              <w:right w:val="nil"/>
            </w:tcBorders>
            <w:shd w:val="clear" w:color="auto" w:fill="auto"/>
            <w:vAlign w:val="center"/>
            <w:hideMark/>
          </w:tcPr>
          <w:p w:rsidR="00ED4F2D" w:rsidRPr="00AC5728" w:rsidRDefault="00ED4F2D" w:rsidP="00ED4F2D">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ascii="Times New Roman" w:hAnsi="Times New Roman"/>
                <w:sz w:val="12"/>
                <w:szCs w:val="12"/>
              </w:rPr>
            </w:pP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ascii="Times New Roman" w:hAnsi="Times New Roman"/>
                <w:sz w:val="12"/>
                <w:szCs w:val="12"/>
              </w:rPr>
            </w:pPr>
          </w:p>
        </w:tc>
        <w:tc>
          <w:tcPr>
            <w:tcW w:w="43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b/>
                <w:bCs/>
                <w:sz w:val="12"/>
                <w:szCs w:val="12"/>
              </w:rPr>
            </w:pPr>
            <w:r w:rsidRPr="00AC5728">
              <w:rPr>
                <w:rFonts w:cs="Arial"/>
                <w:b/>
                <w:bCs/>
                <w:sz w:val="12"/>
                <w:szCs w:val="12"/>
              </w:rPr>
              <w:t xml:space="preserve"> </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i/>
                <w:iCs/>
                <w:sz w:val="12"/>
                <w:szCs w:val="12"/>
                <w:u w:val="single"/>
              </w:rPr>
            </w:pPr>
            <w:r w:rsidRPr="00AC5728">
              <w:rPr>
                <w:rFonts w:cs="Arial"/>
                <w:i/>
                <w:iCs/>
                <w:sz w:val="12"/>
                <w:szCs w:val="12"/>
                <w:u w:val="single"/>
              </w:rPr>
              <w:t>Kalkulacja:</w:t>
            </w:r>
          </w:p>
        </w:tc>
        <w:tc>
          <w:tcPr>
            <w:tcW w:w="43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sz w:val="12"/>
                <w:szCs w:val="12"/>
              </w:rPr>
            </w:pPr>
            <w:r w:rsidRPr="00AC5728">
              <w:rPr>
                <w:rFonts w:cs="Arial"/>
                <w:sz w:val="12"/>
                <w:szCs w:val="12"/>
              </w:rPr>
              <w:t xml:space="preserve"> </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sz w:val="12"/>
                <w:szCs w:val="12"/>
              </w:rPr>
            </w:pPr>
            <w:r w:rsidRPr="00AC5728">
              <w:rPr>
                <w:rFonts w:cs="Arial"/>
                <w:sz w:val="12"/>
                <w:szCs w:val="12"/>
              </w:rPr>
              <w:t>wynagrodzenia i pochodne</w:t>
            </w:r>
          </w:p>
        </w:tc>
        <w:tc>
          <w:tcPr>
            <w:tcW w:w="437"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sz w:val="12"/>
                <w:szCs w:val="12"/>
              </w:rPr>
            </w:pPr>
            <w:r w:rsidRPr="00AC5728">
              <w:rPr>
                <w:rFonts w:cs="Arial"/>
                <w:sz w:val="12"/>
                <w:szCs w:val="12"/>
              </w:rPr>
              <w:t>2 000</w:t>
            </w: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sz w:val="12"/>
                <w:szCs w:val="12"/>
              </w:rPr>
            </w:pPr>
            <w:r w:rsidRPr="00AC5728">
              <w:rPr>
                <w:rFonts w:cs="Arial"/>
                <w:sz w:val="12"/>
                <w:szCs w:val="12"/>
              </w:rPr>
              <w:t>2 000,00</w:t>
            </w: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sz w:val="12"/>
                <w:szCs w:val="12"/>
              </w:rPr>
            </w:pPr>
            <w:r w:rsidRPr="00AC5728">
              <w:rPr>
                <w:rFonts w:cs="Arial"/>
                <w:sz w:val="12"/>
                <w:szCs w:val="12"/>
              </w:rPr>
              <w:t>100,0%</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i/>
                <w:iCs/>
                <w:sz w:val="12"/>
                <w:szCs w:val="12"/>
              </w:rPr>
            </w:pPr>
            <w:r w:rsidRPr="00AC5728">
              <w:rPr>
                <w:rFonts w:cs="Arial"/>
                <w:i/>
                <w:iCs/>
                <w:sz w:val="12"/>
                <w:szCs w:val="12"/>
              </w:rPr>
              <w:t>- wynagrodzenia bezosobowe</w:t>
            </w:r>
          </w:p>
        </w:tc>
        <w:tc>
          <w:tcPr>
            <w:tcW w:w="437"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i/>
                <w:iCs/>
                <w:sz w:val="12"/>
                <w:szCs w:val="12"/>
              </w:rPr>
            </w:pPr>
            <w:r w:rsidRPr="00AC5728">
              <w:rPr>
                <w:rFonts w:cs="Arial"/>
                <w:i/>
                <w:iCs/>
                <w:sz w:val="12"/>
                <w:szCs w:val="12"/>
              </w:rPr>
              <w:t>2 000</w:t>
            </w: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i/>
                <w:iCs/>
                <w:sz w:val="12"/>
                <w:szCs w:val="12"/>
              </w:rPr>
            </w:pPr>
            <w:r w:rsidRPr="00AC5728">
              <w:rPr>
                <w:rFonts w:cs="Arial"/>
                <w:i/>
                <w:iCs/>
                <w:sz w:val="12"/>
                <w:szCs w:val="12"/>
              </w:rPr>
              <w:t>2 000,00</w:t>
            </w: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i/>
                <w:iCs/>
                <w:sz w:val="12"/>
                <w:szCs w:val="12"/>
              </w:rPr>
            </w:pPr>
            <w:r w:rsidRPr="00AC5728">
              <w:rPr>
                <w:rFonts w:cs="Arial"/>
                <w:i/>
                <w:iCs/>
                <w:sz w:val="12"/>
                <w:szCs w:val="12"/>
              </w:rPr>
              <w:t>100,0%</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i/>
                <w:iCs/>
                <w:sz w:val="12"/>
                <w:szCs w:val="12"/>
              </w:rPr>
            </w:pPr>
          </w:p>
        </w:tc>
        <w:tc>
          <w:tcPr>
            <w:tcW w:w="437"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b/>
                <w:bCs/>
                <w:sz w:val="12"/>
                <w:szCs w:val="12"/>
              </w:rPr>
            </w:pPr>
            <w:r w:rsidRPr="00AC5728">
              <w:rPr>
                <w:rFonts w:cs="Arial"/>
                <w:b/>
                <w:bCs/>
                <w:sz w:val="12"/>
                <w:szCs w:val="12"/>
              </w:rPr>
              <w:t xml:space="preserve"> </w:t>
            </w:r>
          </w:p>
        </w:tc>
      </w:tr>
      <w:tr w:rsidR="00ED4F2D" w:rsidRPr="00AC5728" w:rsidTr="00ED4F2D">
        <w:trPr>
          <w:trHeight w:val="85"/>
        </w:trPr>
        <w:tc>
          <w:tcPr>
            <w:tcW w:w="2862" w:type="pct"/>
            <w:tcBorders>
              <w:top w:val="nil"/>
              <w:left w:val="nil"/>
              <w:bottom w:val="nil"/>
              <w:right w:val="nil"/>
            </w:tcBorders>
            <w:shd w:val="clear" w:color="auto" w:fill="auto"/>
            <w:vAlign w:val="bottom"/>
            <w:hideMark/>
          </w:tcPr>
          <w:p w:rsidR="00ED4F2D" w:rsidRPr="00AC5728" w:rsidRDefault="00ED4F2D" w:rsidP="00AC5728">
            <w:pPr>
              <w:spacing w:line="240" w:lineRule="auto"/>
              <w:jc w:val="both"/>
              <w:rPr>
                <w:rFonts w:cs="Arial"/>
                <w:sz w:val="12"/>
                <w:szCs w:val="12"/>
              </w:rPr>
            </w:pPr>
            <w:r w:rsidRPr="00AC5728">
              <w:rPr>
                <w:rFonts w:cs="Arial"/>
                <w:sz w:val="12"/>
                <w:szCs w:val="12"/>
              </w:rPr>
              <w:t>Zakup usług pozostałych</w:t>
            </w:r>
          </w:p>
        </w:tc>
        <w:tc>
          <w:tcPr>
            <w:tcW w:w="437" w:type="pct"/>
            <w:tcBorders>
              <w:top w:val="nil"/>
              <w:left w:val="nil"/>
              <w:bottom w:val="nil"/>
              <w:right w:val="nil"/>
            </w:tcBorders>
            <w:shd w:val="clear" w:color="auto" w:fill="auto"/>
            <w:noWrap/>
            <w:vAlign w:val="bottom"/>
            <w:hideMark/>
          </w:tcPr>
          <w:p w:rsidR="00ED4F2D" w:rsidRPr="00AC5728" w:rsidRDefault="00ED4F2D" w:rsidP="00ED4F2D">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sz w:val="12"/>
                <w:szCs w:val="12"/>
              </w:rPr>
            </w:pPr>
            <w:r w:rsidRPr="00AC5728">
              <w:rPr>
                <w:rFonts w:cs="Arial"/>
                <w:sz w:val="12"/>
                <w:szCs w:val="12"/>
              </w:rPr>
              <w:t>449 232</w:t>
            </w: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sz w:val="12"/>
                <w:szCs w:val="12"/>
              </w:rPr>
            </w:pPr>
            <w:r w:rsidRPr="00AC5728">
              <w:rPr>
                <w:rFonts w:cs="Arial"/>
                <w:sz w:val="12"/>
                <w:szCs w:val="12"/>
              </w:rPr>
              <w:t>423 484,95</w:t>
            </w: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sz w:val="12"/>
                <w:szCs w:val="12"/>
              </w:rPr>
            </w:pPr>
            <w:r w:rsidRPr="00AC5728">
              <w:rPr>
                <w:rFonts w:cs="Arial"/>
                <w:sz w:val="12"/>
                <w:szCs w:val="12"/>
              </w:rPr>
              <w:t>94,3%</w:t>
            </w:r>
          </w:p>
        </w:tc>
      </w:tr>
      <w:tr w:rsidR="00ED4F2D" w:rsidRPr="00AC5728" w:rsidTr="00ED4F2D">
        <w:trPr>
          <w:trHeight w:val="85"/>
        </w:trPr>
        <w:tc>
          <w:tcPr>
            <w:tcW w:w="2862" w:type="pct"/>
            <w:tcBorders>
              <w:top w:val="nil"/>
              <w:left w:val="nil"/>
              <w:bottom w:val="nil"/>
              <w:right w:val="nil"/>
            </w:tcBorders>
            <w:shd w:val="clear" w:color="auto" w:fill="auto"/>
            <w:vAlign w:val="bottom"/>
            <w:hideMark/>
          </w:tcPr>
          <w:p w:rsidR="00ED4F2D" w:rsidRPr="00AC5728" w:rsidRDefault="00ED4F2D" w:rsidP="00AC5728">
            <w:pPr>
              <w:spacing w:line="240" w:lineRule="auto"/>
              <w:jc w:val="both"/>
              <w:rPr>
                <w:rFonts w:cs="Arial"/>
                <w:sz w:val="12"/>
                <w:szCs w:val="12"/>
              </w:rPr>
            </w:pPr>
            <w:r w:rsidRPr="00AC5728">
              <w:rPr>
                <w:rFonts w:cs="Arial"/>
                <w:sz w:val="12"/>
                <w:szCs w:val="12"/>
              </w:rPr>
              <w:t>Zakup materiałów i wyposażenia</w:t>
            </w:r>
          </w:p>
        </w:tc>
        <w:tc>
          <w:tcPr>
            <w:tcW w:w="437" w:type="pct"/>
            <w:tcBorders>
              <w:top w:val="nil"/>
              <w:left w:val="nil"/>
              <w:bottom w:val="nil"/>
              <w:right w:val="nil"/>
            </w:tcBorders>
            <w:shd w:val="clear" w:color="auto" w:fill="auto"/>
            <w:noWrap/>
            <w:vAlign w:val="bottom"/>
            <w:hideMark/>
          </w:tcPr>
          <w:p w:rsidR="00ED4F2D" w:rsidRPr="00AC5728" w:rsidRDefault="00ED4F2D" w:rsidP="00ED4F2D">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sz w:val="12"/>
                <w:szCs w:val="12"/>
              </w:rPr>
            </w:pPr>
            <w:r w:rsidRPr="00AC5728">
              <w:rPr>
                <w:rFonts w:cs="Arial"/>
                <w:sz w:val="12"/>
                <w:szCs w:val="12"/>
              </w:rPr>
              <w:t>37 800</w:t>
            </w: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sz w:val="12"/>
                <w:szCs w:val="12"/>
              </w:rPr>
            </w:pPr>
            <w:r w:rsidRPr="00AC5728">
              <w:rPr>
                <w:rFonts w:cs="Arial"/>
                <w:sz w:val="12"/>
                <w:szCs w:val="12"/>
              </w:rPr>
              <w:t>37 205,61</w:t>
            </w: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sz w:val="12"/>
                <w:szCs w:val="12"/>
              </w:rPr>
            </w:pPr>
            <w:r w:rsidRPr="00AC5728">
              <w:rPr>
                <w:rFonts w:cs="Arial"/>
                <w:sz w:val="12"/>
                <w:szCs w:val="12"/>
              </w:rPr>
              <w:t>98,4%</w:t>
            </w:r>
          </w:p>
        </w:tc>
      </w:tr>
      <w:tr w:rsidR="00ED4F2D" w:rsidRPr="00AC5728" w:rsidTr="00ED4F2D">
        <w:trPr>
          <w:trHeight w:val="85"/>
        </w:trPr>
        <w:tc>
          <w:tcPr>
            <w:tcW w:w="2862" w:type="pct"/>
            <w:tcBorders>
              <w:top w:val="nil"/>
              <w:left w:val="nil"/>
              <w:bottom w:val="nil"/>
              <w:right w:val="nil"/>
            </w:tcBorders>
            <w:shd w:val="clear" w:color="auto" w:fill="auto"/>
            <w:vAlign w:val="bottom"/>
            <w:hideMark/>
          </w:tcPr>
          <w:p w:rsidR="00ED4F2D" w:rsidRPr="00AC5728" w:rsidRDefault="00ED4F2D" w:rsidP="00AC5728">
            <w:pPr>
              <w:spacing w:line="240" w:lineRule="auto"/>
              <w:jc w:val="both"/>
              <w:rPr>
                <w:rFonts w:cs="Arial"/>
                <w:sz w:val="12"/>
                <w:szCs w:val="12"/>
              </w:rPr>
            </w:pPr>
            <w:r w:rsidRPr="00AC5728">
              <w:rPr>
                <w:rFonts w:cs="Arial"/>
                <w:sz w:val="12"/>
                <w:szCs w:val="12"/>
              </w:rPr>
              <w:t>Nagrody konkursowe</w:t>
            </w:r>
          </w:p>
        </w:tc>
        <w:tc>
          <w:tcPr>
            <w:tcW w:w="437"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sz w:val="12"/>
                <w:szCs w:val="12"/>
              </w:rPr>
            </w:pPr>
            <w:r w:rsidRPr="00AC5728">
              <w:rPr>
                <w:rFonts w:cs="Arial"/>
                <w:sz w:val="12"/>
                <w:szCs w:val="12"/>
              </w:rPr>
              <w:t>2 000</w:t>
            </w: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sz w:val="12"/>
                <w:szCs w:val="12"/>
              </w:rPr>
            </w:pPr>
            <w:r w:rsidRPr="00AC5728">
              <w:rPr>
                <w:rFonts w:cs="Arial"/>
                <w:sz w:val="12"/>
                <w:szCs w:val="12"/>
              </w:rPr>
              <w:t>1 990,34</w:t>
            </w: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sz w:val="12"/>
                <w:szCs w:val="12"/>
              </w:rPr>
            </w:pPr>
            <w:r w:rsidRPr="00AC5728">
              <w:rPr>
                <w:rFonts w:cs="Arial"/>
                <w:sz w:val="12"/>
                <w:szCs w:val="12"/>
              </w:rPr>
              <w:t>99,5%</w:t>
            </w:r>
          </w:p>
        </w:tc>
      </w:tr>
      <w:tr w:rsidR="00ED4F2D" w:rsidRPr="00AC5728" w:rsidTr="00ED4F2D">
        <w:trPr>
          <w:trHeight w:val="85"/>
        </w:trPr>
        <w:tc>
          <w:tcPr>
            <w:tcW w:w="2862" w:type="pct"/>
            <w:tcBorders>
              <w:top w:val="nil"/>
              <w:left w:val="nil"/>
              <w:bottom w:val="nil"/>
              <w:right w:val="nil"/>
            </w:tcBorders>
            <w:shd w:val="clear" w:color="auto" w:fill="auto"/>
            <w:vAlign w:val="bottom"/>
            <w:hideMark/>
          </w:tcPr>
          <w:p w:rsidR="00ED4F2D" w:rsidRPr="00AC5728" w:rsidRDefault="00ED4F2D" w:rsidP="00AC5728">
            <w:pPr>
              <w:spacing w:line="240" w:lineRule="auto"/>
              <w:jc w:val="both"/>
              <w:rPr>
                <w:rFonts w:cs="Arial"/>
                <w:sz w:val="12"/>
                <w:szCs w:val="12"/>
              </w:rPr>
            </w:pPr>
          </w:p>
        </w:tc>
        <w:tc>
          <w:tcPr>
            <w:tcW w:w="437" w:type="pct"/>
            <w:tcBorders>
              <w:top w:val="nil"/>
              <w:left w:val="nil"/>
              <w:bottom w:val="nil"/>
              <w:right w:val="nil"/>
            </w:tcBorders>
            <w:shd w:val="clear" w:color="auto" w:fill="auto"/>
            <w:noWrap/>
            <w:vAlign w:val="bottom"/>
            <w:hideMark/>
          </w:tcPr>
          <w:p w:rsidR="00ED4F2D" w:rsidRPr="00AC5728" w:rsidRDefault="00ED4F2D" w:rsidP="00ED4F2D">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i/>
                <w:iCs/>
                <w:sz w:val="12"/>
                <w:szCs w:val="12"/>
                <w:u w:val="single"/>
              </w:rPr>
            </w:pPr>
            <w:r w:rsidRPr="00AC5728">
              <w:rPr>
                <w:rFonts w:cs="Arial"/>
                <w:i/>
                <w:iCs/>
                <w:sz w:val="12"/>
                <w:szCs w:val="12"/>
                <w:u w:val="single"/>
              </w:rPr>
              <w:t>Podstawa prawna:</w:t>
            </w:r>
          </w:p>
        </w:tc>
        <w:tc>
          <w:tcPr>
            <w:tcW w:w="43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sz w:val="12"/>
                <w:szCs w:val="12"/>
              </w:rPr>
            </w:pPr>
            <w:r w:rsidRPr="00AC5728">
              <w:rPr>
                <w:rFonts w:cs="Arial"/>
                <w:sz w:val="12"/>
                <w:szCs w:val="12"/>
              </w:rPr>
              <w:t xml:space="preserve"> </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i/>
                <w:iCs/>
                <w:sz w:val="12"/>
                <w:szCs w:val="12"/>
              </w:rPr>
            </w:pPr>
            <w:r w:rsidRPr="00AC5728">
              <w:rPr>
                <w:rFonts w:cs="Arial"/>
                <w:i/>
                <w:iCs/>
                <w:sz w:val="12"/>
                <w:szCs w:val="12"/>
              </w:rPr>
              <w:t>1. Ustawa z dnia 7 września 1991 r. o systemie oświaty (Dz.U.2019.1481)</w:t>
            </w:r>
          </w:p>
        </w:tc>
        <w:tc>
          <w:tcPr>
            <w:tcW w:w="437"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cs="Arial"/>
                <w:i/>
                <w:iCs/>
                <w:sz w:val="12"/>
                <w:szCs w:val="12"/>
              </w:rPr>
            </w:pPr>
          </w:p>
        </w:tc>
        <w:tc>
          <w:tcPr>
            <w:tcW w:w="647"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cs="Arial"/>
                <w:sz w:val="12"/>
                <w:szCs w:val="12"/>
              </w:rPr>
            </w:pPr>
            <w:r w:rsidRPr="00AC5728">
              <w:rPr>
                <w:rFonts w:cs="Arial"/>
                <w:sz w:val="12"/>
                <w:szCs w:val="12"/>
              </w:rPr>
              <w:t xml:space="preserve"> </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i/>
                <w:iCs/>
                <w:sz w:val="12"/>
                <w:szCs w:val="12"/>
              </w:rPr>
            </w:pPr>
            <w:r w:rsidRPr="00AC5728">
              <w:rPr>
                <w:rFonts w:cs="Arial"/>
                <w:i/>
                <w:iCs/>
                <w:sz w:val="12"/>
                <w:szCs w:val="12"/>
              </w:rPr>
              <w:t>2. Ustawa z dnia 14 grudnia 2016 r. Prawo oświatowe (Dz.U.2019.1148)</w:t>
            </w:r>
          </w:p>
        </w:tc>
        <w:tc>
          <w:tcPr>
            <w:tcW w:w="437"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cs="Arial"/>
                <w:i/>
                <w:iCs/>
                <w:sz w:val="12"/>
                <w:szCs w:val="12"/>
              </w:rPr>
            </w:pPr>
          </w:p>
        </w:tc>
        <w:tc>
          <w:tcPr>
            <w:tcW w:w="647"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ascii="Times New Roman" w:hAnsi="Times New Roman"/>
                <w:sz w:val="12"/>
                <w:szCs w:val="12"/>
              </w:rPr>
            </w:pP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i/>
                <w:iCs/>
                <w:sz w:val="12"/>
                <w:szCs w:val="12"/>
              </w:rPr>
            </w:pPr>
            <w:r w:rsidRPr="00AC5728">
              <w:rPr>
                <w:rFonts w:cs="Arial"/>
                <w:i/>
                <w:iCs/>
                <w:sz w:val="12"/>
                <w:szCs w:val="12"/>
              </w:rPr>
              <w:t>3. Uchwała Nr LXIII/1751/2013 Rady m.st. Warszawy z dnia 29 sierpnia 2013 roku w sprawie przyjęcia „Programu rozwoju edukacji w Warszawie w latach 2013-2020”</w:t>
            </w:r>
          </w:p>
        </w:tc>
        <w:tc>
          <w:tcPr>
            <w:tcW w:w="43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sz w:val="12"/>
                <w:szCs w:val="12"/>
              </w:rPr>
            </w:pPr>
            <w:r w:rsidRPr="00AC5728">
              <w:rPr>
                <w:rFonts w:cs="Arial"/>
                <w:sz w:val="12"/>
                <w:szCs w:val="12"/>
              </w:rPr>
              <w:t xml:space="preserve"> </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sz w:val="12"/>
                <w:szCs w:val="12"/>
              </w:rPr>
            </w:pPr>
          </w:p>
        </w:tc>
        <w:tc>
          <w:tcPr>
            <w:tcW w:w="43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sz w:val="12"/>
                <w:szCs w:val="12"/>
              </w:rPr>
            </w:pPr>
            <w:r w:rsidRPr="00AC5728">
              <w:rPr>
                <w:rFonts w:cs="Arial"/>
                <w:sz w:val="12"/>
                <w:szCs w:val="12"/>
              </w:rPr>
              <w:t xml:space="preserve"> </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b/>
                <w:bCs/>
                <w:sz w:val="12"/>
                <w:szCs w:val="12"/>
              </w:rPr>
            </w:pPr>
            <w:r w:rsidRPr="00AC5728">
              <w:rPr>
                <w:rFonts w:cs="Arial"/>
                <w:b/>
                <w:bCs/>
                <w:sz w:val="12"/>
                <w:szCs w:val="12"/>
              </w:rPr>
              <w:t>Projekty edukacyjno - oświatowe realizowane w ramach programów Unii Europejskiej</w:t>
            </w:r>
          </w:p>
        </w:tc>
        <w:tc>
          <w:tcPr>
            <w:tcW w:w="437"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cs="Arial"/>
                <w:b/>
                <w:bCs/>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b/>
                <w:bCs/>
                <w:sz w:val="12"/>
                <w:szCs w:val="12"/>
              </w:rPr>
            </w:pPr>
            <w:r w:rsidRPr="00AC5728">
              <w:rPr>
                <w:rFonts w:cs="Arial"/>
                <w:b/>
                <w:bCs/>
                <w:sz w:val="12"/>
                <w:szCs w:val="12"/>
              </w:rPr>
              <w:t>288 385</w:t>
            </w: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b/>
                <w:bCs/>
                <w:sz w:val="12"/>
                <w:szCs w:val="12"/>
              </w:rPr>
            </w:pPr>
            <w:r w:rsidRPr="00AC5728">
              <w:rPr>
                <w:rFonts w:cs="Arial"/>
                <w:b/>
                <w:bCs/>
                <w:sz w:val="12"/>
                <w:szCs w:val="12"/>
              </w:rPr>
              <w:t>263 632,72</w:t>
            </w: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b/>
                <w:bCs/>
                <w:sz w:val="12"/>
                <w:szCs w:val="12"/>
              </w:rPr>
            </w:pPr>
            <w:r w:rsidRPr="00AC5728">
              <w:rPr>
                <w:rFonts w:cs="Arial"/>
                <w:b/>
                <w:bCs/>
                <w:sz w:val="12"/>
                <w:szCs w:val="12"/>
              </w:rPr>
              <w:t>91,4%</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b/>
                <w:bCs/>
                <w:sz w:val="12"/>
                <w:szCs w:val="12"/>
              </w:rPr>
            </w:pPr>
          </w:p>
        </w:tc>
        <w:tc>
          <w:tcPr>
            <w:tcW w:w="437"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sz w:val="12"/>
                <w:szCs w:val="12"/>
              </w:rPr>
            </w:pPr>
            <w:r w:rsidRPr="00AC5728">
              <w:rPr>
                <w:rFonts w:cs="Arial"/>
                <w:sz w:val="12"/>
                <w:szCs w:val="12"/>
              </w:rPr>
              <w:t xml:space="preserve"> </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i/>
                <w:iCs/>
                <w:sz w:val="12"/>
                <w:szCs w:val="12"/>
                <w:u w:val="single"/>
              </w:rPr>
            </w:pPr>
            <w:r w:rsidRPr="00AC5728">
              <w:rPr>
                <w:rFonts w:cs="Arial"/>
                <w:i/>
                <w:iCs/>
                <w:sz w:val="12"/>
                <w:szCs w:val="12"/>
                <w:u w:val="single"/>
              </w:rPr>
              <w:t>Cel:</w:t>
            </w:r>
            <w:r w:rsidRPr="00AC5728">
              <w:rPr>
                <w:rFonts w:cs="Arial"/>
                <w:i/>
                <w:iCs/>
                <w:sz w:val="12"/>
                <w:szCs w:val="12"/>
              </w:rPr>
              <w:t xml:space="preserve"> realizacja projektu zgodnie z umową o dofinansowanie</w:t>
            </w:r>
          </w:p>
        </w:tc>
        <w:tc>
          <w:tcPr>
            <w:tcW w:w="437"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sz w:val="12"/>
                <w:szCs w:val="12"/>
              </w:rPr>
            </w:pPr>
            <w:r w:rsidRPr="00AC5728">
              <w:rPr>
                <w:rFonts w:cs="Arial"/>
                <w:sz w:val="12"/>
                <w:szCs w:val="12"/>
              </w:rPr>
              <w:t xml:space="preserve"> </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sz w:val="12"/>
                <w:szCs w:val="12"/>
              </w:rPr>
            </w:pPr>
          </w:p>
        </w:tc>
        <w:tc>
          <w:tcPr>
            <w:tcW w:w="437"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b/>
                <w:bCs/>
                <w:sz w:val="12"/>
                <w:szCs w:val="12"/>
              </w:rPr>
            </w:pPr>
            <w:r w:rsidRPr="00AC5728">
              <w:rPr>
                <w:rFonts w:cs="Arial"/>
                <w:b/>
                <w:bCs/>
                <w:sz w:val="12"/>
                <w:szCs w:val="12"/>
              </w:rPr>
              <w:t xml:space="preserve"> </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i/>
                <w:iCs/>
                <w:sz w:val="12"/>
                <w:szCs w:val="12"/>
                <w:u w:val="single"/>
              </w:rPr>
            </w:pPr>
            <w:r w:rsidRPr="00AC5728">
              <w:rPr>
                <w:rFonts w:cs="Arial"/>
                <w:i/>
                <w:iCs/>
                <w:sz w:val="12"/>
                <w:szCs w:val="12"/>
                <w:u w:val="single"/>
              </w:rPr>
              <w:t>Klasyfikacja:</w:t>
            </w:r>
            <w:r w:rsidRPr="00AC5728">
              <w:rPr>
                <w:rFonts w:cs="Arial"/>
                <w:i/>
                <w:iCs/>
                <w:sz w:val="12"/>
                <w:szCs w:val="12"/>
              </w:rPr>
              <w:t xml:space="preserve"> rozdział: 80195</w:t>
            </w:r>
          </w:p>
        </w:tc>
        <w:tc>
          <w:tcPr>
            <w:tcW w:w="437"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b/>
                <w:bCs/>
                <w:sz w:val="12"/>
                <w:szCs w:val="12"/>
              </w:rPr>
            </w:pPr>
            <w:r w:rsidRPr="00AC5728">
              <w:rPr>
                <w:rFonts w:cs="Arial"/>
                <w:b/>
                <w:bCs/>
                <w:sz w:val="12"/>
                <w:szCs w:val="12"/>
              </w:rPr>
              <w:t xml:space="preserve"> </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b/>
                <w:bCs/>
                <w:sz w:val="12"/>
                <w:szCs w:val="12"/>
              </w:rPr>
            </w:pPr>
          </w:p>
        </w:tc>
        <w:tc>
          <w:tcPr>
            <w:tcW w:w="43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b/>
                <w:bCs/>
                <w:sz w:val="12"/>
                <w:szCs w:val="12"/>
              </w:rPr>
            </w:pPr>
            <w:r w:rsidRPr="00AC5728">
              <w:rPr>
                <w:rFonts w:cs="Arial"/>
                <w:b/>
                <w:bCs/>
                <w:sz w:val="12"/>
                <w:szCs w:val="12"/>
              </w:rPr>
              <w:t xml:space="preserve"> </w:t>
            </w:r>
          </w:p>
        </w:tc>
      </w:tr>
      <w:tr w:rsidR="00ED4F2D" w:rsidRPr="00AC5728" w:rsidTr="00ED4F2D">
        <w:trPr>
          <w:trHeight w:val="85"/>
        </w:trPr>
        <w:tc>
          <w:tcPr>
            <w:tcW w:w="2862" w:type="pct"/>
            <w:tcBorders>
              <w:top w:val="nil"/>
              <w:left w:val="nil"/>
              <w:bottom w:val="nil"/>
              <w:right w:val="nil"/>
            </w:tcBorders>
            <w:shd w:val="clear" w:color="auto" w:fill="auto"/>
            <w:noWrap/>
            <w:vAlign w:val="center"/>
            <w:hideMark/>
          </w:tcPr>
          <w:p w:rsidR="00ED4F2D" w:rsidRPr="00AC5728" w:rsidRDefault="00ED4F2D" w:rsidP="00AC5728">
            <w:pPr>
              <w:spacing w:line="240" w:lineRule="auto"/>
              <w:jc w:val="both"/>
              <w:rPr>
                <w:rFonts w:cs="Arial"/>
                <w:i/>
                <w:iCs/>
                <w:sz w:val="12"/>
                <w:szCs w:val="12"/>
                <w:u w:val="single"/>
              </w:rPr>
            </w:pPr>
            <w:r w:rsidRPr="00AC5728">
              <w:rPr>
                <w:rFonts w:cs="Arial"/>
                <w:i/>
                <w:iCs/>
                <w:sz w:val="12"/>
                <w:szCs w:val="12"/>
                <w:u w:val="single"/>
              </w:rPr>
              <w:t>Dysponent 1:</w:t>
            </w:r>
            <w:r w:rsidRPr="00AC5728">
              <w:rPr>
                <w:rFonts w:cs="Arial"/>
                <w:i/>
                <w:iCs/>
                <w:sz w:val="12"/>
                <w:szCs w:val="12"/>
              </w:rPr>
              <w:t xml:space="preserve"> Dzielnicowe Biuro Finansów Oświaty</w:t>
            </w:r>
          </w:p>
        </w:tc>
        <w:tc>
          <w:tcPr>
            <w:tcW w:w="43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i/>
                <w:iCs/>
                <w:sz w:val="12"/>
                <w:szCs w:val="12"/>
              </w:rPr>
            </w:pPr>
            <w:r w:rsidRPr="00AC5728">
              <w:rPr>
                <w:rFonts w:cs="Arial"/>
                <w:i/>
                <w:iCs/>
                <w:sz w:val="12"/>
                <w:szCs w:val="12"/>
              </w:rPr>
              <w:t>283 465</w:t>
            </w:r>
          </w:p>
        </w:tc>
        <w:tc>
          <w:tcPr>
            <w:tcW w:w="647" w:type="pct"/>
            <w:tcBorders>
              <w:top w:val="nil"/>
              <w:left w:val="nil"/>
              <w:bottom w:val="nil"/>
              <w:right w:val="nil"/>
            </w:tcBorders>
            <w:shd w:val="clear" w:color="auto" w:fill="auto"/>
            <w:vAlign w:val="center"/>
            <w:hideMark/>
          </w:tcPr>
          <w:p w:rsidR="00ED4F2D" w:rsidRPr="00AC5728" w:rsidRDefault="00ED4F2D" w:rsidP="00ED4F2D">
            <w:pPr>
              <w:spacing w:line="240" w:lineRule="auto"/>
              <w:jc w:val="right"/>
              <w:rPr>
                <w:rFonts w:cs="Arial"/>
                <w:sz w:val="12"/>
                <w:szCs w:val="12"/>
              </w:rPr>
            </w:pPr>
            <w:r w:rsidRPr="00AC5728">
              <w:rPr>
                <w:rFonts w:cs="Arial"/>
                <w:sz w:val="12"/>
                <w:szCs w:val="12"/>
              </w:rPr>
              <w:t>258 712,72</w:t>
            </w: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i/>
                <w:iCs/>
                <w:sz w:val="12"/>
                <w:szCs w:val="12"/>
              </w:rPr>
            </w:pPr>
            <w:r w:rsidRPr="00AC5728">
              <w:rPr>
                <w:rFonts w:cs="Arial"/>
                <w:i/>
                <w:iCs/>
                <w:sz w:val="12"/>
                <w:szCs w:val="12"/>
              </w:rPr>
              <w:t>91,3%</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i/>
                <w:iCs/>
                <w:sz w:val="12"/>
                <w:szCs w:val="12"/>
              </w:rPr>
            </w:pPr>
          </w:p>
        </w:tc>
        <w:tc>
          <w:tcPr>
            <w:tcW w:w="43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D4F2D" w:rsidRPr="00AC5728" w:rsidRDefault="00ED4F2D" w:rsidP="00ED4F2D">
            <w:pPr>
              <w:spacing w:line="240" w:lineRule="auto"/>
              <w:jc w:val="right"/>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sz w:val="12"/>
                <w:szCs w:val="12"/>
              </w:rPr>
            </w:pPr>
            <w:r w:rsidRPr="00AC5728">
              <w:rPr>
                <w:rFonts w:cs="Arial"/>
                <w:sz w:val="12"/>
                <w:szCs w:val="12"/>
              </w:rPr>
              <w:t>Projekty edukacyjno - oświatowe finansowane ze środków UE pn.:</w:t>
            </w:r>
          </w:p>
        </w:tc>
        <w:tc>
          <w:tcPr>
            <w:tcW w:w="43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D4F2D" w:rsidRPr="00AC5728" w:rsidRDefault="00ED4F2D" w:rsidP="00ED4F2D">
            <w:pPr>
              <w:spacing w:line="240" w:lineRule="auto"/>
              <w:jc w:val="right"/>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i/>
                <w:iCs/>
                <w:sz w:val="12"/>
                <w:szCs w:val="12"/>
              </w:rPr>
            </w:pPr>
            <w:r w:rsidRPr="00AC5728">
              <w:rPr>
                <w:rFonts w:cs="Arial"/>
                <w:i/>
                <w:iCs/>
                <w:sz w:val="12"/>
                <w:szCs w:val="12"/>
              </w:rPr>
              <w:t xml:space="preserve"> </w:t>
            </w:r>
          </w:p>
        </w:tc>
      </w:tr>
      <w:tr w:rsidR="00ED4F2D" w:rsidRPr="00AC5728" w:rsidTr="00ED4F2D">
        <w:trPr>
          <w:trHeight w:val="85"/>
        </w:trPr>
        <w:tc>
          <w:tcPr>
            <w:tcW w:w="2862" w:type="pct"/>
            <w:tcBorders>
              <w:top w:val="nil"/>
              <w:left w:val="nil"/>
              <w:bottom w:val="nil"/>
              <w:right w:val="nil"/>
            </w:tcBorders>
            <w:shd w:val="clear" w:color="auto" w:fill="auto"/>
            <w:noWrap/>
            <w:vAlign w:val="center"/>
            <w:hideMark/>
          </w:tcPr>
          <w:p w:rsidR="00ED4F2D" w:rsidRPr="00AC5728" w:rsidRDefault="00ED4F2D" w:rsidP="00AC5728">
            <w:pPr>
              <w:spacing w:line="240" w:lineRule="auto"/>
              <w:ind w:firstLineChars="100" w:firstLine="120"/>
              <w:jc w:val="both"/>
              <w:rPr>
                <w:rFonts w:cs="Arial"/>
                <w:sz w:val="12"/>
                <w:szCs w:val="12"/>
              </w:rPr>
            </w:pPr>
            <w:r w:rsidRPr="00AC5728">
              <w:rPr>
                <w:rFonts w:cs="Arial"/>
                <w:sz w:val="12"/>
                <w:szCs w:val="12"/>
              </w:rPr>
              <w:t>-"Podniesienie kompetencji kadry pedagogicznej w nowej szkole"</w:t>
            </w:r>
          </w:p>
        </w:tc>
        <w:tc>
          <w:tcPr>
            <w:tcW w:w="43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ind w:firstLineChars="100" w:firstLine="120"/>
              <w:rPr>
                <w:rFonts w:cs="Arial"/>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D4F2D" w:rsidRPr="00AC5728" w:rsidRDefault="00ED4F2D" w:rsidP="00ED4F2D">
            <w:pPr>
              <w:spacing w:line="240" w:lineRule="auto"/>
              <w:jc w:val="right"/>
              <w:rPr>
                <w:rFonts w:cs="Arial"/>
                <w:sz w:val="12"/>
                <w:szCs w:val="12"/>
              </w:rPr>
            </w:pPr>
            <w:r w:rsidRPr="00AC5728">
              <w:rPr>
                <w:rFonts w:cs="Arial"/>
                <w:sz w:val="12"/>
                <w:szCs w:val="12"/>
              </w:rPr>
              <w:t>151 397,06</w:t>
            </w: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sz w:val="12"/>
                <w:szCs w:val="12"/>
              </w:rPr>
            </w:pP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ind w:firstLineChars="100" w:firstLine="120"/>
              <w:jc w:val="both"/>
              <w:rPr>
                <w:rFonts w:cs="Arial"/>
                <w:sz w:val="12"/>
                <w:szCs w:val="12"/>
              </w:rPr>
            </w:pPr>
            <w:r w:rsidRPr="00AC5728">
              <w:rPr>
                <w:rFonts w:cs="Arial"/>
                <w:sz w:val="12"/>
                <w:szCs w:val="12"/>
              </w:rPr>
              <w:t>-"Angielski na plus. Podniesienie motywacji w uczeniu się języka angielskiego poprzez wdrożenie nowych metod pracy"</w:t>
            </w:r>
          </w:p>
        </w:tc>
        <w:tc>
          <w:tcPr>
            <w:tcW w:w="437" w:type="pct"/>
            <w:tcBorders>
              <w:top w:val="nil"/>
              <w:left w:val="nil"/>
              <w:bottom w:val="nil"/>
              <w:right w:val="nil"/>
            </w:tcBorders>
            <w:shd w:val="clear" w:color="auto" w:fill="auto"/>
            <w:vAlign w:val="center"/>
            <w:hideMark/>
          </w:tcPr>
          <w:p w:rsidR="00ED4F2D" w:rsidRPr="00AC5728" w:rsidRDefault="00ED4F2D" w:rsidP="00ED4F2D">
            <w:pPr>
              <w:spacing w:line="240" w:lineRule="auto"/>
              <w:ind w:firstLineChars="100" w:firstLine="120"/>
              <w:rPr>
                <w:rFonts w:cs="Arial"/>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sz w:val="12"/>
                <w:szCs w:val="12"/>
              </w:rPr>
            </w:pPr>
            <w:r w:rsidRPr="00AC5728">
              <w:rPr>
                <w:rFonts w:cs="Arial"/>
                <w:sz w:val="12"/>
                <w:szCs w:val="12"/>
              </w:rPr>
              <w:t>36 286,99</w:t>
            </w: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sz w:val="12"/>
                <w:szCs w:val="12"/>
              </w:rPr>
            </w:pP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ind w:firstLineChars="100" w:firstLine="120"/>
              <w:jc w:val="both"/>
              <w:rPr>
                <w:rFonts w:cs="Arial"/>
                <w:sz w:val="12"/>
                <w:szCs w:val="12"/>
              </w:rPr>
            </w:pPr>
            <w:r w:rsidRPr="00AC5728">
              <w:rPr>
                <w:rFonts w:cs="Arial"/>
                <w:sz w:val="12"/>
                <w:szCs w:val="12"/>
              </w:rPr>
              <w:t>-"European future: job shadowing. Europejska przyszłość: obserwacja rynku pracy"</w:t>
            </w:r>
          </w:p>
        </w:tc>
        <w:tc>
          <w:tcPr>
            <w:tcW w:w="43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ind w:firstLineChars="100" w:firstLine="120"/>
              <w:rPr>
                <w:rFonts w:cs="Arial"/>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sz w:val="12"/>
                <w:szCs w:val="12"/>
              </w:rPr>
            </w:pPr>
            <w:r w:rsidRPr="00AC5728">
              <w:rPr>
                <w:rFonts w:cs="Arial"/>
                <w:sz w:val="12"/>
                <w:szCs w:val="12"/>
              </w:rPr>
              <w:t>27 145,49</w:t>
            </w: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sz w:val="12"/>
                <w:szCs w:val="12"/>
              </w:rPr>
            </w:pP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ind w:firstLineChars="100" w:firstLine="120"/>
              <w:jc w:val="both"/>
              <w:rPr>
                <w:rFonts w:cs="Arial"/>
                <w:sz w:val="12"/>
                <w:szCs w:val="12"/>
              </w:rPr>
            </w:pPr>
            <w:r w:rsidRPr="00AC5728">
              <w:rPr>
                <w:rFonts w:cs="Arial"/>
                <w:sz w:val="12"/>
                <w:szCs w:val="12"/>
              </w:rPr>
              <w:t>-"Podnoszenie jakości nauczania oraz motywacji uczniów do nauki w atmosferze tolerancji i otwartości"</w:t>
            </w:r>
          </w:p>
        </w:tc>
        <w:tc>
          <w:tcPr>
            <w:tcW w:w="43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ind w:firstLineChars="100" w:firstLine="120"/>
              <w:rPr>
                <w:rFonts w:cs="Arial"/>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D4F2D" w:rsidRPr="00AC5728" w:rsidRDefault="00ED4F2D" w:rsidP="00ED4F2D">
            <w:pPr>
              <w:spacing w:line="240" w:lineRule="auto"/>
              <w:jc w:val="right"/>
              <w:rPr>
                <w:rFonts w:cs="Arial"/>
                <w:sz w:val="12"/>
                <w:szCs w:val="12"/>
              </w:rPr>
            </w:pPr>
            <w:r w:rsidRPr="00AC5728">
              <w:rPr>
                <w:rFonts w:cs="Arial"/>
                <w:sz w:val="12"/>
                <w:szCs w:val="12"/>
              </w:rPr>
              <w:t>25 623,67</w:t>
            </w:r>
          </w:p>
        </w:tc>
        <w:tc>
          <w:tcPr>
            <w:tcW w:w="406" w:type="pct"/>
            <w:tcBorders>
              <w:top w:val="nil"/>
              <w:left w:val="nil"/>
              <w:bottom w:val="nil"/>
              <w:right w:val="nil"/>
            </w:tcBorders>
            <w:shd w:val="clear" w:color="auto" w:fill="auto"/>
            <w:vAlign w:val="center"/>
            <w:hideMark/>
          </w:tcPr>
          <w:p w:rsidR="00ED4F2D" w:rsidRPr="00AC5728" w:rsidRDefault="00ED4F2D" w:rsidP="00ED4F2D">
            <w:pPr>
              <w:spacing w:line="240" w:lineRule="auto"/>
              <w:jc w:val="right"/>
              <w:rPr>
                <w:rFonts w:cs="Arial"/>
                <w:sz w:val="12"/>
                <w:szCs w:val="12"/>
              </w:rPr>
            </w:pP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ind w:firstLineChars="100" w:firstLine="120"/>
              <w:jc w:val="both"/>
              <w:rPr>
                <w:rFonts w:cs="Arial"/>
                <w:sz w:val="12"/>
                <w:szCs w:val="12"/>
              </w:rPr>
            </w:pPr>
            <w:r w:rsidRPr="00AC5728">
              <w:rPr>
                <w:rFonts w:cs="Arial"/>
                <w:sz w:val="12"/>
                <w:szCs w:val="12"/>
              </w:rPr>
              <w:t>-"Szkoła bliżej nauki"</w:t>
            </w:r>
          </w:p>
        </w:tc>
        <w:tc>
          <w:tcPr>
            <w:tcW w:w="437" w:type="pct"/>
            <w:tcBorders>
              <w:top w:val="nil"/>
              <w:left w:val="nil"/>
              <w:bottom w:val="nil"/>
              <w:right w:val="nil"/>
            </w:tcBorders>
            <w:shd w:val="clear" w:color="auto" w:fill="auto"/>
            <w:vAlign w:val="center"/>
            <w:hideMark/>
          </w:tcPr>
          <w:p w:rsidR="00ED4F2D" w:rsidRPr="00AC5728" w:rsidRDefault="00ED4F2D" w:rsidP="00ED4F2D">
            <w:pPr>
              <w:spacing w:line="240" w:lineRule="auto"/>
              <w:ind w:firstLineChars="100" w:firstLine="120"/>
              <w:rPr>
                <w:rFonts w:cs="Arial"/>
                <w:sz w:val="12"/>
                <w:szCs w:val="12"/>
              </w:rPr>
            </w:pPr>
          </w:p>
        </w:tc>
        <w:tc>
          <w:tcPr>
            <w:tcW w:w="647"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sz w:val="12"/>
                <w:szCs w:val="12"/>
              </w:rPr>
            </w:pPr>
            <w:r w:rsidRPr="00AC5728">
              <w:rPr>
                <w:rFonts w:cs="Arial"/>
                <w:sz w:val="12"/>
                <w:szCs w:val="12"/>
              </w:rPr>
              <w:t>10 029,21</w:t>
            </w: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sz w:val="12"/>
                <w:szCs w:val="12"/>
              </w:rPr>
            </w:pP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ind w:firstLineChars="100" w:firstLine="120"/>
              <w:jc w:val="both"/>
              <w:rPr>
                <w:rFonts w:cs="Arial"/>
                <w:sz w:val="12"/>
                <w:szCs w:val="12"/>
              </w:rPr>
            </w:pPr>
            <w:r w:rsidRPr="00AC5728">
              <w:rPr>
                <w:rFonts w:cs="Arial"/>
                <w:sz w:val="12"/>
                <w:szCs w:val="12"/>
              </w:rPr>
              <w:t>-"Na skrzydłach edukacji - kształcenie językowo-metodyczne kadry"</w:t>
            </w:r>
          </w:p>
        </w:tc>
        <w:tc>
          <w:tcPr>
            <w:tcW w:w="43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ind w:firstLineChars="100" w:firstLine="120"/>
              <w:rPr>
                <w:rFonts w:cs="Arial"/>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sz w:val="12"/>
                <w:szCs w:val="12"/>
              </w:rPr>
            </w:pPr>
            <w:r w:rsidRPr="00AC5728">
              <w:rPr>
                <w:rFonts w:cs="Arial"/>
                <w:sz w:val="12"/>
                <w:szCs w:val="12"/>
              </w:rPr>
              <w:t>4 990,00</w:t>
            </w: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sz w:val="12"/>
                <w:szCs w:val="12"/>
              </w:rPr>
            </w:pP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ind w:firstLineChars="100" w:firstLine="120"/>
              <w:jc w:val="both"/>
              <w:rPr>
                <w:rFonts w:cs="Arial"/>
                <w:sz w:val="12"/>
                <w:szCs w:val="12"/>
              </w:rPr>
            </w:pPr>
            <w:r w:rsidRPr="00AC5728">
              <w:rPr>
                <w:rFonts w:cs="Arial"/>
                <w:sz w:val="12"/>
                <w:szCs w:val="12"/>
              </w:rPr>
              <w:t>-"Bliżej rynku pracy-Zintegrowany System Doradztwa Edukacyjno-Zawodowego ZIT WOF"</w:t>
            </w:r>
          </w:p>
        </w:tc>
        <w:tc>
          <w:tcPr>
            <w:tcW w:w="43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ind w:firstLineChars="100" w:firstLine="120"/>
              <w:rPr>
                <w:rFonts w:cs="Arial"/>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sz w:val="12"/>
                <w:szCs w:val="12"/>
              </w:rPr>
            </w:pPr>
            <w:r w:rsidRPr="00AC5728">
              <w:rPr>
                <w:rFonts w:cs="Arial"/>
                <w:sz w:val="12"/>
                <w:szCs w:val="12"/>
              </w:rPr>
              <w:t>3 240,30</w:t>
            </w: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sz w:val="12"/>
                <w:szCs w:val="12"/>
              </w:rPr>
            </w:pP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ascii="Times New Roman" w:hAnsi="Times New Roman"/>
                <w:sz w:val="12"/>
                <w:szCs w:val="12"/>
              </w:rPr>
            </w:pPr>
          </w:p>
        </w:tc>
        <w:tc>
          <w:tcPr>
            <w:tcW w:w="43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D4F2D" w:rsidRPr="00AC5728" w:rsidRDefault="00ED4F2D" w:rsidP="00ED4F2D">
            <w:pPr>
              <w:spacing w:line="240" w:lineRule="auto"/>
              <w:jc w:val="right"/>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r>
      <w:tr w:rsidR="00ED4F2D" w:rsidRPr="00AC5728" w:rsidTr="00ED4F2D">
        <w:trPr>
          <w:trHeight w:val="85"/>
        </w:trPr>
        <w:tc>
          <w:tcPr>
            <w:tcW w:w="2862" w:type="pct"/>
            <w:tcBorders>
              <w:top w:val="nil"/>
              <w:left w:val="nil"/>
              <w:bottom w:val="nil"/>
              <w:right w:val="nil"/>
            </w:tcBorders>
            <w:shd w:val="clear" w:color="auto" w:fill="auto"/>
            <w:noWrap/>
            <w:vAlign w:val="center"/>
            <w:hideMark/>
          </w:tcPr>
          <w:p w:rsidR="00ED4F2D" w:rsidRPr="00AC5728" w:rsidRDefault="00ED4F2D" w:rsidP="00AC5728">
            <w:pPr>
              <w:spacing w:line="240" w:lineRule="auto"/>
              <w:jc w:val="both"/>
              <w:rPr>
                <w:rFonts w:cs="Arial"/>
                <w:sz w:val="12"/>
                <w:szCs w:val="12"/>
              </w:rPr>
            </w:pPr>
            <w:r w:rsidRPr="00AC5728">
              <w:rPr>
                <w:rFonts w:cs="Arial"/>
                <w:i/>
                <w:iCs/>
                <w:sz w:val="12"/>
                <w:szCs w:val="12"/>
                <w:u w:val="single"/>
              </w:rPr>
              <w:t>Dysponent 2</w:t>
            </w:r>
            <w:r w:rsidRPr="00AC5728">
              <w:rPr>
                <w:rFonts w:cs="Arial"/>
                <w:sz w:val="12"/>
                <w:szCs w:val="12"/>
              </w:rPr>
              <w:t>:Zespół Funduszy Europejskich i Rewitalizacji</w:t>
            </w:r>
          </w:p>
        </w:tc>
        <w:tc>
          <w:tcPr>
            <w:tcW w:w="43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i/>
                <w:iCs/>
                <w:sz w:val="12"/>
                <w:szCs w:val="12"/>
              </w:rPr>
            </w:pPr>
            <w:r w:rsidRPr="00AC5728">
              <w:rPr>
                <w:rFonts w:cs="Arial"/>
                <w:i/>
                <w:iCs/>
                <w:sz w:val="12"/>
                <w:szCs w:val="12"/>
              </w:rPr>
              <w:t>4 920</w:t>
            </w: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i/>
                <w:iCs/>
                <w:sz w:val="12"/>
                <w:szCs w:val="12"/>
              </w:rPr>
            </w:pPr>
            <w:r w:rsidRPr="00AC5728">
              <w:rPr>
                <w:rFonts w:cs="Arial"/>
                <w:i/>
                <w:iCs/>
                <w:sz w:val="12"/>
                <w:szCs w:val="12"/>
              </w:rPr>
              <w:t>4 920,00</w:t>
            </w: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i/>
                <w:iCs/>
                <w:sz w:val="12"/>
                <w:szCs w:val="12"/>
              </w:rPr>
            </w:pPr>
            <w:r w:rsidRPr="00AC5728">
              <w:rPr>
                <w:rFonts w:cs="Arial"/>
                <w:i/>
                <w:iCs/>
                <w:sz w:val="12"/>
                <w:szCs w:val="12"/>
              </w:rPr>
              <w:t>100,0%</w:t>
            </w:r>
          </w:p>
        </w:tc>
      </w:tr>
      <w:tr w:rsidR="00ED4F2D" w:rsidRPr="00AC5728" w:rsidTr="00ED4F2D">
        <w:trPr>
          <w:trHeight w:val="85"/>
        </w:trPr>
        <w:tc>
          <w:tcPr>
            <w:tcW w:w="2862" w:type="pct"/>
            <w:tcBorders>
              <w:top w:val="nil"/>
              <w:left w:val="nil"/>
              <w:bottom w:val="nil"/>
              <w:right w:val="nil"/>
            </w:tcBorders>
            <w:shd w:val="clear" w:color="auto" w:fill="auto"/>
            <w:noWrap/>
            <w:vAlign w:val="center"/>
            <w:hideMark/>
          </w:tcPr>
          <w:p w:rsidR="00ED4F2D" w:rsidRPr="00AC5728" w:rsidRDefault="00ED4F2D" w:rsidP="00AC5728">
            <w:pPr>
              <w:spacing w:line="240" w:lineRule="auto"/>
              <w:jc w:val="both"/>
              <w:rPr>
                <w:rFonts w:cs="Arial"/>
                <w:i/>
                <w:iCs/>
                <w:sz w:val="12"/>
                <w:szCs w:val="12"/>
              </w:rPr>
            </w:pPr>
          </w:p>
        </w:tc>
        <w:tc>
          <w:tcPr>
            <w:tcW w:w="43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sz w:val="12"/>
                <w:szCs w:val="12"/>
              </w:rPr>
            </w:pPr>
            <w:r w:rsidRPr="00AC5728">
              <w:rPr>
                <w:rFonts w:cs="Arial"/>
                <w:sz w:val="12"/>
                <w:szCs w:val="12"/>
              </w:rPr>
              <w:t>Projekt edukacyjno - oświatowy finansowany ze środków UE pn.:"SZKOŁA Z POLOTEM"</w:t>
            </w:r>
          </w:p>
        </w:tc>
        <w:tc>
          <w:tcPr>
            <w:tcW w:w="43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D4F2D" w:rsidRPr="00AC5728" w:rsidRDefault="00ED4F2D" w:rsidP="00ED4F2D">
            <w:pPr>
              <w:spacing w:line="240" w:lineRule="auto"/>
              <w:jc w:val="right"/>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ascii="Times New Roman" w:hAnsi="Times New Roman"/>
                <w:sz w:val="12"/>
                <w:szCs w:val="12"/>
              </w:rPr>
            </w:pPr>
          </w:p>
        </w:tc>
        <w:tc>
          <w:tcPr>
            <w:tcW w:w="437"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D4F2D" w:rsidRPr="00AC5728" w:rsidRDefault="00ED4F2D" w:rsidP="00ED4F2D">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cs="Arial"/>
                <w:sz w:val="12"/>
                <w:szCs w:val="12"/>
              </w:rPr>
            </w:pPr>
            <w:r w:rsidRPr="00AC5728">
              <w:rPr>
                <w:rFonts w:cs="Arial"/>
                <w:sz w:val="12"/>
                <w:szCs w:val="12"/>
              </w:rPr>
              <w:t xml:space="preserve"> </w:t>
            </w:r>
          </w:p>
        </w:tc>
      </w:tr>
      <w:tr w:rsidR="00ED4F2D" w:rsidRPr="00AC5728" w:rsidTr="00ED4F2D">
        <w:trPr>
          <w:trHeight w:val="85"/>
        </w:trPr>
        <w:tc>
          <w:tcPr>
            <w:tcW w:w="2862" w:type="pct"/>
            <w:tcBorders>
              <w:top w:val="nil"/>
              <w:left w:val="nil"/>
              <w:bottom w:val="nil"/>
              <w:right w:val="nil"/>
            </w:tcBorders>
            <w:shd w:val="clear" w:color="000000" w:fill="EAF1F6"/>
            <w:vAlign w:val="center"/>
            <w:hideMark/>
          </w:tcPr>
          <w:p w:rsidR="00ED4F2D" w:rsidRPr="00AC5728" w:rsidRDefault="00ED4F2D" w:rsidP="00AC5728">
            <w:pPr>
              <w:spacing w:line="240" w:lineRule="auto"/>
              <w:jc w:val="both"/>
              <w:rPr>
                <w:rFonts w:cs="Arial"/>
                <w:b/>
                <w:bCs/>
                <w:sz w:val="12"/>
                <w:szCs w:val="12"/>
              </w:rPr>
            </w:pPr>
            <w:r w:rsidRPr="00AC5728">
              <w:rPr>
                <w:rFonts w:cs="Arial"/>
                <w:b/>
                <w:bCs/>
                <w:sz w:val="12"/>
                <w:szCs w:val="12"/>
              </w:rPr>
              <w:t>Inne zadania (utrzymanie związków zawodowych, wypłata zasądzonych rent za zlikwidowanie jednostki) - zadanie 10</w:t>
            </w:r>
          </w:p>
        </w:tc>
        <w:tc>
          <w:tcPr>
            <w:tcW w:w="437" w:type="pct"/>
            <w:tcBorders>
              <w:top w:val="nil"/>
              <w:left w:val="nil"/>
              <w:bottom w:val="nil"/>
              <w:right w:val="nil"/>
            </w:tcBorders>
            <w:shd w:val="clear" w:color="000000" w:fill="EAF1F6"/>
            <w:vAlign w:val="center"/>
            <w:hideMark/>
          </w:tcPr>
          <w:p w:rsidR="00ED4F2D" w:rsidRPr="00AC5728" w:rsidRDefault="00ED4F2D" w:rsidP="00ED4F2D">
            <w:pPr>
              <w:spacing w:line="240" w:lineRule="auto"/>
              <w:rPr>
                <w:rFonts w:cs="Arial"/>
                <w:sz w:val="12"/>
                <w:szCs w:val="12"/>
              </w:rPr>
            </w:pPr>
            <w:r w:rsidRPr="00AC5728">
              <w:rPr>
                <w:rFonts w:cs="Arial"/>
                <w:sz w:val="12"/>
                <w:szCs w:val="12"/>
              </w:rPr>
              <w:t> </w:t>
            </w:r>
          </w:p>
        </w:tc>
        <w:tc>
          <w:tcPr>
            <w:tcW w:w="647" w:type="pct"/>
            <w:tcBorders>
              <w:top w:val="nil"/>
              <w:left w:val="nil"/>
              <w:bottom w:val="nil"/>
              <w:right w:val="nil"/>
            </w:tcBorders>
            <w:shd w:val="clear" w:color="000000" w:fill="EAF1F6"/>
            <w:vAlign w:val="center"/>
            <w:hideMark/>
          </w:tcPr>
          <w:p w:rsidR="00ED4F2D" w:rsidRPr="00AC5728" w:rsidRDefault="00ED4F2D" w:rsidP="00ED4F2D">
            <w:pPr>
              <w:spacing w:line="240" w:lineRule="auto"/>
              <w:jc w:val="right"/>
              <w:rPr>
                <w:rFonts w:cs="Arial"/>
                <w:b/>
                <w:bCs/>
                <w:sz w:val="12"/>
                <w:szCs w:val="12"/>
              </w:rPr>
            </w:pPr>
            <w:r w:rsidRPr="00AC5728">
              <w:rPr>
                <w:rFonts w:cs="Arial"/>
                <w:b/>
                <w:bCs/>
                <w:sz w:val="12"/>
                <w:szCs w:val="12"/>
              </w:rPr>
              <w:t>112 082</w:t>
            </w:r>
          </w:p>
        </w:tc>
        <w:tc>
          <w:tcPr>
            <w:tcW w:w="647" w:type="pct"/>
            <w:tcBorders>
              <w:top w:val="nil"/>
              <w:left w:val="nil"/>
              <w:bottom w:val="nil"/>
              <w:right w:val="nil"/>
            </w:tcBorders>
            <w:shd w:val="clear" w:color="000000" w:fill="EAF1F6"/>
            <w:vAlign w:val="center"/>
            <w:hideMark/>
          </w:tcPr>
          <w:p w:rsidR="00ED4F2D" w:rsidRPr="00AC5728" w:rsidRDefault="00ED4F2D" w:rsidP="00ED4F2D">
            <w:pPr>
              <w:spacing w:line="240" w:lineRule="auto"/>
              <w:jc w:val="right"/>
              <w:rPr>
                <w:rFonts w:cs="Arial"/>
                <w:b/>
                <w:bCs/>
                <w:sz w:val="12"/>
                <w:szCs w:val="12"/>
              </w:rPr>
            </w:pPr>
            <w:r w:rsidRPr="00AC5728">
              <w:rPr>
                <w:rFonts w:cs="Arial"/>
                <w:b/>
                <w:bCs/>
                <w:sz w:val="12"/>
                <w:szCs w:val="12"/>
              </w:rPr>
              <w:t>74 390,00</w:t>
            </w:r>
          </w:p>
        </w:tc>
        <w:tc>
          <w:tcPr>
            <w:tcW w:w="406" w:type="pct"/>
            <w:tcBorders>
              <w:top w:val="nil"/>
              <w:left w:val="nil"/>
              <w:bottom w:val="nil"/>
              <w:right w:val="nil"/>
            </w:tcBorders>
            <w:shd w:val="clear" w:color="000000" w:fill="EAF1F6"/>
            <w:vAlign w:val="center"/>
            <w:hideMark/>
          </w:tcPr>
          <w:p w:rsidR="00ED4F2D" w:rsidRPr="00AC5728" w:rsidRDefault="00ED4F2D" w:rsidP="00ED4F2D">
            <w:pPr>
              <w:spacing w:line="240" w:lineRule="auto"/>
              <w:jc w:val="right"/>
              <w:rPr>
                <w:rFonts w:cs="Arial"/>
                <w:b/>
                <w:bCs/>
                <w:sz w:val="12"/>
                <w:szCs w:val="12"/>
              </w:rPr>
            </w:pPr>
            <w:r w:rsidRPr="00AC5728">
              <w:rPr>
                <w:rFonts w:cs="Arial"/>
                <w:b/>
                <w:bCs/>
                <w:sz w:val="12"/>
                <w:szCs w:val="12"/>
              </w:rPr>
              <w:t>66,4%</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b/>
                <w:bCs/>
                <w:sz w:val="12"/>
                <w:szCs w:val="12"/>
              </w:rPr>
            </w:pPr>
          </w:p>
        </w:tc>
        <w:tc>
          <w:tcPr>
            <w:tcW w:w="437"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i/>
                <w:iCs/>
                <w:sz w:val="12"/>
                <w:szCs w:val="12"/>
                <w:u w:val="single"/>
              </w:rPr>
            </w:pPr>
            <w:r w:rsidRPr="00AC5728">
              <w:rPr>
                <w:rFonts w:cs="Arial"/>
                <w:i/>
                <w:iCs/>
                <w:sz w:val="12"/>
                <w:szCs w:val="12"/>
                <w:u w:val="single"/>
              </w:rPr>
              <w:t>Cel:</w:t>
            </w:r>
            <w:r w:rsidRPr="00AC5728">
              <w:rPr>
                <w:rFonts w:cs="Arial"/>
                <w:i/>
                <w:iCs/>
                <w:sz w:val="12"/>
                <w:szCs w:val="12"/>
              </w:rPr>
              <w:t xml:space="preserve"> realizacja obowiązków nałożonych na m.st. Warszawa w przedmiotowym zakresie zadania</w:t>
            </w:r>
          </w:p>
        </w:tc>
        <w:tc>
          <w:tcPr>
            <w:tcW w:w="437"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ascii="Times New Roman" w:hAnsi="Times New Roman"/>
                <w:sz w:val="12"/>
                <w:szCs w:val="12"/>
              </w:rPr>
            </w:pPr>
          </w:p>
        </w:tc>
        <w:tc>
          <w:tcPr>
            <w:tcW w:w="43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sz w:val="12"/>
                <w:szCs w:val="12"/>
              </w:rPr>
            </w:pPr>
            <w:r w:rsidRPr="00AC5728">
              <w:rPr>
                <w:rFonts w:cs="Arial"/>
                <w:sz w:val="12"/>
                <w:szCs w:val="12"/>
              </w:rPr>
              <w:t>Pomoc zdrowotna dla nauczycieli.</w:t>
            </w:r>
          </w:p>
        </w:tc>
        <w:tc>
          <w:tcPr>
            <w:tcW w:w="43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ascii="Times New Roman" w:hAnsi="Times New Roman"/>
                <w:sz w:val="12"/>
                <w:szCs w:val="12"/>
              </w:rPr>
            </w:pPr>
          </w:p>
        </w:tc>
        <w:tc>
          <w:tcPr>
            <w:tcW w:w="43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i/>
                <w:iCs/>
                <w:sz w:val="12"/>
                <w:szCs w:val="12"/>
                <w:u w:val="single"/>
              </w:rPr>
            </w:pPr>
            <w:r w:rsidRPr="00AC5728">
              <w:rPr>
                <w:rFonts w:cs="Arial"/>
                <w:i/>
                <w:iCs/>
                <w:sz w:val="12"/>
                <w:szCs w:val="12"/>
                <w:u w:val="single"/>
              </w:rPr>
              <w:t>Klasyfikacja:</w:t>
            </w:r>
            <w:r w:rsidRPr="00AC5728">
              <w:rPr>
                <w:rFonts w:cs="Arial"/>
                <w:i/>
                <w:iCs/>
                <w:sz w:val="12"/>
                <w:szCs w:val="12"/>
              </w:rPr>
              <w:t xml:space="preserve"> rozdział: 80195</w:t>
            </w:r>
          </w:p>
        </w:tc>
        <w:tc>
          <w:tcPr>
            <w:tcW w:w="437"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sz w:val="12"/>
                <w:szCs w:val="12"/>
              </w:rPr>
            </w:pPr>
            <w:r w:rsidRPr="00AC5728">
              <w:rPr>
                <w:rFonts w:cs="Arial"/>
                <w:sz w:val="12"/>
                <w:szCs w:val="12"/>
              </w:rPr>
              <w:t>98 360</w:t>
            </w: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sz w:val="12"/>
                <w:szCs w:val="12"/>
              </w:rPr>
            </w:pPr>
            <w:r w:rsidRPr="00AC5728">
              <w:rPr>
                <w:rFonts w:cs="Arial"/>
                <w:sz w:val="12"/>
                <w:szCs w:val="12"/>
              </w:rPr>
              <w:t>68 830,00</w:t>
            </w: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sz w:val="12"/>
                <w:szCs w:val="12"/>
              </w:rPr>
            </w:pPr>
            <w:r w:rsidRPr="00AC5728">
              <w:rPr>
                <w:rFonts w:cs="Arial"/>
                <w:sz w:val="12"/>
                <w:szCs w:val="12"/>
              </w:rPr>
              <w:t>70,0%</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sz w:val="12"/>
                <w:szCs w:val="12"/>
              </w:rPr>
            </w:pPr>
          </w:p>
        </w:tc>
        <w:tc>
          <w:tcPr>
            <w:tcW w:w="43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i/>
                <w:iCs/>
                <w:sz w:val="12"/>
                <w:szCs w:val="12"/>
                <w:u w:val="single"/>
              </w:rPr>
            </w:pPr>
            <w:r w:rsidRPr="00AC5728">
              <w:rPr>
                <w:rFonts w:cs="Arial"/>
                <w:i/>
                <w:iCs/>
                <w:sz w:val="12"/>
                <w:szCs w:val="12"/>
                <w:u w:val="single"/>
              </w:rPr>
              <w:t>Dysponent:</w:t>
            </w:r>
            <w:r w:rsidRPr="00AC5728">
              <w:rPr>
                <w:rFonts w:cs="Arial"/>
                <w:i/>
                <w:iCs/>
                <w:sz w:val="12"/>
                <w:szCs w:val="12"/>
              </w:rPr>
              <w:t xml:space="preserve"> Dzielnicowe Biuro Finansów Oświaty</w:t>
            </w:r>
          </w:p>
        </w:tc>
        <w:tc>
          <w:tcPr>
            <w:tcW w:w="437"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cs="Arial"/>
                <w:i/>
                <w:iCs/>
                <w:sz w:val="12"/>
                <w:szCs w:val="12"/>
                <w:u w:val="single"/>
              </w:rPr>
            </w:pPr>
          </w:p>
        </w:tc>
        <w:tc>
          <w:tcPr>
            <w:tcW w:w="647" w:type="pct"/>
            <w:tcBorders>
              <w:top w:val="nil"/>
              <w:left w:val="nil"/>
              <w:bottom w:val="nil"/>
              <w:right w:val="nil"/>
            </w:tcBorders>
            <w:shd w:val="clear" w:color="auto" w:fill="auto"/>
            <w:vAlign w:val="center"/>
            <w:hideMark/>
          </w:tcPr>
          <w:p w:rsidR="00ED4F2D" w:rsidRPr="00AC5728" w:rsidRDefault="00ED4F2D" w:rsidP="00ED4F2D">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ED4F2D" w:rsidRPr="00AC5728" w:rsidRDefault="00ED4F2D" w:rsidP="00ED4F2D">
            <w:pPr>
              <w:spacing w:line="240" w:lineRule="auto"/>
              <w:rPr>
                <w:rFonts w:ascii="Times New Roman" w:hAnsi="Times New Roman"/>
                <w:sz w:val="12"/>
                <w:szCs w:val="12"/>
              </w:rPr>
            </w:pP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ascii="Times New Roman" w:hAnsi="Times New Roman"/>
                <w:sz w:val="12"/>
                <w:szCs w:val="12"/>
              </w:rPr>
            </w:pPr>
          </w:p>
        </w:tc>
        <w:tc>
          <w:tcPr>
            <w:tcW w:w="43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i/>
                <w:iCs/>
                <w:sz w:val="12"/>
                <w:szCs w:val="12"/>
                <w:u w:val="single"/>
              </w:rPr>
            </w:pPr>
            <w:r w:rsidRPr="00AC5728">
              <w:rPr>
                <w:rFonts w:cs="Arial"/>
                <w:i/>
                <w:iCs/>
                <w:sz w:val="12"/>
                <w:szCs w:val="12"/>
                <w:u w:val="single"/>
              </w:rPr>
              <w:t>Kalkulacja:</w:t>
            </w:r>
          </w:p>
        </w:tc>
        <w:tc>
          <w:tcPr>
            <w:tcW w:w="43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r>
      <w:tr w:rsidR="00ED4F2D" w:rsidRPr="00AC5728" w:rsidTr="00ED4F2D">
        <w:trPr>
          <w:trHeight w:val="85"/>
        </w:trPr>
        <w:tc>
          <w:tcPr>
            <w:tcW w:w="2862" w:type="pct"/>
            <w:tcBorders>
              <w:top w:val="nil"/>
              <w:left w:val="nil"/>
              <w:bottom w:val="nil"/>
              <w:right w:val="nil"/>
            </w:tcBorders>
            <w:shd w:val="clear" w:color="auto" w:fill="auto"/>
            <w:vAlign w:val="bottom"/>
            <w:hideMark/>
          </w:tcPr>
          <w:p w:rsidR="00ED4F2D" w:rsidRPr="00AC5728" w:rsidRDefault="00ED4F2D" w:rsidP="00AC5728">
            <w:pPr>
              <w:spacing w:line="240" w:lineRule="auto"/>
              <w:jc w:val="both"/>
              <w:rPr>
                <w:rFonts w:cs="Arial"/>
                <w:sz w:val="12"/>
                <w:szCs w:val="12"/>
              </w:rPr>
            </w:pPr>
            <w:r w:rsidRPr="00AC5728">
              <w:rPr>
                <w:rFonts w:cs="Arial"/>
                <w:sz w:val="12"/>
                <w:szCs w:val="12"/>
              </w:rPr>
              <w:t>Wydatki osobowe niezaliczone do wynagrodzeń</w:t>
            </w:r>
          </w:p>
        </w:tc>
        <w:tc>
          <w:tcPr>
            <w:tcW w:w="437" w:type="pct"/>
            <w:tcBorders>
              <w:top w:val="nil"/>
              <w:left w:val="nil"/>
              <w:bottom w:val="nil"/>
              <w:right w:val="nil"/>
            </w:tcBorders>
            <w:shd w:val="clear" w:color="auto" w:fill="auto"/>
            <w:noWrap/>
            <w:vAlign w:val="bottom"/>
            <w:hideMark/>
          </w:tcPr>
          <w:p w:rsidR="00ED4F2D" w:rsidRPr="00AC5728" w:rsidRDefault="00ED4F2D" w:rsidP="00ED4F2D">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sz w:val="12"/>
                <w:szCs w:val="12"/>
              </w:rPr>
            </w:pPr>
            <w:r w:rsidRPr="00AC5728">
              <w:rPr>
                <w:rFonts w:cs="Arial"/>
                <w:sz w:val="12"/>
                <w:szCs w:val="12"/>
              </w:rPr>
              <w:t>98 360</w:t>
            </w: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sz w:val="12"/>
                <w:szCs w:val="12"/>
              </w:rPr>
            </w:pPr>
            <w:r w:rsidRPr="00AC5728">
              <w:rPr>
                <w:rFonts w:cs="Arial"/>
                <w:sz w:val="12"/>
                <w:szCs w:val="12"/>
              </w:rPr>
              <w:t>68 830,00</w:t>
            </w: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sz w:val="12"/>
                <w:szCs w:val="12"/>
              </w:rPr>
            </w:pPr>
            <w:r w:rsidRPr="00AC5728">
              <w:rPr>
                <w:rFonts w:cs="Arial"/>
                <w:sz w:val="12"/>
                <w:szCs w:val="12"/>
              </w:rPr>
              <w:t>70,0%</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sz w:val="12"/>
                <w:szCs w:val="12"/>
              </w:rPr>
            </w:pPr>
          </w:p>
        </w:tc>
        <w:tc>
          <w:tcPr>
            <w:tcW w:w="437" w:type="pct"/>
            <w:tcBorders>
              <w:top w:val="nil"/>
              <w:left w:val="nil"/>
              <w:bottom w:val="nil"/>
              <w:right w:val="nil"/>
            </w:tcBorders>
            <w:shd w:val="clear" w:color="auto" w:fill="auto"/>
            <w:noWrap/>
            <w:vAlign w:val="bottom"/>
            <w:hideMark/>
          </w:tcPr>
          <w:p w:rsidR="00ED4F2D" w:rsidRPr="00AC5728" w:rsidRDefault="00ED4F2D" w:rsidP="00ED4F2D">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bottom"/>
            <w:hideMark/>
          </w:tcPr>
          <w:p w:rsidR="00ED4F2D" w:rsidRPr="00AC5728" w:rsidRDefault="00ED4F2D" w:rsidP="00ED4F2D">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bottom"/>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bottom"/>
            <w:hideMark/>
          </w:tcPr>
          <w:p w:rsidR="00ED4F2D" w:rsidRPr="00AC5728" w:rsidRDefault="00ED4F2D" w:rsidP="00ED4F2D">
            <w:pPr>
              <w:spacing w:line="240" w:lineRule="auto"/>
              <w:rPr>
                <w:rFonts w:ascii="Times New Roman" w:hAnsi="Times New Roman"/>
                <w:sz w:val="12"/>
                <w:szCs w:val="12"/>
              </w:rPr>
            </w:pP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i/>
                <w:iCs/>
                <w:sz w:val="12"/>
                <w:szCs w:val="12"/>
                <w:u w:val="single"/>
              </w:rPr>
            </w:pPr>
            <w:r w:rsidRPr="00AC5728">
              <w:rPr>
                <w:rFonts w:cs="Arial"/>
                <w:i/>
                <w:iCs/>
                <w:sz w:val="12"/>
                <w:szCs w:val="12"/>
                <w:u w:val="single"/>
              </w:rPr>
              <w:t>Klasyfikacja:</w:t>
            </w:r>
            <w:r w:rsidRPr="00AC5728">
              <w:rPr>
                <w:rFonts w:cs="Arial"/>
                <w:i/>
                <w:iCs/>
                <w:sz w:val="12"/>
                <w:szCs w:val="12"/>
              </w:rPr>
              <w:t xml:space="preserve"> rozdział: 85495</w:t>
            </w:r>
          </w:p>
        </w:tc>
        <w:tc>
          <w:tcPr>
            <w:tcW w:w="43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sz w:val="12"/>
                <w:szCs w:val="12"/>
              </w:rPr>
            </w:pPr>
            <w:r w:rsidRPr="00AC5728">
              <w:rPr>
                <w:rFonts w:cs="Arial"/>
                <w:sz w:val="12"/>
                <w:szCs w:val="12"/>
              </w:rPr>
              <w:t>13 722</w:t>
            </w: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sz w:val="12"/>
                <w:szCs w:val="12"/>
              </w:rPr>
            </w:pPr>
            <w:r w:rsidRPr="00AC5728">
              <w:rPr>
                <w:rFonts w:cs="Arial"/>
                <w:sz w:val="12"/>
                <w:szCs w:val="12"/>
              </w:rPr>
              <w:t>5 560,00</w:t>
            </w: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sz w:val="12"/>
                <w:szCs w:val="12"/>
              </w:rPr>
            </w:pPr>
            <w:r w:rsidRPr="00AC5728">
              <w:rPr>
                <w:rFonts w:cs="Arial"/>
                <w:sz w:val="12"/>
                <w:szCs w:val="12"/>
              </w:rPr>
              <w:t>40,5%</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sz w:val="12"/>
                <w:szCs w:val="12"/>
              </w:rPr>
            </w:pPr>
          </w:p>
        </w:tc>
        <w:tc>
          <w:tcPr>
            <w:tcW w:w="43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sz w:val="12"/>
                <w:szCs w:val="12"/>
              </w:rPr>
            </w:pPr>
            <w:r w:rsidRPr="00AC5728">
              <w:rPr>
                <w:rFonts w:cs="Arial"/>
                <w:sz w:val="12"/>
                <w:szCs w:val="12"/>
              </w:rPr>
              <w:t xml:space="preserve"> </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i/>
                <w:iCs/>
                <w:sz w:val="12"/>
                <w:szCs w:val="12"/>
                <w:u w:val="single"/>
              </w:rPr>
            </w:pPr>
            <w:r w:rsidRPr="00AC5728">
              <w:rPr>
                <w:rFonts w:cs="Arial"/>
                <w:i/>
                <w:iCs/>
                <w:sz w:val="12"/>
                <w:szCs w:val="12"/>
                <w:u w:val="single"/>
              </w:rPr>
              <w:t>Dysponent:</w:t>
            </w:r>
            <w:r w:rsidRPr="00AC5728">
              <w:rPr>
                <w:rFonts w:cs="Arial"/>
                <w:i/>
                <w:iCs/>
                <w:sz w:val="12"/>
                <w:szCs w:val="12"/>
              </w:rPr>
              <w:t xml:space="preserve"> Dzielnicowe Biuro Finansów Oświaty</w:t>
            </w:r>
          </w:p>
        </w:tc>
        <w:tc>
          <w:tcPr>
            <w:tcW w:w="43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ascii="Times New Roman" w:hAnsi="Times New Roman"/>
                <w:sz w:val="12"/>
                <w:szCs w:val="12"/>
              </w:rPr>
            </w:pP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ascii="Times New Roman" w:hAnsi="Times New Roman"/>
                <w:sz w:val="12"/>
                <w:szCs w:val="12"/>
              </w:rPr>
            </w:pPr>
          </w:p>
        </w:tc>
        <w:tc>
          <w:tcPr>
            <w:tcW w:w="43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sz w:val="12"/>
                <w:szCs w:val="12"/>
              </w:rPr>
            </w:pPr>
            <w:r w:rsidRPr="00AC5728">
              <w:rPr>
                <w:rFonts w:cs="Arial"/>
                <w:sz w:val="12"/>
                <w:szCs w:val="12"/>
              </w:rPr>
              <w:t xml:space="preserve"> </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i/>
                <w:iCs/>
                <w:sz w:val="12"/>
                <w:szCs w:val="12"/>
                <w:u w:val="single"/>
              </w:rPr>
            </w:pPr>
            <w:r w:rsidRPr="00AC5728">
              <w:rPr>
                <w:rFonts w:cs="Arial"/>
                <w:i/>
                <w:iCs/>
                <w:sz w:val="12"/>
                <w:szCs w:val="12"/>
                <w:u w:val="single"/>
              </w:rPr>
              <w:t>Kalkulacja:</w:t>
            </w:r>
          </w:p>
        </w:tc>
        <w:tc>
          <w:tcPr>
            <w:tcW w:w="43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sz w:val="12"/>
                <w:szCs w:val="12"/>
              </w:rPr>
            </w:pPr>
            <w:r w:rsidRPr="00AC5728">
              <w:rPr>
                <w:rFonts w:cs="Arial"/>
                <w:sz w:val="12"/>
                <w:szCs w:val="12"/>
              </w:rPr>
              <w:t xml:space="preserve"> </w:t>
            </w:r>
          </w:p>
        </w:tc>
      </w:tr>
      <w:tr w:rsidR="00ED4F2D" w:rsidRPr="00AC5728" w:rsidTr="00ED4F2D">
        <w:trPr>
          <w:trHeight w:val="85"/>
        </w:trPr>
        <w:tc>
          <w:tcPr>
            <w:tcW w:w="2862" w:type="pct"/>
            <w:tcBorders>
              <w:top w:val="nil"/>
              <w:left w:val="nil"/>
              <w:bottom w:val="nil"/>
              <w:right w:val="nil"/>
            </w:tcBorders>
            <w:shd w:val="clear" w:color="auto" w:fill="auto"/>
            <w:vAlign w:val="bottom"/>
            <w:hideMark/>
          </w:tcPr>
          <w:p w:rsidR="00ED4F2D" w:rsidRPr="00AC5728" w:rsidRDefault="00ED4F2D" w:rsidP="00AC5728">
            <w:pPr>
              <w:spacing w:line="240" w:lineRule="auto"/>
              <w:jc w:val="both"/>
              <w:rPr>
                <w:rFonts w:cs="Arial"/>
                <w:sz w:val="12"/>
                <w:szCs w:val="12"/>
              </w:rPr>
            </w:pPr>
            <w:r w:rsidRPr="00AC5728">
              <w:rPr>
                <w:rFonts w:cs="Arial"/>
                <w:sz w:val="12"/>
                <w:szCs w:val="12"/>
              </w:rPr>
              <w:t>Wydatki osobowe niezaliczone do wynagrodzeń</w:t>
            </w:r>
          </w:p>
        </w:tc>
        <w:tc>
          <w:tcPr>
            <w:tcW w:w="437" w:type="pct"/>
            <w:tcBorders>
              <w:top w:val="nil"/>
              <w:left w:val="nil"/>
              <w:bottom w:val="nil"/>
              <w:right w:val="nil"/>
            </w:tcBorders>
            <w:shd w:val="clear" w:color="auto" w:fill="auto"/>
            <w:noWrap/>
            <w:vAlign w:val="bottom"/>
            <w:hideMark/>
          </w:tcPr>
          <w:p w:rsidR="00ED4F2D" w:rsidRPr="00AC5728" w:rsidRDefault="00ED4F2D" w:rsidP="00ED4F2D">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sz w:val="12"/>
                <w:szCs w:val="12"/>
              </w:rPr>
            </w:pPr>
            <w:r w:rsidRPr="00AC5728">
              <w:rPr>
                <w:rFonts w:cs="Arial"/>
                <w:sz w:val="12"/>
                <w:szCs w:val="12"/>
              </w:rPr>
              <w:t>13 722</w:t>
            </w: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sz w:val="12"/>
                <w:szCs w:val="12"/>
              </w:rPr>
            </w:pPr>
            <w:r w:rsidRPr="00AC5728">
              <w:rPr>
                <w:rFonts w:cs="Arial"/>
                <w:sz w:val="12"/>
                <w:szCs w:val="12"/>
              </w:rPr>
              <w:t>5 560,00</w:t>
            </w: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cs="Arial"/>
                <w:sz w:val="12"/>
                <w:szCs w:val="12"/>
              </w:rPr>
            </w:pPr>
            <w:r w:rsidRPr="00AC5728">
              <w:rPr>
                <w:rFonts w:cs="Arial"/>
                <w:sz w:val="12"/>
                <w:szCs w:val="12"/>
              </w:rPr>
              <w:t>40,5%</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sz w:val="12"/>
                <w:szCs w:val="12"/>
              </w:rPr>
            </w:pPr>
          </w:p>
        </w:tc>
        <w:tc>
          <w:tcPr>
            <w:tcW w:w="437" w:type="pct"/>
            <w:tcBorders>
              <w:top w:val="nil"/>
              <w:left w:val="nil"/>
              <w:bottom w:val="nil"/>
              <w:right w:val="nil"/>
            </w:tcBorders>
            <w:shd w:val="clear" w:color="auto" w:fill="auto"/>
            <w:noWrap/>
            <w:vAlign w:val="bottom"/>
            <w:hideMark/>
          </w:tcPr>
          <w:p w:rsidR="00ED4F2D" w:rsidRPr="00AC5728" w:rsidRDefault="00ED4F2D" w:rsidP="00ED4F2D">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bottom"/>
            <w:hideMark/>
          </w:tcPr>
          <w:p w:rsidR="00ED4F2D" w:rsidRPr="00AC5728" w:rsidRDefault="00ED4F2D" w:rsidP="00ED4F2D">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bottom"/>
            <w:hideMark/>
          </w:tcPr>
          <w:p w:rsidR="00ED4F2D" w:rsidRPr="00AC5728" w:rsidRDefault="00ED4F2D" w:rsidP="00ED4F2D">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sz w:val="12"/>
                <w:szCs w:val="12"/>
              </w:rPr>
            </w:pPr>
            <w:r w:rsidRPr="00AC5728">
              <w:rPr>
                <w:rFonts w:cs="Arial"/>
                <w:sz w:val="12"/>
                <w:szCs w:val="12"/>
              </w:rPr>
              <w:t xml:space="preserve"> </w:t>
            </w: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i/>
                <w:iCs/>
                <w:sz w:val="12"/>
                <w:szCs w:val="12"/>
                <w:u w:val="single"/>
              </w:rPr>
            </w:pPr>
            <w:r w:rsidRPr="00AC5728">
              <w:rPr>
                <w:rFonts w:cs="Arial"/>
                <w:i/>
                <w:iCs/>
                <w:noProof/>
                <w:sz w:val="12"/>
                <w:szCs w:val="12"/>
              </w:rPr>
              <w:drawing>
                <wp:anchor distT="0" distB="0" distL="114300" distR="114300" simplePos="0" relativeHeight="25162649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 name="Obraz 2" descr="Expanded" hidden="1"/>
                  <wp:cNvGraphicFramePr/>
                  <a:graphic xmlns:a="http://schemas.openxmlformats.org/drawingml/2006/main">
                    <a:graphicData uri="http://schemas.openxmlformats.org/drawingml/2006/picture">
                      <pic:pic xmlns:pic="http://schemas.openxmlformats.org/drawingml/2006/picture">
                        <pic:nvPicPr>
                          <pic:cNvPr id="2"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728">
              <w:rPr>
                <w:rFonts w:cs="Arial"/>
                <w:i/>
                <w:iCs/>
                <w:noProof/>
                <w:sz w:val="12"/>
                <w:szCs w:val="12"/>
              </w:rPr>
              <w:drawing>
                <wp:anchor distT="0" distB="0" distL="114300" distR="114300" simplePos="0" relativeHeight="25162752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3" name="Obraz 3" descr="Expanded" hidden="1"/>
                  <wp:cNvGraphicFramePr/>
                  <a:graphic xmlns:a="http://schemas.openxmlformats.org/drawingml/2006/main">
                    <a:graphicData uri="http://schemas.openxmlformats.org/drawingml/2006/picture">
                      <pic:pic xmlns:pic="http://schemas.openxmlformats.org/drawingml/2006/picture">
                        <pic:nvPicPr>
                          <pic:cNvPr id="3"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728">
              <w:rPr>
                <w:rFonts w:cs="Arial"/>
                <w:i/>
                <w:iCs/>
                <w:noProof/>
                <w:sz w:val="12"/>
                <w:szCs w:val="12"/>
              </w:rPr>
              <w:drawing>
                <wp:anchor distT="0" distB="0" distL="114300" distR="114300" simplePos="0" relativeHeight="25162854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4" name="Obraz 4" descr="Expanded" hidden="1"/>
                  <wp:cNvGraphicFramePr/>
                  <a:graphic xmlns:a="http://schemas.openxmlformats.org/drawingml/2006/main">
                    <a:graphicData uri="http://schemas.openxmlformats.org/drawingml/2006/picture">
                      <pic:pic xmlns:pic="http://schemas.openxmlformats.org/drawingml/2006/picture">
                        <pic:nvPicPr>
                          <pic:cNvPr id="4"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728">
              <w:rPr>
                <w:rFonts w:cs="Arial"/>
                <w:i/>
                <w:iCs/>
                <w:noProof/>
                <w:sz w:val="12"/>
                <w:szCs w:val="12"/>
              </w:rPr>
              <w:drawing>
                <wp:anchor distT="0" distB="0" distL="114300" distR="114300" simplePos="0" relativeHeight="25162956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5" name="Obraz 5" descr="Expanded" hidden="1"/>
                  <wp:cNvGraphicFramePr/>
                  <a:graphic xmlns:a="http://schemas.openxmlformats.org/drawingml/2006/main">
                    <a:graphicData uri="http://schemas.openxmlformats.org/drawingml/2006/picture">
                      <pic:pic xmlns:pic="http://schemas.openxmlformats.org/drawingml/2006/picture">
                        <pic:nvPicPr>
                          <pic:cNvPr id="5"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728">
              <w:rPr>
                <w:rFonts w:cs="Arial"/>
                <w:i/>
                <w:iCs/>
                <w:noProof/>
                <w:sz w:val="12"/>
                <w:szCs w:val="12"/>
              </w:rPr>
              <w:drawing>
                <wp:anchor distT="0" distB="0" distL="114300" distR="114300" simplePos="0" relativeHeight="25163059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6" name="Obraz 6" descr="Expanded" hidden="1"/>
                  <wp:cNvGraphicFramePr/>
                  <a:graphic xmlns:a="http://schemas.openxmlformats.org/drawingml/2006/main">
                    <a:graphicData uri="http://schemas.openxmlformats.org/drawingml/2006/picture">
                      <pic:pic xmlns:pic="http://schemas.openxmlformats.org/drawingml/2006/picture">
                        <pic:nvPicPr>
                          <pic:cNvPr id="6"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728">
              <w:rPr>
                <w:rFonts w:cs="Arial"/>
                <w:i/>
                <w:iCs/>
                <w:noProof/>
                <w:sz w:val="12"/>
                <w:szCs w:val="12"/>
              </w:rPr>
              <w:drawing>
                <wp:anchor distT="0" distB="0" distL="114300" distR="114300" simplePos="0" relativeHeight="25163161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7" name="Obraz 7" descr="Expanded" hidden="1"/>
                  <wp:cNvGraphicFramePr/>
                  <a:graphic xmlns:a="http://schemas.openxmlformats.org/drawingml/2006/main">
                    <a:graphicData uri="http://schemas.openxmlformats.org/drawingml/2006/picture">
                      <pic:pic xmlns:pic="http://schemas.openxmlformats.org/drawingml/2006/picture">
                        <pic:nvPicPr>
                          <pic:cNvPr id="7"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728">
              <w:rPr>
                <w:rFonts w:cs="Arial"/>
                <w:i/>
                <w:iCs/>
                <w:noProof/>
                <w:sz w:val="12"/>
                <w:szCs w:val="12"/>
              </w:rPr>
              <w:drawing>
                <wp:anchor distT="0" distB="0" distL="114300" distR="114300" simplePos="0" relativeHeight="25163264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8" name="Obraz 8" descr="Expanded" hidden="1"/>
                  <wp:cNvGraphicFramePr/>
                  <a:graphic xmlns:a="http://schemas.openxmlformats.org/drawingml/2006/main">
                    <a:graphicData uri="http://schemas.openxmlformats.org/drawingml/2006/picture">
                      <pic:pic xmlns:pic="http://schemas.openxmlformats.org/drawingml/2006/picture">
                        <pic:nvPicPr>
                          <pic:cNvPr id="8"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728">
              <w:rPr>
                <w:rFonts w:cs="Arial"/>
                <w:i/>
                <w:iCs/>
                <w:noProof/>
                <w:sz w:val="12"/>
                <w:szCs w:val="12"/>
              </w:rPr>
              <w:drawing>
                <wp:anchor distT="0" distB="0" distL="114300" distR="114300" simplePos="0" relativeHeight="25163366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9" name="Obraz 9" descr="Expanded" hidden="1"/>
                  <wp:cNvGraphicFramePr/>
                  <a:graphic xmlns:a="http://schemas.openxmlformats.org/drawingml/2006/main">
                    <a:graphicData uri="http://schemas.openxmlformats.org/drawingml/2006/picture">
                      <pic:pic xmlns:pic="http://schemas.openxmlformats.org/drawingml/2006/picture">
                        <pic:nvPicPr>
                          <pic:cNvPr id="9"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728">
              <w:rPr>
                <w:rFonts w:cs="Arial"/>
                <w:i/>
                <w:iCs/>
                <w:noProof/>
                <w:sz w:val="12"/>
                <w:szCs w:val="12"/>
              </w:rPr>
              <w:drawing>
                <wp:anchor distT="0" distB="0" distL="114300" distR="114300" simplePos="0" relativeHeight="25163468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10" name="Obraz 10" descr="Expanded" hidden="1"/>
                  <wp:cNvGraphicFramePr/>
                  <a:graphic xmlns:a="http://schemas.openxmlformats.org/drawingml/2006/main">
                    <a:graphicData uri="http://schemas.openxmlformats.org/drawingml/2006/picture">
                      <pic:pic xmlns:pic="http://schemas.openxmlformats.org/drawingml/2006/picture">
                        <pic:nvPicPr>
                          <pic:cNvPr id="10"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728">
              <w:rPr>
                <w:rFonts w:cs="Arial"/>
                <w:i/>
                <w:iCs/>
                <w:noProof/>
                <w:sz w:val="12"/>
                <w:szCs w:val="12"/>
              </w:rPr>
              <w:drawing>
                <wp:anchor distT="0" distB="0" distL="114300" distR="114300" simplePos="0" relativeHeight="25163571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11" name="Obraz 11" descr="Expanded" hidden="1"/>
                  <wp:cNvGraphicFramePr/>
                  <a:graphic xmlns:a="http://schemas.openxmlformats.org/drawingml/2006/main">
                    <a:graphicData uri="http://schemas.openxmlformats.org/drawingml/2006/picture">
                      <pic:pic xmlns:pic="http://schemas.openxmlformats.org/drawingml/2006/picture">
                        <pic:nvPicPr>
                          <pic:cNvPr id="11"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728">
              <w:rPr>
                <w:rFonts w:cs="Arial"/>
                <w:i/>
                <w:iCs/>
                <w:noProof/>
                <w:sz w:val="12"/>
                <w:szCs w:val="12"/>
              </w:rPr>
              <w:drawing>
                <wp:anchor distT="0" distB="0" distL="114300" distR="114300" simplePos="0" relativeHeight="25163673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12" name="Obraz 12" descr="Expanded" hidden="1"/>
                  <wp:cNvGraphicFramePr/>
                  <a:graphic xmlns:a="http://schemas.openxmlformats.org/drawingml/2006/main">
                    <a:graphicData uri="http://schemas.openxmlformats.org/drawingml/2006/picture">
                      <pic:pic xmlns:pic="http://schemas.openxmlformats.org/drawingml/2006/picture">
                        <pic:nvPicPr>
                          <pic:cNvPr id="12"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728">
              <w:rPr>
                <w:rFonts w:cs="Arial"/>
                <w:i/>
                <w:iCs/>
                <w:noProof/>
                <w:sz w:val="12"/>
                <w:szCs w:val="12"/>
              </w:rPr>
              <w:drawing>
                <wp:anchor distT="0" distB="0" distL="114300" distR="114300" simplePos="0" relativeHeight="25163776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13" name="Obraz 13" descr="Expanded" hidden="1"/>
                  <wp:cNvGraphicFramePr/>
                  <a:graphic xmlns:a="http://schemas.openxmlformats.org/drawingml/2006/main">
                    <a:graphicData uri="http://schemas.openxmlformats.org/drawingml/2006/picture">
                      <pic:pic xmlns:pic="http://schemas.openxmlformats.org/drawingml/2006/picture">
                        <pic:nvPicPr>
                          <pic:cNvPr id="13"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728">
              <w:rPr>
                <w:rFonts w:cs="Arial"/>
                <w:i/>
                <w:iCs/>
                <w:noProof/>
                <w:sz w:val="12"/>
                <w:szCs w:val="12"/>
              </w:rPr>
              <w:drawing>
                <wp:anchor distT="0" distB="0" distL="114300" distR="114300" simplePos="0" relativeHeight="25163878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14" name="Obraz 14" descr="Expanded" hidden="1"/>
                  <wp:cNvGraphicFramePr/>
                  <a:graphic xmlns:a="http://schemas.openxmlformats.org/drawingml/2006/main">
                    <a:graphicData uri="http://schemas.openxmlformats.org/drawingml/2006/picture">
                      <pic:pic xmlns:pic="http://schemas.openxmlformats.org/drawingml/2006/picture">
                        <pic:nvPicPr>
                          <pic:cNvPr id="14"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728">
              <w:rPr>
                <w:rFonts w:cs="Arial"/>
                <w:i/>
                <w:iCs/>
                <w:noProof/>
                <w:sz w:val="12"/>
                <w:szCs w:val="12"/>
              </w:rPr>
              <w:drawing>
                <wp:anchor distT="0" distB="0" distL="114300" distR="114300" simplePos="0" relativeHeight="25163980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15" name="Obraz 15" descr="Expanded" hidden="1"/>
                  <wp:cNvGraphicFramePr/>
                  <a:graphic xmlns:a="http://schemas.openxmlformats.org/drawingml/2006/main">
                    <a:graphicData uri="http://schemas.openxmlformats.org/drawingml/2006/picture">
                      <pic:pic xmlns:pic="http://schemas.openxmlformats.org/drawingml/2006/picture">
                        <pic:nvPicPr>
                          <pic:cNvPr id="15"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728">
              <w:rPr>
                <w:rFonts w:cs="Arial"/>
                <w:i/>
                <w:iCs/>
                <w:noProof/>
                <w:sz w:val="12"/>
                <w:szCs w:val="12"/>
              </w:rPr>
              <w:drawing>
                <wp:anchor distT="0" distB="0" distL="114300" distR="114300" simplePos="0" relativeHeight="25164083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16" name="Obraz 16" descr="Expanded" hidden="1"/>
                  <wp:cNvGraphicFramePr/>
                  <a:graphic xmlns:a="http://schemas.openxmlformats.org/drawingml/2006/main">
                    <a:graphicData uri="http://schemas.openxmlformats.org/drawingml/2006/picture">
                      <pic:pic xmlns:pic="http://schemas.openxmlformats.org/drawingml/2006/picture">
                        <pic:nvPicPr>
                          <pic:cNvPr id="16"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728">
              <w:rPr>
                <w:rFonts w:cs="Arial"/>
                <w:i/>
                <w:iCs/>
                <w:noProof/>
                <w:sz w:val="12"/>
                <w:szCs w:val="12"/>
              </w:rPr>
              <w:drawing>
                <wp:anchor distT="0" distB="0" distL="114300" distR="114300" simplePos="0" relativeHeight="25164185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17" name="Obraz 17" descr="Expanded" hidden="1"/>
                  <wp:cNvGraphicFramePr/>
                  <a:graphic xmlns:a="http://schemas.openxmlformats.org/drawingml/2006/main">
                    <a:graphicData uri="http://schemas.openxmlformats.org/drawingml/2006/picture">
                      <pic:pic xmlns:pic="http://schemas.openxmlformats.org/drawingml/2006/picture">
                        <pic:nvPicPr>
                          <pic:cNvPr id="17"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728">
              <w:rPr>
                <w:rFonts w:cs="Arial"/>
                <w:i/>
                <w:iCs/>
                <w:noProof/>
                <w:sz w:val="12"/>
                <w:szCs w:val="12"/>
              </w:rPr>
              <w:drawing>
                <wp:anchor distT="0" distB="0" distL="114300" distR="114300" simplePos="0" relativeHeight="25164288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18" name="Obraz 18" descr="Expanded" hidden="1"/>
                  <wp:cNvGraphicFramePr/>
                  <a:graphic xmlns:a="http://schemas.openxmlformats.org/drawingml/2006/main">
                    <a:graphicData uri="http://schemas.openxmlformats.org/drawingml/2006/picture">
                      <pic:pic xmlns:pic="http://schemas.openxmlformats.org/drawingml/2006/picture">
                        <pic:nvPicPr>
                          <pic:cNvPr id="18"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728">
              <w:rPr>
                <w:rFonts w:cs="Arial"/>
                <w:i/>
                <w:iCs/>
                <w:noProof/>
                <w:sz w:val="12"/>
                <w:szCs w:val="12"/>
              </w:rPr>
              <w:drawing>
                <wp:anchor distT="0" distB="0" distL="114300" distR="114300" simplePos="0" relativeHeight="25164390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19" name="Obraz 19" descr="Expanded" hidden="1"/>
                  <wp:cNvGraphicFramePr/>
                  <a:graphic xmlns:a="http://schemas.openxmlformats.org/drawingml/2006/main">
                    <a:graphicData uri="http://schemas.openxmlformats.org/drawingml/2006/picture">
                      <pic:pic xmlns:pic="http://schemas.openxmlformats.org/drawingml/2006/picture">
                        <pic:nvPicPr>
                          <pic:cNvPr id="19"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728">
              <w:rPr>
                <w:rFonts w:cs="Arial"/>
                <w:i/>
                <w:iCs/>
                <w:noProof/>
                <w:sz w:val="12"/>
                <w:szCs w:val="12"/>
              </w:rPr>
              <w:drawing>
                <wp:anchor distT="0" distB="0" distL="114300" distR="114300" simplePos="0" relativeHeight="25164492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0" name="Obraz 20" descr="Expanded" hidden="1"/>
                  <wp:cNvGraphicFramePr/>
                  <a:graphic xmlns:a="http://schemas.openxmlformats.org/drawingml/2006/main">
                    <a:graphicData uri="http://schemas.openxmlformats.org/drawingml/2006/picture">
                      <pic:pic xmlns:pic="http://schemas.openxmlformats.org/drawingml/2006/picture">
                        <pic:nvPicPr>
                          <pic:cNvPr id="20"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728">
              <w:rPr>
                <w:rFonts w:cs="Arial"/>
                <w:i/>
                <w:iCs/>
                <w:noProof/>
                <w:sz w:val="12"/>
                <w:szCs w:val="12"/>
              </w:rPr>
              <w:drawing>
                <wp:anchor distT="0" distB="0" distL="114300" distR="114300" simplePos="0" relativeHeight="25164595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1" name="Obraz 21" descr="Expanded" hidden="1"/>
                  <wp:cNvGraphicFramePr/>
                  <a:graphic xmlns:a="http://schemas.openxmlformats.org/drawingml/2006/main">
                    <a:graphicData uri="http://schemas.openxmlformats.org/drawingml/2006/picture">
                      <pic:pic xmlns:pic="http://schemas.openxmlformats.org/drawingml/2006/picture">
                        <pic:nvPicPr>
                          <pic:cNvPr id="21"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728">
              <w:rPr>
                <w:rFonts w:cs="Arial"/>
                <w:i/>
                <w:iCs/>
                <w:noProof/>
                <w:sz w:val="12"/>
                <w:szCs w:val="12"/>
              </w:rPr>
              <w:drawing>
                <wp:anchor distT="0" distB="0" distL="114300" distR="114300" simplePos="0" relativeHeight="25164697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2" name="Obraz 22" descr="Expanded" hidden="1"/>
                  <wp:cNvGraphicFramePr/>
                  <a:graphic xmlns:a="http://schemas.openxmlformats.org/drawingml/2006/main">
                    <a:graphicData uri="http://schemas.openxmlformats.org/drawingml/2006/picture">
                      <pic:pic xmlns:pic="http://schemas.openxmlformats.org/drawingml/2006/picture">
                        <pic:nvPicPr>
                          <pic:cNvPr id="22"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728">
              <w:rPr>
                <w:rFonts w:cs="Arial"/>
                <w:i/>
                <w:iCs/>
                <w:noProof/>
                <w:sz w:val="12"/>
                <w:szCs w:val="12"/>
              </w:rPr>
              <w:drawing>
                <wp:anchor distT="0" distB="0" distL="114300" distR="114300" simplePos="0" relativeHeight="25164800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3" name="Obraz 23" descr="Expanded" hidden="1"/>
                  <wp:cNvGraphicFramePr/>
                  <a:graphic xmlns:a="http://schemas.openxmlformats.org/drawingml/2006/main">
                    <a:graphicData uri="http://schemas.openxmlformats.org/drawingml/2006/picture">
                      <pic:pic xmlns:pic="http://schemas.openxmlformats.org/drawingml/2006/picture">
                        <pic:nvPicPr>
                          <pic:cNvPr id="23"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728">
              <w:rPr>
                <w:rFonts w:cs="Arial"/>
                <w:i/>
                <w:iCs/>
                <w:noProof/>
                <w:sz w:val="12"/>
                <w:szCs w:val="12"/>
              </w:rPr>
              <w:drawing>
                <wp:anchor distT="0" distB="0" distL="114300" distR="114300" simplePos="0" relativeHeight="25164902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4" name="Obraz 24" descr="Expanded" hidden="1"/>
                  <wp:cNvGraphicFramePr/>
                  <a:graphic xmlns:a="http://schemas.openxmlformats.org/drawingml/2006/main">
                    <a:graphicData uri="http://schemas.openxmlformats.org/drawingml/2006/picture">
                      <pic:pic xmlns:pic="http://schemas.openxmlformats.org/drawingml/2006/picture">
                        <pic:nvPicPr>
                          <pic:cNvPr id="24"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728">
              <w:rPr>
                <w:rFonts w:cs="Arial"/>
                <w:i/>
                <w:iCs/>
                <w:noProof/>
                <w:sz w:val="12"/>
                <w:szCs w:val="12"/>
              </w:rPr>
              <w:drawing>
                <wp:anchor distT="0" distB="0" distL="114300" distR="114300" simplePos="0" relativeHeight="25165004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5" name="Obraz 25" descr="Expanded" hidden="1"/>
                  <wp:cNvGraphicFramePr/>
                  <a:graphic xmlns:a="http://schemas.openxmlformats.org/drawingml/2006/main">
                    <a:graphicData uri="http://schemas.openxmlformats.org/drawingml/2006/picture">
                      <pic:pic xmlns:pic="http://schemas.openxmlformats.org/drawingml/2006/picture">
                        <pic:nvPicPr>
                          <pic:cNvPr id="25"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728">
              <w:rPr>
                <w:rFonts w:cs="Arial"/>
                <w:i/>
                <w:iCs/>
                <w:noProof/>
                <w:sz w:val="12"/>
                <w:szCs w:val="12"/>
              </w:rPr>
              <w:drawing>
                <wp:anchor distT="0" distB="0" distL="114300" distR="114300" simplePos="0" relativeHeight="25165107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6" name="Obraz 26" descr="Expanded" hidden="1"/>
                  <wp:cNvGraphicFramePr/>
                  <a:graphic xmlns:a="http://schemas.openxmlformats.org/drawingml/2006/main">
                    <a:graphicData uri="http://schemas.openxmlformats.org/drawingml/2006/picture">
                      <pic:pic xmlns:pic="http://schemas.openxmlformats.org/drawingml/2006/picture">
                        <pic:nvPicPr>
                          <pic:cNvPr id="26"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728">
              <w:rPr>
                <w:rFonts w:cs="Arial"/>
                <w:i/>
                <w:iCs/>
                <w:noProof/>
                <w:sz w:val="12"/>
                <w:szCs w:val="12"/>
              </w:rPr>
              <w:drawing>
                <wp:anchor distT="0" distB="0" distL="114300" distR="114300" simplePos="0" relativeHeight="25165209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 name="Obraz 27" descr="Expanded" hidden="1"/>
                  <wp:cNvGraphicFramePr/>
                  <a:graphic xmlns:a="http://schemas.openxmlformats.org/drawingml/2006/main">
                    <a:graphicData uri="http://schemas.openxmlformats.org/drawingml/2006/picture">
                      <pic:pic xmlns:pic="http://schemas.openxmlformats.org/drawingml/2006/picture">
                        <pic:nvPicPr>
                          <pic:cNvPr id="27"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728">
              <w:rPr>
                <w:rFonts w:cs="Arial"/>
                <w:i/>
                <w:iCs/>
                <w:noProof/>
                <w:sz w:val="12"/>
                <w:szCs w:val="12"/>
              </w:rPr>
              <w:drawing>
                <wp:anchor distT="0" distB="0" distL="114300" distR="114300" simplePos="0" relativeHeight="25165312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 name="Obraz 28" descr="Expanded" hidden="1"/>
                  <wp:cNvGraphicFramePr/>
                  <a:graphic xmlns:a="http://schemas.openxmlformats.org/drawingml/2006/main">
                    <a:graphicData uri="http://schemas.openxmlformats.org/drawingml/2006/picture">
                      <pic:pic xmlns:pic="http://schemas.openxmlformats.org/drawingml/2006/picture">
                        <pic:nvPicPr>
                          <pic:cNvPr id="28"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728">
              <w:rPr>
                <w:rFonts w:cs="Arial"/>
                <w:i/>
                <w:iCs/>
                <w:noProof/>
                <w:sz w:val="12"/>
                <w:szCs w:val="12"/>
              </w:rPr>
              <w:drawing>
                <wp:anchor distT="0" distB="0" distL="114300" distR="114300" simplePos="0" relativeHeight="25165414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9" name="Obraz 29" descr="Expanded" hidden="1"/>
                  <wp:cNvGraphicFramePr/>
                  <a:graphic xmlns:a="http://schemas.openxmlformats.org/drawingml/2006/main">
                    <a:graphicData uri="http://schemas.openxmlformats.org/drawingml/2006/picture">
                      <pic:pic xmlns:pic="http://schemas.openxmlformats.org/drawingml/2006/picture">
                        <pic:nvPicPr>
                          <pic:cNvPr id="29"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728">
              <w:rPr>
                <w:rFonts w:cs="Arial"/>
                <w:i/>
                <w:iCs/>
                <w:noProof/>
                <w:sz w:val="12"/>
                <w:szCs w:val="12"/>
              </w:rPr>
              <w:drawing>
                <wp:anchor distT="0" distB="0" distL="114300" distR="114300" simplePos="0" relativeHeight="25165516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30" name="Obraz 30" descr="Expanded" hidden="1"/>
                  <wp:cNvGraphicFramePr/>
                  <a:graphic xmlns:a="http://schemas.openxmlformats.org/drawingml/2006/main">
                    <a:graphicData uri="http://schemas.openxmlformats.org/drawingml/2006/picture">
                      <pic:pic xmlns:pic="http://schemas.openxmlformats.org/drawingml/2006/picture">
                        <pic:nvPicPr>
                          <pic:cNvPr id="30"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728">
              <w:rPr>
                <w:rFonts w:cs="Arial"/>
                <w:i/>
                <w:iCs/>
                <w:noProof/>
                <w:sz w:val="12"/>
                <w:szCs w:val="12"/>
              </w:rPr>
              <w:drawing>
                <wp:anchor distT="0" distB="0" distL="114300" distR="114300" simplePos="0" relativeHeight="25165619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31" name="Obraz 31" descr="Expanded" hidden="1"/>
                  <wp:cNvGraphicFramePr/>
                  <a:graphic xmlns:a="http://schemas.openxmlformats.org/drawingml/2006/main">
                    <a:graphicData uri="http://schemas.openxmlformats.org/drawingml/2006/picture">
                      <pic:pic xmlns:pic="http://schemas.openxmlformats.org/drawingml/2006/picture">
                        <pic:nvPicPr>
                          <pic:cNvPr id="31"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728">
              <w:rPr>
                <w:rFonts w:cs="Arial"/>
                <w:i/>
                <w:iCs/>
                <w:noProof/>
                <w:sz w:val="12"/>
                <w:szCs w:val="12"/>
              </w:rPr>
              <w:drawing>
                <wp:anchor distT="0" distB="0" distL="114300" distR="114300" simplePos="0" relativeHeight="25165721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32" name="Obraz 32" descr="Expanded" hidden="1"/>
                  <wp:cNvGraphicFramePr/>
                  <a:graphic xmlns:a="http://schemas.openxmlformats.org/drawingml/2006/main">
                    <a:graphicData uri="http://schemas.openxmlformats.org/drawingml/2006/picture">
                      <pic:pic xmlns:pic="http://schemas.openxmlformats.org/drawingml/2006/picture">
                        <pic:nvPicPr>
                          <pic:cNvPr id="32"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728">
              <w:rPr>
                <w:rFonts w:cs="Arial"/>
                <w:i/>
                <w:iCs/>
                <w:noProof/>
                <w:sz w:val="12"/>
                <w:szCs w:val="12"/>
              </w:rPr>
              <w:drawing>
                <wp:anchor distT="0" distB="0" distL="114300" distR="114300" simplePos="0" relativeHeight="251658240" behindDoc="0" locked="0" layoutInCell="1" allowOverlap="1">
                  <wp:simplePos x="0" y="0"/>
                  <wp:positionH relativeFrom="column">
                    <wp:posOffset>9525</wp:posOffset>
                  </wp:positionH>
                  <wp:positionV relativeFrom="paragraph">
                    <wp:posOffset>0</wp:posOffset>
                  </wp:positionV>
                  <wp:extent cx="133350" cy="190500"/>
                  <wp:effectExtent l="0" t="0" r="0" b="0"/>
                  <wp:wrapNone/>
                  <wp:docPr id="61" name="Obraz 61" descr="Expanded" hidden="1"/>
                  <wp:cNvGraphicFramePr/>
                  <a:graphic xmlns:a="http://schemas.openxmlformats.org/drawingml/2006/main">
                    <a:graphicData uri="http://schemas.openxmlformats.org/drawingml/2006/picture">
                      <pic:pic xmlns:pic="http://schemas.openxmlformats.org/drawingml/2006/picture">
                        <pic:nvPicPr>
                          <pic:cNvPr id="61"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728">
              <w:rPr>
                <w:rFonts w:cs="Arial"/>
                <w:i/>
                <w:iCs/>
                <w:noProof/>
                <w:sz w:val="12"/>
                <w:szCs w:val="12"/>
              </w:rPr>
              <w:drawing>
                <wp:anchor distT="0" distB="0" distL="114300" distR="114300" simplePos="0" relativeHeight="251659264" behindDoc="0" locked="0" layoutInCell="1" allowOverlap="1">
                  <wp:simplePos x="0" y="0"/>
                  <wp:positionH relativeFrom="column">
                    <wp:posOffset>9525</wp:posOffset>
                  </wp:positionH>
                  <wp:positionV relativeFrom="paragraph">
                    <wp:posOffset>0</wp:posOffset>
                  </wp:positionV>
                  <wp:extent cx="133350" cy="190500"/>
                  <wp:effectExtent l="0" t="0" r="0" b="0"/>
                  <wp:wrapNone/>
                  <wp:docPr id="62" name="Obraz 62" descr="Expanded" hidden="1"/>
                  <wp:cNvGraphicFramePr/>
                  <a:graphic xmlns:a="http://schemas.openxmlformats.org/drawingml/2006/main">
                    <a:graphicData uri="http://schemas.openxmlformats.org/drawingml/2006/picture">
                      <pic:pic xmlns:pic="http://schemas.openxmlformats.org/drawingml/2006/picture">
                        <pic:nvPicPr>
                          <pic:cNvPr id="62"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728">
              <w:rPr>
                <w:rFonts w:cs="Arial"/>
                <w:i/>
                <w:iCs/>
                <w:noProof/>
                <w:sz w:val="12"/>
                <w:szCs w:val="12"/>
              </w:rPr>
              <w:drawing>
                <wp:anchor distT="0" distB="0" distL="114300" distR="114300" simplePos="0" relativeHeight="251660288" behindDoc="0" locked="0" layoutInCell="1" allowOverlap="1">
                  <wp:simplePos x="0" y="0"/>
                  <wp:positionH relativeFrom="column">
                    <wp:posOffset>9525</wp:posOffset>
                  </wp:positionH>
                  <wp:positionV relativeFrom="paragraph">
                    <wp:posOffset>0</wp:posOffset>
                  </wp:positionV>
                  <wp:extent cx="133350" cy="190500"/>
                  <wp:effectExtent l="0" t="0" r="0" b="0"/>
                  <wp:wrapNone/>
                  <wp:docPr id="63" name="Obraz 63" descr="Expanded" hidden="1"/>
                  <wp:cNvGraphicFramePr/>
                  <a:graphic xmlns:a="http://schemas.openxmlformats.org/drawingml/2006/main">
                    <a:graphicData uri="http://schemas.openxmlformats.org/drawingml/2006/picture">
                      <pic:pic xmlns:pic="http://schemas.openxmlformats.org/drawingml/2006/picture">
                        <pic:nvPicPr>
                          <pic:cNvPr id="63"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728">
              <w:rPr>
                <w:rFonts w:cs="Arial"/>
                <w:i/>
                <w:iCs/>
                <w:noProof/>
                <w:sz w:val="12"/>
                <w:szCs w:val="12"/>
              </w:rPr>
              <w:drawing>
                <wp:anchor distT="0" distB="0" distL="114300" distR="114300" simplePos="0" relativeHeight="251661312" behindDoc="0" locked="0" layoutInCell="1" allowOverlap="1">
                  <wp:simplePos x="0" y="0"/>
                  <wp:positionH relativeFrom="column">
                    <wp:posOffset>9525</wp:posOffset>
                  </wp:positionH>
                  <wp:positionV relativeFrom="paragraph">
                    <wp:posOffset>0</wp:posOffset>
                  </wp:positionV>
                  <wp:extent cx="133350" cy="190500"/>
                  <wp:effectExtent l="0" t="0" r="0" b="0"/>
                  <wp:wrapNone/>
                  <wp:docPr id="64" name="Obraz 64" descr="Expanded" hidden="1"/>
                  <wp:cNvGraphicFramePr/>
                  <a:graphic xmlns:a="http://schemas.openxmlformats.org/drawingml/2006/main">
                    <a:graphicData uri="http://schemas.openxmlformats.org/drawingml/2006/picture">
                      <pic:pic xmlns:pic="http://schemas.openxmlformats.org/drawingml/2006/picture">
                        <pic:nvPicPr>
                          <pic:cNvPr id="64"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728">
              <w:rPr>
                <w:rFonts w:cs="Arial"/>
                <w:i/>
                <w:iCs/>
                <w:noProof/>
                <w:sz w:val="12"/>
                <w:szCs w:val="12"/>
              </w:rPr>
              <w:drawing>
                <wp:anchor distT="0" distB="0" distL="114300" distR="114300" simplePos="0" relativeHeight="251662336" behindDoc="0" locked="0" layoutInCell="1" allowOverlap="1">
                  <wp:simplePos x="0" y="0"/>
                  <wp:positionH relativeFrom="column">
                    <wp:posOffset>9525</wp:posOffset>
                  </wp:positionH>
                  <wp:positionV relativeFrom="paragraph">
                    <wp:posOffset>0</wp:posOffset>
                  </wp:positionV>
                  <wp:extent cx="133350" cy="190500"/>
                  <wp:effectExtent l="0" t="0" r="0" b="0"/>
                  <wp:wrapNone/>
                  <wp:docPr id="65" name="Obraz 65" descr="Expanded" hidden="1"/>
                  <wp:cNvGraphicFramePr/>
                  <a:graphic xmlns:a="http://schemas.openxmlformats.org/drawingml/2006/main">
                    <a:graphicData uri="http://schemas.openxmlformats.org/drawingml/2006/picture">
                      <pic:pic xmlns:pic="http://schemas.openxmlformats.org/drawingml/2006/picture">
                        <pic:nvPicPr>
                          <pic:cNvPr id="65"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728">
              <w:rPr>
                <w:rFonts w:cs="Arial"/>
                <w:i/>
                <w:iCs/>
                <w:noProof/>
                <w:sz w:val="12"/>
                <w:szCs w:val="12"/>
              </w:rPr>
              <w:drawing>
                <wp:anchor distT="0" distB="0" distL="114300" distR="114300" simplePos="0" relativeHeight="251663360" behindDoc="0" locked="0" layoutInCell="1" allowOverlap="1">
                  <wp:simplePos x="0" y="0"/>
                  <wp:positionH relativeFrom="column">
                    <wp:posOffset>9525</wp:posOffset>
                  </wp:positionH>
                  <wp:positionV relativeFrom="paragraph">
                    <wp:posOffset>0</wp:posOffset>
                  </wp:positionV>
                  <wp:extent cx="133350" cy="190500"/>
                  <wp:effectExtent l="0" t="0" r="0" b="0"/>
                  <wp:wrapNone/>
                  <wp:docPr id="66" name="Obraz 66" descr="Expanded" hidden="1"/>
                  <wp:cNvGraphicFramePr/>
                  <a:graphic xmlns:a="http://schemas.openxmlformats.org/drawingml/2006/main">
                    <a:graphicData uri="http://schemas.openxmlformats.org/drawingml/2006/picture">
                      <pic:pic xmlns:pic="http://schemas.openxmlformats.org/drawingml/2006/picture">
                        <pic:nvPicPr>
                          <pic:cNvPr id="66"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728">
              <w:rPr>
                <w:rFonts w:cs="Arial"/>
                <w:i/>
                <w:iCs/>
                <w:noProof/>
                <w:sz w:val="12"/>
                <w:szCs w:val="12"/>
              </w:rPr>
              <w:drawing>
                <wp:anchor distT="0" distB="0" distL="114300" distR="114300" simplePos="0" relativeHeight="251664384" behindDoc="0" locked="0" layoutInCell="1" allowOverlap="1">
                  <wp:simplePos x="0" y="0"/>
                  <wp:positionH relativeFrom="column">
                    <wp:posOffset>9525</wp:posOffset>
                  </wp:positionH>
                  <wp:positionV relativeFrom="paragraph">
                    <wp:posOffset>0</wp:posOffset>
                  </wp:positionV>
                  <wp:extent cx="133350" cy="190500"/>
                  <wp:effectExtent l="0" t="0" r="0" b="0"/>
                  <wp:wrapNone/>
                  <wp:docPr id="67" name="Obraz 67" descr="Expanded" hidden="1"/>
                  <wp:cNvGraphicFramePr/>
                  <a:graphic xmlns:a="http://schemas.openxmlformats.org/drawingml/2006/main">
                    <a:graphicData uri="http://schemas.openxmlformats.org/drawingml/2006/picture">
                      <pic:pic xmlns:pic="http://schemas.openxmlformats.org/drawingml/2006/picture">
                        <pic:nvPicPr>
                          <pic:cNvPr id="67"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728">
              <w:rPr>
                <w:rFonts w:cs="Arial"/>
                <w:i/>
                <w:iCs/>
                <w:noProof/>
                <w:sz w:val="12"/>
                <w:szCs w:val="12"/>
              </w:rPr>
              <w:drawing>
                <wp:anchor distT="0" distB="0" distL="114300" distR="114300" simplePos="0" relativeHeight="251665408" behindDoc="0" locked="0" layoutInCell="1" allowOverlap="1">
                  <wp:simplePos x="0" y="0"/>
                  <wp:positionH relativeFrom="column">
                    <wp:posOffset>9525</wp:posOffset>
                  </wp:positionH>
                  <wp:positionV relativeFrom="paragraph">
                    <wp:posOffset>0</wp:posOffset>
                  </wp:positionV>
                  <wp:extent cx="133350" cy="190500"/>
                  <wp:effectExtent l="0" t="0" r="0" b="0"/>
                  <wp:wrapNone/>
                  <wp:docPr id="68" name="Obraz 68" descr="Expanded" hidden="1"/>
                  <wp:cNvGraphicFramePr/>
                  <a:graphic xmlns:a="http://schemas.openxmlformats.org/drawingml/2006/main">
                    <a:graphicData uri="http://schemas.openxmlformats.org/drawingml/2006/picture">
                      <pic:pic xmlns:pic="http://schemas.openxmlformats.org/drawingml/2006/picture">
                        <pic:nvPicPr>
                          <pic:cNvPr id="68"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728">
              <w:rPr>
                <w:rFonts w:cs="Arial"/>
                <w:i/>
                <w:iCs/>
                <w:noProof/>
                <w:sz w:val="12"/>
                <w:szCs w:val="12"/>
              </w:rPr>
              <w:drawing>
                <wp:anchor distT="0" distB="0" distL="114300" distR="114300" simplePos="0" relativeHeight="251666432" behindDoc="0" locked="0" layoutInCell="1" allowOverlap="1">
                  <wp:simplePos x="0" y="0"/>
                  <wp:positionH relativeFrom="column">
                    <wp:posOffset>9525</wp:posOffset>
                  </wp:positionH>
                  <wp:positionV relativeFrom="paragraph">
                    <wp:posOffset>0</wp:posOffset>
                  </wp:positionV>
                  <wp:extent cx="133350" cy="190500"/>
                  <wp:effectExtent l="0" t="0" r="0" b="0"/>
                  <wp:wrapNone/>
                  <wp:docPr id="69" name="Obraz 69" descr="Expanded" hidden="1"/>
                  <wp:cNvGraphicFramePr/>
                  <a:graphic xmlns:a="http://schemas.openxmlformats.org/drawingml/2006/main">
                    <a:graphicData uri="http://schemas.openxmlformats.org/drawingml/2006/picture">
                      <pic:pic xmlns:pic="http://schemas.openxmlformats.org/drawingml/2006/picture">
                        <pic:nvPicPr>
                          <pic:cNvPr id="69"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728">
              <w:rPr>
                <w:rFonts w:cs="Arial"/>
                <w:i/>
                <w:iCs/>
                <w:noProof/>
                <w:sz w:val="12"/>
                <w:szCs w:val="12"/>
              </w:rPr>
              <w:drawing>
                <wp:anchor distT="0" distB="0" distL="114300" distR="114300" simplePos="0" relativeHeight="251667456" behindDoc="0" locked="0" layoutInCell="1" allowOverlap="1">
                  <wp:simplePos x="0" y="0"/>
                  <wp:positionH relativeFrom="column">
                    <wp:posOffset>9525</wp:posOffset>
                  </wp:positionH>
                  <wp:positionV relativeFrom="paragraph">
                    <wp:posOffset>0</wp:posOffset>
                  </wp:positionV>
                  <wp:extent cx="133350" cy="190500"/>
                  <wp:effectExtent l="0" t="0" r="0" b="0"/>
                  <wp:wrapNone/>
                  <wp:docPr id="70" name="Obraz 70" descr="Expanded" hidden="1"/>
                  <wp:cNvGraphicFramePr/>
                  <a:graphic xmlns:a="http://schemas.openxmlformats.org/drawingml/2006/main">
                    <a:graphicData uri="http://schemas.openxmlformats.org/drawingml/2006/picture">
                      <pic:pic xmlns:pic="http://schemas.openxmlformats.org/drawingml/2006/picture">
                        <pic:nvPicPr>
                          <pic:cNvPr id="70"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728">
              <w:rPr>
                <w:rFonts w:cs="Arial"/>
                <w:i/>
                <w:iCs/>
                <w:noProof/>
                <w:sz w:val="12"/>
                <w:szCs w:val="12"/>
              </w:rPr>
              <w:drawing>
                <wp:anchor distT="0" distB="0" distL="114300" distR="114300" simplePos="0" relativeHeight="251668480" behindDoc="0" locked="0" layoutInCell="1" allowOverlap="1">
                  <wp:simplePos x="0" y="0"/>
                  <wp:positionH relativeFrom="column">
                    <wp:posOffset>9525</wp:posOffset>
                  </wp:positionH>
                  <wp:positionV relativeFrom="paragraph">
                    <wp:posOffset>0</wp:posOffset>
                  </wp:positionV>
                  <wp:extent cx="133350" cy="190500"/>
                  <wp:effectExtent l="0" t="0" r="0" b="0"/>
                  <wp:wrapNone/>
                  <wp:docPr id="71" name="Obraz 71" descr="Expanded" hidden="1"/>
                  <wp:cNvGraphicFramePr/>
                  <a:graphic xmlns:a="http://schemas.openxmlformats.org/drawingml/2006/main">
                    <a:graphicData uri="http://schemas.openxmlformats.org/drawingml/2006/picture">
                      <pic:pic xmlns:pic="http://schemas.openxmlformats.org/drawingml/2006/picture">
                        <pic:nvPicPr>
                          <pic:cNvPr id="71"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728">
              <w:rPr>
                <w:rFonts w:cs="Arial"/>
                <w:i/>
                <w:iCs/>
                <w:noProof/>
                <w:sz w:val="12"/>
                <w:szCs w:val="12"/>
              </w:rPr>
              <w:drawing>
                <wp:anchor distT="0" distB="0" distL="114300" distR="114300" simplePos="0" relativeHeight="251669504" behindDoc="0" locked="0" layoutInCell="1" allowOverlap="1">
                  <wp:simplePos x="0" y="0"/>
                  <wp:positionH relativeFrom="column">
                    <wp:posOffset>9525</wp:posOffset>
                  </wp:positionH>
                  <wp:positionV relativeFrom="paragraph">
                    <wp:posOffset>0</wp:posOffset>
                  </wp:positionV>
                  <wp:extent cx="133350" cy="190500"/>
                  <wp:effectExtent l="0" t="0" r="0" b="0"/>
                  <wp:wrapNone/>
                  <wp:docPr id="72" name="Obraz 72" descr="Expanded" hidden="1"/>
                  <wp:cNvGraphicFramePr/>
                  <a:graphic xmlns:a="http://schemas.openxmlformats.org/drawingml/2006/main">
                    <a:graphicData uri="http://schemas.openxmlformats.org/drawingml/2006/picture">
                      <pic:pic xmlns:pic="http://schemas.openxmlformats.org/drawingml/2006/picture">
                        <pic:nvPicPr>
                          <pic:cNvPr id="72"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728">
              <w:rPr>
                <w:rFonts w:cs="Arial"/>
                <w:i/>
                <w:iCs/>
                <w:noProof/>
                <w:sz w:val="12"/>
                <w:szCs w:val="12"/>
              </w:rPr>
              <w:drawing>
                <wp:anchor distT="0" distB="0" distL="114300" distR="114300" simplePos="0" relativeHeight="251670528" behindDoc="0" locked="0" layoutInCell="1" allowOverlap="1">
                  <wp:simplePos x="0" y="0"/>
                  <wp:positionH relativeFrom="column">
                    <wp:posOffset>9525</wp:posOffset>
                  </wp:positionH>
                  <wp:positionV relativeFrom="paragraph">
                    <wp:posOffset>0</wp:posOffset>
                  </wp:positionV>
                  <wp:extent cx="133350" cy="190500"/>
                  <wp:effectExtent l="0" t="0" r="0" b="0"/>
                  <wp:wrapNone/>
                  <wp:docPr id="73" name="Obraz 73" descr="Expanded" hidden="1"/>
                  <wp:cNvGraphicFramePr/>
                  <a:graphic xmlns:a="http://schemas.openxmlformats.org/drawingml/2006/main">
                    <a:graphicData uri="http://schemas.openxmlformats.org/drawingml/2006/picture">
                      <pic:pic xmlns:pic="http://schemas.openxmlformats.org/drawingml/2006/picture">
                        <pic:nvPicPr>
                          <pic:cNvPr id="73"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728">
              <w:rPr>
                <w:rFonts w:cs="Arial"/>
                <w:i/>
                <w:iCs/>
                <w:noProof/>
                <w:sz w:val="12"/>
                <w:szCs w:val="12"/>
              </w:rPr>
              <w:drawing>
                <wp:anchor distT="0" distB="0" distL="114300" distR="114300" simplePos="0" relativeHeight="251671552" behindDoc="0" locked="0" layoutInCell="1" allowOverlap="1">
                  <wp:simplePos x="0" y="0"/>
                  <wp:positionH relativeFrom="column">
                    <wp:posOffset>9525</wp:posOffset>
                  </wp:positionH>
                  <wp:positionV relativeFrom="paragraph">
                    <wp:posOffset>0</wp:posOffset>
                  </wp:positionV>
                  <wp:extent cx="133350" cy="190500"/>
                  <wp:effectExtent l="0" t="0" r="0" b="0"/>
                  <wp:wrapNone/>
                  <wp:docPr id="74" name="Obraz 74" descr="Expanded" hidden="1"/>
                  <wp:cNvGraphicFramePr/>
                  <a:graphic xmlns:a="http://schemas.openxmlformats.org/drawingml/2006/main">
                    <a:graphicData uri="http://schemas.openxmlformats.org/drawingml/2006/picture">
                      <pic:pic xmlns:pic="http://schemas.openxmlformats.org/drawingml/2006/picture">
                        <pic:nvPicPr>
                          <pic:cNvPr id="74"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728">
              <w:rPr>
                <w:rFonts w:cs="Arial"/>
                <w:i/>
                <w:iCs/>
                <w:noProof/>
                <w:sz w:val="12"/>
                <w:szCs w:val="12"/>
              </w:rPr>
              <w:drawing>
                <wp:anchor distT="0" distB="0" distL="114300" distR="114300" simplePos="0" relativeHeight="251672576" behindDoc="0" locked="0" layoutInCell="1" allowOverlap="1">
                  <wp:simplePos x="0" y="0"/>
                  <wp:positionH relativeFrom="column">
                    <wp:posOffset>9525</wp:posOffset>
                  </wp:positionH>
                  <wp:positionV relativeFrom="paragraph">
                    <wp:posOffset>0</wp:posOffset>
                  </wp:positionV>
                  <wp:extent cx="133350" cy="190500"/>
                  <wp:effectExtent l="0" t="0" r="0" b="0"/>
                  <wp:wrapNone/>
                  <wp:docPr id="75" name="Obraz 75" descr="Expanded" hidden="1"/>
                  <wp:cNvGraphicFramePr/>
                  <a:graphic xmlns:a="http://schemas.openxmlformats.org/drawingml/2006/main">
                    <a:graphicData uri="http://schemas.openxmlformats.org/drawingml/2006/picture">
                      <pic:pic xmlns:pic="http://schemas.openxmlformats.org/drawingml/2006/picture">
                        <pic:nvPicPr>
                          <pic:cNvPr id="75"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728">
              <w:rPr>
                <w:rFonts w:cs="Arial"/>
                <w:i/>
                <w:iCs/>
                <w:noProof/>
                <w:sz w:val="12"/>
                <w:szCs w:val="12"/>
              </w:rPr>
              <w:drawing>
                <wp:anchor distT="0" distB="0" distL="114300" distR="114300" simplePos="0" relativeHeight="251673600" behindDoc="0" locked="0" layoutInCell="1" allowOverlap="1">
                  <wp:simplePos x="0" y="0"/>
                  <wp:positionH relativeFrom="column">
                    <wp:posOffset>9525</wp:posOffset>
                  </wp:positionH>
                  <wp:positionV relativeFrom="paragraph">
                    <wp:posOffset>0</wp:posOffset>
                  </wp:positionV>
                  <wp:extent cx="133350" cy="190500"/>
                  <wp:effectExtent l="0" t="0" r="0" b="0"/>
                  <wp:wrapNone/>
                  <wp:docPr id="76" name="Obraz 76" descr="Expanded" hidden="1"/>
                  <wp:cNvGraphicFramePr/>
                  <a:graphic xmlns:a="http://schemas.openxmlformats.org/drawingml/2006/main">
                    <a:graphicData uri="http://schemas.openxmlformats.org/drawingml/2006/picture">
                      <pic:pic xmlns:pic="http://schemas.openxmlformats.org/drawingml/2006/picture">
                        <pic:nvPicPr>
                          <pic:cNvPr id="76"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728">
              <w:rPr>
                <w:rFonts w:cs="Arial"/>
                <w:i/>
                <w:iCs/>
                <w:noProof/>
                <w:sz w:val="12"/>
                <w:szCs w:val="12"/>
              </w:rPr>
              <w:drawing>
                <wp:anchor distT="0" distB="0" distL="114300" distR="114300" simplePos="0" relativeHeight="251674624" behindDoc="0" locked="0" layoutInCell="1" allowOverlap="1">
                  <wp:simplePos x="0" y="0"/>
                  <wp:positionH relativeFrom="column">
                    <wp:posOffset>9525</wp:posOffset>
                  </wp:positionH>
                  <wp:positionV relativeFrom="paragraph">
                    <wp:posOffset>0</wp:posOffset>
                  </wp:positionV>
                  <wp:extent cx="133350" cy="190500"/>
                  <wp:effectExtent l="0" t="0" r="0" b="0"/>
                  <wp:wrapNone/>
                  <wp:docPr id="77" name="Obraz 77" descr="Expanded" hidden="1"/>
                  <wp:cNvGraphicFramePr/>
                  <a:graphic xmlns:a="http://schemas.openxmlformats.org/drawingml/2006/main">
                    <a:graphicData uri="http://schemas.openxmlformats.org/drawingml/2006/picture">
                      <pic:pic xmlns:pic="http://schemas.openxmlformats.org/drawingml/2006/picture">
                        <pic:nvPicPr>
                          <pic:cNvPr id="77"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728">
              <w:rPr>
                <w:rFonts w:cs="Arial"/>
                <w:i/>
                <w:iCs/>
                <w:noProof/>
                <w:sz w:val="12"/>
                <w:szCs w:val="12"/>
              </w:rPr>
              <w:drawing>
                <wp:anchor distT="0" distB="0" distL="114300" distR="114300" simplePos="0" relativeHeight="251675648" behindDoc="0" locked="0" layoutInCell="1" allowOverlap="1">
                  <wp:simplePos x="0" y="0"/>
                  <wp:positionH relativeFrom="column">
                    <wp:posOffset>9525</wp:posOffset>
                  </wp:positionH>
                  <wp:positionV relativeFrom="paragraph">
                    <wp:posOffset>0</wp:posOffset>
                  </wp:positionV>
                  <wp:extent cx="133350" cy="190500"/>
                  <wp:effectExtent l="0" t="0" r="0" b="0"/>
                  <wp:wrapNone/>
                  <wp:docPr id="78" name="Obraz 78" descr="Expanded" hidden="1"/>
                  <wp:cNvGraphicFramePr/>
                  <a:graphic xmlns:a="http://schemas.openxmlformats.org/drawingml/2006/main">
                    <a:graphicData uri="http://schemas.openxmlformats.org/drawingml/2006/picture">
                      <pic:pic xmlns:pic="http://schemas.openxmlformats.org/drawingml/2006/picture">
                        <pic:nvPicPr>
                          <pic:cNvPr id="78"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728">
              <w:rPr>
                <w:rFonts w:cs="Arial"/>
                <w:i/>
                <w:iCs/>
                <w:noProof/>
                <w:sz w:val="12"/>
                <w:szCs w:val="12"/>
              </w:rPr>
              <w:drawing>
                <wp:anchor distT="0" distB="0" distL="114300" distR="114300" simplePos="0" relativeHeight="251676672" behindDoc="0" locked="0" layoutInCell="1" allowOverlap="1">
                  <wp:simplePos x="0" y="0"/>
                  <wp:positionH relativeFrom="column">
                    <wp:posOffset>9525</wp:posOffset>
                  </wp:positionH>
                  <wp:positionV relativeFrom="paragraph">
                    <wp:posOffset>0</wp:posOffset>
                  </wp:positionV>
                  <wp:extent cx="133350" cy="190500"/>
                  <wp:effectExtent l="0" t="0" r="0" b="0"/>
                  <wp:wrapNone/>
                  <wp:docPr id="79" name="Obraz 79" descr="Expanded" hidden="1"/>
                  <wp:cNvGraphicFramePr/>
                  <a:graphic xmlns:a="http://schemas.openxmlformats.org/drawingml/2006/main">
                    <a:graphicData uri="http://schemas.openxmlformats.org/drawingml/2006/picture">
                      <pic:pic xmlns:pic="http://schemas.openxmlformats.org/drawingml/2006/picture">
                        <pic:nvPicPr>
                          <pic:cNvPr id="79"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728">
              <w:rPr>
                <w:rFonts w:cs="Arial"/>
                <w:i/>
                <w:iCs/>
                <w:noProof/>
                <w:sz w:val="12"/>
                <w:szCs w:val="12"/>
              </w:rPr>
              <w:drawing>
                <wp:anchor distT="0" distB="0" distL="114300" distR="114300" simplePos="0" relativeHeight="251677696" behindDoc="0" locked="0" layoutInCell="1" allowOverlap="1">
                  <wp:simplePos x="0" y="0"/>
                  <wp:positionH relativeFrom="column">
                    <wp:posOffset>9525</wp:posOffset>
                  </wp:positionH>
                  <wp:positionV relativeFrom="paragraph">
                    <wp:posOffset>0</wp:posOffset>
                  </wp:positionV>
                  <wp:extent cx="133350" cy="190500"/>
                  <wp:effectExtent l="0" t="0" r="0" b="0"/>
                  <wp:wrapNone/>
                  <wp:docPr id="80" name="Obraz 80" descr="Expanded" hidden="1"/>
                  <wp:cNvGraphicFramePr/>
                  <a:graphic xmlns:a="http://schemas.openxmlformats.org/drawingml/2006/main">
                    <a:graphicData uri="http://schemas.openxmlformats.org/drawingml/2006/picture">
                      <pic:pic xmlns:pic="http://schemas.openxmlformats.org/drawingml/2006/picture">
                        <pic:nvPicPr>
                          <pic:cNvPr id="80"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728">
              <w:rPr>
                <w:rFonts w:cs="Arial"/>
                <w:i/>
                <w:iCs/>
                <w:noProof/>
                <w:sz w:val="12"/>
                <w:szCs w:val="12"/>
              </w:rPr>
              <w:drawing>
                <wp:anchor distT="0" distB="0" distL="114300" distR="114300" simplePos="0" relativeHeight="251678720" behindDoc="0" locked="0" layoutInCell="1" allowOverlap="1">
                  <wp:simplePos x="0" y="0"/>
                  <wp:positionH relativeFrom="column">
                    <wp:posOffset>9525</wp:posOffset>
                  </wp:positionH>
                  <wp:positionV relativeFrom="paragraph">
                    <wp:posOffset>0</wp:posOffset>
                  </wp:positionV>
                  <wp:extent cx="133350" cy="190500"/>
                  <wp:effectExtent l="0" t="0" r="0" b="0"/>
                  <wp:wrapNone/>
                  <wp:docPr id="81" name="Obraz 81" descr="Expanded" hidden="1"/>
                  <wp:cNvGraphicFramePr/>
                  <a:graphic xmlns:a="http://schemas.openxmlformats.org/drawingml/2006/main">
                    <a:graphicData uri="http://schemas.openxmlformats.org/drawingml/2006/picture">
                      <pic:pic xmlns:pic="http://schemas.openxmlformats.org/drawingml/2006/picture">
                        <pic:nvPicPr>
                          <pic:cNvPr id="81"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728">
              <w:rPr>
                <w:rFonts w:cs="Arial"/>
                <w:i/>
                <w:iCs/>
                <w:noProof/>
                <w:sz w:val="12"/>
                <w:szCs w:val="12"/>
              </w:rPr>
              <w:drawing>
                <wp:anchor distT="0" distB="0" distL="114300" distR="114300" simplePos="0" relativeHeight="251679744" behindDoc="0" locked="0" layoutInCell="1" allowOverlap="1">
                  <wp:simplePos x="0" y="0"/>
                  <wp:positionH relativeFrom="column">
                    <wp:posOffset>9525</wp:posOffset>
                  </wp:positionH>
                  <wp:positionV relativeFrom="paragraph">
                    <wp:posOffset>0</wp:posOffset>
                  </wp:positionV>
                  <wp:extent cx="133350" cy="190500"/>
                  <wp:effectExtent l="0" t="0" r="0" b="0"/>
                  <wp:wrapNone/>
                  <wp:docPr id="82" name="Obraz 82" descr="Expanded" hidden="1"/>
                  <wp:cNvGraphicFramePr/>
                  <a:graphic xmlns:a="http://schemas.openxmlformats.org/drawingml/2006/main">
                    <a:graphicData uri="http://schemas.openxmlformats.org/drawingml/2006/picture">
                      <pic:pic xmlns:pic="http://schemas.openxmlformats.org/drawingml/2006/picture">
                        <pic:nvPicPr>
                          <pic:cNvPr id="82"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728">
              <w:rPr>
                <w:rFonts w:cs="Arial"/>
                <w:i/>
                <w:iCs/>
                <w:noProof/>
                <w:sz w:val="12"/>
                <w:szCs w:val="12"/>
              </w:rPr>
              <w:drawing>
                <wp:anchor distT="0" distB="0" distL="114300" distR="114300" simplePos="0" relativeHeight="251680768" behindDoc="0" locked="0" layoutInCell="1" allowOverlap="1">
                  <wp:simplePos x="0" y="0"/>
                  <wp:positionH relativeFrom="column">
                    <wp:posOffset>9525</wp:posOffset>
                  </wp:positionH>
                  <wp:positionV relativeFrom="paragraph">
                    <wp:posOffset>0</wp:posOffset>
                  </wp:positionV>
                  <wp:extent cx="133350" cy="190500"/>
                  <wp:effectExtent l="0" t="0" r="0" b="0"/>
                  <wp:wrapNone/>
                  <wp:docPr id="83" name="Obraz 83" descr="Expanded" hidden="1"/>
                  <wp:cNvGraphicFramePr/>
                  <a:graphic xmlns:a="http://schemas.openxmlformats.org/drawingml/2006/main">
                    <a:graphicData uri="http://schemas.openxmlformats.org/drawingml/2006/picture">
                      <pic:pic xmlns:pic="http://schemas.openxmlformats.org/drawingml/2006/picture">
                        <pic:nvPicPr>
                          <pic:cNvPr id="83"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728">
              <w:rPr>
                <w:rFonts w:cs="Arial"/>
                <w:i/>
                <w:iCs/>
                <w:noProof/>
                <w:sz w:val="12"/>
                <w:szCs w:val="12"/>
              </w:rPr>
              <w:drawing>
                <wp:anchor distT="0" distB="0" distL="114300" distR="114300" simplePos="0" relativeHeight="251681792" behindDoc="0" locked="0" layoutInCell="1" allowOverlap="1">
                  <wp:simplePos x="0" y="0"/>
                  <wp:positionH relativeFrom="column">
                    <wp:posOffset>9525</wp:posOffset>
                  </wp:positionH>
                  <wp:positionV relativeFrom="paragraph">
                    <wp:posOffset>0</wp:posOffset>
                  </wp:positionV>
                  <wp:extent cx="133350" cy="190500"/>
                  <wp:effectExtent l="0" t="0" r="0" b="0"/>
                  <wp:wrapNone/>
                  <wp:docPr id="84" name="Obraz 84" descr="Expanded" hidden="1"/>
                  <wp:cNvGraphicFramePr/>
                  <a:graphic xmlns:a="http://schemas.openxmlformats.org/drawingml/2006/main">
                    <a:graphicData uri="http://schemas.openxmlformats.org/drawingml/2006/picture">
                      <pic:pic xmlns:pic="http://schemas.openxmlformats.org/drawingml/2006/picture">
                        <pic:nvPicPr>
                          <pic:cNvPr id="84"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728">
              <w:rPr>
                <w:rFonts w:cs="Arial"/>
                <w:i/>
                <w:iCs/>
                <w:noProof/>
                <w:sz w:val="12"/>
                <w:szCs w:val="12"/>
              </w:rPr>
              <w:drawing>
                <wp:anchor distT="0" distB="0" distL="114300" distR="114300" simplePos="0" relativeHeight="251682816" behindDoc="0" locked="0" layoutInCell="1" allowOverlap="1">
                  <wp:simplePos x="0" y="0"/>
                  <wp:positionH relativeFrom="column">
                    <wp:posOffset>9525</wp:posOffset>
                  </wp:positionH>
                  <wp:positionV relativeFrom="paragraph">
                    <wp:posOffset>0</wp:posOffset>
                  </wp:positionV>
                  <wp:extent cx="133350" cy="190500"/>
                  <wp:effectExtent l="0" t="0" r="0" b="0"/>
                  <wp:wrapNone/>
                  <wp:docPr id="85" name="Obraz 85" descr="Expanded" hidden="1"/>
                  <wp:cNvGraphicFramePr/>
                  <a:graphic xmlns:a="http://schemas.openxmlformats.org/drawingml/2006/main">
                    <a:graphicData uri="http://schemas.openxmlformats.org/drawingml/2006/picture">
                      <pic:pic xmlns:pic="http://schemas.openxmlformats.org/drawingml/2006/picture">
                        <pic:nvPicPr>
                          <pic:cNvPr id="85"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728">
              <w:rPr>
                <w:rFonts w:cs="Arial"/>
                <w:i/>
                <w:iCs/>
                <w:noProof/>
                <w:sz w:val="12"/>
                <w:szCs w:val="12"/>
              </w:rPr>
              <w:drawing>
                <wp:anchor distT="0" distB="0" distL="114300" distR="114300" simplePos="0" relativeHeight="251683840" behindDoc="0" locked="0" layoutInCell="1" allowOverlap="1">
                  <wp:simplePos x="0" y="0"/>
                  <wp:positionH relativeFrom="column">
                    <wp:posOffset>9525</wp:posOffset>
                  </wp:positionH>
                  <wp:positionV relativeFrom="paragraph">
                    <wp:posOffset>0</wp:posOffset>
                  </wp:positionV>
                  <wp:extent cx="133350" cy="190500"/>
                  <wp:effectExtent l="0" t="0" r="0" b="0"/>
                  <wp:wrapNone/>
                  <wp:docPr id="86" name="Obraz 86" descr="Expanded" hidden="1"/>
                  <wp:cNvGraphicFramePr/>
                  <a:graphic xmlns:a="http://schemas.openxmlformats.org/drawingml/2006/main">
                    <a:graphicData uri="http://schemas.openxmlformats.org/drawingml/2006/picture">
                      <pic:pic xmlns:pic="http://schemas.openxmlformats.org/drawingml/2006/picture">
                        <pic:nvPicPr>
                          <pic:cNvPr id="86"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728">
              <w:rPr>
                <w:rFonts w:cs="Arial"/>
                <w:i/>
                <w:iCs/>
                <w:noProof/>
                <w:sz w:val="12"/>
                <w:szCs w:val="12"/>
              </w:rPr>
              <w:drawing>
                <wp:anchor distT="0" distB="0" distL="114300" distR="114300" simplePos="0" relativeHeight="251684864" behindDoc="0" locked="0" layoutInCell="1" allowOverlap="1">
                  <wp:simplePos x="0" y="0"/>
                  <wp:positionH relativeFrom="column">
                    <wp:posOffset>9525</wp:posOffset>
                  </wp:positionH>
                  <wp:positionV relativeFrom="paragraph">
                    <wp:posOffset>0</wp:posOffset>
                  </wp:positionV>
                  <wp:extent cx="133350" cy="190500"/>
                  <wp:effectExtent l="0" t="0" r="0" b="0"/>
                  <wp:wrapNone/>
                  <wp:docPr id="87" name="Obraz 87" descr="Expanded" hidden="1"/>
                  <wp:cNvGraphicFramePr/>
                  <a:graphic xmlns:a="http://schemas.openxmlformats.org/drawingml/2006/main">
                    <a:graphicData uri="http://schemas.openxmlformats.org/drawingml/2006/picture">
                      <pic:pic xmlns:pic="http://schemas.openxmlformats.org/drawingml/2006/picture">
                        <pic:nvPicPr>
                          <pic:cNvPr id="87"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728">
              <w:rPr>
                <w:rFonts w:cs="Arial"/>
                <w:i/>
                <w:iCs/>
                <w:noProof/>
                <w:sz w:val="12"/>
                <w:szCs w:val="12"/>
              </w:rPr>
              <w:drawing>
                <wp:anchor distT="0" distB="0" distL="114300" distR="114300" simplePos="0" relativeHeight="251685888" behindDoc="0" locked="0" layoutInCell="1" allowOverlap="1">
                  <wp:simplePos x="0" y="0"/>
                  <wp:positionH relativeFrom="column">
                    <wp:posOffset>9525</wp:posOffset>
                  </wp:positionH>
                  <wp:positionV relativeFrom="paragraph">
                    <wp:posOffset>0</wp:posOffset>
                  </wp:positionV>
                  <wp:extent cx="133350" cy="190500"/>
                  <wp:effectExtent l="0" t="0" r="0" b="0"/>
                  <wp:wrapNone/>
                  <wp:docPr id="88" name="Obraz 88" descr="Expanded" hidden="1"/>
                  <wp:cNvGraphicFramePr/>
                  <a:graphic xmlns:a="http://schemas.openxmlformats.org/drawingml/2006/main">
                    <a:graphicData uri="http://schemas.openxmlformats.org/drawingml/2006/picture">
                      <pic:pic xmlns:pic="http://schemas.openxmlformats.org/drawingml/2006/picture">
                        <pic:nvPicPr>
                          <pic:cNvPr id="88"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728">
              <w:rPr>
                <w:rFonts w:cs="Arial"/>
                <w:i/>
                <w:iCs/>
                <w:noProof/>
                <w:sz w:val="12"/>
                <w:szCs w:val="12"/>
              </w:rPr>
              <w:drawing>
                <wp:anchor distT="0" distB="0" distL="114300" distR="114300" simplePos="0" relativeHeight="251686912" behindDoc="0" locked="0" layoutInCell="1" allowOverlap="1">
                  <wp:simplePos x="0" y="0"/>
                  <wp:positionH relativeFrom="column">
                    <wp:posOffset>9525</wp:posOffset>
                  </wp:positionH>
                  <wp:positionV relativeFrom="paragraph">
                    <wp:posOffset>0</wp:posOffset>
                  </wp:positionV>
                  <wp:extent cx="133350" cy="190500"/>
                  <wp:effectExtent l="0" t="0" r="0" b="0"/>
                  <wp:wrapNone/>
                  <wp:docPr id="89" name="Obraz 89" descr="Expanded" hidden="1"/>
                  <wp:cNvGraphicFramePr/>
                  <a:graphic xmlns:a="http://schemas.openxmlformats.org/drawingml/2006/main">
                    <a:graphicData uri="http://schemas.openxmlformats.org/drawingml/2006/picture">
                      <pic:pic xmlns:pic="http://schemas.openxmlformats.org/drawingml/2006/picture">
                        <pic:nvPicPr>
                          <pic:cNvPr id="89"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728">
              <w:rPr>
                <w:rFonts w:cs="Arial"/>
                <w:i/>
                <w:iCs/>
                <w:noProof/>
                <w:sz w:val="12"/>
                <w:szCs w:val="12"/>
              </w:rPr>
              <w:drawing>
                <wp:anchor distT="0" distB="0" distL="114300" distR="114300" simplePos="0" relativeHeight="251687936" behindDoc="0" locked="0" layoutInCell="1" allowOverlap="1">
                  <wp:simplePos x="0" y="0"/>
                  <wp:positionH relativeFrom="column">
                    <wp:posOffset>9525</wp:posOffset>
                  </wp:positionH>
                  <wp:positionV relativeFrom="paragraph">
                    <wp:posOffset>0</wp:posOffset>
                  </wp:positionV>
                  <wp:extent cx="133350" cy="190500"/>
                  <wp:effectExtent l="0" t="0" r="0" b="0"/>
                  <wp:wrapNone/>
                  <wp:docPr id="90" name="Obraz 90" descr="Expanded" hidden="1"/>
                  <wp:cNvGraphicFramePr/>
                  <a:graphic xmlns:a="http://schemas.openxmlformats.org/drawingml/2006/main">
                    <a:graphicData uri="http://schemas.openxmlformats.org/drawingml/2006/picture">
                      <pic:pic xmlns:pic="http://schemas.openxmlformats.org/drawingml/2006/picture">
                        <pic:nvPicPr>
                          <pic:cNvPr id="90"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728">
              <w:rPr>
                <w:rFonts w:cs="Arial"/>
                <w:i/>
                <w:iCs/>
                <w:noProof/>
                <w:sz w:val="12"/>
                <w:szCs w:val="12"/>
              </w:rPr>
              <w:drawing>
                <wp:anchor distT="0" distB="0" distL="114300" distR="114300" simplePos="0" relativeHeight="251688960" behindDoc="0" locked="0" layoutInCell="1" allowOverlap="1">
                  <wp:simplePos x="0" y="0"/>
                  <wp:positionH relativeFrom="column">
                    <wp:posOffset>9525</wp:posOffset>
                  </wp:positionH>
                  <wp:positionV relativeFrom="paragraph">
                    <wp:posOffset>0</wp:posOffset>
                  </wp:positionV>
                  <wp:extent cx="133350" cy="190500"/>
                  <wp:effectExtent l="0" t="0" r="0" b="0"/>
                  <wp:wrapNone/>
                  <wp:docPr id="91" name="Obraz 91" descr="Expanded" hidden="1"/>
                  <wp:cNvGraphicFramePr/>
                  <a:graphic xmlns:a="http://schemas.openxmlformats.org/drawingml/2006/main">
                    <a:graphicData uri="http://schemas.openxmlformats.org/drawingml/2006/picture">
                      <pic:pic xmlns:pic="http://schemas.openxmlformats.org/drawingml/2006/picture">
                        <pic:nvPicPr>
                          <pic:cNvPr id="91"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AC5728">
              <w:rPr>
                <w:rFonts w:cs="Arial"/>
                <w:i/>
                <w:iCs/>
                <w:sz w:val="12"/>
                <w:szCs w:val="12"/>
                <w:u w:val="single"/>
              </w:rPr>
              <w:t>Podstawa prawna:</w:t>
            </w:r>
          </w:p>
        </w:tc>
        <w:tc>
          <w:tcPr>
            <w:tcW w:w="43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ascii="Times New Roman" w:hAnsi="Times New Roman"/>
                <w:sz w:val="12"/>
                <w:szCs w:val="12"/>
              </w:rPr>
            </w:pPr>
          </w:p>
        </w:tc>
      </w:tr>
      <w:tr w:rsidR="00ED4F2D" w:rsidRPr="00AC5728" w:rsidTr="00ED4F2D">
        <w:trPr>
          <w:trHeight w:val="85"/>
        </w:trPr>
        <w:tc>
          <w:tcPr>
            <w:tcW w:w="2862" w:type="pct"/>
            <w:tcBorders>
              <w:top w:val="nil"/>
              <w:left w:val="nil"/>
              <w:bottom w:val="nil"/>
              <w:right w:val="nil"/>
            </w:tcBorders>
            <w:shd w:val="clear" w:color="auto" w:fill="auto"/>
            <w:vAlign w:val="center"/>
            <w:hideMark/>
          </w:tcPr>
          <w:p w:rsidR="00ED4F2D" w:rsidRPr="00AC5728" w:rsidRDefault="00ED4F2D" w:rsidP="00AC5728">
            <w:pPr>
              <w:spacing w:line="240" w:lineRule="auto"/>
              <w:jc w:val="both"/>
              <w:rPr>
                <w:rFonts w:cs="Arial"/>
                <w:i/>
                <w:iCs/>
                <w:sz w:val="12"/>
                <w:szCs w:val="12"/>
              </w:rPr>
            </w:pPr>
            <w:r w:rsidRPr="00AC5728">
              <w:rPr>
                <w:rFonts w:cs="Arial"/>
                <w:i/>
                <w:iCs/>
                <w:sz w:val="12"/>
                <w:szCs w:val="12"/>
              </w:rPr>
              <w:t>Ustawa z dnia 26 stycznia 1982 r. Karta Nauczyciela (Dz.U.2019.2215)</w:t>
            </w:r>
          </w:p>
        </w:tc>
        <w:tc>
          <w:tcPr>
            <w:tcW w:w="43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ED4F2D" w:rsidRPr="00AC5728" w:rsidRDefault="00ED4F2D" w:rsidP="00ED4F2D">
            <w:pPr>
              <w:spacing w:line="240" w:lineRule="auto"/>
              <w:jc w:val="right"/>
              <w:rPr>
                <w:rFonts w:ascii="Times New Roman" w:hAnsi="Times New Roman"/>
                <w:sz w:val="12"/>
                <w:szCs w:val="12"/>
              </w:rPr>
            </w:pPr>
          </w:p>
        </w:tc>
      </w:tr>
    </w:tbl>
    <w:p w:rsidR="00002B42" w:rsidRDefault="00002B42" w:rsidP="00ED4F2D">
      <w:pPr>
        <w:pStyle w:val="Nagwek3"/>
      </w:pPr>
      <w:r>
        <w:br w:type="page"/>
      </w:r>
      <w:bookmarkStart w:id="56" w:name="_Toc34842735"/>
      <w:r w:rsidR="006379F9">
        <w:t>4.2.5.</w:t>
      </w:r>
      <w:r w:rsidR="006379F9">
        <w:tab/>
      </w:r>
      <w:r>
        <w:t>Ochrona zdrowia i pomoc społeczna</w:t>
      </w:r>
      <w:bookmarkEnd w:id="56"/>
    </w:p>
    <w:tbl>
      <w:tblPr>
        <w:tblW w:w="9072" w:type="dxa"/>
        <w:tblCellMar>
          <w:left w:w="70" w:type="dxa"/>
          <w:right w:w="70" w:type="dxa"/>
        </w:tblCellMar>
        <w:tblLook w:val="04A0" w:firstRow="1" w:lastRow="0" w:firstColumn="1" w:lastColumn="0" w:noHBand="0" w:noVBand="1"/>
      </w:tblPr>
      <w:tblGrid>
        <w:gridCol w:w="5245"/>
        <w:gridCol w:w="709"/>
        <w:gridCol w:w="1134"/>
        <w:gridCol w:w="1134"/>
        <w:gridCol w:w="850"/>
      </w:tblGrid>
      <w:tr w:rsidR="00ED4F2D" w:rsidRPr="00ED4F2D" w:rsidTr="00ED4F2D">
        <w:trPr>
          <w:trHeight w:val="85"/>
          <w:tblHeader/>
        </w:trPr>
        <w:tc>
          <w:tcPr>
            <w:tcW w:w="5245" w:type="dxa"/>
            <w:tcBorders>
              <w:top w:val="nil"/>
              <w:left w:val="nil"/>
              <w:bottom w:val="nil"/>
              <w:right w:val="nil"/>
            </w:tcBorders>
            <w:shd w:val="clear" w:color="000000" w:fill="8DB0DB"/>
            <w:vAlign w:val="center"/>
            <w:hideMark/>
          </w:tcPr>
          <w:p w:rsidR="00ED4F2D" w:rsidRPr="00ED4F2D" w:rsidRDefault="00ED4F2D" w:rsidP="00ED4F2D">
            <w:pPr>
              <w:spacing w:line="240" w:lineRule="auto"/>
              <w:jc w:val="center"/>
              <w:rPr>
                <w:rFonts w:cs="Arial"/>
                <w:b/>
                <w:bCs/>
                <w:color w:val="000000"/>
                <w:sz w:val="14"/>
                <w:szCs w:val="14"/>
              </w:rPr>
            </w:pPr>
            <w:r w:rsidRPr="00ED4F2D">
              <w:rPr>
                <w:rFonts w:cs="Arial"/>
                <w:b/>
                <w:bCs/>
                <w:color w:val="000000"/>
                <w:sz w:val="14"/>
                <w:szCs w:val="14"/>
              </w:rPr>
              <w:t>Wyszczególnienie</w:t>
            </w:r>
          </w:p>
        </w:tc>
        <w:tc>
          <w:tcPr>
            <w:tcW w:w="709" w:type="dxa"/>
            <w:tcBorders>
              <w:top w:val="nil"/>
              <w:left w:val="nil"/>
              <w:bottom w:val="nil"/>
              <w:right w:val="nil"/>
            </w:tcBorders>
            <w:shd w:val="clear" w:color="000000" w:fill="8DB0DB"/>
            <w:vAlign w:val="center"/>
            <w:hideMark/>
          </w:tcPr>
          <w:p w:rsidR="00ED4F2D" w:rsidRPr="00ED4F2D" w:rsidRDefault="00ED4F2D" w:rsidP="00ED4F2D">
            <w:pPr>
              <w:spacing w:line="240" w:lineRule="auto"/>
              <w:jc w:val="center"/>
              <w:rPr>
                <w:rFonts w:cs="Arial"/>
                <w:b/>
                <w:bCs/>
                <w:color w:val="000000"/>
                <w:sz w:val="14"/>
                <w:szCs w:val="14"/>
              </w:rPr>
            </w:pPr>
            <w:r w:rsidRPr="00ED4F2D">
              <w:rPr>
                <w:rFonts w:cs="Arial"/>
                <w:b/>
                <w:bCs/>
                <w:color w:val="000000"/>
                <w:sz w:val="14"/>
                <w:szCs w:val="14"/>
              </w:rPr>
              <w:t> </w:t>
            </w:r>
          </w:p>
        </w:tc>
        <w:tc>
          <w:tcPr>
            <w:tcW w:w="1134" w:type="dxa"/>
            <w:tcBorders>
              <w:top w:val="nil"/>
              <w:left w:val="nil"/>
              <w:bottom w:val="nil"/>
              <w:right w:val="nil"/>
            </w:tcBorders>
            <w:shd w:val="clear" w:color="000000" w:fill="8DB0DB"/>
            <w:vAlign w:val="center"/>
            <w:hideMark/>
          </w:tcPr>
          <w:p w:rsidR="00ED4F2D" w:rsidRPr="00ED4F2D" w:rsidRDefault="00ED4F2D" w:rsidP="00ED4F2D">
            <w:pPr>
              <w:spacing w:line="240" w:lineRule="auto"/>
              <w:jc w:val="center"/>
              <w:rPr>
                <w:rFonts w:cs="Arial"/>
                <w:b/>
                <w:bCs/>
                <w:sz w:val="14"/>
                <w:szCs w:val="14"/>
              </w:rPr>
            </w:pPr>
            <w:r w:rsidRPr="00ED4F2D">
              <w:rPr>
                <w:rFonts w:cs="Arial"/>
                <w:b/>
                <w:bCs/>
                <w:sz w:val="14"/>
                <w:szCs w:val="14"/>
              </w:rPr>
              <w:t>Plan</w:t>
            </w:r>
          </w:p>
        </w:tc>
        <w:tc>
          <w:tcPr>
            <w:tcW w:w="1134" w:type="dxa"/>
            <w:tcBorders>
              <w:top w:val="nil"/>
              <w:left w:val="nil"/>
              <w:bottom w:val="nil"/>
              <w:right w:val="nil"/>
            </w:tcBorders>
            <w:shd w:val="clear" w:color="000000" w:fill="8DB0DB"/>
            <w:noWrap/>
            <w:vAlign w:val="center"/>
            <w:hideMark/>
          </w:tcPr>
          <w:p w:rsidR="00ED4F2D" w:rsidRPr="00ED4F2D" w:rsidRDefault="00ED4F2D" w:rsidP="00ED4F2D">
            <w:pPr>
              <w:spacing w:line="240" w:lineRule="auto"/>
              <w:jc w:val="center"/>
              <w:rPr>
                <w:rFonts w:cs="Arial"/>
                <w:b/>
                <w:bCs/>
                <w:sz w:val="14"/>
                <w:szCs w:val="14"/>
              </w:rPr>
            </w:pPr>
            <w:r w:rsidRPr="00ED4F2D">
              <w:rPr>
                <w:rFonts w:cs="Arial"/>
                <w:b/>
                <w:bCs/>
                <w:sz w:val="14"/>
                <w:szCs w:val="14"/>
              </w:rPr>
              <w:t>Wykonanie</w:t>
            </w:r>
          </w:p>
        </w:tc>
        <w:tc>
          <w:tcPr>
            <w:tcW w:w="850" w:type="dxa"/>
            <w:tcBorders>
              <w:top w:val="nil"/>
              <w:left w:val="nil"/>
              <w:bottom w:val="nil"/>
              <w:right w:val="nil"/>
            </w:tcBorders>
            <w:shd w:val="clear" w:color="000000" w:fill="8DB0DB"/>
            <w:vAlign w:val="center"/>
            <w:hideMark/>
          </w:tcPr>
          <w:p w:rsidR="00ED4F2D" w:rsidRPr="00ED4F2D" w:rsidRDefault="00ED4F2D" w:rsidP="00B61156">
            <w:pPr>
              <w:spacing w:line="240" w:lineRule="auto"/>
              <w:jc w:val="center"/>
              <w:rPr>
                <w:rFonts w:cs="Arial"/>
                <w:b/>
                <w:bCs/>
                <w:color w:val="000000"/>
                <w:sz w:val="14"/>
                <w:szCs w:val="14"/>
              </w:rPr>
            </w:pPr>
            <w:r w:rsidRPr="00ED4F2D">
              <w:rPr>
                <w:rFonts w:cs="Arial"/>
                <w:b/>
                <w:bCs/>
                <w:color w:val="000000"/>
                <w:sz w:val="14"/>
                <w:szCs w:val="14"/>
              </w:rPr>
              <w:t xml:space="preserve">Wskaźnik </w:t>
            </w:r>
          </w:p>
        </w:tc>
      </w:tr>
      <w:tr w:rsidR="00ED4F2D" w:rsidRPr="00ED4F2D" w:rsidTr="00ED4F2D">
        <w:trPr>
          <w:trHeight w:val="85"/>
        </w:trPr>
        <w:tc>
          <w:tcPr>
            <w:tcW w:w="5245"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b/>
                <w:bCs/>
                <w:color w:val="000000"/>
                <w:sz w:val="12"/>
                <w:szCs w:val="12"/>
              </w:rPr>
            </w:pPr>
          </w:p>
        </w:tc>
        <w:tc>
          <w:tcPr>
            <w:tcW w:w="709" w:type="dxa"/>
            <w:tcBorders>
              <w:top w:val="nil"/>
              <w:left w:val="nil"/>
              <w:bottom w:val="nil"/>
              <w:right w:val="nil"/>
            </w:tcBorders>
            <w:shd w:val="clear" w:color="auto" w:fill="auto"/>
            <w:vAlign w:val="center"/>
            <w:hideMark/>
          </w:tcPr>
          <w:p w:rsidR="00ED4F2D" w:rsidRPr="00ED4F2D" w:rsidRDefault="00ED4F2D" w:rsidP="00ED4F2D">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ED4F2D" w:rsidRPr="00ED4F2D" w:rsidRDefault="00ED4F2D" w:rsidP="00ED4F2D">
            <w:pPr>
              <w:spacing w:line="240" w:lineRule="auto"/>
              <w:jc w:val="right"/>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5245" w:type="dxa"/>
            <w:tcBorders>
              <w:top w:val="nil"/>
              <w:left w:val="nil"/>
              <w:bottom w:val="nil"/>
              <w:right w:val="nil"/>
            </w:tcBorders>
            <w:shd w:val="clear" w:color="000000" w:fill="B6D9E6"/>
            <w:vAlign w:val="center"/>
            <w:hideMark/>
          </w:tcPr>
          <w:p w:rsidR="00ED4F2D" w:rsidRPr="00ED4F2D" w:rsidRDefault="00ED4F2D" w:rsidP="00ED4F2D">
            <w:pPr>
              <w:spacing w:line="240" w:lineRule="auto"/>
              <w:jc w:val="both"/>
              <w:rPr>
                <w:rFonts w:cs="Arial"/>
                <w:b/>
                <w:bCs/>
                <w:color w:val="000000"/>
                <w:sz w:val="12"/>
                <w:szCs w:val="12"/>
              </w:rPr>
            </w:pPr>
            <w:r>
              <w:rPr>
                <w:rFonts w:cs="Arial"/>
                <w:b/>
                <w:bCs/>
                <w:color w:val="000000"/>
                <w:sz w:val="12"/>
                <w:szCs w:val="12"/>
              </w:rPr>
              <w:t>RAZEM</w:t>
            </w:r>
          </w:p>
        </w:tc>
        <w:tc>
          <w:tcPr>
            <w:tcW w:w="709" w:type="dxa"/>
            <w:tcBorders>
              <w:top w:val="nil"/>
              <w:left w:val="nil"/>
              <w:bottom w:val="nil"/>
              <w:right w:val="nil"/>
            </w:tcBorders>
            <w:shd w:val="clear" w:color="000000" w:fill="B6D9E6"/>
            <w:vAlign w:val="center"/>
            <w:hideMark/>
          </w:tcPr>
          <w:p w:rsidR="00ED4F2D" w:rsidRPr="00ED4F2D" w:rsidRDefault="00ED4F2D" w:rsidP="00ED4F2D">
            <w:pPr>
              <w:spacing w:line="240" w:lineRule="auto"/>
              <w:rPr>
                <w:rFonts w:cs="Arial"/>
                <w:b/>
                <w:bCs/>
                <w:color w:val="000000"/>
                <w:sz w:val="12"/>
                <w:szCs w:val="12"/>
              </w:rPr>
            </w:pPr>
            <w:r w:rsidRPr="00ED4F2D">
              <w:rPr>
                <w:rFonts w:cs="Arial"/>
                <w:b/>
                <w:bCs/>
                <w:color w:val="000000"/>
                <w:sz w:val="12"/>
                <w:szCs w:val="12"/>
              </w:rPr>
              <w:t> </w:t>
            </w:r>
          </w:p>
        </w:tc>
        <w:tc>
          <w:tcPr>
            <w:tcW w:w="1134" w:type="dxa"/>
            <w:tcBorders>
              <w:top w:val="nil"/>
              <w:left w:val="nil"/>
              <w:bottom w:val="nil"/>
              <w:right w:val="nil"/>
            </w:tcBorders>
            <w:shd w:val="clear" w:color="000000" w:fill="B6D9E6"/>
            <w:vAlign w:val="center"/>
            <w:hideMark/>
          </w:tcPr>
          <w:p w:rsidR="00ED4F2D" w:rsidRPr="00ED4F2D" w:rsidRDefault="00ED4F2D" w:rsidP="00ED4F2D">
            <w:pPr>
              <w:spacing w:line="240" w:lineRule="auto"/>
              <w:jc w:val="right"/>
              <w:rPr>
                <w:rFonts w:cs="Arial"/>
                <w:b/>
                <w:bCs/>
                <w:sz w:val="12"/>
                <w:szCs w:val="12"/>
              </w:rPr>
            </w:pPr>
            <w:r w:rsidRPr="00ED4F2D">
              <w:rPr>
                <w:rFonts w:cs="Arial"/>
                <w:b/>
                <w:bCs/>
                <w:sz w:val="12"/>
                <w:szCs w:val="12"/>
              </w:rPr>
              <w:t>55 714 135</w:t>
            </w:r>
          </w:p>
        </w:tc>
        <w:tc>
          <w:tcPr>
            <w:tcW w:w="1134" w:type="dxa"/>
            <w:tcBorders>
              <w:top w:val="nil"/>
              <w:left w:val="nil"/>
              <w:bottom w:val="nil"/>
              <w:right w:val="nil"/>
            </w:tcBorders>
            <w:shd w:val="clear" w:color="000000" w:fill="B6D9E6"/>
            <w:vAlign w:val="center"/>
            <w:hideMark/>
          </w:tcPr>
          <w:p w:rsidR="00ED4F2D" w:rsidRPr="00ED4F2D" w:rsidRDefault="00ED4F2D" w:rsidP="00ED4F2D">
            <w:pPr>
              <w:spacing w:line="240" w:lineRule="auto"/>
              <w:jc w:val="right"/>
              <w:rPr>
                <w:rFonts w:cs="Arial"/>
                <w:b/>
                <w:bCs/>
                <w:sz w:val="12"/>
                <w:szCs w:val="12"/>
              </w:rPr>
            </w:pPr>
            <w:r w:rsidRPr="00ED4F2D">
              <w:rPr>
                <w:rFonts w:cs="Arial"/>
                <w:b/>
                <w:bCs/>
                <w:sz w:val="12"/>
                <w:szCs w:val="12"/>
              </w:rPr>
              <w:t>55 459 178,03</w:t>
            </w:r>
          </w:p>
        </w:tc>
        <w:tc>
          <w:tcPr>
            <w:tcW w:w="850" w:type="dxa"/>
            <w:tcBorders>
              <w:top w:val="nil"/>
              <w:left w:val="nil"/>
              <w:bottom w:val="nil"/>
              <w:right w:val="nil"/>
            </w:tcBorders>
            <w:shd w:val="clear" w:color="000000" w:fill="B6D9E6"/>
            <w:noWrap/>
            <w:vAlign w:val="center"/>
            <w:hideMark/>
          </w:tcPr>
          <w:p w:rsidR="00ED4F2D" w:rsidRPr="00ED4F2D" w:rsidRDefault="00ED4F2D" w:rsidP="00ED4F2D">
            <w:pPr>
              <w:spacing w:line="240" w:lineRule="auto"/>
              <w:jc w:val="right"/>
              <w:rPr>
                <w:rFonts w:cs="Arial"/>
                <w:b/>
                <w:bCs/>
                <w:sz w:val="12"/>
                <w:szCs w:val="12"/>
              </w:rPr>
            </w:pPr>
            <w:r w:rsidRPr="00ED4F2D">
              <w:rPr>
                <w:rFonts w:cs="Arial"/>
                <w:b/>
                <w:bCs/>
                <w:sz w:val="12"/>
                <w:szCs w:val="12"/>
              </w:rPr>
              <w:t>99,5%</w:t>
            </w:r>
          </w:p>
        </w:tc>
      </w:tr>
      <w:tr w:rsidR="00ED4F2D" w:rsidRPr="00ED4F2D" w:rsidTr="00ED4F2D">
        <w:trPr>
          <w:trHeight w:val="85"/>
        </w:trPr>
        <w:tc>
          <w:tcPr>
            <w:tcW w:w="5245"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both"/>
              <w:rPr>
                <w:rFonts w:cs="Arial"/>
                <w:b/>
                <w:bCs/>
                <w:sz w:val="12"/>
                <w:szCs w:val="12"/>
              </w:rPr>
            </w:pPr>
          </w:p>
        </w:tc>
        <w:tc>
          <w:tcPr>
            <w:tcW w:w="709"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5245" w:type="dxa"/>
            <w:tcBorders>
              <w:top w:val="nil"/>
              <w:left w:val="nil"/>
              <w:bottom w:val="nil"/>
              <w:right w:val="nil"/>
            </w:tcBorders>
            <w:shd w:val="clear" w:color="000000" w:fill="CDDEE9"/>
            <w:vAlign w:val="center"/>
            <w:hideMark/>
          </w:tcPr>
          <w:p w:rsidR="00ED4F2D" w:rsidRPr="00ED4F2D" w:rsidRDefault="00ED4F2D" w:rsidP="00ED4F2D">
            <w:pPr>
              <w:spacing w:line="240" w:lineRule="auto"/>
              <w:jc w:val="both"/>
              <w:rPr>
                <w:rFonts w:cs="Arial"/>
                <w:b/>
                <w:bCs/>
                <w:color w:val="000000"/>
                <w:sz w:val="12"/>
                <w:szCs w:val="12"/>
              </w:rPr>
            </w:pPr>
            <w:r w:rsidRPr="00ED4F2D">
              <w:rPr>
                <w:rFonts w:cs="Arial"/>
                <w:b/>
                <w:bCs/>
                <w:color w:val="000000"/>
                <w:sz w:val="12"/>
                <w:szCs w:val="12"/>
              </w:rPr>
              <w:t>Programy zdrowotne - program 1</w:t>
            </w:r>
          </w:p>
        </w:tc>
        <w:tc>
          <w:tcPr>
            <w:tcW w:w="709" w:type="dxa"/>
            <w:tcBorders>
              <w:top w:val="nil"/>
              <w:left w:val="nil"/>
              <w:bottom w:val="nil"/>
              <w:right w:val="nil"/>
            </w:tcBorders>
            <w:shd w:val="clear" w:color="000000" w:fill="CDDEE9"/>
            <w:vAlign w:val="center"/>
            <w:hideMark/>
          </w:tcPr>
          <w:p w:rsidR="00ED4F2D" w:rsidRPr="00ED4F2D" w:rsidRDefault="00ED4F2D" w:rsidP="00ED4F2D">
            <w:pPr>
              <w:spacing w:line="240" w:lineRule="auto"/>
              <w:rPr>
                <w:rFonts w:cs="Arial"/>
                <w:b/>
                <w:bCs/>
                <w:color w:val="000000"/>
                <w:sz w:val="12"/>
                <w:szCs w:val="12"/>
              </w:rPr>
            </w:pPr>
            <w:r w:rsidRPr="00ED4F2D">
              <w:rPr>
                <w:rFonts w:cs="Arial"/>
                <w:b/>
                <w:bCs/>
                <w:color w:val="000000"/>
                <w:sz w:val="12"/>
                <w:szCs w:val="12"/>
              </w:rPr>
              <w:t> </w:t>
            </w:r>
          </w:p>
        </w:tc>
        <w:tc>
          <w:tcPr>
            <w:tcW w:w="1134" w:type="dxa"/>
            <w:tcBorders>
              <w:top w:val="nil"/>
              <w:left w:val="nil"/>
              <w:bottom w:val="nil"/>
              <w:right w:val="nil"/>
            </w:tcBorders>
            <w:shd w:val="clear" w:color="000000" w:fill="CDDEE9"/>
            <w:vAlign w:val="center"/>
            <w:hideMark/>
          </w:tcPr>
          <w:p w:rsidR="00ED4F2D" w:rsidRPr="00ED4F2D" w:rsidRDefault="00ED4F2D" w:rsidP="00ED4F2D">
            <w:pPr>
              <w:spacing w:line="240" w:lineRule="auto"/>
              <w:jc w:val="right"/>
              <w:rPr>
                <w:rFonts w:cs="Arial"/>
                <w:b/>
                <w:bCs/>
                <w:sz w:val="12"/>
                <w:szCs w:val="12"/>
              </w:rPr>
            </w:pPr>
            <w:r w:rsidRPr="00ED4F2D">
              <w:rPr>
                <w:rFonts w:cs="Arial"/>
                <w:b/>
                <w:bCs/>
                <w:sz w:val="12"/>
                <w:szCs w:val="12"/>
              </w:rPr>
              <w:t>953 622</w:t>
            </w:r>
          </w:p>
        </w:tc>
        <w:tc>
          <w:tcPr>
            <w:tcW w:w="1134" w:type="dxa"/>
            <w:tcBorders>
              <w:top w:val="nil"/>
              <w:left w:val="nil"/>
              <w:bottom w:val="nil"/>
              <w:right w:val="nil"/>
            </w:tcBorders>
            <w:shd w:val="clear" w:color="000000" w:fill="CDDEE9"/>
            <w:vAlign w:val="center"/>
            <w:hideMark/>
          </w:tcPr>
          <w:p w:rsidR="00ED4F2D" w:rsidRPr="00ED4F2D" w:rsidRDefault="00ED4F2D" w:rsidP="00ED4F2D">
            <w:pPr>
              <w:spacing w:line="240" w:lineRule="auto"/>
              <w:jc w:val="right"/>
              <w:rPr>
                <w:rFonts w:cs="Arial"/>
                <w:b/>
                <w:bCs/>
                <w:sz w:val="12"/>
                <w:szCs w:val="12"/>
              </w:rPr>
            </w:pPr>
            <w:r w:rsidRPr="00ED4F2D">
              <w:rPr>
                <w:rFonts w:cs="Arial"/>
                <w:b/>
                <w:bCs/>
                <w:sz w:val="12"/>
                <w:szCs w:val="12"/>
              </w:rPr>
              <w:t>937 638,73</w:t>
            </w:r>
          </w:p>
        </w:tc>
        <w:tc>
          <w:tcPr>
            <w:tcW w:w="850" w:type="dxa"/>
            <w:tcBorders>
              <w:top w:val="nil"/>
              <w:left w:val="nil"/>
              <w:bottom w:val="nil"/>
              <w:right w:val="nil"/>
            </w:tcBorders>
            <w:shd w:val="clear" w:color="000000" w:fill="CDDEE9"/>
            <w:noWrap/>
            <w:vAlign w:val="center"/>
            <w:hideMark/>
          </w:tcPr>
          <w:p w:rsidR="00ED4F2D" w:rsidRPr="00ED4F2D" w:rsidRDefault="00ED4F2D" w:rsidP="00ED4F2D">
            <w:pPr>
              <w:spacing w:line="240" w:lineRule="auto"/>
              <w:jc w:val="right"/>
              <w:rPr>
                <w:rFonts w:cs="Arial"/>
                <w:b/>
                <w:bCs/>
                <w:color w:val="000000"/>
                <w:sz w:val="12"/>
                <w:szCs w:val="12"/>
              </w:rPr>
            </w:pPr>
            <w:r w:rsidRPr="00ED4F2D">
              <w:rPr>
                <w:rFonts w:cs="Arial"/>
                <w:b/>
                <w:bCs/>
                <w:color w:val="000000"/>
                <w:sz w:val="12"/>
                <w:szCs w:val="12"/>
              </w:rPr>
              <w:t>98,3%</w:t>
            </w:r>
          </w:p>
        </w:tc>
      </w:tr>
      <w:tr w:rsidR="00ED4F2D" w:rsidRPr="00ED4F2D" w:rsidTr="00ED4F2D">
        <w:trPr>
          <w:trHeight w:val="85"/>
        </w:trPr>
        <w:tc>
          <w:tcPr>
            <w:tcW w:w="5245"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both"/>
              <w:rPr>
                <w:rFonts w:cs="Arial"/>
                <w:b/>
                <w:bCs/>
                <w:color w:val="000000"/>
                <w:sz w:val="12"/>
                <w:szCs w:val="12"/>
              </w:rPr>
            </w:pPr>
          </w:p>
        </w:tc>
        <w:tc>
          <w:tcPr>
            <w:tcW w:w="709"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850" w:type="dxa"/>
            <w:tcBorders>
              <w:top w:val="nil"/>
              <w:left w:val="nil"/>
              <w:bottom w:val="nil"/>
              <w:right w:val="nil"/>
            </w:tcBorders>
            <w:shd w:val="clear" w:color="000000" w:fill="FFFFFF"/>
            <w:noWrap/>
            <w:vAlign w:val="center"/>
            <w:hideMark/>
          </w:tcPr>
          <w:p w:rsidR="00ED4F2D" w:rsidRPr="00ED4F2D" w:rsidRDefault="00ED4F2D" w:rsidP="00ED4F2D">
            <w:pPr>
              <w:spacing w:line="240" w:lineRule="auto"/>
              <w:jc w:val="right"/>
              <w:rPr>
                <w:rFonts w:cs="Arial"/>
                <w:b/>
                <w:bCs/>
                <w:color w:val="000000"/>
                <w:sz w:val="12"/>
                <w:szCs w:val="12"/>
              </w:rPr>
            </w:pPr>
            <w:r w:rsidRPr="00ED4F2D">
              <w:rPr>
                <w:rFonts w:cs="Arial"/>
                <w:b/>
                <w:bCs/>
                <w:color w:val="000000"/>
                <w:sz w:val="12"/>
                <w:szCs w:val="12"/>
              </w:rPr>
              <w:t> </w:t>
            </w:r>
          </w:p>
        </w:tc>
      </w:tr>
      <w:tr w:rsidR="00ED4F2D" w:rsidRPr="00ED4F2D" w:rsidTr="00ED4F2D">
        <w:trPr>
          <w:trHeight w:val="85"/>
        </w:trPr>
        <w:tc>
          <w:tcPr>
            <w:tcW w:w="5245" w:type="dxa"/>
            <w:tcBorders>
              <w:top w:val="nil"/>
              <w:left w:val="nil"/>
              <w:bottom w:val="nil"/>
              <w:right w:val="nil"/>
            </w:tcBorders>
            <w:shd w:val="clear" w:color="000000" w:fill="EAF1F6"/>
            <w:vAlign w:val="center"/>
            <w:hideMark/>
          </w:tcPr>
          <w:p w:rsidR="00ED4F2D" w:rsidRPr="00ED4F2D" w:rsidRDefault="00ED4F2D" w:rsidP="00ED4F2D">
            <w:pPr>
              <w:spacing w:line="240" w:lineRule="auto"/>
              <w:jc w:val="both"/>
              <w:rPr>
                <w:rFonts w:cs="Arial"/>
                <w:b/>
                <w:bCs/>
                <w:color w:val="000000"/>
                <w:sz w:val="12"/>
                <w:szCs w:val="12"/>
              </w:rPr>
            </w:pPr>
            <w:r w:rsidRPr="00ED4F2D">
              <w:rPr>
                <w:rFonts w:cs="Arial"/>
                <w:b/>
                <w:bCs/>
                <w:color w:val="000000"/>
                <w:sz w:val="12"/>
                <w:szCs w:val="12"/>
              </w:rPr>
              <w:t>Miejski Program Profilaktyki i Rozwiązywania Problemów Alkoholowych - zadanie 6</w:t>
            </w:r>
          </w:p>
        </w:tc>
        <w:tc>
          <w:tcPr>
            <w:tcW w:w="709" w:type="dxa"/>
            <w:tcBorders>
              <w:top w:val="nil"/>
              <w:left w:val="nil"/>
              <w:bottom w:val="nil"/>
              <w:right w:val="nil"/>
            </w:tcBorders>
            <w:shd w:val="clear" w:color="000000" w:fill="EAF1F6"/>
            <w:vAlign w:val="center"/>
            <w:hideMark/>
          </w:tcPr>
          <w:p w:rsidR="00ED4F2D" w:rsidRPr="00ED4F2D" w:rsidRDefault="00ED4F2D" w:rsidP="00ED4F2D">
            <w:pPr>
              <w:spacing w:line="240" w:lineRule="auto"/>
              <w:rPr>
                <w:rFonts w:cs="Arial"/>
                <w:b/>
                <w:bCs/>
                <w:color w:val="000000"/>
                <w:sz w:val="12"/>
                <w:szCs w:val="12"/>
              </w:rPr>
            </w:pPr>
            <w:r w:rsidRPr="00ED4F2D">
              <w:rPr>
                <w:rFonts w:cs="Arial"/>
                <w:b/>
                <w:bCs/>
                <w:color w:val="000000"/>
                <w:sz w:val="12"/>
                <w:szCs w:val="12"/>
              </w:rPr>
              <w:t> </w:t>
            </w:r>
          </w:p>
        </w:tc>
        <w:tc>
          <w:tcPr>
            <w:tcW w:w="1134" w:type="dxa"/>
            <w:tcBorders>
              <w:top w:val="nil"/>
              <w:left w:val="nil"/>
              <w:bottom w:val="nil"/>
              <w:right w:val="nil"/>
            </w:tcBorders>
            <w:shd w:val="clear" w:color="000000" w:fill="EAF1F6"/>
            <w:vAlign w:val="center"/>
            <w:hideMark/>
          </w:tcPr>
          <w:p w:rsidR="00ED4F2D" w:rsidRPr="00ED4F2D" w:rsidRDefault="00ED4F2D" w:rsidP="00ED4F2D">
            <w:pPr>
              <w:spacing w:line="240" w:lineRule="auto"/>
              <w:jc w:val="right"/>
              <w:rPr>
                <w:rFonts w:cs="Arial"/>
                <w:b/>
                <w:bCs/>
                <w:sz w:val="12"/>
                <w:szCs w:val="12"/>
              </w:rPr>
            </w:pPr>
            <w:r w:rsidRPr="00ED4F2D">
              <w:rPr>
                <w:rFonts w:cs="Arial"/>
                <w:b/>
                <w:bCs/>
                <w:sz w:val="12"/>
                <w:szCs w:val="12"/>
              </w:rPr>
              <w:t>953 622</w:t>
            </w:r>
          </w:p>
        </w:tc>
        <w:tc>
          <w:tcPr>
            <w:tcW w:w="1134" w:type="dxa"/>
            <w:tcBorders>
              <w:top w:val="nil"/>
              <w:left w:val="nil"/>
              <w:bottom w:val="nil"/>
              <w:right w:val="nil"/>
            </w:tcBorders>
            <w:shd w:val="clear" w:color="000000" w:fill="EAF1F6"/>
            <w:vAlign w:val="center"/>
            <w:hideMark/>
          </w:tcPr>
          <w:p w:rsidR="00ED4F2D" w:rsidRPr="00ED4F2D" w:rsidRDefault="00ED4F2D" w:rsidP="00ED4F2D">
            <w:pPr>
              <w:spacing w:line="240" w:lineRule="auto"/>
              <w:jc w:val="right"/>
              <w:rPr>
                <w:rFonts w:cs="Arial"/>
                <w:b/>
                <w:bCs/>
                <w:sz w:val="12"/>
                <w:szCs w:val="12"/>
              </w:rPr>
            </w:pPr>
            <w:r w:rsidRPr="00ED4F2D">
              <w:rPr>
                <w:rFonts w:cs="Arial"/>
                <w:b/>
                <w:bCs/>
                <w:sz w:val="12"/>
                <w:szCs w:val="12"/>
              </w:rPr>
              <w:t>937 638,73</w:t>
            </w:r>
          </w:p>
        </w:tc>
        <w:tc>
          <w:tcPr>
            <w:tcW w:w="850" w:type="dxa"/>
            <w:tcBorders>
              <w:top w:val="nil"/>
              <w:left w:val="nil"/>
              <w:bottom w:val="nil"/>
              <w:right w:val="nil"/>
            </w:tcBorders>
            <w:shd w:val="clear" w:color="000000" w:fill="EAF1F6"/>
            <w:noWrap/>
            <w:vAlign w:val="center"/>
            <w:hideMark/>
          </w:tcPr>
          <w:p w:rsidR="00ED4F2D" w:rsidRPr="00ED4F2D" w:rsidRDefault="00ED4F2D" w:rsidP="00ED4F2D">
            <w:pPr>
              <w:spacing w:line="240" w:lineRule="auto"/>
              <w:jc w:val="right"/>
              <w:rPr>
                <w:rFonts w:cs="Arial"/>
                <w:b/>
                <w:bCs/>
                <w:color w:val="000000"/>
                <w:sz w:val="12"/>
                <w:szCs w:val="12"/>
              </w:rPr>
            </w:pPr>
            <w:r w:rsidRPr="00ED4F2D">
              <w:rPr>
                <w:rFonts w:cs="Arial"/>
                <w:b/>
                <w:bCs/>
                <w:color w:val="000000"/>
                <w:sz w:val="12"/>
                <w:szCs w:val="12"/>
              </w:rPr>
              <w:t>98,3%</w:t>
            </w:r>
          </w:p>
        </w:tc>
      </w:tr>
      <w:tr w:rsidR="00ED4F2D" w:rsidRPr="00ED4F2D" w:rsidTr="00ED4F2D">
        <w:trPr>
          <w:trHeight w:val="85"/>
        </w:trPr>
        <w:tc>
          <w:tcPr>
            <w:tcW w:w="5245"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both"/>
              <w:rPr>
                <w:rFonts w:cs="Arial"/>
                <w:b/>
                <w:bCs/>
                <w:color w:val="000000"/>
                <w:sz w:val="12"/>
                <w:szCs w:val="12"/>
              </w:rPr>
            </w:pPr>
          </w:p>
        </w:tc>
        <w:tc>
          <w:tcPr>
            <w:tcW w:w="709"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5245"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b/>
                <w:bCs/>
                <w:sz w:val="12"/>
                <w:szCs w:val="12"/>
              </w:rPr>
            </w:pPr>
            <w:r w:rsidRPr="00ED4F2D">
              <w:rPr>
                <w:rFonts w:cs="Arial"/>
                <w:b/>
                <w:bCs/>
                <w:sz w:val="12"/>
                <w:szCs w:val="12"/>
              </w:rPr>
              <w:t>Miejski Program Profilaktyki i Rozwiązywania Problemów Alkoholowych</w:t>
            </w:r>
          </w:p>
        </w:tc>
        <w:tc>
          <w:tcPr>
            <w:tcW w:w="709" w:type="dxa"/>
            <w:tcBorders>
              <w:top w:val="nil"/>
              <w:left w:val="nil"/>
              <w:bottom w:val="nil"/>
              <w:right w:val="nil"/>
            </w:tcBorders>
            <w:shd w:val="clear" w:color="auto" w:fill="auto"/>
            <w:vAlign w:val="center"/>
            <w:hideMark/>
          </w:tcPr>
          <w:p w:rsidR="00ED4F2D" w:rsidRPr="00ED4F2D" w:rsidRDefault="00ED4F2D" w:rsidP="00ED4F2D">
            <w:pPr>
              <w:spacing w:line="240" w:lineRule="auto"/>
              <w:rPr>
                <w:rFonts w:cs="Arial"/>
                <w:b/>
                <w:bCs/>
                <w:sz w:val="12"/>
                <w:szCs w:val="12"/>
              </w:rPr>
            </w:pPr>
          </w:p>
        </w:tc>
        <w:tc>
          <w:tcPr>
            <w:tcW w:w="1134" w:type="dxa"/>
            <w:tcBorders>
              <w:top w:val="nil"/>
              <w:left w:val="nil"/>
              <w:bottom w:val="nil"/>
              <w:right w:val="nil"/>
            </w:tcBorders>
            <w:shd w:val="clear" w:color="auto" w:fill="auto"/>
            <w:vAlign w:val="center"/>
            <w:hideMark/>
          </w:tcPr>
          <w:p w:rsidR="00ED4F2D" w:rsidRPr="00ED4F2D" w:rsidRDefault="00ED4F2D" w:rsidP="00ED4F2D">
            <w:pPr>
              <w:spacing w:line="240" w:lineRule="auto"/>
              <w:jc w:val="right"/>
              <w:rPr>
                <w:rFonts w:cs="Arial"/>
                <w:b/>
                <w:bCs/>
                <w:sz w:val="12"/>
                <w:szCs w:val="12"/>
              </w:rPr>
            </w:pPr>
            <w:r w:rsidRPr="00ED4F2D">
              <w:rPr>
                <w:rFonts w:cs="Arial"/>
                <w:b/>
                <w:bCs/>
                <w:sz w:val="12"/>
                <w:szCs w:val="12"/>
              </w:rPr>
              <w:t>953 622</w:t>
            </w:r>
          </w:p>
        </w:tc>
        <w:tc>
          <w:tcPr>
            <w:tcW w:w="1134" w:type="dxa"/>
            <w:tcBorders>
              <w:top w:val="nil"/>
              <w:left w:val="nil"/>
              <w:bottom w:val="nil"/>
              <w:right w:val="nil"/>
            </w:tcBorders>
            <w:shd w:val="clear" w:color="auto" w:fill="auto"/>
            <w:vAlign w:val="center"/>
            <w:hideMark/>
          </w:tcPr>
          <w:p w:rsidR="00ED4F2D" w:rsidRPr="00ED4F2D" w:rsidRDefault="00ED4F2D" w:rsidP="00ED4F2D">
            <w:pPr>
              <w:spacing w:line="240" w:lineRule="auto"/>
              <w:jc w:val="right"/>
              <w:rPr>
                <w:rFonts w:cs="Arial"/>
                <w:b/>
                <w:bCs/>
                <w:sz w:val="12"/>
                <w:szCs w:val="12"/>
              </w:rPr>
            </w:pPr>
            <w:r w:rsidRPr="00ED4F2D">
              <w:rPr>
                <w:rFonts w:cs="Arial"/>
                <w:b/>
                <w:bCs/>
                <w:sz w:val="12"/>
                <w:szCs w:val="12"/>
              </w:rPr>
              <w:t>937 638,73</w:t>
            </w: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b/>
                <w:bCs/>
                <w:sz w:val="12"/>
                <w:szCs w:val="12"/>
              </w:rPr>
            </w:pPr>
            <w:r w:rsidRPr="00ED4F2D">
              <w:rPr>
                <w:rFonts w:cs="Arial"/>
                <w:b/>
                <w:bCs/>
                <w:sz w:val="12"/>
                <w:szCs w:val="12"/>
              </w:rPr>
              <w:t>98,3%</w:t>
            </w:r>
          </w:p>
        </w:tc>
      </w:tr>
      <w:tr w:rsidR="00ED4F2D" w:rsidRPr="00ED4F2D" w:rsidTr="00ED4F2D">
        <w:trPr>
          <w:trHeight w:val="85"/>
        </w:trPr>
        <w:tc>
          <w:tcPr>
            <w:tcW w:w="5245"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b/>
                <w:bCs/>
                <w:sz w:val="12"/>
                <w:szCs w:val="12"/>
              </w:rPr>
            </w:pPr>
          </w:p>
        </w:tc>
        <w:tc>
          <w:tcPr>
            <w:tcW w:w="709" w:type="dxa"/>
            <w:tcBorders>
              <w:top w:val="nil"/>
              <w:left w:val="nil"/>
              <w:bottom w:val="nil"/>
              <w:right w:val="nil"/>
            </w:tcBorders>
            <w:shd w:val="clear" w:color="auto" w:fill="auto"/>
            <w:vAlign w:val="center"/>
            <w:hideMark/>
          </w:tcPr>
          <w:p w:rsidR="00ED4F2D" w:rsidRPr="00ED4F2D" w:rsidRDefault="00ED4F2D" w:rsidP="00ED4F2D">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ED4F2D" w:rsidRPr="00ED4F2D" w:rsidRDefault="00ED4F2D" w:rsidP="00ED4F2D">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ED4F2D" w:rsidRPr="00ED4F2D" w:rsidRDefault="00ED4F2D" w:rsidP="00ED4F2D">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5245"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i/>
                <w:iCs/>
                <w:sz w:val="12"/>
                <w:szCs w:val="12"/>
                <w:u w:val="single"/>
              </w:rPr>
            </w:pPr>
            <w:r w:rsidRPr="00ED4F2D">
              <w:rPr>
                <w:rFonts w:cs="Arial"/>
                <w:i/>
                <w:iCs/>
                <w:sz w:val="12"/>
                <w:szCs w:val="12"/>
                <w:u w:val="single"/>
              </w:rPr>
              <w:t xml:space="preserve">Cel: </w:t>
            </w:r>
            <w:r w:rsidRPr="00ED4F2D">
              <w:rPr>
                <w:rFonts w:cs="Arial"/>
                <w:sz w:val="12"/>
                <w:szCs w:val="12"/>
              </w:rPr>
              <w:t>inicjowanie i wspieranie przedsięwzięć mających na celu przeciwdziałanie alkoholizmowi</w:t>
            </w:r>
          </w:p>
        </w:tc>
        <w:tc>
          <w:tcPr>
            <w:tcW w:w="709"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both"/>
              <w:rPr>
                <w:rFonts w:cs="Arial"/>
                <w:i/>
                <w:iCs/>
                <w:sz w:val="12"/>
                <w:szCs w:val="12"/>
                <w:u w:val="single"/>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5245"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ascii="Times New Roman" w:hAnsi="Times New Roman"/>
                <w:sz w:val="12"/>
                <w:szCs w:val="12"/>
              </w:rPr>
            </w:pPr>
          </w:p>
        </w:tc>
        <w:tc>
          <w:tcPr>
            <w:tcW w:w="709" w:type="dxa"/>
            <w:tcBorders>
              <w:top w:val="nil"/>
              <w:left w:val="nil"/>
              <w:bottom w:val="nil"/>
              <w:right w:val="nil"/>
            </w:tcBorders>
            <w:shd w:val="clear" w:color="auto" w:fill="auto"/>
            <w:vAlign w:val="center"/>
            <w:hideMark/>
          </w:tcPr>
          <w:p w:rsidR="00ED4F2D" w:rsidRPr="00ED4F2D" w:rsidRDefault="00ED4F2D" w:rsidP="00ED4F2D">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ED4F2D" w:rsidRPr="00ED4F2D" w:rsidRDefault="00ED4F2D" w:rsidP="00ED4F2D">
            <w:pPr>
              <w:spacing w:line="240" w:lineRule="auto"/>
              <w:jc w:val="right"/>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ED4F2D" w:rsidRPr="00ED4F2D" w:rsidRDefault="00ED4F2D" w:rsidP="00ED4F2D">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5245"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i/>
                <w:iCs/>
                <w:sz w:val="12"/>
                <w:szCs w:val="12"/>
                <w:u w:val="single"/>
              </w:rPr>
            </w:pPr>
            <w:r w:rsidRPr="00ED4F2D">
              <w:rPr>
                <w:rFonts w:cs="Arial"/>
                <w:i/>
                <w:iCs/>
                <w:sz w:val="12"/>
                <w:szCs w:val="12"/>
                <w:u w:val="single"/>
              </w:rPr>
              <w:t>Dysponent:</w:t>
            </w:r>
            <w:r w:rsidRPr="00ED4F2D">
              <w:rPr>
                <w:rFonts w:cs="Arial"/>
                <w:i/>
                <w:iCs/>
                <w:sz w:val="12"/>
                <w:szCs w:val="12"/>
              </w:rPr>
              <w:t xml:space="preserve"> Zespół Spraw Społecznych</w:t>
            </w:r>
          </w:p>
        </w:tc>
        <w:tc>
          <w:tcPr>
            <w:tcW w:w="709" w:type="dxa"/>
            <w:tcBorders>
              <w:top w:val="nil"/>
              <w:left w:val="nil"/>
              <w:bottom w:val="nil"/>
              <w:right w:val="nil"/>
            </w:tcBorders>
            <w:shd w:val="clear" w:color="auto" w:fill="auto"/>
            <w:vAlign w:val="center"/>
            <w:hideMark/>
          </w:tcPr>
          <w:p w:rsidR="00ED4F2D" w:rsidRPr="00ED4F2D" w:rsidRDefault="00ED4F2D" w:rsidP="00ED4F2D">
            <w:pPr>
              <w:spacing w:line="240" w:lineRule="auto"/>
              <w:rPr>
                <w:rFonts w:cs="Arial"/>
                <w:i/>
                <w:iCs/>
                <w:sz w:val="12"/>
                <w:szCs w:val="12"/>
                <w:u w:val="single"/>
              </w:rPr>
            </w:pPr>
          </w:p>
        </w:tc>
        <w:tc>
          <w:tcPr>
            <w:tcW w:w="1134" w:type="dxa"/>
            <w:tcBorders>
              <w:top w:val="nil"/>
              <w:left w:val="nil"/>
              <w:bottom w:val="nil"/>
              <w:right w:val="nil"/>
            </w:tcBorders>
            <w:shd w:val="clear" w:color="auto" w:fill="auto"/>
            <w:vAlign w:val="center"/>
            <w:hideMark/>
          </w:tcPr>
          <w:p w:rsidR="00ED4F2D" w:rsidRPr="00ED4F2D" w:rsidRDefault="00ED4F2D" w:rsidP="00ED4F2D">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ED4F2D" w:rsidRPr="00ED4F2D" w:rsidRDefault="00ED4F2D" w:rsidP="00ED4F2D">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5245"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both"/>
              <w:rPr>
                <w:rFonts w:ascii="Times New Roman" w:hAnsi="Times New Roman"/>
                <w:sz w:val="12"/>
                <w:szCs w:val="12"/>
              </w:rPr>
            </w:pPr>
          </w:p>
        </w:tc>
        <w:tc>
          <w:tcPr>
            <w:tcW w:w="709"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ascii="Times New Roman" w:hAnsi="Times New Roman"/>
                <w:sz w:val="12"/>
                <w:szCs w:val="12"/>
              </w:rPr>
            </w:pPr>
          </w:p>
        </w:tc>
      </w:tr>
      <w:tr w:rsidR="00ED4F2D" w:rsidRPr="00ED4F2D" w:rsidTr="00ED4F2D">
        <w:trPr>
          <w:trHeight w:val="85"/>
        </w:trPr>
        <w:tc>
          <w:tcPr>
            <w:tcW w:w="5245"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i/>
                <w:iCs/>
                <w:sz w:val="12"/>
                <w:szCs w:val="12"/>
                <w:u w:val="single"/>
              </w:rPr>
            </w:pPr>
            <w:r w:rsidRPr="00ED4F2D">
              <w:rPr>
                <w:rFonts w:cs="Arial"/>
                <w:i/>
                <w:iCs/>
                <w:sz w:val="12"/>
                <w:szCs w:val="12"/>
                <w:u w:val="single"/>
              </w:rPr>
              <w:t>Klasyfikacja:</w:t>
            </w:r>
            <w:r w:rsidRPr="00ED4F2D">
              <w:rPr>
                <w:rFonts w:cs="Arial"/>
                <w:i/>
                <w:iCs/>
                <w:sz w:val="12"/>
                <w:szCs w:val="12"/>
              </w:rPr>
              <w:t xml:space="preserve"> rozdział: 85154</w:t>
            </w:r>
          </w:p>
        </w:tc>
        <w:tc>
          <w:tcPr>
            <w:tcW w:w="709" w:type="dxa"/>
            <w:tcBorders>
              <w:top w:val="nil"/>
              <w:left w:val="nil"/>
              <w:bottom w:val="nil"/>
              <w:right w:val="nil"/>
            </w:tcBorders>
            <w:shd w:val="clear" w:color="auto" w:fill="auto"/>
            <w:vAlign w:val="center"/>
            <w:hideMark/>
          </w:tcPr>
          <w:p w:rsidR="00ED4F2D" w:rsidRPr="00ED4F2D" w:rsidRDefault="00ED4F2D" w:rsidP="00ED4F2D">
            <w:pPr>
              <w:spacing w:line="240" w:lineRule="auto"/>
              <w:rPr>
                <w:rFonts w:cs="Arial"/>
                <w:i/>
                <w:iCs/>
                <w:sz w:val="12"/>
                <w:szCs w:val="12"/>
                <w:u w:val="single"/>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ascii="Times New Roman" w:hAnsi="Times New Roman"/>
                <w:sz w:val="12"/>
                <w:szCs w:val="12"/>
              </w:rPr>
            </w:pPr>
          </w:p>
        </w:tc>
      </w:tr>
      <w:tr w:rsidR="00ED4F2D" w:rsidRPr="00ED4F2D" w:rsidTr="00ED4F2D">
        <w:trPr>
          <w:trHeight w:val="85"/>
        </w:trPr>
        <w:tc>
          <w:tcPr>
            <w:tcW w:w="5245"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ascii="Times New Roman" w:hAnsi="Times New Roman"/>
                <w:sz w:val="12"/>
                <w:szCs w:val="12"/>
              </w:rPr>
            </w:pPr>
          </w:p>
        </w:tc>
        <w:tc>
          <w:tcPr>
            <w:tcW w:w="709" w:type="dxa"/>
            <w:tcBorders>
              <w:top w:val="nil"/>
              <w:left w:val="nil"/>
              <w:bottom w:val="nil"/>
              <w:right w:val="nil"/>
            </w:tcBorders>
            <w:shd w:val="clear" w:color="auto" w:fill="auto"/>
            <w:vAlign w:val="center"/>
            <w:hideMark/>
          </w:tcPr>
          <w:p w:rsidR="00ED4F2D" w:rsidRPr="00ED4F2D" w:rsidRDefault="00ED4F2D" w:rsidP="00ED4F2D">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ascii="Times New Roman" w:hAnsi="Times New Roman"/>
                <w:sz w:val="12"/>
                <w:szCs w:val="12"/>
              </w:rPr>
            </w:pPr>
          </w:p>
        </w:tc>
      </w:tr>
      <w:tr w:rsidR="00ED4F2D" w:rsidRPr="00ED4F2D" w:rsidTr="00ED4F2D">
        <w:trPr>
          <w:trHeight w:val="85"/>
        </w:trPr>
        <w:tc>
          <w:tcPr>
            <w:tcW w:w="5245"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i/>
                <w:iCs/>
                <w:sz w:val="12"/>
                <w:szCs w:val="12"/>
                <w:u w:val="single"/>
              </w:rPr>
            </w:pPr>
            <w:r w:rsidRPr="00ED4F2D">
              <w:rPr>
                <w:rFonts w:cs="Arial"/>
                <w:i/>
                <w:iCs/>
                <w:sz w:val="12"/>
                <w:szCs w:val="12"/>
                <w:u w:val="single"/>
              </w:rPr>
              <w:t>Kalkulacja:</w:t>
            </w:r>
            <w:r w:rsidRPr="00ED4F2D">
              <w:rPr>
                <w:rFonts w:cs="Arial"/>
                <w:i/>
                <w:iCs/>
                <w:sz w:val="12"/>
                <w:szCs w:val="12"/>
              </w:rPr>
              <w:t xml:space="preserve"> </w:t>
            </w:r>
          </w:p>
        </w:tc>
        <w:tc>
          <w:tcPr>
            <w:tcW w:w="709" w:type="dxa"/>
            <w:tcBorders>
              <w:top w:val="nil"/>
              <w:left w:val="nil"/>
              <w:bottom w:val="nil"/>
              <w:right w:val="nil"/>
            </w:tcBorders>
            <w:shd w:val="clear" w:color="auto" w:fill="auto"/>
            <w:vAlign w:val="center"/>
            <w:hideMark/>
          </w:tcPr>
          <w:p w:rsidR="00ED4F2D" w:rsidRPr="00ED4F2D" w:rsidRDefault="00ED4F2D" w:rsidP="00ED4F2D">
            <w:pPr>
              <w:spacing w:line="240" w:lineRule="auto"/>
              <w:rPr>
                <w:rFonts w:cs="Arial"/>
                <w:i/>
                <w:iCs/>
                <w:sz w:val="12"/>
                <w:szCs w:val="12"/>
                <w:u w:val="single"/>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ascii="Times New Roman" w:hAnsi="Times New Roman"/>
                <w:sz w:val="12"/>
                <w:szCs w:val="12"/>
              </w:rPr>
            </w:pPr>
          </w:p>
        </w:tc>
      </w:tr>
      <w:tr w:rsidR="00ED4F2D" w:rsidRPr="00ED4F2D" w:rsidTr="00ED4F2D">
        <w:trPr>
          <w:trHeight w:val="85"/>
        </w:trPr>
        <w:tc>
          <w:tcPr>
            <w:tcW w:w="5245" w:type="dxa"/>
            <w:tcBorders>
              <w:top w:val="nil"/>
              <w:left w:val="nil"/>
              <w:bottom w:val="nil"/>
              <w:right w:val="nil"/>
            </w:tcBorders>
            <w:shd w:val="clear" w:color="auto" w:fill="auto"/>
            <w:vAlign w:val="center"/>
            <w:hideMark/>
          </w:tcPr>
          <w:p w:rsidR="00ED4F2D" w:rsidRPr="00ED4F2D" w:rsidRDefault="00ED4F2D" w:rsidP="00FA0EE4">
            <w:pPr>
              <w:spacing w:line="240" w:lineRule="auto"/>
              <w:jc w:val="both"/>
              <w:rPr>
                <w:rFonts w:cs="Arial"/>
                <w:sz w:val="12"/>
                <w:szCs w:val="12"/>
              </w:rPr>
            </w:pPr>
            <w:r w:rsidRPr="00ED4F2D">
              <w:rPr>
                <w:rFonts w:cs="Arial"/>
                <w:sz w:val="12"/>
                <w:szCs w:val="12"/>
              </w:rPr>
              <w:t>zadania zlecone organizacjom pozarządowym prowadzący</w:t>
            </w:r>
            <w:r w:rsidR="00FA0EE4">
              <w:rPr>
                <w:rFonts w:cs="Arial"/>
                <w:sz w:val="12"/>
                <w:szCs w:val="12"/>
              </w:rPr>
              <w:t>m</w:t>
            </w:r>
            <w:r w:rsidRPr="00ED4F2D">
              <w:rPr>
                <w:rFonts w:cs="Arial"/>
                <w:sz w:val="12"/>
                <w:szCs w:val="12"/>
              </w:rPr>
              <w:t xml:space="preserve"> działalność pożytku publicznego na: prowadzenie placówek wsparcia dziennego oraz realizację programów zgłoszonych przez organizacje pozarządowe </w:t>
            </w:r>
          </w:p>
        </w:tc>
        <w:tc>
          <w:tcPr>
            <w:tcW w:w="709"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both"/>
              <w:rPr>
                <w:rFonts w:cs="Arial"/>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570 000</w:t>
            </w: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570 000,00</w:t>
            </w: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100,0%</w:t>
            </w:r>
          </w:p>
        </w:tc>
      </w:tr>
      <w:tr w:rsidR="00ED4F2D" w:rsidRPr="00ED4F2D" w:rsidTr="00ED4F2D">
        <w:trPr>
          <w:trHeight w:val="85"/>
        </w:trPr>
        <w:tc>
          <w:tcPr>
            <w:tcW w:w="5245"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sz w:val="12"/>
                <w:szCs w:val="12"/>
              </w:rPr>
            </w:pPr>
            <w:r w:rsidRPr="00ED4F2D">
              <w:rPr>
                <w:rFonts w:cs="Arial"/>
                <w:sz w:val="12"/>
                <w:szCs w:val="12"/>
              </w:rPr>
              <w:t>programy profilaktyczne, socjoterapeutyczne, warsztaty profilaktyczne w tym:</w:t>
            </w:r>
          </w:p>
        </w:tc>
        <w:tc>
          <w:tcPr>
            <w:tcW w:w="709"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251 899</w:t>
            </w: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240 521,34</w:t>
            </w: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95,5%</w:t>
            </w:r>
          </w:p>
        </w:tc>
      </w:tr>
      <w:tr w:rsidR="00ED4F2D" w:rsidRPr="00ED4F2D" w:rsidTr="00ED4F2D">
        <w:trPr>
          <w:trHeight w:val="85"/>
        </w:trPr>
        <w:tc>
          <w:tcPr>
            <w:tcW w:w="5245"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i/>
                <w:iCs/>
                <w:sz w:val="12"/>
                <w:szCs w:val="12"/>
              </w:rPr>
            </w:pPr>
            <w:r w:rsidRPr="00ED4F2D">
              <w:rPr>
                <w:rFonts w:cs="Arial"/>
                <w:i/>
                <w:iCs/>
                <w:sz w:val="12"/>
                <w:szCs w:val="12"/>
              </w:rPr>
              <w:t xml:space="preserve"> - "Dramowe bajki o emocjach"  - liczba uczestników 152 osoby,</w:t>
            </w:r>
          </w:p>
        </w:tc>
        <w:tc>
          <w:tcPr>
            <w:tcW w:w="709"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i/>
                <w:iCs/>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 xml:space="preserve"> </w:t>
            </w:r>
          </w:p>
        </w:tc>
      </w:tr>
      <w:tr w:rsidR="00ED4F2D" w:rsidRPr="00ED4F2D" w:rsidTr="00ED4F2D">
        <w:trPr>
          <w:trHeight w:val="85"/>
        </w:trPr>
        <w:tc>
          <w:tcPr>
            <w:tcW w:w="5245"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i/>
                <w:iCs/>
                <w:sz w:val="12"/>
                <w:szCs w:val="12"/>
              </w:rPr>
            </w:pPr>
            <w:r w:rsidRPr="00ED4F2D">
              <w:rPr>
                <w:rFonts w:cs="Arial"/>
                <w:i/>
                <w:iCs/>
                <w:sz w:val="12"/>
                <w:szCs w:val="12"/>
              </w:rPr>
              <w:t xml:space="preserve"> - "Mama i Ja"  - liczba uczestników 106 osób,</w:t>
            </w:r>
          </w:p>
        </w:tc>
        <w:tc>
          <w:tcPr>
            <w:tcW w:w="709"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i/>
                <w:iCs/>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 xml:space="preserve"> </w:t>
            </w:r>
          </w:p>
        </w:tc>
      </w:tr>
      <w:tr w:rsidR="00ED4F2D" w:rsidRPr="00ED4F2D" w:rsidTr="00ED4F2D">
        <w:trPr>
          <w:trHeight w:val="85"/>
        </w:trPr>
        <w:tc>
          <w:tcPr>
            <w:tcW w:w="5245"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i/>
                <w:iCs/>
                <w:sz w:val="12"/>
                <w:szCs w:val="12"/>
              </w:rPr>
            </w:pPr>
            <w:r w:rsidRPr="00ED4F2D">
              <w:rPr>
                <w:rFonts w:cs="Arial"/>
                <w:i/>
                <w:iCs/>
                <w:sz w:val="12"/>
                <w:szCs w:val="12"/>
              </w:rPr>
              <w:t xml:space="preserve"> - "Epsilon"  - liczba uczestników 630 osób,</w:t>
            </w:r>
          </w:p>
        </w:tc>
        <w:tc>
          <w:tcPr>
            <w:tcW w:w="709"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i/>
                <w:iCs/>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 xml:space="preserve"> </w:t>
            </w:r>
          </w:p>
        </w:tc>
      </w:tr>
      <w:tr w:rsidR="00ED4F2D" w:rsidRPr="00ED4F2D" w:rsidTr="00ED4F2D">
        <w:trPr>
          <w:trHeight w:val="85"/>
        </w:trPr>
        <w:tc>
          <w:tcPr>
            <w:tcW w:w="5245"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i/>
                <w:iCs/>
                <w:sz w:val="12"/>
                <w:szCs w:val="12"/>
              </w:rPr>
            </w:pPr>
            <w:r w:rsidRPr="00ED4F2D">
              <w:rPr>
                <w:rFonts w:cs="Arial"/>
                <w:i/>
                <w:iCs/>
                <w:sz w:val="12"/>
                <w:szCs w:val="12"/>
              </w:rPr>
              <w:t>- Szkolenie przyszłych realizatorów programu profilaktyki uniwersalnej i promocji zdrowia psychicznego pn. "Przyjaciele Zippiego"  - liczba uczestników 10 osób,</w:t>
            </w:r>
          </w:p>
        </w:tc>
        <w:tc>
          <w:tcPr>
            <w:tcW w:w="709"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i/>
                <w:iCs/>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 xml:space="preserve"> </w:t>
            </w:r>
          </w:p>
        </w:tc>
      </w:tr>
      <w:tr w:rsidR="00ED4F2D" w:rsidRPr="00ED4F2D" w:rsidTr="00ED4F2D">
        <w:trPr>
          <w:trHeight w:val="85"/>
        </w:trPr>
        <w:tc>
          <w:tcPr>
            <w:tcW w:w="5245"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i/>
                <w:iCs/>
                <w:sz w:val="12"/>
                <w:szCs w:val="12"/>
              </w:rPr>
            </w:pPr>
            <w:r w:rsidRPr="00ED4F2D">
              <w:rPr>
                <w:rFonts w:cs="Arial"/>
                <w:i/>
                <w:iCs/>
                <w:sz w:val="12"/>
                <w:szCs w:val="12"/>
              </w:rPr>
              <w:t xml:space="preserve"> - Szkolenie dla nauczycieli pn. "Spójrz inaczej" - liczba uczestników 12 osób,</w:t>
            </w:r>
          </w:p>
        </w:tc>
        <w:tc>
          <w:tcPr>
            <w:tcW w:w="709"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i/>
                <w:iCs/>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 xml:space="preserve"> </w:t>
            </w:r>
          </w:p>
        </w:tc>
      </w:tr>
      <w:tr w:rsidR="00ED4F2D" w:rsidRPr="00ED4F2D" w:rsidTr="00ED4F2D">
        <w:trPr>
          <w:trHeight w:val="85"/>
        </w:trPr>
        <w:tc>
          <w:tcPr>
            <w:tcW w:w="5245"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i/>
                <w:iCs/>
                <w:sz w:val="12"/>
                <w:szCs w:val="12"/>
              </w:rPr>
            </w:pPr>
            <w:r w:rsidRPr="00ED4F2D">
              <w:rPr>
                <w:rFonts w:cs="Arial"/>
                <w:i/>
                <w:iCs/>
                <w:sz w:val="12"/>
                <w:szCs w:val="12"/>
              </w:rPr>
              <w:t xml:space="preserve"> - Szkolenie z zakresu FASD - liczba uczestników 8 osób,</w:t>
            </w:r>
          </w:p>
        </w:tc>
        <w:tc>
          <w:tcPr>
            <w:tcW w:w="709"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i/>
                <w:iCs/>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ascii="Times New Roman" w:hAnsi="Times New Roman"/>
                <w:sz w:val="12"/>
                <w:szCs w:val="12"/>
              </w:rPr>
            </w:pPr>
          </w:p>
        </w:tc>
      </w:tr>
      <w:tr w:rsidR="00ED4F2D" w:rsidRPr="00ED4F2D" w:rsidTr="00ED4F2D">
        <w:trPr>
          <w:trHeight w:val="85"/>
        </w:trPr>
        <w:tc>
          <w:tcPr>
            <w:tcW w:w="5245"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i/>
                <w:iCs/>
                <w:sz w:val="12"/>
                <w:szCs w:val="12"/>
              </w:rPr>
            </w:pPr>
            <w:r w:rsidRPr="00ED4F2D">
              <w:rPr>
                <w:rFonts w:cs="Arial"/>
                <w:i/>
                <w:iCs/>
                <w:sz w:val="12"/>
                <w:szCs w:val="12"/>
              </w:rPr>
              <w:t xml:space="preserve"> - "Bezpieczne używanie Internetu przez dzieci i zagrożenia wynikające z korzystania z Internetu" - ilość uczestników 49 osób,</w:t>
            </w:r>
          </w:p>
        </w:tc>
        <w:tc>
          <w:tcPr>
            <w:tcW w:w="709"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i/>
                <w:iCs/>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ascii="Times New Roman" w:hAnsi="Times New Roman"/>
                <w:sz w:val="12"/>
                <w:szCs w:val="12"/>
              </w:rPr>
            </w:pPr>
          </w:p>
        </w:tc>
      </w:tr>
      <w:tr w:rsidR="00ED4F2D" w:rsidRPr="00ED4F2D" w:rsidTr="00ED4F2D">
        <w:trPr>
          <w:trHeight w:val="85"/>
        </w:trPr>
        <w:tc>
          <w:tcPr>
            <w:tcW w:w="5245"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i/>
                <w:iCs/>
                <w:sz w:val="12"/>
                <w:szCs w:val="12"/>
              </w:rPr>
            </w:pPr>
            <w:r w:rsidRPr="00ED4F2D">
              <w:rPr>
                <w:rFonts w:cs="Arial"/>
                <w:i/>
                <w:iCs/>
                <w:sz w:val="12"/>
                <w:szCs w:val="12"/>
              </w:rPr>
              <w:t xml:space="preserve">  - "Jak chronić dziecko przed pornografią" - ilość uczestników 37 osób,</w:t>
            </w:r>
          </w:p>
        </w:tc>
        <w:tc>
          <w:tcPr>
            <w:tcW w:w="709"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i/>
                <w:iCs/>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ascii="Times New Roman" w:hAnsi="Times New Roman"/>
                <w:sz w:val="12"/>
                <w:szCs w:val="12"/>
              </w:rPr>
            </w:pPr>
          </w:p>
        </w:tc>
      </w:tr>
      <w:tr w:rsidR="00ED4F2D" w:rsidRPr="00ED4F2D" w:rsidTr="00ED4F2D">
        <w:trPr>
          <w:trHeight w:val="85"/>
        </w:trPr>
        <w:tc>
          <w:tcPr>
            <w:tcW w:w="5245"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i/>
                <w:iCs/>
                <w:sz w:val="12"/>
                <w:szCs w:val="12"/>
              </w:rPr>
            </w:pPr>
            <w:r w:rsidRPr="00ED4F2D">
              <w:rPr>
                <w:rFonts w:cs="Arial"/>
                <w:i/>
                <w:iCs/>
                <w:sz w:val="12"/>
                <w:szCs w:val="12"/>
              </w:rPr>
              <w:t xml:space="preserve"> - "Konstruktywny kontakt i otwarta komunikacja jako narzędzie skutecznego udzielania wsparcia - liczba uczestników 42 osoby,</w:t>
            </w:r>
          </w:p>
        </w:tc>
        <w:tc>
          <w:tcPr>
            <w:tcW w:w="709"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i/>
                <w:iCs/>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ascii="Times New Roman" w:hAnsi="Times New Roman"/>
                <w:sz w:val="12"/>
                <w:szCs w:val="12"/>
              </w:rPr>
            </w:pPr>
          </w:p>
        </w:tc>
      </w:tr>
      <w:tr w:rsidR="00ED4F2D" w:rsidRPr="00ED4F2D" w:rsidTr="00ED4F2D">
        <w:trPr>
          <w:trHeight w:val="85"/>
        </w:trPr>
        <w:tc>
          <w:tcPr>
            <w:tcW w:w="5245"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sz w:val="12"/>
                <w:szCs w:val="12"/>
              </w:rPr>
            </w:pPr>
            <w:r w:rsidRPr="00ED4F2D">
              <w:rPr>
                <w:rFonts w:cs="Arial"/>
                <w:sz w:val="12"/>
                <w:szCs w:val="12"/>
              </w:rPr>
              <w:t>wynagrodzenia osób obsługujących Punkt Informacyjno - Konsultacyjny</w:t>
            </w:r>
          </w:p>
        </w:tc>
        <w:tc>
          <w:tcPr>
            <w:tcW w:w="709"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sz w:val="12"/>
                <w:szCs w:val="12"/>
              </w:rPr>
            </w:pPr>
          </w:p>
        </w:tc>
        <w:tc>
          <w:tcPr>
            <w:tcW w:w="1134" w:type="dxa"/>
            <w:tcBorders>
              <w:top w:val="nil"/>
              <w:left w:val="nil"/>
              <w:bottom w:val="nil"/>
              <w:right w:val="nil"/>
            </w:tcBorders>
            <w:shd w:val="clear" w:color="auto" w:fill="auto"/>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69 723</w:t>
            </w:r>
          </w:p>
        </w:tc>
        <w:tc>
          <w:tcPr>
            <w:tcW w:w="1134" w:type="dxa"/>
            <w:tcBorders>
              <w:top w:val="nil"/>
              <w:left w:val="nil"/>
              <w:bottom w:val="nil"/>
              <w:right w:val="nil"/>
            </w:tcBorders>
            <w:shd w:val="clear" w:color="auto" w:fill="auto"/>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65 441,29</w:t>
            </w: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93,9%</w:t>
            </w:r>
          </w:p>
        </w:tc>
      </w:tr>
      <w:tr w:rsidR="00ED4F2D" w:rsidRPr="00ED4F2D" w:rsidTr="00ED4F2D">
        <w:trPr>
          <w:trHeight w:val="85"/>
        </w:trPr>
        <w:tc>
          <w:tcPr>
            <w:tcW w:w="5245"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sz w:val="12"/>
                <w:szCs w:val="12"/>
              </w:rPr>
            </w:pPr>
            <w:r w:rsidRPr="00ED4F2D">
              <w:rPr>
                <w:rFonts w:cs="Arial"/>
                <w:sz w:val="12"/>
                <w:szCs w:val="12"/>
              </w:rPr>
              <w:t>wynagrodzenia członków Dzielnicowego Zespołu Komisji  Rozwiązywania Problemów Alkoholowych</w:t>
            </w:r>
          </w:p>
        </w:tc>
        <w:tc>
          <w:tcPr>
            <w:tcW w:w="709"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sz w:val="12"/>
                <w:szCs w:val="12"/>
              </w:rPr>
            </w:pPr>
          </w:p>
        </w:tc>
        <w:tc>
          <w:tcPr>
            <w:tcW w:w="1134" w:type="dxa"/>
            <w:tcBorders>
              <w:top w:val="nil"/>
              <w:left w:val="nil"/>
              <w:bottom w:val="nil"/>
              <w:right w:val="nil"/>
            </w:tcBorders>
            <w:shd w:val="clear" w:color="auto" w:fill="auto"/>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41 000</w:t>
            </w:r>
          </w:p>
        </w:tc>
        <w:tc>
          <w:tcPr>
            <w:tcW w:w="1134" w:type="dxa"/>
            <w:tcBorders>
              <w:top w:val="nil"/>
              <w:left w:val="nil"/>
              <w:bottom w:val="nil"/>
              <w:right w:val="nil"/>
            </w:tcBorders>
            <w:shd w:val="clear" w:color="auto" w:fill="auto"/>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40 887,50</w:t>
            </w: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99,7%</w:t>
            </w:r>
          </w:p>
        </w:tc>
      </w:tr>
      <w:tr w:rsidR="00ED4F2D" w:rsidRPr="00ED4F2D" w:rsidTr="00ED4F2D">
        <w:trPr>
          <w:trHeight w:val="85"/>
        </w:trPr>
        <w:tc>
          <w:tcPr>
            <w:tcW w:w="5245"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sz w:val="12"/>
                <w:szCs w:val="12"/>
              </w:rPr>
            </w:pPr>
            <w:r w:rsidRPr="00ED4F2D">
              <w:rPr>
                <w:rFonts w:cs="Arial"/>
                <w:sz w:val="12"/>
                <w:szCs w:val="12"/>
              </w:rPr>
              <w:t>utrzymanie Punktu Informacyjno - Konsultacyjnego</w:t>
            </w:r>
          </w:p>
        </w:tc>
        <w:tc>
          <w:tcPr>
            <w:tcW w:w="709"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21 000</w:t>
            </w: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20 788,60</w:t>
            </w: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99,0%</w:t>
            </w:r>
          </w:p>
        </w:tc>
      </w:tr>
      <w:tr w:rsidR="00ED4F2D" w:rsidRPr="00ED4F2D" w:rsidTr="00ED4F2D">
        <w:trPr>
          <w:trHeight w:val="85"/>
        </w:trPr>
        <w:tc>
          <w:tcPr>
            <w:tcW w:w="5245"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sz w:val="12"/>
                <w:szCs w:val="12"/>
              </w:rPr>
            </w:pPr>
          </w:p>
        </w:tc>
        <w:tc>
          <w:tcPr>
            <w:tcW w:w="709"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ascii="Times New Roman" w:hAnsi="Times New Roman"/>
                <w:sz w:val="12"/>
                <w:szCs w:val="12"/>
              </w:rPr>
            </w:pPr>
          </w:p>
        </w:tc>
      </w:tr>
      <w:tr w:rsidR="00ED4F2D" w:rsidRPr="00ED4F2D" w:rsidTr="00ED4F2D">
        <w:trPr>
          <w:trHeight w:val="85"/>
        </w:trPr>
        <w:tc>
          <w:tcPr>
            <w:tcW w:w="5245"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both"/>
              <w:rPr>
                <w:rFonts w:cs="Arial"/>
                <w:i/>
                <w:iCs/>
                <w:sz w:val="12"/>
                <w:szCs w:val="12"/>
                <w:u w:val="single"/>
              </w:rPr>
            </w:pPr>
            <w:r w:rsidRPr="00ED4F2D">
              <w:rPr>
                <w:rFonts w:cs="Arial"/>
                <w:i/>
                <w:iCs/>
                <w:sz w:val="12"/>
                <w:szCs w:val="12"/>
                <w:u w:val="single"/>
              </w:rPr>
              <w:t>Podstawa prawna:</w:t>
            </w:r>
          </w:p>
        </w:tc>
        <w:tc>
          <w:tcPr>
            <w:tcW w:w="709"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cs="Arial"/>
                <w:i/>
                <w:iCs/>
                <w:sz w:val="12"/>
                <w:szCs w:val="12"/>
                <w:u w:val="single"/>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ascii="Times New Roman" w:hAnsi="Times New Roman"/>
                <w:sz w:val="12"/>
                <w:szCs w:val="12"/>
              </w:rPr>
            </w:pPr>
          </w:p>
        </w:tc>
      </w:tr>
      <w:tr w:rsidR="00ED4F2D" w:rsidRPr="00ED4F2D" w:rsidTr="00ED4F2D">
        <w:trPr>
          <w:trHeight w:val="85"/>
        </w:trPr>
        <w:tc>
          <w:tcPr>
            <w:tcW w:w="5245" w:type="dxa"/>
            <w:tcBorders>
              <w:top w:val="nil"/>
              <w:left w:val="nil"/>
              <w:bottom w:val="nil"/>
              <w:right w:val="nil"/>
            </w:tcBorders>
            <w:shd w:val="clear" w:color="000000" w:fill="FFFFFF"/>
            <w:vAlign w:val="center"/>
            <w:hideMark/>
          </w:tcPr>
          <w:p w:rsidR="00ED4F2D" w:rsidRPr="00ED4F2D" w:rsidRDefault="00ED4F2D" w:rsidP="00ED4F2D">
            <w:pPr>
              <w:spacing w:line="240" w:lineRule="auto"/>
              <w:jc w:val="both"/>
              <w:rPr>
                <w:rFonts w:cs="Arial"/>
                <w:i/>
                <w:iCs/>
                <w:color w:val="000000"/>
                <w:sz w:val="12"/>
                <w:szCs w:val="12"/>
              </w:rPr>
            </w:pPr>
            <w:r w:rsidRPr="00ED4F2D">
              <w:rPr>
                <w:rFonts w:cs="Arial"/>
                <w:i/>
                <w:iCs/>
                <w:color w:val="000000"/>
                <w:sz w:val="12"/>
                <w:szCs w:val="12"/>
              </w:rPr>
              <w:t>1. Ustawa z dnia 26 października 1982 r. o wychowaniu w trzeźwości i przeciwdziałaniu alkoholizmowi (Dz. U. z 2019 r. poz. 2277, z późn. zm.)</w:t>
            </w:r>
          </w:p>
        </w:tc>
        <w:tc>
          <w:tcPr>
            <w:tcW w:w="709" w:type="dxa"/>
            <w:tcBorders>
              <w:top w:val="nil"/>
              <w:left w:val="nil"/>
              <w:bottom w:val="nil"/>
              <w:right w:val="nil"/>
            </w:tcBorders>
            <w:shd w:val="clear" w:color="auto" w:fill="auto"/>
            <w:vAlign w:val="center"/>
            <w:hideMark/>
          </w:tcPr>
          <w:p w:rsidR="00ED4F2D" w:rsidRPr="00ED4F2D" w:rsidRDefault="00ED4F2D" w:rsidP="00ED4F2D">
            <w:pPr>
              <w:spacing w:line="240" w:lineRule="auto"/>
              <w:rPr>
                <w:rFonts w:cs="Arial"/>
                <w:i/>
                <w:iCs/>
                <w:color w:val="000000"/>
                <w:sz w:val="12"/>
                <w:szCs w:val="12"/>
              </w:rPr>
            </w:pPr>
          </w:p>
        </w:tc>
        <w:tc>
          <w:tcPr>
            <w:tcW w:w="1134" w:type="dxa"/>
            <w:tcBorders>
              <w:top w:val="nil"/>
              <w:left w:val="nil"/>
              <w:bottom w:val="nil"/>
              <w:right w:val="nil"/>
            </w:tcBorders>
            <w:shd w:val="clear" w:color="auto" w:fill="auto"/>
            <w:vAlign w:val="center"/>
            <w:hideMark/>
          </w:tcPr>
          <w:p w:rsidR="00ED4F2D" w:rsidRPr="00ED4F2D" w:rsidRDefault="00ED4F2D" w:rsidP="00ED4F2D">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ascii="Times New Roman" w:hAnsi="Times New Roman"/>
                <w:sz w:val="12"/>
                <w:szCs w:val="12"/>
              </w:rPr>
            </w:pPr>
          </w:p>
        </w:tc>
      </w:tr>
      <w:tr w:rsidR="00ED4F2D" w:rsidRPr="00ED4F2D" w:rsidTr="00ED4F2D">
        <w:trPr>
          <w:trHeight w:val="85"/>
        </w:trPr>
        <w:tc>
          <w:tcPr>
            <w:tcW w:w="5245"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i/>
                <w:iCs/>
                <w:color w:val="000000"/>
                <w:sz w:val="12"/>
                <w:szCs w:val="12"/>
              </w:rPr>
            </w:pPr>
            <w:r w:rsidRPr="00ED4F2D">
              <w:rPr>
                <w:rFonts w:cs="Arial"/>
                <w:i/>
                <w:iCs/>
                <w:color w:val="000000"/>
                <w:sz w:val="12"/>
                <w:szCs w:val="12"/>
              </w:rPr>
              <w:t xml:space="preserve">2. Uchwała Nr LXXV/2155/2018 Rady m.st. Warszawy z dnia 18 października 2018 r. w sprawie Programu Profilaktyki i Rozwiązywania Problemów Alkoholowych m.st. Warszawy w 2019 r. </w:t>
            </w:r>
          </w:p>
        </w:tc>
        <w:tc>
          <w:tcPr>
            <w:tcW w:w="709"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cs="Arial"/>
                <w:i/>
                <w:iCs/>
                <w:color w:val="000000"/>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5245"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i/>
                <w:iCs/>
                <w:color w:val="000000"/>
                <w:sz w:val="12"/>
                <w:szCs w:val="12"/>
              </w:rPr>
            </w:pPr>
            <w:r w:rsidRPr="00ED4F2D">
              <w:rPr>
                <w:rFonts w:cs="Arial"/>
                <w:i/>
                <w:iCs/>
                <w:color w:val="000000"/>
                <w:sz w:val="12"/>
                <w:szCs w:val="12"/>
              </w:rPr>
              <w:t>3. Ustawa z dnia 24 kwietnia 2003 r. o działalności pożytku publicznego i o wolontariacie (Dz. U. z 2019 r. poz. 688, z późn. zm.)</w:t>
            </w:r>
          </w:p>
        </w:tc>
        <w:tc>
          <w:tcPr>
            <w:tcW w:w="709"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cs="Arial"/>
                <w:i/>
                <w:iCs/>
                <w:color w:val="000000"/>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5245"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ascii="Times New Roman" w:hAnsi="Times New Roman"/>
                <w:sz w:val="12"/>
                <w:szCs w:val="12"/>
              </w:rPr>
            </w:pPr>
          </w:p>
        </w:tc>
        <w:tc>
          <w:tcPr>
            <w:tcW w:w="709"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5245" w:type="dxa"/>
            <w:tcBorders>
              <w:top w:val="nil"/>
              <w:left w:val="nil"/>
              <w:bottom w:val="nil"/>
              <w:right w:val="nil"/>
            </w:tcBorders>
            <w:shd w:val="clear" w:color="000000" w:fill="CDDEE9"/>
            <w:vAlign w:val="center"/>
            <w:hideMark/>
          </w:tcPr>
          <w:p w:rsidR="00ED4F2D" w:rsidRPr="00ED4F2D" w:rsidRDefault="00ED4F2D" w:rsidP="00ED4F2D">
            <w:pPr>
              <w:spacing w:line="240" w:lineRule="auto"/>
              <w:jc w:val="both"/>
              <w:rPr>
                <w:rFonts w:cs="Arial"/>
                <w:b/>
                <w:bCs/>
                <w:color w:val="000000"/>
                <w:sz w:val="12"/>
                <w:szCs w:val="12"/>
              </w:rPr>
            </w:pPr>
            <w:r w:rsidRPr="00ED4F2D">
              <w:rPr>
                <w:rFonts w:cs="Arial"/>
                <w:b/>
                <w:bCs/>
                <w:color w:val="000000"/>
                <w:sz w:val="12"/>
                <w:szCs w:val="12"/>
              </w:rPr>
              <w:t>Pomoc społeczna - program 3</w:t>
            </w:r>
          </w:p>
        </w:tc>
        <w:tc>
          <w:tcPr>
            <w:tcW w:w="709" w:type="dxa"/>
            <w:tcBorders>
              <w:top w:val="nil"/>
              <w:left w:val="nil"/>
              <w:bottom w:val="nil"/>
              <w:right w:val="nil"/>
            </w:tcBorders>
            <w:shd w:val="clear" w:color="000000" w:fill="CDDEE9"/>
            <w:vAlign w:val="center"/>
            <w:hideMark/>
          </w:tcPr>
          <w:p w:rsidR="00ED4F2D" w:rsidRPr="00ED4F2D" w:rsidRDefault="00ED4F2D" w:rsidP="00ED4F2D">
            <w:pPr>
              <w:spacing w:line="240" w:lineRule="auto"/>
              <w:rPr>
                <w:rFonts w:cs="Arial"/>
                <w:b/>
                <w:bCs/>
                <w:color w:val="000000"/>
                <w:sz w:val="12"/>
                <w:szCs w:val="12"/>
              </w:rPr>
            </w:pPr>
            <w:r w:rsidRPr="00ED4F2D">
              <w:rPr>
                <w:rFonts w:cs="Arial"/>
                <w:b/>
                <w:bCs/>
                <w:color w:val="000000"/>
                <w:sz w:val="12"/>
                <w:szCs w:val="12"/>
              </w:rPr>
              <w:t> </w:t>
            </w:r>
          </w:p>
        </w:tc>
        <w:tc>
          <w:tcPr>
            <w:tcW w:w="1134" w:type="dxa"/>
            <w:tcBorders>
              <w:top w:val="nil"/>
              <w:left w:val="nil"/>
              <w:bottom w:val="nil"/>
              <w:right w:val="nil"/>
            </w:tcBorders>
            <w:shd w:val="clear" w:color="000000" w:fill="CDDEE9"/>
            <w:vAlign w:val="center"/>
            <w:hideMark/>
          </w:tcPr>
          <w:p w:rsidR="00ED4F2D" w:rsidRPr="00ED4F2D" w:rsidRDefault="00ED4F2D" w:rsidP="00ED4F2D">
            <w:pPr>
              <w:spacing w:line="240" w:lineRule="auto"/>
              <w:jc w:val="right"/>
              <w:rPr>
                <w:rFonts w:cs="Arial"/>
                <w:b/>
                <w:bCs/>
                <w:sz w:val="12"/>
                <w:szCs w:val="12"/>
              </w:rPr>
            </w:pPr>
            <w:r w:rsidRPr="00ED4F2D">
              <w:rPr>
                <w:rFonts w:cs="Arial"/>
                <w:b/>
                <w:bCs/>
                <w:sz w:val="12"/>
                <w:szCs w:val="12"/>
              </w:rPr>
              <w:t>6 813 749</w:t>
            </w:r>
          </w:p>
        </w:tc>
        <w:tc>
          <w:tcPr>
            <w:tcW w:w="1134" w:type="dxa"/>
            <w:tcBorders>
              <w:top w:val="nil"/>
              <w:left w:val="nil"/>
              <w:bottom w:val="nil"/>
              <w:right w:val="nil"/>
            </w:tcBorders>
            <w:shd w:val="clear" w:color="000000" w:fill="CDDEE9"/>
            <w:vAlign w:val="center"/>
            <w:hideMark/>
          </w:tcPr>
          <w:p w:rsidR="00ED4F2D" w:rsidRPr="00ED4F2D" w:rsidRDefault="00ED4F2D" w:rsidP="00ED4F2D">
            <w:pPr>
              <w:spacing w:line="240" w:lineRule="auto"/>
              <w:jc w:val="right"/>
              <w:rPr>
                <w:rFonts w:cs="Arial"/>
                <w:b/>
                <w:bCs/>
                <w:sz w:val="12"/>
                <w:szCs w:val="12"/>
              </w:rPr>
            </w:pPr>
            <w:r w:rsidRPr="00ED4F2D">
              <w:rPr>
                <w:rFonts w:cs="Arial"/>
                <w:b/>
                <w:bCs/>
                <w:sz w:val="12"/>
                <w:szCs w:val="12"/>
              </w:rPr>
              <w:t>6 646 575,35</w:t>
            </w:r>
          </w:p>
        </w:tc>
        <w:tc>
          <w:tcPr>
            <w:tcW w:w="850" w:type="dxa"/>
            <w:tcBorders>
              <w:top w:val="nil"/>
              <w:left w:val="nil"/>
              <w:bottom w:val="nil"/>
              <w:right w:val="nil"/>
            </w:tcBorders>
            <w:shd w:val="clear" w:color="000000" w:fill="DCE6F1"/>
            <w:noWrap/>
            <w:vAlign w:val="center"/>
            <w:hideMark/>
          </w:tcPr>
          <w:p w:rsidR="00ED4F2D" w:rsidRPr="00ED4F2D" w:rsidRDefault="00ED4F2D" w:rsidP="00ED4F2D">
            <w:pPr>
              <w:spacing w:line="240" w:lineRule="auto"/>
              <w:jc w:val="right"/>
              <w:rPr>
                <w:rFonts w:cs="Arial"/>
                <w:b/>
                <w:bCs/>
                <w:color w:val="000000"/>
                <w:sz w:val="12"/>
                <w:szCs w:val="12"/>
              </w:rPr>
            </w:pPr>
            <w:r w:rsidRPr="00ED4F2D">
              <w:rPr>
                <w:rFonts w:cs="Arial"/>
                <w:b/>
                <w:bCs/>
                <w:color w:val="000000"/>
                <w:sz w:val="12"/>
                <w:szCs w:val="12"/>
              </w:rPr>
              <w:t>97,5%</w:t>
            </w:r>
          </w:p>
        </w:tc>
      </w:tr>
      <w:tr w:rsidR="00ED4F2D" w:rsidRPr="00ED4F2D" w:rsidTr="00ED4F2D">
        <w:trPr>
          <w:trHeight w:val="85"/>
        </w:trPr>
        <w:tc>
          <w:tcPr>
            <w:tcW w:w="5245"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both"/>
              <w:rPr>
                <w:rFonts w:cs="Arial"/>
                <w:b/>
                <w:bCs/>
                <w:color w:val="000000"/>
                <w:sz w:val="12"/>
                <w:szCs w:val="12"/>
              </w:rPr>
            </w:pPr>
          </w:p>
        </w:tc>
        <w:tc>
          <w:tcPr>
            <w:tcW w:w="709"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5245" w:type="dxa"/>
            <w:tcBorders>
              <w:top w:val="nil"/>
              <w:left w:val="nil"/>
              <w:bottom w:val="nil"/>
              <w:right w:val="nil"/>
            </w:tcBorders>
            <w:shd w:val="clear" w:color="000000" w:fill="EAF1F6"/>
            <w:vAlign w:val="center"/>
            <w:hideMark/>
          </w:tcPr>
          <w:p w:rsidR="00ED4F2D" w:rsidRPr="00ED4F2D" w:rsidRDefault="00ED4F2D" w:rsidP="00ED4F2D">
            <w:pPr>
              <w:spacing w:line="240" w:lineRule="auto"/>
              <w:jc w:val="both"/>
              <w:rPr>
                <w:rFonts w:cs="Arial"/>
                <w:b/>
                <w:bCs/>
                <w:color w:val="000000"/>
                <w:sz w:val="12"/>
                <w:szCs w:val="12"/>
              </w:rPr>
            </w:pPr>
            <w:r w:rsidRPr="00ED4F2D">
              <w:rPr>
                <w:rFonts w:cs="Arial"/>
                <w:b/>
                <w:bCs/>
                <w:color w:val="000000"/>
                <w:sz w:val="12"/>
                <w:szCs w:val="12"/>
              </w:rPr>
              <w:t>Poradnictwo, mieszkania chronione i ośrodki interwencji kryzysowej oraz usługi specjalistyczne - zadanie 1</w:t>
            </w:r>
          </w:p>
        </w:tc>
        <w:tc>
          <w:tcPr>
            <w:tcW w:w="709" w:type="dxa"/>
            <w:tcBorders>
              <w:top w:val="nil"/>
              <w:left w:val="nil"/>
              <w:bottom w:val="nil"/>
              <w:right w:val="nil"/>
            </w:tcBorders>
            <w:shd w:val="clear" w:color="000000" w:fill="EAF1F6"/>
            <w:vAlign w:val="center"/>
            <w:hideMark/>
          </w:tcPr>
          <w:p w:rsidR="00ED4F2D" w:rsidRPr="00ED4F2D" w:rsidRDefault="00ED4F2D" w:rsidP="00ED4F2D">
            <w:pPr>
              <w:spacing w:line="240" w:lineRule="auto"/>
              <w:rPr>
                <w:rFonts w:cs="Arial"/>
                <w:b/>
                <w:bCs/>
                <w:color w:val="000000"/>
                <w:sz w:val="12"/>
                <w:szCs w:val="12"/>
              </w:rPr>
            </w:pPr>
            <w:r w:rsidRPr="00ED4F2D">
              <w:rPr>
                <w:rFonts w:cs="Arial"/>
                <w:b/>
                <w:bCs/>
                <w:color w:val="000000"/>
                <w:sz w:val="12"/>
                <w:szCs w:val="12"/>
              </w:rPr>
              <w:t> </w:t>
            </w:r>
          </w:p>
        </w:tc>
        <w:tc>
          <w:tcPr>
            <w:tcW w:w="1134" w:type="dxa"/>
            <w:tcBorders>
              <w:top w:val="nil"/>
              <w:left w:val="nil"/>
              <w:bottom w:val="nil"/>
              <w:right w:val="nil"/>
            </w:tcBorders>
            <w:shd w:val="clear" w:color="000000" w:fill="EAF1F6"/>
            <w:vAlign w:val="center"/>
            <w:hideMark/>
          </w:tcPr>
          <w:p w:rsidR="00ED4F2D" w:rsidRPr="00ED4F2D" w:rsidRDefault="00ED4F2D" w:rsidP="00ED4F2D">
            <w:pPr>
              <w:spacing w:line="240" w:lineRule="auto"/>
              <w:jc w:val="right"/>
              <w:rPr>
                <w:rFonts w:cs="Arial"/>
                <w:b/>
                <w:bCs/>
                <w:sz w:val="12"/>
                <w:szCs w:val="12"/>
              </w:rPr>
            </w:pPr>
            <w:r w:rsidRPr="00ED4F2D">
              <w:rPr>
                <w:rFonts w:cs="Arial"/>
                <w:b/>
                <w:bCs/>
                <w:sz w:val="12"/>
                <w:szCs w:val="12"/>
              </w:rPr>
              <w:t>7 586</w:t>
            </w:r>
          </w:p>
        </w:tc>
        <w:tc>
          <w:tcPr>
            <w:tcW w:w="1134" w:type="dxa"/>
            <w:tcBorders>
              <w:top w:val="nil"/>
              <w:left w:val="nil"/>
              <w:bottom w:val="nil"/>
              <w:right w:val="nil"/>
            </w:tcBorders>
            <w:shd w:val="clear" w:color="000000" w:fill="EAF1F6"/>
            <w:vAlign w:val="center"/>
            <w:hideMark/>
          </w:tcPr>
          <w:p w:rsidR="00ED4F2D" w:rsidRPr="00ED4F2D" w:rsidRDefault="00ED4F2D" w:rsidP="00ED4F2D">
            <w:pPr>
              <w:spacing w:line="240" w:lineRule="auto"/>
              <w:jc w:val="right"/>
              <w:rPr>
                <w:rFonts w:cs="Arial"/>
                <w:b/>
                <w:bCs/>
                <w:sz w:val="12"/>
                <w:szCs w:val="12"/>
              </w:rPr>
            </w:pPr>
            <w:r w:rsidRPr="00ED4F2D">
              <w:rPr>
                <w:rFonts w:cs="Arial"/>
                <w:b/>
                <w:bCs/>
                <w:sz w:val="12"/>
                <w:szCs w:val="12"/>
              </w:rPr>
              <w:t>5 666,18</w:t>
            </w:r>
          </w:p>
        </w:tc>
        <w:tc>
          <w:tcPr>
            <w:tcW w:w="850" w:type="dxa"/>
            <w:tcBorders>
              <w:top w:val="nil"/>
              <w:left w:val="nil"/>
              <w:bottom w:val="nil"/>
              <w:right w:val="nil"/>
            </w:tcBorders>
            <w:shd w:val="clear" w:color="000000" w:fill="EAF1F6"/>
            <w:noWrap/>
            <w:vAlign w:val="center"/>
            <w:hideMark/>
          </w:tcPr>
          <w:p w:rsidR="00ED4F2D" w:rsidRPr="00ED4F2D" w:rsidRDefault="00ED4F2D" w:rsidP="00ED4F2D">
            <w:pPr>
              <w:spacing w:line="240" w:lineRule="auto"/>
              <w:jc w:val="right"/>
              <w:rPr>
                <w:rFonts w:cs="Arial"/>
                <w:b/>
                <w:bCs/>
                <w:color w:val="000000"/>
                <w:sz w:val="12"/>
                <w:szCs w:val="12"/>
              </w:rPr>
            </w:pPr>
            <w:r w:rsidRPr="00ED4F2D">
              <w:rPr>
                <w:rFonts w:cs="Arial"/>
                <w:b/>
                <w:bCs/>
                <w:color w:val="000000"/>
                <w:sz w:val="12"/>
                <w:szCs w:val="12"/>
              </w:rPr>
              <w:t>74,7%</w:t>
            </w:r>
          </w:p>
        </w:tc>
      </w:tr>
      <w:tr w:rsidR="00ED4F2D" w:rsidRPr="00ED4F2D" w:rsidTr="00ED4F2D">
        <w:trPr>
          <w:trHeight w:val="85"/>
        </w:trPr>
        <w:tc>
          <w:tcPr>
            <w:tcW w:w="5245"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b/>
                <w:bCs/>
                <w:color w:val="000000"/>
                <w:sz w:val="12"/>
                <w:szCs w:val="12"/>
              </w:rPr>
            </w:pPr>
          </w:p>
        </w:tc>
        <w:tc>
          <w:tcPr>
            <w:tcW w:w="709" w:type="dxa"/>
            <w:tcBorders>
              <w:top w:val="nil"/>
              <w:left w:val="nil"/>
              <w:bottom w:val="nil"/>
              <w:right w:val="nil"/>
            </w:tcBorders>
            <w:shd w:val="clear" w:color="auto" w:fill="auto"/>
            <w:vAlign w:val="center"/>
            <w:hideMark/>
          </w:tcPr>
          <w:p w:rsidR="00ED4F2D" w:rsidRPr="00ED4F2D" w:rsidRDefault="00ED4F2D" w:rsidP="00ED4F2D">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ED4F2D" w:rsidRPr="00ED4F2D" w:rsidRDefault="00ED4F2D" w:rsidP="00ED4F2D">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ED4F2D" w:rsidRPr="00ED4F2D" w:rsidRDefault="00ED4F2D" w:rsidP="00ED4F2D">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5245"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i/>
                <w:iCs/>
                <w:color w:val="000000"/>
                <w:sz w:val="12"/>
                <w:szCs w:val="12"/>
                <w:u w:val="single"/>
              </w:rPr>
            </w:pPr>
            <w:r w:rsidRPr="00ED4F2D">
              <w:rPr>
                <w:rFonts w:cs="Arial"/>
                <w:i/>
                <w:iCs/>
                <w:color w:val="000000"/>
                <w:sz w:val="12"/>
                <w:szCs w:val="12"/>
                <w:u w:val="single"/>
              </w:rPr>
              <w:t>Cel:</w:t>
            </w:r>
            <w:r w:rsidRPr="00ED4F2D">
              <w:rPr>
                <w:rFonts w:cs="Arial"/>
                <w:i/>
                <w:iCs/>
                <w:color w:val="000000"/>
                <w:sz w:val="12"/>
                <w:szCs w:val="12"/>
              </w:rPr>
              <w:t xml:space="preserve"> </w:t>
            </w:r>
            <w:r w:rsidRPr="00ED4F2D">
              <w:rPr>
                <w:rFonts w:cs="Arial"/>
                <w:color w:val="000000"/>
                <w:sz w:val="12"/>
                <w:szCs w:val="12"/>
              </w:rPr>
              <w:t>zapewnienie poradnictwa prawnego, socjalnego i psychologicznego dla osób niezamożnych, poszkodowanych, młodzieży i rodzin w kryzysie oraz zapewnienie osobom starszym, niepełnosprawnym  usług opiekuńczych w tym specjalistycznych</w:t>
            </w:r>
          </w:p>
        </w:tc>
        <w:tc>
          <w:tcPr>
            <w:tcW w:w="709"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i/>
                <w:iCs/>
                <w:color w:val="000000"/>
                <w:sz w:val="12"/>
                <w:szCs w:val="12"/>
                <w:u w:val="single"/>
              </w:rPr>
            </w:pPr>
          </w:p>
        </w:tc>
        <w:tc>
          <w:tcPr>
            <w:tcW w:w="1134" w:type="dxa"/>
            <w:tcBorders>
              <w:top w:val="nil"/>
              <w:left w:val="nil"/>
              <w:bottom w:val="nil"/>
              <w:right w:val="nil"/>
            </w:tcBorders>
            <w:shd w:val="clear" w:color="auto" w:fill="auto"/>
            <w:vAlign w:val="center"/>
            <w:hideMark/>
          </w:tcPr>
          <w:p w:rsidR="00ED4F2D" w:rsidRPr="00ED4F2D" w:rsidRDefault="00ED4F2D" w:rsidP="00ED4F2D">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ED4F2D" w:rsidRPr="00ED4F2D" w:rsidRDefault="00ED4F2D" w:rsidP="00ED4F2D">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5245"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both"/>
              <w:rPr>
                <w:rFonts w:ascii="Times New Roman" w:hAnsi="Times New Roman"/>
                <w:sz w:val="12"/>
                <w:szCs w:val="12"/>
              </w:rPr>
            </w:pPr>
          </w:p>
        </w:tc>
        <w:tc>
          <w:tcPr>
            <w:tcW w:w="709"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5245"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sz w:val="12"/>
                <w:szCs w:val="12"/>
              </w:rPr>
            </w:pPr>
            <w:r w:rsidRPr="00ED4F2D">
              <w:rPr>
                <w:rFonts w:cs="Arial"/>
                <w:sz w:val="12"/>
                <w:szCs w:val="12"/>
              </w:rPr>
              <w:t>zadania zlecone</w:t>
            </w:r>
          </w:p>
        </w:tc>
        <w:tc>
          <w:tcPr>
            <w:tcW w:w="709" w:type="dxa"/>
            <w:tcBorders>
              <w:top w:val="nil"/>
              <w:left w:val="nil"/>
              <w:bottom w:val="nil"/>
              <w:right w:val="nil"/>
            </w:tcBorders>
            <w:shd w:val="clear" w:color="auto" w:fill="auto"/>
            <w:vAlign w:val="center"/>
            <w:hideMark/>
          </w:tcPr>
          <w:p w:rsidR="00ED4F2D" w:rsidRPr="00ED4F2D" w:rsidRDefault="00ED4F2D" w:rsidP="00ED4F2D">
            <w:pPr>
              <w:spacing w:line="240" w:lineRule="auto"/>
              <w:rPr>
                <w:rFonts w:cs="Arial"/>
                <w:sz w:val="12"/>
                <w:szCs w:val="12"/>
              </w:rPr>
            </w:pPr>
          </w:p>
        </w:tc>
        <w:tc>
          <w:tcPr>
            <w:tcW w:w="1134" w:type="dxa"/>
            <w:tcBorders>
              <w:top w:val="nil"/>
              <w:left w:val="nil"/>
              <w:bottom w:val="nil"/>
              <w:right w:val="nil"/>
            </w:tcBorders>
            <w:shd w:val="clear" w:color="auto" w:fill="auto"/>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7 586</w:t>
            </w:r>
          </w:p>
        </w:tc>
        <w:tc>
          <w:tcPr>
            <w:tcW w:w="1134" w:type="dxa"/>
            <w:tcBorders>
              <w:top w:val="nil"/>
              <w:left w:val="nil"/>
              <w:bottom w:val="nil"/>
              <w:right w:val="nil"/>
            </w:tcBorders>
            <w:shd w:val="clear" w:color="auto" w:fill="auto"/>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5 666,18</w:t>
            </w: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color w:val="000000"/>
                <w:sz w:val="12"/>
                <w:szCs w:val="12"/>
              </w:rPr>
            </w:pPr>
            <w:r w:rsidRPr="00ED4F2D">
              <w:rPr>
                <w:rFonts w:cs="Arial"/>
                <w:color w:val="000000"/>
                <w:sz w:val="12"/>
                <w:szCs w:val="12"/>
              </w:rPr>
              <w:t>74,7%</w:t>
            </w:r>
          </w:p>
        </w:tc>
      </w:tr>
      <w:tr w:rsidR="00ED4F2D" w:rsidRPr="00ED4F2D" w:rsidTr="00ED4F2D">
        <w:trPr>
          <w:trHeight w:val="85"/>
        </w:trPr>
        <w:tc>
          <w:tcPr>
            <w:tcW w:w="5245"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color w:val="000000"/>
                <w:sz w:val="12"/>
                <w:szCs w:val="12"/>
              </w:rPr>
            </w:pPr>
          </w:p>
        </w:tc>
        <w:tc>
          <w:tcPr>
            <w:tcW w:w="709" w:type="dxa"/>
            <w:tcBorders>
              <w:top w:val="nil"/>
              <w:left w:val="nil"/>
              <w:bottom w:val="nil"/>
              <w:right w:val="nil"/>
            </w:tcBorders>
            <w:shd w:val="clear" w:color="auto" w:fill="auto"/>
            <w:vAlign w:val="center"/>
            <w:hideMark/>
          </w:tcPr>
          <w:p w:rsidR="00ED4F2D" w:rsidRPr="00ED4F2D" w:rsidRDefault="00ED4F2D" w:rsidP="00ED4F2D">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ED4F2D" w:rsidRPr="00ED4F2D" w:rsidRDefault="00ED4F2D" w:rsidP="00ED4F2D">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ED4F2D" w:rsidRPr="00ED4F2D" w:rsidRDefault="00ED4F2D" w:rsidP="00ED4F2D">
            <w:pPr>
              <w:spacing w:line="240" w:lineRule="auto"/>
              <w:jc w:val="right"/>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ascii="Times New Roman" w:hAnsi="Times New Roman"/>
                <w:sz w:val="12"/>
                <w:szCs w:val="12"/>
              </w:rPr>
            </w:pPr>
          </w:p>
        </w:tc>
      </w:tr>
      <w:tr w:rsidR="00ED4F2D" w:rsidRPr="00ED4F2D" w:rsidTr="00ED4F2D">
        <w:trPr>
          <w:trHeight w:val="85"/>
        </w:trPr>
        <w:tc>
          <w:tcPr>
            <w:tcW w:w="5245"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i/>
                <w:iCs/>
                <w:sz w:val="12"/>
                <w:szCs w:val="12"/>
                <w:u w:val="single"/>
              </w:rPr>
            </w:pPr>
            <w:r w:rsidRPr="00ED4F2D">
              <w:rPr>
                <w:rFonts w:cs="Arial"/>
                <w:i/>
                <w:iCs/>
                <w:sz w:val="12"/>
                <w:szCs w:val="12"/>
                <w:u w:val="single"/>
              </w:rPr>
              <w:t xml:space="preserve">Dysponent : </w:t>
            </w:r>
            <w:r w:rsidRPr="00ED4F2D">
              <w:rPr>
                <w:rFonts w:cs="Arial"/>
                <w:i/>
                <w:iCs/>
                <w:sz w:val="12"/>
                <w:szCs w:val="12"/>
              </w:rPr>
              <w:t>Wydział Prawny</w:t>
            </w:r>
          </w:p>
        </w:tc>
        <w:tc>
          <w:tcPr>
            <w:tcW w:w="709" w:type="dxa"/>
            <w:tcBorders>
              <w:top w:val="nil"/>
              <w:left w:val="nil"/>
              <w:bottom w:val="nil"/>
              <w:right w:val="nil"/>
            </w:tcBorders>
            <w:shd w:val="clear" w:color="auto" w:fill="auto"/>
            <w:vAlign w:val="center"/>
            <w:hideMark/>
          </w:tcPr>
          <w:p w:rsidR="00ED4F2D" w:rsidRPr="00ED4F2D" w:rsidRDefault="00ED4F2D" w:rsidP="00ED4F2D">
            <w:pPr>
              <w:spacing w:line="240" w:lineRule="auto"/>
              <w:rPr>
                <w:rFonts w:cs="Arial"/>
                <w:i/>
                <w:iCs/>
                <w:sz w:val="12"/>
                <w:szCs w:val="12"/>
                <w:u w:val="single"/>
              </w:rPr>
            </w:pPr>
          </w:p>
        </w:tc>
        <w:tc>
          <w:tcPr>
            <w:tcW w:w="1134" w:type="dxa"/>
            <w:tcBorders>
              <w:top w:val="nil"/>
              <w:left w:val="nil"/>
              <w:bottom w:val="nil"/>
              <w:right w:val="nil"/>
            </w:tcBorders>
            <w:shd w:val="clear" w:color="auto" w:fill="auto"/>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7 586</w:t>
            </w:r>
          </w:p>
        </w:tc>
        <w:tc>
          <w:tcPr>
            <w:tcW w:w="1134" w:type="dxa"/>
            <w:tcBorders>
              <w:top w:val="nil"/>
              <w:left w:val="nil"/>
              <w:bottom w:val="nil"/>
              <w:right w:val="nil"/>
            </w:tcBorders>
            <w:shd w:val="clear" w:color="auto" w:fill="auto"/>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5 666,18</w:t>
            </w:r>
          </w:p>
        </w:tc>
        <w:tc>
          <w:tcPr>
            <w:tcW w:w="850" w:type="dxa"/>
            <w:tcBorders>
              <w:top w:val="nil"/>
              <w:left w:val="nil"/>
              <w:bottom w:val="nil"/>
              <w:right w:val="nil"/>
            </w:tcBorders>
            <w:shd w:val="clear" w:color="auto" w:fill="auto"/>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74,7%</w:t>
            </w:r>
          </w:p>
        </w:tc>
      </w:tr>
      <w:tr w:rsidR="00ED4F2D" w:rsidRPr="00ED4F2D" w:rsidTr="00ED4F2D">
        <w:trPr>
          <w:trHeight w:val="85"/>
        </w:trPr>
        <w:tc>
          <w:tcPr>
            <w:tcW w:w="5245"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sz w:val="12"/>
                <w:szCs w:val="12"/>
              </w:rPr>
            </w:pPr>
          </w:p>
        </w:tc>
        <w:tc>
          <w:tcPr>
            <w:tcW w:w="709" w:type="dxa"/>
            <w:tcBorders>
              <w:top w:val="nil"/>
              <w:left w:val="nil"/>
              <w:bottom w:val="nil"/>
              <w:right w:val="nil"/>
            </w:tcBorders>
            <w:shd w:val="clear" w:color="auto" w:fill="auto"/>
            <w:vAlign w:val="center"/>
            <w:hideMark/>
          </w:tcPr>
          <w:p w:rsidR="00ED4F2D" w:rsidRPr="00ED4F2D" w:rsidRDefault="00ED4F2D" w:rsidP="00ED4F2D">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ED4F2D" w:rsidRPr="00ED4F2D" w:rsidRDefault="00ED4F2D" w:rsidP="00ED4F2D">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ED4F2D" w:rsidRPr="00ED4F2D" w:rsidRDefault="00ED4F2D" w:rsidP="00ED4F2D">
            <w:pPr>
              <w:spacing w:line="240" w:lineRule="auto"/>
              <w:jc w:val="right"/>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ascii="Times New Roman" w:hAnsi="Times New Roman"/>
                <w:sz w:val="12"/>
                <w:szCs w:val="12"/>
              </w:rPr>
            </w:pPr>
          </w:p>
        </w:tc>
      </w:tr>
      <w:tr w:rsidR="00ED4F2D" w:rsidRPr="00ED4F2D" w:rsidTr="00ED4F2D">
        <w:trPr>
          <w:trHeight w:val="85"/>
        </w:trPr>
        <w:tc>
          <w:tcPr>
            <w:tcW w:w="5245"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i/>
                <w:iCs/>
                <w:sz w:val="12"/>
                <w:szCs w:val="12"/>
                <w:u w:val="single"/>
              </w:rPr>
            </w:pPr>
            <w:r w:rsidRPr="00ED4F2D">
              <w:rPr>
                <w:rFonts w:cs="Arial"/>
                <w:i/>
                <w:iCs/>
                <w:sz w:val="12"/>
                <w:szCs w:val="12"/>
                <w:u w:val="single"/>
              </w:rPr>
              <w:t>Klasyfikacja:</w:t>
            </w:r>
            <w:r w:rsidRPr="00ED4F2D">
              <w:rPr>
                <w:rFonts w:cs="Arial"/>
                <w:i/>
                <w:iCs/>
                <w:sz w:val="12"/>
                <w:szCs w:val="12"/>
              </w:rPr>
              <w:t xml:space="preserve"> rozdział: 75515</w:t>
            </w:r>
          </w:p>
        </w:tc>
        <w:tc>
          <w:tcPr>
            <w:tcW w:w="709" w:type="dxa"/>
            <w:tcBorders>
              <w:top w:val="nil"/>
              <w:left w:val="nil"/>
              <w:bottom w:val="nil"/>
              <w:right w:val="nil"/>
            </w:tcBorders>
            <w:shd w:val="clear" w:color="auto" w:fill="auto"/>
            <w:vAlign w:val="center"/>
            <w:hideMark/>
          </w:tcPr>
          <w:p w:rsidR="00ED4F2D" w:rsidRPr="00ED4F2D" w:rsidRDefault="00ED4F2D" w:rsidP="00ED4F2D">
            <w:pPr>
              <w:spacing w:line="240" w:lineRule="auto"/>
              <w:rPr>
                <w:rFonts w:cs="Arial"/>
                <w:i/>
                <w:iCs/>
                <w:sz w:val="12"/>
                <w:szCs w:val="12"/>
                <w:u w:val="single"/>
              </w:rPr>
            </w:pPr>
          </w:p>
        </w:tc>
        <w:tc>
          <w:tcPr>
            <w:tcW w:w="1134" w:type="dxa"/>
            <w:tcBorders>
              <w:top w:val="nil"/>
              <w:left w:val="nil"/>
              <w:bottom w:val="nil"/>
              <w:right w:val="nil"/>
            </w:tcBorders>
            <w:shd w:val="clear" w:color="auto" w:fill="auto"/>
            <w:vAlign w:val="center"/>
            <w:hideMark/>
          </w:tcPr>
          <w:p w:rsidR="00ED4F2D" w:rsidRPr="00ED4F2D" w:rsidRDefault="00ED4F2D" w:rsidP="00ED4F2D">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ED4F2D" w:rsidRPr="00ED4F2D" w:rsidRDefault="00ED4F2D" w:rsidP="00ED4F2D">
            <w:pPr>
              <w:spacing w:line="240" w:lineRule="auto"/>
              <w:jc w:val="right"/>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ascii="Times New Roman" w:hAnsi="Times New Roman"/>
                <w:sz w:val="12"/>
                <w:szCs w:val="12"/>
              </w:rPr>
            </w:pPr>
          </w:p>
        </w:tc>
      </w:tr>
      <w:tr w:rsidR="00ED4F2D" w:rsidRPr="00ED4F2D" w:rsidTr="00ED4F2D">
        <w:trPr>
          <w:trHeight w:val="85"/>
        </w:trPr>
        <w:tc>
          <w:tcPr>
            <w:tcW w:w="5245"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ascii="Times New Roman" w:hAnsi="Times New Roman"/>
                <w:sz w:val="12"/>
                <w:szCs w:val="12"/>
              </w:rPr>
            </w:pPr>
          </w:p>
        </w:tc>
        <w:tc>
          <w:tcPr>
            <w:tcW w:w="709" w:type="dxa"/>
            <w:tcBorders>
              <w:top w:val="nil"/>
              <w:left w:val="nil"/>
              <w:bottom w:val="nil"/>
              <w:right w:val="nil"/>
            </w:tcBorders>
            <w:shd w:val="clear" w:color="auto" w:fill="auto"/>
            <w:vAlign w:val="center"/>
            <w:hideMark/>
          </w:tcPr>
          <w:p w:rsidR="00ED4F2D" w:rsidRPr="00ED4F2D" w:rsidRDefault="00ED4F2D" w:rsidP="00ED4F2D">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ED4F2D" w:rsidRPr="00ED4F2D" w:rsidRDefault="00ED4F2D" w:rsidP="00ED4F2D">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ED4F2D" w:rsidRPr="00ED4F2D" w:rsidRDefault="00ED4F2D" w:rsidP="00ED4F2D">
            <w:pPr>
              <w:spacing w:line="240" w:lineRule="auto"/>
              <w:jc w:val="right"/>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ascii="Times New Roman" w:hAnsi="Times New Roman"/>
                <w:sz w:val="12"/>
                <w:szCs w:val="12"/>
              </w:rPr>
            </w:pPr>
          </w:p>
        </w:tc>
      </w:tr>
      <w:tr w:rsidR="00ED4F2D" w:rsidRPr="00ED4F2D" w:rsidTr="00ED4F2D">
        <w:trPr>
          <w:trHeight w:val="85"/>
        </w:trPr>
        <w:tc>
          <w:tcPr>
            <w:tcW w:w="5245"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i/>
                <w:iCs/>
                <w:sz w:val="12"/>
                <w:szCs w:val="12"/>
                <w:u w:val="single"/>
              </w:rPr>
            </w:pPr>
            <w:r w:rsidRPr="00ED4F2D">
              <w:rPr>
                <w:rFonts w:cs="Arial"/>
                <w:i/>
                <w:iCs/>
                <w:sz w:val="12"/>
                <w:szCs w:val="12"/>
                <w:u w:val="single"/>
              </w:rPr>
              <w:t>Kalkulacja:</w:t>
            </w:r>
          </w:p>
        </w:tc>
        <w:tc>
          <w:tcPr>
            <w:tcW w:w="709" w:type="dxa"/>
            <w:tcBorders>
              <w:top w:val="nil"/>
              <w:left w:val="nil"/>
              <w:bottom w:val="nil"/>
              <w:right w:val="nil"/>
            </w:tcBorders>
            <w:shd w:val="clear" w:color="auto" w:fill="auto"/>
            <w:vAlign w:val="center"/>
            <w:hideMark/>
          </w:tcPr>
          <w:p w:rsidR="00ED4F2D" w:rsidRPr="00ED4F2D" w:rsidRDefault="00ED4F2D" w:rsidP="00ED4F2D">
            <w:pPr>
              <w:spacing w:line="240" w:lineRule="auto"/>
              <w:rPr>
                <w:rFonts w:cs="Arial"/>
                <w:i/>
                <w:iCs/>
                <w:sz w:val="12"/>
                <w:szCs w:val="12"/>
                <w:u w:val="single"/>
              </w:rPr>
            </w:pPr>
          </w:p>
        </w:tc>
        <w:tc>
          <w:tcPr>
            <w:tcW w:w="1134" w:type="dxa"/>
            <w:tcBorders>
              <w:top w:val="nil"/>
              <w:left w:val="nil"/>
              <w:bottom w:val="nil"/>
              <w:right w:val="nil"/>
            </w:tcBorders>
            <w:shd w:val="clear" w:color="auto" w:fill="auto"/>
            <w:vAlign w:val="center"/>
            <w:hideMark/>
          </w:tcPr>
          <w:p w:rsidR="00ED4F2D" w:rsidRPr="00ED4F2D" w:rsidRDefault="00ED4F2D" w:rsidP="00ED4F2D">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ED4F2D" w:rsidRPr="00ED4F2D" w:rsidRDefault="00ED4F2D" w:rsidP="00ED4F2D">
            <w:pPr>
              <w:spacing w:line="240" w:lineRule="auto"/>
              <w:jc w:val="right"/>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ascii="Times New Roman" w:hAnsi="Times New Roman"/>
                <w:sz w:val="12"/>
                <w:szCs w:val="12"/>
              </w:rPr>
            </w:pPr>
          </w:p>
        </w:tc>
      </w:tr>
      <w:tr w:rsidR="00ED4F2D" w:rsidRPr="00ED4F2D" w:rsidTr="00ED4F2D">
        <w:trPr>
          <w:trHeight w:val="85"/>
        </w:trPr>
        <w:tc>
          <w:tcPr>
            <w:tcW w:w="5245"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sz w:val="12"/>
                <w:szCs w:val="12"/>
              </w:rPr>
            </w:pPr>
            <w:r w:rsidRPr="00ED4F2D">
              <w:rPr>
                <w:rFonts w:cs="Arial"/>
                <w:sz w:val="12"/>
                <w:szCs w:val="12"/>
              </w:rPr>
              <w:t>koszty obsługi nieodpłatnej pomocy prawnej</w:t>
            </w:r>
          </w:p>
        </w:tc>
        <w:tc>
          <w:tcPr>
            <w:tcW w:w="709" w:type="dxa"/>
            <w:tcBorders>
              <w:top w:val="nil"/>
              <w:left w:val="nil"/>
              <w:bottom w:val="nil"/>
              <w:right w:val="nil"/>
            </w:tcBorders>
            <w:shd w:val="clear" w:color="auto" w:fill="auto"/>
            <w:vAlign w:val="center"/>
            <w:hideMark/>
          </w:tcPr>
          <w:p w:rsidR="00ED4F2D" w:rsidRPr="00ED4F2D" w:rsidRDefault="00ED4F2D" w:rsidP="00ED4F2D">
            <w:pPr>
              <w:spacing w:line="240" w:lineRule="auto"/>
              <w:rPr>
                <w:rFonts w:cs="Arial"/>
                <w:sz w:val="12"/>
                <w:szCs w:val="12"/>
              </w:rPr>
            </w:pPr>
          </w:p>
        </w:tc>
        <w:tc>
          <w:tcPr>
            <w:tcW w:w="1134" w:type="dxa"/>
            <w:tcBorders>
              <w:top w:val="nil"/>
              <w:left w:val="nil"/>
              <w:bottom w:val="nil"/>
              <w:right w:val="nil"/>
            </w:tcBorders>
            <w:shd w:val="clear" w:color="auto" w:fill="auto"/>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7 586</w:t>
            </w:r>
          </w:p>
        </w:tc>
        <w:tc>
          <w:tcPr>
            <w:tcW w:w="1134" w:type="dxa"/>
            <w:tcBorders>
              <w:top w:val="nil"/>
              <w:left w:val="nil"/>
              <w:bottom w:val="nil"/>
              <w:right w:val="nil"/>
            </w:tcBorders>
            <w:shd w:val="clear" w:color="auto" w:fill="auto"/>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5 666,18</w:t>
            </w: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74,7%</w:t>
            </w:r>
          </w:p>
        </w:tc>
      </w:tr>
      <w:tr w:rsidR="00ED4F2D" w:rsidRPr="00ED4F2D" w:rsidTr="00ED4F2D">
        <w:trPr>
          <w:trHeight w:val="85"/>
        </w:trPr>
        <w:tc>
          <w:tcPr>
            <w:tcW w:w="5245"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sz w:val="12"/>
                <w:szCs w:val="12"/>
              </w:rPr>
            </w:pPr>
          </w:p>
        </w:tc>
        <w:tc>
          <w:tcPr>
            <w:tcW w:w="709" w:type="dxa"/>
            <w:tcBorders>
              <w:top w:val="nil"/>
              <w:left w:val="nil"/>
              <w:bottom w:val="nil"/>
              <w:right w:val="nil"/>
            </w:tcBorders>
            <w:shd w:val="clear" w:color="auto" w:fill="auto"/>
            <w:vAlign w:val="center"/>
            <w:hideMark/>
          </w:tcPr>
          <w:p w:rsidR="00ED4F2D" w:rsidRPr="00ED4F2D" w:rsidRDefault="00ED4F2D" w:rsidP="00ED4F2D">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ED4F2D" w:rsidRPr="00ED4F2D" w:rsidRDefault="00ED4F2D" w:rsidP="00ED4F2D">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ED4F2D" w:rsidRPr="00ED4F2D" w:rsidRDefault="00ED4F2D" w:rsidP="00ED4F2D">
            <w:pPr>
              <w:spacing w:line="240" w:lineRule="auto"/>
              <w:jc w:val="right"/>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ascii="Times New Roman" w:hAnsi="Times New Roman"/>
                <w:sz w:val="12"/>
                <w:szCs w:val="12"/>
              </w:rPr>
            </w:pPr>
          </w:p>
        </w:tc>
      </w:tr>
      <w:tr w:rsidR="00ED4F2D" w:rsidRPr="00ED4F2D" w:rsidTr="00ED4F2D">
        <w:trPr>
          <w:trHeight w:val="85"/>
        </w:trPr>
        <w:tc>
          <w:tcPr>
            <w:tcW w:w="5245"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i/>
                <w:iCs/>
                <w:sz w:val="12"/>
                <w:szCs w:val="12"/>
                <w:u w:val="single"/>
              </w:rPr>
            </w:pPr>
            <w:r w:rsidRPr="00ED4F2D">
              <w:rPr>
                <w:rFonts w:cs="Arial"/>
                <w:i/>
                <w:iCs/>
                <w:sz w:val="12"/>
                <w:szCs w:val="12"/>
                <w:u w:val="single"/>
              </w:rPr>
              <w:t>Podstawa prawna:</w:t>
            </w:r>
          </w:p>
        </w:tc>
        <w:tc>
          <w:tcPr>
            <w:tcW w:w="709"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cs="Arial"/>
                <w:i/>
                <w:iCs/>
                <w:sz w:val="12"/>
                <w:szCs w:val="12"/>
                <w:u w:val="single"/>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cs="Arial"/>
                <w:b/>
                <w:bCs/>
                <w:color w:val="000000"/>
                <w:sz w:val="12"/>
                <w:szCs w:val="12"/>
              </w:rPr>
            </w:pPr>
            <w:r w:rsidRPr="00ED4F2D">
              <w:rPr>
                <w:rFonts w:cs="Arial"/>
                <w:b/>
                <w:bCs/>
                <w:color w:val="000000"/>
                <w:sz w:val="12"/>
                <w:szCs w:val="12"/>
              </w:rPr>
              <w:t xml:space="preserve"> </w:t>
            </w:r>
          </w:p>
        </w:tc>
      </w:tr>
      <w:tr w:rsidR="00ED4F2D" w:rsidRPr="00ED4F2D" w:rsidTr="00ED4F2D">
        <w:trPr>
          <w:trHeight w:val="85"/>
        </w:trPr>
        <w:tc>
          <w:tcPr>
            <w:tcW w:w="5245" w:type="dxa"/>
            <w:tcBorders>
              <w:top w:val="nil"/>
              <w:left w:val="nil"/>
              <w:bottom w:val="nil"/>
              <w:right w:val="nil"/>
            </w:tcBorders>
            <w:shd w:val="clear" w:color="000000" w:fill="FFFFFF"/>
            <w:vAlign w:val="center"/>
            <w:hideMark/>
          </w:tcPr>
          <w:p w:rsidR="00ED4F2D" w:rsidRPr="00ED4F2D" w:rsidRDefault="00ED4F2D" w:rsidP="00ED4F2D">
            <w:pPr>
              <w:spacing w:line="240" w:lineRule="auto"/>
              <w:jc w:val="both"/>
              <w:rPr>
                <w:rFonts w:cs="Arial"/>
                <w:i/>
                <w:iCs/>
                <w:color w:val="000000"/>
                <w:sz w:val="12"/>
                <w:szCs w:val="12"/>
              </w:rPr>
            </w:pPr>
            <w:r w:rsidRPr="00ED4F2D">
              <w:rPr>
                <w:rFonts w:cs="Arial"/>
                <w:i/>
                <w:iCs/>
                <w:color w:val="000000"/>
                <w:sz w:val="12"/>
                <w:szCs w:val="12"/>
              </w:rPr>
              <w:t>1. Ustawa z dnia 12 marca 2004 r. o pomocy społecznej (Dz. U. z 2019 r. poz.1507, z późn. zm.)</w:t>
            </w:r>
          </w:p>
        </w:tc>
        <w:tc>
          <w:tcPr>
            <w:tcW w:w="709" w:type="dxa"/>
            <w:tcBorders>
              <w:top w:val="nil"/>
              <w:left w:val="nil"/>
              <w:bottom w:val="nil"/>
              <w:right w:val="nil"/>
            </w:tcBorders>
            <w:shd w:val="clear" w:color="auto" w:fill="auto"/>
            <w:vAlign w:val="center"/>
            <w:hideMark/>
          </w:tcPr>
          <w:p w:rsidR="00ED4F2D" w:rsidRPr="00ED4F2D" w:rsidRDefault="00ED4F2D" w:rsidP="00ED4F2D">
            <w:pPr>
              <w:spacing w:line="240" w:lineRule="auto"/>
              <w:rPr>
                <w:rFonts w:cs="Arial"/>
                <w:i/>
                <w:iCs/>
                <w:color w:val="000000"/>
                <w:sz w:val="12"/>
                <w:szCs w:val="12"/>
              </w:rPr>
            </w:pPr>
          </w:p>
        </w:tc>
        <w:tc>
          <w:tcPr>
            <w:tcW w:w="1134" w:type="dxa"/>
            <w:tcBorders>
              <w:top w:val="nil"/>
              <w:left w:val="nil"/>
              <w:bottom w:val="nil"/>
              <w:right w:val="nil"/>
            </w:tcBorders>
            <w:shd w:val="clear" w:color="auto" w:fill="auto"/>
            <w:vAlign w:val="center"/>
            <w:hideMark/>
          </w:tcPr>
          <w:p w:rsidR="00ED4F2D" w:rsidRPr="00ED4F2D" w:rsidRDefault="00ED4F2D" w:rsidP="00ED4F2D">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cs="Arial"/>
                <w:b/>
                <w:bCs/>
                <w:color w:val="000000"/>
                <w:sz w:val="12"/>
                <w:szCs w:val="12"/>
              </w:rPr>
            </w:pPr>
            <w:r w:rsidRPr="00ED4F2D">
              <w:rPr>
                <w:rFonts w:cs="Arial"/>
                <w:b/>
                <w:bCs/>
                <w:color w:val="000000"/>
                <w:sz w:val="12"/>
                <w:szCs w:val="12"/>
              </w:rPr>
              <w:t xml:space="preserve"> </w:t>
            </w:r>
          </w:p>
        </w:tc>
      </w:tr>
      <w:tr w:rsidR="00ED4F2D" w:rsidRPr="00ED4F2D" w:rsidTr="00ED4F2D">
        <w:trPr>
          <w:trHeight w:val="85"/>
        </w:trPr>
        <w:tc>
          <w:tcPr>
            <w:tcW w:w="5245" w:type="dxa"/>
            <w:tcBorders>
              <w:top w:val="nil"/>
              <w:left w:val="nil"/>
              <w:bottom w:val="nil"/>
              <w:right w:val="nil"/>
            </w:tcBorders>
            <w:shd w:val="clear" w:color="000000" w:fill="FFFFFF"/>
            <w:vAlign w:val="center"/>
            <w:hideMark/>
          </w:tcPr>
          <w:p w:rsidR="00ED4F2D" w:rsidRPr="00ED4F2D" w:rsidRDefault="00ED4F2D" w:rsidP="00ED4F2D">
            <w:pPr>
              <w:spacing w:line="240" w:lineRule="auto"/>
              <w:jc w:val="both"/>
              <w:rPr>
                <w:rFonts w:cs="Arial"/>
                <w:i/>
                <w:iCs/>
                <w:color w:val="000000"/>
                <w:sz w:val="12"/>
                <w:szCs w:val="12"/>
              </w:rPr>
            </w:pPr>
            <w:r w:rsidRPr="00ED4F2D">
              <w:rPr>
                <w:rFonts w:cs="Arial"/>
                <w:i/>
                <w:iCs/>
                <w:color w:val="000000"/>
                <w:sz w:val="12"/>
                <w:szCs w:val="12"/>
              </w:rPr>
              <w:t>2. Ustawa z dnia 5 sierpnia 2015 r. o nieodpłatnej pomocy prawnej, nieodpłatnym poradnictwie obywatelskim oraz edukacji prawnej (Dz. U. z 2019 r. poz. 294, z późn. zm.)</w:t>
            </w:r>
          </w:p>
        </w:tc>
        <w:tc>
          <w:tcPr>
            <w:tcW w:w="709" w:type="dxa"/>
            <w:tcBorders>
              <w:top w:val="nil"/>
              <w:left w:val="nil"/>
              <w:bottom w:val="nil"/>
              <w:right w:val="nil"/>
            </w:tcBorders>
            <w:shd w:val="clear" w:color="auto" w:fill="auto"/>
            <w:vAlign w:val="center"/>
            <w:hideMark/>
          </w:tcPr>
          <w:p w:rsidR="00ED4F2D" w:rsidRPr="00ED4F2D" w:rsidRDefault="00ED4F2D" w:rsidP="00ED4F2D">
            <w:pPr>
              <w:spacing w:line="240" w:lineRule="auto"/>
              <w:rPr>
                <w:rFonts w:cs="Arial"/>
                <w:i/>
                <w:iCs/>
                <w:color w:val="000000"/>
                <w:sz w:val="12"/>
                <w:szCs w:val="12"/>
              </w:rPr>
            </w:pPr>
          </w:p>
        </w:tc>
        <w:tc>
          <w:tcPr>
            <w:tcW w:w="1134" w:type="dxa"/>
            <w:tcBorders>
              <w:top w:val="nil"/>
              <w:left w:val="nil"/>
              <w:bottom w:val="nil"/>
              <w:right w:val="nil"/>
            </w:tcBorders>
            <w:shd w:val="clear" w:color="auto" w:fill="auto"/>
            <w:vAlign w:val="center"/>
            <w:hideMark/>
          </w:tcPr>
          <w:p w:rsidR="00ED4F2D" w:rsidRPr="00ED4F2D" w:rsidRDefault="00ED4F2D" w:rsidP="00ED4F2D">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5245"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ascii="Times New Roman" w:hAnsi="Times New Roman"/>
                <w:sz w:val="12"/>
                <w:szCs w:val="12"/>
              </w:rPr>
            </w:pPr>
          </w:p>
        </w:tc>
        <w:tc>
          <w:tcPr>
            <w:tcW w:w="709"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5245" w:type="dxa"/>
            <w:tcBorders>
              <w:top w:val="nil"/>
              <w:left w:val="nil"/>
              <w:bottom w:val="nil"/>
              <w:right w:val="nil"/>
            </w:tcBorders>
            <w:shd w:val="clear" w:color="000000" w:fill="EAF1F6"/>
            <w:vAlign w:val="center"/>
            <w:hideMark/>
          </w:tcPr>
          <w:p w:rsidR="00ED4F2D" w:rsidRPr="00ED4F2D" w:rsidRDefault="00ED4F2D" w:rsidP="00ED4F2D">
            <w:pPr>
              <w:spacing w:line="240" w:lineRule="auto"/>
              <w:jc w:val="both"/>
              <w:rPr>
                <w:rFonts w:cs="Arial"/>
                <w:b/>
                <w:bCs/>
                <w:color w:val="000000"/>
                <w:sz w:val="12"/>
                <w:szCs w:val="12"/>
              </w:rPr>
            </w:pPr>
            <w:r w:rsidRPr="00ED4F2D">
              <w:rPr>
                <w:rFonts w:cs="Arial"/>
                <w:b/>
                <w:bCs/>
                <w:color w:val="000000"/>
                <w:sz w:val="12"/>
                <w:szCs w:val="12"/>
              </w:rPr>
              <w:t>Pomoc bezrobotnym, aktywizacja zawodowa - zadanie 2</w:t>
            </w:r>
          </w:p>
        </w:tc>
        <w:tc>
          <w:tcPr>
            <w:tcW w:w="709" w:type="dxa"/>
            <w:tcBorders>
              <w:top w:val="nil"/>
              <w:left w:val="nil"/>
              <w:bottom w:val="nil"/>
              <w:right w:val="nil"/>
            </w:tcBorders>
            <w:shd w:val="clear" w:color="000000" w:fill="EAF1F6"/>
            <w:vAlign w:val="center"/>
            <w:hideMark/>
          </w:tcPr>
          <w:p w:rsidR="00ED4F2D" w:rsidRPr="00ED4F2D" w:rsidRDefault="00ED4F2D" w:rsidP="00ED4F2D">
            <w:pPr>
              <w:spacing w:line="240" w:lineRule="auto"/>
              <w:rPr>
                <w:rFonts w:cs="Arial"/>
                <w:b/>
                <w:bCs/>
                <w:color w:val="000000"/>
                <w:sz w:val="12"/>
                <w:szCs w:val="12"/>
              </w:rPr>
            </w:pPr>
            <w:r w:rsidRPr="00ED4F2D">
              <w:rPr>
                <w:rFonts w:cs="Arial"/>
                <w:b/>
                <w:bCs/>
                <w:color w:val="000000"/>
                <w:sz w:val="12"/>
                <w:szCs w:val="12"/>
              </w:rPr>
              <w:t> </w:t>
            </w:r>
          </w:p>
        </w:tc>
        <w:tc>
          <w:tcPr>
            <w:tcW w:w="1134" w:type="dxa"/>
            <w:tcBorders>
              <w:top w:val="nil"/>
              <w:left w:val="nil"/>
              <w:bottom w:val="nil"/>
              <w:right w:val="nil"/>
            </w:tcBorders>
            <w:shd w:val="clear" w:color="000000" w:fill="EAF1F6"/>
            <w:vAlign w:val="center"/>
            <w:hideMark/>
          </w:tcPr>
          <w:p w:rsidR="00ED4F2D" w:rsidRPr="00ED4F2D" w:rsidRDefault="00ED4F2D" w:rsidP="00ED4F2D">
            <w:pPr>
              <w:spacing w:line="240" w:lineRule="auto"/>
              <w:jc w:val="right"/>
              <w:rPr>
                <w:rFonts w:cs="Arial"/>
                <w:b/>
                <w:bCs/>
                <w:sz w:val="12"/>
                <w:szCs w:val="12"/>
              </w:rPr>
            </w:pPr>
            <w:r w:rsidRPr="00ED4F2D">
              <w:rPr>
                <w:rFonts w:cs="Arial"/>
                <w:b/>
                <w:bCs/>
                <w:sz w:val="12"/>
                <w:szCs w:val="12"/>
              </w:rPr>
              <w:t>96 514</w:t>
            </w:r>
          </w:p>
        </w:tc>
        <w:tc>
          <w:tcPr>
            <w:tcW w:w="1134" w:type="dxa"/>
            <w:tcBorders>
              <w:top w:val="nil"/>
              <w:left w:val="nil"/>
              <w:bottom w:val="nil"/>
              <w:right w:val="nil"/>
            </w:tcBorders>
            <w:shd w:val="clear" w:color="000000" w:fill="EAF1F6"/>
            <w:vAlign w:val="center"/>
            <w:hideMark/>
          </w:tcPr>
          <w:p w:rsidR="00ED4F2D" w:rsidRPr="00ED4F2D" w:rsidRDefault="00ED4F2D" w:rsidP="00ED4F2D">
            <w:pPr>
              <w:spacing w:line="240" w:lineRule="auto"/>
              <w:jc w:val="right"/>
              <w:rPr>
                <w:rFonts w:cs="Arial"/>
                <w:b/>
                <w:bCs/>
                <w:sz w:val="12"/>
                <w:szCs w:val="12"/>
              </w:rPr>
            </w:pPr>
            <w:r w:rsidRPr="00ED4F2D">
              <w:rPr>
                <w:rFonts w:cs="Arial"/>
                <w:b/>
                <w:bCs/>
                <w:sz w:val="12"/>
                <w:szCs w:val="12"/>
              </w:rPr>
              <w:t>95 214,00</w:t>
            </w:r>
          </w:p>
        </w:tc>
        <w:tc>
          <w:tcPr>
            <w:tcW w:w="850" w:type="dxa"/>
            <w:tcBorders>
              <w:top w:val="nil"/>
              <w:left w:val="nil"/>
              <w:bottom w:val="nil"/>
              <w:right w:val="nil"/>
            </w:tcBorders>
            <w:shd w:val="clear" w:color="000000" w:fill="EAF1F6"/>
            <w:noWrap/>
            <w:vAlign w:val="center"/>
            <w:hideMark/>
          </w:tcPr>
          <w:p w:rsidR="00ED4F2D" w:rsidRPr="00ED4F2D" w:rsidRDefault="00ED4F2D" w:rsidP="00ED4F2D">
            <w:pPr>
              <w:spacing w:line="240" w:lineRule="auto"/>
              <w:jc w:val="right"/>
              <w:rPr>
                <w:rFonts w:cs="Arial"/>
                <w:b/>
                <w:bCs/>
                <w:color w:val="000000"/>
                <w:sz w:val="12"/>
                <w:szCs w:val="12"/>
              </w:rPr>
            </w:pPr>
            <w:r w:rsidRPr="00ED4F2D">
              <w:rPr>
                <w:rFonts w:cs="Arial"/>
                <w:b/>
                <w:bCs/>
                <w:color w:val="000000"/>
                <w:sz w:val="12"/>
                <w:szCs w:val="12"/>
              </w:rPr>
              <w:t>98,7%</w:t>
            </w:r>
          </w:p>
        </w:tc>
      </w:tr>
      <w:tr w:rsidR="00ED4F2D" w:rsidRPr="00ED4F2D" w:rsidTr="00ED4F2D">
        <w:trPr>
          <w:trHeight w:val="85"/>
        </w:trPr>
        <w:tc>
          <w:tcPr>
            <w:tcW w:w="5245"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b/>
                <w:bCs/>
                <w:color w:val="000000"/>
                <w:sz w:val="12"/>
                <w:szCs w:val="12"/>
              </w:rPr>
            </w:pPr>
          </w:p>
        </w:tc>
        <w:tc>
          <w:tcPr>
            <w:tcW w:w="709"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5245"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b/>
                <w:bCs/>
                <w:sz w:val="12"/>
                <w:szCs w:val="12"/>
              </w:rPr>
            </w:pPr>
            <w:r w:rsidRPr="00ED4F2D">
              <w:rPr>
                <w:rFonts w:cs="Arial"/>
                <w:b/>
                <w:bCs/>
                <w:sz w:val="12"/>
                <w:szCs w:val="12"/>
              </w:rPr>
              <w:t>Aktywizacja zawodowa</w:t>
            </w:r>
          </w:p>
        </w:tc>
        <w:tc>
          <w:tcPr>
            <w:tcW w:w="709"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cs="Arial"/>
                <w:b/>
                <w:bCs/>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b/>
                <w:bCs/>
                <w:sz w:val="12"/>
                <w:szCs w:val="12"/>
              </w:rPr>
            </w:pPr>
            <w:r w:rsidRPr="00ED4F2D">
              <w:rPr>
                <w:rFonts w:cs="Arial"/>
                <w:b/>
                <w:bCs/>
                <w:sz w:val="12"/>
                <w:szCs w:val="12"/>
              </w:rPr>
              <w:t>96 514</w:t>
            </w:r>
          </w:p>
        </w:tc>
        <w:tc>
          <w:tcPr>
            <w:tcW w:w="1134" w:type="dxa"/>
            <w:tcBorders>
              <w:top w:val="nil"/>
              <w:left w:val="nil"/>
              <w:bottom w:val="nil"/>
              <w:right w:val="nil"/>
            </w:tcBorders>
            <w:shd w:val="clear" w:color="auto" w:fill="auto"/>
            <w:vAlign w:val="center"/>
            <w:hideMark/>
          </w:tcPr>
          <w:p w:rsidR="00ED4F2D" w:rsidRPr="00ED4F2D" w:rsidRDefault="00ED4F2D" w:rsidP="00ED4F2D">
            <w:pPr>
              <w:spacing w:line="240" w:lineRule="auto"/>
              <w:jc w:val="right"/>
              <w:rPr>
                <w:rFonts w:cs="Arial"/>
                <w:b/>
                <w:bCs/>
                <w:sz w:val="12"/>
                <w:szCs w:val="12"/>
              </w:rPr>
            </w:pPr>
            <w:r w:rsidRPr="00ED4F2D">
              <w:rPr>
                <w:rFonts w:cs="Arial"/>
                <w:b/>
                <w:bCs/>
                <w:sz w:val="12"/>
                <w:szCs w:val="12"/>
              </w:rPr>
              <w:t>95 214,00</w:t>
            </w: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b/>
                <w:bCs/>
                <w:color w:val="000000"/>
                <w:sz w:val="12"/>
                <w:szCs w:val="12"/>
              </w:rPr>
            </w:pPr>
            <w:r w:rsidRPr="00ED4F2D">
              <w:rPr>
                <w:rFonts w:cs="Arial"/>
                <w:b/>
                <w:bCs/>
                <w:color w:val="000000"/>
                <w:sz w:val="12"/>
                <w:szCs w:val="12"/>
              </w:rPr>
              <w:t>98,7%</w:t>
            </w:r>
          </w:p>
        </w:tc>
      </w:tr>
      <w:tr w:rsidR="00ED4F2D" w:rsidRPr="00ED4F2D" w:rsidTr="00ED4F2D">
        <w:trPr>
          <w:trHeight w:val="85"/>
        </w:trPr>
        <w:tc>
          <w:tcPr>
            <w:tcW w:w="5245"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b/>
                <w:bCs/>
                <w:color w:val="000000"/>
                <w:sz w:val="12"/>
                <w:szCs w:val="12"/>
              </w:rPr>
            </w:pPr>
          </w:p>
        </w:tc>
        <w:tc>
          <w:tcPr>
            <w:tcW w:w="709"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ED4F2D" w:rsidRPr="00ED4F2D" w:rsidRDefault="00ED4F2D" w:rsidP="00ED4F2D">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5245"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i/>
                <w:iCs/>
                <w:sz w:val="12"/>
                <w:szCs w:val="12"/>
                <w:u w:val="single"/>
              </w:rPr>
            </w:pPr>
            <w:r w:rsidRPr="00ED4F2D">
              <w:rPr>
                <w:rFonts w:cs="Arial"/>
                <w:i/>
                <w:iCs/>
                <w:sz w:val="12"/>
                <w:szCs w:val="12"/>
                <w:u w:val="single"/>
              </w:rPr>
              <w:t>Cel</w:t>
            </w:r>
            <w:r w:rsidRPr="00ED4F2D">
              <w:rPr>
                <w:rFonts w:cs="Arial"/>
                <w:i/>
                <w:iCs/>
                <w:sz w:val="12"/>
                <w:szCs w:val="12"/>
              </w:rPr>
              <w:t xml:space="preserve">: </w:t>
            </w:r>
            <w:r w:rsidRPr="00ED4F2D">
              <w:rPr>
                <w:rFonts w:cs="Arial"/>
                <w:sz w:val="12"/>
                <w:szCs w:val="12"/>
              </w:rPr>
              <w:t xml:space="preserve">aktywizacja zawodowa bezrobotnych mieszkańców Miasta </w:t>
            </w:r>
          </w:p>
        </w:tc>
        <w:tc>
          <w:tcPr>
            <w:tcW w:w="709"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cs="Arial"/>
                <w:i/>
                <w:iCs/>
                <w:sz w:val="12"/>
                <w:szCs w:val="12"/>
                <w:u w:val="single"/>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ED4F2D" w:rsidRPr="00ED4F2D" w:rsidRDefault="00ED4F2D" w:rsidP="00ED4F2D">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5245"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ascii="Times New Roman" w:hAnsi="Times New Roman"/>
                <w:sz w:val="12"/>
                <w:szCs w:val="12"/>
              </w:rPr>
            </w:pPr>
          </w:p>
        </w:tc>
        <w:tc>
          <w:tcPr>
            <w:tcW w:w="709"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ED4F2D" w:rsidRPr="00ED4F2D" w:rsidRDefault="00ED4F2D" w:rsidP="00ED4F2D">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5245"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sz w:val="12"/>
                <w:szCs w:val="12"/>
              </w:rPr>
            </w:pPr>
            <w:r w:rsidRPr="00ED4F2D">
              <w:rPr>
                <w:rFonts w:cs="Arial"/>
                <w:sz w:val="12"/>
                <w:szCs w:val="12"/>
              </w:rPr>
              <w:t xml:space="preserve">Projekty współfinansowane ze środków Europejskiego Funduszu Społecznego </w:t>
            </w:r>
          </w:p>
        </w:tc>
        <w:tc>
          <w:tcPr>
            <w:tcW w:w="709" w:type="dxa"/>
            <w:tcBorders>
              <w:top w:val="nil"/>
              <w:left w:val="nil"/>
              <w:bottom w:val="nil"/>
              <w:right w:val="nil"/>
            </w:tcBorders>
            <w:shd w:val="clear" w:color="auto" w:fill="auto"/>
            <w:vAlign w:val="center"/>
            <w:hideMark/>
          </w:tcPr>
          <w:p w:rsidR="00ED4F2D" w:rsidRPr="00ED4F2D" w:rsidRDefault="00ED4F2D" w:rsidP="00ED4F2D">
            <w:pPr>
              <w:spacing w:line="240" w:lineRule="auto"/>
              <w:rPr>
                <w:rFonts w:cs="Arial"/>
                <w:sz w:val="12"/>
                <w:szCs w:val="12"/>
              </w:rPr>
            </w:pPr>
          </w:p>
        </w:tc>
        <w:tc>
          <w:tcPr>
            <w:tcW w:w="1134" w:type="dxa"/>
            <w:tcBorders>
              <w:top w:val="nil"/>
              <w:left w:val="nil"/>
              <w:bottom w:val="nil"/>
              <w:right w:val="nil"/>
            </w:tcBorders>
            <w:shd w:val="clear" w:color="auto" w:fill="auto"/>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96 514</w:t>
            </w:r>
          </w:p>
        </w:tc>
        <w:tc>
          <w:tcPr>
            <w:tcW w:w="1134" w:type="dxa"/>
            <w:tcBorders>
              <w:top w:val="nil"/>
              <w:left w:val="nil"/>
              <w:bottom w:val="nil"/>
              <w:right w:val="nil"/>
            </w:tcBorders>
            <w:shd w:val="clear" w:color="auto" w:fill="auto"/>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95 214,00</w:t>
            </w: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color w:val="000000"/>
                <w:sz w:val="12"/>
                <w:szCs w:val="12"/>
              </w:rPr>
            </w:pPr>
            <w:r w:rsidRPr="00ED4F2D">
              <w:rPr>
                <w:rFonts w:cs="Arial"/>
                <w:color w:val="000000"/>
                <w:sz w:val="12"/>
                <w:szCs w:val="12"/>
              </w:rPr>
              <w:t>98,7%</w:t>
            </w:r>
          </w:p>
        </w:tc>
      </w:tr>
      <w:tr w:rsidR="00ED4F2D" w:rsidRPr="00ED4F2D" w:rsidTr="00ED4F2D">
        <w:trPr>
          <w:trHeight w:val="85"/>
        </w:trPr>
        <w:tc>
          <w:tcPr>
            <w:tcW w:w="5245"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color w:val="000000"/>
                <w:sz w:val="12"/>
                <w:szCs w:val="12"/>
              </w:rPr>
            </w:pPr>
          </w:p>
        </w:tc>
        <w:tc>
          <w:tcPr>
            <w:tcW w:w="709"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ED4F2D" w:rsidRPr="00ED4F2D" w:rsidRDefault="00ED4F2D" w:rsidP="00ED4F2D">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cs="Arial"/>
                <w:b/>
                <w:bCs/>
                <w:color w:val="000000"/>
                <w:sz w:val="12"/>
                <w:szCs w:val="12"/>
              </w:rPr>
            </w:pPr>
            <w:r w:rsidRPr="00ED4F2D">
              <w:rPr>
                <w:rFonts w:cs="Arial"/>
                <w:b/>
                <w:bCs/>
                <w:color w:val="000000"/>
                <w:sz w:val="12"/>
                <w:szCs w:val="12"/>
              </w:rPr>
              <w:t xml:space="preserve"> </w:t>
            </w:r>
          </w:p>
        </w:tc>
      </w:tr>
      <w:tr w:rsidR="00ED4F2D" w:rsidRPr="00ED4F2D" w:rsidTr="00ED4F2D">
        <w:trPr>
          <w:trHeight w:val="85"/>
        </w:trPr>
        <w:tc>
          <w:tcPr>
            <w:tcW w:w="5245"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i/>
                <w:iCs/>
                <w:sz w:val="12"/>
                <w:szCs w:val="12"/>
                <w:u w:val="single"/>
              </w:rPr>
            </w:pPr>
            <w:r w:rsidRPr="00ED4F2D">
              <w:rPr>
                <w:rFonts w:cs="Arial"/>
                <w:i/>
                <w:iCs/>
                <w:sz w:val="12"/>
                <w:szCs w:val="12"/>
                <w:u w:val="single"/>
              </w:rPr>
              <w:t>Dysponent:</w:t>
            </w:r>
            <w:r w:rsidRPr="00ED4F2D">
              <w:rPr>
                <w:rFonts w:cs="Arial"/>
                <w:i/>
                <w:iCs/>
                <w:sz w:val="12"/>
                <w:szCs w:val="12"/>
              </w:rPr>
              <w:t xml:space="preserve"> Ośrodek Pomocy Społecznej </w:t>
            </w:r>
          </w:p>
        </w:tc>
        <w:tc>
          <w:tcPr>
            <w:tcW w:w="709" w:type="dxa"/>
            <w:tcBorders>
              <w:top w:val="nil"/>
              <w:left w:val="nil"/>
              <w:bottom w:val="nil"/>
              <w:right w:val="nil"/>
            </w:tcBorders>
            <w:shd w:val="clear" w:color="auto" w:fill="auto"/>
            <w:vAlign w:val="center"/>
            <w:hideMark/>
          </w:tcPr>
          <w:p w:rsidR="00ED4F2D" w:rsidRPr="00ED4F2D" w:rsidRDefault="00ED4F2D" w:rsidP="00ED4F2D">
            <w:pPr>
              <w:spacing w:line="240" w:lineRule="auto"/>
              <w:rPr>
                <w:rFonts w:cs="Arial"/>
                <w:i/>
                <w:iCs/>
                <w:sz w:val="12"/>
                <w:szCs w:val="12"/>
                <w:u w:val="single"/>
              </w:rPr>
            </w:pPr>
          </w:p>
        </w:tc>
        <w:tc>
          <w:tcPr>
            <w:tcW w:w="1134" w:type="dxa"/>
            <w:tcBorders>
              <w:top w:val="nil"/>
              <w:left w:val="nil"/>
              <w:bottom w:val="nil"/>
              <w:right w:val="nil"/>
            </w:tcBorders>
            <w:shd w:val="clear" w:color="auto" w:fill="auto"/>
            <w:vAlign w:val="center"/>
            <w:hideMark/>
          </w:tcPr>
          <w:p w:rsidR="00ED4F2D" w:rsidRPr="00ED4F2D" w:rsidRDefault="00ED4F2D" w:rsidP="00ED4F2D">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ED4F2D" w:rsidRPr="00ED4F2D" w:rsidRDefault="00ED4F2D" w:rsidP="00ED4F2D">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cs="Arial"/>
                <w:sz w:val="12"/>
                <w:szCs w:val="12"/>
              </w:rPr>
            </w:pPr>
            <w:r w:rsidRPr="00ED4F2D">
              <w:rPr>
                <w:rFonts w:cs="Arial"/>
                <w:sz w:val="12"/>
                <w:szCs w:val="12"/>
              </w:rPr>
              <w:t xml:space="preserve"> </w:t>
            </w:r>
          </w:p>
        </w:tc>
      </w:tr>
      <w:tr w:rsidR="00ED4F2D" w:rsidRPr="00ED4F2D" w:rsidTr="00ED4F2D">
        <w:trPr>
          <w:trHeight w:val="85"/>
        </w:trPr>
        <w:tc>
          <w:tcPr>
            <w:tcW w:w="5245"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sz w:val="12"/>
                <w:szCs w:val="12"/>
              </w:rPr>
            </w:pPr>
          </w:p>
        </w:tc>
        <w:tc>
          <w:tcPr>
            <w:tcW w:w="709"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ED4F2D" w:rsidRPr="00ED4F2D" w:rsidRDefault="00ED4F2D" w:rsidP="00ED4F2D">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cs="Arial"/>
                <w:b/>
                <w:bCs/>
                <w:color w:val="000000"/>
                <w:sz w:val="12"/>
                <w:szCs w:val="12"/>
              </w:rPr>
            </w:pPr>
            <w:r w:rsidRPr="00ED4F2D">
              <w:rPr>
                <w:rFonts w:cs="Arial"/>
                <w:b/>
                <w:bCs/>
                <w:color w:val="000000"/>
                <w:sz w:val="12"/>
                <w:szCs w:val="12"/>
              </w:rPr>
              <w:t xml:space="preserve"> </w:t>
            </w:r>
          </w:p>
        </w:tc>
      </w:tr>
      <w:tr w:rsidR="00ED4F2D" w:rsidRPr="00ED4F2D" w:rsidTr="00ED4F2D">
        <w:trPr>
          <w:trHeight w:val="85"/>
        </w:trPr>
        <w:tc>
          <w:tcPr>
            <w:tcW w:w="5245"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i/>
                <w:iCs/>
                <w:sz w:val="12"/>
                <w:szCs w:val="12"/>
                <w:u w:val="single"/>
              </w:rPr>
            </w:pPr>
            <w:r w:rsidRPr="00ED4F2D">
              <w:rPr>
                <w:rFonts w:cs="Arial"/>
                <w:i/>
                <w:iCs/>
                <w:sz w:val="12"/>
                <w:szCs w:val="12"/>
                <w:u w:val="single"/>
              </w:rPr>
              <w:t>Klasyfikacja:</w:t>
            </w:r>
            <w:r w:rsidRPr="00ED4F2D">
              <w:rPr>
                <w:rFonts w:cs="Arial"/>
                <w:i/>
                <w:iCs/>
                <w:sz w:val="12"/>
                <w:szCs w:val="12"/>
              </w:rPr>
              <w:t xml:space="preserve"> rozdział: 85214, 85395</w:t>
            </w:r>
          </w:p>
        </w:tc>
        <w:tc>
          <w:tcPr>
            <w:tcW w:w="709" w:type="dxa"/>
            <w:tcBorders>
              <w:top w:val="nil"/>
              <w:left w:val="nil"/>
              <w:bottom w:val="nil"/>
              <w:right w:val="nil"/>
            </w:tcBorders>
            <w:shd w:val="clear" w:color="auto" w:fill="auto"/>
            <w:vAlign w:val="center"/>
            <w:hideMark/>
          </w:tcPr>
          <w:p w:rsidR="00ED4F2D" w:rsidRPr="00ED4F2D" w:rsidRDefault="00ED4F2D" w:rsidP="00ED4F2D">
            <w:pPr>
              <w:spacing w:line="240" w:lineRule="auto"/>
              <w:rPr>
                <w:rFonts w:cs="Arial"/>
                <w:i/>
                <w:iCs/>
                <w:sz w:val="12"/>
                <w:szCs w:val="12"/>
                <w:u w:val="single"/>
              </w:rPr>
            </w:pPr>
          </w:p>
        </w:tc>
        <w:tc>
          <w:tcPr>
            <w:tcW w:w="1134" w:type="dxa"/>
            <w:tcBorders>
              <w:top w:val="nil"/>
              <w:left w:val="nil"/>
              <w:bottom w:val="nil"/>
              <w:right w:val="nil"/>
            </w:tcBorders>
            <w:shd w:val="clear" w:color="auto" w:fill="auto"/>
            <w:vAlign w:val="center"/>
            <w:hideMark/>
          </w:tcPr>
          <w:p w:rsidR="00ED4F2D" w:rsidRPr="00ED4F2D" w:rsidRDefault="00ED4F2D" w:rsidP="00ED4F2D">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ED4F2D" w:rsidRPr="00ED4F2D" w:rsidRDefault="00ED4F2D" w:rsidP="00ED4F2D">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cs="Arial"/>
                <w:i/>
                <w:iCs/>
                <w:sz w:val="12"/>
                <w:szCs w:val="12"/>
              </w:rPr>
            </w:pPr>
            <w:r w:rsidRPr="00ED4F2D">
              <w:rPr>
                <w:rFonts w:cs="Arial"/>
                <w:i/>
                <w:iCs/>
                <w:sz w:val="12"/>
                <w:szCs w:val="12"/>
              </w:rPr>
              <w:t xml:space="preserve"> </w:t>
            </w:r>
          </w:p>
        </w:tc>
      </w:tr>
      <w:tr w:rsidR="00ED4F2D" w:rsidRPr="00ED4F2D" w:rsidTr="00ED4F2D">
        <w:trPr>
          <w:trHeight w:val="85"/>
        </w:trPr>
        <w:tc>
          <w:tcPr>
            <w:tcW w:w="5245"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i/>
                <w:iCs/>
                <w:sz w:val="12"/>
                <w:szCs w:val="12"/>
              </w:rPr>
            </w:pPr>
          </w:p>
        </w:tc>
        <w:tc>
          <w:tcPr>
            <w:tcW w:w="709" w:type="dxa"/>
            <w:tcBorders>
              <w:top w:val="nil"/>
              <w:left w:val="nil"/>
              <w:bottom w:val="nil"/>
              <w:right w:val="nil"/>
            </w:tcBorders>
            <w:shd w:val="clear" w:color="auto" w:fill="auto"/>
            <w:vAlign w:val="center"/>
            <w:hideMark/>
          </w:tcPr>
          <w:p w:rsidR="00ED4F2D" w:rsidRPr="00ED4F2D" w:rsidRDefault="00ED4F2D" w:rsidP="00ED4F2D">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ED4F2D" w:rsidRPr="00ED4F2D" w:rsidRDefault="00ED4F2D" w:rsidP="00ED4F2D">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ED4F2D" w:rsidRPr="00ED4F2D" w:rsidRDefault="00ED4F2D" w:rsidP="00ED4F2D">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cs="Arial"/>
                <w:b/>
                <w:bCs/>
                <w:color w:val="000000"/>
                <w:sz w:val="12"/>
                <w:szCs w:val="12"/>
              </w:rPr>
            </w:pPr>
            <w:r w:rsidRPr="00ED4F2D">
              <w:rPr>
                <w:rFonts w:cs="Arial"/>
                <w:b/>
                <w:bCs/>
                <w:color w:val="000000"/>
                <w:sz w:val="12"/>
                <w:szCs w:val="12"/>
              </w:rPr>
              <w:t xml:space="preserve"> </w:t>
            </w:r>
          </w:p>
        </w:tc>
      </w:tr>
      <w:tr w:rsidR="00ED4F2D" w:rsidRPr="00ED4F2D" w:rsidTr="00ED4F2D">
        <w:trPr>
          <w:trHeight w:val="85"/>
        </w:trPr>
        <w:tc>
          <w:tcPr>
            <w:tcW w:w="5245"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i/>
                <w:iCs/>
                <w:color w:val="000000"/>
                <w:sz w:val="12"/>
                <w:szCs w:val="12"/>
                <w:u w:val="single"/>
              </w:rPr>
            </w:pPr>
            <w:r w:rsidRPr="00ED4F2D">
              <w:rPr>
                <w:rFonts w:cs="Arial"/>
                <w:i/>
                <w:iCs/>
                <w:color w:val="000000"/>
                <w:sz w:val="12"/>
                <w:szCs w:val="12"/>
                <w:u w:val="single"/>
              </w:rPr>
              <w:t>Kalkulacja:</w:t>
            </w:r>
          </w:p>
        </w:tc>
        <w:tc>
          <w:tcPr>
            <w:tcW w:w="709" w:type="dxa"/>
            <w:tcBorders>
              <w:top w:val="nil"/>
              <w:left w:val="nil"/>
              <w:bottom w:val="nil"/>
              <w:right w:val="nil"/>
            </w:tcBorders>
            <w:shd w:val="clear" w:color="auto" w:fill="auto"/>
            <w:vAlign w:val="center"/>
            <w:hideMark/>
          </w:tcPr>
          <w:p w:rsidR="00ED4F2D" w:rsidRPr="00ED4F2D" w:rsidRDefault="00ED4F2D" w:rsidP="00ED4F2D">
            <w:pPr>
              <w:spacing w:line="240" w:lineRule="auto"/>
              <w:rPr>
                <w:rFonts w:cs="Arial"/>
                <w:i/>
                <w:iCs/>
                <w:color w:val="000000"/>
                <w:sz w:val="12"/>
                <w:szCs w:val="12"/>
                <w:u w:val="single"/>
              </w:rPr>
            </w:pPr>
          </w:p>
        </w:tc>
        <w:tc>
          <w:tcPr>
            <w:tcW w:w="1134" w:type="dxa"/>
            <w:tcBorders>
              <w:top w:val="nil"/>
              <w:left w:val="nil"/>
              <w:bottom w:val="nil"/>
              <w:right w:val="nil"/>
            </w:tcBorders>
            <w:shd w:val="clear" w:color="auto" w:fill="auto"/>
            <w:vAlign w:val="center"/>
            <w:hideMark/>
          </w:tcPr>
          <w:p w:rsidR="00ED4F2D" w:rsidRPr="00ED4F2D" w:rsidRDefault="00ED4F2D" w:rsidP="00ED4F2D">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ED4F2D" w:rsidRPr="00ED4F2D" w:rsidRDefault="00ED4F2D" w:rsidP="00ED4F2D">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cs="Arial"/>
                <w:b/>
                <w:bCs/>
                <w:color w:val="000000"/>
                <w:sz w:val="12"/>
                <w:szCs w:val="12"/>
              </w:rPr>
            </w:pPr>
            <w:r w:rsidRPr="00ED4F2D">
              <w:rPr>
                <w:rFonts w:cs="Arial"/>
                <w:b/>
                <w:bCs/>
                <w:color w:val="000000"/>
                <w:sz w:val="12"/>
                <w:szCs w:val="12"/>
              </w:rPr>
              <w:t xml:space="preserve"> </w:t>
            </w:r>
          </w:p>
        </w:tc>
      </w:tr>
      <w:tr w:rsidR="00ED4F2D" w:rsidRPr="00ED4F2D" w:rsidTr="00ED4F2D">
        <w:trPr>
          <w:trHeight w:val="85"/>
        </w:trPr>
        <w:tc>
          <w:tcPr>
            <w:tcW w:w="5245"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color w:val="000000"/>
                <w:sz w:val="12"/>
                <w:szCs w:val="12"/>
              </w:rPr>
            </w:pPr>
            <w:r w:rsidRPr="00ED4F2D">
              <w:rPr>
                <w:rFonts w:cs="Arial"/>
                <w:color w:val="000000"/>
                <w:sz w:val="12"/>
                <w:szCs w:val="12"/>
              </w:rPr>
              <w:t>Projekt współfinansowany ze środków UE pn. "Rodzinny Maraton"</w:t>
            </w:r>
          </w:p>
        </w:tc>
        <w:tc>
          <w:tcPr>
            <w:tcW w:w="709" w:type="dxa"/>
            <w:tcBorders>
              <w:top w:val="nil"/>
              <w:left w:val="nil"/>
              <w:bottom w:val="nil"/>
              <w:right w:val="nil"/>
            </w:tcBorders>
            <w:shd w:val="clear" w:color="auto" w:fill="auto"/>
            <w:vAlign w:val="center"/>
            <w:hideMark/>
          </w:tcPr>
          <w:p w:rsidR="00ED4F2D" w:rsidRPr="00ED4F2D" w:rsidRDefault="00ED4F2D" w:rsidP="00ED4F2D">
            <w:pPr>
              <w:spacing w:line="240" w:lineRule="auto"/>
              <w:rPr>
                <w:rFonts w:cs="Arial"/>
                <w:color w:val="000000"/>
                <w:sz w:val="12"/>
                <w:szCs w:val="12"/>
              </w:rPr>
            </w:pPr>
          </w:p>
        </w:tc>
        <w:tc>
          <w:tcPr>
            <w:tcW w:w="1134" w:type="dxa"/>
            <w:tcBorders>
              <w:top w:val="nil"/>
              <w:left w:val="nil"/>
              <w:bottom w:val="nil"/>
              <w:right w:val="nil"/>
            </w:tcBorders>
            <w:shd w:val="clear" w:color="auto" w:fill="auto"/>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96 514</w:t>
            </w:r>
          </w:p>
        </w:tc>
        <w:tc>
          <w:tcPr>
            <w:tcW w:w="1134" w:type="dxa"/>
            <w:tcBorders>
              <w:top w:val="nil"/>
              <w:left w:val="nil"/>
              <w:bottom w:val="nil"/>
              <w:right w:val="nil"/>
            </w:tcBorders>
            <w:shd w:val="clear" w:color="auto" w:fill="auto"/>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95 214,00</w:t>
            </w: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color w:val="000000"/>
                <w:sz w:val="12"/>
                <w:szCs w:val="12"/>
              </w:rPr>
            </w:pPr>
            <w:r w:rsidRPr="00ED4F2D">
              <w:rPr>
                <w:rFonts w:cs="Arial"/>
                <w:color w:val="000000"/>
                <w:sz w:val="12"/>
                <w:szCs w:val="12"/>
              </w:rPr>
              <w:t>98,7%</w:t>
            </w:r>
          </w:p>
        </w:tc>
      </w:tr>
      <w:tr w:rsidR="00ED4F2D" w:rsidRPr="00ED4F2D" w:rsidTr="00ED4F2D">
        <w:trPr>
          <w:trHeight w:val="85"/>
        </w:trPr>
        <w:tc>
          <w:tcPr>
            <w:tcW w:w="5245"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color w:val="000000"/>
                <w:sz w:val="12"/>
                <w:szCs w:val="12"/>
              </w:rPr>
            </w:pPr>
          </w:p>
        </w:tc>
        <w:tc>
          <w:tcPr>
            <w:tcW w:w="709" w:type="dxa"/>
            <w:tcBorders>
              <w:top w:val="nil"/>
              <w:left w:val="nil"/>
              <w:bottom w:val="nil"/>
              <w:right w:val="nil"/>
            </w:tcBorders>
            <w:shd w:val="clear" w:color="auto" w:fill="auto"/>
            <w:vAlign w:val="center"/>
            <w:hideMark/>
          </w:tcPr>
          <w:p w:rsidR="00ED4F2D" w:rsidRPr="00ED4F2D" w:rsidRDefault="00ED4F2D" w:rsidP="00ED4F2D">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ED4F2D" w:rsidRPr="00ED4F2D" w:rsidRDefault="00ED4F2D" w:rsidP="00ED4F2D">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ED4F2D" w:rsidRPr="00ED4F2D" w:rsidRDefault="00ED4F2D" w:rsidP="00ED4F2D">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5245"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i/>
                <w:iCs/>
                <w:color w:val="000000"/>
                <w:sz w:val="12"/>
                <w:szCs w:val="12"/>
                <w:u w:val="single"/>
              </w:rPr>
            </w:pPr>
            <w:r w:rsidRPr="00ED4F2D">
              <w:rPr>
                <w:rFonts w:cs="Arial"/>
                <w:i/>
                <w:iCs/>
                <w:color w:val="000000"/>
                <w:sz w:val="12"/>
                <w:szCs w:val="12"/>
                <w:u w:val="single"/>
              </w:rPr>
              <w:t>Podstawa prawna:</w:t>
            </w:r>
          </w:p>
        </w:tc>
        <w:tc>
          <w:tcPr>
            <w:tcW w:w="709" w:type="dxa"/>
            <w:tcBorders>
              <w:top w:val="nil"/>
              <w:left w:val="nil"/>
              <w:bottom w:val="nil"/>
              <w:right w:val="nil"/>
            </w:tcBorders>
            <w:shd w:val="clear" w:color="auto" w:fill="auto"/>
            <w:vAlign w:val="center"/>
            <w:hideMark/>
          </w:tcPr>
          <w:p w:rsidR="00ED4F2D" w:rsidRPr="00ED4F2D" w:rsidRDefault="00ED4F2D" w:rsidP="00ED4F2D">
            <w:pPr>
              <w:spacing w:line="240" w:lineRule="auto"/>
              <w:rPr>
                <w:rFonts w:cs="Arial"/>
                <w:i/>
                <w:iCs/>
                <w:color w:val="000000"/>
                <w:sz w:val="12"/>
                <w:szCs w:val="12"/>
                <w:u w:val="single"/>
              </w:rPr>
            </w:pPr>
          </w:p>
        </w:tc>
        <w:tc>
          <w:tcPr>
            <w:tcW w:w="1134" w:type="dxa"/>
            <w:tcBorders>
              <w:top w:val="nil"/>
              <w:left w:val="nil"/>
              <w:bottom w:val="nil"/>
              <w:right w:val="nil"/>
            </w:tcBorders>
            <w:shd w:val="clear" w:color="auto" w:fill="auto"/>
            <w:vAlign w:val="center"/>
            <w:hideMark/>
          </w:tcPr>
          <w:p w:rsidR="00ED4F2D" w:rsidRPr="00ED4F2D" w:rsidRDefault="00ED4F2D" w:rsidP="00ED4F2D">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ED4F2D" w:rsidRPr="00ED4F2D" w:rsidRDefault="00ED4F2D" w:rsidP="00ED4F2D">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5245"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i/>
                <w:iCs/>
                <w:color w:val="000000"/>
                <w:sz w:val="12"/>
                <w:szCs w:val="12"/>
              </w:rPr>
            </w:pPr>
            <w:r w:rsidRPr="00ED4F2D">
              <w:rPr>
                <w:rFonts w:cs="Arial"/>
                <w:i/>
                <w:iCs/>
                <w:color w:val="000000"/>
                <w:sz w:val="12"/>
                <w:szCs w:val="12"/>
              </w:rPr>
              <w:t>1. Ustawa z dnia 12 marca 2004 r. o pomocy społecznej (Dz. U. z 2019 r. poz.1507, z późn. zm.)</w:t>
            </w:r>
          </w:p>
        </w:tc>
        <w:tc>
          <w:tcPr>
            <w:tcW w:w="709" w:type="dxa"/>
            <w:tcBorders>
              <w:top w:val="nil"/>
              <w:left w:val="nil"/>
              <w:bottom w:val="nil"/>
              <w:right w:val="nil"/>
            </w:tcBorders>
            <w:shd w:val="clear" w:color="auto" w:fill="auto"/>
            <w:vAlign w:val="center"/>
            <w:hideMark/>
          </w:tcPr>
          <w:p w:rsidR="00ED4F2D" w:rsidRPr="00ED4F2D" w:rsidRDefault="00ED4F2D" w:rsidP="00ED4F2D">
            <w:pPr>
              <w:spacing w:line="240" w:lineRule="auto"/>
              <w:rPr>
                <w:rFonts w:cs="Arial"/>
                <w:i/>
                <w:iCs/>
                <w:color w:val="000000"/>
                <w:sz w:val="12"/>
                <w:szCs w:val="12"/>
              </w:rPr>
            </w:pPr>
          </w:p>
        </w:tc>
        <w:tc>
          <w:tcPr>
            <w:tcW w:w="1134" w:type="dxa"/>
            <w:tcBorders>
              <w:top w:val="nil"/>
              <w:left w:val="nil"/>
              <w:bottom w:val="nil"/>
              <w:right w:val="nil"/>
            </w:tcBorders>
            <w:shd w:val="clear" w:color="auto" w:fill="auto"/>
            <w:vAlign w:val="center"/>
            <w:hideMark/>
          </w:tcPr>
          <w:p w:rsidR="00ED4F2D" w:rsidRPr="00ED4F2D" w:rsidRDefault="00ED4F2D" w:rsidP="00ED4F2D">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ED4F2D" w:rsidRPr="00ED4F2D" w:rsidRDefault="00ED4F2D" w:rsidP="00ED4F2D">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5245"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i/>
                <w:iCs/>
                <w:color w:val="000000"/>
                <w:sz w:val="12"/>
                <w:szCs w:val="12"/>
              </w:rPr>
            </w:pPr>
            <w:r w:rsidRPr="00ED4F2D">
              <w:rPr>
                <w:rFonts w:cs="Arial"/>
                <w:i/>
                <w:iCs/>
                <w:color w:val="000000"/>
                <w:sz w:val="12"/>
                <w:szCs w:val="12"/>
              </w:rPr>
              <w:t>2. Ustawa z dnia 20 kwietnia 2004 r. o promocji zatrudnienia i instytucjach rynku pracy (Dz. U. z 2019 r. poz. 1482, z późn. zm.)</w:t>
            </w:r>
          </w:p>
        </w:tc>
        <w:tc>
          <w:tcPr>
            <w:tcW w:w="709" w:type="dxa"/>
            <w:tcBorders>
              <w:top w:val="nil"/>
              <w:left w:val="nil"/>
              <w:bottom w:val="nil"/>
              <w:right w:val="nil"/>
            </w:tcBorders>
            <w:shd w:val="clear" w:color="auto" w:fill="auto"/>
            <w:vAlign w:val="center"/>
            <w:hideMark/>
          </w:tcPr>
          <w:p w:rsidR="00ED4F2D" w:rsidRPr="00ED4F2D" w:rsidRDefault="00ED4F2D" w:rsidP="00ED4F2D">
            <w:pPr>
              <w:spacing w:line="240" w:lineRule="auto"/>
              <w:rPr>
                <w:rFonts w:cs="Arial"/>
                <w:i/>
                <w:iCs/>
                <w:color w:val="000000"/>
                <w:sz w:val="12"/>
                <w:szCs w:val="12"/>
              </w:rPr>
            </w:pPr>
          </w:p>
        </w:tc>
        <w:tc>
          <w:tcPr>
            <w:tcW w:w="1134" w:type="dxa"/>
            <w:tcBorders>
              <w:top w:val="nil"/>
              <w:left w:val="nil"/>
              <w:bottom w:val="nil"/>
              <w:right w:val="nil"/>
            </w:tcBorders>
            <w:shd w:val="clear" w:color="auto" w:fill="auto"/>
            <w:vAlign w:val="center"/>
            <w:hideMark/>
          </w:tcPr>
          <w:p w:rsidR="00ED4F2D" w:rsidRPr="00ED4F2D" w:rsidRDefault="00ED4F2D" w:rsidP="00ED4F2D">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ED4F2D" w:rsidRPr="00ED4F2D" w:rsidRDefault="00ED4F2D" w:rsidP="00ED4F2D">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5245"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ascii="Times New Roman" w:hAnsi="Times New Roman"/>
                <w:sz w:val="12"/>
                <w:szCs w:val="12"/>
              </w:rPr>
            </w:pPr>
          </w:p>
        </w:tc>
        <w:tc>
          <w:tcPr>
            <w:tcW w:w="709" w:type="dxa"/>
            <w:tcBorders>
              <w:top w:val="nil"/>
              <w:left w:val="nil"/>
              <w:bottom w:val="nil"/>
              <w:right w:val="nil"/>
            </w:tcBorders>
            <w:shd w:val="clear" w:color="auto" w:fill="auto"/>
            <w:vAlign w:val="center"/>
            <w:hideMark/>
          </w:tcPr>
          <w:p w:rsidR="00ED4F2D" w:rsidRPr="00ED4F2D" w:rsidRDefault="00ED4F2D" w:rsidP="00ED4F2D">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ED4F2D" w:rsidRPr="00ED4F2D" w:rsidRDefault="00ED4F2D" w:rsidP="00ED4F2D">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5245" w:type="dxa"/>
            <w:tcBorders>
              <w:top w:val="nil"/>
              <w:left w:val="nil"/>
              <w:bottom w:val="nil"/>
              <w:right w:val="nil"/>
            </w:tcBorders>
            <w:shd w:val="clear" w:color="000000" w:fill="EAF1F6"/>
            <w:vAlign w:val="center"/>
            <w:hideMark/>
          </w:tcPr>
          <w:p w:rsidR="00ED4F2D" w:rsidRPr="00ED4F2D" w:rsidRDefault="00ED4F2D" w:rsidP="00ED4F2D">
            <w:pPr>
              <w:spacing w:line="240" w:lineRule="auto"/>
              <w:jc w:val="both"/>
              <w:rPr>
                <w:rFonts w:cs="Arial"/>
                <w:b/>
                <w:bCs/>
                <w:color w:val="000000"/>
                <w:sz w:val="12"/>
                <w:szCs w:val="12"/>
              </w:rPr>
            </w:pPr>
            <w:r w:rsidRPr="00ED4F2D">
              <w:rPr>
                <w:rFonts w:cs="Arial"/>
                <w:b/>
                <w:bCs/>
                <w:color w:val="000000"/>
                <w:sz w:val="12"/>
                <w:szCs w:val="12"/>
              </w:rPr>
              <w:t>Jednostki obsługi zadań z zakresu pomocy społecznej - zadanie 7</w:t>
            </w:r>
          </w:p>
        </w:tc>
        <w:tc>
          <w:tcPr>
            <w:tcW w:w="709" w:type="dxa"/>
            <w:tcBorders>
              <w:top w:val="nil"/>
              <w:left w:val="nil"/>
              <w:bottom w:val="nil"/>
              <w:right w:val="nil"/>
            </w:tcBorders>
            <w:shd w:val="clear" w:color="000000" w:fill="EAF1F6"/>
            <w:vAlign w:val="center"/>
            <w:hideMark/>
          </w:tcPr>
          <w:p w:rsidR="00ED4F2D" w:rsidRPr="00ED4F2D" w:rsidRDefault="00ED4F2D" w:rsidP="00ED4F2D">
            <w:pPr>
              <w:spacing w:line="240" w:lineRule="auto"/>
              <w:rPr>
                <w:rFonts w:cs="Arial"/>
                <w:b/>
                <w:bCs/>
                <w:color w:val="000000"/>
                <w:sz w:val="12"/>
                <w:szCs w:val="12"/>
              </w:rPr>
            </w:pPr>
            <w:r w:rsidRPr="00ED4F2D">
              <w:rPr>
                <w:rFonts w:cs="Arial"/>
                <w:b/>
                <w:bCs/>
                <w:color w:val="000000"/>
                <w:sz w:val="12"/>
                <w:szCs w:val="12"/>
              </w:rPr>
              <w:t> </w:t>
            </w:r>
          </w:p>
        </w:tc>
        <w:tc>
          <w:tcPr>
            <w:tcW w:w="1134" w:type="dxa"/>
            <w:tcBorders>
              <w:top w:val="nil"/>
              <w:left w:val="nil"/>
              <w:bottom w:val="nil"/>
              <w:right w:val="nil"/>
            </w:tcBorders>
            <w:shd w:val="clear" w:color="000000" w:fill="EAF1F6"/>
            <w:vAlign w:val="center"/>
            <w:hideMark/>
          </w:tcPr>
          <w:p w:rsidR="00ED4F2D" w:rsidRPr="00ED4F2D" w:rsidRDefault="00ED4F2D" w:rsidP="00ED4F2D">
            <w:pPr>
              <w:spacing w:line="240" w:lineRule="auto"/>
              <w:jc w:val="right"/>
              <w:rPr>
                <w:rFonts w:cs="Arial"/>
                <w:b/>
                <w:bCs/>
                <w:sz w:val="12"/>
                <w:szCs w:val="12"/>
              </w:rPr>
            </w:pPr>
            <w:r w:rsidRPr="00ED4F2D">
              <w:rPr>
                <w:rFonts w:cs="Arial"/>
                <w:b/>
                <w:bCs/>
                <w:sz w:val="12"/>
                <w:szCs w:val="12"/>
              </w:rPr>
              <w:t>4 873 978</w:t>
            </w:r>
          </w:p>
        </w:tc>
        <w:tc>
          <w:tcPr>
            <w:tcW w:w="1134" w:type="dxa"/>
            <w:tcBorders>
              <w:top w:val="nil"/>
              <w:left w:val="nil"/>
              <w:bottom w:val="nil"/>
              <w:right w:val="nil"/>
            </w:tcBorders>
            <w:shd w:val="clear" w:color="000000" w:fill="EAF1F6"/>
            <w:vAlign w:val="center"/>
            <w:hideMark/>
          </w:tcPr>
          <w:p w:rsidR="00ED4F2D" w:rsidRPr="00ED4F2D" w:rsidRDefault="00ED4F2D" w:rsidP="00ED4F2D">
            <w:pPr>
              <w:spacing w:line="240" w:lineRule="auto"/>
              <w:jc w:val="right"/>
              <w:rPr>
                <w:rFonts w:cs="Arial"/>
                <w:b/>
                <w:bCs/>
                <w:sz w:val="12"/>
                <w:szCs w:val="12"/>
              </w:rPr>
            </w:pPr>
            <w:r w:rsidRPr="00ED4F2D">
              <w:rPr>
                <w:rFonts w:cs="Arial"/>
                <w:b/>
                <w:bCs/>
                <w:sz w:val="12"/>
                <w:szCs w:val="12"/>
              </w:rPr>
              <w:t>4 771 721,76</w:t>
            </w:r>
          </w:p>
        </w:tc>
        <w:tc>
          <w:tcPr>
            <w:tcW w:w="850" w:type="dxa"/>
            <w:tcBorders>
              <w:top w:val="nil"/>
              <w:left w:val="nil"/>
              <w:bottom w:val="nil"/>
              <w:right w:val="nil"/>
            </w:tcBorders>
            <w:shd w:val="clear" w:color="000000" w:fill="EAF1F6"/>
            <w:noWrap/>
            <w:vAlign w:val="center"/>
            <w:hideMark/>
          </w:tcPr>
          <w:p w:rsidR="00ED4F2D" w:rsidRPr="00ED4F2D" w:rsidRDefault="00ED4F2D" w:rsidP="00ED4F2D">
            <w:pPr>
              <w:spacing w:line="240" w:lineRule="auto"/>
              <w:jc w:val="right"/>
              <w:rPr>
                <w:rFonts w:cs="Arial"/>
                <w:b/>
                <w:bCs/>
                <w:color w:val="000000"/>
                <w:sz w:val="12"/>
                <w:szCs w:val="12"/>
              </w:rPr>
            </w:pPr>
            <w:r w:rsidRPr="00ED4F2D">
              <w:rPr>
                <w:rFonts w:cs="Arial"/>
                <w:b/>
                <w:bCs/>
                <w:color w:val="000000"/>
                <w:sz w:val="12"/>
                <w:szCs w:val="12"/>
              </w:rPr>
              <w:t>97,9%</w:t>
            </w:r>
          </w:p>
        </w:tc>
      </w:tr>
      <w:tr w:rsidR="00ED4F2D" w:rsidRPr="00ED4F2D" w:rsidTr="00ED4F2D">
        <w:trPr>
          <w:trHeight w:val="85"/>
        </w:trPr>
        <w:tc>
          <w:tcPr>
            <w:tcW w:w="5245"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b/>
                <w:bCs/>
                <w:color w:val="000000"/>
                <w:sz w:val="12"/>
                <w:szCs w:val="12"/>
              </w:rPr>
            </w:pPr>
          </w:p>
        </w:tc>
        <w:tc>
          <w:tcPr>
            <w:tcW w:w="709"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ED4F2D" w:rsidRPr="00ED4F2D" w:rsidRDefault="00ED4F2D" w:rsidP="00ED4F2D">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5245"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i/>
                <w:iCs/>
                <w:color w:val="000000"/>
                <w:sz w:val="12"/>
                <w:szCs w:val="12"/>
                <w:u w:val="single"/>
              </w:rPr>
            </w:pPr>
            <w:r w:rsidRPr="00ED4F2D">
              <w:rPr>
                <w:rFonts w:cs="Arial"/>
                <w:i/>
                <w:iCs/>
                <w:color w:val="000000"/>
                <w:sz w:val="12"/>
                <w:szCs w:val="12"/>
                <w:u w:val="single"/>
              </w:rPr>
              <w:t>Cel</w:t>
            </w:r>
            <w:r w:rsidRPr="00ED4F2D">
              <w:rPr>
                <w:rFonts w:cs="Arial"/>
                <w:i/>
                <w:iCs/>
                <w:color w:val="000000"/>
                <w:sz w:val="12"/>
                <w:szCs w:val="12"/>
              </w:rPr>
              <w:t xml:space="preserve">: </w:t>
            </w:r>
            <w:r w:rsidRPr="00ED4F2D">
              <w:rPr>
                <w:rFonts w:cs="Arial"/>
                <w:color w:val="000000"/>
                <w:sz w:val="12"/>
                <w:szCs w:val="12"/>
              </w:rPr>
              <w:t>zapewnienie  obsługi zadań z zakresu pomocy społecznej</w:t>
            </w:r>
          </w:p>
        </w:tc>
        <w:tc>
          <w:tcPr>
            <w:tcW w:w="709"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cs="Arial"/>
                <w:i/>
                <w:iCs/>
                <w:color w:val="000000"/>
                <w:sz w:val="12"/>
                <w:szCs w:val="12"/>
                <w:u w:val="single"/>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ED4F2D" w:rsidRPr="00ED4F2D" w:rsidRDefault="00ED4F2D" w:rsidP="00ED4F2D">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5245"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ascii="Times New Roman" w:hAnsi="Times New Roman"/>
                <w:sz w:val="12"/>
                <w:szCs w:val="12"/>
              </w:rPr>
            </w:pPr>
          </w:p>
        </w:tc>
        <w:tc>
          <w:tcPr>
            <w:tcW w:w="709"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5245"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color w:val="000000"/>
                <w:sz w:val="12"/>
                <w:szCs w:val="12"/>
              </w:rPr>
            </w:pPr>
            <w:r w:rsidRPr="00ED4F2D">
              <w:rPr>
                <w:rFonts w:cs="Arial"/>
                <w:color w:val="000000"/>
                <w:sz w:val="12"/>
                <w:szCs w:val="12"/>
              </w:rPr>
              <w:t>Wydatki Ośrodka Pomocy Społecznej  przy ul. Czereśniowej 35 z Działem Pomocy Specjalistycznej przy ul.  Czereśniowej 118</w:t>
            </w:r>
            <w:r w:rsidRPr="00ED4F2D">
              <w:rPr>
                <w:rFonts w:cs="Arial"/>
                <w:color w:val="FF00FF"/>
                <w:sz w:val="12"/>
                <w:szCs w:val="12"/>
              </w:rPr>
              <w:t>.</w:t>
            </w:r>
          </w:p>
        </w:tc>
        <w:tc>
          <w:tcPr>
            <w:tcW w:w="709"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color w:val="000000"/>
                <w:sz w:val="12"/>
                <w:szCs w:val="12"/>
              </w:rPr>
            </w:pPr>
          </w:p>
        </w:tc>
        <w:tc>
          <w:tcPr>
            <w:tcW w:w="1134" w:type="dxa"/>
            <w:tcBorders>
              <w:top w:val="nil"/>
              <w:left w:val="nil"/>
              <w:bottom w:val="nil"/>
              <w:right w:val="nil"/>
            </w:tcBorders>
            <w:shd w:val="clear" w:color="auto" w:fill="auto"/>
            <w:vAlign w:val="center"/>
            <w:hideMark/>
          </w:tcPr>
          <w:p w:rsidR="00ED4F2D" w:rsidRPr="00ED4F2D" w:rsidRDefault="00ED4F2D" w:rsidP="00ED4F2D">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5245"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ascii="Times New Roman" w:hAnsi="Times New Roman"/>
                <w:sz w:val="12"/>
                <w:szCs w:val="12"/>
              </w:rPr>
            </w:pPr>
          </w:p>
        </w:tc>
        <w:tc>
          <w:tcPr>
            <w:tcW w:w="709"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5245"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sz w:val="12"/>
                <w:szCs w:val="12"/>
              </w:rPr>
            </w:pPr>
            <w:r w:rsidRPr="00ED4F2D">
              <w:rPr>
                <w:rFonts w:cs="Arial"/>
                <w:sz w:val="12"/>
                <w:szCs w:val="12"/>
              </w:rPr>
              <w:t xml:space="preserve">liczba podopiecznych  (osób w rodzinach) korzystających  z pomocy materialnej - 695 osób </w:t>
            </w:r>
          </w:p>
        </w:tc>
        <w:tc>
          <w:tcPr>
            <w:tcW w:w="709"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both"/>
              <w:rPr>
                <w:rFonts w:cs="Arial"/>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center"/>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ED4F2D" w:rsidRPr="00ED4F2D" w:rsidRDefault="00ED4F2D" w:rsidP="00ED4F2D">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5245"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sz w:val="12"/>
                <w:szCs w:val="12"/>
              </w:rPr>
            </w:pPr>
            <w:r w:rsidRPr="00ED4F2D">
              <w:rPr>
                <w:rFonts w:cs="Arial"/>
                <w:sz w:val="12"/>
                <w:szCs w:val="12"/>
              </w:rPr>
              <w:t xml:space="preserve">liczba podopiecznych (osób w rodzinach) korzystająca wyłącznie z pracy socjalnej - 308 osób </w:t>
            </w:r>
          </w:p>
        </w:tc>
        <w:tc>
          <w:tcPr>
            <w:tcW w:w="709"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both"/>
              <w:rPr>
                <w:rFonts w:cs="Arial"/>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center"/>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ED4F2D" w:rsidRPr="00ED4F2D" w:rsidRDefault="00ED4F2D" w:rsidP="00ED4F2D">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5245"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ascii="Times New Roman" w:hAnsi="Times New Roman"/>
                <w:sz w:val="12"/>
                <w:szCs w:val="12"/>
              </w:rPr>
            </w:pPr>
          </w:p>
        </w:tc>
        <w:tc>
          <w:tcPr>
            <w:tcW w:w="709"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center"/>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ED4F2D" w:rsidRPr="00ED4F2D" w:rsidRDefault="00ED4F2D" w:rsidP="00ED4F2D">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5245"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i/>
                <w:iCs/>
                <w:color w:val="000000"/>
                <w:sz w:val="12"/>
                <w:szCs w:val="12"/>
                <w:u w:val="single"/>
              </w:rPr>
            </w:pPr>
            <w:r w:rsidRPr="00ED4F2D">
              <w:rPr>
                <w:rFonts w:cs="Arial"/>
                <w:i/>
                <w:iCs/>
                <w:color w:val="000000"/>
                <w:sz w:val="12"/>
                <w:szCs w:val="12"/>
                <w:u w:val="single"/>
              </w:rPr>
              <w:t>Dysponent:</w:t>
            </w:r>
            <w:r w:rsidRPr="00ED4F2D">
              <w:rPr>
                <w:rFonts w:cs="Arial"/>
                <w:i/>
                <w:iCs/>
                <w:color w:val="000000"/>
                <w:sz w:val="12"/>
                <w:szCs w:val="12"/>
              </w:rPr>
              <w:t xml:space="preserve"> Ośrodek Pomocy Społecznej </w:t>
            </w:r>
          </w:p>
        </w:tc>
        <w:tc>
          <w:tcPr>
            <w:tcW w:w="709" w:type="dxa"/>
            <w:tcBorders>
              <w:top w:val="nil"/>
              <w:left w:val="nil"/>
              <w:bottom w:val="nil"/>
              <w:right w:val="nil"/>
            </w:tcBorders>
            <w:shd w:val="clear" w:color="auto" w:fill="auto"/>
            <w:vAlign w:val="center"/>
            <w:hideMark/>
          </w:tcPr>
          <w:p w:rsidR="00ED4F2D" w:rsidRPr="00ED4F2D" w:rsidRDefault="00ED4F2D" w:rsidP="00ED4F2D">
            <w:pPr>
              <w:spacing w:line="240" w:lineRule="auto"/>
              <w:rPr>
                <w:rFonts w:cs="Arial"/>
                <w:i/>
                <w:iCs/>
                <w:color w:val="000000"/>
                <w:sz w:val="12"/>
                <w:szCs w:val="12"/>
                <w:u w:val="single"/>
              </w:rPr>
            </w:pPr>
          </w:p>
        </w:tc>
        <w:tc>
          <w:tcPr>
            <w:tcW w:w="1134" w:type="dxa"/>
            <w:tcBorders>
              <w:top w:val="nil"/>
              <w:left w:val="nil"/>
              <w:bottom w:val="nil"/>
              <w:right w:val="nil"/>
            </w:tcBorders>
            <w:shd w:val="clear" w:color="auto" w:fill="auto"/>
            <w:vAlign w:val="center"/>
            <w:hideMark/>
          </w:tcPr>
          <w:p w:rsidR="00ED4F2D" w:rsidRPr="00ED4F2D" w:rsidRDefault="00ED4F2D" w:rsidP="00ED4F2D">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5245"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ascii="Times New Roman" w:hAnsi="Times New Roman"/>
                <w:sz w:val="12"/>
                <w:szCs w:val="12"/>
              </w:rPr>
            </w:pPr>
          </w:p>
        </w:tc>
        <w:tc>
          <w:tcPr>
            <w:tcW w:w="709"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5245"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i/>
                <w:iCs/>
                <w:color w:val="000000"/>
                <w:sz w:val="12"/>
                <w:szCs w:val="12"/>
                <w:u w:val="single"/>
              </w:rPr>
            </w:pPr>
            <w:r w:rsidRPr="00ED4F2D">
              <w:rPr>
                <w:rFonts w:cs="Arial"/>
                <w:i/>
                <w:iCs/>
                <w:color w:val="000000"/>
                <w:sz w:val="12"/>
                <w:szCs w:val="12"/>
                <w:u w:val="single"/>
              </w:rPr>
              <w:t>Klasyfikacja:</w:t>
            </w:r>
            <w:r w:rsidRPr="00ED4F2D">
              <w:rPr>
                <w:rFonts w:cs="Arial"/>
                <w:i/>
                <w:iCs/>
                <w:color w:val="000000"/>
                <w:sz w:val="12"/>
                <w:szCs w:val="12"/>
              </w:rPr>
              <w:t xml:space="preserve"> rozdział: 85219</w:t>
            </w:r>
          </w:p>
        </w:tc>
        <w:tc>
          <w:tcPr>
            <w:tcW w:w="709" w:type="dxa"/>
            <w:tcBorders>
              <w:top w:val="nil"/>
              <w:left w:val="nil"/>
              <w:bottom w:val="nil"/>
              <w:right w:val="nil"/>
            </w:tcBorders>
            <w:shd w:val="clear" w:color="auto" w:fill="auto"/>
            <w:vAlign w:val="center"/>
            <w:hideMark/>
          </w:tcPr>
          <w:p w:rsidR="00ED4F2D" w:rsidRPr="00ED4F2D" w:rsidRDefault="00ED4F2D" w:rsidP="00ED4F2D">
            <w:pPr>
              <w:spacing w:line="240" w:lineRule="auto"/>
              <w:rPr>
                <w:rFonts w:cs="Arial"/>
                <w:i/>
                <w:iCs/>
                <w:color w:val="000000"/>
                <w:sz w:val="12"/>
                <w:szCs w:val="12"/>
                <w:u w:val="single"/>
              </w:rPr>
            </w:pPr>
          </w:p>
        </w:tc>
        <w:tc>
          <w:tcPr>
            <w:tcW w:w="1134" w:type="dxa"/>
            <w:tcBorders>
              <w:top w:val="nil"/>
              <w:left w:val="nil"/>
              <w:bottom w:val="nil"/>
              <w:right w:val="nil"/>
            </w:tcBorders>
            <w:shd w:val="clear" w:color="auto" w:fill="auto"/>
            <w:vAlign w:val="center"/>
            <w:hideMark/>
          </w:tcPr>
          <w:p w:rsidR="00ED4F2D" w:rsidRPr="00ED4F2D" w:rsidRDefault="00ED4F2D" w:rsidP="00ED4F2D">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5245"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ascii="Times New Roman" w:hAnsi="Times New Roman"/>
                <w:sz w:val="12"/>
                <w:szCs w:val="12"/>
              </w:rPr>
            </w:pPr>
          </w:p>
        </w:tc>
        <w:tc>
          <w:tcPr>
            <w:tcW w:w="709"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5245"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i/>
                <w:iCs/>
                <w:color w:val="000000"/>
                <w:sz w:val="12"/>
                <w:szCs w:val="12"/>
                <w:u w:val="single"/>
              </w:rPr>
            </w:pPr>
            <w:r w:rsidRPr="00ED4F2D">
              <w:rPr>
                <w:rFonts w:cs="Arial"/>
                <w:i/>
                <w:iCs/>
                <w:color w:val="000000"/>
                <w:sz w:val="12"/>
                <w:szCs w:val="12"/>
                <w:u w:val="single"/>
              </w:rPr>
              <w:t>Kalkulacja:</w:t>
            </w:r>
          </w:p>
        </w:tc>
        <w:tc>
          <w:tcPr>
            <w:tcW w:w="709"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cs="Arial"/>
                <w:i/>
                <w:iCs/>
                <w:color w:val="000000"/>
                <w:sz w:val="12"/>
                <w:szCs w:val="12"/>
                <w:u w:val="single"/>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5245"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sz w:val="12"/>
                <w:szCs w:val="12"/>
              </w:rPr>
            </w:pPr>
            <w:r w:rsidRPr="00ED4F2D">
              <w:rPr>
                <w:rFonts w:cs="Arial"/>
                <w:sz w:val="12"/>
                <w:szCs w:val="12"/>
              </w:rPr>
              <w:t>średnie zatrudnienie (liczba etatów ogółem)</w:t>
            </w:r>
          </w:p>
        </w:tc>
        <w:tc>
          <w:tcPr>
            <w:tcW w:w="709"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color w:val="000000"/>
                <w:sz w:val="12"/>
                <w:szCs w:val="12"/>
              </w:rPr>
            </w:pPr>
            <w:r w:rsidRPr="00ED4F2D">
              <w:rPr>
                <w:rFonts w:cs="Arial"/>
                <w:color w:val="000000"/>
                <w:sz w:val="12"/>
                <w:szCs w:val="12"/>
              </w:rPr>
              <w:t>38,57</w:t>
            </w: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color w:val="000000"/>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5245"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sz w:val="12"/>
                <w:szCs w:val="12"/>
              </w:rPr>
            </w:pPr>
            <w:r w:rsidRPr="00ED4F2D">
              <w:rPr>
                <w:rFonts w:cs="Arial"/>
                <w:sz w:val="12"/>
                <w:szCs w:val="12"/>
              </w:rPr>
              <w:t>średnie zatrudnienie  pracowników socjalnych (liczba etatów )</w:t>
            </w:r>
          </w:p>
        </w:tc>
        <w:tc>
          <w:tcPr>
            <w:tcW w:w="709"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color w:val="000000"/>
                <w:sz w:val="12"/>
                <w:szCs w:val="12"/>
              </w:rPr>
            </w:pPr>
            <w:r w:rsidRPr="00ED4F2D">
              <w:rPr>
                <w:rFonts w:cs="Arial"/>
                <w:color w:val="000000"/>
                <w:sz w:val="12"/>
                <w:szCs w:val="12"/>
              </w:rPr>
              <w:t>17,00</w:t>
            </w: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color w:val="000000"/>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5245"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ascii="Times New Roman" w:hAnsi="Times New Roman"/>
                <w:sz w:val="12"/>
                <w:szCs w:val="12"/>
              </w:rPr>
            </w:pPr>
          </w:p>
        </w:tc>
        <w:tc>
          <w:tcPr>
            <w:tcW w:w="709"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5245"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color w:val="000000"/>
                <w:sz w:val="12"/>
                <w:szCs w:val="12"/>
              </w:rPr>
            </w:pPr>
            <w:r w:rsidRPr="00ED4F2D">
              <w:rPr>
                <w:rFonts w:cs="Arial"/>
                <w:color w:val="000000"/>
                <w:sz w:val="12"/>
                <w:szCs w:val="12"/>
              </w:rPr>
              <w:t>wynagrodzenia i pochodne</w:t>
            </w:r>
          </w:p>
        </w:tc>
        <w:tc>
          <w:tcPr>
            <w:tcW w:w="709"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cs="Arial"/>
                <w:color w:val="000000"/>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4 359 728</w:t>
            </w: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4 335 916,60</w:t>
            </w: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color w:val="000000"/>
                <w:sz w:val="12"/>
                <w:szCs w:val="12"/>
              </w:rPr>
            </w:pPr>
            <w:r w:rsidRPr="00ED4F2D">
              <w:rPr>
                <w:rFonts w:cs="Arial"/>
                <w:color w:val="000000"/>
                <w:sz w:val="12"/>
                <w:szCs w:val="12"/>
              </w:rPr>
              <w:t>99,5%</w:t>
            </w:r>
          </w:p>
        </w:tc>
      </w:tr>
      <w:tr w:rsidR="00ED4F2D" w:rsidRPr="00ED4F2D" w:rsidTr="00ED4F2D">
        <w:trPr>
          <w:trHeight w:val="85"/>
        </w:trPr>
        <w:tc>
          <w:tcPr>
            <w:tcW w:w="5245"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i/>
                <w:iCs/>
                <w:color w:val="000000"/>
                <w:sz w:val="12"/>
                <w:szCs w:val="12"/>
              </w:rPr>
            </w:pPr>
            <w:r w:rsidRPr="00ED4F2D">
              <w:rPr>
                <w:rFonts w:cs="Arial"/>
                <w:i/>
                <w:iCs/>
                <w:color w:val="000000"/>
                <w:sz w:val="12"/>
                <w:szCs w:val="12"/>
              </w:rPr>
              <w:t xml:space="preserve"> - wynagrodzenia osobowe pracowników </w:t>
            </w:r>
          </w:p>
        </w:tc>
        <w:tc>
          <w:tcPr>
            <w:tcW w:w="709" w:type="dxa"/>
            <w:tcBorders>
              <w:top w:val="nil"/>
              <w:left w:val="nil"/>
              <w:bottom w:val="nil"/>
              <w:right w:val="nil"/>
            </w:tcBorders>
            <w:shd w:val="clear" w:color="auto" w:fill="auto"/>
            <w:vAlign w:val="center"/>
            <w:hideMark/>
          </w:tcPr>
          <w:p w:rsidR="00ED4F2D" w:rsidRPr="00ED4F2D" w:rsidRDefault="00ED4F2D" w:rsidP="00ED4F2D">
            <w:pPr>
              <w:spacing w:line="240" w:lineRule="auto"/>
              <w:rPr>
                <w:rFonts w:cs="Arial"/>
                <w:i/>
                <w:iCs/>
                <w:color w:val="000000"/>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i/>
                <w:iCs/>
                <w:sz w:val="12"/>
                <w:szCs w:val="12"/>
              </w:rPr>
            </w:pPr>
            <w:r w:rsidRPr="00ED4F2D">
              <w:rPr>
                <w:rFonts w:cs="Arial"/>
                <w:i/>
                <w:iCs/>
                <w:sz w:val="12"/>
                <w:szCs w:val="12"/>
              </w:rPr>
              <w:t>3 375 974</w:t>
            </w: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i/>
                <w:iCs/>
                <w:color w:val="000000"/>
                <w:sz w:val="12"/>
                <w:szCs w:val="12"/>
              </w:rPr>
            </w:pPr>
            <w:r w:rsidRPr="00ED4F2D">
              <w:rPr>
                <w:rFonts w:cs="Arial"/>
                <w:i/>
                <w:iCs/>
                <w:color w:val="000000"/>
                <w:sz w:val="12"/>
                <w:szCs w:val="12"/>
              </w:rPr>
              <w:t>3 358 466,63</w:t>
            </w: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i/>
                <w:iCs/>
                <w:color w:val="000000"/>
                <w:sz w:val="12"/>
                <w:szCs w:val="12"/>
              </w:rPr>
            </w:pPr>
            <w:r w:rsidRPr="00ED4F2D">
              <w:rPr>
                <w:rFonts w:cs="Arial"/>
                <w:i/>
                <w:iCs/>
                <w:color w:val="000000"/>
                <w:sz w:val="12"/>
                <w:szCs w:val="12"/>
              </w:rPr>
              <w:t>99,5%</w:t>
            </w:r>
          </w:p>
        </w:tc>
      </w:tr>
      <w:tr w:rsidR="00ED4F2D" w:rsidRPr="00ED4F2D" w:rsidTr="00ED4F2D">
        <w:trPr>
          <w:trHeight w:val="85"/>
        </w:trPr>
        <w:tc>
          <w:tcPr>
            <w:tcW w:w="5245"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i/>
                <w:iCs/>
                <w:color w:val="000000"/>
                <w:sz w:val="12"/>
                <w:szCs w:val="12"/>
              </w:rPr>
            </w:pPr>
            <w:r w:rsidRPr="00ED4F2D">
              <w:rPr>
                <w:rFonts w:cs="Arial"/>
                <w:i/>
                <w:iCs/>
                <w:color w:val="000000"/>
                <w:sz w:val="12"/>
                <w:szCs w:val="12"/>
              </w:rPr>
              <w:t xml:space="preserve"> - dodatkowe wynagrodzenie roczne</w:t>
            </w:r>
          </w:p>
        </w:tc>
        <w:tc>
          <w:tcPr>
            <w:tcW w:w="709" w:type="dxa"/>
            <w:tcBorders>
              <w:top w:val="nil"/>
              <w:left w:val="nil"/>
              <w:bottom w:val="nil"/>
              <w:right w:val="nil"/>
            </w:tcBorders>
            <w:shd w:val="clear" w:color="auto" w:fill="auto"/>
            <w:vAlign w:val="center"/>
            <w:hideMark/>
          </w:tcPr>
          <w:p w:rsidR="00ED4F2D" w:rsidRPr="00ED4F2D" w:rsidRDefault="00ED4F2D" w:rsidP="00ED4F2D">
            <w:pPr>
              <w:spacing w:line="240" w:lineRule="auto"/>
              <w:rPr>
                <w:rFonts w:cs="Arial"/>
                <w:i/>
                <w:iCs/>
                <w:color w:val="000000"/>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i/>
                <w:iCs/>
                <w:sz w:val="12"/>
                <w:szCs w:val="12"/>
              </w:rPr>
            </w:pPr>
            <w:r w:rsidRPr="00ED4F2D">
              <w:rPr>
                <w:rFonts w:cs="Arial"/>
                <w:i/>
                <w:iCs/>
                <w:sz w:val="12"/>
                <w:szCs w:val="12"/>
              </w:rPr>
              <w:t>268 248</w:t>
            </w: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i/>
                <w:iCs/>
                <w:color w:val="000000"/>
                <w:sz w:val="12"/>
                <w:szCs w:val="12"/>
              </w:rPr>
            </w:pPr>
            <w:r w:rsidRPr="00ED4F2D">
              <w:rPr>
                <w:rFonts w:cs="Arial"/>
                <w:i/>
                <w:iCs/>
                <w:color w:val="000000"/>
                <w:sz w:val="12"/>
                <w:szCs w:val="12"/>
              </w:rPr>
              <w:t>268 246,47</w:t>
            </w: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i/>
                <w:iCs/>
                <w:color w:val="000000"/>
                <w:sz w:val="12"/>
                <w:szCs w:val="12"/>
              </w:rPr>
            </w:pPr>
            <w:r w:rsidRPr="00ED4F2D">
              <w:rPr>
                <w:rFonts w:cs="Arial"/>
                <w:i/>
                <w:iCs/>
                <w:color w:val="000000"/>
                <w:sz w:val="12"/>
                <w:szCs w:val="12"/>
              </w:rPr>
              <w:t>100,0%</w:t>
            </w:r>
          </w:p>
        </w:tc>
      </w:tr>
      <w:tr w:rsidR="00ED4F2D" w:rsidRPr="00ED4F2D" w:rsidTr="00ED4F2D">
        <w:trPr>
          <w:trHeight w:val="85"/>
        </w:trPr>
        <w:tc>
          <w:tcPr>
            <w:tcW w:w="5245"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i/>
                <w:iCs/>
                <w:color w:val="000000"/>
                <w:sz w:val="12"/>
                <w:szCs w:val="12"/>
              </w:rPr>
            </w:pPr>
            <w:r w:rsidRPr="00ED4F2D">
              <w:rPr>
                <w:rFonts w:cs="Arial"/>
                <w:i/>
                <w:iCs/>
                <w:color w:val="000000"/>
                <w:sz w:val="12"/>
                <w:szCs w:val="12"/>
              </w:rPr>
              <w:t xml:space="preserve"> - wynagrodzenia bezosobowe</w:t>
            </w:r>
          </w:p>
        </w:tc>
        <w:tc>
          <w:tcPr>
            <w:tcW w:w="709" w:type="dxa"/>
            <w:tcBorders>
              <w:top w:val="nil"/>
              <w:left w:val="nil"/>
              <w:bottom w:val="nil"/>
              <w:right w:val="nil"/>
            </w:tcBorders>
            <w:shd w:val="clear" w:color="auto" w:fill="auto"/>
            <w:vAlign w:val="center"/>
            <w:hideMark/>
          </w:tcPr>
          <w:p w:rsidR="00ED4F2D" w:rsidRPr="00ED4F2D" w:rsidRDefault="00ED4F2D" w:rsidP="00ED4F2D">
            <w:pPr>
              <w:spacing w:line="240" w:lineRule="auto"/>
              <w:rPr>
                <w:rFonts w:cs="Arial"/>
                <w:i/>
                <w:iCs/>
                <w:color w:val="000000"/>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i/>
                <w:iCs/>
                <w:sz w:val="12"/>
                <w:szCs w:val="12"/>
              </w:rPr>
            </w:pPr>
            <w:r w:rsidRPr="00ED4F2D">
              <w:rPr>
                <w:rFonts w:cs="Arial"/>
                <w:i/>
                <w:iCs/>
                <w:sz w:val="12"/>
                <w:szCs w:val="12"/>
              </w:rPr>
              <w:t>51 432</w:t>
            </w: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i/>
                <w:iCs/>
                <w:color w:val="000000"/>
                <w:sz w:val="12"/>
                <w:szCs w:val="12"/>
              </w:rPr>
            </w:pPr>
            <w:r w:rsidRPr="00ED4F2D">
              <w:rPr>
                <w:rFonts w:cs="Arial"/>
                <w:i/>
                <w:iCs/>
                <w:color w:val="000000"/>
                <w:sz w:val="12"/>
                <w:szCs w:val="12"/>
              </w:rPr>
              <w:t>51 386,50</w:t>
            </w: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i/>
                <w:iCs/>
                <w:color w:val="000000"/>
                <w:sz w:val="12"/>
                <w:szCs w:val="12"/>
              </w:rPr>
            </w:pPr>
            <w:r w:rsidRPr="00ED4F2D">
              <w:rPr>
                <w:rFonts w:cs="Arial"/>
                <w:i/>
                <w:iCs/>
                <w:color w:val="000000"/>
                <w:sz w:val="12"/>
                <w:szCs w:val="12"/>
              </w:rPr>
              <w:t>99,9%</w:t>
            </w:r>
          </w:p>
        </w:tc>
      </w:tr>
      <w:tr w:rsidR="00ED4F2D" w:rsidRPr="00ED4F2D" w:rsidTr="00ED4F2D">
        <w:trPr>
          <w:trHeight w:val="85"/>
        </w:trPr>
        <w:tc>
          <w:tcPr>
            <w:tcW w:w="5245"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i/>
                <w:iCs/>
                <w:color w:val="000000"/>
                <w:sz w:val="12"/>
                <w:szCs w:val="12"/>
              </w:rPr>
            </w:pPr>
            <w:r w:rsidRPr="00ED4F2D">
              <w:rPr>
                <w:rFonts w:cs="Arial"/>
                <w:i/>
                <w:iCs/>
                <w:color w:val="000000"/>
                <w:sz w:val="12"/>
                <w:szCs w:val="12"/>
              </w:rPr>
              <w:t xml:space="preserve"> - pochodne od wynagrodzeń</w:t>
            </w:r>
          </w:p>
        </w:tc>
        <w:tc>
          <w:tcPr>
            <w:tcW w:w="709" w:type="dxa"/>
            <w:tcBorders>
              <w:top w:val="nil"/>
              <w:left w:val="nil"/>
              <w:bottom w:val="nil"/>
              <w:right w:val="nil"/>
            </w:tcBorders>
            <w:shd w:val="clear" w:color="auto" w:fill="auto"/>
            <w:vAlign w:val="center"/>
            <w:hideMark/>
          </w:tcPr>
          <w:p w:rsidR="00ED4F2D" w:rsidRPr="00ED4F2D" w:rsidRDefault="00ED4F2D" w:rsidP="00ED4F2D">
            <w:pPr>
              <w:spacing w:line="240" w:lineRule="auto"/>
              <w:rPr>
                <w:rFonts w:cs="Arial"/>
                <w:i/>
                <w:iCs/>
                <w:color w:val="000000"/>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i/>
                <w:iCs/>
                <w:sz w:val="12"/>
                <w:szCs w:val="12"/>
              </w:rPr>
            </w:pPr>
            <w:r w:rsidRPr="00ED4F2D">
              <w:rPr>
                <w:rFonts w:cs="Arial"/>
                <w:i/>
                <w:iCs/>
                <w:sz w:val="12"/>
                <w:szCs w:val="12"/>
              </w:rPr>
              <w:t>664 074</w:t>
            </w: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i/>
                <w:iCs/>
                <w:color w:val="000000"/>
                <w:sz w:val="12"/>
                <w:szCs w:val="12"/>
              </w:rPr>
            </w:pPr>
            <w:r w:rsidRPr="00ED4F2D">
              <w:rPr>
                <w:rFonts w:cs="Arial"/>
                <w:i/>
                <w:iCs/>
                <w:color w:val="000000"/>
                <w:sz w:val="12"/>
                <w:szCs w:val="12"/>
              </w:rPr>
              <w:t>657 817,00</w:t>
            </w: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i/>
                <w:iCs/>
                <w:color w:val="000000"/>
                <w:sz w:val="12"/>
                <w:szCs w:val="12"/>
              </w:rPr>
            </w:pPr>
            <w:r w:rsidRPr="00ED4F2D">
              <w:rPr>
                <w:rFonts w:cs="Arial"/>
                <w:i/>
                <w:iCs/>
                <w:color w:val="000000"/>
                <w:sz w:val="12"/>
                <w:szCs w:val="12"/>
              </w:rPr>
              <w:t>99,1%</w:t>
            </w:r>
          </w:p>
        </w:tc>
      </w:tr>
      <w:tr w:rsidR="00ED4F2D" w:rsidRPr="00ED4F2D" w:rsidTr="00ED4F2D">
        <w:trPr>
          <w:trHeight w:val="85"/>
        </w:trPr>
        <w:tc>
          <w:tcPr>
            <w:tcW w:w="5245"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i/>
                <w:iCs/>
                <w:color w:val="000000"/>
                <w:sz w:val="12"/>
                <w:szCs w:val="12"/>
              </w:rPr>
            </w:pPr>
          </w:p>
        </w:tc>
        <w:tc>
          <w:tcPr>
            <w:tcW w:w="709" w:type="dxa"/>
            <w:tcBorders>
              <w:top w:val="nil"/>
              <w:left w:val="nil"/>
              <w:bottom w:val="nil"/>
              <w:right w:val="nil"/>
            </w:tcBorders>
            <w:shd w:val="clear" w:color="auto" w:fill="auto"/>
            <w:vAlign w:val="center"/>
            <w:hideMark/>
          </w:tcPr>
          <w:p w:rsidR="00ED4F2D" w:rsidRPr="00ED4F2D" w:rsidRDefault="00ED4F2D" w:rsidP="00ED4F2D">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5245"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color w:val="000000"/>
                <w:sz w:val="12"/>
                <w:szCs w:val="12"/>
              </w:rPr>
            </w:pPr>
            <w:r w:rsidRPr="00ED4F2D">
              <w:rPr>
                <w:rFonts w:cs="Arial"/>
                <w:color w:val="000000"/>
                <w:sz w:val="12"/>
                <w:szCs w:val="12"/>
              </w:rPr>
              <w:t xml:space="preserve">inne wydatki: </w:t>
            </w:r>
          </w:p>
        </w:tc>
        <w:tc>
          <w:tcPr>
            <w:tcW w:w="709"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color w:val="000000"/>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514 250</w:t>
            </w: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435 805,16</w:t>
            </w: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color w:val="000000"/>
                <w:sz w:val="12"/>
                <w:szCs w:val="12"/>
              </w:rPr>
            </w:pPr>
            <w:r w:rsidRPr="00ED4F2D">
              <w:rPr>
                <w:rFonts w:cs="Arial"/>
                <w:color w:val="000000"/>
                <w:sz w:val="12"/>
                <w:szCs w:val="12"/>
              </w:rPr>
              <w:t>84,7%</w:t>
            </w:r>
          </w:p>
        </w:tc>
      </w:tr>
      <w:tr w:rsidR="00ED4F2D" w:rsidRPr="00ED4F2D" w:rsidTr="00ED4F2D">
        <w:trPr>
          <w:trHeight w:val="85"/>
        </w:trPr>
        <w:tc>
          <w:tcPr>
            <w:tcW w:w="5245"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color w:val="000000"/>
                <w:sz w:val="12"/>
                <w:szCs w:val="12"/>
              </w:rPr>
            </w:pPr>
            <w:r w:rsidRPr="00ED4F2D">
              <w:rPr>
                <w:rFonts w:cs="Arial"/>
                <w:color w:val="000000"/>
                <w:sz w:val="12"/>
                <w:szCs w:val="12"/>
              </w:rPr>
              <w:t>zakup usług pozostałych</w:t>
            </w:r>
          </w:p>
        </w:tc>
        <w:tc>
          <w:tcPr>
            <w:tcW w:w="709"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color w:val="000000"/>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185 000</w:t>
            </w: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160 780,11</w:t>
            </w: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color w:val="000000"/>
                <w:sz w:val="12"/>
                <w:szCs w:val="12"/>
              </w:rPr>
            </w:pPr>
            <w:r w:rsidRPr="00ED4F2D">
              <w:rPr>
                <w:rFonts w:cs="Arial"/>
                <w:color w:val="000000"/>
                <w:sz w:val="12"/>
                <w:szCs w:val="12"/>
              </w:rPr>
              <w:t>86,9%</w:t>
            </w:r>
          </w:p>
        </w:tc>
      </w:tr>
      <w:tr w:rsidR="00ED4F2D" w:rsidRPr="00ED4F2D" w:rsidTr="00ED4F2D">
        <w:trPr>
          <w:trHeight w:val="85"/>
        </w:trPr>
        <w:tc>
          <w:tcPr>
            <w:tcW w:w="5245"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color w:val="000000"/>
                <w:sz w:val="12"/>
                <w:szCs w:val="12"/>
              </w:rPr>
            </w:pPr>
            <w:r w:rsidRPr="00ED4F2D">
              <w:rPr>
                <w:rFonts w:cs="Arial"/>
                <w:color w:val="000000"/>
                <w:sz w:val="12"/>
                <w:szCs w:val="12"/>
              </w:rPr>
              <w:t>zakup materiałów i wyposażenia</w:t>
            </w:r>
          </w:p>
        </w:tc>
        <w:tc>
          <w:tcPr>
            <w:tcW w:w="709"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color w:val="000000"/>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79 000</w:t>
            </w: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78 926,77</w:t>
            </w: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color w:val="000000"/>
                <w:sz w:val="12"/>
                <w:szCs w:val="12"/>
              </w:rPr>
            </w:pPr>
            <w:r w:rsidRPr="00ED4F2D">
              <w:rPr>
                <w:rFonts w:cs="Arial"/>
                <w:color w:val="000000"/>
                <w:sz w:val="12"/>
                <w:szCs w:val="12"/>
              </w:rPr>
              <w:t>99,9%</w:t>
            </w:r>
          </w:p>
        </w:tc>
      </w:tr>
      <w:tr w:rsidR="00ED4F2D" w:rsidRPr="00ED4F2D" w:rsidTr="00ED4F2D">
        <w:trPr>
          <w:trHeight w:val="85"/>
        </w:trPr>
        <w:tc>
          <w:tcPr>
            <w:tcW w:w="5245"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color w:val="000000"/>
                <w:sz w:val="12"/>
                <w:szCs w:val="12"/>
              </w:rPr>
            </w:pPr>
            <w:r w:rsidRPr="00ED4F2D">
              <w:rPr>
                <w:rFonts w:cs="Arial"/>
                <w:color w:val="000000"/>
                <w:sz w:val="12"/>
                <w:szCs w:val="12"/>
              </w:rPr>
              <w:t>odpisy na zakładowy fundusz świadczeń socjalnych</w:t>
            </w:r>
          </w:p>
        </w:tc>
        <w:tc>
          <w:tcPr>
            <w:tcW w:w="709"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color w:val="000000"/>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55 838</w:t>
            </w: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52 672,26</w:t>
            </w: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color w:val="000000"/>
                <w:sz w:val="12"/>
                <w:szCs w:val="12"/>
              </w:rPr>
            </w:pPr>
            <w:r w:rsidRPr="00ED4F2D">
              <w:rPr>
                <w:rFonts w:cs="Arial"/>
                <w:color w:val="000000"/>
                <w:sz w:val="12"/>
                <w:szCs w:val="12"/>
              </w:rPr>
              <w:t>94,3%</w:t>
            </w:r>
          </w:p>
        </w:tc>
      </w:tr>
      <w:tr w:rsidR="00ED4F2D" w:rsidRPr="00ED4F2D" w:rsidTr="00ED4F2D">
        <w:trPr>
          <w:trHeight w:val="85"/>
        </w:trPr>
        <w:tc>
          <w:tcPr>
            <w:tcW w:w="5245"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color w:val="000000"/>
                <w:sz w:val="12"/>
                <w:szCs w:val="12"/>
              </w:rPr>
            </w:pPr>
            <w:r w:rsidRPr="00ED4F2D">
              <w:rPr>
                <w:rFonts w:cs="Arial"/>
                <w:color w:val="000000"/>
                <w:sz w:val="12"/>
                <w:szCs w:val="12"/>
              </w:rPr>
              <w:t>zakup energii</w:t>
            </w:r>
          </w:p>
        </w:tc>
        <w:tc>
          <w:tcPr>
            <w:tcW w:w="709"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color w:val="000000"/>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45 000</w:t>
            </w: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26 517,12</w:t>
            </w: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color w:val="000000"/>
                <w:sz w:val="12"/>
                <w:szCs w:val="12"/>
              </w:rPr>
            </w:pPr>
            <w:r w:rsidRPr="00ED4F2D">
              <w:rPr>
                <w:rFonts w:cs="Arial"/>
                <w:color w:val="000000"/>
                <w:sz w:val="12"/>
                <w:szCs w:val="12"/>
              </w:rPr>
              <w:t>58,9%</w:t>
            </w:r>
          </w:p>
        </w:tc>
      </w:tr>
      <w:tr w:rsidR="00ED4F2D" w:rsidRPr="00ED4F2D" w:rsidTr="00ED4F2D">
        <w:trPr>
          <w:trHeight w:val="85"/>
        </w:trPr>
        <w:tc>
          <w:tcPr>
            <w:tcW w:w="5245"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color w:val="000000"/>
                <w:sz w:val="12"/>
                <w:szCs w:val="12"/>
              </w:rPr>
            </w:pPr>
            <w:r w:rsidRPr="00ED4F2D">
              <w:rPr>
                <w:rFonts w:cs="Arial"/>
                <w:color w:val="000000"/>
                <w:sz w:val="12"/>
                <w:szCs w:val="12"/>
              </w:rPr>
              <w:t>zakup usług remontowych</w:t>
            </w:r>
          </w:p>
        </w:tc>
        <w:tc>
          <w:tcPr>
            <w:tcW w:w="709"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color w:val="000000"/>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45 000</w:t>
            </w: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34 980,53</w:t>
            </w: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color w:val="000000"/>
                <w:sz w:val="12"/>
                <w:szCs w:val="12"/>
              </w:rPr>
            </w:pPr>
            <w:r w:rsidRPr="00ED4F2D">
              <w:rPr>
                <w:rFonts w:cs="Arial"/>
                <w:color w:val="000000"/>
                <w:sz w:val="12"/>
                <w:szCs w:val="12"/>
              </w:rPr>
              <w:t>77,7%</w:t>
            </w:r>
          </w:p>
        </w:tc>
      </w:tr>
      <w:tr w:rsidR="00ED4F2D" w:rsidRPr="00ED4F2D" w:rsidTr="00ED4F2D">
        <w:trPr>
          <w:trHeight w:val="85"/>
        </w:trPr>
        <w:tc>
          <w:tcPr>
            <w:tcW w:w="5245"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color w:val="000000"/>
                <w:sz w:val="12"/>
                <w:szCs w:val="12"/>
              </w:rPr>
            </w:pPr>
            <w:r w:rsidRPr="00ED4F2D">
              <w:rPr>
                <w:rFonts w:cs="Arial"/>
                <w:color w:val="000000"/>
                <w:sz w:val="12"/>
                <w:szCs w:val="12"/>
              </w:rPr>
              <w:t>szkolenia pracowników</w:t>
            </w:r>
          </w:p>
        </w:tc>
        <w:tc>
          <w:tcPr>
            <w:tcW w:w="709"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color w:val="000000"/>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35 000</w:t>
            </w: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30 028,70</w:t>
            </w: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color w:val="000000"/>
                <w:sz w:val="12"/>
                <w:szCs w:val="12"/>
              </w:rPr>
            </w:pPr>
            <w:r w:rsidRPr="00ED4F2D">
              <w:rPr>
                <w:rFonts w:cs="Arial"/>
                <w:color w:val="000000"/>
                <w:sz w:val="12"/>
                <w:szCs w:val="12"/>
              </w:rPr>
              <w:t>85,8%</w:t>
            </w:r>
          </w:p>
        </w:tc>
      </w:tr>
      <w:tr w:rsidR="00ED4F2D" w:rsidRPr="00ED4F2D" w:rsidTr="00ED4F2D">
        <w:trPr>
          <w:trHeight w:val="85"/>
        </w:trPr>
        <w:tc>
          <w:tcPr>
            <w:tcW w:w="5245"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color w:val="000000"/>
                <w:sz w:val="12"/>
                <w:szCs w:val="12"/>
              </w:rPr>
            </w:pPr>
            <w:r w:rsidRPr="00ED4F2D">
              <w:rPr>
                <w:rFonts w:cs="Arial"/>
                <w:color w:val="000000"/>
                <w:sz w:val="12"/>
                <w:szCs w:val="12"/>
              </w:rPr>
              <w:t>opłaty z tytułu zakupu usług telekomunikacyjnych</w:t>
            </w:r>
          </w:p>
        </w:tc>
        <w:tc>
          <w:tcPr>
            <w:tcW w:w="709"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color w:val="000000"/>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23 000</w:t>
            </w: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16 275,33</w:t>
            </w: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color w:val="000000"/>
                <w:sz w:val="12"/>
                <w:szCs w:val="12"/>
              </w:rPr>
            </w:pPr>
            <w:r w:rsidRPr="00ED4F2D">
              <w:rPr>
                <w:rFonts w:cs="Arial"/>
                <w:color w:val="000000"/>
                <w:sz w:val="12"/>
                <w:szCs w:val="12"/>
              </w:rPr>
              <w:t>70,8%</w:t>
            </w:r>
          </w:p>
        </w:tc>
      </w:tr>
      <w:tr w:rsidR="00ED4F2D" w:rsidRPr="00ED4F2D" w:rsidTr="00ED4F2D">
        <w:trPr>
          <w:trHeight w:val="85"/>
        </w:trPr>
        <w:tc>
          <w:tcPr>
            <w:tcW w:w="5245"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color w:val="000000"/>
                <w:sz w:val="12"/>
                <w:szCs w:val="12"/>
              </w:rPr>
            </w:pPr>
            <w:r w:rsidRPr="00ED4F2D">
              <w:rPr>
                <w:rFonts w:cs="Arial"/>
                <w:color w:val="000000"/>
                <w:sz w:val="12"/>
                <w:szCs w:val="12"/>
              </w:rPr>
              <w:t>wyjazdy służbowe krajowe</w:t>
            </w:r>
          </w:p>
        </w:tc>
        <w:tc>
          <w:tcPr>
            <w:tcW w:w="709"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color w:val="000000"/>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15 700</w:t>
            </w: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14 439,97</w:t>
            </w: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color w:val="000000"/>
                <w:sz w:val="12"/>
                <w:szCs w:val="12"/>
              </w:rPr>
            </w:pPr>
            <w:r w:rsidRPr="00ED4F2D">
              <w:rPr>
                <w:rFonts w:cs="Arial"/>
                <w:color w:val="000000"/>
                <w:sz w:val="12"/>
                <w:szCs w:val="12"/>
              </w:rPr>
              <w:t>92,0%</w:t>
            </w:r>
          </w:p>
        </w:tc>
      </w:tr>
      <w:tr w:rsidR="00ED4F2D" w:rsidRPr="00ED4F2D" w:rsidTr="00ED4F2D">
        <w:trPr>
          <w:trHeight w:val="85"/>
        </w:trPr>
        <w:tc>
          <w:tcPr>
            <w:tcW w:w="5245"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color w:val="000000"/>
                <w:sz w:val="12"/>
                <w:szCs w:val="12"/>
              </w:rPr>
            </w:pPr>
            <w:r w:rsidRPr="00ED4F2D">
              <w:rPr>
                <w:rFonts w:cs="Arial"/>
                <w:color w:val="000000"/>
                <w:sz w:val="12"/>
                <w:szCs w:val="12"/>
              </w:rPr>
              <w:t>wydatki osobowe niezaliczone do wynagrodzeń</w:t>
            </w:r>
          </w:p>
        </w:tc>
        <w:tc>
          <w:tcPr>
            <w:tcW w:w="709"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color w:val="000000"/>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10 000</w:t>
            </w: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9 995,31</w:t>
            </w: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color w:val="000000"/>
                <w:sz w:val="12"/>
                <w:szCs w:val="12"/>
              </w:rPr>
            </w:pPr>
            <w:r w:rsidRPr="00ED4F2D">
              <w:rPr>
                <w:rFonts w:cs="Arial"/>
                <w:color w:val="000000"/>
                <w:sz w:val="12"/>
                <w:szCs w:val="12"/>
              </w:rPr>
              <w:t>100,0%</w:t>
            </w:r>
          </w:p>
        </w:tc>
      </w:tr>
      <w:tr w:rsidR="00ED4F2D" w:rsidRPr="00ED4F2D" w:rsidTr="00ED4F2D">
        <w:trPr>
          <w:trHeight w:val="85"/>
        </w:trPr>
        <w:tc>
          <w:tcPr>
            <w:tcW w:w="5245"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color w:val="000000"/>
                <w:sz w:val="12"/>
                <w:szCs w:val="12"/>
              </w:rPr>
            </w:pPr>
            <w:r w:rsidRPr="00ED4F2D">
              <w:rPr>
                <w:rFonts w:cs="Arial"/>
                <w:color w:val="000000"/>
                <w:sz w:val="12"/>
                <w:szCs w:val="12"/>
              </w:rPr>
              <w:t>wpłaty na Państwowy Fundusz Rehabilitacji Osób Niepełnosprawnych</w:t>
            </w:r>
          </w:p>
        </w:tc>
        <w:tc>
          <w:tcPr>
            <w:tcW w:w="709"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color w:val="000000"/>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8 000</w:t>
            </w: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1 993,00</w:t>
            </w: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color w:val="000000"/>
                <w:sz w:val="12"/>
                <w:szCs w:val="12"/>
              </w:rPr>
            </w:pPr>
            <w:r w:rsidRPr="00ED4F2D">
              <w:rPr>
                <w:rFonts w:cs="Arial"/>
                <w:color w:val="000000"/>
                <w:sz w:val="12"/>
                <w:szCs w:val="12"/>
              </w:rPr>
              <w:t>24,9%</w:t>
            </w:r>
          </w:p>
        </w:tc>
      </w:tr>
      <w:tr w:rsidR="00ED4F2D" w:rsidRPr="00ED4F2D" w:rsidTr="00ED4F2D">
        <w:trPr>
          <w:trHeight w:val="85"/>
        </w:trPr>
        <w:tc>
          <w:tcPr>
            <w:tcW w:w="5245"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color w:val="000000"/>
                <w:sz w:val="12"/>
                <w:szCs w:val="12"/>
              </w:rPr>
            </w:pPr>
            <w:r w:rsidRPr="00ED4F2D">
              <w:rPr>
                <w:rFonts w:cs="Arial"/>
                <w:color w:val="000000"/>
                <w:sz w:val="12"/>
                <w:szCs w:val="12"/>
              </w:rPr>
              <w:t>opłaty na rzecz budżetów jednostek samorządu terytorialnego - opłata za gospodarowanie odpadami komunalnymi</w:t>
            </w:r>
          </w:p>
        </w:tc>
        <w:tc>
          <w:tcPr>
            <w:tcW w:w="709"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color w:val="000000"/>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5 712</w:t>
            </w: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5 712,00</w:t>
            </w: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color w:val="000000"/>
                <w:sz w:val="12"/>
                <w:szCs w:val="12"/>
              </w:rPr>
            </w:pPr>
            <w:r w:rsidRPr="00ED4F2D">
              <w:rPr>
                <w:rFonts w:cs="Arial"/>
                <w:color w:val="000000"/>
                <w:sz w:val="12"/>
                <w:szCs w:val="12"/>
              </w:rPr>
              <w:t>100,0%</w:t>
            </w:r>
          </w:p>
        </w:tc>
      </w:tr>
      <w:tr w:rsidR="00ED4F2D" w:rsidRPr="00ED4F2D" w:rsidTr="00ED4F2D">
        <w:trPr>
          <w:trHeight w:val="85"/>
        </w:trPr>
        <w:tc>
          <w:tcPr>
            <w:tcW w:w="5245"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color w:val="000000"/>
                <w:sz w:val="12"/>
                <w:szCs w:val="12"/>
              </w:rPr>
            </w:pPr>
            <w:r w:rsidRPr="00ED4F2D">
              <w:rPr>
                <w:rFonts w:cs="Arial"/>
                <w:color w:val="000000"/>
                <w:sz w:val="12"/>
                <w:szCs w:val="12"/>
              </w:rPr>
              <w:t>zakup usług zdrowotnych</w:t>
            </w:r>
          </w:p>
        </w:tc>
        <w:tc>
          <w:tcPr>
            <w:tcW w:w="709"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color w:val="000000"/>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4 000</w:t>
            </w: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2 580,00</w:t>
            </w: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color w:val="000000"/>
                <w:sz w:val="12"/>
                <w:szCs w:val="12"/>
              </w:rPr>
            </w:pPr>
            <w:r w:rsidRPr="00ED4F2D">
              <w:rPr>
                <w:rFonts w:cs="Arial"/>
                <w:color w:val="000000"/>
                <w:sz w:val="12"/>
                <w:szCs w:val="12"/>
              </w:rPr>
              <w:t>64,5%</w:t>
            </w:r>
          </w:p>
        </w:tc>
      </w:tr>
      <w:tr w:rsidR="00ED4F2D" w:rsidRPr="00ED4F2D" w:rsidTr="00ED4F2D">
        <w:trPr>
          <w:trHeight w:val="85"/>
        </w:trPr>
        <w:tc>
          <w:tcPr>
            <w:tcW w:w="5245"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color w:val="000000"/>
                <w:sz w:val="12"/>
                <w:szCs w:val="12"/>
              </w:rPr>
            </w:pPr>
            <w:r w:rsidRPr="00ED4F2D">
              <w:rPr>
                <w:rFonts w:cs="Arial"/>
                <w:color w:val="000000"/>
                <w:sz w:val="12"/>
                <w:szCs w:val="12"/>
              </w:rPr>
              <w:t>różne opłaty i składki</w:t>
            </w:r>
          </w:p>
        </w:tc>
        <w:tc>
          <w:tcPr>
            <w:tcW w:w="709"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color w:val="000000"/>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3 000</w:t>
            </w: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904,06</w:t>
            </w: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color w:val="000000"/>
                <w:sz w:val="12"/>
                <w:szCs w:val="12"/>
              </w:rPr>
            </w:pPr>
            <w:r w:rsidRPr="00ED4F2D">
              <w:rPr>
                <w:rFonts w:cs="Arial"/>
                <w:color w:val="000000"/>
                <w:sz w:val="12"/>
                <w:szCs w:val="12"/>
              </w:rPr>
              <w:t>30,1%</w:t>
            </w:r>
          </w:p>
        </w:tc>
      </w:tr>
      <w:tr w:rsidR="00ED4F2D" w:rsidRPr="00ED4F2D" w:rsidTr="00ED4F2D">
        <w:trPr>
          <w:trHeight w:val="85"/>
        </w:trPr>
        <w:tc>
          <w:tcPr>
            <w:tcW w:w="5245"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color w:val="000000"/>
                <w:sz w:val="12"/>
                <w:szCs w:val="12"/>
              </w:rPr>
            </w:pPr>
          </w:p>
        </w:tc>
        <w:tc>
          <w:tcPr>
            <w:tcW w:w="709"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5245"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i/>
                <w:iCs/>
                <w:color w:val="000000"/>
                <w:sz w:val="12"/>
                <w:szCs w:val="12"/>
                <w:u w:val="single"/>
              </w:rPr>
            </w:pPr>
            <w:r w:rsidRPr="00ED4F2D">
              <w:rPr>
                <w:rFonts w:cs="Arial"/>
                <w:i/>
                <w:iCs/>
                <w:color w:val="000000"/>
                <w:sz w:val="12"/>
                <w:szCs w:val="12"/>
                <w:u w:val="single"/>
              </w:rPr>
              <w:t>Podstawa prawna:</w:t>
            </w:r>
          </w:p>
        </w:tc>
        <w:tc>
          <w:tcPr>
            <w:tcW w:w="709"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cs="Arial"/>
                <w:i/>
                <w:iCs/>
                <w:color w:val="000000"/>
                <w:sz w:val="12"/>
                <w:szCs w:val="12"/>
                <w:u w:val="single"/>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5245"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i/>
                <w:iCs/>
                <w:color w:val="000000"/>
                <w:sz w:val="12"/>
                <w:szCs w:val="12"/>
              </w:rPr>
            </w:pPr>
            <w:r w:rsidRPr="00ED4F2D">
              <w:rPr>
                <w:rFonts w:cs="Arial"/>
                <w:i/>
                <w:iCs/>
                <w:color w:val="000000"/>
                <w:sz w:val="12"/>
                <w:szCs w:val="12"/>
              </w:rPr>
              <w:t>1. Ustawa z dnia 12 marca 2004 r. o pomocy społecznej (Dz. U. z 2019 r. poz.1507, z późn. zm.)</w:t>
            </w:r>
          </w:p>
        </w:tc>
        <w:tc>
          <w:tcPr>
            <w:tcW w:w="709" w:type="dxa"/>
            <w:tcBorders>
              <w:top w:val="nil"/>
              <w:left w:val="nil"/>
              <w:bottom w:val="nil"/>
              <w:right w:val="nil"/>
            </w:tcBorders>
            <w:shd w:val="clear" w:color="auto" w:fill="auto"/>
            <w:vAlign w:val="center"/>
            <w:hideMark/>
          </w:tcPr>
          <w:p w:rsidR="00ED4F2D" w:rsidRPr="00ED4F2D" w:rsidRDefault="00ED4F2D" w:rsidP="00ED4F2D">
            <w:pPr>
              <w:spacing w:line="240" w:lineRule="auto"/>
              <w:rPr>
                <w:rFonts w:cs="Arial"/>
                <w:i/>
                <w:iCs/>
                <w:color w:val="000000"/>
                <w:sz w:val="12"/>
                <w:szCs w:val="12"/>
              </w:rPr>
            </w:pPr>
          </w:p>
        </w:tc>
        <w:tc>
          <w:tcPr>
            <w:tcW w:w="1134" w:type="dxa"/>
            <w:tcBorders>
              <w:top w:val="nil"/>
              <w:left w:val="nil"/>
              <w:bottom w:val="nil"/>
              <w:right w:val="nil"/>
            </w:tcBorders>
            <w:shd w:val="clear" w:color="auto" w:fill="auto"/>
            <w:vAlign w:val="center"/>
            <w:hideMark/>
          </w:tcPr>
          <w:p w:rsidR="00ED4F2D" w:rsidRPr="00ED4F2D" w:rsidRDefault="00ED4F2D" w:rsidP="00ED4F2D">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5245"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i/>
                <w:iCs/>
                <w:sz w:val="12"/>
                <w:szCs w:val="12"/>
              </w:rPr>
            </w:pPr>
            <w:r w:rsidRPr="00ED4F2D">
              <w:rPr>
                <w:rFonts w:cs="Arial"/>
                <w:i/>
                <w:iCs/>
                <w:sz w:val="12"/>
                <w:szCs w:val="12"/>
              </w:rPr>
              <w:t xml:space="preserve">2. Ustawa z dnia 21 listopada 2008 r. o pracownikach samorządowych (Dz. U. z 2019 r. poz. 1282) </w:t>
            </w:r>
          </w:p>
        </w:tc>
        <w:tc>
          <w:tcPr>
            <w:tcW w:w="709"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both"/>
              <w:rPr>
                <w:rFonts w:cs="Arial"/>
                <w:i/>
                <w:iCs/>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5245"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ascii="Times New Roman" w:hAnsi="Times New Roman"/>
                <w:sz w:val="12"/>
                <w:szCs w:val="12"/>
              </w:rPr>
            </w:pPr>
          </w:p>
        </w:tc>
        <w:tc>
          <w:tcPr>
            <w:tcW w:w="709"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5245" w:type="dxa"/>
            <w:tcBorders>
              <w:top w:val="nil"/>
              <w:left w:val="nil"/>
              <w:bottom w:val="nil"/>
              <w:right w:val="nil"/>
            </w:tcBorders>
            <w:shd w:val="clear" w:color="000000" w:fill="EAF1F6"/>
            <w:vAlign w:val="center"/>
            <w:hideMark/>
          </w:tcPr>
          <w:p w:rsidR="00ED4F2D" w:rsidRPr="00ED4F2D" w:rsidRDefault="00ED4F2D" w:rsidP="00ED4F2D">
            <w:pPr>
              <w:spacing w:line="240" w:lineRule="auto"/>
              <w:jc w:val="both"/>
              <w:rPr>
                <w:rFonts w:cs="Arial"/>
                <w:b/>
                <w:bCs/>
                <w:color w:val="000000"/>
                <w:sz w:val="12"/>
                <w:szCs w:val="12"/>
              </w:rPr>
            </w:pPr>
            <w:r w:rsidRPr="00ED4F2D">
              <w:rPr>
                <w:rFonts w:cs="Arial"/>
                <w:b/>
                <w:bCs/>
                <w:color w:val="000000"/>
                <w:sz w:val="12"/>
                <w:szCs w:val="12"/>
              </w:rPr>
              <w:t xml:space="preserve">Zapewnienie opieki osobom przebywającym i dochodzącym w jednostkach pomocy społecznej - zadanie 8 </w:t>
            </w:r>
          </w:p>
        </w:tc>
        <w:tc>
          <w:tcPr>
            <w:tcW w:w="709" w:type="dxa"/>
            <w:tcBorders>
              <w:top w:val="nil"/>
              <w:left w:val="nil"/>
              <w:bottom w:val="nil"/>
              <w:right w:val="nil"/>
            </w:tcBorders>
            <w:shd w:val="clear" w:color="000000" w:fill="EAF1F6"/>
            <w:vAlign w:val="center"/>
            <w:hideMark/>
          </w:tcPr>
          <w:p w:rsidR="00ED4F2D" w:rsidRPr="00ED4F2D" w:rsidRDefault="00ED4F2D" w:rsidP="00ED4F2D">
            <w:pPr>
              <w:spacing w:line="240" w:lineRule="auto"/>
              <w:rPr>
                <w:rFonts w:cs="Arial"/>
                <w:b/>
                <w:bCs/>
                <w:color w:val="000000"/>
                <w:sz w:val="12"/>
                <w:szCs w:val="12"/>
              </w:rPr>
            </w:pPr>
            <w:r w:rsidRPr="00ED4F2D">
              <w:rPr>
                <w:rFonts w:cs="Arial"/>
                <w:b/>
                <w:bCs/>
                <w:color w:val="000000"/>
                <w:sz w:val="12"/>
                <w:szCs w:val="12"/>
              </w:rPr>
              <w:t> </w:t>
            </w:r>
          </w:p>
        </w:tc>
        <w:tc>
          <w:tcPr>
            <w:tcW w:w="1134" w:type="dxa"/>
            <w:tcBorders>
              <w:top w:val="nil"/>
              <w:left w:val="nil"/>
              <w:bottom w:val="nil"/>
              <w:right w:val="nil"/>
            </w:tcBorders>
            <w:shd w:val="clear" w:color="000000" w:fill="EAF1F6"/>
            <w:vAlign w:val="center"/>
            <w:hideMark/>
          </w:tcPr>
          <w:p w:rsidR="00ED4F2D" w:rsidRPr="00ED4F2D" w:rsidRDefault="00ED4F2D" w:rsidP="00ED4F2D">
            <w:pPr>
              <w:spacing w:line="240" w:lineRule="auto"/>
              <w:jc w:val="right"/>
              <w:rPr>
                <w:rFonts w:cs="Arial"/>
                <w:b/>
                <w:bCs/>
                <w:sz w:val="12"/>
                <w:szCs w:val="12"/>
              </w:rPr>
            </w:pPr>
            <w:r w:rsidRPr="00ED4F2D">
              <w:rPr>
                <w:rFonts w:cs="Arial"/>
                <w:b/>
                <w:bCs/>
                <w:sz w:val="12"/>
                <w:szCs w:val="12"/>
              </w:rPr>
              <w:t>805 470</w:t>
            </w:r>
          </w:p>
        </w:tc>
        <w:tc>
          <w:tcPr>
            <w:tcW w:w="1134" w:type="dxa"/>
            <w:tcBorders>
              <w:top w:val="nil"/>
              <w:left w:val="nil"/>
              <w:bottom w:val="nil"/>
              <w:right w:val="nil"/>
            </w:tcBorders>
            <w:shd w:val="clear" w:color="000000" w:fill="EAF1F6"/>
            <w:vAlign w:val="center"/>
            <w:hideMark/>
          </w:tcPr>
          <w:p w:rsidR="00ED4F2D" w:rsidRPr="00ED4F2D" w:rsidRDefault="00ED4F2D" w:rsidP="00ED4F2D">
            <w:pPr>
              <w:spacing w:line="240" w:lineRule="auto"/>
              <w:jc w:val="right"/>
              <w:rPr>
                <w:rFonts w:cs="Arial"/>
                <w:b/>
                <w:bCs/>
                <w:sz w:val="12"/>
                <w:szCs w:val="12"/>
              </w:rPr>
            </w:pPr>
            <w:r w:rsidRPr="00ED4F2D">
              <w:rPr>
                <w:rFonts w:cs="Arial"/>
                <w:b/>
                <w:bCs/>
                <w:sz w:val="12"/>
                <w:szCs w:val="12"/>
              </w:rPr>
              <w:t>779 810,90</w:t>
            </w:r>
          </w:p>
        </w:tc>
        <w:tc>
          <w:tcPr>
            <w:tcW w:w="850" w:type="dxa"/>
            <w:tcBorders>
              <w:top w:val="nil"/>
              <w:left w:val="nil"/>
              <w:bottom w:val="nil"/>
              <w:right w:val="nil"/>
            </w:tcBorders>
            <w:shd w:val="clear" w:color="000000" w:fill="EAF1F6"/>
            <w:noWrap/>
            <w:vAlign w:val="center"/>
            <w:hideMark/>
          </w:tcPr>
          <w:p w:rsidR="00ED4F2D" w:rsidRPr="00ED4F2D" w:rsidRDefault="00ED4F2D" w:rsidP="00ED4F2D">
            <w:pPr>
              <w:spacing w:line="240" w:lineRule="auto"/>
              <w:jc w:val="right"/>
              <w:rPr>
                <w:rFonts w:cs="Arial"/>
                <w:b/>
                <w:bCs/>
                <w:color w:val="000000"/>
                <w:sz w:val="12"/>
                <w:szCs w:val="12"/>
              </w:rPr>
            </w:pPr>
            <w:r w:rsidRPr="00ED4F2D">
              <w:rPr>
                <w:rFonts w:cs="Arial"/>
                <w:b/>
                <w:bCs/>
                <w:color w:val="000000"/>
                <w:sz w:val="12"/>
                <w:szCs w:val="12"/>
              </w:rPr>
              <w:t>96,8%</w:t>
            </w:r>
          </w:p>
        </w:tc>
      </w:tr>
      <w:tr w:rsidR="00ED4F2D" w:rsidRPr="00ED4F2D" w:rsidTr="00ED4F2D">
        <w:trPr>
          <w:trHeight w:val="85"/>
        </w:trPr>
        <w:tc>
          <w:tcPr>
            <w:tcW w:w="5245"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b/>
                <w:bCs/>
                <w:color w:val="000000"/>
                <w:sz w:val="12"/>
                <w:szCs w:val="12"/>
              </w:rPr>
            </w:pPr>
          </w:p>
        </w:tc>
        <w:tc>
          <w:tcPr>
            <w:tcW w:w="709" w:type="dxa"/>
            <w:tcBorders>
              <w:top w:val="nil"/>
              <w:left w:val="nil"/>
              <w:bottom w:val="nil"/>
              <w:right w:val="nil"/>
            </w:tcBorders>
            <w:shd w:val="clear" w:color="auto" w:fill="auto"/>
            <w:vAlign w:val="center"/>
            <w:hideMark/>
          </w:tcPr>
          <w:p w:rsidR="00ED4F2D" w:rsidRPr="00ED4F2D" w:rsidRDefault="00ED4F2D" w:rsidP="00ED4F2D">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ED4F2D" w:rsidRPr="00ED4F2D" w:rsidRDefault="00ED4F2D" w:rsidP="00ED4F2D">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ED4F2D" w:rsidRPr="00ED4F2D" w:rsidRDefault="00ED4F2D" w:rsidP="00ED4F2D">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cs="Arial"/>
                <w:b/>
                <w:bCs/>
                <w:color w:val="000000"/>
                <w:sz w:val="12"/>
                <w:szCs w:val="12"/>
              </w:rPr>
            </w:pPr>
            <w:r w:rsidRPr="00ED4F2D">
              <w:rPr>
                <w:rFonts w:cs="Arial"/>
                <w:b/>
                <w:bCs/>
                <w:color w:val="000000"/>
                <w:sz w:val="12"/>
                <w:szCs w:val="12"/>
              </w:rPr>
              <w:t xml:space="preserve"> </w:t>
            </w:r>
          </w:p>
        </w:tc>
      </w:tr>
      <w:tr w:rsidR="00ED4F2D" w:rsidRPr="00ED4F2D" w:rsidTr="00ED4F2D">
        <w:trPr>
          <w:trHeight w:val="85"/>
        </w:trPr>
        <w:tc>
          <w:tcPr>
            <w:tcW w:w="5245"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i/>
                <w:iCs/>
                <w:color w:val="000000"/>
                <w:sz w:val="12"/>
                <w:szCs w:val="12"/>
                <w:u w:val="single"/>
              </w:rPr>
            </w:pPr>
            <w:r w:rsidRPr="00ED4F2D">
              <w:rPr>
                <w:rFonts w:cs="Arial"/>
                <w:i/>
                <w:iCs/>
                <w:color w:val="000000"/>
                <w:sz w:val="12"/>
                <w:szCs w:val="12"/>
                <w:u w:val="single"/>
              </w:rPr>
              <w:t>Cel</w:t>
            </w:r>
            <w:r w:rsidRPr="00ED4F2D">
              <w:rPr>
                <w:rFonts w:cs="Arial"/>
                <w:i/>
                <w:iCs/>
                <w:color w:val="000000"/>
                <w:sz w:val="12"/>
                <w:szCs w:val="12"/>
              </w:rPr>
              <w:t xml:space="preserve">: </w:t>
            </w:r>
            <w:r w:rsidRPr="00ED4F2D">
              <w:rPr>
                <w:rFonts w:cs="Arial"/>
                <w:color w:val="000000"/>
                <w:sz w:val="12"/>
                <w:szCs w:val="12"/>
              </w:rPr>
              <w:t xml:space="preserve">prowadzenie jednostek pomocy społecznej zapewniających usługi bytowe, opiekuńcze i wspomagające dla osób wymagających całodobowej lub okresowej opieki </w:t>
            </w:r>
          </w:p>
        </w:tc>
        <w:tc>
          <w:tcPr>
            <w:tcW w:w="709"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both"/>
              <w:rPr>
                <w:rFonts w:cs="Arial"/>
                <w:i/>
                <w:iCs/>
                <w:color w:val="000000"/>
                <w:sz w:val="12"/>
                <w:szCs w:val="12"/>
                <w:u w:val="single"/>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ED4F2D" w:rsidRPr="00ED4F2D" w:rsidRDefault="00ED4F2D" w:rsidP="00ED4F2D">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cs="Arial"/>
                <w:b/>
                <w:bCs/>
                <w:color w:val="000000"/>
                <w:sz w:val="12"/>
                <w:szCs w:val="12"/>
              </w:rPr>
            </w:pPr>
            <w:r w:rsidRPr="00ED4F2D">
              <w:rPr>
                <w:rFonts w:cs="Arial"/>
                <w:b/>
                <w:bCs/>
                <w:color w:val="000000"/>
                <w:sz w:val="12"/>
                <w:szCs w:val="12"/>
              </w:rPr>
              <w:t xml:space="preserve"> </w:t>
            </w:r>
          </w:p>
        </w:tc>
      </w:tr>
      <w:tr w:rsidR="00ED4F2D" w:rsidRPr="00ED4F2D" w:rsidTr="00ED4F2D">
        <w:trPr>
          <w:trHeight w:val="85"/>
        </w:trPr>
        <w:tc>
          <w:tcPr>
            <w:tcW w:w="5245"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b/>
                <w:bCs/>
                <w:color w:val="000000"/>
                <w:sz w:val="12"/>
                <w:szCs w:val="12"/>
              </w:rPr>
            </w:pPr>
          </w:p>
        </w:tc>
        <w:tc>
          <w:tcPr>
            <w:tcW w:w="709"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cs="Arial"/>
                <w:b/>
                <w:bCs/>
                <w:color w:val="000000"/>
                <w:sz w:val="12"/>
                <w:szCs w:val="12"/>
              </w:rPr>
            </w:pPr>
            <w:r w:rsidRPr="00ED4F2D">
              <w:rPr>
                <w:rFonts w:cs="Arial"/>
                <w:b/>
                <w:bCs/>
                <w:color w:val="000000"/>
                <w:sz w:val="12"/>
                <w:szCs w:val="12"/>
              </w:rPr>
              <w:t xml:space="preserve"> </w:t>
            </w:r>
          </w:p>
        </w:tc>
      </w:tr>
      <w:tr w:rsidR="00ED4F2D" w:rsidRPr="00ED4F2D" w:rsidTr="00ED4F2D">
        <w:trPr>
          <w:trHeight w:val="85"/>
        </w:trPr>
        <w:tc>
          <w:tcPr>
            <w:tcW w:w="5245"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color w:val="000000"/>
                <w:sz w:val="12"/>
                <w:szCs w:val="12"/>
              </w:rPr>
            </w:pPr>
            <w:r w:rsidRPr="00ED4F2D">
              <w:rPr>
                <w:rFonts w:cs="Arial"/>
                <w:color w:val="000000"/>
                <w:sz w:val="12"/>
                <w:szCs w:val="12"/>
              </w:rPr>
              <w:t xml:space="preserve">1. Dzienny Dom  pomocy przy ul. Potrzebnej 10 dla osób o zmniejszonej psychofizycznej sprawności z powodu wieku, choroby lub niepełnosprawności. </w:t>
            </w:r>
          </w:p>
        </w:tc>
        <w:tc>
          <w:tcPr>
            <w:tcW w:w="709"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color w:val="000000"/>
                <w:sz w:val="12"/>
                <w:szCs w:val="12"/>
              </w:rPr>
            </w:pPr>
          </w:p>
        </w:tc>
        <w:tc>
          <w:tcPr>
            <w:tcW w:w="1134" w:type="dxa"/>
            <w:tcBorders>
              <w:top w:val="nil"/>
              <w:left w:val="nil"/>
              <w:bottom w:val="nil"/>
              <w:right w:val="nil"/>
            </w:tcBorders>
            <w:shd w:val="clear" w:color="auto" w:fill="auto"/>
            <w:vAlign w:val="center"/>
            <w:hideMark/>
          </w:tcPr>
          <w:p w:rsidR="00ED4F2D" w:rsidRPr="00ED4F2D" w:rsidRDefault="00ED4F2D" w:rsidP="00ED4F2D">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cs="Arial"/>
                <w:color w:val="000000"/>
                <w:sz w:val="12"/>
                <w:szCs w:val="12"/>
              </w:rPr>
            </w:pPr>
            <w:r w:rsidRPr="00ED4F2D">
              <w:rPr>
                <w:rFonts w:cs="Arial"/>
                <w:color w:val="000000"/>
                <w:sz w:val="12"/>
                <w:szCs w:val="12"/>
              </w:rPr>
              <w:t xml:space="preserve"> </w:t>
            </w:r>
          </w:p>
        </w:tc>
      </w:tr>
      <w:tr w:rsidR="00ED4F2D" w:rsidRPr="00ED4F2D" w:rsidTr="00ED4F2D">
        <w:trPr>
          <w:trHeight w:val="85"/>
        </w:trPr>
        <w:tc>
          <w:tcPr>
            <w:tcW w:w="5245"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color w:val="000000"/>
                <w:sz w:val="12"/>
                <w:szCs w:val="12"/>
              </w:rPr>
            </w:pPr>
          </w:p>
        </w:tc>
        <w:tc>
          <w:tcPr>
            <w:tcW w:w="709" w:type="dxa"/>
            <w:tcBorders>
              <w:top w:val="nil"/>
              <w:left w:val="nil"/>
              <w:bottom w:val="nil"/>
              <w:right w:val="nil"/>
            </w:tcBorders>
            <w:shd w:val="clear" w:color="auto" w:fill="auto"/>
            <w:vAlign w:val="center"/>
            <w:hideMark/>
          </w:tcPr>
          <w:p w:rsidR="00ED4F2D" w:rsidRPr="00ED4F2D" w:rsidRDefault="00ED4F2D" w:rsidP="00ED4F2D">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ED4F2D" w:rsidRPr="00ED4F2D" w:rsidRDefault="00ED4F2D" w:rsidP="00ED4F2D">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cs="Arial"/>
                <w:color w:val="000000"/>
                <w:sz w:val="12"/>
                <w:szCs w:val="12"/>
              </w:rPr>
            </w:pPr>
            <w:r w:rsidRPr="00ED4F2D">
              <w:rPr>
                <w:rFonts w:cs="Arial"/>
                <w:color w:val="000000"/>
                <w:sz w:val="12"/>
                <w:szCs w:val="12"/>
              </w:rPr>
              <w:t xml:space="preserve"> </w:t>
            </w:r>
          </w:p>
        </w:tc>
      </w:tr>
      <w:tr w:rsidR="00ED4F2D" w:rsidRPr="00ED4F2D" w:rsidTr="00ED4F2D">
        <w:trPr>
          <w:trHeight w:val="85"/>
        </w:trPr>
        <w:tc>
          <w:tcPr>
            <w:tcW w:w="5245"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color w:val="000000"/>
                <w:sz w:val="12"/>
                <w:szCs w:val="12"/>
              </w:rPr>
            </w:pPr>
            <w:r w:rsidRPr="00ED4F2D">
              <w:rPr>
                <w:rFonts w:cs="Arial"/>
                <w:color w:val="000000"/>
                <w:sz w:val="12"/>
                <w:szCs w:val="12"/>
              </w:rPr>
              <w:t>średnia liczba podopiecznych korzystających z pomocy w miesiącu</w:t>
            </w:r>
          </w:p>
        </w:tc>
        <w:tc>
          <w:tcPr>
            <w:tcW w:w="709" w:type="dxa"/>
            <w:tcBorders>
              <w:top w:val="nil"/>
              <w:left w:val="nil"/>
              <w:bottom w:val="nil"/>
              <w:right w:val="nil"/>
            </w:tcBorders>
            <w:shd w:val="clear" w:color="auto" w:fill="auto"/>
            <w:vAlign w:val="center"/>
            <w:hideMark/>
          </w:tcPr>
          <w:p w:rsidR="00ED4F2D" w:rsidRPr="00ED4F2D" w:rsidRDefault="00ED4F2D" w:rsidP="00ED4F2D">
            <w:pPr>
              <w:spacing w:line="240" w:lineRule="auto"/>
              <w:jc w:val="right"/>
              <w:rPr>
                <w:rFonts w:cs="Arial"/>
                <w:color w:val="000000"/>
                <w:sz w:val="12"/>
                <w:szCs w:val="12"/>
              </w:rPr>
            </w:pPr>
            <w:r w:rsidRPr="00ED4F2D">
              <w:rPr>
                <w:rFonts w:cs="Arial"/>
                <w:color w:val="000000"/>
                <w:sz w:val="12"/>
                <w:szCs w:val="12"/>
              </w:rPr>
              <w:t>22,42</w:t>
            </w:r>
          </w:p>
        </w:tc>
        <w:tc>
          <w:tcPr>
            <w:tcW w:w="1134" w:type="dxa"/>
            <w:tcBorders>
              <w:top w:val="nil"/>
              <w:left w:val="nil"/>
              <w:bottom w:val="nil"/>
              <w:right w:val="nil"/>
            </w:tcBorders>
            <w:shd w:val="clear" w:color="auto" w:fill="auto"/>
            <w:vAlign w:val="center"/>
            <w:hideMark/>
          </w:tcPr>
          <w:p w:rsidR="00ED4F2D" w:rsidRPr="00ED4F2D" w:rsidRDefault="00ED4F2D" w:rsidP="00ED4F2D">
            <w:pPr>
              <w:spacing w:line="240" w:lineRule="auto"/>
              <w:jc w:val="right"/>
              <w:rPr>
                <w:rFonts w:cs="Arial"/>
                <w:color w:val="000000"/>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cs="Arial"/>
                <w:color w:val="000000"/>
                <w:sz w:val="12"/>
                <w:szCs w:val="12"/>
              </w:rPr>
            </w:pPr>
            <w:r w:rsidRPr="00ED4F2D">
              <w:rPr>
                <w:rFonts w:cs="Arial"/>
                <w:color w:val="000000"/>
                <w:sz w:val="12"/>
                <w:szCs w:val="12"/>
              </w:rPr>
              <w:t xml:space="preserve"> </w:t>
            </w:r>
          </w:p>
        </w:tc>
      </w:tr>
      <w:tr w:rsidR="00ED4F2D" w:rsidRPr="00ED4F2D" w:rsidTr="00ED4F2D">
        <w:trPr>
          <w:trHeight w:val="85"/>
        </w:trPr>
        <w:tc>
          <w:tcPr>
            <w:tcW w:w="5245"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color w:val="000000"/>
                <w:sz w:val="12"/>
                <w:szCs w:val="12"/>
              </w:rPr>
            </w:pPr>
            <w:r w:rsidRPr="00ED4F2D">
              <w:rPr>
                <w:rFonts w:cs="Arial"/>
                <w:color w:val="000000"/>
                <w:sz w:val="12"/>
                <w:szCs w:val="12"/>
              </w:rPr>
              <w:t>średni miesięczny koszt pobytu podopiecznego w placówce (zł)</w:t>
            </w:r>
          </w:p>
        </w:tc>
        <w:tc>
          <w:tcPr>
            <w:tcW w:w="709" w:type="dxa"/>
            <w:tcBorders>
              <w:top w:val="nil"/>
              <w:left w:val="nil"/>
              <w:bottom w:val="nil"/>
              <w:right w:val="nil"/>
            </w:tcBorders>
            <w:shd w:val="clear" w:color="auto" w:fill="auto"/>
            <w:vAlign w:val="center"/>
            <w:hideMark/>
          </w:tcPr>
          <w:p w:rsidR="00ED4F2D" w:rsidRPr="00ED4F2D" w:rsidRDefault="00ED4F2D" w:rsidP="00ED4F2D">
            <w:pPr>
              <w:spacing w:line="240" w:lineRule="auto"/>
              <w:jc w:val="right"/>
              <w:rPr>
                <w:rFonts w:cs="Arial"/>
                <w:color w:val="000000"/>
                <w:sz w:val="12"/>
                <w:szCs w:val="12"/>
              </w:rPr>
            </w:pPr>
            <w:r w:rsidRPr="00ED4F2D">
              <w:rPr>
                <w:rFonts w:cs="Arial"/>
                <w:color w:val="000000"/>
                <w:sz w:val="12"/>
                <w:szCs w:val="12"/>
              </w:rPr>
              <w:t>1 404,91</w:t>
            </w:r>
          </w:p>
        </w:tc>
        <w:tc>
          <w:tcPr>
            <w:tcW w:w="1134" w:type="dxa"/>
            <w:tcBorders>
              <w:top w:val="nil"/>
              <w:left w:val="nil"/>
              <w:bottom w:val="nil"/>
              <w:right w:val="nil"/>
            </w:tcBorders>
            <w:shd w:val="clear" w:color="auto" w:fill="auto"/>
            <w:vAlign w:val="center"/>
            <w:hideMark/>
          </w:tcPr>
          <w:p w:rsidR="00ED4F2D" w:rsidRPr="00ED4F2D" w:rsidRDefault="00ED4F2D" w:rsidP="00ED4F2D">
            <w:pPr>
              <w:spacing w:line="240" w:lineRule="auto"/>
              <w:jc w:val="right"/>
              <w:rPr>
                <w:rFonts w:cs="Arial"/>
                <w:color w:val="000000"/>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cs="Arial"/>
                <w:color w:val="000000"/>
                <w:sz w:val="12"/>
                <w:szCs w:val="12"/>
              </w:rPr>
            </w:pPr>
            <w:r w:rsidRPr="00ED4F2D">
              <w:rPr>
                <w:rFonts w:cs="Arial"/>
                <w:color w:val="000000"/>
                <w:sz w:val="12"/>
                <w:szCs w:val="12"/>
              </w:rPr>
              <w:t xml:space="preserve"> </w:t>
            </w:r>
          </w:p>
        </w:tc>
      </w:tr>
      <w:tr w:rsidR="00ED4F2D" w:rsidRPr="00ED4F2D" w:rsidTr="00ED4F2D">
        <w:trPr>
          <w:trHeight w:val="85"/>
        </w:trPr>
        <w:tc>
          <w:tcPr>
            <w:tcW w:w="5245"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sz w:val="12"/>
                <w:szCs w:val="12"/>
              </w:rPr>
            </w:pPr>
            <w:r w:rsidRPr="00ED4F2D">
              <w:rPr>
                <w:rFonts w:cs="Arial"/>
                <w:sz w:val="12"/>
                <w:szCs w:val="12"/>
              </w:rPr>
              <w:t>średnie zatrudnienie (liczba etatów)</w:t>
            </w:r>
          </w:p>
        </w:tc>
        <w:tc>
          <w:tcPr>
            <w:tcW w:w="709" w:type="dxa"/>
            <w:tcBorders>
              <w:top w:val="nil"/>
              <w:left w:val="nil"/>
              <w:bottom w:val="nil"/>
              <w:right w:val="nil"/>
            </w:tcBorders>
            <w:shd w:val="clear" w:color="auto" w:fill="auto"/>
            <w:vAlign w:val="center"/>
            <w:hideMark/>
          </w:tcPr>
          <w:p w:rsidR="00ED4F2D" w:rsidRPr="00ED4F2D" w:rsidRDefault="00ED4F2D" w:rsidP="00ED4F2D">
            <w:pPr>
              <w:spacing w:line="240" w:lineRule="auto"/>
              <w:jc w:val="right"/>
              <w:rPr>
                <w:rFonts w:cs="Arial"/>
                <w:color w:val="000000"/>
                <w:sz w:val="12"/>
                <w:szCs w:val="12"/>
              </w:rPr>
            </w:pPr>
            <w:r w:rsidRPr="00ED4F2D">
              <w:rPr>
                <w:rFonts w:cs="Arial"/>
                <w:color w:val="000000"/>
                <w:sz w:val="12"/>
                <w:szCs w:val="12"/>
              </w:rPr>
              <w:t>3,13</w:t>
            </w:r>
          </w:p>
        </w:tc>
        <w:tc>
          <w:tcPr>
            <w:tcW w:w="1134" w:type="dxa"/>
            <w:tcBorders>
              <w:top w:val="nil"/>
              <w:left w:val="nil"/>
              <w:bottom w:val="nil"/>
              <w:right w:val="nil"/>
            </w:tcBorders>
            <w:shd w:val="clear" w:color="auto" w:fill="auto"/>
            <w:vAlign w:val="center"/>
            <w:hideMark/>
          </w:tcPr>
          <w:p w:rsidR="00ED4F2D" w:rsidRPr="00ED4F2D" w:rsidRDefault="00ED4F2D" w:rsidP="00ED4F2D">
            <w:pPr>
              <w:spacing w:line="240" w:lineRule="auto"/>
              <w:jc w:val="right"/>
              <w:rPr>
                <w:rFonts w:cs="Arial"/>
                <w:color w:val="000000"/>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cs="Arial"/>
                <w:color w:val="000000"/>
                <w:sz w:val="12"/>
                <w:szCs w:val="12"/>
              </w:rPr>
            </w:pPr>
            <w:r w:rsidRPr="00ED4F2D">
              <w:rPr>
                <w:rFonts w:cs="Arial"/>
                <w:color w:val="000000"/>
                <w:sz w:val="12"/>
                <w:szCs w:val="12"/>
              </w:rPr>
              <w:t xml:space="preserve"> </w:t>
            </w:r>
          </w:p>
        </w:tc>
      </w:tr>
      <w:tr w:rsidR="00ED4F2D" w:rsidRPr="00ED4F2D" w:rsidTr="00ED4F2D">
        <w:trPr>
          <w:trHeight w:val="85"/>
        </w:trPr>
        <w:tc>
          <w:tcPr>
            <w:tcW w:w="5245"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color w:val="000000"/>
                <w:sz w:val="12"/>
                <w:szCs w:val="12"/>
              </w:rPr>
            </w:pPr>
          </w:p>
        </w:tc>
        <w:tc>
          <w:tcPr>
            <w:tcW w:w="709" w:type="dxa"/>
            <w:tcBorders>
              <w:top w:val="nil"/>
              <w:left w:val="nil"/>
              <w:bottom w:val="nil"/>
              <w:right w:val="nil"/>
            </w:tcBorders>
            <w:shd w:val="clear" w:color="auto" w:fill="auto"/>
            <w:vAlign w:val="center"/>
            <w:hideMark/>
          </w:tcPr>
          <w:p w:rsidR="00ED4F2D" w:rsidRPr="00ED4F2D" w:rsidRDefault="00ED4F2D" w:rsidP="00ED4F2D">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ED4F2D" w:rsidRPr="00ED4F2D" w:rsidRDefault="00ED4F2D" w:rsidP="00ED4F2D">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cs="Arial"/>
                <w:color w:val="000000"/>
                <w:sz w:val="12"/>
                <w:szCs w:val="12"/>
              </w:rPr>
            </w:pPr>
            <w:r w:rsidRPr="00ED4F2D">
              <w:rPr>
                <w:rFonts w:cs="Arial"/>
                <w:color w:val="000000"/>
                <w:sz w:val="12"/>
                <w:szCs w:val="12"/>
              </w:rPr>
              <w:t xml:space="preserve"> </w:t>
            </w:r>
          </w:p>
        </w:tc>
      </w:tr>
      <w:tr w:rsidR="00ED4F2D" w:rsidRPr="00ED4F2D" w:rsidTr="00ED4F2D">
        <w:trPr>
          <w:trHeight w:val="85"/>
        </w:trPr>
        <w:tc>
          <w:tcPr>
            <w:tcW w:w="5245"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color w:val="000000"/>
                <w:sz w:val="12"/>
                <w:szCs w:val="12"/>
              </w:rPr>
            </w:pPr>
            <w:r w:rsidRPr="00ED4F2D">
              <w:rPr>
                <w:rFonts w:cs="Arial"/>
                <w:color w:val="000000"/>
                <w:sz w:val="12"/>
                <w:szCs w:val="12"/>
              </w:rPr>
              <w:t xml:space="preserve">2. Dzienny Dom  pomocy przy ul. Robotniczej 15 dla osób o zmniejszonej psychofizycznej sprawności z powodu wieku, choroby lub niepełnosprawności. </w:t>
            </w:r>
          </w:p>
        </w:tc>
        <w:tc>
          <w:tcPr>
            <w:tcW w:w="709" w:type="dxa"/>
            <w:tcBorders>
              <w:top w:val="nil"/>
              <w:left w:val="nil"/>
              <w:bottom w:val="nil"/>
              <w:right w:val="nil"/>
            </w:tcBorders>
            <w:shd w:val="clear" w:color="auto" w:fill="auto"/>
            <w:vAlign w:val="center"/>
            <w:hideMark/>
          </w:tcPr>
          <w:p w:rsidR="00ED4F2D" w:rsidRPr="00ED4F2D" w:rsidRDefault="00ED4F2D" w:rsidP="00ED4F2D">
            <w:pPr>
              <w:spacing w:line="240" w:lineRule="auto"/>
              <w:rPr>
                <w:rFonts w:cs="Arial"/>
                <w:color w:val="000000"/>
                <w:sz w:val="12"/>
                <w:szCs w:val="12"/>
              </w:rPr>
            </w:pPr>
          </w:p>
        </w:tc>
        <w:tc>
          <w:tcPr>
            <w:tcW w:w="1134" w:type="dxa"/>
            <w:tcBorders>
              <w:top w:val="nil"/>
              <w:left w:val="nil"/>
              <w:bottom w:val="nil"/>
              <w:right w:val="nil"/>
            </w:tcBorders>
            <w:shd w:val="clear" w:color="auto" w:fill="auto"/>
            <w:vAlign w:val="center"/>
            <w:hideMark/>
          </w:tcPr>
          <w:p w:rsidR="00ED4F2D" w:rsidRPr="00ED4F2D" w:rsidRDefault="00ED4F2D" w:rsidP="00ED4F2D">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cs="Arial"/>
                <w:color w:val="000000"/>
                <w:sz w:val="12"/>
                <w:szCs w:val="12"/>
              </w:rPr>
            </w:pPr>
            <w:r w:rsidRPr="00ED4F2D">
              <w:rPr>
                <w:rFonts w:cs="Arial"/>
                <w:color w:val="000000"/>
                <w:sz w:val="12"/>
                <w:szCs w:val="12"/>
              </w:rPr>
              <w:t xml:space="preserve"> </w:t>
            </w:r>
          </w:p>
        </w:tc>
      </w:tr>
      <w:tr w:rsidR="00ED4F2D" w:rsidRPr="00ED4F2D" w:rsidTr="00ED4F2D">
        <w:trPr>
          <w:trHeight w:val="85"/>
        </w:trPr>
        <w:tc>
          <w:tcPr>
            <w:tcW w:w="5245"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color w:val="000000"/>
                <w:sz w:val="12"/>
                <w:szCs w:val="12"/>
              </w:rPr>
            </w:pPr>
          </w:p>
        </w:tc>
        <w:tc>
          <w:tcPr>
            <w:tcW w:w="709" w:type="dxa"/>
            <w:tcBorders>
              <w:top w:val="nil"/>
              <w:left w:val="nil"/>
              <w:bottom w:val="nil"/>
              <w:right w:val="nil"/>
            </w:tcBorders>
            <w:shd w:val="clear" w:color="auto" w:fill="auto"/>
            <w:vAlign w:val="center"/>
            <w:hideMark/>
          </w:tcPr>
          <w:p w:rsidR="00ED4F2D" w:rsidRPr="00ED4F2D" w:rsidRDefault="00ED4F2D" w:rsidP="00ED4F2D">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ED4F2D" w:rsidRPr="00ED4F2D" w:rsidRDefault="00ED4F2D" w:rsidP="00ED4F2D">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cs="Arial"/>
                <w:color w:val="000000"/>
                <w:sz w:val="12"/>
                <w:szCs w:val="12"/>
              </w:rPr>
            </w:pPr>
            <w:r w:rsidRPr="00ED4F2D">
              <w:rPr>
                <w:rFonts w:cs="Arial"/>
                <w:color w:val="000000"/>
                <w:sz w:val="12"/>
                <w:szCs w:val="12"/>
              </w:rPr>
              <w:t xml:space="preserve"> </w:t>
            </w:r>
          </w:p>
        </w:tc>
      </w:tr>
      <w:tr w:rsidR="00ED4F2D" w:rsidRPr="00ED4F2D" w:rsidTr="00ED4F2D">
        <w:trPr>
          <w:trHeight w:val="85"/>
        </w:trPr>
        <w:tc>
          <w:tcPr>
            <w:tcW w:w="5245"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color w:val="000000"/>
                <w:sz w:val="12"/>
                <w:szCs w:val="12"/>
              </w:rPr>
            </w:pPr>
            <w:r w:rsidRPr="00ED4F2D">
              <w:rPr>
                <w:rFonts w:cs="Arial"/>
                <w:color w:val="000000"/>
                <w:sz w:val="12"/>
                <w:szCs w:val="12"/>
              </w:rPr>
              <w:t>średnia liczba podopiecznych korzystających z pomocy w miesiącu</w:t>
            </w:r>
          </w:p>
        </w:tc>
        <w:tc>
          <w:tcPr>
            <w:tcW w:w="709" w:type="dxa"/>
            <w:tcBorders>
              <w:top w:val="nil"/>
              <w:left w:val="nil"/>
              <w:bottom w:val="nil"/>
              <w:right w:val="nil"/>
            </w:tcBorders>
            <w:shd w:val="clear" w:color="auto" w:fill="auto"/>
            <w:vAlign w:val="center"/>
            <w:hideMark/>
          </w:tcPr>
          <w:p w:rsidR="00ED4F2D" w:rsidRPr="00ED4F2D" w:rsidRDefault="00ED4F2D" w:rsidP="00ED4F2D">
            <w:pPr>
              <w:spacing w:line="240" w:lineRule="auto"/>
              <w:jc w:val="right"/>
              <w:rPr>
                <w:rFonts w:cs="Arial"/>
                <w:color w:val="000000"/>
                <w:sz w:val="12"/>
                <w:szCs w:val="12"/>
              </w:rPr>
            </w:pPr>
            <w:r w:rsidRPr="00ED4F2D">
              <w:rPr>
                <w:rFonts w:cs="Arial"/>
                <w:color w:val="000000"/>
                <w:sz w:val="12"/>
                <w:szCs w:val="12"/>
              </w:rPr>
              <w:t>30,50</w:t>
            </w:r>
          </w:p>
        </w:tc>
        <w:tc>
          <w:tcPr>
            <w:tcW w:w="1134" w:type="dxa"/>
            <w:tcBorders>
              <w:top w:val="nil"/>
              <w:left w:val="nil"/>
              <w:bottom w:val="nil"/>
              <w:right w:val="nil"/>
            </w:tcBorders>
            <w:shd w:val="clear" w:color="auto" w:fill="auto"/>
            <w:vAlign w:val="center"/>
            <w:hideMark/>
          </w:tcPr>
          <w:p w:rsidR="00ED4F2D" w:rsidRPr="00ED4F2D" w:rsidRDefault="00ED4F2D" w:rsidP="00ED4F2D">
            <w:pPr>
              <w:spacing w:line="240" w:lineRule="auto"/>
              <w:jc w:val="right"/>
              <w:rPr>
                <w:rFonts w:cs="Arial"/>
                <w:color w:val="000000"/>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cs="Arial"/>
                <w:color w:val="000000"/>
                <w:sz w:val="12"/>
                <w:szCs w:val="12"/>
              </w:rPr>
            </w:pPr>
            <w:r w:rsidRPr="00ED4F2D">
              <w:rPr>
                <w:rFonts w:cs="Arial"/>
                <w:color w:val="000000"/>
                <w:sz w:val="12"/>
                <w:szCs w:val="12"/>
              </w:rPr>
              <w:t xml:space="preserve"> </w:t>
            </w:r>
          </w:p>
        </w:tc>
      </w:tr>
      <w:tr w:rsidR="00ED4F2D" w:rsidRPr="00ED4F2D" w:rsidTr="00ED4F2D">
        <w:trPr>
          <w:trHeight w:val="85"/>
        </w:trPr>
        <w:tc>
          <w:tcPr>
            <w:tcW w:w="5245"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color w:val="000000"/>
                <w:sz w:val="12"/>
                <w:szCs w:val="12"/>
              </w:rPr>
            </w:pPr>
            <w:r w:rsidRPr="00ED4F2D">
              <w:rPr>
                <w:rFonts w:cs="Arial"/>
                <w:color w:val="000000"/>
                <w:sz w:val="12"/>
                <w:szCs w:val="12"/>
              </w:rPr>
              <w:t>średni miesięczny koszt pobytu podopiecznego w placówce (zł)</w:t>
            </w:r>
          </w:p>
        </w:tc>
        <w:tc>
          <w:tcPr>
            <w:tcW w:w="709" w:type="dxa"/>
            <w:tcBorders>
              <w:top w:val="nil"/>
              <w:left w:val="nil"/>
              <w:bottom w:val="nil"/>
              <w:right w:val="nil"/>
            </w:tcBorders>
            <w:shd w:val="clear" w:color="auto" w:fill="auto"/>
            <w:vAlign w:val="center"/>
            <w:hideMark/>
          </w:tcPr>
          <w:p w:rsidR="00ED4F2D" w:rsidRPr="00ED4F2D" w:rsidRDefault="00ED4F2D" w:rsidP="00ED4F2D">
            <w:pPr>
              <w:spacing w:line="240" w:lineRule="auto"/>
              <w:jc w:val="right"/>
              <w:rPr>
                <w:rFonts w:cs="Arial"/>
                <w:color w:val="000000"/>
                <w:sz w:val="12"/>
                <w:szCs w:val="12"/>
              </w:rPr>
            </w:pPr>
            <w:r w:rsidRPr="00ED4F2D">
              <w:rPr>
                <w:rFonts w:cs="Arial"/>
                <w:color w:val="000000"/>
                <w:sz w:val="12"/>
                <w:szCs w:val="12"/>
              </w:rPr>
              <w:t>1 097,91</w:t>
            </w:r>
          </w:p>
        </w:tc>
        <w:tc>
          <w:tcPr>
            <w:tcW w:w="1134" w:type="dxa"/>
            <w:tcBorders>
              <w:top w:val="nil"/>
              <w:left w:val="nil"/>
              <w:bottom w:val="nil"/>
              <w:right w:val="nil"/>
            </w:tcBorders>
            <w:shd w:val="clear" w:color="auto" w:fill="auto"/>
            <w:vAlign w:val="center"/>
            <w:hideMark/>
          </w:tcPr>
          <w:p w:rsidR="00ED4F2D" w:rsidRPr="00ED4F2D" w:rsidRDefault="00ED4F2D" w:rsidP="00ED4F2D">
            <w:pPr>
              <w:spacing w:line="240" w:lineRule="auto"/>
              <w:jc w:val="right"/>
              <w:rPr>
                <w:rFonts w:cs="Arial"/>
                <w:color w:val="000000"/>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cs="Arial"/>
                <w:color w:val="000000"/>
                <w:sz w:val="12"/>
                <w:szCs w:val="12"/>
              </w:rPr>
            </w:pPr>
            <w:r w:rsidRPr="00ED4F2D">
              <w:rPr>
                <w:rFonts w:cs="Arial"/>
                <w:color w:val="000000"/>
                <w:sz w:val="12"/>
                <w:szCs w:val="12"/>
              </w:rPr>
              <w:t xml:space="preserve"> </w:t>
            </w:r>
          </w:p>
        </w:tc>
      </w:tr>
      <w:tr w:rsidR="00ED4F2D" w:rsidRPr="00ED4F2D" w:rsidTr="00ED4F2D">
        <w:trPr>
          <w:trHeight w:val="85"/>
        </w:trPr>
        <w:tc>
          <w:tcPr>
            <w:tcW w:w="5245"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sz w:val="12"/>
                <w:szCs w:val="12"/>
              </w:rPr>
            </w:pPr>
            <w:r w:rsidRPr="00ED4F2D">
              <w:rPr>
                <w:rFonts w:cs="Arial"/>
                <w:sz w:val="12"/>
                <w:szCs w:val="12"/>
              </w:rPr>
              <w:t>średnie zatrudnienie (liczba etatów)</w:t>
            </w:r>
          </w:p>
        </w:tc>
        <w:tc>
          <w:tcPr>
            <w:tcW w:w="709" w:type="dxa"/>
            <w:tcBorders>
              <w:top w:val="nil"/>
              <w:left w:val="nil"/>
              <w:bottom w:val="nil"/>
              <w:right w:val="nil"/>
            </w:tcBorders>
            <w:shd w:val="clear" w:color="auto" w:fill="auto"/>
            <w:vAlign w:val="center"/>
            <w:hideMark/>
          </w:tcPr>
          <w:p w:rsidR="00ED4F2D" w:rsidRPr="00ED4F2D" w:rsidRDefault="00ED4F2D" w:rsidP="00ED4F2D">
            <w:pPr>
              <w:spacing w:line="240" w:lineRule="auto"/>
              <w:jc w:val="right"/>
              <w:rPr>
                <w:rFonts w:cs="Arial"/>
                <w:color w:val="000000"/>
                <w:sz w:val="12"/>
                <w:szCs w:val="12"/>
              </w:rPr>
            </w:pPr>
            <w:r w:rsidRPr="00ED4F2D">
              <w:rPr>
                <w:rFonts w:cs="Arial"/>
                <w:color w:val="000000"/>
                <w:sz w:val="12"/>
                <w:szCs w:val="12"/>
              </w:rPr>
              <w:t>3,33</w:t>
            </w:r>
          </w:p>
        </w:tc>
        <w:tc>
          <w:tcPr>
            <w:tcW w:w="1134" w:type="dxa"/>
            <w:tcBorders>
              <w:top w:val="nil"/>
              <w:left w:val="nil"/>
              <w:bottom w:val="nil"/>
              <w:right w:val="nil"/>
            </w:tcBorders>
            <w:shd w:val="clear" w:color="auto" w:fill="auto"/>
            <w:vAlign w:val="center"/>
            <w:hideMark/>
          </w:tcPr>
          <w:p w:rsidR="00ED4F2D" w:rsidRPr="00ED4F2D" w:rsidRDefault="00ED4F2D" w:rsidP="00ED4F2D">
            <w:pPr>
              <w:spacing w:line="240" w:lineRule="auto"/>
              <w:jc w:val="right"/>
              <w:rPr>
                <w:rFonts w:cs="Arial"/>
                <w:color w:val="000000"/>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cs="Arial"/>
                <w:color w:val="000000"/>
                <w:sz w:val="12"/>
                <w:szCs w:val="12"/>
              </w:rPr>
            </w:pPr>
            <w:r w:rsidRPr="00ED4F2D">
              <w:rPr>
                <w:rFonts w:cs="Arial"/>
                <w:color w:val="000000"/>
                <w:sz w:val="12"/>
                <w:szCs w:val="12"/>
              </w:rPr>
              <w:t xml:space="preserve"> </w:t>
            </w:r>
          </w:p>
        </w:tc>
      </w:tr>
      <w:tr w:rsidR="00ED4F2D" w:rsidRPr="00ED4F2D" w:rsidTr="00ED4F2D">
        <w:trPr>
          <w:trHeight w:val="85"/>
        </w:trPr>
        <w:tc>
          <w:tcPr>
            <w:tcW w:w="5245"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color w:val="000000"/>
                <w:sz w:val="12"/>
                <w:szCs w:val="12"/>
              </w:rPr>
            </w:pPr>
          </w:p>
        </w:tc>
        <w:tc>
          <w:tcPr>
            <w:tcW w:w="709"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cs="Arial"/>
                <w:color w:val="000000"/>
                <w:sz w:val="12"/>
                <w:szCs w:val="12"/>
              </w:rPr>
            </w:pPr>
            <w:r w:rsidRPr="00ED4F2D">
              <w:rPr>
                <w:rFonts w:cs="Arial"/>
                <w:color w:val="000000"/>
                <w:sz w:val="12"/>
                <w:szCs w:val="12"/>
              </w:rPr>
              <w:t xml:space="preserve"> </w:t>
            </w:r>
          </w:p>
        </w:tc>
      </w:tr>
      <w:tr w:rsidR="00ED4F2D" w:rsidRPr="00ED4F2D" w:rsidTr="00ED4F2D">
        <w:trPr>
          <w:trHeight w:val="85"/>
        </w:trPr>
        <w:tc>
          <w:tcPr>
            <w:tcW w:w="5245"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i/>
                <w:iCs/>
                <w:color w:val="000000"/>
                <w:sz w:val="12"/>
                <w:szCs w:val="12"/>
                <w:u w:val="single"/>
              </w:rPr>
            </w:pPr>
            <w:r w:rsidRPr="00ED4F2D">
              <w:rPr>
                <w:rFonts w:cs="Arial"/>
                <w:i/>
                <w:iCs/>
                <w:color w:val="000000"/>
                <w:sz w:val="12"/>
                <w:szCs w:val="12"/>
                <w:u w:val="single"/>
              </w:rPr>
              <w:t>Dysponent:</w:t>
            </w:r>
            <w:r w:rsidRPr="00ED4F2D">
              <w:rPr>
                <w:rFonts w:cs="Arial"/>
                <w:i/>
                <w:iCs/>
                <w:color w:val="000000"/>
                <w:sz w:val="12"/>
                <w:szCs w:val="12"/>
              </w:rPr>
              <w:t xml:space="preserve"> Ośrodek Pomocy Społecznej  </w:t>
            </w:r>
          </w:p>
        </w:tc>
        <w:tc>
          <w:tcPr>
            <w:tcW w:w="709" w:type="dxa"/>
            <w:tcBorders>
              <w:top w:val="nil"/>
              <w:left w:val="nil"/>
              <w:bottom w:val="nil"/>
              <w:right w:val="nil"/>
            </w:tcBorders>
            <w:shd w:val="clear" w:color="auto" w:fill="auto"/>
            <w:vAlign w:val="center"/>
            <w:hideMark/>
          </w:tcPr>
          <w:p w:rsidR="00ED4F2D" w:rsidRPr="00ED4F2D" w:rsidRDefault="00ED4F2D" w:rsidP="00ED4F2D">
            <w:pPr>
              <w:spacing w:line="240" w:lineRule="auto"/>
              <w:rPr>
                <w:rFonts w:cs="Arial"/>
                <w:i/>
                <w:iCs/>
                <w:color w:val="000000"/>
                <w:sz w:val="12"/>
                <w:szCs w:val="12"/>
                <w:u w:val="single"/>
              </w:rPr>
            </w:pPr>
          </w:p>
        </w:tc>
        <w:tc>
          <w:tcPr>
            <w:tcW w:w="1134" w:type="dxa"/>
            <w:tcBorders>
              <w:top w:val="nil"/>
              <w:left w:val="nil"/>
              <w:bottom w:val="nil"/>
              <w:right w:val="nil"/>
            </w:tcBorders>
            <w:shd w:val="clear" w:color="auto" w:fill="auto"/>
            <w:vAlign w:val="center"/>
            <w:hideMark/>
          </w:tcPr>
          <w:p w:rsidR="00ED4F2D" w:rsidRPr="00ED4F2D" w:rsidRDefault="00ED4F2D" w:rsidP="00ED4F2D">
            <w:pPr>
              <w:spacing w:line="240" w:lineRule="auto"/>
              <w:jc w:val="right"/>
              <w:rPr>
                <w:rFonts w:cs="Arial"/>
                <w:i/>
                <w:iCs/>
                <w:sz w:val="12"/>
                <w:szCs w:val="12"/>
              </w:rPr>
            </w:pPr>
            <w:r w:rsidRPr="00ED4F2D">
              <w:rPr>
                <w:rFonts w:cs="Arial"/>
                <w:i/>
                <w:iCs/>
                <w:sz w:val="12"/>
                <w:szCs w:val="12"/>
              </w:rPr>
              <w:t>805 470</w:t>
            </w: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i/>
                <w:iCs/>
                <w:sz w:val="12"/>
                <w:szCs w:val="12"/>
              </w:rPr>
            </w:pPr>
            <w:r w:rsidRPr="00ED4F2D">
              <w:rPr>
                <w:rFonts w:cs="Arial"/>
                <w:i/>
                <w:iCs/>
                <w:sz w:val="12"/>
                <w:szCs w:val="12"/>
              </w:rPr>
              <w:t>779 810,90</w:t>
            </w: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i/>
                <w:iCs/>
                <w:color w:val="000000"/>
                <w:sz w:val="12"/>
                <w:szCs w:val="12"/>
              </w:rPr>
            </w:pPr>
            <w:r w:rsidRPr="00ED4F2D">
              <w:rPr>
                <w:rFonts w:cs="Arial"/>
                <w:i/>
                <w:iCs/>
                <w:color w:val="000000"/>
                <w:sz w:val="12"/>
                <w:szCs w:val="12"/>
              </w:rPr>
              <w:t>96,8%</w:t>
            </w:r>
          </w:p>
        </w:tc>
      </w:tr>
      <w:tr w:rsidR="00ED4F2D" w:rsidRPr="00ED4F2D" w:rsidTr="00ED4F2D">
        <w:trPr>
          <w:trHeight w:val="85"/>
        </w:trPr>
        <w:tc>
          <w:tcPr>
            <w:tcW w:w="5245"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i/>
                <w:iCs/>
                <w:color w:val="000000"/>
                <w:sz w:val="12"/>
                <w:szCs w:val="12"/>
              </w:rPr>
            </w:pPr>
          </w:p>
        </w:tc>
        <w:tc>
          <w:tcPr>
            <w:tcW w:w="709"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5245"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i/>
                <w:iCs/>
                <w:color w:val="000000"/>
                <w:sz w:val="12"/>
                <w:szCs w:val="12"/>
                <w:u w:val="single"/>
              </w:rPr>
            </w:pPr>
            <w:r w:rsidRPr="00ED4F2D">
              <w:rPr>
                <w:rFonts w:cs="Arial"/>
                <w:i/>
                <w:iCs/>
                <w:color w:val="000000"/>
                <w:sz w:val="12"/>
                <w:szCs w:val="12"/>
                <w:u w:val="single"/>
              </w:rPr>
              <w:t>Klasyfikacja:</w:t>
            </w:r>
            <w:r w:rsidRPr="00ED4F2D">
              <w:rPr>
                <w:rFonts w:cs="Arial"/>
                <w:i/>
                <w:iCs/>
                <w:color w:val="000000"/>
                <w:sz w:val="12"/>
                <w:szCs w:val="12"/>
              </w:rPr>
              <w:t xml:space="preserve"> rozdział:  85203</w:t>
            </w:r>
          </w:p>
        </w:tc>
        <w:tc>
          <w:tcPr>
            <w:tcW w:w="709" w:type="dxa"/>
            <w:tcBorders>
              <w:top w:val="nil"/>
              <w:left w:val="nil"/>
              <w:bottom w:val="nil"/>
              <w:right w:val="nil"/>
            </w:tcBorders>
            <w:shd w:val="clear" w:color="auto" w:fill="auto"/>
            <w:vAlign w:val="center"/>
            <w:hideMark/>
          </w:tcPr>
          <w:p w:rsidR="00ED4F2D" w:rsidRPr="00ED4F2D" w:rsidRDefault="00ED4F2D" w:rsidP="00ED4F2D">
            <w:pPr>
              <w:spacing w:line="240" w:lineRule="auto"/>
              <w:rPr>
                <w:rFonts w:cs="Arial"/>
                <w:i/>
                <w:iCs/>
                <w:color w:val="000000"/>
                <w:sz w:val="12"/>
                <w:szCs w:val="12"/>
                <w:u w:val="single"/>
              </w:rPr>
            </w:pPr>
          </w:p>
        </w:tc>
        <w:tc>
          <w:tcPr>
            <w:tcW w:w="1134" w:type="dxa"/>
            <w:tcBorders>
              <w:top w:val="nil"/>
              <w:left w:val="nil"/>
              <w:bottom w:val="nil"/>
              <w:right w:val="nil"/>
            </w:tcBorders>
            <w:shd w:val="clear" w:color="auto" w:fill="auto"/>
            <w:vAlign w:val="center"/>
            <w:hideMark/>
          </w:tcPr>
          <w:p w:rsidR="00ED4F2D" w:rsidRPr="00ED4F2D" w:rsidRDefault="00ED4F2D" w:rsidP="00ED4F2D">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5245"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ascii="Times New Roman" w:hAnsi="Times New Roman"/>
                <w:sz w:val="12"/>
                <w:szCs w:val="12"/>
              </w:rPr>
            </w:pPr>
          </w:p>
        </w:tc>
        <w:tc>
          <w:tcPr>
            <w:tcW w:w="709"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5245"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i/>
                <w:iCs/>
                <w:color w:val="000000"/>
                <w:sz w:val="12"/>
                <w:szCs w:val="12"/>
                <w:u w:val="single"/>
              </w:rPr>
            </w:pPr>
            <w:r w:rsidRPr="00ED4F2D">
              <w:rPr>
                <w:rFonts w:cs="Arial"/>
                <w:i/>
                <w:iCs/>
                <w:color w:val="000000"/>
                <w:sz w:val="12"/>
                <w:szCs w:val="12"/>
                <w:u w:val="single"/>
              </w:rPr>
              <w:t>Kalkulacja:</w:t>
            </w:r>
          </w:p>
        </w:tc>
        <w:tc>
          <w:tcPr>
            <w:tcW w:w="709"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cs="Arial"/>
                <w:i/>
                <w:iCs/>
                <w:color w:val="000000"/>
                <w:sz w:val="12"/>
                <w:szCs w:val="12"/>
                <w:u w:val="single"/>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5245"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color w:val="000000"/>
                <w:sz w:val="12"/>
                <w:szCs w:val="12"/>
              </w:rPr>
            </w:pPr>
            <w:r w:rsidRPr="00ED4F2D">
              <w:rPr>
                <w:rFonts w:cs="Arial"/>
                <w:color w:val="000000"/>
                <w:sz w:val="12"/>
                <w:szCs w:val="12"/>
              </w:rPr>
              <w:t>wynagrodzenia i pochodne</w:t>
            </w:r>
          </w:p>
        </w:tc>
        <w:tc>
          <w:tcPr>
            <w:tcW w:w="709"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cs="Arial"/>
                <w:color w:val="000000"/>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584 420</w:t>
            </w: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574 248,90</w:t>
            </w: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color w:val="000000"/>
                <w:sz w:val="12"/>
                <w:szCs w:val="12"/>
              </w:rPr>
            </w:pPr>
            <w:r w:rsidRPr="00ED4F2D">
              <w:rPr>
                <w:rFonts w:cs="Arial"/>
                <w:color w:val="000000"/>
                <w:sz w:val="12"/>
                <w:szCs w:val="12"/>
              </w:rPr>
              <w:t>98,3%</w:t>
            </w:r>
          </w:p>
        </w:tc>
      </w:tr>
      <w:tr w:rsidR="00ED4F2D" w:rsidRPr="00ED4F2D" w:rsidTr="00ED4F2D">
        <w:trPr>
          <w:trHeight w:val="85"/>
        </w:trPr>
        <w:tc>
          <w:tcPr>
            <w:tcW w:w="5245"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i/>
                <w:iCs/>
                <w:color w:val="000000"/>
                <w:sz w:val="12"/>
                <w:szCs w:val="12"/>
              </w:rPr>
            </w:pPr>
            <w:r w:rsidRPr="00ED4F2D">
              <w:rPr>
                <w:rFonts w:cs="Arial"/>
                <w:i/>
                <w:iCs/>
                <w:color w:val="000000"/>
                <w:sz w:val="12"/>
                <w:szCs w:val="12"/>
              </w:rPr>
              <w:t xml:space="preserve"> - wynagrodzenia osobowe pracowników</w:t>
            </w:r>
          </w:p>
        </w:tc>
        <w:tc>
          <w:tcPr>
            <w:tcW w:w="709" w:type="dxa"/>
            <w:tcBorders>
              <w:top w:val="nil"/>
              <w:left w:val="nil"/>
              <w:bottom w:val="nil"/>
              <w:right w:val="nil"/>
            </w:tcBorders>
            <w:shd w:val="clear" w:color="auto" w:fill="auto"/>
            <w:vAlign w:val="center"/>
            <w:hideMark/>
          </w:tcPr>
          <w:p w:rsidR="00ED4F2D" w:rsidRPr="00ED4F2D" w:rsidRDefault="00ED4F2D" w:rsidP="00ED4F2D">
            <w:pPr>
              <w:spacing w:line="240" w:lineRule="auto"/>
              <w:rPr>
                <w:rFonts w:cs="Arial"/>
                <w:i/>
                <w:iCs/>
                <w:color w:val="000000"/>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i/>
                <w:iCs/>
                <w:sz w:val="12"/>
                <w:szCs w:val="12"/>
              </w:rPr>
            </w:pPr>
            <w:r w:rsidRPr="00ED4F2D">
              <w:rPr>
                <w:rFonts w:cs="Arial"/>
                <w:i/>
                <w:iCs/>
                <w:sz w:val="12"/>
                <w:szCs w:val="12"/>
              </w:rPr>
              <w:t>453 000</w:t>
            </w: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i/>
                <w:iCs/>
                <w:color w:val="000000"/>
                <w:sz w:val="12"/>
                <w:szCs w:val="12"/>
              </w:rPr>
            </w:pPr>
            <w:r w:rsidRPr="00ED4F2D">
              <w:rPr>
                <w:rFonts w:cs="Arial"/>
                <w:i/>
                <w:iCs/>
                <w:color w:val="000000"/>
                <w:sz w:val="12"/>
                <w:szCs w:val="12"/>
              </w:rPr>
              <w:t>445 186,10</w:t>
            </w: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i/>
                <w:iCs/>
                <w:color w:val="000000"/>
                <w:sz w:val="12"/>
                <w:szCs w:val="12"/>
              </w:rPr>
            </w:pPr>
            <w:r w:rsidRPr="00ED4F2D">
              <w:rPr>
                <w:rFonts w:cs="Arial"/>
                <w:i/>
                <w:iCs/>
                <w:color w:val="000000"/>
                <w:sz w:val="12"/>
                <w:szCs w:val="12"/>
              </w:rPr>
              <w:t>98,3%</w:t>
            </w:r>
          </w:p>
        </w:tc>
      </w:tr>
      <w:tr w:rsidR="00ED4F2D" w:rsidRPr="00ED4F2D" w:rsidTr="00ED4F2D">
        <w:trPr>
          <w:trHeight w:val="85"/>
        </w:trPr>
        <w:tc>
          <w:tcPr>
            <w:tcW w:w="5245"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i/>
                <w:iCs/>
                <w:color w:val="000000"/>
                <w:sz w:val="12"/>
                <w:szCs w:val="12"/>
              </w:rPr>
            </w:pPr>
            <w:r w:rsidRPr="00ED4F2D">
              <w:rPr>
                <w:rFonts w:cs="Arial"/>
                <w:i/>
                <w:iCs/>
                <w:color w:val="000000"/>
                <w:sz w:val="12"/>
                <w:szCs w:val="12"/>
              </w:rPr>
              <w:t xml:space="preserve"> - dodatkowe wynagrodzenie roczne</w:t>
            </w:r>
          </w:p>
        </w:tc>
        <w:tc>
          <w:tcPr>
            <w:tcW w:w="709" w:type="dxa"/>
            <w:tcBorders>
              <w:top w:val="nil"/>
              <w:left w:val="nil"/>
              <w:bottom w:val="nil"/>
              <w:right w:val="nil"/>
            </w:tcBorders>
            <w:shd w:val="clear" w:color="auto" w:fill="auto"/>
            <w:vAlign w:val="center"/>
            <w:hideMark/>
          </w:tcPr>
          <w:p w:rsidR="00ED4F2D" w:rsidRPr="00ED4F2D" w:rsidRDefault="00ED4F2D" w:rsidP="00ED4F2D">
            <w:pPr>
              <w:spacing w:line="240" w:lineRule="auto"/>
              <w:rPr>
                <w:rFonts w:cs="Arial"/>
                <w:i/>
                <w:iCs/>
                <w:color w:val="000000"/>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i/>
                <w:iCs/>
                <w:sz w:val="12"/>
                <w:szCs w:val="12"/>
              </w:rPr>
            </w:pPr>
            <w:r w:rsidRPr="00ED4F2D">
              <w:rPr>
                <w:rFonts w:cs="Arial"/>
                <w:i/>
                <w:iCs/>
                <w:sz w:val="12"/>
                <w:szCs w:val="12"/>
              </w:rPr>
              <w:t>32 170</w:t>
            </w: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i/>
                <w:iCs/>
                <w:color w:val="000000"/>
                <w:sz w:val="12"/>
                <w:szCs w:val="12"/>
              </w:rPr>
            </w:pPr>
            <w:r w:rsidRPr="00ED4F2D">
              <w:rPr>
                <w:rFonts w:cs="Arial"/>
                <w:i/>
                <w:iCs/>
                <w:color w:val="000000"/>
                <w:sz w:val="12"/>
                <w:szCs w:val="12"/>
              </w:rPr>
              <w:t>32 167,94</w:t>
            </w: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i/>
                <w:iCs/>
                <w:color w:val="000000"/>
                <w:sz w:val="12"/>
                <w:szCs w:val="12"/>
              </w:rPr>
            </w:pPr>
            <w:r w:rsidRPr="00ED4F2D">
              <w:rPr>
                <w:rFonts w:cs="Arial"/>
                <w:i/>
                <w:iCs/>
                <w:color w:val="000000"/>
                <w:sz w:val="12"/>
                <w:szCs w:val="12"/>
              </w:rPr>
              <w:t>100,0%</w:t>
            </w:r>
          </w:p>
        </w:tc>
      </w:tr>
      <w:tr w:rsidR="00ED4F2D" w:rsidRPr="00ED4F2D" w:rsidTr="00ED4F2D">
        <w:trPr>
          <w:trHeight w:val="85"/>
        </w:trPr>
        <w:tc>
          <w:tcPr>
            <w:tcW w:w="5245"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i/>
                <w:iCs/>
                <w:color w:val="000000"/>
                <w:sz w:val="12"/>
                <w:szCs w:val="12"/>
              </w:rPr>
            </w:pPr>
            <w:r w:rsidRPr="00ED4F2D">
              <w:rPr>
                <w:rFonts w:cs="Arial"/>
                <w:i/>
                <w:iCs/>
                <w:color w:val="000000"/>
                <w:sz w:val="12"/>
                <w:szCs w:val="12"/>
              </w:rPr>
              <w:t xml:space="preserve"> - wynagrodzenia bezosobowe</w:t>
            </w:r>
          </w:p>
        </w:tc>
        <w:tc>
          <w:tcPr>
            <w:tcW w:w="709" w:type="dxa"/>
            <w:tcBorders>
              <w:top w:val="nil"/>
              <w:left w:val="nil"/>
              <w:bottom w:val="nil"/>
              <w:right w:val="nil"/>
            </w:tcBorders>
            <w:shd w:val="clear" w:color="auto" w:fill="auto"/>
            <w:vAlign w:val="center"/>
            <w:hideMark/>
          </w:tcPr>
          <w:p w:rsidR="00ED4F2D" w:rsidRPr="00ED4F2D" w:rsidRDefault="00ED4F2D" w:rsidP="00ED4F2D">
            <w:pPr>
              <w:spacing w:line="240" w:lineRule="auto"/>
              <w:rPr>
                <w:rFonts w:cs="Arial"/>
                <w:i/>
                <w:iCs/>
                <w:color w:val="000000"/>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i/>
                <w:iCs/>
                <w:sz w:val="12"/>
                <w:szCs w:val="12"/>
              </w:rPr>
            </w:pPr>
            <w:r w:rsidRPr="00ED4F2D">
              <w:rPr>
                <w:rFonts w:cs="Arial"/>
                <w:i/>
                <w:iCs/>
                <w:sz w:val="12"/>
                <w:szCs w:val="12"/>
              </w:rPr>
              <w:t>6 750</w:t>
            </w: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i/>
                <w:iCs/>
                <w:color w:val="000000"/>
                <w:sz w:val="12"/>
                <w:szCs w:val="12"/>
              </w:rPr>
            </w:pPr>
            <w:r w:rsidRPr="00ED4F2D">
              <w:rPr>
                <w:rFonts w:cs="Arial"/>
                <w:i/>
                <w:iCs/>
                <w:color w:val="000000"/>
                <w:sz w:val="12"/>
                <w:szCs w:val="12"/>
              </w:rPr>
              <w:t>6 319,00</w:t>
            </w: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i/>
                <w:iCs/>
                <w:color w:val="000000"/>
                <w:sz w:val="12"/>
                <w:szCs w:val="12"/>
              </w:rPr>
            </w:pPr>
            <w:r w:rsidRPr="00ED4F2D">
              <w:rPr>
                <w:rFonts w:cs="Arial"/>
                <w:i/>
                <w:iCs/>
                <w:color w:val="000000"/>
                <w:sz w:val="12"/>
                <w:szCs w:val="12"/>
              </w:rPr>
              <w:t>93,6%</w:t>
            </w:r>
          </w:p>
        </w:tc>
      </w:tr>
      <w:tr w:rsidR="00ED4F2D" w:rsidRPr="00ED4F2D" w:rsidTr="00ED4F2D">
        <w:trPr>
          <w:trHeight w:val="85"/>
        </w:trPr>
        <w:tc>
          <w:tcPr>
            <w:tcW w:w="5245"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i/>
                <w:iCs/>
                <w:color w:val="000000"/>
                <w:sz w:val="12"/>
                <w:szCs w:val="12"/>
              </w:rPr>
            </w:pPr>
            <w:r w:rsidRPr="00ED4F2D">
              <w:rPr>
                <w:rFonts w:cs="Arial"/>
                <w:i/>
                <w:iCs/>
                <w:color w:val="000000"/>
                <w:sz w:val="12"/>
                <w:szCs w:val="12"/>
              </w:rPr>
              <w:t xml:space="preserve"> - pochodne od wynagrodzeń</w:t>
            </w:r>
          </w:p>
        </w:tc>
        <w:tc>
          <w:tcPr>
            <w:tcW w:w="709" w:type="dxa"/>
            <w:tcBorders>
              <w:top w:val="nil"/>
              <w:left w:val="nil"/>
              <w:bottom w:val="nil"/>
              <w:right w:val="nil"/>
            </w:tcBorders>
            <w:shd w:val="clear" w:color="auto" w:fill="auto"/>
            <w:vAlign w:val="center"/>
            <w:hideMark/>
          </w:tcPr>
          <w:p w:rsidR="00ED4F2D" w:rsidRPr="00ED4F2D" w:rsidRDefault="00ED4F2D" w:rsidP="00ED4F2D">
            <w:pPr>
              <w:spacing w:line="240" w:lineRule="auto"/>
              <w:rPr>
                <w:rFonts w:cs="Arial"/>
                <w:i/>
                <w:iCs/>
                <w:color w:val="000000"/>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i/>
                <w:iCs/>
                <w:sz w:val="12"/>
                <w:szCs w:val="12"/>
              </w:rPr>
            </w:pPr>
            <w:r w:rsidRPr="00ED4F2D">
              <w:rPr>
                <w:rFonts w:cs="Arial"/>
                <w:i/>
                <w:iCs/>
                <w:sz w:val="12"/>
                <w:szCs w:val="12"/>
              </w:rPr>
              <w:t>92 500</w:t>
            </w: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i/>
                <w:iCs/>
                <w:color w:val="000000"/>
                <w:sz w:val="12"/>
                <w:szCs w:val="12"/>
              </w:rPr>
            </w:pPr>
            <w:r w:rsidRPr="00ED4F2D">
              <w:rPr>
                <w:rFonts w:cs="Arial"/>
                <w:i/>
                <w:iCs/>
                <w:color w:val="000000"/>
                <w:sz w:val="12"/>
                <w:szCs w:val="12"/>
              </w:rPr>
              <w:t>90 575,86</w:t>
            </w: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i/>
                <w:iCs/>
                <w:color w:val="000000"/>
                <w:sz w:val="12"/>
                <w:szCs w:val="12"/>
              </w:rPr>
            </w:pPr>
            <w:r w:rsidRPr="00ED4F2D">
              <w:rPr>
                <w:rFonts w:cs="Arial"/>
                <w:i/>
                <w:iCs/>
                <w:color w:val="000000"/>
                <w:sz w:val="12"/>
                <w:szCs w:val="12"/>
              </w:rPr>
              <w:t>97,9%</w:t>
            </w:r>
          </w:p>
        </w:tc>
      </w:tr>
      <w:tr w:rsidR="00ED4F2D" w:rsidRPr="00ED4F2D" w:rsidTr="00ED4F2D">
        <w:trPr>
          <w:trHeight w:val="85"/>
        </w:trPr>
        <w:tc>
          <w:tcPr>
            <w:tcW w:w="5245"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i/>
                <w:iCs/>
                <w:color w:val="000000"/>
                <w:sz w:val="12"/>
                <w:szCs w:val="12"/>
              </w:rPr>
            </w:pPr>
          </w:p>
        </w:tc>
        <w:tc>
          <w:tcPr>
            <w:tcW w:w="709" w:type="dxa"/>
            <w:tcBorders>
              <w:top w:val="nil"/>
              <w:left w:val="nil"/>
              <w:bottom w:val="nil"/>
              <w:right w:val="nil"/>
            </w:tcBorders>
            <w:shd w:val="clear" w:color="auto" w:fill="auto"/>
            <w:vAlign w:val="center"/>
            <w:hideMark/>
          </w:tcPr>
          <w:p w:rsidR="00ED4F2D" w:rsidRPr="00ED4F2D" w:rsidRDefault="00ED4F2D" w:rsidP="00ED4F2D">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5245"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color w:val="000000"/>
                <w:sz w:val="12"/>
                <w:szCs w:val="12"/>
              </w:rPr>
            </w:pPr>
            <w:r w:rsidRPr="00ED4F2D">
              <w:rPr>
                <w:rFonts w:cs="Arial"/>
                <w:color w:val="000000"/>
                <w:sz w:val="12"/>
                <w:szCs w:val="12"/>
              </w:rPr>
              <w:t xml:space="preserve">inne wydatki: </w:t>
            </w:r>
          </w:p>
        </w:tc>
        <w:tc>
          <w:tcPr>
            <w:tcW w:w="709"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color w:val="000000"/>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221 050</w:t>
            </w: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205 562,00</w:t>
            </w: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color w:val="000000"/>
                <w:sz w:val="12"/>
                <w:szCs w:val="12"/>
              </w:rPr>
            </w:pPr>
            <w:r w:rsidRPr="00ED4F2D">
              <w:rPr>
                <w:rFonts w:cs="Arial"/>
                <w:color w:val="000000"/>
                <w:sz w:val="12"/>
                <w:szCs w:val="12"/>
              </w:rPr>
              <w:t>93,0%</w:t>
            </w:r>
          </w:p>
        </w:tc>
      </w:tr>
      <w:tr w:rsidR="00ED4F2D" w:rsidRPr="00ED4F2D" w:rsidTr="00ED4F2D">
        <w:trPr>
          <w:trHeight w:val="85"/>
        </w:trPr>
        <w:tc>
          <w:tcPr>
            <w:tcW w:w="5245"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color w:val="000000"/>
                <w:sz w:val="12"/>
                <w:szCs w:val="12"/>
              </w:rPr>
            </w:pPr>
            <w:r w:rsidRPr="00ED4F2D">
              <w:rPr>
                <w:rFonts w:cs="Arial"/>
                <w:color w:val="000000"/>
                <w:sz w:val="12"/>
                <w:szCs w:val="12"/>
              </w:rPr>
              <w:t>zakup usług remontowych</w:t>
            </w:r>
          </w:p>
        </w:tc>
        <w:tc>
          <w:tcPr>
            <w:tcW w:w="709" w:type="dxa"/>
            <w:tcBorders>
              <w:top w:val="nil"/>
              <w:left w:val="nil"/>
              <w:bottom w:val="nil"/>
              <w:right w:val="nil"/>
            </w:tcBorders>
            <w:shd w:val="clear" w:color="auto" w:fill="auto"/>
            <w:vAlign w:val="center"/>
            <w:hideMark/>
          </w:tcPr>
          <w:p w:rsidR="00ED4F2D" w:rsidRPr="00ED4F2D" w:rsidRDefault="00ED4F2D" w:rsidP="00ED4F2D">
            <w:pPr>
              <w:spacing w:line="240" w:lineRule="auto"/>
              <w:rPr>
                <w:rFonts w:cs="Arial"/>
                <w:color w:val="000000"/>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63 000</w:t>
            </w: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color w:val="000000"/>
                <w:sz w:val="12"/>
                <w:szCs w:val="12"/>
              </w:rPr>
            </w:pPr>
            <w:r w:rsidRPr="00ED4F2D">
              <w:rPr>
                <w:rFonts w:cs="Arial"/>
                <w:color w:val="000000"/>
                <w:sz w:val="12"/>
                <w:szCs w:val="12"/>
              </w:rPr>
              <w:t>59 269,50</w:t>
            </w: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color w:val="000000"/>
                <w:sz w:val="12"/>
                <w:szCs w:val="12"/>
              </w:rPr>
            </w:pPr>
            <w:r w:rsidRPr="00ED4F2D">
              <w:rPr>
                <w:rFonts w:cs="Arial"/>
                <w:color w:val="000000"/>
                <w:sz w:val="12"/>
                <w:szCs w:val="12"/>
              </w:rPr>
              <w:t>94,1%</w:t>
            </w:r>
          </w:p>
        </w:tc>
      </w:tr>
      <w:tr w:rsidR="00ED4F2D" w:rsidRPr="00ED4F2D" w:rsidTr="00ED4F2D">
        <w:trPr>
          <w:trHeight w:val="85"/>
        </w:trPr>
        <w:tc>
          <w:tcPr>
            <w:tcW w:w="5245"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color w:val="000000"/>
                <w:sz w:val="12"/>
                <w:szCs w:val="12"/>
              </w:rPr>
            </w:pPr>
            <w:r w:rsidRPr="00ED4F2D">
              <w:rPr>
                <w:rFonts w:cs="Arial"/>
                <w:color w:val="000000"/>
                <w:sz w:val="12"/>
                <w:szCs w:val="12"/>
              </w:rPr>
              <w:t>zakup materiałów i wyposażenia</w:t>
            </w:r>
          </w:p>
        </w:tc>
        <w:tc>
          <w:tcPr>
            <w:tcW w:w="709" w:type="dxa"/>
            <w:tcBorders>
              <w:top w:val="nil"/>
              <w:left w:val="nil"/>
              <w:bottom w:val="nil"/>
              <w:right w:val="nil"/>
            </w:tcBorders>
            <w:shd w:val="clear" w:color="auto" w:fill="auto"/>
            <w:vAlign w:val="center"/>
            <w:hideMark/>
          </w:tcPr>
          <w:p w:rsidR="00ED4F2D" w:rsidRPr="00ED4F2D" w:rsidRDefault="00ED4F2D" w:rsidP="00ED4F2D">
            <w:pPr>
              <w:spacing w:line="240" w:lineRule="auto"/>
              <w:rPr>
                <w:rFonts w:cs="Arial"/>
                <w:color w:val="000000"/>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45 336</w:t>
            </w: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color w:val="000000"/>
                <w:sz w:val="12"/>
                <w:szCs w:val="12"/>
              </w:rPr>
            </w:pPr>
            <w:r w:rsidRPr="00ED4F2D">
              <w:rPr>
                <w:rFonts w:cs="Arial"/>
                <w:color w:val="000000"/>
                <w:sz w:val="12"/>
                <w:szCs w:val="12"/>
              </w:rPr>
              <w:t>45 327,38</w:t>
            </w: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color w:val="000000"/>
                <w:sz w:val="12"/>
                <w:szCs w:val="12"/>
              </w:rPr>
            </w:pPr>
            <w:r w:rsidRPr="00ED4F2D">
              <w:rPr>
                <w:rFonts w:cs="Arial"/>
                <w:color w:val="000000"/>
                <w:sz w:val="12"/>
                <w:szCs w:val="12"/>
              </w:rPr>
              <w:t>100,0%</w:t>
            </w:r>
          </w:p>
        </w:tc>
      </w:tr>
      <w:tr w:rsidR="00ED4F2D" w:rsidRPr="00ED4F2D" w:rsidTr="00ED4F2D">
        <w:trPr>
          <w:trHeight w:val="85"/>
        </w:trPr>
        <w:tc>
          <w:tcPr>
            <w:tcW w:w="5245"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color w:val="000000"/>
                <w:sz w:val="12"/>
                <w:szCs w:val="12"/>
              </w:rPr>
            </w:pPr>
            <w:r w:rsidRPr="00ED4F2D">
              <w:rPr>
                <w:rFonts w:cs="Arial"/>
                <w:color w:val="000000"/>
                <w:sz w:val="12"/>
                <w:szCs w:val="12"/>
              </w:rPr>
              <w:t xml:space="preserve">zakup usług pozostałych </w:t>
            </w:r>
          </w:p>
        </w:tc>
        <w:tc>
          <w:tcPr>
            <w:tcW w:w="709" w:type="dxa"/>
            <w:tcBorders>
              <w:top w:val="nil"/>
              <w:left w:val="nil"/>
              <w:bottom w:val="nil"/>
              <w:right w:val="nil"/>
            </w:tcBorders>
            <w:shd w:val="clear" w:color="auto" w:fill="auto"/>
            <w:vAlign w:val="center"/>
            <w:hideMark/>
          </w:tcPr>
          <w:p w:rsidR="00ED4F2D" w:rsidRPr="00ED4F2D" w:rsidRDefault="00ED4F2D" w:rsidP="00ED4F2D">
            <w:pPr>
              <w:spacing w:line="240" w:lineRule="auto"/>
              <w:rPr>
                <w:rFonts w:cs="Arial"/>
                <w:color w:val="000000"/>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45 000</w:t>
            </w: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color w:val="000000"/>
                <w:sz w:val="12"/>
                <w:szCs w:val="12"/>
              </w:rPr>
            </w:pPr>
            <w:r w:rsidRPr="00ED4F2D">
              <w:rPr>
                <w:rFonts w:cs="Arial"/>
                <w:color w:val="000000"/>
                <w:sz w:val="12"/>
                <w:szCs w:val="12"/>
              </w:rPr>
              <w:t>44 754,94</w:t>
            </w: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color w:val="000000"/>
                <w:sz w:val="12"/>
                <w:szCs w:val="12"/>
              </w:rPr>
            </w:pPr>
            <w:r w:rsidRPr="00ED4F2D">
              <w:rPr>
                <w:rFonts w:cs="Arial"/>
                <w:color w:val="000000"/>
                <w:sz w:val="12"/>
                <w:szCs w:val="12"/>
              </w:rPr>
              <w:t>99,5%</w:t>
            </w:r>
          </w:p>
        </w:tc>
      </w:tr>
      <w:tr w:rsidR="00ED4F2D" w:rsidRPr="00ED4F2D" w:rsidTr="00ED4F2D">
        <w:trPr>
          <w:trHeight w:val="85"/>
        </w:trPr>
        <w:tc>
          <w:tcPr>
            <w:tcW w:w="5245"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color w:val="000000"/>
                <w:sz w:val="12"/>
                <w:szCs w:val="12"/>
              </w:rPr>
            </w:pPr>
            <w:r w:rsidRPr="00ED4F2D">
              <w:rPr>
                <w:rFonts w:cs="Arial"/>
                <w:color w:val="000000"/>
                <w:sz w:val="12"/>
                <w:szCs w:val="12"/>
              </w:rPr>
              <w:t>zakup energii</w:t>
            </w:r>
          </w:p>
        </w:tc>
        <w:tc>
          <w:tcPr>
            <w:tcW w:w="709" w:type="dxa"/>
            <w:tcBorders>
              <w:top w:val="nil"/>
              <w:left w:val="nil"/>
              <w:bottom w:val="nil"/>
              <w:right w:val="nil"/>
            </w:tcBorders>
            <w:shd w:val="clear" w:color="auto" w:fill="auto"/>
            <w:vAlign w:val="center"/>
            <w:hideMark/>
          </w:tcPr>
          <w:p w:rsidR="00ED4F2D" w:rsidRPr="00ED4F2D" w:rsidRDefault="00ED4F2D" w:rsidP="00ED4F2D">
            <w:pPr>
              <w:spacing w:line="240" w:lineRule="auto"/>
              <w:rPr>
                <w:rFonts w:cs="Arial"/>
                <w:color w:val="000000"/>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35 000</w:t>
            </w: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26 813,99</w:t>
            </w: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color w:val="000000"/>
                <w:sz w:val="12"/>
                <w:szCs w:val="12"/>
              </w:rPr>
            </w:pPr>
            <w:r w:rsidRPr="00ED4F2D">
              <w:rPr>
                <w:rFonts w:cs="Arial"/>
                <w:color w:val="000000"/>
                <w:sz w:val="12"/>
                <w:szCs w:val="12"/>
              </w:rPr>
              <w:t>76,6%</w:t>
            </w:r>
          </w:p>
        </w:tc>
      </w:tr>
      <w:tr w:rsidR="00ED4F2D" w:rsidRPr="00ED4F2D" w:rsidTr="00ED4F2D">
        <w:trPr>
          <w:trHeight w:val="85"/>
        </w:trPr>
        <w:tc>
          <w:tcPr>
            <w:tcW w:w="5245"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both"/>
              <w:rPr>
                <w:rFonts w:cs="Arial"/>
                <w:sz w:val="12"/>
                <w:szCs w:val="12"/>
              </w:rPr>
            </w:pPr>
            <w:r w:rsidRPr="00ED4F2D">
              <w:rPr>
                <w:rFonts w:cs="Arial"/>
                <w:sz w:val="12"/>
                <w:szCs w:val="12"/>
              </w:rPr>
              <w:t>opłaty z tytułu zakupu usług telekomunikacyjnych</w:t>
            </w:r>
          </w:p>
        </w:tc>
        <w:tc>
          <w:tcPr>
            <w:tcW w:w="709" w:type="dxa"/>
            <w:tcBorders>
              <w:top w:val="nil"/>
              <w:left w:val="nil"/>
              <w:bottom w:val="nil"/>
              <w:right w:val="nil"/>
            </w:tcBorders>
            <w:shd w:val="clear" w:color="auto" w:fill="auto"/>
            <w:vAlign w:val="center"/>
            <w:hideMark/>
          </w:tcPr>
          <w:p w:rsidR="00ED4F2D" w:rsidRPr="00ED4F2D" w:rsidRDefault="00ED4F2D" w:rsidP="00ED4F2D">
            <w:pPr>
              <w:spacing w:line="240" w:lineRule="auto"/>
              <w:rPr>
                <w:rFonts w:cs="Arial"/>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10 000</w:t>
            </w: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7 234,03</w:t>
            </w: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72,3%</w:t>
            </w:r>
          </w:p>
        </w:tc>
      </w:tr>
      <w:tr w:rsidR="00ED4F2D" w:rsidRPr="00ED4F2D" w:rsidTr="00ED4F2D">
        <w:trPr>
          <w:trHeight w:val="85"/>
        </w:trPr>
        <w:tc>
          <w:tcPr>
            <w:tcW w:w="5245"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color w:val="000000"/>
                <w:sz w:val="12"/>
                <w:szCs w:val="12"/>
              </w:rPr>
            </w:pPr>
            <w:r w:rsidRPr="00ED4F2D">
              <w:rPr>
                <w:rFonts w:cs="Arial"/>
                <w:color w:val="000000"/>
                <w:sz w:val="12"/>
                <w:szCs w:val="12"/>
              </w:rPr>
              <w:t>odpisy na zakładowy fundusz świadczeń socjalnych</w:t>
            </w:r>
          </w:p>
        </w:tc>
        <w:tc>
          <w:tcPr>
            <w:tcW w:w="709" w:type="dxa"/>
            <w:tcBorders>
              <w:top w:val="nil"/>
              <w:left w:val="nil"/>
              <w:bottom w:val="nil"/>
              <w:right w:val="nil"/>
            </w:tcBorders>
            <w:shd w:val="clear" w:color="auto" w:fill="auto"/>
            <w:vAlign w:val="center"/>
            <w:hideMark/>
          </w:tcPr>
          <w:p w:rsidR="00ED4F2D" w:rsidRPr="00ED4F2D" w:rsidRDefault="00ED4F2D" w:rsidP="00ED4F2D">
            <w:pPr>
              <w:spacing w:line="240" w:lineRule="auto"/>
              <w:rPr>
                <w:rFonts w:cs="Arial"/>
                <w:color w:val="000000"/>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10 000</w:t>
            </w: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9 653,85</w:t>
            </w: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color w:val="000000"/>
                <w:sz w:val="12"/>
                <w:szCs w:val="12"/>
              </w:rPr>
            </w:pPr>
            <w:r w:rsidRPr="00ED4F2D">
              <w:rPr>
                <w:rFonts w:cs="Arial"/>
                <w:color w:val="000000"/>
                <w:sz w:val="12"/>
                <w:szCs w:val="12"/>
              </w:rPr>
              <w:t>96,5%</w:t>
            </w:r>
          </w:p>
        </w:tc>
      </w:tr>
      <w:tr w:rsidR="00ED4F2D" w:rsidRPr="00ED4F2D" w:rsidTr="00ED4F2D">
        <w:trPr>
          <w:trHeight w:val="85"/>
        </w:trPr>
        <w:tc>
          <w:tcPr>
            <w:tcW w:w="5245"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sz w:val="12"/>
                <w:szCs w:val="12"/>
              </w:rPr>
            </w:pPr>
            <w:r w:rsidRPr="00ED4F2D">
              <w:rPr>
                <w:rFonts w:cs="Arial"/>
                <w:sz w:val="12"/>
                <w:szCs w:val="12"/>
              </w:rPr>
              <w:t>opłaty na rzecz budżetów jednostek samorządu terytorialnego</w:t>
            </w:r>
          </w:p>
        </w:tc>
        <w:tc>
          <w:tcPr>
            <w:tcW w:w="709" w:type="dxa"/>
            <w:tcBorders>
              <w:top w:val="nil"/>
              <w:left w:val="nil"/>
              <w:bottom w:val="nil"/>
              <w:right w:val="nil"/>
            </w:tcBorders>
            <w:shd w:val="clear" w:color="auto" w:fill="auto"/>
            <w:vAlign w:val="center"/>
            <w:hideMark/>
          </w:tcPr>
          <w:p w:rsidR="00ED4F2D" w:rsidRPr="00ED4F2D" w:rsidRDefault="00ED4F2D" w:rsidP="00ED4F2D">
            <w:pPr>
              <w:spacing w:line="240" w:lineRule="auto"/>
              <w:rPr>
                <w:rFonts w:cs="Arial"/>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5 664</w:t>
            </w: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5 664,00</w:t>
            </w: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color w:val="000000"/>
                <w:sz w:val="12"/>
                <w:szCs w:val="12"/>
              </w:rPr>
            </w:pPr>
            <w:r w:rsidRPr="00ED4F2D">
              <w:rPr>
                <w:rFonts w:cs="Arial"/>
                <w:color w:val="000000"/>
                <w:sz w:val="12"/>
                <w:szCs w:val="12"/>
              </w:rPr>
              <w:t>100,0%</w:t>
            </w:r>
          </w:p>
        </w:tc>
      </w:tr>
      <w:tr w:rsidR="00ED4F2D" w:rsidRPr="00ED4F2D" w:rsidTr="00ED4F2D">
        <w:trPr>
          <w:trHeight w:val="85"/>
        </w:trPr>
        <w:tc>
          <w:tcPr>
            <w:tcW w:w="5245"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color w:val="000000"/>
                <w:sz w:val="12"/>
                <w:szCs w:val="12"/>
              </w:rPr>
            </w:pPr>
            <w:r w:rsidRPr="00ED4F2D">
              <w:rPr>
                <w:rFonts w:cs="Arial"/>
                <w:color w:val="000000"/>
                <w:sz w:val="12"/>
                <w:szCs w:val="12"/>
              </w:rPr>
              <w:t>wpłaty na Państwowy Fundusz Rehabilitacji Osób Niepełnosprawnych</w:t>
            </w:r>
          </w:p>
        </w:tc>
        <w:tc>
          <w:tcPr>
            <w:tcW w:w="709" w:type="dxa"/>
            <w:tcBorders>
              <w:top w:val="nil"/>
              <w:left w:val="nil"/>
              <w:bottom w:val="nil"/>
              <w:right w:val="nil"/>
            </w:tcBorders>
            <w:shd w:val="clear" w:color="auto" w:fill="auto"/>
            <w:vAlign w:val="center"/>
            <w:hideMark/>
          </w:tcPr>
          <w:p w:rsidR="00ED4F2D" w:rsidRPr="00ED4F2D" w:rsidRDefault="00ED4F2D" w:rsidP="00ED4F2D">
            <w:pPr>
              <w:spacing w:line="240" w:lineRule="auto"/>
              <w:rPr>
                <w:rFonts w:cs="Arial"/>
                <w:color w:val="000000"/>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2 650</w:t>
            </w: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2 650,00</w:t>
            </w: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color w:val="000000"/>
                <w:sz w:val="12"/>
                <w:szCs w:val="12"/>
              </w:rPr>
            </w:pPr>
            <w:r w:rsidRPr="00ED4F2D">
              <w:rPr>
                <w:rFonts w:cs="Arial"/>
                <w:color w:val="000000"/>
                <w:sz w:val="12"/>
                <w:szCs w:val="12"/>
              </w:rPr>
              <w:t>100,0%</w:t>
            </w:r>
          </w:p>
        </w:tc>
      </w:tr>
      <w:tr w:rsidR="00ED4F2D" w:rsidRPr="00ED4F2D" w:rsidTr="00ED4F2D">
        <w:trPr>
          <w:trHeight w:val="85"/>
        </w:trPr>
        <w:tc>
          <w:tcPr>
            <w:tcW w:w="5245"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color w:val="000000"/>
                <w:sz w:val="12"/>
                <w:szCs w:val="12"/>
              </w:rPr>
            </w:pPr>
            <w:r w:rsidRPr="00ED4F2D">
              <w:rPr>
                <w:rFonts w:cs="Arial"/>
                <w:color w:val="000000"/>
                <w:sz w:val="12"/>
                <w:szCs w:val="12"/>
              </w:rPr>
              <w:t xml:space="preserve">szkolenia pracowników </w:t>
            </w:r>
          </w:p>
        </w:tc>
        <w:tc>
          <w:tcPr>
            <w:tcW w:w="709" w:type="dxa"/>
            <w:tcBorders>
              <w:top w:val="nil"/>
              <w:left w:val="nil"/>
              <w:bottom w:val="nil"/>
              <w:right w:val="nil"/>
            </w:tcBorders>
            <w:shd w:val="clear" w:color="auto" w:fill="auto"/>
            <w:vAlign w:val="center"/>
            <w:hideMark/>
          </w:tcPr>
          <w:p w:rsidR="00ED4F2D" w:rsidRPr="00ED4F2D" w:rsidRDefault="00ED4F2D" w:rsidP="00ED4F2D">
            <w:pPr>
              <w:spacing w:line="240" w:lineRule="auto"/>
              <w:rPr>
                <w:rFonts w:cs="Arial"/>
                <w:color w:val="000000"/>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2 100</w:t>
            </w: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2 100,00</w:t>
            </w: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color w:val="000000"/>
                <w:sz w:val="12"/>
                <w:szCs w:val="12"/>
              </w:rPr>
            </w:pPr>
            <w:r w:rsidRPr="00ED4F2D">
              <w:rPr>
                <w:rFonts w:cs="Arial"/>
                <w:color w:val="000000"/>
                <w:sz w:val="12"/>
                <w:szCs w:val="12"/>
              </w:rPr>
              <w:t>100,0%</w:t>
            </w:r>
          </w:p>
        </w:tc>
      </w:tr>
      <w:tr w:rsidR="00ED4F2D" w:rsidRPr="00ED4F2D" w:rsidTr="00ED4F2D">
        <w:trPr>
          <w:trHeight w:val="85"/>
        </w:trPr>
        <w:tc>
          <w:tcPr>
            <w:tcW w:w="5245"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color w:val="000000"/>
                <w:sz w:val="12"/>
                <w:szCs w:val="12"/>
              </w:rPr>
            </w:pPr>
            <w:r w:rsidRPr="00ED4F2D">
              <w:rPr>
                <w:rFonts w:cs="Arial"/>
                <w:color w:val="000000"/>
                <w:sz w:val="12"/>
                <w:szCs w:val="12"/>
              </w:rPr>
              <w:t>wydatki osobowe niezaliczone do wynagrodzeń</w:t>
            </w:r>
          </w:p>
        </w:tc>
        <w:tc>
          <w:tcPr>
            <w:tcW w:w="709" w:type="dxa"/>
            <w:tcBorders>
              <w:top w:val="nil"/>
              <w:left w:val="nil"/>
              <w:bottom w:val="nil"/>
              <w:right w:val="nil"/>
            </w:tcBorders>
            <w:shd w:val="clear" w:color="auto" w:fill="auto"/>
            <w:vAlign w:val="center"/>
            <w:hideMark/>
          </w:tcPr>
          <w:p w:rsidR="00ED4F2D" w:rsidRPr="00ED4F2D" w:rsidRDefault="00ED4F2D" w:rsidP="00ED4F2D">
            <w:pPr>
              <w:spacing w:line="240" w:lineRule="auto"/>
              <w:rPr>
                <w:rFonts w:cs="Arial"/>
                <w:color w:val="000000"/>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800</w:t>
            </w: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769,41</w:t>
            </w: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color w:val="000000"/>
                <w:sz w:val="12"/>
                <w:szCs w:val="12"/>
              </w:rPr>
            </w:pPr>
            <w:r w:rsidRPr="00ED4F2D">
              <w:rPr>
                <w:rFonts w:cs="Arial"/>
                <w:color w:val="000000"/>
                <w:sz w:val="12"/>
                <w:szCs w:val="12"/>
              </w:rPr>
              <w:t>96,2%</w:t>
            </w:r>
          </w:p>
        </w:tc>
      </w:tr>
      <w:tr w:rsidR="00ED4F2D" w:rsidRPr="00ED4F2D" w:rsidTr="00ED4F2D">
        <w:trPr>
          <w:trHeight w:val="85"/>
        </w:trPr>
        <w:tc>
          <w:tcPr>
            <w:tcW w:w="5245"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color w:val="000000"/>
                <w:sz w:val="12"/>
                <w:szCs w:val="12"/>
              </w:rPr>
            </w:pPr>
            <w:r w:rsidRPr="00ED4F2D">
              <w:rPr>
                <w:rFonts w:cs="Arial"/>
                <w:color w:val="000000"/>
                <w:sz w:val="12"/>
                <w:szCs w:val="12"/>
              </w:rPr>
              <w:t>zakup usług zdrowotnych</w:t>
            </w:r>
          </w:p>
        </w:tc>
        <w:tc>
          <w:tcPr>
            <w:tcW w:w="709" w:type="dxa"/>
            <w:tcBorders>
              <w:top w:val="nil"/>
              <w:left w:val="nil"/>
              <w:bottom w:val="nil"/>
              <w:right w:val="nil"/>
            </w:tcBorders>
            <w:shd w:val="clear" w:color="auto" w:fill="auto"/>
            <w:vAlign w:val="center"/>
            <w:hideMark/>
          </w:tcPr>
          <w:p w:rsidR="00ED4F2D" w:rsidRPr="00ED4F2D" w:rsidRDefault="00ED4F2D" w:rsidP="00ED4F2D">
            <w:pPr>
              <w:spacing w:line="240" w:lineRule="auto"/>
              <w:rPr>
                <w:rFonts w:cs="Arial"/>
                <w:color w:val="000000"/>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800</w:t>
            </w: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634,00</w:t>
            </w: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color w:val="000000"/>
                <w:sz w:val="12"/>
                <w:szCs w:val="12"/>
              </w:rPr>
            </w:pPr>
            <w:r w:rsidRPr="00ED4F2D">
              <w:rPr>
                <w:rFonts w:cs="Arial"/>
                <w:color w:val="000000"/>
                <w:sz w:val="12"/>
                <w:szCs w:val="12"/>
              </w:rPr>
              <w:t>79,3%</w:t>
            </w:r>
          </w:p>
        </w:tc>
      </w:tr>
      <w:tr w:rsidR="00ED4F2D" w:rsidRPr="00ED4F2D" w:rsidTr="00ED4F2D">
        <w:trPr>
          <w:trHeight w:val="85"/>
        </w:trPr>
        <w:tc>
          <w:tcPr>
            <w:tcW w:w="5245"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color w:val="000000"/>
                <w:sz w:val="12"/>
                <w:szCs w:val="12"/>
              </w:rPr>
            </w:pPr>
            <w:r w:rsidRPr="00ED4F2D">
              <w:rPr>
                <w:rFonts w:cs="Arial"/>
                <w:color w:val="000000"/>
                <w:sz w:val="12"/>
                <w:szCs w:val="12"/>
              </w:rPr>
              <w:t>wyjazdy służbowe krajowe</w:t>
            </w:r>
          </w:p>
        </w:tc>
        <w:tc>
          <w:tcPr>
            <w:tcW w:w="709" w:type="dxa"/>
            <w:tcBorders>
              <w:top w:val="nil"/>
              <w:left w:val="nil"/>
              <w:bottom w:val="nil"/>
              <w:right w:val="nil"/>
            </w:tcBorders>
            <w:shd w:val="clear" w:color="auto" w:fill="auto"/>
            <w:vAlign w:val="center"/>
            <w:hideMark/>
          </w:tcPr>
          <w:p w:rsidR="00ED4F2D" w:rsidRPr="00ED4F2D" w:rsidRDefault="00ED4F2D" w:rsidP="00ED4F2D">
            <w:pPr>
              <w:spacing w:line="240" w:lineRule="auto"/>
              <w:rPr>
                <w:rFonts w:cs="Arial"/>
                <w:color w:val="000000"/>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500</w:t>
            </w: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497,80</w:t>
            </w: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color w:val="000000"/>
                <w:sz w:val="12"/>
                <w:szCs w:val="12"/>
              </w:rPr>
            </w:pPr>
            <w:r w:rsidRPr="00ED4F2D">
              <w:rPr>
                <w:rFonts w:cs="Arial"/>
                <w:color w:val="000000"/>
                <w:sz w:val="12"/>
                <w:szCs w:val="12"/>
              </w:rPr>
              <w:t>99,6%</w:t>
            </w:r>
          </w:p>
        </w:tc>
      </w:tr>
      <w:tr w:rsidR="00ED4F2D" w:rsidRPr="00ED4F2D" w:rsidTr="00ED4F2D">
        <w:trPr>
          <w:trHeight w:val="85"/>
        </w:trPr>
        <w:tc>
          <w:tcPr>
            <w:tcW w:w="5245"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color w:val="000000"/>
                <w:sz w:val="12"/>
                <w:szCs w:val="12"/>
              </w:rPr>
            </w:pPr>
            <w:r w:rsidRPr="00ED4F2D">
              <w:rPr>
                <w:rFonts w:cs="Arial"/>
                <w:color w:val="000000"/>
                <w:sz w:val="12"/>
                <w:szCs w:val="12"/>
              </w:rPr>
              <w:t>różne opłaty i składki</w:t>
            </w:r>
          </w:p>
        </w:tc>
        <w:tc>
          <w:tcPr>
            <w:tcW w:w="709" w:type="dxa"/>
            <w:tcBorders>
              <w:top w:val="nil"/>
              <w:left w:val="nil"/>
              <w:bottom w:val="nil"/>
              <w:right w:val="nil"/>
            </w:tcBorders>
            <w:shd w:val="clear" w:color="auto" w:fill="auto"/>
            <w:vAlign w:val="center"/>
            <w:hideMark/>
          </w:tcPr>
          <w:p w:rsidR="00ED4F2D" w:rsidRPr="00ED4F2D" w:rsidRDefault="00ED4F2D" w:rsidP="00ED4F2D">
            <w:pPr>
              <w:spacing w:line="240" w:lineRule="auto"/>
              <w:rPr>
                <w:rFonts w:cs="Arial"/>
                <w:color w:val="000000"/>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200</w:t>
            </w: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193,10</w:t>
            </w: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color w:val="000000"/>
                <w:sz w:val="12"/>
                <w:szCs w:val="12"/>
              </w:rPr>
            </w:pPr>
            <w:r w:rsidRPr="00ED4F2D">
              <w:rPr>
                <w:rFonts w:cs="Arial"/>
                <w:color w:val="000000"/>
                <w:sz w:val="12"/>
                <w:szCs w:val="12"/>
              </w:rPr>
              <w:t>96,6%</w:t>
            </w:r>
          </w:p>
        </w:tc>
      </w:tr>
      <w:tr w:rsidR="00ED4F2D" w:rsidRPr="00ED4F2D" w:rsidTr="00ED4F2D">
        <w:trPr>
          <w:trHeight w:val="85"/>
        </w:trPr>
        <w:tc>
          <w:tcPr>
            <w:tcW w:w="5245"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color w:val="000000"/>
                <w:sz w:val="12"/>
                <w:szCs w:val="12"/>
              </w:rPr>
            </w:pPr>
          </w:p>
        </w:tc>
        <w:tc>
          <w:tcPr>
            <w:tcW w:w="709"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5245"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i/>
                <w:iCs/>
                <w:color w:val="000000"/>
                <w:sz w:val="12"/>
                <w:szCs w:val="12"/>
                <w:u w:val="single"/>
              </w:rPr>
            </w:pPr>
            <w:r w:rsidRPr="00ED4F2D">
              <w:rPr>
                <w:rFonts w:cs="Arial"/>
                <w:i/>
                <w:iCs/>
                <w:color w:val="000000"/>
                <w:sz w:val="12"/>
                <w:szCs w:val="12"/>
                <w:u w:val="single"/>
              </w:rPr>
              <w:t>Podstawa prawna:</w:t>
            </w:r>
          </w:p>
        </w:tc>
        <w:tc>
          <w:tcPr>
            <w:tcW w:w="709"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cs="Arial"/>
                <w:i/>
                <w:iCs/>
                <w:color w:val="000000"/>
                <w:sz w:val="12"/>
                <w:szCs w:val="12"/>
                <w:u w:val="single"/>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cs="Arial"/>
                <w:color w:val="000000"/>
                <w:sz w:val="12"/>
                <w:szCs w:val="12"/>
              </w:rPr>
            </w:pPr>
            <w:r w:rsidRPr="00ED4F2D">
              <w:rPr>
                <w:rFonts w:cs="Arial"/>
                <w:color w:val="000000"/>
                <w:sz w:val="12"/>
                <w:szCs w:val="12"/>
              </w:rPr>
              <w:t xml:space="preserve"> </w:t>
            </w:r>
          </w:p>
        </w:tc>
      </w:tr>
      <w:tr w:rsidR="00ED4F2D" w:rsidRPr="00ED4F2D" w:rsidTr="00ED4F2D">
        <w:trPr>
          <w:trHeight w:val="85"/>
        </w:trPr>
        <w:tc>
          <w:tcPr>
            <w:tcW w:w="5245"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i/>
                <w:iCs/>
                <w:color w:val="000000"/>
                <w:sz w:val="12"/>
                <w:szCs w:val="12"/>
              </w:rPr>
            </w:pPr>
            <w:r w:rsidRPr="00ED4F2D">
              <w:rPr>
                <w:rFonts w:cs="Arial"/>
                <w:i/>
                <w:iCs/>
                <w:color w:val="000000"/>
                <w:sz w:val="12"/>
                <w:szCs w:val="12"/>
              </w:rPr>
              <w:t>1. Ustawa z dnia 12 marca 2004 r. o pomocy społecznej (Dz. U. z 2019 r. poz.1507, z późn. zm.)</w:t>
            </w:r>
          </w:p>
        </w:tc>
        <w:tc>
          <w:tcPr>
            <w:tcW w:w="709" w:type="dxa"/>
            <w:tcBorders>
              <w:top w:val="nil"/>
              <w:left w:val="nil"/>
              <w:bottom w:val="nil"/>
              <w:right w:val="nil"/>
            </w:tcBorders>
            <w:shd w:val="clear" w:color="auto" w:fill="auto"/>
            <w:vAlign w:val="center"/>
            <w:hideMark/>
          </w:tcPr>
          <w:p w:rsidR="00ED4F2D" w:rsidRPr="00ED4F2D" w:rsidRDefault="00ED4F2D" w:rsidP="00ED4F2D">
            <w:pPr>
              <w:spacing w:line="240" w:lineRule="auto"/>
              <w:rPr>
                <w:rFonts w:cs="Arial"/>
                <w:i/>
                <w:iCs/>
                <w:color w:val="000000"/>
                <w:sz w:val="12"/>
                <w:szCs w:val="12"/>
              </w:rPr>
            </w:pPr>
          </w:p>
        </w:tc>
        <w:tc>
          <w:tcPr>
            <w:tcW w:w="1134" w:type="dxa"/>
            <w:tcBorders>
              <w:top w:val="nil"/>
              <w:left w:val="nil"/>
              <w:bottom w:val="nil"/>
              <w:right w:val="nil"/>
            </w:tcBorders>
            <w:shd w:val="clear" w:color="auto" w:fill="auto"/>
            <w:vAlign w:val="center"/>
            <w:hideMark/>
          </w:tcPr>
          <w:p w:rsidR="00ED4F2D" w:rsidRPr="00ED4F2D" w:rsidRDefault="00ED4F2D" w:rsidP="00ED4F2D">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cs="Arial"/>
                <w:color w:val="000000"/>
                <w:sz w:val="12"/>
                <w:szCs w:val="12"/>
              </w:rPr>
            </w:pPr>
            <w:r w:rsidRPr="00ED4F2D">
              <w:rPr>
                <w:rFonts w:cs="Arial"/>
                <w:color w:val="000000"/>
                <w:sz w:val="12"/>
                <w:szCs w:val="12"/>
              </w:rPr>
              <w:t xml:space="preserve"> </w:t>
            </w:r>
          </w:p>
        </w:tc>
      </w:tr>
      <w:tr w:rsidR="00ED4F2D" w:rsidRPr="00ED4F2D" w:rsidTr="00ED4F2D">
        <w:trPr>
          <w:trHeight w:val="85"/>
        </w:trPr>
        <w:tc>
          <w:tcPr>
            <w:tcW w:w="5245"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i/>
                <w:iCs/>
                <w:sz w:val="12"/>
                <w:szCs w:val="12"/>
              </w:rPr>
            </w:pPr>
            <w:r w:rsidRPr="00ED4F2D">
              <w:rPr>
                <w:rFonts w:cs="Arial"/>
                <w:i/>
                <w:iCs/>
                <w:sz w:val="12"/>
                <w:szCs w:val="12"/>
              </w:rPr>
              <w:t xml:space="preserve">2. Ustawa z dnia 21 listopada 2008 r. o pracownikach samorządowych (Dz. U. z 2019 r. poz. 1282) </w:t>
            </w:r>
          </w:p>
        </w:tc>
        <w:tc>
          <w:tcPr>
            <w:tcW w:w="709"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both"/>
              <w:rPr>
                <w:rFonts w:cs="Arial"/>
                <w:i/>
                <w:iCs/>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5245"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ascii="Times New Roman" w:hAnsi="Times New Roman"/>
                <w:sz w:val="12"/>
                <w:szCs w:val="12"/>
              </w:rPr>
            </w:pPr>
          </w:p>
        </w:tc>
        <w:tc>
          <w:tcPr>
            <w:tcW w:w="709"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cs="Arial"/>
                <w:color w:val="000000"/>
                <w:sz w:val="12"/>
                <w:szCs w:val="12"/>
              </w:rPr>
            </w:pPr>
            <w:r w:rsidRPr="00ED4F2D">
              <w:rPr>
                <w:rFonts w:cs="Arial"/>
                <w:color w:val="000000"/>
                <w:sz w:val="12"/>
                <w:szCs w:val="12"/>
              </w:rPr>
              <w:t xml:space="preserve"> </w:t>
            </w:r>
          </w:p>
        </w:tc>
      </w:tr>
      <w:tr w:rsidR="00ED4F2D" w:rsidRPr="00ED4F2D" w:rsidTr="00ED4F2D">
        <w:trPr>
          <w:trHeight w:val="85"/>
        </w:trPr>
        <w:tc>
          <w:tcPr>
            <w:tcW w:w="5245" w:type="dxa"/>
            <w:tcBorders>
              <w:top w:val="nil"/>
              <w:left w:val="nil"/>
              <w:bottom w:val="nil"/>
              <w:right w:val="nil"/>
            </w:tcBorders>
            <w:shd w:val="clear" w:color="000000" w:fill="EAF1F6"/>
            <w:vAlign w:val="center"/>
            <w:hideMark/>
          </w:tcPr>
          <w:p w:rsidR="00ED4F2D" w:rsidRPr="00ED4F2D" w:rsidRDefault="00ED4F2D" w:rsidP="00ED4F2D">
            <w:pPr>
              <w:spacing w:line="240" w:lineRule="auto"/>
              <w:jc w:val="both"/>
              <w:rPr>
                <w:rFonts w:cs="Arial"/>
                <w:b/>
                <w:bCs/>
                <w:color w:val="000000"/>
                <w:sz w:val="12"/>
                <w:szCs w:val="12"/>
              </w:rPr>
            </w:pPr>
            <w:r w:rsidRPr="00ED4F2D">
              <w:rPr>
                <w:rFonts w:cs="Arial"/>
                <w:b/>
                <w:bCs/>
                <w:color w:val="000000"/>
                <w:sz w:val="12"/>
                <w:szCs w:val="12"/>
              </w:rPr>
              <w:t>Zapewnienie pomocy, opieki i wychowania dzieciom i młodzieży pozbawionym opieki rodziców - zadanie 9</w:t>
            </w:r>
          </w:p>
        </w:tc>
        <w:tc>
          <w:tcPr>
            <w:tcW w:w="709" w:type="dxa"/>
            <w:tcBorders>
              <w:top w:val="nil"/>
              <w:left w:val="nil"/>
              <w:bottom w:val="nil"/>
              <w:right w:val="nil"/>
            </w:tcBorders>
            <w:shd w:val="clear" w:color="000000" w:fill="EAF1F6"/>
            <w:noWrap/>
            <w:vAlign w:val="center"/>
            <w:hideMark/>
          </w:tcPr>
          <w:p w:rsidR="00ED4F2D" w:rsidRPr="00ED4F2D" w:rsidRDefault="00ED4F2D" w:rsidP="00ED4F2D">
            <w:pPr>
              <w:spacing w:line="240" w:lineRule="auto"/>
              <w:rPr>
                <w:rFonts w:cs="Arial"/>
                <w:b/>
                <w:bCs/>
                <w:color w:val="000000"/>
                <w:sz w:val="12"/>
                <w:szCs w:val="12"/>
              </w:rPr>
            </w:pPr>
            <w:r w:rsidRPr="00ED4F2D">
              <w:rPr>
                <w:rFonts w:cs="Arial"/>
                <w:b/>
                <w:bCs/>
                <w:color w:val="000000"/>
                <w:sz w:val="12"/>
                <w:szCs w:val="12"/>
              </w:rPr>
              <w:t> </w:t>
            </w:r>
          </w:p>
        </w:tc>
        <w:tc>
          <w:tcPr>
            <w:tcW w:w="1134" w:type="dxa"/>
            <w:tcBorders>
              <w:top w:val="nil"/>
              <w:left w:val="nil"/>
              <w:bottom w:val="nil"/>
              <w:right w:val="nil"/>
            </w:tcBorders>
            <w:shd w:val="clear" w:color="000000" w:fill="EAF1F6"/>
            <w:noWrap/>
            <w:vAlign w:val="center"/>
            <w:hideMark/>
          </w:tcPr>
          <w:p w:rsidR="00ED4F2D" w:rsidRPr="00ED4F2D" w:rsidRDefault="00ED4F2D" w:rsidP="00ED4F2D">
            <w:pPr>
              <w:spacing w:line="240" w:lineRule="auto"/>
              <w:jc w:val="right"/>
              <w:rPr>
                <w:rFonts w:cs="Arial"/>
                <w:b/>
                <w:bCs/>
                <w:sz w:val="12"/>
                <w:szCs w:val="12"/>
              </w:rPr>
            </w:pPr>
            <w:r w:rsidRPr="00ED4F2D">
              <w:rPr>
                <w:rFonts w:cs="Arial"/>
                <w:b/>
                <w:bCs/>
                <w:sz w:val="12"/>
                <w:szCs w:val="12"/>
              </w:rPr>
              <w:t>227 861</w:t>
            </w:r>
          </w:p>
        </w:tc>
        <w:tc>
          <w:tcPr>
            <w:tcW w:w="1134" w:type="dxa"/>
            <w:tcBorders>
              <w:top w:val="nil"/>
              <w:left w:val="nil"/>
              <w:bottom w:val="nil"/>
              <w:right w:val="nil"/>
            </w:tcBorders>
            <w:shd w:val="clear" w:color="000000" w:fill="EAF1F6"/>
            <w:noWrap/>
            <w:vAlign w:val="center"/>
            <w:hideMark/>
          </w:tcPr>
          <w:p w:rsidR="00ED4F2D" w:rsidRPr="00ED4F2D" w:rsidRDefault="00ED4F2D" w:rsidP="00ED4F2D">
            <w:pPr>
              <w:spacing w:line="240" w:lineRule="auto"/>
              <w:jc w:val="right"/>
              <w:rPr>
                <w:rFonts w:cs="Arial"/>
                <w:b/>
                <w:bCs/>
                <w:sz w:val="12"/>
                <w:szCs w:val="12"/>
              </w:rPr>
            </w:pPr>
            <w:r w:rsidRPr="00ED4F2D">
              <w:rPr>
                <w:rFonts w:cs="Arial"/>
                <w:b/>
                <w:bCs/>
                <w:sz w:val="12"/>
                <w:szCs w:val="12"/>
              </w:rPr>
              <w:t>202 516,97</w:t>
            </w:r>
          </w:p>
        </w:tc>
        <w:tc>
          <w:tcPr>
            <w:tcW w:w="850" w:type="dxa"/>
            <w:tcBorders>
              <w:top w:val="nil"/>
              <w:left w:val="nil"/>
              <w:bottom w:val="nil"/>
              <w:right w:val="nil"/>
            </w:tcBorders>
            <w:shd w:val="clear" w:color="000000" w:fill="EAF1F6"/>
            <w:noWrap/>
            <w:vAlign w:val="center"/>
            <w:hideMark/>
          </w:tcPr>
          <w:p w:rsidR="00ED4F2D" w:rsidRPr="00ED4F2D" w:rsidRDefault="00ED4F2D" w:rsidP="00ED4F2D">
            <w:pPr>
              <w:spacing w:line="240" w:lineRule="auto"/>
              <w:jc w:val="right"/>
              <w:rPr>
                <w:rFonts w:cs="Arial"/>
                <w:b/>
                <w:bCs/>
                <w:color w:val="000000"/>
                <w:sz w:val="12"/>
                <w:szCs w:val="12"/>
              </w:rPr>
            </w:pPr>
            <w:r w:rsidRPr="00ED4F2D">
              <w:rPr>
                <w:rFonts w:cs="Arial"/>
                <w:b/>
                <w:bCs/>
                <w:color w:val="000000"/>
                <w:sz w:val="12"/>
                <w:szCs w:val="12"/>
              </w:rPr>
              <w:t>88,9%</w:t>
            </w:r>
          </w:p>
        </w:tc>
      </w:tr>
      <w:tr w:rsidR="00ED4F2D" w:rsidRPr="00ED4F2D" w:rsidTr="00ED4F2D">
        <w:trPr>
          <w:trHeight w:val="85"/>
        </w:trPr>
        <w:tc>
          <w:tcPr>
            <w:tcW w:w="5245"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b/>
                <w:bCs/>
                <w:color w:val="000000"/>
                <w:sz w:val="12"/>
                <w:szCs w:val="12"/>
              </w:rPr>
            </w:pPr>
          </w:p>
        </w:tc>
        <w:tc>
          <w:tcPr>
            <w:tcW w:w="709"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cs="Arial"/>
                <w:b/>
                <w:bCs/>
                <w:color w:val="000000"/>
                <w:sz w:val="12"/>
                <w:szCs w:val="12"/>
              </w:rPr>
            </w:pPr>
            <w:r w:rsidRPr="00ED4F2D">
              <w:rPr>
                <w:rFonts w:cs="Arial"/>
                <w:b/>
                <w:bCs/>
                <w:color w:val="000000"/>
                <w:sz w:val="12"/>
                <w:szCs w:val="12"/>
              </w:rPr>
              <w:t xml:space="preserve"> </w:t>
            </w:r>
          </w:p>
        </w:tc>
      </w:tr>
      <w:tr w:rsidR="00ED4F2D" w:rsidRPr="00ED4F2D" w:rsidTr="00ED4F2D">
        <w:trPr>
          <w:trHeight w:val="85"/>
        </w:trPr>
        <w:tc>
          <w:tcPr>
            <w:tcW w:w="5245"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i/>
                <w:iCs/>
                <w:color w:val="000000"/>
                <w:sz w:val="12"/>
                <w:szCs w:val="12"/>
                <w:u w:val="single"/>
              </w:rPr>
            </w:pPr>
            <w:r w:rsidRPr="00ED4F2D">
              <w:rPr>
                <w:rFonts w:cs="Arial"/>
                <w:i/>
                <w:iCs/>
                <w:color w:val="000000"/>
                <w:sz w:val="12"/>
                <w:szCs w:val="12"/>
                <w:u w:val="single"/>
              </w:rPr>
              <w:t>Cel</w:t>
            </w:r>
            <w:r w:rsidRPr="00ED4F2D">
              <w:rPr>
                <w:rFonts w:cs="Arial"/>
                <w:i/>
                <w:iCs/>
                <w:color w:val="000000"/>
                <w:sz w:val="12"/>
                <w:szCs w:val="12"/>
              </w:rPr>
              <w:t xml:space="preserve">: </w:t>
            </w:r>
            <w:r w:rsidRPr="00ED4F2D">
              <w:rPr>
                <w:rFonts w:cs="Arial"/>
                <w:color w:val="000000"/>
                <w:sz w:val="12"/>
                <w:szCs w:val="12"/>
              </w:rPr>
              <w:t>zapewnienie dziecku pozbawionemu częściowo lub całkowicie opieki rodzicielskiej całodobowej lub okresowej opieki i wychowania</w:t>
            </w:r>
          </w:p>
        </w:tc>
        <w:tc>
          <w:tcPr>
            <w:tcW w:w="709"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both"/>
              <w:rPr>
                <w:rFonts w:cs="Arial"/>
                <w:i/>
                <w:iCs/>
                <w:color w:val="000000"/>
                <w:sz w:val="12"/>
                <w:szCs w:val="12"/>
                <w:u w:val="single"/>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cs="Arial"/>
                <w:b/>
                <w:bCs/>
                <w:color w:val="000000"/>
                <w:sz w:val="12"/>
                <w:szCs w:val="12"/>
              </w:rPr>
            </w:pPr>
            <w:r w:rsidRPr="00ED4F2D">
              <w:rPr>
                <w:rFonts w:cs="Arial"/>
                <w:b/>
                <w:bCs/>
                <w:color w:val="000000"/>
                <w:sz w:val="12"/>
                <w:szCs w:val="12"/>
              </w:rPr>
              <w:t xml:space="preserve"> </w:t>
            </w:r>
          </w:p>
        </w:tc>
      </w:tr>
      <w:tr w:rsidR="00ED4F2D" w:rsidRPr="00ED4F2D" w:rsidTr="00ED4F2D">
        <w:trPr>
          <w:trHeight w:val="85"/>
        </w:trPr>
        <w:tc>
          <w:tcPr>
            <w:tcW w:w="5245"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b/>
                <w:bCs/>
                <w:color w:val="000000"/>
                <w:sz w:val="12"/>
                <w:szCs w:val="12"/>
              </w:rPr>
            </w:pPr>
          </w:p>
        </w:tc>
        <w:tc>
          <w:tcPr>
            <w:tcW w:w="709"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5245"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sz w:val="12"/>
                <w:szCs w:val="12"/>
              </w:rPr>
            </w:pPr>
            <w:r w:rsidRPr="00ED4F2D">
              <w:rPr>
                <w:rFonts w:cs="Arial"/>
                <w:sz w:val="12"/>
                <w:szCs w:val="12"/>
              </w:rPr>
              <w:t>1. Realizacja zadań w ramach resortowego programu wspierania rodziny i systemu pieczy zastępczej "Asystent rodziny"</w:t>
            </w:r>
          </w:p>
        </w:tc>
        <w:tc>
          <w:tcPr>
            <w:tcW w:w="709"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both"/>
              <w:rPr>
                <w:rFonts w:cs="Arial"/>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197 461</w:t>
            </w: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172 196,96</w:t>
            </w: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color w:val="000000"/>
                <w:sz w:val="12"/>
                <w:szCs w:val="12"/>
              </w:rPr>
            </w:pPr>
            <w:r w:rsidRPr="00ED4F2D">
              <w:rPr>
                <w:rFonts w:cs="Arial"/>
                <w:color w:val="000000"/>
                <w:sz w:val="12"/>
                <w:szCs w:val="12"/>
              </w:rPr>
              <w:t>87,2%</w:t>
            </w:r>
          </w:p>
        </w:tc>
      </w:tr>
      <w:tr w:rsidR="00ED4F2D" w:rsidRPr="00ED4F2D" w:rsidTr="00ED4F2D">
        <w:trPr>
          <w:trHeight w:val="85"/>
        </w:trPr>
        <w:tc>
          <w:tcPr>
            <w:tcW w:w="5245"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color w:val="000000"/>
                <w:sz w:val="12"/>
                <w:szCs w:val="12"/>
              </w:rPr>
            </w:pPr>
          </w:p>
        </w:tc>
        <w:tc>
          <w:tcPr>
            <w:tcW w:w="709"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cs="Arial"/>
                <w:color w:val="000000"/>
                <w:sz w:val="12"/>
                <w:szCs w:val="12"/>
              </w:rPr>
            </w:pPr>
            <w:r w:rsidRPr="00ED4F2D">
              <w:rPr>
                <w:rFonts w:cs="Arial"/>
                <w:color w:val="000000"/>
                <w:sz w:val="12"/>
                <w:szCs w:val="12"/>
              </w:rPr>
              <w:t xml:space="preserve"> </w:t>
            </w:r>
          </w:p>
        </w:tc>
      </w:tr>
      <w:tr w:rsidR="00ED4F2D" w:rsidRPr="00ED4F2D" w:rsidTr="00ED4F2D">
        <w:trPr>
          <w:trHeight w:val="85"/>
        </w:trPr>
        <w:tc>
          <w:tcPr>
            <w:tcW w:w="5245"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sz w:val="12"/>
                <w:szCs w:val="12"/>
              </w:rPr>
            </w:pPr>
            <w:r w:rsidRPr="00ED4F2D">
              <w:rPr>
                <w:rFonts w:cs="Arial"/>
                <w:sz w:val="12"/>
                <w:szCs w:val="12"/>
              </w:rPr>
              <w:t>Zadanie jest dofinansowywane dotacją celową z budżetu państwa na realizację zadań własnych</w:t>
            </w:r>
          </w:p>
        </w:tc>
        <w:tc>
          <w:tcPr>
            <w:tcW w:w="709"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cs="Arial"/>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cs="Arial"/>
                <w:color w:val="000000"/>
                <w:sz w:val="12"/>
                <w:szCs w:val="12"/>
              </w:rPr>
            </w:pPr>
            <w:r w:rsidRPr="00ED4F2D">
              <w:rPr>
                <w:rFonts w:cs="Arial"/>
                <w:color w:val="000000"/>
                <w:sz w:val="12"/>
                <w:szCs w:val="12"/>
              </w:rPr>
              <w:t xml:space="preserve"> </w:t>
            </w:r>
          </w:p>
        </w:tc>
      </w:tr>
      <w:tr w:rsidR="00ED4F2D" w:rsidRPr="00ED4F2D" w:rsidTr="00ED4F2D">
        <w:trPr>
          <w:trHeight w:val="85"/>
        </w:trPr>
        <w:tc>
          <w:tcPr>
            <w:tcW w:w="5245"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color w:val="000000"/>
                <w:sz w:val="12"/>
                <w:szCs w:val="12"/>
              </w:rPr>
            </w:pPr>
          </w:p>
        </w:tc>
        <w:tc>
          <w:tcPr>
            <w:tcW w:w="709"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cs="Arial"/>
                <w:color w:val="000000"/>
                <w:sz w:val="12"/>
                <w:szCs w:val="12"/>
              </w:rPr>
            </w:pPr>
            <w:r w:rsidRPr="00ED4F2D">
              <w:rPr>
                <w:rFonts w:cs="Arial"/>
                <w:color w:val="000000"/>
                <w:sz w:val="12"/>
                <w:szCs w:val="12"/>
              </w:rPr>
              <w:t xml:space="preserve"> </w:t>
            </w:r>
          </w:p>
        </w:tc>
      </w:tr>
      <w:tr w:rsidR="00ED4F2D" w:rsidRPr="00ED4F2D" w:rsidTr="00ED4F2D">
        <w:trPr>
          <w:trHeight w:val="85"/>
        </w:trPr>
        <w:tc>
          <w:tcPr>
            <w:tcW w:w="5245"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i/>
                <w:iCs/>
                <w:sz w:val="12"/>
                <w:szCs w:val="12"/>
                <w:u w:val="single"/>
              </w:rPr>
            </w:pPr>
            <w:r w:rsidRPr="00ED4F2D">
              <w:rPr>
                <w:rFonts w:cs="Arial"/>
                <w:i/>
                <w:iCs/>
                <w:sz w:val="12"/>
                <w:szCs w:val="12"/>
                <w:u w:val="single"/>
              </w:rPr>
              <w:t>Dysponent:</w:t>
            </w:r>
            <w:r w:rsidRPr="00ED4F2D">
              <w:rPr>
                <w:rFonts w:cs="Arial"/>
                <w:i/>
                <w:iCs/>
                <w:sz w:val="12"/>
                <w:szCs w:val="12"/>
              </w:rPr>
              <w:t xml:space="preserve"> Ośrodek Pomocy Społecznej </w:t>
            </w:r>
          </w:p>
        </w:tc>
        <w:tc>
          <w:tcPr>
            <w:tcW w:w="709"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cs="Arial"/>
                <w:i/>
                <w:iCs/>
                <w:sz w:val="12"/>
                <w:szCs w:val="12"/>
                <w:u w:val="single"/>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197 461</w:t>
            </w: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172 196,96</w:t>
            </w: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color w:val="000000"/>
                <w:sz w:val="12"/>
                <w:szCs w:val="12"/>
              </w:rPr>
            </w:pPr>
            <w:r w:rsidRPr="00ED4F2D">
              <w:rPr>
                <w:rFonts w:cs="Arial"/>
                <w:color w:val="000000"/>
                <w:sz w:val="12"/>
                <w:szCs w:val="12"/>
              </w:rPr>
              <w:t>87,2%</w:t>
            </w:r>
          </w:p>
        </w:tc>
      </w:tr>
      <w:tr w:rsidR="00ED4F2D" w:rsidRPr="00ED4F2D" w:rsidTr="00ED4F2D">
        <w:trPr>
          <w:trHeight w:val="85"/>
        </w:trPr>
        <w:tc>
          <w:tcPr>
            <w:tcW w:w="5245"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color w:val="000000"/>
                <w:sz w:val="12"/>
                <w:szCs w:val="12"/>
              </w:rPr>
            </w:pPr>
          </w:p>
        </w:tc>
        <w:tc>
          <w:tcPr>
            <w:tcW w:w="709"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5245"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i/>
                <w:iCs/>
                <w:sz w:val="12"/>
                <w:szCs w:val="12"/>
                <w:u w:val="single"/>
              </w:rPr>
            </w:pPr>
            <w:r w:rsidRPr="00ED4F2D">
              <w:rPr>
                <w:rFonts w:cs="Arial"/>
                <w:i/>
                <w:iCs/>
                <w:sz w:val="12"/>
                <w:szCs w:val="12"/>
                <w:u w:val="single"/>
              </w:rPr>
              <w:t>Klasyfikacja:</w:t>
            </w:r>
            <w:r w:rsidRPr="00ED4F2D">
              <w:rPr>
                <w:rFonts w:cs="Arial"/>
                <w:i/>
                <w:iCs/>
                <w:sz w:val="12"/>
                <w:szCs w:val="12"/>
              </w:rPr>
              <w:t xml:space="preserve"> rozdział:  85504</w:t>
            </w:r>
          </w:p>
        </w:tc>
        <w:tc>
          <w:tcPr>
            <w:tcW w:w="709"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cs="Arial"/>
                <w:i/>
                <w:iCs/>
                <w:sz w:val="12"/>
                <w:szCs w:val="12"/>
                <w:u w:val="single"/>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5245"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ascii="Times New Roman" w:hAnsi="Times New Roman"/>
                <w:sz w:val="12"/>
                <w:szCs w:val="12"/>
              </w:rPr>
            </w:pPr>
          </w:p>
        </w:tc>
        <w:tc>
          <w:tcPr>
            <w:tcW w:w="709"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5245"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i/>
                <w:iCs/>
                <w:sz w:val="12"/>
                <w:szCs w:val="12"/>
                <w:u w:val="single"/>
              </w:rPr>
            </w:pPr>
            <w:r w:rsidRPr="00ED4F2D">
              <w:rPr>
                <w:rFonts w:cs="Arial"/>
                <w:i/>
                <w:iCs/>
                <w:sz w:val="12"/>
                <w:szCs w:val="12"/>
                <w:u w:val="single"/>
              </w:rPr>
              <w:t>Kalkulacja:</w:t>
            </w:r>
          </w:p>
        </w:tc>
        <w:tc>
          <w:tcPr>
            <w:tcW w:w="709"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cs="Arial"/>
                <w:i/>
                <w:iCs/>
                <w:sz w:val="12"/>
                <w:szCs w:val="12"/>
                <w:u w:val="single"/>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5245"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ascii="Times New Roman" w:hAnsi="Times New Roman"/>
                <w:sz w:val="12"/>
                <w:szCs w:val="12"/>
              </w:rPr>
            </w:pPr>
          </w:p>
        </w:tc>
        <w:tc>
          <w:tcPr>
            <w:tcW w:w="709"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5245"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sz w:val="12"/>
                <w:szCs w:val="12"/>
              </w:rPr>
            </w:pPr>
            <w:r w:rsidRPr="00ED4F2D">
              <w:rPr>
                <w:rFonts w:cs="Arial"/>
                <w:sz w:val="12"/>
                <w:szCs w:val="12"/>
              </w:rPr>
              <w:t>średnie zatrudnienie (liczba etatów)</w:t>
            </w:r>
          </w:p>
        </w:tc>
        <w:tc>
          <w:tcPr>
            <w:tcW w:w="709"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color w:val="000000"/>
                <w:sz w:val="12"/>
                <w:szCs w:val="12"/>
              </w:rPr>
            </w:pPr>
            <w:r w:rsidRPr="00ED4F2D">
              <w:rPr>
                <w:rFonts w:cs="Arial"/>
                <w:color w:val="000000"/>
                <w:sz w:val="12"/>
                <w:szCs w:val="12"/>
              </w:rPr>
              <w:t>1,75</w:t>
            </w: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color w:val="000000"/>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5245"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ascii="Times New Roman" w:hAnsi="Times New Roman"/>
                <w:sz w:val="12"/>
                <w:szCs w:val="12"/>
              </w:rPr>
            </w:pPr>
          </w:p>
        </w:tc>
        <w:tc>
          <w:tcPr>
            <w:tcW w:w="709"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5245"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sz w:val="12"/>
                <w:szCs w:val="12"/>
              </w:rPr>
            </w:pPr>
            <w:r w:rsidRPr="00ED4F2D">
              <w:rPr>
                <w:rFonts w:cs="Arial"/>
                <w:sz w:val="12"/>
                <w:szCs w:val="12"/>
              </w:rPr>
              <w:t>wynagrodzenia i pochodne</w:t>
            </w:r>
          </w:p>
        </w:tc>
        <w:tc>
          <w:tcPr>
            <w:tcW w:w="709"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cs="Arial"/>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188 811</w:t>
            </w: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164 127,78</w:t>
            </w: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color w:val="000000"/>
                <w:sz w:val="12"/>
                <w:szCs w:val="12"/>
              </w:rPr>
            </w:pPr>
            <w:r w:rsidRPr="00ED4F2D">
              <w:rPr>
                <w:rFonts w:cs="Arial"/>
                <w:color w:val="000000"/>
                <w:sz w:val="12"/>
                <w:szCs w:val="12"/>
              </w:rPr>
              <w:t>86,9%</w:t>
            </w:r>
          </w:p>
        </w:tc>
      </w:tr>
      <w:tr w:rsidR="00ED4F2D" w:rsidRPr="00ED4F2D" w:rsidTr="00ED4F2D">
        <w:trPr>
          <w:trHeight w:val="85"/>
        </w:trPr>
        <w:tc>
          <w:tcPr>
            <w:tcW w:w="5245"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i/>
                <w:iCs/>
                <w:sz w:val="12"/>
                <w:szCs w:val="12"/>
              </w:rPr>
            </w:pPr>
            <w:r w:rsidRPr="00ED4F2D">
              <w:rPr>
                <w:rFonts w:cs="Arial"/>
                <w:i/>
                <w:iCs/>
                <w:sz w:val="12"/>
                <w:szCs w:val="12"/>
              </w:rPr>
              <w:t xml:space="preserve"> - wynagrodzenia osobowe pracowników </w:t>
            </w:r>
          </w:p>
        </w:tc>
        <w:tc>
          <w:tcPr>
            <w:tcW w:w="709" w:type="dxa"/>
            <w:tcBorders>
              <w:top w:val="nil"/>
              <w:left w:val="nil"/>
              <w:bottom w:val="nil"/>
              <w:right w:val="nil"/>
            </w:tcBorders>
            <w:shd w:val="clear" w:color="auto" w:fill="auto"/>
            <w:vAlign w:val="center"/>
            <w:hideMark/>
          </w:tcPr>
          <w:p w:rsidR="00ED4F2D" w:rsidRPr="00ED4F2D" w:rsidRDefault="00ED4F2D" w:rsidP="00ED4F2D">
            <w:pPr>
              <w:spacing w:line="240" w:lineRule="auto"/>
              <w:rPr>
                <w:rFonts w:cs="Arial"/>
                <w:i/>
                <w:iCs/>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151 211</w:t>
            </w: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i/>
                <w:iCs/>
                <w:sz w:val="12"/>
                <w:szCs w:val="12"/>
              </w:rPr>
            </w:pPr>
            <w:r w:rsidRPr="00ED4F2D">
              <w:rPr>
                <w:rFonts w:cs="Arial"/>
                <w:i/>
                <w:iCs/>
                <w:sz w:val="12"/>
                <w:szCs w:val="12"/>
              </w:rPr>
              <w:t>127 106,18</w:t>
            </w: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color w:val="000000"/>
                <w:sz w:val="12"/>
                <w:szCs w:val="12"/>
              </w:rPr>
            </w:pPr>
            <w:r w:rsidRPr="00ED4F2D">
              <w:rPr>
                <w:rFonts w:cs="Arial"/>
                <w:color w:val="000000"/>
                <w:sz w:val="12"/>
                <w:szCs w:val="12"/>
              </w:rPr>
              <w:t>84,1%</w:t>
            </w:r>
          </w:p>
        </w:tc>
      </w:tr>
      <w:tr w:rsidR="00ED4F2D" w:rsidRPr="00ED4F2D" w:rsidTr="00ED4F2D">
        <w:trPr>
          <w:trHeight w:val="85"/>
        </w:trPr>
        <w:tc>
          <w:tcPr>
            <w:tcW w:w="5245"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i/>
                <w:iCs/>
                <w:sz w:val="12"/>
                <w:szCs w:val="12"/>
              </w:rPr>
            </w:pPr>
            <w:r w:rsidRPr="00ED4F2D">
              <w:rPr>
                <w:rFonts w:cs="Arial"/>
                <w:i/>
                <w:iCs/>
                <w:sz w:val="12"/>
                <w:szCs w:val="12"/>
              </w:rPr>
              <w:t xml:space="preserve"> - dodatkowe wynagrodzenie roczne</w:t>
            </w:r>
          </w:p>
        </w:tc>
        <w:tc>
          <w:tcPr>
            <w:tcW w:w="709" w:type="dxa"/>
            <w:tcBorders>
              <w:top w:val="nil"/>
              <w:left w:val="nil"/>
              <w:bottom w:val="nil"/>
              <w:right w:val="nil"/>
            </w:tcBorders>
            <w:shd w:val="clear" w:color="auto" w:fill="auto"/>
            <w:vAlign w:val="center"/>
            <w:hideMark/>
          </w:tcPr>
          <w:p w:rsidR="00ED4F2D" w:rsidRPr="00ED4F2D" w:rsidRDefault="00ED4F2D" w:rsidP="00ED4F2D">
            <w:pPr>
              <w:spacing w:line="240" w:lineRule="auto"/>
              <w:rPr>
                <w:rFonts w:cs="Arial"/>
                <w:i/>
                <w:iCs/>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10 500</w:t>
            </w: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i/>
                <w:iCs/>
                <w:sz w:val="12"/>
                <w:szCs w:val="12"/>
              </w:rPr>
            </w:pPr>
            <w:r w:rsidRPr="00ED4F2D">
              <w:rPr>
                <w:rFonts w:cs="Arial"/>
                <w:i/>
                <w:iCs/>
                <w:sz w:val="12"/>
                <w:szCs w:val="12"/>
              </w:rPr>
              <w:t>10 404,53</w:t>
            </w: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color w:val="000000"/>
                <w:sz w:val="12"/>
                <w:szCs w:val="12"/>
              </w:rPr>
            </w:pPr>
            <w:r w:rsidRPr="00ED4F2D">
              <w:rPr>
                <w:rFonts w:cs="Arial"/>
                <w:color w:val="000000"/>
                <w:sz w:val="12"/>
                <w:szCs w:val="12"/>
              </w:rPr>
              <w:t>99,1%</w:t>
            </w:r>
          </w:p>
        </w:tc>
      </w:tr>
      <w:tr w:rsidR="00ED4F2D" w:rsidRPr="00ED4F2D" w:rsidTr="00ED4F2D">
        <w:trPr>
          <w:trHeight w:val="85"/>
        </w:trPr>
        <w:tc>
          <w:tcPr>
            <w:tcW w:w="5245"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i/>
                <w:iCs/>
                <w:sz w:val="12"/>
                <w:szCs w:val="12"/>
              </w:rPr>
            </w:pPr>
            <w:r w:rsidRPr="00ED4F2D">
              <w:rPr>
                <w:rFonts w:cs="Arial"/>
                <w:i/>
                <w:iCs/>
                <w:sz w:val="12"/>
                <w:szCs w:val="12"/>
              </w:rPr>
              <w:t xml:space="preserve"> - pochodne od wynagrodzeń</w:t>
            </w:r>
          </w:p>
        </w:tc>
        <w:tc>
          <w:tcPr>
            <w:tcW w:w="709" w:type="dxa"/>
            <w:tcBorders>
              <w:top w:val="nil"/>
              <w:left w:val="nil"/>
              <w:bottom w:val="nil"/>
              <w:right w:val="nil"/>
            </w:tcBorders>
            <w:shd w:val="clear" w:color="auto" w:fill="auto"/>
            <w:vAlign w:val="center"/>
            <w:hideMark/>
          </w:tcPr>
          <w:p w:rsidR="00ED4F2D" w:rsidRPr="00ED4F2D" w:rsidRDefault="00ED4F2D" w:rsidP="00ED4F2D">
            <w:pPr>
              <w:spacing w:line="240" w:lineRule="auto"/>
              <w:rPr>
                <w:rFonts w:cs="Arial"/>
                <w:i/>
                <w:iCs/>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27 100</w:t>
            </w: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i/>
                <w:iCs/>
                <w:sz w:val="12"/>
                <w:szCs w:val="12"/>
              </w:rPr>
            </w:pPr>
            <w:r w:rsidRPr="00ED4F2D">
              <w:rPr>
                <w:rFonts w:cs="Arial"/>
                <w:i/>
                <w:iCs/>
                <w:sz w:val="12"/>
                <w:szCs w:val="12"/>
              </w:rPr>
              <w:t>26 617,07</w:t>
            </w: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color w:val="000000"/>
                <w:sz w:val="12"/>
                <w:szCs w:val="12"/>
              </w:rPr>
            </w:pPr>
            <w:r w:rsidRPr="00ED4F2D">
              <w:rPr>
                <w:rFonts w:cs="Arial"/>
                <w:color w:val="000000"/>
                <w:sz w:val="12"/>
                <w:szCs w:val="12"/>
              </w:rPr>
              <w:t>98,2%</w:t>
            </w:r>
          </w:p>
        </w:tc>
      </w:tr>
      <w:tr w:rsidR="00ED4F2D" w:rsidRPr="00ED4F2D" w:rsidTr="00ED4F2D">
        <w:trPr>
          <w:trHeight w:val="85"/>
        </w:trPr>
        <w:tc>
          <w:tcPr>
            <w:tcW w:w="5245"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color w:val="000000"/>
                <w:sz w:val="12"/>
                <w:szCs w:val="12"/>
              </w:rPr>
            </w:pPr>
          </w:p>
        </w:tc>
        <w:tc>
          <w:tcPr>
            <w:tcW w:w="709" w:type="dxa"/>
            <w:tcBorders>
              <w:top w:val="nil"/>
              <w:left w:val="nil"/>
              <w:bottom w:val="nil"/>
              <w:right w:val="nil"/>
            </w:tcBorders>
            <w:shd w:val="clear" w:color="auto" w:fill="auto"/>
            <w:vAlign w:val="center"/>
            <w:hideMark/>
          </w:tcPr>
          <w:p w:rsidR="00ED4F2D" w:rsidRPr="00ED4F2D" w:rsidRDefault="00ED4F2D" w:rsidP="00ED4F2D">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5245"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sz w:val="12"/>
                <w:szCs w:val="12"/>
              </w:rPr>
            </w:pPr>
            <w:r w:rsidRPr="00ED4F2D">
              <w:rPr>
                <w:rFonts w:cs="Arial"/>
                <w:sz w:val="12"/>
                <w:szCs w:val="12"/>
              </w:rPr>
              <w:t xml:space="preserve">inne wydatki: </w:t>
            </w:r>
          </w:p>
        </w:tc>
        <w:tc>
          <w:tcPr>
            <w:tcW w:w="709"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8 650</w:t>
            </w: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8 069,18</w:t>
            </w: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i/>
                <w:iCs/>
                <w:sz w:val="12"/>
                <w:szCs w:val="12"/>
              </w:rPr>
            </w:pPr>
            <w:r w:rsidRPr="00ED4F2D">
              <w:rPr>
                <w:rFonts w:cs="Arial"/>
                <w:i/>
                <w:iCs/>
                <w:sz w:val="12"/>
                <w:szCs w:val="12"/>
              </w:rPr>
              <w:t>93,3%</w:t>
            </w:r>
          </w:p>
        </w:tc>
      </w:tr>
      <w:tr w:rsidR="00ED4F2D" w:rsidRPr="00ED4F2D" w:rsidTr="00ED4F2D">
        <w:trPr>
          <w:trHeight w:val="85"/>
        </w:trPr>
        <w:tc>
          <w:tcPr>
            <w:tcW w:w="5245"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color w:val="000000"/>
                <w:sz w:val="12"/>
                <w:szCs w:val="12"/>
              </w:rPr>
            </w:pPr>
            <w:r w:rsidRPr="00ED4F2D">
              <w:rPr>
                <w:rFonts w:cs="Arial"/>
                <w:color w:val="000000"/>
                <w:sz w:val="12"/>
                <w:szCs w:val="12"/>
              </w:rPr>
              <w:t>wyjazdy służbowe krajowe</w:t>
            </w:r>
          </w:p>
        </w:tc>
        <w:tc>
          <w:tcPr>
            <w:tcW w:w="709"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cs="Arial"/>
                <w:color w:val="000000"/>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2 198</w:t>
            </w: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2 156,33</w:t>
            </w: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i/>
                <w:iCs/>
                <w:sz w:val="12"/>
                <w:szCs w:val="12"/>
              </w:rPr>
            </w:pPr>
            <w:r w:rsidRPr="00ED4F2D">
              <w:rPr>
                <w:rFonts w:cs="Arial"/>
                <w:i/>
                <w:iCs/>
                <w:sz w:val="12"/>
                <w:szCs w:val="12"/>
              </w:rPr>
              <w:t>98,1%</w:t>
            </w:r>
          </w:p>
        </w:tc>
      </w:tr>
      <w:tr w:rsidR="00ED4F2D" w:rsidRPr="00ED4F2D" w:rsidTr="00ED4F2D">
        <w:trPr>
          <w:trHeight w:val="85"/>
        </w:trPr>
        <w:tc>
          <w:tcPr>
            <w:tcW w:w="5245"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color w:val="000000"/>
                <w:sz w:val="12"/>
                <w:szCs w:val="12"/>
              </w:rPr>
            </w:pPr>
            <w:r w:rsidRPr="00ED4F2D">
              <w:rPr>
                <w:rFonts w:cs="Arial"/>
                <w:color w:val="000000"/>
                <w:sz w:val="12"/>
                <w:szCs w:val="12"/>
              </w:rPr>
              <w:t>odpisy na zakładowy fundusz świadczeń socjalnych</w:t>
            </w:r>
          </w:p>
        </w:tc>
        <w:tc>
          <w:tcPr>
            <w:tcW w:w="709"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cs="Arial"/>
                <w:color w:val="000000"/>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2 182</w:t>
            </w: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2 181,78</w:t>
            </w: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i/>
                <w:iCs/>
                <w:sz w:val="12"/>
                <w:szCs w:val="12"/>
              </w:rPr>
            </w:pPr>
            <w:r w:rsidRPr="00ED4F2D">
              <w:rPr>
                <w:rFonts w:cs="Arial"/>
                <w:i/>
                <w:iCs/>
                <w:sz w:val="12"/>
                <w:szCs w:val="12"/>
              </w:rPr>
              <w:t>100,0%</w:t>
            </w:r>
          </w:p>
        </w:tc>
      </w:tr>
      <w:tr w:rsidR="00ED4F2D" w:rsidRPr="00ED4F2D" w:rsidTr="00ED4F2D">
        <w:trPr>
          <w:trHeight w:val="85"/>
        </w:trPr>
        <w:tc>
          <w:tcPr>
            <w:tcW w:w="5245"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color w:val="000000"/>
                <w:sz w:val="12"/>
                <w:szCs w:val="12"/>
              </w:rPr>
            </w:pPr>
            <w:r w:rsidRPr="00ED4F2D">
              <w:rPr>
                <w:rFonts w:cs="Arial"/>
                <w:color w:val="000000"/>
                <w:sz w:val="12"/>
                <w:szCs w:val="12"/>
              </w:rPr>
              <w:t>szkolenia pracowników</w:t>
            </w:r>
          </w:p>
        </w:tc>
        <w:tc>
          <w:tcPr>
            <w:tcW w:w="709"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cs="Arial"/>
                <w:color w:val="000000"/>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2 000</w:t>
            </w: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1 905,00</w:t>
            </w: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i/>
                <w:iCs/>
                <w:sz w:val="12"/>
                <w:szCs w:val="12"/>
              </w:rPr>
            </w:pPr>
            <w:r w:rsidRPr="00ED4F2D">
              <w:rPr>
                <w:rFonts w:cs="Arial"/>
                <w:i/>
                <w:iCs/>
                <w:sz w:val="12"/>
                <w:szCs w:val="12"/>
              </w:rPr>
              <w:t>95,3%</w:t>
            </w:r>
          </w:p>
        </w:tc>
      </w:tr>
      <w:tr w:rsidR="00ED4F2D" w:rsidRPr="00ED4F2D" w:rsidTr="00ED4F2D">
        <w:trPr>
          <w:trHeight w:val="85"/>
        </w:trPr>
        <w:tc>
          <w:tcPr>
            <w:tcW w:w="5245"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color w:val="000000"/>
                <w:sz w:val="12"/>
                <w:szCs w:val="12"/>
              </w:rPr>
            </w:pPr>
            <w:r w:rsidRPr="00ED4F2D">
              <w:rPr>
                <w:rFonts w:cs="Arial"/>
                <w:color w:val="000000"/>
                <w:sz w:val="12"/>
                <w:szCs w:val="12"/>
              </w:rPr>
              <w:t xml:space="preserve">wydatki osobowe niezaliczone do wynagrodzeń </w:t>
            </w:r>
          </w:p>
        </w:tc>
        <w:tc>
          <w:tcPr>
            <w:tcW w:w="709"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cs="Arial"/>
                <w:color w:val="000000"/>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1 000</w:t>
            </w: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783,22</w:t>
            </w: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i/>
                <w:iCs/>
                <w:sz w:val="12"/>
                <w:szCs w:val="12"/>
              </w:rPr>
            </w:pPr>
            <w:r w:rsidRPr="00ED4F2D">
              <w:rPr>
                <w:rFonts w:cs="Arial"/>
                <w:i/>
                <w:iCs/>
                <w:sz w:val="12"/>
                <w:szCs w:val="12"/>
              </w:rPr>
              <w:t>78,3%</w:t>
            </w:r>
          </w:p>
        </w:tc>
      </w:tr>
      <w:tr w:rsidR="00ED4F2D" w:rsidRPr="00ED4F2D" w:rsidTr="00ED4F2D">
        <w:trPr>
          <w:trHeight w:val="85"/>
        </w:trPr>
        <w:tc>
          <w:tcPr>
            <w:tcW w:w="5245"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color w:val="000000"/>
                <w:sz w:val="12"/>
                <w:szCs w:val="12"/>
              </w:rPr>
            </w:pPr>
            <w:r w:rsidRPr="00ED4F2D">
              <w:rPr>
                <w:rFonts w:cs="Arial"/>
                <w:color w:val="000000"/>
                <w:sz w:val="12"/>
                <w:szCs w:val="12"/>
              </w:rPr>
              <w:t>zakup materiałów i wyposażenia</w:t>
            </w:r>
          </w:p>
        </w:tc>
        <w:tc>
          <w:tcPr>
            <w:tcW w:w="709"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cs="Arial"/>
                <w:color w:val="000000"/>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500</w:t>
            </w: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360,19</w:t>
            </w: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i/>
                <w:iCs/>
                <w:sz w:val="12"/>
                <w:szCs w:val="12"/>
              </w:rPr>
            </w:pPr>
            <w:r w:rsidRPr="00ED4F2D">
              <w:rPr>
                <w:rFonts w:cs="Arial"/>
                <w:i/>
                <w:iCs/>
                <w:sz w:val="12"/>
                <w:szCs w:val="12"/>
              </w:rPr>
              <w:t>72,0%</w:t>
            </w:r>
          </w:p>
        </w:tc>
      </w:tr>
      <w:tr w:rsidR="00ED4F2D" w:rsidRPr="00ED4F2D" w:rsidTr="00ED4F2D">
        <w:trPr>
          <w:trHeight w:val="85"/>
        </w:trPr>
        <w:tc>
          <w:tcPr>
            <w:tcW w:w="5245"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color w:val="000000"/>
                <w:sz w:val="12"/>
                <w:szCs w:val="12"/>
              </w:rPr>
            </w:pPr>
            <w:r w:rsidRPr="00ED4F2D">
              <w:rPr>
                <w:rFonts w:cs="Arial"/>
                <w:color w:val="000000"/>
                <w:sz w:val="12"/>
                <w:szCs w:val="12"/>
              </w:rPr>
              <w:t>wpłaty na Państwowy Fundusz Rehabilitacji Osób Niepełnosprawnych</w:t>
            </w:r>
          </w:p>
        </w:tc>
        <w:tc>
          <w:tcPr>
            <w:tcW w:w="709"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cs="Arial"/>
                <w:color w:val="000000"/>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470</w:t>
            </w: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414,00</w:t>
            </w: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i/>
                <w:iCs/>
                <w:sz w:val="12"/>
                <w:szCs w:val="12"/>
              </w:rPr>
            </w:pPr>
            <w:r w:rsidRPr="00ED4F2D">
              <w:rPr>
                <w:rFonts w:cs="Arial"/>
                <w:i/>
                <w:iCs/>
                <w:sz w:val="12"/>
                <w:szCs w:val="12"/>
              </w:rPr>
              <w:t>88,1%</w:t>
            </w:r>
          </w:p>
        </w:tc>
      </w:tr>
      <w:tr w:rsidR="00ED4F2D" w:rsidRPr="00ED4F2D" w:rsidTr="00ED4F2D">
        <w:trPr>
          <w:trHeight w:val="85"/>
        </w:trPr>
        <w:tc>
          <w:tcPr>
            <w:tcW w:w="5245"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color w:val="000000"/>
                <w:sz w:val="12"/>
                <w:szCs w:val="12"/>
              </w:rPr>
            </w:pPr>
            <w:r w:rsidRPr="00ED4F2D">
              <w:rPr>
                <w:rFonts w:cs="Arial"/>
                <w:color w:val="000000"/>
                <w:sz w:val="12"/>
                <w:szCs w:val="12"/>
              </w:rPr>
              <w:t>opłaty z tytułu zakupu usług telekomunikacyjnych</w:t>
            </w:r>
          </w:p>
        </w:tc>
        <w:tc>
          <w:tcPr>
            <w:tcW w:w="709"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cs="Arial"/>
                <w:color w:val="000000"/>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200</w:t>
            </w: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188,66</w:t>
            </w: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i/>
                <w:iCs/>
                <w:sz w:val="12"/>
                <w:szCs w:val="12"/>
              </w:rPr>
            </w:pPr>
            <w:r w:rsidRPr="00ED4F2D">
              <w:rPr>
                <w:rFonts w:cs="Arial"/>
                <w:i/>
                <w:iCs/>
                <w:sz w:val="12"/>
                <w:szCs w:val="12"/>
              </w:rPr>
              <w:t>94,3%</w:t>
            </w:r>
          </w:p>
        </w:tc>
      </w:tr>
      <w:tr w:rsidR="00ED4F2D" w:rsidRPr="00ED4F2D" w:rsidTr="00ED4F2D">
        <w:trPr>
          <w:trHeight w:val="85"/>
        </w:trPr>
        <w:tc>
          <w:tcPr>
            <w:tcW w:w="5245"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color w:val="000000"/>
                <w:sz w:val="12"/>
                <w:szCs w:val="12"/>
              </w:rPr>
            </w:pPr>
            <w:r w:rsidRPr="00ED4F2D">
              <w:rPr>
                <w:rFonts w:cs="Arial"/>
                <w:color w:val="000000"/>
                <w:sz w:val="12"/>
                <w:szCs w:val="12"/>
              </w:rPr>
              <w:t>zakup usług zdrowotnych</w:t>
            </w:r>
          </w:p>
        </w:tc>
        <w:tc>
          <w:tcPr>
            <w:tcW w:w="709"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cs="Arial"/>
                <w:color w:val="000000"/>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100</w:t>
            </w: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80,00</w:t>
            </w: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i/>
                <w:iCs/>
                <w:sz w:val="12"/>
                <w:szCs w:val="12"/>
              </w:rPr>
            </w:pPr>
            <w:r w:rsidRPr="00ED4F2D">
              <w:rPr>
                <w:rFonts w:cs="Arial"/>
                <w:i/>
                <w:iCs/>
                <w:sz w:val="12"/>
                <w:szCs w:val="12"/>
              </w:rPr>
              <w:t>80,0%</w:t>
            </w:r>
          </w:p>
        </w:tc>
      </w:tr>
      <w:tr w:rsidR="00ED4F2D" w:rsidRPr="00ED4F2D" w:rsidTr="00ED4F2D">
        <w:trPr>
          <w:trHeight w:val="85"/>
        </w:trPr>
        <w:tc>
          <w:tcPr>
            <w:tcW w:w="5245"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i/>
                <w:iCs/>
                <w:sz w:val="12"/>
                <w:szCs w:val="12"/>
              </w:rPr>
            </w:pPr>
          </w:p>
        </w:tc>
        <w:tc>
          <w:tcPr>
            <w:tcW w:w="709"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5245"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sz w:val="12"/>
                <w:szCs w:val="12"/>
              </w:rPr>
            </w:pPr>
            <w:r w:rsidRPr="00ED4F2D">
              <w:rPr>
                <w:rFonts w:cs="Arial"/>
                <w:sz w:val="12"/>
                <w:szCs w:val="12"/>
              </w:rPr>
              <w:t>2. Rodziny wspierające</w:t>
            </w:r>
          </w:p>
        </w:tc>
        <w:tc>
          <w:tcPr>
            <w:tcW w:w="709"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cs="Arial"/>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10 400</w:t>
            </w: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10 378,01</w:t>
            </w: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i/>
                <w:iCs/>
                <w:sz w:val="12"/>
                <w:szCs w:val="12"/>
              </w:rPr>
            </w:pPr>
            <w:r w:rsidRPr="00ED4F2D">
              <w:rPr>
                <w:rFonts w:cs="Arial"/>
                <w:i/>
                <w:iCs/>
                <w:sz w:val="12"/>
                <w:szCs w:val="12"/>
              </w:rPr>
              <w:t>99,8%</w:t>
            </w:r>
          </w:p>
        </w:tc>
      </w:tr>
      <w:tr w:rsidR="00ED4F2D" w:rsidRPr="00ED4F2D" w:rsidTr="00ED4F2D">
        <w:trPr>
          <w:trHeight w:val="85"/>
        </w:trPr>
        <w:tc>
          <w:tcPr>
            <w:tcW w:w="5245"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i/>
                <w:iCs/>
                <w:sz w:val="12"/>
                <w:szCs w:val="12"/>
              </w:rPr>
            </w:pPr>
          </w:p>
        </w:tc>
        <w:tc>
          <w:tcPr>
            <w:tcW w:w="709"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5245"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i/>
                <w:iCs/>
                <w:sz w:val="12"/>
                <w:szCs w:val="12"/>
                <w:u w:val="single"/>
              </w:rPr>
            </w:pPr>
            <w:r w:rsidRPr="00ED4F2D">
              <w:rPr>
                <w:rFonts w:cs="Arial"/>
                <w:i/>
                <w:iCs/>
                <w:sz w:val="12"/>
                <w:szCs w:val="12"/>
                <w:u w:val="single"/>
              </w:rPr>
              <w:t>Dysponent:</w:t>
            </w:r>
            <w:r w:rsidRPr="00ED4F2D">
              <w:rPr>
                <w:rFonts w:cs="Arial"/>
                <w:i/>
                <w:iCs/>
                <w:sz w:val="12"/>
                <w:szCs w:val="12"/>
              </w:rPr>
              <w:t xml:space="preserve">Ośrodek Pomocy Społecznej </w:t>
            </w:r>
          </w:p>
        </w:tc>
        <w:tc>
          <w:tcPr>
            <w:tcW w:w="709"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cs="Arial"/>
                <w:i/>
                <w:iCs/>
                <w:sz w:val="12"/>
                <w:szCs w:val="12"/>
                <w:u w:val="single"/>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5245"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ascii="Times New Roman" w:hAnsi="Times New Roman"/>
                <w:sz w:val="12"/>
                <w:szCs w:val="12"/>
              </w:rPr>
            </w:pPr>
          </w:p>
        </w:tc>
        <w:tc>
          <w:tcPr>
            <w:tcW w:w="709"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5245"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i/>
                <w:iCs/>
                <w:sz w:val="12"/>
                <w:szCs w:val="12"/>
                <w:u w:val="single"/>
              </w:rPr>
            </w:pPr>
            <w:r w:rsidRPr="00ED4F2D">
              <w:rPr>
                <w:rFonts w:cs="Arial"/>
                <w:i/>
                <w:iCs/>
                <w:sz w:val="12"/>
                <w:szCs w:val="12"/>
                <w:u w:val="single"/>
              </w:rPr>
              <w:t>Klasyfikacja:</w:t>
            </w:r>
            <w:r w:rsidRPr="00ED4F2D">
              <w:rPr>
                <w:rFonts w:cs="Arial"/>
                <w:i/>
                <w:iCs/>
                <w:sz w:val="12"/>
                <w:szCs w:val="12"/>
              </w:rPr>
              <w:t xml:space="preserve"> rozdział:  85504</w:t>
            </w:r>
          </w:p>
        </w:tc>
        <w:tc>
          <w:tcPr>
            <w:tcW w:w="709"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cs="Arial"/>
                <w:i/>
                <w:iCs/>
                <w:sz w:val="12"/>
                <w:szCs w:val="12"/>
                <w:u w:val="single"/>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5245"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ascii="Times New Roman" w:hAnsi="Times New Roman"/>
                <w:sz w:val="12"/>
                <w:szCs w:val="12"/>
              </w:rPr>
            </w:pPr>
          </w:p>
        </w:tc>
        <w:tc>
          <w:tcPr>
            <w:tcW w:w="709"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5245"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i/>
                <w:iCs/>
                <w:sz w:val="12"/>
                <w:szCs w:val="12"/>
                <w:u w:val="single"/>
              </w:rPr>
            </w:pPr>
            <w:r w:rsidRPr="00ED4F2D">
              <w:rPr>
                <w:rFonts w:cs="Arial"/>
                <w:i/>
                <w:iCs/>
                <w:sz w:val="12"/>
                <w:szCs w:val="12"/>
                <w:u w:val="single"/>
              </w:rPr>
              <w:t>Kalkulacja:</w:t>
            </w:r>
          </w:p>
        </w:tc>
        <w:tc>
          <w:tcPr>
            <w:tcW w:w="709"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cs="Arial"/>
                <w:i/>
                <w:iCs/>
                <w:sz w:val="12"/>
                <w:szCs w:val="12"/>
                <w:u w:val="single"/>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10 400</w:t>
            </w: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10 378,01</w:t>
            </w: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i/>
                <w:iCs/>
                <w:sz w:val="12"/>
                <w:szCs w:val="12"/>
              </w:rPr>
            </w:pPr>
            <w:r w:rsidRPr="00ED4F2D">
              <w:rPr>
                <w:rFonts w:cs="Arial"/>
                <w:i/>
                <w:iCs/>
                <w:sz w:val="12"/>
                <w:szCs w:val="12"/>
              </w:rPr>
              <w:t>99,8%</w:t>
            </w:r>
          </w:p>
        </w:tc>
      </w:tr>
      <w:tr w:rsidR="00ED4F2D" w:rsidRPr="00ED4F2D" w:rsidTr="00ED4F2D">
        <w:trPr>
          <w:trHeight w:val="85"/>
        </w:trPr>
        <w:tc>
          <w:tcPr>
            <w:tcW w:w="5245"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sz w:val="12"/>
                <w:szCs w:val="12"/>
              </w:rPr>
            </w:pPr>
            <w:r w:rsidRPr="00ED4F2D">
              <w:rPr>
                <w:rFonts w:cs="Arial"/>
                <w:sz w:val="12"/>
                <w:szCs w:val="12"/>
              </w:rPr>
              <w:t xml:space="preserve">refundacja wydatków poniesionych przez rodziny wspierające na rzecz rodzin wspieranych </w:t>
            </w:r>
          </w:p>
        </w:tc>
        <w:tc>
          <w:tcPr>
            <w:tcW w:w="709"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cs="Arial"/>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10 400</w:t>
            </w: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10 378,01</w:t>
            </w: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i/>
                <w:iCs/>
                <w:sz w:val="12"/>
                <w:szCs w:val="12"/>
              </w:rPr>
            </w:pPr>
            <w:r w:rsidRPr="00ED4F2D">
              <w:rPr>
                <w:rFonts w:cs="Arial"/>
                <w:i/>
                <w:iCs/>
                <w:sz w:val="12"/>
                <w:szCs w:val="12"/>
              </w:rPr>
              <w:t>99,8%</w:t>
            </w:r>
          </w:p>
        </w:tc>
      </w:tr>
      <w:tr w:rsidR="00ED4F2D" w:rsidRPr="00ED4F2D" w:rsidTr="00ED4F2D">
        <w:trPr>
          <w:trHeight w:val="85"/>
        </w:trPr>
        <w:tc>
          <w:tcPr>
            <w:tcW w:w="5245"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i/>
                <w:iCs/>
                <w:sz w:val="12"/>
                <w:szCs w:val="12"/>
              </w:rPr>
            </w:pPr>
          </w:p>
        </w:tc>
        <w:tc>
          <w:tcPr>
            <w:tcW w:w="709"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5245"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color w:val="000000"/>
                <w:sz w:val="12"/>
                <w:szCs w:val="12"/>
              </w:rPr>
            </w:pPr>
            <w:r w:rsidRPr="00ED4F2D">
              <w:rPr>
                <w:rFonts w:cs="Arial"/>
                <w:color w:val="000000"/>
                <w:sz w:val="12"/>
                <w:szCs w:val="12"/>
              </w:rPr>
              <w:t>3. Wspieranie rodzin w wypełnianiu funkcji opiekuńczo-wychowawczych</w:t>
            </w:r>
          </w:p>
        </w:tc>
        <w:tc>
          <w:tcPr>
            <w:tcW w:w="709"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cs="Arial"/>
                <w:color w:val="000000"/>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20 000</w:t>
            </w: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19 942,00</w:t>
            </w: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color w:val="000000"/>
                <w:sz w:val="12"/>
                <w:szCs w:val="12"/>
              </w:rPr>
            </w:pPr>
            <w:r w:rsidRPr="00ED4F2D">
              <w:rPr>
                <w:rFonts w:cs="Arial"/>
                <w:color w:val="000000"/>
                <w:sz w:val="12"/>
                <w:szCs w:val="12"/>
              </w:rPr>
              <w:t>99,7%</w:t>
            </w:r>
          </w:p>
        </w:tc>
      </w:tr>
      <w:tr w:rsidR="00ED4F2D" w:rsidRPr="00ED4F2D" w:rsidTr="00ED4F2D">
        <w:trPr>
          <w:trHeight w:val="85"/>
        </w:trPr>
        <w:tc>
          <w:tcPr>
            <w:tcW w:w="5245"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color w:val="000000"/>
                <w:sz w:val="12"/>
                <w:szCs w:val="12"/>
              </w:rPr>
            </w:pPr>
          </w:p>
        </w:tc>
        <w:tc>
          <w:tcPr>
            <w:tcW w:w="709"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5245"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i/>
                <w:iCs/>
                <w:sz w:val="12"/>
                <w:szCs w:val="12"/>
                <w:u w:val="single"/>
              </w:rPr>
            </w:pPr>
            <w:r w:rsidRPr="00ED4F2D">
              <w:rPr>
                <w:rFonts w:cs="Arial"/>
                <w:i/>
                <w:iCs/>
                <w:sz w:val="12"/>
                <w:szCs w:val="12"/>
                <w:u w:val="single"/>
              </w:rPr>
              <w:t>Dysponent:</w:t>
            </w:r>
            <w:r w:rsidRPr="00ED4F2D">
              <w:rPr>
                <w:rFonts w:cs="Arial"/>
                <w:i/>
                <w:iCs/>
                <w:sz w:val="12"/>
                <w:szCs w:val="12"/>
              </w:rPr>
              <w:t xml:space="preserve"> Ośrodek Pomocy Społecznej </w:t>
            </w:r>
          </w:p>
        </w:tc>
        <w:tc>
          <w:tcPr>
            <w:tcW w:w="709"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cs="Arial"/>
                <w:i/>
                <w:iCs/>
                <w:sz w:val="12"/>
                <w:szCs w:val="12"/>
                <w:u w:val="single"/>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5245"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ascii="Times New Roman" w:hAnsi="Times New Roman"/>
                <w:sz w:val="12"/>
                <w:szCs w:val="12"/>
              </w:rPr>
            </w:pPr>
          </w:p>
        </w:tc>
        <w:tc>
          <w:tcPr>
            <w:tcW w:w="709"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5245"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i/>
                <w:iCs/>
                <w:sz w:val="12"/>
                <w:szCs w:val="12"/>
                <w:u w:val="single"/>
              </w:rPr>
            </w:pPr>
            <w:r w:rsidRPr="00ED4F2D">
              <w:rPr>
                <w:rFonts w:cs="Arial"/>
                <w:i/>
                <w:iCs/>
                <w:sz w:val="12"/>
                <w:szCs w:val="12"/>
                <w:u w:val="single"/>
              </w:rPr>
              <w:t>Klasyfikacja:</w:t>
            </w:r>
            <w:r w:rsidRPr="00ED4F2D">
              <w:rPr>
                <w:rFonts w:cs="Arial"/>
                <w:i/>
                <w:iCs/>
                <w:sz w:val="12"/>
                <w:szCs w:val="12"/>
              </w:rPr>
              <w:t xml:space="preserve"> rozdział:  85504</w:t>
            </w:r>
          </w:p>
        </w:tc>
        <w:tc>
          <w:tcPr>
            <w:tcW w:w="709"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cs="Arial"/>
                <w:i/>
                <w:iCs/>
                <w:sz w:val="12"/>
                <w:szCs w:val="12"/>
                <w:u w:val="single"/>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5245"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ascii="Times New Roman" w:hAnsi="Times New Roman"/>
                <w:sz w:val="12"/>
                <w:szCs w:val="12"/>
              </w:rPr>
            </w:pPr>
          </w:p>
        </w:tc>
        <w:tc>
          <w:tcPr>
            <w:tcW w:w="709"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5245"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i/>
                <w:iCs/>
                <w:sz w:val="12"/>
                <w:szCs w:val="12"/>
                <w:u w:val="single"/>
              </w:rPr>
            </w:pPr>
            <w:r w:rsidRPr="00ED4F2D">
              <w:rPr>
                <w:rFonts w:cs="Arial"/>
                <w:i/>
                <w:iCs/>
                <w:sz w:val="12"/>
                <w:szCs w:val="12"/>
                <w:u w:val="single"/>
              </w:rPr>
              <w:t>Kalkulacja:</w:t>
            </w:r>
          </w:p>
        </w:tc>
        <w:tc>
          <w:tcPr>
            <w:tcW w:w="709"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cs="Arial"/>
                <w:i/>
                <w:iCs/>
                <w:sz w:val="12"/>
                <w:szCs w:val="12"/>
                <w:u w:val="single"/>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5245"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color w:val="000000"/>
                <w:sz w:val="12"/>
                <w:szCs w:val="12"/>
              </w:rPr>
            </w:pPr>
            <w:r w:rsidRPr="00ED4F2D">
              <w:rPr>
                <w:rFonts w:cs="Arial"/>
                <w:color w:val="000000"/>
                <w:sz w:val="12"/>
                <w:szCs w:val="12"/>
              </w:rPr>
              <w:t>realizacja usług opiekuńczych dla rodzin z dziećmi świadczonych przez firmę zewnętrzną przy współudziale Asystenta Rodziny</w:t>
            </w:r>
          </w:p>
        </w:tc>
        <w:tc>
          <w:tcPr>
            <w:tcW w:w="709"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cs="Arial"/>
                <w:color w:val="000000"/>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20 000</w:t>
            </w: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19 942,00</w:t>
            </w: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i/>
                <w:iCs/>
                <w:sz w:val="12"/>
                <w:szCs w:val="12"/>
              </w:rPr>
            </w:pPr>
            <w:r w:rsidRPr="00ED4F2D">
              <w:rPr>
                <w:rFonts w:cs="Arial"/>
                <w:i/>
                <w:iCs/>
                <w:sz w:val="12"/>
                <w:szCs w:val="12"/>
              </w:rPr>
              <w:t>99,7%</w:t>
            </w:r>
          </w:p>
        </w:tc>
      </w:tr>
      <w:tr w:rsidR="00ED4F2D" w:rsidRPr="00ED4F2D" w:rsidTr="00ED4F2D">
        <w:trPr>
          <w:trHeight w:val="85"/>
        </w:trPr>
        <w:tc>
          <w:tcPr>
            <w:tcW w:w="5245"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i/>
                <w:iCs/>
                <w:sz w:val="12"/>
                <w:szCs w:val="12"/>
              </w:rPr>
            </w:pPr>
          </w:p>
        </w:tc>
        <w:tc>
          <w:tcPr>
            <w:tcW w:w="709"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5245"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i/>
                <w:iCs/>
                <w:color w:val="000000"/>
                <w:sz w:val="12"/>
                <w:szCs w:val="12"/>
                <w:u w:val="single"/>
              </w:rPr>
            </w:pPr>
            <w:r w:rsidRPr="00ED4F2D">
              <w:rPr>
                <w:rFonts w:cs="Arial"/>
                <w:i/>
                <w:iCs/>
                <w:color w:val="000000"/>
                <w:sz w:val="12"/>
                <w:szCs w:val="12"/>
                <w:u w:val="single"/>
              </w:rPr>
              <w:t>Podstawa prawna:</w:t>
            </w:r>
          </w:p>
        </w:tc>
        <w:tc>
          <w:tcPr>
            <w:tcW w:w="709"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cs="Arial"/>
                <w:i/>
                <w:iCs/>
                <w:color w:val="000000"/>
                <w:sz w:val="12"/>
                <w:szCs w:val="12"/>
                <w:u w:val="single"/>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ED4F2D" w:rsidRPr="00ED4F2D" w:rsidRDefault="00ED4F2D" w:rsidP="00ED4F2D">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5245"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i/>
                <w:iCs/>
                <w:color w:val="000000"/>
                <w:sz w:val="12"/>
                <w:szCs w:val="12"/>
              </w:rPr>
            </w:pPr>
            <w:r w:rsidRPr="00ED4F2D">
              <w:rPr>
                <w:rFonts w:cs="Arial"/>
                <w:i/>
                <w:iCs/>
                <w:color w:val="000000"/>
                <w:sz w:val="12"/>
                <w:szCs w:val="12"/>
              </w:rPr>
              <w:t>1. Ustawa z dnia 12 marca 2004 r. o pomocy społecznej (Dz. U. z 2019 r. poz.1507, z późn. zm.)</w:t>
            </w:r>
          </w:p>
        </w:tc>
        <w:tc>
          <w:tcPr>
            <w:tcW w:w="709"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cs="Arial"/>
                <w:i/>
                <w:iCs/>
                <w:color w:val="000000"/>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ED4F2D" w:rsidRPr="00ED4F2D" w:rsidRDefault="00ED4F2D" w:rsidP="00ED4F2D">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5245"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i/>
                <w:iCs/>
                <w:color w:val="000000"/>
                <w:sz w:val="12"/>
                <w:szCs w:val="12"/>
              </w:rPr>
            </w:pPr>
            <w:r w:rsidRPr="00ED4F2D">
              <w:rPr>
                <w:rFonts w:cs="Arial"/>
                <w:i/>
                <w:iCs/>
                <w:color w:val="000000"/>
                <w:sz w:val="12"/>
                <w:szCs w:val="12"/>
              </w:rPr>
              <w:t>2. Ustawa z dnia 9 czerwca 2011 r. o wspieraniu rodziny i systemie pieczy zastępczej (Dz. U. z 2019 r. poz. 1111, z późn. zm.)</w:t>
            </w:r>
          </w:p>
        </w:tc>
        <w:tc>
          <w:tcPr>
            <w:tcW w:w="709"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cs="Arial"/>
                <w:i/>
                <w:iCs/>
                <w:color w:val="000000"/>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ED4F2D" w:rsidRPr="00ED4F2D" w:rsidRDefault="00ED4F2D" w:rsidP="00ED4F2D">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5245"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ascii="Times New Roman" w:hAnsi="Times New Roman"/>
                <w:sz w:val="12"/>
                <w:szCs w:val="12"/>
              </w:rPr>
            </w:pPr>
          </w:p>
        </w:tc>
        <w:tc>
          <w:tcPr>
            <w:tcW w:w="709"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5245" w:type="dxa"/>
            <w:tcBorders>
              <w:top w:val="nil"/>
              <w:left w:val="nil"/>
              <w:bottom w:val="nil"/>
              <w:right w:val="nil"/>
            </w:tcBorders>
            <w:shd w:val="clear" w:color="000000" w:fill="EAF1F6"/>
            <w:vAlign w:val="center"/>
            <w:hideMark/>
          </w:tcPr>
          <w:p w:rsidR="00ED4F2D" w:rsidRPr="00ED4F2D" w:rsidRDefault="00ED4F2D" w:rsidP="00ED4F2D">
            <w:pPr>
              <w:spacing w:line="240" w:lineRule="auto"/>
              <w:jc w:val="both"/>
              <w:rPr>
                <w:rFonts w:cs="Arial"/>
                <w:b/>
                <w:bCs/>
                <w:color w:val="000000"/>
                <w:sz w:val="12"/>
                <w:szCs w:val="12"/>
              </w:rPr>
            </w:pPr>
            <w:r w:rsidRPr="00ED4F2D">
              <w:rPr>
                <w:rFonts w:cs="Arial"/>
                <w:b/>
                <w:bCs/>
                <w:color w:val="000000"/>
                <w:sz w:val="12"/>
                <w:szCs w:val="12"/>
              </w:rPr>
              <w:t>Wspieranie inicjatyw społecznych na rzecz zaspokajania potrzeb życiowych osób i rodzin - zadanie 10</w:t>
            </w:r>
          </w:p>
        </w:tc>
        <w:tc>
          <w:tcPr>
            <w:tcW w:w="709" w:type="dxa"/>
            <w:tcBorders>
              <w:top w:val="nil"/>
              <w:left w:val="nil"/>
              <w:bottom w:val="nil"/>
              <w:right w:val="nil"/>
            </w:tcBorders>
            <w:shd w:val="clear" w:color="000000" w:fill="EAF1F6"/>
            <w:vAlign w:val="center"/>
            <w:hideMark/>
          </w:tcPr>
          <w:p w:rsidR="00ED4F2D" w:rsidRPr="00ED4F2D" w:rsidRDefault="00ED4F2D" w:rsidP="00ED4F2D">
            <w:pPr>
              <w:spacing w:line="240" w:lineRule="auto"/>
              <w:rPr>
                <w:rFonts w:cs="Arial"/>
                <w:b/>
                <w:bCs/>
                <w:color w:val="000000"/>
                <w:sz w:val="12"/>
                <w:szCs w:val="12"/>
              </w:rPr>
            </w:pPr>
            <w:r w:rsidRPr="00ED4F2D">
              <w:rPr>
                <w:rFonts w:cs="Arial"/>
                <w:b/>
                <w:bCs/>
                <w:color w:val="000000"/>
                <w:sz w:val="12"/>
                <w:szCs w:val="12"/>
              </w:rPr>
              <w:t> </w:t>
            </w:r>
          </w:p>
        </w:tc>
        <w:tc>
          <w:tcPr>
            <w:tcW w:w="1134" w:type="dxa"/>
            <w:tcBorders>
              <w:top w:val="nil"/>
              <w:left w:val="nil"/>
              <w:bottom w:val="nil"/>
              <w:right w:val="nil"/>
            </w:tcBorders>
            <w:shd w:val="clear" w:color="000000" w:fill="EAF1F6"/>
            <w:vAlign w:val="center"/>
            <w:hideMark/>
          </w:tcPr>
          <w:p w:rsidR="00ED4F2D" w:rsidRPr="00ED4F2D" w:rsidRDefault="00ED4F2D" w:rsidP="00ED4F2D">
            <w:pPr>
              <w:spacing w:line="240" w:lineRule="auto"/>
              <w:jc w:val="right"/>
              <w:rPr>
                <w:rFonts w:cs="Arial"/>
                <w:b/>
                <w:bCs/>
                <w:sz w:val="12"/>
                <w:szCs w:val="12"/>
              </w:rPr>
            </w:pPr>
            <w:r w:rsidRPr="00ED4F2D">
              <w:rPr>
                <w:rFonts w:cs="Arial"/>
                <w:b/>
                <w:bCs/>
                <w:sz w:val="12"/>
                <w:szCs w:val="12"/>
              </w:rPr>
              <w:t>138 000</w:t>
            </w:r>
          </w:p>
        </w:tc>
        <w:tc>
          <w:tcPr>
            <w:tcW w:w="1134" w:type="dxa"/>
            <w:tcBorders>
              <w:top w:val="nil"/>
              <w:left w:val="nil"/>
              <w:bottom w:val="nil"/>
              <w:right w:val="nil"/>
            </w:tcBorders>
            <w:shd w:val="clear" w:color="000000" w:fill="EAF1F6"/>
            <w:vAlign w:val="center"/>
            <w:hideMark/>
          </w:tcPr>
          <w:p w:rsidR="00ED4F2D" w:rsidRPr="00ED4F2D" w:rsidRDefault="00ED4F2D" w:rsidP="00ED4F2D">
            <w:pPr>
              <w:spacing w:line="240" w:lineRule="auto"/>
              <w:jc w:val="right"/>
              <w:rPr>
                <w:rFonts w:cs="Arial"/>
                <w:b/>
                <w:bCs/>
                <w:sz w:val="12"/>
                <w:szCs w:val="12"/>
              </w:rPr>
            </w:pPr>
            <w:r w:rsidRPr="00ED4F2D">
              <w:rPr>
                <w:rFonts w:cs="Arial"/>
                <w:b/>
                <w:bCs/>
                <w:sz w:val="12"/>
                <w:szCs w:val="12"/>
              </w:rPr>
              <w:t>127 322,73</w:t>
            </w:r>
          </w:p>
        </w:tc>
        <w:tc>
          <w:tcPr>
            <w:tcW w:w="850" w:type="dxa"/>
            <w:tcBorders>
              <w:top w:val="nil"/>
              <w:left w:val="nil"/>
              <w:bottom w:val="nil"/>
              <w:right w:val="nil"/>
            </w:tcBorders>
            <w:shd w:val="clear" w:color="000000" w:fill="EAF1F6"/>
            <w:noWrap/>
            <w:vAlign w:val="center"/>
            <w:hideMark/>
          </w:tcPr>
          <w:p w:rsidR="00ED4F2D" w:rsidRPr="00ED4F2D" w:rsidRDefault="00ED4F2D" w:rsidP="00ED4F2D">
            <w:pPr>
              <w:spacing w:line="240" w:lineRule="auto"/>
              <w:jc w:val="right"/>
              <w:rPr>
                <w:rFonts w:cs="Arial"/>
                <w:b/>
                <w:bCs/>
                <w:color w:val="000000"/>
                <w:sz w:val="12"/>
                <w:szCs w:val="12"/>
              </w:rPr>
            </w:pPr>
            <w:r w:rsidRPr="00ED4F2D">
              <w:rPr>
                <w:rFonts w:cs="Arial"/>
                <w:b/>
                <w:bCs/>
                <w:color w:val="000000"/>
                <w:sz w:val="12"/>
                <w:szCs w:val="12"/>
              </w:rPr>
              <w:t>92,3%</w:t>
            </w:r>
          </w:p>
        </w:tc>
      </w:tr>
      <w:tr w:rsidR="00ED4F2D" w:rsidRPr="00ED4F2D" w:rsidTr="00ED4F2D">
        <w:trPr>
          <w:trHeight w:val="85"/>
        </w:trPr>
        <w:tc>
          <w:tcPr>
            <w:tcW w:w="5245"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b/>
                <w:bCs/>
                <w:color w:val="000000"/>
                <w:sz w:val="12"/>
                <w:szCs w:val="12"/>
              </w:rPr>
            </w:pPr>
          </w:p>
        </w:tc>
        <w:tc>
          <w:tcPr>
            <w:tcW w:w="709"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ED4F2D" w:rsidRPr="00ED4F2D" w:rsidRDefault="00ED4F2D" w:rsidP="00ED4F2D">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5245"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i/>
                <w:iCs/>
                <w:color w:val="000000"/>
                <w:sz w:val="12"/>
                <w:szCs w:val="12"/>
                <w:u w:val="single"/>
              </w:rPr>
            </w:pPr>
            <w:r w:rsidRPr="00ED4F2D">
              <w:rPr>
                <w:rFonts w:cs="Arial"/>
                <w:i/>
                <w:iCs/>
                <w:color w:val="000000"/>
                <w:sz w:val="12"/>
                <w:szCs w:val="12"/>
                <w:u w:val="single"/>
              </w:rPr>
              <w:t>Cel</w:t>
            </w:r>
            <w:r w:rsidRPr="00ED4F2D">
              <w:rPr>
                <w:rFonts w:cs="Arial"/>
                <w:i/>
                <w:iCs/>
                <w:color w:val="000000"/>
                <w:sz w:val="12"/>
                <w:szCs w:val="12"/>
              </w:rPr>
              <w:t xml:space="preserve">: </w:t>
            </w:r>
            <w:r w:rsidRPr="00ED4F2D">
              <w:rPr>
                <w:rFonts w:cs="Arial"/>
                <w:color w:val="000000"/>
                <w:sz w:val="12"/>
                <w:szCs w:val="12"/>
              </w:rPr>
              <w:t>wspieranie osób i rodzin zagrożonym marginalizacją społeczną</w:t>
            </w:r>
          </w:p>
        </w:tc>
        <w:tc>
          <w:tcPr>
            <w:tcW w:w="709"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cs="Arial"/>
                <w:i/>
                <w:iCs/>
                <w:color w:val="000000"/>
                <w:sz w:val="12"/>
                <w:szCs w:val="12"/>
                <w:u w:val="single"/>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ED4F2D" w:rsidRPr="00ED4F2D" w:rsidRDefault="00ED4F2D" w:rsidP="00ED4F2D">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5245"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ascii="Times New Roman" w:hAnsi="Times New Roman"/>
                <w:sz w:val="12"/>
                <w:szCs w:val="12"/>
              </w:rPr>
            </w:pPr>
          </w:p>
        </w:tc>
        <w:tc>
          <w:tcPr>
            <w:tcW w:w="709"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ED4F2D" w:rsidRPr="00ED4F2D" w:rsidRDefault="00ED4F2D" w:rsidP="00ED4F2D">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5245"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i/>
                <w:iCs/>
                <w:color w:val="000000"/>
                <w:sz w:val="12"/>
                <w:szCs w:val="12"/>
                <w:u w:val="single"/>
              </w:rPr>
            </w:pPr>
            <w:r w:rsidRPr="00ED4F2D">
              <w:rPr>
                <w:rFonts w:cs="Arial"/>
                <w:i/>
                <w:iCs/>
                <w:color w:val="000000"/>
                <w:sz w:val="12"/>
                <w:szCs w:val="12"/>
                <w:u w:val="single"/>
              </w:rPr>
              <w:t>Dysponent :</w:t>
            </w:r>
            <w:r w:rsidRPr="00ED4F2D">
              <w:rPr>
                <w:rFonts w:cs="Arial"/>
                <w:i/>
                <w:iCs/>
                <w:color w:val="000000"/>
                <w:sz w:val="12"/>
                <w:szCs w:val="12"/>
              </w:rPr>
              <w:t xml:space="preserve"> Ośrodek Pomocy Społecznej </w:t>
            </w:r>
          </w:p>
        </w:tc>
        <w:tc>
          <w:tcPr>
            <w:tcW w:w="709" w:type="dxa"/>
            <w:tcBorders>
              <w:top w:val="nil"/>
              <w:left w:val="nil"/>
              <w:bottom w:val="nil"/>
              <w:right w:val="nil"/>
            </w:tcBorders>
            <w:shd w:val="clear" w:color="auto" w:fill="auto"/>
            <w:vAlign w:val="center"/>
            <w:hideMark/>
          </w:tcPr>
          <w:p w:rsidR="00ED4F2D" w:rsidRPr="00ED4F2D" w:rsidRDefault="00ED4F2D" w:rsidP="00ED4F2D">
            <w:pPr>
              <w:spacing w:line="240" w:lineRule="auto"/>
              <w:rPr>
                <w:rFonts w:cs="Arial"/>
                <w:i/>
                <w:iCs/>
                <w:color w:val="000000"/>
                <w:sz w:val="12"/>
                <w:szCs w:val="12"/>
                <w:u w:val="single"/>
              </w:rPr>
            </w:pPr>
          </w:p>
        </w:tc>
        <w:tc>
          <w:tcPr>
            <w:tcW w:w="1134" w:type="dxa"/>
            <w:tcBorders>
              <w:top w:val="nil"/>
              <w:left w:val="nil"/>
              <w:bottom w:val="nil"/>
              <w:right w:val="nil"/>
            </w:tcBorders>
            <w:shd w:val="clear" w:color="auto" w:fill="auto"/>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48 000</w:t>
            </w:r>
          </w:p>
        </w:tc>
        <w:tc>
          <w:tcPr>
            <w:tcW w:w="1134" w:type="dxa"/>
            <w:tcBorders>
              <w:top w:val="nil"/>
              <w:left w:val="nil"/>
              <w:bottom w:val="nil"/>
              <w:right w:val="nil"/>
            </w:tcBorders>
            <w:shd w:val="clear" w:color="auto" w:fill="auto"/>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47 454,90</w:t>
            </w: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color w:val="000000"/>
                <w:sz w:val="12"/>
                <w:szCs w:val="12"/>
              </w:rPr>
            </w:pPr>
            <w:r w:rsidRPr="00ED4F2D">
              <w:rPr>
                <w:rFonts w:cs="Arial"/>
                <w:color w:val="000000"/>
                <w:sz w:val="12"/>
                <w:szCs w:val="12"/>
              </w:rPr>
              <w:t>98,9%</w:t>
            </w:r>
          </w:p>
        </w:tc>
      </w:tr>
      <w:tr w:rsidR="00ED4F2D" w:rsidRPr="00ED4F2D" w:rsidTr="00ED4F2D">
        <w:trPr>
          <w:trHeight w:val="85"/>
        </w:trPr>
        <w:tc>
          <w:tcPr>
            <w:tcW w:w="5245"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color w:val="000000"/>
                <w:sz w:val="12"/>
                <w:szCs w:val="12"/>
              </w:rPr>
            </w:pPr>
          </w:p>
        </w:tc>
        <w:tc>
          <w:tcPr>
            <w:tcW w:w="709"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ED4F2D" w:rsidRPr="00ED4F2D" w:rsidRDefault="00ED4F2D" w:rsidP="00ED4F2D">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5245"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i/>
                <w:iCs/>
                <w:color w:val="000000"/>
                <w:sz w:val="12"/>
                <w:szCs w:val="12"/>
                <w:u w:val="single"/>
              </w:rPr>
            </w:pPr>
            <w:r w:rsidRPr="00ED4F2D">
              <w:rPr>
                <w:rFonts w:cs="Arial"/>
                <w:i/>
                <w:iCs/>
                <w:color w:val="000000"/>
                <w:sz w:val="12"/>
                <w:szCs w:val="12"/>
                <w:u w:val="single"/>
              </w:rPr>
              <w:t>Klasyfikacja:</w:t>
            </w:r>
            <w:r w:rsidRPr="00ED4F2D">
              <w:rPr>
                <w:rFonts w:cs="Arial"/>
                <w:i/>
                <w:iCs/>
                <w:color w:val="000000"/>
                <w:sz w:val="12"/>
                <w:szCs w:val="12"/>
              </w:rPr>
              <w:t xml:space="preserve"> rozdział:  85295</w:t>
            </w:r>
          </w:p>
        </w:tc>
        <w:tc>
          <w:tcPr>
            <w:tcW w:w="709" w:type="dxa"/>
            <w:tcBorders>
              <w:top w:val="nil"/>
              <w:left w:val="nil"/>
              <w:bottom w:val="nil"/>
              <w:right w:val="nil"/>
            </w:tcBorders>
            <w:shd w:val="clear" w:color="auto" w:fill="auto"/>
            <w:vAlign w:val="center"/>
            <w:hideMark/>
          </w:tcPr>
          <w:p w:rsidR="00ED4F2D" w:rsidRPr="00ED4F2D" w:rsidRDefault="00ED4F2D" w:rsidP="00ED4F2D">
            <w:pPr>
              <w:spacing w:line="240" w:lineRule="auto"/>
              <w:rPr>
                <w:rFonts w:cs="Arial"/>
                <w:i/>
                <w:iCs/>
                <w:color w:val="000000"/>
                <w:sz w:val="12"/>
                <w:szCs w:val="12"/>
                <w:u w:val="single"/>
              </w:rPr>
            </w:pPr>
          </w:p>
        </w:tc>
        <w:tc>
          <w:tcPr>
            <w:tcW w:w="1134" w:type="dxa"/>
            <w:tcBorders>
              <w:top w:val="nil"/>
              <w:left w:val="nil"/>
              <w:bottom w:val="nil"/>
              <w:right w:val="nil"/>
            </w:tcBorders>
            <w:shd w:val="clear" w:color="auto" w:fill="auto"/>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39 000</w:t>
            </w:r>
          </w:p>
        </w:tc>
        <w:tc>
          <w:tcPr>
            <w:tcW w:w="1134" w:type="dxa"/>
            <w:tcBorders>
              <w:top w:val="nil"/>
              <w:left w:val="nil"/>
              <w:bottom w:val="nil"/>
              <w:right w:val="nil"/>
            </w:tcBorders>
            <w:shd w:val="clear" w:color="auto" w:fill="auto"/>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38 458,79</w:t>
            </w: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color w:val="000000"/>
                <w:sz w:val="12"/>
                <w:szCs w:val="12"/>
              </w:rPr>
            </w:pPr>
            <w:r w:rsidRPr="00ED4F2D">
              <w:rPr>
                <w:rFonts w:cs="Arial"/>
                <w:color w:val="000000"/>
                <w:sz w:val="12"/>
                <w:szCs w:val="12"/>
              </w:rPr>
              <w:t>98,6%</w:t>
            </w:r>
          </w:p>
        </w:tc>
      </w:tr>
      <w:tr w:rsidR="00ED4F2D" w:rsidRPr="00ED4F2D" w:rsidTr="00ED4F2D">
        <w:trPr>
          <w:trHeight w:val="85"/>
        </w:trPr>
        <w:tc>
          <w:tcPr>
            <w:tcW w:w="5245"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color w:val="000000"/>
                <w:sz w:val="12"/>
                <w:szCs w:val="12"/>
              </w:rPr>
            </w:pPr>
          </w:p>
        </w:tc>
        <w:tc>
          <w:tcPr>
            <w:tcW w:w="709"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ED4F2D" w:rsidRPr="00ED4F2D" w:rsidRDefault="00ED4F2D" w:rsidP="00ED4F2D">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5245"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i/>
                <w:iCs/>
                <w:color w:val="000000"/>
                <w:sz w:val="12"/>
                <w:szCs w:val="12"/>
                <w:u w:val="single"/>
              </w:rPr>
            </w:pPr>
            <w:r w:rsidRPr="00ED4F2D">
              <w:rPr>
                <w:rFonts w:cs="Arial"/>
                <w:i/>
                <w:iCs/>
                <w:color w:val="000000"/>
                <w:sz w:val="12"/>
                <w:szCs w:val="12"/>
                <w:u w:val="single"/>
              </w:rPr>
              <w:t>Kalkulacja:</w:t>
            </w:r>
          </w:p>
        </w:tc>
        <w:tc>
          <w:tcPr>
            <w:tcW w:w="709"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cs="Arial"/>
                <w:i/>
                <w:iCs/>
                <w:color w:val="000000"/>
                <w:sz w:val="12"/>
                <w:szCs w:val="12"/>
                <w:u w:val="single"/>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ED4F2D" w:rsidRPr="00ED4F2D" w:rsidRDefault="00ED4F2D" w:rsidP="00ED4F2D">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5245"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sz w:val="12"/>
                <w:szCs w:val="12"/>
              </w:rPr>
            </w:pPr>
            <w:r w:rsidRPr="00ED4F2D">
              <w:rPr>
                <w:rFonts w:cs="Arial"/>
                <w:sz w:val="12"/>
                <w:szCs w:val="12"/>
              </w:rPr>
              <w:t>rodzinne spotkania integracyjne dla podopiecznych Ośrodka Pomocy Społecznej z okazji świąt :</w:t>
            </w:r>
          </w:p>
        </w:tc>
        <w:tc>
          <w:tcPr>
            <w:tcW w:w="709"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both"/>
              <w:rPr>
                <w:rFonts w:cs="Arial"/>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39 000</w:t>
            </w: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38 458,79</w:t>
            </w: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color w:val="000000"/>
                <w:sz w:val="12"/>
                <w:szCs w:val="12"/>
              </w:rPr>
            </w:pPr>
            <w:r w:rsidRPr="00ED4F2D">
              <w:rPr>
                <w:rFonts w:cs="Arial"/>
                <w:color w:val="000000"/>
                <w:sz w:val="12"/>
                <w:szCs w:val="12"/>
              </w:rPr>
              <w:t>98,6%</w:t>
            </w:r>
          </w:p>
        </w:tc>
      </w:tr>
      <w:tr w:rsidR="00ED4F2D" w:rsidRPr="00ED4F2D" w:rsidTr="00ED4F2D">
        <w:trPr>
          <w:trHeight w:val="85"/>
        </w:trPr>
        <w:tc>
          <w:tcPr>
            <w:tcW w:w="5245"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sz w:val="12"/>
                <w:szCs w:val="12"/>
              </w:rPr>
            </w:pPr>
            <w:r w:rsidRPr="00ED4F2D">
              <w:rPr>
                <w:rFonts w:cs="Arial"/>
                <w:sz w:val="12"/>
                <w:szCs w:val="12"/>
              </w:rPr>
              <w:t xml:space="preserve"> - uroczyste spotkanie z okazji Wieczoru Wigilijnego dla rodzin, liczna uczestników 170 </w:t>
            </w:r>
            <w:r w:rsidRPr="00ED4F2D">
              <w:rPr>
                <w:rFonts w:cs="Arial"/>
                <w:sz w:val="12"/>
                <w:szCs w:val="12"/>
              </w:rPr>
              <w:br/>
              <w:t xml:space="preserve">    osób</w:t>
            </w:r>
          </w:p>
        </w:tc>
        <w:tc>
          <w:tcPr>
            <w:tcW w:w="709"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both"/>
              <w:rPr>
                <w:rFonts w:cs="Arial"/>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15 200</w:t>
            </w:r>
          </w:p>
        </w:tc>
        <w:tc>
          <w:tcPr>
            <w:tcW w:w="1134" w:type="dxa"/>
            <w:tcBorders>
              <w:top w:val="nil"/>
              <w:left w:val="nil"/>
              <w:bottom w:val="nil"/>
              <w:right w:val="nil"/>
            </w:tcBorders>
            <w:shd w:val="clear" w:color="auto" w:fill="auto"/>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15 128,48</w:t>
            </w: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color w:val="000000"/>
                <w:sz w:val="12"/>
                <w:szCs w:val="12"/>
              </w:rPr>
            </w:pPr>
            <w:r w:rsidRPr="00ED4F2D">
              <w:rPr>
                <w:rFonts w:cs="Arial"/>
                <w:color w:val="000000"/>
                <w:sz w:val="12"/>
                <w:szCs w:val="12"/>
              </w:rPr>
              <w:t>99,5%</w:t>
            </w:r>
          </w:p>
        </w:tc>
      </w:tr>
      <w:tr w:rsidR="00ED4F2D" w:rsidRPr="00ED4F2D" w:rsidTr="00ED4F2D">
        <w:trPr>
          <w:trHeight w:val="85"/>
        </w:trPr>
        <w:tc>
          <w:tcPr>
            <w:tcW w:w="5245"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sz w:val="12"/>
                <w:szCs w:val="12"/>
              </w:rPr>
            </w:pPr>
            <w:r w:rsidRPr="00ED4F2D">
              <w:rPr>
                <w:rFonts w:cs="Arial"/>
                <w:sz w:val="12"/>
                <w:szCs w:val="12"/>
              </w:rPr>
              <w:t xml:space="preserve"> - organizacja imprezy międzypokoleniowej w klimacie PRL-u, liczba uczestników 125 </w:t>
            </w:r>
            <w:r w:rsidRPr="00ED4F2D">
              <w:rPr>
                <w:rFonts w:cs="Arial"/>
                <w:sz w:val="12"/>
                <w:szCs w:val="12"/>
              </w:rPr>
              <w:br/>
              <w:t xml:space="preserve">   osób (37 dzieci i 88 dorosłych)</w:t>
            </w:r>
          </w:p>
        </w:tc>
        <w:tc>
          <w:tcPr>
            <w:tcW w:w="709"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both"/>
              <w:rPr>
                <w:rFonts w:cs="Arial"/>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10 896</w:t>
            </w:r>
          </w:p>
        </w:tc>
        <w:tc>
          <w:tcPr>
            <w:tcW w:w="1134" w:type="dxa"/>
            <w:tcBorders>
              <w:top w:val="nil"/>
              <w:left w:val="nil"/>
              <w:bottom w:val="nil"/>
              <w:right w:val="nil"/>
            </w:tcBorders>
            <w:shd w:val="clear" w:color="auto" w:fill="auto"/>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10 430,74</w:t>
            </w: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color w:val="000000"/>
                <w:sz w:val="12"/>
                <w:szCs w:val="12"/>
              </w:rPr>
            </w:pPr>
            <w:r w:rsidRPr="00ED4F2D">
              <w:rPr>
                <w:rFonts w:cs="Arial"/>
                <w:color w:val="000000"/>
                <w:sz w:val="12"/>
                <w:szCs w:val="12"/>
              </w:rPr>
              <w:t>95,7%</w:t>
            </w:r>
          </w:p>
        </w:tc>
      </w:tr>
      <w:tr w:rsidR="00ED4F2D" w:rsidRPr="00ED4F2D" w:rsidTr="00ED4F2D">
        <w:trPr>
          <w:trHeight w:val="85"/>
        </w:trPr>
        <w:tc>
          <w:tcPr>
            <w:tcW w:w="5245"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sz w:val="12"/>
                <w:szCs w:val="12"/>
              </w:rPr>
            </w:pPr>
            <w:r w:rsidRPr="00ED4F2D">
              <w:rPr>
                <w:rFonts w:cs="Arial"/>
                <w:sz w:val="12"/>
                <w:szCs w:val="12"/>
              </w:rPr>
              <w:t xml:space="preserve"> - współorganizacja Mikołajkowej Zawieruchy - Dzielnicowego Dnia Dziecka, liczba </w:t>
            </w:r>
            <w:r w:rsidRPr="00ED4F2D">
              <w:rPr>
                <w:rFonts w:cs="Arial"/>
                <w:sz w:val="12"/>
                <w:szCs w:val="12"/>
              </w:rPr>
              <w:br/>
              <w:t xml:space="preserve">   uczestników ok. 600 osób</w:t>
            </w:r>
          </w:p>
        </w:tc>
        <w:tc>
          <w:tcPr>
            <w:tcW w:w="709"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both"/>
              <w:rPr>
                <w:rFonts w:cs="Arial"/>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9 000</w:t>
            </w:r>
          </w:p>
        </w:tc>
        <w:tc>
          <w:tcPr>
            <w:tcW w:w="1134" w:type="dxa"/>
            <w:tcBorders>
              <w:top w:val="nil"/>
              <w:left w:val="nil"/>
              <w:bottom w:val="nil"/>
              <w:right w:val="nil"/>
            </w:tcBorders>
            <w:shd w:val="clear" w:color="auto" w:fill="auto"/>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8 995,57</w:t>
            </w: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color w:val="000000"/>
                <w:sz w:val="12"/>
                <w:szCs w:val="12"/>
              </w:rPr>
            </w:pPr>
            <w:r w:rsidRPr="00ED4F2D">
              <w:rPr>
                <w:rFonts w:cs="Arial"/>
                <w:color w:val="000000"/>
                <w:sz w:val="12"/>
                <w:szCs w:val="12"/>
              </w:rPr>
              <w:t>100,0%</w:t>
            </w:r>
          </w:p>
        </w:tc>
      </w:tr>
      <w:tr w:rsidR="00ED4F2D" w:rsidRPr="00ED4F2D" w:rsidTr="00ED4F2D">
        <w:trPr>
          <w:trHeight w:val="85"/>
        </w:trPr>
        <w:tc>
          <w:tcPr>
            <w:tcW w:w="5245"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sz w:val="12"/>
                <w:szCs w:val="12"/>
              </w:rPr>
            </w:pPr>
            <w:r w:rsidRPr="00ED4F2D">
              <w:rPr>
                <w:rFonts w:cs="Arial"/>
                <w:sz w:val="12"/>
                <w:szCs w:val="12"/>
              </w:rPr>
              <w:t xml:space="preserve"> - współorganizacja Włochowskiego Miesiąca Seniora, liczba uczestników 40 osób</w:t>
            </w:r>
          </w:p>
        </w:tc>
        <w:tc>
          <w:tcPr>
            <w:tcW w:w="709"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both"/>
              <w:rPr>
                <w:rFonts w:cs="Arial"/>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2 500</w:t>
            </w:r>
          </w:p>
        </w:tc>
        <w:tc>
          <w:tcPr>
            <w:tcW w:w="1134" w:type="dxa"/>
            <w:tcBorders>
              <w:top w:val="nil"/>
              <w:left w:val="nil"/>
              <w:bottom w:val="nil"/>
              <w:right w:val="nil"/>
            </w:tcBorders>
            <w:shd w:val="clear" w:color="auto" w:fill="auto"/>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2 500,00</w:t>
            </w: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color w:val="000000"/>
                <w:sz w:val="12"/>
                <w:szCs w:val="12"/>
              </w:rPr>
            </w:pPr>
            <w:r w:rsidRPr="00ED4F2D">
              <w:rPr>
                <w:rFonts w:cs="Arial"/>
                <w:color w:val="000000"/>
                <w:sz w:val="12"/>
                <w:szCs w:val="12"/>
              </w:rPr>
              <w:t>100,0%</w:t>
            </w:r>
          </w:p>
        </w:tc>
      </w:tr>
      <w:tr w:rsidR="00ED4F2D" w:rsidRPr="00ED4F2D" w:rsidTr="00ED4F2D">
        <w:trPr>
          <w:trHeight w:val="85"/>
        </w:trPr>
        <w:tc>
          <w:tcPr>
            <w:tcW w:w="5245"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sz w:val="12"/>
                <w:szCs w:val="12"/>
              </w:rPr>
            </w:pPr>
            <w:r w:rsidRPr="00ED4F2D">
              <w:rPr>
                <w:rFonts w:cs="Arial"/>
                <w:sz w:val="12"/>
                <w:szCs w:val="12"/>
              </w:rPr>
              <w:t xml:space="preserve"> - organizacja spotkania dla wolontariuszy oraz współorganizacja Gali wolontariatu, liczba uczestników 12 osób,</w:t>
            </w:r>
          </w:p>
        </w:tc>
        <w:tc>
          <w:tcPr>
            <w:tcW w:w="709"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both"/>
              <w:rPr>
                <w:rFonts w:cs="Arial"/>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1 404</w:t>
            </w:r>
          </w:p>
        </w:tc>
        <w:tc>
          <w:tcPr>
            <w:tcW w:w="1134" w:type="dxa"/>
            <w:tcBorders>
              <w:top w:val="nil"/>
              <w:left w:val="nil"/>
              <w:bottom w:val="nil"/>
              <w:right w:val="nil"/>
            </w:tcBorders>
            <w:shd w:val="clear" w:color="auto" w:fill="auto"/>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1 404,00</w:t>
            </w: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color w:val="000000"/>
                <w:sz w:val="12"/>
                <w:szCs w:val="12"/>
              </w:rPr>
            </w:pPr>
            <w:r w:rsidRPr="00ED4F2D">
              <w:rPr>
                <w:rFonts w:cs="Arial"/>
                <w:color w:val="000000"/>
                <w:sz w:val="12"/>
                <w:szCs w:val="12"/>
              </w:rPr>
              <w:t>100,0%</w:t>
            </w:r>
          </w:p>
        </w:tc>
      </w:tr>
      <w:tr w:rsidR="00ED4F2D" w:rsidRPr="00ED4F2D" w:rsidTr="00ED4F2D">
        <w:trPr>
          <w:trHeight w:val="85"/>
        </w:trPr>
        <w:tc>
          <w:tcPr>
            <w:tcW w:w="5245"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color w:val="000000"/>
                <w:sz w:val="12"/>
                <w:szCs w:val="12"/>
              </w:rPr>
            </w:pPr>
          </w:p>
        </w:tc>
        <w:tc>
          <w:tcPr>
            <w:tcW w:w="709"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ED4F2D" w:rsidRPr="00ED4F2D" w:rsidRDefault="00ED4F2D" w:rsidP="00ED4F2D">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5245"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i/>
                <w:iCs/>
                <w:sz w:val="12"/>
                <w:szCs w:val="12"/>
                <w:u w:val="single"/>
              </w:rPr>
            </w:pPr>
            <w:r w:rsidRPr="00ED4F2D">
              <w:rPr>
                <w:rFonts w:cs="Arial"/>
                <w:i/>
                <w:iCs/>
                <w:sz w:val="12"/>
                <w:szCs w:val="12"/>
                <w:u w:val="single"/>
              </w:rPr>
              <w:t>Klasyfikacja:</w:t>
            </w:r>
            <w:r w:rsidRPr="00ED4F2D">
              <w:rPr>
                <w:rFonts w:cs="Arial"/>
                <w:i/>
                <w:iCs/>
                <w:sz w:val="12"/>
                <w:szCs w:val="12"/>
              </w:rPr>
              <w:t xml:space="preserve"> rozdział:  85395</w:t>
            </w:r>
          </w:p>
        </w:tc>
        <w:tc>
          <w:tcPr>
            <w:tcW w:w="709"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cs="Arial"/>
                <w:i/>
                <w:iCs/>
                <w:sz w:val="12"/>
                <w:szCs w:val="12"/>
                <w:u w:val="single"/>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9 000</w:t>
            </w:r>
          </w:p>
        </w:tc>
        <w:tc>
          <w:tcPr>
            <w:tcW w:w="1134" w:type="dxa"/>
            <w:tcBorders>
              <w:top w:val="nil"/>
              <w:left w:val="nil"/>
              <w:bottom w:val="nil"/>
              <w:right w:val="nil"/>
            </w:tcBorders>
            <w:shd w:val="clear" w:color="auto" w:fill="auto"/>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8 996,11</w:t>
            </w: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color w:val="000000"/>
                <w:sz w:val="12"/>
                <w:szCs w:val="12"/>
              </w:rPr>
            </w:pPr>
            <w:r w:rsidRPr="00ED4F2D">
              <w:rPr>
                <w:rFonts w:cs="Arial"/>
                <w:color w:val="000000"/>
                <w:sz w:val="12"/>
                <w:szCs w:val="12"/>
              </w:rPr>
              <w:t>100,0%</w:t>
            </w:r>
          </w:p>
        </w:tc>
      </w:tr>
      <w:tr w:rsidR="00ED4F2D" w:rsidRPr="00ED4F2D" w:rsidTr="00ED4F2D">
        <w:trPr>
          <w:trHeight w:val="85"/>
        </w:trPr>
        <w:tc>
          <w:tcPr>
            <w:tcW w:w="5245"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color w:val="000000"/>
                <w:sz w:val="12"/>
                <w:szCs w:val="12"/>
              </w:rPr>
            </w:pPr>
          </w:p>
        </w:tc>
        <w:tc>
          <w:tcPr>
            <w:tcW w:w="709"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ED4F2D" w:rsidRPr="00ED4F2D" w:rsidRDefault="00ED4F2D" w:rsidP="00ED4F2D">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5245"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i/>
                <w:iCs/>
                <w:sz w:val="12"/>
                <w:szCs w:val="12"/>
                <w:u w:val="single"/>
              </w:rPr>
            </w:pPr>
            <w:r w:rsidRPr="00ED4F2D">
              <w:rPr>
                <w:rFonts w:cs="Arial"/>
                <w:i/>
                <w:iCs/>
                <w:sz w:val="12"/>
                <w:szCs w:val="12"/>
                <w:u w:val="single"/>
              </w:rPr>
              <w:t>Kalkulacja:</w:t>
            </w:r>
          </w:p>
        </w:tc>
        <w:tc>
          <w:tcPr>
            <w:tcW w:w="709"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cs="Arial"/>
                <w:i/>
                <w:iCs/>
                <w:sz w:val="12"/>
                <w:szCs w:val="12"/>
                <w:u w:val="single"/>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ED4F2D" w:rsidRPr="00ED4F2D" w:rsidRDefault="00ED4F2D" w:rsidP="00ED4F2D">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5245"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sz w:val="12"/>
                <w:szCs w:val="12"/>
              </w:rPr>
            </w:pPr>
            <w:r w:rsidRPr="00ED4F2D">
              <w:rPr>
                <w:rFonts w:cs="Arial"/>
                <w:sz w:val="12"/>
                <w:szCs w:val="12"/>
              </w:rPr>
              <w:t>spotkania i wydarzenia integracyjne, międzypokoleniowe i rodzinne spotkania okołoświąteczne, okolicznościowe spotkania integracyjne dla osób zagrożonych wykluczeniem społecznym</w:t>
            </w:r>
          </w:p>
        </w:tc>
        <w:tc>
          <w:tcPr>
            <w:tcW w:w="709"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cs="Arial"/>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9 000</w:t>
            </w:r>
          </w:p>
        </w:tc>
        <w:tc>
          <w:tcPr>
            <w:tcW w:w="1134" w:type="dxa"/>
            <w:tcBorders>
              <w:top w:val="nil"/>
              <w:left w:val="nil"/>
              <w:bottom w:val="nil"/>
              <w:right w:val="nil"/>
            </w:tcBorders>
            <w:shd w:val="clear" w:color="auto" w:fill="auto"/>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8 996,11</w:t>
            </w: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color w:val="000000"/>
                <w:sz w:val="12"/>
                <w:szCs w:val="12"/>
              </w:rPr>
            </w:pPr>
            <w:r w:rsidRPr="00ED4F2D">
              <w:rPr>
                <w:rFonts w:cs="Arial"/>
                <w:color w:val="000000"/>
                <w:sz w:val="12"/>
                <w:szCs w:val="12"/>
              </w:rPr>
              <w:t>100,0%</w:t>
            </w:r>
          </w:p>
        </w:tc>
      </w:tr>
      <w:tr w:rsidR="00ED4F2D" w:rsidRPr="00ED4F2D" w:rsidTr="00ED4F2D">
        <w:trPr>
          <w:trHeight w:val="85"/>
        </w:trPr>
        <w:tc>
          <w:tcPr>
            <w:tcW w:w="5245"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color w:val="000000"/>
                <w:sz w:val="12"/>
                <w:szCs w:val="12"/>
              </w:rPr>
            </w:pPr>
          </w:p>
        </w:tc>
        <w:tc>
          <w:tcPr>
            <w:tcW w:w="709"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ED4F2D" w:rsidRPr="00ED4F2D" w:rsidRDefault="00ED4F2D" w:rsidP="00ED4F2D">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5245"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i/>
                <w:iCs/>
                <w:color w:val="000000"/>
                <w:sz w:val="12"/>
                <w:szCs w:val="12"/>
                <w:u w:val="single"/>
              </w:rPr>
            </w:pPr>
            <w:r w:rsidRPr="00ED4F2D">
              <w:rPr>
                <w:rFonts w:cs="Arial"/>
                <w:i/>
                <w:iCs/>
                <w:color w:val="000000"/>
                <w:sz w:val="12"/>
                <w:szCs w:val="12"/>
                <w:u w:val="single"/>
              </w:rPr>
              <w:t>Dysponent :</w:t>
            </w:r>
            <w:r w:rsidRPr="00ED4F2D">
              <w:rPr>
                <w:rFonts w:cs="Arial"/>
                <w:i/>
                <w:iCs/>
                <w:color w:val="000000"/>
                <w:sz w:val="12"/>
                <w:szCs w:val="12"/>
              </w:rPr>
              <w:t xml:space="preserve"> Zespół Spraw Społecznych</w:t>
            </w:r>
          </w:p>
        </w:tc>
        <w:tc>
          <w:tcPr>
            <w:tcW w:w="709"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cs="Arial"/>
                <w:i/>
                <w:iCs/>
                <w:color w:val="000000"/>
                <w:sz w:val="12"/>
                <w:szCs w:val="12"/>
                <w:u w:val="single"/>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90 000</w:t>
            </w:r>
          </w:p>
        </w:tc>
        <w:tc>
          <w:tcPr>
            <w:tcW w:w="1134" w:type="dxa"/>
            <w:tcBorders>
              <w:top w:val="nil"/>
              <w:left w:val="nil"/>
              <w:bottom w:val="nil"/>
              <w:right w:val="nil"/>
            </w:tcBorders>
            <w:shd w:val="clear" w:color="auto" w:fill="auto"/>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79 867,83</w:t>
            </w: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color w:val="000000"/>
                <w:sz w:val="12"/>
                <w:szCs w:val="12"/>
              </w:rPr>
            </w:pPr>
            <w:r w:rsidRPr="00ED4F2D">
              <w:rPr>
                <w:rFonts w:cs="Arial"/>
                <w:color w:val="000000"/>
                <w:sz w:val="12"/>
                <w:szCs w:val="12"/>
              </w:rPr>
              <w:t>88,7%</w:t>
            </w:r>
          </w:p>
        </w:tc>
      </w:tr>
      <w:tr w:rsidR="00ED4F2D" w:rsidRPr="00ED4F2D" w:rsidTr="00ED4F2D">
        <w:trPr>
          <w:trHeight w:val="85"/>
        </w:trPr>
        <w:tc>
          <w:tcPr>
            <w:tcW w:w="5245"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color w:val="000000"/>
                <w:sz w:val="12"/>
                <w:szCs w:val="12"/>
              </w:rPr>
            </w:pPr>
          </w:p>
        </w:tc>
        <w:tc>
          <w:tcPr>
            <w:tcW w:w="709"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ED4F2D" w:rsidRPr="00ED4F2D" w:rsidRDefault="00ED4F2D" w:rsidP="00ED4F2D">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5245"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i/>
                <w:iCs/>
                <w:color w:val="000000"/>
                <w:sz w:val="12"/>
                <w:szCs w:val="12"/>
                <w:u w:val="single"/>
              </w:rPr>
            </w:pPr>
            <w:r w:rsidRPr="00ED4F2D">
              <w:rPr>
                <w:rFonts w:cs="Arial"/>
                <w:i/>
                <w:iCs/>
                <w:color w:val="000000"/>
                <w:sz w:val="12"/>
                <w:szCs w:val="12"/>
                <w:u w:val="single"/>
              </w:rPr>
              <w:t>Klasyfikacja:</w:t>
            </w:r>
            <w:r w:rsidRPr="00ED4F2D">
              <w:rPr>
                <w:rFonts w:cs="Arial"/>
                <w:i/>
                <w:iCs/>
                <w:color w:val="000000"/>
                <w:sz w:val="12"/>
                <w:szCs w:val="12"/>
              </w:rPr>
              <w:t xml:space="preserve"> rozdział: 85205, 85295,  85395</w:t>
            </w:r>
          </w:p>
        </w:tc>
        <w:tc>
          <w:tcPr>
            <w:tcW w:w="709" w:type="dxa"/>
            <w:tcBorders>
              <w:top w:val="nil"/>
              <w:left w:val="nil"/>
              <w:bottom w:val="nil"/>
              <w:right w:val="nil"/>
            </w:tcBorders>
            <w:shd w:val="clear" w:color="auto" w:fill="auto"/>
            <w:vAlign w:val="center"/>
            <w:hideMark/>
          </w:tcPr>
          <w:p w:rsidR="00ED4F2D" w:rsidRPr="00ED4F2D" w:rsidRDefault="00ED4F2D" w:rsidP="00ED4F2D">
            <w:pPr>
              <w:spacing w:line="240" w:lineRule="auto"/>
              <w:rPr>
                <w:rFonts w:cs="Arial"/>
                <w:i/>
                <w:iCs/>
                <w:color w:val="000000"/>
                <w:sz w:val="12"/>
                <w:szCs w:val="12"/>
                <w:u w:val="single"/>
              </w:rPr>
            </w:pPr>
          </w:p>
        </w:tc>
        <w:tc>
          <w:tcPr>
            <w:tcW w:w="1134" w:type="dxa"/>
            <w:tcBorders>
              <w:top w:val="nil"/>
              <w:left w:val="nil"/>
              <w:bottom w:val="nil"/>
              <w:right w:val="nil"/>
            </w:tcBorders>
            <w:shd w:val="clear" w:color="auto" w:fill="auto"/>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90 000</w:t>
            </w:r>
          </w:p>
        </w:tc>
        <w:tc>
          <w:tcPr>
            <w:tcW w:w="1134" w:type="dxa"/>
            <w:tcBorders>
              <w:top w:val="nil"/>
              <w:left w:val="nil"/>
              <w:bottom w:val="nil"/>
              <w:right w:val="nil"/>
            </w:tcBorders>
            <w:shd w:val="clear" w:color="auto" w:fill="auto"/>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79 867,83</w:t>
            </w: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color w:val="000000"/>
                <w:sz w:val="12"/>
                <w:szCs w:val="12"/>
              </w:rPr>
            </w:pPr>
            <w:r w:rsidRPr="00ED4F2D">
              <w:rPr>
                <w:rFonts w:cs="Arial"/>
                <w:color w:val="000000"/>
                <w:sz w:val="12"/>
                <w:szCs w:val="12"/>
              </w:rPr>
              <w:t>88,7%</w:t>
            </w:r>
          </w:p>
        </w:tc>
      </w:tr>
      <w:tr w:rsidR="00ED4F2D" w:rsidRPr="00ED4F2D" w:rsidTr="00ED4F2D">
        <w:trPr>
          <w:trHeight w:val="85"/>
        </w:trPr>
        <w:tc>
          <w:tcPr>
            <w:tcW w:w="5245"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color w:val="000000"/>
                <w:sz w:val="12"/>
                <w:szCs w:val="12"/>
              </w:rPr>
            </w:pPr>
          </w:p>
        </w:tc>
        <w:tc>
          <w:tcPr>
            <w:tcW w:w="709"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ED4F2D" w:rsidRPr="00ED4F2D" w:rsidRDefault="00ED4F2D" w:rsidP="00ED4F2D">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5245"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i/>
                <w:iCs/>
                <w:color w:val="000000"/>
                <w:sz w:val="12"/>
                <w:szCs w:val="12"/>
                <w:u w:val="single"/>
              </w:rPr>
            </w:pPr>
            <w:r w:rsidRPr="00ED4F2D">
              <w:rPr>
                <w:rFonts w:cs="Arial"/>
                <w:i/>
                <w:iCs/>
                <w:color w:val="000000"/>
                <w:sz w:val="12"/>
                <w:szCs w:val="12"/>
                <w:u w:val="single"/>
              </w:rPr>
              <w:t>Kalkulacja:</w:t>
            </w:r>
          </w:p>
        </w:tc>
        <w:tc>
          <w:tcPr>
            <w:tcW w:w="709"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cs="Arial"/>
                <w:i/>
                <w:iCs/>
                <w:color w:val="000000"/>
                <w:sz w:val="12"/>
                <w:szCs w:val="12"/>
                <w:u w:val="single"/>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ED4F2D" w:rsidRPr="00ED4F2D" w:rsidRDefault="00ED4F2D" w:rsidP="00ED4F2D">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5245"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sz w:val="12"/>
                <w:szCs w:val="12"/>
              </w:rPr>
            </w:pPr>
            <w:r w:rsidRPr="00ED4F2D">
              <w:rPr>
                <w:rFonts w:cs="Arial"/>
                <w:sz w:val="12"/>
                <w:szCs w:val="12"/>
              </w:rPr>
              <w:t>programy na rzecz aktywizacji rodzin zagrożonych marginalizacją społeczną, w tym m.in.: organizacja wyjazdu uczestników Klubu Abstynenta - 50 osób, wyjazdu aktywizacyjnego -  45 osób</w:t>
            </w:r>
          </w:p>
        </w:tc>
        <w:tc>
          <w:tcPr>
            <w:tcW w:w="709"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both"/>
              <w:rPr>
                <w:rFonts w:cs="Arial"/>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29 900</w:t>
            </w:r>
          </w:p>
        </w:tc>
        <w:tc>
          <w:tcPr>
            <w:tcW w:w="1134" w:type="dxa"/>
            <w:tcBorders>
              <w:top w:val="nil"/>
              <w:left w:val="nil"/>
              <w:bottom w:val="nil"/>
              <w:right w:val="nil"/>
            </w:tcBorders>
            <w:shd w:val="clear" w:color="auto" w:fill="auto"/>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27 471,00</w:t>
            </w: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color w:val="000000"/>
                <w:sz w:val="12"/>
                <w:szCs w:val="12"/>
              </w:rPr>
            </w:pPr>
            <w:r w:rsidRPr="00ED4F2D">
              <w:rPr>
                <w:rFonts w:cs="Arial"/>
                <w:color w:val="000000"/>
                <w:sz w:val="12"/>
                <w:szCs w:val="12"/>
              </w:rPr>
              <w:t>91,9%</w:t>
            </w:r>
          </w:p>
        </w:tc>
      </w:tr>
      <w:tr w:rsidR="00ED4F2D" w:rsidRPr="00ED4F2D" w:rsidTr="00ED4F2D">
        <w:trPr>
          <w:trHeight w:val="85"/>
        </w:trPr>
        <w:tc>
          <w:tcPr>
            <w:tcW w:w="5245"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sz w:val="12"/>
                <w:szCs w:val="12"/>
              </w:rPr>
            </w:pPr>
            <w:r w:rsidRPr="00ED4F2D">
              <w:rPr>
                <w:rFonts w:cs="Arial"/>
                <w:sz w:val="12"/>
                <w:szCs w:val="12"/>
              </w:rPr>
              <w:t>utrzymanie i funkcjonowanie Zespołu Interdyscyplinarnego ds. Przeciwdziałania Przemocy w Rodzinie</w:t>
            </w:r>
          </w:p>
        </w:tc>
        <w:tc>
          <w:tcPr>
            <w:tcW w:w="709"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both"/>
              <w:rPr>
                <w:rFonts w:cs="Arial"/>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20 000</w:t>
            </w:r>
          </w:p>
        </w:tc>
        <w:tc>
          <w:tcPr>
            <w:tcW w:w="1134" w:type="dxa"/>
            <w:tcBorders>
              <w:top w:val="nil"/>
              <w:left w:val="nil"/>
              <w:bottom w:val="nil"/>
              <w:right w:val="nil"/>
            </w:tcBorders>
            <w:shd w:val="clear" w:color="auto" w:fill="auto"/>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20 000,00</w:t>
            </w: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color w:val="000000"/>
                <w:sz w:val="12"/>
                <w:szCs w:val="12"/>
              </w:rPr>
            </w:pPr>
            <w:r w:rsidRPr="00ED4F2D">
              <w:rPr>
                <w:rFonts w:cs="Arial"/>
                <w:color w:val="000000"/>
                <w:sz w:val="12"/>
                <w:szCs w:val="12"/>
              </w:rPr>
              <w:t>100,0%</w:t>
            </w:r>
          </w:p>
        </w:tc>
      </w:tr>
      <w:tr w:rsidR="00ED4F2D" w:rsidRPr="00ED4F2D" w:rsidTr="00ED4F2D">
        <w:trPr>
          <w:trHeight w:val="85"/>
        </w:trPr>
        <w:tc>
          <w:tcPr>
            <w:tcW w:w="5245"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sz w:val="12"/>
                <w:szCs w:val="12"/>
              </w:rPr>
            </w:pPr>
            <w:r w:rsidRPr="00ED4F2D">
              <w:rPr>
                <w:rFonts w:cs="Arial"/>
                <w:sz w:val="12"/>
                <w:szCs w:val="12"/>
              </w:rPr>
              <w:t>organizacja spotkań i imprez integracyjnych:</w:t>
            </w:r>
          </w:p>
        </w:tc>
        <w:tc>
          <w:tcPr>
            <w:tcW w:w="709"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both"/>
              <w:rPr>
                <w:rFonts w:cs="Arial"/>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30 100</w:t>
            </w:r>
          </w:p>
        </w:tc>
        <w:tc>
          <w:tcPr>
            <w:tcW w:w="1134" w:type="dxa"/>
            <w:tcBorders>
              <w:top w:val="nil"/>
              <w:left w:val="nil"/>
              <w:bottom w:val="nil"/>
              <w:right w:val="nil"/>
            </w:tcBorders>
            <w:shd w:val="clear" w:color="auto" w:fill="auto"/>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30 046,83</w:t>
            </w: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color w:val="000000"/>
                <w:sz w:val="12"/>
                <w:szCs w:val="12"/>
              </w:rPr>
            </w:pPr>
            <w:r w:rsidRPr="00ED4F2D">
              <w:rPr>
                <w:rFonts w:cs="Arial"/>
                <w:color w:val="000000"/>
                <w:sz w:val="12"/>
                <w:szCs w:val="12"/>
              </w:rPr>
              <w:t>99,8%</w:t>
            </w:r>
          </w:p>
        </w:tc>
      </w:tr>
      <w:tr w:rsidR="00ED4F2D" w:rsidRPr="00ED4F2D" w:rsidTr="00ED4F2D">
        <w:trPr>
          <w:trHeight w:val="85"/>
        </w:trPr>
        <w:tc>
          <w:tcPr>
            <w:tcW w:w="5245"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i/>
                <w:iCs/>
                <w:sz w:val="12"/>
                <w:szCs w:val="12"/>
              </w:rPr>
            </w:pPr>
            <w:r w:rsidRPr="00ED4F2D">
              <w:rPr>
                <w:rFonts w:cs="Arial"/>
                <w:i/>
                <w:iCs/>
                <w:sz w:val="12"/>
                <w:szCs w:val="12"/>
              </w:rPr>
              <w:t>- Piknik dla dzieci p.n. "Letnia Akademia Czarodziejów" - liczba uczestników 180 osób</w:t>
            </w:r>
          </w:p>
        </w:tc>
        <w:tc>
          <w:tcPr>
            <w:tcW w:w="709"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both"/>
              <w:rPr>
                <w:rFonts w:cs="Arial"/>
                <w:i/>
                <w:iCs/>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i/>
                <w:iCs/>
                <w:sz w:val="12"/>
                <w:szCs w:val="12"/>
              </w:rPr>
            </w:pPr>
            <w:r w:rsidRPr="00ED4F2D">
              <w:rPr>
                <w:rFonts w:cs="Arial"/>
                <w:i/>
                <w:iCs/>
                <w:sz w:val="12"/>
                <w:szCs w:val="12"/>
              </w:rPr>
              <w:t>1 300</w:t>
            </w:r>
          </w:p>
        </w:tc>
        <w:tc>
          <w:tcPr>
            <w:tcW w:w="1134" w:type="dxa"/>
            <w:tcBorders>
              <w:top w:val="nil"/>
              <w:left w:val="nil"/>
              <w:bottom w:val="nil"/>
              <w:right w:val="nil"/>
            </w:tcBorders>
            <w:shd w:val="clear" w:color="auto" w:fill="auto"/>
            <w:vAlign w:val="center"/>
            <w:hideMark/>
          </w:tcPr>
          <w:p w:rsidR="00ED4F2D" w:rsidRPr="00ED4F2D" w:rsidRDefault="00ED4F2D" w:rsidP="00ED4F2D">
            <w:pPr>
              <w:spacing w:line="240" w:lineRule="auto"/>
              <w:jc w:val="right"/>
              <w:rPr>
                <w:rFonts w:cs="Arial"/>
                <w:i/>
                <w:iCs/>
                <w:sz w:val="12"/>
                <w:szCs w:val="12"/>
              </w:rPr>
            </w:pPr>
            <w:r w:rsidRPr="00ED4F2D">
              <w:rPr>
                <w:rFonts w:cs="Arial"/>
                <w:i/>
                <w:iCs/>
                <w:sz w:val="12"/>
                <w:szCs w:val="12"/>
              </w:rPr>
              <w:t>1 300,00</w:t>
            </w: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i/>
                <w:iCs/>
                <w:sz w:val="12"/>
                <w:szCs w:val="12"/>
              </w:rPr>
            </w:pPr>
            <w:r w:rsidRPr="00ED4F2D">
              <w:rPr>
                <w:rFonts w:cs="Arial"/>
                <w:i/>
                <w:iCs/>
                <w:sz w:val="12"/>
                <w:szCs w:val="12"/>
              </w:rPr>
              <w:t>100,0%</w:t>
            </w:r>
          </w:p>
        </w:tc>
      </w:tr>
      <w:tr w:rsidR="00ED4F2D" w:rsidRPr="00ED4F2D" w:rsidTr="00ED4F2D">
        <w:trPr>
          <w:trHeight w:val="85"/>
        </w:trPr>
        <w:tc>
          <w:tcPr>
            <w:tcW w:w="5245"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i/>
                <w:iCs/>
                <w:sz w:val="12"/>
                <w:szCs w:val="12"/>
              </w:rPr>
            </w:pPr>
            <w:r w:rsidRPr="00ED4F2D">
              <w:rPr>
                <w:rFonts w:cs="Arial"/>
                <w:i/>
                <w:iCs/>
                <w:sz w:val="12"/>
                <w:szCs w:val="12"/>
              </w:rPr>
              <w:t>- Spotkania okołoświąteczne p.n. "Mikołajkowa Zawierucha", liczba uczestników - 180 osób</w:t>
            </w:r>
          </w:p>
        </w:tc>
        <w:tc>
          <w:tcPr>
            <w:tcW w:w="709"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both"/>
              <w:rPr>
                <w:rFonts w:cs="Arial"/>
                <w:i/>
                <w:iCs/>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i/>
                <w:iCs/>
                <w:sz w:val="12"/>
                <w:szCs w:val="12"/>
              </w:rPr>
            </w:pPr>
            <w:r w:rsidRPr="00ED4F2D">
              <w:rPr>
                <w:rFonts w:cs="Arial"/>
                <w:i/>
                <w:iCs/>
                <w:sz w:val="12"/>
                <w:szCs w:val="12"/>
              </w:rPr>
              <w:t>11 000</w:t>
            </w:r>
          </w:p>
        </w:tc>
        <w:tc>
          <w:tcPr>
            <w:tcW w:w="1134" w:type="dxa"/>
            <w:tcBorders>
              <w:top w:val="nil"/>
              <w:left w:val="nil"/>
              <w:bottom w:val="nil"/>
              <w:right w:val="nil"/>
            </w:tcBorders>
            <w:shd w:val="clear" w:color="auto" w:fill="auto"/>
            <w:vAlign w:val="center"/>
            <w:hideMark/>
          </w:tcPr>
          <w:p w:rsidR="00ED4F2D" w:rsidRPr="00ED4F2D" w:rsidRDefault="00ED4F2D" w:rsidP="00ED4F2D">
            <w:pPr>
              <w:spacing w:line="240" w:lineRule="auto"/>
              <w:jc w:val="right"/>
              <w:rPr>
                <w:rFonts w:cs="Arial"/>
                <w:i/>
                <w:iCs/>
                <w:sz w:val="12"/>
                <w:szCs w:val="12"/>
              </w:rPr>
            </w:pPr>
            <w:r w:rsidRPr="00ED4F2D">
              <w:rPr>
                <w:rFonts w:cs="Arial"/>
                <w:i/>
                <w:iCs/>
                <w:sz w:val="12"/>
                <w:szCs w:val="12"/>
              </w:rPr>
              <w:t>10 995,00</w:t>
            </w: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i/>
                <w:iCs/>
                <w:sz w:val="12"/>
                <w:szCs w:val="12"/>
              </w:rPr>
            </w:pPr>
            <w:r w:rsidRPr="00ED4F2D">
              <w:rPr>
                <w:rFonts w:cs="Arial"/>
                <w:i/>
                <w:iCs/>
                <w:sz w:val="12"/>
                <w:szCs w:val="12"/>
              </w:rPr>
              <w:t>100,0%</w:t>
            </w:r>
          </w:p>
        </w:tc>
      </w:tr>
      <w:tr w:rsidR="00ED4F2D" w:rsidRPr="00ED4F2D" w:rsidTr="00ED4F2D">
        <w:trPr>
          <w:trHeight w:val="85"/>
        </w:trPr>
        <w:tc>
          <w:tcPr>
            <w:tcW w:w="5245"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i/>
                <w:iCs/>
                <w:sz w:val="12"/>
                <w:szCs w:val="12"/>
              </w:rPr>
            </w:pPr>
            <w:r w:rsidRPr="00ED4F2D">
              <w:rPr>
                <w:rFonts w:cs="Arial"/>
                <w:i/>
                <w:iCs/>
                <w:sz w:val="12"/>
                <w:szCs w:val="12"/>
              </w:rPr>
              <w:t>- Wyjazd integracyjny dla dzieci i młodzieży zagrożonych wykluczeniem społecznym, liczba uczestników 95 osób</w:t>
            </w:r>
          </w:p>
        </w:tc>
        <w:tc>
          <w:tcPr>
            <w:tcW w:w="709"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both"/>
              <w:rPr>
                <w:rFonts w:cs="Arial"/>
                <w:i/>
                <w:iCs/>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i/>
                <w:iCs/>
                <w:sz w:val="12"/>
                <w:szCs w:val="12"/>
              </w:rPr>
            </w:pPr>
            <w:r w:rsidRPr="00ED4F2D">
              <w:rPr>
                <w:rFonts w:cs="Arial"/>
                <w:i/>
                <w:iCs/>
                <w:sz w:val="12"/>
                <w:szCs w:val="12"/>
              </w:rPr>
              <w:t>4 000</w:t>
            </w:r>
          </w:p>
        </w:tc>
        <w:tc>
          <w:tcPr>
            <w:tcW w:w="1134" w:type="dxa"/>
            <w:tcBorders>
              <w:top w:val="nil"/>
              <w:left w:val="nil"/>
              <w:bottom w:val="nil"/>
              <w:right w:val="nil"/>
            </w:tcBorders>
            <w:shd w:val="clear" w:color="auto" w:fill="auto"/>
            <w:vAlign w:val="center"/>
            <w:hideMark/>
          </w:tcPr>
          <w:p w:rsidR="00ED4F2D" w:rsidRPr="00ED4F2D" w:rsidRDefault="00ED4F2D" w:rsidP="00ED4F2D">
            <w:pPr>
              <w:spacing w:line="240" w:lineRule="auto"/>
              <w:jc w:val="right"/>
              <w:rPr>
                <w:rFonts w:cs="Arial"/>
                <w:i/>
                <w:iCs/>
                <w:sz w:val="12"/>
                <w:szCs w:val="12"/>
              </w:rPr>
            </w:pPr>
            <w:r w:rsidRPr="00ED4F2D">
              <w:rPr>
                <w:rFonts w:cs="Arial"/>
                <w:i/>
                <w:iCs/>
                <w:sz w:val="12"/>
                <w:szCs w:val="12"/>
              </w:rPr>
              <w:t>3 997,50</w:t>
            </w: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i/>
                <w:iCs/>
                <w:sz w:val="12"/>
                <w:szCs w:val="12"/>
              </w:rPr>
            </w:pPr>
            <w:r w:rsidRPr="00ED4F2D">
              <w:rPr>
                <w:rFonts w:cs="Arial"/>
                <w:i/>
                <w:iCs/>
                <w:sz w:val="12"/>
                <w:szCs w:val="12"/>
              </w:rPr>
              <w:t>99,9%</w:t>
            </w:r>
          </w:p>
        </w:tc>
      </w:tr>
      <w:tr w:rsidR="00ED4F2D" w:rsidRPr="00ED4F2D" w:rsidTr="00ED4F2D">
        <w:trPr>
          <w:trHeight w:val="85"/>
        </w:trPr>
        <w:tc>
          <w:tcPr>
            <w:tcW w:w="5245"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i/>
                <w:iCs/>
                <w:sz w:val="12"/>
                <w:szCs w:val="12"/>
              </w:rPr>
            </w:pPr>
            <w:r w:rsidRPr="00ED4F2D">
              <w:rPr>
                <w:rFonts w:cs="Arial"/>
                <w:i/>
                <w:iCs/>
                <w:sz w:val="12"/>
                <w:szCs w:val="12"/>
              </w:rPr>
              <w:t>- festyn integracyjny, liczba uczestników 200 osób</w:t>
            </w:r>
          </w:p>
        </w:tc>
        <w:tc>
          <w:tcPr>
            <w:tcW w:w="709"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both"/>
              <w:rPr>
                <w:rFonts w:cs="Arial"/>
                <w:i/>
                <w:iCs/>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i/>
                <w:iCs/>
                <w:sz w:val="12"/>
                <w:szCs w:val="12"/>
              </w:rPr>
            </w:pPr>
            <w:r w:rsidRPr="00ED4F2D">
              <w:rPr>
                <w:rFonts w:cs="Arial"/>
                <w:i/>
                <w:iCs/>
                <w:sz w:val="12"/>
                <w:szCs w:val="12"/>
              </w:rPr>
              <w:t>1 790</w:t>
            </w:r>
          </w:p>
        </w:tc>
        <w:tc>
          <w:tcPr>
            <w:tcW w:w="1134" w:type="dxa"/>
            <w:tcBorders>
              <w:top w:val="nil"/>
              <w:left w:val="nil"/>
              <w:bottom w:val="nil"/>
              <w:right w:val="nil"/>
            </w:tcBorders>
            <w:shd w:val="clear" w:color="auto" w:fill="auto"/>
            <w:vAlign w:val="center"/>
            <w:hideMark/>
          </w:tcPr>
          <w:p w:rsidR="00ED4F2D" w:rsidRPr="00ED4F2D" w:rsidRDefault="00ED4F2D" w:rsidP="00ED4F2D">
            <w:pPr>
              <w:spacing w:line="240" w:lineRule="auto"/>
              <w:jc w:val="right"/>
              <w:rPr>
                <w:rFonts w:cs="Arial"/>
                <w:i/>
                <w:iCs/>
                <w:sz w:val="12"/>
                <w:szCs w:val="12"/>
              </w:rPr>
            </w:pPr>
            <w:r w:rsidRPr="00ED4F2D">
              <w:rPr>
                <w:rFonts w:cs="Arial"/>
                <w:i/>
                <w:iCs/>
                <w:sz w:val="12"/>
                <w:szCs w:val="12"/>
              </w:rPr>
              <w:t>1 790,00</w:t>
            </w: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i/>
                <w:iCs/>
                <w:sz w:val="12"/>
                <w:szCs w:val="12"/>
              </w:rPr>
            </w:pPr>
            <w:r w:rsidRPr="00ED4F2D">
              <w:rPr>
                <w:rFonts w:cs="Arial"/>
                <w:i/>
                <w:iCs/>
                <w:sz w:val="12"/>
                <w:szCs w:val="12"/>
              </w:rPr>
              <w:t>100,0%</w:t>
            </w:r>
          </w:p>
        </w:tc>
      </w:tr>
      <w:tr w:rsidR="00ED4F2D" w:rsidRPr="00ED4F2D" w:rsidTr="00ED4F2D">
        <w:trPr>
          <w:trHeight w:val="85"/>
        </w:trPr>
        <w:tc>
          <w:tcPr>
            <w:tcW w:w="5245"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i/>
                <w:iCs/>
                <w:sz w:val="12"/>
                <w:szCs w:val="12"/>
              </w:rPr>
            </w:pPr>
            <w:r w:rsidRPr="00ED4F2D">
              <w:rPr>
                <w:rFonts w:cs="Arial"/>
                <w:i/>
                <w:iCs/>
                <w:sz w:val="12"/>
                <w:szCs w:val="12"/>
              </w:rPr>
              <w:t>- festyn rodzinny, liczba uczestników 150 osób</w:t>
            </w:r>
          </w:p>
        </w:tc>
        <w:tc>
          <w:tcPr>
            <w:tcW w:w="709"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both"/>
              <w:rPr>
                <w:rFonts w:cs="Arial"/>
                <w:i/>
                <w:iCs/>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i/>
                <w:iCs/>
                <w:sz w:val="12"/>
                <w:szCs w:val="12"/>
              </w:rPr>
            </w:pPr>
            <w:r w:rsidRPr="00ED4F2D">
              <w:rPr>
                <w:rFonts w:cs="Arial"/>
                <w:i/>
                <w:iCs/>
                <w:sz w:val="12"/>
                <w:szCs w:val="12"/>
              </w:rPr>
              <w:t>1 600</w:t>
            </w:r>
          </w:p>
        </w:tc>
        <w:tc>
          <w:tcPr>
            <w:tcW w:w="1134" w:type="dxa"/>
            <w:tcBorders>
              <w:top w:val="nil"/>
              <w:left w:val="nil"/>
              <w:bottom w:val="nil"/>
              <w:right w:val="nil"/>
            </w:tcBorders>
            <w:shd w:val="clear" w:color="auto" w:fill="auto"/>
            <w:vAlign w:val="center"/>
            <w:hideMark/>
          </w:tcPr>
          <w:p w:rsidR="00ED4F2D" w:rsidRPr="00ED4F2D" w:rsidRDefault="00ED4F2D" w:rsidP="00ED4F2D">
            <w:pPr>
              <w:spacing w:line="240" w:lineRule="auto"/>
              <w:jc w:val="right"/>
              <w:rPr>
                <w:rFonts w:cs="Arial"/>
                <w:i/>
                <w:iCs/>
                <w:sz w:val="12"/>
                <w:szCs w:val="12"/>
              </w:rPr>
            </w:pPr>
            <w:r w:rsidRPr="00ED4F2D">
              <w:rPr>
                <w:rFonts w:cs="Arial"/>
                <w:i/>
                <w:iCs/>
                <w:sz w:val="12"/>
                <w:szCs w:val="12"/>
              </w:rPr>
              <w:t>1 600,00</w:t>
            </w: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i/>
                <w:iCs/>
                <w:sz w:val="12"/>
                <w:szCs w:val="12"/>
              </w:rPr>
            </w:pPr>
            <w:r w:rsidRPr="00ED4F2D">
              <w:rPr>
                <w:rFonts w:cs="Arial"/>
                <w:i/>
                <w:iCs/>
                <w:sz w:val="12"/>
                <w:szCs w:val="12"/>
              </w:rPr>
              <w:t>100,0%</w:t>
            </w:r>
          </w:p>
        </w:tc>
      </w:tr>
      <w:tr w:rsidR="00ED4F2D" w:rsidRPr="00ED4F2D" w:rsidTr="00ED4F2D">
        <w:trPr>
          <w:trHeight w:val="85"/>
        </w:trPr>
        <w:tc>
          <w:tcPr>
            <w:tcW w:w="5245"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i/>
                <w:iCs/>
                <w:sz w:val="12"/>
                <w:szCs w:val="12"/>
              </w:rPr>
            </w:pPr>
            <w:r w:rsidRPr="00ED4F2D">
              <w:rPr>
                <w:rFonts w:cs="Arial"/>
                <w:i/>
                <w:iCs/>
                <w:sz w:val="12"/>
                <w:szCs w:val="12"/>
              </w:rPr>
              <w:t xml:space="preserve">- Dzień wolontariusza, </w:t>
            </w:r>
            <w:r w:rsidR="00FA0EE4" w:rsidRPr="00ED4F2D">
              <w:rPr>
                <w:rFonts w:cs="Arial"/>
                <w:i/>
                <w:iCs/>
                <w:sz w:val="12"/>
                <w:szCs w:val="12"/>
              </w:rPr>
              <w:t>liczba</w:t>
            </w:r>
            <w:r w:rsidRPr="00ED4F2D">
              <w:rPr>
                <w:rFonts w:cs="Arial"/>
                <w:i/>
                <w:iCs/>
                <w:sz w:val="12"/>
                <w:szCs w:val="12"/>
              </w:rPr>
              <w:t xml:space="preserve"> uczestników - 100 osób</w:t>
            </w:r>
          </w:p>
        </w:tc>
        <w:tc>
          <w:tcPr>
            <w:tcW w:w="709"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both"/>
              <w:rPr>
                <w:rFonts w:cs="Arial"/>
                <w:i/>
                <w:iCs/>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i/>
                <w:iCs/>
                <w:sz w:val="12"/>
                <w:szCs w:val="12"/>
              </w:rPr>
            </w:pPr>
            <w:r w:rsidRPr="00ED4F2D">
              <w:rPr>
                <w:rFonts w:cs="Arial"/>
                <w:i/>
                <w:iCs/>
                <w:sz w:val="12"/>
                <w:szCs w:val="12"/>
              </w:rPr>
              <w:t>3 800</w:t>
            </w:r>
          </w:p>
        </w:tc>
        <w:tc>
          <w:tcPr>
            <w:tcW w:w="1134" w:type="dxa"/>
            <w:tcBorders>
              <w:top w:val="nil"/>
              <w:left w:val="nil"/>
              <w:bottom w:val="nil"/>
              <w:right w:val="nil"/>
            </w:tcBorders>
            <w:shd w:val="clear" w:color="auto" w:fill="auto"/>
            <w:vAlign w:val="center"/>
            <w:hideMark/>
          </w:tcPr>
          <w:p w:rsidR="00ED4F2D" w:rsidRPr="00ED4F2D" w:rsidRDefault="00ED4F2D" w:rsidP="00ED4F2D">
            <w:pPr>
              <w:spacing w:line="240" w:lineRule="auto"/>
              <w:jc w:val="right"/>
              <w:rPr>
                <w:rFonts w:cs="Arial"/>
                <w:i/>
                <w:iCs/>
                <w:sz w:val="12"/>
                <w:szCs w:val="12"/>
              </w:rPr>
            </w:pPr>
            <w:r w:rsidRPr="00ED4F2D">
              <w:rPr>
                <w:rFonts w:cs="Arial"/>
                <w:i/>
                <w:iCs/>
                <w:sz w:val="12"/>
                <w:szCs w:val="12"/>
              </w:rPr>
              <w:t>3 785,33</w:t>
            </w: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i/>
                <w:iCs/>
                <w:sz w:val="12"/>
                <w:szCs w:val="12"/>
              </w:rPr>
            </w:pPr>
            <w:r w:rsidRPr="00ED4F2D">
              <w:rPr>
                <w:rFonts w:cs="Arial"/>
                <w:i/>
                <w:iCs/>
                <w:sz w:val="12"/>
                <w:szCs w:val="12"/>
              </w:rPr>
              <w:t>99,6%</w:t>
            </w:r>
          </w:p>
        </w:tc>
      </w:tr>
      <w:tr w:rsidR="00ED4F2D" w:rsidRPr="00ED4F2D" w:rsidTr="00ED4F2D">
        <w:trPr>
          <w:trHeight w:val="85"/>
        </w:trPr>
        <w:tc>
          <w:tcPr>
            <w:tcW w:w="5245"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i/>
                <w:iCs/>
                <w:sz w:val="12"/>
                <w:szCs w:val="12"/>
              </w:rPr>
            </w:pPr>
            <w:r w:rsidRPr="00ED4F2D">
              <w:rPr>
                <w:rFonts w:cs="Arial"/>
                <w:i/>
                <w:iCs/>
                <w:sz w:val="12"/>
                <w:szCs w:val="12"/>
              </w:rPr>
              <w:t>- Piknik</w:t>
            </w:r>
            <w:r w:rsidR="00FA0EE4">
              <w:rPr>
                <w:rFonts w:cs="Arial"/>
                <w:i/>
                <w:iCs/>
                <w:sz w:val="12"/>
                <w:szCs w:val="12"/>
              </w:rPr>
              <w:t xml:space="preserve"> </w:t>
            </w:r>
            <w:r w:rsidRPr="00ED4F2D">
              <w:rPr>
                <w:rFonts w:cs="Arial"/>
                <w:i/>
                <w:iCs/>
                <w:sz w:val="12"/>
                <w:szCs w:val="12"/>
              </w:rPr>
              <w:t xml:space="preserve"> p.n. "W</w:t>
            </w:r>
            <w:r w:rsidR="00FA0EE4">
              <w:rPr>
                <w:rFonts w:cs="Arial"/>
                <w:i/>
                <w:iCs/>
                <w:sz w:val="12"/>
                <w:szCs w:val="12"/>
              </w:rPr>
              <w:t xml:space="preserve"> </w:t>
            </w:r>
            <w:r w:rsidRPr="00ED4F2D">
              <w:rPr>
                <w:rFonts w:cs="Arial"/>
                <w:i/>
                <w:iCs/>
                <w:sz w:val="12"/>
                <w:szCs w:val="12"/>
              </w:rPr>
              <w:t>zdrowym ciele zdrowy zuch"</w:t>
            </w:r>
          </w:p>
        </w:tc>
        <w:tc>
          <w:tcPr>
            <w:tcW w:w="709"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both"/>
              <w:rPr>
                <w:rFonts w:cs="Arial"/>
                <w:i/>
                <w:iCs/>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i/>
                <w:iCs/>
                <w:sz w:val="12"/>
                <w:szCs w:val="12"/>
              </w:rPr>
            </w:pPr>
            <w:r w:rsidRPr="00ED4F2D">
              <w:rPr>
                <w:rFonts w:cs="Arial"/>
                <w:i/>
                <w:iCs/>
                <w:sz w:val="12"/>
                <w:szCs w:val="12"/>
              </w:rPr>
              <w:t>2 305</w:t>
            </w:r>
          </w:p>
        </w:tc>
        <w:tc>
          <w:tcPr>
            <w:tcW w:w="1134" w:type="dxa"/>
            <w:tcBorders>
              <w:top w:val="nil"/>
              <w:left w:val="nil"/>
              <w:bottom w:val="nil"/>
              <w:right w:val="nil"/>
            </w:tcBorders>
            <w:shd w:val="clear" w:color="auto" w:fill="auto"/>
            <w:vAlign w:val="center"/>
            <w:hideMark/>
          </w:tcPr>
          <w:p w:rsidR="00ED4F2D" w:rsidRPr="00ED4F2D" w:rsidRDefault="00ED4F2D" w:rsidP="00ED4F2D">
            <w:pPr>
              <w:spacing w:line="240" w:lineRule="auto"/>
              <w:jc w:val="right"/>
              <w:rPr>
                <w:rFonts w:cs="Arial"/>
                <w:i/>
                <w:iCs/>
                <w:sz w:val="12"/>
                <w:szCs w:val="12"/>
              </w:rPr>
            </w:pPr>
            <w:r w:rsidRPr="00ED4F2D">
              <w:rPr>
                <w:rFonts w:cs="Arial"/>
                <w:i/>
                <w:iCs/>
                <w:sz w:val="12"/>
                <w:szCs w:val="12"/>
              </w:rPr>
              <w:t>2 274,00</w:t>
            </w: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i/>
                <w:iCs/>
                <w:sz w:val="12"/>
                <w:szCs w:val="12"/>
              </w:rPr>
            </w:pPr>
            <w:r w:rsidRPr="00ED4F2D">
              <w:rPr>
                <w:rFonts w:cs="Arial"/>
                <w:i/>
                <w:iCs/>
                <w:sz w:val="12"/>
                <w:szCs w:val="12"/>
              </w:rPr>
              <w:t>98,7%</w:t>
            </w:r>
          </w:p>
        </w:tc>
      </w:tr>
      <w:tr w:rsidR="00ED4F2D" w:rsidRPr="00ED4F2D" w:rsidTr="00ED4F2D">
        <w:trPr>
          <w:trHeight w:val="85"/>
        </w:trPr>
        <w:tc>
          <w:tcPr>
            <w:tcW w:w="5245"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i/>
                <w:iCs/>
                <w:sz w:val="12"/>
                <w:szCs w:val="12"/>
              </w:rPr>
            </w:pPr>
            <w:r w:rsidRPr="00ED4F2D">
              <w:rPr>
                <w:rFonts w:cs="Arial"/>
                <w:i/>
                <w:iCs/>
                <w:sz w:val="12"/>
                <w:szCs w:val="12"/>
              </w:rPr>
              <w:t xml:space="preserve"> - Dzień Dziecka i Rodzica</w:t>
            </w:r>
          </w:p>
        </w:tc>
        <w:tc>
          <w:tcPr>
            <w:tcW w:w="709"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both"/>
              <w:rPr>
                <w:rFonts w:cs="Arial"/>
                <w:i/>
                <w:iCs/>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i/>
                <w:iCs/>
                <w:sz w:val="12"/>
                <w:szCs w:val="12"/>
              </w:rPr>
            </w:pPr>
            <w:r w:rsidRPr="00ED4F2D">
              <w:rPr>
                <w:rFonts w:cs="Arial"/>
                <w:i/>
                <w:iCs/>
                <w:sz w:val="12"/>
                <w:szCs w:val="12"/>
              </w:rPr>
              <w:t>4 305</w:t>
            </w:r>
          </w:p>
        </w:tc>
        <w:tc>
          <w:tcPr>
            <w:tcW w:w="1134" w:type="dxa"/>
            <w:tcBorders>
              <w:top w:val="nil"/>
              <w:left w:val="nil"/>
              <w:bottom w:val="nil"/>
              <w:right w:val="nil"/>
            </w:tcBorders>
            <w:shd w:val="clear" w:color="auto" w:fill="auto"/>
            <w:vAlign w:val="center"/>
            <w:hideMark/>
          </w:tcPr>
          <w:p w:rsidR="00ED4F2D" w:rsidRPr="00ED4F2D" w:rsidRDefault="00ED4F2D" w:rsidP="00ED4F2D">
            <w:pPr>
              <w:spacing w:line="240" w:lineRule="auto"/>
              <w:jc w:val="right"/>
              <w:rPr>
                <w:rFonts w:cs="Arial"/>
                <w:i/>
                <w:iCs/>
                <w:sz w:val="12"/>
                <w:szCs w:val="12"/>
              </w:rPr>
            </w:pPr>
            <w:r w:rsidRPr="00ED4F2D">
              <w:rPr>
                <w:rFonts w:cs="Arial"/>
                <w:i/>
                <w:iCs/>
                <w:sz w:val="12"/>
                <w:szCs w:val="12"/>
              </w:rPr>
              <w:t>4 305,00</w:t>
            </w: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i/>
                <w:iCs/>
                <w:sz w:val="12"/>
                <w:szCs w:val="12"/>
              </w:rPr>
            </w:pPr>
            <w:r w:rsidRPr="00ED4F2D">
              <w:rPr>
                <w:rFonts w:cs="Arial"/>
                <w:i/>
                <w:iCs/>
                <w:sz w:val="12"/>
                <w:szCs w:val="12"/>
              </w:rPr>
              <w:t>100,0%</w:t>
            </w:r>
          </w:p>
        </w:tc>
      </w:tr>
      <w:tr w:rsidR="00ED4F2D" w:rsidRPr="00ED4F2D" w:rsidTr="00ED4F2D">
        <w:trPr>
          <w:trHeight w:val="85"/>
        </w:trPr>
        <w:tc>
          <w:tcPr>
            <w:tcW w:w="5245"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i/>
                <w:iCs/>
                <w:sz w:val="12"/>
                <w:szCs w:val="12"/>
              </w:rPr>
            </w:pPr>
          </w:p>
        </w:tc>
        <w:tc>
          <w:tcPr>
            <w:tcW w:w="709"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both"/>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ED4F2D" w:rsidRPr="00ED4F2D" w:rsidRDefault="00ED4F2D" w:rsidP="00ED4F2D">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5245"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sz w:val="12"/>
                <w:szCs w:val="12"/>
              </w:rPr>
            </w:pPr>
            <w:r w:rsidRPr="00ED4F2D">
              <w:rPr>
                <w:rFonts w:cs="Arial"/>
                <w:sz w:val="12"/>
                <w:szCs w:val="12"/>
              </w:rPr>
              <w:t>zadania z zakresu wspierania inicjatyw społecznych na rzecz zaspokajania potrzeb życiowych osób i rodzin zlecone do realizacji organizacjom pozarządowym prowadzącym działalność pożytku publicznego na organizację i prowadzenie magazynu żywności w dzielnicy</w:t>
            </w:r>
          </w:p>
        </w:tc>
        <w:tc>
          <w:tcPr>
            <w:tcW w:w="709"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both"/>
              <w:rPr>
                <w:rFonts w:cs="Arial"/>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10 000</w:t>
            </w:r>
          </w:p>
        </w:tc>
        <w:tc>
          <w:tcPr>
            <w:tcW w:w="1134" w:type="dxa"/>
            <w:tcBorders>
              <w:top w:val="nil"/>
              <w:left w:val="nil"/>
              <w:bottom w:val="nil"/>
              <w:right w:val="nil"/>
            </w:tcBorders>
            <w:shd w:val="clear" w:color="auto" w:fill="auto"/>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2 350,00</w:t>
            </w: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color w:val="000000"/>
                <w:sz w:val="12"/>
                <w:szCs w:val="12"/>
              </w:rPr>
            </w:pPr>
            <w:r w:rsidRPr="00ED4F2D">
              <w:rPr>
                <w:rFonts w:cs="Arial"/>
                <w:color w:val="000000"/>
                <w:sz w:val="12"/>
                <w:szCs w:val="12"/>
              </w:rPr>
              <w:t>23,5%</w:t>
            </w:r>
          </w:p>
        </w:tc>
      </w:tr>
      <w:tr w:rsidR="00ED4F2D" w:rsidRPr="00ED4F2D" w:rsidTr="00ED4F2D">
        <w:trPr>
          <w:trHeight w:val="85"/>
        </w:trPr>
        <w:tc>
          <w:tcPr>
            <w:tcW w:w="5245"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color w:val="000000"/>
                <w:sz w:val="12"/>
                <w:szCs w:val="12"/>
              </w:rPr>
            </w:pPr>
          </w:p>
        </w:tc>
        <w:tc>
          <w:tcPr>
            <w:tcW w:w="709"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ED4F2D" w:rsidRPr="00ED4F2D" w:rsidRDefault="00ED4F2D" w:rsidP="00ED4F2D">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5245"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i/>
                <w:iCs/>
                <w:color w:val="000000"/>
                <w:sz w:val="12"/>
                <w:szCs w:val="12"/>
                <w:u w:val="single"/>
              </w:rPr>
            </w:pPr>
            <w:r w:rsidRPr="00ED4F2D">
              <w:rPr>
                <w:rFonts w:cs="Arial"/>
                <w:i/>
                <w:iCs/>
                <w:color w:val="000000"/>
                <w:sz w:val="12"/>
                <w:szCs w:val="12"/>
                <w:u w:val="single"/>
              </w:rPr>
              <w:t>Podstawa prawna:</w:t>
            </w:r>
          </w:p>
        </w:tc>
        <w:tc>
          <w:tcPr>
            <w:tcW w:w="709"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cs="Arial"/>
                <w:i/>
                <w:iCs/>
                <w:color w:val="000000"/>
                <w:sz w:val="12"/>
                <w:szCs w:val="12"/>
                <w:u w:val="single"/>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ED4F2D" w:rsidRPr="00ED4F2D" w:rsidRDefault="00ED4F2D" w:rsidP="00ED4F2D">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5245"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i/>
                <w:iCs/>
                <w:color w:val="000000"/>
                <w:sz w:val="12"/>
                <w:szCs w:val="12"/>
              </w:rPr>
            </w:pPr>
            <w:r w:rsidRPr="00ED4F2D">
              <w:rPr>
                <w:rFonts w:cs="Arial"/>
                <w:i/>
                <w:iCs/>
                <w:color w:val="000000"/>
                <w:sz w:val="12"/>
                <w:szCs w:val="12"/>
              </w:rPr>
              <w:t>1. Ustawa z dnia 12 marca 2004 r. o pomocy społecznej (Dz. U. z 2019 r. poz.1507, z późn. zm.)</w:t>
            </w:r>
          </w:p>
        </w:tc>
        <w:tc>
          <w:tcPr>
            <w:tcW w:w="709" w:type="dxa"/>
            <w:tcBorders>
              <w:top w:val="nil"/>
              <w:left w:val="nil"/>
              <w:bottom w:val="nil"/>
              <w:right w:val="nil"/>
            </w:tcBorders>
            <w:shd w:val="clear" w:color="auto" w:fill="auto"/>
            <w:vAlign w:val="center"/>
            <w:hideMark/>
          </w:tcPr>
          <w:p w:rsidR="00ED4F2D" w:rsidRPr="00ED4F2D" w:rsidRDefault="00ED4F2D" w:rsidP="00ED4F2D">
            <w:pPr>
              <w:spacing w:line="240" w:lineRule="auto"/>
              <w:rPr>
                <w:rFonts w:cs="Arial"/>
                <w:i/>
                <w:iCs/>
                <w:color w:val="000000"/>
                <w:sz w:val="12"/>
                <w:szCs w:val="12"/>
              </w:rPr>
            </w:pPr>
          </w:p>
        </w:tc>
        <w:tc>
          <w:tcPr>
            <w:tcW w:w="1134" w:type="dxa"/>
            <w:tcBorders>
              <w:top w:val="nil"/>
              <w:left w:val="nil"/>
              <w:bottom w:val="nil"/>
              <w:right w:val="nil"/>
            </w:tcBorders>
            <w:shd w:val="clear" w:color="auto" w:fill="auto"/>
            <w:vAlign w:val="center"/>
            <w:hideMark/>
          </w:tcPr>
          <w:p w:rsidR="00ED4F2D" w:rsidRPr="00ED4F2D" w:rsidRDefault="00ED4F2D" w:rsidP="00ED4F2D">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ED4F2D" w:rsidRPr="00ED4F2D" w:rsidRDefault="00ED4F2D" w:rsidP="00ED4F2D">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5245"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i/>
                <w:iCs/>
                <w:color w:val="000000"/>
                <w:sz w:val="12"/>
                <w:szCs w:val="12"/>
              </w:rPr>
            </w:pPr>
            <w:r w:rsidRPr="00ED4F2D">
              <w:rPr>
                <w:rFonts w:cs="Arial"/>
                <w:i/>
                <w:iCs/>
                <w:color w:val="000000"/>
                <w:sz w:val="12"/>
                <w:szCs w:val="12"/>
              </w:rPr>
              <w:t>2. Ustawa z dnia 24 kwietnia 2003 r. o działalności pożytku publicznego i o wolontariacie (Dz. U. z 2019 r. poz. 688, z późn. zm.)</w:t>
            </w:r>
          </w:p>
        </w:tc>
        <w:tc>
          <w:tcPr>
            <w:tcW w:w="709"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cs="Arial"/>
                <w:i/>
                <w:iCs/>
                <w:color w:val="000000"/>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5245"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i/>
                <w:iCs/>
                <w:color w:val="000000"/>
                <w:sz w:val="12"/>
                <w:szCs w:val="12"/>
              </w:rPr>
            </w:pPr>
            <w:r w:rsidRPr="00ED4F2D">
              <w:rPr>
                <w:rFonts w:cs="Arial"/>
                <w:i/>
                <w:iCs/>
                <w:color w:val="000000"/>
                <w:sz w:val="12"/>
                <w:szCs w:val="12"/>
              </w:rPr>
              <w:t>3. Ustawa z dnia 29 lipca 2005 r. o przeciwdziałaniu przemocy w rodzinie</w:t>
            </w:r>
            <w:r w:rsidRPr="00ED4F2D">
              <w:rPr>
                <w:rFonts w:cs="Arial"/>
                <w:i/>
                <w:iCs/>
                <w:sz w:val="12"/>
                <w:szCs w:val="12"/>
              </w:rPr>
              <w:t xml:space="preserve"> (Dz. U. z 2015 r., poz. 1390)</w:t>
            </w:r>
          </w:p>
        </w:tc>
        <w:tc>
          <w:tcPr>
            <w:tcW w:w="709"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both"/>
              <w:rPr>
                <w:rFonts w:cs="Arial"/>
                <w:i/>
                <w:iCs/>
                <w:color w:val="000000"/>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5245"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ascii="Times New Roman" w:hAnsi="Times New Roman"/>
                <w:sz w:val="12"/>
                <w:szCs w:val="12"/>
              </w:rPr>
            </w:pPr>
          </w:p>
        </w:tc>
        <w:tc>
          <w:tcPr>
            <w:tcW w:w="709"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5245" w:type="dxa"/>
            <w:tcBorders>
              <w:top w:val="nil"/>
              <w:left w:val="nil"/>
              <w:bottom w:val="nil"/>
              <w:right w:val="nil"/>
            </w:tcBorders>
            <w:shd w:val="clear" w:color="000000" w:fill="EAF1F6"/>
            <w:vAlign w:val="center"/>
            <w:hideMark/>
          </w:tcPr>
          <w:p w:rsidR="00ED4F2D" w:rsidRPr="00ED4F2D" w:rsidRDefault="00ED4F2D" w:rsidP="00ED4F2D">
            <w:pPr>
              <w:spacing w:line="240" w:lineRule="auto"/>
              <w:jc w:val="both"/>
              <w:rPr>
                <w:rFonts w:cs="Arial"/>
                <w:b/>
                <w:bCs/>
                <w:color w:val="000000"/>
                <w:sz w:val="12"/>
                <w:szCs w:val="12"/>
              </w:rPr>
            </w:pPr>
            <w:r w:rsidRPr="00ED4F2D">
              <w:rPr>
                <w:rFonts w:cs="Arial"/>
                <w:b/>
                <w:bCs/>
                <w:color w:val="000000"/>
                <w:sz w:val="12"/>
                <w:szCs w:val="12"/>
              </w:rPr>
              <w:t>Dożywianie - zadanie 11</w:t>
            </w:r>
          </w:p>
        </w:tc>
        <w:tc>
          <w:tcPr>
            <w:tcW w:w="709" w:type="dxa"/>
            <w:tcBorders>
              <w:top w:val="nil"/>
              <w:left w:val="nil"/>
              <w:bottom w:val="nil"/>
              <w:right w:val="nil"/>
            </w:tcBorders>
            <w:shd w:val="clear" w:color="000000" w:fill="EAF1F6"/>
            <w:vAlign w:val="center"/>
            <w:hideMark/>
          </w:tcPr>
          <w:p w:rsidR="00ED4F2D" w:rsidRPr="00ED4F2D" w:rsidRDefault="00ED4F2D" w:rsidP="00ED4F2D">
            <w:pPr>
              <w:spacing w:line="240" w:lineRule="auto"/>
              <w:rPr>
                <w:rFonts w:cs="Arial"/>
                <w:b/>
                <w:bCs/>
                <w:color w:val="000000"/>
                <w:sz w:val="12"/>
                <w:szCs w:val="12"/>
              </w:rPr>
            </w:pPr>
            <w:r w:rsidRPr="00ED4F2D">
              <w:rPr>
                <w:rFonts w:cs="Arial"/>
                <w:b/>
                <w:bCs/>
                <w:color w:val="000000"/>
                <w:sz w:val="12"/>
                <w:szCs w:val="12"/>
              </w:rPr>
              <w:t> </w:t>
            </w:r>
          </w:p>
        </w:tc>
        <w:tc>
          <w:tcPr>
            <w:tcW w:w="1134" w:type="dxa"/>
            <w:tcBorders>
              <w:top w:val="nil"/>
              <w:left w:val="nil"/>
              <w:bottom w:val="nil"/>
              <w:right w:val="nil"/>
            </w:tcBorders>
            <w:shd w:val="clear" w:color="000000" w:fill="EAF1F6"/>
            <w:vAlign w:val="center"/>
            <w:hideMark/>
          </w:tcPr>
          <w:p w:rsidR="00ED4F2D" w:rsidRPr="00ED4F2D" w:rsidRDefault="00ED4F2D" w:rsidP="00ED4F2D">
            <w:pPr>
              <w:spacing w:line="240" w:lineRule="auto"/>
              <w:jc w:val="right"/>
              <w:rPr>
                <w:rFonts w:cs="Arial"/>
                <w:b/>
                <w:bCs/>
                <w:sz w:val="12"/>
                <w:szCs w:val="12"/>
              </w:rPr>
            </w:pPr>
            <w:r w:rsidRPr="00ED4F2D">
              <w:rPr>
                <w:rFonts w:cs="Arial"/>
                <w:b/>
                <w:bCs/>
                <w:sz w:val="12"/>
                <w:szCs w:val="12"/>
              </w:rPr>
              <w:t>664 340</w:t>
            </w:r>
          </w:p>
        </w:tc>
        <w:tc>
          <w:tcPr>
            <w:tcW w:w="1134" w:type="dxa"/>
            <w:tcBorders>
              <w:top w:val="nil"/>
              <w:left w:val="nil"/>
              <w:bottom w:val="nil"/>
              <w:right w:val="nil"/>
            </w:tcBorders>
            <w:shd w:val="clear" w:color="000000" w:fill="EAF1F6"/>
            <w:vAlign w:val="center"/>
            <w:hideMark/>
          </w:tcPr>
          <w:p w:rsidR="00ED4F2D" w:rsidRPr="00ED4F2D" w:rsidRDefault="00ED4F2D" w:rsidP="00ED4F2D">
            <w:pPr>
              <w:spacing w:line="240" w:lineRule="auto"/>
              <w:jc w:val="right"/>
              <w:rPr>
                <w:rFonts w:cs="Arial"/>
                <w:b/>
                <w:bCs/>
                <w:sz w:val="12"/>
                <w:szCs w:val="12"/>
              </w:rPr>
            </w:pPr>
            <w:r w:rsidRPr="00ED4F2D">
              <w:rPr>
                <w:rFonts w:cs="Arial"/>
                <w:b/>
                <w:bCs/>
                <w:sz w:val="12"/>
                <w:szCs w:val="12"/>
              </w:rPr>
              <w:t>664 322,81</w:t>
            </w:r>
          </w:p>
        </w:tc>
        <w:tc>
          <w:tcPr>
            <w:tcW w:w="850" w:type="dxa"/>
            <w:tcBorders>
              <w:top w:val="nil"/>
              <w:left w:val="nil"/>
              <w:bottom w:val="nil"/>
              <w:right w:val="nil"/>
            </w:tcBorders>
            <w:shd w:val="clear" w:color="000000" w:fill="EAF1F6"/>
            <w:noWrap/>
            <w:vAlign w:val="center"/>
            <w:hideMark/>
          </w:tcPr>
          <w:p w:rsidR="00ED4F2D" w:rsidRPr="00ED4F2D" w:rsidRDefault="00ED4F2D" w:rsidP="00ED4F2D">
            <w:pPr>
              <w:spacing w:line="240" w:lineRule="auto"/>
              <w:jc w:val="right"/>
              <w:rPr>
                <w:rFonts w:cs="Arial"/>
                <w:b/>
                <w:bCs/>
                <w:color w:val="000000"/>
                <w:sz w:val="12"/>
                <w:szCs w:val="12"/>
              </w:rPr>
            </w:pPr>
            <w:r w:rsidRPr="00ED4F2D">
              <w:rPr>
                <w:rFonts w:cs="Arial"/>
                <w:b/>
                <w:bCs/>
                <w:color w:val="000000"/>
                <w:sz w:val="12"/>
                <w:szCs w:val="12"/>
              </w:rPr>
              <w:t>100,0%</w:t>
            </w:r>
          </w:p>
        </w:tc>
      </w:tr>
      <w:tr w:rsidR="00ED4F2D" w:rsidRPr="00ED4F2D" w:rsidTr="00ED4F2D">
        <w:trPr>
          <w:trHeight w:val="85"/>
        </w:trPr>
        <w:tc>
          <w:tcPr>
            <w:tcW w:w="5245"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b/>
                <w:bCs/>
                <w:color w:val="000000"/>
                <w:sz w:val="12"/>
                <w:szCs w:val="12"/>
              </w:rPr>
            </w:pPr>
          </w:p>
        </w:tc>
        <w:tc>
          <w:tcPr>
            <w:tcW w:w="709"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5245"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b/>
                <w:bCs/>
                <w:color w:val="000000"/>
                <w:sz w:val="12"/>
                <w:szCs w:val="12"/>
              </w:rPr>
            </w:pPr>
            <w:r w:rsidRPr="00ED4F2D">
              <w:rPr>
                <w:rFonts w:cs="Arial"/>
                <w:b/>
                <w:bCs/>
                <w:color w:val="000000"/>
                <w:sz w:val="12"/>
                <w:szCs w:val="12"/>
              </w:rPr>
              <w:t>Realizacja programu "Posiłek w szkole i w domu"</w:t>
            </w:r>
          </w:p>
        </w:tc>
        <w:tc>
          <w:tcPr>
            <w:tcW w:w="709"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cs="Arial"/>
                <w:b/>
                <w:bCs/>
                <w:color w:val="000000"/>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b/>
                <w:bCs/>
                <w:sz w:val="12"/>
                <w:szCs w:val="12"/>
              </w:rPr>
            </w:pPr>
            <w:r w:rsidRPr="00ED4F2D">
              <w:rPr>
                <w:rFonts w:cs="Arial"/>
                <w:b/>
                <w:bCs/>
                <w:sz w:val="12"/>
                <w:szCs w:val="12"/>
              </w:rPr>
              <w:t>74 340</w:t>
            </w: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b/>
                <w:bCs/>
                <w:sz w:val="12"/>
                <w:szCs w:val="12"/>
              </w:rPr>
            </w:pPr>
            <w:r w:rsidRPr="00ED4F2D">
              <w:rPr>
                <w:rFonts w:cs="Arial"/>
                <w:b/>
                <w:bCs/>
                <w:sz w:val="12"/>
                <w:szCs w:val="12"/>
              </w:rPr>
              <w:t>74 329,30</w:t>
            </w: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b/>
                <w:bCs/>
                <w:i/>
                <w:iCs/>
                <w:color w:val="000000"/>
                <w:sz w:val="12"/>
                <w:szCs w:val="12"/>
              </w:rPr>
            </w:pPr>
            <w:r w:rsidRPr="00ED4F2D">
              <w:rPr>
                <w:rFonts w:cs="Arial"/>
                <w:b/>
                <w:bCs/>
                <w:i/>
                <w:iCs/>
                <w:color w:val="000000"/>
                <w:sz w:val="12"/>
                <w:szCs w:val="12"/>
              </w:rPr>
              <w:t>100,0%</w:t>
            </w:r>
          </w:p>
        </w:tc>
      </w:tr>
      <w:tr w:rsidR="00ED4F2D" w:rsidRPr="00ED4F2D" w:rsidTr="00ED4F2D">
        <w:trPr>
          <w:trHeight w:val="85"/>
        </w:trPr>
        <w:tc>
          <w:tcPr>
            <w:tcW w:w="5245"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b/>
                <w:bCs/>
                <w:i/>
                <w:iCs/>
                <w:color w:val="000000"/>
                <w:sz w:val="12"/>
                <w:szCs w:val="12"/>
              </w:rPr>
            </w:pPr>
          </w:p>
        </w:tc>
        <w:tc>
          <w:tcPr>
            <w:tcW w:w="709"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5245"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i/>
                <w:iCs/>
                <w:color w:val="000000"/>
                <w:sz w:val="12"/>
                <w:szCs w:val="12"/>
                <w:u w:val="single"/>
              </w:rPr>
            </w:pPr>
            <w:r w:rsidRPr="00ED4F2D">
              <w:rPr>
                <w:rFonts w:cs="Arial"/>
                <w:i/>
                <w:iCs/>
                <w:color w:val="000000"/>
                <w:sz w:val="12"/>
                <w:szCs w:val="12"/>
                <w:u w:val="single"/>
              </w:rPr>
              <w:t>Cel:</w:t>
            </w:r>
            <w:r w:rsidRPr="00ED4F2D">
              <w:rPr>
                <w:rFonts w:cs="Arial"/>
                <w:i/>
                <w:iCs/>
                <w:color w:val="000000"/>
                <w:sz w:val="12"/>
                <w:szCs w:val="12"/>
              </w:rPr>
              <w:t xml:space="preserve"> </w:t>
            </w:r>
            <w:r w:rsidRPr="00ED4F2D">
              <w:rPr>
                <w:rFonts w:cs="Arial"/>
                <w:color w:val="000000"/>
                <w:sz w:val="12"/>
                <w:szCs w:val="12"/>
              </w:rPr>
              <w:t>zapewnienie dożywienia dzieciom i dorosłym z najuboższych rodzin</w:t>
            </w:r>
          </w:p>
        </w:tc>
        <w:tc>
          <w:tcPr>
            <w:tcW w:w="709"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cs="Arial"/>
                <w:i/>
                <w:iCs/>
                <w:color w:val="000000"/>
                <w:sz w:val="12"/>
                <w:szCs w:val="12"/>
                <w:u w:val="single"/>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ED4F2D" w:rsidRPr="00ED4F2D" w:rsidRDefault="00ED4F2D" w:rsidP="00ED4F2D">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5245"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ascii="Times New Roman" w:hAnsi="Times New Roman"/>
                <w:sz w:val="12"/>
                <w:szCs w:val="12"/>
              </w:rPr>
            </w:pPr>
          </w:p>
        </w:tc>
        <w:tc>
          <w:tcPr>
            <w:tcW w:w="709"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5245"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color w:val="000000"/>
                <w:sz w:val="12"/>
                <w:szCs w:val="12"/>
              </w:rPr>
            </w:pPr>
            <w:r w:rsidRPr="00ED4F2D">
              <w:rPr>
                <w:rFonts w:cs="Arial"/>
                <w:color w:val="000000"/>
                <w:sz w:val="12"/>
                <w:szCs w:val="12"/>
              </w:rPr>
              <w:t xml:space="preserve">Zadanie jest dofinansowywane dotacją celową z budżetu państwa na realizację zadań własnych </w:t>
            </w:r>
          </w:p>
        </w:tc>
        <w:tc>
          <w:tcPr>
            <w:tcW w:w="709"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color w:val="000000"/>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5245"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ascii="Times New Roman" w:hAnsi="Times New Roman"/>
                <w:sz w:val="12"/>
                <w:szCs w:val="12"/>
              </w:rPr>
            </w:pPr>
          </w:p>
        </w:tc>
        <w:tc>
          <w:tcPr>
            <w:tcW w:w="709"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5245"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both"/>
              <w:rPr>
                <w:rFonts w:cs="Arial"/>
                <w:color w:val="000000"/>
                <w:sz w:val="12"/>
                <w:szCs w:val="12"/>
              </w:rPr>
            </w:pPr>
            <w:r w:rsidRPr="00ED4F2D">
              <w:rPr>
                <w:rFonts w:cs="Arial"/>
                <w:color w:val="000000"/>
                <w:sz w:val="12"/>
                <w:szCs w:val="12"/>
              </w:rPr>
              <w:t>wskaźnik dofinansowania realizacji programu środkami Miasta (%)</w:t>
            </w:r>
          </w:p>
        </w:tc>
        <w:tc>
          <w:tcPr>
            <w:tcW w:w="709"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color w:val="000000"/>
                <w:sz w:val="12"/>
                <w:szCs w:val="12"/>
              </w:rPr>
            </w:pPr>
            <w:r w:rsidRPr="00ED4F2D">
              <w:rPr>
                <w:rFonts w:cs="Arial"/>
                <w:color w:val="000000"/>
                <w:sz w:val="12"/>
                <w:szCs w:val="12"/>
              </w:rPr>
              <w:t>40</w:t>
            </w: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color w:val="000000"/>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5245"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ascii="Times New Roman" w:hAnsi="Times New Roman"/>
                <w:sz w:val="12"/>
                <w:szCs w:val="12"/>
              </w:rPr>
            </w:pPr>
          </w:p>
        </w:tc>
        <w:tc>
          <w:tcPr>
            <w:tcW w:w="709"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5245"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i/>
                <w:iCs/>
                <w:color w:val="000000"/>
                <w:sz w:val="12"/>
                <w:szCs w:val="12"/>
                <w:u w:val="single"/>
              </w:rPr>
            </w:pPr>
            <w:r w:rsidRPr="00ED4F2D">
              <w:rPr>
                <w:rFonts w:cs="Arial"/>
                <w:i/>
                <w:iCs/>
                <w:color w:val="000000"/>
                <w:sz w:val="12"/>
                <w:szCs w:val="12"/>
                <w:u w:val="single"/>
              </w:rPr>
              <w:t>Dysponent:</w:t>
            </w:r>
            <w:r w:rsidRPr="00ED4F2D">
              <w:rPr>
                <w:rFonts w:cs="Arial"/>
                <w:i/>
                <w:iCs/>
                <w:color w:val="000000"/>
                <w:sz w:val="12"/>
                <w:szCs w:val="12"/>
              </w:rPr>
              <w:t xml:space="preserve"> Ośrodek Pomocy Społecznej </w:t>
            </w:r>
          </w:p>
        </w:tc>
        <w:tc>
          <w:tcPr>
            <w:tcW w:w="709" w:type="dxa"/>
            <w:tcBorders>
              <w:top w:val="nil"/>
              <w:left w:val="nil"/>
              <w:bottom w:val="nil"/>
              <w:right w:val="nil"/>
            </w:tcBorders>
            <w:shd w:val="clear" w:color="auto" w:fill="auto"/>
            <w:vAlign w:val="center"/>
            <w:hideMark/>
          </w:tcPr>
          <w:p w:rsidR="00ED4F2D" w:rsidRPr="00ED4F2D" w:rsidRDefault="00ED4F2D" w:rsidP="00ED4F2D">
            <w:pPr>
              <w:spacing w:line="240" w:lineRule="auto"/>
              <w:rPr>
                <w:rFonts w:cs="Arial"/>
                <w:i/>
                <w:iCs/>
                <w:color w:val="000000"/>
                <w:sz w:val="12"/>
                <w:szCs w:val="12"/>
                <w:u w:val="single"/>
              </w:rPr>
            </w:pPr>
          </w:p>
        </w:tc>
        <w:tc>
          <w:tcPr>
            <w:tcW w:w="1134" w:type="dxa"/>
            <w:tcBorders>
              <w:top w:val="nil"/>
              <w:left w:val="nil"/>
              <w:bottom w:val="nil"/>
              <w:right w:val="nil"/>
            </w:tcBorders>
            <w:shd w:val="clear" w:color="auto" w:fill="auto"/>
            <w:vAlign w:val="center"/>
            <w:hideMark/>
          </w:tcPr>
          <w:p w:rsidR="00ED4F2D" w:rsidRPr="00ED4F2D" w:rsidRDefault="00ED4F2D" w:rsidP="00ED4F2D">
            <w:pPr>
              <w:spacing w:line="240" w:lineRule="auto"/>
              <w:jc w:val="right"/>
              <w:rPr>
                <w:rFonts w:cs="Arial"/>
                <w:i/>
                <w:iCs/>
                <w:sz w:val="12"/>
                <w:szCs w:val="12"/>
              </w:rPr>
            </w:pPr>
            <w:r w:rsidRPr="00ED4F2D">
              <w:rPr>
                <w:rFonts w:cs="Arial"/>
                <w:i/>
                <w:iCs/>
                <w:sz w:val="12"/>
                <w:szCs w:val="12"/>
              </w:rPr>
              <w:t>74 340</w:t>
            </w:r>
          </w:p>
        </w:tc>
        <w:tc>
          <w:tcPr>
            <w:tcW w:w="1134" w:type="dxa"/>
            <w:tcBorders>
              <w:top w:val="nil"/>
              <w:left w:val="nil"/>
              <w:bottom w:val="nil"/>
              <w:right w:val="nil"/>
            </w:tcBorders>
            <w:shd w:val="clear" w:color="auto" w:fill="auto"/>
            <w:vAlign w:val="center"/>
            <w:hideMark/>
          </w:tcPr>
          <w:p w:rsidR="00ED4F2D" w:rsidRPr="00ED4F2D" w:rsidRDefault="00ED4F2D" w:rsidP="00ED4F2D">
            <w:pPr>
              <w:spacing w:line="240" w:lineRule="auto"/>
              <w:jc w:val="right"/>
              <w:rPr>
                <w:rFonts w:cs="Arial"/>
                <w:i/>
                <w:iCs/>
                <w:sz w:val="12"/>
                <w:szCs w:val="12"/>
              </w:rPr>
            </w:pPr>
            <w:r w:rsidRPr="00ED4F2D">
              <w:rPr>
                <w:rFonts w:cs="Arial"/>
                <w:i/>
                <w:iCs/>
                <w:sz w:val="12"/>
                <w:szCs w:val="12"/>
              </w:rPr>
              <w:t>74 329,30</w:t>
            </w: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i/>
                <w:iCs/>
                <w:color w:val="000000"/>
                <w:sz w:val="12"/>
                <w:szCs w:val="12"/>
              </w:rPr>
            </w:pPr>
            <w:r w:rsidRPr="00ED4F2D">
              <w:rPr>
                <w:rFonts w:cs="Arial"/>
                <w:i/>
                <w:iCs/>
                <w:color w:val="000000"/>
                <w:sz w:val="12"/>
                <w:szCs w:val="12"/>
              </w:rPr>
              <w:t>100,0%</w:t>
            </w:r>
          </w:p>
        </w:tc>
      </w:tr>
      <w:tr w:rsidR="00ED4F2D" w:rsidRPr="00ED4F2D" w:rsidTr="00ED4F2D">
        <w:trPr>
          <w:trHeight w:val="85"/>
        </w:trPr>
        <w:tc>
          <w:tcPr>
            <w:tcW w:w="5245"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i/>
                <w:iCs/>
                <w:color w:val="000000"/>
                <w:sz w:val="12"/>
                <w:szCs w:val="12"/>
              </w:rPr>
            </w:pPr>
          </w:p>
        </w:tc>
        <w:tc>
          <w:tcPr>
            <w:tcW w:w="709"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5245"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i/>
                <w:iCs/>
                <w:sz w:val="12"/>
                <w:szCs w:val="12"/>
                <w:u w:val="single"/>
              </w:rPr>
            </w:pPr>
            <w:r w:rsidRPr="00ED4F2D">
              <w:rPr>
                <w:rFonts w:cs="Arial"/>
                <w:i/>
                <w:iCs/>
                <w:sz w:val="12"/>
                <w:szCs w:val="12"/>
                <w:u w:val="single"/>
              </w:rPr>
              <w:t>Klasyfikacja:</w:t>
            </w:r>
            <w:r w:rsidRPr="00ED4F2D">
              <w:rPr>
                <w:rFonts w:cs="Arial"/>
                <w:i/>
                <w:iCs/>
                <w:sz w:val="12"/>
                <w:szCs w:val="12"/>
              </w:rPr>
              <w:t xml:space="preserve"> rozdział: 85214, 85230</w:t>
            </w:r>
          </w:p>
        </w:tc>
        <w:tc>
          <w:tcPr>
            <w:tcW w:w="709" w:type="dxa"/>
            <w:tcBorders>
              <w:top w:val="nil"/>
              <w:left w:val="nil"/>
              <w:bottom w:val="nil"/>
              <w:right w:val="nil"/>
            </w:tcBorders>
            <w:shd w:val="clear" w:color="auto" w:fill="auto"/>
            <w:vAlign w:val="center"/>
            <w:hideMark/>
          </w:tcPr>
          <w:p w:rsidR="00ED4F2D" w:rsidRPr="00ED4F2D" w:rsidRDefault="00ED4F2D" w:rsidP="00ED4F2D">
            <w:pPr>
              <w:spacing w:line="240" w:lineRule="auto"/>
              <w:rPr>
                <w:rFonts w:cs="Arial"/>
                <w:i/>
                <w:iCs/>
                <w:sz w:val="12"/>
                <w:szCs w:val="12"/>
                <w:u w:val="single"/>
              </w:rPr>
            </w:pPr>
          </w:p>
        </w:tc>
        <w:tc>
          <w:tcPr>
            <w:tcW w:w="1134" w:type="dxa"/>
            <w:tcBorders>
              <w:top w:val="nil"/>
              <w:left w:val="nil"/>
              <w:bottom w:val="nil"/>
              <w:right w:val="nil"/>
            </w:tcBorders>
            <w:shd w:val="clear" w:color="auto" w:fill="auto"/>
            <w:vAlign w:val="center"/>
            <w:hideMark/>
          </w:tcPr>
          <w:p w:rsidR="00ED4F2D" w:rsidRPr="00ED4F2D" w:rsidRDefault="00ED4F2D" w:rsidP="00ED4F2D">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ED4F2D" w:rsidRPr="00ED4F2D" w:rsidRDefault="00ED4F2D" w:rsidP="00ED4F2D">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5245"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ascii="Times New Roman" w:hAnsi="Times New Roman"/>
                <w:sz w:val="12"/>
                <w:szCs w:val="12"/>
              </w:rPr>
            </w:pPr>
          </w:p>
        </w:tc>
        <w:tc>
          <w:tcPr>
            <w:tcW w:w="709"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5245"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i/>
                <w:iCs/>
                <w:color w:val="000000"/>
                <w:sz w:val="12"/>
                <w:szCs w:val="12"/>
                <w:u w:val="single"/>
              </w:rPr>
            </w:pPr>
            <w:r w:rsidRPr="00ED4F2D">
              <w:rPr>
                <w:rFonts w:cs="Arial"/>
                <w:i/>
                <w:iCs/>
                <w:color w:val="000000"/>
                <w:sz w:val="12"/>
                <w:szCs w:val="12"/>
                <w:u w:val="single"/>
              </w:rPr>
              <w:t>Kalkulacja:</w:t>
            </w:r>
          </w:p>
        </w:tc>
        <w:tc>
          <w:tcPr>
            <w:tcW w:w="709"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cs="Arial"/>
                <w:i/>
                <w:iCs/>
                <w:color w:val="000000"/>
                <w:sz w:val="12"/>
                <w:szCs w:val="12"/>
                <w:u w:val="single"/>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5245"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color w:val="000000"/>
                <w:sz w:val="12"/>
                <w:szCs w:val="12"/>
              </w:rPr>
            </w:pPr>
            <w:r w:rsidRPr="00ED4F2D">
              <w:rPr>
                <w:rFonts w:cs="Arial"/>
                <w:color w:val="000000"/>
                <w:sz w:val="12"/>
                <w:szCs w:val="12"/>
              </w:rPr>
              <w:t>dożywianie dzieci i dorosłych:</w:t>
            </w:r>
          </w:p>
        </w:tc>
        <w:tc>
          <w:tcPr>
            <w:tcW w:w="709"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cs="Arial"/>
                <w:color w:val="000000"/>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cs="Arial"/>
                <w:i/>
                <w:iCs/>
                <w:color w:val="000000"/>
                <w:sz w:val="12"/>
                <w:szCs w:val="12"/>
              </w:rPr>
            </w:pPr>
            <w:r w:rsidRPr="00ED4F2D">
              <w:rPr>
                <w:rFonts w:cs="Arial"/>
                <w:i/>
                <w:iCs/>
                <w:color w:val="000000"/>
                <w:sz w:val="12"/>
                <w:szCs w:val="12"/>
              </w:rPr>
              <w:t xml:space="preserve"> </w:t>
            </w:r>
          </w:p>
        </w:tc>
      </w:tr>
      <w:tr w:rsidR="00ED4F2D" w:rsidRPr="00ED4F2D" w:rsidTr="00ED4F2D">
        <w:trPr>
          <w:trHeight w:val="85"/>
        </w:trPr>
        <w:tc>
          <w:tcPr>
            <w:tcW w:w="5245"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i/>
                <w:iCs/>
                <w:color w:val="000000"/>
                <w:sz w:val="12"/>
                <w:szCs w:val="12"/>
              </w:rPr>
            </w:pPr>
          </w:p>
        </w:tc>
        <w:tc>
          <w:tcPr>
            <w:tcW w:w="709"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ascii="Times New Roman" w:hAnsi="Times New Roman"/>
                <w:sz w:val="12"/>
                <w:szCs w:val="12"/>
              </w:rPr>
            </w:pPr>
          </w:p>
        </w:tc>
      </w:tr>
      <w:tr w:rsidR="00ED4F2D" w:rsidRPr="00ED4F2D" w:rsidTr="00ED4F2D">
        <w:trPr>
          <w:trHeight w:val="85"/>
        </w:trPr>
        <w:tc>
          <w:tcPr>
            <w:tcW w:w="5245"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color w:val="000000"/>
                <w:sz w:val="12"/>
                <w:szCs w:val="12"/>
              </w:rPr>
            </w:pPr>
            <w:r w:rsidRPr="00ED4F2D">
              <w:rPr>
                <w:rFonts w:cs="Arial"/>
                <w:color w:val="000000"/>
                <w:sz w:val="12"/>
                <w:szCs w:val="12"/>
              </w:rPr>
              <w:t>żywienie zbiorowe w jadłodajniach:</w:t>
            </w:r>
          </w:p>
        </w:tc>
        <w:tc>
          <w:tcPr>
            <w:tcW w:w="709"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cs="Arial"/>
                <w:color w:val="000000"/>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67 560</w:t>
            </w: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67 551,30</w:t>
            </w: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color w:val="000000"/>
                <w:sz w:val="12"/>
                <w:szCs w:val="12"/>
              </w:rPr>
            </w:pPr>
            <w:r w:rsidRPr="00ED4F2D">
              <w:rPr>
                <w:rFonts w:cs="Arial"/>
                <w:color w:val="000000"/>
                <w:sz w:val="12"/>
                <w:szCs w:val="12"/>
              </w:rPr>
              <w:t>100,0%</w:t>
            </w:r>
          </w:p>
        </w:tc>
      </w:tr>
      <w:tr w:rsidR="00ED4F2D" w:rsidRPr="00ED4F2D" w:rsidTr="00ED4F2D">
        <w:trPr>
          <w:trHeight w:val="85"/>
        </w:trPr>
        <w:tc>
          <w:tcPr>
            <w:tcW w:w="5245"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color w:val="000000"/>
                <w:sz w:val="12"/>
                <w:szCs w:val="12"/>
              </w:rPr>
            </w:pPr>
            <w:r w:rsidRPr="00ED4F2D">
              <w:rPr>
                <w:rFonts w:cs="Arial"/>
                <w:color w:val="000000"/>
                <w:sz w:val="12"/>
                <w:szCs w:val="12"/>
              </w:rPr>
              <w:t xml:space="preserve"> - liczba osób objętych programem</w:t>
            </w:r>
          </w:p>
        </w:tc>
        <w:tc>
          <w:tcPr>
            <w:tcW w:w="709"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color w:val="000000"/>
                <w:sz w:val="12"/>
                <w:szCs w:val="12"/>
              </w:rPr>
            </w:pPr>
            <w:r w:rsidRPr="00ED4F2D">
              <w:rPr>
                <w:rFonts w:cs="Arial"/>
                <w:color w:val="000000"/>
                <w:sz w:val="12"/>
                <w:szCs w:val="12"/>
              </w:rPr>
              <w:t>44</w:t>
            </w: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color w:val="000000"/>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5245"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color w:val="000000"/>
                <w:sz w:val="12"/>
                <w:szCs w:val="12"/>
              </w:rPr>
            </w:pPr>
            <w:r w:rsidRPr="00ED4F2D">
              <w:rPr>
                <w:rFonts w:cs="Arial"/>
                <w:color w:val="000000"/>
                <w:sz w:val="12"/>
                <w:szCs w:val="12"/>
              </w:rPr>
              <w:t xml:space="preserve"> - średnia wartość posiłku</w:t>
            </w:r>
          </w:p>
        </w:tc>
        <w:tc>
          <w:tcPr>
            <w:tcW w:w="709"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color w:val="000000"/>
                <w:sz w:val="12"/>
                <w:szCs w:val="12"/>
              </w:rPr>
            </w:pPr>
            <w:r w:rsidRPr="00ED4F2D">
              <w:rPr>
                <w:rFonts w:cs="Arial"/>
                <w:color w:val="000000"/>
                <w:sz w:val="12"/>
                <w:szCs w:val="12"/>
              </w:rPr>
              <w:t>11,43</w:t>
            </w: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color w:val="000000"/>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5245"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color w:val="000000"/>
                <w:sz w:val="12"/>
                <w:szCs w:val="12"/>
              </w:rPr>
            </w:pPr>
            <w:r w:rsidRPr="00ED4F2D">
              <w:rPr>
                <w:rFonts w:cs="Arial"/>
                <w:color w:val="000000"/>
                <w:sz w:val="12"/>
                <w:szCs w:val="12"/>
              </w:rPr>
              <w:t xml:space="preserve"> - średni okres dożywiania (dni)</w:t>
            </w:r>
          </w:p>
        </w:tc>
        <w:tc>
          <w:tcPr>
            <w:tcW w:w="709"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color w:val="000000"/>
                <w:sz w:val="12"/>
                <w:szCs w:val="12"/>
              </w:rPr>
            </w:pPr>
            <w:r w:rsidRPr="00ED4F2D">
              <w:rPr>
                <w:rFonts w:cs="Arial"/>
                <w:color w:val="000000"/>
                <w:sz w:val="12"/>
                <w:szCs w:val="12"/>
              </w:rPr>
              <w:t>134</w:t>
            </w: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color w:val="000000"/>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5245"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ascii="Times New Roman" w:hAnsi="Times New Roman"/>
                <w:sz w:val="12"/>
                <w:szCs w:val="12"/>
              </w:rPr>
            </w:pPr>
          </w:p>
        </w:tc>
        <w:tc>
          <w:tcPr>
            <w:tcW w:w="709"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5245"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color w:val="000000"/>
                <w:sz w:val="12"/>
                <w:szCs w:val="12"/>
              </w:rPr>
            </w:pPr>
            <w:r w:rsidRPr="00ED4F2D">
              <w:rPr>
                <w:rFonts w:cs="Arial"/>
                <w:color w:val="000000"/>
                <w:sz w:val="12"/>
                <w:szCs w:val="12"/>
              </w:rPr>
              <w:t>zasiłki celowe na zakup żywności</w:t>
            </w:r>
          </w:p>
        </w:tc>
        <w:tc>
          <w:tcPr>
            <w:tcW w:w="709"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cs="Arial"/>
                <w:color w:val="000000"/>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6 780</w:t>
            </w: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6 778,00</w:t>
            </w: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color w:val="000000"/>
                <w:sz w:val="12"/>
                <w:szCs w:val="12"/>
              </w:rPr>
            </w:pPr>
            <w:r w:rsidRPr="00ED4F2D">
              <w:rPr>
                <w:rFonts w:cs="Arial"/>
                <w:color w:val="000000"/>
                <w:sz w:val="12"/>
                <w:szCs w:val="12"/>
              </w:rPr>
              <w:t>100,0%</w:t>
            </w:r>
          </w:p>
        </w:tc>
      </w:tr>
      <w:tr w:rsidR="00ED4F2D" w:rsidRPr="00ED4F2D" w:rsidTr="00ED4F2D">
        <w:trPr>
          <w:trHeight w:val="85"/>
        </w:trPr>
        <w:tc>
          <w:tcPr>
            <w:tcW w:w="5245"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sz w:val="12"/>
                <w:szCs w:val="12"/>
              </w:rPr>
            </w:pPr>
            <w:r w:rsidRPr="00ED4F2D">
              <w:rPr>
                <w:rFonts w:cs="Arial"/>
                <w:sz w:val="12"/>
                <w:szCs w:val="12"/>
              </w:rPr>
              <w:t xml:space="preserve"> - średnia wartość zasiłku na dożywianie dorosłych - 564,83 zł, liczba świadczeń - 12, liczba świadczeniobiorców - 10 osób</w:t>
            </w:r>
          </w:p>
        </w:tc>
        <w:tc>
          <w:tcPr>
            <w:tcW w:w="709"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cs="Arial"/>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5245"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ascii="Times New Roman" w:hAnsi="Times New Roman"/>
                <w:sz w:val="12"/>
                <w:szCs w:val="12"/>
              </w:rPr>
            </w:pPr>
          </w:p>
        </w:tc>
        <w:tc>
          <w:tcPr>
            <w:tcW w:w="709"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5245"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i/>
                <w:iCs/>
                <w:color w:val="000000"/>
                <w:sz w:val="12"/>
                <w:szCs w:val="12"/>
                <w:u w:val="single"/>
              </w:rPr>
            </w:pPr>
            <w:r w:rsidRPr="00ED4F2D">
              <w:rPr>
                <w:rFonts w:cs="Arial"/>
                <w:i/>
                <w:iCs/>
                <w:color w:val="000000"/>
                <w:sz w:val="12"/>
                <w:szCs w:val="12"/>
                <w:u w:val="single"/>
              </w:rPr>
              <w:t>Podstawa prawna:</w:t>
            </w:r>
          </w:p>
        </w:tc>
        <w:tc>
          <w:tcPr>
            <w:tcW w:w="709"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cs="Arial"/>
                <w:i/>
                <w:iCs/>
                <w:color w:val="000000"/>
                <w:sz w:val="12"/>
                <w:szCs w:val="12"/>
                <w:u w:val="single"/>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5245"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i/>
                <w:iCs/>
                <w:color w:val="000000"/>
                <w:sz w:val="12"/>
                <w:szCs w:val="12"/>
              </w:rPr>
            </w:pPr>
            <w:r w:rsidRPr="00ED4F2D">
              <w:rPr>
                <w:rFonts w:cs="Arial"/>
                <w:i/>
                <w:iCs/>
                <w:color w:val="000000"/>
                <w:sz w:val="12"/>
                <w:szCs w:val="12"/>
              </w:rPr>
              <w:t>1. Ustawa z dnia 12 marca 2004 r. o pomocy społecznej (Dz. U. z 2019 r. poz.1507, z późn. zm.)</w:t>
            </w:r>
          </w:p>
        </w:tc>
        <w:tc>
          <w:tcPr>
            <w:tcW w:w="709" w:type="dxa"/>
            <w:tcBorders>
              <w:top w:val="nil"/>
              <w:left w:val="nil"/>
              <w:bottom w:val="nil"/>
              <w:right w:val="nil"/>
            </w:tcBorders>
            <w:shd w:val="clear" w:color="auto" w:fill="auto"/>
            <w:vAlign w:val="center"/>
            <w:hideMark/>
          </w:tcPr>
          <w:p w:rsidR="00ED4F2D" w:rsidRPr="00ED4F2D" w:rsidRDefault="00ED4F2D" w:rsidP="00ED4F2D">
            <w:pPr>
              <w:spacing w:line="240" w:lineRule="auto"/>
              <w:rPr>
                <w:rFonts w:cs="Arial"/>
                <w:i/>
                <w:iCs/>
                <w:color w:val="000000"/>
                <w:sz w:val="12"/>
                <w:szCs w:val="12"/>
              </w:rPr>
            </w:pPr>
          </w:p>
        </w:tc>
        <w:tc>
          <w:tcPr>
            <w:tcW w:w="1134" w:type="dxa"/>
            <w:tcBorders>
              <w:top w:val="nil"/>
              <w:left w:val="nil"/>
              <w:bottom w:val="nil"/>
              <w:right w:val="nil"/>
            </w:tcBorders>
            <w:shd w:val="clear" w:color="auto" w:fill="auto"/>
            <w:vAlign w:val="center"/>
            <w:hideMark/>
          </w:tcPr>
          <w:p w:rsidR="00ED4F2D" w:rsidRPr="00ED4F2D" w:rsidRDefault="00ED4F2D" w:rsidP="00ED4F2D">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5245"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i/>
                <w:iCs/>
                <w:color w:val="000000"/>
                <w:sz w:val="12"/>
                <w:szCs w:val="12"/>
              </w:rPr>
            </w:pPr>
            <w:r w:rsidRPr="00ED4F2D">
              <w:rPr>
                <w:rFonts w:cs="Arial"/>
                <w:i/>
                <w:iCs/>
                <w:color w:val="000000"/>
                <w:sz w:val="12"/>
                <w:szCs w:val="12"/>
              </w:rPr>
              <w:t>2. Uchwała Nr 140 Rady Ministrów z dnia 15 października 2018 r. w sprawie ustanowienia wieloletniego rządowego programu "Posiłek w szkole i w domu” na lata 2019-2023 (M. P. z 2018 r. poz. 1007)</w:t>
            </w:r>
          </w:p>
        </w:tc>
        <w:tc>
          <w:tcPr>
            <w:tcW w:w="709" w:type="dxa"/>
            <w:tcBorders>
              <w:top w:val="nil"/>
              <w:left w:val="nil"/>
              <w:bottom w:val="nil"/>
              <w:right w:val="nil"/>
            </w:tcBorders>
            <w:shd w:val="clear" w:color="auto" w:fill="auto"/>
            <w:vAlign w:val="center"/>
            <w:hideMark/>
          </w:tcPr>
          <w:p w:rsidR="00ED4F2D" w:rsidRPr="00ED4F2D" w:rsidRDefault="00ED4F2D" w:rsidP="00ED4F2D">
            <w:pPr>
              <w:spacing w:line="240" w:lineRule="auto"/>
              <w:rPr>
                <w:rFonts w:cs="Arial"/>
                <w:i/>
                <w:iCs/>
                <w:color w:val="000000"/>
                <w:sz w:val="12"/>
                <w:szCs w:val="12"/>
              </w:rPr>
            </w:pPr>
          </w:p>
        </w:tc>
        <w:tc>
          <w:tcPr>
            <w:tcW w:w="1134" w:type="dxa"/>
            <w:tcBorders>
              <w:top w:val="nil"/>
              <w:left w:val="nil"/>
              <w:bottom w:val="nil"/>
              <w:right w:val="nil"/>
            </w:tcBorders>
            <w:shd w:val="clear" w:color="auto" w:fill="auto"/>
            <w:vAlign w:val="center"/>
            <w:hideMark/>
          </w:tcPr>
          <w:p w:rsidR="00ED4F2D" w:rsidRPr="00ED4F2D" w:rsidRDefault="00ED4F2D" w:rsidP="00ED4F2D">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5245"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ascii="Times New Roman" w:hAnsi="Times New Roman"/>
                <w:sz w:val="12"/>
                <w:szCs w:val="12"/>
              </w:rPr>
            </w:pPr>
          </w:p>
        </w:tc>
        <w:tc>
          <w:tcPr>
            <w:tcW w:w="709" w:type="dxa"/>
            <w:tcBorders>
              <w:top w:val="nil"/>
              <w:left w:val="nil"/>
              <w:bottom w:val="nil"/>
              <w:right w:val="nil"/>
            </w:tcBorders>
            <w:shd w:val="clear" w:color="auto" w:fill="auto"/>
            <w:vAlign w:val="center"/>
            <w:hideMark/>
          </w:tcPr>
          <w:p w:rsidR="00ED4F2D" w:rsidRPr="00ED4F2D" w:rsidRDefault="00ED4F2D" w:rsidP="00ED4F2D">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ED4F2D" w:rsidRPr="00ED4F2D" w:rsidRDefault="00ED4F2D" w:rsidP="00ED4F2D">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5245"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b/>
                <w:bCs/>
                <w:color w:val="000000"/>
                <w:sz w:val="12"/>
                <w:szCs w:val="12"/>
              </w:rPr>
            </w:pPr>
            <w:r w:rsidRPr="00ED4F2D">
              <w:rPr>
                <w:rFonts w:cs="Arial"/>
                <w:b/>
                <w:bCs/>
                <w:color w:val="000000"/>
                <w:sz w:val="12"/>
                <w:szCs w:val="12"/>
              </w:rPr>
              <w:t>Pozostałe zadania z zakresu dożywiania</w:t>
            </w:r>
          </w:p>
        </w:tc>
        <w:tc>
          <w:tcPr>
            <w:tcW w:w="709"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cs="Arial"/>
                <w:b/>
                <w:bCs/>
                <w:color w:val="000000"/>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b/>
                <w:bCs/>
                <w:sz w:val="12"/>
                <w:szCs w:val="12"/>
              </w:rPr>
            </w:pPr>
            <w:r w:rsidRPr="00ED4F2D">
              <w:rPr>
                <w:rFonts w:cs="Arial"/>
                <w:b/>
                <w:bCs/>
                <w:sz w:val="12"/>
                <w:szCs w:val="12"/>
              </w:rPr>
              <w:t>590 000</w:t>
            </w: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b/>
                <w:bCs/>
                <w:sz w:val="12"/>
                <w:szCs w:val="12"/>
              </w:rPr>
            </w:pPr>
            <w:r w:rsidRPr="00ED4F2D">
              <w:rPr>
                <w:rFonts w:cs="Arial"/>
                <w:b/>
                <w:bCs/>
                <w:sz w:val="12"/>
                <w:szCs w:val="12"/>
              </w:rPr>
              <w:t>589 993,51</w:t>
            </w: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b/>
                <w:bCs/>
                <w:color w:val="000000"/>
                <w:sz w:val="12"/>
                <w:szCs w:val="12"/>
              </w:rPr>
            </w:pPr>
            <w:r w:rsidRPr="00ED4F2D">
              <w:rPr>
                <w:rFonts w:cs="Arial"/>
                <w:b/>
                <w:bCs/>
                <w:color w:val="000000"/>
                <w:sz w:val="12"/>
                <w:szCs w:val="12"/>
              </w:rPr>
              <w:t>100,0%</w:t>
            </w:r>
          </w:p>
        </w:tc>
      </w:tr>
      <w:tr w:rsidR="00ED4F2D" w:rsidRPr="00ED4F2D" w:rsidTr="00ED4F2D">
        <w:trPr>
          <w:trHeight w:val="85"/>
        </w:trPr>
        <w:tc>
          <w:tcPr>
            <w:tcW w:w="5245"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b/>
                <w:bCs/>
                <w:color w:val="000000"/>
                <w:sz w:val="12"/>
                <w:szCs w:val="12"/>
              </w:rPr>
            </w:pPr>
          </w:p>
        </w:tc>
        <w:tc>
          <w:tcPr>
            <w:tcW w:w="709"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5245"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i/>
                <w:iCs/>
                <w:color w:val="000000"/>
                <w:sz w:val="12"/>
                <w:szCs w:val="12"/>
                <w:u w:val="single"/>
              </w:rPr>
            </w:pPr>
            <w:r w:rsidRPr="00ED4F2D">
              <w:rPr>
                <w:rFonts w:cs="Arial"/>
                <w:i/>
                <w:iCs/>
                <w:color w:val="000000"/>
                <w:sz w:val="12"/>
                <w:szCs w:val="12"/>
                <w:u w:val="single"/>
              </w:rPr>
              <w:t>Cel:</w:t>
            </w:r>
            <w:r w:rsidRPr="00ED4F2D">
              <w:rPr>
                <w:rFonts w:cs="Arial"/>
                <w:i/>
                <w:iCs/>
                <w:color w:val="000000"/>
                <w:sz w:val="12"/>
                <w:szCs w:val="12"/>
              </w:rPr>
              <w:t xml:space="preserve"> </w:t>
            </w:r>
            <w:r w:rsidRPr="00ED4F2D">
              <w:rPr>
                <w:rFonts w:cs="Arial"/>
                <w:color w:val="000000"/>
                <w:sz w:val="12"/>
                <w:szCs w:val="12"/>
              </w:rPr>
              <w:t>udzielanie pomocy w formie dożywiania, w tym zapewnienie posiłku dla dzieci i dorosłych z rodzin które nie są w stanie się same wyżywić</w:t>
            </w:r>
          </w:p>
        </w:tc>
        <w:tc>
          <w:tcPr>
            <w:tcW w:w="709"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both"/>
              <w:rPr>
                <w:rFonts w:cs="Arial"/>
                <w:i/>
                <w:iCs/>
                <w:color w:val="000000"/>
                <w:sz w:val="12"/>
                <w:szCs w:val="12"/>
                <w:u w:val="single"/>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ED4F2D" w:rsidRPr="00ED4F2D" w:rsidRDefault="00ED4F2D" w:rsidP="00ED4F2D">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5245"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ascii="Times New Roman" w:hAnsi="Times New Roman"/>
                <w:sz w:val="12"/>
                <w:szCs w:val="12"/>
              </w:rPr>
            </w:pPr>
          </w:p>
        </w:tc>
        <w:tc>
          <w:tcPr>
            <w:tcW w:w="709"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ED4F2D" w:rsidRPr="00ED4F2D" w:rsidRDefault="00ED4F2D" w:rsidP="00ED4F2D">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5245"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i/>
                <w:iCs/>
                <w:color w:val="000000"/>
                <w:sz w:val="12"/>
                <w:szCs w:val="12"/>
                <w:u w:val="single"/>
              </w:rPr>
            </w:pPr>
            <w:r w:rsidRPr="00ED4F2D">
              <w:rPr>
                <w:rFonts w:cs="Arial"/>
                <w:i/>
                <w:iCs/>
                <w:color w:val="000000"/>
                <w:sz w:val="12"/>
                <w:szCs w:val="12"/>
                <w:u w:val="single"/>
              </w:rPr>
              <w:t>Dysponent:</w:t>
            </w:r>
            <w:r w:rsidRPr="00ED4F2D">
              <w:rPr>
                <w:rFonts w:cs="Arial"/>
                <w:i/>
                <w:iCs/>
                <w:color w:val="000000"/>
                <w:sz w:val="12"/>
                <w:szCs w:val="12"/>
              </w:rPr>
              <w:t xml:space="preserve"> Ośrodek Pomocy Społecznej </w:t>
            </w:r>
          </w:p>
        </w:tc>
        <w:tc>
          <w:tcPr>
            <w:tcW w:w="709" w:type="dxa"/>
            <w:tcBorders>
              <w:top w:val="nil"/>
              <w:left w:val="nil"/>
              <w:bottom w:val="nil"/>
              <w:right w:val="nil"/>
            </w:tcBorders>
            <w:shd w:val="clear" w:color="auto" w:fill="auto"/>
            <w:vAlign w:val="center"/>
            <w:hideMark/>
          </w:tcPr>
          <w:p w:rsidR="00ED4F2D" w:rsidRPr="00ED4F2D" w:rsidRDefault="00ED4F2D" w:rsidP="00ED4F2D">
            <w:pPr>
              <w:spacing w:line="240" w:lineRule="auto"/>
              <w:rPr>
                <w:rFonts w:cs="Arial"/>
                <w:i/>
                <w:iCs/>
                <w:color w:val="000000"/>
                <w:sz w:val="12"/>
                <w:szCs w:val="12"/>
                <w:u w:val="single"/>
              </w:rPr>
            </w:pPr>
          </w:p>
        </w:tc>
        <w:tc>
          <w:tcPr>
            <w:tcW w:w="1134" w:type="dxa"/>
            <w:tcBorders>
              <w:top w:val="nil"/>
              <w:left w:val="nil"/>
              <w:bottom w:val="nil"/>
              <w:right w:val="nil"/>
            </w:tcBorders>
            <w:shd w:val="clear" w:color="auto" w:fill="auto"/>
            <w:vAlign w:val="center"/>
            <w:hideMark/>
          </w:tcPr>
          <w:p w:rsidR="00ED4F2D" w:rsidRPr="00ED4F2D" w:rsidRDefault="00ED4F2D" w:rsidP="00ED4F2D">
            <w:pPr>
              <w:spacing w:line="240" w:lineRule="auto"/>
              <w:jc w:val="right"/>
              <w:rPr>
                <w:rFonts w:cs="Arial"/>
                <w:i/>
                <w:iCs/>
                <w:sz w:val="12"/>
                <w:szCs w:val="12"/>
              </w:rPr>
            </w:pPr>
            <w:r w:rsidRPr="00ED4F2D">
              <w:rPr>
                <w:rFonts w:cs="Arial"/>
                <w:i/>
                <w:iCs/>
                <w:sz w:val="12"/>
                <w:szCs w:val="12"/>
              </w:rPr>
              <w:t>590 000</w:t>
            </w:r>
          </w:p>
        </w:tc>
        <w:tc>
          <w:tcPr>
            <w:tcW w:w="1134" w:type="dxa"/>
            <w:tcBorders>
              <w:top w:val="nil"/>
              <w:left w:val="nil"/>
              <w:bottom w:val="nil"/>
              <w:right w:val="nil"/>
            </w:tcBorders>
            <w:shd w:val="clear" w:color="auto" w:fill="auto"/>
            <w:vAlign w:val="center"/>
            <w:hideMark/>
          </w:tcPr>
          <w:p w:rsidR="00ED4F2D" w:rsidRPr="00ED4F2D" w:rsidRDefault="00ED4F2D" w:rsidP="00ED4F2D">
            <w:pPr>
              <w:spacing w:line="240" w:lineRule="auto"/>
              <w:jc w:val="right"/>
              <w:rPr>
                <w:rFonts w:cs="Arial"/>
                <w:i/>
                <w:iCs/>
                <w:sz w:val="12"/>
                <w:szCs w:val="12"/>
              </w:rPr>
            </w:pPr>
            <w:r w:rsidRPr="00ED4F2D">
              <w:rPr>
                <w:rFonts w:cs="Arial"/>
                <w:i/>
                <w:iCs/>
                <w:sz w:val="12"/>
                <w:szCs w:val="12"/>
              </w:rPr>
              <w:t>589 993,51</w:t>
            </w: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i/>
                <w:iCs/>
                <w:color w:val="000000"/>
                <w:sz w:val="12"/>
                <w:szCs w:val="12"/>
              </w:rPr>
            </w:pPr>
            <w:r w:rsidRPr="00ED4F2D">
              <w:rPr>
                <w:rFonts w:cs="Arial"/>
                <w:i/>
                <w:iCs/>
                <w:color w:val="000000"/>
                <w:sz w:val="12"/>
                <w:szCs w:val="12"/>
              </w:rPr>
              <w:t>100,0%</w:t>
            </w:r>
          </w:p>
        </w:tc>
      </w:tr>
      <w:tr w:rsidR="00ED4F2D" w:rsidRPr="00ED4F2D" w:rsidTr="00ED4F2D">
        <w:trPr>
          <w:trHeight w:val="85"/>
        </w:trPr>
        <w:tc>
          <w:tcPr>
            <w:tcW w:w="5245"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i/>
                <w:iCs/>
                <w:color w:val="000000"/>
                <w:sz w:val="12"/>
                <w:szCs w:val="12"/>
              </w:rPr>
            </w:pPr>
          </w:p>
        </w:tc>
        <w:tc>
          <w:tcPr>
            <w:tcW w:w="709"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5245"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i/>
                <w:iCs/>
                <w:color w:val="000000"/>
                <w:sz w:val="12"/>
                <w:szCs w:val="12"/>
                <w:u w:val="single"/>
              </w:rPr>
            </w:pPr>
            <w:r w:rsidRPr="00ED4F2D">
              <w:rPr>
                <w:rFonts w:cs="Arial"/>
                <w:i/>
                <w:iCs/>
                <w:color w:val="000000"/>
                <w:sz w:val="12"/>
                <w:szCs w:val="12"/>
                <w:u w:val="single"/>
              </w:rPr>
              <w:t>Klasyfikacja:</w:t>
            </w:r>
            <w:r w:rsidRPr="00ED4F2D">
              <w:rPr>
                <w:rFonts w:cs="Arial"/>
                <w:i/>
                <w:iCs/>
                <w:color w:val="000000"/>
                <w:sz w:val="12"/>
                <w:szCs w:val="12"/>
              </w:rPr>
              <w:t xml:space="preserve"> rozdział: 85214</w:t>
            </w:r>
          </w:p>
        </w:tc>
        <w:tc>
          <w:tcPr>
            <w:tcW w:w="709" w:type="dxa"/>
            <w:tcBorders>
              <w:top w:val="nil"/>
              <w:left w:val="nil"/>
              <w:bottom w:val="nil"/>
              <w:right w:val="nil"/>
            </w:tcBorders>
            <w:shd w:val="clear" w:color="auto" w:fill="auto"/>
            <w:vAlign w:val="center"/>
            <w:hideMark/>
          </w:tcPr>
          <w:p w:rsidR="00ED4F2D" w:rsidRPr="00ED4F2D" w:rsidRDefault="00ED4F2D" w:rsidP="00ED4F2D">
            <w:pPr>
              <w:spacing w:line="240" w:lineRule="auto"/>
              <w:rPr>
                <w:rFonts w:cs="Arial"/>
                <w:i/>
                <w:iCs/>
                <w:color w:val="000000"/>
                <w:sz w:val="12"/>
                <w:szCs w:val="12"/>
                <w:u w:val="single"/>
              </w:rPr>
            </w:pPr>
          </w:p>
        </w:tc>
        <w:tc>
          <w:tcPr>
            <w:tcW w:w="1134" w:type="dxa"/>
            <w:tcBorders>
              <w:top w:val="nil"/>
              <w:left w:val="nil"/>
              <w:bottom w:val="nil"/>
              <w:right w:val="nil"/>
            </w:tcBorders>
            <w:shd w:val="clear" w:color="auto" w:fill="auto"/>
            <w:vAlign w:val="center"/>
            <w:hideMark/>
          </w:tcPr>
          <w:p w:rsidR="00ED4F2D" w:rsidRPr="00ED4F2D" w:rsidRDefault="00ED4F2D" w:rsidP="00ED4F2D">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ED4F2D" w:rsidRPr="00ED4F2D" w:rsidRDefault="00ED4F2D" w:rsidP="00ED4F2D">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5245"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ascii="Times New Roman" w:hAnsi="Times New Roman"/>
                <w:sz w:val="12"/>
                <w:szCs w:val="12"/>
              </w:rPr>
            </w:pPr>
          </w:p>
        </w:tc>
        <w:tc>
          <w:tcPr>
            <w:tcW w:w="709"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5245"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i/>
                <w:iCs/>
                <w:color w:val="000000"/>
                <w:sz w:val="12"/>
                <w:szCs w:val="12"/>
                <w:u w:val="single"/>
              </w:rPr>
            </w:pPr>
            <w:r w:rsidRPr="00ED4F2D">
              <w:rPr>
                <w:rFonts w:cs="Arial"/>
                <w:i/>
                <w:iCs/>
                <w:color w:val="000000"/>
                <w:sz w:val="12"/>
                <w:szCs w:val="12"/>
                <w:u w:val="single"/>
              </w:rPr>
              <w:t>Kalkulacja:</w:t>
            </w:r>
          </w:p>
        </w:tc>
        <w:tc>
          <w:tcPr>
            <w:tcW w:w="709"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cs="Arial"/>
                <w:i/>
                <w:iCs/>
                <w:color w:val="000000"/>
                <w:sz w:val="12"/>
                <w:szCs w:val="12"/>
                <w:u w:val="single"/>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5245"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color w:val="000000"/>
                <w:sz w:val="12"/>
                <w:szCs w:val="12"/>
              </w:rPr>
            </w:pPr>
            <w:r w:rsidRPr="00ED4F2D">
              <w:rPr>
                <w:rFonts w:cs="Arial"/>
                <w:color w:val="000000"/>
                <w:sz w:val="12"/>
                <w:szCs w:val="12"/>
              </w:rPr>
              <w:t>dożywianie dzieci i dorosłych:</w:t>
            </w:r>
          </w:p>
        </w:tc>
        <w:tc>
          <w:tcPr>
            <w:tcW w:w="709"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cs="Arial"/>
                <w:color w:val="000000"/>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cs="Arial"/>
                <w:i/>
                <w:iCs/>
                <w:color w:val="000000"/>
                <w:sz w:val="12"/>
                <w:szCs w:val="12"/>
              </w:rPr>
            </w:pPr>
            <w:r w:rsidRPr="00ED4F2D">
              <w:rPr>
                <w:rFonts w:cs="Arial"/>
                <w:i/>
                <w:iCs/>
                <w:color w:val="000000"/>
                <w:sz w:val="12"/>
                <w:szCs w:val="12"/>
              </w:rPr>
              <w:t xml:space="preserve"> </w:t>
            </w:r>
          </w:p>
        </w:tc>
      </w:tr>
      <w:tr w:rsidR="00ED4F2D" w:rsidRPr="00ED4F2D" w:rsidTr="00ED4F2D">
        <w:trPr>
          <w:trHeight w:val="85"/>
        </w:trPr>
        <w:tc>
          <w:tcPr>
            <w:tcW w:w="5245"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i/>
                <w:iCs/>
                <w:color w:val="000000"/>
                <w:sz w:val="12"/>
                <w:szCs w:val="12"/>
              </w:rPr>
            </w:pPr>
          </w:p>
        </w:tc>
        <w:tc>
          <w:tcPr>
            <w:tcW w:w="709"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ascii="Times New Roman" w:hAnsi="Times New Roman"/>
                <w:sz w:val="12"/>
                <w:szCs w:val="12"/>
              </w:rPr>
            </w:pPr>
          </w:p>
        </w:tc>
      </w:tr>
      <w:tr w:rsidR="00ED4F2D" w:rsidRPr="00ED4F2D" w:rsidTr="00ED4F2D">
        <w:trPr>
          <w:trHeight w:val="85"/>
        </w:trPr>
        <w:tc>
          <w:tcPr>
            <w:tcW w:w="5245"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color w:val="000000"/>
                <w:sz w:val="12"/>
                <w:szCs w:val="12"/>
              </w:rPr>
            </w:pPr>
            <w:r w:rsidRPr="00ED4F2D">
              <w:rPr>
                <w:rFonts w:cs="Arial"/>
                <w:color w:val="000000"/>
                <w:sz w:val="12"/>
                <w:szCs w:val="12"/>
              </w:rPr>
              <w:t>żywienie zbiorowe w jadłodajniach:</w:t>
            </w:r>
          </w:p>
        </w:tc>
        <w:tc>
          <w:tcPr>
            <w:tcW w:w="709"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cs="Arial"/>
                <w:color w:val="000000"/>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235 820</w:t>
            </w: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235 817,91</w:t>
            </w: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color w:val="000000"/>
                <w:sz w:val="12"/>
                <w:szCs w:val="12"/>
              </w:rPr>
            </w:pPr>
            <w:r w:rsidRPr="00ED4F2D">
              <w:rPr>
                <w:rFonts w:cs="Arial"/>
                <w:color w:val="000000"/>
                <w:sz w:val="12"/>
                <w:szCs w:val="12"/>
              </w:rPr>
              <w:t>100,0%</w:t>
            </w:r>
          </w:p>
        </w:tc>
      </w:tr>
      <w:tr w:rsidR="00ED4F2D" w:rsidRPr="00ED4F2D" w:rsidTr="00ED4F2D">
        <w:trPr>
          <w:trHeight w:val="85"/>
        </w:trPr>
        <w:tc>
          <w:tcPr>
            <w:tcW w:w="5245"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color w:val="000000"/>
                <w:sz w:val="12"/>
                <w:szCs w:val="12"/>
              </w:rPr>
            </w:pPr>
            <w:r w:rsidRPr="00ED4F2D">
              <w:rPr>
                <w:rFonts w:cs="Arial"/>
                <w:color w:val="000000"/>
                <w:sz w:val="12"/>
                <w:szCs w:val="12"/>
              </w:rPr>
              <w:t xml:space="preserve"> - liczba osób objętych programem</w:t>
            </w:r>
          </w:p>
        </w:tc>
        <w:tc>
          <w:tcPr>
            <w:tcW w:w="709"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color w:val="000000"/>
                <w:sz w:val="12"/>
                <w:szCs w:val="12"/>
              </w:rPr>
            </w:pPr>
            <w:r w:rsidRPr="00ED4F2D">
              <w:rPr>
                <w:rFonts w:cs="Arial"/>
                <w:color w:val="000000"/>
                <w:sz w:val="12"/>
                <w:szCs w:val="12"/>
              </w:rPr>
              <w:t>145</w:t>
            </w: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color w:val="000000"/>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5245"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color w:val="000000"/>
                <w:sz w:val="12"/>
                <w:szCs w:val="12"/>
              </w:rPr>
            </w:pPr>
            <w:r w:rsidRPr="00ED4F2D">
              <w:rPr>
                <w:rFonts w:cs="Arial"/>
                <w:color w:val="000000"/>
                <w:sz w:val="12"/>
                <w:szCs w:val="12"/>
              </w:rPr>
              <w:t xml:space="preserve"> - średnia wartość posiłku</w:t>
            </w:r>
          </w:p>
        </w:tc>
        <w:tc>
          <w:tcPr>
            <w:tcW w:w="709"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color w:val="000000"/>
                <w:sz w:val="12"/>
                <w:szCs w:val="12"/>
              </w:rPr>
            </w:pPr>
            <w:r w:rsidRPr="00ED4F2D">
              <w:rPr>
                <w:rFonts w:cs="Arial"/>
                <w:color w:val="000000"/>
                <w:sz w:val="12"/>
                <w:szCs w:val="12"/>
              </w:rPr>
              <w:t>11,43</w:t>
            </w: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color w:val="000000"/>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5245"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color w:val="000000"/>
                <w:sz w:val="12"/>
                <w:szCs w:val="12"/>
              </w:rPr>
            </w:pPr>
            <w:r w:rsidRPr="00ED4F2D">
              <w:rPr>
                <w:rFonts w:cs="Arial"/>
                <w:color w:val="000000"/>
                <w:sz w:val="12"/>
                <w:szCs w:val="12"/>
              </w:rPr>
              <w:t xml:space="preserve"> - średni okres dożywiania (dni)</w:t>
            </w:r>
          </w:p>
        </w:tc>
        <w:tc>
          <w:tcPr>
            <w:tcW w:w="709"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color w:val="000000"/>
                <w:sz w:val="12"/>
                <w:szCs w:val="12"/>
              </w:rPr>
            </w:pPr>
            <w:r w:rsidRPr="00ED4F2D">
              <w:rPr>
                <w:rFonts w:cs="Arial"/>
                <w:color w:val="000000"/>
                <w:sz w:val="12"/>
                <w:szCs w:val="12"/>
              </w:rPr>
              <w:t>142</w:t>
            </w: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color w:val="000000"/>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5245"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sz w:val="12"/>
                <w:szCs w:val="12"/>
              </w:rPr>
            </w:pPr>
            <w:r w:rsidRPr="00ED4F2D">
              <w:rPr>
                <w:rFonts w:cs="Arial"/>
                <w:sz w:val="12"/>
                <w:szCs w:val="12"/>
              </w:rPr>
              <w:t>żywienie zbiorowe - śniadania dla dorosłych:</w:t>
            </w:r>
          </w:p>
        </w:tc>
        <w:tc>
          <w:tcPr>
            <w:tcW w:w="709"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cs="Arial"/>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62 700</w:t>
            </w: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62 695,60</w:t>
            </w: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color w:val="000000"/>
                <w:sz w:val="12"/>
                <w:szCs w:val="12"/>
              </w:rPr>
            </w:pPr>
            <w:r w:rsidRPr="00ED4F2D">
              <w:rPr>
                <w:rFonts w:cs="Arial"/>
                <w:color w:val="000000"/>
                <w:sz w:val="12"/>
                <w:szCs w:val="12"/>
              </w:rPr>
              <w:t>100,0%</w:t>
            </w:r>
          </w:p>
        </w:tc>
      </w:tr>
      <w:tr w:rsidR="00ED4F2D" w:rsidRPr="00ED4F2D" w:rsidTr="00ED4F2D">
        <w:trPr>
          <w:trHeight w:val="85"/>
        </w:trPr>
        <w:tc>
          <w:tcPr>
            <w:tcW w:w="5245"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sz w:val="12"/>
                <w:szCs w:val="12"/>
              </w:rPr>
            </w:pPr>
            <w:r w:rsidRPr="00ED4F2D">
              <w:rPr>
                <w:rFonts w:cs="Arial"/>
                <w:sz w:val="12"/>
                <w:szCs w:val="12"/>
              </w:rPr>
              <w:t xml:space="preserve"> - liczba osób objętych programem</w:t>
            </w:r>
          </w:p>
        </w:tc>
        <w:tc>
          <w:tcPr>
            <w:tcW w:w="709"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color w:val="000000"/>
                <w:sz w:val="12"/>
                <w:szCs w:val="12"/>
              </w:rPr>
            </w:pPr>
            <w:r w:rsidRPr="00ED4F2D">
              <w:rPr>
                <w:rFonts w:cs="Arial"/>
                <w:color w:val="000000"/>
                <w:sz w:val="12"/>
                <w:szCs w:val="12"/>
              </w:rPr>
              <w:t>66</w:t>
            </w: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color w:val="000000"/>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5245"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sz w:val="12"/>
                <w:szCs w:val="12"/>
              </w:rPr>
            </w:pPr>
            <w:r w:rsidRPr="00ED4F2D">
              <w:rPr>
                <w:rFonts w:cs="Arial"/>
                <w:sz w:val="12"/>
                <w:szCs w:val="12"/>
              </w:rPr>
              <w:t xml:space="preserve"> - średnia wartość posiłku</w:t>
            </w:r>
          </w:p>
        </w:tc>
        <w:tc>
          <w:tcPr>
            <w:tcW w:w="709"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color w:val="000000"/>
                <w:sz w:val="12"/>
                <w:szCs w:val="12"/>
              </w:rPr>
            </w:pPr>
            <w:r w:rsidRPr="00ED4F2D">
              <w:rPr>
                <w:rFonts w:cs="Arial"/>
                <w:color w:val="000000"/>
                <w:sz w:val="12"/>
                <w:szCs w:val="12"/>
              </w:rPr>
              <w:t>6,10</w:t>
            </w: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color w:val="000000"/>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5245"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sz w:val="12"/>
                <w:szCs w:val="12"/>
              </w:rPr>
            </w:pPr>
            <w:r w:rsidRPr="00ED4F2D">
              <w:rPr>
                <w:rFonts w:cs="Arial"/>
                <w:sz w:val="12"/>
                <w:szCs w:val="12"/>
              </w:rPr>
              <w:t xml:space="preserve"> - średni okres dożywiania (dni)</w:t>
            </w:r>
          </w:p>
        </w:tc>
        <w:tc>
          <w:tcPr>
            <w:tcW w:w="709"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color w:val="000000"/>
                <w:sz w:val="12"/>
                <w:szCs w:val="12"/>
              </w:rPr>
            </w:pPr>
            <w:r w:rsidRPr="00ED4F2D">
              <w:rPr>
                <w:rFonts w:cs="Arial"/>
                <w:color w:val="000000"/>
                <w:sz w:val="12"/>
                <w:szCs w:val="12"/>
              </w:rPr>
              <w:t>156</w:t>
            </w: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color w:val="000000"/>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5245"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ascii="Times New Roman" w:hAnsi="Times New Roman"/>
                <w:sz w:val="12"/>
                <w:szCs w:val="12"/>
              </w:rPr>
            </w:pPr>
          </w:p>
        </w:tc>
        <w:tc>
          <w:tcPr>
            <w:tcW w:w="709"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5245"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color w:val="000000"/>
                <w:sz w:val="12"/>
                <w:szCs w:val="12"/>
              </w:rPr>
            </w:pPr>
            <w:r w:rsidRPr="00ED4F2D">
              <w:rPr>
                <w:rFonts w:cs="Arial"/>
                <w:color w:val="000000"/>
                <w:sz w:val="12"/>
                <w:szCs w:val="12"/>
              </w:rPr>
              <w:t>zasiłki celowe na zakup żywności</w:t>
            </w:r>
          </w:p>
        </w:tc>
        <w:tc>
          <w:tcPr>
            <w:tcW w:w="709"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cs="Arial"/>
                <w:color w:val="000000"/>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291 480</w:t>
            </w: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291 480,00</w:t>
            </w: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color w:val="000000"/>
                <w:sz w:val="12"/>
                <w:szCs w:val="12"/>
              </w:rPr>
            </w:pPr>
            <w:r w:rsidRPr="00ED4F2D">
              <w:rPr>
                <w:rFonts w:cs="Arial"/>
                <w:color w:val="000000"/>
                <w:sz w:val="12"/>
                <w:szCs w:val="12"/>
              </w:rPr>
              <w:t>100,0%</w:t>
            </w:r>
          </w:p>
        </w:tc>
      </w:tr>
      <w:tr w:rsidR="00ED4F2D" w:rsidRPr="00ED4F2D" w:rsidTr="00ED4F2D">
        <w:trPr>
          <w:trHeight w:val="85"/>
        </w:trPr>
        <w:tc>
          <w:tcPr>
            <w:tcW w:w="5245"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sz w:val="12"/>
                <w:szCs w:val="12"/>
              </w:rPr>
            </w:pPr>
            <w:r w:rsidRPr="00ED4F2D">
              <w:rPr>
                <w:rFonts w:cs="Arial"/>
                <w:sz w:val="12"/>
                <w:szCs w:val="12"/>
              </w:rPr>
              <w:t xml:space="preserve"> - średnia wartość zasiłku  - 173,40 zł, liczba świadczeń - 1.681, liczba świadczeniobiorców - 298  osób</w:t>
            </w:r>
          </w:p>
        </w:tc>
        <w:tc>
          <w:tcPr>
            <w:tcW w:w="709"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cs="Arial"/>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5245"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ascii="Times New Roman" w:hAnsi="Times New Roman"/>
                <w:sz w:val="12"/>
                <w:szCs w:val="12"/>
              </w:rPr>
            </w:pPr>
          </w:p>
        </w:tc>
        <w:tc>
          <w:tcPr>
            <w:tcW w:w="709"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5245"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i/>
                <w:iCs/>
                <w:color w:val="000000"/>
                <w:sz w:val="12"/>
                <w:szCs w:val="12"/>
                <w:u w:val="single"/>
              </w:rPr>
            </w:pPr>
            <w:r w:rsidRPr="00ED4F2D">
              <w:rPr>
                <w:rFonts w:cs="Arial"/>
                <w:i/>
                <w:iCs/>
                <w:color w:val="000000"/>
                <w:sz w:val="12"/>
                <w:szCs w:val="12"/>
                <w:u w:val="single"/>
              </w:rPr>
              <w:t>Podstawa prawna:</w:t>
            </w:r>
          </w:p>
        </w:tc>
        <w:tc>
          <w:tcPr>
            <w:tcW w:w="709"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cs="Arial"/>
                <w:i/>
                <w:iCs/>
                <w:color w:val="000000"/>
                <w:sz w:val="12"/>
                <w:szCs w:val="12"/>
                <w:u w:val="single"/>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5245"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i/>
                <w:iCs/>
                <w:color w:val="000000"/>
                <w:sz w:val="12"/>
                <w:szCs w:val="12"/>
              </w:rPr>
            </w:pPr>
            <w:r w:rsidRPr="00ED4F2D">
              <w:rPr>
                <w:rFonts w:cs="Arial"/>
                <w:i/>
                <w:iCs/>
                <w:color w:val="000000"/>
                <w:sz w:val="12"/>
                <w:szCs w:val="12"/>
              </w:rPr>
              <w:t>Ustawa z dnia 12 marca 2004 r. o pomocy społecznej (Dz. U. z 2019 r. poz.1507, z późn. zm.)</w:t>
            </w:r>
          </w:p>
        </w:tc>
        <w:tc>
          <w:tcPr>
            <w:tcW w:w="709" w:type="dxa"/>
            <w:tcBorders>
              <w:top w:val="nil"/>
              <w:left w:val="nil"/>
              <w:bottom w:val="nil"/>
              <w:right w:val="nil"/>
            </w:tcBorders>
            <w:shd w:val="clear" w:color="auto" w:fill="auto"/>
            <w:vAlign w:val="center"/>
            <w:hideMark/>
          </w:tcPr>
          <w:p w:rsidR="00ED4F2D" w:rsidRPr="00ED4F2D" w:rsidRDefault="00ED4F2D" w:rsidP="00ED4F2D">
            <w:pPr>
              <w:spacing w:line="240" w:lineRule="auto"/>
              <w:rPr>
                <w:rFonts w:cs="Arial"/>
                <w:i/>
                <w:iCs/>
                <w:color w:val="000000"/>
                <w:sz w:val="12"/>
                <w:szCs w:val="12"/>
              </w:rPr>
            </w:pPr>
          </w:p>
        </w:tc>
        <w:tc>
          <w:tcPr>
            <w:tcW w:w="1134" w:type="dxa"/>
            <w:tcBorders>
              <w:top w:val="nil"/>
              <w:left w:val="nil"/>
              <w:bottom w:val="nil"/>
              <w:right w:val="nil"/>
            </w:tcBorders>
            <w:shd w:val="clear" w:color="auto" w:fill="auto"/>
            <w:vAlign w:val="center"/>
            <w:hideMark/>
          </w:tcPr>
          <w:p w:rsidR="00ED4F2D" w:rsidRPr="00ED4F2D" w:rsidRDefault="00ED4F2D" w:rsidP="00ED4F2D">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5245"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ascii="Times New Roman" w:hAnsi="Times New Roman"/>
                <w:sz w:val="12"/>
                <w:szCs w:val="12"/>
              </w:rPr>
            </w:pPr>
          </w:p>
        </w:tc>
        <w:tc>
          <w:tcPr>
            <w:tcW w:w="709"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5245" w:type="dxa"/>
            <w:tcBorders>
              <w:top w:val="nil"/>
              <w:left w:val="nil"/>
              <w:bottom w:val="nil"/>
              <w:right w:val="nil"/>
            </w:tcBorders>
            <w:shd w:val="clear" w:color="000000" w:fill="CDDEE9"/>
            <w:vAlign w:val="center"/>
            <w:hideMark/>
          </w:tcPr>
          <w:p w:rsidR="00ED4F2D" w:rsidRPr="00ED4F2D" w:rsidRDefault="00ED4F2D" w:rsidP="00ED4F2D">
            <w:pPr>
              <w:spacing w:line="240" w:lineRule="auto"/>
              <w:jc w:val="both"/>
              <w:rPr>
                <w:rFonts w:cs="Arial"/>
                <w:b/>
                <w:bCs/>
                <w:color w:val="000000"/>
                <w:sz w:val="12"/>
                <w:szCs w:val="12"/>
              </w:rPr>
            </w:pPr>
            <w:r w:rsidRPr="00ED4F2D">
              <w:rPr>
                <w:rFonts w:cs="Arial"/>
                <w:b/>
                <w:bCs/>
                <w:color w:val="000000"/>
                <w:sz w:val="12"/>
                <w:szCs w:val="12"/>
              </w:rPr>
              <w:t>Wypłata świadczeń i zasiłków oraz pomoc w naturze - program 4</w:t>
            </w:r>
          </w:p>
        </w:tc>
        <w:tc>
          <w:tcPr>
            <w:tcW w:w="709" w:type="dxa"/>
            <w:tcBorders>
              <w:top w:val="nil"/>
              <w:left w:val="nil"/>
              <w:bottom w:val="nil"/>
              <w:right w:val="nil"/>
            </w:tcBorders>
            <w:shd w:val="clear" w:color="000000" w:fill="CDDEE9"/>
            <w:vAlign w:val="center"/>
            <w:hideMark/>
          </w:tcPr>
          <w:p w:rsidR="00ED4F2D" w:rsidRPr="00ED4F2D" w:rsidRDefault="00ED4F2D" w:rsidP="00ED4F2D">
            <w:pPr>
              <w:spacing w:line="240" w:lineRule="auto"/>
              <w:rPr>
                <w:rFonts w:cs="Arial"/>
                <w:b/>
                <w:bCs/>
                <w:color w:val="000000"/>
                <w:sz w:val="12"/>
                <w:szCs w:val="12"/>
              </w:rPr>
            </w:pPr>
            <w:r w:rsidRPr="00ED4F2D">
              <w:rPr>
                <w:rFonts w:cs="Arial"/>
                <w:b/>
                <w:bCs/>
                <w:color w:val="000000"/>
                <w:sz w:val="12"/>
                <w:szCs w:val="12"/>
              </w:rPr>
              <w:t> </w:t>
            </w:r>
          </w:p>
        </w:tc>
        <w:tc>
          <w:tcPr>
            <w:tcW w:w="1134" w:type="dxa"/>
            <w:tcBorders>
              <w:top w:val="nil"/>
              <w:left w:val="nil"/>
              <w:bottom w:val="nil"/>
              <w:right w:val="nil"/>
            </w:tcBorders>
            <w:shd w:val="clear" w:color="000000" w:fill="CDDEE9"/>
            <w:vAlign w:val="center"/>
            <w:hideMark/>
          </w:tcPr>
          <w:p w:rsidR="00ED4F2D" w:rsidRPr="00ED4F2D" w:rsidRDefault="00ED4F2D" w:rsidP="00ED4F2D">
            <w:pPr>
              <w:spacing w:line="240" w:lineRule="auto"/>
              <w:jc w:val="right"/>
              <w:rPr>
                <w:rFonts w:cs="Arial"/>
                <w:b/>
                <w:bCs/>
                <w:sz w:val="12"/>
                <w:szCs w:val="12"/>
              </w:rPr>
            </w:pPr>
            <w:r w:rsidRPr="00ED4F2D">
              <w:rPr>
                <w:rFonts w:cs="Arial"/>
                <w:b/>
                <w:bCs/>
                <w:sz w:val="12"/>
                <w:szCs w:val="12"/>
              </w:rPr>
              <w:t>47 946 764</w:t>
            </w:r>
          </w:p>
        </w:tc>
        <w:tc>
          <w:tcPr>
            <w:tcW w:w="1134" w:type="dxa"/>
            <w:tcBorders>
              <w:top w:val="nil"/>
              <w:left w:val="nil"/>
              <w:bottom w:val="nil"/>
              <w:right w:val="nil"/>
            </w:tcBorders>
            <w:shd w:val="clear" w:color="000000" w:fill="CDDEE9"/>
            <w:vAlign w:val="center"/>
            <w:hideMark/>
          </w:tcPr>
          <w:p w:rsidR="00ED4F2D" w:rsidRPr="00ED4F2D" w:rsidRDefault="00ED4F2D" w:rsidP="00ED4F2D">
            <w:pPr>
              <w:spacing w:line="240" w:lineRule="auto"/>
              <w:jc w:val="right"/>
              <w:rPr>
                <w:rFonts w:cs="Arial"/>
                <w:b/>
                <w:bCs/>
                <w:sz w:val="12"/>
                <w:szCs w:val="12"/>
              </w:rPr>
            </w:pPr>
            <w:r w:rsidRPr="00ED4F2D">
              <w:rPr>
                <w:rFonts w:cs="Arial"/>
                <w:b/>
                <w:bCs/>
                <w:sz w:val="12"/>
                <w:szCs w:val="12"/>
              </w:rPr>
              <w:t>47 874 963,95</w:t>
            </w:r>
          </w:p>
        </w:tc>
        <w:tc>
          <w:tcPr>
            <w:tcW w:w="850" w:type="dxa"/>
            <w:tcBorders>
              <w:top w:val="nil"/>
              <w:left w:val="nil"/>
              <w:bottom w:val="nil"/>
              <w:right w:val="nil"/>
            </w:tcBorders>
            <w:shd w:val="clear" w:color="000000" w:fill="CDDEE9"/>
            <w:noWrap/>
            <w:vAlign w:val="center"/>
            <w:hideMark/>
          </w:tcPr>
          <w:p w:rsidR="00ED4F2D" w:rsidRPr="00ED4F2D" w:rsidRDefault="00ED4F2D" w:rsidP="00ED4F2D">
            <w:pPr>
              <w:spacing w:line="240" w:lineRule="auto"/>
              <w:jc w:val="right"/>
              <w:rPr>
                <w:rFonts w:cs="Arial"/>
                <w:b/>
                <w:bCs/>
                <w:color w:val="000000"/>
                <w:sz w:val="12"/>
                <w:szCs w:val="12"/>
              </w:rPr>
            </w:pPr>
            <w:r w:rsidRPr="00ED4F2D">
              <w:rPr>
                <w:rFonts w:cs="Arial"/>
                <w:b/>
                <w:bCs/>
                <w:color w:val="000000"/>
                <w:sz w:val="12"/>
                <w:szCs w:val="12"/>
              </w:rPr>
              <w:t>99,9%</w:t>
            </w:r>
          </w:p>
        </w:tc>
      </w:tr>
      <w:tr w:rsidR="00ED4F2D" w:rsidRPr="00ED4F2D" w:rsidTr="00ED4F2D">
        <w:trPr>
          <w:trHeight w:val="85"/>
        </w:trPr>
        <w:tc>
          <w:tcPr>
            <w:tcW w:w="5245"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b/>
                <w:bCs/>
                <w:color w:val="000000"/>
                <w:sz w:val="12"/>
                <w:szCs w:val="12"/>
              </w:rPr>
            </w:pPr>
          </w:p>
        </w:tc>
        <w:tc>
          <w:tcPr>
            <w:tcW w:w="709"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5245" w:type="dxa"/>
            <w:tcBorders>
              <w:top w:val="nil"/>
              <w:left w:val="nil"/>
              <w:bottom w:val="nil"/>
              <w:right w:val="nil"/>
            </w:tcBorders>
            <w:shd w:val="clear" w:color="000000" w:fill="EAF1F6"/>
            <w:vAlign w:val="center"/>
            <w:hideMark/>
          </w:tcPr>
          <w:p w:rsidR="00ED4F2D" w:rsidRPr="00ED4F2D" w:rsidRDefault="00ED4F2D" w:rsidP="00ED4F2D">
            <w:pPr>
              <w:spacing w:line="240" w:lineRule="auto"/>
              <w:jc w:val="both"/>
              <w:rPr>
                <w:rFonts w:cs="Arial"/>
                <w:b/>
                <w:bCs/>
                <w:color w:val="000000"/>
                <w:sz w:val="12"/>
                <w:szCs w:val="12"/>
              </w:rPr>
            </w:pPr>
            <w:r w:rsidRPr="00ED4F2D">
              <w:rPr>
                <w:rFonts w:cs="Arial"/>
                <w:b/>
                <w:bCs/>
                <w:color w:val="000000"/>
                <w:sz w:val="12"/>
                <w:szCs w:val="12"/>
              </w:rPr>
              <w:t>Zasiłki i pomoc w naturze - zadanie 1</w:t>
            </w:r>
          </w:p>
        </w:tc>
        <w:tc>
          <w:tcPr>
            <w:tcW w:w="709" w:type="dxa"/>
            <w:tcBorders>
              <w:top w:val="nil"/>
              <w:left w:val="nil"/>
              <w:bottom w:val="nil"/>
              <w:right w:val="nil"/>
            </w:tcBorders>
            <w:shd w:val="clear" w:color="000000" w:fill="EAF1F6"/>
            <w:vAlign w:val="center"/>
            <w:hideMark/>
          </w:tcPr>
          <w:p w:rsidR="00ED4F2D" w:rsidRPr="00ED4F2D" w:rsidRDefault="00ED4F2D" w:rsidP="00ED4F2D">
            <w:pPr>
              <w:spacing w:line="240" w:lineRule="auto"/>
              <w:rPr>
                <w:rFonts w:cs="Arial"/>
                <w:b/>
                <w:bCs/>
                <w:color w:val="000000"/>
                <w:sz w:val="12"/>
                <w:szCs w:val="12"/>
              </w:rPr>
            </w:pPr>
            <w:r w:rsidRPr="00ED4F2D">
              <w:rPr>
                <w:rFonts w:cs="Arial"/>
                <w:b/>
                <w:bCs/>
                <w:color w:val="000000"/>
                <w:sz w:val="12"/>
                <w:szCs w:val="12"/>
              </w:rPr>
              <w:t> </w:t>
            </w:r>
          </w:p>
        </w:tc>
        <w:tc>
          <w:tcPr>
            <w:tcW w:w="1134" w:type="dxa"/>
            <w:tcBorders>
              <w:top w:val="nil"/>
              <w:left w:val="nil"/>
              <w:bottom w:val="nil"/>
              <w:right w:val="nil"/>
            </w:tcBorders>
            <w:shd w:val="clear" w:color="000000" w:fill="EAF1F6"/>
            <w:vAlign w:val="center"/>
            <w:hideMark/>
          </w:tcPr>
          <w:p w:rsidR="00ED4F2D" w:rsidRPr="00ED4F2D" w:rsidRDefault="00ED4F2D" w:rsidP="00ED4F2D">
            <w:pPr>
              <w:spacing w:line="240" w:lineRule="auto"/>
              <w:jc w:val="right"/>
              <w:rPr>
                <w:rFonts w:cs="Arial"/>
                <w:b/>
                <w:bCs/>
                <w:sz w:val="12"/>
                <w:szCs w:val="12"/>
              </w:rPr>
            </w:pPr>
            <w:r w:rsidRPr="00ED4F2D">
              <w:rPr>
                <w:rFonts w:cs="Arial"/>
                <w:b/>
                <w:bCs/>
                <w:sz w:val="12"/>
                <w:szCs w:val="12"/>
              </w:rPr>
              <w:t>1 878 921</w:t>
            </w:r>
          </w:p>
        </w:tc>
        <w:tc>
          <w:tcPr>
            <w:tcW w:w="1134" w:type="dxa"/>
            <w:tcBorders>
              <w:top w:val="nil"/>
              <w:left w:val="nil"/>
              <w:bottom w:val="nil"/>
              <w:right w:val="nil"/>
            </w:tcBorders>
            <w:shd w:val="clear" w:color="000000" w:fill="EAF1F6"/>
            <w:vAlign w:val="center"/>
            <w:hideMark/>
          </w:tcPr>
          <w:p w:rsidR="00ED4F2D" w:rsidRPr="00ED4F2D" w:rsidRDefault="00ED4F2D" w:rsidP="00ED4F2D">
            <w:pPr>
              <w:spacing w:line="240" w:lineRule="auto"/>
              <w:jc w:val="right"/>
              <w:rPr>
                <w:rFonts w:cs="Arial"/>
                <w:b/>
                <w:bCs/>
                <w:sz w:val="12"/>
                <w:szCs w:val="12"/>
              </w:rPr>
            </w:pPr>
            <w:r w:rsidRPr="00ED4F2D">
              <w:rPr>
                <w:rFonts w:cs="Arial"/>
                <w:b/>
                <w:bCs/>
                <w:sz w:val="12"/>
                <w:szCs w:val="12"/>
              </w:rPr>
              <w:t>1 843 228,51</w:t>
            </w:r>
          </w:p>
        </w:tc>
        <w:tc>
          <w:tcPr>
            <w:tcW w:w="850" w:type="dxa"/>
            <w:tcBorders>
              <w:top w:val="nil"/>
              <w:left w:val="nil"/>
              <w:bottom w:val="nil"/>
              <w:right w:val="nil"/>
            </w:tcBorders>
            <w:shd w:val="clear" w:color="000000" w:fill="EAF1F6"/>
            <w:noWrap/>
            <w:vAlign w:val="center"/>
            <w:hideMark/>
          </w:tcPr>
          <w:p w:rsidR="00ED4F2D" w:rsidRPr="00ED4F2D" w:rsidRDefault="00ED4F2D" w:rsidP="00ED4F2D">
            <w:pPr>
              <w:spacing w:line="240" w:lineRule="auto"/>
              <w:jc w:val="right"/>
              <w:rPr>
                <w:rFonts w:cs="Arial"/>
                <w:b/>
                <w:bCs/>
                <w:color w:val="000000"/>
                <w:sz w:val="12"/>
                <w:szCs w:val="12"/>
              </w:rPr>
            </w:pPr>
            <w:r w:rsidRPr="00ED4F2D">
              <w:rPr>
                <w:rFonts w:cs="Arial"/>
                <w:b/>
                <w:bCs/>
                <w:color w:val="000000"/>
                <w:sz w:val="12"/>
                <w:szCs w:val="12"/>
              </w:rPr>
              <w:t>98,1%</w:t>
            </w:r>
          </w:p>
        </w:tc>
      </w:tr>
      <w:tr w:rsidR="00ED4F2D" w:rsidRPr="00ED4F2D" w:rsidTr="00ED4F2D">
        <w:trPr>
          <w:trHeight w:val="85"/>
        </w:trPr>
        <w:tc>
          <w:tcPr>
            <w:tcW w:w="5245"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b/>
                <w:bCs/>
                <w:color w:val="000000"/>
                <w:sz w:val="12"/>
                <w:szCs w:val="12"/>
              </w:rPr>
            </w:pPr>
          </w:p>
        </w:tc>
        <w:tc>
          <w:tcPr>
            <w:tcW w:w="709"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cs="Arial"/>
                <w:i/>
                <w:iCs/>
                <w:color w:val="000000"/>
                <w:sz w:val="12"/>
                <w:szCs w:val="12"/>
              </w:rPr>
            </w:pPr>
            <w:r w:rsidRPr="00ED4F2D">
              <w:rPr>
                <w:rFonts w:cs="Arial"/>
                <w:i/>
                <w:iCs/>
                <w:color w:val="000000"/>
                <w:sz w:val="12"/>
                <w:szCs w:val="12"/>
              </w:rPr>
              <w:t xml:space="preserve"> </w:t>
            </w:r>
          </w:p>
        </w:tc>
      </w:tr>
      <w:tr w:rsidR="00ED4F2D" w:rsidRPr="00ED4F2D" w:rsidTr="00ED4F2D">
        <w:trPr>
          <w:trHeight w:val="85"/>
        </w:trPr>
        <w:tc>
          <w:tcPr>
            <w:tcW w:w="5245" w:type="dxa"/>
            <w:tcBorders>
              <w:top w:val="nil"/>
              <w:left w:val="nil"/>
              <w:bottom w:val="nil"/>
              <w:right w:val="nil"/>
            </w:tcBorders>
            <w:shd w:val="clear" w:color="auto" w:fill="auto"/>
            <w:vAlign w:val="center"/>
            <w:hideMark/>
          </w:tcPr>
          <w:p w:rsidR="00ED4F2D" w:rsidRPr="00ED4F2D" w:rsidRDefault="00ED4F2D" w:rsidP="00FA0EE4">
            <w:pPr>
              <w:spacing w:line="240" w:lineRule="auto"/>
              <w:jc w:val="both"/>
              <w:rPr>
                <w:rFonts w:cs="Arial"/>
                <w:i/>
                <w:iCs/>
                <w:color w:val="000000"/>
                <w:sz w:val="12"/>
                <w:szCs w:val="12"/>
                <w:u w:val="single"/>
              </w:rPr>
            </w:pPr>
            <w:r w:rsidRPr="00ED4F2D">
              <w:rPr>
                <w:rFonts w:cs="Arial"/>
                <w:i/>
                <w:iCs/>
                <w:color w:val="000000"/>
                <w:sz w:val="12"/>
                <w:szCs w:val="12"/>
                <w:u w:val="single"/>
              </w:rPr>
              <w:t>Cel:</w:t>
            </w:r>
            <w:r w:rsidRPr="00ED4F2D">
              <w:rPr>
                <w:rFonts w:cs="Arial"/>
                <w:i/>
                <w:iCs/>
                <w:color w:val="000000"/>
                <w:sz w:val="12"/>
                <w:szCs w:val="12"/>
              </w:rPr>
              <w:t xml:space="preserve">  </w:t>
            </w:r>
            <w:r w:rsidRPr="00ED4F2D">
              <w:rPr>
                <w:rFonts w:cs="Arial"/>
                <w:color w:val="000000"/>
                <w:sz w:val="12"/>
                <w:szCs w:val="12"/>
              </w:rPr>
              <w:t xml:space="preserve">pomoc osobom i rodzinom mającym niskie dochody oraz posiadającym orzeczenie o niepełnosprawności, a nieposiadających uprawnień do renty ani emerytury </w:t>
            </w:r>
          </w:p>
        </w:tc>
        <w:tc>
          <w:tcPr>
            <w:tcW w:w="709"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both"/>
              <w:rPr>
                <w:rFonts w:cs="Arial"/>
                <w:i/>
                <w:iCs/>
                <w:color w:val="000000"/>
                <w:sz w:val="12"/>
                <w:szCs w:val="12"/>
                <w:u w:val="single"/>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ED4F2D" w:rsidRPr="00ED4F2D" w:rsidRDefault="00ED4F2D" w:rsidP="00ED4F2D">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cs="Arial"/>
                <w:i/>
                <w:iCs/>
                <w:color w:val="000000"/>
                <w:sz w:val="12"/>
                <w:szCs w:val="12"/>
              </w:rPr>
            </w:pPr>
            <w:r w:rsidRPr="00ED4F2D">
              <w:rPr>
                <w:rFonts w:cs="Arial"/>
                <w:i/>
                <w:iCs/>
                <w:color w:val="000000"/>
                <w:sz w:val="12"/>
                <w:szCs w:val="12"/>
              </w:rPr>
              <w:t xml:space="preserve"> </w:t>
            </w:r>
          </w:p>
        </w:tc>
      </w:tr>
      <w:tr w:rsidR="00ED4F2D" w:rsidRPr="00ED4F2D" w:rsidTr="00ED4F2D">
        <w:trPr>
          <w:trHeight w:val="85"/>
        </w:trPr>
        <w:tc>
          <w:tcPr>
            <w:tcW w:w="5245"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i/>
                <w:iCs/>
                <w:color w:val="000000"/>
                <w:sz w:val="12"/>
                <w:szCs w:val="12"/>
              </w:rPr>
            </w:pPr>
          </w:p>
        </w:tc>
        <w:tc>
          <w:tcPr>
            <w:tcW w:w="709"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cs="Arial"/>
                <w:i/>
                <w:iCs/>
                <w:color w:val="000000"/>
                <w:sz w:val="12"/>
                <w:szCs w:val="12"/>
              </w:rPr>
            </w:pPr>
            <w:r w:rsidRPr="00ED4F2D">
              <w:rPr>
                <w:rFonts w:cs="Arial"/>
                <w:i/>
                <w:iCs/>
                <w:color w:val="000000"/>
                <w:sz w:val="12"/>
                <w:szCs w:val="12"/>
              </w:rPr>
              <w:t xml:space="preserve"> </w:t>
            </w:r>
          </w:p>
        </w:tc>
      </w:tr>
      <w:tr w:rsidR="00ED4F2D" w:rsidRPr="00ED4F2D" w:rsidTr="00ED4F2D">
        <w:trPr>
          <w:trHeight w:val="85"/>
        </w:trPr>
        <w:tc>
          <w:tcPr>
            <w:tcW w:w="5245"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color w:val="000000"/>
                <w:sz w:val="12"/>
                <w:szCs w:val="12"/>
              </w:rPr>
            </w:pPr>
            <w:r w:rsidRPr="00ED4F2D">
              <w:rPr>
                <w:rFonts w:cs="Arial"/>
                <w:color w:val="000000"/>
                <w:sz w:val="12"/>
                <w:szCs w:val="12"/>
              </w:rPr>
              <w:t>Zadanie finansowane jest ze środków własnych m. st. Warszawy oraz z dotacji z budżetu państwa na realizację zadań własnych gminy</w:t>
            </w:r>
          </w:p>
        </w:tc>
        <w:tc>
          <w:tcPr>
            <w:tcW w:w="709"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both"/>
              <w:rPr>
                <w:rFonts w:cs="Arial"/>
                <w:color w:val="000000"/>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5245"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ascii="Times New Roman" w:hAnsi="Times New Roman"/>
                <w:sz w:val="12"/>
                <w:szCs w:val="12"/>
              </w:rPr>
            </w:pPr>
          </w:p>
        </w:tc>
        <w:tc>
          <w:tcPr>
            <w:tcW w:w="709"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5245"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i/>
                <w:iCs/>
                <w:color w:val="000000"/>
                <w:sz w:val="12"/>
                <w:szCs w:val="12"/>
                <w:u w:val="single"/>
              </w:rPr>
            </w:pPr>
            <w:r w:rsidRPr="00ED4F2D">
              <w:rPr>
                <w:rFonts w:cs="Arial"/>
                <w:i/>
                <w:iCs/>
                <w:color w:val="000000"/>
                <w:sz w:val="12"/>
                <w:szCs w:val="12"/>
                <w:u w:val="single"/>
              </w:rPr>
              <w:t>Dysponent:</w:t>
            </w:r>
            <w:r w:rsidRPr="00ED4F2D">
              <w:rPr>
                <w:rFonts w:cs="Arial"/>
                <w:i/>
                <w:iCs/>
                <w:color w:val="000000"/>
                <w:sz w:val="12"/>
                <w:szCs w:val="12"/>
              </w:rPr>
              <w:t xml:space="preserve"> Ośrodek Pomocy Społecznej</w:t>
            </w:r>
          </w:p>
        </w:tc>
        <w:tc>
          <w:tcPr>
            <w:tcW w:w="709" w:type="dxa"/>
            <w:tcBorders>
              <w:top w:val="nil"/>
              <w:left w:val="nil"/>
              <w:bottom w:val="nil"/>
              <w:right w:val="nil"/>
            </w:tcBorders>
            <w:shd w:val="clear" w:color="auto" w:fill="auto"/>
            <w:vAlign w:val="center"/>
            <w:hideMark/>
          </w:tcPr>
          <w:p w:rsidR="00ED4F2D" w:rsidRPr="00ED4F2D" w:rsidRDefault="00ED4F2D" w:rsidP="00ED4F2D">
            <w:pPr>
              <w:spacing w:line="240" w:lineRule="auto"/>
              <w:rPr>
                <w:rFonts w:cs="Arial"/>
                <w:i/>
                <w:iCs/>
                <w:color w:val="000000"/>
                <w:sz w:val="12"/>
                <w:szCs w:val="12"/>
                <w:u w:val="single"/>
              </w:rPr>
            </w:pPr>
          </w:p>
        </w:tc>
        <w:tc>
          <w:tcPr>
            <w:tcW w:w="1134" w:type="dxa"/>
            <w:tcBorders>
              <w:top w:val="nil"/>
              <w:left w:val="nil"/>
              <w:bottom w:val="nil"/>
              <w:right w:val="nil"/>
            </w:tcBorders>
            <w:shd w:val="clear" w:color="auto" w:fill="auto"/>
            <w:vAlign w:val="center"/>
            <w:hideMark/>
          </w:tcPr>
          <w:p w:rsidR="00ED4F2D" w:rsidRPr="00ED4F2D" w:rsidRDefault="00ED4F2D" w:rsidP="00ED4F2D">
            <w:pPr>
              <w:spacing w:line="240" w:lineRule="auto"/>
              <w:jc w:val="right"/>
              <w:rPr>
                <w:rFonts w:cs="Arial"/>
                <w:i/>
                <w:iCs/>
                <w:sz w:val="12"/>
                <w:szCs w:val="12"/>
              </w:rPr>
            </w:pPr>
            <w:r w:rsidRPr="00ED4F2D">
              <w:rPr>
                <w:rFonts w:cs="Arial"/>
                <w:i/>
                <w:iCs/>
                <w:sz w:val="12"/>
                <w:szCs w:val="12"/>
              </w:rPr>
              <w:t>1 878 921</w:t>
            </w: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i/>
                <w:iCs/>
                <w:sz w:val="12"/>
                <w:szCs w:val="12"/>
              </w:rPr>
            </w:pPr>
            <w:r w:rsidRPr="00ED4F2D">
              <w:rPr>
                <w:rFonts w:cs="Arial"/>
                <w:i/>
                <w:iCs/>
                <w:sz w:val="12"/>
                <w:szCs w:val="12"/>
              </w:rPr>
              <w:t>1 843 228,51</w:t>
            </w: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i/>
                <w:iCs/>
                <w:color w:val="000000"/>
                <w:sz w:val="12"/>
                <w:szCs w:val="12"/>
              </w:rPr>
            </w:pPr>
            <w:r w:rsidRPr="00ED4F2D">
              <w:rPr>
                <w:rFonts w:cs="Arial"/>
                <w:i/>
                <w:iCs/>
                <w:color w:val="000000"/>
                <w:sz w:val="12"/>
                <w:szCs w:val="12"/>
              </w:rPr>
              <w:t>98,1%</w:t>
            </w:r>
          </w:p>
        </w:tc>
      </w:tr>
      <w:tr w:rsidR="00ED4F2D" w:rsidRPr="00ED4F2D" w:rsidTr="00ED4F2D">
        <w:trPr>
          <w:trHeight w:val="85"/>
        </w:trPr>
        <w:tc>
          <w:tcPr>
            <w:tcW w:w="5245"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i/>
                <w:iCs/>
                <w:color w:val="000000"/>
                <w:sz w:val="12"/>
                <w:szCs w:val="12"/>
              </w:rPr>
            </w:pPr>
          </w:p>
        </w:tc>
        <w:tc>
          <w:tcPr>
            <w:tcW w:w="709" w:type="dxa"/>
            <w:tcBorders>
              <w:top w:val="nil"/>
              <w:left w:val="nil"/>
              <w:bottom w:val="nil"/>
              <w:right w:val="nil"/>
            </w:tcBorders>
            <w:shd w:val="clear" w:color="auto" w:fill="auto"/>
            <w:vAlign w:val="center"/>
            <w:hideMark/>
          </w:tcPr>
          <w:p w:rsidR="00ED4F2D" w:rsidRPr="00ED4F2D" w:rsidRDefault="00ED4F2D" w:rsidP="00ED4F2D">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ED4F2D" w:rsidRPr="00ED4F2D" w:rsidRDefault="00ED4F2D" w:rsidP="00ED4F2D">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cs="Arial"/>
                <w:color w:val="000000"/>
                <w:sz w:val="12"/>
                <w:szCs w:val="12"/>
              </w:rPr>
            </w:pPr>
            <w:r w:rsidRPr="00ED4F2D">
              <w:rPr>
                <w:rFonts w:cs="Arial"/>
                <w:color w:val="000000"/>
                <w:sz w:val="12"/>
                <w:szCs w:val="12"/>
              </w:rPr>
              <w:t xml:space="preserve"> </w:t>
            </w:r>
          </w:p>
        </w:tc>
      </w:tr>
      <w:tr w:rsidR="00ED4F2D" w:rsidRPr="00ED4F2D" w:rsidTr="00ED4F2D">
        <w:trPr>
          <w:trHeight w:val="85"/>
        </w:trPr>
        <w:tc>
          <w:tcPr>
            <w:tcW w:w="5245"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i/>
                <w:iCs/>
                <w:color w:val="000000"/>
                <w:sz w:val="12"/>
                <w:szCs w:val="12"/>
                <w:u w:val="single"/>
              </w:rPr>
            </w:pPr>
            <w:r w:rsidRPr="00ED4F2D">
              <w:rPr>
                <w:rFonts w:cs="Arial"/>
                <w:i/>
                <w:iCs/>
                <w:color w:val="000000"/>
                <w:sz w:val="12"/>
                <w:szCs w:val="12"/>
                <w:u w:val="single"/>
              </w:rPr>
              <w:t>Klasyfikacja:</w:t>
            </w:r>
            <w:r w:rsidRPr="00ED4F2D">
              <w:rPr>
                <w:rFonts w:cs="Arial"/>
                <w:i/>
                <w:iCs/>
                <w:color w:val="000000"/>
                <w:sz w:val="12"/>
                <w:szCs w:val="12"/>
              </w:rPr>
              <w:t xml:space="preserve"> rozdział: 85214</w:t>
            </w:r>
          </w:p>
        </w:tc>
        <w:tc>
          <w:tcPr>
            <w:tcW w:w="709" w:type="dxa"/>
            <w:tcBorders>
              <w:top w:val="nil"/>
              <w:left w:val="nil"/>
              <w:bottom w:val="nil"/>
              <w:right w:val="nil"/>
            </w:tcBorders>
            <w:shd w:val="clear" w:color="auto" w:fill="auto"/>
            <w:vAlign w:val="center"/>
            <w:hideMark/>
          </w:tcPr>
          <w:p w:rsidR="00ED4F2D" w:rsidRPr="00ED4F2D" w:rsidRDefault="00ED4F2D" w:rsidP="00ED4F2D">
            <w:pPr>
              <w:spacing w:line="240" w:lineRule="auto"/>
              <w:rPr>
                <w:rFonts w:cs="Arial"/>
                <w:i/>
                <w:iCs/>
                <w:color w:val="000000"/>
                <w:sz w:val="12"/>
                <w:szCs w:val="12"/>
                <w:u w:val="single"/>
              </w:rPr>
            </w:pPr>
          </w:p>
        </w:tc>
        <w:tc>
          <w:tcPr>
            <w:tcW w:w="1134" w:type="dxa"/>
            <w:tcBorders>
              <w:top w:val="nil"/>
              <w:left w:val="nil"/>
              <w:bottom w:val="nil"/>
              <w:right w:val="nil"/>
            </w:tcBorders>
            <w:shd w:val="clear" w:color="auto" w:fill="auto"/>
            <w:vAlign w:val="center"/>
            <w:hideMark/>
          </w:tcPr>
          <w:p w:rsidR="00ED4F2D" w:rsidRPr="00ED4F2D" w:rsidRDefault="00ED4F2D" w:rsidP="00ED4F2D">
            <w:pPr>
              <w:spacing w:line="240" w:lineRule="auto"/>
              <w:jc w:val="right"/>
              <w:rPr>
                <w:rFonts w:cs="Arial"/>
                <w:i/>
                <w:iCs/>
                <w:sz w:val="12"/>
                <w:szCs w:val="12"/>
              </w:rPr>
            </w:pPr>
            <w:r w:rsidRPr="00ED4F2D">
              <w:rPr>
                <w:rFonts w:cs="Arial"/>
                <w:i/>
                <w:iCs/>
                <w:sz w:val="12"/>
                <w:szCs w:val="12"/>
              </w:rPr>
              <w:t>644 986</w:t>
            </w:r>
          </w:p>
        </w:tc>
        <w:tc>
          <w:tcPr>
            <w:tcW w:w="1134" w:type="dxa"/>
            <w:tcBorders>
              <w:top w:val="nil"/>
              <w:left w:val="nil"/>
              <w:bottom w:val="nil"/>
              <w:right w:val="nil"/>
            </w:tcBorders>
            <w:shd w:val="clear" w:color="auto" w:fill="auto"/>
            <w:vAlign w:val="center"/>
            <w:hideMark/>
          </w:tcPr>
          <w:p w:rsidR="00ED4F2D" w:rsidRPr="00ED4F2D" w:rsidRDefault="00ED4F2D" w:rsidP="00ED4F2D">
            <w:pPr>
              <w:spacing w:line="240" w:lineRule="auto"/>
              <w:jc w:val="right"/>
              <w:rPr>
                <w:rFonts w:cs="Arial"/>
                <w:i/>
                <w:iCs/>
                <w:sz w:val="12"/>
                <w:szCs w:val="12"/>
              </w:rPr>
            </w:pPr>
            <w:r w:rsidRPr="00ED4F2D">
              <w:rPr>
                <w:rFonts w:cs="Arial"/>
                <w:i/>
                <w:iCs/>
                <w:sz w:val="12"/>
                <w:szCs w:val="12"/>
              </w:rPr>
              <w:t>619 271,36</w:t>
            </w: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i/>
                <w:iCs/>
                <w:color w:val="000000"/>
                <w:sz w:val="12"/>
                <w:szCs w:val="12"/>
              </w:rPr>
            </w:pPr>
            <w:r w:rsidRPr="00ED4F2D">
              <w:rPr>
                <w:rFonts w:cs="Arial"/>
                <w:i/>
                <w:iCs/>
                <w:color w:val="000000"/>
                <w:sz w:val="12"/>
                <w:szCs w:val="12"/>
              </w:rPr>
              <w:t>96,0%</w:t>
            </w:r>
          </w:p>
        </w:tc>
      </w:tr>
      <w:tr w:rsidR="00ED4F2D" w:rsidRPr="00ED4F2D" w:rsidTr="00ED4F2D">
        <w:trPr>
          <w:trHeight w:val="85"/>
        </w:trPr>
        <w:tc>
          <w:tcPr>
            <w:tcW w:w="5245"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i/>
                <w:iCs/>
                <w:color w:val="000000"/>
                <w:sz w:val="12"/>
                <w:szCs w:val="12"/>
              </w:rPr>
            </w:pPr>
          </w:p>
        </w:tc>
        <w:tc>
          <w:tcPr>
            <w:tcW w:w="709"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5245"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i/>
                <w:iCs/>
                <w:color w:val="000000"/>
                <w:sz w:val="12"/>
                <w:szCs w:val="12"/>
                <w:u w:val="single"/>
              </w:rPr>
            </w:pPr>
            <w:r w:rsidRPr="00ED4F2D">
              <w:rPr>
                <w:rFonts w:cs="Arial"/>
                <w:i/>
                <w:iCs/>
                <w:color w:val="000000"/>
                <w:sz w:val="12"/>
                <w:szCs w:val="12"/>
                <w:u w:val="single"/>
              </w:rPr>
              <w:t>Kalkulacja:</w:t>
            </w:r>
          </w:p>
        </w:tc>
        <w:tc>
          <w:tcPr>
            <w:tcW w:w="709"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cs="Arial"/>
                <w:i/>
                <w:iCs/>
                <w:color w:val="000000"/>
                <w:sz w:val="12"/>
                <w:szCs w:val="12"/>
                <w:u w:val="single"/>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5245"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color w:val="000000"/>
                <w:sz w:val="12"/>
                <w:szCs w:val="12"/>
              </w:rPr>
            </w:pPr>
            <w:r w:rsidRPr="00ED4F2D">
              <w:rPr>
                <w:rFonts w:cs="Arial"/>
                <w:color w:val="000000"/>
                <w:sz w:val="12"/>
                <w:szCs w:val="12"/>
              </w:rPr>
              <w:t>zasiłki celowe :</w:t>
            </w:r>
          </w:p>
        </w:tc>
        <w:tc>
          <w:tcPr>
            <w:tcW w:w="709" w:type="dxa"/>
            <w:tcBorders>
              <w:top w:val="nil"/>
              <w:left w:val="nil"/>
              <w:bottom w:val="nil"/>
              <w:right w:val="nil"/>
            </w:tcBorders>
            <w:shd w:val="clear" w:color="auto" w:fill="auto"/>
            <w:vAlign w:val="center"/>
            <w:hideMark/>
          </w:tcPr>
          <w:p w:rsidR="00ED4F2D" w:rsidRPr="00ED4F2D" w:rsidRDefault="00ED4F2D" w:rsidP="00ED4F2D">
            <w:pPr>
              <w:spacing w:line="240" w:lineRule="auto"/>
              <w:rPr>
                <w:rFonts w:cs="Arial"/>
                <w:color w:val="000000"/>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536 068</w:t>
            </w: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536 063,09</w:t>
            </w: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color w:val="000000"/>
                <w:sz w:val="12"/>
                <w:szCs w:val="12"/>
              </w:rPr>
            </w:pPr>
            <w:r w:rsidRPr="00ED4F2D">
              <w:rPr>
                <w:rFonts w:cs="Arial"/>
                <w:color w:val="000000"/>
                <w:sz w:val="12"/>
                <w:szCs w:val="12"/>
              </w:rPr>
              <w:t>100,0%</w:t>
            </w:r>
          </w:p>
        </w:tc>
      </w:tr>
      <w:tr w:rsidR="00ED4F2D" w:rsidRPr="00ED4F2D" w:rsidTr="00ED4F2D">
        <w:trPr>
          <w:trHeight w:val="85"/>
        </w:trPr>
        <w:tc>
          <w:tcPr>
            <w:tcW w:w="5245"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i/>
                <w:iCs/>
                <w:color w:val="000000"/>
                <w:sz w:val="12"/>
                <w:szCs w:val="12"/>
              </w:rPr>
            </w:pPr>
            <w:r w:rsidRPr="00ED4F2D">
              <w:rPr>
                <w:rFonts w:cs="Arial"/>
                <w:i/>
                <w:iCs/>
                <w:color w:val="000000"/>
                <w:sz w:val="12"/>
                <w:szCs w:val="12"/>
              </w:rPr>
              <w:t xml:space="preserve">- zaspokojenie niezbędnych potrzeb - średnia wartość zasiłku - 138,98 zł, liczba świadczeń - 3.857, liczba świadczeniobiorców - 1.398 osób </w:t>
            </w:r>
          </w:p>
        </w:tc>
        <w:tc>
          <w:tcPr>
            <w:tcW w:w="709"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i/>
                <w:iCs/>
                <w:color w:val="000000"/>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536 068</w:t>
            </w: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536 063,09</w:t>
            </w: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color w:val="000000"/>
                <w:sz w:val="12"/>
                <w:szCs w:val="12"/>
              </w:rPr>
            </w:pPr>
            <w:r w:rsidRPr="00ED4F2D">
              <w:rPr>
                <w:rFonts w:cs="Arial"/>
                <w:color w:val="000000"/>
                <w:sz w:val="12"/>
                <w:szCs w:val="12"/>
              </w:rPr>
              <w:t>100,0%</w:t>
            </w:r>
          </w:p>
        </w:tc>
      </w:tr>
      <w:tr w:rsidR="00ED4F2D" w:rsidRPr="00ED4F2D" w:rsidTr="00ED4F2D">
        <w:trPr>
          <w:trHeight w:val="85"/>
        </w:trPr>
        <w:tc>
          <w:tcPr>
            <w:tcW w:w="5245"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i/>
                <w:iCs/>
                <w:color w:val="000000"/>
                <w:sz w:val="12"/>
                <w:szCs w:val="12"/>
              </w:rPr>
            </w:pPr>
            <w:r w:rsidRPr="00ED4F2D">
              <w:rPr>
                <w:rFonts w:cs="Arial"/>
                <w:i/>
                <w:iCs/>
                <w:color w:val="000000"/>
                <w:sz w:val="12"/>
                <w:szCs w:val="12"/>
              </w:rPr>
              <w:t xml:space="preserve"> - zakup odzieży - średnia wartość zasiłku -  170,75 zł, liczba świadczeń - 761, liczba świadczeniobiorców - 304 osoby</w:t>
            </w:r>
          </w:p>
        </w:tc>
        <w:tc>
          <w:tcPr>
            <w:tcW w:w="709"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i/>
                <w:iCs/>
                <w:color w:val="000000"/>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i/>
                <w:iCs/>
                <w:sz w:val="12"/>
                <w:szCs w:val="12"/>
              </w:rPr>
            </w:pPr>
            <w:r w:rsidRPr="00ED4F2D">
              <w:rPr>
                <w:rFonts w:cs="Arial"/>
                <w:i/>
                <w:iCs/>
                <w:sz w:val="12"/>
                <w:szCs w:val="12"/>
              </w:rPr>
              <w:t>129 940</w:t>
            </w: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i/>
                <w:iCs/>
                <w:sz w:val="12"/>
                <w:szCs w:val="12"/>
              </w:rPr>
            </w:pPr>
            <w:r w:rsidRPr="00ED4F2D">
              <w:rPr>
                <w:rFonts w:cs="Arial"/>
                <w:i/>
                <w:iCs/>
                <w:sz w:val="12"/>
                <w:szCs w:val="12"/>
              </w:rPr>
              <w:t>129 939,78</w:t>
            </w: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i/>
                <w:iCs/>
                <w:color w:val="000000"/>
                <w:sz w:val="12"/>
                <w:szCs w:val="12"/>
              </w:rPr>
            </w:pPr>
            <w:r w:rsidRPr="00ED4F2D">
              <w:rPr>
                <w:rFonts w:cs="Arial"/>
                <w:i/>
                <w:iCs/>
                <w:color w:val="000000"/>
                <w:sz w:val="12"/>
                <w:szCs w:val="12"/>
              </w:rPr>
              <w:t>100,0%</w:t>
            </w:r>
          </w:p>
        </w:tc>
      </w:tr>
      <w:tr w:rsidR="00ED4F2D" w:rsidRPr="00ED4F2D" w:rsidTr="00ED4F2D">
        <w:trPr>
          <w:trHeight w:val="85"/>
        </w:trPr>
        <w:tc>
          <w:tcPr>
            <w:tcW w:w="5245"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i/>
                <w:iCs/>
                <w:color w:val="000000"/>
                <w:sz w:val="12"/>
                <w:szCs w:val="12"/>
              </w:rPr>
            </w:pPr>
            <w:r w:rsidRPr="00ED4F2D">
              <w:rPr>
                <w:rFonts w:cs="Arial"/>
                <w:i/>
                <w:iCs/>
                <w:color w:val="000000"/>
                <w:sz w:val="12"/>
                <w:szCs w:val="12"/>
              </w:rPr>
              <w:t xml:space="preserve"> - koszty leczenia - średnia wartość zasiłku - 169,11 zł, liczba świadczeń - 736, liczba świadczeniobiorców - 221 osób</w:t>
            </w:r>
          </w:p>
        </w:tc>
        <w:tc>
          <w:tcPr>
            <w:tcW w:w="709"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i/>
                <w:iCs/>
                <w:color w:val="000000"/>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i/>
                <w:iCs/>
                <w:sz w:val="12"/>
                <w:szCs w:val="12"/>
              </w:rPr>
            </w:pPr>
            <w:r w:rsidRPr="00ED4F2D">
              <w:rPr>
                <w:rFonts w:cs="Arial"/>
                <w:i/>
                <w:iCs/>
                <w:sz w:val="12"/>
                <w:szCs w:val="12"/>
              </w:rPr>
              <w:t>124 464</w:t>
            </w: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i/>
                <w:iCs/>
                <w:sz w:val="12"/>
                <w:szCs w:val="12"/>
              </w:rPr>
            </w:pPr>
            <w:r w:rsidRPr="00ED4F2D">
              <w:rPr>
                <w:rFonts w:cs="Arial"/>
                <w:i/>
                <w:iCs/>
                <w:sz w:val="12"/>
                <w:szCs w:val="12"/>
              </w:rPr>
              <w:t>124 463,21</w:t>
            </w: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i/>
                <w:iCs/>
                <w:color w:val="000000"/>
                <w:sz w:val="12"/>
                <w:szCs w:val="12"/>
              </w:rPr>
            </w:pPr>
            <w:r w:rsidRPr="00ED4F2D">
              <w:rPr>
                <w:rFonts w:cs="Arial"/>
                <w:i/>
                <w:iCs/>
                <w:color w:val="000000"/>
                <w:sz w:val="12"/>
                <w:szCs w:val="12"/>
              </w:rPr>
              <w:t>100,0%</w:t>
            </w:r>
          </w:p>
        </w:tc>
      </w:tr>
      <w:tr w:rsidR="00ED4F2D" w:rsidRPr="00ED4F2D" w:rsidTr="00ED4F2D">
        <w:trPr>
          <w:trHeight w:val="85"/>
        </w:trPr>
        <w:tc>
          <w:tcPr>
            <w:tcW w:w="5245"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i/>
                <w:iCs/>
                <w:color w:val="000000"/>
                <w:sz w:val="12"/>
                <w:szCs w:val="12"/>
              </w:rPr>
            </w:pPr>
            <w:r w:rsidRPr="00ED4F2D">
              <w:rPr>
                <w:rFonts w:cs="Arial"/>
                <w:i/>
                <w:iCs/>
                <w:color w:val="000000"/>
                <w:sz w:val="12"/>
                <w:szCs w:val="12"/>
              </w:rPr>
              <w:t xml:space="preserve"> - opłata za energię elektryczną i gaz - średnia wartość zasiłku - 151,05 zł, liczba świadczeń - 709, liczba świadczeniobiorców - 221 osób </w:t>
            </w:r>
          </w:p>
        </w:tc>
        <w:tc>
          <w:tcPr>
            <w:tcW w:w="709" w:type="dxa"/>
            <w:tcBorders>
              <w:top w:val="nil"/>
              <w:left w:val="nil"/>
              <w:bottom w:val="nil"/>
              <w:right w:val="nil"/>
            </w:tcBorders>
            <w:shd w:val="clear" w:color="auto" w:fill="auto"/>
            <w:vAlign w:val="center"/>
            <w:hideMark/>
          </w:tcPr>
          <w:p w:rsidR="00ED4F2D" w:rsidRPr="00ED4F2D" w:rsidRDefault="00ED4F2D" w:rsidP="00ED4F2D">
            <w:pPr>
              <w:spacing w:line="240" w:lineRule="auto"/>
              <w:rPr>
                <w:rFonts w:cs="Arial"/>
                <w:i/>
                <w:iCs/>
                <w:color w:val="000000"/>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i/>
                <w:iCs/>
                <w:sz w:val="12"/>
                <w:szCs w:val="12"/>
              </w:rPr>
            </w:pPr>
            <w:r w:rsidRPr="00ED4F2D">
              <w:rPr>
                <w:rFonts w:cs="Arial"/>
                <w:i/>
                <w:iCs/>
                <w:sz w:val="12"/>
                <w:szCs w:val="12"/>
              </w:rPr>
              <w:t>107 097</w:t>
            </w: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i/>
                <w:iCs/>
                <w:sz w:val="12"/>
                <w:szCs w:val="12"/>
              </w:rPr>
            </w:pPr>
            <w:r w:rsidRPr="00ED4F2D">
              <w:rPr>
                <w:rFonts w:cs="Arial"/>
                <w:i/>
                <w:iCs/>
                <w:sz w:val="12"/>
                <w:szCs w:val="12"/>
              </w:rPr>
              <w:t>107 096,53</w:t>
            </w: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i/>
                <w:iCs/>
                <w:color w:val="000000"/>
                <w:sz w:val="12"/>
                <w:szCs w:val="12"/>
              </w:rPr>
            </w:pPr>
            <w:r w:rsidRPr="00ED4F2D">
              <w:rPr>
                <w:rFonts w:cs="Arial"/>
                <w:i/>
                <w:iCs/>
                <w:color w:val="000000"/>
                <w:sz w:val="12"/>
                <w:szCs w:val="12"/>
              </w:rPr>
              <w:t>100,0%</w:t>
            </w:r>
          </w:p>
        </w:tc>
      </w:tr>
      <w:tr w:rsidR="00ED4F2D" w:rsidRPr="00ED4F2D" w:rsidTr="00ED4F2D">
        <w:trPr>
          <w:trHeight w:val="85"/>
        </w:trPr>
        <w:tc>
          <w:tcPr>
            <w:tcW w:w="5245"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i/>
                <w:iCs/>
                <w:sz w:val="12"/>
                <w:szCs w:val="12"/>
              </w:rPr>
            </w:pPr>
            <w:r w:rsidRPr="00ED4F2D">
              <w:rPr>
                <w:rFonts w:cs="Arial"/>
                <w:i/>
                <w:iCs/>
                <w:sz w:val="12"/>
                <w:szCs w:val="12"/>
              </w:rPr>
              <w:t xml:space="preserve"> - zakup środków czystości - średnia wartość zasiłku - 58,37 zł, liczba świadczeń - 804, liczba świadczeniobiorców - 314 osób </w:t>
            </w:r>
          </w:p>
        </w:tc>
        <w:tc>
          <w:tcPr>
            <w:tcW w:w="709"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i/>
                <w:iCs/>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i/>
                <w:iCs/>
                <w:sz w:val="12"/>
                <w:szCs w:val="12"/>
              </w:rPr>
            </w:pPr>
            <w:r w:rsidRPr="00ED4F2D">
              <w:rPr>
                <w:rFonts w:cs="Arial"/>
                <w:i/>
                <w:iCs/>
                <w:sz w:val="12"/>
                <w:szCs w:val="12"/>
              </w:rPr>
              <w:t>46 929</w:t>
            </w: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i/>
                <w:iCs/>
                <w:sz w:val="12"/>
                <w:szCs w:val="12"/>
              </w:rPr>
            </w:pPr>
            <w:r w:rsidRPr="00ED4F2D">
              <w:rPr>
                <w:rFonts w:cs="Arial"/>
                <w:i/>
                <w:iCs/>
                <w:sz w:val="12"/>
                <w:szCs w:val="12"/>
              </w:rPr>
              <w:t>46 928,66</w:t>
            </w: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i/>
                <w:iCs/>
                <w:color w:val="000000"/>
                <w:sz w:val="12"/>
                <w:szCs w:val="12"/>
              </w:rPr>
            </w:pPr>
            <w:r w:rsidRPr="00ED4F2D">
              <w:rPr>
                <w:rFonts w:cs="Arial"/>
                <w:i/>
                <w:iCs/>
                <w:color w:val="000000"/>
                <w:sz w:val="12"/>
                <w:szCs w:val="12"/>
              </w:rPr>
              <w:t>100,0%</w:t>
            </w:r>
          </w:p>
        </w:tc>
      </w:tr>
      <w:tr w:rsidR="00ED4F2D" w:rsidRPr="00ED4F2D" w:rsidTr="00ED4F2D">
        <w:trPr>
          <w:trHeight w:val="85"/>
        </w:trPr>
        <w:tc>
          <w:tcPr>
            <w:tcW w:w="5245"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i/>
                <w:iCs/>
                <w:sz w:val="12"/>
                <w:szCs w:val="12"/>
              </w:rPr>
            </w:pPr>
            <w:r w:rsidRPr="00ED4F2D">
              <w:rPr>
                <w:rFonts w:cs="Arial"/>
                <w:i/>
                <w:iCs/>
                <w:sz w:val="12"/>
                <w:szCs w:val="12"/>
              </w:rPr>
              <w:t xml:space="preserve"> - zakup opału - średnia wartość zasiłku - 608,71 zł, liczba świadczeń - 53, liczba świadczeniobiorców - 42 osoby </w:t>
            </w:r>
          </w:p>
        </w:tc>
        <w:tc>
          <w:tcPr>
            <w:tcW w:w="709"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i/>
                <w:iCs/>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i/>
                <w:iCs/>
                <w:sz w:val="12"/>
                <w:szCs w:val="12"/>
              </w:rPr>
            </w:pPr>
            <w:r w:rsidRPr="00ED4F2D">
              <w:rPr>
                <w:rFonts w:cs="Arial"/>
                <w:i/>
                <w:iCs/>
                <w:sz w:val="12"/>
                <w:szCs w:val="12"/>
              </w:rPr>
              <w:t>32 262</w:t>
            </w: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i/>
                <w:iCs/>
                <w:sz w:val="12"/>
                <w:szCs w:val="12"/>
              </w:rPr>
            </w:pPr>
            <w:r w:rsidRPr="00ED4F2D">
              <w:rPr>
                <w:rFonts w:cs="Arial"/>
                <w:i/>
                <w:iCs/>
                <w:sz w:val="12"/>
                <w:szCs w:val="12"/>
              </w:rPr>
              <w:t>32 261,44</w:t>
            </w: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i/>
                <w:iCs/>
                <w:color w:val="000000"/>
                <w:sz w:val="12"/>
                <w:szCs w:val="12"/>
              </w:rPr>
            </w:pPr>
            <w:r w:rsidRPr="00ED4F2D">
              <w:rPr>
                <w:rFonts w:cs="Arial"/>
                <w:i/>
                <w:iCs/>
                <w:color w:val="000000"/>
                <w:sz w:val="12"/>
                <w:szCs w:val="12"/>
              </w:rPr>
              <w:t>100,0%</w:t>
            </w:r>
          </w:p>
        </w:tc>
      </w:tr>
      <w:tr w:rsidR="00ED4F2D" w:rsidRPr="00ED4F2D" w:rsidTr="00ED4F2D">
        <w:trPr>
          <w:trHeight w:val="85"/>
        </w:trPr>
        <w:tc>
          <w:tcPr>
            <w:tcW w:w="5245"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i/>
                <w:iCs/>
                <w:sz w:val="12"/>
                <w:szCs w:val="12"/>
              </w:rPr>
            </w:pPr>
            <w:r w:rsidRPr="00ED4F2D">
              <w:rPr>
                <w:rFonts w:cs="Arial"/>
                <w:i/>
                <w:iCs/>
                <w:sz w:val="12"/>
                <w:szCs w:val="12"/>
              </w:rPr>
              <w:t xml:space="preserve"> - zakup bielizny pościelowej - średnia wartość zasiłku - 110,41 zł, liczba świadczeń - 242, liczba świadczeniobiorców - 142 osoby </w:t>
            </w:r>
          </w:p>
        </w:tc>
        <w:tc>
          <w:tcPr>
            <w:tcW w:w="709"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i/>
                <w:iCs/>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i/>
                <w:iCs/>
                <w:sz w:val="12"/>
                <w:szCs w:val="12"/>
              </w:rPr>
            </w:pPr>
            <w:r w:rsidRPr="00ED4F2D">
              <w:rPr>
                <w:rFonts w:cs="Arial"/>
                <w:i/>
                <w:iCs/>
                <w:sz w:val="12"/>
                <w:szCs w:val="12"/>
              </w:rPr>
              <w:t>26 719</w:t>
            </w: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i/>
                <w:iCs/>
                <w:sz w:val="12"/>
                <w:szCs w:val="12"/>
              </w:rPr>
            </w:pPr>
            <w:r w:rsidRPr="00ED4F2D">
              <w:rPr>
                <w:rFonts w:cs="Arial"/>
                <w:i/>
                <w:iCs/>
                <w:sz w:val="12"/>
                <w:szCs w:val="12"/>
              </w:rPr>
              <w:t>26 718,48</w:t>
            </w: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i/>
                <w:iCs/>
                <w:color w:val="000000"/>
                <w:sz w:val="12"/>
                <w:szCs w:val="12"/>
              </w:rPr>
            </w:pPr>
            <w:r w:rsidRPr="00ED4F2D">
              <w:rPr>
                <w:rFonts w:cs="Arial"/>
                <w:i/>
                <w:iCs/>
                <w:color w:val="000000"/>
                <w:sz w:val="12"/>
                <w:szCs w:val="12"/>
              </w:rPr>
              <w:t>100,0%</w:t>
            </w:r>
          </w:p>
        </w:tc>
      </w:tr>
      <w:tr w:rsidR="00ED4F2D" w:rsidRPr="00ED4F2D" w:rsidTr="00ED4F2D">
        <w:trPr>
          <w:trHeight w:val="85"/>
        </w:trPr>
        <w:tc>
          <w:tcPr>
            <w:tcW w:w="5245"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i/>
                <w:iCs/>
                <w:color w:val="000000"/>
                <w:sz w:val="12"/>
                <w:szCs w:val="12"/>
              </w:rPr>
            </w:pPr>
            <w:r w:rsidRPr="00ED4F2D">
              <w:rPr>
                <w:rFonts w:cs="Arial"/>
                <w:i/>
                <w:iCs/>
                <w:color w:val="000000"/>
                <w:sz w:val="12"/>
                <w:szCs w:val="12"/>
              </w:rPr>
              <w:t xml:space="preserve"> - opłata czynszu  - średnia wartość zasiłku - 135,39 zł, liczba świadczeń - 171, liczba świadczeniobiorców  - 34 osoby </w:t>
            </w:r>
          </w:p>
        </w:tc>
        <w:tc>
          <w:tcPr>
            <w:tcW w:w="709"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i/>
                <w:iCs/>
                <w:color w:val="000000"/>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i/>
                <w:iCs/>
                <w:sz w:val="12"/>
                <w:szCs w:val="12"/>
              </w:rPr>
            </w:pPr>
            <w:r w:rsidRPr="00ED4F2D">
              <w:rPr>
                <w:rFonts w:cs="Arial"/>
                <w:i/>
                <w:iCs/>
                <w:sz w:val="12"/>
                <w:szCs w:val="12"/>
              </w:rPr>
              <w:t>23 153</w:t>
            </w: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i/>
                <w:iCs/>
                <w:sz w:val="12"/>
                <w:szCs w:val="12"/>
              </w:rPr>
            </w:pPr>
            <w:r w:rsidRPr="00ED4F2D">
              <w:rPr>
                <w:rFonts w:cs="Arial"/>
                <w:i/>
                <w:iCs/>
                <w:sz w:val="12"/>
                <w:szCs w:val="12"/>
              </w:rPr>
              <w:t>23 152,46</w:t>
            </w: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i/>
                <w:iCs/>
                <w:color w:val="000000"/>
                <w:sz w:val="12"/>
                <w:szCs w:val="12"/>
              </w:rPr>
            </w:pPr>
            <w:r w:rsidRPr="00ED4F2D">
              <w:rPr>
                <w:rFonts w:cs="Arial"/>
                <w:i/>
                <w:iCs/>
                <w:color w:val="000000"/>
                <w:sz w:val="12"/>
                <w:szCs w:val="12"/>
              </w:rPr>
              <w:t>100,0%</w:t>
            </w:r>
          </w:p>
        </w:tc>
      </w:tr>
      <w:tr w:rsidR="00ED4F2D" w:rsidRPr="00ED4F2D" w:rsidTr="00ED4F2D">
        <w:trPr>
          <w:trHeight w:val="85"/>
        </w:trPr>
        <w:tc>
          <w:tcPr>
            <w:tcW w:w="5245"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i/>
                <w:iCs/>
                <w:color w:val="000000"/>
                <w:sz w:val="12"/>
                <w:szCs w:val="12"/>
              </w:rPr>
            </w:pPr>
            <w:r w:rsidRPr="00ED4F2D">
              <w:rPr>
                <w:rFonts w:cs="Arial"/>
                <w:i/>
                <w:iCs/>
                <w:color w:val="000000"/>
                <w:sz w:val="12"/>
                <w:szCs w:val="12"/>
              </w:rPr>
              <w:t xml:space="preserve"> - zakup sprzętu gospodarstwa domowego - średnia wartość zasiłku - 180,83 zł, liczba świadczeń - 87, liczba świadczeniobiorców - 59 osób </w:t>
            </w:r>
          </w:p>
        </w:tc>
        <w:tc>
          <w:tcPr>
            <w:tcW w:w="709"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i/>
                <w:iCs/>
                <w:color w:val="000000"/>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i/>
                <w:iCs/>
                <w:sz w:val="12"/>
                <w:szCs w:val="12"/>
              </w:rPr>
            </w:pPr>
            <w:r w:rsidRPr="00ED4F2D">
              <w:rPr>
                <w:rFonts w:cs="Arial"/>
                <w:i/>
                <w:iCs/>
                <w:sz w:val="12"/>
                <w:szCs w:val="12"/>
              </w:rPr>
              <w:t>15 733</w:t>
            </w: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i/>
                <w:iCs/>
                <w:sz w:val="12"/>
                <w:szCs w:val="12"/>
              </w:rPr>
            </w:pPr>
            <w:r w:rsidRPr="00ED4F2D">
              <w:rPr>
                <w:rFonts w:cs="Arial"/>
                <w:i/>
                <w:iCs/>
                <w:sz w:val="12"/>
                <w:szCs w:val="12"/>
              </w:rPr>
              <w:t>15 732,46</w:t>
            </w: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i/>
                <w:iCs/>
                <w:color w:val="000000"/>
                <w:sz w:val="12"/>
                <w:szCs w:val="12"/>
              </w:rPr>
            </w:pPr>
            <w:r w:rsidRPr="00ED4F2D">
              <w:rPr>
                <w:rFonts w:cs="Arial"/>
                <w:i/>
                <w:iCs/>
                <w:color w:val="000000"/>
                <w:sz w:val="12"/>
                <w:szCs w:val="12"/>
              </w:rPr>
              <w:t>100,0%</w:t>
            </w:r>
          </w:p>
        </w:tc>
      </w:tr>
      <w:tr w:rsidR="00ED4F2D" w:rsidRPr="00ED4F2D" w:rsidTr="00ED4F2D">
        <w:trPr>
          <w:trHeight w:val="85"/>
        </w:trPr>
        <w:tc>
          <w:tcPr>
            <w:tcW w:w="5245"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i/>
                <w:iCs/>
                <w:color w:val="000000"/>
                <w:sz w:val="12"/>
                <w:szCs w:val="12"/>
              </w:rPr>
            </w:pPr>
            <w:r w:rsidRPr="00ED4F2D">
              <w:rPr>
                <w:rFonts w:cs="Arial"/>
                <w:i/>
                <w:iCs/>
                <w:color w:val="000000"/>
                <w:sz w:val="12"/>
                <w:szCs w:val="12"/>
              </w:rPr>
              <w:t xml:space="preserve"> - bilety ZTM, PKP  - średnia wartość zasiłku - 129,93 zł, liczba świadczeń - 59, liczba świadczeniobiorców - 27 osób </w:t>
            </w:r>
          </w:p>
        </w:tc>
        <w:tc>
          <w:tcPr>
            <w:tcW w:w="709"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i/>
                <w:iCs/>
                <w:color w:val="000000"/>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i/>
                <w:iCs/>
                <w:sz w:val="12"/>
                <w:szCs w:val="12"/>
              </w:rPr>
            </w:pPr>
            <w:r w:rsidRPr="00ED4F2D">
              <w:rPr>
                <w:rFonts w:cs="Arial"/>
                <w:i/>
                <w:iCs/>
                <w:sz w:val="12"/>
                <w:szCs w:val="12"/>
              </w:rPr>
              <w:t>7 666</w:t>
            </w: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i/>
                <w:iCs/>
                <w:sz w:val="12"/>
                <w:szCs w:val="12"/>
              </w:rPr>
            </w:pPr>
            <w:r w:rsidRPr="00ED4F2D">
              <w:rPr>
                <w:rFonts w:cs="Arial"/>
                <w:i/>
                <w:iCs/>
                <w:sz w:val="12"/>
                <w:szCs w:val="12"/>
              </w:rPr>
              <w:t>7 665,99</w:t>
            </w: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i/>
                <w:iCs/>
                <w:color w:val="000000"/>
                <w:sz w:val="12"/>
                <w:szCs w:val="12"/>
              </w:rPr>
            </w:pPr>
            <w:r w:rsidRPr="00ED4F2D">
              <w:rPr>
                <w:rFonts w:cs="Arial"/>
                <w:i/>
                <w:iCs/>
                <w:color w:val="000000"/>
                <w:sz w:val="12"/>
                <w:szCs w:val="12"/>
              </w:rPr>
              <w:t>100,0%</w:t>
            </w:r>
          </w:p>
        </w:tc>
      </w:tr>
      <w:tr w:rsidR="00ED4F2D" w:rsidRPr="00ED4F2D" w:rsidTr="00ED4F2D">
        <w:trPr>
          <w:trHeight w:val="85"/>
        </w:trPr>
        <w:tc>
          <w:tcPr>
            <w:tcW w:w="5245"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i/>
                <w:iCs/>
                <w:color w:val="000000"/>
                <w:sz w:val="12"/>
                <w:szCs w:val="12"/>
              </w:rPr>
            </w:pPr>
            <w:r w:rsidRPr="00ED4F2D">
              <w:rPr>
                <w:rFonts w:cs="Arial"/>
                <w:i/>
                <w:iCs/>
                <w:color w:val="000000"/>
                <w:sz w:val="12"/>
                <w:szCs w:val="12"/>
              </w:rPr>
              <w:t xml:space="preserve"> - opłata za przedszkole  - średnia wartość zasiłku - 309,47 zł, liczba świadczeń - 15, liczba świadczeniobiorców - 4 osoby </w:t>
            </w:r>
          </w:p>
        </w:tc>
        <w:tc>
          <w:tcPr>
            <w:tcW w:w="709" w:type="dxa"/>
            <w:tcBorders>
              <w:top w:val="nil"/>
              <w:left w:val="nil"/>
              <w:bottom w:val="nil"/>
              <w:right w:val="nil"/>
            </w:tcBorders>
            <w:shd w:val="clear" w:color="auto" w:fill="auto"/>
            <w:vAlign w:val="center"/>
            <w:hideMark/>
          </w:tcPr>
          <w:p w:rsidR="00ED4F2D" w:rsidRPr="00ED4F2D" w:rsidRDefault="00ED4F2D" w:rsidP="00ED4F2D">
            <w:pPr>
              <w:spacing w:line="240" w:lineRule="auto"/>
              <w:rPr>
                <w:rFonts w:cs="Arial"/>
                <w:i/>
                <w:iCs/>
                <w:color w:val="000000"/>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i/>
                <w:iCs/>
                <w:sz w:val="12"/>
                <w:szCs w:val="12"/>
              </w:rPr>
            </w:pPr>
            <w:r w:rsidRPr="00ED4F2D">
              <w:rPr>
                <w:rFonts w:cs="Arial"/>
                <w:i/>
                <w:iCs/>
                <w:sz w:val="12"/>
                <w:szCs w:val="12"/>
              </w:rPr>
              <w:t>4 642</w:t>
            </w: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i/>
                <w:iCs/>
                <w:sz w:val="12"/>
                <w:szCs w:val="12"/>
              </w:rPr>
            </w:pPr>
            <w:r w:rsidRPr="00ED4F2D">
              <w:rPr>
                <w:rFonts w:cs="Arial"/>
                <w:i/>
                <w:iCs/>
                <w:sz w:val="12"/>
                <w:szCs w:val="12"/>
              </w:rPr>
              <w:t>4 642,00</w:t>
            </w: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i/>
                <w:iCs/>
                <w:color w:val="000000"/>
                <w:sz w:val="12"/>
                <w:szCs w:val="12"/>
              </w:rPr>
            </w:pPr>
            <w:r w:rsidRPr="00ED4F2D">
              <w:rPr>
                <w:rFonts w:cs="Arial"/>
                <w:i/>
                <w:iCs/>
                <w:color w:val="000000"/>
                <w:sz w:val="12"/>
                <w:szCs w:val="12"/>
              </w:rPr>
              <w:t>100,0%</w:t>
            </w:r>
          </w:p>
        </w:tc>
      </w:tr>
      <w:tr w:rsidR="00ED4F2D" w:rsidRPr="00ED4F2D" w:rsidTr="00ED4F2D">
        <w:trPr>
          <w:trHeight w:val="85"/>
        </w:trPr>
        <w:tc>
          <w:tcPr>
            <w:tcW w:w="5245"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i/>
                <w:iCs/>
                <w:sz w:val="12"/>
                <w:szCs w:val="12"/>
              </w:rPr>
            </w:pPr>
            <w:r w:rsidRPr="00ED4F2D">
              <w:rPr>
                <w:rFonts w:cs="Arial"/>
                <w:i/>
                <w:iCs/>
                <w:sz w:val="12"/>
                <w:szCs w:val="12"/>
              </w:rPr>
              <w:t xml:space="preserve"> - zdarzenia losowe - średnia wartość zasiłku - 1.432,67 zł,  liczba świadczeń - 3, liczba świadczeniobiorców - 3 osoby </w:t>
            </w:r>
          </w:p>
        </w:tc>
        <w:tc>
          <w:tcPr>
            <w:tcW w:w="709"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i/>
                <w:iCs/>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i/>
                <w:iCs/>
                <w:sz w:val="12"/>
                <w:szCs w:val="12"/>
              </w:rPr>
            </w:pPr>
            <w:r w:rsidRPr="00ED4F2D">
              <w:rPr>
                <w:rFonts w:cs="Arial"/>
                <w:i/>
                <w:iCs/>
                <w:sz w:val="12"/>
                <w:szCs w:val="12"/>
              </w:rPr>
              <w:t>4 298</w:t>
            </w: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i/>
                <w:iCs/>
                <w:sz w:val="12"/>
                <w:szCs w:val="12"/>
              </w:rPr>
            </w:pPr>
            <w:r w:rsidRPr="00ED4F2D">
              <w:rPr>
                <w:rFonts w:cs="Arial"/>
                <w:i/>
                <w:iCs/>
                <w:sz w:val="12"/>
                <w:szCs w:val="12"/>
              </w:rPr>
              <w:t>4 298,00</w:t>
            </w: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i/>
                <w:iCs/>
                <w:color w:val="000000"/>
                <w:sz w:val="12"/>
                <w:szCs w:val="12"/>
              </w:rPr>
            </w:pPr>
            <w:r w:rsidRPr="00ED4F2D">
              <w:rPr>
                <w:rFonts w:cs="Arial"/>
                <w:i/>
                <w:iCs/>
                <w:color w:val="000000"/>
                <w:sz w:val="12"/>
                <w:szCs w:val="12"/>
              </w:rPr>
              <w:t>100,0%</w:t>
            </w:r>
          </w:p>
        </w:tc>
      </w:tr>
      <w:tr w:rsidR="00ED4F2D" w:rsidRPr="00ED4F2D" w:rsidTr="00ED4F2D">
        <w:trPr>
          <w:trHeight w:val="85"/>
        </w:trPr>
        <w:tc>
          <w:tcPr>
            <w:tcW w:w="5245"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i/>
                <w:iCs/>
                <w:sz w:val="12"/>
                <w:szCs w:val="12"/>
              </w:rPr>
            </w:pPr>
            <w:r w:rsidRPr="00ED4F2D">
              <w:rPr>
                <w:rFonts w:cs="Arial"/>
                <w:i/>
                <w:iCs/>
                <w:sz w:val="12"/>
                <w:szCs w:val="12"/>
              </w:rPr>
              <w:t xml:space="preserve"> - remont mieszkania  - średnia wartość zasiłku  - 440,50 zł, liczba świadczeń - 8, liczba świadczeniobiorców - 6 osób </w:t>
            </w:r>
          </w:p>
        </w:tc>
        <w:tc>
          <w:tcPr>
            <w:tcW w:w="709" w:type="dxa"/>
            <w:tcBorders>
              <w:top w:val="nil"/>
              <w:left w:val="nil"/>
              <w:bottom w:val="nil"/>
              <w:right w:val="nil"/>
            </w:tcBorders>
            <w:shd w:val="clear" w:color="auto" w:fill="auto"/>
            <w:vAlign w:val="center"/>
            <w:hideMark/>
          </w:tcPr>
          <w:p w:rsidR="00ED4F2D" w:rsidRPr="00ED4F2D" w:rsidRDefault="00ED4F2D" w:rsidP="00ED4F2D">
            <w:pPr>
              <w:spacing w:line="240" w:lineRule="auto"/>
              <w:rPr>
                <w:rFonts w:cs="Arial"/>
                <w:i/>
                <w:iCs/>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i/>
                <w:iCs/>
                <w:sz w:val="12"/>
                <w:szCs w:val="12"/>
              </w:rPr>
            </w:pPr>
            <w:r w:rsidRPr="00ED4F2D">
              <w:rPr>
                <w:rFonts w:cs="Arial"/>
                <w:i/>
                <w:iCs/>
                <w:sz w:val="12"/>
                <w:szCs w:val="12"/>
              </w:rPr>
              <w:t>3 524</w:t>
            </w: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i/>
                <w:iCs/>
                <w:sz w:val="12"/>
                <w:szCs w:val="12"/>
              </w:rPr>
            </w:pPr>
            <w:r w:rsidRPr="00ED4F2D">
              <w:rPr>
                <w:rFonts w:cs="Arial"/>
                <w:i/>
                <w:iCs/>
                <w:sz w:val="12"/>
                <w:szCs w:val="12"/>
              </w:rPr>
              <w:t>3 524,00</w:t>
            </w: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i/>
                <w:iCs/>
                <w:color w:val="000000"/>
                <w:sz w:val="12"/>
                <w:szCs w:val="12"/>
              </w:rPr>
            </w:pPr>
            <w:r w:rsidRPr="00ED4F2D">
              <w:rPr>
                <w:rFonts w:cs="Arial"/>
                <w:i/>
                <w:iCs/>
                <w:color w:val="000000"/>
                <w:sz w:val="12"/>
                <w:szCs w:val="12"/>
              </w:rPr>
              <w:t>100,0%</w:t>
            </w:r>
          </w:p>
        </w:tc>
      </w:tr>
      <w:tr w:rsidR="00ED4F2D" w:rsidRPr="00ED4F2D" w:rsidTr="00ED4F2D">
        <w:trPr>
          <w:trHeight w:val="85"/>
        </w:trPr>
        <w:tc>
          <w:tcPr>
            <w:tcW w:w="5245"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i/>
                <w:iCs/>
                <w:sz w:val="12"/>
                <w:szCs w:val="12"/>
              </w:rPr>
            </w:pPr>
            <w:r w:rsidRPr="00ED4F2D">
              <w:rPr>
                <w:rFonts w:cs="Arial"/>
                <w:i/>
                <w:iCs/>
                <w:sz w:val="12"/>
                <w:szCs w:val="12"/>
              </w:rPr>
              <w:t xml:space="preserve">- wywóz nieczystości  - średnia wartość zasiłku -202,87 zł, liczba świadczeń - 17,  liczba świadczeniobiorców - 4 osoby </w:t>
            </w:r>
          </w:p>
        </w:tc>
        <w:tc>
          <w:tcPr>
            <w:tcW w:w="709" w:type="dxa"/>
            <w:tcBorders>
              <w:top w:val="nil"/>
              <w:left w:val="nil"/>
              <w:bottom w:val="nil"/>
              <w:right w:val="nil"/>
            </w:tcBorders>
            <w:shd w:val="clear" w:color="auto" w:fill="auto"/>
            <w:vAlign w:val="center"/>
            <w:hideMark/>
          </w:tcPr>
          <w:p w:rsidR="00ED4F2D" w:rsidRPr="00ED4F2D" w:rsidRDefault="00ED4F2D" w:rsidP="00ED4F2D">
            <w:pPr>
              <w:spacing w:line="240" w:lineRule="auto"/>
              <w:rPr>
                <w:rFonts w:cs="Arial"/>
                <w:i/>
                <w:iCs/>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i/>
                <w:iCs/>
                <w:sz w:val="12"/>
                <w:szCs w:val="12"/>
              </w:rPr>
            </w:pPr>
            <w:r w:rsidRPr="00ED4F2D">
              <w:rPr>
                <w:rFonts w:cs="Arial"/>
                <w:i/>
                <w:iCs/>
                <w:sz w:val="12"/>
                <w:szCs w:val="12"/>
              </w:rPr>
              <w:t>3 449</w:t>
            </w: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i/>
                <w:iCs/>
                <w:sz w:val="12"/>
                <w:szCs w:val="12"/>
              </w:rPr>
            </w:pPr>
            <w:r w:rsidRPr="00ED4F2D">
              <w:rPr>
                <w:rFonts w:cs="Arial"/>
                <w:i/>
                <w:iCs/>
                <w:sz w:val="12"/>
                <w:szCs w:val="12"/>
              </w:rPr>
              <w:t>3 448,74</w:t>
            </w: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i/>
                <w:iCs/>
                <w:color w:val="000000"/>
                <w:sz w:val="12"/>
                <w:szCs w:val="12"/>
              </w:rPr>
            </w:pPr>
            <w:r w:rsidRPr="00ED4F2D">
              <w:rPr>
                <w:rFonts w:cs="Arial"/>
                <w:i/>
                <w:iCs/>
                <w:color w:val="000000"/>
                <w:sz w:val="12"/>
                <w:szCs w:val="12"/>
              </w:rPr>
              <w:t>100,0%</w:t>
            </w:r>
          </w:p>
        </w:tc>
      </w:tr>
      <w:tr w:rsidR="00ED4F2D" w:rsidRPr="00ED4F2D" w:rsidTr="00ED4F2D">
        <w:trPr>
          <w:trHeight w:val="85"/>
        </w:trPr>
        <w:tc>
          <w:tcPr>
            <w:tcW w:w="5245"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i/>
                <w:iCs/>
                <w:sz w:val="12"/>
                <w:szCs w:val="12"/>
              </w:rPr>
            </w:pPr>
            <w:r w:rsidRPr="00ED4F2D">
              <w:rPr>
                <w:rFonts w:cs="Arial"/>
                <w:i/>
                <w:iCs/>
                <w:sz w:val="12"/>
                <w:szCs w:val="12"/>
              </w:rPr>
              <w:t xml:space="preserve"> - kolonie i obozy dla dzieci  - średnia wartość zasiłku - 490,00 zł, liczba świadczeń - 5, liczba świadczeniobiorców - 3 osoby</w:t>
            </w:r>
          </w:p>
        </w:tc>
        <w:tc>
          <w:tcPr>
            <w:tcW w:w="709"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i/>
                <w:iCs/>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i/>
                <w:iCs/>
                <w:sz w:val="12"/>
                <w:szCs w:val="12"/>
              </w:rPr>
            </w:pPr>
            <w:r w:rsidRPr="00ED4F2D">
              <w:rPr>
                <w:rFonts w:cs="Arial"/>
                <w:i/>
                <w:iCs/>
                <w:sz w:val="12"/>
                <w:szCs w:val="12"/>
              </w:rPr>
              <w:t>2 450</w:t>
            </w: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i/>
                <w:iCs/>
                <w:sz w:val="12"/>
                <w:szCs w:val="12"/>
              </w:rPr>
            </w:pPr>
            <w:r w:rsidRPr="00ED4F2D">
              <w:rPr>
                <w:rFonts w:cs="Arial"/>
                <w:i/>
                <w:iCs/>
                <w:sz w:val="12"/>
                <w:szCs w:val="12"/>
              </w:rPr>
              <w:t>2 450,00</w:t>
            </w: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i/>
                <w:iCs/>
                <w:color w:val="000000"/>
                <w:sz w:val="12"/>
                <w:szCs w:val="12"/>
              </w:rPr>
            </w:pPr>
            <w:r w:rsidRPr="00ED4F2D">
              <w:rPr>
                <w:rFonts w:cs="Arial"/>
                <w:i/>
                <w:iCs/>
                <w:color w:val="000000"/>
                <w:sz w:val="12"/>
                <w:szCs w:val="12"/>
              </w:rPr>
              <w:t>100,0%</w:t>
            </w:r>
          </w:p>
        </w:tc>
      </w:tr>
      <w:tr w:rsidR="00ED4F2D" w:rsidRPr="00ED4F2D" w:rsidTr="00ED4F2D">
        <w:trPr>
          <w:trHeight w:val="85"/>
        </w:trPr>
        <w:tc>
          <w:tcPr>
            <w:tcW w:w="5245"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i/>
                <w:iCs/>
                <w:sz w:val="12"/>
                <w:szCs w:val="12"/>
              </w:rPr>
            </w:pPr>
            <w:r w:rsidRPr="00ED4F2D">
              <w:rPr>
                <w:rFonts w:cs="Arial"/>
                <w:i/>
                <w:iCs/>
                <w:sz w:val="12"/>
                <w:szCs w:val="12"/>
              </w:rPr>
              <w:t xml:space="preserve"> - pokrycie kosztów pogrzebu - średnia wartość zasiłku -903,32 zł, liczba świadczeń - 2, liczba świadczeniobiorców - 1 osoba </w:t>
            </w:r>
          </w:p>
        </w:tc>
        <w:tc>
          <w:tcPr>
            <w:tcW w:w="709"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i/>
                <w:iCs/>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i/>
                <w:iCs/>
                <w:sz w:val="12"/>
                <w:szCs w:val="12"/>
              </w:rPr>
            </w:pPr>
            <w:r w:rsidRPr="00ED4F2D">
              <w:rPr>
                <w:rFonts w:cs="Arial"/>
                <w:i/>
                <w:iCs/>
                <w:sz w:val="12"/>
                <w:szCs w:val="12"/>
              </w:rPr>
              <w:t>1 807</w:t>
            </w: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i/>
                <w:iCs/>
                <w:sz w:val="12"/>
                <w:szCs w:val="12"/>
              </w:rPr>
            </w:pPr>
            <w:r w:rsidRPr="00ED4F2D">
              <w:rPr>
                <w:rFonts w:cs="Arial"/>
                <w:i/>
                <w:iCs/>
                <w:sz w:val="12"/>
                <w:szCs w:val="12"/>
              </w:rPr>
              <w:t>1 806,64</w:t>
            </w: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i/>
                <w:iCs/>
                <w:color w:val="000000"/>
                <w:sz w:val="12"/>
                <w:szCs w:val="12"/>
              </w:rPr>
            </w:pPr>
            <w:r w:rsidRPr="00ED4F2D">
              <w:rPr>
                <w:rFonts w:cs="Arial"/>
                <w:i/>
                <w:iCs/>
                <w:color w:val="000000"/>
                <w:sz w:val="12"/>
                <w:szCs w:val="12"/>
              </w:rPr>
              <w:t>100,0%</w:t>
            </w:r>
          </w:p>
        </w:tc>
      </w:tr>
      <w:tr w:rsidR="00ED4F2D" w:rsidRPr="00ED4F2D" w:rsidTr="00ED4F2D">
        <w:trPr>
          <w:trHeight w:val="85"/>
        </w:trPr>
        <w:tc>
          <w:tcPr>
            <w:tcW w:w="5245"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i/>
                <w:iCs/>
                <w:sz w:val="12"/>
                <w:szCs w:val="12"/>
              </w:rPr>
            </w:pPr>
            <w:r w:rsidRPr="00ED4F2D">
              <w:rPr>
                <w:rFonts w:cs="Arial"/>
                <w:i/>
                <w:iCs/>
                <w:sz w:val="12"/>
                <w:szCs w:val="12"/>
              </w:rPr>
              <w:t xml:space="preserve"> - opłata za dostarczanie wody  - średnia wartość zasiłku - 109,34 zł, liczba świadczeń - 8, liczba świadczeniobiorców - 7 osób </w:t>
            </w:r>
          </w:p>
        </w:tc>
        <w:tc>
          <w:tcPr>
            <w:tcW w:w="709" w:type="dxa"/>
            <w:tcBorders>
              <w:top w:val="nil"/>
              <w:left w:val="nil"/>
              <w:bottom w:val="nil"/>
              <w:right w:val="nil"/>
            </w:tcBorders>
            <w:shd w:val="clear" w:color="auto" w:fill="auto"/>
            <w:vAlign w:val="center"/>
            <w:hideMark/>
          </w:tcPr>
          <w:p w:rsidR="00ED4F2D" w:rsidRPr="00ED4F2D" w:rsidRDefault="00ED4F2D" w:rsidP="00ED4F2D">
            <w:pPr>
              <w:spacing w:line="240" w:lineRule="auto"/>
              <w:rPr>
                <w:rFonts w:cs="Arial"/>
                <w:i/>
                <w:iCs/>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i/>
                <w:iCs/>
                <w:sz w:val="12"/>
                <w:szCs w:val="12"/>
              </w:rPr>
            </w:pPr>
            <w:r w:rsidRPr="00ED4F2D">
              <w:rPr>
                <w:rFonts w:cs="Arial"/>
                <w:i/>
                <w:iCs/>
                <w:sz w:val="12"/>
                <w:szCs w:val="12"/>
              </w:rPr>
              <w:t>875</w:t>
            </w: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i/>
                <w:iCs/>
                <w:sz w:val="12"/>
                <w:szCs w:val="12"/>
              </w:rPr>
            </w:pPr>
            <w:r w:rsidRPr="00ED4F2D">
              <w:rPr>
                <w:rFonts w:cs="Arial"/>
                <w:i/>
                <w:iCs/>
                <w:sz w:val="12"/>
                <w:szCs w:val="12"/>
              </w:rPr>
              <w:t>874,70</w:t>
            </w: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i/>
                <w:iCs/>
                <w:color w:val="000000"/>
                <w:sz w:val="12"/>
                <w:szCs w:val="12"/>
              </w:rPr>
            </w:pPr>
            <w:r w:rsidRPr="00ED4F2D">
              <w:rPr>
                <w:rFonts w:cs="Arial"/>
                <w:i/>
                <w:iCs/>
                <w:color w:val="000000"/>
                <w:sz w:val="12"/>
                <w:szCs w:val="12"/>
              </w:rPr>
              <w:t>100,0%</w:t>
            </w:r>
          </w:p>
        </w:tc>
      </w:tr>
      <w:tr w:rsidR="00ED4F2D" w:rsidRPr="00ED4F2D" w:rsidTr="00ED4F2D">
        <w:trPr>
          <w:trHeight w:val="85"/>
        </w:trPr>
        <w:tc>
          <w:tcPr>
            <w:tcW w:w="5245"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i/>
                <w:iCs/>
                <w:sz w:val="12"/>
                <w:szCs w:val="12"/>
              </w:rPr>
            </w:pPr>
            <w:r w:rsidRPr="00ED4F2D">
              <w:rPr>
                <w:rFonts w:cs="Arial"/>
                <w:i/>
                <w:iCs/>
                <w:sz w:val="12"/>
                <w:szCs w:val="12"/>
              </w:rPr>
              <w:t xml:space="preserve"> -usługa transportowa -  średnia wartość zasiłku -550,00 zł, liczba świadczeń - 1, liczba świadczeniobiorców - 1 osoba </w:t>
            </w:r>
          </w:p>
        </w:tc>
        <w:tc>
          <w:tcPr>
            <w:tcW w:w="709"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i/>
                <w:iCs/>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i/>
                <w:iCs/>
                <w:sz w:val="12"/>
                <w:szCs w:val="12"/>
              </w:rPr>
            </w:pPr>
            <w:r w:rsidRPr="00ED4F2D">
              <w:rPr>
                <w:rFonts w:cs="Arial"/>
                <w:i/>
                <w:iCs/>
                <w:sz w:val="12"/>
                <w:szCs w:val="12"/>
              </w:rPr>
              <w:t>550</w:t>
            </w: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i/>
                <w:iCs/>
                <w:sz w:val="12"/>
                <w:szCs w:val="12"/>
              </w:rPr>
            </w:pPr>
            <w:r w:rsidRPr="00ED4F2D">
              <w:rPr>
                <w:rFonts w:cs="Arial"/>
                <w:i/>
                <w:iCs/>
                <w:sz w:val="12"/>
                <w:szCs w:val="12"/>
              </w:rPr>
              <w:t>550,00</w:t>
            </w: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i/>
                <w:iCs/>
                <w:color w:val="000000"/>
                <w:sz w:val="12"/>
                <w:szCs w:val="12"/>
              </w:rPr>
            </w:pPr>
            <w:r w:rsidRPr="00ED4F2D">
              <w:rPr>
                <w:rFonts w:cs="Arial"/>
                <w:i/>
                <w:iCs/>
                <w:color w:val="000000"/>
                <w:sz w:val="12"/>
                <w:szCs w:val="12"/>
              </w:rPr>
              <w:t>100,0%</w:t>
            </w:r>
          </w:p>
        </w:tc>
      </w:tr>
      <w:tr w:rsidR="00ED4F2D" w:rsidRPr="00ED4F2D" w:rsidTr="00ED4F2D">
        <w:trPr>
          <w:trHeight w:val="85"/>
        </w:trPr>
        <w:tc>
          <w:tcPr>
            <w:tcW w:w="5245"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i/>
                <w:iCs/>
                <w:sz w:val="12"/>
                <w:szCs w:val="12"/>
              </w:rPr>
            </w:pPr>
            <w:r w:rsidRPr="00ED4F2D">
              <w:rPr>
                <w:rFonts w:cs="Arial"/>
                <w:i/>
                <w:iCs/>
                <w:sz w:val="12"/>
                <w:szCs w:val="12"/>
              </w:rPr>
              <w:t xml:space="preserve"> - opłaty za przeprowadzkę  - średnia wartość zasiłku - 210,00 zł,  liczba  świadczeń - 2, liczba świadczeniobiorców - 2 osoby </w:t>
            </w:r>
          </w:p>
        </w:tc>
        <w:tc>
          <w:tcPr>
            <w:tcW w:w="709"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i/>
                <w:iCs/>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i/>
                <w:iCs/>
                <w:sz w:val="12"/>
                <w:szCs w:val="12"/>
              </w:rPr>
            </w:pPr>
            <w:r w:rsidRPr="00ED4F2D">
              <w:rPr>
                <w:rFonts w:cs="Arial"/>
                <w:i/>
                <w:iCs/>
                <w:sz w:val="12"/>
                <w:szCs w:val="12"/>
              </w:rPr>
              <w:t>420</w:t>
            </w: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i/>
                <w:iCs/>
                <w:sz w:val="12"/>
                <w:szCs w:val="12"/>
              </w:rPr>
            </w:pPr>
            <w:r w:rsidRPr="00ED4F2D">
              <w:rPr>
                <w:rFonts w:cs="Arial"/>
                <w:i/>
                <w:iCs/>
                <w:sz w:val="12"/>
                <w:szCs w:val="12"/>
              </w:rPr>
              <w:t>420,00</w:t>
            </w: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i/>
                <w:iCs/>
                <w:color w:val="000000"/>
                <w:sz w:val="12"/>
                <w:szCs w:val="12"/>
              </w:rPr>
            </w:pPr>
            <w:r w:rsidRPr="00ED4F2D">
              <w:rPr>
                <w:rFonts w:cs="Arial"/>
                <w:i/>
                <w:iCs/>
                <w:color w:val="000000"/>
                <w:sz w:val="12"/>
                <w:szCs w:val="12"/>
              </w:rPr>
              <w:t>100,0%</w:t>
            </w:r>
          </w:p>
        </w:tc>
      </w:tr>
      <w:tr w:rsidR="00ED4F2D" w:rsidRPr="00ED4F2D" w:rsidTr="00ED4F2D">
        <w:trPr>
          <w:trHeight w:val="85"/>
        </w:trPr>
        <w:tc>
          <w:tcPr>
            <w:tcW w:w="5245"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i/>
                <w:iCs/>
                <w:sz w:val="12"/>
                <w:szCs w:val="12"/>
              </w:rPr>
            </w:pPr>
            <w:r w:rsidRPr="00ED4F2D">
              <w:rPr>
                <w:rFonts w:cs="Arial"/>
                <w:i/>
                <w:iCs/>
                <w:sz w:val="12"/>
                <w:szCs w:val="12"/>
              </w:rPr>
              <w:t xml:space="preserve"> - opłaty za zdjęcia do dowodu osobistego - średnia wartość zasiłku - 30,00 zł, liczba świadczeń - 3, liczba świadczeniobiorców - 3 osoby</w:t>
            </w:r>
          </w:p>
        </w:tc>
        <w:tc>
          <w:tcPr>
            <w:tcW w:w="709"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i/>
                <w:iCs/>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i/>
                <w:iCs/>
                <w:sz w:val="12"/>
                <w:szCs w:val="12"/>
              </w:rPr>
            </w:pPr>
            <w:r w:rsidRPr="00ED4F2D">
              <w:rPr>
                <w:rFonts w:cs="Arial"/>
                <w:i/>
                <w:iCs/>
                <w:sz w:val="12"/>
                <w:szCs w:val="12"/>
              </w:rPr>
              <w:t>90</w:t>
            </w: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i/>
                <w:iCs/>
                <w:sz w:val="12"/>
                <w:szCs w:val="12"/>
              </w:rPr>
            </w:pPr>
            <w:r w:rsidRPr="00ED4F2D">
              <w:rPr>
                <w:rFonts w:cs="Arial"/>
                <w:i/>
                <w:iCs/>
                <w:sz w:val="12"/>
                <w:szCs w:val="12"/>
              </w:rPr>
              <w:t>90,00</w:t>
            </w: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i/>
                <w:iCs/>
                <w:color w:val="000000"/>
                <w:sz w:val="12"/>
                <w:szCs w:val="12"/>
              </w:rPr>
            </w:pPr>
            <w:r w:rsidRPr="00ED4F2D">
              <w:rPr>
                <w:rFonts w:cs="Arial"/>
                <w:i/>
                <w:iCs/>
                <w:color w:val="000000"/>
                <w:sz w:val="12"/>
                <w:szCs w:val="12"/>
              </w:rPr>
              <w:t>100,0%</w:t>
            </w:r>
          </w:p>
        </w:tc>
      </w:tr>
      <w:tr w:rsidR="00ED4F2D" w:rsidRPr="00ED4F2D" w:rsidTr="00ED4F2D">
        <w:trPr>
          <w:trHeight w:val="85"/>
        </w:trPr>
        <w:tc>
          <w:tcPr>
            <w:tcW w:w="5245"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i/>
                <w:iCs/>
                <w:color w:val="000000"/>
                <w:sz w:val="12"/>
                <w:szCs w:val="12"/>
              </w:rPr>
            </w:pPr>
          </w:p>
        </w:tc>
        <w:tc>
          <w:tcPr>
            <w:tcW w:w="709" w:type="dxa"/>
            <w:tcBorders>
              <w:top w:val="nil"/>
              <w:left w:val="nil"/>
              <w:bottom w:val="nil"/>
              <w:right w:val="nil"/>
            </w:tcBorders>
            <w:shd w:val="clear" w:color="auto" w:fill="auto"/>
            <w:vAlign w:val="center"/>
            <w:hideMark/>
          </w:tcPr>
          <w:p w:rsidR="00ED4F2D" w:rsidRPr="00ED4F2D" w:rsidRDefault="00ED4F2D" w:rsidP="00ED4F2D">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ascii="Times New Roman" w:hAnsi="Times New Roman"/>
                <w:sz w:val="12"/>
                <w:szCs w:val="12"/>
              </w:rPr>
            </w:pPr>
          </w:p>
        </w:tc>
      </w:tr>
      <w:tr w:rsidR="00ED4F2D" w:rsidRPr="00ED4F2D" w:rsidTr="00ED4F2D">
        <w:trPr>
          <w:trHeight w:val="85"/>
        </w:trPr>
        <w:tc>
          <w:tcPr>
            <w:tcW w:w="5245"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sz w:val="12"/>
                <w:szCs w:val="12"/>
              </w:rPr>
            </w:pPr>
            <w:r w:rsidRPr="00ED4F2D">
              <w:rPr>
                <w:rFonts w:cs="Arial"/>
                <w:sz w:val="12"/>
                <w:szCs w:val="12"/>
              </w:rPr>
              <w:t>zasiłki okresowe - średnia wartość zasiłku - 415,46 zł, liczba świadczeń - 117, liczba świadczeniobiorców - 32 osoby</w:t>
            </w:r>
          </w:p>
        </w:tc>
        <w:tc>
          <w:tcPr>
            <w:tcW w:w="709"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48 918</w:t>
            </w: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48 609,22</w:t>
            </w: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i/>
                <w:iCs/>
                <w:color w:val="000000"/>
                <w:sz w:val="12"/>
                <w:szCs w:val="12"/>
              </w:rPr>
            </w:pPr>
            <w:r w:rsidRPr="00ED4F2D">
              <w:rPr>
                <w:rFonts w:cs="Arial"/>
                <w:i/>
                <w:iCs/>
                <w:color w:val="000000"/>
                <w:sz w:val="12"/>
                <w:szCs w:val="12"/>
              </w:rPr>
              <w:t>99,4%</w:t>
            </w:r>
          </w:p>
        </w:tc>
      </w:tr>
      <w:tr w:rsidR="00ED4F2D" w:rsidRPr="00ED4F2D" w:rsidTr="00ED4F2D">
        <w:trPr>
          <w:trHeight w:val="85"/>
        </w:trPr>
        <w:tc>
          <w:tcPr>
            <w:tcW w:w="5245"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i/>
                <w:iCs/>
                <w:color w:val="000000"/>
                <w:sz w:val="12"/>
                <w:szCs w:val="12"/>
              </w:rPr>
            </w:pPr>
          </w:p>
        </w:tc>
        <w:tc>
          <w:tcPr>
            <w:tcW w:w="709" w:type="dxa"/>
            <w:tcBorders>
              <w:top w:val="nil"/>
              <w:left w:val="nil"/>
              <w:bottom w:val="nil"/>
              <w:right w:val="nil"/>
            </w:tcBorders>
            <w:shd w:val="clear" w:color="auto" w:fill="auto"/>
            <w:vAlign w:val="center"/>
            <w:hideMark/>
          </w:tcPr>
          <w:p w:rsidR="00ED4F2D" w:rsidRPr="00ED4F2D" w:rsidRDefault="00ED4F2D" w:rsidP="00ED4F2D">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ascii="Times New Roman" w:hAnsi="Times New Roman"/>
                <w:sz w:val="12"/>
                <w:szCs w:val="12"/>
              </w:rPr>
            </w:pPr>
          </w:p>
        </w:tc>
      </w:tr>
      <w:tr w:rsidR="00ED4F2D" w:rsidRPr="00ED4F2D" w:rsidTr="00ED4F2D">
        <w:trPr>
          <w:trHeight w:val="85"/>
        </w:trPr>
        <w:tc>
          <w:tcPr>
            <w:tcW w:w="5245"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sz w:val="12"/>
                <w:szCs w:val="12"/>
              </w:rPr>
            </w:pPr>
            <w:r w:rsidRPr="00ED4F2D">
              <w:rPr>
                <w:rFonts w:cs="Arial"/>
                <w:sz w:val="12"/>
                <w:szCs w:val="12"/>
              </w:rPr>
              <w:t>sprawienie pogrzebu - średnia wartość świadczenia - 3.456,41 zł, liczba świadczeń - 10</w:t>
            </w:r>
          </w:p>
        </w:tc>
        <w:tc>
          <w:tcPr>
            <w:tcW w:w="709" w:type="dxa"/>
            <w:tcBorders>
              <w:top w:val="nil"/>
              <w:left w:val="nil"/>
              <w:bottom w:val="nil"/>
              <w:right w:val="nil"/>
            </w:tcBorders>
            <w:shd w:val="clear" w:color="auto" w:fill="auto"/>
            <w:vAlign w:val="center"/>
            <w:hideMark/>
          </w:tcPr>
          <w:p w:rsidR="00ED4F2D" w:rsidRPr="00ED4F2D" w:rsidRDefault="00ED4F2D" w:rsidP="00ED4F2D">
            <w:pPr>
              <w:spacing w:line="240" w:lineRule="auto"/>
              <w:rPr>
                <w:rFonts w:cs="Arial"/>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59 965</w:t>
            </w: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34 564,05</w:t>
            </w: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i/>
                <w:iCs/>
                <w:color w:val="000000"/>
                <w:sz w:val="12"/>
                <w:szCs w:val="12"/>
              </w:rPr>
            </w:pPr>
            <w:r w:rsidRPr="00ED4F2D">
              <w:rPr>
                <w:rFonts w:cs="Arial"/>
                <w:i/>
                <w:iCs/>
                <w:color w:val="000000"/>
                <w:sz w:val="12"/>
                <w:szCs w:val="12"/>
              </w:rPr>
              <w:t>57,6%</w:t>
            </w:r>
          </w:p>
        </w:tc>
      </w:tr>
      <w:tr w:rsidR="00ED4F2D" w:rsidRPr="00ED4F2D" w:rsidTr="00ED4F2D">
        <w:trPr>
          <w:trHeight w:val="85"/>
        </w:trPr>
        <w:tc>
          <w:tcPr>
            <w:tcW w:w="5245"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sz w:val="12"/>
                <w:szCs w:val="12"/>
              </w:rPr>
            </w:pPr>
            <w:r w:rsidRPr="00ED4F2D">
              <w:rPr>
                <w:rFonts w:cs="Arial"/>
                <w:sz w:val="12"/>
                <w:szCs w:val="12"/>
              </w:rPr>
              <w:t>zakup i wydanie gorącego posiłku - zdarzenie losowe - średnia wartość świadczenia - 35,00 zł, liczba świadczeń - 1, liczba świadczeniobiorców - 1 osoba</w:t>
            </w:r>
          </w:p>
        </w:tc>
        <w:tc>
          <w:tcPr>
            <w:tcW w:w="709" w:type="dxa"/>
            <w:tcBorders>
              <w:top w:val="nil"/>
              <w:left w:val="nil"/>
              <w:bottom w:val="nil"/>
              <w:right w:val="nil"/>
            </w:tcBorders>
            <w:shd w:val="clear" w:color="auto" w:fill="auto"/>
            <w:vAlign w:val="center"/>
            <w:hideMark/>
          </w:tcPr>
          <w:p w:rsidR="00ED4F2D" w:rsidRPr="00ED4F2D" w:rsidRDefault="00ED4F2D" w:rsidP="00ED4F2D">
            <w:pPr>
              <w:spacing w:line="240" w:lineRule="auto"/>
              <w:rPr>
                <w:rFonts w:cs="Arial"/>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35</w:t>
            </w: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35,00</w:t>
            </w: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i/>
                <w:iCs/>
                <w:color w:val="000000"/>
                <w:sz w:val="12"/>
                <w:szCs w:val="12"/>
              </w:rPr>
            </w:pPr>
            <w:r w:rsidRPr="00ED4F2D">
              <w:rPr>
                <w:rFonts w:cs="Arial"/>
                <w:i/>
                <w:iCs/>
                <w:color w:val="000000"/>
                <w:sz w:val="12"/>
                <w:szCs w:val="12"/>
              </w:rPr>
              <w:t>100,0%</w:t>
            </w:r>
          </w:p>
        </w:tc>
      </w:tr>
      <w:tr w:rsidR="00ED4F2D" w:rsidRPr="00ED4F2D" w:rsidTr="00ED4F2D">
        <w:trPr>
          <w:trHeight w:val="85"/>
        </w:trPr>
        <w:tc>
          <w:tcPr>
            <w:tcW w:w="5245"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i/>
                <w:iCs/>
                <w:color w:val="000000"/>
                <w:sz w:val="12"/>
                <w:szCs w:val="12"/>
              </w:rPr>
            </w:pPr>
          </w:p>
        </w:tc>
        <w:tc>
          <w:tcPr>
            <w:tcW w:w="709" w:type="dxa"/>
            <w:tcBorders>
              <w:top w:val="nil"/>
              <w:left w:val="nil"/>
              <w:bottom w:val="nil"/>
              <w:right w:val="nil"/>
            </w:tcBorders>
            <w:shd w:val="clear" w:color="auto" w:fill="auto"/>
            <w:vAlign w:val="center"/>
            <w:hideMark/>
          </w:tcPr>
          <w:p w:rsidR="00ED4F2D" w:rsidRPr="00ED4F2D" w:rsidRDefault="00ED4F2D" w:rsidP="00ED4F2D">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ascii="Times New Roman" w:hAnsi="Times New Roman"/>
                <w:sz w:val="12"/>
                <w:szCs w:val="12"/>
              </w:rPr>
            </w:pPr>
          </w:p>
        </w:tc>
      </w:tr>
      <w:tr w:rsidR="00ED4F2D" w:rsidRPr="00ED4F2D" w:rsidTr="00ED4F2D">
        <w:trPr>
          <w:trHeight w:val="85"/>
        </w:trPr>
        <w:tc>
          <w:tcPr>
            <w:tcW w:w="5245"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i/>
                <w:iCs/>
                <w:sz w:val="12"/>
                <w:szCs w:val="12"/>
                <w:u w:val="single"/>
              </w:rPr>
            </w:pPr>
            <w:r w:rsidRPr="00ED4F2D">
              <w:rPr>
                <w:rFonts w:cs="Arial"/>
                <w:i/>
                <w:iCs/>
                <w:sz w:val="12"/>
                <w:szCs w:val="12"/>
                <w:u w:val="single"/>
              </w:rPr>
              <w:t>Klasyfikacja:</w:t>
            </w:r>
            <w:r w:rsidRPr="00ED4F2D">
              <w:rPr>
                <w:rFonts w:cs="Arial"/>
                <w:i/>
                <w:iCs/>
                <w:sz w:val="12"/>
                <w:szCs w:val="12"/>
              </w:rPr>
              <w:t xml:space="preserve"> rozdział: 85216</w:t>
            </w:r>
          </w:p>
        </w:tc>
        <w:tc>
          <w:tcPr>
            <w:tcW w:w="709" w:type="dxa"/>
            <w:tcBorders>
              <w:top w:val="nil"/>
              <w:left w:val="nil"/>
              <w:bottom w:val="nil"/>
              <w:right w:val="nil"/>
            </w:tcBorders>
            <w:shd w:val="clear" w:color="auto" w:fill="auto"/>
            <w:vAlign w:val="center"/>
            <w:hideMark/>
          </w:tcPr>
          <w:p w:rsidR="00ED4F2D" w:rsidRPr="00ED4F2D" w:rsidRDefault="00ED4F2D" w:rsidP="00ED4F2D">
            <w:pPr>
              <w:spacing w:line="240" w:lineRule="auto"/>
              <w:rPr>
                <w:rFonts w:cs="Arial"/>
                <w:i/>
                <w:iCs/>
                <w:sz w:val="12"/>
                <w:szCs w:val="12"/>
                <w:u w:val="single"/>
              </w:rPr>
            </w:pPr>
          </w:p>
        </w:tc>
        <w:tc>
          <w:tcPr>
            <w:tcW w:w="1134" w:type="dxa"/>
            <w:tcBorders>
              <w:top w:val="nil"/>
              <w:left w:val="nil"/>
              <w:bottom w:val="nil"/>
              <w:right w:val="nil"/>
            </w:tcBorders>
            <w:shd w:val="clear" w:color="auto" w:fill="auto"/>
            <w:vAlign w:val="center"/>
            <w:hideMark/>
          </w:tcPr>
          <w:p w:rsidR="00ED4F2D" w:rsidRPr="00ED4F2D" w:rsidRDefault="00ED4F2D" w:rsidP="00ED4F2D">
            <w:pPr>
              <w:spacing w:line="240" w:lineRule="auto"/>
              <w:jc w:val="right"/>
              <w:rPr>
                <w:rFonts w:cs="Arial"/>
                <w:i/>
                <w:iCs/>
                <w:sz w:val="12"/>
                <w:szCs w:val="12"/>
              </w:rPr>
            </w:pPr>
            <w:r w:rsidRPr="00ED4F2D">
              <w:rPr>
                <w:rFonts w:cs="Arial"/>
                <w:i/>
                <w:iCs/>
                <w:sz w:val="12"/>
                <w:szCs w:val="12"/>
              </w:rPr>
              <w:t>1 233 935</w:t>
            </w: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i/>
                <w:iCs/>
                <w:sz w:val="12"/>
                <w:szCs w:val="12"/>
              </w:rPr>
            </w:pPr>
            <w:r w:rsidRPr="00ED4F2D">
              <w:rPr>
                <w:rFonts w:cs="Arial"/>
                <w:i/>
                <w:iCs/>
                <w:sz w:val="12"/>
                <w:szCs w:val="12"/>
              </w:rPr>
              <w:t>1 223 957,15</w:t>
            </w: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i/>
                <w:iCs/>
                <w:color w:val="000000"/>
                <w:sz w:val="12"/>
                <w:szCs w:val="12"/>
              </w:rPr>
            </w:pPr>
            <w:r w:rsidRPr="00ED4F2D">
              <w:rPr>
                <w:rFonts w:cs="Arial"/>
                <w:i/>
                <w:iCs/>
                <w:color w:val="000000"/>
                <w:sz w:val="12"/>
                <w:szCs w:val="12"/>
              </w:rPr>
              <w:t>99,2%</w:t>
            </w:r>
          </w:p>
        </w:tc>
      </w:tr>
      <w:tr w:rsidR="00ED4F2D" w:rsidRPr="00ED4F2D" w:rsidTr="00ED4F2D">
        <w:trPr>
          <w:trHeight w:val="85"/>
        </w:trPr>
        <w:tc>
          <w:tcPr>
            <w:tcW w:w="5245"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i/>
                <w:iCs/>
                <w:color w:val="000000"/>
                <w:sz w:val="12"/>
                <w:szCs w:val="12"/>
              </w:rPr>
            </w:pPr>
          </w:p>
        </w:tc>
        <w:tc>
          <w:tcPr>
            <w:tcW w:w="709" w:type="dxa"/>
            <w:tcBorders>
              <w:top w:val="nil"/>
              <w:left w:val="nil"/>
              <w:bottom w:val="nil"/>
              <w:right w:val="nil"/>
            </w:tcBorders>
            <w:shd w:val="clear" w:color="auto" w:fill="auto"/>
            <w:vAlign w:val="center"/>
            <w:hideMark/>
          </w:tcPr>
          <w:p w:rsidR="00ED4F2D" w:rsidRPr="00ED4F2D" w:rsidRDefault="00ED4F2D" w:rsidP="00ED4F2D">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ascii="Times New Roman" w:hAnsi="Times New Roman"/>
                <w:sz w:val="12"/>
                <w:szCs w:val="12"/>
              </w:rPr>
            </w:pPr>
          </w:p>
        </w:tc>
      </w:tr>
      <w:tr w:rsidR="00ED4F2D" w:rsidRPr="00ED4F2D" w:rsidTr="00ED4F2D">
        <w:trPr>
          <w:trHeight w:val="85"/>
        </w:trPr>
        <w:tc>
          <w:tcPr>
            <w:tcW w:w="5245"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i/>
                <w:iCs/>
                <w:color w:val="000000"/>
                <w:sz w:val="12"/>
                <w:szCs w:val="12"/>
                <w:u w:val="single"/>
              </w:rPr>
            </w:pPr>
            <w:r w:rsidRPr="00ED4F2D">
              <w:rPr>
                <w:rFonts w:cs="Arial"/>
                <w:i/>
                <w:iCs/>
                <w:color w:val="000000"/>
                <w:sz w:val="12"/>
                <w:szCs w:val="12"/>
                <w:u w:val="single"/>
              </w:rPr>
              <w:t>Kalkulacja:</w:t>
            </w:r>
          </w:p>
        </w:tc>
        <w:tc>
          <w:tcPr>
            <w:tcW w:w="709"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cs="Arial"/>
                <w:i/>
                <w:iCs/>
                <w:color w:val="000000"/>
                <w:sz w:val="12"/>
                <w:szCs w:val="12"/>
                <w:u w:val="single"/>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5245"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color w:val="000000"/>
                <w:sz w:val="12"/>
                <w:szCs w:val="12"/>
              </w:rPr>
            </w:pPr>
            <w:r w:rsidRPr="00ED4F2D">
              <w:rPr>
                <w:rFonts w:cs="Arial"/>
                <w:color w:val="000000"/>
                <w:sz w:val="12"/>
                <w:szCs w:val="12"/>
              </w:rPr>
              <w:t xml:space="preserve">zasiłki stałe  - średnia wartość zasiłku - 551,33 zł, liczba świadczeń - 2.220,  liczba świadczeniobiorców - 222 osoby </w:t>
            </w:r>
          </w:p>
        </w:tc>
        <w:tc>
          <w:tcPr>
            <w:tcW w:w="709"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color w:val="000000"/>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1 233 935</w:t>
            </w: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1 223 957,15</w:t>
            </w: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color w:val="000000"/>
                <w:sz w:val="12"/>
                <w:szCs w:val="12"/>
              </w:rPr>
            </w:pPr>
            <w:r w:rsidRPr="00ED4F2D">
              <w:rPr>
                <w:rFonts w:cs="Arial"/>
                <w:color w:val="000000"/>
                <w:sz w:val="12"/>
                <w:szCs w:val="12"/>
              </w:rPr>
              <w:t>99,2%</w:t>
            </w:r>
          </w:p>
        </w:tc>
      </w:tr>
      <w:tr w:rsidR="00ED4F2D" w:rsidRPr="00ED4F2D" w:rsidTr="00ED4F2D">
        <w:trPr>
          <w:trHeight w:val="85"/>
        </w:trPr>
        <w:tc>
          <w:tcPr>
            <w:tcW w:w="5245"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color w:val="000000"/>
                <w:sz w:val="12"/>
                <w:szCs w:val="12"/>
              </w:rPr>
            </w:pPr>
          </w:p>
        </w:tc>
        <w:tc>
          <w:tcPr>
            <w:tcW w:w="709" w:type="dxa"/>
            <w:tcBorders>
              <w:top w:val="nil"/>
              <w:left w:val="nil"/>
              <w:bottom w:val="nil"/>
              <w:right w:val="nil"/>
            </w:tcBorders>
            <w:shd w:val="clear" w:color="auto" w:fill="auto"/>
            <w:vAlign w:val="center"/>
            <w:hideMark/>
          </w:tcPr>
          <w:p w:rsidR="00ED4F2D" w:rsidRPr="00ED4F2D" w:rsidRDefault="00ED4F2D" w:rsidP="00ED4F2D">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cs="Arial"/>
                <w:color w:val="000000"/>
                <w:sz w:val="12"/>
                <w:szCs w:val="12"/>
              </w:rPr>
            </w:pPr>
            <w:r w:rsidRPr="00ED4F2D">
              <w:rPr>
                <w:rFonts w:cs="Arial"/>
                <w:color w:val="000000"/>
                <w:sz w:val="12"/>
                <w:szCs w:val="12"/>
              </w:rPr>
              <w:t xml:space="preserve"> </w:t>
            </w:r>
          </w:p>
        </w:tc>
      </w:tr>
      <w:tr w:rsidR="00ED4F2D" w:rsidRPr="00ED4F2D" w:rsidTr="00ED4F2D">
        <w:trPr>
          <w:trHeight w:val="85"/>
        </w:trPr>
        <w:tc>
          <w:tcPr>
            <w:tcW w:w="5245"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i/>
                <w:iCs/>
                <w:color w:val="000000"/>
                <w:sz w:val="12"/>
                <w:szCs w:val="12"/>
                <w:u w:val="single"/>
              </w:rPr>
            </w:pPr>
            <w:r w:rsidRPr="00ED4F2D">
              <w:rPr>
                <w:rFonts w:cs="Arial"/>
                <w:i/>
                <w:iCs/>
                <w:color w:val="000000"/>
                <w:sz w:val="12"/>
                <w:szCs w:val="12"/>
                <w:u w:val="single"/>
              </w:rPr>
              <w:t>Podstawa prawna:</w:t>
            </w:r>
          </w:p>
        </w:tc>
        <w:tc>
          <w:tcPr>
            <w:tcW w:w="709"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cs="Arial"/>
                <w:i/>
                <w:iCs/>
                <w:color w:val="000000"/>
                <w:sz w:val="12"/>
                <w:szCs w:val="12"/>
                <w:u w:val="single"/>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5245"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i/>
                <w:iCs/>
                <w:color w:val="000000"/>
                <w:sz w:val="12"/>
                <w:szCs w:val="12"/>
              </w:rPr>
            </w:pPr>
            <w:r w:rsidRPr="00ED4F2D">
              <w:rPr>
                <w:rFonts w:cs="Arial"/>
                <w:i/>
                <w:iCs/>
                <w:color w:val="000000"/>
                <w:sz w:val="12"/>
                <w:szCs w:val="12"/>
              </w:rPr>
              <w:t>Ustawa z dnia 12 marca 2004 r. o pomocy społecznej (Dz. U. z 2019 r. poz.1507, z późn. zm.)</w:t>
            </w:r>
          </w:p>
        </w:tc>
        <w:tc>
          <w:tcPr>
            <w:tcW w:w="709" w:type="dxa"/>
            <w:tcBorders>
              <w:top w:val="nil"/>
              <w:left w:val="nil"/>
              <w:bottom w:val="nil"/>
              <w:right w:val="nil"/>
            </w:tcBorders>
            <w:shd w:val="clear" w:color="auto" w:fill="auto"/>
            <w:vAlign w:val="center"/>
            <w:hideMark/>
          </w:tcPr>
          <w:p w:rsidR="00ED4F2D" w:rsidRPr="00ED4F2D" w:rsidRDefault="00ED4F2D" w:rsidP="00ED4F2D">
            <w:pPr>
              <w:spacing w:line="240" w:lineRule="auto"/>
              <w:rPr>
                <w:rFonts w:cs="Arial"/>
                <w:i/>
                <w:iCs/>
                <w:color w:val="000000"/>
                <w:sz w:val="12"/>
                <w:szCs w:val="12"/>
              </w:rPr>
            </w:pPr>
          </w:p>
        </w:tc>
        <w:tc>
          <w:tcPr>
            <w:tcW w:w="1134" w:type="dxa"/>
            <w:tcBorders>
              <w:top w:val="nil"/>
              <w:left w:val="nil"/>
              <w:bottom w:val="nil"/>
              <w:right w:val="nil"/>
            </w:tcBorders>
            <w:shd w:val="clear" w:color="auto" w:fill="auto"/>
            <w:vAlign w:val="center"/>
            <w:hideMark/>
          </w:tcPr>
          <w:p w:rsidR="00ED4F2D" w:rsidRPr="00ED4F2D" w:rsidRDefault="00ED4F2D" w:rsidP="00ED4F2D">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5245"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ascii="Times New Roman" w:hAnsi="Times New Roman"/>
                <w:sz w:val="12"/>
                <w:szCs w:val="12"/>
              </w:rPr>
            </w:pPr>
          </w:p>
        </w:tc>
        <w:tc>
          <w:tcPr>
            <w:tcW w:w="709"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5245" w:type="dxa"/>
            <w:tcBorders>
              <w:top w:val="nil"/>
              <w:left w:val="nil"/>
              <w:bottom w:val="nil"/>
              <w:right w:val="nil"/>
            </w:tcBorders>
            <w:shd w:val="clear" w:color="000000" w:fill="EAF1F6"/>
            <w:vAlign w:val="center"/>
            <w:hideMark/>
          </w:tcPr>
          <w:p w:rsidR="00ED4F2D" w:rsidRPr="00ED4F2D" w:rsidRDefault="00ED4F2D" w:rsidP="00ED4F2D">
            <w:pPr>
              <w:spacing w:line="240" w:lineRule="auto"/>
              <w:jc w:val="both"/>
              <w:rPr>
                <w:rFonts w:cs="Arial"/>
                <w:b/>
                <w:bCs/>
                <w:sz w:val="12"/>
                <w:szCs w:val="12"/>
              </w:rPr>
            </w:pPr>
            <w:r w:rsidRPr="00ED4F2D">
              <w:rPr>
                <w:rFonts w:cs="Arial"/>
                <w:b/>
                <w:bCs/>
                <w:sz w:val="12"/>
                <w:szCs w:val="12"/>
              </w:rPr>
              <w:t>Świadczenia rodzinne, wychowawcze i z funduszu alimentacyjnego - zadanie 2</w:t>
            </w:r>
          </w:p>
        </w:tc>
        <w:tc>
          <w:tcPr>
            <w:tcW w:w="709" w:type="dxa"/>
            <w:tcBorders>
              <w:top w:val="nil"/>
              <w:left w:val="nil"/>
              <w:bottom w:val="nil"/>
              <w:right w:val="nil"/>
            </w:tcBorders>
            <w:shd w:val="clear" w:color="000000" w:fill="EAF1F6"/>
            <w:vAlign w:val="center"/>
            <w:hideMark/>
          </w:tcPr>
          <w:p w:rsidR="00ED4F2D" w:rsidRPr="00ED4F2D" w:rsidRDefault="00ED4F2D" w:rsidP="00ED4F2D">
            <w:pPr>
              <w:spacing w:line="240" w:lineRule="auto"/>
              <w:rPr>
                <w:rFonts w:cs="Arial"/>
                <w:b/>
                <w:bCs/>
                <w:color w:val="000000"/>
                <w:sz w:val="12"/>
                <w:szCs w:val="12"/>
              </w:rPr>
            </w:pPr>
            <w:r w:rsidRPr="00ED4F2D">
              <w:rPr>
                <w:rFonts w:cs="Arial"/>
                <w:b/>
                <w:bCs/>
                <w:color w:val="000000"/>
                <w:sz w:val="12"/>
                <w:szCs w:val="12"/>
              </w:rPr>
              <w:t> </w:t>
            </w:r>
          </w:p>
        </w:tc>
        <w:tc>
          <w:tcPr>
            <w:tcW w:w="1134" w:type="dxa"/>
            <w:tcBorders>
              <w:top w:val="nil"/>
              <w:left w:val="nil"/>
              <w:bottom w:val="nil"/>
              <w:right w:val="nil"/>
            </w:tcBorders>
            <w:shd w:val="clear" w:color="000000" w:fill="EAF1F6"/>
            <w:vAlign w:val="center"/>
            <w:hideMark/>
          </w:tcPr>
          <w:p w:rsidR="00ED4F2D" w:rsidRPr="00ED4F2D" w:rsidRDefault="00ED4F2D" w:rsidP="00ED4F2D">
            <w:pPr>
              <w:spacing w:line="240" w:lineRule="auto"/>
              <w:jc w:val="right"/>
              <w:rPr>
                <w:rFonts w:cs="Arial"/>
                <w:b/>
                <w:bCs/>
                <w:sz w:val="12"/>
                <w:szCs w:val="12"/>
              </w:rPr>
            </w:pPr>
            <w:r w:rsidRPr="00ED4F2D">
              <w:rPr>
                <w:rFonts w:cs="Arial"/>
                <w:b/>
                <w:bCs/>
                <w:sz w:val="12"/>
                <w:szCs w:val="12"/>
              </w:rPr>
              <w:t>45 428 911</w:t>
            </w:r>
          </w:p>
        </w:tc>
        <w:tc>
          <w:tcPr>
            <w:tcW w:w="1134" w:type="dxa"/>
            <w:tcBorders>
              <w:top w:val="nil"/>
              <w:left w:val="nil"/>
              <w:bottom w:val="nil"/>
              <w:right w:val="nil"/>
            </w:tcBorders>
            <w:shd w:val="clear" w:color="000000" w:fill="EAF1F6"/>
            <w:vAlign w:val="center"/>
            <w:hideMark/>
          </w:tcPr>
          <w:p w:rsidR="00ED4F2D" w:rsidRPr="00ED4F2D" w:rsidRDefault="00ED4F2D" w:rsidP="00ED4F2D">
            <w:pPr>
              <w:spacing w:line="240" w:lineRule="auto"/>
              <w:jc w:val="right"/>
              <w:rPr>
                <w:rFonts w:cs="Arial"/>
                <w:b/>
                <w:bCs/>
                <w:sz w:val="12"/>
                <w:szCs w:val="12"/>
              </w:rPr>
            </w:pPr>
            <w:r w:rsidRPr="00ED4F2D">
              <w:rPr>
                <w:rFonts w:cs="Arial"/>
                <w:b/>
                <w:bCs/>
                <w:sz w:val="12"/>
                <w:szCs w:val="12"/>
              </w:rPr>
              <w:t>45 395 257,47</w:t>
            </w:r>
          </w:p>
        </w:tc>
        <w:tc>
          <w:tcPr>
            <w:tcW w:w="850" w:type="dxa"/>
            <w:tcBorders>
              <w:top w:val="nil"/>
              <w:left w:val="nil"/>
              <w:bottom w:val="nil"/>
              <w:right w:val="nil"/>
            </w:tcBorders>
            <w:shd w:val="clear" w:color="000000" w:fill="EAF1F6"/>
            <w:noWrap/>
            <w:vAlign w:val="center"/>
            <w:hideMark/>
          </w:tcPr>
          <w:p w:rsidR="00ED4F2D" w:rsidRPr="00ED4F2D" w:rsidRDefault="00ED4F2D" w:rsidP="00ED4F2D">
            <w:pPr>
              <w:spacing w:line="240" w:lineRule="auto"/>
              <w:jc w:val="right"/>
              <w:rPr>
                <w:rFonts w:cs="Arial"/>
                <w:b/>
                <w:bCs/>
                <w:color w:val="000000"/>
                <w:sz w:val="12"/>
                <w:szCs w:val="12"/>
              </w:rPr>
            </w:pPr>
            <w:r w:rsidRPr="00ED4F2D">
              <w:rPr>
                <w:rFonts w:cs="Arial"/>
                <w:b/>
                <w:bCs/>
                <w:color w:val="000000"/>
                <w:sz w:val="12"/>
                <w:szCs w:val="12"/>
              </w:rPr>
              <w:t>99,9%</w:t>
            </w:r>
          </w:p>
        </w:tc>
      </w:tr>
      <w:tr w:rsidR="00ED4F2D" w:rsidRPr="00ED4F2D" w:rsidTr="00ED4F2D">
        <w:trPr>
          <w:trHeight w:val="85"/>
        </w:trPr>
        <w:tc>
          <w:tcPr>
            <w:tcW w:w="5245"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b/>
                <w:bCs/>
                <w:color w:val="000000"/>
                <w:sz w:val="12"/>
                <w:szCs w:val="12"/>
              </w:rPr>
            </w:pPr>
          </w:p>
        </w:tc>
        <w:tc>
          <w:tcPr>
            <w:tcW w:w="709"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5245"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i/>
                <w:iCs/>
                <w:color w:val="000000"/>
                <w:sz w:val="12"/>
                <w:szCs w:val="12"/>
                <w:u w:val="single"/>
              </w:rPr>
            </w:pPr>
            <w:r w:rsidRPr="00ED4F2D">
              <w:rPr>
                <w:rFonts w:cs="Arial"/>
                <w:i/>
                <w:iCs/>
                <w:color w:val="000000"/>
                <w:sz w:val="12"/>
                <w:szCs w:val="12"/>
                <w:u w:val="single"/>
              </w:rPr>
              <w:t xml:space="preserve">Cel: </w:t>
            </w:r>
            <w:r w:rsidRPr="00ED4F2D">
              <w:rPr>
                <w:rFonts w:cs="Arial"/>
                <w:color w:val="000000"/>
                <w:sz w:val="12"/>
                <w:szCs w:val="12"/>
              </w:rPr>
              <w:t xml:space="preserve"> zapewnienie sprawnej obsługi w zakresie wypłaty świadczeń </w:t>
            </w:r>
          </w:p>
        </w:tc>
        <w:tc>
          <w:tcPr>
            <w:tcW w:w="709"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cs="Arial"/>
                <w:i/>
                <w:iCs/>
                <w:color w:val="000000"/>
                <w:sz w:val="12"/>
                <w:szCs w:val="12"/>
                <w:u w:val="single"/>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ED4F2D" w:rsidRPr="00ED4F2D" w:rsidRDefault="00ED4F2D" w:rsidP="00ED4F2D">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5245"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ascii="Times New Roman" w:hAnsi="Times New Roman"/>
                <w:sz w:val="12"/>
                <w:szCs w:val="12"/>
              </w:rPr>
            </w:pPr>
          </w:p>
        </w:tc>
        <w:tc>
          <w:tcPr>
            <w:tcW w:w="709"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5245"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color w:val="000000"/>
                <w:sz w:val="12"/>
                <w:szCs w:val="12"/>
              </w:rPr>
            </w:pPr>
            <w:r w:rsidRPr="00ED4F2D">
              <w:rPr>
                <w:rFonts w:cs="Arial"/>
                <w:color w:val="000000"/>
                <w:sz w:val="12"/>
                <w:szCs w:val="12"/>
              </w:rPr>
              <w:t>Wypłata świadczeń (realizowana w ramach zadań zleconych i finansowana dotacją  z budżetu państwa) :</w:t>
            </w:r>
          </w:p>
        </w:tc>
        <w:tc>
          <w:tcPr>
            <w:tcW w:w="709" w:type="dxa"/>
            <w:tcBorders>
              <w:top w:val="nil"/>
              <w:left w:val="nil"/>
              <w:bottom w:val="nil"/>
              <w:right w:val="nil"/>
            </w:tcBorders>
            <w:shd w:val="clear" w:color="auto" w:fill="auto"/>
            <w:vAlign w:val="center"/>
            <w:hideMark/>
          </w:tcPr>
          <w:p w:rsidR="00ED4F2D" w:rsidRPr="00ED4F2D" w:rsidRDefault="00ED4F2D" w:rsidP="00ED4F2D">
            <w:pPr>
              <w:spacing w:line="240" w:lineRule="auto"/>
              <w:rPr>
                <w:rFonts w:cs="Arial"/>
                <w:color w:val="000000"/>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ascii="Times New Roman" w:hAnsi="Times New Roman"/>
                <w:sz w:val="12"/>
                <w:szCs w:val="12"/>
              </w:rPr>
            </w:pPr>
          </w:p>
        </w:tc>
      </w:tr>
      <w:tr w:rsidR="00ED4F2D" w:rsidRPr="00ED4F2D" w:rsidTr="00ED4F2D">
        <w:trPr>
          <w:trHeight w:val="85"/>
        </w:trPr>
        <w:tc>
          <w:tcPr>
            <w:tcW w:w="5245"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ascii="Times New Roman" w:hAnsi="Times New Roman"/>
                <w:sz w:val="12"/>
                <w:szCs w:val="12"/>
              </w:rPr>
            </w:pPr>
          </w:p>
        </w:tc>
        <w:tc>
          <w:tcPr>
            <w:tcW w:w="709"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5245"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i/>
                <w:iCs/>
                <w:sz w:val="12"/>
                <w:szCs w:val="12"/>
                <w:u w:val="single"/>
              </w:rPr>
            </w:pPr>
            <w:r w:rsidRPr="00ED4F2D">
              <w:rPr>
                <w:rFonts w:cs="Arial"/>
                <w:i/>
                <w:iCs/>
                <w:sz w:val="12"/>
                <w:szCs w:val="12"/>
                <w:u w:val="single"/>
              </w:rPr>
              <w:t>Dysponent:</w:t>
            </w:r>
            <w:r w:rsidRPr="00ED4F2D">
              <w:rPr>
                <w:rFonts w:cs="Arial"/>
                <w:i/>
                <w:iCs/>
                <w:sz w:val="12"/>
                <w:szCs w:val="12"/>
              </w:rPr>
              <w:t xml:space="preserve"> Wydział Świadczeń Rodzinnych i Alimentacyjnych</w:t>
            </w:r>
          </w:p>
        </w:tc>
        <w:tc>
          <w:tcPr>
            <w:tcW w:w="709" w:type="dxa"/>
            <w:tcBorders>
              <w:top w:val="nil"/>
              <w:left w:val="nil"/>
              <w:bottom w:val="nil"/>
              <w:right w:val="nil"/>
            </w:tcBorders>
            <w:shd w:val="clear" w:color="auto" w:fill="auto"/>
            <w:vAlign w:val="center"/>
            <w:hideMark/>
          </w:tcPr>
          <w:p w:rsidR="00ED4F2D" w:rsidRPr="00ED4F2D" w:rsidRDefault="00ED4F2D" w:rsidP="00ED4F2D">
            <w:pPr>
              <w:spacing w:line="240" w:lineRule="auto"/>
              <w:rPr>
                <w:rFonts w:cs="Arial"/>
                <w:i/>
                <w:iCs/>
                <w:sz w:val="12"/>
                <w:szCs w:val="12"/>
                <w:u w:val="single"/>
              </w:rPr>
            </w:pPr>
          </w:p>
        </w:tc>
        <w:tc>
          <w:tcPr>
            <w:tcW w:w="1134" w:type="dxa"/>
            <w:tcBorders>
              <w:top w:val="nil"/>
              <w:left w:val="nil"/>
              <w:bottom w:val="nil"/>
              <w:right w:val="nil"/>
            </w:tcBorders>
            <w:shd w:val="clear" w:color="auto" w:fill="auto"/>
            <w:vAlign w:val="center"/>
            <w:hideMark/>
          </w:tcPr>
          <w:p w:rsidR="00ED4F2D" w:rsidRPr="00ED4F2D" w:rsidRDefault="00ED4F2D" w:rsidP="00ED4F2D">
            <w:pPr>
              <w:spacing w:line="240" w:lineRule="auto"/>
              <w:jc w:val="right"/>
              <w:rPr>
                <w:rFonts w:cs="Arial"/>
                <w:i/>
                <w:iCs/>
                <w:sz w:val="12"/>
                <w:szCs w:val="12"/>
              </w:rPr>
            </w:pPr>
            <w:r w:rsidRPr="00ED4F2D">
              <w:rPr>
                <w:rFonts w:cs="Arial"/>
                <w:i/>
                <w:iCs/>
                <w:sz w:val="12"/>
                <w:szCs w:val="12"/>
              </w:rPr>
              <w:t>45 428 911</w:t>
            </w:r>
          </w:p>
        </w:tc>
        <w:tc>
          <w:tcPr>
            <w:tcW w:w="1134" w:type="dxa"/>
            <w:tcBorders>
              <w:top w:val="nil"/>
              <w:left w:val="nil"/>
              <w:bottom w:val="nil"/>
              <w:right w:val="nil"/>
            </w:tcBorders>
            <w:shd w:val="clear" w:color="auto" w:fill="auto"/>
            <w:vAlign w:val="center"/>
            <w:hideMark/>
          </w:tcPr>
          <w:p w:rsidR="00ED4F2D" w:rsidRPr="00ED4F2D" w:rsidRDefault="00ED4F2D" w:rsidP="00ED4F2D">
            <w:pPr>
              <w:spacing w:line="240" w:lineRule="auto"/>
              <w:jc w:val="right"/>
              <w:rPr>
                <w:rFonts w:cs="Arial"/>
                <w:i/>
                <w:iCs/>
                <w:sz w:val="12"/>
                <w:szCs w:val="12"/>
              </w:rPr>
            </w:pPr>
            <w:r w:rsidRPr="00ED4F2D">
              <w:rPr>
                <w:rFonts w:cs="Arial"/>
                <w:i/>
                <w:iCs/>
                <w:sz w:val="12"/>
                <w:szCs w:val="12"/>
              </w:rPr>
              <w:t>45 395 257,47</w:t>
            </w: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i/>
                <w:iCs/>
                <w:color w:val="000000"/>
                <w:sz w:val="12"/>
                <w:szCs w:val="12"/>
              </w:rPr>
            </w:pPr>
            <w:r w:rsidRPr="00ED4F2D">
              <w:rPr>
                <w:rFonts w:cs="Arial"/>
                <w:i/>
                <w:iCs/>
                <w:color w:val="000000"/>
                <w:sz w:val="12"/>
                <w:szCs w:val="12"/>
              </w:rPr>
              <w:t>99,9%</w:t>
            </w:r>
          </w:p>
        </w:tc>
      </w:tr>
      <w:tr w:rsidR="00ED4F2D" w:rsidRPr="00ED4F2D" w:rsidTr="00ED4F2D">
        <w:trPr>
          <w:trHeight w:val="85"/>
        </w:trPr>
        <w:tc>
          <w:tcPr>
            <w:tcW w:w="5245"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i/>
                <w:iCs/>
                <w:color w:val="000000"/>
                <w:sz w:val="12"/>
                <w:szCs w:val="12"/>
              </w:rPr>
            </w:pPr>
          </w:p>
        </w:tc>
        <w:tc>
          <w:tcPr>
            <w:tcW w:w="709"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5245"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sz w:val="12"/>
                <w:szCs w:val="12"/>
                <w:u w:val="single"/>
              </w:rPr>
            </w:pPr>
            <w:r w:rsidRPr="00ED4F2D">
              <w:rPr>
                <w:rFonts w:cs="Arial"/>
                <w:sz w:val="12"/>
                <w:szCs w:val="12"/>
                <w:u w:val="single"/>
              </w:rPr>
              <w:t>Klasyfikacja:</w:t>
            </w:r>
            <w:r w:rsidRPr="00ED4F2D">
              <w:rPr>
                <w:rFonts w:cs="Arial"/>
                <w:sz w:val="12"/>
                <w:szCs w:val="12"/>
              </w:rPr>
              <w:t xml:space="preserve"> </w:t>
            </w:r>
            <w:r w:rsidRPr="00ED4F2D">
              <w:rPr>
                <w:rFonts w:cs="Arial"/>
                <w:i/>
                <w:iCs/>
                <w:sz w:val="12"/>
                <w:szCs w:val="12"/>
              </w:rPr>
              <w:t>rozdział: 85501</w:t>
            </w:r>
          </w:p>
        </w:tc>
        <w:tc>
          <w:tcPr>
            <w:tcW w:w="709" w:type="dxa"/>
            <w:tcBorders>
              <w:top w:val="nil"/>
              <w:left w:val="nil"/>
              <w:bottom w:val="nil"/>
              <w:right w:val="nil"/>
            </w:tcBorders>
            <w:shd w:val="clear" w:color="auto" w:fill="auto"/>
            <w:vAlign w:val="center"/>
            <w:hideMark/>
          </w:tcPr>
          <w:p w:rsidR="00ED4F2D" w:rsidRPr="00ED4F2D" w:rsidRDefault="00ED4F2D" w:rsidP="00ED4F2D">
            <w:pPr>
              <w:spacing w:line="240" w:lineRule="auto"/>
              <w:rPr>
                <w:rFonts w:cs="Arial"/>
                <w:sz w:val="12"/>
                <w:szCs w:val="12"/>
                <w:u w:val="single"/>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38 005 000</w:t>
            </w: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38 004 961,20</w:t>
            </w: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100,0%</w:t>
            </w:r>
          </w:p>
        </w:tc>
      </w:tr>
      <w:tr w:rsidR="00ED4F2D" w:rsidRPr="00ED4F2D" w:rsidTr="00ED4F2D">
        <w:trPr>
          <w:trHeight w:val="85"/>
        </w:trPr>
        <w:tc>
          <w:tcPr>
            <w:tcW w:w="5245"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sz w:val="12"/>
                <w:szCs w:val="12"/>
              </w:rPr>
            </w:pPr>
          </w:p>
        </w:tc>
        <w:tc>
          <w:tcPr>
            <w:tcW w:w="709"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5245"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i/>
                <w:iCs/>
                <w:sz w:val="12"/>
                <w:szCs w:val="12"/>
                <w:u w:val="single"/>
              </w:rPr>
            </w:pPr>
            <w:r w:rsidRPr="00ED4F2D">
              <w:rPr>
                <w:rFonts w:cs="Arial"/>
                <w:i/>
                <w:iCs/>
                <w:sz w:val="12"/>
                <w:szCs w:val="12"/>
                <w:u w:val="single"/>
              </w:rPr>
              <w:t>Kalkulacja:</w:t>
            </w:r>
          </w:p>
        </w:tc>
        <w:tc>
          <w:tcPr>
            <w:tcW w:w="709" w:type="dxa"/>
            <w:tcBorders>
              <w:top w:val="nil"/>
              <w:left w:val="nil"/>
              <w:bottom w:val="nil"/>
              <w:right w:val="nil"/>
            </w:tcBorders>
            <w:shd w:val="clear" w:color="auto" w:fill="auto"/>
            <w:vAlign w:val="center"/>
            <w:hideMark/>
          </w:tcPr>
          <w:p w:rsidR="00ED4F2D" w:rsidRPr="00ED4F2D" w:rsidRDefault="00ED4F2D" w:rsidP="00ED4F2D">
            <w:pPr>
              <w:spacing w:line="240" w:lineRule="auto"/>
              <w:rPr>
                <w:rFonts w:cs="Arial"/>
                <w:i/>
                <w:iCs/>
                <w:sz w:val="12"/>
                <w:szCs w:val="12"/>
                <w:u w:val="single"/>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5245"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color w:val="000000"/>
                <w:sz w:val="12"/>
                <w:szCs w:val="12"/>
              </w:rPr>
            </w:pPr>
            <w:r w:rsidRPr="00ED4F2D">
              <w:rPr>
                <w:rFonts w:cs="Arial"/>
                <w:color w:val="000000"/>
                <w:sz w:val="12"/>
                <w:szCs w:val="12"/>
              </w:rPr>
              <w:t xml:space="preserve">świadczenia wychowawcze (Program Rodzina 500+) - liczba świadczeń - 76.147, liczba świadczeniobiorców  - 6.334 osoby </w:t>
            </w:r>
          </w:p>
        </w:tc>
        <w:tc>
          <w:tcPr>
            <w:tcW w:w="709"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color w:val="000000"/>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38 005 000</w:t>
            </w: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i/>
                <w:iCs/>
                <w:sz w:val="12"/>
                <w:szCs w:val="12"/>
              </w:rPr>
            </w:pPr>
            <w:r w:rsidRPr="00ED4F2D">
              <w:rPr>
                <w:rFonts w:cs="Arial"/>
                <w:i/>
                <w:iCs/>
                <w:sz w:val="12"/>
                <w:szCs w:val="12"/>
              </w:rPr>
              <w:t>38 004 961,20</w:t>
            </w: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i/>
                <w:iCs/>
                <w:color w:val="000000"/>
                <w:sz w:val="12"/>
                <w:szCs w:val="12"/>
              </w:rPr>
            </w:pPr>
            <w:r w:rsidRPr="00ED4F2D">
              <w:rPr>
                <w:rFonts w:cs="Arial"/>
                <w:i/>
                <w:iCs/>
                <w:color w:val="000000"/>
                <w:sz w:val="12"/>
                <w:szCs w:val="12"/>
              </w:rPr>
              <w:t>100,0%</w:t>
            </w:r>
          </w:p>
        </w:tc>
      </w:tr>
      <w:tr w:rsidR="00ED4F2D" w:rsidRPr="00ED4F2D" w:rsidTr="00ED4F2D">
        <w:trPr>
          <w:trHeight w:val="85"/>
        </w:trPr>
        <w:tc>
          <w:tcPr>
            <w:tcW w:w="5245"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i/>
                <w:iCs/>
                <w:color w:val="000000"/>
                <w:sz w:val="12"/>
                <w:szCs w:val="12"/>
              </w:rPr>
            </w:pPr>
          </w:p>
        </w:tc>
        <w:tc>
          <w:tcPr>
            <w:tcW w:w="709"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5245"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i/>
                <w:iCs/>
                <w:sz w:val="12"/>
                <w:szCs w:val="12"/>
                <w:u w:val="single"/>
              </w:rPr>
            </w:pPr>
            <w:r w:rsidRPr="00ED4F2D">
              <w:rPr>
                <w:rFonts w:cs="Arial"/>
                <w:i/>
                <w:iCs/>
                <w:sz w:val="12"/>
                <w:szCs w:val="12"/>
                <w:u w:val="single"/>
              </w:rPr>
              <w:t>Klasyfikacja:</w:t>
            </w:r>
            <w:r w:rsidRPr="00ED4F2D">
              <w:rPr>
                <w:rFonts w:cs="Arial"/>
                <w:i/>
                <w:iCs/>
                <w:sz w:val="12"/>
                <w:szCs w:val="12"/>
              </w:rPr>
              <w:t xml:space="preserve"> rozdział: 85502</w:t>
            </w:r>
          </w:p>
        </w:tc>
        <w:tc>
          <w:tcPr>
            <w:tcW w:w="709" w:type="dxa"/>
            <w:tcBorders>
              <w:top w:val="nil"/>
              <w:left w:val="nil"/>
              <w:bottom w:val="nil"/>
              <w:right w:val="nil"/>
            </w:tcBorders>
            <w:shd w:val="clear" w:color="auto" w:fill="auto"/>
            <w:vAlign w:val="center"/>
            <w:hideMark/>
          </w:tcPr>
          <w:p w:rsidR="00ED4F2D" w:rsidRPr="00ED4F2D" w:rsidRDefault="00ED4F2D" w:rsidP="00ED4F2D">
            <w:pPr>
              <w:spacing w:line="240" w:lineRule="auto"/>
              <w:rPr>
                <w:rFonts w:cs="Arial"/>
                <w:i/>
                <w:iCs/>
                <w:sz w:val="12"/>
                <w:szCs w:val="12"/>
                <w:u w:val="single"/>
              </w:rPr>
            </w:pPr>
          </w:p>
        </w:tc>
        <w:tc>
          <w:tcPr>
            <w:tcW w:w="1134" w:type="dxa"/>
            <w:tcBorders>
              <w:top w:val="nil"/>
              <w:left w:val="nil"/>
              <w:bottom w:val="nil"/>
              <w:right w:val="nil"/>
            </w:tcBorders>
            <w:shd w:val="clear" w:color="auto" w:fill="auto"/>
            <w:vAlign w:val="center"/>
            <w:hideMark/>
          </w:tcPr>
          <w:p w:rsidR="00ED4F2D" w:rsidRPr="00ED4F2D" w:rsidRDefault="00ED4F2D" w:rsidP="00ED4F2D">
            <w:pPr>
              <w:spacing w:line="240" w:lineRule="auto"/>
              <w:jc w:val="right"/>
              <w:rPr>
                <w:rFonts w:cs="Arial"/>
                <w:i/>
                <w:iCs/>
                <w:sz w:val="12"/>
                <w:szCs w:val="12"/>
              </w:rPr>
            </w:pPr>
            <w:r w:rsidRPr="00ED4F2D">
              <w:rPr>
                <w:rFonts w:cs="Arial"/>
                <w:i/>
                <w:iCs/>
                <w:sz w:val="12"/>
                <w:szCs w:val="12"/>
              </w:rPr>
              <w:t>5 948 811</w:t>
            </w:r>
          </w:p>
        </w:tc>
        <w:tc>
          <w:tcPr>
            <w:tcW w:w="1134" w:type="dxa"/>
            <w:tcBorders>
              <w:top w:val="nil"/>
              <w:left w:val="nil"/>
              <w:bottom w:val="nil"/>
              <w:right w:val="nil"/>
            </w:tcBorders>
            <w:shd w:val="clear" w:color="auto" w:fill="auto"/>
            <w:vAlign w:val="center"/>
            <w:hideMark/>
          </w:tcPr>
          <w:p w:rsidR="00ED4F2D" w:rsidRPr="00ED4F2D" w:rsidRDefault="00ED4F2D" w:rsidP="00ED4F2D">
            <w:pPr>
              <w:spacing w:line="240" w:lineRule="auto"/>
              <w:jc w:val="right"/>
              <w:rPr>
                <w:rFonts w:cs="Arial"/>
                <w:i/>
                <w:iCs/>
                <w:sz w:val="12"/>
                <w:szCs w:val="12"/>
              </w:rPr>
            </w:pPr>
            <w:r w:rsidRPr="00ED4F2D">
              <w:rPr>
                <w:rFonts w:cs="Arial"/>
                <w:i/>
                <w:iCs/>
                <w:sz w:val="12"/>
                <w:szCs w:val="12"/>
              </w:rPr>
              <w:t>5 915 796,27</w:t>
            </w: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i/>
                <w:iCs/>
                <w:color w:val="000000"/>
                <w:sz w:val="12"/>
                <w:szCs w:val="12"/>
              </w:rPr>
            </w:pPr>
            <w:r w:rsidRPr="00ED4F2D">
              <w:rPr>
                <w:rFonts w:cs="Arial"/>
                <w:i/>
                <w:iCs/>
                <w:color w:val="000000"/>
                <w:sz w:val="12"/>
                <w:szCs w:val="12"/>
              </w:rPr>
              <w:t>99,4%</w:t>
            </w:r>
          </w:p>
        </w:tc>
      </w:tr>
      <w:tr w:rsidR="00ED4F2D" w:rsidRPr="00ED4F2D" w:rsidTr="00ED4F2D">
        <w:trPr>
          <w:trHeight w:val="85"/>
        </w:trPr>
        <w:tc>
          <w:tcPr>
            <w:tcW w:w="5245"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i/>
                <w:iCs/>
                <w:color w:val="000000"/>
                <w:sz w:val="12"/>
                <w:szCs w:val="12"/>
              </w:rPr>
            </w:pPr>
          </w:p>
        </w:tc>
        <w:tc>
          <w:tcPr>
            <w:tcW w:w="709"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5245"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i/>
                <w:iCs/>
                <w:color w:val="000000"/>
                <w:sz w:val="12"/>
                <w:szCs w:val="12"/>
                <w:u w:val="single"/>
              </w:rPr>
            </w:pPr>
            <w:r w:rsidRPr="00ED4F2D">
              <w:rPr>
                <w:rFonts w:cs="Arial"/>
                <w:i/>
                <w:iCs/>
                <w:color w:val="000000"/>
                <w:sz w:val="12"/>
                <w:szCs w:val="12"/>
                <w:u w:val="single"/>
              </w:rPr>
              <w:t>Kalkulacja:</w:t>
            </w:r>
          </w:p>
        </w:tc>
        <w:tc>
          <w:tcPr>
            <w:tcW w:w="709"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cs="Arial"/>
                <w:i/>
                <w:iCs/>
                <w:color w:val="000000"/>
                <w:sz w:val="12"/>
                <w:szCs w:val="12"/>
                <w:u w:val="single"/>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5245"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color w:val="000000"/>
                <w:sz w:val="12"/>
                <w:szCs w:val="12"/>
              </w:rPr>
            </w:pPr>
            <w:r w:rsidRPr="00ED4F2D">
              <w:rPr>
                <w:rFonts w:cs="Arial"/>
                <w:color w:val="000000"/>
                <w:sz w:val="12"/>
                <w:szCs w:val="12"/>
              </w:rPr>
              <w:t>zasiłki rodzinne - średnia wartość zasiłku - 112,67 zł, liczba świadczeń - 9.062, liczba świadczeniobiorców - 756 osób</w:t>
            </w:r>
          </w:p>
        </w:tc>
        <w:tc>
          <w:tcPr>
            <w:tcW w:w="709"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color w:val="000000"/>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1 022 840</w:t>
            </w: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1 021 047,54</w:t>
            </w: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color w:val="000000"/>
                <w:sz w:val="12"/>
                <w:szCs w:val="12"/>
              </w:rPr>
            </w:pPr>
            <w:r w:rsidRPr="00ED4F2D">
              <w:rPr>
                <w:rFonts w:cs="Arial"/>
                <w:color w:val="000000"/>
                <w:sz w:val="12"/>
                <w:szCs w:val="12"/>
              </w:rPr>
              <w:t>99,8%</w:t>
            </w:r>
          </w:p>
        </w:tc>
      </w:tr>
      <w:tr w:rsidR="00ED4F2D" w:rsidRPr="00ED4F2D" w:rsidTr="00ED4F2D">
        <w:trPr>
          <w:trHeight w:val="85"/>
        </w:trPr>
        <w:tc>
          <w:tcPr>
            <w:tcW w:w="5245"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color w:val="000000"/>
                <w:sz w:val="12"/>
                <w:szCs w:val="12"/>
              </w:rPr>
            </w:pPr>
            <w:r w:rsidRPr="00ED4F2D">
              <w:rPr>
                <w:rFonts w:cs="Arial"/>
                <w:color w:val="000000"/>
                <w:sz w:val="12"/>
                <w:szCs w:val="12"/>
              </w:rPr>
              <w:t xml:space="preserve"> dodatki do zasiłków rodzinnych, w tym z tytułu: </w:t>
            </w:r>
          </w:p>
        </w:tc>
        <w:tc>
          <w:tcPr>
            <w:tcW w:w="709"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color w:val="000000"/>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510 700</w:t>
            </w: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501 168,30</w:t>
            </w: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color w:val="000000"/>
                <w:sz w:val="12"/>
                <w:szCs w:val="12"/>
              </w:rPr>
            </w:pPr>
            <w:r w:rsidRPr="00ED4F2D">
              <w:rPr>
                <w:rFonts w:cs="Arial"/>
                <w:color w:val="000000"/>
                <w:sz w:val="12"/>
                <w:szCs w:val="12"/>
              </w:rPr>
              <w:t>98,1%</w:t>
            </w:r>
          </w:p>
        </w:tc>
      </w:tr>
      <w:tr w:rsidR="00ED4F2D" w:rsidRPr="00ED4F2D" w:rsidTr="00ED4F2D">
        <w:trPr>
          <w:trHeight w:val="85"/>
        </w:trPr>
        <w:tc>
          <w:tcPr>
            <w:tcW w:w="5245"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i/>
                <w:iCs/>
                <w:color w:val="000000"/>
                <w:sz w:val="12"/>
                <w:szCs w:val="12"/>
              </w:rPr>
            </w:pPr>
            <w:r w:rsidRPr="00ED4F2D">
              <w:rPr>
                <w:rFonts w:cs="Arial"/>
                <w:i/>
                <w:iCs/>
                <w:color w:val="000000"/>
                <w:sz w:val="12"/>
                <w:szCs w:val="12"/>
              </w:rPr>
              <w:t xml:space="preserve">- wychowanie dziecka w rodzinie wielodzietnej -  średnia wartość zasiłku - 90,64 zł, liczba świadczeń - 1.468, liczba świadczeniobiorców  - 123 osoby </w:t>
            </w:r>
          </w:p>
        </w:tc>
        <w:tc>
          <w:tcPr>
            <w:tcW w:w="709"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i/>
                <w:iCs/>
                <w:color w:val="000000"/>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i/>
                <w:iCs/>
                <w:sz w:val="12"/>
                <w:szCs w:val="12"/>
              </w:rPr>
            </w:pPr>
            <w:r w:rsidRPr="00ED4F2D">
              <w:rPr>
                <w:rFonts w:cs="Arial"/>
                <w:i/>
                <w:iCs/>
                <w:sz w:val="12"/>
                <w:szCs w:val="12"/>
              </w:rPr>
              <w:t>135 000</w:t>
            </w: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i/>
                <w:iCs/>
                <w:sz w:val="12"/>
                <w:szCs w:val="12"/>
              </w:rPr>
            </w:pPr>
            <w:r w:rsidRPr="00ED4F2D">
              <w:rPr>
                <w:rFonts w:cs="Arial"/>
                <w:i/>
                <w:iCs/>
                <w:sz w:val="12"/>
                <w:szCs w:val="12"/>
              </w:rPr>
              <w:t>133 063,31</w:t>
            </w: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i/>
                <w:iCs/>
                <w:color w:val="000000"/>
                <w:sz w:val="12"/>
                <w:szCs w:val="12"/>
              </w:rPr>
            </w:pPr>
            <w:r w:rsidRPr="00ED4F2D">
              <w:rPr>
                <w:rFonts w:cs="Arial"/>
                <w:i/>
                <w:iCs/>
                <w:color w:val="000000"/>
                <w:sz w:val="12"/>
                <w:szCs w:val="12"/>
              </w:rPr>
              <w:t>98,6%</w:t>
            </w:r>
          </w:p>
        </w:tc>
      </w:tr>
      <w:tr w:rsidR="00ED4F2D" w:rsidRPr="00ED4F2D" w:rsidTr="00ED4F2D">
        <w:trPr>
          <w:trHeight w:val="85"/>
        </w:trPr>
        <w:tc>
          <w:tcPr>
            <w:tcW w:w="5245"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i/>
                <w:iCs/>
                <w:color w:val="000000"/>
                <w:sz w:val="12"/>
                <w:szCs w:val="12"/>
              </w:rPr>
            </w:pPr>
            <w:r w:rsidRPr="00ED4F2D">
              <w:rPr>
                <w:rFonts w:cs="Arial"/>
                <w:i/>
                <w:iCs/>
                <w:color w:val="000000"/>
                <w:sz w:val="12"/>
                <w:szCs w:val="12"/>
              </w:rPr>
              <w:t xml:space="preserve">- samotnego wychowywania dziecka -  średnia wartość zasiłku 186,21 zł, liczba świadczeń - 696, liczba świadczeniobiorców  - 58 osób </w:t>
            </w:r>
          </w:p>
        </w:tc>
        <w:tc>
          <w:tcPr>
            <w:tcW w:w="709"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i/>
                <w:iCs/>
                <w:color w:val="000000"/>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i/>
                <w:iCs/>
                <w:sz w:val="12"/>
                <w:szCs w:val="12"/>
              </w:rPr>
            </w:pPr>
            <w:r w:rsidRPr="00ED4F2D">
              <w:rPr>
                <w:rFonts w:cs="Arial"/>
                <w:i/>
                <w:iCs/>
                <w:sz w:val="12"/>
                <w:szCs w:val="12"/>
              </w:rPr>
              <w:t>131 000</w:t>
            </w: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i/>
                <w:iCs/>
                <w:sz w:val="12"/>
                <w:szCs w:val="12"/>
              </w:rPr>
            </w:pPr>
            <w:r w:rsidRPr="00ED4F2D">
              <w:rPr>
                <w:rFonts w:cs="Arial"/>
                <w:i/>
                <w:iCs/>
                <w:sz w:val="12"/>
                <w:szCs w:val="12"/>
              </w:rPr>
              <w:t>129 599,42</w:t>
            </w: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i/>
                <w:iCs/>
                <w:color w:val="000000"/>
                <w:sz w:val="12"/>
                <w:szCs w:val="12"/>
              </w:rPr>
            </w:pPr>
            <w:r w:rsidRPr="00ED4F2D">
              <w:rPr>
                <w:rFonts w:cs="Arial"/>
                <w:i/>
                <w:iCs/>
                <w:color w:val="000000"/>
                <w:sz w:val="12"/>
                <w:szCs w:val="12"/>
              </w:rPr>
              <w:t>98,9%</w:t>
            </w:r>
          </w:p>
        </w:tc>
      </w:tr>
      <w:tr w:rsidR="00ED4F2D" w:rsidRPr="00ED4F2D" w:rsidTr="00ED4F2D">
        <w:trPr>
          <w:trHeight w:val="85"/>
        </w:trPr>
        <w:tc>
          <w:tcPr>
            <w:tcW w:w="5245"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i/>
                <w:iCs/>
                <w:color w:val="000000"/>
                <w:sz w:val="12"/>
                <w:szCs w:val="12"/>
              </w:rPr>
            </w:pPr>
            <w:r w:rsidRPr="00ED4F2D">
              <w:rPr>
                <w:rFonts w:cs="Arial"/>
                <w:i/>
                <w:iCs/>
                <w:color w:val="000000"/>
                <w:sz w:val="12"/>
                <w:szCs w:val="12"/>
              </w:rPr>
              <w:t xml:space="preserve">- opieki nad dzieckiem w okresie korzystania z urlopu wychowawczego  - średnia wartość zasiłku - 387,50 zł,  liczba świadczeń - 239, liczba świadczeniobiorców - 20 osób </w:t>
            </w:r>
          </w:p>
        </w:tc>
        <w:tc>
          <w:tcPr>
            <w:tcW w:w="709"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i/>
                <w:iCs/>
                <w:color w:val="000000"/>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i/>
                <w:iCs/>
                <w:sz w:val="12"/>
                <w:szCs w:val="12"/>
              </w:rPr>
            </w:pPr>
            <w:r w:rsidRPr="00ED4F2D">
              <w:rPr>
                <w:rFonts w:cs="Arial"/>
                <w:i/>
                <w:iCs/>
                <w:sz w:val="12"/>
                <w:szCs w:val="12"/>
              </w:rPr>
              <w:t>95 000</w:t>
            </w: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i/>
                <w:iCs/>
                <w:sz w:val="12"/>
                <w:szCs w:val="12"/>
              </w:rPr>
            </w:pPr>
            <w:r w:rsidRPr="00ED4F2D">
              <w:rPr>
                <w:rFonts w:cs="Arial"/>
                <w:i/>
                <w:iCs/>
                <w:sz w:val="12"/>
                <w:szCs w:val="12"/>
              </w:rPr>
              <w:t>92 612,51</w:t>
            </w: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i/>
                <w:iCs/>
                <w:color w:val="000000"/>
                <w:sz w:val="12"/>
                <w:szCs w:val="12"/>
              </w:rPr>
            </w:pPr>
            <w:r w:rsidRPr="00ED4F2D">
              <w:rPr>
                <w:rFonts w:cs="Arial"/>
                <w:i/>
                <w:iCs/>
                <w:color w:val="000000"/>
                <w:sz w:val="12"/>
                <w:szCs w:val="12"/>
              </w:rPr>
              <w:t>97,5%</w:t>
            </w:r>
          </w:p>
        </w:tc>
      </w:tr>
      <w:tr w:rsidR="00ED4F2D" w:rsidRPr="00ED4F2D" w:rsidTr="00ED4F2D">
        <w:trPr>
          <w:trHeight w:val="85"/>
        </w:trPr>
        <w:tc>
          <w:tcPr>
            <w:tcW w:w="5245"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i/>
                <w:iCs/>
                <w:color w:val="000000"/>
                <w:sz w:val="12"/>
                <w:szCs w:val="12"/>
              </w:rPr>
            </w:pPr>
            <w:r w:rsidRPr="00ED4F2D">
              <w:rPr>
                <w:rFonts w:cs="Arial"/>
                <w:i/>
                <w:iCs/>
                <w:color w:val="000000"/>
                <w:sz w:val="12"/>
                <w:szCs w:val="12"/>
              </w:rPr>
              <w:t xml:space="preserve">- rozpoczęcia roku szkolnego - średnia wartość zasiłku 54,92 zł, liczba świadczeń - 904, liczba świadczeniobiorców  - 512 osób </w:t>
            </w:r>
          </w:p>
        </w:tc>
        <w:tc>
          <w:tcPr>
            <w:tcW w:w="709"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i/>
                <w:iCs/>
                <w:color w:val="000000"/>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i/>
                <w:iCs/>
                <w:sz w:val="12"/>
                <w:szCs w:val="12"/>
              </w:rPr>
            </w:pPr>
            <w:r w:rsidRPr="00ED4F2D">
              <w:rPr>
                <w:rFonts w:cs="Arial"/>
                <w:i/>
                <w:iCs/>
                <w:sz w:val="12"/>
                <w:szCs w:val="12"/>
              </w:rPr>
              <w:t>50 000</w:t>
            </w: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i/>
                <w:iCs/>
                <w:sz w:val="12"/>
                <w:szCs w:val="12"/>
              </w:rPr>
            </w:pPr>
            <w:r w:rsidRPr="00ED4F2D">
              <w:rPr>
                <w:rFonts w:cs="Arial"/>
                <w:i/>
                <w:iCs/>
                <w:sz w:val="12"/>
                <w:szCs w:val="12"/>
              </w:rPr>
              <w:t>49 645,44</w:t>
            </w: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i/>
                <w:iCs/>
                <w:color w:val="000000"/>
                <w:sz w:val="12"/>
                <w:szCs w:val="12"/>
              </w:rPr>
            </w:pPr>
            <w:r w:rsidRPr="00ED4F2D">
              <w:rPr>
                <w:rFonts w:cs="Arial"/>
                <w:i/>
                <w:iCs/>
                <w:color w:val="000000"/>
                <w:sz w:val="12"/>
                <w:szCs w:val="12"/>
              </w:rPr>
              <w:t>99,3%</w:t>
            </w:r>
          </w:p>
        </w:tc>
      </w:tr>
      <w:tr w:rsidR="00ED4F2D" w:rsidRPr="00ED4F2D" w:rsidTr="00ED4F2D">
        <w:trPr>
          <w:trHeight w:val="85"/>
        </w:trPr>
        <w:tc>
          <w:tcPr>
            <w:tcW w:w="5245"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i/>
                <w:iCs/>
                <w:color w:val="000000"/>
                <w:sz w:val="12"/>
                <w:szCs w:val="12"/>
              </w:rPr>
            </w:pPr>
            <w:r w:rsidRPr="00ED4F2D">
              <w:rPr>
                <w:rFonts w:cs="Arial"/>
                <w:i/>
                <w:iCs/>
                <w:color w:val="000000"/>
                <w:sz w:val="12"/>
                <w:szCs w:val="12"/>
              </w:rPr>
              <w:t xml:space="preserve">- urodzenia dziecka - średnia wartość zasiłku - 588,79 zł, liczba świadczeń - 79, liczba świadczeniobiorców  - 48 osób </w:t>
            </w:r>
          </w:p>
        </w:tc>
        <w:tc>
          <w:tcPr>
            <w:tcW w:w="709"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i/>
                <w:iCs/>
                <w:color w:val="000000"/>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i/>
                <w:iCs/>
                <w:sz w:val="12"/>
                <w:szCs w:val="12"/>
              </w:rPr>
            </w:pPr>
            <w:r w:rsidRPr="00ED4F2D">
              <w:rPr>
                <w:rFonts w:cs="Arial"/>
                <w:i/>
                <w:iCs/>
                <w:sz w:val="12"/>
                <w:szCs w:val="12"/>
              </w:rPr>
              <w:t>49 000</w:t>
            </w: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i/>
                <w:iCs/>
                <w:sz w:val="12"/>
                <w:szCs w:val="12"/>
              </w:rPr>
            </w:pPr>
            <w:r w:rsidRPr="00ED4F2D">
              <w:rPr>
                <w:rFonts w:cs="Arial"/>
                <w:i/>
                <w:iCs/>
                <w:sz w:val="12"/>
                <w:szCs w:val="12"/>
              </w:rPr>
              <w:t>46 514,58</w:t>
            </w: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i/>
                <w:iCs/>
                <w:color w:val="000000"/>
                <w:sz w:val="12"/>
                <w:szCs w:val="12"/>
              </w:rPr>
            </w:pPr>
            <w:r w:rsidRPr="00ED4F2D">
              <w:rPr>
                <w:rFonts w:cs="Arial"/>
                <w:i/>
                <w:iCs/>
                <w:color w:val="000000"/>
                <w:sz w:val="12"/>
                <w:szCs w:val="12"/>
              </w:rPr>
              <w:t>94,9%</w:t>
            </w:r>
          </w:p>
        </w:tc>
      </w:tr>
      <w:tr w:rsidR="00ED4F2D" w:rsidRPr="00ED4F2D" w:rsidTr="00ED4F2D">
        <w:trPr>
          <w:trHeight w:val="85"/>
        </w:trPr>
        <w:tc>
          <w:tcPr>
            <w:tcW w:w="5245"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i/>
                <w:iCs/>
                <w:color w:val="000000"/>
                <w:sz w:val="12"/>
                <w:szCs w:val="12"/>
              </w:rPr>
            </w:pPr>
            <w:r w:rsidRPr="00ED4F2D">
              <w:rPr>
                <w:rFonts w:cs="Arial"/>
                <w:i/>
                <w:iCs/>
                <w:color w:val="000000"/>
                <w:sz w:val="12"/>
                <w:szCs w:val="12"/>
              </w:rPr>
              <w:t xml:space="preserve">- kształcenia i rehabilitacji dziecka niepełnosprawnego w wieku powyżej 5 roku życia do ukończenia 24 roku życia - średnia wartość zasiłku - 105,98 zł, liczba świadczeń - 370, liczba świadczeniobiorców  - 31 osób </w:t>
            </w:r>
          </w:p>
        </w:tc>
        <w:tc>
          <w:tcPr>
            <w:tcW w:w="709"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i/>
                <w:iCs/>
                <w:color w:val="000000"/>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i/>
                <w:iCs/>
                <w:sz w:val="12"/>
                <w:szCs w:val="12"/>
              </w:rPr>
            </w:pPr>
            <w:r w:rsidRPr="00ED4F2D">
              <w:rPr>
                <w:rFonts w:cs="Arial"/>
                <w:i/>
                <w:iCs/>
                <w:sz w:val="12"/>
                <w:szCs w:val="12"/>
              </w:rPr>
              <w:t>40 000</w:t>
            </w: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i/>
                <w:iCs/>
                <w:sz w:val="12"/>
                <w:szCs w:val="12"/>
              </w:rPr>
            </w:pPr>
            <w:r w:rsidRPr="00ED4F2D">
              <w:rPr>
                <w:rFonts w:cs="Arial"/>
                <w:i/>
                <w:iCs/>
                <w:sz w:val="12"/>
                <w:szCs w:val="12"/>
              </w:rPr>
              <w:t>39 212,65</w:t>
            </w: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i/>
                <w:iCs/>
                <w:color w:val="000000"/>
                <w:sz w:val="12"/>
                <w:szCs w:val="12"/>
              </w:rPr>
            </w:pPr>
            <w:r w:rsidRPr="00ED4F2D">
              <w:rPr>
                <w:rFonts w:cs="Arial"/>
                <w:i/>
                <w:iCs/>
                <w:color w:val="000000"/>
                <w:sz w:val="12"/>
                <w:szCs w:val="12"/>
              </w:rPr>
              <w:t>98,0%</w:t>
            </w:r>
          </w:p>
        </w:tc>
      </w:tr>
      <w:tr w:rsidR="00ED4F2D" w:rsidRPr="00ED4F2D" w:rsidTr="00ED4F2D">
        <w:trPr>
          <w:trHeight w:val="85"/>
        </w:trPr>
        <w:tc>
          <w:tcPr>
            <w:tcW w:w="5245"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i/>
                <w:iCs/>
                <w:color w:val="000000"/>
                <w:sz w:val="12"/>
                <w:szCs w:val="12"/>
              </w:rPr>
            </w:pPr>
            <w:r w:rsidRPr="00ED4F2D">
              <w:rPr>
                <w:rFonts w:cs="Arial"/>
                <w:i/>
                <w:iCs/>
                <w:color w:val="000000"/>
                <w:sz w:val="12"/>
                <w:szCs w:val="12"/>
              </w:rPr>
              <w:t xml:space="preserve">- kształcenia i rehabilitacji dziecka niepełnosprawnego do 5 roku życia  - średnia wartość zasiłku 86,34 zł, liczba świadczeń - 106, liczba świadczeniobiorców - 9 osób </w:t>
            </w:r>
          </w:p>
        </w:tc>
        <w:tc>
          <w:tcPr>
            <w:tcW w:w="709"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i/>
                <w:iCs/>
                <w:color w:val="000000"/>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i/>
                <w:iCs/>
                <w:sz w:val="12"/>
                <w:szCs w:val="12"/>
              </w:rPr>
            </w:pPr>
            <w:r w:rsidRPr="00ED4F2D">
              <w:rPr>
                <w:rFonts w:cs="Arial"/>
                <w:i/>
                <w:iCs/>
                <w:sz w:val="12"/>
                <w:szCs w:val="12"/>
              </w:rPr>
              <w:t>9 300</w:t>
            </w: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i/>
                <w:iCs/>
                <w:sz w:val="12"/>
                <w:szCs w:val="12"/>
              </w:rPr>
            </w:pPr>
            <w:r w:rsidRPr="00ED4F2D">
              <w:rPr>
                <w:rFonts w:cs="Arial"/>
                <w:i/>
                <w:iCs/>
                <w:sz w:val="12"/>
                <w:szCs w:val="12"/>
              </w:rPr>
              <w:t>9 152,39</w:t>
            </w: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i/>
                <w:iCs/>
                <w:color w:val="000000"/>
                <w:sz w:val="12"/>
                <w:szCs w:val="12"/>
              </w:rPr>
            </w:pPr>
            <w:r w:rsidRPr="00ED4F2D">
              <w:rPr>
                <w:rFonts w:cs="Arial"/>
                <w:i/>
                <w:iCs/>
                <w:color w:val="000000"/>
                <w:sz w:val="12"/>
                <w:szCs w:val="12"/>
              </w:rPr>
              <w:t>98,4%</w:t>
            </w:r>
          </w:p>
        </w:tc>
      </w:tr>
      <w:tr w:rsidR="00ED4F2D" w:rsidRPr="00ED4F2D" w:rsidTr="00ED4F2D">
        <w:trPr>
          <w:trHeight w:val="85"/>
        </w:trPr>
        <w:tc>
          <w:tcPr>
            <w:tcW w:w="5245"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i/>
                <w:iCs/>
                <w:color w:val="000000"/>
                <w:sz w:val="12"/>
                <w:szCs w:val="12"/>
              </w:rPr>
            </w:pPr>
            <w:r w:rsidRPr="00ED4F2D">
              <w:rPr>
                <w:rFonts w:cs="Arial"/>
                <w:i/>
                <w:iCs/>
                <w:color w:val="000000"/>
                <w:sz w:val="12"/>
                <w:szCs w:val="12"/>
              </w:rPr>
              <w:t xml:space="preserve">- rozpoczęcia przez dziecko nauki w szkole poza miejscem zamieszkania - średnia wartość zasiłku - 85,50 zł, liczba świadczeń - 16, liczba świadczeniobiorców  - 2 osoby </w:t>
            </w:r>
          </w:p>
        </w:tc>
        <w:tc>
          <w:tcPr>
            <w:tcW w:w="709"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i/>
                <w:iCs/>
                <w:color w:val="000000"/>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i/>
                <w:iCs/>
                <w:sz w:val="12"/>
                <w:szCs w:val="12"/>
              </w:rPr>
            </w:pPr>
            <w:r w:rsidRPr="00ED4F2D">
              <w:rPr>
                <w:rFonts w:cs="Arial"/>
                <w:i/>
                <w:iCs/>
                <w:sz w:val="12"/>
                <w:szCs w:val="12"/>
              </w:rPr>
              <w:t>1 400</w:t>
            </w: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i/>
                <w:iCs/>
                <w:sz w:val="12"/>
                <w:szCs w:val="12"/>
              </w:rPr>
            </w:pPr>
            <w:r w:rsidRPr="00ED4F2D">
              <w:rPr>
                <w:rFonts w:cs="Arial"/>
                <w:i/>
                <w:iCs/>
                <w:sz w:val="12"/>
                <w:szCs w:val="12"/>
              </w:rPr>
              <w:t>1 368,00</w:t>
            </w: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i/>
                <w:iCs/>
                <w:color w:val="000000"/>
                <w:sz w:val="12"/>
                <w:szCs w:val="12"/>
              </w:rPr>
            </w:pPr>
            <w:r w:rsidRPr="00ED4F2D">
              <w:rPr>
                <w:rFonts w:cs="Arial"/>
                <w:i/>
                <w:iCs/>
                <w:color w:val="000000"/>
                <w:sz w:val="12"/>
                <w:szCs w:val="12"/>
              </w:rPr>
              <w:t>97,7%</w:t>
            </w:r>
          </w:p>
        </w:tc>
      </w:tr>
      <w:tr w:rsidR="00ED4F2D" w:rsidRPr="00ED4F2D" w:rsidTr="00ED4F2D">
        <w:trPr>
          <w:trHeight w:val="85"/>
        </w:trPr>
        <w:tc>
          <w:tcPr>
            <w:tcW w:w="5245"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i/>
                <w:iCs/>
                <w:color w:val="000000"/>
                <w:sz w:val="12"/>
                <w:szCs w:val="12"/>
              </w:rPr>
            </w:pPr>
          </w:p>
        </w:tc>
        <w:tc>
          <w:tcPr>
            <w:tcW w:w="709"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5245" w:type="dxa"/>
            <w:tcBorders>
              <w:top w:val="nil"/>
              <w:left w:val="nil"/>
              <w:bottom w:val="nil"/>
              <w:right w:val="nil"/>
            </w:tcBorders>
            <w:shd w:val="clear" w:color="000000" w:fill="FFFFFF"/>
            <w:vAlign w:val="center"/>
            <w:hideMark/>
          </w:tcPr>
          <w:p w:rsidR="00ED4F2D" w:rsidRPr="00ED4F2D" w:rsidRDefault="00ED4F2D" w:rsidP="00ED4F2D">
            <w:pPr>
              <w:spacing w:line="240" w:lineRule="auto"/>
              <w:jc w:val="both"/>
              <w:rPr>
                <w:rFonts w:cs="Arial"/>
                <w:i/>
                <w:iCs/>
                <w:color w:val="000000"/>
                <w:sz w:val="12"/>
                <w:szCs w:val="12"/>
              </w:rPr>
            </w:pPr>
            <w:r w:rsidRPr="00ED4F2D">
              <w:rPr>
                <w:rFonts w:cs="Arial"/>
                <w:i/>
                <w:iCs/>
                <w:color w:val="000000"/>
                <w:sz w:val="12"/>
                <w:szCs w:val="12"/>
              </w:rPr>
              <w:t>świadczenia opiekuńcze :</w:t>
            </w:r>
          </w:p>
        </w:tc>
        <w:tc>
          <w:tcPr>
            <w:tcW w:w="709" w:type="dxa"/>
            <w:tcBorders>
              <w:top w:val="nil"/>
              <w:left w:val="nil"/>
              <w:bottom w:val="nil"/>
              <w:right w:val="nil"/>
            </w:tcBorders>
            <w:shd w:val="clear" w:color="000000" w:fill="FFFFFF"/>
            <w:vAlign w:val="center"/>
            <w:hideMark/>
          </w:tcPr>
          <w:p w:rsidR="00ED4F2D" w:rsidRPr="00ED4F2D" w:rsidRDefault="00ED4F2D" w:rsidP="00ED4F2D">
            <w:pPr>
              <w:spacing w:line="240" w:lineRule="auto"/>
              <w:rPr>
                <w:rFonts w:cs="Arial"/>
                <w:i/>
                <w:iCs/>
                <w:color w:val="000000"/>
                <w:sz w:val="12"/>
                <w:szCs w:val="12"/>
              </w:rPr>
            </w:pPr>
            <w:r w:rsidRPr="00ED4F2D">
              <w:rPr>
                <w:rFonts w:cs="Arial"/>
                <w:i/>
                <w:iCs/>
                <w:color w:val="000000"/>
                <w:sz w:val="12"/>
                <w:szCs w:val="12"/>
              </w:rPr>
              <w:t> </w:t>
            </w: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i/>
                <w:iCs/>
                <w:sz w:val="12"/>
                <w:szCs w:val="12"/>
              </w:rPr>
            </w:pPr>
            <w:r w:rsidRPr="00ED4F2D">
              <w:rPr>
                <w:rFonts w:cs="Arial"/>
                <w:i/>
                <w:iCs/>
                <w:sz w:val="12"/>
                <w:szCs w:val="12"/>
              </w:rPr>
              <w:t>2 563 440</w:t>
            </w: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i/>
                <w:iCs/>
                <w:sz w:val="12"/>
                <w:szCs w:val="12"/>
              </w:rPr>
            </w:pPr>
            <w:r w:rsidRPr="00ED4F2D">
              <w:rPr>
                <w:rFonts w:cs="Arial"/>
                <w:i/>
                <w:iCs/>
                <w:sz w:val="12"/>
                <w:szCs w:val="12"/>
              </w:rPr>
              <w:t>2 557 382,04</w:t>
            </w: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color w:val="000000"/>
                <w:sz w:val="12"/>
                <w:szCs w:val="12"/>
              </w:rPr>
            </w:pPr>
            <w:r w:rsidRPr="00ED4F2D">
              <w:rPr>
                <w:rFonts w:cs="Arial"/>
                <w:color w:val="000000"/>
                <w:sz w:val="12"/>
                <w:szCs w:val="12"/>
              </w:rPr>
              <w:t>99,8%</w:t>
            </w:r>
          </w:p>
        </w:tc>
      </w:tr>
      <w:tr w:rsidR="00ED4F2D" w:rsidRPr="00ED4F2D" w:rsidTr="00ED4F2D">
        <w:trPr>
          <w:trHeight w:val="85"/>
        </w:trPr>
        <w:tc>
          <w:tcPr>
            <w:tcW w:w="5245"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sz w:val="12"/>
                <w:szCs w:val="12"/>
              </w:rPr>
            </w:pPr>
            <w:r w:rsidRPr="00ED4F2D">
              <w:rPr>
                <w:rFonts w:cs="Arial"/>
                <w:sz w:val="12"/>
                <w:szCs w:val="12"/>
              </w:rPr>
              <w:t xml:space="preserve">świadczenia pielęgnacyjne -  średnia wartość zasiłku - 1.575,40 zł, liczba świadczeń - 855, liczba świadczeniobiorców  - 72 osoby </w:t>
            </w:r>
          </w:p>
        </w:tc>
        <w:tc>
          <w:tcPr>
            <w:tcW w:w="709"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1 348 000</w:t>
            </w: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1 346 966,70</w:t>
            </w: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color w:val="000000"/>
                <w:sz w:val="12"/>
                <w:szCs w:val="12"/>
              </w:rPr>
            </w:pPr>
            <w:r w:rsidRPr="00ED4F2D">
              <w:rPr>
                <w:rFonts w:cs="Arial"/>
                <w:color w:val="000000"/>
                <w:sz w:val="12"/>
                <w:szCs w:val="12"/>
              </w:rPr>
              <w:t>99,9%</w:t>
            </w:r>
          </w:p>
        </w:tc>
      </w:tr>
      <w:tr w:rsidR="00ED4F2D" w:rsidRPr="00ED4F2D" w:rsidTr="00ED4F2D">
        <w:trPr>
          <w:trHeight w:val="85"/>
        </w:trPr>
        <w:tc>
          <w:tcPr>
            <w:tcW w:w="5245"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sz w:val="12"/>
                <w:szCs w:val="12"/>
              </w:rPr>
            </w:pPr>
            <w:r w:rsidRPr="00ED4F2D">
              <w:rPr>
                <w:rFonts w:cs="Arial"/>
                <w:sz w:val="12"/>
                <w:szCs w:val="12"/>
              </w:rPr>
              <w:t xml:space="preserve">zasiłki pielęgnacyjne -  średnia wartość zasiłku - 188,90 zł, liczba świadczeń - 6.125, liczba świadczeniobiorców  - 511 osób </w:t>
            </w:r>
          </w:p>
        </w:tc>
        <w:tc>
          <w:tcPr>
            <w:tcW w:w="709"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1 160 000</w:t>
            </w: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1 156 995,34</w:t>
            </w: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color w:val="000000"/>
                <w:sz w:val="12"/>
                <w:szCs w:val="12"/>
              </w:rPr>
            </w:pPr>
            <w:r w:rsidRPr="00ED4F2D">
              <w:rPr>
                <w:rFonts w:cs="Arial"/>
                <w:color w:val="000000"/>
                <w:sz w:val="12"/>
                <w:szCs w:val="12"/>
              </w:rPr>
              <w:t>99,7%</w:t>
            </w:r>
          </w:p>
        </w:tc>
      </w:tr>
      <w:tr w:rsidR="00ED4F2D" w:rsidRPr="00ED4F2D" w:rsidTr="00ED4F2D">
        <w:trPr>
          <w:trHeight w:val="85"/>
        </w:trPr>
        <w:tc>
          <w:tcPr>
            <w:tcW w:w="5245"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sz w:val="12"/>
                <w:szCs w:val="12"/>
              </w:rPr>
            </w:pPr>
            <w:r w:rsidRPr="00ED4F2D">
              <w:rPr>
                <w:rFonts w:cs="Arial"/>
                <w:sz w:val="12"/>
                <w:szCs w:val="12"/>
              </w:rPr>
              <w:t xml:space="preserve">specjalny zasiłek opiekuńczy -  średnia wartość zasiłku - 617,92 zł, liczba świadczeń - 77, liczba świadczeniobiorców  - 7 osób </w:t>
            </w:r>
          </w:p>
        </w:tc>
        <w:tc>
          <w:tcPr>
            <w:tcW w:w="709"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48 000</w:t>
            </w: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47 580,00</w:t>
            </w: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color w:val="000000"/>
                <w:sz w:val="12"/>
                <w:szCs w:val="12"/>
              </w:rPr>
            </w:pPr>
            <w:r w:rsidRPr="00ED4F2D">
              <w:rPr>
                <w:rFonts w:cs="Arial"/>
                <w:color w:val="000000"/>
                <w:sz w:val="12"/>
                <w:szCs w:val="12"/>
              </w:rPr>
              <w:t>99,1%</w:t>
            </w:r>
          </w:p>
        </w:tc>
      </w:tr>
      <w:tr w:rsidR="00ED4F2D" w:rsidRPr="00ED4F2D" w:rsidTr="00ED4F2D">
        <w:trPr>
          <w:trHeight w:val="85"/>
        </w:trPr>
        <w:tc>
          <w:tcPr>
            <w:tcW w:w="5245"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sz w:val="12"/>
                <w:szCs w:val="12"/>
              </w:rPr>
            </w:pPr>
            <w:r w:rsidRPr="00ED4F2D">
              <w:rPr>
                <w:rFonts w:cs="Arial"/>
                <w:sz w:val="12"/>
                <w:szCs w:val="12"/>
              </w:rPr>
              <w:t xml:space="preserve">zasiłki dla opiekunów -  średnia wartość zasiłku - 584,00 zł, liczba świadczeń - 10, liczba świadczeniobiorców  - 1 osoba </w:t>
            </w:r>
          </w:p>
        </w:tc>
        <w:tc>
          <w:tcPr>
            <w:tcW w:w="709"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7 440</w:t>
            </w: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5 840,00</w:t>
            </w: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color w:val="000000"/>
                <w:sz w:val="12"/>
                <w:szCs w:val="12"/>
              </w:rPr>
            </w:pPr>
            <w:r w:rsidRPr="00ED4F2D">
              <w:rPr>
                <w:rFonts w:cs="Arial"/>
                <w:color w:val="000000"/>
                <w:sz w:val="12"/>
                <w:szCs w:val="12"/>
              </w:rPr>
              <w:t>78,5%</w:t>
            </w:r>
          </w:p>
        </w:tc>
      </w:tr>
      <w:tr w:rsidR="00ED4F2D" w:rsidRPr="00ED4F2D" w:rsidTr="00ED4F2D">
        <w:trPr>
          <w:trHeight w:val="85"/>
        </w:trPr>
        <w:tc>
          <w:tcPr>
            <w:tcW w:w="5245"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color w:val="000000"/>
                <w:sz w:val="12"/>
                <w:szCs w:val="12"/>
              </w:rPr>
            </w:pPr>
            <w:r w:rsidRPr="00ED4F2D">
              <w:rPr>
                <w:rFonts w:cs="Arial"/>
                <w:color w:val="000000"/>
                <w:sz w:val="12"/>
                <w:szCs w:val="12"/>
              </w:rPr>
              <w:t>świadczenia z funduszu alimentacyjnego -  średnia wartość zasiłku - 455,12 zł, liczba świadczeń - 1.477, liczba świadczeniobiorców  - 124 osoby</w:t>
            </w:r>
          </w:p>
        </w:tc>
        <w:tc>
          <w:tcPr>
            <w:tcW w:w="709"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color w:val="000000"/>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675 000</w:t>
            </w: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672 211,85</w:t>
            </w: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color w:val="000000"/>
                <w:sz w:val="12"/>
                <w:szCs w:val="12"/>
              </w:rPr>
            </w:pPr>
            <w:r w:rsidRPr="00ED4F2D">
              <w:rPr>
                <w:rFonts w:cs="Arial"/>
                <w:color w:val="000000"/>
                <w:sz w:val="12"/>
                <w:szCs w:val="12"/>
              </w:rPr>
              <w:t>99,6%</w:t>
            </w:r>
          </w:p>
        </w:tc>
      </w:tr>
      <w:tr w:rsidR="00ED4F2D" w:rsidRPr="00ED4F2D" w:rsidTr="00ED4F2D">
        <w:trPr>
          <w:trHeight w:val="85"/>
        </w:trPr>
        <w:tc>
          <w:tcPr>
            <w:tcW w:w="5245"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color w:val="000000"/>
                <w:sz w:val="12"/>
                <w:szCs w:val="12"/>
              </w:rPr>
            </w:pPr>
            <w:r w:rsidRPr="00ED4F2D">
              <w:rPr>
                <w:rFonts w:cs="Arial"/>
                <w:color w:val="000000"/>
                <w:sz w:val="12"/>
                <w:szCs w:val="12"/>
              </w:rPr>
              <w:t xml:space="preserve">świadczenia rodzicielskie -  średnia wartość zasiłku - 929,20 zł, liczba świadczeń - 700, liczba świadczeniobiorców  - 59 osób </w:t>
            </w:r>
          </w:p>
        </w:tc>
        <w:tc>
          <w:tcPr>
            <w:tcW w:w="709"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color w:val="000000"/>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651 000</w:t>
            </w: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650 437,60</w:t>
            </w: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color w:val="000000"/>
                <w:sz w:val="12"/>
                <w:szCs w:val="12"/>
              </w:rPr>
            </w:pPr>
            <w:r w:rsidRPr="00ED4F2D">
              <w:rPr>
                <w:rFonts w:cs="Arial"/>
                <w:color w:val="000000"/>
                <w:sz w:val="12"/>
                <w:szCs w:val="12"/>
              </w:rPr>
              <w:t>99,9%</w:t>
            </w:r>
          </w:p>
        </w:tc>
      </w:tr>
      <w:tr w:rsidR="00ED4F2D" w:rsidRPr="00ED4F2D" w:rsidTr="00ED4F2D">
        <w:trPr>
          <w:trHeight w:val="85"/>
        </w:trPr>
        <w:tc>
          <w:tcPr>
            <w:tcW w:w="5245"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color w:val="000000"/>
                <w:sz w:val="12"/>
                <w:szCs w:val="12"/>
              </w:rPr>
            </w:pPr>
            <w:r w:rsidRPr="00ED4F2D">
              <w:rPr>
                <w:rFonts w:cs="Arial"/>
                <w:color w:val="000000"/>
                <w:sz w:val="12"/>
                <w:szCs w:val="12"/>
              </w:rPr>
              <w:t xml:space="preserve">składki na ubezpieczenia społeczne  -  średnia wartość zasiłku - 399,94 zł, liczba świadczeń - 789, liczba świadczeniobiorców  - 66 osób </w:t>
            </w:r>
          </w:p>
        </w:tc>
        <w:tc>
          <w:tcPr>
            <w:tcW w:w="709"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color w:val="000000"/>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319 831</w:t>
            </w: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315 548,94</w:t>
            </w: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color w:val="000000"/>
                <w:sz w:val="12"/>
                <w:szCs w:val="12"/>
              </w:rPr>
            </w:pPr>
            <w:r w:rsidRPr="00ED4F2D">
              <w:rPr>
                <w:rFonts w:cs="Arial"/>
                <w:color w:val="000000"/>
                <w:sz w:val="12"/>
                <w:szCs w:val="12"/>
              </w:rPr>
              <w:t>98,7%</w:t>
            </w:r>
          </w:p>
        </w:tc>
      </w:tr>
      <w:tr w:rsidR="00ED4F2D" w:rsidRPr="00ED4F2D" w:rsidTr="00ED4F2D">
        <w:trPr>
          <w:trHeight w:val="85"/>
        </w:trPr>
        <w:tc>
          <w:tcPr>
            <w:tcW w:w="5245"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color w:val="000000"/>
                <w:sz w:val="12"/>
                <w:szCs w:val="12"/>
              </w:rPr>
            </w:pPr>
            <w:r w:rsidRPr="00ED4F2D">
              <w:rPr>
                <w:rFonts w:cs="Arial"/>
                <w:color w:val="000000"/>
                <w:sz w:val="12"/>
                <w:szCs w:val="12"/>
              </w:rPr>
              <w:t xml:space="preserve">jednorazowa zapomoga z tytułu urodzenia się dziecka -  średnia wartość zasiłku - 1.000,00 zł, liczba świadczeń - 182, liczba świadczeniobiorców  - 182 osoby </w:t>
            </w:r>
          </w:p>
        </w:tc>
        <w:tc>
          <w:tcPr>
            <w:tcW w:w="709"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color w:val="000000"/>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186 000</w:t>
            </w: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182 000,00</w:t>
            </w: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color w:val="000000"/>
                <w:sz w:val="12"/>
                <w:szCs w:val="12"/>
              </w:rPr>
            </w:pPr>
            <w:r w:rsidRPr="00ED4F2D">
              <w:rPr>
                <w:rFonts w:cs="Arial"/>
                <w:color w:val="000000"/>
                <w:sz w:val="12"/>
                <w:szCs w:val="12"/>
              </w:rPr>
              <w:t>97,8%</w:t>
            </w:r>
          </w:p>
        </w:tc>
      </w:tr>
      <w:tr w:rsidR="00ED4F2D" w:rsidRPr="00ED4F2D" w:rsidTr="00ED4F2D">
        <w:trPr>
          <w:trHeight w:val="85"/>
        </w:trPr>
        <w:tc>
          <w:tcPr>
            <w:tcW w:w="5245" w:type="dxa"/>
            <w:tcBorders>
              <w:top w:val="nil"/>
              <w:left w:val="nil"/>
              <w:bottom w:val="nil"/>
              <w:right w:val="nil"/>
            </w:tcBorders>
            <w:shd w:val="clear" w:color="000000" w:fill="FFFFFF"/>
            <w:vAlign w:val="center"/>
            <w:hideMark/>
          </w:tcPr>
          <w:p w:rsidR="00ED4F2D" w:rsidRPr="00ED4F2D" w:rsidRDefault="00ED4F2D" w:rsidP="00ED4F2D">
            <w:pPr>
              <w:spacing w:line="240" w:lineRule="auto"/>
              <w:jc w:val="both"/>
              <w:rPr>
                <w:rFonts w:cs="Arial"/>
                <w:color w:val="000000"/>
                <w:sz w:val="12"/>
                <w:szCs w:val="12"/>
              </w:rPr>
            </w:pPr>
            <w:r w:rsidRPr="00ED4F2D">
              <w:rPr>
                <w:rFonts w:cs="Arial"/>
                <w:color w:val="000000"/>
                <w:sz w:val="12"/>
                <w:szCs w:val="12"/>
              </w:rPr>
              <w:t> </w:t>
            </w:r>
          </w:p>
        </w:tc>
        <w:tc>
          <w:tcPr>
            <w:tcW w:w="709" w:type="dxa"/>
            <w:tcBorders>
              <w:top w:val="nil"/>
              <w:left w:val="nil"/>
              <w:bottom w:val="nil"/>
              <w:right w:val="nil"/>
            </w:tcBorders>
            <w:shd w:val="clear" w:color="000000" w:fill="FFFFFF"/>
            <w:vAlign w:val="center"/>
            <w:hideMark/>
          </w:tcPr>
          <w:p w:rsidR="00ED4F2D" w:rsidRPr="00ED4F2D" w:rsidRDefault="00ED4F2D" w:rsidP="00ED4F2D">
            <w:pPr>
              <w:spacing w:line="240" w:lineRule="auto"/>
              <w:rPr>
                <w:rFonts w:cs="Arial"/>
                <w:color w:val="000000"/>
                <w:sz w:val="12"/>
                <w:szCs w:val="12"/>
              </w:rPr>
            </w:pPr>
            <w:r w:rsidRPr="00ED4F2D">
              <w:rPr>
                <w:rFonts w:cs="Arial"/>
                <w:color w:val="000000"/>
                <w:sz w:val="12"/>
                <w:szCs w:val="12"/>
              </w:rPr>
              <w:t> </w:t>
            </w: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cs="Arial"/>
                <w:color w:val="000000"/>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5245"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both"/>
              <w:rPr>
                <w:rFonts w:cs="Arial"/>
                <w:sz w:val="12"/>
                <w:szCs w:val="12"/>
              </w:rPr>
            </w:pPr>
            <w:r w:rsidRPr="00ED4F2D">
              <w:rPr>
                <w:rFonts w:cs="Arial"/>
                <w:sz w:val="12"/>
                <w:szCs w:val="12"/>
              </w:rPr>
              <w:t xml:space="preserve">świadczenia wynikające z realizacji ustawy o wsparciu kobiet w ciąży i rodzin "Za życiem" - średnia wartość zasiłku - 4.000,00 zł, liczba świadczeń - 4 , liczba świadczeniobiorców - 4 osoby </w:t>
            </w:r>
          </w:p>
        </w:tc>
        <w:tc>
          <w:tcPr>
            <w:tcW w:w="709"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20 000</w:t>
            </w: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16 000,00</w:t>
            </w: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color w:val="000000"/>
                <w:sz w:val="12"/>
                <w:szCs w:val="12"/>
              </w:rPr>
            </w:pPr>
            <w:r w:rsidRPr="00ED4F2D">
              <w:rPr>
                <w:rFonts w:cs="Arial"/>
                <w:color w:val="000000"/>
                <w:sz w:val="12"/>
                <w:szCs w:val="12"/>
              </w:rPr>
              <w:t>80,0%</w:t>
            </w:r>
          </w:p>
        </w:tc>
      </w:tr>
      <w:tr w:rsidR="00ED4F2D" w:rsidRPr="00ED4F2D" w:rsidTr="00ED4F2D">
        <w:trPr>
          <w:trHeight w:val="85"/>
        </w:trPr>
        <w:tc>
          <w:tcPr>
            <w:tcW w:w="5245"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both"/>
              <w:rPr>
                <w:rFonts w:cs="Arial"/>
                <w:color w:val="000000"/>
                <w:sz w:val="12"/>
                <w:szCs w:val="12"/>
              </w:rPr>
            </w:pPr>
          </w:p>
        </w:tc>
        <w:tc>
          <w:tcPr>
            <w:tcW w:w="709"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5245"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i/>
                <w:iCs/>
                <w:sz w:val="12"/>
                <w:szCs w:val="12"/>
                <w:u w:val="single"/>
              </w:rPr>
            </w:pPr>
            <w:r w:rsidRPr="00ED4F2D">
              <w:rPr>
                <w:rFonts w:cs="Arial"/>
                <w:i/>
                <w:iCs/>
                <w:sz w:val="12"/>
                <w:szCs w:val="12"/>
                <w:u w:val="single"/>
              </w:rPr>
              <w:t>Klasyfikacja:</w:t>
            </w:r>
            <w:r w:rsidRPr="00ED4F2D">
              <w:rPr>
                <w:rFonts w:cs="Arial"/>
                <w:i/>
                <w:iCs/>
                <w:sz w:val="12"/>
                <w:szCs w:val="12"/>
              </w:rPr>
              <w:t xml:space="preserve"> rozdział: 85504</w:t>
            </w:r>
          </w:p>
        </w:tc>
        <w:tc>
          <w:tcPr>
            <w:tcW w:w="709" w:type="dxa"/>
            <w:tcBorders>
              <w:top w:val="nil"/>
              <w:left w:val="nil"/>
              <w:bottom w:val="nil"/>
              <w:right w:val="nil"/>
            </w:tcBorders>
            <w:shd w:val="clear" w:color="auto" w:fill="auto"/>
            <w:vAlign w:val="center"/>
            <w:hideMark/>
          </w:tcPr>
          <w:p w:rsidR="00ED4F2D" w:rsidRPr="00ED4F2D" w:rsidRDefault="00ED4F2D" w:rsidP="00ED4F2D">
            <w:pPr>
              <w:spacing w:line="240" w:lineRule="auto"/>
              <w:rPr>
                <w:rFonts w:cs="Arial"/>
                <w:i/>
                <w:iCs/>
                <w:sz w:val="12"/>
                <w:szCs w:val="12"/>
                <w:u w:val="single"/>
              </w:rPr>
            </w:pPr>
          </w:p>
        </w:tc>
        <w:tc>
          <w:tcPr>
            <w:tcW w:w="1134" w:type="dxa"/>
            <w:tcBorders>
              <w:top w:val="nil"/>
              <w:left w:val="nil"/>
              <w:bottom w:val="nil"/>
              <w:right w:val="nil"/>
            </w:tcBorders>
            <w:shd w:val="clear" w:color="auto" w:fill="auto"/>
            <w:vAlign w:val="center"/>
            <w:hideMark/>
          </w:tcPr>
          <w:p w:rsidR="00ED4F2D" w:rsidRPr="00ED4F2D" w:rsidRDefault="00ED4F2D" w:rsidP="00ED4F2D">
            <w:pPr>
              <w:spacing w:line="240" w:lineRule="auto"/>
              <w:jc w:val="right"/>
              <w:rPr>
                <w:rFonts w:cs="Arial"/>
                <w:i/>
                <w:iCs/>
                <w:sz w:val="12"/>
                <w:szCs w:val="12"/>
              </w:rPr>
            </w:pPr>
            <w:r w:rsidRPr="00ED4F2D">
              <w:rPr>
                <w:rFonts w:cs="Arial"/>
                <w:i/>
                <w:iCs/>
                <w:sz w:val="12"/>
                <w:szCs w:val="12"/>
              </w:rPr>
              <w:t>1 475 100</w:t>
            </w:r>
          </w:p>
        </w:tc>
        <w:tc>
          <w:tcPr>
            <w:tcW w:w="1134" w:type="dxa"/>
            <w:tcBorders>
              <w:top w:val="nil"/>
              <w:left w:val="nil"/>
              <w:bottom w:val="nil"/>
              <w:right w:val="nil"/>
            </w:tcBorders>
            <w:shd w:val="clear" w:color="auto" w:fill="auto"/>
            <w:vAlign w:val="center"/>
            <w:hideMark/>
          </w:tcPr>
          <w:p w:rsidR="00ED4F2D" w:rsidRPr="00ED4F2D" w:rsidRDefault="00ED4F2D" w:rsidP="00ED4F2D">
            <w:pPr>
              <w:spacing w:line="240" w:lineRule="auto"/>
              <w:jc w:val="right"/>
              <w:rPr>
                <w:rFonts w:cs="Arial"/>
                <w:i/>
                <w:iCs/>
                <w:sz w:val="12"/>
                <w:szCs w:val="12"/>
              </w:rPr>
            </w:pPr>
            <w:r w:rsidRPr="00ED4F2D">
              <w:rPr>
                <w:rFonts w:cs="Arial"/>
                <w:i/>
                <w:iCs/>
                <w:sz w:val="12"/>
                <w:szCs w:val="12"/>
              </w:rPr>
              <w:t>1 474 500,00</w:t>
            </w: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i/>
                <w:iCs/>
                <w:color w:val="000000"/>
                <w:sz w:val="12"/>
                <w:szCs w:val="12"/>
              </w:rPr>
            </w:pPr>
            <w:r w:rsidRPr="00ED4F2D">
              <w:rPr>
                <w:rFonts w:cs="Arial"/>
                <w:i/>
                <w:iCs/>
                <w:color w:val="000000"/>
                <w:sz w:val="12"/>
                <w:szCs w:val="12"/>
              </w:rPr>
              <w:t>100,0%</w:t>
            </w:r>
          </w:p>
        </w:tc>
      </w:tr>
      <w:tr w:rsidR="00ED4F2D" w:rsidRPr="00ED4F2D" w:rsidTr="00ED4F2D">
        <w:trPr>
          <w:trHeight w:val="85"/>
        </w:trPr>
        <w:tc>
          <w:tcPr>
            <w:tcW w:w="5245"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i/>
                <w:iCs/>
                <w:color w:val="000000"/>
                <w:sz w:val="12"/>
                <w:szCs w:val="12"/>
              </w:rPr>
            </w:pPr>
          </w:p>
        </w:tc>
        <w:tc>
          <w:tcPr>
            <w:tcW w:w="709"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5245"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i/>
                <w:iCs/>
                <w:sz w:val="12"/>
                <w:szCs w:val="12"/>
                <w:u w:val="single"/>
              </w:rPr>
            </w:pPr>
            <w:r w:rsidRPr="00ED4F2D">
              <w:rPr>
                <w:rFonts w:cs="Arial"/>
                <w:i/>
                <w:iCs/>
                <w:sz w:val="12"/>
                <w:szCs w:val="12"/>
                <w:u w:val="single"/>
              </w:rPr>
              <w:t>Kalkulacja:</w:t>
            </w:r>
          </w:p>
        </w:tc>
        <w:tc>
          <w:tcPr>
            <w:tcW w:w="709"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cs="Arial"/>
                <w:i/>
                <w:iCs/>
                <w:sz w:val="12"/>
                <w:szCs w:val="12"/>
                <w:u w:val="single"/>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5245"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both"/>
              <w:rPr>
                <w:rFonts w:ascii="Times New Roman" w:hAnsi="Times New Roman"/>
                <w:sz w:val="12"/>
                <w:szCs w:val="12"/>
              </w:rPr>
            </w:pPr>
          </w:p>
        </w:tc>
        <w:tc>
          <w:tcPr>
            <w:tcW w:w="709"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5245"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sz w:val="12"/>
                <w:szCs w:val="12"/>
              </w:rPr>
            </w:pPr>
            <w:r w:rsidRPr="00ED4F2D">
              <w:rPr>
                <w:rFonts w:cs="Arial"/>
                <w:sz w:val="12"/>
                <w:szCs w:val="12"/>
              </w:rPr>
              <w:t xml:space="preserve">świadczenia wynikające z realizacji programu "Dobry start" - liczba świadczeń - 4.924 , liczba świadczeniobiorców - 4.924 osoby </w:t>
            </w:r>
          </w:p>
        </w:tc>
        <w:tc>
          <w:tcPr>
            <w:tcW w:w="709" w:type="dxa"/>
            <w:tcBorders>
              <w:top w:val="nil"/>
              <w:left w:val="nil"/>
              <w:bottom w:val="nil"/>
              <w:right w:val="nil"/>
            </w:tcBorders>
            <w:shd w:val="clear" w:color="auto" w:fill="auto"/>
            <w:vAlign w:val="center"/>
            <w:hideMark/>
          </w:tcPr>
          <w:p w:rsidR="00ED4F2D" w:rsidRPr="00ED4F2D" w:rsidRDefault="00ED4F2D" w:rsidP="00ED4F2D">
            <w:pPr>
              <w:spacing w:line="240" w:lineRule="auto"/>
              <w:rPr>
                <w:rFonts w:cs="Arial"/>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1 475 100</w:t>
            </w: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1 474 500,00</w:t>
            </w: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i/>
                <w:iCs/>
                <w:color w:val="000000"/>
                <w:sz w:val="12"/>
                <w:szCs w:val="12"/>
              </w:rPr>
            </w:pPr>
            <w:r w:rsidRPr="00ED4F2D">
              <w:rPr>
                <w:rFonts w:cs="Arial"/>
                <w:i/>
                <w:iCs/>
                <w:color w:val="000000"/>
                <w:sz w:val="12"/>
                <w:szCs w:val="12"/>
              </w:rPr>
              <w:t>100,0%</w:t>
            </w:r>
          </w:p>
        </w:tc>
      </w:tr>
      <w:tr w:rsidR="00ED4F2D" w:rsidRPr="00ED4F2D" w:rsidTr="00ED4F2D">
        <w:trPr>
          <w:trHeight w:val="85"/>
        </w:trPr>
        <w:tc>
          <w:tcPr>
            <w:tcW w:w="5245"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both"/>
              <w:rPr>
                <w:rFonts w:cs="Arial"/>
                <w:i/>
                <w:iCs/>
                <w:color w:val="000000"/>
                <w:sz w:val="12"/>
                <w:szCs w:val="12"/>
              </w:rPr>
            </w:pPr>
          </w:p>
        </w:tc>
        <w:tc>
          <w:tcPr>
            <w:tcW w:w="709"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5245"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i/>
                <w:iCs/>
                <w:sz w:val="12"/>
                <w:szCs w:val="12"/>
                <w:u w:val="single"/>
              </w:rPr>
            </w:pPr>
            <w:r w:rsidRPr="00ED4F2D">
              <w:rPr>
                <w:rFonts w:cs="Arial"/>
                <w:i/>
                <w:iCs/>
                <w:sz w:val="12"/>
                <w:szCs w:val="12"/>
                <w:u w:val="single"/>
              </w:rPr>
              <w:t>Podstawa prawna:</w:t>
            </w:r>
          </w:p>
        </w:tc>
        <w:tc>
          <w:tcPr>
            <w:tcW w:w="709" w:type="dxa"/>
            <w:tcBorders>
              <w:top w:val="nil"/>
              <w:left w:val="nil"/>
              <w:bottom w:val="nil"/>
              <w:right w:val="nil"/>
            </w:tcBorders>
            <w:shd w:val="clear" w:color="auto" w:fill="auto"/>
            <w:vAlign w:val="center"/>
            <w:hideMark/>
          </w:tcPr>
          <w:p w:rsidR="00ED4F2D" w:rsidRPr="00ED4F2D" w:rsidRDefault="00ED4F2D" w:rsidP="00ED4F2D">
            <w:pPr>
              <w:spacing w:line="240" w:lineRule="auto"/>
              <w:rPr>
                <w:rFonts w:cs="Arial"/>
                <w:i/>
                <w:iCs/>
                <w:sz w:val="12"/>
                <w:szCs w:val="12"/>
                <w:u w:val="single"/>
              </w:rPr>
            </w:pPr>
          </w:p>
        </w:tc>
        <w:tc>
          <w:tcPr>
            <w:tcW w:w="1134" w:type="dxa"/>
            <w:tcBorders>
              <w:top w:val="nil"/>
              <w:left w:val="nil"/>
              <w:bottom w:val="nil"/>
              <w:right w:val="nil"/>
            </w:tcBorders>
            <w:shd w:val="clear" w:color="auto" w:fill="auto"/>
            <w:vAlign w:val="center"/>
            <w:hideMark/>
          </w:tcPr>
          <w:p w:rsidR="00ED4F2D" w:rsidRPr="00ED4F2D" w:rsidRDefault="00ED4F2D" w:rsidP="00ED4F2D">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ED4F2D" w:rsidRPr="00ED4F2D" w:rsidRDefault="00ED4F2D" w:rsidP="00ED4F2D">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5245" w:type="dxa"/>
            <w:tcBorders>
              <w:top w:val="nil"/>
              <w:left w:val="nil"/>
              <w:bottom w:val="nil"/>
              <w:right w:val="nil"/>
            </w:tcBorders>
            <w:shd w:val="clear" w:color="000000" w:fill="FFFFFF"/>
            <w:vAlign w:val="center"/>
            <w:hideMark/>
          </w:tcPr>
          <w:p w:rsidR="00ED4F2D" w:rsidRPr="00ED4F2D" w:rsidRDefault="00ED4F2D" w:rsidP="00ED4F2D">
            <w:pPr>
              <w:spacing w:line="240" w:lineRule="auto"/>
              <w:jc w:val="both"/>
              <w:rPr>
                <w:rFonts w:cs="Arial"/>
                <w:i/>
                <w:iCs/>
                <w:sz w:val="12"/>
                <w:szCs w:val="12"/>
              </w:rPr>
            </w:pPr>
            <w:r w:rsidRPr="00ED4F2D">
              <w:rPr>
                <w:rFonts w:cs="Arial"/>
                <w:i/>
                <w:iCs/>
                <w:sz w:val="12"/>
                <w:szCs w:val="12"/>
              </w:rPr>
              <w:t>1. Ustawa z dnia 28 listopada 2003 r. o świadczeniach rodzinnych (Dz. U. z 2018 r.,  poz. 2220 z późn. zm.)</w:t>
            </w:r>
          </w:p>
        </w:tc>
        <w:tc>
          <w:tcPr>
            <w:tcW w:w="709"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i/>
                <w:iCs/>
                <w:sz w:val="12"/>
                <w:szCs w:val="12"/>
              </w:rPr>
            </w:pPr>
          </w:p>
        </w:tc>
        <w:tc>
          <w:tcPr>
            <w:tcW w:w="1134" w:type="dxa"/>
            <w:tcBorders>
              <w:top w:val="nil"/>
              <w:left w:val="nil"/>
              <w:bottom w:val="nil"/>
              <w:right w:val="nil"/>
            </w:tcBorders>
            <w:shd w:val="clear" w:color="auto" w:fill="auto"/>
            <w:vAlign w:val="center"/>
            <w:hideMark/>
          </w:tcPr>
          <w:p w:rsidR="00ED4F2D" w:rsidRPr="00ED4F2D" w:rsidRDefault="00ED4F2D" w:rsidP="00ED4F2D">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ED4F2D" w:rsidRPr="00ED4F2D" w:rsidRDefault="00ED4F2D" w:rsidP="00ED4F2D">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5245" w:type="dxa"/>
            <w:tcBorders>
              <w:top w:val="nil"/>
              <w:left w:val="nil"/>
              <w:bottom w:val="nil"/>
              <w:right w:val="nil"/>
            </w:tcBorders>
            <w:shd w:val="clear" w:color="000000" w:fill="FFFFFF"/>
            <w:vAlign w:val="center"/>
            <w:hideMark/>
          </w:tcPr>
          <w:p w:rsidR="00ED4F2D" w:rsidRPr="00ED4F2D" w:rsidRDefault="00ED4F2D" w:rsidP="00ED4F2D">
            <w:pPr>
              <w:spacing w:line="240" w:lineRule="auto"/>
              <w:jc w:val="both"/>
              <w:rPr>
                <w:rFonts w:cs="Arial"/>
                <w:i/>
                <w:iCs/>
                <w:color w:val="000000"/>
                <w:sz w:val="12"/>
                <w:szCs w:val="12"/>
              </w:rPr>
            </w:pPr>
            <w:r w:rsidRPr="00ED4F2D">
              <w:rPr>
                <w:rFonts w:cs="Arial"/>
                <w:i/>
                <w:iCs/>
                <w:color w:val="000000"/>
                <w:sz w:val="12"/>
                <w:szCs w:val="12"/>
              </w:rPr>
              <w:t>2. Ustawa z dnia 7 września 2007 r. o pomocy osobom uprawnionym do alimentów (Dz. U. z 2019 r. poz. 670, z późn. zm.)</w:t>
            </w:r>
          </w:p>
        </w:tc>
        <w:tc>
          <w:tcPr>
            <w:tcW w:w="709" w:type="dxa"/>
            <w:tcBorders>
              <w:top w:val="nil"/>
              <w:left w:val="nil"/>
              <w:bottom w:val="nil"/>
              <w:right w:val="nil"/>
            </w:tcBorders>
            <w:shd w:val="clear" w:color="auto" w:fill="auto"/>
            <w:vAlign w:val="center"/>
            <w:hideMark/>
          </w:tcPr>
          <w:p w:rsidR="00ED4F2D" w:rsidRPr="00ED4F2D" w:rsidRDefault="00ED4F2D" w:rsidP="00ED4F2D">
            <w:pPr>
              <w:spacing w:line="240" w:lineRule="auto"/>
              <w:rPr>
                <w:rFonts w:cs="Arial"/>
                <w:i/>
                <w:iCs/>
                <w:color w:val="000000"/>
                <w:sz w:val="12"/>
                <w:szCs w:val="12"/>
              </w:rPr>
            </w:pPr>
          </w:p>
        </w:tc>
        <w:tc>
          <w:tcPr>
            <w:tcW w:w="1134" w:type="dxa"/>
            <w:tcBorders>
              <w:top w:val="nil"/>
              <w:left w:val="nil"/>
              <w:bottom w:val="nil"/>
              <w:right w:val="nil"/>
            </w:tcBorders>
            <w:shd w:val="clear" w:color="auto" w:fill="auto"/>
            <w:vAlign w:val="center"/>
            <w:hideMark/>
          </w:tcPr>
          <w:p w:rsidR="00ED4F2D" w:rsidRPr="00ED4F2D" w:rsidRDefault="00ED4F2D" w:rsidP="00ED4F2D">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ED4F2D" w:rsidRPr="00ED4F2D" w:rsidRDefault="00ED4F2D" w:rsidP="00ED4F2D">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5245" w:type="dxa"/>
            <w:tcBorders>
              <w:top w:val="nil"/>
              <w:left w:val="nil"/>
              <w:bottom w:val="nil"/>
              <w:right w:val="nil"/>
            </w:tcBorders>
            <w:shd w:val="clear" w:color="000000" w:fill="FFFFFF"/>
            <w:vAlign w:val="center"/>
            <w:hideMark/>
          </w:tcPr>
          <w:p w:rsidR="00ED4F2D" w:rsidRPr="00ED4F2D" w:rsidRDefault="00ED4F2D" w:rsidP="00ED4F2D">
            <w:pPr>
              <w:spacing w:line="240" w:lineRule="auto"/>
              <w:jc w:val="both"/>
              <w:rPr>
                <w:rFonts w:cs="Arial"/>
                <w:i/>
                <w:iCs/>
                <w:sz w:val="12"/>
                <w:szCs w:val="12"/>
              </w:rPr>
            </w:pPr>
            <w:r w:rsidRPr="00ED4F2D">
              <w:rPr>
                <w:rFonts w:cs="Arial"/>
                <w:i/>
                <w:iCs/>
                <w:sz w:val="12"/>
                <w:szCs w:val="12"/>
              </w:rPr>
              <w:t>3. Ustawa z dnia 4 kwietnia 2014 r. o ustaleniu i wypłacie zasiłków dla opiekunów (Dz. U. z 2017 r poz. 2092 j.t. z późn. zm.)</w:t>
            </w:r>
          </w:p>
        </w:tc>
        <w:tc>
          <w:tcPr>
            <w:tcW w:w="709"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i/>
                <w:iCs/>
                <w:sz w:val="12"/>
                <w:szCs w:val="12"/>
              </w:rPr>
            </w:pPr>
          </w:p>
        </w:tc>
        <w:tc>
          <w:tcPr>
            <w:tcW w:w="1134" w:type="dxa"/>
            <w:tcBorders>
              <w:top w:val="nil"/>
              <w:left w:val="nil"/>
              <w:bottom w:val="nil"/>
              <w:right w:val="nil"/>
            </w:tcBorders>
            <w:shd w:val="clear" w:color="auto" w:fill="auto"/>
            <w:vAlign w:val="center"/>
            <w:hideMark/>
          </w:tcPr>
          <w:p w:rsidR="00ED4F2D" w:rsidRPr="00ED4F2D" w:rsidRDefault="00ED4F2D" w:rsidP="00ED4F2D">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ED4F2D" w:rsidRPr="00ED4F2D" w:rsidRDefault="00ED4F2D" w:rsidP="00ED4F2D">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5245" w:type="dxa"/>
            <w:tcBorders>
              <w:top w:val="nil"/>
              <w:left w:val="nil"/>
              <w:bottom w:val="nil"/>
              <w:right w:val="nil"/>
            </w:tcBorders>
            <w:shd w:val="clear" w:color="000000" w:fill="FFFFFF"/>
            <w:vAlign w:val="center"/>
            <w:hideMark/>
          </w:tcPr>
          <w:p w:rsidR="00ED4F2D" w:rsidRPr="00ED4F2D" w:rsidRDefault="00ED4F2D" w:rsidP="00ED4F2D">
            <w:pPr>
              <w:spacing w:line="240" w:lineRule="auto"/>
              <w:jc w:val="both"/>
              <w:rPr>
                <w:rFonts w:cs="Arial"/>
                <w:i/>
                <w:iCs/>
                <w:color w:val="000000"/>
                <w:sz w:val="12"/>
                <w:szCs w:val="12"/>
              </w:rPr>
            </w:pPr>
            <w:r w:rsidRPr="00ED4F2D">
              <w:rPr>
                <w:rFonts w:cs="Arial"/>
                <w:i/>
                <w:iCs/>
                <w:color w:val="000000"/>
                <w:sz w:val="12"/>
                <w:szCs w:val="12"/>
              </w:rPr>
              <w:t xml:space="preserve">4. Ustawa z dnia 11 lutego 2016 r. o pomocy państwa w wychowaniu dzieci (Dz. U. z 2019 r. poz. 2407, z późn. zm.) </w:t>
            </w:r>
          </w:p>
        </w:tc>
        <w:tc>
          <w:tcPr>
            <w:tcW w:w="709" w:type="dxa"/>
            <w:tcBorders>
              <w:top w:val="nil"/>
              <w:left w:val="nil"/>
              <w:bottom w:val="nil"/>
              <w:right w:val="nil"/>
            </w:tcBorders>
            <w:shd w:val="clear" w:color="auto" w:fill="auto"/>
            <w:vAlign w:val="center"/>
            <w:hideMark/>
          </w:tcPr>
          <w:p w:rsidR="00ED4F2D" w:rsidRPr="00ED4F2D" w:rsidRDefault="00ED4F2D" w:rsidP="00ED4F2D">
            <w:pPr>
              <w:spacing w:line="240" w:lineRule="auto"/>
              <w:rPr>
                <w:rFonts w:cs="Arial"/>
                <w:i/>
                <w:iCs/>
                <w:color w:val="000000"/>
                <w:sz w:val="12"/>
                <w:szCs w:val="12"/>
              </w:rPr>
            </w:pPr>
          </w:p>
        </w:tc>
        <w:tc>
          <w:tcPr>
            <w:tcW w:w="1134" w:type="dxa"/>
            <w:tcBorders>
              <w:top w:val="nil"/>
              <w:left w:val="nil"/>
              <w:bottom w:val="nil"/>
              <w:right w:val="nil"/>
            </w:tcBorders>
            <w:shd w:val="clear" w:color="auto" w:fill="auto"/>
            <w:vAlign w:val="center"/>
            <w:hideMark/>
          </w:tcPr>
          <w:p w:rsidR="00ED4F2D" w:rsidRPr="00ED4F2D" w:rsidRDefault="00ED4F2D" w:rsidP="00ED4F2D">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ED4F2D" w:rsidRPr="00ED4F2D" w:rsidRDefault="00ED4F2D" w:rsidP="00ED4F2D">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5245" w:type="dxa"/>
            <w:tcBorders>
              <w:top w:val="nil"/>
              <w:left w:val="nil"/>
              <w:bottom w:val="nil"/>
              <w:right w:val="nil"/>
            </w:tcBorders>
            <w:shd w:val="clear" w:color="000000" w:fill="FFFFFF"/>
            <w:vAlign w:val="center"/>
            <w:hideMark/>
          </w:tcPr>
          <w:p w:rsidR="00ED4F2D" w:rsidRPr="00ED4F2D" w:rsidRDefault="00ED4F2D" w:rsidP="00ED4F2D">
            <w:pPr>
              <w:spacing w:line="240" w:lineRule="auto"/>
              <w:jc w:val="both"/>
              <w:rPr>
                <w:rFonts w:cs="Arial"/>
                <w:i/>
                <w:iCs/>
                <w:sz w:val="12"/>
                <w:szCs w:val="12"/>
              </w:rPr>
            </w:pPr>
            <w:r w:rsidRPr="00ED4F2D">
              <w:rPr>
                <w:rFonts w:cs="Arial"/>
                <w:i/>
                <w:iCs/>
                <w:sz w:val="12"/>
                <w:szCs w:val="12"/>
              </w:rPr>
              <w:t xml:space="preserve">5. Ustawa z dnia 4 listopada 2016 roku o wsparciu kobiet w ciąży i rodzin "Za życiem" (Dz. U. z 2019 r. poz 473 z późn.zm) </w:t>
            </w:r>
          </w:p>
        </w:tc>
        <w:tc>
          <w:tcPr>
            <w:tcW w:w="709"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i/>
                <w:iCs/>
                <w:sz w:val="12"/>
                <w:szCs w:val="12"/>
              </w:rPr>
            </w:pPr>
          </w:p>
        </w:tc>
        <w:tc>
          <w:tcPr>
            <w:tcW w:w="1134" w:type="dxa"/>
            <w:tcBorders>
              <w:top w:val="nil"/>
              <w:left w:val="nil"/>
              <w:bottom w:val="nil"/>
              <w:right w:val="nil"/>
            </w:tcBorders>
            <w:shd w:val="clear" w:color="auto" w:fill="auto"/>
            <w:vAlign w:val="center"/>
            <w:hideMark/>
          </w:tcPr>
          <w:p w:rsidR="00ED4F2D" w:rsidRPr="00ED4F2D" w:rsidRDefault="00ED4F2D" w:rsidP="00ED4F2D">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ED4F2D" w:rsidRPr="00ED4F2D" w:rsidRDefault="00ED4F2D" w:rsidP="00ED4F2D">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5245" w:type="dxa"/>
            <w:tcBorders>
              <w:top w:val="nil"/>
              <w:left w:val="nil"/>
              <w:bottom w:val="nil"/>
              <w:right w:val="nil"/>
            </w:tcBorders>
            <w:shd w:val="clear" w:color="000000" w:fill="FFFFFF"/>
            <w:vAlign w:val="center"/>
            <w:hideMark/>
          </w:tcPr>
          <w:p w:rsidR="00ED4F2D" w:rsidRPr="00ED4F2D" w:rsidRDefault="00ED4F2D" w:rsidP="00ED4F2D">
            <w:pPr>
              <w:spacing w:line="240" w:lineRule="auto"/>
              <w:jc w:val="both"/>
              <w:rPr>
                <w:rFonts w:cs="Arial"/>
                <w:i/>
                <w:iCs/>
                <w:color w:val="000000"/>
                <w:sz w:val="12"/>
                <w:szCs w:val="12"/>
              </w:rPr>
            </w:pPr>
            <w:r w:rsidRPr="00ED4F2D">
              <w:rPr>
                <w:rFonts w:cs="Arial"/>
                <w:i/>
                <w:iCs/>
                <w:color w:val="000000"/>
                <w:sz w:val="12"/>
                <w:szCs w:val="12"/>
              </w:rPr>
              <w:t>6. Ustawa z dnia 12 marca 2004 r. o pomocy społecznej (Dz. U. z 2019 r. poz.1507, z późn. zm.)</w:t>
            </w:r>
          </w:p>
        </w:tc>
        <w:tc>
          <w:tcPr>
            <w:tcW w:w="709"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cs="Arial"/>
                <w:i/>
                <w:iCs/>
                <w:color w:val="000000"/>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5245" w:type="dxa"/>
            <w:tcBorders>
              <w:top w:val="nil"/>
              <w:left w:val="nil"/>
              <w:bottom w:val="nil"/>
              <w:right w:val="nil"/>
            </w:tcBorders>
            <w:shd w:val="clear" w:color="000000" w:fill="FFFFFF"/>
            <w:vAlign w:val="center"/>
            <w:hideMark/>
          </w:tcPr>
          <w:p w:rsidR="00ED4F2D" w:rsidRPr="00ED4F2D" w:rsidRDefault="00ED4F2D" w:rsidP="00ED4F2D">
            <w:pPr>
              <w:spacing w:line="240" w:lineRule="auto"/>
              <w:jc w:val="both"/>
              <w:rPr>
                <w:rFonts w:cs="Arial"/>
                <w:i/>
                <w:iCs/>
                <w:sz w:val="12"/>
                <w:szCs w:val="12"/>
              </w:rPr>
            </w:pPr>
            <w:r w:rsidRPr="00ED4F2D">
              <w:rPr>
                <w:rFonts w:cs="Arial"/>
                <w:i/>
                <w:iCs/>
                <w:sz w:val="12"/>
                <w:szCs w:val="12"/>
              </w:rPr>
              <w:t>7. Rozporządzenie Rady Ministrów z dnia 30 maja 2018 r  w sprawie szczegółowych warunków realizacji rządowego programu „Dobry start”  (Dz.U. z 2018 r, poz.1061)</w:t>
            </w:r>
          </w:p>
        </w:tc>
        <w:tc>
          <w:tcPr>
            <w:tcW w:w="709"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both"/>
              <w:rPr>
                <w:rFonts w:cs="Arial"/>
                <w:i/>
                <w:iCs/>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5245"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ascii="Times New Roman" w:hAnsi="Times New Roman"/>
                <w:sz w:val="12"/>
                <w:szCs w:val="12"/>
              </w:rPr>
            </w:pPr>
          </w:p>
        </w:tc>
        <w:tc>
          <w:tcPr>
            <w:tcW w:w="709"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both"/>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5245" w:type="dxa"/>
            <w:tcBorders>
              <w:top w:val="nil"/>
              <w:left w:val="nil"/>
              <w:bottom w:val="nil"/>
              <w:right w:val="nil"/>
            </w:tcBorders>
            <w:shd w:val="clear" w:color="000000" w:fill="EAF1F6"/>
            <w:vAlign w:val="center"/>
            <w:hideMark/>
          </w:tcPr>
          <w:p w:rsidR="00ED4F2D" w:rsidRPr="00ED4F2D" w:rsidRDefault="00ED4F2D" w:rsidP="00ED4F2D">
            <w:pPr>
              <w:spacing w:line="240" w:lineRule="auto"/>
              <w:jc w:val="both"/>
              <w:rPr>
                <w:rFonts w:cs="Arial"/>
                <w:b/>
                <w:bCs/>
                <w:color w:val="000000"/>
                <w:sz w:val="12"/>
                <w:szCs w:val="12"/>
              </w:rPr>
            </w:pPr>
            <w:r w:rsidRPr="00ED4F2D">
              <w:rPr>
                <w:rFonts w:cs="Arial"/>
                <w:b/>
                <w:bCs/>
                <w:color w:val="000000"/>
                <w:sz w:val="12"/>
                <w:szCs w:val="12"/>
              </w:rPr>
              <w:t>Dodatki mieszkaniowe i energetyczne - zadanie 3</w:t>
            </w:r>
          </w:p>
        </w:tc>
        <w:tc>
          <w:tcPr>
            <w:tcW w:w="709" w:type="dxa"/>
            <w:tcBorders>
              <w:top w:val="nil"/>
              <w:left w:val="nil"/>
              <w:bottom w:val="nil"/>
              <w:right w:val="nil"/>
            </w:tcBorders>
            <w:shd w:val="clear" w:color="000000" w:fill="EAF1F6"/>
            <w:vAlign w:val="center"/>
            <w:hideMark/>
          </w:tcPr>
          <w:p w:rsidR="00ED4F2D" w:rsidRPr="00ED4F2D" w:rsidRDefault="00ED4F2D" w:rsidP="00ED4F2D">
            <w:pPr>
              <w:spacing w:line="240" w:lineRule="auto"/>
              <w:rPr>
                <w:rFonts w:cs="Arial"/>
                <w:b/>
                <w:bCs/>
                <w:color w:val="000000"/>
                <w:sz w:val="12"/>
                <w:szCs w:val="12"/>
              </w:rPr>
            </w:pPr>
            <w:r w:rsidRPr="00ED4F2D">
              <w:rPr>
                <w:rFonts w:cs="Arial"/>
                <w:b/>
                <w:bCs/>
                <w:color w:val="000000"/>
                <w:sz w:val="12"/>
                <w:szCs w:val="12"/>
              </w:rPr>
              <w:t> </w:t>
            </w:r>
          </w:p>
        </w:tc>
        <w:tc>
          <w:tcPr>
            <w:tcW w:w="1134" w:type="dxa"/>
            <w:tcBorders>
              <w:top w:val="nil"/>
              <w:left w:val="nil"/>
              <w:bottom w:val="nil"/>
              <w:right w:val="nil"/>
            </w:tcBorders>
            <w:shd w:val="clear" w:color="000000" w:fill="EAF1F6"/>
            <w:vAlign w:val="center"/>
            <w:hideMark/>
          </w:tcPr>
          <w:p w:rsidR="00ED4F2D" w:rsidRPr="00ED4F2D" w:rsidRDefault="00ED4F2D" w:rsidP="00ED4F2D">
            <w:pPr>
              <w:spacing w:line="240" w:lineRule="auto"/>
              <w:jc w:val="right"/>
              <w:rPr>
                <w:rFonts w:cs="Arial"/>
                <w:b/>
                <w:bCs/>
                <w:sz w:val="12"/>
                <w:szCs w:val="12"/>
              </w:rPr>
            </w:pPr>
            <w:r w:rsidRPr="00ED4F2D">
              <w:rPr>
                <w:rFonts w:cs="Arial"/>
                <w:b/>
                <w:bCs/>
                <w:sz w:val="12"/>
                <w:szCs w:val="12"/>
              </w:rPr>
              <w:t>453 670</w:t>
            </w:r>
          </w:p>
        </w:tc>
        <w:tc>
          <w:tcPr>
            <w:tcW w:w="1134" w:type="dxa"/>
            <w:tcBorders>
              <w:top w:val="nil"/>
              <w:left w:val="nil"/>
              <w:bottom w:val="nil"/>
              <w:right w:val="nil"/>
            </w:tcBorders>
            <w:shd w:val="clear" w:color="000000" w:fill="EAF1F6"/>
            <w:vAlign w:val="center"/>
            <w:hideMark/>
          </w:tcPr>
          <w:p w:rsidR="00ED4F2D" w:rsidRPr="00ED4F2D" w:rsidRDefault="00ED4F2D" w:rsidP="00ED4F2D">
            <w:pPr>
              <w:spacing w:line="240" w:lineRule="auto"/>
              <w:jc w:val="right"/>
              <w:rPr>
                <w:rFonts w:cs="Arial"/>
                <w:b/>
                <w:bCs/>
                <w:sz w:val="12"/>
                <w:szCs w:val="12"/>
              </w:rPr>
            </w:pPr>
            <w:r w:rsidRPr="00ED4F2D">
              <w:rPr>
                <w:rFonts w:cs="Arial"/>
                <w:b/>
                <w:bCs/>
                <w:sz w:val="12"/>
                <w:szCs w:val="12"/>
              </w:rPr>
              <w:t>453 424,12</w:t>
            </w:r>
          </w:p>
        </w:tc>
        <w:tc>
          <w:tcPr>
            <w:tcW w:w="850" w:type="dxa"/>
            <w:tcBorders>
              <w:top w:val="nil"/>
              <w:left w:val="nil"/>
              <w:bottom w:val="nil"/>
              <w:right w:val="nil"/>
            </w:tcBorders>
            <w:shd w:val="clear" w:color="000000" w:fill="EAF1F6"/>
            <w:noWrap/>
            <w:vAlign w:val="center"/>
            <w:hideMark/>
          </w:tcPr>
          <w:p w:rsidR="00ED4F2D" w:rsidRPr="00ED4F2D" w:rsidRDefault="00ED4F2D" w:rsidP="00ED4F2D">
            <w:pPr>
              <w:spacing w:line="240" w:lineRule="auto"/>
              <w:jc w:val="right"/>
              <w:rPr>
                <w:rFonts w:cs="Arial"/>
                <w:b/>
                <w:bCs/>
                <w:color w:val="000000"/>
                <w:sz w:val="12"/>
                <w:szCs w:val="12"/>
              </w:rPr>
            </w:pPr>
            <w:r w:rsidRPr="00ED4F2D">
              <w:rPr>
                <w:rFonts w:cs="Arial"/>
                <w:b/>
                <w:bCs/>
                <w:color w:val="000000"/>
                <w:sz w:val="12"/>
                <w:szCs w:val="12"/>
              </w:rPr>
              <w:t>99,9%</w:t>
            </w:r>
          </w:p>
        </w:tc>
      </w:tr>
      <w:tr w:rsidR="00ED4F2D" w:rsidRPr="00ED4F2D" w:rsidTr="00ED4F2D">
        <w:trPr>
          <w:trHeight w:val="85"/>
        </w:trPr>
        <w:tc>
          <w:tcPr>
            <w:tcW w:w="5245"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b/>
                <w:bCs/>
                <w:color w:val="000000"/>
                <w:sz w:val="12"/>
                <w:szCs w:val="12"/>
              </w:rPr>
            </w:pPr>
          </w:p>
        </w:tc>
        <w:tc>
          <w:tcPr>
            <w:tcW w:w="709"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5245"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i/>
                <w:iCs/>
                <w:color w:val="000000"/>
                <w:sz w:val="12"/>
                <w:szCs w:val="12"/>
                <w:u w:val="single"/>
              </w:rPr>
            </w:pPr>
            <w:r w:rsidRPr="00ED4F2D">
              <w:rPr>
                <w:rFonts w:cs="Arial"/>
                <w:i/>
                <w:iCs/>
                <w:color w:val="000000"/>
                <w:sz w:val="12"/>
                <w:szCs w:val="12"/>
                <w:u w:val="single"/>
              </w:rPr>
              <w:t xml:space="preserve">Cel: </w:t>
            </w:r>
            <w:r w:rsidRPr="00ED4F2D">
              <w:rPr>
                <w:rFonts w:cs="Arial"/>
                <w:color w:val="000000"/>
                <w:sz w:val="12"/>
                <w:szCs w:val="12"/>
              </w:rPr>
              <w:t xml:space="preserve"> wypłaty zasiłków dla osób i rodzin o niskich dochodach w formie dodatków mieszkaniowych i energetycznych</w:t>
            </w:r>
          </w:p>
        </w:tc>
        <w:tc>
          <w:tcPr>
            <w:tcW w:w="709"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cs="Arial"/>
                <w:i/>
                <w:iCs/>
                <w:color w:val="000000"/>
                <w:sz w:val="12"/>
                <w:szCs w:val="12"/>
                <w:u w:val="single"/>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ED4F2D" w:rsidRPr="00ED4F2D" w:rsidRDefault="00ED4F2D" w:rsidP="00ED4F2D">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5245"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ascii="Times New Roman" w:hAnsi="Times New Roman"/>
                <w:sz w:val="12"/>
                <w:szCs w:val="12"/>
              </w:rPr>
            </w:pPr>
          </w:p>
        </w:tc>
        <w:tc>
          <w:tcPr>
            <w:tcW w:w="709"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5245"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color w:val="000000"/>
                <w:sz w:val="12"/>
                <w:szCs w:val="12"/>
              </w:rPr>
            </w:pPr>
            <w:r w:rsidRPr="00ED4F2D">
              <w:rPr>
                <w:rFonts w:cs="Arial"/>
                <w:color w:val="000000"/>
                <w:sz w:val="12"/>
                <w:szCs w:val="12"/>
              </w:rPr>
              <w:t>Liczba wydanych decyzji</w:t>
            </w:r>
          </w:p>
        </w:tc>
        <w:tc>
          <w:tcPr>
            <w:tcW w:w="709"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color w:val="000000"/>
                <w:sz w:val="12"/>
                <w:szCs w:val="12"/>
              </w:rPr>
            </w:pPr>
            <w:r w:rsidRPr="00ED4F2D">
              <w:rPr>
                <w:rFonts w:cs="Arial"/>
                <w:color w:val="000000"/>
                <w:sz w:val="12"/>
                <w:szCs w:val="12"/>
              </w:rPr>
              <w:t>409</w:t>
            </w: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color w:val="000000"/>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5245"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i/>
                <w:iCs/>
                <w:color w:val="000000"/>
                <w:sz w:val="12"/>
                <w:szCs w:val="12"/>
              </w:rPr>
            </w:pPr>
            <w:r w:rsidRPr="00ED4F2D">
              <w:rPr>
                <w:rFonts w:cs="Arial"/>
                <w:i/>
                <w:iCs/>
                <w:color w:val="000000"/>
                <w:sz w:val="12"/>
                <w:szCs w:val="12"/>
              </w:rPr>
              <w:t xml:space="preserve"> - w tym pozytywnych</w:t>
            </w:r>
          </w:p>
        </w:tc>
        <w:tc>
          <w:tcPr>
            <w:tcW w:w="709"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i/>
                <w:iCs/>
                <w:color w:val="000000"/>
                <w:sz w:val="12"/>
                <w:szCs w:val="12"/>
              </w:rPr>
            </w:pPr>
            <w:r w:rsidRPr="00ED4F2D">
              <w:rPr>
                <w:rFonts w:cs="Arial"/>
                <w:i/>
                <w:iCs/>
                <w:color w:val="000000"/>
                <w:sz w:val="12"/>
                <w:szCs w:val="12"/>
              </w:rPr>
              <w:t>368</w:t>
            </w: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i/>
                <w:iCs/>
                <w:color w:val="000000"/>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5245"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color w:val="000000"/>
                <w:sz w:val="12"/>
                <w:szCs w:val="12"/>
              </w:rPr>
            </w:pPr>
            <w:r w:rsidRPr="00ED4F2D">
              <w:rPr>
                <w:rFonts w:cs="Arial"/>
                <w:color w:val="000000"/>
                <w:sz w:val="12"/>
                <w:szCs w:val="12"/>
              </w:rPr>
              <w:t>Liczba gospodarstw domowych</w:t>
            </w:r>
          </w:p>
        </w:tc>
        <w:tc>
          <w:tcPr>
            <w:tcW w:w="709"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color w:val="000000"/>
                <w:sz w:val="12"/>
                <w:szCs w:val="12"/>
              </w:rPr>
            </w:pPr>
            <w:r w:rsidRPr="00ED4F2D">
              <w:rPr>
                <w:rFonts w:cs="Arial"/>
                <w:color w:val="000000"/>
                <w:sz w:val="12"/>
                <w:szCs w:val="12"/>
              </w:rPr>
              <w:t>41</w:t>
            </w: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color w:val="000000"/>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5245"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ascii="Times New Roman" w:hAnsi="Times New Roman"/>
                <w:sz w:val="12"/>
                <w:szCs w:val="12"/>
              </w:rPr>
            </w:pPr>
          </w:p>
        </w:tc>
        <w:tc>
          <w:tcPr>
            <w:tcW w:w="709"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5245"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i/>
                <w:iCs/>
                <w:color w:val="000000"/>
                <w:sz w:val="12"/>
                <w:szCs w:val="12"/>
                <w:u w:val="single"/>
              </w:rPr>
            </w:pPr>
            <w:r w:rsidRPr="00ED4F2D">
              <w:rPr>
                <w:rFonts w:cs="Arial"/>
                <w:i/>
                <w:iCs/>
                <w:color w:val="000000"/>
                <w:sz w:val="12"/>
                <w:szCs w:val="12"/>
                <w:u w:val="single"/>
              </w:rPr>
              <w:t>Dysponent:</w:t>
            </w:r>
            <w:r w:rsidRPr="00ED4F2D">
              <w:rPr>
                <w:rFonts w:cs="Arial"/>
                <w:i/>
                <w:iCs/>
                <w:color w:val="000000"/>
                <w:sz w:val="12"/>
                <w:szCs w:val="12"/>
              </w:rPr>
              <w:t xml:space="preserve"> Wydział Zasobów Lokalowych</w:t>
            </w:r>
          </w:p>
        </w:tc>
        <w:tc>
          <w:tcPr>
            <w:tcW w:w="709" w:type="dxa"/>
            <w:tcBorders>
              <w:top w:val="nil"/>
              <w:left w:val="nil"/>
              <w:bottom w:val="nil"/>
              <w:right w:val="nil"/>
            </w:tcBorders>
            <w:shd w:val="clear" w:color="auto" w:fill="auto"/>
            <w:vAlign w:val="center"/>
            <w:hideMark/>
          </w:tcPr>
          <w:p w:rsidR="00ED4F2D" w:rsidRPr="00ED4F2D" w:rsidRDefault="00ED4F2D" w:rsidP="00ED4F2D">
            <w:pPr>
              <w:spacing w:line="240" w:lineRule="auto"/>
              <w:rPr>
                <w:rFonts w:cs="Arial"/>
                <w:i/>
                <w:iCs/>
                <w:color w:val="000000"/>
                <w:sz w:val="12"/>
                <w:szCs w:val="12"/>
                <w:u w:val="single"/>
              </w:rPr>
            </w:pPr>
          </w:p>
        </w:tc>
        <w:tc>
          <w:tcPr>
            <w:tcW w:w="1134" w:type="dxa"/>
            <w:tcBorders>
              <w:top w:val="nil"/>
              <w:left w:val="nil"/>
              <w:bottom w:val="nil"/>
              <w:right w:val="nil"/>
            </w:tcBorders>
            <w:shd w:val="clear" w:color="auto" w:fill="auto"/>
            <w:vAlign w:val="center"/>
            <w:hideMark/>
          </w:tcPr>
          <w:p w:rsidR="00ED4F2D" w:rsidRPr="00ED4F2D" w:rsidRDefault="00ED4F2D" w:rsidP="00ED4F2D">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5245"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ascii="Times New Roman" w:hAnsi="Times New Roman"/>
                <w:sz w:val="12"/>
                <w:szCs w:val="12"/>
              </w:rPr>
            </w:pPr>
          </w:p>
        </w:tc>
        <w:tc>
          <w:tcPr>
            <w:tcW w:w="709"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5245"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i/>
                <w:iCs/>
                <w:color w:val="000000"/>
                <w:sz w:val="12"/>
                <w:szCs w:val="12"/>
                <w:u w:val="single"/>
              </w:rPr>
            </w:pPr>
            <w:r w:rsidRPr="00ED4F2D">
              <w:rPr>
                <w:rFonts w:cs="Arial"/>
                <w:i/>
                <w:iCs/>
                <w:color w:val="000000"/>
                <w:sz w:val="12"/>
                <w:szCs w:val="12"/>
                <w:u w:val="single"/>
              </w:rPr>
              <w:t>Klasyfikacja:</w:t>
            </w:r>
            <w:r w:rsidRPr="00ED4F2D">
              <w:rPr>
                <w:rFonts w:cs="Arial"/>
                <w:i/>
                <w:iCs/>
                <w:color w:val="000000"/>
                <w:sz w:val="12"/>
                <w:szCs w:val="12"/>
              </w:rPr>
              <w:t xml:space="preserve"> rozdział: 85215</w:t>
            </w:r>
          </w:p>
        </w:tc>
        <w:tc>
          <w:tcPr>
            <w:tcW w:w="709" w:type="dxa"/>
            <w:tcBorders>
              <w:top w:val="nil"/>
              <w:left w:val="nil"/>
              <w:bottom w:val="nil"/>
              <w:right w:val="nil"/>
            </w:tcBorders>
            <w:shd w:val="clear" w:color="auto" w:fill="auto"/>
            <w:vAlign w:val="center"/>
            <w:hideMark/>
          </w:tcPr>
          <w:p w:rsidR="00ED4F2D" w:rsidRPr="00ED4F2D" w:rsidRDefault="00ED4F2D" w:rsidP="00ED4F2D">
            <w:pPr>
              <w:spacing w:line="240" w:lineRule="auto"/>
              <w:rPr>
                <w:rFonts w:cs="Arial"/>
                <w:i/>
                <w:iCs/>
                <w:color w:val="000000"/>
                <w:sz w:val="12"/>
                <w:szCs w:val="12"/>
                <w:u w:val="single"/>
              </w:rPr>
            </w:pPr>
          </w:p>
        </w:tc>
        <w:tc>
          <w:tcPr>
            <w:tcW w:w="1134" w:type="dxa"/>
            <w:tcBorders>
              <w:top w:val="nil"/>
              <w:left w:val="nil"/>
              <w:bottom w:val="nil"/>
              <w:right w:val="nil"/>
            </w:tcBorders>
            <w:shd w:val="clear" w:color="auto" w:fill="auto"/>
            <w:vAlign w:val="center"/>
            <w:hideMark/>
          </w:tcPr>
          <w:p w:rsidR="00ED4F2D" w:rsidRPr="00ED4F2D" w:rsidRDefault="00ED4F2D" w:rsidP="00ED4F2D">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5245"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ascii="Times New Roman" w:hAnsi="Times New Roman"/>
                <w:sz w:val="12"/>
                <w:szCs w:val="12"/>
              </w:rPr>
            </w:pPr>
          </w:p>
        </w:tc>
        <w:tc>
          <w:tcPr>
            <w:tcW w:w="709"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5245"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i/>
                <w:iCs/>
                <w:color w:val="000000"/>
                <w:sz w:val="12"/>
                <w:szCs w:val="12"/>
                <w:u w:val="single"/>
              </w:rPr>
            </w:pPr>
            <w:r w:rsidRPr="00ED4F2D">
              <w:rPr>
                <w:rFonts w:cs="Arial"/>
                <w:i/>
                <w:iCs/>
                <w:color w:val="000000"/>
                <w:sz w:val="12"/>
                <w:szCs w:val="12"/>
                <w:u w:val="single"/>
              </w:rPr>
              <w:t>Kalkulacja:</w:t>
            </w:r>
          </w:p>
        </w:tc>
        <w:tc>
          <w:tcPr>
            <w:tcW w:w="709"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cs="Arial"/>
                <w:i/>
                <w:iCs/>
                <w:color w:val="000000"/>
                <w:sz w:val="12"/>
                <w:szCs w:val="12"/>
                <w:u w:val="single"/>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5245"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sz w:val="12"/>
                <w:szCs w:val="12"/>
              </w:rPr>
            </w:pPr>
            <w:r w:rsidRPr="00ED4F2D">
              <w:rPr>
                <w:rFonts w:cs="Arial"/>
                <w:sz w:val="12"/>
                <w:szCs w:val="12"/>
              </w:rPr>
              <w:t>zadania własne</w:t>
            </w:r>
          </w:p>
        </w:tc>
        <w:tc>
          <w:tcPr>
            <w:tcW w:w="709"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cs="Arial"/>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5245"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ascii="Times New Roman" w:hAnsi="Times New Roman"/>
                <w:sz w:val="12"/>
                <w:szCs w:val="12"/>
              </w:rPr>
            </w:pPr>
          </w:p>
        </w:tc>
        <w:tc>
          <w:tcPr>
            <w:tcW w:w="709"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5245"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sz w:val="12"/>
                <w:szCs w:val="12"/>
              </w:rPr>
            </w:pPr>
            <w:r w:rsidRPr="00ED4F2D">
              <w:rPr>
                <w:rFonts w:cs="Arial"/>
                <w:sz w:val="12"/>
                <w:szCs w:val="12"/>
              </w:rPr>
              <w:t>wypłata dodatków mieszkaniowych</w:t>
            </w:r>
          </w:p>
        </w:tc>
        <w:tc>
          <w:tcPr>
            <w:tcW w:w="709"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cs="Arial"/>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5245"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ascii="Times New Roman" w:hAnsi="Times New Roman"/>
                <w:sz w:val="12"/>
                <w:szCs w:val="12"/>
              </w:rPr>
            </w:pPr>
          </w:p>
        </w:tc>
        <w:tc>
          <w:tcPr>
            <w:tcW w:w="709"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5245"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color w:val="000000"/>
                <w:sz w:val="12"/>
                <w:szCs w:val="12"/>
              </w:rPr>
            </w:pPr>
            <w:r w:rsidRPr="00ED4F2D">
              <w:rPr>
                <w:rFonts w:cs="Arial"/>
                <w:color w:val="000000"/>
                <w:sz w:val="12"/>
                <w:szCs w:val="12"/>
              </w:rPr>
              <w:t xml:space="preserve">mieszkania komunalne -  średnia wartość zasiłku - 173,98 zł, liczba świadczeń - 1 445, liczba świadczeniobiorców  - 234 osoby </w:t>
            </w:r>
          </w:p>
        </w:tc>
        <w:tc>
          <w:tcPr>
            <w:tcW w:w="709"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both"/>
              <w:rPr>
                <w:rFonts w:cs="Arial"/>
                <w:color w:val="000000"/>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251 478</w:t>
            </w: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251 397,16</w:t>
            </w: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i/>
                <w:iCs/>
                <w:color w:val="000000"/>
                <w:sz w:val="12"/>
                <w:szCs w:val="12"/>
              </w:rPr>
            </w:pPr>
            <w:r w:rsidRPr="00ED4F2D">
              <w:rPr>
                <w:rFonts w:cs="Arial"/>
                <w:i/>
                <w:iCs/>
                <w:color w:val="000000"/>
                <w:sz w:val="12"/>
                <w:szCs w:val="12"/>
              </w:rPr>
              <w:t>100,0%</w:t>
            </w:r>
          </w:p>
        </w:tc>
      </w:tr>
      <w:tr w:rsidR="00ED4F2D" w:rsidRPr="00ED4F2D" w:rsidTr="00ED4F2D">
        <w:trPr>
          <w:trHeight w:val="85"/>
        </w:trPr>
        <w:tc>
          <w:tcPr>
            <w:tcW w:w="5245"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color w:val="000000"/>
                <w:sz w:val="12"/>
                <w:szCs w:val="12"/>
              </w:rPr>
            </w:pPr>
            <w:r w:rsidRPr="00ED4F2D">
              <w:rPr>
                <w:rFonts w:cs="Arial"/>
                <w:color w:val="000000"/>
                <w:sz w:val="12"/>
                <w:szCs w:val="12"/>
              </w:rPr>
              <w:t xml:space="preserve">mieszkania spółdzielcze  -  średnia wartość zasiłku - 194,09 zł, liczba świadczeń - 520, liczba świadczeniobiorców  - 83 osoby </w:t>
            </w:r>
          </w:p>
        </w:tc>
        <w:tc>
          <w:tcPr>
            <w:tcW w:w="709"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both"/>
              <w:rPr>
                <w:rFonts w:cs="Arial"/>
                <w:color w:val="000000"/>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101 000</w:t>
            </w: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100 927,43</w:t>
            </w: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i/>
                <w:iCs/>
                <w:color w:val="000000"/>
                <w:sz w:val="12"/>
                <w:szCs w:val="12"/>
              </w:rPr>
            </w:pPr>
            <w:r w:rsidRPr="00ED4F2D">
              <w:rPr>
                <w:rFonts w:cs="Arial"/>
                <w:i/>
                <w:iCs/>
                <w:color w:val="000000"/>
                <w:sz w:val="12"/>
                <w:szCs w:val="12"/>
              </w:rPr>
              <w:t>99,9%</w:t>
            </w:r>
          </w:p>
        </w:tc>
      </w:tr>
      <w:tr w:rsidR="00ED4F2D" w:rsidRPr="00ED4F2D" w:rsidTr="00ED4F2D">
        <w:trPr>
          <w:trHeight w:val="85"/>
        </w:trPr>
        <w:tc>
          <w:tcPr>
            <w:tcW w:w="5245"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color w:val="000000"/>
                <w:sz w:val="12"/>
                <w:szCs w:val="12"/>
              </w:rPr>
            </w:pPr>
            <w:r w:rsidRPr="00ED4F2D">
              <w:rPr>
                <w:rFonts w:cs="Arial"/>
                <w:color w:val="000000"/>
                <w:sz w:val="12"/>
                <w:szCs w:val="12"/>
              </w:rPr>
              <w:t xml:space="preserve">mieszkania własnościowe  -  średnia wartość zasiłku - 253,79 zł, liczba świadczeń - 275, liczba świadczeniobiorców  - 40 osób </w:t>
            </w:r>
          </w:p>
        </w:tc>
        <w:tc>
          <w:tcPr>
            <w:tcW w:w="709"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both"/>
              <w:rPr>
                <w:rFonts w:cs="Arial"/>
                <w:color w:val="000000"/>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69 800</w:t>
            </w: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69 790,98</w:t>
            </w: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i/>
                <w:iCs/>
                <w:color w:val="000000"/>
                <w:sz w:val="12"/>
                <w:szCs w:val="12"/>
              </w:rPr>
            </w:pPr>
            <w:r w:rsidRPr="00ED4F2D">
              <w:rPr>
                <w:rFonts w:cs="Arial"/>
                <w:i/>
                <w:iCs/>
                <w:color w:val="000000"/>
                <w:sz w:val="12"/>
                <w:szCs w:val="12"/>
              </w:rPr>
              <w:t>100,0%</w:t>
            </w:r>
          </w:p>
        </w:tc>
      </w:tr>
      <w:tr w:rsidR="00ED4F2D" w:rsidRPr="00ED4F2D" w:rsidTr="00ED4F2D">
        <w:trPr>
          <w:trHeight w:val="85"/>
        </w:trPr>
        <w:tc>
          <w:tcPr>
            <w:tcW w:w="5245"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color w:val="000000"/>
                <w:sz w:val="12"/>
                <w:szCs w:val="12"/>
              </w:rPr>
            </w:pPr>
            <w:r w:rsidRPr="00ED4F2D">
              <w:rPr>
                <w:rFonts w:cs="Arial"/>
                <w:color w:val="000000"/>
                <w:sz w:val="12"/>
                <w:szCs w:val="12"/>
              </w:rPr>
              <w:t xml:space="preserve">domy prywatne  -  średnia wartość zasiłku - 174,51 zł, liczba świadczeń - 70, liczba świadczeniobiorców  - 8 osób </w:t>
            </w:r>
          </w:p>
        </w:tc>
        <w:tc>
          <w:tcPr>
            <w:tcW w:w="709"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both"/>
              <w:rPr>
                <w:rFonts w:cs="Arial"/>
                <w:color w:val="000000"/>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12 250</w:t>
            </w: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12 216,00</w:t>
            </w: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i/>
                <w:iCs/>
                <w:color w:val="000000"/>
                <w:sz w:val="12"/>
                <w:szCs w:val="12"/>
              </w:rPr>
            </w:pPr>
            <w:r w:rsidRPr="00ED4F2D">
              <w:rPr>
                <w:rFonts w:cs="Arial"/>
                <w:i/>
                <w:iCs/>
                <w:color w:val="000000"/>
                <w:sz w:val="12"/>
                <w:szCs w:val="12"/>
              </w:rPr>
              <w:t>99,7%</w:t>
            </w:r>
          </w:p>
        </w:tc>
      </w:tr>
      <w:tr w:rsidR="00ED4F2D" w:rsidRPr="00ED4F2D" w:rsidTr="00ED4F2D">
        <w:trPr>
          <w:trHeight w:val="85"/>
        </w:trPr>
        <w:tc>
          <w:tcPr>
            <w:tcW w:w="5245"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color w:val="000000"/>
                <w:sz w:val="12"/>
                <w:szCs w:val="12"/>
              </w:rPr>
            </w:pPr>
            <w:r w:rsidRPr="00ED4F2D">
              <w:rPr>
                <w:rFonts w:cs="Arial"/>
                <w:color w:val="000000"/>
                <w:sz w:val="12"/>
                <w:szCs w:val="12"/>
              </w:rPr>
              <w:t xml:space="preserve">inne, w tym mieszkania Zrzeczenia Właścicieli Nieruchomości i wojskowe  - średnia wartość zasiłku - 229,52 zł, liczba świadczeń - 21, liczba świadczeniobiorców  - 3 osoby </w:t>
            </w:r>
          </w:p>
        </w:tc>
        <w:tc>
          <w:tcPr>
            <w:tcW w:w="709"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both"/>
              <w:rPr>
                <w:rFonts w:cs="Arial"/>
                <w:color w:val="000000"/>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4 850</w:t>
            </w: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4 819,85</w:t>
            </w: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i/>
                <w:iCs/>
                <w:color w:val="000000"/>
                <w:sz w:val="12"/>
                <w:szCs w:val="12"/>
              </w:rPr>
            </w:pPr>
            <w:r w:rsidRPr="00ED4F2D">
              <w:rPr>
                <w:rFonts w:cs="Arial"/>
                <w:i/>
                <w:iCs/>
                <w:color w:val="000000"/>
                <w:sz w:val="12"/>
                <w:szCs w:val="12"/>
              </w:rPr>
              <w:t>99,4%</w:t>
            </w:r>
          </w:p>
        </w:tc>
      </w:tr>
      <w:tr w:rsidR="00ED4F2D" w:rsidRPr="00ED4F2D" w:rsidTr="00ED4F2D">
        <w:trPr>
          <w:trHeight w:val="85"/>
        </w:trPr>
        <w:tc>
          <w:tcPr>
            <w:tcW w:w="5245"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i/>
                <w:iCs/>
                <w:color w:val="000000"/>
                <w:sz w:val="12"/>
                <w:szCs w:val="12"/>
              </w:rPr>
            </w:pPr>
          </w:p>
        </w:tc>
        <w:tc>
          <w:tcPr>
            <w:tcW w:w="709"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both"/>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5245"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sz w:val="12"/>
                <w:szCs w:val="12"/>
              </w:rPr>
            </w:pPr>
            <w:r w:rsidRPr="00ED4F2D">
              <w:rPr>
                <w:rFonts w:cs="Arial"/>
                <w:sz w:val="12"/>
                <w:szCs w:val="12"/>
              </w:rPr>
              <w:t>zadania zlecone</w:t>
            </w:r>
          </w:p>
        </w:tc>
        <w:tc>
          <w:tcPr>
            <w:tcW w:w="709"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both"/>
              <w:rPr>
                <w:rFonts w:cs="Arial"/>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5245"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ascii="Times New Roman" w:hAnsi="Times New Roman"/>
                <w:sz w:val="12"/>
                <w:szCs w:val="12"/>
              </w:rPr>
            </w:pPr>
          </w:p>
        </w:tc>
        <w:tc>
          <w:tcPr>
            <w:tcW w:w="709"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both"/>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5245"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color w:val="000000"/>
                <w:sz w:val="12"/>
                <w:szCs w:val="12"/>
              </w:rPr>
            </w:pPr>
            <w:r w:rsidRPr="00ED4F2D">
              <w:rPr>
                <w:rFonts w:cs="Arial"/>
                <w:color w:val="000000"/>
                <w:sz w:val="12"/>
                <w:szCs w:val="12"/>
              </w:rPr>
              <w:t xml:space="preserve">wypłata zryczałtowanych dodatków energetycznych dla odbiorców wrażliwych energii elektrycznej </w:t>
            </w:r>
          </w:p>
        </w:tc>
        <w:tc>
          <w:tcPr>
            <w:tcW w:w="709"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both"/>
              <w:rPr>
                <w:rFonts w:cs="Arial"/>
                <w:color w:val="000000"/>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14 292</w:t>
            </w: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14 272,70</w:t>
            </w: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i/>
                <w:iCs/>
                <w:color w:val="000000"/>
                <w:sz w:val="12"/>
                <w:szCs w:val="12"/>
              </w:rPr>
            </w:pPr>
            <w:r w:rsidRPr="00ED4F2D">
              <w:rPr>
                <w:rFonts w:cs="Arial"/>
                <w:i/>
                <w:iCs/>
                <w:color w:val="000000"/>
                <w:sz w:val="12"/>
                <w:szCs w:val="12"/>
              </w:rPr>
              <w:t>99,9%</w:t>
            </w:r>
          </w:p>
        </w:tc>
      </w:tr>
      <w:tr w:rsidR="00ED4F2D" w:rsidRPr="00ED4F2D" w:rsidTr="00ED4F2D">
        <w:trPr>
          <w:trHeight w:val="85"/>
        </w:trPr>
        <w:tc>
          <w:tcPr>
            <w:tcW w:w="5245"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i/>
                <w:iCs/>
                <w:color w:val="000000"/>
                <w:sz w:val="12"/>
                <w:szCs w:val="12"/>
              </w:rPr>
            </w:pPr>
          </w:p>
        </w:tc>
        <w:tc>
          <w:tcPr>
            <w:tcW w:w="709"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both"/>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5245"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color w:val="000000"/>
                <w:sz w:val="12"/>
                <w:szCs w:val="12"/>
              </w:rPr>
            </w:pPr>
            <w:r w:rsidRPr="00ED4F2D">
              <w:rPr>
                <w:rFonts w:cs="Arial"/>
                <w:color w:val="000000"/>
                <w:sz w:val="12"/>
                <w:szCs w:val="12"/>
              </w:rPr>
              <w:t xml:space="preserve">dodatki energetyczne - średnia wartość zasiłku - 13,05 zł, liczba świadczeń - 1 094, liczba świadczeniobiorców - 125 osób </w:t>
            </w:r>
          </w:p>
        </w:tc>
        <w:tc>
          <w:tcPr>
            <w:tcW w:w="709"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cs="Arial"/>
                <w:color w:val="000000"/>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5245"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ascii="Times New Roman" w:hAnsi="Times New Roman"/>
                <w:sz w:val="12"/>
                <w:szCs w:val="12"/>
              </w:rPr>
            </w:pPr>
          </w:p>
        </w:tc>
        <w:tc>
          <w:tcPr>
            <w:tcW w:w="709"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5245"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i/>
                <w:iCs/>
                <w:color w:val="000000"/>
                <w:sz w:val="12"/>
                <w:szCs w:val="12"/>
                <w:u w:val="single"/>
              </w:rPr>
            </w:pPr>
            <w:r w:rsidRPr="00ED4F2D">
              <w:rPr>
                <w:rFonts w:cs="Arial"/>
                <w:i/>
                <w:iCs/>
                <w:color w:val="000000"/>
                <w:sz w:val="12"/>
                <w:szCs w:val="12"/>
                <w:u w:val="single"/>
              </w:rPr>
              <w:t>Podstawa prawna:</w:t>
            </w:r>
          </w:p>
        </w:tc>
        <w:tc>
          <w:tcPr>
            <w:tcW w:w="709"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cs="Arial"/>
                <w:i/>
                <w:iCs/>
                <w:color w:val="000000"/>
                <w:sz w:val="12"/>
                <w:szCs w:val="12"/>
                <w:u w:val="single"/>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5245"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i/>
                <w:iCs/>
                <w:color w:val="000000"/>
                <w:sz w:val="12"/>
                <w:szCs w:val="12"/>
              </w:rPr>
            </w:pPr>
            <w:r w:rsidRPr="00ED4F2D">
              <w:rPr>
                <w:rFonts w:cs="Arial"/>
                <w:i/>
                <w:iCs/>
                <w:color w:val="000000"/>
                <w:sz w:val="12"/>
                <w:szCs w:val="12"/>
              </w:rPr>
              <w:t>1. Ustawa z dnia 21 czerwca 2001 r. o dodatkach mieszkaniowych (Dz. U. z 2019 r. poz. 2133)</w:t>
            </w:r>
          </w:p>
        </w:tc>
        <w:tc>
          <w:tcPr>
            <w:tcW w:w="709" w:type="dxa"/>
            <w:tcBorders>
              <w:top w:val="nil"/>
              <w:left w:val="nil"/>
              <w:bottom w:val="nil"/>
              <w:right w:val="nil"/>
            </w:tcBorders>
            <w:shd w:val="clear" w:color="auto" w:fill="auto"/>
            <w:vAlign w:val="center"/>
            <w:hideMark/>
          </w:tcPr>
          <w:p w:rsidR="00ED4F2D" w:rsidRPr="00ED4F2D" w:rsidRDefault="00ED4F2D" w:rsidP="00ED4F2D">
            <w:pPr>
              <w:spacing w:line="240" w:lineRule="auto"/>
              <w:rPr>
                <w:rFonts w:cs="Arial"/>
                <w:i/>
                <w:iCs/>
                <w:color w:val="000000"/>
                <w:sz w:val="12"/>
                <w:szCs w:val="12"/>
              </w:rPr>
            </w:pPr>
          </w:p>
        </w:tc>
        <w:tc>
          <w:tcPr>
            <w:tcW w:w="1134" w:type="dxa"/>
            <w:tcBorders>
              <w:top w:val="nil"/>
              <w:left w:val="nil"/>
              <w:bottom w:val="nil"/>
              <w:right w:val="nil"/>
            </w:tcBorders>
            <w:shd w:val="clear" w:color="auto" w:fill="auto"/>
            <w:vAlign w:val="center"/>
            <w:hideMark/>
          </w:tcPr>
          <w:p w:rsidR="00ED4F2D" w:rsidRPr="00ED4F2D" w:rsidRDefault="00ED4F2D" w:rsidP="00ED4F2D">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5245"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i/>
                <w:iCs/>
                <w:color w:val="000000"/>
                <w:sz w:val="12"/>
                <w:szCs w:val="12"/>
              </w:rPr>
            </w:pPr>
            <w:r w:rsidRPr="00ED4F2D">
              <w:rPr>
                <w:rFonts w:cs="Arial"/>
                <w:i/>
                <w:iCs/>
                <w:color w:val="000000"/>
                <w:sz w:val="12"/>
                <w:szCs w:val="12"/>
              </w:rPr>
              <w:t>2. Ustawa z dnia 10 kwietnia 1997 r. Prawo energetyczne (Dz. U. z 2019 r. poz. 755, z późn. zm.)</w:t>
            </w:r>
          </w:p>
        </w:tc>
        <w:tc>
          <w:tcPr>
            <w:tcW w:w="709" w:type="dxa"/>
            <w:tcBorders>
              <w:top w:val="nil"/>
              <w:left w:val="nil"/>
              <w:bottom w:val="nil"/>
              <w:right w:val="nil"/>
            </w:tcBorders>
            <w:shd w:val="clear" w:color="auto" w:fill="auto"/>
            <w:vAlign w:val="center"/>
            <w:hideMark/>
          </w:tcPr>
          <w:p w:rsidR="00ED4F2D" w:rsidRPr="00ED4F2D" w:rsidRDefault="00ED4F2D" w:rsidP="00ED4F2D">
            <w:pPr>
              <w:spacing w:line="240" w:lineRule="auto"/>
              <w:rPr>
                <w:rFonts w:cs="Arial"/>
                <w:i/>
                <w:iCs/>
                <w:color w:val="000000"/>
                <w:sz w:val="12"/>
                <w:szCs w:val="12"/>
              </w:rPr>
            </w:pPr>
          </w:p>
        </w:tc>
        <w:tc>
          <w:tcPr>
            <w:tcW w:w="1134" w:type="dxa"/>
            <w:tcBorders>
              <w:top w:val="nil"/>
              <w:left w:val="nil"/>
              <w:bottom w:val="nil"/>
              <w:right w:val="nil"/>
            </w:tcBorders>
            <w:shd w:val="clear" w:color="auto" w:fill="auto"/>
            <w:vAlign w:val="center"/>
            <w:hideMark/>
          </w:tcPr>
          <w:p w:rsidR="00ED4F2D" w:rsidRPr="00ED4F2D" w:rsidRDefault="00ED4F2D" w:rsidP="00ED4F2D">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5245"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ascii="Times New Roman" w:hAnsi="Times New Roman"/>
                <w:sz w:val="12"/>
                <w:szCs w:val="12"/>
              </w:rPr>
            </w:pPr>
          </w:p>
        </w:tc>
        <w:tc>
          <w:tcPr>
            <w:tcW w:w="709"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5245" w:type="dxa"/>
            <w:tcBorders>
              <w:top w:val="nil"/>
              <w:left w:val="nil"/>
              <w:bottom w:val="nil"/>
              <w:right w:val="nil"/>
            </w:tcBorders>
            <w:shd w:val="clear" w:color="000000" w:fill="EAF1F6"/>
            <w:vAlign w:val="center"/>
            <w:hideMark/>
          </w:tcPr>
          <w:p w:rsidR="00ED4F2D" w:rsidRPr="00ED4F2D" w:rsidRDefault="00ED4F2D" w:rsidP="00ED4F2D">
            <w:pPr>
              <w:spacing w:line="240" w:lineRule="auto"/>
              <w:jc w:val="both"/>
              <w:rPr>
                <w:rFonts w:cs="Arial"/>
                <w:b/>
                <w:bCs/>
                <w:color w:val="000000"/>
                <w:sz w:val="12"/>
                <w:szCs w:val="12"/>
              </w:rPr>
            </w:pPr>
            <w:r w:rsidRPr="00ED4F2D">
              <w:rPr>
                <w:rFonts w:cs="Arial"/>
                <w:b/>
                <w:bCs/>
                <w:color w:val="000000"/>
                <w:sz w:val="12"/>
                <w:szCs w:val="12"/>
              </w:rPr>
              <w:t>Ubezpieczenia zdrowotne i świadczenia dla osób nieobjętych ubezpieczeniem społecznym oraz osób pobierających niektóre świadczenia z pomocy społecznej - zadanie 4</w:t>
            </w:r>
          </w:p>
        </w:tc>
        <w:tc>
          <w:tcPr>
            <w:tcW w:w="709" w:type="dxa"/>
            <w:tcBorders>
              <w:top w:val="nil"/>
              <w:left w:val="nil"/>
              <w:bottom w:val="nil"/>
              <w:right w:val="nil"/>
            </w:tcBorders>
            <w:shd w:val="clear" w:color="000000" w:fill="EAF1F6"/>
            <w:vAlign w:val="center"/>
            <w:hideMark/>
          </w:tcPr>
          <w:p w:rsidR="00ED4F2D" w:rsidRPr="00ED4F2D" w:rsidRDefault="00ED4F2D" w:rsidP="00ED4F2D">
            <w:pPr>
              <w:spacing w:line="240" w:lineRule="auto"/>
              <w:rPr>
                <w:rFonts w:cs="Arial"/>
                <w:b/>
                <w:bCs/>
                <w:color w:val="000000"/>
                <w:sz w:val="12"/>
                <w:szCs w:val="12"/>
              </w:rPr>
            </w:pPr>
            <w:r w:rsidRPr="00ED4F2D">
              <w:rPr>
                <w:rFonts w:cs="Arial"/>
                <w:b/>
                <w:bCs/>
                <w:color w:val="000000"/>
                <w:sz w:val="12"/>
                <w:szCs w:val="12"/>
              </w:rPr>
              <w:t> </w:t>
            </w:r>
          </w:p>
        </w:tc>
        <w:tc>
          <w:tcPr>
            <w:tcW w:w="1134" w:type="dxa"/>
            <w:tcBorders>
              <w:top w:val="nil"/>
              <w:left w:val="nil"/>
              <w:bottom w:val="nil"/>
              <w:right w:val="nil"/>
            </w:tcBorders>
            <w:shd w:val="clear" w:color="000000" w:fill="EAF1F6"/>
            <w:vAlign w:val="center"/>
            <w:hideMark/>
          </w:tcPr>
          <w:p w:rsidR="00ED4F2D" w:rsidRPr="00ED4F2D" w:rsidRDefault="00ED4F2D" w:rsidP="00ED4F2D">
            <w:pPr>
              <w:spacing w:line="240" w:lineRule="auto"/>
              <w:jc w:val="right"/>
              <w:rPr>
                <w:rFonts w:cs="Arial"/>
                <w:b/>
                <w:bCs/>
                <w:sz w:val="12"/>
                <w:szCs w:val="12"/>
              </w:rPr>
            </w:pPr>
            <w:r w:rsidRPr="00ED4F2D">
              <w:rPr>
                <w:rFonts w:cs="Arial"/>
                <w:b/>
                <w:bCs/>
                <w:sz w:val="12"/>
                <w:szCs w:val="12"/>
              </w:rPr>
              <w:t>185 262</w:t>
            </w:r>
          </w:p>
        </w:tc>
        <w:tc>
          <w:tcPr>
            <w:tcW w:w="1134" w:type="dxa"/>
            <w:tcBorders>
              <w:top w:val="nil"/>
              <w:left w:val="nil"/>
              <w:bottom w:val="nil"/>
              <w:right w:val="nil"/>
            </w:tcBorders>
            <w:shd w:val="clear" w:color="000000" w:fill="EAF1F6"/>
            <w:vAlign w:val="center"/>
            <w:hideMark/>
          </w:tcPr>
          <w:p w:rsidR="00ED4F2D" w:rsidRPr="00ED4F2D" w:rsidRDefault="00ED4F2D" w:rsidP="00ED4F2D">
            <w:pPr>
              <w:spacing w:line="240" w:lineRule="auto"/>
              <w:jc w:val="right"/>
              <w:rPr>
                <w:rFonts w:cs="Arial"/>
                <w:b/>
                <w:bCs/>
                <w:sz w:val="12"/>
                <w:szCs w:val="12"/>
              </w:rPr>
            </w:pPr>
            <w:r w:rsidRPr="00ED4F2D">
              <w:rPr>
                <w:rFonts w:cs="Arial"/>
                <w:b/>
                <w:bCs/>
                <w:sz w:val="12"/>
                <w:szCs w:val="12"/>
              </w:rPr>
              <w:t>183 053,85</w:t>
            </w:r>
          </w:p>
        </w:tc>
        <w:tc>
          <w:tcPr>
            <w:tcW w:w="850" w:type="dxa"/>
            <w:tcBorders>
              <w:top w:val="nil"/>
              <w:left w:val="nil"/>
              <w:bottom w:val="nil"/>
              <w:right w:val="nil"/>
            </w:tcBorders>
            <w:shd w:val="clear" w:color="000000" w:fill="EAF1F6"/>
            <w:noWrap/>
            <w:vAlign w:val="center"/>
            <w:hideMark/>
          </w:tcPr>
          <w:p w:rsidR="00ED4F2D" w:rsidRPr="00ED4F2D" w:rsidRDefault="00ED4F2D" w:rsidP="00ED4F2D">
            <w:pPr>
              <w:spacing w:line="240" w:lineRule="auto"/>
              <w:jc w:val="right"/>
              <w:rPr>
                <w:rFonts w:cs="Arial"/>
                <w:b/>
                <w:bCs/>
                <w:color w:val="000000"/>
                <w:sz w:val="12"/>
                <w:szCs w:val="12"/>
              </w:rPr>
            </w:pPr>
            <w:r w:rsidRPr="00ED4F2D">
              <w:rPr>
                <w:rFonts w:cs="Arial"/>
                <w:b/>
                <w:bCs/>
                <w:color w:val="000000"/>
                <w:sz w:val="12"/>
                <w:szCs w:val="12"/>
              </w:rPr>
              <w:t>98,8%</w:t>
            </w:r>
          </w:p>
        </w:tc>
      </w:tr>
      <w:tr w:rsidR="00ED4F2D" w:rsidRPr="00ED4F2D" w:rsidTr="00ED4F2D">
        <w:trPr>
          <w:trHeight w:val="85"/>
        </w:trPr>
        <w:tc>
          <w:tcPr>
            <w:tcW w:w="5245"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b/>
                <w:bCs/>
                <w:color w:val="000000"/>
                <w:sz w:val="12"/>
                <w:szCs w:val="12"/>
              </w:rPr>
            </w:pPr>
          </w:p>
        </w:tc>
        <w:tc>
          <w:tcPr>
            <w:tcW w:w="709"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5245"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i/>
                <w:iCs/>
                <w:color w:val="000000"/>
                <w:sz w:val="12"/>
                <w:szCs w:val="12"/>
                <w:u w:val="single"/>
              </w:rPr>
            </w:pPr>
            <w:r w:rsidRPr="00ED4F2D">
              <w:rPr>
                <w:rFonts w:cs="Arial"/>
                <w:i/>
                <w:iCs/>
                <w:color w:val="000000"/>
                <w:sz w:val="12"/>
                <w:szCs w:val="12"/>
                <w:u w:val="single"/>
              </w:rPr>
              <w:t>Cel:</w:t>
            </w:r>
            <w:r w:rsidRPr="00ED4F2D">
              <w:rPr>
                <w:rFonts w:cs="Arial"/>
                <w:i/>
                <w:iCs/>
                <w:color w:val="000000"/>
                <w:sz w:val="12"/>
                <w:szCs w:val="12"/>
              </w:rPr>
              <w:t xml:space="preserve"> </w:t>
            </w:r>
            <w:r w:rsidRPr="00ED4F2D">
              <w:rPr>
                <w:rFonts w:cs="Arial"/>
                <w:color w:val="000000"/>
                <w:sz w:val="12"/>
                <w:szCs w:val="12"/>
              </w:rPr>
              <w:t>zapewnienie objęcia opieką zdrowotną osób nieobjętych ubezpieczeniem społecznym</w:t>
            </w:r>
          </w:p>
        </w:tc>
        <w:tc>
          <w:tcPr>
            <w:tcW w:w="709"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cs="Arial"/>
                <w:i/>
                <w:iCs/>
                <w:color w:val="000000"/>
                <w:sz w:val="12"/>
                <w:szCs w:val="12"/>
                <w:u w:val="single"/>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ED4F2D" w:rsidRPr="00ED4F2D" w:rsidRDefault="00ED4F2D" w:rsidP="00ED4F2D">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5245"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ascii="Times New Roman" w:hAnsi="Times New Roman"/>
                <w:sz w:val="12"/>
                <w:szCs w:val="12"/>
              </w:rPr>
            </w:pPr>
          </w:p>
        </w:tc>
        <w:tc>
          <w:tcPr>
            <w:tcW w:w="709"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ED4F2D" w:rsidRPr="00ED4F2D" w:rsidRDefault="00ED4F2D" w:rsidP="00ED4F2D">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5245"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color w:val="000000"/>
                <w:sz w:val="12"/>
                <w:szCs w:val="12"/>
              </w:rPr>
            </w:pPr>
            <w:r w:rsidRPr="00ED4F2D">
              <w:rPr>
                <w:rFonts w:cs="Arial"/>
                <w:color w:val="000000"/>
                <w:sz w:val="12"/>
                <w:szCs w:val="12"/>
              </w:rPr>
              <w:t>Zadanie finansowane z dotacji z budżetu państwa na realizację zadań własnych i zleconych gminie.</w:t>
            </w:r>
          </w:p>
        </w:tc>
        <w:tc>
          <w:tcPr>
            <w:tcW w:w="709"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both"/>
              <w:rPr>
                <w:rFonts w:cs="Arial"/>
                <w:color w:val="000000"/>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5245"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ascii="Times New Roman" w:hAnsi="Times New Roman"/>
                <w:sz w:val="12"/>
                <w:szCs w:val="12"/>
              </w:rPr>
            </w:pPr>
          </w:p>
        </w:tc>
        <w:tc>
          <w:tcPr>
            <w:tcW w:w="709"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5245"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color w:val="000000"/>
                <w:sz w:val="12"/>
                <w:szCs w:val="12"/>
              </w:rPr>
            </w:pPr>
            <w:r w:rsidRPr="00ED4F2D">
              <w:rPr>
                <w:rFonts w:cs="Arial"/>
                <w:color w:val="000000"/>
                <w:sz w:val="12"/>
                <w:szCs w:val="12"/>
              </w:rPr>
              <w:t>zadania zlecone:</w:t>
            </w:r>
          </w:p>
        </w:tc>
        <w:tc>
          <w:tcPr>
            <w:tcW w:w="709"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both"/>
              <w:rPr>
                <w:rFonts w:cs="Arial"/>
                <w:color w:val="000000"/>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81 262</w:t>
            </w: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80 059,28</w:t>
            </w: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color w:val="000000"/>
                <w:sz w:val="12"/>
                <w:szCs w:val="12"/>
              </w:rPr>
            </w:pPr>
            <w:r w:rsidRPr="00ED4F2D">
              <w:rPr>
                <w:rFonts w:cs="Arial"/>
                <w:color w:val="000000"/>
                <w:sz w:val="12"/>
                <w:szCs w:val="12"/>
              </w:rPr>
              <w:t>98,5%</w:t>
            </w:r>
          </w:p>
        </w:tc>
      </w:tr>
      <w:tr w:rsidR="00ED4F2D" w:rsidRPr="00ED4F2D" w:rsidTr="00ED4F2D">
        <w:trPr>
          <w:trHeight w:val="85"/>
        </w:trPr>
        <w:tc>
          <w:tcPr>
            <w:tcW w:w="5245"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color w:val="000000"/>
                <w:sz w:val="12"/>
                <w:szCs w:val="12"/>
              </w:rPr>
            </w:pPr>
          </w:p>
        </w:tc>
        <w:tc>
          <w:tcPr>
            <w:tcW w:w="709"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5245"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i/>
                <w:iCs/>
                <w:color w:val="000000"/>
                <w:sz w:val="12"/>
                <w:szCs w:val="12"/>
                <w:u w:val="single"/>
              </w:rPr>
            </w:pPr>
            <w:r w:rsidRPr="00ED4F2D">
              <w:rPr>
                <w:rFonts w:cs="Arial"/>
                <w:i/>
                <w:iCs/>
                <w:color w:val="000000"/>
                <w:sz w:val="12"/>
                <w:szCs w:val="12"/>
                <w:u w:val="single"/>
              </w:rPr>
              <w:t>Klasyfikacja:</w:t>
            </w:r>
            <w:r w:rsidRPr="00ED4F2D">
              <w:rPr>
                <w:rFonts w:cs="Arial"/>
                <w:i/>
                <w:iCs/>
                <w:color w:val="000000"/>
                <w:sz w:val="12"/>
                <w:szCs w:val="12"/>
              </w:rPr>
              <w:t xml:space="preserve"> rozdział: 85156</w:t>
            </w:r>
          </w:p>
        </w:tc>
        <w:tc>
          <w:tcPr>
            <w:tcW w:w="709" w:type="dxa"/>
            <w:tcBorders>
              <w:top w:val="nil"/>
              <w:left w:val="nil"/>
              <w:bottom w:val="nil"/>
              <w:right w:val="nil"/>
            </w:tcBorders>
            <w:shd w:val="clear" w:color="auto" w:fill="auto"/>
            <w:vAlign w:val="center"/>
            <w:hideMark/>
          </w:tcPr>
          <w:p w:rsidR="00ED4F2D" w:rsidRPr="00ED4F2D" w:rsidRDefault="00ED4F2D" w:rsidP="00ED4F2D">
            <w:pPr>
              <w:spacing w:line="240" w:lineRule="auto"/>
              <w:rPr>
                <w:rFonts w:cs="Arial"/>
                <w:i/>
                <w:iCs/>
                <w:color w:val="000000"/>
                <w:sz w:val="12"/>
                <w:szCs w:val="12"/>
                <w:u w:val="single"/>
              </w:rPr>
            </w:pPr>
          </w:p>
        </w:tc>
        <w:tc>
          <w:tcPr>
            <w:tcW w:w="1134" w:type="dxa"/>
            <w:tcBorders>
              <w:top w:val="nil"/>
              <w:left w:val="nil"/>
              <w:bottom w:val="nil"/>
              <w:right w:val="nil"/>
            </w:tcBorders>
            <w:shd w:val="clear" w:color="auto" w:fill="auto"/>
            <w:vAlign w:val="center"/>
            <w:hideMark/>
          </w:tcPr>
          <w:p w:rsidR="00ED4F2D" w:rsidRPr="00ED4F2D" w:rsidRDefault="00ED4F2D" w:rsidP="00ED4F2D">
            <w:pPr>
              <w:spacing w:line="240" w:lineRule="auto"/>
              <w:jc w:val="right"/>
              <w:rPr>
                <w:rFonts w:cs="Arial"/>
                <w:i/>
                <w:iCs/>
                <w:sz w:val="12"/>
                <w:szCs w:val="12"/>
              </w:rPr>
            </w:pPr>
            <w:r w:rsidRPr="00ED4F2D">
              <w:rPr>
                <w:rFonts w:cs="Arial"/>
                <w:i/>
                <w:iCs/>
                <w:sz w:val="12"/>
                <w:szCs w:val="12"/>
              </w:rPr>
              <w:t>335</w:t>
            </w: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i/>
                <w:iCs/>
                <w:sz w:val="12"/>
                <w:szCs w:val="12"/>
              </w:rPr>
            </w:pPr>
            <w:r w:rsidRPr="00ED4F2D">
              <w:rPr>
                <w:rFonts w:cs="Arial"/>
                <w:i/>
                <w:iCs/>
                <w:sz w:val="12"/>
                <w:szCs w:val="12"/>
              </w:rPr>
              <w:t>334,80</w:t>
            </w: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i/>
                <w:iCs/>
                <w:color w:val="000000"/>
                <w:sz w:val="12"/>
                <w:szCs w:val="12"/>
              </w:rPr>
            </w:pPr>
            <w:r w:rsidRPr="00ED4F2D">
              <w:rPr>
                <w:rFonts w:cs="Arial"/>
                <w:i/>
                <w:iCs/>
                <w:color w:val="000000"/>
                <w:sz w:val="12"/>
                <w:szCs w:val="12"/>
              </w:rPr>
              <w:t>99,9%</w:t>
            </w:r>
          </w:p>
        </w:tc>
      </w:tr>
      <w:tr w:rsidR="00ED4F2D" w:rsidRPr="00ED4F2D" w:rsidTr="00ED4F2D">
        <w:trPr>
          <w:trHeight w:val="85"/>
        </w:trPr>
        <w:tc>
          <w:tcPr>
            <w:tcW w:w="5245"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i/>
                <w:iCs/>
                <w:color w:val="000000"/>
                <w:sz w:val="12"/>
                <w:szCs w:val="12"/>
              </w:rPr>
            </w:pPr>
          </w:p>
        </w:tc>
        <w:tc>
          <w:tcPr>
            <w:tcW w:w="709" w:type="dxa"/>
            <w:tcBorders>
              <w:top w:val="nil"/>
              <w:left w:val="nil"/>
              <w:bottom w:val="nil"/>
              <w:right w:val="nil"/>
            </w:tcBorders>
            <w:shd w:val="clear" w:color="auto" w:fill="auto"/>
            <w:vAlign w:val="center"/>
            <w:hideMark/>
          </w:tcPr>
          <w:p w:rsidR="00ED4F2D" w:rsidRPr="00ED4F2D" w:rsidRDefault="00ED4F2D" w:rsidP="00ED4F2D">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ED4F2D" w:rsidRPr="00ED4F2D" w:rsidRDefault="00ED4F2D" w:rsidP="00ED4F2D">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5245"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i/>
                <w:iCs/>
                <w:color w:val="000000"/>
                <w:sz w:val="12"/>
                <w:szCs w:val="12"/>
                <w:u w:val="single"/>
              </w:rPr>
            </w:pPr>
            <w:r w:rsidRPr="00ED4F2D">
              <w:rPr>
                <w:rFonts w:cs="Arial"/>
                <w:i/>
                <w:iCs/>
                <w:color w:val="000000"/>
                <w:sz w:val="12"/>
                <w:szCs w:val="12"/>
                <w:u w:val="single"/>
              </w:rPr>
              <w:t>Dysponent:</w:t>
            </w:r>
            <w:r w:rsidRPr="00ED4F2D">
              <w:rPr>
                <w:rFonts w:cs="Arial"/>
                <w:i/>
                <w:iCs/>
                <w:color w:val="000000"/>
                <w:sz w:val="12"/>
                <w:szCs w:val="12"/>
              </w:rPr>
              <w:t xml:space="preserve"> Dzielnicowe Biuro Finansów Oświaty</w:t>
            </w:r>
          </w:p>
        </w:tc>
        <w:tc>
          <w:tcPr>
            <w:tcW w:w="709"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cs="Arial"/>
                <w:i/>
                <w:iCs/>
                <w:color w:val="000000"/>
                <w:sz w:val="12"/>
                <w:szCs w:val="12"/>
                <w:u w:val="single"/>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cs="Arial"/>
                <w:i/>
                <w:iCs/>
                <w:color w:val="000000"/>
                <w:sz w:val="12"/>
                <w:szCs w:val="12"/>
              </w:rPr>
            </w:pPr>
            <w:r w:rsidRPr="00ED4F2D">
              <w:rPr>
                <w:rFonts w:cs="Arial"/>
                <w:i/>
                <w:iCs/>
                <w:color w:val="000000"/>
                <w:sz w:val="12"/>
                <w:szCs w:val="12"/>
              </w:rPr>
              <w:t xml:space="preserve"> </w:t>
            </w:r>
          </w:p>
        </w:tc>
      </w:tr>
      <w:tr w:rsidR="00ED4F2D" w:rsidRPr="00ED4F2D" w:rsidTr="00ED4F2D">
        <w:trPr>
          <w:trHeight w:val="85"/>
        </w:trPr>
        <w:tc>
          <w:tcPr>
            <w:tcW w:w="5245"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i/>
                <w:iCs/>
                <w:color w:val="000000"/>
                <w:sz w:val="12"/>
                <w:szCs w:val="12"/>
              </w:rPr>
            </w:pPr>
          </w:p>
        </w:tc>
        <w:tc>
          <w:tcPr>
            <w:tcW w:w="709" w:type="dxa"/>
            <w:tcBorders>
              <w:top w:val="nil"/>
              <w:left w:val="nil"/>
              <w:bottom w:val="nil"/>
              <w:right w:val="nil"/>
            </w:tcBorders>
            <w:shd w:val="clear" w:color="auto" w:fill="auto"/>
            <w:vAlign w:val="center"/>
            <w:hideMark/>
          </w:tcPr>
          <w:p w:rsidR="00ED4F2D" w:rsidRPr="00ED4F2D" w:rsidRDefault="00ED4F2D" w:rsidP="00ED4F2D">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ED4F2D" w:rsidRPr="00ED4F2D" w:rsidRDefault="00ED4F2D" w:rsidP="00ED4F2D">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5245"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i/>
                <w:iCs/>
                <w:color w:val="000000"/>
                <w:sz w:val="12"/>
                <w:szCs w:val="12"/>
                <w:u w:val="single"/>
              </w:rPr>
            </w:pPr>
            <w:r w:rsidRPr="00ED4F2D">
              <w:rPr>
                <w:rFonts w:cs="Arial"/>
                <w:i/>
                <w:iCs/>
                <w:color w:val="000000"/>
                <w:sz w:val="12"/>
                <w:szCs w:val="12"/>
                <w:u w:val="single"/>
              </w:rPr>
              <w:t>Kalkulacja:</w:t>
            </w:r>
          </w:p>
        </w:tc>
        <w:tc>
          <w:tcPr>
            <w:tcW w:w="709" w:type="dxa"/>
            <w:tcBorders>
              <w:top w:val="nil"/>
              <w:left w:val="nil"/>
              <w:bottom w:val="nil"/>
              <w:right w:val="nil"/>
            </w:tcBorders>
            <w:shd w:val="clear" w:color="auto" w:fill="auto"/>
            <w:vAlign w:val="center"/>
            <w:hideMark/>
          </w:tcPr>
          <w:p w:rsidR="00ED4F2D" w:rsidRPr="00ED4F2D" w:rsidRDefault="00ED4F2D" w:rsidP="00ED4F2D">
            <w:pPr>
              <w:spacing w:line="240" w:lineRule="auto"/>
              <w:rPr>
                <w:rFonts w:cs="Arial"/>
                <w:i/>
                <w:iCs/>
                <w:color w:val="000000"/>
                <w:sz w:val="12"/>
                <w:szCs w:val="12"/>
                <w:u w:val="single"/>
              </w:rPr>
            </w:pPr>
          </w:p>
        </w:tc>
        <w:tc>
          <w:tcPr>
            <w:tcW w:w="1134" w:type="dxa"/>
            <w:tcBorders>
              <w:top w:val="nil"/>
              <w:left w:val="nil"/>
              <w:bottom w:val="nil"/>
              <w:right w:val="nil"/>
            </w:tcBorders>
            <w:shd w:val="clear" w:color="auto" w:fill="auto"/>
            <w:vAlign w:val="center"/>
            <w:hideMark/>
          </w:tcPr>
          <w:p w:rsidR="00ED4F2D" w:rsidRPr="00ED4F2D" w:rsidRDefault="00ED4F2D" w:rsidP="00ED4F2D">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5245"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color w:val="000000"/>
                <w:sz w:val="12"/>
                <w:szCs w:val="12"/>
              </w:rPr>
            </w:pPr>
            <w:r w:rsidRPr="00ED4F2D">
              <w:rPr>
                <w:rFonts w:cs="Arial"/>
                <w:color w:val="000000"/>
                <w:sz w:val="12"/>
                <w:szCs w:val="12"/>
              </w:rPr>
              <w:t>opłaty składki zdrowotnej za uczniów nieobjętych ubezpieczeniem zdrowotnym</w:t>
            </w:r>
          </w:p>
        </w:tc>
        <w:tc>
          <w:tcPr>
            <w:tcW w:w="709"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cs="Arial"/>
                <w:color w:val="000000"/>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5245"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ascii="Times New Roman" w:hAnsi="Times New Roman"/>
                <w:sz w:val="12"/>
                <w:szCs w:val="12"/>
              </w:rPr>
            </w:pPr>
          </w:p>
        </w:tc>
        <w:tc>
          <w:tcPr>
            <w:tcW w:w="709" w:type="dxa"/>
            <w:tcBorders>
              <w:top w:val="nil"/>
              <w:left w:val="nil"/>
              <w:bottom w:val="nil"/>
              <w:right w:val="nil"/>
            </w:tcBorders>
            <w:shd w:val="clear" w:color="auto" w:fill="auto"/>
            <w:vAlign w:val="center"/>
            <w:hideMark/>
          </w:tcPr>
          <w:p w:rsidR="00ED4F2D" w:rsidRPr="00ED4F2D" w:rsidRDefault="00ED4F2D" w:rsidP="00ED4F2D">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ED4F2D" w:rsidRPr="00ED4F2D" w:rsidRDefault="00ED4F2D" w:rsidP="00ED4F2D">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5245"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i/>
                <w:iCs/>
                <w:color w:val="000000"/>
                <w:sz w:val="12"/>
                <w:szCs w:val="12"/>
                <w:u w:val="single"/>
              </w:rPr>
            </w:pPr>
            <w:r w:rsidRPr="00ED4F2D">
              <w:rPr>
                <w:rFonts w:cs="Arial"/>
                <w:i/>
                <w:iCs/>
                <w:color w:val="000000"/>
                <w:sz w:val="12"/>
                <w:szCs w:val="12"/>
                <w:u w:val="single"/>
              </w:rPr>
              <w:t>Klasyfikacja:</w:t>
            </w:r>
            <w:r w:rsidRPr="00ED4F2D">
              <w:rPr>
                <w:rFonts w:cs="Arial"/>
                <w:i/>
                <w:iCs/>
                <w:color w:val="000000"/>
                <w:sz w:val="12"/>
                <w:szCs w:val="12"/>
              </w:rPr>
              <w:t xml:space="preserve"> rozdział: 85195</w:t>
            </w:r>
          </w:p>
        </w:tc>
        <w:tc>
          <w:tcPr>
            <w:tcW w:w="709"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cs="Arial"/>
                <w:i/>
                <w:iCs/>
                <w:color w:val="000000"/>
                <w:sz w:val="12"/>
                <w:szCs w:val="12"/>
                <w:u w:val="single"/>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i/>
                <w:iCs/>
                <w:sz w:val="12"/>
                <w:szCs w:val="12"/>
              </w:rPr>
            </w:pPr>
            <w:r w:rsidRPr="00ED4F2D">
              <w:rPr>
                <w:rFonts w:cs="Arial"/>
                <w:i/>
                <w:iCs/>
                <w:sz w:val="12"/>
                <w:szCs w:val="12"/>
              </w:rPr>
              <w:t>8 785</w:t>
            </w: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i/>
                <w:iCs/>
                <w:sz w:val="12"/>
                <w:szCs w:val="12"/>
              </w:rPr>
            </w:pPr>
            <w:r w:rsidRPr="00ED4F2D">
              <w:rPr>
                <w:rFonts w:cs="Arial"/>
                <w:i/>
                <w:iCs/>
                <w:sz w:val="12"/>
                <w:szCs w:val="12"/>
              </w:rPr>
              <w:t>7 583,00</w:t>
            </w: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i/>
                <w:iCs/>
                <w:color w:val="000000"/>
                <w:sz w:val="12"/>
                <w:szCs w:val="12"/>
              </w:rPr>
            </w:pPr>
            <w:r w:rsidRPr="00ED4F2D">
              <w:rPr>
                <w:rFonts w:cs="Arial"/>
                <w:i/>
                <w:iCs/>
                <w:color w:val="000000"/>
                <w:sz w:val="12"/>
                <w:szCs w:val="12"/>
              </w:rPr>
              <w:t>86,3%</w:t>
            </w:r>
          </w:p>
        </w:tc>
      </w:tr>
      <w:tr w:rsidR="00ED4F2D" w:rsidRPr="00ED4F2D" w:rsidTr="00ED4F2D">
        <w:trPr>
          <w:trHeight w:val="85"/>
        </w:trPr>
        <w:tc>
          <w:tcPr>
            <w:tcW w:w="5245"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i/>
                <w:iCs/>
                <w:color w:val="000000"/>
                <w:sz w:val="12"/>
                <w:szCs w:val="12"/>
              </w:rPr>
            </w:pPr>
          </w:p>
        </w:tc>
        <w:tc>
          <w:tcPr>
            <w:tcW w:w="709"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5245"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color w:val="000000"/>
                <w:sz w:val="12"/>
                <w:szCs w:val="12"/>
              </w:rPr>
            </w:pPr>
            <w:r w:rsidRPr="00ED4F2D">
              <w:rPr>
                <w:rFonts w:cs="Arial"/>
                <w:color w:val="000000"/>
                <w:sz w:val="12"/>
                <w:szCs w:val="12"/>
              </w:rPr>
              <w:t xml:space="preserve">wydawanie decyzji potwierdzających prawo do korzystania z bezpłatnych świadczeń opieki zdrowotnej. </w:t>
            </w:r>
          </w:p>
        </w:tc>
        <w:tc>
          <w:tcPr>
            <w:tcW w:w="709"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both"/>
              <w:rPr>
                <w:rFonts w:cs="Arial"/>
                <w:color w:val="000000"/>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5245"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ascii="Times New Roman" w:hAnsi="Times New Roman"/>
                <w:sz w:val="12"/>
                <w:szCs w:val="12"/>
              </w:rPr>
            </w:pPr>
          </w:p>
        </w:tc>
        <w:tc>
          <w:tcPr>
            <w:tcW w:w="709"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5245"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i/>
                <w:iCs/>
                <w:color w:val="000000"/>
                <w:sz w:val="12"/>
                <w:szCs w:val="12"/>
                <w:u w:val="single"/>
              </w:rPr>
            </w:pPr>
            <w:r w:rsidRPr="00ED4F2D">
              <w:rPr>
                <w:rFonts w:cs="Arial"/>
                <w:i/>
                <w:iCs/>
                <w:color w:val="000000"/>
                <w:sz w:val="12"/>
                <w:szCs w:val="12"/>
                <w:u w:val="single"/>
              </w:rPr>
              <w:t>Dysponent:</w:t>
            </w:r>
            <w:r w:rsidRPr="00ED4F2D">
              <w:rPr>
                <w:rFonts w:cs="Arial"/>
                <w:i/>
                <w:iCs/>
                <w:color w:val="000000"/>
                <w:sz w:val="12"/>
                <w:szCs w:val="12"/>
              </w:rPr>
              <w:t xml:space="preserve"> Ośrodek Pomocy Społecznej </w:t>
            </w:r>
          </w:p>
        </w:tc>
        <w:tc>
          <w:tcPr>
            <w:tcW w:w="709"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cs="Arial"/>
                <w:i/>
                <w:iCs/>
                <w:color w:val="000000"/>
                <w:sz w:val="12"/>
                <w:szCs w:val="12"/>
                <w:u w:val="single"/>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cs="Arial"/>
                <w:i/>
                <w:iCs/>
                <w:color w:val="000000"/>
                <w:sz w:val="12"/>
                <w:szCs w:val="12"/>
              </w:rPr>
            </w:pPr>
            <w:r w:rsidRPr="00ED4F2D">
              <w:rPr>
                <w:rFonts w:cs="Arial"/>
                <w:i/>
                <w:iCs/>
                <w:color w:val="000000"/>
                <w:sz w:val="12"/>
                <w:szCs w:val="12"/>
              </w:rPr>
              <w:t xml:space="preserve"> </w:t>
            </w:r>
          </w:p>
        </w:tc>
      </w:tr>
      <w:tr w:rsidR="00ED4F2D" w:rsidRPr="00ED4F2D" w:rsidTr="00ED4F2D">
        <w:trPr>
          <w:trHeight w:val="85"/>
        </w:trPr>
        <w:tc>
          <w:tcPr>
            <w:tcW w:w="5245"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i/>
                <w:iCs/>
                <w:color w:val="000000"/>
                <w:sz w:val="12"/>
                <w:szCs w:val="12"/>
              </w:rPr>
            </w:pPr>
          </w:p>
        </w:tc>
        <w:tc>
          <w:tcPr>
            <w:tcW w:w="709"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5245"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i/>
                <w:iCs/>
                <w:color w:val="000000"/>
                <w:sz w:val="12"/>
                <w:szCs w:val="12"/>
                <w:u w:val="single"/>
              </w:rPr>
            </w:pPr>
            <w:r w:rsidRPr="00ED4F2D">
              <w:rPr>
                <w:rFonts w:cs="Arial"/>
                <w:i/>
                <w:iCs/>
                <w:color w:val="000000"/>
                <w:sz w:val="12"/>
                <w:szCs w:val="12"/>
                <w:u w:val="single"/>
              </w:rPr>
              <w:t>Kalkulacja:</w:t>
            </w:r>
          </w:p>
        </w:tc>
        <w:tc>
          <w:tcPr>
            <w:tcW w:w="709"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cs="Arial"/>
                <w:i/>
                <w:iCs/>
                <w:color w:val="000000"/>
                <w:sz w:val="12"/>
                <w:szCs w:val="12"/>
                <w:u w:val="single"/>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5245"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color w:val="000000"/>
                <w:sz w:val="12"/>
                <w:szCs w:val="12"/>
              </w:rPr>
            </w:pPr>
            <w:r w:rsidRPr="00ED4F2D">
              <w:rPr>
                <w:rFonts w:cs="Arial"/>
                <w:color w:val="000000"/>
                <w:sz w:val="12"/>
                <w:szCs w:val="12"/>
              </w:rPr>
              <w:t>wywiady środowiskowe</w:t>
            </w:r>
          </w:p>
        </w:tc>
        <w:tc>
          <w:tcPr>
            <w:tcW w:w="709"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cs="Arial"/>
                <w:color w:val="000000"/>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6 490</w:t>
            </w: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5 500,00</w:t>
            </w: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color w:val="000000"/>
                <w:sz w:val="12"/>
                <w:szCs w:val="12"/>
              </w:rPr>
            </w:pPr>
            <w:r w:rsidRPr="00ED4F2D">
              <w:rPr>
                <w:rFonts w:cs="Arial"/>
                <w:color w:val="000000"/>
                <w:sz w:val="12"/>
                <w:szCs w:val="12"/>
              </w:rPr>
              <w:t>84,7%</w:t>
            </w:r>
          </w:p>
        </w:tc>
      </w:tr>
      <w:tr w:rsidR="00ED4F2D" w:rsidRPr="00ED4F2D" w:rsidTr="00ED4F2D">
        <w:trPr>
          <w:trHeight w:val="85"/>
        </w:trPr>
        <w:tc>
          <w:tcPr>
            <w:tcW w:w="5245"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color w:val="000000"/>
                <w:sz w:val="12"/>
                <w:szCs w:val="12"/>
              </w:rPr>
            </w:pPr>
            <w:r w:rsidRPr="00ED4F2D">
              <w:rPr>
                <w:rFonts w:cs="Arial"/>
                <w:color w:val="000000"/>
                <w:sz w:val="12"/>
                <w:szCs w:val="12"/>
              </w:rPr>
              <w:t>pozostałe wydatki związane z wydawaniem decyzji</w:t>
            </w:r>
          </w:p>
        </w:tc>
        <w:tc>
          <w:tcPr>
            <w:tcW w:w="709"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cs="Arial"/>
                <w:color w:val="000000"/>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2 295</w:t>
            </w: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2 083,00</w:t>
            </w: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color w:val="000000"/>
                <w:sz w:val="12"/>
                <w:szCs w:val="12"/>
              </w:rPr>
            </w:pPr>
            <w:r w:rsidRPr="00ED4F2D">
              <w:rPr>
                <w:rFonts w:cs="Arial"/>
                <w:color w:val="000000"/>
                <w:sz w:val="12"/>
                <w:szCs w:val="12"/>
              </w:rPr>
              <w:t>90,8%</w:t>
            </w:r>
          </w:p>
        </w:tc>
      </w:tr>
      <w:tr w:rsidR="00ED4F2D" w:rsidRPr="00ED4F2D" w:rsidTr="00ED4F2D">
        <w:trPr>
          <w:trHeight w:val="85"/>
        </w:trPr>
        <w:tc>
          <w:tcPr>
            <w:tcW w:w="5245"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color w:val="000000"/>
                <w:sz w:val="12"/>
                <w:szCs w:val="12"/>
              </w:rPr>
            </w:pPr>
          </w:p>
        </w:tc>
        <w:tc>
          <w:tcPr>
            <w:tcW w:w="709" w:type="dxa"/>
            <w:tcBorders>
              <w:top w:val="nil"/>
              <w:left w:val="nil"/>
              <w:bottom w:val="nil"/>
              <w:right w:val="nil"/>
            </w:tcBorders>
            <w:shd w:val="clear" w:color="auto" w:fill="auto"/>
            <w:vAlign w:val="center"/>
            <w:hideMark/>
          </w:tcPr>
          <w:p w:rsidR="00ED4F2D" w:rsidRPr="00ED4F2D" w:rsidRDefault="00ED4F2D" w:rsidP="00ED4F2D">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ED4F2D" w:rsidRPr="00ED4F2D" w:rsidRDefault="00ED4F2D" w:rsidP="00ED4F2D">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5245"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i/>
                <w:iCs/>
                <w:color w:val="000000"/>
                <w:sz w:val="12"/>
                <w:szCs w:val="12"/>
                <w:u w:val="single"/>
              </w:rPr>
            </w:pPr>
            <w:r w:rsidRPr="00ED4F2D">
              <w:rPr>
                <w:rFonts w:cs="Arial"/>
                <w:i/>
                <w:iCs/>
                <w:color w:val="000000"/>
                <w:sz w:val="12"/>
                <w:szCs w:val="12"/>
                <w:u w:val="single"/>
              </w:rPr>
              <w:t>Klasyfikacja:</w:t>
            </w:r>
            <w:r w:rsidRPr="00ED4F2D">
              <w:rPr>
                <w:rFonts w:cs="Arial"/>
                <w:i/>
                <w:iCs/>
                <w:color w:val="000000"/>
                <w:sz w:val="12"/>
                <w:szCs w:val="12"/>
              </w:rPr>
              <w:t xml:space="preserve"> rozdział: 85513</w:t>
            </w:r>
          </w:p>
        </w:tc>
        <w:tc>
          <w:tcPr>
            <w:tcW w:w="709" w:type="dxa"/>
            <w:tcBorders>
              <w:top w:val="nil"/>
              <w:left w:val="nil"/>
              <w:bottom w:val="nil"/>
              <w:right w:val="nil"/>
            </w:tcBorders>
            <w:shd w:val="clear" w:color="auto" w:fill="auto"/>
            <w:vAlign w:val="center"/>
            <w:hideMark/>
          </w:tcPr>
          <w:p w:rsidR="00ED4F2D" w:rsidRPr="00ED4F2D" w:rsidRDefault="00ED4F2D" w:rsidP="00ED4F2D">
            <w:pPr>
              <w:spacing w:line="240" w:lineRule="auto"/>
              <w:rPr>
                <w:rFonts w:cs="Arial"/>
                <w:i/>
                <w:iCs/>
                <w:color w:val="000000"/>
                <w:sz w:val="12"/>
                <w:szCs w:val="12"/>
                <w:u w:val="single"/>
              </w:rPr>
            </w:pPr>
          </w:p>
        </w:tc>
        <w:tc>
          <w:tcPr>
            <w:tcW w:w="1134" w:type="dxa"/>
            <w:tcBorders>
              <w:top w:val="nil"/>
              <w:left w:val="nil"/>
              <w:bottom w:val="nil"/>
              <w:right w:val="nil"/>
            </w:tcBorders>
            <w:shd w:val="clear" w:color="auto" w:fill="auto"/>
            <w:vAlign w:val="center"/>
            <w:hideMark/>
          </w:tcPr>
          <w:p w:rsidR="00ED4F2D" w:rsidRPr="00ED4F2D" w:rsidRDefault="00ED4F2D" w:rsidP="00ED4F2D">
            <w:pPr>
              <w:spacing w:line="240" w:lineRule="auto"/>
              <w:jc w:val="right"/>
              <w:rPr>
                <w:rFonts w:cs="Arial"/>
                <w:i/>
                <w:iCs/>
                <w:sz w:val="12"/>
                <w:szCs w:val="12"/>
              </w:rPr>
            </w:pPr>
            <w:r w:rsidRPr="00ED4F2D">
              <w:rPr>
                <w:rFonts w:cs="Arial"/>
                <w:i/>
                <w:iCs/>
                <w:sz w:val="12"/>
                <w:szCs w:val="12"/>
              </w:rPr>
              <w:t>72 142</w:t>
            </w:r>
          </w:p>
        </w:tc>
        <w:tc>
          <w:tcPr>
            <w:tcW w:w="1134" w:type="dxa"/>
            <w:tcBorders>
              <w:top w:val="nil"/>
              <w:left w:val="nil"/>
              <w:bottom w:val="nil"/>
              <w:right w:val="nil"/>
            </w:tcBorders>
            <w:shd w:val="clear" w:color="auto" w:fill="auto"/>
            <w:vAlign w:val="center"/>
            <w:hideMark/>
          </w:tcPr>
          <w:p w:rsidR="00ED4F2D" w:rsidRPr="00ED4F2D" w:rsidRDefault="00ED4F2D" w:rsidP="00ED4F2D">
            <w:pPr>
              <w:spacing w:line="240" w:lineRule="auto"/>
              <w:jc w:val="right"/>
              <w:rPr>
                <w:rFonts w:cs="Arial"/>
                <w:i/>
                <w:iCs/>
                <w:sz w:val="12"/>
                <w:szCs w:val="12"/>
              </w:rPr>
            </w:pPr>
            <w:r w:rsidRPr="00ED4F2D">
              <w:rPr>
                <w:rFonts w:cs="Arial"/>
                <w:i/>
                <w:iCs/>
                <w:sz w:val="12"/>
                <w:szCs w:val="12"/>
              </w:rPr>
              <w:t>72 141,48</w:t>
            </w: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i/>
                <w:iCs/>
                <w:color w:val="000000"/>
                <w:sz w:val="12"/>
                <w:szCs w:val="12"/>
              </w:rPr>
            </w:pPr>
            <w:r w:rsidRPr="00ED4F2D">
              <w:rPr>
                <w:rFonts w:cs="Arial"/>
                <w:i/>
                <w:iCs/>
                <w:color w:val="000000"/>
                <w:sz w:val="12"/>
                <w:szCs w:val="12"/>
              </w:rPr>
              <w:t>100,0%</w:t>
            </w:r>
          </w:p>
        </w:tc>
      </w:tr>
      <w:tr w:rsidR="00ED4F2D" w:rsidRPr="00ED4F2D" w:rsidTr="00ED4F2D">
        <w:trPr>
          <w:trHeight w:val="85"/>
        </w:trPr>
        <w:tc>
          <w:tcPr>
            <w:tcW w:w="5245"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i/>
                <w:iCs/>
                <w:color w:val="000000"/>
                <w:sz w:val="12"/>
                <w:szCs w:val="12"/>
              </w:rPr>
            </w:pPr>
          </w:p>
        </w:tc>
        <w:tc>
          <w:tcPr>
            <w:tcW w:w="709" w:type="dxa"/>
            <w:tcBorders>
              <w:top w:val="nil"/>
              <w:left w:val="nil"/>
              <w:bottom w:val="nil"/>
              <w:right w:val="nil"/>
            </w:tcBorders>
            <w:shd w:val="clear" w:color="auto" w:fill="auto"/>
            <w:vAlign w:val="center"/>
            <w:hideMark/>
          </w:tcPr>
          <w:p w:rsidR="00ED4F2D" w:rsidRPr="00ED4F2D" w:rsidRDefault="00ED4F2D" w:rsidP="00ED4F2D">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ED4F2D" w:rsidRPr="00ED4F2D" w:rsidRDefault="00ED4F2D" w:rsidP="00ED4F2D">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5245"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i/>
                <w:iCs/>
                <w:color w:val="000000"/>
                <w:sz w:val="12"/>
                <w:szCs w:val="12"/>
                <w:u w:val="single"/>
              </w:rPr>
            </w:pPr>
            <w:r w:rsidRPr="00ED4F2D">
              <w:rPr>
                <w:rFonts w:cs="Arial"/>
                <w:i/>
                <w:iCs/>
                <w:color w:val="000000"/>
                <w:sz w:val="12"/>
                <w:szCs w:val="12"/>
                <w:u w:val="single"/>
              </w:rPr>
              <w:t>Dysponent :</w:t>
            </w:r>
            <w:r w:rsidRPr="00ED4F2D">
              <w:rPr>
                <w:rFonts w:cs="Arial"/>
                <w:i/>
                <w:iCs/>
                <w:color w:val="000000"/>
                <w:sz w:val="12"/>
                <w:szCs w:val="12"/>
              </w:rPr>
              <w:t xml:space="preserve"> Wydział Świadczeń Rodzinnych i Alimentacyjnych</w:t>
            </w:r>
          </w:p>
        </w:tc>
        <w:tc>
          <w:tcPr>
            <w:tcW w:w="709" w:type="dxa"/>
            <w:tcBorders>
              <w:top w:val="nil"/>
              <w:left w:val="nil"/>
              <w:bottom w:val="nil"/>
              <w:right w:val="nil"/>
            </w:tcBorders>
            <w:shd w:val="clear" w:color="auto" w:fill="auto"/>
            <w:vAlign w:val="center"/>
            <w:hideMark/>
          </w:tcPr>
          <w:p w:rsidR="00ED4F2D" w:rsidRPr="00ED4F2D" w:rsidRDefault="00ED4F2D" w:rsidP="00ED4F2D">
            <w:pPr>
              <w:spacing w:line="240" w:lineRule="auto"/>
              <w:rPr>
                <w:rFonts w:cs="Arial"/>
                <w:i/>
                <w:iCs/>
                <w:color w:val="000000"/>
                <w:sz w:val="12"/>
                <w:szCs w:val="12"/>
                <w:u w:val="single"/>
              </w:rPr>
            </w:pPr>
          </w:p>
        </w:tc>
        <w:tc>
          <w:tcPr>
            <w:tcW w:w="1134" w:type="dxa"/>
            <w:tcBorders>
              <w:top w:val="nil"/>
              <w:left w:val="nil"/>
              <w:bottom w:val="nil"/>
              <w:right w:val="nil"/>
            </w:tcBorders>
            <w:shd w:val="clear" w:color="auto" w:fill="auto"/>
            <w:vAlign w:val="center"/>
            <w:hideMark/>
          </w:tcPr>
          <w:p w:rsidR="00ED4F2D" w:rsidRPr="00ED4F2D" w:rsidRDefault="00ED4F2D" w:rsidP="00ED4F2D">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5245"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ascii="Times New Roman" w:hAnsi="Times New Roman"/>
                <w:sz w:val="12"/>
                <w:szCs w:val="12"/>
              </w:rPr>
            </w:pPr>
          </w:p>
        </w:tc>
        <w:tc>
          <w:tcPr>
            <w:tcW w:w="709"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5245"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i/>
                <w:iCs/>
                <w:color w:val="000000"/>
                <w:sz w:val="12"/>
                <w:szCs w:val="12"/>
                <w:u w:val="single"/>
              </w:rPr>
            </w:pPr>
            <w:r w:rsidRPr="00ED4F2D">
              <w:rPr>
                <w:rFonts w:cs="Arial"/>
                <w:i/>
                <w:iCs/>
                <w:color w:val="000000"/>
                <w:sz w:val="12"/>
                <w:szCs w:val="12"/>
                <w:u w:val="single"/>
              </w:rPr>
              <w:t>Kalkulacja:</w:t>
            </w:r>
          </w:p>
        </w:tc>
        <w:tc>
          <w:tcPr>
            <w:tcW w:w="709"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cs="Arial"/>
                <w:i/>
                <w:iCs/>
                <w:color w:val="000000"/>
                <w:sz w:val="12"/>
                <w:szCs w:val="12"/>
                <w:u w:val="single"/>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5245"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color w:val="000000"/>
                <w:sz w:val="12"/>
                <w:szCs w:val="12"/>
              </w:rPr>
            </w:pPr>
            <w:r w:rsidRPr="00ED4F2D">
              <w:rPr>
                <w:rFonts w:cs="Arial"/>
                <w:color w:val="000000"/>
                <w:sz w:val="12"/>
                <w:szCs w:val="12"/>
              </w:rPr>
              <w:t>opłaty składki zdrowotnej za osoby pobierające niektóre świadczenia rodzinne nieobjęte ubezpieczeniem zdrowotnym.</w:t>
            </w:r>
          </w:p>
        </w:tc>
        <w:tc>
          <w:tcPr>
            <w:tcW w:w="709"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color w:val="000000"/>
                <w:sz w:val="12"/>
                <w:szCs w:val="12"/>
              </w:rPr>
            </w:pPr>
          </w:p>
        </w:tc>
        <w:tc>
          <w:tcPr>
            <w:tcW w:w="1134" w:type="dxa"/>
            <w:tcBorders>
              <w:top w:val="nil"/>
              <w:left w:val="nil"/>
              <w:bottom w:val="nil"/>
              <w:right w:val="nil"/>
            </w:tcBorders>
            <w:shd w:val="clear" w:color="auto" w:fill="auto"/>
            <w:vAlign w:val="center"/>
            <w:hideMark/>
          </w:tcPr>
          <w:p w:rsidR="00ED4F2D" w:rsidRPr="00ED4F2D" w:rsidRDefault="00ED4F2D" w:rsidP="00ED4F2D">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5245"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ascii="Times New Roman" w:hAnsi="Times New Roman"/>
                <w:sz w:val="12"/>
                <w:szCs w:val="12"/>
              </w:rPr>
            </w:pPr>
          </w:p>
        </w:tc>
        <w:tc>
          <w:tcPr>
            <w:tcW w:w="709"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5245"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color w:val="000000"/>
                <w:sz w:val="12"/>
                <w:szCs w:val="12"/>
              </w:rPr>
            </w:pPr>
            <w:r w:rsidRPr="00ED4F2D">
              <w:rPr>
                <w:rFonts w:cs="Arial"/>
                <w:color w:val="000000"/>
                <w:sz w:val="12"/>
                <w:szCs w:val="12"/>
              </w:rPr>
              <w:t>zadania własne:</w:t>
            </w:r>
          </w:p>
        </w:tc>
        <w:tc>
          <w:tcPr>
            <w:tcW w:w="709"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both"/>
              <w:rPr>
                <w:rFonts w:cs="Arial"/>
                <w:color w:val="000000"/>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104 000</w:t>
            </w: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102 994,57</w:t>
            </w: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color w:val="000000"/>
                <w:sz w:val="12"/>
                <w:szCs w:val="12"/>
              </w:rPr>
            </w:pPr>
            <w:r w:rsidRPr="00ED4F2D">
              <w:rPr>
                <w:rFonts w:cs="Arial"/>
                <w:color w:val="000000"/>
                <w:sz w:val="12"/>
                <w:szCs w:val="12"/>
              </w:rPr>
              <w:t>99,0%</w:t>
            </w:r>
          </w:p>
        </w:tc>
      </w:tr>
      <w:tr w:rsidR="00ED4F2D" w:rsidRPr="00ED4F2D" w:rsidTr="00ED4F2D">
        <w:trPr>
          <w:trHeight w:val="85"/>
        </w:trPr>
        <w:tc>
          <w:tcPr>
            <w:tcW w:w="5245"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color w:val="000000"/>
                <w:sz w:val="12"/>
                <w:szCs w:val="12"/>
              </w:rPr>
            </w:pPr>
          </w:p>
        </w:tc>
        <w:tc>
          <w:tcPr>
            <w:tcW w:w="709"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both"/>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5245"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i/>
                <w:iCs/>
                <w:color w:val="000000"/>
                <w:sz w:val="12"/>
                <w:szCs w:val="12"/>
                <w:u w:val="single"/>
              </w:rPr>
            </w:pPr>
            <w:r w:rsidRPr="00ED4F2D">
              <w:rPr>
                <w:rFonts w:cs="Arial"/>
                <w:i/>
                <w:iCs/>
                <w:color w:val="000000"/>
                <w:sz w:val="12"/>
                <w:szCs w:val="12"/>
                <w:u w:val="single"/>
              </w:rPr>
              <w:t>Klasyfikacja:</w:t>
            </w:r>
            <w:r w:rsidRPr="00ED4F2D">
              <w:rPr>
                <w:rFonts w:cs="Arial"/>
                <w:i/>
                <w:iCs/>
                <w:color w:val="000000"/>
                <w:sz w:val="12"/>
                <w:szCs w:val="12"/>
              </w:rPr>
              <w:t xml:space="preserve"> rozdział: 85213</w:t>
            </w:r>
          </w:p>
        </w:tc>
        <w:tc>
          <w:tcPr>
            <w:tcW w:w="709" w:type="dxa"/>
            <w:tcBorders>
              <w:top w:val="nil"/>
              <w:left w:val="nil"/>
              <w:bottom w:val="nil"/>
              <w:right w:val="nil"/>
            </w:tcBorders>
            <w:shd w:val="clear" w:color="auto" w:fill="auto"/>
            <w:vAlign w:val="center"/>
            <w:hideMark/>
          </w:tcPr>
          <w:p w:rsidR="00ED4F2D" w:rsidRPr="00ED4F2D" w:rsidRDefault="00ED4F2D" w:rsidP="00ED4F2D">
            <w:pPr>
              <w:spacing w:line="240" w:lineRule="auto"/>
              <w:rPr>
                <w:rFonts w:cs="Arial"/>
                <w:i/>
                <w:iCs/>
                <w:color w:val="000000"/>
                <w:sz w:val="12"/>
                <w:szCs w:val="12"/>
                <w:u w:val="single"/>
              </w:rPr>
            </w:pPr>
          </w:p>
        </w:tc>
        <w:tc>
          <w:tcPr>
            <w:tcW w:w="1134" w:type="dxa"/>
            <w:tcBorders>
              <w:top w:val="nil"/>
              <w:left w:val="nil"/>
              <w:bottom w:val="nil"/>
              <w:right w:val="nil"/>
            </w:tcBorders>
            <w:shd w:val="clear" w:color="auto" w:fill="auto"/>
            <w:vAlign w:val="center"/>
            <w:hideMark/>
          </w:tcPr>
          <w:p w:rsidR="00ED4F2D" w:rsidRPr="00ED4F2D" w:rsidRDefault="00ED4F2D" w:rsidP="00ED4F2D">
            <w:pPr>
              <w:spacing w:line="240" w:lineRule="auto"/>
              <w:jc w:val="right"/>
              <w:rPr>
                <w:rFonts w:cs="Arial"/>
                <w:i/>
                <w:iCs/>
                <w:sz w:val="12"/>
                <w:szCs w:val="12"/>
              </w:rPr>
            </w:pPr>
            <w:r w:rsidRPr="00ED4F2D">
              <w:rPr>
                <w:rFonts w:cs="Arial"/>
                <w:i/>
                <w:iCs/>
                <w:sz w:val="12"/>
                <w:szCs w:val="12"/>
              </w:rPr>
              <w:t>104 000</w:t>
            </w:r>
          </w:p>
        </w:tc>
        <w:tc>
          <w:tcPr>
            <w:tcW w:w="1134" w:type="dxa"/>
            <w:tcBorders>
              <w:top w:val="nil"/>
              <w:left w:val="nil"/>
              <w:bottom w:val="nil"/>
              <w:right w:val="nil"/>
            </w:tcBorders>
            <w:shd w:val="clear" w:color="auto" w:fill="auto"/>
            <w:vAlign w:val="center"/>
            <w:hideMark/>
          </w:tcPr>
          <w:p w:rsidR="00ED4F2D" w:rsidRPr="00ED4F2D" w:rsidRDefault="00ED4F2D" w:rsidP="00ED4F2D">
            <w:pPr>
              <w:spacing w:line="240" w:lineRule="auto"/>
              <w:jc w:val="right"/>
              <w:rPr>
                <w:rFonts w:cs="Arial"/>
                <w:i/>
                <w:iCs/>
                <w:sz w:val="12"/>
                <w:szCs w:val="12"/>
              </w:rPr>
            </w:pPr>
            <w:r w:rsidRPr="00ED4F2D">
              <w:rPr>
                <w:rFonts w:cs="Arial"/>
                <w:i/>
                <w:iCs/>
                <w:sz w:val="12"/>
                <w:szCs w:val="12"/>
              </w:rPr>
              <w:t>102 994,57</w:t>
            </w: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i/>
                <w:iCs/>
                <w:color w:val="000000"/>
                <w:sz w:val="12"/>
                <w:szCs w:val="12"/>
              </w:rPr>
            </w:pPr>
            <w:r w:rsidRPr="00ED4F2D">
              <w:rPr>
                <w:rFonts w:cs="Arial"/>
                <w:i/>
                <w:iCs/>
                <w:color w:val="000000"/>
                <w:sz w:val="12"/>
                <w:szCs w:val="12"/>
              </w:rPr>
              <w:t>99,0%</w:t>
            </w:r>
          </w:p>
        </w:tc>
      </w:tr>
      <w:tr w:rsidR="00ED4F2D" w:rsidRPr="00ED4F2D" w:rsidTr="00ED4F2D">
        <w:trPr>
          <w:trHeight w:val="85"/>
        </w:trPr>
        <w:tc>
          <w:tcPr>
            <w:tcW w:w="5245"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i/>
                <w:iCs/>
                <w:color w:val="000000"/>
                <w:sz w:val="12"/>
                <w:szCs w:val="12"/>
              </w:rPr>
            </w:pPr>
          </w:p>
        </w:tc>
        <w:tc>
          <w:tcPr>
            <w:tcW w:w="709" w:type="dxa"/>
            <w:tcBorders>
              <w:top w:val="nil"/>
              <w:left w:val="nil"/>
              <w:bottom w:val="nil"/>
              <w:right w:val="nil"/>
            </w:tcBorders>
            <w:shd w:val="clear" w:color="auto" w:fill="auto"/>
            <w:vAlign w:val="center"/>
            <w:hideMark/>
          </w:tcPr>
          <w:p w:rsidR="00ED4F2D" w:rsidRPr="00ED4F2D" w:rsidRDefault="00ED4F2D" w:rsidP="00ED4F2D">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ED4F2D" w:rsidRPr="00ED4F2D" w:rsidRDefault="00ED4F2D" w:rsidP="00ED4F2D">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5245"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i/>
                <w:iCs/>
                <w:color w:val="000000"/>
                <w:sz w:val="12"/>
                <w:szCs w:val="12"/>
                <w:u w:val="single"/>
              </w:rPr>
            </w:pPr>
            <w:r w:rsidRPr="00ED4F2D">
              <w:rPr>
                <w:rFonts w:cs="Arial"/>
                <w:i/>
                <w:iCs/>
                <w:color w:val="000000"/>
                <w:sz w:val="12"/>
                <w:szCs w:val="12"/>
                <w:u w:val="single"/>
              </w:rPr>
              <w:t>Dysponent:</w:t>
            </w:r>
            <w:r w:rsidRPr="00ED4F2D">
              <w:rPr>
                <w:rFonts w:cs="Arial"/>
                <w:i/>
                <w:iCs/>
                <w:color w:val="000000"/>
                <w:sz w:val="12"/>
                <w:szCs w:val="12"/>
              </w:rPr>
              <w:t xml:space="preserve"> Ośrodek Pomocy Społecznej </w:t>
            </w:r>
          </w:p>
        </w:tc>
        <w:tc>
          <w:tcPr>
            <w:tcW w:w="709" w:type="dxa"/>
            <w:tcBorders>
              <w:top w:val="nil"/>
              <w:left w:val="nil"/>
              <w:bottom w:val="nil"/>
              <w:right w:val="nil"/>
            </w:tcBorders>
            <w:shd w:val="clear" w:color="auto" w:fill="auto"/>
            <w:vAlign w:val="center"/>
            <w:hideMark/>
          </w:tcPr>
          <w:p w:rsidR="00ED4F2D" w:rsidRPr="00ED4F2D" w:rsidRDefault="00ED4F2D" w:rsidP="00ED4F2D">
            <w:pPr>
              <w:spacing w:line="240" w:lineRule="auto"/>
              <w:rPr>
                <w:rFonts w:cs="Arial"/>
                <w:i/>
                <w:iCs/>
                <w:color w:val="000000"/>
                <w:sz w:val="12"/>
                <w:szCs w:val="12"/>
                <w:u w:val="single"/>
              </w:rPr>
            </w:pPr>
          </w:p>
        </w:tc>
        <w:tc>
          <w:tcPr>
            <w:tcW w:w="1134" w:type="dxa"/>
            <w:tcBorders>
              <w:top w:val="nil"/>
              <w:left w:val="nil"/>
              <w:bottom w:val="nil"/>
              <w:right w:val="nil"/>
            </w:tcBorders>
            <w:shd w:val="clear" w:color="auto" w:fill="auto"/>
            <w:vAlign w:val="center"/>
            <w:hideMark/>
          </w:tcPr>
          <w:p w:rsidR="00ED4F2D" w:rsidRPr="00ED4F2D" w:rsidRDefault="00ED4F2D" w:rsidP="00ED4F2D">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cs="Arial"/>
                <w:i/>
                <w:iCs/>
                <w:color w:val="000000"/>
                <w:sz w:val="12"/>
                <w:szCs w:val="12"/>
              </w:rPr>
            </w:pPr>
            <w:r w:rsidRPr="00ED4F2D">
              <w:rPr>
                <w:rFonts w:cs="Arial"/>
                <w:i/>
                <w:iCs/>
                <w:color w:val="000000"/>
                <w:sz w:val="12"/>
                <w:szCs w:val="12"/>
              </w:rPr>
              <w:t xml:space="preserve"> </w:t>
            </w:r>
          </w:p>
        </w:tc>
      </w:tr>
      <w:tr w:rsidR="00ED4F2D" w:rsidRPr="00ED4F2D" w:rsidTr="00ED4F2D">
        <w:trPr>
          <w:trHeight w:val="85"/>
        </w:trPr>
        <w:tc>
          <w:tcPr>
            <w:tcW w:w="5245"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i/>
                <w:iCs/>
                <w:color w:val="000000"/>
                <w:sz w:val="12"/>
                <w:szCs w:val="12"/>
              </w:rPr>
            </w:pPr>
          </w:p>
        </w:tc>
        <w:tc>
          <w:tcPr>
            <w:tcW w:w="709" w:type="dxa"/>
            <w:tcBorders>
              <w:top w:val="nil"/>
              <w:left w:val="nil"/>
              <w:bottom w:val="nil"/>
              <w:right w:val="nil"/>
            </w:tcBorders>
            <w:shd w:val="clear" w:color="auto" w:fill="auto"/>
            <w:vAlign w:val="center"/>
            <w:hideMark/>
          </w:tcPr>
          <w:p w:rsidR="00ED4F2D" w:rsidRPr="00ED4F2D" w:rsidRDefault="00ED4F2D" w:rsidP="00ED4F2D">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ED4F2D" w:rsidRPr="00ED4F2D" w:rsidRDefault="00ED4F2D" w:rsidP="00ED4F2D">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5245"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i/>
                <w:iCs/>
                <w:color w:val="000000"/>
                <w:sz w:val="12"/>
                <w:szCs w:val="12"/>
                <w:u w:val="single"/>
              </w:rPr>
            </w:pPr>
            <w:r w:rsidRPr="00ED4F2D">
              <w:rPr>
                <w:rFonts w:cs="Arial"/>
                <w:i/>
                <w:iCs/>
                <w:color w:val="000000"/>
                <w:sz w:val="12"/>
                <w:szCs w:val="12"/>
                <w:u w:val="single"/>
              </w:rPr>
              <w:t>Kalkulacja:</w:t>
            </w:r>
          </w:p>
        </w:tc>
        <w:tc>
          <w:tcPr>
            <w:tcW w:w="709"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cs="Arial"/>
                <w:i/>
                <w:iCs/>
                <w:color w:val="000000"/>
                <w:sz w:val="12"/>
                <w:szCs w:val="12"/>
                <w:u w:val="single"/>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5245"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color w:val="000000"/>
                <w:sz w:val="12"/>
                <w:szCs w:val="12"/>
              </w:rPr>
            </w:pPr>
            <w:r w:rsidRPr="00ED4F2D">
              <w:rPr>
                <w:rFonts w:cs="Arial"/>
                <w:color w:val="000000"/>
                <w:sz w:val="12"/>
                <w:szCs w:val="12"/>
              </w:rPr>
              <w:t>opłaty składki zdrowotnej za podopiecznych Ośrodka Pomocy Społecznej nieobjętych ubezpieczeniem zdrowotnym.</w:t>
            </w:r>
          </w:p>
        </w:tc>
        <w:tc>
          <w:tcPr>
            <w:tcW w:w="709"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both"/>
              <w:rPr>
                <w:rFonts w:cs="Arial"/>
                <w:color w:val="000000"/>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5245"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ascii="Times New Roman" w:hAnsi="Times New Roman"/>
                <w:sz w:val="12"/>
                <w:szCs w:val="12"/>
              </w:rPr>
            </w:pPr>
          </w:p>
        </w:tc>
        <w:tc>
          <w:tcPr>
            <w:tcW w:w="709" w:type="dxa"/>
            <w:tcBorders>
              <w:top w:val="nil"/>
              <w:left w:val="nil"/>
              <w:bottom w:val="nil"/>
              <w:right w:val="nil"/>
            </w:tcBorders>
            <w:shd w:val="clear" w:color="auto" w:fill="auto"/>
            <w:vAlign w:val="center"/>
            <w:hideMark/>
          </w:tcPr>
          <w:p w:rsidR="00ED4F2D" w:rsidRPr="00ED4F2D" w:rsidRDefault="00ED4F2D" w:rsidP="00ED4F2D">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vAlign w:val="center"/>
            <w:hideMark/>
          </w:tcPr>
          <w:p w:rsidR="00ED4F2D" w:rsidRPr="00ED4F2D" w:rsidRDefault="00ED4F2D" w:rsidP="00ED4F2D">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5245"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i/>
                <w:iCs/>
                <w:color w:val="000000"/>
                <w:sz w:val="12"/>
                <w:szCs w:val="12"/>
                <w:u w:val="single"/>
              </w:rPr>
            </w:pPr>
            <w:r w:rsidRPr="00ED4F2D">
              <w:rPr>
                <w:rFonts w:cs="Arial"/>
                <w:i/>
                <w:iCs/>
                <w:color w:val="000000"/>
                <w:sz w:val="12"/>
                <w:szCs w:val="12"/>
                <w:u w:val="single"/>
              </w:rPr>
              <w:t>Podstawa prawna:</w:t>
            </w:r>
          </w:p>
        </w:tc>
        <w:tc>
          <w:tcPr>
            <w:tcW w:w="709"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cs="Arial"/>
                <w:i/>
                <w:iCs/>
                <w:color w:val="000000"/>
                <w:sz w:val="12"/>
                <w:szCs w:val="12"/>
                <w:u w:val="single"/>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5245"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i/>
                <w:iCs/>
                <w:color w:val="000000"/>
                <w:sz w:val="12"/>
                <w:szCs w:val="12"/>
              </w:rPr>
            </w:pPr>
            <w:r w:rsidRPr="00ED4F2D">
              <w:rPr>
                <w:rFonts w:cs="Arial"/>
                <w:i/>
                <w:iCs/>
                <w:color w:val="000000"/>
                <w:sz w:val="12"/>
                <w:szCs w:val="12"/>
              </w:rPr>
              <w:t>1. Ustawa z dnia 27 sierpnia 2004 r. o świadczeniach opieki zdrowotnej finansowanych ze środków publicznych (Dz. U. z 2019 r. poz. 1373, z późn. zm.)</w:t>
            </w:r>
          </w:p>
        </w:tc>
        <w:tc>
          <w:tcPr>
            <w:tcW w:w="709" w:type="dxa"/>
            <w:tcBorders>
              <w:top w:val="nil"/>
              <w:left w:val="nil"/>
              <w:bottom w:val="nil"/>
              <w:right w:val="nil"/>
            </w:tcBorders>
            <w:shd w:val="clear" w:color="auto" w:fill="auto"/>
            <w:vAlign w:val="center"/>
            <w:hideMark/>
          </w:tcPr>
          <w:p w:rsidR="00ED4F2D" w:rsidRPr="00ED4F2D" w:rsidRDefault="00ED4F2D" w:rsidP="00ED4F2D">
            <w:pPr>
              <w:spacing w:line="240" w:lineRule="auto"/>
              <w:rPr>
                <w:rFonts w:cs="Arial"/>
                <w:i/>
                <w:iCs/>
                <w:color w:val="000000"/>
                <w:sz w:val="12"/>
                <w:szCs w:val="12"/>
              </w:rPr>
            </w:pPr>
          </w:p>
        </w:tc>
        <w:tc>
          <w:tcPr>
            <w:tcW w:w="1134" w:type="dxa"/>
            <w:tcBorders>
              <w:top w:val="nil"/>
              <w:left w:val="nil"/>
              <w:bottom w:val="nil"/>
              <w:right w:val="nil"/>
            </w:tcBorders>
            <w:shd w:val="clear" w:color="auto" w:fill="auto"/>
            <w:vAlign w:val="center"/>
            <w:hideMark/>
          </w:tcPr>
          <w:p w:rsidR="00ED4F2D" w:rsidRPr="00ED4F2D" w:rsidRDefault="00ED4F2D" w:rsidP="00ED4F2D">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5245"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i/>
                <w:iCs/>
                <w:sz w:val="12"/>
                <w:szCs w:val="12"/>
              </w:rPr>
            </w:pPr>
            <w:r w:rsidRPr="00ED4F2D">
              <w:rPr>
                <w:rFonts w:cs="Arial"/>
                <w:i/>
                <w:iCs/>
                <w:sz w:val="12"/>
                <w:szCs w:val="12"/>
              </w:rPr>
              <w:t>2. Ustawa z dnia 28 listopada 2003 r. o świadczeniach rodzinnych (Dz. U. z 2018 r.,  poz. 2020 z późn. zm.)</w:t>
            </w:r>
          </w:p>
        </w:tc>
        <w:tc>
          <w:tcPr>
            <w:tcW w:w="709" w:type="dxa"/>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i/>
                <w:iCs/>
                <w:sz w:val="12"/>
                <w:szCs w:val="12"/>
              </w:rPr>
            </w:pPr>
          </w:p>
        </w:tc>
        <w:tc>
          <w:tcPr>
            <w:tcW w:w="1134" w:type="dxa"/>
            <w:tcBorders>
              <w:top w:val="nil"/>
              <w:left w:val="nil"/>
              <w:bottom w:val="nil"/>
              <w:right w:val="nil"/>
            </w:tcBorders>
            <w:shd w:val="clear" w:color="auto" w:fill="auto"/>
            <w:vAlign w:val="center"/>
            <w:hideMark/>
          </w:tcPr>
          <w:p w:rsidR="00ED4F2D" w:rsidRPr="00ED4F2D" w:rsidRDefault="00ED4F2D" w:rsidP="00ED4F2D">
            <w:pPr>
              <w:spacing w:line="240" w:lineRule="auto"/>
              <w:rPr>
                <w:rFonts w:ascii="Times New Roman" w:hAnsi="Times New Roman"/>
                <w:sz w:val="12"/>
                <w:szCs w:val="12"/>
              </w:rPr>
            </w:pPr>
          </w:p>
        </w:tc>
        <w:tc>
          <w:tcPr>
            <w:tcW w:w="1134"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850" w:type="dxa"/>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bl>
    <w:p w:rsidR="00002B42" w:rsidRDefault="00002B42" w:rsidP="006379F9">
      <w:pPr>
        <w:pStyle w:val="Nagwek3"/>
      </w:pPr>
      <w:r>
        <w:br w:type="page"/>
      </w:r>
      <w:bookmarkStart w:id="57" w:name="_Toc34842736"/>
      <w:r w:rsidR="006379F9">
        <w:t>4.2.6.</w:t>
      </w:r>
      <w:r w:rsidR="006379F9">
        <w:tab/>
      </w:r>
      <w:r>
        <w:t>Kultura i ochrona dziedzictwa kulturowego</w:t>
      </w:r>
      <w:bookmarkEnd w:id="57"/>
    </w:p>
    <w:tbl>
      <w:tblPr>
        <w:tblW w:w="5000" w:type="pct"/>
        <w:tblCellMar>
          <w:left w:w="70" w:type="dxa"/>
          <w:right w:w="70" w:type="dxa"/>
        </w:tblCellMar>
        <w:tblLook w:val="04A0" w:firstRow="1" w:lastRow="0" w:firstColumn="1" w:lastColumn="0" w:noHBand="0" w:noVBand="1"/>
      </w:tblPr>
      <w:tblGrid>
        <w:gridCol w:w="4707"/>
        <w:gridCol w:w="1134"/>
        <w:gridCol w:w="1022"/>
        <w:gridCol w:w="1119"/>
        <w:gridCol w:w="1090"/>
      </w:tblGrid>
      <w:tr w:rsidR="00ED4F2D" w:rsidRPr="00ED4F2D" w:rsidTr="00ED4F2D">
        <w:trPr>
          <w:trHeight w:val="85"/>
          <w:tblHeader/>
        </w:trPr>
        <w:tc>
          <w:tcPr>
            <w:tcW w:w="2594" w:type="pct"/>
            <w:tcBorders>
              <w:top w:val="nil"/>
              <w:left w:val="nil"/>
              <w:bottom w:val="nil"/>
              <w:right w:val="nil"/>
            </w:tcBorders>
            <w:shd w:val="clear" w:color="000000" w:fill="8DB0DB"/>
            <w:vAlign w:val="center"/>
            <w:hideMark/>
          </w:tcPr>
          <w:p w:rsidR="00ED4F2D" w:rsidRPr="00ED4F2D" w:rsidRDefault="00ED4F2D" w:rsidP="00ED4F2D">
            <w:pPr>
              <w:spacing w:line="240" w:lineRule="auto"/>
              <w:jc w:val="center"/>
              <w:rPr>
                <w:rFonts w:cs="Arial"/>
                <w:b/>
                <w:bCs/>
                <w:color w:val="000000"/>
                <w:sz w:val="14"/>
                <w:szCs w:val="14"/>
              </w:rPr>
            </w:pPr>
            <w:r w:rsidRPr="00ED4F2D">
              <w:rPr>
                <w:rFonts w:cs="Arial"/>
                <w:b/>
                <w:bCs/>
                <w:color w:val="000000"/>
                <w:sz w:val="14"/>
                <w:szCs w:val="14"/>
              </w:rPr>
              <w:t>Wyszczególnienie</w:t>
            </w:r>
          </w:p>
        </w:tc>
        <w:tc>
          <w:tcPr>
            <w:tcW w:w="625" w:type="pct"/>
            <w:tcBorders>
              <w:top w:val="nil"/>
              <w:left w:val="nil"/>
              <w:bottom w:val="nil"/>
              <w:right w:val="nil"/>
            </w:tcBorders>
            <w:shd w:val="clear" w:color="000000" w:fill="8DB0DB"/>
            <w:vAlign w:val="center"/>
            <w:hideMark/>
          </w:tcPr>
          <w:p w:rsidR="00ED4F2D" w:rsidRPr="00ED4F2D" w:rsidRDefault="00ED4F2D" w:rsidP="00ED4F2D">
            <w:pPr>
              <w:spacing w:line="240" w:lineRule="auto"/>
              <w:jc w:val="center"/>
              <w:rPr>
                <w:rFonts w:cs="Arial"/>
                <w:b/>
                <w:bCs/>
                <w:color w:val="000000"/>
                <w:sz w:val="14"/>
                <w:szCs w:val="14"/>
              </w:rPr>
            </w:pPr>
            <w:r w:rsidRPr="00ED4F2D">
              <w:rPr>
                <w:rFonts w:cs="Arial"/>
                <w:b/>
                <w:bCs/>
                <w:color w:val="000000"/>
                <w:sz w:val="14"/>
                <w:szCs w:val="14"/>
              </w:rPr>
              <w:t> </w:t>
            </w:r>
          </w:p>
        </w:tc>
        <w:tc>
          <w:tcPr>
            <w:tcW w:w="563" w:type="pct"/>
            <w:tcBorders>
              <w:top w:val="nil"/>
              <w:left w:val="nil"/>
              <w:bottom w:val="nil"/>
              <w:right w:val="nil"/>
            </w:tcBorders>
            <w:shd w:val="clear" w:color="000000" w:fill="8DB0DB"/>
            <w:vAlign w:val="center"/>
            <w:hideMark/>
          </w:tcPr>
          <w:p w:rsidR="00ED4F2D" w:rsidRPr="00ED4F2D" w:rsidRDefault="00ED4F2D" w:rsidP="00ED4F2D">
            <w:pPr>
              <w:spacing w:line="240" w:lineRule="auto"/>
              <w:jc w:val="center"/>
              <w:rPr>
                <w:rFonts w:cs="Arial"/>
                <w:b/>
                <w:bCs/>
                <w:sz w:val="14"/>
                <w:szCs w:val="14"/>
              </w:rPr>
            </w:pPr>
            <w:r w:rsidRPr="00ED4F2D">
              <w:rPr>
                <w:rFonts w:cs="Arial"/>
                <w:b/>
                <w:bCs/>
                <w:sz w:val="14"/>
                <w:szCs w:val="14"/>
              </w:rPr>
              <w:t>Plan</w:t>
            </w:r>
          </w:p>
        </w:tc>
        <w:tc>
          <w:tcPr>
            <w:tcW w:w="617" w:type="pct"/>
            <w:tcBorders>
              <w:top w:val="nil"/>
              <w:left w:val="nil"/>
              <w:bottom w:val="nil"/>
              <w:right w:val="nil"/>
            </w:tcBorders>
            <w:shd w:val="clear" w:color="000000" w:fill="8DB0DB"/>
            <w:noWrap/>
            <w:vAlign w:val="center"/>
            <w:hideMark/>
          </w:tcPr>
          <w:p w:rsidR="00ED4F2D" w:rsidRPr="00ED4F2D" w:rsidRDefault="00ED4F2D" w:rsidP="00ED4F2D">
            <w:pPr>
              <w:spacing w:line="240" w:lineRule="auto"/>
              <w:jc w:val="center"/>
              <w:rPr>
                <w:rFonts w:cs="Arial"/>
                <w:b/>
                <w:bCs/>
                <w:sz w:val="14"/>
                <w:szCs w:val="14"/>
              </w:rPr>
            </w:pPr>
            <w:r w:rsidRPr="00ED4F2D">
              <w:rPr>
                <w:rFonts w:cs="Arial"/>
                <w:b/>
                <w:bCs/>
                <w:sz w:val="14"/>
                <w:szCs w:val="14"/>
              </w:rPr>
              <w:t>Wykonanie</w:t>
            </w:r>
          </w:p>
        </w:tc>
        <w:tc>
          <w:tcPr>
            <w:tcW w:w="602" w:type="pct"/>
            <w:tcBorders>
              <w:top w:val="nil"/>
              <w:left w:val="nil"/>
              <w:bottom w:val="nil"/>
              <w:right w:val="nil"/>
            </w:tcBorders>
            <w:shd w:val="clear" w:color="000000" w:fill="8DB0DB"/>
            <w:vAlign w:val="center"/>
            <w:hideMark/>
          </w:tcPr>
          <w:p w:rsidR="00ED4F2D" w:rsidRPr="00ED4F2D" w:rsidRDefault="00ED4F2D" w:rsidP="00B61156">
            <w:pPr>
              <w:spacing w:line="240" w:lineRule="auto"/>
              <w:jc w:val="center"/>
              <w:rPr>
                <w:rFonts w:cs="Arial"/>
                <w:b/>
                <w:bCs/>
                <w:color w:val="000000"/>
                <w:sz w:val="14"/>
                <w:szCs w:val="14"/>
              </w:rPr>
            </w:pPr>
            <w:r w:rsidRPr="00ED4F2D">
              <w:rPr>
                <w:rFonts w:cs="Arial"/>
                <w:b/>
                <w:bCs/>
                <w:color w:val="000000"/>
                <w:sz w:val="14"/>
                <w:szCs w:val="14"/>
              </w:rPr>
              <w:t xml:space="preserve">Wskaźnik </w:t>
            </w:r>
          </w:p>
        </w:tc>
      </w:tr>
      <w:tr w:rsidR="00ED4F2D" w:rsidRPr="00ED4F2D" w:rsidTr="00ED4F2D">
        <w:trPr>
          <w:trHeight w:val="85"/>
        </w:trPr>
        <w:tc>
          <w:tcPr>
            <w:tcW w:w="2594" w:type="pct"/>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b/>
                <w:bCs/>
                <w:color w:val="000000"/>
                <w:sz w:val="12"/>
                <w:szCs w:val="12"/>
              </w:rPr>
            </w:pPr>
          </w:p>
        </w:tc>
        <w:tc>
          <w:tcPr>
            <w:tcW w:w="625"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2594" w:type="pct"/>
            <w:tcBorders>
              <w:top w:val="nil"/>
              <w:left w:val="nil"/>
              <w:bottom w:val="nil"/>
              <w:right w:val="nil"/>
            </w:tcBorders>
            <w:shd w:val="clear" w:color="000000" w:fill="B6D9E6"/>
            <w:vAlign w:val="center"/>
            <w:hideMark/>
          </w:tcPr>
          <w:p w:rsidR="00ED4F2D" w:rsidRPr="00ED4F2D" w:rsidRDefault="00ED4F2D" w:rsidP="00ED4F2D">
            <w:pPr>
              <w:spacing w:line="240" w:lineRule="auto"/>
              <w:jc w:val="both"/>
              <w:rPr>
                <w:rFonts w:cs="Arial"/>
                <w:b/>
                <w:bCs/>
                <w:color w:val="000000"/>
                <w:sz w:val="12"/>
                <w:szCs w:val="12"/>
              </w:rPr>
            </w:pPr>
            <w:r>
              <w:rPr>
                <w:rFonts w:cs="Arial"/>
                <w:b/>
                <w:bCs/>
                <w:color w:val="000000"/>
                <w:sz w:val="12"/>
                <w:szCs w:val="12"/>
              </w:rPr>
              <w:t>RAZEM</w:t>
            </w:r>
          </w:p>
        </w:tc>
        <w:tc>
          <w:tcPr>
            <w:tcW w:w="625" w:type="pct"/>
            <w:tcBorders>
              <w:top w:val="nil"/>
              <w:left w:val="nil"/>
              <w:bottom w:val="nil"/>
              <w:right w:val="nil"/>
            </w:tcBorders>
            <w:shd w:val="clear" w:color="000000" w:fill="B6D9E6"/>
            <w:vAlign w:val="center"/>
            <w:hideMark/>
          </w:tcPr>
          <w:p w:rsidR="00ED4F2D" w:rsidRPr="00ED4F2D" w:rsidRDefault="00ED4F2D" w:rsidP="00ED4F2D">
            <w:pPr>
              <w:spacing w:line="240" w:lineRule="auto"/>
              <w:rPr>
                <w:rFonts w:cs="Arial"/>
                <w:b/>
                <w:bCs/>
                <w:color w:val="000000"/>
                <w:sz w:val="12"/>
                <w:szCs w:val="12"/>
              </w:rPr>
            </w:pPr>
            <w:r w:rsidRPr="00ED4F2D">
              <w:rPr>
                <w:rFonts w:cs="Arial"/>
                <w:b/>
                <w:bCs/>
                <w:color w:val="000000"/>
                <w:sz w:val="12"/>
                <w:szCs w:val="12"/>
              </w:rPr>
              <w:t> </w:t>
            </w:r>
          </w:p>
        </w:tc>
        <w:tc>
          <w:tcPr>
            <w:tcW w:w="563" w:type="pct"/>
            <w:tcBorders>
              <w:top w:val="nil"/>
              <w:left w:val="nil"/>
              <w:bottom w:val="nil"/>
              <w:right w:val="nil"/>
            </w:tcBorders>
            <w:shd w:val="clear" w:color="000000" w:fill="B6D9E6"/>
            <w:noWrap/>
            <w:vAlign w:val="center"/>
            <w:hideMark/>
          </w:tcPr>
          <w:p w:rsidR="00ED4F2D" w:rsidRPr="00ED4F2D" w:rsidRDefault="00ED4F2D" w:rsidP="00ED4F2D">
            <w:pPr>
              <w:spacing w:line="240" w:lineRule="auto"/>
              <w:jc w:val="right"/>
              <w:rPr>
                <w:rFonts w:cs="Arial"/>
                <w:b/>
                <w:bCs/>
                <w:sz w:val="12"/>
                <w:szCs w:val="12"/>
              </w:rPr>
            </w:pPr>
            <w:r w:rsidRPr="00ED4F2D">
              <w:rPr>
                <w:rFonts w:cs="Arial"/>
                <w:b/>
                <w:bCs/>
                <w:sz w:val="12"/>
                <w:szCs w:val="12"/>
              </w:rPr>
              <w:t>9 462 710</w:t>
            </w:r>
          </w:p>
        </w:tc>
        <w:tc>
          <w:tcPr>
            <w:tcW w:w="617" w:type="pct"/>
            <w:tcBorders>
              <w:top w:val="nil"/>
              <w:left w:val="nil"/>
              <w:bottom w:val="nil"/>
              <w:right w:val="nil"/>
            </w:tcBorders>
            <w:shd w:val="clear" w:color="000000" w:fill="B6D9E6"/>
            <w:noWrap/>
            <w:vAlign w:val="center"/>
            <w:hideMark/>
          </w:tcPr>
          <w:p w:rsidR="00ED4F2D" w:rsidRPr="00ED4F2D" w:rsidRDefault="00ED4F2D" w:rsidP="00ED4F2D">
            <w:pPr>
              <w:spacing w:line="240" w:lineRule="auto"/>
              <w:jc w:val="right"/>
              <w:rPr>
                <w:rFonts w:cs="Arial"/>
                <w:b/>
                <w:bCs/>
                <w:sz w:val="12"/>
                <w:szCs w:val="12"/>
              </w:rPr>
            </w:pPr>
            <w:r w:rsidRPr="00ED4F2D">
              <w:rPr>
                <w:rFonts w:cs="Arial"/>
                <w:b/>
                <w:bCs/>
                <w:sz w:val="12"/>
                <w:szCs w:val="12"/>
              </w:rPr>
              <w:t>9 453 634,89</w:t>
            </w:r>
          </w:p>
        </w:tc>
        <w:tc>
          <w:tcPr>
            <w:tcW w:w="602" w:type="pct"/>
            <w:tcBorders>
              <w:top w:val="nil"/>
              <w:left w:val="nil"/>
              <w:bottom w:val="nil"/>
              <w:right w:val="nil"/>
            </w:tcBorders>
            <w:shd w:val="clear" w:color="000000" w:fill="B6D9E6"/>
            <w:vAlign w:val="center"/>
            <w:hideMark/>
          </w:tcPr>
          <w:p w:rsidR="00ED4F2D" w:rsidRPr="00ED4F2D" w:rsidRDefault="00ED4F2D" w:rsidP="00ED4F2D">
            <w:pPr>
              <w:spacing w:line="240" w:lineRule="auto"/>
              <w:jc w:val="right"/>
              <w:rPr>
                <w:rFonts w:cs="Arial"/>
                <w:b/>
                <w:bCs/>
                <w:color w:val="000000"/>
                <w:sz w:val="12"/>
                <w:szCs w:val="12"/>
              </w:rPr>
            </w:pPr>
            <w:r w:rsidRPr="00ED4F2D">
              <w:rPr>
                <w:rFonts w:cs="Arial"/>
                <w:b/>
                <w:bCs/>
                <w:color w:val="000000"/>
                <w:sz w:val="12"/>
                <w:szCs w:val="12"/>
              </w:rPr>
              <w:t>99,9%</w:t>
            </w:r>
          </w:p>
        </w:tc>
      </w:tr>
      <w:tr w:rsidR="00ED4F2D" w:rsidRPr="00ED4F2D" w:rsidTr="00ED4F2D">
        <w:trPr>
          <w:trHeight w:val="85"/>
        </w:trPr>
        <w:tc>
          <w:tcPr>
            <w:tcW w:w="2594" w:type="pct"/>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b/>
                <w:bCs/>
                <w:color w:val="000000"/>
                <w:sz w:val="12"/>
                <w:szCs w:val="12"/>
              </w:rPr>
            </w:pPr>
          </w:p>
        </w:tc>
        <w:tc>
          <w:tcPr>
            <w:tcW w:w="625" w:type="pct"/>
            <w:tcBorders>
              <w:top w:val="nil"/>
              <w:left w:val="nil"/>
              <w:bottom w:val="nil"/>
              <w:right w:val="nil"/>
            </w:tcBorders>
            <w:shd w:val="clear" w:color="auto" w:fill="auto"/>
            <w:vAlign w:val="center"/>
            <w:hideMark/>
          </w:tcPr>
          <w:p w:rsidR="00ED4F2D" w:rsidRPr="00ED4F2D" w:rsidRDefault="00ED4F2D" w:rsidP="00ED4F2D">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2594" w:type="pct"/>
            <w:tcBorders>
              <w:top w:val="nil"/>
              <w:left w:val="nil"/>
              <w:bottom w:val="nil"/>
              <w:right w:val="nil"/>
            </w:tcBorders>
            <w:shd w:val="clear" w:color="000000" w:fill="CDDEE9"/>
            <w:vAlign w:val="center"/>
            <w:hideMark/>
          </w:tcPr>
          <w:p w:rsidR="00ED4F2D" w:rsidRPr="00ED4F2D" w:rsidRDefault="00ED4F2D" w:rsidP="00ED4F2D">
            <w:pPr>
              <w:spacing w:line="240" w:lineRule="auto"/>
              <w:jc w:val="both"/>
              <w:rPr>
                <w:rFonts w:cs="Arial"/>
                <w:b/>
                <w:bCs/>
                <w:color w:val="000000"/>
                <w:sz w:val="12"/>
                <w:szCs w:val="12"/>
              </w:rPr>
            </w:pPr>
            <w:r w:rsidRPr="00ED4F2D">
              <w:rPr>
                <w:rFonts w:cs="Arial"/>
                <w:b/>
                <w:bCs/>
                <w:color w:val="000000"/>
                <w:sz w:val="12"/>
                <w:szCs w:val="12"/>
              </w:rPr>
              <w:t>Upowszechnianie kultury i tradycji - program 1</w:t>
            </w:r>
          </w:p>
        </w:tc>
        <w:tc>
          <w:tcPr>
            <w:tcW w:w="625" w:type="pct"/>
            <w:tcBorders>
              <w:top w:val="nil"/>
              <w:left w:val="nil"/>
              <w:bottom w:val="nil"/>
              <w:right w:val="nil"/>
            </w:tcBorders>
            <w:shd w:val="clear" w:color="000000" w:fill="CDDEE9"/>
            <w:vAlign w:val="center"/>
            <w:hideMark/>
          </w:tcPr>
          <w:p w:rsidR="00ED4F2D" w:rsidRPr="00ED4F2D" w:rsidRDefault="00ED4F2D" w:rsidP="00ED4F2D">
            <w:pPr>
              <w:spacing w:line="240" w:lineRule="auto"/>
              <w:rPr>
                <w:rFonts w:cs="Arial"/>
                <w:b/>
                <w:bCs/>
                <w:color w:val="000000"/>
                <w:sz w:val="12"/>
                <w:szCs w:val="12"/>
              </w:rPr>
            </w:pPr>
            <w:r w:rsidRPr="00ED4F2D">
              <w:rPr>
                <w:rFonts w:cs="Arial"/>
                <w:b/>
                <w:bCs/>
                <w:color w:val="000000"/>
                <w:sz w:val="12"/>
                <w:szCs w:val="12"/>
              </w:rPr>
              <w:t> </w:t>
            </w:r>
          </w:p>
        </w:tc>
        <w:tc>
          <w:tcPr>
            <w:tcW w:w="563" w:type="pct"/>
            <w:tcBorders>
              <w:top w:val="nil"/>
              <w:left w:val="nil"/>
              <w:bottom w:val="nil"/>
              <w:right w:val="nil"/>
            </w:tcBorders>
            <w:shd w:val="clear" w:color="000000" w:fill="CDDEE9"/>
            <w:noWrap/>
            <w:vAlign w:val="center"/>
            <w:hideMark/>
          </w:tcPr>
          <w:p w:rsidR="00ED4F2D" w:rsidRPr="00ED4F2D" w:rsidRDefault="00ED4F2D" w:rsidP="00ED4F2D">
            <w:pPr>
              <w:spacing w:line="240" w:lineRule="auto"/>
              <w:jc w:val="right"/>
              <w:rPr>
                <w:rFonts w:cs="Arial"/>
                <w:b/>
                <w:bCs/>
                <w:sz w:val="12"/>
                <w:szCs w:val="12"/>
              </w:rPr>
            </w:pPr>
            <w:r w:rsidRPr="00ED4F2D">
              <w:rPr>
                <w:rFonts w:cs="Arial"/>
                <w:b/>
                <w:bCs/>
                <w:sz w:val="12"/>
                <w:szCs w:val="12"/>
              </w:rPr>
              <w:t>676 300</w:t>
            </w:r>
          </w:p>
        </w:tc>
        <w:tc>
          <w:tcPr>
            <w:tcW w:w="617" w:type="pct"/>
            <w:tcBorders>
              <w:top w:val="nil"/>
              <w:left w:val="nil"/>
              <w:bottom w:val="nil"/>
              <w:right w:val="nil"/>
            </w:tcBorders>
            <w:shd w:val="clear" w:color="000000" w:fill="CDDEE9"/>
            <w:noWrap/>
            <w:vAlign w:val="center"/>
            <w:hideMark/>
          </w:tcPr>
          <w:p w:rsidR="00ED4F2D" w:rsidRPr="00ED4F2D" w:rsidRDefault="00ED4F2D" w:rsidP="00ED4F2D">
            <w:pPr>
              <w:spacing w:line="240" w:lineRule="auto"/>
              <w:jc w:val="right"/>
              <w:rPr>
                <w:rFonts w:cs="Arial"/>
                <w:b/>
                <w:bCs/>
                <w:sz w:val="12"/>
                <w:szCs w:val="12"/>
              </w:rPr>
            </w:pPr>
            <w:r w:rsidRPr="00ED4F2D">
              <w:rPr>
                <w:rFonts w:cs="Arial"/>
                <w:b/>
                <w:bCs/>
                <w:sz w:val="12"/>
                <w:szCs w:val="12"/>
              </w:rPr>
              <w:t>667 624,89</w:t>
            </w:r>
          </w:p>
        </w:tc>
        <w:tc>
          <w:tcPr>
            <w:tcW w:w="602" w:type="pct"/>
            <w:tcBorders>
              <w:top w:val="nil"/>
              <w:left w:val="nil"/>
              <w:bottom w:val="nil"/>
              <w:right w:val="nil"/>
            </w:tcBorders>
            <w:shd w:val="clear" w:color="000000" w:fill="CDDEE9"/>
            <w:vAlign w:val="center"/>
            <w:hideMark/>
          </w:tcPr>
          <w:p w:rsidR="00ED4F2D" w:rsidRPr="00ED4F2D" w:rsidRDefault="00ED4F2D" w:rsidP="00ED4F2D">
            <w:pPr>
              <w:spacing w:line="240" w:lineRule="auto"/>
              <w:jc w:val="right"/>
              <w:rPr>
                <w:rFonts w:cs="Arial"/>
                <w:b/>
                <w:bCs/>
                <w:color w:val="000000"/>
                <w:sz w:val="12"/>
                <w:szCs w:val="12"/>
              </w:rPr>
            </w:pPr>
            <w:r w:rsidRPr="00ED4F2D">
              <w:rPr>
                <w:rFonts w:cs="Arial"/>
                <w:b/>
                <w:bCs/>
                <w:color w:val="000000"/>
                <w:sz w:val="12"/>
                <w:szCs w:val="12"/>
              </w:rPr>
              <w:t>98,7%</w:t>
            </w:r>
          </w:p>
        </w:tc>
      </w:tr>
      <w:tr w:rsidR="00ED4F2D" w:rsidRPr="00ED4F2D" w:rsidTr="00ED4F2D">
        <w:trPr>
          <w:trHeight w:val="85"/>
        </w:trPr>
        <w:tc>
          <w:tcPr>
            <w:tcW w:w="2594"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both"/>
              <w:rPr>
                <w:rFonts w:cs="Arial"/>
                <w:b/>
                <w:bCs/>
                <w:color w:val="000000"/>
                <w:sz w:val="12"/>
                <w:szCs w:val="12"/>
              </w:rPr>
            </w:pPr>
          </w:p>
        </w:tc>
        <w:tc>
          <w:tcPr>
            <w:tcW w:w="625"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2594" w:type="pct"/>
            <w:tcBorders>
              <w:top w:val="nil"/>
              <w:left w:val="nil"/>
              <w:bottom w:val="nil"/>
              <w:right w:val="nil"/>
            </w:tcBorders>
            <w:shd w:val="clear" w:color="000000" w:fill="EAF1F6"/>
            <w:vAlign w:val="center"/>
            <w:hideMark/>
          </w:tcPr>
          <w:p w:rsidR="00ED4F2D" w:rsidRPr="00ED4F2D" w:rsidRDefault="00ED4F2D" w:rsidP="00ED4F2D">
            <w:pPr>
              <w:spacing w:line="240" w:lineRule="auto"/>
              <w:jc w:val="both"/>
              <w:rPr>
                <w:rFonts w:cs="Arial"/>
                <w:b/>
                <w:bCs/>
                <w:color w:val="000000"/>
                <w:sz w:val="12"/>
                <w:szCs w:val="12"/>
              </w:rPr>
            </w:pPr>
            <w:r w:rsidRPr="00ED4F2D">
              <w:rPr>
                <w:rFonts w:cs="Arial"/>
                <w:b/>
                <w:bCs/>
                <w:color w:val="000000"/>
                <w:sz w:val="12"/>
                <w:szCs w:val="12"/>
              </w:rPr>
              <w:t>Przedsięwzięcia artystyczne i kulturalne - zadanie 1</w:t>
            </w:r>
          </w:p>
        </w:tc>
        <w:tc>
          <w:tcPr>
            <w:tcW w:w="625" w:type="pct"/>
            <w:tcBorders>
              <w:top w:val="nil"/>
              <w:left w:val="nil"/>
              <w:bottom w:val="nil"/>
              <w:right w:val="nil"/>
            </w:tcBorders>
            <w:shd w:val="clear" w:color="000000" w:fill="EAF1F6"/>
            <w:vAlign w:val="center"/>
            <w:hideMark/>
          </w:tcPr>
          <w:p w:rsidR="00ED4F2D" w:rsidRPr="00ED4F2D" w:rsidRDefault="00ED4F2D" w:rsidP="00ED4F2D">
            <w:pPr>
              <w:spacing w:line="240" w:lineRule="auto"/>
              <w:rPr>
                <w:rFonts w:cs="Arial"/>
                <w:b/>
                <w:bCs/>
                <w:color w:val="000000"/>
                <w:sz w:val="12"/>
                <w:szCs w:val="12"/>
              </w:rPr>
            </w:pPr>
            <w:r w:rsidRPr="00ED4F2D">
              <w:rPr>
                <w:rFonts w:cs="Arial"/>
                <w:b/>
                <w:bCs/>
                <w:color w:val="000000"/>
                <w:sz w:val="12"/>
                <w:szCs w:val="12"/>
              </w:rPr>
              <w:t> </w:t>
            </w:r>
          </w:p>
        </w:tc>
        <w:tc>
          <w:tcPr>
            <w:tcW w:w="563" w:type="pct"/>
            <w:tcBorders>
              <w:top w:val="nil"/>
              <w:left w:val="nil"/>
              <w:bottom w:val="nil"/>
              <w:right w:val="nil"/>
            </w:tcBorders>
            <w:shd w:val="clear" w:color="000000" w:fill="EAF1F6"/>
            <w:noWrap/>
            <w:vAlign w:val="center"/>
            <w:hideMark/>
          </w:tcPr>
          <w:p w:rsidR="00ED4F2D" w:rsidRPr="00ED4F2D" w:rsidRDefault="00ED4F2D" w:rsidP="00ED4F2D">
            <w:pPr>
              <w:spacing w:line="240" w:lineRule="auto"/>
              <w:jc w:val="right"/>
              <w:rPr>
                <w:rFonts w:cs="Arial"/>
                <w:b/>
                <w:bCs/>
                <w:sz w:val="12"/>
                <w:szCs w:val="12"/>
              </w:rPr>
            </w:pPr>
            <w:r w:rsidRPr="00ED4F2D">
              <w:rPr>
                <w:rFonts w:cs="Arial"/>
                <w:b/>
                <w:bCs/>
                <w:sz w:val="12"/>
                <w:szCs w:val="12"/>
              </w:rPr>
              <w:t>676 300</w:t>
            </w:r>
          </w:p>
        </w:tc>
        <w:tc>
          <w:tcPr>
            <w:tcW w:w="617" w:type="pct"/>
            <w:tcBorders>
              <w:top w:val="nil"/>
              <w:left w:val="nil"/>
              <w:bottom w:val="nil"/>
              <w:right w:val="nil"/>
            </w:tcBorders>
            <w:shd w:val="clear" w:color="000000" w:fill="EAF1F6"/>
            <w:noWrap/>
            <w:vAlign w:val="center"/>
            <w:hideMark/>
          </w:tcPr>
          <w:p w:rsidR="00ED4F2D" w:rsidRPr="00ED4F2D" w:rsidRDefault="00ED4F2D" w:rsidP="00ED4F2D">
            <w:pPr>
              <w:spacing w:line="240" w:lineRule="auto"/>
              <w:jc w:val="right"/>
              <w:rPr>
                <w:rFonts w:cs="Arial"/>
                <w:b/>
                <w:bCs/>
                <w:sz w:val="12"/>
                <w:szCs w:val="12"/>
              </w:rPr>
            </w:pPr>
            <w:r w:rsidRPr="00ED4F2D">
              <w:rPr>
                <w:rFonts w:cs="Arial"/>
                <w:b/>
                <w:bCs/>
                <w:sz w:val="12"/>
                <w:szCs w:val="12"/>
              </w:rPr>
              <w:t>667 624,89</w:t>
            </w:r>
          </w:p>
        </w:tc>
        <w:tc>
          <w:tcPr>
            <w:tcW w:w="602" w:type="pct"/>
            <w:tcBorders>
              <w:top w:val="nil"/>
              <w:left w:val="nil"/>
              <w:bottom w:val="nil"/>
              <w:right w:val="nil"/>
            </w:tcBorders>
            <w:shd w:val="clear" w:color="000000" w:fill="EAF1F6"/>
            <w:vAlign w:val="center"/>
            <w:hideMark/>
          </w:tcPr>
          <w:p w:rsidR="00ED4F2D" w:rsidRPr="00ED4F2D" w:rsidRDefault="00ED4F2D" w:rsidP="00ED4F2D">
            <w:pPr>
              <w:spacing w:line="240" w:lineRule="auto"/>
              <w:jc w:val="right"/>
              <w:rPr>
                <w:rFonts w:cs="Arial"/>
                <w:b/>
                <w:bCs/>
                <w:color w:val="000000"/>
                <w:sz w:val="12"/>
                <w:szCs w:val="12"/>
              </w:rPr>
            </w:pPr>
            <w:r w:rsidRPr="00ED4F2D">
              <w:rPr>
                <w:rFonts w:cs="Arial"/>
                <w:b/>
                <w:bCs/>
                <w:color w:val="000000"/>
                <w:sz w:val="12"/>
                <w:szCs w:val="12"/>
              </w:rPr>
              <w:t>98,7%</w:t>
            </w:r>
          </w:p>
        </w:tc>
      </w:tr>
      <w:tr w:rsidR="00ED4F2D" w:rsidRPr="00ED4F2D" w:rsidTr="00ED4F2D">
        <w:trPr>
          <w:trHeight w:val="85"/>
        </w:trPr>
        <w:tc>
          <w:tcPr>
            <w:tcW w:w="2594"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both"/>
              <w:rPr>
                <w:rFonts w:cs="Arial"/>
                <w:b/>
                <w:bCs/>
                <w:color w:val="000000"/>
                <w:sz w:val="12"/>
                <w:szCs w:val="12"/>
              </w:rPr>
            </w:pPr>
          </w:p>
        </w:tc>
        <w:tc>
          <w:tcPr>
            <w:tcW w:w="625"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2594" w:type="pct"/>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i/>
                <w:iCs/>
                <w:sz w:val="12"/>
                <w:szCs w:val="12"/>
                <w:u w:val="single"/>
              </w:rPr>
            </w:pPr>
            <w:r w:rsidRPr="00ED4F2D">
              <w:rPr>
                <w:rFonts w:cs="Arial"/>
                <w:i/>
                <w:iCs/>
                <w:sz w:val="12"/>
                <w:szCs w:val="12"/>
                <w:u w:val="single"/>
              </w:rPr>
              <w:t>Cel</w:t>
            </w:r>
            <w:r w:rsidRPr="00ED4F2D">
              <w:rPr>
                <w:rFonts w:cs="Arial"/>
                <w:i/>
                <w:iCs/>
                <w:sz w:val="12"/>
                <w:szCs w:val="12"/>
              </w:rPr>
              <w:t>:</w:t>
            </w:r>
            <w:r w:rsidRPr="00ED4F2D">
              <w:rPr>
                <w:rFonts w:cs="Arial"/>
                <w:sz w:val="12"/>
                <w:szCs w:val="12"/>
              </w:rPr>
              <w:t xml:space="preserve"> rozpowszechnianie, rozbudzanie i zaspakajanie potrzeb kulturalnych społeczeństwa poprzez tworzenie, upowszechnianie, organizowanie i promowanie działalności artystycznej i kulturalnej </w:t>
            </w:r>
          </w:p>
        </w:tc>
        <w:tc>
          <w:tcPr>
            <w:tcW w:w="625"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both"/>
              <w:rPr>
                <w:rFonts w:cs="Arial"/>
                <w:i/>
                <w:iCs/>
                <w:sz w:val="12"/>
                <w:szCs w:val="12"/>
                <w:u w:val="single"/>
              </w:rPr>
            </w:pPr>
          </w:p>
        </w:tc>
        <w:tc>
          <w:tcPr>
            <w:tcW w:w="563"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2594"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both"/>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2594" w:type="pct"/>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i/>
                <w:iCs/>
                <w:color w:val="000000"/>
                <w:sz w:val="12"/>
                <w:szCs w:val="12"/>
                <w:u w:val="single"/>
              </w:rPr>
            </w:pPr>
            <w:r w:rsidRPr="00ED4F2D">
              <w:rPr>
                <w:rFonts w:cs="Arial"/>
                <w:i/>
                <w:iCs/>
                <w:color w:val="000000"/>
                <w:sz w:val="12"/>
                <w:szCs w:val="12"/>
                <w:u w:val="single"/>
              </w:rPr>
              <w:t>Dysponent</w:t>
            </w:r>
            <w:r w:rsidR="00FA0EE4">
              <w:rPr>
                <w:rFonts w:cs="Arial"/>
                <w:i/>
                <w:iCs/>
                <w:color w:val="000000"/>
                <w:sz w:val="12"/>
                <w:szCs w:val="12"/>
                <w:u w:val="single"/>
              </w:rPr>
              <w:t xml:space="preserve"> 1</w:t>
            </w:r>
            <w:r w:rsidRPr="00ED4F2D">
              <w:rPr>
                <w:rFonts w:cs="Arial"/>
                <w:i/>
                <w:iCs/>
                <w:color w:val="000000"/>
                <w:sz w:val="12"/>
                <w:szCs w:val="12"/>
                <w:u w:val="single"/>
              </w:rPr>
              <w:t>:</w:t>
            </w:r>
            <w:r w:rsidRPr="00ED4F2D">
              <w:rPr>
                <w:rFonts w:cs="Arial"/>
                <w:i/>
                <w:iCs/>
                <w:color w:val="000000"/>
                <w:sz w:val="12"/>
                <w:szCs w:val="12"/>
              </w:rPr>
              <w:t xml:space="preserve"> Wydział Kultury oraz Inicjatyw Obywatelskich</w:t>
            </w:r>
          </w:p>
        </w:tc>
        <w:tc>
          <w:tcPr>
            <w:tcW w:w="625" w:type="pct"/>
            <w:tcBorders>
              <w:top w:val="nil"/>
              <w:left w:val="nil"/>
              <w:bottom w:val="nil"/>
              <w:right w:val="nil"/>
            </w:tcBorders>
            <w:shd w:val="clear" w:color="auto" w:fill="auto"/>
            <w:vAlign w:val="center"/>
            <w:hideMark/>
          </w:tcPr>
          <w:p w:rsidR="00ED4F2D" w:rsidRPr="00ED4F2D" w:rsidRDefault="00ED4F2D" w:rsidP="00ED4F2D">
            <w:pPr>
              <w:spacing w:line="240" w:lineRule="auto"/>
              <w:rPr>
                <w:rFonts w:cs="Arial"/>
                <w:i/>
                <w:iCs/>
                <w:color w:val="000000"/>
                <w:sz w:val="12"/>
                <w:szCs w:val="12"/>
                <w:u w:val="single"/>
              </w:rPr>
            </w:pPr>
          </w:p>
        </w:tc>
        <w:tc>
          <w:tcPr>
            <w:tcW w:w="563" w:type="pct"/>
            <w:tcBorders>
              <w:top w:val="nil"/>
              <w:left w:val="nil"/>
              <w:bottom w:val="nil"/>
              <w:right w:val="nil"/>
            </w:tcBorders>
            <w:shd w:val="clear" w:color="auto" w:fill="auto"/>
            <w:vAlign w:val="center"/>
            <w:hideMark/>
          </w:tcPr>
          <w:p w:rsidR="00ED4F2D" w:rsidRPr="00ED4F2D" w:rsidRDefault="00ED4F2D" w:rsidP="00ED4F2D">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2594"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both"/>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2594" w:type="pct"/>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i/>
                <w:iCs/>
                <w:color w:val="000000"/>
                <w:sz w:val="12"/>
                <w:szCs w:val="12"/>
                <w:u w:val="single"/>
              </w:rPr>
            </w:pPr>
            <w:r w:rsidRPr="00ED4F2D">
              <w:rPr>
                <w:rFonts w:cs="Arial"/>
                <w:i/>
                <w:iCs/>
                <w:color w:val="000000"/>
                <w:sz w:val="12"/>
                <w:szCs w:val="12"/>
                <w:u w:val="single"/>
              </w:rPr>
              <w:t>Klasyfikacja:</w:t>
            </w:r>
            <w:r w:rsidRPr="00ED4F2D">
              <w:rPr>
                <w:rFonts w:cs="Arial"/>
                <w:i/>
                <w:iCs/>
                <w:color w:val="000000"/>
                <w:sz w:val="12"/>
                <w:szCs w:val="12"/>
              </w:rPr>
              <w:t xml:space="preserve"> rozdział: 92105</w:t>
            </w:r>
          </w:p>
        </w:tc>
        <w:tc>
          <w:tcPr>
            <w:tcW w:w="625" w:type="pct"/>
            <w:tcBorders>
              <w:top w:val="nil"/>
              <w:left w:val="nil"/>
              <w:bottom w:val="nil"/>
              <w:right w:val="nil"/>
            </w:tcBorders>
            <w:shd w:val="clear" w:color="auto" w:fill="auto"/>
            <w:vAlign w:val="center"/>
            <w:hideMark/>
          </w:tcPr>
          <w:p w:rsidR="00ED4F2D" w:rsidRPr="00ED4F2D" w:rsidRDefault="00ED4F2D" w:rsidP="00ED4F2D">
            <w:pPr>
              <w:spacing w:line="240" w:lineRule="auto"/>
              <w:rPr>
                <w:rFonts w:cs="Arial"/>
                <w:i/>
                <w:iCs/>
                <w:color w:val="000000"/>
                <w:sz w:val="12"/>
                <w:szCs w:val="12"/>
                <w:u w:val="single"/>
              </w:rPr>
            </w:pPr>
          </w:p>
        </w:tc>
        <w:tc>
          <w:tcPr>
            <w:tcW w:w="563"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i/>
                <w:iCs/>
                <w:sz w:val="12"/>
                <w:szCs w:val="12"/>
              </w:rPr>
            </w:pPr>
            <w:r w:rsidRPr="00ED4F2D">
              <w:rPr>
                <w:rFonts w:cs="Arial"/>
                <w:i/>
                <w:iCs/>
                <w:sz w:val="12"/>
                <w:szCs w:val="12"/>
              </w:rPr>
              <w:t>601 400</w:t>
            </w: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i/>
                <w:iCs/>
                <w:sz w:val="12"/>
                <w:szCs w:val="12"/>
              </w:rPr>
            </w:pPr>
            <w:r w:rsidRPr="00ED4F2D">
              <w:rPr>
                <w:rFonts w:cs="Arial"/>
                <w:i/>
                <w:iCs/>
                <w:sz w:val="12"/>
                <w:szCs w:val="12"/>
              </w:rPr>
              <w:t>599 124,90</w:t>
            </w:r>
          </w:p>
        </w:tc>
        <w:tc>
          <w:tcPr>
            <w:tcW w:w="602" w:type="pct"/>
            <w:tcBorders>
              <w:top w:val="nil"/>
              <w:left w:val="nil"/>
              <w:bottom w:val="nil"/>
              <w:right w:val="nil"/>
            </w:tcBorders>
            <w:shd w:val="clear" w:color="auto" w:fill="auto"/>
            <w:vAlign w:val="center"/>
            <w:hideMark/>
          </w:tcPr>
          <w:p w:rsidR="00ED4F2D" w:rsidRPr="00ED4F2D" w:rsidRDefault="00ED4F2D" w:rsidP="00ED4F2D">
            <w:pPr>
              <w:spacing w:line="240" w:lineRule="auto"/>
              <w:jc w:val="right"/>
              <w:rPr>
                <w:rFonts w:cs="Arial"/>
                <w:i/>
                <w:iCs/>
                <w:sz w:val="12"/>
                <w:szCs w:val="12"/>
              </w:rPr>
            </w:pPr>
            <w:r w:rsidRPr="00ED4F2D">
              <w:rPr>
                <w:rFonts w:cs="Arial"/>
                <w:i/>
                <w:iCs/>
                <w:sz w:val="12"/>
                <w:szCs w:val="12"/>
              </w:rPr>
              <w:t>99,6%</w:t>
            </w:r>
          </w:p>
        </w:tc>
      </w:tr>
      <w:tr w:rsidR="00ED4F2D" w:rsidRPr="00ED4F2D" w:rsidTr="00ED4F2D">
        <w:trPr>
          <w:trHeight w:val="85"/>
        </w:trPr>
        <w:tc>
          <w:tcPr>
            <w:tcW w:w="2594"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both"/>
              <w:rPr>
                <w:rFonts w:cs="Arial"/>
                <w:i/>
                <w:iCs/>
                <w:sz w:val="12"/>
                <w:szCs w:val="12"/>
              </w:rPr>
            </w:pPr>
          </w:p>
        </w:tc>
        <w:tc>
          <w:tcPr>
            <w:tcW w:w="625"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2594"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both"/>
              <w:rPr>
                <w:rFonts w:cs="Arial"/>
                <w:i/>
                <w:iCs/>
                <w:color w:val="000000"/>
                <w:sz w:val="12"/>
                <w:szCs w:val="12"/>
                <w:u w:val="single"/>
              </w:rPr>
            </w:pPr>
            <w:r w:rsidRPr="00ED4F2D">
              <w:rPr>
                <w:rFonts w:cs="Arial"/>
                <w:i/>
                <w:iCs/>
                <w:color w:val="000000"/>
                <w:sz w:val="12"/>
                <w:szCs w:val="12"/>
                <w:u w:val="single"/>
              </w:rPr>
              <w:t>Kalkulacja:</w:t>
            </w:r>
          </w:p>
        </w:tc>
        <w:tc>
          <w:tcPr>
            <w:tcW w:w="625"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cs="Arial"/>
                <w:i/>
                <w:iCs/>
                <w:color w:val="000000"/>
                <w:sz w:val="12"/>
                <w:szCs w:val="12"/>
                <w:u w:val="single"/>
              </w:rPr>
            </w:pPr>
          </w:p>
        </w:tc>
        <w:tc>
          <w:tcPr>
            <w:tcW w:w="563"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2594" w:type="pct"/>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color w:val="000000"/>
                <w:sz w:val="12"/>
                <w:szCs w:val="12"/>
              </w:rPr>
            </w:pPr>
            <w:r w:rsidRPr="00ED4F2D">
              <w:rPr>
                <w:rFonts w:cs="Arial"/>
                <w:color w:val="000000"/>
                <w:sz w:val="12"/>
                <w:szCs w:val="12"/>
              </w:rPr>
              <w:t>liczba zorganizowanych imprez kulturalnych, w tym:</w:t>
            </w:r>
          </w:p>
        </w:tc>
        <w:tc>
          <w:tcPr>
            <w:tcW w:w="625" w:type="pct"/>
            <w:tcBorders>
              <w:top w:val="nil"/>
              <w:left w:val="nil"/>
              <w:bottom w:val="nil"/>
              <w:right w:val="nil"/>
            </w:tcBorders>
            <w:shd w:val="clear" w:color="auto" w:fill="auto"/>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61</w:t>
            </w:r>
          </w:p>
        </w:tc>
        <w:tc>
          <w:tcPr>
            <w:tcW w:w="563"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2594" w:type="pct"/>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i/>
                <w:iCs/>
                <w:color w:val="000000"/>
                <w:sz w:val="12"/>
                <w:szCs w:val="12"/>
              </w:rPr>
            </w:pPr>
            <w:r w:rsidRPr="00ED4F2D">
              <w:rPr>
                <w:rFonts w:cs="Arial"/>
                <w:i/>
                <w:iCs/>
                <w:color w:val="000000"/>
                <w:sz w:val="12"/>
                <w:szCs w:val="12"/>
              </w:rPr>
              <w:t xml:space="preserve"> - otwartych</w:t>
            </w:r>
          </w:p>
        </w:tc>
        <w:tc>
          <w:tcPr>
            <w:tcW w:w="625" w:type="pct"/>
            <w:tcBorders>
              <w:top w:val="nil"/>
              <w:left w:val="nil"/>
              <w:bottom w:val="nil"/>
              <w:right w:val="nil"/>
            </w:tcBorders>
            <w:shd w:val="clear" w:color="auto" w:fill="auto"/>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53</w:t>
            </w:r>
          </w:p>
        </w:tc>
        <w:tc>
          <w:tcPr>
            <w:tcW w:w="563"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2594" w:type="pct"/>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i/>
                <w:iCs/>
                <w:color w:val="000000"/>
                <w:sz w:val="12"/>
                <w:szCs w:val="12"/>
              </w:rPr>
            </w:pPr>
            <w:r w:rsidRPr="00ED4F2D">
              <w:rPr>
                <w:rFonts w:cs="Arial"/>
                <w:i/>
                <w:iCs/>
                <w:color w:val="000000"/>
                <w:sz w:val="12"/>
                <w:szCs w:val="12"/>
              </w:rPr>
              <w:t xml:space="preserve"> - z tego plenerowych</w:t>
            </w:r>
          </w:p>
        </w:tc>
        <w:tc>
          <w:tcPr>
            <w:tcW w:w="625" w:type="pct"/>
            <w:tcBorders>
              <w:top w:val="nil"/>
              <w:left w:val="nil"/>
              <w:bottom w:val="nil"/>
              <w:right w:val="nil"/>
            </w:tcBorders>
            <w:shd w:val="clear" w:color="auto" w:fill="auto"/>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14</w:t>
            </w:r>
          </w:p>
        </w:tc>
        <w:tc>
          <w:tcPr>
            <w:tcW w:w="563"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2594"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both"/>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2594" w:type="pct"/>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color w:val="000000"/>
                <w:sz w:val="12"/>
                <w:szCs w:val="12"/>
              </w:rPr>
            </w:pPr>
            <w:r w:rsidRPr="00ED4F2D">
              <w:rPr>
                <w:rFonts w:cs="Arial"/>
                <w:color w:val="000000"/>
                <w:sz w:val="12"/>
                <w:szCs w:val="12"/>
              </w:rPr>
              <w:t>organizacja imprez kulturalnych, koncertów, imprez upamiętniających wydarzenia historyczne:</w:t>
            </w:r>
          </w:p>
        </w:tc>
        <w:tc>
          <w:tcPr>
            <w:tcW w:w="625"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both"/>
              <w:rPr>
                <w:rFonts w:cs="Arial"/>
                <w:color w:val="000000"/>
                <w:sz w:val="12"/>
                <w:szCs w:val="12"/>
              </w:rPr>
            </w:pPr>
          </w:p>
        </w:tc>
        <w:tc>
          <w:tcPr>
            <w:tcW w:w="563"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451 400</w:t>
            </w: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449 904,81</w:t>
            </w:r>
          </w:p>
        </w:tc>
        <w:tc>
          <w:tcPr>
            <w:tcW w:w="602" w:type="pct"/>
            <w:tcBorders>
              <w:top w:val="nil"/>
              <w:left w:val="nil"/>
              <w:bottom w:val="nil"/>
              <w:right w:val="nil"/>
            </w:tcBorders>
            <w:shd w:val="clear" w:color="auto" w:fill="auto"/>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99,7%</w:t>
            </w:r>
          </w:p>
        </w:tc>
      </w:tr>
      <w:tr w:rsidR="00ED4F2D" w:rsidRPr="00ED4F2D" w:rsidTr="00ED4F2D">
        <w:trPr>
          <w:trHeight w:val="85"/>
        </w:trPr>
        <w:tc>
          <w:tcPr>
            <w:tcW w:w="2594" w:type="pct"/>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i/>
                <w:iCs/>
                <w:sz w:val="12"/>
                <w:szCs w:val="12"/>
              </w:rPr>
            </w:pPr>
            <w:r w:rsidRPr="00ED4F2D">
              <w:rPr>
                <w:rFonts w:cs="Arial"/>
                <w:i/>
                <w:iCs/>
                <w:sz w:val="12"/>
                <w:szCs w:val="12"/>
              </w:rPr>
              <w:t>- koncerty cykliczne, okolicznościowe, imprezy plenerowe, spektakle, w tym m.in.: koncert kolędowy, koncert noworoczny, koncert jazzowy, koncert muzyki poważnej, koncert orkiestry dętej, Rajd Szlakiem Naszej Historii, Spotkanie wielkanocne i bożonarodzeniowe z kombatantami, włochowska potańcówka, Piknik nie tylko z Książką, Inicjatywy obywatelskie, koncerty i potańcówki dla seniorów, Dzień Włoski, koncerty i zabawy mikołajkowe,  Koncerty świąteczne,</w:t>
            </w:r>
          </w:p>
        </w:tc>
        <w:tc>
          <w:tcPr>
            <w:tcW w:w="625"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cs="Arial"/>
                <w:i/>
                <w:iCs/>
                <w:sz w:val="12"/>
                <w:szCs w:val="12"/>
              </w:rPr>
            </w:pPr>
          </w:p>
        </w:tc>
        <w:tc>
          <w:tcPr>
            <w:tcW w:w="563"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377 900</w:t>
            </w: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377 076,01</w:t>
            </w:r>
          </w:p>
        </w:tc>
        <w:tc>
          <w:tcPr>
            <w:tcW w:w="602" w:type="pct"/>
            <w:tcBorders>
              <w:top w:val="nil"/>
              <w:left w:val="nil"/>
              <w:bottom w:val="nil"/>
              <w:right w:val="nil"/>
            </w:tcBorders>
            <w:shd w:val="clear" w:color="auto" w:fill="auto"/>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99,8%</w:t>
            </w:r>
          </w:p>
        </w:tc>
      </w:tr>
      <w:tr w:rsidR="00ED4F2D" w:rsidRPr="00ED4F2D" w:rsidTr="00ED4F2D">
        <w:trPr>
          <w:trHeight w:val="85"/>
        </w:trPr>
        <w:tc>
          <w:tcPr>
            <w:tcW w:w="2594" w:type="pct"/>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i/>
                <w:iCs/>
                <w:sz w:val="12"/>
                <w:szCs w:val="12"/>
              </w:rPr>
            </w:pPr>
            <w:r w:rsidRPr="00ED4F2D">
              <w:rPr>
                <w:rFonts w:cs="Arial"/>
                <w:i/>
                <w:iCs/>
                <w:sz w:val="12"/>
                <w:szCs w:val="12"/>
              </w:rPr>
              <w:t>- uroczystości patriotyczne, w tym m.in.: Koncert z okazji uchwalenia Konstytucji 3 Maja, Dzień Pamięci Żołnierzy Wyklętych, Festiwal Wolności i Solidarności, obchody rocznicy wybuchu Powstania Warszawskiego, dzielnicowe obchody Odzyskania Niepodległości, 16 września -  rocznica wywózki mężczyzn z Włoch w 1944 r. do III Rzeszy,</w:t>
            </w:r>
          </w:p>
        </w:tc>
        <w:tc>
          <w:tcPr>
            <w:tcW w:w="625"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cs="Arial"/>
                <w:i/>
                <w:iCs/>
                <w:sz w:val="12"/>
                <w:szCs w:val="12"/>
              </w:rPr>
            </w:pPr>
          </w:p>
        </w:tc>
        <w:tc>
          <w:tcPr>
            <w:tcW w:w="563"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51 500</w:t>
            </w: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51 148,00</w:t>
            </w:r>
          </w:p>
        </w:tc>
        <w:tc>
          <w:tcPr>
            <w:tcW w:w="602" w:type="pct"/>
            <w:tcBorders>
              <w:top w:val="nil"/>
              <w:left w:val="nil"/>
              <w:bottom w:val="nil"/>
              <w:right w:val="nil"/>
            </w:tcBorders>
            <w:shd w:val="clear" w:color="auto" w:fill="auto"/>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99,3%</w:t>
            </w:r>
          </w:p>
        </w:tc>
      </w:tr>
      <w:tr w:rsidR="00ED4F2D" w:rsidRPr="00ED4F2D" w:rsidTr="00ED4F2D">
        <w:trPr>
          <w:trHeight w:val="85"/>
        </w:trPr>
        <w:tc>
          <w:tcPr>
            <w:tcW w:w="2594" w:type="pct"/>
            <w:tcBorders>
              <w:top w:val="nil"/>
              <w:left w:val="nil"/>
              <w:bottom w:val="nil"/>
              <w:right w:val="nil"/>
            </w:tcBorders>
            <w:shd w:val="clear" w:color="auto" w:fill="auto"/>
            <w:hideMark/>
          </w:tcPr>
          <w:p w:rsidR="00ED4F2D" w:rsidRPr="00ED4F2D" w:rsidRDefault="00ED4F2D" w:rsidP="00ED4F2D">
            <w:pPr>
              <w:spacing w:line="240" w:lineRule="auto"/>
              <w:jc w:val="both"/>
              <w:rPr>
                <w:rFonts w:cs="Arial"/>
                <w:i/>
                <w:iCs/>
                <w:sz w:val="12"/>
                <w:szCs w:val="12"/>
              </w:rPr>
            </w:pPr>
            <w:r w:rsidRPr="00ED4F2D">
              <w:rPr>
                <w:rFonts w:cs="Arial"/>
                <w:i/>
                <w:iCs/>
                <w:sz w:val="12"/>
                <w:szCs w:val="12"/>
              </w:rPr>
              <w:t>- upowszechnianie twórczości kulturalnej w formie wsparcia i organizacji przeglądów,  warsztatów i konkursów na terenie Dzielnicy, w tym m.in. imprezy związane z Warszawskim Programem Edukacji Kulturalnej, warsztaty dla szkolnych koordynatorów WPEK,  VI Warszawski przegląd taneczny "Na ludową nutę", Dziecięcy Festiwal "Przedszkolada", XVIII Mazowiecki Festiwal Dziecięcej i Młodzieżowej Twórczości Artystycznej "ASTERIADA", II Dzielnicowy Plener Malarski  "Malowane Włochy", Żywe Lekcje Historii, Konkurs piosenki p.t. "Warszawa w piosence".</w:t>
            </w:r>
          </w:p>
        </w:tc>
        <w:tc>
          <w:tcPr>
            <w:tcW w:w="625"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cs="Arial"/>
                <w:i/>
                <w:iCs/>
                <w:sz w:val="12"/>
                <w:szCs w:val="12"/>
              </w:rPr>
            </w:pPr>
          </w:p>
        </w:tc>
        <w:tc>
          <w:tcPr>
            <w:tcW w:w="563"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22 000</w:t>
            </w: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21 680,80</w:t>
            </w:r>
          </w:p>
        </w:tc>
        <w:tc>
          <w:tcPr>
            <w:tcW w:w="602" w:type="pct"/>
            <w:tcBorders>
              <w:top w:val="nil"/>
              <w:left w:val="nil"/>
              <w:bottom w:val="nil"/>
              <w:right w:val="nil"/>
            </w:tcBorders>
            <w:shd w:val="clear" w:color="auto" w:fill="auto"/>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98,5%</w:t>
            </w:r>
          </w:p>
        </w:tc>
      </w:tr>
      <w:tr w:rsidR="00ED4F2D" w:rsidRPr="00ED4F2D" w:rsidTr="00ED4F2D">
        <w:trPr>
          <w:trHeight w:val="85"/>
        </w:trPr>
        <w:tc>
          <w:tcPr>
            <w:tcW w:w="2594" w:type="pct"/>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sz w:val="12"/>
                <w:szCs w:val="12"/>
              </w:rPr>
            </w:pPr>
            <w:r w:rsidRPr="00ED4F2D">
              <w:rPr>
                <w:rFonts w:cs="Arial"/>
                <w:sz w:val="12"/>
                <w:szCs w:val="12"/>
              </w:rPr>
              <w:t>zadania z zakresu działalności kulturalnej zlecone do realizacji organizacjom  pozarządowym prowadzącym działalność pożytku publicznego:</w:t>
            </w:r>
          </w:p>
        </w:tc>
        <w:tc>
          <w:tcPr>
            <w:tcW w:w="625" w:type="pct"/>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sz w:val="12"/>
                <w:szCs w:val="12"/>
              </w:rPr>
            </w:pPr>
          </w:p>
        </w:tc>
        <w:tc>
          <w:tcPr>
            <w:tcW w:w="563"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150 000</w:t>
            </w: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149 220,09</w:t>
            </w:r>
          </w:p>
        </w:tc>
        <w:tc>
          <w:tcPr>
            <w:tcW w:w="602" w:type="pct"/>
            <w:tcBorders>
              <w:top w:val="nil"/>
              <w:left w:val="nil"/>
              <w:bottom w:val="nil"/>
              <w:right w:val="nil"/>
            </w:tcBorders>
            <w:shd w:val="clear" w:color="auto" w:fill="auto"/>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99,5%</w:t>
            </w:r>
          </w:p>
        </w:tc>
      </w:tr>
      <w:tr w:rsidR="00ED4F2D" w:rsidRPr="00ED4F2D" w:rsidTr="00ED4F2D">
        <w:trPr>
          <w:trHeight w:val="85"/>
        </w:trPr>
        <w:tc>
          <w:tcPr>
            <w:tcW w:w="2594" w:type="pct"/>
            <w:tcBorders>
              <w:top w:val="nil"/>
              <w:left w:val="nil"/>
              <w:bottom w:val="nil"/>
              <w:right w:val="nil"/>
            </w:tcBorders>
            <w:shd w:val="clear" w:color="auto" w:fill="auto"/>
            <w:hideMark/>
          </w:tcPr>
          <w:p w:rsidR="00486D69" w:rsidRDefault="00ED4F2D" w:rsidP="00486D69">
            <w:pPr>
              <w:spacing w:line="240" w:lineRule="auto"/>
              <w:jc w:val="both"/>
              <w:rPr>
                <w:rFonts w:cs="Arial"/>
                <w:i/>
                <w:iCs/>
                <w:sz w:val="12"/>
                <w:szCs w:val="12"/>
              </w:rPr>
            </w:pPr>
            <w:r w:rsidRPr="00ED4F2D">
              <w:rPr>
                <w:rFonts w:cs="Arial"/>
                <w:i/>
                <w:iCs/>
                <w:sz w:val="12"/>
                <w:szCs w:val="12"/>
              </w:rPr>
              <w:t xml:space="preserve">- realizacja przedsięwzięć kulturalno-artystycznych integrujących i aktywizujących  </w:t>
            </w:r>
            <w:r w:rsidRPr="00ED4F2D">
              <w:rPr>
                <w:rFonts w:cs="Arial"/>
                <w:i/>
                <w:iCs/>
                <w:sz w:val="12"/>
                <w:szCs w:val="12"/>
              </w:rPr>
              <w:br/>
              <w:t xml:space="preserve">   mieszkańców dzielnicy, w tym :</w:t>
            </w:r>
          </w:p>
          <w:p w:rsidR="00486D69" w:rsidRDefault="00ED4F2D" w:rsidP="00486D69">
            <w:pPr>
              <w:spacing w:line="240" w:lineRule="auto"/>
              <w:jc w:val="both"/>
              <w:rPr>
                <w:rFonts w:cs="Arial"/>
                <w:i/>
                <w:iCs/>
                <w:sz w:val="12"/>
                <w:szCs w:val="12"/>
              </w:rPr>
            </w:pPr>
            <w:r w:rsidRPr="00ED4F2D">
              <w:rPr>
                <w:rFonts w:cs="Arial"/>
                <w:i/>
                <w:iCs/>
                <w:sz w:val="12"/>
                <w:szCs w:val="12"/>
              </w:rPr>
              <w:t xml:space="preserve">    • Zakochani w Tangu,</w:t>
            </w:r>
          </w:p>
          <w:p w:rsidR="00486D69" w:rsidRDefault="00ED4F2D" w:rsidP="00486D69">
            <w:pPr>
              <w:spacing w:line="240" w:lineRule="auto"/>
              <w:jc w:val="both"/>
              <w:rPr>
                <w:rFonts w:cs="Arial"/>
                <w:i/>
                <w:iCs/>
                <w:sz w:val="12"/>
                <w:szCs w:val="12"/>
              </w:rPr>
            </w:pPr>
            <w:r w:rsidRPr="00ED4F2D">
              <w:rPr>
                <w:rFonts w:cs="Arial"/>
                <w:i/>
                <w:iCs/>
                <w:sz w:val="12"/>
                <w:szCs w:val="12"/>
              </w:rPr>
              <w:t xml:space="preserve">    • realizacja przedsięwzięć kulturalno-artystycznych integrujących i aktywizujących mieszkańców dzielnicy Włochy,</w:t>
            </w:r>
          </w:p>
          <w:p w:rsidR="00486D69" w:rsidRDefault="00ED4F2D" w:rsidP="00486D69">
            <w:pPr>
              <w:spacing w:line="240" w:lineRule="auto"/>
              <w:jc w:val="both"/>
              <w:rPr>
                <w:rFonts w:cs="Arial"/>
                <w:i/>
                <w:iCs/>
                <w:sz w:val="12"/>
                <w:szCs w:val="12"/>
              </w:rPr>
            </w:pPr>
            <w:r w:rsidRPr="00ED4F2D">
              <w:rPr>
                <w:rFonts w:cs="Arial"/>
                <w:i/>
                <w:iCs/>
                <w:sz w:val="12"/>
                <w:szCs w:val="12"/>
              </w:rPr>
              <w:t xml:space="preserve">    • VIII Letni Gościniec Artystyczny we Włochach,</w:t>
            </w:r>
          </w:p>
          <w:p w:rsidR="00486D69" w:rsidRDefault="00ED4F2D" w:rsidP="00486D69">
            <w:pPr>
              <w:spacing w:line="240" w:lineRule="auto"/>
              <w:jc w:val="both"/>
              <w:rPr>
                <w:rFonts w:cs="Arial"/>
                <w:i/>
                <w:iCs/>
                <w:sz w:val="12"/>
                <w:szCs w:val="12"/>
              </w:rPr>
            </w:pPr>
            <w:r w:rsidRPr="00ED4F2D">
              <w:rPr>
                <w:rFonts w:cs="Arial"/>
                <w:i/>
                <w:iCs/>
                <w:sz w:val="12"/>
                <w:szCs w:val="12"/>
              </w:rPr>
              <w:t xml:space="preserve">    • Kulturalne Śniadania Sąsiedzkie,</w:t>
            </w:r>
          </w:p>
          <w:p w:rsidR="00486D69" w:rsidRDefault="00ED4F2D" w:rsidP="00486D69">
            <w:pPr>
              <w:spacing w:line="240" w:lineRule="auto"/>
              <w:jc w:val="both"/>
              <w:rPr>
                <w:rFonts w:cs="Arial"/>
                <w:i/>
                <w:iCs/>
                <w:sz w:val="12"/>
                <w:szCs w:val="12"/>
              </w:rPr>
            </w:pPr>
            <w:r w:rsidRPr="00ED4F2D">
              <w:rPr>
                <w:rFonts w:cs="Arial"/>
                <w:i/>
                <w:iCs/>
                <w:sz w:val="12"/>
                <w:szCs w:val="12"/>
              </w:rPr>
              <w:t xml:space="preserve">    • Ulica 1 sierpnia żyje - 75 rocznica Powstania Warszawskiego,</w:t>
            </w:r>
          </w:p>
          <w:p w:rsidR="00ED4F2D" w:rsidRPr="00ED4F2D" w:rsidRDefault="00ED4F2D" w:rsidP="00486D69">
            <w:pPr>
              <w:spacing w:line="240" w:lineRule="auto"/>
              <w:jc w:val="both"/>
              <w:rPr>
                <w:rFonts w:cs="Arial"/>
                <w:i/>
                <w:iCs/>
                <w:sz w:val="12"/>
                <w:szCs w:val="12"/>
              </w:rPr>
            </w:pPr>
            <w:r w:rsidRPr="00ED4F2D">
              <w:rPr>
                <w:rFonts w:cs="Arial"/>
                <w:i/>
                <w:iCs/>
                <w:sz w:val="12"/>
                <w:szCs w:val="12"/>
              </w:rPr>
              <w:t xml:space="preserve">    • portrety od kuchni</w:t>
            </w:r>
          </w:p>
        </w:tc>
        <w:tc>
          <w:tcPr>
            <w:tcW w:w="625" w:type="pct"/>
            <w:tcBorders>
              <w:top w:val="nil"/>
              <w:left w:val="nil"/>
              <w:bottom w:val="nil"/>
              <w:right w:val="nil"/>
            </w:tcBorders>
            <w:shd w:val="clear" w:color="auto" w:fill="auto"/>
            <w:vAlign w:val="center"/>
            <w:hideMark/>
          </w:tcPr>
          <w:p w:rsidR="00ED4F2D" w:rsidRPr="00ED4F2D" w:rsidRDefault="00ED4F2D" w:rsidP="00ED4F2D">
            <w:pPr>
              <w:spacing w:line="240" w:lineRule="auto"/>
              <w:rPr>
                <w:rFonts w:cs="Arial"/>
                <w:i/>
                <w:iCs/>
                <w:sz w:val="12"/>
                <w:szCs w:val="12"/>
              </w:rPr>
            </w:pPr>
          </w:p>
        </w:tc>
        <w:tc>
          <w:tcPr>
            <w:tcW w:w="563" w:type="pct"/>
            <w:tcBorders>
              <w:top w:val="nil"/>
              <w:left w:val="nil"/>
              <w:bottom w:val="nil"/>
              <w:right w:val="nil"/>
            </w:tcBorders>
            <w:shd w:val="clear" w:color="auto" w:fill="auto"/>
            <w:noWrap/>
            <w:hideMark/>
          </w:tcPr>
          <w:p w:rsidR="00ED4F2D" w:rsidRPr="00ED4F2D" w:rsidRDefault="00ED4F2D" w:rsidP="00ED4F2D">
            <w:pPr>
              <w:spacing w:line="240" w:lineRule="auto"/>
              <w:jc w:val="right"/>
              <w:rPr>
                <w:rFonts w:cs="Arial"/>
                <w:sz w:val="12"/>
                <w:szCs w:val="12"/>
              </w:rPr>
            </w:pPr>
            <w:r w:rsidRPr="00ED4F2D">
              <w:rPr>
                <w:rFonts w:cs="Arial"/>
                <w:sz w:val="12"/>
                <w:szCs w:val="12"/>
              </w:rPr>
              <w:t>100 000</w:t>
            </w:r>
          </w:p>
        </w:tc>
        <w:tc>
          <w:tcPr>
            <w:tcW w:w="617" w:type="pct"/>
            <w:tcBorders>
              <w:top w:val="nil"/>
              <w:left w:val="nil"/>
              <w:bottom w:val="nil"/>
              <w:right w:val="nil"/>
            </w:tcBorders>
            <w:shd w:val="clear" w:color="auto" w:fill="auto"/>
            <w:noWrap/>
            <w:hideMark/>
          </w:tcPr>
          <w:p w:rsidR="00ED4F2D" w:rsidRPr="00ED4F2D" w:rsidRDefault="00ED4F2D" w:rsidP="00ED4F2D">
            <w:pPr>
              <w:spacing w:line="240" w:lineRule="auto"/>
              <w:jc w:val="right"/>
              <w:rPr>
                <w:rFonts w:cs="Arial"/>
                <w:sz w:val="12"/>
                <w:szCs w:val="12"/>
              </w:rPr>
            </w:pPr>
            <w:r w:rsidRPr="00ED4F2D">
              <w:rPr>
                <w:rFonts w:cs="Arial"/>
                <w:sz w:val="12"/>
                <w:szCs w:val="12"/>
              </w:rPr>
              <w:t>99 520,09</w:t>
            </w:r>
          </w:p>
        </w:tc>
        <w:tc>
          <w:tcPr>
            <w:tcW w:w="602" w:type="pct"/>
            <w:tcBorders>
              <w:top w:val="nil"/>
              <w:left w:val="nil"/>
              <w:bottom w:val="nil"/>
              <w:right w:val="nil"/>
            </w:tcBorders>
            <w:shd w:val="clear" w:color="auto" w:fill="auto"/>
            <w:hideMark/>
          </w:tcPr>
          <w:p w:rsidR="00ED4F2D" w:rsidRPr="00ED4F2D" w:rsidRDefault="00ED4F2D" w:rsidP="00ED4F2D">
            <w:pPr>
              <w:spacing w:line="240" w:lineRule="auto"/>
              <w:jc w:val="right"/>
              <w:rPr>
                <w:rFonts w:cs="Arial"/>
                <w:sz w:val="12"/>
                <w:szCs w:val="12"/>
              </w:rPr>
            </w:pPr>
            <w:r w:rsidRPr="00ED4F2D">
              <w:rPr>
                <w:rFonts w:cs="Arial"/>
                <w:sz w:val="12"/>
                <w:szCs w:val="12"/>
              </w:rPr>
              <w:t>99,5%</w:t>
            </w:r>
          </w:p>
        </w:tc>
      </w:tr>
      <w:tr w:rsidR="00ED4F2D" w:rsidRPr="00ED4F2D" w:rsidTr="00ED4F2D">
        <w:trPr>
          <w:trHeight w:val="85"/>
        </w:trPr>
        <w:tc>
          <w:tcPr>
            <w:tcW w:w="2594" w:type="pct"/>
            <w:tcBorders>
              <w:top w:val="nil"/>
              <w:left w:val="nil"/>
              <w:bottom w:val="nil"/>
              <w:right w:val="nil"/>
            </w:tcBorders>
            <w:shd w:val="clear" w:color="auto" w:fill="auto"/>
            <w:hideMark/>
          </w:tcPr>
          <w:p w:rsidR="00486D69" w:rsidRDefault="00ED4F2D" w:rsidP="00486D69">
            <w:pPr>
              <w:spacing w:line="240" w:lineRule="auto"/>
              <w:jc w:val="both"/>
              <w:rPr>
                <w:rFonts w:cs="Arial"/>
                <w:i/>
                <w:iCs/>
                <w:sz w:val="12"/>
                <w:szCs w:val="12"/>
              </w:rPr>
            </w:pPr>
            <w:r w:rsidRPr="00ED4F2D">
              <w:rPr>
                <w:rFonts w:cs="Arial"/>
                <w:i/>
                <w:iCs/>
                <w:sz w:val="12"/>
                <w:szCs w:val="12"/>
              </w:rPr>
              <w:t>- edukacja kulturalna dzieci i młodzieży, w tym :</w:t>
            </w:r>
          </w:p>
          <w:p w:rsidR="00486D69" w:rsidRDefault="00ED4F2D" w:rsidP="00486D69">
            <w:pPr>
              <w:spacing w:line="240" w:lineRule="auto"/>
              <w:jc w:val="both"/>
              <w:rPr>
                <w:rFonts w:cs="Arial"/>
                <w:i/>
                <w:iCs/>
                <w:sz w:val="12"/>
                <w:szCs w:val="12"/>
              </w:rPr>
            </w:pPr>
            <w:r w:rsidRPr="00ED4F2D">
              <w:rPr>
                <w:rFonts w:cs="Arial"/>
                <w:i/>
                <w:iCs/>
                <w:sz w:val="12"/>
                <w:szCs w:val="12"/>
              </w:rPr>
              <w:t xml:space="preserve">  • "Z kulturą po KULTURĘ - czyli savoir-vivre" - edukacja kulturalna </w:t>
            </w:r>
          </w:p>
          <w:p w:rsidR="00486D69" w:rsidRDefault="00ED4F2D" w:rsidP="00486D69">
            <w:pPr>
              <w:spacing w:line="240" w:lineRule="auto"/>
              <w:jc w:val="both"/>
              <w:rPr>
                <w:rFonts w:cs="Arial"/>
                <w:i/>
                <w:iCs/>
                <w:sz w:val="12"/>
                <w:szCs w:val="12"/>
              </w:rPr>
            </w:pPr>
            <w:r w:rsidRPr="00ED4F2D">
              <w:rPr>
                <w:rFonts w:cs="Arial"/>
                <w:i/>
                <w:iCs/>
                <w:sz w:val="12"/>
                <w:szCs w:val="12"/>
              </w:rPr>
              <w:t xml:space="preserve">       dla klas IV-VI szkół podstawowych Dzielnicy Włochy m.st. Warszawy,</w:t>
            </w:r>
          </w:p>
          <w:p w:rsidR="00486D69" w:rsidRDefault="00ED4F2D" w:rsidP="00486D69">
            <w:pPr>
              <w:spacing w:line="240" w:lineRule="auto"/>
              <w:jc w:val="both"/>
              <w:rPr>
                <w:rFonts w:cs="Arial"/>
                <w:i/>
                <w:iCs/>
                <w:sz w:val="12"/>
                <w:szCs w:val="12"/>
              </w:rPr>
            </w:pPr>
            <w:r w:rsidRPr="00ED4F2D">
              <w:rPr>
                <w:rFonts w:cs="Arial"/>
                <w:i/>
                <w:iCs/>
                <w:sz w:val="12"/>
                <w:szCs w:val="12"/>
              </w:rPr>
              <w:t xml:space="preserve">    • SKRZATOWISKO - wyobraźniowy warsztat teatralno</w:t>
            </w:r>
            <w:r w:rsidR="00FA0EE4">
              <w:rPr>
                <w:rFonts w:cs="Arial"/>
                <w:i/>
                <w:iCs/>
                <w:sz w:val="12"/>
                <w:szCs w:val="12"/>
              </w:rPr>
              <w:t xml:space="preserve"> </w:t>
            </w:r>
            <w:r w:rsidRPr="00ED4F2D">
              <w:rPr>
                <w:rFonts w:cs="Arial"/>
                <w:i/>
                <w:iCs/>
                <w:sz w:val="12"/>
                <w:szCs w:val="12"/>
              </w:rPr>
              <w:t xml:space="preserve">- lalkowy dla dzieci z przedszkoli publicznych </w:t>
            </w:r>
            <w:r w:rsidR="00486D69">
              <w:rPr>
                <w:rFonts w:cs="Arial"/>
                <w:i/>
                <w:iCs/>
                <w:sz w:val="12"/>
                <w:szCs w:val="12"/>
              </w:rPr>
              <w:t xml:space="preserve">z terenu Dzielnicy Włochy m.st. </w:t>
            </w:r>
            <w:r w:rsidRPr="00ED4F2D">
              <w:rPr>
                <w:rFonts w:cs="Arial"/>
                <w:i/>
                <w:iCs/>
                <w:sz w:val="12"/>
                <w:szCs w:val="12"/>
              </w:rPr>
              <w:t>Warszawy,</w:t>
            </w:r>
            <w:r w:rsidRPr="00ED4F2D">
              <w:rPr>
                <w:rFonts w:cs="Arial"/>
                <w:i/>
                <w:iCs/>
                <w:sz w:val="12"/>
                <w:szCs w:val="12"/>
              </w:rPr>
              <w:br/>
              <w:t xml:space="preserve">    </w:t>
            </w:r>
            <w:r w:rsidR="00FA0EE4">
              <w:rPr>
                <w:rFonts w:cs="Arial"/>
                <w:i/>
                <w:iCs/>
                <w:sz w:val="12"/>
                <w:szCs w:val="12"/>
              </w:rPr>
              <w:t xml:space="preserve">• "Szare Szeregi" – Bohaterowie </w:t>
            </w:r>
            <w:r w:rsidRPr="00ED4F2D">
              <w:rPr>
                <w:rFonts w:cs="Arial"/>
                <w:i/>
                <w:iCs/>
                <w:sz w:val="12"/>
                <w:szCs w:val="12"/>
              </w:rPr>
              <w:t>Powstańczej Warszawy - 75 rocznica wybuchu Powstania Warszawskiego,</w:t>
            </w:r>
          </w:p>
          <w:p w:rsidR="00ED4F2D" w:rsidRPr="00ED4F2D" w:rsidRDefault="00ED4F2D" w:rsidP="00486D69">
            <w:pPr>
              <w:spacing w:line="240" w:lineRule="auto"/>
              <w:jc w:val="both"/>
              <w:rPr>
                <w:rFonts w:cs="Arial"/>
                <w:i/>
                <w:iCs/>
                <w:sz w:val="12"/>
                <w:szCs w:val="12"/>
              </w:rPr>
            </w:pPr>
            <w:r w:rsidRPr="00ED4F2D">
              <w:rPr>
                <w:rFonts w:cs="Arial"/>
                <w:i/>
                <w:iCs/>
                <w:sz w:val="12"/>
                <w:szCs w:val="12"/>
              </w:rPr>
              <w:t xml:space="preserve">    • Bajkowe Włochy - Edycja 2019 </w:t>
            </w:r>
          </w:p>
        </w:tc>
        <w:tc>
          <w:tcPr>
            <w:tcW w:w="625" w:type="pct"/>
            <w:tcBorders>
              <w:top w:val="nil"/>
              <w:left w:val="nil"/>
              <w:bottom w:val="nil"/>
              <w:right w:val="nil"/>
            </w:tcBorders>
            <w:shd w:val="clear" w:color="auto" w:fill="auto"/>
            <w:vAlign w:val="center"/>
            <w:hideMark/>
          </w:tcPr>
          <w:p w:rsidR="00ED4F2D" w:rsidRPr="00ED4F2D" w:rsidRDefault="00ED4F2D" w:rsidP="00ED4F2D">
            <w:pPr>
              <w:spacing w:line="240" w:lineRule="auto"/>
              <w:rPr>
                <w:rFonts w:cs="Arial"/>
                <w:i/>
                <w:iCs/>
                <w:sz w:val="12"/>
                <w:szCs w:val="12"/>
              </w:rPr>
            </w:pPr>
          </w:p>
        </w:tc>
        <w:tc>
          <w:tcPr>
            <w:tcW w:w="563" w:type="pct"/>
            <w:tcBorders>
              <w:top w:val="nil"/>
              <w:left w:val="nil"/>
              <w:bottom w:val="nil"/>
              <w:right w:val="nil"/>
            </w:tcBorders>
            <w:shd w:val="clear" w:color="auto" w:fill="auto"/>
            <w:noWrap/>
            <w:hideMark/>
          </w:tcPr>
          <w:p w:rsidR="00ED4F2D" w:rsidRPr="00ED4F2D" w:rsidRDefault="00ED4F2D" w:rsidP="00ED4F2D">
            <w:pPr>
              <w:spacing w:line="240" w:lineRule="auto"/>
              <w:jc w:val="right"/>
              <w:rPr>
                <w:rFonts w:cs="Arial"/>
                <w:sz w:val="12"/>
                <w:szCs w:val="12"/>
              </w:rPr>
            </w:pPr>
            <w:r w:rsidRPr="00ED4F2D">
              <w:rPr>
                <w:rFonts w:cs="Arial"/>
                <w:sz w:val="12"/>
                <w:szCs w:val="12"/>
              </w:rPr>
              <w:t>50 000</w:t>
            </w:r>
          </w:p>
        </w:tc>
        <w:tc>
          <w:tcPr>
            <w:tcW w:w="617" w:type="pct"/>
            <w:tcBorders>
              <w:top w:val="nil"/>
              <w:left w:val="nil"/>
              <w:bottom w:val="nil"/>
              <w:right w:val="nil"/>
            </w:tcBorders>
            <w:shd w:val="clear" w:color="auto" w:fill="auto"/>
            <w:noWrap/>
            <w:hideMark/>
          </w:tcPr>
          <w:p w:rsidR="00ED4F2D" w:rsidRPr="00ED4F2D" w:rsidRDefault="00ED4F2D" w:rsidP="00ED4F2D">
            <w:pPr>
              <w:spacing w:line="240" w:lineRule="auto"/>
              <w:jc w:val="right"/>
              <w:rPr>
                <w:rFonts w:cs="Arial"/>
                <w:sz w:val="12"/>
                <w:szCs w:val="12"/>
              </w:rPr>
            </w:pPr>
            <w:r w:rsidRPr="00ED4F2D">
              <w:rPr>
                <w:rFonts w:cs="Arial"/>
                <w:sz w:val="12"/>
                <w:szCs w:val="12"/>
              </w:rPr>
              <w:t>49 700,00</w:t>
            </w:r>
          </w:p>
        </w:tc>
        <w:tc>
          <w:tcPr>
            <w:tcW w:w="602" w:type="pct"/>
            <w:tcBorders>
              <w:top w:val="nil"/>
              <w:left w:val="nil"/>
              <w:bottom w:val="nil"/>
              <w:right w:val="nil"/>
            </w:tcBorders>
            <w:shd w:val="clear" w:color="auto" w:fill="auto"/>
            <w:hideMark/>
          </w:tcPr>
          <w:p w:rsidR="00ED4F2D" w:rsidRPr="00ED4F2D" w:rsidRDefault="00ED4F2D" w:rsidP="00ED4F2D">
            <w:pPr>
              <w:spacing w:line="240" w:lineRule="auto"/>
              <w:jc w:val="right"/>
              <w:rPr>
                <w:rFonts w:cs="Arial"/>
                <w:sz w:val="12"/>
                <w:szCs w:val="12"/>
              </w:rPr>
            </w:pPr>
            <w:r w:rsidRPr="00ED4F2D">
              <w:rPr>
                <w:rFonts w:cs="Arial"/>
                <w:sz w:val="12"/>
                <w:szCs w:val="12"/>
              </w:rPr>
              <w:t>99,4%</w:t>
            </w:r>
          </w:p>
        </w:tc>
      </w:tr>
      <w:tr w:rsidR="00ED4F2D" w:rsidRPr="00ED4F2D" w:rsidTr="00ED4F2D">
        <w:trPr>
          <w:trHeight w:val="85"/>
        </w:trPr>
        <w:tc>
          <w:tcPr>
            <w:tcW w:w="2594" w:type="pct"/>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sz w:val="12"/>
                <w:szCs w:val="12"/>
              </w:rPr>
            </w:pPr>
          </w:p>
        </w:tc>
        <w:tc>
          <w:tcPr>
            <w:tcW w:w="625" w:type="pct"/>
            <w:tcBorders>
              <w:top w:val="nil"/>
              <w:left w:val="nil"/>
              <w:bottom w:val="nil"/>
              <w:right w:val="nil"/>
            </w:tcBorders>
            <w:shd w:val="clear" w:color="auto" w:fill="auto"/>
            <w:vAlign w:val="center"/>
            <w:hideMark/>
          </w:tcPr>
          <w:p w:rsidR="00ED4F2D" w:rsidRPr="00ED4F2D" w:rsidRDefault="00ED4F2D" w:rsidP="00ED4F2D">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2594" w:type="pct"/>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i/>
                <w:iCs/>
                <w:color w:val="000000"/>
                <w:sz w:val="12"/>
                <w:szCs w:val="12"/>
                <w:u w:val="single"/>
              </w:rPr>
            </w:pPr>
            <w:r w:rsidRPr="00ED4F2D">
              <w:rPr>
                <w:rFonts w:cs="Arial"/>
                <w:i/>
                <w:iCs/>
                <w:color w:val="000000"/>
                <w:sz w:val="12"/>
                <w:szCs w:val="12"/>
                <w:u w:val="single"/>
              </w:rPr>
              <w:t>Dysponent</w:t>
            </w:r>
            <w:r w:rsidR="00FA0EE4">
              <w:rPr>
                <w:rFonts w:cs="Arial"/>
                <w:i/>
                <w:iCs/>
                <w:color w:val="000000"/>
                <w:sz w:val="12"/>
                <w:szCs w:val="12"/>
                <w:u w:val="single"/>
              </w:rPr>
              <w:t xml:space="preserve"> 2</w:t>
            </w:r>
            <w:r w:rsidRPr="00ED4F2D">
              <w:rPr>
                <w:rFonts w:cs="Arial"/>
                <w:i/>
                <w:iCs/>
                <w:color w:val="000000"/>
                <w:sz w:val="12"/>
                <w:szCs w:val="12"/>
                <w:u w:val="single"/>
              </w:rPr>
              <w:t>:</w:t>
            </w:r>
            <w:r w:rsidRPr="00ED4F2D">
              <w:rPr>
                <w:rFonts w:cs="Arial"/>
                <w:i/>
                <w:iCs/>
                <w:color w:val="000000"/>
                <w:sz w:val="12"/>
                <w:szCs w:val="12"/>
              </w:rPr>
              <w:t xml:space="preserve"> Wydział Infrastruktury i Inwestycji</w:t>
            </w:r>
          </w:p>
        </w:tc>
        <w:tc>
          <w:tcPr>
            <w:tcW w:w="625" w:type="pct"/>
            <w:tcBorders>
              <w:top w:val="nil"/>
              <w:left w:val="nil"/>
              <w:bottom w:val="nil"/>
              <w:right w:val="nil"/>
            </w:tcBorders>
            <w:shd w:val="clear" w:color="auto" w:fill="auto"/>
            <w:vAlign w:val="center"/>
            <w:hideMark/>
          </w:tcPr>
          <w:p w:rsidR="00ED4F2D" w:rsidRPr="00ED4F2D" w:rsidRDefault="00ED4F2D" w:rsidP="00ED4F2D">
            <w:pPr>
              <w:spacing w:line="240" w:lineRule="auto"/>
              <w:rPr>
                <w:rFonts w:cs="Arial"/>
                <w:i/>
                <w:iCs/>
                <w:color w:val="000000"/>
                <w:sz w:val="12"/>
                <w:szCs w:val="12"/>
                <w:u w:val="single"/>
              </w:rPr>
            </w:pPr>
          </w:p>
        </w:tc>
        <w:tc>
          <w:tcPr>
            <w:tcW w:w="563"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2594" w:type="pct"/>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ascii="Times New Roman" w:hAnsi="Times New Roman"/>
                <w:sz w:val="12"/>
                <w:szCs w:val="12"/>
              </w:rPr>
            </w:pPr>
          </w:p>
        </w:tc>
        <w:tc>
          <w:tcPr>
            <w:tcW w:w="625" w:type="pct"/>
            <w:tcBorders>
              <w:top w:val="nil"/>
              <w:left w:val="nil"/>
              <w:bottom w:val="nil"/>
              <w:right w:val="nil"/>
            </w:tcBorders>
            <w:shd w:val="clear" w:color="auto" w:fill="auto"/>
            <w:vAlign w:val="center"/>
            <w:hideMark/>
          </w:tcPr>
          <w:p w:rsidR="00ED4F2D" w:rsidRPr="00ED4F2D" w:rsidRDefault="00ED4F2D" w:rsidP="00ED4F2D">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2594" w:type="pct"/>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i/>
                <w:iCs/>
                <w:sz w:val="12"/>
                <w:szCs w:val="12"/>
                <w:u w:val="single"/>
              </w:rPr>
            </w:pPr>
            <w:r w:rsidRPr="00ED4F2D">
              <w:rPr>
                <w:rFonts w:cs="Arial"/>
                <w:i/>
                <w:iCs/>
                <w:sz w:val="12"/>
                <w:szCs w:val="12"/>
                <w:u w:val="single"/>
              </w:rPr>
              <w:t>Klasyfikacja:</w:t>
            </w:r>
            <w:r w:rsidRPr="00ED4F2D">
              <w:rPr>
                <w:rFonts w:cs="Arial"/>
                <w:i/>
                <w:iCs/>
                <w:sz w:val="12"/>
                <w:szCs w:val="12"/>
              </w:rPr>
              <w:t xml:space="preserve"> rozdział: 92195</w:t>
            </w:r>
          </w:p>
        </w:tc>
        <w:tc>
          <w:tcPr>
            <w:tcW w:w="625" w:type="pct"/>
            <w:tcBorders>
              <w:top w:val="nil"/>
              <w:left w:val="nil"/>
              <w:bottom w:val="nil"/>
              <w:right w:val="nil"/>
            </w:tcBorders>
            <w:shd w:val="clear" w:color="auto" w:fill="auto"/>
            <w:vAlign w:val="center"/>
            <w:hideMark/>
          </w:tcPr>
          <w:p w:rsidR="00ED4F2D" w:rsidRPr="00ED4F2D" w:rsidRDefault="00ED4F2D" w:rsidP="00ED4F2D">
            <w:pPr>
              <w:spacing w:line="240" w:lineRule="auto"/>
              <w:rPr>
                <w:rFonts w:cs="Arial"/>
                <w:i/>
                <w:iCs/>
                <w:sz w:val="12"/>
                <w:szCs w:val="12"/>
                <w:u w:val="single"/>
              </w:rPr>
            </w:pPr>
          </w:p>
        </w:tc>
        <w:tc>
          <w:tcPr>
            <w:tcW w:w="563" w:type="pct"/>
            <w:tcBorders>
              <w:top w:val="nil"/>
              <w:left w:val="nil"/>
              <w:bottom w:val="nil"/>
              <w:right w:val="nil"/>
            </w:tcBorders>
            <w:shd w:val="clear" w:color="auto" w:fill="auto"/>
            <w:vAlign w:val="center"/>
            <w:hideMark/>
          </w:tcPr>
          <w:p w:rsidR="00ED4F2D" w:rsidRPr="00ED4F2D" w:rsidRDefault="00ED4F2D" w:rsidP="00ED4F2D">
            <w:pPr>
              <w:spacing w:line="240" w:lineRule="auto"/>
              <w:jc w:val="right"/>
              <w:rPr>
                <w:rFonts w:cs="Arial"/>
                <w:i/>
                <w:iCs/>
                <w:sz w:val="12"/>
                <w:szCs w:val="12"/>
              </w:rPr>
            </w:pPr>
            <w:r w:rsidRPr="00ED4F2D">
              <w:rPr>
                <w:rFonts w:cs="Arial"/>
                <w:i/>
                <w:iCs/>
                <w:sz w:val="12"/>
                <w:szCs w:val="12"/>
              </w:rPr>
              <w:t>74 900</w:t>
            </w: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i/>
                <w:iCs/>
                <w:sz w:val="12"/>
                <w:szCs w:val="12"/>
              </w:rPr>
            </w:pPr>
            <w:r w:rsidRPr="00ED4F2D">
              <w:rPr>
                <w:rFonts w:cs="Arial"/>
                <w:i/>
                <w:iCs/>
                <w:sz w:val="12"/>
                <w:szCs w:val="12"/>
              </w:rPr>
              <w:t>68 499,99</w:t>
            </w:r>
          </w:p>
        </w:tc>
        <w:tc>
          <w:tcPr>
            <w:tcW w:w="602" w:type="pct"/>
            <w:tcBorders>
              <w:top w:val="nil"/>
              <w:left w:val="nil"/>
              <w:bottom w:val="nil"/>
              <w:right w:val="nil"/>
            </w:tcBorders>
            <w:shd w:val="clear" w:color="auto" w:fill="auto"/>
            <w:vAlign w:val="center"/>
            <w:hideMark/>
          </w:tcPr>
          <w:p w:rsidR="00ED4F2D" w:rsidRPr="00ED4F2D" w:rsidRDefault="00ED4F2D" w:rsidP="00ED4F2D">
            <w:pPr>
              <w:spacing w:line="240" w:lineRule="auto"/>
              <w:jc w:val="right"/>
              <w:rPr>
                <w:rFonts w:cs="Arial"/>
                <w:i/>
                <w:iCs/>
                <w:sz w:val="12"/>
                <w:szCs w:val="12"/>
              </w:rPr>
            </w:pPr>
            <w:r w:rsidRPr="00ED4F2D">
              <w:rPr>
                <w:rFonts w:cs="Arial"/>
                <w:i/>
                <w:iCs/>
                <w:sz w:val="12"/>
                <w:szCs w:val="12"/>
              </w:rPr>
              <w:t>91,5%</w:t>
            </w:r>
          </w:p>
        </w:tc>
      </w:tr>
      <w:tr w:rsidR="00ED4F2D" w:rsidRPr="00ED4F2D" w:rsidTr="00ED4F2D">
        <w:trPr>
          <w:trHeight w:val="85"/>
        </w:trPr>
        <w:tc>
          <w:tcPr>
            <w:tcW w:w="2594" w:type="pct"/>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i/>
                <w:iCs/>
                <w:sz w:val="12"/>
                <w:szCs w:val="12"/>
              </w:rPr>
            </w:pPr>
          </w:p>
        </w:tc>
        <w:tc>
          <w:tcPr>
            <w:tcW w:w="625" w:type="pct"/>
            <w:tcBorders>
              <w:top w:val="nil"/>
              <w:left w:val="nil"/>
              <w:bottom w:val="nil"/>
              <w:right w:val="nil"/>
            </w:tcBorders>
            <w:shd w:val="clear" w:color="auto" w:fill="auto"/>
            <w:vAlign w:val="center"/>
            <w:hideMark/>
          </w:tcPr>
          <w:p w:rsidR="00ED4F2D" w:rsidRPr="00ED4F2D" w:rsidRDefault="00ED4F2D" w:rsidP="00ED4F2D">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vAlign w:val="center"/>
            <w:hideMark/>
          </w:tcPr>
          <w:p w:rsidR="00ED4F2D" w:rsidRPr="00ED4F2D" w:rsidRDefault="00ED4F2D" w:rsidP="00ED4F2D">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vAlign w:val="center"/>
            <w:hideMark/>
          </w:tcPr>
          <w:p w:rsidR="00ED4F2D" w:rsidRPr="00ED4F2D" w:rsidRDefault="00ED4F2D" w:rsidP="00ED4F2D">
            <w:pPr>
              <w:spacing w:line="240" w:lineRule="auto"/>
              <w:rPr>
                <w:rFonts w:cs="Arial"/>
                <w:b/>
                <w:bCs/>
                <w:sz w:val="12"/>
                <w:szCs w:val="12"/>
              </w:rPr>
            </w:pPr>
            <w:r w:rsidRPr="00ED4F2D">
              <w:rPr>
                <w:rFonts w:cs="Arial"/>
                <w:b/>
                <w:bCs/>
                <w:sz w:val="12"/>
                <w:szCs w:val="12"/>
              </w:rPr>
              <w:t xml:space="preserve"> </w:t>
            </w:r>
          </w:p>
        </w:tc>
      </w:tr>
      <w:tr w:rsidR="00ED4F2D" w:rsidRPr="00ED4F2D" w:rsidTr="00ED4F2D">
        <w:trPr>
          <w:trHeight w:val="85"/>
        </w:trPr>
        <w:tc>
          <w:tcPr>
            <w:tcW w:w="2594"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both"/>
              <w:rPr>
                <w:rFonts w:cs="Arial"/>
                <w:i/>
                <w:iCs/>
                <w:sz w:val="12"/>
                <w:szCs w:val="12"/>
                <w:u w:val="single"/>
              </w:rPr>
            </w:pPr>
            <w:r w:rsidRPr="00ED4F2D">
              <w:rPr>
                <w:rFonts w:cs="Arial"/>
                <w:i/>
                <w:iCs/>
                <w:sz w:val="12"/>
                <w:szCs w:val="12"/>
                <w:u w:val="single"/>
              </w:rPr>
              <w:t>Kalkulacja:</w:t>
            </w:r>
          </w:p>
        </w:tc>
        <w:tc>
          <w:tcPr>
            <w:tcW w:w="625" w:type="pct"/>
            <w:tcBorders>
              <w:top w:val="nil"/>
              <w:left w:val="nil"/>
              <w:bottom w:val="nil"/>
              <w:right w:val="nil"/>
            </w:tcBorders>
            <w:shd w:val="clear" w:color="auto" w:fill="auto"/>
            <w:vAlign w:val="center"/>
            <w:hideMark/>
          </w:tcPr>
          <w:p w:rsidR="00ED4F2D" w:rsidRPr="00ED4F2D" w:rsidRDefault="00ED4F2D" w:rsidP="00ED4F2D">
            <w:pPr>
              <w:spacing w:line="240" w:lineRule="auto"/>
              <w:rPr>
                <w:rFonts w:cs="Arial"/>
                <w:i/>
                <w:iCs/>
                <w:sz w:val="12"/>
                <w:szCs w:val="12"/>
                <w:u w:val="single"/>
              </w:rPr>
            </w:pPr>
          </w:p>
        </w:tc>
        <w:tc>
          <w:tcPr>
            <w:tcW w:w="563" w:type="pct"/>
            <w:tcBorders>
              <w:top w:val="nil"/>
              <w:left w:val="nil"/>
              <w:bottom w:val="nil"/>
              <w:right w:val="nil"/>
            </w:tcBorders>
            <w:shd w:val="clear" w:color="auto" w:fill="auto"/>
            <w:vAlign w:val="center"/>
            <w:hideMark/>
          </w:tcPr>
          <w:p w:rsidR="00ED4F2D" w:rsidRPr="00ED4F2D" w:rsidRDefault="00ED4F2D" w:rsidP="00ED4F2D">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2594" w:type="pct"/>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sz w:val="12"/>
                <w:szCs w:val="12"/>
              </w:rPr>
            </w:pPr>
            <w:r w:rsidRPr="00ED4F2D">
              <w:rPr>
                <w:rFonts w:cs="Arial"/>
                <w:sz w:val="12"/>
                <w:szCs w:val="12"/>
              </w:rPr>
              <w:t>realizacja projektów :</w:t>
            </w:r>
          </w:p>
        </w:tc>
        <w:tc>
          <w:tcPr>
            <w:tcW w:w="625" w:type="pct"/>
            <w:tcBorders>
              <w:top w:val="nil"/>
              <w:left w:val="nil"/>
              <w:bottom w:val="nil"/>
              <w:right w:val="nil"/>
            </w:tcBorders>
            <w:shd w:val="clear" w:color="auto" w:fill="auto"/>
            <w:vAlign w:val="center"/>
            <w:hideMark/>
          </w:tcPr>
          <w:p w:rsidR="00ED4F2D" w:rsidRPr="00ED4F2D" w:rsidRDefault="00ED4F2D" w:rsidP="00ED4F2D">
            <w:pPr>
              <w:spacing w:line="240" w:lineRule="auto"/>
              <w:rPr>
                <w:rFonts w:cs="Arial"/>
                <w:sz w:val="12"/>
                <w:szCs w:val="12"/>
              </w:rPr>
            </w:pPr>
          </w:p>
        </w:tc>
        <w:tc>
          <w:tcPr>
            <w:tcW w:w="563" w:type="pct"/>
            <w:tcBorders>
              <w:top w:val="nil"/>
              <w:left w:val="nil"/>
              <w:bottom w:val="nil"/>
              <w:right w:val="nil"/>
            </w:tcBorders>
            <w:shd w:val="clear" w:color="auto" w:fill="auto"/>
            <w:vAlign w:val="center"/>
            <w:hideMark/>
          </w:tcPr>
          <w:p w:rsidR="00ED4F2D" w:rsidRPr="00ED4F2D" w:rsidRDefault="00ED4F2D" w:rsidP="00ED4F2D">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vAlign w:val="center"/>
            <w:hideMark/>
          </w:tcPr>
          <w:p w:rsidR="00ED4F2D" w:rsidRPr="00ED4F2D" w:rsidRDefault="00ED4F2D" w:rsidP="00ED4F2D">
            <w:pPr>
              <w:spacing w:line="240" w:lineRule="auto"/>
              <w:rPr>
                <w:rFonts w:cs="Arial"/>
                <w:sz w:val="12"/>
                <w:szCs w:val="12"/>
              </w:rPr>
            </w:pPr>
            <w:r w:rsidRPr="00ED4F2D">
              <w:rPr>
                <w:rFonts w:cs="Arial"/>
                <w:sz w:val="12"/>
                <w:szCs w:val="12"/>
              </w:rPr>
              <w:t xml:space="preserve"> </w:t>
            </w:r>
          </w:p>
        </w:tc>
      </w:tr>
      <w:tr w:rsidR="00ED4F2D" w:rsidRPr="00ED4F2D" w:rsidTr="00ED4F2D">
        <w:trPr>
          <w:trHeight w:val="85"/>
        </w:trPr>
        <w:tc>
          <w:tcPr>
            <w:tcW w:w="2594" w:type="pct"/>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i/>
                <w:iCs/>
                <w:sz w:val="12"/>
                <w:szCs w:val="12"/>
              </w:rPr>
            </w:pPr>
            <w:r w:rsidRPr="00ED4F2D">
              <w:rPr>
                <w:rFonts w:cs="Arial"/>
                <w:i/>
                <w:iCs/>
                <w:sz w:val="12"/>
                <w:szCs w:val="12"/>
              </w:rPr>
              <w:t>"Odlotowa Galeria - mural przy ul. Franciszka Hynka"</w:t>
            </w:r>
          </w:p>
        </w:tc>
        <w:tc>
          <w:tcPr>
            <w:tcW w:w="625" w:type="pct"/>
            <w:tcBorders>
              <w:top w:val="nil"/>
              <w:left w:val="nil"/>
              <w:bottom w:val="nil"/>
              <w:right w:val="nil"/>
            </w:tcBorders>
            <w:shd w:val="clear" w:color="auto" w:fill="auto"/>
            <w:vAlign w:val="center"/>
            <w:hideMark/>
          </w:tcPr>
          <w:p w:rsidR="00ED4F2D" w:rsidRPr="00ED4F2D" w:rsidRDefault="00ED4F2D" w:rsidP="00ED4F2D">
            <w:pPr>
              <w:spacing w:line="240" w:lineRule="auto"/>
              <w:rPr>
                <w:rFonts w:cs="Arial"/>
                <w:i/>
                <w:iCs/>
                <w:sz w:val="12"/>
                <w:szCs w:val="12"/>
              </w:rPr>
            </w:pPr>
          </w:p>
        </w:tc>
        <w:tc>
          <w:tcPr>
            <w:tcW w:w="563" w:type="pct"/>
            <w:tcBorders>
              <w:top w:val="nil"/>
              <w:left w:val="nil"/>
              <w:bottom w:val="nil"/>
              <w:right w:val="nil"/>
            </w:tcBorders>
            <w:shd w:val="clear" w:color="auto" w:fill="auto"/>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57 000</w:t>
            </w: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57 000,00</w:t>
            </w:r>
          </w:p>
        </w:tc>
        <w:tc>
          <w:tcPr>
            <w:tcW w:w="602" w:type="pct"/>
            <w:tcBorders>
              <w:top w:val="nil"/>
              <w:left w:val="nil"/>
              <w:bottom w:val="nil"/>
              <w:right w:val="nil"/>
            </w:tcBorders>
            <w:shd w:val="clear" w:color="auto" w:fill="auto"/>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100,0%</w:t>
            </w:r>
          </w:p>
        </w:tc>
      </w:tr>
      <w:tr w:rsidR="00ED4F2D" w:rsidRPr="00ED4F2D" w:rsidTr="00ED4F2D">
        <w:trPr>
          <w:trHeight w:val="85"/>
        </w:trPr>
        <w:tc>
          <w:tcPr>
            <w:tcW w:w="2594" w:type="pct"/>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i/>
                <w:iCs/>
                <w:sz w:val="12"/>
                <w:szCs w:val="12"/>
              </w:rPr>
            </w:pPr>
            <w:r w:rsidRPr="00ED4F2D">
              <w:rPr>
                <w:rFonts w:cs="Arial"/>
                <w:i/>
                <w:iCs/>
                <w:sz w:val="12"/>
                <w:szCs w:val="12"/>
              </w:rPr>
              <w:t>"Polscy lotnicy na muralach - street art popularyzujący patronów ulic Okęcia"</w:t>
            </w:r>
          </w:p>
        </w:tc>
        <w:tc>
          <w:tcPr>
            <w:tcW w:w="625" w:type="pct"/>
            <w:tcBorders>
              <w:top w:val="nil"/>
              <w:left w:val="nil"/>
              <w:bottom w:val="nil"/>
              <w:right w:val="nil"/>
            </w:tcBorders>
            <w:shd w:val="clear" w:color="auto" w:fill="auto"/>
            <w:vAlign w:val="center"/>
            <w:hideMark/>
          </w:tcPr>
          <w:p w:rsidR="00ED4F2D" w:rsidRPr="00ED4F2D" w:rsidRDefault="00ED4F2D" w:rsidP="00ED4F2D">
            <w:pPr>
              <w:spacing w:line="240" w:lineRule="auto"/>
              <w:rPr>
                <w:rFonts w:cs="Arial"/>
                <w:i/>
                <w:iCs/>
                <w:sz w:val="12"/>
                <w:szCs w:val="12"/>
              </w:rPr>
            </w:pPr>
          </w:p>
        </w:tc>
        <w:tc>
          <w:tcPr>
            <w:tcW w:w="563" w:type="pct"/>
            <w:tcBorders>
              <w:top w:val="nil"/>
              <w:left w:val="nil"/>
              <w:bottom w:val="nil"/>
              <w:right w:val="nil"/>
            </w:tcBorders>
            <w:shd w:val="clear" w:color="auto" w:fill="auto"/>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17 900</w:t>
            </w: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11 499,99</w:t>
            </w:r>
          </w:p>
        </w:tc>
        <w:tc>
          <w:tcPr>
            <w:tcW w:w="602" w:type="pct"/>
            <w:tcBorders>
              <w:top w:val="nil"/>
              <w:left w:val="nil"/>
              <w:bottom w:val="nil"/>
              <w:right w:val="nil"/>
            </w:tcBorders>
            <w:shd w:val="clear" w:color="auto" w:fill="auto"/>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64,2%</w:t>
            </w:r>
          </w:p>
        </w:tc>
      </w:tr>
      <w:tr w:rsidR="00ED4F2D" w:rsidRPr="00ED4F2D" w:rsidTr="00ED4F2D">
        <w:trPr>
          <w:trHeight w:val="85"/>
        </w:trPr>
        <w:tc>
          <w:tcPr>
            <w:tcW w:w="2594" w:type="pct"/>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sz w:val="12"/>
                <w:szCs w:val="12"/>
              </w:rPr>
            </w:pPr>
          </w:p>
        </w:tc>
        <w:tc>
          <w:tcPr>
            <w:tcW w:w="625" w:type="pct"/>
            <w:tcBorders>
              <w:top w:val="nil"/>
              <w:left w:val="nil"/>
              <w:bottom w:val="nil"/>
              <w:right w:val="nil"/>
            </w:tcBorders>
            <w:shd w:val="clear" w:color="auto" w:fill="auto"/>
            <w:vAlign w:val="center"/>
            <w:hideMark/>
          </w:tcPr>
          <w:p w:rsidR="00ED4F2D" w:rsidRPr="00ED4F2D" w:rsidRDefault="00ED4F2D" w:rsidP="00ED4F2D">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vAlign w:val="center"/>
            <w:hideMark/>
          </w:tcPr>
          <w:p w:rsidR="00ED4F2D" w:rsidRPr="00ED4F2D" w:rsidRDefault="00ED4F2D" w:rsidP="00ED4F2D">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2594"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both"/>
              <w:rPr>
                <w:rFonts w:cs="Arial"/>
                <w:i/>
                <w:iCs/>
                <w:color w:val="000000"/>
                <w:sz w:val="12"/>
                <w:szCs w:val="12"/>
                <w:u w:val="single"/>
              </w:rPr>
            </w:pPr>
            <w:r w:rsidRPr="00ED4F2D">
              <w:rPr>
                <w:rFonts w:cs="Arial"/>
                <w:i/>
                <w:iCs/>
                <w:color w:val="000000"/>
                <w:sz w:val="12"/>
                <w:szCs w:val="12"/>
                <w:u w:val="single"/>
              </w:rPr>
              <w:t>Podstawa prawna:</w:t>
            </w:r>
          </w:p>
        </w:tc>
        <w:tc>
          <w:tcPr>
            <w:tcW w:w="625"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cs="Arial"/>
                <w:i/>
                <w:iCs/>
                <w:color w:val="000000"/>
                <w:sz w:val="12"/>
                <w:szCs w:val="12"/>
                <w:u w:val="single"/>
              </w:rPr>
            </w:pPr>
          </w:p>
        </w:tc>
        <w:tc>
          <w:tcPr>
            <w:tcW w:w="563"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2594" w:type="pct"/>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i/>
                <w:iCs/>
                <w:sz w:val="12"/>
                <w:szCs w:val="12"/>
              </w:rPr>
            </w:pPr>
            <w:r w:rsidRPr="00ED4F2D">
              <w:rPr>
                <w:rFonts w:cs="Arial"/>
                <w:i/>
                <w:iCs/>
                <w:sz w:val="12"/>
                <w:szCs w:val="12"/>
              </w:rPr>
              <w:t>1. Ustawa z dnia 25 października 1991 r. o organizowaniu i prowadzeniu działalności kulturalnej (Dz.U z 2018 r. poz. 1983 z późn. zm.)</w:t>
            </w:r>
          </w:p>
        </w:tc>
        <w:tc>
          <w:tcPr>
            <w:tcW w:w="625" w:type="pct"/>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i/>
                <w:iCs/>
                <w:sz w:val="12"/>
                <w:szCs w:val="12"/>
              </w:rPr>
            </w:pPr>
          </w:p>
        </w:tc>
        <w:tc>
          <w:tcPr>
            <w:tcW w:w="563" w:type="pct"/>
            <w:tcBorders>
              <w:top w:val="nil"/>
              <w:left w:val="nil"/>
              <w:bottom w:val="nil"/>
              <w:right w:val="nil"/>
            </w:tcBorders>
            <w:shd w:val="clear" w:color="auto" w:fill="auto"/>
            <w:vAlign w:val="center"/>
            <w:hideMark/>
          </w:tcPr>
          <w:p w:rsidR="00ED4F2D" w:rsidRPr="00ED4F2D" w:rsidRDefault="00ED4F2D" w:rsidP="00ED4F2D">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2594" w:type="pct"/>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i/>
                <w:iCs/>
                <w:color w:val="000000"/>
                <w:sz w:val="12"/>
                <w:szCs w:val="12"/>
              </w:rPr>
            </w:pPr>
            <w:r w:rsidRPr="00ED4F2D">
              <w:rPr>
                <w:rFonts w:cs="Arial"/>
                <w:i/>
                <w:iCs/>
                <w:color w:val="000000"/>
                <w:sz w:val="12"/>
                <w:szCs w:val="12"/>
              </w:rPr>
              <w:t>2.Ustawa z dnia 24 kwietnia 2003 r. o działalności pożytku publicznego i o wolontariacie (Dz. U. z 2019 r. poz. 688, z późn. zm.)</w:t>
            </w:r>
          </w:p>
        </w:tc>
        <w:tc>
          <w:tcPr>
            <w:tcW w:w="625" w:type="pct"/>
            <w:tcBorders>
              <w:top w:val="nil"/>
              <w:left w:val="nil"/>
              <w:bottom w:val="nil"/>
              <w:right w:val="nil"/>
            </w:tcBorders>
            <w:shd w:val="clear" w:color="auto" w:fill="auto"/>
            <w:vAlign w:val="center"/>
            <w:hideMark/>
          </w:tcPr>
          <w:p w:rsidR="00ED4F2D" w:rsidRPr="00ED4F2D" w:rsidRDefault="00ED4F2D" w:rsidP="00ED4F2D">
            <w:pPr>
              <w:spacing w:line="240" w:lineRule="auto"/>
              <w:rPr>
                <w:rFonts w:cs="Arial"/>
                <w:i/>
                <w:iCs/>
                <w:color w:val="000000"/>
                <w:sz w:val="12"/>
                <w:szCs w:val="12"/>
              </w:rPr>
            </w:pPr>
          </w:p>
        </w:tc>
        <w:tc>
          <w:tcPr>
            <w:tcW w:w="563" w:type="pct"/>
            <w:tcBorders>
              <w:top w:val="nil"/>
              <w:left w:val="nil"/>
              <w:bottom w:val="nil"/>
              <w:right w:val="nil"/>
            </w:tcBorders>
            <w:shd w:val="clear" w:color="auto" w:fill="auto"/>
            <w:vAlign w:val="center"/>
            <w:hideMark/>
          </w:tcPr>
          <w:p w:rsidR="00ED4F2D" w:rsidRPr="00ED4F2D" w:rsidRDefault="00ED4F2D" w:rsidP="00ED4F2D">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2594" w:type="pct"/>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ascii="Times New Roman" w:hAnsi="Times New Roman"/>
                <w:sz w:val="12"/>
                <w:szCs w:val="12"/>
              </w:rPr>
            </w:pPr>
          </w:p>
        </w:tc>
        <w:tc>
          <w:tcPr>
            <w:tcW w:w="625" w:type="pct"/>
            <w:tcBorders>
              <w:top w:val="nil"/>
              <w:left w:val="nil"/>
              <w:bottom w:val="nil"/>
              <w:right w:val="nil"/>
            </w:tcBorders>
            <w:shd w:val="clear" w:color="auto" w:fill="auto"/>
            <w:vAlign w:val="center"/>
            <w:hideMark/>
          </w:tcPr>
          <w:p w:rsidR="00ED4F2D" w:rsidRPr="00ED4F2D" w:rsidRDefault="00ED4F2D" w:rsidP="00ED4F2D">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vAlign w:val="center"/>
            <w:hideMark/>
          </w:tcPr>
          <w:p w:rsidR="00ED4F2D" w:rsidRPr="00ED4F2D" w:rsidRDefault="00ED4F2D" w:rsidP="00ED4F2D">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2594" w:type="pct"/>
            <w:tcBorders>
              <w:top w:val="nil"/>
              <w:left w:val="nil"/>
              <w:bottom w:val="nil"/>
              <w:right w:val="nil"/>
            </w:tcBorders>
            <w:shd w:val="clear" w:color="000000" w:fill="CDDEE9"/>
            <w:vAlign w:val="center"/>
            <w:hideMark/>
          </w:tcPr>
          <w:p w:rsidR="00ED4F2D" w:rsidRPr="00ED4F2D" w:rsidRDefault="00ED4F2D" w:rsidP="00ED4F2D">
            <w:pPr>
              <w:spacing w:line="240" w:lineRule="auto"/>
              <w:jc w:val="both"/>
              <w:rPr>
                <w:rFonts w:cs="Arial"/>
                <w:b/>
                <w:bCs/>
                <w:color w:val="000000"/>
                <w:sz w:val="12"/>
                <w:szCs w:val="12"/>
              </w:rPr>
            </w:pPr>
            <w:r w:rsidRPr="00ED4F2D">
              <w:rPr>
                <w:rFonts w:cs="Arial"/>
                <w:b/>
                <w:bCs/>
                <w:color w:val="000000"/>
                <w:sz w:val="12"/>
                <w:szCs w:val="12"/>
              </w:rPr>
              <w:t>Działalność kulturalna - program 3</w:t>
            </w:r>
          </w:p>
        </w:tc>
        <w:tc>
          <w:tcPr>
            <w:tcW w:w="625" w:type="pct"/>
            <w:tcBorders>
              <w:top w:val="nil"/>
              <w:left w:val="nil"/>
              <w:bottom w:val="nil"/>
              <w:right w:val="nil"/>
            </w:tcBorders>
            <w:shd w:val="clear" w:color="000000" w:fill="CDDEE9"/>
            <w:vAlign w:val="center"/>
            <w:hideMark/>
          </w:tcPr>
          <w:p w:rsidR="00ED4F2D" w:rsidRPr="00ED4F2D" w:rsidRDefault="00ED4F2D" w:rsidP="00ED4F2D">
            <w:pPr>
              <w:spacing w:line="240" w:lineRule="auto"/>
              <w:rPr>
                <w:rFonts w:cs="Arial"/>
                <w:b/>
                <w:bCs/>
                <w:color w:val="000000"/>
                <w:sz w:val="12"/>
                <w:szCs w:val="12"/>
              </w:rPr>
            </w:pPr>
            <w:r w:rsidRPr="00ED4F2D">
              <w:rPr>
                <w:rFonts w:cs="Arial"/>
                <w:b/>
                <w:bCs/>
                <w:color w:val="000000"/>
                <w:sz w:val="12"/>
                <w:szCs w:val="12"/>
              </w:rPr>
              <w:t> </w:t>
            </w:r>
          </w:p>
        </w:tc>
        <w:tc>
          <w:tcPr>
            <w:tcW w:w="563" w:type="pct"/>
            <w:tcBorders>
              <w:top w:val="nil"/>
              <w:left w:val="nil"/>
              <w:bottom w:val="nil"/>
              <w:right w:val="nil"/>
            </w:tcBorders>
            <w:shd w:val="clear" w:color="000000" w:fill="CDDEE9"/>
            <w:noWrap/>
            <w:vAlign w:val="center"/>
            <w:hideMark/>
          </w:tcPr>
          <w:p w:rsidR="00ED4F2D" w:rsidRPr="00ED4F2D" w:rsidRDefault="00ED4F2D" w:rsidP="00ED4F2D">
            <w:pPr>
              <w:spacing w:line="240" w:lineRule="auto"/>
              <w:jc w:val="right"/>
              <w:rPr>
                <w:rFonts w:cs="Arial"/>
                <w:b/>
                <w:bCs/>
                <w:sz w:val="12"/>
                <w:szCs w:val="12"/>
              </w:rPr>
            </w:pPr>
            <w:r w:rsidRPr="00ED4F2D">
              <w:rPr>
                <w:rFonts w:cs="Arial"/>
                <w:b/>
                <w:bCs/>
                <w:sz w:val="12"/>
                <w:szCs w:val="12"/>
              </w:rPr>
              <w:t>8 725 630</w:t>
            </w:r>
          </w:p>
        </w:tc>
        <w:tc>
          <w:tcPr>
            <w:tcW w:w="617" w:type="pct"/>
            <w:tcBorders>
              <w:top w:val="nil"/>
              <w:left w:val="nil"/>
              <w:bottom w:val="nil"/>
              <w:right w:val="nil"/>
            </w:tcBorders>
            <w:shd w:val="clear" w:color="000000" w:fill="CDDEE9"/>
            <w:noWrap/>
            <w:vAlign w:val="center"/>
            <w:hideMark/>
          </w:tcPr>
          <w:p w:rsidR="00ED4F2D" w:rsidRPr="00ED4F2D" w:rsidRDefault="00ED4F2D" w:rsidP="00ED4F2D">
            <w:pPr>
              <w:spacing w:line="240" w:lineRule="auto"/>
              <w:jc w:val="right"/>
              <w:rPr>
                <w:rFonts w:cs="Arial"/>
                <w:b/>
                <w:bCs/>
                <w:sz w:val="12"/>
                <w:szCs w:val="12"/>
              </w:rPr>
            </w:pPr>
            <w:r w:rsidRPr="00ED4F2D">
              <w:rPr>
                <w:rFonts w:cs="Arial"/>
                <w:b/>
                <w:bCs/>
                <w:sz w:val="12"/>
                <w:szCs w:val="12"/>
              </w:rPr>
              <w:t>8 725 630,00</w:t>
            </w:r>
          </w:p>
        </w:tc>
        <w:tc>
          <w:tcPr>
            <w:tcW w:w="602" w:type="pct"/>
            <w:tcBorders>
              <w:top w:val="nil"/>
              <w:left w:val="nil"/>
              <w:bottom w:val="nil"/>
              <w:right w:val="nil"/>
            </w:tcBorders>
            <w:shd w:val="clear" w:color="000000" w:fill="CDDEE9"/>
            <w:vAlign w:val="center"/>
            <w:hideMark/>
          </w:tcPr>
          <w:p w:rsidR="00ED4F2D" w:rsidRPr="00ED4F2D" w:rsidRDefault="00ED4F2D" w:rsidP="00ED4F2D">
            <w:pPr>
              <w:spacing w:line="240" w:lineRule="auto"/>
              <w:jc w:val="right"/>
              <w:rPr>
                <w:rFonts w:cs="Arial"/>
                <w:b/>
                <w:bCs/>
                <w:color w:val="000000"/>
                <w:sz w:val="12"/>
                <w:szCs w:val="12"/>
              </w:rPr>
            </w:pPr>
            <w:r w:rsidRPr="00ED4F2D">
              <w:rPr>
                <w:rFonts w:cs="Arial"/>
                <w:b/>
                <w:bCs/>
                <w:color w:val="000000"/>
                <w:sz w:val="12"/>
                <w:szCs w:val="12"/>
              </w:rPr>
              <w:t>100,0%</w:t>
            </w:r>
          </w:p>
        </w:tc>
      </w:tr>
      <w:tr w:rsidR="00ED4F2D" w:rsidRPr="00ED4F2D" w:rsidTr="00ED4F2D">
        <w:trPr>
          <w:trHeight w:val="85"/>
        </w:trPr>
        <w:tc>
          <w:tcPr>
            <w:tcW w:w="2594"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both"/>
              <w:rPr>
                <w:rFonts w:cs="Arial"/>
                <w:b/>
                <w:bCs/>
                <w:color w:val="000000"/>
                <w:sz w:val="12"/>
                <w:szCs w:val="12"/>
              </w:rPr>
            </w:pPr>
          </w:p>
        </w:tc>
        <w:tc>
          <w:tcPr>
            <w:tcW w:w="625"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vAlign w:val="center"/>
            <w:hideMark/>
          </w:tcPr>
          <w:p w:rsidR="00ED4F2D" w:rsidRPr="00ED4F2D" w:rsidRDefault="00ED4F2D" w:rsidP="00ED4F2D">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2594" w:type="pct"/>
            <w:tcBorders>
              <w:top w:val="nil"/>
              <w:left w:val="nil"/>
              <w:bottom w:val="nil"/>
              <w:right w:val="nil"/>
            </w:tcBorders>
            <w:shd w:val="clear" w:color="000000" w:fill="EAF1F6"/>
            <w:vAlign w:val="center"/>
            <w:hideMark/>
          </w:tcPr>
          <w:p w:rsidR="00ED4F2D" w:rsidRPr="00ED4F2D" w:rsidRDefault="00ED4F2D" w:rsidP="00ED4F2D">
            <w:pPr>
              <w:spacing w:line="240" w:lineRule="auto"/>
              <w:jc w:val="both"/>
              <w:rPr>
                <w:rFonts w:cs="Arial"/>
                <w:b/>
                <w:bCs/>
                <w:color w:val="000000"/>
                <w:sz w:val="12"/>
                <w:szCs w:val="12"/>
              </w:rPr>
            </w:pPr>
            <w:r w:rsidRPr="00ED4F2D">
              <w:rPr>
                <w:rFonts w:cs="Arial"/>
                <w:b/>
                <w:bCs/>
                <w:color w:val="000000"/>
                <w:sz w:val="12"/>
                <w:szCs w:val="12"/>
              </w:rPr>
              <w:t>Prowadzenie działalności kulturalnej przez domy i ośrodki kultury - zadanie 3</w:t>
            </w:r>
          </w:p>
        </w:tc>
        <w:tc>
          <w:tcPr>
            <w:tcW w:w="625" w:type="pct"/>
            <w:tcBorders>
              <w:top w:val="nil"/>
              <w:left w:val="nil"/>
              <w:bottom w:val="nil"/>
              <w:right w:val="nil"/>
            </w:tcBorders>
            <w:shd w:val="clear" w:color="000000" w:fill="EAF1F6"/>
            <w:vAlign w:val="center"/>
            <w:hideMark/>
          </w:tcPr>
          <w:p w:rsidR="00ED4F2D" w:rsidRPr="00ED4F2D" w:rsidRDefault="00ED4F2D" w:rsidP="00ED4F2D">
            <w:pPr>
              <w:spacing w:line="240" w:lineRule="auto"/>
              <w:rPr>
                <w:rFonts w:cs="Arial"/>
                <w:b/>
                <w:bCs/>
                <w:color w:val="000000"/>
                <w:sz w:val="12"/>
                <w:szCs w:val="12"/>
              </w:rPr>
            </w:pPr>
            <w:r w:rsidRPr="00ED4F2D">
              <w:rPr>
                <w:rFonts w:cs="Arial"/>
                <w:b/>
                <w:bCs/>
                <w:color w:val="000000"/>
                <w:sz w:val="12"/>
                <w:szCs w:val="12"/>
              </w:rPr>
              <w:t> </w:t>
            </w:r>
          </w:p>
        </w:tc>
        <w:tc>
          <w:tcPr>
            <w:tcW w:w="563" w:type="pct"/>
            <w:tcBorders>
              <w:top w:val="nil"/>
              <w:left w:val="nil"/>
              <w:bottom w:val="nil"/>
              <w:right w:val="nil"/>
            </w:tcBorders>
            <w:shd w:val="clear" w:color="000000" w:fill="EAF1F6"/>
            <w:noWrap/>
            <w:vAlign w:val="center"/>
            <w:hideMark/>
          </w:tcPr>
          <w:p w:rsidR="00ED4F2D" w:rsidRPr="00ED4F2D" w:rsidRDefault="00ED4F2D" w:rsidP="00ED4F2D">
            <w:pPr>
              <w:spacing w:line="240" w:lineRule="auto"/>
              <w:jc w:val="right"/>
              <w:rPr>
                <w:rFonts w:cs="Arial"/>
                <w:b/>
                <w:bCs/>
                <w:sz w:val="12"/>
                <w:szCs w:val="12"/>
              </w:rPr>
            </w:pPr>
            <w:r w:rsidRPr="00ED4F2D">
              <w:rPr>
                <w:rFonts w:cs="Arial"/>
                <w:b/>
                <w:bCs/>
                <w:sz w:val="12"/>
                <w:szCs w:val="12"/>
              </w:rPr>
              <w:t>4 022 730</w:t>
            </w:r>
          </w:p>
        </w:tc>
        <w:tc>
          <w:tcPr>
            <w:tcW w:w="617" w:type="pct"/>
            <w:tcBorders>
              <w:top w:val="nil"/>
              <w:left w:val="nil"/>
              <w:bottom w:val="nil"/>
              <w:right w:val="nil"/>
            </w:tcBorders>
            <w:shd w:val="clear" w:color="000000" w:fill="EAF1F6"/>
            <w:noWrap/>
            <w:vAlign w:val="center"/>
            <w:hideMark/>
          </w:tcPr>
          <w:p w:rsidR="00ED4F2D" w:rsidRPr="00ED4F2D" w:rsidRDefault="00ED4F2D" w:rsidP="00ED4F2D">
            <w:pPr>
              <w:spacing w:line="240" w:lineRule="auto"/>
              <w:jc w:val="right"/>
              <w:rPr>
                <w:rFonts w:cs="Arial"/>
                <w:b/>
                <w:bCs/>
                <w:sz w:val="12"/>
                <w:szCs w:val="12"/>
              </w:rPr>
            </w:pPr>
            <w:r w:rsidRPr="00ED4F2D">
              <w:rPr>
                <w:rFonts w:cs="Arial"/>
                <w:b/>
                <w:bCs/>
                <w:sz w:val="12"/>
                <w:szCs w:val="12"/>
              </w:rPr>
              <w:t>4 022 730,00</w:t>
            </w:r>
          </w:p>
        </w:tc>
        <w:tc>
          <w:tcPr>
            <w:tcW w:w="602" w:type="pct"/>
            <w:tcBorders>
              <w:top w:val="nil"/>
              <w:left w:val="nil"/>
              <w:bottom w:val="nil"/>
              <w:right w:val="nil"/>
            </w:tcBorders>
            <w:shd w:val="clear" w:color="000000" w:fill="EAF1F6"/>
            <w:vAlign w:val="center"/>
            <w:hideMark/>
          </w:tcPr>
          <w:p w:rsidR="00ED4F2D" w:rsidRPr="00ED4F2D" w:rsidRDefault="00ED4F2D" w:rsidP="00ED4F2D">
            <w:pPr>
              <w:spacing w:line="240" w:lineRule="auto"/>
              <w:jc w:val="right"/>
              <w:rPr>
                <w:rFonts w:cs="Arial"/>
                <w:b/>
                <w:bCs/>
                <w:color w:val="000000"/>
                <w:sz w:val="12"/>
                <w:szCs w:val="12"/>
              </w:rPr>
            </w:pPr>
            <w:r w:rsidRPr="00ED4F2D">
              <w:rPr>
                <w:rFonts w:cs="Arial"/>
                <w:b/>
                <w:bCs/>
                <w:color w:val="000000"/>
                <w:sz w:val="12"/>
                <w:szCs w:val="12"/>
              </w:rPr>
              <w:t>100,0%</w:t>
            </w:r>
          </w:p>
        </w:tc>
      </w:tr>
      <w:tr w:rsidR="00ED4F2D" w:rsidRPr="00ED4F2D" w:rsidTr="00ED4F2D">
        <w:trPr>
          <w:trHeight w:val="85"/>
        </w:trPr>
        <w:tc>
          <w:tcPr>
            <w:tcW w:w="2594" w:type="pct"/>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b/>
                <w:bCs/>
                <w:color w:val="000000"/>
                <w:sz w:val="12"/>
                <w:szCs w:val="12"/>
              </w:rPr>
            </w:pPr>
          </w:p>
        </w:tc>
        <w:tc>
          <w:tcPr>
            <w:tcW w:w="625" w:type="pct"/>
            <w:tcBorders>
              <w:top w:val="nil"/>
              <w:left w:val="nil"/>
              <w:bottom w:val="nil"/>
              <w:right w:val="nil"/>
            </w:tcBorders>
            <w:shd w:val="clear" w:color="auto" w:fill="auto"/>
            <w:vAlign w:val="center"/>
            <w:hideMark/>
          </w:tcPr>
          <w:p w:rsidR="00ED4F2D" w:rsidRPr="00ED4F2D" w:rsidRDefault="00ED4F2D" w:rsidP="00ED4F2D">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vAlign w:val="center"/>
            <w:hideMark/>
          </w:tcPr>
          <w:p w:rsidR="00ED4F2D" w:rsidRPr="00ED4F2D" w:rsidRDefault="00ED4F2D" w:rsidP="00ED4F2D">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2594" w:type="pct"/>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b/>
                <w:bCs/>
                <w:color w:val="000000"/>
                <w:sz w:val="12"/>
                <w:szCs w:val="12"/>
              </w:rPr>
            </w:pPr>
            <w:r w:rsidRPr="00ED4F2D">
              <w:rPr>
                <w:rFonts w:cs="Arial"/>
                <w:b/>
                <w:bCs/>
                <w:color w:val="000000"/>
                <w:sz w:val="12"/>
                <w:szCs w:val="12"/>
              </w:rPr>
              <w:t>Dom Kultury "Włochy"</w:t>
            </w:r>
          </w:p>
        </w:tc>
        <w:tc>
          <w:tcPr>
            <w:tcW w:w="625" w:type="pct"/>
            <w:tcBorders>
              <w:top w:val="nil"/>
              <w:left w:val="nil"/>
              <w:bottom w:val="nil"/>
              <w:right w:val="nil"/>
            </w:tcBorders>
            <w:shd w:val="clear" w:color="auto" w:fill="auto"/>
            <w:vAlign w:val="center"/>
            <w:hideMark/>
          </w:tcPr>
          <w:p w:rsidR="00ED4F2D" w:rsidRPr="00ED4F2D" w:rsidRDefault="00ED4F2D" w:rsidP="00ED4F2D">
            <w:pPr>
              <w:spacing w:line="240" w:lineRule="auto"/>
              <w:rPr>
                <w:rFonts w:cs="Arial"/>
                <w:b/>
                <w:bCs/>
                <w:color w:val="000000"/>
                <w:sz w:val="12"/>
                <w:szCs w:val="12"/>
              </w:rPr>
            </w:pPr>
          </w:p>
        </w:tc>
        <w:tc>
          <w:tcPr>
            <w:tcW w:w="563"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b/>
                <w:bCs/>
                <w:sz w:val="12"/>
                <w:szCs w:val="12"/>
              </w:rPr>
            </w:pPr>
            <w:r w:rsidRPr="00ED4F2D">
              <w:rPr>
                <w:rFonts w:cs="Arial"/>
                <w:b/>
                <w:bCs/>
                <w:sz w:val="12"/>
                <w:szCs w:val="12"/>
              </w:rPr>
              <w:t>4 022 730</w:t>
            </w: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b/>
                <w:bCs/>
                <w:sz w:val="12"/>
                <w:szCs w:val="12"/>
              </w:rPr>
            </w:pPr>
            <w:r w:rsidRPr="00ED4F2D">
              <w:rPr>
                <w:rFonts w:cs="Arial"/>
                <w:b/>
                <w:bCs/>
                <w:sz w:val="12"/>
                <w:szCs w:val="12"/>
              </w:rPr>
              <w:t>4 022 730,00</w:t>
            </w: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b/>
                <w:bCs/>
                <w:color w:val="000000"/>
                <w:sz w:val="12"/>
                <w:szCs w:val="12"/>
              </w:rPr>
            </w:pPr>
            <w:r w:rsidRPr="00ED4F2D">
              <w:rPr>
                <w:rFonts w:cs="Arial"/>
                <w:b/>
                <w:bCs/>
                <w:color w:val="000000"/>
                <w:sz w:val="12"/>
                <w:szCs w:val="12"/>
              </w:rPr>
              <w:t>100,0%</w:t>
            </w:r>
          </w:p>
        </w:tc>
      </w:tr>
      <w:tr w:rsidR="00ED4F2D" w:rsidRPr="00ED4F2D" w:rsidTr="00ED4F2D">
        <w:trPr>
          <w:trHeight w:val="85"/>
        </w:trPr>
        <w:tc>
          <w:tcPr>
            <w:tcW w:w="2594"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both"/>
              <w:rPr>
                <w:rFonts w:cs="Arial"/>
                <w:b/>
                <w:bCs/>
                <w:color w:val="000000"/>
                <w:sz w:val="12"/>
                <w:szCs w:val="12"/>
              </w:rPr>
            </w:pPr>
          </w:p>
        </w:tc>
        <w:tc>
          <w:tcPr>
            <w:tcW w:w="625" w:type="pct"/>
            <w:tcBorders>
              <w:top w:val="nil"/>
              <w:left w:val="nil"/>
              <w:bottom w:val="nil"/>
              <w:right w:val="nil"/>
            </w:tcBorders>
            <w:shd w:val="clear" w:color="auto" w:fill="auto"/>
            <w:vAlign w:val="center"/>
            <w:hideMark/>
          </w:tcPr>
          <w:p w:rsidR="00ED4F2D" w:rsidRPr="00ED4F2D" w:rsidRDefault="00ED4F2D" w:rsidP="00ED4F2D">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center"/>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2594" w:type="pct"/>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i/>
                <w:iCs/>
                <w:color w:val="000000"/>
                <w:sz w:val="12"/>
                <w:szCs w:val="12"/>
                <w:u w:val="single"/>
              </w:rPr>
            </w:pPr>
            <w:r w:rsidRPr="00ED4F2D">
              <w:rPr>
                <w:rFonts w:cs="Arial"/>
                <w:i/>
                <w:iCs/>
                <w:color w:val="000000"/>
                <w:sz w:val="12"/>
                <w:szCs w:val="12"/>
                <w:u w:val="single"/>
              </w:rPr>
              <w:t>Cel</w:t>
            </w:r>
            <w:r w:rsidRPr="00ED4F2D">
              <w:rPr>
                <w:rFonts w:cs="Arial"/>
                <w:i/>
                <w:iCs/>
                <w:color w:val="000000"/>
                <w:sz w:val="12"/>
                <w:szCs w:val="12"/>
              </w:rPr>
              <w:t>:</w:t>
            </w:r>
            <w:r w:rsidRPr="00ED4F2D">
              <w:rPr>
                <w:rFonts w:cs="Arial"/>
                <w:color w:val="000000"/>
                <w:sz w:val="12"/>
                <w:szCs w:val="12"/>
              </w:rPr>
              <w:t xml:space="preserve"> rozpowszechnianie, rozbudzanie i zaspakajanie potrzeb kulturalnych społeczeństwa poprzez tworzenie, upowszechnianie, organizowanie i promowanie działalności artystycznej i kulturalnej </w:t>
            </w:r>
          </w:p>
        </w:tc>
        <w:tc>
          <w:tcPr>
            <w:tcW w:w="625" w:type="pct"/>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i/>
                <w:iCs/>
                <w:color w:val="000000"/>
                <w:sz w:val="12"/>
                <w:szCs w:val="12"/>
                <w:u w:val="single"/>
              </w:rPr>
            </w:pPr>
          </w:p>
        </w:tc>
        <w:tc>
          <w:tcPr>
            <w:tcW w:w="563"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2594" w:type="pct"/>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ascii="Times New Roman" w:hAnsi="Times New Roman"/>
                <w:sz w:val="12"/>
                <w:szCs w:val="12"/>
              </w:rPr>
            </w:pPr>
          </w:p>
        </w:tc>
        <w:tc>
          <w:tcPr>
            <w:tcW w:w="625" w:type="pct"/>
            <w:tcBorders>
              <w:top w:val="nil"/>
              <w:left w:val="nil"/>
              <w:bottom w:val="nil"/>
              <w:right w:val="nil"/>
            </w:tcBorders>
            <w:shd w:val="clear" w:color="auto" w:fill="auto"/>
            <w:vAlign w:val="center"/>
            <w:hideMark/>
          </w:tcPr>
          <w:p w:rsidR="00ED4F2D" w:rsidRPr="00ED4F2D" w:rsidRDefault="00ED4F2D" w:rsidP="00ED4F2D">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2594" w:type="pct"/>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i/>
                <w:iCs/>
                <w:color w:val="000000"/>
                <w:sz w:val="12"/>
                <w:szCs w:val="12"/>
                <w:u w:val="single"/>
              </w:rPr>
            </w:pPr>
            <w:r w:rsidRPr="00ED4F2D">
              <w:rPr>
                <w:rFonts w:cs="Arial"/>
                <w:i/>
                <w:iCs/>
                <w:color w:val="000000"/>
                <w:sz w:val="12"/>
                <w:szCs w:val="12"/>
                <w:u w:val="single"/>
              </w:rPr>
              <w:t>Dysponent:</w:t>
            </w:r>
            <w:r w:rsidRPr="00ED4F2D">
              <w:rPr>
                <w:rFonts w:cs="Arial"/>
                <w:i/>
                <w:iCs/>
                <w:color w:val="000000"/>
                <w:sz w:val="12"/>
                <w:szCs w:val="12"/>
              </w:rPr>
              <w:t xml:space="preserve"> Wydział Kultury oraz Inicjatyw Obywatelskich</w:t>
            </w:r>
          </w:p>
        </w:tc>
        <w:tc>
          <w:tcPr>
            <w:tcW w:w="625" w:type="pct"/>
            <w:tcBorders>
              <w:top w:val="nil"/>
              <w:left w:val="nil"/>
              <w:bottom w:val="nil"/>
              <w:right w:val="nil"/>
            </w:tcBorders>
            <w:shd w:val="clear" w:color="auto" w:fill="auto"/>
            <w:vAlign w:val="center"/>
            <w:hideMark/>
          </w:tcPr>
          <w:p w:rsidR="00ED4F2D" w:rsidRPr="00ED4F2D" w:rsidRDefault="00ED4F2D" w:rsidP="00ED4F2D">
            <w:pPr>
              <w:spacing w:line="240" w:lineRule="auto"/>
              <w:rPr>
                <w:rFonts w:cs="Arial"/>
                <w:i/>
                <w:iCs/>
                <w:color w:val="000000"/>
                <w:sz w:val="12"/>
                <w:szCs w:val="12"/>
                <w:u w:val="single"/>
              </w:rPr>
            </w:pPr>
          </w:p>
        </w:tc>
        <w:tc>
          <w:tcPr>
            <w:tcW w:w="563"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2594"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both"/>
              <w:rPr>
                <w:rFonts w:ascii="Times New Roman" w:hAnsi="Times New Roman"/>
                <w:sz w:val="12"/>
                <w:szCs w:val="12"/>
              </w:rPr>
            </w:pPr>
          </w:p>
        </w:tc>
        <w:tc>
          <w:tcPr>
            <w:tcW w:w="625" w:type="pct"/>
            <w:tcBorders>
              <w:top w:val="nil"/>
              <w:left w:val="nil"/>
              <w:bottom w:val="nil"/>
              <w:right w:val="nil"/>
            </w:tcBorders>
            <w:shd w:val="clear" w:color="auto" w:fill="auto"/>
            <w:vAlign w:val="center"/>
            <w:hideMark/>
          </w:tcPr>
          <w:p w:rsidR="00ED4F2D" w:rsidRPr="00ED4F2D" w:rsidRDefault="00ED4F2D" w:rsidP="00ED4F2D">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2594" w:type="pct"/>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i/>
                <w:iCs/>
                <w:color w:val="000000"/>
                <w:sz w:val="12"/>
                <w:szCs w:val="12"/>
                <w:u w:val="single"/>
              </w:rPr>
            </w:pPr>
            <w:r w:rsidRPr="00ED4F2D">
              <w:rPr>
                <w:rFonts w:cs="Arial"/>
                <w:i/>
                <w:iCs/>
                <w:color w:val="000000"/>
                <w:sz w:val="12"/>
                <w:szCs w:val="12"/>
                <w:u w:val="single"/>
              </w:rPr>
              <w:t>Klasyfikacja:</w:t>
            </w:r>
            <w:r w:rsidRPr="00ED4F2D">
              <w:rPr>
                <w:rFonts w:cs="Arial"/>
                <w:i/>
                <w:iCs/>
                <w:color w:val="000000"/>
                <w:sz w:val="12"/>
                <w:szCs w:val="12"/>
              </w:rPr>
              <w:t xml:space="preserve"> rozdział: 92109</w:t>
            </w:r>
          </w:p>
        </w:tc>
        <w:tc>
          <w:tcPr>
            <w:tcW w:w="625" w:type="pct"/>
            <w:tcBorders>
              <w:top w:val="nil"/>
              <w:left w:val="nil"/>
              <w:bottom w:val="nil"/>
              <w:right w:val="nil"/>
            </w:tcBorders>
            <w:shd w:val="clear" w:color="auto" w:fill="auto"/>
            <w:vAlign w:val="center"/>
            <w:hideMark/>
          </w:tcPr>
          <w:p w:rsidR="00ED4F2D" w:rsidRPr="00ED4F2D" w:rsidRDefault="00ED4F2D" w:rsidP="00ED4F2D">
            <w:pPr>
              <w:spacing w:line="240" w:lineRule="auto"/>
              <w:rPr>
                <w:rFonts w:cs="Arial"/>
                <w:i/>
                <w:iCs/>
                <w:color w:val="000000"/>
                <w:sz w:val="12"/>
                <w:szCs w:val="12"/>
                <w:u w:val="single"/>
              </w:rPr>
            </w:pPr>
          </w:p>
        </w:tc>
        <w:tc>
          <w:tcPr>
            <w:tcW w:w="563"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2594"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both"/>
              <w:rPr>
                <w:rFonts w:ascii="Times New Roman" w:hAnsi="Times New Roman"/>
                <w:sz w:val="12"/>
                <w:szCs w:val="12"/>
              </w:rPr>
            </w:pPr>
          </w:p>
        </w:tc>
        <w:tc>
          <w:tcPr>
            <w:tcW w:w="625" w:type="pct"/>
            <w:tcBorders>
              <w:top w:val="nil"/>
              <w:left w:val="nil"/>
              <w:bottom w:val="nil"/>
              <w:right w:val="nil"/>
            </w:tcBorders>
            <w:shd w:val="clear" w:color="auto" w:fill="auto"/>
            <w:vAlign w:val="center"/>
            <w:hideMark/>
          </w:tcPr>
          <w:p w:rsidR="00ED4F2D" w:rsidRPr="00ED4F2D" w:rsidRDefault="00ED4F2D" w:rsidP="00ED4F2D">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2594"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both"/>
              <w:rPr>
                <w:rFonts w:cs="Arial"/>
                <w:i/>
                <w:iCs/>
                <w:color w:val="000000"/>
                <w:sz w:val="12"/>
                <w:szCs w:val="12"/>
                <w:u w:val="single"/>
              </w:rPr>
            </w:pPr>
            <w:r w:rsidRPr="00ED4F2D">
              <w:rPr>
                <w:rFonts w:cs="Arial"/>
                <w:i/>
                <w:iCs/>
                <w:color w:val="000000"/>
                <w:sz w:val="12"/>
                <w:szCs w:val="12"/>
                <w:u w:val="single"/>
              </w:rPr>
              <w:t>Kalkulacja:</w:t>
            </w:r>
          </w:p>
        </w:tc>
        <w:tc>
          <w:tcPr>
            <w:tcW w:w="625" w:type="pct"/>
            <w:tcBorders>
              <w:top w:val="nil"/>
              <w:left w:val="nil"/>
              <w:bottom w:val="nil"/>
              <w:right w:val="nil"/>
            </w:tcBorders>
            <w:shd w:val="clear" w:color="auto" w:fill="auto"/>
            <w:vAlign w:val="center"/>
            <w:hideMark/>
          </w:tcPr>
          <w:p w:rsidR="00ED4F2D" w:rsidRPr="00ED4F2D" w:rsidRDefault="00ED4F2D" w:rsidP="00ED4F2D">
            <w:pPr>
              <w:spacing w:line="240" w:lineRule="auto"/>
              <w:rPr>
                <w:rFonts w:cs="Arial"/>
                <w:i/>
                <w:iCs/>
                <w:color w:val="000000"/>
                <w:sz w:val="12"/>
                <w:szCs w:val="12"/>
                <w:u w:val="single"/>
              </w:rPr>
            </w:pPr>
          </w:p>
        </w:tc>
        <w:tc>
          <w:tcPr>
            <w:tcW w:w="563"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center"/>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2594" w:type="pct"/>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color w:val="000000"/>
                <w:sz w:val="12"/>
                <w:szCs w:val="12"/>
              </w:rPr>
            </w:pPr>
            <w:r w:rsidRPr="00ED4F2D">
              <w:rPr>
                <w:rFonts w:cs="Arial"/>
                <w:color w:val="000000"/>
                <w:sz w:val="12"/>
                <w:szCs w:val="12"/>
              </w:rPr>
              <w:t>dotacja podmiotowa na działalność bieżącą</w:t>
            </w:r>
          </w:p>
        </w:tc>
        <w:tc>
          <w:tcPr>
            <w:tcW w:w="625" w:type="pct"/>
            <w:tcBorders>
              <w:top w:val="nil"/>
              <w:left w:val="nil"/>
              <w:bottom w:val="nil"/>
              <w:right w:val="nil"/>
            </w:tcBorders>
            <w:shd w:val="clear" w:color="auto" w:fill="auto"/>
            <w:vAlign w:val="center"/>
            <w:hideMark/>
          </w:tcPr>
          <w:p w:rsidR="00ED4F2D" w:rsidRPr="00ED4F2D" w:rsidRDefault="00ED4F2D" w:rsidP="00ED4F2D">
            <w:pPr>
              <w:spacing w:line="240" w:lineRule="auto"/>
              <w:rPr>
                <w:rFonts w:cs="Arial"/>
                <w:color w:val="000000"/>
                <w:sz w:val="12"/>
                <w:szCs w:val="12"/>
              </w:rPr>
            </w:pPr>
          </w:p>
        </w:tc>
        <w:tc>
          <w:tcPr>
            <w:tcW w:w="563"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4 022 730</w:t>
            </w: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4 022 730,00</w:t>
            </w:r>
          </w:p>
        </w:tc>
        <w:tc>
          <w:tcPr>
            <w:tcW w:w="602" w:type="pct"/>
            <w:tcBorders>
              <w:top w:val="nil"/>
              <w:left w:val="nil"/>
              <w:bottom w:val="nil"/>
              <w:right w:val="nil"/>
            </w:tcBorders>
            <w:shd w:val="clear" w:color="auto" w:fill="auto"/>
            <w:vAlign w:val="center"/>
            <w:hideMark/>
          </w:tcPr>
          <w:p w:rsidR="00ED4F2D" w:rsidRPr="00ED4F2D" w:rsidRDefault="00ED4F2D" w:rsidP="00ED4F2D">
            <w:pPr>
              <w:spacing w:line="240" w:lineRule="auto"/>
              <w:jc w:val="right"/>
              <w:rPr>
                <w:rFonts w:cs="Arial"/>
                <w:color w:val="000000"/>
                <w:sz w:val="12"/>
                <w:szCs w:val="12"/>
              </w:rPr>
            </w:pPr>
            <w:r w:rsidRPr="00ED4F2D">
              <w:rPr>
                <w:rFonts w:cs="Arial"/>
                <w:color w:val="000000"/>
                <w:sz w:val="12"/>
                <w:szCs w:val="12"/>
              </w:rPr>
              <w:t>100,0%</w:t>
            </w:r>
          </w:p>
        </w:tc>
      </w:tr>
      <w:tr w:rsidR="00ED4F2D" w:rsidRPr="00ED4F2D" w:rsidTr="00ED4F2D">
        <w:trPr>
          <w:trHeight w:val="85"/>
        </w:trPr>
        <w:tc>
          <w:tcPr>
            <w:tcW w:w="2594"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both"/>
              <w:rPr>
                <w:rFonts w:cs="Arial"/>
                <w:color w:val="000000"/>
                <w:sz w:val="12"/>
                <w:szCs w:val="12"/>
              </w:rPr>
            </w:pPr>
          </w:p>
        </w:tc>
        <w:tc>
          <w:tcPr>
            <w:tcW w:w="625" w:type="pct"/>
            <w:tcBorders>
              <w:top w:val="nil"/>
              <w:left w:val="nil"/>
              <w:bottom w:val="nil"/>
              <w:right w:val="nil"/>
            </w:tcBorders>
            <w:shd w:val="clear" w:color="auto" w:fill="auto"/>
            <w:vAlign w:val="center"/>
            <w:hideMark/>
          </w:tcPr>
          <w:p w:rsidR="00ED4F2D" w:rsidRPr="00ED4F2D" w:rsidRDefault="00ED4F2D" w:rsidP="00ED4F2D">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center"/>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2594" w:type="pct"/>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color w:val="000000"/>
                <w:sz w:val="12"/>
                <w:szCs w:val="12"/>
              </w:rPr>
            </w:pPr>
            <w:r w:rsidRPr="00ED4F2D">
              <w:rPr>
                <w:rFonts w:cs="Arial"/>
                <w:color w:val="000000"/>
                <w:sz w:val="12"/>
                <w:szCs w:val="12"/>
              </w:rPr>
              <w:t>liczba prowadzonych zajęć (sekcji, kół zainteresowań)</w:t>
            </w:r>
          </w:p>
        </w:tc>
        <w:tc>
          <w:tcPr>
            <w:tcW w:w="625" w:type="pct"/>
            <w:tcBorders>
              <w:top w:val="nil"/>
              <w:left w:val="nil"/>
              <w:bottom w:val="nil"/>
              <w:right w:val="nil"/>
            </w:tcBorders>
            <w:shd w:val="clear" w:color="auto" w:fill="auto"/>
            <w:vAlign w:val="center"/>
            <w:hideMark/>
          </w:tcPr>
          <w:p w:rsidR="00ED4F2D" w:rsidRPr="00ED4F2D" w:rsidRDefault="00ED4F2D" w:rsidP="00ED4F2D">
            <w:pPr>
              <w:spacing w:line="240" w:lineRule="auto"/>
              <w:jc w:val="right"/>
              <w:rPr>
                <w:rFonts w:cs="Arial"/>
                <w:color w:val="000000"/>
                <w:sz w:val="12"/>
                <w:szCs w:val="12"/>
              </w:rPr>
            </w:pPr>
            <w:r w:rsidRPr="00ED4F2D">
              <w:rPr>
                <w:rFonts w:cs="Arial"/>
                <w:color w:val="000000"/>
                <w:sz w:val="12"/>
                <w:szCs w:val="12"/>
              </w:rPr>
              <w:t>144</w:t>
            </w:r>
          </w:p>
        </w:tc>
        <w:tc>
          <w:tcPr>
            <w:tcW w:w="563"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color w:val="000000"/>
                <w:sz w:val="12"/>
                <w:szCs w:val="12"/>
              </w:rPr>
            </w:pP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center"/>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2594" w:type="pct"/>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sz w:val="12"/>
                <w:szCs w:val="12"/>
              </w:rPr>
            </w:pPr>
            <w:r w:rsidRPr="00ED4F2D">
              <w:rPr>
                <w:rFonts w:cs="Arial"/>
                <w:sz w:val="12"/>
                <w:szCs w:val="12"/>
              </w:rPr>
              <w:t xml:space="preserve">rodzaj zajęć  (sekcji, kół zainteresowań) -  w tym : zajęcia taneczne, wokalne, muzyczne, plastyczne, teatralne, rekreacyjno-ruchowe przy muzyce, ceramiczne, witrażu, tkactwa artystycznego, animacji filmowej, kultury myśli technicznej - robotyka moje lego, modelarskie, treningu twórczego myślenia - ogólnorozwojowe dla dzieci, literackie, adaptacyjne dla najmłodszych, rytmika oraz zajęcia w ramach Okęckiego Uniwersytetu Trzeciego Wieku. </w:t>
            </w:r>
          </w:p>
        </w:tc>
        <w:tc>
          <w:tcPr>
            <w:tcW w:w="625" w:type="pct"/>
            <w:tcBorders>
              <w:top w:val="nil"/>
              <w:left w:val="nil"/>
              <w:bottom w:val="nil"/>
              <w:right w:val="nil"/>
            </w:tcBorders>
            <w:shd w:val="clear" w:color="auto" w:fill="auto"/>
            <w:vAlign w:val="center"/>
            <w:hideMark/>
          </w:tcPr>
          <w:p w:rsidR="00ED4F2D" w:rsidRPr="00ED4F2D" w:rsidRDefault="00ED4F2D" w:rsidP="00ED4F2D">
            <w:pPr>
              <w:spacing w:line="240" w:lineRule="auto"/>
              <w:rPr>
                <w:rFonts w:cs="Arial"/>
                <w:sz w:val="12"/>
                <w:szCs w:val="12"/>
              </w:rPr>
            </w:pPr>
          </w:p>
        </w:tc>
        <w:tc>
          <w:tcPr>
            <w:tcW w:w="563"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center"/>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2594" w:type="pct"/>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color w:val="000000"/>
                <w:sz w:val="12"/>
                <w:szCs w:val="12"/>
              </w:rPr>
            </w:pPr>
            <w:r w:rsidRPr="00ED4F2D">
              <w:rPr>
                <w:rFonts w:cs="Arial"/>
                <w:color w:val="000000"/>
                <w:sz w:val="12"/>
                <w:szCs w:val="12"/>
              </w:rPr>
              <w:t>liczba uczestników zajęć w tym:</w:t>
            </w:r>
          </w:p>
        </w:tc>
        <w:tc>
          <w:tcPr>
            <w:tcW w:w="625" w:type="pct"/>
            <w:tcBorders>
              <w:top w:val="nil"/>
              <w:left w:val="nil"/>
              <w:bottom w:val="nil"/>
              <w:right w:val="nil"/>
            </w:tcBorders>
            <w:shd w:val="clear" w:color="auto" w:fill="auto"/>
            <w:vAlign w:val="center"/>
            <w:hideMark/>
          </w:tcPr>
          <w:p w:rsidR="00ED4F2D" w:rsidRPr="00ED4F2D" w:rsidRDefault="00ED4F2D" w:rsidP="00ED4F2D">
            <w:pPr>
              <w:spacing w:line="240" w:lineRule="auto"/>
              <w:jc w:val="right"/>
              <w:rPr>
                <w:rFonts w:cs="Arial"/>
                <w:color w:val="000000"/>
                <w:sz w:val="12"/>
                <w:szCs w:val="12"/>
              </w:rPr>
            </w:pPr>
            <w:r w:rsidRPr="00ED4F2D">
              <w:rPr>
                <w:rFonts w:cs="Arial"/>
                <w:color w:val="000000"/>
                <w:sz w:val="12"/>
                <w:szCs w:val="12"/>
              </w:rPr>
              <w:t>3 234</w:t>
            </w:r>
          </w:p>
        </w:tc>
        <w:tc>
          <w:tcPr>
            <w:tcW w:w="563"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color w:val="000000"/>
                <w:sz w:val="12"/>
                <w:szCs w:val="12"/>
              </w:rPr>
            </w:pP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center"/>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2594" w:type="pct"/>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i/>
                <w:iCs/>
                <w:color w:val="000000"/>
                <w:sz w:val="12"/>
                <w:szCs w:val="12"/>
              </w:rPr>
            </w:pPr>
            <w:r w:rsidRPr="00ED4F2D">
              <w:rPr>
                <w:rFonts w:cs="Arial"/>
                <w:i/>
                <w:iCs/>
                <w:color w:val="000000"/>
                <w:sz w:val="12"/>
                <w:szCs w:val="12"/>
              </w:rPr>
              <w:t xml:space="preserve"> - dzieci</w:t>
            </w:r>
          </w:p>
        </w:tc>
        <w:tc>
          <w:tcPr>
            <w:tcW w:w="625" w:type="pct"/>
            <w:tcBorders>
              <w:top w:val="nil"/>
              <w:left w:val="nil"/>
              <w:bottom w:val="nil"/>
              <w:right w:val="nil"/>
            </w:tcBorders>
            <w:shd w:val="clear" w:color="auto" w:fill="auto"/>
            <w:vAlign w:val="center"/>
            <w:hideMark/>
          </w:tcPr>
          <w:p w:rsidR="00ED4F2D" w:rsidRPr="00ED4F2D" w:rsidRDefault="00ED4F2D" w:rsidP="00ED4F2D">
            <w:pPr>
              <w:spacing w:line="240" w:lineRule="auto"/>
              <w:jc w:val="right"/>
              <w:rPr>
                <w:rFonts w:cs="Arial"/>
                <w:color w:val="000000"/>
                <w:sz w:val="12"/>
                <w:szCs w:val="12"/>
              </w:rPr>
            </w:pPr>
            <w:r w:rsidRPr="00ED4F2D">
              <w:rPr>
                <w:rFonts w:cs="Arial"/>
                <w:color w:val="000000"/>
                <w:sz w:val="12"/>
                <w:szCs w:val="12"/>
              </w:rPr>
              <w:t>2 058</w:t>
            </w:r>
          </w:p>
        </w:tc>
        <w:tc>
          <w:tcPr>
            <w:tcW w:w="563"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color w:val="000000"/>
                <w:sz w:val="12"/>
                <w:szCs w:val="12"/>
              </w:rPr>
            </w:pP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center"/>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2594" w:type="pct"/>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color w:val="000000"/>
                <w:sz w:val="12"/>
                <w:szCs w:val="12"/>
              </w:rPr>
            </w:pPr>
            <w:r w:rsidRPr="00ED4F2D">
              <w:rPr>
                <w:rFonts w:cs="Arial"/>
                <w:color w:val="000000"/>
                <w:sz w:val="12"/>
                <w:szCs w:val="12"/>
              </w:rPr>
              <w:t>średnia liczba osób uczestnicząca w jednych zajęciach:</w:t>
            </w:r>
          </w:p>
        </w:tc>
        <w:tc>
          <w:tcPr>
            <w:tcW w:w="625" w:type="pct"/>
            <w:tcBorders>
              <w:top w:val="nil"/>
              <w:left w:val="nil"/>
              <w:bottom w:val="nil"/>
              <w:right w:val="nil"/>
            </w:tcBorders>
            <w:shd w:val="clear" w:color="auto" w:fill="auto"/>
            <w:vAlign w:val="center"/>
            <w:hideMark/>
          </w:tcPr>
          <w:p w:rsidR="00ED4F2D" w:rsidRPr="00ED4F2D" w:rsidRDefault="00ED4F2D" w:rsidP="00ED4F2D">
            <w:pPr>
              <w:spacing w:line="240" w:lineRule="auto"/>
              <w:jc w:val="right"/>
              <w:rPr>
                <w:rFonts w:cs="Arial"/>
                <w:color w:val="000000"/>
                <w:sz w:val="12"/>
                <w:szCs w:val="12"/>
              </w:rPr>
            </w:pPr>
            <w:r w:rsidRPr="00ED4F2D">
              <w:rPr>
                <w:rFonts w:cs="Arial"/>
                <w:color w:val="000000"/>
                <w:sz w:val="12"/>
                <w:szCs w:val="12"/>
              </w:rPr>
              <w:t>22,46</w:t>
            </w:r>
          </w:p>
        </w:tc>
        <w:tc>
          <w:tcPr>
            <w:tcW w:w="563"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color w:val="000000"/>
                <w:sz w:val="12"/>
                <w:szCs w:val="12"/>
              </w:rPr>
            </w:pP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center"/>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2594" w:type="pct"/>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ascii="Times New Roman" w:hAnsi="Times New Roman"/>
                <w:sz w:val="12"/>
                <w:szCs w:val="12"/>
              </w:rPr>
            </w:pPr>
          </w:p>
        </w:tc>
        <w:tc>
          <w:tcPr>
            <w:tcW w:w="625" w:type="pct"/>
            <w:tcBorders>
              <w:top w:val="nil"/>
              <w:left w:val="nil"/>
              <w:bottom w:val="nil"/>
              <w:right w:val="nil"/>
            </w:tcBorders>
            <w:shd w:val="clear" w:color="auto" w:fill="auto"/>
            <w:vAlign w:val="center"/>
            <w:hideMark/>
          </w:tcPr>
          <w:p w:rsidR="00ED4F2D" w:rsidRPr="00ED4F2D" w:rsidRDefault="00ED4F2D" w:rsidP="00ED4F2D">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center"/>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2594" w:type="pct"/>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i/>
                <w:iCs/>
                <w:color w:val="000000"/>
                <w:sz w:val="12"/>
                <w:szCs w:val="12"/>
              </w:rPr>
            </w:pPr>
            <w:r w:rsidRPr="00ED4F2D">
              <w:rPr>
                <w:rFonts w:cs="Arial"/>
                <w:i/>
                <w:iCs/>
                <w:color w:val="000000"/>
                <w:sz w:val="12"/>
                <w:szCs w:val="12"/>
              </w:rPr>
              <w:t>do najważniejszych imprez należały :</w:t>
            </w:r>
          </w:p>
        </w:tc>
        <w:tc>
          <w:tcPr>
            <w:tcW w:w="625" w:type="pct"/>
            <w:tcBorders>
              <w:top w:val="nil"/>
              <w:left w:val="nil"/>
              <w:bottom w:val="nil"/>
              <w:right w:val="nil"/>
            </w:tcBorders>
            <w:shd w:val="clear" w:color="auto" w:fill="auto"/>
            <w:vAlign w:val="center"/>
            <w:hideMark/>
          </w:tcPr>
          <w:p w:rsidR="00ED4F2D" w:rsidRPr="00ED4F2D" w:rsidRDefault="00ED4F2D" w:rsidP="00ED4F2D">
            <w:pPr>
              <w:spacing w:line="240" w:lineRule="auto"/>
              <w:rPr>
                <w:rFonts w:cs="Arial"/>
                <w:i/>
                <w:iCs/>
                <w:color w:val="000000"/>
                <w:sz w:val="12"/>
                <w:szCs w:val="12"/>
              </w:rPr>
            </w:pPr>
          </w:p>
        </w:tc>
        <w:tc>
          <w:tcPr>
            <w:tcW w:w="563"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center"/>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2594" w:type="pct"/>
            <w:tcBorders>
              <w:top w:val="nil"/>
              <w:left w:val="nil"/>
              <w:bottom w:val="nil"/>
              <w:right w:val="nil"/>
            </w:tcBorders>
            <w:shd w:val="clear" w:color="auto" w:fill="auto"/>
            <w:hideMark/>
          </w:tcPr>
          <w:p w:rsidR="00ED4F2D" w:rsidRPr="00ED4F2D" w:rsidRDefault="00ED4F2D" w:rsidP="00ED4F2D">
            <w:pPr>
              <w:spacing w:line="240" w:lineRule="auto"/>
              <w:jc w:val="both"/>
              <w:rPr>
                <w:rFonts w:cs="Arial"/>
                <w:i/>
                <w:iCs/>
                <w:sz w:val="12"/>
                <w:szCs w:val="12"/>
              </w:rPr>
            </w:pPr>
            <w:r w:rsidRPr="00ED4F2D">
              <w:rPr>
                <w:rFonts w:cs="Arial"/>
                <w:i/>
                <w:iCs/>
                <w:sz w:val="12"/>
                <w:szCs w:val="12"/>
              </w:rPr>
              <w:t xml:space="preserve"> - imprezy o zasięgu dzielnicowym: XIV Dzielnicowy Festiwal "Przedszkolada", Eliminacje Dzielnicowe do XXXXII Konkursu Recytatorskiego "Warszawska Syrenka", Musicale : "Wrzenie" Zespołu EB Sound, "Kopciuszek",  Cykle bajek dla dzieci, Cykl pn. "Teatralna Scena Talentów", Konkurs Piosenki Przedszkolnej, Konkurs ceramiczny "Wielkanoc z gliny na Wielkanoc" oraz "I Ty zostań Mikołajem", XVII Piknik z książką, Pikniki Letnie, Wernisaże, Wyprzedaż garażowa, Filmowe Lato w Artystycznym Domu Animacji - Kino "ADA",  cykle filmowe w Kinie "ADA" - kino nowości, Kino malucha, Kino nagrodzone, Kino wartościowe, Kino feryjne, Kino wakacyjne, Dyskusyjny Klub Filmowy, Projekt edukacyjny oraz Impreza kulturalna - filmy z Parasola Licencyjnego, Rodzinne Konkursy ceramiczne, Cykl Artystyczny w Okęckiej Sali Widowiskowej,  Cykl koncertów pn. "Nahorny Trio - Ballan Book. Okruchy dzieciństwa", "Wasowski z Górnej półki", koncert zespołu "Mgły", Widowisko muzyczne "Gdybym był bogaczem" - współorganizowane wraz z Urzędem dzielnicy Włochy, Warsztaty  w ramach akcji "Zima w Mieście", Warsztaty Kulturalne oraz Imprezy okolicznościowe,</w:t>
            </w:r>
          </w:p>
        </w:tc>
        <w:tc>
          <w:tcPr>
            <w:tcW w:w="625" w:type="pct"/>
            <w:tcBorders>
              <w:top w:val="nil"/>
              <w:left w:val="nil"/>
              <w:bottom w:val="nil"/>
              <w:right w:val="nil"/>
            </w:tcBorders>
            <w:shd w:val="clear" w:color="auto" w:fill="auto"/>
            <w:vAlign w:val="center"/>
            <w:hideMark/>
          </w:tcPr>
          <w:p w:rsidR="00ED4F2D" w:rsidRPr="00ED4F2D" w:rsidRDefault="00ED4F2D" w:rsidP="00ED4F2D">
            <w:pPr>
              <w:spacing w:line="240" w:lineRule="auto"/>
              <w:rPr>
                <w:rFonts w:cs="Arial"/>
                <w:i/>
                <w:iCs/>
                <w:sz w:val="12"/>
                <w:szCs w:val="12"/>
              </w:rPr>
            </w:pPr>
          </w:p>
        </w:tc>
        <w:tc>
          <w:tcPr>
            <w:tcW w:w="563"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center"/>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2594" w:type="pct"/>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i/>
                <w:iCs/>
                <w:sz w:val="12"/>
                <w:szCs w:val="12"/>
              </w:rPr>
            </w:pPr>
            <w:r w:rsidRPr="00ED4F2D">
              <w:rPr>
                <w:rFonts w:cs="Arial"/>
                <w:i/>
                <w:iCs/>
                <w:sz w:val="12"/>
                <w:szCs w:val="12"/>
              </w:rPr>
              <w:t xml:space="preserve"> - imprezy o zasięgu miejskim: XVIII Mazowiecki Festiwal Dziecięcej i Młodzieżowej Twórczości Artystycznej "ASTERIADA"</w:t>
            </w:r>
          </w:p>
        </w:tc>
        <w:tc>
          <w:tcPr>
            <w:tcW w:w="625" w:type="pct"/>
            <w:tcBorders>
              <w:top w:val="nil"/>
              <w:left w:val="nil"/>
              <w:bottom w:val="nil"/>
              <w:right w:val="nil"/>
            </w:tcBorders>
            <w:shd w:val="clear" w:color="auto" w:fill="auto"/>
            <w:vAlign w:val="center"/>
            <w:hideMark/>
          </w:tcPr>
          <w:p w:rsidR="00ED4F2D" w:rsidRPr="00ED4F2D" w:rsidRDefault="00ED4F2D" w:rsidP="00ED4F2D">
            <w:pPr>
              <w:spacing w:line="240" w:lineRule="auto"/>
              <w:rPr>
                <w:rFonts w:cs="Arial"/>
                <w:i/>
                <w:iCs/>
                <w:sz w:val="12"/>
                <w:szCs w:val="12"/>
              </w:rPr>
            </w:pPr>
          </w:p>
        </w:tc>
        <w:tc>
          <w:tcPr>
            <w:tcW w:w="563"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center"/>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2594" w:type="pct"/>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i/>
                <w:iCs/>
                <w:sz w:val="12"/>
                <w:szCs w:val="12"/>
              </w:rPr>
            </w:pPr>
            <w:r w:rsidRPr="00ED4F2D">
              <w:rPr>
                <w:rFonts w:cs="Arial"/>
                <w:i/>
                <w:iCs/>
                <w:sz w:val="12"/>
                <w:szCs w:val="12"/>
              </w:rPr>
              <w:t xml:space="preserve"> - imprezy o zasięgu ogólnopolskim: koncert w Okęckiej Sali Widowiskowej Domu Kultury "Włochy pn. "Strachy, Zmory i Upiory" - koncert promujący najnowszą płytę dla dzieci i młodzieży. 18 piosenek wykonywanych przez jednych z najlepszych młodych wokalistów w Polsce, uczestników takich programów jak : The Voice Kids, Eurovision Junior, Hit Hit Hurra, itp. Wystąpiły również dzieci z Artystycznego Domu Animacji "ADA"</w:t>
            </w:r>
          </w:p>
        </w:tc>
        <w:tc>
          <w:tcPr>
            <w:tcW w:w="625" w:type="pct"/>
            <w:tcBorders>
              <w:top w:val="nil"/>
              <w:left w:val="nil"/>
              <w:bottom w:val="nil"/>
              <w:right w:val="nil"/>
            </w:tcBorders>
            <w:shd w:val="clear" w:color="auto" w:fill="auto"/>
            <w:vAlign w:val="center"/>
            <w:hideMark/>
          </w:tcPr>
          <w:p w:rsidR="00ED4F2D" w:rsidRPr="00ED4F2D" w:rsidRDefault="00ED4F2D" w:rsidP="00ED4F2D">
            <w:pPr>
              <w:spacing w:line="240" w:lineRule="auto"/>
              <w:rPr>
                <w:rFonts w:cs="Arial"/>
                <w:i/>
                <w:iCs/>
                <w:sz w:val="12"/>
                <w:szCs w:val="12"/>
              </w:rPr>
            </w:pPr>
          </w:p>
        </w:tc>
        <w:tc>
          <w:tcPr>
            <w:tcW w:w="563"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center"/>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2594" w:type="pct"/>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ascii="Times New Roman" w:hAnsi="Times New Roman"/>
                <w:sz w:val="12"/>
                <w:szCs w:val="12"/>
              </w:rPr>
            </w:pPr>
          </w:p>
        </w:tc>
        <w:tc>
          <w:tcPr>
            <w:tcW w:w="625" w:type="pct"/>
            <w:tcBorders>
              <w:top w:val="nil"/>
              <w:left w:val="nil"/>
              <w:bottom w:val="nil"/>
              <w:right w:val="nil"/>
            </w:tcBorders>
            <w:shd w:val="clear" w:color="auto" w:fill="auto"/>
            <w:vAlign w:val="center"/>
            <w:hideMark/>
          </w:tcPr>
          <w:p w:rsidR="00ED4F2D" w:rsidRPr="00ED4F2D" w:rsidRDefault="00ED4F2D" w:rsidP="00ED4F2D">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center"/>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2594" w:type="pct"/>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color w:val="000000"/>
                <w:sz w:val="12"/>
                <w:szCs w:val="12"/>
              </w:rPr>
            </w:pPr>
            <w:r w:rsidRPr="00ED4F2D">
              <w:rPr>
                <w:rFonts w:cs="Arial"/>
                <w:color w:val="000000"/>
                <w:sz w:val="12"/>
                <w:szCs w:val="12"/>
              </w:rPr>
              <w:t>liczba uczestników akcji "Zima w Mieście"</w:t>
            </w:r>
          </w:p>
        </w:tc>
        <w:tc>
          <w:tcPr>
            <w:tcW w:w="625" w:type="pct"/>
            <w:tcBorders>
              <w:top w:val="nil"/>
              <w:left w:val="nil"/>
              <w:bottom w:val="nil"/>
              <w:right w:val="nil"/>
            </w:tcBorders>
            <w:shd w:val="clear" w:color="auto" w:fill="auto"/>
            <w:vAlign w:val="center"/>
            <w:hideMark/>
          </w:tcPr>
          <w:p w:rsidR="00ED4F2D" w:rsidRPr="00ED4F2D" w:rsidRDefault="00ED4F2D" w:rsidP="00ED4F2D">
            <w:pPr>
              <w:spacing w:line="240" w:lineRule="auto"/>
              <w:jc w:val="right"/>
              <w:rPr>
                <w:rFonts w:cs="Arial"/>
                <w:color w:val="000000"/>
                <w:sz w:val="12"/>
                <w:szCs w:val="12"/>
              </w:rPr>
            </w:pPr>
            <w:r w:rsidRPr="00ED4F2D">
              <w:rPr>
                <w:rFonts w:cs="Arial"/>
                <w:color w:val="000000"/>
                <w:sz w:val="12"/>
                <w:szCs w:val="12"/>
              </w:rPr>
              <w:t>1 136</w:t>
            </w:r>
          </w:p>
        </w:tc>
        <w:tc>
          <w:tcPr>
            <w:tcW w:w="563"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color w:val="000000"/>
                <w:sz w:val="12"/>
                <w:szCs w:val="12"/>
              </w:rPr>
            </w:pP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center"/>
              <w:rPr>
                <w:rFonts w:ascii="Times New Roman" w:hAnsi="Times New Roman"/>
                <w:sz w:val="12"/>
                <w:szCs w:val="12"/>
              </w:rPr>
            </w:pPr>
          </w:p>
        </w:tc>
        <w:tc>
          <w:tcPr>
            <w:tcW w:w="602" w:type="pct"/>
            <w:tcBorders>
              <w:top w:val="nil"/>
              <w:left w:val="nil"/>
              <w:bottom w:val="nil"/>
              <w:right w:val="nil"/>
            </w:tcBorders>
            <w:shd w:val="clear" w:color="auto" w:fill="auto"/>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2594" w:type="pct"/>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color w:val="000000"/>
                <w:sz w:val="12"/>
                <w:szCs w:val="12"/>
              </w:rPr>
            </w:pPr>
            <w:r w:rsidRPr="00ED4F2D">
              <w:rPr>
                <w:rFonts w:cs="Arial"/>
                <w:color w:val="000000"/>
                <w:sz w:val="12"/>
                <w:szCs w:val="12"/>
              </w:rPr>
              <w:t>liczba uczestników akcji "Lato w Mieście"</w:t>
            </w:r>
          </w:p>
        </w:tc>
        <w:tc>
          <w:tcPr>
            <w:tcW w:w="625" w:type="pct"/>
            <w:tcBorders>
              <w:top w:val="nil"/>
              <w:left w:val="nil"/>
              <w:bottom w:val="nil"/>
              <w:right w:val="nil"/>
            </w:tcBorders>
            <w:shd w:val="clear" w:color="auto" w:fill="auto"/>
            <w:vAlign w:val="center"/>
            <w:hideMark/>
          </w:tcPr>
          <w:p w:rsidR="00ED4F2D" w:rsidRPr="00ED4F2D" w:rsidRDefault="00ED4F2D" w:rsidP="00ED4F2D">
            <w:pPr>
              <w:spacing w:line="240" w:lineRule="auto"/>
              <w:jc w:val="right"/>
              <w:rPr>
                <w:rFonts w:cs="Arial"/>
                <w:color w:val="000000"/>
                <w:sz w:val="12"/>
                <w:szCs w:val="12"/>
              </w:rPr>
            </w:pPr>
            <w:r w:rsidRPr="00ED4F2D">
              <w:rPr>
                <w:rFonts w:cs="Arial"/>
                <w:color w:val="000000"/>
                <w:sz w:val="12"/>
                <w:szCs w:val="12"/>
              </w:rPr>
              <w:t>167</w:t>
            </w:r>
          </w:p>
        </w:tc>
        <w:tc>
          <w:tcPr>
            <w:tcW w:w="563"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color w:val="000000"/>
                <w:sz w:val="12"/>
                <w:szCs w:val="12"/>
              </w:rPr>
            </w:pP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center"/>
              <w:rPr>
                <w:rFonts w:ascii="Times New Roman" w:hAnsi="Times New Roman"/>
                <w:sz w:val="12"/>
                <w:szCs w:val="12"/>
              </w:rPr>
            </w:pPr>
          </w:p>
        </w:tc>
        <w:tc>
          <w:tcPr>
            <w:tcW w:w="602" w:type="pct"/>
            <w:tcBorders>
              <w:top w:val="nil"/>
              <w:left w:val="nil"/>
              <w:bottom w:val="nil"/>
              <w:right w:val="nil"/>
            </w:tcBorders>
            <w:shd w:val="clear" w:color="auto" w:fill="auto"/>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2594" w:type="pct"/>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ascii="Times New Roman" w:hAnsi="Times New Roman"/>
                <w:sz w:val="12"/>
                <w:szCs w:val="12"/>
              </w:rPr>
            </w:pPr>
          </w:p>
        </w:tc>
        <w:tc>
          <w:tcPr>
            <w:tcW w:w="625" w:type="pct"/>
            <w:tcBorders>
              <w:top w:val="nil"/>
              <w:left w:val="nil"/>
              <w:bottom w:val="nil"/>
              <w:right w:val="nil"/>
            </w:tcBorders>
            <w:shd w:val="clear" w:color="auto" w:fill="auto"/>
            <w:vAlign w:val="center"/>
            <w:hideMark/>
          </w:tcPr>
          <w:p w:rsidR="00ED4F2D" w:rsidRPr="00ED4F2D" w:rsidRDefault="00ED4F2D" w:rsidP="00ED4F2D">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center"/>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2594" w:type="pct"/>
            <w:tcBorders>
              <w:top w:val="nil"/>
              <w:left w:val="nil"/>
              <w:bottom w:val="nil"/>
              <w:right w:val="nil"/>
            </w:tcBorders>
            <w:shd w:val="clear" w:color="000000" w:fill="EAF1F6"/>
            <w:vAlign w:val="center"/>
            <w:hideMark/>
          </w:tcPr>
          <w:p w:rsidR="00ED4F2D" w:rsidRPr="00ED4F2D" w:rsidRDefault="00ED4F2D" w:rsidP="00ED4F2D">
            <w:pPr>
              <w:spacing w:line="240" w:lineRule="auto"/>
              <w:jc w:val="both"/>
              <w:rPr>
                <w:rFonts w:cs="Arial"/>
                <w:b/>
                <w:bCs/>
                <w:color w:val="000000"/>
                <w:sz w:val="12"/>
                <w:szCs w:val="12"/>
              </w:rPr>
            </w:pPr>
            <w:r w:rsidRPr="00ED4F2D">
              <w:rPr>
                <w:rFonts w:cs="Arial"/>
                <w:b/>
                <w:bCs/>
                <w:color w:val="000000"/>
                <w:sz w:val="12"/>
                <w:szCs w:val="12"/>
              </w:rPr>
              <w:t>Prowadzenie działalności kulturalnej przez biblioteki - zadanie 4</w:t>
            </w:r>
          </w:p>
        </w:tc>
        <w:tc>
          <w:tcPr>
            <w:tcW w:w="625" w:type="pct"/>
            <w:tcBorders>
              <w:top w:val="nil"/>
              <w:left w:val="nil"/>
              <w:bottom w:val="nil"/>
              <w:right w:val="nil"/>
            </w:tcBorders>
            <w:shd w:val="clear" w:color="000000" w:fill="EAF1F6"/>
            <w:vAlign w:val="center"/>
            <w:hideMark/>
          </w:tcPr>
          <w:p w:rsidR="00ED4F2D" w:rsidRPr="00ED4F2D" w:rsidRDefault="00ED4F2D" w:rsidP="00ED4F2D">
            <w:pPr>
              <w:spacing w:line="240" w:lineRule="auto"/>
              <w:rPr>
                <w:rFonts w:cs="Arial"/>
                <w:b/>
                <w:bCs/>
                <w:color w:val="000000"/>
                <w:sz w:val="12"/>
                <w:szCs w:val="12"/>
              </w:rPr>
            </w:pPr>
            <w:r w:rsidRPr="00ED4F2D">
              <w:rPr>
                <w:rFonts w:cs="Arial"/>
                <w:b/>
                <w:bCs/>
                <w:color w:val="000000"/>
                <w:sz w:val="12"/>
                <w:szCs w:val="12"/>
              </w:rPr>
              <w:t> </w:t>
            </w:r>
          </w:p>
        </w:tc>
        <w:tc>
          <w:tcPr>
            <w:tcW w:w="563" w:type="pct"/>
            <w:tcBorders>
              <w:top w:val="nil"/>
              <w:left w:val="nil"/>
              <w:bottom w:val="nil"/>
              <w:right w:val="nil"/>
            </w:tcBorders>
            <w:shd w:val="clear" w:color="000000" w:fill="EAF1F6"/>
            <w:noWrap/>
            <w:vAlign w:val="center"/>
            <w:hideMark/>
          </w:tcPr>
          <w:p w:rsidR="00ED4F2D" w:rsidRPr="00ED4F2D" w:rsidRDefault="00ED4F2D" w:rsidP="00ED4F2D">
            <w:pPr>
              <w:spacing w:line="240" w:lineRule="auto"/>
              <w:jc w:val="right"/>
              <w:rPr>
                <w:rFonts w:cs="Arial"/>
                <w:b/>
                <w:bCs/>
                <w:sz w:val="12"/>
                <w:szCs w:val="12"/>
              </w:rPr>
            </w:pPr>
            <w:r w:rsidRPr="00ED4F2D">
              <w:rPr>
                <w:rFonts w:cs="Arial"/>
                <w:b/>
                <w:bCs/>
                <w:sz w:val="12"/>
                <w:szCs w:val="12"/>
              </w:rPr>
              <w:t>4 702 900</w:t>
            </w:r>
          </w:p>
        </w:tc>
        <w:tc>
          <w:tcPr>
            <w:tcW w:w="617" w:type="pct"/>
            <w:tcBorders>
              <w:top w:val="nil"/>
              <w:left w:val="nil"/>
              <w:bottom w:val="nil"/>
              <w:right w:val="nil"/>
            </w:tcBorders>
            <w:shd w:val="clear" w:color="000000" w:fill="EAF1F6"/>
            <w:noWrap/>
            <w:vAlign w:val="center"/>
            <w:hideMark/>
          </w:tcPr>
          <w:p w:rsidR="00ED4F2D" w:rsidRPr="00ED4F2D" w:rsidRDefault="00ED4F2D" w:rsidP="00ED4F2D">
            <w:pPr>
              <w:spacing w:line="240" w:lineRule="auto"/>
              <w:jc w:val="right"/>
              <w:rPr>
                <w:rFonts w:cs="Arial"/>
                <w:b/>
                <w:bCs/>
                <w:sz w:val="12"/>
                <w:szCs w:val="12"/>
              </w:rPr>
            </w:pPr>
            <w:r w:rsidRPr="00ED4F2D">
              <w:rPr>
                <w:rFonts w:cs="Arial"/>
                <w:b/>
                <w:bCs/>
                <w:sz w:val="12"/>
                <w:szCs w:val="12"/>
              </w:rPr>
              <w:t>4 702 900,00</w:t>
            </w:r>
          </w:p>
        </w:tc>
        <w:tc>
          <w:tcPr>
            <w:tcW w:w="602" w:type="pct"/>
            <w:tcBorders>
              <w:top w:val="nil"/>
              <w:left w:val="nil"/>
              <w:bottom w:val="nil"/>
              <w:right w:val="nil"/>
            </w:tcBorders>
            <w:shd w:val="clear" w:color="000000" w:fill="EAF1F6"/>
            <w:vAlign w:val="center"/>
            <w:hideMark/>
          </w:tcPr>
          <w:p w:rsidR="00ED4F2D" w:rsidRPr="00ED4F2D" w:rsidRDefault="00ED4F2D" w:rsidP="00ED4F2D">
            <w:pPr>
              <w:spacing w:line="240" w:lineRule="auto"/>
              <w:jc w:val="right"/>
              <w:rPr>
                <w:rFonts w:cs="Arial"/>
                <w:b/>
                <w:bCs/>
                <w:color w:val="000000"/>
                <w:sz w:val="12"/>
                <w:szCs w:val="12"/>
              </w:rPr>
            </w:pPr>
            <w:r w:rsidRPr="00ED4F2D">
              <w:rPr>
                <w:rFonts w:cs="Arial"/>
                <w:b/>
                <w:bCs/>
                <w:color w:val="000000"/>
                <w:sz w:val="12"/>
                <w:szCs w:val="12"/>
              </w:rPr>
              <w:t>100,0%</w:t>
            </w:r>
          </w:p>
        </w:tc>
      </w:tr>
      <w:tr w:rsidR="00ED4F2D" w:rsidRPr="00ED4F2D" w:rsidTr="00ED4F2D">
        <w:trPr>
          <w:trHeight w:val="85"/>
        </w:trPr>
        <w:tc>
          <w:tcPr>
            <w:tcW w:w="2594"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both"/>
              <w:rPr>
                <w:rFonts w:cs="Arial"/>
                <w:b/>
                <w:bCs/>
                <w:color w:val="000000"/>
                <w:sz w:val="12"/>
                <w:szCs w:val="12"/>
              </w:rPr>
            </w:pPr>
          </w:p>
        </w:tc>
        <w:tc>
          <w:tcPr>
            <w:tcW w:w="625"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2594" w:type="pct"/>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b/>
                <w:bCs/>
                <w:sz w:val="12"/>
                <w:szCs w:val="12"/>
              </w:rPr>
            </w:pPr>
            <w:r w:rsidRPr="00ED4F2D">
              <w:rPr>
                <w:rFonts w:cs="Arial"/>
                <w:b/>
                <w:bCs/>
                <w:sz w:val="12"/>
                <w:szCs w:val="12"/>
              </w:rPr>
              <w:t>Biblioteka Publiczna w Dzielnicy Włochy m.st. Warszawy</w:t>
            </w:r>
          </w:p>
        </w:tc>
        <w:tc>
          <w:tcPr>
            <w:tcW w:w="625"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cs="Arial"/>
                <w:b/>
                <w:bCs/>
                <w:sz w:val="12"/>
                <w:szCs w:val="12"/>
              </w:rPr>
            </w:pPr>
          </w:p>
        </w:tc>
        <w:tc>
          <w:tcPr>
            <w:tcW w:w="563"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b/>
                <w:bCs/>
                <w:sz w:val="12"/>
                <w:szCs w:val="12"/>
              </w:rPr>
            </w:pPr>
            <w:r w:rsidRPr="00ED4F2D">
              <w:rPr>
                <w:rFonts w:cs="Arial"/>
                <w:b/>
                <w:bCs/>
                <w:sz w:val="12"/>
                <w:szCs w:val="12"/>
              </w:rPr>
              <w:t>4 702 900</w:t>
            </w: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b/>
                <w:bCs/>
                <w:sz w:val="12"/>
                <w:szCs w:val="12"/>
              </w:rPr>
            </w:pPr>
            <w:r w:rsidRPr="00ED4F2D">
              <w:rPr>
                <w:rFonts w:cs="Arial"/>
                <w:b/>
                <w:bCs/>
                <w:sz w:val="12"/>
                <w:szCs w:val="12"/>
              </w:rPr>
              <w:t>4 702 900,00</w:t>
            </w:r>
          </w:p>
        </w:tc>
        <w:tc>
          <w:tcPr>
            <w:tcW w:w="602" w:type="pct"/>
            <w:tcBorders>
              <w:top w:val="nil"/>
              <w:left w:val="nil"/>
              <w:bottom w:val="nil"/>
              <w:right w:val="nil"/>
            </w:tcBorders>
            <w:shd w:val="clear" w:color="auto" w:fill="auto"/>
            <w:vAlign w:val="center"/>
            <w:hideMark/>
          </w:tcPr>
          <w:p w:rsidR="00ED4F2D" w:rsidRPr="00ED4F2D" w:rsidRDefault="00ED4F2D" w:rsidP="00ED4F2D">
            <w:pPr>
              <w:spacing w:line="240" w:lineRule="auto"/>
              <w:jc w:val="right"/>
              <w:rPr>
                <w:rFonts w:cs="Arial"/>
                <w:b/>
                <w:bCs/>
                <w:color w:val="000000"/>
                <w:sz w:val="12"/>
                <w:szCs w:val="12"/>
              </w:rPr>
            </w:pPr>
            <w:r w:rsidRPr="00ED4F2D">
              <w:rPr>
                <w:rFonts w:cs="Arial"/>
                <w:b/>
                <w:bCs/>
                <w:color w:val="000000"/>
                <w:sz w:val="12"/>
                <w:szCs w:val="12"/>
              </w:rPr>
              <w:t>100,0%</w:t>
            </w:r>
          </w:p>
        </w:tc>
      </w:tr>
      <w:tr w:rsidR="00ED4F2D" w:rsidRPr="00ED4F2D" w:rsidTr="00ED4F2D">
        <w:trPr>
          <w:trHeight w:val="85"/>
        </w:trPr>
        <w:tc>
          <w:tcPr>
            <w:tcW w:w="2594"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both"/>
              <w:rPr>
                <w:rFonts w:cs="Arial"/>
                <w:b/>
                <w:bCs/>
                <w:color w:val="000000"/>
                <w:sz w:val="12"/>
                <w:szCs w:val="12"/>
              </w:rPr>
            </w:pPr>
          </w:p>
        </w:tc>
        <w:tc>
          <w:tcPr>
            <w:tcW w:w="625"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2594" w:type="pct"/>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i/>
                <w:iCs/>
                <w:color w:val="000000"/>
                <w:sz w:val="12"/>
                <w:szCs w:val="12"/>
                <w:u w:val="single"/>
              </w:rPr>
            </w:pPr>
            <w:r w:rsidRPr="00ED4F2D">
              <w:rPr>
                <w:rFonts w:cs="Arial"/>
                <w:i/>
                <w:iCs/>
                <w:color w:val="000000"/>
                <w:sz w:val="12"/>
                <w:szCs w:val="12"/>
                <w:u w:val="single"/>
              </w:rPr>
              <w:t>Cel:</w:t>
            </w:r>
            <w:r w:rsidRPr="00ED4F2D">
              <w:rPr>
                <w:rFonts w:cs="Arial"/>
                <w:color w:val="000000"/>
                <w:sz w:val="12"/>
                <w:szCs w:val="12"/>
              </w:rPr>
              <w:t xml:space="preserve">  zaspokajanie i rozwijanie potrzeb czytelniczych społeczeństwa oraz  wzrost czytelnictwa.</w:t>
            </w:r>
          </w:p>
        </w:tc>
        <w:tc>
          <w:tcPr>
            <w:tcW w:w="625"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both"/>
              <w:rPr>
                <w:rFonts w:cs="Arial"/>
                <w:i/>
                <w:iCs/>
                <w:color w:val="000000"/>
                <w:sz w:val="12"/>
                <w:szCs w:val="12"/>
                <w:u w:val="single"/>
              </w:rPr>
            </w:pPr>
          </w:p>
        </w:tc>
        <w:tc>
          <w:tcPr>
            <w:tcW w:w="563"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2594"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both"/>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2594" w:type="pct"/>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i/>
                <w:iCs/>
                <w:color w:val="000000"/>
                <w:sz w:val="12"/>
                <w:szCs w:val="12"/>
                <w:u w:val="single"/>
              </w:rPr>
            </w:pPr>
            <w:r w:rsidRPr="00ED4F2D">
              <w:rPr>
                <w:rFonts w:cs="Arial"/>
                <w:i/>
                <w:iCs/>
                <w:color w:val="000000"/>
                <w:sz w:val="12"/>
                <w:szCs w:val="12"/>
                <w:u w:val="single"/>
              </w:rPr>
              <w:t>Dysponent:</w:t>
            </w:r>
            <w:r w:rsidRPr="00ED4F2D">
              <w:rPr>
                <w:rFonts w:cs="Arial"/>
                <w:i/>
                <w:iCs/>
                <w:color w:val="000000"/>
                <w:sz w:val="12"/>
                <w:szCs w:val="12"/>
              </w:rPr>
              <w:t xml:space="preserve"> Wydział Kultury oraz Inicjatyw Obywatelskich</w:t>
            </w:r>
          </w:p>
        </w:tc>
        <w:tc>
          <w:tcPr>
            <w:tcW w:w="625" w:type="pct"/>
            <w:tcBorders>
              <w:top w:val="nil"/>
              <w:left w:val="nil"/>
              <w:bottom w:val="nil"/>
              <w:right w:val="nil"/>
            </w:tcBorders>
            <w:shd w:val="clear" w:color="auto" w:fill="auto"/>
            <w:vAlign w:val="center"/>
            <w:hideMark/>
          </w:tcPr>
          <w:p w:rsidR="00ED4F2D" w:rsidRPr="00ED4F2D" w:rsidRDefault="00ED4F2D" w:rsidP="00ED4F2D">
            <w:pPr>
              <w:spacing w:line="240" w:lineRule="auto"/>
              <w:rPr>
                <w:rFonts w:cs="Arial"/>
                <w:i/>
                <w:iCs/>
                <w:color w:val="000000"/>
                <w:sz w:val="12"/>
                <w:szCs w:val="12"/>
                <w:u w:val="single"/>
              </w:rPr>
            </w:pPr>
          </w:p>
        </w:tc>
        <w:tc>
          <w:tcPr>
            <w:tcW w:w="563" w:type="pct"/>
            <w:tcBorders>
              <w:top w:val="nil"/>
              <w:left w:val="nil"/>
              <w:bottom w:val="nil"/>
              <w:right w:val="nil"/>
            </w:tcBorders>
            <w:shd w:val="clear" w:color="auto" w:fill="auto"/>
            <w:vAlign w:val="center"/>
            <w:hideMark/>
          </w:tcPr>
          <w:p w:rsidR="00ED4F2D" w:rsidRPr="00ED4F2D" w:rsidRDefault="00ED4F2D" w:rsidP="00ED4F2D">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2594"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both"/>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2594" w:type="pct"/>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i/>
                <w:iCs/>
                <w:color w:val="000000"/>
                <w:sz w:val="12"/>
                <w:szCs w:val="12"/>
                <w:u w:val="single"/>
              </w:rPr>
            </w:pPr>
            <w:r w:rsidRPr="00ED4F2D">
              <w:rPr>
                <w:rFonts w:cs="Arial"/>
                <w:i/>
                <w:iCs/>
                <w:color w:val="000000"/>
                <w:sz w:val="12"/>
                <w:szCs w:val="12"/>
                <w:u w:val="single"/>
              </w:rPr>
              <w:t>Klasyfikacja:</w:t>
            </w:r>
            <w:r w:rsidRPr="00ED4F2D">
              <w:rPr>
                <w:rFonts w:cs="Arial"/>
                <w:i/>
                <w:iCs/>
                <w:color w:val="000000"/>
                <w:sz w:val="12"/>
                <w:szCs w:val="12"/>
              </w:rPr>
              <w:t xml:space="preserve"> rozdział: 92116</w:t>
            </w:r>
          </w:p>
        </w:tc>
        <w:tc>
          <w:tcPr>
            <w:tcW w:w="625" w:type="pct"/>
            <w:tcBorders>
              <w:top w:val="nil"/>
              <w:left w:val="nil"/>
              <w:bottom w:val="nil"/>
              <w:right w:val="nil"/>
            </w:tcBorders>
            <w:shd w:val="clear" w:color="auto" w:fill="auto"/>
            <w:vAlign w:val="center"/>
            <w:hideMark/>
          </w:tcPr>
          <w:p w:rsidR="00ED4F2D" w:rsidRPr="00ED4F2D" w:rsidRDefault="00ED4F2D" w:rsidP="00ED4F2D">
            <w:pPr>
              <w:spacing w:line="240" w:lineRule="auto"/>
              <w:rPr>
                <w:rFonts w:cs="Arial"/>
                <w:i/>
                <w:iCs/>
                <w:color w:val="000000"/>
                <w:sz w:val="12"/>
                <w:szCs w:val="12"/>
                <w:u w:val="single"/>
              </w:rPr>
            </w:pPr>
          </w:p>
        </w:tc>
        <w:tc>
          <w:tcPr>
            <w:tcW w:w="563"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2594"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both"/>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2594"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both"/>
              <w:rPr>
                <w:rFonts w:cs="Arial"/>
                <w:i/>
                <w:iCs/>
                <w:color w:val="000000"/>
                <w:sz w:val="12"/>
                <w:szCs w:val="12"/>
                <w:u w:val="single"/>
              </w:rPr>
            </w:pPr>
            <w:r w:rsidRPr="00ED4F2D">
              <w:rPr>
                <w:rFonts w:cs="Arial"/>
                <w:i/>
                <w:iCs/>
                <w:color w:val="000000"/>
                <w:sz w:val="12"/>
                <w:szCs w:val="12"/>
                <w:u w:val="single"/>
              </w:rPr>
              <w:t>Kalkulacja:</w:t>
            </w:r>
          </w:p>
        </w:tc>
        <w:tc>
          <w:tcPr>
            <w:tcW w:w="625"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cs="Arial"/>
                <w:i/>
                <w:iCs/>
                <w:color w:val="000000"/>
                <w:sz w:val="12"/>
                <w:szCs w:val="12"/>
                <w:u w:val="single"/>
              </w:rPr>
            </w:pPr>
          </w:p>
        </w:tc>
        <w:tc>
          <w:tcPr>
            <w:tcW w:w="563"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2594" w:type="pct"/>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color w:val="000000"/>
                <w:sz w:val="12"/>
                <w:szCs w:val="12"/>
              </w:rPr>
            </w:pPr>
            <w:r w:rsidRPr="00ED4F2D">
              <w:rPr>
                <w:rFonts w:cs="Arial"/>
                <w:color w:val="000000"/>
                <w:sz w:val="12"/>
                <w:szCs w:val="12"/>
              </w:rPr>
              <w:t>dotacja podmiotowa na prowadzenie bieżącej działalności.</w:t>
            </w:r>
          </w:p>
        </w:tc>
        <w:tc>
          <w:tcPr>
            <w:tcW w:w="625" w:type="pct"/>
            <w:tcBorders>
              <w:top w:val="nil"/>
              <w:left w:val="nil"/>
              <w:bottom w:val="nil"/>
              <w:right w:val="nil"/>
            </w:tcBorders>
            <w:shd w:val="clear" w:color="auto" w:fill="auto"/>
            <w:vAlign w:val="center"/>
            <w:hideMark/>
          </w:tcPr>
          <w:p w:rsidR="00ED4F2D" w:rsidRPr="00ED4F2D" w:rsidRDefault="00ED4F2D" w:rsidP="00ED4F2D">
            <w:pPr>
              <w:spacing w:line="240" w:lineRule="auto"/>
              <w:rPr>
                <w:rFonts w:cs="Arial"/>
                <w:color w:val="000000"/>
                <w:sz w:val="12"/>
                <w:szCs w:val="12"/>
              </w:rPr>
            </w:pPr>
          </w:p>
        </w:tc>
        <w:tc>
          <w:tcPr>
            <w:tcW w:w="563"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4 646 000</w:t>
            </w: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4 646 000,00</w:t>
            </w:r>
          </w:p>
        </w:tc>
        <w:tc>
          <w:tcPr>
            <w:tcW w:w="602" w:type="pct"/>
            <w:tcBorders>
              <w:top w:val="nil"/>
              <w:left w:val="nil"/>
              <w:bottom w:val="nil"/>
              <w:right w:val="nil"/>
            </w:tcBorders>
            <w:shd w:val="clear" w:color="auto" w:fill="auto"/>
            <w:vAlign w:val="center"/>
            <w:hideMark/>
          </w:tcPr>
          <w:p w:rsidR="00ED4F2D" w:rsidRPr="00ED4F2D" w:rsidRDefault="00ED4F2D" w:rsidP="00ED4F2D">
            <w:pPr>
              <w:spacing w:line="240" w:lineRule="auto"/>
              <w:jc w:val="right"/>
              <w:rPr>
                <w:rFonts w:cs="Arial"/>
                <w:color w:val="000000"/>
                <w:sz w:val="12"/>
                <w:szCs w:val="12"/>
              </w:rPr>
            </w:pPr>
            <w:r w:rsidRPr="00ED4F2D">
              <w:rPr>
                <w:rFonts w:cs="Arial"/>
                <w:color w:val="000000"/>
                <w:sz w:val="12"/>
                <w:szCs w:val="12"/>
              </w:rPr>
              <w:t>100,0%</w:t>
            </w:r>
          </w:p>
        </w:tc>
      </w:tr>
      <w:tr w:rsidR="00ED4F2D" w:rsidRPr="00ED4F2D" w:rsidTr="00ED4F2D">
        <w:trPr>
          <w:trHeight w:val="85"/>
        </w:trPr>
        <w:tc>
          <w:tcPr>
            <w:tcW w:w="2594" w:type="pct"/>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sz w:val="12"/>
                <w:szCs w:val="12"/>
              </w:rPr>
            </w:pPr>
            <w:r w:rsidRPr="00ED4F2D">
              <w:rPr>
                <w:rFonts w:cs="Arial"/>
                <w:sz w:val="12"/>
                <w:szCs w:val="12"/>
              </w:rPr>
              <w:t>dotacja celowa na realizację projektów:</w:t>
            </w:r>
          </w:p>
        </w:tc>
        <w:tc>
          <w:tcPr>
            <w:tcW w:w="625" w:type="pct"/>
            <w:tcBorders>
              <w:top w:val="nil"/>
              <w:left w:val="nil"/>
              <w:bottom w:val="nil"/>
              <w:right w:val="nil"/>
            </w:tcBorders>
            <w:shd w:val="clear" w:color="auto" w:fill="auto"/>
            <w:vAlign w:val="center"/>
            <w:hideMark/>
          </w:tcPr>
          <w:p w:rsidR="00ED4F2D" w:rsidRPr="00ED4F2D" w:rsidRDefault="00ED4F2D" w:rsidP="00ED4F2D">
            <w:pPr>
              <w:spacing w:line="240" w:lineRule="auto"/>
              <w:rPr>
                <w:rFonts w:cs="Arial"/>
                <w:sz w:val="12"/>
                <w:szCs w:val="12"/>
              </w:rPr>
            </w:pPr>
          </w:p>
        </w:tc>
        <w:tc>
          <w:tcPr>
            <w:tcW w:w="563"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56 900</w:t>
            </w: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56 900,00</w:t>
            </w:r>
          </w:p>
        </w:tc>
        <w:tc>
          <w:tcPr>
            <w:tcW w:w="602" w:type="pct"/>
            <w:tcBorders>
              <w:top w:val="nil"/>
              <w:left w:val="nil"/>
              <w:bottom w:val="nil"/>
              <w:right w:val="nil"/>
            </w:tcBorders>
            <w:shd w:val="clear" w:color="auto" w:fill="auto"/>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100,0%</w:t>
            </w:r>
          </w:p>
        </w:tc>
      </w:tr>
      <w:tr w:rsidR="00ED4F2D" w:rsidRPr="00ED4F2D" w:rsidTr="00ED4F2D">
        <w:trPr>
          <w:trHeight w:val="85"/>
        </w:trPr>
        <w:tc>
          <w:tcPr>
            <w:tcW w:w="2594" w:type="pct"/>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i/>
                <w:iCs/>
                <w:sz w:val="12"/>
                <w:szCs w:val="12"/>
              </w:rPr>
            </w:pPr>
            <w:r w:rsidRPr="00ED4F2D">
              <w:rPr>
                <w:rFonts w:cs="Arial"/>
                <w:i/>
                <w:iCs/>
                <w:sz w:val="12"/>
                <w:szCs w:val="12"/>
              </w:rPr>
              <w:t>"Zakup nowości do bibliotek"</w:t>
            </w:r>
          </w:p>
        </w:tc>
        <w:tc>
          <w:tcPr>
            <w:tcW w:w="625" w:type="pct"/>
            <w:tcBorders>
              <w:top w:val="nil"/>
              <w:left w:val="nil"/>
              <w:bottom w:val="nil"/>
              <w:right w:val="nil"/>
            </w:tcBorders>
            <w:shd w:val="clear" w:color="auto" w:fill="auto"/>
            <w:vAlign w:val="center"/>
            <w:hideMark/>
          </w:tcPr>
          <w:p w:rsidR="00ED4F2D" w:rsidRPr="00ED4F2D" w:rsidRDefault="00ED4F2D" w:rsidP="00ED4F2D">
            <w:pPr>
              <w:spacing w:line="240" w:lineRule="auto"/>
              <w:rPr>
                <w:rFonts w:cs="Arial"/>
                <w:i/>
                <w:iCs/>
                <w:sz w:val="12"/>
                <w:szCs w:val="12"/>
              </w:rPr>
            </w:pPr>
          </w:p>
        </w:tc>
        <w:tc>
          <w:tcPr>
            <w:tcW w:w="563"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25 200</w:t>
            </w: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25 200,00</w:t>
            </w:r>
          </w:p>
        </w:tc>
        <w:tc>
          <w:tcPr>
            <w:tcW w:w="602" w:type="pct"/>
            <w:tcBorders>
              <w:top w:val="nil"/>
              <w:left w:val="nil"/>
              <w:bottom w:val="nil"/>
              <w:right w:val="nil"/>
            </w:tcBorders>
            <w:shd w:val="clear" w:color="auto" w:fill="auto"/>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100,0%</w:t>
            </w:r>
          </w:p>
        </w:tc>
      </w:tr>
      <w:tr w:rsidR="00ED4F2D" w:rsidRPr="00ED4F2D" w:rsidTr="00ED4F2D">
        <w:trPr>
          <w:trHeight w:val="85"/>
        </w:trPr>
        <w:tc>
          <w:tcPr>
            <w:tcW w:w="2594" w:type="pct"/>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i/>
                <w:iCs/>
                <w:sz w:val="12"/>
                <w:szCs w:val="12"/>
              </w:rPr>
            </w:pPr>
            <w:r w:rsidRPr="00ED4F2D">
              <w:rPr>
                <w:rFonts w:cs="Arial"/>
                <w:i/>
                <w:iCs/>
                <w:sz w:val="12"/>
                <w:szCs w:val="12"/>
              </w:rPr>
              <w:t>"Zakup nowości wydawniczych do Biblioteki Publicznej w Dzielnicy Włochy, ul. Chrościckiego 2"</w:t>
            </w:r>
          </w:p>
        </w:tc>
        <w:tc>
          <w:tcPr>
            <w:tcW w:w="625" w:type="pct"/>
            <w:tcBorders>
              <w:top w:val="nil"/>
              <w:left w:val="nil"/>
              <w:bottom w:val="nil"/>
              <w:right w:val="nil"/>
            </w:tcBorders>
            <w:shd w:val="clear" w:color="auto" w:fill="auto"/>
            <w:vAlign w:val="center"/>
            <w:hideMark/>
          </w:tcPr>
          <w:p w:rsidR="00ED4F2D" w:rsidRPr="00ED4F2D" w:rsidRDefault="00ED4F2D" w:rsidP="00ED4F2D">
            <w:pPr>
              <w:spacing w:line="240" w:lineRule="auto"/>
              <w:rPr>
                <w:rFonts w:cs="Arial"/>
                <w:i/>
                <w:iCs/>
                <w:sz w:val="12"/>
                <w:szCs w:val="12"/>
              </w:rPr>
            </w:pPr>
          </w:p>
        </w:tc>
        <w:tc>
          <w:tcPr>
            <w:tcW w:w="563"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25 200</w:t>
            </w: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25 200,00</w:t>
            </w:r>
          </w:p>
        </w:tc>
        <w:tc>
          <w:tcPr>
            <w:tcW w:w="602" w:type="pct"/>
            <w:tcBorders>
              <w:top w:val="nil"/>
              <w:left w:val="nil"/>
              <w:bottom w:val="nil"/>
              <w:right w:val="nil"/>
            </w:tcBorders>
            <w:shd w:val="clear" w:color="auto" w:fill="auto"/>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100,0%</w:t>
            </w:r>
          </w:p>
        </w:tc>
      </w:tr>
      <w:tr w:rsidR="00ED4F2D" w:rsidRPr="00ED4F2D" w:rsidTr="00ED4F2D">
        <w:trPr>
          <w:trHeight w:val="85"/>
        </w:trPr>
        <w:tc>
          <w:tcPr>
            <w:tcW w:w="2594" w:type="pct"/>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i/>
                <w:iCs/>
                <w:sz w:val="12"/>
                <w:szCs w:val="12"/>
              </w:rPr>
            </w:pPr>
            <w:r w:rsidRPr="00ED4F2D">
              <w:rPr>
                <w:rFonts w:cs="Arial"/>
                <w:i/>
                <w:iCs/>
                <w:sz w:val="12"/>
                <w:szCs w:val="12"/>
              </w:rPr>
              <w:t>"Teatrzyki w Bibliotece",</w:t>
            </w:r>
          </w:p>
        </w:tc>
        <w:tc>
          <w:tcPr>
            <w:tcW w:w="625" w:type="pct"/>
            <w:tcBorders>
              <w:top w:val="nil"/>
              <w:left w:val="nil"/>
              <w:bottom w:val="nil"/>
              <w:right w:val="nil"/>
            </w:tcBorders>
            <w:shd w:val="clear" w:color="auto" w:fill="auto"/>
            <w:vAlign w:val="center"/>
            <w:hideMark/>
          </w:tcPr>
          <w:p w:rsidR="00ED4F2D" w:rsidRPr="00ED4F2D" w:rsidRDefault="00ED4F2D" w:rsidP="00ED4F2D">
            <w:pPr>
              <w:spacing w:line="240" w:lineRule="auto"/>
              <w:rPr>
                <w:rFonts w:cs="Arial"/>
                <w:i/>
                <w:iCs/>
                <w:sz w:val="12"/>
                <w:szCs w:val="12"/>
              </w:rPr>
            </w:pPr>
          </w:p>
        </w:tc>
        <w:tc>
          <w:tcPr>
            <w:tcW w:w="563"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6 500</w:t>
            </w: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6 500,00</w:t>
            </w:r>
          </w:p>
        </w:tc>
        <w:tc>
          <w:tcPr>
            <w:tcW w:w="602" w:type="pct"/>
            <w:tcBorders>
              <w:top w:val="nil"/>
              <w:left w:val="nil"/>
              <w:bottom w:val="nil"/>
              <w:right w:val="nil"/>
            </w:tcBorders>
            <w:shd w:val="clear" w:color="auto" w:fill="auto"/>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100,0%</w:t>
            </w:r>
          </w:p>
        </w:tc>
      </w:tr>
      <w:tr w:rsidR="00ED4F2D" w:rsidRPr="00ED4F2D" w:rsidTr="00ED4F2D">
        <w:trPr>
          <w:trHeight w:val="85"/>
        </w:trPr>
        <w:tc>
          <w:tcPr>
            <w:tcW w:w="2594" w:type="pct"/>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sz w:val="12"/>
                <w:szCs w:val="12"/>
              </w:rPr>
            </w:pPr>
          </w:p>
        </w:tc>
        <w:tc>
          <w:tcPr>
            <w:tcW w:w="625" w:type="pct"/>
            <w:tcBorders>
              <w:top w:val="nil"/>
              <w:left w:val="nil"/>
              <w:bottom w:val="nil"/>
              <w:right w:val="nil"/>
            </w:tcBorders>
            <w:shd w:val="clear" w:color="auto" w:fill="auto"/>
            <w:vAlign w:val="center"/>
            <w:hideMark/>
          </w:tcPr>
          <w:p w:rsidR="00ED4F2D" w:rsidRPr="00ED4F2D" w:rsidRDefault="00ED4F2D" w:rsidP="00ED4F2D">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2594" w:type="pct"/>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color w:val="000000"/>
                <w:sz w:val="12"/>
                <w:szCs w:val="12"/>
              </w:rPr>
            </w:pPr>
            <w:r w:rsidRPr="00ED4F2D">
              <w:rPr>
                <w:rFonts w:cs="Arial"/>
                <w:color w:val="000000"/>
                <w:sz w:val="12"/>
                <w:szCs w:val="12"/>
              </w:rPr>
              <w:t>struktura organizacyjna Biblioteki:</w:t>
            </w:r>
          </w:p>
        </w:tc>
        <w:tc>
          <w:tcPr>
            <w:tcW w:w="625" w:type="pct"/>
            <w:tcBorders>
              <w:top w:val="nil"/>
              <w:left w:val="nil"/>
              <w:bottom w:val="nil"/>
              <w:right w:val="nil"/>
            </w:tcBorders>
            <w:shd w:val="clear" w:color="auto" w:fill="auto"/>
            <w:vAlign w:val="center"/>
            <w:hideMark/>
          </w:tcPr>
          <w:p w:rsidR="00ED4F2D" w:rsidRPr="00ED4F2D" w:rsidRDefault="00ED4F2D" w:rsidP="00ED4F2D">
            <w:pPr>
              <w:spacing w:line="240" w:lineRule="auto"/>
              <w:rPr>
                <w:rFonts w:cs="Arial"/>
                <w:color w:val="000000"/>
                <w:sz w:val="12"/>
                <w:szCs w:val="12"/>
              </w:rPr>
            </w:pPr>
          </w:p>
        </w:tc>
        <w:tc>
          <w:tcPr>
            <w:tcW w:w="563"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2594" w:type="pct"/>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sz w:val="12"/>
                <w:szCs w:val="12"/>
              </w:rPr>
            </w:pPr>
            <w:r w:rsidRPr="00ED4F2D">
              <w:rPr>
                <w:rFonts w:cs="Arial"/>
                <w:sz w:val="12"/>
                <w:szCs w:val="12"/>
              </w:rPr>
              <w:t>łączna liczba placówek, w tym:</w:t>
            </w:r>
          </w:p>
        </w:tc>
        <w:tc>
          <w:tcPr>
            <w:tcW w:w="625" w:type="pct"/>
            <w:tcBorders>
              <w:top w:val="nil"/>
              <w:left w:val="nil"/>
              <w:bottom w:val="nil"/>
              <w:right w:val="nil"/>
            </w:tcBorders>
            <w:shd w:val="clear" w:color="auto" w:fill="auto"/>
            <w:vAlign w:val="center"/>
            <w:hideMark/>
          </w:tcPr>
          <w:p w:rsidR="00ED4F2D" w:rsidRPr="00ED4F2D" w:rsidRDefault="00ED4F2D" w:rsidP="00ED4F2D">
            <w:pPr>
              <w:spacing w:line="240" w:lineRule="auto"/>
              <w:jc w:val="right"/>
              <w:rPr>
                <w:rFonts w:cs="Arial"/>
                <w:color w:val="000000"/>
                <w:sz w:val="12"/>
                <w:szCs w:val="12"/>
              </w:rPr>
            </w:pPr>
            <w:r w:rsidRPr="00ED4F2D">
              <w:rPr>
                <w:rFonts w:cs="Arial"/>
                <w:color w:val="000000"/>
                <w:sz w:val="12"/>
                <w:szCs w:val="12"/>
              </w:rPr>
              <w:t>6</w:t>
            </w:r>
          </w:p>
        </w:tc>
        <w:tc>
          <w:tcPr>
            <w:tcW w:w="563"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color w:val="000000"/>
                <w:sz w:val="12"/>
                <w:szCs w:val="12"/>
              </w:rPr>
            </w:pP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2594" w:type="pct"/>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sz w:val="12"/>
                <w:szCs w:val="12"/>
              </w:rPr>
            </w:pPr>
            <w:r w:rsidRPr="00ED4F2D">
              <w:rPr>
                <w:rFonts w:cs="Arial"/>
                <w:sz w:val="12"/>
                <w:szCs w:val="12"/>
              </w:rPr>
              <w:t>- dla dorosłych</w:t>
            </w:r>
          </w:p>
        </w:tc>
        <w:tc>
          <w:tcPr>
            <w:tcW w:w="625" w:type="pct"/>
            <w:tcBorders>
              <w:top w:val="nil"/>
              <w:left w:val="nil"/>
              <w:bottom w:val="nil"/>
              <w:right w:val="nil"/>
            </w:tcBorders>
            <w:shd w:val="clear" w:color="auto" w:fill="auto"/>
            <w:vAlign w:val="center"/>
            <w:hideMark/>
          </w:tcPr>
          <w:p w:rsidR="00ED4F2D" w:rsidRPr="00ED4F2D" w:rsidRDefault="00ED4F2D" w:rsidP="00ED4F2D">
            <w:pPr>
              <w:spacing w:line="240" w:lineRule="auto"/>
              <w:jc w:val="right"/>
              <w:rPr>
                <w:rFonts w:cs="Arial"/>
                <w:color w:val="000000"/>
                <w:sz w:val="12"/>
                <w:szCs w:val="12"/>
              </w:rPr>
            </w:pPr>
            <w:r w:rsidRPr="00ED4F2D">
              <w:rPr>
                <w:rFonts w:cs="Arial"/>
                <w:color w:val="000000"/>
                <w:sz w:val="12"/>
                <w:szCs w:val="12"/>
              </w:rPr>
              <w:t>5</w:t>
            </w:r>
          </w:p>
        </w:tc>
        <w:tc>
          <w:tcPr>
            <w:tcW w:w="563"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color w:val="000000"/>
                <w:sz w:val="12"/>
                <w:szCs w:val="12"/>
              </w:rPr>
            </w:pP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2594" w:type="pct"/>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sz w:val="12"/>
                <w:szCs w:val="12"/>
              </w:rPr>
            </w:pPr>
            <w:r w:rsidRPr="00ED4F2D">
              <w:rPr>
                <w:rFonts w:cs="Arial"/>
                <w:sz w:val="12"/>
                <w:szCs w:val="12"/>
              </w:rPr>
              <w:t>- dla dzieci</w:t>
            </w:r>
          </w:p>
        </w:tc>
        <w:tc>
          <w:tcPr>
            <w:tcW w:w="625" w:type="pct"/>
            <w:tcBorders>
              <w:top w:val="nil"/>
              <w:left w:val="nil"/>
              <w:bottom w:val="nil"/>
              <w:right w:val="nil"/>
            </w:tcBorders>
            <w:shd w:val="clear" w:color="auto" w:fill="auto"/>
            <w:vAlign w:val="center"/>
            <w:hideMark/>
          </w:tcPr>
          <w:p w:rsidR="00ED4F2D" w:rsidRPr="00ED4F2D" w:rsidRDefault="00ED4F2D" w:rsidP="00ED4F2D">
            <w:pPr>
              <w:spacing w:line="240" w:lineRule="auto"/>
              <w:jc w:val="right"/>
              <w:rPr>
                <w:rFonts w:cs="Arial"/>
                <w:color w:val="000000"/>
                <w:sz w:val="12"/>
                <w:szCs w:val="12"/>
              </w:rPr>
            </w:pPr>
            <w:r w:rsidRPr="00ED4F2D">
              <w:rPr>
                <w:rFonts w:cs="Arial"/>
                <w:color w:val="000000"/>
                <w:sz w:val="12"/>
                <w:szCs w:val="12"/>
              </w:rPr>
              <w:t>1</w:t>
            </w:r>
          </w:p>
        </w:tc>
        <w:tc>
          <w:tcPr>
            <w:tcW w:w="563"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color w:val="000000"/>
                <w:sz w:val="12"/>
                <w:szCs w:val="12"/>
              </w:rPr>
            </w:pP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2594" w:type="pct"/>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color w:val="000000"/>
                <w:sz w:val="12"/>
                <w:szCs w:val="12"/>
              </w:rPr>
            </w:pPr>
            <w:r w:rsidRPr="00ED4F2D">
              <w:rPr>
                <w:rFonts w:cs="Arial"/>
                <w:color w:val="000000"/>
                <w:sz w:val="12"/>
                <w:szCs w:val="12"/>
              </w:rPr>
              <w:t>- liczba czytelni w tym:</w:t>
            </w:r>
          </w:p>
        </w:tc>
        <w:tc>
          <w:tcPr>
            <w:tcW w:w="625" w:type="pct"/>
            <w:tcBorders>
              <w:top w:val="nil"/>
              <w:left w:val="nil"/>
              <w:bottom w:val="nil"/>
              <w:right w:val="nil"/>
            </w:tcBorders>
            <w:shd w:val="clear" w:color="auto" w:fill="auto"/>
            <w:vAlign w:val="center"/>
            <w:hideMark/>
          </w:tcPr>
          <w:p w:rsidR="00ED4F2D" w:rsidRPr="00ED4F2D" w:rsidRDefault="00ED4F2D" w:rsidP="00ED4F2D">
            <w:pPr>
              <w:spacing w:line="240" w:lineRule="auto"/>
              <w:jc w:val="right"/>
              <w:rPr>
                <w:rFonts w:cs="Arial"/>
                <w:color w:val="000000"/>
                <w:sz w:val="12"/>
                <w:szCs w:val="12"/>
              </w:rPr>
            </w:pPr>
            <w:r w:rsidRPr="00ED4F2D">
              <w:rPr>
                <w:rFonts w:cs="Arial"/>
                <w:color w:val="000000"/>
                <w:sz w:val="12"/>
                <w:szCs w:val="12"/>
              </w:rPr>
              <w:t>5</w:t>
            </w:r>
          </w:p>
        </w:tc>
        <w:tc>
          <w:tcPr>
            <w:tcW w:w="563"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color w:val="000000"/>
                <w:sz w:val="12"/>
                <w:szCs w:val="12"/>
              </w:rPr>
            </w:pP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2594" w:type="pct"/>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color w:val="000000"/>
                <w:sz w:val="12"/>
                <w:szCs w:val="12"/>
              </w:rPr>
            </w:pPr>
            <w:r w:rsidRPr="00ED4F2D">
              <w:rPr>
                <w:rFonts w:cs="Arial"/>
                <w:color w:val="000000"/>
                <w:sz w:val="12"/>
                <w:szCs w:val="12"/>
              </w:rPr>
              <w:t>- dla dorosłych</w:t>
            </w:r>
          </w:p>
        </w:tc>
        <w:tc>
          <w:tcPr>
            <w:tcW w:w="625" w:type="pct"/>
            <w:tcBorders>
              <w:top w:val="nil"/>
              <w:left w:val="nil"/>
              <w:bottom w:val="nil"/>
              <w:right w:val="nil"/>
            </w:tcBorders>
            <w:shd w:val="clear" w:color="auto" w:fill="auto"/>
            <w:vAlign w:val="center"/>
            <w:hideMark/>
          </w:tcPr>
          <w:p w:rsidR="00ED4F2D" w:rsidRPr="00ED4F2D" w:rsidRDefault="00ED4F2D" w:rsidP="00ED4F2D">
            <w:pPr>
              <w:spacing w:line="240" w:lineRule="auto"/>
              <w:jc w:val="right"/>
              <w:rPr>
                <w:rFonts w:cs="Arial"/>
                <w:color w:val="000000"/>
                <w:sz w:val="12"/>
                <w:szCs w:val="12"/>
              </w:rPr>
            </w:pPr>
            <w:r w:rsidRPr="00ED4F2D">
              <w:rPr>
                <w:rFonts w:cs="Arial"/>
                <w:color w:val="000000"/>
                <w:sz w:val="12"/>
                <w:szCs w:val="12"/>
              </w:rPr>
              <w:t>4</w:t>
            </w:r>
          </w:p>
        </w:tc>
        <w:tc>
          <w:tcPr>
            <w:tcW w:w="563"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color w:val="000000"/>
                <w:sz w:val="12"/>
                <w:szCs w:val="12"/>
              </w:rPr>
            </w:pP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2594" w:type="pct"/>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color w:val="000000"/>
                <w:sz w:val="12"/>
                <w:szCs w:val="12"/>
              </w:rPr>
            </w:pPr>
            <w:r w:rsidRPr="00ED4F2D">
              <w:rPr>
                <w:rFonts w:cs="Arial"/>
                <w:color w:val="000000"/>
                <w:sz w:val="12"/>
                <w:szCs w:val="12"/>
              </w:rPr>
              <w:t>- dla dzieci</w:t>
            </w:r>
          </w:p>
        </w:tc>
        <w:tc>
          <w:tcPr>
            <w:tcW w:w="625" w:type="pct"/>
            <w:tcBorders>
              <w:top w:val="nil"/>
              <w:left w:val="nil"/>
              <w:bottom w:val="nil"/>
              <w:right w:val="nil"/>
            </w:tcBorders>
            <w:shd w:val="clear" w:color="auto" w:fill="auto"/>
            <w:vAlign w:val="center"/>
            <w:hideMark/>
          </w:tcPr>
          <w:p w:rsidR="00ED4F2D" w:rsidRPr="00ED4F2D" w:rsidRDefault="00ED4F2D" w:rsidP="00ED4F2D">
            <w:pPr>
              <w:spacing w:line="240" w:lineRule="auto"/>
              <w:jc w:val="right"/>
              <w:rPr>
                <w:rFonts w:cs="Arial"/>
                <w:color w:val="000000"/>
                <w:sz w:val="12"/>
                <w:szCs w:val="12"/>
              </w:rPr>
            </w:pPr>
            <w:r w:rsidRPr="00ED4F2D">
              <w:rPr>
                <w:rFonts w:cs="Arial"/>
                <w:color w:val="000000"/>
                <w:sz w:val="12"/>
                <w:szCs w:val="12"/>
              </w:rPr>
              <w:t>1</w:t>
            </w:r>
          </w:p>
        </w:tc>
        <w:tc>
          <w:tcPr>
            <w:tcW w:w="563"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color w:val="000000"/>
                <w:sz w:val="12"/>
                <w:szCs w:val="12"/>
              </w:rPr>
            </w:pP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2594" w:type="pct"/>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ascii="Times New Roman" w:hAnsi="Times New Roman"/>
                <w:sz w:val="12"/>
                <w:szCs w:val="12"/>
              </w:rPr>
            </w:pPr>
          </w:p>
        </w:tc>
        <w:tc>
          <w:tcPr>
            <w:tcW w:w="625" w:type="pct"/>
            <w:tcBorders>
              <w:top w:val="nil"/>
              <w:left w:val="nil"/>
              <w:bottom w:val="nil"/>
              <w:right w:val="nil"/>
            </w:tcBorders>
            <w:shd w:val="clear" w:color="auto" w:fill="auto"/>
            <w:vAlign w:val="center"/>
            <w:hideMark/>
          </w:tcPr>
          <w:p w:rsidR="00ED4F2D" w:rsidRPr="00ED4F2D" w:rsidRDefault="00ED4F2D" w:rsidP="00ED4F2D">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2594" w:type="pct"/>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sz w:val="12"/>
                <w:szCs w:val="12"/>
              </w:rPr>
            </w:pPr>
            <w:r w:rsidRPr="00ED4F2D">
              <w:rPr>
                <w:rFonts w:cs="Arial"/>
                <w:sz w:val="12"/>
                <w:szCs w:val="12"/>
              </w:rPr>
              <w:t>liczba spotkań z pisarzami (276 uczestników)</w:t>
            </w:r>
          </w:p>
        </w:tc>
        <w:tc>
          <w:tcPr>
            <w:tcW w:w="625" w:type="pct"/>
            <w:tcBorders>
              <w:top w:val="nil"/>
              <w:left w:val="nil"/>
              <w:bottom w:val="nil"/>
              <w:right w:val="nil"/>
            </w:tcBorders>
            <w:shd w:val="clear" w:color="auto" w:fill="auto"/>
            <w:vAlign w:val="center"/>
            <w:hideMark/>
          </w:tcPr>
          <w:p w:rsidR="00ED4F2D" w:rsidRPr="00ED4F2D" w:rsidRDefault="00ED4F2D" w:rsidP="00ED4F2D">
            <w:pPr>
              <w:spacing w:line="240" w:lineRule="auto"/>
              <w:jc w:val="right"/>
              <w:rPr>
                <w:rFonts w:cs="Arial"/>
                <w:color w:val="000000"/>
                <w:sz w:val="12"/>
                <w:szCs w:val="12"/>
              </w:rPr>
            </w:pPr>
            <w:r w:rsidRPr="00ED4F2D">
              <w:rPr>
                <w:rFonts w:cs="Arial"/>
                <w:color w:val="000000"/>
                <w:sz w:val="12"/>
                <w:szCs w:val="12"/>
              </w:rPr>
              <w:t>9</w:t>
            </w:r>
          </w:p>
        </w:tc>
        <w:tc>
          <w:tcPr>
            <w:tcW w:w="563"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color w:val="000000"/>
                <w:sz w:val="12"/>
                <w:szCs w:val="12"/>
              </w:rPr>
            </w:pP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2594" w:type="pct"/>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2594" w:type="pct"/>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sz w:val="12"/>
                <w:szCs w:val="12"/>
              </w:rPr>
            </w:pPr>
            <w:r w:rsidRPr="00ED4F2D">
              <w:rPr>
                <w:rFonts w:cs="Arial"/>
                <w:sz w:val="12"/>
                <w:szCs w:val="12"/>
              </w:rPr>
              <w:t>ilość nowych zbiorów bibliotecznych</w:t>
            </w:r>
          </w:p>
        </w:tc>
        <w:tc>
          <w:tcPr>
            <w:tcW w:w="625" w:type="pct"/>
            <w:tcBorders>
              <w:top w:val="nil"/>
              <w:left w:val="nil"/>
              <w:bottom w:val="nil"/>
              <w:right w:val="nil"/>
            </w:tcBorders>
            <w:shd w:val="clear" w:color="auto" w:fill="auto"/>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8 015</w:t>
            </w:r>
          </w:p>
        </w:tc>
        <w:tc>
          <w:tcPr>
            <w:tcW w:w="563"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2594" w:type="pct"/>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sz w:val="12"/>
                <w:szCs w:val="12"/>
              </w:rPr>
            </w:pPr>
            <w:r w:rsidRPr="00ED4F2D">
              <w:rPr>
                <w:rFonts w:cs="Arial"/>
                <w:sz w:val="12"/>
                <w:szCs w:val="12"/>
              </w:rPr>
              <w:t>wartość nowych zbiorów bibliotecznych [zł]</w:t>
            </w:r>
          </w:p>
        </w:tc>
        <w:tc>
          <w:tcPr>
            <w:tcW w:w="625" w:type="pct"/>
            <w:tcBorders>
              <w:top w:val="nil"/>
              <w:left w:val="nil"/>
              <w:bottom w:val="nil"/>
              <w:right w:val="nil"/>
            </w:tcBorders>
            <w:shd w:val="clear" w:color="auto" w:fill="auto"/>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189 141,26</w:t>
            </w:r>
          </w:p>
        </w:tc>
        <w:tc>
          <w:tcPr>
            <w:tcW w:w="563"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2594" w:type="pct"/>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sz w:val="12"/>
                <w:szCs w:val="12"/>
              </w:rPr>
            </w:pPr>
            <w:r w:rsidRPr="00ED4F2D">
              <w:rPr>
                <w:rFonts w:cs="Arial"/>
                <w:sz w:val="12"/>
                <w:szCs w:val="12"/>
              </w:rPr>
              <w:t>średnia liczba wypożyczanych książek przez jednego czytelnika</w:t>
            </w:r>
          </w:p>
        </w:tc>
        <w:tc>
          <w:tcPr>
            <w:tcW w:w="625" w:type="pct"/>
            <w:tcBorders>
              <w:top w:val="nil"/>
              <w:left w:val="nil"/>
              <w:bottom w:val="nil"/>
              <w:right w:val="nil"/>
            </w:tcBorders>
            <w:shd w:val="clear" w:color="auto" w:fill="auto"/>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16</w:t>
            </w:r>
          </w:p>
        </w:tc>
        <w:tc>
          <w:tcPr>
            <w:tcW w:w="563"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2594" w:type="pct"/>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sz w:val="12"/>
                <w:szCs w:val="12"/>
              </w:rPr>
            </w:pPr>
            <w:r w:rsidRPr="00ED4F2D">
              <w:rPr>
                <w:rFonts w:cs="Arial"/>
                <w:sz w:val="12"/>
                <w:szCs w:val="12"/>
              </w:rPr>
              <w:t>średnia liczba wypożyczonych zbiorów bibliotecznych przez jednego czytelnika</w:t>
            </w:r>
          </w:p>
        </w:tc>
        <w:tc>
          <w:tcPr>
            <w:tcW w:w="625" w:type="pct"/>
            <w:tcBorders>
              <w:top w:val="nil"/>
              <w:left w:val="nil"/>
              <w:bottom w:val="nil"/>
              <w:right w:val="nil"/>
            </w:tcBorders>
            <w:shd w:val="clear" w:color="auto" w:fill="auto"/>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20</w:t>
            </w:r>
          </w:p>
        </w:tc>
        <w:tc>
          <w:tcPr>
            <w:tcW w:w="563"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2594" w:type="pct"/>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sz w:val="12"/>
                <w:szCs w:val="12"/>
              </w:rPr>
            </w:pPr>
            <w:r w:rsidRPr="00ED4F2D">
              <w:rPr>
                <w:rFonts w:cs="Arial"/>
                <w:sz w:val="12"/>
                <w:szCs w:val="12"/>
              </w:rPr>
              <w:t>średnia liczba wypożyczanych książek przez jednego pracownika biblioteki</w:t>
            </w:r>
          </w:p>
        </w:tc>
        <w:tc>
          <w:tcPr>
            <w:tcW w:w="625" w:type="pct"/>
            <w:tcBorders>
              <w:top w:val="nil"/>
              <w:left w:val="nil"/>
              <w:bottom w:val="nil"/>
              <w:right w:val="nil"/>
            </w:tcBorders>
            <w:shd w:val="clear" w:color="auto" w:fill="auto"/>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4 216</w:t>
            </w:r>
          </w:p>
        </w:tc>
        <w:tc>
          <w:tcPr>
            <w:tcW w:w="563"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2594" w:type="pct"/>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sz w:val="12"/>
                <w:szCs w:val="12"/>
              </w:rPr>
            </w:pPr>
            <w:r w:rsidRPr="00ED4F2D">
              <w:rPr>
                <w:rFonts w:cs="Arial"/>
                <w:sz w:val="12"/>
                <w:szCs w:val="12"/>
              </w:rPr>
              <w:t>średnia liczba wypożyczonych zbiorów bibliotecznych przez jednego pracownika biblioteki</w:t>
            </w:r>
          </w:p>
        </w:tc>
        <w:tc>
          <w:tcPr>
            <w:tcW w:w="625" w:type="pct"/>
            <w:tcBorders>
              <w:top w:val="nil"/>
              <w:left w:val="nil"/>
              <w:bottom w:val="nil"/>
              <w:right w:val="nil"/>
            </w:tcBorders>
            <w:shd w:val="clear" w:color="auto" w:fill="auto"/>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5 122</w:t>
            </w:r>
          </w:p>
        </w:tc>
        <w:tc>
          <w:tcPr>
            <w:tcW w:w="563"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2594" w:type="pct"/>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2594" w:type="pct"/>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color w:val="000000"/>
                <w:sz w:val="12"/>
                <w:szCs w:val="12"/>
              </w:rPr>
            </w:pPr>
            <w:r w:rsidRPr="00ED4F2D">
              <w:rPr>
                <w:rFonts w:cs="Arial"/>
                <w:color w:val="000000"/>
                <w:sz w:val="12"/>
                <w:szCs w:val="12"/>
              </w:rPr>
              <w:t>liczba uczestników akcji "Lato w Mieście"</w:t>
            </w:r>
          </w:p>
        </w:tc>
        <w:tc>
          <w:tcPr>
            <w:tcW w:w="625" w:type="pct"/>
            <w:tcBorders>
              <w:top w:val="nil"/>
              <w:left w:val="nil"/>
              <w:bottom w:val="nil"/>
              <w:right w:val="nil"/>
            </w:tcBorders>
            <w:shd w:val="clear" w:color="auto" w:fill="auto"/>
            <w:vAlign w:val="center"/>
            <w:hideMark/>
          </w:tcPr>
          <w:p w:rsidR="00ED4F2D" w:rsidRPr="00ED4F2D" w:rsidRDefault="00ED4F2D" w:rsidP="00ED4F2D">
            <w:pPr>
              <w:spacing w:line="240" w:lineRule="auto"/>
              <w:jc w:val="right"/>
              <w:rPr>
                <w:rFonts w:cs="Arial"/>
                <w:color w:val="000000"/>
                <w:sz w:val="12"/>
                <w:szCs w:val="12"/>
              </w:rPr>
            </w:pPr>
            <w:r w:rsidRPr="00ED4F2D">
              <w:rPr>
                <w:rFonts w:cs="Arial"/>
                <w:color w:val="000000"/>
                <w:sz w:val="12"/>
                <w:szCs w:val="12"/>
              </w:rPr>
              <w:t>225</w:t>
            </w:r>
          </w:p>
        </w:tc>
        <w:tc>
          <w:tcPr>
            <w:tcW w:w="563"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color w:val="000000"/>
                <w:sz w:val="12"/>
                <w:szCs w:val="12"/>
              </w:rPr>
            </w:pP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center"/>
              <w:rPr>
                <w:rFonts w:ascii="Times New Roman" w:hAnsi="Times New Roman"/>
                <w:sz w:val="12"/>
                <w:szCs w:val="12"/>
              </w:rPr>
            </w:pPr>
          </w:p>
        </w:tc>
        <w:tc>
          <w:tcPr>
            <w:tcW w:w="602" w:type="pct"/>
            <w:tcBorders>
              <w:top w:val="nil"/>
              <w:left w:val="nil"/>
              <w:bottom w:val="nil"/>
              <w:right w:val="nil"/>
            </w:tcBorders>
            <w:shd w:val="clear" w:color="auto" w:fill="auto"/>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2594" w:type="pct"/>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color w:val="000000"/>
                <w:sz w:val="12"/>
                <w:szCs w:val="12"/>
              </w:rPr>
            </w:pPr>
            <w:r w:rsidRPr="00ED4F2D">
              <w:rPr>
                <w:rFonts w:cs="Arial"/>
                <w:color w:val="000000"/>
                <w:sz w:val="12"/>
                <w:szCs w:val="12"/>
              </w:rPr>
              <w:t>inne, w tym :</w:t>
            </w:r>
          </w:p>
        </w:tc>
        <w:tc>
          <w:tcPr>
            <w:tcW w:w="625"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cs="Arial"/>
                <w:color w:val="000000"/>
                <w:sz w:val="12"/>
                <w:szCs w:val="12"/>
              </w:rPr>
            </w:pPr>
          </w:p>
        </w:tc>
        <w:tc>
          <w:tcPr>
            <w:tcW w:w="563"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2594" w:type="pct"/>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sz w:val="12"/>
                <w:szCs w:val="12"/>
              </w:rPr>
            </w:pPr>
            <w:r w:rsidRPr="00ED4F2D">
              <w:rPr>
                <w:rFonts w:cs="Arial"/>
                <w:sz w:val="12"/>
                <w:szCs w:val="12"/>
              </w:rPr>
              <w:t>wykłady, prelekcje ilość 26, liczba uczestników: 1.165 osób</w:t>
            </w:r>
          </w:p>
        </w:tc>
        <w:tc>
          <w:tcPr>
            <w:tcW w:w="625"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cs="Arial"/>
                <w:sz w:val="12"/>
                <w:szCs w:val="12"/>
              </w:rPr>
            </w:pPr>
          </w:p>
        </w:tc>
        <w:tc>
          <w:tcPr>
            <w:tcW w:w="563"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2594" w:type="pct"/>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sz w:val="12"/>
                <w:szCs w:val="12"/>
              </w:rPr>
            </w:pPr>
            <w:r w:rsidRPr="00ED4F2D">
              <w:rPr>
                <w:rFonts w:cs="Arial"/>
                <w:sz w:val="12"/>
                <w:szCs w:val="12"/>
              </w:rPr>
              <w:t>imprezy, teatrzyki ilość: 31, liczba uczestników: 1.034 osoby</w:t>
            </w:r>
          </w:p>
        </w:tc>
        <w:tc>
          <w:tcPr>
            <w:tcW w:w="625"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cs="Arial"/>
                <w:sz w:val="12"/>
                <w:szCs w:val="12"/>
              </w:rPr>
            </w:pPr>
          </w:p>
        </w:tc>
        <w:tc>
          <w:tcPr>
            <w:tcW w:w="563"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2594" w:type="pct"/>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sz w:val="12"/>
                <w:szCs w:val="12"/>
              </w:rPr>
            </w:pPr>
            <w:r w:rsidRPr="00ED4F2D">
              <w:rPr>
                <w:rFonts w:cs="Arial"/>
                <w:sz w:val="12"/>
                <w:szCs w:val="12"/>
              </w:rPr>
              <w:t>lekcje biblioteczne, wycieczki do biblioteki, ilość 72, liczba uczestników: 885 osób</w:t>
            </w:r>
          </w:p>
        </w:tc>
        <w:tc>
          <w:tcPr>
            <w:tcW w:w="625"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cs="Arial"/>
                <w:sz w:val="12"/>
                <w:szCs w:val="12"/>
              </w:rPr>
            </w:pPr>
          </w:p>
        </w:tc>
        <w:tc>
          <w:tcPr>
            <w:tcW w:w="563"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2594" w:type="pct"/>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sz w:val="12"/>
                <w:szCs w:val="12"/>
              </w:rPr>
            </w:pPr>
            <w:r w:rsidRPr="00ED4F2D">
              <w:rPr>
                <w:rFonts w:cs="Arial"/>
                <w:sz w:val="12"/>
                <w:szCs w:val="12"/>
              </w:rPr>
              <w:t>głośne czytanie z zajęciami plastycznymi dla dzieci - różne formy pracy ilość 173, liczba uczestników: 3.031 osób</w:t>
            </w:r>
          </w:p>
        </w:tc>
        <w:tc>
          <w:tcPr>
            <w:tcW w:w="625"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cs="Arial"/>
                <w:sz w:val="12"/>
                <w:szCs w:val="12"/>
              </w:rPr>
            </w:pPr>
          </w:p>
        </w:tc>
        <w:tc>
          <w:tcPr>
            <w:tcW w:w="563"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2594" w:type="pct"/>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sz w:val="12"/>
                <w:szCs w:val="12"/>
              </w:rPr>
            </w:pPr>
            <w:r w:rsidRPr="00ED4F2D">
              <w:rPr>
                <w:rFonts w:cs="Arial"/>
                <w:sz w:val="12"/>
                <w:szCs w:val="12"/>
              </w:rPr>
              <w:t>zajęcia logopedyczne dla dzieci, sensoryczny plac zabaw - ogólnorozwojowe ilość: 44, liczba uczestników: 581 osób</w:t>
            </w:r>
          </w:p>
        </w:tc>
        <w:tc>
          <w:tcPr>
            <w:tcW w:w="625"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cs="Arial"/>
                <w:sz w:val="12"/>
                <w:szCs w:val="12"/>
              </w:rPr>
            </w:pPr>
          </w:p>
        </w:tc>
        <w:tc>
          <w:tcPr>
            <w:tcW w:w="563"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2594" w:type="pct"/>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sz w:val="12"/>
                <w:szCs w:val="12"/>
              </w:rPr>
            </w:pPr>
            <w:r w:rsidRPr="00ED4F2D">
              <w:rPr>
                <w:rFonts w:cs="Arial"/>
                <w:sz w:val="12"/>
                <w:szCs w:val="12"/>
              </w:rPr>
              <w:t>Punkt Cyfrowego Wsparcia Seniora ilość 71, liczba uczestników: 157 osób</w:t>
            </w:r>
          </w:p>
        </w:tc>
        <w:tc>
          <w:tcPr>
            <w:tcW w:w="625"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cs="Arial"/>
                <w:sz w:val="12"/>
                <w:szCs w:val="12"/>
              </w:rPr>
            </w:pPr>
          </w:p>
        </w:tc>
        <w:tc>
          <w:tcPr>
            <w:tcW w:w="563"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2594" w:type="pct"/>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sz w:val="12"/>
                <w:szCs w:val="12"/>
              </w:rPr>
            </w:pPr>
            <w:r w:rsidRPr="00ED4F2D">
              <w:rPr>
                <w:rFonts w:cs="Arial"/>
                <w:sz w:val="12"/>
                <w:szCs w:val="12"/>
              </w:rPr>
              <w:t>Klub Malucha ilość: 10, liczba uczestników: 123 osoby</w:t>
            </w:r>
          </w:p>
        </w:tc>
        <w:tc>
          <w:tcPr>
            <w:tcW w:w="625"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cs="Arial"/>
                <w:sz w:val="12"/>
                <w:szCs w:val="12"/>
              </w:rPr>
            </w:pPr>
          </w:p>
        </w:tc>
        <w:tc>
          <w:tcPr>
            <w:tcW w:w="563"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2594" w:type="pct"/>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sz w:val="12"/>
                <w:szCs w:val="12"/>
              </w:rPr>
            </w:pPr>
            <w:r w:rsidRPr="00ED4F2D">
              <w:rPr>
                <w:rFonts w:cs="Arial"/>
                <w:sz w:val="12"/>
                <w:szCs w:val="12"/>
              </w:rPr>
              <w:t xml:space="preserve">Dyskusyjny Klub Książki ilość: 32, liczba </w:t>
            </w:r>
            <w:r w:rsidR="00FA0EE4" w:rsidRPr="00ED4F2D">
              <w:rPr>
                <w:rFonts w:cs="Arial"/>
                <w:sz w:val="12"/>
                <w:szCs w:val="12"/>
              </w:rPr>
              <w:t>uczestników</w:t>
            </w:r>
            <w:r w:rsidRPr="00ED4F2D">
              <w:rPr>
                <w:rFonts w:cs="Arial"/>
                <w:sz w:val="12"/>
                <w:szCs w:val="12"/>
              </w:rPr>
              <w:t>: 237 osób</w:t>
            </w:r>
          </w:p>
        </w:tc>
        <w:tc>
          <w:tcPr>
            <w:tcW w:w="625"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cs="Arial"/>
                <w:sz w:val="12"/>
                <w:szCs w:val="12"/>
              </w:rPr>
            </w:pPr>
          </w:p>
        </w:tc>
        <w:tc>
          <w:tcPr>
            <w:tcW w:w="563"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2594" w:type="pct"/>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sz w:val="12"/>
                <w:szCs w:val="12"/>
              </w:rPr>
            </w:pPr>
            <w:r w:rsidRPr="00ED4F2D">
              <w:rPr>
                <w:rFonts w:cs="Arial"/>
                <w:sz w:val="12"/>
                <w:szCs w:val="12"/>
              </w:rPr>
              <w:t>Zajęcia plastyczne ilość: 10, liczba uczestników: 123 osoby</w:t>
            </w:r>
          </w:p>
        </w:tc>
        <w:tc>
          <w:tcPr>
            <w:tcW w:w="625"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cs="Arial"/>
                <w:sz w:val="12"/>
                <w:szCs w:val="12"/>
              </w:rPr>
            </w:pPr>
          </w:p>
        </w:tc>
        <w:tc>
          <w:tcPr>
            <w:tcW w:w="563"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2594" w:type="pct"/>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sz w:val="12"/>
                <w:szCs w:val="12"/>
              </w:rPr>
            </w:pPr>
            <w:r w:rsidRPr="00ED4F2D">
              <w:rPr>
                <w:rFonts w:cs="Arial"/>
                <w:sz w:val="12"/>
                <w:szCs w:val="12"/>
              </w:rPr>
              <w:t>Zajęcia Hobbystyczne ilość: 33, liczba uczestników: 143 osoby</w:t>
            </w:r>
          </w:p>
        </w:tc>
        <w:tc>
          <w:tcPr>
            <w:tcW w:w="625"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cs="Arial"/>
                <w:sz w:val="12"/>
                <w:szCs w:val="12"/>
              </w:rPr>
            </w:pPr>
          </w:p>
        </w:tc>
        <w:tc>
          <w:tcPr>
            <w:tcW w:w="563"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2594" w:type="pct"/>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sz w:val="12"/>
                <w:szCs w:val="12"/>
              </w:rPr>
            </w:pPr>
            <w:r w:rsidRPr="00ED4F2D">
              <w:rPr>
                <w:rFonts w:cs="Arial"/>
                <w:sz w:val="12"/>
                <w:szCs w:val="12"/>
              </w:rPr>
              <w:t>Klub gier ilość: 35, liczba uczestników: 115 osób</w:t>
            </w:r>
          </w:p>
        </w:tc>
        <w:tc>
          <w:tcPr>
            <w:tcW w:w="625"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cs="Arial"/>
                <w:sz w:val="12"/>
                <w:szCs w:val="12"/>
              </w:rPr>
            </w:pPr>
          </w:p>
        </w:tc>
        <w:tc>
          <w:tcPr>
            <w:tcW w:w="563"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2594" w:type="pct"/>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2594"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both"/>
              <w:rPr>
                <w:rFonts w:cs="Arial"/>
                <w:i/>
                <w:iCs/>
                <w:color w:val="000000"/>
                <w:sz w:val="12"/>
                <w:szCs w:val="12"/>
                <w:u w:val="single"/>
              </w:rPr>
            </w:pPr>
            <w:r w:rsidRPr="00ED4F2D">
              <w:rPr>
                <w:rFonts w:cs="Arial"/>
                <w:i/>
                <w:iCs/>
                <w:color w:val="000000"/>
                <w:sz w:val="12"/>
                <w:szCs w:val="12"/>
                <w:u w:val="single"/>
              </w:rPr>
              <w:t>Podstawa prawna:</w:t>
            </w:r>
          </w:p>
        </w:tc>
        <w:tc>
          <w:tcPr>
            <w:tcW w:w="625"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cs="Arial"/>
                <w:i/>
                <w:iCs/>
                <w:color w:val="000000"/>
                <w:sz w:val="12"/>
                <w:szCs w:val="12"/>
                <w:u w:val="single"/>
              </w:rPr>
            </w:pPr>
          </w:p>
        </w:tc>
        <w:tc>
          <w:tcPr>
            <w:tcW w:w="563"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2594" w:type="pct"/>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i/>
                <w:iCs/>
                <w:color w:val="000000"/>
                <w:sz w:val="12"/>
                <w:szCs w:val="12"/>
              </w:rPr>
            </w:pPr>
            <w:r w:rsidRPr="00ED4F2D">
              <w:rPr>
                <w:rFonts w:cs="Arial"/>
                <w:i/>
                <w:iCs/>
                <w:color w:val="000000"/>
                <w:sz w:val="12"/>
                <w:szCs w:val="12"/>
              </w:rPr>
              <w:t>1. Ustawa z dnia 27 czerwca 1997 r. o bibliotekach (Dz. U. z 2019 r. poz. 1479)</w:t>
            </w:r>
          </w:p>
        </w:tc>
        <w:tc>
          <w:tcPr>
            <w:tcW w:w="625" w:type="pct"/>
            <w:tcBorders>
              <w:top w:val="nil"/>
              <w:left w:val="nil"/>
              <w:bottom w:val="nil"/>
              <w:right w:val="nil"/>
            </w:tcBorders>
            <w:shd w:val="clear" w:color="auto" w:fill="auto"/>
            <w:vAlign w:val="center"/>
            <w:hideMark/>
          </w:tcPr>
          <w:p w:rsidR="00ED4F2D" w:rsidRPr="00ED4F2D" w:rsidRDefault="00ED4F2D" w:rsidP="00ED4F2D">
            <w:pPr>
              <w:spacing w:line="240" w:lineRule="auto"/>
              <w:rPr>
                <w:rFonts w:cs="Arial"/>
                <w:i/>
                <w:iCs/>
                <w:color w:val="000000"/>
                <w:sz w:val="12"/>
                <w:szCs w:val="12"/>
              </w:rPr>
            </w:pPr>
          </w:p>
        </w:tc>
        <w:tc>
          <w:tcPr>
            <w:tcW w:w="563" w:type="pct"/>
            <w:tcBorders>
              <w:top w:val="nil"/>
              <w:left w:val="nil"/>
              <w:bottom w:val="nil"/>
              <w:right w:val="nil"/>
            </w:tcBorders>
            <w:shd w:val="clear" w:color="auto" w:fill="auto"/>
            <w:vAlign w:val="center"/>
            <w:hideMark/>
          </w:tcPr>
          <w:p w:rsidR="00ED4F2D" w:rsidRPr="00ED4F2D" w:rsidRDefault="00ED4F2D" w:rsidP="00ED4F2D">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2594" w:type="pct"/>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i/>
                <w:iCs/>
                <w:sz w:val="12"/>
                <w:szCs w:val="12"/>
              </w:rPr>
            </w:pPr>
            <w:r w:rsidRPr="00ED4F2D">
              <w:rPr>
                <w:rFonts w:cs="Arial"/>
                <w:i/>
                <w:iCs/>
                <w:sz w:val="12"/>
                <w:szCs w:val="12"/>
              </w:rPr>
              <w:t>2. Ustawa z dnia 25 października 1991 r. o organizowaniu i prowadzeniu działalności kulturalnej (Dz.U z 2018 r. poz. 1983 z późn. zm.)</w:t>
            </w:r>
          </w:p>
        </w:tc>
        <w:tc>
          <w:tcPr>
            <w:tcW w:w="625" w:type="pct"/>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i/>
                <w:iCs/>
                <w:sz w:val="12"/>
                <w:szCs w:val="12"/>
              </w:rPr>
            </w:pPr>
          </w:p>
        </w:tc>
        <w:tc>
          <w:tcPr>
            <w:tcW w:w="563" w:type="pct"/>
            <w:tcBorders>
              <w:top w:val="nil"/>
              <w:left w:val="nil"/>
              <w:bottom w:val="nil"/>
              <w:right w:val="nil"/>
            </w:tcBorders>
            <w:shd w:val="clear" w:color="auto" w:fill="auto"/>
            <w:vAlign w:val="center"/>
            <w:hideMark/>
          </w:tcPr>
          <w:p w:rsidR="00ED4F2D" w:rsidRPr="00ED4F2D" w:rsidRDefault="00ED4F2D" w:rsidP="00ED4F2D">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2594" w:type="pct"/>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ascii="Times New Roman" w:hAnsi="Times New Roman"/>
                <w:sz w:val="12"/>
                <w:szCs w:val="12"/>
              </w:rPr>
            </w:pPr>
          </w:p>
        </w:tc>
        <w:tc>
          <w:tcPr>
            <w:tcW w:w="625" w:type="pct"/>
            <w:tcBorders>
              <w:top w:val="nil"/>
              <w:left w:val="nil"/>
              <w:bottom w:val="nil"/>
              <w:right w:val="nil"/>
            </w:tcBorders>
            <w:shd w:val="clear" w:color="auto" w:fill="auto"/>
            <w:vAlign w:val="center"/>
            <w:hideMark/>
          </w:tcPr>
          <w:p w:rsidR="00ED4F2D" w:rsidRPr="00ED4F2D" w:rsidRDefault="00ED4F2D" w:rsidP="00ED4F2D">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vAlign w:val="center"/>
            <w:hideMark/>
          </w:tcPr>
          <w:p w:rsidR="00ED4F2D" w:rsidRPr="00ED4F2D" w:rsidRDefault="00ED4F2D" w:rsidP="00ED4F2D">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2594" w:type="pct"/>
            <w:tcBorders>
              <w:top w:val="nil"/>
              <w:left w:val="nil"/>
              <w:bottom w:val="nil"/>
              <w:right w:val="nil"/>
            </w:tcBorders>
            <w:shd w:val="clear" w:color="000000" w:fill="CDDEE9"/>
            <w:vAlign w:val="center"/>
            <w:hideMark/>
          </w:tcPr>
          <w:p w:rsidR="00ED4F2D" w:rsidRPr="00ED4F2D" w:rsidRDefault="00ED4F2D" w:rsidP="00ED4F2D">
            <w:pPr>
              <w:spacing w:line="240" w:lineRule="auto"/>
              <w:jc w:val="both"/>
              <w:rPr>
                <w:rFonts w:cs="Arial"/>
                <w:b/>
                <w:bCs/>
                <w:color w:val="000000"/>
                <w:sz w:val="12"/>
                <w:szCs w:val="12"/>
              </w:rPr>
            </w:pPr>
            <w:r w:rsidRPr="00ED4F2D">
              <w:rPr>
                <w:rFonts w:cs="Arial"/>
                <w:b/>
                <w:bCs/>
                <w:color w:val="000000"/>
                <w:sz w:val="12"/>
                <w:szCs w:val="12"/>
              </w:rPr>
              <w:t>Pozostałe inicjatywy w zakresie kultury - program 4</w:t>
            </w:r>
          </w:p>
        </w:tc>
        <w:tc>
          <w:tcPr>
            <w:tcW w:w="625" w:type="pct"/>
            <w:tcBorders>
              <w:top w:val="nil"/>
              <w:left w:val="nil"/>
              <w:bottom w:val="nil"/>
              <w:right w:val="nil"/>
            </w:tcBorders>
            <w:shd w:val="clear" w:color="000000" w:fill="CDDEE9"/>
            <w:vAlign w:val="center"/>
            <w:hideMark/>
          </w:tcPr>
          <w:p w:rsidR="00ED4F2D" w:rsidRPr="00ED4F2D" w:rsidRDefault="00ED4F2D" w:rsidP="00ED4F2D">
            <w:pPr>
              <w:spacing w:line="240" w:lineRule="auto"/>
              <w:rPr>
                <w:rFonts w:cs="Arial"/>
                <w:b/>
                <w:bCs/>
                <w:color w:val="000000"/>
                <w:sz w:val="12"/>
                <w:szCs w:val="12"/>
              </w:rPr>
            </w:pPr>
            <w:r w:rsidRPr="00ED4F2D">
              <w:rPr>
                <w:rFonts w:cs="Arial"/>
                <w:b/>
                <w:bCs/>
                <w:color w:val="000000"/>
                <w:sz w:val="12"/>
                <w:szCs w:val="12"/>
              </w:rPr>
              <w:t> </w:t>
            </w:r>
          </w:p>
        </w:tc>
        <w:tc>
          <w:tcPr>
            <w:tcW w:w="563" w:type="pct"/>
            <w:tcBorders>
              <w:top w:val="nil"/>
              <w:left w:val="nil"/>
              <w:bottom w:val="nil"/>
              <w:right w:val="nil"/>
            </w:tcBorders>
            <w:shd w:val="clear" w:color="000000" w:fill="CDDEE9"/>
            <w:noWrap/>
            <w:vAlign w:val="center"/>
            <w:hideMark/>
          </w:tcPr>
          <w:p w:rsidR="00ED4F2D" w:rsidRPr="00ED4F2D" w:rsidRDefault="00ED4F2D" w:rsidP="00ED4F2D">
            <w:pPr>
              <w:spacing w:line="240" w:lineRule="auto"/>
              <w:jc w:val="right"/>
              <w:rPr>
                <w:rFonts w:cs="Arial"/>
                <w:b/>
                <w:bCs/>
                <w:sz w:val="12"/>
                <w:szCs w:val="12"/>
              </w:rPr>
            </w:pPr>
            <w:r w:rsidRPr="00ED4F2D">
              <w:rPr>
                <w:rFonts w:cs="Arial"/>
                <w:b/>
                <w:bCs/>
                <w:sz w:val="12"/>
                <w:szCs w:val="12"/>
              </w:rPr>
              <w:t>60 780</w:t>
            </w:r>
          </w:p>
        </w:tc>
        <w:tc>
          <w:tcPr>
            <w:tcW w:w="617" w:type="pct"/>
            <w:tcBorders>
              <w:top w:val="nil"/>
              <w:left w:val="nil"/>
              <w:bottom w:val="nil"/>
              <w:right w:val="nil"/>
            </w:tcBorders>
            <w:shd w:val="clear" w:color="000000" w:fill="CDDEE9"/>
            <w:noWrap/>
            <w:vAlign w:val="center"/>
            <w:hideMark/>
          </w:tcPr>
          <w:p w:rsidR="00ED4F2D" w:rsidRPr="00ED4F2D" w:rsidRDefault="00ED4F2D" w:rsidP="00ED4F2D">
            <w:pPr>
              <w:spacing w:line="240" w:lineRule="auto"/>
              <w:jc w:val="right"/>
              <w:rPr>
                <w:rFonts w:cs="Arial"/>
                <w:b/>
                <w:bCs/>
                <w:sz w:val="12"/>
                <w:szCs w:val="12"/>
              </w:rPr>
            </w:pPr>
            <w:r w:rsidRPr="00ED4F2D">
              <w:rPr>
                <w:rFonts w:cs="Arial"/>
                <w:b/>
                <w:bCs/>
                <w:sz w:val="12"/>
                <w:szCs w:val="12"/>
              </w:rPr>
              <w:t>60 380,00</w:t>
            </w:r>
          </w:p>
        </w:tc>
        <w:tc>
          <w:tcPr>
            <w:tcW w:w="602" w:type="pct"/>
            <w:tcBorders>
              <w:top w:val="nil"/>
              <w:left w:val="nil"/>
              <w:bottom w:val="nil"/>
              <w:right w:val="nil"/>
            </w:tcBorders>
            <w:shd w:val="clear" w:color="000000" w:fill="CDDEE9"/>
            <w:vAlign w:val="center"/>
            <w:hideMark/>
          </w:tcPr>
          <w:p w:rsidR="00ED4F2D" w:rsidRPr="00ED4F2D" w:rsidRDefault="00ED4F2D" w:rsidP="00ED4F2D">
            <w:pPr>
              <w:spacing w:line="240" w:lineRule="auto"/>
              <w:jc w:val="right"/>
              <w:rPr>
                <w:rFonts w:cs="Arial"/>
                <w:b/>
                <w:bCs/>
                <w:color w:val="000000"/>
                <w:sz w:val="12"/>
                <w:szCs w:val="12"/>
              </w:rPr>
            </w:pPr>
            <w:r w:rsidRPr="00ED4F2D">
              <w:rPr>
                <w:rFonts w:cs="Arial"/>
                <w:b/>
                <w:bCs/>
                <w:color w:val="000000"/>
                <w:sz w:val="12"/>
                <w:szCs w:val="12"/>
              </w:rPr>
              <w:t>99,3%</w:t>
            </w:r>
          </w:p>
        </w:tc>
      </w:tr>
      <w:tr w:rsidR="00ED4F2D" w:rsidRPr="00ED4F2D" w:rsidTr="00ED4F2D">
        <w:trPr>
          <w:trHeight w:val="85"/>
        </w:trPr>
        <w:tc>
          <w:tcPr>
            <w:tcW w:w="2594" w:type="pct"/>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b/>
                <w:bCs/>
                <w:color w:val="000000"/>
                <w:sz w:val="12"/>
                <w:szCs w:val="12"/>
              </w:rPr>
            </w:pPr>
          </w:p>
        </w:tc>
        <w:tc>
          <w:tcPr>
            <w:tcW w:w="625" w:type="pct"/>
            <w:tcBorders>
              <w:top w:val="nil"/>
              <w:left w:val="nil"/>
              <w:bottom w:val="nil"/>
              <w:right w:val="nil"/>
            </w:tcBorders>
            <w:shd w:val="clear" w:color="auto" w:fill="auto"/>
            <w:vAlign w:val="center"/>
            <w:hideMark/>
          </w:tcPr>
          <w:p w:rsidR="00ED4F2D" w:rsidRPr="00ED4F2D" w:rsidRDefault="00ED4F2D" w:rsidP="00ED4F2D">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2594" w:type="pct"/>
            <w:tcBorders>
              <w:top w:val="nil"/>
              <w:left w:val="nil"/>
              <w:bottom w:val="nil"/>
              <w:right w:val="nil"/>
            </w:tcBorders>
            <w:shd w:val="clear" w:color="000000" w:fill="EAF1F6"/>
            <w:vAlign w:val="center"/>
            <w:hideMark/>
          </w:tcPr>
          <w:p w:rsidR="00ED4F2D" w:rsidRPr="00ED4F2D" w:rsidRDefault="00ED4F2D" w:rsidP="00ED4F2D">
            <w:pPr>
              <w:spacing w:line="240" w:lineRule="auto"/>
              <w:jc w:val="both"/>
              <w:rPr>
                <w:rFonts w:cs="Arial"/>
                <w:b/>
                <w:bCs/>
                <w:color w:val="000000"/>
                <w:sz w:val="12"/>
                <w:szCs w:val="12"/>
              </w:rPr>
            </w:pPr>
            <w:r w:rsidRPr="00ED4F2D">
              <w:rPr>
                <w:rFonts w:cs="Arial"/>
                <w:b/>
                <w:bCs/>
                <w:color w:val="000000"/>
                <w:sz w:val="12"/>
                <w:szCs w:val="12"/>
              </w:rPr>
              <w:t>Utrzymanie pomników, rzeźb i innych miejsc pamięci - zadanie 2</w:t>
            </w:r>
          </w:p>
        </w:tc>
        <w:tc>
          <w:tcPr>
            <w:tcW w:w="625" w:type="pct"/>
            <w:tcBorders>
              <w:top w:val="nil"/>
              <w:left w:val="nil"/>
              <w:bottom w:val="nil"/>
              <w:right w:val="nil"/>
            </w:tcBorders>
            <w:shd w:val="clear" w:color="000000" w:fill="EAF1F6"/>
            <w:vAlign w:val="center"/>
            <w:hideMark/>
          </w:tcPr>
          <w:p w:rsidR="00ED4F2D" w:rsidRPr="00ED4F2D" w:rsidRDefault="00ED4F2D" w:rsidP="00ED4F2D">
            <w:pPr>
              <w:spacing w:line="240" w:lineRule="auto"/>
              <w:rPr>
                <w:rFonts w:cs="Arial"/>
                <w:b/>
                <w:bCs/>
                <w:color w:val="000000"/>
                <w:sz w:val="12"/>
                <w:szCs w:val="12"/>
              </w:rPr>
            </w:pPr>
            <w:r w:rsidRPr="00ED4F2D">
              <w:rPr>
                <w:rFonts w:cs="Arial"/>
                <w:b/>
                <w:bCs/>
                <w:color w:val="000000"/>
                <w:sz w:val="12"/>
                <w:szCs w:val="12"/>
              </w:rPr>
              <w:t> </w:t>
            </w:r>
          </w:p>
        </w:tc>
        <w:tc>
          <w:tcPr>
            <w:tcW w:w="563" w:type="pct"/>
            <w:tcBorders>
              <w:top w:val="nil"/>
              <w:left w:val="nil"/>
              <w:bottom w:val="nil"/>
              <w:right w:val="nil"/>
            </w:tcBorders>
            <w:shd w:val="clear" w:color="000000" w:fill="EAF1F6"/>
            <w:noWrap/>
            <w:vAlign w:val="center"/>
            <w:hideMark/>
          </w:tcPr>
          <w:p w:rsidR="00ED4F2D" w:rsidRPr="00ED4F2D" w:rsidRDefault="00ED4F2D" w:rsidP="00ED4F2D">
            <w:pPr>
              <w:spacing w:line="240" w:lineRule="auto"/>
              <w:jc w:val="right"/>
              <w:rPr>
                <w:rFonts w:cs="Arial"/>
                <w:b/>
                <w:bCs/>
                <w:sz w:val="12"/>
                <w:szCs w:val="12"/>
              </w:rPr>
            </w:pPr>
            <w:r w:rsidRPr="00ED4F2D">
              <w:rPr>
                <w:rFonts w:cs="Arial"/>
                <w:b/>
                <w:bCs/>
                <w:sz w:val="12"/>
                <w:szCs w:val="12"/>
              </w:rPr>
              <w:t>60 780</w:t>
            </w:r>
          </w:p>
        </w:tc>
        <w:tc>
          <w:tcPr>
            <w:tcW w:w="617" w:type="pct"/>
            <w:tcBorders>
              <w:top w:val="nil"/>
              <w:left w:val="nil"/>
              <w:bottom w:val="nil"/>
              <w:right w:val="nil"/>
            </w:tcBorders>
            <w:shd w:val="clear" w:color="000000" w:fill="EAF1F6"/>
            <w:noWrap/>
            <w:vAlign w:val="center"/>
            <w:hideMark/>
          </w:tcPr>
          <w:p w:rsidR="00ED4F2D" w:rsidRPr="00ED4F2D" w:rsidRDefault="00ED4F2D" w:rsidP="00ED4F2D">
            <w:pPr>
              <w:spacing w:line="240" w:lineRule="auto"/>
              <w:jc w:val="right"/>
              <w:rPr>
                <w:rFonts w:cs="Arial"/>
                <w:b/>
                <w:bCs/>
                <w:sz w:val="12"/>
                <w:szCs w:val="12"/>
              </w:rPr>
            </w:pPr>
            <w:r w:rsidRPr="00ED4F2D">
              <w:rPr>
                <w:rFonts w:cs="Arial"/>
                <w:b/>
                <w:bCs/>
                <w:sz w:val="12"/>
                <w:szCs w:val="12"/>
              </w:rPr>
              <w:t>60 380,00</w:t>
            </w:r>
          </w:p>
        </w:tc>
        <w:tc>
          <w:tcPr>
            <w:tcW w:w="602" w:type="pct"/>
            <w:tcBorders>
              <w:top w:val="nil"/>
              <w:left w:val="nil"/>
              <w:bottom w:val="nil"/>
              <w:right w:val="nil"/>
            </w:tcBorders>
            <w:shd w:val="clear" w:color="000000" w:fill="EAF1F6"/>
            <w:vAlign w:val="center"/>
            <w:hideMark/>
          </w:tcPr>
          <w:p w:rsidR="00ED4F2D" w:rsidRPr="00ED4F2D" w:rsidRDefault="00ED4F2D" w:rsidP="00ED4F2D">
            <w:pPr>
              <w:spacing w:line="240" w:lineRule="auto"/>
              <w:jc w:val="right"/>
              <w:rPr>
                <w:rFonts w:cs="Arial"/>
                <w:b/>
                <w:bCs/>
                <w:color w:val="000000"/>
                <w:sz w:val="12"/>
                <w:szCs w:val="12"/>
              </w:rPr>
            </w:pPr>
            <w:r w:rsidRPr="00ED4F2D">
              <w:rPr>
                <w:rFonts w:cs="Arial"/>
                <w:b/>
                <w:bCs/>
                <w:color w:val="000000"/>
                <w:sz w:val="12"/>
                <w:szCs w:val="12"/>
              </w:rPr>
              <w:t>99,3%</w:t>
            </w:r>
          </w:p>
        </w:tc>
      </w:tr>
      <w:tr w:rsidR="00ED4F2D" w:rsidRPr="00ED4F2D" w:rsidTr="00ED4F2D">
        <w:trPr>
          <w:trHeight w:val="85"/>
        </w:trPr>
        <w:tc>
          <w:tcPr>
            <w:tcW w:w="2594"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both"/>
              <w:rPr>
                <w:rFonts w:cs="Arial"/>
                <w:b/>
                <w:bCs/>
                <w:color w:val="000000"/>
                <w:sz w:val="12"/>
                <w:szCs w:val="12"/>
              </w:rPr>
            </w:pPr>
          </w:p>
        </w:tc>
        <w:tc>
          <w:tcPr>
            <w:tcW w:w="625"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2594" w:type="pct"/>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i/>
                <w:iCs/>
                <w:color w:val="000000"/>
                <w:sz w:val="12"/>
                <w:szCs w:val="12"/>
                <w:u w:val="single"/>
              </w:rPr>
            </w:pPr>
            <w:r w:rsidRPr="00ED4F2D">
              <w:rPr>
                <w:rFonts w:cs="Arial"/>
                <w:i/>
                <w:iCs/>
                <w:color w:val="000000"/>
                <w:sz w:val="12"/>
                <w:szCs w:val="12"/>
                <w:u w:val="single"/>
              </w:rPr>
              <w:t>Cel:</w:t>
            </w:r>
            <w:r w:rsidRPr="00ED4F2D">
              <w:rPr>
                <w:rFonts w:cs="Arial"/>
                <w:color w:val="000000"/>
                <w:sz w:val="12"/>
                <w:szCs w:val="12"/>
              </w:rPr>
              <w:t xml:space="preserve">  utrzymanie pamięci o ważnych dla społeczności postaciach i wydarzeniach</w:t>
            </w:r>
          </w:p>
        </w:tc>
        <w:tc>
          <w:tcPr>
            <w:tcW w:w="625"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cs="Arial"/>
                <w:i/>
                <w:iCs/>
                <w:color w:val="000000"/>
                <w:sz w:val="12"/>
                <w:szCs w:val="12"/>
                <w:u w:val="single"/>
              </w:rPr>
            </w:pPr>
          </w:p>
        </w:tc>
        <w:tc>
          <w:tcPr>
            <w:tcW w:w="563"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2594"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both"/>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2594" w:type="pct"/>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i/>
                <w:iCs/>
                <w:color w:val="000000"/>
                <w:sz w:val="12"/>
                <w:szCs w:val="12"/>
              </w:rPr>
            </w:pPr>
            <w:r w:rsidRPr="00ED4F2D">
              <w:rPr>
                <w:rFonts w:cs="Arial"/>
                <w:i/>
                <w:iCs/>
                <w:color w:val="000000"/>
                <w:sz w:val="12"/>
                <w:szCs w:val="12"/>
                <w:u w:val="single"/>
              </w:rPr>
              <w:t xml:space="preserve">Dysponent: </w:t>
            </w:r>
            <w:r w:rsidRPr="00ED4F2D">
              <w:rPr>
                <w:rFonts w:cs="Arial"/>
                <w:i/>
                <w:iCs/>
                <w:color w:val="000000"/>
                <w:sz w:val="12"/>
                <w:szCs w:val="12"/>
              </w:rPr>
              <w:t>Wydział Infrastruktury i Inwestycji</w:t>
            </w:r>
          </w:p>
        </w:tc>
        <w:tc>
          <w:tcPr>
            <w:tcW w:w="625" w:type="pct"/>
            <w:tcBorders>
              <w:top w:val="nil"/>
              <w:left w:val="nil"/>
              <w:bottom w:val="nil"/>
              <w:right w:val="nil"/>
            </w:tcBorders>
            <w:shd w:val="clear" w:color="auto" w:fill="auto"/>
            <w:vAlign w:val="center"/>
            <w:hideMark/>
          </w:tcPr>
          <w:p w:rsidR="00ED4F2D" w:rsidRPr="00ED4F2D" w:rsidRDefault="00ED4F2D" w:rsidP="00ED4F2D">
            <w:pPr>
              <w:spacing w:line="240" w:lineRule="auto"/>
              <w:rPr>
                <w:rFonts w:cs="Arial"/>
                <w:i/>
                <w:iCs/>
                <w:color w:val="000000"/>
                <w:sz w:val="12"/>
                <w:szCs w:val="12"/>
              </w:rPr>
            </w:pPr>
          </w:p>
        </w:tc>
        <w:tc>
          <w:tcPr>
            <w:tcW w:w="563" w:type="pct"/>
            <w:tcBorders>
              <w:top w:val="nil"/>
              <w:left w:val="nil"/>
              <w:bottom w:val="nil"/>
              <w:right w:val="nil"/>
            </w:tcBorders>
            <w:shd w:val="clear" w:color="auto" w:fill="auto"/>
            <w:vAlign w:val="center"/>
            <w:hideMark/>
          </w:tcPr>
          <w:p w:rsidR="00ED4F2D" w:rsidRPr="00ED4F2D" w:rsidRDefault="00ED4F2D" w:rsidP="00ED4F2D">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2594"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both"/>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2594" w:type="pct"/>
            <w:tcBorders>
              <w:top w:val="nil"/>
              <w:left w:val="nil"/>
              <w:bottom w:val="nil"/>
              <w:right w:val="nil"/>
            </w:tcBorders>
            <w:shd w:val="clear" w:color="auto" w:fill="auto"/>
            <w:vAlign w:val="center"/>
            <w:hideMark/>
          </w:tcPr>
          <w:p w:rsidR="00ED4F2D" w:rsidRPr="00ED4F2D" w:rsidRDefault="00ED4F2D" w:rsidP="00ED4F2D">
            <w:pPr>
              <w:spacing w:line="240" w:lineRule="auto"/>
              <w:jc w:val="both"/>
              <w:rPr>
                <w:rFonts w:cs="Arial"/>
                <w:i/>
                <w:iCs/>
                <w:color w:val="000000"/>
                <w:sz w:val="12"/>
                <w:szCs w:val="12"/>
                <w:u w:val="single"/>
              </w:rPr>
            </w:pPr>
            <w:r w:rsidRPr="00ED4F2D">
              <w:rPr>
                <w:rFonts w:cs="Arial"/>
                <w:i/>
                <w:iCs/>
                <w:color w:val="000000"/>
                <w:sz w:val="12"/>
                <w:szCs w:val="12"/>
                <w:u w:val="single"/>
              </w:rPr>
              <w:t>Klasyfikacja:</w:t>
            </w:r>
            <w:r w:rsidRPr="00ED4F2D">
              <w:rPr>
                <w:rFonts w:cs="Arial"/>
                <w:i/>
                <w:iCs/>
                <w:color w:val="000000"/>
                <w:sz w:val="12"/>
                <w:szCs w:val="12"/>
              </w:rPr>
              <w:t xml:space="preserve"> rozdział: 92195</w:t>
            </w:r>
          </w:p>
        </w:tc>
        <w:tc>
          <w:tcPr>
            <w:tcW w:w="625" w:type="pct"/>
            <w:tcBorders>
              <w:top w:val="nil"/>
              <w:left w:val="nil"/>
              <w:bottom w:val="nil"/>
              <w:right w:val="nil"/>
            </w:tcBorders>
            <w:shd w:val="clear" w:color="auto" w:fill="auto"/>
            <w:vAlign w:val="center"/>
            <w:hideMark/>
          </w:tcPr>
          <w:p w:rsidR="00ED4F2D" w:rsidRPr="00ED4F2D" w:rsidRDefault="00ED4F2D" w:rsidP="00ED4F2D">
            <w:pPr>
              <w:spacing w:line="240" w:lineRule="auto"/>
              <w:rPr>
                <w:rFonts w:cs="Arial"/>
                <w:i/>
                <w:iCs/>
                <w:color w:val="000000"/>
                <w:sz w:val="12"/>
                <w:szCs w:val="12"/>
                <w:u w:val="single"/>
              </w:rPr>
            </w:pPr>
          </w:p>
        </w:tc>
        <w:tc>
          <w:tcPr>
            <w:tcW w:w="563"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2594"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both"/>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2594"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both"/>
              <w:rPr>
                <w:rFonts w:cs="Arial"/>
                <w:i/>
                <w:iCs/>
                <w:color w:val="000000"/>
                <w:sz w:val="12"/>
                <w:szCs w:val="12"/>
                <w:u w:val="single"/>
              </w:rPr>
            </w:pPr>
            <w:r w:rsidRPr="00ED4F2D">
              <w:rPr>
                <w:rFonts w:cs="Arial"/>
                <w:i/>
                <w:iCs/>
                <w:color w:val="000000"/>
                <w:sz w:val="12"/>
                <w:szCs w:val="12"/>
                <w:u w:val="single"/>
              </w:rPr>
              <w:t>Kalkulacja:</w:t>
            </w:r>
          </w:p>
        </w:tc>
        <w:tc>
          <w:tcPr>
            <w:tcW w:w="625"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cs="Arial"/>
                <w:i/>
                <w:iCs/>
                <w:color w:val="000000"/>
                <w:sz w:val="12"/>
                <w:szCs w:val="12"/>
                <w:u w:val="single"/>
              </w:rPr>
            </w:pPr>
          </w:p>
        </w:tc>
        <w:tc>
          <w:tcPr>
            <w:tcW w:w="563"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2594"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both"/>
              <w:rPr>
                <w:rFonts w:cs="Arial"/>
                <w:color w:val="000000"/>
                <w:sz w:val="12"/>
                <w:szCs w:val="12"/>
              </w:rPr>
            </w:pPr>
            <w:r w:rsidRPr="00ED4F2D">
              <w:rPr>
                <w:rFonts w:cs="Arial"/>
                <w:color w:val="000000"/>
                <w:sz w:val="12"/>
                <w:szCs w:val="12"/>
              </w:rPr>
              <w:t>konserwacja i remonty</w:t>
            </w:r>
          </w:p>
        </w:tc>
        <w:tc>
          <w:tcPr>
            <w:tcW w:w="625"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cs="Arial"/>
                <w:color w:val="000000"/>
                <w:sz w:val="12"/>
                <w:szCs w:val="12"/>
              </w:rPr>
            </w:pPr>
          </w:p>
        </w:tc>
        <w:tc>
          <w:tcPr>
            <w:tcW w:w="563"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50 000</w:t>
            </w: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49 600,00</w:t>
            </w: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color w:val="000000"/>
                <w:sz w:val="12"/>
                <w:szCs w:val="12"/>
              </w:rPr>
            </w:pPr>
            <w:r w:rsidRPr="00ED4F2D">
              <w:rPr>
                <w:rFonts w:cs="Arial"/>
                <w:color w:val="000000"/>
                <w:sz w:val="12"/>
                <w:szCs w:val="12"/>
              </w:rPr>
              <w:t>99,2%</w:t>
            </w:r>
          </w:p>
        </w:tc>
      </w:tr>
      <w:tr w:rsidR="00ED4F2D" w:rsidRPr="00ED4F2D" w:rsidTr="00ED4F2D">
        <w:trPr>
          <w:trHeight w:val="85"/>
        </w:trPr>
        <w:tc>
          <w:tcPr>
            <w:tcW w:w="2594"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both"/>
              <w:rPr>
                <w:rFonts w:cs="Arial"/>
                <w:sz w:val="12"/>
                <w:szCs w:val="12"/>
              </w:rPr>
            </w:pPr>
            <w:r w:rsidRPr="00ED4F2D">
              <w:rPr>
                <w:rFonts w:cs="Arial"/>
                <w:sz w:val="12"/>
                <w:szCs w:val="12"/>
              </w:rPr>
              <w:t>porządkowanie miejsc pamięci narodowej (mycie, czyszczenie)</w:t>
            </w:r>
          </w:p>
        </w:tc>
        <w:tc>
          <w:tcPr>
            <w:tcW w:w="625"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cs="Arial"/>
                <w:sz w:val="12"/>
                <w:szCs w:val="12"/>
              </w:rPr>
            </w:pPr>
          </w:p>
        </w:tc>
        <w:tc>
          <w:tcPr>
            <w:tcW w:w="563"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10 780</w:t>
            </w: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sz w:val="12"/>
                <w:szCs w:val="12"/>
              </w:rPr>
            </w:pPr>
            <w:r w:rsidRPr="00ED4F2D">
              <w:rPr>
                <w:rFonts w:cs="Arial"/>
                <w:sz w:val="12"/>
                <w:szCs w:val="12"/>
              </w:rPr>
              <w:t>10 780,00</w:t>
            </w: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right"/>
              <w:rPr>
                <w:rFonts w:cs="Arial"/>
                <w:color w:val="000000"/>
                <w:sz w:val="12"/>
                <w:szCs w:val="12"/>
              </w:rPr>
            </w:pPr>
            <w:r w:rsidRPr="00ED4F2D">
              <w:rPr>
                <w:rFonts w:cs="Arial"/>
                <w:color w:val="000000"/>
                <w:sz w:val="12"/>
                <w:szCs w:val="12"/>
              </w:rPr>
              <w:t>100,0%</w:t>
            </w:r>
          </w:p>
        </w:tc>
      </w:tr>
      <w:tr w:rsidR="00ED4F2D" w:rsidRPr="00ED4F2D" w:rsidTr="00ED4F2D">
        <w:trPr>
          <w:trHeight w:val="85"/>
        </w:trPr>
        <w:tc>
          <w:tcPr>
            <w:tcW w:w="2594"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both"/>
              <w:rPr>
                <w:rFonts w:cs="Arial"/>
                <w:color w:val="000000"/>
                <w:sz w:val="12"/>
                <w:szCs w:val="12"/>
              </w:rPr>
            </w:pPr>
          </w:p>
        </w:tc>
        <w:tc>
          <w:tcPr>
            <w:tcW w:w="625"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2594" w:type="pct"/>
            <w:tcBorders>
              <w:top w:val="nil"/>
              <w:left w:val="nil"/>
              <w:bottom w:val="nil"/>
              <w:right w:val="nil"/>
            </w:tcBorders>
            <w:shd w:val="clear" w:color="auto" w:fill="auto"/>
            <w:noWrap/>
            <w:vAlign w:val="center"/>
            <w:hideMark/>
          </w:tcPr>
          <w:p w:rsidR="00ED4F2D" w:rsidRPr="00ED4F2D" w:rsidRDefault="00ED4F2D" w:rsidP="00ED4F2D">
            <w:pPr>
              <w:spacing w:line="240" w:lineRule="auto"/>
              <w:jc w:val="both"/>
              <w:rPr>
                <w:rFonts w:cs="Arial"/>
                <w:i/>
                <w:iCs/>
                <w:color w:val="000000"/>
                <w:sz w:val="12"/>
                <w:szCs w:val="12"/>
                <w:u w:val="single"/>
              </w:rPr>
            </w:pPr>
            <w:r w:rsidRPr="00ED4F2D">
              <w:rPr>
                <w:rFonts w:cs="Arial"/>
                <w:i/>
                <w:iCs/>
                <w:color w:val="000000"/>
                <w:sz w:val="12"/>
                <w:szCs w:val="12"/>
                <w:u w:val="single"/>
              </w:rPr>
              <w:t>Podstawa prawna:</w:t>
            </w:r>
          </w:p>
        </w:tc>
        <w:tc>
          <w:tcPr>
            <w:tcW w:w="625"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cs="Arial"/>
                <w:i/>
                <w:iCs/>
                <w:color w:val="000000"/>
                <w:sz w:val="12"/>
                <w:szCs w:val="12"/>
                <w:u w:val="single"/>
              </w:rPr>
            </w:pPr>
          </w:p>
        </w:tc>
        <w:tc>
          <w:tcPr>
            <w:tcW w:w="563"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r w:rsidR="00ED4F2D" w:rsidRPr="00ED4F2D" w:rsidTr="00ED4F2D">
        <w:trPr>
          <w:trHeight w:val="85"/>
        </w:trPr>
        <w:tc>
          <w:tcPr>
            <w:tcW w:w="2594" w:type="pct"/>
            <w:tcBorders>
              <w:top w:val="nil"/>
              <w:left w:val="nil"/>
              <w:bottom w:val="nil"/>
              <w:right w:val="nil"/>
            </w:tcBorders>
            <w:shd w:val="clear" w:color="000000" w:fill="FFFFFF"/>
            <w:vAlign w:val="center"/>
            <w:hideMark/>
          </w:tcPr>
          <w:p w:rsidR="00ED4F2D" w:rsidRPr="00ED4F2D" w:rsidRDefault="00ED4F2D" w:rsidP="00ED4F2D">
            <w:pPr>
              <w:spacing w:line="240" w:lineRule="auto"/>
              <w:jc w:val="both"/>
              <w:rPr>
                <w:rFonts w:cs="Arial"/>
                <w:i/>
                <w:iCs/>
                <w:color w:val="000000"/>
                <w:sz w:val="12"/>
                <w:szCs w:val="12"/>
              </w:rPr>
            </w:pPr>
            <w:r w:rsidRPr="00ED4F2D">
              <w:rPr>
                <w:rFonts w:cs="Arial"/>
                <w:i/>
                <w:iCs/>
                <w:color w:val="000000"/>
                <w:sz w:val="12"/>
                <w:szCs w:val="12"/>
              </w:rPr>
              <w:t>Ustawa z dnia 13 września 1996 r. o utrzymaniu czystości i porządku w gminach (Dz. U. z 2019 r. poz. 2010, z późn. zm.)</w:t>
            </w:r>
          </w:p>
        </w:tc>
        <w:tc>
          <w:tcPr>
            <w:tcW w:w="625" w:type="pct"/>
            <w:tcBorders>
              <w:top w:val="nil"/>
              <w:left w:val="nil"/>
              <w:bottom w:val="nil"/>
              <w:right w:val="nil"/>
            </w:tcBorders>
            <w:shd w:val="clear" w:color="auto" w:fill="auto"/>
            <w:vAlign w:val="center"/>
            <w:hideMark/>
          </w:tcPr>
          <w:p w:rsidR="00ED4F2D" w:rsidRPr="00ED4F2D" w:rsidRDefault="00ED4F2D" w:rsidP="00ED4F2D">
            <w:pPr>
              <w:spacing w:line="240" w:lineRule="auto"/>
              <w:rPr>
                <w:rFonts w:cs="Arial"/>
                <w:i/>
                <w:iCs/>
                <w:color w:val="000000"/>
                <w:sz w:val="12"/>
                <w:szCs w:val="12"/>
              </w:rPr>
            </w:pPr>
          </w:p>
        </w:tc>
        <w:tc>
          <w:tcPr>
            <w:tcW w:w="563" w:type="pct"/>
            <w:tcBorders>
              <w:top w:val="nil"/>
              <w:left w:val="nil"/>
              <w:bottom w:val="nil"/>
              <w:right w:val="nil"/>
            </w:tcBorders>
            <w:shd w:val="clear" w:color="auto" w:fill="auto"/>
            <w:vAlign w:val="center"/>
            <w:hideMark/>
          </w:tcPr>
          <w:p w:rsidR="00ED4F2D" w:rsidRPr="00ED4F2D" w:rsidRDefault="00ED4F2D" w:rsidP="00ED4F2D">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ED4F2D" w:rsidRPr="00ED4F2D" w:rsidRDefault="00ED4F2D" w:rsidP="00ED4F2D">
            <w:pPr>
              <w:spacing w:line="240" w:lineRule="auto"/>
              <w:rPr>
                <w:rFonts w:ascii="Times New Roman" w:hAnsi="Times New Roman"/>
                <w:sz w:val="12"/>
                <w:szCs w:val="12"/>
              </w:rPr>
            </w:pPr>
          </w:p>
        </w:tc>
      </w:tr>
    </w:tbl>
    <w:p w:rsidR="00002B42" w:rsidRDefault="00002B42" w:rsidP="006379F9">
      <w:pPr>
        <w:pStyle w:val="Nagwek3"/>
        <w:spacing w:line="240" w:lineRule="auto"/>
      </w:pPr>
      <w:r>
        <w:br w:type="page"/>
      </w:r>
      <w:bookmarkStart w:id="58" w:name="_Toc34842737"/>
      <w:r w:rsidR="006379F9">
        <w:t>4.2.7.</w:t>
      </w:r>
      <w:r w:rsidR="006379F9">
        <w:tab/>
      </w:r>
      <w:r>
        <w:t>Rekreacja, sport i turystyka</w:t>
      </w:r>
      <w:bookmarkEnd w:id="58"/>
    </w:p>
    <w:tbl>
      <w:tblPr>
        <w:tblW w:w="5000" w:type="pct"/>
        <w:tblCellMar>
          <w:left w:w="70" w:type="dxa"/>
          <w:right w:w="70" w:type="dxa"/>
        </w:tblCellMar>
        <w:tblLook w:val="04A0" w:firstRow="1" w:lastRow="0" w:firstColumn="1" w:lastColumn="0" w:noHBand="0" w:noVBand="1"/>
      </w:tblPr>
      <w:tblGrid>
        <w:gridCol w:w="4707"/>
        <w:gridCol w:w="1134"/>
        <w:gridCol w:w="1022"/>
        <w:gridCol w:w="1119"/>
        <w:gridCol w:w="1090"/>
      </w:tblGrid>
      <w:tr w:rsidR="00486D69" w:rsidRPr="00486D69" w:rsidTr="00486D69">
        <w:trPr>
          <w:trHeight w:val="85"/>
          <w:tblHeader/>
        </w:trPr>
        <w:tc>
          <w:tcPr>
            <w:tcW w:w="2594" w:type="pct"/>
            <w:tcBorders>
              <w:top w:val="nil"/>
              <w:left w:val="nil"/>
              <w:bottom w:val="nil"/>
              <w:right w:val="nil"/>
            </w:tcBorders>
            <w:shd w:val="clear" w:color="000000" w:fill="8DB0DB"/>
            <w:vAlign w:val="center"/>
            <w:hideMark/>
          </w:tcPr>
          <w:p w:rsidR="00486D69" w:rsidRPr="00486D69" w:rsidRDefault="00486D69" w:rsidP="00486D69">
            <w:pPr>
              <w:spacing w:line="240" w:lineRule="auto"/>
              <w:jc w:val="center"/>
              <w:rPr>
                <w:rFonts w:cs="Arial"/>
                <w:b/>
                <w:bCs/>
                <w:color w:val="000000"/>
                <w:sz w:val="14"/>
                <w:szCs w:val="14"/>
              </w:rPr>
            </w:pPr>
            <w:r w:rsidRPr="00486D69">
              <w:rPr>
                <w:rFonts w:cs="Arial"/>
                <w:b/>
                <w:bCs/>
                <w:color w:val="000000"/>
                <w:sz w:val="14"/>
                <w:szCs w:val="14"/>
              </w:rPr>
              <w:t>Wyszczególnienie</w:t>
            </w:r>
          </w:p>
        </w:tc>
        <w:tc>
          <w:tcPr>
            <w:tcW w:w="625" w:type="pct"/>
            <w:tcBorders>
              <w:top w:val="nil"/>
              <w:left w:val="nil"/>
              <w:bottom w:val="nil"/>
              <w:right w:val="nil"/>
            </w:tcBorders>
            <w:shd w:val="clear" w:color="000000" w:fill="8DB0DB"/>
            <w:vAlign w:val="center"/>
            <w:hideMark/>
          </w:tcPr>
          <w:p w:rsidR="00486D69" w:rsidRPr="00486D69" w:rsidRDefault="00486D69" w:rsidP="00486D69">
            <w:pPr>
              <w:spacing w:line="240" w:lineRule="auto"/>
              <w:jc w:val="center"/>
              <w:rPr>
                <w:rFonts w:cs="Arial"/>
                <w:b/>
                <w:bCs/>
                <w:color w:val="000000"/>
                <w:sz w:val="14"/>
                <w:szCs w:val="14"/>
              </w:rPr>
            </w:pPr>
            <w:r w:rsidRPr="00486D69">
              <w:rPr>
                <w:rFonts w:cs="Arial"/>
                <w:b/>
                <w:bCs/>
                <w:color w:val="000000"/>
                <w:sz w:val="14"/>
                <w:szCs w:val="14"/>
              </w:rPr>
              <w:t> </w:t>
            </w:r>
          </w:p>
        </w:tc>
        <w:tc>
          <w:tcPr>
            <w:tcW w:w="563" w:type="pct"/>
            <w:tcBorders>
              <w:top w:val="nil"/>
              <w:left w:val="nil"/>
              <w:bottom w:val="nil"/>
              <w:right w:val="nil"/>
            </w:tcBorders>
            <w:shd w:val="clear" w:color="000000" w:fill="8DB0DB"/>
            <w:vAlign w:val="center"/>
            <w:hideMark/>
          </w:tcPr>
          <w:p w:rsidR="00486D69" w:rsidRPr="00486D69" w:rsidRDefault="00486D69" w:rsidP="00486D69">
            <w:pPr>
              <w:spacing w:line="240" w:lineRule="auto"/>
              <w:jc w:val="center"/>
              <w:rPr>
                <w:rFonts w:cs="Arial"/>
                <w:b/>
                <w:bCs/>
                <w:sz w:val="14"/>
                <w:szCs w:val="14"/>
              </w:rPr>
            </w:pPr>
            <w:r w:rsidRPr="00486D69">
              <w:rPr>
                <w:rFonts w:cs="Arial"/>
                <w:b/>
                <w:bCs/>
                <w:sz w:val="14"/>
                <w:szCs w:val="14"/>
              </w:rPr>
              <w:t>Plan</w:t>
            </w:r>
          </w:p>
        </w:tc>
        <w:tc>
          <w:tcPr>
            <w:tcW w:w="617" w:type="pct"/>
            <w:tcBorders>
              <w:top w:val="nil"/>
              <w:left w:val="nil"/>
              <w:bottom w:val="nil"/>
              <w:right w:val="nil"/>
            </w:tcBorders>
            <w:shd w:val="clear" w:color="000000" w:fill="8DB0DB"/>
            <w:noWrap/>
            <w:vAlign w:val="center"/>
            <w:hideMark/>
          </w:tcPr>
          <w:p w:rsidR="00486D69" w:rsidRPr="00486D69" w:rsidRDefault="00486D69" w:rsidP="00486D69">
            <w:pPr>
              <w:spacing w:line="240" w:lineRule="auto"/>
              <w:jc w:val="center"/>
              <w:rPr>
                <w:rFonts w:cs="Arial"/>
                <w:b/>
                <w:bCs/>
                <w:sz w:val="14"/>
                <w:szCs w:val="14"/>
              </w:rPr>
            </w:pPr>
            <w:r w:rsidRPr="00486D69">
              <w:rPr>
                <w:rFonts w:cs="Arial"/>
                <w:b/>
                <w:bCs/>
                <w:sz w:val="14"/>
                <w:szCs w:val="14"/>
              </w:rPr>
              <w:t>Wykonanie</w:t>
            </w:r>
          </w:p>
        </w:tc>
        <w:tc>
          <w:tcPr>
            <w:tcW w:w="602" w:type="pct"/>
            <w:tcBorders>
              <w:top w:val="nil"/>
              <w:left w:val="nil"/>
              <w:bottom w:val="nil"/>
              <w:right w:val="nil"/>
            </w:tcBorders>
            <w:shd w:val="clear" w:color="000000" w:fill="8DB0DB"/>
            <w:vAlign w:val="center"/>
            <w:hideMark/>
          </w:tcPr>
          <w:p w:rsidR="00486D69" w:rsidRPr="00486D69" w:rsidRDefault="00486D69" w:rsidP="00B61156">
            <w:pPr>
              <w:spacing w:line="240" w:lineRule="auto"/>
              <w:jc w:val="center"/>
              <w:rPr>
                <w:rFonts w:cs="Arial"/>
                <w:b/>
                <w:bCs/>
                <w:color w:val="000000"/>
                <w:sz w:val="14"/>
                <w:szCs w:val="14"/>
              </w:rPr>
            </w:pPr>
            <w:r w:rsidRPr="00486D69">
              <w:rPr>
                <w:rFonts w:cs="Arial"/>
                <w:b/>
                <w:bCs/>
                <w:color w:val="000000"/>
                <w:sz w:val="14"/>
                <w:szCs w:val="14"/>
              </w:rPr>
              <w:t xml:space="preserve">Wskaźnik </w:t>
            </w:r>
          </w:p>
        </w:tc>
      </w:tr>
      <w:tr w:rsidR="00486D69" w:rsidRPr="00486D69" w:rsidTr="00486D69">
        <w:trPr>
          <w:trHeight w:val="85"/>
        </w:trPr>
        <w:tc>
          <w:tcPr>
            <w:tcW w:w="2594"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both"/>
              <w:rPr>
                <w:rFonts w:cs="Arial"/>
                <w:b/>
                <w:bCs/>
                <w:color w:val="000000"/>
                <w:sz w:val="12"/>
                <w:szCs w:val="12"/>
              </w:rPr>
            </w:pPr>
          </w:p>
        </w:tc>
        <w:tc>
          <w:tcPr>
            <w:tcW w:w="625"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2594" w:type="pct"/>
            <w:tcBorders>
              <w:top w:val="nil"/>
              <w:left w:val="nil"/>
              <w:bottom w:val="nil"/>
              <w:right w:val="nil"/>
            </w:tcBorders>
            <w:shd w:val="clear" w:color="000000" w:fill="B6D9E6"/>
            <w:vAlign w:val="center"/>
            <w:hideMark/>
          </w:tcPr>
          <w:p w:rsidR="00486D69" w:rsidRPr="00486D69" w:rsidRDefault="00486D69" w:rsidP="00486D69">
            <w:pPr>
              <w:spacing w:line="240" w:lineRule="auto"/>
              <w:jc w:val="both"/>
              <w:rPr>
                <w:rFonts w:cs="Arial"/>
                <w:b/>
                <w:bCs/>
                <w:color w:val="000000"/>
                <w:sz w:val="12"/>
                <w:szCs w:val="12"/>
              </w:rPr>
            </w:pPr>
            <w:r>
              <w:rPr>
                <w:rFonts w:cs="Arial"/>
                <w:b/>
                <w:bCs/>
                <w:color w:val="000000"/>
                <w:sz w:val="12"/>
                <w:szCs w:val="12"/>
              </w:rPr>
              <w:t>RAZEM</w:t>
            </w:r>
          </w:p>
        </w:tc>
        <w:tc>
          <w:tcPr>
            <w:tcW w:w="625" w:type="pct"/>
            <w:tcBorders>
              <w:top w:val="nil"/>
              <w:left w:val="nil"/>
              <w:bottom w:val="nil"/>
              <w:right w:val="nil"/>
            </w:tcBorders>
            <w:shd w:val="clear" w:color="000000" w:fill="B6D9E6"/>
            <w:vAlign w:val="center"/>
            <w:hideMark/>
          </w:tcPr>
          <w:p w:rsidR="00486D69" w:rsidRPr="00486D69" w:rsidRDefault="00486D69" w:rsidP="00486D69">
            <w:pPr>
              <w:spacing w:line="240" w:lineRule="auto"/>
              <w:rPr>
                <w:rFonts w:cs="Arial"/>
                <w:b/>
                <w:bCs/>
                <w:color w:val="000000"/>
                <w:sz w:val="12"/>
                <w:szCs w:val="12"/>
              </w:rPr>
            </w:pPr>
            <w:r w:rsidRPr="00486D69">
              <w:rPr>
                <w:rFonts w:cs="Arial"/>
                <w:b/>
                <w:bCs/>
                <w:color w:val="000000"/>
                <w:sz w:val="12"/>
                <w:szCs w:val="12"/>
              </w:rPr>
              <w:t> </w:t>
            </w:r>
          </w:p>
        </w:tc>
        <w:tc>
          <w:tcPr>
            <w:tcW w:w="563" w:type="pct"/>
            <w:tcBorders>
              <w:top w:val="nil"/>
              <w:left w:val="nil"/>
              <w:bottom w:val="nil"/>
              <w:right w:val="nil"/>
            </w:tcBorders>
            <w:shd w:val="clear" w:color="000000" w:fill="B6D9E6"/>
            <w:noWrap/>
            <w:vAlign w:val="center"/>
            <w:hideMark/>
          </w:tcPr>
          <w:p w:rsidR="00486D69" w:rsidRPr="00486D69" w:rsidRDefault="00486D69" w:rsidP="00486D69">
            <w:pPr>
              <w:spacing w:line="240" w:lineRule="auto"/>
              <w:jc w:val="right"/>
              <w:rPr>
                <w:rFonts w:cs="Arial"/>
                <w:b/>
                <w:bCs/>
                <w:sz w:val="12"/>
                <w:szCs w:val="12"/>
              </w:rPr>
            </w:pPr>
            <w:r w:rsidRPr="00486D69">
              <w:rPr>
                <w:rFonts w:cs="Arial"/>
                <w:b/>
                <w:bCs/>
                <w:sz w:val="12"/>
                <w:szCs w:val="12"/>
              </w:rPr>
              <w:t>5 532 453</w:t>
            </w:r>
          </w:p>
        </w:tc>
        <w:tc>
          <w:tcPr>
            <w:tcW w:w="617" w:type="pct"/>
            <w:tcBorders>
              <w:top w:val="nil"/>
              <w:left w:val="nil"/>
              <w:bottom w:val="nil"/>
              <w:right w:val="nil"/>
            </w:tcBorders>
            <w:shd w:val="clear" w:color="000000" w:fill="B6D9E6"/>
            <w:noWrap/>
            <w:vAlign w:val="center"/>
            <w:hideMark/>
          </w:tcPr>
          <w:p w:rsidR="00486D69" w:rsidRPr="00486D69" w:rsidRDefault="00486D69" w:rsidP="00486D69">
            <w:pPr>
              <w:spacing w:line="240" w:lineRule="auto"/>
              <w:jc w:val="right"/>
              <w:rPr>
                <w:rFonts w:cs="Arial"/>
                <w:b/>
                <w:bCs/>
                <w:sz w:val="12"/>
                <w:szCs w:val="12"/>
              </w:rPr>
            </w:pPr>
            <w:r w:rsidRPr="00486D69">
              <w:rPr>
                <w:rFonts w:cs="Arial"/>
                <w:b/>
                <w:bCs/>
                <w:sz w:val="12"/>
                <w:szCs w:val="12"/>
              </w:rPr>
              <w:t>5 390 419,23</w:t>
            </w:r>
          </w:p>
        </w:tc>
        <w:tc>
          <w:tcPr>
            <w:tcW w:w="602" w:type="pct"/>
            <w:tcBorders>
              <w:top w:val="nil"/>
              <w:left w:val="nil"/>
              <w:bottom w:val="nil"/>
              <w:right w:val="nil"/>
            </w:tcBorders>
            <w:shd w:val="clear" w:color="000000" w:fill="B6D9E6"/>
            <w:vAlign w:val="center"/>
            <w:hideMark/>
          </w:tcPr>
          <w:p w:rsidR="00486D69" w:rsidRPr="00486D69" w:rsidRDefault="00486D69" w:rsidP="00486D69">
            <w:pPr>
              <w:spacing w:line="240" w:lineRule="auto"/>
              <w:jc w:val="right"/>
              <w:rPr>
                <w:rFonts w:cs="Arial"/>
                <w:b/>
                <w:bCs/>
                <w:color w:val="000000"/>
                <w:sz w:val="12"/>
                <w:szCs w:val="12"/>
              </w:rPr>
            </w:pPr>
            <w:r w:rsidRPr="00486D69">
              <w:rPr>
                <w:rFonts w:cs="Arial"/>
                <w:b/>
                <w:bCs/>
                <w:color w:val="000000"/>
                <w:sz w:val="12"/>
                <w:szCs w:val="12"/>
              </w:rPr>
              <w:t>97,4%</w:t>
            </w: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cs="Arial"/>
                <w:b/>
                <w:bCs/>
                <w:color w:val="000000"/>
                <w:sz w:val="12"/>
                <w:szCs w:val="12"/>
              </w:rPr>
            </w:pPr>
          </w:p>
        </w:tc>
        <w:tc>
          <w:tcPr>
            <w:tcW w:w="625" w:type="pct"/>
            <w:tcBorders>
              <w:top w:val="nil"/>
              <w:left w:val="nil"/>
              <w:bottom w:val="nil"/>
              <w:right w:val="nil"/>
            </w:tcBorders>
            <w:shd w:val="clear" w:color="auto" w:fill="auto"/>
            <w:vAlign w:val="center"/>
            <w:hideMark/>
          </w:tcPr>
          <w:p w:rsidR="00486D69" w:rsidRPr="00486D69" w:rsidRDefault="00486D69" w:rsidP="00486D6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2594" w:type="pct"/>
            <w:tcBorders>
              <w:top w:val="nil"/>
              <w:left w:val="nil"/>
              <w:bottom w:val="nil"/>
              <w:right w:val="nil"/>
            </w:tcBorders>
            <w:shd w:val="clear" w:color="000000" w:fill="CDDEE9"/>
            <w:vAlign w:val="center"/>
            <w:hideMark/>
          </w:tcPr>
          <w:p w:rsidR="00486D69" w:rsidRPr="00486D69" w:rsidRDefault="00486D69" w:rsidP="00486D69">
            <w:pPr>
              <w:spacing w:line="240" w:lineRule="auto"/>
              <w:jc w:val="both"/>
              <w:rPr>
                <w:rFonts w:cs="Arial"/>
                <w:b/>
                <w:bCs/>
                <w:color w:val="000000"/>
                <w:sz w:val="12"/>
                <w:szCs w:val="12"/>
              </w:rPr>
            </w:pPr>
            <w:r w:rsidRPr="00486D69">
              <w:rPr>
                <w:rFonts w:cs="Arial"/>
                <w:b/>
                <w:bCs/>
                <w:color w:val="000000"/>
                <w:sz w:val="12"/>
                <w:szCs w:val="12"/>
              </w:rPr>
              <w:t>Działalność rekreacyjno - sportowa - program 1</w:t>
            </w:r>
          </w:p>
        </w:tc>
        <w:tc>
          <w:tcPr>
            <w:tcW w:w="625" w:type="pct"/>
            <w:tcBorders>
              <w:top w:val="nil"/>
              <w:left w:val="nil"/>
              <w:bottom w:val="nil"/>
              <w:right w:val="nil"/>
            </w:tcBorders>
            <w:shd w:val="clear" w:color="000000" w:fill="CDDEE9"/>
            <w:vAlign w:val="center"/>
            <w:hideMark/>
          </w:tcPr>
          <w:p w:rsidR="00486D69" w:rsidRPr="00486D69" w:rsidRDefault="00486D69" w:rsidP="00486D69">
            <w:pPr>
              <w:spacing w:line="240" w:lineRule="auto"/>
              <w:rPr>
                <w:rFonts w:cs="Arial"/>
                <w:b/>
                <w:bCs/>
                <w:color w:val="000000"/>
                <w:sz w:val="12"/>
                <w:szCs w:val="12"/>
              </w:rPr>
            </w:pPr>
            <w:r w:rsidRPr="00486D69">
              <w:rPr>
                <w:rFonts w:cs="Arial"/>
                <w:b/>
                <w:bCs/>
                <w:color w:val="000000"/>
                <w:sz w:val="12"/>
                <w:szCs w:val="12"/>
              </w:rPr>
              <w:t> </w:t>
            </w:r>
          </w:p>
        </w:tc>
        <w:tc>
          <w:tcPr>
            <w:tcW w:w="563" w:type="pct"/>
            <w:tcBorders>
              <w:top w:val="nil"/>
              <w:left w:val="nil"/>
              <w:bottom w:val="nil"/>
              <w:right w:val="nil"/>
            </w:tcBorders>
            <w:shd w:val="clear" w:color="000000" w:fill="CDDEE9"/>
            <w:noWrap/>
            <w:vAlign w:val="center"/>
            <w:hideMark/>
          </w:tcPr>
          <w:p w:rsidR="00486D69" w:rsidRPr="00486D69" w:rsidRDefault="00486D69" w:rsidP="00486D69">
            <w:pPr>
              <w:spacing w:line="240" w:lineRule="auto"/>
              <w:jc w:val="right"/>
              <w:rPr>
                <w:rFonts w:cs="Arial"/>
                <w:b/>
                <w:bCs/>
                <w:sz w:val="12"/>
                <w:szCs w:val="12"/>
              </w:rPr>
            </w:pPr>
            <w:r w:rsidRPr="00486D69">
              <w:rPr>
                <w:rFonts w:cs="Arial"/>
                <w:b/>
                <w:bCs/>
                <w:sz w:val="12"/>
                <w:szCs w:val="12"/>
              </w:rPr>
              <w:t>5 004 413</w:t>
            </w:r>
          </w:p>
        </w:tc>
        <w:tc>
          <w:tcPr>
            <w:tcW w:w="617" w:type="pct"/>
            <w:tcBorders>
              <w:top w:val="nil"/>
              <w:left w:val="nil"/>
              <w:bottom w:val="nil"/>
              <w:right w:val="nil"/>
            </w:tcBorders>
            <w:shd w:val="clear" w:color="000000" w:fill="CDDEE9"/>
            <w:noWrap/>
            <w:vAlign w:val="center"/>
            <w:hideMark/>
          </w:tcPr>
          <w:p w:rsidR="00486D69" w:rsidRPr="00486D69" w:rsidRDefault="00486D69" w:rsidP="00486D69">
            <w:pPr>
              <w:spacing w:line="240" w:lineRule="auto"/>
              <w:jc w:val="right"/>
              <w:rPr>
                <w:rFonts w:cs="Arial"/>
                <w:b/>
                <w:bCs/>
                <w:sz w:val="12"/>
                <w:szCs w:val="12"/>
              </w:rPr>
            </w:pPr>
            <w:r w:rsidRPr="00486D69">
              <w:rPr>
                <w:rFonts w:cs="Arial"/>
                <w:b/>
                <w:bCs/>
                <w:sz w:val="12"/>
                <w:szCs w:val="12"/>
              </w:rPr>
              <w:t>4 886 127,92</w:t>
            </w:r>
          </w:p>
        </w:tc>
        <w:tc>
          <w:tcPr>
            <w:tcW w:w="602" w:type="pct"/>
            <w:tcBorders>
              <w:top w:val="nil"/>
              <w:left w:val="nil"/>
              <w:bottom w:val="nil"/>
              <w:right w:val="nil"/>
            </w:tcBorders>
            <w:shd w:val="clear" w:color="000000" w:fill="CDDEE9"/>
            <w:vAlign w:val="center"/>
            <w:hideMark/>
          </w:tcPr>
          <w:p w:rsidR="00486D69" w:rsidRPr="00486D69" w:rsidRDefault="00486D69" w:rsidP="00486D69">
            <w:pPr>
              <w:spacing w:line="240" w:lineRule="auto"/>
              <w:jc w:val="right"/>
              <w:rPr>
                <w:rFonts w:cs="Arial"/>
                <w:b/>
                <w:bCs/>
                <w:color w:val="000000"/>
                <w:sz w:val="12"/>
                <w:szCs w:val="12"/>
              </w:rPr>
            </w:pPr>
            <w:r w:rsidRPr="00486D69">
              <w:rPr>
                <w:rFonts w:cs="Arial"/>
                <w:b/>
                <w:bCs/>
                <w:color w:val="000000"/>
                <w:sz w:val="12"/>
                <w:szCs w:val="12"/>
              </w:rPr>
              <w:t>97,6%</w:t>
            </w:r>
          </w:p>
        </w:tc>
      </w:tr>
      <w:tr w:rsidR="00486D69" w:rsidRPr="00486D69" w:rsidTr="00486D69">
        <w:trPr>
          <w:trHeight w:val="85"/>
        </w:trPr>
        <w:tc>
          <w:tcPr>
            <w:tcW w:w="2594"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both"/>
              <w:rPr>
                <w:rFonts w:cs="Arial"/>
                <w:b/>
                <w:bCs/>
                <w:color w:val="000000"/>
                <w:sz w:val="12"/>
                <w:szCs w:val="12"/>
              </w:rPr>
            </w:pPr>
          </w:p>
        </w:tc>
        <w:tc>
          <w:tcPr>
            <w:tcW w:w="625"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2594" w:type="pct"/>
            <w:tcBorders>
              <w:top w:val="nil"/>
              <w:left w:val="nil"/>
              <w:bottom w:val="nil"/>
              <w:right w:val="nil"/>
            </w:tcBorders>
            <w:shd w:val="clear" w:color="000000" w:fill="EAF1F6"/>
            <w:vAlign w:val="center"/>
            <w:hideMark/>
          </w:tcPr>
          <w:p w:rsidR="00486D69" w:rsidRPr="00486D69" w:rsidRDefault="00486D69" w:rsidP="00486D69">
            <w:pPr>
              <w:spacing w:line="240" w:lineRule="auto"/>
              <w:jc w:val="both"/>
              <w:rPr>
                <w:rFonts w:cs="Arial"/>
                <w:b/>
                <w:bCs/>
                <w:color w:val="000000"/>
                <w:sz w:val="12"/>
                <w:szCs w:val="12"/>
              </w:rPr>
            </w:pPr>
            <w:r w:rsidRPr="00486D69">
              <w:rPr>
                <w:rFonts w:cs="Arial"/>
                <w:b/>
                <w:bCs/>
                <w:color w:val="000000"/>
                <w:sz w:val="12"/>
                <w:szCs w:val="12"/>
              </w:rPr>
              <w:t>Utrzymanie obiektów sportowo - rekreacyjnych - zadanie 1</w:t>
            </w:r>
          </w:p>
        </w:tc>
        <w:tc>
          <w:tcPr>
            <w:tcW w:w="625" w:type="pct"/>
            <w:tcBorders>
              <w:top w:val="nil"/>
              <w:left w:val="nil"/>
              <w:bottom w:val="nil"/>
              <w:right w:val="nil"/>
            </w:tcBorders>
            <w:shd w:val="clear" w:color="000000" w:fill="EAF1F6"/>
            <w:vAlign w:val="center"/>
            <w:hideMark/>
          </w:tcPr>
          <w:p w:rsidR="00486D69" w:rsidRPr="00486D69" w:rsidRDefault="00486D69" w:rsidP="00486D69">
            <w:pPr>
              <w:spacing w:line="240" w:lineRule="auto"/>
              <w:rPr>
                <w:rFonts w:cs="Arial"/>
                <w:b/>
                <w:bCs/>
                <w:color w:val="000000"/>
                <w:sz w:val="12"/>
                <w:szCs w:val="12"/>
              </w:rPr>
            </w:pPr>
            <w:r w:rsidRPr="00486D69">
              <w:rPr>
                <w:rFonts w:cs="Arial"/>
                <w:b/>
                <w:bCs/>
                <w:color w:val="000000"/>
                <w:sz w:val="12"/>
                <w:szCs w:val="12"/>
              </w:rPr>
              <w:t> </w:t>
            </w:r>
          </w:p>
        </w:tc>
        <w:tc>
          <w:tcPr>
            <w:tcW w:w="563" w:type="pct"/>
            <w:tcBorders>
              <w:top w:val="nil"/>
              <w:left w:val="nil"/>
              <w:bottom w:val="nil"/>
              <w:right w:val="nil"/>
            </w:tcBorders>
            <w:shd w:val="clear" w:color="000000" w:fill="EAF1F6"/>
            <w:noWrap/>
            <w:vAlign w:val="center"/>
            <w:hideMark/>
          </w:tcPr>
          <w:p w:rsidR="00486D69" w:rsidRPr="00486D69" w:rsidRDefault="00486D69" w:rsidP="00486D69">
            <w:pPr>
              <w:spacing w:line="240" w:lineRule="auto"/>
              <w:jc w:val="right"/>
              <w:rPr>
                <w:rFonts w:cs="Arial"/>
                <w:b/>
                <w:bCs/>
                <w:sz w:val="12"/>
                <w:szCs w:val="12"/>
              </w:rPr>
            </w:pPr>
            <w:r w:rsidRPr="00486D69">
              <w:rPr>
                <w:rFonts w:cs="Arial"/>
                <w:b/>
                <w:bCs/>
                <w:sz w:val="12"/>
                <w:szCs w:val="12"/>
              </w:rPr>
              <w:t>5 004 413</w:t>
            </w:r>
          </w:p>
        </w:tc>
        <w:tc>
          <w:tcPr>
            <w:tcW w:w="617" w:type="pct"/>
            <w:tcBorders>
              <w:top w:val="nil"/>
              <w:left w:val="nil"/>
              <w:bottom w:val="nil"/>
              <w:right w:val="nil"/>
            </w:tcBorders>
            <w:shd w:val="clear" w:color="000000" w:fill="EAF1F6"/>
            <w:noWrap/>
            <w:vAlign w:val="center"/>
            <w:hideMark/>
          </w:tcPr>
          <w:p w:rsidR="00486D69" w:rsidRPr="00486D69" w:rsidRDefault="00486D69" w:rsidP="00486D69">
            <w:pPr>
              <w:spacing w:line="240" w:lineRule="auto"/>
              <w:jc w:val="right"/>
              <w:rPr>
                <w:rFonts w:cs="Arial"/>
                <w:b/>
                <w:bCs/>
                <w:sz w:val="12"/>
                <w:szCs w:val="12"/>
              </w:rPr>
            </w:pPr>
            <w:r w:rsidRPr="00486D69">
              <w:rPr>
                <w:rFonts w:cs="Arial"/>
                <w:b/>
                <w:bCs/>
                <w:sz w:val="12"/>
                <w:szCs w:val="12"/>
              </w:rPr>
              <w:t>4 886 127,92</w:t>
            </w:r>
          </w:p>
        </w:tc>
        <w:tc>
          <w:tcPr>
            <w:tcW w:w="602" w:type="pct"/>
            <w:tcBorders>
              <w:top w:val="nil"/>
              <w:left w:val="nil"/>
              <w:bottom w:val="nil"/>
              <w:right w:val="nil"/>
            </w:tcBorders>
            <w:shd w:val="clear" w:color="000000" w:fill="EAF1F6"/>
            <w:vAlign w:val="center"/>
            <w:hideMark/>
          </w:tcPr>
          <w:p w:rsidR="00486D69" w:rsidRPr="00486D69" w:rsidRDefault="00486D69" w:rsidP="00486D69">
            <w:pPr>
              <w:spacing w:line="240" w:lineRule="auto"/>
              <w:jc w:val="right"/>
              <w:rPr>
                <w:rFonts w:cs="Arial"/>
                <w:b/>
                <w:bCs/>
                <w:color w:val="000000"/>
                <w:sz w:val="12"/>
                <w:szCs w:val="12"/>
              </w:rPr>
            </w:pPr>
            <w:r w:rsidRPr="00486D69">
              <w:rPr>
                <w:rFonts w:cs="Arial"/>
                <w:b/>
                <w:bCs/>
                <w:color w:val="000000"/>
                <w:sz w:val="12"/>
                <w:szCs w:val="12"/>
              </w:rPr>
              <w:t>97,6%</w:t>
            </w:r>
          </w:p>
        </w:tc>
      </w:tr>
      <w:tr w:rsidR="00486D69" w:rsidRPr="00486D69" w:rsidTr="00486D69">
        <w:trPr>
          <w:trHeight w:val="85"/>
        </w:trPr>
        <w:tc>
          <w:tcPr>
            <w:tcW w:w="2594"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both"/>
              <w:rPr>
                <w:rFonts w:cs="Arial"/>
                <w:b/>
                <w:bCs/>
                <w:color w:val="000000"/>
                <w:sz w:val="12"/>
                <w:szCs w:val="12"/>
              </w:rPr>
            </w:pPr>
          </w:p>
        </w:tc>
        <w:tc>
          <w:tcPr>
            <w:tcW w:w="625"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cs="Arial"/>
                <w:i/>
                <w:iCs/>
                <w:color w:val="000000"/>
                <w:sz w:val="12"/>
                <w:szCs w:val="12"/>
                <w:u w:val="single"/>
              </w:rPr>
            </w:pPr>
            <w:r w:rsidRPr="00486D69">
              <w:rPr>
                <w:rFonts w:cs="Arial"/>
                <w:i/>
                <w:iCs/>
                <w:color w:val="000000"/>
                <w:sz w:val="12"/>
                <w:szCs w:val="12"/>
                <w:u w:val="single"/>
              </w:rPr>
              <w:t>Cel:</w:t>
            </w:r>
            <w:r w:rsidRPr="00486D69">
              <w:rPr>
                <w:rFonts w:cs="Arial"/>
                <w:color w:val="000000"/>
                <w:sz w:val="12"/>
                <w:szCs w:val="12"/>
              </w:rPr>
              <w:t xml:space="preserve"> udostępnienie mieszkańcom bazy sportowo – rekreacyjnej oraz upowszechnianie form aktywnego spędzania czasu </w:t>
            </w:r>
          </w:p>
        </w:tc>
        <w:tc>
          <w:tcPr>
            <w:tcW w:w="625"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cs="Arial"/>
                <w:i/>
                <w:iCs/>
                <w:color w:val="000000"/>
                <w:sz w:val="12"/>
                <w:szCs w:val="12"/>
                <w:u w:val="single"/>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ascii="Times New Roman" w:hAnsi="Times New Roman"/>
                <w:sz w:val="12"/>
                <w:szCs w:val="12"/>
              </w:rPr>
            </w:pP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ascii="Times New Roman" w:hAnsi="Times New Roman"/>
                <w:sz w:val="12"/>
                <w:szCs w:val="12"/>
              </w:rPr>
            </w:pPr>
          </w:p>
        </w:tc>
        <w:tc>
          <w:tcPr>
            <w:tcW w:w="625" w:type="pct"/>
            <w:tcBorders>
              <w:top w:val="nil"/>
              <w:left w:val="nil"/>
              <w:bottom w:val="nil"/>
              <w:right w:val="nil"/>
            </w:tcBorders>
            <w:shd w:val="clear" w:color="auto" w:fill="auto"/>
            <w:vAlign w:val="center"/>
            <w:hideMark/>
          </w:tcPr>
          <w:p w:rsidR="00486D69" w:rsidRPr="00486D69" w:rsidRDefault="00486D69" w:rsidP="00486D6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ascii="Times New Roman" w:hAnsi="Times New Roman"/>
                <w:sz w:val="12"/>
                <w:szCs w:val="12"/>
              </w:rPr>
            </w:pP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cs="Arial"/>
                <w:i/>
                <w:iCs/>
                <w:color w:val="000000"/>
                <w:sz w:val="12"/>
                <w:szCs w:val="12"/>
                <w:u w:val="single"/>
              </w:rPr>
            </w:pPr>
            <w:r w:rsidRPr="00486D69">
              <w:rPr>
                <w:rFonts w:cs="Arial"/>
                <w:i/>
                <w:iCs/>
                <w:color w:val="000000"/>
                <w:sz w:val="12"/>
                <w:szCs w:val="12"/>
                <w:u w:val="single"/>
              </w:rPr>
              <w:t>Dysponent :</w:t>
            </w:r>
            <w:r w:rsidRPr="00486D69">
              <w:rPr>
                <w:rFonts w:cs="Arial"/>
                <w:i/>
                <w:iCs/>
                <w:color w:val="000000"/>
                <w:sz w:val="12"/>
                <w:szCs w:val="12"/>
              </w:rPr>
              <w:t xml:space="preserve"> Ośrodek Sportu i Rekreacji </w:t>
            </w:r>
          </w:p>
        </w:tc>
        <w:tc>
          <w:tcPr>
            <w:tcW w:w="625" w:type="pct"/>
            <w:tcBorders>
              <w:top w:val="nil"/>
              <w:left w:val="nil"/>
              <w:bottom w:val="nil"/>
              <w:right w:val="nil"/>
            </w:tcBorders>
            <w:shd w:val="clear" w:color="auto" w:fill="auto"/>
            <w:vAlign w:val="center"/>
            <w:hideMark/>
          </w:tcPr>
          <w:p w:rsidR="00486D69" w:rsidRPr="00486D69" w:rsidRDefault="00486D69" w:rsidP="00486D69">
            <w:pPr>
              <w:spacing w:line="240" w:lineRule="auto"/>
              <w:rPr>
                <w:rFonts w:cs="Arial"/>
                <w:i/>
                <w:iCs/>
                <w:color w:val="000000"/>
                <w:sz w:val="12"/>
                <w:szCs w:val="12"/>
                <w:u w:val="single"/>
              </w:rPr>
            </w:pPr>
          </w:p>
        </w:tc>
        <w:tc>
          <w:tcPr>
            <w:tcW w:w="563" w:type="pct"/>
            <w:tcBorders>
              <w:top w:val="nil"/>
              <w:left w:val="nil"/>
              <w:bottom w:val="nil"/>
              <w:right w:val="nil"/>
            </w:tcBorders>
            <w:shd w:val="clear" w:color="auto" w:fill="auto"/>
            <w:vAlign w:val="center"/>
            <w:hideMark/>
          </w:tcPr>
          <w:p w:rsidR="00486D69" w:rsidRPr="00486D69" w:rsidRDefault="00486D69" w:rsidP="00486D69">
            <w:pPr>
              <w:spacing w:line="240" w:lineRule="auto"/>
              <w:jc w:val="right"/>
              <w:rPr>
                <w:rFonts w:cs="Arial"/>
                <w:i/>
                <w:iCs/>
                <w:sz w:val="12"/>
                <w:szCs w:val="12"/>
              </w:rPr>
            </w:pPr>
            <w:r w:rsidRPr="00486D69">
              <w:rPr>
                <w:rFonts w:cs="Arial"/>
                <w:i/>
                <w:iCs/>
                <w:sz w:val="12"/>
                <w:szCs w:val="12"/>
              </w:rPr>
              <w:t>5 004 413</w:t>
            </w:r>
          </w:p>
        </w:tc>
        <w:tc>
          <w:tcPr>
            <w:tcW w:w="617" w:type="pct"/>
            <w:tcBorders>
              <w:top w:val="nil"/>
              <w:left w:val="nil"/>
              <w:bottom w:val="nil"/>
              <w:right w:val="nil"/>
            </w:tcBorders>
            <w:shd w:val="clear" w:color="auto" w:fill="auto"/>
            <w:vAlign w:val="center"/>
            <w:hideMark/>
          </w:tcPr>
          <w:p w:rsidR="00486D69" w:rsidRPr="00486D69" w:rsidRDefault="00486D69" w:rsidP="00486D69">
            <w:pPr>
              <w:spacing w:line="240" w:lineRule="auto"/>
              <w:jc w:val="right"/>
              <w:rPr>
                <w:rFonts w:cs="Arial"/>
                <w:i/>
                <w:iCs/>
                <w:sz w:val="12"/>
                <w:szCs w:val="12"/>
              </w:rPr>
            </w:pPr>
            <w:r w:rsidRPr="00486D69">
              <w:rPr>
                <w:rFonts w:cs="Arial"/>
                <w:i/>
                <w:iCs/>
                <w:sz w:val="12"/>
                <w:szCs w:val="12"/>
              </w:rPr>
              <w:t>4 886 127,92</w:t>
            </w: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i/>
                <w:iCs/>
                <w:color w:val="000000"/>
                <w:sz w:val="12"/>
                <w:szCs w:val="12"/>
              </w:rPr>
            </w:pPr>
            <w:r w:rsidRPr="00486D69">
              <w:rPr>
                <w:rFonts w:cs="Arial"/>
                <w:i/>
                <w:iCs/>
                <w:color w:val="000000"/>
                <w:sz w:val="12"/>
                <w:szCs w:val="12"/>
              </w:rPr>
              <w:t>97,6%</w:t>
            </w:r>
          </w:p>
        </w:tc>
      </w:tr>
      <w:tr w:rsidR="00486D69" w:rsidRPr="00486D69" w:rsidTr="00486D69">
        <w:trPr>
          <w:trHeight w:val="85"/>
        </w:trPr>
        <w:tc>
          <w:tcPr>
            <w:tcW w:w="2594"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both"/>
              <w:rPr>
                <w:rFonts w:cs="Arial"/>
                <w:i/>
                <w:iCs/>
                <w:color w:val="000000"/>
                <w:sz w:val="12"/>
                <w:szCs w:val="12"/>
              </w:rPr>
            </w:pPr>
          </w:p>
        </w:tc>
        <w:tc>
          <w:tcPr>
            <w:tcW w:w="625"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ascii="Times New Roman" w:hAnsi="Times New Roman"/>
                <w:sz w:val="12"/>
                <w:szCs w:val="12"/>
              </w:rPr>
            </w:pP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cs="Arial"/>
                <w:i/>
                <w:iCs/>
                <w:color w:val="000000"/>
                <w:sz w:val="12"/>
                <w:szCs w:val="12"/>
                <w:u w:val="single"/>
              </w:rPr>
            </w:pPr>
            <w:r w:rsidRPr="00486D69">
              <w:rPr>
                <w:rFonts w:cs="Arial"/>
                <w:i/>
                <w:iCs/>
                <w:color w:val="000000"/>
                <w:sz w:val="12"/>
                <w:szCs w:val="12"/>
                <w:u w:val="single"/>
              </w:rPr>
              <w:t>Klasyfikacja:</w:t>
            </w:r>
            <w:r w:rsidRPr="00486D69">
              <w:rPr>
                <w:rFonts w:cs="Arial"/>
                <w:i/>
                <w:iCs/>
                <w:color w:val="000000"/>
                <w:sz w:val="12"/>
                <w:szCs w:val="12"/>
              </w:rPr>
              <w:t xml:space="preserve"> rozdział: 92604</w:t>
            </w:r>
          </w:p>
        </w:tc>
        <w:tc>
          <w:tcPr>
            <w:tcW w:w="625" w:type="pct"/>
            <w:tcBorders>
              <w:top w:val="nil"/>
              <w:left w:val="nil"/>
              <w:bottom w:val="nil"/>
              <w:right w:val="nil"/>
            </w:tcBorders>
            <w:shd w:val="clear" w:color="auto" w:fill="auto"/>
            <w:vAlign w:val="center"/>
            <w:hideMark/>
          </w:tcPr>
          <w:p w:rsidR="00486D69" w:rsidRPr="00486D69" w:rsidRDefault="00486D69" w:rsidP="00486D69">
            <w:pPr>
              <w:spacing w:line="240" w:lineRule="auto"/>
              <w:rPr>
                <w:rFonts w:cs="Arial"/>
                <w:i/>
                <w:iCs/>
                <w:color w:val="000000"/>
                <w:sz w:val="12"/>
                <w:szCs w:val="12"/>
                <w:u w:val="single"/>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ascii="Times New Roman" w:hAnsi="Times New Roman"/>
                <w:sz w:val="12"/>
                <w:szCs w:val="12"/>
              </w:rPr>
            </w:pPr>
          </w:p>
        </w:tc>
      </w:tr>
      <w:tr w:rsidR="00486D69" w:rsidRPr="00486D69" w:rsidTr="00486D69">
        <w:trPr>
          <w:trHeight w:val="85"/>
        </w:trPr>
        <w:tc>
          <w:tcPr>
            <w:tcW w:w="2594"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both"/>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ascii="Times New Roman" w:hAnsi="Times New Roman"/>
                <w:sz w:val="12"/>
                <w:szCs w:val="12"/>
              </w:rPr>
            </w:pPr>
          </w:p>
        </w:tc>
      </w:tr>
      <w:tr w:rsidR="00486D69" w:rsidRPr="00486D69" w:rsidTr="00486D69">
        <w:trPr>
          <w:trHeight w:val="85"/>
        </w:trPr>
        <w:tc>
          <w:tcPr>
            <w:tcW w:w="2594"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both"/>
              <w:rPr>
                <w:rFonts w:cs="Arial"/>
                <w:i/>
                <w:iCs/>
                <w:color w:val="000000"/>
                <w:sz w:val="12"/>
                <w:szCs w:val="12"/>
                <w:u w:val="single"/>
              </w:rPr>
            </w:pPr>
            <w:r w:rsidRPr="00486D69">
              <w:rPr>
                <w:rFonts w:cs="Arial"/>
                <w:i/>
                <w:iCs/>
                <w:color w:val="000000"/>
                <w:sz w:val="12"/>
                <w:szCs w:val="12"/>
                <w:u w:val="single"/>
              </w:rPr>
              <w:t>Kalkulacja:</w:t>
            </w:r>
          </w:p>
        </w:tc>
        <w:tc>
          <w:tcPr>
            <w:tcW w:w="625"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cs="Arial"/>
                <w:i/>
                <w:iCs/>
                <w:color w:val="000000"/>
                <w:sz w:val="12"/>
                <w:szCs w:val="12"/>
                <w:u w:val="single"/>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ascii="Times New Roman" w:hAnsi="Times New Roman"/>
                <w:sz w:val="12"/>
                <w:szCs w:val="12"/>
              </w:rPr>
            </w:pPr>
          </w:p>
        </w:tc>
      </w:tr>
      <w:tr w:rsidR="00486D69" w:rsidRPr="00486D69" w:rsidTr="00486D69">
        <w:trPr>
          <w:trHeight w:val="85"/>
        </w:trPr>
        <w:tc>
          <w:tcPr>
            <w:tcW w:w="2594"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both"/>
              <w:rPr>
                <w:rFonts w:cs="Arial"/>
                <w:color w:val="000000"/>
                <w:sz w:val="12"/>
                <w:szCs w:val="12"/>
              </w:rPr>
            </w:pPr>
            <w:r w:rsidRPr="00486D69">
              <w:rPr>
                <w:rFonts w:cs="Arial"/>
                <w:color w:val="000000"/>
                <w:sz w:val="12"/>
                <w:szCs w:val="12"/>
              </w:rPr>
              <w:t>obiekty stanowiące bazę:</w:t>
            </w:r>
          </w:p>
        </w:tc>
        <w:tc>
          <w:tcPr>
            <w:tcW w:w="625"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cs="Arial"/>
                <w:color w:val="000000"/>
                <w:sz w:val="12"/>
                <w:szCs w:val="12"/>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ascii="Times New Roman" w:hAnsi="Times New Roman"/>
                <w:sz w:val="12"/>
                <w:szCs w:val="12"/>
              </w:rPr>
            </w:pPr>
          </w:p>
        </w:tc>
      </w:tr>
      <w:tr w:rsidR="00486D69" w:rsidRPr="00486D69" w:rsidTr="00486D69">
        <w:trPr>
          <w:trHeight w:val="85"/>
        </w:trPr>
        <w:tc>
          <w:tcPr>
            <w:tcW w:w="2594"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both"/>
              <w:rPr>
                <w:rFonts w:cs="Arial"/>
                <w:i/>
                <w:iCs/>
                <w:color w:val="000000"/>
                <w:sz w:val="12"/>
                <w:szCs w:val="12"/>
              </w:rPr>
            </w:pPr>
            <w:r w:rsidRPr="00486D69">
              <w:rPr>
                <w:rFonts w:cs="Arial"/>
                <w:i/>
                <w:iCs/>
                <w:color w:val="000000"/>
                <w:sz w:val="12"/>
                <w:szCs w:val="12"/>
              </w:rPr>
              <w:t xml:space="preserve"> - pływalnia przy ul. Gładkiej</w:t>
            </w:r>
          </w:p>
        </w:tc>
        <w:tc>
          <w:tcPr>
            <w:tcW w:w="625"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cs="Arial"/>
                <w:i/>
                <w:iCs/>
                <w:color w:val="000000"/>
                <w:sz w:val="12"/>
                <w:szCs w:val="12"/>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ascii="Times New Roman" w:hAnsi="Times New Roman"/>
                <w:sz w:val="12"/>
                <w:szCs w:val="12"/>
              </w:rPr>
            </w:pPr>
          </w:p>
        </w:tc>
      </w:tr>
      <w:tr w:rsidR="00486D69" w:rsidRPr="00486D69" w:rsidTr="00486D69">
        <w:trPr>
          <w:trHeight w:val="85"/>
        </w:trPr>
        <w:tc>
          <w:tcPr>
            <w:tcW w:w="2594"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both"/>
              <w:rPr>
                <w:rFonts w:cs="Arial"/>
                <w:i/>
                <w:iCs/>
                <w:color w:val="000000"/>
                <w:sz w:val="12"/>
                <w:szCs w:val="12"/>
              </w:rPr>
            </w:pPr>
            <w:r w:rsidRPr="00486D69">
              <w:rPr>
                <w:rFonts w:cs="Arial"/>
                <w:i/>
                <w:iCs/>
                <w:color w:val="000000"/>
                <w:sz w:val="12"/>
                <w:szCs w:val="12"/>
              </w:rPr>
              <w:t>- hala sportowa przy ul. Gładkiej</w:t>
            </w:r>
          </w:p>
        </w:tc>
        <w:tc>
          <w:tcPr>
            <w:tcW w:w="625"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cs="Arial"/>
                <w:i/>
                <w:iCs/>
                <w:color w:val="000000"/>
                <w:sz w:val="12"/>
                <w:szCs w:val="12"/>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ascii="Times New Roman" w:hAnsi="Times New Roman"/>
                <w:sz w:val="12"/>
                <w:szCs w:val="12"/>
              </w:rPr>
            </w:pPr>
          </w:p>
        </w:tc>
      </w:tr>
      <w:tr w:rsidR="00486D69" w:rsidRPr="00486D69" w:rsidTr="00486D69">
        <w:trPr>
          <w:trHeight w:val="85"/>
        </w:trPr>
        <w:tc>
          <w:tcPr>
            <w:tcW w:w="2594"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both"/>
              <w:rPr>
                <w:rFonts w:cs="Arial"/>
                <w:i/>
                <w:iCs/>
                <w:color w:val="000000"/>
                <w:sz w:val="12"/>
                <w:szCs w:val="12"/>
              </w:rPr>
            </w:pPr>
            <w:r w:rsidRPr="00486D69">
              <w:rPr>
                <w:rFonts w:cs="Arial"/>
                <w:i/>
                <w:iCs/>
                <w:color w:val="000000"/>
                <w:sz w:val="12"/>
                <w:szCs w:val="12"/>
              </w:rPr>
              <w:t>- część sportowo-rekreacyjna w Parku im. M. Kotańskiego</w:t>
            </w:r>
          </w:p>
        </w:tc>
        <w:tc>
          <w:tcPr>
            <w:tcW w:w="625"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cs="Arial"/>
                <w:i/>
                <w:iCs/>
                <w:color w:val="000000"/>
                <w:sz w:val="12"/>
                <w:szCs w:val="12"/>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ascii="Times New Roman" w:hAnsi="Times New Roman"/>
                <w:sz w:val="12"/>
                <w:szCs w:val="12"/>
              </w:rPr>
            </w:pPr>
          </w:p>
        </w:tc>
      </w:tr>
      <w:tr w:rsidR="00486D69" w:rsidRPr="00486D69" w:rsidTr="00486D69">
        <w:trPr>
          <w:trHeight w:val="85"/>
        </w:trPr>
        <w:tc>
          <w:tcPr>
            <w:tcW w:w="2594"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both"/>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ascii="Times New Roman" w:hAnsi="Times New Roman"/>
                <w:sz w:val="12"/>
                <w:szCs w:val="12"/>
              </w:rPr>
            </w:pPr>
          </w:p>
        </w:tc>
      </w:tr>
      <w:tr w:rsidR="00486D69" w:rsidRPr="00486D69" w:rsidTr="00486D69">
        <w:trPr>
          <w:trHeight w:val="85"/>
        </w:trPr>
        <w:tc>
          <w:tcPr>
            <w:tcW w:w="2594"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both"/>
              <w:rPr>
                <w:rFonts w:cs="Arial"/>
                <w:color w:val="000000"/>
                <w:sz w:val="12"/>
                <w:szCs w:val="12"/>
              </w:rPr>
            </w:pPr>
            <w:r w:rsidRPr="00486D69">
              <w:rPr>
                <w:rFonts w:cs="Arial"/>
                <w:color w:val="000000"/>
                <w:sz w:val="12"/>
                <w:szCs w:val="12"/>
              </w:rPr>
              <w:t xml:space="preserve">średnie zatrudnienie </w:t>
            </w:r>
            <w:r w:rsidRPr="00486D69">
              <w:rPr>
                <w:rFonts w:cs="Arial"/>
                <w:sz w:val="12"/>
                <w:szCs w:val="12"/>
              </w:rPr>
              <w:t>(liczba etatów)</w:t>
            </w:r>
          </w:p>
        </w:tc>
        <w:tc>
          <w:tcPr>
            <w:tcW w:w="625"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color w:val="000000"/>
                <w:sz w:val="12"/>
                <w:szCs w:val="12"/>
              </w:rPr>
            </w:pPr>
            <w:r w:rsidRPr="00486D69">
              <w:rPr>
                <w:rFonts w:cs="Arial"/>
                <w:color w:val="000000"/>
                <w:sz w:val="12"/>
                <w:szCs w:val="12"/>
              </w:rPr>
              <w:t>38,88</w:t>
            </w: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color w:val="000000"/>
                <w:sz w:val="12"/>
                <w:szCs w:val="12"/>
              </w:rPr>
            </w:pP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ascii="Times New Roman" w:hAnsi="Times New Roman"/>
                <w:sz w:val="12"/>
                <w:szCs w:val="12"/>
              </w:rPr>
            </w:pP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ascii="Times New Roman" w:hAnsi="Times New Roman"/>
                <w:sz w:val="12"/>
                <w:szCs w:val="12"/>
              </w:rPr>
            </w:pPr>
          </w:p>
        </w:tc>
      </w:tr>
      <w:tr w:rsidR="00486D69" w:rsidRPr="00486D69" w:rsidTr="00486D69">
        <w:trPr>
          <w:trHeight w:val="85"/>
        </w:trPr>
        <w:tc>
          <w:tcPr>
            <w:tcW w:w="2594"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both"/>
              <w:rPr>
                <w:rFonts w:cs="Arial"/>
                <w:color w:val="000000"/>
                <w:sz w:val="12"/>
                <w:szCs w:val="12"/>
              </w:rPr>
            </w:pPr>
            <w:r w:rsidRPr="00486D69">
              <w:rPr>
                <w:rFonts w:cs="Arial"/>
                <w:color w:val="000000"/>
                <w:sz w:val="12"/>
                <w:szCs w:val="12"/>
              </w:rPr>
              <w:t>wynagrodzenia i pochodne</w:t>
            </w:r>
          </w:p>
        </w:tc>
        <w:tc>
          <w:tcPr>
            <w:tcW w:w="625"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cs="Arial"/>
                <w:color w:val="000000"/>
                <w:sz w:val="12"/>
                <w:szCs w:val="12"/>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sz w:val="12"/>
                <w:szCs w:val="12"/>
              </w:rPr>
            </w:pPr>
            <w:r w:rsidRPr="00486D69">
              <w:rPr>
                <w:rFonts w:cs="Arial"/>
                <w:sz w:val="12"/>
                <w:szCs w:val="12"/>
              </w:rPr>
              <w:t>3 261 613</w:t>
            </w: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sz w:val="12"/>
                <w:szCs w:val="12"/>
              </w:rPr>
            </w:pPr>
            <w:r w:rsidRPr="00486D69">
              <w:rPr>
                <w:rFonts w:cs="Arial"/>
                <w:sz w:val="12"/>
                <w:szCs w:val="12"/>
              </w:rPr>
              <w:t>3 240 054,14</w:t>
            </w: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color w:val="000000"/>
                <w:sz w:val="12"/>
                <w:szCs w:val="12"/>
              </w:rPr>
            </w:pPr>
            <w:r w:rsidRPr="00486D69">
              <w:rPr>
                <w:rFonts w:cs="Arial"/>
                <w:color w:val="000000"/>
                <w:sz w:val="12"/>
                <w:szCs w:val="12"/>
              </w:rPr>
              <w:t>99,3%</w:t>
            </w:r>
          </w:p>
        </w:tc>
      </w:tr>
      <w:tr w:rsidR="00486D69" w:rsidRPr="00486D69" w:rsidTr="00486D69">
        <w:trPr>
          <w:trHeight w:val="85"/>
        </w:trPr>
        <w:tc>
          <w:tcPr>
            <w:tcW w:w="2594"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both"/>
              <w:rPr>
                <w:rFonts w:cs="Arial"/>
                <w:i/>
                <w:iCs/>
                <w:color w:val="000000"/>
                <w:sz w:val="12"/>
                <w:szCs w:val="12"/>
              </w:rPr>
            </w:pPr>
            <w:r w:rsidRPr="00486D69">
              <w:rPr>
                <w:rFonts w:cs="Arial"/>
                <w:i/>
                <w:iCs/>
                <w:color w:val="000000"/>
                <w:sz w:val="12"/>
                <w:szCs w:val="12"/>
              </w:rPr>
              <w:t>- wynagrodzenia osobowe</w:t>
            </w:r>
          </w:p>
        </w:tc>
        <w:tc>
          <w:tcPr>
            <w:tcW w:w="625"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cs="Arial"/>
                <w:i/>
                <w:iCs/>
                <w:color w:val="000000"/>
                <w:sz w:val="12"/>
                <w:szCs w:val="12"/>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i/>
                <w:iCs/>
                <w:sz w:val="12"/>
                <w:szCs w:val="12"/>
              </w:rPr>
            </w:pPr>
            <w:r w:rsidRPr="00486D69">
              <w:rPr>
                <w:rFonts w:cs="Arial"/>
                <w:i/>
                <w:iCs/>
                <w:sz w:val="12"/>
                <w:szCs w:val="12"/>
              </w:rPr>
              <w:t>2 545 950</w:t>
            </w: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i/>
                <w:iCs/>
                <w:sz w:val="12"/>
                <w:szCs w:val="12"/>
              </w:rPr>
            </w:pPr>
            <w:r w:rsidRPr="00486D69">
              <w:rPr>
                <w:rFonts w:cs="Arial"/>
                <w:i/>
                <w:iCs/>
                <w:sz w:val="12"/>
                <w:szCs w:val="12"/>
              </w:rPr>
              <w:t>2 543 991,43</w:t>
            </w: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i/>
                <w:iCs/>
                <w:color w:val="000000"/>
                <w:sz w:val="12"/>
                <w:szCs w:val="12"/>
              </w:rPr>
            </w:pPr>
            <w:r w:rsidRPr="00486D69">
              <w:rPr>
                <w:rFonts w:cs="Arial"/>
                <w:i/>
                <w:iCs/>
                <w:color w:val="000000"/>
                <w:sz w:val="12"/>
                <w:szCs w:val="12"/>
              </w:rPr>
              <w:t>99,9%</w:t>
            </w:r>
          </w:p>
        </w:tc>
      </w:tr>
      <w:tr w:rsidR="00486D69" w:rsidRPr="00486D69" w:rsidTr="00486D69">
        <w:trPr>
          <w:trHeight w:val="85"/>
        </w:trPr>
        <w:tc>
          <w:tcPr>
            <w:tcW w:w="2594"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both"/>
              <w:rPr>
                <w:rFonts w:cs="Arial"/>
                <w:i/>
                <w:iCs/>
                <w:color w:val="000000"/>
                <w:sz w:val="12"/>
                <w:szCs w:val="12"/>
              </w:rPr>
            </w:pPr>
            <w:r w:rsidRPr="00486D69">
              <w:rPr>
                <w:rFonts w:cs="Arial"/>
                <w:i/>
                <w:iCs/>
                <w:color w:val="000000"/>
                <w:sz w:val="12"/>
                <w:szCs w:val="12"/>
              </w:rPr>
              <w:t>- dodatkowe wynagrodzenie roczne</w:t>
            </w:r>
          </w:p>
        </w:tc>
        <w:tc>
          <w:tcPr>
            <w:tcW w:w="625"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cs="Arial"/>
                <w:i/>
                <w:iCs/>
                <w:color w:val="000000"/>
                <w:sz w:val="12"/>
                <w:szCs w:val="12"/>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i/>
                <w:iCs/>
                <w:sz w:val="12"/>
                <w:szCs w:val="12"/>
              </w:rPr>
            </w:pPr>
            <w:r w:rsidRPr="00486D69">
              <w:rPr>
                <w:rFonts w:cs="Arial"/>
                <w:i/>
                <w:iCs/>
                <w:sz w:val="12"/>
                <w:szCs w:val="12"/>
              </w:rPr>
              <w:t>189 163</w:t>
            </w: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i/>
                <w:iCs/>
                <w:sz w:val="12"/>
                <w:szCs w:val="12"/>
              </w:rPr>
            </w:pPr>
            <w:r w:rsidRPr="00486D69">
              <w:rPr>
                <w:rFonts w:cs="Arial"/>
                <w:i/>
                <w:iCs/>
                <w:sz w:val="12"/>
                <w:szCs w:val="12"/>
              </w:rPr>
              <w:t>189 162,60</w:t>
            </w: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i/>
                <w:iCs/>
                <w:color w:val="000000"/>
                <w:sz w:val="12"/>
                <w:szCs w:val="12"/>
              </w:rPr>
            </w:pPr>
            <w:r w:rsidRPr="00486D69">
              <w:rPr>
                <w:rFonts w:cs="Arial"/>
                <w:i/>
                <w:iCs/>
                <w:color w:val="000000"/>
                <w:sz w:val="12"/>
                <w:szCs w:val="12"/>
              </w:rPr>
              <w:t>100,0%</w:t>
            </w:r>
          </w:p>
        </w:tc>
      </w:tr>
      <w:tr w:rsidR="00486D69" w:rsidRPr="00486D69" w:rsidTr="00486D69">
        <w:trPr>
          <w:trHeight w:val="85"/>
        </w:trPr>
        <w:tc>
          <w:tcPr>
            <w:tcW w:w="2594"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both"/>
              <w:rPr>
                <w:rFonts w:cs="Arial"/>
                <w:i/>
                <w:iCs/>
                <w:color w:val="000000"/>
                <w:sz w:val="12"/>
                <w:szCs w:val="12"/>
              </w:rPr>
            </w:pPr>
            <w:r w:rsidRPr="00486D69">
              <w:rPr>
                <w:rFonts w:cs="Arial"/>
                <w:i/>
                <w:iCs/>
                <w:color w:val="000000"/>
                <w:sz w:val="12"/>
                <w:szCs w:val="12"/>
              </w:rPr>
              <w:t>- wynagrodzenia bezosobowe</w:t>
            </w:r>
          </w:p>
        </w:tc>
        <w:tc>
          <w:tcPr>
            <w:tcW w:w="625"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cs="Arial"/>
                <w:i/>
                <w:iCs/>
                <w:color w:val="000000"/>
                <w:sz w:val="12"/>
                <w:szCs w:val="12"/>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i/>
                <w:iCs/>
                <w:sz w:val="12"/>
                <w:szCs w:val="12"/>
              </w:rPr>
            </w:pPr>
            <w:r w:rsidRPr="00486D69">
              <w:rPr>
                <w:rFonts w:cs="Arial"/>
                <w:i/>
                <w:iCs/>
                <w:sz w:val="12"/>
                <w:szCs w:val="12"/>
              </w:rPr>
              <w:t>9 500</w:t>
            </w: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i/>
                <w:iCs/>
                <w:sz w:val="12"/>
                <w:szCs w:val="12"/>
              </w:rPr>
            </w:pPr>
            <w:r w:rsidRPr="00486D69">
              <w:rPr>
                <w:rFonts w:cs="Arial"/>
                <w:i/>
                <w:iCs/>
                <w:sz w:val="12"/>
                <w:szCs w:val="12"/>
              </w:rPr>
              <w:t>7 260,00</w:t>
            </w: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i/>
                <w:iCs/>
                <w:color w:val="000000"/>
                <w:sz w:val="12"/>
                <w:szCs w:val="12"/>
              </w:rPr>
            </w:pPr>
            <w:r w:rsidRPr="00486D69">
              <w:rPr>
                <w:rFonts w:cs="Arial"/>
                <w:i/>
                <w:iCs/>
                <w:color w:val="000000"/>
                <w:sz w:val="12"/>
                <w:szCs w:val="12"/>
              </w:rPr>
              <w:t>76,4%</w:t>
            </w:r>
          </w:p>
        </w:tc>
      </w:tr>
      <w:tr w:rsidR="00486D69" w:rsidRPr="00486D69" w:rsidTr="00486D69">
        <w:trPr>
          <w:trHeight w:val="85"/>
        </w:trPr>
        <w:tc>
          <w:tcPr>
            <w:tcW w:w="2594"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both"/>
              <w:rPr>
                <w:rFonts w:cs="Arial"/>
                <w:i/>
                <w:iCs/>
                <w:color w:val="000000"/>
                <w:sz w:val="12"/>
                <w:szCs w:val="12"/>
              </w:rPr>
            </w:pPr>
            <w:r w:rsidRPr="00486D69">
              <w:rPr>
                <w:rFonts w:cs="Arial"/>
                <w:i/>
                <w:iCs/>
                <w:color w:val="000000"/>
                <w:sz w:val="12"/>
                <w:szCs w:val="12"/>
              </w:rPr>
              <w:t>- pochodne od wynagrodzeń</w:t>
            </w:r>
          </w:p>
        </w:tc>
        <w:tc>
          <w:tcPr>
            <w:tcW w:w="625"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cs="Arial"/>
                <w:i/>
                <w:iCs/>
                <w:color w:val="000000"/>
                <w:sz w:val="12"/>
                <w:szCs w:val="12"/>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i/>
                <w:iCs/>
                <w:sz w:val="12"/>
                <w:szCs w:val="12"/>
              </w:rPr>
            </w:pPr>
            <w:r w:rsidRPr="00486D69">
              <w:rPr>
                <w:rFonts w:cs="Arial"/>
                <w:i/>
                <w:iCs/>
                <w:sz w:val="12"/>
                <w:szCs w:val="12"/>
              </w:rPr>
              <w:t>517 000</w:t>
            </w: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i/>
                <w:iCs/>
                <w:sz w:val="12"/>
                <w:szCs w:val="12"/>
              </w:rPr>
            </w:pPr>
            <w:r w:rsidRPr="00486D69">
              <w:rPr>
                <w:rFonts w:cs="Arial"/>
                <w:i/>
                <w:iCs/>
                <w:sz w:val="12"/>
                <w:szCs w:val="12"/>
              </w:rPr>
              <w:t>499 640,11</w:t>
            </w: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i/>
                <w:iCs/>
                <w:color w:val="000000"/>
                <w:sz w:val="12"/>
                <w:szCs w:val="12"/>
              </w:rPr>
            </w:pPr>
            <w:r w:rsidRPr="00486D69">
              <w:rPr>
                <w:rFonts w:cs="Arial"/>
                <w:i/>
                <w:iCs/>
                <w:color w:val="000000"/>
                <w:sz w:val="12"/>
                <w:szCs w:val="12"/>
              </w:rPr>
              <w:t>96,6%</w:t>
            </w:r>
          </w:p>
        </w:tc>
      </w:tr>
      <w:tr w:rsidR="00486D69" w:rsidRPr="00486D69" w:rsidTr="00486D69">
        <w:trPr>
          <w:trHeight w:val="85"/>
        </w:trPr>
        <w:tc>
          <w:tcPr>
            <w:tcW w:w="2594"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both"/>
              <w:rPr>
                <w:rFonts w:cs="Arial"/>
                <w:i/>
                <w:iCs/>
                <w:color w:val="000000"/>
                <w:sz w:val="12"/>
                <w:szCs w:val="12"/>
              </w:rPr>
            </w:pPr>
          </w:p>
        </w:tc>
        <w:tc>
          <w:tcPr>
            <w:tcW w:w="625"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ascii="Times New Roman" w:hAnsi="Times New Roman"/>
                <w:sz w:val="12"/>
                <w:szCs w:val="12"/>
              </w:rPr>
            </w:pP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cs="Arial"/>
                <w:sz w:val="12"/>
                <w:szCs w:val="12"/>
              </w:rPr>
            </w:pPr>
            <w:r w:rsidRPr="00486D69">
              <w:rPr>
                <w:rFonts w:cs="Arial"/>
                <w:sz w:val="12"/>
                <w:szCs w:val="12"/>
              </w:rPr>
              <w:t>inne wydatki:</w:t>
            </w:r>
          </w:p>
        </w:tc>
        <w:tc>
          <w:tcPr>
            <w:tcW w:w="625"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cs="Arial"/>
                <w:sz w:val="12"/>
                <w:szCs w:val="12"/>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sz w:val="12"/>
                <w:szCs w:val="12"/>
              </w:rPr>
            </w:pPr>
            <w:r w:rsidRPr="00486D69">
              <w:rPr>
                <w:rFonts w:cs="Arial"/>
                <w:sz w:val="12"/>
                <w:szCs w:val="12"/>
              </w:rPr>
              <w:t>1 742 800</w:t>
            </w: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sz w:val="12"/>
                <w:szCs w:val="12"/>
              </w:rPr>
            </w:pPr>
            <w:r w:rsidRPr="00486D69">
              <w:rPr>
                <w:rFonts w:cs="Arial"/>
                <w:sz w:val="12"/>
                <w:szCs w:val="12"/>
              </w:rPr>
              <w:t>1 646 073,78</w:t>
            </w: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i/>
                <w:iCs/>
                <w:color w:val="000000"/>
                <w:sz w:val="12"/>
                <w:szCs w:val="12"/>
              </w:rPr>
            </w:pPr>
            <w:r w:rsidRPr="00486D69">
              <w:rPr>
                <w:rFonts w:cs="Arial"/>
                <w:i/>
                <w:iCs/>
                <w:color w:val="000000"/>
                <w:sz w:val="12"/>
                <w:szCs w:val="12"/>
              </w:rPr>
              <w:t>94,4%</w:t>
            </w: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cs="Arial"/>
                <w:sz w:val="12"/>
                <w:szCs w:val="12"/>
              </w:rPr>
            </w:pPr>
            <w:r w:rsidRPr="00486D69">
              <w:rPr>
                <w:rFonts w:cs="Arial"/>
                <w:sz w:val="12"/>
                <w:szCs w:val="12"/>
              </w:rPr>
              <w:t>zakup energii</w:t>
            </w:r>
          </w:p>
        </w:tc>
        <w:tc>
          <w:tcPr>
            <w:tcW w:w="625"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cs="Arial"/>
                <w:sz w:val="12"/>
                <w:szCs w:val="12"/>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sz w:val="12"/>
                <w:szCs w:val="12"/>
              </w:rPr>
            </w:pPr>
            <w:r w:rsidRPr="00486D69">
              <w:rPr>
                <w:rFonts w:cs="Arial"/>
                <w:sz w:val="12"/>
                <w:szCs w:val="12"/>
              </w:rPr>
              <w:t>790 000</w:t>
            </w: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sz w:val="12"/>
                <w:szCs w:val="12"/>
              </w:rPr>
            </w:pPr>
            <w:r w:rsidRPr="00486D69">
              <w:rPr>
                <w:rFonts w:cs="Arial"/>
                <w:sz w:val="12"/>
                <w:szCs w:val="12"/>
              </w:rPr>
              <w:t>728 158,37</w:t>
            </w: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i/>
                <w:iCs/>
                <w:color w:val="000000"/>
                <w:sz w:val="12"/>
                <w:szCs w:val="12"/>
              </w:rPr>
            </w:pPr>
            <w:r w:rsidRPr="00486D69">
              <w:rPr>
                <w:rFonts w:cs="Arial"/>
                <w:i/>
                <w:iCs/>
                <w:color w:val="000000"/>
                <w:sz w:val="12"/>
                <w:szCs w:val="12"/>
              </w:rPr>
              <w:t>92,2%</w:t>
            </w: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cs="Arial"/>
                <w:sz w:val="12"/>
                <w:szCs w:val="12"/>
              </w:rPr>
            </w:pPr>
            <w:r w:rsidRPr="00486D69">
              <w:rPr>
                <w:rFonts w:cs="Arial"/>
                <w:sz w:val="12"/>
                <w:szCs w:val="12"/>
              </w:rPr>
              <w:t>zakup usług pozostał</w:t>
            </w:r>
            <w:r w:rsidR="00FA0EE4">
              <w:rPr>
                <w:rFonts w:cs="Arial"/>
                <w:sz w:val="12"/>
                <w:szCs w:val="12"/>
              </w:rPr>
              <w:t>ych, w tym m.in.</w:t>
            </w:r>
            <w:r w:rsidRPr="00486D69">
              <w:rPr>
                <w:rFonts w:cs="Arial"/>
                <w:sz w:val="12"/>
                <w:szCs w:val="12"/>
              </w:rPr>
              <w:t>: ochrona obiektu, przeglądy techniczne, odprowadzanie ścieków, audyt pływalni, wykonanie tablic informacyjnych, utylizacja odpadów medycznych</w:t>
            </w:r>
          </w:p>
        </w:tc>
        <w:tc>
          <w:tcPr>
            <w:tcW w:w="625"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cs="Arial"/>
                <w:sz w:val="12"/>
                <w:szCs w:val="12"/>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sz w:val="12"/>
                <w:szCs w:val="12"/>
              </w:rPr>
            </w:pPr>
            <w:r w:rsidRPr="00486D69">
              <w:rPr>
                <w:rFonts w:cs="Arial"/>
                <w:sz w:val="12"/>
                <w:szCs w:val="12"/>
              </w:rPr>
              <w:t>489 600</w:t>
            </w: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sz w:val="12"/>
                <w:szCs w:val="12"/>
              </w:rPr>
            </w:pPr>
            <w:r w:rsidRPr="00486D69">
              <w:rPr>
                <w:rFonts w:cs="Arial"/>
                <w:sz w:val="12"/>
                <w:szCs w:val="12"/>
              </w:rPr>
              <w:t>486 790,53</w:t>
            </w: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i/>
                <w:iCs/>
                <w:color w:val="000000"/>
                <w:sz w:val="12"/>
                <w:szCs w:val="12"/>
              </w:rPr>
            </w:pPr>
            <w:r w:rsidRPr="00486D69">
              <w:rPr>
                <w:rFonts w:cs="Arial"/>
                <w:i/>
                <w:iCs/>
                <w:color w:val="000000"/>
                <w:sz w:val="12"/>
                <w:szCs w:val="12"/>
              </w:rPr>
              <w:t>99,4%</w:t>
            </w: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cs="Arial"/>
                <w:sz w:val="12"/>
                <w:szCs w:val="12"/>
              </w:rPr>
            </w:pPr>
            <w:r w:rsidRPr="00486D69">
              <w:rPr>
                <w:rFonts w:cs="Arial"/>
                <w:sz w:val="12"/>
                <w:szCs w:val="12"/>
              </w:rPr>
              <w:t>zakup materiałów i wyposażenia, w tym m. in. : zakup chemii basenowej, środków czystości, art. do konserwacji, części zamiennych do urządzeń</w:t>
            </w:r>
          </w:p>
        </w:tc>
        <w:tc>
          <w:tcPr>
            <w:tcW w:w="625"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cs="Arial"/>
                <w:sz w:val="12"/>
                <w:szCs w:val="12"/>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sz w:val="12"/>
                <w:szCs w:val="12"/>
              </w:rPr>
            </w:pPr>
            <w:r w:rsidRPr="00486D69">
              <w:rPr>
                <w:rFonts w:cs="Arial"/>
                <w:sz w:val="12"/>
                <w:szCs w:val="12"/>
              </w:rPr>
              <w:t>176 500</w:t>
            </w: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sz w:val="12"/>
                <w:szCs w:val="12"/>
              </w:rPr>
            </w:pPr>
            <w:r w:rsidRPr="00486D69">
              <w:rPr>
                <w:rFonts w:cs="Arial"/>
                <w:sz w:val="12"/>
                <w:szCs w:val="12"/>
              </w:rPr>
              <w:t>166 818,60</w:t>
            </w: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i/>
                <w:iCs/>
                <w:color w:val="000000"/>
                <w:sz w:val="12"/>
                <w:szCs w:val="12"/>
              </w:rPr>
            </w:pPr>
            <w:r w:rsidRPr="00486D69">
              <w:rPr>
                <w:rFonts w:cs="Arial"/>
                <w:i/>
                <w:iCs/>
                <w:color w:val="000000"/>
                <w:sz w:val="12"/>
                <w:szCs w:val="12"/>
              </w:rPr>
              <w:t>94,5%</w:t>
            </w: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cs="Arial"/>
                <w:sz w:val="12"/>
                <w:szCs w:val="12"/>
              </w:rPr>
            </w:pPr>
            <w:r w:rsidRPr="00486D69">
              <w:rPr>
                <w:rFonts w:cs="Arial"/>
                <w:sz w:val="12"/>
                <w:szCs w:val="12"/>
              </w:rPr>
              <w:t>zakup usług remontowych, w tym m.in. : naprawy maszyn czyszczących, konserwacja węzła cieplnego, usunięcie awarii kanalizacji</w:t>
            </w:r>
          </w:p>
        </w:tc>
        <w:tc>
          <w:tcPr>
            <w:tcW w:w="625"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cs="Arial"/>
                <w:sz w:val="12"/>
                <w:szCs w:val="12"/>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sz w:val="12"/>
                <w:szCs w:val="12"/>
              </w:rPr>
            </w:pPr>
            <w:r w:rsidRPr="00486D69">
              <w:rPr>
                <w:rFonts w:cs="Arial"/>
                <w:sz w:val="12"/>
                <w:szCs w:val="12"/>
              </w:rPr>
              <w:t>104 316</w:t>
            </w: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sz w:val="12"/>
                <w:szCs w:val="12"/>
              </w:rPr>
            </w:pPr>
            <w:r w:rsidRPr="00486D69">
              <w:rPr>
                <w:rFonts w:cs="Arial"/>
                <w:sz w:val="12"/>
                <w:szCs w:val="12"/>
              </w:rPr>
              <w:t>102 533,85</w:t>
            </w: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i/>
                <w:iCs/>
                <w:color w:val="000000"/>
                <w:sz w:val="12"/>
                <w:szCs w:val="12"/>
              </w:rPr>
            </w:pPr>
            <w:r w:rsidRPr="00486D69">
              <w:rPr>
                <w:rFonts w:cs="Arial"/>
                <w:i/>
                <w:iCs/>
                <w:color w:val="000000"/>
                <w:sz w:val="12"/>
                <w:szCs w:val="12"/>
              </w:rPr>
              <w:t>98,3%</w:t>
            </w: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cs="Arial"/>
                <w:sz w:val="12"/>
                <w:szCs w:val="12"/>
              </w:rPr>
            </w:pPr>
            <w:r w:rsidRPr="00486D69">
              <w:rPr>
                <w:rFonts w:cs="Arial"/>
                <w:sz w:val="12"/>
                <w:szCs w:val="12"/>
              </w:rPr>
              <w:t>wpłaty na Państwowy Fundusz Rehabilitacji Osób Niepełnosprawnych</w:t>
            </w:r>
          </w:p>
        </w:tc>
        <w:tc>
          <w:tcPr>
            <w:tcW w:w="625"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cs="Arial"/>
                <w:sz w:val="12"/>
                <w:szCs w:val="12"/>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sz w:val="12"/>
                <w:szCs w:val="12"/>
              </w:rPr>
            </w:pPr>
            <w:r w:rsidRPr="00486D69">
              <w:rPr>
                <w:rFonts w:cs="Arial"/>
                <w:sz w:val="12"/>
                <w:szCs w:val="12"/>
              </w:rPr>
              <w:t>58 000</w:t>
            </w: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sz w:val="12"/>
                <w:szCs w:val="12"/>
              </w:rPr>
            </w:pPr>
            <w:r w:rsidRPr="00486D69">
              <w:rPr>
                <w:rFonts w:cs="Arial"/>
                <w:sz w:val="12"/>
                <w:szCs w:val="12"/>
              </w:rPr>
              <w:t>56 400,00</w:t>
            </w: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i/>
                <w:iCs/>
                <w:color w:val="000000"/>
                <w:sz w:val="12"/>
                <w:szCs w:val="12"/>
              </w:rPr>
            </w:pPr>
            <w:r w:rsidRPr="00486D69">
              <w:rPr>
                <w:rFonts w:cs="Arial"/>
                <w:i/>
                <w:iCs/>
                <w:color w:val="000000"/>
                <w:sz w:val="12"/>
                <w:szCs w:val="12"/>
              </w:rPr>
              <w:t>97,2%</w:t>
            </w: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cs="Arial"/>
                <w:sz w:val="12"/>
                <w:szCs w:val="12"/>
              </w:rPr>
            </w:pPr>
            <w:r w:rsidRPr="00486D69">
              <w:rPr>
                <w:rFonts w:cs="Arial"/>
                <w:sz w:val="12"/>
                <w:szCs w:val="12"/>
              </w:rPr>
              <w:t>odpisy na zakładowy fundusz świadczeń socjalnych</w:t>
            </w:r>
          </w:p>
        </w:tc>
        <w:tc>
          <w:tcPr>
            <w:tcW w:w="625"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cs="Arial"/>
                <w:sz w:val="12"/>
                <w:szCs w:val="12"/>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sz w:val="12"/>
                <w:szCs w:val="12"/>
              </w:rPr>
            </w:pPr>
            <w:r w:rsidRPr="00486D69">
              <w:rPr>
                <w:rFonts w:cs="Arial"/>
                <w:sz w:val="12"/>
                <w:szCs w:val="12"/>
              </w:rPr>
              <w:t>50 500</w:t>
            </w: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sz w:val="12"/>
                <w:szCs w:val="12"/>
              </w:rPr>
            </w:pPr>
            <w:r w:rsidRPr="00486D69">
              <w:rPr>
                <w:rFonts w:cs="Arial"/>
                <w:sz w:val="12"/>
                <w:szCs w:val="12"/>
              </w:rPr>
              <w:t>50 397,34</w:t>
            </w: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i/>
                <w:iCs/>
                <w:color w:val="000000"/>
                <w:sz w:val="12"/>
                <w:szCs w:val="12"/>
              </w:rPr>
            </w:pPr>
            <w:r w:rsidRPr="00486D69">
              <w:rPr>
                <w:rFonts w:cs="Arial"/>
                <w:i/>
                <w:iCs/>
                <w:color w:val="000000"/>
                <w:sz w:val="12"/>
                <w:szCs w:val="12"/>
              </w:rPr>
              <w:t>99,8%</w:t>
            </w: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cs="Arial"/>
                <w:sz w:val="12"/>
                <w:szCs w:val="12"/>
              </w:rPr>
            </w:pPr>
            <w:r w:rsidRPr="00486D69">
              <w:rPr>
                <w:rFonts w:cs="Arial"/>
                <w:sz w:val="12"/>
                <w:szCs w:val="12"/>
              </w:rPr>
              <w:t>podatek od towarów i  usług (VAT)</w:t>
            </w:r>
          </w:p>
        </w:tc>
        <w:tc>
          <w:tcPr>
            <w:tcW w:w="625"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cs="Arial"/>
                <w:sz w:val="12"/>
                <w:szCs w:val="12"/>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sz w:val="12"/>
                <w:szCs w:val="12"/>
              </w:rPr>
            </w:pPr>
            <w:r w:rsidRPr="00486D69">
              <w:rPr>
                <w:rFonts w:cs="Arial"/>
                <w:sz w:val="12"/>
                <w:szCs w:val="12"/>
              </w:rPr>
              <w:t>38 000</w:t>
            </w: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sz w:val="12"/>
                <w:szCs w:val="12"/>
              </w:rPr>
            </w:pPr>
            <w:r w:rsidRPr="00486D69">
              <w:rPr>
                <w:rFonts w:cs="Arial"/>
                <w:sz w:val="12"/>
                <w:szCs w:val="12"/>
              </w:rPr>
              <w:t>20 219,78</w:t>
            </w: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i/>
                <w:iCs/>
                <w:color w:val="000000"/>
                <w:sz w:val="12"/>
                <w:szCs w:val="12"/>
              </w:rPr>
            </w:pPr>
            <w:r w:rsidRPr="00486D69">
              <w:rPr>
                <w:rFonts w:cs="Arial"/>
                <w:i/>
                <w:iCs/>
                <w:color w:val="000000"/>
                <w:sz w:val="12"/>
                <w:szCs w:val="12"/>
              </w:rPr>
              <w:t>53,2%</w:t>
            </w: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cs="Arial"/>
                <w:sz w:val="12"/>
                <w:szCs w:val="12"/>
              </w:rPr>
            </w:pPr>
            <w:r w:rsidRPr="00486D69">
              <w:rPr>
                <w:rFonts w:cs="Arial"/>
                <w:sz w:val="12"/>
                <w:szCs w:val="12"/>
              </w:rPr>
              <w:t xml:space="preserve">szkolenia pracowników </w:t>
            </w:r>
          </w:p>
        </w:tc>
        <w:tc>
          <w:tcPr>
            <w:tcW w:w="625"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cs="Arial"/>
                <w:sz w:val="12"/>
                <w:szCs w:val="12"/>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sz w:val="12"/>
                <w:szCs w:val="12"/>
              </w:rPr>
            </w:pPr>
            <w:r w:rsidRPr="00486D69">
              <w:rPr>
                <w:rFonts w:cs="Arial"/>
                <w:sz w:val="12"/>
                <w:szCs w:val="12"/>
              </w:rPr>
              <w:t>8 000</w:t>
            </w: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sz w:val="12"/>
                <w:szCs w:val="12"/>
              </w:rPr>
            </w:pPr>
            <w:r w:rsidRPr="00486D69">
              <w:rPr>
                <w:rFonts w:cs="Arial"/>
                <w:sz w:val="12"/>
                <w:szCs w:val="12"/>
              </w:rPr>
              <w:t>7 827,00</w:t>
            </w: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i/>
                <w:iCs/>
                <w:color w:val="000000"/>
                <w:sz w:val="12"/>
                <w:szCs w:val="12"/>
              </w:rPr>
            </w:pPr>
            <w:r w:rsidRPr="00486D69">
              <w:rPr>
                <w:rFonts w:cs="Arial"/>
                <w:i/>
                <w:iCs/>
                <w:color w:val="000000"/>
                <w:sz w:val="12"/>
                <w:szCs w:val="12"/>
              </w:rPr>
              <w:t>97,8%</w:t>
            </w: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cs="Arial"/>
                <w:sz w:val="12"/>
                <w:szCs w:val="12"/>
              </w:rPr>
            </w:pPr>
            <w:r w:rsidRPr="00486D69">
              <w:rPr>
                <w:rFonts w:cs="Arial"/>
                <w:sz w:val="12"/>
                <w:szCs w:val="12"/>
              </w:rPr>
              <w:t>opłaty na rzecz budżetów jednostek samorządu terytorialnego - opłata za gospodarowanie odpadami komunalnymi</w:t>
            </w:r>
          </w:p>
        </w:tc>
        <w:tc>
          <w:tcPr>
            <w:tcW w:w="625"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cs="Arial"/>
                <w:sz w:val="12"/>
                <w:szCs w:val="12"/>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sz w:val="12"/>
                <w:szCs w:val="12"/>
              </w:rPr>
            </w:pPr>
            <w:r w:rsidRPr="00486D69">
              <w:rPr>
                <w:rFonts w:cs="Arial"/>
                <w:sz w:val="12"/>
                <w:szCs w:val="12"/>
              </w:rPr>
              <w:t>9 684</w:t>
            </w: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sz w:val="12"/>
                <w:szCs w:val="12"/>
              </w:rPr>
            </w:pPr>
            <w:r w:rsidRPr="00486D69">
              <w:rPr>
                <w:rFonts w:cs="Arial"/>
                <w:sz w:val="12"/>
                <w:szCs w:val="12"/>
              </w:rPr>
              <w:t>9 684,00</w:t>
            </w: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i/>
                <w:iCs/>
                <w:color w:val="000000"/>
                <w:sz w:val="12"/>
                <w:szCs w:val="12"/>
              </w:rPr>
            </w:pPr>
            <w:r w:rsidRPr="00486D69">
              <w:rPr>
                <w:rFonts w:cs="Arial"/>
                <w:i/>
                <w:iCs/>
                <w:color w:val="000000"/>
                <w:sz w:val="12"/>
                <w:szCs w:val="12"/>
              </w:rPr>
              <w:t>100,0%</w:t>
            </w: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cs="Arial"/>
                <w:sz w:val="12"/>
                <w:szCs w:val="12"/>
              </w:rPr>
            </w:pPr>
            <w:r w:rsidRPr="00486D69">
              <w:rPr>
                <w:rFonts w:cs="Arial"/>
                <w:sz w:val="12"/>
                <w:szCs w:val="12"/>
              </w:rPr>
              <w:t>wydatki osobowe niezaliczone do wynagrodzeń</w:t>
            </w:r>
          </w:p>
        </w:tc>
        <w:tc>
          <w:tcPr>
            <w:tcW w:w="625"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cs="Arial"/>
                <w:sz w:val="12"/>
                <w:szCs w:val="12"/>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sz w:val="12"/>
                <w:szCs w:val="12"/>
              </w:rPr>
            </w:pPr>
            <w:r w:rsidRPr="00486D69">
              <w:rPr>
                <w:rFonts w:cs="Arial"/>
                <w:sz w:val="12"/>
                <w:szCs w:val="12"/>
              </w:rPr>
              <w:t>6 000</w:t>
            </w: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sz w:val="12"/>
                <w:szCs w:val="12"/>
              </w:rPr>
            </w:pPr>
            <w:r w:rsidRPr="00486D69">
              <w:rPr>
                <w:rFonts w:cs="Arial"/>
                <w:sz w:val="12"/>
                <w:szCs w:val="12"/>
              </w:rPr>
              <w:t>5 983,12</w:t>
            </w: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i/>
                <w:iCs/>
                <w:color w:val="000000"/>
                <w:sz w:val="12"/>
                <w:szCs w:val="12"/>
              </w:rPr>
            </w:pPr>
            <w:r w:rsidRPr="00486D69">
              <w:rPr>
                <w:rFonts w:cs="Arial"/>
                <w:i/>
                <w:iCs/>
                <w:color w:val="000000"/>
                <w:sz w:val="12"/>
                <w:szCs w:val="12"/>
              </w:rPr>
              <w:t>99,7%</w:t>
            </w: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cs="Arial"/>
                <w:sz w:val="12"/>
                <w:szCs w:val="12"/>
              </w:rPr>
            </w:pPr>
            <w:r w:rsidRPr="00486D69">
              <w:rPr>
                <w:rFonts w:cs="Arial"/>
                <w:sz w:val="12"/>
                <w:szCs w:val="12"/>
              </w:rPr>
              <w:t>zakup usług zdrowotnych</w:t>
            </w:r>
          </w:p>
        </w:tc>
        <w:tc>
          <w:tcPr>
            <w:tcW w:w="625"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cs="Arial"/>
                <w:sz w:val="12"/>
                <w:szCs w:val="12"/>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sz w:val="12"/>
                <w:szCs w:val="12"/>
              </w:rPr>
            </w:pPr>
            <w:r w:rsidRPr="00486D69">
              <w:rPr>
                <w:rFonts w:cs="Arial"/>
                <w:sz w:val="12"/>
                <w:szCs w:val="12"/>
              </w:rPr>
              <w:t>6 000</w:t>
            </w: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sz w:val="12"/>
                <w:szCs w:val="12"/>
              </w:rPr>
            </w:pPr>
            <w:r w:rsidRPr="00486D69">
              <w:rPr>
                <w:rFonts w:cs="Arial"/>
                <w:sz w:val="12"/>
                <w:szCs w:val="12"/>
              </w:rPr>
              <w:t>5 266,00</w:t>
            </w: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i/>
                <w:iCs/>
                <w:color w:val="000000"/>
                <w:sz w:val="12"/>
                <w:szCs w:val="12"/>
              </w:rPr>
            </w:pPr>
            <w:r w:rsidRPr="00486D69">
              <w:rPr>
                <w:rFonts w:cs="Arial"/>
                <w:i/>
                <w:iCs/>
                <w:color w:val="000000"/>
                <w:sz w:val="12"/>
                <w:szCs w:val="12"/>
              </w:rPr>
              <w:t>87,8%</w:t>
            </w: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cs="Arial"/>
                <w:sz w:val="12"/>
                <w:szCs w:val="12"/>
              </w:rPr>
            </w:pPr>
            <w:r w:rsidRPr="00486D69">
              <w:rPr>
                <w:rFonts w:cs="Arial"/>
                <w:sz w:val="12"/>
                <w:szCs w:val="12"/>
              </w:rPr>
              <w:t>wyjazdy służbowe krajowe</w:t>
            </w:r>
          </w:p>
        </w:tc>
        <w:tc>
          <w:tcPr>
            <w:tcW w:w="625"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cs="Arial"/>
                <w:sz w:val="12"/>
                <w:szCs w:val="12"/>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sz w:val="12"/>
                <w:szCs w:val="12"/>
              </w:rPr>
            </w:pPr>
            <w:r w:rsidRPr="00486D69">
              <w:rPr>
                <w:rFonts w:cs="Arial"/>
                <w:sz w:val="12"/>
                <w:szCs w:val="12"/>
              </w:rPr>
              <w:t>3 600</w:t>
            </w: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sz w:val="12"/>
                <w:szCs w:val="12"/>
              </w:rPr>
            </w:pPr>
            <w:r w:rsidRPr="00486D69">
              <w:rPr>
                <w:rFonts w:cs="Arial"/>
                <w:sz w:val="12"/>
                <w:szCs w:val="12"/>
              </w:rPr>
              <w:t>3 569,84</w:t>
            </w: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i/>
                <w:iCs/>
                <w:color w:val="000000"/>
                <w:sz w:val="12"/>
                <w:szCs w:val="12"/>
              </w:rPr>
            </w:pPr>
            <w:r w:rsidRPr="00486D69">
              <w:rPr>
                <w:rFonts w:cs="Arial"/>
                <w:i/>
                <w:iCs/>
                <w:color w:val="000000"/>
                <w:sz w:val="12"/>
                <w:szCs w:val="12"/>
              </w:rPr>
              <w:t>99,2%</w:t>
            </w: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cs="Arial"/>
                <w:sz w:val="12"/>
                <w:szCs w:val="12"/>
              </w:rPr>
            </w:pPr>
            <w:r w:rsidRPr="00486D69">
              <w:rPr>
                <w:rFonts w:cs="Arial"/>
                <w:sz w:val="12"/>
                <w:szCs w:val="12"/>
              </w:rPr>
              <w:t>opłaty z tytułu zakupu usług telekomunikacyjnych</w:t>
            </w:r>
          </w:p>
        </w:tc>
        <w:tc>
          <w:tcPr>
            <w:tcW w:w="625"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cs="Arial"/>
                <w:sz w:val="12"/>
                <w:szCs w:val="12"/>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sz w:val="12"/>
                <w:szCs w:val="12"/>
              </w:rPr>
            </w:pPr>
            <w:r w:rsidRPr="00486D69">
              <w:rPr>
                <w:rFonts w:cs="Arial"/>
                <w:sz w:val="12"/>
                <w:szCs w:val="12"/>
              </w:rPr>
              <w:t>2 600</w:t>
            </w: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sz w:val="12"/>
                <w:szCs w:val="12"/>
              </w:rPr>
            </w:pPr>
            <w:r w:rsidRPr="00486D69">
              <w:rPr>
                <w:rFonts w:cs="Arial"/>
                <w:sz w:val="12"/>
                <w:szCs w:val="12"/>
              </w:rPr>
              <w:t>2 425,35</w:t>
            </w: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i/>
                <w:iCs/>
                <w:color w:val="000000"/>
                <w:sz w:val="12"/>
                <w:szCs w:val="12"/>
              </w:rPr>
            </w:pPr>
            <w:r w:rsidRPr="00486D69">
              <w:rPr>
                <w:rFonts w:cs="Arial"/>
                <w:i/>
                <w:iCs/>
                <w:color w:val="000000"/>
                <w:sz w:val="12"/>
                <w:szCs w:val="12"/>
              </w:rPr>
              <w:t>93,3%</w:t>
            </w:r>
          </w:p>
        </w:tc>
      </w:tr>
      <w:tr w:rsidR="00486D69" w:rsidRPr="00486D69" w:rsidTr="00486D69">
        <w:trPr>
          <w:trHeight w:val="85"/>
        </w:trPr>
        <w:tc>
          <w:tcPr>
            <w:tcW w:w="2594"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both"/>
              <w:rPr>
                <w:rFonts w:cs="Arial"/>
                <w:i/>
                <w:iCs/>
                <w:color w:val="000000"/>
                <w:sz w:val="12"/>
                <w:szCs w:val="12"/>
              </w:rPr>
            </w:pPr>
          </w:p>
        </w:tc>
        <w:tc>
          <w:tcPr>
            <w:tcW w:w="625"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cs="Arial"/>
                <w:i/>
                <w:iCs/>
                <w:color w:val="000000"/>
                <w:sz w:val="12"/>
                <w:szCs w:val="12"/>
                <w:u w:val="single"/>
              </w:rPr>
            </w:pPr>
            <w:r w:rsidRPr="00486D69">
              <w:rPr>
                <w:rFonts w:cs="Arial"/>
                <w:i/>
                <w:iCs/>
                <w:color w:val="000000"/>
                <w:sz w:val="12"/>
                <w:szCs w:val="12"/>
                <w:u w:val="single"/>
              </w:rPr>
              <w:t>Podstawa prawna:</w:t>
            </w:r>
          </w:p>
        </w:tc>
        <w:tc>
          <w:tcPr>
            <w:tcW w:w="625" w:type="pct"/>
            <w:tcBorders>
              <w:top w:val="nil"/>
              <w:left w:val="nil"/>
              <w:bottom w:val="nil"/>
              <w:right w:val="nil"/>
            </w:tcBorders>
            <w:shd w:val="clear" w:color="auto" w:fill="auto"/>
            <w:vAlign w:val="center"/>
            <w:hideMark/>
          </w:tcPr>
          <w:p w:rsidR="00486D69" w:rsidRPr="00486D69" w:rsidRDefault="00486D69" w:rsidP="00486D69">
            <w:pPr>
              <w:spacing w:line="240" w:lineRule="auto"/>
              <w:rPr>
                <w:rFonts w:cs="Arial"/>
                <w:i/>
                <w:iCs/>
                <w:color w:val="000000"/>
                <w:sz w:val="12"/>
                <w:szCs w:val="12"/>
                <w:u w:val="single"/>
              </w:rPr>
            </w:pPr>
          </w:p>
        </w:tc>
        <w:tc>
          <w:tcPr>
            <w:tcW w:w="563" w:type="pct"/>
            <w:tcBorders>
              <w:top w:val="nil"/>
              <w:left w:val="nil"/>
              <w:bottom w:val="nil"/>
              <w:right w:val="nil"/>
            </w:tcBorders>
            <w:shd w:val="clear" w:color="auto" w:fill="auto"/>
            <w:vAlign w:val="center"/>
            <w:hideMark/>
          </w:tcPr>
          <w:p w:rsidR="00486D69" w:rsidRPr="00486D69" w:rsidRDefault="00486D69" w:rsidP="00486D69">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cs="Arial"/>
                <w:i/>
                <w:iCs/>
                <w:color w:val="000000"/>
                <w:sz w:val="12"/>
                <w:szCs w:val="12"/>
              </w:rPr>
            </w:pPr>
            <w:r w:rsidRPr="00486D69">
              <w:rPr>
                <w:rFonts w:cs="Arial"/>
                <w:i/>
                <w:iCs/>
                <w:color w:val="000000"/>
                <w:sz w:val="12"/>
                <w:szCs w:val="12"/>
              </w:rPr>
              <w:t>1. Ustawa z dnia 25 czerwca 2010 r. o sporcie (Dz. U. z 2019 r. poz. 1468, z późn. zm.)</w:t>
            </w:r>
          </w:p>
        </w:tc>
        <w:tc>
          <w:tcPr>
            <w:tcW w:w="625" w:type="pct"/>
            <w:tcBorders>
              <w:top w:val="nil"/>
              <w:left w:val="nil"/>
              <w:bottom w:val="nil"/>
              <w:right w:val="nil"/>
            </w:tcBorders>
            <w:shd w:val="clear" w:color="auto" w:fill="auto"/>
            <w:vAlign w:val="center"/>
            <w:hideMark/>
          </w:tcPr>
          <w:p w:rsidR="00486D69" w:rsidRPr="00486D69" w:rsidRDefault="00486D69" w:rsidP="00486D69">
            <w:pPr>
              <w:spacing w:line="240" w:lineRule="auto"/>
              <w:rPr>
                <w:rFonts w:cs="Arial"/>
                <w:i/>
                <w:iCs/>
                <w:color w:val="000000"/>
                <w:sz w:val="12"/>
                <w:szCs w:val="12"/>
              </w:rPr>
            </w:pPr>
          </w:p>
        </w:tc>
        <w:tc>
          <w:tcPr>
            <w:tcW w:w="563" w:type="pct"/>
            <w:tcBorders>
              <w:top w:val="nil"/>
              <w:left w:val="nil"/>
              <w:bottom w:val="nil"/>
              <w:right w:val="nil"/>
            </w:tcBorders>
            <w:shd w:val="clear" w:color="auto" w:fill="auto"/>
            <w:vAlign w:val="center"/>
            <w:hideMark/>
          </w:tcPr>
          <w:p w:rsidR="00486D69" w:rsidRPr="00486D69" w:rsidRDefault="00486D69" w:rsidP="00486D69">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vAlign w:val="center"/>
            <w:hideMark/>
          </w:tcPr>
          <w:p w:rsidR="00486D69" w:rsidRPr="00486D69" w:rsidRDefault="00486D69" w:rsidP="00486D69">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ascii="Times New Roman" w:hAnsi="Times New Roman"/>
                <w:sz w:val="12"/>
                <w:szCs w:val="12"/>
              </w:rPr>
            </w:pP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cs="Arial"/>
                <w:i/>
                <w:iCs/>
                <w:sz w:val="12"/>
                <w:szCs w:val="12"/>
              </w:rPr>
            </w:pPr>
            <w:r w:rsidRPr="00486D69">
              <w:rPr>
                <w:rFonts w:cs="Arial"/>
                <w:i/>
                <w:iCs/>
                <w:sz w:val="12"/>
                <w:szCs w:val="12"/>
              </w:rPr>
              <w:t>2. Uchwała Nr XCIII/2728/2010 Rady m.st. Warszawy z dnia 21 października 2010 roku w sprawie przyjęcia Strategii Rozwoju Sportu w Warszawie do roku 2020</w:t>
            </w:r>
          </w:p>
        </w:tc>
        <w:tc>
          <w:tcPr>
            <w:tcW w:w="625" w:type="pct"/>
            <w:tcBorders>
              <w:top w:val="nil"/>
              <w:left w:val="nil"/>
              <w:bottom w:val="nil"/>
              <w:right w:val="nil"/>
            </w:tcBorders>
            <w:shd w:val="clear" w:color="auto" w:fill="auto"/>
            <w:vAlign w:val="center"/>
            <w:hideMark/>
          </w:tcPr>
          <w:p w:rsidR="00486D69" w:rsidRPr="00486D69" w:rsidRDefault="00486D69" w:rsidP="00486D69">
            <w:pPr>
              <w:spacing w:line="240" w:lineRule="auto"/>
              <w:rPr>
                <w:rFonts w:cs="Arial"/>
                <w:i/>
                <w:iCs/>
                <w:sz w:val="12"/>
                <w:szCs w:val="12"/>
              </w:rPr>
            </w:pPr>
          </w:p>
        </w:tc>
        <w:tc>
          <w:tcPr>
            <w:tcW w:w="563" w:type="pct"/>
            <w:tcBorders>
              <w:top w:val="nil"/>
              <w:left w:val="nil"/>
              <w:bottom w:val="nil"/>
              <w:right w:val="nil"/>
            </w:tcBorders>
            <w:shd w:val="clear" w:color="auto" w:fill="auto"/>
            <w:vAlign w:val="center"/>
            <w:hideMark/>
          </w:tcPr>
          <w:p w:rsidR="00486D69" w:rsidRPr="00486D69" w:rsidRDefault="00486D69" w:rsidP="00486D69">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ascii="Times New Roman" w:hAnsi="Times New Roman"/>
                <w:sz w:val="12"/>
                <w:szCs w:val="12"/>
              </w:rPr>
            </w:pPr>
          </w:p>
        </w:tc>
        <w:tc>
          <w:tcPr>
            <w:tcW w:w="625" w:type="pct"/>
            <w:tcBorders>
              <w:top w:val="nil"/>
              <w:left w:val="nil"/>
              <w:bottom w:val="nil"/>
              <w:right w:val="nil"/>
            </w:tcBorders>
            <w:shd w:val="clear" w:color="auto" w:fill="auto"/>
            <w:vAlign w:val="center"/>
            <w:hideMark/>
          </w:tcPr>
          <w:p w:rsidR="00486D69" w:rsidRPr="00486D69" w:rsidRDefault="00486D69" w:rsidP="00486D6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vAlign w:val="center"/>
            <w:hideMark/>
          </w:tcPr>
          <w:p w:rsidR="00486D69" w:rsidRPr="00486D69" w:rsidRDefault="00486D69" w:rsidP="00486D69">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2594" w:type="pct"/>
            <w:tcBorders>
              <w:top w:val="nil"/>
              <w:left w:val="nil"/>
              <w:bottom w:val="nil"/>
              <w:right w:val="nil"/>
            </w:tcBorders>
            <w:shd w:val="clear" w:color="000000" w:fill="CDDEE9"/>
            <w:vAlign w:val="center"/>
            <w:hideMark/>
          </w:tcPr>
          <w:p w:rsidR="00486D69" w:rsidRPr="00486D69" w:rsidRDefault="00486D69" w:rsidP="00486D69">
            <w:pPr>
              <w:spacing w:line="240" w:lineRule="auto"/>
              <w:jc w:val="both"/>
              <w:rPr>
                <w:rFonts w:cs="Arial"/>
                <w:b/>
                <w:bCs/>
                <w:color w:val="000000"/>
                <w:sz w:val="12"/>
                <w:szCs w:val="12"/>
              </w:rPr>
            </w:pPr>
            <w:r w:rsidRPr="00486D69">
              <w:rPr>
                <w:rFonts w:cs="Arial"/>
                <w:b/>
                <w:bCs/>
                <w:color w:val="000000"/>
                <w:sz w:val="12"/>
                <w:szCs w:val="12"/>
              </w:rPr>
              <w:t>Upowszechnianie kultury fizycznej i sportu - program 2</w:t>
            </w:r>
          </w:p>
        </w:tc>
        <w:tc>
          <w:tcPr>
            <w:tcW w:w="625" w:type="pct"/>
            <w:tcBorders>
              <w:top w:val="nil"/>
              <w:left w:val="nil"/>
              <w:bottom w:val="nil"/>
              <w:right w:val="nil"/>
            </w:tcBorders>
            <w:shd w:val="clear" w:color="000000" w:fill="CDDEE9"/>
            <w:vAlign w:val="center"/>
            <w:hideMark/>
          </w:tcPr>
          <w:p w:rsidR="00486D69" w:rsidRPr="00486D69" w:rsidRDefault="00486D69" w:rsidP="00486D69">
            <w:pPr>
              <w:spacing w:line="240" w:lineRule="auto"/>
              <w:rPr>
                <w:rFonts w:cs="Arial"/>
                <w:b/>
                <w:bCs/>
                <w:color w:val="000000"/>
                <w:sz w:val="12"/>
                <w:szCs w:val="12"/>
              </w:rPr>
            </w:pPr>
            <w:r w:rsidRPr="00486D69">
              <w:rPr>
                <w:rFonts w:cs="Arial"/>
                <w:b/>
                <w:bCs/>
                <w:color w:val="000000"/>
                <w:sz w:val="12"/>
                <w:szCs w:val="12"/>
              </w:rPr>
              <w:t> </w:t>
            </w:r>
          </w:p>
        </w:tc>
        <w:tc>
          <w:tcPr>
            <w:tcW w:w="563" w:type="pct"/>
            <w:tcBorders>
              <w:top w:val="nil"/>
              <w:left w:val="nil"/>
              <w:bottom w:val="nil"/>
              <w:right w:val="nil"/>
            </w:tcBorders>
            <w:shd w:val="clear" w:color="000000" w:fill="CDDEE9"/>
            <w:noWrap/>
            <w:vAlign w:val="center"/>
            <w:hideMark/>
          </w:tcPr>
          <w:p w:rsidR="00486D69" w:rsidRPr="00486D69" w:rsidRDefault="00486D69" w:rsidP="00486D69">
            <w:pPr>
              <w:spacing w:line="240" w:lineRule="auto"/>
              <w:jc w:val="right"/>
              <w:rPr>
                <w:rFonts w:cs="Arial"/>
                <w:b/>
                <w:bCs/>
                <w:sz w:val="12"/>
                <w:szCs w:val="12"/>
              </w:rPr>
            </w:pPr>
            <w:r w:rsidRPr="00486D69">
              <w:rPr>
                <w:rFonts w:cs="Arial"/>
                <w:b/>
                <w:bCs/>
                <w:sz w:val="12"/>
                <w:szCs w:val="12"/>
              </w:rPr>
              <w:t>528 040</w:t>
            </w:r>
          </w:p>
        </w:tc>
        <w:tc>
          <w:tcPr>
            <w:tcW w:w="617" w:type="pct"/>
            <w:tcBorders>
              <w:top w:val="nil"/>
              <w:left w:val="nil"/>
              <w:bottom w:val="nil"/>
              <w:right w:val="nil"/>
            </w:tcBorders>
            <w:shd w:val="clear" w:color="000000" w:fill="CDDEE9"/>
            <w:noWrap/>
            <w:vAlign w:val="center"/>
            <w:hideMark/>
          </w:tcPr>
          <w:p w:rsidR="00486D69" w:rsidRPr="00486D69" w:rsidRDefault="00486D69" w:rsidP="00486D69">
            <w:pPr>
              <w:spacing w:line="240" w:lineRule="auto"/>
              <w:jc w:val="right"/>
              <w:rPr>
                <w:rFonts w:cs="Arial"/>
                <w:b/>
                <w:bCs/>
                <w:sz w:val="12"/>
                <w:szCs w:val="12"/>
              </w:rPr>
            </w:pPr>
            <w:r w:rsidRPr="00486D69">
              <w:rPr>
                <w:rFonts w:cs="Arial"/>
                <w:b/>
                <w:bCs/>
                <w:sz w:val="12"/>
                <w:szCs w:val="12"/>
              </w:rPr>
              <w:t>504 291,31</w:t>
            </w:r>
          </w:p>
        </w:tc>
        <w:tc>
          <w:tcPr>
            <w:tcW w:w="602" w:type="pct"/>
            <w:tcBorders>
              <w:top w:val="nil"/>
              <w:left w:val="nil"/>
              <w:bottom w:val="nil"/>
              <w:right w:val="nil"/>
            </w:tcBorders>
            <w:shd w:val="clear" w:color="000000" w:fill="CDDEE9"/>
            <w:vAlign w:val="center"/>
            <w:hideMark/>
          </w:tcPr>
          <w:p w:rsidR="00486D69" w:rsidRPr="00486D69" w:rsidRDefault="00486D69" w:rsidP="00486D69">
            <w:pPr>
              <w:spacing w:line="240" w:lineRule="auto"/>
              <w:jc w:val="right"/>
              <w:rPr>
                <w:rFonts w:cs="Arial"/>
                <w:b/>
                <w:bCs/>
                <w:color w:val="000000"/>
                <w:sz w:val="12"/>
                <w:szCs w:val="12"/>
              </w:rPr>
            </w:pPr>
            <w:r w:rsidRPr="00486D69">
              <w:rPr>
                <w:rFonts w:cs="Arial"/>
                <w:b/>
                <w:bCs/>
                <w:color w:val="000000"/>
                <w:sz w:val="12"/>
                <w:szCs w:val="12"/>
              </w:rPr>
              <w:t>95,5%</w:t>
            </w:r>
          </w:p>
        </w:tc>
      </w:tr>
      <w:tr w:rsidR="00486D69" w:rsidRPr="00486D69" w:rsidTr="00486D69">
        <w:trPr>
          <w:trHeight w:val="85"/>
        </w:trPr>
        <w:tc>
          <w:tcPr>
            <w:tcW w:w="2594"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both"/>
              <w:rPr>
                <w:rFonts w:cs="Arial"/>
                <w:b/>
                <w:bCs/>
                <w:color w:val="000000"/>
                <w:sz w:val="12"/>
                <w:szCs w:val="12"/>
              </w:rPr>
            </w:pPr>
          </w:p>
        </w:tc>
        <w:tc>
          <w:tcPr>
            <w:tcW w:w="625"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2594" w:type="pct"/>
            <w:tcBorders>
              <w:top w:val="nil"/>
              <w:left w:val="nil"/>
              <w:bottom w:val="nil"/>
              <w:right w:val="nil"/>
            </w:tcBorders>
            <w:shd w:val="clear" w:color="000000" w:fill="EAF1F6"/>
            <w:vAlign w:val="center"/>
            <w:hideMark/>
          </w:tcPr>
          <w:p w:rsidR="00486D69" w:rsidRPr="00486D69" w:rsidRDefault="00486D69" w:rsidP="00486D69">
            <w:pPr>
              <w:spacing w:line="240" w:lineRule="auto"/>
              <w:jc w:val="both"/>
              <w:rPr>
                <w:rFonts w:cs="Arial"/>
                <w:b/>
                <w:bCs/>
                <w:color w:val="000000"/>
                <w:sz w:val="12"/>
                <w:szCs w:val="12"/>
              </w:rPr>
            </w:pPr>
            <w:r w:rsidRPr="00486D69">
              <w:rPr>
                <w:rFonts w:cs="Arial"/>
                <w:b/>
                <w:bCs/>
                <w:color w:val="000000"/>
                <w:sz w:val="12"/>
                <w:szCs w:val="12"/>
              </w:rPr>
              <w:t>Imprezy rekreacyjno-sportowe - zadanie 1</w:t>
            </w:r>
          </w:p>
        </w:tc>
        <w:tc>
          <w:tcPr>
            <w:tcW w:w="625" w:type="pct"/>
            <w:tcBorders>
              <w:top w:val="nil"/>
              <w:left w:val="nil"/>
              <w:bottom w:val="nil"/>
              <w:right w:val="nil"/>
            </w:tcBorders>
            <w:shd w:val="clear" w:color="000000" w:fill="EAF1F6"/>
            <w:vAlign w:val="center"/>
            <w:hideMark/>
          </w:tcPr>
          <w:p w:rsidR="00486D69" w:rsidRPr="00486D69" w:rsidRDefault="00486D69" w:rsidP="00486D69">
            <w:pPr>
              <w:spacing w:line="240" w:lineRule="auto"/>
              <w:rPr>
                <w:rFonts w:cs="Arial"/>
                <w:b/>
                <w:bCs/>
                <w:color w:val="000000"/>
                <w:sz w:val="12"/>
                <w:szCs w:val="12"/>
              </w:rPr>
            </w:pPr>
            <w:r w:rsidRPr="00486D69">
              <w:rPr>
                <w:rFonts w:cs="Arial"/>
                <w:b/>
                <w:bCs/>
                <w:color w:val="000000"/>
                <w:sz w:val="12"/>
                <w:szCs w:val="12"/>
              </w:rPr>
              <w:t> </w:t>
            </w:r>
          </w:p>
        </w:tc>
        <w:tc>
          <w:tcPr>
            <w:tcW w:w="563" w:type="pct"/>
            <w:tcBorders>
              <w:top w:val="nil"/>
              <w:left w:val="nil"/>
              <w:bottom w:val="nil"/>
              <w:right w:val="nil"/>
            </w:tcBorders>
            <w:shd w:val="clear" w:color="000000" w:fill="EAF1F6"/>
            <w:noWrap/>
            <w:vAlign w:val="center"/>
            <w:hideMark/>
          </w:tcPr>
          <w:p w:rsidR="00486D69" w:rsidRPr="00486D69" w:rsidRDefault="00486D69" w:rsidP="00486D69">
            <w:pPr>
              <w:spacing w:line="240" w:lineRule="auto"/>
              <w:jc w:val="right"/>
              <w:rPr>
                <w:rFonts w:cs="Arial"/>
                <w:b/>
                <w:bCs/>
                <w:sz w:val="12"/>
                <w:szCs w:val="12"/>
              </w:rPr>
            </w:pPr>
            <w:r w:rsidRPr="00486D69">
              <w:rPr>
                <w:rFonts w:cs="Arial"/>
                <w:b/>
                <w:bCs/>
                <w:sz w:val="12"/>
                <w:szCs w:val="12"/>
              </w:rPr>
              <w:t>69 640</w:t>
            </w:r>
          </w:p>
        </w:tc>
        <w:tc>
          <w:tcPr>
            <w:tcW w:w="617" w:type="pct"/>
            <w:tcBorders>
              <w:top w:val="nil"/>
              <w:left w:val="nil"/>
              <w:bottom w:val="nil"/>
              <w:right w:val="nil"/>
            </w:tcBorders>
            <w:shd w:val="clear" w:color="000000" w:fill="EAF1F6"/>
            <w:noWrap/>
            <w:vAlign w:val="center"/>
            <w:hideMark/>
          </w:tcPr>
          <w:p w:rsidR="00486D69" w:rsidRPr="00486D69" w:rsidRDefault="00486D69" w:rsidP="00486D69">
            <w:pPr>
              <w:spacing w:line="240" w:lineRule="auto"/>
              <w:jc w:val="right"/>
              <w:rPr>
                <w:rFonts w:cs="Arial"/>
                <w:b/>
                <w:bCs/>
                <w:sz w:val="12"/>
                <w:szCs w:val="12"/>
              </w:rPr>
            </w:pPr>
            <w:r w:rsidRPr="00486D69">
              <w:rPr>
                <w:rFonts w:cs="Arial"/>
                <w:b/>
                <w:bCs/>
                <w:sz w:val="12"/>
                <w:szCs w:val="12"/>
              </w:rPr>
              <w:t>63 622,98</w:t>
            </w:r>
          </w:p>
        </w:tc>
        <w:tc>
          <w:tcPr>
            <w:tcW w:w="602" w:type="pct"/>
            <w:tcBorders>
              <w:top w:val="nil"/>
              <w:left w:val="nil"/>
              <w:bottom w:val="nil"/>
              <w:right w:val="nil"/>
            </w:tcBorders>
            <w:shd w:val="clear" w:color="000000" w:fill="EAF1F6"/>
            <w:vAlign w:val="center"/>
            <w:hideMark/>
          </w:tcPr>
          <w:p w:rsidR="00486D69" w:rsidRPr="00486D69" w:rsidRDefault="00486D69" w:rsidP="00486D69">
            <w:pPr>
              <w:spacing w:line="240" w:lineRule="auto"/>
              <w:jc w:val="right"/>
              <w:rPr>
                <w:rFonts w:cs="Arial"/>
                <w:b/>
                <w:bCs/>
                <w:color w:val="000000"/>
                <w:sz w:val="12"/>
                <w:szCs w:val="12"/>
              </w:rPr>
            </w:pPr>
            <w:r w:rsidRPr="00486D69">
              <w:rPr>
                <w:rFonts w:cs="Arial"/>
                <w:b/>
                <w:bCs/>
                <w:color w:val="000000"/>
                <w:sz w:val="12"/>
                <w:szCs w:val="12"/>
              </w:rPr>
              <w:t>91,4%</w:t>
            </w:r>
          </w:p>
        </w:tc>
      </w:tr>
      <w:tr w:rsidR="00486D69" w:rsidRPr="00486D69" w:rsidTr="00486D69">
        <w:trPr>
          <w:trHeight w:val="85"/>
        </w:trPr>
        <w:tc>
          <w:tcPr>
            <w:tcW w:w="2594"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both"/>
              <w:rPr>
                <w:rFonts w:cs="Arial"/>
                <w:b/>
                <w:bCs/>
                <w:color w:val="000000"/>
                <w:sz w:val="12"/>
                <w:szCs w:val="12"/>
              </w:rPr>
            </w:pPr>
          </w:p>
        </w:tc>
        <w:tc>
          <w:tcPr>
            <w:tcW w:w="625"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cs="Arial"/>
                <w:i/>
                <w:iCs/>
                <w:color w:val="000000"/>
                <w:sz w:val="12"/>
                <w:szCs w:val="12"/>
                <w:u w:val="single"/>
              </w:rPr>
            </w:pPr>
            <w:r w:rsidRPr="00486D69">
              <w:rPr>
                <w:rFonts w:cs="Arial"/>
                <w:i/>
                <w:iCs/>
                <w:color w:val="000000"/>
                <w:sz w:val="12"/>
                <w:szCs w:val="12"/>
                <w:u w:val="single"/>
              </w:rPr>
              <w:t>Cel:</w:t>
            </w:r>
            <w:r w:rsidRPr="00486D69">
              <w:rPr>
                <w:rFonts w:cs="Arial"/>
                <w:color w:val="000000"/>
                <w:sz w:val="12"/>
                <w:szCs w:val="12"/>
              </w:rPr>
              <w:t xml:space="preserve"> upowszechnianie form aktywnego spędzania czasu</w:t>
            </w:r>
          </w:p>
        </w:tc>
        <w:tc>
          <w:tcPr>
            <w:tcW w:w="625" w:type="pct"/>
            <w:tcBorders>
              <w:top w:val="nil"/>
              <w:left w:val="nil"/>
              <w:bottom w:val="nil"/>
              <w:right w:val="nil"/>
            </w:tcBorders>
            <w:shd w:val="clear" w:color="auto" w:fill="auto"/>
            <w:vAlign w:val="center"/>
            <w:hideMark/>
          </w:tcPr>
          <w:p w:rsidR="00486D69" w:rsidRPr="00486D69" w:rsidRDefault="00486D69" w:rsidP="00486D69">
            <w:pPr>
              <w:spacing w:line="240" w:lineRule="auto"/>
              <w:rPr>
                <w:rFonts w:cs="Arial"/>
                <w:i/>
                <w:iCs/>
                <w:color w:val="000000"/>
                <w:sz w:val="12"/>
                <w:szCs w:val="12"/>
                <w:u w:val="single"/>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ascii="Times New Roman" w:hAnsi="Times New Roman"/>
                <w:sz w:val="12"/>
                <w:szCs w:val="12"/>
              </w:rPr>
            </w:pP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ascii="Times New Roman" w:hAnsi="Times New Roman"/>
                <w:sz w:val="12"/>
                <w:szCs w:val="12"/>
              </w:rPr>
            </w:pPr>
          </w:p>
        </w:tc>
        <w:tc>
          <w:tcPr>
            <w:tcW w:w="625" w:type="pct"/>
            <w:tcBorders>
              <w:top w:val="nil"/>
              <w:left w:val="nil"/>
              <w:bottom w:val="nil"/>
              <w:right w:val="nil"/>
            </w:tcBorders>
            <w:shd w:val="clear" w:color="auto" w:fill="auto"/>
            <w:vAlign w:val="center"/>
            <w:hideMark/>
          </w:tcPr>
          <w:p w:rsidR="00486D69" w:rsidRPr="00486D69" w:rsidRDefault="00486D69" w:rsidP="00486D6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ascii="Times New Roman" w:hAnsi="Times New Roman"/>
                <w:sz w:val="12"/>
                <w:szCs w:val="12"/>
              </w:rPr>
            </w:pP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cs="Arial"/>
                <w:i/>
                <w:iCs/>
                <w:color w:val="000000"/>
                <w:sz w:val="12"/>
                <w:szCs w:val="12"/>
                <w:u w:val="single"/>
              </w:rPr>
            </w:pPr>
            <w:r w:rsidRPr="00486D69">
              <w:rPr>
                <w:rFonts w:cs="Arial"/>
                <w:i/>
                <w:iCs/>
                <w:color w:val="000000"/>
                <w:sz w:val="12"/>
                <w:szCs w:val="12"/>
                <w:u w:val="single"/>
              </w:rPr>
              <w:t xml:space="preserve">Dysponent </w:t>
            </w:r>
            <w:r w:rsidR="00FA0EE4">
              <w:rPr>
                <w:rFonts w:cs="Arial"/>
                <w:i/>
                <w:iCs/>
                <w:color w:val="000000"/>
                <w:sz w:val="12"/>
                <w:szCs w:val="12"/>
                <w:u w:val="single"/>
              </w:rPr>
              <w:t>1</w:t>
            </w:r>
            <w:r w:rsidRPr="00486D69">
              <w:rPr>
                <w:rFonts w:cs="Arial"/>
                <w:i/>
                <w:iCs/>
                <w:color w:val="000000"/>
                <w:sz w:val="12"/>
                <w:szCs w:val="12"/>
              </w:rPr>
              <w:t xml:space="preserve">: Ośrodek Sportu i Rekreacji </w:t>
            </w:r>
          </w:p>
        </w:tc>
        <w:tc>
          <w:tcPr>
            <w:tcW w:w="625"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cs="Arial"/>
                <w:i/>
                <w:iCs/>
                <w:color w:val="000000"/>
                <w:sz w:val="12"/>
                <w:szCs w:val="12"/>
                <w:u w:val="single"/>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i/>
                <w:iCs/>
                <w:sz w:val="12"/>
                <w:szCs w:val="12"/>
              </w:rPr>
            </w:pPr>
            <w:r w:rsidRPr="00486D69">
              <w:rPr>
                <w:rFonts w:cs="Arial"/>
                <w:i/>
                <w:iCs/>
                <w:sz w:val="12"/>
                <w:szCs w:val="12"/>
              </w:rPr>
              <w:t>3 590</w:t>
            </w: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i/>
                <w:iCs/>
                <w:sz w:val="12"/>
                <w:szCs w:val="12"/>
              </w:rPr>
            </w:pPr>
            <w:r w:rsidRPr="00486D69">
              <w:rPr>
                <w:rFonts w:cs="Arial"/>
                <w:i/>
                <w:iCs/>
                <w:sz w:val="12"/>
                <w:szCs w:val="12"/>
              </w:rPr>
              <w:t>3 530,31</w:t>
            </w: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color w:val="000000"/>
                <w:sz w:val="12"/>
                <w:szCs w:val="12"/>
              </w:rPr>
            </w:pPr>
            <w:r w:rsidRPr="00486D69">
              <w:rPr>
                <w:rFonts w:cs="Arial"/>
                <w:color w:val="000000"/>
                <w:sz w:val="12"/>
                <w:szCs w:val="12"/>
              </w:rPr>
              <w:t>98,3%</w:t>
            </w: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cs="Arial"/>
                <w:color w:val="000000"/>
                <w:sz w:val="12"/>
                <w:szCs w:val="12"/>
              </w:rPr>
            </w:pPr>
          </w:p>
        </w:tc>
        <w:tc>
          <w:tcPr>
            <w:tcW w:w="625"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cs="Arial"/>
                <w:i/>
                <w:iCs/>
                <w:color w:val="000000"/>
                <w:sz w:val="12"/>
                <w:szCs w:val="12"/>
                <w:u w:val="single"/>
              </w:rPr>
            </w:pPr>
            <w:r w:rsidRPr="00486D69">
              <w:rPr>
                <w:rFonts w:cs="Arial"/>
                <w:i/>
                <w:iCs/>
                <w:color w:val="000000"/>
                <w:sz w:val="12"/>
                <w:szCs w:val="12"/>
                <w:u w:val="single"/>
              </w:rPr>
              <w:t>Klasyfikacja:</w:t>
            </w:r>
            <w:r w:rsidRPr="00486D69">
              <w:rPr>
                <w:rFonts w:cs="Arial"/>
                <w:i/>
                <w:iCs/>
                <w:color w:val="000000"/>
                <w:sz w:val="12"/>
                <w:szCs w:val="12"/>
              </w:rPr>
              <w:t xml:space="preserve"> rozdział 92604</w:t>
            </w:r>
          </w:p>
        </w:tc>
        <w:tc>
          <w:tcPr>
            <w:tcW w:w="625"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cs="Arial"/>
                <w:i/>
                <w:iCs/>
                <w:color w:val="000000"/>
                <w:sz w:val="12"/>
                <w:szCs w:val="12"/>
                <w:u w:val="single"/>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2594"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both"/>
              <w:rPr>
                <w:rFonts w:cs="Arial"/>
                <w:i/>
                <w:iCs/>
                <w:color w:val="000000"/>
                <w:sz w:val="12"/>
                <w:szCs w:val="12"/>
                <w:u w:val="single"/>
              </w:rPr>
            </w:pPr>
            <w:r w:rsidRPr="00486D69">
              <w:rPr>
                <w:rFonts w:cs="Arial"/>
                <w:i/>
                <w:iCs/>
                <w:color w:val="000000"/>
                <w:sz w:val="12"/>
                <w:szCs w:val="12"/>
                <w:u w:val="single"/>
              </w:rPr>
              <w:t>Kalkulacja:</w:t>
            </w:r>
          </w:p>
        </w:tc>
        <w:tc>
          <w:tcPr>
            <w:tcW w:w="625"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cs="Arial"/>
                <w:i/>
                <w:iCs/>
                <w:color w:val="000000"/>
                <w:sz w:val="12"/>
                <w:szCs w:val="12"/>
                <w:u w:val="single"/>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cs="Arial"/>
                <w:color w:val="000000"/>
                <w:sz w:val="12"/>
                <w:szCs w:val="12"/>
              </w:rPr>
            </w:pPr>
            <w:r w:rsidRPr="00486D69">
              <w:rPr>
                <w:rFonts w:cs="Arial"/>
                <w:color w:val="000000"/>
                <w:sz w:val="12"/>
                <w:szCs w:val="12"/>
              </w:rPr>
              <w:t xml:space="preserve">obsługa medyczna i komputerowa podczas zawodów pływackich organizowanych z okazji Dnia Dziecka  </w:t>
            </w:r>
          </w:p>
        </w:tc>
        <w:tc>
          <w:tcPr>
            <w:tcW w:w="625"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cs="Arial"/>
                <w:color w:val="000000"/>
                <w:sz w:val="12"/>
                <w:szCs w:val="12"/>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sz w:val="12"/>
                <w:szCs w:val="12"/>
              </w:rPr>
            </w:pPr>
            <w:r w:rsidRPr="00486D69">
              <w:rPr>
                <w:rFonts w:cs="Arial"/>
                <w:sz w:val="12"/>
                <w:szCs w:val="12"/>
              </w:rPr>
              <w:t>590</w:t>
            </w: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sz w:val="12"/>
                <w:szCs w:val="12"/>
              </w:rPr>
            </w:pPr>
            <w:r w:rsidRPr="00486D69">
              <w:rPr>
                <w:rFonts w:cs="Arial"/>
                <w:sz w:val="12"/>
                <w:szCs w:val="12"/>
              </w:rPr>
              <w:t>539,28</w:t>
            </w: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color w:val="000000"/>
                <w:sz w:val="12"/>
                <w:szCs w:val="12"/>
              </w:rPr>
            </w:pPr>
            <w:r w:rsidRPr="00486D69">
              <w:rPr>
                <w:rFonts w:cs="Arial"/>
                <w:color w:val="000000"/>
                <w:sz w:val="12"/>
                <w:szCs w:val="12"/>
              </w:rPr>
              <w:t>91,4%</w:t>
            </w: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cs="Arial"/>
                <w:color w:val="000000"/>
                <w:sz w:val="12"/>
                <w:szCs w:val="12"/>
              </w:rPr>
            </w:pPr>
          </w:p>
        </w:tc>
        <w:tc>
          <w:tcPr>
            <w:tcW w:w="625"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ascii="Times New Roman" w:hAnsi="Times New Roman"/>
                <w:sz w:val="12"/>
                <w:szCs w:val="12"/>
              </w:rPr>
            </w:pP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cs="Arial"/>
                <w:sz w:val="12"/>
                <w:szCs w:val="12"/>
              </w:rPr>
            </w:pPr>
            <w:r w:rsidRPr="00486D69">
              <w:rPr>
                <w:rFonts w:cs="Arial"/>
                <w:sz w:val="12"/>
                <w:szCs w:val="12"/>
              </w:rPr>
              <w:t>nagrody konkursowe wręczane podczas m.in. turniejów: Piłki Nożnej dla roczników 2005-2010, Przedszkolaków w piłce nożnej, Piłki Nożnej pod patronatem Burmistrza Dzielnicy Włochy, Wiosennego Turnieju Piłki Nożnej, Dzielnicowego Dnia Sportu, Pikniku pn. "Dzień Dziecka i Rodzica", Zawodów Pływackich dla klas II Szkół Podstawowych, Warszawskich Dni Seniora, OSiR Włochy CUP , Mikołajkowych Zawodów Pływackich.</w:t>
            </w:r>
          </w:p>
        </w:tc>
        <w:tc>
          <w:tcPr>
            <w:tcW w:w="625"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cs="Arial"/>
                <w:sz w:val="12"/>
                <w:szCs w:val="12"/>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sz w:val="12"/>
                <w:szCs w:val="12"/>
              </w:rPr>
            </w:pPr>
            <w:r w:rsidRPr="00486D69">
              <w:rPr>
                <w:rFonts w:cs="Arial"/>
                <w:sz w:val="12"/>
                <w:szCs w:val="12"/>
              </w:rPr>
              <w:t>3 000</w:t>
            </w: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sz w:val="12"/>
                <w:szCs w:val="12"/>
              </w:rPr>
            </w:pPr>
            <w:r w:rsidRPr="00486D69">
              <w:rPr>
                <w:rFonts w:cs="Arial"/>
                <w:sz w:val="12"/>
                <w:szCs w:val="12"/>
              </w:rPr>
              <w:t>2 991,03</w:t>
            </w: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color w:val="000000"/>
                <w:sz w:val="12"/>
                <w:szCs w:val="12"/>
              </w:rPr>
            </w:pPr>
            <w:r w:rsidRPr="00486D69">
              <w:rPr>
                <w:rFonts w:cs="Arial"/>
                <w:color w:val="000000"/>
                <w:sz w:val="12"/>
                <w:szCs w:val="12"/>
              </w:rPr>
              <w:t>99,7%</w:t>
            </w: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cs="Arial"/>
                <w:color w:val="000000"/>
                <w:sz w:val="12"/>
                <w:szCs w:val="12"/>
              </w:rPr>
            </w:pPr>
          </w:p>
        </w:tc>
        <w:tc>
          <w:tcPr>
            <w:tcW w:w="625"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ascii="Times New Roman" w:hAnsi="Times New Roman"/>
                <w:sz w:val="12"/>
                <w:szCs w:val="12"/>
              </w:rPr>
            </w:pP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ascii="Times New Roman" w:hAnsi="Times New Roman"/>
                <w:sz w:val="12"/>
                <w:szCs w:val="12"/>
              </w:rPr>
            </w:pP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cs="Arial"/>
                <w:i/>
                <w:iCs/>
                <w:color w:val="000000"/>
                <w:sz w:val="12"/>
                <w:szCs w:val="12"/>
                <w:u w:val="single"/>
              </w:rPr>
            </w:pPr>
            <w:r w:rsidRPr="00486D69">
              <w:rPr>
                <w:rFonts w:cs="Arial"/>
                <w:i/>
                <w:iCs/>
                <w:color w:val="000000"/>
                <w:sz w:val="12"/>
                <w:szCs w:val="12"/>
                <w:u w:val="single"/>
              </w:rPr>
              <w:t xml:space="preserve">Dysponent </w:t>
            </w:r>
            <w:r w:rsidR="00FA0EE4">
              <w:rPr>
                <w:rFonts w:cs="Arial"/>
                <w:i/>
                <w:iCs/>
                <w:color w:val="000000"/>
                <w:sz w:val="12"/>
                <w:szCs w:val="12"/>
                <w:u w:val="single"/>
              </w:rPr>
              <w:t>2</w:t>
            </w:r>
            <w:r w:rsidRPr="00486D69">
              <w:rPr>
                <w:rFonts w:cs="Arial"/>
                <w:i/>
                <w:iCs/>
                <w:color w:val="000000"/>
                <w:sz w:val="12"/>
                <w:szCs w:val="12"/>
                <w:u w:val="single"/>
              </w:rPr>
              <w:t>:</w:t>
            </w:r>
            <w:r w:rsidRPr="00486D69">
              <w:rPr>
                <w:rFonts w:cs="Arial"/>
                <w:i/>
                <w:iCs/>
                <w:color w:val="000000"/>
                <w:sz w:val="12"/>
                <w:szCs w:val="12"/>
              </w:rPr>
              <w:t xml:space="preserve"> Wydział Funduszy Europejskich, Sportu i Rekreacji</w:t>
            </w:r>
          </w:p>
        </w:tc>
        <w:tc>
          <w:tcPr>
            <w:tcW w:w="625"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cs="Arial"/>
                <w:i/>
                <w:iCs/>
                <w:color w:val="000000"/>
                <w:sz w:val="12"/>
                <w:szCs w:val="12"/>
                <w:u w:val="single"/>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i/>
                <w:iCs/>
                <w:sz w:val="12"/>
                <w:szCs w:val="12"/>
              </w:rPr>
            </w:pPr>
            <w:r w:rsidRPr="00486D69">
              <w:rPr>
                <w:rFonts w:cs="Arial"/>
                <w:i/>
                <w:iCs/>
                <w:sz w:val="12"/>
                <w:szCs w:val="12"/>
              </w:rPr>
              <w:t>66 050</w:t>
            </w: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i/>
                <w:iCs/>
                <w:sz w:val="12"/>
                <w:szCs w:val="12"/>
              </w:rPr>
            </w:pPr>
            <w:r w:rsidRPr="00486D69">
              <w:rPr>
                <w:rFonts w:cs="Arial"/>
                <w:i/>
                <w:iCs/>
                <w:sz w:val="12"/>
                <w:szCs w:val="12"/>
              </w:rPr>
              <w:t>60 092,67</w:t>
            </w: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i/>
                <w:iCs/>
                <w:color w:val="000000"/>
                <w:sz w:val="12"/>
                <w:szCs w:val="12"/>
              </w:rPr>
            </w:pPr>
            <w:r w:rsidRPr="00486D69">
              <w:rPr>
                <w:rFonts w:cs="Arial"/>
                <w:i/>
                <w:iCs/>
                <w:color w:val="000000"/>
                <w:sz w:val="12"/>
                <w:szCs w:val="12"/>
              </w:rPr>
              <w:t>91,0%</w:t>
            </w: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cs="Arial"/>
                <w:i/>
                <w:iCs/>
                <w:color w:val="000000"/>
                <w:sz w:val="12"/>
                <w:szCs w:val="12"/>
              </w:rPr>
            </w:pPr>
          </w:p>
        </w:tc>
        <w:tc>
          <w:tcPr>
            <w:tcW w:w="625"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ascii="Times New Roman" w:hAnsi="Times New Roman"/>
                <w:sz w:val="12"/>
                <w:szCs w:val="12"/>
              </w:rPr>
            </w:pP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cs="Arial"/>
                <w:i/>
                <w:iCs/>
                <w:color w:val="000000"/>
                <w:sz w:val="12"/>
                <w:szCs w:val="12"/>
                <w:u w:val="single"/>
              </w:rPr>
            </w:pPr>
            <w:r w:rsidRPr="00486D69">
              <w:rPr>
                <w:rFonts w:cs="Arial"/>
                <w:i/>
                <w:iCs/>
                <w:color w:val="000000"/>
                <w:sz w:val="12"/>
                <w:szCs w:val="12"/>
                <w:u w:val="single"/>
              </w:rPr>
              <w:t>Klasyfikacja:</w:t>
            </w:r>
            <w:r w:rsidRPr="00486D69">
              <w:rPr>
                <w:rFonts w:cs="Arial"/>
                <w:i/>
                <w:iCs/>
                <w:color w:val="000000"/>
                <w:sz w:val="12"/>
                <w:szCs w:val="12"/>
              </w:rPr>
              <w:t xml:space="preserve"> rozdział: 92605</w:t>
            </w:r>
          </w:p>
        </w:tc>
        <w:tc>
          <w:tcPr>
            <w:tcW w:w="625"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cs="Arial"/>
                <w:i/>
                <w:iCs/>
                <w:color w:val="000000"/>
                <w:sz w:val="12"/>
                <w:szCs w:val="12"/>
                <w:u w:val="single"/>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ascii="Times New Roman" w:hAnsi="Times New Roman"/>
                <w:sz w:val="12"/>
                <w:szCs w:val="12"/>
              </w:rPr>
            </w:pP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ascii="Times New Roman" w:hAnsi="Times New Roman"/>
                <w:sz w:val="12"/>
                <w:szCs w:val="12"/>
              </w:rPr>
            </w:pPr>
          </w:p>
        </w:tc>
      </w:tr>
      <w:tr w:rsidR="00486D69" w:rsidRPr="00486D69" w:rsidTr="00486D69">
        <w:trPr>
          <w:trHeight w:val="85"/>
        </w:trPr>
        <w:tc>
          <w:tcPr>
            <w:tcW w:w="2594"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both"/>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ascii="Times New Roman" w:hAnsi="Times New Roman"/>
                <w:sz w:val="12"/>
                <w:szCs w:val="12"/>
              </w:rPr>
            </w:pPr>
          </w:p>
        </w:tc>
      </w:tr>
      <w:tr w:rsidR="00486D69" w:rsidRPr="00486D69" w:rsidTr="00486D69">
        <w:trPr>
          <w:trHeight w:val="85"/>
        </w:trPr>
        <w:tc>
          <w:tcPr>
            <w:tcW w:w="2594" w:type="pct"/>
            <w:tcBorders>
              <w:top w:val="nil"/>
              <w:left w:val="nil"/>
              <w:bottom w:val="nil"/>
              <w:right w:val="nil"/>
            </w:tcBorders>
            <w:shd w:val="clear" w:color="auto" w:fill="auto"/>
            <w:hideMark/>
          </w:tcPr>
          <w:p w:rsidR="00486D69" w:rsidRPr="00486D69" w:rsidRDefault="00486D69" w:rsidP="00486D69">
            <w:pPr>
              <w:spacing w:line="240" w:lineRule="auto"/>
              <w:jc w:val="both"/>
              <w:rPr>
                <w:rFonts w:cs="Arial"/>
                <w:sz w:val="12"/>
                <w:szCs w:val="12"/>
              </w:rPr>
            </w:pPr>
            <w:r w:rsidRPr="00486D69">
              <w:rPr>
                <w:rFonts w:cs="Arial"/>
                <w:sz w:val="12"/>
                <w:szCs w:val="12"/>
              </w:rPr>
              <w:t>organizacja imprez, w tym : Wsparcie organizacji XIV Mistrzostw Polski Submission Fighting, Wiosenny Turniej Piłki Nożnej po patronatem Burmistrza Dzielnicy, VII Turniej Piłkarki Przedszkolaków, VIII Bieg Przedszkolaka, Turniej Halowej Piłki Nożnej organizowany przez Młodzieżową Radę Dzielnicy Włochy, Turniej Piłki Siatkowej, Wiosenny Turniej Korfballowy, zakup medali na XV Puchar Polski Submission Fighting oraz na Międzynarodowy Turniej Piłkarski Saletyńskiej Służby Liturgicznej, Zakończenie Sportowego Roku Szkolnego, Świąteczna  Podróż w Świat Gimnastyki Artystycznej z UKS Elitte Warszawa, Sportowe Powitanie jesieni na Astronautów", Zawody Małych śmigłowców", "Bieg pamięci - Włochy 44.</w:t>
            </w:r>
          </w:p>
        </w:tc>
        <w:tc>
          <w:tcPr>
            <w:tcW w:w="625"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cs="Arial"/>
                <w:sz w:val="12"/>
                <w:szCs w:val="12"/>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sz w:val="12"/>
                <w:szCs w:val="12"/>
              </w:rPr>
            </w:pPr>
            <w:r w:rsidRPr="00486D69">
              <w:rPr>
                <w:rFonts w:cs="Arial"/>
                <w:sz w:val="12"/>
                <w:szCs w:val="12"/>
              </w:rPr>
              <w:t>30 150</w:t>
            </w: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sz w:val="12"/>
                <w:szCs w:val="12"/>
              </w:rPr>
            </w:pPr>
            <w:r w:rsidRPr="00486D69">
              <w:rPr>
                <w:rFonts w:cs="Arial"/>
                <w:sz w:val="12"/>
                <w:szCs w:val="12"/>
              </w:rPr>
              <w:t>29 299,80</w:t>
            </w: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color w:val="000000"/>
                <w:sz w:val="12"/>
                <w:szCs w:val="12"/>
              </w:rPr>
            </w:pPr>
            <w:r w:rsidRPr="00486D69">
              <w:rPr>
                <w:rFonts w:cs="Arial"/>
                <w:color w:val="000000"/>
                <w:sz w:val="12"/>
                <w:szCs w:val="12"/>
              </w:rPr>
              <w:t>97,2%</w:t>
            </w:r>
          </w:p>
        </w:tc>
      </w:tr>
      <w:tr w:rsidR="00486D69" w:rsidRPr="00486D69" w:rsidTr="00486D69">
        <w:trPr>
          <w:trHeight w:val="85"/>
        </w:trPr>
        <w:tc>
          <w:tcPr>
            <w:tcW w:w="2594"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both"/>
              <w:rPr>
                <w:rFonts w:cs="Arial"/>
                <w:color w:val="000000"/>
                <w:sz w:val="12"/>
                <w:szCs w:val="12"/>
              </w:rPr>
            </w:pPr>
            <w:r w:rsidRPr="00486D69">
              <w:rPr>
                <w:rFonts w:cs="Arial"/>
                <w:color w:val="000000"/>
                <w:sz w:val="12"/>
                <w:szCs w:val="12"/>
              </w:rPr>
              <w:t>zakup pucharów, dyplomów, nagród rzeczowych</w:t>
            </w:r>
          </w:p>
        </w:tc>
        <w:tc>
          <w:tcPr>
            <w:tcW w:w="625"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cs="Arial"/>
                <w:color w:val="000000"/>
                <w:sz w:val="12"/>
                <w:szCs w:val="12"/>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sz w:val="12"/>
                <w:szCs w:val="12"/>
              </w:rPr>
            </w:pPr>
            <w:r w:rsidRPr="00486D69">
              <w:rPr>
                <w:rFonts w:cs="Arial"/>
                <w:sz w:val="12"/>
                <w:szCs w:val="12"/>
              </w:rPr>
              <w:t>23 400</w:t>
            </w: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sz w:val="12"/>
                <w:szCs w:val="12"/>
              </w:rPr>
            </w:pPr>
            <w:r w:rsidRPr="00486D69">
              <w:rPr>
                <w:rFonts w:cs="Arial"/>
                <w:sz w:val="12"/>
                <w:szCs w:val="12"/>
              </w:rPr>
              <w:t>23 292,87</w:t>
            </w: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color w:val="000000"/>
                <w:sz w:val="12"/>
                <w:szCs w:val="12"/>
              </w:rPr>
            </w:pPr>
            <w:r w:rsidRPr="00486D69">
              <w:rPr>
                <w:rFonts w:cs="Arial"/>
                <w:color w:val="000000"/>
                <w:sz w:val="12"/>
                <w:szCs w:val="12"/>
              </w:rPr>
              <w:t>99,5%</w:t>
            </w: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cs="Arial"/>
                <w:sz w:val="12"/>
                <w:szCs w:val="12"/>
              </w:rPr>
            </w:pPr>
            <w:r w:rsidRPr="00486D69">
              <w:rPr>
                <w:rFonts w:cs="Arial"/>
                <w:sz w:val="12"/>
                <w:szCs w:val="12"/>
              </w:rPr>
              <w:t>zadania zlecone organizacjom pozarządowym prowadzącym działalność pożytku publicznego na realizację otwartej imprezy sportowo-rekreacyjnej dla mieszkańców dzielnicy, w tym : w szczególności dla dzieci i młodzieży ("Zgrana paczka we Włochach", Turniej Piłki Ręcznej o puchar prezesa AZS Uniwersytetu Warszawskiego")</w:t>
            </w:r>
          </w:p>
        </w:tc>
        <w:tc>
          <w:tcPr>
            <w:tcW w:w="625"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cs="Arial"/>
                <w:sz w:val="12"/>
                <w:szCs w:val="12"/>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sz w:val="12"/>
                <w:szCs w:val="12"/>
              </w:rPr>
            </w:pPr>
            <w:r w:rsidRPr="00486D69">
              <w:rPr>
                <w:rFonts w:cs="Arial"/>
                <w:sz w:val="12"/>
                <w:szCs w:val="12"/>
              </w:rPr>
              <w:t>12 500</w:t>
            </w: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sz w:val="12"/>
                <w:szCs w:val="12"/>
              </w:rPr>
            </w:pPr>
            <w:r w:rsidRPr="00486D69">
              <w:rPr>
                <w:rFonts w:cs="Arial"/>
                <w:sz w:val="12"/>
                <w:szCs w:val="12"/>
              </w:rPr>
              <w:t>7 500,00</w:t>
            </w: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color w:val="000000"/>
                <w:sz w:val="12"/>
                <w:szCs w:val="12"/>
              </w:rPr>
            </w:pPr>
            <w:r w:rsidRPr="00486D69">
              <w:rPr>
                <w:rFonts w:cs="Arial"/>
                <w:color w:val="000000"/>
                <w:sz w:val="12"/>
                <w:szCs w:val="12"/>
              </w:rPr>
              <w:t>60,0%</w:t>
            </w:r>
          </w:p>
        </w:tc>
      </w:tr>
      <w:tr w:rsidR="00486D69" w:rsidRPr="00486D69" w:rsidTr="00486D69">
        <w:trPr>
          <w:trHeight w:val="85"/>
        </w:trPr>
        <w:tc>
          <w:tcPr>
            <w:tcW w:w="2594"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both"/>
              <w:rPr>
                <w:rFonts w:cs="Arial"/>
                <w:color w:val="000000"/>
                <w:sz w:val="12"/>
                <w:szCs w:val="12"/>
              </w:rPr>
            </w:pPr>
          </w:p>
        </w:tc>
        <w:tc>
          <w:tcPr>
            <w:tcW w:w="625"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2594"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both"/>
              <w:rPr>
                <w:rFonts w:cs="Arial"/>
                <w:i/>
                <w:iCs/>
                <w:color w:val="000000"/>
                <w:sz w:val="12"/>
                <w:szCs w:val="12"/>
                <w:u w:val="single"/>
              </w:rPr>
            </w:pPr>
            <w:r w:rsidRPr="00486D69">
              <w:rPr>
                <w:rFonts w:cs="Arial"/>
                <w:i/>
                <w:iCs/>
                <w:color w:val="000000"/>
                <w:sz w:val="12"/>
                <w:szCs w:val="12"/>
                <w:u w:val="single"/>
              </w:rPr>
              <w:t>Podstawa prawna:</w:t>
            </w:r>
          </w:p>
        </w:tc>
        <w:tc>
          <w:tcPr>
            <w:tcW w:w="625"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cs="Arial"/>
                <w:i/>
                <w:iCs/>
                <w:color w:val="000000"/>
                <w:sz w:val="12"/>
                <w:szCs w:val="12"/>
                <w:u w:val="single"/>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cs="Arial"/>
                <w:i/>
                <w:iCs/>
                <w:color w:val="000000"/>
                <w:sz w:val="12"/>
                <w:szCs w:val="12"/>
              </w:rPr>
            </w:pPr>
            <w:r w:rsidRPr="00486D69">
              <w:rPr>
                <w:rFonts w:cs="Arial"/>
                <w:i/>
                <w:iCs/>
                <w:color w:val="000000"/>
                <w:sz w:val="12"/>
                <w:szCs w:val="12"/>
              </w:rPr>
              <w:t>1. Ustawa z dnia 25 czerwca 2010 r. o sporcie (Dz. U. z 2019 r. poz. 1468, z późn. zm.)</w:t>
            </w:r>
          </w:p>
        </w:tc>
        <w:tc>
          <w:tcPr>
            <w:tcW w:w="625" w:type="pct"/>
            <w:tcBorders>
              <w:top w:val="nil"/>
              <w:left w:val="nil"/>
              <w:bottom w:val="nil"/>
              <w:right w:val="nil"/>
            </w:tcBorders>
            <w:shd w:val="clear" w:color="auto" w:fill="auto"/>
            <w:vAlign w:val="center"/>
            <w:hideMark/>
          </w:tcPr>
          <w:p w:rsidR="00486D69" w:rsidRPr="00486D69" w:rsidRDefault="00486D69" w:rsidP="00486D69">
            <w:pPr>
              <w:spacing w:line="240" w:lineRule="auto"/>
              <w:rPr>
                <w:rFonts w:cs="Arial"/>
                <w:i/>
                <w:iCs/>
                <w:color w:val="000000"/>
                <w:sz w:val="12"/>
                <w:szCs w:val="12"/>
              </w:rPr>
            </w:pPr>
          </w:p>
        </w:tc>
        <w:tc>
          <w:tcPr>
            <w:tcW w:w="563" w:type="pct"/>
            <w:tcBorders>
              <w:top w:val="nil"/>
              <w:left w:val="nil"/>
              <w:bottom w:val="nil"/>
              <w:right w:val="nil"/>
            </w:tcBorders>
            <w:shd w:val="clear" w:color="auto" w:fill="auto"/>
            <w:vAlign w:val="center"/>
            <w:hideMark/>
          </w:tcPr>
          <w:p w:rsidR="00486D69" w:rsidRPr="00486D69" w:rsidRDefault="00486D69" w:rsidP="00486D69">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vAlign w:val="center"/>
            <w:hideMark/>
          </w:tcPr>
          <w:p w:rsidR="00486D69" w:rsidRPr="00486D69" w:rsidRDefault="00486D69" w:rsidP="00486D69">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ascii="Times New Roman" w:hAnsi="Times New Roman"/>
                <w:sz w:val="12"/>
                <w:szCs w:val="12"/>
              </w:rPr>
            </w:pP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cs="Arial"/>
                <w:i/>
                <w:iCs/>
                <w:sz w:val="12"/>
                <w:szCs w:val="12"/>
              </w:rPr>
            </w:pPr>
            <w:r w:rsidRPr="00486D69">
              <w:rPr>
                <w:rFonts w:cs="Arial"/>
                <w:i/>
                <w:iCs/>
                <w:sz w:val="12"/>
                <w:szCs w:val="12"/>
              </w:rPr>
              <w:t>2. Uchwała Nr XCIII/2728/2010 Rady m.st. Warszawy z dnia 21 października 2010 roku w sprawie przyjęcia Strategii Rozwoju Sportu w Warszawie do roku 2020</w:t>
            </w:r>
          </w:p>
        </w:tc>
        <w:tc>
          <w:tcPr>
            <w:tcW w:w="625" w:type="pct"/>
            <w:tcBorders>
              <w:top w:val="nil"/>
              <w:left w:val="nil"/>
              <w:bottom w:val="nil"/>
              <w:right w:val="nil"/>
            </w:tcBorders>
            <w:shd w:val="clear" w:color="auto" w:fill="auto"/>
            <w:vAlign w:val="center"/>
            <w:hideMark/>
          </w:tcPr>
          <w:p w:rsidR="00486D69" w:rsidRPr="00486D69" w:rsidRDefault="00486D69" w:rsidP="00486D69">
            <w:pPr>
              <w:spacing w:line="240" w:lineRule="auto"/>
              <w:rPr>
                <w:rFonts w:cs="Arial"/>
                <w:i/>
                <w:iCs/>
                <w:sz w:val="12"/>
                <w:szCs w:val="12"/>
              </w:rPr>
            </w:pPr>
          </w:p>
        </w:tc>
        <w:tc>
          <w:tcPr>
            <w:tcW w:w="563" w:type="pct"/>
            <w:tcBorders>
              <w:top w:val="nil"/>
              <w:left w:val="nil"/>
              <w:bottom w:val="nil"/>
              <w:right w:val="nil"/>
            </w:tcBorders>
            <w:shd w:val="clear" w:color="auto" w:fill="auto"/>
            <w:vAlign w:val="center"/>
            <w:hideMark/>
          </w:tcPr>
          <w:p w:rsidR="00486D69" w:rsidRPr="00486D69" w:rsidRDefault="00486D69" w:rsidP="00486D69">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vAlign w:val="center"/>
            <w:hideMark/>
          </w:tcPr>
          <w:p w:rsidR="00486D69" w:rsidRPr="00486D69" w:rsidRDefault="00486D69" w:rsidP="00486D69">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ascii="Times New Roman" w:hAnsi="Times New Roman"/>
                <w:sz w:val="12"/>
                <w:szCs w:val="12"/>
              </w:rPr>
            </w:pP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cs="Arial"/>
                <w:i/>
                <w:iCs/>
                <w:color w:val="000000"/>
                <w:sz w:val="12"/>
                <w:szCs w:val="12"/>
              </w:rPr>
            </w:pPr>
            <w:r w:rsidRPr="00486D69">
              <w:rPr>
                <w:rFonts w:cs="Arial"/>
                <w:i/>
                <w:iCs/>
                <w:color w:val="000000"/>
                <w:sz w:val="12"/>
                <w:szCs w:val="12"/>
              </w:rPr>
              <w:t>3. Ustawa z dnia 24 kwietnia 2003 r. o działalności pożytku publicznego i o wolontariacie (Dz. U. z 2019 r. poz. 688, z późn. zm.)</w:t>
            </w:r>
          </w:p>
        </w:tc>
        <w:tc>
          <w:tcPr>
            <w:tcW w:w="625" w:type="pct"/>
            <w:tcBorders>
              <w:top w:val="nil"/>
              <w:left w:val="nil"/>
              <w:bottom w:val="nil"/>
              <w:right w:val="nil"/>
            </w:tcBorders>
            <w:shd w:val="clear" w:color="auto" w:fill="auto"/>
            <w:vAlign w:val="center"/>
            <w:hideMark/>
          </w:tcPr>
          <w:p w:rsidR="00486D69" w:rsidRPr="00486D69" w:rsidRDefault="00486D69" w:rsidP="00486D69">
            <w:pPr>
              <w:spacing w:line="240" w:lineRule="auto"/>
              <w:rPr>
                <w:rFonts w:cs="Arial"/>
                <w:i/>
                <w:iCs/>
                <w:color w:val="000000"/>
                <w:sz w:val="12"/>
                <w:szCs w:val="12"/>
              </w:rPr>
            </w:pPr>
          </w:p>
        </w:tc>
        <w:tc>
          <w:tcPr>
            <w:tcW w:w="563" w:type="pct"/>
            <w:tcBorders>
              <w:top w:val="nil"/>
              <w:left w:val="nil"/>
              <w:bottom w:val="nil"/>
              <w:right w:val="nil"/>
            </w:tcBorders>
            <w:shd w:val="clear" w:color="auto" w:fill="auto"/>
            <w:vAlign w:val="center"/>
            <w:hideMark/>
          </w:tcPr>
          <w:p w:rsidR="00486D69" w:rsidRPr="00486D69" w:rsidRDefault="00486D69" w:rsidP="00486D69">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2594"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both"/>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2594" w:type="pct"/>
            <w:tcBorders>
              <w:top w:val="nil"/>
              <w:left w:val="nil"/>
              <w:bottom w:val="nil"/>
              <w:right w:val="nil"/>
            </w:tcBorders>
            <w:shd w:val="clear" w:color="000000" w:fill="EAF1F6"/>
            <w:vAlign w:val="center"/>
            <w:hideMark/>
          </w:tcPr>
          <w:p w:rsidR="00486D69" w:rsidRPr="00486D69" w:rsidRDefault="00486D69" w:rsidP="00486D69">
            <w:pPr>
              <w:spacing w:line="240" w:lineRule="auto"/>
              <w:jc w:val="both"/>
              <w:rPr>
                <w:rFonts w:cs="Arial"/>
                <w:b/>
                <w:bCs/>
                <w:color w:val="000000"/>
                <w:sz w:val="12"/>
                <w:szCs w:val="12"/>
              </w:rPr>
            </w:pPr>
            <w:r w:rsidRPr="00486D69">
              <w:rPr>
                <w:rFonts w:cs="Arial"/>
                <w:b/>
                <w:bCs/>
                <w:color w:val="000000"/>
                <w:sz w:val="12"/>
                <w:szCs w:val="12"/>
              </w:rPr>
              <w:t>Podnoszenie sprawności fizycznej mieszkańców oraz szkolenia i współzawodnictwo sportowe dzieci i młodzieży - zadanie 2</w:t>
            </w:r>
          </w:p>
        </w:tc>
        <w:tc>
          <w:tcPr>
            <w:tcW w:w="625" w:type="pct"/>
            <w:tcBorders>
              <w:top w:val="nil"/>
              <w:left w:val="nil"/>
              <w:bottom w:val="nil"/>
              <w:right w:val="nil"/>
            </w:tcBorders>
            <w:shd w:val="clear" w:color="000000" w:fill="EAF1F6"/>
            <w:vAlign w:val="center"/>
            <w:hideMark/>
          </w:tcPr>
          <w:p w:rsidR="00486D69" w:rsidRPr="00486D69" w:rsidRDefault="00486D69" w:rsidP="00486D69">
            <w:pPr>
              <w:spacing w:line="240" w:lineRule="auto"/>
              <w:rPr>
                <w:rFonts w:cs="Arial"/>
                <w:b/>
                <w:bCs/>
                <w:color w:val="000000"/>
                <w:sz w:val="12"/>
                <w:szCs w:val="12"/>
              </w:rPr>
            </w:pPr>
            <w:r w:rsidRPr="00486D69">
              <w:rPr>
                <w:rFonts w:cs="Arial"/>
                <w:b/>
                <w:bCs/>
                <w:color w:val="000000"/>
                <w:sz w:val="12"/>
                <w:szCs w:val="12"/>
              </w:rPr>
              <w:t> </w:t>
            </w:r>
          </w:p>
        </w:tc>
        <w:tc>
          <w:tcPr>
            <w:tcW w:w="563" w:type="pct"/>
            <w:tcBorders>
              <w:top w:val="nil"/>
              <w:left w:val="nil"/>
              <w:bottom w:val="nil"/>
              <w:right w:val="nil"/>
            </w:tcBorders>
            <w:shd w:val="clear" w:color="000000" w:fill="EAF1F6"/>
            <w:noWrap/>
            <w:vAlign w:val="center"/>
            <w:hideMark/>
          </w:tcPr>
          <w:p w:rsidR="00486D69" w:rsidRPr="00486D69" w:rsidRDefault="00486D69" w:rsidP="00486D69">
            <w:pPr>
              <w:spacing w:line="240" w:lineRule="auto"/>
              <w:jc w:val="right"/>
              <w:rPr>
                <w:rFonts w:cs="Arial"/>
                <w:b/>
                <w:bCs/>
                <w:sz w:val="12"/>
                <w:szCs w:val="12"/>
              </w:rPr>
            </w:pPr>
            <w:r w:rsidRPr="00486D69">
              <w:rPr>
                <w:rFonts w:cs="Arial"/>
                <w:b/>
                <w:bCs/>
                <w:sz w:val="12"/>
                <w:szCs w:val="12"/>
              </w:rPr>
              <w:t>458 400</w:t>
            </w:r>
          </w:p>
        </w:tc>
        <w:tc>
          <w:tcPr>
            <w:tcW w:w="617" w:type="pct"/>
            <w:tcBorders>
              <w:top w:val="nil"/>
              <w:left w:val="nil"/>
              <w:bottom w:val="nil"/>
              <w:right w:val="nil"/>
            </w:tcBorders>
            <w:shd w:val="clear" w:color="000000" w:fill="EAF1F6"/>
            <w:noWrap/>
            <w:vAlign w:val="center"/>
            <w:hideMark/>
          </w:tcPr>
          <w:p w:rsidR="00486D69" w:rsidRPr="00486D69" w:rsidRDefault="00486D69" w:rsidP="00486D69">
            <w:pPr>
              <w:spacing w:line="240" w:lineRule="auto"/>
              <w:jc w:val="right"/>
              <w:rPr>
                <w:rFonts w:cs="Arial"/>
                <w:b/>
                <w:bCs/>
                <w:sz w:val="12"/>
                <w:szCs w:val="12"/>
              </w:rPr>
            </w:pPr>
            <w:r w:rsidRPr="00486D69">
              <w:rPr>
                <w:rFonts w:cs="Arial"/>
                <w:b/>
                <w:bCs/>
                <w:sz w:val="12"/>
                <w:szCs w:val="12"/>
              </w:rPr>
              <w:t>440 668,33</w:t>
            </w:r>
          </w:p>
        </w:tc>
        <w:tc>
          <w:tcPr>
            <w:tcW w:w="602" w:type="pct"/>
            <w:tcBorders>
              <w:top w:val="nil"/>
              <w:left w:val="nil"/>
              <w:bottom w:val="nil"/>
              <w:right w:val="nil"/>
            </w:tcBorders>
            <w:shd w:val="clear" w:color="000000" w:fill="EAF1F6"/>
            <w:vAlign w:val="center"/>
            <w:hideMark/>
          </w:tcPr>
          <w:p w:rsidR="00486D69" w:rsidRPr="00486D69" w:rsidRDefault="00486D69" w:rsidP="00486D69">
            <w:pPr>
              <w:spacing w:line="240" w:lineRule="auto"/>
              <w:jc w:val="right"/>
              <w:rPr>
                <w:rFonts w:cs="Arial"/>
                <w:b/>
                <w:bCs/>
                <w:color w:val="000000"/>
                <w:sz w:val="12"/>
                <w:szCs w:val="12"/>
              </w:rPr>
            </w:pPr>
            <w:r w:rsidRPr="00486D69">
              <w:rPr>
                <w:rFonts w:cs="Arial"/>
                <w:b/>
                <w:bCs/>
                <w:color w:val="000000"/>
                <w:sz w:val="12"/>
                <w:szCs w:val="12"/>
              </w:rPr>
              <w:t>96,1%</w:t>
            </w:r>
          </w:p>
        </w:tc>
      </w:tr>
      <w:tr w:rsidR="00486D69" w:rsidRPr="00486D69" w:rsidTr="00486D69">
        <w:trPr>
          <w:trHeight w:val="85"/>
        </w:trPr>
        <w:tc>
          <w:tcPr>
            <w:tcW w:w="2594"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both"/>
              <w:rPr>
                <w:rFonts w:cs="Arial"/>
                <w:b/>
                <w:bCs/>
                <w:color w:val="000000"/>
                <w:sz w:val="12"/>
                <w:szCs w:val="12"/>
              </w:rPr>
            </w:pPr>
          </w:p>
        </w:tc>
        <w:tc>
          <w:tcPr>
            <w:tcW w:w="625"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vAlign w:val="center"/>
            <w:hideMark/>
          </w:tcPr>
          <w:p w:rsidR="00486D69" w:rsidRPr="00486D69" w:rsidRDefault="00486D69" w:rsidP="00486D69">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vAlign w:val="center"/>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cs="Arial"/>
                <w:i/>
                <w:iCs/>
                <w:color w:val="000000"/>
                <w:sz w:val="12"/>
                <w:szCs w:val="12"/>
                <w:u w:val="single"/>
              </w:rPr>
            </w:pPr>
            <w:r w:rsidRPr="00486D69">
              <w:rPr>
                <w:rFonts w:cs="Arial"/>
                <w:i/>
                <w:iCs/>
                <w:color w:val="000000"/>
                <w:sz w:val="12"/>
                <w:szCs w:val="12"/>
                <w:u w:val="single"/>
              </w:rPr>
              <w:t>Cel:</w:t>
            </w:r>
            <w:r w:rsidRPr="00486D69">
              <w:rPr>
                <w:rFonts w:cs="Arial"/>
                <w:color w:val="000000"/>
                <w:sz w:val="12"/>
                <w:szCs w:val="12"/>
              </w:rPr>
              <w:t xml:space="preserve"> poprawa sprawności fizycznej mieszkańców Miasta</w:t>
            </w:r>
          </w:p>
        </w:tc>
        <w:tc>
          <w:tcPr>
            <w:tcW w:w="625" w:type="pct"/>
            <w:tcBorders>
              <w:top w:val="nil"/>
              <w:left w:val="nil"/>
              <w:bottom w:val="nil"/>
              <w:right w:val="nil"/>
            </w:tcBorders>
            <w:shd w:val="clear" w:color="auto" w:fill="auto"/>
            <w:vAlign w:val="center"/>
            <w:hideMark/>
          </w:tcPr>
          <w:p w:rsidR="00486D69" w:rsidRPr="00486D69" w:rsidRDefault="00486D69" w:rsidP="00486D69">
            <w:pPr>
              <w:spacing w:line="240" w:lineRule="auto"/>
              <w:rPr>
                <w:rFonts w:cs="Arial"/>
                <w:i/>
                <w:iCs/>
                <w:color w:val="000000"/>
                <w:sz w:val="12"/>
                <w:szCs w:val="12"/>
                <w:u w:val="single"/>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vAlign w:val="center"/>
            <w:hideMark/>
          </w:tcPr>
          <w:p w:rsidR="00486D69" w:rsidRPr="00486D69" w:rsidRDefault="00486D69" w:rsidP="00486D69">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vAlign w:val="center"/>
            <w:hideMark/>
          </w:tcPr>
          <w:p w:rsidR="00486D69" w:rsidRPr="00486D69" w:rsidRDefault="00486D69" w:rsidP="00486D69">
            <w:pPr>
              <w:spacing w:line="240" w:lineRule="auto"/>
              <w:jc w:val="right"/>
              <w:rPr>
                <w:rFonts w:ascii="Times New Roman" w:hAnsi="Times New Roman"/>
                <w:sz w:val="12"/>
                <w:szCs w:val="12"/>
              </w:rPr>
            </w:pPr>
          </w:p>
        </w:tc>
      </w:tr>
      <w:tr w:rsidR="00486D69" w:rsidRPr="00486D69" w:rsidTr="00486D69">
        <w:trPr>
          <w:trHeight w:val="85"/>
        </w:trPr>
        <w:tc>
          <w:tcPr>
            <w:tcW w:w="2594"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both"/>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vAlign w:val="center"/>
            <w:hideMark/>
          </w:tcPr>
          <w:p w:rsidR="00486D69" w:rsidRPr="00486D69" w:rsidRDefault="00486D69" w:rsidP="00486D69">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vAlign w:val="center"/>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cs="Arial"/>
                <w:i/>
                <w:iCs/>
                <w:color w:val="000000"/>
                <w:sz w:val="12"/>
                <w:szCs w:val="12"/>
                <w:u w:val="single"/>
              </w:rPr>
            </w:pPr>
            <w:r w:rsidRPr="00486D69">
              <w:rPr>
                <w:rFonts w:cs="Arial"/>
                <w:i/>
                <w:iCs/>
                <w:color w:val="000000"/>
                <w:sz w:val="12"/>
                <w:szCs w:val="12"/>
                <w:u w:val="single"/>
              </w:rPr>
              <w:t>Dysponent 1</w:t>
            </w:r>
            <w:r w:rsidRPr="00486D69">
              <w:rPr>
                <w:rFonts w:cs="Arial"/>
                <w:i/>
                <w:iCs/>
                <w:color w:val="000000"/>
                <w:sz w:val="12"/>
                <w:szCs w:val="12"/>
              </w:rPr>
              <w:t xml:space="preserve">: Ośrodek Sportu i Rekreacji </w:t>
            </w:r>
          </w:p>
        </w:tc>
        <w:tc>
          <w:tcPr>
            <w:tcW w:w="625"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cs="Arial"/>
                <w:i/>
                <w:iCs/>
                <w:color w:val="000000"/>
                <w:sz w:val="12"/>
                <w:szCs w:val="12"/>
                <w:u w:val="single"/>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i/>
                <w:iCs/>
                <w:sz w:val="12"/>
                <w:szCs w:val="12"/>
              </w:rPr>
            </w:pPr>
            <w:r w:rsidRPr="00486D69">
              <w:rPr>
                <w:rFonts w:cs="Arial"/>
                <w:i/>
                <w:iCs/>
                <w:sz w:val="12"/>
                <w:szCs w:val="12"/>
              </w:rPr>
              <w:t>8 320</w:t>
            </w: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i/>
                <w:iCs/>
                <w:sz w:val="12"/>
                <w:szCs w:val="12"/>
              </w:rPr>
            </w:pPr>
            <w:r w:rsidRPr="00486D69">
              <w:rPr>
                <w:rFonts w:cs="Arial"/>
                <w:i/>
                <w:iCs/>
                <w:sz w:val="12"/>
                <w:szCs w:val="12"/>
              </w:rPr>
              <w:t>7 926,32</w:t>
            </w:r>
          </w:p>
        </w:tc>
        <w:tc>
          <w:tcPr>
            <w:tcW w:w="602" w:type="pct"/>
            <w:tcBorders>
              <w:top w:val="nil"/>
              <w:left w:val="nil"/>
              <w:bottom w:val="nil"/>
              <w:right w:val="nil"/>
            </w:tcBorders>
            <w:shd w:val="clear" w:color="auto" w:fill="auto"/>
            <w:vAlign w:val="center"/>
            <w:hideMark/>
          </w:tcPr>
          <w:p w:rsidR="00486D69" w:rsidRPr="00486D69" w:rsidRDefault="00486D69" w:rsidP="00486D69">
            <w:pPr>
              <w:spacing w:line="240" w:lineRule="auto"/>
              <w:jc w:val="right"/>
              <w:rPr>
                <w:rFonts w:cs="Arial"/>
                <w:i/>
                <w:iCs/>
                <w:color w:val="000000"/>
                <w:sz w:val="12"/>
                <w:szCs w:val="12"/>
              </w:rPr>
            </w:pPr>
            <w:r w:rsidRPr="00486D69">
              <w:rPr>
                <w:rFonts w:cs="Arial"/>
                <w:i/>
                <w:iCs/>
                <w:color w:val="000000"/>
                <w:sz w:val="12"/>
                <w:szCs w:val="12"/>
              </w:rPr>
              <w:t>95,3%</w:t>
            </w: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cs="Arial"/>
                <w:i/>
                <w:iCs/>
                <w:color w:val="000000"/>
                <w:sz w:val="12"/>
                <w:szCs w:val="12"/>
              </w:rPr>
            </w:pPr>
          </w:p>
        </w:tc>
        <w:tc>
          <w:tcPr>
            <w:tcW w:w="625"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ascii="Times New Roman" w:hAnsi="Times New Roman"/>
                <w:sz w:val="12"/>
                <w:szCs w:val="12"/>
              </w:rPr>
            </w:pP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cs="Arial"/>
                <w:i/>
                <w:iCs/>
                <w:color w:val="000000"/>
                <w:sz w:val="12"/>
                <w:szCs w:val="12"/>
                <w:u w:val="single"/>
              </w:rPr>
            </w:pPr>
            <w:r w:rsidRPr="00486D69">
              <w:rPr>
                <w:rFonts w:cs="Arial"/>
                <w:i/>
                <w:iCs/>
                <w:color w:val="000000"/>
                <w:sz w:val="12"/>
                <w:szCs w:val="12"/>
                <w:u w:val="single"/>
              </w:rPr>
              <w:t>Klasyfikacja:</w:t>
            </w:r>
            <w:r w:rsidRPr="00486D69">
              <w:rPr>
                <w:rFonts w:cs="Arial"/>
                <w:i/>
                <w:iCs/>
                <w:color w:val="000000"/>
                <w:sz w:val="12"/>
                <w:szCs w:val="12"/>
              </w:rPr>
              <w:t xml:space="preserve"> rozdział 92604</w:t>
            </w:r>
          </w:p>
        </w:tc>
        <w:tc>
          <w:tcPr>
            <w:tcW w:w="625"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cs="Arial"/>
                <w:i/>
                <w:iCs/>
                <w:color w:val="000000"/>
                <w:sz w:val="12"/>
                <w:szCs w:val="12"/>
                <w:u w:val="single"/>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ascii="Times New Roman" w:hAnsi="Times New Roman"/>
                <w:sz w:val="12"/>
                <w:szCs w:val="12"/>
              </w:rPr>
            </w:pP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ascii="Times New Roman" w:hAnsi="Times New Roman"/>
                <w:sz w:val="12"/>
                <w:szCs w:val="12"/>
              </w:rPr>
            </w:pPr>
          </w:p>
        </w:tc>
      </w:tr>
      <w:tr w:rsidR="00486D69" w:rsidRPr="00486D69" w:rsidTr="00486D69">
        <w:trPr>
          <w:trHeight w:val="85"/>
        </w:trPr>
        <w:tc>
          <w:tcPr>
            <w:tcW w:w="2594"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both"/>
              <w:rPr>
                <w:rFonts w:cs="Arial"/>
                <w:i/>
                <w:iCs/>
                <w:color w:val="000000"/>
                <w:sz w:val="12"/>
                <w:szCs w:val="12"/>
                <w:u w:val="single"/>
              </w:rPr>
            </w:pPr>
            <w:r w:rsidRPr="00486D69">
              <w:rPr>
                <w:rFonts w:cs="Arial"/>
                <w:i/>
                <w:iCs/>
                <w:color w:val="000000"/>
                <w:sz w:val="12"/>
                <w:szCs w:val="12"/>
                <w:u w:val="single"/>
              </w:rPr>
              <w:t>Kalkulacja:</w:t>
            </w:r>
          </w:p>
        </w:tc>
        <w:tc>
          <w:tcPr>
            <w:tcW w:w="625"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cs="Arial"/>
                <w:i/>
                <w:iCs/>
                <w:color w:val="000000"/>
                <w:sz w:val="12"/>
                <w:szCs w:val="12"/>
                <w:u w:val="single"/>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ascii="Times New Roman" w:hAnsi="Times New Roman"/>
                <w:sz w:val="12"/>
                <w:szCs w:val="12"/>
              </w:rPr>
            </w:pP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cs="Arial"/>
                <w:color w:val="000000"/>
                <w:sz w:val="12"/>
                <w:szCs w:val="12"/>
              </w:rPr>
            </w:pPr>
            <w:r w:rsidRPr="00486D69">
              <w:rPr>
                <w:rFonts w:cs="Arial"/>
                <w:color w:val="000000"/>
                <w:sz w:val="12"/>
                <w:szCs w:val="12"/>
              </w:rPr>
              <w:t>podnoszenie sprawności mieszkańców:</w:t>
            </w:r>
          </w:p>
        </w:tc>
        <w:tc>
          <w:tcPr>
            <w:tcW w:w="625"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cs="Arial"/>
                <w:color w:val="000000"/>
                <w:sz w:val="12"/>
                <w:szCs w:val="12"/>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sz w:val="12"/>
                <w:szCs w:val="12"/>
              </w:rPr>
            </w:pPr>
            <w:r w:rsidRPr="00486D69">
              <w:rPr>
                <w:rFonts w:cs="Arial"/>
                <w:sz w:val="12"/>
                <w:szCs w:val="12"/>
              </w:rPr>
              <w:t>7 820</w:t>
            </w: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sz w:val="12"/>
                <w:szCs w:val="12"/>
              </w:rPr>
            </w:pPr>
            <w:r w:rsidRPr="00486D69">
              <w:rPr>
                <w:rFonts w:cs="Arial"/>
                <w:sz w:val="12"/>
                <w:szCs w:val="12"/>
              </w:rPr>
              <w:t>7 427,39</w:t>
            </w: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color w:val="000000"/>
                <w:sz w:val="12"/>
                <w:szCs w:val="12"/>
              </w:rPr>
            </w:pPr>
            <w:r w:rsidRPr="00486D69">
              <w:rPr>
                <w:rFonts w:cs="Arial"/>
                <w:color w:val="000000"/>
                <w:sz w:val="12"/>
                <w:szCs w:val="12"/>
              </w:rPr>
              <w:t>95,0%</w:t>
            </w: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cs="Arial"/>
                <w:i/>
                <w:iCs/>
                <w:color w:val="000000"/>
                <w:sz w:val="12"/>
                <w:szCs w:val="12"/>
              </w:rPr>
            </w:pPr>
            <w:r w:rsidRPr="00486D69">
              <w:rPr>
                <w:rFonts w:cs="Arial"/>
                <w:i/>
                <w:iCs/>
                <w:color w:val="000000"/>
                <w:sz w:val="12"/>
                <w:szCs w:val="12"/>
              </w:rPr>
              <w:t xml:space="preserve"> "Senior starszy, sprawniejszy"</w:t>
            </w:r>
          </w:p>
        </w:tc>
        <w:tc>
          <w:tcPr>
            <w:tcW w:w="625"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cs="Arial"/>
                <w:i/>
                <w:iCs/>
                <w:color w:val="000000"/>
                <w:sz w:val="12"/>
                <w:szCs w:val="12"/>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i/>
                <w:iCs/>
                <w:sz w:val="12"/>
                <w:szCs w:val="12"/>
              </w:rPr>
            </w:pPr>
            <w:r w:rsidRPr="00486D69">
              <w:rPr>
                <w:rFonts w:cs="Arial"/>
                <w:i/>
                <w:iCs/>
                <w:sz w:val="12"/>
                <w:szCs w:val="12"/>
              </w:rPr>
              <w:t>7 820</w:t>
            </w:r>
          </w:p>
        </w:tc>
        <w:tc>
          <w:tcPr>
            <w:tcW w:w="617" w:type="pct"/>
            <w:tcBorders>
              <w:top w:val="nil"/>
              <w:left w:val="nil"/>
              <w:bottom w:val="nil"/>
              <w:right w:val="nil"/>
            </w:tcBorders>
            <w:shd w:val="clear" w:color="auto" w:fill="auto"/>
            <w:vAlign w:val="center"/>
            <w:hideMark/>
          </w:tcPr>
          <w:p w:rsidR="00486D69" w:rsidRPr="00486D69" w:rsidRDefault="00486D69" w:rsidP="00486D69">
            <w:pPr>
              <w:spacing w:line="240" w:lineRule="auto"/>
              <w:jc w:val="right"/>
              <w:rPr>
                <w:rFonts w:cs="Arial"/>
                <w:i/>
                <w:iCs/>
                <w:sz w:val="12"/>
                <w:szCs w:val="12"/>
              </w:rPr>
            </w:pPr>
            <w:r w:rsidRPr="00486D69">
              <w:rPr>
                <w:rFonts w:cs="Arial"/>
                <w:i/>
                <w:iCs/>
                <w:sz w:val="12"/>
                <w:szCs w:val="12"/>
              </w:rPr>
              <w:t>7 427,39</w:t>
            </w: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i/>
                <w:iCs/>
                <w:color w:val="000000"/>
                <w:sz w:val="12"/>
                <w:szCs w:val="12"/>
              </w:rPr>
            </w:pPr>
            <w:r w:rsidRPr="00486D69">
              <w:rPr>
                <w:rFonts w:cs="Arial"/>
                <w:i/>
                <w:iCs/>
                <w:color w:val="000000"/>
                <w:sz w:val="12"/>
                <w:szCs w:val="12"/>
              </w:rPr>
              <w:t>95,0%</w:t>
            </w: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cs="Arial"/>
                <w:sz w:val="12"/>
                <w:szCs w:val="12"/>
              </w:rPr>
            </w:pPr>
            <w:r w:rsidRPr="00486D69">
              <w:rPr>
                <w:rFonts w:cs="Arial"/>
                <w:sz w:val="12"/>
                <w:szCs w:val="12"/>
              </w:rPr>
              <w:t>organizacja zajęć sportowo - rekreacyjnych w ramach akcji "Zima i Lato w Mieście"</w:t>
            </w:r>
          </w:p>
        </w:tc>
        <w:tc>
          <w:tcPr>
            <w:tcW w:w="625"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cs="Arial"/>
                <w:sz w:val="12"/>
                <w:szCs w:val="12"/>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sz w:val="12"/>
                <w:szCs w:val="12"/>
              </w:rPr>
            </w:pPr>
            <w:r w:rsidRPr="00486D69">
              <w:rPr>
                <w:rFonts w:cs="Arial"/>
                <w:sz w:val="12"/>
                <w:szCs w:val="12"/>
              </w:rPr>
              <w:t>500</w:t>
            </w:r>
          </w:p>
        </w:tc>
        <w:tc>
          <w:tcPr>
            <w:tcW w:w="617" w:type="pct"/>
            <w:tcBorders>
              <w:top w:val="nil"/>
              <w:left w:val="nil"/>
              <w:bottom w:val="nil"/>
              <w:right w:val="nil"/>
            </w:tcBorders>
            <w:shd w:val="clear" w:color="auto" w:fill="auto"/>
            <w:vAlign w:val="center"/>
            <w:hideMark/>
          </w:tcPr>
          <w:p w:rsidR="00486D69" w:rsidRPr="00486D69" w:rsidRDefault="00486D69" w:rsidP="00486D69">
            <w:pPr>
              <w:spacing w:line="240" w:lineRule="auto"/>
              <w:jc w:val="right"/>
              <w:rPr>
                <w:rFonts w:cs="Arial"/>
                <w:sz w:val="12"/>
                <w:szCs w:val="12"/>
              </w:rPr>
            </w:pPr>
            <w:r w:rsidRPr="00486D69">
              <w:rPr>
                <w:rFonts w:cs="Arial"/>
                <w:sz w:val="12"/>
                <w:szCs w:val="12"/>
              </w:rPr>
              <w:t>498,93</w:t>
            </w: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color w:val="000000"/>
                <w:sz w:val="12"/>
                <w:szCs w:val="12"/>
              </w:rPr>
            </w:pPr>
            <w:r w:rsidRPr="00486D69">
              <w:rPr>
                <w:rFonts w:cs="Arial"/>
                <w:color w:val="000000"/>
                <w:sz w:val="12"/>
                <w:szCs w:val="12"/>
              </w:rPr>
              <w:t>99,8%</w:t>
            </w: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cs="Arial"/>
                <w:color w:val="000000"/>
                <w:sz w:val="12"/>
                <w:szCs w:val="12"/>
              </w:rPr>
            </w:pPr>
          </w:p>
        </w:tc>
        <w:tc>
          <w:tcPr>
            <w:tcW w:w="625"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vAlign w:val="center"/>
            <w:hideMark/>
          </w:tcPr>
          <w:p w:rsidR="00486D69" w:rsidRPr="00486D69" w:rsidRDefault="00486D69" w:rsidP="00486D69">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color w:val="000000"/>
                <w:sz w:val="12"/>
                <w:szCs w:val="12"/>
              </w:rPr>
            </w:pPr>
            <w:r w:rsidRPr="00486D69">
              <w:rPr>
                <w:rFonts w:cs="Arial"/>
                <w:color w:val="000000"/>
                <w:sz w:val="12"/>
                <w:szCs w:val="12"/>
              </w:rPr>
              <w:t xml:space="preserve"> </w:t>
            </w: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cs="Arial"/>
                <w:i/>
                <w:iCs/>
                <w:color w:val="000000"/>
                <w:sz w:val="12"/>
                <w:szCs w:val="12"/>
                <w:u w:val="single"/>
              </w:rPr>
            </w:pPr>
            <w:r w:rsidRPr="00486D69">
              <w:rPr>
                <w:rFonts w:cs="Arial"/>
                <w:i/>
                <w:iCs/>
                <w:color w:val="000000"/>
                <w:sz w:val="12"/>
                <w:szCs w:val="12"/>
                <w:u w:val="single"/>
              </w:rPr>
              <w:t>Dysponent 2:</w:t>
            </w:r>
            <w:r w:rsidRPr="00486D69">
              <w:rPr>
                <w:rFonts w:cs="Arial"/>
                <w:i/>
                <w:iCs/>
                <w:color w:val="000000"/>
                <w:sz w:val="12"/>
                <w:szCs w:val="12"/>
              </w:rPr>
              <w:t xml:space="preserve"> Wydział Funduszy Europejskich, Sportu i Rekreacji</w:t>
            </w:r>
          </w:p>
        </w:tc>
        <w:tc>
          <w:tcPr>
            <w:tcW w:w="625" w:type="pct"/>
            <w:tcBorders>
              <w:top w:val="nil"/>
              <w:left w:val="nil"/>
              <w:bottom w:val="nil"/>
              <w:right w:val="nil"/>
            </w:tcBorders>
            <w:shd w:val="clear" w:color="auto" w:fill="auto"/>
            <w:vAlign w:val="center"/>
            <w:hideMark/>
          </w:tcPr>
          <w:p w:rsidR="00486D69" w:rsidRPr="00486D69" w:rsidRDefault="00486D69" w:rsidP="00486D69">
            <w:pPr>
              <w:spacing w:line="240" w:lineRule="auto"/>
              <w:rPr>
                <w:rFonts w:cs="Arial"/>
                <w:i/>
                <w:iCs/>
                <w:color w:val="000000"/>
                <w:sz w:val="12"/>
                <w:szCs w:val="12"/>
                <w:u w:val="single"/>
              </w:rPr>
            </w:pPr>
          </w:p>
        </w:tc>
        <w:tc>
          <w:tcPr>
            <w:tcW w:w="563" w:type="pct"/>
            <w:tcBorders>
              <w:top w:val="nil"/>
              <w:left w:val="nil"/>
              <w:bottom w:val="nil"/>
              <w:right w:val="nil"/>
            </w:tcBorders>
            <w:shd w:val="clear" w:color="auto" w:fill="auto"/>
            <w:vAlign w:val="center"/>
            <w:hideMark/>
          </w:tcPr>
          <w:p w:rsidR="00486D69" w:rsidRPr="00486D69" w:rsidRDefault="00486D69" w:rsidP="00486D69">
            <w:pPr>
              <w:spacing w:line="240" w:lineRule="auto"/>
              <w:jc w:val="right"/>
              <w:rPr>
                <w:rFonts w:cs="Arial"/>
                <w:i/>
                <w:iCs/>
                <w:sz w:val="12"/>
                <w:szCs w:val="12"/>
              </w:rPr>
            </w:pPr>
            <w:r w:rsidRPr="00486D69">
              <w:rPr>
                <w:rFonts w:cs="Arial"/>
                <w:i/>
                <w:iCs/>
                <w:sz w:val="12"/>
                <w:szCs w:val="12"/>
              </w:rPr>
              <w:t>450 080</w:t>
            </w:r>
          </w:p>
        </w:tc>
        <w:tc>
          <w:tcPr>
            <w:tcW w:w="617" w:type="pct"/>
            <w:tcBorders>
              <w:top w:val="nil"/>
              <w:left w:val="nil"/>
              <w:bottom w:val="nil"/>
              <w:right w:val="nil"/>
            </w:tcBorders>
            <w:shd w:val="clear" w:color="auto" w:fill="auto"/>
            <w:vAlign w:val="center"/>
            <w:hideMark/>
          </w:tcPr>
          <w:p w:rsidR="00486D69" w:rsidRPr="00486D69" w:rsidRDefault="00486D69" w:rsidP="00486D69">
            <w:pPr>
              <w:spacing w:line="240" w:lineRule="auto"/>
              <w:jc w:val="right"/>
              <w:rPr>
                <w:rFonts w:cs="Arial"/>
                <w:i/>
                <w:iCs/>
                <w:sz w:val="12"/>
                <w:szCs w:val="12"/>
              </w:rPr>
            </w:pPr>
            <w:r w:rsidRPr="00486D69">
              <w:rPr>
                <w:rFonts w:cs="Arial"/>
                <w:i/>
                <w:iCs/>
                <w:sz w:val="12"/>
                <w:szCs w:val="12"/>
              </w:rPr>
              <w:t>432 742,01</w:t>
            </w: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i/>
                <w:iCs/>
                <w:color w:val="000000"/>
                <w:sz w:val="12"/>
                <w:szCs w:val="12"/>
              </w:rPr>
            </w:pPr>
            <w:r w:rsidRPr="00486D69">
              <w:rPr>
                <w:rFonts w:cs="Arial"/>
                <w:i/>
                <w:iCs/>
                <w:color w:val="000000"/>
                <w:sz w:val="12"/>
                <w:szCs w:val="12"/>
              </w:rPr>
              <w:t>96,1%</w:t>
            </w:r>
          </w:p>
        </w:tc>
      </w:tr>
      <w:tr w:rsidR="00486D69" w:rsidRPr="00486D69" w:rsidTr="00486D69">
        <w:trPr>
          <w:trHeight w:val="85"/>
        </w:trPr>
        <w:tc>
          <w:tcPr>
            <w:tcW w:w="2594"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both"/>
              <w:rPr>
                <w:rFonts w:cs="Arial"/>
                <w:i/>
                <w:iCs/>
                <w:color w:val="000000"/>
                <w:sz w:val="12"/>
                <w:szCs w:val="12"/>
              </w:rPr>
            </w:pPr>
          </w:p>
        </w:tc>
        <w:tc>
          <w:tcPr>
            <w:tcW w:w="625"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vAlign w:val="center"/>
            <w:hideMark/>
          </w:tcPr>
          <w:p w:rsidR="00486D69" w:rsidRPr="00486D69" w:rsidRDefault="00486D69" w:rsidP="00486D69">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cs="Arial"/>
                <w:i/>
                <w:iCs/>
                <w:color w:val="000000"/>
                <w:sz w:val="12"/>
                <w:szCs w:val="12"/>
                <w:u w:val="single"/>
              </w:rPr>
            </w:pPr>
            <w:r w:rsidRPr="00486D69">
              <w:rPr>
                <w:rFonts w:cs="Arial"/>
                <w:i/>
                <w:iCs/>
                <w:color w:val="000000"/>
                <w:sz w:val="12"/>
                <w:szCs w:val="12"/>
                <w:u w:val="single"/>
              </w:rPr>
              <w:t>Klasyfikacja:</w:t>
            </w:r>
            <w:r w:rsidRPr="00486D69">
              <w:rPr>
                <w:rFonts w:cs="Arial"/>
                <w:i/>
                <w:iCs/>
                <w:color w:val="000000"/>
                <w:sz w:val="12"/>
                <w:szCs w:val="12"/>
              </w:rPr>
              <w:t xml:space="preserve"> rozdział: 92605</w:t>
            </w:r>
          </w:p>
        </w:tc>
        <w:tc>
          <w:tcPr>
            <w:tcW w:w="625" w:type="pct"/>
            <w:tcBorders>
              <w:top w:val="nil"/>
              <w:left w:val="nil"/>
              <w:bottom w:val="nil"/>
              <w:right w:val="nil"/>
            </w:tcBorders>
            <w:shd w:val="clear" w:color="auto" w:fill="auto"/>
            <w:vAlign w:val="center"/>
            <w:hideMark/>
          </w:tcPr>
          <w:p w:rsidR="00486D69" w:rsidRPr="00486D69" w:rsidRDefault="00486D69" w:rsidP="00486D69">
            <w:pPr>
              <w:spacing w:line="240" w:lineRule="auto"/>
              <w:rPr>
                <w:rFonts w:cs="Arial"/>
                <w:i/>
                <w:iCs/>
                <w:color w:val="000000"/>
                <w:sz w:val="12"/>
                <w:szCs w:val="12"/>
                <w:u w:val="single"/>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vAlign w:val="center"/>
            <w:hideMark/>
          </w:tcPr>
          <w:p w:rsidR="00486D69" w:rsidRPr="00486D69" w:rsidRDefault="00486D69" w:rsidP="00486D69">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2594"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both"/>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vAlign w:val="center"/>
            <w:hideMark/>
          </w:tcPr>
          <w:p w:rsidR="00486D69" w:rsidRPr="00486D69" w:rsidRDefault="00486D69" w:rsidP="00486D69">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2594"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both"/>
              <w:rPr>
                <w:rFonts w:cs="Arial"/>
                <w:i/>
                <w:iCs/>
                <w:color w:val="000000"/>
                <w:sz w:val="12"/>
                <w:szCs w:val="12"/>
                <w:u w:val="single"/>
              </w:rPr>
            </w:pPr>
            <w:r w:rsidRPr="00486D69">
              <w:rPr>
                <w:rFonts w:cs="Arial"/>
                <w:i/>
                <w:iCs/>
                <w:color w:val="000000"/>
                <w:sz w:val="12"/>
                <w:szCs w:val="12"/>
                <w:u w:val="single"/>
              </w:rPr>
              <w:t>Kalkulacja:</w:t>
            </w:r>
          </w:p>
        </w:tc>
        <w:tc>
          <w:tcPr>
            <w:tcW w:w="625"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cs="Arial"/>
                <w:i/>
                <w:iCs/>
                <w:color w:val="000000"/>
                <w:sz w:val="12"/>
                <w:szCs w:val="12"/>
                <w:u w:val="single"/>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vAlign w:val="center"/>
            <w:hideMark/>
          </w:tcPr>
          <w:p w:rsidR="00486D69" w:rsidRPr="00486D69" w:rsidRDefault="00486D69" w:rsidP="00486D69">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cs="Arial"/>
                <w:sz w:val="12"/>
                <w:szCs w:val="12"/>
              </w:rPr>
            </w:pPr>
            <w:r w:rsidRPr="00486D69">
              <w:rPr>
                <w:rFonts w:cs="Arial"/>
                <w:sz w:val="12"/>
                <w:szCs w:val="12"/>
              </w:rPr>
              <w:t>dotacje dla organizacji pozarządowych z przeznaczeniem na dofinansowanie szkolenia dzieci i młodzieży, obejmujące stacjonarne szkolenie w specjalistycznych sekcjach sportowych oraz udział we współzawodnictwie sportowym, w tym m.in. w piłce nożnej, pływaniu</w:t>
            </w:r>
          </w:p>
        </w:tc>
        <w:tc>
          <w:tcPr>
            <w:tcW w:w="625"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cs="Arial"/>
                <w:sz w:val="12"/>
                <w:szCs w:val="12"/>
              </w:rPr>
            </w:pPr>
          </w:p>
        </w:tc>
        <w:tc>
          <w:tcPr>
            <w:tcW w:w="563" w:type="pct"/>
            <w:tcBorders>
              <w:top w:val="nil"/>
              <w:left w:val="nil"/>
              <w:bottom w:val="nil"/>
              <w:right w:val="nil"/>
            </w:tcBorders>
            <w:shd w:val="clear" w:color="auto" w:fill="auto"/>
            <w:vAlign w:val="center"/>
            <w:hideMark/>
          </w:tcPr>
          <w:p w:rsidR="00486D69" w:rsidRPr="00486D69" w:rsidRDefault="00486D69" w:rsidP="00486D69">
            <w:pPr>
              <w:spacing w:line="240" w:lineRule="auto"/>
              <w:jc w:val="right"/>
              <w:rPr>
                <w:rFonts w:cs="Arial"/>
                <w:sz w:val="12"/>
                <w:szCs w:val="12"/>
              </w:rPr>
            </w:pPr>
            <w:r w:rsidRPr="00486D69">
              <w:rPr>
                <w:rFonts w:cs="Arial"/>
                <w:sz w:val="12"/>
                <w:szCs w:val="12"/>
              </w:rPr>
              <w:t>242 500</w:t>
            </w:r>
          </w:p>
        </w:tc>
        <w:tc>
          <w:tcPr>
            <w:tcW w:w="617" w:type="pct"/>
            <w:tcBorders>
              <w:top w:val="nil"/>
              <w:left w:val="nil"/>
              <w:bottom w:val="nil"/>
              <w:right w:val="nil"/>
            </w:tcBorders>
            <w:shd w:val="clear" w:color="auto" w:fill="auto"/>
            <w:vAlign w:val="center"/>
            <w:hideMark/>
          </w:tcPr>
          <w:p w:rsidR="00486D69" w:rsidRPr="00486D69" w:rsidRDefault="00486D69" w:rsidP="00486D69">
            <w:pPr>
              <w:spacing w:line="240" w:lineRule="auto"/>
              <w:jc w:val="right"/>
              <w:rPr>
                <w:rFonts w:cs="Arial"/>
                <w:sz w:val="12"/>
                <w:szCs w:val="12"/>
              </w:rPr>
            </w:pPr>
            <w:r w:rsidRPr="00486D69">
              <w:rPr>
                <w:rFonts w:cs="Arial"/>
                <w:sz w:val="12"/>
                <w:szCs w:val="12"/>
              </w:rPr>
              <w:t>235 000,00</w:t>
            </w: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color w:val="000000"/>
                <w:sz w:val="12"/>
                <w:szCs w:val="12"/>
              </w:rPr>
            </w:pPr>
            <w:r w:rsidRPr="00486D69">
              <w:rPr>
                <w:rFonts w:cs="Arial"/>
                <w:color w:val="000000"/>
                <w:sz w:val="12"/>
                <w:szCs w:val="12"/>
              </w:rPr>
              <w:t>96,9%</w:t>
            </w: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cs="Arial"/>
                <w:sz w:val="12"/>
                <w:szCs w:val="12"/>
              </w:rPr>
            </w:pPr>
            <w:r w:rsidRPr="00486D69">
              <w:rPr>
                <w:rFonts w:cs="Arial"/>
                <w:sz w:val="12"/>
                <w:szCs w:val="12"/>
              </w:rPr>
              <w:t>organizacja rozgrywek sportowych (</w:t>
            </w:r>
            <w:r w:rsidRPr="00486D69">
              <w:rPr>
                <w:rFonts w:cs="Arial"/>
                <w:i/>
                <w:iCs/>
                <w:sz w:val="12"/>
                <w:szCs w:val="12"/>
              </w:rPr>
              <w:t xml:space="preserve">w tym Warszawska Olimpiada Młodzieży) </w:t>
            </w:r>
          </w:p>
        </w:tc>
        <w:tc>
          <w:tcPr>
            <w:tcW w:w="625"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cs="Arial"/>
                <w:sz w:val="12"/>
                <w:szCs w:val="12"/>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sz w:val="12"/>
                <w:szCs w:val="12"/>
              </w:rPr>
            </w:pPr>
            <w:r w:rsidRPr="00486D69">
              <w:rPr>
                <w:rFonts w:cs="Arial"/>
                <w:sz w:val="12"/>
                <w:szCs w:val="12"/>
              </w:rPr>
              <w:t>92 020</w:t>
            </w:r>
          </w:p>
        </w:tc>
        <w:tc>
          <w:tcPr>
            <w:tcW w:w="617" w:type="pct"/>
            <w:tcBorders>
              <w:top w:val="nil"/>
              <w:left w:val="nil"/>
              <w:bottom w:val="nil"/>
              <w:right w:val="nil"/>
            </w:tcBorders>
            <w:shd w:val="clear" w:color="auto" w:fill="auto"/>
            <w:vAlign w:val="center"/>
            <w:hideMark/>
          </w:tcPr>
          <w:p w:rsidR="00486D69" w:rsidRPr="00486D69" w:rsidRDefault="00486D69" w:rsidP="00486D69">
            <w:pPr>
              <w:spacing w:line="240" w:lineRule="auto"/>
              <w:jc w:val="right"/>
              <w:rPr>
                <w:rFonts w:cs="Arial"/>
                <w:sz w:val="12"/>
                <w:szCs w:val="12"/>
              </w:rPr>
            </w:pPr>
            <w:r w:rsidRPr="00486D69">
              <w:rPr>
                <w:rFonts w:cs="Arial"/>
                <w:sz w:val="12"/>
                <w:szCs w:val="12"/>
              </w:rPr>
              <w:t>89 195,00</w:t>
            </w: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color w:val="000000"/>
                <w:sz w:val="12"/>
                <w:szCs w:val="12"/>
              </w:rPr>
            </w:pPr>
            <w:r w:rsidRPr="00486D69">
              <w:rPr>
                <w:rFonts w:cs="Arial"/>
                <w:color w:val="000000"/>
                <w:sz w:val="12"/>
                <w:szCs w:val="12"/>
              </w:rPr>
              <w:t>96,9%</w:t>
            </w: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cs="Arial"/>
                <w:color w:val="000000"/>
                <w:sz w:val="12"/>
                <w:szCs w:val="12"/>
              </w:rPr>
            </w:pPr>
            <w:r w:rsidRPr="00486D69">
              <w:rPr>
                <w:rFonts w:cs="Arial"/>
                <w:color w:val="000000"/>
                <w:sz w:val="12"/>
                <w:szCs w:val="12"/>
              </w:rPr>
              <w:t>realizacja programów szkoleniowo - rekreacyjnych:</w:t>
            </w:r>
          </w:p>
        </w:tc>
        <w:tc>
          <w:tcPr>
            <w:tcW w:w="625"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cs="Arial"/>
                <w:color w:val="000000"/>
                <w:sz w:val="12"/>
                <w:szCs w:val="12"/>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sz w:val="12"/>
                <w:szCs w:val="12"/>
              </w:rPr>
            </w:pPr>
            <w:r w:rsidRPr="00486D69">
              <w:rPr>
                <w:rFonts w:cs="Arial"/>
                <w:sz w:val="12"/>
                <w:szCs w:val="12"/>
              </w:rPr>
              <w:t>51 000</w:t>
            </w: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sz w:val="12"/>
                <w:szCs w:val="12"/>
              </w:rPr>
            </w:pPr>
            <w:r w:rsidRPr="00486D69">
              <w:rPr>
                <w:rFonts w:cs="Arial"/>
                <w:sz w:val="12"/>
                <w:szCs w:val="12"/>
              </w:rPr>
              <w:t>47 240,00</w:t>
            </w: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color w:val="000000"/>
                <w:sz w:val="12"/>
                <w:szCs w:val="12"/>
              </w:rPr>
            </w:pPr>
            <w:r w:rsidRPr="00486D69">
              <w:rPr>
                <w:rFonts w:cs="Arial"/>
                <w:color w:val="000000"/>
                <w:sz w:val="12"/>
                <w:szCs w:val="12"/>
              </w:rPr>
              <w:t>92,6%</w:t>
            </w: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cs="Arial"/>
                <w:i/>
                <w:iCs/>
                <w:color w:val="000000"/>
                <w:sz w:val="12"/>
                <w:szCs w:val="12"/>
              </w:rPr>
            </w:pPr>
            <w:r w:rsidRPr="00486D69">
              <w:rPr>
                <w:rFonts w:cs="Arial"/>
                <w:i/>
                <w:iCs/>
                <w:color w:val="000000"/>
                <w:sz w:val="12"/>
                <w:szCs w:val="12"/>
              </w:rPr>
              <w:t xml:space="preserve"> "Od zabawy do sportu"</w:t>
            </w:r>
          </w:p>
        </w:tc>
        <w:tc>
          <w:tcPr>
            <w:tcW w:w="625"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cs="Arial"/>
                <w:i/>
                <w:iCs/>
                <w:color w:val="000000"/>
                <w:sz w:val="12"/>
                <w:szCs w:val="12"/>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i/>
                <w:iCs/>
                <w:sz w:val="12"/>
                <w:szCs w:val="12"/>
              </w:rPr>
            </w:pPr>
            <w:r w:rsidRPr="00486D69">
              <w:rPr>
                <w:rFonts w:cs="Arial"/>
                <w:i/>
                <w:iCs/>
                <w:sz w:val="12"/>
                <w:szCs w:val="12"/>
              </w:rPr>
              <w:t>28 670</w:t>
            </w:r>
          </w:p>
        </w:tc>
        <w:tc>
          <w:tcPr>
            <w:tcW w:w="617" w:type="pct"/>
            <w:tcBorders>
              <w:top w:val="nil"/>
              <w:left w:val="nil"/>
              <w:bottom w:val="nil"/>
              <w:right w:val="nil"/>
            </w:tcBorders>
            <w:shd w:val="clear" w:color="auto" w:fill="auto"/>
            <w:vAlign w:val="center"/>
            <w:hideMark/>
          </w:tcPr>
          <w:p w:rsidR="00486D69" w:rsidRPr="00486D69" w:rsidRDefault="00486D69" w:rsidP="00486D69">
            <w:pPr>
              <w:spacing w:line="240" w:lineRule="auto"/>
              <w:jc w:val="right"/>
              <w:rPr>
                <w:rFonts w:cs="Arial"/>
                <w:i/>
                <w:iCs/>
                <w:sz w:val="12"/>
                <w:szCs w:val="12"/>
              </w:rPr>
            </w:pPr>
            <w:r w:rsidRPr="00486D69">
              <w:rPr>
                <w:rFonts w:cs="Arial"/>
                <w:i/>
                <w:iCs/>
                <w:sz w:val="12"/>
                <w:szCs w:val="12"/>
              </w:rPr>
              <w:t>25 890,00</w:t>
            </w: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i/>
                <w:iCs/>
                <w:color w:val="000000"/>
                <w:sz w:val="12"/>
                <w:szCs w:val="12"/>
              </w:rPr>
            </w:pPr>
            <w:r w:rsidRPr="00486D69">
              <w:rPr>
                <w:rFonts w:cs="Arial"/>
                <w:i/>
                <w:iCs/>
                <w:color w:val="000000"/>
                <w:sz w:val="12"/>
                <w:szCs w:val="12"/>
              </w:rPr>
              <w:t>90,3%</w:t>
            </w:r>
          </w:p>
        </w:tc>
      </w:tr>
      <w:tr w:rsidR="00486D69" w:rsidRPr="00486D69" w:rsidTr="00486D69">
        <w:trPr>
          <w:trHeight w:val="85"/>
        </w:trPr>
        <w:tc>
          <w:tcPr>
            <w:tcW w:w="2594"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both"/>
              <w:rPr>
                <w:rFonts w:cs="Arial"/>
                <w:i/>
                <w:iCs/>
                <w:sz w:val="12"/>
                <w:szCs w:val="12"/>
              </w:rPr>
            </w:pPr>
            <w:r w:rsidRPr="00486D69">
              <w:rPr>
                <w:rFonts w:cs="Arial"/>
                <w:i/>
                <w:iCs/>
                <w:sz w:val="12"/>
                <w:szCs w:val="12"/>
              </w:rPr>
              <w:t>- gimnastyka kompensacyjno-wyrównawcza dla dzieci i młodzieży</w:t>
            </w:r>
          </w:p>
        </w:tc>
        <w:tc>
          <w:tcPr>
            <w:tcW w:w="625"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cs="Arial"/>
                <w:i/>
                <w:iCs/>
                <w:sz w:val="12"/>
                <w:szCs w:val="12"/>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i/>
                <w:iCs/>
                <w:sz w:val="12"/>
                <w:szCs w:val="12"/>
              </w:rPr>
            </w:pPr>
            <w:r w:rsidRPr="00486D69">
              <w:rPr>
                <w:rFonts w:cs="Arial"/>
                <w:i/>
                <w:iCs/>
                <w:sz w:val="12"/>
                <w:szCs w:val="12"/>
              </w:rPr>
              <w:t>17 850</w:t>
            </w:r>
          </w:p>
        </w:tc>
        <w:tc>
          <w:tcPr>
            <w:tcW w:w="617" w:type="pct"/>
            <w:tcBorders>
              <w:top w:val="nil"/>
              <w:left w:val="nil"/>
              <w:bottom w:val="nil"/>
              <w:right w:val="nil"/>
            </w:tcBorders>
            <w:shd w:val="clear" w:color="auto" w:fill="auto"/>
            <w:vAlign w:val="center"/>
            <w:hideMark/>
          </w:tcPr>
          <w:p w:rsidR="00486D69" w:rsidRPr="00486D69" w:rsidRDefault="00486D69" w:rsidP="00486D69">
            <w:pPr>
              <w:spacing w:line="240" w:lineRule="auto"/>
              <w:jc w:val="right"/>
              <w:rPr>
                <w:rFonts w:cs="Arial"/>
                <w:i/>
                <w:iCs/>
                <w:sz w:val="12"/>
                <w:szCs w:val="12"/>
              </w:rPr>
            </w:pPr>
            <w:r w:rsidRPr="00486D69">
              <w:rPr>
                <w:rFonts w:cs="Arial"/>
                <w:i/>
                <w:iCs/>
                <w:sz w:val="12"/>
                <w:szCs w:val="12"/>
              </w:rPr>
              <w:t>16 870,00</w:t>
            </w: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i/>
                <w:iCs/>
                <w:color w:val="000000"/>
                <w:sz w:val="12"/>
                <w:szCs w:val="12"/>
              </w:rPr>
            </w:pPr>
            <w:r w:rsidRPr="00486D69">
              <w:rPr>
                <w:rFonts w:cs="Arial"/>
                <w:i/>
                <w:iCs/>
                <w:color w:val="000000"/>
                <w:sz w:val="12"/>
                <w:szCs w:val="12"/>
              </w:rPr>
              <w:t>94,5%</w:t>
            </w:r>
          </w:p>
        </w:tc>
      </w:tr>
      <w:tr w:rsidR="00486D69" w:rsidRPr="00486D69" w:rsidTr="00486D69">
        <w:trPr>
          <w:trHeight w:val="85"/>
        </w:trPr>
        <w:tc>
          <w:tcPr>
            <w:tcW w:w="2594"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both"/>
              <w:rPr>
                <w:rFonts w:cs="Arial"/>
                <w:i/>
                <w:iCs/>
                <w:sz w:val="12"/>
                <w:szCs w:val="12"/>
              </w:rPr>
            </w:pPr>
            <w:r w:rsidRPr="00486D69">
              <w:rPr>
                <w:rFonts w:cs="Arial"/>
                <w:i/>
                <w:iCs/>
                <w:sz w:val="12"/>
                <w:szCs w:val="12"/>
              </w:rPr>
              <w:t xml:space="preserve"> - bezpłatne pozalekcyjne zajęcia szermierki dla dzieci i młodzieży z Dzielnicy Włochy</w:t>
            </w:r>
          </w:p>
        </w:tc>
        <w:tc>
          <w:tcPr>
            <w:tcW w:w="625"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cs="Arial"/>
                <w:i/>
                <w:iCs/>
                <w:sz w:val="12"/>
                <w:szCs w:val="12"/>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i/>
                <w:iCs/>
                <w:sz w:val="12"/>
                <w:szCs w:val="12"/>
              </w:rPr>
            </w:pPr>
            <w:r w:rsidRPr="00486D69">
              <w:rPr>
                <w:rFonts w:cs="Arial"/>
                <w:i/>
                <w:iCs/>
                <w:sz w:val="12"/>
                <w:szCs w:val="12"/>
              </w:rPr>
              <w:t>4 480</w:t>
            </w:r>
          </w:p>
        </w:tc>
        <w:tc>
          <w:tcPr>
            <w:tcW w:w="617" w:type="pct"/>
            <w:tcBorders>
              <w:top w:val="nil"/>
              <w:left w:val="nil"/>
              <w:bottom w:val="nil"/>
              <w:right w:val="nil"/>
            </w:tcBorders>
            <w:shd w:val="clear" w:color="auto" w:fill="auto"/>
            <w:vAlign w:val="center"/>
            <w:hideMark/>
          </w:tcPr>
          <w:p w:rsidR="00486D69" w:rsidRPr="00486D69" w:rsidRDefault="00486D69" w:rsidP="00486D69">
            <w:pPr>
              <w:spacing w:line="240" w:lineRule="auto"/>
              <w:jc w:val="right"/>
              <w:rPr>
                <w:rFonts w:cs="Arial"/>
                <w:i/>
                <w:iCs/>
                <w:sz w:val="12"/>
                <w:szCs w:val="12"/>
              </w:rPr>
            </w:pPr>
            <w:r w:rsidRPr="00486D69">
              <w:rPr>
                <w:rFonts w:cs="Arial"/>
                <w:i/>
                <w:iCs/>
                <w:sz w:val="12"/>
                <w:szCs w:val="12"/>
              </w:rPr>
              <w:t>4 480,00</w:t>
            </w: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i/>
                <w:iCs/>
                <w:color w:val="000000"/>
                <w:sz w:val="12"/>
                <w:szCs w:val="12"/>
              </w:rPr>
            </w:pPr>
            <w:r w:rsidRPr="00486D69">
              <w:rPr>
                <w:rFonts w:cs="Arial"/>
                <w:i/>
                <w:iCs/>
                <w:color w:val="000000"/>
                <w:sz w:val="12"/>
                <w:szCs w:val="12"/>
              </w:rPr>
              <w:t>100,0%</w:t>
            </w: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cs="Arial"/>
                <w:color w:val="000000"/>
                <w:sz w:val="12"/>
                <w:szCs w:val="12"/>
              </w:rPr>
            </w:pPr>
            <w:r w:rsidRPr="00486D69">
              <w:rPr>
                <w:rFonts w:cs="Arial"/>
                <w:color w:val="000000"/>
                <w:sz w:val="12"/>
                <w:szCs w:val="12"/>
              </w:rPr>
              <w:t>podnoszenie sprawności mieszkańców:</w:t>
            </w:r>
          </w:p>
        </w:tc>
        <w:tc>
          <w:tcPr>
            <w:tcW w:w="625"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cs="Arial"/>
                <w:color w:val="000000"/>
                <w:sz w:val="12"/>
                <w:szCs w:val="12"/>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sz w:val="12"/>
                <w:szCs w:val="12"/>
              </w:rPr>
            </w:pPr>
            <w:r w:rsidRPr="00486D69">
              <w:rPr>
                <w:rFonts w:cs="Arial"/>
                <w:sz w:val="12"/>
                <w:szCs w:val="12"/>
              </w:rPr>
              <w:t>32 800</w:t>
            </w: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sz w:val="12"/>
                <w:szCs w:val="12"/>
              </w:rPr>
            </w:pPr>
            <w:r w:rsidRPr="00486D69">
              <w:rPr>
                <w:rFonts w:cs="Arial"/>
                <w:sz w:val="12"/>
                <w:szCs w:val="12"/>
              </w:rPr>
              <w:t>32 260,00</w:t>
            </w: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color w:val="000000"/>
                <w:sz w:val="12"/>
                <w:szCs w:val="12"/>
              </w:rPr>
            </w:pPr>
            <w:r w:rsidRPr="00486D69">
              <w:rPr>
                <w:rFonts w:cs="Arial"/>
                <w:color w:val="000000"/>
                <w:sz w:val="12"/>
                <w:szCs w:val="12"/>
              </w:rPr>
              <w:t>98,4%</w:t>
            </w: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cs="Arial"/>
                <w:sz w:val="12"/>
                <w:szCs w:val="12"/>
              </w:rPr>
            </w:pPr>
            <w:r w:rsidRPr="00486D69">
              <w:rPr>
                <w:rFonts w:cs="Arial"/>
                <w:sz w:val="12"/>
                <w:szCs w:val="12"/>
              </w:rPr>
              <w:t>inicjatywa lokalna "Poćwicz z nami sąsiadami"</w:t>
            </w:r>
          </w:p>
        </w:tc>
        <w:tc>
          <w:tcPr>
            <w:tcW w:w="625"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cs="Arial"/>
                <w:sz w:val="12"/>
                <w:szCs w:val="12"/>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sz w:val="12"/>
                <w:szCs w:val="12"/>
              </w:rPr>
            </w:pPr>
            <w:r w:rsidRPr="00486D69">
              <w:rPr>
                <w:rFonts w:cs="Arial"/>
                <w:sz w:val="12"/>
                <w:szCs w:val="12"/>
              </w:rPr>
              <w:t>1 200</w:t>
            </w: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sz w:val="12"/>
                <w:szCs w:val="12"/>
              </w:rPr>
            </w:pPr>
            <w:r w:rsidRPr="00486D69">
              <w:rPr>
                <w:rFonts w:cs="Arial"/>
                <w:sz w:val="12"/>
                <w:szCs w:val="12"/>
              </w:rPr>
              <w:t>1 200,00</w:t>
            </w: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color w:val="000000"/>
                <w:sz w:val="12"/>
                <w:szCs w:val="12"/>
              </w:rPr>
            </w:pPr>
            <w:r w:rsidRPr="00486D69">
              <w:rPr>
                <w:rFonts w:cs="Arial"/>
                <w:color w:val="000000"/>
                <w:sz w:val="12"/>
                <w:szCs w:val="12"/>
              </w:rPr>
              <w:t>100,0%</w:t>
            </w: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cs="Arial"/>
                <w:i/>
                <w:iCs/>
                <w:sz w:val="12"/>
                <w:szCs w:val="12"/>
              </w:rPr>
            </w:pPr>
            <w:r w:rsidRPr="00486D69">
              <w:rPr>
                <w:rFonts w:cs="Arial"/>
                <w:i/>
                <w:iCs/>
                <w:sz w:val="12"/>
                <w:szCs w:val="12"/>
              </w:rPr>
              <w:t>zajęcia sportowo-rekreacyjne dla mieszkańców typu: badminton, gimnastyka dla seniorów, Zdrowy Kręgosłup, aerobic, pilates, piłka siatkowa, samoobrona dla kobiet, WOMEN`S RUN, zdrowy kręgosłup</w:t>
            </w:r>
          </w:p>
        </w:tc>
        <w:tc>
          <w:tcPr>
            <w:tcW w:w="625"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cs="Arial"/>
                <w:i/>
                <w:iCs/>
                <w:sz w:val="12"/>
                <w:szCs w:val="12"/>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i/>
                <w:iCs/>
                <w:sz w:val="12"/>
                <w:szCs w:val="12"/>
              </w:rPr>
            </w:pPr>
            <w:r w:rsidRPr="00486D69">
              <w:rPr>
                <w:rFonts w:cs="Arial"/>
                <w:i/>
                <w:iCs/>
                <w:sz w:val="12"/>
                <w:szCs w:val="12"/>
              </w:rPr>
              <w:t>31 600</w:t>
            </w:r>
          </w:p>
        </w:tc>
        <w:tc>
          <w:tcPr>
            <w:tcW w:w="617" w:type="pct"/>
            <w:tcBorders>
              <w:top w:val="nil"/>
              <w:left w:val="nil"/>
              <w:bottom w:val="nil"/>
              <w:right w:val="nil"/>
            </w:tcBorders>
            <w:shd w:val="clear" w:color="auto" w:fill="auto"/>
            <w:vAlign w:val="center"/>
            <w:hideMark/>
          </w:tcPr>
          <w:p w:rsidR="00486D69" w:rsidRPr="00486D69" w:rsidRDefault="00486D69" w:rsidP="00486D69">
            <w:pPr>
              <w:spacing w:line="240" w:lineRule="auto"/>
              <w:jc w:val="right"/>
              <w:rPr>
                <w:rFonts w:cs="Arial"/>
                <w:i/>
                <w:iCs/>
                <w:sz w:val="12"/>
                <w:szCs w:val="12"/>
              </w:rPr>
            </w:pPr>
            <w:r w:rsidRPr="00486D69">
              <w:rPr>
                <w:rFonts w:cs="Arial"/>
                <w:i/>
                <w:iCs/>
                <w:sz w:val="12"/>
                <w:szCs w:val="12"/>
              </w:rPr>
              <w:t>31 060,00</w:t>
            </w: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i/>
                <w:iCs/>
                <w:color w:val="000000"/>
                <w:sz w:val="12"/>
                <w:szCs w:val="12"/>
              </w:rPr>
            </w:pPr>
            <w:r w:rsidRPr="00486D69">
              <w:rPr>
                <w:rFonts w:cs="Arial"/>
                <w:i/>
                <w:iCs/>
                <w:color w:val="000000"/>
                <w:sz w:val="12"/>
                <w:szCs w:val="12"/>
              </w:rPr>
              <w:t>98,3%</w:t>
            </w: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cs="Arial"/>
                <w:i/>
                <w:iCs/>
                <w:sz w:val="12"/>
                <w:szCs w:val="12"/>
              </w:rPr>
            </w:pPr>
            <w:r w:rsidRPr="00486D69">
              <w:rPr>
                <w:rFonts w:cs="Arial"/>
                <w:i/>
                <w:iCs/>
                <w:sz w:val="12"/>
                <w:szCs w:val="12"/>
              </w:rPr>
              <w:t>realizacja projektów:</w:t>
            </w:r>
          </w:p>
        </w:tc>
        <w:tc>
          <w:tcPr>
            <w:tcW w:w="625"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cs="Arial"/>
                <w:i/>
                <w:iCs/>
                <w:sz w:val="12"/>
                <w:szCs w:val="12"/>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i/>
                <w:iCs/>
                <w:sz w:val="12"/>
                <w:szCs w:val="12"/>
              </w:rPr>
            </w:pPr>
            <w:r w:rsidRPr="00486D69">
              <w:rPr>
                <w:rFonts w:cs="Arial"/>
                <w:i/>
                <w:iCs/>
                <w:sz w:val="12"/>
                <w:szCs w:val="12"/>
              </w:rPr>
              <w:t>10 560</w:t>
            </w:r>
          </w:p>
        </w:tc>
        <w:tc>
          <w:tcPr>
            <w:tcW w:w="617" w:type="pct"/>
            <w:tcBorders>
              <w:top w:val="nil"/>
              <w:left w:val="nil"/>
              <w:bottom w:val="nil"/>
              <w:right w:val="nil"/>
            </w:tcBorders>
            <w:shd w:val="clear" w:color="auto" w:fill="auto"/>
            <w:vAlign w:val="center"/>
            <w:hideMark/>
          </w:tcPr>
          <w:p w:rsidR="00486D69" w:rsidRPr="00486D69" w:rsidRDefault="00486D69" w:rsidP="00486D69">
            <w:pPr>
              <w:spacing w:line="240" w:lineRule="auto"/>
              <w:jc w:val="right"/>
              <w:rPr>
                <w:rFonts w:cs="Arial"/>
                <w:i/>
                <w:iCs/>
                <w:sz w:val="12"/>
                <w:szCs w:val="12"/>
              </w:rPr>
            </w:pPr>
            <w:r w:rsidRPr="00486D69">
              <w:rPr>
                <w:rFonts w:cs="Arial"/>
                <w:i/>
                <w:iCs/>
                <w:sz w:val="12"/>
                <w:szCs w:val="12"/>
              </w:rPr>
              <w:t>9 497,01</w:t>
            </w: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i/>
                <w:iCs/>
                <w:color w:val="000000"/>
                <w:sz w:val="12"/>
                <w:szCs w:val="12"/>
              </w:rPr>
            </w:pPr>
            <w:r w:rsidRPr="00486D69">
              <w:rPr>
                <w:rFonts w:cs="Arial"/>
                <w:i/>
                <w:iCs/>
                <w:color w:val="000000"/>
                <w:sz w:val="12"/>
                <w:szCs w:val="12"/>
              </w:rPr>
              <w:t>89,9%</w:t>
            </w: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cs="Arial"/>
                <w:i/>
                <w:iCs/>
                <w:sz w:val="12"/>
                <w:szCs w:val="12"/>
              </w:rPr>
            </w:pPr>
            <w:r w:rsidRPr="00486D69">
              <w:rPr>
                <w:rFonts w:cs="Arial"/>
                <w:i/>
                <w:iCs/>
                <w:sz w:val="12"/>
                <w:szCs w:val="12"/>
              </w:rPr>
              <w:t xml:space="preserve"> - projekt "Callanetics - trening, który odmładza o 10 lat" </w:t>
            </w:r>
          </w:p>
        </w:tc>
        <w:tc>
          <w:tcPr>
            <w:tcW w:w="625"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cs="Arial"/>
                <w:i/>
                <w:iCs/>
                <w:sz w:val="12"/>
                <w:szCs w:val="12"/>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i/>
                <w:iCs/>
                <w:sz w:val="12"/>
                <w:szCs w:val="12"/>
              </w:rPr>
            </w:pPr>
            <w:r w:rsidRPr="00486D69">
              <w:rPr>
                <w:rFonts w:cs="Arial"/>
                <w:i/>
                <w:iCs/>
                <w:sz w:val="12"/>
                <w:szCs w:val="12"/>
              </w:rPr>
              <w:t>4 320</w:t>
            </w:r>
          </w:p>
        </w:tc>
        <w:tc>
          <w:tcPr>
            <w:tcW w:w="617" w:type="pct"/>
            <w:tcBorders>
              <w:top w:val="nil"/>
              <w:left w:val="nil"/>
              <w:bottom w:val="nil"/>
              <w:right w:val="nil"/>
            </w:tcBorders>
            <w:shd w:val="clear" w:color="auto" w:fill="auto"/>
            <w:vAlign w:val="center"/>
            <w:hideMark/>
          </w:tcPr>
          <w:p w:rsidR="00486D69" w:rsidRPr="00486D69" w:rsidRDefault="00486D69" w:rsidP="00486D69">
            <w:pPr>
              <w:spacing w:line="240" w:lineRule="auto"/>
              <w:jc w:val="right"/>
              <w:rPr>
                <w:rFonts w:cs="Arial"/>
                <w:i/>
                <w:iCs/>
                <w:sz w:val="12"/>
                <w:szCs w:val="12"/>
              </w:rPr>
            </w:pPr>
            <w:r w:rsidRPr="00486D69">
              <w:rPr>
                <w:rFonts w:cs="Arial"/>
                <w:i/>
                <w:iCs/>
                <w:sz w:val="12"/>
                <w:szCs w:val="12"/>
              </w:rPr>
              <w:t>3 600,00</w:t>
            </w: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i/>
                <w:iCs/>
                <w:color w:val="000000"/>
                <w:sz w:val="12"/>
                <w:szCs w:val="12"/>
              </w:rPr>
            </w:pPr>
            <w:r w:rsidRPr="00486D69">
              <w:rPr>
                <w:rFonts w:cs="Arial"/>
                <w:i/>
                <w:iCs/>
                <w:color w:val="000000"/>
                <w:sz w:val="12"/>
                <w:szCs w:val="12"/>
              </w:rPr>
              <w:t>83,3%</w:t>
            </w: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cs="Arial"/>
                <w:i/>
                <w:iCs/>
                <w:sz w:val="12"/>
                <w:szCs w:val="12"/>
              </w:rPr>
            </w:pPr>
            <w:r w:rsidRPr="00486D69">
              <w:rPr>
                <w:rFonts w:cs="Arial"/>
                <w:i/>
                <w:iCs/>
                <w:sz w:val="12"/>
                <w:szCs w:val="12"/>
              </w:rPr>
              <w:t xml:space="preserve"> - projekt "Bezpłatne zajęcia jogi we włochowskich parkach" </w:t>
            </w:r>
          </w:p>
        </w:tc>
        <w:tc>
          <w:tcPr>
            <w:tcW w:w="625"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cs="Arial"/>
                <w:i/>
                <w:iCs/>
                <w:sz w:val="12"/>
                <w:szCs w:val="12"/>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i/>
                <w:iCs/>
                <w:sz w:val="12"/>
                <w:szCs w:val="12"/>
              </w:rPr>
            </w:pPr>
            <w:r w:rsidRPr="00486D69">
              <w:rPr>
                <w:rFonts w:cs="Arial"/>
                <w:i/>
                <w:iCs/>
                <w:sz w:val="12"/>
                <w:szCs w:val="12"/>
              </w:rPr>
              <w:t>6 240</w:t>
            </w:r>
          </w:p>
        </w:tc>
        <w:tc>
          <w:tcPr>
            <w:tcW w:w="617" w:type="pct"/>
            <w:tcBorders>
              <w:top w:val="nil"/>
              <w:left w:val="nil"/>
              <w:bottom w:val="nil"/>
              <w:right w:val="nil"/>
            </w:tcBorders>
            <w:shd w:val="clear" w:color="auto" w:fill="auto"/>
            <w:vAlign w:val="center"/>
            <w:hideMark/>
          </w:tcPr>
          <w:p w:rsidR="00486D69" w:rsidRPr="00486D69" w:rsidRDefault="00486D69" w:rsidP="00486D69">
            <w:pPr>
              <w:spacing w:line="240" w:lineRule="auto"/>
              <w:jc w:val="right"/>
              <w:rPr>
                <w:rFonts w:cs="Arial"/>
                <w:i/>
                <w:iCs/>
                <w:sz w:val="12"/>
                <w:szCs w:val="12"/>
              </w:rPr>
            </w:pPr>
            <w:r w:rsidRPr="00486D69">
              <w:rPr>
                <w:rFonts w:cs="Arial"/>
                <w:i/>
                <w:iCs/>
                <w:sz w:val="12"/>
                <w:szCs w:val="12"/>
              </w:rPr>
              <w:t>5 897,01</w:t>
            </w: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i/>
                <w:iCs/>
                <w:color w:val="000000"/>
                <w:sz w:val="12"/>
                <w:szCs w:val="12"/>
              </w:rPr>
            </w:pPr>
            <w:r w:rsidRPr="00486D69">
              <w:rPr>
                <w:rFonts w:cs="Arial"/>
                <w:i/>
                <w:iCs/>
                <w:color w:val="000000"/>
                <w:sz w:val="12"/>
                <w:szCs w:val="12"/>
              </w:rPr>
              <w:t>94,5%</w:t>
            </w: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cs="Arial"/>
                <w:i/>
                <w:iCs/>
                <w:sz w:val="12"/>
                <w:szCs w:val="12"/>
              </w:rPr>
            </w:pPr>
            <w:r w:rsidRPr="00486D69">
              <w:rPr>
                <w:rFonts w:cs="Arial"/>
                <w:i/>
                <w:iCs/>
                <w:sz w:val="12"/>
                <w:szCs w:val="12"/>
              </w:rPr>
              <w:t>zakup nagród na imprezy sportowe i  sprzętu do realizacji programów sportowych</w:t>
            </w:r>
          </w:p>
        </w:tc>
        <w:tc>
          <w:tcPr>
            <w:tcW w:w="625"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cs="Arial"/>
                <w:i/>
                <w:iCs/>
                <w:sz w:val="12"/>
                <w:szCs w:val="12"/>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i/>
                <w:iCs/>
                <w:sz w:val="12"/>
                <w:szCs w:val="12"/>
              </w:rPr>
            </w:pPr>
            <w:r w:rsidRPr="00486D69">
              <w:rPr>
                <w:rFonts w:cs="Arial"/>
                <w:i/>
                <w:iCs/>
                <w:sz w:val="12"/>
                <w:szCs w:val="12"/>
              </w:rPr>
              <w:t>21 200</w:t>
            </w:r>
          </w:p>
        </w:tc>
        <w:tc>
          <w:tcPr>
            <w:tcW w:w="617" w:type="pct"/>
            <w:tcBorders>
              <w:top w:val="nil"/>
              <w:left w:val="nil"/>
              <w:bottom w:val="nil"/>
              <w:right w:val="nil"/>
            </w:tcBorders>
            <w:shd w:val="clear" w:color="auto" w:fill="auto"/>
            <w:vAlign w:val="center"/>
            <w:hideMark/>
          </w:tcPr>
          <w:p w:rsidR="00486D69" w:rsidRPr="00486D69" w:rsidRDefault="00486D69" w:rsidP="00486D69">
            <w:pPr>
              <w:spacing w:line="240" w:lineRule="auto"/>
              <w:jc w:val="right"/>
              <w:rPr>
                <w:rFonts w:cs="Arial"/>
                <w:i/>
                <w:iCs/>
                <w:sz w:val="12"/>
                <w:szCs w:val="12"/>
              </w:rPr>
            </w:pPr>
            <w:r w:rsidRPr="00486D69">
              <w:rPr>
                <w:rFonts w:cs="Arial"/>
                <w:i/>
                <w:iCs/>
                <w:sz w:val="12"/>
                <w:szCs w:val="12"/>
              </w:rPr>
              <w:t>19 550,00</w:t>
            </w: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i/>
                <w:iCs/>
                <w:color w:val="000000"/>
                <w:sz w:val="12"/>
                <w:szCs w:val="12"/>
              </w:rPr>
            </w:pPr>
            <w:r w:rsidRPr="00486D69">
              <w:rPr>
                <w:rFonts w:cs="Arial"/>
                <w:i/>
                <w:iCs/>
                <w:color w:val="000000"/>
                <w:sz w:val="12"/>
                <w:szCs w:val="12"/>
              </w:rPr>
              <w:t>92,2%</w:t>
            </w:r>
          </w:p>
        </w:tc>
      </w:tr>
      <w:tr w:rsidR="00486D69" w:rsidRPr="00486D69" w:rsidTr="00486D69">
        <w:trPr>
          <w:trHeight w:val="85"/>
        </w:trPr>
        <w:tc>
          <w:tcPr>
            <w:tcW w:w="2594"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both"/>
              <w:rPr>
                <w:rFonts w:cs="Arial"/>
                <w:i/>
                <w:iCs/>
                <w:color w:val="000000"/>
                <w:sz w:val="12"/>
                <w:szCs w:val="12"/>
              </w:rPr>
            </w:pPr>
          </w:p>
        </w:tc>
        <w:tc>
          <w:tcPr>
            <w:tcW w:w="625"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vAlign w:val="center"/>
            <w:hideMark/>
          </w:tcPr>
          <w:p w:rsidR="00486D69" w:rsidRPr="00486D69" w:rsidRDefault="00486D69" w:rsidP="00486D69">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2594"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both"/>
              <w:rPr>
                <w:rFonts w:cs="Arial"/>
                <w:i/>
                <w:iCs/>
                <w:color w:val="000000"/>
                <w:sz w:val="12"/>
                <w:szCs w:val="12"/>
                <w:u w:val="single"/>
              </w:rPr>
            </w:pPr>
            <w:r w:rsidRPr="00486D69">
              <w:rPr>
                <w:rFonts w:cs="Arial"/>
                <w:i/>
                <w:iCs/>
                <w:color w:val="000000"/>
                <w:sz w:val="12"/>
                <w:szCs w:val="12"/>
                <w:u w:val="single"/>
              </w:rPr>
              <w:t>Podstawa prawna:</w:t>
            </w:r>
          </w:p>
        </w:tc>
        <w:tc>
          <w:tcPr>
            <w:tcW w:w="625"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cs="Arial"/>
                <w:i/>
                <w:iCs/>
                <w:color w:val="000000"/>
                <w:sz w:val="12"/>
                <w:szCs w:val="12"/>
                <w:u w:val="single"/>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vAlign w:val="center"/>
            <w:hideMark/>
          </w:tcPr>
          <w:p w:rsidR="00486D69" w:rsidRPr="00486D69" w:rsidRDefault="00486D69" w:rsidP="00486D69">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b/>
                <w:bCs/>
                <w:color w:val="000000"/>
                <w:sz w:val="12"/>
                <w:szCs w:val="12"/>
              </w:rPr>
            </w:pPr>
            <w:r w:rsidRPr="00486D69">
              <w:rPr>
                <w:rFonts w:cs="Arial"/>
                <w:b/>
                <w:bCs/>
                <w:color w:val="000000"/>
                <w:sz w:val="12"/>
                <w:szCs w:val="12"/>
              </w:rPr>
              <w:t xml:space="preserve"> </w:t>
            </w: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cs="Arial"/>
                <w:i/>
                <w:iCs/>
                <w:color w:val="000000"/>
                <w:sz w:val="12"/>
                <w:szCs w:val="12"/>
              </w:rPr>
            </w:pPr>
            <w:r w:rsidRPr="00486D69">
              <w:rPr>
                <w:rFonts w:cs="Arial"/>
                <w:i/>
                <w:iCs/>
                <w:color w:val="000000"/>
                <w:sz w:val="12"/>
                <w:szCs w:val="12"/>
              </w:rPr>
              <w:t>1. Ustawa z dnia 25 czerwca 2010 r. o sporcie (Dz. U. z 2019 r. poz. 1468, z późn. zm.)</w:t>
            </w:r>
          </w:p>
        </w:tc>
        <w:tc>
          <w:tcPr>
            <w:tcW w:w="625" w:type="pct"/>
            <w:tcBorders>
              <w:top w:val="nil"/>
              <w:left w:val="nil"/>
              <w:bottom w:val="nil"/>
              <w:right w:val="nil"/>
            </w:tcBorders>
            <w:shd w:val="clear" w:color="auto" w:fill="auto"/>
            <w:vAlign w:val="center"/>
            <w:hideMark/>
          </w:tcPr>
          <w:p w:rsidR="00486D69" w:rsidRPr="00486D69" w:rsidRDefault="00486D69" w:rsidP="00486D69">
            <w:pPr>
              <w:spacing w:line="240" w:lineRule="auto"/>
              <w:rPr>
                <w:rFonts w:cs="Arial"/>
                <w:i/>
                <w:iCs/>
                <w:color w:val="000000"/>
                <w:sz w:val="12"/>
                <w:szCs w:val="12"/>
              </w:rPr>
            </w:pPr>
          </w:p>
        </w:tc>
        <w:tc>
          <w:tcPr>
            <w:tcW w:w="563" w:type="pct"/>
            <w:tcBorders>
              <w:top w:val="nil"/>
              <w:left w:val="nil"/>
              <w:bottom w:val="nil"/>
              <w:right w:val="nil"/>
            </w:tcBorders>
            <w:shd w:val="clear" w:color="auto" w:fill="auto"/>
            <w:vAlign w:val="center"/>
            <w:hideMark/>
          </w:tcPr>
          <w:p w:rsidR="00486D69" w:rsidRPr="00486D69" w:rsidRDefault="00486D69" w:rsidP="00486D69">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vAlign w:val="center"/>
            <w:hideMark/>
          </w:tcPr>
          <w:p w:rsidR="00486D69" w:rsidRPr="00486D69" w:rsidRDefault="00486D69" w:rsidP="00486D69">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ascii="Times New Roman" w:hAnsi="Times New Roman"/>
                <w:sz w:val="12"/>
                <w:szCs w:val="12"/>
              </w:rPr>
            </w:pP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cs="Arial"/>
                <w:i/>
                <w:iCs/>
                <w:sz w:val="12"/>
                <w:szCs w:val="12"/>
              </w:rPr>
            </w:pPr>
            <w:r w:rsidRPr="00486D69">
              <w:rPr>
                <w:rFonts w:cs="Arial"/>
                <w:i/>
                <w:iCs/>
                <w:sz w:val="12"/>
                <w:szCs w:val="12"/>
              </w:rPr>
              <w:t>2. Uchwała Nr XCIII/2728/2010 Rady m.st. Warszawy z dnia 21 października 2010 roku w sprawie przyjęcia Strategii Rozwoju Sportu w Warszawie do roku 2020</w:t>
            </w:r>
          </w:p>
        </w:tc>
        <w:tc>
          <w:tcPr>
            <w:tcW w:w="625" w:type="pct"/>
            <w:tcBorders>
              <w:top w:val="nil"/>
              <w:left w:val="nil"/>
              <w:bottom w:val="nil"/>
              <w:right w:val="nil"/>
            </w:tcBorders>
            <w:shd w:val="clear" w:color="auto" w:fill="auto"/>
            <w:vAlign w:val="center"/>
            <w:hideMark/>
          </w:tcPr>
          <w:p w:rsidR="00486D69" w:rsidRPr="00486D69" w:rsidRDefault="00486D69" w:rsidP="00486D69">
            <w:pPr>
              <w:spacing w:line="240" w:lineRule="auto"/>
              <w:rPr>
                <w:rFonts w:cs="Arial"/>
                <w:i/>
                <w:iCs/>
                <w:sz w:val="12"/>
                <w:szCs w:val="12"/>
              </w:rPr>
            </w:pPr>
          </w:p>
        </w:tc>
        <w:tc>
          <w:tcPr>
            <w:tcW w:w="563" w:type="pct"/>
            <w:tcBorders>
              <w:top w:val="nil"/>
              <w:left w:val="nil"/>
              <w:bottom w:val="nil"/>
              <w:right w:val="nil"/>
            </w:tcBorders>
            <w:shd w:val="clear" w:color="auto" w:fill="auto"/>
            <w:vAlign w:val="center"/>
            <w:hideMark/>
          </w:tcPr>
          <w:p w:rsidR="00486D69" w:rsidRPr="00486D69" w:rsidRDefault="00486D69" w:rsidP="00486D69">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vAlign w:val="center"/>
            <w:hideMark/>
          </w:tcPr>
          <w:p w:rsidR="00486D69" w:rsidRPr="00486D69" w:rsidRDefault="00486D69" w:rsidP="00486D69">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ascii="Times New Roman" w:hAnsi="Times New Roman"/>
                <w:sz w:val="12"/>
                <w:szCs w:val="12"/>
              </w:rPr>
            </w:pP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cs="Arial"/>
                <w:i/>
                <w:iCs/>
                <w:color w:val="000000"/>
                <w:sz w:val="12"/>
                <w:szCs w:val="12"/>
              </w:rPr>
            </w:pPr>
            <w:r w:rsidRPr="00486D69">
              <w:rPr>
                <w:rFonts w:cs="Arial"/>
                <w:i/>
                <w:iCs/>
                <w:color w:val="000000"/>
                <w:sz w:val="12"/>
                <w:szCs w:val="12"/>
              </w:rPr>
              <w:t>3. Ustawa z dnia 24 kwietnia 2003 r. o działalności pożytku publicznego i o wolontariacie (Dz. U. z 2019 r. poz. 688, z późn. zm.)</w:t>
            </w:r>
          </w:p>
        </w:tc>
        <w:tc>
          <w:tcPr>
            <w:tcW w:w="625" w:type="pct"/>
            <w:tcBorders>
              <w:top w:val="nil"/>
              <w:left w:val="nil"/>
              <w:bottom w:val="nil"/>
              <w:right w:val="nil"/>
            </w:tcBorders>
            <w:shd w:val="clear" w:color="auto" w:fill="auto"/>
            <w:vAlign w:val="center"/>
            <w:hideMark/>
          </w:tcPr>
          <w:p w:rsidR="00486D69" w:rsidRPr="00486D69" w:rsidRDefault="00486D69" w:rsidP="00486D69">
            <w:pPr>
              <w:spacing w:line="240" w:lineRule="auto"/>
              <w:rPr>
                <w:rFonts w:cs="Arial"/>
                <w:i/>
                <w:iCs/>
                <w:color w:val="000000"/>
                <w:sz w:val="12"/>
                <w:szCs w:val="12"/>
              </w:rPr>
            </w:pPr>
          </w:p>
        </w:tc>
        <w:tc>
          <w:tcPr>
            <w:tcW w:w="563" w:type="pct"/>
            <w:tcBorders>
              <w:top w:val="nil"/>
              <w:left w:val="nil"/>
              <w:bottom w:val="nil"/>
              <w:right w:val="nil"/>
            </w:tcBorders>
            <w:shd w:val="clear" w:color="auto" w:fill="auto"/>
            <w:vAlign w:val="center"/>
            <w:hideMark/>
          </w:tcPr>
          <w:p w:rsidR="00486D69" w:rsidRPr="00486D69" w:rsidRDefault="00486D69" w:rsidP="00486D69">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r>
    </w:tbl>
    <w:p w:rsidR="00002B42" w:rsidRDefault="00002B42" w:rsidP="006379F9">
      <w:pPr>
        <w:pStyle w:val="Nagwek3"/>
      </w:pPr>
      <w:r>
        <w:br w:type="page"/>
      </w:r>
      <w:bookmarkStart w:id="59" w:name="_Toc34842738"/>
      <w:r w:rsidR="006379F9">
        <w:t>4.2.8.</w:t>
      </w:r>
      <w:r w:rsidR="006379F9">
        <w:tab/>
      </w:r>
      <w:r>
        <w:t>Działalność promocyjna i wspieranie rozwoju gospodarczego</w:t>
      </w:r>
      <w:bookmarkEnd w:id="59"/>
    </w:p>
    <w:tbl>
      <w:tblPr>
        <w:tblW w:w="5000" w:type="pct"/>
        <w:tblCellMar>
          <w:left w:w="70" w:type="dxa"/>
          <w:right w:w="70" w:type="dxa"/>
        </w:tblCellMar>
        <w:tblLook w:val="04A0" w:firstRow="1" w:lastRow="0" w:firstColumn="1" w:lastColumn="0" w:noHBand="0" w:noVBand="1"/>
      </w:tblPr>
      <w:tblGrid>
        <w:gridCol w:w="4707"/>
        <w:gridCol w:w="1134"/>
        <w:gridCol w:w="1022"/>
        <w:gridCol w:w="1119"/>
        <w:gridCol w:w="1090"/>
      </w:tblGrid>
      <w:tr w:rsidR="00486D69" w:rsidRPr="00486D69" w:rsidTr="00486D69">
        <w:trPr>
          <w:trHeight w:val="85"/>
          <w:tblHeader/>
        </w:trPr>
        <w:tc>
          <w:tcPr>
            <w:tcW w:w="2594" w:type="pct"/>
            <w:tcBorders>
              <w:top w:val="nil"/>
              <w:left w:val="nil"/>
              <w:bottom w:val="nil"/>
              <w:right w:val="nil"/>
            </w:tcBorders>
            <w:shd w:val="clear" w:color="000000" w:fill="8DB0DB"/>
            <w:vAlign w:val="center"/>
            <w:hideMark/>
          </w:tcPr>
          <w:p w:rsidR="00486D69" w:rsidRPr="00486D69" w:rsidRDefault="00486D69" w:rsidP="00486D69">
            <w:pPr>
              <w:spacing w:line="240" w:lineRule="auto"/>
              <w:jc w:val="center"/>
              <w:rPr>
                <w:rFonts w:cs="Arial"/>
                <w:b/>
                <w:bCs/>
                <w:color w:val="000000"/>
                <w:sz w:val="14"/>
                <w:szCs w:val="14"/>
              </w:rPr>
            </w:pPr>
            <w:r w:rsidRPr="00486D69">
              <w:rPr>
                <w:rFonts w:cs="Arial"/>
                <w:b/>
                <w:bCs/>
                <w:color w:val="000000"/>
                <w:sz w:val="14"/>
                <w:szCs w:val="14"/>
              </w:rPr>
              <w:t>Wyszczególnienie</w:t>
            </w:r>
          </w:p>
        </w:tc>
        <w:tc>
          <w:tcPr>
            <w:tcW w:w="625" w:type="pct"/>
            <w:tcBorders>
              <w:top w:val="nil"/>
              <w:left w:val="nil"/>
              <w:bottom w:val="nil"/>
              <w:right w:val="nil"/>
            </w:tcBorders>
            <w:shd w:val="clear" w:color="000000" w:fill="8DB0DB"/>
            <w:vAlign w:val="center"/>
            <w:hideMark/>
          </w:tcPr>
          <w:p w:rsidR="00486D69" w:rsidRPr="00486D69" w:rsidRDefault="00486D69" w:rsidP="00486D69">
            <w:pPr>
              <w:spacing w:line="240" w:lineRule="auto"/>
              <w:jc w:val="center"/>
              <w:rPr>
                <w:rFonts w:cs="Arial"/>
                <w:b/>
                <w:bCs/>
                <w:color w:val="000000"/>
                <w:sz w:val="14"/>
                <w:szCs w:val="14"/>
              </w:rPr>
            </w:pPr>
            <w:r w:rsidRPr="00486D69">
              <w:rPr>
                <w:rFonts w:cs="Arial"/>
                <w:b/>
                <w:bCs/>
                <w:color w:val="000000"/>
                <w:sz w:val="14"/>
                <w:szCs w:val="14"/>
              </w:rPr>
              <w:t> </w:t>
            </w:r>
          </w:p>
        </w:tc>
        <w:tc>
          <w:tcPr>
            <w:tcW w:w="563" w:type="pct"/>
            <w:tcBorders>
              <w:top w:val="nil"/>
              <w:left w:val="nil"/>
              <w:bottom w:val="nil"/>
              <w:right w:val="nil"/>
            </w:tcBorders>
            <w:shd w:val="clear" w:color="000000" w:fill="8DB0DB"/>
            <w:vAlign w:val="center"/>
            <w:hideMark/>
          </w:tcPr>
          <w:p w:rsidR="00486D69" w:rsidRPr="00486D69" w:rsidRDefault="00486D69" w:rsidP="00486D69">
            <w:pPr>
              <w:spacing w:line="240" w:lineRule="auto"/>
              <w:jc w:val="center"/>
              <w:rPr>
                <w:rFonts w:cs="Arial"/>
                <w:b/>
                <w:bCs/>
                <w:sz w:val="14"/>
                <w:szCs w:val="14"/>
              </w:rPr>
            </w:pPr>
            <w:r w:rsidRPr="00486D69">
              <w:rPr>
                <w:rFonts w:cs="Arial"/>
                <w:b/>
                <w:bCs/>
                <w:sz w:val="14"/>
                <w:szCs w:val="14"/>
              </w:rPr>
              <w:t>Plan</w:t>
            </w:r>
          </w:p>
        </w:tc>
        <w:tc>
          <w:tcPr>
            <w:tcW w:w="617" w:type="pct"/>
            <w:tcBorders>
              <w:top w:val="nil"/>
              <w:left w:val="nil"/>
              <w:bottom w:val="nil"/>
              <w:right w:val="nil"/>
            </w:tcBorders>
            <w:shd w:val="clear" w:color="000000" w:fill="8DB0DB"/>
            <w:noWrap/>
            <w:vAlign w:val="center"/>
            <w:hideMark/>
          </w:tcPr>
          <w:p w:rsidR="00486D69" w:rsidRPr="00486D69" w:rsidRDefault="00486D69" w:rsidP="00486D69">
            <w:pPr>
              <w:spacing w:line="240" w:lineRule="auto"/>
              <w:jc w:val="center"/>
              <w:rPr>
                <w:rFonts w:cs="Arial"/>
                <w:b/>
                <w:bCs/>
                <w:sz w:val="14"/>
                <w:szCs w:val="14"/>
              </w:rPr>
            </w:pPr>
            <w:r w:rsidRPr="00486D69">
              <w:rPr>
                <w:rFonts w:cs="Arial"/>
                <w:b/>
                <w:bCs/>
                <w:sz w:val="14"/>
                <w:szCs w:val="14"/>
              </w:rPr>
              <w:t>Wykonanie</w:t>
            </w:r>
          </w:p>
        </w:tc>
        <w:tc>
          <w:tcPr>
            <w:tcW w:w="602" w:type="pct"/>
            <w:tcBorders>
              <w:top w:val="nil"/>
              <w:left w:val="nil"/>
              <w:bottom w:val="nil"/>
              <w:right w:val="nil"/>
            </w:tcBorders>
            <w:shd w:val="clear" w:color="000000" w:fill="8DB0DB"/>
            <w:vAlign w:val="center"/>
            <w:hideMark/>
          </w:tcPr>
          <w:p w:rsidR="00486D69" w:rsidRPr="00486D69" w:rsidRDefault="00486D69" w:rsidP="00B61156">
            <w:pPr>
              <w:spacing w:line="240" w:lineRule="auto"/>
              <w:jc w:val="center"/>
              <w:rPr>
                <w:rFonts w:cs="Arial"/>
                <w:b/>
                <w:bCs/>
                <w:color w:val="000000"/>
                <w:sz w:val="14"/>
                <w:szCs w:val="14"/>
              </w:rPr>
            </w:pPr>
            <w:r w:rsidRPr="00486D69">
              <w:rPr>
                <w:rFonts w:cs="Arial"/>
                <w:b/>
                <w:bCs/>
                <w:color w:val="000000"/>
                <w:sz w:val="14"/>
                <w:szCs w:val="14"/>
              </w:rPr>
              <w:t xml:space="preserve">Wskaźnik </w:t>
            </w: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cs="Arial"/>
                <w:b/>
                <w:bCs/>
                <w:color w:val="000000"/>
                <w:sz w:val="12"/>
                <w:szCs w:val="12"/>
              </w:rPr>
            </w:pPr>
          </w:p>
        </w:tc>
        <w:tc>
          <w:tcPr>
            <w:tcW w:w="625"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ascii="Times New Roman" w:hAnsi="Times New Roman"/>
                <w:sz w:val="12"/>
                <w:szCs w:val="12"/>
              </w:rPr>
            </w:pPr>
          </w:p>
        </w:tc>
        <w:tc>
          <w:tcPr>
            <w:tcW w:w="563" w:type="pct"/>
            <w:tcBorders>
              <w:top w:val="nil"/>
              <w:left w:val="nil"/>
              <w:bottom w:val="nil"/>
              <w:right w:val="nil"/>
            </w:tcBorders>
            <w:shd w:val="clear" w:color="auto" w:fill="auto"/>
            <w:vAlign w:val="center"/>
            <w:hideMark/>
          </w:tcPr>
          <w:p w:rsidR="00486D69" w:rsidRPr="00486D69" w:rsidRDefault="00486D69" w:rsidP="00486D69">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vAlign w:val="center"/>
            <w:hideMark/>
          </w:tcPr>
          <w:p w:rsidR="00486D69" w:rsidRPr="00486D69" w:rsidRDefault="00486D69" w:rsidP="00486D69">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2594" w:type="pct"/>
            <w:tcBorders>
              <w:top w:val="nil"/>
              <w:left w:val="nil"/>
              <w:bottom w:val="nil"/>
              <w:right w:val="nil"/>
            </w:tcBorders>
            <w:shd w:val="clear" w:color="000000" w:fill="B6D9E6"/>
            <w:vAlign w:val="center"/>
            <w:hideMark/>
          </w:tcPr>
          <w:p w:rsidR="00486D69" w:rsidRPr="00486D69" w:rsidRDefault="00486D69" w:rsidP="00486D69">
            <w:pPr>
              <w:spacing w:line="240" w:lineRule="auto"/>
              <w:jc w:val="both"/>
              <w:rPr>
                <w:rFonts w:cs="Arial"/>
                <w:b/>
                <w:bCs/>
                <w:color w:val="000000"/>
                <w:sz w:val="12"/>
                <w:szCs w:val="12"/>
              </w:rPr>
            </w:pPr>
            <w:r>
              <w:rPr>
                <w:rFonts w:cs="Arial"/>
                <w:b/>
                <w:bCs/>
                <w:color w:val="000000"/>
                <w:sz w:val="12"/>
                <w:szCs w:val="12"/>
              </w:rPr>
              <w:t>RAZEM</w:t>
            </w:r>
          </w:p>
        </w:tc>
        <w:tc>
          <w:tcPr>
            <w:tcW w:w="625" w:type="pct"/>
            <w:tcBorders>
              <w:top w:val="nil"/>
              <w:left w:val="nil"/>
              <w:bottom w:val="nil"/>
              <w:right w:val="nil"/>
            </w:tcBorders>
            <w:shd w:val="clear" w:color="000000" w:fill="B6D9E6"/>
            <w:vAlign w:val="center"/>
            <w:hideMark/>
          </w:tcPr>
          <w:p w:rsidR="00486D69" w:rsidRPr="00486D69" w:rsidRDefault="00486D69" w:rsidP="00486D69">
            <w:pPr>
              <w:spacing w:line="240" w:lineRule="auto"/>
              <w:rPr>
                <w:rFonts w:cs="Arial"/>
                <w:b/>
                <w:bCs/>
                <w:color w:val="000000"/>
                <w:sz w:val="12"/>
                <w:szCs w:val="12"/>
              </w:rPr>
            </w:pPr>
            <w:r w:rsidRPr="00486D69">
              <w:rPr>
                <w:rFonts w:cs="Arial"/>
                <w:b/>
                <w:bCs/>
                <w:color w:val="000000"/>
                <w:sz w:val="12"/>
                <w:szCs w:val="12"/>
              </w:rPr>
              <w:t> </w:t>
            </w:r>
          </w:p>
        </w:tc>
        <w:tc>
          <w:tcPr>
            <w:tcW w:w="563" w:type="pct"/>
            <w:tcBorders>
              <w:top w:val="nil"/>
              <w:left w:val="nil"/>
              <w:bottom w:val="nil"/>
              <w:right w:val="nil"/>
            </w:tcBorders>
            <w:shd w:val="clear" w:color="000000" w:fill="B6D9E6"/>
            <w:vAlign w:val="center"/>
            <w:hideMark/>
          </w:tcPr>
          <w:p w:rsidR="00486D69" w:rsidRPr="00486D69" w:rsidRDefault="00486D69" w:rsidP="00486D69">
            <w:pPr>
              <w:spacing w:line="240" w:lineRule="auto"/>
              <w:jc w:val="right"/>
              <w:rPr>
                <w:rFonts w:cs="Arial"/>
                <w:b/>
                <w:bCs/>
                <w:sz w:val="12"/>
                <w:szCs w:val="12"/>
              </w:rPr>
            </w:pPr>
            <w:r w:rsidRPr="00486D69">
              <w:rPr>
                <w:rFonts w:cs="Arial"/>
                <w:b/>
                <w:bCs/>
                <w:sz w:val="12"/>
                <w:szCs w:val="12"/>
              </w:rPr>
              <w:t>415 603</w:t>
            </w:r>
          </w:p>
        </w:tc>
        <w:tc>
          <w:tcPr>
            <w:tcW w:w="617" w:type="pct"/>
            <w:tcBorders>
              <w:top w:val="nil"/>
              <w:left w:val="nil"/>
              <w:bottom w:val="nil"/>
              <w:right w:val="nil"/>
            </w:tcBorders>
            <w:shd w:val="clear" w:color="000000" w:fill="B6D9E6"/>
            <w:vAlign w:val="center"/>
            <w:hideMark/>
          </w:tcPr>
          <w:p w:rsidR="00486D69" w:rsidRPr="00486D69" w:rsidRDefault="00486D69" w:rsidP="00486D69">
            <w:pPr>
              <w:spacing w:line="240" w:lineRule="auto"/>
              <w:jc w:val="right"/>
              <w:rPr>
                <w:rFonts w:cs="Arial"/>
                <w:b/>
                <w:bCs/>
                <w:sz w:val="12"/>
                <w:szCs w:val="12"/>
              </w:rPr>
            </w:pPr>
            <w:r w:rsidRPr="00486D69">
              <w:rPr>
                <w:rFonts w:cs="Arial"/>
                <w:b/>
                <w:bCs/>
                <w:sz w:val="12"/>
                <w:szCs w:val="12"/>
              </w:rPr>
              <w:t>398 240,20</w:t>
            </w:r>
          </w:p>
        </w:tc>
        <w:tc>
          <w:tcPr>
            <w:tcW w:w="602" w:type="pct"/>
            <w:tcBorders>
              <w:top w:val="nil"/>
              <w:left w:val="nil"/>
              <w:bottom w:val="nil"/>
              <w:right w:val="nil"/>
            </w:tcBorders>
            <w:shd w:val="clear" w:color="000000" w:fill="B6D9E6"/>
            <w:vAlign w:val="center"/>
            <w:hideMark/>
          </w:tcPr>
          <w:p w:rsidR="00486D69" w:rsidRPr="00486D69" w:rsidRDefault="00486D69" w:rsidP="00486D69">
            <w:pPr>
              <w:spacing w:line="240" w:lineRule="auto"/>
              <w:jc w:val="right"/>
              <w:rPr>
                <w:rFonts w:cs="Arial"/>
                <w:b/>
                <w:bCs/>
                <w:color w:val="000000"/>
                <w:sz w:val="12"/>
                <w:szCs w:val="12"/>
              </w:rPr>
            </w:pPr>
            <w:r w:rsidRPr="00486D69">
              <w:rPr>
                <w:rFonts w:cs="Arial"/>
                <w:b/>
                <w:bCs/>
                <w:color w:val="000000"/>
                <w:sz w:val="12"/>
                <w:szCs w:val="12"/>
              </w:rPr>
              <w:t>95,8%</w:t>
            </w: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cs="Arial"/>
                <w:b/>
                <w:bCs/>
                <w:color w:val="000000"/>
                <w:sz w:val="12"/>
                <w:szCs w:val="12"/>
              </w:rPr>
            </w:pPr>
          </w:p>
        </w:tc>
        <w:tc>
          <w:tcPr>
            <w:tcW w:w="625"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2594" w:type="pct"/>
            <w:tcBorders>
              <w:top w:val="nil"/>
              <w:left w:val="nil"/>
              <w:bottom w:val="nil"/>
              <w:right w:val="nil"/>
            </w:tcBorders>
            <w:shd w:val="clear" w:color="000000" w:fill="CDDEE9"/>
            <w:vAlign w:val="center"/>
            <w:hideMark/>
          </w:tcPr>
          <w:p w:rsidR="00486D69" w:rsidRPr="00486D69" w:rsidRDefault="00486D69" w:rsidP="00486D69">
            <w:pPr>
              <w:spacing w:line="240" w:lineRule="auto"/>
              <w:jc w:val="both"/>
              <w:rPr>
                <w:rFonts w:cs="Arial"/>
                <w:b/>
                <w:bCs/>
                <w:color w:val="000000"/>
                <w:sz w:val="12"/>
                <w:szCs w:val="12"/>
              </w:rPr>
            </w:pPr>
            <w:r w:rsidRPr="00486D69">
              <w:rPr>
                <w:rFonts w:cs="Arial"/>
                <w:b/>
                <w:bCs/>
                <w:color w:val="000000"/>
                <w:sz w:val="12"/>
                <w:szCs w:val="12"/>
              </w:rPr>
              <w:t>Promocja miasta - program 1</w:t>
            </w:r>
          </w:p>
        </w:tc>
        <w:tc>
          <w:tcPr>
            <w:tcW w:w="625" w:type="pct"/>
            <w:tcBorders>
              <w:top w:val="nil"/>
              <w:left w:val="nil"/>
              <w:bottom w:val="nil"/>
              <w:right w:val="nil"/>
            </w:tcBorders>
            <w:shd w:val="clear" w:color="000000" w:fill="CDDEE9"/>
            <w:vAlign w:val="center"/>
            <w:hideMark/>
          </w:tcPr>
          <w:p w:rsidR="00486D69" w:rsidRPr="00486D69" w:rsidRDefault="00486D69" w:rsidP="00486D69">
            <w:pPr>
              <w:spacing w:line="240" w:lineRule="auto"/>
              <w:rPr>
                <w:rFonts w:cs="Arial"/>
                <w:b/>
                <w:bCs/>
                <w:color w:val="000000"/>
                <w:sz w:val="12"/>
                <w:szCs w:val="12"/>
              </w:rPr>
            </w:pPr>
            <w:r w:rsidRPr="00486D69">
              <w:rPr>
                <w:rFonts w:cs="Arial"/>
                <w:b/>
                <w:bCs/>
                <w:color w:val="000000"/>
                <w:sz w:val="12"/>
                <w:szCs w:val="12"/>
              </w:rPr>
              <w:t> </w:t>
            </w:r>
          </w:p>
        </w:tc>
        <w:tc>
          <w:tcPr>
            <w:tcW w:w="563" w:type="pct"/>
            <w:tcBorders>
              <w:top w:val="nil"/>
              <w:left w:val="nil"/>
              <w:bottom w:val="nil"/>
              <w:right w:val="nil"/>
            </w:tcBorders>
            <w:shd w:val="clear" w:color="000000" w:fill="CDDEE9"/>
            <w:vAlign w:val="center"/>
            <w:hideMark/>
          </w:tcPr>
          <w:p w:rsidR="00486D69" w:rsidRPr="00486D69" w:rsidRDefault="00486D69" w:rsidP="00486D69">
            <w:pPr>
              <w:spacing w:line="240" w:lineRule="auto"/>
              <w:jc w:val="right"/>
              <w:rPr>
                <w:rFonts w:cs="Arial"/>
                <w:b/>
                <w:bCs/>
                <w:sz w:val="12"/>
                <w:szCs w:val="12"/>
              </w:rPr>
            </w:pPr>
            <w:r w:rsidRPr="00486D69">
              <w:rPr>
                <w:rFonts w:cs="Arial"/>
                <w:b/>
                <w:bCs/>
                <w:sz w:val="12"/>
                <w:szCs w:val="12"/>
              </w:rPr>
              <w:t>415 603</w:t>
            </w:r>
          </w:p>
        </w:tc>
        <w:tc>
          <w:tcPr>
            <w:tcW w:w="617" w:type="pct"/>
            <w:tcBorders>
              <w:top w:val="nil"/>
              <w:left w:val="nil"/>
              <w:bottom w:val="nil"/>
              <w:right w:val="nil"/>
            </w:tcBorders>
            <w:shd w:val="clear" w:color="000000" w:fill="CDDEE9"/>
            <w:vAlign w:val="center"/>
            <w:hideMark/>
          </w:tcPr>
          <w:p w:rsidR="00486D69" w:rsidRPr="00486D69" w:rsidRDefault="00486D69" w:rsidP="00486D69">
            <w:pPr>
              <w:spacing w:line="240" w:lineRule="auto"/>
              <w:jc w:val="right"/>
              <w:rPr>
                <w:rFonts w:cs="Arial"/>
                <w:b/>
                <w:bCs/>
                <w:sz w:val="12"/>
                <w:szCs w:val="12"/>
              </w:rPr>
            </w:pPr>
            <w:r w:rsidRPr="00486D69">
              <w:rPr>
                <w:rFonts w:cs="Arial"/>
                <w:b/>
                <w:bCs/>
                <w:sz w:val="12"/>
                <w:szCs w:val="12"/>
              </w:rPr>
              <w:t>398 240,20</w:t>
            </w:r>
          </w:p>
        </w:tc>
        <w:tc>
          <w:tcPr>
            <w:tcW w:w="602" w:type="pct"/>
            <w:tcBorders>
              <w:top w:val="nil"/>
              <w:left w:val="nil"/>
              <w:bottom w:val="nil"/>
              <w:right w:val="nil"/>
            </w:tcBorders>
            <w:shd w:val="clear" w:color="000000" w:fill="CDDEE9"/>
            <w:vAlign w:val="center"/>
            <w:hideMark/>
          </w:tcPr>
          <w:p w:rsidR="00486D69" w:rsidRPr="00486D69" w:rsidRDefault="00486D69" w:rsidP="00486D69">
            <w:pPr>
              <w:spacing w:line="240" w:lineRule="auto"/>
              <w:jc w:val="right"/>
              <w:rPr>
                <w:rFonts w:cs="Arial"/>
                <w:b/>
                <w:bCs/>
                <w:color w:val="000000"/>
                <w:sz w:val="12"/>
                <w:szCs w:val="12"/>
              </w:rPr>
            </w:pPr>
            <w:r w:rsidRPr="00486D69">
              <w:rPr>
                <w:rFonts w:cs="Arial"/>
                <w:b/>
                <w:bCs/>
                <w:color w:val="000000"/>
                <w:sz w:val="12"/>
                <w:szCs w:val="12"/>
              </w:rPr>
              <w:t>95,8%</w:t>
            </w: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cs="Arial"/>
                <w:b/>
                <w:bCs/>
                <w:color w:val="000000"/>
                <w:sz w:val="12"/>
                <w:szCs w:val="12"/>
              </w:rPr>
            </w:pPr>
          </w:p>
        </w:tc>
        <w:tc>
          <w:tcPr>
            <w:tcW w:w="625"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2594" w:type="pct"/>
            <w:tcBorders>
              <w:top w:val="nil"/>
              <w:left w:val="nil"/>
              <w:bottom w:val="nil"/>
              <w:right w:val="nil"/>
            </w:tcBorders>
            <w:shd w:val="clear" w:color="000000" w:fill="EAF1F6"/>
            <w:vAlign w:val="center"/>
            <w:hideMark/>
          </w:tcPr>
          <w:p w:rsidR="00486D69" w:rsidRPr="00486D69" w:rsidRDefault="00486D69" w:rsidP="00486D69">
            <w:pPr>
              <w:spacing w:line="240" w:lineRule="auto"/>
              <w:jc w:val="both"/>
              <w:rPr>
                <w:rFonts w:cs="Arial"/>
                <w:b/>
                <w:bCs/>
                <w:color w:val="000000"/>
                <w:sz w:val="12"/>
                <w:szCs w:val="12"/>
              </w:rPr>
            </w:pPr>
            <w:r w:rsidRPr="00486D69">
              <w:rPr>
                <w:rFonts w:cs="Arial"/>
                <w:b/>
                <w:bCs/>
                <w:color w:val="000000"/>
                <w:sz w:val="12"/>
                <w:szCs w:val="12"/>
              </w:rPr>
              <w:t>Promocja krajowa - zadanie 1</w:t>
            </w:r>
          </w:p>
        </w:tc>
        <w:tc>
          <w:tcPr>
            <w:tcW w:w="625" w:type="pct"/>
            <w:tcBorders>
              <w:top w:val="nil"/>
              <w:left w:val="nil"/>
              <w:bottom w:val="nil"/>
              <w:right w:val="nil"/>
            </w:tcBorders>
            <w:shd w:val="clear" w:color="000000" w:fill="EAF1F6"/>
            <w:vAlign w:val="center"/>
            <w:hideMark/>
          </w:tcPr>
          <w:p w:rsidR="00486D69" w:rsidRPr="00486D69" w:rsidRDefault="00486D69" w:rsidP="00486D69">
            <w:pPr>
              <w:spacing w:line="240" w:lineRule="auto"/>
              <w:rPr>
                <w:rFonts w:cs="Arial"/>
                <w:b/>
                <w:bCs/>
                <w:color w:val="000000"/>
                <w:sz w:val="12"/>
                <w:szCs w:val="12"/>
              </w:rPr>
            </w:pPr>
            <w:r w:rsidRPr="00486D69">
              <w:rPr>
                <w:rFonts w:cs="Arial"/>
                <w:b/>
                <w:bCs/>
                <w:color w:val="000000"/>
                <w:sz w:val="12"/>
                <w:szCs w:val="12"/>
              </w:rPr>
              <w:t> </w:t>
            </w:r>
          </w:p>
        </w:tc>
        <w:tc>
          <w:tcPr>
            <w:tcW w:w="563" w:type="pct"/>
            <w:tcBorders>
              <w:top w:val="nil"/>
              <w:left w:val="nil"/>
              <w:bottom w:val="nil"/>
              <w:right w:val="nil"/>
            </w:tcBorders>
            <w:shd w:val="clear" w:color="000000" w:fill="EAF1F6"/>
            <w:vAlign w:val="center"/>
            <w:hideMark/>
          </w:tcPr>
          <w:p w:rsidR="00486D69" w:rsidRPr="00486D69" w:rsidRDefault="00486D69" w:rsidP="00486D69">
            <w:pPr>
              <w:spacing w:line="240" w:lineRule="auto"/>
              <w:jc w:val="right"/>
              <w:rPr>
                <w:rFonts w:cs="Arial"/>
                <w:b/>
                <w:bCs/>
                <w:sz w:val="12"/>
                <w:szCs w:val="12"/>
              </w:rPr>
            </w:pPr>
            <w:r w:rsidRPr="00486D69">
              <w:rPr>
                <w:rFonts w:cs="Arial"/>
                <w:b/>
                <w:bCs/>
                <w:sz w:val="12"/>
                <w:szCs w:val="12"/>
              </w:rPr>
              <w:t>345 603</w:t>
            </w:r>
          </w:p>
        </w:tc>
        <w:tc>
          <w:tcPr>
            <w:tcW w:w="617" w:type="pct"/>
            <w:tcBorders>
              <w:top w:val="nil"/>
              <w:left w:val="nil"/>
              <w:bottom w:val="nil"/>
              <w:right w:val="nil"/>
            </w:tcBorders>
            <w:shd w:val="clear" w:color="000000" w:fill="EAF1F6"/>
            <w:vAlign w:val="center"/>
            <w:hideMark/>
          </w:tcPr>
          <w:p w:rsidR="00486D69" w:rsidRPr="00486D69" w:rsidRDefault="00486D69" w:rsidP="00486D69">
            <w:pPr>
              <w:spacing w:line="240" w:lineRule="auto"/>
              <w:jc w:val="right"/>
              <w:rPr>
                <w:rFonts w:cs="Arial"/>
                <w:b/>
                <w:bCs/>
                <w:sz w:val="12"/>
                <w:szCs w:val="12"/>
              </w:rPr>
            </w:pPr>
            <w:r w:rsidRPr="00486D69">
              <w:rPr>
                <w:rFonts w:cs="Arial"/>
                <w:b/>
                <w:bCs/>
                <w:sz w:val="12"/>
                <w:szCs w:val="12"/>
              </w:rPr>
              <w:t>334 280,20</w:t>
            </w:r>
          </w:p>
        </w:tc>
        <w:tc>
          <w:tcPr>
            <w:tcW w:w="602" w:type="pct"/>
            <w:tcBorders>
              <w:top w:val="nil"/>
              <w:left w:val="nil"/>
              <w:bottom w:val="nil"/>
              <w:right w:val="nil"/>
            </w:tcBorders>
            <w:shd w:val="clear" w:color="000000" w:fill="EAF1F6"/>
            <w:vAlign w:val="center"/>
            <w:hideMark/>
          </w:tcPr>
          <w:p w:rsidR="00486D69" w:rsidRPr="00486D69" w:rsidRDefault="00486D69" w:rsidP="00486D69">
            <w:pPr>
              <w:spacing w:line="240" w:lineRule="auto"/>
              <w:jc w:val="right"/>
              <w:rPr>
                <w:rFonts w:cs="Arial"/>
                <w:b/>
                <w:bCs/>
                <w:color w:val="000000"/>
                <w:sz w:val="12"/>
                <w:szCs w:val="12"/>
              </w:rPr>
            </w:pPr>
            <w:r w:rsidRPr="00486D69">
              <w:rPr>
                <w:rFonts w:cs="Arial"/>
                <w:b/>
                <w:bCs/>
                <w:color w:val="000000"/>
                <w:sz w:val="12"/>
                <w:szCs w:val="12"/>
              </w:rPr>
              <w:t>96,7%</w:t>
            </w: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cs="Arial"/>
                <w:b/>
                <w:bCs/>
                <w:color w:val="000000"/>
                <w:sz w:val="12"/>
                <w:szCs w:val="12"/>
              </w:rPr>
            </w:pPr>
          </w:p>
        </w:tc>
        <w:tc>
          <w:tcPr>
            <w:tcW w:w="625"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cs="Arial"/>
                <w:b/>
                <w:bCs/>
                <w:color w:val="000000"/>
                <w:sz w:val="12"/>
                <w:szCs w:val="12"/>
              </w:rPr>
            </w:pPr>
            <w:r w:rsidRPr="00486D69">
              <w:rPr>
                <w:rFonts w:cs="Arial"/>
                <w:b/>
                <w:bCs/>
                <w:color w:val="000000"/>
                <w:sz w:val="12"/>
                <w:szCs w:val="12"/>
              </w:rPr>
              <w:t>Udział w wystawach, targach, imprezach promocyjnych</w:t>
            </w:r>
          </w:p>
        </w:tc>
        <w:tc>
          <w:tcPr>
            <w:tcW w:w="625"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cs="Arial"/>
                <w:b/>
                <w:bCs/>
                <w:color w:val="000000"/>
                <w:sz w:val="12"/>
                <w:szCs w:val="12"/>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b/>
                <w:bCs/>
                <w:sz w:val="12"/>
                <w:szCs w:val="12"/>
              </w:rPr>
            </w:pPr>
            <w:r w:rsidRPr="00486D69">
              <w:rPr>
                <w:rFonts w:cs="Arial"/>
                <w:b/>
                <w:bCs/>
                <w:sz w:val="12"/>
                <w:szCs w:val="12"/>
              </w:rPr>
              <w:t>71 050</w:t>
            </w: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b/>
                <w:bCs/>
                <w:sz w:val="12"/>
                <w:szCs w:val="12"/>
              </w:rPr>
            </w:pPr>
            <w:r w:rsidRPr="00486D69">
              <w:rPr>
                <w:rFonts w:cs="Arial"/>
                <w:b/>
                <w:bCs/>
                <w:sz w:val="12"/>
                <w:szCs w:val="12"/>
              </w:rPr>
              <w:t>69 395,56</w:t>
            </w: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b/>
                <w:bCs/>
                <w:color w:val="000000"/>
                <w:sz w:val="12"/>
                <w:szCs w:val="12"/>
              </w:rPr>
            </w:pPr>
            <w:r w:rsidRPr="00486D69">
              <w:rPr>
                <w:rFonts w:cs="Arial"/>
                <w:b/>
                <w:bCs/>
                <w:color w:val="000000"/>
                <w:sz w:val="12"/>
                <w:szCs w:val="12"/>
              </w:rPr>
              <w:t>97,7%</w:t>
            </w: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cs="Arial"/>
                <w:b/>
                <w:bCs/>
                <w:color w:val="000000"/>
                <w:sz w:val="12"/>
                <w:szCs w:val="12"/>
              </w:rPr>
            </w:pPr>
          </w:p>
        </w:tc>
        <w:tc>
          <w:tcPr>
            <w:tcW w:w="625"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cs="Arial"/>
                <w:i/>
                <w:iCs/>
                <w:color w:val="000000"/>
                <w:sz w:val="12"/>
                <w:szCs w:val="12"/>
                <w:u w:val="single"/>
              </w:rPr>
            </w:pPr>
            <w:r w:rsidRPr="00486D69">
              <w:rPr>
                <w:rFonts w:cs="Arial"/>
                <w:i/>
                <w:iCs/>
                <w:color w:val="000000"/>
                <w:sz w:val="12"/>
                <w:szCs w:val="12"/>
                <w:u w:val="single"/>
              </w:rPr>
              <w:t>Cel:</w:t>
            </w:r>
            <w:r w:rsidRPr="00486D69">
              <w:rPr>
                <w:rFonts w:cs="Arial"/>
                <w:color w:val="000000"/>
                <w:sz w:val="12"/>
                <w:szCs w:val="12"/>
              </w:rPr>
              <w:t xml:space="preserve"> dotarcie z określonymi komunikatami na temat wizerunku miasta do określonych odbiorców oraz budowanie  relacji emocjonalnych mieszkańców z Miastem</w:t>
            </w:r>
          </w:p>
        </w:tc>
        <w:tc>
          <w:tcPr>
            <w:tcW w:w="625"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both"/>
              <w:rPr>
                <w:rFonts w:cs="Arial"/>
                <w:i/>
                <w:iCs/>
                <w:color w:val="000000"/>
                <w:sz w:val="12"/>
                <w:szCs w:val="12"/>
                <w:u w:val="single"/>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cs="Arial"/>
                <w:i/>
                <w:iCs/>
                <w:color w:val="000000"/>
                <w:sz w:val="12"/>
                <w:szCs w:val="12"/>
                <w:u w:val="single"/>
              </w:rPr>
            </w:pPr>
            <w:r w:rsidRPr="00486D69">
              <w:rPr>
                <w:rFonts w:cs="Arial"/>
                <w:i/>
                <w:iCs/>
                <w:color w:val="000000"/>
                <w:sz w:val="12"/>
                <w:szCs w:val="12"/>
                <w:u w:val="single"/>
              </w:rPr>
              <w:t xml:space="preserve">Dysponent: </w:t>
            </w:r>
            <w:r w:rsidRPr="00486D69">
              <w:rPr>
                <w:rFonts w:cs="Arial"/>
                <w:i/>
                <w:iCs/>
                <w:color w:val="000000"/>
                <w:sz w:val="12"/>
                <w:szCs w:val="12"/>
              </w:rPr>
              <w:t xml:space="preserve"> Zespół Promocji i Komunikacji Społecznej</w:t>
            </w:r>
          </w:p>
        </w:tc>
        <w:tc>
          <w:tcPr>
            <w:tcW w:w="625"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cs="Arial"/>
                <w:i/>
                <w:iCs/>
                <w:color w:val="000000"/>
                <w:sz w:val="12"/>
                <w:szCs w:val="12"/>
                <w:u w:val="single"/>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cs="Arial"/>
                <w:i/>
                <w:iCs/>
                <w:color w:val="000000"/>
                <w:sz w:val="12"/>
                <w:szCs w:val="12"/>
                <w:u w:val="single"/>
              </w:rPr>
            </w:pPr>
            <w:r w:rsidRPr="00486D69">
              <w:rPr>
                <w:rFonts w:cs="Arial"/>
                <w:i/>
                <w:iCs/>
                <w:color w:val="000000"/>
                <w:sz w:val="12"/>
                <w:szCs w:val="12"/>
                <w:u w:val="single"/>
              </w:rPr>
              <w:t>Klasyfikacja:</w:t>
            </w:r>
            <w:r w:rsidRPr="00486D69">
              <w:rPr>
                <w:rFonts w:cs="Arial"/>
                <w:i/>
                <w:iCs/>
                <w:color w:val="000000"/>
                <w:sz w:val="12"/>
                <w:szCs w:val="12"/>
              </w:rPr>
              <w:t xml:space="preserve"> rozdział: 75075</w:t>
            </w:r>
          </w:p>
        </w:tc>
        <w:tc>
          <w:tcPr>
            <w:tcW w:w="625"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cs="Arial"/>
                <w:i/>
                <w:iCs/>
                <w:color w:val="000000"/>
                <w:sz w:val="12"/>
                <w:szCs w:val="12"/>
                <w:u w:val="single"/>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cs="Arial"/>
                <w:i/>
                <w:iCs/>
                <w:color w:val="000000"/>
                <w:sz w:val="12"/>
                <w:szCs w:val="12"/>
                <w:u w:val="single"/>
              </w:rPr>
            </w:pPr>
            <w:r w:rsidRPr="00486D69">
              <w:rPr>
                <w:rFonts w:cs="Arial"/>
                <w:i/>
                <w:iCs/>
                <w:color w:val="000000"/>
                <w:sz w:val="12"/>
                <w:szCs w:val="12"/>
                <w:u w:val="single"/>
              </w:rPr>
              <w:t>Kalkulacja:</w:t>
            </w:r>
          </w:p>
        </w:tc>
        <w:tc>
          <w:tcPr>
            <w:tcW w:w="625"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cs="Arial"/>
                <w:i/>
                <w:iCs/>
                <w:color w:val="000000"/>
                <w:sz w:val="12"/>
                <w:szCs w:val="12"/>
                <w:u w:val="single"/>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cs="Arial"/>
                <w:sz w:val="12"/>
                <w:szCs w:val="12"/>
              </w:rPr>
            </w:pPr>
            <w:r w:rsidRPr="00486D69">
              <w:rPr>
                <w:rFonts w:cs="Arial"/>
                <w:sz w:val="12"/>
                <w:szCs w:val="12"/>
              </w:rPr>
              <w:t>Projekt współfinansowany ze środków UE pn. "Rozwój i uporządkowanie terenów zieleni wraz z elementami rekreacyjnymi na terenie Parku Pole Mokotowskie, Parku Żeromskiego oraz Parku Ogrody Kosmosu w Warszawie"</w:t>
            </w:r>
          </w:p>
        </w:tc>
        <w:tc>
          <w:tcPr>
            <w:tcW w:w="625"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cs="Arial"/>
                <w:sz w:val="12"/>
                <w:szCs w:val="12"/>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sz w:val="12"/>
                <w:szCs w:val="12"/>
              </w:rPr>
            </w:pPr>
            <w:r w:rsidRPr="00486D69">
              <w:rPr>
                <w:rFonts w:cs="Arial"/>
                <w:sz w:val="12"/>
                <w:szCs w:val="12"/>
              </w:rPr>
              <w:t>43 050</w:t>
            </w: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sz w:val="12"/>
                <w:szCs w:val="12"/>
              </w:rPr>
            </w:pPr>
            <w:r w:rsidRPr="00486D69">
              <w:rPr>
                <w:rFonts w:cs="Arial"/>
                <w:sz w:val="12"/>
                <w:szCs w:val="12"/>
              </w:rPr>
              <w:t>42 804,00</w:t>
            </w: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color w:val="000000"/>
                <w:sz w:val="12"/>
                <w:szCs w:val="12"/>
              </w:rPr>
            </w:pPr>
            <w:r w:rsidRPr="00486D69">
              <w:rPr>
                <w:rFonts w:cs="Arial"/>
                <w:color w:val="000000"/>
                <w:sz w:val="12"/>
                <w:szCs w:val="12"/>
              </w:rPr>
              <w:t>99,4%</w:t>
            </w: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cs="Arial"/>
                <w:sz w:val="12"/>
                <w:szCs w:val="12"/>
              </w:rPr>
            </w:pPr>
            <w:r w:rsidRPr="00486D69">
              <w:rPr>
                <w:rFonts w:cs="Arial"/>
                <w:sz w:val="12"/>
                <w:szCs w:val="12"/>
              </w:rPr>
              <w:t xml:space="preserve">współorganizacja pikników dzielnicowych m.in.: Piknik z okazji Dnia Dziecka, Piknik z Książką, cykl spacerów po dzielnicy z przewodnikiem </w:t>
            </w:r>
          </w:p>
        </w:tc>
        <w:tc>
          <w:tcPr>
            <w:tcW w:w="625"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cs="Arial"/>
                <w:sz w:val="12"/>
                <w:szCs w:val="12"/>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sz w:val="12"/>
                <w:szCs w:val="12"/>
              </w:rPr>
            </w:pPr>
            <w:r w:rsidRPr="00486D69">
              <w:rPr>
                <w:rFonts w:cs="Arial"/>
                <w:sz w:val="12"/>
                <w:szCs w:val="12"/>
              </w:rPr>
              <w:t>25 000</w:t>
            </w: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sz w:val="12"/>
                <w:szCs w:val="12"/>
              </w:rPr>
            </w:pPr>
            <w:r w:rsidRPr="00486D69">
              <w:rPr>
                <w:rFonts w:cs="Arial"/>
                <w:sz w:val="12"/>
                <w:szCs w:val="12"/>
              </w:rPr>
              <w:t>24 443,60</w:t>
            </w: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color w:val="000000"/>
                <w:sz w:val="12"/>
                <w:szCs w:val="12"/>
              </w:rPr>
            </w:pPr>
            <w:r w:rsidRPr="00486D69">
              <w:rPr>
                <w:rFonts w:cs="Arial"/>
                <w:color w:val="000000"/>
                <w:sz w:val="12"/>
                <w:szCs w:val="12"/>
              </w:rPr>
              <w:t>97,8%</w:t>
            </w: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FA0EE4" w:rsidP="00486D69">
            <w:pPr>
              <w:spacing w:line="240" w:lineRule="auto"/>
              <w:jc w:val="both"/>
              <w:rPr>
                <w:rFonts w:cs="Arial"/>
                <w:sz w:val="12"/>
                <w:szCs w:val="12"/>
              </w:rPr>
            </w:pPr>
            <w:r>
              <w:rPr>
                <w:rFonts w:cs="Arial"/>
                <w:sz w:val="12"/>
                <w:szCs w:val="12"/>
              </w:rPr>
              <w:t>zakupy, w tym m.in.</w:t>
            </w:r>
            <w:r w:rsidR="00486D69" w:rsidRPr="00486D69">
              <w:rPr>
                <w:rFonts w:cs="Arial"/>
                <w:sz w:val="12"/>
                <w:szCs w:val="12"/>
              </w:rPr>
              <w:t xml:space="preserve"> upominki dla par jubileuszowych z okazji 50 i 60 lecia pożycia małżeński</w:t>
            </w:r>
            <w:r>
              <w:rPr>
                <w:rFonts w:cs="Arial"/>
                <w:sz w:val="12"/>
                <w:szCs w:val="12"/>
              </w:rPr>
              <w:t xml:space="preserve">ego, </w:t>
            </w:r>
            <w:r w:rsidR="00486D69" w:rsidRPr="00486D69">
              <w:rPr>
                <w:rFonts w:cs="Arial"/>
                <w:sz w:val="12"/>
                <w:szCs w:val="12"/>
              </w:rPr>
              <w:t>albumy o tematyce historycznej</w:t>
            </w:r>
          </w:p>
        </w:tc>
        <w:tc>
          <w:tcPr>
            <w:tcW w:w="625"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cs="Arial"/>
                <w:sz w:val="12"/>
                <w:szCs w:val="12"/>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sz w:val="12"/>
                <w:szCs w:val="12"/>
              </w:rPr>
            </w:pPr>
            <w:r w:rsidRPr="00486D69">
              <w:rPr>
                <w:rFonts w:cs="Arial"/>
                <w:sz w:val="12"/>
                <w:szCs w:val="12"/>
              </w:rPr>
              <w:t>3 000</w:t>
            </w: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sz w:val="12"/>
                <w:szCs w:val="12"/>
              </w:rPr>
            </w:pPr>
            <w:r w:rsidRPr="00486D69">
              <w:rPr>
                <w:rFonts w:cs="Arial"/>
                <w:sz w:val="12"/>
                <w:szCs w:val="12"/>
              </w:rPr>
              <w:t>2 147,96</w:t>
            </w: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color w:val="000000"/>
                <w:sz w:val="12"/>
                <w:szCs w:val="12"/>
              </w:rPr>
            </w:pPr>
            <w:r w:rsidRPr="00486D69">
              <w:rPr>
                <w:rFonts w:cs="Arial"/>
                <w:color w:val="000000"/>
                <w:sz w:val="12"/>
                <w:szCs w:val="12"/>
              </w:rPr>
              <w:t>71,6%</w:t>
            </w: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cs="Arial"/>
                <w:color w:val="000000"/>
                <w:sz w:val="12"/>
                <w:szCs w:val="12"/>
              </w:rPr>
            </w:pPr>
          </w:p>
        </w:tc>
        <w:tc>
          <w:tcPr>
            <w:tcW w:w="625"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cs="Arial"/>
                <w:b/>
                <w:bCs/>
                <w:color w:val="000000"/>
                <w:sz w:val="12"/>
                <w:szCs w:val="12"/>
              </w:rPr>
            </w:pPr>
            <w:r w:rsidRPr="00486D69">
              <w:rPr>
                <w:rFonts w:cs="Arial"/>
                <w:b/>
                <w:bCs/>
                <w:color w:val="000000"/>
                <w:sz w:val="12"/>
                <w:szCs w:val="12"/>
              </w:rPr>
              <w:t>Wydawnictwa w tym wydawnictwa multimedialne</w:t>
            </w:r>
          </w:p>
        </w:tc>
        <w:tc>
          <w:tcPr>
            <w:tcW w:w="625"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cs="Arial"/>
                <w:b/>
                <w:bCs/>
                <w:color w:val="000000"/>
                <w:sz w:val="12"/>
                <w:szCs w:val="12"/>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b/>
                <w:bCs/>
                <w:sz w:val="12"/>
                <w:szCs w:val="12"/>
              </w:rPr>
            </w:pPr>
            <w:r w:rsidRPr="00486D69">
              <w:rPr>
                <w:rFonts w:cs="Arial"/>
                <w:b/>
                <w:bCs/>
                <w:sz w:val="12"/>
                <w:szCs w:val="12"/>
              </w:rPr>
              <w:t>71 553</w:t>
            </w: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b/>
                <w:bCs/>
                <w:sz w:val="12"/>
                <w:szCs w:val="12"/>
              </w:rPr>
            </w:pPr>
            <w:r w:rsidRPr="00486D69">
              <w:rPr>
                <w:rFonts w:cs="Arial"/>
                <w:b/>
                <w:bCs/>
                <w:sz w:val="12"/>
                <w:szCs w:val="12"/>
              </w:rPr>
              <w:t>66 883,20</w:t>
            </w: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b/>
                <w:bCs/>
                <w:color w:val="000000"/>
                <w:sz w:val="12"/>
                <w:szCs w:val="12"/>
              </w:rPr>
            </w:pPr>
            <w:r w:rsidRPr="00486D69">
              <w:rPr>
                <w:rFonts w:cs="Arial"/>
                <w:b/>
                <w:bCs/>
                <w:color w:val="000000"/>
                <w:sz w:val="12"/>
                <w:szCs w:val="12"/>
              </w:rPr>
              <w:t>93,5%</w:t>
            </w: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cs="Arial"/>
                <w:b/>
                <w:bCs/>
                <w:color w:val="000000"/>
                <w:sz w:val="12"/>
                <w:szCs w:val="12"/>
              </w:rPr>
            </w:pPr>
          </w:p>
        </w:tc>
        <w:tc>
          <w:tcPr>
            <w:tcW w:w="625"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cs="Arial"/>
                <w:i/>
                <w:iCs/>
                <w:color w:val="000000"/>
                <w:sz w:val="12"/>
                <w:szCs w:val="12"/>
                <w:u w:val="single"/>
              </w:rPr>
            </w:pPr>
            <w:r w:rsidRPr="00486D69">
              <w:rPr>
                <w:rFonts w:cs="Arial"/>
                <w:i/>
                <w:iCs/>
                <w:color w:val="000000"/>
                <w:sz w:val="12"/>
                <w:szCs w:val="12"/>
                <w:u w:val="single"/>
              </w:rPr>
              <w:t>Cel:</w:t>
            </w:r>
            <w:r w:rsidRPr="00486D69">
              <w:rPr>
                <w:rFonts w:cs="Arial"/>
                <w:color w:val="000000"/>
                <w:sz w:val="12"/>
                <w:szCs w:val="12"/>
              </w:rPr>
              <w:t xml:space="preserve">  kreowanie pozytywnego wizerunku miasta w wydawnictwach i informatorach miejskich</w:t>
            </w:r>
          </w:p>
        </w:tc>
        <w:tc>
          <w:tcPr>
            <w:tcW w:w="625"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both"/>
              <w:rPr>
                <w:rFonts w:cs="Arial"/>
                <w:i/>
                <w:iCs/>
                <w:color w:val="000000"/>
                <w:sz w:val="12"/>
                <w:szCs w:val="12"/>
                <w:u w:val="single"/>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cs="Arial"/>
                <w:i/>
                <w:iCs/>
                <w:color w:val="000000"/>
                <w:sz w:val="12"/>
                <w:szCs w:val="12"/>
                <w:u w:val="single"/>
              </w:rPr>
            </w:pPr>
            <w:r w:rsidRPr="00486D69">
              <w:rPr>
                <w:rFonts w:cs="Arial"/>
                <w:i/>
                <w:iCs/>
                <w:color w:val="000000"/>
                <w:sz w:val="12"/>
                <w:szCs w:val="12"/>
                <w:u w:val="single"/>
              </w:rPr>
              <w:t xml:space="preserve">Dysponent: </w:t>
            </w:r>
            <w:r w:rsidRPr="00486D69">
              <w:rPr>
                <w:rFonts w:cs="Arial"/>
                <w:i/>
                <w:iCs/>
                <w:color w:val="000000"/>
                <w:sz w:val="12"/>
                <w:szCs w:val="12"/>
              </w:rPr>
              <w:t xml:space="preserve"> Zespół Promocji i Komunikacji Społecznej</w:t>
            </w:r>
          </w:p>
        </w:tc>
        <w:tc>
          <w:tcPr>
            <w:tcW w:w="625"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cs="Arial"/>
                <w:i/>
                <w:iCs/>
                <w:color w:val="000000"/>
                <w:sz w:val="12"/>
                <w:szCs w:val="12"/>
                <w:u w:val="single"/>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cs="Arial"/>
                <w:i/>
                <w:iCs/>
                <w:color w:val="000000"/>
                <w:sz w:val="12"/>
                <w:szCs w:val="12"/>
                <w:u w:val="single"/>
              </w:rPr>
            </w:pPr>
            <w:r w:rsidRPr="00486D69">
              <w:rPr>
                <w:rFonts w:cs="Arial"/>
                <w:i/>
                <w:iCs/>
                <w:color w:val="000000"/>
                <w:sz w:val="12"/>
                <w:szCs w:val="12"/>
                <w:u w:val="single"/>
              </w:rPr>
              <w:t>Klasyfikacja:</w:t>
            </w:r>
            <w:r w:rsidRPr="00486D69">
              <w:rPr>
                <w:rFonts w:cs="Arial"/>
                <w:i/>
                <w:iCs/>
                <w:color w:val="000000"/>
                <w:sz w:val="12"/>
                <w:szCs w:val="12"/>
              </w:rPr>
              <w:t xml:space="preserve"> rozdział: 75075</w:t>
            </w:r>
          </w:p>
        </w:tc>
        <w:tc>
          <w:tcPr>
            <w:tcW w:w="625"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cs="Arial"/>
                <w:i/>
                <w:iCs/>
                <w:color w:val="000000"/>
                <w:sz w:val="12"/>
                <w:szCs w:val="12"/>
                <w:u w:val="single"/>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cs="Arial"/>
                <w:i/>
                <w:iCs/>
                <w:color w:val="000000"/>
                <w:sz w:val="12"/>
                <w:szCs w:val="12"/>
                <w:u w:val="single"/>
              </w:rPr>
            </w:pPr>
            <w:r w:rsidRPr="00486D69">
              <w:rPr>
                <w:rFonts w:cs="Arial"/>
                <w:i/>
                <w:iCs/>
                <w:color w:val="000000"/>
                <w:sz w:val="12"/>
                <w:szCs w:val="12"/>
                <w:u w:val="single"/>
              </w:rPr>
              <w:t>Kalkulacja:</w:t>
            </w:r>
          </w:p>
        </w:tc>
        <w:tc>
          <w:tcPr>
            <w:tcW w:w="625"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cs="Arial"/>
                <w:i/>
                <w:iCs/>
                <w:color w:val="000000"/>
                <w:sz w:val="12"/>
                <w:szCs w:val="12"/>
                <w:u w:val="single"/>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cs="Arial"/>
                <w:sz w:val="12"/>
                <w:szCs w:val="12"/>
              </w:rPr>
            </w:pPr>
            <w:r w:rsidRPr="00486D69">
              <w:rPr>
                <w:rFonts w:cs="Arial"/>
                <w:sz w:val="12"/>
                <w:szCs w:val="12"/>
              </w:rPr>
              <w:t>wydawnictwa książkowe publikacja pt. "Lot nad Okęciem" Tomasza Lachowskiego - 500 egzemplarzy</w:t>
            </w:r>
          </w:p>
        </w:tc>
        <w:tc>
          <w:tcPr>
            <w:tcW w:w="625"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cs="Arial"/>
                <w:sz w:val="12"/>
                <w:szCs w:val="12"/>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sz w:val="12"/>
                <w:szCs w:val="12"/>
              </w:rPr>
            </w:pPr>
            <w:r w:rsidRPr="00486D69">
              <w:rPr>
                <w:rFonts w:cs="Arial"/>
                <w:sz w:val="12"/>
                <w:szCs w:val="12"/>
              </w:rPr>
              <w:t>25 000</w:t>
            </w: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sz w:val="12"/>
                <w:szCs w:val="12"/>
              </w:rPr>
            </w:pPr>
            <w:r w:rsidRPr="00486D69">
              <w:rPr>
                <w:rFonts w:cs="Arial"/>
                <w:sz w:val="12"/>
                <w:szCs w:val="12"/>
              </w:rPr>
              <w:t>23 062,50</w:t>
            </w: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color w:val="000000"/>
                <w:sz w:val="12"/>
                <w:szCs w:val="12"/>
              </w:rPr>
            </w:pPr>
            <w:r w:rsidRPr="00486D69">
              <w:rPr>
                <w:rFonts w:cs="Arial"/>
                <w:color w:val="000000"/>
                <w:sz w:val="12"/>
                <w:szCs w:val="12"/>
              </w:rPr>
              <w:t>92,3%</w:t>
            </w: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cs="Arial"/>
                <w:sz w:val="12"/>
                <w:szCs w:val="12"/>
              </w:rPr>
            </w:pPr>
            <w:r w:rsidRPr="00486D69">
              <w:rPr>
                <w:rFonts w:cs="Arial"/>
                <w:sz w:val="12"/>
                <w:szCs w:val="12"/>
              </w:rPr>
              <w:t>gazeta dzielnicowa "Moja Dzielnica Włochy", nakład roczny 50.000</w:t>
            </w:r>
          </w:p>
        </w:tc>
        <w:tc>
          <w:tcPr>
            <w:tcW w:w="625"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cs="Arial"/>
                <w:sz w:val="12"/>
                <w:szCs w:val="12"/>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sz w:val="12"/>
                <w:szCs w:val="12"/>
              </w:rPr>
            </w:pPr>
            <w:r w:rsidRPr="00486D69">
              <w:rPr>
                <w:rFonts w:cs="Arial"/>
                <w:sz w:val="12"/>
                <w:szCs w:val="12"/>
              </w:rPr>
              <w:t>30 000</w:t>
            </w: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sz w:val="12"/>
                <w:szCs w:val="12"/>
              </w:rPr>
            </w:pPr>
            <w:r w:rsidRPr="00486D69">
              <w:rPr>
                <w:rFonts w:cs="Arial"/>
                <w:sz w:val="12"/>
                <w:szCs w:val="12"/>
              </w:rPr>
              <w:t>29 643,00</w:t>
            </w: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color w:val="000000"/>
                <w:sz w:val="12"/>
                <w:szCs w:val="12"/>
              </w:rPr>
            </w:pPr>
            <w:r w:rsidRPr="00486D69">
              <w:rPr>
                <w:rFonts w:cs="Arial"/>
                <w:color w:val="000000"/>
                <w:sz w:val="12"/>
                <w:szCs w:val="12"/>
              </w:rPr>
              <w:t>98,8%</w:t>
            </w: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cs="Arial"/>
                <w:color w:val="000000"/>
                <w:sz w:val="12"/>
                <w:szCs w:val="12"/>
              </w:rPr>
            </w:pPr>
            <w:r w:rsidRPr="00486D69">
              <w:rPr>
                <w:rFonts w:cs="Arial"/>
                <w:color w:val="000000"/>
                <w:sz w:val="12"/>
                <w:szCs w:val="12"/>
              </w:rPr>
              <w:t xml:space="preserve">kalendarze </w:t>
            </w:r>
          </w:p>
        </w:tc>
        <w:tc>
          <w:tcPr>
            <w:tcW w:w="625"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cs="Arial"/>
                <w:color w:val="000000"/>
                <w:sz w:val="12"/>
                <w:szCs w:val="12"/>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sz w:val="12"/>
                <w:szCs w:val="12"/>
              </w:rPr>
            </w:pPr>
            <w:r w:rsidRPr="00486D69">
              <w:rPr>
                <w:rFonts w:cs="Arial"/>
                <w:sz w:val="12"/>
                <w:szCs w:val="12"/>
              </w:rPr>
              <w:t>10 000</w:t>
            </w: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sz w:val="12"/>
                <w:szCs w:val="12"/>
              </w:rPr>
            </w:pPr>
            <w:r w:rsidRPr="00486D69">
              <w:rPr>
                <w:rFonts w:cs="Arial"/>
                <w:sz w:val="12"/>
                <w:szCs w:val="12"/>
              </w:rPr>
              <w:t>9 827,70</w:t>
            </w: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color w:val="000000"/>
                <w:sz w:val="12"/>
                <w:szCs w:val="12"/>
              </w:rPr>
            </w:pPr>
            <w:r w:rsidRPr="00486D69">
              <w:rPr>
                <w:rFonts w:cs="Arial"/>
                <w:color w:val="000000"/>
                <w:sz w:val="12"/>
                <w:szCs w:val="12"/>
              </w:rPr>
              <w:t>98,3%</w:t>
            </w: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cs="Arial"/>
                <w:sz w:val="12"/>
                <w:szCs w:val="12"/>
              </w:rPr>
            </w:pPr>
            <w:r w:rsidRPr="00486D69">
              <w:rPr>
                <w:rFonts w:cs="Arial"/>
                <w:sz w:val="12"/>
                <w:szCs w:val="12"/>
              </w:rPr>
              <w:t>pozostałe wydawnictwa (publikacja "Przemysł we Włochach" Romana Gawkowskiego oraz korekta edytorska publikacji)</w:t>
            </w:r>
          </w:p>
        </w:tc>
        <w:tc>
          <w:tcPr>
            <w:tcW w:w="625"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cs="Arial"/>
                <w:sz w:val="12"/>
                <w:szCs w:val="12"/>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sz w:val="12"/>
                <w:szCs w:val="12"/>
              </w:rPr>
            </w:pPr>
            <w:r w:rsidRPr="00486D69">
              <w:rPr>
                <w:rFonts w:cs="Arial"/>
                <w:sz w:val="12"/>
                <w:szCs w:val="12"/>
              </w:rPr>
              <w:t>6 553</w:t>
            </w: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sz w:val="12"/>
                <w:szCs w:val="12"/>
              </w:rPr>
            </w:pPr>
            <w:r w:rsidRPr="00486D69">
              <w:rPr>
                <w:rFonts w:cs="Arial"/>
                <w:sz w:val="12"/>
                <w:szCs w:val="12"/>
              </w:rPr>
              <w:t>4 350,00</w:t>
            </w: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color w:val="000000"/>
                <w:sz w:val="12"/>
                <w:szCs w:val="12"/>
              </w:rPr>
            </w:pPr>
            <w:r w:rsidRPr="00486D69">
              <w:rPr>
                <w:rFonts w:cs="Arial"/>
                <w:color w:val="000000"/>
                <w:sz w:val="12"/>
                <w:szCs w:val="12"/>
              </w:rPr>
              <w:t>66,4%</w:t>
            </w: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cs="Arial"/>
                <w:color w:val="000000"/>
                <w:sz w:val="12"/>
                <w:szCs w:val="12"/>
              </w:rPr>
            </w:pPr>
          </w:p>
        </w:tc>
        <w:tc>
          <w:tcPr>
            <w:tcW w:w="625"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cs="Arial"/>
                <w:b/>
                <w:bCs/>
                <w:color w:val="000000"/>
                <w:sz w:val="12"/>
                <w:szCs w:val="12"/>
              </w:rPr>
            </w:pPr>
            <w:r w:rsidRPr="00486D69">
              <w:rPr>
                <w:rFonts w:cs="Arial"/>
                <w:b/>
                <w:bCs/>
                <w:color w:val="000000"/>
                <w:sz w:val="12"/>
                <w:szCs w:val="12"/>
              </w:rPr>
              <w:t>Reklama w mediach, zakup materiałów promocyjnych oraz zarządzanie marką miasta Warszawy</w:t>
            </w:r>
          </w:p>
        </w:tc>
        <w:tc>
          <w:tcPr>
            <w:tcW w:w="625"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cs="Arial"/>
                <w:b/>
                <w:bCs/>
                <w:color w:val="000000"/>
                <w:sz w:val="12"/>
                <w:szCs w:val="12"/>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b/>
                <w:bCs/>
                <w:sz w:val="12"/>
                <w:szCs w:val="12"/>
              </w:rPr>
            </w:pPr>
            <w:r w:rsidRPr="00486D69">
              <w:rPr>
                <w:rFonts w:cs="Arial"/>
                <w:b/>
                <w:bCs/>
                <w:sz w:val="12"/>
                <w:szCs w:val="12"/>
              </w:rPr>
              <w:t>203 000</w:t>
            </w: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b/>
                <w:bCs/>
                <w:sz w:val="12"/>
                <w:szCs w:val="12"/>
              </w:rPr>
            </w:pPr>
            <w:r w:rsidRPr="00486D69">
              <w:rPr>
                <w:rFonts w:cs="Arial"/>
                <w:b/>
                <w:bCs/>
                <w:sz w:val="12"/>
                <w:szCs w:val="12"/>
              </w:rPr>
              <w:t>198 001,44</w:t>
            </w: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b/>
                <w:bCs/>
                <w:color w:val="000000"/>
                <w:sz w:val="12"/>
                <w:szCs w:val="12"/>
              </w:rPr>
            </w:pPr>
            <w:r w:rsidRPr="00486D69">
              <w:rPr>
                <w:rFonts w:cs="Arial"/>
                <w:b/>
                <w:bCs/>
                <w:color w:val="000000"/>
                <w:sz w:val="12"/>
                <w:szCs w:val="12"/>
              </w:rPr>
              <w:t>97,5%</w:t>
            </w: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cs="Arial"/>
                <w:b/>
                <w:bCs/>
                <w:color w:val="000000"/>
                <w:sz w:val="12"/>
                <w:szCs w:val="12"/>
              </w:rPr>
            </w:pPr>
          </w:p>
        </w:tc>
        <w:tc>
          <w:tcPr>
            <w:tcW w:w="625"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cs="Arial"/>
                <w:i/>
                <w:iCs/>
                <w:color w:val="000000"/>
                <w:sz w:val="12"/>
                <w:szCs w:val="12"/>
                <w:u w:val="single"/>
              </w:rPr>
            </w:pPr>
            <w:r w:rsidRPr="00486D69">
              <w:rPr>
                <w:rFonts w:cs="Arial"/>
                <w:i/>
                <w:iCs/>
                <w:color w:val="000000"/>
                <w:sz w:val="12"/>
                <w:szCs w:val="12"/>
                <w:u w:val="single"/>
              </w:rPr>
              <w:t>Cel:</w:t>
            </w:r>
            <w:r w:rsidRPr="00486D69">
              <w:rPr>
                <w:rFonts w:cs="Arial"/>
                <w:color w:val="000000"/>
                <w:sz w:val="12"/>
                <w:szCs w:val="12"/>
              </w:rPr>
              <w:t xml:space="preserve"> budowanie silnej marki miasta Warszawy</w:t>
            </w:r>
          </w:p>
        </w:tc>
        <w:tc>
          <w:tcPr>
            <w:tcW w:w="625"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cs="Arial"/>
                <w:i/>
                <w:iCs/>
                <w:color w:val="000000"/>
                <w:sz w:val="12"/>
                <w:szCs w:val="12"/>
                <w:u w:val="single"/>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cs="Arial"/>
                <w:i/>
                <w:iCs/>
                <w:color w:val="000000"/>
                <w:sz w:val="12"/>
                <w:szCs w:val="12"/>
                <w:u w:val="single"/>
              </w:rPr>
            </w:pPr>
            <w:r w:rsidRPr="00486D69">
              <w:rPr>
                <w:rFonts w:cs="Arial"/>
                <w:i/>
                <w:iCs/>
                <w:color w:val="000000"/>
                <w:sz w:val="12"/>
                <w:szCs w:val="12"/>
                <w:u w:val="single"/>
              </w:rPr>
              <w:t xml:space="preserve">Dysponent: </w:t>
            </w:r>
            <w:r w:rsidRPr="00486D69">
              <w:rPr>
                <w:rFonts w:cs="Arial"/>
                <w:i/>
                <w:iCs/>
                <w:color w:val="000000"/>
                <w:sz w:val="12"/>
                <w:szCs w:val="12"/>
              </w:rPr>
              <w:t xml:space="preserve"> Zespół Promocji i Komunikacji Społecznej</w:t>
            </w:r>
          </w:p>
        </w:tc>
        <w:tc>
          <w:tcPr>
            <w:tcW w:w="625"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cs="Arial"/>
                <w:i/>
                <w:iCs/>
                <w:color w:val="000000"/>
                <w:sz w:val="12"/>
                <w:szCs w:val="12"/>
                <w:u w:val="single"/>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cs="Arial"/>
                <w:i/>
                <w:iCs/>
                <w:color w:val="000000"/>
                <w:sz w:val="12"/>
                <w:szCs w:val="12"/>
                <w:u w:val="single"/>
              </w:rPr>
            </w:pPr>
            <w:r w:rsidRPr="00486D69">
              <w:rPr>
                <w:rFonts w:cs="Arial"/>
                <w:i/>
                <w:iCs/>
                <w:color w:val="000000"/>
                <w:sz w:val="12"/>
                <w:szCs w:val="12"/>
                <w:u w:val="single"/>
              </w:rPr>
              <w:t>Klasyfikacja:</w:t>
            </w:r>
            <w:r w:rsidRPr="00486D69">
              <w:rPr>
                <w:rFonts w:cs="Arial"/>
                <w:i/>
                <w:iCs/>
                <w:color w:val="000000"/>
                <w:sz w:val="12"/>
                <w:szCs w:val="12"/>
              </w:rPr>
              <w:t xml:space="preserve"> rozdział: 75075</w:t>
            </w:r>
          </w:p>
        </w:tc>
        <w:tc>
          <w:tcPr>
            <w:tcW w:w="625"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cs="Arial"/>
                <w:i/>
                <w:iCs/>
                <w:color w:val="000000"/>
                <w:sz w:val="12"/>
                <w:szCs w:val="12"/>
                <w:u w:val="single"/>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cs="Arial"/>
                <w:i/>
                <w:iCs/>
                <w:color w:val="000000"/>
                <w:sz w:val="12"/>
                <w:szCs w:val="12"/>
                <w:u w:val="single"/>
              </w:rPr>
            </w:pPr>
            <w:r w:rsidRPr="00486D69">
              <w:rPr>
                <w:rFonts w:cs="Arial"/>
                <w:i/>
                <w:iCs/>
                <w:color w:val="000000"/>
                <w:sz w:val="12"/>
                <w:szCs w:val="12"/>
                <w:u w:val="single"/>
              </w:rPr>
              <w:t>Kalkulacja:</w:t>
            </w:r>
          </w:p>
        </w:tc>
        <w:tc>
          <w:tcPr>
            <w:tcW w:w="625"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cs="Arial"/>
                <w:i/>
                <w:iCs/>
                <w:color w:val="000000"/>
                <w:sz w:val="12"/>
                <w:szCs w:val="12"/>
                <w:u w:val="single"/>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cs="Arial"/>
                <w:color w:val="000000"/>
                <w:sz w:val="12"/>
                <w:szCs w:val="12"/>
              </w:rPr>
            </w:pPr>
            <w:r w:rsidRPr="00486D69">
              <w:rPr>
                <w:rFonts w:cs="Arial"/>
                <w:color w:val="000000"/>
                <w:sz w:val="12"/>
                <w:szCs w:val="12"/>
              </w:rPr>
              <w:t>wykonanie materiałów promocyjnych opatrzonych logo dzielnicy</w:t>
            </w:r>
          </w:p>
        </w:tc>
        <w:tc>
          <w:tcPr>
            <w:tcW w:w="625"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cs="Arial"/>
                <w:color w:val="000000"/>
                <w:sz w:val="12"/>
                <w:szCs w:val="12"/>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sz w:val="12"/>
                <w:szCs w:val="12"/>
              </w:rPr>
            </w:pPr>
            <w:r w:rsidRPr="00486D69">
              <w:rPr>
                <w:rFonts w:cs="Arial"/>
                <w:sz w:val="12"/>
                <w:szCs w:val="12"/>
              </w:rPr>
              <w:t>137 000</w:t>
            </w: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sz w:val="12"/>
                <w:szCs w:val="12"/>
              </w:rPr>
            </w:pPr>
            <w:r w:rsidRPr="00486D69">
              <w:rPr>
                <w:rFonts w:cs="Arial"/>
                <w:sz w:val="12"/>
                <w:szCs w:val="12"/>
              </w:rPr>
              <w:t>134 529,03</w:t>
            </w: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color w:val="000000"/>
                <w:sz w:val="12"/>
                <w:szCs w:val="12"/>
              </w:rPr>
            </w:pPr>
            <w:r w:rsidRPr="00486D69">
              <w:rPr>
                <w:rFonts w:cs="Arial"/>
                <w:color w:val="000000"/>
                <w:sz w:val="12"/>
                <w:szCs w:val="12"/>
              </w:rPr>
              <w:t>98,2%</w:t>
            </w: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cs="Arial"/>
                <w:color w:val="000000"/>
                <w:sz w:val="12"/>
                <w:szCs w:val="12"/>
              </w:rPr>
            </w:pPr>
            <w:r w:rsidRPr="00486D69">
              <w:rPr>
                <w:rFonts w:cs="Arial"/>
                <w:color w:val="000000"/>
                <w:sz w:val="12"/>
                <w:szCs w:val="12"/>
              </w:rPr>
              <w:t xml:space="preserve">publikacje reklamowe w mediach </w:t>
            </w:r>
          </w:p>
        </w:tc>
        <w:tc>
          <w:tcPr>
            <w:tcW w:w="625"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cs="Arial"/>
                <w:color w:val="000000"/>
                <w:sz w:val="12"/>
                <w:szCs w:val="12"/>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sz w:val="12"/>
                <w:szCs w:val="12"/>
              </w:rPr>
            </w:pPr>
            <w:r w:rsidRPr="00486D69">
              <w:rPr>
                <w:rFonts w:cs="Arial"/>
                <w:sz w:val="12"/>
                <w:szCs w:val="12"/>
              </w:rPr>
              <w:t>66 000</w:t>
            </w: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sz w:val="12"/>
                <w:szCs w:val="12"/>
              </w:rPr>
            </w:pPr>
            <w:r w:rsidRPr="00486D69">
              <w:rPr>
                <w:rFonts w:cs="Arial"/>
                <w:sz w:val="12"/>
                <w:szCs w:val="12"/>
              </w:rPr>
              <w:t>63 472,41</w:t>
            </w: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color w:val="000000"/>
                <w:sz w:val="12"/>
                <w:szCs w:val="12"/>
              </w:rPr>
            </w:pPr>
            <w:r w:rsidRPr="00486D69">
              <w:rPr>
                <w:rFonts w:cs="Arial"/>
                <w:color w:val="000000"/>
                <w:sz w:val="12"/>
                <w:szCs w:val="12"/>
              </w:rPr>
              <w:t>96,2%</w:t>
            </w: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cs="Arial"/>
                <w:color w:val="000000"/>
                <w:sz w:val="12"/>
                <w:szCs w:val="12"/>
              </w:rPr>
            </w:pPr>
          </w:p>
        </w:tc>
        <w:tc>
          <w:tcPr>
            <w:tcW w:w="625"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2594" w:type="pct"/>
            <w:tcBorders>
              <w:top w:val="nil"/>
              <w:left w:val="nil"/>
              <w:bottom w:val="nil"/>
              <w:right w:val="nil"/>
            </w:tcBorders>
            <w:shd w:val="clear" w:color="000000" w:fill="EAF1F6"/>
            <w:vAlign w:val="center"/>
            <w:hideMark/>
          </w:tcPr>
          <w:p w:rsidR="00486D69" w:rsidRPr="00486D69" w:rsidRDefault="00486D69" w:rsidP="00486D69">
            <w:pPr>
              <w:spacing w:line="240" w:lineRule="auto"/>
              <w:jc w:val="both"/>
              <w:rPr>
                <w:rFonts w:cs="Arial"/>
                <w:b/>
                <w:bCs/>
                <w:color w:val="000000"/>
                <w:sz w:val="12"/>
                <w:szCs w:val="12"/>
              </w:rPr>
            </w:pPr>
            <w:r w:rsidRPr="00486D69">
              <w:rPr>
                <w:rFonts w:cs="Arial"/>
                <w:b/>
                <w:bCs/>
                <w:color w:val="000000"/>
                <w:sz w:val="12"/>
                <w:szCs w:val="12"/>
              </w:rPr>
              <w:t>Dekoracja miasta - zadanie 7</w:t>
            </w:r>
          </w:p>
        </w:tc>
        <w:tc>
          <w:tcPr>
            <w:tcW w:w="625" w:type="pct"/>
            <w:tcBorders>
              <w:top w:val="nil"/>
              <w:left w:val="nil"/>
              <w:bottom w:val="nil"/>
              <w:right w:val="nil"/>
            </w:tcBorders>
            <w:shd w:val="clear" w:color="000000" w:fill="EAF1F6"/>
            <w:vAlign w:val="center"/>
            <w:hideMark/>
          </w:tcPr>
          <w:p w:rsidR="00486D69" w:rsidRPr="00486D69" w:rsidRDefault="00486D69" w:rsidP="00486D69">
            <w:pPr>
              <w:spacing w:line="240" w:lineRule="auto"/>
              <w:rPr>
                <w:rFonts w:cs="Arial"/>
                <w:b/>
                <w:bCs/>
                <w:color w:val="000000"/>
                <w:sz w:val="12"/>
                <w:szCs w:val="12"/>
              </w:rPr>
            </w:pPr>
            <w:r w:rsidRPr="00486D69">
              <w:rPr>
                <w:rFonts w:cs="Arial"/>
                <w:b/>
                <w:bCs/>
                <w:color w:val="000000"/>
                <w:sz w:val="12"/>
                <w:szCs w:val="12"/>
              </w:rPr>
              <w:t> </w:t>
            </w:r>
          </w:p>
        </w:tc>
        <w:tc>
          <w:tcPr>
            <w:tcW w:w="563" w:type="pct"/>
            <w:tcBorders>
              <w:top w:val="nil"/>
              <w:left w:val="nil"/>
              <w:bottom w:val="nil"/>
              <w:right w:val="nil"/>
            </w:tcBorders>
            <w:shd w:val="clear" w:color="000000" w:fill="EAF1F6"/>
            <w:noWrap/>
            <w:vAlign w:val="center"/>
            <w:hideMark/>
          </w:tcPr>
          <w:p w:rsidR="00486D69" w:rsidRPr="00486D69" w:rsidRDefault="00486D69" w:rsidP="00486D69">
            <w:pPr>
              <w:spacing w:line="240" w:lineRule="auto"/>
              <w:jc w:val="right"/>
              <w:rPr>
                <w:rFonts w:cs="Arial"/>
                <w:b/>
                <w:bCs/>
                <w:sz w:val="12"/>
                <w:szCs w:val="12"/>
              </w:rPr>
            </w:pPr>
            <w:r w:rsidRPr="00486D69">
              <w:rPr>
                <w:rFonts w:cs="Arial"/>
                <w:b/>
                <w:bCs/>
                <w:sz w:val="12"/>
                <w:szCs w:val="12"/>
              </w:rPr>
              <w:t>70 000</w:t>
            </w:r>
          </w:p>
        </w:tc>
        <w:tc>
          <w:tcPr>
            <w:tcW w:w="617" w:type="pct"/>
            <w:tcBorders>
              <w:top w:val="nil"/>
              <w:left w:val="nil"/>
              <w:bottom w:val="nil"/>
              <w:right w:val="nil"/>
            </w:tcBorders>
            <w:shd w:val="clear" w:color="000000" w:fill="EAF1F6"/>
            <w:noWrap/>
            <w:vAlign w:val="center"/>
            <w:hideMark/>
          </w:tcPr>
          <w:p w:rsidR="00486D69" w:rsidRPr="00486D69" w:rsidRDefault="00486D69" w:rsidP="00486D69">
            <w:pPr>
              <w:spacing w:line="240" w:lineRule="auto"/>
              <w:jc w:val="right"/>
              <w:rPr>
                <w:rFonts w:cs="Arial"/>
                <w:b/>
                <w:bCs/>
                <w:sz w:val="12"/>
                <w:szCs w:val="12"/>
              </w:rPr>
            </w:pPr>
            <w:r w:rsidRPr="00486D69">
              <w:rPr>
                <w:rFonts w:cs="Arial"/>
                <w:b/>
                <w:bCs/>
                <w:sz w:val="12"/>
                <w:szCs w:val="12"/>
              </w:rPr>
              <w:t>63 960,00</w:t>
            </w:r>
          </w:p>
        </w:tc>
        <w:tc>
          <w:tcPr>
            <w:tcW w:w="602" w:type="pct"/>
            <w:tcBorders>
              <w:top w:val="nil"/>
              <w:left w:val="nil"/>
              <w:bottom w:val="nil"/>
              <w:right w:val="nil"/>
            </w:tcBorders>
            <w:shd w:val="clear" w:color="000000" w:fill="EAF1F6"/>
            <w:noWrap/>
            <w:vAlign w:val="center"/>
            <w:hideMark/>
          </w:tcPr>
          <w:p w:rsidR="00486D69" w:rsidRPr="00486D69" w:rsidRDefault="00486D69" w:rsidP="00486D69">
            <w:pPr>
              <w:spacing w:line="240" w:lineRule="auto"/>
              <w:jc w:val="right"/>
              <w:rPr>
                <w:rFonts w:cs="Arial"/>
                <w:b/>
                <w:bCs/>
                <w:color w:val="000000"/>
                <w:sz w:val="12"/>
                <w:szCs w:val="12"/>
              </w:rPr>
            </w:pPr>
            <w:r w:rsidRPr="00486D69">
              <w:rPr>
                <w:rFonts w:cs="Arial"/>
                <w:b/>
                <w:bCs/>
                <w:color w:val="000000"/>
                <w:sz w:val="12"/>
                <w:szCs w:val="12"/>
              </w:rPr>
              <w:t>91,4%</w:t>
            </w: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cs="Arial"/>
                <w:b/>
                <w:bCs/>
                <w:color w:val="000000"/>
                <w:sz w:val="12"/>
                <w:szCs w:val="12"/>
              </w:rPr>
            </w:pPr>
          </w:p>
        </w:tc>
        <w:tc>
          <w:tcPr>
            <w:tcW w:w="625"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cs="Arial"/>
                <w:i/>
                <w:iCs/>
                <w:color w:val="000000"/>
                <w:sz w:val="12"/>
                <w:szCs w:val="12"/>
                <w:u w:val="single"/>
              </w:rPr>
            </w:pPr>
            <w:r w:rsidRPr="00486D69">
              <w:rPr>
                <w:rFonts w:cs="Arial"/>
                <w:i/>
                <w:iCs/>
                <w:color w:val="000000"/>
                <w:sz w:val="12"/>
                <w:szCs w:val="12"/>
                <w:u w:val="single"/>
              </w:rPr>
              <w:t>Cel:</w:t>
            </w:r>
            <w:r w:rsidRPr="00486D69">
              <w:rPr>
                <w:rFonts w:cs="Arial"/>
                <w:color w:val="000000"/>
                <w:sz w:val="12"/>
                <w:szCs w:val="12"/>
              </w:rPr>
              <w:t xml:space="preserve"> zapewnienie oprawy Miasta na czas świąt i uroczystości</w:t>
            </w:r>
          </w:p>
        </w:tc>
        <w:tc>
          <w:tcPr>
            <w:tcW w:w="625" w:type="pct"/>
            <w:tcBorders>
              <w:top w:val="nil"/>
              <w:left w:val="nil"/>
              <w:bottom w:val="nil"/>
              <w:right w:val="nil"/>
            </w:tcBorders>
            <w:shd w:val="clear" w:color="auto" w:fill="auto"/>
            <w:vAlign w:val="center"/>
            <w:hideMark/>
          </w:tcPr>
          <w:p w:rsidR="00486D69" w:rsidRPr="00486D69" w:rsidRDefault="00486D69" w:rsidP="00486D69">
            <w:pPr>
              <w:spacing w:line="240" w:lineRule="auto"/>
              <w:rPr>
                <w:rFonts w:cs="Arial"/>
                <w:i/>
                <w:iCs/>
                <w:color w:val="000000"/>
                <w:sz w:val="12"/>
                <w:szCs w:val="12"/>
                <w:u w:val="single"/>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ascii="Times New Roman" w:hAnsi="Times New Roman"/>
                <w:sz w:val="12"/>
                <w:szCs w:val="12"/>
              </w:rPr>
            </w:pP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ascii="Times New Roman" w:hAnsi="Times New Roman"/>
                <w:sz w:val="12"/>
                <w:szCs w:val="12"/>
              </w:rPr>
            </w:pPr>
          </w:p>
        </w:tc>
        <w:tc>
          <w:tcPr>
            <w:tcW w:w="625" w:type="pct"/>
            <w:tcBorders>
              <w:top w:val="nil"/>
              <w:left w:val="nil"/>
              <w:bottom w:val="nil"/>
              <w:right w:val="nil"/>
            </w:tcBorders>
            <w:shd w:val="clear" w:color="auto" w:fill="auto"/>
            <w:vAlign w:val="center"/>
            <w:hideMark/>
          </w:tcPr>
          <w:p w:rsidR="00486D69" w:rsidRPr="00486D69" w:rsidRDefault="00486D69" w:rsidP="00486D6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ascii="Times New Roman" w:hAnsi="Times New Roman"/>
                <w:sz w:val="12"/>
                <w:szCs w:val="12"/>
              </w:rPr>
            </w:pP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cs="Arial"/>
                <w:i/>
                <w:iCs/>
                <w:sz w:val="12"/>
                <w:szCs w:val="12"/>
                <w:u w:val="single"/>
              </w:rPr>
            </w:pPr>
            <w:r w:rsidRPr="00486D69">
              <w:rPr>
                <w:rFonts w:cs="Arial"/>
                <w:i/>
                <w:iCs/>
                <w:sz w:val="12"/>
                <w:szCs w:val="12"/>
                <w:u w:val="single"/>
              </w:rPr>
              <w:t xml:space="preserve">Dysponent: </w:t>
            </w:r>
            <w:r w:rsidRPr="00486D69">
              <w:rPr>
                <w:rFonts w:cs="Arial"/>
                <w:i/>
                <w:iCs/>
                <w:sz w:val="12"/>
                <w:szCs w:val="12"/>
              </w:rPr>
              <w:t>Wydział Infrastruktury i inwestycji</w:t>
            </w:r>
          </w:p>
        </w:tc>
        <w:tc>
          <w:tcPr>
            <w:tcW w:w="625" w:type="pct"/>
            <w:tcBorders>
              <w:top w:val="nil"/>
              <w:left w:val="nil"/>
              <w:bottom w:val="nil"/>
              <w:right w:val="nil"/>
            </w:tcBorders>
            <w:shd w:val="clear" w:color="auto" w:fill="auto"/>
            <w:vAlign w:val="center"/>
            <w:hideMark/>
          </w:tcPr>
          <w:p w:rsidR="00486D69" w:rsidRPr="00486D69" w:rsidRDefault="00486D69" w:rsidP="00486D69">
            <w:pPr>
              <w:spacing w:line="240" w:lineRule="auto"/>
              <w:rPr>
                <w:rFonts w:cs="Arial"/>
                <w:i/>
                <w:iCs/>
                <w:sz w:val="12"/>
                <w:szCs w:val="12"/>
                <w:u w:val="single"/>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ascii="Times New Roman" w:hAnsi="Times New Roman"/>
                <w:sz w:val="12"/>
                <w:szCs w:val="12"/>
              </w:rPr>
            </w:pP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cs="Arial"/>
                <w:i/>
                <w:iCs/>
                <w:color w:val="000000"/>
                <w:sz w:val="12"/>
                <w:szCs w:val="12"/>
                <w:u w:val="single"/>
              </w:rPr>
            </w:pPr>
            <w:r w:rsidRPr="00486D69">
              <w:rPr>
                <w:rFonts w:cs="Arial"/>
                <w:i/>
                <w:iCs/>
                <w:color w:val="000000"/>
                <w:sz w:val="12"/>
                <w:szCs w:val="12"/>
                <w:u w:val="single"/>
              </w:rPr>
              <w:t>Klasyfikacja:</w:t>
            </w:r>
            <w:r w:rsidRPr="00486D69">
              <w:rPr>
                <w:rFonts w:cs="Arial"/>
                <w:i/>
                <w:iCs/>
                <w:color w:val="000000"/>
                <w:sz w:val="12"/>
                <w:szCs w:val="12"/>
              </w:rPr>
              <w:t xml:space="preserve"> rozdział:  75075</w:t>
            </w:r>
          </w:p>
        </w:tc>
        <w:tc>
          <w:tcPr>
            <w:tcW w:w="625" w:type="pct"/>
            <w:tcBorders>
              <w:top w:val="nil"/>
              <w:left w:val="nil"/>
              <w:bottom w:val="nil"/>
              <w:right w:val="nil"/>
            </w:tcBorders>
            <w:shd w:val="clear" w:color="auto" w:fill="auto"/>
            <w:vAlign w:val="center"/>
            <w:hideMark/>
          </w:tcPr>
          <w:p w:rsidR="00486D69" w:rsidRPr="00486D69" w:rsidRDefault="00486D69" w:rsidP="00486D69">
            <w:pPr>
              <w:spacing w:line="240" w:lineRule="auto"/>
              <w:rPr>
                <w:rFonts w:cs="Arial"/>
                <w:i/>
                <w:iCs/>
                <w:color w:val="000000"/>
                <w:sz w:val="12"/>
                <w:szCs w:val="12"/>
                <w:u w:val="single"/>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cs="Arial"/>
                <w:i/>
                <w:iCs/>
                <w:color w:val="000000"/>
                <w:sz w:val="12"/>
                <w:szCs w:val="12"/>
                <w:u w:val="single"/>
              </w:rPr>
            </w:pPr>
            <w:r w:rsidRPr="00486D69">
              <w:rPr>
                <w:rFonts w:cs="Arial"/>
                <w:i/>
                <w:iCs/>
                <w:color w:val="000000"/>
                <w:sz w:val="12"/>
                <w:szCs w:val="12"/>
                <w:u w:val="single"/>
              </w:rPr>
              <w:t>Kalkulacja:</w:t>
            </w:r>
          </w:p>
        </w:tc>
        <w:tc>
          <w:tcPr>
            <w:tcW w:w="625"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cs="Arial"/>
                <w:i/>
                <w:iCs/>
                <w:color w:val="000000"/>
                <w:sz w:val="12"/>
                <w:szCs w:val="12"/>
                <w:u w:val="single"/>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cs="Arial"/>
                <w:sz w:val="12"/>
                <w:szCs w:val="12"/>
              </w:rPr>
            </w:pPr>
            <w:r w:rsidRPr="00486D69">
              <w:rPr>
                <w:rFonts w:cs="Arial"/>
                <w:sz w:val="12"/>
                <w:szCs w:val="12"/>
              </w:rPr>
              <w:t xml:space="preserve">wynajem iluminacji świątecznej ulic </w:t>
            </w:r>
          </w:p>
        </w:tc>
        <w:tc>
          <w:tcPr>
            <w:tcW w:w="625"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cs="Arial"/>
                <w:sz w:val="12"/>
                <w:szCs w:val="12"/>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sz w:val="12"/>
                <w:szCs w:val="12"/>
              </w:rPr>
            </w:pPr>
            <w:r w:rsidRPr="00486D69">
              <w:rPr>
                <w:rFonts w:cs="Arial"/>
                <w:sz w:val="12"/>
                <w:szCs w:val="12"/>
              </w:rPr>
              <w:t>70 000</w:t>
            </w: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sz w:val="12"/>
                <w:szCs w:val="12"/>
              </w:rPr>
            </w:pPr>
            <w:r w:rsidRPr="00486D69">
              <w:rPr>
                <w:rFonts w:cs="Arial"/>
                <w:sz w:val="12"/>
                <w:szCs w:val="12"/>
              </w:rPr>
              <w:t>63 960,00</w:t>
            </w: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color w:val="000000"/>
                <w:sz w:val="12"/>
                <w:szCs w:val="12"/>
              </w:rPr>
            </w:pPr>
            <w:r w:rsidRPr="00486D69">
              <w:rPr>
                <w:rFonts w:cs="Arial"/>
                <w:color w:val="000000"/>
                <w:sz w:val="12"/>
                <w:szCs w:val="12"/>
              </w:rPr>
              <w:t>91,4%</w:t>
            </w:r>
          </w:p>
        </w:tc>
      </w:tr>
    </w:tbl>
    <w:p w:rsidR="00002B42" w:rsidRDefault="00002B42" w:rsidP="006379F9">
      <w:pPr>
        <w:pStyle w:val="Nagwek3"/>
      </w:pPr>
      <w:r>
        <w:br w:type="page"/>
      </w:r>
      <w:bookmarkStart w:id="60" w:name="_Toc34842739"/>
      <w:r w:rsidR="006379F9">
        <w:t>4.2.9.</w:t>
      </w:r>
      <w:r w:rsidR="006379F9">
        <w:tab/>
      </w:r>
      <w:r>
        <w:t>Zarządzanie strukturami samorządowymi</w:t>
      </w:r>
      <w:bookmarkEnd w:id="60"/>
    </w:p>
    <w:tbl>
      <w:tblPr>
        <w:tblW w:w="5000" w:type="pct"/>
        <w:tblCellMar>
          <w:left w:w="70" w:type="dxa"/>
          <w:right w:w="70" w:type="dxa"/>
        </w:tblCellMar>
        <w:tblLook w:val="04A0" w:firstRow="1" w:lastRow="0" w:firstColumn="1" w:lastColumn="0" w:noHBand="0" w:noVBand="1"/>
      </w:tblPr>
      <w:tblGrid>
        <w:gridCol w:w="4707"/>
        <w:gridCol w:w="1134"/>
        <w:gridCol w:w="1022"/>
        <w:gridCol w:w="1119"/>
        <w:gridCol w:w="1090"/>
      </w:tblGrid>
      <w:tr w:rsidR="00486D69" w:rsidRPr="00486D69" w:rsidTr="00486D69">
        <w:trPr>
          <w:trHeight w:val="85"/>
          <w:tblHeader/>
        </w:trPr>
        <w:tc>
          <w:tcPr>
            <w:tcW w:w="2594" w:type="pct"/>
            <w:tcBorders>
              <w:top w:val="nil"/>
              <w:left w:val="nil"/>
              <w:bottom w:val="nil"/>
              <w:right w:val="nil"/>
            </w:tcBorders>
            <w:shd w:val="clear" w:color="000000" w:fill="8DB0DB"/>
            <w:vAlign w:val="center"/>
            <w:hideMark/>
          </w:tcPr>
          <w:p w:rsidR="00486D69" w:rsidRPr="00486D69" w:rsidRDefault="00486D69" w:rsidP="00486D69">
            <w:pPr>
              <w:spacing w:line="240" w:lineRule="auto"/>
              <w:jc w:val="center"/>
              <w:rPr>
                <w:rFonts w:cs="Arial"/>
                <w:b/>
                <w:bCs/>
                <w:color w:val="000000"/>
                <w:sz w:val="14"/>
                <w:szCs w:val="14"/>
              </w:rPr>
            </w:pPr>
            <w:r w:rsidRPr="00486D69">
              <w:rPr>
                <w:rFonts w:cs="Arial"/>
                <w:b/>
                <w:bCs/>
                <w:color w:val="000000"/>
                <w:sz w:val="14"/>
                <w:szCs w:val="14"/>
              </w:rPr>
              <w:t>Wyszczególnienie</w:t>
            </w:r>
          </w:p>
        </w:tc>
        <w:tc>
          <w:tcPr>
            <w:tcW w:w="625" w:type="pct"/>
            <w:tcBorders>
              <w:top w:val="nil"/>
              <w:left w:val="nil"/>
              <w:bottom w:val="nil"/>
              <w:right w:val="nil"/>
            </w:tcBorders>
            <w:shd w:val="clear" w:color="000000" w:fill="8DB0DB"/>
            <w:vAlign w:val="center"/>
            <w:hideMark/>
          </w:tcPr>
          <w:p w:rsidR="00486D69" w:rsidRPr="00486D69" w:rsidRDefault="00486D69" w:rsidP="00486D69">
            <w:pPr>
              <w:spacing w:line="240" w:lineRule="auto"/>
              <w:jc w:val="center"/>
              <w:rPr>
                <w:rFonts w:cs="Arial"/>
                <w:b/>
                <w:bCs/>
                <w:color w:val="000000"/>
                <w:sz w:val="14"/>
                <w:szCs w:val="14"/>
              </w:rPr>
            </w:pPr>
            <w:r w:rsidRPr="00486D69">
              <w:rPr>
                <w:rFonts w:cs="Arial"/>
                <w:b/>
                <w:bCs/>
                <w:color w:val="000000"/>
                <w:sz w:val="14"/>
                <w:szCs w:val="14"/>
              </w:rPr>
              <w:t> </w:t>
            </w:r>
          </w:p>
        </w:tc>
        <w:tc>
          <w:tcPr>
            <w:tcW w:w="563" w:type="pct"/>
            <w:tcBorders>
              <w:top w:val="nil"/>
              <w:left w:val="nil"/>
              <w:bottom w:val="nil"/>
              <w:right w:val="nil"/>
            </w:tcBorders>
            <w:shd w:val="clear" w:color="000000" w:fill="8DB0DB"/>
            <w:vAlign w:val="center"/>
            <w:hideMark/>
          </w:tcPr>
          <w:p w:rsidR="00486D69" w:rsidRPr="00486D69" w:rsidRDefault="00486D69" w:rsidP="00486D69">
            <w:pPr>
              <w:spacing w:line="240" w:lineRule="auto"/>
              <w:jc w:val="center"/>
              <w:rPr>
                <w:rFonts w:cs="Arial"/>
                <w:b/>
                <w:bCs/>
                <w:sz w:val="14"/>
                <w:szCs w:val="14"/>
              </w:rPr>
            </w:pPr>
            <w:r w:rsidRPr="00486D69">
              <w:rPr>
                <w:rFonts w:cs="Arial"/>
                <w:b/>
                <w:bCs/>
                <w:sz w:val="14"/>
                <w:szCs w:val="14"/>
              </w:rPr>
              <w:t>Plan</w:t>
            </w:r>
          </w:p>
        </w:tc>
        <w:tc>
          <w:tcPr>
            <w:tcW w:w="617" w:type="pct"/>
            <w:tcBorders>
              <w:top w:val="nil"/>
              <w:left w:val="nil"/>
              <w:bottom w:val="nil"/>
              <w:right w:val="nil"/>
            </w:tcBorders>
            <w:shd w:val="clear" w:color="000000" w:fill="8DB0DB"/>
            <w:noWrap/>
            <w:vAlign w:val="center"/>
            <w:hideMark/>
          </w:tcPr>
          <w:p w:rsidR="00486D69" w:rsidRPr="00486D69" w:rsidRDefault="00486D69" w:rsidP="00486D69">
            <w:pPr>
              <w:spacing w:line="240" w:lineRule="auto"/>
              <w:jc w:val="center"/>
              <w:rPr>
                <w:rFonts w:cs="Arial"/>
                <w:b/>
                <w:bCs/>
                <w:sz w:val="14"/>
                <w:szCs w:val="14"/>
              </w:rPr>
            </w:pPr>
            <w:r w:rsidRPr="00486D69">
              <w:rPr>
                <w:rFonts w:cs="Arial"/>
                <w:b/>
                <w:bCs/>
                <w:sz w:val="14"/>
                <w:szCs w:val="14"/>
              </w:rPr>
              <w:t>Wykonanie</w:t>
            </w:r>
          </w:p>
        </w:tc>
        <w:tc>
          <w:tcPr>
            <w:tcW w:w="602" w:type="pct"/>
            <w:tcBorders>
              <w:top w:val="nil"/>
              <w:left w:val="nil"/>
              <w:bottom w:val="nil"/>
              <w:right w:val="nil"/>
            </w:tcBorders>
            <w:shd w:val="clear" w:color="000000" w:fill="8DB0DB"/>
            <w:vAlign w:val="center"/>
            <w:hideMark/>
          </w:tcPr>
          <w:p w:rsidR="00486D69" w:rsidRPr="00486D69" w:rsidRDefault="00486D69" w:rsidP="00B61156">
            <w:pPr>
              <w:spacing w:line="240" w:lineRule="auto"/>
              <w:jc w:val="center"/>
              <w:rPr>
                <w:rFonts w:cs="Arial"/>
                <w:b/>
                <w:bCs/>
                <w:color w:val="000000"/>
                <w:sz w:val="14"/>
                <w:szCs w:val="14"/>
              </w:rPr>
            </w:pPr>
            <w:r w:rsidRPr="00486D69">
              <w:rPr>
                <w:rFonts w:cs="Arial"/>
                <w:b/>
                <w:bCs/>
                <w:color w:val="000000"/>
                <w:sz w:val="14"/>
                <w:szCs w:val="14"/>
              </w:rPr>
              <w:t xml:space="preserve">Wskaźnik </w:t>
            </w: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cs="Arial"/>
                <w:b/>
                <w:bCs/>
                <w:color w:val="000000"/>
                <w:sz w:val="12"/>
                <w:szCs w:val="12"/>
              </w:rPr>
            </w:pPr>
          </w:p>
        </w:tc>
        <w:tc>
          <w:tcPr>
            <w:tcW w:w="625"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2594" w:type="pct"/>
            <w:tcBorders>
              <w:top w:val="nil"/>
              <w:left w:val="nil"/>
              <w:bottom w:val="nil"/>
              <w:right w:val="nil"/>
            </w:tcBorders>
            <w:shd w:val="clear" w:color="000000" w:fill="B6D9E6"/>
            <w:vAlign w:val="center"/>
            <w:hideMark/>
          </w:tcPr>
          <w:p w:rsidR="00486D69" w:rsidRPr="00486D69" w:rsidRDefault="00486D69" w:rsidP="00486D69">
            <w:pPr>
              <w:spacing w:line="240" w:lineRule="auto"/>
              <w:jc w:val="both"/>
              <w:rPr>
                <w:rFonts w:cs="Arial"/>
                <w:b/>
                <w:bCs/>
                <w:color w:val="000000"/>
                <w:sz w:val="12"/>
                <w:szCs w:val="12"/>
              </w:rPr>
            </w:pPr>
            <w:r>
              <w:rPr>
                <w:rFonts w:cs="Arial"/>
                <w:b/>
                <w:bCs/>
                <w:color w:val="000000"/>
                <w:sz w:val="12"/>
                <w:szCs w:val="12"/>
              </w:rPr>
              <w:t>RAZEM</w:t>
            </w:r>
          </w:p>
        </w:tc>
        <w:tc>
          <w:tcPr>
            <w:tcW w:w="625" w:type="pct"/>
            <w:tcBorders>
              <w:top w:val="nil"/>
              <w:left w:val="nil"/>
              <w:bottom w:val="nil"/>
              <w:right w:val="nil"/>
            </w:tcBorders>
            <w:shd w:val="clear" w:color="000000" w:fill="B6D9E6"/>
            <w:vAlign w:val="center"/>
            <w:hideMark/>
          </w:tcPr>
          <w:p w:rsidR="00486D69" w:rsidRPr="00486D69" w:rsidRDefault="00486D69" w:rsidP="00486D69">
            <w:pPr>
              <w:spacing w:line="240" w:lineRule="auto"/>
              <w:rPr>
                <w:rFonts w:cs="Arial"/>
                <w:b/>
                <w:bCs/>
                <w:color w:val="000000"/>
                <w:sz w:val="12"/>
                <w:szCs w:val="12"/>
              </w:rPr>
            </w:pPr>
            <w:r w:rsidRPr="00486D69">
              <w:rPr>
                <w:rFonts w:cs="Arial"/>
                <w:b/>
                <w:bCs/>
                <w:color w:val="000000"/>
                <w:sz w:val="12"/>
                <w:szCs w:val="12"/>
              </w:rPr>
              <w:t> </w:t>
            </w:r>
          </w:p>
        </w:tc>
        <w:tc>
          <w:tcPr>
            <w:tcW w:w="563" w:type="pct"/>
            <w:tcBorders>
              <w:top w:val="nil"/>
              <w:left w:val="nil"/>
              <w:bottom w:val="nil"/>
              <w:right w:val="nil"/>
            </w:tcBorders>
            <w:shd w:val="clear" w:color="000000" w:fill="B6D9E6"/>
            <w:noWrap/>
            <w:vAlign w:val="center"/>
            <w:hideMark/>
          </w:tcPr>
          <w:p w:rsidR="00486D69" w:rsidRPr="00486D69" w:rsidRDefault="00486D69" w:rsidP="00486D69">
            <w:pPr>
              <w:spacing w:line="240" w:lineRule="auto"/>
              <w:jc w:val="right"/>
              <w:rPr>
                <w:rFonts w:cs="Arial"/>
                <w:b/>
                <w:bCs/>
                <w:sz w:val="12"/>
                <w:szCs w:val="12"/>
              </w:rPr>
            </w:pPr>
            <w:r w:rsidRPr="00486D69">
              <w:rPr>
                <w:rFonts w:cs="Arial"/>
                <w:b/>
                <w:bCs/>
                <w:sz w:val="12"/>
                <w:szCs w:val="12"/>
              </w:rPr>
              <w:t>21 787 781</w:t>
            </w:r>
          </w:p>
        </w:tc>
        <w:tc>
          <w:tcPr>
            <w:tcW w:w="617" w:type="pct"/>
            <w:tcBorders>
              <w:top w:val="nil"/>
              <w:left w:val="nil"/>
              <w:bottom w:val="nil"/>
              <w:right w:val="nil"/>
            </w:tcBorders>
            <w:shd w:val="clear" w:color="000000" w:fill="B6D9E6"/>
            <w:noWrap/>
            <w:vAlign w:val="center"/>
            <w:hideMark/>
          </w:tcPr>
          <w:p w:rsidR="00486D69" w:rsidRPr="00486D69" w:rsidRDefault="00486D69" w:rsidP="00486D69">
            <w:pPr>
              <w:spacing w:line="240" w:lineRule="auto"/>
              <w:jc w:val="right"/>
              <w:rPr>
                <w:rFonts w:cs="Arial"/>
                <w:b/>
                <w:bCs/>
                <w:sz w:val="12"/>
                <w:szCs w:val="12"/>
              </w:rPr>
            </w:pPr>
            <w:r w:rsidRPr="00486D69">
              <w:rPr>
                <w:rFonts w:cs="Arial"/>
                <w:b/>
                <w:bCs/>
                <w:sz w:val="12"/>
                <w:szCs w:val="12"/>
              </w:rPr>
              <w:t>21 119 456,41</w:t>
            </w:r>
          </w:p>
        </w:tc>
        <w:tc>
          <w:tcPr>
            <w:tcW w:w="602" w:type="pct"/>
            <w:tcBorders>
              <w:top w:val="nil"/>
              <w:left w:val="nil"/>
              <w:bottom w:val="nil"/>
              <w:right w:val="nil"/>
            </w:tcBorders>
            <w:shd w:val="clear" w:color="000000" w:fill="B6D9E6"/>
            <w:noWrap/>
            <w:vAlign w:val="center"/>
            <w:hideMark/>
          </w:tcPr>
          <w:p w:rsidR="00486D69" w:rsidRPr="00486D69" w:rsidRDefault="00486D69" w:rsidP="00486D69">
            <w:pPr>
              <w:spacing w:line="240" w:lineRule="auto"/>
              <w:jc w:val="right"/>
              <w:rPr>
                <w:rFonts w:cs="Arial"/>
                <w:b/>
                <w:bCs/>
                <w:color w:val="000000"/>
                <w:sz w:val="12"/>
                <w:szCs w:val="12"/>
              </w:rPr>
            </w:pPr>
            <w:r w:rsidRPr="00486D69">
              <w:rPr>
                <w:rFonts w:cs="Arial"/>
                <w:b/>
                <w:bCs/>
                <w:color w:val="000000"/>
                <w:sz w:val="12"/>
                <w:szCs w:val="12"/>
              </w:rPr>
              <w:t>96,9%</w:t>
            </w: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cs="Arial"/>
                <w:b/>
                <w:bCs/>
                <w:color w:val="000000"/>
                <w:sz w:val="12"/>
                <w:szCs w:val="12"/>
              </w:rPr>
            </w:pPr>
          </w:p>
        </w:tc>
        <w:tc>
          <w:tcPr>
            <w:tcW w:w="625"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2594" w:type="pct"/>
            <w:tcBorders>
              <w:top w:val="nil"/>
              <w:left w:val="nil"/>
              <w:bottom w:val="nil"/>
              <w:right w:val="nil"/>
            </w:tcBorders>
            <w:shd w:val="clear" w:color="000000" w:fill="CDDEE9"/>
            <w:vAlign w:val="center"/>
            <w:hideMark/>
          </w:tcPr>
          <w:p w:rsidR="00486D69" w:rsidRPr="00486D69" w:rsidRDefault="00486D69" w:rsidP="00486D69">
            <w:pPr>
              <w:spacing w:line="240" w:lineRule="auto"/>
              <w:jc w:val="both"/>
              <w:rPr>
                <w:rFonts w:cs="Arial"/>
                <w:b/>
                <w:bCs/>
                <w:color w:val="000000"/>
                <w:sz w:val="12"/>
                <w:szCs w:val="12"/>
              </w:rPr>
            </w:pPr>
            <w:r w:rsidRPr="00486D69">
              <w:rPr>
                <w:rFonts w:cs="Arial"/>
                <w:b/>
                <w:bCs/>
                <w:color w:val="000000"/>
                <w:sz w:val="12"/>
                <w:szCs w:val="12"/>
              </w:rPr>
              <w:t>Funkcjonowanie Urzędu Miasta - program 2</w:t>
            </w:r>
          </w:p>
        </w:tc>
        <w:tc>
          <w:tcPr>
            <w:tcW w:w="625" w:type="pct"/>
            <w:tcBorders>
              <w:top w:val="nil"/>
              <w:left w:val="nil"/>
              <w:bottom w:val="nil"/>
              <w:right w:val="nil"/>
            </w:tcBorders>
            <w:shd w:val="clear" w:color="000000" w:fill="CDDEE9"/>
            <w:vAlign w:val="center"/>
            <w:hideMark/>
          </w:tcPr>
          <w:p w:rsidR="00486D69" w:rsidRPr="00486D69" w:rsidRDefault="00486D69" w:rsidP="00486D69">
            <w:pPr>
              <w:spacing w:line="240" w:lineRule="auto"/>
              <w:rPr>
                <w:rFonts w:cs="Arial"/>
                <w:b/>
                <w:bCs/>
                <w:color w:val="000000"/>
                <w:sz w:val="12"/>
                <w:szCs w:val="12"/>
              </w:rPr>
            </w:pPr>
            <w:r w:rsidRPr="00486D69">
              <w:rPr>
                <w:rFonts w:cs="Arial"/>
                <w:b/>
                <w:bCs/>
                <w:color w:val="000000"/>
                <w:sz w:val="12"/>
                <w:szCs w:val="12"/>
              </w:rPr>
              <w:t> </w:t>
            </w:r>
          </w:p>
        </w:tc>
        <w:tc>
          <w:tcPr>
            <w:tcW w:w="563" w:type="pct"/>
            <w:tcBorders>
              <w:top w:val="nil"/>
              <w:left w:val="nil"/>
              <w:bottom w:val="nil"/>
              <w:right w:val="nil"/>
            </w:tcBorders>
            <w:shd w:val="clear" w:color="000000" w:fill="CDDEE9"/>
            <w:noWrap/>
            <w:vAlign w:val="center"/>
            <w:hideMark/>
          </w:tcPr>
          <w:p w:rsidR="00486D69" w:rsidRPr="00486D69" w:rsidRDefault="00486D69" w:rsidP="00486D69">
            <w:pPr>
              <w:spacing w:line="240" w:lineRule="auto"/>
              <w:jc w:val="right"/>
              <w:rPr>
                <w:rFonts w:cs="Arial"/>
                <w:b/>
                <w:bCs/>
                <w:sz w:val="12"/>
                <w:szCs w:val="12"/>
              </w:rPr>
            </w:pPr>
            <w:r w:rsidRPr="00486D69">
              <w:rPr>
                <w:rFonts w:cs="Arial"/>
                <w:b/>
                <w:bCs/>
                <w:sz w:val="12"/>
                <w:szCs w:val="12"/>
              </w:rPr>
              <w:t>20 539 115</w:t>
            </w:r>
          </w:p>
        </w:tc>
        <w:tc>
          <w:tcPr>
            <w:tcW w:w="617" w:type="pct"/>
            <w:tcBorders>
              <w:top w:val="nil"/>
              <w:left w:val="nil"/>
              <w:bottom w:val="nil"/>
              <w:right w:val="nil"/>
            </w:tcBorders>
            <w:shd w:val="clear" w:color="000000" w:fill="CDDEE9"/>
            <w:noWrap/>
            <w:vAlign w:val="center"/>
            <w:hideMark/>
          </w:tcPr>
          <w:p w:rsidR="00486D69" w:rsidRPr="00486D69" w:rsidRDefault="00486D69" w:rsidP="00486D69">
            <w:pPr>
              <w:spacing w:line="240" w:lineRule="auto"/>
              <w:jc w:val="right"/>
              <w:rPr>
                <w:rFonts w:cs="Arial"/>
                <w:b/>
                <w:bCs/>
                <w:sz w:val="12"/>
                <w:szCs w:val="12"/>
              </w:rPr>
            </w:pPr>
            <w:r w:rsidRPr="00486D69">
              <w:rPr>
                <w:rFonts w:cs="Arial"/>
                <w:b/>
                <w:bCs/>
                <w:sz w:val="12"/>
                <w:szCs w:val="12"/>
              </w:rPr>
              <w:t>19 906 429,98</w:t>
            </w:r>
          </w:p>
        </w:tc>
        <w:tc>
          <w:tcPr>
            <w:tcW w:w="602" w:type="pct"/>
            <w:tcBorders>
              <w:top w:val="nil"/>
              <w:left w:val="nil"/>
              <w:bottom w:val="nil"/>
              <w:right w:val="nil"/>
            </w:tcBorders>
            <w:shd w:val="clear" w:color="000000" w:fill="CDDEE9"/>
            <w:noWrap/>
            <w:vAlign w:val="center"/>
            <w:hideMark/>
          </w:tcPr>
          <w:p w:rsidR="00486D69" w:rsidRPr="00486D69" w:rsidRDefault="00486D69" w:rsidP="00486D69">
            <w:pPr>
              <w:spacing w:line="240" w:lineRule="auto"/>
              <w:jc w:val="right"/>
              <w:rPr>
                <w:rFonts w:cs="Arial"/>
                <w:b/>
                <w:bCs/>
                <w:color w:val="000000"/>
                <w:sz w:val="12"/>
                <w:szCs w:val="12"/>
              </w:rPr>
            </w:pPr>
            <w:r w:rsidRPr="00486D69">
              <w:rPr>
                <w:rFonts w:cs="Arial"/>
                <w:b/>
                <w:bCs/>
                <w:color w:val="000000"/>
                <w:sz w:val="12"/>
                <w:szCs w:val="12"/>
              </w:rPr>
              <w:t>96,9%</w:t>
            </w: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cs="Arial"/>
                <w:b/>
                <w:bCs/>
                <w:color w:val="000000"/>
                <w:sz w:val="12"/>
                <w:szCs w:val="12"/>
              </w:rPr>
            </w:pPr>
          </w:p>
        </w:tc>
        <w:tc>
          <w:tcPr>
            <w:tcW w:w="625"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2594" w:type="pct"/>
            <w:tcBorders>
              <w:top w:val="nil"/>
              <w:left w:val="nil"/>
              <w:bottom w:val="nil"/>
              <w:right w:val="nil"/>
            </w:tcBorders>
            <w:shd w:val="clear" w:color="000000" w:fill="EAF1F6"/>
            <w:vAlign w:val="center"/>
            <w:hideMark/>
          </w:tcPr>
          <w:p w:rsidR="00486D69" w:rsidRPr="00486D69" w:rsidRDefault="00486D69" w:rsidP="00486D69">
            <w:pPr>
              <w:spacing w:line="240" w:lineRule="auto"/>
              <w:jc w:val="both"/>
              <w:rPr>
                <w:rFonts w:cs="Arial"/>
                <w:b/>
                <w:bCs/>
                <w:color w:val="000000"/>
                <w:sz w:val="12"/>
                <w:szCs w:val="12"/>
              </w:rPr>
            </w:pPr>
            <w:r w:rsidRPr="00486D69">
              <w:rPr>
                <w:rFonts w:cs="Arial"/>
                <w:b/>
                <w:bCs/>
                <w:color w:val="000000"/>
                <w:sz w:val="12"/>
                <w:szCs w:val="12"/>
              </w:rPr>
              <w:t>Utrzymanie stanowisk pracy - zadanie 1</w:t>
            </w:r>
          </w:p>
        </w:tc>
        <w:tc>
          <w:tcPr>
            <w:tcW w:w="625" w:type="pct"/>
            <w:tcBorders>
              <w:top w:val="nil"/>
              <w:left w:val="nil"/>
              <w:bottom w:val="nil"/>
              <w:right w:val="nil"/>
            </w:tcBorders>
            <w:shd w:val="clear" w:color="000000" w:fill="EAF1F6"/>
            <w:vAlign w:val="center"/>
            <w:hideMark/>
          </w:tcPr>
          <w:p w:rsidR="00486D69" w:rsidRPr="00486D69" w:rsidRDefault="00486D69" w:rsidP="00486D69">
            <w:pPr>
              <w:spacing w:line="240" w:lineRule="auto"/>
              <w:rPr>
                <w:rFonts w:cs="Arial"/>
                <w:b/>
                <w:bCs/>
                <w:color w:val="000000"/>
                <w:sz w:val="12"/>
                <w:szCs w:val="12"/>
              </w:rPr>
            </w:pPr>
            <w:r w:rsidRPr="00486D69">
              <w:rPr>
                <w:rFonts w:cs="Arial"/>
                <w:b/>
                <w:bCs/>
                <w:color w:val="000000"/>
                <w:sz w:val="12"/>
                <w:szCs w:val="12"/>
              </w:rPr>
              <w:t> </w:t>
            </w:r>
          </w:p>
        </w:tc>
        <w:tc>
          <w:tcPr>
            <w:tcW w:w="563" w:type="pct"/>
            <w:tcBorders>
              <w:top w:val="nil"/>
              <w:left w:val="nil"/>
              <w:bottom w:val="nil"/>
              <w:right w:val="nil"/>
            </w:tcBorders>
            <w:shd w:val="clear" w:color="000000" w:fill="EAF1F6"/>
            <w:noWrap/>
            <w:vAlign w:val="center"/>
            <w:hideMark/>
          </w:tcPr>
          <w:p w:rsidR="00486D69" w:rsidRPr="00486D69" w:rsidRDefault="00486D69" w:rsidP="00486D69">
            <w:pPr>
              <w:spacing w:line="240" w:lineRule="auto"/>
              <w:jc w:val="right"/>
              <w:rPr>
                <w:rFonts w:cs="Arial"/>
                <w:b/>
                <w:bCs/>
                <w:sz w:val="12"/>
                <w:szCs w:val="12"/>
              </w:rPr>
            </w:pPr>
            <w:r w:rsidRPr="00486D69">
              <w:rPr>
                <w:rFonts w:cs="Arial"/>
                <w:b/>
                <w:bCs/>
                <w:sz w:val="12"/>
                <w:szCs w:val="12"/>
              </w:rPr>
              <w:t>17 649 732</w:t>
            </w:r>
          </w:p>
        </w:tc>
        <w:tc>
          <w:tcPr>
            <w:tcW w:w="617" w:type="pct"/>
            <w:tcBorders>
              <w:top w:val="nil"/>
              <w:left w:val="nil"/>
              <w:bottom w:val="nil"/>
              <w:right w:val="nil"/>
            </w:tcBorders>
            <w:shd w:val="clear" w:color="000000" w:fill="EAF1F6"/>
            <w:noWrap/>
            <w:vAlign w:val="center"/>
            <w:hideMark/>
          </w:tcPr>
          <w:p w:rsidR="00486D69" w:rsidRPr="00486D69" w:rsidRDefault="00486D69" w:rsidP="00486D69">
            <w:pPr>
              <w:spacing w:line="240" w:lineRule="auto"/>
              <w:jc w:val="right"/>
              <w:rPr>
                <w:rFonts w:cs="Arial"/>
                <w:b/>
                <w:bCs/>
                <w:sz w:val="12"/>
                <w:szCs w:val="12"/>
              </w:rPr>
            </w:pPr>
            <w:r w:rsidRPr="00486D69">
              <w:rPr>
                <w:rFonts w:cs="Arial"/>
                <w:b/>
                <w:bCs/>
                <w:sz w:val="12"/>
                <w:szCs w:val="12"/>
              </w:rPr>
              <w:t>17 394 574,98</w:t>
            </w:r>
          </w:p>
        </w:tc>
        <w:tc>
          <w:tcPr>
            <w:tcW w:w="602" w:type="pct"/>
            <w:tcBorders>
              <w:top w:val="nil"/>
              <w:left w:val="nil"/>
              <w:bottom w:val="nil"/>
              <w:right w:val="nil"/>
            </w:tcBorders>
            <w:shd w:val="clear" w:color="000000" w:fill="EAF1F6"/>
            <w:noWrap/>
            <w:vAlign w:val="center"/>
            <w:hideMark/>
          </w:tcPr>
          <w:p w:rsidR="00486D69" w:rsidRPr="00486D69" w:rsidRDefault="00486D69" w:rsidP="00486D69">
            <w:pPr>
              <w:spacing w:line="240" w:lineRule="auto"/>
              <w:jc w:val="right"/>
              <w:rPr>
                <w:rFonts w:cs="Arial"/>
                <w:b/>
                <w:bCs/>
                <w:color w:val="000000"/>
                <w:sz w:val="12"/>
                <w:szCs w:val="12"/>
              </w:rPr>
            </w:pPr>
            <w:r w:rsidRPr="00486D69">
              <w:rPr>
                <w:rFonts w:cs="Arial"/>
                <w:b/>
                <w:bCs/>
                <w:color w:val="000000"/>
                <w:sz w:val="12"/>
                <w:szCs w:val="12"/>
              </w:rPr>
              <w:t>98,6%</w:t>
            </w: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cs="Arial"/>
                <w:b/>
                <w:bCs/>
                <w:color w:val="000000"/>
                <w:sz w:val="12"/>
                <w:szCs w:val="12"/>
              </w:rPr>
            </w:pPr>
          </w:p>
        </w:tc>
        <w:tc>
          <w:tcPr>
            <w:tcW w:w="625"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cs="Arial"/>
                <w:b/>
                <w:bCs/>
                <w:color w:val="000000"/>
                <w:sz w:val="12"/>
                <w:szCs w:val="12"/>
              </w:rPr>
            </w:pPr>
            <w:r w:rsidRPr="00486D69">
              <w:rPr>
                <w:rFonts w:cs="Arial"/>
                <w:b/>
                <w:bCs/>
                <w:color w:val="000000"/>
                <w:sz w:val="12"/>
                <w:szCs w:val="12"/>
              </w:rPr>
              <w:t>Fundusz wynagrodzeń</w:t>
            </w:r>
          </w:p>
        </w:tc>
        <w:tc>
          <w:tcPr>
            <w:tcW w:w="625" w:type="pct"/>
            <w:tcBorders>
              <w:top w:val="nil"/>
              <w:left w:val="nil"/>
              <w:bottom w:val="nil"/>
              <w:right w:val="nil"/>
            </w:tcBorders>
            <w:shd w:val="clear" w:color="auto" w:fill="auto"/>
            <w:vAlign w:val="center"/>
            <w:hideMark/>
          </w:tcPr>
          <w:p w:rsidR="00486D69" w:rsidRPr="00486D69" w:rsidRDefault="00486D69" w:rsidP="00486D69">
            <w:pPr>
              <w:spacing w:line="240" w:lineRule="auto"/>
              <w:rPr>
                <w:rFonts w:cs="Arial"/>
                <w:b/>
                <w:bCs/>
                <w:color w:val="000000"/>
                <w:sz w:val="12"/>
                <w:szCs w:val="12"/>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b/>
                <w:bCs/>
                <w:sz w:val="12"/>
                <w:szCs w:val="12"/>
              </w:rPr>
            </w:pPr>
            <w:r w:rsidRPr="00486D69">
              <w:rPr>
                <w:rFonts w:cs="Arial"/>
                <w:b/>
                <w:bCs/>
                <w:sz w:val="12"/>
                <w:szCs w:val="12"/>
              </w:rPr>
              <w:t>17 548 132</w:t>
            </w: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b/>
                <w:bCs/>
                <w:sz w:val="12"/>
                <w:szCs w:val="12"/>
              </w:rPr>
            </w:pPr>
            <w:r w:rsidRPr="00486D69">
              <w:rPr>
                <w:rFonts w:cs="Arial"/>
                <w:b/>
                <w:bCs/>
                <w:sz w:val="12"/>
                <w:szCs w:val="12"/>
              </w:rPr>
              <w:t>17 323 278,02</w:t>
            </w: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b/>
                <w:bCs/>
                <w:color w:val="000000"/>
                <w:sz w:val="12"/>
                <w:szCs w:val="12"/>
              </w:rPr>
            </w:pPr>
            <w:r w:rsidRPr="00486D69">
              <w:rPr>
                <w:rFonts w:cs="Arial"/>
                <w:b/>
                <w:bCs/>
                <w:color w:val="000000"/>
                <w:sz w:val="12"/>
                <w:szCs w:val="12"/>
              </w:rPr>
              <w:t>98,7%</w:t>
            </w: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cs="Arial"/>
                <w:b/>
                <w:bCs/>
                <w:color w:val="000000"/>
                <w:sz w:val="12"/>
                <w:szCs w:val="12"/>
              </w:rPr>
            </w:pPr>
          </w:p>
        </w:tc>
        <w:tc>
          <w:tcPr>
            <w:tcW w:w="625"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cs="Arial"/>
                <w:i/>
                <w:iCs/>
                <w:color w:val="000000"/>
                <w:sz w:val="12"/>
                <w:szCs w:val="12"/>
                <w:u w:val="single"/>
              </w:rPr>
            </w:pPr>
            <w:r w:rsidRPr="00486D69">
              <w:rPr>
                <w:rFonts w:cs="Arial"/>
                <w:i/>
                <w:iCs/>
                <w:color w:val="000000"/>
                <w:sz w:val="12"/>
                <w:szCs w:val="12"/>
                <w:u w:val="single"/>
              </w:rPr>
              <w:t>Cel:</w:t>
            </w:r>
            <w:r w:rsidRPr="00486D69">
              <w:rPr>
                <w:rFonts w:cs="Arial"/>
                <w:i/>
                <w:iCs/>
                <w:color w:val="000000"/>
                <w:sz w:val="12"/>
                <w:szCs w:val="12"/>
              </w:rPr>
              <w:t xml:space="preserve"> </w:t>
            </w:r>
            <w:r w:rsidRPr="00486D69">
              <w:rPr>
                <w:rFonts w:cs="Arial"/>
                <w:color w:val="000000"/>
                <w:sz w:val="12"/>
                <w:szCs w:val="12"/>
              </w:rPr>
              <w:t xml:space="preserve">zgodna z prawem realizacja wypłat z funduszu wynagrodzeń </w:t>
            </w:r>
            <w:r w:rsidRPr="00486D69">
              <w:rPr>
                <w:rFonts w:cs="Arial"/>
                <w:i/>
                <w:iCs/>
                <w:color w:val="000000"/>
                <w:sz w:val="12"/>
                <w:szCs w:val="12"/>
                <w:u w:val="single"/>
              </w:rPr>
              <w:t xml:space="preserve"> </w:t>
            </w:r>
          </w:p>
        </w:tc>
        <w:tc>
          <w:tcPr>
            <w:tcW w:w="625" w:type="pct"/>
            <w:tcBorders>
              <w:top w:val="nil"/>
              <w:left w:val="nil"/>
              <w:bottom w:val="nil"/>
              <w:right w:val="nil"/>
            </w:tcBorders>
            <w:shd w:val="clear" w:color="auto" w:fill="auto"/>
            <w:vAlign w:val="center"/>
            <w:hideMark/>
          </w:tcPr>
          <w:p w:rsidR="00486D69" w:rsidRPr="00486D69" w:rsidRDefault="00486D69" w:rsidP="00486D69">
            <w:pPr>
              <w:spacing w:line="240" w:lineRule="auto"/>
              <w:rPr>
                <w:rFonts w:cs="Arial"/>
                <w:i/>
                <w:iCs/>
                <w:color w:val="000000"/>
                <w:sz w:val="12"/>
                <w:szCs w:val="12"/>
                <w:u w:val="single"/>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ascii="Times New Roman" w:hAnsi="Times New Roman"/>
                <w:sz w:val="12"/>
                <w:szCs w:val="12"/>
              </w:rPr>
            </w:pP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cs="Arial"/>
                <w:color w:val="000000"/>
                <w:sz w:val="12"/>
                <w:szCs w:val="12"/>
              </w:rPr>
            </w:pPr>
            <w:r w:rsidRPr="00486D69">
              <w:rPr>
                <w:rFonts w:cs="Arial"/>
                <w:color w:val="000000"/>
                <w:sz w:val="12"/>
                <w:szCs w:val="12"/>
              </w:rPr>
              <w:t>średnie zatrudnienie (liczba etatów) w Urzędzie</w:t>
            </w:r>
          </w:p>
        </w:tc>
        <w:tc>
          <w:tcPr>
            <w:tcW w:w="625"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color w:val="000000"/>
                <w:sz w:val="12"/>
                <w:szCs w:val="12"/>
              </w:rPr>
            </w:pPr>
            <w:r w:rsidRPr="00486D69">
              <w:rPr>
                <w:rFonts w:cs="Arial"/>
                <w:color w:val="000000"/>
                <w:sz w:val="12"/>
                <w:szCs w:val="12"/>
              </w:rPr>
              <w:t>163,17</w:t>
            </w: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color w:val="000000"/>
                <w:sz w:val="12"/>
                <w:szCs w:val="12"/>
              </w:rPr>
            </w:pP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cs="Arial"/>
                <w:i/>
                <w:iCs/>
                <w:color w:val="000000"/>
                <w:sz w:val="12"/>
                <w:szCs w:val="12"/>
                <w:u w:val="single"/>
              </w:rPr>
            </w:pPr>
            <w:r w:rsidRPr="00486D69">
              <w:rPr>
                <w:rFonts w:cs="Arial"/>
                <w:i/>
                <w:iCs/>
                <w:color w:val="000000"/>
                <w:sz w:val="12"/>
                <w:szCs w:val="12"/>
                <w:u w:val="single"/>
              </w:rPr>
              <w:t>Dysponent:</w:t>
            </w:r>
            <w:r w:rsidRPr="00486D69">
              <w:rPr>
                <w:rFonts w:cs="Arial"/>
                <w:i/>
                <w:iCs/>
                <w:color w:val="000000"/>
                <w:sz w:val="12"/>
                <w:szCs w:val="12"/>
              </w:rPr>
              <w:t xml:space="preserve"> Wydział Kadr</w:t>
            </w:r>
          </w:p>
        </w:tc>
        <w:tc>
          <w:tcPr>
            <w:tcW w:w="625" w:type="pct"/>
            <w:tcBorders>
              <w:top w:val="nil"/>
              <w:left w:val="nil"/>
              <w:bottom w:val="nil"/>
              <w:right w:val="nil"/>
            </w:tcBorders>
            <w:shd w:val="clear" w:color="auto" w:fill="auto"/>
            <w:vAlign w:val="center"/>
            <w:hideMark/>
          </w:tcPr>
          <w:p w:rsidR="00486D69" w:rsidRPr="00486D69" w:rsidRDefault="00486D69" w:rsidP="00486D69">
            <w:pPr>
              <w:spacing w:line="240" w:lineRule="auto"/>
              <w:rPr>
                <w:rFonts w:cs="Arial"/>
                <w:i/>
                <w:iCs/>
                <w:color w:val="000000"/>
                <w:sz w:val="12"/>
                <w:szCs w:val="12"/>
                <w:u w:val="single"/>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cs="Arial"/>
                <w:color w:val="000000"/>
                <w:sz w:val="12"/>
                <w:szCs w:val="12"/>
              </w:rPr>
            </w:pPr>
            <w:r w:rsidRPr="00486D69">
              <w:rPr>
                <w:rFonts w:cs="Arial"/>
                <w:color w:val="000000"/>
                <w:sz w:val="12"/>
                <w:szCs w:val="12"/>
              </w:rPr>
              <w:t>zadania własne</w:t>
            </w:r>
          </w:p>
        </w:tc>
        <w:tc>
          <w:tcPr>
            <w:tcW w:w="625"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cs="Arial"/>
                <w:color w:val="000000"/>
                <w:sz w:val="12"/>
                <w:szCs w:val="12"/>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sz w:val="12"/>
                <w:szCs w:val="12"/>
              </w:rPr>
            </w:pPr>
            <w:r w:rsidRPr="00486D69">
              <w:rPr>
                <w:rFonts w:cs="Arial"/>
                <w:sz w:val="12"/>
                <w:szCs w:val="12"/>
              </w:rPr>
              <w:t>16 929 047</w:t>
            </w: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sz w:val="12"/>
                <w:szCs w:val="12"/>
              </w:rPr>
            </w:pPr>
            <w:r w:rsidRPr="00486D69">
              <w:rPr>
                <w:rFonts w:cs="Arial"/>
                <w:sz w:val="12"/>
                <w:szCs w:val="12"/>
              </w:rPr>
              <w:t>16 707 576,81</w:t>
            </w: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color w:val="000000"/>
                <w:sz w:val="12"/>
                <w:szCs w:val="12"/>
              </w:rPr>
            </w:pPr>
            <w:r w:rsidRPr="00486D69">
              <w:rPr>
                <w:rFonts w:cs="Arial"/>
                <w:color w:val="000000"/>
                <w:sz w:val="12"/>
                <w:szCs w:val="12"/>
              </w:rPr>
              <w:t>98,7%</w:t>
            </w: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cs="Arial"/>
                <w:color w:val="000000"/>
                <w:sz w:val="12"/>
                <w:szCs w:val="12"/>
              </w:rPr>
            </w:pPr>
          </w:p>
        </w:tc>
        <w:tc>
          <w:tcPr>
            <w:tcW w:w="625"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cs="Arial"/>
                <w:i/>
                <w:iCs/>
                <w:color w:val="000000"/>
                <w:sz w:val="12"/>
                <w:szCs w:val="12"/>
                <w:u w:val="single"/>
              </w:rPr>
            </w:pPr>
            <w:r w:rsidRPr="00486D69">
              <w:rPr>
                <w:rFonts w:cs="Arial"/>
                <w:i/>
                <w:iCs/>
                <w:color w:val="000000"/>
                <w:sz w:val="12"/>
                <w:szCs w:val="12"/>
                <w:u w:val="single"/>
              </w:rPr>
              <w:t>Klasyfikacja:</w:t>
            </w:r>
            <w:r w:rsidRPr="00486D69">
              <w:rPr>
                <w:rFonts w:cs="Arial"/>
                <w:i/>
                <w:iCs/>
                <w:color w:val="000000"/>
                <w:sz w:val="12"/>
                <w:szCs w:val="12"/>
              </w:rPr>
              <w:t xml:space="preserve"> rozdział: 75023</w:t>
            </w:r>
          </w:p>
        </w:tc>
        <w:tc>
          <w:tcPr>
            <w:tcW w:w="625" w:type="pct"/>
            <w:tcBorders>
              <w:top w:val="nil"/>
              <w:left w:val="nil"/>
              <w:bottom w:val="nil"/>
              <w:right w:val="nil"/>
            </w:tcBorders>
            <w:shd w:val="clear" w:color="auto" w:fill="auto"/>
            <w:vAlign w:val="center"/>
            <w:hideMark/>
          </w:tcPr>
          <w:p w:rsidR="00486D69" w:rsidRPr="00486D69" w:rsidRDefault="00486D69" w:rsidP="00486D69">
            <w:pPr>
              <w:spacing w:line="240" w:lineRule="auto"/>
              <w:rPr>
                <w:rFonts w:cs="Arial"/>
                <w:i/>
                <w:iCs/>
                <w:color w:val="000000"/>
                <w:sz w:val="12"/>
                <w:szCs w:val="12"/>
                <w:u w:val="single"/>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i/>
                <w:iCs/>
                <w:sz w:val="12"/>
                <w:szCs w:val="12"/>
              </w:rPr>
            </w:pPr>
            <w:r w:rsidRPr="00486D69">
              <w:rPr>
                <w:rFonts w:cs="Arial"/>
                <w:i/>
                <w:iCs/>
                <w:sz w:val="12"/>
                <w:szCs w:val="12"/>
              </w:rPr>
              <w:t>16 909 543</w:t>
            </w: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i/>
                <w:iCs/>
                <w:sz w:val="12"/>
                <w:szCs w:val="12"/>
              </w:rPr>
            </w:pPr>
            <w:r w:rsidRPr="00486D69">
              <w:rPr>
                <w:rFonts w:cs="Arial"/>
                <w:i/>
                <w:iCs/>
                <w:sz w:val="12"/>
                <w:szCs w:val="12"/>
              </w:rPr>
              <w:t>16 688 072,81</w:t>
            </w: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color w:val="000000"/>
                <w:sz w:val="12"/>
                <w:szCs w:val="12"/>
              </w:rPr>
            </w:pPr>
            <w:r w:rsidRPr="00486D69">
              <w:rPr>
                <w:rFonts w:cs="Arial"/>
                <w:color w:val="000000"/>
                <w:sz w:val="12"/>
                <w:szCs w:val="12"/>
              </w:rPr>
              <w:t>98,7%</w:t>
            </w: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cs="Arial"/>
                <w:color w:val="000000"/>
                <w:sz w:val="12"/>
                <w:szCs w:val="12"/>
              </w:rPr>
            </w:pPr>
          </w:p>
        </w:tc>
        <w:tc>
          <w:tcPr>
            <w:tcW w:w="625"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cs="Arial"/>
                <w:i/>
                <w:iCs/>
                <w:color w:val="000000"/>
                <w:sz w:val="12"/>
                <w:szCs w:val="12"/>
                <w:u w:val="single"/>
              </w:rPr>
            </w:pPr>
            <w:r w:rsidRPr="00486D69">
              <w:rPr>
                <w:rFonts w:cs="Arial"/>
                <w:i/>
                <w:iCs/>
                <w:color w:val="000000"/>
                <w:sz w:val="12"/>
                <w:szCs w:val="12"/>
                <w:u w:val="single"/>
              </w:rPr>
              <w:t>Kalkulacja:</w:t>
            </w:r>
          </w:p>
        </w:tc>
        <w:tc>
          <w:tcPr>
            <w:tcW w:w="625"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cs="Arial"/>
                <w:i/>
                <w:iCs/>
                <w:color w:val="000000"/>
                <w:sz w:val="12"/>
                <w:szCs w:val="12"/>
                <w:u w:val="single"/>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cs="Arial"/>
                <w:color w:val="000000"/>
                <w:sz w:val="12"/>
                <w:szCs w:val="12"/>
              </w:rPr>
            </w:pPr>
            <w:r w:rsidRPr="00486D69">
              <w:rPr>
                <w:rFonts w:cs="Arial"/>
                <w:color w:val="000000"/>
                <w:sz w:val="12"/>
                <w:szCs w:val="12"/>
              </w:rPr>
              <w:t>wynagrodzenia i pochodne</w:t>
            </w:r>
          </w:p>
        </w:tc>
        <w:tc>
          <w:tcPr>
            <w:tcW w:w="625" w:type="pct"/>
            <w:tcBorders>
              <w:top w:val="nil"/>
              <w:left w:val="nil"/>
              <w:bottom w:val="nil"/>
              <w:right w:val="nil"/>
            </w:tcBorders>
            <w:shd w:val="clear" w:color="auto" w:fill="auto"/>
            <w:vAlign w:val="center"/>
            <w:hideMark/>
          </w:tcPr>
          <w:p w:rsidR="00486D69" w:rsidRPr="00486D69" w:rsidRDefault="00486D69" w:rsidP="00486D69">
            <w:pPr>
              <w:spacing w:line="240" w:lineRule="auto"/>
              <w:rPr>
                <w:rFonts w:cs="Arial"/>
                <w:color w:val="000000"/>
                <w:sz w:val="12"/>
                <w:szCs w:val="12"/>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sz w:val="12"/>
                <w:szCs w:val="12"/>
              </w:rPr>
            </w:pPr>
            <w:r w:rsidRPr="00486D69">
              <w:rPr>
                <w:rFonts w:cs="Arial"/>
                <w:sz w:val="12"/>
                <w:szCs w:val="12"/>
              </w:rPr>
              <w:t>16 909 543</w:t>
            </w: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sz w:val="12"/>
                <w:szCs w:val="12"/>
              </w:rPr>
            </w:pPr>
            <w:r w:rsidRPr="00486D69">
              <w:rPr>
                <w:rFonts w:cs="Arial"/>
                <w:sz w:val="12"/>
                <w:szCs w:val="12"/>
              </w:rPr>
              <w:t>16 688 072,81</w:t>
            </w: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color w:val="000000"/>
                <w:sz w:val="12"/>
                <w:szCs w:val="12"/>
              </w:rPr>
            </w:pPr>
            <w:r w:rsidRPr="00486D69">
              <w:rPr>
                <w:rFonts w:cs="Arial"/>
                <w:color w:val="000000"/>
                <w:sz w:val="12"/>
                <w:szCs w:val="12"/>
              </w:rPr>
              <w:t>98,7%</w:t>
            </w: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cs="Arial"/>
                <w:i/>
                <w:iCs/>
                <w:color w:val="000000"/>
                <w:sz w:val="12"/>
                <w:szCs w:val="12"/>
              </w:rPr>
            </w:pPr>
            <w:r w:rsidRPr="00486D69">
              <w:rPr>
                <w:rFonts w:cs="Arial"/>
                <w:i/>
                <w:iCs/>
                <w:color w:val="000000"/>
                <w:sz w:val="12"/>
                <w:szCs w:val="12"/>
              </w:rPr>
              <w:t>- wynagrodzenia osobowe pracowników</w:t>
            </w:r>
          </w:p>
        </w:tc>
        <w:tc>
          <w:tcPr>
            <w:tcW w:w="625" w:type="pct"/>
            <w:tcBorders>
              <w:top w:val="nil"/>
              <w:left w:val="nil"/>
              <w:bottom w:val="nil"/>
              <w:right w:val="nil"/>
            </w:tcBorders>
            <w:shd w:val="clear" w:color="auto" w:fill="auto"/>
            <w:vAlign w:val="center"/>
            <w:hideMark/>
          </w:tcPr>
          <w:p w:rsidR="00486D69" w:rsidRPr="00486D69" w:rsidRDefault="00486D69" w:rsidP="00486D69">
            <w:pPr>
              <w:spacing w:line="240" w:lineRule="auto"/>
              <w:rPr>
                <w:rFonts w:cs="Arial"/>
                <w:i/>
                <w:iCs/>
                <w:color w:val="000000"/>
                <w:sz w:val="12"/>
                <w:szCs w:val="12"/>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i/>
                <w:iCs/>
                <w:sz w:val="12"/>
                <w:szCs w:val="12"/>
              </w:rPr>
            </w:pPr>
            <w:r w:rsidRPr="00486D69">
              <w:rPr>
                <w:rFonts w:cs="Arial"/>
                <w:i/>
                <w:iCs/>
                <w:sz w:val="12"/>
                <w:szCs w:val="12"/>
              </w:rPr>
              <w:t>13 394 707</w:t>
            </w: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i/>
                <w:iCs/>
                <w:sz w:val="12"/>
                <w:szCs w:val="12"/>
              </w:rPr>
            </w:pPr>
            <w:r w:rsidRPr="00486D69">
              <w:rPr>
                <w:rFonts w:cs="Arial"/>
                <w:i/>
                <w:iCs/>
                <w:sz w:val="12"/>
                <w:szCs w:val="12"/>
              </w:rPr>
              <w:t>13 230 669,72</w:t>
            </w: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i/>
                <w:iCs/>
                <w:color w:val="000000"/>
                <w:sz w:val="12"/>
                <w:szCs w:val="12"/>
              </w:rPr>
            </w:pPr>
            <w:r w:rsidRPr="00486D69">
              <w:rPr>
                <w:rFonts w:cs="Arial"/>
                <w:i/>
                <w:iCs/>
                <w:color w:val="000000"/>
                <w:sz w:val="12"/>
                <w:szCs w:val="12"/>
              </w:rPr>
              <w:t>98,8%</w:t>
            </w: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cs="Arial"/>
                <w:i/>
                <w:iCs/>
                <w:color w:val="000000"/>
                <w:sz w:val="12"/>
                <w:szCs w:val="12"/>
              </w:rPr>
            </w:pPr>
            <w:r w:rsidRPr="00486D69">
              <w:rPr>
                <w:rFonts w:cs="Arial"/>
                <w:i/>
                <w:iCs/>
                <w:color w:val="000000"/>
                <w:sz w:val="12"/>
                <w:szCs w:val="12"/>
              </w:rPr>
              <w:t>- dodatkowe wynagrodzenia roczne</w:t>
            </w:r>
          </w:p>
        </w:tc>
        <w:tc>
          <w:tcPr>
            <w:tcW w:w="625" w:type="pct"/>
            <w:tcBorders>
              <w:top w:val="nil"/>
              <w:left w:val="nil"/>
              <w:bottom w:val="nil"/>
              <w:right w:val="nil"/>
            </w:tcBorders>
            <w:shd w:val="clear" w:color="auto" w:fill="auto"/>
            <w:vAlign w:val="center"/>
            <w:hideMark/>
          </w:tcPr>
          <w:p w:rsidR="00486D69" w:rsidRPr="00486D69" w:rsidRDefault="00486D69" w:rsidP="00486D69">
            <w:pPr>
              <w:spacing w:line="240" w:lineRule="auto"/>
              <w:rPr>
                <w:rFonts w:cs="Arial"/>
                <w:i/>
                <w:iCs/>
                <w:color w:val="000000"/>
                <w:sz w:val="12"/>
                <w:szCs w:val="12"/>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i/>
                <w:iCs/>
                <w:sz w:val="12"/>
                <w:szCs w:val="12"/>
              </w:rPr>
            </w:pPr>
            <w:r w:rsidRPr="00486D69">
              <w:rPr>
                <w:rFonts w:cs="Arial"/>
                <w:i/>
                <w:iCs/>
                <w:sz w:val="12"/>
                <w:szCs w:val="12"/>
              </w:rPr>
              <w:t>1 028 523</w:t>
            </w: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i/>
                <w:iCs/>
                <w:sz w:val="12"/>
                <w:szCs w:val="12"/>
              </w:rPr>
            </w:pPr>
            <w:r w:rsidRPr="00486D69">
              <w:rPr>
                <w:rFonts w:cs="Arial"/>
                <w:i/>
                <w:iCs/>
                <w:sz w:val="12"/>
                <w:szCs w:val="12"/>
              </w:rPr>
              <w:t>995 372,75</w:t>
            </w: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i/>
                <w:iCs/>
                <w:color w:val="000000"/>
                <w:sz w:val="12"/>
                <w:szCs w:val="12"/>
              </w:rPr>
            </w:pPr>
            <w:r w:rsidRPr="00486D69">
              <w:rPr>
                <w:rFonts w:cs="Arial"/>
                <w:i/>
                <w:iCs/>
                <w:color w:val="000000"/>
                <w:sz w:val="12"/>
                <w:szCs w:val="12"/>
              </w:rPr>
              <w:t>96,8%</w:t>
            </w: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cs="Arial"/>
                <w:i/>
                <w:iCs/>
                <w:color w:val="000000"/>
                <w:sz w:val="12"/>
                <w:szCs w:val="12"/>
              </w:rPr>
            </w:pPr>
            <w:r w:rsidRPr="00486D69">
              <w:rPr>
                <w:rFonts w:cs="Arial"/>
                <w:i/>
                <w:iCs/>
                <w:color w:val="000000"/>
                <w:sz w:val="12"/>
                <w:szCs w:val="12"/>
              </w:rPr>
              <w:t>- pochodne od wynagrodzeń</w:t>
            </w:r>
          </w:p>
        </w:tc>
        <w:tc>
          <w:tcPr>
            <w:tcW w:w="625" w:type="pct"/>
            <w:tcBorders>
              <w:top w:val="nil"/>
              <w:left w:val="nil"/>
              <w:bottom w:val="nil"/>
              <w:right w:val="nil"/>
            </w:tcBorders>
            <w:shd w:val="clear" w:color="auto" w:fill="auto"/>
            <w:vAlign w:val="center"/>
            <w:hideMark/>
          </w:tcPr>
          <w:p w:rsidR="00486D69" w:rsidRPr="00486D69" w:rsidRDefault="00486D69" w:rsidP="00486D69">
            <w:pPr>
              <w:spacing w:line="240" w:lineRule="auto"/>
              <w:rPr>
                <w:rFonts w:cs="Arial"/>
                <w:i/>
                <w:iCs/>
                <w:color w:val="000000"/>
                <w:sz w:val="12"/>
                <w:szCs w:val="12"/>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i/>
                <w:iCs/>
                <w:sz w:val="12"/>
                <w:szCs w:val="12"/>
              </w:rPr>
            </w:pPr>
            <w:r w:rsidRPr="00486D69">
              <w:rPr>
                <w:rFonts w:cs="Arial"/>
                <w:i/>
                <w:iCs/>
                <w:sz w:val="12"/>
                <w:szCs w:val="12"/>
              </w:rPr>
              <w:t>2 486 313</w:t>
            </w: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i/>
                <w:iCs/>
                <w:sz w:val="12"/>
                <w:szCs w:val="12"/>
              </w:rPr>
            </w:pPr>
            <w:r w:rsidRPr="00486D69">
              <w:rPr>
                <w:rFonts w:cs="Arial"/>
                <w:i/>
                <w:iCs/>
                <w:sz w:val="12"/>
                <w:szCs w:val="12"/>
              </w:rPr>
              <w:t>2 462 030,34</w:t>
            </w: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i/>
                <w:iCs/>
                <w:color w:val="000000"/>
                <w:sz w:val="12"/>
                <w:szCs w:val="12"/>
              </w:rPr>
            </w:pPr>
            <w:r w:rsidRPr="00486D69">
              <w:rPr>
                <w:rFonts w:cs="Arial"/>
                <w:i/>
                <w:iCs/>
                <w:color w:val="000000"/>
                <w:sz w:val="12"/>
                <w:szCs w:val="12"/>
              </w:rPr>
              <w:t>99,0%</w:t>
            </w: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cs="Arial"/>
                <w:i/>
                <w:iCs/>
                <w:color w:val="000000"/>
                <w:sz w:val="12"/>
                <w:szCs w:val="12"/>
              </w:rPr>
            </w:pPr>
          </w:p>
        </w:tc>
        <w:tc>
          <w:tcPr>
            <w:tcW w:w="625" w:type="pct"/>
            <w:tcBorders>
              <w:top w:val="nil"/>
              <w:left w:val="nil"/>
              <w:bottom w:val="nil"/>
              <w:right w:val="nil"/>
            </w:tcBorders>
            <w:shd w:val="clear" w:color="auto" w:fill="auto"/>
            <w:vAlign w:val="center"/>
            <w:hideMark/>
          </w:tcPr>
          <w:p w:rsidR="00486D69" w:rsidRPr="00486D69" w:rsidRDefault="00486D69" w:rsidP="00486D6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cs="Arial"/>
                <w:i/>
                <w:iCs/>
                <w:color w:val="000000"/>
                <w:sz w:val="12"/>
                <w:szCs w:val="12"/>
                <w:u w:val="single"/>
              </w:rPr>
            </w:pPr>
            <w:r w:rsidRPr="00486D69">
              <w:rPr>
                <w:rFonts w:cs="Arial"/>
                <w:i/>
                <w:iCs/>
                <w:color w:val="000000"/>
                <w:sz w:val="12"/>
                <w:szCs w:val="12"/>
                <w:u w:val="single"/>
              </w:rPr>
              <w:t>Klasyfikacja:</w:t>
            </w:r>
            <w:r w:rsidRPr="00486D69">
              <w:rPr>
                <w:rFonts w:cs="Arial"/>
                <w:i/>
                <w:iCs/>
                <w:color w:val="000000"/>
                <w:sz w:val="12"/>
                <w:szCs w:val="12"/>
              </w:rPr>
              <w:t xml:space="preserve"> rozdział: 75052</w:t>
            </w:r>
          </w:p>
        </w:tc>
        <w:tc>
          <w:tcPr>
            <w:tcW w:w="625" w:type="pct"/>
            <w:tcBorders>
              <w:top w:val="nil"/>
              <w:left w:val="nil"/>
              <w:bottom w:val="nil"/>
              <w:right w:val="nil"/>
            </w:tcBorders>
            <w:shd w:val="clear" w:color="auto" w:fill="auto"/>
            <w:vAlign w:val="center"/>
            <w:hideMark/>
          </w:tcPr>
          <w:p w:rsidR="00486D69" w:rsidRPr="00486D69" w:rsidRDefault="00486D69" w:rsidP="00486D69">
            <w:pPr>
              <w:spacing w:line="240" w:lineRule="auto"/>
              <w:rPr>
                <w:rFonts w:cs="Arial"/>
                <w:i/>
                <w:iCs/>
                <w:color w:val="000000"/>
                <w:sz w:val="12"/>
                <w:szCs w:val="12"/>
                <w:u w:val="single"/>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i/>
                <w:iCs/>
                <w:sz w:val="12"/>
                <w:szCs w:val="12"/>
              </w:rPr>
            </w:pPr>
            <w:r w:rsidRPr="00486D69">
              <w:rPr>
                <w:rFonts w:cs="Arial"/>
                <w:i/>
                <w:iCs/>
                <w:sz w:val="12"/>
                <w:szCs w:val="12"/>
              </w:rPr>
              <w:t>19 504</w:t>
            </w: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i/>
                <w:iCs/>
                <w:sz w:val="12"/>
                <w:szCs w:val="12"/>
              </w:rPr>
            </w:pPr>
            <w:r w:rsidRPr="00486D69">
              <w:rPr>
                <w:rFonts w:cs="Arial"/>
                <w:i/>
                <w:iCs/>
                <w:sz w:val="12"/>
                <w:szCs w:val="12"/>
              </w:rPr>
              <w:t>19 504,00</w:t>
            </w: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color w:val="000000"/>
                <w:sz w:val="12"/>
                <w:szCs w:val="12"/>
              </w:rPr>
            </w:pPr>
            <w:r w:rsidRPr="00486D69">
              <w:rPr>
                <w:rFonts w:cs="Arial"/>
                <w:color w:val="000000"/>
                <w:sz w:val="12"/>
                <w:szCs w:val="12"/>
              </w:rPr>
              <w:t>100,0%</w:t>
            </w: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cs="Arial"/>
                <w:color w:val="000000"/>
                <w:sz w:val="12"/>
                <w:szCs w:val="12"/>
              </w:rPr>
            </w:pPr>
          </w:p>
        </w:tc>
        <w:tc>
          <w:tcPr>
            <w:tcW w:w="625"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cs="Arial"/>
                <w:i/>
                <w:iCs/>
                <w:color w:val="000000"/>
                <w:sz w:val="12"/>
                <w:szCs w:val="12"/>
                <w:u w:val="single"/>
              </w:rPr>
            </w:pPr>
            <w:r w:rsidRPr="00486D69">
              <w:rPr>
                <w:rFonts w:cs="Arial"/>
                <w:i/>
                <w:iCs/>
                <w:color w:val="000000"/>
                <w:sz w:val="12"/>
                <w:szCs w:val="12"/>
                <w:u w:val="single"/>
              </w:rPr>
              <w:t>Kalkulacja:</w:t>
            </w:r>
          </w:p>
        </w:tc>
        <w:tc>
          <w:tcPr>
            <w:tcW w:w="625"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cs="Arial"/>
                <w:i/>
                <w:iCs/>
                <w:color w:val="000000"/>
                <w:sz w:val="12"/>
                <w:szCs w:val="12"/>
                <w:u w:val="single"/>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cs="Arial"/>
                <w:color w:val="000000"/>
                <w:sz w:val="12"/>
                <w:szCs w:val="12"/>
              </w:rPr>
            </w:pPr>
            <w:r w:rsidRPr="00486D69">
              <w:rPr>
                <w:rFonts w:cs="Arial"/>
                <w:color w:val="000000"/>
                <w:sz w:val="12"/>
                <w:szCs w:val="12"/>
              </w:rPr>
              <w:t>Obsługa wyborów</w:t>
            </w:r>
          </w:p>
        </w:tc>
        <w:tc>
          <w:tcPr>
            <w:tcW w:w="625"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cs="Arial"/>
                <w:color w:val="000000"/>
                <w:sz w:val="12"/>
                <w:szCs w:val="12"/>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cs="Arial"/>
                <w:color w:val="000000"/>
                <w:sz w:val="12"/>
                <w:szCs w:val="12"/>
              </w:rPr>
            </w:pPr>
            <w:r w:rsidRPr="00486D69">
              <w:rPr>
                <w:rFonts w:cs="Arial"/>
                <w:color w:val="000000"/>
                <w:sz w:val="12"/>
                <w:szCs w:val="12"/>
              </w:rPr>
              <w:t>wynagrodzenia i pochodne</w:t>
            </w:r>
          </w:p>
        </w:tc>
        <w:tc>
          <w:tcPr>
            <w:tcW w:w="625" w:type="pct"/>
            <w:tcBorders>
              <w:top w:val="nil"/>
              <w:left w:val="nil"/>
              <w:bottom w:val="nil"/>
              <w:right w:val="nil"/>
            </w:tcBorders>
            <w:shd w:val="clear" w:color="auto" w:fill="auto"/>
            <w:vAlign w:val="center"/>
            <w:hideMark/>
          </w:tcPr>
          <w:p w:rsidR="00486D69" w:rsidRPr="00486D69" w:rsidRDefault="00486D69" w:rsidP="00486D69">
            <w:pPr>
              <w:spacing w:line="240" w:lineRule="auto"/>
              <w:rPr>
                <w:rFonts w:cs="Arial"/>
                <w:color w:val="000000"/>
                <w:sz w:val="12"/>
                <w:szCs w:val="12"/>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sz w:val="12"/>
                <w:szCs w:val="12"/>
              </w:rPr>
            </w:pPr>
            <w:r w:rsidRPr="00486D69">
              <w:rPr>
                <w:rFonts w:cs="Arial"/>
                <w:sz w:val="12"/>
                <w:szCs w:val="12"/>
              </w:rPr>
              <w:t>19 504</w:t>
            </w: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sz w:val="12"/>
                <w:szCs w:val="12"/>
              </w:rPr>
            </w:pPr>
            <w:r w:rsidRPr="00486D69">
              <w:rPr>
                <w:rFonts w:cs="Arial"/>
                <w:sz w:val="12"/>
                <w:szCs w:val="12"/>
              </w:rPr>
              <w:t>19 504,00</w:t>
            </w: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color w:val="000000"/>
                <w:sz w:val="12"/>
                <w:szCs w:val="12"/>
              </w:rPr>
            </w:pPr>
            <w:r w:rsidRPr="00486D69">
              <w:rPr>
                <w:rFonts w:cs="Arial"/>
                <w:color w:val="000000"/>
                <w:sz w:val="12"/>
                <w:szCs w:val="12"/>
              </w:rPr>
              <w:t>100,0%</w:t>
            </w: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cs="Arial"/>
                <w:i/>
                <w:iCs/>
                <w:color w:val="000000"/>
                <w:sz w:val="12"/>
                <w:szCs w:val="12"/>
              </w:rPr>
            </w:pPr>
            <w:r w:rsidRPr="00486D69">
              <w:rPr>
                <w:rFonts w:cs="Arial"/>
                <w:i/>
                <w:iCs/>
                <w:color w:val="000000"/>
                <w:sz w:val="12"/>
                <w:szCs w:val="12"/>
              </w:rPr>
              <w:t>- wynagrodzenia osobowe pracowników</w:t>
            </w:r>
          </w:p>
        </w:tc>
        <w:tc>
          <w:tcPr>
            <w:tcW w:w="625" w:type="pct"/>
            <w:tcBorders>
              <w:top w:val="nil"/>
              <w:left w:val="nil"/>
              <w:bottom w:val="nil"/>
              <w:right w:val="nil"/>
            </w:tcBorders>
            <w:shd w:val="clear" w:color="auto" w:fill="auto"/>
            <w:vAlign w:val="center"/>
            <w:hideMark/>
          </w:tcPr>
          <w:p w:rsidR="00486D69" w:rsidRPr="00486D69" w:rsidRDefault="00486D69" w:rsidP="00486D69">
            <w:pPr>
              <w:spacing w:line="240" w:lineRule="auto"/>
              <w:rPr>
                <w:rFonts w:cs="Arial"/>
                <w:i/>
                <w:iCs/>
                <w:color w:val="000000"/>
                <w:sz w:val="12"/>
                <w:szCs w:val="12"/>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i/>
                <w:iCs/>
                <w:sz w:val="12"/>
                <w:szCs w:val="12"/>
              </w:rPr>
            </w:pPr>
            <w:r w:rsidRPr="00486D69">
              <w:rPr>
                <w:rFonts w:cs="Arial"/>
                <w:i/>
                <w:iCs/>
                <w:sz w:val="12"/>
                <w:szCs w:val="12"/>
              </w:rPr>
              <w:t>16 300</w:t>
            </w: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i/>
                <w:iCs/>
                <w:sz w:val="12"/>
                <w:szCs w:val="12"/>
              </w:rPr>
            </w:pPr>
            <w:r w:rsidRPr="00486D69">
              <w:rPr>
                <w:rFonts w:cs="Arial"/>
                <w:i/>
                <w:iCs/>
                <w:sz w:val="12"/>
                <w:szCs w:val="12"/>
              </w:rPr>
              <w:t>16 300,00</w:t>
            </w: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i/>
                <w:iCs/>
                <w:color w:val="000000"/>
                <w:sz w:val="12"/>
                <w:szCs w:val="12"/>
              </w:rPr>
            </w:pPr>
            <w:r w:rsidRPr="00486D69">
              <w:rPr>
                <w:rFonts w:cs="Arial"/>
                <w:i/>
                <w:iCs/>
                <w:color w:val="000000"/>
                <w:sz w:val="12"/>
                <w:szCs w:val="12"/>
              </w:rPr>
              <w:t>100,0%</w:t>
            </w: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cs="Arial"/>
                <w:i/>
                <w:iCs/>
                <w:color w:val="000000"/>
                <w:sz w:val="12"/>
                <w:szCs w:val="12"/>
              </w:rPr>
            </w:pPr>
            <w:r w:rsidRPr="00486D69">
              <w:rPr>
                <w:rFonts w:cs="Arial"/>
                <w:i/>
                <w:iCs/>
                <w:color w:val="000000"/>
                <w:sz w:val="12"/>
                <w:szCs w:val="12"/>
              </w:rPr>
              <w:t>- pochodne od wynagrodzeń</w:t>
            </w:r>
          </w:p>
        </w:tc>
        <w:tc>
          <w:tcPr>
            <w:tcW w:w="625" w:type="pct"/>
            <w:tcBorders>
              <w:top w:val="nil"/>
              <w:left w:val="nil"/>
              <w:bottom w:val="nil"/>
              <w:right w:val="nil"/>
            </w:tcBorders>
            <w:shd w:val="clear" w:color="auto" w:fill="auto"/>
            <w:vAlign w:val="center"/>
            <w:hideMark/>
          </w:tcPr>
          <w:p w:rsidR="00486D69" w:rsidRPr="00486D69" w:rsidRDefault="00486D69" w:rsidP="00486D69">
            <w:pPr>
              <w:spacing w:line="240" w:lineRule="auto"/>
              <w:rPr>
                <w:rFonts w:cs="Arial"/>
                <w:i/>
                <w:iCs/>
                <w:color w:val="000000"/>
                <w:sz w:val="12"/>
                <w:szCs w:val="12"/>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i/>
                <w:iCs/>
                <w:sz w:val="12"/>
                <w:szCs w:val="12"/>
              </w:rPr>
            </w:pPr>
            <w:r w:rsidRPr="00486D69">
              <w:rPr>
                <w:rFonts w:cs="Arial"/>
                <w:i/>
                <w:iCs/>
                <w:sz w:val="12"/>
                <w:szCs w:val="12"/>
              </w:rPr>
              <w:t>3 204</w:t>
            </w: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i/>
                <w:iCs/>
                <w:sz w:val="12"/>
                <w:szCs w:val="12"/>
              </w:rPr>
            </w:pPr>
            <w:r w:rsidRPr="00486D69">
              <w:rPr>
                <w:rFonts w:cs="Arial"/>
                <w:i/>
                <w:iCs/>
                <w:sz w:val="12"/>
                <w:szCs w:val="12"/>
              </w:rPr>
              <w:t>3 204,00</w:t>
            </w: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i/>
                <w:iCs/>
                <w:color w:val="000000"/>
                <w:sz w:val="12"/>
                <w:szCs w:val="12"/>
              </w:rPr>
            </w:pPr>
            <w:r w:rsidRPr="00486D69">
              <w:rPr>
                <w:rFonts w:cs="Arial"/>
                <w:i/>
                <w:iCs/>
                <w:color w:val="000000"/>
                <w:sz w:val="12"/>
                <w:szCs w:val="12"/>
              </w:rPr>
              <w:t>100,0%</w:t>
            </w: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cs="Arial"/>
                <w:i/>
                <w:iCs/>
                <w:color w:val="000000"/>
                <w:sz w:val="12"/>
                <w:szCs w:val="12"/>
              </w:rPr>
            </w:pPr>
          </w:p>
        </w:tc>
        <w:tc>
          <w:tcPr>
            <w:tcW w:w="625" w:type="pct"/>
            <w:tcBorders>
              <w:top w:val="nil"/>
              <w:left w:val="nil"/>
              <w:bottom w:val="nil"/>
              <w:right w:val="nil"/>
            </w:tcBorders>
            <w:shd w:val="clear" w:color="auto" w:fill="auto"/>
            <w:vAlign w:val="center"/>
            <w:hideMark/>
          </w:tcPr>
          <w:p w:rsidR="00486D69" w:rsidRPr="00486D69" w:rsidRDefault="00486D69" w:rsidP="00486D6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cs="Arial"/>
                <w:color w:val="000000"/>
                <w:sz w:val="12"/>
                <w:szCs w:val="12"/>
              </w:rPr>
            </w:pPr>
            <w:r w:rsidRPr="00486D69">
              <w:rPr>
                <w:rFonts w:cs="Arial"/>
                <w:color w:val="000000"/>
                <w:sz w:val="12"/>
                <w:szCs w:val="12"/>
              </w:rPr>
              <w:t>zadania zlecone</w:t>
            </w:r>
          </w:p>
        </w:tc>
        <w:tc>
          <w:tcPr>
            <w:tcW w:w="625" w:type="pct"/>
            <w:tcBorders>
              <w:top w:val="nil"/>
              <w:left w:val="nil"/>
              <w:bottom w:val="nil"/>
              <w:right w:val="nil"/>
            </w:tcBorders>
            <w:shd w:val="clear" w:color="auto" w:fill="auto"/>
            <w:vAlign w:val="center"/>
            <w:hideMark/>
          </w:tcPr>
          <w:p w:rsidR="00486D69" w:rsidRPr="00486D69" w:rsidRDefault="00486D69" w:rsidP="00486D69">
            <w:pPr>
              <w:spacing w:line="240" w:lineRule="auto"/>
              <w:rPr>
                <w:rFonts w:cs="Arial"/>
                <w:color w:val="000000"/>
                <w:sz w:val="12"/>
                <w:szCs w:val="12"/>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sz w:val="12"/>
                <w:szCs w:val="12"/>
              </w:rPr>
            </w:pPr>
            <w:r w:rsidRPr="00486D69">
              <w:rPr>
                <w:rFonts w:cs="Arial"/>
                <w:sz w:val="12"/>
                <w:szCs w:val="12"/>
              </w:rPr>
              <w:t>619 085</w:t>
            </w: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sz w:val="12"/>
                <w:szCs w:val="12"/>
              </w:rPr>
            </w:pPr>
            <w:r w:rsidRPr="00486D69">
              <w:rPr>
                <w:rFonts w:cs="Arial"/>
                <w:sz w:val="12"/>
                <w:szCs w:val="12"/>
              </w:rPr>
              <w:t>615 701,21</w:t>
            </w: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i/>
                <w:iCs/>
                <w:color w:val="000000"/>
                <w:sz w:val="12"/>
                <w:szCs w:val="12"/>
              </w:rPr>
            </w:pPr>
            <w:r w:rsidRPr="00486D69">
              <w:rPr>
                <w:rFonts w:cs="Arial"/>
                <w:i/>
                <w:iCs/>
                <w:color w:val="000000"/>
                <w:sz w:val="12"/>
                <w:szCs w:val="12"/>
              </w:rPr>
              <w:t>99,5%</w:t>
            </w: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cs="Arial"/>
                <w:i/>
                <w:iCs/>
                <w:color w:val="000000"/>
                <w:sz w:val="12"/>
                <w:szCs w:val="12"/>
              </w:rPr>
            </w:pPr>
          </w:p>
        </w:tc>
        <w:tc>
          <w:tcPr>
            <w:tcW w:w="625" w:type="pct"/>
            <w:tcBorders>
              <w:top w:val="nil"/>
              <w:left w:val="nil"/>
              <w:bottom w:val="nil"/>
              <w:right w:val="nil"/>
            </w:tcBorders>
            <w:shd w:val="clear" w:color="auto" w:fill="auto"/>
            <w:vAlign w:val="center"/>
            <w:hideMark/>
          </w:tcPr>
          <w:p w:rsidR="00486D69" w:rsidRPr="00486D69" w:rsidRDefault="00486D69" w:rsidP="00486D6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cs="Arial"/>
                <w:i/>
                <w:iCs/>
                <w:color w:val="000000"/>
                <w:sz w:val="12"/>
                <w:szCs w:val="12"/>
                <w:u w:val="single"/>
              </w:rPr>
            </w:pPr>
            <w:r w:rsidRPr="00486D69">
              <w:rPr>
                <w:rFonts w:cs="Arial"/>
                <w:i/>
                <w:iCs/>
                <w:color w:val="000000"/>
                <w:sz w:val="12"/>
                <w:szCs w:val="12"/>
                <w:u w:val="single"/>
              </w:rPr>
              <w:t>Klasyfikacja:</w:t>
            </w:r>
            <w:r w:rsidRPr="00486D69">
              <w:rPr>
                <w:rFonts w:cs="Arial"/>
                <w:i/>
                <w:iCs/>
                <w:color w:val="000000"/>
                <w:sz w:val="12"/>
                <w:szCs w:val="12"/>
              </w:rPr>
              <w:t xml:space="preserve"> rozdział: 75108</w:t>
            </w:r>
          </w:p>
        </w:tc>
        <w:tc>
          <w:tcPr>
            <w:tcW w:w="625" w:type="pct"/>
            <w:tcBorders>
              <w:top w:val="nil"/>
              <w:left w:val="nil"/>
              <w:bottom w:val="nil"/>
              <w:right w:val="nil"/>
            </w:tcBorders>
            <w:shd w:val="clear" w:color="auto" w:fill="auto"/>
            <w:vAlign w:val="center"/>
            <w:hideMark/>
          </w:tcPr>
          <w:p w:rsidR="00486D69" w:rsidRPr="00486D69" w:rsidRDefault="00486D69" w:rsidP="00486D69">
            <w:pPr>
              <w:spacing w:line="240" w:lineRule="auto"/>
              <w:rPr>
                <w:rFonts w:cs="Arial"/>
                <w:i/>
                <w:iCs/>
                <w:color w:val="000000"/>
                <w:sz w:val="12"/>
                <w:szCs w:val="12"/>
                <w:u w:val="single"/>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i/>
                <w:iCs/>
                <w:sz w:val="12"/>
                <w:szCs w:val="12"/>
              </w:rPr>
            </w:pPr>
            <w:r w:rsidRPr="00486D69">
              <w:rPr>
                <w:rFonts w:cs="Arial"/>
                <w:i/>
                <w:iCs/>
                <w:sz w:val="12"/>
                <w:szCs w:val="12"/>
              </w:rPr>
              <w:t>1 734</w:t>
            </w: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i/>
                <w:iCs/>
                <w:sz w:val="12"/>
                <w:szCs w:val="12"/>
              </w:rPr>
            </w:pPr>
            <w:r w:rsidRPr="00486D69">
              <w:rPr>
                <w:rFonts w:cs="Arial"/>
                <w:i/>
                <w:iCs/>
                <w:sz w:val="12"/>
                <w:szCs w:val="12"/>
              </w:rPr>
              <w:t>1 734,00</w:t>
            </w: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color w:val="000000"/>
                <w:sz w:val="12"/>
                <w:szCs w:val="12"/>
              </w:rPr>
            </w:pPr>
            <w:r w:rsidRPr="00486D69">
              <w:rPr>
                <w:rFonts w:cs="Arial"/>
                <w:color w:val="000000"/>
                <w:sz w:val="12"/>
                <w:szCs w:val="12"/>
              </w:rPr>
              <w:t>100,0%</w:t>
            </w: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cs="Arial"/>
                <w:color w:val="000000"/>
                <w:sz w:val="12"/>
                <w:szCs w:val="12"/>
              </w:rPr>
            </w:pPr>
          </w:p>
        </w:tc>
        <w:tc>
          <w:tcPr>
            <w:tcW w:w="625"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cs="Arial"/>
                <w:i/>
                <w:iCs/>
                <w:color w:val="000000"/>
                <w:sz w:val="12"/>
                <w:szCs w:val="12"/>
                <w:u w:val="single"/>
              </w:rPr>
            </w:pPr>
            <w:r w:rsidRPr="00486D69">
              <w:rPr>
                <w:rFonts w:cs="Arial"/>
                <w:i/>
                <w:iCs/>
                <w:color w:val="000000"/>
                <w:sz w:val="12"/>
                <w:szCs w:val="12"/>
                <w:u w:val="single"/>
              </w:rPr>
              <w:t>Kalkulacja:</w:t>
            </w:r>
          </w:p>
        </w:tc>
        <w:tc>
          <w:tcPr>
            <w:tcW w:w="625"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cs="Arial"/>
                <w:i/>
                <w:iCs/>
                <w:color w:val="000000"/>
                <w:sz w:val="12"/>
                <w:szCs w:val="12"/>
                <w:u w:val="single"/>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cs="Arial"/>
                <w:color w:val="000000"/>
                <w:sz w:val="12"/>
                <w:szCs w:val="12"/>
              </w:rPr>
            </w:pPr>
            <w:r w:rsidRPr="00486D69">
              <w:rPr>
                <w:rFonts w:cs="Arial"/>
                <w:color w:val="000000"/>
                <w:sz w:val="12"/>
                <w:szCs w:val="12"/>
              </w:rPr>
              <w:t>Obsługa wyborów</w:t>
            </w:r>
          </w:p>
        </w:tc>
        <w:tc>
          <w:tcPr>
            <w:tcW w:w="625"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cs="Arial"/>
                <w:color w:val="000000"/>
                <w:sz w:val="12"/>
                <w:szCs w:val="12"/>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cs="Arial"/>
                <w:color w:val="000000"/>
                <w:sz w:val="12"/>
                <w:szCs w:val="12"/>
              </w:rPr>
            </w:pPr>
            <w:r w:rsidRPr="00486D69">
              <w:rPr>
                <w:rFonts w:cs="Arial"/>
                <w:color w:val="000000"/>
                <w:sz w:val="12"/>
                <w:szCs w:val="12"/>
              </w:rPr>
              <w:t>wynagrodzenia i pochodne</w:t>
            </w:r>
          </w:p>
        </w:tc>
        <w:tc>
          <w:tcPr>
            <w:tcW w:w="625" w:type="pct"/>
            <w:tcBorders>
              <w:top w:val="nil"/>
              <w:left w:val="nil"/>
              <w:bottom w:val="nil"/>
              <w:right w:val="nil"/>
            </w:tcBorders>
            <w:shd w:val="clear" w:color="auto" w:fill="auto"/>
            <w:vAlign w:val="center"/>
            <w:hideMark/>
          </w:tcPr>
          <w:p w:rsidR="00486D69" w:rsidRPr="00486D69" w:rsidRDefault="00486D69" w:rsidP="00486D69">
            <w:pPr>
              <w:spacing w:line="240" w:lineRule="auto"/>
              <w:rPr>
                <w:rFonts w:cs="Arial"/>
                <w:color w:val="000000"/>
                <w:sz w:val="12"/>
                <w:szCs w:val="12"/>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sz w:val="12"/>
                <w:szCs w:val="12"/>
              </w:rPr>
            </w:pPr>
            <w:r w:rsidRPr="00486D69">
              <w:rPr>
                <w:rFonts w:cs="Arial"/>
                <w:sz w:val="12"/>
                <w:szCs w:val="12"/>
              </w:rPr>
              <w:t>1 734</w:t>
            </w: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sz w:val="12"/>
                <w:szCs w:val="12"/>
              </w:rPr>
            </w:pPr>
            <w:r w:rsidRPr="00486D69">
              <w:rPr>
                <w:rFonts w:cs="Arial"/>
                <w:sz w:val="12"/>
                <w:szCs w:val="12"/>
              </w:rPr>
              <w:t>1 734,00</w:t>
            </w: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color w:val="000000"/>
                <w:sz w:val="12"/>
                <w:szCs w:val="12"/>
              </w:rPr>
            </w:pPr>
            <w:r w:rsidRPr="00486D69">
              <w:rPr>
                <w:rFonts w:cs="Arial"/>
                <w:color w:val="000000"/>
                <w:sz w:val="12"/>
                <w:szCs w:val="12"/>
              </w:rPr>
              <w:t>100,0%</w:t>
            </w: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cs="Arial"/>
                <w:i/>
                <w:iCs/>
                <w:color w:val="000000"/>
                <w:sz w:val="12"/>
                <w:szCs w:val="12"/>
              </w:rPr>
            </w:pPr>
            <w:r w:rsidRPr="00486D69">
              <w:rPr>
                <w:rFonts w:cs="Arial"/>
                <w:i/>
                <w:iCs/>
                <w:color w:val="000000"/>
                <w:sz w:val="12"/>
                <w:szCs w:val="12"/>
              </w:rPr>
              <w:t>- wynagrodzenia osobowe pracowników</w:t>
            </w:r>
          </w:p>
        </w:tc>
        <w:tc>
          <w:tcPr>
            <w:tcW w:w="625" w:type="pct"/>
            <w:tcBorders>
              <w:top w:val="nil"/>
              <w:left w:val="nil"/>
              <w:bottom w:val="nil"/>
              <w:right w:val="nil"/>
            </w:tcBorders>
            <w:shd w:val="clear" w:color="auto" w:fill="auto"/>
            <w:vAlign w:val="center"/>
            <w:hideMark/>
          </w:tcPr>
          <w:p w:rsidR="00486D69" w:rsidRPr="00486D69" w:rsidRDefault="00486D69" w:rsidP="00486D69">
            <w:pPr>
              <w:spacing w:line="240" w:lineRule="auto"/>
              <w:rPr>
                <w:rFonts w:cs="Arial"/>
                <w:i/>
                <w:iCs/>
                <w:color w:val="000000"/>
                <w:sz w:val="12"/>
                <w:szCs w:val="12"/>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i/>
                <w:iCs/>
                <w:sz w:val="12"/>
                <w:szCs w:val="12"/>
              </w:rPr>
            </w:pPr>
            <w:r w:rsidRPr="00486D69">
              <w:rPr>
                <w:rFonts w:cs="Arial"/>
                <w:i/>
                <w:iCs/>
                <w:sz w:val="12"/>
                <w:szCs w:val="12"/>
              </w:rPr>
              <w:t>1 452</w:t>
            </w: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i/>
                <w:iCs/>
                <w:sz w:val="12"/>
                <w:szCs w:val="12"/>
              </w:rPr>
            </w:pPr>
            <w:r w:rsidRPr="00486D69">
              <w:rPr>
                <w:rFonts w:cs="Arial"/>
                <w:i/>
                <w:iCs/>
                <w:sz w:val="12"/>
                <w:szCs w:val="12"/>
              </w:rPr>
              <w:t>1 452,00</w:t>
            </w: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i/>
                <w:iCs/>
                <w:color w:val="000000"/>
                <w:sz w:val="12"/>
                <w:szCs w:val="12"/>
              </w:rPr>
            </w:pPr>
            <w:r w:rsidRPr="00486D69">
              <w:rPr>
                <w:rFonts w:cs="Arial"/>
                <w:i/>
                <w:iCs/>
                <w:color w:val="000000"/>
                <w:sz w:val="12"/>
                <w:szCs w:val="12"/>
              </w:rPr>
              <w:t>100,0%</w:t>
            </w: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cs="Arial"/>
                <w:i/>
                <w:iCs/>
                <w:color w:val="000000"/>
                <w:sz w:val="12"/>
                <w:szCs w:val="12"/>
              </w:rPr>
            </w:pPr>
            <w:r w:rsidRPr="00486D69">
              <w:rPr>
                <w:rFonts w:cs="Arial"/>
                <w:i/>
                <w:iCs/>
                <w:color w:val="000000"/>
                <w:sz w:val="12"/>
                <w:szCs w:val="12"/>
              </w:rPr>
              <w:t>- pochodne od wynagrodzeń</w:t>
            </w:r>
          </w:p>
        </w:tc>
        <w:tc>
          <w:tcPr>
            <w:tcW w:w="625" w:type="pct"/>
            <w:tcBorders>
              <w:top w:val="nil"/>
              <w:left w:val="nil"/>
              <w:bottom w:val="nil"/>
              <w:right w:val="nil"/>
            </w:tcBorders>
            <w:shd w:val="clear" w:color="auto" w:fill="auto"/>
            <w:vAlign w:val="center"/>
            <w:hideMark/>
          </w:tcPr>
          <w:p w:rsidR="00486D69" w:rsidRPr="00486D69" w:rsidRDefault="00486D69" w:rsidP="00486D69">
            <w:pPr>
              <w:spacing w:line="240" w:lineRule="auto"/>
              <w:rPr>
                <w:rFonts w:cs="Arial"/>
                <w:i/>
                <w:iCs/>
                <w:color w:val="000000"/>
                <w:sz w:val="12"/>
                <w:szCs w:val="12"/>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i/>
                <w:iCs/>
                <w:sz w:val="12"/>
                <w:szCs w:val="12"/>
              </w:rPr>
            </w:pPr>
            <w:r w:rsidRPr="00486D69">
              <w:rPr>
                <w:rFonts w:cs="Arial"/>
                <w:i/>
                <w:iCs/>
                <w:sz w:val="12"/>
                <w:szCs w:val="12"/>
              </w:rPr>
              <w:t>282</w:t>
            </w: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i/>
                <w:iCs/>
                <w:sz w:val="12"/>
                <w:szCs w:val="12"/>
              </w:rPr>
            </w:pPr>
            <w:r w:rsidRPr="00486D69">
              <w:rPr>
                <w:rFonts w:cs="Arial"/>
                <w:i/>
                <w:iCs/>
                <w:sz w:val="12"/>
                <w:szCs w:val="12"/>
              </w:rPr>
              <w:t>282,00</w:t>
            </w: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i/>
                <w:iCs/>
                <w:color w:val="000000"/>
                <w:sz w:val="12"/>
                <w:szCs w:val="12"/>
              </w:rPr>
            </w:pPr>
            <w:r w:rsidRPr="00486D69">
              <w:rPr>
                <w:rFonts w:cs="Arial"/>
                <w:i/>
                <w:iCs/>
                <w:color w:val="000000"/>
                <w:sz w:val="12"/>
                <w:szCs w:val="12"/>
              </w:rPr>
              <w:t>100,0%</w:t>
            </w: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cs="Arial"/>
                <w:i/>
                <w:iCs/>
                <w:color w:val="000000"/>
                <w:sz w:val="12"/>
                <w:szCs w:val="12"/>
              </w:rPr>
            </w:pPr>
          </w:p>
        </w:tc>
        <w:tc>
          <w:tcPr>
            <w:tcW w:w="625" w:type="pct"/>
            <w:tcBorders>
              <w:top w:val="nil"/>
              <w:left w:val="nil"/>
              <w:bottom w:val="nil"/>
              <w:right w:val="nil"/>
            </w:tcBorders>
            <w:shd w:val="clear" w:color="auto" w:fill="auto"/>
            <w:vAlign w:val="center"/>
            <w:hideMark/>
          </w:tcPr>
          <w:p w:rsidR="00486D69" w:rsidRPr="00486D69" w:rsidRDefault="00486D69" w:rsidP="00486D6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cs="Arial"/>
                <w:i/>
                <w:iCs/>
                <w:sz w:val="12"/>
                <w:szCs w:val="12"/>
                <w:u w:val="single"/>
              </w:rPr>
            </w:pPr>
            <w:r w:rsidRPr="00486D69">
              <w:rPr>
                <w:rFonts w:cs="Arial"/>
                <w:i/>
                <w:iCs/>
                <w:sz w:val="12"/>
                <w:szCs w:val="12"/>
                <w:u w:val="single"/>
              </w:rPr>
              <w:t>Klasyfikacja:</w:t>
            </w:r>
            <w:r w:rsidRPr="00486D69">
              <w:rPr>
                <w:rFonts w:cs="Arial"/>
                <w:i/>
                <w:iCs/>
                <w:sz w:val="12"/>
                <w:szCs w:val="12"/>
              </w:rPr>
              <w:t xml:space="preserve"> rozdział: 80153</w:t>
            </w:r>
          </w:p>
        </w:tc>
        <w:tc>
          <w:tcPr>
            <w:tcW w:w="625"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cs="Arial"/>
                <w:i/>
                <w:iCs/>
                <w:sz w:val="12"/>
                <w:szCs w:val="12"/>
                <w:u w:val="single"/>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i/>
                <w:iCs/>
                <w:sz w:val="12"/>
                <w:szCs w:val="12"/>
              </w:rPr>
            </w:pPr>
            <w:r w:rsidRPr="00486D69">
              <w:rPr>
                <w:rFonts w:cs="Arial"/>
                <w:i/>
                <w:iCs/>
                <w:sz w:val="12"/>
                <w:szCs w:val="12"/>
              </w:rPr>
              <w:t>697</w:t>
            </w: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i/>
                <w:iCs/>
                <w:sz w:val="12"/>
                <w:szCs w:val="12"/>
              </w:rPr>
            </w:pPr>
            <w:r w:rsidRPr="00486D69">
              <w:rPr>
                <w:rFonts w:cs="Arial"/>
                <w:i/>
                <w:iCs/>
                <w:sz w:val="12"/>
                <w:szCs w:val="12"/>
              </w:rPr>
              <w:t>684,34</w:t>
            </w: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i/>
                <w:iCs/>
                <w:sz w:val="12"/>
                <w:szCs w:val="12"/>
              </w:rPr>
            </w:pPr>
            <w:r w:rsidRPr="00486D69">
              <w:rPr>
                <w:rFonts w:cs="Arial"/>
                <w:i/>
                <w:iCs/>
                <w:sz w:val="12"/>
                <w:szCs w:val="12"/>
              </w:rPr>
              <w:t>98,2%</w:t>
            </w: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cs="Arial"/>
                <w:i/>
                <w:iCs/>
                <w:sz w:val="12"/>
                <w:szCs w:val="12"/>
              </w:rPr>
            </w:pPr>
          </w:p>
        </w:tc>
        <w:tc>
          <w:tcPr>
            <w:tcW w:w="625"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cs="Arial"/>
                <w:i/>
                <w:iCs/>
                <w:sz w:val="12"/>
                <w:szCs w:val="12"/>
                <w:u w:val="single"/>
              </w:rPr>
            </w:pPr>
            <w:r w:rsidRPr="00486D69">
              <w:rPr>
                <w:rFonts w:cs="Arial"/>
                <w:i/>
                <w:iCs/>
                <w:sz w:val="12"/>
                <w:szCs w:val="12"/>
                <w:u w:val="single"/>
              </w:rPr>
              <w:t>Kalkulacja:</w:t>
            </w:r>
          </w:p>
        </w:tc>
        <w:tc>
          <w:tcPr>
            <w:tcW w:w="625"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cs="Arial"/>
                <w:i/>
                <w:iCs/>
                <w:sz w:val="12"/>
                <w:szCs w:val="12"/>
                <w:u w:val="single"/>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cs="Arial"/>
                <w:sz w:val="12"/>
                <w:szCs w:val="12"/>
              </w:rPr>
            </w:pPr>
            <w:r w:rsidRPr="00486D69">
              <w:rPr>
                <w:rFonts w:cs="Arial"/>
                <w:sz w:val="12"/>
                <w:szCs w:val="12"/>
              </w:rPr>
              <w:t>Obsługa zadań dotyczących zakupu podręczników, materiałów edukacyjnych lub materiałów ćwiczeniowych.</w:t>
            </w:r>
          </w:p>
        </w:tc>
        <w:tc>
          <w:tcPr>
            <w:tcW w:w="625"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both"/>
              <w:rPr>
                <w:rFonts w:cs="Arial"/>
                <w:sz w:val="12"/>
                <w:szCs w:val="12"/>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cs="Arial"/>
                <w:sz w:val="12"/>
                <w:szCs w:val="12"/>
              </w:rPr>
            </w:pPr>
            <w:r w:rsidRPr="00486D69">
              <w:rPr>
                <w:rFonts w:cs="Arial"/>
                <w:sz w:val="12"/>
                <w:szCs w:val="12"/>
              </w:rPr>
              <w:t>wynagrodzenia i pochodne</w:t>
            </w:r>
          </w:p>
        </w:tc>
        <w:tc>
          <w:tcPr>
            <w:tcW w:w="625"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cs="Arial"/>
                <w:sz w:val="12"/>
                <w:szCs w:val="12"/>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sz w:val="12"/>
                <w:szCs w:val="12"/>
              </w:rPr>
            </w:pPr>
            <w:r w:rsidRPr="00486D69">
              <w:rPr>
                <w:rFonts w:cs="Arial"/>
                <w:sz w:val="12"/>
                <w:szCs w:val="12"/>
              </w:rPr>
              <w:t>697</w:t>
            </w: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sz w:val="12"/>
                <w:szCs w:val="12"/>
              </w:rPr>
            </w:pPr>
            <w:r w:rsidRPr="00486D69">
              <w:rPr>
                <w:rFonts w:cs="Arial"/>
                <w:sz w:val="12"/>
                <w:szCs w:val="12"/>
              </w:rPr>
              <w:t>684,34</w:t>
            </w: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i/>
                <w:iCs/>
                <w:sz w:val="12"/>
                <w:szCs w:val="12"/>
              </w:rPr>
            </w:pPr>
            <w:r w:rsidRPr="00486D69">
              <w:rPr>
                <w:rFonts w:cs="Arial"/>
                <w:i/>
                <w:iCs/>
                <w:sz w:val="12"/>
                <w:szCs w:val="12"/>
              </w:rPr>
              <w:t>98,2%</w:t>
            </w: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cs="Arial"/>
                <w:i/>
                <w:iCs/>
                <w:sz w:val="12"/>
                <w:szCs w:val="12"/>
              </w:rPr>
            </w:pPr>
            <w:r w:rsidRPr="00486D69">
              <w:rPr>
                <w:rFonts w:cs="Arial"/>
                <w:i/>
                <w:iCs/>
                <w:sz w:val="12"/>
                <w:szCs w:val="12"/>
              </w:rPr>
              <w:t>- wynagrodzenia osobowe pracowników</w:t>
            </w:r>
          </w:p>
        </w:tc>
        <w:tc>
          <w:tcPr>
            <w:tcW w:w="625"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cs="Arial"/>
                <w:i/>
                <w:iCs/>
                <w:sz w:val="12"/>
                <w:szCs w:val="12"/>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sz w:val="12"/>
                <w:szCs w:val="12"/>
              </w:rPr>
            </w:pPr>
            <w:r w:rsidRPr="00486D69">
              <w:rPr>
                <w:rFonts w:cs="Arial"/>
                <w:sz w:val="12"/>
                <w:szCs w:val="12"/>
              </w:rPr>
              <w:t>580</w:t>
            </w: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i/>
                <w:iCs/>
                <w:sz w:val="12"/>
                <w:szCs w:val="12"/>
              </w:rPr>
            </w:pPr>
            <w:r w:rsidRPr="00486D69">
              <w:rPr>
                <w:rFonts w:cs="Arial"/>
                <w:i/>
                <w:iCs/>
                <w:sz w:val="12"/>
                <w:szCs w:val="12"/>
              </w:rPr>
              <w:t>572,00</w:t>
            </w: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i/>
                <w:iCs/>
                <w:sz w:val="12"/>
                <w:szCs w:val="12"/>
              </w:rPr>
            </w:pPr>
            <w:r w:rsidRPr="00486D69">
              <w:rPr>
                <w:rFonts w:cs="Arial"/>
                <w:i/>
                <w:iCs/>
                <w:sz w:val="12"/>
                <w:szCs w:val="12"/>
              </w:rPr>
              <w:t>98,6%</w:t>
            </w: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cs="Arial"/>
                <w:i/>
                <w:iCs/>
                <w:sz w:val="12"/>
                <w:szCs w:val="12"/>
              </w:rPr>
            </w:pPr>
            <w:r w:rsidRPr="00486D69">
              <w:rPr>
                <w:rFonts w:cs="Arial"/>
                <w:i/>
                <w:iCs/>
                <w:sz w:val="12"/>
                <w:szCs w:val="12"/>
              </w:rPr>
              <w:t>- pochodne od wynagrodzeń</w:t>
            </w:r>
          </w:p>
        </w:tc>
        <w:tc>
          <w:tcPr>
            <w:tcW w:w="625"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cs="Arial"/>
                <w:i/>
                <w:iCs/>
                <w:sz w:val="12"/>
                <w:szCs w:val="12"/>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sz w:val="12"/>
                <w:szCs w:val="12"/>
              </w:rPr>
            </w:pPr>
            <w:r w:rsidRPr="00486D69">
              <w:rPr>
                <w:rFonts w:cs="Arial"/>
                <w:sz w:val="12"/>
                <w:szCs w:val="12"/>
              </w:rPr>
              <w:t>117</w:t>
            </w: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i/>
                <w:iCs/>
                <w:sz w:val="12"/>
                <w:szCs w:val="12"/>
              </w:rPr>
            </w:pPr>
            <w:r w:rsidRPr="00486D69">
              <w:rPr>
                <w:rFonts w:cs="Arial"/>
                <w:i/>
                <w:iCs/>
                <w:sz w:val="12"/>
                <w:szCs w:val="12"/>
              </w:rPr>
              <w:t>112,34</w:t>
            </w: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i/>
                <w:iCs/>
                <w:sz w:val="12"/>
                <w:szCs w:val="12"/>
              </w:rPr>
            </w:pPr>
            <w:r w:rsidRPr="00486D69">
              <w:rPr>
                <w:rFonts w:cs="Arial"/>
                <w:i/>
                <w:iCs/>
                <w:sz w:val="12"/>
                <w:szCs w:val="12"/>
              </w:rPr>
              <w:t>96,0%</w:t>
            </w: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cs="Arial"/>
                <w:i/>
                <w:iCs/>
                <w:sz w:val="12"/>
                <w:szCs w:val="12"/>
              </w:rPr>
            </w:pPr>
          </w:p>
        </w:tc>
        <w:tc>
          <w:tcPr>
            <w:tcW w:w="625"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cs="Arial"/>
                <w:i/>
                <w:iCs/>
                <w:color w:val="000000"/>
                <w:sz w:val="12"/>
                <w:szCs w:val="12"/>
                <w:u w:val="single"/>
              </w:rPr>
            </w:pPr>
            <w:r w:rsidRPr="00486D69">
              <w:rPr>
                <w:rFonts w:cs="Arial"/>
                <w:i/>
                <w:iCs/>
                <w:color w:val="000000"/>
                <w:sz w:val="12"/>
                <w:szCs w:val="12"/>
                <w:u w:val="single"/>
              </w:rPr>
              <w:t>Klasyfikacja:</w:t>
            </w:r>
            <w:r w:rsidRPr="00486D69">
              <w:rPr>
                <w:rFonts w:cs="Arial"/>
                <w:i/>
                <w:iCs/>
                <w:color w:val="000000"/>
                <w:sz w:val="12"/>
                <w:szCs w:val="12"/>
              </w:rPr>
              <w:t xml:space="preserve"> rozdział: 85215</w:t>
            </w:r>
          </w:p>
        </w:tc>
        <w:tc>
          <w:tcPr>
            <w:tcW w:w="625"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cs="Arial"/>
                <w:i/>
                <w:iCs/>
                <w:color w:val="000000"/>
                <w:sz w:val="12"/>
                <w:szCs w:val="12"/>
                <w:u w:val="single"/>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i/>
                <w:iCs/>
                <w:sz w:val="12"/>
                <w:szCs w:val="12"/>
              </w:rPr>
            </w:pPr>
            <w:r w:rsidRPr="00486D69">
              <w:rPr>
                <w:rFonts w:cs="Arial"/>
                <w:i/>
                <w:iCs/>
                <w:sz w:val="12"/>
                <w:szCs w:val="12"/>
              </w:rPr>
              <w:t>286</w:t>
            </w: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i/>
                <w:iCs/>
                <w:sz w:val="12"/>
                <w:szCs w:val="12"/>
              </w:rPr>
            </w:pPr>
            <w:r w:rsidRPr="00486D69">
              <w:rPr>
                <w:rFonts w:cs="Arial"/>
                <w:i/>
                <w:iCs/>
                <w:sz w:val="12"/>
                <w:szCs w:val="12"/>
              </w:rPr>
              <w:t>285,77</w:t>
            </w: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i/>
                <w:iCs/>
                <w:color w:val="000000"/>
                <w:sz w:val="12"/>
                <w:szCs w:val="12"/>
              </w:rPr>
            </w:pPr>
            <w:r w:rsidRPr="00486D69">
              <w:rPr>
                <w:rFonts w:cs="Arial"/>
                <w:i/>
                <w:iCs/>
                <w:color w:val="000000"/>
                <w:sz w:val="12"/>
                <w:szCs w:val="12"/>
              </w:rPr>
              <w:t>99,9%</w:t>
            </w: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cs="Arial"/>
                <w:i/>
                <w:iCs/>
                <w:color w:val="000000"/>
                <w:sz w:val="12"/>
                <w:szCs w:val="12"/>
              </w:rPr>
            </w:pPr>
          </w:p>
        </w:tc>
        <w:tc>
          <w:tcPr>
            <w:tcW w:w="625"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cs="Arial"/>
                <w:i/>
                <w:iCs/>
                <w:color w:val="000000"/>
                <w:sz w:val="12"/>
                <w:szCs w:val="12"/>
                <w:u w:val="single"/>
              </w:rPr>
            </w:pPr>
            <w:r w:rsidRPr="00486D69">
              <w:rPr>
                <w:rFonts w:cs="Arial"/>
                <w:i/>
                <w:iCs/>
                <w:color w:val="000000"/>
                <w:sz w:val="12"/>
                <w:szCs w:val="12"/>
                <w:u w:val="single"/>
              </w:rPr>
              <w:t>Kalkulacja:</w:t>
            </w:r>
          </w:p>
        </w:tc>
        <w:tc>
          <w:tcPr>
            <w:tcW w:w="625"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cs="Arial"/>
                <w:i/>
                <w:iCs/>
                <w:color w:val="000000"/>
                <w:sz w:val="12"/>
                <w:szCs w:val="12"/>
                <w:u w:val="single"/>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cs="Arial"/>
                <w:color w:val="000000"/>
                <w:sz w:val="12"/>
                <w:szCs w:val="12"/>
              </w:rPr>
            </w:pPr>
            <w:r w:rsidRPr="00486D69">
              <w:rPr>
                <w:rFonts w:cs="Arial"/>
                <w:color w:val="000000"/>
                <w:sz w:val="12"/>
                <w:szCs w:val="12"/>
              </w:rPr>
              <w:t xml:space="preserve">Obsługa wypłaty zryczałtowanych dodatków energetycznych dla odbiorców wrażliwych energii elektrycznej </w:t>
            </w:r>
          </w:p>
        </w:tc>
        <w:tc>
          <w:tcPr>
            <w:tcW w:w="625"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both"/>
              <w:rPr>
                <w:rFonts w:cs="Arial"/>
                <w:color w:val="000000"/>
                <w:sz w:val="12"/>
                <w:szCs w:val="12"/>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cs="Arial"/>
                <w:color w:val="000000"/>
                <w:sz w:val="12"/>
                <w:szCs w:val="12"/>
              </w:rPr>
            </w:pPr>
            <w:r w:rsidRPr="00486D69">
              <w:rPr>
                <w:rFonts w:cs="Arial"/>
                <w:color w:val="000000"/>
                <w:sz w:val="12"/>
                <w:szCs w:val="12"/>
              </w:rPr>
              <w:t>wynagrodzenia i pochodne</w:t>
            </w:r>
          </w:p>
        </w:tc>
        <w:tc>
          <w:tcPr>
            <w:tcW w:w="625"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cs="Arial"/>
                <w:color w:val="000000"/>
                <w:sz w:val="12"/>
                <w:szCs w:val="12"/>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sz w:val="12"/>
                <w:szCs w:val="12"/>
              </w:rPr>
            </w:pPr>
            <w:r w:rsidRPr="00486D69">
              <w:rPr>
                <w:rFonts w:cs="Arial"/>
                <w:sz w:val="12"/>
                <w:szCs w:val="12"/>
              </w:rPr>
              <w:t>286</w:t>
            </w: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sz w:val="12"/>
                <w:szCs w:val="12"/>
              </w:rPr>
            </w:pPr>
            <w:r w:rsidRPr="00486D69">
              <w:rPr>
                <w:rFonts w:cs="Arial"/>
                <w:sz w:val="12"/>
                <w:szCs w:val="12"/>
              </w:rPr>
              <w:t>285,77</w:t>
            </w: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i/>
                <w:iCs/>
                <w:sz w:val="12"/>
                <w:szCs w:val="12"/>
              </w:rPr>
            </w:pPr>
            <w:r w:rsidRPr="00486D69">
              <w:rPr>
                <w:rFonts w:cs="Arial"/>
                <w:i/>
                <w:iCs/>
                <w:sz w:val="12"/>
                <w:szCs w:val="12"/>
              </w:rPr>
              <w:t>99,9%</w:t>
            </w: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cs="Arial"/>
                <w:i/>
                <w:iCs/>
                <w:color w:val="000000"/>
                <w:sz w:val="12"/>
                <w:szCs w:val="12"/>
              </w:rPr>
            </w:pPr>
            <w:r w:rsidRPr="00486D69">
              <w:rPr>
                <w:rFonts w:cs="Arial"/>
                <w:i/>
                <w:iCs/>
                <w:color w:val="000000"/>
                <w:sz w:val="12"/>
                <w:szCs w:val="12"/>
              </w:rPr>
              <w:t>- wynagrodzenia osobowe pracowników</w:t>
            </w:r>
          </w:p>
        </w:tc>
        <w:tc>
          <w:tcPr>
            <w:tcW w:w="625"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cs="Arial"/>
                <w:i/>
                <w:iCs/>
                <w:color w:val="000000"/>
                <w:sz w:val="12"/>
                <w:szCs w:val="12"/>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sz w:val="12"/>
                <w:szCs w:val="12"/>
              </w:rPr>
            </w:pPr>
            <w:r w:rsidRPr="00486D69">
              <w:rPr>
                <w:rFonts w:cs="Arial"/>
                <w:sz w:val="12"/>
                <w:szCs w:val="12"/>
              </w:rPr>
              <w:t>286</w:t>
            </w: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i/>
                <w:iCs/>
                <w:sz w:val="12"/>
                <w:szCs w:val="12"/>
              </w:rPr>
            </w:pPr>
            <w:r w:rsidRPr="00486D69">
              <w:rPr>
                <w:rFonts w:cs="Arial"/>
                <w:i/>
                <w:iCs/>
                <w:sz w:val="12"/>
                <w:szCs w:val="12"/>
              </w:rPr>
              <w:t>285,77</w:t>
            </w: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i/>
                <w:iCs/>
                <w:sz w:val="12"/>
                <w:szCs w:val="12"/>
              </w:rPr>
            </w:pPr>
            <w:r w:rsidRPr="00486D69">
              <w:rPr>
                <w:rFonts w:cs="Arial"/>
                <w:i/>
                <w:iCs/>
                <w:sz w:val="12"/>
                <w:szCs w:val="12"/>
              </w:rPr>
              <w:t>99,9%</w:t>
            </w: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cs="Arial"/>
                <w:i/>
                <w:iCs/>
                <w:sz w:val="12"/>
                <w:szCs w:val="12"/>
              </w:rPr>
            </w:pPr>
          </w:p>
        </w:tc>
        <w:tc>
          <w:tcPr>
            <w:tcW w:w="625"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cs="Arial"/>
                <w:i/>
                <w:iCs/>
                <w:sz w:val="12"/>
                <w:szCs w:val="12"/>
                <w:u w:val="single"/>
              </w:rPr>
            </w:pPr>
            <w:r w:rsidRPr="00486D69">
              <w:rPr>
                <w:rFonts w:cs="Arial"/>
                <w:i/>
                <w:iCs/>
                <w:sz w:val="12"/>
                <w:szCs w:val="12"/>
                <w:u w:val="single"/>
              </w:rPr>
              <w:t>Klasyfikacja:</w:t>
            </w:r>
            <w:r w:rsidRPr="00486D69">
              <w:rPr>
                <w:rFonts w:cs="Arial"/>
                <w:i/>
                <w:iCs/>
                <w:sz w:val="12"/>
                <w:szCs w:val="12"/>
              </w:rPr>
              <w:t xml:space="preserve"> rozdział: 85501</w:t>
            </w:r>
          </w:p>
        </w:tc>
        <w:tc>
          <w:tcPr>
            <w:tcW w:w="625" w:type="pct"/>
            <w:tcBorders>
              <w:top w:val="nil"/>
              <w:left w:val="nil"/>
              <w:bottom w:val="nil"/>
              <w:right w:val="nil"/>
            </w:tcBorders>
            <w:shd w:val="clear" w:color="auto" w:fill="auto"/>
            <w:vAlign w:val="center"/>
            <w:hideMark/>
          </w:tcPr>
          <w:p w:rsidR="00486D69" w:rsidRPr="00486D69" w:rsidRDefault="00486D69" w:rsidP="00486D69">
            <w:pPr>
              <w:spacing w:line="240" w:lineRule="auto"/>
              <w:rPr>
                <w:rFonts w:cs="Arial"/>
                <w:i/>
                <w:iCs/>
                <w:sz w:val="12"/>
                <w:szCs w:val="12"/>
                <w:u w:val="single"/>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i/>
                <w:iCs/>
                <w:sz w:val="12"/>
                <w:szCs w:val="12"/>
              </w:rPr>
            </w:pPr>
            <w:r w:rsidRPr="00486D69">
              <w:rPr>
                <w:rFonts w:cs="Arial"/>
                <w:i/>
                <w:iCs/>
                <w:sz w:val="12"/>
                <w:szCs w:val="12"/>
              </w:rPr>
              <w:t>395 361</w:t>
            </w: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i/>
                <w:iCs/>
                <w:sz w:val="12"/>
                <w:szCs w:val="12"/>
              </w:rPr>
            </w:pPr>
            <w:r w:rsidRPr="00486D69">
              <w:rPr>
                <w:rFonts w:cs="Arial"/>
                <w:i/>
                <w:iCs/>
                <w:sz w:val="12"/>
                <w:szCs w:val="12"/>
              </w:rPr>
              <w:t>395 361,00</w:t>
            </w: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sz w:val="12"/>
                <w:szCs w:val="12"/>
              </w:rPr>
            </w:pPr>
            <w:r w:rsidRPr="00486D69">
              <w:rPr>
                <w:rFonts w:cs="Arial"/>
                <w:sz w:val="12"/>
                <w:szCs w:val="12"/>
              </w:rPr>
              <w:t>100,0%</w:t>
            </w: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cs="Arial"/>
                <w:sz w:val="12"/>
                <w:szCs w:val="12"/>
              </w:rPr>
            </w:pPr>
          </w:p>
        </w:tc>
        <w:tc>
          <w:tcPr>
            <w:tcW w:w="625" w:type="pct"/>
            <w:tcBorders>
              <w:top w:val="nil"/>
              <w:left w:val="nil"/>
              <w:bottom w:val="nil"/>
              <w:right w:val="nil"/>
            </w:tcBorders>
            <w:shd w:val="clear" w:color="auto" w:fill="auto"/>
            <w:vAlign w:val="center"/>
            <w:hideMark/>
          </w:tcPr>
          <w:p w:rsidR="00486D69" w:rsidRPr="00486D69" w:rsidRDefault="00486D69" w:rsidP="00486D6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cs="Arial"/>
                <w:i/>
                <w:iCs/>
                <w:sz w:val="12"/>
                <w:szCs w:val="12"/>
                <w:u w:val="single"/>
              </w:rPr>
            </w:pPr>
            <w:r w:rsidRPr="00486D69">
              <w:rPr>
                <w:rFonts w:cs="Arial"/>
                <w:i/>
                <w:iCs/>
                <w:sz w:val="12"/>
                <w:szCs w:val="12"/>
                <w:u w:val="single"/>
              </w:rPr>
              <w:t>Kalkulacja:</w:t>
            </w:r>
          </w:p>
        </w:tc>
        <w:tc>
          <w:tcPr>
            <w:tcW w:w="625"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cs="Arial"/>
                <w:i/>
                <w:iCs/>
                <w:sz w:val="12"/>
                <w:szCs w:val="12"/>
                <w:u w:val="single"/>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2594"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both"/>
              <w:rPr>
                <w:rFonts w:cs="Arial"/>
                <w:sz w:val="12"/>
                <w:szCs w:val="12"/>
              </w:rPr>
            </w:pPr>
            <w:r w:rsidRPr="00486D69">
              <w:rPr>
                <w:rFonts w:cs="Arial"/>
                <w:sz w:val="12"/>
                <w:szCs w:val="12"/>
              </w:rPr>
              <w:t>Obsługa wypłaty świadczeń wychowawczych</w:t>
            </w:r>
          </w:p>
        </w:tc>
        <w:tc>
          <w:tcPr>
            <w:tcW w:w="625"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cs="Arial"/>
                <w:sz w:val="12"/>
                <w:szCs w:val="12"/>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cs="Arial"/>
                <w:sz w:val="12"/>
                <w:szCs w:val="12"/>
              </w:rPr>
            </w:pPr>
            <w:r w:rsidRPr="00486D69">
              <w:rPr>
                <w:rFonts w:cs="Arial"/>
                <w:sz w:val="12"/>
                <w:szCs w:val="12"/>
              </w:rPr>
              <w:t>wynagrodzenia i pochodne</w:t>
            </w:r>
          </w:p>
        </w:tc>
        <w:tc>
          <w:tcPr>
            <w:tcW w:w="625" w:type="pct"/>
            <w:tcBorders>
              <w:top w:val="nil"/>
              <w:left w:val="nil"/>
              <w:bottom w:val="nil"/>
              <w:right w:val="nil"/>
            </w:tcBorders>
            <w:shd w:val="clear" w:color="auto" w:fill="auto"/>
            <w:vAlign w:val="center"/>
            <w:hideMark/>
          </w:tcPr>
          <w:p w:rsidR="00486D69" w:rsidRPr="00486D69" w:rsidRDefault="00486D69" w:rsidP="00486D69">
            <w:pPr>
              <w:spacing w:line="240" w:lineRule="auto"/>
              <w:rPr>
                <w:rFonts w:cs="Arial"/>
                <w:sz w:val="12"/>
                <w:szCs w:val="12"/>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sz w:val="12"/>
                <w:szCs w:val="12"/>
              </w:rPr>
            </w:pPr>
            <w:r w:rsidRPr="00486D69">
              <w:rPr>
                <w:rFonts w:cs="Arial"/>
                <w:sz w:val="12"/>
                <w:szCs w:val="12"/>
              </w:rPr>
              <w:t>395 361</w:t>
            </w: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sz w:val="12"/>
                <w:szCs w:val="12"/>
              </w:rPr>
            </w:pPr>
            <w:r w:rsidRPr="00486D69">
              <w:rPr>
                <w:rFonts w:cs="Arial"/>
                <w:sz w:val="12"/>
                <w:szCs w:val="12"/>
              </w:rPr>
              <w:t>395 361,00</w:t>
            </w: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sz w:val="12"/>
                <w:szCs w:val="12"/>
              </w:rPr>
            </w:pPr>
            <w:r w:rsidRPr="00486D69">
              <w:rPr>
                <w:rFonts w:cs="Arial"/>
                <w:sz w:val="12"/>
                <w:szCs w:val="12"/>
              </w:rPr>
              <w:t>100,0%</w:t>
            </w: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cs="Arial"/>
                <w:i/>
                <w:iCs/>
                <w:sz w:val="12"/>
                <w:szCs w:val="12"/>
              </w:rPr>
            </w:pPr>
            <w:r w:rsidRPr="00486D69">
              <w:rPr>
                <w:rFonts w:cs="Arial"/>
                <w:i/>
                <w:iCs/>
                <w:sz w:val="12"/>
                <w:szCs w:val="12"/>
              </w:rPr>
              <w:t>- wynagrodzenia osobowe pracowników</w:t>
            </w:r>
          </w:p>
        </w:tc>
        <w:tc>
          <w:tcPr>
            <w:tcW w:w="625" w:type="pct"/>
            <w:tcBorders>
              <w:top w:val="nil"/>
              <w:left w:val="nil"/>
              <w:bottom w:val="nil"/>
              <w:right w:val="nil"/>
            </w:tcBorders>
            <w:shd w:val="clear" w:color="auto" w:fill="auto"/>
            <w:vAlign w:val="center"/>
            <w:hideMark/>
          </w:tcPr>
          <w:p w:rsidR="00486D69" w:rsidRPr="00486D69" w:rsidRDefault="00486D69" w:rsidP="00486D69">
            <w:pPr>
              <w:spacing w:line="240" w:lineRule="auto"/>
              <w:rPr>
                <w:rFonts w:cs="Arial"/>
                <w:i/>
                <w:iCs/>
                <w:sz w:val="12"/>
                <w:szCs w:val="12"/>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i/>
                <w:iCs/>
                <w:sz w:val="12"/>
                <w:szCs w:val="12"/>
              </w:rPr>
            </w:pPr>
            <w:r w:rsidRPr="00486D69">
              <w:rPr>
                <w:rFonts w:cs="Arial"/>
                <w:i/>
                <w:iCs/>
                <w:sz w:val="12"/>
                <w:szCs w:val="12"/>
              </w:rPr>
              <w:t>330 459</w:t>
            </w: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i/>
                <w:iCs/>
                <w:sz w:val="12"/>
                <w:szCs w:val="12"/>
              </w:rPr>
            </w:pPr>
            <w:r w:rsidRPr="00486D69">
              <w:rPr>
                <w:rFonts w:cs="Arial"/>
                <w:i/>
                <w:iCs/>
                <w:sz w:val="12"/>
                <w:szCs w:val="12"/>
              </w:rPr>
              <w:t>330 459,00</w:t>
            </w: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i/>
                <w:iCs/>
                <w:sz w:val="12"/>
                <w:szCs w:val="12"/>
              </w:rPr>
            </w:pPr>
            <w:r w:rsidRPr="00486D69">
              <w:rPr>
                <w:rFonts w:cs="Arial"/>
                <w:i/>
                <w:iCs/>
                <w:sz w:val="12"/>
                <w:szCs w:val="12"/>
              </w:rPr>
              <w:t>100,0%</w:t>
            </w: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cs="Arial"/>
                <w:i/>
                <w:iCs/>
                <w:sz w:val="12"/>
                <w:szCs w:val="12"/>
              </w:rPr>
            </w:pPr>
            <w:r w:rsidRPr="00486D69">
              <w:rPr>
                <w:rFonts w:cs="Arial"/>
                <w:i/>
                <w:iCs/>
                <w:sz w:val="12"/>
                <w:szCs w:val="12"/>
              </w:rPr>
              <w:t>- pochodne od wynagrodzeń</w:t>
            </w:r>
          </w:p>
        </w:tc>
        <w:tc>
          <w:tcPr>
            <w:tcW w:w="625" w:type="pct"/>
            <w:tcBorders>
              <w:top w:val="nil"/>
              <w:left w:val="nil"/>
              <w:bottom w:val="nil"/>
              <w:right w:val="nil"/>
            </w:tcBorders>
            <w:shd w:val="clear" w:color="auto" w:fill="auto"/>
            <w:vAlign w:val="center"/>
            <w:hideMark/>
          </w:tcPr>
          <w:p w:rsidR="00486D69" w:rsidRPr="00486D69" w:rsidRDefault="00486D69" w:rsidP="00486D69">
            <w:pPr>
              <w:spacing w:line="240" w:lineRule="auto"/>
              <w:rPr>
                <w:rFonts w:cs="Arial"/>
                <w:i/>
                <w:iCs/>
                <w:sz w:val="12"/>
                <w:szCs w:val="12"/>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i/>
                <w:iCs/>
                <w:sz w:val="12"/>
                <w:szCs w:val="12"/>
              </w:rPr>
            </w:pPr>
            <w:r w:rsidRPr="00486D69">
              <w:rPr>
                <w:rFonts w:cs="Arial"/>
                <w:i/>
                <w:iCs/>
                <w:sz w:val="12"/>
                <w:szCs w:val="12"/>
              </w:rPr>
              <w:t>64 902</w:t>
            </w: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i/>
                <w:iCs/>
                <w:sz w:val="12"/>
                <w:szCs w:val="12"/>
              </w:rPr>
            </w:pPr>
            <w:r w:rsidRPr="00486D69">
              <w:rPr>
                <w:rFonts w:cs="Arial"/>
                <w:i/>
                <w:iCs/>
                <w:sz w:val="12"/>
                <w:szCs w:val="12"/>
              </w:rPr>
              <w:t>64 902,00</w:t>
            </w: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i/>
                <w:iCs/>
                <w:sz w:val="12"/>
                <w:szCs w:val="12"/>
              </w:rPr>
            </w:pPr>
            <w:r w:rsidRPr="00486D69">
              <w:rPr>
                <w:rFonts w:cs="Arial"/>
                <w:i/>
                <w:iCs/>
                <w:sz w:val="12"/>
                <w:szCs w:val="12"/>
              </w:rPr>
              <w:t>100,0%</w:t>
            </w: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cs="Arial"/>
                <w:i/>
                <w:iCs/>
                <w:sz w:val="12"/>
                <w:szCs w:val="12"/>
              </w:rPr>
            </w:pPr>
          </w:p>
        </w:tc>
        <w:tc>
          <w:tcPr>
            <w:tcW w:w="625" w:type="pct"/>
            <w:tcBorders>
              <w:top w:val="nil"/>
              <w:left w:val="nil"/>
              <w:bottom w:val="nil"/>
              <w:right w:val="nil"/>
            </w:tcBorders>
            <w:shd w:val="clear" w:color="auto" w:fill="auto"/>
            <w:vAlign w:val="center"/>
            <w:hideMark/>
          </w:tcPr>
          <w:p w:rsidR="00486D69" w:rsidRPr="00486D69" w:rsidRDefault="00486D69" w:rsidP="00486D6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cs="Arial"/>
                <w:i/>
                <w:iCs/>
                <w:sz w:val="12"/>
                <w:szCs w:val="12"/>
                <w:u w:val="single"/>
              </w:rPr>
            </w:pPr>
            <w:r w:rsidRPr="00486D69">
              <w:rPr>
                <w:rFonts w:cs="Arial"/>
                <w:i/>
                <w:iCs/>
                <w:sz w:val="12"/>
                <w:szCs w:val="12"/>
                <w:u w:val="single"/>
              </w:rPr>
              <w:t>Klasyfikacja:</w:t>
            </w:r>
            <w:r w:rsidRPr="00486D69">
              <w:rPr>
                <w:rFonts w:cs="Arial"/>
                <w:i/>
                <w:iCs/>
                <w:sz w:val="12"/>
                <w:szCs w:val="12"/>
              </w:rPr>
              <w:t xml:space="preserve"> rozdział: 85502</w:t>
            </w:r>
          </w:p>
        </w:tc>
        <w:tc>
          <w:tcPr>
            <w:tcW w:w="625" w:type="pct"/>
            <w:tcBorders>
              <w:top w:val="nil"/>
              <w:left w:val="nil"/>
              <w:bottom w:val="nil"/>
              <w:right w:val="nil"/>
            </w:tcBorders>
            <w:shd w:val="clear" w:color="auto" w:fill="auto"/>
            <w:vAlign w:val="center"/>
            <w:hideMark/>
          </w:tcPr>
          <w:p w:rsidR="00486D69" w:rsidRPr="00486D69" w:rsidRDefault="00486D69" w:rsidP="00486D69">
            <w:pPr>
              <w:spacing w:line="240" w:lineRule="auto"/>
              <w:rPr>
                <w:rFonts w:cs="Arial"/>
                <w:i/>
                <w:iCs/>
                <w:sz w:val="12"/>
                <w:szCs w:val="12"/>
                <w:u w:val="single"/>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i/>
                <w:iCs/>
                <w:sz w:val="12"/>
                <w:szCs w:val="12"/>
              </w:rPr>
            </w:pPr>
            <w:r w:rsidRPr="00486D69">
              <w:rPr>
                <w:rFonts w:cs="Arial"/>
                <w:i/>
                <w:iCs/>
                <w:sz w:val="12"/>
                <w:szCs w:val="12"/>
              </w:rPr>
              <w:t>168 377</w:t>
            </w: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i/>
                <w:iCs/>
                <w:sz w:val="12"/>
                <w:szCs w:val="12"/>
              </w:rPr>
            </w:pPr>
            <w:r w:rsidRPr="00486D69">
              <w:rPr>
                <w:rFonts w:cs="Arial"/>
                <w:i/>
                <w:iCs/>
                <w:sz w:val="12"/>
                <w:szCs w:val="12"/>
              </w:rPr>
              <w:t>165 624,75</w:t>
            </w: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sz w:val="12"/>
                <w:szCs w:val="12"/>
              </w:rPr>
            </w:pPr>
            <w:r w:rsidRPr="00486D69">
              <w:rPr>
                <w:rFonts w:cs="Arial"/>
                <w:sz w:val="12"/>
                <w:szCs w:val="12"/>
              </w:rPr>
              <w:t>98,4%</w:t>
            </w: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cs="Arial"/>
                <w:sz w:val="12"/>
                <w:szCs w:val="12"/>
              </w:rPr>
            </w:pPr>
          </w:p>
        </w:tc>
        <w:tc>
          <w:tcPr>
            <w:tcW w:w="625" w:type="pct"/>
            <w:tcBorders>
              <w:top w:val="nil"/>
              <w:left w:val="nil"/>
              <w:bottom w:val="nil"/>
              <w:right w:val="nil"/>
            </w:tcBorders>
            <w:shd w:val="clear" w:color="auto" w:fill="auto"/>
            <w:vAlign w:val="center"/>
            <w:hideMark/>
          </w:tcPr>
          <w:p w:rsidR="00486D69" w:rsidRPr="00486D69" w:rsidRDefault="00486D69" w:rsidP="00486D6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cs="Arial"/>
                <w:i/>
                <w:iCs/>
                <w:sz w:val="12"/>
                <w:szCs w:val="12"/>
                <w:u w:val="single"/>
              </w:rPr>
            </w:pPr>
            <w:r w:rsidRPr="00486D69">
              <w:rPr>
                <w:rFonts w:cs="Arial"/>
                <w:i/>
                <w:iCs/>
                <w:sz w:val="12"/>
                <w:szCs w:val="12"/>
                <w:u w:val="single"/>
              </w:rPr>
              <w:t>Kalkulacja:</w:t>
            </w:r>
          </w:p>
        </w:tc>
        <w:tc>
          <w:tcPr>
            <w:tcW w:w="625" w:type="pct"/>
            <w:tcBorders>
              <w:top w:val="nil"/>
              <w:left w:val="nil"/>
              <w:bottom w:val="nil"/>
              <w:right w:val="nil"/>
            </w:tcBorders>
            <w:shd w:val="clear" w:color="auto" w:fill="auto"/>
            <w:vAlign w:val="center"/>
            <w:hideMark/>
          </w:tcPr>
          <w:p w:rsidR="00486D69" w:rsidRPr="00486D69" w:rsidRDefault="00486D69" w:rsidP="00486D69">
            <w:pPr>
              <w:spacing w:line="240" w:lineRule="auto"/>
              <w:rPr>
                <w:rFonts w:cs="Arial"/>
                <w:i/>
                <w:iCs/>
                <w:sz w:val="12"/>
                <w:szCs w:val="12"/>
                <w:u w:val="single"/>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cs="Arial"/>
                <w:sz w:val="12"/>
                <w:szCs w:val="12"/>
              </w:rPr>
            </w:pPr>
            <w:r w:rsidRPr="00486D69">
              <w:rPr>
                <w:rFonts w:cs="Arial"/>
                <w:sz w:val="12"/>
                <w:szCs w:val="12"/>
              </w:rPr>
              <w:t>Obsługa wypłaty świadczeń rodzinnych, pomocy osobom uprawnionym do alimentów oraz świadczeń wypłacanych w związku z realizacją ustawy o wspieraniu kobiet w ciąży i rodzin "Za życiem".</w:t>
            </w:r>
          </w:p>
        </w:tc>
        <w:tc>
          <w:tcPr>
            <w:tcW w:w="625"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cs="Arial"/>
                <w:sz w:val="12"/>
                <w:szCs w:val="12"/>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ascii="Times New Roman" w:hAnsi="Times New Roman"/>
                <w:sz w:val="12"/>
                <w:szCs w:val="12"/>
              </w:rPr>
            </w:pPr>
          </w:p>
        </w:tc>
        <w:tc>
          <w:tcPr>
            <w:tcW w:w="625" w:type="pct"/>
            <w:tcBorders>
              <w:top w:val="nil"/>
              <w:left w:val="nil"/>
              <w:bottom w:val="nil"/>
              <w:right w:val="nil"/>
            </w:tcBorders>
            <w:shd w:val="clear" w:color="auto" w:fill="auto"/>
            <w:vAlign w:val="center"/>
            <w:hideMark/>
          </w:tcPr>
          <w:p w:rsidR="00486D69" w:rsidRPr="00486D69" w:rsidRDefault="00486D69" w:rsidP="00486D6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cs="Arial"/>
                <w:sz w:val="12"/>
                <w:szCs w:val="12"/>
              </w:rPr>
            </w:pPr>
            <w:r w:rsidRPr="00486D69">
              <w:rPr>
                <w:rFonts w:cs="Arial"/>
                <w:sz w:val="12"/>
                <w:szCs w:val="12"/>
              </w:rPr>
              <w:t>wynagrodzenia i pochodne</w:t>
            </w:r>
          </w:p>
        </w:tc>
        <w:tc>
          <w:tcPr>
            <w:tcW w:w="625" w:type="pct"/>
            <w:tcBorders>
              <w:top w:val="nil"/>
              <w:left w:val="nil"/>
              <w:bottom w:val="nil"/>
              <w:right w:val="nil"/>
            </w:tcBorders>
            <w:shd w:val="clear" w:color="auto" w:fill="auto"/>
            <w:vAlign w:val="center"/>
            <w:hideMark/>
          </w:tcPr>
          <w:p w:rsidR="00486D69" w:rsidRPr="00486D69" w:rsidRDefault="00486D69" w:rsidP="00486D69">
            <w:pPr>
              <w:spacing w:line="240" w:lineRule="auto"/>
              <w:rPr>
                <w:rFonts w:cs="Arial"/>
                <w:sz w:val="12"/>
                <w:szCs w:val="12"/>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sz w:val="12"/>
                <w:szCs w:val="12"/>
              </w:rPr>
            </w:pPr>
            <w:r w:rsidRPr="00486D69">
              <w:rPr>
                <w:rFonts w:cs="Arial"/>
                <w:sz w:val="12"/>
                <w:szCs w:val="12"/>
              </w:rPr>
              <w:t>168 377</w:t>
            </w: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sz w:val="12"/>
                <w:szCs w:val="12"/>
              </w:rPr>
            </w:pPr>
            <w:r w:rsidRPr="00486D69">
              <w:rPr>
                <w:rFonts w:cs="Arial"/>
                <w:sz w:val="12"/>
                <w:szCs w:val="12"/>
              </w:rPr>
              <w:t>165 624,75</w:t>
            </w: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sz w:val="12"/>
                <w:szCs w:val="12"/>
              </w:rPr>
            </w:pPr>
            <w:r w:rsidRPr="00486D69">
              <w:rPr>
                <w:rFonts w:cs="Arial"/>
                <w:sz w:val="12"/>
                <w:szCs w:val="12"/>
              </w:rPr>
              <w:t>98,4%</w:t>
            </w: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cs="Arial"/>
                <w:i/>
                <w:iCs/>
                <w:sz w:val="12"/>
                <w:szCs w:val="12"/>
              </w:rPr>
            </w:pPr>
            <w:r w:rsidRPr="00486D69">
              <w:rPr>
                <w:rFonts w:cs="Arial"/>
                <w:i/>
                <w:iCs/>
                <w:sz w:val="12"/>
                <w:szCs w:val="12"/>
              </w:rPr>
              <w:t>- wynagrodzenia osobowe pracowników</w:t>
            </w:r>
          </w:p>
        </w:tc>
        <w:tc>
          <w:tcPr>
            <w:tcW w:w="625" w:type="pct"/>
            <w:tcBorders>
              <w:top w:val="nil"/>
              <w:left w:val="nil"/>
              <w:bottom w:val="nil"/>
              <w:right w:val="nil"/>
            </w:tcBorders>
            <w:shd w:val="clear" w:color="auto" w:fill="auto"/>
            <w:vAlign w:val="center"/>
            <w:hideMark/>
          </w:tcPr>
          <w:p w:rsidR="00486D69" w:rsidRPr="00486D69" w:rsidRDefault="00486D69" w:rsidP="00486D69">
            <w:pPr>
              <w:spacing w:line="240" w:lineRule="auto"/>
              <w:rPr>
                <w:rFonts w:cs="Arial"/>
                <w:i/>
                <w:iCs/>
                <w:sz w:val="12"/>
                <w:szCs w:val="12"/>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i/>
                <w:iCs/>
                <w:sz w:val="12"/>
                <w:szCs w:val="12"/>
              </w:rPr>
            </w:pPr>
            <w:r w:rsidRPr="00486D69">
              <w:rPr>
                <w:rFonts w:cs="Arial"/>
                <w:i/>
                <w:iCs/>
                <w:sz w:val="12"/>
                <w:szCs w:val="12"/>
              </w:rPr>
              <w:t>140 736</w:t>
            </w: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i/>
                <w:iCs/>
                <w:sz w:val="12"/>
                <w:szCs w:val="12"/>
              </w:rPr>
            </w:pPr>
            <w:r w:rsidRPr="00486D69">
              <w:rPr>
                <w:rFonts w:cs="Arial"/>
                <w:i/>
                <w:iCs/>
                <w:sz w:val="12"/>
                <w:szCs w:val="12"/>
              </w:rPr>
              <w:t>138 435,82</w:t>
            </w: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i/>
                <w:iCs/>
                <w:sz w:val="12"/>
                <w:szCs w:val="12"/>
              </w:rPr>
            </w:pPr>
            <w:r w:rsidRPr="00486D69">
              <w:rPr>
                <w:rFonts w:cs="Arial"/>
                <w:i/>
                <w:iCs/>
                <w:sz w:val="12"/>
                <w:szCs w:val="12"/>
              </w:rPr>
              <w:t>98,4%</w:t>
            </w: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cs="Arial"/>
                <w:i/>
                <w:iCs/>
                <w:sz w:val="12"/>
                <w:szCs w:val="12"/>
              </w:rPr>
            </w:pPr>
            <w:r w:rsidRPr="00486D69">
              <w:rPr>
                <w:rFonts w:cs="Arial"/>
                <w:i/>
                <w:iCs/>
                <w:sz w:val="12"/>
                <w:szCs w:val="12"/>
              </w:rPr>
              <w:t>- pochodne od wynagrodzeń</w:t>
            </w:r>
          </w:p>
        </w:tc>
        <w:tc>
          <w:tcPr>
            <w:tcW w:w="625" w:type="pct"/>
            <w:tcBorders>
              <w:top w:val="nil"/>
              <w:left w:val="nil"/>
              <w:bottom w:val="nil"/>
              <w:right w:val="nil"/>
            </w:tcBorders>
            <w:shd w:val="clear" w:color="auto" w:fill="auto"/>
            <w:vAlign w:val="center"/>
            <w:hideMark/>
          </w:tcPr>
          <w:p w:rsidR="00486D69" w:rsidRPr="00486D69" w:rsidRDefault="00486D69" w:rsidP="00486D69">
            <w:pPr>
              <w:spacing w:line="240" w:lineRule="auto"/>
              <w:rPr>
                <w:rFonts w:cs="Arial"/>
                <w:i/>
                <w:iCs/>
                <w:sz w:val="12"/>
                <w:szCs w:val="12"/>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i/>
                <w:iCs/>
                <w:sz w:val="12"/>
                <w:szCs w:val="12"/>
              </w:rPr>
            </w:pPr>
            <w:r w:rsidRPr="00486D69">
              <w:rPr>
                <w:rFonts w:cs="Arial"/>
                <w:i/>
                <w:iCs/>
                <w:sz w:val="12"/>
                <w:szCs w:val="12"/>
              </w:rPr>
              <w:t>27 641</w:t>
            </w: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i/>
                <w:iCs/>
                <w:sz w:val="12"/>
                <w:szCs w:val="12"/>
              </w:rPr>
            </w:pPr>
            <w:r w:rsidRPr="00486D69">
              <w:rPr>
                <w:rFonts w:cs="Arial"/>
                <w:i/>
                <w:iCs/>
                <w:sz w:val="12"/>
                <w:szCs w:val="12"/>
              </w:rPr>
              <w:t>27 188,93</w:t>
            </w: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i/>
                <w:iCs/>
                <w:sz w:val="12"/>
                <w:szCs w:val="12"/>
              </w:rPr>
            </w:pPr>
            <w:r w:rsidRPr="00486D69">
              <w:rPr>
                <w:rFonts w:cs="Arial"/>
                <w:i/>
                <w:iCs/>
                <w:sz w:val="12"/>
                <w:szCs w:val="12"/>
              </w:rPr>
              <w:t>98,4%</w:t>
            </w: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cs="Arial"/>
                <w:i/>
                <w:iCs/>
                <w:sz w:val="12"/>
                <w:szCs w:val="12"/>
              </w:rPr>
            </w:pPr>
          </w:p>
        </w:tc>
        <w:tc>
          <w:tcPr>
            <w:tcW w:w="625"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cs="Arial"/>
                <w:i/>
                <w:iCs/>
                <w:sz w:val="12"/>
                <w:szCs w:val="12"/>
                <w:u w:val="single"/>
              </w:rPr>
            </w:pPr>
            <w:r w:rsidRPr="00486D69">
              <w:rPr>
                <w:rFonts w:cs="Arial"/>
                <w:i/>
                <w:iCs/>
                <w:sz w:val="12"/>
                <w:szCs w:val="12"/>
                <w:u w:val="single"/>
              </w:rPr>
              <w:t>Klasyfikacja:</w:t>
            </w:r>
            <w:r w:rsidRPr="00486D69">
              <w:rPr>
                <w:rFonts w:cs="Arial"/>
                <w:i/>
                <w:iCs/>
                <w:sz w:val="12"/>
                <w:szCs w:val="12"/>
              </w:rPr>
              <w:t xml:space="preserve"> rozdział: 85503</w:t>
            </w:r>
          </w:p>
        </w:tc>
        <w:tc>
          <w:tcPr>
            <w:tcW w:w="625"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cs="Arial"/>
                <w:i/>
                <w:iCs/>
                <w:sz w:val="12"/>
                <w:szCs w:val="12"/>
                <w:u w:val="single"/>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i/>
                <w:iCs/>
                <w:sz w:val="12"/>
                <w:szCs w:val="12"/>
              </w:rPr>
            </w:pPr>
            <w:r w:rsidRPr="00486D69">
              <w:rPr>
                <w:rFonts w:cs="Arial"/>
                <w:i/>
                <w:iCs/>
                <w:sz w:val="12"/>
                <w:szCs w:val="12"/>
              </w:rPr>
              <w:t>2 730</w:t>
            </w: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i/>
                <w:iCs/>
                <w:sz w:val="12"/>
                <w:szCs w:val="12"/>
              </w:rPr>
            </w:pPr>
            <w:r w:rsidRPr="00486D69">
              <w:rPr>
                <w:rFonts w:cs="Arial"/>
                <w:i/>
                <w:iCs/>
                <w:sz w:val="12"/>
                <w:szCs w:val="12"/>
              </w:rPr>
              <w:t>2 141,35</w:t>
            </w: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sz w:val="12"/>
                <w:szCs w:val="12"/>
              </w:rPr>
            </w:pPr>
            <w:r w:rsidRPr="00486D69">
              <w:rPr>
                <w:rFonts w:cs="Arial"/>
                <w:sz w:val="12"/>
                <w:szCs w:val="12"/>
              </w:rPr>
              <w:t>78,4%</w:t>
            </w: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cs="Arial"/>
                <w:sz w:val="12"/>
                <w:szCs w:val="12"/>
              </w:rPr>
            </w:pPr>
          </w:p>
        </w:tc>
        <w:tc>
          <w:tcPr>
            <w:tcW w:w="625"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cs="Arial"/>
                <w:i/>
                <w:iCs/>
                <w:sz w:val="12"/>
                <w:szCs w:val="12"/>
                <w:u w:val="single"/>
              </w:rPr>
            </w:pPr>
            <w:r w:rsidRPr="00486D69">
              <w:rPr>
                <w:rFonts w:cs="Arial"/>
                <w:i/>
                <w:iCs/>
                <w:sz w:val="12"/>
                <w:szCs w:val="12"/>
                <w:u w:val="single"/>
              </w:rPr>
              <w:t>Kalkulacja:</w:t>
            </w:r>
          </w:p>
        </w:tc>
        <w:tc>
          <w:tcPr>
            <w:tcW w:w="625"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cs="Arial"/>
                <w:i/>
                <w:iCs/>
                <w:sz w:val="12"/>
                <w:szCs w:val="12"/>
                <w:u w:val="single"/>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cs="Arial"/>
                <w:sz w:val="12"/>
                <w:szCs w:val="12"/>
              </w:rPr>
            </w:pPr>
            <w:r w:rsidRPr="00486D69">
              <w:rPr>
                <w:rFonts w:cs="Arial"/>
                <w:sz w:val="12"/>
                <w:szCs w:val="12"/>
              </w:rPr>
              <w:t>Obsługa realizacji programu Karta Dużej Rodziny</w:t>
            </w:r>
          </w:p>
        </w:tc>
        <w:tc>
          <w:tcPr>
            <w:tcW w:w="625"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cs="Arial"/>
                <w:sz w:val="12"/>
                <w:szCs w:val="12"/>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cs="Arial"/>
                <w:sz w:val="12"/>
                <w:szCs w:val="12"/>
              </w:rPr>
            </w:pPr>
            <w:r w:rsidRPr="00486D69">
              <w:rPr>
                <w:rFonts w:cs="Arial"/>
                <w:sz w:val="12"/>
                <w:szCs w:val="12"/>
              </w:rPr>
              <w:t>wynagrodzenia i pochodne</w:t>
            </w:r>
          </w:p>
        </w:tc>
        <w:tc>
          <w:tcPr>
            <w:tcW w:w="625" w:type="pct"/>
            <w:tcBorders>
              <w:top w:val="nil"/>
              <w:left w:val="nil"/>
              <w:bottom w:val="nil"/>
              <w:right w:val="nil"/>
            </w:tcBorders>
            <w:shd w:val="clear" w:color="auto" w:fill="auto"/>
            <w:vAlign w:val="center"/>
            <w:hideMark/>
          </w:tcPr>
          <w:p w:rsidR="00486D69" w:rsidRPr="00486D69" w:rsidRDefault="00486D69" w:rsidP="00486D69">
            <w:pPr>
              <w:spacing w:line="240" w:lineRule="auto"/>
              <w:rPr>
                <w:rFonts w:cs="Arial"/>
                <w:sz w:val="12"/>
                <w:szCs w:val="12"/>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sz w:val="12"/>
                <w:szCs w:val="12"/>
              </w:rPr>
            </w:pPr>
            <w:r w:rsidRPr="00486D69">
              <w:rPr>
                <w:rFonts w:cs="Arial"/>
                <w:sz w:val="12"/>
                <w:szCs w:val="12"/>
              </w:rPr>
              <w:t>2 730</w:t>
            </w: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sz w:val="12"/>
                <w:szCs w:val="12"/>
              </w:rPr>
            </w:pPr>
            <w:r w:rsidRPr="00486D69">
              <w:rPr>
                <w:rFonts w:cs="Arial"/>
                <w:sz w:val="12"/>
                <w:szCs w:val="12"/>
              </w:rPr>
              <w:t>2 141,35</w:t>
            </w: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sz w:val="12"/>
                <w:szCs w:val="12"/>
              </w:rPr>
            </w:pPr>
            <w:r w:rsidRPr="00486D69">
              <w:rPr>
                <w:rFonts w:cs="Arial"/>
                <w:sz w:val="12"/>
                <w:szCs w:val="12"/>
              </w:rPr>
              <w:t>78,4%</w:t>
            </w: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cs="Arial"/>
                <w:i/>
                <w:iCs/>
                <w:sz w:val="12"/>
                <w:szCs w:val="12"/>
              </w:rPr>
            </w:pPr>
            <w:r w:rsidRPr="00486D69">
              <w:rPr>
                <w:rFonts w:cs="Arial"/>
                <w:i/>
                <w:iCs/>
                <w:sz w:val="12"/>
                <w:szCs w:val="12"/>
              </w:rPr>
              <w:t>- wynagrodzenia osobowe pracowników</w:t>
            </w:r>
          </w:p>
        </w:tc>
        <w:tc>
          <w:tcPr>
            <w:tcW w:w="625" w:type="pct"/>
            <w:tcBorders>
              <w:top w:val="nil"/>
              <w:left w:val="nil"/>
              <w:bottom w:val="nil"/>
              <w:right w:val="nil"/>
            </w:tcBorders>
            <w:shd w:val="clear" w:color="auto" w:fill="auto"/>
            <w:vAlign w:val="center"/>
            <w:hideMark/>
          </w:tcPr>
          <w:p w:rsidR="00486D69" w:rsidRPr="00486D69" w:rsidRDefault="00486D69" w:rsidP="00486D69">
            <w:pPr>
              <w:spacing w:line="240" w:lineRule="auto"/>
              <w:rPr>
                <w:rFonts w:cs="Arial"/>
                <w:i/>
                <w:iCs/>
                <w:sz w:val="12"/>
                <w:szCs w:val="12"/>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i/>
                <w:iCs/>
                <w:sz w:val="12"/>
                <w:szCs w:val="12"/>
              </w:rPr>
            </w:pPr>
            <w:r w:rsidRPr="00486D69">
              <w:rPr>
                <w:rFonts w:cs="Arial"/>
                <w:i/>
                <w:iCs/>
                <w:sz w:val="12"/>
                <w:szCs w:val="12"/>
              </w:rPr>
              <w:t>2 730</w:t>
            </w: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i/>
                <w:iCs/>
                <w:sz w:val="12"/>
                <w:szCs w:val="12"/>
              </w:rPr>
            </w:pPr>
            <w:r w:rsidRPr="00486D69">
              <w:rPr>
                <w:rFonts w:cs="Arial"/>
                <w:i/>
                <w:iCs/>
                <w:sz w:val="12"/>
                <w:szCs w:val="12"/>
              </w:rPr>
              <w:t>2 141,35</w:t>
            </w: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i/>
                <w:iCs/>
                <w:sz w:val="12"/>
                <w:szCs w:val="12"/>
              </w:rPr>
            </w:pPr>
            <w:r w:rsidRPr="00486D69">
              <w:rPr>
                <w:rFonts w:cs="Arial"/>
                <w:i/>
                <w:iCs/>
                <w:sz w:val="12"/>
                <w:szCs w:val="12"/>
              </w:rPr>
              <w:t>78,4%</w:t>
            </w: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cs="Arial"/>
                <w:i/>
                <w:iCs/>
                <w:sz w:val="12"/>
                <w:szCs w:val="12"/>
              </w:rPr>
            </w:pPr>
          </w:p>
        </w:tc>
        <w:tc>
          <w:tcPr>
            <w:tcW w:w="625"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cs="Arial"/>
                <w:i/>
                <w:iCs/>
                <w:sz w:val="12"/>
                <w:szCs w:val="12"/>
                <w:u w:val="single"/>
              </w:rPr>
            </w:pPr>
            <w:r w:rsidRPr="00486D69">
              <w:rPr>
                <w:rFonts w:cs="Arial"/>
                <w:i/>
                <w:iCs/>
                <w:sz w:val="12"/>
                <w:szCs w:val="12"/>
                <w:u w:val="single"/>
              </w:rPr>
              <w:t>Klasyfikacja:</w:t>
            </w:r>
            <w:r w:rsidRPr="00486D69">
              <w:rPr>
                <w:rFonts w:cs="Arial"/>
                <w:i/>
                <w:iCs/>
                <w:sz w:val="12"/>
                <w:szCs w:val="12"/>
              </w:rPr>
              <w:t xml:space="preserve"> rozdział: 85504</w:t>
            </w:r>
          </w:p>
        </w:tc>
        <w:tc>
          <w:tcPr>
            <w:tcW w:w="625"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cs="Arial"/>
                <w:i/>
                <w:iCs/>
                <w:sz w:val="12"/>
                <w:szCs w:val="12"/>
                <w:u w:val="single"/>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i/>
                <w:iCs/>
                <w:sz w:val="12"/>
                <w:szCs w:val="12"/>
              </w:rPr>
            </w:pPr>
            <w:r w:rsidRPr="00486D69">
              <w:rPr>
                <w:rFonts w:cs="Arial"/>
                <w:i/>
                <w:iCs/>
                <w:sz w:val="12"/>
                <w:szCs w:val="12"/>
              </w:rPr>
              <w:t>49 900</w:t>
            </w: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i/>
                <w:iCs/>
                <w:sz w:val="12"/>
                <w:szCs w:val="12"/>
              </w:rPr>
            </w:pPr>
            <w:r w:rsidRPr="00486D69">
              <w:rPr>
                <w:rFonts w:cs="Arial"/>
                <w:i/>
                <w:iCs/>
                <w:sz w:val="12"/>
                <w:szCs w:val="12"/>
              </w:rPr>
              <w:t>49 870,00</w:t>
            </w: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sz w:val="12"/>
                <w:szCs w:val="12"/>
              </w:rPr>
            </w:pPr>
            <w:r w:rsidRPr="00486D69">
              <w:rPr>
                <w:rFonts w:cs="Arial"/>
                <w:sz w:val="12"/>
                <w:szCs w:val="12"/>
              </w:rPr>
              <w:t>99,9%</w:t>
            </w: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cs="Arial"/>
                <w:sz w:val="12"/>
                <w:szCs w:val="12"/>
              </w:rPr>
            </w:pPr>
          </w:p>
        </w:tc>
        <w:tc>
          <w:tcPr>
            <w:tcW w:w="625"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cs="Arial"/>
                <w:i/>
                <w:iCs/>
                <w:sz w:val="12"/>
                <w:szCs w:val="12"/>
                <w:u w:val="single"/>
              </w:rPr>
            </w:pPr>
            <w:r w:rsidRPr="00486D69">
              <w:rPr>
                <w:rFonts w:cs="Arial"/>
                <w:i/>
                <w:iCs/>
                <w:sz w:val="12"/>
                <w:szCs w:val="12"/>
                <w:u w:val="single"/>
              </w:rPr>
              <w:t>Kalkulacja:</w:t>
            </w:r>
          </w:p>
        </w:tc>
        <w:tc>
          <w:tcPr>
            <w:tcW w:w="625"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cs="Arial"/>
                <w:i/>
                <w:iCs/>
                <w:sz w:val="12"/>
                <w:szCs w:val="12"/>
                <w:u w:val="single"/>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cs="Arial"/>
                <w:sz w:val="12"/>
                <w:szCs w:val="12"/>
              </w:rPr>
            </w:pPr>
            <w:r w:rsidRPr="00486D69">
              <w:rPr>
                <w:rFonts w:cs="Arial"/>
                <w:sz w:val="12"/>
                <w:szCs w:val="12"/>
              </w:rPr>
              <w:t>Obsługa realizacji programu  "Dobry Start"</w:t>
            </w:r>
          </w:p>
        </w:tc>
        <w:tc>
          <w:tcPr>
            <w:tcW w:w="625"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cs="Arial"/>
                <w:sz w:val="12"/>
                <w:szCs w:val="12"/>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cs="Arial"/>
                <w:sz w:val="12"/>
                <w:szCs w:val="12"/>
              </w:rPr>
            </w:pPr>
            <w:r w:rsidRPr="00486D69">
              <w:rPr>
                <w:rFonts w:cs="Arial"/>
                <w:sz w:val="12"/>
                <w:szCs w:val="12"/>
              </w:rPr>
              <w:t>wynagrodzenia i pochodne</w:t>
            </w:r>
          </w:p>
        </w:tc>
        <w:tc>
          <w:tcPr>
            <w:tcW w:w="625" w:type="pct"/>
            <w:tcBorders>
              <w:top w:val="nil"/>
              <w:left w:val="nil"/>
              <w:bottom w:val="nil"/>
              <w:right w:val="nil"/>
            </w:tcBorders>
            <w:shd w:val="clear" w:color="auto" w:fill="auto"/>
            <w:vAlign w:val="center"/>
            <w:hideMark/>
          </w:tcPr>
          <w:p w:rsidR="00486D69" w:rsidRPr="00486D69" w:rsidRDefault="00486D69" w:rsidP="00486D69">
            <w:pPr>
              <w:spacing w:line="240" w:lineRule="auto"/>
              <w:rPr>
                <w:rFonts w:cs="Arial"/>
                <w:sz w:val="12"/>
                <w:szCs w:val="12"/>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sz w:val="12"/>
                <w:szCs w:val="12"/>
              </w:rPr>
            </w:pPr>
            <w:r w:rsidRPr="00486D69">
              <w:rPr>
                <w:rFonts w:cs="Arial"/>
                <w:sz w:val="12"/>
                <w:szCs w:val="12"/>
              </w:rPr>
              <w:t>49 900</w:t>
            </w: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sz w:val="12"/>
                <w:szCs w:val="12"/>
              </w:rPr>
            </w:pPr>
            <w:r w:rsidRPr="00486D69">
              <w:rPr>
                <w:rFonts w:cs="Arial"/>
                <w:sz w:val="12"/>
                <w:szCs w:val="12"/>
              </w:rPr>
              <w:t>49 870,00</w:t>
            </w: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sz w:val="12"/>
                <w:szCs w:val="12"/>
              </w:rPr>
            </w:pPr>
            <w:r w:rsidRPr="00486D69">
              <w:rPr>
                <w:rFonts w:cs="Arial"/>
                <w:sz w:val="12"/>
                <w:szCs w:val="12"/>
              </w:rPr>
              <w:t>99,9%</w:t>
            </w: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cs="Arial"/>
                <w:i/>
                <w:iCs/>
                <w:sz w:val="12"/>
                <w:szCs w:val="12"/>
              </w:rPr>
            </w:pPr>
            <w:r w:rsidRPr="00486D69">
              <w:rPr>
                <w:rFonts w:cs="Arial"/>
                <w:i/>
                <w:iCs/>
                <w:sz w:val="12"/>
                <w:szCs w:val="12"/>
              </w:rPr>
              <w:t>- wynagrodzenia osobowe pracowników</w:t>
            </w:r>
          </w:p>
        </w:tc>
        <w:tc>
          <w:tcPr>
            <w:tcW w:w="625" w:type="pct"/>
            <w:tcBorders>
              <w:top w:val="nil"/>
              <w:left w:val="nil"/>
              <w:bottom w:val="nil"/>
              <w:right w:val="nil"/>
            </w:tcBorders>
            <w:shd w:val="clear" w:color="auto" w:fill="auto"/>
            <w:vAlign w:val="center"/>
            <w:hideMark/>
          </w:tcPr>
          <w:p w:rsidR="00486D69" w:rsidRPr="00486D69" w:rsidRDefault="00486D69" w:rsidP="00486D69">
            <w:pPr>
              <w:spacing w:line="240" w:lineRule="auto"/>
              <w:rPr>
                <w:rFonts w:cs="Arial"/>
                <w:i/>
                <w:iCs/>
                <w:sz w:val="12"/>
                <w:szCs w:val="12"/>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i/>
                <w:iCs/>
                <w:sz w:val="12"/>
                <w:szCs w:val="12"/>
              </w:rPr>
            </w:pPr>
            <w:r w:rsidRPr="00486D69">
              <w:rPr>
                <w:rFonts w:cs="Arial"/>
                <w:i/>
                <w:iCs/>
                <w:sz w:val="12"/>
                <w:szCs w:val="12"/>
              </w:rPr>
              <w:t>41 708</w:t>
            </w: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i/>
                <w:iCs/>
                <w:sz w:val="12"/>
                <w:szCs w:val="12"/>
              </w:rPr>
            </w:pPr>
            <w:r w:rsidRPr="00486D69">
              <w:rPr>
                <w:rFonts w:cs="Arial"/>
                <w:i/>
                <w:iCs/>
                <w:sz w:val="12"/>
                <w:szCs w:val="12"/>
              </w:rPr>
              <w:t>41 683,74</w:t>
            </w: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i/>
                <w:iCs/>
                <w:sz w:val="12"/>
                <w:szCs w:val="12"/>
              </w:rPr>
            </w:pPr>
            <w:r w:rsidRPr="00486D69">
              <w:rPr>
                <w:rFonts w:cs="Arial"/>
                <w:i/>
                <w:iCs/>
                <w:sz w:val="12"/>
                <w:szCs w:val="12"/>
              </w:rPr>
              <w:t>99,9%</w:t>
            </w: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cs="Arial"/>
                <w:i/>
                <w:iCs/>
                <w:sz w:val="12"/>
                <w:szCs w:val="12"/>
              </w:rPr>
            </w:pPr>
            <w:r w:rsidRPr="00486D69">
              <w:rPr>
                <w:rFonts w:cs="Arial"/>
                <w:i/>
                <w:iCs/>
                <w:sz w:val="12"/>
                <w:szCs w:val="12"/>
              </w:rPr>
              <w:t>- pochodne od wynagrodzeń</w:t>
            </w:r>
          </w:p>
        </w:tc>
        <w:tc>
          <w:tcPr>
            <w:tcW w:w="625"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cs="Arial"/>
                <w:i/>
                <w:iCs/>
                <w:sz w:val="12"/>
                <w:szCs w:val="12"/>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i/>
                <w:iCs/>
                <w:sz w:val="12"/>
                <w:szCs w:val="12"/>
              </w:rPr>
            </w:pPr>
            <w:r w:rsidRPr="00486D69">
              <w:rPr>
                <w:rFonts w:cs="Arial"/>
                <w:i/>
                <w:iCs/>
                <w:sz w:val="12"/>
                <w:szCs w:val="12"/>
              </w:rPr>
              <w:t>8 192</w:t>
            </w: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i/>
                <w:iCs/>
                <w:sz w:val="12"/>
                <w:szCs w:val="12"/>
              </w:rPr>
            </w:pPr>
            <w:r w:rsidRPr="00486D69">
              <w:rPr>
                <w:rFonts w:cs="Arial"/>
                <w:i/>
                <w:iCs/>
                <w:sz w:val="12"/>
                <w:szCs w:val="12"/>
              </w:rPr>
              <w:t>8 186,26</w:t>
            </w: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i/>
                <w:iCs/>
                <w:sz w:val="12"/>
                <w:szCs w:val="12"/>
              </w:rPr>
            </w:pPr>
            <w:r w:rsidRPr="00486D69">
              <w:rPr>
                <w:rFonts w:cs="Arial"/>
                <w:i/>
                <w:iCs/>
                <w:sz w:val="12"/>
                <w:szCs w:val="12"/>
              </w:rPr>
              <w:t>99,9%</w:t>
            </w: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cs="Arial"/>
                <w:i/>
                <w:iCs/>
                <w:sz w:val="12"/>
                <w:szCs w:val="12"/>
              </w:rPr>
            </w:pPr>
          </w:p>
        </w:tc>
        <w:tc>
          <w:tcPr>
            <w:tcW w:w="625"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cs="Arial"/>
                <w:i/>
                <w:iCs/>
                <w:sz w:val="12"/>
                <w:szCs w:val="12"/>
                <w:u w:val="single"/>
              </w:rPr>
            </w:pPr>
            <w:r w:rsidRPr="00486D69">
              <w:rPr>
                <w:rFonts w:cs="Arial"/>
                <w:i/>
                <w:iCs/>
                <w:sz w:val="12"/>
                <w:szCs w:val="12"/>
                <w:u w:val="single"/>
              </w:rPr>
              <w:t>Podstawa prawna:</w:t>
            </w:r>
          </w:p>
        </w:tc>
        <w:tc>
          <w:tcPr>
            <w:tcW w:w="625"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cs="Arial"/>
                <w:i/>
                <w:iCs/>
                <w:sz w:val="12"/>
                <w:szCs w:val="12"/>
                <w:u w:val="single"/>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ascii="Times New Roman" w:hAnsi="Times New Roman"/>
                <w:sz w:val="12"/>
                <w:szCs w:val="12"/>
              </w:rPr>
            </w:pP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cs="Arial"/>
                <w:i/>
                <w:iCs/>
                <w:color w:val="000000"/>
                <w:sz w:val="12"/>
                <w:szCs w:val="12"/>
              </w:rPr>
            </w:pPr>
            <w:r w:rsidRPr="00486D69">
              <w:rPr>
                <w:rFonts w:cs="Arial"/>
                <w:i/>
                <w:iCs/>
                <w:color w:val="000000"/>
                <w:sz w:val="12"/>
                <w:szCs w:val="12"/>
              </w:rPr>
              <w:t xml:space="preserve">1. Ustawa z dnia 21 listopada 2008 r. o pracownikach samorządowych (Dz. U. z 2019 r. poz. 1282) </w:t>
            </w:r>
          </w:p>
        </w:tc>
        <w:tc>
          <w:tcPr>
            <w:tcW w:w="625" w:type="pct"/>
            <w:tcBorders>
              <w:top w:val="nil"/>
              <w:left w:val="nil"/>
              <w:bottom w:val="nil"/>
              <w:right w:val="nil"/>
            </w:tcBorders>
            <w:shd w:val="clear" w:color="auto" w:fill="auto"/>
            <w:vAlign w:val="center"/>
            <w:hideMark/>
          </w:tcPr>
          <w:p w:rsidR="00486D69" w:rsidRPr="00486D69" w:rsidRDefault="00486D69" w:rsidP="00486D69">
            <w:pPr>
              <w:spacing w:line="240" w:lineRule="auto"/>
              <w:rPr>
                <w:rFonts w:cs="Arial"/>
                <w:i/>
                <w:iCs/>
                <w:color w:val="000000"/>
                <w:sz w:val="12"/>
                <w:szCs w:val="12"/>
              </w:rPr>
            </w:pPr>
          </w:p>
        </w:tc>
        <w:tc>
          <w:tcPr>
            <w:tcW w:w="563" w:type="pct"/>
            <w:tcBorders>
              <w:top w:val="nil"/>
              <w:left w:val="nil"/>
              <w:bottom w:val="nil"/>
              <w:right w:val="nil"/>
            </w:tcBorders>
            <w:shd w:val="clear" w:color="auto" w:fill="auto"/>
            <w:vAlign w:val="center"/>
            <w:hideMark/>
          </w:tcPr>
          <w:p w:rsidR="00486D69" w:rsidRPr="00486D69" w:rsidRDefault="00486D69" w:rsidP="00486D69">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ascii="Times New Roman" w:hAnsi="Times New Roman"/>
                <w:sz w:val="12"/>
                <w:szCs w:val="12"/>
              </w:rPr>
            </w:pP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cs="Arial"/>
                <w:i/>
                <w:iCs/>
                <w:sz w:val="12"/>
                <w:szCs w:val="12"/>
              </w:rPr>
            </w:pPr>
            <w:r w:rsidRPr="00486D69">
              <w:rPr>
                <w:rFonts w:cs="Arial"/>
                <w:i/>
                <w:iCs/>
                <w:sz w:val="12"/>
                <w:szCs w:val="12"/>
              </w:rPr>
              <w:t>2. Ustawa z dnia 28 listopada 2003 r. o świadczeniach rodzinnych (Dz. U. z 2018 r. poz. 2220 z późn. zm.)</w:t>
            </w:r>
          </w:p>
        </w:tc>
        <w:tc>
          <w:tcPr>
            <w:tcW w:w="625" w:type="pct"/>
            <w:tcBorders>
              <w:top w:val="nil"/>
              <w:left w:val="nil"/>
              <w:bottom w:val="nil"/>
              <w:right w:val="nil"/>
            </w:tcBorders>
            <w:shd w:val="clear" w:color="auto" w:fill="auto"/>
            <w:vAlign w:val="center"/>
            <w:hideMark/>
          </w:tcPr>
          <w:p w:rsidR="00486D69" w:rsidRPr="00486D69" w:rsidRDefault="00486D69" w:rsidP="00486D69">
            <w:pPr>
              <w:spacing w:line="240" w:lineRule="auto"/>
              <w:rPr>
                <w:rFonts w:cs="Arial"/>
                <w:i/>
                <w:iCs/>
                <w:sz w:val="12"/>
                <w:szCs w:val="12"/>
              </w:rPr>
            </w:pPr>
          </w:p>
        </w:tc>
        <w:tc>
          <w:tcPr>
            <w:tcW w:w="563" w:type="pct"/>
            <w:tcBorders>
              <w:top w:val="nil"/>
              <w:left w:val="nil"/>
              <w:bottom w:val="nil"/>
              <w:right w:val="nil"/>
            </w:tcBorders>
            <w:shd w:val="clear" w:color="auto" w:fill="auto"/>
            <w:vAlign w:val="center"/>
            <w:hideMark/>
          </w:tcPr>
          <w:p w:rsidR="00486D69" w:rsidRPr="00486D69" w:rsidRDefault="00486D69" w:rsidP="00486D69">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ascii="Times New Roman" w:hAnsi="Times New Roman"/>
                <w:sz w:val="12"/>
                <w:szCs w:val="12"/>
              </w:rPr>
            </w:pP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cs="Arial"/>
                <w:i/>
                <w:iCs/>
                <w:color w:val="000000"/>
                <w:sz w:val="12"/>
                <w:szCs w:val="12"/>
              </w:rPr>
            </w:pPr>
            <w:r w:rsidRPr="00486D69">
              <w:rPr>
                <w:rFonts w:cs="Arial"/>
                <w:i/>
                <w:iCs/>
                <w:color w:val="000000"/>
                <w:sz w:val="12"/>
                <w:szCs w:val="12"/>
              </w:rPr>
              <w:t>3. Ustawa z dnia 7 września 2007 r. o pomocy osobom uprawnionym do alimentów (Dz. U. z 2019 r. poz. 670, z późn. zm.)</w:t>
            </w:r>
          </w:p>
        </w:tc>
        <w:tc>
          <w:tcPr>
            <w:tcW w:w="625" w:type="pct"/>
            <w:tcBorders>
              <w:top w:val="nil"/>
              <w:left w:val="nil"/>
              <w:bottom w:val="nil"/>
              <w:right w:val="nil"/>
            </w:tcBorders>
            <w:shd w:val="clear" w:color="auto" w:fill="auto"/>
            <w:vAlign w:val="center"/>
            <w:hideMark/>
          </w:tcPr>
          <w:p w:rsidR="00486D69" w:rsidRPr="00486D69" w:rsidRDefault="00486D69" w:rsidP="00486D69">
            <w:pPr>
              <w:spacing w:line="240" w:lineRule="auto"/>
              <w:rPr>
                <w:rFonts w:cs="Arial"/>
                <w:i/>
                <w:iCs/>
                <w:color w:val="000000"/>
                <w:sz w:val="12"/>
                <w:szCs w:val="12"/>
              </w:rPr>
            </w:pPr>
          </w:p>
        </w:tc>
        <w:tc>
          <w:tcPr>
            <w:tcW w:w="563" w:type="pct"/>
            <w:tcBorders>
              <w:top w:val="nil"/>
              <w:left w:val="nil"/>
              <w:bottom w:val="nil"/>
              <w:right w:val="nil"/>
            </w:tcBorders>
            <w:shd w:val="clear" w:color="auto" w:fill="auto"/>
            <w:vAlign w:val="center"/>
            <w:hideMark/>
          </w:tcPr>
          <w:p w:rsidR="00486D69" w:rsidRPr="00486D69" w:rsidRDefault="00486D69" w:rsidP="00486D69">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ascii="Times New Roman" w:hAnsi="Times New Roman"/>
                <w:sz w:val="12"/>
                <w:szCs w:val="12"/>
              </w:rPr>
            </w:pP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cs="Arial"/>
                <w:i/>
                <w:iCs/>
                <w:color w:val="000000"/>
                <w:sz w:val="12"/>
                <w:szCs w:val="12"/>
              </w:rPr>
            </w:pPr>
            <w:r w:rsidRPr="00486D69">
              <w:rPr>
                <w:rFonts w:cs="Arial"/>
                <w:i/>
                <w:iCs/>
                <w:color w:val="000000"/>
                <w:sz w:val="12"/>
                <w:szCs w:val="12"/>
              </w:rPr>
              <w:t>4. Ustawa z dnia 26 czerwca 1974 r. Kodeks pracy (Dz. U. z 2019 r. poz 1040, z późn. zm.)</w:t>
            </w:r>
          </w:p>
        </w:tc>
        <w:tc>
          <w:tcPr>
            <w:tcW w:w="625" w:type="pct"/>
            <w:tcBorders>
              <w:top w:val="nil"/>
              <w:left w:val="nil"/>
              <w:bottom w:val="nil"/>
              <w:right w:val="nil"/>
            </w:tcBorders>
            <w:shd w:val="clear" w:color="auto" w:fill="auto"/>
            <w:vAlign w:val="center"/>
            <w:hideMark/>
          </w:tcPr>
          <w:p w:rsidR="00486D69" w:rsidRPr="00486D69" w:rsidRDefault="00486D69" w:rsidP="00486D69">
            <w:pPr>
              <w:spacing w:line="240" w:lineRule="auto"/>
              <w:rPr>
                <w:rFonts w:cs="Arial"/>
                <w:i/>
                <w:iCs/>
                <w:color w:val="000000"/>
                <w:sz w:val="12"/>
                <w:szCs w:val="12"/>
              </w:rPr>
            </w:pPr>
          </w:p>
        </w:tc>
        <w:tc>
          <w:tcPr>
            <w:tcW w:w="563" w:type="pct"/>
            <w:tcBorders>
              <w:top w:val="nil"/>
              <w:left w:val="nil"/>
              <w:bottom w:val="nil"/>
              <w:right w:val="nil"/>
            </w:tcBorders>
            <w:shd w:val="clear" w:color="auto" w:fill="auto"/>
            <w:vAlign w:val="center"/>
            <w:hideMark/>
          </w:tcPr>
          <w:p w:rsidR="00486D69" w:rsidRPr="00486D69" w:rsidRDefault="00486D69" w:rsidP="00486D69">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ascii="Times New Roman" w:hAnsi="Times New Roman"/>
                <w:sz w:val="12"/>
                <w:szCs w:val="12"/>
              </w:rPr>
            </w:pP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cs="Arial"/>
                <w:i/>
                <w:iCs/>
                <w:color w:val="000000"/>
                <w:sz w:val="12"/>
                <w:szCs w:val="12"/>
              </w:rPr>
            </w:pPr>
            <w:r w:rsidRPr="00486D69">
              <w:rPr>
                <w:rFonts w:cs="Arial"/>
                <w:i/>
                <w:iCs/>
                <w:color w:val="000000"/>
                <w:sz w:val="12"/>
                <w:szCs w:val="12"/>
              </w:rPr>
              <w:t>5. Ustawa z dnia 12 marca 2004 r. o pomocy społecznej (Dz. U. z 2019 r. poz.1507, z późn. zm.)</w:t>
            </w:r>
          </w:p>
        </w:tc>
        <w:tc>
          <w:tcPr>
            <w:tcW w:w="625" w:type="pct"/>
            <w:tcBorders>
              <w:top w:val="nil"/>
              <w:left w:val="nil"/>
              <w:bottom w:val="nil"/>
              <w:right w:val="nil"/>
            </w:tcBorders>
            <w:shd w:val="clear" w:color="auto" w:fill="auto"/>
            <w:vAlign w:val="center"/>
            <w:hideMark/>
          </w:tcPr>
          <w:p w:rsidR="00486D69" w:rsidRPr="00486D69" w:rsidRDefault="00486D69" w:rsidP="00486D69">
            <w:pPr>
              <w:spacing w:line="240" w:lineRule="auto"/>
              <w:rPr>
                <w:rFonts w:cs="Arial"/>
                <w:i/>
                <w:iCs/>
                <w:color w:val="000000"/>
                <w:sz w:val="12"/>
                <w:szCs w:val="12"/>
              </w:rPr>
            </w:pPr>
          </w:p>
        </w:tc>
        <w:tc>
          <w:tcPr>
            <w:tcW w:w="563" w:type="pct"/>
            <w:tcBorders>
              <w:top w:val="nil"/>
              <w:left w:val="nil"/>
              <w:bottom w:val="nil"/>
              <w:right w:val="nil"/>
            </w:tcBorders>
            <w:shd w:val="clear" w:color="auto" w:fill="auto"/>
            <w:vAlign w:val="center"/>
            <w:hideMark/>
          </w:tcPr>
          <w:p w:rsidR="00486D69" w:rsidRPr="00486D69" w:rsidRDefault="00486D69" w:rsidP="00486D69">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ascii="Times New Roman" w:hAnsi="Times New Roman"/>
                <w:sz w:val="12"/>
                <w:szCs w:val="12"/>
              </w:rPr>
            </w:pP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cs="Arial"/>
                <w:i/>
                <w:iCs/>
                <w:color w:val="000000"/>
                <w:sz w:val="12"/>
                <w:szCs w:val="12"/>
              </w:rPr>
            </w:pPr>
            <w:r w:rsidRPr="00486D69">
              <w:rPr>
                <w:rFonts w:cs="Arial"/>
                <w:i/>
                <w:iCs/>
                <w:color w:val="000000"/>
                <w:sz w:val="12"/>
                <w:szCs w:val="12"/>
              </w:rPr>
              <w:t>6. Ustawa z dnia 10 kwietnia 1997 r. Prawo energetyczne (Dz. U. z 2019 r. poz. 755, z późn. zm.)</w:t>
            </w:r>
          </w:p>
        </w:tc>
        <w:tc>
          <w:tcPr>
            <w:tcW w:w="625" w:type="pct"/>
            <w:tcBorders>
              <w:top w:val="nil"/>
              <w:left w:val="nil"/>
              <w:bottom w:val="nil"/>
              <w:right w:val="nil"/>
            </w:tcBorders>
            <w:shd w:val="clear" w:color="auto" w:fill="auto"/>
            <w:vAlign w:val="center"/>
            <w:hideMark/>
          </w:tcPr>
          <w:p w:rsidR="00486D69" w:rsidRPr="00486D69" w:rsidRDefault="00486D69" w:rsidP="00486D69">
            <w:pPr>
              <w:spacing w:line="240" w:lineRule="auto"/>
              <w:rPr>
                <w:rFonts w:cs="Arial"/>
                <w:i/>
                <w:iCs/>
                <w:color w:val="000000"/>
                <w:sz w:val="12"/>
                <w:szCs w:val="12"/>
              </w:rPr>
            </w:pPr>
          </w:p>
        </w:tc>
        <w:tc>
          <w:tcPr>
            <w:tcW w:w="563" w:type="pct"/>
            <w:tcBorders>
              <w:top w:val="nil"/>
              <w:left w:val="nil"/>
              <w:bottom w:val="nil"/>
              <w:right w:val="nil"/>
            </w:tcBorders>
            <w:shd w:val="clear" w:color="auto" w:fill="auto"/>
            <w:vAlign w:val="center"/>
            <w:hideMark/>
          </w:tcPr>
          <w:p w:rsidR="00486D69" w:rsidRPr="00486D69" w:rsidRDefault="00486D69" w:rsidP="00486D69">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ascii="Times New Roman" w:hAnsi="Times New Roman"/>
                <w:sz w:val="12"/>
                <w:szCs w:val="12"/>
              </w:rPr>
            </w:pP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cs="Arial"/>
                <w:i/>
                <w:iCs/>
                <w:sz w:val="12"/>
                <w:szCs w:val="12"/>
              </w:rPr>
            </w:pPr>
            <w:r w:rsidRPr="00486D69">
              <w:rPr>
                <w:rFonts w:cs="Arial"/>
                <w:i/>
                <w:iCs/>
                <w:sz w:val="12"/>
                <w:szCs w:val="12"/>
              </w:rPr>
              <w:t>7. Ustawa  z dnia 5 grudnia 2014 r. o Karcie Dużej Rodziny (Dz. U. z 2019 r., poz. 1390 z późn.zm.)</w:t>
            </w:r>
          </w:p>
        </w:tc>
        <w:tc>
          <w:tcPr>
            <w:tcW w:w="625"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cs="Arial"/>
                <w:i/>
                <w:iCs/>
                <w:sz w:val="12"/>
                <w:szCs w:val="12"/>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cs="Arial"/>
                <w:i/>
                <w:iCs/>
                <w:color w:val="000000"/>
                <w:sz w:val="12"/>
                <w:szCs w:val="12"/>
              </w:rPr>
            </w:pPr>
            <w:r w:rsidRPr="00486D69">
              <w:rPr>
                <w:rFonts w:cs="Arial"/>
                <w:i/>
                <w:iCs/>
                <w:color w:val="000000"/>
                <w:sz w:val="12"/>
                <w:szCs w:val="12"/>
              </w:rPr>
              <w:t xml:space="preserve">8. Ustawa z dnia 11 lutego 2016 r. o pomocy państwa w wychowaniu dzieci (Dz. U. z 2019 r. poz. 2407, z późn. zm.) </w:t>
            </w:r>
          </w:p>
        </w:tc>
        <w:tc>
          <w:tcPr>
            <w:tcW w:w="625"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cs="Arial"/>
                <w:i/>
                <w:iCs/>
                <w:color w:val="000000"/>
                <w:sz w:val="12"/>
                <w:szCs w:val="12"/>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cs="Arial"/>
                <w:i/>
                <w:iCs/>
                <w:sz w:val="12"/>
                <w:szCs w:val="12"/>
              </w:rPr>
            </w:pPr>
            <w:r w:rsidRPr="00486D69">
              <w:rPr>
                <w:rFonts w:cs="Arial"/>
                <w:i/>
                <w:iCs/>
                <w:sz w:val="12"/>
                <w:szCs w:val="12"/>
              </w:rPr>
              <w:t xml:space="preserve">9. Ustawa z dnia 4 listopada 2016 roku o wsparciu kobiet w ciąży i rodzin "Za życiem" (Dz. U. z 2019 r. poz 473 z późn.zm) </w:t>
            </w:r>
          </w:p>
        </w:tc>
        <w:tc>
          <w:tcPr>
            <w:tcW w:w="625"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both"/>
              <w:rPr>
                <w:rFonts w:cs="Arial"/>
                <w:i/>
                <w:iCs/>
                <w:sz w:val="12"/>
                <w:szCs w:val="12"/>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cs="Arial"/>
                <w:i/>
                <w:iCs/>
                <w:sz w:val="12"/>
                <w:szCs w:val="12"/>
              </w:rPr>
            </w:pPr>
            <w:r w:rsidRPr="00486D69">
              <w:rPr>
                <w:rFonts w:cs="Arial"/>
                <w:i/>
                <w:iCs/>
                <w:sz w:val="12"/>
                <w:szCs w:val="12"/>
              </w:rPr>
              <w:t>10. Rozporządzenie Rady Ministrów z dnia 30 maja 2018 r. w sprawie szczegółowych warunków realizacji rządowego programu "Dobry start” (Dz. U. z 2018 r. poz. 1061)</w:t>
            </w:r>
          </w:p>
        </w:tc>
        <w:tc>
          <w:tcPr>
            <w:tcW w:w="625"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both"/>
              <w:rPr>
                <w:rFonts w:cs="Arial"/>
                <w:i/>
                <w:iCs/>
                <w:sz w:val="12"/>
                <w:szCs w:val="12"/>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cs="Arial"/>
                <w:i/>
                <w:iCs/>
                <w:sz w:val="12"/>
                <w:szCs w:val="12"/>
              </w:rPr>
            </w:pPr>
            <w:r w:rsidRPr="00486D69">
              <w:rPr>
                <w:rFonts w:cs="Arial"/>
                <w:i/>
                <w:iCs/>
                <w:sz w:val="12"/>
                <w:szCs w:val="12"/>
              </w:rPr>
              <w:t>11. Ustawa z dnia 27 października 2017 r. o finansowaniu zadań oświatowych (Dz. U. z 2017 r. poz. 2203, z późn. zm.)</w:t>
            </w:r>
          </w:p>
        </w:tc>
        <w:tc>
          <w:tcPr>
            <w:tcW w:w="625"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both"/>
              <w:rPr>
                <w:rFonts w:cs="Arial"/>
                <w:i/>
                <w:iCs/>
                <w:sz w:val="12"/>
                <w:szCs w:val="12"/>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2594"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both"/>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cs="Arial"/>
                <w:b/>
                <w:bCs/>
                <w:color w:val="000000"/>
                <w:sz w:val="12"/>
                <w:szCs w:val="12"/>
              </w:rPr>
            </w:pPr>
            <w:r w:rsidRPr="00486D69">
              <w:rPr>
                <w:rFonts w:cs="Arial"/>
                <w:b/>
                <w:bCs/>
                <w:color w:val="000000"/>
                <w:sz w:val="12"/>
                <w:szCs w:val="12"/>
              </w:rPr>
              <w:t xml:space="preserve">Wydatki na rzecz pracownika  </w:t>
            </w:r>
          </w:p>
        </w:tc>
        <w:tc>
          <w:tcPr>
            <w:tcW w:w="625" w:type="pct"/>
            <w:tcBorders>
              <w:top w:val="nil"/>
              <w:left w:val="nil"/>
              <w:bottom w:val="nil"/>
              <w:right w:val="nil"/>
            </w:tcBorders>
            <w:shd w:val="clear" w:color="auto" w:fill="auto"/>
            <w:vAlign w:val="center"/>
            <w:hideMark/>
          </w:tcPr>
          <w:p w:rsidR="00486D69" w:rsidRPr="00486D69" w:rsidRDefault="00486D69" w:rsidP="00486D69">
            <w:pPr>
              <w:spacing w:line="240" w:lineRule="auto"/>
              <w:rPr>
                <w:rFonts w:cs="Arial"/>
                <w:b/>
                <w:bCs/>
                <w:color w:val="000000"/>
                <w:sz w:val="12"/>
                <w:szCs w:val="12"/>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b/>
                <w:bCs/>
                <w:sz w:val="12"/>
                <w:szCs w:val="12"/>
              </w:rPr>
            </w:pPr>
            <w:r w:rsidRPr="00486D69">
              <w:rPr>
                <w:rFonts w:cs="Arial"/>
                <w:b/>
                <w:bCs/>
                <w:sz w:val="12"/>
                <w:szCs w:val="12"/>
              </w:rPr>
              <w:t>101 600</w:t>
            </w: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b/>
                <w:bCs/>
                <w:sz w:val="12"/>
                <w:szCs w:val="12"/>
              </w:rPr>
            </w:pPr>
            <w:r w:rsidRPr="00486D69">
              <w:rPr>
                <w:rFonts w:cs="Arial"/>
                <w:b/>
                <w:bCs/>
                <w:sz w:val="12"/>
                <w:szCs w:val="12"/>
              </w:rPr>
              <w:t>71 296,96</w:t>
            </w: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b/>
                <w:bCs/>
                <w:sz w:val="12"/>
                <w:szCs w:val="12"/>
              </w:rPr>
            </w:pPr>
            <w:r w:rsidRPr="00486D69">
              <w:rPr>
                <w:rFonts w:cs="Arial"/>
                <w:b/>
                <w:bCs/>
                <w:sz w:val="12"/>
                <w:szCs w:val="12"/>
              </w:rPr>
              <w:t>70,2%</w:t>
            </w: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cs="Arial"/>
                <w:b/>
                <w:bCs/>
                <w:sz w:val="12"/>
                <w:szCs w:val="12"/>
              </w:rPr>
            </w:pPr>
          </w:p>
        </w:tc>
        <w:tc>
          <w:tcPr>
            <w:tcW w:w="625"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cs="Arial"/>
                <w:i/>
                <w:iCs/>
                <w:color w:val="000000"/>
                <w:sz w:val="12"/>
                <w:szCs w:val="12"/>
                <w:u w:val="single"/>
              </w:rPr>
            </w:pPr>
            <w:r w:rsidRPr="00486D69">
              <w:rPr>
                <w:rFonts w:cs="Arial"/>
                <w:i/>
                <w:iCs/>
                <w:color w:val="000000"/>
                <w:sz w:val="12"/>
                <w:szCs w:val="12"/>
                <w:u w:val="single"/>
              </w:rPr>
              <w:t>Cel:</w:t>
            </w:r>
            <w:r w:rsidRPr="00486D69">
              <w:rPr>
                <w:rFonts w:cs="Arial"/>
                <w:i/>
                <w:iCs/>
                <w:color w:val="000000"/>
                <w:sz w:val="12"/>
                <w:szCs w:val="12"/>
              </w:rPr>
              <w:t xml:space="preserve"> </w:t>
            </w:r>
            <w:r w:rsidRPr="00486D69">
              <w:rPr>
                <w:rFonts w:cs="Arial"/>
                <w:color w:val="000000"/>
                <w:sz w:val="12"/>
                <w:szCs w:val="12"/>
              </w:rPr>
              <w:t xml:space="preserve">realizacja zobowiązań pozawynagrodzeniowych wobec pracownika </w:t>
            </w:r>
          </w:p>
        </w:tc>
        <w:tc>
          <w:tcPr>
            <w:tcW w:w="625" w:type="pct"/>
            <w:tcBorders>
              <w:top w:val="nil"/>
              <w:left w:val="nil"/>
              <w:bottom w:val="nil"/>
              <w:right w:val="nil"/>
            </w:tcBorders>
            <w:shd w:val="clear" w:color="auto" w:fill="auto"/>
            <w:vAlign w:val="center"/>
            <w:hideMark/>
          </w:tcPr>
          <w:p w:rsidR="00486D69" w:rsidRPr="00486D69" w:rsidRDefault="00486D69" w:rsidP="00486D69">
            <w:pPr>
              <w:spacing w:line="240" w:lineRule="auto"/>
              <w:rPr>
                <w:rFonts w:cs="Arial"/>
                <w:i/>
                <w:iCs/>
                <w:color w:val="000000"/>
                <w:sz w:val="12"/>
                <w:szCs w:val="12"/>
                <w:u w:val="single"/>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ascii="Times New Roman" w:hAnsi="Times New Roman"/>
                <w:sz w:val="12"/>
                <w:szCs w:val="12"/>
              </w:rPr>
            </w:pP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cs="Arial"/>
                <w:color w:val="000000"/>
                <w:sz w:val="12"/>
                <w:szCs w:val="12"/>
              </w:rPr>
            </w:pPr>
            <w:r w:rsidRPr="00486D69">
              <w:rPr>
                <w:rFonts w:cs="Arial"/>
                <w:color w:val="000000"/>
                <w:sz w:val="12"/>
                <w:szCs w:val="12"/>
              </w:rPr>
              <w:t>Wydatki bezpośrednio związane z zabezpieczeniem  stanowisk pracy.</w:t>
            </w:r>
          </w:p>
        </w:tc>
        <w:tc>
          <w:tcPr>
            <w:tcW w:w="625" w:type="pct"/>
            <w:tcBorders>
              <w:top w:val="nil"/>
              <w:left w:val="nil"/>
              <w:bottom w:val="nil"/>
              <w:right w:val="nil"/>
            </w:tcBorders>
            <w:shd w:val="clear" w:color="auto" w:fill="auto"/>
            <w:vAlign w:val="center"/>
            <w:hideMark/>
          </w:tcPr>
          <w:p w:rsidR="00486D69" w:rsidRPr="00486D69" w:rsidRDefault="00486D69" w:rsidP="00486D69">
            <w:pPr>
              <w:spacing w:line="240" w:lineRule="auto"/>
              <w:rPr>
                <w:rFonts w:cs="Arial"/>
                <w:color w:val="000000"/>
                <w:sz w:val="12"/>
                <w:szCs w:val="12"/>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sz w:val="12"/>
                <w:szCs w:val="12"/>
              </w:rPr>
            </w:pPr>
            <w:r w:rsidRPr="00486D69">
              <w:rPr>
                <w:rFonts w:cs="Arial"/>
                <w:sz w:val="12"/>
                <w:szCs w:val="12"/>
              </w:rPr>
              <w:t>101 600</w:t>
            </w: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sz w:val="12"/>
                <w:szCs w:val="12"/>
              </w:rPr>
            </w:pPr>
            <w:r w:rsidRPr="00486D69">
              <w:rPr>
                <w:rFonts w:cs="Arial"/>
                <w:sz w:val="12"/>
                <w:szCs w:val="12"/>
              </w:rPr>
              <w:t>71 296,96</w:t>
            </w: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sz w:val="12"/>
                <w:szCs w:val="12"/>
              </w:rPr>
            </w:pPr>
            <w:r w:rsidRPr="00486D69">
              <w:rPr>
                <w:rFonts w:cs="Arial"/>
                <w:sz w:val="12"/>
                <w:szCs w:val="12"/>
              </w:rPr>
              <w:t>146,0%</w:t>
            </w: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cs="Arial"/>
                <w:i/>
                <w:iCs/>
                <w:sz w:val="12"/>
                <w:szCs w:val="12"/>
                <w:u w:val="single"/>
              </w:rPr>
            </w:pPr>
            <w:r w:rsidRPr="00486D69">
              <w:rPr>
                <w:rFonts w:cs="Arial"/>
                <w:i/>
                <w:iCs/>
                <w:sz w:val="12"/>
                <w:szCs w:val="12"/>
                <w:u w:val="single"/>
              </w:rPr>
              <w:t>Klasyfikacja:</w:t>
            </w:r>
            <w:r w:rsidRPr="00486D69">
              <w:rPr>
                <w:rFonts w:cs="Arial"/>
                <w:i/>
                <w:iCs/>
                <w:sz w:val="12"/>
                <w:szCs w:val="12"/>
              </w:rPr>
              <w:t xml:space="preserve"> rozdział: 75023</w:t>
            </w:r>
          </w:p>
        </w:tc>
        <w:tc>
          <w:tcPr>
            <w:tcW w:w="625"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cs="Arial"/>
                <w:i/>
                <w:iCs/>
                <w:sz w:val="12"/>
                <w:szCs w:val="12"/>
                <w:u w:val="single"/>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cs="Arial"/>
                <w:i/>
                <w:iCs/>
                <w:color w:val="000000"/>
                <w:sz w:val="12"/>
                <w:szCs w:val="12"/>
                <w:u w:val="single"/>
              </w:rPr>
            </w:pPr>
            <w:r w:rsidRPr="00486D69">
              <w:rPr>
                <w:rFonts w:cs="Arial"/>
                <w:i/>
                <w:iCs/>
                <w:color w:val="000000"/>
                <w:sz w:val="12"/>
                <w:szCs w:val="12"/>
                <w:u w:val="single"/>
              </w:rPr>
              <w:t xml:space="preserve">Dysponent 1: </w:t>
            </w:r>
            <w:r w:rsidRPr="00486D69">
              <w:rPr>
                <w:rFonts w:cs="Arial"/>
                <w:i/>
                <w:iCs/>
                <w:color w:val="000000"/>
                <w:sz w:val="12"/>
                <w:szCs w:val="12"/>
              </w:rPr>
              <w:t>Wydział Administracyjno-Gospodarczy</w:t>
            </w:r>
          </w:p>
        </w:tc>
        <w:tc>
          <w:tcPr>
            <w:tcW w:w="625" w:type="pct"/>
            <w:tcBorders>
              <w:top w:val="nil"/>
              <w:left w:val="nil"/>
              <w:bottom w:val="nil"/>
              <w:right w:val="nil"/>
            </w:tcBorders>
            <w:shd w:val="clear" w:color="auto" w:fill="auto"/>
            <w:vAlign w:val="center"/>
            <w:hideMark/>
          </w:tcPr>
          <w:p w:rsidR="00486D69" w:rsidRPr="00486D69" w:rsidRDefault="00486D69" w:rsidP="00486D69">
            <w:pPr>
              <w:spacing w:line="240" w:lineRule="auto"/>
              <w:rPr>
                <w:rFonts w:cs="Arial"/>
                <w:i/>
                <w:iCs/>
                <w:color w:val="000000"/>
                <w:sz w:val="12"/>
                <w:szCs w:val="12"/>
                <w:u w:val="single"/>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sz w:val="12"/>
                <w:szCs w:val="12"/>
              </w:rPr>
            </w:pPr>
            <w:r w:rsidRPr="00486D69">
              <w:rPr>
                <w:rFonts w:cs="Arial"/>
                <w:sz w:val="12"/>
                <w:szCs w:val="12"/>
              </w:rPr>
              <w:t>36 600</w:t>
            </w: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sz w:val="12"/>
                <w:szCs w:val="12"/>
              </w:rPr>
            </w:pPr>
            <w:r w:rsidRPr="00486D69">
              <w:rPr>
                <w:rFonts w:cs="Arial"/>
                <w:sz w:val="12"/>
                <w:szCs w:val="12"/>
              </w:rPr>
              <w:t>30 432,58</w:t>
            </w: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sz w:val="12"/>
                <w:szCs w:val="12"/>
              </w:rPr>
            </w:pPr>
            <w:r w:rsidRPr="00486D69">
              <w:rPr>
                <w:rFonts w:cs="Arial"/>
                <w:sz w:val="12"/>
                <w:szCs w:val="12"/>
              </w:rPr>
              <w:t>83,1%</w:t>
            </w: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cs="Arial"/>
                <w:sz w:val="12"/>
                <w:szCs w:val="12"/>
              </w:rPr>
            </w:pPr>
          </w:p>
        </w:tc>
        <w:tc>
          <w:tcPr>
            <w:tcW w:w="625"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cs="Arial"/>
                <w:i/>
                <w:iCs/>
                <w:color w:val="000000"/>
                <w:sz w:val="12"/>
                <w:szCs w:val="12"/>
                <w:u w:val="single"/>
              </w:rPr>
            </w:pPr>
            <w:r w:rsidRPr="00486D69">
              <w:rPr>
                <w:rFonts w:cs="Arial"/>
                <w:i/>
                <w:iCs/>
                <w:color w:val="000000"/>
                <w:sz w:val="12"/>
                <w:szCs w:val="12"/>
                <w:u w:val="single"/>
              </w:rPr>
              <w:t>Kalkulacja:</w:t>
            </w:r>
          </w:p>
        </w:tc>
        <w:tc>
          <w:tcPr>
            <w:tcW w:w="625"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cs="Arial"/>
                <w:i/>
                <w:iCs/>
                <w:color w:val="000000"/>
                <w:sz w:val="12"/>
                <w:szCs w:val="12"/>
                <w:u w:val="single"/>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cs="Arial"/>
                <w:color w:val="000000"/>
                <w:sz w:val="12"/>
                <w:szCs w:val="12"/>
              </w:rPr>
            </w:pPr>
            <w:r w:rsidRPr="00486D69">
              <w:rPr>
                <w:rFonts w:cs="Arial"/>
                <w:color w:val="000000"/>
                <w:sz w:val="12"/>
                <w:szCs w:val="12"/>
              </w:rPr>
              <w:t>ryczałty samochodowe</w:t>
            </w:r>
          </w:p>
        </w:tc>
        <w:tc>
          <w:tcPr>
            <w:tcW w:w="625"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cs="Arial"/>
                <w:color w:val="000000"/>
                <w:sz w:val="12"/>
                <w:szCs w:val="12"/>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sz w:val="12"/>
                <w:szCs w:val="12"/>
              </w:rPr>
            </w:pPr>
            <w:r w:rsidRPr="00486D69">
              <w:rPr>
                <w:rFonts w:cs="Arial"/>
                <w:sz w:val="12"/>
                <w:szCs w:val="12"/>
              </w:rPr>
              <w:t>26 000</w:t>
            </w: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sz w:val="12"/>
                <w:szCs w:val="12"/>
              </w:rPr>
            </w:pPr>
            <w:r w:rsidRPr="00486D69">
              <w:rPr>
                <w:rFonts w:cs="Arial"/>
                <w:sz w:val="12"/>
                <w:szCs w:val="12"/>
              </w:rPr>
              <w:t>20 071,00</w:t>
            </w: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sz w:val="12"/>
                <w:szCs w:val="12"/>
              </w:rPr>
            </w:pPr>
            <w:r w:rsidRPr="00486D69">
              <w:rPr>
                <w:rFonts w:cs="Arial"/>
                <w:sz w:val="12"/>
                <w:szCs w:val="12"/>
              </w:rPr>
              <w:t>77,2%</w:t>
            </w: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cs="Arial"/>
                <w:color w:val="000000"/>
                <w:sz w:val="12"/>
                <w:szCs w:val="12"/>
              </w:rPr>
            </w:pPr>
            <w:r w:rsidRPr="00486D69">
              <w:rPr>
                <w:rFonts w:cs="Arial"/>
                <w:color w:val="000000"/>
                <w:sz w:val="12"/>
                <w:szCs w:val="12"/>
              </w:rPr>
              <w:t>wydatki niezaliczone do wynagrodzeń</w:t>
            </w:r>
          </w:p>
        </w:tc>
        <w:tc>
          <w:tcPr>
            <w:tcW w:w="625"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cs="Arial"/>
                <w:color w:val="000000"/>
                <w:sz w:val="12"/>
                <w:szCs w:val="12"/>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sz w:val="12"/>
                <w:szCs w:val="12"/>
              </w:rPr>
            </w:pPr>
            <w:r w:rsidRPr="00486D69">
              <w:rPr>
                <w:rFonts w:cs="Arial"/>
                <w:sz w:val="12"/>
                <w:szCs w:val="12"/>
              </w:rPr>
              <w:t>10 455</w:t>
            </w: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sz w:val="12"/>
                <w:szCs w:val="12"/>
              </w:rPr>
            </w:pPr>
            <w:r w:rsidRPr="00486D69">
              <w:rPr>
                <w:rFonts w:cs="Arial"/>
                <w:sz w:val="12"/>
                <w:szCs w:val="12"/>
              </w:rPr>
              <w:t>10 301,74</w:t>
            </w: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sz w:val="12"/>
                <w:szCs w:val="12"/>
              </w:rPr>
            </w:pPr>
            <w:r w:rsidRPr="00486D69">
              <w:rPr>
                <w:rFonts w:cs="Arial"/>
                <w:sz w:val="12"/>
                <w:szCs w:val="12"/>
              </w:rPr>
              <w:t>98,5%</w:t>
            </w: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cs="Arial"/>
                <w:color w:val="000000"/>
                <w:sz w:val="12"/>
                <w:szCs w:val="12"/>
              </w:rPr>
            </w:pPr>
            <w:r w:rsidRPr="00486D69">
              <w:rPr>
                <w:rFonts w:cs="Arial"/>
                <w:color w:val="000000"/>
                <w:sz w:val="12"/>
                <w:szCs w:val="12"/>
              </w:rPr>
              <w:t>podatek od towarów i usług (VAT)</w:t>
            </w:r>
          </w:p>
        </w:tc>
        <w:tc>
          <w:tcPr>
            <w:tcW w:w="625"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cs="Arial"/>
                <w:color w:val="000000"/>
                <w:sz w:val="12"/>
                <w:szCs w:val="12"/>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sz w:val="12"/>
                <w:szCs w:val="12"/>
              </w:rPr>
            </w:pPr>
            <w:r w:rsidRPr="00486D69">
              <w:rPr>
                <w:rFonts w:cs="Arial"/>
                <w:sz w:val="12"/>
                <w:szCs w:val="12"/>
              </w:rPr>
              <w:t>145</w:t>
            </w: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sz w:val="12"/>
                <w:szCs w:val="12"/>
              </w:rPr>
            </w:pPr>
            <w:r w:rsidRPr="00486D69">
              <w:rPr>
                <w:rFonts w:cs="Arial"/>
                <w:sz w:val="12"/>
                <w:szCs w:val="12"/>
              </w:rPr>
              <w:t>59,84</w:t>
            </w: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sz w:val="12"/>
                <w:szCs w:val="12"/>
              </w:rPr>
            </w:pPr>
            <w:r w:rsidRPr="00486D69">
              <w:rPr>
                <w:rFonts w:cs="Arial"/>
                <w:sz w:val="12"/>
                <w:szCs w:val="12"/>
              </w:rPr>
              <w:t>41,3%</w:t>
            </w: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cs="Arial"/>
                <w:sz w:val="12"/>
                <w:szCs w:val="12"/>
              </w:rPr>
            </w:pPr>
          </w:p>
        </w:tc>
        <w:tc>
          <w:tcPr>
            <w:tcW w:w="625"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cs="Arial"/>
                <w:sz w:val="12"/>
                <w:szCs w:val="12"/>
              </w:rPr>
            </w:pPr>
            <w:r w:rsidRPr="00486D69">
              <w:rPr>
                <w:rFonts w:cs="Arial"/>
                <w:sz w:val="12"/>
                <w:szCs w:val="12"/>
              </w:rPr>
              <w:t xml:space="preserve"> </w:t>
            </w: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cs="Arial"/>
                <w:sz w:val="12"/>
                <w:szCs w:val="12"/>
              </w:rPr>
            </w:pPr>
          </w:p>
        </w:tc>
        <w:tc>
          <w:tcPr>
            <w:tcW w:w="625"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cs="Arial"/>
                <w:i/>
                <w:iCs/>
                <w:color w:val="000000"/>
                <w:sz w:val="12"/>
                <w:szCs w:val="12"/>
                <w:u w:val="single"/>
              </w:rPr>
            </w:pPr>
            <w:r w:rsidRPr="00486D69">
              <w:rPr>
                <w:rFonts w:cs="Arial"/>
                <w:i/>
                <w:iCs/>
                <w:color w:val="000000"/>
                <w:sz w:val="12"/>
                <w:szCs w:val="12"/>
                <w:u w:val="single"/>
              </w:rPr>
              <w:t xml:space="preserve">Dysponent 2: </w:t>
            </w:r>
            <w:r w:rsidRPr="00486D69">
              <w:rPr>
                <w:rFonts w:cs="Arial"/>
                <w:i/>
                <w:iCs/>
                <w:color w:val="000000"/>
                <w:sz w:val="12"/>
                <w:szCs w:val="12"/>
              </w:rPr>
              <w:t>Wydział Kadr</w:t>
            </w:r>
          </w:p>
        </w:tc>
        <w:tc>
          <w:tcPr>
            <w:tcW w:w="625" w:type="pct"/>
            <w:tcBorders>
              <w:top w:val="nil"/>
              <w:left w:val="nil"/>
              <w:bottom w:val="nil"/>
              <w:right w:val="nil"/>
            </w:tcBorders>
            <w:shd w:val="clear" w:color="auto" w:fill="auto"/>
            <w:vAlign w:val="center"/>
            <w:hideMark/>
          </w:tcPr>
          <w:p w:rsidR="00486D69" w:rsidRPr="00486D69" w:rsidRDefault="00486D69" w:rsidP="00486D69">
            <w:pPr>
              <w:spacing w:line="240" w:lineRule="auto"/>
              <w:rPr>
                <w:rFonts w:cs="Arial"/>
                <w:i/>
                <w:iCs/>
                <w:color w:val="000000"/>
                <w:sz w:val="12"/>
                <w:szCs w:val="12"/>
                <w:u w:val="single"/>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sz w:val="12"/>
                <w:szCs w:val="12"/>
              </w:rPr>
            </w:pPr>
            <w:r w:rsidRPr="00486D69">
              <w:rPr>
                <w:rFonts w:cs="Arial"/>
                <w:sz w:val="12"/>
                <w:szCs w:val="12"/>
              </w:rPr>
              <w:t>65 000</w:t>
            </w: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sz w:val="12"/>
                <w:szCs w:val="12"/>
              </w:rPr>
            </w:pPr>
            <w:r w:rsidRPr="00486D69">
              <w:rPr>
                <w:rFonts w:cs="Arial"/>
                <w:sz w:val="12"/>
                <w:szCs w:val="12"/>
              </w:rPr>
              <w:t>40 864,38</w:t>
            </w: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sz w:val="12"/>
                <w:szCs w:val="12"/>
              </w:rPr>
            </w:pPr>
            <w:r w:rsidRPr="00486D69">
              <w:rPr>
                <w:rFonts w:cs="Arial"/>
                <w:sz w:val="12"/>
                <w:szCs w:val="12"/>
              </w:rPr>
              <w:t>62,9%</w:t>
            </w: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cs="Arial"/>
                <w:sz w:val="12"/>
                <w:szCs w:val="12"/>
              </w:rPr>
            </w:pPr>
          </w:p>
        </w:tc>
        <w:tc>
          <w:tcPr>
            <w:tcW w:w="625"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cs="Arial"/>
                <w:b/>
                <w:bCs/>
                <w:sz w:val="12"/>
                <w:szCs w:val="12"/>
              </w:rPr>
            </w:pPr>
            <w:r w:rsidRPr="00486D69">
              <w:rPr>
                <w:rFonts w:cs="Arial"/>
                <w:b/>
                <w:bCs/>
                <w:sz w:val="12"/>
                <w:szCs w:val="12"/>
              </w:rPr>
              <w:t xml:space="preserve"> </w:t>
            </w: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cs="Arial"/>
                <w:i/>
                <w:iCs/>
                <w:sz w:val="12"/>
                <w:szCs w:val="12"/>
                <w:u w:val="single"/>
              </w:rPr>
            </w:pPr>
            <w:r w:rsidRPr="00486D69">
              <w:rPr>
                <w:rFonts w:cs="Arial"/>
                <w:i/>
                <w:iCs/>
                <w:sz w:val="12"/>
                <w:szCs w:val="12"/>
                <w:u w:val="single"/>
              </w:rPr>
              <w:t>Kalkulacja:</w:t>
            </w:r>
          </w:p>
        </w:tc>
        <w:tc>
          <w:tcPr>
            <w:tcW w:w="625"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cs="Arial"/>
                <w:i/>
                <w:iCs/>
                <w:sz w:val="12"/>
                <w:szCs w:val="12"/>
                <w:u w:val="single"/>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cs="Arial"/>
                <w:b/>
                <w:bCs/>
                <w:sz w:val="12"/>
                <w:szCs w:val="12"/>
              </w:rPr>
            </w:pPr>
            <w:r w:rsidRPr="00486D69">
              <w:rPr>
                <w:rFonts w:cs="Arial"/>
                <w:b/>
                <w:bCs/>
                <w:sz w:val="12"/>
                <w:szCs w:val="12"/>
              </w:rPr>
              <w:t xml:space="preserve"> </w:t>
            </w: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cs="Arial"/>
                <w:sz w:val="12"/>
                <w:szCs w:val="12"/>
              </w:rPr>
            </w:pPr>
            <w:r w:rsidRPr="00486D69">
              <w:rPr>
                <w:rFonts w:cs="Arial"/>
                <w:sz w:val="12"/>
                <w:szCs w:val="12"/>
              </w:rPr>
              <w:t>szkolenia pracowników</w:t>
            </w:r>
          </w:p>
        </w:tc>
        <w:tc>
          <w:tcPr>
            <w:tcW w:w="625"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cs="Arial"/>
                <w:sz w:val="12"/>
                <w:szCs w:val="12"/>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sz w:val="12"/>
                <w:szCs w:val="12"/>
              </w:rPr>
            </w:pPr>
            <w:r w:rsidRPr="00486D69">
              <w:rPr>
                <w:rFonts w:cs="Arial"/>
                <w:sz w:val="12"/>
                <w:szCs w:val="12"/>
              </w:rPr>
              <w:t>34 000</w:t>
            </w: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sz w:val="12"/>
                <w:szCs w:val="12"/>
              </w:rPr>
            </w:pPr>
            <w:r w:rsidRPr="00486D69">
              <w:rPr>
                <w:rFonts w:cs="Arial"/>
                <w:sz w:val="12"/>
                <w:szCs w:val="12"/>
              </w:rPr>
              <w:t>21 052,30</w:t>
            </w: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sz w:val="12"/>
                <w:szCs w:val="12"/>
              </w:rPr>
            </w:pPr>
            <w:r w:rsidRPr="00486D69">
              <w:rPr>
                <w:rFonts w:cs="Arial"/>
                <w:sz w:val="12"/>
                <w:szCs w:val="12"/>
              </w:rPr>
              <w:t>61,9%</w:t>
            </w: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cs="Arial"/>
                <w:sz w:val="12"/>
                <w:szCs w:val="12"/>
              </w:rPr>
            </w:pPr>
            <w:r w:rsidRPr="00486D69">
              <w:rPr>
                <w:rFonts w:cs="Arial"/>
                <w:sz w:val="12"/>
                <w:szCs w:val="12"/>
              </w:rPr>
              <w:t>wydatki niezaliczone do wynagrodzeń</w:t>
            </w:r>
          </w:p>
        </w:tc>
        <w:tc>
          <w:tcPr>
            <w:tcW w:w="625"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cs="Arial"/>
                <w:sz w:val="12"/>
                <w:szCs w:val="12"/>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sz w:val="12"/>
                <w:szCs w:val="12"/>
              </w:rPr>
            </w:pPr>
            <w:r w:rsidRPr="00486D69">
              <w:rPr>
                <w:rFonts w:cs="Arial"/>
                <w:sz w:val="12"/>
                <w:szCs w:val="12"/>
              </w:rPr>
              <w:t>12 000</w:t>
            </w: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sz w:val="12"/>
                <w:szCs w:val="12"/>
              </w:rPr>
            </w:pPr>
            <w:r w:rsidRPr="00486D69">
              <w:rPr>
                <w:rFonts w:cs="Arial"/>
                <w:sz w:val="12"/>
                <w:szCs w:val="12"/>
              </w:rPr>
              <w:t>9 775,50</w:t>
            </w: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sz w:val="12"/>
                <w:szCs w:val="12"/>
              </w:rPr>
            </w:pPr>
            <w:r w:rsidRPr="00486D69">
              <w:rPr>
                <w:rFonts w:cs="Arial"/>
                <w:sz w:val="12"/>
                <w:szCs w:val="12"/>
              </w:rPr>
              <w:t>81,5%</w:t>
            </w: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cs="Arial"/>
                <w:sz w:val="12"/>
                <w:szCs w:val="12"/>
              </w:rPr>
            </w:pPr>
            <w:r w:rsidRPr="00486D69">
              <w:rPr>
                <w:rFonts w:cs="Arial"/>
                <w:sz w:val="12"/>
                <w:szCs w:val="12"/>
              </w:rPr>
              <w:t>wyjazdy służbowe (bilety imienne) Zarządu i pracowników Dzielnicy</w:t>
            </w:r>
          </w:p>
        </w:tc>
        <w:tc>
          <w:tcPr>
            <w:tcW w:w="625"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cs="Arial"/>
                <w:sz w:val="12"/>
                <w:szCs w:val="12"/>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sz w:val="12"/>
                <w:szCs w:val="12"/>
              </w:rPr>
            </w:pPr>
            <w:r w:rsidRPr="00486D69">
              <w:rPr>
                <w:rFonts w:cs="Arial"/>
                <w:sz w:val="12"/>
                <w:szCs w:val="12"/>
              </w:rPr>
              <w:t>10 000</w:t>
            </w: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sz w:val="12"/>
                <w:szCs w:val="12"/>
              </w:rPr>
            </w:pPr>
            <w:r w:rsidRPr="00486D69">
              <w:rPr>
                <w:rFonts w:cs="Arial"/>
                <w:sz w:val="12"/>
                <w:szCs w:val="12"/>
              </w:rPr>
              <w:t>3 636,58</w:t>
            </w: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sz w:val="12"/>
                <w:szCs w:val="12"/>
              </w:rPr>
            </w:pPr>
            <w:r w:rsidRPr="00486D69">
              <w:rPr>
                <w:rFonts w:cs="Arial"/>
                <w:sz w:val="12"/>
                <w:szCs w:val="12"/>
              </w:rPr>
              <w:t>36,4%</w:t>
            </w: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cs="Arial"/>
                <w:sz w:val="12"/>
                <w:szCs w:val="12"/>
              </w:rPr>
            </w:pPr>
            <w:r w:rsidRPr="00486D69">
              <w:rPr>
                <w:rFonts w:cs="Arial"/>
                <w:sz w:val="12"/>
                <w:szCs w:val="12"/>
              </w:rPr>
              <w:t>dopłaty do studiów</w:t>
            </w:r>
          </w:p>
        </w:tc>
        <w:tc>
          <w:tcPr>
            <w:tcW w:w="625"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cs="Arial"/>
                <w:sz w:val="12"/>
                <w:szCs w:val="12"/>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sz w:val="12"/>
                <w:szCs w:val="12"/>
              </w:rPr>
            </w:pPr>
            <w:r w:rsidRPr="00486D69">
              <w:rPr>
                <w:rFonts w:cs="Arial"/>
                <w:sz w:val="12"/>
                <w:szCs w:val="12"/>
              </w:rPr>
              <w:t>9 000</w:t>
            </w: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sz w:val="12"/>
                <w:szCs w:val="12"/>
              </w:rPr>
            </w:pPr>
            <w:r w:rsidRPr="00486D69">
              <w:rPr>
                <w:rFonts w:cs="Arial"/>
                <w:sz w:val="12"/>
                <w:szCs w:val="12"/>
              </w:rPr>
              <w:t>6 400,00</w:t>
            </w: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sz w:val="12"/>
                <w:szCs w:val="12"/>
              </w:rPr>
            </w:pPr>
            <w:r w:rsidRPr="00486D69">
              <w:rPr>
                <w:rFonts w:cs="Arial"/>
                <w:sz w:val="12"/>
                <w:szCs w:val="12"/>
              </w:rPr>
              <w:t>71,1%</w:t>
            </w: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cs="Arial"/>
                <w:sz w:val="12"/>
                <w:szCs w:val="12"/>
              </w:rPr>
            </w:pPr>
          </w:p>
        </w:tc>
        <w:tc>
          <w:tcPr>
            <w:tcW w:w="625"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2594" w:type="pct"/>
            <w:tcBorders>
              <w:top w:val="nil"/>
              <w:left w:val="nil"/>
              <w:bottom w:val="nil"/>
              <w:right w:val="nil"/>
            </w:tcBorders>
            <w:shd w:val="clear" w:color="000000" w:fill="EAF1F6"/>
            <w:vAlign w:val="center"/>
            <w:hideMark/>
          </w:tcPr>
          <w:p w:rsidR="00486D69" w:rsidRPr="00486D69" w:rsidRDefault="00486D69" w:rsidP="00486D69">
            <w:pPr>
              <w:spacing w:line="240" w:lineRule="auto"/>
              <w:jc w:val="both"/>
              <w:rPr>
                <w:rFonts w:cs="Arial"/>
                <w:b/>
                <w:bCs/>
                <w:color w:val="000000"/>
                <w:sz w:val="12"/>
                <w:szCs w:val="12"/>
              </w:rPr>
            </w:pPr>
            <w:r w:rsidRPr="00486D69">
              <w:rPr>
                <w:rFonts w:cs="Arial"/>
                <w:b/>
                <w:bCs/>
                <w:color w:val="000000"/>
                <w:sz w:val="12"/>
                <w:szCs w:val="12"/>
              </w:rPr>
              <w:t xml:space="preserve">Zapewnienie prawidłowego działania Urzędu - zadanie 2 </w:t>
            </w:r>
          </w:p>
        </w:tc>
        <w:tc>
          <w:tcPr>
            <w:tcW w:w="625" w:type="pct"/>
            <w:tcBorders>
              <w:top w:val="nil"/>
              <w:left w:val="nil"/>
              <w:bottom w:val="nil"/>
              <w:right w:val="nil"/>
            </w:tcBorders>
            <w:shd w:val="clear" w:color="000000" w:fill="EAF1F6"/>
            <w:vAlign w:val="center"/>
            <w:hideMark/>
          </w:tcPr>
          <w:p w:rsidR="00486D69" w:rsidRPr="00486D69" w:rsidRDefault="00486D69" w:rsidP="00486D69">
            <w:pPr>
              <w:spacing w:line="240" w:lineRule="auto"/>
              <w:rPr>
                <w:rFonts w:cs="Arial"/>
                <w:b/>
                <w:bCs/>
                <w:color w:val="000000"/>
                <w:sz w:val="12"/>
                <w:szCs w:val="12"/>
              </w:rPr>
            </w:pPr>
            <w:r w:rsidRPr="00486D69">
              <w:rPr>
                <w:rFonts w:cs="Arial"/>
                <w:b/>
                <w:bCs/>
                <w:color w:val="000000"/>
                <w:sz w:val="12"/>
                <w:szCs w:val="12"/>
              </w:rPr>
              <w:t> </w:t>
            </w:r>
          </w:p>
        </w:tc>
        <w:tc>
          <w:tcPr>
            <w:tcW w:w="563" w:type="pct"/>
            <w:tcBorders>
              <w:top w:val="nil"/>
              <w:left w:val="nil"/>
              <w:bottom w:val="nil"/>
              <w:right w:val="nil"/>
            </w:tcBorders>
            <w:shd w:val="clear" w:color="000000" w:fill="EAF1F6"/>
            <w:noWrap/>
            <w:vAlign w:val="center"/>
            <w:hideMark/>
          </w:tcPr>
          <w:p w:rsidR="00486D69" w:rsidRPr="00486D69" w:rsidRDefault="00486D69" w:rsidP="00486D69">
            <w:pPr>
              <w:spacing w:line="240" w:lineRule="auto"/>
              <w:jc w:val="right"/>
              <w:rPr>
                <w:rFonts w:cs="Arial"/>
                <w:b/>
                <w:bCs/>
                <w:sz w:val="12"/>
                <w:szCs w:val="12"/>
              </w:rPr>
            </w:pPr>
            <w:r w:rsidRPr="00486D69">
              <w:rPr>
                <w:rFonts w:cs="Arial"/>
                <w:b/>
                <w:bCs/>
                <w:sz w:val="12"/>
                <w:szCs w:val="12"/>
              </w:rPr>
              <w:t>2 889 383</w:t>
            </w:r>
          </w:p>
        </w:tc>
        <w:tc>
          <w:tcPr>
            <w:tcW w:w="617" w:type="pct"/>
            <w:tcBorders>
              <w:top w:val="nil"/>
              <w:left w:val="nil"/>
              <w:bottom w:val="nil"/>
              <w:right w:val="nil"/>
            </w:tcBorders>
            <w:shd w:val="clear" w:color="000000" w:fill="EAF1F6"/>
            <w:noWrap/>
            <w:vAlign w:val="center"/>
            <w:hideMark/>
          </w:tcPr>
          <w:p w:rsidR="00486D69" w:rsidRPr="00486D69" w:rsidRDefault="00486D69" w:rsidP="00486D69">
            <w:pPr>
              <w:spacing w:line="240" w:lineRule="auto"/>
              <w:jc w:val="right"/>
              <w:rPr>
                <w:rFonts w:cs="Arial"/>
                <w:b/>
                <w:bCs/>
                <w:sz w:val="12"/>
                <w:szCs w:val="12"/>
              </w:rPr>
            </w:pPr>
            <w:r w:rsidRPr="00486D69">
              <w:rPr>
                <w:rFonts w:cs="Arial"/>
                <w:b/>
                <w:bCs/>
                <w:sz w:val="12"/>
                <w:szCs w:val="12"/>
              </w:rPr>
              <w:t>2 511 855,00</w:t>
            </w:r>
          </w:p>
        </w:tc>
        <w:tc>
          <w:tcPr>
            <w:tcW w:w="602" w:type="pct"/>
            <w:tcBorders>
              <w:top w:val="nil"/>
              <w:left w:val="nil"/>
              <w:bottom w:val="nil"/>
              <w:right w:val="nil"/>
            </w:tcBorders>
            <w:shd w:val="clear" w:color="000000" w:fill="EAF1F6"/>
            <w:noWrap/>
            <w:vAlign w:val="center"/>
            <w:hideMark/>
          </w:tcPr>
          <w:p w:rsidR="00486D69" w:rsidRPr="00486D69" w:rsidRDefault="00486D69" w:rsidP="00486D69">
            <w:pPr>
              <w:spacing w:line="240" w:lineRule="auto"/>
              <w:jc w:val="right"/>
              <w:rPr>
                <w:rFonts w:cs="Arial"/>
                <w:b/>
                <w:bCs/>
                <w:color w:val="000000"/>
                <w:sz w:val="12"/>
                <w:szCs w:val="12"/>
              </w:rPr>
            </w:pPr>
            <w:r w:rsidRPr="00486D69">
              <w:rPr>
                <w:rFonts w:cs="Arial"/>
                <w:b/>
                <w:bCs/>
                <w:color w:val="000000"/>
                <w:sz w:val="12"/>
                <w:szCs w:val="12"/>
              </w:rPr>
              <w:t>86,9%</w:t>
            </w: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cs="Arial"/>
                <w:b/>
                <w:bCs/>
                <w:color w:val="000000"/>
                <w:sz w:val="12"/>
                <w:szCs w:val="12"/>
              </w:rPr>
            </w:pPr>
          </w:p>
        </w:tc>
        <w:tc>
          <w:tcPr>
            <w:tcW w:w="625"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cs="Arial"/>
                <w:color w:val="000000"/>
                <w:sz w:val="12"/>
                <w:szCs w:val="12"/>
              </w:rPr>
            </w:pPr>
            <w:r w:rsidRPr="00486D69">
              <w:rPr>
                <w:rFonts w:cs="Arial"/>
                <w:color w:val="000000"/>
                <w:sz w:val="12"/>
                <w:szCs w:val="12"/>
              </w:rPr>
              <w:t xml:space="preserve"> </w:t>
            </w: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cs="Arial"/>
                <w:b/>
                <w:bCs/>
                <w:color w:val="000000"/>
                <w:sz w:val="12"/>
                <w:szCs w:val="12"/>
              </w:rPr>
            </w:pPr>
            <w:r w:rsidRPr="00486D69">
              <w:rPr>
                <w:rFonts w:cs="Arial"/>
                <w:b/>
                <w:bCs/>
                <w:color w:val="000000"/>
                <w:sz w:val="12"/>
                <w:szCs w:val="12"/>
              </w:rPr>
              <w:t>Remonty bieżące w budynkach</w:t>
            </w:r>
          </w:p>
        </w:tc>
        <w:tc>
          <w:tcPr>
            <w:tcW w:w="625" w:type="pct"/>
            <w:tcBorders>
              <w:top w:val="nil"/>
              <w:left w:val="nil"/>
              <w:bottom w:val="nil"/>
              <w:right w:val="nil"/>
            </w:tcBorders>
            <w:shd w:val="clear" w:color="auto" w:fill="auto"/>
            <w:vAlign w:val="center"/>
            <w:hideMark/>
          </w:tcPr>
          <w:p w:rsidR="00486D69" w:rsidRPr="00486D69" w:rsidRDefault="00486D69" w:rsidP="00486D69">
            <w:pPr>
              <w:spacing w:line="240" w:lineRule="auto"/>
              <w:rPr>
                <w:rFonts w:cs="Arial"/>
                <w:b/>
                <w:bCs/>
                <w:color w:val="000000"/>
                <w:sz w:val="12"/>
                <w:szCs w:val="12"/>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b/>
                <w:bCs/>
                <w:sz w:val="12"/>
                <w:szCs w:val="12"/>
              </w:rPr>
            </w:pPr>
            <w:r w:rsidRPr="00486D69">
              <w:rPr>
                <w:rFonts w:cs="Arial"/>
                <w:b/>
                <w:bCs/>
                <w:sz w:val="12"/>
                <w:szCs w:val="12"/>
              </w:rPr>
              <w:t>122 378</w:t>
            </w: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b/>
                <w:bCs/>
                <w:sz w:val="12"/>
                <w:szCs w:val="12"/>
              </w:rPr>
            </w:pPr>
            <w:r w:rsidRPr="00486D69">
              <w:rPr>
                <w:rFonts w:cs="Arial"/>
                <w:b/>
                <w:bCs/>
                <w:sz w:val="12"/>
                <w:szCs w:val="12"/>
              </w:rPr>
              <w:t>114 462,94</w:t>
            </w: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b/>
                <w:bCs/>
                <w:color w:val="000000"/>
                <w:sz w:val="12"/>
                <w:szCs w:val="12"/>
              </w:rPr>
            </w:pPr>
            <w:r w:rsidRPr="00486D69">
              <w:rPr>
                <w:rFonts w:cs="Arial"/>
                <w:b/>
                <w:bCs/>
                <w:color w:val="000000"/>
                <w:sz w:val="12"/>
                <w:szCs w:val="12"/>
              </w:rPr>
              <w:t>93,5%</w:t>
            </w: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cs="Arial"/>
                <w:b/>
                <w:bCs/>
                <w:color w:val="000000"/>
                <w:sz w:val="12"/>
                <w:szCs w:val="12"/>
              </w:rPr>
            </w:pPr>
          </w:p>
        </w:tc>
        <w:tc>
          <w:tcPr>
            <w:tcW w:w="625"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cs="Arial"/>
                <w:b/>
                <w:bCs/>
                <w:color w:val="000000"/>
                <w:sz w:val="12"/>
                <w:szCs w:val="12"/>
              </w:rPr>
            </w:pPr>
            <w:r w:rsidRPr="00486D69">
              <w:rPr>
                <w:rFonts w:cs="Arial"/>
                <w:b/>
                <w:bCs/>
                <w:color w:val="000000"/>
                <w:sz w:val="12"/>
                <w:szCs w:val="12"/>
              </w:rPr>
              <w:t xml:space="preserve"> </w:t>
            </w: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cs="Arial"/>
                <w:i/>
                <w:iCs/>
                <w:color w:val="000000"/>
                <w:sz w:val="12"/>
                <w:szCs w:val="12"/>
                <w:u w:val="single"/>
              </w:rPr>
            </w:pPr>
            <w:r w:rsidRPr="00486D69">
              <w:rPr>
                <w:rFonts w:cs="Arial"/>
                <w:i/>
                <w:iCs/>
                <w:color w:val="000000"/>
                <w:sz w:val="12"/>
                <w:szCs w:val="12"/>
                <w:u w:val="single"/>
              </w:rPr>
              <w:t>Cel:</w:t>
            </w:r>
            <w:r w:rsidRPr="00486D69">
              <w:rPr>
                <w:rFonts w:cs="Arial"/>
                <w:i/>
                <w:iCs/>
                <w:color w:val="000000"/>
                <w:sz w:val="12"/>
                <w:szCs w:val="12"/>
              </w:rPr>
              <w:t xml:space="preserve"> </w:t>
            </w:r>
            <w:r w:rsidRPr="00486D69">
              <w:rPr>
                <w:rFonts w:cs="Arial"/>
                <w:color w:val="000000"/>
                <w:sz w:val="12"/>
                <w:szCs w:val="12"/>
              </w:rPr>
              <w:t>zabezpieczenie bazy lokalowej przed dekapitalizacją</w:t>
            </w:r>
          </w:p>
        </w:tc>
        <w:tc>
          <w:tcPr>
            <w:tcW w:w="625" w:type="pct"/>
            <w:tcBorders>
              <w:top w:val="nil"/>
              <w:left w:val="nil"/>
              <w:bottom w:val="nil"/>
              <w:right w:val="nil"/>
            </w:tcBorders>
            <w:shd w:val="clear" w:color="auto" w:fill="auto"/>
            <w:vAlign w:val="center"/>
            <w:hideMark/>
          </w:tcPr>
          <w:p w:rsidR="00486D69" w:rsidRPr="00486D69" w:rsidRDefault="00486D69" w:rsidP="00486D69">
            <w:pPr>
              <w:spacing w:line="240" w:lineRule="auto"/>
              <w:rPr>
                <w:rFonts w:cs="Arial"/>
                <w:i/>
                <w:iCs/>
                <w:color w:val="000000"/>
                <w:sz w:val="12"/>
                <w:szCs w:val="12"/>
                <w:u w:val="single"/>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cs="Arial"/>
                <w:color w:val="000000"/>
                <w:sz w:val="12"/>
                <w:szCs w:val="12"/>
              </w:rPr>
            </w:pPr>
            <w:r w:rsidRPr="00486D69">
              <w:rPr>
                <w:rFonts w:cs="Arial"/>
                <w:color w:val="000000"/>
                <w:sz w:val="12"/>
                <w:szCs w:val="12"/>
              </w:rPr>
              <w:t xml:space="preserve"> </w:t>
            </w: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cs="Arial"/>
                <w:color w:val="000000"/>
                <w:sz w:val="12"/>
                <w:szCs w:val="12"/>
              </w:rPr>
            </w:pPr>
          </w:p>
        </w:tc>
        <w:tc>
          <w:tcPr>
            <w:tcW w:w="625"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cs="Arial"/>
                <w:color w:val="000000"/>
                <w:sz w:val="12"/>
                <w:szCs w:val="12"/>
              </w:rPr>
            </w:pPr>
            <w:r w:rsidRPr="00486D69">
              <w:rPr>
                <w:rFonts w:cs="Arial"/>
                <w:color w:val="000000"/>
                <w:sz w:val="12"/>
                <w:szCs w:val="12"/>
              </w:rPr>
              <w:t xml:space="preserve"> </w:t>
            </w: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cs="Arial"/>
                <w:i/>
                <w:iCs/>
                <w:color w:val="000000"/>
                <w:sz w:val="12"/>
                <w:szCs w:val="12"/>
                <w:u w:val="single"/>
              </w:rPr>
            </w:pPr>
            <w:r w:rsidRPr="00486D69">
              <w:rPr>
                <w:rFonts w:cs="Arial"/>
                <w:i/>
                <w:iCs/>
                <w:color w:val="000000"/>
                <w:sz w:val="12"/>
                <w:szCs w:val="12"/>
                <w:u w:val="single"/>
              </w:rPr>
              <w:t xml:space="preserve">Dysponent : </w:t>
            </w:r>
            <w:r w:rsidRPr="00486D69">
              <w:rPr>
                <w:rFonts w:cs="Arial"/>
                <w:i/>
                <w:iCs/>
                <w:color w:val="000000"/>
                <w:sz w:val="12"/>
                <w:szCs w:val="12"/>
              </w:rPr>
              <w:t>Wydział Administracyjno-Gospodarczy</w:t>
            </w:r>
          </w:p>
        </w:tc>
        <w:tc>
          <w:tcPr>
            <w:tcW w:w="625" w:type="pct"/>
            <w:tcBorders>
              <w:top w:val="nil"/>
              <w:left w:val="nil"/>
              <w:bottom w:val="nil"/>
              <w:right w:val="nil"/>
            </w:tcBorders>
            <w:shd w:val="clear" w:color="auto" w:fill="auto"/>
            <w:vAlign w:val="center"/>
            <w:hideMark/>
          </w:tcPr>
          <w:p w:rsidR="00486D69" w:rsidRPr="00486D69" w:rsidRDefault="00486D69" w:rsidP="00486D69">
            <w:pPr>
              <w:spacing w:line="240" w:lineRule="auto"/>
              <w:rPr>
                <w:rFonts w:cs="Arial"/>
                <w:i/>
                <w:iCs/>
                <w:color w:val="000000"/>
                <w:sz w:val="12"/>
                <w:szCs w:val="12"/>
                <w:u w:val="single"/>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cs="Arial"/>
                <w:b/>
                <w:bCs/>
                <w:color w:val="000000"/>
                <w:sz w:val="12"/>
                <w:szCs w:val="12"/>
              </w:rPr>
            </w:pPr>
            <w:r w:rsidRPr="00486D69">
              <w:rPr>
                <w:rFonts w:cs="Arial"/>
                <w:b/>
                <w:bCs/>
                <w:color w:val="000000"/>
                <w:sz w:val="12"/>
                <w:szCs w:val="12"/>
              </w:rPr>
              <w:t xml:space="preserve"> </w:t>
            </w: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cs="Arial"/>
                <w:b/>
                <w:bCs/>
                <w:color w:val="000000"/>
                <w:sz w:val="12"/>
                <w:szCs w:val="12"/>
              </w:rPr>
            </w:pPr>
          </w:p>
        </w:tc>
        <w:tc>
          <w:tcPr>
            <w:tcW w:w="625"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cs="Arial"/>
                <w:b/>
                <w:bCs/>
                <w:color w:val="000000"/>
                <w:sz w:val="12"/>
                <w:szCs w:val="12"/>
              </w:rPr>
            </w:pPr>
            <w:r w:rsidRPr="00486D69">
              <w:rPr>
                <w:rFonts w:cs="Arial"/>
                <w:b/>
                <w:bCs/>
                <w:color w:val="000000"/>
                <w:sz w:val="12"/>
                <w:szCs w:val="12"/>
              </w:rPr>
              <w:t xml:space="preserve"> </w:t>
            </w: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cs="Arial"/>
                <w:i/>
                <w:iCs/>
                <w:sz w:val="12"/>
                <w:szCs w:val="12"/>
                <w:u w:val="single"/>
              </w:rPr>
            </w:pPr>
            <w:r w:rsidRPr="00486D69">
              <w:rPr>
                <w:rFonts w:cs="Arial"/>
                <w:i/>
                <w:iCs/>
                <w:sz w:val="12"/>
                <w:szCs w:val="12"/>
                <w:u w:val="single"/>
              </w:rPr>
              <w:t>Klasyfikacja:</w:t>
            </w:r>
            <w:r w:rsidRPr="00486D69">
              <w:rPr>
                <w:rFonts w:cs="Arial"/>
                <w:i/>
                <w:iCs/>
                <w:sz w:val="12"/>
                <w:szCs w:val="12"/>
              </w:rPr>
              <w:t xml:space="preserve"> rozdział: 75023</w:t>
            </w:r>
          </w:p>
        </w:tc>
        <w:tc>
          <w:tcPr>
            <w:tcW w:w="625" w:type="pct"/>
            <w:tcBorders>
              <w:top w:val="nil"/>
              <w:left w:val="nil"/>
              <w:bottom w:val="nil"/>
              <w:right w:val="nil"/>
            </w:tcBorders>
            <w:shd w:val="clear" w:color="auto" w:fill="auto"/>
            <w:vAlign w:val="center"/>
            <w:hideMark/>
          </w:tcPr>
          <w:p w:rsidR="00486D69" w:rsidRPr="00486D69" w:rsidRDefault="00486D69" w:rsidP="00486D69">
            <w:pPr>
              <w:spacing w:line="240" w:lineRule="auto"/>
              <w:rPr>
                <w:rFonts w:cs="Arial"/>
                <w:i/>
                <w:iCs/>
                <w:sz w:val="12"/>
                <w:szCs w:val="12"/>
                <w:u w:val="single"/>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sz w:val="12"/>
                <w:szCs w:val="12"/>
              </w:rPr>
            </w:pPr>
            <w:r w:rsidRPr="00486D69">
              <w:rPr>
                <w:rFonts w:cs="Arial"/>
                <w:sz w:val="12"/>
                <w:szCs w:val="12"/>
              </w:rPr>
              <w:t>122 378</w:t>
            </w: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sz w:val="12"/>
                <w:szCs w:val="12"/>
              </w:rPr>
            </w:pPr>
            <w:r w:rsidRPr="00486D69">
              <w:rPr>
                <w:rFonts w:cs="Arial"/>
                <w:sz w:val="12"/>
                <w:szCs w:val="12"/>
              </w:rPr>
              <w:t>114 462,94</w:t>
            </w: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color w:val="000000"/>
                <w:sz w:val="12"/>
                <w:szCs w:val="12"/>
              </w:rPr>
            </w:pPr>
            <w:r w:rsidRPr="00486D69">
              <w:rPr>
                <w:rFonts w:cs="Arial"/>
                <w:color w:val="000000"/>
                <w:sz w:val="12"/>
                <w:szCs w:val="12"/>
              </w:rPr>
              <w:t>93,5%</w:t>
            </w: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cs="Arial"/>
                <w:color w:val="000000"/>
                <w:sz w:val="12"/>
                <w:szCs w:val="12"/>
              </w:rPr>
            </w:pPr>
          </w:p>
        </w:tc>
        <w:tc>
          <w:tcPr>
            <w:tcW w:w="625"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cs="Arial"/>
                <w:color w:val="000000"/>
                <w:sz w:val="12"/>
                <w:szCs w:val="12"/>
              </w:rPr>
            </w:pPr>
            <w:r w:rsidRPr="00486D69">
              <w:rPr>
                <w:rFonts w:cs="Arial"/>
                <w:color w:val="000000"/>
                <w:sz w:val="12"/>
                <w:szCs w:val="12"/>
              </w:rPr>
              <w:t xml:space="preserve"> </w:t>
            </w: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cs="Arial"/>
                <w:i/>
                <w:iCs/>
                <w:color w:val="000000"/>
                <w:sz w:val="12"/>
                <w:szCs w:val="12"/>
                <w:u w:val="single"/>
              </w:rPr>
            </w:pPr>
            <w:r w:rsidRPr="00486D69">
              <w:rPr>
                <w:rFonts w:cs="Arial"/>
                <w:i/>
                <w:iCs/>
                <w:color w:val="000000"/>
                <w:sz w:val="12"/>
                <w:szCs w:val="12"/>
                <w:u w:val="single"/>
              </w:rPr>
              <w:t>Kalkulacja:</w:t>
            </w:r>
          </w:p>
        </w:tc>
        <w:tc>
          <w:tcPr>
            <w:tcW w:w="625"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cs="Arial"/>
                <w:i/>
                <w:iCs/>
                <w:color w:val="000000"/>
                <w:sz w:val="12"/>
                <w:szCs w:val="12"/>
                <w:u w:val="single"/>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cs="Arial"/>
                <w:b/>
                <w:bCs/>
                <w:color w:val="000000"/>
                <w:sz w:val="12"/>
                <w:szCs w:val="12"/>
              </w:rPr>
            </w:pPr>
            <w:r w:rsidRPr="00486D69">
              <w:rPr>
                <w:rFonts w:cs="Arial"/>
                <w:b/>
                <w:bCs/>
                <w:color w:val="000000"/>
                <w:sz w:val="12"/>
                <w:szCs w:val="12"/>
              </w:rPr>
              <w:t xml:space="preserve"> </w:t>
            </w: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cs="Arial"/>
                <w:sz w:val="12"/>
                <w:szCs w:val="12"/>
              </w:rPr>
            </w:pPr>
            <w:r w:rsidRPr="00486D69">
              <w:rPr>
                <w:rFonts w:cs="Arial"/>
                <w:sz w:val="12"/>
                <w:szCs w:val="12"/>
              </w:rPr>
              <w:t>zakup materiałów do remontów, w tym m.in. : artykuły techniczne, malarskie, elektryczne, łazienkowe, części do drzwi przesuwnych</w:t>
            </w:r>
          </w:p>
        </w:tc>
        <w:tc>
          <w:tcPr>
            <w:tcW w:w="625"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cs="Arial"/>
                <w:sz w:val="12"/>
                <w:szCs w:val="12"/>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sz w:val="12"/>
                <w:szCs w:val="12"/>
              </w:rPr>
            </w:pPr>
            <w:r w:rsidRPr="00486D69">
              <w:rPr>
                <w:rFonts w:cs="Arial"/>
                <w:sz w:val="12"/>
                <w:szCs w:val="12"/>
              </w:rPr>
              <w:t>72 678</w:t>
            </w: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sz w:val="12"/>
                <w:szCs w:val="12"/>
              </w:rPr>
            </w:pPr>
            <w:r w:rsidRPr="00486D69">
              <w:rPr>
                <w:rFonts w:cs="Arial"/>
                <w:sz w:val="12"/>
                <w:szCs w:val="12"/>
              </w:rPr>
              <w:t>71 574,90</w:t>
            </w: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color w:val="000000"/>
                <w:sz w:val="12"/>
                <w:szCs w:val="12"/>
              </w:rPr>
            </w:pPr>
            <w:r w:rsidRPr="00486D69">
              <w:rPr>
                <w:rFonts w:cs="Arial"/>
                <w:color w:val="000000"/>
                <w:sz w:val="12"/>
                <w:szCs w:val="12"/>
              </w:rPr>
              <w:t>98,5%</w:t>
            </w:r>
          </w:p>
        </w:tc>
      </w:tr>
      <w:tr w:rsidR="00486D69" w:rsidRPr="00486D69" w:rsidTr="00486D69">
        <w:trPr>
          <w:trHeight w:val="85"/>
        </w:trPr>
        <w:tc>
          <w:tcPr>
            <w:tcW w:w="2594" w:type="pct"/>
            <w:tcBorders>
              <w:top w:val="nil"/>
              <w:left w:val="nil"/>
              <w:bottom w:val="nil"/>
              <w:right w:val="nil"/>
            </w:tcBorders>
            <w:shd w:val="clear" w:color="auto" w:fill="auto"/>
            <w:hideMark/>
          </w:tcPr>
          <w:p w:rsidR="00486D69" w:rsidRPr="00486D69" w:rsidRDefault="00486D69" w:rsidP="00486D69">
            <w:pPr>
              <w:spacing w:line="240" w:lineRule="auto"/>
              <w:jc w:val="both"/>
              <w:rPr>
                <w:rFonts w:cs="Arial"/>
                <w:sz w:val="12"/>
                <w:szCs w:val="12"/>
              </w:rPr>
            </w:pPr>
            <w:r w:rsidRPr="00486D69">
              <w:rPr>
                <w:rFonts w:cs="Arial"/>
                <w:sz w:val="12"/>
                <w:szCs w:val="12"/>
              </w:rPr>
              <w:t>zakres prac remontowych, w tym m.in. : konserwacja wind, konserwacja i naprawa drzwi, kotłowni, naprawa okien, awaryjnego oświetlenia</w:t>
            </w:r>
          </w:p>
        </w:tc>
        <w:tc>
          <w:tcPr>
            <w:tcW w:w="625"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cs="Arial"/>
                <w:sz w:val="12"/>
                <w:szCs w:val="12"/>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sz w:val="12"/>
                <w:szCs w:val="12"/>
              </w:rPr>
            </w:pPr>
            <w:r w:rsidRPr="00486D69">
              <w:rPr>
                <w:rFonts w:cs="Arial"/>
                <w:sz w:val="12"/>
                <w:szCs w:val="12"/>
              </w:rPr>
              <w:t>44 558</w:t>
            </w: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sz w:val="12"/>
                <w:szCs w:val="12"/>
              </w:rPr>
            </w:pPr>
            <w:r w:rsidRPr="00486D69">
              <w:rPr>
                <w:rFonts w:cs="Arial"/>
                <w:sz w:val="12"/>
                <w:szCs w:val="12"/>
              </w:rPr>
              <w:t>39 741,86</w:t>
            </w: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color w:val="000000"/>
                <w:sz w:val="12"/>
                <w:szCs w:val="12"/>
              </w:rPr>
            </w:pPr>
            <w:r w:rsidRPr="00486D69">
              <w:rPr>
                <w:rFonts w:cs="Arial"/>
                <w:color w:val="000000"/>
                <w:sz w:val="12"/>
                <w:szCs w:val="12"/>
              </w:rPr>
              <w:t>89,2%</w:t>
            </w: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cs="Arial"/>
                <w:color w:val="000000"/>
                <w:sz w:val="12"/>
                <w:szCs w:val="12"/>
              </w:rPr>
            </w:pPr>
            <w:r w:rsidRPr="00486D69">
              <w:rPr>
                <w:rFonts w:cs="Arial"/>
                <w:color w:val="000000"/>
                <w:sz w:val="12"/>
                <w:szCs w:val="12"/>
              </w:rPr>
              <w:t>podatek od towarów i usług (VAT)</w:t>
            </w:r>
          </w:p>
        </w:tc>
        <w:tc>
          <w:tcPr>
            <w:tcW w:w="625"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cs="Arial"/>
                <w:color w:val="000000"/>
                <w:sz w:val="12"/>
                <w:szCs w:val="12"/>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sz w:val="12"/>
                <w:szCs w:val="12"/>
              </w:rPr>
            </w:pPr>
            <w:r w:rsidRPr="00486D69">
              <w:rPr>
                <w:rFonts w:cs="Arial"/>
                <w:sz w:val="12"/>
                <w:szCs w:val="12"/>
              </w:rPr>
              <w:t>5 142</w:t>
            </w: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sz w:val="12"/>
                <w:szCs w:val="12"/>
              </w:rPr>
            </w:pPr>
            <w:r w:rsidRPr="00486D69">
              <w:rPr>
                <w:rFonts w:cs="Arial"/>
                <w:sz w:val="12"/>
                <w:szCs w:val="12"/>
              </w:rPr>
              <w:t>3 146,18</w:t>
            </w: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color w:val="000000"/>
                <w:sz w:val="12"/>
                <w:szCs w:val="12"/>
              </w:rPr>
            </w:pPr>
            <w:r w:rsidRPr="00486D69">
              <w:rPr>
                <w:rFonts w:cs="Arial"/>
                <w:color w:val="000000"/>
                <w:sz w:val="12"/>
                <w:szCs w:val="12"/>
              </w:rPr>
              <w:t>61,2%</w:t>
            </w: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cs="Arial"/>
                <w:color w:val="000000"/>
                <w:sz w:val="12"/>
                <w:szCs w:val="12"/>
              </w:rPr>
            </w:pPr>
          </w:p>
        </w:tc>
        <w:tc>
          <w:tcPr>
            <w:tcW w:w="625"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cs="Arial"/>
                <w:b/>
                <w:bCs/>
                <w:color w:val="000000"/>
                <w:sz w:val="12"/>
                <w:szCs w:val="12"/>
              </w:rPr>
            </w:pPr>
            <w:r w:rsidRPr="00486D69">
              <w:rPr>
                <w:rFonts w:cs="Arial"/>
                <w:b/>
                <w:bCs/>
                <w:color w:val="000000"/>
                <w:sz w:val="12"/>
                <w:szCs w:val="12"/>
              </w:rPr>
              <w:t>Utrzymanie Urzędu</w:t>
            </w:r>
          </w:p>
        </w:tc>
        <w:tc>
          <w:tcPr>
            <w:tcW w:w="625" w:type="pct"/>
            <w:tcBorders>
              <w:top w:val="nil"/>
              <w:left w:val="nil"/>
              <w:bottom w:val="nil"/>
              <w:right w:val="nil"/>
            </w:tcBorders>
            <w:shd w:val="clear" w:color="auto" w:fill="auto"/>
            <w:vAlign w:val="center"/>
            <w:hideMark/>
          </w:tcPr>
          <w:p w:rsidR="00486D69" w:rsidRPr="00486D69" w:rsidRDefault="00486D69" w:rsidP="00486D69">
            <w:pPr>
              <w:spacing w:line="240" w:lineRule="auto"/>
              <w:rPr>
                <w:rFonts w:cs="Arial"/>
                <w:b/>
                <w:bCs/>
                <w:color w:val="000000"/>
                <w:sz w:val="12"/>
                <w:szCs w:val="12"/>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b/>
                <w:bCs/>
                <w:sz w:val="12"/>
                <w:szCs w:val="12"/>
              </w:rPr>
            </w:pPr>
            <w:r w:rsidRPr="00486D69">
              <w:rPr>
                <w:rFonts w:cs="Arial"/>
                <w:b/>
                <w:bCs/>
                <w:sz w:val="12"/>
                <w:szCs w:val="12"/>
              </w:rPr>
              <w:t>1 581 436</w:t>
            </w: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b/>
                <w:bCs/>
                <w:sz w:val="12"/>
                <w:szCs w:val="12"/>
              </w:rPr>
            </w:pPr>
            <w:r w:rsidRPr="00486D69">
              <w:rPr>
                <w:rFonts w:cs="Arial"/>
                <w:b/>
                <w:bCs/>
                <w:sz w:val="12"/>
                <w:szCs w:val="12"/>
              </w:rPr>
              <w:t>1 282 735,79</w:t>
            </w: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b/>
                <w:bCs/>
                <w:color w:val="000000"/>
                <w:sz w:val="12"/>
                <w:szCs w:val="12"/>
              </w:rPr>
            </w:pPr>
            <w:r w:rsidRPr="00486D69">
              <w:rPr>
                <w:rFonts w:cs="Arial"/>
                <w:b/>
                <w:bCs/>
                <w:color w:val="000000"/>
                <w:sz w:val="12"/>
                <w:szCs w:val="12"/>
              </w:rPr>
              <w:t>81,1%</w:t>
            </w: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cs="Arial"/>
                <w:b/>
                <w:bCs/>
                <w:color w:val="000000"/>
                <w:sz w:val="12"/>
                <w:szCs w:val="12"/>
              </w:rPr>
            </w:pPr>
          </w:p>
        </w:tc>
        <w:tc>
          <w:tcPr>
            <w:tcW w:w="625"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cs="Arial"/>
                <w:b/>
                <w:bCs/>
                <w:color w:val="000000"/>
                <w:sz w:val="12"/>
                <w:szCs w:val="12"/>
              </w:rPr>
            </w:pPr>
            <w:r w:rsidRPr="00486D69">
              <w:rPr>
                <w:rFonts w:cs="Arial"/>
                <w:b/>
                <w:bCs/>
                <w:color w:val="000000"/>
                <w:sz w:val="12"/>
                <w:szCs w:val="12"/>
              </w:rPr>
              <w:t xml:space="preserve"> </w:t>
            </w: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cs="Arial"/>
                <w:i/>
                <w:iCs/>
                <w:color w:val="000000"/>
                <w:sz w:val="12"/>
                <w:szCs w:val="12"/>
                <w:u w:val="single"/>
              </w:rPr>
            </w:pPr>
            <w:r w:rsidRPr="00486D69">
              <w:rPr>
                <w:rFonts w:cs="Arial"/>
                <w:i/>
                <w:iCs/>
                <w:color w:val="000000"/>
                <w:sz w:val="12"/>
                <w:szCs w:val="12"/>
                <w:u w:val="single"/>
              </w:rPr>
              <w:t>Cel:</w:t>
            </w:r>
            <w:r w:rsidRPr="00486D69">
              <w:rPr>
                <w:rFonts w:cs="Arial"/>
                <w:color w:val="000000"/>
                <w:sz w:val="12"/>
                <w:szCs w:val="12"/>
              </w:rPr>
              <w:t xml:space="preserve"> stworzenie warunków pracownikowi do prawidłowego wykonywania zadań</w:t>
            </w:r>
          </w:p>
        </w:tc>
        <w:tc>
          <w:tcPr>
            <w:tcW w:w="625" w:type="pct"/>
            <w:tcBorders>
              <w:top w:val="nil"/>
              <w:left w:val="nil"/>
              <w:bottom w:val="nil"/>
              <w:right w:val="nil"/>
            </w:tcBorders>
            <w:shd w:val="clear" w:color="auto" w:fill="auto"/>
            <w:vAlign w:val="center"/>
            <w:hideMark/>
          </w:tcPr>
          <w:p w:rsidR="00486D69" w:rsidRPr="00486D69" w:rsidRDefault="00486D69" w:rsidP="00486D69">
            <w:pPr>
              <w:spacing w:line="240" w:lineRule="auto"/>
              <w:rPr>
                <w:rFonts w:cs="Arial"/>
                <w:i/>
                <w:iCs/>
                <w:color w:val="000000"/>
                <w:sz w:val="12"/>
                <w:szCs w:val="12"/>
                <w:u w:val="single"/>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cs="Arial"/>
                <w:color w:val="000000"/>
                <w:sz w:val="12"/>
                <w:szCs w:val="12"/>
              </w:rPr>
            </w:pPr>
            <w:r w:rsidRPr="00486D69">
              <w:rPr>
                <w:rFonts w:cs="Arial"/>
                <w:color w:val="000000"/>
                <w:sz w:val="12"/>
                <w:szCs w:val="12"/>
              </w:rPr>
              <w:t xml:space="preserve"> </w:t>
            </w: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cs="Arial"/>
                <w:color w:val="000000"/>
                <w:sz w:val="12"/>
                <w:szCs w:val="12"/>
              </w:rPr>
            </w:pPr>
          </w:p>
        </w:tc>
        <w:tc>
          <w:tcPr>
            <w:tcW w:w="625"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cs="Arial"/>
                <w:color w:val="000000"/>
                <w:sz w:val="12"/>
                <w:szCs w:val="12"/>
              </w:rPr>
            </w:pPr>
            <w:r w:rsidRPr="00486D69">
              <w:rPr>
                <w:rFonts w:cs="Arial"/>
                <w:color w:val="000000"/>
                <w:sz w:val="12"/>
                <w:szCs w:val="12"/>
              </w:rPr>
              <w:t xml:space="preserve"> </w:t>
            </w: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cs="Arial"/>
                <w:i/>
                <w:iCs/>
                <w:sz w:val="12"/>
                <w:szCs w:val="12"/>
                <w:u w:val="single"/>
              </w:rPr>
            </w:pPr>
            <w:r w:rsidRPr="00486D69">
              <w:rPr>
                <w:rFonts w:cs="Arial"/>
                <w:i/>
                <w:iCs/>
                <w:sz w:val="12"/>
                <w:szCs w:val="12"/>
                <w:u w:val="single"/>
              </w:rPr>
              <w:t>Klasyfikacja:</w:t>
            </w:r>
            <w:r w:rsidRPr="00486D69">
              <w:rPr>
                <w:rFonts w:cs="Arial"/>
                <w:i/>
                <w:iCs/>
                <w:sz w:val="12"/>
                <w:szCs w:val="12"/>
              </w:rPr>
              <w:t xml:space="preserve"> rozdział: 75023</w:t>
            </w:r>
          </w:p>
        </w:tc>
        <w:tc>
          <w:tcPr>
            <w:tcW w:w="625" w:type="pct"/>
            <w:tcBorders>
              <w:top w:val="nil"/>
              <w:left w:val="nil"/>
              <w:bottom w:val="nil"/>
              <w:right w:val="nil"/>
            </w:tcBorders>
            <w:shd w:val="clear" w:color="auto" w:fill="auto"/>
            <w:vAlign w:val="center"/>
            <w:hideMark/>
          </w:tcPr>
          <w:p w:rsidR="00486D69" w:rsidRPr="00486D69" w:rsidRDefault="00486D69" w:rsidP="00486D69">
            <w:pPr>
              <w:spacing w:line="240" w:lineRule="auto"/>
              <w:rPr>
                <w:rFonts w:cs="Arial"/>
                <w:i/>
                <w:iCs/>
                <w:sz w:val="12"/>
                <w:szCs w:val="12"/>
                <w:u w:val="single"/>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sz w:val="12"/>
                <w:szCs w:val="12"/>
              </w:rPr>
            </w:pPr>
            <w:r w:rsidRPr="00486D69">
              <w:rPr>
                <w:rFonts w:cs="Arial"/>
                <w:sz w:val="12"/>
                <w:szCs w:val="12"/>
              </w:rPr>
              <w:t>1 481 797</w:t>
            </w: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sz w:val="12"/>
                <w:szCs w:val="12"/>
              </w:rPr>
            </w:pPr>
            <w:r w:rsidRPr="00486D69">
              <w:rPr>
                <w:rFonts w:cs="Arial"/>
                <w:sz w:val="12"/>
                <w:szCs w:val="12"/>
              </w:rPr>
              <w:t>1 185 693,27</w:t>
            </w: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color w:val="000000"/>
                <w:sz w:val="12"/>
                <w:szCs w:val="12"/>
              </w:rPr>
            </w:pPr>
            <w:r w:rsidRPr="00486D69">
              <w:rPr>
                <w:rFonts w:cs="Arial"/>
                <w:color w:val="000000"/>
                <w:sz w:val="12"/>
                <w:szCs w:val="12"/>
              </w:rPr>
              <w:t>80,0%</w:t>
            </w: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cs="Arial"/>
                <w:color w:val="000000"/>
                <w:sz w:val="12"/>
                <w:szCs w:val="12"/>
              </w:rPr>
            </w:pPr>
          </w:p>
        </w:tc>
        <w:tc>
          <w:tcPr>
            <w:tcW w:w="625"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cs="Arial"/>
                <w:i/>
                <w:iCs/>
                <w:color w:val="000000"/>
                <w:sz w:val="12"/>
                <w:szCs w:val="12"/>
                <w:u w:val="single"/>
              </w:rPr>
            </w:pPr>
            <w:r w:rsidRPr="00486D69">
              <w:rPr>
                <w:rFonts w:cs="Arial"/>
                <w:i/>
                <w:iCs/>
                <w:color w:val="000000"/>
                <w:sz w:val="12"/>
                <w:szCs w:val="12"/>
                <w:u w:val="single"/>
              </w:rPr>
              <w:t xml:space="preserve">Dysponent 1: </w:t>
            </w:r>
            <w:r w:rsidRPr="00486D69">
              <w:rPr>
                <w:rFonts w:cs="Arial"/>
                <w:i/>
                <w:iCs/>
                <w:color w:val="000000"/>
                <w:sz w:val="12"/>
                <w:szCs w:val="12"/>
              </w:rPr>
              <w:t>Wydział Administracyjno-Gospodarczy</w:t>
            </w:r>
          </w:p>
        </w:tc>
        <w:tc>
          <w:tcPr>
            <w:tcW w:w="625" w:type="pct"/>
            <w:tcBorders>
              <w:top w:val="nil"/>
              <w:left w:val="nil"/>
              <w:bottom w:val="nil"/>
              <w:right w:val="nil"/>
            </w:tcBorders>
            <w:shd w:val="clear" w:color="auto" w:fill="auto"/>
            <w:vAlign w:val="center"/>
            <w:hideMark/>
          </w:tcPr>
          <w:p w:rsidR="00486D69" w:rsidRPr="00486D69" w:rsidRDefault="00486D69" w:rsidP="00486D69">
            <w:pPr>
              <w:spacing w:line="240" w:lineRule="auto"/>
              <w:rPr>
                <w:rFonts w:cs="Arial"/>
                <w:i/>
                <w:iCs/>
                <w:color w:val="000000"/>
                <w:sz w:val="12"/>
                <w:szCs w:val="12"/>
                <w:u w:val="single"/>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sz w:val="12"/>
                <w:szCs w:val="12"/>
              </w:rPr>
            </w:pPr>
            <w:r w:rsidRPr="00486D69">
              <w:rPr>
                <w:rFonts w:cs="Arial"/>
                <w:sz w:val="12"/>
                <w:szCs w:val="12"/>
              </w:rPr>
              <w:t>1 427 316</w:t>
            </w: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sz w:val="12"/>
                <w:szCs w:val="12"/>
              </w:rPr>
            </w:pPr>
            <w:r w:rsidRPr="00486D69">
              <w:rPr>
                <w:rFonts w:cs="Arial"/>
                <w:sz w:val="12"/>
                <w:szCs w:val="12"/>
              </w:rPr>
              <w:t>1 153 623,57</w:t>
            </w: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color w:val="000000"/>
                <w:sz w:val="12"/>
                <w:szCs w:val="12"/>
              </w:rPr>
            </w:pPr>
            <w:r w:rsidRPr="00486D69">
              <w:rPr>
                <w:rFonts w:cs="Arial"/>
                <w:color w:val="000000"/>
                <w:sz w:val="12"/>
                <w:szCs w:val="12"/>
              </w:rPr>
              <w:t>80,8%</w:t>
            </w: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cs="Arial"/>
                <w:color w:val="000000"/>
                <w:sz w:val="12"/>
                <w:szCs w:val="12"/>
              </w:rPr>
            </w:pPr>
          </w:p>
        </w:tc>
        <w:tc>
          <w:tcPr>
            <w:tcW w:w="625"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cs="Arial"/>
                <w:b/>
                <w:bCs/>
                <w:color w:val="000000"/>
                <w:sz w:val="12"/>
                <w:szCs w:val="12"/>
              </w:rPr>
            </w:pPr>
            <w:r w:rsidRPr="00486D69">
              <w:rPr>
                <w:rFonts w:cs="Arial"/>
                <w:b/>
                <w:bCs/>
                <w:color w:val="000000"/>
                <w:sz w:val="12"/>
                <w:szCs w:val="12"/>
              </w:rPr>
              <w:t xml:space="preserve"> </w:t>
            </w: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cs="Arial"/>
                <w:i/>
                <w:iCs/>
                <w:color w:val="000000"/>
                <w:sz w:val="12"/>
                <w:szCs w:val="12"/>
                <w:u w:val="single"/>
              </w:rPr>
            </w:pPr>
            <w:r w:rsidRPr="00486D69">
              <w:rPr>
                <w:rFonts w:cs="Arial"/>
                <w:i/>
                <w:iCs/>
                <w:color w:val="000000"/>
                <w:sz w:val="12"/>
                <w:szCs w:val="12"/>
                <w:u w:val="single"/>
              </w:rPr>
              <w:t>Kalkulacja:</w:t>
            </w:r>
          </w:p>
        </w:tc>
        <w:tc>
          <w:tcPr>
            <w:tcW w:w="625"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cs="Arial"/>
                <w:i/>
                <w:iCs/>
                <w:color w:val="000000"/>
                <w:sz w:val="12"/>
                <w:szCs w:val="12"/>
                <w:u w:val="single"/>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cs="Arial"/>
                <w:b/>
                <w:bCs/>
                <w:color w:val="000000"/>
                <w:sz w:val="12"/>
                <w:szCs w:val="12"/>
              </w:rPr>
            </w:pPr>
            <w:r w:rsidRPr="00486D69">
              <w:rPr>
                <w:rFonts w:cs="Arial"/>
                <w:b/>
                <w:bCs/>
                <w:color w:val="000000"/>
                <w:sz w:val="12"/>
                <w:szCs w:val="12"/>
              </w:rPr>
              <w:t xml:space="preserve"> </w:t>
            </w:r>
          </w:p>
        </w:tc>
      </w:tr>
      <w:tr w:rsidR="00486D69" w:rsidRPr="00486D69" w:rsidTr="00486D69">
        <w:trPr>
          <w:trHeight w:val="85"/>
        </w:trPr>
        <w:tc>
          <w:tcPr>
            <w:tcW w:w="2594" w:type="pct"/>
            <w:tcBorders>
              <w:top w:val="nil"/>
              <w:left w:val="nil"/>
              <w:bottom w:val="nil"/>
              <w:right w:val="nil"/>
            </w:tcBorders>
            <w:shd w:val="clear" w:color="auto" w:fill="auto"/>
            <w:hideMark/>
          </w:tcPr>
          <w:p w:rsidR="00486D69" w:rsidRPr="00486D69" w:rsidRDefault="00486D69" w:rsidP="00486D69">
            <w:pPr>
              <w:spacing w:line="240" w:lineRule="auto"/>
              <w:jc w:val="both"/>
              <w:rPr>
                <w:rFonts w:cs="Arial"/>
                <w:sz w:val="12"/>
                <w:szCs w:val="12"/>
              </w:rPr>
            </w:pPr>
            <w:r w:rsidRPr="00486D69">
              <w:rPr>
                <w:rFonts w:cs="Arial"/>
                <w:sz w:val="12"/>
                <w:szCs w:val="12"/>
              </w:rPr>
              <w:t>zakup usług pozostałych, w tym m.in. : sprzątanie ratusza, mycie samochodów, odprowadzanie ścieków, dozór techniczny, wulkanizacja opon, dezynsekcja i deratyzacja, montaż klimatyzatorów, przegląd budynku, catering</w:t>
            </w:r>
          </w:p>
        </w:tc>
        <w:tc>
          <w:tcPr>
            <w:tcW w:w="625"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cs="Arial"/>
                <w:sz w:val="12"/>
                <w:szCs w:val="12"/>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sz w:val="12"/>
                <w:szCs w:val="12"/>
              </w:rPr>
            </w:pPr>
            <w:r w:rsidRPr="00486D69">
              <w:rPr>
                <w:rFonts w:cs="Arial"/>
                <w:sz w:val="12"/>
                <w:szCs w:val="12"/>
              </w:rPr>
              <w:t>579 663</w:t>
            </w: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sz w:val="12"/>
                <w:szCs w:val="12"/>
              </w:rPr>
            </w:pPr>
            <w:r w:rsidRPr="00486D69">
              <w:rPr>
                <w:rFonts w:cs="Arial"/>
                <w:sz w:val="12"/>
                <w:szCs w:val="12"/>
              </w:rPr>
              <w:t>519 299,04</w:t>
            </w: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color w:val="000000"/>
                <w:sz w:val="12"/>
                <w:szCs w:val="12"/>
              </w:rPr>
            </w:pPr>
            <w:r w:rsidRPr="00486D69">
              <w:rPr>
                <w:rFonts w:cs="Arial"/>
                <w:color w:val="000000"/>
                <w:sz w:val="12"/>
                <w:szCs w:val="12"/>
              </w:rPr>
              <w:t>89,6%</w:t>
            </w: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cs="Arial"/>
                <w:sz w:val="12"/>
                <w:szCs w:val="12"/>
              </w:rPr>
            </w:pPr>
            <w:r w:rsidRPr="00486D69">
              <w:rPr>
                <w:rFonts w:cs="Arial"/>
                <w:sz w:val="12"/>
                <w:szCs w:val="12"/>
              </w:rPr>
              <w:t>zakup energii</w:t>
            </w:r>
          </w:p>
        </w:tc>
        <w:tc>
          <w:tcPr>
            <w:tcW w:w="625"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cs="Arial"/>
                <w:sz w:val="12"/>
                <w:szCs w:val="12"/>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sz w:val="12"/>
                <w:szCs w:val="12"/>
              </w:rPr>
            </w:pPr>
            <w:r w:rsidRPr="00486D69">
              <w:rPr>
                <w:rFonts w:cs="Arial"/>
                <w:sz w:val="12"/>
                <w:szCs w:val="12"/>
              </w:rPr>
              <w:t>431 985</w:t>
            </w: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sz w:val="12"/>
                <w:szCs w:val="12"/>
              </w:rPr>
            </w:pPr>
            <w:r w:rsidRPr="00486D69">
              <w:rPr>
                <w:rFonts w:cs="Arial"/>
                <w:sz w:val="12"/>
                <w:szCs w:val="12"/>
              </w:rPr>
              <w:t>279 480,82</w:t>
            </w: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color w:val="000000"/>
                <w:sz w:val="12"/>
                <w:szCs w:val="12"/>
              </w:rPr>
            </w:pPr>
            <w:r w:rsidRPr="00486D69">
              <w:rPr>
                <w:rFonts w:cs="Arial"/>
                <w:color w:val="000000"/>
                <w:sz w:val="12"/>
                <w:szCs w:val="12"/>
              </w:rPr>
              <w:t>64,7%</w:t>
            </w:r>
          </w:p>
        </w:tc>
      </w:tr>
      <w:tr w:rsidR="00486D69" w:rsidRPr="00486D69" w:rsidTr="00486D69">
        <w:trPr>
          <w:trHeight w:val="85"/>
        </w:trPr>
        <w:tc>
          <w:tcPr>
            <w:tcW w:w="2594" w:type="pct"/>
            <w:tcBorders>
              <w:top w:val="nil"/>
              <w:left w:val="nil"/>
              <w:bottom w:val="nil"/>
              <w:right w:val="nil"/>
            </w:tcBorders>
            <w:shd w:val="clear" w:color="auto" w:fill="auto"/>
            <w:hideMark/>
          </w:tcPr>
          <w:p w:rsidR="00486D69" w:rsidRPr="00486D69" w:rsidRDefault="00486D69" w:rsidP="00486D69">
            <w:pPr>
              <w:spacing w:line="240" w:lineRule="auto"/>
              <w:jc w:val="both"/>
              <w:rPr>
                <w:rFonts w:cs="Arial"/>
                <w:sz w:val="12"/>
                <w:szCs w:val="12"/>
              </w:rPr>
            </w:pPr>
            <w:r w:rsidRPr="00486D69">
              <w:rPr>
                <w:rFonts w:cs="Arial"/>
                <w:sz w:val="12"/>
                <w:szCs w:val="12"/>
              </w:rPr>
              <w:t>zakup materiałów i wyposażenia, w tym m. in. : zakup : materiałów eksploatacyjnych do samochodów, części do szlabanów, art. spożywczych i biurowych, środki czystości, sprzętu RTV i AGD, mebli biurowych i ogrodowych, klimatyzatorów, ozdób świątecznych</w:t>
            </w:r>
          </w:p>
        </w:tc>
        <w:tc>
          <w:tcPr>
            <w:tcW w:w="625"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cs="Arial"/>
                <w:sz w:val="12"/>
                <w:szCs w:val="12"/>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sz w:val="12"/>
                <w:szCs w:val="12"/>
              </w:rPr>
            </w:pPr>
            <w:r w:rsidRPr="00486D69">
              <w:rPr>
                <w:rFonts w:cs="Arial"/>
                <w:sz w:val="12"/>
                <w:szCs w:val="12"/>
              </w:rPr>
              <w:t>312 865</w:t>
            </w: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sz w:val="12"/>
                <w:szCs w:val="12"/>
              </w:rPr>
            </w:pPr>
            <w:r w:rsidRPr="00486D69">
              <w:rPr>
                <w:rFonts w:cs="Arial"/>
                <w:sz w:val="12"/>
                <w:szCs w:val="12"/>
              </w:rPr>
              <w:t>294 269,59</w:t>
            </w: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color w:val="000000"/>
                <w:sz w:val="12"/>
                <w:szCs w:val="12"/>
              </w:rPr>
            </w:pPr>
            <w:r w:rsidRPr="00486D69">
              <w:rPr>
                <w:rFonts w:cs="Arial"/>
                <w:color w:val="000000"/>
                <w:sz w:val="12"/>
                <w:szCs w:val="12"/>
              </w:rPr>
              <w:t>94,1%</w:t>
            </w: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cs="Arial"/>
                <w:sz w:val="12"/>
                <w:szCs w:val="12"/>
              </w:rPr>
            </w:pPr>
            <w:r w:rsidRPr="00486D69">
              <w:rPr>
                <w:rFonts w:cs="Arial"/>
                <w:sz w:val="12"/>
                <w:szCs w:val="12"/>
              </w:rPr>
              <w:t>podatek od towarów i usług (VAT)</w:t>
            </w:r>
          </w:p>
        </w:tc>
        <w:tc>
          <w:tcPr>
            <w:tcW w:w="625"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cs="Arial"/>
                <w:sz w:val="12"/>
                <w:szCs w:val="12"/>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sz w:val="12"/>
                <w:szCs w:val="12"/>
              </w:rPr>
            </w:pPr>
            <w:r w:rsidRPr="00486D69">
              <w:rPr>
                <w:rFonts w:cs="Arial"/>
                <w:sz w:val="12"/>
                <w:szCs w:val="12"/>
              </w:rPr>
              <w:t>30 255</w:t>
            </w: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sz w:val="12"/>
                <w:szCs w:val="12"/>
              </w:rPr>
            </w:pPr>
            <w:r w:rsidRPr="00486D69">
              <w:rPr>
                <w:rFonts w:cs="Arial"/>
                <w:sz w:val="12"/>
                <w:szCs w:val="12"/>
              </w:rPr>
              <w:t>8 650,13</w:t>
            </w: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color w:val="000000"/>
                <w:sz w:val="12"/>
                <w:szCs w:val="12"/>
              </w:rPr>
            </w:pPr>
            <w:r w:rsidRPr="00486D69">
              <w:rPr>
                <w:rFonts w:cs="Arial"/>
                <w:color w:val="000000"/>
                <w:sz w:val="12"/>
                <w:szCs w:val="12"/>
              </w:rPr>
              <w:t>28,6%</w:t>
            </w: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cs="Arial"/>
                <w:sz w:val="12"/>
                <w:szCs w:val="12"/>
              </w:rPr>
            </w:pPr>
            <w:r w:rsidRPr="00486D69">
              <w:rPr>
                <w:rFonts w:cs="Arial"/>
                <w:sz w:val="12"/>
                <w:szCs w:val="12"/>
              </w:rPr>
              <w:t>inwentaryzacja sieci teletechnicznej i elektrycznej</w:t>
            </w:r>
          </w:p>
        </w:tc>
        <w:tc>
          <w:tcPr>
            <w:tcW w:w="625"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cs="Arial"/>
                <w:sz w:val="12"/>
                <w:szCs w:val="12"/>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sz w:val="12"/>
                <w:szCs w:val="12"/>
              </w:rPr>
            </w:pPr>
            <w:r w:rsidRPr="00486D69">
              <w:rPr>
                <w:rFonts w:cs="Arial"/>
                <w:sz w:val="12"/>
                <w:szCs w:val="12"/>
              </w:rPr>
              <w:t>28 631</w:t>
            </w: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sz w:val="12"/>
                <w:szCs w:val="12"/>
              </w:rPr>
            </w:pPr>
            <w:r w:rsidRPr="00486D69">
              <w:rPr>
                <w:rFonts w:cs="Arial"/>
                <w:sz w:val="12"/>
                <w:szCs w:val="12"/>
              </w:rPr>
              <w:t>22 745,96</w:t>
            </w: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color w:val="000000"/>
                <w:sz w:val="12"/>
                <w:szCs w:val="12"/>
              </w:rPr>
            </w:pPr>
            <w:r w:rsidRPr="00486D69">
              <w:rPr>
                <w:rFonts w:cs="Arial"/>
                <w:color w:val="000000"/>
                <w:sz w:val="12"/>
                <w:szCs w:val="12"/>
              </w:rPr>
              <w:t>79,4%</w:t>
            </w:r>
          </w:p>
        </w:tc>
      </w:tr>
      <w:tr w:rsidR="00486D69" w:rsidRPr="00486D69" w:rsidTr="00486D69">
        <w:trPr>
          <w:trHeight w:val="85"/>
        </w:trPr>
        <w:tc>
          <w:tcPr>
            <w:tcW w:w="2594" w:type="pct"/>
            <w:tcBorders>
              <w:top w:val="nil"/>
              <w:left w:val="nil"/>
              <w:bottom w:val="nil"/>
              <w:right w:val="nil"/>
            </w:tcBorders>
            <w:shd w:val="clear" w:color="auto" w:fill="auto"/>
            <w:hideMark/>
          </w:tcPr>
          <w:p w:rsidR="00486D69" w:rsidRPr="00486D69" w:rsidRDefault="00486D69" w:rsidP="00486D69">
            <w:pPr>
              <w:spacing w:line="240" w:lineRule="auto"/>
              <w:jc w:val="both"/>
              <w:rPr>
                <w:rFonts w:cs="Arial"/>
                <w:sz w:val="12"/>
                <w:szCs w:val="12"/>
              </w:rPr>
            </w:pPr>
            <w:r w:rsidRPr="00486D69">
              <w:rPr>
                <w:rFonts w:cs="Arial"/>
                <w:sz w:val="12"/>
                <w:szCs w:val="12"/>
              </w:rPr>
              <w:t>remonty i konserwacje sprzętu, w tym m. in. : konserwacja klimatyzatorów, kopertownicy i adresarki, systemu kolejkowego, naprawy sprzętu i mebli biurowych</w:t>
            </w:r>
          </w:p>
        </w:tc>
        <w:tc>
          <w:tcPr>
            <w:tcW w:w="625"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cs="Arial"/>
                <w:sz w:val="12"/>
                <w:szCs w:val="12"/>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sz w:val="12"/>
                <w:szCs w:val="12"/>
              </w:rPr>
            </w:pPr>
            <w:r w:rsidRPr="00486D69">
              <w:rPr>
                <w:rFonts w:cs="Arial"/>
                <w:sz w:val="12"/>
                <w:szCs w:val="12"/>
              </w:rPr>
              <w:t>25 998</w:t>
            </w: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sz w:val="12"/>
                <w:szCs w:val="12"/>
              </w:rPr>
            </w:pPr>
            <w:r w:rsidRPr="00486D69">
              <w:rPr>
                <w:rFonts w:cs="Arial"/>
                <w:sz w:val="12"/>
                <w:szCs w:val="12"/>
              </w:rPr>
              <w:t>13 476,80</w:t>
            </w: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color w:val="000000"/>
                <w:sz w:val="12"/>
                <w:szCs w:val="12"/>
              </w:rPr>
            </w:pPr>
            <w:r w:rsidRPr="00486D69">
              <w:rPr>
                <w:rFonts w:cs="Arial"/>
                <w:color w:val="000000"/>
                <w:sz w:val="12"/>
                <w:szCs w:val="12"/>
              </w:rPr>
              <w:t>51,8%</w:t>
            </w: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cs="Arial"/>
                <w:sz w:val="12"/>
                <w:szCs w:val="12"/>
              </w:rPr>
            </w:pPr>
            <w:r w:rsidRPr="00486D69">
              <w:rPr>
                <w:rFonts w:cs="Arial"/>
                <w:sz w:val="12"/>
                <w:szCs w:val="12"/>
              </w:rPr>
              <w:t>opłaty za gospodarowanie odpadami</w:t>
            </w:r>
          </w:p>
        </w:tc>
        <w:tc>
          <w:tcPr>
            <w:tcW w:w="625"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cs="Arial"/>
                <w:sz w:val="12"/>
                <w:szCs w:val="12"/>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sz w:val="12"/>
                <w:szCs w:val="12"/>
              </w:rPr>
            </w:pPr>
            <w:r w:rsidRPr="00486D69">
              <w:rPr>
                <w:rFonts w:cs="Arial"/>
                <w:sz w:val="12"/>
                <w:szCs w:val="12"/>
              </w:rPr>
              <w:t>14 200</w:t>
            </w: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sz w:val="12"/>
                <w:szCs w:val="12"/>
              </w:rPr>
            </w:pPr>
            <w:r w:rsidRPr="00486D69">
              <w:rPr>
                <w:rFonts w:cs="Arial"/>
                <w:sz w:val="12"/>
                <w:szCs w:val="12"/>
              </w:rPr>
              <w:t>12 107,00</w:t>
            </w: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color w:val="000000"/>
                <w:sz w:val="12"/>
                <w:szCs w:val="12"/>
              </w:rPr>
            </w:pPr>
            <w:r w:rsidRPr="00486D69">
              <w:rPr>
                <w:rFonts w:cs="Arial"/>
                <w:color w:val="000000"/>
                <w:sz w:val="12"/>
                <w:szCs w:val="12"/>
              </w:rPr>
              <w:t>85,3%</w:t>
            </w: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cs="Arial"/>
                <w:sz w:val="12"/>
                <w:szCs w:val="12"/>
              </w:rPr>
            </w:pPr>
            <w:r w:rsidRPr="00486D69">
              <w:rPr>
                <w:rFonts w:cs="Arial"/>
                <w:sz w:val="12"/>
                <w:szCs w:val="12"/>
              </w:rPr>
              <w:t>ekspertyzy (dielektryczne, urządzeń do likwidacji, mikrobiologiczne pomieszczeń archiwum)</w:t>
            </w:r>
          </w:p>
        </w:tc>
        <w:tc>
          <w:tcPr>
            <w:tcW w:w="625"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cs="Arial"/>
                <w:sz w:val="12"/>
                <w:szCs w:val="12"/>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sz w:val="12"/>
                <w:szCs w:val="12"/>
              </w:rPr>
            </w:pPr>
            <w:r w:rsidRPr="00486D69">
              <w:rPr>
                <w:rFonts w:cs="Arial"/>
                <w:sz w:val="12"/>
                <w:szCs w:val="12"/>
              </w:rPr>
              <w:t>2 719</w:t>
            </w: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sz w:val="12"/>
                <w:szCs w:val="12"/>
              </w:rPr>
            </w:pPr>
            <w:r w:rsidRPr="00486D69">
              <w:rPr>
                <w:rFonts w:cs="Arial"/>
                <w:sz w:val="12"/>
                <w:szCs w:val="12"/>
              </w:rPr>
              <w:t>2 594,23</w:t>
            </w: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color w:val="000000"/>
                <w:sz w:val="12"/>
                <w:szCs w:val="12"/>
              </w:rPr>
            </w:pPr>
            <w:r w:rsidRPr="00486D69">
              <w:rPr>
                <w:rFonts w:cs="Arial"/>
                <w:color w:val="000000"/>
                <w:sz w:val="12"/>
                <w:szCs w:val="12"/>
              </w:rPr>
              <w:t>95,4%</w:t>
            </w: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cs="Arial"/>
                <w:sz w:val="12"/>
                <w:szCs w:val="12"/>
              </w:rPr>
            </w:pPr>
            <w:r w:rsidRPr="00486D69">
              <w:rPr>
                <w:rFonts w:cs="Arial"/>
                <w:sz w:val="12"/>
                <w:szCs w:val="12"/>
              </w:rPr>
              <w:t>zakup biletów komunikacji miejskiej</w:t>
            </w:r>
          </w:p>
        </w:tc>
        <w:tc>
          <w:tcPr>
            <w:tcW w:w="625"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cs="Arial"/>
                <w:sz w:val="12"/>
                <w:szCs w:val="12"/>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sz w:val="12"/>
                <w:szCs w:val="12"/>
              </w:rPr>
            </w:pPr>
            <w:r w:rsidRPr="00486D69">
              <w:rPr>
                <w:rFonts w:cs="Arial"/>
                <w:sz w:val="12"/>
                <w:szCs w:val="12"/>
              </w:rPr>
              <w:t>1 000</w:t>
            </w: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sz w:val="12"/>
                <w:szCs w:val="12"/>
              </w:rPr>
            </w:pPr>
            <w:r w:rsidRPr="00486D69">
              <w:rPr>
                <w:rFonts w:cs="Arial"/>
                <w:sz w:val="12"/>
                <w:szCs w:val="12"/>
              </w:rPr>
              <w:t>1 000,00</w:t>
            </w: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color w:val="000000"/>
                <w:sz w:val="12"/>
                <w:szCs w:val="12"/>
              </w:rPr>
            </w:pPr>
            <w:r w:rsidRPr="00486D69">
              <w:rPr>
                <w:rFonts w:cs="Arial"/>
                <w:color w:val="000000"/>
                <w:sz w:val="12"/>
                <w:szCs w:val="12"/>
              </w:rPr>
              <w:t>100,0%</w:t>
            </w: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cs="Arial"/>
                <w:color w:val="000000"/>
                <w:sz w:val="12"/>
                <w:szCs w:val="12"/>
              </w:rPr>
            </w:pPr>
          </w:p>
        </w:tc>
        <w:tc>
          <w:tcPr>
            <w:tcW w:w="625"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cs="Arial"/>
                <w:b/>
                <w:bCs/>
                <w:color w:val="000000"/>
                <w:sz w:val="12"/>
                <w:szCs w:val="12"/>
              </w:rPr>
            </w:pPr>
            <w:r w:rsidRPr="00486D69">
              <w:rPr>
                <w:rFonts w:cs="Arial"/>
                <w:b/>
                <w:bCs/>
                <w:color w:val="000000"/>
                <w:sz w:val="12"/>
                <w:szCs w:val="12"/>
              </w:rPr>
              <w:t xml:space="preserve"> </w:t>
            </w: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cs="Arial"/>
                <w:i/>
                <w:iCs/>
                <w:color w:val="000000"/>
                <w:sz w:val="12"/>
                <w:szCs w:val="12"/>
                <w:u w:val="single"/>
              </w:rPr>
            </w:pPr>
            <w:r w:rsidRPr="00486D69">
              <w:rPr>
                <w:rFonts w:cs="Arial"/>
                <w:i/>
                <w:iCs/>
                <w:color w:val="000000"/>
                <w:sz w:val="12"/>
                <w:szCs w:val="12"/>
                <w:u w:val="single"/>
              </w:rPr>
              <w:t xml:space="preserve">Dysponent 2: </w:t>
            </w:r>
            <w:r w:rsidRPr="00486D69">
              <w:rPr>
                <w:rFonts w:cs="Arial"/>
                <w:i/>
                <w:iCs/>
                <w:color w:val="000000"/>
                <w:sz w:val="12"/>
                <w:szCs w:val="12"/>
              </w:rPr>
              <w:t>Wydział Organizacyjny</w:t>
            </w:r>
          </w:p>
        </w:tc>
        <w:tc>
          <w:tcPr>
            <w:tcW w:w="625" w:type="pct"/>
            <w:tcBorders>
              <w:top w:val="nil"/>
              <w:left w:val="nil"/>
              <w:bottom w:val="nil"/>
              <w:right w:val="nil"/>
            </w:tcBorders>
            <w:shd w:val="clear" w:color="auto" w:fill="auto"/>
            <w:vAlign w:val="center"/>
            <w:hideMark/>
          </w:tcPr>
          <w:p w:rsidR="00486D69" w:rsidRPr="00486D69" w:rsidRDefault="00486D69" w:rsidP="00486D69">
            <w:pPr>
              <w:spacing w:line="240" w:lineRule="auto"/>
              <w:rPr>
                <w:rFonts w:cs="Arial"/>
                <w:i/>
                <w:iCs/>
                <w:color w:val="000000"/>
                <w:sz w:val="12"/>
                <w:szCs w:val="12"/>
                <w:u w:val="single"/>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sz w:val="12"/>
                <w:szCs w:val="12"/>
              </w:rPr>
            </w:pPr>
            <w:r w:rsidRPr="00486D69">
              <w:rPr>
                <w:rFonts w:cs="Arial"/>
                <w:sz w:val="12"/>
                <w:szCs w:val="12"/>
              </w:rPr>
              <w:t>45 431</w:t>
            </w: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sz w:val="12"/>
                <w:szCs w:val="12"/>
              </w:rPr>
            </w:pPr>
            <w:r w:rsidRPr="00486D69">
              <w:rPr>
                <w:rFonts w:cs="Arial"/>
                <w:sz w:val="12"/>
                <w:szCs w:val="12"/>
              </w:rPr>
              <w:t>26 063,59</w:t>
            </w: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color w:val="000000"/>
                <w:sz w:val="12"/>
                <w:szCs w:val="12"/>
              </w:rPr>
            </w:pPr>
            <w:r w:rsidRPr="00486D69">
              <w:rPr>
                <w:rFonts w:cs="Arial"/>
                <w:color w:val="000000"/>
                <w:sz w:val="12"/>
                <w:szCs w:val="12"/>
              </w:rPr>
              <w:t>57,4%</w:t>
            </w: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cs="Arial"/>
                <w:color w:val="000000"/>
                <w:sz w:val="12"/>
                <w:szCs w:val="12"/>
              </w:rPr>
            </w:pPr>
          </w:p>
        </w:tc>
        <w:tc>
          <w:tcPr>
            <w:tcW w:w="625"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cs="Arial"/>
                <w:color w:val="000000"/>
                <w:sz w:val="12"/>
                <w:szCs w:val="12"/>
              </w:rPr>
            </w:pPr>
            <w:r w:rsidRPr="00486D69">
              <w:rPr>
                <w:rFonts w:cs="Arial"/>
                <w:color w:val="000000"/>
                <w:sz w:val="12"/>
                <w:szCs w:val="12"/>
              </w:rPr>
              <w:t xml:space="preserve"> </w:t>
            </w: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cs="Arial"/>
                <w:i/>
                <w:iCs/>
                <w:sz w:val="12"/>
                <w:szCs w:val="12"/>
                <w:u w:val="single"/>
              </w:rPr>
            </w:pPr>
            <w:r w:rsidRPr="00486D69">
              <w:rPr>
                <w:rFonts w:cs="Arial"/>
                <w:i/>
                <w:iCs/>
                <w:sz w:val="12"/>
                <w:szCs w:val="12"/>
                <w:u w:val="single"/>
              </w:rPr>
              <w:t>Kalkulacja:</w:t>
            </w:r>
          </w:p>
        </w:tc>
        <w:tc>
          <w:tcPr>
            <w:tcW w:w="625"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cs="Arial"/>
                <w:i/>
                <w:iCs/>
                <w:sz w:val="12"/>
                <w:szCs w:val="12"/>
                <w:u w:val="single"/>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cs="Arial"/>
                <w:b/>
                <w:bCs/>
                <w:color w:val="000000"/>
                <w:sz w:val="12"/>
                <w:szCs w:val="12"/>
              </w:rPr>
            </w:pPr>
            <w:r w:rsidRPr="00486D69">
              <w:rPr>
                <w:rFonts w:cs="Arial"/>
                <w:b/>
                <w:bCs/>
                <w:color w:val="000000"/>
                <w:sz w:val="12"/>
                <w:szCs w:val="12"/>
              </w:rPr>
              <w:t xml:space="preserve"> </w:t>
            </w: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cs="Arial"/>
                <w:sz w:val="12"/>
                <w:szCs w:val="12"/>
              </w:rPr>
            </w:pPr>
            <w:r w:rsidRPr="00486D69">
              <w:rPr>
                <w:rFonts w:cs="Arial"/>
                <w:sz w:val="12"/>
                <w:szCs w:val="12"/>
              </w:rPr>
              <w:t>inne wydatki, w tym m. in. zapewnienie bieżącej realizacji zadań związanych z obsługą zarządu i archiwum</w:t>
            </w:r>
          </w:p>
        </w:tc>
        <w:tc>
          <w:tcPr>
            <w:tcW w:w="625"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cs="Arial"/>
                <w:sz w:val="12"/>
                <w:szCs w:val="12"/>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sz w:val="12"/>
                <w:szCs w:val="12"/>
              </w:rPr>
            </w:pPr>
            <w:r w:rsidRPr="00486D69">
              <w:rPr>
                <w:rFonts w:cs="Arial"/>
                <w:sz w:val="12"/>
                <w:szCs w:val="12"/>
              </w:rPr>
              <w:t>31 114</w:t>
            </w: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sz w:val="12"/>
                <w:szCs w:val="12"/>
              </w:rPr>
            </w:pPr>
            <w:r w:rsidRPr="00486D69">
              <w:rPr>
                <w:rFonts w:cs="Arial"/>
                <w:sz w:val="12"/>
                <w:szCs w:val="12"/>
              </w:rPr>
              <w:t>21 092,78</w:t>
            </w: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color w:val="000000"/>
                <w:sz w:val="12"/>
                <w:szCs w:val="12"/>
              </w:rPr>
            </w:pPr>
            <w:r w:rsidRPr="00486D69">
              <w:rPr>
                <w:rFonts w:cs="Arial"/>
                <w:color w:val="000000"/>
                <w:sz w:val="12"/>
                <w:szCs w:val="12"/>
              </w:rPr>
              <w:t>67,8%</w:t>
            </w:r>
          </w:p>
        </w:tc>
      </w:tr>
      <w:tr w:rsidR="00486D69" w:rsidRPr="00486D69" w:rsidTr="00486D69">
        <w:trPr>
          <w:trHeight w:val="85"/>
        </w:trPr>
        <w:tc>
          <w:tcPr>
            <w:tcW w:w="2594" w:type="pct"/>
            <w:tcBorders>
              <w:top w:val="nil"/>
              <w:left w:val="nil"/>
              <w:bottom w:val="nil"/>
              <w:right w:val="nil"/>
            </w:tcBorders>
            <w:shd w:val="clear" w:color="auto" w:fill="auto"/>
            <w:hideMark/>
          </w:tcPr>
          <w:p w:rsidR="00486D69" w:rsidRPr="00486D69" w:rsidRDefault="00486D69" w:rsidP="00486D69">
            <w:pPr>
              <w:spacing w:line="240" w:lineRule="auto"/>
              <w:jc w:val="both"/>
              <w:rPr>
                <w:rFonts w:cs="Arial"/>
                <w:sz w:val="12"/>
                <w:szCs w:val="12"/>
              </w:rPr>
            </w:pPr>
            <w:r w:rsidRPr="00486D69">
              <w:rPr>
                <w:rFonts w:cs="Arial"/>
                <w:sz w:val="12"/>
                <w:szCs w:val="12"/>
              </w:rPr>
              <w:t xml:space="preserve">zakup materiałów i wyposażenia, w tym m.in. : zakupy związane z obsługą organizacyjną zarządu dzielnicy,  zakup kwiatów okolicznościowych, artykułów spożywczych i przemysłowych, książek, elementów wyposażenia sekretariatów zarządu i archiwum zakładowego </w:t>
            </w:r>
          </w:p>
        </w:tc>
        <w:tc>
          <w:tcPr>
            <w:tcW w:w="625"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cs="Arial"/>
                <w:sz w:val="12"/>
                <w:szCs w:val="12"/>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sz w:val="12"/>
                <w:szCs w:val="12"/>
              </w:rPr>
            </w:pPr>
            <w:r w:rsidRPr="00486D69">
              <w:rPr>
                <w:rFonts w:cs="Arial"/>
                <w:sz w:val="12"/>
                <w:szCs w:val="12"/>
              </w:rPr>
              <w:t>10 617</w:t>
            </w: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sz w:val="12"/>
                <w:szCs w:val="12"/>
              </w:rPr>
            </w:pPr>
            <w:r w:rsidRPr="00486D69">
              <w:rPr>
                <w:rFonts w:cs="Arial"/>
                <w:sz w:val="12"/>
                <w:szCs w:val="12"/>
              </w:rPr>
              <w:t>4 964,61</w:t>
            </w: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color w:val="000000"/>
                <w:sz w:val="12"/>
                <w:szCs w:val="12"/>
              </w:rPr>
            </w:pPr>
            <w:r w:rsidRPr="00486D69">
              <w:rPr>
                <w:rFonts w:cs="Arial"/>
                <w:color w:val="000000"/>
                <w:sz w:val="12"/>
                <w:szCs w:val="12"/>
              </w:rPr>
              <w:t>46,8%</w:t>
            </w: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cs="Arial"/>
                <w:sz w:val="12"/>
                <w:szCs w:val="12"/>
              </w:rPr>
            </w:pPr>
            <w:r w:rsidRPr="00486D69">
              <w:rPr>
                <w:rFonts w:cs="Arial"/>
                <w:sz w:val="12"/>
                <w:szCs w:val="12"/>
              </w:rPr>
              <w:t>zakup usług pozostałych, w tym m.in. : usługi cateringowe, usługi kserograficzne</w:t>
            </w:r>
          </w:p>
        </w:tc>
        <w:tc>
          <w:tcPr>
            <w:tcW w:w="625"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cs="Arial"/>
                <w:sz w:val="12"/>
                <w:szCs w:val="12"/>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sz w:val="12"/>
                <w:szCs w:val="12"/>
              </w:rPr>
            </w:pPr>
            <w:r w:rsidRPr="00486D69">
              <w:rPr>
                <w:rFonts w:cs="Arial"/>
                <w:sz w:val="12"/>
                <w:szCs w:val="12"/>
              </w:rPr>
              <w:t>3 000</w:t>
            </w: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sz w:val="12"/>
                <w:szCs w:val="12"/>
              </w:rPr>
            </w:pPr>
            <w:r w:rsidRPr="00486D69">
              <w:rPr>
                <w:rFonts w:cs="Arial"/>
                <w:sz w:val="12"/>
                <w:szCs w:val="12"/>
              </w:rPr>
              <w:t>0,00</w:t>
            </w: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color w:val="000000"/>
                <w:sz w:val="12"/>
                <w:szCs w:val="12"/>
              </w:rPr>
            </w:pPr>
            <w:r w:rsidRPr="00486D69">
              <w:rPr>
                <w:rFonts w:cs="Arial"/>
                <w:color w:val="000000"/>
                <w:sz w:val="12"/>
                <w:szCs w:val="12"/>
              </w:rPr>
              <w:t>0,0%</w:t>
            </w: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cs="Arial"/>
                <w:sz w:val="12"/>
                <w:szCs w:val="12"/>
              </w:rPr>
            </w:pPr>
            <w:r w:rsidRPr="00486D69">
              <w:rPr>
                <w:rFonts w:cs="Arial"/>
                <w:sz w:val="12"/>
                <w:szCs w:val="12"/>
              </w:rPr>
              <w:t>podatek od towarów i usług (VAT)</w:t>
            </w:r>
          </w:p>
        </w:tc>
        <w:tc>
          <w:tcPr>
            <w:tcW w:w="625"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cs="Arial"/>
                <w:sz w:val="12"/>
                <w:szCs w:val="12"/>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sz w:val="12"/>
                <w:szCs w:val="12"/>
              </w:rPr>
            </w:pPr>
            <w:r w:rsidRPr="00486D69">
              <w:rPr>
                <w:rFonts w:cs="Arial"/>
                <w:sz w:val="12"/>
                <w:szCs w:val="12"/>
              </w:rPr>
              <w:t>700</w:t>
            </w: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sz w:val="12"/>
                <w:szCs w:val="12"/>
              </w:rPr>
            </w:pPr>
            <w:r w:rsidRPr="00486D69">
              <w:rPr>
                <w:rFonts w:cs="Arial"/>
                <w:sz w:val="12"/>
                <w:szCs w:val="12"/>
              </w:rPr>
              <w:t>6,20</w:t>
            </w: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color w:val="000000"/>
                <w:sz w:val="12"/>
                <w:szCs w:val="12"/>
              </w:rPr>
            </w:pPr>
            <w:r w:rsidRPr="00486D69">
              <w:rPr>
                <w:rFonts w:cs="Arial"/>
                <w:color w:val="000000"/>
                <w:sz w:val="12"/>
                <w:szCs w:val="12"/>
              </w:rPr>
              <w:t>0,9%</w:t>
            </w: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cs="Arial"/>
                <w:color w:val="000000"/>
                <w:sz w:val="12"/>
                <w:szCs w:val="12"/>
              </w:rPr>
            </w:pPr>
          </w:p>
        </w:tc>
        <w:tc>
          <w:tcPr>
            <w:tcW w:w="625"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cs="Arial"/>
                <w:b/>
                <w:bCs/>
                <w:color w:val="000000"/>
                <w:sz w:val="12"/>
                <w:szCs w:val="12"/>
              </w:rPr>
            </w:pPr>
            <w:r w:rsidRPr="00486D69">
              <w:rPr>
                <w:rFonts w:cs="Arial"/>
                <w:b/>
                <w:bCs/>
                <w:color w:val="000000"/>
                <w:sz w:val="12"/>
                <w:szCs w:val="12"/>
              </w:rPr>
              <w:t xml:space="preserve"> </w:t>
            </w: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cs="Arial"/>
                <w:i/>
                <w:iCs/>
                <w:color w:val="000000"/>
                <w:sz w:val="12"/>
                <w:szCs w:val="12"/>
                <w:u w:val="single"/>
              </w:rPr>
            </w:pPr>
            <w:r w:rsidRPr="00486D69">
              <w:rPr>
                <w:rFonts w:cs="Arial"/>
                <w:i/>
                <w:iCs/>
                <w:color w:val="000000"/>
                <w:sz w:val="12"/>
                <w:szCs w:val="12"/>
                <w:u w:val="single"/>
              </w:rPr>
              <w:t xml:space="preserve">Dysponent 3: </w:t>
            </w:r>
            <w:r w:rsidRPr="00486D69">
              <w:rPr>
                <w:rFonts w:cs="Arial"/>
                <w:i/>
                <w:iCs/>
                <w:color w:val="000000"/>
                <w:sz w:val="12"/>
                <w:szCs w:val="12"/>
              </w:rPr>
              <w:t>Wydział Budżetowo-Księgowy</w:t>
            </w:r>
          </w:p>
        </w:tc>
        <w:tc>
          <w:tcPr>
            <w:tcW w:w="625"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cs="Arial"/>
                <w:i/>
                <w:iCs/>
                <w:color w:val="000000"/>
                <w:sz w:val="12"/>
                <w:szCs w:val="12"/>
                <w:u w:val="single"/>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sz w:val="12"/>
                <w:szCs w:val="12"/>
              </w:rPr>
            </w:pPr>
            <w:r w:rsidRPr="00486D69">
              <w:rPr>
                <w:rFonts w:cs="Arial"/>
                <w:sz w:val="12"/>
                <w:szCs w:val="12"/>
              </w:rPr>
              <w:t>6 050</w:t>
            </w: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sz w:val="12"/>
                <w:szCs w:val="12"/>
              </w:rPr>
            </w:pPr>
            <w:r w:rsidRPr="00486D69">
              <w:rPr>
                <w:rFonts w:cs="Arial"/>
                <w:sz w:val="12"/>
                <w:szCs w:val="12"/>
              </w:rPr>
              <w:t>6 006,11</w:t>
            </w: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color w:val="000000"/>
                <w:sz w:val="12"/>
                <w:szCs w:val="12"/>
              </w:rPr>
            </w:pPr>
            <w:r w:rsidRPr="00486D69">
              <w:rPr>
                <w:rFonts w:cs="Arial"/>
                <w:color w:val="000000"/>
                <w:sz w:val="12"/>
                <w:szCs w:val="12"/>
              </w:rPr>
              <w:t>99,3%</w:t>
            </w: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cs="Arial"/>
                <w:color w:val="000000"/>
                <w:sz w:val="12"/>
                <w:szCs w:val="12"/>
              </w:rPr>
            </w:pPr>
          </w:p>
        </w:tc>
        <w:tc>
          <w:tcPr>
            <w:tcW w:w="625"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cs="Arial"/>
                <w:i/>
                <w:iCs/>
                <w:sz w:val="12"/>
                <w:szCs w:val="12"/>
                <w:u w:val="single"/>
              </w:rPr>
            </w:pPr>
            <w:r w:rsidRPr="00486D69">
              <w:rPr>
                <w:rFonts w:cs="Arial"/>
                <w:i/>
                <w:iCs/>
                <w:sz w:val="12"/>
                <w:szCs w:val="12"/>
                <w:u w:val="single"/>
              </w:rPr>
              <w:t>Kalkulacja:</w:t>
            </w:r>
          </w:p>
        </w:tc>
        <w:tc>
          <w:tcPr>
            <w:tcW w:w="625"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cs="Arial"/>
                <w:i/>
                <w:iCs/>
                <w:sz w:val="12"/>
                <w:szCs w:val="12"/>
                <w:u w:val="single"/>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cs="Arial"/>
                <w:sz w:val="12"/>
                <w:szCs w:val="12"/>
              </w:rPr>
            </w:pPr>
            <w:r w:rsidRPr="00486D69">
              <w:rPr>
                <w:rFonts w:cs="Arial"/>
                <w:sz w:val="12"/>
                <w:szCs w:val="12"/>
              </w:rPr>
              <w:t xml:space="preserve">archiwizacja dokumentów </w:t>
            </w:r>
          </w:p>
        </w:tc>
        <w:tc>
          <w:tcPr>
            <w:tcW w:w="625"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cs="Arial"/>
                <w:sz w:val="12"/>
                <w:szCs w:val="12"/>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sz w:val="12"/>
                <w:szCs w:val="12"/>
              </w:rPr>
            </w:pPr>
            <w:r w:rsidRPr="00486D69">
              <w:rPr>
                <w:rFonts w:cs="Arial"/>
                <w:sz w:val="12"/>
                <w:szCs w:val="12"/>
              </w:rPr>
              <w:t>6 050</w:t>
            </w: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sz w:val="12"/>
                <w:szCs w:val="12"/>
              </w:rPr>
            </w:pPr>
            <w:r w:rsidRPr="00486D69">
              <w:rPr>
                <w:rFonts w:cs="Arial"/>
                <w:sz w:val="12"/>
                <w:szCs w:val="12"/>
              </w:rPr>
              <w:t>6 006,11</w:t>
            </w: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color w:val="000000"/>
                <w:sz w:val="12"/>
                <w:szCs w:val="12"/>
              </w:rPr>
            </w:pPr>
            <w:r w:rsidRPr="00486D69">
              <w:rPr>
                <w:rFonts w:cs="Arial"/>
                <w:color w:val="000000"/>
                <w:sz w:val="12"/>
                <w:szCs w:val="12"/>
              </w:rPr>
              <w:t>99,3%</w:t>
            </w: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cs="Arial"/>
                <w:color w:val="000000"/>
                <w:sz w:val="12"/>
                <w:szCs w:val="12"/>
              </w:rPr>
            </w:pPr>
          </w:p>
        </w:tc>
        <w:tc>
          <w:tcPr>
            <w:tcW w:w="625"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cs="Arial"/>
                <w:i/>
                <w:iCs/>
                <w:color w:val="000000"/>
                <w:sz w:val="12"/>
                <w:szCs w:val="12"/>
                <w:u w:val="single"/>
              </w:rPr>
            </w:pPr>
            <w:r w:rsidRPr="00486D69">
              <w:rPr>
                <w:rFonts w:cs="Arial"/>
                <w:i/>
                <w:iCs/>
                <w:color w:val="000000"/>
                <w:sz w:val="12"/>
                <w:szCs w:val="12"/>
                <w:u w:val="single"/>
              </w:rPr>
              <w:t xml:space="preserve">Dysponent 4: </w:t>
            </w:r>
            <w:r w:rsidRPr="00486D69">
              <w:rPr>
                <w:rFonts w:cs="Arial"/>
                <w:i/>
                <w:iCs/>
                <w:color w:val="000000"/>
                <w:sz w:val="12"/>
                <w:szCs w:val="12"/>
              </w:rPr>
              <w:t>Wydział Świadczeń Rodzinnych i Alimentacyjnych</w:t>
            </w:r>
          </w:p>
        </w:tc>
        <w:tc>
          <w:tcPr>
            <w:tcW w:w="625"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cs="Arial"/>
                <w:i/>
                <w:iCs/>
                <w:color w:val="000000"/>
                <w:sz w:val="12"/>
                <w:szCs w:val="12"/>
                <w:u w:val="single"/>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sz w:val="12"/>
                <w:szCs w:val="12"/>
              </w:rPr>
            </w:pPr>
            <w:r w:rsidRPr="00486D69">
              <w:rPr>
                <w:rFonts w:cs="Arial"/>
                <w:sz w:val="12"/>
                <w:szCs w:val="12"/>
              </w:rPr>
              <w:t>3 000</w:t>
            </w: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sz w:val="12"/>
                <w:szCs w:val="12"/>
              </w:rPr>
            </w:pPr>
            <w:r w:rsidRPr="00486D69">
              <w:rPr>
                <w:rFonts w:cs="Arial"/>
                <w:sz w:val="12"/>
                <w:szCs w:val="12"/>
              </w:rPr>
              <w:t>0,00</w:t>
            </w: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color w:val="000000"/>
                <w:sz w:val="12"/>
                <w:szCs w:val="12"/>
              </w:rPr>
            </w:pPr>
            <w:r w:rsidRPr="00486D69">
              <w:rPr>
                <w:rFonts w:cs="Arial"/>
                <w:color w:val="000000"/>
                <w:sz w:val="12"/>
                <w:szCs w:val="12"/>
              </w:rPr>
              <w:t>0,0%</w:t>
            </w: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cs="Arial"/>
                <w:color w:val="000000"/>
                <w:sz w:val="12"/>
                <w:szCs w:val="12"/>
              </w:rPr>
            </w:pPr>
          </w:p>
        </w:tc>
        <w:tc>
          <w:tcPr>
            <w:tcW w:w="625"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cs="Arial"/>
                <w:i/>
                <w:iCs/>
                <w:sz w:val="12"/>
                <w:szCs w:val="12"/>
                <w:u w:val="single"/>
              </w:rPr>
            </w:pPr>
            <w:r w:rsidRPr="00486D69">
              <w:rPr>
                <w:rFonts w:cs="Arial"/>
                <w:i/>
                <w:iCs/>
                <w:sz w:val="12"/>
                <w:szCs w:val="12"/>
                <w:u w:val="single"/>
              </w:rPr>
              <w:t>Kalkulacja:</w:t>
            </w:r>
          </w:p>
        </w:tc>
        <w:tc>
          <w:tcPr>
            <w:tcW w:w="625"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cs="Arial"/>
                <w:i/>
                <w:iCs/>
                <w:sz w:val="12"/>
                <w:szCs w:val="12"/>
                <w:u w:val="single"/>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cs="Arial"/>
                <w:sz w:val="12"/>
                <w:szCs w:val="12"/>
              </w:rPr>
            </w:pPr>
            <w:r w:rsidRPr="00486D69">
              <w:rPr>
                <w:rFonts w:cs="Arial"/>
                <w:sz w:val="12"/>
                <w:szCs w:val="12"/>
              </w:rPr>
              <w:t>koszty postępowania sądowego</w:t>
            </w:r>
          </w:p>
        </w:tc>
        <w:tc>
          <w:tcPr>
            <w:tcW w:w="625"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cs="Arial"/>
                <w:sz w:val="12"/>
                <w:szCs w:val="12"/>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sz w:val="12"/>
                <w:szCs w:val="12"/>
              </w:rPr>
            </w:pPr>
            <w:r w:rsidRPr="00486D69">
              <w:rPr>
                <w:rFonts w:cs="Arial"/>
                <w:sz w:val="12"/>
                <w:szCs w:val="12"/>
              </w:rPr>
              <w:t>3 000</w:t>
            </w: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sz w:val="12"/>
                <w:szCs w:val="12"/>
              </w:rPr>
            </w:pPr>
            <w:r w:rsidRPr="00486D69">
              <w:rPr>
                <w:rFonts w:cs="Arial"/>
                <w:sz w:val="12"/>
                <w:szCs w:val="12"/>
              </w:rPr>
              <w:t>0,00</w:t>
            </w: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color w:val="000000"/>
                <w:sz w:val="12"/>
                <w:szCs w:val="12"/>
              </w:rPr>
            </w:pPr>
            <w:r w:rsidRPr="00486D69">
              <w:rPr>
                <w:rFonts w:cs="Arial"/>
                <w:color w:val="000000"/>
                <w:sz w:val="12"/>
                <w:szCs w:val="12"/>
              </w:rPr>
              <w:t>0,0%</w:t>
            </w: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cs="Arial"/>
                <w:color w:val="000000"/>
                <w:sz w:val="12"/>
                <w:szCs w:val="12"/>
              </w:rPr>
            </w:pPr>
          </w:p>
        </w:tc>
        <w:tc>
          <w:tcPr>
            <w:tcW w:w="625"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cs="Arial"/>
                <w:i/>
                <w:iCs/>
                <w:sz w:val="12"/>
                <w:szCs w:val="12"/>
                <w:u w:val="single"/>
              </w:rPr>
            </w:pPr>
            <w:r w:rsidRPr="00486D69">
              <w:rPr>
                <w:rFonts w:cs="Arial"/>
                <w:i/>
                <w:iCs/>
                <w:sz w:val="12"/>
                <w:szCs w:val="12"/>
                <w:u w:val="single"/>
              </w:rPr>
              <w:t>Klasyfikacja:</w:t>
            </w:r>
            <w:r w:rsidRPr="00486D69">
              <w:rPr>
                <w:rFonts w:cs="Arial"/>
                <w:i/>
                <w:iCs/>
                <w:sz w:val="12"/>
                <w:szCs w:val="12"/>
              </w:rPr>
              <w:t xml:space="preserve"> rozdział: 85501</w:t>
            </w:r>
          </w:p>
        </w:tc>
        <w:tc>
          <w:tcPr>
            <w:tcW w:w="625" w:type="pct"/>
            <w:tcBorders>
              <w:top w:val="nil"/>
              <w:left w:val="nil"/>
              <w:bottom w:val="nil"/>
              <w:right w:val="nil"/>
            </w:tcBorders>
            <w:shd w:val="clear" w:color="auto" w:fill="auto"/>
            <w:vAlign w:val="center"/>
            <w:hideMark/>
          </w:tcPr>
          <w:p w:rsidR="00486D69" w:rsidRPr="00486D69" w:rsidRDefault="00486D69" w:rsidP="00486D69">
            <w:pPr>
              <w:spacing w:line="240" w:lineRule="auto"/>
              <w:rPr>
                <w:rFonts w:cs="Arial"/>
                <w:i/>
                <w:iCs/>
                <w:sz w:val="12"/>
                <w:szCs w:val="12"/>
                <w:u w:val="single"/>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sz w:val="12"/>
                <w:szCs w:val="12"/>
              </w:rPr>
            </w:pPr>
            <w:r w:rsidRPr="00486D69">
              <w:rPr>
                <w:rFonts w:cs="Arial"/>
                <w:sz w:val="12"/>
                <w:szCs w:val="12"/>
              </w:rPr>
              <w:t>99 639</w:t>
            </w: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sz w:val="12"/>
                <w:szCs w:val="12"/>
              </w:rPr>
            </w:pPr>
            <w:r w:rsidRPr="00486D69">
              <w:rPr>
                <w:rFonts w:cs="Arial"/>
                <w:sz w:val="12"/>
                <w:szCs w:val="12"/>
              </w:rPr>
              <w:t>97 042,52</w:t>
            </w: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sz w:val="12"/>
                <w:szCs w:val="12"/>
              </w:rPr>
            </w:pPr>
            <w:r w:rsidRPr="00486D69">
              <w:rPr>
                <w:rFonts w:cs="Arial"/>
                <w:sz w:val="12"/>
                <w:szCs w:val="12"/>
              </w:rPr>
              <w:t>97,4%</w:t>
            </w: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cs="Arial"/>
                <w:sz w:val="12"/>
                <w:szCs w:val="12"/>
              </w:rPr>
            </w:pPr>
          </w:p>
        </w:tc>
        <w:tc>
          <w:tcPr>
            <w:tcW w:w="625"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cs="Arial"/>
                <w:sz w:val="12"/>
                <w:szCs w:val="12"/>
              </w:rPr>
            </w:pPr>
            <w:r w:rsidRPr="00486D69">
              <w:rPr>
                <w:rFonts w:cs="Arial"/>
                <w:sz w:val="12"/>
                <w:szCs w:val="12"/>
              </w:rPr>
              <w:t xml:space="preserve"> </w:t>
            </w: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cs="Arial"/>
                <w:i/>
                <w:iCs/>
                <w:color w:val="000000"/>
                <w:sz w:val="12"/>
                <w:szCs w:val="12"/>
                <w:u w:val="single"/>
              </w:rPr>
            </w:pPr>
            <w:r w:rsidRPr="00486D69">
              <w:rPr>
                <w:rFonts w:cs="Arial"/>
                <w:i/>
                <w:iCs/>
                <w:color w:val="000000"/>
                <w:sz w:val="12"/>
                <w:szCs w:val="12"/>
                <w:u w:val="single"/>
              </w:rPr>
              <w:t xml:space="preserve">Dysponent 1 : </w:t>
            </w:r>
            <w:r w:rsidRPr="00486D69">
              <w:rPr>
                <w:rFonts w:cs="Arial"/>
                <w:i/>
                <w:iCs/>
                <w:color w:val="000000"/>
                <w:sz w:val="12"/>
                <w:szCs w:val="12"/>
              </w:rPr>
              <w:t>Wydział Administracyjno-Gospodarczy</w:t>
            </w:r>
          </w:p>
        </w:tc>
        <w:tc>
          <w:tcPr>
            <w:tcW w:w="625"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cs="Arial"/>
                <w:i/>
                <w:iCs/>
                <w:color w:val="000000"/>
                <w:sz w:val="12"/>
                <w:szCs w:val="12"/>
                <w:u w:val="single"/>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sz w:val="12"/>
                <w:szCs w:val="12"/>
              </w:rPr>
            </w:pPr>
            <w:r w:rsidRPr="00486D69">
              <w:rPr>
                <w:rFonts w:cs="Arial"/>
                <w:sz w:val="12"/>
                <w:szCs w:val="12"/>
              </w:rPr>
              <w:t>82 602</w:t>
            </w: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sz w:val="12"/>
                <w:szCs w:val="12"/>
              </w:rPr>
            </w:pPr>
            <w:r w:rsidRPr="00486D69">
              <w:rPr>
                <w:rFonts w:cs="Arial"/>
                <w:sz w:val="12"/>
                <w:szCs w:val="12"/>
              </w:rPr>
              <w:t>80 950,94</w:t>
            </w: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sz w:val="12"/>
                <w:szCs w:val="12"/>
              </w:rPr>
            </w:pPr>
            <w:r w:rsidRPr="00486D69">
              <w:rPr>
                <w:rFonts w:cs="Arial"/>
                <w:sz w:val="12"/>
                <w:szCs w:val="12"/>
              </w:rPr>
              <w:t>98,0%</w:t>
            </w: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cs="Arial"/>
                <w:sz w:val="12"/>
                <w:szCs w:val="12"/>
              </w:rPr>
            </w:pPr>
          </w:p>
        </w:tc>
        <w:tc>
          <w:tcPr>
            <w:tcW w:w="625"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cs="Arial"/>
                <w:i/>
                <w:iCs/>
                <w:sz w:val="12"/>
                <w:szCs w:val="12"/>
                <w:u w:val="single"/>
              </w:rPr>
            </w:pPr>
            <w:r w:rsidRPr="00486D69">
              <w:rPr>
                <w:rFonts w:cs="Arial"/>
                <w:i/>
                <w:iCs/>
                <w:sz w:val="12"/>
                <w:szCs w:val="12"/>
                <w:u w:val="single"/>
              </w:rPr>
              <w:t>Kalkulacja:</w:t>
            </w:r>
          </w:p>
        </w:tc>
        <w:tc>
          <w:tcPr>
            <w:tcW w:w="625"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cs="Arial"/>
                <w:i/>
                <w:iCs/>
                <w:sz w:val="12"/>
                <w:szCs w:val="12"/>
                <w:u w:val="single"/>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cs="Arial"/>
                <w:b/>
                <w:bCs/>
                <w:sz w:val="12"/>
                <w:szCs w:val="12"/>
              </w:rPr>
            </w:pPr>
            <w:r w:rsidRPr="00486D69">
              <w:rPr>
                <w:rFonts w:cs="Arial"/>
                <w:b/>
                <w:bCs/>
                <w:sz w:val="12"/>
                <w:szCs w:val="12"/>
              </w:rPr>
              <w:t xml:space="preserve"> </w:t>
            </w: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cs="Arial"/>
                <w:sz w:val="12"/>
                <w:szCs w:val="12"/>
              </w:rPr>
            </w:pPr>
            <w:r w:rsidRPr="00486D69">
              <w:rPr>
                <w:rFonts w:cs="Arial"/>
                <w:sz w:val="12"/>
                <w:szCs w:val="12"/>
              </w:rPr>
              <w:t>zakup materiałów i wyposażenia do obsługi Programu Rodzina 500+</w:t>
            </w:r>
          </w:p>
        </w:tc>
        <w:tc>
          <w:tcPr>
            <w:tcW w:w="625"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cs="Arial"/>
                <w:sz w:val="12"/>
                <w:szCs w:val="12"/>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sz w:val="12"/>
                <w:szCs w:val="12"/>
              </w:rPr>
            </w:pPr>
            <w:r w:rsidRPr="00486D69">
              <w:rPr>
                <w:rFonts w:cs="Arial"/>
                <w:sz w:val="12"/>
                <w:szCs w:val="12"/>
              </w:rPr>
              <w:t>52 286</w:t>
            </w: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sz w:val="12"/>
                <w:szCs w:val="12"/>
              </w:rPr>
            </w:pPr>
            <w:r w:rsidRPr="00486D69">
              <w:rPr>
                <w:rFonts w:cs="Arial"/>
                <w:sz w:val="12"/>
                <w:szCs w:val="12"/>
              </w:rPr>
              <w:t>50 636,10</w:t>
            </w: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sz w:val="12"/>
                <w:szCs w:val="12"/>
              </w:rPr>
            </w:pPr>
            <w:r w:rsidRPr="00486D69">
              <w:rPr>
                <w:rFonts w:cs="Arial"/>
                <w:sz w:val="12"/>
                <w:szCs w:val="12"/>
              </w:rPr>
              <w:t>96,8%</w:t>
            </w: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cs="Arial"/>
                <w:sz w:val="12"/>
                <w:szCs w:val="12"/>
              </w:rPr>
            </w:pPr>
            <w:r w:rsidRPr="00486D69">
              <w:rPr>
                <w:rFonts w:cs="Arial"/>
                <w:sz w:val="12"/>
                <w:szCs w:val="12"/>
              </w:rPr>
              <w:t xml:space="preserve">zakup usług pozostałych </w:t>
            </w:r>
          </w:p>
        </w:tc>
        <w:tc>
          <w:tcPr>
            <w:tcW w:w="625"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cs="Arial"/>
                <w:sz w:val="12"/>
                <w:szCs w:val="12"/>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sz w:val="12"/>
                <w:szCs w:val="12"/>
              </w:rPr>
            </w:pPr>
            <w:r w:rsidRPr="00486D69">
              <w:rPr>
                <w:rFonts w:cs="Arial"/>
                <w:sz w:val="12"/>
                <w:szCs w:val="12"/>
              </w:rPr>
              <w:t>27 411</w:t>
            </w: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sz w:val="12"/>
                <w:szCs w:val="12"/>
              </w:rPr>
            </w:pPr>
            <w:r w:rsidRPr="00486D69">
              <w:rPr>
                <w:rFonts w:cs="Arial"/>
                <w:sz w:val="12"/>
                <w:szCs w:val="12"/>
              </w:rPr>
              <w:t>27 410,80</w:t>
            </w: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sz w:val="12"/>
                <w:szCs w:val="12"/>
              </w:rPr>
            </w:pPr>
            <w:r w:rsidRPr="00486D69">
              <w:rPr>
                <w:rFonts w:cs="Arial"/>
                <w:sz w:val="12"/>
                <w:szCs w:val="12"/>
              </w:rPr>
              <w:t>100,0%</w:t>
            </w: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cs="Arial"/>
                <w:sz w:val="12"/>
                <w:szCs w:val="12"/>
              </w:rPr>
            </w:pPr>
            <w:r w:rsidRPr="00486D69">
              <w:rPr>
                <w:rFonts w:cs="Arial"/>
                <w:sz w:val="12"/>
                <w:szCs w:val="12"/>
              </w:rPr>
              <w:t>zakup energii</w:t>
            </w:r>
          </w:p>
        </w:tc>
        <w:tc>
          <w:tcPr>
            <w:tcW w:w="625"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cs="Arial"/>
                <w:sz w:val="12"/>
                <w:szCs w:val="12"/>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sz w:val="12"/>
                <w:szCs w:val="12"/>
              </w:rPr>
            </w:pPr>
            <w:r w:rsidRPr="00486D69">
              <w:rPr>
                <w:rFonts w:cs="Arial"/>
                <w:sz w:val="12"/>
                <w:szCs w:val="12"/>
              </w:rPr>
              <w:t>2 905</w:t>
            </w: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sz w:val="12"/>
                <w:szCs w:val="12"/>
              </w:rPr>
            </w:pPr>
            <w:r w:rsidRPr="00486D69">
              <w:rPr>
                <w:rFonts w:cs="Arial"/>
                <w:sz w:val="12"/>
                <w:szCs w:val="12"/>
              </w:rPr>
              <w:t>2 904,04</w:t>
            </w: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sz w:val="12"/>
                <w:szCs w:val="12"/>
              </w:rPr>
            </w:pPr>
            <w:r w:rsidRPr="00486D69">
              <w:rPr>
                <w:rFonts w:cs="Arial"/>
                <w:sz w:val="12"/>
                <w:szCs w:val="12"/>
              </w:rPr>
              <w:t>100,0%</w:t>
            </w: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cs="Arial"/>
                <w:sz w:val="12"/>
                <w:szCs w:val="12"/>
              </w:rPr>
            </w:pPr>
          </w:p>
        </w:tc>
        <w:tc>
          <w:tcPr>
            <w:tcW w:w="625"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cs="Arial"/>
                <w:b/>
                <w:bCs/>
                <w:color w:val="000000"/>
                <w:sz w:val="12"/>
                <w:szCs w:val="12"/>
              </w:rPr>
            </w:pPr>
            <w:r w:rsidRPr="00486D69">
              <w:rPr>
                <w:rFonts w:cs="Arial"/>
                <w:b/>
                <w:bCs/>
                <w:color w:val="000000"/>
                <w:sz w:val="12"/>
                <w:szCs w:val="12"/>
              </w:rPr>
              <w:t xml:space="preserve"> </w:t>
            </w: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cs="Arial"/>
                <w:i/>
                <w:iCs/>
                <w:color w:val="000000"/>
                <w:sz w:val="12"/>
                <w:szCs w:val="12"/>
                <w:u w:val="single"/>
              </w:rPr>
            </w:pPr>
            <w:r w:rsidRPr="00486D69">
              <w:rPr>
                <w:rFonts w:cs="Arial"/>
                <w:i/>
                <w:iCs/>
                <w:color w:val="000000"/>
                <w:sz w:val="12"/>
                <w:szCs w:val="12"/>
                <w:u w:val="single"/>
              </w:rPr>
              <w:t xml:space="preserve">Dysponent 2: </w:t>
            </w:r>
            <w:r w:rsidRPr="00486D69">
              <w:rPr>
                <w:rFonts w:cs="Arial"/>
                <w:i/>
                <w:iCs/>
                <w:color w:val="000000"/>
                <w:sz w:val="12"/>
                <w:szCs w:val="12"/>
              </w:rPr>
              <w:t>Wydział Świadczeń Rodzinnych i Alimentacyjnych</w:t>
            </w:r>
          </w:p>
        </w:tc>
        <w:tc>
          <w:tcPr>
            <w:tcW w:w="625"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cs="Arial"/>
                <w:i/>
                <w:iCs/>
                <w:color w:val="000000"/>
                <w:sz w:val="12"/>
                <w:szCs w:val="12"/>
                <w:u w:val="single"/>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sz w:val="12"/>
                <w:szCs w:val="12"/>
              </w:rPr>
            </w:pPr>
            <w:r w:rsidRPr="00486D69">
              <w:rPr>
                <w:rFonts w:cs="Arial"/>
                <w:sz w:val="12"/>
                <w:szCs w:val="12"/>
              </w:rPr>
              <w:t>17 037</w:t>
            </w: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sz w:val="12"/>
                <w:szCs w:val="12"/>
              </w:rPr>
            </w:pPr>
            <w:r w:rsidRPr="00486D69">
              <w:rPr>
                <w:rFonts w:cs="Arial"/>
                <w:sz w:val="12"/>
                <w:szCs w:val="12"/>
              </w:rPr>
              <w:t>16 091,58</w:t>
            </w: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color w:val="000000"/>
                <w:sz w:val="12"/>
                <w:szCs w:val="12"/>
              </w:rPr>
            </w:pPr>
            <w:r w:rsidRPr="00486D69">
              <w:rPr>
                <w:rFonts w:cs="Arial"/>
                <w:color w:val="000000"/>
                <w:sz w:val="12"/>
                <w:szCs w:val="12"/>
              </w:rPr>
              <w:t>94,5%</w:t>
            </w: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cs="Arial"/>
                <w:color w:val="000000"/>
                <w:sz w:val="12"/>
                <w:szCs w:val="12"/>
              </w:rPr>
            </w:pPr>
          </w:p>
        </w:tc>
        <w:tc>
          <w:tcPr>
            <w:tcW w:w="625"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cs="Arial"/>
                <w:i/>
                <w:iCs/>
                <w:sz w:val="12"/>
                <w:szCs w:val="12"/>
                <w:u w:val="single"/>
              </w:rPr>
            </w:pPr>
            <w:r w:rsidRPr="00486D69">
              <w:rPr>
                <w:rFonts w:cs="Arial"/>
                <w:i/>
                <w:iCs/>
                <w:sz w:val="12"/>
                <w:szCs w:val="12"/>
                <w:u w:val="single"/>
              </w:rPr>
              <w:t>Kalkulacja:</w:t>
            </w:r>
          </w:p>
        </w:tc>
        <w:tc>
          <w:tcPr>
            <w:tcW w:w="625"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cs="Arial"/>
                <w:i/>
                <w:iCs/>
                <w:sz w:val="12"/>
                <w:szCs w:val="12"/>
                <w:u w:val="single"/>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cs="Arial"/>
                <w:color w:val="000000"/>
                <w:sz w:val="12"/>
                <w:szCs w:val="12"/>
              </w:rPr>
            </w:pPr>
            <w:r w:rsidRPr="00486D69">
              <w:rPr>
                <w:rFonts w:cs="Arial"/>
                <w:color w:val="000000"/>
                <w:sz w:val="12"/>
                <w:szCs w:val="12"/>
              </w:rPr>
              <w:t>obsługa programu Rodzina 500+</w:t>
            </w:r>
          </w:p>
        </w:tc>
        <w:tc>
          <w:tcPr>
            <w:tcW w:w="625"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cs="Arial"/>
                <w:color w:val="000000"/>
                <w:sz w:val="12"/>
                <w:szCs w:val="12"/>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sz w:val="12"/>
                <w:szCs w:val="12"/>
              </w:rPr>
            </w:pPr>
            <w:r w:rsidRPr="00486D69">
              <w:rPr>
                <w:rFonts w:cs="Arial"/>
                <w:sz w:val="12"/>
                <w:szCs w:val="12"/>
              </w:rPr>
              <w:t>17 037</w:t>
            </w: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sz w:val="12"/>
                <w:szCs w:val="12"/>
              </w:rPr>
            </w:pPr>
            <w:r w:rsidRPr="00486D69">
              <w:rPr>
                <w:rFonts w:cs="Arial"/>
                <w:sz w:val="12"/>
                <w:szCs w:val="12"/>
              </w:rPr>
              <w:t>16 091,58</w:t>
            </w: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color w:val="000000"/>
                <w:sz w:val="12"/>
                <w:szCs w:val="12"/>
              </w:rPr>
            </w:pPr>
            <w:r w:rsidRPr="00486D69">
              <w:rPr>
                <w:rFonts w:cs="Arial"/>
                <w:color w:val="000000"/>
                <w:sz w:val="12"/>
                <w:szCs w:val="12"/>
              </w:rPr>
              <w:t>94,5%</w:t>
            </w: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cs="Arial"/>
                <w:color w:val="000000"/>
                <w:sz w:val="12"/>
                <w:szCs w:val="12"/>
              </w:rPr>
            </w:pPr>
          </w:p>
        </w:tc>
        <w:tc>
          <w:tcPr>
            <w:tcW w:w="625"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cs="Arial"/>
                <w:b/>
                <w:bCs/>
                <w:color w:val="000000"/>
                <w:sz w:val="12"/>
                <w:szCs w:val="12"/>
              </w:rPr>
            </w:pPr>
            <w:r w:rsidRPr="00486D69">
              <w:rPr>
                <w:rFonts w:cs="Arial"/>
                <w:b/>
                <w:bCs/>
                <w:color w:val="000000"/>
                <w:sz w:val="12"/>
                <w:szCs w:val="12"/>
              </w:rPr>
              <w:t>Obsługa informatyczna</w:t>
            </w:r>
          </w:p>
        </w:tc>
        <w:tc>
          <w:tcPr>
            <w:tcW w:w="625" w:type="pct"/>
            <w:tcBorders>
              <w:top w:val="nil"/>
              <w:left w:val="nil"/>
              <w:bottom w:val="nil"/>
              <w:right w:val="nil"/>
            </w:tcBorders>
            <w:shd w:val="clear" w:color="auto" w:fill="auto"/>
            <w:vAlign w:val="center"/>
            <w:hideMark/>
          </w:tcPr>
          <w:p w:rsidR="00486D69" w:rsidRPr="00486D69" w:rsidRDefault="00486D69" w:rsidP="00486D69">
            <w:pPr>
              <w:spacing w:line="240" w:lineRule="auto"/>
              <w:rPr>
                <w:rFonts w:cs="Arial"/>
                <w:b/>
                <w:bCs/>
                <w:color w:val="000000"/>
                <w:sz w:val="12"/>
                <w:szCs w:val="12"/>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b/>
                <w:bCs/>
                <w:sz w:val="12"/>
                <w:szCs w:val="12"/>
              </w:rPr>
            </w:pPr>
            <w:r w:rsidRPr="00486D69">
              <w:rPr>
                <w:rFonts w:cs="Arial"/>
                <w:b/>
                <w:bCs/>
                <w:sz w:val="12"/>
                <w:szCs w:val="12"/>
              </w:rPr>
              <w:t>192 824</w:t>
            </w: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b/>
                <w:bCs/>
                <w:sz w:val="12"/>
                <w:szCs w:val="12"/>
              </w:rPr>
            </w:pPr>
            <w:r w:rsidRPr="00486D69">
              <w:rPr>
                <w:rFonts w:cs="Arial"/>
                <w:b/>
                <w:bCs/>
                <w:sz w:val="12"/>
                <w:szCs w:val="12"/>
              </w:rPr>
              <w:t>166 629,55</w:t>
            </w: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b/>
                <w:bCs/>
                <w:color w:val="000000"/>
                <w:sz w:val="12"/>
                <w:szCs w:val="12"/>
              </w:rPr>
            </w:pPr>
            <w:r w:rsidRPr="00486D69">
              <w:rPr>
                <w:rFonts w:cs="Arial"/>
                <w:b/>
                <w:bCs/>
                <w:color w:val="000000"/>
                <w:sz w:val="12"/>
                <w:szCs w:val="12"/>
              </w:rPr>
              <w:t>86,4%</w:t>
            </w: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cs="Arial"/>
                <w:b/>
                <w:bCs/>
                <w:color w:val="000000"/>
                <w:sz w:val="12"/>
                <w:szCs w:val="12"/>
              </w:rPr>
            </w:pPr>
          </w:p>
        </w:tc>
        <w:tc>
          <w:tcPr>
            <w:tcW w:w="625"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cs="Arial"/>
                <w:b/>
                <w:bCs/>
                <w:color w:val="000000"/>
                <w:sz w:val="12"/>
                <w:szCs w:val="12"/>
              </w:rPr>
            </w:pPr>
            <w:r w:rsidRPr="00486D69">
              <w:rPr>
                <w:rFonts w:cs="Arial"/>
                <w:b/>
                <w:bCs/>
                <w:color w:val="000000"/>
                <w:sz w:val="12"/>
                <w:szCs w:val="12"/>
              </w:rPr>
              <w:t xml:space="preserve"> </w:t>
            </w: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cs="Arial"/>
                <w:i/>
                <w:iCs/>
                <w:color w:val="000000"/>
                <w:sz w:val="12"/>
                <w:szCs w:val="12"/>
                <w:u w:val="single"/>
              </w:rPr>
            </w:pPr>
            <w:r w:rsidRPr="00486D69">
              <w:rPr>
                <w:rFonts w:cs="Arial"/>
                <w:i/>
                <w:iCs/>
                <w:color w:val="000000"/>
                <w:sz w:val="12"/>
                <w:szCs w:val="12"/>
                <w:u w:val="single"/>
              </w:rPr>
              <w:t>Cel:</w:t>
            </w:r>
            <w:r w:rsidRPr="00486D69">
              <w:rPr>
                <w:rFonts w:cs="Arial"/>
                <w:color w:val="000000"/>
                <w:sz w:val="12"/>
                <w:szCs w:val="12"/>
              </w:rPr>
              <w:t xml:space="preserve"> zapewnienie ciągłości pracy systemów informatycznych</w:t>
            </w:r>
          </w:p>
        </w:tc>
        <w:tc>
          <w:tcPr>
            <w:tcW w:w="625" w:type="pct"/>
            <w:tcBorders>
              <w:top w:val="nil"/>
              <w:left w:val="nil"/>
              <w:bottom w:val="nil"/>
              <w:right w:val="nil"/>
            </w:tcBorders>
            <w:shd w:val="clear" w:color="auto" w:fill="auto"/>
            <w:vAlign w:val="center"/>
            <w:hideMark/>
          </w:tcPr>
          <w:p w:rsidR="00486D69" w:rsidRPr="00486D69" w:rsidRDefault="00486D69" w:rsidP="00486D69">
            <w:pPr>
              <w:spacing w:line="240" w:lineRule="auto"/>
              <w:rPr>
                <w:rFonts w:cs="Arial"/>
                <w:i/>
                <w:iCs/>
                <w:color w:val="000000"/>
                <w:sz w:val="12"/>
                <w:szCs w:val="12"/>
                <w:u w:val="single"/>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cs="Arial"/>
                <w:color w:val="000000"/>
                <w:sz w:val="12"/>
                <w:szCs w:val="12"/>
              </w:rPr>
            </w:pPr>
            <w:r w:rsidRPr="00486D69">
              <w:rPr>
                <w:rFonts w:cs="Arial"/>
                <w:color w:val="000000"/>
                <w:sz w:val="12"/>
                <w:szCs w:val="12"/>
              </w:rPr>
              <w:t xml:space="preserve"> </w:t>
            </w: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cs="Arial"/>
                <w:color w:val="000000"/>
                <w:sz w:val="12"/>
                <w:szCs w:val="12"/>
              </w:rPr>
            </w:pPr>
          </w:p>
        </w:tc>
        <w:tc>
          <w:tcPr>
            <w:tcW w:w="625"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cs="Arial"/>
                <w:color w:val="000000"/>
                <w:sz w:val="12"/>
                <w:szCs w:val="12"/>
              </w:rPr>
            </w:pPr>
            <w:r w:rsidRPr="00486D69">
              <w:rPr>
                <w:rFonts w:cs="Arial"/>
                <w:color w:val="000000"/>
                <w:sz w:val="12"/>
                <w:szCs w:val="12"/>
              </w:rPr>
              <w:t xml:space="preserve"> </w:t>
            </w: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cs="Arial"/>
                <w:i/>
                <w:iCs/>
                <w:color w:val="000000"/>
                <w:sz w:val="12"/>
                <w:szCs w:val="12"/>
                <w:u w:val="single"/>
              </w:rPr>
            </w:pPr>
            <w:r w:rsidRPr="00486D69">
              <w:rPr>
                <w:rFonts w:cs="Arial"/>
                <w:i/>
                <w:iCs/>
                <w:color w:val="000000"/>
                <w:sz w:val="12"/>
                <w:szCs w:val="12"/>
                <w:u w:val="single"/>
              </w:rPr>
              <w:t xml:space="preserve">Dysponent 1: </w:t>
            </w:r>
            <w:r w:rsidRPr="00486D69">
              <w:rPr>
                <w:rFonts w:cs="Arial"/>
                <w:i/>
                <w:iCs/>
                <w:color w:val="000000"/>
                <w:sz w:val="12"/>
                <w:szCs w:val="12"/>
              </w:rPr>
              <w:t>Wydział Administracyjno-Gospodarczy</w:t>
            </w:r>
          </w:p>
        </w:tc>
        <w:tc>
          <w:tcPr>
            <w:tcW w:w="625" w:type="pct"/>
            <w:tcBorders>
              <w:top w:val="nil"/>
              <w:left w:val="nil"/>
              <w:bottom w:val="nil"/>
              <w:right w:val="nil"/>
            </w:tcBorders>
            <w:shd w:val="clear" w:color="auto" w:fill="auto"/>
            <w:vAlign w:val="center"/>
            <w:hideMark/>
          </w:tcPr>
          <w:p w:rsidR="00486D69" w:rsidRPr="00486D69" w:rsidRDefault="00486D69" w:rsidP="00486D69">
            <w:pPr>
              <w:spacing w:line="240" w:lineRule="auto"/>
              <w:rPr>
                <w:rFonts w:cs="Arial"/>
                <w:i/>
                <w:iCs/>
                <w:color w:val="000000"/>
                <w:sz w:val="12"/>
                <w:szCs w:val="12"/>
                <w:u w:val="single"/>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cs="Arial"/>
                <w:b/>
                <w:bCs/>
                <w:color w:val="000000"/>
                <w:sz w:val="12"/>
                <w:szCs w:val="12"/>
              </w:rPr>
            </w:pPr>
            <w:r w:rsidRPr="00486D69">
              <w:rPr>
                <w:rFonts w:cs="Arial"/>
                <w:b/>
                <w:bCs/>
                <w:color w:val="000000"/>
                <w:sz w:val="12"/>
                <w:szCs w:val="12"/>
              </w:rPr>
              <w:t xml:space="preserve"> </w:t>
            </w: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cs="Arial"/>
                <w:b/>
                <w:bCs/>
                <w:color w:val="000000"/>
                <w:sz w:val="12"/>
                <w:szCs w:val="12"/>
              </w:rPr>
            </w:pPr>
          </w:p>
        </w:tc>
        <w:tc>
          <w:tcPr>
            <w:tcW w:w="625"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cs="Arial"/>
                <w:b/>
                <w:bCs/>
                <w:color w:val="000000"/>
                <w:sz w:val="12"/>
                <w:szCs w:val="12"/>
              </w:rPr>
            </w:pPr>
            <w:r w:rsidRPr="00486D69">
              <w:rPr>
                <w:rFonts w:cs="Arial"/>
                <w:b/>
                <w:bCs/>
                <w:color w:val="000000"/>
                <w:sz w:val="12"/>
                <w:szCs w:val="12"/>
              </w:rPr>
              <w:t xml:space="preserve"> </w:t>
            </w: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cs="Arial"/>
                <w:i/>
                <w:iCs/>
                <w:sz w:val="12"/>
                <w:szCs w:val="12"/>
                <w:u w:val="single"/>
              </w:rPr>
            </w:pPr>
            <w:r w:rsidRPr="00486D69">
              <w:rPr>
                <w:rFonts w:cs="Arial"/>
                <w:i/>
                <w:iCs/>
                <w:sz w:val="12"/>
                <w:szCs w:val="12"/>
                <w:u w:val="single"/>
              </w:rPr>
              <w:t>Klasyfikacja:</w:t>
            </w:r>
            <w:r w:rsidRPr="00486D69">
              <w:rPr>
                <w:rFonts w:cs="Arial"/>
                <w:i/>
                <w:iCs/>
                <w:sz w:val="12"/>
                <w:szCs w:val="12"/>
              </w:rPr>
              <w:t xml:space="preserve"> rozdział: 75023</w:t>
            </w:r>
          </w:p>
        </w:tc>
        <w:tc>
          <w:tcPr>
            <w:tcW w:w="625" w:type="pct"/>
            <w:tcBorders>
              <w:top w:val="nil"/>
              <w:left w:val="nil"/>
              <w:bottom w:val="nil"/>
              <w:right w:val="nil"/>
            </w:tcBorders>
            <w:shd w:val="clear" w:color="auto" w:fill="auto"/>
            <w:vAlign w:val="center"/>
            <w:hideMark/>
          </w:tcPr>
          <w:p w:rsidR="00486D69" w:rsidRPr="00486D69" w:rsidRDefault="00486D69" w:rsidP="00486D69">
            <w:pPr>
              <w:spacing w:line="240" w:lineRule="auto"/>
              <w:rPr>
                <w:rFonts w:cs="Arial"/>
                <w:i/>
                <w:iCs/>
                <w:sz w:val="12"/>
                <w:szCs w:val="12"/>
                <w:u w:val="single"/>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sz w:val="12"/>
                <w:szCs w:val="12"/>
              </w:rPr>
            </w:pPr>
            <w:r w:rsidRPr="00486D69">
              <w:rPr>
                <w:rFonts w:cs="Arial"/>
                <w:sz w:val="12"/>
                <w:szCs w:val="12"/>
              </w:rPr>
              <w:t>45 558</w:t>
            </w: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sz w:val="12"/>
                <w:szCs w:val="12"/>
              </w:rPr>
            </w:pPr>
            <w:r w:rsidRPr="00486D69">
              <w:rPr>
                <w:rFonts w:cs="Arial"/>
                <w:sz w:val="12"/>
                <w:szCs w:val="12"/>
              </w:rPr>
              <w:t>35 072,90</w:t>
            </w: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sz w:val="12"/>
                <w:szCs w:val="12"/>
              </w:rPr>
            </w:pPr>
            <w:r w:rsidRPr="00486D69">
              <w:rPr>
                <w:rFonts w:cs="Arial"/>
                <w:sz w:val="12"/>
                <w:szCs w:val="12"/>
              </w:rPr>
              <w:t>77,0%</w:t>
            </w: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cs="Arial"/>
                <w:sz w:val="12"/>
                <w:szCs w:val="12"/>
              </w:rPr>
            </w:pPr>
          </w:p>
        </w:tc>
        <w:tc>
          <w:tcPr>
            <w:tcW w:w="625"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cs="Arial"/>
                <w:b/>
                <w:bCs/>
                <w:sz w:val="12"/>
                <w:szCs w:val="12"/>
              </w:rPr>
            </w:pPr>
            <w:r w:rsidRPr="00486D69">
              <w:rPr>
                <w:rFonts w:cs="Arial"/>
                <w:b/>
                <w:bCs/>
                <w:sz w:val="12"/>
                <w:szCs w:val="12"/>
              </w:rPr>
              <w:t xml:space="preserve"> </w:t>
            </w: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cs="Arial"/>
                <w:i/>
                <w:iCs/>
                <w:sz w:val="12"/>
                <w:szCs w:val="12"/>
                <w:u w:val="single"/>
              </w:rPr>
            </w:pPr>
            <w:r w:rsidRPr="00486D69">
              <w:rPr>
                <w:rFonts w:cs="Arial"/>
                <w:i/>
                <w:iCs/>
                <w:sz w:val="12"/>
                <w:szCs w:val="12"/>
                <w:u w:val="single"/>
              </w:rPr>
              <w:t>Kalkulacja:</w:t>
            </w:r>
          </w:p>
        </w:tc>
        <w:tc>
          <w:tcPr>
            <w:tcW w:w="625"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cs="Arial"/>
                <w:i/>
                <w:iCs/>
                <w:sz w:val="12"/>
                <w:szCs w:val="12"/>
                <w:u w:val="single"/>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cs="Arial"/>
                <w:b/>
                <w:bCs/>
                <w:sz w:val="12"/>
                <w:szCs w:val="12"/>
              </w:rPr>
            </w:pPr>
            <w:r w:rsidRPr="00486D69">
              <w:rPr>
                <w:rFonts w:cs="Arial"/>
                <w:b/>
                <w:bCs/>
                <w:sz w:val="12"/>
                <w:szCs w:val="12"/>
              </w:rPr>
              <w:t xml:space="preserve"> </w:t>
            </w: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cs="Arial"/>
                <w:sz w:val="12"/>
                <w:szCs w:val="12"/>
              </w:rPr>
            </w:pPr>
            <w:r w:rsidRPr="00486D69">
              <w:rPr>
                <w:rFonts w:cs="Arial"/>
                <w:sz w:val="12"/>
                <w:szCs w:val="12"/>
              </w:rPr>
              <w:t>remonty i konserwacje sprzętu, w tym drukarek i centralnego UPS</w:t>
            </w:r>
          </w:p>
        </w:tc>
        <w:tc>
          <w:tcPr>
            <w:tcW w:w="625"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cs="Arial"/>
                <w:sz w:val="12"/>
                <w:szCs w:val="12"/>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sz w:val="12"/>
                <w:szCs w:val="12"/>
              </w:rPr>
            </w:pPr>
            <w:r w:rsidRPr="00486D69">
              <w:rPr>
                <w:rFonts w:cs="Arial"/>
                <w:sz w:val="12"/>
                <w:szCs w:val="12"/>
              </w:rPr>
              <w:t>44 186</w:t>
            </w: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sz w:val="12"/>
                <w:szCs w:val="12"/>
              </w:rPr>
            </w:pPr>
            <w:r w:rsidRPr="00486D69">
              <w:rPr>
                <w:rFonts w:cs="Arial"/>
                <w:sz w:val="12"/>
                <w:szCs w:val="12"/>
              </w:rPr>
              <w:t>34 929,51</w:t>
            </w: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sz w:val="12"/>
                <w:szCs w:val="12"/>
              </w:rPr>
            </w:pPr>
            <w:r w:rsidRPr="00486D69">
              <w:rPr>
                <w:rFonts w:cs="Arial"/>
                <w:sz w:val="12"/>
                <w:szCs w:val="12"/>
              </w:rPr>
              <w:t>79,1%</w:t>
            </w: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cs="Arial"/>
                <w:sz w:val="12"/>
                <w:szCs w:val="12"/>
              </w:rPr>
            </w:pPr>
            <w:r w:rsidRPr="00486D69">
              <w:rPr>
                <w:rFonts w:cs="Arial"/>
                <w:sz w:val="12"/>
                <w:szCs w:val="12"/>
              </w:rPr>
              <w:t>podatek od towarów i usług (VAT)</w:t>
            </w:r>
          </w:p>
        </w:tc>
        <w:tc>
          <w:tcPr>
            <w:tcW w:w="625"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cs="Arial"/>
                <w:sz w:val="12"/>
                <w:szCs w:val="12"/>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sz w:val="12"/>
                <w:szCs w:val="12"/>
              </w:rPr>
            </w:pPr>
            <w:r w:rsidRPr="00486D69">
              <w:rPr>
                <w:rFonts w:cs="Arial"/>
                <w:sz w:val="12"/>
                <w:szCs w:val="12"/>
              </w:rPr>
              <w:t>1 372</w:t>
            </w: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sz w:val="12"/>
                <w:szCs w:val="12"/>
              </w:rPr>
            </w:pPr>
            <w:r w:rsidRPr="00486D69">
              <w:rPr>
                <w:rFonts w:cs="Arial"/>
                <w:sz w:val="12"/>
                <w:szCs w:val="12"/>
              </w:rPr>
              <w:t>143,39</w:t>
            </w: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sz w:val="12"/>
                <w:szCs w:val="12"/>
              </w:rPr>
            </w:pPr>
            <w:r w:rsidRPr="00486D69">
              <w:rPr>
                <w:rFonts w:cs="Arial"/>
                <w:sz w:val="12"/>
                <w:szCs w:val="12"/>
              </w:rPr>
              <w:t>10,5%</w:t>
            </w: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cs="Arial"/>
                <w:sz w:val="12"/>
                <w:szCs w:val="12"/>
              </w:rPr>
            </w:pPr>
          </w:p>
        </w:tc>
        <w:tc>
          <w:tcPr>
            <w:tcW w:w="625"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cs="Arial"/>
                <w:i/>
                <w:iCs/>
                <w:color w:val="000000"/>
                <w:sz w:val="12"/>
                <w:szCs w:val="12"/>
                <w:u w:val="single"/>
              </w:rPr>
            </w:pPr>
            <w:r w:rsidRPr="00486D69">
              <w:rPr>
                <w:rFonts w:cs="Arial"/>
                <w:i/>
                <w:iCs/>
                <w:color w:val="000000"/>
                <w:sz w:val="12"/>
                <w:szCs w:val="12"/>
                <w:u w:val="single"/>
              </w:rPr>
              <w:t>Dysponent 2:</w:t>
            </w:r>
            <w:r w:rsidRPr="00486D69">
              <w:rPr>
                <w:rFonts w:cs="Arial"/>
                <w:i/>
                <w:iCs/>
                <w:color w:val="000000"/>
                <w:sz w:val="12"/>
                <w:szCs w:val="12"/>
              </w:rPr>
              <w:t xml:space="preserve"> Zespół Informatyki</w:t>
            </w:r>
          </w:p>
        </w:tc>
        <w:tc>
          <w:tcPr>
            <w:tcW w:w="625"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cs="Arial"/>
                <w:i/>
                <w:iCs/>
                <w:color w:val="000000"/>
                <w:sz w:val="12"/>
                <w:szCs w:val="12"/>
                <w:u w:val="single"/>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cs="Arial"/>
                <w:i/>
                <w:iCs/>
                <w:sz w:val="12"/>
                <w:szCs w:val="12"/>
                <w:u w:val="single"/>
              </w:rPr>
            </w:pPr>
            <w:r w:rsidRPr="00486D69">
              <w:rPr>
                <w:rFonts w:cs="Arial"/>
                <w:i/>
                <w:iCs/>
                <w:sz w:val="12"/>
                <w:szCs w:val="12"/>
                <w:u w:val="single"/>
              </w:rPr>
              <w:t>Klasyfikacja:</w:t>
            </w:r>
            <w:r w:rsidRPr="00486D69">
              <w:rPr>
                <w:rFonts w:cs="Arial"/>
                <w:i/>
                <w:iCs/>
                <w:sz w:val="12"/>
                <w:szCs w:val="12"/>
              </w:rPr>
              <w:t xml:space="preserve"> rozdział: 75023</w:t>
            </w:r>
          </w:p>
        </w:tc>
        <w:tc>
          <w:tcPr>
            <w:tcW w:w="625" w:type="pct"/>
            <w:tcBorders>
              <w:top w:val="nil"/>
              <w:left w:val="nil"/>
              <w:bottom w:val="nil"/>
              <w:right w:val="nil"/>
            </w:tcBorders>
            <w:shd w:val="clear" w:color="auto" w:fill="auto"/>
            <w:vAlign w:val="center"/>
            <w:hideMark/>
          </w:tcPr>
          <w:p w:rsidR="00486D69" w:rsidRPr="00486D69" w:rsidRDefault="00486D69" w:rsidP="00486D69">
            <w:pPr>
              <w:spacing w:line="240" w:lineRule="auto"/>
              <w:rPr>
                <w:rFonts w:cs="Arial"/>
                <w:i/>
                <w:iCs/>
                <w:sz w:val="12"/>
                <w:szCs w:val="12"/>
                <w:u w:val="single"/>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sz w:val="12"/>
                <w:szCs w:val="12"/>
              </w:rPr>
            </w:pPr>
            <w:r w:rsidRPr="00486D69">
              <w:rPr>
                <w:rFonts w:cs="Arial"/>
                <w:sz w:val="12"/>
                <w:szCs w:val="12"/>
              </w:rPr>
              <w:t>147 266</w:t>
            </w: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sz w:val="12"/>
                <w:szCs w:val="12"/>
              </w:rPr>
            </w:pPr>
            <w:r w:rsidRPr="00486D69">
              <w:rPr>
                <w:rFonts w:cs="Arial"/>
                <w:sz w:val="12"/>
                <w:szCs w:val="12"/>
              </w:rPr>
              <w:t>131 556,65</w:t>
            </w: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color w:val="000000"/>
                <w:sz w:val="12"/>
                <w:szCs w:val="12"/>
              </w:rPr>
            </w:pPr>
            <w:r w:rsidRPr="00486D69">
              <w:rPr>
                <w:rFonts w:cs="Arial"/>
                <w:color w:val="000000"/>
                <w:sz w:val="12"/>
                <w:szCs w:val="12"/>
              </w:rPr>
              <w:t>89,3%</w:t>
            </w: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cs="Arial"/>
                <w:color w:val="000000"/>
                <w:sz w:val="12"/>
                <w:szCs w:val="12"/>
              </w:rPr>
            </w:pPr>
          </w:p>
        </w:tc>
        <w:tc>
          <w:tcPr>
            <w:tcW w:w="625"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cs="Arial"/>
                <w:b/>
                <w:bCs/>
                <w:color w:val="000000"/>
                <w:sz w:val="12"/>
                <w:szCs w:val="12"/>
              </w:rPr>
            </w:pPr>
            <w:r w:rsidRPr="00486D69">
              <w:rPr>
                <w:rFonts w:cs="Arial"/>
                <w:b/>
                <w:bCs/>
                <w:color w:val="000000"/>
                <w:sz w:val="12"/>
                <w:szCs w:val="12"/>
              </w:rPr>
              <w:t xml:space="preserve"> </w:t>
            </w: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cs="Arial"/>
                <w:i/>
                <w:iCs/>
                <w:sz w:val="12"/>
                <w:szCs w:val="12"/>
                <w:u w:val="single"/>
              </w:rPr>
            </w:pPr>
            <w:r w:rsidRPr="00486D69">
              <w:rPr>
                <w:rFonts w:cs="Arial"/>
                <w:i/>
                <w:iCs/>
                <w:sz w:val="12"/>
                <w:szCs w:val="12"/>
                <w:u w:val="single"/>
              </w:rPr>
              <w:t>Kalkulacja:</w:t>
            </w:r>
          </w:p>
        </w:tc>
        <w:tc>
          <w:tcPr>
            <w:tcW w:w="625"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cs="Arial"/>
                <w:i/>
                <w:iCs/>
                <w:sz w:val="12"/>
                <w:szCs w:val="12"/>
                <w:u w:val="single"/>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cs="Arial"/>
                <w:b/>
                <w:bCs/>
                <w:color w:val="000000"/>
                <w:sz w:val="12"/>
                <w:szCs w:val="12"/>
              </w:rPr>
            </w:pPr>
            <w:r w:rsidRPr="00486D69">
              <w:rPr>
                <w:rFonts w:cs="Arial"/>
                <w:b/>
                <w:bCs/>
                <w:color w:val="000000"/>
                <w:sz w:val="12"/>
                <w:szCs w:val="12"/>
              </w:rPr>
              <w:t xml:space="preserve"> </w:t>
            </w: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cs="Arial"/>
                <w:sz w:val="12"/>
                <w:szCs w:val="12"/>
              </w:rPr>
            </w:pPr>
            <w:r w:rsidRPr="00486D69">
              <w:rPr>
                <w:rFonts w:cs="Arial"/>
                <w:sz w:val="12"/>
                <w:szCs w:val="12"/>
              </w:rPr>
              <w:t>zakup materiałów i wyposażenia, w tym m. in. : zakup komputerów, części komputerowych oraz akcesoriów i oprogramowania</w:t>
            </w:r>
          </w:p>
        </w:tc>
        <w:tc>
          <w:tcPr>
            <w:tcW w:w="625"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cs="Arial"/>
                <w:sz w:val="12"/>
                <w:szCs w:val="12"/>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sz w:val="12"/>
                <w:szCs w:val="12"/>
              </w:rPr>
            </w:pPr>
            <w:r w:rsidRPr="00486D69">
              <w:rPr>
                <w:rFonts w:cs="Arial"/>
                <w:sz w:val="12"/>
                <w:szCs w:val="12"/>
              </w:rPr>
              <w:t>92 267</w:t>
            </w: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sz w:val="12"/>
                <w:szCs w:val="12"/>
              </w:rPr>
            </w:pPr>
            <w:r w:rsidRPr="00486D69">
              <w:rPr>
                <w:rFonts w:cs="Arial"/>
                <w:sz w:val="12"/>
                <w:szCs w:val="12"/>
              </w:rPr>
              <w:t>91 302,69</w:t>
            </w: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color w:val="000000"/>
                <w:sz w:val="12"/>
                <w:szCs w:val="12"/>
              </w:rPr>
            </w:pPr>
            <w:r w:rsidRPr="00486D69">
              <w:rPr>
                <w:rFonts w:cs="Arial"/>
                <w:color w:val="000000"/>
                <w:sz w:val="12"/>
                <w:szCs w:val="12"/>
              </w:rPr>
              <w:t>99,0%</w:t>
            </w: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cs="Arial"/>
                <w:sz w:val="12"/>
                <w:szCs w:val="12"/>
              </w:rPr>
            </w:pPr>
            <w:r w:rsidRPr="00486D69">
              <w:rPr>
                <w:rFonts w:cs="Arial"/>
                <w:sz w:val="12"/>
                <w:szCs w:val="12"/>
              </w:rPr>
              <w:t>zakup usług pozostałych, w tym:  aktualizacja istniejącego oprogramowania SIGID - FK, Podatki, Kasa, Win Dom - dodatki mieszkaniowe</w:t>
            </w:r>
          </w:p>
        </w:tc>
        <w:tc>
          <w:tcPr>
            <w:tcW w:w="625"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cs="Arial"/>
                <w:sz w:val="12"/>
                <w:szCs w:val="12"/>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sz w:val="12"/>
                <w:szCs w:val="12"/>
              </w:rPr>
            </w:pPr>
            <w:r w:rsidRPr="00486D69">
              <w:rPr>
                <w:rFonts w:cs="Arial"/>
                <w:sz w:val="12"/>
                <w:szCs w:val="12"/>
              </w:rPr>
              <w:t>42 772</w:t>
            </w: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sz w:val="12"/>
                <w:szCs w:val="12"/>
              </w:rPr>
            </w:pPr>
            <w:r w:rsidRPr="00486D69">
              <w:rPr>
                <w:rFonts w:cs="Arial"/>
                <w:sz w:val="12"/>
                <w:szCs w:val="12"/>
              </w:rPr>
              <w:t>35 638,98</w:t>
            </w: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color w:val="000000"/>
                <w:sz w:val="12"/>
                <w:szCs w:val="12"/>
              </w:rPr>
            </w:pPr>
            <w:r w:rsidRPr="00486D69">
              <w:rPr>
                <w:rFonts w:cs="Arial"/>
                <w:color w:val="000000"/>
                <w:sz w:val="12"/>
                <w:szCs w:val="12"/>
              </w:rPr>
              <w:t>83,3%</w:t>
            </w: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cs="Arial"/>
                <w:sz w:val="12"/>
                <w:szCs w:val="12"/>
              </w:rPr>
            </w:pPr>
            <w:r w:rsidRPr="00486D69">
              <w:rPr>
                <w:rFonts w:cs="Arial"/>
                <w:sz w:val="12"/>
                <w:szCs w:val="12"/>
              </w:rPr>
              <w:t>podatek od towarów i usług (VAT)</w:t>
            </w:r>
          </w:p>
        </w:tc>
        <w:tc>
          <w:tcPr>
            <w:tcW w:w="625"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cs="Arial"/>
                <w:sz w:val="12"/>
                <w:szCs w:val="12"/>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sz w:val="12"/>
                <w:szCs w:val="12"/>
              </w:rPr>
            </w:pPr>
            <w:r w:rsidRPr="00486D69">
              <w:rPr>
                <w:rFonts w:cs="Arial"/>
                <w:sz w:val="12"/>
                <w:szCs w:val="12"/>
              </w:rPr>
              <w:t>8 043</w:t>
            </w: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sz w:val="12"/>
                <w:szCs w:val="12"/>
              </w:rPr>
            </w:pPr>
            <w:r w:rsidRPr="00486D69">
              <w:rPr>
                <w:rFonts w:cs="Arial"/>
                <w:sz w:val="12"/>
                <w:szCs w:val="12"/>
              </w:rPr>
              <w:t>4 614,98</w:t>
            </w: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color w:val="000000"/>
                <w:sz w:val="12"/>
                <w:szCs w:val="12"/>
              </w:rPr>
            </w:pPr>
            <w:r w:rsidRPr="00486D69">
              <w:rPr>
                <w:rFonts w:cs="Arial"/>
                <w:color w:val="000000"/>
                <w:sz w:val="12"/>
                <w:szCs w:val="12"/>
              </w:rPr>
              <w:t>57,4%</w:t>
            </w: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cs="Arial"/>
                <w:sz w:val="12"/>
                <w:szCs w:val="12"/>
              </w:rPr>
            </w:pPr>
            <w:r w:rsidRPr="00486D69">
              <w:rPr>
                <w:rFonts w:cs="Arial"/>
                <w:sz w:val="12"/>
                <w:szCs w:val="12"/>
              </w:rPr>
              <w:t>remonty i konserwacje sprzętu, w tym konserwacja i czyszczenie sprzętu komputerowego</w:t>
            </w:r>
          </w:p>
        </w:tc>
        <w:tc>
          <w:tcPr>
            <w:tcW w:w="625"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cs="Arial"/>
                <w:sz w:val="12"/>
                <w:szCs w:val="12"/>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sz w:val="12"/>
                <w:szCs w:val="12"/>
              </w:rPr>
            </w:pPr>
            <w:r w:rsidRPr="00486D69">
              <w:rPr>
                <w:rFonts w:cs="Arial"/>
                <w:sz w:val="12"/>
                <w:szCs w:val="12"/>
              </w:rPr>
              <w:t>4 184</w:t>
            </w: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sz w:val="12"/>
                <w:szCs w:val="12"/>
              </w:rPr>
            </w:pPr>
            <w:r w:rsidRPr="00486D69">
              <w:rPr>
                <w:rFonts w:cs="Arial"/>
                <w:sz w:val="12"/>
                <w:szCs w:val="12"/>
              </w:rPr>
              <w:t>0,00</w:t>
            </w: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color w:val="000000"/>
                <w:sz w:val="12"/>
                <w:szCs w:val="12"/>
              </w:rPr>
            </w:pPr>
            <w:r w:rsidRPr="00486D69">
              <w:rPr>
                <w:rFonts w:cs="Arial"/>
                <w:color w:val="000000"/>
                <w:sz w:val="12"/>
                <w:szCs w:val="12"/>
              </w:rPr>
              <w:t>0,0%</w:t>
            </w: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cs="Arial"/>
                <w:color w:val="000000"/>
                <w:sz w:val="12"/>
                <w:szCs w:val="12"/>
              </w:rPr>
            </w:pPr>
          </w:p>
        </w:tc>
        <w:tc>
          <w:tcPr>
            <w:tcW w:w="625"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cs="Arial"/>
                <w:b/>
                <w:bCs/>
                <w:color w:val="FF00FF"/>
                <w:sz w:val="12"/>
                <w:szCs w:val="12"/>
              </w:rPr>
            </w:pPr>
            <w:r w:rsidRPr="00486D69">
              <w:rPr>
                <w:rFonts w:cs="Arial"/>
                <w:b/>
                <w:bCs/>
                <w:color w:val="FF00FF"/>
                <w:sz w:val="12"/>
                <w:szCs w:val="12"/>
              </w:rPr>
              <w:t xml:space="preserve"> </w:t>
            </w: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cs="Arial"/>
                <w:b/>
                <w:bCs/>
                <w:color w:val="000000"/>
                <w:sz w:val="12"/>
                <w:szCs w:val="12"/>
              </w:rPr>
            </w:pPr>
            <w:r w:rsidRPr="00486D69">
              <w:rPr>
                <w:rFonts w:cs="Arial"/>
                <w:b/>
                <w:bCs/>
                <w:color w:val="000000"/>
                <w:sz w:val="12"/>
                <w:szCs w:val="12"/>
              </w:rPr>
              <w:t>Obsługa teletechniczna</w:t>
            </w:r>
          </w:p>
        </w:tc>
        <w:tc>
          <w:tcPr>
            <w:tcW w:w="625" w:type="pct"/>
            <w:tcBorders>
              <w:top w:val="nil"/>
              <w:left w:val="nil"/>
              <w:bottom w:val="nil"/>
              <w:right w:val="nil"/>
            </w:tcBorders>
            <w:shd w:val="clear" w:color="auto" w:fill="auto"/>
            <w:vAlign w:val="center"/>
            <w:hideMark/>
          </w:tcPr>
          <w:p w:rsidR="00486D69" w:rsidRPr="00486D69" w:rsidRDefault="00486D69" w:rsidP="00486D69">
            <w:pPr>
              <w:spacing w:line="240" w:lineRule="auto"/>
              <w:rPr>
                <w:rFonts w:cs="Arial"/>
                <w:b/>
                <w:bCs/>
                <w:color w:val="000000"/>
                <w:sz w:val="12"/>
                <w:szCs w:val="12"/>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b/>
                <w:bCs/>
                <w:sz w:val="12"/>
                <w:szCs w:val="12"/>
              </w:rPr>
            </w:pPr>
            <w:r w:rsidRPr="00486D69">
              <w:rPr>
                <w:rFonts w:cs="Arial"/>
                <w:b/>
                <w:bCs/>
                <w:sz w:val="12"/>
                <w:szCs w:val="12"/>
              </w:rPr>
              <w:t>27 796</w:t>
            </w: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b/>
                <w:bCs/>
                <w:sz w:val="12"/>
                <w:szCs w:val="12"/>
              </w:rPr>
            </w:pPr>
            <w:r w:rsidRPr="00486D69">
              <w:rPr>
                <w:rFonts w:cs="Arial"/>
                <w:b/>
                <w:bCs/>
                <w:sz w:val="12"/>
                <w:szCs w:val="12"/>
              </w:rPr>
              <w:t>21 389,84</w:t>
            </w: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b/>
                <w:bCs/>
                <w:color w:val="000000"/>
                <w:sz w:val="12"/>
                <w:szCs w:val="12"/>
              </w:rPr>
            </w:pPr>
            <w:r w:rsidRPr="00486D69">
              <w:rPr>
                <w:rFonts w:cs="Arial"/>
                <w:b/>
                <w:bCs/>
                <w:color w:val="000000"/>
                <w:sz w:val="12"/>
                <w:szCs w:val="12"/>
              </w:rPr>
              <w:t>77,0%</w:t>
            </w: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cs="Arial"/>
                <w:b/>
                <w:bCs/>
                <w:color w:val="000000"/>
                <w:sz w:val="12"/>
                <w:szCs w:val="12"/>
              </w:rPr>
            </w:pPr>
          </w:p>
        </w:tc>
        <w:tc>
          <w:tcPr>
            <w:tcW w:w="625"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cs="Arial"/>
                <w:b/>
                <w:bCs/>
                <w:color w:val="000000"/>
                <w:sz w:val="12"/>
                <w:szCs w:val="12"/>
              </w:rPr>
            </w:pPr>
            <w:r w:rsidRPr="00486D69">
              <w:rPr>
                <w:rFonts w:cs="Arial"/>
                <w:b/>
                <w:bCs/>
                <w:color w:val="000000"/>
                <w:sz w:val="12"/>
                <w:szCs w:val="12"/>
              </w:rPr>
              <w:t xml:space="preserve"> </w:t>
            </w: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cs="Arial"/>
                <w:i/>
                <w:iCs/>
                <w:color w:val="000000"/>
                <w:sz w:val="12"/>
                <w:szCs w:val="12"/>
                <w:u w:val="single"/>
              </w:rPr>
            </w:pPr>
            <w:r w:rsidRPr="00486D69">
              <w:rPr>
                <w:rFonts w:cs="Arial"/>
                <w:i/>
                <w:iCs/>
                <w:color w:val="000000"/>
                <w:sz w:val="12"/>
                <w:szCs w:val="12"/>
                <w:u w:val="single"/>
              </w:rPr>
              <w:t>Cel:</w:t>
            </w:r>
            <w:r w:rsidRPr="00486D69">
              <w:rPr>
                <w:rFonts w:cs="Arial"/>
                <w:color w:val="000000"/>
                <w:sz w:val="12"/>
                <w:szCs w:val="12"/>
              </w:rPr>
              <w:t xml:space="preserve"> zapewnienie ciągłości pracy sieci teletechnicznej </w:t>
            </w:r>
          </w:p>
        </w:tc>
        <w:tc>
          <w:tcPr>
            <w:tcW w:w="625" w:type="pct"/>
            <w:tcBorders>
              <w:top w:val="nil"/>
              <w:left w:val="nil"/>
              <w:bottom w:val="nil"/>
              <w:right w:val="nil"/>
            </w:tcBorders>
            <w:shd w:val="clear" w:color="auto" w:fill="auto"/>
            <w:vAlign w:val="center"/>
            <w:hideMark/>
          </w:tcPr>
          <w:p w:rsidR="00486D69" w:rsidRPr="00486D69" w:rsidRDefault="00486D69" w:rsidP="00486D69">
            <w:pPr>
              <w:spacing w:line="240" w:lineRule="auto"/>
              <w:rPr>
                <w:rFonts w:cs="Arial"/>
                <w:i/>
                <w:iCs/>
                <w:color w:val="000000"/>
                <w:sz w:val="12"/>
                <w:szCs w:val="12"/>
                <w:u w:val="single"/>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cs="Arial"/>
                <w:color w:val="000000"/>
                <w:sz w:val="12"/>
                <w:szCs w:val="12"/>
              </w:rPr>
            </w:pPr>
            <w:r w:rsidRPr="00486D69">
              <w:rPr>
                <w:rFonts w:cs="Arial"/>
                <w:color w:val="000000"/>
                <w:sz w:val="12"/>
                <w:szCs w:val="12"/>
              </w:rPr>
              <w:t xml:space="preserve"> </w:t>
            </w: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cs="Arial"/>
                <w:color w:val="000000"/>
                <w:sz w:val="12"/>
                <w:szCs w:val="12"/>
              </w:rPr>
            </w:pPr>
          </w:p>
        </w:tc>
        <w:tc>
          <w:tcPr>
            <w:tcW w:w="625"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cs="Arial"/>
                <w:color w:val="000000"/>
                <w:sz w:val="12"/>
                <w:szCs w:val="12"/>
              </w:rPr>
            </w:pPr>
            <w:r w:rsidRPr="00486D69">
              <w:rPr>
                <w:rFonts w:cs="Arial"/>
                <w:color w:val="000000"/>
                <w:sz w:val="12"/>
                <w:szCs w:val="12"/>
              </w:rPr>
              <w:t xml:space="preserve"> </w:t>
            </w: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cs="Arial"/>
                <w:i/>
                <w:iCs/>
                <w:color w:val="000000"/>
                <w:sz w:val="12"/>
                <w:szCs w:val="12"/>
                <w:u w:val="single"/>
              </w:rPr>
            </w:pPr>
            <w:r w:rsidRPr="00486D69">
              <w:rPr>
                <w:rFonts w:cs="Arial"/>
                <w:i/>
                <w:iCs/>
                <w:color w:val="000000"/>
                <w:sz w:val="12"/>
                <w:szCs w:val="12"/>
                <w:u w:val="single"/>
              </w:rPr>
              <w:t xml:space="preserve">Dysponent : </w:t>
            </w:r>
            <w:r w:rsidRPr="00486D69">
              <w:rPr>
                <w:rFonts w:cs="Arial"/>
                <w:i/>
                <w:iCs/>
                <w:color w:val="000000"/>
                <w:sz w:val="12"/>
                <w:szCs w:val="12"/>
              </w:rPr>
              <w:t>Wydział Administracyjno-Gospodarczy</w:t>
            </w:r>
          </w:p>
        </w:tc>
        <w:tc>
          <w:tcPr>
            <w:tcW w:w="625" w:type="pct"/>
            <w:tcBorders>
              <w:top w:val="nil"/>
              <w:left w:val="nil"/>
              <w:bottom w:val="nil"/>
              <w:right w:val="nil"/>
            </w:tcBorders>
            <w:shd w:val="clear" w:color="auto" w:fill="auto"/>
            <w:vAlign w:val="center"/>
            <w:hideMark/>
          </w:tcPr>
          <w:p w:rsidR="00486D69" w:rsidRPr="00486D69" w:rsidRDefault="00486D69" w:rsidP="00486D69">
            <w:pPr>
              <w:spacing w:line="240" w:lineRule="auto"/>
              <w:rPr>
                <w:rFonts w:cs="Arial"/>
                <w:i/>
                <w:iCs/>
                <w:color w:val="000000"/>
                <w:sz w:val="12"/>
                <w:szCs w:val="12"/>
                <w:u w:val="single"/>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cs="Arial"/>
                <w:b/>
                <w:bCs/>
                <w:color w:val="000000"/>
                <w:sz w:val="12"/>
                <w:szCs w:val="12"/>
              </w:rPr>
            </w:pPr>
            <w:r w:rsidRPr="00486D69">
              <w:rPr>
                <w:rFonts w:cs="Arial"/>
                <w:b/>
                <w:bCs/>
                <w:color w:val="000000"/>
                <w:sz w:val="12"/>
                <w:szCs w:val="12"/>
              </w:rPr>
              <w:t xml:space="preserve"> </w:t>
            </w: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cs="Arial"/>
                <w:b/>
                <w:bCs/>
                <w:color w:val="000000"/>
                <w:sz w:val="12"/>
                <w:szCs w:val="12"/>
              </w:rPr>
            </w:pPr>
          </w:p>
        </w:tc>
        <w:tc>
          <w:tcPr>
            <w:tcW w:w="625"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cs="Arial"/>
                <w:b/>
                <w:bCs/>
                <w:color w:val="000000"/>
                <w:sz w:val="12"/>
                <w:szCs w:val="12"/>
              </w:rPr>
            </w:pPr>
            <w:r w:rsidRPr="00486D69">
              <w:rPr>
                <w:rFonts w:cs="Arial"/>
                <w:b/>
                <w:bCs/>
                <w:color w:val="000000"/>
                <w:sz w:val="12"/>
                <w:szCs w:val="12"/>
              </w:rPr>
              <w:t xml:space="preserve"> </w:t>
            </w: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cs="Arial"/>
                <w:i/>
                <w:iCs/>
                <w:color w:val="000000"/>
                <w:sz w:val="12"/>
                <w:szCs w:val="12"/>
                <w:u w:val="single"/>
              </w:rPr>
            </w:pPr>
            <w:r w:rsidRPr="00486D69">
              <w:rPr>
                <w:rFonts w:cs="Arial"/>
                <w:i/>
                <w:iCs/>
                <w:color w:val="000000"/>
                <w:sz w:val="12"/>
                <w:szCs w:val="12"/>
                <w:u w:val="single"/>
              </w:rPr>
              <w:t>Klasyfikacja:</w:t>
            </w:r>
            <w:r w:rsidRPr="00486D69">
              <w:rPr>
                <w:rFonts w:cs="Arial"/>
                <w:i/>
                <w:iCs/>
                <w:color w:val="000000"/>
                <w:sz w:val="12"/>
                <w:szCs w:val="12"/>
              </w:rPr>
              <w:t xml:space="preserve"> rozdział: 75023</w:t>
            </w:r>
          </w:p>
        </w:tc>
        <w:tc>
          <w:tcPr>
            <w:tcW w:w="625" w:type="pct"/>
            <w:tcBorders>
              <w:top w:val="nil"/>
              <w:left w:val="nil"/>
              <w:bottom w:val="nil"/>
              <w:right w:val="nil"/>
            </w:tcBorders>
            <w:shd w:val="clear" w:color="auto" w:fill="auto"/>
            <w:vAlign w:val="center"/>
            <w:hideMark/>
          </w:tcPr>
          <w:p w:rsidR="00486D69" w:rsidRPr="00486D69" w:rsidRDefault="00486D69" w:rsidP="00486D69">
            <w:pPr>
              <w:spacing w:line="240" w:lineRule="auto"/>
              <w:rPr>
                <w:rFonts w:cs="Arial"/>
                <w:i/>
                <w:iCs/>
                <w:color w:val="000000"/>
                <w:sz w:val="12"/>
                <w:szCs w:val="12"/>
                <w:u w:val="single"/>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sz w:val="12"/>
                <w:szCs w:val="12"/>
              </w:rPr>
            </w:pPr>
            <w:r w:rsidRPr="00486D69">
              <w:rPr>
                <w:rFonts w:cs="Arial"/>
                <w:sz w:val="12"/>
                <w:szCs w:val="12"/>
              </w:rPr>
              <w:t>27 796</w:t>
            </w: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sz w:val="12"/>
                <w:szCs w:val="12"/>
              </w:rPr>
            </w:pPr>
            <w:r w:rsidRPr="00486D69">
              <w:rPr>
                <w:rFonts w:cs="Arial"/>
                <w:sz w:val="12"/>
                <w:szCs w:val="12"/>
              </w:rPr>
              <w:t>21 389,84</w:t>
            </w: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b/>
                <w:bCs/>
                <w:color w:val="000000"/>
                <w:sz w:val="12"/>
                <w:szCs w:val="12"/>
              </w:rPr>
            </w:pPr>
            <w:r w:rsidRPr="00486D69">
              <w:rPr>
                <w:rFonts w:cs="Arial"/>
                <w:b/>
                <w:bCs/>
                <w:color w:val="000000"/>
                <w:sz w:val="12"/>
                <w:szCs w:val="12"/>
              </w:rPr>
              <w:t>77,0%</w:t>
            </w: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cs="Arial"/>
                <w:b/>
                <w:bCs/>
                <w:color w:val="000000"/>
                <w:sz w:val="12"/>
                <w:szCs w:val="12"/>
              </w:rPr>
            </w:pPr>
          </w:p>
        </w:tc>
        <w:tc>
          <w:tcPr>
            <w:tcW w:w="625"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cs="Arial"/>
                <w:b/>
                <w:bCs/>
                <w:color w:val="000000"/>
                <w:sz w:val="12"/>
                <w:szCs w:val="12"/>
              </w:rPr>
            </w:pPr>
            <w:r w:rsidRPr="00486D69">
              <w:rPr>
                <w:rFonts w:cs="Arial"/>
                <w:b/>
                <w:bCs/>
                <w:color w:val="000000"/>
                <w:sz w:val="12"/>
                <w:szCs w:val="12"/>
              </w:rPr>
              <w:t xml:space="preserve"> </w:t>
            </w: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cs="Arial"/>
                <w:i/>
                <w:iCs/>
                <w:color w:val="000000"/>
                <w:sz w:val="12"/>
                <w:szCs w:val="12"/>
                <w:u w:val="single"/>
              </w:rPr>
            </w:pPr>
            <w:r w:rsidRPr="00486D69">
              <w:rPr>
                <w:rFonts w:cs="Arial"/>
                <w:i/>
                <w:iCs/>
                <w:color w:val="000000"/>
                <w:sz w:val="12"/>
                <w:szCs w:val="12"/>
                <w:u w:val="single"/>
              </w:rPr>
              <w:t>Kalkulacja:</w:t>
            </w:r>
          </w:p>
        </w:tc>
        <w:tc>
          <w:tcPr>
            <w:tcW w:w="625"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cs="Arial"/>
                <w:i/>
                <w:iCs/>
                <w:color w:val="000000"/>
                <w:sz w:val="12"/>
                <w:szCs w:val="12"/>
                <w:u w:val="single"/>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cs="Arial"/>
                <w:b/>
                <w:bCs/>
                <w:color w:val="000000"/>
                <w:sz w:val="12"/>
                <w:szCs w:val="12"/>
              </w:rPr>
            </w:pPr>
            <w:r w:rsidRPr="00486D69">
              <w:rPr>
                <w:rFonts w:cs="Arial"/>
                <w:b/>
                <w:bCs/>
                <w:color w:val="000000"/>
                <w:sz w:val="12"/>
                <w:szCs w:val="12"/>
              </w:rPr>
              <w:t xml:space="preserve"> </w:t>
            </w:r>
          </w:p>
        </w:tc>
      </w:tr>
      <w:tr w:rsidR="00486D69" w:rsidRPr="00486D69" w:rsidTr="00486D69">
        <w:trPr>
          <w:trHeight w:val="85"/>
        </w:trPr>
        <w:tc>
          <w:tcPr>
            <w:tcW w:w="2594"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both"/>
              <w:rPr>
                <w:rFonts w:cs="Arial"/>
                <w:sz w:val="12"/>
                <w:szCs w:val="12"/>
              </w:rPr>
            </w:pPr>
            <w:r w:rsidRPr="00486D69">
              <w:rPr>
                <w:rFonts w:cs="Arial"/>
                <w:sz w:val="12"/>
                <w:szCs w:val="12"/>
              </w:rPr>
              <w:t>opłaty z tytułu zakupu usług telekomunikacyjnych</w:t>
            </w:r>
          </w:p>
        </w:tc>
        <w:tc>
          <w:tcPr>
            <w:tcW w:w="625"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cs="Arial"/>
                <w:sz w:val="12"/>
                <w:szCs w:val="12"/>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sz w:val="12"/>
                <w:szCs w:val="12"/>
              </w:rPr>
            </w:pPr>
            <w:r w:rsidRPr="00486D69">
              <w:rPr>
                <w:rFonts w:cs="Arial"/>
                <w:sz w:val="12"/>
                <w:szCs w:val="12"/>
              </w:rPr>
              <w:t>15 651</w:t>
            </w: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sz w:val="12"/>
                <w:szCs w:val="12"/>
              </w:rPr>
            </w:pPr>
            <w:r w:rsidRPr="00486D69">
              <w:rPr>
                <w:rFonts w:cs="Arial"/>
                <w:sz w:val="12"/>
                <w:szCs w:val="12"/>
              </w:rPr>
              <w:t>10 089,02</w:t>
            </w: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color w:val="000000"/>
                <w:sz w:val="12"/>
                <w:szCs w:val="12"/>
              </w:rPr>
            </w:pPr>
            <w:r w:rsidRPr="00486D69">
              <w:rPr>
                <w:rFonts w:cs="Arial"/>
                <w:color w:val="000000"/>
                <w:sz w:val="12"/>
                <w:szCs w:val="12"/>
              </w:rPr>
              <w:t>64,5%</w:t>
            </w:r>
          </w:p>
        </w:tc>
      </w:tr>
      <w:tr w:rsidR="00486D69" w:rsidRPr="00486D69" w:rsidTr="00486D69">
        <w:trPr>
          <w:trHeight w:val="85"/>
        </w:trPr>
        <w:tc>
          <w:tcPr>
            <w:tcW w:w="2594" w:type="pct"/>
            <w:tcBorders>
              <w:top w:val="nil"/>
              <w:left w:val="nil"/>
              <w:bottom w:val="nil"/>
              <w:right w:val="nil"/>
            </w:tcBorders>
            <w:shd w:val="clear" w:color="auto" w:fill="auto"/>
            <w:hideMark/>
          </w:tcPr>
          <w:p w:rsidR="00486D69" w:rsidRPr="00486D69" w:rsidRDefault="00486D69" w:rsidP="00486D69">
            <w:pPr>
              <w:spacing w:line="240" w:lineRule="auto"/>
              <w:jc w:val="both"/>
              <w:rPr>
                <w:rFonts w:cs="Arial"/>
                <w:color w:val="000000"/>
                <w:sz w:val="12"/>
                <w:szCs w:val="12"/>
              </w:rPr>
            </w:pPr>
            <w:r w:rsidRPr="00486D69">
              <w:rPr>
                <w:rFonts w:cs="Arial"/>
                <w:color w:val="000000"/>
                <w:sz w:val="12"/>
                <w:szCs w:val="12"/>
              </w:rPr>
              <w:t>zakup stacjonarnych aparatów telefonicznych</w:t>
            </w:r>
          </w:p>
        </w:tc>
        <w:tc>
          <w:tcPr>
            <w:tcW w:w="625"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cs="Arial"/>
                <w:color w:val="000000"/>
                <w:sz w:val="12"/>
                <w:szCs w:val="12"/>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sz w:val="12"/>
                <w:szCs w:val="12"/>
              </w:rPr>
            </w:pPr>
            <w:r w:rsidRPr="00486D69">
              <w:rPr>
                <w:rFonts w:cs="Arial"/>
                <w:sz w:val="12"/>
                <w:szCs w:val="12"/>
              </w:rPr>
              <w:t>11 260</w:t>
            </w: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sz w:val="12"/>
                <w:szCs w:val="12"/>
              </w:rPr>
            </w:pPr>
            <w:r w:rsidRPr="00486D69">
              <w:rPr>
                <w:rFonts w:cs="Arial"/>
                <w:sz w:val="12"/>
                <w:szCs w:val="12"/>
              </w:rPr>
              <w:t>11 259,97</w:t>
            </w: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color w:val="000000"/>
                <w:sz w:val="12"/>
                <w:szCs w:val="12"/>
              </w:rPr>
            </w:pPr>
            <w:r w:rsidRPr="00486D69">
              <w:rPr>
                <w:rFonts w:cs="Arial"/>
                <w:color w:val="000000"/>
                <w:sz w:val="12"/>
                <w:szCs w:val="12"/>
              </w:rPr>
              <w:t>100,0%</w:t>
            </w: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cs="Arial"/>
                <w:color w:val="000000"/>
                <w:sz w:val="12"/>
                <w:szCs w:val="12"/>
              </w:rPr>
            </w:pPr>
            <w:r w:rsidRPr="00486D69">
              <w:rPr>
                <w:rFonts w:cs="Arial"/>
                <w:color w:val="000000"/>
                <w:sz w:val="12"/>
                <w:szCs w:val="12"/>
              </w:rPr>
              <w:t>podatek od towarów i usług (VAT)</w:t>
            </w:r>
          </w:p>
        </w:tc>
        <w:tc>
          <w:tcPr>
            <w:tcW w:w="625"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cs="Arial"/>
                <w:color w:val="000000"/>
                <w:sz w:val="12"/>
                <w:szCs w:val="12"/>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sz w:val="12"/>
                <w:szCs w:val="12"/>
              </w:rPr>
            </w:pPr>
            <w:r w:rsidRPr="00486D69">
              <w:rPr>
                <w:rFonts w:cs="Arial"/>
                <w:sz w:val="12"/>
                <w:szCs w:val="12"/>
              </w:rPr>
              <w:t>453</w:t>
            </w: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sz w:val="12"/>
                <w:szCs w:val="12"/>
              </w:rPr>
            </w:pPr>
            <w:r w:rsidRPr="00486D69">
              <w:rPr>
                <w:rFonts w:cs="Arial"/>
                <w:sz w:val="12"/>
                <w:szCs w:val="12"/>
              </w:rPr>
              <w:t>40,85</w:t>
            </w: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color w:val="000000"/>
                <w:sz w:val="12"/>
                <w:szCs w:val="12"/>
              </w:rPr>
            </w:pPr>
            <w:r w:rsidRPr="00486D69">
              <w:rPr>
                <w:rFonts w:cs="Arial"/>
                <w:color w:val="000000"/>
                <w:sz w:val="12"/>
                <w:szCs w:val="12"/>
              </w:rPr>
              <w:t>9,0%</w:t>
            </w: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cs="Arial"/>
                <w:color w:val="000000"/>
                <w:sz w:val="12"/>
                <w:szCs w:val="12"/>
              </w:rPr>
            </w:pPr>
            <w:r w:rsidRPr="00486D69">
              <w:rPr>
                <w:rFonts w:cs="Arial"/>
                <w:color w:val="000000"/>
                <w:sz w:val="12"/>
                <w:szCs w:val="12"/>
              </w:rPr>
              <w:t>remonty i konserwacje sprzętu</w:t>
            </w:r>
          </w:p>
        </w:tc>
        <w:tc>
          <w:tcPr>
            <w:tcW w:w="625"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cs="Arial"/>
                <w:color w:val="000000"/>
                <w:sz w:val="12"/>
                <w:szCs w:val="12"/>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sz w:val="12"/>
                <w:szCs w:val="12"/>
              </w:rPr>
            </w:pPr>
            <w:r w:rsidRPr="00486D69">
              <w:rPr>
                <w:rFonts w:cs="Arial"/>
                <w:sz w:val="12"/>
                <w:szCs w:val="12"/>
              </w:rPr>
              <w:t>432</w:t>
            </w: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sz w:val="12"/>
                <w:szCs w:val="12"/>
              </w:rPr>
            </w:pPr>
            <w:r w:rsidRPr="00486D69">
              <w:rPr>
                <w:rFonts w:cs="Arial"/>
                <w:sz w:val="12"/>
                <w:szCs w:val="12"/>
              </w:rPr>
              <w:t>0,00</w:t>
            </w: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color w:val="000000"/>
                <w:sz w:val="12"/>
                <w:szCs w:val="12"/>
              </w:rPr>
            </w:pPr>
            <w:r w:rsidRPr="00486D69">
              <w:rPr>
                <w:rFonts w:cs="Arial"/>
                <w:color w:val="000000"/>
                <w:sz w:val="12"/>
                <w:szCs w:val="12"/>
              </w:rPr>
              <w:t>0,0%</w:t>
            </w: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cs="Arial"/>
                <w:color w:val="000000"/>
                <w:sz w:val="12"/>
                <w:szCs w:val="12"/>
              </w:rPr>
            </w:pPr>
          </w:p>
        </w:tc>
        <w:tc>
          <w:tcPr>
            <w:tcW w:w="625"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cs="Arial"/>
                <w:b/>
                <w:bCs/>
                <w:color w:val="000000"/>
                <w:sz w:val="12"/>
                <w:szCs w:val="12"/>
              </w:rPr>
            </w:pPr>
            <w:r w:rsidRPr="00486D69">
              <w:rPr>
                <w:rFonts w:cs="Arial"/>
                <w:b/>
                <w:bCs/>
                <w:color w:val="000000"/>
                <w:sz w:val="12"/>
                <w:szCs w:val="12"/>
              </w:rPr>
              <w:t xml:space="preserve"> </w:t>
            </w: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cs="Arial"/>
                <w:b/>
                <w:bCs/>
                <w:color w:val="000000"/>
                <w:sz w:val="12"/>
                <w:szCs w:val="12"/>
              </w:rPr>
            </w:pPr>
            <w:r w:rsidRPr="00486D69">
              <w:rPr>
                <w:rFonts w:cs="Arial"/>
                <w:b/>
                <w:bCs/>
                <w:color w:val="000000"/>
                <w:sz w:val="12"/>
                <w:szCs w:val="12"/>
              </w:rPr>
              <w:t>Obsługa prawna</w:t>
            </w:r>
          </w:p>
        </w:tc>
        <w:tc>
          <w:tcPr>
            <w:tcW w:w="625" w:type="pct"/>
            <w:tcBorders>
              <w:top w:val="nil"/>
              <w:left w:val="nil"/>
              <w:bottom w:val="nil"/>
              <w:right w:val="nil"/>
            </w:tcBorders>
            <w:shd w:val="clear" w:color="auto" w:fill="auto"/>
            <w:vAlign w:val="center"/>
            <w:hideMark/>
          </w:tcPr>
          <w:p w:rsidR="00486D69" w:rsidRPr="00486D69" w:rsidRDefault="00486D69" w:rsidP="00486D69">
            <w:pPr>
              <w:spacing w:line="240" w:lineRule="auto"/>
              <w:rPr>
                <w:rFonts w:cs="Arial"/>
                <w:b/>
                <w:bCs/>
                <w:color w:val="000000"/>
                <w:sz w:val="12"/>
                <w:szCs w:val="12"/>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b/>
                <w:bCs/>
                <w:sz w:val="12"/>
                <w:szCs w:val="12"/>
              </w:rPr>
            </w:pPr>
            <w:r w:rsidRPr="00486D69">
              <w:rPr>
                <w:rFonts w:cs="Arial"/>
                <w:b/>
                <w:bCs/>
                <w:sz w:val="12"/>
                <w:szCs w:val="12"/>
              </w:rPr>
              <w:t>46 500</w:t>
            </w: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b/>
                <w:bCs/>
                <w:sz w:val="12"/>
                <w:szCs w:val="12"/>
              </w:rPr>
            </w:pPr>
            <w:r w:rsidRPr="00486D69">
              <w:rPr>
                <w:rFonts w:cs="Arial"/>
                <w:b/>
                <w:bCs/>
                <w:sz w:val="12"/>
                <w:szCs w:val="12"/>
              </w:rPr>
              <w:t>43 050,00</w:t>
            </w: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b/>
                <w:bCs/>
                <w:color w:val="000000"/>
                <w:sz w:val="12"/>
                <w:szCs w:val="12"/>
              </w:rPr>
            </w:pPr>
            <w:r w:rsidRPr="00486D69">
              <w:rPr>
                <w:rFonts w:cs="Arial"/>
                <w:b/>
                <w:bCs/>
                <w:color w:val="000000"/>
                <w:sz w:val="12"/>
                <w:szCs w:val="12"/>
              </w:rPr>
              <w:t>92,6%</w:t>
            </w: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cs="Arial"/>
                <w:b/>
                <w:bCs/>
                <w:color w:val="000000"/>
                <w:sz w:val="12"/>
                <w:szCs w:val="12"/>
              </w:rPr>
            </w:pPr>
          </w:p>
        </w:tc>
        <w:tc>
          <w:tcPr>
            <w:tcW w:w="625"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cs="Arial"/>
                <w:b/>
                <w:bCs/>
                <w:color w:val="000000"/>
                <w:sz w:val="12"/>
                <w:szCs w:val="12"/>
              </w:rPr>
            </w:pPr>
            <w:r w:rsidRPr="00486D69">
              <w:rPr>
                <w:rFonts w:cs="Arial"/>
                <w:b/>
                <w:bCs/>
                <w:color w:val="000000"/>
                <w:sz w:val="12"/>
                <w:szCs w:val="12"/>
              </w:rPr>
              <w:t xml:space="preserve"> </w:t>
            </w: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cs="Arial"/>
                <w:i/>
                <w:iCs/>
                <w:sz w:val="12"/>
                <w:szCs w:val="12"/>
                <w:u w:val="single"/>
              </w:rPr>
            </w:pPr>
            <w:r w:rsidRPr="00486D69">
              <w:rPr>
                <w:rFonts w:cs="Arial"/>
                <w:i/>
                <w:iCs/>
                <w:sz w:val="12"/>
                <w:szCs w:val="12"/>
                <w:u w:val="single"/>
              </w:rPr>
              <w:t>Cel:</w:t>
            </w:r>
            <w:r w:rsidRPr="00486D69">
              <w:rPr>
                <w:rFonts w:cs="Arial"/>
                <w:sz w:val="12"/>
                <w:szCs w:val="12"/>
              </w:rPr>
              <w:t xml:space="preserve"> wykonywanie zastępstwa procesowego za m.st. Warszawę, Prezydenta m.st. Warszawy, Urząd m.st. Warszawy, Radę m.st. Warszawy</w:t>
            </w:r>
          </w:p>
        </w:tc>
        <w:tc>
          <w:tcPr>
            <w:tcW w:w="625" w:type="pct"/>
            <w:tcBorders>
              <w:top w:val="nil"/>
              <w:left w:val="nil"/>
              <w:bottom w:val="nil"/>
              <w:right w:val="nil"/>
            </w:tcBorders>
            <w:shd w:val="clear" w:color="auto" w:fill="auto"/>
            <w:vAlign w:val="center"/>
            <w:hideMark/>
          </w:tcPr>
          <w:p w:rsidR="00486D69" w:rsidRPr="00486D69" w:rsidRDefault="00486D69" w:rsidP="00486D69">
            <w:pPr>
              <w:spacing w:line="240" w:lineRule="auto"/>
              <w:rPr>
                <w:rFonts w:cs="Arial"/>
                <w:i/>
                <w:iCs/>
                <w:sz w:val="12"/>
                <w:szCs w:val="12"/>
                <w:u w:val="single"/>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cs="Arial"/>
                <w:color w:val="000000"/>
                <w:sz w:val="12"/>
                <w:szCs w:val="12"/>
              </w:rPr>
            </w:pPr>
            <w:r w:rsidRPr="00486D69">
              <w:rPr>
                <w:rFonts w:cs="Arial"/>
                <w:color w:val="000000"/>
                <w:sz w:val="12"/>
                <w:szCs w:val="12"/>
              </w:rPr>
              <w:t xml:space="preserve"> </w:t>
            </w: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cs="Arial"/>
                <w:color w:val="000000"/>
                <w:sz w:val="12"/>
                <w:szCs w:val="12"/>
              </w:rPr>
            </w:pPr>
          </w:p>
        </w:tc>
        <w:tc>
          <w:tcPr>
            <w:tcW w:w="625"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cs="Arial"/>
                <w:color w:val="000000"/>
                <w:sz w:val="12"/>
                <w:szCs w:val="12"/>
              </w:rPr>
            </w:pPr>
            <w:r w:rsidRPr="00486D69">
              <w:rPr>
                <w:rFonts w:cs="Arial"/>
                <w:color w:val="000000"/>
                <w:sz w:val="12"/>
                <w:szCs w:val="12"/>
              </w:rPr>
              <w:t xml:space="preserve"> </w:t>
            </w: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cs="Arial"/>
                <w:i/>
                <w:iCs/>
                <w:color w:val="000000"/>
                <w:sz w:val="12"/>
                <w:szCs w:val="12"/>
                <w:u w:val="single"/>
              </w:rPr>
            </w:pPr>
            <w:r w:rsidRPr="00486D69">
              <w:rPr>
                <w:rFonts w:cs="Arial"/>
                <w:i/>
                <w:iCs/>
                <w:color w:val="000000"/>
                <w:sz w:val="12"/>
                <w:szCs w:val="12"/>
                <w:u w:val="single"/>
              </w:rPr>
              <w:t xml:space="preserve">Dysponent : </w:t>
            </w:r>
            <w:r w:rsidRPr="00486D69">
              <w:rPr>
                <w:rFonts w:cs="Arial"/>
                <w:i/>
                <w:iCs/>
                <w:color w:val="000000"/>
                <w:sz w:val="12"/>
                <w:szCs w:val="12"/>
              </w:rPr>
              <w:t>Wydział Organizacyjny</w:t>
            </w:r>
          </w:p>
        </w:tc>
        <w:tc>
          <w:tcPr>
            <w:tcW w:w="625" w:type="pct"/>
            <w:tcBorders>
              <w:top w:val="nil"/>
              <w:left w:val="nil"/>
              <w:bottom w:val="nil"/>
              <w:right w:val="nil"/>
            </w:tcBorders>
            <w:shd w:val="clear" w:color="auto" w:fill="auto"/>
            <w:vAlign w:val="center"/>
            <w:hideMark/>
          </w:tcPr>
          <w:p w:rsidR="00486D69" w:rsidRPr="00486D69" w:rsidRDefault="00486D69" w:rsidP="00486D69">
            <w:pPr>
              <w:spacing w:line="240" w:lineRule="auto"/>
              <w:rPr>
                <w:rFonts w:cs="Arial"/>
                <w:i/>
                <w:iCs/>
                <w:color w:val="000000"/>
                <w:sz w:val="12"/>
                <w:szCs w:val="12"/>
                <w:u w:val="single"/>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cs="Arial"/>
                <w:b/>
                <w:bCs/>
                <w:color w:val="000000"/>
                <w:sz w:val="12"/>
                <w:szCs w:val="12"/>
              </w:rPr>
            </w:pPr>
            <w:r w:rsidRPr="00486D69">
              <w:rPr>
                <w:rFonts w:cs="Arial"/>
                <w:b/>
                <w:bCs/>
                <w:color w:val="000000"/>
                <w:sz w:val="12"/>
                <w:szCs w:val="12"/>
              </w:rPr>
              <w:t xml:space="preserve"> </w:t>
            </w: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cs="Arial"/>
                <w:b/>
                <w:bCs/>
                <w:color w:val="000000"/>
                <w:sz w:val="12"/>
                <w:szCs w:val="12"/>
              </w:rPr>
            </w:pPr>
          </w:p>
        </w:tc>
        <w:tc>
          <w:tcPr>
            <w:tcW w:w="625"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cs="Arial"/>
                <w:b/>
                <w:bCs/>
                <w:color w:val="000000"/>
                <w:sz w:val="12"/>
                <w:szCs w:val="12"/>
              </w:rPr>
            </w:pPr>
            <w:r w:rsidRPr="00486D69">
              <w:rPr>
                <w:rFonts w:cs="Arial"/>
                <w:b/>
                <w:bCs/>
                <w:color w:val="000000"/>
                <w:sz w:val="12"/>
                <w:szCs w:val="12"/>
              </w:rPr>
              <w:t xml:space="preserve"> </w:t>
            </w: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cs="Arial"/>
                <w:i/>
                <w:iCs/>
                <w:color w:val="000000"/>
                <w:sz w:val="12"/>
                <w:szCs w:val="12"/>
                <w:u w:val="single"/>
              </w:rPr>
            </w:pPr>
            <w:r w:rsidRPr="00486D69">
              <w:rPr>
                <w:rFonts w:cs="Arial"/>
                <w:i/>
                <w:iCs/>
                <w:color w:val="000000"/>
                <w:sz w:val="12"/>
                <w:szCs w:val="12"/>
                <w:u w:val="single"/>
              </w:rPr>
              <w:t>Klasyfikacja:</w:t>
            </w:r>
            <w:r w:rsidRPr="00486D69">
              <w:rPr>
                <w:rFonts w:cs="Arial"/>
                <w:i/>
                <w:iCs/>
                <w:color w:val="000000"/>
                <w:sz w:val="12"/>
                <w:szCs w:val="12"/>
              </w:rPr>
              <w:t xml:space="preserve"> rozdział: 75023</w:t>
            </w:r>
          </w:p>
        </w:tc>
        <w:tc>
          <w:tcPr>
            <w:tcW w:w="625" w:type="pct"/>
            <w:tcBorders>
              <w:top w:val="nil"/>
              <w:left w:val="nil"/>
              <w:bottom w:val="nil"/>
              <w:right w:val="nil"/>
            </w:tcBorders>
            <w:shd w:val="clear" w:color="auto" w:fill="auto"/>
            <w:vAlign w:val="center"/>
            <w:hideMark/>
          </w:tcPr>
          <w:p w:rsidR="00486D69" w:rsidRPr="00486D69" w:rsidRDefault="00486D69" w:rsidP="00486D69">
            <w:pPr>
              <w:spacing w:line="240" w:lineRule="auto"/>
              <w:rPr>
                <w:rFonts w:cs="Arial"/>
                <w:i/>
                <w:iCs/>
                <w:color w:val="000000"/>
                <w:sz w:val="12"/>
                <w:szCs w:val="12"/>
                <w:u w:val="single"/>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cs="Arial"/>
                <w:b/>
                <w:bCs/>
                <w:color w:val="000000"/>
                <w:sz w:val="12"/>
                <w:szCs w:val="12"/>
              </w:rPr>
            </w:pPr>
            <w:r w:rsidRPr="00486D69">
              <w:rPr>
                <w:rFonts w:cs="Arial"/>
                <w:b/>
                <w:bCs/>
                <w:color w:val="000000"/>
                <w:sz w:val="12"/>
                <w:szCs w:val="12"/>
              </w:rPr>
              <w:t xml:space="preserve"> </w:t>
            </w: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cs="Arial"/>
                <w:b/>
                <w:bCs/>
                <w:color w:val="000000"/>
                <w:sz w:val="12"/>
                <w:szCs w:val="12"/>
              </w:rPr>
            </w:pPr>
          </w:p>
        </w:tc>
        <w:tc>
          <w:tcPr>
            <w:tcW w:w="625"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cs="Arial"/>
                <w:b/>
                <w:bCs/>
                <w:color w:val="000000"/>
                <w:sz w:val="12"/>
                <w:szCs w:val="12"/>
              </w:rPr>
            </w:pPr>
            <w:r w:rsidRPr="00486D69">
              <w:rPr>
                <w:rFonts w:cs="Arial"/>
                <w:b/>
                <w:bCs/>
                <w:color w:val="000000"/>
                <w:sz w:val="12"/>
                <w:szCs w:val="12"/>
              </w:rPr>
              <w:t xml:space="preserve"> </w:t>
            </w: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cs="Arial"/>
                <w:i/>
                <w:iCs/>
                <w:color w:val="000000"/>
                <w:sz w:val="12"/>
                <w:szCs w:val="12"/>
                <w:u w:val="single"/>
              </w:rPr>
            </w:pPr>
            <w:r w:rsidRPr="00486D69">
              <w:rPr>
                <w:rFonts w:cs="Arial"/>
                <w:i/>
                <w:iCs/>
                <w:color w:val="000000"/>
                <w:sz w:val="12"/>
                <w:szCs w:val="12"/>
                <w:u w:val="single"/>
              </w:rPr>
              <w:t>Kalkulacja:</w:t>
            </w:r>
          </w:p>
        </w:tc>
        <w:tc>
          <w:tcPr>
            <w:tcW w:w="625"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cs="Arial"/>
                <w:i/>
                <w:iCs/>
                <w:color w:val="000000"/>
                <w:sz w:val="12"/>
                <w:szCs w:val="12"/>
                <w:u w:val="single"/>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cs="Arial"/>
                <w:b/>
                <w:bCs/>
                <w:color w:val="000000"/>
                <w:sz w:val="12"/>
                <w:szCs w:val="12"/>
              </w:rPr>
            </w:pPr>
            <w:r w:rsidRPr="00486D69">
              <w:rPr>
                <w:rFonts w:cs="Arial"/>
                <w:b/>
                <w:bCs/>
                <w:color w:val="000000"/>
                <w:sz w:val="12"/>
                <w:szCs w:val="12"/>
              </w:rPr>
              <w:t xml:space="preserve"> </w:t>
            </w: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cs="Arial"/>
                <w:sz w:val="12"/>
                <w:szCs w:val="12"/>
              </w:rPr>
            </w:pPr>
            <w:r w:rsidRPr="00486D69">
              <w:rPr>
                <w:rFonts w:cs="Arial"/>
                <w:sz w:val="12"/>
                <w:szCs w:val="12"/>
              </w:rPr>
              <w:t>obsługa prawna Urzędu świadczona przez Kancelarię Prawną</w:t>
            </w:r>
          </w:p>
        </w:tc>
        <w:tc>
          <w:tcPr>
            <w:tcW w:w="625"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cs="Arial"/>
                <w:sz w:val="12"/>
                <w:szCs w:val="12"/>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sz w:val="12"/>
                <w:szCs w:val="12"/>
              </w:rPr>
            </w:pPr>
            <w:r w:rsidRPr="00486D69">
              <w:rPr>
                <w:rFonts w:cs="Arial"/>
                <w:sz w:val="12"/>
                <w:szCs w:val="12"/>
              </w:rPr>
              <w:t>46 500</w:t>
            </w: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sz w:val="12"/>
                <w:szCs w:val="12"/>
              </w:rPr>
            </w:pPr>
            <w:r w:rsidRPr="00486D69">
              <w:rPr>
                <w:rFonts w:cs="Arial"/>
                <w:sz w:val="12"/>
                <w:szCs w:val="12"/>
              </w:rPr>
              <w:t>43 050,00</w:t>
            </w: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color w:val="000000"/>
                <w:sz w:val="12"/>
                <w:szCs w:val="12"/>
              </w:rPr>
            </w:pPr>
            <w:r w:rsidRPr="00486D69">
              <w:rPr>
                <w:rFonts w:cs="Arial"/>
                <w:color w:val="000000"/>
                <w:sz w:val="12"/>
                <w:szCs w:val="12"/>
              </w:rPr>
              <w:t>92,6%</w:t>
            </w: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cs="Arial"/>
                <w:color w:val="000000"/>
                <w:sz w:val="12"/>
                <w:szCs w:val="12"/>
              </w:rPr>
            </w:pPr>
          </w:p>
        </w:tc>
        <w:tc>
          <w:tcPr>
            <w:tcW w:w="625"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cs="Arial"/>
                <w:b/>
                <w:bCs/>
                <w:color w:val="000000"/>
                <w:sz w:val="12"/>
                <w:szCs w:val="12"/>
              </w:rPr>
            </w:pPr>
            <w:r w:rsidRPr="00486D69">
              <w:rPr>
                <w:rFonts w:cs="Arial"/>
                <w:b/>
                <w:bCs/>
                <w:color w:val="000000"/>
                <w:sz w:val="12"/>
                <w:szCs w:val="12"/>
              </w:rPr>
              <w:t xml:space="preserve"> </w:t>
            </w: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cs="Arial"/>
                <w:b/>
                <w:bCs/>
                <w:color w:val="000000"/>
                <w:sz w:val="12"/>
                <w:szCs w:val="12"/>
              </w:rPr>
            </w:pPr>
            <w:r w:rsidRPr="00486D69">
              <w:rPr>
                <w:rFonts w:cs="Arial"/>
                <w:b/>
                <w:bCs/>
                <w:color w:val="000000"/>
                <w:sz w:val="12"/>
                <w:szCs w:val="12"/>
              </w:rPr>
              <w:t>Obsługa kancelaryjna</w:t>
            </w:r>
          </w:p>
        </w:tc>
        <w:tc>
          <w:tcPr>
            <w:tcW w:w="625" w:type="pct"/>
            <w:tcBorders>
              <w:top w:val="nil"/>
              <w:left w:val="nil"/>
              <w:bottom w:val="nil"/>
              <w:right w:val="nil"/>
            </w:tcBorders>
            <w:shd w:val="clear" w:color="auto" w:fill="auto"/>
            <w:vAlign w:val="center"/>
            <w:hideMark/>
          </w:tcPr>
          <w:p w:rsidR="00486D69" w:rsidRPr="00486D69" w:rsidRDefault="00486D69" w:rsidP="00486D69">
            <w:pPr>
              <w:spacing w:line="240" w:lineRule="auto"/>
              <w:rPr>
                <w:rFonts w:cs="Arial"/>
                <w:b/>
                <w:bCs/>
                <w:color w:val="000000"/>
                <w:sz w:val="12"/>
                <w:szCs w:val="12"/>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b/>
                <w:bCs/>
                <w:sz w:val="12"/>
                <w:szCs w:val="12"/>
              </w:rPr>
            </w:pPr>
            <w:r w:rsidRPr="00486D69">
              <w:rPr>
                <w:rFonts w:cs="Arial"/>
                <w:b/>
                <w:bCs/>
                <w:sz w:val="12"/>
                <w:szCs w:val="12"/>
              </w:rPr>
              <w:t>490 000</w:t>
            </w: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b/>
                <w:bCs/>
                <w:sz w:val="12"/>
                <w:szCs w:val="12"/>
              </w:rPr>
            </w:pPr>
            <w:r w:rsidRPr="00486D69">
              <w:rPr>
                <w:rFonts w:cs="Arial"/>
                <w:b/>
                <w:bCs/>
                <w:sz w:val="12"/>
                <w:szCs w:val="12"/>
              </w:rPr>
              <w:t>466 852,90</w:t>
            </w: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b/>
                <w:bCs/>
                <w:color w:val="000000"/>
                <w:sz w:val="12"/>
                <w:szCs w:val="12"/>
              </w:rPr>
            </w:pPr>
            <w:r w:rsidRPr="00486D69">
              <w:rPr>
                <w:rFonts w:cs="Arial"/>
                <w:b/>
                <w:bCs/>
                <w:color w:val="000000"/>
                <w:sz w:val="12"/>
                <w:szCs w:val="12"/>
              </w:rPr>
              <w:t>95,3%</w:t>
            </w: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cs="Arial"/>
                <w:b/>
                <w:bCs/>
                <w:color w:val="000000"/>
                <w:sz w:val="12"/>
                <w:szCs w:val="12"/>
              </w:rPr>
            </w:pPr>
          </w:p>
        </w:tc>
        <w:tc>
          <w:tcPr>
            <w:tcW w:w="625"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cs="Arial"/>
                <w:b/>
                <w:bCs/>
                <w:color w:val="000000"/>
                <w:sz w:val="12"/>
                <w:szCs w:val="12"/>
              </w:rPr>
            </w:pPr>
            <w:r w:rsidRPr="00486D69">
              <w:rPr>
                <w:rFonts w:cs="Arial"/>
                <w:b/>
                <w:bCs/>
                <w:color w:val="000000"/>
                <w:sz w:val="12"/>
                <w:szCs w:val="12"/>
              </w:rPr>
              <w:t xml:space="preserve"> </w:t>
            </w: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cs="Arial"/>
                <w:i/>
                <w:iCs/>
                <w:color w:val="000000"/>
                <w:sz w:val="12"/>
                <w:szCs w:val="12"/>
                <w:u w:val="single"/>
              </w:rPr>
            </w:pPr>
            <w:r w:rsidRPr="00486D69">
              <w:rPr>
                <w:rFonts w:cs="Arial"/>
                <w:i/>
                <w:iCs/>
                <w:color w:val="000000"/>
                <w:sz w:val="12"/>
                <w:szCs w:val="12"/>
                <w:u w:val="single"/>
              </w:rPr>
              <w:t>Cel:</w:t>
            </w:r>
            <w:r w:rsidRPr="00486D69">
              <w:rPr>
                <w:rFonts w:cs="Arial"/>
                <w:i/>
                <w:iCs/>
                <w:color w:val="000000"/>
                <w:sz w:val="12"/>
                <w:szCs w:val="12"/>
              </w:rPr>
              <w:t xml:space="preserve"> </w:t>
            </w:r>
            <w:r w:rsidRPr="00486D69">
              <w:rPr>
                <w:rFonts w:cs="Arial"/>
                <w:color w:val="000000"/>
                <w:sz w:val="12"/>
                <w:szCs w:val="12"/>
              </w:rPr>
              <w:t>zapewnienie sprawności obsługi kancelaryjnej</w:t>
            </w:r>
          </w:p>
        </w:tc>
        <w:tc>
          <w:tcPr>
            <w:tcW w:w="625" w:type="pct"/>
            <w:tcBorders>
              <w:top w:val="nil"/>
              <w:left w:val="nil"/>
              <w:bottom w:val="nil"/>
              <w:right w:val="nil"/>
            </w:tcBorders>
            <w:shd w:val="clear" w:color="auto" w:fill="auto"/>
            <w:vAlign w:val="center"/>
            <w:hideMark/>
          </w:tcPr>
          <w:p w:rsidR="00486D69" w:rsidRPr="00486D69" w:rsidRDefault="00486D69" w:rsidP="00486D69">
            <w:pPr>
              <w:spacing w:line="240" w:lineRule="auto"/>
              <w:rPr>
                <w:rFonts w:cs="Arial"/>
                <w:i/>
                <w:iCs/>
                <w:color w:val="000000"/>
                <w:sz w:val="12"/>
                <w:szCs w:val="12"/>
                <w:u w:val="single"/>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cs="Arial"/>
                <w:color w:val="000000"/>
                <w:sz w:val="12"/>
                <w:szCs w:val="12"/>
              </w:rPr>
            </w:pPr>
            <w:r w:rsidRPr="00486D69">
              <w:rPr>
                <w:rFonts w:cs="Arial"/>
                <w:color w:val="000000"/>
                <w:sz w:val="12"/>
                <w:szCs w:val="12"/>
              </w:rPr>
              <w:t xml:space="preserve"> </w:t>
            </w: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cs="Arial"/>
                <w:color w:val="000000"/>
                <w:sz w:val="12"/>
                <w:szCs w:val="12"/>
              </w:rPr>
            </w:pPr>
          </w:p>
        </w:tc>
        <w:tc>
          <w:tcPr>
            <w:tcW w:w="625"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cs="Arial"/>
                <w:color w:val="000000"/>
                <w:sz w:val="12"/>
                <w:szCs w:val="12"/>
              </w:rPr>
            </w:pPr>
            <w:r w:rsidRPr="00486D69">
              <w:rPr>
                <w:rFonts w:cs="Arial"/>
                <w:color w:val="000000"/>
                <w:sz w:val="12"/>
                <w:szCs w:val="12"/>
              </w:rPr>
              <w:t xml:space="preserve"> </w:t>
            </w: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cs="Arial"/>
                <w:i/>
                <w:iCs/>
                <w:color w:val="000000"/>
                <w:sz w:val="12"/>
                <w:szCs w:val="12"/>
                <w:u w:val="single"/>
              </w:rPr>
            </w:pPr>
            <w:r w:rsidRPr="00486D69">
              <w:rPr>
                <w:rFonts w:cs="Arial"/>
                <w:i/>
                <w:iCs/>
                <w:color w:val="000000"/>
                <w:sz w:val="12"/>
                <w:szCs w:val="12"/>
                <w:u w:val="single"/>
              </w:rPr>
              <w:t xml:space="preserve">Dysponent : </w:t>
            </w:r>
            <w:r w:rsidRPr="00486D69">
              <w:rPr>
                <w:rFonts w:cs="Arial"/>
                <w:i/>
                <w:iCs/>
                <w:color w:val="000000"/>
                <w:sz w:val="12"/>
                <w:szCs w:val="12"/>
              </w:rPr>
              <w:t>Wydział Administracyjno-Gospodarczy</w:t>
            </w:r>
          </w:p>
        </w:tc>
        <w:tc>
          <w:tcPr>
            <w:tcW w:w="625" w:type="pct"/>
            <w:tcBorders>
              <w:top w:val="nil"/>
              <w:left w:val="nil"/>
              <w:bottom w:val="nil"/>
              <w:right w:val="nil"/>
            </w:tcBorders>
            <w:shd w:val="clear" w:color="auto" w:fill="auto"/>
            <w:vAlign w:val="center"/>
            <w:hideMark/>
          </w:tcPr>
          <w:p w:rsidR="00486D69" w:rsidRPr="00486D69" w:rsidRDefault="00486D69" w:rsidP="00486D69">
            <w:pPr>
              <w:spacing w:line="240" w:lineRule="auto"/>
              <w:rPr>
                <w:rFonts w:cs="Arial"/>
                <w:i/>
                <w:iCs/>
                <w:color w:val="000000"/>
                <w:sz w:val="12"/>
                <w:szCs w:val="12"/>
                <w:u w:val="single"/>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cs="Arial"/>
                <w:b/>
                <w:bCs/>
                <w:color w:val="000000"/>
                <w:sz w:val="12"/>
                <w:szCs w:val="12"/>
              </w:rPr>
            </w:pPr>
            <w:r w:rsidRPr="00486D69">
              <w:rPr>
                <w:rFonts w:cs="Arial"/>
                <w:b/>
                <w:bCs/>
                <w:color w:val="000000"/>
                <w:sz w:val="12"/>
                <w:szCs w:val="12"/>
              </w:rPr>
              <w:t xml:space="preserve"> </w:t>
            </w: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cs="Arial"/>
                <w:b/>
                <w:bCs/>
                <w:color w:val="000000"/>
                <w:sz w:val="12"/>
                <w:szCs w:val="12"/>
              </w:rPr>
            </w:pPr>
          </w:p>
        </w:tc>
        <w:tc>
          <w:tcPr>
            <w:tcW w:w="625"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cs="Arial"/>
                <w:b/>
                <w:bCs/>
                <w:color w:val="000000"/>
                <w:sz w:val="12"/>
                <w:szCs w:val="12"/>
              </w:rPr>
            </w:pPr>
            <w:r w:rsidRPr="00486D69">
              <w:rPr>
                <w:rFonts w:cs="Arial"/>
                <w:b/>
                <w:bCs/>
                <w:color w:val="000000"/>
                <w:sz w:val="12"/>
                <w:szCs w:val="12"/>
              </w:rPr>
              <w:t xml:space="preserve"> </w:t>
            </w: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cs="Arial"/>
                <w:i/>
                <w:iCs/>
                <w:sz w:val="12"/>
                <w:szCs w:val="12"/>
                <w:u w:val="single"/>
              </w:rPr>
            </w:pPr>
            <w:r w:rsidRPr="00486D69">
              <w:rPr>
                <w:rFonts w:cs="Arial"/>
                <w:i/>
                <w:iCs/>
                <w:sz w:val="12"/>
                <w:szCs w:val="12"/>
                <w:u w:val="single"/>
              </w:rPr>
              <w:t>Klasyfikacja:</w:t>
            </w:r>
            <w:r w:rsidRPr="00486D69">
              <w:rPr>
                <w:rFonts w:cs="Arial"/>
                <w:i/>
                <w:iCs/>
                <w:sz w:val="12"/>
                <w:szCs w:val="12"/>
              </w:rPr>
              <w:t xml:space="preserve"> rozdział: 75023</w:t>
            </w:r>
          </w:p>
        </w:tc>
        <w:tc>
          <w:tcPr>
            <w:tcW w:w="625" w:type="pct"/>
            <w:tcBorders>
              <w:top w:val="nil"/>
              <w:left w:val="nil"/>
              <w:bottom w:val="nil"/>
              <w:right w:val="nil"/>
            </w:tcBorders>
            <w:shd w:val="clear" w:color="auto" w:fill="auto"/>
            <w:vAlign w:val="center"/>
            <w:hideMark/>
          </w:tcPr>
          <w:p w:rsidR="00486D69" w:rsidRPr="00486D69" w:rsidRDefault="00486D69" w:rsidP="00486D69">
            <w:pPr>
              <w:spacing w:line="240" w:lineRule="auto"/>
              <w:rPr>
                <w:rFonts w:cs="Arial"/>
                <w:i/>
                <w:iCs/>
                <w:sz w:val="12"/>
                <w:szCs w:val="12"/>
                <w:u w:val="single"/>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sz w:val="12"/>
                <w:szCs w:val="12"/>
              </w:rPr>
            </w:pPr>
            <w:r w:rsidRPr="00486D69">
              <w:rPr>
                <w:rFonts w:cs="Arial"/>
                <w:sz w:val="12"/>
                <w:szCs w:val="12"/>
              </w:rPr>
              <w:t>490 000</w:t>
            </w: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sz w:val="12"/>
                <w:szCs w:val="12"/>
              </w:rPr>
            </w:pPr>
            <w:r w:rsidRPr="00486D69">
              <w:rPr>
                <w:rFonts w:cs="Arial"/>
                <w:sz w:val="12"/>
                <w:szCs w:val="12"/>
              </w:rPr>
              <w:t>466 852,90</w:t>
            </w: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sz w:val="12"/>
                <w:szCs w:val="12"/>
              </w:rPr>
            </w:pPr>
            <w:r w:rsidRPr="00486D69">
              <w:rPr>
                <w:rFonts w:cs="Arial"/>
                <w:sz w:val="12"/>
                <w:szCs w:val="12"/>
              </w:rPr>
              <w:t>95,3%</w:t>
            </w: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cs="Arial"/>
                <w:sz w:val="12"/>
                <w:szCs w:val="12"/>
              </w:rPr>
            </w:pPr>
          </w:p>
        </w:tc>
        <w:tc>
          <w:tcPr>
            <w:tcW w:w="625"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cs="Arial"/>
                <w:b/>
                <w:bCs/>
                <w:sz w:val="12"/>
                <w:szCs w:val="12"/>
              </w:rPr>
            </w:pPr>
            <w:r w:rsidRPr="00486D69">
              <w:rPr>
                <w:rFonts w:cs="Arial"/>
                <w:b/>
                <w:bCs/>
                <w:sz w:val="12"/>
                <w:szCs w:val="12"/>
              </w:rPr>
              <w:t xml:space="preserve"> </w:t>
            </w: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cs="Arial"/>
                <w:i/>
                <w:iCs/>
                <w:sz w:val="12"/>
                <w:szCs w:val="12"/>
                <w:u w:val="single"/>
              </w:rPr>
            </w:pPr>
            <w:r w:rsidRPr="00486D69">
              <w:rPr>
                <w:rFonts w:cs="Arial"/>
                <w:i/>
                <w:iCs/>
                <w:sz w:val="12"/>
                <w:szCs w:val="12"/>
                <w:u w:val="single"/>
              </w:rPr>
              <w:t>Kalkulacja:</w:t>
            </w:r>
          </w:p>
        </w:tc>
        <w:tc>
          <w:tcPr>
            <w:tcW w:w="625"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cs="Arial"/>
                <w:i/>
                <w:iCs/>
                <w:sz w:val="12"/>
                <w:szCs w:val="12"/>
                <w:u w:val="single"/>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cs="Arial"/>
                <w:b/>
                <w:bCs/>
                <w:sz w:val="12"/>
                <w:szCs w:val="12"/>
              </w:rPr>
            </w:pPr>
            <w:r w:rsidRPr="00486D69">
              <w:rPr>
                <w:rFonts w:cs="Arial"/>
                <w:b/>
                <w:bCs/>
                <w:sz w:val="12"/>
                <w:szCs w:val="12"/>
              </w:rPr>
              <w:t xml:space="preserve"> </w:t>
            </w: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cs="Arial"/>
                <w:sz w:val="12"/>
                <w:szCs w:val="12"/>
              </w:rPr>
            </w:pPr>
            <w:r w:rsidRPr="00486D69">
              <w:rPr>
                <w:rFonts w:cs="Arial"/>
                <w:sz w:val="12"/>
                <w:szCs w:val="12"/>
              </w:rPr>
              <w:t>usługi pocztowe</w:t>
            </w:r>
          </w:p>
        </w:tc>
        <w:tc>
          <w:tcPr>
            <w:tcW w:w="625"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cs="Arial"/>
                <w:sz w:val="12"/>
                <w:szCs w:val="12"/>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sz w:val="12"/>
                <w:szCs w:val="12"/>
              </w:rPr>
            </w:pPr>
            <w:r w:rsidRPr="00486D69">
              <w:rPr>
                <w:rFonts w:cs="Arial"/>
                <w:sz w:val="12"/>
                <w:szCs w:val="12"/>
              </w:rPr>
              <w:t>490 000</w:t>
            </w: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sz w:val="12"/>
                <w:szCs w:val="12"/>
              </w:rPr>
            </w:pPr>
            <w:r w:rsidRPr="00486D69">
              <w:rPr>
                <w:rFonts w:cs="Arial"/>
                <w:sz w:val="12"/>
                <w:szCs w:val="12"/>
              </w:rPr>
              <w:t>466 852,90</w:t>
            </w: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sz w:val="12"/>
                <w:szCs w:val="12"/>
              </w:rPr>
            </w:pPr>
            <w:r w:rsidRPr="00486D69">
              <w:rPr>
                <w:rFonts w:cs="Arial"/>
                <w:sz w:val="12"/>
                <w:szCs w:val="12"/>
              </w:rPr>
              <w:t>95,3%</w:t>
            </w: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cs="Arial"/>
                <w:sz w:val="12"/>
                <w:szCs w:val="12"/>
              </w:rPr>
            </w:pPr>
          </w:p>
        </w:tc>
        <w:tc>
          <w:tcPr>
            <w:tcW w:w="625"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cs="Arial"/>
                <w:b/>
                <w:bCs/>
                <w:sz w:val="12"/>
                <w:szCs w:val="12"/>
              </w:rPr>
            </w:pPr>
            <w:r w:rsidRPr="00486D69">
              <w:rPr>
                <w:rFonts w:cs="Arial"/>
                <w:b/>
                <w:bCs/>
                <w:sz w:val="12"/>
                <w:szCs w:val="12"/>
              </w:rPr>
              <w:t xml:space="preserve"> </w:t>
            </w: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cs="Arial"/>
                <w:b/>
                <w:bCs/>
                <w:color w:val="000000"/>
                <w:sz w:val="12"/>
                <w:szCs w:val="12"/>
              </w:rPr>
            </w:pPr>
            <w:r w:rsidRPr="00486D69">
              <w:rPr>
                <w:rFonts w:cs="Arial"/>
                <w:b/>
                <w:bCs/>
                <w:color w:val="000000"/>
                <w:sz w:val="12"/>
                <w:szCs w:val="12"/>
              </w:rPr>
              <w:t>Obsługa medialna</w:t>
            </w:r>
          </w:p>
        </w:tc>
        <w:tc>
          <w:tcPr>
            <w:tcW w:w="625" w:type="pct"/>
            <w:tcBorders>
              <w:top w:val="nil"/>
              <w:left w:val="nil"/>
              <w:bottom w:val="nil"/>
              <w:right w:val="nil"/>
            </w:tcBorders>
            <w:shd w:val="clear" w:color="auto" w:fill="auto"/>
            <w:vAlign w:val="center"/>
            <w:hideMark/>
          </w:tcPr>
          <w:p w:rsidR="00486D69" w:rsidRPr="00486D69" w:rsidRDefault="00486D69" w:rsidP="00486D69">
            <w:pPr>
              <w:spacing w:line="240" w:lineRule="auto"/>
              <w:rPr>
                <w:rFonts w:cs="Arial"/>
                <w:b/>
                <w:bCs/>
                <w:color w:val="000000"/>
                <w:sz w:val="12"/>
                <w:szCs w:val="12"/>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b/>
                <w:bCs/>
                <w:color w:val="000000"/>
                <w:sz w:val="12"/>
                <w:szCs w:val="12"/>
              </w:rPr>
            </w:pPr>
            <w:r w:rsidRPr="00486D69">
              <w:rPr>
                <w:rFonts w:cs="Arial"/>
                <w:b/>
                <w:bCs/>
                <w:color w:val="000000"/>
                <w:sz w:val="12"/>
                <w:szCs w:val="12"/>
              </w:rPr>
              <w:t>3 200</w:t>
            </w: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b/>
                <w:bCs/>
                <w:color w:val="000000"/>
                <w:sz w:val="12"/>
                <w:szCs w:val="12"/>
              </w:rPr>
            </w:pPr>
            <w:r w:rsidRPr="00486D69">
              <w:rPr>
                <w:rFonts w:cs="Arial"/>
                <w:b/>
                <w:bCs/>
                <w:color w:val="000000"/>
                <w:sz w:val="12"/>
                <w:szCs w:val="12"/>
              </w:rPr>
              <w:t>1 840,08</w:t>
            </w: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b/>
                <w:bCs/>
                <w:sz w:val="12"/>
                <w:szCs w:val="12"/>
              </w:rPr>
            </w:pPr>
            <w:r w:rsidRPr="00486D69">
              <w:rPr>
                <w:rFonts w:cs="Arial"/>
                <w:b/>
                <w:bCs/>
                <w:sz w:val="12"/>
                <w:szCs w:val="12"/>
              </w:rPr>
              <w:t>57,5%</w:t>
            </w: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cs="Arial"/>
                <w:b/>
                <w:bCs/>
                <w:sz w:val="12"/>
                <w:szCs w:val="12"/>
              </w:rPr>
            </w:pPr>
          </w:p>
        </w:tc>
        <w:tc>
          <w:tcPr>
            <w:tcW w:w="625"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cs="Arial"/>
                <w:b/>
                <w:bCs/>
                <w:color w:val="000000"/>
                <w:sz w:val="12"/>
                <w:szCs w:val="12"/>
              </w:rPr>
            </w:pPr>
            <w:r w:rsidRPr="00486D69">
              <w:rPr>
                <w:rFonts w:cs="Arial"/>
                <w:b/>
                <w:bCs/>
                <w:color w:val="000000"/>
                <w:sz w:val="12"/>
                <w:szCs w:val="12"/>
              </w:rPr>
              <w:t xml:space="preserve"> </w:t>
            </w: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cs="Arial"/>
                <w:i/>
                <w:iCs/>
                <w:color w:val="000000"/>
                <w:sz w:val="12"/>
                <w:szCs w:val="12"/>
                <w:u w:val="single"/>
              </w:rPr>
            </w:pPr>
            <w:r w:rsidRPr="00486D69">
              <w:rPr>
                <w:rFonts w:cs="Arial"/>
                <w:i/>
                <w:iCs/>
                <w:color w:val="000000"/>
                <w:sz w:val="12"/>
                <w:szCs w:val="12"/>
                <w:u w:val="single"/>
              </w:rPr>
              <w:t>Cel:</w:t>
            </w:r>
            <w:r w:rsidRPr="00486D69">
              <w:rPr>
                <w:rFonts w:cs="Arial"/>
                <w:i/>
                <w:iCs/>
                <w:color w:val="000000"/>
                <w:sz w:val="12"/>
                <w:szCs w:val="12"/>
              </w:rPr>
              <w:t xml:space="preserve"> </w:t>
            </w:r>
            <w:r w:rsidRPr="00486D69">
              <w:rPr>
                <w:rFonts w:cs="Arial"/>
                <w:color w:val="000000"/>
                <w:sz w:val="12"/>
                <w:szCs w:val="12"/>
              </w:rPr>
              <w:t>zapewnienie dostępności do informacji o pracy Urzędu dla mediów i mieszkańców Miasta</w:t>
            </w:r>
          </w:p>
        </w:tc>
        <w:tc>
          <w:tcPr>
            <w:tcW w:w="625" w:type="pct"/>
            <w:tcBorders>
              <w:top w:val="nil"/>
              <w:left w:val="nil"/>
              <w:bottom w:val="nil"/>
              <w:right w:val="nil"/>
            </w:tcBorders>
            <w:shd w:val="clear" w:color="auto" w:fill="auto"/>
            <w:vAlign w:val="center"/>
            <w:hideMark/>
          </w:tcPr>
          <w:p w:rsidR="00486D69" w:rsidRPr="00486D69" w:rsidRDefault="00486D69" w:rsidP="00486D69">
            <w:pPr>
              <w:spacing w:line="240" w:lineRule="auto"/>
              <w:rPr>
                <w:rFonts w:cs="Arial"/>
                <w:i/>
                <w:iCs/>
                <w:color w:val="000000"/>
                <w:sz w:val="12"/>
                <w:szCs w:val="12"/>
                <w:u w:val="single"/>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cs="Arial"/>
                <w:color w:val="000000"/>
                <w:sz w:val="12"/>
                <w:szCs w:val="12"/>
              </w:rPr>
            </w:pPr>
            <w:r w:rsidRPr="00486D69">
              <w:rPr>
                <w:rFonts w:cs="Arial"/>
                <w:color w:val="000000"/>
                <w:sz w:val="12"/>
                <w:szCs w:val="12"/>
              </w:rPr>
              <w:t xml:space="preserve"> </w:t>
            </w: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cs="Arial"/>
                <w:color w:val="000000"/>
                <w:sz w:val="12"/>
                <w:szCs w:val="12"/>
              </w:rPr>
            </w:pPr>
          </w:p>
        </w:tc>
        <w:tc>
          <w:tcPr>
            <w:tcW w:w="625"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cs="Arial"/>
                <w:color w:val="000000"/>
                <w:sz w:val="12"/>
                <w:szCs w:val="12"/>
              </w:rPr>
            </w:pPr>
            <w:r w:rsidRPr="00486D69">
              <w:rPr>
                <w:rFonts w:cs="Arial"/>
                <w:color w:val="000000"/>
                <w:sz w:val="12"/>
                <w:szCs w:val="12"/>
              </w:rPr>
              <w:t xml:space="preserve"> </w:t>
            </w: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cs="Arial"/>
                <w:i/>
                <w:iCs/>
                <w:color w:val="000000"/>
                <w:sz w:val="12"/>
                <w:szCs w:val="12"/>
                <w:u w:val="single"/>
              </w:rPr>
            </w:pPr>
            <w:r w:rsidRPr="00486D69">
              <w:rPr>
                <w:rFonts w:cs="Arial"/>
                <w:i/>
                <w:iCs/>
                <w:color w:val="000000"/>
                <w:sz w:val="12"/>
                <w:szCs w:val="12"/>
                <w:u w:val="single"/>
              </w:rPr>
              <w:t xml:space="preserve">Dysponent : </w:t>
            </w:r>
            <w:r w:rsidRPr="00486D69">
              <w:rPr>
                <w:rFonts w:cs="Arial"/>
                <w:i/>
                <w:iCs/>
                <w:color w:val="000000"/>
                <w:sz w:val="12"/>
                <w:szCs w:val="12"/>
              </w:rPr>
              <w:t>Wydział Administracyjno-Gospodarczy</w:t>
            </w:r>
          </w:p>
        </w:tc>
        <w:tc>
          <w:tcPr>
            <w:tcW w:w="625" w:type="pct"/>
            <w:tcBorders>
              <w:top w:val="nil"/>
              <w:left w:val="nil"/>
              <w:bottom w:val="nil"/>
              <w:right w:val="nil"/>
            </w:tcBorders>
            <w:shd w:val="clear" w:color="auto" w:fill="auto"/>
            <w:vAlign w:val="center"/>
            <w:hideMark/>
          </w:tcPr>
          <w:p w:rsidR="00486D69" w:rsidRPr="00486D69" w:rsidRDefault="00486D69" w:rsidP="00486D69">
            <w:pPr>
              <w:spacing w:line="240" w:lineRule="auto"/>
              <w:rPr>
                <w:rFonts w:cs="Arial"/>
                <w:i/>
                <w:iCs/>
                <w:color w:val="000000"/>
                <w:sz w:val="12"/>
                <w:szCs w:val="12"/>
                <w:u w:val="single"/>
              </w:rPr>
            </w:pPr>
          </w:p>
        </w:tc>
        <w:tc>
          <w:tcPr>
            <w:tcW w:w="563" w:type="pct"/>
            <w:tcBorders>
              <w:top w:val="nil"/>
              <w:left w:val="nil"/>
              <w:bottom w:val="nil"/>
              <w:right w:val="nil"/>
            </w:tcBorders>
            <w:shd w:val="clear" w:color="auto" w:fill="auto"/>
            <w:noWrap/>
            <w:vAlign w:val="center"/>
            <w:hideMark/>
          </w:tcPr>
          <w:p w:rsidR="00486D69" w:rsidRPr="00FA0EE4" w:rsidRDefault="00486D69" w:rsidP="00486D69">
            <w:pPr>
              <w:spacing w:line="240" w:lineRule="auto"/>
              <w:jc w:val="right"/>
              <w:rPr>
                <w:rFonts w:cs="Arial"/>
                <w:bCs/>
                <w:sz w:val="12"/>
                <w:szCs w:val="12"/>
              </w:rPr>
            </w:pPr>
            <w:r w:rsidRPr="00FA0EE4">
              <w:rPr>
                <w:rFonts w:cs="Arial"/>
                <w:bCs/>
                <w:sz w:val="12"/>
                <w:szCs w:val="12"/>
              </w:rPr>
              <w:t>3 200</w:t>
            </w:r>
          </w:p>
        </w:tc>
        <w:tc>
          <w:tcPr>
            <w:tcW w:w="617" w:type="pct"/>
            <w:tcBorders>
              <w:top w:val="nil"/>
              <w:left w:val="nil"/>
              <w:bottom w:val="nil"/>
              <w:right w:val="nil"/>
            </w:tcBorders>
            <w:shd w:val="clear" w:color="auto" w:fill="auto"/>
            <w:noWrap/>
            <w:vAlign w:val="center"/>
            <w:hideMark/>
          </w:tcPr>
          <w:p w:rsidR="00486D69" w:rsidRPr="00FA0EE4" w:rsidRDefault="00486D69" w:rsidP="00486D69">
            <w:pPr>
              <w:spacing w:line="240" w:lineRule="auto"/>
              <w:jc w:val="right"/>
              <w:rPr>
                <w:rFonts w:cs="Arial"/>
                <w:bCs/>
                <w:sz w:val="12"/>
                <w:szCs w:val="12"/>
              </w:rPr>
            </w:pPr>
            <w:r w:rsidRPr="00FA0EE4">
              <w:rPr>
                <w:rFonts w:cs="Arial"/>
                <w:bCs/>
                <w:sz w:val="12"/>
                <w:szCs w:val="12"/>
              </w:rPr>
              <w:t>1 840,08</w:t>
            </w: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color w:val="000000"/>
                <w:sz w:val="12"/>
                <w:szCs w:val="12"/>
              </w:rPr>
            </w:pPr>
            <w:r w:rsidRPr="00486D69">
              <w:rPr>
                <w:rFonts w:cs="Arial"/>
                <w:color w:val="000000"/>
                <w:sz w:val="12"/>
                <w:szCs w:val="12"/>
              </w:rPr>
              <w:t>57,5%</w:t>
            </w: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cs="Arial"/>
                <w:color w:val="000000"/>
                <w:sz w:val="12"/>
                <w:szCs w:val="12"/>
              </w:rPr>
            </w:pPr>
          </w:p>
        </w:tc>
        <w:tc>
          <w:tcPr>
            <w:tcW w:w="625"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cs="Arial"/>
                <w:b/>
                <w:bCs/>
                <w:color w:val="000000"/>
                <w:sz w:val="12"/>
                <w:szCs w:val="12"/>
              </w:rPr>
            </w:pPr>
            <w:r w:rsidRPr="00486D69">
              <w:rPr>
                <w:rFonts w:cs="Arial"/>
                <w:b/>
                <w:bCs/>
                <w:color w:val="000000"/>
                <w:sz w:val="12"/>
                <w:szCs w:val="12"/>
              </w:rPr>
              <w:t xml:space="preserve"> </w:t>
            </w: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cs="Arial"/>
                <w:i/>
                <w:iCs/>
                <w:color w:val="000000"/>
                <w:sz w:val="12"/>
                <w:szCs w:val="12"/>
                <w:u w:val="single"/>
              </w:rPr>
            </w:pPr>
            <w:r w:rsidRPr="00486D69">
              <w:rPr>
                <w:rFonts w:cs="Arial"/>
                <w:i/>
                <w:iCs/>
                <w:color w:val="000000"/>
                <w:sz w:val="12"/>
                <w:szCs w:val="12"/>
                <w:u w:val="single"/>
              </w:rPr>
              <w:t>Klasyfikacja:</w:t>
            </w:r>
            <w:r w:rsidRPr="00486D69">
              <w:rPr>
                <w:rFonts w:cs="Arial"/>
                <w:i/>
                <w:iCs/>
                <w:color w:val="000000"/>
                <w:sz w:val="12"/>
                <w:szCs w:val="12"/>
              </w:rPr>
              <w:t xml:space="preserve"> rozdział: 75023</w:t>
            </w:r>
          </w:p>
        </w:tc>
        <w:tc>
          <w:tcPr>
            <w:tcW w:w="625" w:type="pct"/>
            <w:tcBorders>
              <w:top w:val="nil"/>
              <w:left w:val="nil"/>
              <w:bottom w:val="nil"/>
              <w:right w:val="nil"/>
            </w:tcBorders>
            <w:shd w:val="clear" w:color="auto" w:fill="auto"/>
            <w:vAlign w:val="center"/>
            <w:hideMark/>
          </w:tcPr>
          <w:p w:rsidR="00486D69" w:rsidRPr="00486D69" w:rsidRDefault="00486D69" w:rsidP="00486D69">
            <w:pPr>
              <w:spacing w:line="240" w:lineRule="auto"/>
              <w:rPr>
                <w:rFonts w:cs="Arial"/>
                <w:i/>
                <w:iCs/>
                <w:color w:val="000000"/>
                <w:sz w:val="12"/>
                <w:szCs w:val="12"/>
                <w:u w:val="single"/>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cs="Arial"/>
                <w:b/>
                <w:bCs/>
                <w:color w:val="000000"/>
                <w:sz w:val="12"/>
                <w:szCs w:val="12"/>
              </w:rPr>
            </w:pPr>
            <w:r w:rsidRPr="00486D69">
              <w:rPr>
                <w:rFonts w:cs="Arial"/>
                <w:b/>
                <w:bCs/>
                <w:color w:val="000000"/>
                <w:sz w:val="12"/>
                <w:szCs w:val="12"/>
              </w:rPr>
              <w:t xml:space="preserve"> </w:t>
            </w: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cs="Arial"/>
                <w:b/>
                <w:bCs/>
                <w:color w:val="000000"/>
                <w:sz w:val="12"/>
                <w:szCs w:val="12"/>
              </w:rPr>
            </w:pPr>
          </w:p>
        </w:tc>
        <w:tc>
          <w:tcPr>
            <w:tcW w:w="625"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cs="Arial"/>
                <w:b/>
                <w:bCs/>
                <w:color w:val="000000"/>
                <w:sz w:val="12"/>
                <w:szCs w:val="12"/>
              </w:rPr>
            </w:pPr>
            <w:r w:rsidRPr="00486D69">
              <w:rPr>
                <w:rFonts w:cs="Arial"/>
                <w:b/>
                <w:bCs/>
                <w:color w:val="000000"/>
                <w:sz w:val="12"/>
                <w:szCs w:val="12"/>
              </w:rPr>
              <w:t xml:space="preserve"> </w:t>
            </w: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cs="Arial"/>
                <w:i/>
                <w:iCs/>
                <w:color w:val="000000"/>
                <w:sz w:val="12"/>
                <w:szCs w:val="12"/>
                <w:u w:val="single"/>
              </w:rPr>
            </w:pPr>
            <w:r w:rsidRPr="00486D69">
              <w:rPr>
                <w:rFonts w:cs="Arial"/>
                <w:i/>
                <w:iCs/>
                <w:color w:val="000000"/>
                <w:sz w:val="12"/>
                <w:szCs w:val="12"/>
                <w:u w:val="single"/>
              </w:rPr>
              <w:t>Kalkulacja:</w:t>
            </w:r>
          </w:p>
        </w:tc>
        <w:tc>
          <w:tcPr>
            <w:tcW w:w="625"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cs="Arial"/>
                <w:i/>
                <w:iCs/>
                <w:color w:val="000000"/>
                <w:sz w:val="12"/>
                <w:szCs w:val="12"/>
                <w:u w:val="single"/>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cs="Arial"/>
                <w:b/>
                <w:bCs/>
                <w:color w:val="000000"/>
                <w:sz w:val="12"/>
                <w:szCs w:val="12"/>
              </w:rPr>
            </w:pPr>
            <w:r w:rsidRPr="00486D69">
              <w:rPr>
                <w:rFonts w:cs="Arial"/>
                <w:b/>
                <w:bCs/>
                <w:color w:val="000000"/>
                <w:sz w:val="12"/>
                <w:szCs w:val="12"/>
              </w:rPr>
              <w:t xml:space="preserve"> </w:t>
            </w: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cs="Arial"/>
                <w:color w:val="000000"/>
                <w:sz w:val="12"/>
                <w:szCs w:val="12"/>
              </w:rPr>
            </w:pPr>
            <w:r w:rsidRPr="00486D69">
              <w:rPr>
                <w:rFonts w:cs="Arial"/>
                <w:color w:val="000000"/>
                <w:sz w:val="12"/>
                <w:szCs w:val="12"/>
              </w:rPr>
              <w:t>ogłoszenia prasowe</w:t>
            </w:r>
          </w:p>
        </w:tc>
        <w:tc>
          <w:tcPr>
            <w:tcW w:w="625"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cs="Arial"/>
                <w:color w:val="000000"/>
                <w:sz w:val="12"/>
                <w:szCs w:val="12"/>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sz w:val="12"/>
                <w:szCs w:val="12"/>
              </w:rPr>
            </w:pPr>
            <w:r w:rsidRPr="00486D69">
              <w:rPr>
                <w:rFonts w:cs="Arial"/>
                <w:sz w:val="12"/>
                <w:szCs w:val="12"/>
              </w:rPr>
              <w:t>3 200</w:t>
            </w: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sz w:val="12"/>
                <w:szCs w:val="12"/>
              </w:rPr>
            </w:pPr>
            <w:r w:rsidRPr="00486D69">
              <w:rPr>
                <w:rFonts w:cs="Arial"/>
                <w:sz w:val="12"/>
                <w:szCs w:val="12"/>
              </w:rPr>
              <w:t>1 840,08</w:t>
            </w: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color w:val="000000"/>
                <w:sz w:val="12"/>
                <w:szCs w:val="12"/>
              </w:rPr>
            </w:pPr>
            <w:r w:rsidRPr="00486D69">
              <w:rPr>
                <w:rFonts w:cs="Arial"/>
                <w:color w:val="000000"/>
                <w:sz w:val="12"/>
                <w:szCs w:val="12"/>
              </w:rPr>
              <w:t>57,5%</w:t>
            </w: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cs="Arial"/>
                <w:color w:val="000000"/>
                <w:sz w:val="12"/>
                <w:szCs w:val="12"/>
              </w:rPr>
            </w:pPr>
          </w:p>
        </w:tc>
        <w:tc>
          <w:tcPr>
            <w:tcW w:w="625"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cs="Arial"/>
                <w:b/>
                <w:bCs/>
                <w:color w:val="000000"/>
                <w:sz w:val="12"/>
                <w:szCs w:val="12"/>
              </w:rPr>
            </w:pPr>
            <w:r w:rsidRPr="00486D69">
              <w:rPr>
                <w:rFonts w:cs="Arial"/>
                <w:b/>
                <w:bCs/>
                <w:color w:val="000000"/>
                <w:sz w:val="12"/>
                <w:szCs w:val="12"/>
              </w:rPr>
              <w:t xml:space="preserve"> </w:t>
            </w: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cs="Arial"/>
                <w:b/>
                <w:bCs/>
                <w:color w:val="000000"/>
                <w:sz w:val="12"/>
                <w:szCs w:val="12"/>
              </w:rPr>
            </w:pPr>
            <w:r w:rsidRPr="00486D69">
              <w:rPr>
                <w:rFonts w:cs="Arial"/>
                <w:b/>
                <w:bCs/>
                <w:color w:val="000000"/>
                <w:sz w:val="12"/>
                <w:szCs w:val="12"/>
              </w:rPr>
              <w:t>Ochrona osób i mienia</w:t>
            </w:r>
          </w:p>
        </w:tc>
        <w:tc>
          <w:tcPr>
            <w:tcW w:w="625" w:type="pct"/>
            <w:tcBorders>
              <w:top w:val="nil"/>
              <w:left w:val="nil"/>
              <w:bottom w:val="nil"/>
              <w:right w:val="nil"/>
            </w:tcBorders>
            <w:shd w:val="clear" w:color="auto" w:fill="auto"/>
            <w:vAlign w:val="center"/>
            <w:hideMark/>
          </w:tcPr>
          <w:p w:rsidR="00486D69" w:rsidRPr="00486D69" w:rsidRDefault="00486D69" w:rsidP="00486D69">
            <w:pPr>
              <w:spacing w:line="240" w:lineRule="auto"/>
              <w:rPr>
                <w:rFonts w:cs="Arial"/>
                <w:b/>
                <w:bCs/>
                <w:color w:val="000000"/>
                <w:sz w:val="12"/>
                <w:szCs w:val="12"/>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b/>
                <w:bCs/>
                <w:sz w:val="12"/>
                <w:szCs w:val="12"/>
              </w:rPr>
            </w:pPr>
            <w:r w:rsidRPr="00486D69">
              <w:rPr>
                <w:rFonts w:cs="Arial"/>
                <w:b/>
                <w:bCs/>
                <w:sz w:val="12"/>
                <w:szCs w:val="12"/>
              </w:rPr>
              <w:t>425 249</w:t>
            </w: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b/>
                <w:bCs/>
                <w:sz w:val="12"/>
                <w:szCs w:val="12"/>
              </w:rPr>
            </w:pPr>
            <w:r w:rsidRPr="00486D69">
              <w:rPr>
                <w:rFonts w:cs="Arial"/>
                <w:b/>
                <w:bCs/>
                <w:sz w:val="12"/>
                <w:szCs w:val="12"/>
              </w:rPr>
              <w:t>414 893,90</w:t>
            </w: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b/>
                <w:bCs/>
                <w:color w:val="000000"/>
                <w:sz w:val="12"/>
                <w:szCs w:val="12"/>
              </w:rPr>
            </w:pPr>
            <w:r w:rsidRPr="00486D69">
              <w:rPr>
                <w:rFonts w:cs="Arial"/>
                <w:b/>
                <w:bCs/>
                <w:color w:val="000000"/>
                <w:sz w:val="12"/>
                <w:szCs w:val="12"/>
              </w:rPr>
              <w:t>97,6%</w:t>
            </w: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cs="Arial"/>
                <w:b/>
                <w:bCs/>
                <w:color w:val="000000"/>
                <w:sz w:val="12"/>
                <w:szCs w:val="12"/>
              </w:rPr>
            </w:pPr>
          </w:p>
        </w:tc>
        <w:tc>
          <w:tcPr>
            <w:tcW w:w="625"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cs="Arial"/>
                <w:b/>
                <w:bCs/>
                <w:color w:val="000000"/>
                <w:sz w:val="12"/>
                <w:szCs w:val="12"/>
              </w:rPr>
            </w:pPr>
            <w:r w:rsidRPr="00486D69">
              <w:rPr>
                <w:rFonts w:cs="Arial"/>
                <w:b/>
                <w:bCs/>
                <w:color w:val="000000"/>
                <w:sz w:val="12"/>
                <w:szCs w:val="12"/>
              </w:rPr>
              <w:t xml:space="preserve"> </w:t>
            </w: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cs="Arial"/>
                <w:i/>
                <w:iCs/>
                <w:color w:val="000000"/>
                <w:sz w:val="12"/>
                <w:szCs w:val="12"/>
                <w:u w:val="single"/>
              </w:rPr>
            </w:pPr>
            <w:r w:rsidRPr="00486D69">
              <w:rPr>
                <w:rFonts w:cs="Arial"/>
                <w:i/>
                <w:iCs/>
                <w:color w:val="000000"/>
                <w:sz w:val="12"/>
                <w:szCs w:val="12"/>
                <w:u w:val="single"/>
              </w:rPr>
              <w:t>Cel:</w:t>
            </w:r>
            <w:r w:rsidRPr="00486D69">
              <w:rPr>
                <w:rFonts w:cs="Arial"/>
                <w:i/>
                <w:iCs/>
                <w:color w:val="000000"/>
                <w:sz w:val="12"/>
                <w:szCs w:val="12"/>
              </w:rPr>
              <w:t xml:space="preserve"> </w:t>
            </w:r>
            <w:r w:rsidRPr="00486D69">
              <w:rPr>
                <w:rFonts w:cs="Arial"/>
                <w:color w:val="000000"/>
                <w:sz w:val="12"/>
                <w:szCs w:val="12"/>
              </w:rPr>
              <w:t>zapewnienie skutecznego zabezpieczenia obiektów</w:t>
            </w:r>
          </w:p>
        </w:tc>
        <w:tc>
          <w:tcPr>
            <w:tcW w:w="625" w:type="pct"/>
            <w:tcBorders>
              <w:top w:val="nil"/>
              <w:left w:val="nil"/>
              <w:bottom w:val="nil"/>
              <w:right w:val="nil"/>
            </w:tcBorders>
            <w:shd w:val="clear" w:color="auto" w:fill="auto"/>
            <w:vAlign w:val="center"/>
            <w:hideMark/>
          </w:tcPr>
          <w:p w:rsidR="00486D69" w:rsidRPr="00486D69" w:rsidRDefault="00486D69" w:rsidP="00486D69">
            <w:pPr>
              <w:spacing w:line="240" w:lineRule="auto"/>
              <w:rPr>
                <w:rFonts w:cs="Arial"/>
                <w:i/>
                <w:iCs/>
                <w:color w:val="000000"/>
                <w:sz w:val="12"/>
                <w:szCs w:val="12"/>
                <w:u w:val="single"/>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cs="Arial"/>
                <w:color w:val="000000"/>
                <w:sz w:val="12"/>
                <w:szCs w:val="12"/>
              </w:rPr>
            </w:pPr>
            <w:r w:rsidRPr="00486D69">
              <w:rPr>
                <w:rFonts w:cs="Arial"/>
                <w:color w:val="000000"/>
                <w:sz w:val="12"/>
                <w:szCs w:val="12"/>
              </w:rPr>
              <w:t xml:space="preserve"> </w:t>
            </w: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cs="Arial"/>
                <w:color w:val="000000"/>
                <w:sz w:val="12"/>
                <w:szCs w:val="12"/>
              </w:rPr>
            </w:pPr>
          </w:p>
        </w:tc>
        <w:tc>
          <w:tcPr>
            <w:tcW w:w="625"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cs="Arial"/>
                <w:color w:val="000000"/>
                <w:sz w:val="12"/>
                <w:szCs w:val="12"/>
              </w:rPr>
            </w:pPr>
            <w:r w:rsidRPr="00486D69">
              <w:rPr>
                <w:rFonts w:cs="Arial"/>
                <w:color w:val="000000"/>
                <w:sz w:val="12"/>
                <w:szCs w:val="12"/>
              </w:rPr>
              <w:t xml:space="preserve"> </w:t>
            </w: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cs="Arial"/>
                <w:i/>
                <w:iCs/>
                <w:color w:val="000000"/>
                <w:sz w:val="12"/>
                <w:szCs w:val="12"/>
                <w:u w:val="single"/>
              </w:rPr>
            </w:pPr>
            <w:r w:rsidRPr="00486D69">
              <w:rPr>
                <w:rFonts w:cs="Arial"/>
                <w:i/>
                <w:iCs/>
                <w:color w:val="000000"/>
                <w:sz w:val="12"/>
                <w:szCs w:val="12"/>
                <w:u w:val="single"/>
              </w:rPr>
              <w:t xml:space="preserve">Dysponent : </w:t>
            </w:r>
            <w:r w:rsidRPr="00486D69">
              <w:rPr>
                <w:rFonts w:cs="Arial"/>
                <w:i/>
                <w:iCs/>
                <w:color w:val="000000"/>
                <w:sz w:val="12"/>
                <w:szCs w:val="12"/>
              </w:rPr>
              <w:t>Wydział Administracyjno-Gospodarczy</w:t>
            </w:r>
          </w:p>
        </w:tc>
        <w:tc>
          <w:tcPr>
            <w:tcW w:w="625" w:type="pct"/>
            <w:tcBorders>
              <w:top w:val="nil"/>
              <w:left w:val="nil"/>
              <w:bottom w:val="nil"/>
              <w:right w:val="nil"/>
            </w:tcBorders>
            <w:shd w:val="clear" w:color="auto" w:fill="auto"/>
            <w:vAlign w:val="center"/>
            <w:hideMark/>
          </w:tcPr>
          <w:p w:rsidR="00486D69" w:rsidRPr="00486D69" w:rsidRDefault="00486D69" w:rsidP="00486D69">
            <w:pPr>
              <w:spacing w:line="240" w:lineRule="auto"/>
              <w:rPr>
                <w:rFonts w:cs="Arial"/>
                <w:i/>
                <w:iCs/>
                <w:color w:val="000000"/>
                <w:sz w:val="12"/>
                <w:szCs w:val="12"/>
                <w:u w:val="single"/>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cs="Arial"/>
                <w:b/>
                <w:bCs/>
                <w:color w:val="000000"/>
                <w:sz w:val="12"/>
                <w:szCs w:val="12"/>
              </w:rPr>
            </w:pPr>
            <w:r w:rsidRPr="00486D69">
              <w:rPr>
                <w:rFonts w:cs="Arial"/>
                <w:b/>
                <w:bCs/>
                <w:color w:val="000000"/>
                <w:sz w:val="12"/>
                <w:szCs w:val="12"/>
              </w:rPr>
              <w:t xml:space="preserve"> </w:t>
            </w: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cs="Arial"/>
                <w:b/>
                <w:bCs/>
                <w:color w:val="000000"/>
                <w:sz w:val="12"/>
                <w:szCs w:val="12"/>
              </w:rPr>
            </w:pPr>
          </w:p>
        </w:tc>
        <w:tc>
          <w:tcPr>
            <w:tcW w:w="625"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cs="Arial"/>
                <w:b/>
                <w:bCs/>
                <w:color w:val="000000"/>
                <w:sz w:val="12"/>
                <w:szCs w:val="12"/>
              </w:rPr>
            </w:pPr>
            <w:r w:rsidRPr="00486D69">
              <w:rPr>
                <w:rFonts w:cs="Arial"/>
                <w:b/>
                <w:bCs/>
                <w:color w:val="000000"/>
                <w:sz w:val="12"/>
                <w:szCs w:val="12"/>
              </w:rPr>
              <w:t xml:space="preserve"> </w:t>
            </w: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cs="Arial"/>
                <w:i/>
                <w:iCs/>
                <w:color w:val="000000"/>
                <w:sz w:val="12"/>
                <w:szCs w:val="12"/>
                <w:u w:val="single"/>
              </w:rPr>
            </w:pPr>
            <w:r w:rsidRPr="00486D69">
              <w:rPr>
                <w:rFonts w:cs="Arial"/>
                <w:i/>
                <w:iCs/>
                <w:color w:val="000000"/>
                <w:sz w:val="12"/>
                <w:szCs w:val="12"/>
                <w:u w:val="single"/>
              </w:rPr>
              <w:t>Klasyfikacja:</w:t>
            </w:r>
            <w:r w:rsidRPr="00486D69">
              <w:rPr>
                <w:rFonts w:cs="Arial"/>
                <w:i/>
                <w:iCs/>
                <w:color w:val="000000"/>
                <w:sz w:val="12"/>
                <w:szCs w:val="12"/>
              </w:rPr>
              <w:t xml:space="preserve"> rozdział: 75023</w:t>
            </w:r>
          </w:p>
        </w:tc>
        <w:tc>
          <w:tcPr>
            <w:tcW w:w="625" w:type="pct"/>
            <w:tcBorders>
              <w:top w:val="nil"/>
              <w:left w:val="nil"/>
              <w:bottom w:val="nil"/>
              <w:right w:val="nil"/>
            </w:tcBorders>
            <w:shd w:val="clear" w:color="auto" w:fill="auto"/>
            <w:vAlign w:val="center"/>
            <w:hideMark/>
          </w:tcPr>
          <w:p w:rsidR="00486D69" w:rsidRPr="00486D69" w:rsidRDefault="00486D69" w:rsidP="00486D69">
            <w:pPr>
              <w:spacing w:line="240" w:lineRule="auto"/>
              <w:rPr>
                <w:rFonts w:cs="Arial"/>
                <w:i/>
                <w:iCs/>
                <w:color w:val="000000"/>
                <w:sz w:val="12"/>
                <w:szCs w:val="12"/>
                <w:u w:val="single"/>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cs="Arial"/>
                <w:b/>
                <w:bCs/>
                <w:color w:val="000000"/>
                <w:sz w:val="12"/>
                <w:szCs w:val="12"/>
              </w:rPr>
            </w:pPr>
            <w:r w:rsidRPr="00486D69">
              <w:rPr>
                <w:rFonts w:cs="Arial"/>
                <w:b/>
                <w:bCs/>
                <w:color w:val="000000"/>
                <w:sz w:val="12"/>
                <w:szCs w:val="12"/>
              </w:rPr>
              <w:t xml:space="preserve"> </w:t>
            </w: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cs="Arial"/>
                <w:b/>
                <w:bCs/>
                <w:color w:val="000000"/>
                <w:sz w:val="12"/>
                <w:szCs w:val="12"/>
              </w:rPr>
            </w:pPr>
          </w:p>
        </w:tc>
        <w:tc>
          <w:tcPr>
            <w:tcW w:w="625"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cs="Arial"/>
                <w:b/>
                <w:bCs/>
                <w:color w:val="000000"/>
                <w:sz w:val="12"/>
                <w:szCs w:val="12"/>
              </w:rPr>
            </w:pPr>
            <w:r w:rsidRPr="00486D69">
              <w:rPr>
                <w:rFonts w:cs="Arial"/>
                <w:b/>
                <w:bCs/>
                <w:color w:val="000000"/>
                <w:sz w:val="12"/>
                <w:szCs w:val="12"/>
              </w:rPr>
              <w:t xml:space="preserve"> </w:t>
            </w: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cs="Arial"/>
                <w:i/>
                <w:iCs/>
                <w:color w:val="000000"/>
                <w:sz w:val="12"/>
                <w:szCs w:val="12"/>
                <w:u w:val="single"/>
              </w:rPr>
            </w:pPr>
            <w:r w:rsidRPr="00486D69">
              <w:rPr>
                <w:rFonts w:cs="Arial"/>
                <w:i/>
                <w:iCs/>
                <w:color w:val="000000"/>
                <w:sz w:val="12"/>
                <w:szCs w:val="12"/>
                <w:u w:val="single"/>
              </w:rPr>
              <w:t>Kalkulacja:</w:t>
            </w:r>
          </w:p>
        </w:tc>
        <w:tc>
          <w:tcPr>
            <w:tcW w:w="625"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cs="Arial"/>
                <w:i/>
                <w:iCs/>
                <w:color w:val="000000"/>
                <w:sz w:val="12"/>
                <w:szCs w:val="12"/>
                <w:u w:val="single"/>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cs="Arial"/>
                <w:b/>
                <w:bCs/>
                <w:color w:val="000000"/>
                <w:sz w:val="12"/>
                <w:szCs w:val="12"/>
              </w:rPr>
            </w:pPr>
            <w:r w:rsidRPr="00486D69">
              <w:rPr>
                <w:rFonts w:cs="Arial"/>
                <w:b/>
                <w:bCs/>
                <w:color w:val="000000"/>
                <w:sz w:val="12"/>
                <w:szCs w:val="12"/>
              </w:rPr>
              <w:t xml:space="preserve"> </w:t>
            </w: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cs="Arial"/>
                <w:color w:val="000000"/>
                <w:sz w:val="12"/>
                <w:szCs w:val="12"/>
              </w:rPr>
            </w:pPr>
            <w:r w:rsidRPr="00486D69">
              <w:rPr>
                <w:rFonts w:cs="Arial"/>
                <w:color w:val="000000"/>
                <w:sz w:val="12"/>
                <w:szCs w:val="12"/>
              </w:rPr>
              <w:t>ochrona budynku Urzędu</w:t>
            </w:r>
          </w:p>
        </w:tc>
        <w:tc>
          <w:tcPr>
            <w:tcW w:w="625"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cs="Arial"/>
                <w:color w:val="000000"/>
                <w:sz w:val="12"/>
                <w:szCs w:val="12"/>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sz w:val="12"/>
                <w:szCs w:val="12"/>
              </w:rPr>
            </w:pPr>
            <w:r w:rsidRPr="00486D69">
              <w:rPr>
                <w:rFonts w:cs="Arial"/>
                <w:sz w:val="12"/>
                <w:szCs w:val="12"/>
              </w:rPr>
              <w:t>383 095</w:t>
            </w: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sz w:val="12"/>
                <w:szCs w:val="12"/>
              </w:rPr>
            </w:pPr>
            <w:r w:rsidRPr="00486D69">
              <w:rPr>
                <w:rFonts w:cs="Arial"/>
                <w:sz w:val="12"/>
                <w:szCs w:val="12"/>
              </w:rPr>
              <w:t>380 523,49</w:t>
            </w: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color w:val="000000"/>
                <w:sz w:val="12"/>
                <w:szCs w:val="12"/>
              </w:rPr>
            </w:pPr>
            <w:r w:rsidRPr="00486D69">
              <w:rPr>
                <w:rFonts w:cs="Arial"/>
                <w:color w:val="000000"/>
                <w:sz w:val="12"/>
                <w:szCs w:val="12"/>
              </w:rPr>
              <w:t>99,3%</w:t>
            </w: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FA0EE4">
            <w:pPr>
              <w:spacing w:line="240" w:lineRule="auto"/>
              <w:jc w:val="both"/>
              <w:rPr>
                <w:rFonts w:cs="Arial"/>
                <w:sz w:val="12"/>
                <w:szCs w:val="12"/>
              </w:rPr>
            </w:pPr>
            <w:r w:rsidRPr="00486D69">
              <w:rPr>
                <w:rFonts w:cs="Arial"/>
                <w:sz w:val="12"/>
                <w:szCs w:val="12"/>
              </w:rPr>
              <w:t>konserwacje i naprawy, w tym : systemu ppoż., hydrantów, gaśnic, kamer, hydroforu</w:t>
            </w:r>
          </w:p>
        </w:tc>
        <w:tc>
          <w:tcPr>
            <w:tcW w:w="625"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cs="Arial"/>
                <w:sz w:val="12"/>
                <w:szCs w:val="12"/>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sz w:val="12"/>
                <w:szCs w:val="12"/>
              </w:rPr>
            </w:pPr>
            <w:r w:rsidRPr="00486D69">
              <w:rPr>
                <w:rFonts w:cs="Arial"/>
                <w:sz w:val="12"/>
                <w:szCs w:val="12"/>
              </w:rPr>
              <w:t>20 553</w:t>
            </w: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sz w:val="12"/>
                <w:szCs w:val="12"/>
              </w:rPr>
            </w:pPr>
            <w:r w:rsidRPr="00486D69">
              <w:rPr>
                <w:rFonts w:cs="Arial"/>
                <w:sz w:val="12"/>
                <w:szCs w:val="12"/>
              </w:rPr>
              <w:t>19 487,31</w:t>
            </w: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color w:val="000000"/>
                <w:sz w:val="12"/>
                <w:szCs w:val="12"/>
              </w:rPr>
            </w:pPr>
            <w:r w:rsidRPr="00486D69">
              <w:rPr>
                <w:rFonts w:cs="Arial"/>
                <w:color w:val="000000"/>
                <w:sz w:val="12"/>
                <w:szCs w:val="12"/>
              </w:rPr>
              <w:t>94,8%</w:t>
            </w: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cs="Arial"/>
                <w:color w:val="000000"/>
                <w:sz w:val="12"/>
                <w:szCs w:val="12"/>
              </w:rPr>
            </w:pPr>
            <w:r w:rsidRPr="00486D69">
              <w:rPr>
                <w:rFonts w:cs="Arial"/>
                <w:color w:val="000000"/>
                <w:sz w:val="12"/>
                <w:szCs w:val="12"/>
              </w:rPr>
              <w:t>podatek od towarów i usług (VAT)</w:t>
            </w:r>
          </w:p>
        </w:tc>
        <w:tc>
          <w:tcPr>
            <w:tcW w:w="625"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cs="Arial"/>
                <w:color w:val="000000"/>
                <w:sz w:val="12"/>
                <w:szCs w:val="12"/>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sz w:val="12"/>
                <w:szCs w:val="12"/>
              </w:rPr>
            </w:pPr>
            <w:r w:rsidRPr="00486D69">
              <w:rPr>
                <w:rFonts w:cs="Arial"/>
                <w:sz w:val="12"/>
                <w:szCs w:val="12"/>
              </w:rPr>
              <w:t>8 716</w:t>
            </w: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sz w:val="12"/>
                <w:szCs w:val="12"/>
              </w:rPr>
            </w:pPr>
            <w:r w:rsidRPr="00486D69">
              <w:rPr>
                <w:rFonts w:cs="Arial"/>
                <w:sz w:val="12"/>
                <w:szCs w:val="12"/>
              </w:rPr>
              <w:t>2 449,71</w:t>
            </w: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color w:val="000000"/>
                <w:sz w:val="12"/>
                <w:szCs w:val="12"/>
              </w:rPr>
            </w:pPr>
            <w:r w:rsidRPr="00486D69">
              <w:rPr>
                <w:rFonts w:cs="Arial"/>
                <w:color w:val="000000"/>
                <w:sz w:val="12"/>
                <w:szCs w:val="12"/>
              </w:rPr>
              <w:t>28,1%</w:t>
            </w: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cs="Arial"/>
                <w:color w:val="000000"/>
                <w:sz w:val="12"/>
                <w:szCs w:val="12"/>
              </w:rPr>
            </w:pPr>
            <w:r w:rsidRPr="00486D69">
              <w:rPr>
                <w:rFonts w:cs="Arial"/>
                <w:color w:val="000000"/>
                <w:sz w:val="12"/>
                <w:szCs w:val="12"/>
              </w:rPr>
              <w:t xml:space="preserve">zakup materiałów i wyposażenia </w:t>
            </w:r>
          </w:p>
        </w:tc>
        <w:tc>
          <w:tcPr>
            <w:tcW w:w="625"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cs="Arial"/>
                <w:color w:val="000000"/>
                <w:sz w:val="12"/>
                <w:szCs w:val="12"/>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sz w:val="12"/>
                <w:szCs w:val="12"/>
              </w:rPr>
            </w:pPr>
            <w:r w:rsidRPr="00486D69">
              <w:rPr>
                <w:rFonts w:cs="Arial"/>
                <w:sz w:val="12"/>
                <w:szCs w:val="12"/>
              </w:rPr>
              <w:t>4 559</w:t>
            </w: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sz w:val="12"/>
                <w:szCs w:val="12"/>
              </w:rPr>
            </w:pPr>
            <w:r w:rsidRPr="00486D69">
              <w:rPr>
                <w:rFonts w:cs="Arial"/>
                <w:sz w:val="12"/>
                <w:szCs w:val="12"/>
              </w:rPr>
              <w:t>4 559,00</w:t>
            </w: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color w:val="000000"/>
                <w:sz w:val="12"/>
                <w:szCs w:val="12"/>
              </w:rPr>
            </w:pPr>
            <w:r w:rsidRPr="00486D69">
              <w:rPr>
                <w:rFonts w:cs="Arial"/>
                <w:color w:val="000000"/>
                <w:sz w:val="12"/>
                <w:szCs w:val="12"/>
              </w:rPr>
              <w:t>100,0%</w:t>
            </w: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cs="Arial"/>
                <w:color w:val="000000"/>
                <w:sz w:val="12"/>
                <w:szCs w:val="12"/>
              </w:rPr>
            </w:pPr>
            <w:r w:rsidRPr="00486D69">
              <w:rPr>
                <w:rFonts w:cs="Arial"/>
                <w:color w:val="000000"/>
                <w:sz w:val="12"/>
                <w:szCs w:val="12"/>
              </w:rPr>
              <w:t>ochrona przeciwpożarowa</w:t>
            </w:r>
          </w:p>
        </w:tc>
        <w:tc>
          <w:tcPr>
            <w:tcW w:w="625"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cs="Arial"/>
                <w:color w:val="000000"/>
                <w:sz w:val="12"/>
                <w:szCs w:val="12"/>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sz w:val="12"/>
                <w:szCs w:val="12"/>
              </w:rPr>
            </w:pPr>
            <w:r w:rsidRPr="00486D69">
              <w:rPr>
                <w:rFonts w:cs="Arial"/>
                <w:sz w:val="12"/>
                <w:szCs w:val="12"/>
              </w:rPr>
              <w:t>3 618</w:t>
            </w: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sz w:val="12"/>
                <w:szCs w:val="12"/>
              </w:rPr>
            </w:pPr>
            <w:r w:rsidRPr="00486D69">
              <w:rPr>
                <w:rFonts w:cs="Arial"/>
                <w:sz w:val="12"/>
                <w:szCs w:val="12"/>
              </w:rPr>
              <w:t>3 518,77</w:t>
            </w: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color w:val="000000"/>
                <w:sz w:val="12"/>
                <w:szCs w:val="12"/>
              </w:rPr>
            </w:pPr>
            <w:r w:rsidRPr="00486D69">
              <w:rPr>
                <w:rFonts w:cs="Arial"/>
                <w:color w:val="000000"/>
                <w:sz w:val="12"/>
                <w:szCs w:val="12"/>
              </w:rPr>
              <w:t>97,3%</w:t>
            </w: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cs="Arial"/>
                <w:sz w:val="12"/>
                <w:szCs w:val="12"/>
              </w:rPr>
            </w:pPr>
            <w:r w:rsidRPr="00486D69">
              <w:rPr>
                <w:rFonts w:cs="Arial"/>
                <w:sz w:val="12"/>
                <w:szCs w:val="12"/>
              </w:rPr>
              <w:t>nadzór inspektora ppoż.</w:t>
            </w:r>
          </w:p>
        </w:tc>
        <w:tc>
          <w:tcPr>
            <w:tcW w:w="625"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cs="Arial"/>
                <w:sz w:val="12"/>
                <w:szCs w:val="12"/>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sz w:val="12"/>
                <w:szCs w:val="12"/>
              </w:rPr>
            </w:pPr>
            <w:r w:rsidRPr="00486D69">
              <w:rPr>
                <w:rFonts w:cs="Arial"/>
                <w:sz w:val="12"/>
                <w:szCs w:val="12"/>
              </w:rPr>
              <w:t>3 300</w:t>
            </w: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sz w:val="12"/>
                <w:szCs w:val="12"/>
              </w:rPr>
            </w:pPr>
            <w:r w:rsidRPr="00486D69">
              <w:rPr>
                <w:rFonts w:cs="Arial"/>
                <w:sz w:val="12"/>
                <w:szCs w:val="12"/>
              </w:rPr>
              <w:t>3 300,00</w:t>
            </w: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color w:val="000000"/>
                <w:sz w:val="12"/>
                <w:szCs w:val="12"/>
              </w:rPr>
            </w:pPr>
            <w:r w:rsidRPr="00486D69">
              <w:rPr>
                <w:rFonts w:cs="Arial"/>
                <w:color w:val="000000"/>
                <w:sz w:val="12"/>
                <w:szCs w:val="12"/>
              </w:rPr>
              <w:t>100,0%</w:t>
            </w: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cs="Arial"/>
                <w:sz w:val="12"/>
                <w:szCs w:val="12"/>
              </w:rPr>
            </w:pPr>
            <w:r w:rsidRPr="00486D69">
              <w:rPr>
                <w:rFonts w:cs="Arial"/>
                <w:sz w:val="12"/>
                <w:szCs w:val="12"/>
              </w:rPr>
              <w:t>przeglądy oświetlenia awaryjnego</w:t>
            </w:r>
          </w:p>
        </w:tc>
        <w:tc>
          <w:tcPr>
            <w:tcW w:w="625"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cs="Arial"/>
                <w:sz w:val="12"/>
                <w:szCs w:val="12"/>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sz w:val="12"/>
                <w:szCs w:val="12"/>
              </w:rPr>
            </w:pPr>
            <w:r w:rsidRPr="00486D69">
              <w:rPr>
                <w:rFonts w:cs="Arial"/>
                <w:sz w:val="12"/>
                <w:szCs w:val="12"/>
              </w:rPr>
              <w:t>1 408</w:t>
            </w: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sz w:val="12"/>
                <w:szCs w:val="12"/>
              </w:rPr>
            </w:pPr>
            <w:r w:rsidRPr="00486D69">
              <w:rPr>
                <w:rFonts w:cs="Arial"/>
                <w:sz w:val="12"/>
                <w:szCs w:val="12"/>
              </w:rPr>
              <w:t>1 055,62</w:t>
            </w: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color w:val="000000"/>
                <w:sz w:val="12"/>
                <w:szCs w:val="12"/>
              </w:rPr>
            </w:pPr>
            <w:r w:rsidRPr="00486D69">
              <w:rPr>
                <w:rFonts w:cs="Arial"/>
                <w:color w:val="000000"/>
                <w:sz w:val="12"/>
                <w:szCs w:val="12"/>
              </w:rPr>
              <w:t>75,0%</w:t>
            </w: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cs="Arial"/>
                <w:color w:val="000000"/>
                <w:sz w:val="12"/>
                <w:szCs w:val="12"/>
              </w:rPr>
            </w:pPr>
          </w:p>
        </w:tc>
        <w:tc>
          <w:tcPr>
            <w:tcW w:w="625"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cs="Arial"/>
                <w:b/>
                <w:bCs/>
                <w:color w:val="000000"/>
                <w:sz w:val="12"/>
                <w:szCs w:val="12"/>
              </w:rPr>
            </w:pPr>
            <w:r w:rsidRPr="00486D69">
              <w:rPr>
                <w:rFonts w:cs="Arial"/>
                <w:b/>
                <w:bCs/>
                <w:color w:val="000000"/>
                <w:sz w:val="12"/>
                <w:szCs w:val="12"/>
              </w:rPr>
              <w:t xml:space="preserve"> </w:t>
            </w: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cs="Arial"/>
                <w:i/>
                <w:iCs/>
                <w:color w:val="000000"/>
                <w:sz w:val="12"/>
                <w:szCs w:val="12"/>
                <w:u w:val="single"/>
              </w:rPr>
            </w:pPr>
            <w:r w:rsidRPr="00486D69">
              <w:rPr>
                <w:rFonts w:cs="Arial"/>
                <w:i/>
                <w:iCs/>
                <w:color w:val="000000"/>
                <w:sz w:val="12"/>
                <w:szCs w:val="12"/>
                <w:u w:val="single"/>
              </w:rPr>
              <w:t>Podstawa prawna:</w:t>
            </w:r>
          </w:p>
        </w:tc>
        <w:tc>
          <w:tcPr>
            <w:tcW w:w="625"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cs="Arial"/>
                <w:i/>
                <w:iCs/>
                <w:color w:val="000000"/>
                <w:sz w:val="12"/>
                <w:szCs w:val="12"/>
                <w:u w:val="single"/>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cs="Arial"/>
                <w:color w:val="000000"/>
                <w:sz w:val="12"/>
                <w:szCs w:val="12"/>
              </w:rPr>
            </w:pPr>
            <w:r w:rsidRPr="00486D69">
              <w:rPr>
                <w:rFonts w:cs="Arial"/>
                <w:color w:val="000000"/>
                <w:sz w:val="12"/>
                <w:szCs w:val="12"/>
              </w:rPr>
              <w:t xml:space="preserve"> </w:t>
            </w: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cs="Arial"/>
                <w:i/>
                <w:iCs/>
                <w:sz w:val="12"/>
                <w:szCs w:val="12"/>
              </w:rPr>
            </w:pPr>
            <w:r w:rsidRPr="00486D69">
              <w:rPr>
                <w:rFonts w:cs="Arial"/>
                <w:i/>
                <w:iCs/>
                <w:sz w:val="12"/>
                <w:szCs w:val="12"/>
              </w:rPr>
              <w:t xml:space="preserve">Ustawa z dnia 22 sierpnia 1997 r. o ochronie osób i mienia (Dz. U. z 2018 r. poz. 2142, z późn. zm.) </w:t>
            </w:r>
          </w:p>
        </w:tc>
        <w:tc>
          <w:tcPr>
            <w:tcW w:w="625" w:type="pct"/>
            <w:tcBorders>
              <w:top w:val="nil"/>
              <w:left w:val="nil"/>
              <w:bottom w:val="nil"/>
              <w:right w:val="nil"/>
            </w:tcBorders>
            <w:shd w:val="clear" w:color="auto" w:fill="auto"/>
            <w:vAlign w:val="center"/>
            <w:hideMark/>
          </w:tcPr>
          <w:p w:rsidR="00486D69" w:rsidRPr="00486D69" w:rsidRDefault="00486D69" w:rsidP="00486D69">
            <w:pPr>
              <w:spacing w:line="240" w:lineRule="auto"/>
              <w:rPr>
                <w:rFonts w:cs="Arial"/>
                <w:i/>
                <w:iCs/>
                <w:sz w:val="12"/>
                <w:szCs w:val="12"/>
              </w:rPr>
            </w:pPr>
          </w:p>
        </w:tc>
        <w:tc>
          <w:tcPr>
            <w:tcW w:w="563" w:type="pct"/>
            <w:tcBorders>
              <w:top w:val="nil"/>
              <w:left w:val="nil"/>
              <w:bottom w:val="nil"/>
              <w:right w:val="nil"/>
            </w:tcBorders>
            <w:shd w:val="clear" w:color="auto" w:fill="auto"/>
            <w:vAlign w:val="center"/>
            <w:hideMark/>
          </w:tcPr>
          <w:p w:rsidR="00486D69" w:rsidRPr="00486D69" w:rsidRDefault="00486D69" w:rsidP="00486D69">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cs="Arial"/>
                <w:color w:val="000000"/>
                <w:sz w:val="12"/>
                <w:szCs w:val="12"/>
              </w:rPr>
            </w:pPr>
            <w:r w:rsidRPr="00486D69">
              <w:rPr>
                <w:rFonts w:cs="Arial"/>
                <w:color w:val="000000"/>
                <w:sz w:val="12"/>
                <w:szCs w:val="12"/>
              </w:rPr>
              <w:t xml:space="preserve"> </w:t>
            </w: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cs="Arial"/>
                <w:color w:val="000000"/>
                <w:sz w:val="12"/>
                <w:szCs w:val="12"/>
              </w:rPr>
            </w:pPr>
          </w:p>
        </w:tc>
        <w:tc>
          <w:tcPr>
            <w:tcW w:w="625" w:type="pct"/>
            <w:tcBorders>
              <w:top w:val="nil"/>
              <w:left w:val="nil"/>
              <w:bottom w:val="nil"/>
              <w:right w:val="nil"/>
            </w:tcBorders>
            <w:shd w:val="clear" w:color="auto" w:fill="auto"/>
            <w:vAlign w:val="center"/>
            <w:hideMark/>
          </w:tcPr>
          <w:p w:rsidR="00486D69" w:rsidRPr="00486D69" w:rsidRDefault="00486D69" w:rsidP="00486D6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cs="Arial"/>
                <w:color w:val="000000"/>
                <w:sz w:val="12"/>
                <w:szCs w:val="12"/>
              </w:rPr>
            </w:pPr>
            <w:r w:rsidRPr="00486D69">
              <w:rPr>
                <w:rFonts w:cs="Arial"/>
                <w:color w:val="000000"/>
                <w:sz w:val="12"/>
                <w:szCs w:val="12"/>
              </w:rPr>
              <w:t xml:space="preserve"> </w:t>
            </w:r>
          </w:p>
        </w:tc>
      </w:tr>
      <w:tr w:rsidR="00486D69" w:rsidRPr="00486D69" w:rsidTr="00486D69">
        <w:trPr>
          <w:trHeight w:val="85"/>
        </w:trPr>
        <w:tc>
          <w:tcPr>
            <w:tcW w:w="2594" w:type="pct"/>
            <w:tcBorders>
              <w:top w:val="nil"/>
              <w:left w:val="nil"/>
              <w:bottom w:val="nil"/>
              <w:right w:val="nil"/>
            </w:tcBorders>
            <w:shd w:val="clear" w:color="000000" w:fill="CDDEE9"/>
            <w:vAlign w:val="center"/>
            <w:hideMark/>
          </w:tcPr>
          <w:p w:rsidR="00486D69" w:rsidRPr="00486D69" w:rsidRDefault="00486D69" w:rsidP="00486D69">
            <w:pPr>
              <w:spacing w:line="240" w:lineRule="auto"/>
              <w:jc w:val="both"/>
              <w:rPr>
                <w:rFonts w:cs="Arial"/>
                <w:b/>
                <w:bCs/>
                <w:color w:val="000000"/>
                <w:sz w:val="12"/>
                <w:szCs w:val="12"/>
              </w:rPr>
            </w:pPr>
            <w:r w:rsidRPr="00486D69">
              <w:rPr>
                <w:rFonts w:cs="Arial"/>
                <w:b/>
                <w:bCs/>
                <w:color w:val="000000"/>
                <w:sz w:val="12"/>
                <w:szCs w:val="12"/>
              </w:rPr>
              <w:t>Rozwój społeczeństwa obywatelskiego - program 3</w:t>
            </w:r>
          </w:p>
        </w:tc>
        <w:tc>
          <w:tcPr>
            <w:tcW w:w="625" w:type="pct"/>
            <w:tcBorders>
              <w:top w:val="nil"/>
              <w:left w:val="nil"/>
              <w:bottom w:val="nil"/>
              <w:right w:val="nil"/>
            </w:tcBorders>
            <w:shd w:val="clear" w:color="000000" w:fill="CDDEE9"/>
            <w:vAlign w:val="center"/>
            <w:hideMark/>
          </w:tcPr>
          <w:p w:rsidR="00486D69" w:rsidRPr="00486D69" w:rsidRDefault="00486D69" w:rsidP="00486D69">
            <w:pPr>
              <w:spacing w:line="240" w:lineRule="auto"/>
              <w:rPr>
                <w:rFonts w:cs="Arial"/>
                <w:b/>
                <w:bCs/>
                <w:color w:val="000000"/>
                <w:sz w:val="12"/>
                <w:szCs w:val="12"/>
              </w:rPr>
            </w:pPr>
            <w:r w:rsidRPr="00486D69">
              <w:rPr>
                <w:rFonts w:cs="Arial"/>
                <w:b/>
                <w:bCs/>
                <w:color w:val="000000"/>
                <w:sz w:val="12"/>
                <w:szCs w:val="12"/>
              </w:rPr>
              <w:t> </w:t>
            </w:r>
          </w:p>
        </w:tc>
        <w:tc>
          <w:tcPr>
            <w:tcW w:w="563" w:type="pct"/>
            <w:tcBorders>
              <w:top w:val="nil"/>
              <w:left w:val="nil"/>
              <w:bottom w:val="nil"/>
              <w:right w:val="nil"/>
            </w:tcBorders>
            <w:shd w:val="clear" w:color="000000" w:fill="CDDEE9"/>
            <w:noWrap/>
            <w:vAlign w:val="center"/>
            <w:hideMark/>
          </w:tcPr>
          <w:p w:rsidR="00486D69" w:rsidRPr="00486D69" w:rsidRDefault="00486D69" w:rsidP="00486D69">
            <w:pPr>
              <w:spacing w:line="240" w:lineRule="auto"/>
              <w:jc w:val="right"/>
              <w:rPr>
                <w:rFonts w:cs="Arial"/>
                <w:b/>
                <w:bCs/>
                <w:sz w:val="12"/>
                <w:szCs w:val="12"/>
              </w:rPr>
            </w:pPr>
            <w:r w:rsidRPr="00486D69">
              <w:rPr>
                <w:rFonts w:cs="Arial"/>
                <w:b/>
                <w:bCs/>
                <w:sz w:val="12"/>
                <w:szCs w:val="12"/>
              </w:rPr>
              <w:t>1 248 666</w:t>
            </w:r>
          </w:p>
        </w:tc>
        <w:tc>
          <w:tcPr>
            <w:tcW w:w="617" w:type="pct"/>
            <w:tcBorders>
              <w:top w:val="nil"/>
              <w:left w:val="nil"/>
              <w:bottom w:val="nil"/>
              <w:right w:val="nil"/>
            </w:tcBorders>
            <w:shd w:val="clear" w:color="000000" w:fill="CDDEE9"/>
            <w:noWrap/>
            <w:vAlign w:val="center"/>
            <w:hideMark/>
          </w:tcPr>
          <w:p w:rsidR="00486D69" w:rsidRPr="00486D69" w:rsidRDefault="00486D69" w:rsidP="00486D69">
            <w:pPr>
              <w:spacing w:line="240" w:lineRule="auto"/>
              <w:jc w:val="right"/>
              <w:rPr>
                <w:rFonts w:cs="Arial"/>
                <w:b/>
                <w:bCs/>
                <w:sz w:val="12"/>
                <w:szCs w:val="12"/>
              </w:rPr>
            </w:pPr>
            <w:r w:rsidRPr="00486D69">
              <w:rPr>
                <w:rFonts w:cs="Arial"/>
                <w:b/>
                <w:bCs/>
                <w:sz w:val="12"/>
                <w:szCs w:val="12"/>
              </w:rPr>
              <w:t>1 213 026,43</w:t>
            </w:r>
          </w:p>
        </w:tc>
        <w:tc>
          <w:tcPr>
            <w:tcW w:w="602" w:type="pct"/>
            <w:tcBorders>
              <w:top w:val="nil"/>
              <w:left w:val="nil"/>
              <w:bottom w:val="nil"/>
              <w:right w:val="nil"/>
            </w:tcBorders>
            <w:shd w:val="clear" w:color="000000" w:fill="CDDEE9"/>
            <w:noWrap/>
            <w:vAlign w:val="center"/>
            <w:hideMark/>
          </w:tcPr>
          <w:p w:rsidR="00486D69" w:rsidRPr="00486D69" w:rsidRDefault="00486D69" w:rsidP="00486D69">
            <w:pPr>
              <w:spacing w:line="240" w:lineRule="auto"/>
              <w:jc w:val="right"/>
              <w:rPr>
                <w:rFonts w:cs="Arial"/>
                <w:b/>
                <w:bCs/>
                <w:color w:val="000000"/>
                <w:sz w:val="12"/>
                <w:szCs w:val="12"/>
              </w:rPr>
            </w:pPr>
            <w:r w:rsidRPr="00486D69">
              <w:rPr>
                <w:rFonts w:cs="Arial"/>
                <w:b/>
                <w:bCs/>
                <w:color w:val="000000"/>
                <w:sz w:val="12"/>
                <w:szCs w:val="12"/>
              </w:rPr>
              <w:t>97,1%</w:t>
            </w: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cs="Arial"/>
                <w:b/>
                <w:bCs/>
                <w:color w:val="000000"/>
                <w:sz w:val="12"/>
                <w:szCs w:val="12"/>
              </w:rPr>
            </w:pPr>
          </w:p>
        </w:tc>
        <w:tc>
          <w:tcPr>
            <w:tcW w:w="625"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cs="Arial"/>
                <w:b/>
                <w:bCs/>
                <w:color w:val="000000"/>
                <w:sz w:val="12"/>
                <w:szCs w:val="12"/>
              </w:rPr>
            </w:pPr>
            <w:r w:rsidRPr="00486D69">
              <w:rPr>
                <w:rFonts w:cs="Arial"/>
                <w:b/>
                <w:bCs/>
                <w:color w:val="000000"/>
                <w:sz w:val="12"/>
                <w:szCs w:val="12"/>
              </w:rPr>
              <w:t xml:space="preserve"> </w:t>
            </w:r>
          </w:p>
        </w:tc>
      </w:tr>
      <w:tr w:rsidR="00486D69" w:rsidRPr="00486D69" w:rsidTr="00486D69">
        <w:trPr>
          <w:trHeight w:val="85"/>
        </w:trPr>
        <w:tc>
          <w:tcPr>
            <w:tcW w:w="2594" w:type="pct"/>
            <w:tcBorders>
              <w:top w:val="nil"/>
              <w:left w:val="nil"/>
              <w:bottom w:val="nil"/>
              <w:right w:val="nil"/>
            </w:tcBorders>
            <w:shd w:val="clear" w:color="000000" w:fill="EAF1F6"/>
            <w:vAlign w:val="center"/>
            <w:hideMark/>
          </w:tcPr>
          <w:p w:rsidR="00486D69" w:rsidRPr="00486D69" w:rsidRDefault="00486D69" w:rsidP="00486D69">
            <w:pPr>
              <w:spacing w:line="240" w:lineRule="auto"/>
              <w:jc w:val="both"/>
              <w:rPr>
                <w:rFonts w:cs="Arial"/>
                <w:b/>
                <w:bCs/>
                <w:color w:val="000000"/>
                <w:sz w:val="12"/>
                <w:szCs w:val="12"/>
              </w:rPr>
            </w:pPr>
            <w:r w:rsidRPr="00486D69">
              <w:rPr>
                <w:rFonts w:cs="Arial"/>
                <w:b/>
                <w:bCs/>
                <w:color w:val="000000"/>
                <w:sz w:val="12"/>
                <w:szCs w:val="12"/>
              </w:rPr>
              <w:t>Obsługa organizacyjno-techniczna Rady m.st. Warszawy i Rad Dzielnic - zadanie 1</w:t>
            </w:r>
          </w:p>
        </w:tc>
        <w:tc>
          <w:tcPr>
            <w:tcW w:w="625" w:type="pct"/>
            <w:tcBorders>
              <w:top w:val="nil"/>
              <w:left w:val="nil"/>
              <w:bottom w:val="nil"/>
              <w:right w:val="nil"/>
            </w:tcBorders>
            <w:shd w:val="clear" w:color="000000" w:fill="EAF1F6"/>
            <w:vAlign w:val="center"/>
            <w:hideMark/>
          </w:tcPr>
          <w:p w:rsidR="00486D69" w:rsidRPr="00486D69" w:rsidRDefault="00486D69" w:rsidP="00486D69">
            <w:pPr>
              <w:spacing w:line="240" w:lineRule="auto"/>
              <w:rPr>
                <w:rFonts w:cs="Arial"/>
                <w:b/>
                <w:bCs/>
                <w:color w:val="000000"/>
                <w:sz w:val="12"/>
                <w:szCs w:val="12"/>
              </w:rPr>
            </w:pPr>
            <w:r w:rsidRPr="00486D69">
              <w:rPr>
                <w:rFonts w:cs="Arial"/>
                <w:b/>
                <w:bCs/>
                <w:color w:val="000000"/>
                <w:sz w:val="12"/>
                <w:szCs w:val="12"/>
              </w:rPr>
              <w:t> </w:t>
            </w:r>
          </w:p>
        </w:tc>
        <w:tc>
          <w:tcPr>
            <w:tcW w:w="563" w:type="pct"/>
            <w:tcBorders>
              <w:top w:val="nil"/>
              <w:left w:val="nil"/>
              <w:bottom w:val="nil"/>
              <w:right w:val="nil"/>
            </w:tcBorders>
            <w:shd w:val="clear" w:color="000000" w:fill="EAF1F6"/>
            <w:noWrap/>
            <w:vAlign w:val="center"/>
            <w:hideMark/>
          </w:tcPr>
          <w:p w:rsidR="00486D69" w:rsidRPr="00486D69" w:rsidRDefault="00486D69" w:rsidP="00486D69">
            <w:pPr>
              <w:spacing w:line="240" w:lineRule="auto"/>
              <w:jc w:val="right"/>
              <w:rPr>
                <w:rFonts w:cs="Arial"/>
                <w:b/>
                <w:bCs/>
                <w:sz w:val="12"/>
                <w:szCs w:val="12"/>
              </w:rPr>
            </w:pPr>
            <w:r w:rsidRPr="00486D69">
              <w:rPr>
                <w:rFonts w:cs="Arial"/>
                <w:b/>
                <w:bCs/>
                <w:sz w:val="12"/>
                <w:szCs w:val="12"/>
              </w:rPr>
              <w:t>499 000</w:t>
            </w:r>
          </w:p>
        </w:tc>
        <w:tc>
          <w:tcPr>
            <w:tcW w:w="617" w:type="pct"/>
            <w:tcBorders>
              <w:top w:val="nil"/>
              <w:left w:val="nil"/>
              <w:bottom w:val="nil"/>
              <w:right w:val="nil"/>
            </w:tcBorders>
            <w:shd w:val="clear" w:color="000000" w:fill="EAF1F6"/>
            <w:noWrap/>
            <w:vAlign w:val="center"/>
            <w:hideMark/>
          </w:tcPr>
          <w:p w:rsidR="00486D69" w:rsidRPr="00486D69" w:rsidRDefault="00486D69" w:rsidP="00486D69">
            <w:pPr>
              <w:spacing w:line="240" w:lineRule="auto"/>
              <w:jc w:val="right"/>
              <w:rPr>
                <w:rFonts w:cs="Arial"/>
                <w:b/>
                <w:bCs/>
                <w:sz w:val="12"/>
                <w:szCs w:val="12"/>
              </w:rPr>
            </w:pPr>
            <w:r w:rsidRPr="00486D69">
              <w:rPr>
                <w:rFonts w:cs="Arial"/>
                <w:b/>
                <w:bCs/>
                <w:sz w:val="12"/>
                <w:szCs w:val="12"/>
              </w:rPr>
              <w:t>483 727,41</w:t>
            </w:r>
          </w:p>
        </w:tc>
        <w:tc>
          <w:tcPr>
            <w:tcW w:w="602" w:type="pct"/>
            <w:tcBorders>
              <w:top w:val="nil"/>
              <w:left w:val="nil"/>
              <w:bottom w:val="nil"/>
              <w:right w:val="nil"/>
            </w:tcBorders>
            <w:shd w:val="clear" w:color="000000" w:fill="EAF1F6"/>
            <w:noWrap/>
            <w:vAlign w:val="center"/>
            <w:hideMark/>
          </w:tcPr>
          <w:p w:rsidR="00486D69" w:rsidRPr="00486D69" w:rsidRDefault="00486D69" w:rsidP="00486D69">
            <w:pPr>
              <w:spacing w:line="240" w:lineRule="auto"/>
              <w:jc w:val="right"/>
              <w:rPr>
                <w:rFonts w:cs="Arial"/>
                <w:b/>
                <w:bCs/>
                <w:color w:val="000000"/>
                <w:sz w:val="12"/>
                <w:szCs w:val="12"/>
              </w:rPr>
            </w:pPr>
            <w:r w:rsidRPr="00486D69">
              <w:rPr>
                <w:rFonts w:cs="Arial"/>
                <w:b/>
                <w:bCs/>
                <w:color w:val="000000"/>
                <w:sz w:val="12"/>
                <w:szCs w:val="12"/>
              </w:rPr>
              <w:t>96,9%</w:t>
            </w: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cs="Arial"/>
                <w:b/>
                <w:bCs/>
                <w:color w:val="000000"/>
                <w:sz w:val="12"/>
                <w:szCs w:val="12"/>
              </w:rPr>
            </w:pPr>
          </w:p>
        </w:tc>
        <w:tc>
          <w:tcPr>
            <w:tcW w:w="625"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cs="Arial"/>
                <w:color w:val="000000"/>
                <w:sz w:val="12"/>
                <w:szCs w:val="12"/>
              </w:rPr>
            </w:pPr>
            <w:r w:rsidRPr="00486D69">
              <w:rPr>
                <w:rFonts w:cs="Arial"/>
                <w:color w:val="000000"/>
                <w:sz w:val="12"/>
                <w:szCs w:val="12"/>
              </w:rPr>
              <w:t xml:space="preserve"> </w:t>
            </w: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cs="Arial"/>
                <w:i/>
                <w:iCs/>
                <w:color w:val="000000"/>
                <w:sz w:val="12"/>
                <w:szCs w:val="12"/>
                <w:u w:val="single"/>
              </w:rPr>
            </w:pPr>
            <w:r w:rsidRPr="00486D69">
              <w:rPr>
                <w:rFonts w:cs="Arial"/>
                <w:i/>
                <w:iCs/>
                <w:color w:val="000000"/>
                <w:sz w:val="12"/>
                <w:szCs w:val="12"/>
                <w:u w:val="single"/>
              </w:rPr>
              <w:t>Cel</w:t>
            </w:r>
            <w:r w:rsidRPr="00486D69">
              <w:rPr>
                <w:rFonts w:cs="Arial"/>
                <w:i/>
                <w:iCs/>
                <w:color w:val="000000"/>
                <w:sz w:val="12"/>
                <w:szCs w:val="12"/>
              </w:rPr>
              <w:t xml:space="preserve">: </w:t>
            </w:r>
            <w:r w:rsidRPr="00486D69">
              <w:rPr>
                <w:rFonts w:cs="Arial"/>
                <w:color w:val="000000"/>
                <w:sz w:val="12"/>
                <w:szCs w:val="12"/>
              </w:rPr>
              <w:t>zapewnienie warunków dla wykonywania mandatu przez radnych Rady Miasta i Rad Dzielnic</w:t>
            </w:r>
          </w:p>
        </w:tc>
        <w:tc>
          <w:tcPr>
            <w:tcW w:w="625" w:type="pct"/>
            <w:tcBorders>
              <w:top w:val="nil"/>
              <w:left w:val="nil"/>
              <w:bottom w:val="nil"/>
              <w:right w:val="nil"/>
            </w:tcBorders>
            <w:shd w:val="clear" w:color="auto" w:fill="auto"/>
            <w:vAlign w:val="center"/>
            <w:hideMark/>
          </w:tcPr>
          <w:p w:rsidR="00486D69" w:rsidRPr="00486D69" w:rsidRDefault="00486D69" w:rsidP="00486D69">
            <w:pPr>
              <w:spacing w:line="240" w:lineRule="auto"/>
              <w:rPr>
                <w:rFonts w:cs="Arial"/>
                <w:i/>
                <w:iCs/>
                <w:color w:val="000000"/>
                <w:sz w:val="12"/>
                <w:szCs w:val="12"/>
                <w:u w:val="single"/>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cs="Arial"/>
                <w:color w:val="000000"/>
                <w:sz w:val="12"/>
                <w:szCs w:val="12"/>
              </w:rPr>
            </w:pPr>
            <w:r w:rsidRPr="00486D69">
              <w:rPr>
                <w:rFonts w:cs="Arial"/>
                <w:color w:val="000000"/>
                <w:sz w:val="12"/>
                <w:szCs w:val="12"/>
              </w:rPr>
              <w:t xml:space="preserve"> </w:t>
            </w: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cs="Arial"/>
                <w:color w:val="000000"/>
                <w:sz w:val="12"/>
                <w:szCs w:val="12"/>
              </w:rPr>
            </w:pPr>
          </w:p>
        </w:tc>
        <w:tc>
          <w:tcPr>
            <w:tcW w:w="625"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cs="Arial"/>
                <w:color w:val="000000"/>
                <w:sz w:val="12"/>
                <w:szCs w:val="12"/>
              </w:rPr>
            </w:pPr>
            <w:r w:rsidRPr="00486D69">
              <w:rPr>
                <w:rFonts w:cs="Arial"/>
                <w:color w:val="000000"/>
                <w:sz w:val="12"/>
                <w:szCs w:val="12"/>
              </w:rPr>
              <w:t xml:space="preserve"> </w:t>
            </w: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cs="Arial"/>
                <w:color w:val="000000"/>
                <w:sz w:val="12"/>
                <w:szCs w:val="12"/>
              </w:rPr>
            </w:pPr>
            <w:r w:rsidRPr="00486D69">
              <w:rPr>
                <w:rFonts w:cs="Arial"/>
                <w:color w:val="000000"/>
                <w:sz w:val="12"/>
                <w:szCs w:val="12"/>
              </w:rPr>
              <w:t>liczba radnych</w:t>
            </w:r>
          </w:p>
        </w:tc>
        <w:tc>
          <w:tcPr>
            <w:tcW w:w="625"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color w:val="000000"/>
                <w:sz w:val="12"/>
                <w:szCs w:val="12"/>
              </w:rPr>
            </w:pPr>
            <w:r w:rsidRPr="00486D69">
              <w:rPr>
                <w:rFonts w:cs="Arial"/>
                <w:color w:val="000000"/>
                <w:sz w:val="12"/>
                <w:szCs w:val="12"/>
              </w:rPr>
              <w:t>21</w:t>
            </w: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color w:val="000000"/>
                <w:sz w:val="12"/>
                <w:szCs w:val="12"/>
              </w:rPr>
            </w:pP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cs="Arial"/>
                <w:color w:val="000000"/>
                <w:sz w:val="12"/>
                <w:szCs w:val="12"/>
              </w:rPr>
            </w:pPr>
            <w:r w:rsidRPr="00486D69">
              <w:rPr>
                <w:rFonts w:cs="Arial"/>
                <w:color w:val="000000"/>
                <w:sz w:val="12"/>
                <w:szCs w:val="12"/>
              </w:rPr>
              <w:t xml:space="preserve"> </w:t>
            </w: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cs="Arial"/>
                <w:color w:val="000000"/>
                <w:sz w:val="12"/>
                <w:szCs w:val="12"/>
              </w:rPr>
            </w:pPr>
          </w:p>
        </w:tc>
        <w:tc>
          <w:tcPr>
            <w:tcW w:w="625"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cs="Arial"/>
                <w:color w:val="000000"/>
                <w:sz w:val="12"/>
                <w:szCs w:val="12"/>
              </w:rPr>
            </w:pPr>
            <w:r w:rsidRPr="00486D69">
              <w:rPr>
                <w:rFonts w:cs="Arial"/>
                <w:color w:val="000000"/>
                <w:sz w:val="12"/>
                <w:szCs w:val="12"/>
              </w:rPr>
              <w:t xml:space="preserve"> </w:t>
            </w: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cs="Arial"/>
                <w:i/>
                <w:iCs/>
                <w:color w:val="000000"/>
                <w:sz w:val="12"/>
                <w:szCs w:val="12"/>
                <w:u w:val="single"/>
              </w:rPr>
            </w:pPr>
            <w:r w:rsidRPr="00486D69">
              <w:rPr>
                <w:rFonts w:cs="Arial"/>
                <w:i/>
                <w:iCs/>
                <w:color w:val="000000"/>
                <w:sz w:val="12"/>
                <w:szCs w:val="12"/>
                <w:u w:val="single"/>
              </w:rPr>
              <w:t xml:space="preserve">Dysponent : </w:t>
            </w:r>
            <w:r w:rsidRPr="00486D69">
              <w:rPr>
                <w:rFonts w:cs="Arial"/>
                <w:i/>
                <w:iCs/>
                <w:color w:val="000000"/>
                <w:sz w:val="12"/>
                <w:szCs w:val="12"/>
              </w:rPr>
              <w:t>Wydział Obsługi Rady</w:t>
            </w:r>
          </w:p>
        </w:tc>
        <w:tc>
          <w:tcPr>
            <w:tcW w:w="625" w:type="pct"/>
            <w:tcBorders>
              <w:top w:val="nil"/>
              <w:left w:val="nil"/>
              <w:bottom w:val="nil"/>
              <w:right w:val="nil"/>
            </w:tcBorders>
            <w:shd w:val="clear" w:color="auto" w:fill="auto"/>
            <w:vAlign w:val="center"/>
            <w:hideMark/>
          </w:tcPr>
          <w:p w:rsidR="00486D69" w:rsidRPr="00486D69" w:rsidRDefault="00486D69" w:rsidP="00486D69">
            <w:pPr>
              <w:spacing w:line="240" w:lineRule="auto"/>
              <w:rPr>
                <w:rFonts w:cs="Arial"/>
                <w:i/>
                <w:iCs/>
                <w:color w:val="000000"/>
                <w:sz w:val="12"/>
                <w:szCs w:val="12"/>
                <w:u w:val="single"/>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cs="Arial"/>
                <w:color w:val="000000"/>
                <w:sz w:val="12"/>
                <w:szCs w:val="12"/>
              </w:rPr>
            </w:pPr>
            <w:r w:rsidRPr="00486D69">
              <w:rPr>
                <w:rFonts w:cs="Arial"/>
                <w:color w:val="000000"/>
                <w:sz w:val="12"/>
                <w:szCs w:val="12"/>
              </w:rPr>
              <w:t xml:space="preserve"> </w:t>
            </w: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cs="Arial"/>
                <w:color w:val="000000"/>
                <w:sz w:val="12"/>
                <w:szCs w:val="12"/>
              </w:rPr>
            </w:pPr>
          </w:p>
        </w:tc>
        <w:tc>
          <w:tcPr>
            <w:tcW w:w="625"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cs="Arial"/>
                <w:color w:val="000000"/>
                <w:sz w:val="12"/>
                <w:szCs w:val="12"/>
              </w:rPr>
            </w:pPr>
            <w:r w:rsidRPr="00486D69">
              <w:rPr>
                <w:rFonts w:cs="Arial"/>
                <w:color w:val="000000"/>
                <w:sz w:val="12"/>
                <w:szCs w:val="12"/>
              </w:rPr>
              <w:t xml:space="preserve"> </w:t>
            </w: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cs="Arial"/>
                <w:i/>
                <w:iCs/>
                <w:color w:val="000000"/>
                <w:sz w:val="12"/>
                <w:szCs w:val="12"/>
                <w:u w:val="single"/>
              </w:rPr>
            </w:pPr>
            <w:r w:rsidRPr="00486D69">
              <w:rPr>
                <w:rFonts w:cs="Arial"/>
                <w:i/>
                <w:iCs/>
                <w:color w:val="000000"/>
                <w:sz w:val="12"/>
                <w:szCs w:val="12"/>
                <w:u w:val="single"/>
              </w:rPr>
              <w:t>Klasyfikacja:</w:t>
            </w:r>
            <w:r w:rsidRPr="00486D69">
              <w:rPr>
                <w:rFonts w:cs="Arial"/>
                <w:i/>
                <w:iCs/>
                <w:color w:val="000000"/>
                <w:sz w:val="12"/>
                <w:szCs w:val="12"/>
              </w:rPr>
              <w:t xml:space="preserve"> rozdział: 75022</w:t>
            </w:r>
          </w:p>
        </w:tc>
        <w:tc>
          <w:tcPr>
            <w:tcW w:w="625" w:type="pct"/>
            <w:tcBorders>
              <w:top w:val="nil"/>
              <w:left w:val="nil"/>
              <w:bottom w:val="nil"/>
              <w:right w:val="nil"/>
            </w:tcBorders>
            <w:shd w:val="clear" w:color="auto" w:fill="auto"/>
            <w:vAlign w:val="center"/>
            <w:hideMark/>
          </w:tcPr>
          <w:p w:rsidR="00486D69" w:rsidRPr="00486D69" w:rsidRDefault="00486D69" w:rsidP="00486D69">
            <w:pPr>
              <w:spacing w:line="240" w:lineRule="auto"/>
              <w:rPr>
                <w:rFonts w:cs="Arial"/>
                <w:i/>
                <w:iCs/>
                <w:color w:val="000000"/>
                <w:sz w:val="12"/>
                <w:szCs w:val="12"/>
                <w:u w:val="single"/>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cs="Arial"/>
                <w:color w:val="000000"/>
                <w:sz w:val="12"/>
                <w:szCs w:val="12"/>
              </w:rPr>
            </w:pPr>
            <w:r w:rsidRPr="00486D69">
              <w:rPr>
                <w:rFonts w:cs="Arial"/>
                <w:color w:val="000000"/>
                <w:sz w:val="12"/>
                <w:szCs w:val="12"/>
              </w:rPr>
              <w:t xml:space="preserve"> </w:t>
            </w: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cs="Arial"/>
                <w:color w:val="000000"/>
                <w:sz w:val="12"/>
                <w:szCs w:val="12"/>
              </w:rPr>
            </w:pPr>
          </w:p>
        </w:tc>
        <w:tc>
          <w:tcPr>
            <w:tcW w:w="625"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cs="Arial"/>
                <w:color w:val="000000"/>
                <w:sz w:val="12"/>
                <w:szCs w:val="12"/>
              </w:rPr>
            </w:pPr>
            <w:r w:rsidRPr="00486D69">
              <w:rPr>
                <w:rFonts w:cs="Arial"/>
                <w:color w:val="000000"/>
                <w:sz w:val="12"/>
                <w:szCs w:val="12"/>
              </w:rPr>
              <w:t xml:space="preserve"> </w:t>
            </w: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cs="Arial"/>
                <w:i/>
                <w:iCs/>
                <w:color w:val="000000"/>
                <w:sz w:val="12"/>
                <w:szCs w:val="12"/>
                <w:u w:val="single"/>
              </w:rPr>
            </w:pPr>
            <w:r w:rsidRPr="00486D69">
              <w:rPr>
                <w:rFonts w:cs="Arial"/>
                <w:i/>
                <w:iCs/>
                <w:color w:val="000000"/>
                <w:sz w:val="12"/>
                <w:szCs w:val="12"/>
                <w:u w:val="single"/>
              </w:rPr>
              <w:t>Kalkulacja:</w:t>
            </w:r>
          </w:p>
        </w:tc>
        <w:tc>
          <w:tcPr>
            <w:tcW w:w="625"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cs="Arial"/>
                <w:i/>
                <w:iCs/>
                <w:color w:val="000000"/>
                <w:sz w:val="12"/>
                <w:szCs w:val="12"/>
                <w:u w:val="single"/>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cs="Arial"/>
                <w:color w:val="000000"/>
                <w:sz w:val="12"/>
                <w:szCs w:val="12"/>
              </w:rPr>
            </w:pPr>
            <w:r w:rsidRPr="00486D69">
              <w:rPr>
                <w:rFonts w:cs="Arial"/>
                <w:color w:val="000000"/>
                <w:sz w:val="12"/>
                <w:szCs w:val="12"/>
              </w:rPr>
              <w:t xml:space="preserve"> </w:t>
            </w: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cs="Arial"/>
                <w:color w:val="000000"/>
                <w:sz w:val="12"/>
                <w:szCs w:val="12"/>
              </w:rPr>
            </w:pPr>
            <w:r w:rsidRPr="00486D69">
              <w:rPr>
                <w:rFonts w:cs="Arial"/>
                <w:color w:val="000000"/>
                <w:sz w:val="12"/>
                <w:szCs w:val="12"/>
              </w:rPr>
              <w:t xml:space="preserve">diety Radnych </w:t>
            </w:r>
          </w:p>
        </w:tc>
        <w:tc>
          <w:tcPr>
            <w:tcW w:w="625"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cs="Arial"/>
                <w:color w:val="000000"/>
                <w:sz w:val="12"/>
                <w:szCs w:val="12"/>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sz w:val="12"/>
                <w:szCs w:val="12"/>
              </w:rPr>
            </w:pPr>
            <w:r w:rsidRPr="00486D69">
              <w:rPr>
                <w:rFonts w:cs="Arial"/>
                <w:sz w:val="12"/>
                <w:szCs w:val="12"/>
              </w:rPr>
              <w:t>494 000</w:t>
            </w: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sz w:val="12"/>
                <w:szCs w:val="12"/>
              </w:rPr>
            </w:pPr>
            <w:r w:rsidRPr="00486D69">
              <w:rPr>
                <w:rFonts w:cs="Arial"/>
                <w:sz w:val="12"/>
                <w:szCs w:val="12"/>
              </w:rPr>
              <w:t>483 468,37</w:t>
            </w: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color w:val="000000"/>
                <w:sz w:val="12"/>
                <w:szCs w:val="12"/>
              </w:rPr>
            </w:pPr>
            <w:r w:rsidRPr="00486D69">
              <w:rPr>
                <w:rFonts w:cs="Arial"/>
                <w:color w:val="000000"/>
                <w:sz w:val="12"/>
                <w:szCs w:val="12"/>
              </w:rPr>
              <w:t>97,9%</w:t>
            </w: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cs="Arial"/>
                <w:sz w:val="12"/>
                <w:szCs w:val="12"/>
              </w:rPr>
            </w:pPr>
            <w:r w:rsidRPr="00486D69">
              <w:rPr>
                <w:rFonts w:cs="Arial"/>
                <w:sz w:val="12"/>
                <w:szCs w:val="12"/>
              </w:rPr>
              <w:t>bieżące utrzymanie funkcjonowania Rady Dzielnicy, w tym  zakup art. spożywczych na potrzeby obsługi sesji i komisji problemowych Rady Dzielnicy</w:t>
            </w:r>
          </w:p>
        </w:tc>
        <w:tc>
          <w:tcPr>
            <w:tcW w:w="625"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cs="Arial"/>
                <w:sz w:val="12"/>
                <w:szCs w:val="12"/>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sz w:val="12"/>
                <w:szCs w:val="12"/>
              </w:rPr>
            </w:pPr>
            <w:r w:rsidRPr="00486D69">
              <w:rPr>
                <w:rFonts w:cs="Arial"/>
                <w:sz w:val="12"/>
                <w:szCs w:val="12"/>
              </w:rPr>
              <w:t>5 000</w:t>
            </w: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sz w:val="12"/>
                <w:szCs w:val="12"/>
              </w:rPr>
            </w:pPr>
            <w:r w:rsidRPr="00486D69">
              <w:rPr>
                <w:rFonts w:cs="Arial"/>
                <w:sz w:val="12"/>
                <w:szCs w:val="12"/>
              </w:rPr>
              <w:t>259,04</w:t>
            </w: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color w:val="000000"/>
                <w:sz w:val="12"/>
                <w:szCs w:val="12"/>
              </w:rPr>
            </w:pPr>
            <w:r w:rsidRPr="00486D69">
              <w:rPr>
                <w:rFonts w:cs="Arial"/>
                <w:color w:val="000000"/>
                <w:sz w:val="12"/>
                <w:szCs w:val="12"/>
              </w:rPr>
              <w:t>5,2%</w:t>
            </w: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cs="Arial"/>
                <w:color w:val="000000"/>
                <w:sz w:val="12"/>
                <w:szCs w:val="12"/>
              </w:rPr>
            </w:pPr>
          </w:p>
        </w:tc>
        <w:tc>
          <w:tcPr>
            <w:tcW w:w="625"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cs="Arial"/>
                <w:color w:val="000000"/>
                <w:sz w:val="12"/>
                <w:szCs w:val="12"/>
              </w:rPr>
            </w:pPr>
            <w:r w:rsidRPr="00486D69">
              <w:rPr>
                <w:rFonts w:cs="Arial"/>
                <w:color w:val="000000"/>
                <w:sz w:val="12"/>
                <w:szCs w:val="12"/>
              </w:rPr>
              <w:t xml:space="preserve"> </w:t>
            </w: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cs="Arial"/>
                <w:i/>
                <w:iCs/>
                <w:color w:val="000000"/>
                <w:sz w:val="12"/>
                <w:szCs w:val="12"/>
                <w:u w:val="single"/>
              </w:rPr>
            </w:pPr>
            <w:r w:rsidRPr="00486D69">
              <w:rPr>
                <w:rFonts w:cs="Arial"/>
                <w:i/>
                <w:iCs/>
                <w:color w:val="000000"/>
                <w:sz w:val="12"/>
                <w:szCs w:val="12"/>
                <w:u w:val="single"/>
              </w:rPr>
              <w:t>Podstawa prawna:</w:t>
            </w:r>
          </w:p>
        </w:tc>
        <w:tc>
          <w:tcPr>
            <w:tcW w:w="625"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cs="Arial"/>
                <w:i/>
                <w:iCs/>
                <w:color w:val="000000"/>
                <w:sz w:val="12"/>
                <w:szCs w:val="12"/>
                <w:u w:val="single"/>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cs="Arial"/>
                <w:color w:val="000000"/>
                <w:sz w:val="12"/>
                <w:szCs w:val="12"/>
              </w:rPr>
            </w:pPr>
            <w:r w:rsidRPr="00486D69">
              <w:rPr>
                <w:rFonts w:cs="Arial"/>
                <w:color w:val="000000"/>
                <w:sz w:val="12"/>
                <w:szCs w:val="12"/>
              </w:rPr>
              <w:t xml:space="preserve"> </w:t>
            </w: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cs="Arial"/>
                <w:i/>
                <w:iCs/>
                <w:color w:val="000000"/>
                <w:sz w:val="12"/>
                <w:szCs w:val="12"/>
              </w:rPr>
            </w:pPr>
            <w:r w:rsidRPr="00486D69">
              <w:rPr>
                <w:rFonts w:cs="Arial"/>
                <w:i/>
                <w:iCs/>
                <w:color w:val="000000"/>
                <w:sz w:val="12"/>
                <w:szCs w:val="12"/>
              </w:rPr>
              <w:t>1. Ustawa z dnia 8 marca 1990 r. o samorządzie gminnym (Dz. U. z 2019 r. poz. 506, z późn. zm.)1.</w:t>
            </w:r>
          </w:p>
        </w:tc>
        <w:tc>
          <w:tcPr>
            <w:tcW w:w="625" w:type="pct"/>
            <w:tcBorders>
              <w:top w:val="nil"/>
              <w:left w:val="nil"/>
              <w:bottom w:val="nil"/>
              <w:right w:val="nil"/>
            </w:tcBorders>
            <w:shd w:val="clear" w:color="auto" w:fill="auto"/>
            <w:vAlign w:val="center"/>
            <w:hideMark/>
          </w:tcPr>
          <w:p w:rsidR="00486D69" w:rsidRPr="00486D69" w:rsidRDefault="00486D69" w:rsidP="00486D69">
            <w:pPr>
              <w:spacing w:line="240" w:lineRule="auto"/>
              <w:rPr>
                <w:rFonts w:cs="Arial"/>
                <w:i/>
                <w:iCs/>
                <w:color w:val="000000"/>
                <w:sz w:val="12"/>
                <w:szCs w:val="12"/>
              </w:rPr>
            </w:pPr>
          </w:p>
        </w:tc>
        <w:tc>
          <w:tcPr>
            <w:tcW w:w="563" w:type="pct"/>
            <w:tcBorders>
              <w:top w:val="nil"/>
              <w:left w:val="nil"/>
              <w:bottom w:val="nil"/>
              <w:right w:val="nil"/>
            </w:tcBorders>
            <w:shd w:val="clear" w:color="auto" w:fill="auto"/>
            <w:vAlign w:val="center"/>
            <w:hideMark/>
          </w:tcPr>
          <w:p w:rsidR="00486D69" w:rsidRPr="00486D69" w:rsidRDefault="00486D69" w:rsidP="00486D69">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cs="Arial"/>
                <w:sz w:val="12"/>
                <w:szCs w:val="12"/>
              </w:rPr>
            </w:pPr>
            <w:r w:rsidRPr="00486D69">
              <w:rPr>
                <w:rFonts w:cs="Arial"/>
                <w:sz w:val="12"/>
                <w:szCs w:val="12"/>
              </w:rPr>
              <w:t xml:space="preserve"> </w:t>
            </w: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cs="Arial"/>
                <w:i/>
                <w:iCs/>
                <w:sz w:val="12"/>
                <w:szCs w:val="12"/>
              </w:rPr>
            </w:pPr>
            <w:r w:rsidRPr="00486D69">
              <w:rPr>
                <w:rFonts w:cs="Arial"/>
                <w:i/>
                <w:iCs/>
                <w:sz w:val="12"/>
                <w:szCs w:val="12"/>
              </w:rPr>
              <w:t>2. Uchwała nr II/20/2002 Rady Miasta Stołecznego Warszawy z dnia 9 grudnia 2002 roku w sprawie zasad przyznawania i wysokości diet dla radnych dzielnic m.st. Warszawy.</w:t>
            </w:r>
          </w:p>
        </w:tc>
        <w:tc>
          <w:tcPr>
            <w:tcW w:w="625"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cs="Arial"/>
                <w:i/>
                <w:iCs/>
                <w:sz w:val="12"/>
                <w:szCs w:val="12"/>
              </w:rPr>
            </w:pPr>
          </w:p>
        </w:tc>
        <w:tc>
          <w:tcPr>
            <w:tcW w:w="563" w:type="pct"/>
            <w:tcBorders>
              <w:top w:val="nil"/>
              <w:left w:val="nil"/>
              <w:bottom w:val="nil"/>
              <w:right w:val="nil"/>
            </w:tcBorders>
            <w:shd w:val="clear" w:color="auto" w:fill="auto"/>
            <w:vAlign w:val="center"/>
            <w:hideMark/>
          </w:tcPr>
          <w:p w:rsidR="00486D69" w:rsidRPr="00486D69" w:rsidRDefault="00486D69" w:rsidP="00486D69">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cs="Arial"/>
                <w:color w:val="000000"/>
                <w:sz w:val="12"/>
                <w:szCs w:val="12"/>
              </w:rPr>
            </w:pPr>
            <w:r w:rsidRPr="00486D69">
              <w:rPr>
                <w:rFonts w:cs="Arial"/>
                <w:color w:val="000000"/>
                <w:sz w:val="12"/>
                <w:szCs w:val="12"/>
              </w:rPr>
              <w:t xml:space="preserve"> </w:t>
            </w: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cs="Arial"/>
                <w:i/>
                <w:iCs/>
                <w:sz w:val="12"/>
                <w:szCs w:val="12"/>
              </w:rPr>
            </w:pPr>
            <w:r w:rsidRPr="00486D69">
              <w:rPr>
                <w:rFonts w:cs="Arial"/>
                <w:i/>
                <w:iCs/>
                <w:sz w:val="12"/>
                <w:szCs w:val="12"/>
              </w:rPr>
              <w:t>3. Uchwała nr XV/442/2007 Rady Miasta Stołecznego Warszawy z dnia  6 września  2007 roku zmieniająca uchwałę w sprawie zasad przyznawania i wysokości diet dla radnych dzielnic m.st. Warszawy.</w:t>
            </w:r>
          </w:p>
        </w:tc>
        <w:tc>
          <w:tcPr>
            <w:tcW w:w="625"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cs="Arial"/>
                <w:i/>
                <w:iCs/>
                <w:sz w:val="12"/>
                <w:szCs w:val="12"/>
              </w:rPr>
            </w:pPr>
          </w:p>
        </w:tc>
        <w:tc>
          <w:tcPr>
            <w:tcW w:w="563" w:type="pct"/>
            <w:tcBorders>
              <w:top w:val="nil"/>
              <w:left w:val="nil"/>
              <w:bottom w:val="nil"/>
              <w:right w:val="nil"/>
            </w:tcBorders>
            <w:shd w:val="clear" w:color="auto" w:fill="auto"/>
            <w:vAlign w:val="center"/>
            <w:hideMark/>
          </w:tcPr>
          <w:p w:rsidR="00486D69" w:rsidRPr="00486D69" w:rsidRDefault="00486D69" w:rsidP="00486D69">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ascii="Times New Roman" w:hAnsi="Times New Roman"/>
                <w:sz w:val="12"/>
                <w:szCs w:val="12"/>
              </w:rPr>
            </w:pP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both"/>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cs="Arial"/>
                <w:color w:val="000000"/>
                <w:sz w:val="12"/>
                <w:szCs w:val="12"/>
              </w:rPr>
            </w:pPr>
            <w:r w:rsidRPr="00486D69">
              <w:rPr>
                <w:rFonts w:cs="Arial"/>
                <w:color w:val="000000"/>
                <w:sz w:val="12"/>
                <w:szCs w:val="12"/>
              </w:rPr>
              <w:t xml:space="preserve"> </w:t>
            </w:r>
          </w:p>
        </w:tc>
      </w:tr>
      <w:tr w:rsidR="00486D69" w:rsidRPr="00486D69" w:rsidTr="00486D69">
        <w:trPr>
          <w:trHeight w:val="85"/>
        </w:trPr>
        <w:tc>
          <w:tcPr>
            <w:tcW w:w="2594" w:type="pct"/>
            <w:tcBorders>
              <w:top w:val="nil"/>
              <w:left w:val="nil"/>
              <w:bottom w:val="nil"/>
              <w:right w:val="nil"/>
            </w:tcBorders>
            <w:shd w:val="clear" w:color="000000" w:fill="EAF1F6"/>
            <w:vAlign w:val="center"/>
            <w:hideMark/>
          </w:tcPr>
          <w:p w:rsidR="00486D69" w:rsidRPr="00486D69" w:rsidRDefault="00486D69" w:rsidP="00486D69">
            <w:pPr>
              <w:spacing w:line="240" w:lineRule="auto"/>
              <w:jc w:val="both"/>
              <w:rPr>
                <w:rFonts w:cs="Arial"/>
                <w:b/>
                <w:bCs/>
                <w:sz w:val="12"/>
                <w:szCs w:val="12"/>
              </w:rPr>
            </w:pPr>
            <w:r w:rsidRPr="00486D69">
              <w:rPr>
                <w:rFonts w:cs="Arial"/>
                <w:b/>
                <w:bCs/>
                <w:sz w:val="12"/>
                <w:szCs w:val="12"/>
              </w:rPr>
              <w:t>Wybory do organów państwowych - zadanie 5</w:t>
            </w:r>
          </w:p>
        </w:tc>
        <w:tc>
          <w:tcPr>
            <w:tcW w:w="625" w:type="pct"/>
            <w:tcBorders>
              <w:top w:val="nil"/>
              <w:left w:val="nil"/>
              <w:bottom w:val="nil"/>
              <w:right w:val="nil"/>
            </w:tcBorders>
            <w:shd w:val="clear" w:color="000000" w:fill="EAF1F6"/>
            <w:vAlign w:val="center"/>
            <w:hideMark/>
          </w:tcPr>
          <w:p w:rsidR="00486D69" w:rsidRPr="00486D69" w:rsidRDefault="00486D69" w:rsidP="00486D69">
            <w:pPr>
              <w:spacing w:line="240" w:lineRule="auto"/>
              <w:rPr>
                <w:rFonts w:cs="Arial"/>
                <w:b/>
                <w:bCs/>
                <w:sz w:val="12"/>
                <w:szCs w:val="12"/>
              </w:rPr>
            </w:pPr>
            <w:r w:rsidRPr="00486D69">
              <w:rPr>
                <w:rFonts w:cs="Arial"/>
                <w:b/>
                <w:bCs/>
                <w:sz w:val="12"/>
                <w:szCs w:val="12"/>
              </w:rPr>
              <w:t> </w:t>
            </w:r>
          </w:p>
        </w:tc>
        <w:tc>
          <w:tcPr>
            <w:tcW w:w="563" w:type="pct"/>
            <w:tcBorders>
              <w:top w:val="nil"/>
              <w:left w:val="nil"/>
              <w:bottom w:val="nil"/>
              <w:right w:val="nil"/>
            </w:tcBorders>
            <w:shd w:val="clear" w:color="000000" w:fill="EAF1F6"/>
            <w:noWrap/>
            <w:vAlign w:val="center"/>
            <w:hideMark/>
          </w:tcPr>
          <w:p w:rsidR="00486D69" w:rsidRPr="00486D69" w:rsidRDefault="00486D69" w:rsidP="00486D69">
            <w:pPr>
              <w:spacing w:line="240" w:lineRule="auto"/>
              <w:jc w:val="right"/>
              <w:rPr>
                <w:rFonts w:cs="Arial"/>
                <w:b/>
                <w:bCs/>
                <w:sz w:val="12"/>
                <w:szCs w:val="12"/>
              </w:rPr>
            </w:pPr>
            <w:r w:rsidRPr="00486D69">
              <w:rPr>
                <w:rFonts w:cs="Arial"/>
                <w:b/>
                <w:bCs/>
                <w:sz w:val="12"/>
                <w:szCs w:val="12"/>
              </w:rPr>
              <w:t>130 216</w:t>
            </w:r>
          </w:p>
        </w:tc>
        <w:tc>
          <w:tcPr>
            <w:tcW w:w="617" w:type="pct"/>
            <w:tcBorders>
              <w:top w:val="nil"/>
              <w:left w:val="nil"/>
              <w:bottom w:val="nil"/>
              <w:right w:val="nil"/>
            </w:tcBorders>
            <w:shd w:val="clear" w:color="000000" w:fill="EAF1F6"/>
            <w:noWrap/>
            <w:vAlign w:val="center"/>
            <w:hideMark/>
          </w:tcPr>
          <w:p w:rsidR="00486D69" w:rsidRPr="00486D69" w:rsidRDefault="00486D69" w:rsidP="00486D69">
            <w:pPr>
              <w:spacing w:line="240" w:lineRule="auto"/>
              <w:jc w:val="right"/>
              <w:rPr>
                <w:rFonts w:cs="Arial"/>
                <w:b/>
                <w:bCs/>
                <w:sz w:val="12"/>
                <w:szCs w:val="12"/>
              </w:rPr>
            </w:pPr>
            <w:r w:rsidRPr="00486D69">
              <w:rPr>
                <w:rFonts w:cs="Arial"/>
                <w:b/>
                <w:bCs/>
                <w:sz w:val="12"/>
                <w:szCs w:val="12"/>
              </w:rPr>
              <w:t>130 214,66</w:t>
            </w:r>
          </w:p>
        </w:tc>
        <w:tc>
          <w:tcPr>
            <w:tcW w:w="602" w:type="pct"/>
            <w:tcBorders>
              <w:top w:val="nil"/>
              <w:left w:val="nil"/>
              <w:bottom w:val="nil"/>
              <w:right w:val="nil"/>
            </w:tcBorders>
            <w:shd w:val="clear" w:color="000000" w:fill="EAF1F6"/>
            <w:noWrap/>
            <w:vAlign w:val="center"/>
            <w:hideMark/>
          </w:tcPr>
          <w:p w:rsidR="00486D69" w:rsidRPr="00486D69" w:rsidRDefault="00486D69" w:rsidP="00486D69">
            <w:pPr>
              <w:spacing w:line="240" w:lineRule="auto"/>
              <w:jc w:val="right"/>
              <w:rPr>
                <w:rFonts w:cs="Arial"/>
                <w:b/>
                <w:bCs/>
                <w:sz w:val="12"/>
                <w:szCs w:val="12"/>
              </w:rPr>
            </w:pPr>
            <w:r w:rsidRPr="00486D69">
              <w:rPr>
                <w:rFonts w:cs="Arial"/>
                <w:b/>
                <w:bCs/>
                <w:sz w:val="12"/>
                <w:szCs w:val="12"/>
              </w:rPr>
              <w:t>100,0%</w:t>
            </w: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cs="Arial"/>
                <w:b/>
                <w:bCs/>
                <w:sz w:val="12"/>
                <w:szCs w:val="12"/>
              </w:rPr>
            </w:pPr>
          </w:p>
        </w:tc>
        <w:tc>
          <w:tcPr>
            <w:tcW w:w="625"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cs="Arial"/>
                <w:sz w:val="12"/>
                <w:szCs w:val="12"/>
              </w:rPr>
            </w:pPr>
            <w:r w:rsidRPr="00486D69">
              <w:rPr>
                <w:rFonts w:cs="Arial"/>
                <w:sz w:val="12"/>
                <w:szCs w:val="12"/>
              </w:rPr>
              <w:t xml:space="preserve"> </w:t>
            </w: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cs="Arial"/>
                <w:i/>
                <w:iCs/>
                <w:sz w:val="12"/>
                <w:szCs w:val="12"/>
                <w:u w:val="single"/>
              </w:rPr>
            </w:pPr>
            <w:r w:rsidRPr="00486D69">
              <w:rPr>
                <w:rFonts w:cs="Arial"/>
                <w:i/>
                <w:iCs/>
                <w:sz w:val="12"/>
                <w:szCs w:val="12"/>
                <w:u w:val="single"/>
              </w:rPr>
              <w:t>Cel</w:t>
            </w:r>
            <w:r w:rsidRPr="00486D69">
              <w:rPr>
                <w:rFonts w:cs="Arial"/>
                <w:i/>
                <w:iCs/>
                <w:sz w:val="12"/>
                <w:szCs w:val="12"/>
              </w:rPr>
              <w:t xml:space="preserve">: </w:t>
            </w:r>
            <w:r w:rsidRPr="00486D69">
              <w:rPr>
                <w:rFonts w:cs="Arial"/>
                <w:sz w:val="12"/>
                <w:szCs w:val="12"/>
              </w:rPr>
              <w:t>zapewnienie warunków organizacyjno-technicznych, dla przeprowadzenia wyborów państwowych</w:t>
            </w:r>
          </w:p>
        </w:tc>
        <w:tc>
          <w:tcPr>
            <w:tcW w:w="625" w:type="pct"/>
            <w:tcBorders>
              <w:top w:val="nil"/>
              <w:left w:val="nil"/>
              <w:bottom w:val="nil"/>
              <w:right w:val="nil"/>
            </w:tcBorders>
            <w:shd w:val="clear" w:color="auto" w:fill="auto"/>
            <w:vAlign w:val="center"/>
            <w:hideMark/>
          </w:tcPr>
          <w:p w:rsidR="00486D69" w:rsidRPr="00486D69" w:rsidRDefault="00486D69" w:rsidP="00486D69">
            <w:pPr>
              <w:spacing w:line="240" w:lineRule="auto"/>
              <w:rPr>
                <w:rFonts w:cs="Arial"/>
                <w:i/>
                <w:iCs/>
                <w:sz w:val="12"/>
                <w:szCs w:val="12"/>
                <w:u w:val="single"/>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cs="Arial"/>
                <w:sz w:val="12"/>
                <w:szCs w:val="12"/>
              </w:rPr>
            </w:pPr>
            <w:r w:rsidRPr="00486D69">
              <w:rPr>
                <w:rFonts w:cs="Arial"/>
                <w:sz w:val="12"/>
                <w:szCs w:val="12"/>
              </w:rPr>
              <w:t xml:space="preserve"> </w:t>
            </w: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cs="Arial"/>
                <w:sz w:val="12"/>
                <w:szCs w:val="12"/>
              </w:rPr>
            </w:pPr>
          </w:p>
        </w:tc>
        <w:tc>
          <w:tcPr>
            <w:tcW w:w="625"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cs="Arial"/>
                <w:sz w:val="12"/>
                <w:szCs w:val="12"/>
              </w:rPr>
            </w:pPr>
            <w:r w:rsidRPr="00486D69">
              <w:rPr>
                <w:rFonts w:cs="Arial"/>
                <w:sz w:val="12"/>
                <w:szCs w:val="12"/>
              </w:rPr>
              <w:t xml:space="preserve"> </w:t>
            </w: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cs="Arial"/>
                <w:i/>
                <w:iCs/>
                <w:sz w:val="12"/>
                <w:szCs w:val="12"/>
                <w:u w:val="single"/>
              </w:rPr>
            </w:pPr>
            <w:r w:rsidRPr="00486D69">
              <w:rPr>
                <w:rFonts w:cs="Arial"/>
                <w:i/>
                <w:iCs/>
                <w:sz w:val="12"/>
                <w:szCs w:val="12"/>
                <w:u w:val="single"/>
              </w:rPr>
              <w:t xml:space="preserve">Dysponent : </w:t>
            </w:r>
            <w:r w:rsidRPr="00486D69">
              <w:rPr>
                <w:rFonts w:cs="Arial"/>
                <w:i/>
                <w:iCs/>
                <w:sz w:val="12"/>
                <w:szCs w:val="12"/>
              </w:rPr>
              <w:t>Wydział Organizacyjny</w:t>
            </w:r>
          </w:p>
        </w:tc>
        <w:tc>
          <w:tcPr>
            <w:tcW w:w="625" w:type="pct"/>
            <w:tcBorders>
              <w:top w:val="nil"/>
              <w:left w:val="nil"/>
              <w:bottom w:val="nil"/>
              <w:right w:val="nil"/>
            </w:tcBorders>
            <w:shd w:val="clear" w:color="auto" w:fill="auto"/>
            <w:vAlign w:val="center"/>
            <w:hideMark/>
          </w:tcPr>
          <w:p w:rsidR="00486D69" w:rsidRPr="00486D69" w:rsidRDefault="00486D69" w:rsidP="00486D69">
            <w:pPr>
              <w:spacing w:line="240" w:lineRule="auto"/>
              <w:rPr>
                <w:rFonts w:cs="Arial"/>
                <w:i/>
                <w:iCs/>
                <w:sz w:val="12"/>
                <w:szCs w:val="12"/>
                <w:u w:val="single"/>
              </w:rPr>
            </w:pPr>
          </w:p>
        </w:tc>
        <w:tc>
          <w:tcPr>
            <w:tcW w:w="563" w:type="pct"/>
            <w:tcBorders>
              <w:top w:val="nil"/>
              <w:left w:val="nil"/>
              <w:bottom w:val="nil"/>
              <w:right w:val="nil"/>
            </w:tcBorders>
            <w:shd w:val="clear" w:color="auto" w:fill="auto"/>
            <w:vAlign w:val="center"/>
            <w:hideMark/>
          </w:tcPr>
          <w:p w:rsidR="00486D69" w:rsidRPr="00486D69" w:rsidRDefault="00486D69" w:rsidP="00486D69">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cs="Arial"/>
                <w:b/>
                <w:bCs/>
                <w:sz w:val="12"/>
                <w:szCs w:val="12"/>
              </w:rPr>
            </w:pPr>
            <w:r w:rsidRPr="00486D69">
              <w:rPr>
                <w:rFonts w:cs="Arial"/>
                <w:b/>
                <w:bCs/>
                <w:sz w:val="12"/>
                <w:szCs w:val="12"/>
              </w:rPr>
              <w:t xml:space="preserve"> </w:t>
            </w: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cs="Arial"/>
                <w:b/>
                <w:bCs/>
                <w:sz w:val="12"/>
                <w:szCs w:val="12"/>
              </w:rPr>
            </w:pPr>
          </w:p>
        </w:tc>
        <w:tc>
          <w:tcPr>
            <w:tcW w:w="625"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cs="Arial"/>
                <w:sz w:val="12"/>
                <w:szCs w:val="12"/>
              </w:rPr>
            </w:pPr>
            <w:r w:rsidRPr="00486D69">
              <w:rPr>
                <w:rFonts w:cs="Arial"/>
                <w:sz w:val="12"/>
                <w:szCs w:val="12"/>
              </w:rPr>
              <w:t xml:space="preserve"> </w:t>
            </w: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cs="Arial"/>
                <w:i/>
                <w:iCs/>
                <w:sz w:val="12"/>
                <w:szCs w:val="12"/>
                <w:u w:val="single"/>
              </w:rPr>
            </w:pPr>
            <w:r w:rsidRPr="00486D69">
              <w:rPr>
                <w:rFonts w:cs="Arial"/>
                <w:i/>
                <w:iCs/>
                <w:sz w:val="12"/>
                <w:szCs w:val="12"/>
                <w:u w:val="single"/>
              </w:rPr>
              <w:t>Klasyfikacja:</w:t>
            </w:r>
            <w:r w:rsidRPr="00486D69">
              <w:rPr>
                <w:rFonts w:cs="Arial"/>
                <w:i/>
                <w:iCs/>
                <w:sz w:val="12"/>
                <w:szCs w:val="12"/>
              </w:rPr>
              <w:t xml:space="preserve"> rozdział: 75108</w:t>
            </w:r>
          </w:p>
        </w:tc>
        <w:tc>
          <w:tcPr>
            <w:tcW w:w="625" w:type="pct"/>
            <w:tcBorders>
              <w:top w:val="nil"/>
              <w:left w:val="nil"/>
              <w:bottom w:val="nil"/>
              <w:right w:val="nil"/>
            </w:tcBorders>
            <w:shd w:val="clear" w:color="auto" w:fill="auto"/>
            <w:vAlign w:val="center"/>
            <w:hideMark/>
          </w:tcPr>
          <w:p w:rsidR="00486D69" w:rsidRPr="00486D69" w:rsidRDefault="00486D69" w:rsidP="00486D69">
            <w:pPr>
              <w:spacing w:line="240" w:lineRule="auto"/>
              <w:rPr>
                <w:rFonts w:cs="Arial"/>
                <w:i/>
                <w:iCs/>
                <w:sz w:val="12"/>
                <w:szCs w:val="12"/>
                <w:u w:val="single"/>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cs="Arial"/>
                <w:b/>
                <w:bCs/>
                <w:sz w:val="12"/>
                <w:szCs w:val="12"/>
              </w:rPr>
            </w:pPr>
            <w:r w:rsidRPr="00486D69">
              <w:rPr>
                <w:rFonts w:cs="Arial"/>
                <w:b/>
                <w:bCs/>
                <w:sz w:val="12"/>
                <w:szCs w:val="12"/>
              </w:rPr>
              <w:t xml:space="preserve"> </w:t>
            </w: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cs="Arial"/>
                <w:b/>
                <w:bCs/>
                <w:sz w:val="12"/>
                <w:szCs w:val="12"/>
              </w:rPr>
            </w:pPr>
          </w:p>
        </w:tc>
        <w:tc>
          <w:tcPr>
            <w:tcW w:w="625"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cs="Arial"/>
                <w:sz w:val="12"/>
                <w:szCs w:val="12"/>
              </w:rPr>
            </w:pPr>
            <w:r w:rsidRPr="00486D69">
              <w:rPr>
                <w:rFonts w:cs="Arial"/>
                <w:sz w:val="12"/>
                <w:szCs w:val="12"/>
              </w:rPr>
              <w:t xml:space="preserve"> </w:t>
            </w: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cs="Arial"/>
                <w:i/>
                <w:iCs/>
                <w:sz w:val="12"/>
                <w:szCs w:val="12"/>
                <w:u w:val="single"/>
              </w:rPr>
            </w:pPr>
            <w:r w:rsidRPr="00486D69">
              <w:rPr>
                <w:rFonts w:cs="Arial"/>
                <w:i/>
                <w:iCs/>
                <w:sz w:val="12"/>
                <w:szCs w:val="12"/>
                <w:u w:val="single"/>
              </w:rPr>
              <w:t>Kalkulacja:</w:t>
            </w:r>
          </w:p>
        </w:tc>
        <w:tc>
          <w:tcPr>
            <w:tcW w:w="625"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cs="Arial"/>
                <w:i/>
                <w:iCs/>
                <w:sz w:val="12"/>
                <w:szCs w:val="12"/>
                <w:u w:val="single"/>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cs="Arial"/>
                <w:sz w:val="12"/>
                <w:szCs w:val="12"/>
              </w:rPr>
            </w:pPr>
            <w:r w:rsidRPr="00486D69">
              <w:rPr>
                <w:rFonts w:cs="Arial"/>
                <w:sz w:val="12"/>
                <w:szCs w:val="12"/>
              </w:rPr>
              <w:t xml:space="preserve"> </w:t>
            </w: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cs="Arial"/>
                <w:sz w:val="12"/>
                <w:szCs w:val="12"/>
              </w:rPr>
            </w:pPr>
            <w:r w:rsidRPr="00486D69">
              <w:rPr>
                <w:rFonts w:cs="Arial"/>
                <w:sz w:val="12"/>
                <w:szCs w:val="12"/>
              </w:rPr>
              <w:t>diety członków komisji wyborczych</w:t>
            </w:r>
          </w:p>
        </w:tc>
        <w:tc>
          <w:tcPr>
            <w:tcW w:w="625"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cs="Arial"/>
                <w:sz w:val="12"/>
                <w:szCs w:val="12"/>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sz w:val="12"/>
                <w:szCs w:val="12"/>
              </w:rPr>
            </w:pPr>
            <w:r w:rsidRPr="00486D69">
              <w:rPr>
                <w:rFonts w:cs="Arial"/>
                <w:sz w:val="12"/>
                <w:szCs w:val="12"/>
              </w:rPr>
              <w:t>84 450</w:t>
            </w: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sz w:val="12"/>
                <w:szCs w:val="12"/>
              </w:rPr>
            </w:pPr>
            <w:r w:rsidRPr="00486D69">
              <w:rPr>
                <w:rFonts w:cs="Arial"/>
                <w:sz w:val="12"/>
                <w:szCs w:val="12"/>
              </w:rPr>
              <w:t>84 450,00</w:t>
            </w: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sz w:val="12"/>
                <w:szCs w:val="12"/>
              </w:rPr>
            </w:pPr>
            <w:r w:rsidRPr="00486D69">
              <w:rPr>
                <w:rFonts w:cs="Arial"/>
                <w:sz w:val="12"/>
                <w:szCs w:val="12"/>
              </w:rPr>
              <w:t>100,0%</w:t>
            </w: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cs="Arial"/>
                <w:sz w:val="12"/>
                <w:szCs w:val="12"/>
              </w:rPr>
            </w:pPr>
            <w:r w:rsidRPr="00486D69">
              <w:rPr>
                <w:rFonts w:cs="Arial"/>
                <w:sz w:val="12"/>
                <w:szCs w:val="12"/>
              </w:rPr>
              <w:t>przygotowanie i przeprowadzenie wyborów</w:t>
            </w:r>
          </w:p>
        </w:tc>
        <w:tc>
          <w:tcPr>
            <w:tcW w:w="625"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cs="Arial"/>
                <w:sz w:val="12"/>
                <w:szCs w:val="12"/>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sz w:val="12"/>
                <w:szCs w:val="12"/>
              </w:rPr>
            </w:pPr>
            <w:r w:rsidRPr="00486D69">
              <w:rPr>
                <w:rFonts w:cs="Arial"/>
                <w:sz w:val="12"/>
                <w:szCs w:val="12"/>
              </w:rPr>
              <w:t>45 766</w:t>
            </w: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sz w:val="12"/>
                <w:szCs w:val="12"/>
              </w:rPr>
            </w:pPr>
            <w:r w:rsidRPr="00486D69">
              <w:rPr>
                <w:rFonts w:cs="Arial"/>
                <w:sz w:val="12"/>
                <w:szCs w:val="12"/>
              </w:rPr>
              <w:t>45 764,66</w:t>
            </w: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sz w:val="12"/>
                <w:szCs w:val="12"/>
              </w:rPr>
            </w:pPr>
            <w:r w:rsidRPr="00486D69">
              <w:rPr>
                <w:rFonts w:cs="Arial"/>
                <w:sz w:val="12"/>
                <w:szCs w:val="12"/>
              </w:rPr>
              <w:t>100,0%</w:t>
            </w: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cs="Arial"/>
                <w:sz w:val="12"/>
                <w:szCs w:val="12"/>
              </w:rPr>
            </w:pPr>
          </w:p>
        </w:tc>
        <w:tc>
          <w:tcPr>
            <w:tcW w:w="625"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cs="Arial"/>
                <w:color w:val="000000"/>
                <w:sz w:val="12"/>
                <w:szCs w:val="12"/>
              </w:rPr>
            </w:pPr>
            <w:r w:rsidRPr="00486D69">
              <w:rPr>
                <w:rFonts w:cs="Arial"/>
                <w:color w:val="000000"/>
                <w:sz w:val="12"/>
                <w:szCs w:val="12"/>
              </w:rPr>
              <w:t xml:space="preserve"> </w:t>
            </w:r>
          </w:p>
        </w:tc>
      </w:tr>
      <w:tr w:rsidR="00486D69" w:rsidRPr="00486D69" w:rsidTr="00486D69">
        <w:trPr>
          <w:trHeight w:val="85"/>
        </w:trPr>
        <w:tc>
          <w:tcPr>
            <w:tcW w:w="2594" w:type="pct"/>
            <w:tcBorders>
              <w:top w:val="nil"/>
              <w:left w:val="nil"/>
              <w:bottom w:val="nil"/>
              <w:right w:val="nil"/>
            </w:tcBorders>
            <w:shd w:val="clear" w:color="000000" w:fill="EAF1F6"/>
            <w:vAlign w:val="center"/>
            <w:hideMark/>
          </w:tcPr>
          <w:p w:rsidR="00486D69" w:rsidRPr="00486D69" w:rsidRDefault="00486D69" w:rsidP="00486D69">
            <w:pPr>
              <w:spacing w:line="240" w:lineRule="auto"/>
              <w:jc w:val="both"/>
              <w:rPr>
                <w:rFonts w:cs="Arial"/>
                <w:b/>
                <w:bCs/>
                <w:color w:val="000000"/>
                <w:sz w:val="12"/>
                <w:szCs w:val="12"/>
              </w:rPr>
            </w:pPr>
            <w:r w:rsidRPr="00486D69">
              <w:rPr>
                <w:rFonts w:cs="Arial"/>
                <w:b/>
                <w:bCs/>
                <w:color w:val="000000"/>
                <w:sz w:val="12"/>
                <w:szCs w:val="12"/>
              </w:rPr>
              <w:t>Wybory do Parlamentu Europejskiego - zadanie 7</w:t>
            </w:r>
          </w:p>
        </w:tc>
        <w:tc>
          <w:tcPr>
            <w:tcW w:w="625" w:type="pct"/>
            <w:tcBorders>
              <w:top w:val="nil"/>
              <w:left w:val="nil"/>
              <w:bottom w:val="nil"/>
              <w:right w:val="nil"/>
            </w:tcBorders>
            <w:shd w:val="clear" w:color="000000" w:fill="EAF1F6"/>
            <w:vAlign w:val="center"/>
            <w:hideMark/>
          </w:tcPr>
          <w:p w:rsidR="00486D69" w:rsidRPr="00486D69" w:rsidRDefault="00486D69" w:rsidP="00486D69">
            <w:pPr>
              <w:spacing w:line="240" w:lineRule="auto"/>
              <w:rPr>
                <w:rFonts w:cs="Arial"/>
                <w:b/>
                <w:bCs/>
                <w:color w:val="000000"/>
                <w:sz w:val="12"/>
                <w:szCs w:val="12"/>
              </w:rPr>
            </w:pPr>
            <w:r w:rsidRPr="00486D69">
              <w:rPr>
                <w:rFonts w:cs="Arial"/>
                <w:b/>
                <w:bCs/>
                <w:color w:val="000000"/>
                <w:sz w:val="12"/>
                <w:szCs w:val="12"/>
              </w:rPr>
              <w:t> </w:t>
            </w:r>
          </w:p>
        </w:tc>
        <w:tc>
          <w:tcPr>
            <w:tcW w:w="563" w:type="pct"/>
            <w:tcBorders>
              <w:top w:val="nil"/>
              <w:left w:val="nil"/>
              <w:bottom w:val="nil"/>
              <w:right w:val="nil"/>
            </w:tcBorders>
            <w:shd w:val="clear" w:color="000000" w:fill="EAF1F6"/>
            <w:noWrap/>
            <w:vAlign w:val="center"/>
            <w:hideMark/>
          </w:tcPr>
          <w:p w:rsidR="00486D69" w:rsidRPr="00486D69" w:rsidRDefault="00486D69" w:rsidP="00486D69">
            <w:pPr>
              <w:spacing w:line="240" w:lineRule="auto"/>
              <w:jc w:val="right"/>
              <w:rPr>
                <w:rFonts w:cs="Arial"/>
                <w:b/>
                <w:bCs/>
                <w:sz w:val="12"/>
                <w:szCs w:val="12"/>
              </w:rPr>
            </w:pPr>
            <w:r w:rsidRPr="00486D69">
              <w:rPr>
                <w:rFonts w:cs="Arial"/>
                <w:b/>
                <w:bCs/>
                <w:sz w:val="12"/>
                <w:szCs w:val="12"/>
              </w:rPr>
              <w:t>126 950</w:t>
            </w:r>
          </w:p>
        </w:tc>
        <w:tc>
          <w:tcPr>
            <w:tcW w:w="617" w:type="pct"/>
            <w:tcBorders>
              <w:top w:val="nil"/>
              <w:left w:val="nil"/>
              <w:bottom w:val="nil"/>
              <w:right w:val="nil"/>
            </w:tcBorders>
            <w:shd w:val="clear" w:color="000000" w:fill="EAF1F6"/>
            <w:noWrap/>
            <w:vAlign w:val="center"/>
            <w:hideMark/>
          </w:tcPr>
          <w:p w:rsidR="00486D69" w:rsidRPr="00486D69" w:rsidRDefault="00486D69" w:rsidP="00486D69">
            <w:pPr>
              <w:spacing w:line="240" w:lineRule="auto"/>
              <w:jc w:val="right"/>
              <w:rPr>
                <w:rFonts w:cs="Arial"/>
                <w:b/>
                <w:bCs/>
                <w:sz w:val="12"/>
                <w:szCs w:val="12"/>
              </w:rPr>
            </w:pPr>
            <w:r w:rsidRPr="00486D69">
              <w:rPr>
                <w:rFonts w:cs="Arial"/>
                <w:b/>
                <w:bCs/>
                <w:sz w:val="12"/>
                <w:szCs w:val="12"/>
              </w:rPr>
              <w:t>121 834,59</w:t>
            </w:r>
          </w:p>
        </w:tc>
        <w:tc>
          <w:tcPr>
            <w:tcW w:w="602" w:type="pct"/>
            <w:tcBorders>
              <w:top w:val="nil"/>
              <w:left w:val="nil"/>
              <w:bottom w:val="nil"/>
              <w:right w:val="nil"/>
            </w:tcBorders>
            <w:shd w:val="clear" w:color="000000" w:fill="EAF1F6"/>
            <w:noWrap/>
            <w:vAlign w:val="center"/>
            <w:hideMark/>
          </w:tcPr>
          <w:p w:rsidR="00486D69" w:rsidRPr="00486D69" w:rsidRDefault="00486D69" w:rsidP="00486D69">
            <w:pPr>
              <w:spacing w:line="240" w:lineRule="auto"/>
              <w:jc w:val="right"/>
              <w:rPr>
                <w:rFonts w:cs="Arial"/>
                <w:b/>
                <w:bCs/>
                <w:color w:val="000000"/>
                <w:sz w:val="12"/>
                <w:szCs w:val="12"/>
              </w:rPr>
            </w:pPr>
            <w:r w:rsidRPr="00486D69">
              <w:rPr>
                <w:rFonts w:cs="Arial"/>
                <w:b/>
                <w:bCs/>
                <w:color w:val="000000"/>
                <w:sz w:val="12"/>
                <w:szCs w:val="12"/>
              </w:rPr>
              <w:t>96,0%</w:t>
            </w: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cs="Arial"/>
                <w:b/>
                <w:bCs/>
                <w:color w:val="000000"/>
                <w:sz w:val="12"/>
                <w:szCs w:val="12"/>
              </w:rPr>
            </w:pPr>
          </w:p>
        </w:tc>
        <w:tc>
          <w:tcPr>
            <w:tcW w:w="625"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cs="Arial"/>
                <w:color w:val="9999FF"/>
                <w:sz w:val="12"/>
                <w:szCs w:val="12"/>
              </w:rPr>
            </w:pPr>
            <w:r w:rsidRPr="00486D69">
              <w:rPr>
                <w:rFonts w:cs="Arial"/>
                <w:color w:val="9999FF"/>
                <w:sz w:val="12"/>
                <w:szCs w:val="12"/>
              </w:rPr>
              <w:t xml:space="preserve"> </w:t>
            </w: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cs="Arial"/>
                <w:i/>
                <w:iCs/>
                <w:color w:val="000000"/>
                <w:sz w:val="12"/>
                <w:szCs w:val="12"/>
                <w:u w:val="single"/>
              </w:rPr>
            </w:pPr>
            <w:r w:rsidRPr="00486D69">
              <w:rPr>
                <w:rFonts w:cs="Arial"/>
                <w:i/>
                <w:iCs/>
                <w:color w:val="000000"/>
                <w:sz w:val="12"/>
                <w:szCs w:val="12"/>
                <w:u w:val="single"/>
              </w:rPr>
              <w:t>Cel</w:t>
            </w:r>
            <w:r w:rsidRPr="00486D69">
              <w:rPr>
                <w:rFonts w:cs="Arial"/>
                <w:i/>
                <w:iCs/>
                <w:color w:val="000000"/>
                <w:sz w:val="12"/>
                <w:szCs w:val="12"/>
              </w:rPr>
              <w:t xml:space="preserve">: </w:t>
            </w:r>
            <w:r w:rsidRPr="00486D69">
              <w:rPr>
                <w:rFonts w:cs="Arial"/>
                <w:color w:val="000000"/>
                <w:sz w:val="12"/>
                <w:szCs w:val="12"/>
              </w:rPr>
              <w:t>zapewnienie warunków organizacyjno-technicznych, dla przeprowadzenia wyborów do Parlamentu Europejskiego</w:t>
            </w:r>
          </w:p>
        </w:tc>
        <w:tc>
          <w:tcPr>
            <w:tcW w:w="625" w:type="pct"/>
            <w:tcBorders>
              <w:top w:val="nil"/>
              <w:left w:val="nil"/>
              <w:bottom w:val="nil"/>
              <w:right w:val="nil"/>
            </w:tcBorders>
            <w:shd w:val="clear" w:color="auto" w:fill="auto"/>
            <w:vAlign w:val="center"/>
            <w:hideMark/>
          </w:tcPr>
          <w:p w:rsidR="00486D69" w:rsidRPr="00486D69" w:rsidRDefault="00486D69" w:rsidP="00486D69">
            <w:pPr>
              <w:spacing w:line="240" w:lineRule="auto"/>
              <w:rPr>
                <w:rFonts w:cs="Arial"/>
                <w:i/>
                <w:iCs/>
                <w:color w:val="000000"/>
                <w:sz w:val="12"/>
                <w:szCs w:val="12"/>
                <w:u w:val="single"/>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cs="Arial"/>
                <w:color w:val="000000"/>
                <w:sz w:val="12"/>
                <w:szCs w:val="12"/>
              </w:rPr>
            </w:pPr>
            <w:r w:rsidRPr="00486D69">
              <w:rPr>
                <w:rFonts w:cs="Arial"/>
                <w:color w:val="000000"/>
                <w:sz w:val="12"/>
                <w:szCs w:val="12"/>
              </w:rPr>
              <w:t xml:space="preserve"> </w:t>
            </w: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cs="Arial"/>
                <w:color w:val="000000"/>
                <w:sz w:val="12"/>
                <w:szCs w:val="12"/>
              </w:rPr>
            </w:pPr>
          </w:p>
        </w:tc>
        <w:tc>
          <w:tcPr>
            <w:tcW w:w="625"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cs="Arial"/>
                <w:color w:val="000000"/>
                <w:sz w:val="12"/>
                <w:szCs w:val="12"/>
              </w:rPr>
            </w:pPr>
            <w:r w:rsidRPr="00486D69">
              <w:rPr>
                <w:rFonts w:cs="Arial"/>
                <w:color w:val="000000"/>
                <w:sz w:val="12"/>
                <w:szCs w:val="12"/>
              </w:rPr>
              <w:t xml:space="preserve"> </w:t>
            </w: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cs="Arial"/>
                <w:i/>
                <w:iCs/>
                <w:sz w:val="12"/>
                <w:szCs w:val="12"/>
                <w:u w:val="single"/>
              </w:rPr>
            </w:pPr>
            <w:r w:rsidRPr="00486D69">
              <w:rPr>
                <w:rFonts w:cs="Arial"/>
                <w:i/>
                <w:iCs/>
                <w:sz w:val="12"/>
                <w:szCs w:val="12"/>
                <w:u w:val="single"/>
              </w:rPr>
              <w:t xml:space="preserve">Dysponent : </w:t>
            </w:r>
            <w:r w:rsidRPr="00486D69">
              <w:rPr>
                <w:rFonts w:cs="Arial"/>
                <w:i/>
                <w:iCs/>
                <w:sz w:val="12"/>
                <w:szCs w:val="12"/>
              </w:rPr>
              <w:t>Wydział Organizacyjny</w:t>
            </w:r>
          </w:p>
        </w:tc>
        <w:tc>
          <w:tcPr>
            <w:tcW w:w="625" w:type="pct"/>
            <w:tcBorders>
              <w:top w:val="nil"/>
              <w:left w:val="nil"/>
              <w:bottom w:val="nil"/>
              <w:right w:val="nil"/>
            </w:tcBorders>
            <w:shd w:val="clear" w:color="auto" w:fill="auto"/>
            <w:vAlign w:val="center"/>
            <w:hideMark/>
          </w:tcPr>
          <w:p w:rsidR="00486D69" w:rsidRPr="00486D69" w:rsidRDefault="00486D69" w:rsidP="00486D69">
            <w:pPr>
              <w:spacing w:line="240" w:lineRule="auto"/>
              <w:rPr>
                <w:rFonts w:cs="Arial"/>
                <w:i/>
                <w:iCs/>
                <w:sz w:val="12"/>
                <w:szCs w:val="12"/>
                <w:u w:val="single"/>
              </w:rPr>
            </w:pPr>
          </w:p>
        </w:tc>
        <w:tc>
          <w:tcPr>
            <w:tcW w:w="563" w:type="pct"/>
            <w:tcBorders>
              <w:top w:val="nil"/>
              <w:left w:val="nil"/>
              <w:bottom w:val="nil"/>
              <w:right w:val="nil"/>
            </w:tcBorders>
            <w:shd w:val="clear" w:color="auto" w:fill="auto"/>
            <w:vAlign w:val="center"/>
            <w:hideMark/>
          </w:tcPr>
          <w:p w:rsidR="00486D69" w:rsidRPr="00486D69" w:rsidRDefault="00486D69" w:rsidP="00486D69">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cs="Arial"/>
                <w:b/>
                <w:bCs/>
                <w:color w:val="000000"/>
                <w:sz w:val="12"/>
                <w:szCs w:val="12"/>
              </w:rPr>
            </w:pPr>
            <w:r w:rsidRPr="00486D69">
              <w:rPr>
                <w:rFonts w:cs="Arial"/>
                <w:b/>
                <w:bCs/>
                <w:color w:val="000000"/>
                <w:sz w:val="12"/>
                <w:szCs w:val="12"/>
              </w:rPr>
              <w:t xml:space="preserve"> </w:t>
            </w: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cs="Arial"/>
                <w:b/>
                <w:bCs/>
                <w:color w:val="000000"/>
                <w:sz w:val="12"/>
                <w:szCs w:val="12"/>
              </w:rPr>
            </w:pPr>
          </w:p>
        </w:tc>
        <w:tc>
          <w:tcPr>
            <w:tcW w:w="625"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cs="Arial"/>
                <w:color w:val="000000"/>
                <w:sz w:val="12"/>
                <w:szCs w:val="12"/>
              </w:rPr>
            </w:pPr>
            <w:r w:rsidRPr="00486D69">
              <w:rPr>
                <w:rFonts w:cs="Arial"/>
                <w:color w:val="000000"/>
                <w:sz w:val="12"/>
                <w:szCs w:val="12"/>
              </w:rPr>
              <w:t xml:space="preserve"> </w:t>
            </w: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cs="Arial"/>
                <w:i/>
                <w:iCs/>
                <w:color w:val="000000"/>
                <w:sz w:val="12"/>
                <w:szCs w:val="12"/>
                <w:u w:val="single"/>
              </w:rPr>
            </w:pPr>
            <w:r w:rsidRPr="00486D69">
              <w:rPr>
                <w:rFonts w:cs="Arial"/>
                <w:i/>
                <w:iCs/>
                <w:color w:val="000000"/>
                <w:sz w:val="12"/>
                <w:szCs w:val="12"/>
                <w:u w:val="single"/>
              </w:rPr>
              <w:t>Klasyfikacja:</w:t>
            </w:r>
            <w:r w:rsidRPr="00486D69">
              <w:rPr>
                <w:rFonts w:cs="Arial"/>
                <w:i/>
                <w:iCs/>
                <w:color w:val="000000"/>
                <w:sz w:val="12"/>
                <w:szCs w:val="12"/>
              </w:rPr>
              <w:t xml:space="preserve"> rozdział: 75113</w:t>
            </w:r>
          </w:p>
        </w:tc>
        <w:tc>
          <w:tcPr>
            <w:tcW w:w="625" w:type="pct"/>
            <w:tcBorders>
              <w:top w:val="nil"/>
              <w:left w:val="nil"/>
              <w:bottom w:val="nil"/>
              <w:right w:val="nil"/>
            </w:tcBorders>
            <w:shd w:val="clear" w:color="auto" w:fill="auto"/>
            <w:vAlign w:val="center"/>
            <w:hideMark/>
          </w:tcPr>
          <w:p w:rsidR="00486D69" w:rsidRPr="00486D69" w:rsidRDefault="00486D69" w:rsidP="00486D69">
            <w:pPr>
              <w:spacing w:line="240" w:lineRule="auto"/>
              <w:rPr>
                <w:rFonts w:cs="Arial"/>
                <w:i/>
                <w:iCs/>
                <w:color w:val="000000"/>
                <w:sz w:val="12"/>
                <w:szCs w:val="12"/>
                <w:u w:val="single"/>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cs="Arial"/>
                <w:b/>
                <w:bCs/>
                <w:color w:val="000000"/>
                <w:sz w:val="12"/>
                <w:szCs w:val="12"/>
              </w:rPr>
            </w:pPr>
            <w:r w:rsidRPr="00486D69">
              <w:rPr>
                <w:rFonts w:cs="Arial"/>
                <w:b/>
                <w:bCs/>
                <w:color w:val="000000"/>
                <w:sz w:val="12"/>
                <w:szCs w:val="12"/>
              </w:rPr>
              <w:t xml:space="preserve"> </w:t>
            </w: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cs="Arial"/>
                <w:b/>
                <w:bCs/>
                <w:color w:val="000000"/>
                <w:sz w:val="12"/>
                <w:szCs w:val="12"/>
              </w:rPr>
            </w:pPr>
          </w:p>
        </w:tc>
        <w:tc>
          <w:tcPr>
            <w:tcW w:w="625"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cs="Arial"/>
                <w:color w:val="000000"/>
                <w:sz w:val="12"/>
                <w:szCs w:val="12"/>
              </w:rPr>
            </w:pPr>
            <w:r w:rsidRPr="00486D69">
              <w:rPr>
                <w:rFonts w:cs="Arial"/>
                <w:color w:val="000000"/>
                <w:sz w:val="12"/>
                <w:szCs w:val="12"/>
              </w:rPr>
              <w:t xml:space="preserve"> </w:t>
            </w: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cs="Arial"/>
                <w:i/>
                <w:iCs/>
                <w:color w:val="000000"/>
                <w:sz w:val="12"/>
                <w:szCs w:val="12"/>
                <w:u w:val="single"/>
              </w:rPr>
            </w:pPr>
            <w:r w:rsidRPr="00486D69">
              <w:rPr>
                <w:rFonts w:cs="Arial"/>
                <w:i/>
                <w:iCs/>
                <w:color w:val="000000"/>
                <w:sz w:val="12"/>
                <w:szCs w:val="12"/>
                <w:u w:val="single"/>
              </w:rPr>
              <w:t>Kalkulacja:</w:t>
            </w:r>
          </w:p>
        </w:tc>
        <w:tc>
          <w:tcPr>
            <w:tcW w:w="625"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cs="Arial"/>
                <w:i/>
                <w:iCs/>
                <w:color w:val="000000"/>
                <w:sz w:val="12"/>
                <w:szCs w:val="12"/>
                <w:u w:val="single"/>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cs="Arial"/>
                <w:color w:val="000000"/>
                <w:sz w:val="12"/>
                <w:szCs w:val="12"/>
              </w:rPr>
            </w:pPr>
            <w:r w:rsidRPr="00486D69">
              <w:rPr>
                <w:rFonts w:cs="Arial"/>
                <w:color w:val="000000"/>
                <w:sz w:val="12"/>
                <w:szCs w:val="12"/>
              </w:rPr>
              <w:t xml:space="preserve"> </w:t>
            </w: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cs="Arial"/>
                <w:color w:val="000000"/>
                <w:sz w:val="12"/>
                <w:szCs w:val="12"/>
              </w:rPr>
            </w:pPr>
            <w:r w:rsidRPr="00486D69">
              <w:rPr>
                <w:rFonts w:cs="Arial"/>
                <w:color w:val="000000"/>
                <w:sz w:val="12"/>
                <w:szCs w:val="12"/>
              </w:rPr>
              <w:t>diety członków komisji wyborczych</w:t>
            </w:r>
          </w:p>
        </w:tc>
        <w:tc>
          <w:tcPr>
            <w:tcW w:w="625"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cs="Arial"/>
                <w:color w:val="000000"/>
                <w:sz w:val="12"/>
                <w:szCs w:val="12"/>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sz w:val="12"/>
                <w:szCs w:val="12"/>
              </w:rPr>
            </w:pPr>
            <w:r w:rsidRPr="00486D69">
              <w:rPr>
                <w:rFonts w:cs="Arial"/>
                <w:sz w:val="12"/>
                <w:szCs w:val="12"/>
              </w:rPr>
              <w:t>84 450</w:t>
            </w: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sz w:val="12"/>
                <w:szCs w:val="12"/>
              </w:rPr>
            </w:pPr>
            <w:r w:rsidRPr="00486D69">
              <w:rPr>
                <w:rFonts w:cs="Arial"/>
                <w:sz w:val="12"/>
                <w:szCs w:val="12"/>
              </w:rPr>
              <w:t>81 650,00</w:t>
            </w: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color w:val="000000"/>
                <w:sz w:val="12"/>
                <w:szCs w:val="12"/>
              </w:rPr>
            </w:pPr>
            <w:r w:rsidRPr="00486D69">
              <w:rPr>
                <w:rFonts w:cs="Arial"/>
                <w:color w:val="000000"/>
                <w:sz w:val="12"/>
                <w:szCs w:val="12"/>
              </w:rPr>
              <w:t>96,7%</w:t>
            </w: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cs="Arial"/>
                <w:sz w:val="12"/>
                <w:szCs w:val="12"/>
              </w:rPr>
            </w:pPr>
            <w:r w:rsidRPr="00486D69">
              <w:rPr>
                <w:rFonts w:cs="Arial"/>
                <w:sz w:val="12"/>
                <w:szCs w:val="12"/>
              </w:rPr>
              <w:t>przygotowanie i przeprowadzenie wyborów</w:t>
            </w:r>
          </w:p>
        </w:tc>
        <w:tc>
          <w:tcPr>
            <w:tcW w:w="625"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cs="Arial"/>
                <w:sz w:val="12"/>
                <w:szCs w:val="12"/>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sz w:val="12"/>
                <w:szCs w:val="12"/>
              </w:rPr>
            </w:pPr>
            <w:r w:rsidRPr="00486D69">
              <w:rPr>
                <w:rFonts w:cs="Arial"/>
                <w:sz w:val="12"/>
                <w:szCs w:val="12"/>
              </w:rPr>
              <w:t>42 500</w:t>
            </w: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sz w:val="12"/>
                <w:szCs w:val="12"/>
              </w:rPr>
            </w:pPr>
            <w:r w:rsidRPr="00486D69">
              <w:rPr>
                <w:rFonts w:cs="Arial"/>
                <w:sz w:val="12"/>
                <w:szCs w:val="12"/>
              </w:rPr>
              <w:t>40 184,59</w:t>
            </w: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color w:val="000000"/>
                <w:sz w:val="12"/>
                <w:szCs w:val="12"/>
              </w:rPr>
            </w:pPr>
            <w:r w:rsidRPr="00486D69">
              <w:rPr>
                <w:rFonts w:cs="Arial"/>
                <w:color w:val="000000"/>
                <w:sz w:val="12"/>
                <w:szCs w:val="12"/>
              </w:rPr>
              <w:t>94,6%</w:t>
            </w: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cs="Arial"/>
                <w:color w:val="000000"/>
                <w:sz w:val="12"/>
                <w:szCs w:val="12"/>
              </w:rPr>
            </w:pPr>
          </w:p>
        </w:tc>
        <w:tc>
          <w:tcPr>
            <w:tcW w:w="625"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2594" w:type="pct"/>
            <w:tcBorders>
              <w:top w:val="nil"/>
              <w:left w:val="nil"/>
              <w:bottom w:val="nil"/>
              <w:right w:val="nil"/>
            </w:tcBorders>
            <w:shd w:val="clear" w:color="000000" w:fill="EAF1F6"/>
            <w:vAlign w:val="center"/>
            <w:hideMark/>
          </w:tcPr>
          <w:p w:rsidR="00486D69" w:rsidRPr="00486D69" w:rsidRDefault="00486D69" w:rsidP="00486D69">
            <w:pPr>
              <w:spacing w:line="240" w:lineRule="auto"/>
              <w:jc w:val="both"/>
              <w:rPr>
                <w:rFonts w:cs="Arial"/>
                <w:b/>
                <w:bCs/>
                <w:sz w:val="12"/>
                <w:szCs w:val="12"/>
              </w:rPr>
            </w:pPr>
            <w:r w:rsidRPr="00486D69">
              <w:rPr>
                <w:rFonts w:cs="Arial"/>
                <w:b/>
                <w:bCs/>
                <w:sz w:val="12"/>
                <w:szCs w:val="12"/>
              </w:rPr>
              <w:t>Centra Aktywności Lokalnej - zadanie 11</w:t>
            </w:r>
          </w:p>
        </w:tc>
        <w:tc>
          <w:tcPr>
            <w:tcW w:w="625" w:type="pct"/>
            <w:tcBorders>
              <w:top w:val="nil"/>
              <w:left w:val="nil"/>
              <w:bottom w:val="nil"/>
              <w:right w:val="nil"/>
            </w:tcBorders>
            <w:shd w:val="clear" w:color="000000" w:fill="EAF1F6"/>
            <w:vAlign w:val="center"/>
            <w:hideMark/>
          </w:tcPr>
          <w:p w:rsidR="00486D69" w:rsidRPr="00486D69" w:rsidRDefault="00486D69" w:rsidP="00486D69">
            <w:pPr>
              <w:spacing w:line="240" w:lineRule="auto"/>
              <w:rPr>
                <w:rFonts w:cs="Arial"/>
                <w:b/>
                <w:bCs/>
                <w:sz w:val="12"/>
                <w:szCs w:val="12"/>
              </w:rPr>
            </w:pPr>
            <w:r w:rsidRPr="00486D69">
              <w:rPr>
                <w:rFonts w:cs="Arial"/>
                <w:b/>
                <w:bCs/>
                <w:sz w:val="12"/>
                <w:szCs w:val="12"/>
              </w:rPr>
              <w:t> </w:t>
            </w:r>
          </w:p>
        </w:tc>
        <w:tc>
          <w:tcPr>
            <w:tcW w:w="563" w:type="pct"/>
            <w:tcBorders>
              <w:top w:val="nil"/>
              <w:left w:val="nil"/>
              <w:bottom w:val="nil"/>
              <w:right w:val="nil"/>
            </w:tcBorders>
            <w:shd w:val="clear" w:color="000000" w:fill="EAF1F6"/>
            <w:noWrap/>
            <w:vAlign w:val="center"/>
            <w:hideMark/>
          </w:tcPr>
          <w:p w:rsidR="00486D69" w:rsidRPr="00486D69" w:rsidRDefault="00486D69" w:rsidP="00486D69">
            <w:pPr>
              <w:spacing w:line="240" w:lineRule="auto"/>
              <w:jc w:val="right"/>
              <w:rPr>
                <w:rFonts w:cs="Arial"/>
                <w:b/>
                <w:bCs/>
                <w:sz w:val="12"/>
                <w:szCs w:val="12"/>
              </w:rPr>
            </w:pPr>
            <w:r w:rsidRPr="00486D69">
              <w:rPr>
                <w:rFonts w:cs="Arial"/>
                <w:b/>
                <w:bCs/>
                <w:sz w:val="12"/>
                <w:szCs w:val="12"/>
              </w:rPr>
              <w:t>492 500</w:t>
            </w:r>
          </w:p>
        </w:tc>
        <w:tc>
          <w:tcPr>
            <w:tcW w:w="617" w:type="pct"/>
            <w:tcBorders>
              <w:top w:val="nil"/>
              <w:left w:val="nil"/>
              <w:bottom w:val="nil"/>
              <w:right w:val="nil"/>
            </w:tcBorders>
            <w:shd w:val="clear" w:color="000000" w:fill="EAF1F6"/>
            <w:noWrap/>
            <w:vAlign w:val="center"/>
            <w:hideMark/>
          </w:tcPr>
          <w:p w:rsidR="00486D69" w:rsidRPr="00486D69" w:rsidRDefault="00486D69" w:rsidP="00486D69">
            <w:pPr>
              <w:spacing w:line="240" w:lineRule="auto"/>
              <w:jc w:val="right"/>
              <w:rPr>
                <w:rFonts w:cs="Arial"/>
                <w:b/>
                <w:bCs/>
                <w:sz w:val="12"/>
                <w:szCs w:val="12"/>
              </w:rPr>
            </w:pPr>
            <w:r w:rsidRPr="00486D69">
              <w:rPr>
                <w:rFonts w:cs="Arial"/>
                <w:b/>
                <w:bCs/>
                <w:sz w:val="12"/>
                <w:szCs w:val="12"/>
              </w:rPr>
              <w:t>477 249,77</w:t>
            </w:r>
          </w:p>
        </w:tc>
        <w:tc>
          <w:tcPr>
            <w:tcW w:w="602" w:type="pct"/>
            <w:tcBorders>
              <w:top w:val="nil"/>
              <w:left w:val="nil"/>
              <w:bottom w:val="nil"/>
              <w:right w:val="nil"/>
            </w:tcBorders>
            <w:shd w:val="clear" w:color="000000" w:fill="EAF1F6"/>
            <w:noWrap/>
            <w:vAlign w:val="center"/>
            <w:hideMark/>
          </w:tcPr>
          <w:p w:rsidR="00486D69" w:rsidRPr="00486D69" w:rsidRDefault="00486D69" w:rsidP="00486D69">
            <w:pPr>
              <w:spacing w:line="240" w:lineRule="auto"/>
              <w:jc w:val="right"/>
              <w:rPr>
                <w:rFonts w:cs="Arial"/>
                <w:b/>
                <w:bCs/>
                <w:sz w:val="12"/>
                <w:szCs w:val="12"/>
              </w:rPr>
            </w:pPr>
            <w:r w:rsidRPr="00486D69">
              <w:rPr>
                <w:rFonts w:cs="Arial"/>
                <w:b/>
                <w:bCs/>
                <w:sz w:val="12"/>
                <w:szCs w:val="12"/>
              </w:rPr>
              <w:t>96,9%</w:t>
            </w: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cs="Arial"/>
                <w:b/>
                <w:bCs/>
                <w:sz w:val="12"/>
                <w:szCs w:val="12"/>
              </w:rPr>
            </w:pPr>
          </w:p>
        </w:tc>
        <w:tc>
          <w:tcPr>
            <w:tcW w:w="625"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cs="Arial"/>
                <w:sz w:val="12"/>
                <w:szCs w:val="12"/>
              </w:rPr>
            </w:pPr>
            <w:r w:rsidRPr="00486D69">
              <w:rPr>
                <w:rFonts w:cs="Arial"/>
                <w:sz w:val="12"/>
                <w:szCs w:val="12"/>
              </w:rPr>
              <w:t xml:space="preserve"> </w:t>
            </w: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cs="Arial"/>
                <w:i/>
                <w:iCs/>
                <w:sz w:val="12"/>
                <w:szCs w:val="12"/>
                <w:u w:val="single"/>
              </w:rPr>
            </w:pPr>
            <w:r w:rsidRPr="00486D69">
              <w:rPr>
                <w:rFonts w:cs="Arial"/>
                <w:i/>
                <w:iCs/>
                <w:sz w:val="12"/>
                <w:szCs w:val="12"/>
                <w:u w:val="single"/>
              </w:rPr>
              <w:t>Cel</w:t>
            </w:r>
            <w:r w:rsidRPr="00486D69">
              <w:rPr>
                <w:rFonts w:cs="Arial"/>
                <w:i/>
                <w:iCs/>
                <w:sz w:val="12"/>
                <w:szCs w:val="12"/>
              </w:rPr>
              <w:t>: integracja społeczna mieszkańców</w:t>
            </w:r>
          </w:p>
        </w:tc>
        <w:tc>
          <w:tcPr>
            <w:tcW w:w="625" w:type="pct"/>
            <w:tcBorders>
              <w:top w:val="nil"/>
              <w:left w:val="nil"/>
              <w:bottom w:val="nil"/>
              <w:right w:val="nil"/>
            </w:tcBorders>
            <w:shd w:val="clear" w:color="auto" w:fill="auto"/>
            <w:vAlign w:val="center"/>
            <w:hideMark/>
          </w:tcPr>
          <w:p w:rsidR="00486D69" w:rsidRPr="00486D69" w:rsidRDefault="00486D69" w:rsidP="00486D69">
            <w:pPr>
              <w:spacing w:line="240" w:lineRule="auto"/>
              <w:rPr>
                <w:rFonts w:cs="Arial"/>
                <w:i/>
                <w:iCs/>
                <w:sz w:val="12"/>
                <w:szCs w:val="12"/>
                <w:u w:val="single"/>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cs="Arial"/>
                <w:sz w:val="12"/>
                <w:szCs w:val="12"/>
              </w:rPr>
            </w:pPr>
            <w:r w:rsidRPr="00486D69">
              <w:rPr>
                <w:rFonts w:cs="Arial"/>
                <w:sz w:val="12"/>
                <w:szCs w:val="12"/>
              </w:rPr>
              <w:t xml:space="preserve"> </w:t>
            </w: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cs="Arial"/>
                <w:sz w:val="12"/>
                <w:szCs w:val="12"/>
              </w:rPr>
            </w:pPr>
          </w:p>
        </w:tc>
        <w:tc>
          <w:tcPr>
            <w:tcW w:w="625"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cs="Arial"/>
                <w:sz w:val="12"/>
                <w:szCs w:val="12"/>
              </w:rPr>
            </w:pPr>
            <w:r w:rsidRPr="00486D69">
              <w:rPr>
                <w:rFonts w:cs="Arial"/>
                <w:sz w:val="12"/>
                <w:szCs w:val="12"/>
              </w:rPr>
              <w:t xml:space="preserve"> </w:t>
            </w: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cs="Arial"/>
                <w:i/>
                <w:iCs/>
                <w:sz w:val="12"/>
                <w:szCs w:val="12"/>
                <w:u w:val="single"/>
              </w:rPr>
            </w:pPr>
            <w:r w:rsidRPr="00486D69">
              <w:rPr>
                <w:rFonts w:cs="Arial"/>
                <w:i/>
                <w:iCs/>
                <w:sz w:val="12"/>
                <w:szCs w:val="12"/>
                <w:u w:val="single"/>
              </w:rPr>
              <w:t xml:space="preserve">Dysponent : </w:t>
            </w:r>
            <w:r w:rsidRPr="00486D69">
              <w:rPr>
                <w:rFonts w:cs="Arial"/>
                <w:i/>
                <w:iCs/>
                <w:sz w:val="12"/>
                <w:szCs w:val="12"/>
              </w:rPr>
              <w:t>Wydział Infrastruktury i Inwestycji</w:t>
            </w:r>
          </w:p>
        </w:tc>
        <w:tc>
          <w:tcPr>
            <w:tcW w:w="625" w:type="pct"/>
            <w:tcBorders>
              <w:top w:val="nil"/>
              <w:left w:val="nil"/>
              <w:bottom w:val="nil"/>
              <w:right w:val="nil"/>
            </w:tcBorders>
            <w:shd w:val="clear" w:color="auto" w:fill="auto"/>
            <w:vAlign w:val="center"/>
            <w:hideMark/>
          </w:tcPr>
          <w:p w:rsidR="00486D69" w:rsidRPr="00486D69" w:rsidRDefault="00486D69" w:rsidP="00486D69">
            <w:pPr>
              <w:spacing w:line="240" w:lineRule="auto"/>
              <w:rPr>
                <w:rFonts w:cs="Arial"/>
                <w:i/>
                <w:iCs/>
                <w:sz w:val="12"/>
                <w:szCs w:val="12"/>
                <w:u w:val="single"/>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sz w:val="12"/>
                <w:szCs w:val="12"/>
              </w:rPr>
            </w:pPr>
            <w:r w:rsidRPr="00486D69">
              <w:rPr>
                <w:rFonts w:cs="Arial"/>
                <w:sz w:val="12"/>
                <w:szCs w:val="12"/>
              </w:rPr>
              <w:t>120 000</w:t>
            </w: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sz w:val="12"/>
                <w:szCs w:val="12"/>
              </w:rPr>
            </w:pPr>
            <w:r w:rsidRPr="00486D69">
              <w:rPr>
                <w:rFonts w:cs="Arial"/>
                <w:sz w:val="12"/>
                <w:szCs w:val="12"/>
              </w:rPr>
              <w:t>119 000,00</w:t>
            </w: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sz w:val="12"/>
                <w:szCs w:val="12"/>
              </w:rPr>
            </w:pPr>
            <w:r w:rsidRPr="00486D69">
              <w:rPr>
                <w:rFonts w:cs="Arial"/>
                <w:sz w:val="12"/>
                <w:szCs w:val="12"/>
              </w:rPr>
              <w:t>99,2%</w:t>
            </w: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cs="Arial"/>
                <w:sz w:val="12"/>
                <w:szCs w:val="12"/>
              </w:rPr>
            </w:pPr>
          </w:p>
        </w:tc>
        <w:tc>
          <w:tcPr>
            <w:tcW w:w="625"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cs="Arial"/>
                <w:sz w:val="12"/>
                <w:szCs w:val="12"/>
              </w:rPr>
            </w:pPr>
            <w:r w:rsidRPr="00486D69">
              <w:rPr>
                <w:rFonts w:cs="Arial"/>
                <w:sz w:val="12"/>
                <w:szCs w:val="12"/>
              </w:rPr>
              <w:t xml:space="preserve"> </w:t>
            </w: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cs="Arial"/>
                <w:i/>
                <w:iCs/>
                <w:sz w:val="12"/>
                <w:szCs w:val="12"/>
                <w:u w:val="single"/>
              </w:rPr>
            </w:pPr>
            <w:r w:rsidRPr="00486D69">
              <w:rPr>
                <w:rFonts w:cs="Arial"/>
                <w:i/>
                <w:iCs/>
                <w:sz w:val="12"/>
                <w:szCs w:val="12"/>
                <w:u w:val="single"/>
              </w:rPr>
              <w:t>Klasyfikacja:</w:t>
            </w:r>
            <w:r w:rsidRPr="00486D69">
              <w:rPr>
                <w:rFonts w:cs="Arial"/>
                <w:i/>
                <w:iCs/>
                <w:sz w:val="12"/>
                <w:szCs w:val="12"/>
              </w:rPr>
              <w:t xml:space="preserve"> rozdział: 71095</w:t>
            </w:r>
          </w:p>
        </w:tc>
        <w:tc>
          <w:tcPr>
            <w:tcW w:w="625" w:type="pct"/>
            <w:tcBorders>
              <w:top w:val="nil"/>
              <w:left w:val="nil"/>
              <w:bottom w:val="nil"/>
              <w:right w:val="nil"/>
            </w:tcBorders>
            <w:shd w:val="clear" w:color="auto" w:fill="auto"/>
            <w:vAlign w:val="center"/>
            <w:hideMark/>
          </w:tcPr>
          <w:p w:rsidR="00486D69" w:rsidRPr="00486D69" w:rsidRDefault="00486D69" w:rsidP="00486D69">
            <w:pPr>
              <w:spacing w:line="240" w:lineRule="auto"/>
              <w:rPr>
                <w:rFonts w:cs="Arial"/>
                <w:i/>
                <w:iCs/>
                <w:sz w:val="12"/>
                <w:szCs w:val="12"/>
                <w:u w:val="single"/>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cs="Arial"/>
                <w:b/>
                <w:bCs/>
                <w:sz w:val="12"/>
                <w:szCs w:val="12"/>
              </w:rPr>
            </w:pPr>
            <w:r w:rsidRPr="00486D69">
              <w:rPr>
                <w:rFonts w:cs="Arial"/>
                <w:b/>
                <w:bCs/>
                <w:sz w:val="12"/>
                <w:szCs w:val="12"/>
              </w:rPr>
              <w:t xml:space="preserve"> </w:t>
            </w: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cs="Arial"/>
                <w:b/>
                <w:bCs/>
                <w:sz w:val="12"/>
                <w:szCs w:val="12"/>
              </w:rPr>
            </w:pPr>
          </w:p>
        </w:tc>
        <w:tc>
          <w:tcPr>
            <w:tcW w:w="625"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cs="Arial"/>
                <w:sz w:val="12"/>
                <w:szCs w:val="12"/>
              </w:rPr>
            </w:pPr>
            <w:r w:rsidRPr="00486D69">
              <w:rPr>
                <w:rFonts w:cs="Arial"/>
                <w:sz w:val="12"/>
                <w:szCs w:val="12"/>
              </w:rPr>
              <w:t xml:space="preserve"> </w:t>
            </w: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cs="Arial"/>
                <w:i/>
                <w:iCs/>
                <w:sz w:val="12"/>
                <w:szCs w:val="12"/>
                <w:u w:val="single"/>
              </w:rPr>
            </w:pPr>
            <w:r w:rsidRPr="00486D69">
              <w:rPr>
                <w:rFonts w:cs="Arial"/>
                <w:i/>
                <w:iCs/>
                <w:sz w:val="12"/>
                <w:szCs w:val="12"/>
                <w:u w:val="single"/>
              </w:rPr>
              <w:t>Kalkulacja:</w:t>
            </w:r>
          </w:p>
        </w:tc>
        <w:tc>
          <w:tcPr>
            <w:tcW w:w="625"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cs="Arial"/>
                <w:i/>
                <w:iCs/>
                <w:sz w:val="12"/>
                <w:szCs w:val="12"/>
                <w:u w:val="single"/>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cs="Arial"/>
                <w:sz w:val="12"/>
                <w:szCs w:val="12"/>
              </w:rPr>
            </w:pPr>
            <w:r w:rsidRPr="00486D69">
              <w:rPr>
                <w:rFonts w:cs="Arial"/>
                <w:sz w:val="12"/>
                <w:szCs w:val="12"/>
              </w:rPr>
              <w:t xml:space="preserve"> </w:t>
            </w: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cs="Arial"/>
                <w:sz w:val="12"/>
                <w:szCs w:val="12"/>
              </w:rPr>
            </w:pPr>
            <w:r w:rsidRPr="00486D69">
              <w:rPr>
                <w:rFonts w:cs="Arial"/>
                <w:sz w:val="12"/>
                <w:szCs w:val="12"/>
              </w:rPr>
              <w:t xml:space="preserve">koszty opracowania wielowariantowej koncepcji zagospodarowania terenu działek na cele kulturalne, publiczne i rekreacji miejskiej w rejonie ulicy Instalatorów </w:t>
            </w:r>
          </w:p>
        </w:tc>
        <w:tc>
          <w:tcPr>
            <w:tcW w:w="625"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cs="Arial"/>
                <w:sz w:val="12"/>
                <w:szCs w:val="12"/>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sz w:val="12"/>
                <w:szCs w:val="12"/>
              </w:rPr>
            </w:pPr>
            <w:r w:rsidRPr="00486D69">
              <w:rPr>
                <w:rFonts w:cs="Arial"/>
                <w:sz w:val="12"/>
                <w:szCs w:val="12"/>
              </w:rPr>
              <w:t>120 000</w:t>
            </w: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sz w:val="12"/>
                <w:szCs w:val="12"/>
              </w:rPr>
            </w:pPr>
            <w:r w:rsidRPr="00486D69">
              <w:rPr>
                <w:rFonts w:cs="Arial"/>
                <w:sz w:val="12"/>
                <w:szCs w:val="12"/>
              </w:rPr>
              <w:t>119 000,00</w:t>
            </w: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sz w:val="12"/>
                <w:szCs w:val="12"/>
              </w:rPr>
            </w:pPr>
            <w:r w:rsidRPr="00486D69">
              <w:rPr>
                <w:rFonts w:cs="Arial"/>
                <w:sz w:val="12"/>
                <w:szCs w:val="12"/>
              </w:rPr>
              <w:t>99,2%</w:t>
            </w: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cs="Arial"/>
                <w:sz w:val="12"/>
                <w:szCs w:val="12"/>
              </w:rPr>
            </w:pPr>
          </w:p>
        </w:tc>
        <w:tc>
          <w:tcPr>
            <w:tcW w:w="625"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cs="Arial"/>
                <w:i/>
                <w:iCs/>
                <w:sz w:val="12"/>
                <w:szCs w:val="12"/>
                <w:u w:val="single"/>
              </w:rPr>
            </w:pPr>
            <w:r w:rsidRPr="00486D69">
              <w:rPr>
                <w:rFonts w:cs="Arial"/>
                <w:i/>
                <w:iCs/>
                <w:sz w:val="12"/>
                <w:szCs w:val="12"/>
                <w:u w:val="single"/>
              </w:rPr>
              <w:t>Dysponent :</w:t>
            </w:r>
            <w:r w:rsidRPr="00486D69">
              <w:rPr>
                <w:rFonts w:cs="Arial"/>
                <w:i/>
                <w:iCs/>
                <w:sz w:val="12"/>
                <w:szCs w:val="12"/>
              </w:rPr>
              <w:t xml:space="preserve"> Ośrodek Pomocy Społecznej</w:t>
            </w:r>
          </w:p>
        </w:tc>
        <w:tc>
          <w:tcPr>
            <w:tcW w:w="625" w:type="pct"/>
            <w:tcBorders>
              <w:top w:val="nil"/>
              <w:left w:val="nil"/>
              <w:bottom w:val="nil"/>
              <w:right w:val="nil"/>
            </w:tcBorders>
            <w:shd w:val="clear" w:color="auto" w:fill="auto"/>
            <w:vAlign w:val="center"/>
            <w:hideMark/>
          </w:tcPr>
          <w:p w:rsidR="00486D69" w:rsidRPr="00486D69" w:rsidRDefault="00486D69" w:rsidP="00486D69">
            <w:pPr>
              <w:spacing w:line="240" w:lineRule="auto"/>
              <w:rPr>
                <w:rFonts w:cs="Arial"/>
                <w:i/>
                <w:iCs/>
                <w:sz w:val="12"/>
                <w:szCs w:val="12"/>
                <w:u w:val="single"/>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sz w:val="12"/>
                <w:szCs w:val="12"/>
              </w:rPr>
            </w:pPr>
            <w:r w:rsidRPr="00486D69">
              <w:rPr>
                <w:rFonts w:cs="Arial"/>
                <w:sz w:val="12"/>
                <w:szCs w:val="12"/>
              </w:rPr>
              <w:t>372 500</w:t>
            </w: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sz w:val="12"/>
                <w:szCs w:val="12"/>
              </w:rPr>
            </w:pPr>
            <w:r w:rsidRPr="00486D69">
              <w:rPr>
                <w:rFonts w:cs="Arial"/>
                <w:sz w:val="12"/>
                <w:szCs w:val="12"/>
              </w:rPr>
              <w:t>358 249,77</w:t>
            </w: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sz w:val="12"/>
                <w:szCs w:val="12"/>
              </w:rPr>
            </w:pPr>
            <w:r w:rsidRPr="00486D69">
              <w:rPr>
                <w:rFonts w:cs="Arial"/>
                <w:sz w:val="12"/>
                <w:szCs w:val="12"/>
              </w:rPr>
              <w:t>96,2%</w:t>
            </w: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cs="Arial"/>
                <w:sz w:val="12"/>
                <w:szCs w:val="12"/>
              </w:rPr>
            </w:pPr>
          </w:p>
        </w:tc>
        <w:tc>
          <w:tcPr>
            <w:tcW w:w="625"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cs="Arial"/>
                <w:sz w:val="12"/>
                <w:szCs w:val="12"/>
              </w:rPr>
            </w:pPr>
            <w:r w:rsidRPr="00486D69">
              <w:rPr>
                <w:rFonts w:cs="Arial"/>
                <w:sz w:val="12"/>
                <w:szCs w:val="12"/>
              </w:rPr>
              <w:t xml:space="preserve"> </w:t>
            </w: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cs="Arial"/>
                <w:i/>
                <w:iCs/>
                <w:sz w:val="12"/>
                <w:szCs w:val="12"/>
                <w:u w:val="single"/>
              </w:rPr>
            </w:pPr>
            <w:r w:rsidRPr="00486D69">
              <w:rPr>
                <w:rFonts w:cs="Arial"/>
                <w:i/>
                <w:iCs/>
                <w:sz w:val="12"/>
                <w:szCs w:val="12"/>
                <w:u w:val="single"/>
              </w:rPr>
              <w:t>Klasyfikacja:</w:t>
            </w:r>
            <w:r w:rsidRPr="00486D69">
              <w:rPr>
                <w:rFonts w:cs="Arial"/>
                <w:i/>
                <w:iCs/>
                <w:sz w:val="12"/>
                <w:szCs w:val="12"/>
              </w:rPr>
              <w:t xml:space="preserve"> rozdział: 85395</w:t>
            </w:r>
          </w:p>
        </w:tc>
        <w:tc>
          <w:tcPr>
            <w:tcW w:w="625" w:type="pct"/>
            <w:tcBorders>
              <w:top w:val="nil"/>
              <w:left w:val="nil"/>
              <w:bottom w:val="nil"/>
              <w:right w:val="nil"/>
            </w:tcBorders>
            <w:shd w:val="clear" w:color="auto" w:fill="auto"/>
            <w:vAlign w:val="center"/>
            <w:hideMark/>
          </w:tcPr>
          <w:p w:rsidR="00486D69" w:rsidRPr="00486D69" w:rsidRDefault="00486D69" w:rsidP="00486D69">
            <w:pPr>
              <w:spacing w:line="240" w:lineRule="auto"/>
              <w:rPr>
                <w:rFonts w:cs="Arial"/>
                <w:i/>
                <w:iCs/>
                <w:sz w:val="12"/>
                <w:szCs w:val="12"/>
                <w:u w:val="single"/>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cs="Arial"/>
                <w:b/>
                <w:bCs/>
                <w:sz w:val="12"/>
                <w:szCs w:val="12"/>
              </w:rPr>
            </w:pPr>
            <w:r w:rsidRPr="00486D69">
              <w:rPr>
                <w:rFonts w:cs="Arial"/>
                <w:b/>
                <w:bCs/>
                <w:sz w:val="12"/>
                <w:szCs w:val="12"/>
              </w:rPr>
              <w:t xml:space="preserve"> </w:t>
            </w: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cs="Arial"/>
                <w:b/>
                <w:bCs/>
                <w:sz w:val="12"/>
                <w:szCs w:val="12"/>
              </w:rPr>
            </w:pPr>
          </w:p>
        </w:tc>
        <w:tc>
          <w:tcPr>
            <w:tcW w:w="625"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cs="Arial"/>
                <w:sz w:val="12"/>
                <w:szCs w:val="12"/>
              </w:rPr>
            </w:pPr>
            <w:r w:rsidRPr="00486D69">
              <w:rPr>
                <w:rFonts w:cs="Arial"/>
                <w:sz w:val="12"/>
                <w:szCs w:val="12"/>
              </w:rPr>
              <w:t xml:space="preserve"> </w:t>
            </w: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cs="Arial"/>
                <w:i/>
                <w:iCs/>
                <w:sz w:val="12"/>
                <w:szCs w:val="12"/>
                <w:u w:val="single"/>
              </w:rPr>
            </w:pPr>
            <w:r w:rsidRPr="00486D69">
              <w:rPr>
                <w:rFonts w:cs="Arial"/>
                <w:i/>
                <w:iCs/>
                <w:sz w:val="12"/>
                <w:szCs w:val="12"/>
                <w:u w:val="single"/>
              </w:rPr>
              <w:t>Kalkulacja:</w:t>
            </w:r>
          </w:p>
        </w:tc>
        <w:tc>
          <w:tcPr>
            <w:tcW w:w="625"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cs="Arial"/>
                <w:i/>
                <w:iCs/>
                <w:sz w:val="12"/>
                <w:szCs w:val="12"/>
                <w:u w:val="single"/>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cs="Arial"/>
                <w:sz w:val="12"/>
                <w:szCs w:val="12"/>
              </w:rPr>
            </w:pPr>
            <w:r w:rsidRPr="00486D69">
              <w:rPr>
                <w:rFonts w:cs="Arial"/>
                <w:sz w:val="12"/>
                <w:szCs w:val="12"/>
              </w:rPr>
              <w:t xml:space="preserve"> </w:t>
            </w: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cs="Arial"/>
                <w:sz w:val="12"/>
                <w:szCs w:val="12"/>
              </w:rPr>
            </w:pPr>
            <w:r w:rsidRPr="00486D69">
              <w:rPr>
                <w:rFonts w:cs="Arial"/>
                <w:sz w:val="12"/>
                <w:szCs w:val="12"/>
              </w:rPr>
              <w:t>średnie zatrudnienie (liczba etatów ogółem)</w:t>
            </w:r>
          </w:p>
        </w:tc>
        <w:tc>
          <w:tcPr>
            <w:tcW w:w="625"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sz w:val="12"/>
                <w:szCs w:val="12"/>
              </w:rPr>
            </w:pPr>
            <w:r w:rsidRPr="00486D69">
              <w:rPr>
                <w:rFonts w:cs="Arial"/>
                <w:sz w:val="12"/>
                <w:szCs w:val="12"/>
              </w:rPr>
              <w:t>2,17</w:t>
            </w: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sz w:val="12"/>
                <w:szCs w:val="12"/>
              </w:rPr>
            </w:pP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ascii="Times New Roman" w:hAnsi="Times New Roman"/>
                <w:sz w:val="12"/>
                <w:szCs w:val="12"/>
              </w:rPr>
            </w:pPr>
          </w:p>
        </w:tc>
        <w:tc>
          <w:tcPr>
            <w:tcW w:w="625"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cs="Arial"/>
                <w:sz w:val="12"/>
                <w:szCs w:val="12"/>
              </w:rPr>
            </w:pPr>
            <w:r w:rsidRPr="00486D69">
              <w:rPr>
                <w:rFonts w:cs="Arial"/>
                <w:sz w:val="12"/>
                <w:szCs w:val="12"/>
              </w:rPr>
              <w:t>wynagrodzenia i pochodne</w:t>
            </w:r>
          </w:p>
        </w:tc>
        <w:tc>
          <w:tcPr>
            <w:tcW w:w="625"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cs="Arial"/>
                <w:sz w:val="12"/>
                <w:szCs w:val="12"/>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sz w:val="12"/>
                <w:szCs w:val="12"/>
              </w:rPr>
            </w:pPr>
            <w:r w:rsidRPr="00486D69">
              <w:rPr>
                <w:rFonts w:cs="Arial"/>
                <w:sz w:val="12"/>
                <w:szCs w:val="12"/>
              </w:rPr>
              <w:t>235 750</w:t>
            </w: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sz w:val="12"/>
                <w:szCs w:val="12"/>
              </w:rPr>
            </w:pPr>
            <w:r w:rsidRPr="00486D69">
              <w:rPr>
                <w:rFonts w:cs="Arial"/>
                <w:sz w:val="12"/>
                <w:szCs w:val="12"/>
              </w:rPr>
              <w:t>226 970,86</w:t>
            </w: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sz w:val="12"/>
                <w:szCs w:val="12"/>
              </w:rPr>
            </w:pPr>
            <w:r w:rsidRPr="00486D69">
              <w:rPr>
                <w:rFonts w:cs="Arial"/>
                <w:sz w:val="12"/>
                <w:szCs w:val="12"/>
              </w:rPr>
              <w:t>96,3%</w:t>
            </w: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cs="Arial"/>
                <w:i/>
                <w:iCs/>
                <w:sz w:val="12"/>
                <w:szCs w:val="12"/>
              </w:rPr>
            </w:pPr>
            <w:r w:rsidRPr="00486D69">
              <w:rPr>
                <w:rFonts w:cs="Arial"/>
                <w:i/>
                <w:iCs/>
                <w:sz w:val="12"/>
                <w:szCs w:val="12"/>
              </w:rPr>
              <w:t>- wynagrodzenia osobowe pracowników</w:t>
            </w:r>
          </w:p>
        </w:tc>
        <w:tc>
          <w:tcPr>
            <w:tcW w:w="625"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cs="Arial"/>
                <w:i/>
                <w:iCs/>
                <w:sz w:val="12"/>
                <w:szCs w:val="12"/>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sz w:val="12"/>
                <w:szCs w:val="12"/>
              </w:rPr>
            </w:pPr>
            <w:r w:rsidRPr="00486D69">
              <w:rPr>
                <w:rFonts w:cs="Arial"/>
                <w:sz w:val="12"/>
                <w:szCs w:val="12"/>
              </w:rPr>
              <w:t>173 500</w:t>
            </w: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sz w:val="12"/>
                <w:szCs w:val="12"/>
              </w:rPr>
            </w:pPr>
            <w:r w:rsidRPr="00486D69">
              <w:rPr>
                <w:rFonts w:cs="Arial"/>
                <w:sz w:val="12"/>
                <w:szCs w:val="12"/>
              </w:rPr>
              <w:t>167 673,61</w:t>
            </w: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sz w:val="12"/>
                <w:szCs w:val="12"/>
              </w:rPr>
            </w:pPr>
            <w:r w:rsidRPr="00486D69">
              <w:rPr>
                <w:rFonts w:cs="Arial"/>
                <w:sz w:val="12"/>
                <w:szCs w:val="12"/>
              </w:rPr>
              <w:t>96,6%</w:t>
            </w: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cs="Arial"/>
                <w:i/>
                <w:iCs/>
                <w:sz w:val="12"/>
                <w:szCs w:val="12"/>
              </w:rPr>
            </w:pPr>
            <w:r w:rsidRPr="00486D69">
              <w:rPr>
                <w:rFonts w:cs="Arial"/>
                <w:i/>
                <w:iCs/>
                <w:sz w:val="12"/>
                <w:szCs w:val="12"/>
              </w:rPr>
              <w:t>- dodatkowe wynagrodzenia roczne</w:t>
            </w:r>
          </w:p>
        </w:tc>
        <w:tc>
          <w:tcPr>
            <w:tcW w:w="625"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cs="Arial"/>
                <w:i/>
                <w:iCs/>
                <w:sz w:val="12"/>
                <w:szCs w:val="12"/>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sz w:val="12"/>
                <w:szCs w:val="12"/>
              </w:rPr>
            </w:pPr>
            <w:r w:rsidRPr="00486D69">
              <w:rPr>
                <w:rFonts w:cs="Arial"/>
                <w:sz w:val="12"/>
                <w:szCs w:val="12"/>
              </w:rPr>
              <w:t>6 250</w:t>
            </w: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sz w:val="12"/>
                <w:szCs w:val="12"/>
              </w:rPr>
            </w:pPr>
            <w:r w:rsidRPr="00486D69">
              <w:rPr>
                <w:rFonts w:cs="Arial"/>
                <w:sz w:val="12"/>
                <w:szCs w:val="12"/>
              </w:rPr>
              <w:t>6 249,22</w:t>
            </w: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sz w:val="12"/>
                <w:szCs w:val="12"/>
              </w:rPr>
            </w:pPr>
            <w:r w:rsidRPr="00486D69">
              <w:rPr>
                <w:rFonts w:cs="Arial"/>
                <w:sz w:val="12"/>
                <w:szCs w:val="12"/>
              </w:rPr>
              <w:t>100,0%</w:t>
            </w: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cs="Arial"/>
                <w:i/>
                <w:iCs/>
                <w:sz w:val="12"/>
                <w:szCs w:val="12"/>
              </w:rPr>
            </w:pPr>
            <w:r w:rsidRPr="00486D69">
              <w:rPr>
                <w:rFonts w:cs="Arial"/>
                <w:i/>
                <w:iCs/>
                <w:sz w:val="12"/>
                <w:szCs w:val="12"/>
              </w:rPr>
              <w:t xml:space="preserve"> - wynagrodzenia bezosobowe</w:t>
            </w:r>
          </w:p>
        </w:tc>
        <w:tc>
          <w:tcPr>
            <w:tcW w:w="625"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cs="Arial"/>
                <w:i/>
                <w:iCs/>
                <w:sz w:val="12"/>
                <w:szCs w:val="12"/>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sz w:val="12"/>
                <w:szCs w:val="12"/>
              </w:rPr>
            </w:pPr>
            <w:r w:rsidRPr="00486D69">
              <w:rPr>
                <w:rFonts w:cs="Arial"/>
                <w:sz w:val="12"/>
                <w:szCs w:val="12"/>
              </w:rPr>
              <w:t>19 000</w:t>
            </w: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sz w:val="12"/>
                <w:szCs w:val="12"/>
              </w:rPr>
            </w:pPr>
            <w:r w:rsidRPr="00486D69">
              <w:rPr>
                <w:rFonts w:cs="Arial"/>
                <w:sz w:val="12"/>
                <w:szCs w:val="12"/>
              </w:rPr>
              <w:t>18 584,50</w:t>
            </w: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sz w:val="12"/>
                <w:szCs w:val="12"/>
              </w:rPr>
            </w:pPr>
            <w:r w:rsidRPr="00486D69">
              <w:rPr>
                <w:rFonts w:cs="Arial"/>
                <w:sz w:val="12"/>
                <w:szCs w:val="12"/>
              </w:rPr>
              <w:t>97,8%</w:t>
            </w: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cs="Arial"/>
                <w:i/>
                <w:iCs/>
                <w:sz w:val="12"/>
                <w:szCs w:val="12"/>
              </w:rPr>
            </w:pPr>
            <w:r w:rsidRPr="00486D69">
              <w:rPr>
                <w:rFonts w:cs="Arial"/>
                <w:i/>
                <w:iCs/>
                <w:sz w:val="12"/>
                <w:szCs w:val="12"/>
              </w:rPr>
              <w:t>- pochodne od wynagrodzeń</w:t>
            </w:r>
          </w:p>
        </w:tc>
        <w:tc>
          <w:tcPr>
            <w:tcW w:w="625"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cs="Arial"/>
                <w:i/>
                <w:iCs/>
                <w:sz w:val="12"/>
                <w:szCs w:val="12"/>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sz w:val="12"/>
                <w:szCs w:val="12"/>
              </w:rPr>
            </w:pPr>
            <w:r w:rsidRPr="00486D69">
              <w:rPr>
                <w:rFonts w:cs="Arial"/>
                <w:sz w:val="12"/>
                <w:szCs w:val="12"/>
              </w:rPr>
              <w:t>37 000</w:t>
            </w: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sz w:val="12"/>
                <w:szCs w:val="12"/>
              </w:rPr>
            </w:pPr>
            <w:r w:rsidRPr="00486D69">
              <w:rPr>
                <w:rFonts w:cs="Arial"/>
                <w:sz w:val="12"/>
                <w:szCs w:val="12"/>
              </w:rPr>
              <w:t>34 463,53</w:t>
            </w: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sz w:val="12"/>
                <w:szCs w:val="12"/>
              </w:rPr>
            </w:pPr>
            <w:r w:rsidRPr="00486D69">
              <w:rPr>
                <w:rFonts w:cs="Arial"/>
                <w:sz w:val="12"/>
                <w:szCs w:val="12"/>
              </w:rPr>
              <w:t>93,1%</w:t>
            </w: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cs="Arial"/>
                <w:sz w:val="12"/>
                <w:szCs w:val="12"/>
              </w:rPr>
            </w:pPr>
          </w:p>
        </w:tc>
        <w:tc>
          <w:tcPr>
            <w:tcW w:w="625"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cs="Arial"/>
                <w:sz w:val="12"/>
                <w:szCs w:val="12"/>
              </w:rPr>
            </w:pPr>
            <w:r w:rsidRPr="00486D69">
              <w:rPr>
                <w:rFonts w:cs="Arial"/>
                <w:sz w:val="12"/>
                <w:szCs w:val="12"/>
              </w:rPr>
              <w:t>inne wydatki :</w:t>
            </w:r>
          </w:p>
        </w:tc>
        <w:tc>
          <w:tcPr>
            <w:tcW w:w="625"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cs="Arial"/>
                <w:sz w:val="12"/>
                <w:szCs w:val="12"/>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sz w:val="12"/>
                <w:szCs w:val="12"/>
              </w:rPr>
            </w:pPr>
            <w:r w:rsidRPr="00486D69">
              <w:rPr>
                <w:rFonts w:cs="Arial"/>
                <w:sz w:val="12"/>
                <w:szCs w:val="12"/>
              </w:rPr>
              <w:t>136 750</w:t>
            </w: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sz w:val="12"/>
                <w:szCs w:val="12"/>
              </w:rPr>
            </w:pPr>
            <w:r w:rsidRPr="00486D69">
              <w:rPr>
                <w:rFonts w:cs="Arial"/>
                <w:sz w:val="12"/>
                <w:szCs w:val="12"/>
              </w:rPr>
              <w:t>131 278,91</w:t>
            </w: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sz w:val="12"/>
                <w:szCs w:val="12"/>
              </w:rPr>
            </w:pP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cs="Arial"/>
                <w:sz w:val="12"/>
                <w:szCs w:val="12"/>
              </w:rPr>
            </w:pPr>
            <w:r w:rsidRPr="00486D69">
              <w:rPr>
                <w:rFonts w:cs="Arial"/>
                <w:sz w:val="12"/>
                <w:szCs w:val="12"/>
              </w:rPr>
              <w:t>zakup materiałów i wyposażenia</w:t>
            </w:r>
          </w:p>
        </w:tc>
        <w:tc>
          <w:tcPr>
            <w:tcW w:w="625"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cs="Arial"/>
                <w:sz w:val="12"/>
                <w:szCs w:val="12"/>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sz w:val="12"/>
                <w:szCs w:val="12"/>
              </w:rPr>
            </w:pPr>
            <w:r w:rsidRPr="00486D69">
              <w:rPr>
                <w:rFonts w:cs="Arial"/>
                <w:sz w:val="12"/>
                <w:szCs w:val="12"/>
              </w:rPr>
              <w:t>51 136</w:t>
            </w: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sz w:val="12"/>
                <w:szCs w:val="12"/>
              </w:rPr>
            </w:pPr>
            <w:r w:rsidRPr="00486D69">
              <w:rPr>
                <w:rFonts w:cs="Arial"/>
                <w:sz w:val="12"/>
                <w:szCs w:val="12"/>
              </w:rPr>
              <w:t>50 717,50</w:t>
            </w: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sz w:val="12"/>
                <w:szCs w:val="12"/>
              </w:rPr>
            </w:pPr>
            <w:r w:rsidRPr="00486D69">
              <w:rPr>
                <w:rFonts w:cs="Arial"/>
                <w:sz w:val="12"/>
                <w:szCs w:val="12"/>
              </w:rPr>
              <w:t>99,2%</w:t>
            </w: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cs="Arial"/>
                <w:sz w:val="12"/>
                <w:szCs w:val="12"/>
              </w:rPr>
            </w:pPr>
            <w:r w:rsidRPr="00486D69">
              <w:rPr>
                <w:rFonts w:cs="Arial"/>
                <w:sz w:val="12"/>
                <w:szCs w:val="12"/>
              </w:rPr>
              <w:t>zakup usług pozostałych</w:t>
            </w:r>
          </w:p>
        </w:tc>
        <w:tc>
          <w:tcPr>
            <w:tcW w:w="625"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cs="Arial"/>
                <w:sz w:val="12"/>
                <w:szCs w:val="12"/>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sz w:val="12"/>
                <w:szCs w:val="12"/>
              </w:rPr>
            </w:pPr>
            <w:r w:rsidRPr="00486D69">
              <w:rPr>
                <w:rFonts w:cs="Arial"/>
                <w:sz w:val="12"/>
                <w:szCs w:val="12"/>
              </w:rPr>
              <w:t>43 528</w:t>
            </w: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sz w:val="12"/>
                <w:szCs w:val="12"/>
              </w:rPr>
            </w:pPr>
            <w:r w:rsidRPr="00486D69">
              <w:rPr>
                <w:rFonts w:cs="Arial"/>
                <w:sz w:val="12"/>
                <w:szCs w:val="12"/>
              </w:rPr>
              <w:t>43 097,97</w:t>
            </w: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sz w:val="12"/>
                <w:szCs w:val="12"/>
              </w:rPr>
            </w:pPr>
            <w:r w:rsidRPr="00486D69">
              <w:rPr>
                <w:rFonts w:cs="Arial"/>
                <w:sz w:val="12"/>
                <w:szCs w:val="12"/>
              </w:rPr>
              <w:t>99,0%</w:t>
            </w: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cs="Arial"/>
                <w:sz w:val="12"/>
                <w:szCs w:val="12"/>
              </w:rPr>
            </w:pPr>
            <w:r w:rsidRPr="00486D69">
              <w:rPr>
                <w:rFonts w:cs="Arial"/>
                <w:sz w:val="12"/>
                <w:szCs w:val="12"/>
              </w:rPr>
              <w:t>opłaty za administrowanie i czynsze za budynki, lokale i pomieszczenia garażowe</w:t>
            </w:r>
          </w:p>
        </w:tc>
        <w:tc>
          <w:tcPr>
            <w:tcW w:w="625"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cs="Arial"/>
                <w:sz w:val="12"/>
                <w:szCs w:val="12"/>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sz w:val="12"/>
                <w:szCs w:val="12"/>
              </w:rPr>
            </w:pPr>
            <w:r w:rsidRPr="00486D69">
              <w:rPr>
                <w:rFonts w:cs="Arial"/>
                <w:sz w:val="12"/>
                <w:szCs w:val="12"/>
              </w:rPr>
              <w:t>12 600</w:t>
            </w: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sz w:val="12"/>
                <w:szCs w:val="12"/>
              </w:rPr>
            </w:pPr>
            <w:r w:rsidRPr="00486D69">
              <w:rPr>
                <w:rFonts w:cs="Arial"/>
                <w:sz w:val="12"/>
                <w:szCs w:val="12"/>
              </w:rPr>
              <w:t>12 545,28</w:t>
            </w: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sz w:val="12"/>
                <w:szCs w:val="12"/>
              </w:rPr>
            </w:pPr>
            <w:r w:rsidRPr="00486D69">
              <w:rPr>
                <w:rFonts w:cs="Arial"/>
                <w:sz w:val="12"/>
                <w:szCs w:val="12"/>
              </w:rPr>
              <w:t>99,6%</w:t>
            </w: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cs="Arial"/>
                <w:sz w:val="12"/>
                <w:szCs w:val="12"/>
              </w:rPr>
            </w:pPr>
            <w:r w:rsidRPr="00486D69">
              <w:rPr>
                <w:rFonts w:cs="Arial"/>
                <w:sz w:val="12"/>
                <w:szCs w:val="12"/>
              </w:rPr>
              <w:t>zakup energii</w:t>
            </w:r>
          </w:p>
        </w:tc>
        <w:tc>
          <w:tcPr>
            <w:tcW w:w="625"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cs="Arial"/>
                <w:sz w:val="12"/>
                <w:szCs w:val="12"/>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sz w:val="12"/>
                <w:szCs w:val="12"/>
              </w:rPr>
            </w:pPr>
            <w:r w:rsidRPr="00486D69">
              <w:rPr>
                <w:rFonts w:cs="Arial"/>
                <w:sz w:val="12"/>
                <w:szCs w:val="12"/>
              </w:rPr>
              <w:t>10 000</w:t>
            </w: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sz w:val="12"/>
                <w:szCs w:val="12"/>
              </w:rPr>
            </w:pPr>
            <w:r w:rsidRPr="00486D69">
              <w:rPr>
                <w:rFonts w:cs="Arial"/>
                <w:sz w:val="12"/>
                <w:szCs w:val="12"/>
              </w:rPr>
              <w:t>7 055,38</w:t>
            </w: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sz w:val="12"/>
                <w:szCs w:val="12"/>
              </w:rPr>
            </w:pPr>
            <w:r w:rsidRPr="00486D69">
              <w:rPr>
                <w:rFonts w:cs="Arial"/>
                <w:sz w:val="12"/>
                <w:szCs w:val="12"/>
              </w:rPr>
              <w:t>70,6%</w:t>
            </w: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cs="Arial"/>
                <w:sz w:val="12"/>
                <w:szCs w:val="12"/>
              </w:rPr>
            </w:pPr>
            <w:r w:rsidRPr="00486D69">
              <w:rPr>
                <w:rFonts w:cs="Arial"/>
                <w:sz w:val="12"/>
                <w:szCs w:val="12"/>
              </w:rPr>
              <w:t>wyjazdy służbowe krajowe</w:t>
            </w:r>
          </w:p>
        </w:tc>
        <w:tc>
          <w:tcPr>
            <w:tcW w:w="625"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cs="Arial"/>
                <w:sz w:val="12"/>
                <w:szCs w:val="12"/>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sz w:val="12"/>
                <w:szCs w:val="12"/>
              </w:rPr>
            </w:pPr>
            <w:r w:rsidRPr="00486D69">
              <w:rPr>
                <w:rFonts w:cs="Arial"/>
                <w:sz w:val="12"/>
                <w:szCs w:val="12"/>
              </w:rPr>
              <w:t>3 400</w:t>
            </w: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sz w:val="12"/>
                <w:szCs w:val="12"/>
              </w:rPr>
            </w:pPr>
            <w:r w:rsidRPr="00486D69">
              <w:rPr>
                <w:rFonts w:cs="Arial"/>
                <w:sz w:val="12"/>
                <w:szCs w:val="12"/>
              </w:rPr>
              <w:t>3 256,12</w:t>
            </w: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sz w:val="12"/>
                <w:szCs w:val="12"/>
              </w:rPr>
            </w:pPr>
            <w:r w:rsidRPr="00486D69">
              <w:rPr>
                <w:rFonts w:cs="Arial"/>
                <w:sz w:val="12"/>
                <w:szCs w:val="12"/>
              </w:rPr>
              <w:t>95,8%</w:t>
            </w: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cs="Arial"/>
                <w:sz w:val="12"/>
                <w:szCs w:val="12"/>
              </w:rPr>
            </w:pPr>
            <w:r w:rsidRPr="00486D69">
              <w:rPr>
                <w:rFonts w:cs="Arial"/>
                <w:sz w:val="12"/>
                <w:szCs w:val="12"/>
              </w:rPr>
              <w:t>odpisy na zakładowy fundusz świadczeń socjalnych</w:t>
            </w:r>
          </w:p>
        </w:tc>
        <w:tc>
          <w:tcPr>
            <w:tcW w:w="625"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cs="Arial"/>
                <w:sz w:val="12"/>
                <w:szCs w:val="12"/>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sz w:val="12"/>
                <w:szCs w:val="12"/>
              </w:rPr>
            </w:pPr>
            <w:r w:rsidRPr="00486D69">
              <w:rPr>
                <w:rFonts w:cs="Arial"/>
                <w:sz w:val="12"/>
                <w:szCs w:val="12"/>
              </w:rPr>
              <w:t>3 300</w:t>
            </w: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sz w:val="12"/>
                <w:szCs w:val="12"/>
              </w:rPr>
            </w:pPr>
            <w:r w:rsidRPr="00486D69">
              <w:rPr>
                <w:rFonts w:cs="Arial"/>
                <w:sz w:val="12"/>
                <w:szCs w:val="12"/>
              </w:rPr>
              <w:t>2 742,81</w:t>
            </w: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sz w:val="12"/>
                <w:szCs w:val="12"/>
              </w:rPr>
            </w:pPr>
            <w:r w:rsidRPr="00486D69">
              <w:rPr>
                <w:rFonts w:cs="Arial"/>
                <w:sz w:val="12"/>
                <w:szCs w:val="12"/>
              </w:rPr>
              <w:t>83,1%</w:t>
            </w: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cs="Arial"/>
                <w:sz w:val="12"/>
                <w:szCs w:val="12"/>
              </w:rPr>
            </w:pPr>
            <w:r w:rsidRPr="00486D69">
              <w:rPr>
                <w:rFonts w:cs="Arial"/>
                <w:sz w:val="12"/>
                <w:szCs w:val="12"/>
              </w:rPr>
              <w:t>szkolenia pracowników</w:t>
            </w:r>
          </w:p>
        </w:tc>
        <w:tc>
          <w:tcPr>
            <w:tcW w:w="625"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cs="Arial"/>
                <w:sz w:val="12"/>
                <w:szCs w:val="12"/>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sz w:val="12"/>
                <w:szCs w:val="12"/>
              </w:rPr>
            </w:pPr>
            <w:r w:rsidRPr="00486D69">
              <w:rPr>
                <w:rFonts w:cs="Arial"/>
                <w:sz w:val="12"/>
                <w:szCs w:val="12"/>
              </w:rPr>
              <w:t>3 000</w:t>
            </w: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sz w:val="12"/>
                <w:szCs w:val="12"/>
              </w:rPr>
            </w:pPr>
            <w:r w:rsidRPr="00486D69">
              <w:rPr>
                <w:rFonts w:cs="Arial"/>
                <w:sz w:val="12"/>
                <w:szCs w:val="12"/>
              </w:rPr>
              <w:t>2 686,00</w:t>
            </w: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sz w:val="12"/>
                <w:szCs w:val="12"/>
              </w:rPr>
            </w:pPr>
            <w:r w:rsidRPr="00486D69">
              <w:rPr>
                <w:rFonts w:cs="Arial"/>
                <w:sz w:val="12"/>
                <w:szCs w:val="12"/>
              </w:rPr>
              <w:t>89,5%</w:t>
            </w: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cs="Arial"/>
                <w:sz w:val="12"/>
                <w:szCs w:val="12"/>
              </w:rPr>
            </w:pPr>
            <w:r w:rsidRPr="00486D69">
              <w:rPr>
                <w:rFonts w:cs="Arial"/>
                <w:sz w:val="12"/>
                <w:szCs w:val="12"/>
              </w:rPr>
              <w:t>opłaty z tytułu zakupu usług telekomunikacyjnych</w:t>
            </w:r>
          </w:p>
        </w:tc>
        <w:tc>
          <w:tcPr>
            <w:tcW w:w="625"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cs="Arial"/>
                <w:sz w:val="12"/>
                <w:szCs w:val="12"/>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sz w:val="12"/>
                <w:szCs w:val="12"/>
              </w:rPr>
            </w:pPr>
            <w:r w:rsidRPr="00486D69">
              <w:rPr>
                <w:rFonts w:cs="Arial"/>
                <w:sz w:val="12"/>
                <w:szCs w:val="12"/>
              </w:rPr>
              <w:t>2 200</w:t>
            </w: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sz w:val="12"/>
                <w:szCs w:val="12"/>
              </w:rPr>
            </w:pPr>
            <w:r w:rsidRPr="00486D69">
              <w:rPr>
                <w:rFonts w:cs="Arial"/>
                <w:sz w:val="12"/>
                <w:szCs w:val="12"/>
              </w:rPr>
              <w:t>1 953,85</w:t>
            </w: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sz w:val="12"/>
                <w:szCs w:val="12"/>
              </w:rPr>
            </w:pPr>
            <w:r w:rsidRPr="00486D69">
              <w:rPr>
                <w:rFonts w:cs="Arial"/>
                <w:sz w:val="12"/>
                <w:szCs w:val="12"/>
              </w:rPr>
              <w:t>88,8%</w:t>
            </w: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cs="Arial"/>
                <w:sz w:val="12"/>
                <w:szCs w:val="12"/>
              </w:rPr>
            </w:pPr>
            <w:r w:rsidRPr="00486D69">
              <w:rPr>
                <w:rFonts w:cs="Arial"/>
                <w:sz w:val="12"/>
                <w:szCs w:val="12"/>
              </w:rPr>
              <w:t>zakup usług remontowych</w:t>
            </w:r>
          </w:p>
        </w:tc>
        <w:tc>
          <w:tcPr>
            <w:tcW w:w="625"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cs="Arial"/>
                <w:sz w:val="12"/>
                <w:szCs w:val="12"/>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sz w:val="12"/>
                <w:szCs w:val="12"/>
              </w:rPr>
            </w:pPr>
            <w:r w:rsidRPr="00486D69">
              <w:rPr>
                <w:rFonts w:cs="Arial"/>
                <w:sz w:val="12"/>
                <w:szCs w:val="12"/>
              </w:rPr>
              <w:t>2 000</w:t>
            </w: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sz w:val="12"/>
                <w:szCs w:val="12"/>
              </w:rPr>
            </w:pPr>
            <w:r w:rsidRPr="00486D69">
              <w:rPr>
                <w:rFonts w:cs="Arial"/>
                <w:sz w:val="12"/>
                <w:szCs w:val="12"/>
              </w:rPr>
              <w:t>2 000,00</w:t>
            </w: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sz w:val="12"/>
                <w:szCs w:val="12"/>
              </w:rPr>
            </w:pPr>
            <w:r w:rsidRPr="00486D69">
              <w:rPr>
                <w:rFonts w:cs="Arial"/>
                <w:sz w:val="12"/>
                <w:szCs w:val="12"/>
              </w:rPr>
              <w:t>100,0%</w:t>
            </w: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cs="Arial"/>
                <w:sz w:val="12"/>
                <w:szCs w:val="12"/>
              </w:rPr>
            </w:pPr>
            <w:r w:rsidRPr="00486D69">
              <w:rPr>
                <w:rFonts w:cs="Arial"/>
                <w:sz w:val="12"/>
                <w:szCs w:val="12"/>
              </w:rPr>
              <w:t>zakup usług obejmujących wykonanie ekspertyz, analiz, opinii</w:t>
            </w:r>
          </w:p>
        </w:tc>
        <w:tc>
          <w:tcPr>
            <w:tcW w:w="625"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cs="Arial"/>
                <w:sz w:val="12"/>
                <w:szCs w:val="12"/>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sz w:val="12"/>
                <w:szCs w:val="12"/>
              </w:rPr>
            </w:pPr>
            <w:r w:rsidRPr="00486D69">
              <w:rPr>
                <w:rFonts w:cs="Arial"/>
                <w:sz w:val="12"/>
                <w:szCs w:val="12"/>
              </w:rPr>
              <w:t>1 845</w:t>
            </w: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sz w:val="12"/>
                <w:szCs w:val="12"/>
              </w:rPr>
            </w:pPr>
            <w:r w:rsidRPr="00486D69">
              <w:rPr>
                <w:rFonts w:cs="Arial"/>
                <w:sz w:val="12"/>
                <w:szCs w:val="12"/>
              </w:rPr>
              <w:t>1 845,00</w:t>
            </w: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sz w:val="12"/>
                <w:szCs w:val="12"/>
              </w:rPr>
            </w:pPr>
            <w:r w:rsidRPr="00486D69">
              <w:rPr>
                <w:rFonts w:cs="Arial"/>
                <w:sz w:val="12"/>
                <w:szCs w:val="12"/>
              </w:rPr>
              <w:t>100,0%</w:t>
            </w: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cs="Arial"/>
                <w:sz w:val="12"/>
                <w:szCs w:val="12"/>
              </w:rPr>
            </w:pPr>
            <w:r w:rsidRPr="00486D69">
              <w:rPr>
                <w:rFonts w:cs="Arial"/>
                <w:sz w:val="12"/>
                <w:szCs w:val="12"/>
              </w:rPr>
              <w:t>podatek od nieruchomości</w:t>
            </w:r>
          </w:p>
        </w:tc>
        <w:tc>
          <w:tcPr>
            <w:tcW w:w="625"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cs="Arial"/>
                <w:sz w:val="12"/>
                <w:szCs w:val="12"/>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sz w:val="12"/>
                <w:szCs w:val="12"/>
              </w:rPr>
            </w:pPr>
            <w:r w:rsidRPr="00486D69">
              <w:rPr>
                <w:rFonts w:cs="Arial"/>
                <w:sz w:val="12"/>
                <w:szCs w:val="12"/>
              </w:rPr>
              <w:t>1 377</w:t>
            </w: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sz w:val="12"/>
                <w:szCs w:val="12"/>
              </w:rPr>
            </w:pPr>
            <w:r w:rsidRPr="00486D69">
              <w:rPr>
                <w:rFonts w:cs="Arial"/>
                <w:sz w:val="12"/>
                <w:szCs w:val="12"/>
              </w:rPr>
              <w:t>1 376,00</w:t>
            </w: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sz w:val="12"/>
                <w:szCs w:val="12"/>
              </w:rPr>
            </w:pPr>
            <w:r w:rsidRPr="00486D69">
              <w:rPr>
                <w:rFonts w:cs="Arial"/>
                <w:sz w:val="12"/>
                <w:szCs w:val="12"/>
              </w:rPr>
              <w:t>99,9%</w:t>
            </w: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cs="Arial"/>
                <w:sz w:val="12"/>
                <w:szCs w:val="12"/>
              </w:rPr>
            </w:pPr>
            <w:r w:rsidRPr="00486D69">
              <w:rPr>
                <w:rFonts w:cs="Arial"/>
                <w:sz w:val="12"/>
                <w:szCs w:val="12"/>
              </w:rPr>
              <w:t>wpłaty na Państwowy Fundusz Rehabilitacji Osób Niepełnosprawnych</w:t>
            </w:r>
          </w:p>
        </w:tc>
        <w:tc>
          <w:tcPr>
            <w:tcW w:w="625"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cs="Arial"/>
                <w:sz w:val="12"/>
                <w:szCs w:val="12"/>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sz w:val="12"/>
                <w:szCs w:val="12"/>
              </w:rPr>
            </w:pPr>
            <w:r w:rsidRPr="00486D69">
              <w:rPr>
                <w:rFonts w:cs="Arial"/>
                <w:sz w:val="12"/>
                <w:szCs w:val="12"/>
              </w:rPr>
              <w:t>1 000</w:t>
            </w: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sz w:val="12"/>
                <w:szCs w:val="12"/>
              </w:rPr>
            </w:pPr>
            <w:r w:rsidRPr="00486D69">
              <w:rPr>
                <w:rFonts w:cs="Arial"/>
                <w:sz w:val="12"/>
                <w:szCs w:val="12"/>
              </w:rPr>
              <w:t>658,00</w:t>
            </w: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sz w:val="12"/>
                <w:szCs w:val="12"/>
              </w:rPr>
            </w:pPr>
            <w:r w:rsidRPr="00486D69">
              <w:rPr>
                <w:rFonts w:cs="Arial"/>
                <w:sz w:val="12"/>
                <w:szCs w:val="12"/>
              </w:rPr>
              <w:t>65,8%</w:t>
            </w: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cs="Arial"/>
                <w:sz w:val="12"/>
                <w:szCs w:val="12"/>
              </w:rPr>
            </w:pPr>
            <w:r w:rsidRPr="00486D69">
              <w:rPr>
                <w:rFonts w:cs="Arial"/>
                <w:sz w:val="12"/>
                <w:szCs w:val="12"/>
              </w:rPr>
              <w:t>opłaty na rzecz budżetów jednostek samorządu terytorialnego</w:t>
            </w:r>
          </w:p>
        </w:tc>
        <w:tc>
          <w:tcPr>
            <w:tcW w:w="625"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cs="Arial"/>
                <w:sz w:val="12"/>
                <w:szCs w:val="12"/>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sz w:val="12"/>
                <w:szCs w:val="12"/>
              </w:rPr>
            </w:pPr>
            <w:r w:rsidRPr="00486D69">
              <w:rPr>
                <w:rFonts w:cs="Arial"/>
                <w:sz w:val="12"/>
                <w:szCs w:val="12"/>
              </w:rPr>
              <w:t>864</w:t>
            </w: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sz w:val="12"/>
                <w:szCs w:val="12"/>
              </w:rPr>
            </w:pPr>
            <w:r w:rsidRPr="00486D69">
              <w:rPr>
                <w:rFonts w:cs="Arial"/>
                <w:sz w:val="12"/>
                <w:szCs w:val="12"/>
              </w:rPr>
              <w:t>864,00</w:t>
            </w: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sz w:val="12"/>
                <w:szCs w:val="12"/>
              </w:rPr>
            </w:pPr>
            <w:r w:rsidRPr="00486D69">
              <w:rPr>
                <w:rFonts w:cs="Arial"/>
                <w:sz w:val="12"/>
                <w:szCs w:val="12"/>
              </w:rPr>
              <w:t>100,0%</w:t>
            </w: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cs="Arial"/>
                <w:sz w:val="12"/>
                <w:szCs w:val="12"/>
              </w:rPr>
            </w:pPr>
            <w:r w:rsidRPr="00486D69">
              <w:rPr>
                <w:rFonts w:cs="Arial"/>
                <w:sz w:val="12"/>
                <w:szCs w:val="12"/>
              </w:rPr>
              <w:t>zakup usług zdrowotnych</w:t>
            </w:r>
          </w:p>
        </w:tc>
        <w:tc>
          <w:tcPr>
            <w:tcW w:w="625"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cs="Arial"/>
                <w:sz w:val="12"/>
                <w:szCs w:val="12"/>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sz w:val="12"/>
                <w:szCs w:val="12"/>
              </w:rPr>
            </w:pPr>
            <w:r w:rsidRPr="00486D69">
              <w:rPr>
                <w:rFonts w:cs="Arial"/>
                <w:sz w:val="12"/>
                <w:szCs w:val="12"/>
              </w:rPr>
              <w:t>500</w:t>
            </w: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sz w:val="12"/>
                <w:szCs w:val="12"/>
              </w:rPr>
            </w:pPr>
            <w:r w:rsidRPr="00486D69">
              <w:rPr>
                <w:rFonts w:cs="Arial"/>
                <w:sz w:val="12"/>
                <w:szCs w:val="12"/>
              </w:rPr>
              <w:t>481,00</w:t>
            </w: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sz w:val="12"/>
                <w:szCs w:val="12"/>
              </w:rPr>
            </w:pPr>
            <w:r w:rsidRPr="00486D69">
              <w:rPr>
                <w:rFonts w:cs="Arial"/>
                <w:sz w:val="12"/>
                <w:szCs w:val="12"/>
              </w:rPr>
              <w:t>96,2%</w:t>
            </w:r>
          </w:p>
        </w:tc>
      </w:tr>
    </w:tbl>
    <w:p w:rsidR="00486D69" w:rsidRPr="00486D69" w:rsidRDefault="00486D69" w:rsidP="00486D69"/>
    <w:p w:rsidR="00002B42" w:rsidRDefault="00002B42" w:rsidP="006379F9">
      <w:pPr>
        <w:pStyle w:val="Nagwek3"/>
      </w:pPr>
      <w:r>
        <w:br w:type="page"/>
      </w:r>
      <w:bookmarkStart w:id="61" w:name="_Toc34842740"/>
      <w:r w:rsidR="006379F9">
        <w:t>4.2.10.</w:t>
      </w:r>
      <w:r w:rsidR="006379F9">
        <w:tab/>
      </w:r>
      <w:r>
        <w:t>Finanse i różne rozliczenia</w:t>
      </w:r>
      <w:bookmarkEnd w:id="61"/>
    </w:p>
    <w:tbl>
      <w:tblPr>
        <w:tblW w:w="5000" w:type="pct"/>
        <w:tblCellMar>
          <w:left w:w="70" w:type="dxa"/>
          <w:right w:w="70" w:type="dxa"/>
        </w:tblCellMar>
        <w:tblLook w:val="04A0" w:firstRow="1" w:lastRow="0" w:firstColumn="1" w:lastColumn="0" w:noHBand="0" w:noVBand="1"/>
      </w:tblPr>
      <w:tblGrid>
        <w:gridCol w:w="4707"/>
        <w:gridCol w:w="1134"/>
        <w:gridCol w:w="1022"/>
        <w:gridCol w:w="1119"/>
        <w:gridCol w:w="1090"/>
      </w:tblGrid>
      <w:tr w:rsidR="00486D69" w:rsidRPr="00486D69" w:rsidTr="00486D69">
        <w:trPr>
          <w:trHeight w:val="85"/>
        </w:trPr>
        <w:tc>
          <w:tcPr>
            <w:tcW w:w="2594" w:type="pct"/>
            <w:tcBorders>
              <w:top w:val="nil"/>
              <w:left w:val="nil"/>
              <w:bottom w:val="nil"/>
              <w:right w:val="nil"/>
            </w:tcBorders>
            <w:shd w:val="clear" w:color="000000" w:fill="8DB0DB"/>
            <w:vAlign w:val="center"/>
            <w:hideMark/>
          </w:tcPr>
          <w:p w:rsidR="00486D69" w:rsidRPr="00486D69" w:rsidRDefault="00486D69" w:rsidP="00486D69">
            <w:pPr>
              <w:spacing w:line="240" w:lineRule="auto"/>
              <w:jc w:val="center"/>
              <w:rPr>
                <w:rFonts w:cs="Arial"/>
                <w:b/>
                <w:bCs/>
                <w:color w:val="000000"/>
                <w:sz w:val="14"/>
                <w:szCs w:val="14"/>
              </w:rPr>
            </w:pPr>
            <w:r w:rsidRPr="00486D69">
              <w:rPr>
                <w:rFonts w:cs="Arial"/>
                <w:b/>
                <w:bCs/>
                <w:color w:val="000000"/>
                <w:sz w:val="14"/>
                <w:szCs w:val="14"/>
              </w:rPr>
              <w:t>Wyszczególnienie</w:t>
            </w:r>
          </w:p>
        </w:tc>
        <w:tc>
          <w:tcPr>
            <w:tcW w:w="625" w:type="pct"/>
            <w:tcBorders>
              <w:top w:val="nil"/>
              <w:left w:val="nil"/>
              <w:bottom w:val="nil"/>
              <w:right w:val="nil"/>
            </w:tcBorders>
            <w:shd w:val="clear" w:color="000000" w:fill="8DB0DB"/>
            <w:vAlign w:val="center"/>
            <w:hideMark/>
          </w:tcPr>
          <w:p w:rsidR="00486D69" w:rsidRPr="00486D69" w:rsidRDefault="00486D69" w:rsidP="00486D69">
            <w:pPr>
              <w:spacing w:line="240" w:lineRule="auto"/>
              <w:jc w:val="center"/>
              <w:rPr>
                <w:rFonts w:cs="Arial"/>
                <w:b/>
                <w:bCs/>
                <w:color w:val="000000"/>
                <w:sz w:val="14"/>
                <w:szCs w:val="14"/>
              </w:rPr>
            </w:pPr>
            <w:r w:rsidRPr="00486D69">
              <w:rPr>
                <w:rFonts w:cs="Arial"/>
                <w:b/>
                <w:bCs/>
                <w:color w:val="000000"/>
                <w:sz w:val="14"/>
                <w:szCs w:val="14"/>
              </w:rPr>
              <w:t> </w:t>
            </w:r>
          </w:p>
        </w:tc>
        <w:tc>
          <w:tcPr>
            <w:tcW w:w="563" w:type="pct"/>
            <w:tcBorders>
              <w:top w:val="nil"/>
              <w:left w:val="nil"/>
              <w:bottom w:val="nil"/>
              <w:right w:val="nil"/>
            </w:tcBorders>
            <w:shd w:val="clear" w:color="000000" w:fill="8DB0DB"/>
            <w:vAlign w:val="center"/>
            <w:hideMark/>
          </w:tcPr>
          <w:p w:rsidR="00486D69" w:rsidRPr="00486D69" w:rsidRDefault="00486D69" w:rsidP="00486D69">
            <w:pPr>
              <w:spacing w:line="240" w:lineRule="auto"/>
              <w:jc w:val="center"/>
              <w:rPr>
                <w:rFonts w:cs="Arial"/>
                <w:b/>
                <w:bCs/>
                <w:sz w:val="14"/>
                <w:szCs w:val="14"/>
              </w:rPr>
            </w:pPr>
            <w:r w:rsidRPr="00486D69">
              <w:rPr>
                <w:rFonts w:cs="Arial"/>
                <w:b/>
                <w:bCs/>
                <w:sz w:val="14"/>
                <w:szCs w:val="14"/>
              </w:rPr>
              <w:t>Plan</w:t>
            </w:r>
          </w:p>
        </w:tc>
        <w:tc>
          <w:tcPr>
            <w:tcW w:w="617" w:type="pct"/>
            <w:tcBorders>
              <w:top w:val="nil"/>
              <w:left w:val="nil"/>
              <w:bottom w:val="nil"/>
              <w:right w:val="nil"/>
            </w:tcBorders>
            <w:shd w:val="clear" w:color="000000" w:fill="8DB0DB"/>
            <w:noWrap/>
            <w:vAlign w:val="center"/>
            <w:hideMark/>
          </w:tcPr>
          <w:p w:rsidR="00486D69" w:rsidRPr="00486D69" w:rsidRDefault="00486D69" w:rsidP="00486D69">
            <w:pPr>
              <w:spacing w:line="240" w:lineRule="auto"/>
              <w:jc w:val="center"/>
              <w:rPr>
                <w:rFonts w:cs="Arial"/>
                <w:b/>
                <w:bCs/>
                <w:sz w:val="14"/>
                <w:szCs w:val="14"/>
              </w:rPr>
            </w:pPr>
            <w:r w:rsidRPr="00486D69">
              <w:rPr>
                <w:rFonts w:cs="Arial"/>
                <w:b/>
                <w:bCs/>
                <w:sz w:val="14"/>
                <w:szCs w:val="14"/>
              </w:rPr>
              <w:t>Wykonanie</w:t>
            </w:r>
          </w:p>
        </w:tc>
        <w:tc>
          <w:tcPr>
            <w:tcW w:w="602" w:type="pct"/>
            <w:tcBorders>
              <w:top w:val="nil"/>
              <w:left w:val="nil"/>
              <w:bottom w:val="nil"/>
              <w:right w:val="nil"/>
            </w:tcBorders>
            <w:shd w:val="clear" w:color="000000" w:fill="8DB0DB"/>
            <w:vAlign w:val="center"/>
            <w:hideMark/>
          </w:tcPr>
          <w:p w:rsidR="00486D69" w:rsidRPr="00486D69" w:rsidRDefault="00486D69" w:rsidP="00B61156">
            <w:pPr>
              <w:spacing w:line="240" w:lineRule="auto"/>
              <w:jc w:val="center"/>
              <w:rPr>
                <w:rFonts w:cs="Arial"/>
                <w:b/>
                <w:bCs/>
                <w:color w:val="000000"/>
                <w:sz w:val="14"/>
                <w:szCs w:val="14"/>
              </w:rPr>
            </w:pPr>
            <w:r w:rsidRPr="00486D69">
              <w:rPr>
                <w:rFonts w:cs="Arial"/>
                <w:b/>
                <w:bCs/>
                <w:color w:val="000000"/>
                <w:sz w:val="14"/>
                <w:szCs w:val="14"/>
              </w:rPr>
              <w:t xml:space="preserve">Wskaźnik </w:t>
            </w: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jc w:val="center"/>
              <w:rPr>
                <w:rFonts w:cs="Arial"/>
                <w:b/>
                <w:bCs/>
                <w:color w:val="000000"/>
                <w:sz w:val="12"/>
                <w:szCs w:val="12"/>
              </w:rPr>
            </w:pPr>
          </w:p>
        </w:tc>
        <w:tc>
          <w:tcPr>
            <w:tcW w:w="625"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2594" w:type="pct"/>
            <w:tcBorders>
              <w:top w:val="nil"/>
              <w:left w:val="nil"/>
              <w:bottom w:val="nil"/>
              <w:right w:val="nil"/>
            </w:tcBorders>
            <w:shd w:val="clear" w:color="000000" w:fill="B6D9E6"/>
            <w:vAlign w:val="center"/>
            <w:hideMark/>
          </w:tcPr>
          <w:p w:rsidR="00486D69" w:rsidRPr="00486D69" w:rsidRDefault="00486D69" w:rsidP="00486D69">
            <w:pPr>
              <w:spacing w:line="240" w:lineRule="auto"/>
              <w:rPr>
                <w:rFonts w:cs="Arial"/>
                <w:b/>
                <w:bCs/>
                <w:color w:val="000000"/>
                <w:sz w:val="12"/>
                <w:szCs w:val="12"/>
              </w:rPr>
            </w:pPr>
            <w:r>
              <w:rPr>
                <w:rFonts w:cs="Arial"/>
                <w:b/>
                <w:bCs/>
                <w:color w:val="000000"/>
                <w:sz w:val="12"/>
                <w:szCs w:val="12"/>
              </w:rPr>
              <w:t>RAZEM</w:t>
            </w:r>
          </w:p>
        </w:tc>
        <w:tc>
          <w:tcPr>
            <w:tcW w:w="625" w:type="pct"/>
            <w:tcBorders>
              <w:top w:val="nil"/>
              <w:left w:val="nil"/>
              <w:bottom w:val="nil"/>
              <w:right w:val="nil"/>
            </w:tcBorders>
            <w:shd w:val="clear" w:color="000000" w:fill="B6D9E6"/>
            <w:vAlign w:val="center"/>
            <w:hideMark/>
          </w:tcPr>
          <w:p w:rsidR="00486D69" w:rsidRPr="00486D69" w:rsidRDefault="00486D69" w:rsidP="00486D69">
            <w:pPr>
              <w:spacing w:line="240" w:lineRule="auto"/>
              <w:rPr>
                <w:rFonts w:cs="Arial"/>
                <w:b/>
                <w:bCs/>
                <w:color w:val="000000"/>
                <w:sz w:val="12"/>
                <w:szCs w:val="12"/>
              </w:rPr>
            </w:pPr>
            <w:r w:rsidRPr="00486D69">
              <w:rPr>
                <w:rFonts w:cs="Arial"/>
                <w:b/>
                <w:bCs/>
                <w:color w:val="000000"/>
                <w:sz w:val="12"/>
                <w:szCs w:val="12"/>
              </w:rPr>
              <w:t> </w:t>
            </w:r>
          </w:p>
        </w:tc>
        <w:tc>
          <w:tcPr>
            <w:tcW w:w="563" w:type="pct"/>
            <w:tcBorders>
              <w:top w:val="nil"/>
              <w:left w:val="nil"/>
              <w:bottom w:val="nil"/>
              <w:right w:val="nil"/>
            </w:tcBorders>
            <w:shd w:val="clear" w:color="000000" w:fill="B6D9E6"/>
            <w:noWrap/>
            <w:vAlign w:val="center"/>
            <w:hideMark/>
          </w:tcPr>
          <w:p w:rsidR="00486D69" w:rsidRPr="00486D69" w:rsidRDefault="00486D69" w:rsidP="00486D69">
            <w:pPr>
              <w:spacing w:line="240" w:lineRule="auto"/>
              <w:jc w:val="right"/>
              <w:rPr>
                <w:rFonts w:cs="Arial"/>
                <w:b/>
                <w:bCs/>
                <w:sz w:val="12"/>
                <w:szCs w:val="12"/>
              </w:rPr>
            </w:pPr>
            <w:r w:rsidRPr="00486D69">
              <w:rPr>
                <w:rFonts w:cs="Arial"/>
                <w:b/>
                <w:bCs/>
                <w:sz w:val="12"/>
                <w:szCs w:val="12"/>
              </w:rPr>
              <w:t>208 720</w:t>
            </w:r>
          </w:p>
        </w:tc>
        <w:tc>
          <w:tcPr>
            <w:tcW w:w="617" w:type="pct"/>
            <w:tcBorders>
              <w:top w:val="nil"/>
              <w:left w:val="nil"/>
              <w:bottom w:val="nil"/>
              <w:right w:val="nil"/>
            </w:tcBorders>
            <w:shd w:val="clear" w:color="000000" w:fill="B6D9E6"/>
            <w:noWrap/>
            <w:vAlign w:val="center"/>
            <w:hideMark/>
          </w:tcPr>
          <w:p w:rsidR="00486D69" w:rsidRPr="00486D69" w:rsidRDefault="00486D69" w:rsidP="00486D69">
            <w:pPr>
              <w:spacing w:line="240" w:lineRule="auto"/>
              <w:jc w:val="right"/>
              <w:rPr>
                <w:rFonts w:cs="Arial"/>
                <w:b/>
                <w:bCs/>
                <w:sz w:val="12"/>
                <w:szCs w:val="12"/>
              </w:rPr>
            </w:pPr>
            <w:r w:rsidRPr="00486D69">
              <w:rPr>
                <w:rFonts w:cs="Arial"/>
                <w:b/>
                <w:bCs/>
                <w:sz w:val="12"/>
                <w:szCs w:val="12"/>
              </w:rPr>
              <w:t>195 913,12</w:t>
            </w:r>
          </w:p>
        </w:tc>
        <w:tc>
          <w:tcPr>
            <w:tcW w:w="602" w:type="pct"/>
            <w:tcBorders>
              <w:top w:val="nil"/>
              <w:left w:val="nil"/>
              <w:bottom w:val="nil"/>
              <w:right w:val="nil"/>
            </w:tcBorders>
            <w:shd w:val="clear" w:color="000000" w:fill="B6D9E6"/>
            <w:noWrap/>
            <w:vAlign w:val="center"/>
            <w:hideMark/>
          </w:tcPr>
          <w:p w:rsidR="00486D69" w:rsidRPr="00486D69" w:rsidRDefault="00486D69" w:rsidP="00486D69">
            <w:pPr>
              <w:spacing w:line="240" w:lineRule="auto"/>
              <w:jc w:val="right"/>
              <w:rPr>
                <w:rFonts w:cs="Arial"/>
                <w:b/>
                <w:bCs/>
                <w:color w:val="000000"/>
                <w:sz w:val="12"/>
                <w:szCs w:val="12"/>
              </w:rPr>
            </w:pPr>
            <w:r w:rsidRPr="00486D69">
              <w:rPr>
                <w:rFonts w:cs="Arial"/>
                <w:b/>
                <w:bCs/>
                <w:color w:val="000000"/>
                <w:sz w:val="12"/>
                <w:szCs w:val="12"/>
              </w:rPr>
              <w:t>93,9%</w:t>
            </w: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jc w:val="right"/>
              <w:rPr>
                <w:rFonts w:cs="Arial"/>
                <w:b/>
                <w:bCs/>
                <w:color w:val="000000"/>
                <w:sz w:val="12"/>
                <w:szCs w:val="12"/>
              </w:rPr>
            </w:pPr>
          </w:p>
        </w:tc>
        <w:tc>
          <w:tcPr>
            <w:tcW w:w="625"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cs="Arial"/>
                <w:b/>
                <w:bCs/>
                <w:color w:val="000000"/>
                <w:sz w:val="12"/>
                <w:szCs w:val="12"/>
              </w:rPr>
            </w:pPr>
            <w:r w:rsidRPr="00486D69">
              <w:rPr>
                <w:rFonts w:cs="Arial"/>
                <w:b/>
                <w:bCs/>
                <w:color w:val="000000"/>
                <w:sz w:val="12"/>
                <w:szCs w:val="12"/>
              </w:rPr>
              <w:t xml:space="preserve"> </w:t>
            </w:r>
          </w:p>
        </w:tc>
      </w:tr>
      <w:tr w:rsidR="00486D69" w:rsidRPr="00486D69" w:rsidTr="00486D69">
        <w:trPr>
          <w:trHeight w:val="85"/>
        </w:trPr>
        <w:tc>
          <w:tcPr>
            <w:tcW w:w="2594" w:type="pct"/>
            <w:tcBorders>
              <w:top w:val="nil"/>
              <w:left w:val="nil"/>
              <w:bottom w:val="nil"/>
              <w:right w:val="nil"/>
            </w:tcBorders>
            <w:shd w:val="clear" w:color="000000" w:fill="CDDEE9"/>
            <w:vAlign w:val="center"/>
            <w:hideMark/>
          </w:tcPr>
          <w:p w:rsidR="00486D69" w:rsidRPr="00486D69" w:rsidRDefault="00486D69" w:rsidP="00486D69">
            <w:pPr>
              <w:spacing w:line="240" w:lineRule="auto"/>
              <w:rPr>
                <w:rFonts w:cs="Arial"/>
                <w:b/>
                <w:bCs/>
                <w:color w:val="000000"/>
                <w:sz w:val="12"/>
                <w:szCs w:val="12"/>
              </w:rPr>
            </w:pPr>
            <w:r w:rsidRPr="00486D69">
              <w:rPr>
                <w:rFonts w:cs="Arial"/>
                <w:b/>
                <w:bCs/>
                <w:color w:val="000000"/>
                <w:sz w:val="12"/>
                <w:szCs w:val="12"/>
              </w:rPr>
              <w:t>Zadania z zakresu polityki finansowej - program 1</w:t>
            </w:r>
          </w:p>
        </w:tc>
        <w:tc>
          <w:tcPr>
            <w:tcW w:w="625" w:type="pct"/>
            <w:tcBorders>
              <w:top w:val="nil"/>
              <w:left w:val="nil"/>
              <w:bottom w:val="nil"/>
              <w:right w:val="nil"/>
            </w:tcBorders>
            <w:shd w:val="clear" w:color="000000" w:fill="CDDEE9"/>
            <w:vAlign w:val="center"/>
            <w:hideMark/>
          </w:tcPr>
          <w:p w:rsidR="00486D69" w:rsidRPr="00486D69" w:rsidRDefault="00486D69" w:rsidP="00486D69">
            <w:pPr>
              <w:spacing w:line="240" w:lineRule="auto"/>
              <w:rPr>
                <w:rFonts w:cs="Arial"/>
                <w:b/>
                <w:bCs/>
                <w:color w:val="000000"/>
                <w:sz w:val="12"/>
                <w:szCs w:val="12"/>
              </w:rPr>
            </w:pPr>
            <w:r w:rsidRPr="00486D69">
              <w:rPr>
                <w:rFonts w:cs="Arial"/>
                <w:b/>
                <w:bCs/>
                <w:color w:val="000000"/>
                <w:sz w:val="12"/>
                <w:szCs w:val="12"/>
              </w:rPr>
              <w:t> </w:t>
            </w:r>
          </w:p>
        </w:tc>
        <w:tc>
          <w:tcPr>
            <w:tcW w:w="563" w:type="pct"/>
            <w:tcBorders>
              <w:top w:val="nil"/>
              <w:left w:val="nil"/>
              <w:bottom w:val="nil"/>
              <w:right w:val="nil"/>
            </w:tcBorders>
            <w:shd w:val="clear" w:color="000000" w:fill="CDDEE9"/>
            <w:noWrap/>
            <w:vAlign w:val="center"/>
            <w:hideMark/>
          </w:tcPr>
          <w:p w:rsidR="00486D69" w:rsidRPr="00486D69" w:rsidRDefault="00486D69" w:rsidP="00486D69">
            <w:pPr>
              <w:spacing w:line="240" w:lineRule="auto"/>
              <w:jc w:val="right"/>
              <w:rPr>
                <w:rFonts w:cs="Arial"/>
                <w:b/>
                <w:bCs/>
                <w:sz w:val="12"/>
                <w:szCs w:val="12"/>
              </w:rPr>
            </w:pPr>
            <w:r w:rsidRPr="00486D69">
              <w:rPr>
                <w:rFonts w:cs="Arial"/>
                <w:b/>
                <w:bCs/>
                <w:sz w:val="12"/>
                <w:szCs w:val="12"/>
              </w:rPr>
              <w:t>99 000</w:t>
            </w:r>
          </w:p>
        </w:tc>
        <w:tc>
          <w:tcPr>
            <w:tcW w:w="617" w:type="pct"/>
            <w:tcBorders>
              <w:top w:val="nil"/>
              <w:left w:val="nil"/>
              <w:bottom w:val="nil"/>
              <w:right w:val="nil"/>
            </w:tcBorders>
            <w:shd w:val="clear" w:color="000000" w:fill="CDDEE9"/>
            <w:noWrap/>
            <w:vAlign w:val="center"/>
            <w:hideMark/>
          </w:tcPr>
          <w:p w:rsidR="00486D69" w:rsidRPr="00486D69" w:rsidRDefault="00486D69" w:rsidP="00486D69">
            <w:pPr>
              <w:spacing w:line="240" w:lineRule="auto"/>
              <w:jc w:val="right"/>
              <w:rPr>
                <w:rFonts w:cs="Arial"/>
                <w:b/>
                <w:bCs/>
                <w:sz w:val="12"/>
                <w:szCs w:val="12"/>
              </w:rPr>
            </w:pPr>
            <w:r w:rsidRPr="00486D69">
              <w:rPr>
                <w:rFonts w:cs="Arial"/>
                <w:b/>
                <w:bCs/>
                <w:sz w:val="12"/>
                <w:szCs w:val="12"/>
              </w:rPr>
              <w:t>89 965,38</w:t>
            </w:r>
          </w:p>
        </w:tc>
        <w:tc>
          <w:tcPr>
            <w:tcW w:w="602" w:type="pct"/>
            <w:tcBorders>
              <w:top w:val="nil"/>
              <w:left w:val="nil"/>
              <w:bottom w:val="nil"/>
              <w:right w:val="nil"/>
            </w:tcBorders>
            <w:shd w:val="clear" w:color="000000" w:fill="CDDEE9"/>
            <w:noWrap/>
            <w:vAlign w:val="center"/>
            <w:hideMark/>
          </w:tcPr>
          <w:p w:rsidR="00486D69" w:rsidRPr="00486D69" w:rsidRDefault="00486D69" w:rsidP="00486D69">
            <w:pPr>
              <w:spacing w:line="240" w:lineRule="auto"/>
              <w:jc w:val="right"/>
              <w:rPr>
                <w:rFonts w:cs="Arial"/>
                <w:b/>
                <w:bCs/>
                <w:color w:val="000000"/>
                <w:sz w:val="12"/>
                <w:szCs w:val="12"/>
              </w:rPr>
            </w:pPr>
            <w:r w:rsidRPr="00486D69">
              <w:rPr>
                <w:rFonts w:cs="Arial"/>
                <w:b/>
                <w:bCs/>
                <w:color w:val="000000"/>
                <w:sz w:val="12"/>
                <w:szCs w:val="12"/>
              </w:rPr>
              <w:t>90,9%</w:t>
            </w: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jc w:val="right"/>
              <w:rPr>
                <w:rFonts w:cs="Arial"/>
                <w:b/>
                <w:bCs/>
                <w:color w:val="000000"/>
                <w:sz w:val="12"/>
                <w:szCs w:val="12"/>
              </w:rPr>
            </w:pPr>
          </w:p>
        </w:tc>
        <w:tc>
          <w:tcPr>
            <w:tcW w:w="625"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b/>
                <w:bCs/>
                <w:color w:val="000000"/>
                <w:sz w:val="12"/>
                <w:szCs w:val="12"/>
              </w:rPr>
            </w:pPr>
            <w:r w:rsidRPr="00486D69">
              <w:rPr>
                <w:rFonts w:cs="Arial"/>
                <w:b/>
                <w:bCs/>
                <w:color w:val="000000"/>
                <w:sz w:val="12"/>
                <w:szCs w:val="12"/>
              </w:rPr>
              <w:t xml:space="preserve"> </w:t>
            </w:r>
          </w:p>
        </w:tc>
      </w:tr>
      <w:tr w:rsidR="00486D69" w:rsidRPr="00486D69" w:rsidTr="00486D69">
        <w:trPr>
          <w:trHeight w:val="85"/>
        </w:trPr>
        <w:tc>
          <w:tcPr>
            <w:tcW w:w="2594" w:type="pct"/>
            <w:tcBorders>
              <w:top w:val="nil"/>
              <w:left w:val="nil"/>
              <w:bottom w:val="nil"/>
              <w:right w:val="nil"/>
            </w:tcBorders>
            <w:shd w:val="clear" w:color="000000" w:fill="EAF1F6"/>
            <w:vAlign w:val="center"/>
            <w:hideMark/>
          </w:tcPr>
          <w:p w:rsidR="00486D69" w:rsidRPr="00486D69" w:rsidRDefault="00486D69" w:rsidP="00486D69">
            <w:pPr>
              <w:spacing w:line="240" w:lineRule="auto"/>
              <w:rPr>
                <w:rFonts w:cs="Arial"/>
                <w:b/>
                <w:bCs/>
                <w:color w:val="000000"/>
                <w:sz w:val="12"/>
                <w:szCs w:val="12"/>
              </w:rPr>
            </w:pPr>
            <w:r w:rsidRPr="00486D69">
              <w:rPr>
                <w:rFonts w:cs="Arial"/>
                <w:b/>
                <w:bCs/>
                <w:color w:val="000000"/>
                <w:sz w:val="12"/>
                <w:szCs w:val="12"/>
              </w:rPr>
              <w:t>Różne rozliczenia - zadanie 7</w:t>
            </w:r>
          </w:p>
        </w:tc>
        <w:tc>
          <w:tcPr>
            <w:tcW w:w="625" w:type="pct"/>
            <w:tcBorders>
              <w:top w:val="nil"/>
              <w:left w:val="nil"/>
              <w:bottom w:val="nil"/>
              <w:right w:val="nil"/>
            </w:tcBorders>
            <w:shd w:val="clear" w:color="000000" w:fill="EAF1F6"/>
            <w:vAlign w:val="center"/>
            <w:hideMark/>
          </w:tcPr>
          <w:p w:rsidR="00486D69" w:rsidRPr="00486D69" w:rsidRDefault="00486D69" w:rsidP="00486D69">
            <w:pPr>
              <w:spacing w:line="240" w:lineRule="auto"/>
              <w:rPr>
                <w:rFonts w:cs="Arial"/>
                <w:b/>
                <w:bCs/>
                <w:color w:val="000000"/>
                <w:sz w:val="12"/>
                <w:szCs w:val="12"/>
              </w:rPr>
            </w:pPr>
            <w:r w:rsidRPr="00486D69">
              <w:rPr>
                <w:rFonts w:cs="Arial"/>
                <w:b/>
                <w:bCs/>
                <w:color w:val="000000"/>
                <w:sz w:val="12"/>
                <w:szCs w:val="12"/>
              </w:rPr>
              <w:t> </w:t>
            </w:r>
          </w:p>
        </w:tc>
        <w:tc>
          <w:tcPr>
            <w:tcW w:w="563" w:type="pct"/>
            <w:tcBorders>
              <w:top w:val="nil"/>
              <w:left w:val="nil"/>
              <w:bottom w:val="nil"/>
              <w:right w:val="nil"/>
            </w:tcBorders>
            <w:shd w:val="clear" w:color="000000" w:fill="EAF1F6"/>
            <w:noWrap/>
            <w:vAlign w:val="center"/>
            <w:hideMark/>
          </w:tcPr>
          <w:p w:rsidR="00486D69" w:rsidRPr="00486D69" w:rsidRDefault="00486D69" w:rsidP="00486D69">
            <w:pPr>
              <w:spacing w:line="240" w:lineRule="auto"/>
              <w:jc w:val="right"/>
              <w:rPr>
                <w:rFonts w:cs="Arial"/>
                <w:b/>
                <w:bCs/>
                <w:sz w:val="12"/>
                <w:szCs w:val="12"/>
              </w:rPr>
            </w:pPr>
            <w:r w:rsidRPr="00486D69">
              <w:rPr>
                <w:rFonts w:cs="Arial"/>
                <w:b/>
                <w:bCs/>
                <w:sz w:val="12"/>
                <w:szCs w:val="12"/>
              </w:rPr>
              <w:t>99 000</w:t>
            </w:r>
          </w:p>
        </w:tc>
        <w:tc>
          <w:tcPr>
            <w:tcW w:w="617" w:type="pct"/>
            <w:tcBorders>
              <w:top w:val="nil"/>
              <w:left w:val="nil"/>
              <w:bottom w:val="nil"/>
              <w:right w:val="nil"/>
            </w:tcBorders>
            <w:shd w:val="clear" w:color="000000" w:fill="EAF1F6"/>
            <w:noWrap/>
            <w:vAlign w:val="center"/>
            <w:hideMark/>
          </w:tcPr>
          <w:p w:rsidR="00486D69" w:rsidRPr="00486D69" w:rsidRDefault="00486D69" w:rsidP="00486D69">
            <w:pPr>
              <w:spacing w:line="240" w:lineRule="auto"/>
              <w:jc w:val="right"/>
              <w:rPr>
                <w:rFonts w:cs="Arial"/>
                <w:b/>
                <w:bCs/>
                <w:sz w:val="12"/>
                <w:szCs w:val="12"/>
              </w:rPr>
            </w:pPr>
            <w:r w:rsidRPr="00486D69">
              <w:rPr>
                <w:rFonts w:cs="Arial"/>
                <w:b/>
                <w:bCs/>
                <w:sz w:val="12"/>
                <w:szCs w:val="12"/>
              </w:rPr>
              <w:t>89 965,38</w:t>
            </w:r>
          </w:p>
        </w:tc>
        <w:tc>
          <w:tcPr>
            <w:tcW w:w="602" w:type="pct"/>
            <w:tcBorders>
              <w:top w:val="nil"/>
              <w:left w:val="nil"/>
              <w:bottom w:val="nil"/>
              <w:right w:val="nil"/>
            </w:tcBorders>
            <w:shd w:val="clear" w:color="000000" w:fill="EAF1F6"/>
            <w:noWrap/>
            <w:vAlign w:val="center"/>
            <w:hideMark/>
          </w:tcPr>
          <w:p w:rsidR="00486D69" w:rsidRPr="00486D69" w:rsidRDefault="00486D69" w:rsidP="00486D69">
            <w:pPr>
              <w:spacing w:line="240" w:lineRule="auto"/>
              <w:jc w:val="right"/>
              <w:rPr>
                <w:rFonts w:cs="Arial"/>
                <w:b/>
                <w:bCs/>
                <w:color w:val="000000"/>
                <w:sz w:val="12"/>
                <w:szCs w:val="12"/>
              </w:rPr>
            </w:pPr>
            <w:r w:rsidRPr="00486D69">
              <w:rPr>
                <w:rFonts w:cs="Arial"/>
                <w:b/>
                <w:bCs/>
                <w:color w:val="000000"/>
                <w:sz w:val="12"/>
                <w:szCs w:val="12"/>
              </w:rPr>
              <w:t>90,9%</w:t>
            </w: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jc w:val="right"/>
              <w:rPr>
                <w:rFonts w:cs="Arial"/>
                <w:b/>
                <w:bCs/>
                <w:color w:val="000000"/>
                <w:sz w:val="12"/>
                <w:szCs w:val="12"/>
              </w:rPr>
            </w:pPr>
          </w:p>
        </w:tc>
        <w:tc>
          <w:tcPr>
            <w:tcW w:w="625"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cs="Arial"/>
                <w:color w:val="000000"/>
                <w:sz w:val="12"/>
                <w:szCs w:val="12"/>
              </w:rPr>
            </w:pPr>
            <w:r w:rsidRPr="00486D69">
              <w:rPr>
                <w:rFonts w:cs="Arial"/>
                <w:color w:val="000000"/>
                <w:sz w:val="12"/>
                <w:szCs w:val="12"/>
              </w:rPr>
              <w:t xml:space="preserve"> </w:t>
            </w: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rPr>
                <w:rFonts w:cs="Arial"/>
                <w:i/>
                <w:iCs/>
                <w:color w:val="000000"/>
                <w:sz w:val="12"/>
                <w:szCs w:val="12"/>
                <w:u w:val="single"/>
              </w:rPr>
            </w:pPr>
            <w:r w:rsidRPr="00486D69">
              <w:rPr>
                <w:rFonts w:cs="Arial"/>
                <w:i/>
                <w:iCs/>
                <w:color w:val="000000"/>
                <w:sz w:val="12"/>
                <w:szCs w:val="12"/>
                <w:u w:val="single"/>
              </w:rPr>
              <w:t>Cel</w:t>
            </w:r>
            <w:r w:rsidRPr="00486D69">
              <w:rPr>
                <w:rFonts w:cs="Arial"/>
                <w:i/>
                <w:iCs/>
                <w:color w:val="000000"/>
                <w:sz w:val="12"/>
                <w:szCs w:val="12"/>
              </w:rPr>
              <w:t xml:space="preserve">: </w:t>
            </w:r>
            <w:r w:rsidRPr="00486D69">
              <w:rPr>
                <w:rFonts w:cs="Arial"/>
                <w:color w:val="000000"/>
                <w:sz w:val="12"/>
                <w:szCs w:val="12"/>
              </w:rPr>
              <w:t>zapewnienie prawidłowych rozliczeń środków finansowych z lat poprzednich</w:t>
            </w:r>
          </w:p>
        </w:tc>
        <w:tc>
          <w:tcPr>
            <w:tcW w:w="625" w:type="pct"/>
            <w:tcBorders>
              <w:top w:val="nil"/>
              <w:left w:val="nil"/>
              <w:bottom w:val="nil"/>
              <w:right w:val="nil"/>
            </w:tcBorders>
            <w:shd w:val="clear" w:color="auto" w:fill="auto"/>
            <w:vAlign w:val="center"/>
            <w:hideMark/>
          </w:tcPr>
          <w:p w:rsidR="00486D69" w:rsidRPr="00486D69" w:rsidRDefault="00486D69" w:rsidP="00486D69">
            <w:pPr>
              <w:spacing w:line="240" w:lineRule="auto"/>
              <w:rPr>
                <w:rFonts w:cs="Arial"/>
                <w:i/>
                <w:iCs/>
                <w:color w:val="000000"/>
                <w:sz w:val="12"/>
                <w:szCs w:val="12"/>
                <w:u w:val="single"/>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cs="Arial"/>
                <w:color w:val="000000"/>
                <w:sz w:val="12"/>
                <w:szCs w:val="12"/>
              </w:rPr>
            </w:pPr>
            <w:r w:rsidRPr="00486D69">
              <w:rPr>
                <w:rFonts w:cs="Arial"/>
                <w:color w:val="000000"/>
                <w:sz w:val="12"/>
                <w:szCs w:val="12"/>
              </w:rPr>
              <w:t xml:space="preserve"> </w:t>
            </w: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rPr>
                <w:rFonts w:cs="Arial"/>
                <w:color w:val="000000"/>
                <w:sz w:val="12"/>
                <w:szCs w:val="12"/>
              </w:rPr>
            </w:pPr>
          </w:p>
        </w:tc>
        <w:tc>
          <w:tcPr>
            <w:tcW w:w="625"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cs="Arial"/>
                <w:color w:val="000000"/>
                <w:sz w:val="12"/>
                <w:szCs w:val="12"/>
              </w:rPr>
            </w:pPr>
            <w:r w:rsidRPr="00486D69">
              <w:rPr>
                <w:rFonts w:cs="Arial"/>
                <w:color w:val="000000"/>
                <w:sz w:val="12"/>
                <w:szCs w:val="12"/>
              </w:rPr>
              <w:t xml:space="preserve"> </w:t>
            </w: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rPr>
                <w:rFonts w:cs="Arial"/>
                <w:i/>
                <w:iCs/>
                <w:color w:val="000000"/>
                <w:sz w:val="12"/>
                <w:szCs w:val="12"/>
                <w:u w:val="single"/>
              </w:rPr>
            </w:pPr>
            <w:r w:rsidRPr="00486D69">
              <w:rPr>
                <w:rFonts w:cs="Arial"/>
                <w:i/>
                <w:iCs/>
                <w:color w:val="000000"/>
                <w:sz w:val="12"/>
                <w:szCs w:val="12"/>
                <w:u w:val="single"/>
              </w:rPr>
              <w:t xml:space="preserve">Dysponent : </w:t>
            </w:r>
            <w:r w:rsidRPr="00486D69">
              <w:rPr>
                <w:rFonts w:cs="Arial"/>
                <w:i/>
                <w:iCs/>
                <w:color w:val="000000"/>
                <w:sz w:val="12"/>
                <w:szCs w:val="12"/>
              </w:rPr>
              <w:t>Wydział Budżetowo-Księgowy</w:t>
            </w:r>
          </w:p>
        </w:tc>
        <w:tc>
          <w:tcPr>
            <w:tcW w:w="625" w:type="pct"/>
            <w:tcBorders>
              <w:top w:val="nil"/>
              <w:left w:val="nil"/>
              <w:bottom w:val="nil"/>
              <w:right w:val="nil"/>
            </w:tcBorders>
            <w:shd w:val="clear" w:color="auto" w:fill="auto"/>
            <w:vAlign w:val="center"/>
            <w:hideMark/>
          </w:tcPr>
          <w:p w:rsidR="00486D69" w:rsidRPr="00486D69" w:rsidRDefault="00486D69" w:rsidP="00486D69">
            <w:pPr>
              <w:spacing w:line="240" w:lineRule="auto"/>
              <w:rPr>
                <w:rFonts w:cs="Arial"/>
                <w:i/>
                <w:iCs/>
                <w:color w:val="000000"/>
                <w:sz w:val="12"/>
                <w:szCs w:val="12"/>
                <w:u w:val="single"/>
              </w:rPr>
            </w:pPr>
          </w:p>
        </w:tc>
        <w:tc>
          <w:tcPr>
            <w:tcW w:w="563" w:type="pct"/>
            <w:tcBorders>
              <w:top w:val="nil"/>
              <w:left w:val="nil"/>
              <w:bottom w:val="nil"/>
              <w:right w:val="nil"/>
            </w:tcBorders>
            <w:shd w:val="clear" w:color="auto" w:fill="auto"/>
            <w:vAlign w:val="center"/>
            <w:hideMark/>
          </w:tcPr>
          <w:p w:rsidR="00486D69" w:rsidRPr="00486D69" w:rsidRDefault="00486D69" w:rsidP="00486D69">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cs="Arial"/>
                <w:b/>
                <w:bCs/>
                <w:color w:val="000000"/>
                <w:sz w:val="12"/>
                <w:szCs w:val="12"/>
              </w:rPr>
            </w:pPr>
            <w:r w:rsidRPr="00486D69">
              <w:rPr>
                <w:rFonts w:cs="Arial"/>
                <w:b/>
                <w:bCs/>
                <w:color w:val="000000"/>
                <w:sz w:val="12"/>
                <w:szCs w:val="12"/>
              </w:rPr>
              <w:t xml:space="preserve"> </w:t>
            </w: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rPr>
                <w:rFonts w:cs="Arial"/>
                <w:b/>
                <w:bCs/>
                <w:color w:val="000000"/>
                <w:sz w:val="12"/>
                <w:szCs w:val="12"/>
              </w:rPr>
            </w:pPr>
          </w:p>
        </w:tc>
        <w:tc>
          <w:tcPr>
            <w:tcW w:w="625"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cs="Arial"/>
                <w:color w:val="000000"/>
                <w:sz w:val="12"/>
                <w:szCs w:val="12"/>
              </w:rPr>
            </w:pPr>
            <w:r w:rsidRPr="00486D69">
              <w:rPr>
                <w:rFonts w:cs="Arial"/>
                <w:color w:val="000000"/>
                <w:sz w:val="12"/>
                <w:szCs w:val="12"/>
              </w:rPr>
              <w:t xml:space="preserve"> </w:t>
            </w: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rPr>
                <w:rFonts w:cs="Arial"/>
                <w:i/>
                <w:iCs/>
                <w:sz w:val="12"/>
                <w:szCs w:val="12"/>
                <w:u w:val="single"/>
              </w:rPr>
            </w:pPr>
            <w:r w:rsidRPr="00486D69">
              <w:rPr>
                <w:rFonts w:cs="Arial"/>
                <w:i/>
                <w:iCs/>
                <w:sz w:val="12"/>
                <w:szCs w:val="12"/>
                <w:u w:val="single"/>
              </w:rPr>
              <w:t>Klasyfikacja:</w:t>
            </w:r>
            <w:r w:rsidRPr="00486D69">
              <w:rPr>
                <w:rFonts w:cs="Arial"/>
                <w:i/>
                <w:iCs/>
                <w:sz w:val="12"/>
                <w:szCs w:val="12"/>
              </w:rPr>
              <w:t xml:space="preserve"> rozdział: 75023</w:t>
            </w:r>
          </w:p>
        </w:tc>
        <w:tc>
          <w:tcPr>
            <w:tcW w:w="625" w:type="pct"/>
            <w:tcBorders>
              <w:top w:val="nil"/>
              <w:left w:val="nil"/>
              <w:bottom w:val="nil"/>
              <w:right w:val="nil"/>
            </w:tcBorders>
            <w:shd w:val="clear" w:color="auto" w:fill="auto"/>
            <w:vAlign w:val="center"/>
            <w:hideMark/>
          </w:tcPr>
          <w:p w:rsidR="00486D69" w:rsidRPr="00486D69" w:rsidRDefault="00486D69" w:rsidP="00486D69">
            <w:pPr>
              <w:spacing w:line="240" w:lineRule="auto"/>
              <w:rPr>
                <w:rFonts w:cs="Arial"/>
                <w:i/>
                <w:iCs/>
                <w:sz w:val="12"/>
                <w:szCs w:val="12"/>
                <w:u w:val="single"/>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cs="Arial"/>
                <w:b/>
                <w:bCs/>
                <w:sz w:val="12"/>
                <w:szCs w:val="12"/>
              </w:rPr>
            </w:pPr>
            <w:r w:rsidRPr="00486D69">
              <w:rPr>
                <w:rFonts w:cs="Arial"/>
                <w:b/>
                <w:bCs/>
                <w:sz w:val="12"/>
                <w:szCs w:val="12"/>
              </w:rPr>
              <w:t xml:space="preserve"> </w:t>
            </w: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rPr>
                <w:rFonts w:cs="Arial"/>
                <w:b/>
                <w:bCs/>
                <w:sz w:val="12"/>
                <w:szCs w:val="12"/>
              </w:rPr>
            </w:pPr>
          </w:p>
        </w:tc>
        <w:tc>
          <w:tcPr>
            <w:tcW w:w="625"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cs="Arial"/>
                <w:color w:val="000000"/>
                <w:sz w:val="12"/>
                <w:szCs w:val="12"/>
              </w:rPr>
            </w:pPr>
            <w:r w:rsidRPr="00486D69">
              <w:rPr>
                <w:rFonts w:cs="Arial"/>
                <w:color w:val="000000"/>
                <w:sz w:val="12"/>
                <w:szCs w:val="12"/>
              </w:rPr>
              <w:t xml:space="preserve"> </w:t>
            </w: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rPr>
                <w:rFonts w:cs="Arial"/>
                <w:i/>
                <w:iCs/>
                <w:color w:val="000000"/>
                <w:sz w:val="12"/>
                <w:szCs w:val="12"/>
                <w:u w:val="single"/>
              </w:rPr>
            </w:pPr>
            <w:r w:rsidRPr="00486D69">
              <w:rPr>
                <w:rFonts w:cs="Arial"/>
                <w:i/>
                <w:iCs/>
                <w:color w:val="000000"/>
                <w:sz w:val="12"/>
                <w:szCs w:val="12"/>
                <w:u w:val="single"/>
              </w:rPr>
              <w:t>Kalkulacja:</w:t>
            </w:r>
          </w:p>
        </w:tc>
        <w:tc>
          <w:tcPr>
            <w:tcW w:w="625"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cs="Arial"/>
                <w:i/>
                <w:iCs/>
                <w:color w:val="000000"/>
                <w:sz w:val="12"/>
                <w:szCs w:val="12"/>
                <w:u w:val="single"/>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cs="Arial"/>
                <w:color w:val="000000"/>
                <w:sz w:val="12"/>
                <w:szCs w:val="12"/>
              </w:rPr>
            </w:pPr>
            <w:r w:rsidRPr="00486D69">
              <w:rPr>
                <w:rFonts w:cs="Arial"/>
                <w:color w:val="000000"/>
                <w:sz w:val="12"/>
                <w:szCs w:val="12"/>
              </w:rPr>
              <w:t xml:space="preserve"> </w:t>
            </w: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rPr>
                <w:rFonts w:cs="Arial"/>
                <w:sz w:val="12"/>
                <w:szCs w:val="12"/>
              </w:rPr>
            </w:pPr>
            <w:r w:rsidRPr="00486D69">
              <w:rPr>
                <w:rFonts w:cs="Arial"/>
                <w:sz w:val="12"/>
                <w:szCs w:val="12"/>
              </w:rPr>
              <w:t>podatek od towarów i usług (VAT)</w:t>
            </w:r>
          </w:p>
        </w:tc>
        <w:tc>
          <w:tcPr>
            <w:tcW w:w="625"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cs="Arial"/>
                <w:sz w:val="12"/>
                <w:szCs w:val="12"/>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sz w:val="12"/>
                <w:szCs w:val="12"/>
              </w:rPr>
            </w:pPr>
            <w:r w:rsidRPr="00486D69">
              <w:rPr>
                <w:rFonts w:cs="Arial"/>
                <w:sz w:val="12"/>
                <w:szCs w:val="12"/>
              </w:rPr>
              <w:t>99 000</w:t>
            </w: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sz w:val="12"/>
                <w:szCs w:val="12"/>
              </w:rPr>
            </w:pPr>
            <w:r w:rsidRPr="00486D69">
              <w:rPr>
                <w:rFonts w:cs="Arial"/>
                <w:sz w:val="12"/>
                <w:szCs w:val="12"/>
              </w:rPr>
              <w:t>89 965,38</w:t>
            </w: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sz w:val="12"/>
                <w:szCs w:val="12"/>
              </w:rPr>
            </w:pPr>
            <w:r w:rsidRPr="00486D69">
              <w:rPr>
                <w:rFonts w:cs="Arial"/>
                <w:sz w:val="12"/>
                <w:szCs w:val="12"/>
              </w:rPr>
              <w:t>90,9%</w:t>
            </w: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jc w:val="right"/>
              <w:rPr>
                <w:rFonts w:cs="Arial"/>
                <w:sz w:val="12"/>
                <w:szCs w:val="12"/>
              </w:rPr>
            </w:pPr>
          </w:p>
        </w:tc>
        <w:tc>
          <w:tcPr>
            <w:tcW w:w="625"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cs="Arial"/>
                <w:b/>
                <w:bCs/>
                <w:color w:val="000000"/>
                <w:sz w:val="12"/>
                <w:szCs w:val="12"/>
              </w:rPr>
            </w:pPr>
            <w:r w:rsidRPr="00486D69">
              <w:rPr>
                <w:rFonts w:cs="Arial"/>
                <w:b/>
                <w:bCs/>
                <w:color w:val="000000"/>
                <w:sz w:val="12"/>
                <w:szCs w:val="12"/>
              </w:rPr>
              <w:t xml:space="preserve"> </w:t>
            </w:r>
          </w:p>
        </w:tc>
      </w:tr>
      <w:tr w:rsidR="00486D69" w:rsidRPr="00486D69" w:rsidTr="00486D69">
        <w:trPr>
          <w:trHeight w:val="85"/>
        </w:trPr>
        <w:tc>
          <w:tcPr>
            <w:tcW w:w="2594" w:type="pct"/>
            <w:tcBorders>
              <w:top w:val="nil"/>
              <w:left w:val="nil"/>
              <w:bottom w:val="nil"/>
              <w:right w:val="nil"/>
            </w:tcBorders>
            <w:shd w:val="clear" w:color="000000" w:fill="CDDEE9"/>
            <w:vAlign w:val="center"/>
            <w:hideMark/>
          </w:tcPr>
          <w:p w:rsidR="00486D69" w:rsidRPr="00486D69" w:rsidRDefault="00486D69" w:rsidP="00486D69">
            <w:pPr>
              <w:spacing w:line="240" w:lineRule="auto"/>
              <w:rPr>
                <w:rFonts w:cs="Arial"/>
                <w:b/>
                <w:bCs/>
                <w:color w:val="000000"/>
                <w:sz w:val="12"/>
                <w:szCs w:val="12"/>
              </w:rPr>
            </w:pPr>
            <w:r w:rsidRPr="00486D69">
              <w:rPr>
                <w:rFonts w:cs="Arial"/>
                <w:b/>
                <w:bCs/>
                <w:color w:val="000000"/>
                <w:sz w:val="12"/>
                <w:szCs w:val="12"/>
              </w:rPr>
              <w:t>Zadania z zakresu polityki podatkowej - program 2</w:t>
            </w:r>
          </w:p>
        </w:tc>
        <w:tc>
          <w:tcPr>
            <w:tcW w:w="625" w:type="pct"/>
            <w:tcBorders>
              <w:top w:val="nil"/>
              <w:left w:val="nil"/>
              <w:bottom w:val="nil"/>
              <w:right w:val="nil"/>
            </w:tcBorders>
            <w:shd w:val="clear" w:color="000000" w:fill="CDDEE9"/>
            <w:vAlign w:val="center"/>
            <w:hideMark/>
          </w:tcPr>
          <w:p w:rsidR="00486D69" w:rsidRPr="00486D69" w:rsidRDefault="00486D69" w:rsidP="00486D69">
            <w:pPr>
              <w:spacing w:line="240" w:lineRule="auto"/>
              <w:rPr>
                <w:rFonts w:cs="Arial"/>
                <w:b/>
                <w:bCs/>
                <w:color w:val="000000"/>
                <w:sz w:val="12"/>
                <w:szCs w:val="12"/>
              </w:rPr>
            </w:pPr>
            <w:r w:rsidRPr="00486D69">
              <w:rPr>
                <w:rFonts w:cs="Arial"/>
                <w:b/>
                <w:bCs/>
                <w:color w:val="000000"/>
                <w:sz w:val="12"/>
                <w:szCs w:val="12"/>
              </w:rPr>
              <w:t> </w:t>
            </w:r>
          </w:p>
        </w:tc>
        <w:tc>
          <w:tcPr>
            <w:tcW w:w="563" w:type="pct"/>
            <w:tcBorders>
              <w:top w:val="nil"/>
              <w:left w:val="nil"/>
              <w:bottom w:val="nil"/>
              <w:right w:val="nil"/>
            </w:tcBorders>
            <w:shd w:val="clear" w:color="000000" w:fill="CDDEE9"/>
            <w:noWrap/>
            <w:vAlign w:val="center"/>
            <w:hideMark/>
          </w:tcPr>
          <w:p w:rsidR="00486D69" w:rsidRPr="00486D69" w:rsidRDefault="00486D69" w:rsidP="00486D69">
            <w:pPr>
              <w:spacing w:line="240" w:lineRule="auto"/>
              <w:jc w:val="right"/>
              <w:rPr>
                <w:rFonts w:cs="Arial"/>
                <w:b/>
                <w:bCs/>
                <w:sz w:val="12"/>
                <w:szCs w:val="12"/>
              </w:rPr>
            </w:pPr>
            <w:r w:rsidRPr="00486D69">
              <w:rPr>
                <w:rFonts w:cs="Arial"/>
                <w:b/>
                <w:bCs/>
                <w:sz w:val="12"/>
                <w:szCs w:val="12"/>
              </w:rPr>
              <w:t>109 720</w:t>
            </w:r>
          </w:p>
        </w:tc>
        <w:tc>
          <w:tcPr>
            <w:tcW w:w="617" w:type="pct"/>
            <w:tcBorders>
              <w:top w:val="nil"/>
              <w:left w:val="nil"/>
              <w:bottom w:val="nil"/>
              <w:right w:val="nil"/>
            </w:tcBorders>
            <w:shd w:val="clear" w:color="000000" w:fill="CDDEE9"/>
            <w:noWrap/>
            <w:vAlign w:val="center"/>
            <w:hideMark/>
          </w:tcPr>
          <w:p w:rsidR="00486D69" w:rsidRPr="00486D69" w:rsidRDefault="00486D69" w:rsidP="00486D69">
            <w:pPr>
              <w:spacing w:line="240" w:lineRule="auto"/>
              <w:jc w:val="right"/>
              <w:rPr>
                <w:rFonts w:cs="Arial"/>
                <w:b/>
                <w:bCs/>
                <w:sz w:val="12"/>
                <w:szCs w:val="12"/>
              </w:rPr>
            </w:pPr>
            <w:r w:rsidRPr="00486D69">
              <w:rPr>
                <w:rFonts w:cs="Arial"/>
                <w:b/>
                <w:bCs/>
                <w:sz w:val="12"/>
                <w:szCs w:val="12"/>
              </w:rPr>
              <w:t>105 947,74</w:t>
            </w:r>
          </w:p>
        </w:tc>
        <w:tc>
          <w:tcPr>
            <w:tcW w:w="602" w:type="pct"/>
            <w:tcBorders>
              <w:top w:val="nil"/>
              <w:left w:val="nil"/>
              <w:bottom w:val="nil"/>
              <w:right w:val="nil"/>
            </w:tcBorders>
            <w:shd w:val="clear" w:color="000000" w:fill="CDDEE9"/>
            <w:noWrap/>
            <w:vAlign w:val="center"/>
            <w:hideMark/>
          </w:tcPr>
          <w:p w:rsidR="00486D69" w:rsidRPr="00486D69" w:rsidRDefault="00486D69" w:rsidP="00486D69">
            <w:pPr>
              <w:spacing w:line="240" w:lineRule="auto"/>
              <w:jc w:val="right"/>
              <w:rPr>
                <w:rFonts w:cs="Arial"/>
                <w:b/>
                <w:bCs/>
                <w:color w:val="000000"/>
                <w:sz w:val="12"/>
                <w:szCs w:val="12"/>
              </w:rPr>
            </w:pPr>
            <w:r w:rsidRPr="00486D69">
              <w:rPr>
                <w:rFonts w:cs="Arial"/>
                <w:b/>
                <w:bCs/>
                <w:color w:val="000000"/>
                <w:sz w:val="12"/>
                <w:szCs w:val="12"/>
              </w:rPr>
              <w:t>96,6%</w:t>
            </w: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jc w:val="right"/>
              <w:rPr>
                <w:rFonts w:cs="Arial"/>
                <w:b/>
                <w:bCs/>
                <w:color w:val="000000"/>
                <w:sz w:val="12"/>
                <w:szCs w:val="12"/>
              </w:rPr>
            </w:pPr>
          </w:p>
        </w:tc>
        <w:tc>
          <w:tcPr>
            <w:tcW w:w="625"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b/>
                <w:bCs/>
                <w:color w:val="000000"/>
                <w:sz w:val="12"/>
                <w:szCs w:val="12"/>
              </w:rPr>
            </w:pPr>
            <w:r w:rsidRPr="00486D69">
              <w:rPr>
                <w:rFonts w:cs="Arial"/>
                <w:b/>
                <w:bCs/>
                <w:color w:val="000000"/>
                <w:sz w:val="12"/>
                <w:szCs w:val="12"/>
              </w:rPr>
              <w:t xml:space="preserve"> </w:t>
            </w:r>
          </w:p>
        </w:tc>
      </w:tr>
      <w:tr w:rsidR="00486D69" w:rsidRPr="00486D69" w:rsidTr="00486D69">
        <w:trPr>
          <w:trHeight w:val="85"/>
        </w:trPr>
        <w:tc>
          <w:tcPr>
            <w:tcW w:w="2594" w:type="pct"/>
            <w:tcBorders>
              <w:top w:val="nil"/>
              <w:left w:val="nil"/>
              <w:bottom w:val="nil"/>
              <w:right w:val="nil"/>
            </w:tcBorders>
            <w:shd w:val="clear" w:color="000000" w:fill="EAF1F6"/>
            <w:vAlign w:val="center"/>
            <w:hideMark/>
          </w:tcPr>
          <w:p w:rsidR="00486D69" w:rsidRPr="00486D69" w:rsidRDefault="00486D69" w:rsidP="00486D69">
            <w:pPr>
              <w:spacing w:line="240" w:lineRule="auto"/>
              <w:rPr>
                <w:rFonts w:cs="Arial"/>
                <w:b/>
                <w:bCs/>
                <w:color w:val="000000"/>
                <w:sz w:val="12"/>
                <w:szCs w:val="12"/>
              </w:rPr>
            </w:pPr>
            <w:r w:rsidRPr="00486D69">
              <w:rPr>
                <w:rFonts w:cs="Arial"/>
                <w:b/>
                <w:bCs/>
                <w:color w:val="000000"/>
                <w:sz w:val="12"/>
                <w:szCs w:val="12"/>
              </w:rPr>
              <w:t>Wymiar, windykacja i ewidencja podatków i opłat lokalnych oraz należności niepodatkowych - zadanie 1</w:t>
            </w:r>
          </w:p>
        </w:tc>
        <w:tc>
          <w:tcPr>
            <w:tcW w:w="625" w:type="pct"/>
            <w:tcBorders>
              <w:top w:val="nil"/>
              <w:left w:val="nil"/>
              <w:bottom w:val="nil"/>
              <w:right w:val="nil"/>
            </w:tcBorders>
            <w:shd w:val="clear" w:color="000000" w:fill="EAF1F6"/>
            <w:vAlign w:val="center"/>
            <w:hideMark/>
          </w:tcPr>
          <w:p w:rsidR="00486D69" w:rsidRPr="00486D69" w:rsidRDefault="00486D69" w:rsidP="00486D69">
            <w:pPr>
              <w:spacing w:line="240" w:lineRule="auto"/>
              <w:rPr>
                <w:rFonts w:cs="Arial"/>
                <w:b/>
                <w:bCs/>
                <w:color w:val="000000"/>
                <w:sz w:val="12"/>
                <w:szCs w:val="12"/>
              </w:rPr>
            </w:pPr>
            <w:r w:rsidRPr="00486D69">
              <w:rPr>
                <w:rFonts w:cs="Arial"/>
                <w:b/>
                <w:bCs/>
                <w:color w:val="000000"/>
                <w:sz w:val="12"/>
                <w:szCs w:val="12"/>
              </w:rPr>
              <w:t> </w:t>
            </w:r>
          </w:p>
        </w:tc>
        <w:tc>
          <w:tcPr>
            <w:tcW w:w="563" w:type="pct"/>
            <w:tcBorders>
              <w:top w:val="nil"/>
              <w:left w:val="nil"/>
              <w:bottom w:val="nil"/>
              <w:right w:val="nil"/>
            </w:tcBorders>
            <w:shd w:val="clear" w:color="000000" w:fill="EAF1F6"/>
            <w:noWrap/>
            <w:vAlign w:val="center"/>
            <w:hideMark/>
          </w:tcPr>
          <w:p w:rsidR="00486D69" w:rsidRPr="00486D69" w:rsidRDefault="00486D69" w:rsidP="00486D69">
            <w:pPr>
              <w:spacing w:line="240" w:lineRule="auto"/>
              <w:jc w:val="right"/>
              <w:rPr>
                <w:rFonts w:cs="Arial"/>
                <w:b/>
                <w:bCs/>
                <w:sz w:val="12"/>
                <w:szCs w:val="12"/>
              </w:rPr>
            </w:pPr>
            <w:r w:rsidRPr="00486D69">
              <w:rPr>
                <w:rFonts w:cs="Arial"/>
                <w:b/>
                <w:bCs/>
                <w:sz w:val="12"/>
                <w:szCs w:val="12"/>
              </w:rPr>
              <w:t>109 720</w:t>
            </w:r>
          </w:p>
        </w:tc>
        <w:tc>
          <w:tcPr>
            <w:tcW w:w="617" w:type="pct"/>
            <w:tcBorders>
              <w:top w:val="nil"/>
              <w:left w:val="nil"/>
              <w:bottom w:val="nil"/>
              <w:right w:val="nil"/>
            </w:tcBorders>
            <w:shd w:val="clear" w:color="000000" w:fill="EAF1F6"/>
            <w:noWrap/>
            <w:vAlign w:val="center"/>
            <w:hideMark/>
          </w:tcPr>
          <w:p w:rsidR="00486D69" w:rsidRPr="00486D69" w:rsidRDefault="00486D69" w:rsidP="00486D69">
            <w:pPr>
              <w:spacing w:line="240" w:lineRule="auto"/>
              <w:jc w:val="right"/>
              <w:rPr>
                <w:rFonts w:cs="Arial"/>
                <w:b/>
                <w:bCs/>
                <w:sz w:val="12"/>
                <w:szCs w:val="12"/>
              </w:rPr>
            </w:pPr>
            <w:r w:rsidRPr="00486D69">
              <w:rPr>
                <w:rFonts w:cs="Arial"/>
                <w:b/>
                <w:bCs/>
                <w:sz w:val="12"/>
                <w:szCs w:val="12"/>
              </w:rPr>
              <w:t>105 947,74</w:t>
            </w:r>
          </w:p>
        </w:tc>
        <w:tc>
          <w:tcPr>
            <w:tcW w:w="602" w:type="pct"/>
            <w:tcBorders>
              <w:top w:val="nil"/>
              <w:left w:val="nil"/>
              <w:bottom w:val="nil"/>
              <w:right w:val="nil"/>
            </w:tcBorders>
            <w:shd w:val="clear" w:color="000000" w:fill="EAF1F6"/>
            <w:noWrap/>
            <w:vAlign w:val="center"/>
            <w:hideMark/>
          </w:tcPr>
          <w:p w:rsidR="00486D69" w:rsidRPr="00486D69" w:rsidRDefault="00486D69" w:rsidP="00486D69">
            <w:pPr>
              <w:spacing w:line="240" w:lineRule="auto"/>
              <w:jc w:val="right"/>
              <w:rPr>
                <w:rFonts w:cs="Arial"/>
                <w:b/>
                <w:bCs/>
                <w:color w:val="000000"/>
                <w:sz w:val="12"/>
                <w:szCs w:val="12"/>
              </w:rPr>
            </w:pPr>
            <w:r w:rsidRPr="00486D69">
              <w:rPr>
                <w:rFonts w:cs="Arial"/>
                <w:b/>
                <w:bCs/>
                <w:color w:val="000000"/>
                <w:sz w:val="12"/>
                <w:szCs w:val="12"/>
              </w:rPr>
              <w:t>96,6%</w:t>
            </w: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jc w:val="right"/>
              <w:rPr>
                <w:rFonts w:cs="Arial"/>
                <w:b/>
                <w:bCs/>
                <w:color w:val="000000"/>
                <w:sz w:val="12"/>
                <w:szCs w:val="12"/>
              </w:rPr>
            </w:pPr>
          </w:p>
        </w:tc>
        <w:tc>
          <w:tcPr>
            <w:tcW w:w="625"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cs="Arial"/>
                <w:color w:val="000000"/>
                <w:sz w:val="12"/>
                <w:szCs w:val="12"/>
              </w:rPr>
            </w:pPr>
            <w:r w:rsidRPr="00486D69">
              <w:rPr>
                <w:rFonts w:cs="Arial"/>
                <w:color w:val="000000"/>
                <w:sz w:val="12"/>
                <w:szCs w:val="12"/>
              </w:rPr>
              <w:t xml:space="preserve"> </w:t>
            </w: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rPr>
                <w:rFonts w:cs="Arial"/>
                <w:i/>
                <w:iCs/>
                <w:color w:val="000000"/>
                <w:sz w:val="12"/>
                <w:szCs w:val="12"/>
                <w:u w:val="single"/>
              </w:rPr>
            </w:pPr>
            <w:r w:rsidRPr="00486D69">
              <w:rPr>
                <w:rFonts w:cs="Arial"/>
                <w:i/>
                <w:iCs/>
                <w:color w:val="000000"/>
                <w:sz w:val="12"/>
                <w:szCs w:val="12"/>
                <w:u w:val="single"/>
              </w:rPr>
              <w:t>Cel:</w:t>
            </w:r>
            <w:r w:rsidRPr="00486D69">
              <w:rPr>
                <w:rFonts w:cs="Arial"/>
                <w:i/>
                <w:iCs/>
                <w:color w:val="000000"/>
                <w:sz w:val="12"/>
                <w:szCs w:val="12"/>
              </w:rPr>
              <w:t xml:space="preserve"> </w:t>
            </w:r>
            <w:r w:rsidRPr="00486D69">
              <w:rPr>
                <w:rFonts w:cs="Arial"/>
                <w:color w:val="000000"/>
                <w:sz w:val="12"/>
                <w:szCs w:val="12"/>
              </w:rPr>
              <w:t>pobór i windykacja należności w przedmiotowym zakresie zadania</w:t>
            </w:r>
          </w:p>
        </w:tc>
        <w:tc>
          <w:tcPr>
            <w:tcW w:w="625" w:type="pct"/>
            <w:tcBorders>
              <w:top w:val="nil"/>
              <w:left w:val="nil"/>
              <w:bottom w:val="nil"/>
              <w:right w:val="nil"/>
            </w:tcBorders>
            <w:shd w:val="clear" w:color="auto" w:fill="auto"/>
            <w:vAlign w:val="center"/>
            <w:hideMark/>
          </w:tcPr>
          <w:p w:rsidR="00486D69" w:rsidRPr="00486D69" w:rsidRDefault="00486D69" w:rsidP="00486D69">
            <w:pPr>
              <w:spacing w:line="240" w:lineRule="auto"/>
              <w:rPr>
                <w:rFonts w:cs="Arial"/>
                <w:i/>
                <w:iCs/>
                <w:color w:val="000000"/>
                <w:sz w:val="12"/>
                <w:szCs w:val="12"/>
                <w:u w:val="single"/>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cs="Arial"/>
                <w:color w:val="000000"/>
                <w:sz w:val="12"/>
                <w:szCs w:val="12"/>
              </w:rPr>
            </w:pPr>
            <w:r w:rsidRPr="00486D69">
              <w:rPr>
                <w:rFonts w:cs="Arial"/>
                <w:color w:val="000000"/>
                <w:sz w:val="12"/>
                <w:szCs w:val="12"/>
              </w:rPr>
              <w:t xml:space="preserve"> </w:t>
            </w: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rPr>
                <w:rFonts w:cs="Arial"/>
                <w:color w:val="000000"/>
                <w:sz w:val="12"/>
                <w:szCs w:val="12"/>
              </w:rPr>
            </w:pPr>
          </w:p>
        </w:tc>
        <w:tc>
          <w:tcPr>
            <w:tcW w:w="625"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cs="Arial"/>
                <w:color w:val="000000"/>
                <w:sz w:val="12"/>
                <w:szCs w:val="12"/>
              </w:rPr>
            </w:pPr>
            <w:r w:rsidRPr="00486D69">
              <w:rPr>
                <w:rFonts w:cs="Arial"/>
                <w:color w:val="000000"/>
                <w:sz w:val="12"/>
                <w:szCs w:val="12"/>
              </w:rPr>
              <w:t xml:space="preserve"> </w:t>
            </w: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rPr>
                <w:rFonts w:cs="Arial"/>
                <w:i/>
                <w:iCs/>
                <w:color w:val="000000"/>
                <w:sz w:val="12"/>
                <w:szCs w:val="12"/>
                <w:u w:val="single"/>
              </w:rPr>
            </w:pPr>
            <w:r w:rsidRPr="00486D69">
              <w:rPr>
                <w:rFonts w:cs="Arial"/>
                <w:i/>
                <w:iCs/>
                <w:color w:val="000000"/>
                <w:sz w:val="12"/>
                <w:szCs w:val="12"/>
                <w:u w:val="single"/>
              </w:rPr>
              <w:t xml:space="preserve">Dysponent : </w:t>
            </w:r>
            <w:r w:rsidRPr="00486D69">
              <w:rPr>
                <w:rFonts w:cs="Arial"/>
                <w:i/>
                <w:iCs/>
                <w:color w:val="000000"/>
                <w:sz w:val="12"/>
                <w:szCs w:val="12"/>
              </w:rPr>
              <w:t>Wydział Budżetowo-Księgowy</w:t>
            </w:r>
          </w:p>
        </w:tc>
        <w:tc>
          <w:tcPr>
            <w:tcW w:w="625" w:type="pct"/>
            <w:tcBorders>
              <w:top w:val="nil"/>
              <w:left w:val="nil"/>
              <w:bottom w:val="nil"/>
              <w:right w:val="nil"/>
            </w:tcBorders>
            <w:shd w:val="clear" w:color="auto" w:fill="auto"/>
            <w:vAlign w:val="center"/>
            <w:hideMark/>
          </w:tcPr>
          <w:p w:rsidR="00486D69" w:rsidRPr="00486D69" w:rsidRDefault="00486D69" w:rsidP="00486D69">
            <w:pPr>
              <w:spacing w:line="240" w:lineRule="auto"/>
              <w:rPr>
                <w:rFonts w:cs="Arial"/>
                <w:i/>
                <w:iCs/>
                <w:color w:val="000000"/>
                <w:sz w:val="12"/>
                <w:szCs w:val="12"/>
                <w:u w:val="single"/>
              </w:rPr>
            </w:pPr>
          </w:p>
        </w:tc>
        <w:tc>
          <w:tcPr>
            <w:tcW w:w="563" w:type="pct"/>
            <w:tcBorders>
              <w:top w:val="nil"/>
              <w:left w:val="nil"/>
              <w:bottom w:val="nil"/>
              <w:right w:val="nil"/>
            </w:tcBorders>
            <w:shd w:val="clear" w:color="auto" w:fill="auto"/>
            <w:vAlign w:val="center"/>
            <w:hideMark/>
          </w:tcPr>
          <w:p w:rsidR="00486D69" w:rsidRPr="00486D69" w:rsidRDefault="00486D69" w:rsidP="00486D69">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cs="Arial"/>
                <w:b/>
                <w:bCs/>
                <w:color w:val="000000"/>
                <w:sz w:val="12"/>
                <w:szCs w:val="12"/>
              </w:rPr>
            </w:pPr>
            <w:r w:rsidRPr="00486D69">
              <w:rPr>
                <w:rFonts w:cs="Arial"/>
                <w:b/>
                <w:bCs/>
                <w:color w:val="000000"/>
                <w:sz w:val="12"/>
                <w:szCs w:val="12"/>
              </w:rPr>
              <w:t xml:space="preserve"> </w:t>
            </w: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rPr>
                <w:rFonts w:cs="Arial"/>
                <w:b/>
                <w:bCs/>
                <w:color w:val="000000"/>
                <w:sz w:val="12"/>
                <w:szCs w:val="12"/>
              </w:rPr>
            </w:pPr>
          </w:p>
        </w:tc>
        <w:tc>
          <w:tcPr>
            <w:tcW w:w="625"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cs="Arial"/>
                <w:color w:val="000000"/>
                <w:sz w:val="12"/>
                <w:szCs w:val="12"/>
              </w:rPr>
            </w:pPr>
            <w:r w:rsidRPr="00486D69">
              <w:rPr>
                <w:rFonts w:cs="Arial"/>
                <w:color w:val="000000"/>
                <w:sz w:val="12"/>
                <w:szCs w:val="12"/>
              </w:rPr>
              <w:t xml:space="preserve"> </w:t>
            </w: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rPr>
                <w:rFonts w:cs="Arial"/>
                <w:i/>
                <w:iCs/>
                <w:color w:val="000000"/>
                <w:sz w:val="12"/>
                <w:szCs w:val="12"/>
                <w:u w:val="single"/>
              </w:rPr>
            </w:pPr>
            <w:r w:rsidRPr="00486D69">
              <w:rPr>
                <w:rFonts w:cs="Arial"/>
                <w:i/>
                <w:iCs/>
                <w:color w:val="000000"/>
                <w:sz w:val="12"/>
                <w:szCs w:val="12"/>
                <w:u w:val="single"/>
              </w:rPr>
              <w:t>Klasyfikacja:</w:t>
            </w:r>
            <w:r w:rsidRPr="00486D69">
              <w:rPr>
                <w:rFonts w:cs="Arial"/>
                <w:i/>
                <w:iCs/>
                <w:color w:val="000000"/>
                <w:sz w:val="12"/>
                <w:szCs w:val="12"/>
              </w:rPr>
              <w:t xml:space="preserve"> rozdział: 75023</w:t>
            </w:r>
          </w:p>
        </w:tc>
        <w:tc>
          <w:tcPr>
            <w:tcW w:w="625" w:type="pct"/>
            <w:tcBorders>
              <w:top w:val="nil"/>
              <w:left w:val="nil"/>
              <w:bottom w:val="nil"/>
              <w:right w:val="nil"/>
            </w:tcBorders>
            <w:shd w:val="clear" w:color="auto" w:fill="auto"/>
            <w:vAlign w:val="center"/>
            <w:hideMark/>
          </w:tcPr>
          <w:p w:rsidR="00486D69" w:rsidRPr="00486D69" w:rsidRDefault="00486D69" w:rsidP="00486D69">
            <w:pPr>
              <w:spacing w:line="240" w:lineRule="auto"/>
              <w:rPr>
                <w:rFonts w:cs="Arial"/>
                <w:i/>
                <w:iCs/>
                <w:color w:val="000000"/>
                <w:sz w:val="12"/>
                <w:szCs w:val="12"/>
                <w:u w:val="single"/>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cs="Arial"/>
                <w:b/>
                <w:bCs/>
                <w:color w:val="000000"/>
                <w:sz w:val="12"/>
                <w:szCs w:val="12"/>
              </w:rPr>
            </w:pPr>
            <w:r w:rsidRPr="00486D69">
              <w:rPr>
                <w:rFonts w:cs="Arial"/>
                <w:b/>
                <w:bCs/>
                <w:color w:val="000000"/>
                <w:sz w:val="12"/>
                <w:szCs w:val="12"/>
              </w:rPr>
              <w:t xml:space="preserve"> </w:t>
            </w: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rPr>
                <w:rFonts w:cs="Arial"/>
                <w:b/>
                <w:bCs/>
                <w:color w:val="000000"/>
                <w:sz w:val="12"/>
                <w:szCs w:val="12"/>
              </w:rPr>
            </w:pPr>
          </w:p>
        </w:tc>
        <w:tc>
          <w:tcPr>
            <w:tcW w:w="625"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cs="Arial"/>
                <w:color w:val="000000"/>
                <w:sz w:val="12"/>
                <w:szCs w:val="12"/>
              </w:rPr>
            </w:pPr>
            <w:r w:rsidRPr="00486D69">
              <w:rPr>
                <w:rFonts w:cs="Arial"/>
                <w:color w:val="000000"/>
                <w:sz w:val="12"/>
                <w:szCs w:val="12"/>
              </w:rPr>
              <w:t xml:space="preserve"> </w:t>
            </w: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rPr>
                <w:rFonts w:cs="Arial"/>
                <w:i/>
                <w:iCs/>
                <w:color w:val="000000"/>
                <w:sz w:val="12"/>
                <w:szCs w:val="12"/>
                <w:u w:val="single"/>
              </w:rPr>
            </w:pPr>
            <w:r w:rsidRPr="00486D69">
              <w:rPr>
                <w:rFonts w:cs="Arial"/>
                <w:i/>
                <w:iCs/>
                <w:color w:val="000000"/>
                <w:sz w:val="12"/>
                <w:szCs w:val="12"/>
                <w:u w:val="single"/>
              </w:rPr>
              <w:t>Kalkulacja:</w:t>
            </w:r>
          </w:p>
        </w:tc>
        <w:tc>
          <w:tcPr>
            <w:tcW w:w="625"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cs="Arial"/>
                <w:i/>
                <w:iCs/>
                <w:color w:val="000000"/>
                <w:sz w:val="12"/>
                <w:szCs w:val="12"/>
                <w:u w:val="single"/>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cs="Arial"/>
                <w:color w:val="000000"/>
                <w:sz w:val="12"/>
                <w:szCs w:val="12"/>
              </w:rPr>
            </w:pPr>
            <w:r w:rsidRPr="00486D69">
              <w:rPr>
                <w:rFonts w:cs="Arial"/>
                <w:color w:val="000000"/>
                <w:sz w:val="12"/>
                <w:szCs w:val="12"/>
              </w:rPr>
              <w:t xml:space="preserve"> </w:t>
            </w: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FA0EE4">
            <w:pPr>
              <w:spacing w:line="240" w:lineRule="auto"/>
              <w:rPr>
                <w:rFonts w:cs="Arial"/>
                <w:sz w:val="12"/>
                <w:szCs w:val="12"/>
              </w:rPr>
            </w:pPr>
            <w:r w:rsidRPr="00486D69">
              <w:rPr>
                <w:rFonts w:cs="Arial"/>
                <w:sz w:val="12"/>
                <w:szCs w:val="12"/>
              </w:rPr>
              <w:t xml:space="preserve">uzupełnienie bazy podatkowej o dane Jednolitego Systemu </w:t>
            </w:r>
            <w:r w:rsidR="00FA0EE4">
              <w:rPr>
                <w:rFonts w:cs="Arial"/>
                <w:sz w:val="12"/>
                <w:szCs w:val="12"/>
              </w:rPr>
              <w:t>P</w:t>
            </w:r>
            <w:r w:rsidRPr="00486D69">
              <w:rPr>
                <w:rFonts w:cs="Arial"/>
                <w:sz w:val="12"/>
                <w:szCs w:val="12"/>
              </w:rPr>
              <w:t>odatkowego, przygotowanie akt podatkowych do archiwizacji, porządkowanie akt windykacyjnych</w:t>
            </w:r>
          </w:p>
        </w:tc>
        <w:tc>
          <w:tcPr>
            <w:tcW w:w="625"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cs="Arial"/>
                <w:sz w:val="12"/>
                <w:szCs w:val="12"/>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sz w:val="12"/>
                <w:szCs w:val="12"/>
              </w:rPr>
            </w:pPr>
            <w:r w:rsidRPr="00486D69">
              <w:rPr>
                <w:rFonts w:cs="Arial"/>
                <w:sz w:val="12"/>
                <w:szCs w:val="12"/>
              </w:rPr>
              <w:t>104 720</w:t>
            </w: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sz w:val="12"/>
                <w:szCs w:val="12"/>
              </w:rPr>
            </w:pPr>
            <w:r w:rsidRPr="00486D69">
              <w:rPr>
                <w:rFonts w:cs="Arial"/>
                <w:sz w:val="12"/>
                <w:szCs w:val="12"/>
              </w:rPr>
              <w:t>103 436,20</w:t>
            </w: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color w:val="000000"/>
                <w:sz w:val="12"/>
                <w:szCs w:val="12"/>
              </w:rPr>
            </w:pPr>
            <w:r w:rsidRPr="00486D69">
              <w:rPr>
                <w:rFonts w:cs="Arial"/>
                <w:color w:val="000000"/>
                <w:sz w:val="12"/>
                <w:szCs w:val="12"/>
              </w:rPr>
              <w:t>98,8%</w:t>
            </w: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rPr>
                <w:rFonts w:cs="Arial"/>
                <w:color w:val="000000"/>
                <w:sz w:val="12"/>
                <w:szCs w:val="12"/>
              </w:rPr>
            </w:pPr>
            <w:r w:rsidRPr="00486D69">
              <w:rPr>
                <w:rFonts w:cs="Arial"/>
                <w:color w:val="000000"/>
                <w:sz w:val="12"/>
                <w:szCs w:val="12"/>
              </w:rPr>
              <w:t>koszty postępowania komorniczego</w:t>
            </w:r>
          </w:p>
        </w:tc>
        <w:tc>
          <w:tcPr>
            <w:tcW w:w="625"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cs="Arial"/>
                <w:color w:val="000000"/>
                <w:sz w:val="12"/>
                <w:szCs w:val="12"/>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sz w:val="12"/>
                <w:szCs w:val="12"/>
              </w:rPr>
            </w:pPr>
            <w:r w:rsidRPr="00486D69">
              <w:rPr>
                <w:rFonts w:cs="Arial"/>
                <w:sz w:val="12"/>
                <w:szCs w:val="12"/>
              </w:rPr>
              <w:t>5 000</w:t>
            </w: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sz w:val="12"/>
                <w:szCs w:val="12"/>
              </w:rPr>
            </w:pPr>
            <w:r w:rsidRPr="00486D69">
              <w:rPr>
                <w:rFonts w:cs="Arial"/>
                <w:sz w:val="12"/>
                <w:szCs w:val="12"/>
              </w:rPr>
              <w:t>2 511,54</w:t>
            </w: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cs="Arial"/>
                <w:color w:val="000000"/>
                <w:sz w:val="12"/>
                <w:szCs w:val="12"/>
              </w:rPr>
            </w:pPr>
            <w:r w:rsidRPr="00486D69">
              <w:rPr>
                <w:rFonts w:cs="Arial"/>
                <w:color w:val="000000"/>
                <w:sz w:val="12"/>
                <w:szCs w:val="12"/>
              </w:rPr>
              <w:t>50,2%</w:t>
            </w: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jc w:val="right"/>
              <w:rPr>
                <w:rFonts w:cs="Arial"/>
                <w:color w:val="000000"/>
                <w:sz w:val="12"/>
                <w:szCs w:val="12"/>
              </w:rPr>
            </w:pPr>
          </w:p>
        </w:tc>
        <w:tc>
          <w:tcPr>
            <w:tcW w:w="625"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ascii="Times New Roman" w:hAnsi="Times New Roman"/>
                <w:sz w:val="12"/>
                <w:szCs w:val="12"/>
              </w:rPr>
            </w:pP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rPr>
                <w:rFonts w:cs="Arial"/>
                <w:i/>
                <w:iCs/>
                <w:color w:val="000000"/>
                <w:sz w:val="12"/>
                <w:szCs w:val="12"/>
                <w:u w:val="single"/>
              </w:rPr>
            </w:pPr>
            <w:r w:rsidRPr="00486D69">
              <w:rPr>
                <w:rFonts w:cs="Arial"/>
                <w:i/>
                <w:iCs/>
                <w:color w:val="000000"/>
                <w:sz w:val="12"/>
                <w:szCs w:val="12"/>
                <w:u w:val="single"/>
              </w:rPr>
              <w:t>Podstawa prawna:</w:t>
            </w:r>
          </w:p>
        </w:tc>
        <w:tc>
          <w:tcPr>
            <w:tcW w:w="625"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cs="Arial"/>
                <w:i/>
                <w:iCs/>
                <w:color w:val="000000"/>
                <w:sz w:val="12"/>
                <w:szCs w:val="12"/>
                <w:u w:val="single"/>
              </w:rPr>
            </w:pPr>
          </w:p>
        </w:tc>
        <w:tc>
          <w:tcPr>
            <w:tcW w:w="563"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ascii="Times New Roman" w:hAnsi="Times New Roman"/>
                <w:sz w:val="12"/>
                <w:szCs w:val="12"/>
              </w:rPr>
            </w:pP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rPr>
                <w:rFonts w:cs="Arial"/>
                <w:i/>
                <w:iCs/>
                <w:color w:val="000000"/>
                <w:sz w:val="12"/>
                <w:szCs w:val="12"/>
              </w:rPr>
            </w:pPr>
            <w:r w:rsidRPr="00486D69">
              <w:rPr>
                <w:rFonts w:cs="Arial"/>
                <w:i/>
                <w:iCs/>
                <w:color w:val="000000"/>
                <w:sz w:val="12"/>
                <w:szCs w:val="12"/>
              </w:rPr>
              <w:t>1. Ustawa z dnia 8 marca 1990 r. o samorządzie gminnym (Dz. U. z 2019 r. poz. 506, z późn. zm.)1.</w:t>
            </w:r>
          </w:p>
        </w:tc>
        <w:tc>
          <w:tcPr>
            <w:tcW w:w="625" w:type="pct"/>
            <w:tcBorders>
              <w:top w:val="nil"/>
              <w:left w:val="nil"/>
              <w:bottom w:val="nil"/>
              <w:right w:val="nil"/>
            </w:tcBorders>
            <w:shd w:val="clear" w:color="auto" w:fill="auto"/>
            <w:vAlign w:val="center"/>
            <w:hideMark/>
          </w:tcPr>
          <w:p w:rsidR="00486D69" w:rsidRPr="00486D69" w:rsidRDefault="00486D69" w:rsidP="00486D69">
            <w:pPr>
              <w:spacing w:line="240" w:lineRule="auto"/>
              <w:rPr>
                <w:rFonts w:cs="Arial"/>
                <w:i/>
                <w:iCs/>
                <w:color w:val="000000"/>
                <w:sz w:val="12"/>
                <w:szCs w:val="12"/>
              </w:rPr>
            </w:pPr>
          </w:p>
        </w:tc>
        <w:tc>
          <w:tcPr>
            <w:tcW w:w="563" w:type="pct"/>
            <w:tcBorders>
              <w:top w:val="nil"/>
              <w:left w:val="nil"/>
              <w:bottom w:val="nil"/>
              <w:right w:val="nil"/>
            </w:tcBorders>
            <w:shd w:val="clear" w:color="auto" w:fill="auto"/>
            <w:vAlign w:val="center"/>
            <w:hideMark/>
          </w:tcPr>
          <w:p w:rsidR="00486D69" w:rsidRPr="00486D69" w:rsidRDefault="00486D69" w:rsidP="00486D69">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ascii="Times New Roman" w:hAnsi="Times New Roman"/>
                <w:sz w:val="12"/>
                <w:szCs w:val="12"/>
              </w:rPr>
            </w:pPr>
          </w:p>
        </w:tc>
      </w:tr>
      <w:tr w:rsidR="00486D69" w:rsidRPr="00486D69" w:rsidTr="00486D69">
        <w:trPr>
          <w:trHeight w:val="85"/>
        </w:trPr>
        <w:tc>
          <w:tcPr>
            <w:tcW w:w="2594" w:type="pct"/>
            <w:tcBorders>
              <w:top w:val="nil"/>
              <w:left w:val="nil"/>
              <w:bottom w:val="nil"/>
              <w:right w:val="nil"/>
            </w:tcBorders>
            <w:shd w:val="clear" w:color="auto" w:fill="auto"/>
            <w:vAlign w:val="center"/>
            <w:hideMark/>
          </w:tcPr>
          <w:p w:rsidR="00486D69" w:rsidRPr="00486D69" w:rsidRDefault="00486D69" w:rsidP="00486D69">
            <w:pPr>
              <w:spacing w:line="240" w:lineRule="auto"/>
              <w:rPr>
                <w:rFonts w:cs="Arial"/>
                <w:i/>
                <w:iCs/>
                <w:color w:val="000000"/>
                <w:sz w:val="12"/>
                <w:szCs w:val="12"/>
              </w:rPr>
            </w:pPr>
            <w:r w:rsidRPr="00486D69">
              <w:rPr>
                <w:rFonts w:cs="Arial"/>
                <w:i/>
                <w:iCs/>
                <w:color w:val="000000"/>
                <w:sz w:val="12"/>
                <w:szCs w:val="12"/>
              </w:rPr>
              <w:t>2. Ustawa z dnia 12 stycznia 1991 r. o podatkach i opłatach lokalnych (Dz. U. z 2019 r. poz. 1170, z późn. zm.)</w:t>
            </w:r>
          </w:p>
        </w:tc>
        <w:tc>
          <w:tcPr>
            <w:tcW w:w="625" w:type="pct"/>
            <w:tcBorders>
              <w:top w:val="nil"/>
              <w:left w:val="nil"/>
              <w:bottom w:val="nil"/>
              <w:right w:val="nil"/>
            </w:tcBorders>
            <w:shd w:val="clear" w:color="auto" w:fill="auto"/>
            <w:vAlign w:val="center"/>
            <w:hideMark/>
          </w:tcPr>
          <w:p w:rsidR="00486D69" w:rsidRPr="00486D69" w:rsidRDefault="00486D69" w:rsidP="00486D69">
            <w:pPr>
              <w:spacing w:line="240" w:lineRule="auto"/>
              <w:rPr>
                <w:rFonts w:cs="Arial"/>
                <w:i/>
                <w:iCs/>
                <w:color w:val="000000"/>
                <w:sz w:val="12"/>
                <w:szCs w:val="12"/>
              </w:rPr>
            </w:pPr>
          </w:p>
        </w:tc>
        <w:tc>
          <w:tcPr>
            <w:tcW w:w="563" w:type="pct"/>
            <w:tcBorders>
              <w:top w:val="nil"/>
              <w:left w:val="nil"/>
              <w:bottom w:val="nil"/>
              <w:right w:val="nil"/>
            </w:tcBorders>
            <w:shd w:val="clear" w:color="auto" w:fill="auto"/>
            <w:vAlign w:val="center"/>
            <w:hideMark/>
          </w:tcPr>
          <w:p w:rsidR="00486D69" w:rsidRPr="00486D69" w:rsidRDefault="00486D69" w:rsidP="00486D69">
            <w:pPr>
              <w:spacing w:line="240" w:lineRule="auto"/>
              <w:rPr>
                <w:rFonts w:ascii="Times New Roman" w:hAnsi="Times New Roman"/>
                <w:sz w:val="12"/>
                <w:szCs w:val="12"/>
              </w:rPr>
            </w:pPr>
          </w:p>
        </w:tc>
        <w:tc>
          <w:tcPr>
            <w:tcW w:w="617"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0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ascii="Times New Roman" w:hAnsi="Times New Roman"/>
                <w:sz w:val="12"/>
                <w:szCs w:val="12"/>
              </w:rPr>
            </w:pPr>
          </w:p>
        </w:tc>
      </w:tr>
    </w:tbl>
    <w:p w:rsidR="00486D69" w:rsidRPr="00486D69" w:rsidRDefault="00486D69" w:rsidP="00486D69"/>
    <w:p w:rsidR="00827009" w:rsidRDefault="00827009" w:rsidP="001260D8">
      <w:bookmarkStart w:id="62" w:name="_Toc286139928"/>
    </w:p>
    <w:p w:rsidR="00827009" w:rsidRPr="001260D8" w:rsidRDefault="00827009" w:rsidP="001260D8">
      <w:pPr>
        <w:sectPr w:rsidR="00827009" w:rsidRPr="001260D8" w:rsidSect="005F377C">
          <w:type w:val="oddPage"/>
          <w:pgSz w:w="11906" w:h="16838"/>
          <w:pgMar w:top="1417" w:right="1417" w:bottom="1276" w:left="1417" w:header="708" w:footer="708" w:gutter="0"/>
          <w:cols w:space="708"/>
          <w:docGrid w:linePitch="360"/>
        </w:sectPr>
      </w:pPr>
    </w:p>
    <w:p w:rsidR="004C0EC8" w:rsidRDefault="006379F9" w:rsidP="006379F9">
      <w:pPr>
        <w:pStyle w:val="Nagwek2"/>
      </w:pPr>
      <w:bookmarkStart w:id="63" w:name="_Toc34842741"/>
      <w:r>
        <w:t>4.3.</w:t>
      </w:r>
      <w:r>
        <w:tab/>
      </w:r>
      <w:r w:rsidR="004C0EC8">
        <w:t xml:space="preserve">Mierniki realizacji </w:t>
      </w:r>
      <w:r w:rsidR="00691340">
        <w:t xml:space="preserve">celów </w:t>
      </w:r>
      <w:r w:rsidR="004C0EC8">
        <w:t>zadań bieżących</w:t>
      </w:r>
      <w:bookmarkEnd w:id="62"/>
      <w:bookmarkEnd w:id="63"/>
    </w:p>
    <w:tbl>
      <w:tblPr>
        <w:tblW w:w="5000" w:type="pct"/>
        <w:tblCellMar>
          <w:left w:w="70" w:type="dxa"/>
          <w:right w:w="70" w:type="dxa"/>
        </w:tblCellMar>
        <w:tblLook w:val="04A0" w:firstRow="1" w:lastRow="0" w:firstColumn="1" w:lastColumn="0" w:noHBand="0" w:noVBand="1"/>
      </w:tblPr>
      <w:tblGrid>
        <w:gridCol w:w="6485"/>
        <w:gridCol w:w="1009"/>
        <w:gridCol w:w="684"/>
        <w:gridCol w:w="894"/>
      </w:tblGrid>
      <w:tr w:rsidR="00486D69" w:rsidRPr="00486D69" w:rsidTr="00486D69">
        <w:trPr>
          <w:trHeight w:val="85"/>
          <w:tblHeader/>
        </w:trPr>
        <w:tc>
          <w:tcPr>
            <w:tcW w:w="3574" w:type="pct"/>
            <w:tcBorders>
              <w:top w:val="nil"/>
              <w:left w:val="nil"/>
              <w:bottom w:val="nil"/>
              <w:right w:val="nil"/>
            </w:tcBorders>
            <w:shd w:val="clear" w:color="000000" w:fill="8DB0DB"/>
            <w:vAlign w:val="center"/>
            <w:hideMark/>
          </w:tcPr>
          <w:p w:rsidR="00486D69" w:rsidRPr="00486D69" w:rsidRDefault="00486D69" w:rsidP="00486D69">
            <w:pPr>
              <w:spacing w:line="240" w:lineRule="auto"/>
              <w:jc w:val="center"/>
              <w:rPr>
                <w:rFonts w:cs="Arial"/>
                <w:b/>
                <w:bCs/>
                <w:sz w:val="14"/>
                <w:szCs w:val="14"/>
              </w:rPr>
            </w:pPr>
            <w:r w:rsidRPr="00486D69">
              <w:rPr>
                <w:rFonts w:cs="Arial"/>
                <w:b/>
                <w:bCs/>
                <w:sz w:val="14"/>
                <w:szCs w:val="14"/>
              </w:rPr>
              <w:t>Wyszczególnienie</w:t>
            </w:r>
          </w:p>
        </w:tc>
        <w:tc>
          <w:tcPr>
            <w:tcW w:w="556" w:type="pct"/>
            <w:tcBorders>
              <w:top w:val="nil"/>
              <w:left w:val="nil"/>
              <w:bottom w:val="nil"/>
              <w:right w:val="nil"/>
            </w:tcBorders>
            <w:shd w:val="clear" w:color="000000" w:fill="8DB0DB"/>
            <w:vAlign w:val="center"/>
            <w:hideMark/>
          </w:tcPr>
          <w:p w:rsidR="00486D69" w:rsidRPr="00486D69" w:rsidRDefault="00486D69" w:rsidP="00486D69">
            <w:pPr>
              <w:spacing w:line="240" w:lineRule="auto"/>
              <w:jc w:val="center"/>
              <w:rPr>
                <w:rFonts w:cs="Arial"/>
                <w:b/>
                <w:bCs/>
                <w:sz w:val="14"/>
                <w:szCs w:val="14"/>
              </w:rPr>
            </w:pPr>
            <w:r w:rsidRPr="00486D69">
              <w:rPr>
                <w:rFonts w:cs="Arial"/>
                <w:b/>
                <w:bCs/>
                <w:sz w:val="14"/>
                <w:szCs w:val="14"/>
              </w:rPr>
              <w:t>Jednostka miary</w:t>
            </w:r>
          </w:p>
        </w:tc>
        <w:tc>
          <w:tcPr>
            <w:tcW w:w="377" w:type="pct"/>
            <w:tcBorders>
              <w:top w:val="nil"/>
              <w:left w:val="nil"/>
              <w:bottom w:val="nil"/>
              <w:right w:val="nil"/>
            </w:tcBorders>
            <w:shd w:val="clear" w:color="000000" w:fill="8DB0DB"/>
            <w:vAlign w:val="center"/>
            <w:hideMark/>
          </w:tcPr>
          <w:p w:rsidR="00486D69" w:rsidRPr="00486D69" w:rsidRDefault="00486D69" w:rsidP="00486D69">
            <w:pPr>
              <w:spacing w:line="240" w:lineRule="auto"/>
              <w:jc w:val="center"/>
              <w:rPr>
                <w:rFonts w:cs="Arial"/>
                <w:b/>
                <w:bCs/>
                <w:sz w:val="14"/>
                <w:szCs w:val="14"/>
              </w:rPr>
            </w:pPr>
            <w:r w:rsidRPr="00486D69">
              <w:rPr>
                <w:rFonts w:cs="Arial"/>
                <w:b/>
                <w:bCs/>
                <w:sz w:val="14"/>
                <w:szCs w:val="14"/>
              </w:rPr>
              <w:t>Plan</w:t>
            </w:r>
          </w:p>
        </w:tc>
        <w:tc>
          <w:tcPr>
            <w:tcW w:w="493" w:type="pct"/>
            <w:tcBorders>
              <w:top w:val="nil"/>
              <w:left w:val="nil"/>
              <w:bottom w:val="nil"/>
              <w:right w:val="nil"/>
            </w:tcBorders>
            <w:shd w:val="clear" w:color="000000" w:fill="8DB0DB"/>
            <w:vAlign w:val="center"/>
            <w:hideMark/>
          </w:tcPr>
          <w:p w:rsidR="00486D69" w:rsidRPr="00486D69" w:rsidRDefault="00486D69" w:rsidP="00486D69">
            <w:pPr>
              <w:spacing w:line="240" w:lineRule="auto"/>
              <w:jc w:val="center"/>
              <w:rPr>
                <w:rFonts w:cs="Arial"/>
                <w:b/>
                <w:bCs/>
                <w:sz w:val="14"/>
                <w:szCs w:val="14"/>
              </w:rPr>
            </w:pPr>
            <w:r w:rsidRPr="00486D69">
              <w:rPr>
                <w:rFonts w:cs="Arial"/>
                <w:b/>
                <w:bCs/>
                <w:sz w:val="14"/>
                <w:szCs w:val="14"/>
              </w:rPr>
              <w:t>Wykonanie</w:t>
            </w:r>
          </w:p>
        </w:tc>
      </w:tr>
      <w:tr w:rsidR="00486D69" w:rsidRPr="00486D69" w:rsidTr="00486D69">
        <w:trPr>
          <w:trHeight w:val="85"/>
        </w:trPr>
        <w:tc>
          <w:tcPr>
            <w:tcW w:w="3574" w:type="pct"/>
            <w:tcBorders>
              <w:top w:val="nil"/>
              <w:left w:val="nil"/>
              <w:bottom w:val="nil"/>
              <w:right w:val="nil"/>
            </w:tcBorders>
            <w:shd w:val="clear" w:color="auto" w:fill="auto"/>
            <w:vAlign w:val="center"/>
            <w:hideMark/>
          </w:tcPr>
          <w:p w:rsidR="00486D69" w:rsidRPr="00486D69" w:rsidRDefault="00486D69" w:rsidP="00486D69">
            <w:pPr>
              <w:spacing w:line="240" w:lineRule="auto"/>
              <w:jc w:val="center"/>
              <w:rPr>
                <w:rFonts w:cs="Arial"/>
                <w:b/>
                <w:bCs/>
                <w:sz w:val="12"/>
                <w:szCs w:val="12"/>
              </w:rPr>
            </w:pPr>
          </w:p>
        </w:tc>
        <w:tc>
          <w:tcPr>
            <w:tcW w:w="556" w:type="pct"/>
            <w:tcBorders>
              <w:top w:val="nil"/>
              <w:left w:val="nil"/>
              <w:bottom w:val="nil"/>
              <w:right w:val="nil"/>
            </w:tcBorders>
            <w:shd w:val="clear" w:color="auto" w:fill="auto"/>
            <w:vAlign w:val="center"/>
            <w:hideMark/>
          </w:tcPr>
          <w:p w:rsidR="00486D69" w:rsidRPr="00486D69" w:rsidRDefault="00486D69" w:rsidP="00486D69">
            <w:pPr>
              <w:spacing w:line="240" w:lineRule="auto"/>
              <w:jc w:val="center"/>
              <w:rPr>
                <w:rFonts w:ascii="Times New Roman" w:hAnsi="Times New Roman"/>
                <w:sz w:val="12"/>
                <w:szCs w:val="12"/>
              </w:rPr>
            </w:pPr>
          </w:p>
        </w:tc>
        <w:tc>
          <w:tcPr>
            <w:tcW w:w="377" w:type="pct"/>
            <w:tcBorders>
              <w:top w:val="nil"/>
              <w:left w:val="nil"/>
              <w:bottom w:val="nil"/>
              <w:right w:val="nil"/>
            </w:tcBorders>
            <w:shd w:val="clear" w:color="auto" w:fill="auto"/>
            <w:vAlign w:val="center"/>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vAlign w:val="center"/>
            <w:hideMark/>
          </w:tcPr>
          <w:p w:rsidR="00486D69" w:rsidRPr="00486D69" w:rsidRDefault="00486D69" w:rsidP="00486D69">
            <w:pPr>
              <w:spacing w:line="240" w:lineRule="auto"/>
              <w:jc w:val="center"/>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000000" w:fill="8DB0DB"/>
            <w:vAlign w:val="bottom"/>
            <w:hideMark/>
          </w:tcPr>
          <w:p w:rsidR="00486D69" w:rsidRPr="00486D69" w:rsidRDefault="00486D69" w:rsidP="00486D69">
            <w:pPr>
              <w:spacing w:line="240" w:lineRule="auto"/>
              <w:rPr>
                <w:rFonts w:cs="Arial"/>
                <w:b/>
                <w:bCs/>
                <w:sz w:val="12"/>
                <w:szCs w:val="12"/>
              </w:rPr>
            </w:pPr>
            <w:r w:rsidRPr="00486D69">
              <w:rPr>
                <w:rFonts w:cs="Arial"/>
                <w:b/>
                <w:bCs/>
                <w:sz w:val="12"/>
                <w:szCs w:val="12"/>
              </w:rPr>
              <w:t>TRANSPORT I KOMUNIKACJA</w:t>
            </w:r>
          </w:p>
        </w:tc>
        <w:tc>
          <w:tcPr>
            <w:tcW w:w="556" w:type="pct"/>
            <w:tcBorders>
              <w:top w:val="nil"/>
              <w:left w:val="nil"/>
              <w:bottom w:val="nil"/>
              <w:right w:val="nil"/>
            </w:tcBorders>
            <w:shd w:val="clear" w:color="000000" w:fill="8DB0DB"/>
            <w:noWrap/>
            <w:vAlign w:val="bottom"/>
            <w:hideMark/>
          </w:tcPr>
          <w:p w:rsidR="00486D69" w:rsidRPr="00486D69" w:rsidRDefault="00486D69" w:rsidP="00486D69">
            <w:pPr>
              <w:spacing w:line="240" w:lineRule="auto"/>
              <w:jc w:val="center"/>
              <w:rPr>
                <w:rFonts w:cs="Arial"/>
                <w:b/>
                <w:bCs/>
                <w:sz w:val="12"/>
                <w:szCs w:val="12"/>
              </w:rPr>
            </w:pPr>
            <w:r w:rsidRPr="00486D69">
              <w:rPr>
                <w:rFonts w:cs="Arial"/>
                <w:b/>
                <w:bCs/>
                <w:sz w:val="12"/>
                <w:szCs w:val="12"/>
              </w:rPr>
              <w:t> </w:t>
            </w:r>
          </w:p>
        </w:tc>
        <w:tc>
          <w:tcPr>
            <w:tcW w:w="377" w:type="pct"/>
            <w:tcBorders>
              <w:top w:val="nil"/>
              <w:left w:val="nil"/>
              <w:bottom w:val="nil"/>
              <w:right w:val="nil"/>
            </w:tcBorders>
            <w:shd w:val="clear" w:color="000000" w:fill="8DB0DB"/>
            <w:noWrap/>
            <w:vAlign w:val="bottom"/>
            <w:hideMark/>
          </w:tcPr>
          <w:p w:rsidR="00486D69" w:rsidRPr="00486D69" w:rsidRDefault="00486D69" w:rsidP="00486D69">
            <w:pPr>
              <w:spacing w:line="240" w:lineRule="auto"/>
              <w:rPr>
                <w:rFonts w:cs="Arial"/>
                <w:b/>
                <w:bCs/>
                <w:sz w:val="12"/>
                <w:szCs w:val="12"/>
              </w:rPr>
            </w:pPr>
            <w:r w:rsidRPr="00486D69">
              <w:rPr>
                <w:rFonts w:cs="Arial"/>
                <w:b/>
                <w:bCs/>
                <w:sz w:val="12"/>
                <w:szCs w:val="12"/>
              </w:rPr>
              <w:t> </w:t>
            </w:r>
          </w:p>
        </w:tc>
        <w:tc>
          <w:tcPr>
            <w:tcW w:w="493" w:type="pct"/>
            <w:tcBorders>
              <w:top w:val="nil"/>
              <w:left w:val="nil"/>
              <w:bottom w:val="nil"/>
              <w:right w:val="nil"/>
            </w:tcBorders>
            <w:shd w:val="clear" w:color="000000" w:fill="8DB0DB"/>
            <w:noWrap/>
            <w:vAlign w:val="bottom"/>
            <w:hideMark/>
          </w:tcPr>
          <w:p w:rsidR="00486D69" w:rsidRPr="00486D69" w:rsidRDefault="00486D69" w:rsidP="00486D69">
            <w:pPr>
              <w:spacing w:line="240" w:lineRule="auto"/>
              <w:rPr>
                <w:rFonts w:cs="Arial"/>
                <w:b/>
                <w:bCs/>
                <w:sz w:val="12"/>
                <w:szCs w:val="12"/>
              </w:rPr>
            </w:pPr>
            <w:r w:rsidRPr="00486D69">
              <w:rPr>
                <w:rFonts w:cs="Arial"/>
                <w:b/>
                <w:bCs/>
                <w:sz w:val="12"/>
                <w:szCs w:val="12"/>
              </w:rPr>
              <w:t> </w:t>
            </w: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b/>
                <w:bCs/>
                <w:sz w:val="12"/>
                <w:szCs w:val="12"/>
              </w:rPr>
            </w:pP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000000" w:fill="B7CFE8"/>
            <w:vAlign w:val="bottom"/>
            <w:hideMark/>
          </w:tcPr>
          <w:p w:rsidR="00486D69" w:rsidRPr="00486D69" w:rsidRDefault="00486D69" w:rsidP="00486D69">
            <w:pPr>
              <w:spacing w:line="240" w:lineRule="auto"/>
              <w:rPr>
                <w:rFonts w:cs="Arial"/>
                <w:b/>
                <w:bCs/>
                <w:sz w:val="12"/>
                <w:szCs w:val="12"/>
              </w:rPr>
            </w:pPr>
            <w:r w:rsidRPr="00486D69">
              <w:rPr>
                <w:rFonts w:cs="Arial"/>
                <w:b/>
                <w:bCs/>
                <w:sz w:val="12"/>
                <w:szCs w:val="12"/>
              </w:rPr>
              <w:t>Drogi i mosty</w:t>
            </w:r>
          </w:p>
        </w:tc>
        <w:tc>
          <w:tcPr>
            <w:tcW w:w="556" w:type="pct"/>
            <w:tcBorders>
              <w:top w:val="nil"/>
              <w:left w:val="nil"/>
              <w:bottom w:val="nil"/>
              <w:right w:val="nil"/>
            </w:tcBorders>
            <w:shd w:val="clear" w:color="000000" w:fill="B7CFE8"/>
            <w:noWrap/>
            <w:vAlign w:val="bottom"/>
            <w:hideMark/>
          </w:tcPr>
          <w:p w:rsidR="00486D69" w:rsidRPr="00486D69" w:rsidRDefault="00486D69" w:rsidP="00486D69">
            <w:pPr>
              <w:spacing w:line="240" w:lineRule="auto"/>
              <w:jc w:val="center"/>
              <w:rPr>
                <w:rFonts w:cs="Arial"/>
                <w:b/>
                <w:bCs/>
                <w:sz w:val="12"/>
                <w:szCs w:val="12"/>
              </w:rPr>
            </w:pPr>
            <w:r w:rsidRPr="00486D69">
              <w:rPr>
                <w:rFonts w:cs="Arial"/>
                <w:b/>
                <w:bCs/>
                <w:sz w:val="12"/>
                <w:szCs w:val="12"/>
              </w:rPr>
              <w:t> </w:t>
            </w:r>
          </w:p>
        </w:tc>
        <w:tc>
          <w:tcPr>
            <w:tcW w:w="377" w:type="pct"/>
            <w:tcBorders>
              <w:top w:val="nil"/>
              <w:left w:val="nil"/>
              <w:bottom w:val="nil"/>
              <w:right w:val="nil"/>
            </w:tcBorders>
            <w:shd w:val="clear" w:color="000000" w:fill="B7CFE8"/>
            <w:noWrap/>
            <w:vAlign w:val="bottom"/>
            <w:hideMark/>
          </w:tcPr>
          <w:p w:rsidR="00486D69" w:rsidRPr="00486D69" w:rsidRDefault="00486D69" w:rsidP="00486D69">
            <w:pPr>
              <w:spacing w:line="240" w:lineRule="auto"/>
              <w:rPr>
                <w:rFonts w:cs="Arial"/>
                <w:b/>
                <w:bCs/>
                <w:sz w:val="12"/>
                <w:szCs w:val="12"/>
              </w:rPr>
            </w:pPr>
            <w:r w:rsidRPr="00486D69">
              <w:rPr>
                <w:rFonts w:cs="Arial"/>
                <w:b/>
                <w:bCs/>
                <w:sz w:val="12"/>
                <w:szCs w:val="12"/>
              </w:rPr>
              <w:t> </w:t>
            </w:r>
          </w:p>
        </w:tc>
        <w:tc>
          <w:tcPr>
            <w:tcW w:w="493" w:type="pct"/>
            <w:tcBorders>
              <w:top w:val="nil"/>
              <w:left w:val="nil"/>
              <w:bottom w:val="nil"/>
              <w:right w:val="nil"/>
            </w:tcBorders>
            <w:shd w:val="clear" w:color="000000" w:fill="B7CFE8"/>
            <w:noWrap/>
            <w:vAlign w:val="bottom"/>
            <w:hideMark/>
          </w:tcPr>
          <w:p w:rsidR="00486D69" w:rsidRPr="00486D69" w:rsidRDefault="00486D69" w:rsidP="00486D69">
            <w:pPr>
              <w:spacing w:line="240" w:lineRule="auto"/>
              <w:rPr>
                <w:rFonts w:cs="Arial"/>
                <w:b/>
                <w:bCs/>
                <w:sz w:val="12"/>
                <w:szCs w:val="12"/>
              </w:rPr>
            </w:pPr>
            <w:r w:rsidRPr="00486D69">
              <w:rPr>
                <w:rFonts w:cs="Arial"/>
                <w:b/>
                <w:bCs/>
                <w:sz w:val="12"/>
                <w:szCs w:val="12"/>
              </w:rPr>
              <w:t> </w:t>
            </w: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b/>
                <w:bCs/>
                <w:sz w:val="12"/>
                <w:szCs w:val="12"/>
              </w:rPr>
            </w:pP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000000" w:fill="D5E3F2"/>
            <w:vAlign w:val="bottom"/>
            <w:hideMark/>
          </w:tcPr>
          <w:p w:rsidR="00486D69" w:rsidRPr="00486D69" w:rsidRDefault="00486D69" w:rsidP="00486D69">
            <w:pPr>
              <w:spacing w:line="240" w:lineRule="auto"/>
              <w:rPr>
                <w:rFonts w:cs="Arial"/>
                <w:b/>
                <w:bCs/>
                <w:sz w:val="12"/>
                <w:szCs w:val="12"/>
              </w:rPr>
            </w:pPr>
            <w:r w:rsidRPr="00486D69">
              <w:rPr>
                <w:rFonts w:cs="Arial"/>
                <w:b/>
                <w:bCs/>
                <w:sz w:val="12"/>
                <w:szCs w:val="12"/>
              </w:rPr>
              <w:t>Utrzymanie i remonty dróg</w:t>
            </w:r>
          </w:p>
        </w:tc>
        <w:tc>
          <w:tcPr>
            <w:tcW w:w="556" w:type="pct"/>
            <w:tcBorders>
              <w:top w:val="nil"/>
              <w:left w:val="nil"/>
              <w:bottom w:val="nil"/>
              <w:right w:val="nil"/>
            </w:tcBorders>
            <w:shd w:val="clear" w:color="000000" w:fill="D5E3F2"/>
            <w:noWrap/>
            <w:vAlign w:val="bottom"/>
            <w:hideMark/>
          </w:tcPr>
          <w:p w:rsidR="00486D69" w:rsidRPr="00486D69" w:rsidRDefault="00486D69" w:rsidP="00486D69">
            <w:pPr>
              <w:spacing w:line="240" w:lineRule="auto"/>
              <w:jc w:val="center"/>
              <w:rPr>
                <w:rFonts w:cs="Arial"/>
                <w:b/>
                <w:bCs/>
                <w:sz w:val="12"/>
                <w:szCs w:val="12"/>
              </w:rPr>
            </w:pPr>
            <w:r w:rsidRPr="00486D69">
              <w:rPr>
                <w:rFonts w:cs="Arial"/>
                <w:b/>
                <w:bCs/>
                <w:sz w:val="12"/>
                <w:szCs w:val="12"/>
              </w:rPr>
              <w:t> </w:t>
            </w:r>
          </w:p>
        </w:tc>
        <w:tc>
          <w:tcPr>
            <w:tcW w:w="377" w:type="pct"/>
            <w:tcBorders>
              <w:top w:val="nil"/>
              <w:left w:val="nil"/>
              <w:bottom w:val="nil"/>
              <w:right w:val="nil"/>
            </w:tcBorders>
            <w:shd w:val="clear" w:color="000000" w:fill="D5E3F2"/>
            <w:noWrap/>
            <w:vAlign w:val="bottom"/>
            <w:hideMark/>
          </w:tcPr>
          <w:p w:rsidR="00486D69" w:rsidRPr="00486D69" w:rsidRDefault="00486D69" w:rsidP="00486D69">
            <w:pPr>
              <w:spacing w:line="240" w:lineRule="auto"/>
              <w:rPr>
                <w:rFonts w:cs="Arial"/>
                <w:b/>
                <w:bCs/>
                <w:sz w:val="12"/>
                <w:szCs w:val="12"/>
              </w:rPr>
            </w:pPr>
            <w:r w:rsidRPr="00486D69">
              <w:rPr>
                <w:rFonts w:cs="Arial"/>
                <w:b/>
                <w:bCs/>
                <w:sz w:val="12"/>
                <w:szCs w:val="12"/>
              </w:rPr>
              <w:t> </w:t>
            </w:r>
          </w:p>
        </w:tc>
        <w:tc>
          <w:tcPr>
            <w:tcW w:w="493" w:type="pct"/>
            <w:tcBorders>
              <w:top w:val="nil"/>
              <w:left w:val="nil"/>
              <w:bottom w:val="nil"/>
              <w:right w:val="nil"/>
            </w:tcBorders>
            <w:shd w:val="clear" w:color="000000" w:fill="D5E3F2"/>
            <w:noWrap/>
            <w:vAlign w:val="bottom"/>
            <w:hideMark/>
          </w:tcPr>
          <w:p w:rsidR="00486D69" w:rsidRPr="00486D69" w:rsidRDefault="00486D69" w:rsidP="00486D69">
            <w:pPr>
              <w:spacing w:line="240" w:lineRule="auto"/>
              <w:rPr>
                <w:rFonts w:cs="Arial"/>
                <w:b/>
                <w:bCs/>
                <w:sz w:val="12"/>
                <w:szCs w:val="12"/>
              </w:rPr>
            </w:pPr>
            <w:r w:rsidRPr="00486D69">
              <w:rPr>
                <w:rFonts w:cs="Arial"/>
                <w:b/>
                <w:bCs/>
                <w:sz w:val="12"/>
                <w:szCs w:val="12"/>
              </w:rPr>
              <w:t> </w:t>
            </w: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b/>
                <w:bCs/>
                <w:sz w:val="12"/>
                <w:szCs w:val="12"/>
              </w:rPr>
            </w:pP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000000" w:fill="EAF1F6"/>
            <w:vAlign w:val="bottom"/>
            <w:hideMark/>
          </w:tcPr>
          <w:p w:rsidR="00486D69" w:rsidRPr="00486D69" w:rsidRDefault="00486D69" w:rsidP="00486D69">
            <w:pPr>
              <w:spacing w:line="240" w:lineRule="auto"/>
              <w:rPr>
                <w:rFonts w:cs="Arial"/>
                <w:b/>
                <w:bCs/>
                <w:i/>
                <w:iCs/>
                <w:sz w:val="12"/>
                <w:szCs w:val="12"/>
              </w:rPr>
            </w:pPr>
            <w:r w:rsidRPr="00486D69">
              <w:rPr>
                <w:rFonts w:cs="Arial"/>
                <w:b/>
                <w:bCs/>
                <w:i/>
                <w:iCs/>
                <w:sz w:val="12"/>
                <w:szCs w:val="12"/>
              </w:rPr>
              <w:t>Utrzymanie i remonty dróg gminnych</w:t>
            </w:r>
          </w:p>
        </w:tc>
        <w:tc>
          <w:tcPr>
            <w:tcW w:w="556" w:type="pct"/>
            <w:tcBorders>
              <w:top w:val="nil"/>
              <w:left w:val="nil"/>
              <w:bottom w:val="nil"/>
              <w:right w:val="nil"/>
            </w:tcBorders>
            <w:shd w:val="clear" w:color="000000" w:fill="EAF1F6"/>
            <w:noWrap/>
            <w:vAlign w:val="bottom"/>
            <w:hideMark/>
          </w:tcPr>
          <w:p w:rsidR="00486D69" w:rsidRPr="00486D69" w:rsidRDefault="00486D69" w:rsidP="00486D69">
            <w:pPr>
              <w:spacing w:line="240" w:lineRule="auto"/>
              <w:jc w:val="center"/>
              <w:rPr>
                <w:rFonts w:cs="Arial"/>
                <w:b/>
                <w:bCs/>
                <w:i/>
                <w:iCs/>
                <w:sz w:val="12"/>
                <w:szCs w:val="12"/>
              </w:rPr>
            </w:pPr>
            <w:r w:rsidRPr="00486D69">
              <w:rPr>
                <w:rFonts w:cs="Arial"/>
                <w:b/>
                <w:bCs/>
                <w:i/>
                <w:iCs/>
                <w:sz w:val="12"/>
                <w:szCs w:val="12"/>
              </w:rPr>
              <w:t> </w:t>
            </w:r>
          </w:p>
        </w:tc>
        <w:tc>
          <w:tcPr>
            <w:tcW w:w="377" w:type="pct"/>
            <w:tcBorders>
              <w:top w:val="nil"/>
              <w:left w:val="nil"/>
              <w:bottom w:val="nil"/>
              <w:right w:val="nil"/>
            </w:tcBorders>
            <w:shd w:val="clear" w:color="000000" w:fill="EAF1F6"/>
            <w:noWrap/>
            <w:vAlign w:val="bottom"/>
            <w:hideMark/>
          </w:tcPr>
          <w:p w:rsidR="00486D69" w:rsidRPr="00486D69" w:rsidRDefault="00486D69" w:rsidP="00486D69">
            <w:pPr>
              <w:spacing w:line="240" w:lineRule="auto"/>
              <w:rPr>
                <w:rFonts w:cs="Arial"/>
                <w:b/>
                <w:bCs/>
                <w:i/>
                <w:iCs/>
                <w:sz w:val="12"/>
                <w:szCs w:val="12"/>
              </w:rPr>
            </w:pPr>
            <w:r w:rsidRPr="00486D69">
              <w:rPr>
                <w:rFonts w:cs="Arial"/>
                <w:b/>
                <w:bCs/>
                <w:i/>
                <w:iCs/>
                <w:sz w:val="12"/>
                <w:szCs w:val="12"/>
              </w:rPr>
              <w:t> </w:t>
            </w:r>
          </w:p>
        </w:tc>
        <w:tc>
          <w:tcPr>
            <w:tcW w:w="493" w:type="pct"/>
            <w:tcBorders>
              <w:top w:val="nil"/>
              <w:left w:val="nil"/>
              <w:bottom w:val="nil"/>
              <w:right w:val="nil"/>
            </w:tcBorders>
            <w:shd w:val="clear" w:color="000000" w:fill="EAF1F6"/>
            <w:noWrap/>
            <w:vAlign w:val="bottom"/>
            <w:hideMark/>
          </w:tcPr>
          <w:p w:rsidR="00486D69" w:rsidRPr="00486D69" w:rsidRDefault="00486D69" w:rsidP="00486D69">
            <w:pPr>
              <w:spacing w:line="240" w:lineRule="auto"/>
              <w:rPr>
                <w:rFonts w:cs="Arial"/>
                <w:b/>
                <w:bCs/>
                <w:i/>
                <w:iCs/>
                <w:sz w:val="12"/>
                <w:szCs w:val="12"/>
              </w:rPr>
            </w:pPr>
            <w:r w:rsidRPr="00486D69">
              <w:rPr>
                <w:rFonts w:cs="Arial"/>
                <w:b/>
                <w:bCs/>
                <w:i/>
                <w:iCs/>
                <w:sz w:val="12"/>
                <w:szCs w:val="12"/>
              </w:rPr>
              <w:t> </w:t>
            </w: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b/>
                <w:bCs/>
                <w:i/>
                <w:iCs/>
                <w:sz w:val="12"/>
                <w:szCs w:val="12"/>
              </w:rPr>
            </w:pP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i/>
                <w:iCs/>
                <w:sz w:val="12"/>
                <w:szCs w:val="12"/>
                <w:u w:val="single"/>
              </w:rPr>
            </w:pPr>
            <w:r w:rsidRPr="00486D69">
              <w:rPr>
                <w:rFonts w:cs="Arial"/>
                <w:i/>
                <w:iCs/>
                <w:sz w:val="12"/>
                <w:szCs w:val="12"/>
                <w:u w:val="single"/>
              </w:rPr>
              <w:t>Cel:</w:t>
            </w: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cs="Arial"/>
                <w:i/>
                <w:iCs/>
                <w:sz w:val="12"/>
                <w:szCs w:val="12"/>
                <w:u w:val="single"/>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sz w:val="12"/>
                <w:szCs w:val="12"/>
              </w:rPr>
            </w:pPr>
            <w:r w:rsidRPr="00486D69">
              <w:rPr>
                <w:rFonts w:cs="Arial"/>
                <w:sz w:val="12"/>
                <w:szCs w:val="12"/>
              </w:rPr>
              <w:t>Poprawa stanu nawierzchni dróg oraz zapewnienie bezpieczeństwa ruchu drogowego</w:t>
            </w: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cs="Arial"/>
                <w:sz w:val="12"/>
                <w:szCs w:val="12"/>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i/>
                <w:iCs/>
                <w:sz w:val="12"/>
                <w:szCs w:val="12"/>
                <w:u w:val="single"/>
              </w:rPr>
            </w:pPr>
            <w:r w:rsidRPr="00486D69">
              <w:rPr>
                <w:rFonts w:cs="Arial"/>
                <w:i/>
                <w:iCs/>
                <w:sz w:val="12"/>
                <w:szCs w:val="12"/>
                <w:u w:val="single"/>
              </w:rPr>
              <w:t>Mierniki:</w:t>
            </w: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cs="Arial"/>
                <w:i/>
                <w:iCs/>
                <w:sz w:val="12"/>
                <w:szCs w:val="12"/>
                <w:u w:val="single"/>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sz w:val="12"/>
                <w:szCs w:val="12"/>
              </w:rPr>
            </w:pPr>
            <w:r w:rsidRPr="00486D69">
              <w:rPr>
                <w:rFonts w:cs="Arial"/>
                <w:sz w:val="12"/>
                <w:szCs w:val="12"/>
              </w:rPr>
              <w:t>koszt remontu 1 m</w:t>
            </w:r>
            <w:r w:rsidRPr="00486D69">
              <w:rPr>
                <w:rFonts w:cs="Arial"/>
                <w:sz w:val="12"/>
                <w:szCs w:val="12"/>
                <w:vertAlign w:val="superscript"/>
              </w:rPr>
              <w:t>2</w:t>
            </w:r>
            <w:r w:rsidRPr="00486D69">
              <w:rPr>
                <w:rFonts w:cs="Arial"/>
                <w:sz w:val="12"/>
                <w:szCs w:val="12"/>
              </w:rPr>
              <w:t xml:space="preserve"> nawierzchni utwardzonych dróg gminnych</w:t>
            </w: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cs="Arial"/>
                <w:sz w:val="12"/>
                <w:szCs w:val="12"/>
              </w:rPr>
            </w:pPr>
            <w:r w:rsidRPr="00486D69">
              <w:rPr>
                <w:rFonts w:cs="Arial"/>
                <w:sz w:val="12"/>
                <w:szCs w:val="12"/>
              </w:rPr>
              <w:t>zł/m</w:t>
            </w:r>
            <w:r w:rsidRPr="00486D69">
              <w:rPr>
                <w:rFonts w:cs="Arial"/>
                <w:sz w:val="12"/>
                <w:szCs w:val="12"/>
                <w:vertAlign w:val="superscript"/>
              </w:rPr>
              <w:t>2</w:t>
            </w: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right"/>
              <w:rPr>
                <w:rFonts w:cs="Arial"/>
                <w:sz w:val="12"/>
                <w:szCs w:val="12"/>
              </w:rPr>
            </w:pPr>
            <w:r w:rsidRPr="00486D69">
              <w:rPr>
                <w:rFonts w:cs="Arial"/>
                <w:sz w:val="12"/>
                <w:szCs w:val="12"/>
              </w:rPr>
              <w:t>175</w:t>
            </w: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right"/>
              <w:rPr>
                <w:rFonts w:cs="Arial"/>
                <w:sz w:val="12"/>
                <w:szCs w:val="12"/>
              </w:rPr>
            </w:pPr>
            <w:r w:rsidRPr="00486D69">
              <w:rPr>
                <w:rFonts w:cs="Arial"/>
                <w:sz w:val="12"/>
                <w:szCs w:val="12"/>
              </w:rPr>
              <w:t>332</w:t>
            </w: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sz w:val="12"/>
                <w:szCs w:val="12"/>
              </w:rPr>
            </w:pPr>
            <w:r w:rsidRPr="00486D69">
              <w:rPr>
                <w:rFonts w:cs="Arial"/>
                <w:sz w:val="12"/>
                <w:szCs w:val="12"/>
              </w:rPr>
              <w:t>koszt utrzymania 1 m</w:t>
            </w:r>
            <w:r w:rsidRPr="00486D69">
              <w:rPr>
                <w:rFonts w:cs="Arial"/>
                <w:sz w:val="12"/>
                <w:szCs w:val="12"/>
                <w:vertAlign w:val="superscript"/>
              </w:rPr>
              <w:t>2</w:t>
            </w:r>
            <w:r w:rsidRPr="00486D69">
              <w:rPr>
                <w:rFonts w:cs="Arial"/>
                <w:sz w:val="12"/>
                <w:szCs w:val="12"/>
              </w:rPr>
              <w:t xml:space="preserve"> dróg gminnych w zakresie bieżącego utrzymania</w:t>
            </w: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cs="Arial"/>
                <w:sz w:val="12"/>
                <w:szCs w:val="12"/>
              </w:rPr>
            </w:pPr>
            <w:r w:rsidRPr="00486D69">
              <w:rPr>
                <w:rFonts w:cs="Arial"/>
                <w:sz w:val="12"/>
                <w:szCs w:val="12"/>
              </w:rPr>
              <w:t>zł/m</w:t>
            </w:r>
            <w:r w:rsidRPr="00486D69">
              <w:rPr>
                <w:rFonts w:cs="Arial"/>
                <w:sz w:val="12"/>
                <w:szCs w:val="12"/>
                <w:vertAlign w:val="superscript"/>
              </w:rPr>
              <w:t>2</w:t>
            </w: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right"/>
              <w:rPr>
                <w:rFonts w:cs="Arial"/>
                <w:sz w:val="12"/>
                <w:szCs w:val="12"/>
              </w:rPr>
            </w:pPr>
            <w:r w:rsidRPr="00486D69">
              <w:rPr>
                <w:rFonts w:cs="Arial"/>
                <w:sz w:val="12"/>
                <w:szCs w:val="12"/>
              </w:rPr>
              <w:t>4,4</w:t>
            </w: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right"/>
              <w:rPr>
                <w:rFonts w:cs="Arial"/>
                <w:sz w:val="12"/>
                <w:szCs w:val="12"/>
              </w:rPr>
            </w:pPr>
            <w:r w:rsidRPr="00486D69">
              <w:rPr>
                <w:rFonts w:cs="Arial"/>
                <w:sz w:val="12"/>
                <w:szCs w:val="12"/>
              </w:rPr>
              <w:t>6,6</w:t>
            </w: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sz w:val="12"/>
                <w:szCs w:val="12"/>
              </w:rPr>
            </w:pPr>
            <w:r w:rsidRPr="00486D69">
              <w:rPr>
                <w:rFonts w:cs="Arial"/>
                <w:sz w:val="12"/>
                <w:szCs w:val="12"/>
              </w:rPr>
              <w:t>powierzchnia remontowanych nawierzchni utwardzonych dróg gminnych i chodników</w:t>
            </w: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cs="Arial"/>
                <w:sz w:val="12"/>
                <w:szCs w:val="12"/>
              </w:rPr>
            </w:pPr>
            <w:r w:rsidRPr="00486D69">
              <w:rPr>
                <w:rFonts w:cs="Arial"/>
                <w:sz w:val="12"/>
                <w:szCs w:val="12"/>
              </w:rPr>
              <w:t>m</w:t>
            </w:r>
            <w:r w:rsidRPr="00486D69">
              <w:rPr>
                <w:rFonts w:cs="Arial"/>
                <w:sz w:val="12"/>
                <w:szCs w:val="12"/>
                <w:vertAlign w:val="superscript"/>
              </w:rPr>
              <w:t>2</w:t>
            </w: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right"/>
              <w:rPr>
                <w:rFonts w:cs="Arial"/>
                <w:sz w:val="12"/>
                <w:szCs w:val="12"/>
              </w:rPr>
            </w:pPr>
            <w:r w:rsidRPr="00486D69">
              <w:rPr>
                <w:rFonts w:cs="Arial"/>
                <w:sz w:val="12"/>
                <w:szCs w:val="12"/>
              </w:rPr>
              <w:t>8 100</w:t>
            </w: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right"/>
              <w:rPr>
                <w:rFonts w:cs="Arial"/>
                <w:sz w:val="12"/>
                <w:szCs w:val="12"/>
              </w:rPr>
            </w:pPr>
            <w:r w:rsidRPr="00486D69">
              <w:rPr>
                <w:rFonts w:cs="Arial"/>
                <w:sz w:val="12"/>
                <w:szCs w:val="12"/>
              </w:rPr>
              <w:t>7 707</w:t>
            </w: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jc w:val="right"/>
              <w:rPr>
                <w:rFonts w:cs="Arial"/>
                <w:sz w:val="12"/>
                <w:szCs w:val="12"/>
              </w:rPr>
            </w:pP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000000" w:fill="EAF1F6"/>
            <w:vAlign w:val="bottom"/>
            <w:hideMark/>
          </w:tcPr>
          <w:p w:rsidR="00486D69" w:rsidRPr="00486D69" w:rsidRDefault="00486D69" w:rsidP="00486D69">
            <w:pPr>
              <w:spacing w:line="240" w:lineRule="auto"/>
              <w:rPr>
                <w:rFonts w:cs="Arial"/>
                <w:b/>
                <w:bCs/>
                <w:i/>
                <w:iCs/>
                <w:sz w:val="12"/>
                <w:szCs w:val="12"/>
              </w:rPr>
            </w:pPr>
            <w:r w:rsidRPr="00486D69">
              <w:rPr>
                <w:rFonts w:cs="Arial"/>
                <w:b/>
                <w:bCs/>
                <w:i/>
                <w:iCs/>
                <w:sz w:val="12"/>
                <w:szCs w:val="12"/>
              </w:rPr>
              <w:t>Utrzymanie i remonty dróg wewnętrznych</w:t>
            </w:r>
          </w:p>
        </w:tc>
        <w:tc>
          <w:tcPr>
            <w:tcW w:w="556" w:type="pct"/>
            <w:tcBorders>
              <w:top w:val="nil"/>
              <w:left w:val="nil"/>
              <w:bottom w:val="nil"/>
              <w:right w:val="nil"/>
            </w:tcBorders>
            <w:shd w:val="clear" w:color="000000" w:fill="EAF1F6"/>
            <w:noWrap/>
            <w:vAlign w:val="bottom"/>
            <w:hideMark/>
          </w:tcPr>
          <w:p w:rsidR="00486D69" w:rsidRPr="00486D69" w:rsidRDefault="00486D69" w:rsidP="00486D69">
            <w:pPr>
              <w:spacing w:line="240" w:lineRule="auto"/>
              <w:jc w:val="center"/>
              <w:rPr>
                <w:rFonts w:cs="Arial"/>
                <w:b/>
                <w:bCs/>
                <w:i/>
                <w:iCs/>
                <w:sz w:val="12"/>
                <w:szCs w:val="12"/>
              </w:rPr>
            </w:pPr>
            <w:r w:rsidRPr="00486D69">
              <w:rPr>
                <w:rFonts w:cs="Arial"/>
                <w:b/>
                <w:bCs/>
                <w:i/>
                <w:iCs/>
                <w:sz w:val="12"/>
                <w:szCs w:val="12"/>
              </w:rPr>
              <w:t> </w:t>
            </w:r>
          </w:p>
        </w:tc>
        <w:tc>
          <w:tcPr>
            <w:tcW w:w="377" w:type="pct"/>
            <w:tcBorders>
              <w:top w:val="nil"/>
              <w:left w:val="nil"/>
              <w:bottom w:val="nil"/>
              <w:right w:val="nil"/>
            </w:tcBorders>
            <w:shd w:val="clear" w:color="000000" w:fill="EAF1F6"/>
            <w:noWrap/>
            <w:vAlign w:val="bottom"/>
            <w:hideMark/>
          </w:tcPr>
          <w:p w:rsidR="00486D69" w:rsidRPr="00486D69" w:rsidRDefault="00486D69" w:rsidP="00486D69">
            <w:pPr>
              <w:spacing w:line="240" w:lineRule="auto"/>
              <w:rPr>
                <w:rFonts w:cs="Arial"/>
                <w:b/>
                <w:bCs/>
                <w:i/>
                <w:iCs/>
                <w:sz w:val="12"/>
                <w:szCs w:val="12"/>
              </w:rPr>
            </w:pPr>
            <w:r w:rsidRPr="00486D69">
              <w:rPr>
                <w:rFonts w:cs="Arial"/>
                <w:b/>
                <w:bCs/>
                <w:i/>
                <w:iCs/>
                <w:sz w:val="12"/>
                <w:szCs w:val="12"/>
              </w:rPr>
              <w:t> </w:t>
            </w:r>
          </w:p>
        </w:tc>
        <w:tc>
          <w:tcPr>
            <w:tcW w:w="493" w:type="pct"/>
            <w:tcBorders>
              <w:top w:val="nil"/>
              <w:left w:val="nil"/>
              <w:bottom w:val="nil"/>
              <w:right w:val="nil"/>
            </w:tcBorders>
            <w:shd w:val="clear" w:color="000000" w:fill="EAF1F6"/>
            <w:noWrap/>
            <w:vAlign w:val="bottom"/>
            <w:hideMark/>
          </w:tcPr>
          <w:p w:rsidR="00486D69" w:rsidRPr="00486D69" w:rsidRDefault="00486D69" w:rsidP="00486D69">
            <w:pPr>
              <w:spacing w:line="240" w:lineRule="auto"/>
              <w:rPr>
                <w:rFonts w:cs="Arial"/>
                <w:b/>
                <w:bCs/>
                <w:i/>
                <w:iCs/>
                <w:sz w:val="12"/>
                <w:szCs w:val="12"/>
              </w:rPr>
            </w:pPr>
            <w:r w:rsidRPr="00486D69">
              <w:rPr>
                <w:rFonts w:cs="Arial"/>
                <w:b/>
                <w:bCs/>
                <w:i/>
                <w:iCs/>
                <w:sz w:val="12"/>
                <w:szCs w:val="12"/>
              </w:rPr>
              <w:t> </w:t>
            </w: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b/>
                <w:bCs/>
                <w:i/>
                <w:iCs/>
                <w:sz w:val="12"/>
                <w:szCs w:val="12"/>
              </w:rPr>
            </w:pP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i/>
                <w:iCs/>
                <w:sz w:val="12"/>
                <w:szCs w:val="12"/>
                <w:u w:val="single"/>
              </w:rPr>
            </w:pPr>
            <w:r w:rsidRPr="00486D69">
              <w:rPr>
                <w:rFonts w:cs="Arial"/>
                <w:i/>
                <w:iCs/>
                <w:sz w:val="12"/>
                <w:szCs w:val="12"/>
                <w:u w:val="single"/>
              </w:rPr>
              <w:t>Cel:</w:t>
            </w: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cs="Arial"/>
                <w:i/>
                <w:iCs/>
                <w:sz w:val="12"/>
                <w:szCs w:val="12"/>
                <w:u w:val="single"/>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sz w:val="12"/>
                <w:szCs w:val="12"/>
              </w:rPr>
            </w:pPr>
            <w:r w:rsidRPr="00486D69">
              <w:rPr>
                <w:rFonts w:cs="Arial"/>
                <w:sz w:val="12"/>
                <w:szCs w:val="12"/>
              </w:rPr>
              <w:t>Poprawa stanu nawierzchni dróg oraz zapewnienie bezpieczeństwa ruchu drogowego</w:t>
            </w: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cs="Arial"/>
                <w:sz w:val="12"/>
                <w:szCs w:val="12"/>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i/>
                <w:iCs/>
                <w:sz w:val="12"/>
                <w:szCs w:val="12"/>
                <w:u w:val="single"/>
              </w:rPr>
            </w:pPr>
            <w:r w:rsidRPr="00486D69">
              <w:rPr>
                <w:rFonts w:cs="Arial"/>
                <w:i/>
                <w:iCs/>
                <w:sz w:val="12"/>
                <w:szCs w:val="12"/>
                <w:u w:val="single"/>
              </w:rPr>
              <w:t>Mierniki:</w:t>
            </w: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cs="Arial"/>
                <w:i/>
                <w:iCs/>
                <w:sz w:val="12"/>
                <w:szCs w:val="12"/>
                <w:u w:val="single"/>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sz w:val="12"/>
                <w:szCs w:val="12"/>
              </w:rPr>
            </w:pPr>
            <w:r w:rsidRPr="00486D69">
              <w:rPr>
                <w:rFonts w:cs="Arial"/>
                <w:sz w:val="12"/>
                <w:szCs w:val="12"/>
              </w:rPr>
              <w:t>koszt remontu 1 m</w:t>
            </w:r>
            <w:r w:rsidRPr="00486D69">
              <w:rPr>
                <w:rFonts w:cs="Arial"/>
                <w:sz w:val="12"/>
                <w:szCs w:val="12"/>
                <w:vertAlign w:val="superscript"/>
              </w:rPr>
              <w:t>2</w:t>
            </w:r>
            <w:r w:rsidRPr="00486D69">
              <w:rPr>
                <w:rFonts w:cs="Arial"/>
                <w:sz w:val="12"/>
                <w:szCs w:val="12"/>
              </w:rPr>
              <w:t xml:space="preserve"> nawierzchni utwardzonych dróg wewnętrznych</w:t>
            </w: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cs="Arial"/>
                <w:sz w:val="12"/>
                <w:szCs w:val="12"/>
              </w:rPr>
            </w:pPr>
            <w:r w:rsidRPr="00486D69">
              <w:rPr>
                <w:rFonts w:cs="Arial"/>
                <w:sz w:val="12"/>
                <w:szCs w:val="12"/>
              </w:rPr>
              <w:t>zł/m</w:t>
            </w:r>
            <w:r w:rsidRPr="00486D69">
              <w:rPr>
                <w:rFonts w:cs="Arial"/>
                <w:sz w:val="12"/>
                <w:szCs w:val="12"/>
                <w:vertAlign w:val="superscript"/>
              </w:rPr>
              <w:t>2</w:t>
            </w: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right"/>
              <w:rPr>
                <w:rFonts w:cs="Arial"/>
                <w:sz w:val="12"/>
                <w:szCs w:val="12"/>
              </w:rPr>
            </w:pPr>
            <w:r w:rsidRPr="00486D69">
              <w:rPr>
                <w:rFonts w:cs="Arial"/>
                <w:sz w:val="12"/>
                <w:szCs w:val="12"/>
              </w:rPr>
              <w:t>20</w:t>
            </w: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right"/>
              <w:rPr>
                <w:rFonts w:cs="Arial"/>
                <w:sz w:val="12"/>
                <w:szCs w:val="12"/>
              </w:rPr>
            </w:pPr>
            <w:r w:rsidRPr="00486D69">
              <w:rPr>
                <w:rFonts w:cs="Arial"/>
                <w:sz w:val="12"/>
                <w:szCs w:val="12"/>
              </w:rPr>
              <w:t>0</w:t>
            </w: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sz w:val="12"/>
                <w:szCs w:val="12"/>
              </w:rPr>
            </w:pPr>
            <w:r w:rsidRPr="00486D69">
              <w:rPr>
                <w:rFonts w:cs="Arial"/>
                <w:sz w:val="12"/>
                <w:szCs w:val="12"/>
              </w:rPr>
              <w:t>koszt utrzymania 1 m</w:t>
            </w:r>
            <w:r w:rsidRPr="00486D69">
              <w:rPr>
                <w:rFonts w:cs="Arial"/>
                <w:sz w:val="12"/>
                <w:szCs w:val="12"/>
                <w:vertAlign w:val="superscript"/>
              </w:rPr>
              <w:t>2</w:t>
            </w:r>
            <w:r w:rsidRPr="00486D69">
              <w:rPr>
                <w:rFonts w:cs="Arial"/>
                <w:sz w:val="12"/>
                <w:szCs w:val="12"/>
              </w:rPr>
              <w:t xml:space="preserve"> dróg wewnętrznych w zakresie bieżącego utrzymania</w:t>
            </w: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cs="Arial"/>
                <w:sz w:val="12"/>
                <w:szCs w:val="12"/>
              </w:rPr>
            </w:pPr>
            <w:r w:rsidRPr="00486D69">
              <w:rPr>
                <w:rFonts w:cs="Arial"/>
                <w:sz w:val="12"/>
                <w:szCs w:val="12"/>
              </w:rPr>
              <w:t>zł/m</w:t>
            </w:r>
            <w:r w:rsidRPr="00486D69">
              <w:rPr>
                <w:rFonts w:cs="Arial"/>
                <w:sz w:val="12"/>
                <w:szCs w:val="12"/>
                <w:vertAlign w:val="superscript"/>
              </w:rPr>
              <w:t>2</w:t>
            </w: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right"/>
              <w:rPr>
                <w:rFonts w:cs="Arial"/>
                <w:sz w:val="12"/>
                <w:szCs w:val="12"/>
              </w:rPr>
            </w:pPr>
            <w:r w:rsidRPr="00486D69">
              <w:rPr>
                <w:rFonts w:cs="Arial"/>
                <w:sz w:val="12"/>
                <w:szCs w:val="12"/>
              </w:rPr>
              <w:t>1,8</w:t>
            </w: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right"/>
              <w:rPr>
                <w:rFonts w:cs="Arial"/>
                <w:sz w:val="12"/>
                <w:szCs w:val="12"/>
              </w:rPr>
            </w:pPr>
            <w:r w:rsidRPr="00486D69">
              <w:rPr>
                <w:rFonts w:cs="Arial"/>
                <w:sz w:val="12"/>
                <w:szCs w:val="12"/>
              </w:rPr>
              <w:t>0</w:t>
            </w: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sz w:val="12"/>
                <w:szCs w:val="12"/>
              </w:rPr>
            </w:pPr>
            <w:r w:rsidRPr="00486D69">
              <w:rPr>
                <w:rFonts w:cs="Arial"/>
                <w:sz w:val="12"/>
                <w:szCs w:val="12"/>
              </w:rPr>
              <w:t>powierzchnia remontowanych nawierzchni utwardzonych dróg wewnętrznych i  chodników</w:t>
            </w: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cs="Arial"/>
                <w:sz w:val="12"/>
                <w:szCs w:val="12"/>
              </w:rPr>
            </w:pPr>
            <w:r w:rsidRPr="00486D69">
              <w:rPr>
                <w:rFonts w:cs="Arial"/>
                <w:sz w:val="12"/>
                <w:szCs w:val="12"/>
              </w:rPr>
              <w:t>m</w:t>
            </w:r>
            <w:r w:rsidRPr="00486D69">
              <w:rPr>
                <w:rFonts w:cs="Arial"/>
                <w:sz w:val="12"/>
                <w:szCs w:val="12"/>
                <w:vertAlign w:val="superscript"/>
              </w:rPr>
              <w:t>2</w:t>
            </w: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right"/>
              <w:rPr>
                <w:rFonts w:cs="Arial"/>
                <w:sz w:val="12"/>
                <w:szCs w:val="12"/>
              </w:rPr>
            </w:pPr>
            <w:r w:rsidRPr="00486D69">
              <w:rPr>
                <w:rFonts w:cs="Arial"/>
                <w:sz w:val="12"/>
                <w:szCs w:val="12"/>
              </w:rPr>
              <w:t>500</w:t>
            </w: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right"/>
              <w:rPr>
                <w:rFonts w:cs="Arial"/>
                <w:sz w:val="12"/>
                <w:szCs w:val="12"/>
              </w:rPr>
            </w:pPr>
            <w:r w:rsidRPr="00486D69">
              <w:rPr>
                <w:rFonts w:cs="Arial"/>
                <w:sz w:val="12"/>
                <w:szCs w:val="12"/>
              </w:rPr>
              <w:t>0</w:t>
            </w: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jc w:val="right"/>
              <w:rPr>
                <w:rFonts w:cs="Arial"/>
                <w:sz w:val="12"/>
                <w:szCs w:val="12"/>
              </w:rPr>
            </w:pP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000000" w:fill="D5E3F2"/>
            <w:vAlign w:val="bottom"/>
            <w:hideMark/>
          </w:tcPr>
          <w:p w:rsidR="00486D69" w:rsidRPr="00486D69" w:rsidRDefault="00486D69" w:rsidP="00486D69">
            <w:pPr>
              <w:spacing w:line="240" w:lineRule="auto"/>
              <w:rPr>
                <w:rFonts w:cs="Arial"/>
                <w:b/>
                <w:bCs/>
                <w:sz w:val="12"/>
                <w:szCs w:val="12"/>
              </w:rPr>
            </w:pPr>
            <w:r w:rsidRPr="00486D69">
              <w:rPr>
                <w:rFonts w:cs="Arial"/>
                <w:b/>
                <w:bCs/>
                <w:sz w:val="12"/>
                <w:szCs w:val="12"/>
              </w:rPr>
              <w:t>Opracowania i analizy związane z drogami</w:t>
            </w:r>
          </w:p>
        </w:tc>
        <w:tc>
          <w:tcPr>
            <w:tcW w:w="556" w:type="pct"/>
            <w:tcBorders>
              <w:top w:val="nil"/>
              <w:left w:val="nil"/>
              <w:bottom w:val="nil"/>
              <w:right w:val="nil"/>
            </w:tcBorders>
            <w:shd w:val="clear" w:color="000000" w:fill="D5E3F2"/>
            <w:noWrap/>
            <w:vAlign w:val="bottom"/>
            <w:hideMark/>
          </w:tcPr>
          <w:p w:rsidR="00486D69" w:rsidRPr="00486D69" w:rsidRDefault="00486D69" w:rsidP="00486D69">
            <w:pPr>
              <w:spacing w:line="240" w:lineRule="auto"/>
              <w:jc w:val="center"/>
              <w:rPr>
                <w:rFonts w:cs="Arial"/>
                <w:b/>
                <w:bCs/>
                <w:sz w:val="12"/>
                <w:szCs w:val="12"/>
              </w:rPr>
            </w:pPr>
            <w:r w:rsidRPr="00486D69">
              <w:rPr>
                <w:rFonts w:cs="Arial"/>
                <w:b/>
                <w:bCs/>
                <w:sz w:val="12"/>
                <w:szCs w:val="12"/>
              </w:rPr>
              <w:t> </w:t>
            </w:r>
          </w:p>
        </w:tc>
        <w:tc>
          <w:tcPr>
            <w:tcW w:w="377" w:type="pct"/>
            <w:tcBorders>
              <w:top w:val="nil"/>
              <w:left w:val="nil"/>
              <w:bottom w:val="nil"/>
              <w:right w:val="nil"/>
            </w:tcBorders>
            <w:shd w:val="clear" w:color="000000" w:fill="D5E3F2"/>
            <w:noWrap/>
            <w:vAlign w:val="bottom"/>
            <w:hideMark/>
          </w:tcPr>
          <w:p w:rsidR="00486D69" w:rsidRPr="00486D69" w:rsidRDefault="00486D69" w:rsidP="00486D69">
            <w:pPr>
              <w:spacing w:line="240" w:lineRule="auto"/>
              <w:rPr>
                <w:rFonts w:cs="Arial"/>
                <w:b/>
                <w:bCs/>
                <w:sz w:val="12"/>
                <w:szCs w:val="12"/>
              </w:rPr>
            </w:pPr>
            <w:r w:rsidRPr="00486D69">
              <w:rPr>
                <w:rFonts w:cs="Arial"/>
                <w:b/>
                <w:bCs/>
                <w:sz w:val="12"/>
                <w:szCs w:val="12"/>
              </w:rPr>
              <w:t> </w:t>
            </w:r>
          </w:p>
        </w:tc>
        <w:tc>
          <w:tcPr>
            <w:tcW w:w="493" w:type="pct"/>
            <w:tcBorders>
              <w:top w:val="nil"/>
              <w:left w:val="nil"/>
              <w:bottom w:val="nil"/>
              <w:right w:val="nil"/>
            </w:tcBorders>
            <w:shd w:val="clear" w:color="000000" w:fill="D5E3F2"/>
            <w:noWrap/>
            <w:vAlign w:val="bottom"/>
            <w:hideMark/>
          </w:tcPr>
          <w:p w:rsidR="00486D69" w:rsidRPr="00486D69" w:rsidRDefault="00486D69" w:rsidP="00486D69">
            <w:pPr>
              <w:spacing w:line="240" w:lineRule="auto"/>
              <w:rPr>
                <w:rFonts w:cs="Arial"/>
                <w:b/>
                <w:bCs/>
                <w:sz w:val="12"/>
                <w:szCs w:val="12"/>
              </w:rPr>
            </w:pPr>
            <w:r w:rsidRPr="00486D69">
              <w:rPr>
                <w:rFonts w:cs="Arial"/>
                <w:b/>
                <w:bCs/>
                <w:sz w:val="12"/>
                <w:szCs w:val="12"/>
              </w:rPr>
              <w:t> </w:t>
            </w: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b/>
                <w:bCs/>
                <w:sz w:val="12"/>
                <w:szCs w:val="12"/>
              </w:rPr>
            </w:pP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i/>
                <w:iCs/>
                <w:sz w:val="12"/>
                <w:szCs w:val="12"/>
                <w:u w:val="single"/>
              </w:rPr>
            </w:pPr>
            <w:r w:rsidRPr="00486D69">
              <w:rPr>
                <w:rFonts w:cs="Arial"/>
                <w:i/>
                <w:iCs/>
                <w:sz w:val="12"/>
                <w:szCs w:val="12"/>
                <w:u w:val="single"/>
              </w:rPr>
              <w:t>Cel:</w:t>
            </w: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cs="Arial"/>
                <w:i/>
                <w:iCs/>
                <w:sz w:val="12"/>
                <w:szCs w:val="12"/>
                <w:u w:val="single"/>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sz w:val="12"/>
                <w:szCs w:val="12"/>
              </w:rPr>
            </w:pPr>
            <w:r w:rsidRPr="00486D69">
              <w:rPr>
                <w:rFonts w:cs="Arial"/>
                <w:sz w:val="12"/>
                <w:szCs w:val="12"/>
              </w:rPr>
              <w:t>Kształtowanie warunków dla rozwoju infrastruktury drogowej</w:t>
            </w: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cs="Arial"/>
                <w:sz w:val="12"/>
                <w:szCs w:val="12"/>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i/>
                <w:iCs/>
                <w:sz w:val="12"/>
                <w:szCs w:val="12"/>
                <w:u w:val="single"/>
              </w:rPr>
            </w:pPr>
            <w:r w:rsidRPr="00486D69">
              <w:rPr>
                <w:rFonts w:cs="Arial"/>
                <w:i/>
                <w:iCs/>
                <w:sz w:val="12"/>
                <w:szCs w:val="12"/>
                <w:u w:val="single"/>
              </w:rPr>
              <w:t>Mierniki:</w:t>
            </w: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cs="Arial"/>
                <w:i/>
                <w:iCs/>
                <w:sz w:val="12"/>
                <w:szCs w:val="12"/>
                <w:u w:val="single"/>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sz w:val="12"/>
                <w:szCs w:val="12"/>
              </w:rPr>
            </w:pPr>
            <w:r w:rsidRPr="00486D69">
              <w:rPr>
                <w:rFonts w:cs="Arial"/>
                <w:sz w:val="12"/>
                <w:szCs w:val="12"/>
              </w:rPr>
              <w:t>liczba opracowanych ekspertyz, analiz, opinii, studium</w:t>
            </w: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cs="Arial"/>
                <w:sz w:val="12"/>
                <w:szCs w:val="12"/>
              </w:rPr>
            </w:pPr>
            <w:r w:rsidRPr="00486D69">
              <w:rPr>
                <w:rFonts w:cs="Arial"/>
                <w:sz w:val="12"/>
                <w:szCs w:val="12"/>
              </w:rPr>
              <w:t>szt.</w:t>
            </w: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right"/>
              <w:rPr>
                <w:rFonts w:cs="Arial"/>
                <w:sz w:val="12"/>
                <w:szCs w:val="12"/>
              </w:rPr>
            </w:pPr>
            <w:r w:rsidRPr="00486D69">
              <w:rPr>
                <w:rFonts w:cs="Arial"/>
                <w:sz w:val="12"/>
                <w:szCs w:val="12"/>
              </w:rPr>
              <w:t>60</w:t>
            </w: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right"/>
              <w:rPr>
                <w:rFonts w:cs="Arial"/>
                <w:sz w:val="12"/>
                <w:szCs w:val="12"/>
              </w:rPr>
            </w:pPr>
            <w:r w:rsidRPr="00486D69">
              <w:rPr>
                <w:rFonts w:cs="Arial"/>
                <w:sz w:val="12"/>
                <w:szCs w:val="12"/>
              </w:rPr>
              <w:t>43</w:t>
            </w: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sz w:val="12"/>
                <w:szCs w:val="12"/>
              </w:rPr>
            </w:pPr>
            <w:r w:rsidRPr="00486D69">
              <w:rPr>
                <w:rFonts w:cs="Arial"/>
                <w:sz w:val="12"/>
                <w:szCs w:val="12"/>
              </w:rPr>
              <w:t>średni koszt wykonania ekspertyzy, analizy, opinii, studium</w:t>
            </w: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cs="Arial"/>
                <w:sz w:val="12"/>
                <w:szCs w:val="12"/>
              </w:rPr>
            </w:pPr>
            <w:r w:rsidRPr="00486D69">
              <w:rPr>
                <w:rFonts w:cs="Arial"/>
                <w:sz w:val="12"/>
                <w:szCs w:val="12"/>
              </w:rPr>
              <w:t>zł</w:t>
            </w: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right"/>
              <w:rPr>
                <w:rFonts w:cs="Arial"/>
                <w:sz w:val="12"/>
                <w:szCs w:val="12"/>
              </w:rPr>
            </w:pPr>
            <w:r w:rsidRPr="00486D69">
              <w:rPr>
                <w:rFonts w:cs="Arial"/>
                <w:sz w:val="12"/>
                <w:szCs w:val="12"/>
              </w:rPr>
              <w:t>1 683</w:t>
            </w: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right"/>
              <w:rPr>
                <w:rFonts w:cs="Arial"/>
                <w:sz w:val="12"/>
                <w:szCs w:val="12"/>
              </w:rPr>
            </w:pPr>
            <w:r w:rsidRPr="00486D69">
              <w:rPr>
                <w:rFonts w:cs="Arial"/>
                <w:sz w:val="12"/>
                <w:szCs w:val="12"/>
              </w:rPr>
              <w:t>1 592</w:t>
            </w: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jc w:val="right"/>
              <w:rPr>
                <w:rFonts w:cs="Arial"/>
                <w:sz w:val="12"/>
                <w:szCs w:val="12"/>
              </w:rPr>
            </w:pP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000000" w:fill="8DB0DB"/>
            <w:vAlign w:val="bottom"/>
            <w:hideMark/>
          </w:tcPr>
          <w:p w:rsidR="00486D69" w:rsidRPr="00486D69" w:rsidRDefault="00486D69" w:rsidP="00486D69">
            <w:pPr>
              <w:spacing w:line="240" w:lineRule="auto"/>
              <w:rPr>
                <w:rFonts w:cs="Arial"/>
                <w:b/>
                <w:bCs/>
                <w:sz w:val="12"/>
                <w:szCs w:val="12"/>
              </w:rPr>
            </w:pPr>
            <w:r w:rsidRPr="00486D69">
              <w:rPr>
                <w:rFonts w:cs="Arial"/>
                <w:b/>
                <w:bCs/>
                <w:sz w:val="12"/>
                <w:szCs w:val="12"/>
              </w:rPr>
              <w:t>ŁAD PRZESTRZENNY I GOSPODARKA NIERUCHOMOŚCIAMI</w:t>
            </w:r>
          </w:p>
        </w:tc>
        <w:tc>
          <w:tcPr>
            <w:tcW w:w="556" w:type="pct"/>
            <w:tcBorders>
              <w:top w:val="nil"/>
              <w:left w:val="nil"/>
              <w:bottom w:val="nil"/>
              <w:right w:val="nil"/>
            </w:tcBorders>
            <w:shd w:val="clear" w:color="000000" w:fill="8DB0DB"/>
            <w:noWrap/>
            <w:vAlign w:val="bottom"/>
            <w:hideMark/>
          </w:tcPr>
          <w:p w:rsidR="00486D69" w:rsidRPr="00486D69" w:rsidRDefault="00486D69" w:rsidP="00486D69">
            <w:pPr>
              <w:spacing w:line="240" w:lineRule="auto"/>
              <w:jc w:val="center"/>
              <w:rPr>
                <w:rFonts w:cs="Arial"/>
                <w:b/>
                <w:bCs/>
                <w:sz w:val="12"/>
                <w:szCs w:val="12"/>
              </w:rPr>
            </w:pPr>
            <w:r w:rsidRPr="00486D69">
              <w:rPr>
                <w:rFonts w:cs="Arial"/>
                <w:b/>
                <w:bCs/>
                <w:sz w:val="12"/>
                <w:szCs w:val="12"/>
              </w:rPr>
              <w:t> </w:t>
            </w:r>
          </w:p>
        </w:tc>
        <w:tc>
          <w:tcPr>
            <w:tcW w:w="377" w:type="pct"/>
            <w:tcBorders>
              <w:top w:val="nil"/>
              <w:left w:val="nil"/>
              <w:bottom w:val="nil"/>
              <w:right w:val="nil"/>
            </w:tcBorders>
            <w:shd w:val="clear" w:color="000000" w:fill="8DB0DB"/>
            <w:noWrap/>
            <w:vAlign w:val="bottom"/>
            <w:hideMark/>
          </w:tcPr>
          <w:p w:rsidR="00486D69" w:rsidRPr="00486D69" w:rsidRDefault="00486D69" w:rsidP="00486D69">
            <w:pPr>
              <w:spacing w:line="240" w:lineRule="auto"/>
              <w:rPr>
                <w:rFonts w:cs="Arial"/>
                <w:b/>
                <w:bCs/>
                <w:sz w:val="12"/>
                <w:szCs w:val="12"/>
              </w:rPr>
            </w:pPr>
            <w:r w:rsidRPr="00486D69">
              <w:rPr>
                <w:rFonts w:cs="Arial"/>
                <w:b/>
                <w:bCs/>
                <w:sz w:val="12"/>
                <w:szCs w:val="12"/>
              </w:rPr>
              <w:t> </w:t>
            </w:r>
          </w:p>
        </w:tc>
        <w:tc>
          <w:tcPr>
            <w:tcW w:w="493" w:type="pct"/>
            <w:tcBorders>
              <w:top w:val="nil"/>
              <w:left w:val="nil"/>
              <w:bottom w:val="nil"/>
              <w:right w:val="nil"/>
            </w:tcBorders>
            <w:shd w:val="clear" w:color="000000" w:fill="8DB0DB"/>
            <w:noWrap/>
            <w:vAlign w:val="bottom"/>
            <w:hideMark/>
          </w:tcPr>
          <w:p w:rsidR="00486D69" w:rsidRPr="00486D69" w:rsidRDefault="00486D69" w:rsidP="00486D69">
            <w:pPr>
              <w:spacing w:line="240" w:lineRule="auto"/>
              <w:rPr>
                <w:rFonts w:cs="Arial"/>
                <w:b/>
                <w:bCs/>
                <w:sz w:val="12"/>
                <w:szCs w:val="12"/>
              </w:rPr>
            </w:pPr>
            <w:r w:rsidRPr="00486D69">
              <w:rPr>
                <w:rFonts w:cs="Arial"/>
                <w:b/>
                <w:bCs/>
                <w:sz w:val="12"/>
                <w:szCs w:val="12"/>
              </w:rPr>
              <w:t> </w:t>
            </w: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b/>
                <w:bCs/>
                <w:sz w:val="12"/>
                <w:szCs w:val="12"/>
              </w:rPr>
            </w:pP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000000" w:fill="B7CFE8"/>
            <w:vAlign w:val="bottom"/>
            <w:hideMark/>
          </w:tcPr>
          <w:p w:rsidR="00486D69" w:rsidRPr="00486D69" w:rsidRDefault="00486D69" w:rsidP="00486D69">
            <w:pPr>
              <w:spacing w:line="240" w:lineRule="auto"/>
              <w:rPr>
                <w:rFonts w:cs="Arial"/>
                <w:b/>
                <w:bCs/>
                <w:sz w:val="12"/>
                <w:szCs w:val="12"/>
              </w:rPr>
            </w:pPr>
            <w:r w:rsidRPr="00486D69">
              <w:rPr>
                <w:rFonts w:cs="Arial"/>
                <w:b/>
                <w:bCs/>
                <w:sz w:val="12"/>
                <w:szCs w:val="12"/>
              </w:rPr>
              <w:t>Mieszkaniowy zasób komunalny oraz pozostałe zadania związane z zapewnieniem lokali mieszkalnych</w:t>
            </w:r>
          </w:p>
        </w:tc>
        <w:tc>
          <w:tcPr>
            <w:tcW w:w="556" w:type="pct"/>
            <w:tcBorders>
              <w:top w:val="nil"/>
              <w:left w:val="nil"/>
              <w:bottom w:val="nil"/>
              <w:right w:val="nil"/>
            </w:tcBorders>
            <w:shd w:val="clear" w:color="000000" w:fill="B7CFE8"/>
            <w:noWrap/>
            <w:vAlign w:val="bottom"/>
            <w:hideMark/>
          </w:tcPr>
          <w:p w:rsidR="00486D69" w:rsidRPr="00486D69" w:rsidRDefault="00486D69" w:rsidP="00486D69">
            <w:pPr>
              <w:spacing w:line="240" w:lineRule="auto"/>
              <w:jc w:val="center"/>
              <w:rPr>
                <w:rFonts w:cs="Arial"/>
                <w:b/>
                <w:bCs/>
                <w:sz w:val="12"/>
                <w:szCs w:val="12"/>
              </w:rPr>
            </w:pPr>
            <w:r w:rsidRPr="00486D69">
              <w:rPr>
                <w:rFonts w:cs="Arial"/>
                <w:b/>
                <w:bCs/>
                <w:sz w:val="12"/>
                <w:szCs w:val="12"/>
              </w:rPr>
              <w:t> </w:t>
            </w:r>
          </w:p>
        </w:tc>
        <w:tc>
          <w:tcPr>
            <w:tcW w:w="377" w:type="pct"/>
            <w:tcBorders>
              <w:top w:val="nil"/>
              <w:left w:val="nil"/>
              <w:bottom w:val="nil"/>
              <w:right w:val="nil"/>
            </w:tcBorders>
            <w:shd w:val="clear" w:color="000000" w:fill="B7CFE8"/>
            <w:noWrap/>
            <w:vAlign w:val="bottom"/>
            <w:hideMark/>
          </w:tcPr>
          <w:p w:rsidR="00486D69" w:rsidRPr="00486D69" w:rsidRDefault="00486D69" w:rsidP="00486D69">
            <w:pPr>
              <w:spacing w:line="240" w:lineRule="auto"/>
              <w:rPr>
                <w:rFonts w:cs="Arial"/>
                <w:b/>
                <w:bCs/>
                <w:sz w:val="12"/>
                <w:szCs w:val="12"/>
              </w:rPr>
            </w:pPr>
            <w:r w:rsidRPr="00486D69">
              <w:rPr>
                <w:rFonts w:cs="Arial"/>
                <w:b/>
                <w:bCs/>
                <w:sz w:val="12"/>
                <w:szCs w:val="12"/>
              </w:rPr>
              <w:t> </w:t>
            </w:r>
          </w:p>
        </w:tc>
        <w:tc>
          <w:tcPr>
            <w:tcW w:w="493" w:type="pct"/>
            <w:tcBorders>
              <w:top w:val="nil"/>
              <w:left w:val="nil"/>
              <w:bottom w:val="nil"/>
              <w:right w:val="nil"/>
            </w:tcBorders>
            <w:shd w:val="clear" w:color="000000" w:fill="B7CFE8"/>
            <w:noWrap/>
            <w:vAlign w:val="bottom"/>
            <w:hideMark/>
          </w:tcPr>
          <w:p w:rsidR="00486D69" w:rsidRPr="00486D69" w:rsidRDefault="00486D69" w:rsidP="00486D69">
            <w:pPr>
              <w:spacing w:line="240" w:lineRule="auto"/>
              <w:rPr>
                <w:rFonts w:cs="Arial"/>
                <w:b/>
                <w:bCs/>
                <w:sz w:val="12"/>
                <w:szCs w:val="12"/>
              </w:rPr>
            </w:pPr>
            <w:r w:rsidRPr="00486D69">
              <w:rPr>
                <w:rFonts w:cs="Arial"/>
                <w:b/>
                <w:bCs/>
                <w:sz w:val="12"/>
                <w:szCs w:val="12"/>
              </w:rPr>
              <w:t> </w:t>
            </w: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b/>
                <w:bCs/>
                <w:sz w:val="12"/>
                <w:szCs w:val="12"/>
              </w:rPr>
            </w:pP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000000" w:fill="D5E3F2"/>
            <w:vAlign w:val="bottom"/>
            <w:hideMark/>
          </w:tcPr>
          <w:p w:rsidR="00486D69" w:rsidRPr="00486D69" w:rsidRDefault="00486D69" w:rsidP="00486D69">
            <w:pPr>
              <w:spacing w:line="240" w:lineRule="auto"/>
              <w:rPr>
                <w:rFonts w:cs="Arial"/>
                <w:b/>
                <w:bCs/>
                <w:sz w:val="12"/>
                <w:szCs w:val="12"/>
              </w:rPr>
            </w:pPr>
            <w:r w:rsidRPr="00486D69">
              <w:rPr>
                <w:rFonts w:cs="Arial"/>
                <w:b/>
                <w:bCs/>
                <w:sz w:val="12"/>
                <w:szCs w:val="12"/>
              </w:rPr>
              <w:t>Koszty eksploatacji mieszkaniowego zasobu komunalnego</w:t>
            </w:r>
          </w:p>
        </w:tc>
        <w:tc>
          <w:tcPr>
            <w:tcW w:w="556" w:type="pct"/>
            <w:tcBorders>
              <w:top w:val="nil"/>
              <w:left w:val="nil"/>
              <w:bottom w:val="nil"/>
              <w:right w:val="nil"/>
            </w:tcBorders>
            <w:shd w:val="clear" w:color="000000" w:fill="D5E3F2"/>
            <w:noWrap/>
            <w:vAlign w:val="bottom"/>
            <w:hideMark/>
          </w:tcPr>
          <w:p w:rsidR="00486D69" w:rsidRPr="00486D69" w:rsidRDefault="00486D69" w:rsidP="00486D69">
            <w:pPr>
              <w:spacing w:line="240" w:lineRule="auto"/>
              <w:jc w:val="center"/>
              <w:rPr>
                <w:rFonts w:cs="Arial"/>
                <w:b/>
                <w:bCs/>
                <w:sz w:val="12"/>
                <w:szCs w:val="12"/>
              </w:rPr>
            </w:pPr>
            <w:r w:rsidRPr="00486D69">
              <w:rPr>
                <w:rFonts w:cs="Arial"/>
                <w:b/>
                <w:bCs/>
                <w:sz w:val="12"/>
                <w:szCs w:val="12"/>
              </w:rPr>
              <w:t> </w:t>
            </w:r>
          </w:p>
        </w:tc>
        <w:tc>
          <w:tcPr>
            <w:tcW w:w="377" w:type="pct"/>
            <w:tcBorders>
              <w:top w:val="nil"/>
              <w:left w:val="nil"/>
              <w:bottom w:val="nil"/>
              <w:right w:val="nil"/>
            </w:tcBorders>
            <w:shd w:val="clear" w:color="000000" w:fill="D5E3F2"/>
            <w:noWrap/>
            <w:vAlign w:val="bottom"/>
            <w:hideMark/>
          </w:tcPr>
          <w:p w:rsidR="00486D69" w:rsidRPr="00486D69" w:rsidRDefault="00486D69" w:rsidP="00486D69">
            <w:pPr>
              <w:spacing w:line="240" w:lineRule="auto"/>
              <w:rPr>
                <w:rFonts w:cs="Arial"/>
                <w:b/>
                <w:bCs/>
                <w:sz w:val="12"/>
                <w:szCs w:val="12"/>
              </w:rPr>
            </w:pPr>
            <w:r w:rsidRPr="00486D69">
              <w:rPr>
                <w:rFonts w:cs="Arial"/>
                <w:b/>
                <w:bCs/>
                <w:sz w:val="12"/>
                <w:szCs w:val="12"/>
              </w:rPr>
              <w:t> </w:t>
            </w:r>
          </w:p>
        </w:tc>
        <w:tc>
          <w:tcPr>
            <w:tcW w:w="493" w:type="pct"/>
            <w:tcBorders>
              <w:top w:val="nil"/>
              <w:left w:val="nil"/>
              <w:bottom w:val="nil"/>
              <w:right w:val="nil"/>
            </w:tcBorders>
            <w:shd w:val="clear" w:color="000000" w:fill="D5E3F2"/>
            <w:noWrap/>
            <w:vAlign w:val="bottom"/>
            <w:hideMark/>
          </w:tcPr>
          <w:p w:rsidR="00486D69" w:rsidRPr="00486D69" w:rsidRDefault="00486D69" w:rsidP="00486D69">
            <w:pPr>
              <w:spacing w:line="240" w:lineRule="auto"/>
              <w:rPr>
                <w:rFonts w:cs="Arial"/>
                <w:b/>
                <w:bCs/>
                <w:sz w:val="12"/>
                <w:szCs w:val="12"/>
              </w:rPr>
            </w:pPr>
            <w:r w:rsidRPr="00486D69">
              <w:rPr>
                <w:rFonts w:cs="Arial"/>
                <w:b/>
                <w:bCs/>
                <w:sz w:val="12"/>
                <w:szCs w:val="12"/>
              </w:rPr>
              <w:t> </w:t>
            </w: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b/>
                <w:bCs/>
                <w:sz w:val="12"/>
                <w:szCs w:val="12"/>
              </w:rPr>
            </w:pP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i/>
                <w:iCs/>
                <w:sz w:val="12"/>
                <w:szCs w:val="12"/>
                <w:u w:val="single"/>
              </w:rPr>
            </w:pPr>
            <w:r w:rsidRPr="00486D69">
              <w:rPr>
                <w:rFonts w:cs="Arial"/>
                <w:i/>
                <w:iCs/>
                <w:sz w:val="12"/>
                <w:szCs w:val="12"/>
                <w:u w:val="single"/>
              </w:rPr>
              <w:t>Cel:</w:t>
            </w: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cs="Arial"/>
                <w:i/>
                <w:iCs/>
                <w:sz w:val="12"/>
                <w:szCs w:val="12"/>
                <w:u w:val="single"/>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sz w:val="12"/>
                <w:szCs w:val="12"/>
              </w:rPr>
            </w:pPr>
            <w:r w:rsidRPr="00486D69">
              <w:rPr>
                <w:rFonts w:cs="Arial"/>
                <w:sz w:val="12"/>
                <w:szCs w:val="12"/>
              </w:rPr>
              <w:t>Utrzymanie budynków mieszkalnych łącznie z ich otoczeniem</w:t>
            </w: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cs="Arial"/>
                <w:sz w:val="12"/>
                <w:szCs w:val="12"/>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i/>
                <w:iCs/>
                <w:sz w:val="12"/>
                <w:szCs w:val="12"/>
                <w:u w:val="single"/>
              </w:rPr>
            </w:pPr>
            <w:r w:rsidRPr="00486D69">
              <w:rPr>
                <w:rFonts w:cs="Arial"/>
                <w:i/>
                <w:iCs/>
                <w:sz w:val="12"/>
                <w:szCs w:val="12"/>
                <w:u w:val="single"/>
              </w:rPr>
              <w:t>Mierniki:</w:t>
            </w: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cs="Arial"/>
                <w:i/>
                <w:iCs/>
                <w:sz w:val="12"/>
                <w:szCs w:val="12"/>
                <w:u w:val="single"/>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sz w:val="12"/>
                <w:szCs w:val="12"/>
              </w:rPr>
            </w:pPr>
            <w:r w:rsidRPr="00486D69">
              <w:rPr>
                <w:rFonts w:cs="Arial"/>
                <w:sz w:val="12"/>
                <w:szCs w:val="12"/>
              </w:rPr>
              <w:t>% najemców lokali mieszkalnych którzy zalegają z opłatami czynszu</w:t>
            </w: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cs="Arial"/>
                <w:sz w:val="12"/>
                <w:szCs w:val="12"/>
              </w:rPr>
            </w:pPr>
            <w:r w:rsidRPr="00486D69">
              <w:rPr>
                <w:rFonts w:cs="Arial"/>
                <w:sz w:val="12"/>
                <w:szCs w:val="12"/>
              </w:rPr>
              <w:t>%</w:t>
            </w: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right"/>
              <w:rPr>
                <w:rFonts w:cs="Arial"/>
                <w:sz w:val="12"/>
                <w:szCs w:val="12"/>
              </w:rPr>
            </w:pPr>
            <w:r w:rsidRPr="00486D69">
              <w:rPr>
                <w:rFonts w:cs="Arial"/>
                <w:sz w:val="12"/>
                <w:szCs w:val="12"/>
              </w:rPr>
              <w:t>32,3</w:t>
            </w: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right"/>
              <w:rPr>
                <w:rFonts w:cs="Arial"/>
                <w:sz w:val="12"/>
                <w:szCs w:val="12"/>
              </w:rPr>
            </w:pPr>
            <w:r w:rsidRPr="00486D69">
              <w:rPr>
                <w:rFonts w:cs="Arial"/>
                <w:sz w:val="12"/>
                <w:szCs w:val="12"/>
              </w:rPr>
              <w:t>39,8</w:t>
            </w: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sz w:val="12"/>
                <w:szCs w:val="12"/>
              </w:rPr>
            </w:pPr>
            <w:r w:rsidRPr="00486D69">
              <w:rPr>
                <w:rFonts w:cs="Arial"/>
                <w:sz w:val="12"/>
                <w:szCs w:val="12"/>
              </w:rPr>
              <w:t>liczba lokali socjalnych w zasobie mieszkaniowym</w:t>
            </w: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cs="Arial"/>
                <w:sz w:val="12"/>
                <w:szCs w:val="12"/>
              </w:rPr>
            </w:pPr>
            <w:r w:rsidRPr="00486D69">
              <w:rPr>
                <w:rFonts w:cs="Arial"/>
                <w:sz w:val="12"/>
                <w:szCs w:val="12"/>
              </w:rPr>
              <w:t>szt.</w:t>
            </w: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right"/>
              <w:rPr>
                <w:rFonts w:cs="Arial"/>
                <w:sz w:val="12"/>
                <w:szCs w:val="12"/>
              </w:rPr>
            </w:pPr>
            <w:r w:rsidRPr="00486D69">
              <w:rPr>
                <w:rFonts w:cs="Arial"/>
                <w:sz w:val="12"/>
                <w:szCs w:val="12"/>
              </w:rPr>
              <w:t>211</w:t>
            </w: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right"/>
              <w:rPr>
                <w:rFonts w:cs="Arial"/>
                <w:sz w:val="12"/>
                <w:szCs w:val="12"/>
              </w:rPr>
            </w:pPr>
            <w:r w:rsidRPr="00486D69">
              <w:rPr>
                <w:rFonts w:cs="Arial"/>
                <w:sz w:val="12"/>
                <w:szCs w:val="12"/>
              </w:rPr>
              <w:t>238</w:t>
            </w: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sz w:val="12"/>
                <w:szCs w:val="12"/>
              </w:rPr>
            </w:pPr>
            <w:r w:rsidRPr="00486D69">
              <w:rPr>
                <w:rFonts w:cs="Arial"/>
                <w:sz w:val="12"/>
                <w:szCs w:val="12"/>
              </w:rPr>
              <w:t>łączna powierzchnia w m</w:t>
            </w:r>
            <w:r w:rsidRPr="00486D69">
              <w:rPr>
                <w:rFonts w:cs="Arial"/>
                <w:sz w:val="12"/>
                <w:szCs w:val="12"/>
                <w:vertAlign w:val="superscript"/>
              </w:rPr>
              <w:t>2</w:t>
            </w:r>
            <w:r w:rsidRPr="00486D69">
              <w:rPr>
                <w:rFonts w:cs="Arial"/>
                <w:sz w:val="12"/>
                <w:szCs w:val="12"/>
              </w:rPr>
              <w:t xml:space="preserve">  zasobu komunalnego ujętego w zadaniu</w:t>
            </w: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cs="Arial"/>
                <w:sz w:val="12"/>
                <w:szCs w:val="12"/>
              </w:rPr>
            </w:pPr>
            <w:r w:rsidRPr="00486D69">
              <w:rPr>
                <w:rFonts w:cs="Arial"/>
                <w:sz w:val="12"/>
                <w:szCs w:val="12"/>
              </w:rPr>
              <w:t>m</w:t>
            </w:r>
            <w:r w:rsidRPr="00486D69">
              <w:rPr>
                <w:rFonts w:cs="Arial"/>
                <w:sz w:val="12"/>
                <w:szCs w:val="12"/>
                <w:vertAlign w:val="superscript"/>
              </w:rPr>
              <w:t>2</w:t>
            </w: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right"/>
              <w:rPr>
                <w:rFonts w:cs="Arial"/>
                <w:sz w:val="12"/>
                <w:szCs w:val="12"/>
              </w:rPr>
            </w:pPr>
            <w:r w:rsidRPr="00486D69">
              <w:rPr>
                <w:rFonts w:cs="Arial"/>
                <w:sz w:val="12"/>
                <w:szCs w:val="12"/>
              </w:rPr>
              <w:t>52 574</w:t>
            </w: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right"/>
              <w:rPr>
                <w:rFonts w:cs="Arial"/>
                <w:sz w:val="12"/>
                <w:szCs w:val="12"/>
              </w:rPr>
            </w:pPr>
            <w:r w:rsidRPr="00486D69">
              <w:rPr>
                <w:rFonts w:cs="Arial"/>
                <w:sz w:val="12"/>
                <w:szCs w:val="12"/>
              </w:rPr>
              <w:t>61 911</w:t>
            </w: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sz w:val="12"/>
                <w:szCs w:val="12"/>
              </w:rPr>
            </w:pPr>
            <w:r w:rsidRPr="00486D69">
              <w:rPr>
                <w:rFonts w:cs="Arial"/>
                <w:sz w:val="12"/>
                <w:szCs w:val="12"/>
              </w:rPr>
              <w:t>średni koszt utrzymania 1 m</w:t>
            </w:r>
            <w:r w:rsidRPr="00486D69">
              <w:rPr>
                <w:rFonts w:cs="Arial"/>
                <w:sz w:val="12"/>
                <w:szCs w:val="12"/>
                <w:vertAlign w:val="superscript"/>
              </w:rPr>
              <w:t>2</w:t>
            </w:r>
            <w:r w:rsidRPr="00486D69">
              <w:rPr>
                <w:rFonts w:cs="Arial"/>
                <w:sz w:val="12"/>
                <w:szCs w:val="12"/>
              </w:rPr>
              <w:t xml:space="preserve">  powierzchni  lokali komunalnych ujętych w zadaniu (bez remontów budynków)</w:t>
            </w: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cs="Arial"/>
                <w:sz w:val="12"/>
                <w:szCs w:val="12"/>
              </w:rPr>
            </w:pPr>
            <w:r w:rsidRPr="00486D69">
              <w:rPr>
                <w:rFonts w:cs="Arial"/>
                <w:sz w:val="12"/>
                <w:szCs w:val="12"/>
              </w:rPr>
              <w:t>zł/m</w:t>
            </w:r>
            <w:r w:rsidRPr="00486D69">
              <w:rPr>
                <w:rFonts w:cs="Arial"/>
                <w:sz w:val="12"/>
                <w:szCs w:val="12"/>
                <w:vertAlign w:val="superscript"/>
              </w:rPr>
              <w:t>2</w:t>
            </w: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right"/>
              <w:rPr>
                <w:rFonts w:cs="Arial"/>
                <w:sz w:val="12"/>
                <w:szCs w:val="12"/>
              </w:rPr>
            </w:pPr>
            <w:r w:rsidRPr="00486D69">
              <w:rPr>
                <w:rFonts w:cs="Arial"/>
                <w:sz w:val="12"/>
                <w:szCs w:val="12"/>
              </w:rPr>
              <w:t>85</w:t>
            </w: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right"/>
              <w:rPr>
                <w:rFonts w:cs="Arial"/>
                <w:sz w:val="12"/>
                <w:szCs w:val="12"/>
              </w:rPr>
            </w:pPr>
            <w:r w:rsidRPr="00486D69">
              <w:rPr>
                <w:rFonts w:cs="Arial"/>
                <w:sz w:val="12"/>
                <w:szCs w:val="12"/>
              </w:rPr>
              <w:t>63</w:t>
            </w: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jc w:val="right"/>
              <w:rPr>
                <w:rFonts w:cs="Arial"/>
                <w:sz w:val="12"/>
                <w:szCs w:val="12"/>
              </w:rPr>
            </w:pP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000000" w:fill="D5E3F2"/>
            <w:vAlign w:val="bottom"/>
            <w:hideMark/>
          </w:tcPr>
          <w:p w:rsidR="00486D69" w:rsidRPr="00486D69" w:rsidRDefault="00486D69" w:rsidP="00486D69">
            <w:pPr>
              <w:spacing w:line="240" w:lineRule="auto"/>
              <w:rPr>
                <w:rFonts w:cs="Arial"/>
                <w:b/>
                <w:bCs/>
                <w:sz w:val="12"/>
                <w:szCs w:val="12"/>
              </w:rPr>
            </w:pPr>
            <w:r w:rsidRPr="00486D69">
              <w:rPr>
                <w:rFonts w:cs="Arial"/>
                <w:b/>
                <w:bCs/>
                <w:sz w:val="12"/>
                <w:szCs w:val="12"/>
              </w:rPr>
              <w:t>Remonty mieszkaniowego zasobu komunalnego</w:t>
            </w:r>
          </w:p>
        </w:tc>
        <w:tc>
          <w:tcPr>
            <w:tcW w:w="556" w:type="pct"/>
            <w:tcBorders>
              <w:top w:val="nil"/>
              <w:left w:val="nil"/>
              <w:bottom w:val="nil"/>
              <w:right w:val="nil"/>
            </w:tcBorders>
            <w:shd w:val="clear" w:color="000000" w:fill="D5E3F2"/>
            <w:noWrap/>
            <w:vAlign w:val="bottom"/>
            <w:hideMark/>
          </w:tcPr>
          <w:p w:rsidR="00486D69" w:rsidRPr="00486D69" w:rsidRDefault="00486D69" w:rsidP="00486D69">
            <w:pPr>
              <w:spacing w:line="240" w:lineRule="auto"/>
              <w:jc w:val="center"/>
              <w:rPr>
                <w:rFonts w:cs="Arial"/>
                <w:b/>
                <w:bCs/>
                <w:sz w:val="12"/>
                <w:szCs w:val="12"/>
              </w:rPr>
            </w:pPr>
            <w:r w:rsidRPr="00486D69">
              <w:rPr>
                <w:rFonts w:cs="Arial"/>
                <w:b/>
                <w:bCs/>
                <w:sz w:val="12"/>
                <w:szCs w:val="12"/>
              </w:rPr>
              <w:t> </w:t>
            </w:r>
          </w:p>
        </w:tc>
        <w:tc>
          <w:tcPr>
            <w:tcW w:w="377" w:type="pct"/>
            <w:tcBorders>
              <w:top w:val="nil"/>
              <w:left w:val="nil"/>
              <w:bottom w:val="nil"/>
              <w:right w:val="nil"/>
            </w:tcBorders>
            <w:shd w:val="clear" w:color="000000" w:fill="D5E3F2"/>
            <w:noWrap/>
            <w:vAlign w:val="bottom"/>
            <w:hideMark/>
          </w:tcPr>
          <w:p w:rsidR="00486D69" w:rsidRPr="00486D69" w:rsidRDefault="00486D69" w:rsidP="00486D69">
            <w:pPr>
              <w:spacing w:line="240" w:lineRule="auto"/>
              <w:rPr>
                <w:rFonts w:cs="Arial"/>
                <w:b/>
                <w:bCs/>
                <w:sz w:val="12"/>
                <w:szCs w:val="12"/>
              </w:rPr>
            </w:pPr>
            <w:r w:rsidRPr="00486D69">
              <w:rPr>
                <w:rFonts w:cs="Arial"/>
                <w:b/>
                <w:bCs/>
                <w:sz w:val="12"/>
                <w:szCs w:val="12"/>
              </w:rPr>
              <w:t> </w:t>
            </w:r>
          </w:p>
        </w:tc>
        <w:tc>
          <w:tcPr>
            <w:tcW w:w="493" w:type="pct"/>
            <w:tcBorders>
              <w:top w:val="nil"/>
              <w:left w:val="nil"/>
              <w:bottom w:val="nil"/>
              <w:right w:val="nil"/>
            </w:tcBorders>
            <w:shd w:val="clear" w:color="000000" w:fill="D5E3F2"/>
            <w:noWrap/>
            <w:vAlign w:val="bottom"/>
            <w:hideMark/>
          </w:tcPr>
          <w:p w:rsidR="00486D69" w:rsidRPr="00486D69" w:rsidRDefault="00486D69" w:rsidP="00486D69">
            <w:pPr>
              <w:spacing w:line="240" w:lineRule="auto"/>
              <w:rPr>
                <w:rFonts w:cs="Arial"/>
                <w:b/>
                <w:bCs/>
                <w:sz w:val="12"/>
                <w:szCs w:val="12"/>
              </w:rPr>
            </w:pPr>
            <w:r w:rsidRPr="00486D69">
              <w:rPr>
                <w:rFonts w:cs="Arial"/>
                <w:b/>
                <w:bCs/>
                <w:sz w:val="12"/>
                <w:szCs w:val="12"/>
              </w:rPr>
              <w:t> </w:t>
            </w: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b/>
                <w:bCs/>
                <w:sz w:val="12"/>
                <w:szCs w:val="12"/>
              </w:rPr>
            </w:pP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i/>
                <w:iCs/>
                <w:sz w:val="12"/>
                <w:szCs w:val="12"/>
                <w:u w:val="single"/>
              </w:rPr>
            </w:pPr>
            <w:r w:rsidRPr="00486D69">
              <w:rPr>
                <w:rFonts w:cs="Arial"/>
                <w:i/>
                <w:iCs/>
                <w:sz w:val="12"/>
                <w:szCs w:val="12"/>
                <w:u w:val="single"/>
              </w:rPr>
              <w:t>Cel:</w:t>
            </w: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cs="Arial"/>
                <w:i/>
                <w:iCs/>
                <w:sz w:val="12"/>
                <w:szCs w:val="12"/>
                <w:u w:val="single"/>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sz w:val="12"/>
                <w:szCs w:val="12"/>
              </w:rPr>
            </w:pPr>
            <w:r w:rsidRPr="00486D69">
              <w:rPr>
                <w:rFonts w:cs="Arial"/>
                <w:sz w:val="12"/>
                <w:szCs w:val="12"/>
              </w:rPr>
              <w:t>Poprawa warunków życia lokatorom mieszkań komunalnych oraz zabezpieczenie budynków komunalnych przed dekapitalizacją</w:t>
            </w: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cs="Arial"/>
                <w:sz w:val="12"/>
                <w:szCs w:val="12"/>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i/>
                <w:iCs/>
                <w:sz w:val="12"/>
                <w:szCs w:val="12"/>
                <w:u w:val="single"/>
              </w:rPr>
            </w:pPr>
            <w:r w:rsidRPr="00486D69">
              <w:rPr>
                <w:rFonts w:cs="Arial"/>
                <w:i/>
                <w:iCs/>
                <w:sz w:val="12"/>
                <w:szCs w:val="12"/>
                <w:u w:val="single"/>
              </w:rPr>
              <w:t>Mierniki:</w:t>
            </w: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cs="Arial"/>
                <w:i/>
                <w:iCs/>
                <w:sz w:val="12"/>
                <w:szCs w:val="12"/>
                <w:u w:val="single"/>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sz w:val="12"/>
                <w:szCs w:val="12"/>
              </w:rPr>
            </w:pPr>
            <w:r w:rsidRPr="00486D69">
              <w:rPr>
                <w:rFonts w:cs="Arial"/>
                <w:sz w:val="12"/>
                <w:szCs w:val="12"/>
              </w:rPr>
              <w:t>koszt realizacji zadania na 1-go  najemcę mieszkaniowego zasobu komunalnego</w:t>
            </w: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cs="Arial"/>
                <w:sz w:val="12"/>
                <w:szCs w:val="12"/>
              </w:rPr>
            </w:pPr>
            <w:r w:rsidRPr="00486D69">
              <w:rPr>
                <w:rFonts w:cs="Arial"/>
                <w:sz w:val="12"/>
                <w:szCs w:val="12"/>
              </w:rPr>
              <w:t>zł/os.</w:t>
            </w: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right"/>
              <w:rPr>
                <w:rFonts w:cs="Arial"/>
                <w:sz w:val="12"/>
                <w:szCs w:val="12"/>
              </w:rPr>
            </w:pPr>
            <w:r w:rsidRPr="00486D69">
              <w:rPr>
                <w:rFonts w:cs="Arial"/>
                <w:sz w:val="12"/>
                <w:szCs w:val="12"/>
              </w:rPr>
              <w:t>846</w:t>
            </w: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right"/>
              <w:rPr>
                <w:rFonts w:cs="Arial"/>
                <w:sz w:val="12"/>
                <w:szCs w:val="12"/>
              </w:rPr>
            </w:pPr>
            <w:r w:rsidRPr="00486D69">
              <w:rPr>
                <w:rFonts w:cs="Arial"/>
                <w:sz w:val="12"/>
                <w:szCs w:val="12"/>
              </w:rPr>
              <w:t>2 826</w:t>
            </w: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sz w:val="12"/>
                <w:szCs w:val="12"/>
              </w:rPr>
            </w:pPr>
            <w:r w:rsidRPr="00486D69">
              <w:rPr>
                <w:rFonts w:cs="Arial"/>
                <w:sz w:val="12"/>
                <w:szCs w:val="12"/>
              </w:rPr>
              <w:t>udział wydatków remontowych w wydatkach ogółem zarządzania mieszkaniowym zasobem komunalnym</w:t>
            </w: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cs="Arial"/>
                <w:sz w:val="12"/>
                <w:szCs w:val="12"/>
              </w:rPr>
            </w:pPr>
            <w:r w:rsidRPr="00486D69">
              <w:rPr>
                <w:rFonts w:cs="Arial"/>
                <w:sz w:val="12"/>
                <w:szCs w:val="12"/>
              </w:rPr>
              <w:t>%</w:t>
            </w: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right"/>
              <w:rPr>
                <w:rFonts w:cs="Arial"/>
                <w:sz w:val="12"/>
                <w:szCs w:val="12"/>
              </w:rPr>
            </w:pPr>
            <w:r w:rsidRPr="00486D69">
              <w:rPr>
                <w:rFonts w:cs="Arial"/>
                <w:sz w:val="12"/>
                <w:szCs w:val="12"/>
              </w:rPr>
              <w:t>11,7</w:t>
            </w: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right"/>
              <w:rPr>
                <w:rFonts w:cs="Arial"/>
                <w:sz w:val="12"/>
                <w:szCs w:val="12"/>
              </w:rPr>
            </w:pPr>
            <w:r w:rsidRPr="00486D69">
              <w:rPr>
                <w:rFonts w:cs="Arial"/>
                <w:sz w:val="12"/>
                <w:szCs w:val="12"/>
              </w:rPr>
              <w:t>25,2</w:t>
            </w: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jc w:val="right"/>
              <w:rPr>
                <w:rFonts w:cs="Arial"/>
                <w:sz w:val="12"/>
                <w:szCs w:val="12"/>
              </w:rPr>
            </w:pP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000000" w:fill="D5E3F2"/>
            <w:vAlign w:val="bottom"/>
            <w:hideMark/>
          </w:tcPr>
          <w:p w:rsidR="00486D69" w:rsidRPr="00486D69" w:rsidRDefault="00486D69" w:rsidP="00486D69">
            <w:pPr>
              <w:spacing w:line="240" w:lineRule="auto"/>
              <w:rPr>
                <w:rFonts w:cs="Arial"/>
                <w:b/>
                <w:bCs/>
                <w:sz w:val="12"/>
                <w:szCs w:val="12"/>
              </w:rPr>
            </w:pPr>
            <w:r w:rsidRPr="00486D69">
              <w:rPr>
                <w:rFonts w:cs="Arial"/>
                <w:b/>
                <w:bCs/>
                <w:sz w:val="12"/>
                <w:szCs w:val="12"/>
              </w:rPr>
              <w:t>Utrzymanie jednostek gospodarujących zasobem komunalnym</w:t>
            </w:r>
          </w:p>
        </w:tc>
        <w:tc>
          <w:tcPr>
            <w:tcW w:w="556" w:type="pct"/>
            <w:tcBorders>
              <w:top w:val="nil"/>
              <w:left w:val="nil"/>
              <w:bottom w:val="nil"/>
              <w:right w:val="nil"/>
            </w:tcBorders>
            <w:shd w:val="clear" w:color="000000" w:fill="D5E3F2"/>
            <w:noWrap/>
            <w:vAlign w:val="bottom"/>
            <w:hideMark/>
          </w:tcPr>
          <w:p w:rsidR="00486D69" w:rsidRPr="00486D69" w:rsidRDefault="00486D69" w:rsidP="00486D69">
            <w:pPr>
              <w:spacing w:line="240" w:lineRule="auto"/>
              <w:jc w:val="center"/>
              <w:rPr>
                <w:rFonts w:cs="Arial"/>
                <w:b/>
                <w:bCs/>
                <w:sz w:val="12"/>
                <w:szCs w:val="12"/>
              </w:rPr>
            </w:pPr>
            <w:r w:rsidRPr="00486D69">
              <w:rPr>
                <w:rFonts w:cs="Arial"/>
                <w:b/>
                <w:bCs/>
                <w:sz w:val="12"/>
                <w:szCs w:val="12"/>
              </w:rPr>
              <w:t> </w:t>
            </w:r>
          </w:p>
        </w:tc>
        <w:tc>
          <w:tcPr>
            <w:tcW w:w="377" w:type="pct"/>
            <w:tcBorders>
              <w:top w:val="nil"/>
              <w:left w:val="nil"/>
              <w:bottom w:val="nil"/>
              <w:right w:val="nil"/>
            </w:tcBorders>
            <w:shd w:val="clear" w:color="000000" w:fill="D5E3F2"/>
            <w:noWrap/>
            <w:vAlign w:val="bottom"/>
            <w:hideMark/>
          </w:tcPr>
          <w:p w:rsidR="00486D69" w:rsidRPr="00486D69" w:rsidRDefault="00486D69" w:rsidP="00486D69">
            <w:pPr>
              <w:spacing w:line="240" w:lineRule="auto"/>
              <w:rPr>
                <w:rFonts w:cs="Arial"/>
                <w:b/>
                <w:bCs/>
                <w:sz w:val="12"/>
                <w:szCs w:val="12"/>
              </w:rPr>
            </w:pPr>
            <w:r w:rsidRPr="00486D69">
              <w:rPr>
                <w:rFonts w:cs="Arial"/>
                <w:b/>
                <w:bCs/>
                <w:sz w:val="12"/>
                <w:szCs w:val="12"/>
              </w:rPr>
              <w:t> </w:t>
            </w:r>
          </w:p>
        </w:tc>
        <w:tc>
          <w:tcPr>
            <w:tcW w:w="493" w:type="pct"/>
            <w:tcBorders>
              <w:top w:val="nil"/>
              <w:left w:val="nil"/>
              <w:bottom w:val="nil"/>
              <w:right w:val="nil"/>
            </w:tcBorders>
            <w:shd w:val="clear" w:color="000000" w:fill="D5E3F2"/>
            <w:noWrap/>
            <w:vAlign w:val="bottom"/>
            <w:hideMark/>
          </w:tcPr>
          <w:p w:rsidR="00486D69" w:rsidRPr="00486D69" w:rsidRDefault="00486D69" w:rsidP="00486D69">
            <w:pPr>
              <w:spacing w:line="240" w:lineRule="auto"/>
              <w:rPr>
                <w:rFonts w:cs="Arial"/>
                <w:b/>
                <w:bCs/>
                <w:sz w:val="12"/>
                <w:szCs w:val="12"/>
              </w:rPr>
            </w:pPr>
            <w:r w:rsidRPr="00486D69">
              <w:rPr>
                <w:rFonts w:cs="Arial"/>
                <w:b/>
                <w:bCs/>
                <w:sz w:val="12"/>
                <w:szCs w:val="12"/>
              </w:rPr>
              <w:t> </w:t>
            </w: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b/>
                <w:bCs/>
                <w:sz w:val="12"/>
                <w:szCs w:val="12"/>
              </w:rPr>
            </w:pP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i/>
                <w:iCs/>
                <w:sz w:val="12"/>
                <w:szCs w:val="12"/>
                <w:u w:val="single"/>
              </w:rPr>
            </w:pPr>
            <w:r w:rsidRPr="00486D69">
              <w:rPr>
                <w:rFonts w:cs="Arial"/>
                <w:i/>
                <w:iCs/>
                <w:sz w:val="12"/>
                <w:szCs w:val="12"/>
                <w:u w:val="single"/>
              </w:rPr>
              <w:t>Cel:</w:t>
            </w: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cs="Arial"/>
                <w:i/>
                <w:iCs/>
                <w:sz w:val="12"/>
                <w:szCs w:val="12"/>
                <w:u w:val="single"/>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sz w:val="12"/>
                <w:szCs w:val="12"/>
              </w:rPr>
            </w:pPr>
            <w:r w:rsidRPr="00486D69">
              <w:rPr>
                <w:rFonts w:cs="Arial"/>
                <w:sz w:val="12"/>
                <w:szCs w:val="12"/>
              </w:rPr>
              <w:t>Podejmowanie działań służących efektywnemu wykorzystaniu nieruchomości komunalnych Miasta</w:t>
            </w: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cs="Arial"/>
                <w:sz w:val="12"/>
                <w:szCs w:val="12"/>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i/>
                <w:iCs/>
                <w:sz w:val="12"/>
                <w:szCs w:val="12"/>
                <w:u w:val="single"/>
              </w:rPr>
            </w:pPr>
            <w:r w:rsidRPr="00486D69">
              <w:rPr>
                <w:rFonts w:cs="Arial"/>
                <w:i/>
                <w:iCs/>
                <w:sz w:val="12"/>
                <w:szCs w:val="12"/>
                <w:u w:val="single"/>
              </w:rPr>
              <w:t>Mierniki:</w:t>
            </w: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cs="Arial"/>
                <w:i/>
                <w:iCs/>
                <w:sz w:val="12"/>
                <w:szCs w:val="12"/>
                <w:u w:val="single"/>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sz w:val="12"/>
                <w:szCs w:val="12"/>
              </w:rPr>
            </w:pPr>
            <w:r w:rsidRPr="00486D69">
              <w:rPr>
                <w:rFonts w:cs="Arial"/>
                <w:sz w:val="12"/>
                <w:szCs w:val="12"/>
              </w:rPr>
              <w:t>koszt zadania na etat</w:t>
            </w: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cs="Arial"/>
                <w:sz w:val="12"/>
                <w:szCs w:val="12"/>
              </w:rPr>
            </w:pPr>
            <w:r w:rsidRPr="00486D69">
              <w:rPr>
                <w:rFonts w:cs="Arial"/>
                <w:sz w:val="12"/>
                <w:szCs w:val="12"/>
              </w:rPr>
              <w:t>zł/etat</w:t>
            </w: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right"/>
              <w:rPr>
                <w:rFonts w:cs="Arial"/>
                <w:sz w:val="12"/>
                <w:szCs w:val="12"/>
              </w:rPr>
            </w:pPr>
            <w:r w:rsidRPr="00486D69">
              <w:rPr>
                <w:rFonts w:cs="Arial"/>
                <w:sz w:val="12"/>
                <w:szCs w:val="12"/>
              </w:rPr>
              <w:t>119 546</w:t>
            </w: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right"/>
              <w:rPr>
                <w:rFonts w:cs="Arial"/>
                <w:sz w:val="12"/>
                <w:szCs w:val="12"/>
              </w:rPr>
            </w:pPr>
            <w:r w:rsidRPr="00486D69">
              <w:rPr>
                <w:rFonts w:cs="Arial"/>
                <w:sz w:val="12"/>
                <w:szCs w:val="12"/>
              </w:rPr>
              <w:t>124 655</w:t>
            </w: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sz w:val="12"/>
                <w:szCs w:val="12"/>
              </w:rPr>
            </w:pPr>
            <w:r w:rsidRPr="00486D69">
              <w:rPr>
                <w:rFonts w:cs="Arial"/>
                <w:sz w:val="12"/>
                <w:szCs w:val="12"/>
              </w:rPr>
              <w:t>koszt zarządzania 1 m</w:t>
            </w:r>
            <w:r w:rsidRPr="00486D69">
              <w:rPr>
                <w:rFonts w:cs="Arial"/>
                <w:sz w:val="12"/>
                <w:szCs w:val="12"/>
                <w:vertAlign w:val="superscript"/>
              </w:rPr>
              <w:t>2</w:t>
            </w:r>
            <w:r w:rsidRPr="00486D69">
              <w:rPr>
                <w:rFonts w:cs="Arial"/>
                <w:sz w:val="12"/>
                <w:szCs w:val="12"/>
              </w:rPr>
              <w:t xml:space="preserve">  powierzchni zasobu lokalowego</w:t>
            </w: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cs="Arial"/>
                <w:sz w:val="12"/>
                <w:szCs w:val="12"/>
              </w:rPr>
            </w:pPr>
            <w:r w:rsidRPr="00486D69">
              <w:rPr>
                <w:rFonts w:cs="Arial"/>
                <w:sz w:val="12"/>
                <w:szCs w:val="12"/>
              </w:rPr>
              <w:t>zł/m</w:t>
            </w:r>
            <w:r w:rsidRPr="00486D69">
              <w:rPr>
                <w:rFonts w:cs="Arial"/>
                <w:sz w:val="12"/>
                <w:szCs w:val="12"/>
                <w:vertAlign w:val="superscript"/>
              </w:rPr>
              <w:t>2</w:t>
            </w: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right"/>
              <w:rPr>
                <w:rFonts w:cs="Arial"/>
                <w:sz w:val="12"/>
                <w:szCs w:val="12"/>
              </w:rPr>
            </w:pPr>
            <w:r w:rsidRPr="00486D69">
              <w:rPr>
                <w:rFonts w:cs="Arial"/>
                <w:sz w:val="12"/>
                <w:szCs w:val="12"/>
              </w:rPr>
              <w:t>77</w:t>
            </w: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right"/>
              <w:rPr>
                <w:rFonts w:cs="Arial"/>
                <w:sz w:val="12"/>
                <w:szCs w:val="12"/>
              </w:rPr>
            </w:pPr>
            <w:r w:rsidRPr="00486D69">
              <w:rPr>
                <w:rFonts w:cs="Arial"/>
                <w:sz w:val="12"/>
                <w:szCs w:val="12"/>
              </w:rPr>
              <w:t>70</w:t>
            </w: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jc w:val="right"/>
              <w:rPr>
                <w:rFonts w:cs="Arial"/>
                <w:sz w:val="12"/>
                <w:szCs w:val="12"/>
              </w:rPr>
            </w:pP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000000" w:fill="D5E3F2"/>
            <w:vAlign w:val="bottom"/>
            <w:hideMark/>
          </w:tcPr>
          <w:p w:rsidR="00486D69" w:rsidRPr="00486D69" w:rsidRDefault="00486D69" w:rsidP="00486D69">
            <w:pPr>
              <w:spacing w:line="240" w:lineRule="auto"/>
              <w:rPr>
                <w:rFonts w:cs="Arial"/>
                <w:b/>
                <w:bCs/>
                <w:sz w:val="12"/>
                <w:szCs w:val="12"/>
              </w:rPr>
            </w:pPr>
            <w:r w:rsidRPr="00486D69">
              <w:rPr>
                <w:rFonts w:cs="Arial"/>
                <w:b/>
                <w:bCs/>
                <w:sz w:val="12"/>
                <w:szCs w:val="12"/>
              </w:rPr>
              <w:t>Rozliczenia ze wspólnotami mieszkaniowymi</w:t>
            </w:r>
          </w:p>
        </w:tc>
        <w:tc>
          <w:tcPr>
            <w:tcW w:w="556" w:type="pct"/>
            <w:tcBorders>
              <w:top w:val="nil"/>
              <w:left w:val="nil"/>
              <w:bottom w:val="nil"/>
              <w:right w:val="nil"/>
            </w:tcBorders>
            <w:shd w:val="clear" w:color="000000" w:fill="D5E3F2"/>
            <w:noWrap/>
            <w:vAlign w:val="bottom"/>
            <w:hideMark/>
          </w:tcPr>
          <w:p w:rsidR="00486D69" w:rsidRPr="00486D69" w:rsidRDefault="00486D69" w:rsidP="00486D69">
            <w:pPr>
              <w:spacing w:line="240" w:lineRule="auto"/>
              <w:jc w:val="center"/>
              <w:rPr>
                <w:rFonts w:cs="Arial"/>
                <w:b/>
                <w:bCs/>
                <w:sz w:val="12"/>
                <w:szCs w:val="12"/>
              </w:rPr>
            </w:pPr>
            <w:r w:rsidRPr="00486D69">
              <w:rPr>
                <w:rFonts w:cs="Arial"/>
                <w:b/>
                <w:bCs/>
                <w:sz w:val="12"/>
                <w:szCs w:val="12"/>
              </w:rPr>
              <w:t> </w:t>
            </w:r>
          </w:p>
        </w:tc>
        <w:tc>
          <w:tcPr>
            <w:tcW w:w="377" w:type="pct"/>
            <w:tcBorders>
              <w:top w:val="nil"/>
              <w:left w:val="nil"/>
              <w:bottom w:val="nil"/>
              <w:right w:val="nil"/>
            </w:tcBorders>
            <w:shd w:val="clear" w:color="000000" w:fill="D5E3F2"/>
            <w:noWrap/>
            <w:vAlign w:val="bottom"/>
            <w:hideMark/>
          </w:tcPr>
          <w:p w:rsidR="00486D69" w:rsidRPr="00486D69" w:rsidRDefault="00486D69" w:rsidP="00486D69">
            <w:pPr>
              <w:spacing w:line="240" w:lineRule="auto"/>
              <w:rPr>
                <w:rFonts w:cs="Arial"/>
                <w:b/>
                <w:bCs/>
                <w:sz w:val="12"/>
                <w:szCs w:val="12"/>
              </w:rPr>
            </w:pPr>
            <w:r w:rsidRPr="00486D69">
              <w:rPr>
                <w:rFonts w:cs="Arial"/>
                <w:b/>
                <w:bCs/>
                <w:sz w:val="12"/>
                <w:szCs w:val="12"/>
              </w:rPr>
              <w:t> </w:t>
            </w:r>
          </w:p>
        </w:tc>
        <w:tc>
          <w:tcPr>
            <w:tcW w:w="493" w:type="pct"/>
            <w:tcBorders>
              <w:top w:val="nil"/>
              <w:left w:val="nil"/>
              <w:bottom w:val="nil"/>
              <w:right w:val="nil"/>
            </w:tcBorders>
            <w:shd w:val="clear" w:color="000000" w:fill="D5E3F2"/>
            <w:noWrap/>
            <w:vAlign w:val="bottom"/>
            <w:hideMark/>
          </w:tcPr>
          <w:p w:rsidR="00486D69" w:rsidRPr="00486D69" w:rsidRDefault="00486D69" w:rsidP="00486D69">
            <w:pPr>
              <w:spacing w:line="240" w:lineRule="auto"/>
              <w:rPr>
                <w:rFonts w:cs="Arial"/>
                <w:b/>
                <w:bCs/>
                <w:sz w:val="12"/>
                <w:szCs w:val="12"/>
              </w:rPr>
            </w:pPr>
            <w:r w:rsidRPr="00486D69">
              <w:rPr>
                <w:rFonts w:cs="Arial"/>
                <w:b/>
                <w:bCs/>
                <w:sz w:val="12"/>
                <w:szCs w:val="12"/>
              </w:rPr>
              <w:t> </w:t>
            </w: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b/>
                <w:bCs/>
                <w:sz w:val="12"/>
                <w:szCs w:val="12"/>
              </w:rPr>
            </w:pP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i/>
                <w:iCs/>
                <w:sz w:val="12"/>
                <w:szCs w:val="12"/>
                <w:u w:val="single"/>
              </w:rPr>
            </w:pPr>
            <w:r w:rsidRPr="00486D69">
              <w:rPr>
                <w:rFonts w:cs="Arial"/>
                <w:i/>
                <w:iCs/>
                <w:sz w:val="12"/>
                <w:szCs w:val="12"/>
                <w:u w:val="single"/>
              </w:rPr>
              <w:t>Cel:</w:t>
            </w: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cs="Arial"/>
                <w:i/>
                <w:iCs/>
                <w:sz w:val="12"/>
                <w:szCs w:val="12"/>
                <w:u w:val="single"/>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sz w:val="12"/>
                <w:szCs w:val="12"/>
              </w:rPr>
            </w:pPr>
            <w:r w:rsidRPr="00486D69">
              <w:rPr>
                <w:rFonts w:cs="Arial"/>
                <w:sz w:val="12"/>
                <w:szCs w:val="12"/>
              </w:rPr>
              <w:t>Zapewnienie rozliczeń ze wspólnotami mieszkaniowymi za lokale Miasta</w:t>
            </w: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cs="Arial"/>
                <w:sz w:val="12"/>
                <w:szCs w:val="12"/>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i/>
                <w:iCs/>
                <w:sz w:val="12"/>
                <w:szCs w:val="12"/>
                <w:u w:val="single"/>
              </w:rPr>
            </w:pPr>
            <w:r w:rsidRPr="00486D69">
              <w:rPr>
                <w:rFonts w:cs="Arial"/>
                <w:i/>
                <w:iCs/>
                <w:sz w:val="12"/>
                <w:szCs w:val="12"/>
                <w:u w:val="single"/>
              </w:rPr>
              <w:t>Mierniki:</w:t>
            </w: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cs="Arial"/>
                <w:i/>
                <w:iCs/>
                <w:sz w:val="12"/>
                <w:szCs w:val="12"/>
                <w:u w:val="single"/>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sz w:val="12"/>
                <w:szCs w:val="12"/>
              </w:rPr>
            </w:pPr>
            <w:r w:rsidRPr="00486D69">
              <w:rPr>
                <w:rFonts w:cs="Arial"/>
                <w:sz w:val="12"/>
                <w:szCs w:val="12"/>
              </w:rPr>
              <w:t>średnia miesięczna wysokość zaliczki eksploatacyjnej na m</w:t>
            </w:r>
            <w:r w:rsidRPr="00486D69">
              <w:rPr>
                <w:rFonts w:cs="Arial"/>
                <w:sz w:val="12"/>
                <w:szCs w:val="12"/>
                <w:vertAlign w:val="superscript"/>
              </w:rPr>
              <w:t>2</w:t>
            </w:r>
            <w:r w:rsidRPr="00486D69">
              <w:rPr>
                <w:rFonts w:cs="Arial"/>
                <w:sz w:val="12"/>
                <w:szCs w:val="12"/>
              </w:rPr>
              <w:t xml:space="preserve"> powierzchni użytkowej lokalu komunalnego</w:t>
            </w: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cs="Arial"/>
                <w:sz w:val="12"/>
                <w:szCs w:val="12"/>
              </w:rPr>
            </w:pPr>
            <w:r w:rsidRPr="00486D69">
              <w:rPr>
                <w:rFonts w:cs="Arial"/>
                <w:sz w:val="12"/>
                <w:szCs w:val="12"/>
              </w:rPr>
              <w:t>zł/m</w:t>
            </w:r>
            <w:r w:rsidRPr="00486D69">
              <w:rPr>
                <w:rFonts w:cs="Arial"/>
                <w:sz w:val="12"/>
                <w:szCs w:val="12"/>
                <w:vertAlign w:val="superscript"/>
              </w:rPr>
              <w:t>2</w:t>
            </w: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right"/>
              <w:rPr>
                <w:rFonts w:cs="Arial"/>
                <w:sz w:val="12"/>
                <w:szCs w:val="12"/>
              </w:rPr>
            </w:pPr>
            <w:r w:rsidRPr="00486D69">
              <w:rPr>
                <w:rFonts w:cs="Arial"/>
                <w:sz w:val="12"/>
                <w:szCs w:val="12"/>
              </w:rPr>
              <w:t>3,0</w:t>
            </w: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right"/>
              <w:rPr>
                <w:rFonts w:cs="Arial"/>
                <w:sz w:val="12"/>
                <w:szCs w:val="12"/>
              </w:rPr>
            </w:pPr>
            <w:r w:rsidRPr="00486D69">
              <w:rPr>
                <w:rFonts w:cs="Arial"/>
                <w:sz w:val="12"/>
                <w:szCs w:val="12"/>
              </w:rPr>
              <w:t>3,0</w:t>
            </w: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sz w:val="12"/>
                <w:szCs w:val="12"/>
              </w:rPr>
            </w:pPr>
            <w:r w:rsidRPr="00486D69">
              <w:rPr>
                <w:rFonts w:cs="Arial"/>
                <w:sz w:val="12"/>
                <w:szCs w:val="12"/>
              </w:rPr>
              <w:t>średnia miesięczna wysokość zaliczki remontowej na m</w:t>
            </w:r>
            <w:r w:rsidRPr="00486D69">
              <w:rPr>
                <w:rFonts w:cs="Arial"/>
                <w:sz w:val="12"/>
                <w:szCs w:val="12"/>
                <w:vertAlign w:val="superscript"/>
              </w:rPr>
              <w:t>2</w:t>
            </w:r>
            <w:r w:rsidRPr="00486D69">
              <w:rPr>
                <w:rFonts w:cs="Arial"/>
                <w:sz w:val="12"/>
                <w:szCs w:val="12"/>
              </w:rPr>
              <w:t xml:space="preserve"> powierzchni użytkowej lokalu komunalnego</w:t>
            </w: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cs="Arial"/>
                <w:sz w:val="12"/>
                <w:szCs w:val="12"/>
              </w:rPr>
            </w:pPr>
            <w:r w:rsidRPr="00486D69">
              <w:rPr>
                <w:rFonts w:cs="Arial"/>
                <w:sz w:val="12"/>
                <w:szCs w:val="12"/>
              </w:rPr>
              <w:t>zł/m</w:t>
            </w:r>
            <w:r w:rsidRPr="00486D69">
              <w:rPr>
                <w:rFonts w:cs="Arial"/>
                <w:sz w:val="12"/>
                <w:szCs w:val="12"/>
                <w:vertAlign w:val="superscript"/>
              </w:rPr>
              <w:t>2</w:t>
            </w: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right"/>
              <w:rPr>
                <w:rFonts w:cs="Arial"/>
                <w:sz w:val="12"/>
                <w:szCs w:val="12"/>
              </w:rPr>
            </w:pPr>
            <w:r w:rsidRPr="00486D69">
              <w:rPr>
                <w:rFonts w:cs="Arial"/>
                <w:sz w:val="12"/>
                <w:szCs w:val="12"/>
              </w:rPr>
              <w:t>3,3</w:t>
            </w: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right"/>
              <w:rPr>
                <w:rFonts w:cs="Arial"/>
                <w:sz w:val="12"/>
                <w:szCs w:val="12"/>
              </w:rPr>
            </w:pPr>
            <w:r w:rsidRPr="00486D69">
              <w:rPr>
                <w:rFonts w:cs="Arial"/>
                <w:sz w:val="12"/>
                <w:szCs w:val="12"/>
              </w:rPr>
              <w:t>3,3</w:t>
            </w: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jc w:val="right"/>
              <w:rPr>
                <w:rFonts w:cs="Arial"/>
                <w:sz w:val="12"/>
                <w:szCs w:val="12"/>
              </w:rPr>
            </w:pP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000000" w:fill="D5E3F2"/>
            <w:vAlign w:val="bottom"/>
            <w:hideMark/>
          </w:tcPr>
          <w:p w:rsidR="00486D69" w:rsidRPr="00486D69" w:rsidRDefault="00486D69" w:rsidP="00486D69">
            <w:pPr>
              <w:spacing w:line="240" w:lineRule="auto"/>
              <w:rPr>
                <w:rFonts w:cs="Arial"/>
                <w:b/>
                <w:bCs/>
                <w:sz w:val="12"/>
                <w:szCs w:val="12"/>
              </w:rPr>
            </w:pPr>
            <w:r w:rsidRPr="00486D69">
              <w:rPr>
                <w:rFonts w:cs="Arial"/>
                <w:b/>
                <w:bCs/>
                <w:sz w:val="12"/>
                <w:szCs w:val="12"/>
              </w:rPr>
              <w:t>Rozliczenia za lokale z właścicielami innymi niż m.st. Warszawa</w:t>
            </w:r>
          </w:p>
        </w:tc>
        <w:tc>
          <w:tcPr>
            <w:tcW w:w="556" w:type="pct"/>
            <w:tcBorders>
              <w:top w:val="nil"/>
              <w:left w:val="nil"/>
              <w:bottom w:val="nil"/>
              <w:right w:val="nil"/>
            </w:tcBorders>
            <w:shd w:val="clear" w:color="000000" w:fill="D5E3F2"/>
            <w:noWrap/>
            <w:vAlign w:val="bottom"/>
            <w:hideMark/>
          </w:tcPr>
          <w:p w:rsidR="00486D69" w:rsidRPr="00486D69" w:rsidRDefault="00486D69" w:rsidP="00486D69">
            <w:pPr>
              <w:spacing w:line="240" w:lineRule="auto"/>
              <w:jc w:val="center"/>
              <w:rPr>
                <w:rFonts w:cs="Arial"/>
                <w:b/>
                <w:bCs/>
                <w:sz w:val="12"/>
                <w:szCs w:val="12"/>
              </w:rPr>
            </w:pPr>
            <w:r w:rsidRPr="00486D69">
              <w:rPr>
                <w:rFonts w:cs="Arial"/>
                <w:b/>
                <w:bCs/>
                <w:sz w:val="12"/>
                <w:szCs w:val="12"/>
              </w:rPr>
              <w:t> </w:t>
            </w:r>
          </w:p>
        </w:tc>
        <w:tc>
          <w:tcPr>
            <w:tcW w:w="377" w:type="pct"/>
            <w:tcBorders>
              <w:top w:val="nil"/>
              <w:left w:val="nil"/>
              <w:bottom w:val="nil"/>
              <w:right w:val="nil"/>
            </w:tcBorders>
            <w:shd w:val="clear" w:color="000000" w:fill="D5E3F2"/>
            <w:noWrap/>
            <w:vAlign w:val="bottom"/>
            <w:hideMark/>
          </w:tcPr>
          <w:p w:rsidR="00486D69" w:rsidRPr="00486D69" w:rsidRDefault="00486D69" w:rsidP="00486D69">
            <w:pPr>
              <w:spacing w:line="240" w:lineRule="auto"/>
              <w:rPr>
                <w:rFonts w:cs="Arial"/>
                <w:b/>
                <w:bCs/>
                <w:sz w:val="12"/>
                <w:szCs w:val="12"/>
              </w:rPr>
            </w:pPr>
            <w:r w:rsidRPr="00486D69">
              <w:rPr>
                <w:rFonts w:cs="Arial"/>
                <w:b/>
                <w:bCs/>
                <w:sz w:val="12"/>
                <w:szCs w:val="12"/>
              </w:rPr>
              <w:t> </w:t>
            </w:r>
          </w:p>
        </w:tc>
        <w:tc>
          <w:tcPr>
            <w:tcW w:w="493" w:type="pct"/>
            <w:tcBorders>
              <w:top w:val="nil"/>
              <w:left w:val="nil"/>
              <w:bottom w:val="nil"/>
              <w:right w:val="nil"/>
            </w:tcBorders>
            <w:shd w:val="clear" w:color="000000" w:fill="D5E3F2"/>
            <w:noWrap/>
            <w:vAlign w:val="bottom"/>
            <w:hideMark/>
          </w:tcPr>
          <w:p w:rsidR="00486D69" w:rsidRPr="00486D69" w:rsidRDefault="00486D69" w:rsidP="00486D69">
            <w:pPr>
              <w:spacing w:line="240" w:lineRule="auto"/>
              <w:rPr>
                <w:rFonts w:cs="Arial"/>
                <w:b/>
                <w:bCs/>
                <w:sz w:val="12"/>
                <w:szCs w:val="12"/>
              </w:rPr>
            </w:pPr>
            <w:r w:rsidRPr="00486D69">
              <w:rPr>
                <w:rFonts w:cs="Arial"/>
                <w:b/>
                <w:bCs/>
                <w:sz w:val="12"/>
                <w:szCs w:val="12"/>
              </w:rPr>
              <w:t> </w:t>
            </w: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b/>
                <w:bCs/>
                <w:sz w:val="12"/>
                <w:szCs w:val="12"/>
              </w:rPr>
            </w:pP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i/>
                <w:iCs/>
                <w:sz w:val="12"/>
                <w:szCs w:val="12"/>
                <w:u w:val="single"/>
              </w:rPr>
            </w:pPr>
            <w:r w:rsidRPr="00486D69">
              <w:rPr>
                <w:rFonts w:cs="Arial"/>
                <w:i/>
                <w:iCs/>
                <w:sz w:val="12"/>
                <w:szCs w:val="12"/>
                <w:u w:val="single"/>
              </w:rPr>
              <w:t>Cel:</w:t>
            </w: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cs="Arial"/>
                <w:i/>
                <w:iCs/>
                <w:sz w:val="12"/>
                <w:szCs w:val="12"/>
                <w:u w:val="single"/>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sz w:val="12"/>
                <w:szCs w:val="12"/>
              </w:rPr>
            </w:pPr>
            <w:r w:rsidRPr="00486D69">
              <w:rPr>
                <w:rFonts w:cs="Arial"/>
                <w:sz w:val="12"/>
                <w:szCs w:val="12"/>
              </w:rPr>
              <w:t>Zabezpieczenie lokali zastępczych i socjalnych spoza zasobu komunalnego, w tym dla najuboższych mieszkańców oraz rozliczenia z byłymi lokatorami zasobu komunalnego</w:t>
            </w: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cs="Arial"/>
                <w:sz w:val="12"/>
                <w:szCs w:val="12"/>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i/>
                <w:iCs/>
                <w:sz w:val="12"/>
                <w:szCs w:val="12"/>
                <w:u w:val="single"/>
              </w:rPr>
            </w:pPr>
            <w:r w:rsidRPr="00486D69">
              <w:rPr>
                <w:rFonts w:cs="Arial"/>
                <w:i/>
                <w:iCs/>
                <w:sz w:val="12"/>
                <w:szCs w:val="12"/>
                <w:u w:val="single"/>
              </w:rPr>
              <w:t>Mierniki:</w:t>
            </w: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cs="Arial"/>
                <w:i/>
                <w:iCs/>
                <w:sz w:val="12"/>
                <w:szCs w:val="12"/>
                <w:u w:val="single"/>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sz w:val="12"/>
                <w:szCs w:val="12"/>
              </w:rPr>
            </w:pPr>
            <w:r w:rsidRPr="00486D69">
              <w:rPr>
                <w:rFonts w:cs="Arial"/>
                <w:sz w:val="12"/>
                <w:szCs w:val="12"/>
              </w:rPr>
              <w:t>liczba zawartych ugód z innymi właścicielami w związku z brakiem możliwości zabezpieczenia lokalu socjalnego</w:t>
            </w: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cs="Arial"/>
                <w:sz w:val="12"/>
                <w:szCs w:val="12"/>
              </w:rPr>
            </w:pPr>
            <w:r w:rsidRPr="00486D69">
              <w:rPr>
                <w:rFonts w:cs="Arial"/>
                <w:sz w:val="12"/>
                <w:szCs w:val="12"/>
              </w:rPr>
              <w:t>szt.</w:t>
            </w: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right"/>
              <w:rPr>
                <w:rFonts w:cs="Arial"/>
                <w:sz w:val="12"/>
                <w:szCs w:val="12"/>
              </w:rPr>
            </w:pPr>
            <w:r w:rsidRPr="00486D69">
              <w:rPr>
                <w:rFonts w:cs="Arial"/>
                <w:sz w:val="12"/>
                <w:szCs w:val="12"/>
              </w:rPr>
              <w:t>3</w:t>
            </w: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right"/>
              <w:rPr>
                <w:rFonts w:cs="Arial"/>
                <w:sz w:val="12"/>
                <w:szCs w:val="12"/>
              </w:rPr>
            </w:pPr>
            <w:r w:rsidRPr="00486D69">
              <w:rPr>
                <w:rFonts w:cs="Arial"/>
                <w:sz w:val="12"/>
                <w:szCs w:val="12"/>
              </w:rPr>
              <w:t>4</w:t>
            </w: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jc w:val="right"/>
              <w:rPr>
                <w:rFonts w:cs="Arial"/>
                <w:sz w:val="12"/>
                <w:szCs w:val="12"/>
              </w:rPr>
            </w:pP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000000" w:fill="B7CFE8"/>
            <w:vAlign w:val="bottom"/>
            <w:hideMark/>
          </w:tcPr>
          <w:p w:rsidR="00486D69" w:rsidRPr="00486D69" w:rsidRDefault="00486D69" w:rsidP="00486D69">
            <w:pPr>
              <w:spacing w:line="240" w:lineRule="auto"/>
              <w:rPr>
                <w:rFonts w:cs="Arial"/>
                <w:b/>
                <w:bCs/>
                <w:sz w:val="12"/>
                <w:szCs w:val="12"/>
              </w:rPr>
            </w:pPr>
            <w:r w:rsidRPr="00486D69">
              <w:rPr>
                <w:rFonts w:cs="Arial"/>
                <w:b/>
                <w:bCs/>
                <w:sz w:val="12"/>
                <w:szCs w:val="12"/>
              </w:rPr>
              <w:t>Zadania związane z nabywaniem i sprzedażą nieruchomości</w:t>
            </w:r>
          </w:p>
        </w:tc>
        <w:tc>
          <w:tcPr>
            <w:tcW w:w="556" w:type="pct"/>
            <w:tcBorders>
              <w:top w:val="nil"/>
              <w:left w:val="nil"/>
              <w:bottom w:val="nil"/>
              <w:right w:val="nil"/>
            </w:tcBorders>
            <w:shd w:val="clear" w:color="000000" w:fill="B7CFE8"/>
            <w:noWrap/>
            <w:vAlign w:val="bottom"/>
            <w:hideMark/>
          </w:tcPr>
          <w:p w:rsidR="00486D69" w:rsidRPr="00486D69" w:rsidRDefault="00486D69" w:rsidP="00486D69">
            <w:pPr>
              <w:spacing w:line="240" w:lineRule="auto"/>
              <w:jc w:val="center"/>
              <w:rPr>
                <w:rFonts w:cs="Arial"/>
                <w:b/>
                <w:bCs/>
                <w:sz w:val="12"/>
                <w:szCs w:val="12"/>
              </w:rPr>
            </w:pPr>
            <w:r w:rsidRPr="00486D69">
              <w:rPr>
                <w:rFonts w:cs="Arial"/>
                <w:b/>
                <w:bCs/>
                <w:sz w:val="12"/>
                <w:szCs w:val="12"/>
              </w:rPr>
              <w:t> </w:t>
            </w:r>
          </w:p>
        </w:tc>
        <w:tc>
          <w:tcPr>
            <w:tcW w:w="377" w:type="pct"/>
            <w:tcBorders>
              <w:top w:val="nil"/>
              <w:left w:val="nil"/>
              <w:bottom w:val="nil"/>
              <w:right w:val="nil"/>
            </w:tcBorders>
            <w:shd w:val="clear" w:color="000000" w:fill="B7CFE8"/>
            <w:noWrap/>
            <w:vAlign w:val="bottom"/>
            <w:hideMark/>
          </w:tcPr>
          <w:p w:rsidR="00486D69" w:rsidRPr="00486D69" w:rsidRDefault="00486D69" w:rsidP="00486D69">
            <w:pPr>
              <w:spacing w:line="240" w:lineRule="auto"/>
              <w:rPr>
                <w:rFonts w:cs="Arial"/>
                <w:b/>
                <w:bCs/>
                <w:sz w:val="12"/>
                <w:szCs w:val="12"/>
              </w:rPr>
            </w:pPr>
            <w:r w:rsidRPr="00486D69">
              <w:rPr>
                <w:rFonts w:cs="Arial"/>
                <w:b/>
                <w:bCs/>
                <w:sz w:val="12"/>
                <w:szCs w:val="12"/>
              </w:rPr>
              <w:t> </w:t>
            </w:r>
          </w:p>
        </w:tc>
        <w:tc>
          <w:tcPr>
            <w:tcW w:w="493" w:type="pct"/>
            <w:tcBorders>
              <w:top w:val="nil"/>
              <w:left w:val="nil"/>
              <w:bottom w:val="nil"/>
              <w:right w:val="nil"/>
            </w:tcBorders>
            <w:shd w:val="clear" w:color="000000" w:fill="B7CFE8"/>
            <w:noWrap/>
            <w:vAlign w:val="bottom"/>
            <w:hideMark/>
          </w:tcPr>
          <w:p w:rsidR="00486D69" w:rsidRPr="00486D69" w:rsidRDefault="00486D69" w:rsidP="00486D69">
            <w:pPr>
              <w:spacing w:line="240" w:lineRule="auto"/>
              <w:rPr>
                <w:rFonts w:cs="Arial"/>
                <w:b/>
                <w:bCs/>
                <w:sz w:val="12"/>
                <w:szCs w:val="12"/>
              </w:rPr>
            </w:pPr>
            <w:r w:rsidRPr="00486D69">
              <w:rPr>
                <w:rFonts w:cs="Arial"/>
                <w:b/>
                <w:bCs/>
                <w:sz w:val="12"/>
                <w:szCs w:val="12"/>
              </w:rPr>
              <w:t> </w:t>
            </w: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b/>
                <w:bCs/>
                <w:sz w:val="12"/>
                <w:szCs w:val="12"/>
              </w:rPr>
            </w:pP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000000" w:fill="D5E3F2"/>
            <w:vAlign w:val="bottom"/>
            <w:hideMark/>
          </w:tcPr>
          <w:p w:rsidR="00486D69" w:rsidRPr="00486D69" w:rsidRDefault="00486D69" w:rsidP="00486D69">
            <w:pPr>
              <w:spacing w:line="240" w:lineRule="auto"/>
              <w:rPr>
                <w:rFonts w:cs="Arial"/>
                <w:b/>
                <w:bCs/>
                <w:sz w:val="12"/>
                <w:szCs w:val="12"/>
              </w:rPr>
            </w:pPr>
            <w:r w:rsidRPr="00486D69">
              <w:rPr>
                <w:rFonts w:cs="Arial"/>
                <w:b/>
                <w:bCs/>
                <w:sz w:val="12"/>
                <w:szCs w:val="12"/>
              </w:rPr>
              <w:t>Regulacja stanów prawnych nieruchomości, w tym odszkodowania</w:t>
            </w:r>
          </w:p>
        </w:tc>
        <w:tc>
          <w:tcPr>
            <w:tcW w:w="556" w:type="pct"/>
            <w:tcBorders>
              <w:top w:val="nil"/>
              <w:left w:val="nil"/>
              <w:bottom w:val="nil"/>
              <w:right w:val="nil"/>
            </w:tcBorders>
            <w:shd w:val="clear" w:color="000000" w:fill="D5E3F2"/>
            <w:noWrap/>
            <w:vAlign w:val="bottom"/>
            <w:hideMark/>
          </w:tcPr>
          <w:p w:rsidR="00486D69" w:rsidRPr="00486D69" w:rsidRDefault="00486D69" w:rsidP="00486D69">
            <w:pPr>
              <w:spacing w:line="240" w:lineRule="auto"/>
              <w:jc w:val="center"/>
              <w:rPr>
                <w:rFonts w:cs="Arial"/>
                <w:b/>
                <w:bCs/>
                <w:sz w:val="12"/>
                <w:szCs w:val="12"/>
              </w:rPr>
            </w:pPr>
            <w:r w:rsidRPr="00486D69">
              <w:rPr>
                <w:rFonts w:cs="Arial"/>
                <w:b/>
                <w:bCs/>
                <w:sz w:val="12"/>
                <w:szCs w:val="12"/>
              </w:rPr>
              <w:t> </w:t>
            </w:r>
          </w:p>
        </w:tc>
        <w:tc>
          <w:tcPr>
            <w:tcW w:w="377" w:type="pct"/>
            <w:tcBorders>
              <w:top w:val="nil"/>
              <w:left w:val="nil"/>
              <w:bottom w:val="nil"/>
              <w:right w:val="nil"/>
            </w:tcBorders>
            <w:shd w:val="clear" w:color="000000" w:fill="D5E3F2"/>
            <w:noWrap/>
            <w:vAlign w:val="bottom"/>
            <w:hideMark/>
          </w:tcPr>
          <w:p w:rsidR="00486D69" w:rsidRPr="00486D69" w:rsidRDefault="00486D69" w:rsidP="00486D69">
            <w:pPr>
              <w:spacing w:line="240" w:lineRule="auto"/>
              <w:rPr>
                <w:rFonts w:cs="Arial"/>
                <w:b/>
                <w:bCs/>
                <w:sz w:val="12"/>
                <w:szCs w:val="12"/>
              </w:rPr>
            </w:pPr>
            <w:r w:rsidRPr="00486D69">
              <w:rPr>
                <w:rFonts w:cs="Arial"/>
                <w:b/>
                <w:bCs/>
                <w:sz w:val="12"/>
                <w:szCs w:val="12"/>
              </w:rPr>
              <w:t> </w:t>
            </w:r>
          </w:p>
        </w:tc>
        <w:tc>
          <w:tcPr>
            <w:tcW w:w="493" w:type="pct"/>
            <w:tcBorders>
              <w:top w:val="nil"/>
              <w:left w:val="nil"/>
              <w:bottom w:val="nil"/>
              <w:right w:val="nil"/>
            </w:tcBorders>
            <w:shd w:val="clear" w:color="000000" w:fill="D5E3F2"/>
            <w:noWrap/>
            <w:vAlign w:val="bottom"/>
            <w:hideMark/>
          </w:tcPr>
          <w:p w:rsidR="00486D69" w:rsidRPr="00486D69" w:rsidRDefault="00486D69" w:rsidP="00486D69">
            <w:pPr>
              <w:spacing w:line="240" w:lineRule="auto"/>
              <w:rPr>
                <w:rFonts w:cs="Arial"/>
                <w:b/>
                <w:bCs/>
                <w:sz w:val="12"/>
                <w:szCs w:val="12"/>
              </w:rPr>
            </w:pPr>
            <w:r w:rsidRPr="00486D69">
              <w:rPr>
                <w:rFonts w:cs="Arial"/>
                <w:b/>
                <w:bCs/>
                <w:sz w:val="12"/>
                <w:szCs w:val="12"/>
              </w:rPr>
              <w:t> </w:t>
            </w: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b/>
                <w:bCs/>
                <w:sz w:val="12"/>
                <w:szCs w:val="12"/>
              </w:rPr>
            </w:pP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i/>
                <w:iCs/>
                <w:sz w:val="12"/>
                <w:szCs w:val="12"/>
                <w:u w:val="single"/>
              </w:rPr>
            </w:pPr>
            <w:r w:rsidRPr="00486D69">
              <w:rPr>
                <w:rFonts w:cs="Arial"/>
                <w:i/>
                <w:iCs/>
                <w:sz w:val="12"/>
                <w:szCs w:val="12"/>
                <w:u w:val="single"/>
              </w:rPr>
              <w:t>Cel:</w:t>
            </w: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cs="Arial"/>
                <w:i/>
                <w:iCs/>
                <w:sz w:val="12"/>
                <w:szCs w:val="12"/>
                <w:u w:val="single"/>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sz w:val="12"/>
                <w:szCs w:val="12"/>
              </w:rPr>
            </w:pPr>
            <w:r w:rsidRPr="00486D69">
              <w:rPr>
                <w:rFonts w:cs="Arial"/>
                <w:sz w:val="12"/>
                <w:szCs w:val="12"/>
              </w:rPr>
              <w:t>Przekształcanie prawa użytkowania wieczystego w prawo własności oraz wypłata odszkodowań osobom fizycznym i prawnym na podstawie obowiązujących przepisów</w:t>
            </w: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cs="Arial"/>
                <w:sz w:val="12"/>
                <w:szCs w:val="12"/>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i/>
                <w:iCs/>
                <w:sz w:val="12"/>
                <w:szCs w:val="12"/>
                <w:u w:val="single"/>
              </w:rPr>
            </w:pPr>
            <w:r w:rsidRPr="00486D69">
              <w:rPr>
                <w:rFonts w:cs="Arial"/>
                <w:i/>
                <w:iCs/>
                <w:sz w:val="12"/>
                <w:szCs w:val="12"/>
                <w:u w:val="single"/>
              </w:rPr>
              <w:t>Mierniki:</w:t>
            </w: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cs="Arial"/>
                <w:i/>
                <w:iCs/>
                <w:sz w:val="12"/>
                <w:szCs w:val="12"/>
                <w:u w:val="single"/>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sz w:val="12"/>
                <w:szCs w:val="12"/>
              </w:rPr>
            </w:pPr>
            <w:r w:rsidRPr="00486D69">
              <w:rPr>
                <w:rFonts w:cs="Arial"/>
                <w:sz w:val="12"/>
                <w:szCs w:val="12"/>
              </w:rPr>
              <w:t>liczba wypłaconych odszkodowań</w:t>
            </w: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cs="Arial"/>
                <w:sz w:val="12"/>
                <w:szCs w:val="12"/>
              </w:rPr>
            </w:pPr>
            <w:r w:rsidRPr="00486D69">
              <w:rPr>
                <w:rFonts w:cs="Arial"/>
                <w:sz w:val="12"/>
                <w:szCs w:val="12"/>
              </w:rPr>
              <w:t>szt.</w:t>
            </w: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right"/>
              <w:rPr>
                <w:rFonts w:cs="Arial"/>
                <w:sz w:val="12"/>
                <w:szCs w:val="12"/>
              </w:rPr>
            </w:pPr>
            <w:r w:rsidRPr="00486D69">
              <w:rPr>
                <w:rFonts w:cs="Arial"/>
                <w:sz w:val="12"/>
                <w:szCs w:val="12"/>
              </w:rPr>
              <w:t>5</w:t>
            </w: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right"/>
              <w:rPr>
                <w:rFonts w:cs="Arial"/>
                <w:sz w:val="12"/>
                <w:szCs w:val="12"/>
              </w:rPr>
            </w:pPr>
            <w:r w:rsidRPr="00486D69">
              <w:rPr>
                <w:rFonts w:cs="Arial"/>
                <w:sz w:val="12"/>
                <w:szCs w:val="12"/>
              </w:rPr>
              <w:t>1</w:t>
            </w: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sz w:val="12"/>
                <w:szCs w:val="12"/>
              </w:rPr>
            </w:pPr>
            <w:r w:rsidRPr="00486D69">
              <w:rPr>
                <w:rFonts w:cs="Arial"/>
                <w:sz w:val="12"/>
                <w:szCs w:val="12"/>
              </w:rPr>
              <w:t>średnia kwota odszkodowania</w:t>
            </w: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cs="Arial"/>
                <w:sz w:val="12"/>
                <w:szCs w:val="12"/>
              </w:rPr>
            </w:pPr>
            <w:r w:rsidRPr="00486D69">
              <w:rPr>
                <w:rFonts w:cs="Arial"/>
                <w:sz w:val="12"/>
                <w:szCs w:val="12"/>
              </w:rPr>
              <w:t>zł</w:t>
            </w: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right"/>
              <w:rPr>
                <w:rFonts w:cs="Arial"/>
                <w:sz w:val="12"/>
                <w:szCs w:val="12"/>
              </w:rPr>
            </w:pPr>
            <w:r w:rsidRPr="00486D69">
              <w:rPr>
                <w:rFonts w:cs="Arial"/>
                <w:sz w:val="12"/>
                <w:szCs w:val="12"/>
              </w:rPr>
              <w:t>50 000</w:t>
            </w: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right"/>
              <w:rPr>
                <w:rFonts w:cs="Arial"/>
                <w:sz w:val="12"/>
                <w:szCs w:val="12"/>
              </w:rPr>
            </w:pPr>
            <w:r w:rsidRPr="00486D69">
              <w:rPr>
                <w:rFonts w:cs="Arial"/>
                <w:sz w:val="12"/>
                <w:szCs w:val="12"/>
              </w:rPr>
              <w:t>50 703</w:t>
            </w: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jc w:val="right"/>
              <w:rPr>
                <w:rFonts w:cs="Arial"/>
                <w:sz w:val="12"/>
                <w:szCs w:val="12"/>
              </w:rPr>
            </w:pP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000000" w:fill="B7CFE8"/>
            <w:vAlign w:val="bottom"/>
            <w:hideMark/>
          </w:tcPr>
          <w:p w:rsidR="00486D69" w:rsidRPr="00486D69" w:rsidRDefault="00486D69" w:rsidP="00486D69">
            <w:pPr>
              <w:spacing w:line="240" w:lineRule="auto"/>
              <w:rPr>
                <w:rFonts w:cs="Arial"/>
                <w:b/>
                <w:bCs/>
                <w:sz w:val="12"/>
                <w:szCs w:val="12"/>
              </w:rPr>
            </w:pPr>
            <w:r w:rsidRPr="00486D69">
              <w:rPr>
                <w:rFonts w:cs="Arial"/>
                <w:b/>
                <w:bCs/>
                <w:sz w:val="12"/>
                <w:szCs w:val="12"/>
              </w:rPr>
              <w:t>Pozostały zasób komunalny</w:t>
            </w:r>
          </w:p>
        </w:tc>
        <w:tc>
          <w:tcPr>
            <w:tcW w:w="556" w:type="pct"/>
            <w:tcBorders>
              <w:top w:val="nil"/>
              <w:left w:val="nil"/>
              <w:bottom w:val="nil"/>
              <w:right w:val="nil"/>
            </w:tcBorders>
            <w:shd w:val="clear" w:color="000000" w:fill="B7CFE8"/>
            <w:noWrap/>
            <w:vAlign w:val="bottom"/>
            <w:hideMark/>
          </w:tcPr>
          <w:p w:rsidR="00486D69" w:rsidRPr="00486D69" w:rsidRDefault="00486D69" w:rsidP="00486D69">
            <w:pPr>
              <w:spacing w:line="240" w:lineRule="auto"/>
              <w:jc w:val="center"/>
              <w:rPr>
                <w:rFonts w:cs="Arial"/>
                <w:b/>
                <w:bCs/>
                <w:sz w:val="12"/>
                <w:szCs w:val="12"/>
              </w:rPr>
            </w:pPr>
            <w:r w:rsidRPr="00486D69">
              <w:rPr>
                <w:rFonts w:cs="Arial"/>
                <w:b/>
                <w:bCs/>
                <w:sz w:val="12"/>
                <w:szCs w:val="12"/>
              </w:rPr>
              <w:t> </w:t>
            </w:r>
          </w:p>
        </w:tc>
        <w:tc>
          <w:tcPr>
            <w:tcW w:w="377" w:type="pct"/>
            <w:tcBorders>
              <w:top w:val="nil"/>
              <w:left w:val="nil"/>
              <w:bottom w:val="nil"/>
              <w:right w:val="nil"/>
            </w:tcBorders>
            <w:shd w:val="clear" w:color="000000" w:fill="B7CFE8"/>
            <w:noWrap/>
            <w:vAlign w:val="bottom"/>
            <w:hideMark/>
          </w:tcPr>
          <w:p w:rsidR="00486D69" w:rsidRPr="00486D69" w:rsidRDefault="00486D69" w:rsidP="00486D69">
            <w:pPr>
              <w:spacing w:line="240" w:lineRule="auto"/>
              <w:rPr>
                <w:rFonts w:cs="Arial"/>
                <w:b/>
                <w:bCs/>
                <w:sz w:val="12"/>
                <w:szCs w:val="12"/>
              </w:rPr>
            </w:pPr>
            <w:r w:rsidRPr="00486D69">
              <w:rPr>
                <w:rFonts w:cs="Arial"/>
                <w:b/>
                <w:bCs/>
                <w:sz w:val="12"/>
                <w:szCs w:val="12"/>
              </w:rPr>
              <w:t> </w:t>
            </w:r>
          </w:p>
        </w:tc>
        <w:tc>
          <w:tcPr>
            <w:tcW w:w="493" w:type="pct"/>
            <w:tcBorders>
              <w:top w:val="nil"/>
              <w:left w:val="nil"/>
              <w:bottom w:val="nil"/>
              <w:right w:val="nil"/>
            </w:tcBorders>
            <w:shd w:val="clear" w:color="000000" w:fill="B7CFE8"/>
            <w:noWrap/>
            <w:vAlign w:val="bottom"/>
            <w:hideMark/>
          </w:tcPr>
          <w:p w:rsidR="00486D69" w:rsidRPr="00486D69" w:rsidRDefault="00486D69" w:rsidP="00486D69">
            <w:pPr>
              <w:spacing w:line="240" w:lineRule="auto"/>
              <w:rPr>
                <w:rFonts w:cs="Arial"/>
                <w:b/>
                <w:bCs/>
                <w:sz w:val="12"/>
                <w:szCs w:val="12"/>
              </w:rPr>
            </w:pPr>
            <w:r w:rsidRPr="00486D69">
              <w:rPr>
                <w:rFonts w:cs="Arial"/>
                <w:b/>
                <w:bCs/>
                <w:sz w:val="12"/>
                <w:szCs w:val="12"/>
              </w:rPr>
              <w:t> </w:t>
            </w: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b/>
                <w:bCs/>
                <w:sz w:val="12"/>
                <w:szCs w:val="12"/>
              </w:rPr>
            </w:pP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000000" w:fill="D5E3F2"/>
            <w:vAlign w:val="bottom"/>
            <w:hideMark/>
          </w:tcPr>
          <w:p w:rsidR="00486D69" w:rsidRPr="00486D69" w:rsidRDefault="00486D69" w:rsidP="00486D69">
            <w:pPr>
              <w:spacing w:line="240" w:lineRule="auto"/>
              <w:rPr>
                <w:rFonts w:cs="Arial"/>
                <w:b/>
                <w:bCs/>
                <w:sz w:val="12"/>
                <w:szCs w:val="12"/>
              </w:rPr>
            </w:pPr>
            <w:r w:rsidRPr="00486D69">
              <w:rPr>
                <w:rFonts w:cs="Arial"/>
                <w:b/>
                <w:bCs/>
                <w:sz w:val="12"/>
                <w:szCs w:val="12"/>
              </w:rPr>
              <w:t>Zarządzanie lokalami użytkowymi i ich eksploatacja</w:t>
            </w:r>
          </w:p>
        </w:tc>
        <w:tc>
          <w:tcPr>
            <w:tcW w:w="556" w:type="pct"/>
            <w:tcBorders>
              <w:top w:val="nil"/>
              <w:left w:val="nil"/>
              <w:bottom w:val="nil"/>
              <w:right w:val="nil"/>
            </w:tcBorders>
            <w:shd w:val="clear" w:color="000000" w:fill="D5E3F2"/>
            <w:noWrap/>
            <w:vAlign w:val="bottom"/>
            <w:hideMark/>
          </w:tcPr>
          <w:p w:rsidR="00486D69" w:rsidRPr="00486D69" w:rsidRDefault="00486D69" w:rsidP="00486D69">
            <w:pPr>
              <w:spacing w:line="240" w:lineRule="auto"/>
              <w:jc w:val="center"/>
              <w:rPr>
                <w:rFonts w:cs="Arial"/>
                <w:b/>
                <w:bCs/>
                <w:sz w:val="12"/>
                <w:szCs w:val="12"/>
              </w:rPr>
            </w:pPr>
            <w:r w:rsidRPr="00486D69">
              <w:rPr>
                <w:rFonts w:cs="Arial"/>
                <w:b/>
                <w:bCs/>
                <w:sz w:val="12"/>
                <w:szCs w:val="12"/>
              </w:rPr>
              <w:t> </w:t>
            </w:r>
          </w:p>
        </w:tc>
        <w:tc>
          <w:tcPr>
            <w:tcW w:w="377" w:type="pct"/>
            <w:tcBorders>
              <w:top w:val="nil"/>
              <w:left w:val="nil"/>
              <w:bottom w:val="nil"/>
              <w:right w:val="nil"/>
            </w:tcBorders>
            <w:shd w:val="clear" w:color="000000" w:fill="D5E3F2"/>
            <w:noWrap/>
            <w:vAlign w:val="bottom"/>
            <w:hideMark/>
          </w:tcPr>
          <w:p w:rsidR="00486D69" w:rsidRPr="00486D69" w:rsidRDefault="00486D69" w:rsidP="00486D69">
            <w:pPr>
              <w:spacing w:line="240" w:lineRule="auto"/>
              <w:rPr>
                <w:rFonts w:cs="Arial"/>
                <w:b/>
                <w:bCs/>
                <w:sz w:val="12"/>
                <w:szCs w:val="12"/>
              </w:rPr>
            </w:pPr>
            <w:r w:rsidRPr="00486D69">
              <w:rPr>
                <w:rFonts w:cs="Arial"/>
                <w:b/>
                <w:bCs/>
                <w:sz w:val="12"/>
                <w:szCs w:val="12"/>
              </w:rPr>
              <w:t> </w:t>
            </w:r>
          </w:p>
        </w:tc>
        <w:tc>
          <w:tcPr>
            <w:tcW w:w="493" w:type="pct"/>
            <w:tcBorders>
              <w:top w:val="nil"/>
              <w:left w:val="nil"/>
              <w:bottom w:val="nil"/>
              <w:right w:val="nil"/>
            </w:tcBorders>
            <w:shd w:val="clear" w:color="000000" w:fill="D5E3F2"/>
            <w:noWrap/>
            <w:vAlign w:val="bottom"/>
            <w:hideMark/>
          </w:tcPr>
          <w:p w:rsidR="00486D69" w:rsidRPr="00486D69" w:rsidRDefault="00486D69" w:rsidP="00486D69">
            <w:pPr>
              <w:spacing w:line="240" w:lineRule="auto"/>
              <w:rPr>
                <w:rFonts w:cs="Arial"/>
                <w:b/>
                <w:bCs/>
                <w:sz w:val="12"/>
                <w:szCs w:val="12"/>
              </w:rPr>
            </w:pPr>
            <w:r w:rsidRPr="00486D69">
              <w:rPr>
                <w:rFonts w:cs="Arial"/>
                <w:b/>
                <w:bCs/>
                <w:sz w:val="12"/>
                <w:szCs w:val="12"/>
              </w:rPr>
              <w:t> </w:t>
            </w: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b/>
                <w:bCs/>
                <w:sz w:val="12"/>
                <w:szCs w:val="12"/>
              </w:rPr>
            </w:pP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i/>
                <w:iCs/>
                <w:sz w:val="12"/>
                <w:szCs w:val="12"/>
                <w:u w:val="single"/>
              </w:rPr>
            </w:pPr>
            <w:r w:rsidRPr="00486D69">
              <w:rPr>
                <w:rFonts w:cs="Arial"/>
                <w:i/>
                <w:iCs/>
                <w:sz w:val="12"/>
                <w:szCs w:val="12"/>
                <w:u w:val="single"/>
              </w:rPr>
              <w:t>Cel:</w:t>
            </w: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cs="Arial"/>
                <w:i/>
                <w:iCs/>
                <w:sz w:val="12"/>
                <w:szCs w:val="12"/>
                <w:u w:val="single"/>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sz w:val="12"/>
                <w:szCs w:val="12"/>
              </w:rPr>
            </w:pPr>
            <w:r w:rsidRPr="00486D69">
              <w:rPr>
                <w:rFonts w:cs="Arial"/>
                <w:sz w:val="12"/>
                <w:szCs w:val="12"/>
              </w:rPr>
              <w:t>Utrzymanie lokali użytkowych</w:t>
            </w: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cs="Arial"/>
                <w:sz w:val="12"/>
                <w:szCs w:val="12"/>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i/>
                <w:iCs/>
                <w:sz w:val="12"/>
                <w:szCs w:val="12"/>
                <w:u w:val="single"/>
              </w:rPr>
            </w:pPr>
            <w:r w:rsidRPr="00486D69">
              <w:rPr>
                <w:rFonts w:cs="Arial"/>
                <w:i/>
                <w:iCs/>
                <w:sz w:val="12"/>
                <w:szCs w:val="12"/>
                <w:u w:val="single"/>
              </w:rPr>
              <w:t>Mierniki:</w:t>
            </w: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cs="Arial"/>
                <w:i/>
                <w:iCs/>
                <w:sz w:val="12"/>
                <w:szCs w:val="12"/>
                <w:u w:val="single"/>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sz w:val="12"/>
                <w:szCs w:val="12"/>
              </w:rPr>
            </w:pPr>
            <w:r w:rsidRPr="00486D69">
              <w:rPr>
                <w:rFonts w:cs="Arial"/>
                <w:sz w:val="12"/>
                <w:szCs w:val="12"/>
              </w:rPr>
              <w:t>% najemców lokali użytkowych, którzy zalegają z opłatami czynszu</w:t>
            </w: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cs="Arial"/>
                <w:sz w:val="12"/>
                <w:szCs w:val="12"/>
              </w:rPr>
            </w:pPr>
            <w:r w:rsidRPr="00486D69">
              <w:rPr>
                <w:rFonts w:cs="Arial"/>
                <w:sz w:val="12"/>
                <w:szCs w:val="12"/>
              </w:rPr>
              <w:t>%</w:t>
            </w: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right"/>
              <w:rPr>
                <w:rFonts w:cs="Arial"/>
                <w:sz w:val="12"/>
                <w:szCs w:val="12"/>
              </w:rPr>
            </w:pPr>
            <w:r w:rsidRPr="00486D69">
              <w:rPr>
                <w:rFonts w:cs="Arial"/>
                <w:sz w:val="12"/>
                <w:szCs w:val="12"/>
              </w:rPr>
              <w:t>27,1</w:t>
            </w: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right"/>
              <w:rPr>
                <w:rFonts w:cs="Arial"/>
                <w:sz w:val="12"/>
                <w:szCs w:val="12"/>
              </w:rPr>
            </w:pPr>
            <w:r w:rsidRPr="00486D69">
              <w:rPr>
                <w:rFonts w:cs="Arial"/>
                <w:sz w:val="12"/>
                <w:szCs w:val="12"/>
              </w:rPr>
              <w:t>23,0</w:t>
            </w: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sz w:val="12"/>
                <w:szCs w:val="12"/>
              </w:rPr>
            </w:pPr>
            <w:r w:rsidRPr="00486D69">
              <w:rPr>
                <w:rFonts w:cs="Arial"/>
                <w:sz w:val="12"/>
                <w:szCs w:val="12"/>
              </w:rPr>
              <w:t>odsetek niewynajętych lokali</w:t>
            </w: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cs="Arial"/>
                <w:sz w:val="12"/>
                <w:szCs w:val="12"/>
              </w:rPr>
            </w:pPr>
            <w:r w:rsidRPr="00486D69">
              <w:rPr>
                <w:rFonts w:cs="Arial"/>
                <w:sz w:val="12"/>
                <w:szCs w:val="12"/>
              </w:rPr>
              <w:t>%</w:t>
            </w: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right"/>
              <w:rPr>
                <w:rFonts w:cs="Arial"/>
                <w:sz w:val="12"/>
                <w:szCs w:val="12"/>
              </w:rPr>
            </w:pPr>
            <w:r w:rsidRPr="00486D69">
              <w:rPr>
                <w:rFonts w:cs="Arial"/>
                <w:sz w:val="12"/>
                <w:szCs w:val="12"/>
              </w:rPr>
              <w:t>38,6</w:t>
            </w: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right"/>
              <w:rPr>
                <w:rFonts w:cs="Arial"/>
                <w:sz w:val="12"/>
                <w:szCs w:val="12"/>
              </w:rPr>
            </w:pPr>
            <w:r w:rsidRPr="00486D69">
              <w:rPr>
                <w:rFonts w:cs="Arial"/>
                <w:sz w:val="12"/>
                <w:szCs w:val="12"/>
              </w:rPr>
              <w:t>36,2</w:t>
            </w: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sz w:val="12"/>
                <w:szCs w:val="12"/>
              </w:rPr>
            </w:pPr>
            <w:r w:rsidRPr="00486D69">
              <w:rPr>
                <w:rFonts w:cs="Arial"/>
                <w:sz w:val="12"/>
                <w:szCs w:val="12"/>
              </w:rPr>
              <w:t>powierzchnia w m</w:t>
            </w:r>
            <w:r w:rsidRPr="00486D69">
              <w:rPr>
                <w:rFonts w:cs="Arial"/>
                <w:sz w:val="12"/>
                <w:szCs w:val="12"/>
                <w:vertAlign w:val="superscript"/>
              </w:rPr>
              <w:t>2</w:t>
            </w:r>
            <w:r w:rsidRPr="00486D69">
              <w:rPr>
                <w:rFonts w:cs="Arial"/>
                <w:sz w:val="12"/>
                <w:szCs w:val="12"/>
              </w:rPr>
              <w:t xml:space="preserve"> lokali użytkowych objętych zadaniem</w:t>
            </w: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cs="Arial"/>
                <w:sz w:val="12"/>
                <w:szCs w:val="12"/>
              </w:rPr>
            </w:pPr>
            <w:r w:rsidRPr="00486D69">
              <w:rPr>
                <w:rFonts w:cs="Arial"/>
                <w:sz w:val="12"/>
                <w:szCs w:val="12"/>
              </w:rPr>
              <w:t>m</w:t>
            </w:r>
            <w:r w:rsidRPr="00486D69">
              <w:rPr>
                <w:rFonts w:cs="Arial"/>
                <w:sz w:val="12"/>
                <w:szCs w:val="12"/>
                <w:vertAlign w:val="superscript"/>
              </w:rPr>
              <w:t>2</w:t>
            </w: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right"/>
              <w:rPr>
                <w:rFonts w:cs="Arial"/>
                <w:sz w:val="12"/>
                <w:szCs w:val="12"/>
              </w:rPr>
            </w:pPr>
            <w:r w:rsidRPr="00486D69">
              <w:rPr>
                <w:rFonts w:cs="Arial"/>
                <w:sz w:val="12"/>
                <w:szCs w:val="12"/>
              </w:rPr>
              <w:t>13 463</w:t>
            </w: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right"/>
              <w:rPr>
                <w:rFonts w:cs="Arial"/>
                <w:sz w:val="12"/>
                <w:szCs w:val="12"/>
              </w:rPr>
            </w:pPr>
            <w:r w:rsidRPr="00486D69">
              <w:rPr>
                <w:rFonts w:cs="Arial"/>
                <w:sz w:val="12"/>
                <w:szCs w:val="12"/>
              </w:rPr>
              <w:t>13 974</w:t>
            </w: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sz w:val="12"/>
                <w:szCs w:val="12"/>
              </w:rPr>
            </w:pPr>
            <w:r w:rsidRPr="00486D69">
              <w:rPr>
                <w:rFonts w:cs="Arial"/>
                <w:sz w:val="12"/>
                <w:szCs w:val="12"/>
              </w:rPr>
              <w:t>średni koszt utrzymania 1 m</w:t>
            </w:r>
            <w:r w:rsidRPr="00486D69">
              <w:rPr>
                <w:rFonts w:cs="Arial"/>
                <w:sz w:val="12"/>
                <w:szCs w:val="12"/>
                <w:vertAlign w:val="superscript"/>
              </w:rPr>
              <w:t>2</w:t>
            </w:r>
            <w:r w:rsidRPr="00486D69">
              <w:rPr>
                <w:rFonts w:cs="Arial"/>
                <w:sz w:val="12"/>
                <w:szCs w:val="12"/>
              </w:rPr>
              <w:t xml:space="preserve"> powierzchni lokali użytkowych objętych zadaniem</w:t>
            </w: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cs="Arial"/>
                <w:sz w:val="12"/>
                <w:szCs w:val="12"/>
              </w:rPr>
            </w:pPr>
            <w:r w:rsidRPr="00486D69">
              <w:rPr>
                <w:rFonts w:cs="Arial"/>
                <w:sz w:val="12"/>
                <w:szCs w:val="12"/>
              </w:rPr>
              <w:t>zł/m</w:t>
            </w:r>
            <w:r w:rsidRPr="00486D69">
              <w:rPr>
                <w:rFonts w:cs="Arial"/>
                <w:sz w:val="12"/>
                <w:szCs w:val="12"/>
                <w:vertAlign w:val="superscript"/>
              </w:rPr>
              <w:t>2</w:t>
            </w: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right"/>
              <w:rPr>
                <w:rFonts w:cs="Arial"/>
                <w:sz w:val="12"/>
                <w:szCs w:val="12"/>
              </w:rPr>
            </w:pPr>
            <w:r w:rsidRPr="00486D69">
              <w:rPr>
                <w:rFonts w:cs="Arial"/>
                <w:sz w:val="12"/>
                <w:szCs w:val="12"/>
              </w:rPr>
              <w:t>37</w:t>
            </w: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right"/>
              <w:rPr>
                <w:rFonts w:cs="Arial"/>
                <w:sz w:val="12"/>
                <w:szCs w:val="12"/>
              </w:rPr>
            </w:pPr>
            <w:r w:rsidRPr="00486D69">
              <w:rPr>
                <w:rFonts w:cs="Arial"/>
                <w:sz w:val="12"/>
                <w:szCs w:val="12"/>
              </w:rPr>
              <w:t>27</w:t>
            </w: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jc w:val="right"/>
              <w:rPr>
                <w:rFonts w:cs="Arial"/>
                <w:sz w:val="12"/>
                <w:szCs w:val="12"/>
              </w:rPr>
            </w:pP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000000" w:fill="D5E3F2"/>
            <w:vAlign w:val="bottom"/>
            <w:hideMark/>
          </w:tcPr>
          <w:p w:rsidR="00486D69" w:rsidRPr="00486D69" w:rsidRDefault="00486D69" w:rsidP="00486D69">
            <w:pPr>
              <w:spacing w:line="240" w:lineRule="auto"/>
              <w:rPr>
                <w:rFonts w:cs="Arial"/>
                <w:b/>
                <w:bCs/>
                <w:sz w:val="12"/>
                <w:szCs w:val="12"/>
              </w:rPr>
            </w:pPr>
            <w:r w:rsidRPr="00486D69">
              <w:rPr>
                <w:rFonts w:cs="Arial"/>
                <w:b/>
                <w:bCs/>
                <w:sz w:val="12"/>
                <w:szCs w:val="12"/>
              </w:rPr>
              <w:t>Remonty lokali użytkowych</w:t>
            </w:r>
          </w:p>
        </w:tc>
        <w:tc>
          <w:tcPr>
            <w:tcW w:w="556" w:type="pct"/>
            <w:tcBorders>
              <w:top w:val="nil"/>
              <w:left w:val="nil"/>
              <w:bottom w:val="nil"/>
              <w:right w:val="nil"/>
            </w:tcBorders>
            <w:shd w:val="clear" w:color="000000" w:fill="D5E3F2"/>
            <w:noWrap/>
            <w:vAlign w:val="bottom"/>
            <w:hideMark/>
          </w:tcPr>
          <w:p w:rsidR="00486D69" w:rsidRPr="00486D69" w:rsidRDefault="00486D69" w:rsidP="00486D69">
            <w:pPr>
              <w:spacing w:line="240" w:lineRule="auto"/>
              <w:jc w:val="center"/>
              <w:rPr>
                <w:rFonts w:cs="Arial"/>
                <w:b/>
                <w:bCs/>
                <w:sz w:val="12"/>
                <w:szCs w:val="12"/>
              </w:rPr>
            </w:pPr>
            <w:r w:rsidRPr="00486D69">
              <w:rPr>
                <w:rFonts w:cs="Arial"/>
                <w:b/>
                <w:bCs/>
                <w:sz w:val="12"/>
                <w:szCs w:val="12"/>
              </w:rPr>
              <w:t> </w:t>
            </w:r>
          </w:p>
        </w:tc>
        <w:tc>
          <w:tcPr>
            <w:tcW w:w="377" w:type="pct"/>
            <w:tcBorders>
              <w:top w:val="nil"/>
              <w:left w:val="nil"/>
              <w:bottom w:val="nil"/>
              <w:right w:val="nil"/>
            </w:tcBorders>
            <w:shd w:val="clear" w:color="000000" w:fill="D5E3F2"/>
            <w:noWrap/>
            <w:vAlign w:val="bottom"/>
            <w:hideMark/>
          </w:tcPr>
          <w:p w:rsidR="00486D69" w:rsidRPr="00486D69" w:rsidRDefault="00486D69" w:rsidP="00486D69">
            <w:pPr>
              <w:spacing w:line="240" w:lineRule="auto"/>
              <w:rPr>
                <w:rFonts w:cs="Arial"/>
                <w:b/>
                <w:bCs/>
                <w:sz w:val="12"/>
                <w:szCs w:val="12"/>
              </w:rPr>
            </w:pPr>
            <w:r w:rsidRPr="00486D69">
              <w:rPr>
                <w:rFonts w:cs="Arial"/>
                <w:b/>
                <w:bCs/>
                <w:sz w:val="12"/>
                <w:szCs w:val="12"/>
              </w:rPr>
              <w:t> </w:t>
            </w:r>
          </w:p>
        </w:tc>
        <w:tc>
          <w:tcPr>
            <w:tcW w:w="493" w:type="pct"/>
            <w:tcBorders>
              <w:top w:val="nil"/>
              <w:left w:val="nil"/>
              <w:bottom w:val="nil"/>
              <w:right w:val="nil"/>
            </w:tcBorders>
            <w:shd w:val="clear" w:color="000000" w:fill="D5E3F2"/>
            <w:noWrap/>
            <w:vAlign w:val="bottom"/>
            <w:hideMark/>
          </w:tcPr>
          <w:p w:rsidR="00486D69" w:rsidRPr="00486D69" w:rsidRDefault="00486D69" w:rsidP="00486D69">
            <w:pPr>
              <w:spacing w:line="240" w:lineRule="auto"/>
              <w:rPr>
                <w:rFonts w:cs="Arial"/>
                <w:b/>
                <w:bCs/>
                <w:sz w:val="12"/>
                <w:szCs w:val="12"/>
              </w:rPr>
            </w:pPr>
            <w:r w:rsidRPr="00486D69">
              <w:rPr>
                <w:rFonts w:cs="Arial"/>
                <w:b/>
                <w:bCs/>
                <w:sz w:val="12"/>
                <w:szCs w:val="12"/>
              </w:rPr>
              <w:t> </w:t>
            </w: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b/>
                <w:bCs/>
                <w:sz w:val="12"/>
                <w:szCs w:val="12"/>
              </w:rPr>
            </w:pP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i/>
                <w:iCs/>
                <w:sz w:val="12"/>
                <w:szCs w:val="12"/>
                <w:u w:val="single"/>
              </w:rPr>
            </w:pPr>
            <w:r w:rsidRPr="00486D69">
              <w:rPr>
                <w:rFonts w:cs="Arial"/>
                <w:i/>
                <w:iCs/>
                <w:sz w:val="12"/>
                <w:szCs w:val="12"/>
                <w:u w:val="single"/>
              </w:rPr>
              <w:t>Cel:</w:t>
            </w: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cs="Arial"/>
                <w:i/>
                <w:iCs/>
                <w:sz w:val="12"/>
                <w:szCs w:val="12"/>
                <w:u w:val="single"/>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sz w:val="12"/>
                <w:szCs w:val="12"/>
              </w:rPr>
            </w:pPr>
            <w:r w:rsidRPr="00486D69">
              <w:rPr>
                <w:rFonts w:cs="Arial"/>
                <w:sz w:val="12"/>
                <w:szCs w:val="12"/>
              </w:rPr>
              <w:t>Zabezpieczenie budynków komunalnych przed dekapitalizacją</w:t>
            </w: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cs="Arial"/>
                <w:sz w:val="12"/>
                <w:szCs w:val="12"/>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i/>
                <w:iCs/>
                <w:sz w:val="12"/>
                <w:szCs w:val="12"/>
                <w:u w:val="single"/>
              </w:rPr>
            </w:pPr>
            <w:r w:rsidRPr="00486D69">
              <w:rPr>
                <w:rFonts w:cs="Arial"/>
                <w:i/>
                <w:iCs/>
                <w:sz w:val="12"/>
                <w:szCs w:val="12"/>
                <w:u w:val="single"/>
              </w:rPr>
              <w:t>Mierniki:</w:t>
            </w: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cs="Arial"/>
                <w:i/>
                <w:iCs/>
                <w:sz w:val="12"/>
                <w:szCs w:val="12"/>
                <w:u w:val="single"/>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sz w:val="12"/>
                <w:szCs w:val="12"/>
              </w:rPr>
            </w:pPr>
            <w:r w:rsidRPr="00486D69">
              <w:rPr>
                <w:rFonts w:cs="Arial"/>
                <w:sz w:val="12"/>
                <w:szCs w:val="12"/>
              </w:rPr>
              <w:t>liczba lokali użytkowych, w których przeprowadzono remont</w:t>
            </w: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cs="Arial"/>
                <w:sz w:val="12"/>
                <w:szCs w:val="12"/>
              </w:rPr>
            </w:pPr>
            <w:r w:rsidRPr="00486D69">
              <w:rPr>
                <w:rFonts w:cs="Arial"/>
                <w:sz w:val="12"/>
                <w:szCs w:val="12"/>
              </w:rPr>
              <w:t>szt.</w:t>
            </w: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right"/>
              <w:rPr>
                <w:rFonts w:cs="Arial"/>
                <w:sz w:val="12"/>
                <w:szCs w:val="12"/>
              </w:rPr>
            </w:pPr>
            <w:r w:rsidRPr="00486D69">
              <w:rPr>
                <w:rFonts w:cs="Arial"/>
                <w:sz w:val="12"/>
                <w:szCs w:val="12"/>
              </w:rPr>
              <w:t>7</w:t>
            </w: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right"/>
              <w:rPr>
                <w:rFonts w:cs="Arial"/>
                <w:sz w:val="12"/>
                <w:szCs w:val="12"/>
              </w:rPr>
            </w:pPr>
            <w:r w:rsidRPr="00486D69">
              <w:rPr>
                <w:rFonts w:cs="Arial"/>
                <w:sz w:val="12"/>
                <w:szCs w:val="12"/>
              </w:rPr>
              <w:t>9</w:t>
            </w: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sz w:val="12"/>
                <w:szCs w:val="12"/>
              </w:rPr>
            </w:pPr>
            <w:r w:rsidRPr="00486D69">
              <w:rPr>
                <w:rFonts w:cs="Arial"/>
                <w:sz w:val="12"/>
                <w:szCs w:val="12"/>
              </w:rPr>
              <w:t>średni koszt m</w:t>
            </w:r>
            <w:r w:rsidRPr="00486D69">
              <w:rPr>
                <w:rFonts w:cs="Arial"/>
                <w:sz w:val="12"/>
                <w:szCs w:val="12"/>
                <w:vertAlign w:val="superscript"/>
              </w:rPr>
              <w:t>2</w:t>
            </w:r>
            <w:r w:rsidRPr="00486D69">
              <w:rPr>
                <w:rFonts w:cs="Arial"/>
                <w:sz w:val="12"/>
                <w:szCs w:val="12"/>
              </w:rPr>
              <w:t xml:space="preserve"> remontowanej powierzchni lokalu użytkowego</w:t>
            </w: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cs="Arial"/>
                <w:sz w:val="12"/>
                <w:szCs w:val="12"/>
              </w:rPr>
            </w:pPr>
            <w:r w:rsidRPr="00486D69">
              <w:rPr>
                <w:rFonts w:cs="Arial"/>
                <w:sz w:val="12"/>
                <w:szCs w:val="12"/>
              </w:rPr>
              <w:t>zł/m</w:t>
            </w:r>
            <w:r w:rsidRPr="00486D69">
              <w:rPr>
                <w:rFonts w:cs="Arial"/>
                <w:sz w:val="12"/>
                <w:szCs w:val="12"/>
                <w:vertAlign w:val="superscript"/>
              </w:rPr>
              <w:t>2</w:t>
            </w: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right"/>
              <w:rPr>
                <w:rFonts w:cs="Arial"/>
                <w:sz w:val="12"/>
                <w:szCs w:val="12"/>
              </w:rPr>
            </w:pPr>
            <w:r w:rsidRPr="00486D69">
              <w:rPr>
                <w:rFonts w:cs="Arial"/>
                <w:sz w:val="12"/>
                <w:szCs w:val="12"/>
              </w:rPr>
              <w:t>1 514</w:t>
            </w: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right"/>
              <w:rPr>
                <w:rFonts w:cs="Arial"/>
                <w:sz w:val="12"/>
                <w:szCs w:val="12"/>
              </w:rPr>
            </w:pPr>
            <w:r w:rsidRPr="00486D69">
              <w:rPr>
                <w:rFonts w:cs="Arial"/>
                <w:sz w:val="12"/>
                <w:szCs w:val="12"/>
              </w:rPr>
              <w:t>45</w:t>
            </w: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jc w:val="right"/>
              <w:rPr>
                <w:rFonts w:cs="Arial"/>
                <w:sz w:val="12"/>
                <w:szCs w:val="12"/>
              </w:rPr>
            </w:pP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000000" w:fill="8DB0DB"/>
            <w:vAlign w:val="bottom"/>
            <w:hideMark/>
          </w:tcPr>
          <w:p w:rsidR="00486D69" w:rsidRPr="00486D69" w:rsidRDefault="00486D69" w:rsidP="00486D69">
            <w:pPr>
              <w:spacing w:line="240" w:lineRule="auto"/>
              <w:rPr>
                <w:rFonts w:cs="Arial"/>
                <w:b/>
                <w:bCs/>
                <w:sz w:val="12"/>
                <w:szCs w:val="12"/>
              </w:rPr>
            </w:pPr>
            <w:r w:rsidRPr="00486D69">
              <w:rPr>
                <w:rFonts w:cs="Arial"/>
                <w:b/>
                <w:bCs/>
                <w:sz w:val="12"/>
                <w:szCs w:val="12"/>
              </w:rPr>
              <w:t>GOSPODARKA KOMUNALNA I OCHRONA ŚRODOWISKA</w:t>
            </w:r>
          </w:p>
        </w:tc>
        <w:tc>
          <w:tcPr>
            <w:tcW w:w="556" w:type="pct"/>
            <w:tcBorders>
              <w:top w:val="nil"/>
              <w:left w:val="nil"/>
              <w:bottom w:val="nil"/>
              <w:right w:val="nil"/>
            </w:tcBorders>
            <w:shd w:val="clear" w:color="000000" w:fill="8DB0DB"/>
            <w:noWrap/>
            <w:vAlign w:val="bottom"/>
            <w:hideMark/>
          </w:tcPr>
          <w:p w:rsidR="00486D69" w:rsidRPr="00486D69" w:rsidRDefault="00486D69" w:rsidP="00486D69">
            <w:pPr>
              <w:spacing w:line="240" w:lineRule="auto"/>
              <w:jc w:val="center"/>
              <w:rPr>
                <w:rFonts w:cs="Arial"/>
                <w:b/>
                <w:bCs/>
                <w:sz w:val="12"/>
                <w:szCs w:val="12"/>
              </w:rPr>
            </w:pPr>
            <w:r w:rsidRPr="00486D69">
              <w:rPr>
                <w:rFonts w:cs="Arial"/>
                <w:b/>
                <w:bCs/>
                <w:sz w:val="12"/>
                <w:szCs w:val="12"/>
              </w:rPr>
              <w:t> </w:t>
            </w:r>
          </w:p>
        </w:tc>
        <w:tc>
          <w:tcPr>
            <w:tcW w:w="377" w:type="pct"/>
            <w:tcBorders>
              <w:top w:val="nil"/>
              <w:left w:val="nil"/>
              <w:bottom w:val="nil"/>
              <w:right w:val="nil"/>
            </w:tcBorders>
            <w:shd w:val="clear" w:color="000000" w:fill="8DB0DB"/>
            <w:noWrap/>
            <w:vAlign w:val="bottom"/>
            <w:hideMark/>
          </w:tcPr>
          <w:p w:rsidR="00486D69" w:rsidRPr="00486D69" w:rsidRDefault="00486D69" w:rsidP="00486D69">
            <w:pPr>
              <w:spacing w:line="240" w:lineRule="auto"/>
              <w:rPr>
                <w:rFonts w:cs="Arial"/>
                <w:b/>
                <w:bCs/>
                <w:sz w:val="12"/>
                <w:szCs w:val="12"/>
              </w:rPr>
            </w:pPr>
            <w:r w:rsidRPr="00486D69">
              <w:rPr>
                <w:rFonts w:cs="Arial"/>
                <w:b/>
                <w:bCs/>
                <w:sz w:val="12"/>
                <w:szCs w:val="12"/>
              </w:rPr>
              <w:t> </w:t>
            </w:r>
          </w:p>
        </w:tc>
        <w:tc>
          <w:tcPr>
            <w:tcW w:w="493" w:type="pct"/>
            <w:tcBorders>
              <w:top w:val="nil"/>
              <w:left w:val="nil"/>
              <w:bottom w:val="nil"/>
              <w:right w:val="nil"/>
            </w:tcBorders>
            <w:shd w:val="clear" w:color="000000" w:fill="8DB0DB"/>
            <w:noWrap/>
            <w:vAlign w:val="bottom"/>
            <w:hideMark/>
          </w:tcPr>
          <w:p w:rsidR="00486D69" w:rsidRPr="00486D69" w:rsidRDefault="00486D69" w:rsidP="00486D69">
            <w:pPr>
              <w:spacing w:line="240" w:lineRule="auto"/>
              <w:rPr>
                <w:rFonts w:cs="Arial"/>
                <w:b/>
                <w:bCs/>
                <w:sz w:val="12"/>
                <w:szCs w:val="12"/>
              </w:rPr>
            </w:pPr>
            <w:r w:rsidRPr="00486D69">
              <w:rPr>
                <w:rFonts w:cs="Arial"/>
                <w:b/>
                <w:bCs/>
                <w:sz w:val="12"/>
                <w:szCs w:val="12"/>
              </w:rPr>
              <w:t> </w:t>
            </w: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b/>
                <w:bCs/>
                <w:sz w:val="12"/>
                <w:szCs w:val="12"/>
              </w:rPr>
            </w:pP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000000" w:fill="B7CFE8"/>
            <w:vAlign w:val="bottom"/>
            <w:hideMark/>
          </w:tcPr>
          <w:p w:rsidR="00486D69" w:rsidRPr="00486D69" w:rsidRDefault="00486D69" w:rsidP="00486D69">
            <w:pPr>
              <w:spacing w:line="240" w:lineRule="auto"/>
              <w:rPr>
                <w:rFonts w:cs="Arial"/>
                <w:b/>
                <w:bCs/>
                <w:sz w:val="12"/>
                <w:szCs w:val="12"/>
              </w:rPr>
            </w:pPr>
            <w:r w:rsidRPr="00486D69">
              <w:rPr>
                <w:rFonts w:cs="Arial"/>
                <w:b/>
                <w:bCs/>
                <w:sz w:val="12"/>
                <w:szCs w:val="12"/>
              </w:rPr>
              <w:t>Utrzymanie porządku i czystości</w:t>
            </w:r>
          </w:p>
        </w:tc>
        <w:tc>
          <w:tcPr>
            <w:tcW w:w="556" w:type="pct"/>
            <w:tcBorders>
              <w:top w:val="nil"/>
              <w:left w:val="nil"/>
              <w:bottom w:val="nil"/>
              <w:right w:val="nil"/>
            </w:tcBorders>
            <w:shd w:val="clear" w:color="000000" w:fill="B7CFE8"/>
            <w:noWrap/>
            <w:vAlign w:val="bottom"/>
            <w:hideMark/>
          </w:tcPr>
          <w:p w:rsidR="00486D69" w:rsidRPr="00486D69" w:rsidRDefault="00486D69" w:rsidP="00486D69">
            <w:pPr>
              <w:spacing w:line="240" w:lineRule="auto"/>
              <w:jc w:val="center"/>
              <w:rPr>
                <w:rFonts w:cs="Arial"/>
                <w:b/>
                <w:bCs/>
                <w:sz w:val="12"/>
                <w:szCs w:val="12"/>
              </w:rPr>
            </w:pPr>
            <w:r w:rsidRPr="00486D69">
              <w:rPr>
                <w:rFonts w:cs="Arial"/>
                <w:b/>
                <w:bCs/>
                <w:sz w:val="12"/>
                <w:szCs w:val="12"/>
              </w:rPr>
              <w:t> </w:t>
            </w:r>
          </w:p>
        </w:tc>
        <w:tc>
          <w:tcPr>
            <w:tcW w:w="377" w:type="pct"/>
            <w:tcBorders>
              <w:top w:val="nil"/>
              <w:left w:val="nil"/>
              <w:bottom w:val="nil"/>
              <w:right w:val="nil"/>
            </w:tcBorders>
            <w:shd w:val="clear" w:color="000000" w:fill="B7CFE8"/>
            <w:noWrap/>
            <w:vAlign w:val="bottom"/>
            <w:hideMark/>
          </w:tcPr>
          <w:p w:rsidR="00486D69" w:rsidRPr="00486D69" w:rsidRDefault="00486D69" w:rsidP="00486D69">
            <w:pPr>
              <w:spacing w:line="240" w:lineRule="auto"/>
              <w:rPr>
                <w:rFonts w:cs="Arial"/>
                <w:b/>
                <w:bCs/>
                <w:sz w:val="12"/>
                <w:szCs w:val="12"/>
              </w:rPr>
            </w:pPr>
            <w:r w:rsidRPr="00486D69">
              <w:rPr>
                <w:rFonts w:cs="Arial"/>
                <w:b/>
                <w:bCs/>
                <w:sz w:val="12"/>
                <w:szCs w:val="12"/>
              </w:rPr>
              <w:t> </w:t>
            </w:r>
          </w:p>
        </w:tc>
        <w:tc>
          <w:tcPr>
            <w:tcW w:w="493" w:type="pct"/>
            <w:tcBorders>
              <w:top w:val="nil"/>
              <w:left w:val="nil"/>
              <w:bottom w:val="nil"/>
              <w:right w:val="nil"/>
            </w:tcBorders>
            <w:shd w:val="clear" w:color="000000" w:fill="B7CFE8"/>
            <w:noWrap/>
            <w:vAlign w:val="bottom"/>
            <w:hideMark/>
          </w:tcPr>
          <w:p w:rsidR="00486D69" w:rsidRPr="00486D69" w:rsidRDefault="00486D69" w:rsidP="00486D69">
            <w:pPr>
              <w:spacing w:line="240" w:lineRule="auto"/>
              <w:rPr>
                <w:rFonts w:cs="Arial"/>
                <w:b/>
                <w:bCs/>
                <w:sz w:val="12"/>
                <w:szCs w:val="12"/>
              </w:rPr>
            </w:pPr>
            <w:r w:rsidRPr="00486D69">
              <w:rPr>
                <w:rFonts w:cs="Arial"/>
                <w:b/>
                <w:bCs/>
                <w:sz w:val="12"/>
                <w:szCs w:val="12"/>
              </w:rPr>
              <w:t> </w:t>
            </w: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b/>
                <w:bCs/>
                <w:sz w:val="12"/>
                <w:szCs w:val="12"/>
              </w:rPr>
            </w:pP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000000" w:fill="D5E3F2"/>
            <w:vAlign w:val="bottom"/>
            <w:hideMark/>
          </w:tcPr>
          <w:p w:rsidR="00486D69" w:rsidRPr="00486D69" w:rsidRDefault="00486D69" w:rsidP="00486D69">
            <w:pPr>
              <w:spacing w:line="240" w:lineRule="auto"/>
              <w:rPr>
                <w:rFonts w:cs="Arial"/>
                <w:b/>
                <w:bCs/>
                <w:sz w:val="12"/>
                <w:szCs w:val="12"/>
              </w:rPr>
            </w:pPr>
            <w:r w:rsidRPr="00486D69">
              <w:rPr>
                <w:rFonts w:cs="Arial"/>
                <w:b/>
                <w:bCs/>
                <w:sz w:val="12"/>
                <w:szCs w:val="12"/>
              </w:rPr>
              <w:t>Oczyszczanie miasta</w:t>
            </w:r>
          </w:p>
        </w:tc>
        <w:tc>
          <w:tcPr>
            <w:tcW w:w="556" w:type="pct"/>
            <w:tcBorders>
              <w:top w:val="nil"/>
              <w:left w:val="nil"/>
              <w:bottom w:val="nil"/>
              <w:right w:val="nil"/>
            </w:tcBorders>
            <w:shd w:val="clear" w:color="000000" w:fill="D5E3F2"/>
            <w:noWrap/>
            <w:vAlign w:val="bottom"/>
            <w:hideMark/>
          </w:tcPr>
          <w:p w:rsidR="00486D69" w:rsidRPr="00486D69" w:rsidRDefault="00486D69" w:rsidP="00486D69">
            <w:pPr>
              <w:spacing w:line="240" w:lineRule="auto"/>
              <w:jc w:val="center"/>
              <w:rPr>
                <w:rFonts w:cs="Arial"/>
                <w:b/>
                <w:bCs/>
                <w:sz w:val="12"/>
                <w:szCs w:val="12"/>
              </w:rPr>
            </w:pPr>
            <w:r w:rsidRPr="00486D69">
              <w:rPr>
                <w:rFonts w:cs="Arial"/>
                <w:b/>
                <w:bCs/>
                <w:sz w:val="12"/>
                <w:szCs w:val="12"/>
              </w:rPr>
              <w:t> </w:t>
            </w:r>
          </w:p>
        </w:tc>
        <w:tc>
          <w:tcPr>
            <w:tcW w:w="377" w:type="pct"/>
            <w:tcBorders>
              <w:top w:val="nil"/>
              <w:left w:val="nil"/>
              <w:bottom w:val="nil"/>
              <w:right w:val="nil"/>
            </w:tcBorders>
            <w:shd w:val="clear" w:color="000000" w:fill="D5E3F2"/>
            <w:noWrap/>
            <w:vAlign w:val="bottom"/>
            <w:hideMark/>
          </w:tcPr>
          <w:p w:rsidR="00486D69" w:rsidRPr="00486D69" w:rsidRDefault="00486D69" w:rsidP="00486D69">
            <w:pPr>
              <w:spacing w:line="240" w:lineRule="auto"/>
              <w:rPr>
                <w:rFonts w:cs="Arial"/>
                <w:b/>
                <w:bCs/>
                <w:sz w:val="12"/>
                <w:szCs w:val="12"/>
              </w:rPr>
            </w:pPr>
            <w:r w:rsidRPr="00486D69">
              <w:rPr>
                <w:rFonts w:cs="Arial"/>
                <w:b/>
                <w:bCs/>
                <w:sz w:val="12"/>
                <w:szCs w:val="12"/>
              </w:rPr>
              <w:t> </w:t>
            </w:r>
          </w:p>
        </w:tc>
        <w:tc>
          <w:tcPr>
            <w:tcW w:w="493" w:type="pct"/>
            <w:tcBorders>
              <w:top w:val="nil"/>
              <w:left w:val="nil"/>
              <w:bottom w:val="nil"/>
              <w:right w:val="nil"/>
            </w:tcBorders>
            <w:shd w:val="clear" w:color="000000" w:fill="D5E3F2"/>
            <w:noWrap/>
            <w:vAlign w:val="bottom"/>
            <w:hideMark/>
          </w:tcPr>
          <w:p w:rsidR="00486D69" w:rsidRPr="00486D69" w:rsidRDefault="00486D69" w:rsidP="00486D69">
            <w:pPr>
              <w:spacing w:line="240" w:lineRule="auto"/>
              <w:rPr>
                <w:rFonts w:cs="Arial"/>
                <w:b/>
                <w:bCs/>
                <w:sz w:val="12"/>
                <w:szCs w:val="12"/>
              </w:rPr>
            </w:pPr>
            <w:r w:rsidRPr="00486D69">
              <w:rPr>
                <w:rFonts w:cs="Arial"/>
                <w:b/>
                <w:bCs/>
                <w:sz w:val="12"/>
                <w:szCs w:val="12"/>
              </w:rPr>
              <w:t> </w:t>
            </w: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b/>
                <w:bCs/>
                <w:sz w:val="12"/>
                <w:szCs w:val="12"/>
              </w:rPr>
            </w:pP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000000" w:fill="EAF1F6"/>
            <w:vAlign w:val="bottom"/>
            <w:hideMark/>
          </w:tcPr>
          <w:p w:rsidR="00486D69" w:rsidRPr="00486D69" w:rsidRDefault="00486D69" w:rsidP="00486D69">
            <w:pPr>
              <w:spacing w:line="240" w:lineRule="auto"/>
              <w:rPr>
                <w:rFonts w:cs="Arial"/>
                <w:b/>
                <w:bCs/>
                <w:i/>
                <w:iCs/>
                <w:sz w:val="12"/>
                <w:szCs w:val="12"/>
              </w:rPr>
            </w:pPr>
            <w:r w:rsidRPr="00486D69">
              <w:rPr>
                <w:rFonts w:cs="Arial"/>
                <w:b/>
                <w:bCs/>
                <w:i/>
                <w:iCs/>
                <w:sz w:val="12"/>
                <w:szCs w:val="12"/>
              </w:rPr>
              <w:t>Zimowe oczyszczanie ulic</w:t>
            </w:r>
          </w:p>
        </w:tc>
        <w:tc>
          <w:tcPr>
            <w:tcW w:w="556" w:type="pct"/>
            <w:tcBorders>
              <w:top w:val="nil"/>
              <w:left w:val="nil"/>
              <w:bottom w:val="nil"/>
              <w:right w:val="nil"/>
            </w:tcBorders>
            <w:shd w:val="clear" w:color="000000" w:fill="EAF1F6"/>
            <w:noWrap/>
            <w:vAlign w:val="bottom"/>
            <w:hideMark/>
          </w:tcPr>
          <w:p w:rsidR="00486D69" w:rsidRPr="00486D69" w:rsidRDefault="00486D69" w:rsidP="00486D69">
            <w:pPr>
              <w:spacing w:line="240" w:lineRule="auto"/>
              <w:jc w:val="center"/>
              <w:rPr>
                <w:rFonts w:cs="Arial"/>
                <w:b/>
                <w:bCs/>
                <w:i/>
                <w:iCs/>
                <w:sz w:val="12"/>
                <w:szCs w:val="12"/>
              </w:rPr>
            </w:pPr>
            <w:r w:rsidRPr="00486D69">
              <w:rPr>
                <w:rFonts w:cs="Arial"/>
                <w:b/>
                <w:bCs/>
                <w:i/>
                <w:iCs/>
                <w:sz w:val="12"/>
                <w:szCs w:val="12"/>
              </w:rPr>
              <w:t> </w:t>
            </w:r>
          </w:p>
        </w:tc>
        <w:tc>
          <w:tcPr>
            <w:tcW w:w="377" w:type="pct"/>
            <w:tcBorders>
              <w:top w:val="nil"/>
              <w:left w:val="nil"/>
              <w:bottom w:val="nil"/>
              <w:right w:val="nil"/>
            </w:tcBorders>
            <w:shd w:val="clear" w:color="000000" w:fill="EAF1F6"/>
            <w:noWrap/>
            <w:vAlign w:val="bottom"/>
            <w:hideMark/>
          </w:tcPr>
          <w:p w:rsidR="00486D69" w:rsidRPr="00486D69" w:rsidRDefault="00486D69" w:rsidP="00486D69">
            <w:pPr>
              <w:spacing w:line="240" w:lineRule="auto"/>
              <w:rPr>
                <w:rFonts w:cs="Arial"/>
                <w:b/>
                <w:bCs/>
                <w:i/>
                <w:iCs/>
                <w:sz w:val="12"/>
                <w:szCs w:val="12"/>
              </w:rPr>
            </w:pPr>
            <w:r w:rsidRPr="00486D69">
              <w:rPr>
                <w:rFonts w:cs="Arial"/>
                <w:b/>
                <w:bCs/>
                <w:i/>
                <w:iCs/>
                <w:sz w:val="12"/>
                <w:szCs w:val="12"/>
              </w:rPr>
              <w:t> </w:t>
            </w:r>
          </w:p>
        </w:tc>
        <w:tc>
          <w:tcPr>
            <w:tcW w:w="493" w:type="pct"/>
            <w:tcBorders>
              <w:top w:val="nil"/>
              <w:left w:val="nil"/>
              <w:bottom w:val="nil"/>
              <w:right w:val="nil"/>
            </w:tcBorders>
            <w:shd w:val="clear" w:color="000000" w:fill="EAF1F6"/>
            <w:noWrap/>
            <w:vAlign w:val="bottom"/>
            <w:hideMark/>
          </w:tcPr>
          <w:p w:rsidR="00486D69" w:rsidRPr="00486D69" w:rsidRDefault="00486D69" w:rsidP="00486D69">
            <w:pPr>
              <w:spacing w:line="240" w:lineRule="auto"/>
              <w:rPr>
                <w:rFonts w:cs="Arial"/>
                <w:b/>
                <w:bCs/>
                <w:i/>
                <w:iCs/>
                <w:sz w:val="12"/>
                <w:szCs w:val="12"/>
              </w:rPr>
            </w:pPr>
            <w:r w:rsidRPr="00486D69">
              <w:rPr>
                <w:rFonts w:cs="Arial"/>
                <w:b/>
                <w:bCs/>
                <w:i/>
                <w:iCs/>
                <w:sz w:val="12"/>
                <w:szCs w:val="12"/>
              </w:rPr>
              <w:t> </w:t>
            </w: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b/>
                <w:bCs/>
                <w:i/>
                <w:iCs/>
                <w:sz w:val="12"/>
                <w:szCs w:val="12"/>
              </w:rPr>
            </w:pP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i/>
                <w:iCs/>
                <w:sz w:val="12"/>
                <w:szCs w:val="12"/>
                <w:u w:val="single"/>
              </w:rPr>
            </w:pPr>
            <w:r w:rsidRPr="00486D69">
              <w:rPr>
                <w:rFonts w:cs="Arial"/>
                <w:i/>
                <w:iCs/>
                <w:sz w:val="12"/>
                <w:szCs w:val="12"/>
                <w:u w:val="single"/>
              </w:rPr>
              <w:t>Cel:</w:t>
            </w: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cs="Arial"/>
                <w:i/>
                <w:iCs/>
                <w:sz w:val="12"/>
                <w:szCs w:val="12"/>
                <w:u w:val="single"/>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sz w:val="12"/>
                <w:szCs w:val="12"/>
              </w:rPr>
            </w:pPr>
            <w:r w:rsidRPr="00486D69">
              <w:rPr>
                <w:rFonts w:cs="Arial"/>
                <w:sz w:val="12"/>
                <w:szCs w:val="12"/>
              </w:rPr>
              <w:t>Zapobieganie i likwidacja śliskości na drogach, terenach przyulicznych w tym parkingach</w:t>
            </w: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cs="Arial"/>
                <w:sz w:val="12"/>
                <w:szCs w:val="12"/>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i/>
                <w:iCs/>
                <w:sz w:val="12"/>
                <w:szCs w:val="12"/>
                <w:u w:val="single"/>
              </w:rPr>
            </w:pPr>
            <w:r w:rsidRPr="00486D69">
              <w:rPr>
                <w:rFonts w:cs="Arial"/>
                <w:i/>
                <w:iCs/>
                <w:sz w:val="12"/>
                <w:szCs w:val="12"/>
                <w:u w:val="single"/>
              </w:rPr>
              <w:t>Mierniki:</w:t>
            </w: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cs="Arial"/>
                <w:i/>
                <w:iCs/>
                <w:sz w:val="12"/>
                <w:szCs w:val="12"/>
                <w:u w:val="single"/>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sz w:val="12"/>
                <w:szCs w:val="12"/>
              </w:rPr>
            </w:pPr>
            <w:r w:rsidRPr="00486D69">
              <w:rPr>
                <w:rFonts w:cs="Arial"/>
                <w:sz w:val="12"/>
                <w:szCs w:val="12"/>
              </w:rPr>
              <w:t>powierzchnia oczyszczanych ulic</w:t>
            </w: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cs="Arial"/>
                <w:sz w:val="12"/>
                <w:szCs w:val="12"/>
              </w:rPr>
            </w:pPr>
            <w:r w:rsidRPr="00486D69">
              <w:rPr>
                <w:rFonts w:cs="Arial"/>
                <w:sz w:val="12"/>
                <w:szCs w:val="12"/>
              </w:rPr>
              <w:t>tys. m</w:t>
            </w:r>
            <w:r w:rsidRPr="00486D69">
              <w:rPr>
                <w:rFonts w:cs="Arial"/>
                <w:sz w:val="12"/>
                <w:szCs w:val="12"/>
                <w:vertAlign w:val="superscript"/>
              </w:rPr>
              <w:t>2</w:t>
            </w: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right"/>
              <w:rPr>
                <w:rFonts w:cs="Arial"/>
                <w:sz w:val="12"/>
                <w:szCs w:val="12"/>
              </w:rPr>
            </w:pPr>
            <w:r w:rsidRPr="00486D69">
              <w:rPr>
                <w:rFonts w:cs="Arial"/>
                <w:sz w:val="12"/>
                <w:szCs w:val="12"/>
              </w:rPr>
              <w:t>320</w:t>
            </w: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right"/>
              <w:rPr>
                <w:rFonts w:cs="Arial"/>
                <w:sz w:val="12"/>
                <w:szCs w:val="12"/>
              </w:rPr>
            </w:pPr>
            <w:r w:rsidRPr="00486D69">
              <w:rPr>
                <w:rFonts w:cs="Arial"/>
                <w:sz w:val="12"/>
                <w:szCs w:val="12"/>
              </w:rPr>
              <w:t>235</w:t>
            </w: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sz w:val="12"/>
                <w:szCs w:val="12"/>
              </w:rPr>
            </w:pPr>
            <w:r w:rsidRPr="00486D69">
              <w:rPr>
                <w:rFonts w:cs="Arial"/>
                <w:sz w:val="12"/>
                <w:szCs w:val="12"/>
              </w:rPr>
              <w:t>koszt zimowego oczyszczania na 1 000 m</w:t>
            </w:r>
            <w:r w:rsidRPr="00486D69">
              <w:rPr>
                <w:rFonts w:cs="Arial"/>
                <w:sz w:val="12"/>
                <w:szCs w:val="12"/>
                <w:vertAlign w:val="superscript"/>
              </w:rPr>
              <w:t>2</w:t>
            </w:r>
            <w:r w:rsidRPr="00486D69">
              <w:rPr>
                <w:rFonts w:cs="Arial"/>
                <w:sz w:val="12"/>
                <w:szCs w:val="12"/>
              </w:rPr>
              <w:t xml:space="preserve"> dróg objętych oczyszczaniem</w:t>
            </w: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cs="Arial"/>
                <w:sz w:val="12"/>
                <w:szCs w:val="12"/>
              </w:rPr>
            </w:pPr>
            <w:r w:rsidRPr="00486D69">
              <w:rPr>
                <w:rFonts w:cs="Arial"/>
                <w:sz w:val="12"/>
                <w:szCs w:val="12"/>
              </w:rPr>
              <w:t>zł/tys. m</w:t>
            </w:r>
            <w:r w:rsidRPr="00486D69">
              <w:rPr>
                <w:rFonts w:cs="Arial"/>
                <w:sz w:val="12"/>
                <w:szCs w:val="12"/>
                <w:vertAlign w:val="superscript"/>
              </w:rPr>
              <w:t>2</w:t>
            </w: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right"/>
              <w:rPr>
                <w:rFonts w:cs="Arial"/>
                <w:sz w:val="12"/>
                <w:szCs w:val="12"/>
              </w:rPr>
            </w:pPr>
            <w:r w:rsidRPr="00486D69">
              <w:rPr>
                <w:rFonts w:cs="Arial"/>
                <w:sz w:val="12"/>
                <w:szCs w:val="12"/>
              </w:rPr>
              <w:t>1 844</w:t>
            </w: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right"/>
              <w:rPr>
                <w:rFonts w:cs="Arial"/>
                <w:sz w:val="12"/>
                <w:szCs w:val="12"/>
              </w:rPr>
            </w:pPr>
            <w:r w:rsidRPr="00486D69">
              <w:rPr>
                <w:rFonts w:cs="Arial"/>
                <w:sz w:val="12"/>
                <w:szCs w:val="12"/>
              </w:rPr>
              <w:t>1 722</w:t>
            </w: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jc w:val="right"/>
              <w:rPr>
                <w:rFonts w:cs="Arial"/>
                <w:sz w:val="12"/>
                <w:szCs w:val="12"/>
              </w:rPr>
            </w:pP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000000" w:fill="EAF1F6"/>
            <w:vAlign w:val="bottom"/>
            <w:hideMark/>
          </w:tcPr>
          <w:p w:rsidR="00486D69" w:rsidRPr="00486D69" w:rsidRDefault="00486D69" w:rsidP="00486D69">
            <w:pPr>
              <w:spacing w:line="240" w:lineRule="auto"/>
              <w:rPr>
                <w:rFonts w:cs="Arial"/>
                <w:b/>
                <w:bCs/>
                <w:i/>
                <w:iCs/>
                <w:sz w:val="12"/>
                <w:szCs w:val="12"/>
              </w:rPr>
            </w:pPr>
            <w:r w:rsidRPr="00486D69">
              <w:rPr>
                <w:rFonts w:cs="Arial"/>
                <w:b/>
                <w:bCs/>
                <w:i/>
                <w:iCs/>
                <w:sz w:val="12"/>
                <w:szCs w:val="12"/>
              </w:rPr>
              <w:t>Letnie oczyszczanie ulic</w:t>
            </w:r>
          </w:p>
        </w:tc>
        <w:tc>
          <w:tcPr>
            <w:tcW w:w="556" w:type="pct"/>
            <w:tcBorders>
              <w:top w:val="nil"/>
              <w:left w:val="nil"/>
              <w:bottom w:val="nil"/>
              <w:right w:val="nil"/>
            </w:tcBorders>
            <w:shd w:val="clear" w:color="000000" w:fill="EAF1F6"/>
            <w:noWrap/>
            <w:vAlign w:val="bottom"/>
            <w:hideMark/>
          </w:tcPr>
          <w:p w:rsidR="00486D69" w:rsidRPr="00486D69" w:rsidRDefault="00486D69" w:rsidP="00486D69">
            <w:pPr>
              <w:spacing w:line="240" w:lineRule="auto"/>
              <w:jc w:val="center"/>
              <w:rPr>
                <w:rFonts w:cs="Arial"/>
                <w:b/>
                <w:bCs/>
                <w:i/>
                <w:iCs/>
                <w:sz w:val="12"/>
                <w:szCs w:val="12"/>
              </w:rPr>
            </w:pPr>
            <w:r w:rsidRPr="00486D69">
              <w:rPr>
                <w:rFonts w:cs="Arial"/>
                <w:b/>
                <w:bCs/>
                <w:i/>
                <w:iCs/>
                <w:sz w:val="12"/>
                <w:szCs w:val="12"/>
              </w:rPr>
              <w:t> </w:t>
            </w:r>
          </w:p>
        </w:tc>
        <w:tc>
          <w:tcPr>
            <w:tcW w:w="377" w:type="pct"/>
            <w:tcBorders>
              <w:top w:val="nil"/>
              <w:left w:val="nil"/>
              <w:bottom w:val="nil"/>
              <w:right w:val="nil"/>
            </w:tcBorders>
            <w:shd w:val="clear" w:color="000000" w:fill="EAF1F6"/>
            <w:noWrap/>
            <w:vAlign w:val="bottom"/>
            <w:hideMark/>
          </w:tcPr>
          <w:p w:rsidR="00486D69" w:rsidRPr="00486D69" w:rsidRDefault="00486D69" w:rsidP="00486D69">
            <w:pPr>
              <w:spacing w:line="240" w:lineRule="auto"/>
              <w:rPr>
                <w:rFonts w:cs="Arial"/>
                <w:b/>
                <w:bCs/>
                <w:i/>
                <w:iCs/>
                <w:sz w:val="12"/>
                <w:szCs w:val="12"/>
              </w:rPr>
            </w:pPr>
            <w:r w:rsidRPr="00486D69">
              <w:rPr>
                <w:rFonts w:cs="Arial"/>
                <w:b/>
                <w:bCs/>
                <w:i/>
                <w:iCs/>
                <w:sz w:val="12"/>
                <w:szCs w:val="12"/>
              </w:rPr>
              <w:t> </w:t>
            </w:r>
          </w:p>
        </w:tc>
        <w:tc>
          <w:tcPr>
            <w:tcW w:w="493" w:type="pct"/>
            <w:tcBorders>
              <w:top w:val="nil"/>
              <w:left w:val="nil"/>
              <w:bottom w:val="nil"/>
              <w:right w:val="nil"/>
            </w:tcBorders>
            <w:shd w:val="clear" w:color="000000" w:fill="EAF1F6"/>
            <w:noWrap/>
            <w:vAlign w:val="bottom"/>
            <w:hideMark/>
          </w:tcPr>
          <w:p w:rsidR="00486D69" w:rsidRPr="00486D69" w:rsidRDefault="00486D69" w:rsidP="00486D69">
            <w:pPr>
              <w:spacing w:line="240" w:lineRule="auto"/>
              <w:rPr>
                <w:rFonts w:cs="Arial"/>
                <w:b/>
                <w:bCs/>
                <w:i/>
                <w:iCs/>
                <w:sz w:val="12"/>
                <w:szCs w:val="12"/>
              </w:rPr>
            </w:pPr>
            <w:r w:rsidRPr="00486D69">
              <w:rPr>
                <w:rFonts w:cs="Arial"/>
                <w:b/>
                <w:bCs/>
                <w:i/>
                <w:iCs/>
                <w:sz w:val="12"/>
                <w:szCs w:val="12"/>
              </w:rPr>
              <w:t> </w:t>
            </w: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b/>
                <w:bCs/>
                <w:i/>
                <w:iCs/>
                <w:sz w:val="12"/>
                <w:szCs w:val="12"/>
              </w:rPr>
            </w:pP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i/>
                <w:iCs/>
                <w:sz w:val="12"/>
                <w:szCs w:val="12"/>
                <w:u w:val="single"/>
              </w:rPr>
            </w:pPr>
            <w:r w:rsidRPr="00486D69">
              <w:rPr>
                <w:rFonts w:cs="Arial"/>
                <w:i/>
                <w:iCs/>
                <w:sz w:val="12"/>
                <w:szCs w:val="12"/>
                <w:u w:val="single"/>
              </w:rPr>
              <w:t>Cel:</w:t>
            </w: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cs="Arial"/>
                <w:i/>
                <w:iCs/>
                <w:sz w:val="12"/>
                <w:szCs w:val="12"/>
                <w:u w:val="single"/>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sz w:val="12"/>
                <w:szCs w:val="12"/>
              </w:rPr>
            </w:pPr>
            <w:r w:rsidRPr="00486D69">
              <w:rPr>
                <w:rFonts w:cs="Arial"/>
                <w:sz w:val="12"/>
                <w:szCs w:val="12"/>
              </w:rPr>
              <w:t>Zapewnienie czystości na drogach, w tym na terenach przyulicznych</w:t>
            </w: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cs="Arial"/>
                <w:sz w:val="12"/>
                <w:szCs w:val="12"/>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i/>
                <w:iCs/>
                <w:sz w:val="12"/>
                <w:szCs w:val="12"/>
                <w:u w:val="single"/>
              </w:rPr>
            </w:pPr>
            <w:r w:rsidRPr="00486D69">
              <w:rPr>
                <w:rFonts w:cs="Arial"/>
                <w:i/>
                <w:iCs/>
                <w:sz w:val="12"/>
                <w:szCs w:val="12"/>
                <w:u w:val="single"/>
              </w:rPr>
              <w:t>Mierniki:</w:t>
            </w: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cs="Arial"/>
                <w:i/>
                <w:iCs/>
                <w:sz w:val="12"/>
                <w:szCs w:val="12"/>
                <w:u w:val="single"/>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sz w:val="12"/>
                <w:szCs w:val="12"/>
              </w:rPr>
            </w:pPr>
            <w:r w:rsidRPr="00486D69">
              <w:rPr>
                <w:rFonts w:cs="Arial"/>
                <w:sz w:val="12"/>
                <w:szCs w:val="12"/>
              </w:rPr>
              <w:t>powierzchnia oczyszczanych ulic</w:t>
            </w: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cs="Arial"/>
                <w:sz w:val="12"/>
                <w:szCs w:val="12"/>
              </w:rPr>
            </w:pPr>
            <w:r w:rsidRPr="00486D69">
              <w:rPr>
                <w:rFonts w:cs="Arial"/>
                <w:sz w:val="12"/>
                <w:szCs w:val="12"/>
              </w:rPr>
              <w:t>tys. m</w:t>
            </w:r>
            <w:r w:rsidRPr="00486D69">
              <w:rPr>
                <w:rFonts w:cs="Arial"/>
                <w:sz w:val="12"/>
                <w:szCs w:val="12"/>
                <w:vertAlign w:val="superscript"/>
              </w:rPr>
              <w:t>2</w:t>
            </w: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right"/>
              <w:rPr>
                <w:rFonts w:cs="Arial"/>
                <w:sz w:val="12"/>
                <w:szCs w:val="12"/>
              </w:rPr>
            </w:pPr>
            <w:r w:rsidRPr="00486D69">
              <w:rPr>
                <w:rFonts w:cs="Arial"/>
                <w:sz w:val="12"/>
                <w:szCs w:val="12"/>
              </w:rPr>
              <w:t>240</w:t>
            </w: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right"/>
              <w:rPr>
                <w:rFonts w:cs="Arial"/>
                <w:sz w:val="12"/>
                <w:szCs w:val="12"/>
              </w:rPr>
            </w:pPr>
            <w:r w:rsidRPr="00486D69">
              <w:rPr>
                <w:rFonts w:cs="Arial"/>
                <w:sz w:val="12"/>
                <w:szCs w:val="12"/>
              </w:rPr>
              <w:t>235</w:t>
            </w: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sz w:val="12"/>
                <w:szCs w:val="12"/>
              </w:rPr>
            </w:pPr>
            <w:r w:rsidRPr="00486D69">
              <w:rPr>
                <w:rFonts w:cs="Arial"/>
                <w:sz w:val="12"/>
                <w:szCs w:val="12"/>
              </w:rPr>
              <w:t>koszt letniego oczyszczania na 1 000 m</w:t>
            </w:r>
            <w:r w:rsidRPr="00486D69">
              <w:rPr>
                <w:rFonts w:cs="Arial"/>
                <w:sz w:val="12"/>
                <w:szCs w:val="12"/>
                <w:vertAlign w:val="superscript"/>
              </w:rPr>
              <w:t>2</w:t>
            </w:r>
            <w:r w:rsidRPr="00486D69">
              <w:rPr>
                <w:rFonts w:cs="Arial"/>
                <w:sz w:val="12"/>
                <w:szCs w:val="12"/>
              </w:rPr>
              <w:t xml:space="preserve"> dróg objętych oczyszczaniem</w:t>
            </w: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cs="Arial"/>
                <w:sz w:val="12"/>
                <w:szCs w:val="12"/>
              </w:rPr>
            </w:pPr>
            <w:r w:rsidRPr="00486D69">
              <w:rPr>
                <w:rFonts w:cs="Arial"/>
                <w:sz w:val="12"/>
                <w:szCs w:val="12"/>
              </w:rPr>
              <w:t>zł/tys. m</w:t>
            </w:r>
            <w:r w:rsidRPr="00486D69">
              <w:rPr>
                <w:rFonts w:cs="Arial"/>
                <w:sz w:val="12"/>
                <w:szCs w:val="12"/>
                <w:vertAlign w:val="superscript"/>
              </w:rPr>
              <w:t>2</w:t>
            </w: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right"/>
              <w:rPr>
                <w:rFonts w:cs="Arial"/>
                <w:sz w:val="12"/>
                <w:szCs w:val="12"/>
              </w:rPr>
            </w:pPr>
            <w:r w:rsidRPr="00486D69">
              <w:rPr>
                <w:rFonts w:cs="Arial"/>
                <w:sz w:val="12"/>
                <w:szCs w:val="12"/>
              </w:rPr>
              <w:t>1 042</w:t>
            </w: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right"/>
              <w:rPr>
                <w:rFonts w:cs="Arial"/>
                <w:sz w:val="12"/>
                <w:szCs w:val="12"/>
              </w:rPr>
            </w:pPr>
            <w:r w:rsidRPr="00486D69">
              <w:rPr>
                <w:rFonts w:cs="Arial"/>
                <w:sz w:val="12"/>
                <w:szCs w:val="12"/>
              </w:rPr>
              <w:t>1 362</w:t>
            </w: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jc w:val="right"/>
              <w:rPr>
                <w:rFonts w:cs="Arial"/>
                <w:sz w:val="12"/>
                <w:szCs w:val="12"/>
              </w:rPr>
            </w:pP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000000" w:fill="EAF1F6"/>
            <w:vAlign w:val="bottom"/>
            <w:hideMark/>
          </w:tcPr>
          <w:p w:rsidR="00486D69" w:rsidRPr="00486D69" w:rsidRDefault="00486D69" w:rsidP="00486D69">
            <w:pPr>
              <w:spacing w:line="240" w:lineRule="auto"/>
              <w:rPr>
                <w:rFonts w:cs="Arial"/>
                <w:b/>
                <w:bCs/>
                <w:i/>
                <w:iCs/>
                <w:sz w:val="12"/>
                <w:szCs w:val="12"/>
              </w:rPr>
            </w:pPr>
            <w:r w:rsidRPr="00486D69">
              <w:rPr>
                <w:rFonts w:cs="Arial"/>
                <w:b/>
                <w:bCs/>
                <w:i/>
                <w:iCs/>
                <w:sz w:val="12"/>
                <w:szCs w:val="12"/>
              </w:rPr>
              <w:t>Oczyszczanie pozostałych terenów</w:t>
            </w:r>
          </w:p>
        </w:tc>
        <w:tc>
          <w:tcPr>
            <w:tcW w:w="556" w:type="pct"/>
            <w:tcBorders>
              <w:top w:val="nil"/>
              <w:left w:val="nil"/>
              <w:bottom w:val="nil"/>
              <w:right w:val="nil"/>
            </w:tcBorders>
            <w:shd w:val="clear" w:color="000000" w:fill="EAF1F6"/>
            <w:noWrap/>
            <w:vAlign w:val="bottom"/>
            <w:hideMark/>
          </w:tcPr>
          <w:p w:rsidR="00486D69" w:rsidRPr="00486D69" w:rsidRDefault="00486D69" w:rsidP="00486D69">
            <w:pPr>
              <w:spacing w:line="240" w:lineRule="auto"/>
              <w:jc w:val="center"/>
              <w:rPr>
                <w:rFonts w:cs="Arial"/>
                <w:b/>
                <w:bCs/>
                <w:i/>
                <w:iCs/>
                <w:sz w:val="12"/>
                <w:szCs w:val="12"/>
              </w:rPr>
            </w:pPr>
            <w:r w:rsidRPr="00486D69">
              <w:rPr>
                <w:rFonts w:cs="Arial"/>
                <w:b/>
                <w:bCs/>
                <w:i/>
                <w:iCs/>
                <w:sz w:val="12"/>
                <w:szCs w:val="12"/>
              </w:rPr>
              <w:t> </w:t>
            </w:r>
          </w:p>
        </w:tc>
        <w:tc>
          <w:tcPr>
            <w:tcW w:w="377" w:type="pct"/>
            <w:tcBorders>
              <w:top w:val="nil"/>
              <w:left w:val="nil"/>
              <w:bottom w:val="nil"/>
              <w:right w:val="nil"/>
            </w:tcBorders>
            <w:shd w:val="clear" w:color="000000" w:fill="EAF1F6"/>
            <w:noWrap/>
            <w:vAlign w:val="bottom"/>
            <w:hideMark/>
          </w:tcPr>
          <w:p w:rsidR="00486D69" w:rsidRPr="00486D69" w:rsidRDefault="00486D69" w:rsidP="00486D69">
            <w:pPr>
              <w:spacing w:line="240" w:lineRule="auto"/>
              <w:rPr>
                <w:rFonts w:cs="Arial"/>
                <w:b/>
                <w:bCs/>
                <w:i/>
                <w:iCs/>
                <w:sz w:val="12"/>
                <w:szCs w:val="12"/>
              </w:rPr>
            </w:pPr>
            <w:r w:rsidRPr="00486D69">
              <w:rPr>
                <w:rFonts w:cs="Arial"/>
                <w:b/>
                <w:bCs/>
                <w:i/>
                <w:iCs/>
                <w:sz w:val="12"/>
                <w:szCs w:val="12"/>
              </w:rPr>
              <w:t> </w:t>
            </w:r>
          </w:p>
        </w:tc>
        <w:tc>
          <w:tcPr>
            <w:tcW w:w="493" w:type="pct"/>
            <w:tcBorders>
              <w:top w:val="nil"/>
              <w:left w:val="nil"/>
              <w:bottom w:val="nil"/>
              <w:right w:val="nil"/>
            </w:tcBorders>
            <w:shd w:val="clear" w:color="000000" w:fill="EAF1F6"/>
            <w:noWrap/>
            <w:vAlign w:val="bottom"/>
            <w:hideMark/>
          </w:tcPr>
          <w:p w:rsidR="00486D69" w:rsidRPr="00486D69" w:rsidRDefault="00486D69" w:rsidP="00486D69">
            <w:pPr>
              <w:spacing w:line="240" w:lineRule="auto"/>
              <w:rPr>
                <w:rFonts w:cs="Arial"/>
                <w:b/>
                <w:bCs/>
                <w:i/>
                <w:iCs/>
                <w:sz w:val="12"/>
                <w:szCs w:val="12"/>
              </w:rPr>
            </w:pPr>
            <w:r w:rsidRPr="00486D69">
              <w:rPr>
                <w:rFonts w:cs="Arial"/>
                <w:b/>
                <w:bCs/>
                <w:i/>
                <w:iCs/>
                <w:sz w:val="12"/>
                <w:szCs w:val="12"/>
              </w:rPr>
              <w:t> </w:t>
            </w: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b/>
                <w:bCs/>
                <w:i/>
                <w:iCs/>
                <w:sz w:val="12"/>
                <w:szCs w:val="12"/>
              </w:rPr>
            </w:pP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i/>
                <w:iCs/>
                <w:sz w:val="12"/>
                <w:szCs w:val="12"/>
                <w:u w:val="single"/>
              </w:rPr>
            </w:pPr>
            <w:r w:rsidRPr="00486D69">
              <w:rPr>
                <w:rFonts w:cs="Arial"/>
                <w:i/>
                <w:iCs/>
                <w:sz w:val="12"/>
                <w:szCs w:val="12"/>
                <w:u w:val="single"/>
              </w:rPr>
              <w:t>Cel:</w:t>
            </w: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cs="Arial"/>
                <w:i/>
                <w:iCs/>
                <w:sz w:val="12"/>
                <w:szCs w:val="12"/>
                <w:u w:val="single"/>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sz w:val="12"/>
                <w:szCs w:val="12"/>
              </w:rPr>
            </w:pPr>
            <w:r w:rsidRPr="00486D69">
              <w:rPr>
                <w:rFonts w:cs="Arial"/>
                <w:sz w:val="12"/>
                <w:szCs w:val="12"/>
              </w:rPr>
              <w:t>Zapewnienie czystości i porządku na terenie Miasta</w:t>
            </w: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cs="Arial"/>
                <w:sz w:val="12"/>
                <w:szCs w:val="12"/>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FA0EE4">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i/>
                <w:iCs/>
                <w:sz w:val="12"/>
                <w:szCs w:val="12"/>
                <w:u w:val="single"/>
              </w:rPr>
            </w:pPr>
            <w:r w:rsidRPr="00486D69">
              <w:rPr>
                <w:rFonts w:cs="Arial"/>
                <w:i/>
                <w:iCs/>
                <w:sz w:val="12"/>
                <w:szCs w:val="12"/>
                <w:u w:val="single"/>
              </w:rPr>
              <w:t>Mierniki:</w:t>
            </w: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cs="Arial"/>
                <w:i/>
                <w:iCs/>
                <w:sz w:val="12"/>
                <w:szCs w:val="12"/>
                <w:u w:val="single"/>
              </w:rPr>
            </w:pPr>
          </w:p>
        </w:tc>
        <w:tc>
          <w:tcPr>
            <w:tcW w:w="377" w:type="pct"/>
            <w:tcBorders>
              <w:top w:val="nil"/>
              <w:left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FA0EE4">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sz w:val="12"/>
                <w:szCs w:val="12"/>
              </w:rPr>
            </w:pPr>
            <w:r w:rsidRPr="00486D69">
              <w:rPr>
                <w:rFonts w:cs="Arial"/>
                <w:sz w:val="12"/>
                <w:szCs w:val="12"/>
              </w:rPr>
              <w:t>obszar objęty oczyszczaniem</w:t>
            </w: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cs="Arial"/>
                <w:sz w:val="12"/>
                <w:szCs w:val="12"/>
              </w:rPr>
            </w:pPr>
            <w:r w:rsidRPr="00486D69">
              <w:rPr>
                <w:rFonts w:cs="Arial"/>
                <w:sz w:val="12"/>
                <w:szCs w:val="12"/>
              </w:rPr>
              <w:t>ha</w:t>
            </w:r>
          </w:p>
        </w:tc>
        <w:tc>
          <w:tcPr>
            <w:tcW w:w="377" w:type="pct"/>
            <w:tcBorders>
              <w:top w:val="nil"/>
              <w:left w:val="nil"/>
              <w:bottom w:val="nil"/>
              <w:right w:val="nil"/>
            </w:tcBorders>
            <w:shd w:val="clear" w:color="000000" w:fill="auto"/>
            <w:noWrap/>
            <w:vAlign w:val="bottom"/>
            <w:hideMark/>
          </w:tcPr>
          <w:p w:rsidR="00486D69" w:rsidRPr="00486D69" w:rsidRDefault="00486D69" w:rsidP="00486D69">
            <w:pPr>
              <w:spacing w:line="240" w:lineRule="auto"/>
              <w:jc w:val="right"/>
              <w:rPr>
                <w:rFonts w:cs="Arial"/>
                <w:sz w:val="12"/>
                <w:szCs w:val="12"/>
              </w:rPr>
            </w:pPr>
            <w:r w:rsidRPr="00486D69">
              <w:rPr>
                <w:rFonts w:cs="Arial"/>
                <w:sz w:val="12"/>
                <w:szCs w:val="12"/>
              </w:rPr>
              <w:t>9</w:t>
            </w:r>
          </w:p>
        </w:tc>
        <w:tc>
          <w:tcPr>
            <w:tcW w:w="493" w:type="pct"/>
            <w:tcBorders>
              <w:top w:val="nil"/>
              <w:left w:val="nil"/>
              <w:bottom w:val="nil"/>
              <w:right w:val="nil"/>
            </w:tcBorders>
            <w:shd w:val="clear" w:color="000000" w:fill="auto"/>
            <w:noWrap/>
            <w:vAlign w:val="bottom"/>
            <w:hideMark/>
          </w:tcPr>
          <w:p w:rsidR="00486D69" w:rsidRPr="00486D69" w:rsidRDefault="00486D69" w:rsidP="00486D69">
            <w:pPr>
              <w:spacing w:line="240" w:lineRule="auto"/>
              <w:jc w:val="right"/>
              <w:rPr>
                <w:rFonts w:cs="Arial"/>
                <w:sz w:val="12"/>
                <w:szCs w:val="12"/>
              </w:rPr>
            </w:pPr>
            <w:r w:rsidRPr="00486D69">
              <w:rPr>
                <w:rFonts w:cs="Arial"/>
                <w:sz w:val="12"/>
                <w:szCs w:val="12"/>
              </w:rPr>
              <w:t>56</w:t>
            </w: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sz w:val="12"/>
                <w:szCs w:val="12"/>
              </w:rPr>
            </w:pPr>
            <w:r w:rsidRPr="00486D69">
              <w:rPr>
                <w:rFonts w:cs="Arial"/>
                <w:sz w:val="12"/>
                <w:szCs w:val="12"/>
              </w:rPr>
              <w:t>średni koszt oczyszczania ha terenu</w:t>
            </w: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cs="Arial"/>
                <w:sz w:val="12"/>
                <w:szCs w:val="12"/>
              </w:rPr>
            </w:pPr>
            <w:r w:rsidRPr="00486D69">
              <w:rPr>
                <w:rFonts w:cs="Arial"/>
                <w:sz w:val="12"/>
                <w:szCs w:val="12"/>
              </w:rPr>
              <w:t>zł/ha</w:t>
            </w: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right"/>
              <w:rPr>
                <w:rFonts w:cs="Arial"/>
                <w:sz w:val="12"/>
                <w:szCs w:val="12"/>
              </w:rPr>
            </w:pPr>
            <w:r w:rsidRPr="00486D69">
              <w:rPr>
                <w:rFonts w:cs="Arial"/>
                <w:sz w:val="12"/>
                <w:szCs w:val="12"/>
              </w:rPr>
              <w:t>33 333</w:t>
            </w: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right"/>
              <w:rPr>
                <w:rFonts w:cs="Arial"/>
                <w:sz w:val="12"/>
                <w:szCs w:val="12"/>
              </w:rPr>
            </w:pPr>
            <w:r w:rsidRPr="00486D69">
              <w:rPr>
                <w:rFonts w:cs="Arial"/>
                <w:sz w:val="12"/>
                <w:szCs w:val="12"/>
              </w:rPr>
              <w:t>5 357</w:t>
            </w: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jc w:val="right"/>
              <w:rPr>
                <w:rFonts w:cs="Arial"/>
                <w:sz w:val="12"/>
                <w:szCs w:val="12"/>
              </w:rPr>
            </w:pP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000000" w:fill="D5E3F2"/>
            <w:vAlign w:val="bottom"/>
            <w:hideMark/>
          </w:tcPr>
          <w:p w:rsidR="00486D69" w:rsidRPr="00486D69" w:rsidRDefault="00486D69" w:rsidP="00486D69">
            <w:pPr>
              <w:spacing w:line="240" w:lineRule="auto"/>
              <w:rPr>
                <w:rFonts w:cs="Arial"/>
                <w:b/>
                <w:bCs/>
                <w:sz w:val="12"/>
                <w:szCs w:val="12"/>
              </w:rPr>
            </w:pPr>
            <w:r w:rsidRPr="00486D69">
              <w:rPr>
                <w:rFonts w:cs="Arial"/>
                <w:b/>
                <w:bCs/>
                <w:sz w:val="12"/>
                <w:szCs w:val="12"/>
              </w:rPr>
              <w:t>Interwencyjne pogotowie oczyszczania</w:t>
            </w:r>
          </w:p>
        </w:tc>
        <w:tc>
          <w:tcPr>
            <w:tcW w:w="556" w:type="pct"/>
            <w:tcBorders>
              <w:top w:val="nil"/>
              <w:left w:val="nil"/>
              <w:bottom w:val="nil"/>
              <w:right w:val="nil"/>
            </w:tcBorders>
            <w:shd w:val="clear" w:color="000000" w:fill="D5E3F2"/>
            <w:noWrap/>
            <w:vAlign w:val="bottom"/>
            <w:hideMark/>
          </w:tcPr>
          <w:p w:rsidR="00486D69" w:rsidRPr="00486D69" w:rsidRDefault="00486D69" w:rsidP="00486D69">
            <w:pPr>
              <w:spacing w:line="240" w:lineRule="auto"/>
              <w:jc w:val="center"/>
              <w:rPr>
                <w:rFonts w:cs="Arial"/>
                <w:b/>
                <w:bCs/>
                <w:sz w:val="12"/>
                <w:szCs w:val="12"/>
              </w:rPr>
            </w:pPr>
            <w:r w:rsidRPr="00486D69">
              <w:rPr>
                <w:rFonts w:cs="Arial"/>
                <w:b/>
                <w:bCs/>
                <w:sz w:val="12"/>
                <w:szCs w:val="12"/>
              </w:rPr>
              <w:t> </w:t>
            </w:r>
          </w:p>
        </w:tc>
        <w:tc>
          <w:tcPr>
            <w:tcW w:w="377" w:type="pct"/>
            <w:tcBorders>
              <w:top w:val="nil"/>
              <w:left w:val="nil"/>
              <w:bottom w:val="nil"/>
              <w:right w:val="nil"/>
            </w:tcBorders>
            <w:shd w:val="clear" w:color="000000" w:fill="D5E3F2"/>
            <w:noWrap/>
            <w:vAlign w:val="bottom"/>
            <w:hideMark/>
          </w:tcPr>
          <w:p w:rsidR="00486D69" w:rsidRPr="00486D69" w:rsidRDefault="00486D69" w:rsidP="00486D69">
            <w:pPr>
              <w:spacing w:line="240" w:lineRule="auto"/>
              <w:rPr>
                <w:rFonts w:cs="Arial"/>
                <w:b/>
                <w:bCs/>
                <w:sz w:val="12"/>
                <w:szCs w:val="12"/>
              </w:rPr>
            </w:pPr>
            <w:r w:rsidRPr="00486D69">
              <w:rPr>
                <w:rFonts w:cs="Arial"/>
                <w:b/>
                <w:bCs/>
                <w:sz w:val="12"/>
                <w:szCs w:val="12"/>
              </w:rPr>
              <w:t> </w:t>
            </w:r>
          </w:p>
        </w:tc>
        <w:tc>
          <w:tcPr>
            <w:tcW w:w="493" w:type="pct"/>
            <w:tcBorders>
              <w:top w:val="nil"/>
              <w:left w:val="nil"/>
              <w:bottom w:val="nil"/>
              <w:right w:val="nil"/>
            </w:tcBorders>
            <w:shd w:val="clear" w:color="000000" w:fill="D5E3F2"/>
            <w:noWrap/>
            <w:vAlign w:val="bottom"/>
            <w:hideMark/>
          </w:tcPr>
          <w:p w:rsidR="00486D69" w:rsidRPr="00486D69" w:rsidRDefault="00486D69" w:rsidP="00486D69">
            <w:pPr>
              <w:spacing w:line="240" w:lineRule="auto"/>
              <w:rPr>
                <w:rFonts w:cs="Arial"/>
                <w:b/>
                <w:bCs/>
                <w:sz w:val="12"/>
                <w:szCs w:val="12"/>
              </w:rPr>
            </w:pPr>
            <w:r w:rsidRPr="00486D69">
              <w:rPr>
                <w:rFonts w:cs="Arial"/>
                <w:b/>
                <w:bCs/>
                <w:sz w:val="12"/>
                <w:szCs w:val="12"/>
              </w:rPr>
              <w:t> </w:t>
            </w: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b/>
                <w:bCs/>
                <w:sz w:val="12"/>
                <w:szCs w:val="12"/>
              </w:rPr>
            </w:pP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i/>
                <w:iCs/>
                <w:sz w:val="12"/>
                <w:szCs w:val="12"/>
                <w:u w:val="single"/>
              </w:rPr>
            </w:pPr>
            <w:r w:rsidRPr="00486D69">
              <w:rPr>
                <w:rFonts w:cs="Arial"/>
                <w:i/>
                <w:iCs/>
                <w:sz w:val="12"/>
                <w:szCs w:val="12"/>
                <w:u w:val="single"/>
              </w:rPr>
              <w:t>Cel:</w:t>
            </w: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cs="Arial"/>
                <w:i/>
                <w:iCs/>
                <w:sz w:val="12"/>
                <w:szCs w:val="12"/>
                <w:u w:val="single"/>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sz w:val="12"/>
                <w:szCs w:val="12"/>
              </w:rPr>
            </w:pPr>
            <w:r w:rsidRPr="00486D69">
              <w:rPr>
                <w:rFonts w:cs="Arial"/>
                <w:sz w:val="12"/>
                <w:szCs w:val="12"/>
              </w:rPr>
              <w:t>Usuwanie zagrożeń bezpieczeństwa ruchu drogowego i zagrożeń sanitarnych</w:t>
            </w: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cs="Arial"/>
                <w:sz w:val="12"/>
                <w:szCs w:val="12"/>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i/>
                <w:iCs/>
                <w:sz w:val="12"/>
                <w:szCs w:val="12"/>
                <w:u w:val="single"/>
              </w:rPr>
            </w:pPr>
            <w:r w:rsidRPr="00486D69">
              <w:rPr>
                <w:rFonts w:cs="Arial"/>
                <w:i/>
                <w:iCs/>
                <w:sz w:val="12"/>
                <w:szCs w:val="12"/>
                <w:u w:val="single"/>
              </w:rPr>
              <w:t>Mierniki:</w:t>
            </w: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cs="Arial"/>
                <w:i/>
                <w:iCs/>
                <w:sz w:val="12"/>
                <w:szCs w:val="12"/>
                <w:u w:val="single"/>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sz w:val="12"/>
                <w:szCs w:val="12"/>
              </w:rPr>
            </w:pPr>
            <w:r w:rsidRPr="00486D69">
              <w:rPr>
                <w:rFonts w:cs="Arial"/>
                <w:sz w:val="12"/>
                <w:szCs w:val="12"/>
              </w:rPr>
              <w:t>liczba interwencji</w:t>
            </w: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cs="Arial"/>
                <w:sz w:val="12"/>
                <w:szCs w:val="12"/>
              </w:rPr>
            </w:pPr>
            <w:r w:rsidRPr="00486D69">
              <w:rPr>
                <w:rFonts w:cs="Arial"/>
                <w:sz w:val="12"/>
                <w:szCs w:val="12"/>
              </w:rPr>
              <w:t>szt.</w:t>
            </w: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right"/>
              <w:rPr>
                <w:rFonts w:cs="Arial"/>
                <w:sz w:val="12"/>
                <w:szCs w:val="12"/>
              </w:rPr>
            </w:pPr>
            <w:r w:rsidRPr="00486D69">
              <w:rPr>
                <w:rFonts w:cs="Arial"/>
                <w:sz w:val="12"/>
                <w:szCs w:val="12"/>
              </w:rPr>
              <w:t>12</w:t>
            </w: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right"/>
              <w:rPr>
                <w:rFonts w:cs="Arial"/>
                <w:sz w:val="12"/>
                <w:szCs w:val="12"/>
              </w:rPr>
            </w:pPr>
            <w:r w:rsidRPr="00486D69">
              <w:rPr>
                <w:rFonts w:cs="Arial"/>
                <w:sz w:val="12"/>
                <w:szCs w:val="12"/>
              </w:rPr>
              <w:t>26</w:t>
            </w: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sz w:val="12"/>
                <w:szCs w:val="12"/>
              </w:rPr>
            </w:pPr>
            <w:r w:rsidRPr="00486D69">
              <w:rPr>
                <w:rFonts w:cs="Arial"/>
                <w:sz w:val="12"/>
                <w:szCs w:val="12"/>
              </w:rPr>
              <w:t>średni koszt interwencji</w:t>
            </w: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cs="Arial"/>
                <w:sz w:val="12"/>
                <w:szCs w:val="12"/>
              </w:rPr>
            </w:pPr>
            <w:r w:rsidRPr="00486D69">
              <w:rPr>
                <w:rFonts w:cs="Arial"/>
                <w:sz w:val="12"/>
                <w:szCs w:val="12"/>
              </w:rPr>
              <w:t>zł</w:t>
            </w: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right"/>
              <w:rPr>
                <w:rFonts w:cs="Arial"/>
                <w:sz w:val="12"/>
                <w:szCs w:val="12"/>
              </w:rPr>
            </w:pPr>
            <w:r w:rsidRPr="00486D69">
              <w:rPr>
                <w:rFonts w:cs="Arial"/>
                <w:sz w:val="12"/>
                <w:szCs w:val="12"/>
              </w:rPr>
              <w:t>583</w:t>
            </w: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right"/>
              <w:rPr>
                <w:rFonts w:cs="Arial"/>
                <w:sz w:val="12"/>
                <w:szCs w:val="12"/>
              </w:rPr>
            </w:pPr>
            <w:r w:rsidRPr="00486D69">
              <w:rPr>
                <w:rFonts w:cs="Arial"/>
                <w:sz w:val="12"/>
                <w:szCs w:val="12"/>
              </w:rPr>
              <w:t>238</w:t>
            </w: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jc w:val="right"/>
              <w:rPr>
                <w:rFonts w:cs="Arial"/>
                <w:sz w:val="12"/>
                <w:szCs w:val="12"/>
              </w:rPr>
            </w:pP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000000" w:fill="D5E3F2"/>
            <w:vAlign w:val="bottom"/>
            <w:hideMark/>
          </w:tcPr>
          <w:p w:rsidR="00486D69" w:rsidRPr="00486D69" w:rsidRDefault="00486D69" w:rsidP="00486D69">
            <w:pPr>
              <w:spacing w:line="240" w:lineRule="auto"/>
              <w:rPr>
                <w:rFonts w:cs="Arial"/>
                <w:b/>
                <w:bCs/>
                <w:sz w:val="12"/>
                <w:szCs w:val="12"/>
              </w:rPr>
            </w:pPr>
            <w:r w:rsidRPr="00486D69">
              <w:rPr>
                <w:rFonts w:cs="Arial"/>
                <w:b/>
                <w:bCs/>
                <w:sz w:val="12"/>
                <w:szCs w:val="12"/>
              </w:rPr>
              <w:t>Opróżnianie i zakup koszy ulicznych</w:t>
            </w:r>
          </w:p>
        </w:tc>
        <w:tc>
          <w:tcPr>
            <w:tcW w:w="556" w:type="pct"/>
            <w:tcBorders>
              <w:top w:val="nil"/>
              <w:left w:val="nil"/>
              <w:bottom w:val="nil"/>
              <w:right w:val="nil"/>
            </w:tcBorders>
            <w:shd w:val="clear" w:color="000000" w:fill="D5E3F2"/>
            <w:noWrap/>
            <w:vAlign w:val="bottom"/>
            <w:hideMark/>
          </w:tcPr>
          <w:p w:rsidR="00486D69" w:rsidRPr="00486D69" w:rsidRDefault="00486D69" w:rsidP="00486D69">
            <w:pPr>
              <w:spacing w:line="240" w:lineRule="auto"/>
              <w:jc w:val="center"/>
              <w:rPr>
                <w:rFonts w:cs="Arial"/>
                <w:b/>
                <w:bCs/>
                <w:sz w:val="12"/>
                <w:szCs w:val="12"/>
              </w:rPr>
            </w:pPr>
            <w:r w:rsidRPr="00486D69">
              <w:rPr>
                <w:rFonts w:cs="Arial"/>
                <w:b/>
                <w:bCs/>
                <w:sz w:val="12"/>
                <w:szCs w:val="12"/>
              </w:rPr>
              <w:t> </w:t>
            </w:r>
          </w:p>
        </w:tc>
        <w:tc>
          <w:tcPr>
            <w:tcW w:w="377" w:type="pct"/>
            <w:tcBorders>
              <w:top w:val="nil"/>
              <w:left w:val="nil"/>
              <w:bottom w:val="nil"/>
              <w:right w:val="nil"/>
            </w:tcBorders>
            <w:shd w:val="clear" w:color="000000" w:fill="D5E3F2"/>
            <w:noWrap/>
            <w:vAlign w:val="bottom"/>
            <w:hideMark/>
          </w:tcPr>
          <w:p w:rsidR="00486D69" w:rsidRPr="00486D69" w:rsidRDefault="00486D69" w:rsidP="00486D69">
            <w:pPr>
              <w:spacing w:line="240" w:lineRule="auto"/>
              <w:rPr>
                <w:rFonts w:cs="Arial"/>
                <w:b/>
                <w:bCs/>
                <w:sz w:val="12"/>
                <w:szCs w:val="12"/>
              </w:rPr>
            </w:pPr>
            <w:r w:rsidRPr="00486D69">
              <w:rPr>
                <w:rFonts w:cs="Arial"/>
                <w:b/>
                <w:bCs/>
                <w:sz w:val="12"/>
                <w:szCs w:val="12"/>
              </w:rPr>
              <w:t> </w:t>
            </w:r>
          </w:p>
        </w:tc>
        <w:tc>
          <w:tcPr>
            <w:tcW w:w="493" w:type="pct"/>
            <w:tcBorders>
              <w:top w:val="nil"/>
              <w:left w:val="nil"/>
              <w:bottom w:val="nil"/>
              <w:right w:val="nil"/>
            </w:tcBorders>
            <w:shd w:val="clear" w:color="000000" w:fill="D5E3F2"/>
            <w:noWrap/>
            <w:vAlign w:val="bottom"/>
            <w:hideMark/>
          </w:tcPr>
          <w:p w:rsidR="00486D69" w:rsidRPr="00486D69" w:rsidRDefault="00486D69" w:rsidP="00486D69">
            <w:pPr>
              <w:spacing w:line="240" w:lineRule="auto"/>
              <w:rPr>
                <w:rFonts w:cs="Arial"/>
                <w:b/>
                <w:bCs/>
                <w:sz w:val="12"/>
                <w:szCs w:val="12"/>
              </w:rPr>
            </w:pPr>
            <w:r w:rsidRPr="00486D69">
              <w:rPr>
                <w:rFonts w:cs="Arial"/>
                <w:b/>
                <w:bCs/>
                <w:sz w:val="12"/>
                <w:szCs w:val="12"/>
              </w:rPr>
              <w:t> </w:t>
            </w: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b/>
                <w:bCs/>
                <w:sz w:val="12"/>
                <w:szCs w:val="12"/>
              </w:rPr>
            </w:pP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i/>
                <w:iCs/>
                <w:sz w:val="12"/>
                <w:szCs w:val="12"/>
                <w:u w:val="single"/>
              </w:rPr>
            </w:pPr>
            <w:r w:rsidRPr="00486D69">
              <w:rPr>
                <w:rFonts w:cs="Arial"/>
                <w:i/>
                <w:iCs/>
                <w:sz w:val="12"/>
                <w:szCs w:val="12"/>
                <w:u w:val="single"/>
              </w:rPr>
              <w:t>Cel:</w:t>
            </w: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cs="Arial"/>
                <w:i/>
                <w:iCs/>
                <w:sz w:val="12"/>
                <w:szCs w:val="12"/>
                <w:u w:val="single"/>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sz w:val="12"/>
                <w:szCs w:val="12"/>
              </w:rPr>
            </w:pPr>
            <w:r w:rsidRPr="00486D69">
              <w:rPr>
                <w:rFonts w:cs="Arial"/>
                <w:sz w:val="12"/>
                <w:szCs w:val="12"/>
              </w:rPr>
              <w:t>Zapewnienie cyklicznego opróżniania koszy</w:t>
            </w: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cs="Arial"/>
                <w:sz w:val="12"/>
                <w:szCs w:val="12"/>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i/>
                <w:iCs/>
                <w:sz w:val="12"/>
                <w:szCs w:val="12"/>
                <w:u w:val="single"/>
              </w:rPr>
            </w:pPr>
            <w:r w:rsidRPr="00486D69">
              <w:rPr>
                <w:rFonts w:cs="Arial"/>
                <w:i/>
                <w:iCs/>
                <w:sz w:val="12"/>
                <w:szCs w:val="12"/>
                <w:u w:val="single"/>
              </w:rPr>
              <w:t>Mierniki:</w:t>
            </w: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cs="Arial"/>
                <w:i/>
                <w:iCs/>
                <w:sz w:val="12"/>
                <w:szCs w:val="12"/>
                <w:u w:val="single"/>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sz w:val="12"/>
                <w:szCs w:val="12"/>
              </w:rPr>
            </w:pPr>
            <w:r w:rsidRPr="00486D69">
              <w:rPr>
                <w:rFonts w:cs="Arial"/>
                <w:sz w:val="12"/>
                <w:szCs w:val="12"/>
              </w:rPr>
              <w:t>liczba nowo zakupionych koszy</w:t>
            </w: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cs="Arial"/>
                <w:sz w:val="12"/>
                <w:szCs w:val="12"/>
              </w:rPr>
            </w:pPr>
            <w:r w:rsidRPr="00486D69">
              <w:rPr>
                <w:rFonts w:cs="Arial"/>
                <w:sz w:val="12"/>
                <w:szCs w:val="12"/>
              </w:rPr>
              <w:t>szt.</w:t>
            </w: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right"/>
              <w:rPr>
                <w:rFonts w:cs="Arial"/>
                <w:sz w:val="12"/>
                <w:szCs w:val="12"/>
              </w:rPr>
            </w:pPr>
            <w:r w:rsidRPr="00486D69">
              <w:rPr>
                <w:rFonts w:cs="Arial"/>
                <w:sz w:val="12"/>
                <w:szCs w:val="12"/>
              </w:rPr>
              <w:t>10</w:t>
            </w: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right"/>
              <w:rPr>
                <w:rFonts w:cs="Arial"/>
                <w:sz w:val="12"/>
                <w:szCs w:val="12"/>
              </w:rPr>
            </w:pPr>
            <w:r w:rsidRPr="00486D69">
              <w:rPr>
                <w:rFonts w:cs="Arial"/>
                <w:sz w:val="12"/>
                <w:szCs w:val="12"/>
              </w:rPr>
              <w:t>0</w:t>
            </w: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sz w:val="12"/>
                <w:szCs w:val="12"/>
              </w:rPr>
            </w:pPr>
            <w:r w:rsidRPr="00486D69">
              <w:rPr>
                <w:rFonts w:cs="Arial"/>
                <w:sz w:val="12"/>
                <w:szCs w:val="12"/>
              </w:rPr>
              <w:t>średni koszt opróżnienia kosza</w:t>
            </w: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cs="Arial"/>
                <w:sz w:val="12"/>
                <w:szCs w:val="12"/>
              </w:rPr>
            </w:pPr>
            <w:r w:rsidRPr="00486D69">
              <w:rPr>
                <w:rFonts w:cs="Arial"/>
                <w:sz w:val="12"/>
                <w:szCs w:val="12"/>
              </w:rPr>
              <w:t>zł/szt.</w:t>
            </w: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right"/>
              <w:rPr>
                <w:rFonts w:cs="Arial"/>
                <w:sz w:val="12"/>
                <w:szCs w:val="12"/>
              </w:rPr>
            </w:pPr>
            <w:r w:rsidRPr="00486D69">
              <w:rPr>
                <w:rFonts w:cs="Arial"/>
                <w:sz w:val="12"/>
                <w:szCs w:val="12"/>
              </w:rPr>
              <w:t>3,1</w:t>
            </w: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right"/>
              <w:rPr>
                <w:rFonts w:cs="Arial"/>
                <w:sz w:val="12"/>
                <w:szCs w:val="12"/>
              </w:rPr>
            </w:pPr>
            <w:r w:rsidRPr="00486D69">
              <w:rPr>
                <w:rFonts w:cs="Arial"/>
                <w:sz w:val="12"/>
                <w:szCs w:val="12"/>
              </w:rPr>
              <w:t>4,6</w:t>
            </w: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sz w:val="12"/>
                <w:szCs w:val="12"/>
              </w:rPr>
            </w:pPr>
            <w:r w:rsidRPr="00486D69">
              <w:rPr>
                <w:rFonts w:cs="Arial"/>
                <w:sz w:val="12"/>
                <w:szCs w:val="12"/>
              </w:rPr>
              <w:t>średni koszt zakupu kosza</w:t>
            </w: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cs="Arial"/>
                <w:sz w:val="12"/>
                <w:szCs w:val="12"/>
              </w:rPr>
            </w:pPr>
            <w:r w:rsidRPr="00486D69">
              <w:rPr>
                <w:rFonts w:cs="Arial"/>
                <w:sz w:val="12"/>
                <w:szCs w:val="12"/>
              </w:rPr>
              <w:t>zł/szt.</w:t>
            </w: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right"/>
              <w:rPr>
                <w:rFonts w:cs="Arial"/>
                <w:sz w:val="12"/>
                <w:szCs w:val="12"/>
              </w:rPr>
            </w:pPr>
            <w:r w:rsidRPr="00486D69">
              <w:rPr>
                <w:rFonts w:cs="Arial"/>
                <w:sz w:val="12"/>
                <w:szCs w:val="12"/>
              </w:rPr>
              <w:t>500</w:t>
            </w: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right"/>
              <w:rPr>
                <w:rFonts w:cs="Arial"/>
                <w:sz w:val="12"/>
                <w:szCs w:val="12"/>
              </w:rPr>
            </w:pPr>
            <w:r w:rsidRPr="00486D69">
              <w:rPr>
                <w:rFonts w:cs="Arial"/>
                <w:sz w:val="12"/>
                <w:szCs w:val="12"/>
              </w:rPr>
              <w:t>0</w:t>
            </w: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sz w:val="12"/>
                <w:szCs w:val="12"/>
              </w:rPr>
            </w:pPr>
            <w:r w:rsidRPr="00486D69">
              <w:rPr>
                <w:rFonts w:cs="Arial"/>
                <w:sz w:val="12"/>
                <w:szCs w:val="12"/>
              </w:rPr>
              <w:t>średnia liczba koszy</w:t>
            </w: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cs="Arial"/>
                <w:sz w:val="12"/>
                <w:szCs w:val="12"/>
              </w:rPr>
            </w:pPr>
            <w:r w:rsidRPr="00486D69">
              <w:rPr>
                <w:rFonts w:cs="Arial"/>
                <w:sz w:val="12"/>
                <w:szCs w:val="12"/>
              </w:rPr>
              <w:t>szt.</w:t>
            </w: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right"/>
              <w:rPr>
                <w:rFonts w:cs="Arial"/>
                <w:sz w:val="12"/>
                <w:szCs w:val="12"/>
              </w:rPr>
            </w:pPr>
            <w:r w:rsidRPr="00486D69">
              <w:rPr>
                <w:rFonts w:cs="Arial"/>
                <w:sz w:val="12"/>
                <w:szCs w:val="12"/>
              </w:rPr>
              <w:t>169</w:t>
            </w: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right"/>
              <w:rPr>
                <w:rFonts w:cs="Arial"/>
                <w:sz w:val="12"/>
                <w:szCs w:val="12"/>
              </w:rPr>
            </w:pPr>
            <w:r w:rsidRPr="00486D69">
              <w:rPr>
                <w:rFonts w:cs="Arial"/>
                <w:sz w:val="12"/>
                <w:szCs w:val="12"/>
              </w:rPr>
              <w:t>162</w:t>
            </w: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sz w:val="12"/>
                <w:szCs w:val="12"/>
              </w:rPr>
            </w:pPr>
            <w:r w:rsidRPr="00486D69">
              <w:rPr>
                <w:rFonts w:cs="Arial"/>
                <w:sz w:val="12"/>
                <w:szCs w:val="12"/>
              </w:rPr>
              <w:t>liczba opróżnień</w:t>
            </w: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cs="Arial"/>
                <w:sz w:val="12"/>
                <w:szCs w:val="12"/>
              </w:rPr>
            </w:pPr>
            <w:r w:rsidRPr="00486D69">
              <w:rPr>
                <w:rFonts w:cs="Arial"/>
                <w:sz w:val="12"/>
                <w:szCs w:val="12"/>
              </w:rPr>
              <w:t>szt.</w:t>
            </w: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right"/>
              <w:rPr>
                <w:rFonts w:cs="Arial"/>
                <w:sz w:val="12"/>
                <w:szCs w:val="12"/>
              </w:rPr>
            </w:pPr>
            <w:r w:rsidRPr="00486D69">
              <w:rPr>
                <w:rFonts w:cs="Arial"/>
                <w:sz w:val="12"/>
                <w:szCs w:val="12"/>
              </w:rPr>
              <w:t>39 808</w:t>
            </w: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right"/>
              <w:rPr>
                <w:rFonts w:cs="Arial"/>
                <w:sz w:val="12"/>
                <w:szCs w:val="12"/>
              </w:rPr>
            </w:pPr>
            <w:r w:rsidRPr="00486D69">
              <w:rPr>
                <w:rFonts w:cs="Arial"/>
                <w:sz w:val="12"/>
                <w:szCs w:val="12"/>
              </w:rPr>
              <w:t>24 970</w:t>
            </w: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jc w:val="right"/>
              <w:rPr>
                <w:rFonts w:cs="Arial"/>
                <w:sz w:val="12"/>
                <w:szCs w:val="12"/>
              </w:rPr>
            </w:pP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000000" w:fill="D5E3F2"/>
            <w:vAlign w:val="bottom"/>
            <w:hideMark/>
          </w:tcPr>
          <w:p w:rsidR="00486D69" w:rsidRPr="00486D69" w:rsidRDefault="00486D69" w:rsidP="00486D69">
            <w:pPr>
              <w:spacing w:line="240" w:lineRule="auto"/>
              <w:rPr>
                <w:rFonts w:cs="Arial"/>
                <w:b/>
                <w:bCs/>
                <w:sz w:val="12"/>
                <w:szCs w:val="12"/>
              </w:rPr>
            </w:pPr>
            <w:r w:rsidRPr="00486D69">
              <w:rPr>
                <w:rFonts w:cs="Arial"/>
                <w:b/>
                <w:bCs/>
                <w:sz w:val="12"/>
                <w:szCs w:val="12"/>
              </w:rPr>
              <w:t>Szalety miejskie i kabiny sanitarne</w:t>
            </w:r>
          </w:p>
        </w:tc>
        <w:tc>
          <w:tcPr>
            <w:tcW w:w="556" w:type="pct"/>
            <w:tcBorders>
              <w:top w:val="nil"/>
              <w:left w:val="nil"/>
              <w:bottom w:val="nil"/>
              <w:right w:val="nil"/>
            </w:tcBorders>
            <w:shd w:val="clear" w:color="000000" w:fill="D5E3F2"/>
            <w:noWrap/>
            <w:vAlign w:val="bottom"/>
            <w:hideMark/>
          </w:tcPr>
          <w:p w:rsidR="00486D69" w:rsidRPr="00486D69" w:rsidRDefault="00486D69" w:rsidP="00486D69">
            <w:pPr>
              <w:spacing w:line="240" w:lineRule="auto"/>
              <w:jc w:val="center"/>
              <w:rPr>
                <w:rFonts w:cs="Arial"/>
                <w:b/>
                <w:bCs/>
                <w:sz w:val="12"/>
                <w:szCs w:val="12"/>
              </w:rPr>
            </w:pPr>
            <w:r w:rsidRPr="00486D69">
              <w:rPr>
                <w:rFonts w:cs="Arial"/>
                <w:b/>
                <w:bCs/>
                <w:sz w:val="12"/>
                <w:szCs w:val="12"/>
              </w:rPr>
              <w:t> </w:t>
            </w:r>
          </w:p>
        </w:tc>
        <w:tc>
          <w:tcPr>
            <w:tcW w:w="377" w:type="pct"/>
            <w:tcBorders>
              <w:top w:val="nil"/>
              <w:left w:val="nil"/>
              <w:bottom w:val="nil"/>
              <w:right w:val="nil"/>
            </w:tcBorders>
            <w:shd w:val="clear" w:color="000000" w:fill="D5E3F2"/>
            <w:noWrap/>
            <w:vAlign w:val="bottom"/>
            <w:hideMark/>
          </w:tcPr>
          <w:p w:rsidR="00486D69" w:rsidRPr="00486D69" w:rsidRDefault="00486D69" w:rsidP="00486D69">
            <w:pPr>
              <w:spacing w:line="240" w:lineRule="auto"/>
              <w:rPr>
                <w:rFonts w:cs="Arial"/>
                <w:b/>
                <w:bCs/>
                <w:sz w:val="12"/>
                <w:szCs w:val="12"/>
              </w:rPr>
            </w:pPr>
            <w:r w:rsidRPr="00486D69">
              <w:rPr>
                <w:rFonts w:cs="Arial"/>
                <w:b/>
                <w:bCs/>
                <w:sz w:val="12"/>
                <w:szCs w:val="12"/>
              </w:rPr>
              <w:t> </w:t>
            </w:r>
          </w:p>
        </w:tc>
        <w:tc>
          <w:tcPr>
            <w:tcW w:w="493" w:type="pct"/>
            <w:tcBorders>
              <w:top w:val="nil"/>
              <w:left w:val="nil"/>
              <w:bottom w:val="nil"/>
              <w:right w:val="nil"/>
            </w:tcBorders>
            <w:shd w:val="clear" w:color="000000" w:fill="D5E3F2"/>
            <w:noWrap/>
            <w:vAlign w:val="bottom"/>
            <w:hideMark/>
          </w:tcPr>
          <w:p w:rsidR="00486D69" w:rsidRPr="00486D69" w:rsidRDefault="00486D69" w:rsidP="00486D69">
            <w:pPr>
              <w:spacing w:line="240" w:lineRule="auto"/>
              <w:rPr>
                <w:rFonts w:cs="Arial"/>
                <w:b/>
                <w:bCs/>
                <w:sz w:val="12"/>
                <w:szCs w:val="12"/>
              </w:rPr>
            </w:pPr>
            <w:r w:rsidRPr="00486D69">
              <w:rPr>
                <w:rFonts w:cs="Arial"/>
                <w:b/>
                <w:bCs/>
                <w:sz w:val="12"/>
                <w:szCs w:val="12"/>
              </w:rPr>
              <w:t> </w:t>
            </w: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b/>
                <w:bCs/>
                <w:sz w:val="12"/>
                <w:szCs w:val="12"/>
              </w:rPr>
            </w:pP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i/>
                <w:iCs/>
                <w:sz w:val="12"/>
                <w:szCs w:val="12"/>
                <w:u w:val="single"/>
              </w:rPr>
            </w:pPr>
            <w:r w:rsidRPr="00486D69">
              <w:rPr>
                <w:rFonts w:cs="Arial"/>
                <w:i/>
                <w:iCs/>
                <w:sz w:val="12"/>
                <w:szCs w:val="12"/>
                <w:u w:val="single"/>
              </w:rPr>
              <w:t>Cel:</w:t>
            </w: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cs="Arial"/>
                <w:i/>
                <w:iCs/>
                <w:sz w:val="12"/>
                <w:szCs w:val="12"/>
                <w:u w:val="single"/>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sz w:val="12"/>
                <w:szCs w:val="12"/>
              </w:rPr>
            </w:pPr>
            <w:r w:rsidRPr="00486D69">
              <w:rPr>
                <w:rFonts w:cs="Arial"/>
                <w:sz w:val="12"/>
                <w:szCs w:val="12"/>
              </w:rPr>
              <w:t>Zapewnienie serwisu szaletów miejskich i kabin sanitarnych</w:t>
            </w: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cs="Arial"/>
                <w:sz w:val="12"/>
                <w:szCs w:val="12"/>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i/>
                <w:iCs/>
                <w:sz w:val="12"/>
                <w:szCs w:val="12"/>
                <w:u w:val="single"/>
              </w:rPr>
            </w:pPr>
            <w:r w:rsidRPr="00486D69">
              <w:rPr>
                <w:rFonts w:cs="Arial"/>
                <w:i/>
                <w:iCs/>
                <w:sz w:val="12"/>
                <w:szCs w:val="12"/>
                <w:u w:val="single"/>
              </w:rPr>
              <w:t>Mierniki:</w:t>
            </w: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cs="Arial"/>
                <w:i/>
                <w:iCs/>
                <w:sz w:val="12"/>
                <w:szCs w:val="12"/>
                <w:u w:val="single"/>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sz w:val="12"/>
                <w:szCs w:val="12"/>
              </w:rPr>
            </w:pPr>
            <w:r w:rsidRPr="00486D69">
              <w:rPr>
                <w:rFonts w:cs="Arial"/>
                <w:sz w:val="12"/>
                <w:szCs w:val="12"/>
              </w:rPr>
              <w:t>średni koszt serwisowania 1 szt. kabin sanitarnych i szaletów w analizowanym okresie</w:t>
            </w: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cs="Arial"/>
                <w:sz w:val="12"/>
                <w:szCs w:val="12"/>
              </w:rPr>
            </w:pPr>
            <w:r w:rsidRPr="00486D69">
              <w:rPr>
                <w:rFonts w:cs="Arial"/>
                <w:sz w:val="12"/>
                <w:szCs w:val="12"/>
              </w:rPr>
              <w:t>zł/szt.</w:t>
            </w: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right"/>
              <w:rPr>
                <w:rFonts w:cs="Arial"/>
                <w:sz w:val="12"/>
                <w:szCs w:val="12"/>
              </w:rPr>
            </w:pPr>
            <w:r w:rsidRPr="00486D69">
              <w:rPr>
                <w:rFonts w:cs="Arial"/>
                <w:sz w:val="12"/>
                <w:szCs w:val="12"/>
              </w:rPr>
              <w:t>4 000</w:t>
            </w: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right"/>
              <w:rPr>
                <w:rFonts w:cs="Arial"/>
                <w:sz w:val="12"/>
                <w:szCs w:val="12"/>
              </w:rPr>
            </w:pPr>
            <w:r w:rsidRPr="00486D69">
              <w:rPr>
                <w:rFonts w:cs="Arial"/>
                <w:sz w:val="12"/>
                <w:szCs w:val="12"/>
              </w:rPr>
              <w:t>3 049</w:t>
            </w: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jc w:val="right"/>
              <w:rPr>
                <w:rFonts w:cs="Arial"/>
                <w:sz w:val="12"/>
                <w:szCs w:val="12"/>
              </w:rPr>
            </w:pP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000000" w:fill="D5E3F2"/>
            <w:vAlign w:val="bottom"/>
            <w:hideMark/>
          </w:tcPr>
          <w:p w:rsidR="00486D69" w:rsidRPr="00486D69" w:rsidRDefault="00486D69" w:rsidP="00486D69">
            <w:pPr>
              <w:spacing w:line="240" w:lineRule="auto"/>
              <w:rPr>
                <w:rFonts w:cs="Arial"/>
                <w:b/>
                <w:bCs/>
                <w:sz w:val="12"/>
                <w:szCs w:val="12"/>
              </w:rPr>
            </w:pPr>
            <w:r w:rsidRPr="00486D69">
              <w:rPr>
                <w:rFonts w:cs="Arial"/>
                <w:b/>
                <w:bCs/>
                <w:sz w:val="12"/>
                <w:szCs w:val="12"/>
              </w:rPr>
              <w:t>Opracowania i analizy związane z ochroną środowiska i monitorowanie środowiska</w:t>
            </w:r>
          </w:p>
        </w:tc>
        <w:tc>
          <w:tcPr>
            <w:tcW w:w="556" w:type="pct"/>
            <w:tcBorders>
              <w:top w:val="nil"/>
              <w:left w:val="nil"/>
              <w:bottom w:val="nil"/>
              <w:right w:val="nil"/>
            </w:tcBorders>
            <w:shd w:val="clear" w:color="000000" w:fill="D5E3F2"/>
            <w:noWrap/>
            <w:vAlign w:val="bottom"/>
            <w:hideMark/>
          </w:tcPr>
          <w:p w:rsidR="00486D69" w:rsidRPr="00486D69" w:rsidRDefault="00486D69" w:rsidP="00486D69">
            <w:pPr>
              <w:spacing w:line="240" w:lineRule="auto"/>
              <w:jc w:val="center"/>
              <w:rPr>
                <w:rFonts w:cs="Arial"/>
                <w:b/>
                <w:bCs/>
                <w:sz w:val="12"/>
                <w:szCs w:val="12"/>
              </w:rPr>
            </w:pPr>
            <w:r w:rsidRPr="00486D69">
              <w:rPr>
                <w:rFonts w:cs="Arial"/>
                <w:b/>
                <w:bCs/>
                <w:sz w:val="12"/>
                <w:szCs w:val="12"/>
              </w:rPr>
              <w:t> </w:t>
            </w:r>
          </w:p>
        </w:tc>
        <w:tc>
          <w:tcPr>
            <w:tcW w:w="377" w:type="pct"/>
            <w:tcBorders>
              <w:top w:val="nil"/>
              <w:left w:val="nil"/>
              <w:bottom w:val="nil"/>
              <w:right w:val="nil"/>
            </w:tcBorders>
            <w:shd w:val="clear" w:color="000000" w:fill="D5E3F2"/>
            <w:noWrap/>
            <w:vAlign w:val="bottom"/>
            <w:hideMark/>
          </w:tcPr>
          <w:p w:rsidR="00486D69" w:rsidRPr="00486D69" w:rsidRDefault="00486D69" w:rsidP="00486D69">
            <w:pPr>
              <w:spacing w:line="240" w:lineRule="auto"/>
              <w:rPr>
                <w:rFonts w:cs="Arial"/>
                <w:b/>
                <w:bCs/>
                <w:sz w:val="12"/>
                <w:szCs w:val="12"/>
              </w:rPr>
            </w:pPr>
            <w:r w:rsidRPr="00486D69">
              <w:rPr>
                <w:rFonts w:cs="Arial"/>
                <w:b/>
                <w:bCs/>
                <w:sz w:val="12"/>
                <w:szCs w:val="12"/>
              </w:rPr>
              <w:t> </w:t>
            </w:r>
          </w:p>
        </w:tc>
        <w:tc>
          <w:tcPr>
            <w:tcW w:w="493" w:type="pct"/>
            <w:tcBorders>
              <w:top w:val="nil"/>
              <w:left w:val="nil"/>
              <w:bottom w:val="nil"/>
              <w:right w:val="nil"/>
            </w:tcBorders>
            <w:shd w:val="clear" w:color="000000" w:fill="D5E3F2"/>
            <w:noWrap/>
            <w:vAlign w:val="bottom"/>
            <w:hideMark/>
          </w:tcPr>
          <w:p w:rsidR="00486D69" w:rsidRPr="00486D69" w:rsidRDefault="00486D69" w:rsidP="00486D69">
            <w:pPr>
              <w:spacing w:line="240" w:lineRule="auto"/>
              <w:rPr>
                <w:rFonts w:cs="Arial"/>
                <w:b/>
                <w:bCs/>
                <w:sz w:val="12"/>
                <w:szCs w:val="12"/>
              </w:rPr>
            </w:pPr>
            <w:r w:rsidRPr="00486D69">
              <w:rPr>
                <w:rFonts w:cs="Arial"/>
                <w:b/>
                <w:bCs/>
                <w:sz w:val="12"/>
                <w:szCs w:val="12"/>
              </w:rPr>
              <w:t> </w:t>
            </w: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b/>
                <w:bCs/>
                <w:sz w:val="12"/>
                <w:szCs w:val="12"/>
              </w:rPr>
            </w:pP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i/>
                <w:iCs/>
                <w:sz w:val="12"/>
                <w:szCs w:val="12"/>
                <w:u w:val="single"/>
              </w:rPr>
            </w:pPr>
            <w:r w:rsidRPr="00486D69">
              <w:rPr>
                <w:rFonts w:cs="Arial"/>
                <w:i/>
                <w:iCs/>
                <w:sz w:val="12"/>
                <w:szCs w:val="12"/>
                <w:u w:val="single"/>
              </w:rPr>
              <w:t>Cel:</w:t>
            </w: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cs="Arial"/>
                <w:i/>
                <w:iCs/>
                <w:sz w:val="12"/>
                <w:szCs w:val="12"/>
                <w:u w:val="single"/>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sz w:val="12"/>
                <w:szCs w:val="12"/>
              </w:rPr>
            </w:pPr>
            <w:r w:rsidRPr="00486D69">
              <w:rPr>
                <w:rFonts w:cs="Arial"/>
                <w:sz w:val="12"/>
                <w:szCs w:val="12"/>
              </w:rPr>
              <w:t>Monitorowanie danych dotyczących ochrony środowiska</w:t>
            </w: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cs="Arial"/>
                <w:sz w:val="12"/>
                <w:szCs w:val="12"/>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i/>
                <w:iCs/>
                <w:sz w:val="12"/>
                <w:szCs w:val="12"/>
                <w:u w:val="single"/>
              </w:rPr>
            </w:pPr>
            <w:r w:rsidRPr="00486D69">
              <w:rPr>
                <w:rFonts w:cs="Arial"/>
                <w:i/>
                <w:iCs/>
                <w:sz w:val="12"/>
                <w:szCs w:val="12"/>
                <w:u w:val="single"/>
              </w:rPr>
              <w:t>Mierniki:</w:t>
            </w: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cs="Arial"/>
                <w:i/>
                <w:iCs/>
                <w:sz w:val="12"/>
                <w:szCs w:val="12"/>
                <w:u w:val="single"/>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sz w:val="12"/>
                <w:szCs w:val="12"/>
              </w:rPr>
            </w:pPr>
            <w:r w:rsidRPr="00486D69">
              <w:rPr>
                <w:rFonts w:cs="Arial"/>
                <w:sz w:val="12"/>
                <w:szCs w:val="12"/>
              </w:rPr>
              <w:t>liczba opracowanych ekspertyz, analiz, opinii, studium</w:t>
            </w: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cs="Arial"/>
                <w:sz w:val="12"/>
                <w:szCs w:val="12"/>
              </w:rPr>
            </w:pPr>
            <w:r w:rsidRPr="00486D69">
              <w:rPr>
                <w:rFonts w:cs="Arial"/>
                <w:sz w:val="12"/>
                <w:szCs w:val="12"/>
              </w:rPr>
              <w:t>szt.</w:t>
            </w: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right"/>
              <w:rPr>
                <w:rFonts w:cs="Arial"/>
                <w:sz w:val="12"/>
                <w:szCs w:val="12"/>
              </w:rPr>
            </w:pPr>
            <w:r w:rsidRPr="00486D69">
              <w:rPr>
                <w:rFonts w:cs="Arial"/>
                <w:sz w:val="12"/>
                <w:szCs w:val="12"/>
              </w:rPr>
              <w:t>5</w:t>
            </w: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right"/>
              <w:rPr>
                <w:rFonts w:cs="Arial"/>
                <w:sz w:val="12"/>
                <w:szCs w:val="12"/>
              </w:rPr>
            </w:pPr>
            <w:r w:rsidRPr="00486D69">
              <w:rPr>
                <w:rFonts w:cs="Arial"/>
                <w:sz w:val="12"/>
                <w:szCs w:val="12"/>
              </w:rPr>
              <w:t>0</w:t>
            </w: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sz w:val="12"/>
                <w:szCs w:val="12"/>
              </w:rPr>
            </w:pPr>
            <w:r w:rsidRPr="00486D69">
              <w:rPr>
                <w:rFonts w:cs="Arial"/>
                <w:sz w:val="12"/>
                <w:szCs w:val="12"/>
              </w:rPr>
              <w:t>średni koszt wykonania ekspertyzy, analizy, opinii, studium</w:t>
            </w: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cs="Arial"/>
                <w:sz w:val="12"/>
                <w:szCs w:val="12"/>
              </w:rPr>
            </w:pPr>
            <w:r w:rsidRPr="00486D69">
              <w:rPr>
                <w:rFonts w:cs="Arial"/>
                <w:sz w:val="12"/>
                <w:szCs w:val="12"/>
              </w:rPr>
              <w:t>zł</w:t>
            </w: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right"/>
              <w:rPr>
                <w:rFonts w:cs="Arial"/>
                <w:sz w:val="12"/>
                <w:szCs w:val="12"/>
              </w:rPr>
            </w:pPr>
            <w:r w:rsidRPr="00486D69">
              <w:rPr>
                <w:rFonts w:cs="Arial"/>
                <w:sz w:val="12"/>
                <w:szCs w:val="12"/>
              </w:rPr>
              <w:t>4 000</w:t>
            </w: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right"/>
              <w:rPr>
                <w:rFonts w:cs="Arial"/>
                <w:sz w:val="12"/>
                <w:szCs w:val="12"/>
              </w:rPr>
            </w:pPr>
            <w:r w:rsidRPr="00486D69">
              <w:rPr>
                <w:rFonts w:cs="Arial"/>
                <w:sz w:val="12"/>
                <w:szCs w:val="12"/>
              </w:rPr>
              <w:t>0</w:t>
            </w: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jc w:val="right"/>
              <w:rPr>
                <w:rFonts w:cs="Arial"/>
                <w:sz w:val="12"/>
                <w:szCs w:val="12"/>
              </w:rPr>
            </w:pP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000000" w:fill="D5E3F2"/>
            <w:vAlign w:val="bottom"/>
            <w:hideMark/>
          </w:tcPr>
          <w:p w:rsidR="00486D69" w:rsidRPr="00486D69" w:rsidRDefault="00486D69" w:rsidP="00486D69">
            <w:pPr>
              <w:spacing w:line="240" w:lineRule="auto"/>
              <w:rPr>
                <w:rFonts w:cs="Arial"/>
                <w:b/>
                <w:bCs/>
                <w:sz w:val="12"/>
                <w:szCs w:val="12"/>
              </w:rPr>
            </w:pPr>
            <w:r w:rsidRPr="00486D69">
              <w:rPr>
                <w:rFonts w:cs="Arial"/>
                <w:b/>
                <w:bCs/>
                <w:sz w:val="12"/>
                <w:szCs w:val="12"/>
              </w:rPr>
              <w:t>Zadania z zakresu bezdomności zwierząt w mieście</w:t>
            </w:r>
          </w:p>
        </w:tc>
        <w:tc>
          <w:tcPr>
            <w:tcW w:w="556" w:type="pct"/>
            <w:tcBorders>
              <w:top w:val="nil"/>
              <w:left w:val="nil"/>
              <w:bottom w:val="nil"/>
              <w:right w:val="nil"/>
            </w:tcBorders>
            <w:shd w:val="clear" w:color="000000" w:fill="D5E3F2"/>
            <w:noWrap/>
            <w:vAlign w:val="bottom"/>
            <w:hideMark/>
          </w:tcPr>
          <w:p w:rsidR="00486D69" w:rsidRPr="00486D69" w:rsidRDefault="00486D69" w:rsidP="00486D69">
            <w:pPr>
              <w:spacing w:line="240" w:lineRule="auto"/>
              <w:jc w:val="center"/>
              <w:rPr>
                <w:rFonts w:cs="Arial"/>
                <w:b/>
                <w:bCs/>
                <w:sz w:val="12"/>
                <w:szCs w:val="12"/>
              </w:rPr>
            </w:pPr>
            <w:r w:rsidRPr="00486D69">
              <w:rPr>
                <w:rFonts w:cs="Arial"/>
                <w:b/>
                <w:bCs/>
                <w:sz w:val="12"/>
                <w:szCs w:val="12"/>
              </w:rPr>
              <w:t> </w:t>
            </w:r>
          </w:p>
        </w:tc>
        <w:tc>
          <w:tcPr>
            <w:tcW w:w="377" w:type="pct"/>
            <w:tcBorders>
              <w:top w:val="nil"/>
              <w:left w:val="nil"/>
              <w:bottom w:val="nil"/>
              <w:right w:val="nil"/>
            </w:tcBorders>
            <w:shd w:val="clear" w:color="000000" w:fill="D5E3F2"/>
            <w:noWrap/>
            <w:vAlign w:val="bottom"/>
            <w:hideMark/>
          </w:tcPr>
          <w:p w:rsidR="00486D69" w:rsidRPr="00486D69" w:rsidRDefault="00486D69" w:rsidP="00486D69">
            <w:pPr>
              <w:spacing w:line="240" w:lineRule="auto"/>
              <w:rPr>
                <w:rFonts w:cs="Arial"/>
                <w:b/>
                <w:bCs/>
                <w:sz w:val="12"/>
                <w:szCs w:val="12"/>
              </w:rPr>
            </w:pPr>
            <w:r w:rsidRPr="00486D69">
              <w:rPr>
                <w:rFonts w:cs="Arial"/>
                <w:b/>
                <w:bCs/>
                <w:sz w:val="12"/>
                <w:szCs w:val="12"/>
              </w:rPr>
              <w:t> </w:t>
            </w:r>
          </w:p>
        </w:tc>
        <w:tc>
          <w:tcPr>
            <w:tcW w:w="493" w:type="pct"/>
            <w:tcBorders>
              <w:top w:val="nil"/>
              <w:left w:val="nil"/>
              <w:bottom w:val="nil"/>
              <w:right w:val="nil"/>
            </w:tcBorders>
            <w:shd w:val="clear" w:color="000000" w:fill="D5E3F2"/>
            <w:noWrap/>
            <w:vAlign w:val="bottom"/>
            <w:hideMark/>
          </w:tcPr>
          <w:p w:rsidR="00486D69" w:rsidRPr="00486D69" w:rsidRDefault="00486D69" w:rsidP="00486D69">
            <w:pPr>
              <w:spacing w:line="240" w:lineRule="auto"/>
              <w:rPr>
                <w:rFonts w:cs="Arial"/>
                <w:b/>
                <w:bCs/>
                <w:sz w:val="12"/>
                <w:szCs w:val="12"/>
              </w:rPr>
            </w:pPr>
            <w:r w:rsidRPr="00486D69">
              <w:rPr>
                <w:rFonts w:cs="Arial"/>
                <w:b/>
                <w:bCs/>
                <w:sz w:val="12"/>
                <w:szCs w:val="12"/>
              </w:rPr>
              <w:t> </w:t>
            </w: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b/>
                <w:bCs/>
                <w:sz w:val="12"/>
                <w:szCs w:val="12"/>
              </w:rPr>
            </w:pP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i/>
                <w:iCs/>
                <w:sz w:val="12"/>
                <w:szCs w:val="12"/>
                <w:u w:val="single"/>
              </w:rPr>
            </w:pPr>
            <w:r w:rsidRPr="00486D69">
              <w:rPr>
                <w:rFonts w:cs="Arial"/>
                <w:i/>
                <w:iCs/>
                <w:sz w:val="12"/>
                <w:szCs w:val="12"/>
                <w:u w:val="single"/>
              </w:rPr>
              <w:t>Cel:</w:t>
            </w: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cs="Arial"/>
                <w:i/>
                <w:iCs/>
                <w:sz w:val="12"/>
                <w:szCs w:val="12"/>
                <w:u w:val="single"/>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sz w:val="12"/>
                <w:szCs w:val="12"/>
              </w:rPr>
            </w:pPr>
            <w:r w:rsidRPr="00486D69">
              <w:rPr>
                <w:rFonts w:cs="Arial"/>
                <w:sz w:val="12"/>
                <w:szCs w:val="12"/>
              </w:rPr>
              <w:t>Zapewnienie opieki zwierzętom bezdomnym i wolno żyjącym</w:t>
            </w: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cs="Arial"/>
                <w:sz w:val="12"/>
                <w:szCs w:val="12"/>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i/>
                <w:iCs/>
                <w:sz w:val="12"/>
                <w:szCs w:val="12"/>
                <w:u w:val="single"/>
              </w:rPr>
            </w:pPr>
            <w:r w:rsidRPr="00486D69">
              <w:rPr>
                <w:rFonts w:cs="Arial"/>
                <w:i/>
                <w:iCs/>
                <w:sz w:val="12"/>
                <w:szCs w:val="12"/>
                <w:u w:val="single"/>
              </w:rPr>
              <w:t>Mierniki:</w:t>
            </w: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cs="Arial"/>
                <w:i/>
                <w:iCs/>
                <w:sz w:val="12"/>
                <w:szCs w:val="12"/>
                <w:u w:val="single"/>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sz w:val="12"/>
                <w:szCs w:val="12"/>
              </w:rPr>
            </w:pPr>
            <w:r w:rsidRPr="00486D69">
              <w:rPr>
                <w:rFonts w:cs="Arial"/>
                <w:sz w:val="12"/>
                <w:szCs w:val="12"/>
              </w:rPr>
              <w:t>średni koszt zabiegów weterynaryjnych w przeliczeniu na jedno zwierzę objęte opieką weterynaryjną</w:t>
            </w: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cs="Arial"/>
                <w:sz w:val="12"/>
                <w:szCs w:val="12"/>
              </w:rPr>
            </w:pPr>
            <w:r w:rsidRPr="00486D69">
              <w:rPr>
                <w:rFonts w:cs="Arial"/>
                <w:sz w:val="12"/>
                <w:szCs w:val="12"/>
              </w:rPr>
              <w:t>zł/szt.</w:t>
            </w: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right"/>
              <w:rPr>
                <w:rFonts w:cs="Arial"/>
                <w:sz w:val="12"/>
                <w:szCs w:val="12"/>
              </w:rPr>
            </w:pPr>
            <w:r w:rsidRPr="00486D69">
              <w:rPr>
                <w:rFonts w:cs="Arial"/>
                <w:sz w:val="12"/>
                <w:szCs w:val="12"/>
              </w:rPr>
              <w:t>278</w:t>
            </w: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right"/>
              <w:rPr>
                <w:rFonts w:cs="Arial"/>
                <w:sz w:val="12"/>
                <w:szCs w:val="12"/>
              </w:rPr>
            </w:pPr>
            <w:r w:rsidRPr="00486D69">
              <w:rPr>
                <w:rFonts w:cs="Arial"/>
                <w:sz w:val="12"/>
                <w:szCs w:val="12"/>
              </w:rPr>
              <w:t>229</w:t>
            </w: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sz w:val="12"/>
                <w:szCs w:val="12"/>
              </w:rPr>
            </w:pPr>
            <w:r w:rsidRPr="00486D69">
              <w:rPr>
                <w:rFonts w:cs="Arial"/>
                <w:sz w:val="12"/>
                <w:szCs w:val="12"/>
              </w:rPr>
              <w:t>liczba zwierząt objętych opieką weterynaryjną</w:t>
            </w: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cs="Arial"/>
                <w:sz w:val="12"/>
                <w:szCs w:val="12"/>
              </w:rPr>
            </w:pPr>
            <w:r w:rsidRPr="00486D69">
              <w:rPr>
                <w:rFonts w:cs="Arial"/>
                <w:sz w:val="12"/>
                <w:szCs w:val="12"/>
              </w:rPr>
              <w:t>szt.</w:t>
            </w: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right"/>
              <w:rPr>
                <w:rFonts w:cs="Arial"/>
                <w:sz w:val="12"/>
                <w:szCs w:val="12"/>
              </w:rPr>
            </w:pPr>
            <w:r w:rsidRPr="00486D69">
              <w:rPr>
                <w:rFonts w:cs="Arial"/>
                <w:sz w:val="12"/>
                <w:szCs w:val="12"/>
              </w:rPr>
              <w:t>450</w:t>
            </w: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right"/>
              <w:rPr>
                <w:rFonts w:cs="Arial"/>
                <w:sz w:val="12"/>
                <w:szCs w:val="12"/>
              </w:rPr>
            </w:pPr>
            <w:r w:rsidRPr="00486D69">
              <w:rPr>
                <w:rFonts w:cs="Arial"/>
                <w:sz w:val="12"/>
                <w:szCs w:val="12"/>
              </w:rPr>
              <w:t>545</w:t>
            </w: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sz w:val="12"/>
                <w:szCs w:val="12"/>
              </w:rPr>
            </w:pPr>
            <w:r w:rsidRPr="00486D69">
              <w:rPr>
                <w:rFonts w:cs="Arial"/>
                <w:sz w:val="12"/>
                <w:szCs w:val="12"/>
              </w:rPr>
              <w:t>liczba oznakowanych zwierząt</w:t>
            </w: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cs="Arial"/>
                <w:sz w:val="12"/>
                <w:szCs w:val="12"/>
              </w:rPr>
            </w:pPr>
            <w:r w:rsidRPr="00486D69">
              <w:rPr>
                <w:rFonts w:cs="Arial"/>
                <w:sz w:val="12"/>
                <w:szCs w:val="12"/>
              </w:rPr>
              <w:t>szt.</w:t>
            </w: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right"/>
              <w:rPr>
                <w:rFonts w:cs="Arial"/>
                <w:sz w:val="12"/>
                <w:szCs w:val="12"/>
              </w:rPr>
            </w:pPr>
            <w:r w:rsidRPr="00486D69">
              <w:rPr>
                <w:rFonts w:cs="Arial"/>
                <w:sz w:val="12"/>
                <w:szCs w:val="12"/>
              </w:rPr>
              <w:t>120</w:t>
            </w: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right"/>
              <w:rPr>
                <w:rFonts w:cs="Arial"/>
                <w:sz w:val="12"/>
                <w:szCs w:val="12"/>
              </w:rPr>
            </w:pPr>
            <w:r w:rsidRPr="00486D69">
              <w:rPr>
                <w:rFonts w:cs="Arial"/>
                <w:sz w:val="12"/>
                <w:szCs w:val="12"/>
              </w:rPr>
              <w:t>329</w:t>
            </w: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jc w:val="right"/>
              <w:rPr>
                <w:rFonts w:cs="Arial"/>
                <w:sz w:val="12"/>
                <w:szCs w:val="12"/>
              </w:rPr>
            </w:pP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000000" w:fill="B7CFE8"/>
            <w:vAlign w:val="bottom"/>
            <w:hideMark/>
          </w:tcPr>
          <w:p w:rsidR="00486D69" w:rsidRPr="00486D69" w:rsidRDefault="00486D69" w:rsidP="00486D69">
            <w:pPr>
              <w:spacing w:line="240" w:lineRule="auto"/>
              <w:rPr>
                <w:rFonts w:cs="Arial"/>
                <w:b/>
                <w:bCs/>
                <w:sz w:val="12"/>
                <w:szCs w:val="12"/>
              </w:rPr>
            </w:pPr>
            <w:r w:rsidRPr="00486D69">
              <w:rPr>
                <w:rFonts w:cs="Arial"/>
                <w:b/>
                <w:bCs/>
                <w:sz w:val="12"/>
                <w:szCs w:val="12"/>
              </w:rPr>
              <w:t>Gospodarka ściekowa i ochrona wód</w:t>
            </w:r>
          </w:p>
        </w:tc>
        <w:tc>
          <w:tcPr>
            <w:tcW w:w="556" w:type="pct"/>
            <w:tcBorders>
              <w:top w:val="nil"/>
              <w:left w:val="nil"/>
              <w:bottom w:val="nil"/>
              <w:right w:val="nil"/>
            </w:tcBorders>
            <w:shd w:val="clear" w:color="000000" w:fill="B7CFE8"/>
            <w:noWrap/>
            <w:vAlign w:val="bottom"/>
            <w:hideMark/>
          </w:tcPr>
          <w:p w:rsidR="00486D69" w:rsidRPr="00486D69" w:rsidRDefault="00486D69" w:rsidP="00486D69">
            <w:pPr>
              <w:spacing w:line="240" w:lineRule="auto"/>
              <w:jc w:val="center"/>
              <w:rPr>
                <w:rFonts w:cs="Arial"/>
                <w:b/>
                <w:bCs/>
                <w:sz w:val="12"/>
                <w:szCs w:val="12"/>
              </w:rPr>
            </w:pPr>
            <w:r w:rsidRPr="00486D69">
              <w:rPr>
                <w:rFonts w:cs="Arial"/>
                <w:b/>
                <w:bCs/>
                <w:sz w:val="12"/>
                <w:szCs w:val="12"/>
              </w:rPr>
              <w:t> </w:t>
            </w:r>
          </w:p>
        </w:tc>
        <w:tc>
          <w:tcPr>
            <w:tcW w:w="377" w:type="pct"/>
            <w:tcBorders>
              <w:top w:val="nil"/>
              <w:left w:val="nil"/>
              <w:bottom w:val="nil"/>
              <w:right w:val="nil"/>
            </w:tcBorders>
            <w:shd w:val="clear" w:color="000000" w:fill="B7CFE8"/>
            <w:noWrap/>
            <w:vAlign w:val="bottom"/>
            <w:hideMark/>
          </w:tcPr>
          <w:p w:rsidR="00486D69" w:rsidRPr="00486D69" w:rsidRDefault="00486D69" w:rsidP="00486D69">
            <w:pPr>
              <w:spacing w:line="240" w:lineRule="auto"/>
              <w:rPr>
                <w:rFonts w:cs="Arial"/>
                <w:b/>
                <w:bCs/>
                <w:sz w:val="12"/>
                <w:szCs w:val="12"/>
              </w:rPr>
            </w:pPr>
            <w:r w:rsidRPr="00486D69">
              <w:rPr>
                <w:rFonts w:cs="Arial"/>
                <w:b/>
                <w:bCs/>
                <w:sz w:val="12"/>
                <w:szCs w:val="12"/>
              </w:rPr>
              <w:t> </w:t>
            </w:r>
          </w:p>
        </w:tc>
        <w:tc>
          <w:tcPr>
            <w:tcW w:w="493" w:type="pct"/>
            <w:tcBorders>
              <w:top w:val="nil"/>
              <w:left w:val="nil"/>
              <w:bottom w:val="nil"/>
              <w:right w:val="nil"/>
            </w:tcBorders>
            <w:shd w:val="clear" w:color="000000" w:fill="B7CFE8"/>
            <w:noWrap/>
            <w:vAlign w:val="bottom"/>
            <w:hideMark/>
          </w:tcPr>
          <w:p w:rsidR="00486D69" w:rsidRPr="00486D69" w:rsidRDefault="00486D69" w:rsidP="00486D69">
            <w:pPr>
              <w:spacing w:line="240" w:lineRule="auto"/>
              <w:rPr>
                <w:rFonts w:cs="Arial"/>
                <w:b/>
                <w:bCs/>
                <w:sz w:val="12"/>
                <w:szCs w:val="12"/>
              </w:rPr>
            </w:pPr>
            <w:r w:rsidRPr="00486D69">
              <w:rPr>
                <w:rFonts w:cs="Arial"/>
                <w:b/>
                <w:bCs/>
                <w:sz w:val="12"/>
                <w:szCs w:val="12"/>
              </w:rPr>
              <w:t> </w:t>
            </w: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b/>
                <w:bCs/>
                <w:sz w:val="12"/>
                <w:szCs w:val="12"/>
              </w:rPr>
            </w:pP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000000" w:fill="D5E3F2"/>
            <w:vAlign w:val="bottom"/>
            <w:hideMark/>
          </w:tcPr>
          <w:p w:rsidR="00486D69" w:rsidRPr="00486D69" w:rsidRDefault="00486D69" w:rsidP="00486D69">
            <w:pPr>
              <w:spacing w:line="240" w:lineRule="auto"/>
              <w:rPr>
                <w:rFonts w:cs="Arial"/>
                <w:b/>
                <w:bCs/>
                <w:sz w:val="12"/>
                <w:szCs w:val="12"/>
              </w:rPr>
            </w:pPr>
            <w:r w:rsidRPr="00486D69">
              <w:rPr>
                <w:rFonts w:cs="Arial"/>
                <w:b/>
                <w:bCs/>
                <w:sz w:val="12"/>
                <w:szCs w:val="12"/>
              </w:rPr>
              <w:t>Utrzymanie i remonty sieci wodno-kanalizacyjnej</w:t>
            </w:r>
          </w:p>
        </w:tc>
        <w:tc>
          <w:tcPr>
            <w:tcW w:w="556" w:type="pct"/>
            <w:tcBorders>
              <w:top w:val="nil"/>
              <w:left w:val="nil"/>
              <w:bottom w:val="nil"/>
              <w:right w:val="nil"/>
            </w:tcBorders>
            <w:shd w:val="clear" w:color="000000" w:fill="D5E3F2"/>
            <w:noWrap/>
            <w:vAlign w:val="bottom"/>
            <w:hideMark/>
          </w:tcPr>
          <w:p w:rsidR="00486D69" w:rsidRPr="00486D69" w:rsidRDefault="00486D69" w:rsidP="00486D69">
            <w:pPr>
              <w:spacing w:line="240" w:lineRule="auto"/>
              <w:jc w:val="center"/>
              <w:rPr>
                <w:rFonts w:cs="Arial"/>
                <w:b/>
                <w:bCs/>
                <w:sz w:val="12"/>
                <w:szCs w:val="12"/>
              </w:rPr>
            </w:pPr>
            <w:r w:rsidRPr="00486D69">
              <w:rPr>
                <w:rFonts w:cs="Arial"/>
                <w:b/>
                <w:bCs/>
                <w:sz w:val="12"/>
                <w:szCs w:val="12"/>
              </w:rPr>
              <w:t> </w:t>
            </w:r>
          </w:p>
        </w:tc>
        <w:tc>
          <w:tcPr>
            <w:tcW w:w="377" w:type="pct"/>
            <w:tcBorders>
              <w:top w:val="nil"/>
              <w:left w:val="nil"/>
              <w:bottom w:val="nil"/>
              <w:right w:val="nil"/>
            </w:tcBorders>
            <w:shd w:val="clear" w:color="000000" w:fill="D5E3F2"/>
            <w:noWrap/>
            <w:vAlign w:val="bottom"/>
            <w:hideMark/>
          </w:tcPr>
          <w:p w:rsidR="00486D69" w:rsidRPr="00486D69" w:rsidRDefault="00486D69" w:rsidP="00486D69">
            <w:pPr>
              <w:spacing w:line="240" w:lineRule="auto"/>
              <w:rPr>
                <w:rFonts w:cs="Arial"/>
                <w:b/>
                <w:bCs/>
                <w:sz w:val="12"/>
                <w:szCs w:val="12"/>
              </w:rPr>
            </w:pPr>
            <w:r w:rsidRPr="00486D69">
              <w:rPr>
                <w:rFonts w:cs="Arial"/>
                <w:b/>
                <w:bCs/>
                <w:sz w:val="12"/>
                <w:szCs w:val="12"/>
              </w:rPr>
              <w:t> </w:t>
            </w:r>
          </w:p>
        </w:tc>
        <w:tc>
          <w:tcPr>
            <w:tcW w:w="493" w:type="pct"/>
            <w:tcBorders>
              <w:top w:val="nil"/>
              <w:left w:val="nil"/>
              <w:bottom w:val="nil"/>
              <w:right w:val="nil"/>
            </w:tcBorders>
            <w:shd w:val="clear" w:color="000000" w:fill="D5E3F2"/>
            <w:noWrap/>
            <w:vAlign w:val="bottom"/>
            <w:hideMark/>
          </w:tcPr>
          <w:p w:rsidR="00486D69" w:rsidRPr="00486D69" w:rsidRDefault="00486D69" w:rsidP="00486D69">
            <w:pPr>
              <w:spacing w:line="240" w:lineRule="auto"/>
              <w:rPr>
                <w:rFonts w:cs="Arial"/>
                <w:b/>
                <w:bCs/>
                <w:sz w:val="12"/>
                <w:szCs w:val="12"/>
              </w:rPr>
            </w:pPr>
            <w:r w:rsidRPr="00486D69">
              <w:rPr>
                <w:rFonts w:cs="Arial"/>
                <w:b/>
                <w:bCs/>
                <w:sz w:val="12"/>
                <w:szCs w:val="12"/>
              </w:rPr>
              <w:t> </w:t>
            </w: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b/>
                <w:bCs/>
                <w:sz w:val="12"/>
                <w:szCs w:val="12"/>
              </w:rPr>
            </w:pP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i/>
                <w:iCs/>
                <w:sz w:val="12"/>
                <w:szCs w:val="12"/>
                <w:u w:val="single"/>
              </w:rPr>
            </w:pPr>
            <w:r w:rsidRPr="00486D69">
              <w:rPr>
                <w:rFonts w:cs="Arial"/>
                <w:i/>
                <w:iCs/>
                <w:sz w:val="12"/>
                <w:szCs w:val="12"/>
                <w:u w:val="single"/>
              </w:rPr>
              <w:t>Cel:</w:t>
            </w: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cs="Arial"/>
                <w:i/>
                <w:iCs/>
                <w:sz w:val="12"/>
                <w:szCs w:val="12"/>
                <w:u w:val="single"/>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sz w:val="12"/>
                <w:szCs w:val="12"/>
              </w:rPr>
            </w:pPr>
            <w:r w:rsidRPr="00486D69">
              <w:rPr>
                <w:rFonts w:cs="Arial"/>
                <w:sz w:val="12"/>
                <w:szCs w:val="12"/>
              </w:rPr>
              <w:t>Zapewnienie mieszkańcom Miasta zaopatrzenia w wodę na cele bytowo-socjalne oraz zapewnienie dostępu do wody dla służb ratowniczych</w:t>
            </w: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cs="Arial"/>
                <w:sz w:val="12"/>
                <w:szCs w:val="12"/>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i/>
                <w:iCs/>
                <w:sz w:val="12"/>
                <w:szCs w:val="12"/>
                <w:u w:val="single"/>
              </w:rPr>
            </w:pPr>
            <w:r w:rsidRPr="00486D69">
              <w:rPr>
                <w:rFonts w:cs="Arial"/>
                <w:i/>
                <w:iCs/>
                <w:sz w:val="12"/>
                <w:szCs w:val="12"/>
                <w:u w:val="single"/>
              </w:rPr>
              <w:t>Mierniki:</w:t>
            </w: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cs="Arial"/>
                <w:i/>
                <w:iCs/>
                <w:sz w:val="12"/>
                <w:szCs w:val="12"/>
                <w:u w:val="single"/>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sz w:val="12"/>
                <w:szCs w:val="12"/>
              </w:rPr>
            </w:pPr>
            <w:r w:rsidRPr="00486D69">
              <w:rPr>
                <w:rFonts w:cs="Arial"/>
                <w:sz w:val="12"/>
                <w:szCs w:val="12"/>
              </w:rPr>
              <w:t>średni koszt utrzymania studni oligoceńskich i czwartorzędowych</w:t>
            </w: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cs="Arial"/>
                <w:sz w:val="12"/>
                <w:szCs w:val="12"/>
              </w:rPr>
            </w:pPr>
            <w:r w:rsidRPr="00486D69">
              <w:rPr>
                <w:rFonts w:cs="Arial"/>
                <w:sz w:val="12"/>
                <w:szCs w:val="12"/>
              </w:rPr>
              <w:t>zł/szt.</w:t>
            </w: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right"/>
              <w:rPr>
                <w:rFonts w:cs="Arial"/>
                <w:sz w:val="12"/>
                <w:szCs w:val="12"/>
              </w:rPr>
            </w:pPr>
            <w:r w:rsidRPr="00486D69">
              <w:rPr>
                <w:rFonts w:cs="Arial"/>
                <w:sz w:val="12"/>
                <w:szCs w:val="12"/>
              </w:rPr>
              <w:t>33 200</w:t>
            </w: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right"/>
              <w:rPr>
                <w:rFonts w:cs="Arial"/>
                <w:sz w:val="12"/>
                <w:szCs w:val="12"/>
              </w:rPr>
            </w:pPr>
            <w:r w:rsidRPr="00486D69">
              <w:rPr>
                <w:rFonts w:cs="Arial"/>
                <w:sz w:val="12"/>
                <w:szCs w:val="12"/>
              </w:rPr>
              <w:t>32 223</w:t>
            </w: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jc w:val="right"/>
              <w:rPr>
                <w:rFonts w:cs="Arial"/>
                <w:sz w:val="12"/>
                <w:szCs w:val="12"/>
              </w:rPr>
            </w:pP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000000" w:fill="D5E3F2"/>
            <w:vAlign w:val="bottom"/>
            <w:hideMark/>
          </w:tcPr>
          <w:p w:rsidR="00486D69" w:rsidRPr="00486D69" w:rsidRDefault="00486D69" w:rsidP="00486D69">
            <w:pPr>
              <w:spacing w:line="240" w:lineRule="auto"/>
              <w:rPr>
                <w:rFonts w:cs="Arial"/>
                <w:b/>
                <w:bCs/>
                <w:sz w:val="12"/>
                <w:szCs w:val="12"/>
              </w:rPr>
            </w:pPr>
            <w:r w:rsidRPr="00486D69">
              <w:rPr>
                <w:rFonts w:cs="Arial"/>
                <w:b/>
                <w:bCs/>
                <w:sz w:val="12"/>
                <w:szCs w:val="12"/>
              </w:rPr>
              <w:t>Opracowania związane z gospodarką wodno-ściekową</w:t>
            </w:r>
          </w:p>
        </w:tc>
        <w:tc>
          <w:tcPr>
            <w:tcW w:w="556" w:type="pct"/>
            <w:tcBorders>
              <w:top w:val="nil"/>
              <w:left w:val="nil"/>
              <w:bottom w:val="nil"/>
              <w:right w:val="nil"/>
            </w:tcBorders>
            <w:shd w:val="clear" w:color="000000" w:fill="D5E3F2"/>
            <w:noWrap/>
            <w:vAlign w:val="bottom"/>
            <w:hideMark/>
          </w:tcPr>
          <w:p w:rsidR="00486D69" w:rsidRPr="00486D69" w:rsidRDefault="00486D69" w:rsidP="00486D69">
            <w:pPr>
              <w:spacing w:line="240" w:lineRule="auto"/>
              <w:jc w:val="center"/>
              <w:rPr>
                <w:rFonts w:cs="Arial"/>
                <w:b/>
                <w:bCs/>
                <w:sz w:val="12"/>
                <w:szCs w:val="12"/>
              </w:rPr>
            </w:pPr>
            <w:r w:rsidRPr="00486D69">
              <w:rPr>
                <w:rFonts w:cs="Arial"/>
                <w:b/>
                <w:bCs/>
                <w:sz w:val="12"/>
                <w:szCs w:val="12"/>
              </w:rPr>
              <w:t> </w:t>
            </w:r>
          </w:p>
        </w:tc>
        <w:tc>
          <w:tcPr>
            <w:tcW w:w="377" w:type="pct"/>
            <w:tcBorders>
              <w:top w:val="nil"/>
              <w:left w:val="nil"/>
              <w:bottom w:val="nil"/>
              <w:right w:val="nil"/>
            </w:tcBorders>
            <w:shd w:val="clear" w:color="000000" w:fill="D5E3F2"/>
            <w:noWrap/>
            <w:vAlign w:val="bottom"/>
            <w:hideMark/>
          </w:tcPr>
          <w:p w:rsidR="00486D69" w:rsidRPr="00486D69" w:rsidRDefault="00486D69" w:rsidP="00486D69">
            <w:pPr>
              <w:spacing w:line="240" w:lineRule="auto"/>
              <w:rPr>
                <w:rFonts w:cs="Arial"/>
                <w:b/>
                <w:bCs/>
                <w:sz w:val="12"/>
                <w:szCs w:val="12"/>
              </w:rPr>
            </w:pPr>
            <w:r w:rsidRPr="00486D69">
              <w:rPr>
                <w:rFonts w:cs="Arial"/>
                <w:b/>
                <w:bCs/>
                <w:sz w:val="12"/>
                <w:szCs w:val="12"/>
              </w:rPr>
              <w:t> </w:t>
            </w:r>
          </w:p>
        </w:tc>
        <w:tc>
          <w:tcPr>
            <w:tcW w:w="493" w:type="pct"/>
            <w:tcBorders>
              <w:top w:val="nil"/>
              <w:left w:val="nil"/>
              <w:bottom w:val="nil"/>
              <w:right w:val="nil"/>
            </w:tcBorders>
            <w:shd w:val="clear" w:color="000000" w:fill="D5E3F2"/>
            <w:noWrap/>
            <w:vAlign w:val="bottom"/>
            <w:hideMark/>
          </w:tcPr>
          <w:p w:rsidR="00486D69" w:rsidRPr="00486D69" w:rsidRDefault="00486D69" w:rsidP="00486D69">
            <w:pPr>
              <w:spacing w:line="240" w:lineRule="auto"/>
              <w:rPr>
                <w:rFonts w:cs="Arial"/>
                <w:b/>
                <w:bCs/>
                <w:sz w:val="12"/>
                <w:szCs w:val="12"/>
              </w:rPr>
            </w:pPr>
            <w:r w:rsidRPr="00486D69">
              <w:rPr>
                <w:rFonts w:cs="Arial"/>
                <w:b/>
                <w:bCs/>
                <w:sz w:val="12"/>
                <w:szCs w:val="12"/>
              </w:rPr>
              <w:t> </w:t>
            </w: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b/>
                <w:bCs/>
                <w:sz w:val="12"/>
                <w:szCs w:val="12"/>
              </w:rPr>
            </w:pP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i/>
                <w:iCs/>
                <w:sz w:val="12"/>
                <w:szCs w:val="12"/>
                <w:u w:val="single"/>
              </w:rPr>
            </w:pPr>
            <w:r w:rsidRPr="00486D69">
              <w:rPr>
                <w:rFonts w:cs="Arial"/>
                <w:i/>
                <w:iCs/>
                <w:sz w:val="12"/>
                <w:szCs w:val="12"/>
                <w:u w:val="single"/>
              </w:rPr>
              <w:t>Cel:</w:t>
            </w: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cs="Arial"/>
                <w:i/>
                <w:iCs/>
                <w:sz w:val="12"/>
                <w:szCs w:val="12"/>
                <w:u w:val="single"/>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sz w:val="12"/>
                <w:szCs w:val="12"/>
              </w:rPr>
            </w:pPr>
            <w:r w:rsidRPr="00486D69">
              <w:rPr>
                <w:rFonts w:cs="Arial"/>
                <w:sz w:val="12"/>
                <w:szCs w:val="12"/>
              </w:rPr>
              <w:t>Kształtowanie warunków dla  rozwoju gospodarki wodno - ściekowej w celu poprawy jakości życia mieszkańców, możliwości rozwojowych obszarów</w:t>
            </w: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cs="Arial"/>
                <w:sz w:val="12"/>
                <w:szCs w:val="12"/>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i/>
                <w:iCs/>
                <w:sz w:val="12"/>
                <w:szCs w:val="12"/>
                <w:u w:val="single"/>
              </w:rPr>
            </w:pPr>
            <w:r w:rsidRPr="00486D69">
              <w:rPr>
                <w:rFonts w:cs="Arial"/>
                <w:i/>
                <w:iCs/>
                <w:sz w:val="12"/>
                <w:szCs w:val="12"/>
                <w:u w:val="single"/>
              </w:rPr>
              <w:t>Mierniki:</w:t>
            </w: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cs="Arial"/>
                <w:i/>
                <w:iCs/>
                <w:sz w:val="12"/>
                <w:szCs w:val="12"/>
                <w:u w:val="single"/>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sz w:val="12"/>
                <w:szCs w:val="12"/>
              </w:rPr>
            </w:pPr>
            <w:r w:rsidRPr="00486D69">
              <w:rPr>
                <w:rFonts w:cs="Arial"/>
                <w:sz w:val="12"/>
                <w:szCs w:val="12"/>
              </w:rPr>
              <w:t>liczba opracowanych ekspertyz, analiz, opinii, studium</w:t>
            </w: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cs="Arial"/>
                <w:sz w:val="12"/>
                <w:szCs w:val="12"/>
              </w:rPr>
            </w:pPr>
            <w:r w:rsidRPr="00486D69">
              <w:rPr>
                <w:rFonts w:cs="Arial"/>
                <w:sz w:val="12"/>
                <w:szCs w:val="12"/>
              </w:rPr>
              <w:t>szt.</w:t>
            </w: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right"/>
              <w:rPr>
                <w:rFonts w:cs="Arial"/>
                <w:sz w:val="12"/>
                <w:szCs w:val="12"/>
              </w:rPr>
            </w:pPr>
            <w:r w:rsidRPr="00486D69">
              <w:rPr>
                <w:rFonts w:cs="Arial"/>
                <w:sz w:val="12"/>
                <w:szCs w:val="12"/>
              </w:rPr>
              <w:t>2</w:t>
            </w: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right"/>
              <w:rPr>
                <w:rFonts w:cs="Arial"/>
                <w:sz w:val="12"/>
                <w:szCs w:val="12"/>
              </w:rPr>
            </w:pPr>
            <w:r w:rsidRPr="00486D69">
              <w:rPr>
                <w:rFonts w:cs="Arial"/>
                <w:sz w:val="12"/>
                <w:szCs w:val="12"/>
              </w:rPr>
              <w:t>0</w:t>
            </w: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sz w:val="12"/>
                <w:szCs w:val="12"/>
              </w:rPr>
            </w:pPr>
            <w:r w:rsidRPr="00486D69">
              <w:rPr>
                <w:rFonts w:cs="Arial"/>
                <w:sz w:val="12"/>
                <w:szCs w:val="12"/>
              </w:rPr>
              <w:t>średni koszt wykonania ekspertyzy, analizy, opinii, studium</w:t>
            </w: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cs="Arial"/>
                <w:sz w:val="12"/>
                <w:szCs w:val="12"/>
              </w:rPr>
            </w:pPr>
            <w:r w:rsidRPr="00486D69">
              <w:rPr>
                <w:rFonts w:cs="Arial"/>
                <w:sz w:val="12"/>
                <w:szCs w:val="12"/>
              </w:rPr>
              <w:t>zł</w:t>
            </w: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right"/>
              <w:rPr>
                <w:rFonts w:cs="Arial"/>
                <w:sz w:val="12"/>
                <w:szCs w:val="12"/>
              </w:rPr>
            </w:pPr>
            <w:r w:rsidRPr="00486D69">
              <w:rPr>
                <w:rFonts w:cs="Arial"/>
                <w:sz w:val="12"/>
                <w:szCs w:val="12"/>
              </w:rPr>
              <w:t>3 500</w:t>
            </w: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right"/>
              <w:rPr>
                <w:rFonts w:cs="Arial"/>
                <w:sz w:val="12"/>
                <w:szCs w:val="12"/>
              </w:rPr>
            </w:pPr>
            <w:r w:rsidRPr="00486D69">
              <w:rPr>
                <w:rFonts w:cs="Arial"/>
                <w:sz w:val="12"/>
                <w:szCs w:val="12"/>
              </w:rPr>
              <w:t>0</w:t>
            </w: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jc w:val="right"/>
              <w:rPr>
                <w:rFonts w:cs="Arial"/>
                <w:sz w:val="12"/>
                <w:szCs w:val="12"/>
              </w:rPr>
            </w:pP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000000" w:fill="D5E3F2"/>
            <w:vAlign w:val="bottom"/>
            <w:hideMark/>
          </w:tcPr>
          <w:p w:rsidR="00486D69" w:rsidRPr="00486D69" w:rsidRDefault="00486D69" w:rsidP="00486D69">
            <w:pPr>
              <w:spacing w:line="240" w:lineRule="auto"/>
              <w:rPr>
                <w:rFonts w:cs="Arial"/>
                <w:b/>
                <w:bCs/>
                <w:sz w:val="12"/>
                <w:szCs w:val="12"/>
              </w:rPr>
            </w:pPr>
            <w:r w:rsidRPr="00486D69">
              <w:rPr>
                <w:rFonts w:cs="Arial"/>
                <w:b/>
                <w:bCs/>
                <w:sz w:val="12"/>
                <w:szCs w:val="12"/>
              </w:rPr>
              <w:t>Utrzymanie i konserwacja urządzeń wodnych i innych zbiorników wodnych</w:t>
            </w:r>
          </w:p>
        </w:tc>
        <w:tc>
          <w:tcPr>
            <w:tcW w:w="556" w:type="pct"/>
            <w:tcBorders>
              <w:top w:val="nil"/>
              <w:left w:val="nil"/>
              <w:bottom w:val="nil"/>
              <w:right w:val="nil"/>
            </w:tcBorders>
            <w:shd w:val="clear" w:color="000000" w:fill="D5E3F2"/>
            <w:noWrap/>
            <w:vAlign w:val="bottom"/>
            <w:hideMark/>
          </w:tcPr>
          <w:p w:rsidR="00486D69" w:rsidRPr="00486D69" w:rsidRDefault="00486D69" w:rsidP="00486D69">
            <w:pPr>
              <w:spacing w:line="240" w:lineRule="auto"/>
              <w:jc w:val="center"/>
              <w:rPr>
                <w:rFonts w:cs="Arial"/>
                <w:b/>
                <w:bCs/>
                <w:sz w:val="12"/>
                <w:szCs w:val="12"/>
              </w:rPr>
            </w:pPr>
            <w:r w:rsidRPr="00486D69">
              <w:rPr>
                <w:rFonts w:cs="Arial"/>
                <w:b/>
                <w:bCs/>
                <w:sz w:val="12"/>
                <w:szCs w:val="12"/>
              </w:rPr>
              <w:t> </w:t>
            </w:r>
          </w:p>
        </w:tc>
        <w:tc>
          <w:tcPr>
            <w:tcW w:w="377" w:type="pct"/>
            <w:tcBorders>
              <w:top w:val="nil"/>
              <w:left w:val="nil"/>
              <w:bottom w:val="nil"/>
              <w:right w:val="nil"/>
            </w:tcBorders>
            <w:shd w:val="clear" w:color="000000" w:fill="D5E3F2"/>
            <w:noWrap/>
            <w:vAlign w:val="bottom"/>
            <w:hideMark/>
          </w:tcPr>
          <w:p w:rsidR="00486D69" w:rsidRPr="00486D69" w:rsidRDefault="00486D69" w:rsidP="00486D69">
            <w:pPr>
              <w:spacing w:line="240" w:lineRule="auto"/>
              <w:rPr>
                <w:rFonts w:cs="Arial"/>
                <w:b/>
                <w:bCs/>
                <w:sz w:val="12"/>
                <w:szCs w:val="12"/>
              </w:rPr>
            </w:pPr>
            <w:r w:rsidRPr="00486D69">
              <w:rPr>
                <w:rFonts w:cs="Arial"/>
                <w:b/>
                <w:bCs/>
                <w:sz w:val="12"/>
                <w:szCs w:val="12"/>
              </w:rPr>
              <w:t> </w:t>
            </w:r>
          </w:p>
        </w:tc>
        <w:tc>
          <w:tcPr>
            <w:tcW w:w="493" w:type="pct"/>
            <w:tcBorders>
              <w:top w:val="nil"/>
              <w:left w:val="nil"/>
              <w:bottom w:val="nil"/>
              <w:right w:val="nil"/>
            </w:tcBorders>
            <w:shd w:val="clear" w:color="000000" w:fill="D5E3F2"/>
            <w:noWrap/>
            <w:vAlign w:val="bottom"/>
            <w:hideMark/>
          </w:tcPr>
          <w:p w:rsidR="00486D69" w:rsidRPr="00486D69" w:rsidRDefault="00486D69" w:rsidP="00486D69">
            <w:pPr>
              <w:spacing w:line="240" w:lineRule="auto"/>
              <w:rPr>
                <w:rFonts w:cs="Arial"/>
                <w:b/>
                <w:bCs/>
                <w:sz w:val="12"/>
                <w:szCs w:val="12"/>
              </w:rPr>
            </w:pPr>
            <w:r w:rsidRPr="00486D69">
              <w:rPr>
                <w:rFonts w:cs="Arial"/>
                <w:b/>
                <w:bCs/>
                <w:sz w:val="12"/>
                <w:szCs w:val="12"/>
              </w:rPr>
              <w:t> </w:t>
            </w: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b/>
                <w:bCs/>
                <w:sz w:val="12"/>
                <w:szCs w:val="12"/>
              </w:rPr>
            </w:pP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i/>
                <w:iCs/>
                <w:sz w:val="12"/>
                <w:szCs w:val="12"/>
                <w:u w:val="single"/>
              </w:rPr>
            </w:pPr>
            <w:r w:rsidRPr="00486D69">
              <w:rPr>
                <w:rFonts w:cs="Arial"/>
                <w:i/>
                <w:iCs/>
                <w:sz w:val="12"/>
                <w:szCs w:val="12"/>
                <w:u w:val="single"/>
              </w:rPr>
              <w:t>Cel:</w:t>
            </w: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cs="Arial"/>
                <w:i/>
                <w:iCs/>
                <w:sz w:val="12"/>
                <w:szCs w:val="12"/>
                <w:u w:val="single"/>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sz w:val="12"/>
                <w:szCs w:val="12"/>
              </w:rPr>
            </w:pPr>
            <w:r w:rsidRPr="00486D69">
              <w:rPr>
                <w:rFonts w:cs="Arial"/>
                <w:sz w:val="12"/>
                <w:szCs w:val="12"/>
              </w:rPr>
              <w:t>Zapewnienie funkcjonowania urządzeń i zbiorników wodnych</w:t>
            </w: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cs="Arial"/>
                <w:sz w:val="12"/>
                <w:szCs w:val="12"/>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FA0EE4">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i/>
                <w:iCs/>
                <w:sz w:val="12"/>
                <w:szCs w:val="12"/>
                <w:u w:val="single"/>
              </w:rPr>
            </w:pPr>
            <w:r w:rsidRPr="00486D69">
              <w:rPr>
                <w:rFonts w:cs="Arial"/>
                <w:i/>
                <w:iCs/>
                <w:sz w:val="12"/>
                <w:szCs w:val="12"/>
                <w:u w:val="single"/>
              </w:rPr>
              <w:t>Mierniki:</w:t>
            </w: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cs="Arial"/>
                <w:i/>
                <w:iCs/>
                <w:sz w:val="12"/>
                <w:szCs w:val="12"/>
                <w:u w:val="single"/>
              </w:rPr>
            </w:pPr>
          </w:p>
        </w:tc>
        <w:tc>
          <w:tcPr>
            <w:tcW w:w="377" w:type="pct"/>
            <w:tcBorders>
              <w:top w:val="nil"/>
              <w:left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FA0EE4">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sz w:val="12"/>
                <w:szCs w:val="12"/>
              </w:rPr>
            </w:pPr>
            <w:r w:rsidRPr="00486D69">
              <w:rPr>
                <w:rFonts w:cs="Arial"/>
                <w:sz w:val="12"/>
                <w:szCs w:val="12"/>
              </w:rPr>
              <w:t>średni miesięczny koszt utrzymania urządzeń melioracyjnych</w:t>
            </w: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cs="Arial"/>
                <w:sz w:val="12"/>
                <w:szCs w:val="12"/>
              </w:rPr>
            </w:pPr>
            <w:r w:rsidRPr="00486D69">
              <w:rPr>
                <w:rFonts w:cs="Arial"/>
                <w:sz w:val="12"/>
                <w:szCs w:val="12"/>
              </w:rPr>
              <w:t>zł/m-c</w:t>
            </w:r>
          </w:p>
        </w:tc>
        <w:tc>
          <w:tcPr>
            <w:tcW w:w="377" w:type="pct"/>
            <w:tcBorders>
              <w:top w:val="nil"/>
              <w:left w:val="nil"/>
              <w:bottom w:val="nil"/>
              <w:right w:val="nil"/>
            </w:tcBorders>
            <w:shd w:val="clear" w:color="000000" w:fill="auto"/>
            <w:noWrap/>
            <w:vAlign w:val="bottom"/>
            <w:hideMark/>
          </w:tcPr>
          <w:p w:rsidR="00486D69" w:rsidRPr="00486D69" w:rsidRDefault="00486D69" w:rsidP="00486D69">
            <w:pPr>
              <w:spacing w:line="240" w:lineRule="auto"/>
              <w:jc w:val="right"/>
              <w:rPr>
                <w:rFonts w:cs="Arial"/>
                <w:sz w:val="12"/>
                <w:szCs w:val="12"/>
              </w:rPr>
            </w:pPr>
            <w:r w:rsidRPr="00486D69">
              <w:rPr>
                <w:rFonts w:cs="Arial"/>
                <w:sz w:val="12"/>
                <w:szCs w:val="12"/>
              </w:rPr>
              <w:t>20 833</w:t>
            </w:r>
          </w:p>
        </w:tc>
        <w:tc>
          <w:tcPr>
            <w:tcW w:w="493" w:type="pct"/>
            <w:tcBorders>
              <w:top w:val="nil"/>
              <w:left w:val="nil"/>
              <w:bottom w:val="nil"/>
              <w:right w:val="nil"/>
            </w:tcBorders>
            <w:shd w:val="clear" w:color="000000" w:fill="auto"/>
            <w:noWrap/>
            <w:vAlign w:val="bottom"/>
            <w:hideMark/>
          </w:tcPr>
          <w:p w:rsidR="00486D69" w:rsidRPr="00486D69" w:rsidRDefault="00486D69" w:rsidP="00486D69">
            <w:pPr>
              <w:spacing w:line="240" w:lineRule="auto"/>
              <w:jc w:val="right"/>
              <w:rPr>
                <w:rFonts w:cs="Arial"/>
                <w:sz w:val="12"/>
                <w:szCs w:val="12"/>
              </w:rPr>
            </w:pPr>
            <w:r w:rsidRPr="00486D69">
              <w:rPr>
                <w:rFonts w:cs="Arial"/>
                <w:sz w:val="12"/>
                <w:szCs w:val="12"/>
              </w:rPr>
              <w:t>7 449</w:t>
            </w: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jc w:val="right"/>
              <w:rPr>
                <w:rFonts w:cs="Arial"/>
                <w:sz w:val="12"/>
                <w:szCs w:val="12"/>
              </w:rPr>
            </w:pP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000000" w:fill="B7CFE8"/>
            <w:vAlign w:val="bottom"/>
            <w:hideMark/>
          </w:tcPr>
          <w:p w:rsidR="00486D69" w:rsidRPr="00486D69" w:rsidRDefault="00486D69" w:rsidP="00486D69">
            <w:pPr>
              <w:spacing w:line="240" w:lineRule="auto"/>
              <w:rPr>
                <w:rFonts w:cs="Arial"/>
                <w:b/>
                <w:bCs/>
                <w:sz w:val="12"/>
                <w:szCs w:val="12"/>
              </w:rPr>
            </w:pPr>
            <w:r w:rsidRPr="00486D69">
              <w:rPr>
                <w:rFonts w:cs="Arial"/>
                <w:b/>
                <w:bCs/>
                <w:sz w:val="12"/>
                <w:szCs w:val="12"/>
              </w:rPr>
              <w:t>Tereny zielone</w:t>
            </w:r>
          </w:p>
        </w:tc>
        <w:tc>
          <w:tcPr>
            <w:tcW w:w="556" w:type="pct"/>
            <w:tcBorders>
              <w:top w:val="nil"/>
              <w:left w:val="nil"/>
              <w:bottom w:val="nil"/>
              <w:right w:val="nil"/>
            </w:tcBorders>
            <w:shd w:val="clear" w:color="000000" w:fill="B7CFE8"/>
            <w:noWrap/>
            <w:vAlign w:val="bottom"/>
            <w:hideMark/>
          </w:tcPr>
          <w:p w:rsidR="00486D69" w:rsidRPr="00486D69" w:rsidRDefault="00486D69" w:rsidP="00486D69">
            <w:pPr>
              <w:spacing w:line="240" w:lineRule="auto"/>
              <w:jc w:val="center"/>
              <w:rPr>
                <w:rFonts w:cs="Arial"/>
                <w:b/>
                <w:bCs/>
                <w:sz w:val="12"/>
                <w:szCs w:val="12"/>
              </w:rPr>
            </w:pPr>
            <w:r w:rsidRPr="00486D69">
              <w:rPr>
                <w:rFonts w:cs="Arial"/>
                <w:b/>
                <w:bCs/>
                <w:sz w:val="12"/>
                <w:szCs w:val="12"/>
              </w:rPr>
              <w:t> </w:t>
            </w:r>
          </w:p>
        </w:tc>
        <w:tc>
          <w:tcPr>
            <w:tcW w:w="377" w:type="pct"/>
            <w:tcBorders>
              <w:top w:val="nil"/>
              <w:left w:val="nil"/>
              <w:bottom w:val="nil"/>
              <w:right w:val="nil"/>
            </w:tcBorders>
            <w:shd w:val="clear" w:color="000000" w:fill="B7CFE8"/>
            <w:noWrap/>
            <w:vAlign w:val="bottom"/>
            <w:hideMark/>
          </w:tcPr>
          <w:p w:rsidR="00486D69" w:rsidRPr="00486D69" w:rsidRDefault="00486D69" w:rsidP="00486D69">
            <w:pPr>
              <w:spacing w:line="240" w:lineRule="auto"/>
              <w:rPr>
                <w:rFonts w:cs="Arial"/>
                <w:b/>
                <w:bCs/>
                <w:sz w:val="12"/>
                <w:szCs w:val="12"/>
              </w:rPr>
            </w:pPr>
            <w:r w:rsidRPr="00486D69">
              <w:rPr>
                <w:rFonts w:cs="Arial"/>
                <w:b/>
                <w:bCs/>
                <w:sz w:val="12"/>
                <w:szCs w:val="12"/>
              </w:rPr>
              <w:t> </w:t>
            </w:r>
          </w:p>
        </w:tc>
        <w:tc>
          <w:tcPr>
            <w:tcW w:w="493" w:type="pct"/>
            <w:tcBorders>
              <w:top w:val="nil"/>
              <w:left w:val="nil"/>
              <w:bottom w:val="nil"/>
              <w:right w:val="nil"/>
            </w:tcBorders>
            <w:shd w:val="clear" w:color="000000" w:fill="B7CFE8"/>
            <w:noWrap/>
            <w:vAlign w:val="bottom"/>
            <w:hideMark/>
          </w:tcPr>
          <w:p w:rsidR="00486D69" w:rsidRPr="00486D69" w:rsidRDefault="00486D69" w:rsidP="00486D69">
            <w:pPr>
              <w:spacing w:line="240" w:lineRule="auto"/>
              <w:rPr>
                <w:rFonts w:cs="Arial"/>
                <w:b/>
                <w:bCs/>
                <w:sz w:val="12"/>
                <w:szCs w:val="12"/>
              </w:rPr>
            </w:pPr>
            <w:r w:rsidRPr="00486D69">
              <w:rPr>
                <w:rFonts w:cs="Arial"/>
                <w:b/>
                <w:bCs/>
                <w:sz w:val="12"/>
                <w:szCs w:val="12"/>
              </w:rPr>
              <w:t> </w:t>
            </w: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b/>
                <w:bCs/>
                <w:sz w:val="12"/>
                <w:szCs w:val="12"/>
              </w:rPr>
            </w:pP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000000" w:fill="D5E3F2"/>
            <w:vAlign w:val="bottom"/>
            <w:hideMark/>
          </w:tcPr>
          <w:p w:rsidR="00486D69" w:rsidRPr="00486D69" w:rsidRDefault="00486D69" w:rsidP="00486D69">
            <w:pPr>
              <w:spacing w:line="240" w:lineRule="auto"/>
              <w:rPr>
                <w:rFonts w:cs="Arial"/>
                <w:b/>
                <w:bCs/>
                <w:sz w:val="12"/>
                <w:szCs w:val="12"/>
              </w:rPr>
            </w:pPr>
            <w:r w:rsidRPr="00486D69">
              <w:rPr>
                <w:rFonts w:cs="Arial"/>
                <w:b/>
                <w:bCs/>
                <w:sz w:val="12"/>
                <w:szCs w:val="12"/>
              </w:rPr>
              <w:t>Opracowania związane z zielenią</w:t>
            </w:r>
          </w:p>
        </w:tc>
        <w:tc>
          <w:tcPr>
            <w:tcW w:w="556" w:type="pct"/>
            <w:tcBorders>
              <w:top w:val="nil"/>
              <w:left w:val="nil"/>
              <w:bottom w:val="nil"/>
              <w:right w:val="nil"/>
            </w:tcBorders>
            <w:shd w:val="clear" w:color="000000" w:fill="D5E3F2"/>
            <w:noWrap/>
            <w:vAlign w:val="bottom"/>
            <w:hideMark/>
          </w:tcPr>
          <w:p w:rsidR="00486D69" w:rsidRPr="00486D69" w:rsidRDefault="00486D69" w:rsidP="00486D69">
            <w:pPr>
              <w:spacing w:line="240" w:lineRule="auto"/>
              <w:jc w:val="center"/>
              <w:rPr>
                <w:rFonts w:cs="Arial"/>
                <w:b/>
                <w:bCs/>
                <w:sz w:val="12"/>
                <w:szCs w:val="12"/>
              </w:rPr>
            </w:pPr>
            <w:r w:rsidRPr="00486D69">
              <w:rPr>
                <w:rFonts w:cs="Arial"/>
                <w:b/>
                <w:bCs/>
                <w:sz w:val="12"/>
                <w:szCs w:val="12"/>
              </w:rPr>
              <w:t> </w:t>
            </w:r>
          </w:p>
        </w:tc>
        <w:tc>
          <w:tcPr>
            <w:tcW w:w="377" w:type="pct"/>
            <w:tcBorders>
              <w:top w:val="nil"/>
              <w:left w:val="nil"/>
              <w:bottom w:val="nil"/>
              <w:right w:val="nil"/>
            </w:tcBorders>
            <w:shd w:val="clear" w:color="000000" w:fill="D5E3F2"/>
            <w:noWrap/>
            <w:vAlign w:val="bottom"/>
            <w:hideMark/>
          </w:tcPr>
          <w:p w:rsidR="00486D69" w:rsidRPr="00486D69" w:rsidRDefault="00486D69" w:rsidP="00486D69">
            <w:pPr>
              <w:spacing w:line="240" w:lineRule="auto"/>
              <w:rPr>
                <w:rFonts w:cs="Arial"/>
                <w:b/>
                <w:bCs/>
                <w:sz w:val="12"/>
                <w:szCs w:val="12"/>
              </w:rPr>
            </w:pPr>
            <w:r w:rsidRPr="00486D69">
              <w:rPr>
                <w:rFonts w:cs="Arial"/>
                <w:b/>
                <w:bCs/>
                <w:sz w:val="12"/>
                <w:szCs w:val="12"/>
              </w:rPr>
              <w:t> </w:t>
            </w:r>
          </w:p>
        </w:tc>
        <w:tc>
          <w:tcPr>
            <w:tcW w:w="493" w:type="pct"/>
            <w:tcBorders>
              <w:top w:val="nil"/>
              <w:left w:val="nil"/>
              <w:bottom w:val="nil"/>
              <w:right w:val="nil"/>
            </w:tcBorders>
            <w:shd w:val="clear" w:color="000000" w:fill="D5E3F2"/>
            <w:noWrap/>
            <w:vAlign w:val="bottom"/>
            <w:hideMark/>
          </w:tcPr>
          <w:p w:rsidR="00486D69" w:rsidRPr="00486D69" w:rsidRDefault="00486D69" w:rsidP="00486D69">
            <w:pPr>
              <w:spacing w:line="240" w:lineRule="auto"/>
              <w:rPr>
                <w:rFonts w:cs="Arial"/>
                <w:b/>
                <w:bCs/>
                <w:sz w:val="12"/>
                <w:szCs w:val="12"/>
              </w:rPr>
            </w:pPr>
            <w:r w:rsidRPr="00486D69">
              <w:rPr>
                <w:rFonts w:cs="Arial"/>
                <w:b/>
                <w:bCs/>
                <w:sz w:val="12"/>
                <w:szCs w:val="12"/>
              </w:rPr>
              <w:t> </w:t>
            </w: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b/>
                <w:bCs/>
                <w:sz w:val="12"/>
                <w:szCs w:val="12"/>
              </w:rPr>
            </w:pP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i/>
                <w:iCs/>
                <w:sz w:val="12"/>
                <w:szCs w:val="12"/>
                <w:u w:val="single"/>
              </w:rPr>
            </w:pPr>
            <w:r w:rsidRPr="00486D69">
              <w:rPr>
                <w:rFonts w:cs="Arial"/>
                <w:i/>
                <w:iCs/>
                <w:sz w:val="12"/>
                <w:szCs w:val="12"/>
                <w:u w:val="single"/>
              </w:rPr>
              <w:t>Cel:</w:t>
            </w: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cs="Arial"/>
                <w:i/>
                <w:iCs/>
                <w:sz w:val="12"/>
                <w:szCs w:val="12"/>
                <w:u w:val="single"/>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sz w:val="12"/>
                <w:szCs w:val="12"/>
              </w:rPr>
            </w:pPr>
            <w:r w:rsidRPr="00486D69">
              <w:rPr>
                <w:rFonts w:cs="Arial"/>
                <w:sz w:val="12"/>
                <w:szCs w:val="12"/>
              </w:rPr>
              <w:t>Kształtowanie warunków dla zachowania i rozwoju terenów zieleni w Mieście</w:t>
            </w: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cs="Arial"/>
                <w:sz w:val="12"/>
                <w:szCs w:val="12"/>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i/>
                <w:iCs/>
                <w:sz w:val="12"/>
                <w:szCs w:val="12"/>
                <w:u w:val="single"/>
              </w:rPr>
            </w:pPr>
            <w:r w:rsidRPr="00486D69">
              <w:rPr>
                <w:rFonts w:cs="Arial"/>
                <w:i/>
                <w:iCs/>
                <w:sz w:val="12"/>
                <w:szCs w:val="12"/>
                <w:u w:val="single"/>
              </w:rPr>
              <w:t>Mierniki:</w:t>
            </w: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cs="Arial"/>
                <w:i/>
                <w:iCs/>
                <w:sz w:val="12"/>
                <w:szCs w:val="12"/>
                <w:u w:val="single"/>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FA0EE4">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sz w:val="12"/>
                <w:szCs w:val="12"/>
              </w:rPr>
            </w:pPr>
            <w:r w:rsidRPr="00486D69">
              <w:rPr>
                <w:rFonts w:cs="Arial"/>
                <w:sz w:val="12"/>
                <w:szCs w:val="12"/>
              </w:rPr>
              <w:t>liczba opracowanych ekspertyz, analiz, opinii, studium</w:t>
            </w: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cs="Arial"/>
                <w:sz w:val="12"/>
                <w:szCs w:val="12"/>
              </w:rPr>
            </w:pPr>
            <w:r w:rsidRPr="00486D69">
              <w:rPr>
                <w:rFonts w:cs="Arial"/>
                <w:sz w:val="12"/>
                <w:szCs w:val="12"/>
              </w:rPr>
              <w:t>szt.</w:t>
            </w:r>
          </w:p>
        </w:tc>
        <w:tc>
          <w:tcPr>
            <w:tcW w:w="377" w:type="pct"/>
            <w:tcBorders>
              <w:top w:val="nil"/>
              <w:left w:val="nil"/>
              <w:right w:val="nil"/>
            </w:tcBorders>
            <w:shd w:val="clear" w:color="auto" w:fill="auto"/>
            <w:noWrap/>
            <w:vAlign w:val="bottom"/>
            <w:hideMark/>
          </w:tcPr>
          <w:p w:rsidR="00486D69" w:rsidRPr="00486D69" w:rsidRDefault="00486D69" w:rsidP="00486D69">
            <w:pPr>
              <w:spacing w:line="240" w:lineRule="auto"/>
              <w:jc w:val="right"/>
              <w:rPr>
                <w:rFonts w:cs="Arial"/>
                <w:sz w:val="12"/>
                <w:szCs w:val="12"/>
              </w:rPr>
            </w:pPr>
            <w:r w:rsidRPr="00486D69">
              <w:rPr>
                <w:rFonts w:cs="Arial"/>
                <w:sz w:val="12"/>
                <w:szCs w:val="12"/>
              </w:rPr>
              <w:t>5</w:t>
            </w:r>
          </w:p>
        </w:tc>
        <w:tc>
          <w:tcPr>
            <w:tcW w:w="493" w:type="pct"/>
            <w:tcBorders>
              <w:top w:val="nil"/>
              <w:left w:val="nil"/>
              <w:right w:val="nil"/>
            </w:tcBorders>
            <w:shd w:val="clear" w:color="auto" w:fill="auto"/>
            <w:noWrap/>
            <w:vAlign w:val="bottom"/>
            <w:hideMark/>
          </w:tcPr>
          <w:p w:rsidR="00486D69" w:rsidRPr="00486D69" w:rsidRDefault="00486D69" w:rsidP="00486D69">
            <w:pPr>
              <w:spacing w:line="240" w:lineRule="auto"/>
              <w:jc w:val="right"/>
              <w:rPr>
                <w:rFonts w:cs="Arial"/>
                <w:sz w:val="12"/>
                <w:szCs w:val="12"/>
              </w:rPr>
            </w:pPr>
            <w:r w:rsidRPr="00486D69">
              <w:rPr>
                <w:rFonts w:cs="Arial"/>
                <w:sz w:val="12"/>
                <w:szCs w:val="12"/>
              </w:rPr>
              <w:t>3</w:t>
            </w:r>
          </w:p>
        </w:tc>
      </w:tr>
      <w:tr w:rsidR="00486D69" w:rsidRPr="00486D69" w:rsidTr="00FA0EE4">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sz w:val="12"/>
                <w:szCs w:val="12"/>
              </w:rPr>
            </w:pPr>
            <w:r w:rsidRPr="00486D69">
              <w:rPr>
                <w:rFonts w:cs="Arial"/>
                <w:sz w:val="12"/>
                <w:szCs w:val="12"/>
              </w:rPr>
              <w:t>średni koszt wykonania ekspertyzy, analizy, opinii, studium</w:t>
            </w: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cs="Arial"/>
                <w:sz w:val="12"/>
                <w:szCs w:val="12"/>
              </w:rPr>
            </w:pPr>
            <w:r w:rsidRPr="00486D69">
              <w:rPr>
                <w:rFonts w:cs="Arial"/>
                <w:sz w:val="12"/>
                <w:szCs w:val="12"/>
              </w:rPr>
              <w:t>zł</w:t>
            </w:r>
          </w:p>
        </w:tc>
        <w:tc>
          <w:tcPr>
            <w:tcW w:w="377" w:type="pct"/>
            <w:tcBorders>
              <w:top w:val="nil"/>
              <w:left w:val="nil"/>
              <w:bottom w:val="nil"/>
              <w:right w:val="nil"/>
            </w:tcBorders>
            <w:shd w:val="clear" w:color="000000" w:fill="auto"/>
            <w:noWrap/>
            <w:vAlign w:val="bottom"/>
            <w:hideMark/>
          </w:tcPr>
          <w:p w:rsidR="00486D69" w:rsidRPr="00486D69" w:rsidRDefault="00486D69" w:rsidP="00486D69">
            <w:pPr>
              <w:spacing w:line="240" w:lineRule="auto"/>
              <w:jc w:val="right"/>
              <w:rPr>
                <w:rFonts w:cs="Arial"/>
                <w:sz w:val="12"/>
                <w:szCs w:val="12"/>
              </w:rPr>
            </w:pPr>
            <w:r w:rsidRPr="00486D69">
              <w:rPr>
                <w:rFonts w:cs="Arial"/>
                <w:sz w:val="12"/>
                <w:szCs w:val="12"/>
              </w:rPr>
              <w:t>600</w:t>
            </w:r>
          </w:p>
        </w:tc>
        <w:tc>
          <w:tcPr>
            <w:tcW w:w="493" w:type="pct"/>
            <w:tcBorders>
              <w:top w:val="nil"/>
              <w:left w:val="nil"/>
              <w:bottom w:val="nil"/>
              <w:right w:val="nil"/>
            </w:tcBorders>
            <w:shd w:val="clear" w:color="000000" w:fill="auto"/>
            <w:noWrap/>
            <w:vAlign w:val="bottom"/>
            <w:hideMark/>
          </w:tcPr>
          <w:p w:rsidR="00486D69" w:rsidRPr="00486D69" w:rsidRDefault="00486D69" w:rsidP="00486D69">
            <w:pPr>
              <w:spacing w:line="240" w:lineRule="auto"/>
              <w:jc w:val="right"/>
              <w:rPr>
                <w:rFonts w:cs="Arial"/>
                <w:sz w:val="12"/>
                <w:szCs w:val="12"/>
              </w:rPr>
            </w:pPr>
            <w:r w:rsidRPr="00486D69">
              <w:rPr>
                <w:rFonts w:cs="Arial"/>
                <w:sz w:val="12"/>
                <w:szCs w:val="12"/>
              </w:rPr>
              <w:t>4 045</w:t>
            </w: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jc w:val="right"/>
              <w:rPr>
                <w:rFonts w:cs="Arial"/>
                <w:sz w:val="12"/>
                <w:szCs w:val="12"/>
              </w:rPr>
            </w:pP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000000" w:fill="B7CFE8"/>
            <w:vAlign w:val="bottom"/>
            <w:hideMark/>
          </w:tcPr>
          <w:p w:rsidR="00486D69" w:rsidRPr="00486D69" w:rsidRDefault="00486D69" w:rsidP="00486D69">
            <w:pPr>
              <w:spacing w:line="240" w:lineRule="auto"/>
              <w:rPr>
                <w:rFonts w:cs="Arial"/>
                <w:b/>
                <w:bCs/>
                <w:sz w:val="12"/>
                <w:szCs w:val="12"/>
              </w:rPr>
            </w:pPr>
            <w:r w:rsidRPr="00486D69">
              <w:rPr>
                <w:rFonts w:cs="Arial"/>
                <w:b/>
                <w:bCs/>
                <w:sz w:val="12"/>
                <w:szCs w:val="12"/>
              </w:rPr>
              <w:t>Pozostałe zadania z zakresu gospodarki komunalnej</w:t>
            </w:r>
          </w:p>
        </w:tc>
        <w:tc>
          <w:tcPr>
            <w:tcW w:w="556" w:type="pct"/>
            <w:tcBorders>
              <w:top w:val="nil"/>
              <w:left w:val="nil"/>
              <w:bottom w:val="nil"/>
              <w:right w:val="nil"/>
            </w:tcBorders>
            <w:shd w:val="clear" w:color="000000" w:fill="B7CFE8"/>
            <w:noWrap/>
            <w:vAlign w:val="bottom"/>
            <w:hideMark/>
          </w:tcPr>
          <w:p w:rsidR="00486D69" w:rsidRPr="00486D69" w:rsidRDefault="00486D69" w:rsidP="00486D69">
            <w:pPr>
              <w:spacing w:line="240" w:lineRule="auto"/>
              <w:jc w:val="center"/>
              <w:rPr>
                <w:rFonts w:cs="Arial"/>
                <w:b/>
                <w:bCs/>
                <w:sz w:val="12"/>
                <w:szCs w:val="12"/>
              </w:rPr>
            </w:pPr>
            <w:r w:rsidRPr="00486D69">
              <w:rPr>
                <w:rFonts w:cs="Arial"/>
                <w:b/>
                <w:bCs/>
                <w:sz w:val="12"/>
                <w:szCs w:val="12"/>
              </w:rPr>
              <w:t> </w:t>
            </w:r>
          </w:p>
        </w:tc>
        <w:tc>
          <w:tcPr>
            <w:tcW w:w="377" w:type="pct"/>
            <w:tcBorders>
              <w:top w:val="nil"/>
              <w:left w:val="nil"/>
              <w:bottom w:val="nil"/>
              <w:right w:val="nil"/>
            </w:tcBorders>
            <w:shd w:val="clear" w:color="000000" w:fill="B7CFE8"/>
            <w:noWrap/>
            <w:vAlign w:val="bottom"/>
            <w:hideMark/>
          </w:tcPr>
          <w:p w:rsidR="00486D69" w:rsidRPr="00486D69" w:rsidRDefault="00486D69" w:rsidP="00486D69">
            <w:pPr>
              <w:spacing w:line="240" w:lineRule="auto"/>
              <w:rPr>
                <w:rFonts w:cs="Arial"/>
                <w:b/>
                <w:bCs/>
                <w:sz w:val="12"/>
                <w:szCs w:val="12"/>
              </w:rPr>
            </w:pPr>
            <w:r w:rsidRPr="00486D69">
              <w:rPr>
                <w:rFonts w:cs="Arial"/>
                <w:b/>
                <w:bCs/>
                <w:sz w:val="12"/>
                <w:szCs w:val="12"/>
              </w:rPr>
              <w:t> </w:t>
            </w:r>
          </w:p>
        </w:tc>
        <w:tc>
          <w:tcPr>
            <w:tcW w:w="493" w:type="pct"/>
            <w:tcBorders>
              <w:top w:val="nil"/>
              <w:left w:val="nil"/>
              <w:bottom w:val="nil"/>
              <w:right w:val="nil"/>
            </w:tcBorders>
            <w:shd w:val="clear" w:color="000000" w:fill="B7CFE8"/>
            <w:noWrap/>
            <w:vAlign w:val="bottom"/>
            <w:hideMark/>
          </w:tcPr>
          <w:p w:rsidR="00486D69" w:rsidRPr="00486D69" w:rsidRDefault="00486D69" w:rsidP="00486D69">
            <w:pPr>
              <w:spacing w:line="240" w:lineRule="auto"/>
              <w:rPr>
                <w:rFonts w:cs="Arial"/>
                <w:b/>
                <w:bCs/>
                <w:sz w:val="12"/>
                <w:szCs w:val="12"/>
              </w:rPr>
            </w:pPr>
            <w:r w:rsidRPr="00486D69">
              <w:rPr>
                <w:rFonts w:cs="Arial"/>
                <w:b/>
                <w:bCs/>
                <w:sz w:val="12"/>
                <w:szCs w:val="12"/>
              </w:rPr>
              <w:t> </w:t>
            </w: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b/>
                <w:bCs/>
                <w:sz w:val="12"/>
                <w:szCs w:val="12"/>
              </w:rPr>
            </w:pP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000000" w:fill="D5E3F2"/>
            <w:vAlign w:val="bottom"/>
            <w:hideMark/>
          </w:tcPr>
          <w:p w:rsidR="00486D69" w:rsidRPr="00486D69" w:rsidRDefault="00486D69" w:rsidP="00486D69">
            <w:pPr>
              <w:spacing w:line="240" w:lineRule="auto"/>
              <w:rPr>
                <w:rFonts w:cs="Arial"/>
                <w:b/>
                <w:bCs/>
                <w:sz w:val="12"/>
                <w:szCs w:val="12"/>
              </w:rPr>
            </w:pPr>
            <w:r w:rsidRPr="00486D69">
              <w:rPr>
                <w:rFonts w:cs="Arial"/>
                <w:b/>
                <w:bCs/>
                <w:sz w:val="12"/>
                <w:szCs w:val="12"/>
              </w:rPr>
              <w:t>Place zabaw, ścieżki zdrowia i inne formy aktywności plenerowej</w:t>
            </w:r>
          </w:p>
        </w:tc>
        <w:tc>
          <w:tcPr>
            <w:tcW w:w="556" w:type="pct"/>
            <w:tcBorders>
              <w:top w:val="nil"/>
              <w:left w:val="nil"/>
              <w:bottom w:val="nil"/>
              <w:right w:val="nil"/>
            </w:tcBorders>
            <w:shd w:val="clear" w:color="000000" w:fill="D5E3F2"/>
            <w:noWrap/>
            <w:vAlign w:val="bottom"/>
            <w:hideMark/>
          </w:tcPr>
          <w:p w:rsidR="00486D69" w:rsidRPr="00486D69" w:rsidRDefault="00486D69" w:rsidP="00486D69">
            <w:pPr>
              <w:spacing w:line="240" w:lineRule="auto"/>
              <w:jc w:val="center"/>
              <w:rPr>
                <w:rFonts w:cs="Arial"/>
                <w:b/>
                <w:bCs/>
                <w:sz w:val="12"/>
                <w:szCs w:val="12"/>
              </w:rPr>
            </w:pPr>
            <w:r w:rsidRPr="00486D69">
              <w:rPr>
                <w:rFonts w:cs="Arial"/>
                <w:b/>
                <w:bCs/>
                <w:sz w:val="12"/>
                <w:szCs w:val="12"/>
              </w:rPr>
              <w:t> </w:t>
            </w:r>
          </w:p>
        </w:tc>
        <w:tc>
          <w:tcPr>
            <w:tcW w:w="377" w:type="pct"/>
            <w:tcBorders>
              <w:top w:val="nil"/>
              <w:left w:val="nil"/>
              <w:bottom w:val="nil"/>
              <w:right w:val="nil"/>
            </w:tcBorders>
            <w:shd w:val="clear" w:color="000000" w:fill="D5E3F2"/>
            <w:noWrap/>
            <w:vAlign w:val="bottom"/>
            <w:hideMark/>
          </w:tcPr>
          <w:p w:rsidR="00486D69" w:rsidRPr="00486D69" w:rsidRDefault="00486D69" w:rsidP="00486D69">
            <w:pPr>
              <w:spacing w:line="240" w:lineRule="auto"/>
              <w:rPr>
                <w:rFonts w:cs="Arial"/>
                <w:b/>
                <w:bCs/>
                <w:sz w:val="12"/>
                <w:szCs w:val="12"/>
              </w:rPr>
            </w:pPr>
            <w:r w:rsidRPr="00486D69">
              <w:rPr>
                <w:rFonts w:cs="Arial"/>
                <w:b/>
                <w:bCs/>
                <w:sz w:val="12"/>
                <w:szCs w:val="12"/>
              </w:rPr>
              <w:t> </w:t>
            </w:r>
          </w:p>
        </w:tc>
        <w:tc>
          <w:tcPr>
            <w:tcW w:w="493" w:type="pct"/>
            <w:tcBorders>
              <w:top w:val="nil"/>
              <w:left w:val="nil"/>
              <w:bottom w:val="nil"/>
              <w:right w:val="nil"/>
            </w:tcBorders>
            <w:shd w:val="clear" w:color="000000" w:fill="D5E3F2"/>
            <w:noWrap/>
            <w:vAlign w:val="bottom"/>
            <w:hideMark/>
          </w:tcPr>
          <w:p w:rsidR="00486D69" w:rsidRPr="00486D69" w:rsidRDefault="00486D69" w:rsidP="00486D69">
            <w:pPr>
              <w:spacing w:line="240" w:lineRule="auto"/>
              <w:rPr>
                <w:rFonts w:cs="Arial"/>
                <w:b/>
                <w:bCs/>
                <w:sz w:val="12"/>
                <w:szCs w:val="12"/>
              </w:rPr>
            </w:pPr>
            <w:r w:rsidRPr="00486D69">
              <w:rPr>
                <w:rFonts w:cs="Arial"/>
                <w:b/>
                <w:bCs/>
                <w:sz w:val="12"/>
                <w:szCs w:val="12"/>
              </w:rPr>
              <w:t> </w:t>
            </w: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b/>
                <w:bCs/>
                <w:sz w:val="12"/>
                <w:szCs w:val="12"/>
              </w:rPr>
            </w:pP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i/>
                <w:iCs/>
                <w:sz w:val="12"/>
                <w:szCs w:val="12"/>
                <w:u w:val="single"/>
              </w:rPr>
            </w:pPr>
            <w:r w:rsidRPr="00486D69">
              <w:rPr>
                <w:rFonts w:cs="Arial"/>
                <w:i/>
                <w:iCs/>
                <w:sz w:val="12"/>
                <w:szCs w:val="12"/>
                <w:u w:val="single"/>
              </w:rPr>
              <w:t>Cel:</w:t>
            </w: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cs="Arial"/>
                <w:i/>
                <w:iCs/>
                <w:sz w:val="12"/>
                <w:szCs w:val="12"/>
                <w:u w:val="single"/>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sz w:val="12"/>
                <w:szCs w:val="12"/>
              </w:rPr>
            </w:pPr>
            <w:r w:rsidRPr="00486D69">
              <w:rPr>
                <w:rFonts w:cs="Arial"/>
                <w:sz w:val="12"/>
                <w:szCs w:val="12"/>
              </w:rPr>
              <w:t>Tworzenie i utrzymanie terenów rekreacyjnych dla mieszkańców</w:t>
            </w: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cs="Arial"/>
                <w:sz w:val="12"/>
                <w:szCs w:val="12"/>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i/>
                <w:iCs/>
                <w:sz w:val="12"/>
                <w:szCs w:val="12"/>
                <w:u w:val="single"/>
              </w:rPr>
            </w:pPr>
            <w:r w:rsidRPr="00486D69">
              <w:rPr>
                <w:rFonts w:cs="Arial"/>
                <w:i/>
                <w:iCs/>
                <w:sz w:val="12"/>
                <w:szCs w:val="12"/>
                <w:u w:val="single"/>
              </w:rPr>
              <w:t>Mierniki:</w:t>
            </w: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cs="Arial"/>
                <w:i/>
                <w:iCs/>
                <w:sz w:val="12"/>
                <w:szCs w:val="12"/>
                <w:u w:val="single"/>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sz w:val="12"/>
                <w:szCs w:val="12"/>
              </w:rPr>
            </w:pPr>
            <w:r w:rsidRPr="00486D69">
              <w:rPr>
                <w:rFonts w:cs="Arial"/>
                <w:sz w:val="12"/>
                <w:szCs w:val="12"/>
              </w:rPr>
              <w:t>liczba placów zabaw i siłowni plenerowych</w:t>
            </w: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cs="Arial"/>
                <w:sz w:val="12"/>
                <w:szCs w:val="12"/>
              </w:rPr>
            </w:pPr>
            <w:r w:rsidRPr="00486D69">
              <w:rPr>
                <w:rFonts w:cs="Arial"/>
                <w:sz w:val="12"/>
                <w:szCs w:val="12"/>
              </w:rPr>
              <w:t>szt.</w:t>
            </w: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right"/>
              <w:rPr>
                <w:rFonts w:cs="Arial"/>
                <w:sz w:val="12"/>
                <w:szCs w:val="12"/>
              </w:rPr>
            </w:pPr>
            <w:r w:rsidRPr="00486D69">
              <w:rPr>
                <w:rFonts w:cs="Arial"/>
                <w:sz w:val="12"/>
                <w:szCs w:val="12"/>
              </w:rPr>
              <w:t>20</w:t>
            </w: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right"/>
              <w:rPr>
                <w:rFonts w:cs="Arial"/>
                <w:sz w:val="12"/>
                <w:szCs w:val="12"/>
              </w:rPr>
            </w:pPr>
            <w:r w:rsidRPr="00486D69">
              <w:rPr>
                <w:rFonts w:cs="Arial"/>
                <w:sz w:val="12"/>
                <w:szCs w:val="12"/>
              </w:rPr>
              <w:t>20</w:t>
            </w: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sz w:val="12"/>
                <w:szCs w:val="12"/>
              </w:rPr>
            </w:pPr>
            <w:r w:rsidRPr="00486D69">
              <w:rPr>
                <w:rFonts w:cs="Arial"/>
                <w:sz w:val="12"/>
                <w:szCs w:val="12"/>
              </w:rPr>
              <w:t>średni koszt utrzymania placu zabaw i siłowni plenerowej</w:t>
            </w: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cs="Arial"/>
                <w:sz w:val="12"/>
                <w:szCs w:val="12"/>
              </w:rPr>
            </w:pPr>
            <w:r w:rsidRPr="00486D69">
              <w:rPr>
                <w:rFonts w:cs="Arial"/>
                <w:sz w:val="12"/>
                <w:szCs w:val="12"/>
              </w:rPr>
              <w:t>zł</w:t>
            </w: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right"/>
              <w:rPr>
                <w:rFonts w:cs="Arial"/>
                <w:sz w:val="12"/>
                <w:szCs w:val="12"/>
              </w:rPr>
            </w:pPr>
            <w:r w:rsidRPr="00486D69">
              <w:rPr>
                <w:rFonts w:cs="Arial"/>
                <w:sz w:val="12"/>
                <w:szCs w:val="12"/>
              </w:rPr>
              <w:t>11 950</w:t>
            </w: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right"/>
              <w:rPr>
                <w:rFonts w:cs="Arial"/>
                <w:sz w:val="12"/>
                <w:szCs w:val="12"/>
              </w:rPr>
            </w:pPr>
            <w:r w:rsidRPr="00486D69">
              <w:rPr>
                <w:rFonts w:cs="Arial"/>
                <w:sz w:val="12"/>
                <w:szCs w:val="12"/>
              </w:rPr>
              <w:t>8 125</w:t>
            </w: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jc w:val="right"/>
              <w:rPr>
                <w:rFonts w:cs="Arial"/>
                <w:sz w:val="12"/>
                <w:szCs w:val="12"/>
              </w:rPr>
            </w:pP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000000" w:fill="D5E3F2"/>
            <w:vAlign w:val="bottom"/>
            <w:hideMark/>
          </w:tcPr>
          <w:p w:rsidR="00486D69" w:rsidRPr="00486D69" w:rsidRDefault="00486D69" w:rsidP="00486D69">
            <w:pPr>
              <w:spacing w:line="240" w:lineRule="auto"/>
              <w:rPr>
                <w:rFonts w:cs="Arial"/>
                <w:b/>
                <w:bCs/>
                <w:sz w:val="12"/>
                <w:szCs w:val="12"/>
              </w:rPr>
            </w:pPr>
            <w:r w:rsidRPr="00486D69">
              <w:rPr>
                <w:rFonts w:cs="Arial"/>
                <w:b/>
                <w:bCs/>
                <w:sz w:val="12"/>
                <w:szCs w:val="12"/>
              </w:rPr>
              <w:t>Przedsięwzięcia ekologiczne</w:t>
            </w:r>
          </w:p>
        </w:tc>
        <w:tc>
          <w:tcPr>
            <w:tcW w:w="556" w:type="pct"/>
            <w:tcBorders>
              <w:top w:val="nil"/>
              <w:left w:val="nil"/>
              <w:bottom w:val="nil"/>
              <w:right w:val="nil"/>
            </w:tcBorders>
            <w:shd w:val="clear" w:color="000000" w:fill="D5E3F2"/>
            <w:noWrap/>
            <w:vAlign w:val="bottom"/>
            <w:hideMark/>
          </w:tcPr>
          <w:p w:rsidR="00486D69" w:rsidRPr="00486D69" w:rsidRDefault="00486D69" w:rsidP="00486D69">
            <w:pPr>
              <w:spacing w:line="240" w:lineRule="auto"/>
              <w:jc w:val="center"/>
              <w:rPr>
                <w:rFonts w:cs="Arial"/>
                <w:b/>
                <w:bCs/>
                <w:sz w:val="12"/>
                <w:szCs w:val="12"/>
              </w:rPr>
            </w:pPr>
            <w:r w:rsidRPr="00486D69">
              <w:rPr>
                <w:rFonts w:cs="Arial"/>
                <w:b/>
                <w:bCs/>
                <w:sz w:val="12"/>
                <w:szCs w:val="12"/>
              </w:rPr>
              <w:t> </w:t>
            </w:r>
          </w:p>
        </w:tc>
        <w:tc>
          <w:tcPr>
            <w:tcW w:w="377" w:type="pct"/>
            <w:tcBorders>
              <w:top w:val="nil"/>
              <w:left w:val="nil"/>
              <w:bottom w:val="nil"/>
              <w:right w:val="nil"/>
            </w:tcBorders>
            <w:shd w:val="clear" w:color="000000" w:fill="D5E3F2"/>
            <w:noWrap/>
            <w:vAlign w:val="bottom"/>
            <w:hideMark/>
          </w:tcPr>
          <w:p w:rsidR="00486D69" w:rsidRPr="00486D69" w:rsidRDefault="00486D69" w:rsidP="00486D69">
            <w:pPr>
              <w:spacing w:line="240" w:lineRule="auto"/>
              <w:rPr>
                <w:rFonts w:cs="Arial"/>
                <w:b/>
                <w:bCs/>
                <w:sz w:val="12"/>
                <w:szCs w:val="12"/>
              </w:rPr>
            </w:pPr>
            <w:r w:rsidRPr="00486D69">
              <w:rPr>
                <w:rFonts w:cs="Arial"/>
                <w:b/>
                <w:bCs/>
                <w:sz w:val="12"/>
                <w:szCs w:val="12"/>
              </w:rPr>
              <w:t> </w:t>
            </w:r>
          </w:p>
        </w:tc>
        <w:tc>
          <w:tcPr>
            <w:tcW w:w="493" w:type="pct"/>
            <w:tcBorders>
              <w:top w:val="nil"/>
              <w:left w:val="nil"/>
              <w:bottom w:val="nil"/>
              <w:right w:val="nil"/>
            </w:tcBorders>
            <w:shd w:val="clear" w:color="000000" w:fill="D5E3F2"/>
            <w:noWrap/>
            <w:vAlign w:val="bottom"/>
            <w:hideMark/>
          </w:tcPr>
          <w:p w:rsidR="00486D69" w:rsidRPr="00486D69" w:rsidRDefault="00486D69" w:rsidP="00486D69">
            <w:pPr>
              <w:spacing w:line="240" w:lineRule="auto"/>
              <w:rPr>
                <w:rFonts w:cs="Arial"/>
                <w:b/>
                <w:bCs/>
                <w:sz w:val="12"/>
                <w:szCs w:val="12"/>
              </w:rPr>
            </w:pPr>
            <w:r w:rsidRPr="00486D69">
              <w:rPr>
                <w:rFonts w:cs="Arial"/>
                <w:b/>
                <w:bCs/>
                <w:sz w:val="12"/>
                <w:szCs w:val="12"/>
              </w:rPr>
              <w:t> </w:t>
            </w: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b/>
                <w:bCs/>
                <w:sz w:val="12"/>
                <w:szCs w:val="12"/>
              </w:rPr>
            </w:pP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i/>
                <w:iCs/>
                <w:sz w:val="12"/>
                <w:szCs w:val="12"/>
                <w:u w:val="single"/>
              </w:rPr>
            </w:pPr>
            <w:r w:rsidRPr="00486D69">
              <w:rPr>
                <w:rFonts w:cs="Arial"/>
                <w:i/>
                <w:iCs/>
                <w:sz w:val="12"/>
                <w:szCs w:val="12"/>
                <w:u w:val="single"/>
              </w:rPr>
              <w:t>Cel:</w:t>
            </w: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cs="Arial"/>
                <w:i/>
                <w:iCs/>
                <w:sz w:val="12"/>
                <w:szCs w:val="12"/>
                <w:u w:val="single"/>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sz w:val="12"/>
                <w:szCs w:val="12"/>
              </w:rPr>
            </w:pPr>
            <w:r w:rsidRPr="00486D69">
              <w:rPr>
                <w:rFonts w:cs="Arial"/>
                <w:sz w:val="12"/>
                <w:szCs w:val="12"/>
              </w:rPr>
              <w:t>Propagowanie proekologicznych postaw wśród mieszkańców</w:t>
            </w: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cs="Arial"/>
                <w:sz w:val="12"/>
                <w:szCs w:val="12"/>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i/>
                <w:iCs/>
                <w:sz w:val="12"/>
                <w:szCs w:val="12"/>
                <w:u w:val="single"/>
              </w:rPr>
            </w:pPr>
            <w:r w:rsidRPr="00486D69">
              <w:rPr>
                <w:rFonts w:cs="Arial"/>
                <w:i/>
                <w:iCs/>
                <w:sz w:val="12"/>
                <w:szCs w:val="12"/>
                <w:u w:val="single"/>
              </w:rPr>
              <w:t>Mierniki:</w:t>
            </w: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cs="Arial"/>
                <w:i/>
                <w:iCs/>
                <w:sz w:val="12"/>
                <w:szCs w:val="12"/>
                <w:u w:val="single"/>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sz w:val="12"/>
                <w:szCs w:val="12"/>
              </w:rPr>
            </w:pPr>
            <w:r w:rsidRPr="00486D69">
              <w:rPr>
                <w:rFonts w:cs="Arial"/>
                <w:sz w:val="12"/>
                <w:szCs w:val="12"/>
              </w:rPr>
              <w:t>średni koszt przedsięwzięcia</w:t>
            </w: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cs="Arial"/>
                <w:sz w:val="12"/>
                <w:szCs w:val="12"/>
              </w:rPr>
            </w:pPr>
            <w:r w:rsidRPr="00486D69">
              <w:rPr>
                <w:rFonts w:cs="Arial"/>
                <w:sz w:val="12"/>
                <w:szCs w:val="12"/>
              </w:rPr>
              <w:t>zł</w:t>
            </w: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right"/>
              <w:rPr>
                <w:rFonts w:cs="Arial"/>
                <w:sz w:val="12"/>
                <w:szCs w:val="12"/>
              </w:rPr>
            </w:pPr>
            <w:r w:rsidRPr="00486D69">
              <w:rPr>
                <w:rFonts w:cs="Arial"/>
                <w:sz w:val="12"/>
                <w:szCs w:val="12"/>
              </w:rPr>
              <w:t>5 250</w:t>
            </w: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right"/>
              <w:rPr>
                <w:rFonts w:cs="Arial"/>
                <w:sz w:val="12"/>
                <w:szCs w:val="12"/>
              </w:rPr>
            </w:pPr>
            <w:r w:rsidRPr="00486D69">
              <w:rPr>
                <w:rFonts w:cs="Arial"/>
                <w:sz w:val="12"/>
                <w:szCs w:val="12"/>
              </w:rPr>
              <w:t>0</w:t>
            </w: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jc w:val="right"/>
              <w:rPr>
                <w:rFonts w:cs="Arial"/>
                <w:sz w:val="12"/>
                <w:szCs w:val="12"/>
              </w:rPr>
            </w:pP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000000" w:fill="8DB0DB"/>
            <w:vAlign w:val="bottom"/>
            <w:hideMark/>
          </w:tcPr>
          <w:p w:rsidR="00486D69" w:rsidRPr="00486D69" w:rsidRDefault="00486D69" w:rsidP="00486D69">
            <w:pPr>
              <w:spacing w:line="240" w:lineRule="auto"/>
              <w:rPr>
                <w:rFonts w:cs="Arial"/>
                <w:b/>
                <w:bCs/>
                <w:sz w:val="12"/>
                <w:szCs w:val="12"/>
              </w:rPr>
            </w:pPr>
            <w:r w:rsidRPr="00486D69">
              <w:rPr>
                <w:rFonts w:cs="Arial"/>
                <w:b/>
                <w:bCs/>
                <w:sz w:val="12"/>
                <w:szCs w:val="12"/>
              </w:rPr>
              <w:t>EDUKACJA</w:t>
            </w:r>
          </w:p>
        </w:tc>
        <w:tc>
          <w:tcPr>
            <w:tcW w:w="556" w:type="pct"/>
            <w:tcBorders>
              <w:top w:val="nil"/>
              <w:left w:val="nil"/>
              <w:bottom w:val="nil"/>
              <w:right w:val="nil"/>
            </w:tcBorders>
            <w:shd w:val="clear" w:color="000000" w:fill="8DB0DB"/>
            <w:noWrap/>
            <w:vAlign w:val="bottom"/>
            <w:hideMark/>
          </w:tcPr>
          <w:p w:rsidR="00486D69" w:rsidRPr="00486D69" w:rsidRDefault="00486D69" w:rsidP="00486D69">
            <w:pPr>
              <w:spacing w:line="240" w:lineRule="auto"/>
              <w:jc w:val="center"/>
              <w:rPr>
                <w:rFonts w:cs="Arial"/>
                <w:b/>
                <w:bCs/>
                <w:sz w:val="12"/>
                <w:szCs w:val="12"/>
              </w:rPr>
            </w:pPr>
            <w:r w:rsidRPr="00486D69">
              <w:rPr>
                <w:rFonts w:cs="Arial"/>
                <w:b/>
                <w:bCs/>
                <w:sz w:val="12"/>
                <w:szCs w:val="12"/>
              </w:rPr>
              <w:t> </w:t>
            </w:r>
          </w:p>
        </w:tc>
        <w:tc>
          <w:tcPr>
            <w:tcW w:w="377" w:type="pct"/>
            <w:tcBorders>
              <w:top w:val="nil"/>
              <w:left w:val="nil"/>
              <w:bottom w:val="nil"/>
              <w:right w:val="nil"/>
            </w:tcBorders>
            <w:shd w:val="clear" w:color="000000" w:fill="8DB0DB"/>
            <w:noWrap/>
            <w:vAlign w:val="bottom"/>
            <w:hideMark/>
          </w:tcPr>
          <w:p w:rsidR="00486D69" w:rsidRPr="00486D69" w:rsidRDefault="00486D69" w:rsidP="00486D69">
            <w:pPr>
              <w:spacing w:line="240" w:lineRule="auto"/>
              <w:rPr>
                <w:rFonts w:cs="Arial"/>
                <w:b/>
                <w:bCs/>
                <w:sz w:val="12"/>
                <w:szCs w:val="12"/>
              </w:rPr>
            </w:pPr>
            <w:r w:rsidRPr="00486D69">
              <w:rPr>
                <w:rFonts w:cs="Arial"/>
                <w:b/>
                <w:bCs/>
                <w:sz w:val="12"/>
                <w:szCs w:val="12"/>
              </w:rPr>
              <w:t> </w:t>
            </w:r>
          </w:p>
        </w:tc>
        <w:tc>
          <w:tcPr>
            <w:tcW w:w="493" w:type="pct"/>
            <w:tcBorders>
              <w:top w:val="nil"/>
              <w:left w:val="nil"/>
              <w:bottom w:val="nil"/>
              <w:right w:val="nil"/>
            </w:tcBorders>
            <w:shd w:val="clear" w:color="000000" w:fill="8DB0DB"/>
            <w:noWrap/>
            <w:vAlign w:val="bottom"/>
            <w:hideMark/>
          </w:tcPr>
          <w:p w:rsidR="00486D69" w:rsidRPr="00486D69" w:rsidRDefault="00486D69" w:rsidP="00486D69">
            <w:pPr>
              <w:spacing w:line="240" w:lineRule="auto"/>
              <w:rPr>
                <w:rFonts w:cs="Arial"/>
                <w:b/>
                <w:bCs/>
                <w:sz w:val="12"/>
                <w:szCs w:val="12"/>
              </w:rPr>
            </w:pPr>
            <w:r w:rsidRPr="00486D69">
              <w:rPr>
                <w:rFonts w:cs="Arial"/>
                <w:b/>
                <w:bCs/>
                <w:sz w:val="12"/>
                <w:szCs w:val="12"/>
              </w:rPr>
              <w:t> </w:t>
            </w: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b/>
                <w:bCs/>
                <w:sz w:val="12"/>
                <w:szCs w:val="12"/>
              </w:rPr>
            </w:pP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000000" w:fill="B7CFE8"/>
            <w:vAlign w:val="bottom"/>
            <w:hideMark/>
          </w:tcPr>
          <w:p w:rsidR="00486D69" w:rsidRPr="00486D69" w:rsidRDefault="00486D69" w:rsidP="00486D69">
            <w:pPr>
              <w:spacing w:line="240" w:lineRule="auto"/>
              <w:rPr>
                <w:rFonts w:cs="Arial"/>
                <w:b/>
                <w:bCs/>
                <w:sz w:val="12"/>
                <w:szCs w:val="12"/>
              </w:rPr>
            </w:pPr>
            <w:r w:rsidRPr="00486D69">
              <w:rPr>
                <w:rFonts w:cs="Arial"/>
                <w:b/>
                <w:bCs/>
                <w:sz w:val="12"/>
                <w:szCs w:val="12"/>
              </w:rPr>
              <w:t>Oświata i edukacyjna opieka wychowawcza</w:t>
            </w:r>
          </w:p>
        </w:tc>
        <w:tc>
          <w:tcPr>
            <w:tcW w:w="556" w:type="pct"/>
            <w:tcBorders>
              <w:top w:val="nil"/>
              <w:left w:val="nil"/>
              <w:bottom w:val="nil"/>
              <w:right w:val="nil"/>
            </w:tcBorders>
            <w:shd w:val="clear" w:color="000000" w:fill="B7CFE8"/>
            <w:noWrap/>
            <w:vAlign w:val="bottom"/>
            <w:hideMark/>
          </w:tcPr>
          <w:p w:rsidR="00486D69" w:rsidRPr="00486D69" w:rsidRDefault="00486D69" w:rsidP="00486D69">
            <w:pPr>
              <w:spacing w:line="240" w:lineRule="auto"/>
              <w:jc w:val="center"/>
              <w:rPr>
                <w:rFonts w:cs="Arial"/>
                <w:b/>
                <w:bCs/>
                <w:sz w:val="12"/>
                <w:szCs w:val="12"/>
              </w:rPr>
            </w:pPr>
            <w:r w:rsidRPr="00486D69">
              <w:rPr>
                <w:rFonts w:cs="Arial"/>
                <w:b/>
                <w:bCs/>
                <w:sz w:val="12"/>
                <w:szCs w:val="12"/>
              </w:rPr>
              <w:t> </w:t>
            </w:r>
          </w:p>
        </w:tc>
        <w:tc>
          <w:tcPr>
            <w:tcW w:w="377" w:type="pct"/>
            <w:tcBorders>
              <w:top w:val="nil"/>
              <w:left w:val="nil"/>
              <w:bottom w:val="nil"/>
              <w:right w:val="nil"/>
            </w:tcBorders>
            <w:shd w:val="clear" w:color="000000" w:fill="B7CFE8"/>
            <w:noWrap/>
            <w:vAlign w:val="bottom"/>
            <w:hideMark/>
          </w:tcPr>
          <w:p w:rsidR="00486D69" w:rsidRPr="00486D69" w:rsidRDefault="00486D69" w:rsidP="00486D69">
            <w:pPr>
              <w:spacing w:line="240" w:lineRule="auto"/>
              <w:rPr>
                <w:rFonts w:cs="Arial"/>
                <w:b/>
                <w:bCs/>
                <w:sz w:val="12"/>
                <w:szCs w:val="12"/>
              </w:rPr>
            </w:pPr>
            <w:r w:rsidRPr="00486D69">
              <w:rPr>
                <w:rFonts w:cs="Arial"/>
                <w:b/>
                <w:bCs/>
                <w:sz w:val="12"/>
                <w:szCs w:val="12"/>
              </w:rPr>
              <w:t> </w:t>
            </w:r>
          </w:p>
        </w:tc>
        <w:tc>
          <w:tcPr>
            <w:tcW w:w="493" w:type="pct"/>
            <w:tcBorders>
              <w:top w:val="nil"/>
              <w:left w:val="nil"/>
              <w:bottom w:val="nil"/>
              <w:right w:val="nil"/>
            </w:tcBorders>
            <w:shd w:val="clear" w:color="000000" w:fill="B7CFE8"/>
            <w:noWrap/>
            <w:vAlign w:val="bottom"/>
            <w:hideMark/>
          </w:tcPr>
          <w:p w:rsidR="00486D69" w:rsidRPr="00486D69" w:rsidRDefault="00486D69" w:rsidP="00486D69">
            <w:pPr>
              <w:spacing w:line="240" w:lineRule="auto"/>
              <w:rPr>
                <w:rFonts w:cs="Arial"/>
                <w:b/>
                <w:bCs/>
                <w:sz w:val="12"/>
                <w:szCs w:val="12"/>
              </w:rPr>
            </w:pPr>
            <w:r w:rsidRPr="00486D69">
              <w:rPr>
                <w:rFonts w:cs="Arial"/>
                <w:b/>
                <w:bCs/>
                <w:sz w:val="12"/>
                <w:szCs w:val="12"/>
              </w:rPr>
              <w:t> </w:t>
            </w: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b/>
                <w:bCs/>
                <w:sz w:val="12"/>
                <w:szCs w:val="12"/>
              </w:rPr>
            </w:pP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000000" w:fill="D5E3F2"/>
            <w:vAlign w:val="bottom"/>
            <w:hideMark/>
          </w:tcPr>
          <w:p w:rsidR="00486D69" w:rsidRPr="00486D69" w:rsidRDefault="00486D69" w:rsidP="00486D69">
            <w:pPr>
              <w:spacing w:line="240" w:lineRule="auto"/>
              <w:rPr>
                <w:rFonts w:cs="Arial"/>
                <w:b/>
                <w:bCs/>
                <w:sz w:val="12"/>
                <w:szCs w:val="12"/>
              </w:rPr>
            </w:pPr>
            <w:r w:rsidRPr="00486D69">
              <w:rPr>
                <w:rFonts w:cs="Arial"/>
                <w:b/>
                <w:bCs/>
                <w:sz w:val="12"/>
                <w:szCs w:val="12"/>
              </w:rPr>
              <w:t>Prowadzenie przedszkoli i innych form wychowania przedszkolnego</w:t>
            </w:r>
          </w:p>
        </w:tc>
        <w:tc>
          <w:tcPr>
            <w:tcW w:w="556" w:type="pct"/>
            <w:tcBorders>
              <w:top w:val="nil"/>
              <w:left w:val="nil"/>
              <w:bottom w:val="nil"/>
              <w:right w:val="nil"/>
            </w:tcBorders>
            <w:shd w:val="clear" w:color="000000" w:fill="D5E3F2"/>
            <w:noWrap/>
            <w:vAlign w:val="bottom"/>
            <w:hideMark/>
          </w:tcPr>
          <w:p w:rsidR="00486D69" w:rsidRPr="00486D69" w:rsidRDefault="00486D69" w:rsidP="00486D69">
            <w:pPr>
              <w:spacing w:line="240" w:lineRule="auto"/>
              <w:jc w:val="center"/>
              <w:rPr>
                <w:rFonts w:cs="Arial"/>
                <w:b/>
                <w:bCs/>
                <w:sz w:val="12"/>
                <w:szCs w:val="12"/>
              </w:rPr>
            </w:pPr>
            <w:r w:rsidRPr="00486D69">
              <w:rPr>
                <w:rFonts w:cs="Arial"/>
                <w:b/>
                <w:bCs/>
                <w:sz w:val="12"/>
                <w:szCs w:val="12"/>
              </w:rPr>
              <w:t> </w:t>
            </w:r>
          </w:p>
        </w:tc>
        <w:tc>
          <w:tcPr>
            <w:tcW w:w="377" w:type="pct"/>
            <w:tcBorders>
              <w:top w:val="nil"/>
              <w:left w:val="nil"/>
              <w:bottom w:val="nil"/>
              <w:right w:val="nil"/>
            </w:tcBorders>
            <w:shd w:val="clear" w:color="000000" w:fill="D5E3F2"/>
            <w:noWrap/>
            <w:vAlign w:val="bottom"/>
            <w:hideMark/>
          </w:tcPr>
          <w:p w:rsidR="00486D69" w:rsidRPr="00486D69" w:rsidRDefault="00486D69" w:rsidP="00486D69">
            <w:pPr>
              <w:spacing w:line="240" w:lineRule="auto"/>
              <w:rPr>
                <w:rFonts w:cs="Arial"/>
                <w:b/>
                <w:bCs/>
                <w:sz w:val="12"/>
                <w:szCs w:val="12"/>
              </w:rPr>
            </w:pPr>
            <w:r w:rsidRPr="00486D69">
              <w:rPr>
                <w:rFonts w:cs="Arial"/>
                <w:b/>
                <w:bCs/>
                <w:sz w:val="12"/>
                <w:szCs w:val="12"/>
              </w:rPr>
              <w:t> </w:t>
            </w:r>
          </w:p>
        </w:tc>
        <w:tc>
          <w:tcPr>
            <w:tcW w:w="493" w:type="pct"/>
            <w:tcBorders>
              <w:top w:val="nil"/>
              <w:left w:val="nil"/>
              <w:bottom w:val="nil"/>
              <w:right w:val="nil"/>
            </w:tcBorders>
            <w:shd w:val="clear" w:color="000000" w:fill="D5E3F2"/>
            <w:noWrap/>
            <w:vAlign w:val="bottom"/>
            <w:hideMark/>
          </w:tcPr>
          <w:p w:rsidR="00486D69" w:rsidRPr="00486D69" w:rsidRDefault="00486D69" w:rsidP="00486D69">
            <w:pPr>
              <w:spacing w:line="240" w:lineRule="auto"/>
              <w:rPr>
                <w:rFonts w:cs="Arial"/>
                <w:b/>
                <w:bCs/>
                <w:sz w:val="12"/>
                <w:szCs w:val="12"/>
              </w:rPr>
            </w:pPr>
            <w:r w:rsidRPr="00486D69">
              <w:rPr>
                <w:rFonts w:cs="Arial"/>
                <w:b/>
                <w:bCs/>
                <w:sz w:val="12"/>
                <w:szCs w:val="12"/>
              </w:rPr>
              <w:t> </w:t>
            </w: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b/>
                <w:bCs/>
                <w:sz w:val="12"/>
                <w:szCs w:val="12"/>
              </w:rPr>
            </w:pP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000000" w:fill="EAF1F6"/>
            <w:vAlign w:val="bottom"/>
            <w:hideMark/>
          </w:tcPr>
          <w:p w:rsidR="00486D69" w:rsidRPr="00486D69" w:rsidRDefault="00486D69" w:rsidP="00486D69">
            <w:pPr>
              <w:spacing w:line="240" w:lineRule="auto"/>
              <w:rPr>
                <w:rFonts w:cs="Arial"/>
                <w:b/>
                <w:bCs/>
                <w:i/>
                <w:iCs/>
                <w:sz w:val="12"/>
                <w:szCs w:val="12"/>
              </w:rPr>
            </w:pPr>
            <w:r w:rsidRPr="00486D69">
              <w:rPr>
                <w:rFonts w:cs="Arial"/>
                <w:b/>
                <w:bCs/>
                <w:i/>
                <w:iCs/>
                <w:sz w:val="12"/>
                <w:szCs w:val="12"/>
              </w:rPr>
              <w:t>Prowadzenie publicznych przedszkoli i innych form wychowania przedszkolnego</w:t>
            </w:r>
          </w:p>
        </w:tc>
        <w:tc>
          <w:tcPr>
            <w:tcW w:w="556" w:type="pct"/>
            <w:tcBorders>
              <w:top w:val="nil"/>
              <w:left w:val="nil"/>
              <w:bottom w:val="nil"/>
              <w:right w:val="nil"/>
            </w:tcBorders>
            <w:shd w:val="clear" w:color="000000" w:fill="EAF1F6"/>
            <w:noWrap/>
            <w:vAlign w:val="bottom"/>
            <w:hideMark/>
          </w:tcPr>
          <w:p w:rsidR="00486D69" w:rsidRPr="00486D69" w:rsidRDefault="00486D69" w:rsidP="00486D69">
            <w:pPr>
              <w:spacing w:line="240" w:lineRule="auto"/>
              <w:jc w:val="center"/>
              <w:rPr>
                <w:rFonts w:cs="Arial"/>
                <w:b/>
                <w:bCs/>
                <w:i/>
                <w:iCs/>
                <w:sz w:val="12"/>
                <w:szCs w:val="12"/>
              </w:rPr>
            </w:pPr>
            <w:r w:rsidRPr="00486D69">
              <w:rPr>
                <w:rFonts w:cs="Arial"/>
                <w:b/>
                <w:bCs/>
                <w:i/>
                <w:iCs/>
                <w:sz w:val="12"/>
                <w:szCs w:val="12"/>
              </w:rPr>
              <w:t> </w:t>
            </w:r>
          </w:p>
        </w:tc>
        <w:tc>
          <w:tcPr>
            <w:tcW w:w="377" w:type="pct"/>
            <w:tcBorders>
              <w:top w:val="nil"/>
              <w:left w:val="nil"/>
              <w:bottom w:val="nil"/>
              <w:right w:val="nil"/>
            </w:tcBorders>
            <w:shd w:val="clear" w:color="000000" w:fill="EAF1F6"/>
            <w:noWrap/>
            <w:vAlign w:val="bottom"/>
            <w:hideMark/>
          </w:tcPr>
          <w:p w:rsidR="00486D69" w:rsidRPr="00486D69" w:rsidRDefault="00486D69" w:rsidP="00486D69">
            <w:pPr>
              <w:spacing w:line="240" w:lineRule="auto"/>
              <w:rPr>
                <w:rFonts w:cs="Arial"/>
                <w:b/>
                <w:bCs/>
                <w:i/>
                <w:iCs/>
                <w:sz w:val="12"/>
                <w:szCs w:val="12"/>
              </w:rPr>
            </w:pPr>
            <w:r w:rsidRPr="00486D69">
              <w:rPr>
                <w:rFonts w:cs="Arial"/>
                <w:b/>
                <w:bCs/>
                <w:i/>
                <w:iCs/>
                <w:sz w:val="12"/>
                <w:szCs w:val="12"/>
              </w:rPr>
              <w:t> </w:t>
            </w:r>
          </w:p>
        </w:tc>
        <w:tc>
          <w:tcPr>
            <w:tcW w:w="493" w:type="pct"/>
            <w:tcBorders>
              <w:top w:val="nil"/>
              <w:left w:val="nil"/>
              <w:bottom w:val="nil"/>
              <w:right w:val="nil"/>
            </w:tcBorders>
            <w:shd w:val="clear" w:color="000000" w:fill="EAF1F6"/>
            <w:noWrap/>
            <w:vAlign w:val="bottom"/>
            <w:hideMark/>
          </w:tcPr>
          <w:p w:rsidR="00486D69" w:rsidRPr="00486D69" w:rsidRDefault="00486D69" w:rsidP="00486D69">
            <w:pPr>
              <w:spacing w:line="240" w:lineRule="auto"/>
              <w:rPr>
                <w:rFonts w:cs="Arial"/>
                <w:b/>
                <w:bCs/>
                <w:i/>
                <w:iCs/>
                <w:sz w:val="12"/>
                <w:szCs w:val="12"/>
              </w:rPr>
            </w:pPr>
            <w:r w:rsidRPr="00486D69">
              <w:rPr>
                <w:rFonts w:cs="Arial"/>
                <w:b/>
                <w:bCs/>
                <w:i/>
                <w:iCs/>
                <w:sz w:val="12"/>
                <w:szCs w:val="12"/>
              </w:rPr>
              <w:t> </w:t>
            </w: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b/>
                <w:bCs/>
                <w:i/>
                <w:iCs/>
                <w:sz w:val="12"/>
                <w:szCs w:val="12"/>
              </w:rPr>
            </w:pP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i/>
                <w:iCs/>
                <w:sz w:val="12"/>
                <w:szCs w:val="12"/>
                <w:u w:val="single"/>
              </w:rPr>
            </w:pPr>
            <w:r w:rsidRPr="00486D69">
              <w:rPr>
                <w:rFonts w:cs="Arial"/>
                <w:i/>
                <w:iCs/>
                <w:sz w:val="12"/>
                <w:szCs w:val="12"/>
                <w:u w:val="single"/>
              </w:rPr>
              <w:t>Cel:</w:t>
            </w: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cs="Arial"/>
                <w:i/>
                <w:iCs/>
                <w:sz w:val="12"/>
                <w:szCs w:val="12"/>
                <w:u w:val="single"/>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sz w:val="12"/>
                <w:szCs w:val="12"/>
              </w:rPr>
            </w:pPr>
            <w:r w:rsidRPr="00486D69">
              <w:rPr>
                <w:rFonts w:cs="Arial"/>
                <w:sz w:val="12"/>
                <w:szCs w:val="12"/>
              </w:rPr>
              <w:t>Pełnienie funkcji dydaktycznych, opiekuńczych, wychowawczych wobec dzieci w wieku 3-5 lat</w:t>
            </w: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cs="Arial"/>
                <w:sz w:val="12"/>
                <w:szCs w:val="12"/>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i/>
                <w:iCs/>
                <w:sz w:val="12"/>
                <w:szCs w:val="12"/>
                <w:u w:val="single"/>
              </w:rPr>
            </w:pPr>
            <w:r w:rsidRPr="00486D69">
              <w:rPr>
                <w:rFonts w:cs="Arial"/>
                <w:i/>
                <w:iCs/>
                <w:sz w:val="12"/>
                <w:szCs w:val="12"/>
                <w:u w:val="single"/>
              </w:rPr>
              <w:t>Mierniki:</w:t>
            </w: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cs="Arial"/>
                <w:i/>
                <w:iCs/>
                <w:sz w:val="12"/>
                <w:szCs w:val="12"/>
                <w:u w:val="single"/>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sz w:val="12"/>
                <w:szCs w:val="12"/>
              </w:rPr>
            </w:pPr>
            <w:r w:rsidRPr="00486D69">
              <w:rPr>
                <w:rFonts w:cs="Arial"/>
                <w:sz w:val="12"/>
                <w:szCs w:val="12"/>
              </w:rPr>
              <w:t>kwota wydatków na dziecko</w:t>
            </w: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cs="Arial"/>
                <w:sz w:val="12"/>
                <w:szCs w:val="12"/>
              </w:rPr>
            </w:pPr>
            <w:r w:rsidRPr="00486D69">
              <w:rPr>
                <w:rFonts w:cs="Arial"/>
                <w:sz w:val="12"/>
                <w:szCs w:val="12"/>
              </w:rPr>
              <w:t>zł/os.</w:t>
            </w: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right"/>
              <w:rPr>
                <w:rFonts w:cs="Arial"/>
                <w:sz w:val="12"/>
                <w:szCs w:val="12"/>
              </w:rPr>
            </w:pPr>
            <w:r w:rsidRPr="00486D69">
              <w:rPr>
                <w:rFonts w:cs="Arial"/>
                <w:sz w:val="12"/>
                <w:szCs w:val="12"/>
              </w:rPr>
              <w:t>13 678</w:t>
            </w: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right"/>
              <w:rPr>
                <w:rFonts w:cs="Arial"/>
                <w:sz w:val="12"/>
                <w:szCs w:val="12"/>
              </w:rPr>
            </w:pPr>
            <w:r w:rsidRPr="00486D69">
              <w:rPr>
                <w:rFonts w:cs="Arial"/>
                <w:sz w:val="12"/>
                <w:szCs w:val="12"/>
              </w:rPr>
              <w:t>14 372</w:t>
            </w: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sz w:val="12"/>
                <w:szCs w:val="12"/>
              </w:rPr>
            </w:pPr>
            <w:r w:rsidRPr="00486D69">
              <w:rPr>
                <w:rFonts w:cs="Arial"/>
                <w:sz w:val="12"/>
                <w:szCs w:val="12"/>
              </w:rPr>
              <w:t>liczba dzieci na etat pracownika niepedagogicznego</w:t>
            </w: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cs="Arial"/>
                <w:sz w:val="12"/>
                <w:szCs w:val="12"/>
              </w:rPr>
            </w:pPr>
            <w:r w:rsidRPr="00486D69">
              <w:rPr>
                <w:rFonts w:cs="Arial"/>
                <w:sz w:val="12"/>
                <w:szCs w:val="12"/>
              </w:rPr>
              <w:t>os.</w:t>
            </w: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right"/>
              <w:rPr>
                <w:rFonts w:cs="Arial"/>
                <w:sz w:val="12"/>
                <w:szCs w:val="12"/>
              </w:rPr>
            </w:pPr>
            <w:r w:rsidRPr="00486D69">
              <w:rPr>
                <w:rFonts w:cs="Arial"/>
                <w:sz w:val="12"/>
                <w:szCs w:val="12"/>
              </w:rPr>
              <w:t>9</w:t>
            </w: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right"/>
              <w:rPr>
                <w:rFonts w:cs="Arial"/>
                <w:sz w:val="12"/>
                <w:szCs w:val="12"/>
              </w:rPr>
            </w:pPr>
            <w:r w:rsidRPr="00486D69">
              <w:rPr>
                <w:rFonts w:cs="Arial"/>
                <w:sz w:val="12"/>
                <w:szCs w:val="12"/>
              </w:rPr>
              <w:t>10</w:t>
            </w: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sz w:val="12"/>
                <w:szCs w:val="12"/>
              </w:rPr>
            </w:pPr>
            <w:r w:rsidRPr="00486D69">
              <w:rPr>
                <w:rFonts w:cs="Arial"/>
                <w:sz w:val="12"/>
                <w:szCs w:val="12"/>
              </w:rPr>
              <w:t>liczba dzieci na etat wychowawcy przedszkolnego</w:t>
            </w: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cs="Arial"/>
                <w:sz w:val="12"/>
                <w:szCs w:val="12"/>
              </w:rPr>
            </w:pPr>
            <w:r w:rsidRPr="00486D69">
              <w:rPr>
                <w:rFonts w:cs="Arial"/>
                <w:sz w:val="12"/>
                <w:szCs w:val="12"/>
              </w:rPr>
              <w:t>os.</w:t>
            </w: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right"/>
              <w:rPr>
                <w:rFonts w:cs="Arial"/>
                <w:sz w:val="12"/>
                <w:szCs w:val="12"/>
              </w:rPr>
            </w:pPr>
            <w:r w:rsidRPr="00486D69">
              <w:rPr>
                <w:rFonts w:cs="Arial"/>
                <w:sz w:val="12"/>
                <w:szCs w:val="12"/>
              </w:rPr>
              <w:t>9</w:t>
            </w: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right"/>
              <w:rPr>
                <w:rFonts w:cs="Arial"/>
                <w:sz w:val="12"/>
                <w:szCs w:val="12"/>
              </w:rPr>
            </w:pPr>
            <w:r w:rsidRPr="00486D69">
              <w:rPr>
                <w:rFonts w:cs="Arial"/>
                <w:sz w:val="12"/>
                <w:szCs w:val="12"/>
              </w:rPr>
              <w:t>10</w:t>
            </w: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sz w:val="12"/>
                <w:szCs w:val="12"/>
              </w:rPr>
            </w:pPr>
            <w:r w:rsidRPr="00486D69">
              <w:rPr>
                <w:rFonts w:cs="Arial"/>
                <w:sz w:val="12"/>
                <w:szCs w:val="12"/>
              </w:rPr>
              <w:t>średnia liczba dzieci przypadająca na oddział</w:t>
            </w: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cs="Arial"/>
                <w:sz w:val="12"/>
                <w:szCs w:val="12"/>
              </w:rPr>
            </w:pPr>
            <w:r w:rsidRPr="00486D69">
              <w:rPr>
                <w:rFonts w:cs="Arial"/>
                <w:sz w:val="12"/>
                <w:szCs w:val="12"/>
              </w:rPr>
              <w:t>os.</w:t>
            </w: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right"/>
              <w:rPr>
                <w:rFonts w:cs="Arial"/>
                <w:sz w:val="12"/>
                <w:szCs w:val="12"/>
              </w:rPr>
            </w:pPr>
            <w:r w:rsidRPr="00486D69">
              <w:rPr>
                <w:rFonts w:cs="Arial"/>
                <w:sz w:val="12"/>
                <w:szCs w:val="12"/>
              </w:rPr>
              <w:t>23</w:t>
            </w: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right"/>
              <w:rPr>
                <w:rFonts w:cs="Arial"/>
                <w:sz w:val="12"/>
                <w:szCs w:val="12"/>
              </w:rPr>
            </w:pPr>
            <w:r w:rsidRPr="00486D69">
              <w:rPr>
                <w:rFonts w:cs="Arial"/>
                <w:sz w:val="12"/>
                <w:szCs w:val="12"/>
              </w:rPr>
              <w:t>23</w:t>
            </w: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jc w:val="right"/>
              <w:rPr>
                <w:rFonts w:cs="Arial"/>
                <w:sz w:val="12"/>
                <w:szCs w:val="12"/>
              </w:rPr>
            </w:pP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000000" w:fill="EAF1F6"/>
            <w:vAlign w:val="bottom"/>
            <w:hideMark/>
          </w:tcPr>
          <w:p w:rsidR="00486D69" w:rsidRPr="00486D69" w:rsidRDefault="00486D69" w:rsidP="00486D69">
            <w:pPr>
              <w:spacing w:line="240" w:lineRule="auto"/>
              <w:rPr>
                <w:rFonts w:cs="Arial"/>
                <w:b/>
                <w:bCs/>
                <w:i/>
                <w:iCs/>
                <w:sz w:val="12"/>
                <w:szCs w:val="12"/>
              </w:rPr>
            </w:pPr>
            <w:r w:rsidRPr="00486D69">
              <w:rPr>
                <w:rFonts w:cs="Arial"/>
                <w:b/>
                <w:bCs/>
                <w:i/>
                <w:iCs/>
                <w:sz w:val="12"/>
                <w:szCs w:val="12"/>
              </w:rPr>
              <w:t>Dotacje dla niepublicznych przedszkoli i innych form wychowania przedszkolnego</w:t>
            </w:r>
          </w:p>
        </w:tc>
        <w:tc>
          <w:tcPr>
            <w:tcW w:w="556" w:type="pct"/>
            <w:tcBorders>
              <w:top w:val="nil"/>
              <w:left w:val="nil"/>
              <w:bottom w:val="nil"/>
              <w:right w:val="nil"/>
            </w:tcBorders>
            <w:shd w:val="clear" w:color="000000" w:fill="EAF1F6"/>
            <w:noWrap/>
            <w:vAlign w:val="bottom"/>
            <w:hideMark/>
          </w:tcPr>
          <w:p w:rsidR="00486D69" w:rsidRPr="00486D69" w:rsidRDefault="00486D69" w:rsidP="00486D69">
            <w:pPr>
              <w:spacing w:line="240" w:lineRule="auto"/>
              <w:jc w:val="center"/>
              <w:rPr>
                <w:rFonts w:cs="Arial"/>
                <w:b/>
                <w:bCs/>
                <w:i/>
                <w:iCs/>
                <w:sz w:val="12"/>
                <w:szCs w:val="12"/>
              </w:rPr>
            </w:pPr>
            <w:r w:rsidRPr="00486D69">
              <w:rPr>
                <w:rFonts w:cs="Arial"/>
                <w:b/>
                <w:bCs/>
                <w:i/>
                <w:iCs/>
                <w:sz w:val="12"/>
                <w:szCs w:val="12"/>
              </w:rPr>
              <w:t> </w:t>
            </w:r>
          </w:p>
        </w:tc>
        <w:tc>
          <w:tcPr>
            <w:tcW w:w="377" w:type="pct"/>
            <w:tcBorders>
              <w:top w:val="nil"/>
              <w:left w:val="nil"/>
              <w:bottom w:val="nil"/>
              <w:right w:val="nil"/>
            </w:tcBorders>
            <w:shd w:val="clear" w:color="000000" w:fill="EAF1F6"/>
            <w:noWrap/>
            <w:vAlign w:val="bottom"/>
            <w:hideMark/>
          </w:tcPr>
          <w:p w:rsidR="00486D69" w:rsidRPr="00486D69" w:rsidRDefault="00486D69" w:rsidP="00486D69">
            <w:pPr>
              <w:spacing w:line="240" w:lineRule="auto"/>
              <w:rPr>
                <w:rFonts w:cs="Arial"/>
                <w:b/>
                <w:bCs/>
                <w:i/>
                <w:iCs/>
                <w:sz w:val="12"/>
                <w:szCs w:val="12"/>
              </w:rPr>
            </w:pPr>
            <w:r w:rsidRPr="00486D69">
              <w:rPr>
                <w:rFonts w:cs="Arial"/>
                <w:b/>
                <w:bCs/>
                <w:i/>
                <w:iCs/>
                <w:sz w:val="12"/>
                <w:szCs w:val="12"/>
              </w:rPr>
              <w:t> </w:t>
            </w:r>
          </w:p>
        </w:tc>
        <w:tc>
          <w:tcPr>
            <w:tcW w:w="493" w:type="pct"/>
            <w:tcBorders>
              <w:top w:val="nil"/>
              <w:left w:val="nil"/>
              <w:bottom w:val="nil"/>
              <w:right w:val="nil"/>
            </w:tcBorders>
            <w:shd w:val="clear" w:color="000000" w:fill="EAF1F6"/>
            <w:noWrap/>
            <w:vAlign w:val="bottom"/>
            <w:hideMark/>
          </w:tcPr>
          <w:p w:rsidR="00486D69" w:rsidRPr="00486D69" w:rsidRDefault="00486D69" w:rsidP="00486D69">
            <w:pPr>
              <w:spacing w:line="240" w:lineRule="auto"/>
              <w:rPr>
                <w:rFonts w:cs="Arial"/>
                <w:b/>
                <w:bCs/>
                <w:i/>
                <w:iCs/>
                <w:sz w:val="12"/>
                <w:szCs w:val="12"/>
              </w:rPr>
            </w:pPr>
            <w:r w:rsidRPr="00486D69">
              <w:rPr>
                <w:rFonts w:cs="Arial"/>
                <w:b/>
                <w:bCs/>
                <w:i/>
                <w:iCs/>
                <w:sz w:val="12"/>
                <w:szCs w:val="12"/>
              </w:rPr>
              <w:t> </w:t>
            </w: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b/>
                <w:bCs/>
                <w:i/>
                <w:iCs/>
                <w:sz w:val="12"/>
                <w:szCs w:val="12"/>
              </w:rPr>
            </w:pP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i/>
                <w:iCs/>
                <w:sz w:val="12"/>
                <w:szCs w:val="12"/>
                <w:u w:val="single"/>
              </w:rPr>
            </w:pPr>
            <w:r w:rsidRPr="00486D69">
              <w:rPr>
                <w:rFonts w:cs="Arial"/>
                <w:i/>
                <w:iCs/>
                <w:sz w:val="12"/>
                <w:szCs w:val="12"/>
                <w:u w:val="single"/>
              </w:rPr>
              <w:t>Cel:</w:t>
            </w: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cs="Arial"/>
                <w:i/>
                <w:iCs/>
                <w:sz w:val="12"/>
                <w:szCs w:val="12"/>
                <w:u w:val="single"/>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sz w:val="12"/>
                <w:szCs w:val="12"/>
              </w:rPr>
            </w:pPr>
            <w:r w:rsidRPr="00486D69">
              <w:rPr>
                <w:rFonts w:cs="Arial"/>
                <w:sz w:val="12"/>
                <w:szCs w:val="12"/>
              </w:rPr>
              <w:t>Pełnienie funkcji dydaktycznych, opiekuńczych, wychowawczych wobec dzieci w wieku 3-5 lat</w:t>
            </w: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cs="Arial"/>
                <w:sz w:val="12"/>
                <w:szCs w:val="12"/>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i/>
                <w:iCs/>
                <w:sz w:val="12"/>
                <w:szCs w:val="12"/>
                <w:u w:val="single"/>
              </w:rPr>
            </w:pPr>
            <w:r w:rsidRPr="00486D69">
              <w:rPr>
                <w:rFonts w:cs="Arial"/>
                <w:i/>
                <w:iCs/>
                <w:sz w:val="12"/>
                <w:szCs w:val="12"/>
                <w:u w:val="single"/>
              </w:rPr>
              <w:t>Mierniki:</w:t>
            </w: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cs="Arial"/>
                <w:i/>
                <w:iCs/>
                <w:sz w:val="12"/>
                <w:szCs w:val="12"/>
                <w:u w:val="single"/>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sz w:val="12"/>
                <w:szCs w:val="12"/>
              </w:rPr>
            </w:pPr>
            <w:r w:rsidRPr="00486D69">
              <w:rPr>
                <w:rFonts w:cs="Arial"/>
                <w:sz w:val="12"/>
                <w:szCs w:val="12"/>
              </w:rPr>
              <w:t>kwota wydatków na dziecko</w:t>
            </w: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cs="Arial"/>
                <w:sz w:val="12"/>
                <w:szCs w:val="12"/>
              </w:rPr>
            </w:pPr>
            <w:r w:rsidRPr="00486D69">
              <w:rPr>
                <w:rFonts w:cs="Arial"/>
                <w:sz w:val="12"/>
                <w:szCs w:val="12"/>
              </w:rPr>
              <w:t>zł/os.</w:t>
            </w: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right"/>
              <w:rPr>
                <w:rFonts w:cs="Arial"/>
                <w:sz w:val="12"/>
                <w:szCs w:val="12"/>
              </w:rPr>
            </w:pPr>
            <w:r w:rsidRPr="00486D69">
              <w:rPr>
                <w:rFonts w:cs="Arial"/>
                <w:sz w:val="12"/>
                <w:szCs w:val="12"/>
              </w:rPr>
              <w:t>13 931</w:t>
            </w: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right"/>
              <w:rPr>
                <w:rFonts w:cs="Arial"/>
                <w:sz w:val="12"/>
                <w:szCs w:val="12"/>
              </w:rPr>
            </w:pPr>
            <w:r w:rsidRPr="00486D69">
              <w:rPr>
                <w:rFonts w:cs="Arial"/>
                <w:sz w:val="12"/>
                <w:szCs w:val="12"/>
              </w:rPr>
              <w:t>14 698</w:t>
            </w: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jc w:val="right"/>
              <w:rPr>
                <w:rFonts w:cs="Arial"/>
                <w:sz w:val="12"/>
                <w:szCs w:val="12"/>
              </w:rPr>
            </w:pP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000000" w:fill="D5E3F2"/>
            <w:vAlign w:val="bottom"/>
            <w:hideMark/>
          </w:tcPr>
          <w:p w:rsidR="00486D69" w:rsidRPr="00486D69" w:rsidRDefault="00486D69" w:rsidP="00486D69">
            <w:pPr>
              <w:spacing w:line="240" w:lineRule="auto"/>
              <w:rPr>
                <w:rFonts w:cs="Arial"/>
                <w:b/>
                <w:bCs/>
                <w:sz w:val="12"/>
                <w:szCs w:val="12"/>
              </w:rPr>
            </w:pPr>
            <w:r w:rsidRPr="00486D69">
              <w:rPr>
                <w:rFonts w:cs="Arial"/>
                <w:b/>
                <w:bCs/>
                <w:sz w:val="12"/>
                <w:szCs w:val="12"/>
              </w:rPr>
              <w:t>Prowadzenie przedszkoli specjalnych</w:t>
            </w:r>
          </w:p>
        </w:tc>
        <w:tc>
          <w:tcPr>
            <w:tcW w:w="556" w:type="pct"/>
            <w:tcBorders>
              <w:top w:val="nil"/>
              <w:left w:val="nil"/>
              <w:bottom w:val="nil"/>
              <w:right w:val="nil"/>
            </w:tcBorders>
            <w:shd w:val="clear" w:color="000000" w:fill="D5E3F2"/>
            <w:noWrap/>
            <w:vAlign w:val="bottom"/>
            <w:hideMark/>
          </w:tcPr>
          <w:p w:rsidR="00486D69" w:rsidRPr="00486D69" w:rsidRDefault="00486D69" w:rsidP="00486D69">
            <w:pPr>
              <w:spacing w:line="240" w:lineRule="auto"/>
              <w:jc w:val="center"/>
              <w:rPr>
                <w:rFonts w:cs="Arial"/>
                <w:b/>
                <w:bCs/>
                <w:sz w:val="12"/>
                <w:szCs w:val="12"/>
              </w:rPr>
            </w:pPr>
            <w:r w:rsidRPr="00486D69">
              <w:rPr>
                <w:rFonts w:cs="Arial"/>
                <w:b/>
                <w:bCs/>
                <w:sz w:val="12"/>
                <w:szCs w:val="12"/>
              </w:rPr>
              <w:t> </w:t>
            </w:r>
          </w:p>
        </w:tc>
        <w:tc>
          <w:tcPr>
            <w:tcW w:w="377" w:type="pct"/>
            <w:tcBorders>
              <w:top w:val="nil"/>
              <w:left w:val="nil"/>
              <w:bottom w:val="nil"/>
              <w:right w:val="nil"/>
            </w:tcBorders>
            <w:shd w:val="clear" w:color="000000" w:fill="D5E3F2"/>
            <w:noWrap/>
            <w:vAlign w:val="bottom"/>
            <w:hideMark/>
          </w:tcPr>
          <w:p w:rsidR="00486D69" w:rsidRPr="00486D69" w:rsidRDefault="00486D69" w:rsidP="00486D69">
            <w:pPr>
              <w:spacing w:line="240" w:lineRule="auto"/>
              <w:rPr>
                <w:rFonts w:cs="Arial"/>
                <w:b/>
                <w:bCs/>
                <w:sz w:val="12"/>
                <w:szCs w:val="12"/>
              </w:rPr>
            </w:pPr>
            <w:r w:rsidRPr="00486D69">
              <w:rPr>
                <w:rFonts w:cs="Arial"/>
                <w:b/>
                <w:bCs/>
                <w:sz w:val="12"/>
                <w:szCs w:val="12"/>
              </w:rPr>
              <w:t> </w:t>
            </w:r>
          </w:p>
        </w:tc>
        <w:tc>
          <w:tcPr>
            <w:tcW w:w="493" w:type="pct"/>
            <w:tcBorders>
              <w:top w:val="nil"/>
              <w:left w:val="nil"/>
              <w:bottom w:val="nil"/>
              <w:right w:val="nil"/>
            </w:tcBorders>
            <w:shd w:val="clear" w:color="000000" w:fill="D5E3F2"/>
            <w:noWrap/>
            <w:vAlign w:val="bottom"/>
            <w:hideMark/>
          </w:tcPr>
          <w:p w:rsidR="00486D69" w:rsidRPr="00486D69" w:rsidRDefault="00486D69" w:rsidP="00486D69">
            <w:pPr>
              <w:spacing w:line="240" w:lineRule="auto"/>
              <w:rPr>
                <w:rFonts w:cs="Arial"/>
                <w:b/>
                <w:bCs/>
                <w:sz w:val="12"/>
                <w:szCs w:val="12"/>
              </w:rPr>
            </w:pPr>
            <w:r w:rsidRPr="00486D69">
              <w:rPr>
                <w:rFonts w:cs="Arial"/>
                <w:b/>
                <w:bCs/>
                <w:sz w:val="12"/>
                <w:szCs w:val="12"/>
              </w:rPr>
              <w:t> </w:t>
            </w: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b/>
                <w:bCs/>
                <w:sz w:val="12"/>
                <w:szCs w:val="12"/>
              </w:rPr>
            </w:pP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000000" w:fill="EAF1F6"/>
            <w:vAlign w:val="bottom"/>
            <w:hideMark/>
          </w:tcPr>
          <w:p w:rsidR="00486D69" w:rsidRPr="00486D69" w:rsidRDefault="00486D69" w:rsidP="00486D69">
            <w:pPr>
              <w:spacing w:line="240" w:lineRule="auto"/>
              <w:rPr>
                <w:rFonts w:cs="Arial"/>
                <w:b/>
                <w:bCs/>
                <w:i/>
                <w:iCs/>
                <w:sz w:val="12"/>
                <w:szCs w:val="12"/>
              </w:rPr>
            </w:pPr>
            <w:r w:rsidRPr="00486D69">
              <w:rPr>
                <w:rFonts w:cs="Arial"/>
                <w:b/>
                <w:bCs/>
                <w:i/>
                <w:iCs/>
                <w:sz w:val="12"/>
                <w:szCs w:val="12"/>
              </w:rPr>
              <w:t>Dotacje dla niepublicznych przedszkoli specjalnych</w:t>
            </w:r>
          </w:p>
        </w:tc>
        <w:tc>
          <w:tcPr>
            <w:tcW w:w="556" w:type="pct"/>
            <w:tcBorders>
              <w:top w:val="nil"/>
              <w:left w:val="nil"/>
              <w:bottom w:val="nil"/>
              <w:right w:val="nil"/>
            </w:tcBorders>
            <w:shd w:val="clear" w:color="000000" w:fill="EAF1F6"/>
            <w:noWrap/>
            <w:vAlign w:val="bottom"/>
            <w:hideMark/>
          </w:tcPr>
          <w:p w:rsidR="00486D69" w:rsidRPr="00486D69" w:rsidRDefault="00486D69" w:rsidP="00486D69">
            <w:pPr>
              <w:spacing w:line="240" w:lineRule="auto"/>
              <w:jc w:val="center"/>
              <w:rPr>
                <w:rFonts w:cs="Arial"/>
                <w:b/>
                <w:bCs/>
                <w:i/>
                <w:iCs/>
                <w:sz w:val="12"/>
                <w:szCs w:val="12"/>
              </w:rPr>
            </w:pPr>
            <w:r w:rsidRPr="00486D69">
              <w:rPr>
                <w:rFonts w:cs="Arial"/>
                <w:b/>
                <w:bCs/>
                <w:i/>
                <w:iCs/>
                <w:sz w:val="12"/>
                <w:szCs w:val="12"/>
              </w:rPr>
              <w:t> </w:t>
            </w:r>
          </w:p>
        </w:tc>
        <w:tc>
          <w:tcPr>
            <w:tcW w:w="377" w:type="pct"/>
            <w:tcBorders>
              <w:top w:val="nil"/>
              <w:left w:val="nil"/>
              <w:bottom w:val="nil"/>
              <w:right w:val="nil"/>
            </w:tcBorders>
            <w:shd w:val="clear" w:color="000000" w:fill="EAF1F6"/>
            <w:noWrap/>
            <w:vAlign w:val="bottom"/>
            <w:hideMark/>
          </w:tcPr>
          <w:p w:rsidR="00486D69" w:rsidRPr="00486D69" w:rsidRDefault="00486D69" w:rsidP="00486D69">
            <w:pPr>
              <w:spacing w:line="240" w:lineRule="auto"/>
              <w:rPr>
                <w:rFonts w:cs="Arial"/>
                <w:b/>
                <w:bCs/>
                <w:i/>
                <w:iCs/>
                <w:sz w:val="12"/>
                <w:szCs w:val="12"/>
              </w:rPr>
            </w:pPr>
            <w:r w:rsidRPr="00486D69">
              <w:rPr>
                <w:rFonts w:cs="Arial"/>
                <w:b/>
                <w:bCs/>
                <w:i/>
                <w:iCs/>
                <w:sz w:val="12"/>
                <w:szCs w:val="12"/>
              </w:rPr>
              <w:t> </w:t>
            </w:r>
          </w:p>
        </w:tc>
        <w:tc>
          <w:tcPr>
            <w:tcW w:w="493" w:type="pct"/>
            <w:tcBorders>
              <w:top w:val="nil"/>
              <w:left w:val="nil"/>
              <w:bottom w:val="nil"/>
              <w:right w:val="nil"/>
            </w:tcBorders>
            <w:shd w:val="clear" w:color="000000" w:fill="EAF1F6"/>
            <w:noWrap/>
            <w:vAlign w:val="bottom"/>
            <w:hideMark/>
          </w:tcPr>
          <w:p w:rsidR="00486D69" w:rsidRPr="00486D69" w:rsidRDefault="00486D69" w:rsidP="00486D69">
            <w:pPr>
              <w:spacing w:line="240" w:lineRule="auto"/>
              <w:rPr>
                <w:rFonts w:cs="Arial"/>
                <w:b/>
                <w:bCs/>
                <w:i/>
                <w:iCs/>
                <w:sz w:val="12"/>
                <w:szCs w:val="12"/>
              </w:rPr>
            </w:pPr>
            <w:r w:rsidRPr="00486D69">
              <w:rPr>
                <w:rFonts w:cs="Arial"/>
                <w:b/>
                <w:bCs/>
                <w:i/>
                <w:iCs/>
                <w:sz w:val="12"/>
                <w:szCs w:val="12"/>
              </w:rPr>
              <w:t> </w:t>
            </w: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b/>
                <w:bCs/>
                <w:i/>
                <w:iCs/>
                <w:sz w:val="12"/>
                <w:szCs w:val="12"/>
              </w:rPr>
            </w:pP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i/>
                <w:iCs/>
                <w:sz w:val="12"/>
                <w:szCs w:val="12"/>
                <w:u w:val="single"/>
              </w:rPr>
            </w:pPr>
            <w:r w:rsidRPr="00486D69">
              <w:rPr>
                <w:rFonts w:cs="Arial"/>
                <w:i/>
                <w:iCs/>
                <w:sz w:val="12"/>
                <w:szCs w:val="12"/>
                <w:u w:val="single"/>
              </w:rPr>
              <w:t>Cel:</w:t>
            </w: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cs="Arial"/>
                <w:i/>
                <w:iCs/>
                <w:sz w:val="12"/>
                <w:szCs w:val="12"/>
                <w:u w:val="single"/>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sz w:val="12"/>
                <w:szCs w:val="12"/>
              </w:rPr>
            </w:pPr>
            <w:r w:rsidRPr="00486D69">
              <w:rPr>
                <w:rFonts w:cs="Arial"/>
                <w:sz w:val="12"/>
                <w:szCs w:val="12"/>
              </w:rPr>
              <w:t>Pełnienie funkcji dydaktycznych, opiekuńczych, wychowawczych wobec dzieci w wieku 3-5 lat posiadających orzeczenia o potrzebie kształcenia specjalnego</w:t>
            </w: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cs="Arial"/>
                <w:sz w:val="12"/>
                <w:szCs w:val="12"/>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i/>
                <w:iCs/>
                <w:sz w:val="12"/>
                <w:szCs w:val="12"/>
                <w:u w:val="single"/>
              </w:rPr>
            </w:pPr>
            <w:r w:rsidRPr="00486D69">
              <w:rPr>
                <w:rFonts w:cs="Arial"/>
                <w:i/>
                <w:iCs/>
                <w:sz w:val="12"/>
                <w:szCs w:val="12"/>
                <w:u w:val="single"/>
              </w:rPr>
              <w:t>Mierniki:</w:t>
            </w: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cs="Arial"/>
                <w:i/>
                <w:iCs/>
                <w:sz w:val="12"/>
                <w:szCs w:val="12"/>
                <w:u w:val="single"/>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sz w:val="12"/>
                <w:szCs w:val="12"/>
              </w:rPr>
            </w:pPr>
            <w:r w:rsidRPr="00486D69">
              <w:rPr>
                <w:rFonts w:cs="Arial"/>
                <w:sz w:val="12"/>
                <w:szCs w:val="12"/>
              </w:rPr>
              <w:t>kwota wydatków na dziecko</w:t>
            </w: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cs="Arial"/>
                <w:sz w:val="12"/>
                <w:szCs w:val="12"/>
              </w:rPr>
            </w:pPr>
            <w:r w:rsidRPr="00486D69">
              <w:rPr>
                <w:rFonts w:cs="Arial"/>
                <w:sz w:val="12"/>
                <w:szCs w:val="12"/>
              </w:rPr>
              <w:t>zł/os.</w:t>
            </w: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right"/>
              <w:rPr>
                <w:rFonts w:cs="Arial"/>
                <w:sz w:val="12"/>
                <w:szCs w:val="12"/>
              </w:rPr>
            </w:pPr>
            <w:r w:rsidRPr="00486D69">
              <w:rPr>
                <w:rFonts w:cs="Arial"/>
                <w:sz w:val="12"/>
                <w:szCs w:val="12"/>
              </w:rPr>
              <w:t>56 477</w:t>
            </w: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right"/>
              <w:rPr>
                <w:rFonts w:cs="Arial"/>
                <w:sz w:val="12"/>
                <w:szCs w:val="12"/>
              </w:rPr>
            </w:pPr>
            <w:r w:rsidRPr="00486D69">
              <w:rPr>
                <w:rFonts w:cs="Arial"/>
                <w:sz w:val="12"/>
                <w:szCs w:val="12"/>
              </w:rPr>
              <w:t>50 017</w:t>
            </w: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jc w:val="right"/>
              <w:rPr>
                <w:rFonts w:cs="Arial"/>
                <w:sz w:val="12"/>
                <w:szCs w:val="12"/>
              </w:rPr>
            </w:pP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000000" w:fill="D5E3F2"/>
            <w:vAlign w:val="bottom"/>
            <w:hideMark/>
          </w:tcPr>
          <w:p w:rsidR="00486D69" w:rsidRPr="00486D69" w:rsidRDefault="00486D69" w:rsidP="00486D69">
            <w:pPr>
              <w:spacing w:line="240" w:lineRule="auto"/>
              <w:rPr>
                <w:rFonts w:cs="Arial"/>
                <w:b/>
                <w:bCs/>
                <w:sz w:val="12"/>
                <w:szCs w:val="12"/>
              </w:rPr>
            </w:pPr>
            <w:r w:rsidRPr="00486D69">
              <w:rPr>
                <w:rFonts w:cs="Arial"/>
                <w:b/>
                <w:bCs/>
                <w:sz w:val="12"/>
                <w:szCs w:val="12"/>
              </w:rPr>
              <w:t>Prowadzenie oddziałów "0" w szkołach podstawowych</w:t>
            </w:r>
          </w:p>
        </w:tc>
        <w:tc>
          <w:tcPr>
            <w:tcW w:w="556" w:type="pct"/>
            <w:tcBorders>
              <w:top w:val="nil"/>
              <w:left w:val="nil"/>
              <w:bottom w:val="nil"/>
              <w:right w:val="nil"/>
            </w:tcBorders>
            <w:shd w:val="clear" w:color="000000" w:fill="D5E3F2"/>
            <w:noWrap/>
            <w:vAlign w:val="bottom"/>
            <w:hideMark/>
          </w:tcPr>
          <w:p w:rsidR="00486D69" w:rsidRPr="00486D69" w:rsidRDefault="00486D69" w:rsidP="00486D69">
            <w:pPr>
              <w:spacing w:line="240" w:lineRule="auto"/>
              <w:jc w:val="center"/>
              <w:rPr>
                <w:rFonts w:cs="Arial"/>
                <w:b/>
                <w:bCs/>
                <w:sz w:val="12"/>
                <w:szCs w:val="12"/>
              </w:rPr>
            </w:pPr>
            <w:r w:rsidRPr="00486D69">
              <w:rPr>
                <w:rFonts w:cs="Arial"/>
                <w:b/>
                <w:bCs/>
                <w:sz w:val="12"/>
                <w:szCs w:val="12"/>
              </w:rPr>
              <w:t> </w:t>
            </w:r>
          </w:p>
        </w:tc>
        <w:tc>
          <w:tcPr>
            <w:tcW w:w="377" w:type="pct"/>
            <w:tcBorders>
              <w:top w:val="nil"/>
              <w:left w:val="nil"/>
              <w:bottom w:val="nil"/>
              <w:right w:val="nil"/>
            </w:tcBorders>
            <w:shd w:val="clear" w:color="000000" w:fill="D5E3F2"/>
            <w:noWrap/>
            <w:vAlign w:val="bottom"/>
            <w:hideMark/>
          </w:tcPr>
          <w:p w:rsidR="00486D69" w:rsidRPr="00486D69" w:rsidRDefault="00486D69" w:rsidP="00486D69">
            <w:pPr>
              <w:spacing w:line="240" w:lineRule="auto"/>
              <w:rPr>
                <w:rFonts w:cs="Arial"/>
                <w:b/>
                <w:bCs/>
                <w:sz w:val="12"/>
                <w:szCs w:val="12"/>
              </w:rPr>
            </w:pPr>
            <w:r w:rsidRPr="00486D69">
              <w:rPr>
                <w:rFonts w:cs="Arial"/>
                <w:b/>
                <w:bCs/>
                <w:sz w:val="12"/>
                <w:szCs w:val="12"/>
              </w:rPr>
              <w:t> </w:t>
            </w:r>
          </w:p>
        </w:tc>
        <w:tc>
          <w:tcPr>
            <w:tcW w:w="493" w:type="pct"/>
            <w:tcBorders>
              <w:top w:val="nil"/>
              <w:left w:val="nil"/>
              <w:bottom w:val="nil"/>
              <w:right w:val="nil"/>
            </w:tcBorders>
            <w:shd w:val="clear" w:color="000000" w:fill="D5E3F2"/>
            <w:noWrap/>
            <w:vAlign w:val="bottom"/>
            <w:hideMark/>
          </w:tcPr>
          <w:p w:rsidR="00486D69" w:rsidRPr="00486D69" w:rsidRDefault="00486D69" w:rsidP="00486D69">
            <w:pPr>
              <w:spacing w:line="240" w:lineRule="auto"/>
              <w:rPr>
                <w:rFonts w:cs="Arial"/>
                <w:b/>
                <w:bCs/>
                <w:sz w:val="12"/>
                <w:szCs w:val="12"/>
              </w:rPr>
            </w:pPr>
            <w:r w:rsidRPr="00486D69">
              <w:rPr>
                <w:rFonts w:cs="Arial"/>
                <w:b/>
                <w:bCs/>
                <w:sz w:val="12"/>
                <w:szCs w:val="12"/>
              </w:rPr>
              <w:t> </w:t>
            </w: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b/>
                <w:bCs/>
                <w:sz w:val="12"/>
                <w:szCs w:val="12"/>
              </w:rPr>
            </w:pP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000000" w:fill="EAF1F6"/>
            <w:vAlign w:val="bottom"/>
            <w:hideMark/>
          </w:tcPr>
          <w:p w:rsidR="00486D69" w:rsidRPr="00486D69" w:rsidRDefault="00486D69" w:rsidP="00486D69">
            <w:pPr>
              <w:spacing w:line="240" w:lineRule="auto"/>
              <w:rPr>
                <w:rFonts w:cs="Arial"/>
                <w:b/>
                <w:bCs/>
                <w:i/>
                <w:iCs/>
                <w:sz w:val="12"/>
                <w:szCs w:val="12"/>
              </w:rPr>
            </w:pPr>
            <w:r w:rsidRPr="00486D69">
              <w:rPr>
                <w:rFonts w:cs="Arial"/>
                <w:b/>
                <w:bCs/>
                <w:i/>
                <w:iCs/>
                <w:sz w:val="12"/>
                <w:szCs w:val="12"/>
              </w:rPr>
              <w:t>Prowadzenie publicznych oddziałów "0" w szkołach podstawowych</w:t>
            </w:r>
          </w:p>
        </w:tc>
        <w:tc>
          <w:tcPr>
            <w:tcW w:w="556" w:type="pct"/>
            <w:tcBorders>
              <w:top w:val="nil"/>
              <w:left w:val="nil"/>
              <w:bottom w:val="nil"/>
              <w:right w:val="nil"/>
            </w:tcBorders>
            <w:shd w:val="clear" w:color="000000" w:fill="EAF1F6"/>
            <w:noWrap/>
            <w:vAlign w:val="bottom"/>
            <w:hideMark/>
          </w:tcPr>
          <w:p w:rsidR="00486D69" w:rsidRPr="00486D69" w:rsidRDefault="00486D69" w:rsidP="00486D69">
            <w:pPr>
              <w:spacing w:line="240" w:lineRule="auto"/>
              <w:jc w:val="center"/>
              <w:rPr>
                <w:rFonts w:cs="Arial"/>
                <w:b/>
                <w:bCs/>
                <w:i/>
                <w:iCs/>
                <w:sz w:val="12"/>
                <w:szCs w:val="12"/>
              </w:rPr>
            </w:pPr>
            <w:r w:rsidRPr="00486D69">
              <w:rPr>
                <w:rFonts w:cs="Arial"/>
                <w:b/>
                <w:bCs/>
                <w:i/>
                <w:iCs/>
                <w:sz w:val="12"/>
                <w:szCs w:val="12"/>
              </w:rPr>
              <w:t> </w:t>
            </w:r>
          </w:p>
        </w:tc>
        <w:tc>
          <w:tcPr>
            <w:tcW w:w="377" w:type="pct"/>
            <w:tcBorders>
              <w:top w:val="nil"/>
              <w:left w:val="nil"/>
              <w:bottom w:val="nil"/>
              <w:right w:val="nil"/>
            </w:tcBorders>
            <w:shd w:val="clear" w:color="000000" w:fill="EAF1F6"/>
            <w:noWrap/>
            <w:vAlign w:val="bottom"/>
            <w:hideMark/>
          </w:tcPr>
          <w:p w:rsidR="00486D69" w:rsidRPr="00486D69" w:rsidRDefault="00486D69" w:rsidP="00486D69">
            <w:pPr>
              <w:spacing w:line="240" w:lineRule="auto"/>
              <w:rPr>
                <w:rFonts w:cs="Arial"/>
                <w:b/>
                <w:bCs/>
                <w:i/>
                <w:iCs/>
                <w:sz w:val="12"/>
                <w:szCs w:val="12"/>
              </w:rPr>
            </w:pPr>
            <w:r w:rsidRPr="00486D69">
              <w:rPr>
                <w:rFonts w:cs="Arial"/>
                <w:b/>
                <w:bCs/>
                <w:i/>
                <w:iCs/>
                <w:sz w:val="12"/>
                <w:szCs w:val="12"/>
              </w:rPr>
              <w:t> </w:t>
            </w:r>
          </w:p>
        </w:tc>
        <w:tc>
          <w:tcPr>
            <w:tcW w:w="493" w:type="pct"/>
            <w:tcBorders>
              <w:top w:val="nil"/>
              <w:left w:val="nil"/>
              <w:bottom w:val="nil"/>
              <w:right w:val="nil"/>
            </w:tcBorders>
            <w:shd w:val="clear" w:color="000000" w:fill="EAF1F6"/>
            <w:noWrap/>
            <w:vAlign w:val="bottom"/>
            <w:hideMark/>
          </w:tcPr>
          <w:p w:rsidR="00486D69" w:rsidRPr="00486D69" w:rsidRDefault="00486D69" w:rsidP="00486D69">
            <w:pPr>
              <w:spacing w:line="240" w:lineRule="auto"/>
              <w:rPr>
                <w:rFonts w:cs="Arial"/>
                <w:b/>
                <w:bCs/>
                <w:i/>
                <w:iCs/>
                <w:sz w:val="12"/>
                <w:szCs w:val="12"/>
              </w:rPr>
            </w:pPr>
            <w:r w:rsidRPr="00486D69">
              <w:rPr>
                <w:rFonts w:cs="Arial"/>
                <w:b/>
                <w:bCs/>
                <w:i/>
                <w:iCs/>
                <w:sz w:val="12"/>
                <w:szCs w:val="12"/>
              </w:rPr>
              <w:t> </w:t>
            </w: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b/>
                <w:bCs/>
                <w:i/>
                <w:iCs/>
                <w:sz w:val="12"/>
                <w:szCs w:val="12"/>
              </w:rPr>
            </w:pP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i/>
                <w:iCs/>
                <w:sz w:val="12"/>
                <w:szCs w:val="12"/>
                <w:u w:val="single"/>
              </w:rPr>
            </w:pPr>
            <w:r w:rsidRPr="00486D69">
              <w:rPr>
                <w:rFonts w:cs="Arial"/>
                <w:i/>
                <w:iCs/>
                <w:sz w:val="12"/>
                <w:szCs w:val="12"/>
                <w:u w:val="single"/>
              </w:rPr>
              <w:t>Cel:</w:t>
            </w: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cs="Arial"/>
                <w:i/>
                <w:iCs/>
                <w:sz w:val="12"/>
                <w:szCs w:val="12"/>
                <w:u w:val="single"/>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sz w:val="12"/>
                <w:szCs w:val="12"/>
              </w:rPr>
            </w:pPr>
            <w:r w:rsidRPr="00486D69">
              <w:rPr>
                <w:rFonts w:cs="Arial"/>
                <w:sz w:val="12"/>
                <w:szCs w:val="12"/>
              </w:rPr>
              <w:t>Realizacja rocznego przygotowania przedszkolnego</w:t>
            </w: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cs="Arial"/>
                <w:sz w:val="12"/>
                <w:szCs w:val="12"/>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i/>
                <w:iCs/>
                <w:sz w:val="12"/>
                <w:szCs w:val="12"/>
                <w:u w:val="single"/>
              </w:rPr>
            </w:pPr>
            <w:r w:rsidRPr="00486D69">
              <w:rPr>
                <w:rFonts w:cs="Arial"/>
                <w:i/>
                <w:iCs/>
                <w:sz w:val="12"/>
                <w:szCs w:val="12"/>
                <w:u w:val="single"/>
              </w:rPr>
              <w:t>Mierniki:</w:t>
            </w: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cs="Arial"/>
                <w:i/>
                <w:iCs/>
                <w:sz w:val="12"/>
                <w:szCs w:val="12"/>
                <w:u w:val="single"/>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sz w:val="12"/>
                <w:szCs w:val="12"/>
              </w:rPr>
            </w:pPr>
            <w:r w:rsidRPr="00486D69">
              <w:rPr>
                <w:rFonts w:cs="Arial"/>
                <w:sz w:val="12"/>
                <w:szCs w:val="12"/>
              </w:rPr>
              <w:t>kwota wydatków na dziecko</w:t>
            </w: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cs="Arial"/>
                <w:sz w:val="12"/>
                <w:szCs w:val="12"/>
              </w:rPr>
            </w:pPr>
            <w:r w:rsidRPr="00486D69">
              <w:rPr>
                <w:rFonts w:cs="Arial"/>
                <w:sz w:val="12"/>
                <w:szCs w:val="12"/>
              </w:rPr>
              <w:t>zł/os.</w:t>
            </w: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right"/>
              <w:rPr>
                <w:rFonts w:cs="Arial"/>
                <w:sz w:val="12"/>
                <w:szCs w:val="12"/>
              </w:rPr>
            </w:pPr>
            <w:r w:rsidRPr="00486D69">
              <w:rPr>
                <w:rFonts w:cs="Arial"/>
                <w:sz w:val="12"/>
                <w:szCs w:val="12"/>
              </w:rPr>
              <w:t>7 938</w:t>
            </w: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right"/>
              <w:rPr>
                <w:rFonts w:cs="Arial"/>
                <w:sz w:val="12"/>
                <w:szCs w:val="12"/>
              </w:rPr>
            </w:pPr>
            <w:r w:rsidRPr="00486D69">
              <w:rPr>
                <w:rFonts w:cs="Arial"/>
                <w:sz w:val="12"/>
                <w:szCs w:val="12"/>
              </w:rPr>
              <w:t>8 166</w:t>
            </w: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sz w:val="12"/>
                <w:szCs w:val="12"/>
              </w:rPr>
            </w:pPr>
            <w:r w:rsidRPr="00486D69">
              <w:rPr>
                <w:rFonts w:cs="Arial"/>
                <w:sz w:val="12"/>
                <w:szCs w:val="12"/>
              </w:rPr>
              <w:t>liczba dzieci uczęszczających do oddziałów "0" na etat nauczyciela</w:t>
            </w: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cs="Arial"/>
                <w:sz w:val="12"/>
                <w:szCs w:val="12"/>
              </w:rPr>
            </w:pPr>
            <w:r w:rsidRPr="00486D69">
              <w:rPr>
                <w:rFonts w:cs="Arial"/>
                <w:sz w:val="12"/>
                <w:szCs w:val="12"/>
              </w:rPr>
              <w:t>os.</w:t>
            </w: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right"/>
              <w:rPr>
                <w:rFonts w:cs="Arial"/>
                <w:sz w:val="12"/>
                <w:szCs w:val="12"/>
              </w:rPr>
            </w:pPr>
            <w:r w:rsidRPr="00486D69">
              <w:rPr>
                <w:rFonts w:cs="Arial"/>
                <w:sz w:val="12"/>
                <w:szCs w:val="12"/>
              </w:rPr>
              <w:t>10</w:t>
            </w: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right"/>
              <w:rPr>
                <w:rFonts w:cs="Arial"/>
                <w:sz w:val="12"/>
                <w:szCs w:val="12"/>
              </w:rPr>
            </w:pPr>
            <w:r w:rsidRPr="00486D69">
              <w:rPr>
                <w:rFonts w:cs="Arial"/>
                <w:sz w:val="12"/>
                <w:szCs w:val="12"/>
              </w:rPr>
              <w:t>12</w:t>
            </w: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sz w:val="12"/>
                <w:szCs w:val="12"/>
              </w:rPr>
            </w:pPr>
            <w:r w:rsidRPr="00486D69">
              <w:rPr>
                <w:rFonts w:cs="Arial"/>
                <w:sz w:val="12"/>
                <w:szCs w:val="12"/>
              </w:rPr>
              <w:t>liczba dzieci uczęszczających do oddziałów "0" na etat pracownika niepedagogicznego</w:t>
            </w: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cs="Arial"/>
                <w:sz w:val="12"/>
                <w:szCs w:val="12"/>
              </w:rPr>
            </w:pPr>
            <w:r w:rsidRPr="00486D69">
              <w:rPr>
                <w:rFonts w:cs="Arial"/>
                <w:sz w:val="12"/>
                <w:szCs w:val="12"/>
              </w:rPr>
              <w:t>os.</w:t>
            </w: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right"/>
              <w:rPr>
                <w:rFonts w:cs="Arial"/>
                <w:sz w:val="12"/>
                <w:szCs w:val="12"/>
              </w:rPr>
            </w:pPr>
            <w:r w:rsidRPr="00486D69">
              <w:rPr>
                <w:rFonts w:cs="Arial"/>
                <w:sz w:val="12"/>
                <w:szCs w:val="12"/>
              </w:rPr>
              <w:t>41</w:t>
            </w: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right"/>
              <w:rPr>
                <w:rFonts w:cs="Arial"/>
                <w:sz w:val="12"/>
                <w:szCs w:val="12"/>
              </w:rPr>
            </w:pPr>
            <w:r w:rsidRPr="00486D69">
              <w:rPr>
                <w:rFonts w:cs="Arial"/>
                <w:sz w:val="12"/>
                <w:szCs w:val="12"/>
              </w:rPr>
              <w:t>51</w:t>
            </w: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sz w:val="12"/>
                <w:szCs w:val="12"/>
              </w:rPr>
            </w:pPr>
            <w:r w:rsidRPr="00486D69">
              <w:rPr>
                <w:rFonts w:cs="Arial"/>
                <w:sz w:val="12"/>
                <w:szCs w:val="12"/>
              </w:rPr>
              <w:t>średnia liczba uczniów przypadająca na oddział</w:t>
            </w: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cs="Arial"/>
                <w:sz w:val="12"/>
                <w:szCs w:val="12"/>
              </w:rPr>
            </w:pPr>
            <w:r w:rsidRPr="00486D69">
              <w:rPr>
                <w:rFonts w:cs="Arial"/>
                <w:sz w:val="12"/>
                <w:szCs w:val="12"/>
              </w:rPr>
              <w:t>os.</w:t>
            </w: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right"/>
              <w:rPr>
                <w:rFonts w:cs="Arial"/>
                <w:sz w:val="12"/>
                <w:szCs w:val="12"/>
              </w:rPr>
            </w:pPr>
            <w:r w:rsidRPr="00486D69">
              <w:rPr>
                <w:rFonts w:cs="Arial"/>
                <w:sz w:val="12"/>
                <w:szCs w:val="12"/>
              </w:rPr>
              <w:t>23</w:t>
            </w: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right"/>
              <w:rPr>
                <w:rFonts w:cs="Arial"/>
                <w:sz w:val="12"/>
                <w:szCs w:val="12"/>
              </w:rPr>
            </w:pPr>
            <w:r w:rsidRPr="00486D69">
              <w:rPr>
                <w:rFonts w:cs="Arial"/>
                <w:sz w:val="12"/>
                <w:szCs w:val="12"/>
              </w:rPr>
              <w:t>22</w:t>
            </w: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jc w:val="right"/>
              <w:rPr>
                <w:rFonts w:cs="Arial"/>
                <w:sz w:val="12"/>
                <w:szCs w:val="12"/>
              </w:rPr>
            </w:pP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000000" w:fill="EAF1F6"/>
            <w:vAlign w:val="bottom"/>
            <w:hideMark/>
          </w:tcPr>
          <w:p w:rsidR="00486D69" w:rsidRPr="00486D69" w:rsidRDefault="00486D69" w:rsidP="00486D69">
            <w:pPr>
              <w:spacing w:line="240" w:lineRule="auto"/>
              <w:rPr>
                <w:rFonts w:cs="Arial"/>
                <w:b/>
                <w:bCs/>
                <w:i/>
                <w:iCs/>
                <w:sz w:val="12"/>
                <w:szCs w:val="12"/>
              </w:rPr>
            </w:pPr>
            <w:r w:rsidRPr="00486D69">
              <w:rPr>
                <w:rFonts w:cs="Arial"/>
                <w:b/>
                <w:bCs/>
                <w:i/>
                <w:iCs/>
                <w:sz w:val="12"/>
                <w:szCs w:val="12"/>
              </w:rPr>
              <w:t>Dotacje dla niepublicznych oddziałów "0" w szkołach podstawowych</w:t>
            </w:r>
          </w:p>
        </w:tc>
        <w:tc>
          <w:tcPr>
            <w:tcW w:w="556" w:type="pct"/>
            <w:tcBorders>
              <w:top w:val="nil"/>
              <w:left w:val="nil"/>
              <w:bottom w:val="nil"/>
              <w:right w:val="nil"/>
            </w:tcBorders>
            <w:shd w:val="clear" w:color="000000" w:fill="EAF1F6"/>
            <w:noWrap/>
            <w:vAlign w:val="bottom"/>
            <w:hideMark/>
          </w:tcPr>
          <w:p w:rsidR="00486D69" w:rsidRPr="00486D69" w:rsidRDefault="00486D69" w:rsidP="00486D69">
            <w:pPr>
              <w:spacing w:line="240" w:lineRule="auto"/>
              <w:jc w:val="center"/>
              <w:rPr>
                <w:rFonts w:cs="Arial"/>
                <w:b/>
                <w:bCs/>
                <w:i/>
                <w:iCs/>
                <w:sz w:val="12"/>
                <w:szCs w:val="12"/>
              </w:rPr>
            </w:pPr>
            <w:r w:rsidRPr="00486D69">
              <w:rPr>
                <w:rFonts w:cs="Arial"/>
                <w:b/>
                <w:bCs/>
                <w:i/>
                <w:iCs/>
                <w:sz w:val="12"/>
                <w:szCs w:val="12"/>
              </w:rPr>
              <w:t> </w:t>
            </w:r>
          </w:p>
        </w:tc>
        <w:tc>
          <w:tcPr>
            <w:tcW w:w="377" w:type="pct"/>
            <w:tcBorders>
              <w:top w:val="nil"/>
              <w:left w:val="nil"/>
              <w:bottom w:val="nil"/>
              <w:right w:val="nil"/>
            </w:tcBorders>
            <w:shd w:val="clear" w:color="000000" w:fill="EAF1F6"/>
            <w:noWrap/>
            <w:vAlign w:val="bottom"/>
            <w:hideMark/>
          </w:tcPr>
          <w:p w:rsidR="00486D69" w:rsidRPr="00486D69" w:rsidRDefault="00486D69" w:rsidP="00486D69">
            <w:pPr>
              <w:spacing w:line="240" w:lineRule="auto"/>
              <w:rPr>
                <w:rFonts w:cs="Arial"/>
                <w:b/>
                <w:bCs/>
                <w:i/>
                <w:iCs/>
                <w:sz w:val="12"/>
                <w:szCs w:val="12"/>
              </w:rPr>
            </w:pPr>
            <w:r w:rsidRPr="00486D69">
              <w:rPr>
                <w:rFonts w:cs="Arial"/>
                <w:b/>
                <w:bCs/>
                <w:i/>
                <w:iCs/>
                <w:sz w:val="12"/>
                <w:szCs w:val="12"/>
              </w:rPr>
              <w:t> </w:t>
            </w:r>
          </w:p>
        </w:tc>
        <w:tc>
          <w:tcPr>
            <w:tcW w:w="493" w:type="pct"/>
            <w:tcBorders>
              <w:top w:val="nil"/>
              <w:left w:val="nil"/>
              <w:bottom w:val="nil"/>
              <w:right w:val="nil"/>
            </w:tcBorders>
            <w:shd w:val="clear" w:color="000000" w:fill="EAF1F6"/>
            <w:noWrap/>
            <w:vAlign w:val="bottom"/>
            <w:hideMark/>
          </w:tcPr>
          <w:p w:rsidR="00486D69" w:rsidRPr="00486D69" w:rsidRDefault="00486D69" w:rsidP="00486D69">
            <w:pPr>
              <w:spacing w:line="240" w:lineRule="auto"/>
              <w:rPr>
                <w:rFonts w:cs="Arial"/>
                <w:b/>
                <w:bCs/>
                <w:i/>
                <w:iCs/>
                <w:sz w:val="12"/>
                <w:szCs w:val="12"/>
              </w:rPr>
            </w:pPr>
            <w:r w:rsidRPr="00486D69">
              <w:rPr>
                <w:rFonts w:cs="Arial"/>
                <w:b/>
                <w:bCs/>
                <w:i/>
                <w:iCs/>
                <w:sz w:val="12"/>
                <w:szCs w:val="12"/>
              </w:rPr>
              <w:t> </w:t>
            </w: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b/>
                <w:bCs/>
                <w:i/>
                <w:iCs/>
                <w:sz w:val="12"/>
                <w:szCs w:val="12"/>
              </w:rPr>
            </w:pP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i/>
                <w:iCs/>
                <w:sz w:val="12"/>
                <w:szCs w:val="12"/>
                <w:u w:val="single"/>
              </w:rPr>
            </w:pPr>
            <w:r w:rsidRPr="00486D69">
              <w:rPr>
                <w:rFonts w:cs="Arial"/>
                <w:i/>
                <w:iCs/>
                <w:sz w:val="12"/>
                <w:szCs w:val="12"/>
                <w:u w:val="single"/>
              </w:rPr>
              <w:t>Cel:</w:t>
            </w: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cs="Arial"/>
                <w:i/>
                <w:iCs/>
                <w:sz w:val="12"/>
                <w:szCs w:val="12"/>
                <w:u w:val="single"/>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sz w:val="12"/>
                <w:szCs w:val="12"/>
              </w:rPr>
            </w:pPr>
            <w:r w:rsidRPr="00486D69">
              <w:rPr>
                <w:rFonts w:cs="Arial"/>
                <w:sz w:val="12"/>
                <w:szCs w:val="12"/>
              </w:rPr>
              <w:t>Realizacja rocznego przygotowania przedszkolnego</w:t>
            </w: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cs="Arial"/>
                <w:sz w:val="12"/>
                <w:szCs w:val="12"/>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i/>
                <w:iCs/>
                <w:sz w:val="12"/>
                <w:szCs w:val="12"/>
                <w:u w:val="single"/>
              </w:rPr>
            </w:pPr>
            <w:r w:rsidRPr="00486D69">
              <w:rPr>
                <w:rFonts w:cs="Arial"/>
                <w:i/>
                <w:iCs/>
                <w:sz w:val="12"/>
                <w:szCs w:val="12"/>
                <w:u w:val="single"/>
              </w:rPr>
              <w:t>Mierniki:</w:t>
            </w: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cs="Arial"/>
                <w:i/>
                <w:iCs/>
                <w:sz w:val="12"/>
                <w:szCs w:val="12"/>
                <w:u w:val="single"/>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sz w:val="12"/>
                <w:szCs w:val="12"/>
              </w:rPr>
            </w:pPr>
            <w:r w:rsidRPr="00486D69">
              <w:rPr>
                <w:rFonts w:cs="Arial"/>
                <w:sz w:val="12"/>
                <w:szCs w:val="12"/>
              </w:rPr>
              <w:t>kwota wydatków na dziecko</w:t>
            </w: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cs="Arial"/>
                <w:sz w:val="12"/>
                <w:szCs w:val="12"/>
              </w:rPr>
            </w:pPr>
            <w:r w:rsidRPr="00486D69">
              <w:rPr>
                <w:rFonts w:cs="Arial"/>
                <w:sz w:val="12"/>
                <w:szCs w:val="12"/>
              </w:rPr>
              <w:t>zł/os.</w:t>
            </w: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right"/>
              <w:rPr>
                <w:rFonts w:cs="Arial"/>
                <w:sz w:val="12"/>
                <w:szCs w:val="12"/>
              </w:rPr>
            </w:pPr>
            <w:r w:rsidRPr="00486D69">
              <w:rPr>
                <w:rFonts w:cs="Arial"/>
                <w:sz w:val="12"/>
                <w:szCs w:val="12"/>
              </w:rPr>
              <w:t>8 710</w:t>
            </w: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right"/>
              <w:rPr>
                <w:rFonts w:cs="Arial"/>
                <w:sz w:val="12"/>
                <w:szCs w:val="12"/>
              </w:rPr>
            </w:pPr>
            <w:r w:rsidRPr="00486D69">
              <w:rPr>
                <w:rFonts w:cs="Arial"/>
                <w:sz w:val="12"/>
                <w:szCs w:val="12"/>
              </w:rPr>
              <w:t>7 138</w:t>
            </w: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jc w:val="right"/>
              <w:rPr>
                <w:rFonts w:cs="Arial"/>
                <w:sz w:val="12"/>
                <w:szCs w:val="12"/>
              </w:rPr>
            </w:pP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000000" w:fill="D5E3F2"/>
            <w:vAlign w:val="bottom"/>
            <w:hideMark/>
          </w:tcPr>
          <w:p w:rsidR="00486D69" w:rsidRPr="00486D69" w:rsidRDefault="00486D69" w:rsidP="00486D69">
            <w:pPr>
              <w:spacing w:line="240" w:lineRule="auto"/>
              <w:rPr>
                <w:rFonts w:cs="Arial"/>
                <w:b/>
                <w:bCs/>
                <w:sz w:val="12"/>
                <w:szCs w:val="12"/>
              </w:rPr>
            </w:pPr>
            <w:r w:rsidRPr="00486D69">
              <w:rPr>
                <w:rFonts w:cs="Arial"/>
                <w:b/>
                <w:bCs/>
                <w:sz w:val="12"/>
                <w:szCs w:val="12"/>
              </w:rPr>
              <w:t>Prowadzenie szkół podstawowych</w:t>
            </w:r>
          </w:p>
        </w:tc>
        <w:tc>
          <w:tcPr>
            <w:tcW w:w="556" w:type="pct"/>
            <w:tcBorders>
              <w:top w:val="nil"/>
              <w:left w:val="nil"/>
              <w:bottom w:val="nil"/>
              <w:right w:val="nil"/>
            </w:tcBorders>
            <w:shd w:val="clear" w:color="000000" w:fill="D5E3F2"/>
            <w:noWrap/>
            <w:vAlign w:val="bottom"/>
            <w:hideMark/>
          </w:tcPr>
          <w:p w:rsidR="00486D69" w:rsidRPr="00486D69" w:rsidRDefault="00486D69" w:rsidP="00486D69">
            <w:pPr>
              <w:spacing w:line="240" w:lineRule="auto"/>
              <w:jc w:val="center"/>
              <w:rPr>
                <w:rFonts w:cs="Arial"/>
                <w:b/>
                <w:bCs/>
                <w:sz w:val="12"/>
                <w:szCs w:val="12"/>
              </w:rPr>
            </w:pPr>
            <w:r w:rsidRPr="00486D69">
              <w:rPr>
                <w:rFonts w:cs="Arial"/>
                <w:b/>
                <w:bCs/>
                <w:sz w:val="12"/>
                <w:szCs w:val="12"/>
              </w:rPr>
              <w:t> </w:t>
            </w:r>
          </w:p>
        </w:tc>
        <w:tc>
          <w:tcPr>
            <w:tcW w:w="377" w:type="pct"/>
            <w:tcBorders>
              <w:top w:val="nil"/>
              <w:left w:val="nil"/>
              <w:bottom w:val="nil"/>
              <w:right w:val="nil"/>
            </w:tcBorders>
            <w:shd w:val="clear" w:color="000000" w:fill="D5E3F2"/>
            <w:noWrap/>
            <w:vAlign w:val="bottom"/>
            <w:hideMark/>
          </w:tcPr>
          <w:p w:rsidR="00486D69" w:rsidRPr="00486D69" w:rsidRDefault="00486D69" w:rsidP="00486D69">
            <w:pPr>
              <w:spacing w:line="240" w:lineRule="auto"/>
              <w:rPr>
                <w:rFonts w:cs="Arial"/>
                <w:b/>
                <w:bCs/>
                <w:sz w:val="12"/>
                <w:szCs w:val="12"/>
              </w:rPr>
            </w:pPr>
            <w:r w:rsidRPr="00486D69">
              <w:rPr>
                <w:rFonts w:cs="Arial"/>
                <w:b/>
                <w:bCs/>
                <w:sz w:val="12"/>
                <w:szCs w:val="12"/>
              </w:rPr>
              <w:t> </w:t>
            </w:r>
          </w:p>
        </w:tc>
        <w:tc>
          <w:tcPr>
            <w:tcW w:w="493" w:type="pct"/>
            <w:tcBorders>
              <w:top w:val="nil"/>
              <w:left w:val="nil"/>
              <w:bottom w:val="nil"/>
              <w:right w:val="nil"/>
            </w:tcBorders>
            <w:shd w:val="clear" w:color="000000" w:fill="D5E3F2"/>
            <w:noWrap/>
            <w:vAlign w:val="bottom"/>
            <w:hideMark/>
          </w:tcPr>
          <w:p w:rsidR="00486D69" w:rsidRPr="00486D69" w:rsidRDefault="00486D69" w:rsidP="00486D69">
            <w:pPr>
              <w:spacing w:line="240" w:lineRule="auto"/>
              <w:rPr>
                <w:rFonts w:cs="Arial"/>
                <w:b/>
                <w:bCs/>
                <w:sz w:val="12"/>
                <w:szCs w:val="12"/>
              </w:rPr>
            </w:pPr>
            <w:r w:rsidRPr="00486D69">
              <w:rPr>
                <w:rFonts w:cs="Arial"/>
                <w:b/>
                <w:bCs/>
                <w:sz w:val="12"/>
                <w:szCs w:val="12"/>
              </w:rPr>
              <w:t> </w:t>
            </w: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b/>
                <w:bCs/>
                <w:sz w:val="12"/>
                <w:szCs w:val="12"/>
              </w:rPr>
            </w:pP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000000" w:fill="EAF1F6"/>
            <w:vAlign w:val="bottom"/>
            <w:hideMark/>
          </w:tcPr>
          <w:p w:rsidR="00486D69" w:rsidRPr="00486D69" w:rsidRDefault="00486D69" w:rsidP="00486D69">
            <w:pPr>
              <w:spacing w:line="240" w:lineRule="auto"/>
              <w:rPr>
                <w:rFonts w:cs="Arial"/>
                <w:b/>
                <w:bCs/>
                <w:i/>
                <w:iCs/>
                <w:sz w:val="12"/>
                <w:szCs w:val="12"/>
              </w:rPr>
            </w:pPr>
            <w:r w:rsidRPr="00486D69">
              <w:rPr>
                <w:rFonts w:cs="Arial"/>
                <w:b/>
                <w:bCs/>
                <w:i/>
                <w:iCs/>
                <w:sz w:val="12"/>
                <w:szCs w:val="12"/>
              </w:rPr>
              <w:t>Prowadzenie publicznych szkół podstawowych</w:t>
            </w:r>
          </w:p>
        </w:tc>
        <w:tc>
          <w:tcPr>
            <w:tcW w:w="556" w:type="pct"/>
            <w:tcBorders>
              <w:top w:val="nil"/>
              <w:left w:val="nil"/>
              <w:bottom w:val="nil"/>
              <w:right w:val="nil"/>
            </w:tcBorders>
            <w:shd w:val="clear" w:color="000000" w:fill="EAF1F6"/>
            <w:noWrap/>
            <w:vAlign w:val="bottom"/>
            <w:hideMark/>
          </w:tcPr>
          <w:p w:rsidR="00486D69" w:rsidRPr="00486D69" w:rsidRDefault="00486D69" w:rsidP="00486D69">
            <w:pPr>
              <w:spacing w:line="240" w:lineRule="auto"/>
              <w:jc w:val="center"/>
              <w:rPr>
                <w:rFonts w:cs="Arial"/>
                <w:b/>
                <w:bCs/>
                <w:i/>
                <w:iCs/>
                <w:sz w:val="12"/>
                <w:szCs w:val="12"/>
              </w:rPr>
            </w:pPr>
            <w:r w:rsidRPr="00486D69">
              <w:rPr>
                <w:rFonts w:cs="Arial"/>
                <w:b/>
                <w:bCs/>
                <w:i/>
                <w:iCs/>
                <w:sz w:val="12"/>
                <w:szCs w:val="12"/>
              </w:rPr>
              <w:t> </w:t>
            </w:r>
          </w:p>
        </w:tc>
        <w:tc>
          <w:tcPr>
            <w:tcW w:w="377" w:type="pct"/>
            <w:tcBorders>
              <w:top w:val="nil"/>
              <w:left w:val="nil"/>
              <w:bottom w:val="nil"/>
              <w:right w:val="nil"/>
            </w:tcBorders>
            <w:shd w:val="clear" w:color="000000" w:fill="EAF1F6"/>
            <w:noWrap/>
            <w:vAlign w:val="bottom"/>
            <w:hideMark/>
          </w:tcPr>
          <w:p w:rsidR="00486D69" w:rsidRPr="00486D69" w:rsidRDefault="00486D69" w:rsidP="00486D69">
            <w:pPr>
              <w:spacing w:line="240" w:lineRule="auto"/>
              <w:rPr>
                <w:rFonts w:cs="Arial"/>
                <w:b/>
                <w:bCs/>
                <w:i/>
                <w:iCs/>
                <w:sz w:val="12"/>
                <w:szCs w:val="12"/>
              </w:rPr>
            </w:pPr>
            <w:r w:rsidRPr="00486D69">
              <w:rPr>
                <w:rFonts w:cs="Arial"/>
                <w:b/>
                <w:bCs/>
                <w:i/>
                <w:iCs/>
                <w:sz w:val="12"/>
                <w:szCs w:val="12"/>
              </w:rPr>
              <w:t> </w:t>
            </w:r>
          </w:p>
        </w:tc>
        <w:tc>
          <w:tcPr>
            <w:tcW w:w="493" w:type="pct"/>
            <w:tcBorders>
              <w:top w:val="nil"/>
              <w:left w:val="nil"/>
              <w:bottom w:val="nil"/>
              <w:right w:val="nil"/>
            </w:tcBorders>
            <w:shd w:val="clear" w:color="000000" w:fill="EAF1F6"/>
            <w:noWrap/>
            <w:vAlign w:val="bottom"/>
            <w:hideMark/>
          </w:tcPr>
          <w:p w:rsidR="00486D69" w:rsidRPr="00486D69" w:rsidRDefault="00486D69" w:rsidP="00486D69">
            <w:pPr>
              <w:spacing w:line="240" w:lineRule="auto"/>
              <w:rPr>
                <w:rFonts w:cs="Arial"/>
                <w:b/>
                <w:bCs/>
                <w:i/>
                <w:iCs/>
                <w:sz w:val="12"/>
                <w:szCs w:val="12"/>
              </w:rPr>
            </w:pPr>
            <w:r w:rsidRPr="00486D69">
              <w:rPr>
                <w:rFonts w:cs="Arial"/>
                <w:b/>
                <w:bCs/>
                <w:i/>
                <w:iCs/>
                <w:sz w:val="12"/>
                <w:szCs w:val="12"/>
              </w:rPr>
              <w:t> </w:t>
            </w: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b/>
                <w:bCs/>
                <w:i/>
                <w:iCs/>
                <w:sz w:val="12"/>
                <w:szCs w:val="12"/>
              </w:rPr>
            </w:pP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i/>
                <w:iCs/>
                <w:sz w:val="12"/>
                <w:szCs w:val="12"/>
                <w:u w:val="single"/>
              </w:rPr>
            </w:pPr>
            <w:r w:rsidRPr="00486D69">
              <w:rPr>
                <w:rFonts w:cs="Arial"/>
                <w:i/>
                <w:iCs/>
                <w:sz w:val="12"/>
                <w:szCs w:val="12"/>
                <w:u w:val="single"/>
              </w:rPr>
              <w:t>Cel:</w:t>
            </w: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cs="Arial"/>
                <w:i/>
                <w:iCs/>
                <w:sz w:val="12"/>
                <w:szCs w:val="12"/>
                <w:u w:val="single"/>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sz w:val="12"/>
                <w:szCs w:val="12"/>
              </w:rPr>
            </w:pPr>
            <w:r w:rsidRPr="00486D69">
              <w:rPr>
                <w:rFonts w:cs="Arial"/>
                <w:sz w:val="12"/>
                <w:szCs w:val="12"/>
              </w:rPr>
              <w:t>Realizacja ramowego programu nauczania podstawowego etapu edukacyjnego oraz zapewnienie właściwego rozwoju, opieki i wychowania</w:t>
            </w: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cs="Arial"/>
                <w:sz w:val="12"/>
                <w:szCs w:val="12"/>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i/>
                <w:iCs/>
                <w:sz w:val="12"/>
                <w:szCs w:val="12"/>
                <w:u w:val="single"/>
              </w:rPr>
            </w:pPr>
            <w:r w:rsidRPr="00486D69">
              <w:rPr>
                <w:rFonts w:cs="Arial"/>
                <w:i/>
                <w:iCs/>
                <w:sz w:val="12"/>
                <w:szCs w:val="12"/>
                <w:u w:val="single"/>
              </w:rPr>
              <w:t>Mierniki:</w:t>
            </w: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cs="Arial"/>
                <w:i/>
                <w:iCs/>
                <w:sz w:val="12"/>
                <w:szCs w:val="12"/>
                <w:u w:val="single"/>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sz w:val="12"/>
                <w:szCs w:val="12"/>
              </w:rPr>
            </w:pPr>
            <w:r w:rsidRPr="00486D69">
              <w:rPr>
                <w:rFonts w:cs="Arial"/>
                <w:sz w:val="12"/>
                <w:szCs w:val="12"/>
              </w:rPr>
              <w:t>kwota wydatków na ucznia</w:t>
            </w: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cs="Arial"/>
                <w:sz w:val="12"/>
                <w:szCs w:val="12"/>
              </w:rPr>
            </w:pPr>
            <w:r w:rsidRPr="00486D69">
              <w:rPr>
                <w:rFonts w:cs="Arial"/>
                <w:sz w:val="12"/>
                <w:szCs w:val="12"/>
              </w:rPr>
              <w:t>zł/os.</w:t>
            </w: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right"/>
              <w:rPr>
                <w:rFonts w:cs="Arial"/>
                <w:sz w:val="12"/>
                <w:szCs w:val="12"/>
              </w:rPr>
            </w:pPr>
            <w:r w:rsidRPr="00486D69">
              <w:rPr>
                <w:rFonts w:cs="Arial"/>
                <w:sz w:val="12"/>
                <w:szCs w:val="12"/>
              </w:rPr>
              <w:t>8 645</w:t>
            </w: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right"/>
              <w:rPr>
                <w:rFonts w:cs="Arial"/>
                <w:sz w:val="12"/>
                <w:szCs w:val="12"/>
              </w:rPr>
            </w:pPr>
            <w:r w:rsidRPr="00486D69">
              <w:rPr>
                <w:rFonts w:cs="Arial"/>
                <w:sz w:val="12"/>
                <w:szCs w:val="12"/>
              </w:rPr>
              <w:t>9 101</w:t>
            </w: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sz w:val="12"/>
                <w:szCs w:val="12"/>
              </w:rPr>
            </w:pPr>
            <w:r w:rsidRPr="00486D69">
              <w:rPr>
                <w:rFonts w:cs="Arial"/>
                <w:sz w:val="12"/>
                <w:szCs w:val="12"/>
              </w:rPr>
              <w:t>liczba uczniów na etat nauczyciela</w:t>
            </w: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cs="Arial"/>
                <w:sz w:val="12"/>
                <w:szCs w:val="12"/>
              </w:rPr>
            </w:pPr>
            <w:r w:rsidRPr="00486D69">
              <w:rPr>
                <w:rFonts w:cs="Arial"/>
                <w:sz w:val="12"/>
                <w:szCs w:val="12"/>
              </w:rPr>
              <w:t>os.</w:t>
            </w: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right"/>
              <w:rPr>
                <w:rFonts w:cs="Arial"/>
                <w:sz w:val="12"/>
                <w:szCs w:val="12"/>
              </w:rPr>
            </w:pPr>
            <w:r w:rsidRPr="00486D69">
              <w:rPr>
                <w:rFonts w:cs="Arial"/>
                <w:sz w:val="12"/>
                <w:szCs w:val="12"/>
              </w:rPr>
              <w:t>10</w:t>
            </w: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right"/>
              <w:rPr>
                <w:rFonts w:cs="Arial"/>
                <w:sz w:val="12"/>
                <w:szCs w:val="12"/>
              </w:rPr>
            </w:pPr>
            <w:r w:rsidRPr="00486D69">
              <w:rPr>
                <w:rFonts w:cs="Arial"/>
                <w:sz w:val="12"/>
                <w:szCs w:val="12"/>
              </w:rPr>
              <w:t>11</w:t>
            </w: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sz w:val="12"/>
                <w:szCs w:val="12"/>
              </w:rPr>
            </w:pPr>
            <w:r w:rsidRPr="00486D69">
              <w:rPr>
                <w:rFonts w:cs="Arial"/>
                <w:sz w:val="12"/>
                <w:szCs w:val="12"/>
              </w:rPr>
              <w:t>liczba uczniów na etat pracownika niepedagogicznego</w:t>
            </w: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cs="Arial"/>
                <w:sz w:val="12"/>
                <w:szCs w:val="12"/>
              </w:rPr>
            </w:pPr>
            <w:r w:rsidRPr="00486D69">
              <w:rPr>
                <w:rFonts w:cs="Arial"/>
                <w:sz w:val="12"/>
                <w:szCs w:val="12"/>
              </w:rPr>
              <w:t>os.</w:t>
            </w: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right"/>
              <w:rPr>
                <w:rFonts w:cs="Arial"/>
                <w:sz w:val="12"/>
                <w:szCs w:val="12"/>
              </w:rPr>
            </w:pPr>
            <w:r w:rsidRPr="00486D69">
              <w:rPr>
                <w:rFonts w:cs="Arial"/>
                <w:sz w:val="12"/>
                <w:szCs w:val="12"/>
              </w:rPr>
              <w:t>38</w:t>
            </w: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right"/>
              <w:rPr>
                <w:rFonts w:cs="Arial"/>
                <w:sz w:val="12"/>
                <w:szCs w:val="12"/>
              </w:rPr>
            </w:pPr>
            <w:r w:rsidRPr="00486D69">
              <w:rPr>
                <w:rFonts w:cs="Arial"/>
                <w:sz w:val="12"/>
                <w:szCs w:val="12"/>
              </w:rPr>
              <w:t>43</w:t>
            </w: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sz w:val="12"/>
                <w:szCs w:val="12"/>
              </w:rPr>
            </w:pPr>
            <w:r w:rsidRPr="00486D69">
              <w:rPr>
                <w:rFonts w:cs="Arial"/>
                <w:sz w:val="12"/>
                <w:szCs w:val="12"/>
              </w:rPr>
              <w:t>średnia liczba uczniów przypadająca na oddział</w:t>
            </w: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cs="Arial"/>
                <w:sz w:val="12"/>
                <w:szCs w:val="12"/>
              </w:rPr>
            </w:pPr>
            <w:r w:rsidRPr="00486D69">
              <w:rPr>
                <w:rFonts w:cs="Arial"/>
                <w:sz w:val="12"/>
                <w:szCs w:val="12"/>
              </w:rPr>
              <w:t>os.</w:t>
            </w: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right"/>
              <w:rPr>
                <w:rFonts w:cs="Arial"/>
                <w:sz w:val="12"/>
                <w:szCs w:val="12"/>
              </w:rPr>
            </w:pPr>
            <w:r w:rsidRPr="00486D69">
              <w:rPr>
                <w:rFonts w:cs="Arial"/>
                <w:sz w:val="12"/>
                <w:szCs w:val="12"/>
              </w:rPr>
              <w:t>23</w:t>
            </w: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right"/>
              <w:rPr>
                <w:rFonts w:cs="Arial"/>
                <w:sz w:val="12"/>
                <w:szCs w:val="12"/>
              </w:rPr>
            </w:pPr>
            <w:r w:rsidRPr="00486D69">
              <w:rPr>
                <w:rFonts w:cs="Arial"/>
                <w:sz w:val="12"/>
                <w:szCs w:val="12"/>
              </w:rPr>
              <w:t>23</w:t>
            </w: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jc w:val="right"/>
              <w:rPr>
                <w:rFonts w:cs="Arial"/>
                <w:sz w:val="12"/>
                <w:szCs w:val="12"/>
              </w:rPr>
            </w:pP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000000" w:fill="EAF1F6"/>
            <w:vAlign w:val="bottom"/>
            <w:hideMark/>
          </w:tcPr>
          <w:p w:rsidR="00486D69" w:rsidRPr="00486D69" w:rsidRDefault="00486D69" w:rsidP="00486D69">
            <w:pPr>
              <w:spacing w:line="240" w:lineRule="auto"/>
              <w:rPr>
                <w:rFonts w:cs="Arial"/>
                <w:b/>
                <w:bCs/>
                <w:i/>
                <w:iCs/>
                <w:sz w:val="12"/>
                <w:szCs w:val="12"/>
              </w:rPr>
            </w:pPr>
            <w:r w:rsidRPr="00486D69">
              <w:rPr>
                <w:rFonts w:cs="Arial"/>
                <w:b/>
                <w:bCs/>
                <w:i/>
                <w:iCs/>
                <w:sz w:val="12"/>
                <w:szCs w:val="12"/>
              </w:rPr>
              <w:t>Dotacje dla niepublicznych szkół podstawowych</w:t>
            </w:r>
          </w:p>
        </w:tc>
        <w:tc>
          <w:tcPr>
            <w:tcW w:w="556" w:type="pct"/>
            <w:tcBorders>
              <w:top w:val="nil"/>
              <w:left w:val="nil"/>
              <w:bottom w:val="nil"/>
              <w:right w:val="nil"/>
            </w:tcBorders>
            <w:shd w:val="clear" w:color="000000" w:fill="EAF1F6"/>
            <w:noWrap/>
            <w:vAlign w:val="bottom"/>
            <w:hideMark/>
          </w:tcPr>
          <w:p w:rsidR="00486D69" w:rsidRPr="00486D69" w:rsidRDefault="00486D69" w:rsidP="00486D69">
            <w:pPr>
              <w:spacing w:line="240" w:lineRule="auto"/>
              <w:jc w:val="center"/>
              <w:rPr>
                <w:rFonts w:cs="Arial"/>
                <w:b/>
                <w:bCs/>
                <w:i/>
                <w:iCs/>
                <w:sz w:val="12"/>
                <w:szCs w:val="12"/>
              </w:rPr>
            </w:pPr>
            <w:r w:rsidRPr="00486D69">
              <w:rPr>
                <w:rFonts w:cs="Arial"/>
                <w:b/>
                <w:bCs/>
                <w:i/>
                <w:iCs/>
                <w:sz w:val="12"/>
                <w:szCs w:val="12"/>
              </w:rPr>
              <w:t> </w:t>
            </w:r>
          </w:p>
        </w:tc>
        <w:tc>
          <w:tcPr>
            <w:tcW w:w="377" w:type="pct"/>
            <w:tcBorders>
              <w:top w:val="nil"/>
              <w:left w:val="nil"/>
              <w:bottom w:val="nil"/>
              <w:right w:val="nil"/>
            </w:tcBorders>
            <w:shd w:val="clear" w:color="000000" w:fill="EAF1F6"/>
            <w:noWrap/>
            <w:vAlign w:val="bottom"/>
            <w:hideMark/>
          </w:tcPr>
          <w:p w:rsidR="00486D69" w:rsidRPr="00486D69" w:rsidRDefault="00486D69" w:rsidP="00486D69">
            <w:pPr>
              <w:spacing w:line="240" w:lineRule="auto"/>
              <w:rPr>
                <w:rFonts w:cs="Arial"/>
                <w:b/>
                <w:bCs/>
                <w:i/>
                <w:iCs/>
                <w:sz w:val="12"/>
                <w:szCs w:val="12"/>
              </w:rPr>
            </w:pPr>
            <w:r w:rsidRPr="00486D69">
              <w:rPr>
                <w:rFonts w:cs="Arial"/>
                <w:b/>
                <w:bCs/>
                <w:i/>
                <w:iCs/>
                <w:sz w:val="12"/>
                <w:szCs w:val="12"/>
              </w:rPr>
              <w:t> </w:t>
            </w:r>
          </w:p>
        </w:tc>
        <w:tc>
          <w:tcPr>
            <w:tcW w:w="493" w:type="pct"/>
            <w:tcBorders>
              <w:top w:val="nil"/>
              <w:left w:val="nil"/>
              <w:bottom w:val="nil"/>
              <w:right w:val="nil"/>
            </w:tcBorders>
            <w:shd w:val="clear" w:color="000000" w:fill="EAF1F6"/>
            <w:noWrap/>
            <w:vAlign w:val="bottom"/>
            <w:hideMark/>
          </w:tcPr>
          <w:p w:rsidR="00486D69" w:rsidRPr="00486D69" w:rsidRDefault="00486D69" w:rsidP="00486D69">
            <w:pPr>
              <w:spacing w:line="240" w:lineRule="auto"/>
              <w:rPr>
                <w:rFonts w:cs="Arial"/>
                <w:b/>
                <w:bCs/>
                <w:i/>
                <w:iCs/>
                <w:sz w:val="12"/>
                <w:szCs w:val="12"/>
              </w:rPr>
            </w:pPr>
            <w:r w:rsidRPr="00486D69">
              <w:rPr>
                <w:rFonts w:cs="Arial"/>
                <w:b/>
                <w:bCs/>
                <w:i/>
                <w:iCs/>
                <w:sz w:val="12"/>
                <w:szCs w:val="12"/>
              </w:rPr>
              <w:t> </w:t>
            </w: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b/>
                <w:bCs/>
                <w:i/>
                <w:iCs/>
                <w:sz w:val="12"/>
                <w:szCs w:val="12"/>
              </w:rPr>
            </w:pP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i/>
                <w:iCs/>
                <w:sz w:val="12"/>
                <w:szCs w:val="12"/>
                <w:u w:val="single"/>
              </w:rPr>
            </w:pPr>
            <w:r w:rsidRPr="00486D69">
              <w:rPr>
                <w:rFonts w:cs="Arial"/>
                <w:i/>
                <w:iCs/>
                <w:sz w:val="12"/>
                <w:szCs w:val="12"/>
                <w:u w:val="single"/>
              </w:rPr>
              <w:t>Cel:</w:t>
            </w: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cs="Arial"/>
                <w:i/>
                <w:iCs/>
                <w:sz w:val="12"/>
                <w:szCs w:val="12"/>
                <w:u w:val="single"/>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sz w:val="12"/>
                <w:szCs w:val="12"/>
              </w:rPr>
            </w:pPr>
            <w:r w:rsidRPr="00486D69">
              <w:rPr>
                <w:rFonts w:cs="Arial"/>
                <w:sz w:val="12"/>
                <w:szCs w:val="12"/>
              </w:rPr>
              <w:t>Realizacja ramowego programu nauczania podstawowego etapu edukacyjnego oraz zapewnienie właściwego rozwoju, opieki i wychowania</w:t>
            </w: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cs="Arial"/>
                <w:sz w:val="12"/>
                <w:szCs w:val="12"/>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i/>
                <w:iCs/>
                <w:sz w:val="12"/>
                <w:szCs w:val="12"/>
                <w:u w:val="single"/>
              </w:rPr>
            </w:pPr>
            <w:r w:rsidRPr="00486D69">
              <w:rPr>
                <w:rFonts w:cs="Arial"/>
                <w:i/>
                <w:iCs/>
                <w:sz w:val="12"/>
                <w:szCs w:val="12"/>
                <w:u w:val="single"/>
              </w:rPr>
              <w:t>Mierniki:</w:t>
            </w: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cs="Arial"/>
                <w:i/>
                <w:iCs/>
                <w:sz w:val="12"/>
                <w:szCs w:val="12"/>
                <w:u w:val="single"/>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sz w:val="12"/>
                <w:szCs w:val="12"/>
              </w:rPr>
            </w:pPr>
            <w:r w:rsidRPr="00486D69">
              <w:rPr>
                <w:rFonts w:cs="Arial"/>
                <w:sz w:val="12"/>
                <w:szCs w:val="12"/>
              </w:rPr>
              <w:t>kwota wydatków na ucznia</w:t>
            </w: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cs="Arial"/>
                <w:sz w:val="12"/>
                <w:szCs w:val="12"/>
              </w:rPr>
            </w:pPr>
            <w:r w:rsidRPr="00486D69">
              <w:rPr>
                <w:rFonts w:cs="Arial"/>
                <w:sz w:val="12"/>
                <w:szCs w:val="12"/>
              </w:rPr>
              <w:t>zł/os.</w:t>
            </w: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right"/>
              <w:rPr>
                <w:rFonts w:cs="Arial"/>
                <w:sz w:val="12"/>
                <w:szCs w:val="12"/>
              </w:rPr>
            </w:pPr>
            <w:r w:rsidRPr="00486D69">
              <w:rPr>
                <w:rFonts w:cs="Arial"/>
                <w:sz w:val="12"/>
                <w:szCs w:val="12"/>
              </w:rPr>
              <w:t>6 723</w:t>
            </w: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right"/>
              <w:rPr>
                <w:rFonts w:cs="Arial"/>
                <w:sz w:val="12"/>
                <w:szCs w:val="12"/>
              </w:rPr>
            </w:pPr>
            <w:r w:rsidRPr="00486D69">
              <w:rPr>
                <w:rFonts w:cs="Arial"/>
                <w:sz w:val="12"/>
                <w:szCs w:val="12"/>
              </w:rPr>
              <w:t>6 718</w:t>
            </w: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jc w:val="right"/>
              <w:rPr>
                <w:rFonts w:cs="Arial"/>
                <w:sz w:val="12"/>
                <w:szCs w:val="12"/>
              </w:rPr>
            </w:pP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000000" w:fill="D5E3F2"/>
            <w:vAlign w:val="bottom"/>
            <w:hideMark/>
          </w:tcPr>
          <w:p w:rsidR="00486D69" w:rsidRPr="00486D69" w:rsidRDefault="00486D69" w:rsidP="00486D69">
            <w:pPr>
              <w:spacing w:line="240" w:lineRule="auto"/>
              <w:rPr>
                <w:rFonts w:cs="Arial"/>
                <w:b/>
                <w:bCs/>
                <w:sz w:val="12"/>
                <w:szCs w:val="12"/>
              </w:rPr>
            </w:pPr>
            <w:r w:rsidRPr="00486D69">
              <w:rPr>
                <w:rFonts w:cs="Arial"/>
                <w:b/>
                <w:bCs/>
                <w:sz w:val="12"/>
                <w:szCs w:val="12"/>
              </w:rPr>
              <w:t>Prowadzenie gimnazjów</w:t>
            </w:r>
          </w:p>
        </w:tc>
        <w:tc>
          <w:tcPr>
            <w:tcW w:w="556" w:type="pct"/>
            <w:tcBorders>
              <w:top w:val="nil"/>
              <w:left w:val="nil"/>
              <w:bottom w:val="nil"/>
              <w:right w:val="nil"/>
            </w:tcBorders>
            <w:shd w:val="clear" w:color="000000" w:fill="D5E3F2"/>
            <w:noWrap/>
            <w:vAlign w:val="bottom"/>
            <w:hideMark/>
          </w:tcPr>
          <w:p w:rsidR="00486D69" w:rsidRPr="00486D69" w:rsidRDefault="00486D69" w:rsidP="00486D69">
            <w:pPr>
              <w:spacing w:line="240" w:lineRule="auto"/>
              <w:jc w:val="center"/>
              <w:rPr>
                <w:rFonts w:cs="Arial"/>
                <w:b/>
                <w:bCs/>
                <w:sz w:val="12"/>
                <w:szCs w:val="12"/>
              </w:rPr>
            </w:pPr>
            <w:r w:rsidRPr="00486D69">
              <w:rPr>
                <w:rFonts w:cs="Arial"/>
                <w:b/>
                <w:bCs/>
                <w:sz w:val="12"/>
                <w:szCs w:val="12"/>
              </w:rPr>
              <w:t> </w:t>
            </w:r>
          </w:p>
        </w:tc>
        <w:tc>
          <w:tcPr>
            <w:tcW w:w="377" w:type="pct"/>
            <w:tcBorders>
              <w:top w:val="nil"/>
              <w:left w:val="nil"/>
              <w:bottom w:val="nil"/>
              <w:right w:val="nil"/>
            </w:tcBorders>
            <w:shd w:val="clear" w:color="000000" w:fill="D5E3F2"/>
            <w:noWrap/>
            <w:vAlign w:val="bottom"/>
            <w:hideMark/>
          </w:tcPr>
          <w:p w:rsidR="00486D69" w:rsidRPr="00486D69" w:rsidRDefault="00486D69" w:rsidP="00486D69">
            <w:pPr>
              <w:spacing w:line="240" w:lineRule="auto"/>
              <w:rPr>
                <w:rFonts w:cs="Arial"/>
                <w:b/>
                <w:bCs/>
                <w:sz w:val="12"/>
                <w:szCs w:val="12"/>
              </w:rPr>
            </w:pPr>
            <w:r w:rsidRPr="00486D69">
              <w:rPr>
                <w:rFonts w:cs="Arial"/>
                <w:b/>
                <w:bCs/>
                <w:sz w:val="12"/>
                <w:szCs w:val="12"/>
              </w:rPr>
              <w:t> </w:t>
            </w:r>
          </w:p>
        </w:tc>
        <w:tc>
          <w:tcPr>
            <w:tcW w:w="493" w:type="pct"/>
            <w:tcBorders>
              <w:top w:val="nil"/>
              <w:left w:val="nil"/>
              <w:bottom w:val="nil"/>
              <w:right w:val="nil"/>
            </w:tcBorders>
            <w:shd w:val="clear" w:color="000000" w:fill="D5E3F2"/>
            <w:noWrap/>
            <w:vAlign w:val="bottom"/>
            <w:hideMark/>
          </w:tcPr>
          <w:p w:rsidR="00486D69" w:rsidRPr="00486D69" w:rsidRDefault="00486D69" w:rsidP="00486D69">
            <w:pPr>
              <w:spacing w:line="240" w:lineRule="auto"/>
              <w:rPr>
                <w:rFonts w:cs="Arial"/>
                <w:b/>
                <w:bCs/>
                <w:sz w:val="12"/>
                <w:szCs w:val="12"/>
              </w:rPr>
            </w:pPr>
            <w:r w:rsidRPr="00486D69">
              <w:rPr>
                <w:rFonts w:cs="Arial"/>
                <w:b/>
                <w:bCs/>
                <w:sz w:val="12"/>
                <w:szCs w:val="12"/>
              </w:rPr>
              <w:t> </w:t>
            </w: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b/>
                <w:bCs/>
                <w:sz w:val="12"/>
                <w:szCs w:val="12"/>
              </w:rPr>
            </w:pP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000000" w:fill="EAF1F6"/>
            <w:vAlign w:val="bottom"/>
            <w:hideMark/>
          </w:tcPr>
          <w:p w:rsidR="00486D69" w:rsidRPr="00486D69" w:rsidRDefault="00486D69" w:rsidP="00486D69">
            <w:pPr>
              <w:spacing w:line="240" w:lineRule="auto"/>
              <w:rPr>
                <w:rFonts w:cs="Arial"/>
                <w:b/>
                <w:bCs/>
                <w:i/>
                <w:iCs/>
                <w:sz w:val="12"/>
                <w:szCs w:val="12"/>
              </w:rPr>
            </w:pPr>
            <w:r w:rsidRPr="00486D69">
              <w:rPr>
                <w:rFonts w:cs="Arial"/>
                <w:b/>
                <w:bCs/>
                <w:i/>
                <w:iCs/>
                <w:sz w:val="12"/>
                <w:szCs w:val="12"/>
              </w:rPr>
              <w:t>Prowadzenie publicznych gimnazjów</w:t>
            </w:r>
          </w:p>
        </w:tc>
        <w:tc>
          <w:tcPr>
            <w:tcW w:w="556" w:type="pct"/>
            <w:tcBorders>
              <w:top w:val="nil"/>
              <w:left w:val="nil"/>
              <w:bottom w:val="nil"/>
              <w:right w:val="nil"/>
            </w:tcBorders>
            <w:shd w:val="clear" w:color="000000" w:fill="EAF1F6"/>
            <w:noWrap/>
            <w:vAlign w:val="bottom"/>
            <w:hideMark/>
          </w:tcPr>
          <w:p w:rsidR="00486D69" w:rsidRPr="00486D69" w:rsidRDefault="00486D69" w:rsidP="00486D69">
            <w:pPr>
              <w:spacing w:line="240" w:lineRule="auto"/>
              <w:jc w:val="center"/>
              <w:rPr>
                <w:rFonts w:cs="Arial"/>
                <w:b/>
                <w:bCs/>
                <w:i/>
                <w:iCs/>
                <w:sz w:val="12"/>
                <w:szCs w:val="12"/>
              </w:rPr>
            </w:pPr>
            <w:r w:rsidRPr="00486D69">
              <w:rPr>
                <w:rFonts w:cs="Arial"/>
                <w:b/>
                <w:bCs/>
                <w:i/>
                <w:iCs/>
                <w:sz w:val="12"/>
                <w:szCs w:val="12"/>
              </w:rPr>
              <w:t> </w:t>
            </w:r>
          </w:p>
        </w:tc>
        <w:tc>
          <w:tcPr>
            <w:tcW w:w="377" w:type="pct"/>
            <w:tcBorders>
              <w:top w:val="nil"/>
              <w:left w:val="nil"/>
              <w:bottom w:val="nil"/>
              <w:right w:val="nil"/>
            </w:tcBorders>
            <w:shd w:val="clear" w:color="000000" w:fill="EAF1F6"/>
            <w:noWrap/>
            <w:vAlign w:val="bottom"/>
            <w:hideMark/>
          </w:tcPr>
          <w:p w:rsidR="00486D69" w:rsidRPr="00486D69" w:rsidRDefault="00486D69" w:rsidP="00486D69">
            <w:pPr>
              <w:spacing w:line="240" w:lineRule="auto"/>
              <w:rPr>
                <w:rFonts w:cs="Arial"/>
                <w:b/>
                <w:bCs/>
                <w:i/>
                <w:iCs/>
                <w:sz w:val="12"/>
                <w:szCs w:val="12"/>
              </w:rPr>
            </w:pPr>
            <w:r w:rsidRPr="00486D69">
              <w:rPr>
                <w:rFonts w:cs="Arial"/>
                <w:b/>
                <w:bCs/>
                <w:i/>
                <w:iCs/>
                <w:sz w:val="12"/>
                <w:szCs w:val="12"/>
              </w:rPr>
              <w:t> </w:t>
            </w:r>
          </w:p>
        </w:tc>
        <w:tc>
          <w:tcPr>
            <w:tcW w:w="493" w:type="pct"/>
            <w:tcBorders>
              <w:top w:val="nil"/>
              <w:left w:val="nil"/>
              <w:bottom w:val="nil"/>
              <w:right w:val="nil"/>
            </w:tcBorders>
            <w:shd w:val="clear" w:color="000000" w:fill="EAF1F6"/>
            <w:noWrap/>
            <w:vAlign w:val="bottom"/>
            <w:hideMark/>
          </w:tcPr>
          <w:p w:rsidR="00486D69" w:rsidRPr="00486D69" w:rsidRDefault="00486D69" w:rsidP="00486D69">
            <w:pPr>
              <w:spacing w:line="240" w:lineRule="auto"/>
              <w:rPr>
                <w:rFonts w:cs="Arial"/>
                <w:b/>
                <w:bCs/>
                <w:i/>
                <w:iCs/>
                <w:sz w:val="12"/>
                <w:szCs w:val="12"/>
              </w:rPr>
            </w:pPr>
            <w:r w:rsidRPr="00486D69">
              <w:rPr>
                <w:rFonts w:cs="Arial"/>
                <w:b/>
                <w:bCs/>
                <w:i/>
                <w:iCs/>
                <w:sz w:val="12"/>
                <w:szCs w:val="12"/>
              </w:rPr>
              <w:t> </w:t>
            </w: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b/>
                <w:bCs/>
                <w:i/>
                <w:iCs/>
                <w:sz w:val="12"/>
                <w:szCs w:val="12"/>
              </w:rPr>
            </w:pP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i/>
                <w:iCs/>
                <w:sz w:val="12"/>
                <w:szCs w:val="12"/>
                <w:u w:val="single"/>
              </w:rPr>
            </w:pPr>
            <w:r w:rsidRPr="00486D69">
              <w:rPr>
                <w:rFonts w:cs="Arial"/>
                <w:i/>
                <w:iCs/>
                <w:sz w:val="12"/>
                <w:szCs w:val="12"/>
                <w:u w:val="single"/>
              </w:rPr>
              <w:t>Cel:</w:t>
            </w: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cs="Arial"/>
                <w:i/>
                <w:iCs/>
                <w:sz w:val="12"/>
                <w:szCs w:val="12"/>
                <w:u w:val="single"/>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sz w:val="12"/>
                <w:szCs w:val="12"/>
              </w:rPr>
            </w:pPr>
            <w:r w:rsidRPr="00486D69">
              <w:rPr>
                <w:rFonts w:cs="Arial"/>
                <w:sz w:val="12"/>
                <w:szCs w:val="12"/>
              </w:rPr>
              <w:t>Realizacja ramowego programu nauczania w trzyletnim okresie nauki w gimnazjum</w:t>
            </w: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cs="Arial"/>
                <w:sz w:val="12"/>
                <w:szCs w:val="12"/>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i/>
                <w:iCs/>
                <w:sz w:val="12"/>
                <w:szCs w:val="12"/>
                <w:u w:val="single"/>
              </w:rPr>
            </w:pPr>
            <w:r w:rsidRPr="00486D69">
              <w:rPr>
                <w:rFonts w:cs="Arial"/>
                <w:i/>
                <w:iCs/>
                <w:sz w:val="12"/>
                <w:szCs w:val="12"/>
                <w:u w:val="single"/>
              </w:rPr>
              <w:t>Mierniki:</w:t>
            </w: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cs="Arial"/>
                <w:i/>
                <w:iCs/>
                <w:sz w:val="12"/>
                <w:szCs w:val="12"/>
                <w:u w:val="single"/>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sz w:val="12"/>
                <w:szCs w:val="12"/>
              </w:rPr>
            </w:pPr>
            <w:r w:rsidRPr="00486D69">
              <w:rPr>
                <w:rFonts w:cs="Arial"/>
                <w:sz w:val="12"/>
                <w:szCs w:val="12"/>
              </w:rPr>
              <w:t>kwota wydatków na ucznia</w:t>
            </w: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cs="Arial"/>
                <w:sz w:val="12"/>
                <w:szCs w:val="12"/>
              </w:rPr>
            </w:pPr>
            <w:r w:rsidRPr="00486D69">
              <w:rPr>
                <w:rFonts w:cs="Arial"/>
                <w:sz w:val="12"/>
                <w:szCs w:val="12"/>
              </w:rPr>
              <w:t>zł/os.</w:t>
            </w: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right"/>
              <w:rPr>
                <w:rFonts w:cs="Arial"/>
                <w:sz w:val="12"/>
                <w:szCs w:val="12"/>
              </w:rPr>
            </w:pPr>
            <w:r w:rsidRPr="00486D69">
              <w:rPr>
                <w:rFonts w:cs="Arial"/>
                <w:sz w:val="12"/>
                <w:szCs w:val="12"/>
              </w:rPr>
              <w:t>10 453</w:t>
            </w: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right"/>
              <w:rPr>
                <w:rFonts w:cs="Arial"/>
                <w:sz w:val="12"/>
                <w:szCs w:val="12"/>
              </w:rPr>
            </w:pPr>
            <w:r w:rsidRPr="00486D69">
              <w:rPr>
                <w:rFonts w:cs="Arial"/>
                <w:sz w:val="12"/>
                <w:szCs w:val="12"/>
              </w:rPr>
              <w:t>7 091</w:t>
            </w: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sz w:val="12"/>
                <w:szCs w:val="12"/>
              </w:rPr>
            </w:pPr>
            <w:r w:rsidRPr="00486D69">
              <w:rPr>
                <w:rFonts w:cs="Arial"/>
                <w:sz w:val="12"/>
                <w:szCs w:val="12"/>
              </w:rPr>
              <w:t>liczba uczniów na etat nauczyciela</w:t>
            </w: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cs="Arial"/>
                <w:sz w:val="12"/>
                <w:szCs w:val="12"/>
              </w:rPr>
            </w:pPr>
            <w:r w:rsidRPr="00486D69">
              <w:rPr>
                <w:rFonts w:cs="Arial"/>
                <w:sz w:val="12"/>
                <w:szCs w:val="12"/>
              </w:rPr>
              <w:t>os.</w:t>
            </w: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right"/>
              <w:rPr>
                <w:rFonts w:cs="Arial"/>
                <w:sz w:val="12"/>
                <w:szCs w:val="12"/>
              </w:rPr>
            </w:pPr>
            <w:r w:rsidRPr="00486D69">
              <w:rPr>
                <w:rFonts w:cs="Arial"/>
                <w:sz w:val="12"/>
                <w:szCs w:val="12"/>
              </w:rPr>
              <w:t>12</w:t>
            </w: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right"/>
              <w:rPr>
                <w:rFonts w:cs="Arial"/>
                <w:sz w:val="12"/>
                <w:szCs w:val="12"/>
              </w:rPr>
            </w:pPr>
            <w:r w:rsidRPr="00486D69">
              <w:rPr>
                <w:rFonts w:cs="Arial"/>
                <w:sz w:val="12"/>
                <w:szCs w:val="12"/>
              </w:rPr>
              <w:t>20</w:t>
            </w: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sz w:val="12"/>
                <w:szCs w:val="12"/>
              </w:rPr>
            </w:pPr>
            <w:r w:rsidRPr="00486D69">
              <w:rPr>
                <w:rFonts w:cs="Arial"/>
                <w:sz w:val="12"/>
                <w:szCs w:val="12"/>
              </w:rPr>
              <w:t>liczba uczniów na etat pracownika niepedagogicznego</w:t>
            </w: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cs="Arial"/>
                <w:sz w:val="12"/>
                <w:szCs w:val="12"/>
              </w:rPr>
            </w:pPr>
            <w:r w:rsidRPr="00486D69">
              <w:rPr>
                <w:rFonts w:cs="Arial"/>
                <w:sz w:val="12"/>
                <w:szCs w:val="12"/>
              </w:rPr>
              <w:t>os.</w:t>
            </w: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right"/>
              <w:rPr>
                <w:rFonts w:cs="Arial"/>
                <w:sz w:val="12"/>
                <w:szCs w:val="12"/>
              </w:rPr>
            </w:pPr>
            <w:r w:rsidRPr="00486D69">
              <w:rPr>
                <w:rFonts w:cs="Arial"/>
                <w:sz w:val="12"/>
                <w:szCs w:val="12"/>
              </w:rPr>
              <w:t>44</w:t>
            </w: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right"/>
              <w:rPr>
                <w:rFonts w:cs="Arial"/>
                <w:sz w:val="12"/>
                <w:szCs w:val="12"/>
              </w:rPr>
            </w:pPr>
            <w:r w:rsidRPr="00486D69">
              <w:rPr>
                <w:rFonts w:cs="Arial"/>
                <w:sz w:val="12"/>
                <w:szCs w:val="12"/>
              </w:rPr>
              <w:t>59</w:t>
            </w: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sz w:val="12"/>
                <w:szCs w:val="12"/>
              </w:rPr>
            </w:pPr>
            <w:r w:rsidRPr="00486D69">
              <w:rPr>
                <w:rFonts w:cs="Arial"/>
                <w:sz w:val="12"/>
                <w:szCs w:val="12"/>
              </w:rPr>
              <w:t>średnia liczba uczniów przypadająca na oddział</w:t>
            </w: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cs="Arial"/>
                <w:sz w:val="12"/>
                <w:szCs w:val="12"/>
              </w:rPr>
            </w:pPr>
            <w:r w:rsidRPr="00486D69">
              <w:rPr>
                <w:rFonts w:cs="Arial"/>
                <w:sz w:val="12"/>
                <w:szCs w:val="12"/>
              </w:rPr>
              <w:t>os.</w:t>
            </w: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right"/>
              <w:rPr>
                <w:rFonts w:cs="Arial"/>
                <w:sz w:val="12"/>
                <w:szCs w:val="12"/>
              </w:rPr>
            </w:pPr>
            <w:r w:rsidRPr="00486D69">
              <w:rPr>
                <w:rFonts w:cs="Arial"/>
                <w:sz w:val="12"/>
                <w:szCs w:val="12"/>
              </w:rPr>
              <w:t>27</w:t>
            </w: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right"/>
              <w:rPr>
                <w:rFonts w:cs="Arial"/>
                <w:sz w:val="12"/>
                <w:szCs w:val="12"/>
              </w:rPr>
            </w:pPr>
            <w:r w:rsidRPr="00486D69">
              <w:rPr>
                <w:rFonts w:cs="Arial"/>
                <w:sz w:val="12"/>
                <w:szCs w:val="12"/>
              </w:rPr>
              <w:t>27</w:t>
            </w: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jc w:val="right"/>
              <w:rPr>
                <w:rFonts w:cs="Arial"/>
                <w:sz w:val="12"/>
                <w:szCs w:val="12"/>
              </w:rPr>
            </w:pP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000000" w:fill="EAF1F6"/>
            <w:vAlign w:val="bottom"/>
            <w:hideMark/>
          </w:tcPr>
          <w:p w:rsidR="00486D69" w:rsidRPr="00486D69" w:rsidRDefault="00486D69" w:rsidP="00486D69">
            <w:pPr>
              <w:spacing w:line="240" w:lineRule="auto"/>
              <w:rPr>
                <w:rFonts w:cs="Arial"/>
                <w:b/>
                <w:bCs/>
                <w:i/>
                <w:iCs/>
                <w:sz w:val="12"/>
                <w:szCs w:val="12"/>
              </w:rPr>
            </w:pPr>
            <w:r w:rsidRPr="00486D69">
              <w:rPr>
                <w:rFonts w:cs="Arial"/>
                <w:b/>
                <w:bCs/>
                <w:i/>
                <w:iCs/>
                <w:sz w:val="12"/>
                <w:szCs w:val="12"/>
              </w:rPr>
              <w:t>Dotacje dla niepublicznych gimnazjów</w:t>
            </w:r>
          </w:p>
        </w:tc>
        <w:tc>
          <w:tcPr>
            <w:tcW w:w="556" w:type="pct"/>
            <w:tcBorders>
              <w:top w:val="nil"/>
              <w:left w:val="nil"/>
              <w:bottom w:val="nil"/>
              <w:right w:val="nil"/>
            </w:tcBorders>
            <w:shd w:val="clear" w:color="000000" w:fill="EAF1F6"/>
            <w:noWrap/>
            <w:vAlign w:val="bottom"/>
            <w:hideMark/>
          </w:tcPr>
          <w:p w:rsidR="00486D69" w:rsidRPr="00486D69" w:rsidRDefault="00486D69" w:rsidP="00486D69">
            <w:pPr>
              <w:spacing w:line="240" w:lineRule="auto"/>
              <w:jc w:val="center"/>
              <w:rPr>
                <w:rFonts w:cs="Arial"/>
                <w:b/>
                <w:bCs/>
                <w:i/>
                <w:iCs/>
                <w:sz w:val="12"/>
                <w:szCs w:val="12"/>
              </w:rPr>
            </w:pPr>
            <w:r w:rsidRPr="00486D69">
              <w:rPr>
                <w:rFonts w:cs="Arial"/>
                <w:b/>
                <w:bCs/>
                <w:i/>
                <w:iCs/>
                <w:sz w:val="12"/>
                <w:szCs w:val="12"/>
              </w:rPr>
              <w:t> </w:t>
            </w:r>
          </w:p>
        </w:tc>
        <w:tc>
          <w:tcPr>
            <w:tcW w:w="377" w:type="pct"/>
            <w:tcBorders>
              <w:top w:val="nil"/>
              <w:left w:val="nil"/>
              <w:bottom w:val="nil"/>
              <w:right w:val="nil"/>
            </w:tcBorders>
            <w:shd w:val="clear" w:color="000000" w:fill="EAF1F6"/>
            <w:noWrap/>
            <w:vAlign w:val="bottom"/>
            <w:hideMark/>
          </w:tcPr>
          <w:p w:rsidR="00486D69" w:rsidRPr="00486D69" w:rsidRDefault="00486D69" w:rsidP="00486D69">
            <w:pPr>
              <w:spacing w:line="240" w:lineRule="auto"/>
              <w:rPr>
                <w:rFonts w:cs="Arial"/>
                <w:b/>
                <w:bCs/>
                <w:i/>
                <w:iCs/>
                <w:sz w:val="12"/>
                <w:szCs w:val="12"/>
              </w:rPr>
            </w:pPr>
            <w:r w:rsidRPr="00486D69">
              <w:rPr>
                <w:rFonts w:cs="Arial"/>
                <w:b/>
                <w:bCs/>
                <w:i/>
                <w:iCs/>
                <w:sz w:val="12"/>
                <w:szCs w:val="12"/>
              </w:rPr>
              <w:t> </w:t>
            </w:r>
          </w:p>
        </w:tc>
        <w:tc>
          <w:tcPr>
            <w:tcW w:w="493" w:type="pct"/>
            <w:tcBorders>
              <w:top w:val="nil"/>
              <w:left w:val="nil"/>
              <w:bottom w:val="nil"/>
              <w:right w:val="nil"/>
            </w:tcBorders>
            <w:shd w:val="clear" w:color="000000" w:fill="EAF1F6"/>
            <w:noWrap/>
            <w:vAlign w:val="bottom"/>
            <w:hideMark/>
          </w:tcPr>
          <w:p w:rsidR="00486D69" w:rsidRPr="00486D69" w:rsidRDefault="00486D69" w:rsidP="00486D69">
            <w:pPr>
              <w:spacing w:line="240" w:lineRule="auto"/>
              <w:rPr>
                <w:rFonts w:cs="Arial"/>
                <w:b/>
                <w:bCs/>
                <w:i/>
                <w:iCs/>
                <w:sz w:val="12"/>
                <w:szCs w:val="12"/>
              </w:rPr>
            </w:pPr>
            <w:r w:rsidRPr="00486D69">
              <w:rPr>
                <w:rFonts w:cs="Arial"/>
                <w:b/>
                <w:bCs/>
                <w:i/>
                <w:iCs/>
                <w:sz w:val="12"/>
                <w:szCs w:val="12"/>
              </w:rPr>
              <w:t> </w:t>
            </w: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b/>
                <w:bCs/>
                <w:i/>
                <w:iCs/>
                <w:sz w:val="12"/>
                <w:szCs w:val="12"/>
              </w:rPr>
            </w:pP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i/>
                <w:iCs/>
                <w:sz w:val="12"/>
                <w:szCs w:val="12"/>
                <w:u w:val="single"/>
              </w:rPr>
            </w:pPr>
            <w:r w:rsidRPr="00486D69">
              <w:rPr>
                <w:rFonts w:cs="Arial"/>
                <w:i/>
                <w:iCs/>
                <w:sz w:val="12"/>
                <w:szCs w:val="12"/>
                <w:u w:val="single"/>
              </w:rPr>
              <w:t>Cel:</w:t>
            </w: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cs="Arial"/>
                <w:i/>
                <w:iCs/>
                <w:sz w:val="12"/>
                <w:szCs w:val="12"/>
                <w:u w:val="single"/>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sz w:val="12"/>
                <w:szCs w:val="12"/>
              </w:rPr>
            </w:pPr>
            <w:r w:rsidRPr="00486D69">
              <w:rPr>
                <w:rFonts w:cs="Arial"/>
                <w:sz w:val="12"/>
                <w:szCs w:val="12"/>
              </w:rPr>
              <w:t>Realizacja ramowego programu nauczania w trzyletnim okresie nauki w gimnazjum</w:t>
            </w: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cs="Arial"/>
                <w:sz w:val="12"/>
                <w:szCs w:val="12"/>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i/>
                <w:iCs/>
                <w:sz w:val="12"/>
                <w:szCs w:val="12"/>
                <w:u w:val="single"/>
              </w:rPr>
            </w:pPr>
            <w:r w:rsidRPr="00486D69">
              <w:rPr>
                <w:rFonts w:cs="Arial"/>
                <w:i/>
                <w:iCs/>
                <w:sz w:val="12"/>
                <w:szCs w:val="12"/>
                <w:u w:val="single"/>
              </w:rPr>
              <w:t>Mierniki:</w:t>
            </w: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cs="Arial"/>
                <w:i/>
                <w:iCs/>
                <w:sz w:val="12"/>
                <w:szCs w:val="12"/>
                <w:u w:val="single"/>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sz w:val="12"/>
                <w:szCs w:val="12"/>
              </w:rPr>
            </w:pPr>
            <w:r w:rsidRPr="00486D69">
              <w:rPr>
                <w:rFonts w:cs="Arial"/>
                <w:sz w:val="12"/>
                <w:szCs w:val="12"/>
              </w:rPr>
              <w:t>kwota wydatków na ucznia</w:t>
            </w: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cs="Arial"/>
                <w:sz w:val="12"/>
                <w:szCs w:val="12"/>
              </w:rPr>
            </w:pPr>
            <w:r w:rsidRPr="00486D69">
              <w:rPr>
                <w:rFonts w:cs="Arial"/>
                <w:sz w:val="12"/>
                <w:szCs w:val="12"/>
              </w:rPr>
              <w:t>zł/os.</w:t>
            </w: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right"/>
              <w:rPr>
                <w:rFonts w:cs="Arial"/>
                <w:sz w:val="12"/>
                <w:szCs w:val="12"/>
              </w:rPr>
            </w:pPr>
            <w:r w:rsidRPr="00486D69">
              <w:rPr>
                <w:rFonts w:cs="Arial"/>
                <w:sz w:val="12"/>
                <w:szCs w:val="12"/>
              </w:rPr>
              <w:t>6 069</w:t>
            </w: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right"/>
              <w:rPr>
                <w:rFonts w:cs="Arial"/>
                <w:sz w:val="12"/>
                <w:szCs w:val="12"/>
              </w:rPr>
            </w:pPr>
            <w:r w:rsidRPr="00486D69">
              <w:rPr>
                <w:rFonts w:cs="Arial"/>
                <w:sz w:val="12"/>
                <w:szCs w:val="12"/>
              </w:rPr>
              <w:t>6 069</w:t>
            </w: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jc w:val="right"/>
              <w:rPr>
                <w:rFonts w:cs="Arial"/>
                <w:sz w:val="12"/>
                <w:szCs w:val="12"/>
              </w:rPr>
            </w:pP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000000" w:fill="D5E3F2"/>
            <w:vAlign w:val="bottom"/>
            <w:hideMark/>
          </w:tcPr>
          <w:p w:rsidR="00486D69" w:rsidRPr="00486D69" w:rsidRDefault="00486D69" w:rsidP="00486D69">
            <w:pPr>
              <w:spacing w:line="240" w:lineRule="auto"/>
              <w:rPr>
                <w:rFonts w:cs="Arial"/>
                <w:b/>
                <w:bCs/>
                <w:sz w:val="12"/>
                <w:szCs w:val="12"/>
              </w:rPr>
            </w:pPr>
            <w:r w:rsidRPr="00486D69">
              <w:rPr>
                <w:rFonts w:cs="Arial"/>
                <w:b/>
                <w:bCs/>
                <w:sz w:val="12"/>
                <w:szCs w:val="12"/>
              </w:rPr>
              <w:t>Prowadzenie liceów ogólnokształcących</w:t>
            </w:r>
          </w:p>
        </w:tc>
        <w:tc>
          <w:tcPr>
            <w:tcW w:w="556" w:type="pct"/>
            <w:tcBorders>
              <w:top w:val="nil"/>
              <w:left w:val="nil"/>
              <w:bottom w:val="nil"/>
              <w:right w:val="nil"/>
            </w:tcBorders>
            <w:shd w:val="clear" w:color="000000" w:fill="D5E3F2"/>
            <w:noWrap/>
            <w:vAlign w:val="bottom"/>
            <w:hideMark/>
          </w:tcPr>
          <w:p w:rsidR="00486D69" w:rsidRPr="00486D69" w:rsidRDefault="00486D69" w:rsidP="00486D69">
            <w:pPr>
              <w:spacing w:line="240" w:lineRule="auto"/>
              <w:jc w:val="center"/>
              <w:rPr>
                <w:rFonts w:cs="Arial"/>
                <w:b/>
                <w:bCs/>
                <w:sz w:val="12"/>
                <w:szCs w:val="12"/>
              </w:rPr>
            </w:pPr>
            <w:r w:rsidRPr="00486D69">
              <w:rPr>
                <w:rFonts w:cs="Arial"/>
                <w:b/>
                <w:bCs/>
                <w:sz w:val="12"/>
                <w:szCs w:val="12"/>
              </w:rPr>
              <w:t> </w:t>
            </w:r>
          </w:p>
        </w:tc>
        <w:tc>
          <w:tcPr>
            <w:tcW w:w="377" w:type="pct"/>
            <w:tcBorders>
              <w:top w:val="nil"/>
              <w:left w:val="nil"/>
              <w:bottom w:val="nil"/>
              <w:right w:val="nil"/>
            </w:tcBorders>
            <w:shd w:val="clear" w:color="000000" w:fill="D5E3F2"/>
            <w:noWrap/>
            <w:vAlign w:val="bottom"/>
            <w:hideMark/>
          </w:tcPr>
          <w:p w:rsidR="00486D69" w:rsidRPr="00486D69" w:rsidRDefault="00486D69" w:rsidP="00486D69">
            <w:pPr>
              <w:spacing w:line="240" w:lineRule="auto"/>
              <w:rPr>
                <w:rFonts w:cs="Arial"/>
                <w:b/>
                <w:bCs/>
                <w:sz w:val="12"/>
                <w:szCs w:val="12"/>
              </w:rPr>
            </w:pPr>
            <w:r w:rsidRPr="00486D69">
              <w:rPr>
                <w:rFonts w:cs="Arial"/>
                <w:b/>
                <w:bCs/>
                <w:sz w:val="12"/>
                <w:szCs w:val="12"/>
              </w:rPr>
              <w:t> </w:t>
            </w:r>
          </w:p>
        </w:tc>
        <w:tc>
          <w:tcPr>
            <w:tcW w:w="493" w:type="pct"/>
            <w:tcBorders>
              <w:top w:val="nil"/>
              <w:left w:val="nil"/>
              <w:bottom w:val="nil"/>
              <w:right w:val="nil"/>
            </w:tcBorders>
            <w:shd w:val="clear" w:color="000000" w:fill="D5E3F2"/>
            <w:noWrap/>
            <w:vAlign w:val="bottom"/>
            <w:hideMark/>
          </w:tcPr>
          <w:p w:rsidR="00486D69" w:rsidRPr="00486D69" w:rsidRDefault="00486D69" w:rsidP="00486D69">
            <w:pPr>
              <w:spacing w:line="240" w:lineRule="auto"/>
              <w:rPr>
                <w:rFonts w:cs="Arial"/>
                <w:b/>
                <w:bCs/>
                <w:sz w:val="12"/>
                <w:szCs w:val="12"/>
              </w:rPr>
            </w:pPr>
            <w:r w:rsidRPr="00486D69">
              <w:rPr>
                <w:rFonts w:cs="Arial"/>
                <w:b/>
                <w:bCs/>
                <w:sz w:val="12"/>
                <w:szCs w:val="12"/>
              </w:rPr>
              <w:t> </w:t>
            </w: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b/>
                <w:bCs/>
                <w:sz w:val="12"/>
                <w:szCs w:val="12"/>
              </w:rPr>
            </w:pP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000000" w:fill="EAF1F6"/>
            <w:vAlign w:val="bottom"/>
            <w:hideMark/>
          </w:tcPr>
          <w:p w:rsidR="00486D69" w:rsidRPr="00486D69" w:rsidRDefault="00486D69" w:rsidP="00486D69">
            <w:pPr>
              <w:spacing w:line="240" w:lineRule="auto"/>
              <w:rPr>
                <w:rFonts w:cs="Arial"/>
                <w:b/>
                <w:bCs/>
                <w:i/>
                <w:iCs/>
                <w:sz w:val="12"/>
                <w:szCs w:val="12"/>
              </w:rPr>
            </w:pPr>
            <w:r w:rsidRPr="00486D69">
              <w:rPr>
                <w:rFonts w:cs="Arial"/>
                <w:b/>
                <w:bCs/>
                <w:i/>
                <w:iCs/>
                <w:sz w:val="12"/>
                <w:szCs w:val="12"/>
              </w:rPr>
              <w:t>Prowadzenie publicznych liceów ogólnokształcących</w:t>
            </w:r>
          </w:p>
        </w:tc>
        <w:tc>
          <w:tcPr>
            <w:tcW w:w="556" w:type="pct"/>
            <w:tcBorders>
              <w:top w:val="nil"/>
              <w:left w:val="nil"/>
              <w:bottom w:val="nil"/>
              <w:right w:val="nil"/>
            </w:tcBorders>
            <w:shd w:val="clear" w:color="000000" w:fill="EAF1F6"/>
            <w:noWrap/>
            <w:vAlign w:val="bottom"/>
            <w:hideMark/>
          </w:tcPr>
          <w:p w:rsidR="00486D69" w:rsidRPr="00486D69" w:rsidRDefault="00486D69" w:rsidP="00486D69">
            <w:pPr>
              <w:spacing w:line="240" w:lineRule="auto"/>
              <w:jc w:val="center"/>
              <w:rPr>
                <w:rFonts w:cs="Arial"/>
                <w:b/>
                <w:bCs/>
                <w:i/>
                <w:iCs/>
                <w:sz w:val="12"/>
                <w:szCs w:val="12"/>
              </w:rPr>
            </w:pPr>
            <w:r w:rsidRPr="00486D69">
              <w:rPr>
                <w:rFonts w:cs="Arial"/>
                <w:b/>
                <w:bCs/>
                <w:i/>
                <w:iCs/>
                <w:sz w:val="12"/>
                <w:szCs w:val="12"/>
              </w:rPr>
              <w:t> </w:t>
            </w:r>
          </w:p>
        </w:tc>
        <w:tc>
          <w:tcPr>
            <w:tcW w:w="377" w:type="pct"/>
            <w:tcBorders>
              <w:top w:val="nil"/>
              <w:left w:val="nil"/>
              <w:bottom w:val="nil"/>
              <w:right w:val="nil"/>
            </w:tcBorders>
            <w:shd w:val="clear" w:color="000000" w:fill="EAF1F6"/>
            <w:noWrap/>
            <w:vAlign w:val="bottom"/>
            <w:hideMark/>
          </w:tcPr>
          <w:p w:rsidR="00486D69" w:rsidRPr="00486D69" w:rsidRDefault="00486D69" w:rsidP="00486D69">
            <w:pPr>
              <w:spacing w:line="240" w:lineRule="auto"/>
              <w:rPr>
                <w:rFonts w:cs="Arial"/>
                <w:b/>
                <w:bCs/>
                <w:i/>
                <w:iCs/>
                <w:sz w:val="12"/>
                <w:szCs w:val="12"/>
              </w:rPr>
            </w:pPr>
            <w:r w:rsidRPr="00486D69">
              <w:rPr>
                <w:rFonts w:cs="Arial"/>
                <w:b/>
                <w:bCs/>
                <w:i/>
                <w:iCs/>
                <w:sz w:val="12"/>
                <w:szCs w:val="12"/>
              </w:rPr>
              <w:t> </w:t>
            </w:r>
          </w:p>
        </w:tc>
        <w:tc>
          <w:tcPr>
            <w:tcW w:w="493" w:type="pct"/>
            <w:tcBorders>
              <w:top w:val="nil"/>
              <w:left w:val="nil"/>
              <w:bottom w:val="nil"/>
              <w:right w:val="nil"/>
            </w:tcBorders>
            <w:shd w:val="clear" w:color="000000" w:fill="EAF1F6"/>
            <w:noWrap/>
            <w:vAlign w:val="bottom"/>
            <w:hideMark/>
          </w:tcPr>
          <w:p w:rsidR="00486D69" w:rsidRPr="00486D69" w:rsidRDefault="00486D69" w:rsidP="00486D69">
            <w:pPr>
              <w:spacing w:line="240" w:lineRule="auto"/>
              <w:rPr>
                <w:rFonts w:cs="Arial"/>
                <w:b/>
                <w:bCs/>
                <w:i/>
                <w:iCs/>
                <w:sz w:val="12"/>
                <w:szCs w:val="12"/>
              </w:rPr>
            </w:pPr>
            <w:r w:rsidRPr="00486D69">
              <w:rPr>
                <w:rFonts w:cs="Arial"/>
                <w:b/>
                <w:bCs/>
                <w:i/>
                <w:iCs/>
                <w:sz w:val="12"/>
                <w:szCs w:val="12"/>
              </w:rPr>
              <w:t> </w:t>
            </w: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b/>
                <w:bCs/>
                <w:i/>
                <w:iCs/>
                <w:sz w:val="12"/>
                <w:szCs w:val="12"/>
              </w:rPr>
            </w:pP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i/>
                <w:iCs/>
                <w:sz w:val="12"/>
                <w:szCs w:val="12"/>
                <w:u w:val="single"/>
              </w:rPr>
            </w:pPr>
            <w:r w:rsidRPr="00486D69">
              <w:rPr>
                <w:rFonts w:cs="Arial"/>
                <w:i/>
                <w:iCs/>
                <w:sz w:val="12"/>
                <w:szCs w:val="12"/>
                <w:u w:val="single"/>
              </w:rPr>
              <w:t>Cel:</w:t>
            </w: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cs="Arial"/>
                <w:i/>
                <w:iCs/>
                <w:sz w:val="12"/>
                <w:szCs w:val="12"/>
                <w:u w:val="single"/>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sz w:val="12"/>
                <w:szCs w:val="12"/>
              </w:rPr>
            </w:pPr>
            <w:r w:rsidRPr="00486D69">
              <w:rPr>
                <w:rFonts w:cs="Arial"/>
                <w:sz w:val="12"/>
                <w:szCs w:val="12"/>
              </w:rPr>
              <w:t>Realizacja ramowego programu nauczania w okresie  nauki w liceum</w:t>
            </w: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cs="Arial"/>
                <w:sz w:val="12"/>
                <w:szCs w:val="12"/>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i/>
                <w:iCs/>
                <w:sz w:val="12"/>
                <w:szCs w:val="12"/>
                <w:u w:val="single"/>
              </w:rPr>
            </w:pPr>
            <w:r w:rsidRPr="00486D69">
              <w:rPr>
                <w:rFonts w:cs="Arial"/>
                <w:i/>
                <w:iCs/>
                <w:sz w:val="12"/>
                <w:szCs w:val="12"/>
                <w:u w:val="single"/>
              </w:rPr>
              <w:t>Mierniki:</w:t>
            </w: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cs="Arial"/>
                <w:i/>
                <w:iCs/>
                <w:sz w:val="12"/>
                <w:szCs w:val="12"/>
                <w:u w:val="single"/>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sz w:val="12"/>
                <w:szCs w:val="12"/>
              </w:rPr>
            </w:pPr>
            <w:r w:rsidRPr="00486D69">
              <w:rPr>
                <w:rFonts w:cs="Arial"/>
                <w:sz w:val="12"/>
                <w:szCs w:val="12"/>
              </w:rPr>
              <w:t>kwota wydatków na ucznia</w:t>
            </w: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cs="Arial"/>
                <w:sz w:val="12"/>
                <w:szCs w:val="12"/>
              </w:rPr>
            </w:pPr>
            <w:r w:rsidRPr="00486D69">
              <w:rPr>
                <w:rFonts w:cs="Arial"/>
                <w:sz w:val="12"/>
                <w:szCs w:val="12"/>
              </w:rPr>
              <w:t>zł/os.</w:t>
            </w: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right"/>
              <w:rPr>
                <w:rFonts w:cs="Arial"/>
                <w:sz w:val="12"/>
                <w:szCs w:val="12"/>
              </w:rPr>
            </w:pPr>
            <w:r w:rsidRPr="00486D69">
              <w:rPr>
                <w:rFonts w:cs="Arial"/>
                <w:sz w:val="12"/>
                <w:szCs w:val="12"/>
              </w:rPr>
              <w:t>7 902</w:t>
            </w: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right"/>
              <w:rPr>
                <w:rFonts w:cs="Arial"/>
                <w:sz w:val="12"/>
                <w:szCs w:val="12"/>
              </w:rPr>
            </w:pPr>
            <w:r w:rsidRPr="00486D69">
              <w:rPr>
                <w:rFonts w:cs="Arial"/>
                <w:sz w:val="12"/>
                <w:szCs w:val="12"/>
              </w:rPr>
              <w:t>8 903</w:t>
            </w: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sz w:val="12"/>
                <w:szCs w:val="12"/>
              </w:rPr>
            </w:pPr>
            <w:r w:rsidRPr="00486D69">
              <w:rPr>
                <w:rFonts w:cs="Arial"/>
                <w:sz w:val="12"/>
                <w:szCs w:val="12"/>
              </w:rPr>
              <w:t>liczba uczniów na etat nauczyciela</w:t>
            </w: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cs="Arial"/>
                <w:sz w:val="12"/>
                <w:szCs w:val="12"/>
              </w:rPr>
            </w:pPr>
            <w:r w:rsidRPr="00486D69">
              <w:rPr>
                <w:rFonts w:cs="Arial"/>
                <w:sz w:val="12"/>
                <w:szCs w:val="12"/>
              </w:rPr>
              <w:t>os.</w:t>
            </w: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right"/>
              <w:rPr>
                <w:rFonts w:cs="Arial"/>
                <w:sz w:val="12"/>
                <w:szCs w:val="12"/>
              </w:rPr>
            </w:pPr>
            <w:r w:rsidRPr="00486D69">
              <w:rPr>
                <w:rFonts w:cs="Arial"/>
                <w:sz w:val="12"/>
                <w:szCs w:val="12"/>
              </w:rPr>
              <w:t>14</w:t>
            </w: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right"/>
              <w:rPr>
                <w:rFonts w:cs="Arial"/>
                <w:sz w:val="12"/>
                <w:szCs w:val="12"/>
              </w:rPr>
            </w:pPr>
            <w:r w:rsidRPr="00486D69">
              <w:rPr>
                <w:rFonts w:cs="Arial"/>
                <w:sz w:val="12"/>
                <w:szCs w:val="12"/>
              </w:rPr>
              <w:t>14</w:t>
            </w: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sz w:val="12"/>
                <w:szCs w:val="12"/>
              </w:rPr>
            </w:pPr>
            <w:r w:rsidRPr="00486D69">
              <w:rPr>
                <w:rFonts w:cs="Arial"/>
                <w:sz w:val="12"/>
                <w:szCs w:val="12"/>
              </w:rPr>
              <w:t>średnia liczba uczniów na etat pracownika niepedagogicznego</w:t>
            </w: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cs="Arial"/>
                <w:sz w:val="12"/>
                <w:szCs w:val="12"/>
              </w:rPr>
            </w:pPr>
            <w:r w:rsidRPr="00486D69">
              <w:rPr>
                <w:rFonts w:cs="Arial"/>
                <w:sz w:val="12"/>
                <w:szCs w:val="12"/>
              </w:rPr>
              <w:t>os.</w:t>
            </w: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right"/>
              <w:rPr>
                <w:rFonts w:cs="Arial"/>
                <w:sz w:val="12"/>
                <w:szCs w:val="12"/>
              </w:rPr>
            </w:pPr>
            <w:r w:rsidRPr="00486D69">
              <w:rPr>
                <w:rFonts w:cs="Arial"/>
                <w:sz w:val="12"/>
                <w:szCs w:val="12"/>
              </w:rPr>
              <w:t>26</w:t>
            </w: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right"/>
              <w:rPr>
                <w:rFonts w:cs="Arial"/>
                <w:sz w:val="12"/>
                <w:szCs w:val="12"/>
              </w:rPr>
            </w:pPr>
            <w:r w:rsidRPr="00486D69">
              <w:rPr>
                <w:rFonts w:cs="Arial"/>
                <w:sz w:val="12"/>
                <w:szCs w:val="12"/>
              </w:rPr>
              <w:t>29</w:t>
            </w: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sz w:val="12"/>
                <w:szCs w:val="12"/>
              </w:rPr>
            </w:pPr>
            <w:r w:rsidRPr="00486D69">
              <w:rPr>
                <w:rFonts w:cs="Arial"/>
                <w:sz w:val="12"/>
                <w:szCs w:val="12"/>
              </w:rPr>
              <w:t>średnia liczba uczniów przypadająca na oddział</w:t>
            </w: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cs="Arial"/>
                <w:sz w:val="12"/>
                <w:szCs w:val="12"/>
              </w:rPr>
            </w:pPr>
            <w:r w:rsidRPr="00486D69">
              <w:rPr>
                <w:rFonts w:cs="Arial"/>
                <w:sz w:val="12"/>
                <w:szCs w:val="12"/>
              </w:rPr>
              <w:t>os.</w:t>
            </w: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right"/>
              <w:rPr>
                <w:rFonts w:cs="Arial"/>
                <w:sz w:val="12"/>
                <w:szCs w:val="12"/>
              </w:rPr>
            </w:pPr>
            <w:r w:rsidRPr="00486D69">
              <w:rPr>
                <w:rFonts w:cs="Arial"/>
                <w:sz w:val="12"/>
                <w:szCs w:val="12"/>
              </w:rPr>
              <w:t>30</w:t>
            </w: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right"/>
              <w:rPr>
                <w:rFonts w:cs="Arial"/>
                <w:sz w:val="12"/>
                <w:szCs w:val="12"/>
              </w:rPr>
            </w:pPr>
            <w:r w:rsidRPr="00486D69">
              <w:rPr>
                <w:rFonts w:cs="Arial"/>
                <w:sz w:val="12"/>
                <w:szCs w:val="12"/>
              </w:rPr>
              <w:t>31</w:t>
            </w: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jc w:val="right"/>
              <w:rPr>
                <w:rFonts w:cs="Arial"/>
                <w:sz w:val="12"/>
                <w:szCs w:val="12"/>
              </w:rPr>
            </w:pP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000000" w:fill="EAF1F6"/>
            <w:vAlign w:val="bottom"/>
            <w:hideMark/>
          </w:tcPr>
          <w:p w:rsidR="00486D69" w:rsidRPr="00486D69" w:rsidRDefault="00486D69" w:rsidP="00486D69">
            <w:pPr>
              <w:spacing w:line="240" w:lineRule="auto"/>
              <w:rPr>
                <w:rFonts w:cs="Arial"/>
                <w:b/>
                <w:bCs/>
                <w:i/>
                <w:iCs/>
                <w:sz w:val="12"/>
                <w:szCs w:val="12"/>
              </w:rPr>
            </w:pPr>
            <w:r w:rsidRPr="00486D69">
              <w:rPr>
                <w:rFonts w:cs="Arial"/>
                <w:b/>
                <w:bCs/>
                <w:i/>
                <w:iCs/>
                <w:sz w:val="12"/>
                <w:szCs w:val="12"/>
              </w:rPr>
              <w:t>Dotacje dla niepublicznych liceów ogólnokształcących</w:t>
            </w:r>
          </w:p>
        </w:tc>
        <w:tc>
          <w:tcPr>
            <w:tcW w:w="556" w:type="pct"/>
            <w:tcBorders>
              <w:top w:val="nil"/>
              <w:left w:val="nil"/>
              <w:bottom w:val="nil"/>
              <w:right w:val="nil"/>
            </w:tcBorders>
            <w:shd w:val="clear" w:color="000000" w:fill="EAF1F6"/>
            <w:noWrap/>
            <w:vAlign w:val="bottom"/>
            <w:hideMark/>
          </w:tcPr>
          <w:p w:rsidR="00486D69" w:rsidRPr="00486D69" w:rsidRDefault="00486D69" w:rsidP="00486D69">
            <w:pPr>
              <w:spacing w:line="240" w:lineRule="auto"/>
              <w:jc w:val="center"/>
              <w:rPr>
                <w:rFonts w:cs="Arial"/>
                <w:b/>
                <w:bCs/>
                <w:i/>
                <w:iCs/>
                <w:sz w:val="12"/>
                <w:szCs w:val="12"/>
              </w:rPr>
            </w:pPr>
            <w:r w:rsidRPr="00486D69">
              <w:rPr>
                <w:rFonts w:cs="Arial"/>
                <w:b/>
                <w:bCs/>
                <w:i/>
                <w:iCs/>
                <w:sz w:val="12"/>
                <w:szCs w:val="12"/>
              </w:rPr>
              <w:t> </w:t>
            </w:r>
          </w:p>
        </w:tc>
        <w:tc>
          <w:tcPr>
            <w:tcW w:w="377" w:type="pct"/>
            <w:tcBorders>
              <w:top w:val="nil"/>
              <w:left w:val="nil"/>
              <w:bottom w:val="nil"/>
              <w:right w:val="nil"/>
            </w:tcBorders>
            <w:shd w:val="clear" w:color="000000" w:fill="EAF1F6"/>
            <w:noWrap/>
            <w:vAlign w:val="bottom"/>
            <w:hideMark/>
          </w:tcPr>
          <w:p w:rsidR="00486D69" w:rsidRPr="00486D69" w:rsidRDefault="00486D69" w:rsidP="00486D69">
            <w:pPr>
              <w:spacing w:line="240" w:lineRule="auto"/>
              <w:rPr>
                <w:rFonts w:cs="Arial"/>
                <w:b/>
                <w:bCs/>
                <w:i/>
                <w:iCs/>
                <w:sz w:val="12"/>
                <w:szCs w:val="12"/>
              </w:rPr>
            </w:pPr>
            <w:r w:rsidRPr="00486D69">
              <w:rPr>
                <w:rFonts w:cs="Arial"/>
                <w:b/>
                <w:bCs/>
                <w:i/>
                <w:iCs/>
                <w:sz w:val="12"/>
                <w:szCs w:val="12"/>
              </w:rPr>
              <w:t> </w:t>
            </w:r>
          </w:p>
        </w:tc>
        <w:tc>
          <w:tcPr>
            <w:tcW w:w="493" w:type="pct"/>
            <w:tcBorders>
              <w:top w:val="nil"/>
              <w:left w:val="nil"/>
              <w:bottom w:val="nil"/>
              <w:right w:val="nil"/>
            </w:tcBorders>
            <w:shd w:val="clear" w:color="000000" w:fill="EAF1F6"/>
            <w:noWrap/>
            <w:vAlign w:val="bottom"/>
            <w:hideMark/>
          </w:tcPr>
          <w:p w:rsidR="00486D69" w:rsidRPr="00486D69" w:rsidRDefault="00486D69" w:rsidP="00486D69">
            <w:pPr>
              <w:spacing w:line="240" w:lineRule="auto"/>
              <w:rPr>
                <w:rFonts w:cs="Arial"/>
                <w:b/>
                <w:bCs/>
                <w:i/>
                <w:iCs/>
                <w:sz w:val="12"/>
                <w:szCs w:val="12"/>
              </w:rPr>
            </w:pPr>
            <w:r w:rsidRPr="00486D69">
              <w:rPr>
                <w:rFonts w:cs="Arial"/>
                <w:b/>
                <w:bCs/>
                <w:i/>
                <w:iCs/>
                <w:sz w:val="12"/>
                <w:szCs w:val="12"/>
              </w:rPr>
              <w:t> </w:t>
            </w: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b/>
                <w:bCs/>
                <w:i/>
                <w:iCs/>
                <w:sz w:val="12"/>
                <w:szCs w:val="12"/>
              </w:rPr>
            </w:pP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i/>
                <w:iCs/>
                <w:sz w:val="12"/>
                <w:szCs w:val="12"/>
                <w:u w:val="single"/>
              </w:rPr>
            </w:pPr>
            <w:r w:rsidRPr="00486D69">
              <w:rPr>
                <w:rFonts w:cs="Arial"/>
                <w:i/>
                <w:iCs/>
                <w:sz w:val="12"/>
                <w:szCs w:val="12"/>
                <w:u w:val="single"/>
              </w:rPr>
              <w:t>Cel:</w:t>
            </w: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cs="Arial"/>
                <w:i/>
                <w:iCs/>
                <w:sz w:val="12"/>
                <w:szCs w:val="12"/>
                <w:u w:val="single"/>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sz w:val="12"/>
                <w:szCs w:val="12"/>
              </w:rPr>
            </w:pPr>
            <w:r w:rsidRPr="00486D69">
              <w:rPr>
                <w:rFonts w:cs="Arial"/>
                <w:sz w:val="12"/>
                <w:szCs w:val="12"/>
              </w:rPr>
              <w:t>Realizacja ramowego programu nauczania w okresie  nauki w liceum</w:t>
            </w: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cs="Arial"/>
                <w:sz w:val="12"/>
                <w:szCs w:val="12"/>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i/>
                <w:iCs/>
                <w:sz w:val="12"/>
                <w:szCs w:val="12"/>
                <w:u w:val="single"/>
              </w:rPr>
            </w:pPr>
            <w:r w:rsidRPr="00486D69">
              <w:rPr>
                <w:rFonts w:cs="Arial"/>
                <w:i/>
                <w:iCs/>
                <w:sz w:val="12"/>
                <w:szCs w:val="12"/>
                <w:u w:val="single"/>
              </w:rPr>
              <w:t>Mierniki:</w:t>
            </w: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cs="Arial"/>
                <w:i/>
                <w:iCs/>
                <w:sz w:val="12"/>
                <w:szCs w:val="12"/>
                <w:u w:val="single"/>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sz w:val="12"/>
                <w:szCs w:val="12"/>
              </w:rPr>
            </w:pPr>
            <w:r w:rsidRPr="00486D69">
              <w:rPr>
                <w:rFonts w:cs="Arial"/>
                <w:sz w:val="12"/>
                <w:szCs w:val="12"/>
              </w:rPr>
              <w:t>kwota wydatków na ucznia</w:t>
            </w: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cs="Arial"/>
                <w:sz w:val="12"/>
                <w:szCs w:val="12"/>
              </w:rPr>
            </w:pPr>
            <w:r w:rsidRPr="00486D69">
              <w:rPr>
                <w:rFonts w:cs="Arial"/>
                <w:sz w:val="12"/>
                <w:szCs w:val="12"/>
              </w:rPr>
              <w:t>zł/os.</w:t>
            </w: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right"/>
              <w:rPr>
                <w:rFonts w:cs="Arial"/>
                <w:sz w:val="12"/>
                <w:szCs w:val="12"/>
              </w:rPr>
            </w:pPr>
            <w:r w:rsidRPr="00486D69">
              <w:rPr>
                <w:rFonts w:cs="Arial"/>
                <w:sz w:val="12"/>
                <w:szCs w:val="12"/>
              </w:rPr>
              <w:t>10 827</w:t>
            </w: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right"/>
              <w:rPr>
                <w:rFonts w:cs="Arial"/>
                <w:sz w:val="12"/>
                <w:szCs w:val="12"/>
              </w:rPr>
            </w:pPr>
            <w:r w:rsidRPr="00486D69">
              <w:rPr>
                <w:rFonts w:cs="Arial"/>
                <w:sz w:val="12"/>
                <w:szCs w:val="12"/>
              </w:rPr>
              <w:t>6 679</w:t>
            </w: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jc w:val="right"/>
              <w:rPr>
                <w:rFonts w:cs="Arial"/>
                <w:sz w:val="12"/>
                <w:szCs w:val="12"/>
              </w:rPr>
            </w:pP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000000" w:fill="D5E3F2"/>
            <w:vAlign w:val="bottom"/>
            <w:hideMark/>
          </w:tcPr>
          <w:p w:rsidR="00486D69" w:rsidRPr="00486D69" w:rsidRDefault="00486D69" w:rsidP="00486D69">
            <w:pPr>
              <w:spacing w:line="240" w:lineRule="auto"/>
              <w:rPr>
                <w:rFonts w:cs="Arial"/>
                <w:b/>
                <w:bCs/>
                <w:sz w:val="12"/>
                <w:szCs w:val="12"/>
              </w:rPr>
            </w:pPr>
            <w:r w:rsidRPr="00486D69">
              <w:rPr>
                <w:rFonts w:cs="Arial"/>
                <w:b/>
                <w:bCs/>
                <w:sz w:val="12"/>
                <w:szCs w:val="12"/>
              </w:rPr>
              <w:t>Prowadzenie publicznych poradni psychologiczno-pedagogicznych</w:t>
            </w:r>
          </w:p>
        </w:tc>
        <w:tc>
          <w:tcPr>
            <w:tcW w:w="556" w:type="pct"/>
            <w:tcBorders>
              <w:top w:val="nil"/>
              <w:left w:val="nil"/>
              <w:bottom w:val="nil"/>
              <w:right w:val="nil"/>
            </w:tcBorders>
            <w:shd w:val="clear" w:color="000000" w:fill="D5E3F2"/>
            <w:noWrap/>
            <w:vAlign w:val="bottom"/>
            <w:hideMark/>
          </w:tcPr>
          <w:p w:rsidR="00486D69" w:rsidRPr="00486D69" w:rsidRDefault="00486D69" w:rsidP="00486D69">
            <w:pPr>
              <w:spacing w:line="240" w:lineRule="auto"/>
              <w:jc w:val="center"/>
              <w:rPr>
                <w:rFonts w:cs="Arial"/>
                <w:b/>
                <w:bCs/>
                <w:sz w:val="12"/>
                <w:szCs w:val="12"/>
              </w:rPr>
            </w:pPr>
            <w:r w:rsidRPr="00486D69">
              <w:rPr>
                <w:rFonts w:cs="Arial"/>
                <w:b/>
                <w:bCs/>
                <w:sz w:val="12"/>
                <w:szCs w:val="12"/>
              </w:rPr>
              <w:t> </w:t>
            </w:r>
          </w:p>
        </w:tc>
        <w:tc>
          <w:tcPr>
            <w:tcW w:w="377" w:type="pct"/>
            <w:tcBorders>
              <w:top w:val="nil"/>
              <w:left w:val="nil"/>
              <w:bottom w:val="nil"/>
              <w:right w:val="nil"/>
            </w:tcBorders>
            <w:shd w:val="clear" w:color="000000" w:fill="D5E3F2"/>
            <w:noWrap/>
            <w:vAlign w:val="bottom"/>
            <w:hideMark/>
          </w:tcPr>
          <w:p w:rsidR="00486D69" w:rsidRPr="00486D69" w:rsidRDefault="00486D69" w:rsidP="00486D69">
            <w:pPr>
              <w:spacing w:line="240" w:lineRule="auto"/>
              <w:rPr>
                <w:rFonts w:cs="Arial"/>
                <w:b/>
                <w:bCs/>
                <w:sz w:val="12"/>
                <w:szCs w:val="12"/>
              </w:rPr>
            </w:pPr>
            <w:r w:rsidRPr="00486D69">
              <w:rPr>
                <w:rFonts w:cs="Arial"/>
                <w:b/>
                <w:bCs/>
                <w:sz w:val="12"/>
                <w:szCs w:val="12"/>
              </w:rPr>
              <w:t> </w:t>
            </w:r>
          </w:p>
        </w:tc>
        <w:tc>
          <w:tcPr>
            <w:tcW w:w="493" w:type="pct"/>
            <w:tcBorders>
              <w:top w:val="nil"/>
              <w:left w:val="nil"/>
              <w:bottom w:val="nil"/>
              <w:right w:val="nil"/>
            </w:tcBorders>
            <w:shd w:val="clear" w:color="000000" w:fill="D5E3F2"/>
            <w:noWrap/>
            <w:vAlign w:val="bottom"/>
            <w:hideMark/>
          </w:tcPr>
          <w:p w:rsidR="00486D69" w:rsidRPr="00486D69" w:rsidRDefault="00486D69" w:rsidP="00486D69">
            <w:pPr>
              <w:spacing w:line="240" w:lineRule="auto"/>
              <w:rPr>
                <w:rFonts w:cs="Arial"/>
                <w:b/>
                <w:bCs/>
                <w:sz w:val="12"/>
                <w:szCs w:val="12"/>
              </w:rPr>
            </w:pPr>
            <w:r w:rsidRPr="00486D69">
              <w:rPr>
                <w:rFonts w:cs="Arial"/>
                <w:b/>
                <w:bCs/>
                <w:sz w:val="12"/>
                <w:szCs w:val="12"/>
              </w:rPr>
              <w:t> </w:t>
            </w: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b/>
                <w:bCs/>
                <w:sz w:val="12"/>
                <w:szCs w:val="12"/>
              </w:rPr>
            </w:pP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i/>
                <w:iCs/>
                <w:sz w:val="12"/>
                <w:szCs w:val="12"/>
                <w:u w:val="single"/>
              </w:rPr>
            </w:pPr>
            <w:r w:rsidRPr="00486D69">
              <w:rPr>
                <w:rFonts w:cs="Arial"/>
                <w:i/>
                <w:iCs/>
                <w:sz w:val="12"/>
                <w:szCs w:val="12"/>
                <w:u w:val="single"/>
              </w:rPr>
              <w:t>Cel:</w:t>
            </w: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cs="Arial"/>
                <w:i/>
                <w:iCs/>
                <w:sz w:val="12"/>
                <w:szCs w:val="12"/>
                <w:u w:val="single"/>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sz w:val="12"/>
                <w:szCs w:val="12"/>
              </w:rPr>
            </w:pPr>
            <w:r w:rsidRPr="00486D69">
              <w:rPr>
                <w:rFonts w:cs="Arial"/>
                <w:sz w:val="12"/>
                <w:szCs w:val="12"/>
              </w:rPr>
              <w:t>Udzielanie pomocy psychologiczno- pedagogicznej dzieciom i młodzieży oraz rodzicom i nauczycielom związanej z wychowaniem i kształceniem dzieci i młodzieży</w:t>
            </w: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cs="Arial"/>
                <w:sz w:val="12"/>
                <w:szCs w:val="12"/>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i/>
                <w:iCs/>
                <w:sz w:val="12"/>
                <w:szCs w:val="12"/>
                <w:u w:val="single"/>
              </w:rPr>
            </w:pPr>
            <w:r w:rsidRPr="00486D69">
              <w:rPr>
                <w:rFonts w:cs="Arial"/>
                <w:i/>
                <w:iCs/>
                <w:sz w:val="12"/>
                <w:szCs w:val="12"/>
                <w:u w:val="single"/>
              </w:rPr>
              <w:t>Mierniki:</w:t>
            </w: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cs="Arial"/>
                <w:i/>
                <w:iCs/>
                <w:sz w:val="12"/>
                <w:szCs w:val="12"/>
                <w:u w:val="single"/>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sz w:val="12"/>
                <w:szCs w:val="12"/>
              </w:rPr>
            </w:pPr>
            <w:r w:rsidRPr="00486D69">
              <w:rPr>
                <w:rFonts w:cs="Arial"/>
                <w:sz w:val="12"/>
                <w:szCs w:val="12"/>
              </w:rPr>
              <w:t>kwota wydatków na poradnię</w:t>
            </w: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cs="Arial"/>
                <w:sz w:val="12"/>
                <w:szCs w:val="12"/>
              </w:rPr>
            </w:pPr>
            <w:r w:rsidRPr="00486D69">
              <w:rPr>
                <w:rFonts w:cs="Arial"/>
                <w:sz w:val="12"/>
                <w:szCs w:val="12"/>
              </w:rPr>
              <w:t>zł</w:t>
            </w: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right"/>
              <w:rPr>
                <w:rFonts w:cs="Arial"/>
                <w:sz w:val="12"/>
                <w:szCs w:val="12"/>
              </w:rPr>
            </w:pPr>
            <w:r w:rsidRPr="00486D69">
              <w:rPr>
                <w:rFonts w:cs="Arial"/>
                <w:sz w:val="12"/>
                <w:szCs w:val="12"/>
              </w:rPr>
              <w:t>1 587 240</w:t>
            </w: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right"/>
              <w:rPr>
                <w:rFonts w:cs="Arial"/>
                <w:sz w:val="12"/>
                <w:szCs w:val="12"/>
              </w:rPr>
            </w:pPr>
            <w:r w:rsidRPr="00486D69">
              <w:rPr>
                <w:rFonts w:cs="Arial"/>
                <w:sz w:val="12"/>
                <w:szCs w:val="12"/>
              </w:rPr>
              <w:t>1 785 701</w:t>
            </w: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sz w:val="12"/>
                <w:szCs w:val="12"/>
              </w:rPr>
            </w:pPr>
            <w:r w:rsidRPr="00486D69">
              <w:rPr>
                <w:rFonts w:cs="Arial"/>
                <w:sz w:val="12"/>
                <w:szCs w:val="12"/>
              </w:rPr>
              <w:t>liczba osób w grupie wiekowej 3-19 lat., które skorzystały z pomocy poradni</w:t>
            </w: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cs="Arial"/>
                <w:sz w:val="12"/>
                <w:szCs w:val="12"/>
              </w:rPr>
            </w:pPr>
            <w:r w:rsidRPr="00486D69">
              <w:rPr>
                <w:rFonts w:cs="Arial"/>
                <w:sz w:val="12"/>
                <w:szCs w:val="12"/>
              </w:rPr>
              <w:t>os.</w:t>
            </w: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right"/>
              <w:rPr>
                <w:rFonts w:cs="Arial"/>
                <w:sz w:val="12"/>
                <w:szCs w:val="12"/>
              </w:rPr>
            </w:pPr>
            <w:r w:rsidRPr="00486D69">
              <w:rPr>
                <w:rFonts w:cs="Arial"/>
                <w:sz w:val="12"/>
                <w:szCs w:val="12"/>
              </w:rPr>
              <w:t>3 245</w:t>
            </w: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right"/>
              <w:rPr>
                <w:rFonts w:cs="Arial"/>
                <w:sz w:val="12"/>
                <w:szCs w:val="12"/>
              </w:rPr>
            </w:pPr>
            <w:r w:rsidRPr="00486D69">
              <w:rPr>
                <w:rFonts w:cs="Arial"/>
                <w:sz w:val="12"/>
                <w:szCs w:val="12"/>
              </w:rPr>
              <w:t>2 373</w:t>
            </w: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jc w:val="right"/>
              <w:rPr>
                <w:rFonts w:cs="Arial"/>
                <w:sz w:val="12"/>
                <w:szCs w:val="12"/>
              </w:rPr>
            </w:pP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000000" w:fill="D5E3F2"/>
            <w:vAlign w:val="bottom"/>
            <w:hideMark/>
          </w:tcPr>
          <w:p w:rsidR="00486D69" w:rsidRPr="00486D69" w:rsidRDefault="00486D69" w:rsidP="00486D69">
            <w:pPr>
              <w:spacing w:line="240" w:lineRule="auto"/>
              <w:rPr>
                <w:rFonts w:cs="Arial"/>
                <w:b/>
                <w:bCs/>
                <w:sz w:val="12"/>
                <w:szCs w:val="12"/>
              </w:rPr>
            </w:pPr>
            <w:r w:rsidRPr="00486D69">
              <w:rPr>
                <w:rFonts w:cs="Arial"/>
                <w:b/>
                <w:bCs/>
                <w:sz w:val="12"/>
                <w:szCs w:val="12"/>
              </w:rPr>
              <w:t>Prowadzenie świetlic szkolnych</w:t>
            </w:r>
          </w:p>
        </w:tc>
        <w:tc>
          <w:tcPr>
            <w:tcW w:w="556" w:type="pct"/>
            <w:tcBorders>
              <w:top w:val="nil"/>
              <w:left w:val="nil"/>
              <w:bottom w:val="nil"/>
              <w:right w:val="nil"/>
            </w:tcBorders>
            <w:shd w:val="clear" w:color="000000" w:fill="D5E3F2"/>
            <w:noWrap/>
            <w:vAlign w:val="bottom"/>
            <w:hideMark/>
          </w:tcPr>
          <w:p w:rsidR="00486D69" w:rsidRPr="00486D69" w:rsidRDefault="00486D69" w:rsidP="00486D69">
            <w:pPr>
              <w:spacing w:line="240" w:lineRule="auto"/>
              <w:jc w:val="center"/>
              <w:rPr>
                <w:rFonts w:cs="Arial"/>
                <w:b/>
                <w:bCs/>
                <w:sz w:val="12"/>
                <w:szCs w:val="12"/>
              </w:rPr>
            </w:pPr>
            <w:r w:rsidRPr="00486D69">
              <w:rPr>
                <w:rFonts w:cs="Arial"/>
                <w:b/>
                <w:bCs/>
                <w:sz w:val="12"/>
                <w:szCs w:val="12"/>
              </w:rPr>
              <w:t> </w:t>
            </w:r>
          </w:p>
        </w:tc>
        <w:tc>
          <w:tcPr>
            <w:tcW w:w="377" w:type="pct"/>
            <w:tcBorders>
              <w:top w:val="nil"/>
              <w:left w:val="nil"/>
              <w:bottom w:val="nil"/>
              <w:right w:val="nil"/>
            </w:tcBorders>
            <w:shd w:val="clear" w:color="000000" w:fill="D5E3F2"/>
            <w:noWrap/>
            <w:vAlign w:val="bottom"/>
            <w:hideMark/>
          </w:tcPr>
          <w:p w:rsidR="00486D69" w:rsidRPr="00486D69" w:rsidRDefault="00486D69" w:rsidP="00486D69">
            <w:pPr>
              <w:spacing w:line="240" w:lineRule="auto"/>
              <w:rPr>
                <w:rFonts w:cs="Arial"/>
                <w:b/>
                <w:bCs/>
                <w:sz w:val="12"/>
                <w:szCs w:val="12"/>
              </w:rPr>
            </w:pPr>
            <w:r w:rsidRPr="00486D69">
              <w:rPr>
                <w:rFonts w:cs="Arial"/>
                <w:b/>
                <w:bCs/>
                <w:sz w:val="12"/>
                <w:szCs w:val="12"/>
              </w:rPr>
              <w:t> </w:t>
            </w:r>
          </w:p>
        </w:tc>
        <w:tc>
          <w:tcPr>
            <w:tcW w:w="493" w:type="pct"/>
            <w:tcBorders>
              <w:top w:val="nil"/>
              <w:left w:val="nil"/>
              <w:bottom w:val="nil"/>
              <w:right w:val="nil"/>
            </w:tcBorders>
            <w:shd w:val="clear" w:color="000000" w:fill="D5E3F2"/>
            <w:noWrap/>
            <w:vAlign w:val="bottom"/>
            <w:hideMark/>
          </w:tcPr>
          <w:p w:rsidR="00486D69" w:rsidRPr="00486D69" w:rsidRDefault="00486D69" w:rsidP="00486D69">
            <w:pPr>
              <w:spacing w:line="240" w:lineRule="auto"/>
              <w:rPr>
                <w:rFonts w:cs="Arial"/>
                <w:b/>
                <w:bCs/>
                <w:sz w:val="12"/>
                <w:szCs w:val="12"/>
              </w:rPr>
            </w:pPr>
            <w:r w:rsidRPr="00486D69">
              <w:rPr>
                <w:rFonts w:cs="Arial"/>
                <w:b/>
                <w:bCs/>
                <w:sz w:val="12"/>
                <w:szCs w:val="12"/>
              </w:rPr>
              <w:t> </w:t>
            </w: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b/>
                <w:bCs/>
                <w:sz w:val="12"/>
                <w:szCs w:val="12"/>
              </w:rPr>
            </w:pP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i/>
                <w:iCs/>
                <w:sz w:val="12"/>
                <w:szCs w:val="12"/>
                <w:u w:val="single"/>
              </w:rPr>
            </w:pPr>
            <w:r w:rsidRPr="00486D69">
              <w:rPr>
                <w:rFonts w:cs="Arial"/>
                <w:i/>
                <w:iCs/>
                <w:sz w:val="12"/>
                <w:szCs w:val="12"/>
                <w:u w:val="single"/>
              </w:rPr>
              <w:t>Cel:</w:t>
            </w: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cs="Arial"/>
                <w:i/>
                <w:iCs/>
                <w:sz w:val="12"/>
                <w:szCs w:val="12"/>
                <w:u w:val="single"/>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sz w:val="12"/>
                <w:szCs w:val="12"/>
              </w:rPr>
            </w:pPr>
            <w:r w:rsidRPr="00486D69">
              <w:rPr>
                <w:rFonts w:cs="Arial"/>
                <w:sz w:val="12"/>
                <w:szCs w:val="12"/>
              </w:rPr>
              <w:t>Pełnienie funkcji dydaktycznych, opiekuńczych, wychowawczych  wobec dzieci uczęszczających do szkół podstawowych</w:t>
            </w: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cs="Arial"/>
                <w:sz w:val="12"/>
                <w:szCs w:val="12"/>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i/>
                <w:iCs/>
                <w:sz w:val="12"/>
                <w:szCs w:val="12"/>
                <w:u w:val="single"/>
              </w:rPr>
            </w:pPr>
            <w:r w:rsidRPr="00486D69">
              <w:rPr>
                <w:rFonts w:cs="Arial"/>
                <w:i/>
                <w:iCs/>
                <w:sz w:val="12"/>
                <w:szCs w:val="12"/>
                <w:u w:val="single"/>
              </w:rPr>
              <w:t>Mierniki:</w:t>
            </w: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cs="Arial"/>
                <w:i/>
                <w:iCs/>
                <w:sz w:val="12"/>
                <w:szCs w:val="12"/>
                <w:u w:val="single"/>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sz w:val="12"/>
                <w:szCs w:val="12"/>
              </w:rPr>
            </w:pPr>
            <w:r w:rsidRPr="00486D69">
              <w:rPr>
                <w:rFonts w:cs="Arial"/>
                <w:sz w:val="12"/>
                <w:szCs w:val="12"/>
              </w:rPr>
              <w:t>kwota wydatków na świetlicę szkolną</w:t>
            </w: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cs="Arial"/>
                <w:sz w:val="12"/>
                <w:szCs w:val="12"/>
              </w:rPr>
            </w:pPr>
            <w:r w:rsidRPr="00486D69">
              <w:rPr>
                <w:rFonts w:cs="Arial"/>
                <w:sz w:val="12"/>
                <w:szCs w:val="12"/>
              </w:rPr>
              <w:t>zł</w:t>
            </w: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right"/>
              <w:rPr>
                <w:rFonts w:cs="Arial"/>
                <w:sz w:val="12"/>
                <w:szCs w:val="12"/>
              </w:rPr>
            </w:pPr>
            <w:r w:rsidRPr="00486D69">
              <w:rPr>
                <w:rFonts w:cs="Arial"/>
                <w:sz w:val="12"/>
                <w:szCs w:val="12"/>
              </w:rPr>
              <w:t>691 537</w:t>
            </w: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right"/>
              <w:rPr>
                <w:rFonts w:cs="Arial"/>
                <w:sz w:val="12"/>
                <w:szCs w:val="12"/>
              </w:rPr>
            </w:pPr>
            <w:r w:rsidRPr="00486D69">
              <w:rPr>
                <w:rFonts w:cs="Arial"/>
                <w:sz w:val="12"/>
                <w:szCs w:val="12"/>
              </w:rPr>
              <w:t>656 536</w:t>
            </w: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sz w:val="12"/>
                <w:szCs w:val="12"/>
              </w:rPr>
            </w:pPr>
            <w:r w:rsidRPr="00486D69">
              <w:rPr>
                <w:rFonts w:cs="Arial"/>
                <w:sz w:val="12"/>
                <w:szCs w:val="12"/>
              </w:rPr>
              <w:t>średnia liczba uczniów korzystających z zajęć prowadzonych w świetlicach szkolnych</w:t>
            </w: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cs="Arial"/>
                <w:sz w:val="12"/>
                <w:szCs w:val="12"/>
              </w:rPr>
            </w:pPr>
            <w:r w:rsidRPr="00486D69">
              <w:rPr>
                <w:rFonts w:cs="Arial"/>
                <w:sz w:val="12"/>
                <w:szCs w:val="12"/>
              </w:rPr>
              <w:t>os.</w:t>
            </w: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right"/>
              <w:rPr>
                <w:rFonts w:cs="Arial"/>
                <w:sz w:val="12"/>
                <w:szCs w:val="12"/>
              </w:rPr>
            </w:pPr>
            <w:r w:rsidRPr="00486D69">
              <w:rPr>
                <w:rFonts w:cs="Arial"/>
                <w:sz w:val="12"/>
                <w:szCs w:val="12"/>
              </w:rPr>
              <w:t>1 551</w:t>
            </w: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right"/>
              <w:rPr>
                <w:rFonts w:cs="Arial"/>
                <w:sz w:val="12"/>
                <w:szCs w:val="12"/>
              </w:rPr>
            </w:pPr>
            <w:r w:rsidRPr="00486D69">
              <w:rPr>
                <w:rFonts w:cs="Arial"/>
                <w:sz w:val="12"/>
                <w:szCs w:val="12"/>
              </w:rPr>
              <w:t>1 564</w:t>
            </w: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sz w:val="12"/>
                <w:szCs w:val="12"/>
              </w:rPr>
            </w:pPr>
            <w:r w:rsidRPr="00486D69">
              <w:rPr>
                <w:rFonts w:cs="Arial"/>
                <w:sz w:val="12"/>
                <w:szCs w:val="12"/>
              </w:rPr>
              <w:t>udział uczniów korzystających z zajęć prowadzonych w świetlicach szkolnych w stosunku do ogólnej liczby uczniów w szkołach podstawowych</w:t>
            </w: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cs="Arial"/>
                <w:sz w:val="12"/>
                <w:szCs w:val="12"/>
              </w:rPr>
            </w:pPr>
            <w:r w:rsidRPr="00486D69">
              <w:rPr>
                <w:rFonts w:cs="Arial"/>
                <w:sz w:val="12"/>
                <w:szCs w:val="12"/>
              </w:rPr>
              <w:t>%</w:t>
            </w: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right"/>
              <w:rPr>
                <w:rFonts w:cs="Arial"/>
                <w:sz w:val="12"/>
                <w:szCs w:val="12"/>
              </w:rPr>
            </w:pPr>
            <w:r w:rsidRPr="00486D69">
              <w:rPr>
                <w:rFonts w:cs="Arial"/>
                <w:sz w:val="12"/>
                <w:szCs w:val="12"/>
              </w:rPr>
              <w:t>45,2</w:t>
            </w: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right"/>
              <w:rPr>
                <w:rFonts w:cs="Arial"/>
                <w:sz w:val="12"/>
                <w:szCs w:val="12"/>
              </w:rPr>
            </w:pPr>
            <w:r w:rsidRPr="00486D69">
              <w:rPr>
                <w:rFonts w:cs="Arial"/>
                <w:sz w:val="12"/>
                <w:szCs w:val="12"/>
              </w:rPr>
              <w:t>48,9</w:t>
            </w: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jc w:val="right"/>
              <w:rPr>
                <w:rFonts w:cs="Arial"/>
                <w:sz w:val="12"/>
                <w:szCs w:val="12"/>
              </w:rPr>
            </w:pP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000000" w:fill="D5E3F2"/>
            <w:vAlign w:val="bottom"/>
            <w:hideMark/>
          </w:tcPr>
          <w:p w:rsidR="00486D69" w:rsidRPr="00486D69" w:rsidRDefault="00486D69" w:rsidP="00486D69">
            <w:pPr>
              <w:spacing w:line="240" w:lineRule="auto"/>
              <w:rPr>
                <w:rFonts w:cs="Arial"/>
                <w:b/>
                <w:bCs/>
                <w:sz w:val="12"/>
                <w:szCs w:val="12"/>
              </w:rPr>
            </w:pPr>
            <w:r w:rsidRPr="00486D69">
              <w:rPr>
                <w:rFonts w:cs="Arial"/>
                <w:b/>
                <w:bCs/>
                <w:sz w:val="12"/>
                <w:szCs w:val="12"/>
              </w:rPr>
              <w:t>Remonty w przedszkolach, szkołach i placówkach oświatowych</w:t>
            </w:r>
          </w:p>
        </w:tc>
        <w:tc>
          <w:tcPr>
            <w:tcW w:w="556" w:type="pct"/>
            <w:tcBorders>
              <w:top w:val="nil"/>
              <w:left w:val="nil"/>
              <w:bottom w:val="nil"/>
              <w:right w:val="nil"/>
            </w:tcBorders>
            <w:shd w:val="clear" w:color="000000" w:fill="D5E3F2"/>
            <w:noWrap/>
            <w:vAlign w:val="bottom"/>
            <w:hideMark/>
          </w:tcPr>
          <w:p w:rsidR="00486D69" w:rsidRPr="00486D69" w:rsidRDefault="00486D69" w:rsidP="00486D69">
            <w:pPr>
              <w:spacing w:line="240" w:lineRule="auto"/>
              <w:jc w:val="center"/>
              <w:rPr>
                <w:rFonts w:cs="Arial"/>
                <w:b/>
                <w:bCs/>
                <w:sz w:val="12"/>
                <w:szCs w:val="12"/>
              </w:rPr>
            </w:pPr>
            <w:r w:rsidRPr="00486D69">
              <w:rPr>
                <w:rFonts w:cs="Arial"/>
                <w:b/>
                <w:bCs/>
                <w:sz w:val="12"/>
                <w:szCs w:val="12"/>
              </w:rPr>
              <w:t> </w:t>
            </w:r>
          </w:p>
        </w:tc>
        <w:tc>
          <w:tcPr>
            <w:tcW w:w="377" w:type="pct"/>
            <w:tcBorders>
              <w:top w:val="nil"/>
              <w:left w:val="nil"/>
              <w:bottom w:val="nil"/>
              <w:right w:val="nil"/>
            </w:tcBorders>
            <w:shd w:val="clear" w:color="000000" w:fill="D5E3F2"/>
            <w:noWrap/>
            <w:vAlign w:val="bottom"/>
            <w:hideMark/>
          </w:tcPr>
          <w:p w:rsidR="00486D69" w:rsidRPr="00486D69" w:rsidRDefault="00486D69" w:rsidP="00486D69">
            <w:pPr>
              <w:spacing w:line="240" w:lineRule="auto"/>
              <w:rPr>
                <w:rFonts w:cs="Arial"/>
                <w:b/>
                <w:bCs/>
                <w:sz w:val="12"/>
                <w:szCs w:val="12"/>
              </w:rPr>
            </w:pPr>
            <w:r w:rsidRPr="00486D69">
              <w:rPr>
                <w:rFonts w:cs="Arial"/>
                <w:b/>
                <w:bCs/>
                <w:sz w:val="12"/>
                <w:szCs w:val="12"/>
              </w:rPr>
              <w:t> </w:t>
            </w:r>
          </w:p>
        </w:tc>
        <w:tc>
          <w:tcPr>
            <w:tcW w:w="493" w:type="pct"/>
            <w:tcBorders>
              <w:top w:val="nil"/>
              <w:left w:val="nil"/>
              <w:bottom w:val="nil"/>
              <w:right w:val="nil"/>
            </w:tcBorders>
            <w:shd w:val="clear" w:color="000000" w:fill="D5E3F2"/>
            <w:noWrap/>
            <w:vAlign w:val="bottom"/>
            <w:hideMark/>
          </w:tcPr>
          <w:p w:rsidR="00486D69" w:rsidRPr="00486D69" w:rsidRDefault="00486D69" w:rsidP="00486D69">
            <w:pPr>
              <w:spacing w:line="240" w:lineRule="auto"/>
              <w:rPr>
                <w:rFonts w:cs="Arial"/>
                <w:b/>
                <w:bCs/>
                <w:sz w:val="12"/>
                <w:szCs w:val="12"/>
              </w:rPr>
            </w:pPr>
            <w:r w:rsidRPr="00486D69">
              <w:rPr>
                <w:rFonts w:cs="Arial"/>
                <w:b/>
                <w:bCs/>
                <w:sz w:val="12"/>
                <w:szCs w:val="12"/>
              </w:rPr>
              <w:t> </w:t>
            </w: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b/>
                <w:bCs/>
                <w:sz w:val="12"/>
                <w:szCs w:val="12"/>
              </w:rPr>
            </w:pP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i/>
                <w:iCs/>
                <w:sz w:val="12"/>
                <w:szCs w:val="12"/>
                <w:u w:val="single"/>
              </w:rPr>
            </w:pPr>
            <w:r w:rsidRPr="00486D69">
              <w:rPr>
                <w:rFonts w:cs="Arial"/>
                <w:i/>
                <w:iCs/>
                <w:sz w:val="12"/>
                <w:szCs w:val="12"/>
                <w:u w:val="single"/>
              </w:rPr>
              <w:t>Cel:</w:t>
            </w: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cs="Arial"/>
                <w:i/>
                <w:iCs/>
                <w:sz w:val="12"/>
                <w:szCs w:val="12"/>
                <w:u w:val="single"/>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sz w:val="12"/>
                <w:szCs w:val="12"/>
              </w:rPr>
            </w:pPr>
            <w:r w:rsidRPr="00486D69">
              <w:rPr>
                <w:rFonts w:cs="Arial"/>
                <w:sz w:val="12"/>
                <w:szCs w:val="12"/>
              </w:rPr>
              <w:t>Poprawa stanu technicznego oraz zapewnienie sprawnego funkcjonowania budynków oświatowych</w:t>
            </w: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cs="Arial"/>
                <w:sz w:val="12"/>
                <w:szCs w:val="12"/>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i/>
                <w:iCs/>
                <w:sz w:val="12"/>
                <w:szCs w:val="12"/>
                <w:u w:val="single"/>
              </w:rPr>
            </w:pPr>
            <w:r w:rsidRPr="00486D69">
              <w:rPr>
                <w:rFonts w:cs="Arial"/>
                <w:i/>
                <w:iCs/>
                <w:sz w:val="12"/>
                <w:szCs w:val="12"/>
                <w:u w:val="single"/>
              </w:rPr>
              <w:t>Mierniki:</w:t>
            </w: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cs="Arial"/>
                <w:i/>
                <w:iCs/>
                <w:sz w:val="12"/>
                <w:szCs w:val="12"/>
                <w:u w:val="single"/>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sz w:val="12"/>
                <w:szCs w:val="12"/>
              </w:rPr>
            </w:pPr>
            <w:r w:rsidRPr="00486D69">
              <w:rPr>
                <w:rFonts w:cs="Arial"/>
                <w:sz w:val="12"/>
                <w:szCs w:val="12"/>
              </w:rPr>
              <w:t>udział wydatków na remonty, konserwacje i naprawy w wydatkach bieżących na edukację</w:t>
            </w: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cs="Arial"/>
                <w:sz w:val="12"/>
                <w:szCs w:val="12"/>
              </w:rPr>
            </w:pPr>
            <w:r w:rsidRPr="00486D69">
              <w:rPr>
                <w:rFonts w:cs="Arial"/>
                <w:sz w:val="12"/>
                <w:szCs w:val="12"/>
              </w:rPr>
              <w:t>%</w:t>
            </w: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right"/>
              <w:rPr>
                <w:rFonts w:cs="Arial"/>
                <w:sz w:val="12"/>
                <w:szCs w:val="12"/>
              </w:rPr>
            </w:pPr>
            <w:r w:rsidRPr="00486D69">
              <w:rPr>
                <w:rFonts w:cs="Arial"/>
                <w:sz w:val="12"/>
                <w:szCs w:val="12"/>
              </w:rPr>
              <w:t>2,4</w:t>
            </w: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right"/>
              <w:rPr>
                <w:rFonts w:cs="Arial"/>
                <w:sz w:val="12"/>
                <w:szCs w:val="12"/>
              </w:rPr>
            </w:pPr>
            <w:r w:rsidRPr="00486D69">
              <w:rPr>
                <w:rFonts w:cs="Arial"/>
                <w:sz w:val="12"/>
                <w:szCs w:val="12"/>
              </w:rPr>
              <w:t>2,2</w:t>
            </w: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jc w:val="right"/>
              <w:rPr>
                <w:rFonts w:cs="Arial"/>
                <w:sz w:val="12"/>
                <w:szCs w:val="12"/>
              </w:rPr>
            </w:pP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000000" w:fill="D5E3F2"/>
            <w:vAlign w:val="bottom"/>
            <w:hideMark/>
          </w:tcPr>
          <w:p w:rsidR="00486D69" w:rsidRPr="00486D69" w:rsidRDefault="00486D69" w:rsidP="00486D69">
            <w:pPr>
              <w:spacing w:line="240" w:lineRule="auto"/>
              <w:rPr>
                <w:rFonts w:cs="Arial"/>
                <w:b/>
                <w:bCs/>
                <w:sz w:val="12"/>
                <w:szCs w:val="12"/>
              </w:rPr>
            </w:pPr>
            <w:r w:rsidRPr="00486D69">
              <w:rPr>
                <w:rFonts w:cs="Arial"/>
                <w:b/>
                <w:bCs/>
                <w:sz w:val="12"/>
                <w:szCs w:val="12"/>
              </w:rPr>
              <w:t>Zajęcia dla uczniów na basenach i w halach sportowych</w:t>
            </w:r>
          </w:p>
        </w:tc>
        <w:tc>
          <w:tcPr>
            <w:tcW w:w="556" w:type="pct"/>
            <w:tcBorders>
              <w:top w:val="nil"/>
              <w:left w:val="nil"/>
              <w:bottom w:val="nil"/>
              <w:right w:val="nil"/>
            </w:tcBorders>
            <w:shd w:val="clear" w:color="000000" w:fill="D5E3F2"/>
            <w:noWrap/>
            <w:vAlign w:val="bottom"/>
            <w:hideMark/>
          </w:tcPr>
          <w:p w:rsidR="00486D69" w:rsidRPr="00486D69" w:rsidRDefault="00486D69" w:rsidP="00486D69">
            <w:pPr>
              <w:spacing w:line="240" w:lineRule="auto"/>
              <w:jc w:val="center"/>
              <w:rPr>
                <w:rFonts w:cs="Arial"/>
                <w:b/>
                <w:bCs/>
                <w:sz w:val="12"/>
                <w:szCs w:val="12"/>
              </w:rPr>
            </w:pPr>
            <w:r w:rsidRPr="00486D69">
              <w:rPr>
                <w:rFonts w:cs="Arial"/>
                <w:b/>
                <w:bCs/>
                <w:sz w:val="12"/>
                <w:szCs w:val="12"/>
              </w:rPr>
              <w:t> </w:t>
            </w:r>
          </w:p>
        </w:tc>
        <w:tc>
          <w:tcPr>
            <w:tcW w:w="377" w:type="pct"/>
            <w:tcBorders>
              <w:top w:val="nil"/>
              <w:left w:val="nil"/>
              <w:bottom w:val="nil"/>
              <w:right w:val="nil"/>
            </w:tcBorders>
            <w:shd w:val="clear" w:color="000000" w:fill="D5E3F2"/>
            <w:noWrap/>
            <w:vAlign w:val="bottom"/>
            <w:hideMark/>
          </w:tcPr>
          <w:p w:rsidR="00486D69" w:rsidRPr="00486D69" w:rsidRDefault="00486D69" w:rsidP="00486D69">
            <w:pPr>
              <w:spacing w:line="240" w:lineRule="auto"/>
              <w:rPr>
                <w:rFonts w:cs="Arial"/>
                <w:b/>
                <w:bCs/>
                <w:sz w:val="12"/>
                <w:szCs w:val="12"/>
              </w:rPr>
            </w:pPr>
            <w:r w:rsidRPr="00486D69">
              <w:rPr>
                <w:rFonts w:cs="Arial"/>
                <w:b/>
                <w:bCs/>
                <w:sz w:val="12"/>
                <w:szCs w:val="12"/>
              </w:rPr>
              <w:t> </w:t>
            </w:r>
          </w:p>
        </w:tc>
        <w:tc>
          <w:tcPr>
            <w:tcW w:w="493" w:type="pct"/>
            <w:tcBorders>
              <w:top w:val="nil"/>
              <w:left w:val="nil"/>
              <w:bottom w:val="nil"/>
              <w:right w:val="nil"/>
            </w:tcBorders>
            <w:shd w:val="clear" w:color="000000" w:fill="D5E3F2"/>
            <w:noWrap/>
            <w:vAlign w:val="bottom"/>
            <w:hideMark/>
          </w:tcPr>
          <w:p w:rsidR="00486D69" w:rsidRPr="00486D69" w:rsidRDefault="00486D69" w:rsidP="00486D69">
            <w:pPr>
              <w:spacing w:line="240" w:lineRule="auto"/>
              <w:rPr>
                <w:rFonts w:cs="Arial"/>
                <w:b/>
                <w:bCs/>
                <w:sz w:val="12"/>
                <w:szCs w:val="12"/>
              </w:rPr>
            </w:pPr>
            <w:r w:rsidRPr="00486D69">
              <w:rPr>
                <w:rFonts w:cs="Arial"/>
                <w:b/>
                <w:bCs/>
                <w:sz w:val="12"/>
                <w:szCs w:val="12"/>
              </w:rPr>
              <w:t> </w:t>
            </w: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b/>
                <w:bCs/>
                <w:sz w:val="12"/>
                <w:szCs w:val="12"/>
              </w:rPr>
            </w:pP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i/>
                <w:iCs/>
                <w:sz w:val="12"/>
                <w:szCs w:val="12"/>
                <w:u w:val="single"/>
              </w:rPr>
            </w:pPr>
            <w:r w:rsidRPr="00486D69">
              <w:rPr>
                <w:rFonts w:cs="Arial"/>
                <w:i/>
                <w:iCs/>
                <w:sz w:val="12"/>
                <w:szCs w:val="12"/>
                <w:u w:val="single"/>
              </w:rPr>
              <w:t>Cel:</w:t>
            </w: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cs="Arial"/>
                <w:i/>
                <w:iCs/>
                <w:sz w:val="12"/>
                <w:szCs w:val="12"/>
                <w:u w:val="single"/>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sz w:val="12"/>
                <w:szCs w:val="12"/>
              </w:rPr>
            </w:pPr>
            <w:r w:rsidRPr="00486D69">
              <w:rPr>
                <w:rFonts w:cs="Arial"/>
                <w:sz w:val="12"/>
                <w:szCs w:val="12"/>
              </w:rPr>
              <w:t>Zapewnienie możliwości rozwoju fizycznego dzieci i młodzieży</w:t>
            </w: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cs="Arial"/>
                <w:sz w:val="12"/>
                <w:szCs w:val="12"/>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i/>
                <w:iCs/>
                <w:sz w:val="12"/>
                <w:szCs w:val="12"/>
                <w:u w:val="single"/>
              </w:rPr>
            </w:pPr>
            <w:r w:rsidRPr="00486D69">
              <w:rPr>
                <w:rFonts w:cs="Arial"/>
                <w:i/>
                <w:iCs/>
                <w:sz w:val="12"/>
                <w:szCs w:val="12"/>
                <w:u w:val="single"/>
              </w:rPr>
              <w:t>Mierniki:</w:t>
            </w: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cs="Arial"/>
                <w:i/>
                <w:iCs/>
                <w:sz w:val="12"/>
                <w:szCs w:val="12"/>
                <w:u w:val="single"/>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sz w:val="12"/>
                <w:szCs w:val="12"/>
              </w:rPr>
            </w:pPr>
            <w:r w:rsidRPr="00486D69">
              <w:rPr>
                <w:rFonts w:cs="Arial"/>
                <w:sz w:val="12"/>
                <w:szCs w:val="12"/>
              </w:rPr>
              <w:t>kwota wydatków na ucznia</w:t>
            </w: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cs="Arial"/>
                <w:sz w:val="12"/>
                <w:szCs w:val="12"/>
              </w:rPr>
            </w:pPr>
            <w:r w:rsidRPr="00486D69">
              <w:rPr>
                <w:rFonts w:cs="Arial"/>
                <w:sz w:val="12"/>
                <w:szCs w:val="12"/>
              </w:rPr>
              <w:t>zł/os.</w:t>
            </w: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right"/>
              <w:rPr>
                <w:rFonts w:cs="Arial"/>
                <w:sz w:val="12"/>
                <w:szCs w:val="12"/>
              </w:rPr>
            </w:pPr>
            <w:r w:rsidRPr="00486D69">
              <w:rPr>
                <w:rFonts w:cs="Arial"/>
                <w:sz w:val="12"/>
                <w:szCs w:val="12"/>
              </w:rPr>
              <w:t>431</w:t>
            </w: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right"/>
              <w:rPr>
                <w:rFonts w:cs="Arial"/>
                <w:sz w:val="12"/>
                <w:szCs w:val="12"/>
              </w:rPr>
            </w:pPr>
            <w:r w:rsidRPr="00486D69">
              <w:rPr>
                <w:rFonts w:cs="Arial"/>
                <w:sz w:val="12"/>
                <w:szCs w:val="12"/>
              </w:rPr>
              <w:t>146</w:t>
            </w: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sz w:val="12"/>
                <w:szCs w:val="12"/>
              </w:rPr>
            </w:pPr>
            <w:r w:rsidRPr="00486D69">
              <w:rPr>
                <w:rFonts w:cs="Arial"/>
                <w:sz w:val="12"/>
                <w:szCs w:val="12"/>
              </w:rPr>
              <w:t>średnia liczba uczniów uczestniczących w zajęciach</w:t>
            </w: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cs="Arial"/>
                <w:sz w:val="12"/>
                <w:szCs w:val="12"/>
              </w:rPr>
            </w:pPr>
            <w:r w:rsidRPr="00486D69">
              <w:rPr>
                <w:rFonts w:cs="Arial"/>
                <w:sz w:val="12"/>
                <w:szCs w:val="12"/>
              </w:rPr>
              <w:t>os.</w:t>
            </w: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right"/>
              <w:rPr>
                <w:rFonts w:cs="Arial"/>
                <w:sz w:val="12"/>
                <w:szCs w:val="12"/>
              </w:rPr>
            </w:pPr>
            <w:r w:rsidRPr="00486D69">
              <w:rPr>
                <w:rFonts w:cs="Arial"/>
                <w:sz w:val="12"/>
                <w:szCs w:val="12"/>
              </w:rPr>
              <w:t>541</w:t>
            </w: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right"/>
              <w:rPr>
                <w:rFonts w:cs="Arial"/>
                <w:sz w:val="12"/>
                <w:szCs w:val="12"/>
              </w:rPr>
            </w:pPr>
            <w:r w:rsidRPr="00486D69">
              <w:rPr>
                <w:rFonts w:cs="Arial"/>
                <w:sz w:val="12"/>
                <w:szCs w:val="12"/>
              </w:rPr>
              <w:t>644</w:t>
            </w: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jc w:val="right"/>
              <w:rPr>
                <w:rFonts w:cs="Arial"/>
                <w:sz w:val="12"/>
                <w:szCs w:val="12"/>
              </w:rPr>
            </w:pP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000000" w:fill="D5E3F2"/>
            <w:vAlign w:val="bottom"/>
            <w:hideMark/>
          </w:tcPr>
          <w:p w:rsidR="00486D69" w:rsidRPr="00486D69" w:rsidRDefault="00486D69" w:rsidP="00486D69">
            <w:pPr>
              <w:spacing w:line="240" w:lineRule="auto"/>
              <w:rPr>
                <w:rFonts w:cs="Arial"/>
                <w:b/>
                <w:bCs/>
                <w:sz w:val="12"/>
                <w:szCs w:val="12"/>
              </w:rPr>
            </w:pPr>
            <w:r w:rsidRPr="00486D69">
              <w:rPr>
                <w:rFonts w:cs="Arial"/>
                <w:b/>
                <w:bCs/>
                <w:sz w:val="12"/>
                <w:szCs w:val="12"/>
              </w:rPr>
              <w:t>Dowożenie uczniów do szkół</w:t>
            </w:r>
          </w:p>
        </w:tc>
        <w:tc>
          <w:tcPr>
            <w:tcW w:w="556" w:type="pct"/>
            <w:tcBorders>
              <w:top w:val="nil"/>
              <w:left w:val="nil"/>
              <w:bottom w:val="nil"/>
              <w:right w:val="nil"/>
            </w:tcBorders>
            <w:shd w:val="clear" w:color="000000" w:fill="D5E3F2"/>
            <w:noWrap/>
            <w:vAlign w:val="bottom"/>
            <w:hideMark/>
          </w:tcPr>
          <w:p w:rsidR="00486D69" w:rsidRPr="00486D69" w:rsidRDefault="00486D69" w:rsidP="00486D69">
            <w:pPr>
              <w:spacing w:line="240" w:lineRule="auto"/>
              <w:jc w:val="center"/>
              <w:rPr>
                <w:rFonts w:cs="Arial"/>
                <w:b/>
                <w:bCs/>
                <w:sz w:val="12"/>
                <w:szCs w:val="12"/>
              </w:rPr>
            </w:pPr>
            <w:r w:rsidRPr="00486D69">
              <w:rPr>
                <w:rFonts w:cs="Arial"/>
                <w:b/>
                <w:bCs/>
                <w:sz w:val="12"/>
                <w:szCs w:val="12"/>
              </w:rPr>
              <w:t> </w:t>
            </w:r>
          </w:p>
        </w:tc>
        <w:tc>
          <w:tcPr>
            <w:tcW w:w="377" w:type="pct"/>
            <w:tcBorders>
              <w:top w:val="nil"/>
              <w:left w:val="nil"/>
              <w:bottom w:val="nil"/>
              <w:right w:val="nil"/>
            </w:tcBorders>
            <w:shd w:val="clear" w:color="000000" w:fill="D5E3F2"/>
            <w:noWrap/>
            <w:vAlign w:val="bottom"/>
            <w:hideMark/>
          </w:tcPr>
          <w:p w:rsidR="00486D69" w:rsidRPr="00486D69" w:rsidRDefault="00486D69" w:rsidP="00486D69">
            <w:pPr>
              <w:spacing w:line="240" w:lineRule="auto"/>
              <w:rPr>
                <w:rFonts w:cs="Arial"/>
                <w:b/>
                <w:bCs/>
                <w:sz w:val="12"/>
                <w:szCs w:val="12"/>
              </w:rPr>
            </w:pPr>
            <w:r w:rsidRPr="00486D69">
              <w:rPr>
                <w:rFonts w:cs="Arial"/>
                <w:b/>
                <w:bCs/>
                <w:sz w:val="12"/>
                <w:szCs w:val="12"/>
              </w:rPr>
              <w:t> </w:t>
            </w:r>
          </w:p>
        </w:tc>
        <w:tc>
          <w:tcPr>
            <w:tcW w:w="493" w:type="pct"/>
            <w:tcBorders>
              <w:top w:val="nil"/>
              <w:left w:val="nil"/>
              <w:bottom w:val="nil"/>
              <w:right w:val="nil"/>
            </w:tcBorders>
            <w:shd w:val="clear" w:color="000000" w:fill="D5E3F2"/>
            <w:noWrap/>
            <w:vAlign w:val="bottom"/>
            <w:hideMark/>
          </w:tcPr>
          <w:p w:rsidR="00486D69" w:rsidRPr="00486D69" w:rsidRDefault="00486D69" w:rsidP="00486D69">
            <w:pPr>
              <w:spacing w:line="240" w:lineRule="auto"/>
              <w:rPr>
                <w:rFonts w:cs="Arial"/>
                <w:b/>
                <w:bCs/>
                <w:sz w:val="12"/>
                <w:szCs w:val="12"/>
              </w:rPr>
            </w:pPr>
            <w:r w:rsidRPr="00486D69">
              <w:rPr>
                <w:rFonts w:cs="Arial"/>
                <w:b/>
                <w:bCs/>
                <w:sz w:val="12"/>
                <w:szCs w:val="12"/>
              </w:rPr>
              <w:t> </w:t>
            </w: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b/>
                <w:bCs/>
                <w:sz w:val="12"/>
                <w:szCs w:val="12"/>
              </w:rPr>
            </w:pP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i/>
                <w:iCs/>
                <w:sz w:val="12"/>
                <w:szCs w:val="12"/>
                <w:u w:val="single"/>
              </w:rPr>
            </w:pPr>
            <w:r w:rsidRPr="00486D69">
              <w:rPr>
                <w:rFonts w:cs="Arial"/>
                <w:i/>
                <w:iCs/>
                <w:sz w:val="12"/>
                <w:szCs w:val="12"/>
                <w:u w:val="single"/>
              </w:rPr>
              <w:t>Cel:</w:t>
            </w: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cs="Arial"/>
                <w:i/>
                <w:iCs/>
                <w:sz w:val="12"/>
                <w:szCs w:val="12"/>
                <w:u w:val="single"/>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sz w:val="12"/>
                <w:szCs w:val="12"/>
              </w:rPr>
            </w:pPr>
            <w:r w:rsidRPr="00486D69">
              <w:rPr>
                <w:rFonts w:cs="Arial"/>
                <w:sz w:val="12"/>
                <w:szCs w:val="12"/>
              </w:rPr>
              <w:t>Zapewnienie transportu do szkół dzieci i młodzieży niepełnosprawnej</w:t>
            </w: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cs="Arial"/>
                <w:sz w:val="12"/>
                <w:szCs w:val="12"/>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i/>
                <w:iCs/>
                <w:sz w:val="12"/>
                <w:szCs w:val="12"/>
                <w:u w:val="single"/>
              </w:rPr>
            </w:pPr>
            <w:r w:rsidRPr="00486D69">
              <w:rPr>
                <w:rFonts w:cs="Arial"/>
                <w:i/>
                <w:iCs/>
                <w:sz w:val="12"/>
                <w:szCs w:val="12"/>
                <w:u w:val="single"/>
              </w:rPr>
              <w:t>Mierniki:</w:t>
            </w: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cs="Arial"/>
                <w:i/>
                <w:iCs/>
                <w:sz w:val="12"/>
                <w:szCs w:val="12"/>
                <w:u w:val="single"/>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sz w:val="12"/>
                <w:szCs w:val="12"/>
              </w:rPr>
            </w:pPr>
            <w:r w:rsidRPr="00486D69">
              <w:rPr>
                <w:rFonts w:cs="Arial"/>
                <w:sz w:val="12"/>
                <w:szCs w:val="12"/>
              </w:rPr>
              <w:t>kwota wydatków poniesionych na dowożenie na ucznia</w:t>
            </w: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cs="Arial"/>
                <w:sz w:val="12"/>
                <w:szCs w:val="12"/>
              </w:rPr>
            </w:pPr>
            <w:r w:rsidRPr="00486D69">
              <w:rPr>
                <w:rFonts w:cs="Arial"/>
                <w:sz w:val="12"/>
                <w:szCs w:val="12"/>
              </w:rPr>
              <w:t>zł/os.</w:t>
            </w: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right"/>
              <w:rPr>
                <w:rFonts w:cs="Arial"/>
                <w:sz w:val="12"/>
                <w:szCs w:val="12"/>
              </w:rPr>
            </w:pPr>
            <w:r w:rsidRPr="00486D69">
              <w:rPr>
                <w:rFonts w:cs="Arial"/>
                <w:sz w:val="12"/>
                <w:szCs w:val="12"/>
              </w:rPr>
              <w:t>16 667</w:t>
            </w: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right"/>
              <w:rPr>
                <w:rFonts w:cs="Arial"/>
                <w:sz w:val="12"/>
                <w:szCs w:val="12"/>
              </w:rPr>
            </w:pPr>
            <w:r w:rsidRPr="00486D69">
              <w:rPr>
                <w:rFonts w:cs="Arial"/>
                <w:sz w:val="12"/>
                <w:szCs w:val="12"/>
              </w:rPr>
              <w:t>6 288</w:t>
            </w: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sz w:val="12"/>
                <w:szCs w:val="12"/>
              </w:rPr>
            </w:pPr>
            <w:r w:rsidRPr="00486D69">
              <w:rPr>
                <w:rFonts w:cs="Arial"/>
                <w:sz w:val="12"/>
                <w:szCs w:val="12"/>
              </w:rPr>
              <w:t>średnia liczba uczniów  korzystających z usługi dowożenia do  szkół</w:t>
            </w: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cs="Arial"/>
                <w:sz w:val="12"/>
                <w:szCs w:val="12"/>
              </w:rPr>
            </w:pPr>
            <w:r w:rsidRPr="00486D69">
              <w:rPr>
                <w:rFonts w:cs="Arial"/>
                <w:sz w:val="12"/>
                <w:szCs w:val="12"/>
              </w:rPr>
              <w:t>os.</w:t>
            </w: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right"/>
              <w:rPr>
                <w:rFonts w:cs="Arial"/>
                <w:sz w:val="12"/>
                <w:szCs w:val="12"/>
              </w:rPr>
            </w:pPr>
            <w:r w:rsidRPr="00486D69">
              <w:rPr>
                <w:rFonts w:cs="Arial"/>
                <w:sz w:val="12"/>
                <w:szCs w:val="12"/>
              </w:rPr>
              <w:t>31</w:t>
            </w: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right"/>
              <w:rPr>
                <w:rFonts w:cs="Arial"/>
                <w:sz w:val="12"/>
                <w:szCs w:val="12"/>
              </w:rPr>
            </w:pPr>
            <w:r w:rsidRPr="00486D69">
              <w:rPr>
                <w:rFonts w:cs="Arial"/>
                <w:sz w:val="12"/>
                <w:szCs w:val="12"/>
              </w:rPr>
              <w:t>32</w:t>
            </w: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sz w:val="12"/>
                <w:szCs w:val="12"/>
              </w:rPr>
            </w:pPr>
            <w:r w:rsidRPr="00486D69">
              <w:rPr>
                <w:rFonts w:cs="Arial"/>
                <w:sz w:val="12"/>
                <w:szCs w:val="12"/>
              </w:rPr>
              <w:t>średnia liczba uczniów korzystających ze zwrotu kosztów przejazdu</w:t>
            </w: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cs="Arial"/>
                <w:sz w:val="12"/>
                <w:szCs w:val="12"/>
              </w:rPr>
            </w:pPr>
            <w:r w:rsidRPr="00486D69">
              <w:rPr>
                <w:rFonts w:cs="Arial"/>
                <w:sz w:val="12"/>
                <w:szCs w:val="12"/>
              </w:rPr>
              <w:t>os.</w:t>
            </w: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right"/>
              <w:rPr>
                <w:rFonts w:cs="Arial"/>
                <w:sz w:val="12"/>
                <w:szCs w:val="12"/>
              </w:rPr>
            </w:pPr>
            <w:r w:rsidRPr="00486D69">
              <w:rPr>
                <w:rFonts w:cs="Arial"/>
                <w:sz w:val="12"/>
                <w:szCs w:val="12"/>
              </w:rPr>
              <w:t>14</w:t>
            </w: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right"/>
              <w:rPr>
                <w:rFonts w:cs="Arial"/>
                <w:sz w:val="12"/>
                <w:szCs w:val="12"/>
              </w:rPr>
            </w:pPr>
            <w:r w:rsidRPr="00486D69">
              <w:rPr>
                <w:rFonts w:cs="Arial"/>
                <w:sz w:val="12"/>
                <w:szCs w:val="12"/>
              </w:rPr>
              <w:t>15</w:t>
            </w: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jc w:val="right"/>
              <w:rPr>
                <w:rFonts w:cs="Arial"/>
                <w:sz w:val="12"/>
                <w:szCs w:val="12"/>
              </w:rPr>
            </w:pP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000000" w:fill="D5E3F2"/>
            <w:vAlign w:val="bottom"/>
            <w:hideMark/>
          </w:tcPr>
          <w:p w:rsidR="00486D69" w:rsidRPr="00486D69" w:rsidRDefault="00486D69" w:rsidP="00486D69">
            <w:pPr>
              <w:spacing w:line="240" w:lineRule="auto"/>
              <w:rPr>
                <w:rFonts w:cs="Arial"/>
                <w:b/>
                <w:bCs/>
                <w:sz w:val="12"/>
                <w:szCs w:val="12"/>
              </w:rPr>
            </w:pPr>
            <w:r w:rsidRPr="00486D69">
              <w:rPr>
                <w:rFonts w:cs="Arial"/>
                <w:b/>
                <w:bCs/>
                <w:sz w:val="12"/>
                <w:szCs w:val="12"/>
              </w:rPr>
              <w:t>Wczesne wspomaganie rozwoju dziecka</w:t>
            </w:r>
          </w:p>
        </w:tc>
        <w:tc>
          <w:tcPr>
            <w:tcW w:w="556" w:type="pct"/>
            <w:tcBorders>
              <w:top w:val="nil"/>
              <w:left w:val="nil"/>
              <w:bottom w:val="nil"/>
              <w:right w:val="nil"/>
            </w:tcBorders>
            <w:shd w:val="clear" w:color="000000" w:fill="D5E3F2"/>
            <w:noWrap/>
            <w:vAlign w:val="bottom"/>
            <w:hideMark/>
          </w:tcPr>
          <w:p w:rsidR="00486D69" w:rsidRPr="00486D69" w:rsidRDefault="00486D69" w:rsidP="00486D69">
            <w:pPr>
              <w:spacing w:line="240" w:lineRule="auto"/>
              <w:jc w:val="center"/>
              <w:rPr>
                <w:rFonts w:cs="Arial"/>
                <w:b/>
                <w:bCs/>
                <w:sz w:val="12"/>
                <w:szCs w:val="12"/>
              </w:rPr>
            </w:pPr>
            <w:r w:rsidRPr="00486D69">
              <w:rPr>
                <w:rFonts w:cs="Arial"/>
                <w:b/>
                <w:bCs/>
                <w:sz w:val="12"/>
                <w:szCs w:val="12"/>
              </w:rPr>
              <w:t> </w:t>
            </w:r>
          </w:p>
        </w:tc>
        <w:tc>
          <w:tcPr>
            <w:tcW w:w="377" w:type="pct"/>
            <w:tcBorders>
              <w:top w:val="nil"/>
              <w:left w:val="nil"/>
              <w:bottom w:val="nil"/>
              <w:right w:val="nil"/>
            </w:tcBorders>
            <w:shd w:val="clear" w:color="000000" w:fill="D5E3F2"/>
            <w:noWrap/>
            <w:vAlign w:val="bottom"/>
            <w:hideMark/>
          </w:tcPr>
          <w:p w:rsidR="00486D69" w:rsidRPr="00486D69" w:rsidRDefault="00486D69" w:rsidP="00486D69">
            <w:pPr>
              <w:spacing w:line="240" w:lineRule="auto"/>
              <w:rPr>
                <w:rFonts w:cs="Arial"/>
                <w:b/>
                <w:bCs/>
                <w:sz w:val="12"/>
                <w:szCs w:val="12"/>
              </w:rPr>
            </w:pPr>
            <w:r w:rsidRPr="00486D69">
              <w:rPr>
                <w:rFonts w:cs="Arial"/>
                <w:b/>
                <w:bCs/>
                <w:sz w:val="12"/>
                <w:szCs w:val="12"/>
              </w:rPr>
              <w:t> </w:t>
            </w:r>
          </w:p>
        </w:tc>
        <w:tc>
          <w:tcPr>
            <w:tcW w:w="493" w:type="pct"/>
            <w:tcBorders>
              <w:top w:val="nil"/>
              <w:left w:val="nil"/>
              <w:bottom w:val="nil"/>
              <w:right w:val="nil"/>
            </w:tcBorders>
            <w:shd w:val="clear" w:color="000000" w:fill="D5E3F2"/>
            <w:noWrap/>
            <w:vAlign w:val="bottom"/>
            <w:hideMark/>
          </w:tcPr>
          <w:p w:rsidR="00486D69" w:rsidRPr="00486D69" w:rsidRDefault="00486D69" w:rsidP="00486D69">
            <w:pPr>
              <w:spacing w:line="240" w:lineRule="auto"/>
              <w:rPr>
                <w:rFonts w:cs="Arial"/>
                <w:b/>
                <w:bCs/>
                <w:sz w:val="12"/>
                <w:szCs w:val="12"/>
              </w:rPr>
            </w:pPr>
            <w:r w:rsidRPr="00486D69">
              <w:rPr>
                <w:rFonts w:cs="Arial"/>
                <w:b/>
                <w:bCs/>
                <w:sz w:val="12"/>
                <w:szCs w:val="12"/>
              </w:rPr>
              <w:t> </w:t>
            </w: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b/>
                <w:bCs/>
                <w:sz w:val="12"/>
                <w:szCs w:val="12"/>
              </w:rPr>
            </w:pP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i/>
                <w:iCs/>
                <w:sz w:val="12"/>
                <w:szCs w:val="12"/>
                <w:u w:val="single"/>
              </w:rPr>
            </w:pPr>
            <w:r w:rsidRPr="00486D69">
              <w:rPr>
                <w:rFonts w:cs="Arial"/>
                <w:i/>
                <w:iCs/>
                <w:sz w:val="12"/>
                <w:szCs w:val="12"/>
                <w:u w:val="single"/>
              </w:rPr>
              <w:t>Cel:</w:t>
            </w: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cs="Arial"/>
                <w:i/>
                <w:iCs/>
                <w:sz w:val="12"/>
                <w:szCs w:val="12"/>
                <w:u w:val="single"/>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sz w:val="12"/>
                <w:szCs w:val="12"/>
              </w:rPr>
            </w:pPr>
            <w:r w:rsidRPr="00486D69">
              <w:rPr>
                <w:rFonts w:cs="Arial"/>
                <w:sz w:val="12"/>
                <w:szCs w:val="12"/>
              </w:rPr>
              <w:t>Przygotowania dziecka do nauki szkolnej oraz organizowanie opieki nad dziećmi niepełnosprawnymi</w:t>
            </w: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cs="Arial"/>
                <w:sz w:val="12"/>
                <w:szCs w:val="12"/>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i/>
                <w:iCs/>
                <w:sz w:val="12"/>
                <w:szCs w:val="12"/>
                <w:u w:val="single"/>
              </w:rPr>
            </w:pPr>
            <w:r w:rsidRPr="00486D69">
              <w:rPr>
                <w:rFonts w:cs="Arial"/>
                <w:i/>
                <w:iCs/>
                <w:sz w:val="12"/>
                <w:szCs w:val="12"/>
                <w:u w:val="single"/>
              </w:rPr>
              <w:t>Mierniki:</w:t>
            </w: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cs="Arial"/>
                <w:i/>
                <w:iCs/>
                <w:sz w:val="12"/>
                <w:szCs w:val="12"/>
                <w:u w:val="single"/>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sz w:val="12"/>
                <w:szCs w:val="12"/>
              </w:rPr>
            </w:pPr>
            <w:r w:rsidRPr="00486D69">
              <w:rPr>
                <w:rFonts w:cs="Arial"/>
                <w:sz w:val="12"/>
                <w:szCs w:val="12"/>
              </w:rPr>
              <w:t>kwota wydatków na dziecko objęte zadaniem</w:t>
            </w: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cs="Arial"/>
                <w:sz w:val="12"/>
                <w:szCs w:val="12"/>
              </w:rPr>
            </w:pPr>
            <w:r w:rsidRPr="00486D69">
              <w:rPr>
                <w:rFonts w:cs="Arial"/>
                <w:sz w:val="12"/>
                <w:szCs w:val="12"/>
              </w:rPr>
              <w:t>zł/os.</w:t>
            </w: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right"/>
              <w:rPr>
                <w:rFonts w:cs="Arial"/>
                <w:sz w:val="12"/>
                <w:szCs w:val="12"/>
              </w:rPr>
            </w:pPr>
            <w:r w:rsidRPr="00486D69">
              <w:rPr>
                <w:rFonts w:cs="Arial"/>
                <w:sz w:val="12"/>
                <w:szCs w:val="12"/>
              </w:rPr>
              <w:t>6 700</w:t>
            </w: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right"/>
              <w:rPr>
                <w:rFonts w:cs="Arial"/>
                <w:sz w:val="12"/>
                <w:szCs w:val="12"/>
              </w:rPr>
            </w:pPr>
            <w:r w:rsidRPr="00486D69">
              <w:rPr>
                <w:rFonts w:cs="Arial"/>
                <w:sz w:val="12"/>
                <w:szCs w:val="12"/>
              </w:rPr>
              <w:t>6 740</w:t>
            </w: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sz w:val="12"/>
                <w:szCs w:val="12"/>
              </w:rPr>
            </w:pPr>
            <w:r w:rsidRPr="00486D69">
              <w:rPr>
                <w:rFonts w:cs="Arial"/>
                <w:sz w:val="12"/>
                <w:szCs w:val="12"/>
              </w:rPr>
              <w:t>średnia liczba dzieci  wspomaganych w placówkach publicznych  prowadzących wczesne wspomaganie</w:t>
            </w: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cs="Arial"/>
                <w:sz w:val="12"/>
                <w:szCs w:val="12"/>
              </w:rPr>
            </w:pPr>
            <w:r w:rsidRPr="00486D69">
              <w:rPr>
                <w:rFonts w:cs="Arial"/>
                <w:sz w:val="12"/>
                <w:szCs w:val="12"/>
              </w:rPr>
              <w:t>os.</w:t>
            </w: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right"/>
              <w:rPr>
                <w:rFonts w:cs="Arial"/>
                <w:sz w:val="12"/>
                <w:szCs w:val="12"/>
              </w:rPr>
            </w:pPr>
            <w:r w:rsidRPr="00486D69">
              <w:rPr>
                <w:rFonts w:cs="Arial"/>
                <w:sz w:val="12"/>
                <w:szCs w:val="12"/>
              </w:rPr>
              <w:t>8</w:t>
            </w: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right"/>
              <w:rPr>
                <w:rFonts w:cs="Arial"/>
                <w:sz w:val="12"/>
                <w:szCs w:val="12"/>
              </w:rPr>
            </w:pPr>
            <w:r w:rsidRPr="00486D69">
              <w:rPr>
                <w:rFonts w:cs="Arial"/>
                <w:sz w:val="12"/>
                <w:szCs w:val="12"/>
              </w:rPr>
              <w:t>9</w:t>
            </w: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sz w:val="12"/>
                <w:szCs w:val="12"/>
              </w:rPr>
            </w:pPr>
            <w:r w:rsidRPr="00486D69">
              <w:rPr>
                <w:rFonts w:cs="Arial"/>
                <w:sz w:val="12"/>
                <w:szCs w:val="12"/>
              </w:rPr>
              <w:t>średnia liczba dzieci wspomaganych w placówkach niepublicznych prowadzących wczesne wspomaganie</w:t>
            </w: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cs="Arial"/>
                <w:sz w:val="12"/>
                <w:szCs w:val="12"/>
              </w:rPr>
            </w:pPr>
            <w:r w:rsidRPr="00486D69">
              <w:rPr>
                <w:rFonts w:cs="Arial"/>
                <w:sz w:val="12"/>
                <w:szCs w:val="12"/>
              </w:rPr>
              <w:t>os.</w:t>
            </w: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right"/>
              <w:rPr>
                <w:rFonts w:cs="Arial"/>
                <w:sz w:val="12"/>
                <w:szCs w:val="12"/>
              </w:rPr>
            </w:pPr>
            <w:r w:rsidRPr="00486D69">
              <w:rPr>
                <w:rFonts w:cs="Arial"/>
                <w:sz w:val="12"/>
                <w:szCs w:val="12"/>
              </w:rPr>
              <w:t>45</w:t>
            </w: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right"/>
              <w:rPr>
                <w:rFonts w:cs="Arial"/>
                <w:sz w:val="12"/>
                <w:szCs w:val="12"/>
              </w:rPr>
            </w:pPr>
            <w:r w:rsidRPr="00486D69">
              <w:rPr>
                <w:rFonts w:cs="Arial"/>
                <w:sz w:val="12"/>
                <w:szCs w:val="12"/>
              </w:rPr>
              <w:t>48</w:t>
            </w: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jc w:val="right"/>
              <w:rPr>
                <w:rFonts w:cs="Arial"/>
                <w:sz w:val="12"/>
                <w:szCs w:val="12"/>
              </w:rPr>
            </w:pP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000000" w:fill="D5E3F2"/>
            <w:vAlign w:val="bottom"/>
            <w:hideMark/>
          </w:tcPr>
          <w:p w:rsidR="00486D69" w:rsidRPr="00486D69" w:rsidRDefault="00486D69" w:rsidP="00486D69">
            <w:pPr>
              <w:spacing w:line="240" w:lineRule="auto"/>
              <w:rPr>
                <w:rFonts w:cs="Arial"/>
                <w:b/>
                <w:bCs/>
                <w:sz w:val="12"/>
                <w:szCs w:val="12"/>
              </w:rPr>
            </w:pPr>
            <w:r w:rsidRPr="00486D69">
              <w:rPr>
                <w:rFonts w:cs="Arial"/>
                <w:b/>
                <w:bCs/>
                <w:sz w:val="12"/>
                <w:szCs w:val="12"/>
              </w:rPr>
              <w:t>Prowadzenie techników</w:t>
            </w:r>
          </w:p>
        </w:tc>
        <w:tc>
          <w:tcPr>
            <w:tcW w:w="556" w:type="pct"/>
            <w:tcBorders>
              <w:top w:val="nil"/>
              <w:left w:val="nil"/>
              <w:bottom w:val="nil"/>
              <w:right w:val="nil"/>
            </w:tcBorders>
            <w:shd w:val="clear" w:color="000000" w:fill="D5E3F2"/>
            <w:noWrap/>
            <w:vAlign w:val="bottom"/>
            <w:hideMark/>
          </w:tcPr>
          <w:p w:rsidR="00486D69" w:rsidRPr="00486D69" w:rsidRDefault="00486D69" w:rsidP="00486D69">
            <w:pPr>
              <w:spacing w:line="240" w:lineRule="auto"/>
              <w:jc w:val="center"/>
              <w:rPr>
                <w:rFonts w:cs="Arial"/>
                <w:b/>
                <w:bCs/>
                <w:sz w:val="12"/>
                <w:szCs w:val="12"/>
              </w:rPr>
            </w:pPr>
            <w:r w:rsidRPr="00486D69">
              <w:rPr>
                <w:rFonts w:cs="Arial"/>
                <w:b/>
                <w:bCs/>
                <w:sz w:val="12"/>
                <w:szCs w:val="12"/>
              </w:rPr>
              <w:t> </w:t>
            </w:r>
          </w:p>
        </w:tc>
        <w:tc>
          <w:tcPr>
            <w:tcW w:w="377" w:type="pct"/>
            <w:tcBorders>
              <w:top w:val="nil"/>
              <w:left w:val="nil"/>
              <w:bottom w:val="nil"/>
              <w:right w:val="nil"/>
            </w:tcBorders>
            <w:shd w:val="clear" w:color="000000" w:fill="D5E3F2"/>
            <w:noWrap/>
            <w:vAlign w:val="bottom"/>
            <w:hideMark/>
          </w:tcPr>
          <w:p w:rsidR="00486D69" w:rsidRPr="00486D69" w:rsidRDefault="00486D69" w:rsidP="00486D69">
            <w:pPr>
              <w:spacing w:line="240" w:lineRule="auto"/>
              <w:rPr>
                <w:rFonts w:cs="Arial"/>
                <w:b/>
                <w:bCs/>
                <w:sz w:val="12"/>
                <w:szCs w:val="12"/>
              </w:rPr>
            </w:pPr>
            <w:r w:rsidRPr="00486D69">
              <w:rPr>
                <w:rFonts w:cs="Arial"/>
                <w:b/>
                <w:bCs/>
                <w:sz w:val="12"/>
                <w:szCs w:val="12"/>
              </w:rPr>
              <w:t> </w:t>
            </w:r>
          </w:p>
        </w:tc>
        <w:tc>
          <w:tcPr>
            <w:tcW w:w="493" w:type="pct"/>
            <w:tcBorders>
              <w:top w:val="nil"/>
              <w:left w:val="nil"/>
              <w:bottom w:val="nil"/>
              <w:right w:val="nil"/>
            </w:tcBorders>
            <w:shd w:val="clear" w:color="000000" w:fill="D5E3F2"/>
            <w:noWrap/>
            <w:vAlign w:val="bottom"/>
            <w:hideMark/>
          </w:tcPr>
          <w:p w:rsidR="00486D69" w:rsidRPr="00486D69" w:rsidRDefault="00486D69" w:rsidP="00486D69">
            <w:pPr>
              <w:spacing w:line="240" w:lineRule="auto"/>
              <w:rPr>
                <w:rFonts w:cs="Arial"/>
                <w:b/>
                <w:bCs/>
                <w:sz w:val="12"/>
                <w:szCs w:val="12"/>
              </w:rPr>
            </w:pPr>
            <w:r w:rsidRPr="00486D69">
              <w:rPr>
                <w:rFonts w:cs="Arial"/>
                <w:b/>
                <w:bCs/>
                <w:sz w:val="12"/>
                <w:szCs w:val="12"/>
              </w:rPr>
              <w:t> </w:t>
            </w: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b/>
                <w:bCs/>
                <w:sz w:val="12"/>
                <w:szCs w:val="12"/>
              </w:rPr>
            </w:pP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000000" w:fill="EAF1F6"/>
            <w:vAlign w:val="bottom"/>
            <w:hideMark/>
          </w:tcPr>
          <w:p w:rsidR="00486D69" w:rsidRPr="00486D69" w:rsidRDefault="00486D69" w:rsidP="00486D69">
            <w:pPr>
              <w:spacing w:line="240" w:lineRule="auto"/>
              <w:rPr>
                <w:rFonts w:cs="Arial"/>
                <w:b/>
                <w:bCs/>
                <w:i/>
                <w:iCs/>
                <w:sz w:val="12"/>
                <w:szCs w:val="12"/>
              </w:rPr>
            </w:pPr>
            <w:r w:rsidRPr="00486D69">
              <w:rPr>
                <w:rFonts w:cs="Arial"/>
                <w:b/>
                <w:bCs/>
                <w:i/>
                <w:iCs/>
                <w:sz w:val="12"/>
                <w:szCs w:val="12"/>
              </w:rPr>
              <w:t>Prowadzenie publicznych techników</w:t>
            </w:r>
          </w:p>
        </w:tc>
        <w:tc>
          <w:tcPr>
            <w:tcW w:w="556" w:type="pct"/>
            <w:tcBorders>
              <w:top w:val="nil"/>
              <w:left w:val="nil"/>
              <w:bottom w:val="nil"/>
              <w:right w:val="nil"/>
            </w:tcBorders>
            <w:shd w:val="clear" w:color="000000" w:fill="EAF1F6"/>
            <w:noWrap/>
            <w:vAlign w:val="bottom"/>
            <w:hideMark/>
          </w:tcPr>
          <w:p w:rsidR="00486D69" w:rsidRPr="00486D69" w:rsidRDefault="00486D69" w:rsidP="00486D69">
            <w:pPr>
              <w:spacing w:line="240" w:lineRule="auto"/>
              <w:jc w:val="center"/>
              <w:rPr>
                <w:rFonts w:cs="Arial"/>
                <w:b/>
                <w:bCs/>
                <w:i/>
                <w:iCs/>
                <w:sz w:val="12"/>
                <w:szCs w:val="12"/>
              </w:rPr>
            </w:pPr>
            <w:r w:rsidRPr="00486D69">
              <w:rPr>
                <w:rFonts w:cs="Arial"/>
                <w:b/>
                <w:bCs/>
                <w:i/>
                <w:iCs/>
                <w:sz w:val="12"/>
                <w:szCs w:val="12"/>
              </w:rPr>
              <w:t> </w:t>
            </w:r>
          </w:p>
        </w:tc>
        <w:tc>
          <w:tcPr>
            <w:tcW w:w="377" w:type="pct"/>
            <w:tcBorders>
              <w:top w:val="nil"/>
              <w:left w:val="nil"/>
              <w:bottom w:val="nil"/>
              <w:right w:val="nil"/>
            </w:tcBorders>
            <w:shd w:val="clear" w:color="000000" w:fill="EAF1F6"/>
            <w:noWrap/>
            <w:vAlign w:val="bottom"/>
            <w:hideMark/>
          </w:tcPr>
          <w:p w:rsidR="00486D69" w:rsidRPr="00486D69" w:rsidRDefault="00486D69" w:rsidP="00486D69">
            <w:pPr>
              <w:spacing w:line="240" w:lineRule="auto"/>
              <w:rPr>
                <w:rFonts w:cs="Arial"/>
                <w:b/>
                <w:bCs/>
                <w:i/>
                <w:iCs/>
                <w:sz w:val="12"/>
                <w:szCs w:val="12"/>
              </w:rPr>
            </w:pPr>
            <w:r w:rsidRPr="00486D69">
              <w:rPr>
                <w:rFonts w:cs="Arial"/>
                <w:b/>
                <w:bCs/>
                <w:i/>
                <w:iCs/>
                <w:sz w:val="12"/>
                <w:szCs w:val="12"/>
              </w:rPr>
              <w:t> </w:t>
            </w:r>
          </w:p>
        </w:tc>
        <w:tc>
          <w:tcPr>
            <w:tcW w:w="493" w:type="pct"/>
            <w:tcBorders>
              <w:top w:val="nil"/>
              <w:left w:val="nil"/>
              <w:bottom w:val="nil"/>
              <w:right w:val="nil"/>
            </w:tcBorders>
            <w:shd w:val="clear" w:color="000000" w:fill="EAF1F6"/>
            <w:noWrap/>
            <w:vAlign w:val="bottom"/>
            <w:hideMark/>
          </w:tcPr>
          <w:p w:rsidR="00486D69" w:rsidRPr="00486D69" w:rsidRDefault="00486D69" w:rsidP="00486D69">
            <w:pPr>
              <w:spacing w:line="240" w:lineRule="auto"/>
              <w:rPr>
                <w:rFonts w:cs="Arial"/>
                <w:b/>
                <w:bCs/>
                <w:i/>
                <w:iCs/>
                <w:sz w:val="12"/>
                <w:szCs w:val="12"/>
              </w:rPr>
            </w:pPr>
            <w:r w:rsidRPr="00486D69">
              <w:rPr>
                <w:rFonts w:cs="Arial"/>
                <w:b/>
                <w:bCs/>
                <w:i/>
                <w:iCs/>
                <w:sz w:val="12"/>
                <w:szCs w:val="12"/>
              </w:rPr>
              <w:t> </w:t>
            </w: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b/>
                <w:bCs/>
                <w:i/>
                <w:iCs/>
                <w:sz w:val="12"/>
                <w:szCs w:val="12"/>
              </w:rPr>
            </w:pP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i/>
                <w:iCs/>
                <w:sz w:val="12"/>
                <w:szCs w:val="12"/>
                <w:u w:val="single"/>
              </w:rPr>
            </w:pPr>
            <w:r w:rsidRPr="00486D69">
              <w:rPr>
                <w:rFonts w:cs="Arial"/>
                <w:i/>
                <w:iCs/>
                <w:sz w:val="12"/>
                <w:szCs w:val="12"/>
                <w:u w:val="single"/>
              </w:rPr>
              <w:t>Cel:</w:t>
            </w: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cs="Arial"/>
                <w:i/>
                <w:iCs/>
                <w:sz w:val="12"/>
                <w:szCs w:val="12"/>
                <w:u w:val="single"/>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sz w:val="12"/>
                <w:szCs w:val="12"/>
              </w:rPr>
            </w:pPr>
            <w:r w:rsidRPr="00486D69">
              <w:rPr>
                <w:rFonts w:cs="Arial"/>
                <w:sz w:val="12"/>
                <w:szCs w:val="12"/>
              </w:rPr>
              <w:t>Realizacja nauczania w profilach kształcenia ogólnozawodowego w technikach</w:t>
            </w: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cs="Arial"/>
                <w:sz w:val="12"/>
                <w:szCs w:val="12"/>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i/>
                <w:iCs/>
                <w:sz w:val="12"/>
                <w:szCs w:val="12"/>
                <w:u w:val="single"/>
              </w:rPr>
            </w:pPr>
            <w:r w:rsidRPr="00486D69">
              <w:rPr>
                <w:rFonts w:cs="Arial"/>
                <w:i/>
                <w:iCs/>
                <w:sz w:val="12"/>
                <w:szCs w:val="12"/>
                <w:u w:val="single"/>
              </w:rPr>
              <w:t>Mierniki:</w:t>
            </w: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cs="Arial"/>
                <w:i/>
                <w:iCs/>
                <w:sz w:val="12"/>
                <w:szCs w:val="12"/>
                <w:u w:val="single"/>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sz w:val="12"/>
                <w:szCs w:val="12"/>
              </w:rPr>
            </w:pPr>
            <w:r w:rsidRPr="00486D69">
              <w:rPr>
                <w:rFonts w:cs="Arial"/>
                <w:sz w:val="12"/>
                <w:szCs w:val="12"/>
              </w:rPr>
              <w:t>kwota wydatków na ucznia</w:t>
            </w: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cs="Arial"/>
                <w:sz w:val="12"/>
                <w:szCs w:val="12"/>
              </w:rPr>
            </w:pPr>
            <w:r w:rsidRPr="00486D69">
              <w:rPr>
                <w:rFonts w:cs="Arial"/>
                <w:sz w:val="12"/>
                <w:szCs w:val="12"/>
              </w:rPr>
              <w:t>zł/os.</w:t>
            </w: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right"/>
              <w:rPr>
                <w:rFonts w:cs="Arial"/>
                <w:sz w:val="12"/>
                <w:szCs w:val="12"/>
              </w:rPr>
            </w:pPr>
            <w:r w:rsidRPr="00486D69">
              <w:rPr>
                <w:rFonts w:cs="Arial"/>
                <w:sz w:val="12"/>
                <w:szCs w:val="12"/>
              </w:rPr>
              <w:t>8 046</w:t>
            </w: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right"/>
              <w:rPr>
                <w:rFonts w:cs="Arial"/>
                <w:sz w:val="12"/>
                <w:szCs w:val="12"/>
              </w:rPr>
            </w:pPr>
            <w:r w:rsidRPr="00486D69">
              <w:rPr>
                <w:rFonts w:cs="Arial"/>
                <w:sz w:val="12"/>
                <w:szCs w:val="12"/>
              </w:rPr>
              <w:t>8 495</w:t>
            </w: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sz w:val="12"/>
                <w:szCs w:val="12"/>
              </w:rPr>
            </w:pPr>
            <w:r w:rsidRPr="00486D69">
              <w:rPr>
                <w:rFonts w:cs="Arial"/>
                <w:sz w:val="12"/>
                <w:szCs w:val="12"/>
              </w:rPr>
              <w:t>liczba uczniów na etat nauczyciela</w:t>
            </w: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cs="Arial"/>
                <w:sz w:val="12"/>
                <w:szCs w:val="12"/>
              </w:rPr>
            </w:pPr>
            <w:r w:rsidRPr="00486D69">
              <w:rPr>
                <w:rFonts w:cs="Arial"/>
                <w:sz w:val="12"/>
                <w:szCs w:val="12"/>
              </w:rPr>
              <w:t>os.</w:t>
            </w: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right"/>
              <w:rPr>
                <w:rFonts w:cs="Arial"/>
                <w:sz w:val="12"/>
                <w:szCs w:val="12"/>
              </w:rPr>
            </w:pPr>
            <w:r w:rsidRPr="00486D69">
              <w:rPr>
                <w:rFonts w:cs="Arial"/>
                <w:sz w:val="12"/>
                <w:szCs w:val="12"/>
              </w:rPr>
              <w:t>11</w:t>
            </w: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right"/>
              <w:rPr>
                <w:rFonts w:cs="Arial"/>
                <w:sz w:val="12"/>
                <w:szCs w:val="12"/>
              </w:rPr>
            </w:pPr>
            <w:r w:rsidRPr="00486D69">
              <w:rPr>
                <w:rFonts w:cs="Arial"/>
                <w:sz w:val="12"/>
                <w:szCs w:val="12"/>
              </w:rPr>
              <w:t>13</w:t>
            </w: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sz w:val="12"/>
                <w:szCs w:val="12"/>
              </w:rPr>
            </w:pPr>
            <w:r w:rsidRPr="00486D69">
              <w:rPr>
                <w:rFonts w:cs="Arial"/>
                <w:sz w:val="12"/>
                <w:szCs w:val="12"/>
              </w:rPr>
              <w:t>liczba uczniów na etat pracownika niepedagogicznego</w:t>
            </w: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cs="Arial"/>
                <w:sz w:val="12"/>
                <w:szCs w:val="12"/>
              </w:rPr>
            </w:pPr>
            <w:r w:rsidRPr="00486D69">
              <w:rPr>
                <w:rFonts w:cs="Arial"/>
                <w:sz w:val="12"/>
                <w:szCs w:val="12"/>
              </w:rPr>
              <w:t>os.</w:t>
            </w: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right"/>
              <w:rPr>
                <w:rFonts w:cs="Arial"/>
                <w:sz w:val="12"/>
                <w:szCs w:val="12"/>
              </w:rPr>
            </w:pPr>
            <w:r w:rsidRPr="00486D69">
              <w:rPr>
                <w:rFonts w:cs="Arial"/>
                <w:sz w:val="12"/>
                <w:szCs w:val="12"/>
              </w:rPr>
              <w:t>64</w:t>
            </w: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right"/>
              <w:rPr>
                <w:rFonts w:cs="Arial"/>
                <w:sz w:val="12"/>
                <w:szCs w:val="12"/>
              </w:rPr>
            </w:pPr>
            <w:r w:rsidRPr="00486D69">
              <w:rPr>
                <w:rFonts w:cs="Arial"/>
                <w:sz w:val="12"/>
                <w:szCs w:val="12"/>
              </w:rPr>
              <w:t>44</w:t>
            </w: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sz w:val="12"/>
                <w:szCs w:val="12"/>
              </w:rPr>
            </w:pPr>
            <w:r w:rsidRPr="00486D69">
              <w:rPr>
                <w:rFonts w:cs="Arial"/>
                <w:sz w:val="12"/>
                <w:szCs w:val="12"/>
              </w:rPr>
              <w:t>średnia liczba uczniów przypadająca na oddział</w:t>
            </w: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cs="Arial"/>
                <w:sz w:val="12"/>
                <w:szCs w:val="12"/>
              </w:rPr>
            </w:pPr>
            <w:r w:rsidRPr="00486D69">
              <w:rPr>
                <w:rFonts w:cs="Arial"/>
                <w:sz w:val="12"/>
                <w:szCs w:val="12"/>
              </w:rPr>
              <w:t>os.</w:t>
            </w: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right"/>
              <w:rPr>
                <w:rFonts w:cs="Arial"/>
                <w:sz w:val="12"/>
                <w:szCs w:val="12"/>
              </w:rPr>
            </w:pPr>
            <w:r w:rsidRPr="00486D69">
              <w:rPr>
                <w:rFonts w:cs="Arial"/>
                <w:sz w:val="12"/>
                <w:szCs w:val="12"/>
              </w:rPr>
              <w:t>28</w:t>
            </w: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right"/>
              <w:rPr>
                <w:rFonts w:cs="Arial"/>
                <w:sz w:val="12"/>
                <w:szCs w:val="12"/>
              </w:rPr>
            </w:pPr>
            <w:r w:rsidRPr="00486D69">
              <w:rPr>
                <w:rFonts w:cs="Arial"/>
                <w:sz w:val="12"/>
                <w:szCs w:val="12"/>
              </w:rPr>
              <w:t>27</w:t>
            </w: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jc w:val="right"/>
              <w:rPr>
                <w:rFonts w:cs="Arial"/>
                <w:sz w:val="12"/>
                <w:szCs w:val="12"/>
              </w:rPr>
            </w:pP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000000" w:fill="B7CFE8"/>
            <w:vAlign w:val="bottom"/>
            <w:hideMark/>
          </w:tcPr>
          <w:p w:rsidR="00486D69" w:rsidRPr="00486D69" w:rsidRDefault="00486D69" w:rsidP="00486D69">
            <w:pPr>
              <w:spacing w:line="240" w:lineRule="auto"/>
              <w:rPr>
                <w:rFonts w:cs="Arial"/>
                <w:b/>
                <w:bCs/>
                <w:sz w:val="12"/>
                <w:szCs w:val="12"/>
              </w:rPr>
            </w:pPr>
            <w:r w:rsidRPr="00486D69">
              <w:rPr>
                <w:rFonts w:cs="Arial"/>
                <w:b/>
                <w:bCs/>
                <w:sz w:val="12"/>
                <w:szCs w:val="12"/>
              </w:rPr>
              <w:t>Pozostałe zadania z zakresu oświaty i wychowania</w:t>
            </w:r>
          </w:p>
        </w:tc>
        <w:tc>
          <w:tcPr>
            <w:tcW w:w="556" w:type="pct"/>
            <w:tcBorders>
              <w:top w:val="nil"/>
              <w:left w:val="nil"/>
              <w:bottom w:val="nil"/>
              <w:right w:val="nil"/>
            </w:tcBorders>
            <w:shd w:val="clear" w:color="000000" w:fill="B7CFE8"/>
            <w:noWrap/>
            <w:vAlign w:val="bottom"/>
            <w:hideMark/>
          </w:tcPr>
          <w:p w:rsidR="00486D69" w:rsidRPr="00486D69" w:rsidRDefault="00486D69" w:rsidP="00486D69">
            <w:pPr>
              <w:spacing w:line="240" w:lineRule="auto"/>
              <w:jc w:val="center"/>
              <w:rPr>
                <w:rFonts w:cs="Arial"/>
                <w:b/>
                <w:bCs/>
                <w:sz w:val="12"/>
                <w:szCs w:val="12"/>
              </w:rPr>
            </w:pPr>
            <w:r w:rsidRPr="00486D69">
              <w:rPr>
                <w:rFonts w:cs="Arial"/>
                <w:b/>
                <w:bCs/>
                <w:sz w:val="12"/>
                <w:szCs w:val="12"/>
              </w:rPr>
              <w:t> </w:t>
            </w:r>
          </w:p>
        </w:tc>
        <w:tc>
          <w:tcPr>
            <w:tcW w:w="377" w:type="pct"/>
            <w:tcBorders>
              <w:top w:val="nil"/>
              <w:left w:val="nil"/>
              <w:bottom w:val="nil"/>
              <w:right w:val="nil"/>
            </w:tcBorders>
            <w:shd w:val="clear" w:color="000000" w:fill="B7CFE8"/>
            <w:noWrap/>
            <w:vAlign w:val="bottom"/>
            <w:hideMark/>
          </w:tcPr>
          <w:p w:rsidR="00486D69" w:rsidRPr="00486D69" w:rsidRDefault="00486D69" w:rsidP="00486D69">
            <w:pPr>
              <w:spacing w:line="240" w:lineRule="auto"/>
              <w:rPr>
                <w:rFonts w:cs="Arial"/>
                <w:b/>
                <w:bCs/>
                <w:sz w:val="12"/>
                <w:szCs w:val="12"/>
              </w:rPr>
            </w:pPr>
            <w:r w:rsidRPr="00486D69">
              <w:rPr>
                <w:rFonts w:cs="Arial"/>
                <w:b/>
                <w:bCs/>
                <w:sz w:val="12"/>
                <w:szCs w:val="12"/>
              </w:rPr>
              <w:t> </w:t>
            </w:r>
          </w:p>
        </w:tc>
        <w:tc>
          <w:tcPr>
            <w:tcW w:w="493" w:type="pct"/>
            <w:tcBorders>
              <w:top w:val="nil"/>
              <w:left w:val="nil"/>
              <w:bottom w:val="nil"/>
              <w:right w:val="nil"/>
            </w:tcBorders>
            <w:shd w:val="clear" w:color="000000" w:fill="B7CFE8"/>
            <w:noWrap/>
            <w:vAlign w:val="bottom"/>
            <w:hideMark/>
          </w:tcPr>
          <w:p w:rsidR="00486D69" w:rsidRPr="00486D69" w:rsidRDefault="00486D69" w:rsidP="00486D69">
            <w:pPr>
              <w:spacing w:line="240" w:lineRule="auto"/>
              <w:rPr>
                <w:rFonts w:cs="Arial"/>
                <w:b/>
                <w:bCs/>
                <w:sz w:val="12"/>
                <w:szCs w:val="12"/>
              </w:rPr>
            </w:pPr>
            <w:r w:rsidRPr="00486D69">
              <w:rPr>
                <w:rFonts w:cs="Arial"/>
                <w:b/>
                <w:bCs/>
                <w:sz w:val="12"/>
                <w:szCs w:val="12"/>
              </w:rPr>
              <w:t> </w:t>
            </w: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b/>
                <w:bCs/>
                <w:sz w:val="12"/>
                <w:szCs w:val="12"/>
              </w:rPr>
            </w:pP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000000" w:fill="D5E3F2"/>
            <w:vAlign w:val="bottom"/>
            <w:hideMark/>
          </w:tcPr>
          <w:p w:rsidR="00486D69" w:rsidRPr="00486D69" w:rsidRDefault="00486D69" w:rsidP="00486D69">
            <w:pPr>
              <w:spacing w:line="240" w:lineRule="auto"/>
              <w:rPr>
                <w:rFonts w:cs="Arial"/>
                <w:b/>
                <w:bCs/>
                <w:sz w:val="12"/>
                <w:szCs w:val="12"/>
              </w:rPr>
            </w:pPr>
            <w:r w:rsidRPr="00486D69">
              <w:rPr>
                <w:rFonts w:cs="Arial"/>
                <w:b/>
                <w:bCs/>
                <w:sz w:val="12"/>
                <w:szCs w:val="12"/>
              </w:rPr>
              <w:t>Zarządzanie finansami oświaty</w:t>
            </w:r>
          </w:p>
        </w:tc>
        <w:tc>
          <w:tcPr>
            <w:tcW w:w="556" w:type="pct"/>
            <w:tcBorders>
              <w:top w:val="nil"/>
              <w:left w:val="nil"/>
              <w:bottom w:val="nil"/>
              <w:right w:val="nil"/>
            </w:tcBorders>
            <w:shd w:val="clear" w:color="000000" w:fill="D5E3F2"/>
            <w:noWrap/>
            <w:vAlign w:val="bottom"/>
            <w:hideMark/>
          </w:tcPr>
          <w:p w:rsidR="00486D69" w:rsidRPr="00486D69" w:rsidRDefault="00486D69" w:rsidP="00486D69">
            <w:pPr>
              <w:spacing w:line="240" w:lineRule="auto"/>
              <w:jc w:val="center"/>
              <w:rPr>
                <w:rFonts w:cs="Arial"/>
                <w:b/>
                <w:bCs/>
                <w:sz w:val="12"/>
                <w:szCs w:val="12"/>
              </w:rPr>
            </w:pPr>
            <w:r w:rsidRPr="00486D69">
              <w:rPr>
                <w:rFonts w:cs="Arial"/>
                <w:b/>
                <w:bCs/>
                <w:sz w:val="12"/>
                <w:szCs w:val="12"/>
              </w:rPr>
              <w:t> </w:t>
            </w:r>
          </w:p>
        </w:tc>
        <w:tc>
          <w:tcPr>
            <w:tcW w:w="377" w:type="pct"/>
            <w:tcBorders>
              <w:top w:val="nil"/>
              <w:left w:val="nil"/>
              <w:bottom w:val="nil"/>
              <w:right w:val="nil"/>
            </w:tcBorders>
            <w:shd w:val="clear" w:color="000000" w:fill="D5E3F2"/>
            <w:noWrap/>
            <w:vAlign w:val="bottom"/>
            <w:hideMark/>
          </w:tcPr>
          <w:p w:rsidR="00486D69" w:rsidRPr="00486D69" w:rsidRDefault="00486D69" w:rsidP="00486D69">
            <w:pPr>
              <w:spacing w:line="240" w:lineRule="auto"/>
              <w:rPr>
                <w:rFonts w:cs="Arial"/>
                <w:b/>
                <w:bCs/>
                <w:sz w:val="12"/>
                <w:szCs w:val="12"/>
              </w:rPr>
            </w:pPr>
            <w:r w:rsidRPr="00486D69">
              <w:rPr>
                <w:rFonts w:cs="Arial"/>
                <w:b/>
                <w:bCs/>
                <w:sz w:val="12"/>
                <w:szCs w:val="12"/>
              </w:rPr>
              <w:t> </w:t>
            </w:r>
          </w:p>
        </w:tc>
        <w:tc>
          <w:tcPr>
            <w:tcW w:w="493" w:type="pct"/>
            <w:tcBorders>
              <w:top w:val="nil"/>
              <w:left w:val="nil"/>
              <w:bottom w:val="nil"/>
              <w:right w:val="nil"/>
            </w:tcBorders>
            <w:shd w:val="clear" w:color="000000" w:fill="D5E3F2"/>
            <w:noWrap/>
            <w:vAlign w:val="bottom"/>
            <w:hideMark/>
          </w:tcPr>
          <w:p w:rsidR="00486D69" w:rsidRPr="00486D69" w:rsidRDefault="00486D69" w:rsidP="00486D69">
            <w:pPr>
              <w:spacing w:line="240" w:lineRule="auto"/>
              <w:rPr>
                <w:rFonts w:cs="Arial"/>
                <w:b/>
                <w:bCs/>
                <w:sz w:val="12"/>
                <w:szCs w:val="12"/>
              </w:rPr>
            </w:pPr>
            <w:r w:rsidRPr="00486D69">
              <w:rPr>
                <w:rFonts w:cs="Arial"/>
                <w:b/>
                <w:bCs/>
                <w:sz w:val="12"/>
                <w:szCs w:val="12"/>
              </w:rPr>
              <w:t> </w:t>
            </w: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b/>
                <w:bCs/>
                <w:sz w:val="12"/>
                <w:szCs w:val="12"/>
              </w:rPr>
            </w:pP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i/>
                <w:iCs/>
                <w:sz w:val="12"/>
                <w:szCs w:val="12"/>
                <w:u w:val="single"/>
              </w:rPr>
            </w:pPr>
            <w:r w:rsidRPr="00486D69">
              <w:rPr>
                <w:rFonts w:cs="Arial"/>
                <w:i/>
                <w:iCs/>
                <w:sz w:val="12"/>
                <w:szCs w:val="12"/>
                <w:u w:val="single"/>
              </w:rPr>
              <w:t>Cel:</w:t>
            </w: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cs="Arial"/>
                <w:i/>
                <w:iCs/>
                <w:sz w:val="12"/>
                <w:szCs w:val="12"/>
                <w:u w:val="single"/>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sz w:val="12"/>
                <w:szCs w:val="12"/>
              </w:rPr>
            </w:pPr>
            <w:r w:rsidRPr="00486D69">
              <w:rPr>
                <w:rFonts w:cs="Arial"/>
                <w:sz w:val="12"/>
                <w:szCs w:val="12"/>
              </w:rPr>
              <w:t>Zapewnienie obsługi administracyjnej, finansowej i organizacyjnej szkół</w:t>
            </w: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cs="Arial"/>
                <w:sz w:val="12"/>
                <w:szCs w:val="12"/>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i/>
                <w:iCs/>
                <w:sz w:val="12"/>
                <w:szCs w:val="12"/>
                <w:u w:val="single"/>
              </w:rPr>
            </w:pPr>
            <w:r w:rsidRPr="00486D69">
              <w:rPr>
                <w:rFonts w:cs="Arial"/>
                <w:i/>
                <w:iCs/>
                <w:sz w:val="12"/>
                <w:szCs w:val="12"/>
                <w:u w:val="single"/>
              </w:rPr>
              <w:t>Mierniki:</w:t>
            </w: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cs="Arial"/>
                <w:i/>
                <w:iCs/>
                <w:sz w:val="12"/>
                <w:szCs w:val="12"/>
                <w:u w:val="single"/>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sz w:val="12"/>
                <w:szCs w:val="12"/>
              </w:rPr>
            </w:pPr>
            <w:r w:rsidRPr="00486D69">
              <w:rPr>
                <w:rFonts w:cs="Arial"/>
                <w:sz w:val="12"/>
                <w:szCs w:val="12"/>
              </w:rPr>
              <w:t>udział wydatków zadania w stosunku do wydatków bieżących obsługiwanych szkół i placówek oświatowych</w:t>
            </w: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cs="Arial"/>
                <w:sz w:val="12"/>
                <w:szCs w:val="12"/>
              </w:rPr>
            </w:pPr>
            <w:r w:rsidRPr="00486D69">
              <w:rPr>
                <w:rFonts w:cs="Arial"/>
                <w:sz w:val="12"/>
                <w:szCs w:val="12"/>
              </w:rPr>
              <w:t>%</w:t>
            </w: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right"/>
              <w:rPr>
                <w:rFonts w:cs="Arial"/>
                <w:sz w:val="12"/>
                <w:szCs w:val="12"/>
              </w:rPr>
            </w:pPr>
            <w:r w:rsidRPr="00486D69">
              <w:rPr>
                <w:rFonts w:cs="Arial"/>
                <w:sz w:val="12"/>
                <w:szCs w:val="12"/>
              </w:rPr>
              <w:t>3,1</w:t>
            </w: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right"/>
              <w:rPr>
                <w:rFonts w:cs="Arial"/>
                <w:sz w:val="12"/>
                <w:szCs w:val="12"/>
              </w:rPr>
            </w:pPr>
            <w:r w:rsidRPr="00486D69">
              <w:rPr>
                <w:rFonts w:cs="Arial"/>
                <w:sz w:val="12"/>
                <w:szCs w:val="12"/>
              </w:rPr>
              <w:t>2,8</w:t>
            </w: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sz w:val="12"/>
                <w:szCs w:val="12"/>
              </w:rPr>
            </w:pPr>
            <w:r w:rsidRPr="00486D69">
              <w:rPr>
                <w:rFonts w:cs="Arial"/>
                <w:sz w:val="12"/>
                <w:szCs w:val="12"/>
              </w:rPr>
              <w:t>średnia wartość wydatków obsługiwanych placówek w przeliczeniu na 1 etat w jednostkach zarządzających finansami oświaty</w:t>
            </w: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cs="Arial"/>
                <w:sz w:val="12"/>
                <w:szCs w:val="12"/>
              </w:rPr>
            </w:pPr>
            <w:r w:rsidRPr="00486D69">
              <w:rPr>
                <w:rFonts w:cs="Arial"/>
                <w:sz w:val="12"/>
                <w:szCs w:val="12"/>
              </w:rPr>
              <w:t>zł</w:t>
            </w: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right"/>
              <w:rPr>
                <w:rFonts w:cs="Arial"/>
                <w:sz w:val="12"/>
                <w:szCs w:val="12"/>
              </w:rPr>
            </w:pPr>
            <w:r w:rsidRPr="00486D69">
              <w:rPr>
                <w:rFonts w:cs="Arial"/>
                <w:sz w:val="12"/>
                <w:szCs w:val="12"/>
              </w:rPr>
              <w:t>3 904 077</w:t>
            </w: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right"/>
              <w:rPr>
                <w:rFonts w:cs="Arial"/>
                <w:sz w:val="12"/>
                <w:szCs w:val="12"/>
              </w:rPr>
            </w:pPr>
            <w:r w:rsidRPr="00486D69">
              <w:rPr>
                <w:rFonts w:cs="Arial"/>
                <w:sz w:val="12"/>
                <w:szCs w:val="12"/>
              </w:rPr>
              <w:t>4 179 101</w:t>
            </w: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jc w:val="right"/>
              <w:rPr>
                <w:rFonts w:cs="Arial"/>
                <w:sz w:val="12"/>
                <w:szCs w:val="12"/>
              </w:rPr>
            </w:pP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000000" w:fill="D5E3F2"/>
            <w:vAlign w:val="bottom"/>
            <w:hideMark/>
          </w:tcPr>
          <w:p w:rsidR="00486D69" w:rsidRPr="00486D69" w:rsidRDefault="00486D69" w:rsidP="00486D69">
            <w:pPr>
              <w:spacing w:line="240" w:lineRule="auto"/>
              <w:rPr>
                <w:rFonts w:cs="Arial"/>
                <w:b/>
                <w:bCs/>
                <w:sz w:val="12"/>
                <w:szCs w:val="12"/>
              </w:rPr>
            </w:pPr>
            <w:r w:rsidRPr="00486D69">
              <w:rPr>
                <w:rFonts w:cs="Arial"/>
                <w:b/>
                <w:bCs/>
                <w:sz w:val="12"/>
                <w:szCs w:val="12"/>
              </w:rPr>
              <w:t>Postępowania związane z awansem zawodowym nauczycieli</w:t>
            </w:r>
          </w:p>
        </w:tc>
        <w:tc>
          <w:tcPr>
            <w:tcW w:w="556" w:type="pct"/>
            <w:tcBorders>
              <w:top w:val="nil"/>
              <w:left w:val="nil"/>
              <w:bottom w:val="nil"/>
              <w:right w:val="nil"/>
            </w:tcBorders>
            <w:shd w:val="clear" w:color="000000" w:fill="D5E3F2"/>
            <w:noWrap/>
            <w:vAlign w:val="bottom"/>
            <w:hideMark/>
          </w:tcPr>
          <w:p w:rsidR="00486D69" w:rsidRPr="00486D69" w:rsidRDefault="00486D69" w:rsidP="00486D69">
            <w:pPr>
              <w:spacing w:line="240" w:lineRule="auto"/>
              <w:jc w:val="center"/>
              <w:rPr>
                <w:rFonts w:cs="Arial"/>
                <w:b/>
                <w:bCs/>
                <w:sz w:val="12"/>
                <w:szCs w:val="12"/>
              </w:rPr>
            </w:pPr>
            <w:r w:rsidRPr="00486D69">
              <w:rPr>
                <w:rFonts w:cs="Arial"/>
                <w:b/>
                <w:bCs/>
                <w:sz w:val="12"/>
                <w:szCs w:val="12"/>
              </w:rPr>
              <w:t> </w:t>
            </w:r>
          </w:p>
        </w:tc>
        <w:tc>
          <w:tcPr>
            <w:tcW w:w="377" w:type="pct"/>
            <w:tcBorders>
              <w:top w:val="nil"/>
              <w:left w:val="nil"/>
              <w:bottom w:val="nil"/>
              <w:right w:val="nil"/>
            </w:tcBorders>
            <w:shd w:val="clear" w:color="000000" w:fill="D5E3F2"/>
            <w:noWrap/>
            <w:vAlign w:val="bottom"/>
            <w:hideMark/>
          </w:tcPr>
          <w:p w:rsidR="00486D69" w:rsidRPr="00486D69" w:rsidRDefault="00486D69" w:rsidP="00486D69">
            <w:pPr>
              <w:spacing w:line="240" w:lineRule="auto"/>
              <w:rPr>
                <w:rFonts w:cs="Arial"/>
                <w:b/>
                <w:bCs/>
                <w:sz w:val="12"/>
                <w:szCs w:val="12"/>
              </w:rPr>
            </w:pPr>
            <w:r w:rsidRPr="00486D69">
              <w:rPr>
                <w:rFonts w:cs="Arial"/>
                <w:b/>
                <w:bCs/>
                <w:sz w:val="12"/>
                <w:szCs w:val="12"/>
              </w:rPr>
              <w:t> </w:t>
            </w:r>
          </w:p>
        </w:tc>
        <w:tc>
          <w:tcPr>
            <w:tcW w:w="493" w:type="pct"/>
            <w:tcBorders>
              <w:top w:val="nil"/>
              <w:left w:val="nil"/>
              <w:bottom w:val="nil"/>
              <w:right w:val="nil"/>
            </w:tcBorders>
            <w:shd w:val="clear" w:color="000000" w:fill="D5E3F2"/>
            <w:noWrap/>
            <w:vAlign w:val="bottom"/>
            <w:hideMark/>
          </w:tcPr>
          <w:p w:rsidR="00486D69" w:rsidRPr="00486D69" w:rsidRDefault="00486D69" w:rsidP="00486D69">
            <w:pPr>
              <w:spacing w:line="240" w:lineRule="auto"/>
              <w:rPr>
                <w:rFonts w:cs="Arial"/>
                <w:b/>
                <w:bCs/>
                <w:sz w:val="12"/>
                <w:szCs w:val="12"/>
              </w:rPr>
            </w:pPr>
            <w:r w:rsidRPr="00486D69">
              <w:rPr>
                <w:rFonts w:cs="Arial"/>
                <w:b/>
                <w:bCs/>
                <w:sz w:val="12"/>
                <w:szCs w:val="12"/>
              </w:rPr>
              <w:t> </w:t>
            </w: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b/>
                <w:bCs/>
                <w:sz w:val="12"/>
                <w:szCs w:val="12"/>
              </w:rPr>
            </w:pP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i/>
                <w:iCs/>
                <w:sz w:val="12"/>
                <w:szCs w:val="12"/>
                <w:u w:val="single"/>
              </w:rPr>
            </w:pPr>
            <w:r w:rsidRPr="00486D69">
              <w:rPr>
                <w:rFonts w:cs="Arial"/>
                <w:i/>
                <w:iCs/>
                <w:sz w:val="12"/>
                <w:szCs w:val="12"/>
                <w:u w:val="single"/>
              </w:rPr>
              <w:t>Cel:</w:t>
            </w: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cs="Arial"/>
                <w:i/>
                <w:iCs/>
                <w:sz w:val="12"/>
                <w:szCs w:val="12"/>
                <w:u w:val="single"/>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sz w:val="12"/>
                <w:szCs w:val="12"/>
              </w:rPr>
            </w:pPr>
            <w:r w:rsidRPr="00486D69">
              <w:rPr>
                <w:rFonts w:cs="Arial"/>
                <w:sz w:val="12"/>
                <w:szCs w:val="12"/>
              </w:rPr>
              <w:t>Utrzymanie komisji egzaminacyjnych</w:t>
            </w: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cs="Arial"/>
                <w:sz w:val="12"/>
                <w:szCs w:val="12"/>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i/>
                <w:iCs/>
                <w:sz w:val="12"/>
                <w:szCs w:val="12"/>
                <w:u w:val="single"/>
              </w:rPr>
            </w:pPr>
            <w:r w:rsidRPr="00486D69">
              <w:rPr>
                <w:rFonts w:cs="Arial"/>
                <w:i/>
                <w:iCs/>
                <w:sz w:val="12"/>
                <w:szCs w:val="12"/>
                <w:u w:val="single"/>
              </w:rPr>
              <w:t>Mierniki:</w:t>
            </w: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cs="Arial"/>
                <w:i/>
                <w:iCs/>
                <w:sz w:val="12"/>
                <w:szCs w:val="12"/>
                <w:u w:val="single"/>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sz w:val="12"/>
                <w:szCs w:val="12"/>
              </w:rPr>
            </w:pPr>
            <w:r w:rsidRPr="00486D69">
              <w:rPr>
                <w:rFonts w:cs="Arial"/>
                <w:sz w:val="12"/>
                <w:szCs w:val="12"/>
              </w:rPr>
              <w:t>ilość komisji prowadzących postępowania</w:t>
            </w: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cs="Arial"/>
                <w:sz w:val="12"/>
                <w:szCs w:val="12"/>
              </w:rPr>
            </w:pPr>
            <w:r w:rsidRPr="00486D69">
              <w:rPr>
                <w:rFonts w:cs="Arial"/>
                <w:sz w:val="12"/>
                <w:szCs w:val="12"/>
              </w:rPr>
              <w:t>komisja</w:t>
            </w: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right"/>
              <w:rPr>
                <w:rFonts w:cs="Arial"/>
                <w:sz w:val="12"/>
                <w:szCs w:val="12"/>
              </w:rPr>
            </w:pPr>
            <w:r w:rsidRPr="00486D69">
              <w:rPr>
                <w:rFonts w:cs="Arial"/>
                <w:sz w:val="12"/>
                <w:szCs w:val="12"/>
              </w:rPr>
              <w:t>25</w:t>
            </w: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right"/>
              <w:rPr>
                <w:rFonts w:cs="Arial"/>
                <w:sz w:val="12"/>
                <w:szCs w:val="12"/>
              </w:rPr>
            </w:pPr>
            <w:r w:rsidRPr="00486D69">
              <w:rPr>
                <w:rFonts w:cs="Arial"/>
                <w:sz w:val="12"/>
                <w:szCs w:val="12"/>
              </w:rPr>
              <w:t>18</w:t>
            </w: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jc w:val="right"/>
              <w:rPr>
                <w:rFonts w:cs="Arial"/>
                <w:sz w:val="12"/>
                <w:szCs w:val="12"/>
              </w:rPr>
            </w:pP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000000" w:fill="D5E3F2"/>
            <w:vAlign w:val="bottom"/>
            <w:hideMark/>
          </w:tcPr>
          <w:p w:rsidR="00486D69" w:rsidRPr="00486D69" w:rsidRDefault="00486D69" w:rsidP="00486D69">
            <w:pPr>
              <w:spacing w:line="240" w:lineRule="auto"/>
              <w:rPr>
                <w:rFonts w:cs="Arial"/>
                <w:b/>
                <w:bCs/>
                <w:sz w:val="12"/>
                <w:szCs w:val="12"/>
              </w:rPr>
            </w:pPr>
            <w:r w:rsidRPr="00486D69">
              <w:rPr>
                <w:rFonts w:cs="Arial"/>
                <w:b/>
                <w:bCs/>
                <w:sz w:val="12"/>
                <w:szCs w:val="12"/>
              </w:rPr>
              <w:t>Dokształcanie i doskonalenie nauczycieli</w:t>
            </w:r>
          </w:p>
        </w:tc>
        <w:tc>
          <w:tcPr>
            <w:tcW w:w="556" w:type="pct"/>
            <w:tcBorders>
              <w:top w:val="nil"/>
              <w:left w:val="nil"/>
              <w:bottom w:val="nil"/>
              <w:right w:val="nil"/>
            </w:tcBorders>
            <w:shd w:val="clear" w:color="000000" w:fill="D5E3F2"/>
            <w:noWrap/>
            <w:vAlign w:val="bottom"/>
            <w:hideMark/>
          </w:tcPr>
          <w:p w:rsidR="00486D69" w:rsidRPr="00486D69" w:rsidRDefault="00486D69" w:rsidP="00486D69">
            <w:pPr>
              <w:spacing w:line="240" w:lineRule="auto"/>
              <w:jc w:val="center"/>
              <w:rPr>
                <w:rFonts w:cs="Arial"/>
                <w:b/>
                <w:bCs/>
                <w:sz w:val="12"/>
                <w:szCs w:val="12"/>
              </w:rPr>
            </w:pPr>
            <w:r w:rsidRPr="00486D69">
              <w:rPr>
                <w:rFonts w:cs="Arial"/>
                <w:b/>
                <w:bCs/>
                <w:sz w:val="12"/>
                <w:szCs w:val="12"/>
              </w:rPr>
              <w:t> </w:t>
            </w:r>
          </w:p>
        </w:tc>
        <w:tc>
          <w:tcPr>
            <w:tcW w:w="377" w:type="pct"/>
            <w:tcBorders>
              <w:top w:val="nil"/>
              <w:left w:val="nil"/>
              <w:bottom w:val="nil"/>
              <w:right w:val="nil"/>
            </w:tcBorders>
            <w:shd w:val="clear" w:color="000000" w:fill="D5E3F2"/>
            <w:noWrap/>
            <w:vAlign w:val="bottom"/>
            <w:hideMark/>
          </w:tcPr>
          <w:p w:rsidR="00486D69" w:rsidRPr="00486D69" w:rsidRDefault="00486D69" w:rsidP="00486D69">
            <w:pPr>
              <w:spacing w:line="240" w:lineRule="auto"/>
              <w:rPr>
                <w:rFonts w:cs="Arial"/>
                <w:b/>
                <w:bCs/>
                <w:sz w:val="12"/>
                <w:szCs w:val="12"/>
              </w:rPr>
            </w:pPr>
            <w:r w:rsidRPr="00486D69">
              <w:rPr>
                <w:rFonts w:cs="Arial"/>
                <w:b/>
                <w:bCs/>
                <w:sz w:val="12"/>
                <w:szCs w:val="12"/>
              </w:rPr>
              <w:t> </w:t>
            </w:r>
          </w:p>
        </w:tc>
        <w:tc>
          <w:tcPr>
            <w:tcW w:w="493" w:type="pct"/>
            <w:tcBorders>
              <w:top w:val="nil"/>
              <w:left w:val="nil"/>
              <w:bottom w:val="nil"/>
              <w:right w:val="nil"/>
            </w:tcBorders>
            <w:shd w:val="clear" w:color="000000" w:fill="D5E3F2"/>
            <w:noWrap/>
            <w:vAlign w:val="bottom"/>
            <w:hideMark/>
          </w:tcPr>
          <w:p w:rsidR="00486D69" w:rsidRPr="00486D69" w:rsidRDefault="00486D69" w:rsidP="00486D69">
            <w:pPr>
              <w:spacing w:line="240" w:lineRule="auto"/>
              <w:rPr>
                <w:rFonts w:cs="Arial"/>
                <w:b/>
                <w:bCs/>
                <w:sz w:val="12"/>
                <w:szCs w:val="12"/>
              </w:rPr>
            </w:pPr>
            <w:r w:rsidRPr="00486D69">
              <w:rPr>
                <w:rFonts w:cs="Arial"/>
                <w:b/>
                <w:bCs/>
                <w:sz w:val="12"/>
                <w:szCs w:val="12"/>
              </w:rPr>
              <w:t> </w:t>
            </w: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b/>
                <w:bCs/>
                <w:sz w:val="12"/>
                <w:szCs w:val="12"/>
              </w:rPr>
            </w:pP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i/>
                <w:iCs/>
                <w:sz w:val="12"/>
                <w:szCs w:val="12"/>
                <w:u w:val="single"/>
              </w:rPr>
            </w:pPr>
            <w:r w:rsidRPr="00486D69">
              <w:rPr>
                <w:rFonts w:cs="Arial"/>
                <w:i/>
                <w:iCs/>
                <w:sz w:val="12"/>
                <w:szCs w:val="12"/>
                <w:u w:val="single"/>
              </w:rPr>
              <w:t>Cel:</w:t>
            </w: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cs="Arial"/>
                <w:i/>
                <w:iCs/>
                <w:sz w:val="12"/>
                <w:szCs w:val="12"/>
                <w:u w:val="single"/>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sz w:val="12"/>
                <w:szCs w:val="12"/>
              </w:rPr>
            </w:pPr>
            <w:r w:rsidRPr="00486D69">
              <w:rPr>
                <w:rFonts w:cs="Arial"/>
                <w:sz w:val="12"/>
                <w:szCs w:val="12"/>
              </w:rPr>
              <w:t>Podwyższanie kwalifikacji nauczycieli</w:t>
            </w: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cs="Arial"/>
                <w:sz w:val="12"/>
                <w:szCs w:val="12"/>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i/>
                <w:iCs/>
                <w:sz w:val="12"/>
                <w:szCs w:val="12"/>
                <w:u w:val="single"/>
              </w:rPr>
            </w:pPr>
            <w:r w:rsidRPr="00486D69">
              <w:rPr>
                <w:rFonts w:cs="Arial"/>
                <w:i/>
                <w:iCs/>
                <w:sz w:val="12"/>
                <w:szCs w:val="12"/>
                <w:u w:val="single"/>
              </w:rPr>
              <w:t>Mierniki:</w:t>
            </w: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cs="Arial"/>
                <w:i/>
                <w:iCs/>
                <w:sz w:val="12"/>
                <w:szCs w:val="12"/>
                <w:u w:val="single"/>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sz w:val="12"/>
                <w:szCs w:val="12"/>
              </w:rPr>
            </w:pPr>
            <w:r w:rsidRPr="00486D69">
              <w:rPr>
                <w:rFonts w:cs="Arial"/>
                <w:sz w:val="12"/>
                <w:szCs w:val="12"/>
              </w:rPr>
              <w:t>liczba nauczycieli, którzy otrzymali dofinansowanie do czesnego</w:t>
            </w: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cs="Arial"/>
                <w:sz w:val="12"/>
                <w:szCs w:val="12"/>
              </w:rPr>
            </w:pPr>
            <w:r w:rsidRPr="00486D69">
              <w:rPr>
                <w:rFonts w:cs="Arial"/>
                <w:sz w:val="12"/>
                <w:szCs w:val="12"/>
              </w:rPr>
              <w:t>os.</w:t>
            </w: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right"/>
              <w:rPr>
                <w:rFonts w:cs="Arial"/>
                <w:sz w:val="12"/>
                <w:szCs w:val="12"/>
              </w:rPr>
            </w:pPr>
            <w:r w:rsidRPr="00486D69">
              <w:rPr>
                <w:rFonts w:cs="Arial"/>
                <w:sz w:val="12"/>
                <w:szCs w:val="12"/>
              </w:rPr>
              <w:t>35</w:t>
            </w: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right"/>
              <w:rPr>
                <w:rFonts w:cs="Arial"/>
                <w:sz w:val="12"/>
                <w:szCs w:val="12"/>
              </w:rPr>
            </w:pPr>
            <w:r w:rsidRPr="00486D69">
              <w:rPr>
                <w:rFonts w:cs="Arial"/>
                <w:sz w:val="12"/>
                <w:szCs w:val="12"/>
              </w:rPr>
              <w:t>29</w:t>
            </w: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sz w:val="12"/>
                <w:szCs w:val="12"/>
              </w:rPr>
            </w:pPr>
            <w:r w:rsidRPr="00486D69">
              <w:rPr>
                <w:rFonts w:cs="Arial"/>
                <w:sz w:val="12"/>
                <w:szCs w:val="12"/>
              </w:rPr>
              <w:t>liczba kursów, szkoleń i seminariów, w których wzięła udział kadra pedagogiczna</w:t>
            </w: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cs="Arial"/>
                <w:sz w:val="12"/>
                <w:szCs w:val="12"/>
              </w:rPr>
            </w:pPr>
            <w:r w:rsidRPr="00486D69">
              <w:rPr>
                <w:rFonts w:cs="Arial"/>
                <w:sz w:val="12"/>
                <w:szCs w:val="12"/>
              </w:rPr>
              <w:t>szt.</w:t>
            </w: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right"/>
              <w:rPr>
                <w:rFonts w:cs="Arial"/>
                <w:sz w:val="12"/>
                <w:szCs w:val="12"/>
              </w:rPr>
            </w:pPr>
            <w:r w:rsidRPr="00486D69">
              <w:rPr>
                <w:rFonts w:cs="Arial"/>
                <w:sz w:val="12"/>
                <w:szCs w:val="12"/>
              </w:rPr>
              <w:t>150</w:t>
            </w: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right"/>
              <w:rPr>
                <w:rFonts w:cs="Arial"/>
                <w:sz w:val="12"/>
                <w:szCs w:val="12"/>
              </w:rPr>
            </w:pPr>
            <w:r w:rsidRPr="00486D69">
              <w:rPr>
                <w:rFonts w:cs="Arial"/>
                <w:sz w:val="12"/>
                <w:szCs w:val="12"/>
              </w:rPr>
              <w:t>146</w:t>
            </w: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jc w:val="right"/>
              <w:rPr>
                <w:rFonts w:cs="Arial"/>
                <w:sz w:val="12"/>
                <w:szCs w:val="12"/>
              </w:rPr>
            </w:pP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000000" w:fill="D5E3F2"/>
            <w:vAlign w:val="bottom"/>
            <w:hideMark/>
          </w:tcPr>
          <w:p w:rsidR="00486D69" w:rsidRPr="00486D69" w:rsidRDefault="00486D69" w:rsidP="00486D69">
            <w:pPr>
              <w:spacing w:line="240" w:lineRule="auto"/>
              <w:rPr>
                <w:rFonts w:cs="Arial"/>
                <w:b/>
                <w:bCs/>
                <w:sz w:val="12"/>
                <w:szCs w:val="12"/>
              </w:rPr>
            </w:pPr>
            <w:r w:rsidRPr="00486D69">
              <w:rPr>
                <w:rFonts w:cs="Arial"/>
                <w:b/>
                <w:bCs/>
                <w:sz w:val="12"/>
                <w:szCs w:val="12"/>
              </w:rPr>
              <w:t>Fundusz socjalny dla emerytowanych pracowników oświaty</w:t>
            </w:r>
          </w:p>
        </w:tc>
        <w:tc>
          <w:tcPr>
            <w:tcW w:w="556" w:type="pct"/>
            <w:tcBorders>
              <w:top w:val="nil"/>
              <w:left w:val="nil"/>
              <w:bottom w:val="nil"/>
              <w:right w:val="nil"/>
            </w:tcBorders>
            <w:shd w:val="clear" w:color="000000" w:fill="D5E3F2"/>
            <w:noWrap/>
            <w:vAlign w:val="bottom"/>
            <w:hideMark/>
          </w:tcPr>
          <w:p w:rsidR="00486D69" w:rsidRPr="00486D69" w:rsidRDefault="00486D69" w:rsidP="00486D69">
            <w:pPr>
              <w:spacing w:line="240" w:lineRule="auto"/>
              <w:jc w:val="center"/>
              <w:rPr>
                <w:rFonts w:cs="Arial"/>
                <w:b/>
                <w:bCs/>
                <w:sz w:val="12"/>
                <w:szCs w:val="12"/>
              </w:rPr>
            </w:pPr>
            <w:r w:rsidRPr="00486D69">
              <w:rPr>
                <w:rFonts w:cs="Arial"/>
                <w:b/>
                <w:bCs/>
                <w:sz w:val="12"/>
                <w:szCs w:val="12"/>
              </w:rPr>
              <w:t> </w:t>
            </w:r>
          </w:p>
        </w:tc>
        <w:tc>
          <w:tcPr>
            <w:tcW w:w="377" w:type="pct"/>
            <w:tcBorders>
              <w:top w:val="nil"/>
              <w:left w:val="nil"/>
              <w:bottom w:val="nil"/>
              <w:right w:val="nil"/>
            </w:tcBorders>
            <w:shd w:val="clear" w:color="000000" w:fill="D5E3F2"/>
            <w:noWrap/>
            <w:vAlign w:val="bottom"/>
            <w:hideMark/>
          </w:tcPr>
          <w:p w:rsidR="00486D69" w:rsidRPr="00486D69" w:rsidRDefault="00486D69" w:rsidP="00486D69">
            <w:pPr>
              <w:spacing w:line="240" w:lineRule="auto"/>
              <w:rPr>
                <w:rFonts w:cs="Arial"/>
                <w:b/>
                <w:bCs/>
                <w:sz w:val="12"/>
                <w:szCs w:val="12"/>
              </w:rPr>
            </w:pPr>
            <w:r w:rsidRPr="00486D69">
              <w:rPr>
                <w:rFonts w:cs="Arial"/>
                <w:b/>
                <w:bCs/>
                <w:sz w:val="12"/>
                <w:szCs w:val="12"/>
              </w:rPr>
              <w:t> </w:t>
            </w:r>
          </w:p>
        </w:tc>
        <w:tc>
          <w:tcPr>
            <w:tcW w:w="493" w:type="pct"/>
            <w:tcBorders>
              <w:top w:val="nil"/>
              <w:left w:val="nil"/>
              <w:bottom w:val="nil"/>
              <w:right w:val="nil"/>
            </w:tcBorders>
            <w:shd w:val="clear" w:color="000000" w:fill="D5E3F2"/>
            <w:noWrap/>
            <w:vAlign w:val="bottom"/>
            <w:hideMark/>
          </w:tcPr>
          <w:p w:rsidR="00486D69" w:rsidRPr="00486D69" w:rsidRDefault="00486D69" w:rsidP="00486D69">
            <w:pPr>
              <w:spacing w:line="240" w:lineRule="auto"/>
              <w:rPr>
                <w:rFonts w:cs="Arial"/>
                <w:b/>
                <w:bCs/>
                <w:sz w:val="12"/>
                <w:szCs w:val="12"/>
              </w:rPr>
            </w:pPr>
            <w:r w:rsidRPr="00486D69">
              <w:rPr>
                <w:rFonts w:cs="Arial"/>
                <w:b/>
                <w:bCs/>
                <w:sz w:val="12"/>
                <w:szCs w:val="12"/>
              </w:rPr>
              <w:t> </w:t>
            </w: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b/>
                <w:bCs/>
                <w:sz w:val="12"/>
                <w:szCs w:val="12"/>
              </w:rPr>
            </w:pP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i/>
                <w:iCs/>
                <w:sz w:val="12"/>
                <w:szCs w:val="12"/>
                <w:u w:val="single"/>
              </w:rPr>
            </w:pPr>
            <w:r w:rsidRPr="00486D69">
              <w:rPr>
                <w:rFonts w:cs="Arial"/>
                <w:i/>
                <w:iCs/>
                <w:sz w:val="12"/>
                <w:szCs w:val="12"/>
                <w:u w:val="single"/>
              </w:rPr>
              <w:t>Cel:</w:t>
            </w: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cs="Arial"/>
                <w:i/>
                <w:iCs/>
                <w:sz w:val="12"/>
                <w:szCs w:val="12"/>
                <w:u w:val="single"/>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sz w:val="12"/>
                <w:szCs w:val="12"/>
              </w:rPr>
            </w:pPr>
            <w:r w:rsidRPr="00486D69">
              <w:rPr>
                <w:rFonts w:cs="Arial"/>
                <w:sz w:val="12"/>
                <w:szCs w:val="12"/>
              </w:rPr>
              <w:t>Zapewnienie środków na realizację zadania wynikającego z ustawy</w:t>
            </w: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cs="Arial"/>
                <w:sz w:val="12"/>
                <w:szCs w:val="12"/>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i/>
                <w:iCs/>
                <w:sz w:val="12"/>
                <w:szCs w:val="12"/>
                <w:u w:val="single"/>
              </w:rPr>
            </w:pPr>
            <w:r w:rsidRPr="00486D69">
              <w:rPr>
                <w:rFonts w:cs="Arial"/>
                <w:i/>
                <w:iCs/>
                <w:sz w:val="12"/>
                <w:szCs w:val="12"/>
                <w:u w:val="single"/>
              </w:rPr>
              <w:t>Mierniki:</w:t>
            </w: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cs="Arial"/>
                <w:i/>
                <w:iCs/>
                <w:sz w:val="12"/>
                <w:szCs w:val="12"/>
                <w:u w:val="single"/>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sz w:val="12"/>
                <w:szCs w:val="12"/>
              </w:rPr>
            </w:pPr>
            <w:r w:rsidRPr="00486D69">
              <w:rPr>
                <w:rFonts w:cs="Arial"/>
                <w:sz w:val="12"/>
                <w:szCs w:val="12"/>
              </w:rPr>
              <w:t>kwota odpisu przypadająca na jednego emeryta lub rencistę</w:t>
            </w: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cs="Arial"/>
                <w:sz w:val="12"/>
                <w:szCs w:val="12"/>
              </w:rPr>
            </w:pPr>
            <w:r w:rsidRPr="00486D69">
              <w:rPr>
                <w:rFonts w:cs="Arial"/>
                <w:sz w:val="12"/>
                <w:szCs w:val="12"/>
              </w:rPr>
              <w:t>zł/os.</w:t>
            </w: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right"/>
              <w:rPr>
                <w:rFonts w:cs="Arial"/>
                <w:sz w:val="12"/>
                <w:szCs w:val="12"/>
              </w:rPr>
            </w:pPr>
            <w:r w:rsidRPr="00486D69">
              <w:rPr>
                <w:rFonts w:cs="Arial"/>
                <w:sz w:val="12"/>
                <w:szCs w:val="12"/>
              </w:rPr>
              <w:t>793</w:t>
            </w: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right"/>
              <w:rPr>
                <w:rFonts w:cs="Arial"/>
                <w:sz w:val="12"/>
                <w:szCs w:val="12"/>
              </w:rPr>
            </w:pPr>
            <w:r w:rsidRPr="00486D69">
              <w:rPr>
                <w:rFonts w:cs="Arial"/>
                <w:sz w:val="12"/>
                <w:szCs w:val="12"/>
              </w:rPr>
              <w:t>793</w:t>
            </w: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jc w:val="right"/>
              <w:rPr>
                <w:rFonts w:cs="Arial"/>
                <w:sz w:val="12"/>
                <w:szCs w:val="12"/>
              </w:rPr>
            </w:pP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000000" w:fill="D5E3F2"/>
            <w:vAlign w:val="bottom"/>
            <w:hideMark/>
          </w:tcPr>
          <w:p w:rsidR="00486D69" w:rsidRPr="00486D69" w:rsidRDefault="00486D69" w:rsidP="00486D69">
            <w:pPr>
              <w:spacing w:line="240" w:lineRule="auto"/>
              <w:rPr>
                <w:rFonts w:cs="Arial"/>
                <w:b/>
                <w:bCs/>
                <w:sz w:val="12"/>
                <w:szCs w:val="12"/>
              </w:rPr>
            </w:pPr>
            <w:r w:rsidRPr="00486D69">
              <w:rPr>
                <w:rFonts w:cs="Arial"/>
                <w:b/>
                <w:bCs/>
                <w:sz w:val="12"/>
                <w:szCs w:val="12"/>
              </w:rPr>
              <w:t>Nagrody dla nauczycieli</w:t>
            </w:r>
          </w:p>
        </w:tc>
        <w:tc>
          <w:tcPr>
            <w:tcW w:w="556" w:type="pct"/>
            <w:tcBorders>
              <w:top w:val="nil"/>
              <w:left w:val="nil"/>
              <w:bottom w:val="nil"/>
              <w:right w:val="nil"/>
            </w:tcBorders>
            <w:shd w:val="clear" w:color="000000" w:fill="D5E3F2"/>
            <w:noWrap/>
            <w:vAlign w:val="bottom"/>
            <w:hideMark/>
          </w:tcPr>
          <w:p w:rsidR="00486D69" w:rsidRPr="00486D69" w:rsidRDefault="00486D69" w:rsidP="00486D69">
            <w:pPr>
              <w:spacing w:line="240" w:lineRule="auto"/>
              <w:jc w:val="center"/>
              <w:rPr>
                <w:rFonts w:cs="Arial"/>
                <w:b/>
                <w:bCs/>
                <w:sz w:val="12"/>
                <w:szCs w:val="12"/>
              </w:rPr>
            </w:pPr>
            <w:r w:rsidRPr="00486D69">
              <w:rPr>
                <w:rFonts w:cs="Arial"/>
                <w:b/>
                <w:bCs/>
                <w:sz w:val="12"/>
                <w:szCs w:val="12"/>
              </w:rPr>
              <w:t> </w:t>
            </w:r>
          </w:p>
        </w:tc>
        <w:tc>
          <w:tcPr>
            <w:tcW w:w="377" w:type="pct"/>
            <w:tcBorders>
              <w:top w:val="nil"/>
              <w:left w:val="nil"/>
              <w:bottom w:val="nil"/>
              <w:right w:val="nil"/>
            </w:tcBorders>
            <w:shd w:val="clear" w:color="000000" w:fill="D5E3F2"/>
            <w:noWrap/>
            <w:vAlign w:val="bottom"/>
            <w:hideMark/>
          </w:tcPr>
          <w:p w:rsidR="00486D69" w:rsidRPr="00486D69" w:rsidRDefault="00486D69" w:rsidP="00486D69">
            <w:pPr>
              <w:spacing w:line="240" w:lineRule="auto"/>
              <w:rPr>
                <w:rFonts w:cs="Arial"/>
                <w:b/>
                <w:bCs/>
                <w:sz w:val="12"/>
                <w:szCs w:val="12"/>
              </w:rPr>
            </w:pPr>
            <w:r w:rsidRPr="00486D69">
              <w:rPr>
                <w:rFonts w:cs="Arial"/>
                <w:b/>
                <w:bCs/>
                <w:sz w:val="12"/>
                <w:szCs w:val="12"/>
              </w:rPr>
              <w:t> </w:t>
            </w:r>
          </w:p>
        </w:tc>
        <w:tc>
          <w:tcPr>
            <w:tcW w:w="493" w:type="pct"/>
            <w:tcBorders>
              <w:top w:val="nil"/>
              <w:left w:val="nil"/>
              <w:bottom w:val="nil"/>
              <w:right w:val="nil"/>
            </w:tcBorders>
            <w:shd w:val="clear" w:color="000000" w:fill="D5E3F2"/>
            <w:noWrap/>
            <w:vAlign w:val="bottom"/>
            <w:hideMark/>
          </w:tcPr>
          <w:p w:rsidR="00486D69" w:rsidRPr="00486D69" w:rsidRDefault="00486D69" w:rsidP="00486D69">
            <w:pPr>
              <w:spacing w:line="240" w:lineRule="auto"/>
              <w:rPr>
                <w:rFonts w:cs="Arial"/>
                <w:b/>
                <w:bCs/>
                <w:sz w:val="12"/>
                <w:szCs w:val="12"/>
              </w:rPr>
            </w:pPr>
            <w:r w:rsidRPr="00486D69">
              <w:rPr>
                <w:rFonts w:cs="Arial"/>
                <w:b/>
                <w:bCs/>
                <w:sz w:val="12"/>
                <w:szCs w:val="12"/>
              </w:rPr>
              <w:t> </w:t>
            </w: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b/>
                <w:bCs/>
                <w:sz w:val="12"/>
                <w:szCs w:val="12"/>
              </w:rPr>
            </w:pP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i/>
                <w:iCs/>
                <w:sz w:val="12"/>
                <w:szCs w:val="12"/>
                <w:u w:val="single"/>
              </w:rPr>
            </w:pPr>
            <w:r w:rsidRPr="00486D69">
              <w:rPr>
                <w:rFonts w:cs="Arial"/>
                <w:i/>
                <w:iCs/>
                <w:sz w:val="12"/>
                <w:szCs w:val="12"/>
                <w:u w:val="single"/>
              </w:rPr>
              <w:t>Cel:</w:t>
            </w: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cs="Arial"/>
                <w:i/>
                <w:iCs/>
                <w:sz w:val="12"/>
                <w:szCs w:val="12"/>
                <w:u w:val="single"/>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sz w:val="12"/>
                <w:szCs w:val="12"/>
              </w:rPr>
            </w:pPr>
            <w:r w:rsidRPr="00486D69">
              <w:rPr>
                <w:rFonts w:cs="Arial"/>
                <w:sz w:val="12"/>
                <w:szCs w:val="12"/>
              </w:rPr>
              <w:t>Wyrażanie uznania za osiągnięcia pedagogiczno-wychowawcze</w:t>
            </w: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cs="Arial"/>
                <w:sz w:val="12"/>
                <w:szCs w:val="12"/>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i/>
                <w:iCs/>
                <w:sz w:val="12"/>
                <w:szCs w:val="12"/>
                <w:u w:val="single"/>
              </w:rPr>
            </w:pPr>
            <w:r w:rsidRPr="00486D69">
              <w:rPr>
                <w:rFonts w:cs="Arial"/>
                <w:i/>
                <w:iCs/>
                <w:sz w:val="12"/>
                <w:szCs w:val="12"/>
                <w:u w:val="single"/>
              </w:rPr>
              <w:t>Mierniki:</w:t>
            </w: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cs="Arial"/>
                <w:i/>
                <w:iCs/>
                <w:sz w:val="12"/>
                <w:szCs w:val="12"/>
                <w:u w:val="single"/>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sz w:val="12"/>
                <w:szCs w:val="12"/>
              </w:rPr>
            </w:pPr>
            <w:r w:rsidRPr="00486D69">
              <w:rPr>
                <w:rFonts w:cs="Arial"/>
                <w:sz w:val="12"/>
                <w:szCs w:val="12"/>
              </w:rPr>
              <w:t>liczba nauczycieli, którzy otrzymali nagrody</w:t>
            </w: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cs="Arial"/>
                <w:sz w:val="12"/>
                <w:szCs w:val="12"/>
              </w:rPr>
            </w:pPr>
            <w:r w:rsidRPr="00486D69">
              <w:rPr>
                <w:rFonts w:cs="Arial"/>
                <w:sz w:val="12"/>
                <w:szCs w:val="12"/>
              </w:rPr>
              <w:t>os.</w:t>
            </w: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right"/>
              <w:rPr>
                <w:rFonts w:cs="Arial"/>
                <w:sz w:val="12"/>
                <w:szCs w:val="12"/>
              </w:rPr>
            </w:pPr>
            <w:r w:rsidRPr="00486D69">
              <w:rPr>
                <w:rFonts w:cs="Arial"/>
                <w:sz w:val="12"/>
                <w:szCs w:val="12"/>
              </w:rPr>
              <w:t>30</w:t>
            </w: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right"/>
              <w:rPr>
                <w:rFonts w:cs="Arial"/>
                <w:sz w:val="12"/>
                <w:szCs w:val="12"/>
              </w:rPr>
            </w:pPr>
            <w:r w:rsidRPr="00486D69">
              <w:rPr>
                <w:rFonts w:cs="Arial"/>
                <w:sz w:val="12"/>
                <w:szCs w:val="12"/>
              </w:rPr>
              <w:t>20</w:t>
            </w: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jc w:val="right"/>
              <w:rPr>
                <w:rFonts w:cs="Arial"/>
                <w:sz w:val="12"/>
                <w:szCs w:val="12"/>
              </w:rPr>
            </w:pP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000000" w:fill="D5E3F2"/>
            <w:vAlign w:val="bottom"/>
            <w:hideMark/>
          </w:tcPr>
          <w:p w:rsidR="00486D69" w:rsidRPr="00486D69" w:rsidRDefault="00486D69" w:rsidP="00486D69">
            <w:pPr>
              <w:spacing w:line="240" w:lineRule="auto"/>
              <w:rPr>
                <w:rFonts w:cs="Arial"/>
                <w:b/>
                <w:bCs/>
                <w:sz w:val="12"/>
                <w:szCs w:val="12"/>
              </w:rPr>
            </w:pPr>
            <w:r w:rsidRPr="00486D69">
              <w:rPr>
                <w:rFonts w:cs="Arial"/>
                <w:b/>
                <w:bCs/>
                <w:sz w:val="12"/>
                <w:szCs w:val="12"/>
              </w:rPr>
              <w:t>Organizacja olimpiad, konkursów i uroczystości szkolnych oraz realizacja programów o charakterze innowacyjnym</w:t>
            </w:r>
          </w:p>
        </w:tc>
        <w:tc>
          <w:tcPr>
            <w:tcW w:w="556" w:type="pct"/>
            <w:tcBorders>
              <w:top w:val="nil"/>
              <w:left w:val="nil"/>
              <w:bottom w:val="nil"/>
              <w:right w:val="nil"/>
            </w:tcBorders>
            <w:shd w:val="clear" w:color="000000" w:fill="D5E3F2"/>
            <w:noWrap/>
            <w:vAlign w:val="bottom"/>
            <w:hideMark/>
          </w:tcPr>
          <w:p w:rsidR="00486D69" w:rsidRPr="00486D69" w:rsidRDefault="00486D69" w:rsidP="00486D69">
            <w:pPr>
              <w:spacing w:line="240" w:lineRule="auto"/>
              <w:jc w:val="center"/>
              <w:rPr>
                <w:rFonts w:cs="Arial"/>
                <w:b/>
                <w:bCs/>
                <w:sz w:val="12"/>
                <w:szCs w:val="12"/>
              </w:rPr>
            </w:pPr>
            <w:r w:rsidRPr="00486D69">
              <w:rPr>
                <w:rFonts w:cs="Arial"/>
                <w:b/>
                <w:bCs/>
                <w:sz w:val="12"/>
                <w:szCs w:val="12"/>
              </w:rPr>
              <w:t> </w:t>
            </w:r>
          </w:p>
        </w:tc>
        <w:tc>
          <w:tcPr>
            <w:tcW w:w="377" w:type="pct"/>
            <w:tcBorders>
              <w:top w:val="nil"/>
              <w:left w:val="nil"/>
              <w:bottom w:val="nil"/>
              <w:right w:val="nil"/>
            </w:tcBorders>
            <w:shd w:val="clear" w:color="000000" w:fill="D5E3F2"/>
            <w:noWrap/>
            <w:vAlign w:val="bottom"/>
            <w:hideMark/>
          </w:tcPr>
          <w:p w:rsidR="00486D69" w:rsidRPr="00486D69" w:rsidRDefault="00486D69" w:rsidP="00486D69">
            <w:pPr>
              <w:spacing w:line="240" w:lineRule="auto"/>
              <w:rPr>
                <w:rFonts w:cs="Arial"/>
                <w:b/>
                <w:bCs/>
                <w:sz w:val="12"/>
                <w:szCs w:val="12"/>
              </w:rPr>
            </w:pPr>
            <w:r w:rsidRPr="00486D69">
              <w:rPr>
                <w:rFonts w:cs="Arial"/>
                <w:b/>
                <w:bCs/>
                <w:sz w:val="12"/>
                <w:szCs w:val="12"/>
              </w:rPr>
              <w:t> </w:t>
            </w:r>
          </w:p>
        </w:tc>
        <w:tc>
          <w:tcPr>
            <w:tcW w:w="493" w:type="pct"/>
            <w:tcBorders>
              <w:top w:val="nil"/>
              <w:left w:val="nil"/>
              <w:bottom w:val="nil"/>
              <w:right w:val="nil"/>
            </w:tcBorders>
            <w:shd w:val="clear" w:color="000000" w:fill="D5E3F2"/>
            <w:noWrap/>
            <w:vAlign w:val="bottom"/>
            <w:hideMark/>
          </w:tcPr>
          <w:p w:rsidR="00486D69" w:rsidRPr="00486D69" w:rsidRDefault="00486D69" w:rsidP="00486D69">
            <w:pPr>
              <w:spacing w:line="240" w:lineRule="auto"/>
              <w:rPr>
                <w:rFonts w:cs="Arial"/>
                <w:b/>
                <w:bCs/>
                <w:sz w:val="12"/>
                <w:szCs w:val="12"/>
              </w:rPr>
            </w:pPr>
            <w:r w:rsidRPr="00486D69">
              <w:rPr>
                <w:rFonts w:cs="Arial"/>
                <w:b/>
                <w:bCs/>
                <w:sz w:val="12"/>
                <w:szCs w:val="12"/>
              </w:rPr>
              <w:t> </w:t>
            </w: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b/>
                <w:bCs/>
                <w:sz w:val="12"/>
                <w:szCs w:val="12"/>
              </w:rPr>
            </w:pP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i/>
                <w:iCs/>
                <w:sz w:val="12"/>
                <w:szCs w:val="12"/>
                <w:u w:val="single"/>
              </w:rPr>
            </w:pPr>
            <w:r w:rsidRPr="00486D69">
              <w:rPr>
                <w:rFonts w:cs="Arial"/>
                <w:i/>
                <w:iCs/>
                <w:sz w:val="12"/>
                <w:szCs w:val="12"/>
                <w:u w:val="single"/>
              </w:rPr>
              <w:t>Cel:</w:t>
            </w: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cs="Arial"/>
                <w:i/>
                <w:iCs/>
                <w:sz w:val="12"/>
                <w:szCs w:val="12"/>
                <w:u w:val="single"/>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sz w:val="12"/>
                <w:szCs w:val="12"/>
              </w:rPr>
            </w:pPr>
            <w:r w:rsidRPr="00486D69">
              <w:rPr>
                <w:rFonts w:cs="Arial"/>
                <w:sz w:val="12"/>
                <w:szCs w:val="12"/>
              </w:rPr>
              <w:t>Realizacja programów edukacyjnych o charakterze innowacyjnym, olimpiad, konkursów i uroczystości szkolnych</w:t>
            </w: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cs="Arial"/>
                <w:sz w:val="12"/>
                <w:szCs w:val="12"/>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i/>
                <w:iCs/>
                <w:sz w:val="12"/>
                <w:szCs w:val="12"/>
                <w:u w:val="single"/>
              </w:rPr>
            </w:pPr>
            <w:r w:rsidRPr="00486D69">
              <w:rPr>
                <w:rFonts w:cs="Arial"/>
                <w:i/>
                <w:iCs/>
                <w:sz w:val="12"/>
                <w:szCs w:val="12"/>
                <w:u w:val="single"/>
              </w:rPr>
              <w:t>Mierniki:</w:t>
            </w: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cs="Arial"/>
                <w:i/>
                <w:iCs/>
                <w:sz w:val="12"/>
                <w:szCs w:val="12"/>
                <w:u w:val="single"/>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sz w:val="12"/>
                <w:szCs w:val="12"/>
              </w:rPr>
            </w:pPr>
            <w:r w:rsidRPr="00486D69">
              <w:rPr>
                <w:rFonts w:cs="Arial"/>
                <w:sz w:val="12"/>
                <w:szCs w:val="12"/>
              </w:rPr>
              <w:t>liczba zorganizowanych olimpiad, konkursów</w:t>
            </w: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cs="Arial"/>
                <w:sz w:val="12"/>
                <w:szCs w:val="12"/>
              </w:rPr>
            </w:pPr>
            <w:r w:rsidRPr="00486D69">
              <w:rPr>
                <w:rFonts w:cs="Arial"/>
                <w:sz w:val="12"/>
                <w:szCs w:val="12"/>
              </w:rPr>
              <w:t>szt.</w:t>
            </w: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right"/>
              <w:rPr>
                <w:rFonts w:cs="Arial"/>
                <w:sz w:val="12"/>
                <w:szCs w:val="12"/>
              </w:rPr>
            </w:pPr>
            <w:r w:rsidRPr="00486D69">
              <w:rPr>
                <w:rFonts w:cs="Arial"/>
                <w:sz w:val="12"/>
                <w:szCs w:val="12"/>
              </w:rPr>
              <w:t>42</w:t>
            </w: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right"/>
              <w:rPr>
                <w:rFonts w:cs="Arial"/>
                <w:sz w:val="12"/>
                <w:szCs w:val="12"/>
              </w:rPr>
            </w:pPr>
            <w:r w:rsidRPr="00486D69">
              <w:rPr>
                <w:rFonts w:cs="Arial"/>
                <w:sz w:val="12"/>
                <w:szCs w:val="12"/>
              </w:rPr>
              <w:t>30</w:t>
            </w: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jc w:val="right"/>
              <w:rPr>
                <w:rFonts w:cs="Arial"/>
                <w:sz w:val="12"/>
                <w:szCs w:val="12"/>
              </w:rPr>
            </w:pP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000000" w:fill="D5E3F2"/>
            <w:vAlign w:val="bottom"/>
            <w:hideMark/>
          </w:tcPr>
          <w:p w:rsidR="00486D69" w:rsidRPr="00486D69" w:rsidRDefault="00486D69" w:rsidP="00486D69">
            <w:pPr>
              <w:spacing w:line="240" w:lineRule="auto"/>
              <w:rPr>
                <w:rFonts w:cs="Arial"/>
                <w:b/>
                <w:bCs/>
                <w:sz w:val="12"/>
                <w:szCs w:val="12"/>
              </w:rPr>
            </w:pPr>
            <w:r w:rsidRPr="00486D69">
              <w:rPr>
                <w:rFonts w:cs="Arial"/>
                <w:b/>
                <w:bCs/>
                <w:sz w:val="12"/>
                <w:szCs w:val="12"/>
              </w:rPr>
              <w:t>Wypoczynek dzieci i młodzieży szkolnej</w:t>
            </w:r>
          </w:p>
        </w:tc>
        <w:tc>
          <w:tcPr>
            <w:tcW w:w="556" w:type="pct"/>
            <w:tcBorders>
              <w:top w:val="nil"/>
              <w:left w:val="nil"/>
              <w:bottom w:val="nil"/>
              <w:right w:val="nil"/>
            </w:tcBorders>
            <w:shd w:val="clear" w:color="000000" w:fill="D5E3F2"/>
            <w:noWrap/>
            <w:vAlign w:val="bottom"/>
            <w:hideMark/>
          </w:tcPr>
          <w:p w:rsidR="00486D69" w:rsidRPr="00486D69" w:rsidRDefault="00486D69" w:rsidP="00486D69">
            <w:pPr>
              <w:spacing w:line="240" w:lineRule="auto"/>
              <w:jc w:val="center"/>
              <w:rPr>
                <w:rFonts w:cs="Arial"/>
                <w:b/>
                <w:bCs/>
                <w:sz w:val="12"/>
                <w:szCs w:val="12"/>
              </w:rPr>
            </w:pPr>
            <w:r w:rsidRPr="00486D69">
              <w:rPr>
                <w:rFonts w:cs="Arial"/>
                <w:b/>
                <w:bCs/>
                <w:sz w:val="12"/>
                <w:szCs w:val="12"/>
              </w:rPr>
              <w:t> </w:t>
            </w:r>
          </w:p>
        </w:tc>
        <w:tc>
          <w:tcPr>
            <w:tcW w:w="377" w:type="pct"/>
            <w:tcBorders>
              <w:top w:val="nil"/>
              <w:left w:val="nil"/>
              <w:bottom w:val="nil"/>
              <w:right w:val="nil"/>
            </w:tcBorders>
            <w:shd w:val="clear" w:color="000000" w:fill="D5E3F2"/>
            <w:noWrap/>
            <w:vAlign w:val="bottom"/>
            <w:hideMark/>
          </w:tcPr>
          <w:p w:rsidR="00486D69" w:rsidRPr="00486D69" w:rsidRDefault="00486D69" w:rsidP="00486D69">
            <w:pPr>
              <w:spacing w:line="240" w:lineRule="auto"/>
              <w:rPr>
                <w:rFonts w:cs="Arial"/>
                <w:b/>
                <w:bCs/>
                <w:sz w:val="12"/>
                <w:szCs w:val="12"/>
              </w:rPr>
            </w:pPr>
            <w:r w:rsidRPr="00486D69">
              <w:rPr>
                <w:rFonts w:cs="Arial"/>
                <w:b/>
                <w:bCs/>
                <w:sz w:val="12"/>
                <w:szCs w:val="12"/>
              </w:rPr>
              <w:t> </w:t>
            </w:r>
          </w:p>
        </w:tc>
        <w:tc>
          <w:tcPr>
            <w:tcW w:w="493" w:type="pct"/>
            <w:tcBorders>
              <w:top w:val="nil"/>
              <w:left w:val="nil"/>
              <w:bottom w:val="nil"/>
              <w:right w:val="nil"/>
            </w:tcBorders>
            <w:shd w:val="clear" w:color="000000" w:fill="D5E3F2"/>
            <w:noWrap/>
            <w:vAlign w:val="bottom"/>
            <w:hideMark/>
          </w:tcPr>
          <w:p w:rsidR="00486D69" w:rsidRPr="00486D69" w:rsidRDefault="00486D69" w:rsidP="00486D69">
            <w:pPr>
              <w:spacing w:line="240" w:lineRule="auto"/>
              <w:rPr>
                <w:rFonts w:cs="Arial"/>
                <w:b/>
                <w:bCs/>
                <w:sz w:val="12"/>
                <w:szCs w:val="12"/>
              </w:rPr>
            </w:pPr>
            <w:r w:rsidRPr="00486D69">
              <w:rPr>
                <w:rFonts w:cs="Arial"/>
                <w:b/>
                <w:bCs/>
                <w:sz w:val="12"/>
                <w:szCs w:val="12"/>
              </w:rPr>
              <w:t> </w:t>
            </w: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b/>
                <w:bCs/>
                <w:sz w:val="12"/>
                <w:szCs w:val="12"/>
              </w:rPr>
            </w:pP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i/>
                <w:iCs/>
                <w:sz w:val="12"/>
                <w:szCs w:val="12"/>
                <w:u w:val="single"/>
              </w:rPr>
            </w:pPr>
            <w:r w:rsidRPr="00486D69">
              <w:rPr>
                <w:rFonts w:cs="Arial"/>
                <w:i/>
                <w:iCs/>
                <w:sz w:val="12"/>
                <w:szCs w:val="12"/>
                <w:u w:val="single"/>
              </w:rPr>
              <w:t>Cel:</w:t>
            </w: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cs="Arial"/>
                <w:i/>
                <w:iCs/>
                <w:sz w:val="12"/>
                <w:szCs w:val="12"/>
                <w:u w:val="single"/>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sz w:val="12"/>
                <w:szCs w:val="12"/>
              </w:rPr>
            </w:pPr>
            <w:r w:rsidRPr="00486D69">
              <w:rPr>
                <w:rFonts w:cs="Arial"/>
                <w:sz w:val="12"/>
                <w:szCs w:val="12"/>
              </w:rPr>
              <w:t>Organizowanie wypoczynku dzieci i młodzieży</w:t>
            </w: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cs="Arial"/>
                <w:sz w:val="12"/>
                <w:szCs w:val="12"/>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i/>
                <w:iCs/>
                <w:sz w:val="12"/>
                <w:szCs w:val="12"/>
                <w:u w:val="single"/>
              </w:rPr>
            </w:pPr>
            <w:r w:rsidRPr="00486D69">
              <w:rPr>
                <w:rFonts w:cs="Arial"/>
                <w:i/>
                <w:iCs/>
                <w:sz w:val="12"/>
                <w:szCs w:val="12"/>
                <w:u w:val="single"/>
              </w:rPr>
              <w:t>Mierniki:</w:t>
            </w: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cs="Arial"/>
                <w:i/>
                <w:iCs/>
                <w:sz w:val="12"/>
                <w:szCs w:val="12"/>
                <w:u w:val="single"/>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sz w:val="12"/>
                <w:szCs w:val="12"/>
              </w:rPr>
            </w:pPr>
            <w:r w:rsidRPr="00486D69">
              <w:rPr>
                <w:rFonts w:cs="Arial"/>
                <w:sz w:val="12"/>
                <w:szCs w:val="12"/>
              </w:rPr>
              <w:t>kwota wydatku na uczestnika w ramach akcji  "Zima w mieście"</w:t>
            </w: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cs="Arial"/>
                <w:sz w:val="12"/>
                <w:szCs w:val="12"/>
              </w:rPr>
            </w:pPr>
            <w:r w:rsidRPr="00486D69">
              <w:rPr>
                <w:rFonts w:cs="Arial"/>
                <w:sz w:val="12"/>
                <w:szCs w:val="12"/>
              </w:rPr>
              <w:t>zł/os.</w:t>
            </w: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right"/>
              <w:rPr>
                <w:rFonts w:cs="Arial"/>
                <w:sz w:val="12"/>
                <w:szCs w:val="12"/>
              </w:rPr>
            </w:pPr>
            <w:r w:rsidRPr="00486D69">
              <w:rPr>
                <w:rFonts w:cs="Arial"/>
                <w:sz w:val="12"/>
                <w:szCs w:val="12"/>
              </w:rPr>
              <w:t>264</w:t>
            </w: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right"/>
              <w:rPr>
                <w:rFonts w:cs="Arial"/>
                <w:sz w:val="12"/>
                <w:szCs w:val="12"/>
              </w:rPr>
            </w:pPr>
            <w:r w:rsidRPr="00486D69">
              <w:rPr>
                <w:rFonts w:cs="Arial"/>
                <w:sz w:val="12"/>
                <w:szCs w:val="12"/>
              </w:rPr>
              <w:t>156</w:t>
            </w: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sz w:val="12"/>
                <w:szCs w:val="12"/>
              </w:rPr>
            </w:pPr>
            <w:r w:rsidRPr="00486D69">
              <w:rPr>
                <w:rFonts w:cs="Arial"/>
                <w:sz w:val="12"/>
                <w:szCs w:val="12"/>
              </w:rPr>
              <w:t>kwota wydatku na uczestnika w ramach akcji. "Lato w mieście"</w:t>
            </w: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cs="Arial"/>
                <w:sz w:val="12"/>
                <w:szCs w:val="12"/>
              </w:rPr>
            </w:pPr>
            <w:r w:rsidRPr="00486D69">
              <w:rPr>
                <w:rFonts w:cs="Arial"/>
                <w:sz w:val="12"/>
                <w:szCs w:val="12"/>
              </w:rPr>
              <w:t>zł/os.</w:t>
            </w: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right"/>
              <w:rPr>
                <w:rFonts w:cs="Arial"/>
                <w:sz w:val="12"/>
                <w:szCs w:val="12"/>
              </w:rPr>
            </w:pPr>
            <w:r w:rsidRPr="00486D69">
              <w:rPr>
                <w:rFonts w:cs="Arial"/>
                <w:sz w:val="12"/>
                <w:szCs w:val="12"/>
              </w:rPr>
              <w:t>787</w:t>
            </w: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right"/>
              <w:rPr>
                <w:rFonts w:cs="Arial"/>
                <w:sz w:val="12"/>
                <w:szCs w:val="12"/>
              </w:rPr>
            </w:pPr>
            <w:r w:rsidRPr="00486D69">
              <w:rPr>
                <w:rFonts w:cs="Arial"/>
                <w:sz w:val="12"/>
                <w:szCs w:val="12"/>
              </w:rPr>
              <w:t>485</w:t>
            </w: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sz w:val="12"/>
                <w:szCs w:val="12"/>
              </w:rPr>
            </w:pPr>
            <w:r w:rsidRPr="00486D69">
              <w:rPr>
                <w:rFonts w:cs="Arial"/>
                <w:sz w:val="12"/>
                <w:szCs w:val="12"/>
              </w:rPr>
              <w:t>liczba uczniów objętych programem dotyczącym organizacji wypoczynku dzieci i młodzieży "Lato w mieście"</w:t>
            </w: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cs="Arial"/>
                <w:sz w:val="12"/>
                <w:szCs w:val="12"/>
              </w:rPr>
            </w:pPr>
            <w:r w:rsidRPr="00486D69">
              <w:rPr>
                <w:rFonts w:cs="Arial"/>
                <w:sz w:val="12"/>
                <w:szCs w:val="12"/>
              </w:rPr>
              <w:t>os.</w:t>
            </w: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right"/>
              <w:rPr>
                <w:rFonts w:cs="Arial"/>
                <w:sz w:val="12"/>
                <w:szCs w:val="12"/>
              </w:rPr>
            </w:pPr>
            <w:r w:rsidRPr="00486D69">
              <w:rPr>
                <w:rFonts w:cs="Arial"/>
                <w:sz w:val="12"/>
                <w:szCs w:val="12"/>
              </w:rPr>
              <w:t>155</w:t>
            </w: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right"/>
              <w:rPr>
                <w:rFonts w:cs="Arial"/>
                <w:sz w:val="12"/>
                <w:szCs w:val="12"/>
              </w:rPr>
            </w:pPr>
            <w:r w:rsidRPr="00486D69">
              <w:rPr>
                <w:rFonts w:cs="Arial"/>
                <w:sz w:val="12"/>
                <w:szCs w:val="12"/>
              </w:rPr>
              <w:t>217</w:t>
            </w: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sz w:val="12"/>
                <w:szCs w:val="12"/>
              </w:rPr>
            </w:pPr>
            <w:r w:rsidRPr="00486D69">
              <w:rPr>
                <w:rFonts w:cs="Arial"/>
                <w:sz w:val="12"/>
                <w:szCs w:val="12"/>
              </w:rPr>
              <w:t>liczba uczniów objętych programem dotyczącym organizacji wypoczynku dzieci i młodzieży w ramach akcji "Zima w mieście"</w:t>
            </w: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cs="Arial"/>
                <w:sz w:val="12"/>
                <w:szCs w:val="12"/>
              </w:rPr>
            </w:pPr>
            <w:r w:rsidRPr="00486D69">
              <w:rPr>
                <w:rFonts w:cs="Arial"/>
                <w:sz w:val="12"/>
                <w:szCs w:val="12"/>
              </w:rPr>
              <w:t>os.</w:t>
            </w: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right"/>
              <w:rPr>
                <w:rFonts w:cs="Arial"/>
                <w:sz w:val="12"/>
                <w:szCs w:val="12"/>
              </w:rPr>
            </w:pPr>
            <w:r w:rsidRPr="00486D69">
              <w:rPr>
                <w:rFonts w:cs="Arial"/>
                <w:sz w:val="12"/>
                <w:szCs w:val="12"/>
              </w:rPr>
              <w:t>125</w:t>
            </w: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right"/>
              <w:rPr>
                <w:rFonts w:cs="Arial"/>
                <w:sz w:val="12"/>
                <w:szCs w:val="12"/>
              </w:rPr>
            </w:pPr>
            <w:r w:rsidRPr="00486D69">
              <w:rPr>
                <w:rFonts w:cs="Arial"/>
                <w:sz w:val="12"/>
                <w:szCs w:val="12"/>
              </w:rPr>
              <w:t>138</w:t>
            </w: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jc w:val="right"/>
              <w:rPr>
                <w:rFonts w:cs="Arial"/>
                <w:sz w:val="12"/>
                <w:szCs w:val="12"/>
              </w:rPr>
            </w:pP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000000" w:fill="D5E3F2"/>
            <w:vAlign w:val="bottom"/>
            <w:hideMark/>
          </w:tcPr>
          <w:p w:rsidR="00486D69" w:rsidRPr="00486D69" w:rsidRDefault="00486D69" w:rsidP="00486D69">
            <w:pPr>
              <w:spacing w:line="240" w:lineRule="auto"/>
              <w:rPr>
                <w:rFonts w:cs="Arial"/>
                <w:b/>
                <w:bCs/>
                <w:sz w:val="12"/>
                <w:szCs w:val="12"/>
              </w:rPr>
            </w:pPr>
            <w:r w:rsidRPr="00486D69">
              <w:rPr>
                <w:rFonts w:cs="Arial"/>
                <w:b/>
                <w:bCs/>
                <w:sz w:val="12"/>
                <w:szCs w:val="12"/>
              </w:rPr>
              <w:t>Pomoc materialna dla uczniów, studentów i doktorantów</w:t>
            </w:r>
          </w:p>
        </w:tc>
        <w:tc>
          <w:tcPr>
            <w:tcW w:w="556" w:type="pct"/>
            <w:tcBorders>
              <w:top w:val="nil"/>
              <w:left w:val="nil"/>
              <w:bottom w:val="nil"/>
              <w:right w:val="nil"/>
            </w:tcBorders>
            <w:shd w:val="clear" w:color="000000" w:fill="D5E3F2"/>
            <w:noWrap/>
            <w:vAlign w:val="bottom"/>
            <w:hideMark/>
          </w:tcPr>
          <w:p w:rsidR="00486D69" w:rsidRPr="00486D69" w:rsidRDefault="00486D69" w:rsidP="00486D69">
            <w:pPr>
              <w:spacing w:line="240" w:lineRule="auto"/>
              <w:jc w:val="center"/>
              <w:rPr>
                <w:rFonts w:cs="Arial"/>
                <w:b/>
                <w:bCs/>
                <w:sz w:val="12"/>
                <w:szCs w:val="12"/>
              </w:rPr>
            </w:pPr>
            <w:r w:rsidRPr="00486D69">
              <w:rPr>
                <w:rFonts w:cs="Arial"/>
                <w:b/>
                <w:bCs/>
                <w:sz w:val="12"/>
                <w:szCs w:val="12"/>
              </w:rPr>
              <w:t> </w:t>
            </w:r>
          </w:p>
        </w:tc>
        <w:tc>
          <w:tcPr>
            <w:tcW w:w="377" w:type="pct"/>
            <w:tcBorders>
              <w:top w:val="nil"/>
              <w:left w:val="nil"/>
              <w:bottom w:val="nil"/>
              <w:right w:val="nil"/>
            </w:tcBorders>
            <w:shd w:val="clear" w:color="000000" w:fill="D5E3F2"/>
            <w:noWrap/>
            <w:vAlign w:val="bottom"/>
            <w:hideMark/>
          </w:tcPr>
          <w:p w:rsidR="00486D69" w:rsidRPr="00486D69" w:rsidRDefault="00486D69" w:rsidP="00486D69">
            <w:pPr>
              <w:spacing w:line="240" w:lineRule="auto"/>
              <w:rPr>
                <w:rFonts w:cs="Arial"/>
                <w:b/>
                <w:bCs/>
                <w:sz w:val="12"/>
                <w:szCs w:val="12"/>
              </w:rPr>
            </w:pPr>
            <w:r w:rsidRPr="00486D69">
              <w:rPr>
                <w:rFonts w:cs="Arial"/>
                <w:b/>
                <w:bCs/>
                <w:sz w:val="12"/>
                <w:szCs w:val="12"/>
              </w:rPr>
              <w:t> </w:t>
            </w:r>
          </w:p>
        </w:tc>
        <w:tc>
          <w:tcPr>
            <w:tcW w:w="493" w:type="pct"/>
            <w:tcBorders>
              <w:top w:val="nil"/>
              <w:left w:val="nil"/>
              <w:bottom w:val="nil"/>
              <w:right w:val="nil"/>
            </w:tcBorders>
            <w:shd w:val="clear" w:color="000000" w:fill="D5E3F2"/>
            <w:noWrap/>
            <w:vAlign w:val="bottom"/>
            <w:hideMark/>
          </w:tcPr>
          <w:p w:rsidR="00486D69" w:rsidRPr="00486D69" w:rsidRDefault="00486D69" w:rsidP="00486D69">
            <w:pPr>
              <w:spacing w:line="240" w:lineRule="auto"/>
              <w:rPr>
                <w:rFonts w:cs="Arial"/>
                <w:b/>
                <w:bCs/>
                <w:sz w:val="12"/>
                <w:szCs w:val="12"/>
              </w:rPr>
            </w:pPr>
            <w:r w:rsidRPr="00486D69">
              <w:rPr>
                <w:rFonts w:cs="Arial"/>
                <w:b/>
                <w:bCs/>
                <w:sz w:val="12"/>
                <w:szCs w:val="12"/>
              </w:rPr>
              <w:t> </w:t>
            </w: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b/>
                <w:bCs/>
                <w:sz w:val="12"/>
                <w:szCs w:val="12"/>
              </w:rPr>
            </w:pP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000000" w:fill="EAF1F6"/>
            <w:vAlign w:val="bottom"/>
            <w:hideMark/>
          </w:tcPr>
          <w:p w:rsidR="00486D69" w:rsidRPr="00486D69" w:rsidRDefault="00486D69" w:rsidP="00486D69">
            <w:pPr>
              <w:spacing w:line="240" w:lineRule="auto"/>
              <w:rPr>
                <w:rFonts w:cs="Arial"/>
                <w:b/>
                <w:bCs/>
                <w:i/>
                <w:iCs/>
                <w:sz w:val="12"/>
                <w:szCs w:val="12"/>
              </w:rPr>
            </w:pPr>
            <w:r w:rsidRPr="00486D69">
              <w:rPr>
                <w:rFonts w:cs="Arial"/>
                <w:b/>
                <w:bCs/>
                <w:i/>
                <w:iCs/>
                <w:sz w:val="12"/>
                <w:szCs w:val="12"/>
              </w:rPr>
              <w:t>Stypendia za wyniki w nauce</w:t>
            </w:r>
          </w:p>
        </w:tc>
        <w:tc>
          <w:tcPr>
            <w:tcW w:w="556" w:type="pct"/>
            <w:tcBorders>
              <w:top w:val="nil"/>
              <w:left w:val="nil"/>
              <w:bottom w:val="nil"/>
              <w:right w:val="nil"/>
            </w:tcBorders>
            <w:shd w:val="clear" w:color="000000" w:fill="EAF1F6"/>
            <w:noWrap/>
            <w:vAlign w:val="bottom"/>
            <w:hideMark/>
          </w:tcPr>
          <w:p w:rsidR="00486D69" w:rsidRPr="00486D69" w:rsidRDefault="00486D69" w:rsidP="00486D69">
            <w:pPr>
              <w:spacing w:line="240" w:lineRule="auto"/>
              <w:jc w:val="center"/>
              <w:rPr>
                <w:rFonts w:cs="Arial"/>
                <w:b/>
                <w:bCs/>
                <w:i/>
                <w:iCs/>
                <w:sz w:val="12"/>
                <w:szCs w:val="12"/>
              </w:rPr>
            </w:pPr>
            <w:r w:rsidRPr="00486D69">
              <w:rPr>
                <w:rFonts w:cs="Arial"/>
                <w:b/>
                <w:bCs/>
                <w:i/>
                <w:iCs/>
                <w:sz w:val="12"/>
                <w:szCs w:val="12"/>
              </w:rPr>
              <w:t> </w:t>
            </w:r>
          </w:p>
        </w:tc>
        <w:tc>
          <w:tcPr>
            <w:tcW w:w="377" w:type="pct"/>
            <w:tcBorders>
              <w:top w:val="nil"/>
              <w:left w:val="nil"/>
              <w:bottom w:val="nil"/>
              <w:right w:val="nil"/>
            </w:tcBorders>
            <w:shd w:val="clear" w:color="000000" w:fill="EAF1F6"/>
            <w:noWrap/>
            <w:vAlign w:val="bottom"/>
            <w:hideMark/>
          </w:tcPr>
          <w:p w:rsidR="00486D69" w:rsidRPr="00486D69" w:rsidRDefault="00486D69" w:rsidP="00486D69">
            <w:pPr>
              <w:spacing w:line="240" w:lineRule="auto"/>
              <w:rPr>
                <w:rFonts w:cs="Arial"/>
                <w:b/>
                <w:bCs/>
                <w:i/>
                <w:iCs/>
                <w:sz w:val="12"/>
                <w:szCs w:val="12"/>
              </w:rPr>
            </w:pPr>
            <w:r w:rsidRPr="00486D69">
              <w:rPr>
                <w:rFonts w:cs="Arial"/>
                <w:b/>
                <w:bCs/>
                <w:i/>
                <w:iCs/>
                <w:sz w:val="12"/>
                <w:szCs w:val="12"/>
              </w:rPr>
              <w:t> </w:t>
            </w:r>
          </w:p>
        </w:tc>
        <w:tc>
          <w:tcPr>
            <w:tcW w:w="493" w:type="pct"/>
            <w:tcBorders>
              <w:top w:val="nil"/>
              <w:left w:val="nil"/>
              <w:bottom w:val="nil"/>
              <w:right w:val="nil"/>
            </w:tcBorders>
            <w:shd w:val="clear" w:color="000000" w:fill="EAF1F6"/>
            <w:noWrap/>
            <w:vAlign w:val="bottom"/>
            <w:hideMark/>
          </w:tcPr>
          <w:p w:rsidR="00486D69" w:rsidRPr="00486D69" w:rsidRDefault="00486D69" w:rsidP="00486D69">
            <w:pPr>
              <w:spacing w:line="240" w:lineRule="auto"/>
              <w:rPr>
                <w:rFonts w:cs="Arial"/>
                <w:b/>
                <w:bCs/>
                <w:i/>
                <w:iCs/>
                <w:sz w:val="12"/>
                <w:szCs w:val="12"/>
              </w:rPr>
            </w:pPr>
            <w:r w:rsidRPr="00486D69">
              <w:rPr>
                <w:rFonts w:cs="Arial"/>
                <w:b/>
                <w:bCs/>
                <w:i/>
                <w:iCs/>
                <w:sz w:val="12"/>
                <w:szCs w:val="12"/>
              </w:rPr>
              <w:t> </w:t>
            </w: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b/>
                <w:bCs/>
                <w:i/>
                <w:iCs/>
                <w:sz w:val="12"/>
                <w:szCs w:val="12"/>
              </w:rPr>
            </w:pP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i/>
                <w:iCs/>
                <w:sz w:val="12"/>
                <w:szCs w:val="12"/>
                <w:u w:val="single"/>
              </w:rPr>
            </w:pPr>
            <w:r w:rsidRPr="00486D69">
              <w:rPr>
                <w:rFonts w:cs="Arial"/>
                <w:i/>
                <w:iCs/>
                <w:sz w:val="12"/>
                <w:szCs w:val="12"/>
                <w:u w:val="single"/>
              </w:rPr>
              <w:t>Cel:</w:t>
            </w: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cs="Arial"/>
                <w:i/>
                <w:iCs/>
                <w:sz w:val="12"/>
                <w:szCs w:val="12"/>
                <w:u w:val="single"/>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sz w:val="12"/>
                <w:szCs w:val="12"/>
              </w:rPr>
            </w:pPr>
            <w:r w:rsidRPr="00486D69">
              <w:rPr>
                <w:rFonts w:cs="Arial"/>
                <w:sz w:val="12"/>
                <w:szCs w:val="12"/>
              </w:rPr>
              <w:t>Wspieranie i nagradzanie uczniów za osiągnięcia w nauce</w:t>
            </w: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cs="Arial"/>
                <w:sz w:val="12"/>
                <w:szCs w:val="12"/>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i/>
                <w:iCs/>
                <w:sz w:val="12"/>
                <w:szCs w:val="12"/>
                <w:u w:val="single"/>
              </w:rPr>
            </w:pPr>
            <w:r w:rsidRPr="00486D69">
              <w:rPr>
                <w:rFonts w:cs="Arial"/>
                <w:i/>
                <w:iCs/>
                <w:sz w:val="12"/>
                <w:szCs w:val="12"/>
                <w:u w:val="single"/>
              </w:rPr>
              <w:t>Mierniki:</w:t>
            </w: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cs="Arial"/>
                <w:i/>
                <w:iCs/>
                <w:sz w:val="12"/>
                <w:szCs w:val="12"/>
                <w:u w:val="single"/>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sz w:val="12"/>
                <w:szCs w:val="12"/>
              </w:rPr>
            </w:pPr>
            <w:r w:rsidRPr="00486D69">
              <w:rPr>
                <w:rFonts w:cs="Arial"/>
                <w:sz w:val="12"/>
                <w:szCs w:val="12"/>
              </w:rPr>
              <w:t>liczba uczniów otrzymujących stypendia</w:t>
            </w: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cs="Arial"/>
                <w:sz w:val="12"/>
                <w:szCs w:val="12"/>
              </w:rPr>
            </w:pPr>
            <w:r w:rsidRPr="00486D69">
              <w:rPr>
                <w:rFonts w:cs="Arial"/>
                <w:sz w:val="12"/>
                <w:szCs w:val="12"/>
              </w:rPr>
              <w:t>os.</w:t>
            </w: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right"/>
              <w:rPr>
                <w:rFonts w:cs="Arial"/>
                <w:sz w:val="12"/>
                <w:szCs w:val="12"/>
              </w:rPr>
            </w:pPr>
            <w:r w:rsidRPr="00486D69">
              <w:rPr>
                <w:rFonts w:cs="Arial"/>
                <w:sz w:val="12"/>
                <w:szCs w:val="12"/>
              </w:rPr>
              <w:t>400</w:t>
            </w: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right"/>
              <w:rPr>
                <w:rFonts w:cs="Arial"/>
                <w:sz w:val="12"/>
                <w:szCs w:val="12"/>
              </w:rPr>
            </w:pPr>
            <w:r w:rsidRPr="00486D69">
              <w:rPr>
                <w:rFonts w:cs="Arial"/>
                <w:sz w:val="12"/>
                <w:szCs w:val="12"/>
              </w:rPr>
              <w:t>445</w:t>
            </w: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sz w:val="12"/>
                <w:szCs w:val="12"/>
              </w:rPr>
            </w:pPr>
            <w:r w:rsidRPr="00486D69">
              <w:rPr>
                <w:rFonts w:cs="Arial"/>
                <w:sz w:val="12"/>
                <w:szCs w:val="12"/>
              </w:rPr>
              <w:t>kwota stypendium na ucznia</w:t>
            </w: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cs="Arial"/>
                <w:sz w:val="12"/>
                <w:szCs w:val="12"/>
              </w:rPr>
            </w:pPr>
            <w:r w:rsidRPr="00486D69">
              <w:rPr>
                <w:rFonts w:cs="Arial"/>
                <w:sz w:val="12"/>
                <w:szCs w:val="12"/>
              </w:rPr>
              <w:t>zł</w:t>
            </w: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right"/>
              <w:rPr>
                <w:rFonts w:cs="Arial"/>
                <w:sz w:val="12"/>
                <w:szCs w:val="12"/>
              </w:rPr>
            </w:pPr>
            <w:r w:rsidRPr="00486D69">
              <w:rPr>
                <w:rFonts w:cs="Arial"/>
                <w:sz w:val="12"/>
                <w:szCs w:val="12"/>
              </w:rPr>
              <w:t>128</w:t>
            </w: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right"/>
              <w:rPr>
                <w:rFonts w:cs="Arial"/>
                <w:sz w:val="12"/>
                <w:szCs w:val="12"/>
              </w:rPr>
            </w:pPr>
            <w:r w:rsidRPr="00486D69">
              <w:rPr>
                <w:rFonts w:cs="Arial"/>
                <w:sz w:val="12"/>
                <w:szCs w:val="12"/>
              </w:rPr>
              <w:t>115</w:t>
            </w: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jc w:val="right"/>
              <w:rPr>
                <w:rFonts w:cs="Arial"/>
                <w:sz w:val="12"/>
                <w:szCs w:val="12"/>
              </w:rPr>
            </w:pP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000000" w:fill="EAF1F6"/>
            <w:vAlign w:val="bottom"/>
            <w:hideMark/>
          </w:tcPr>
          <w:p w:rsidR="00486D69" w:rsidRPr="00486D69" w:rsidRDefault="00486D69" w:rsidP="00486D69">
            <w:pPr>
              <w:spacing w:line="240" w:lineRule="auto"/>
              <w:rPr>
                <w:rFonts w:cs="Arial"/>
                <w:b/>
                <w:bCs/>
                <w:i/>
                <w:iCs/>
                <w:sz w:val="12"/>
                <w:szCs w:val="12"/>
              </w:rPr>
            </w:pPr>
            <w:r w:rsidRPr="00486D69">
              <w:rPr>
                <w:rFonts w:cs="Arial"/>
                <w:b/>
                <w:bCs/>
                <w:i/>
                <w:iCs/>
                <w:sz w:val="12"/>
                <w:szCs w:val="12"/>
              </w:rPr>
              <w:t>Stypendia socjalne</w:t>
            </w:r>
          </w:p>
        </w:tc>
        <w:tc>
          <w:tcPr>
            <w:tcW w:w="556" w:type="pct"/>
            <w:tcBorders>
              <w:top w:val="nil"/>
              <w:left w:val="nil"/>
              <w:bottom w:val="nil"/>
              <w:right w:val="nil"/>
            </w:tcBorders>
            <w:shd w:val="clear" w:color="000000" w:fill="EAF1F6"/>
            <w:noWrap/>
            <w:vAlign w:val="bottom"/>
            <w:hideMark/>
          </w:tcPr>
          <w:p w:rsidR="00486D69" w:rsidRPr="00486D69" w:rsidRDefault="00486D69" w:rsidP="00486D69">
            <w:pPr>
              <w:spacing w:line="240" w:lineRule="auto"/>
              <w:jc w:val="center"/>
              <w:rPr>
                <w:rFonts w:cs="Arial"/>
                <w:b/>
                <w:bCs/>
                <w:i/>
                <w:iCs/>
                <w:sz w:val="12"/>
                <w:szCs w:val="12"/>
              </w:rPr>
            </w:pPr>
            <w:r w:rsidRPr="00486D69">
              <w:rPr>
                <w:rFonts w:cs="Arial"/>
                <w:b/>
                <w:bCs/>
                <w:i/>
                <w:iCs/>
                <w:sz w:val="12"/>
                <w:szCs w:val="12"/>
              </w:rPr>
              <w:t> </w:t>
            </w:r>
          </w:p>
        </w:tc>
        <w:tc>
          <w:tcPr>
            <w:tcW w:w="377" w:type="pct"/>
            <w:tcBorders>
              <w:top w:val="nil"/>
              <w:left w:val="nil"/>
              <w:bottom w:val="nil"/>
              <w:right w:val="nil"/>
            </w:tcBorders>
            <w:shd w:val="clear" w:color="000000" w:fill="EAF1F6"/>
            <w:noWrap/>
            <w:vAlign w:val="bottom"/>
            <w:hideMark/>
          </w:tcPr>
          <w:p w:rsidR="00486D69" w:rsidRPr="00486D69" w:rsidRDefault="00486D69" w:rsidP="00486D69">
            <w:pPr>
              <w:spacing w:line="240" w:lineRule="auto"/>
              <w:rPr>
                <w:rFonts w:cs="Arial"/>
                <w:b/>
                <w:bCs/>
                <w:i/>
                <w:iCs/>
                <w:sz w:val="12"/>
                <w:szCs w:val="12"/>
              </w:rPr>
            </w:pPr>
            <w:r w:rsidRPr="00486D69">
              <w:rPr>
                <w:rFonts w:cs="Arial"/>
                <w:b/>
                <w:bCs/>
                <w:i/>
                <w:iCs/>
                <w:sz w:val="12"/>
                <w:szCs w:val="12"/>
              </w:rPr>
              <w:t> </w:t>
            </w:r>
          </w:p>
        </w:tc>
        <w:tc>
          <w:tcPr>
            <w:tcW w:w="493" w:type="pct"/>
            <w:tcBorders>
              <w:top w:val="nil"/>
              <w:left w:val="nil"/>
              <w:bottom w:val="nil"/>
              <w:right w:val="nil"/>
            </w:tcBorders>
            <w:shd w:val="clear" w:color="000000" w:fill="EAF1F6"/>
            <w:noWrap/>
            <w:vAlign w:val="bottom"/>
            <w:hideMark/>
          </w:tcPr>
          <w:p w:rsidR="00486D69" w:rsidRPr="00486D69" w:rsidRDefault="00486D69" w:rsidP="00486D69">
            <w:pPr>
              <w:spacing w:line="240" w:lineRule="auto"/>
              <w:rPr>
                <w:rFonts w:cs="Arial"/>
                <w:b/>
                <w:bCs/>
                <w:i/>
                <w:iCs/>
                <w:sz w:val="12"/>
                <w:szCs w:val="12"/>
              </w:rPr>
            </w:pPr>
            <w:r w:rsidRPr="00486D69">
              <w:rPr>
                <w:rFonts w:cs="Arial"/>
                <w:b/>
                <w:bCs/>
                <w:i/>
                <w:iCs/>
                <w:sz w:val="12"/>
                <w:szCs w:val="12"/>
              </w:rPr>
              <w:t> </w:t>
            </w: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b/>
                <w:bCs/>
                <w:i/>
                <w:iCs/>
                <w:sz w:val="12"/>
                <w:szCs w:val="12"/>
              </w:rPr>
            </w:pP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i/>
                <w:iCs/>
                <w:sz w:val="12"/>
                <w:szCs w:val="12"/>
                <w:u w:val="single"/>
              </w:rPr>
            </w:pPr>
            <w:r w:rsidRPr="00486D69">
              <w:rPr>
                <w:rFonts w:cs="Arial"/>
                <w:i/>
                <w:iCs/>
                <w:sz w:val="12"/>
                <w:szCs w:val="12"/>
                <w:u w:val="single"/>
              </w:rPr>
              <w:t>Cel:</w:t>
            </w: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cs="Arial"/>
                <w:i/>
                <w:iCs/>
                <w:sz w:val="12"/>
                <w:szCs w:val="12"/>
                <w:u w:val="single"/>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sz w:val="12"/>
                <w:szCs w:val="12"/>
              </w:rPr>
            </w:pPr>
            <w:r w:rsidRPr="00486D69">
              <w:rPr>
                <w:rFonts w:cs="Arial"/>
                <w:sz w:val="12"/>
                <w:szCs w:val="12"/>
              </w:rPr>
              <w:t>Umożliwienie dzieciom i młodzieży pokonywania barier dostępu do edukacji wynikającej z trudnej sytuacji materialnej</w:t>
            </w: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cs="Arial"/>
                <w:sz w:val="12"/>
                <w:szCs w:val="12"/>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i/>
                <w:iCs/>
                <w:sz w:val="12"/>
                <w:szCs w:val="12"/>
                <w:u w:val="single"/>
              </w:rPr>
            </w:pPr>
            <w:r w:rsidRPr="00486D69">
              <w:rPr>
                <w:rFonts w:cs="Arial"/>
                <w:i/>
                <w:iCs/>
                <w:sz w:val="12"/>
                <w:szCs w:val="12"/>
                <w:u w:val="single"/>
              </w:rPr>
              <w:t>Mierniki:</w:t>
            </w: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cs="Arial"/>
                <w:i/>
                <w:iCs/>
                <w:sz w:val="12"/>
                <w:szCs w:val="12"/>
                <w:u w:val="single"/>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sz w:val="12"/>
                <w:szCs w:val="12"/>
              </w:rPr>
            </w:pPr>
            <w:r w:rsidRPr="00486D69">
              <w:rPr>
                <w:rFonts w:cs="Arial"/>
                <w:sz w:val="12"/>
                <w:szCs w:val="12"/>
              </w:rPr>
              <w:t>kwota zasiłku szkolnego na ucznia</w:t>
            </w: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cs="Arial"/>
                <w:sz w:val="12"/>
                <w:szCs w:val="12"/>
              </w:rPr>
            </w:pPr>
            <w:r w:rsidRPr="00486D69">
              <w:rPr>
                <w:rFonts w:cs="Arial"/>
                <w:sz w:val="12"/>
                <w:szCs w:val="12"/>
              </w:rPr>
              <w:t>zł/os.</w:t>
            </w: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right"/>
              <w:rPr>
                <w:rFonts w:cs="Arial"/>
                <w:sz w:val="12"/>
                <w:szCs w:val="12"/>
              </w:rPr>
            </w:pPr>
            <w:r w:rsidRPr="00486D69">
              <w:rPr>
                <w:rFonts w:cs="Arial"/>
                <w:sz w:val="12"/>
                <w:szCs w:val="12"/>
              </w:rPr>
              <w:t>700</w:t>
            </w: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right"/>
              <w:rPr>
                <w:rFonts w:cs="Arial"/>
                <w:sz w:val="12"/>
                <w:szCs w:val="12"/>
              </w:rPr>
            </w:pPr>
            <w:r w:rsidRPr="00486D69">
              <w:rPr>
                <w:rFonts w:cs="Arial"/>
                <w:sz w:val="12"/>
                <w:szCs w:val="12"/>
              </w:rPr>
              <w:t>620</w:t>
            </w: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sz w:val="12"/>
                <w:szCs w:val="12"/>
              </w:rPr>
            </w:pPr>
            <w:r w:rsidRPr="00486D69">
              <w:rPr>
                <w:rFonts w:cs="Arial"/>
                <w:sz w:val="12"/>
                <w:szCs w:val="12"/>
              </w:rPr>
              <w:t>liczba uczniów otrzymujących stypendia</w:t>
            </w: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cs="Arial"/>
                <w:sz w:val="12"/>
                <w:szCs w:val="12"/>
              </w:rPr>
            </w:pPr>
            <w:r w:rsidRPr="00486D69">
              <w:rPr>
                <w:rFonts w:cs="Arial"/>
                <w:sz w:val="12"/>
                <w:szCs w:val="12"/>
              </w:rPr>
              <w:t>os.</w:t>
            </w: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right"/>
              <w:rPr>
                <w:rFonts w:cs="Arial"/>
                <w:sz w:val="12"/>
                <w:szCs w:val="12"/>
              </w:rPr>
            </w:pPr>
            <w:r w:rsidRPr="00486D69">
              <w:rPr>
                <w:rFonts w:cs="Arial"/>
                <w:sz w:val="12"/>
                <w:szCs w:val="12"/>
              </w:rPr>
              <w:t>150</w:t>
            </w: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right"/>
              <w:rPr>
                <w:rFonts w:cs="Arial"/>
                <w:sz w:val="12"/>
                <w:szCs w:val="12"/>
              </w:rPr>
            </w:pPr>
            <w:r w:rsidRPr="00486D69">
              <w:rPr>
                <w:rFonts w:cs="Arial"/>
                <w:sz w:val="12"/>
                <w:szCs w:val="12"/>
              </w:rPr>
              <w:t>100</w:t>
            </w: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sz w:val="12"/>
                <w:szCs w:val="12"/>
              </w:rPr>
            </w:pPr>
            <w:r w:rsidRPr="00486D69">
              <w:rPr>
                <w:rFonts w:cs="Arial"/>
                <w:sz w:val="12"/>
                <w:szCs w:val="12"/>
              </w:rPr>
              <w:t>liczba uczniów otrzymujących zasiłek szkolny</w:t>
            </w: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cs="Arial"/>
                <w:sz w:val="12"/>
                <w:szCs w:val="12"/>
              </w:rPr>
            </w:pPr>
            <w:r w:rsidRPr="00486D69">
              <w:rPr>
                <w:rFonts w:cs="Arial"/>
                <w:sz w:val="12"/>
                <w:szCs w:val="12"/>
              </w:rPr>
              <w:t>os.</w:t>
            </w: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right"/>
              <w:rPr>
                <w:rFonts w:cs="Arial"/>
                <w:sz w:val="12"/>
                <w:szCs w:val="12"/>
              </w:rPr>
            </w:pPr>
            <w:r w:rsidRPr="00486D69">
              <w:rPr>
                <w:rFonts w:cs="Arial"/>
                <w:sz w:val="12"/>
                <w:szCs w:val="12"/>
              </w:rPr>
              <w:t>10</w:t>
            </w: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right"/>
              <w:rPr>
                <w:rFonts w:cs="Arial"/>
                <w:sz w:val="12"/>
                <w:szCs w:val="12"/>
              </w:rPr>
            </w:pPr>
            <w:r w:rsidRPr="00486D69">
              <w:rPr>
                <w:rFonts w:cs="Arial"/>
                <w:sz w:val="12"/>
                <w:szCs w:val="12"/>
              </w:rPr>
              <w:t>2</w:t>
            </w: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sz w:val="12"/>
                <w:szCs w:val="12"/>
              </w:rPr>
            </w:pPr>
            <w:r w:rsidRPr="00486D69">
              <w:rPr>
                <w:rFonts w:cs="Arial"/>
                <w:sz w:val="12"/>
                <w:szCs w:val="12"/>
              </w:rPr>
              <w:t>średnia miesięczna kwota stypendium szkolnego na ucznia</w:t>
            </w: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cs="Arial"/>
                <w:sz w:val="12"/>
                <w:szCs w:val="12"/>
              </w:rPr>
            </w:pPr>
            <w:r w:rsidRPr="00486D69">
              <w:rPr>
                <w:rFonts w:cs="Arial"/>
                <w:sz w:val="12"/>
                <w:szCs w:val="12"/>
              </w:rPr>
              <w:t>zł/os.</w:t>
            </w: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right"/>
              <w:rPr>
                <w:rFonts w:cs="Arial"/>
                <w:sz w:val="12"/>
                <w:szCs w:val="12"/>
              </w:rPr>
            </w:pPr>
            <w:r w:rsidRPr="00486D69">
              <w:rPr>
                <w:rFonts w:cs="Arial"/>
                <w:sz w:val="12"/>
                <w:szCs w:val="12"/>
              </w:rPr>
              <w:t>142</w:t>
            </w: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right"/>
              <w:rPr>
                <w:rFonts w:cs="Arial"/>
                <w:sz w:val="12"/>
                <w:szCs w:val="12"/>
              </w:rPr>
            </w:pPr>
            <w:r w:rsidRPr="00486D69">
              <w:rPr>
                <w:rFonts w:cs="Arial"/>
                <w:sz w:val="12"/>
                <w:szCs w:val="12"/>
              </w:rPr>
              <w:t>142</w:t>
            </w: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jc w:val="right"/>
              <w:rPr>
                <w:rFonts w:cs="Arial"/>
                <w:sz w:val="12"/>
                <w:szCs w:val="12"/>
              </w:rPr>
            </w:pP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000000" w:fill="EAF1F6"/>
            <w:vAlign w:val="bottom"/>
            <w:hideMark/>
          </w:tcPr>
          <w:p w:rsidR="00486D69" w:rsidRPr="00486D69" w:rsidRDefault="00486D69" w:rsidP="00486D69">
            <w:pPr>
              <w:spacing w:line="240" w:lineRule="auto"/>
              <w:rPr>
                <w:rFonts w:cs="Arial"/>
                <w:b/>
                <w:bCs/>
                <w:i/>
                <w:iCs/>
                <w:sz w:val="12"/>
                <w:szCs w:val="12"/>
              </w:rPr>
            </w:pPr>
            <w:r w:rsidRPr="00486D69">
              <w:rPr>
                <w:rFonts w:cs="Arial"/>
                <w:b/>
                <w:bCs/>
                <w:i/>
                <w:iCs/>
                <w:sz w:val="12"/>
                <w:szCs w:val="12"/>
              </w:rPr>
              <w:t>Dożywianie uczniów</w:t>
            </w:r>
          </w:p>
        </w:tc>
        <w:tc>
          <w:tcPr>
            <w:tcW w:w="556" w:type="pct"/>
            <w:tcBorders>
              <w:top w:val="nil"/>
              <w:left w:val="nil"/>
              <w:bottom w:val="nil"/>
              <w:right w:val="nil"/>
            </w:tcBorders>
            <w:shd w:val="clear" w:color="000000" w:fill="EAF1F6"/>
            <w:noWrap/>
            <w:vAlign w:val="bottom"/>
            <w:hideMark/>
          </w:tcPr>
          <w:p w:rsidR="00486D69" w:rsidRPr="00486D69" w:rsidRDefault="00486D69" w:rsidP="00486D69">
            <w:pPr>
              <w:spacing w:line="240" w:lineRule="auto"/>
              <w:jc w:val="center"/>
              <w:rPr>
                <w:rFonts w:cs="Arial"/>
                <w:b/>
                <w:bCs/>
                <w:i/>
                <w:iCs/>
                <w:sz w:val="12"/>
                <w:szCs w:val="12"/>
              </w:rPr>
            </w:pPr>
            <w:r w:rsidRPr="00486D69">
              <w:rPr>
                <w:rFonts w:cs="Arial"/>
                <w:b/>
                <w:bCs/>
                <w:i/>
                <w:iCs/>
                <w:sz w:val="12"/>
                <w:szCs w:val="12"/>
              </w:rPr>
              <w:t> </w:t>
            </w:r>
          </w:p>
        </w:tc>
        <w:tc>
          <w:tcPr>
            <w:tcW w:w="377" w:type="pct"/>
            <w:tcBorders>
              <w:top w:val="nil"/>
              <w:left w:val="nil"/>
              <w:bottom w:val="nil"/>
              <w:right w:val="nil"/>
            </w:tcBorders>
            <w:shd w:val="clear" w:color="000000" w:fill="EAF1F6"/>
            <w:noWrap/>
            <w:vAlign w:val="bottom"/>
            <w:hideMark/>
          </w:tcPr>
          <w:p w:rsidR="00486D69" w:rsidRPr="00486D69" w:rsidRDefault="00486D69" w:rsidP="00486D69">
            <w:pPr>
              <w:spacing w:line="240" w:lineRule="auto"/>
              <w:rPr>
                <w:rFonts w:cs="Arial"/>
                <w:b/>
                <w:bCs/>
                <w:i/>
                <w:iCs/>
                <w:sz w:val="12"/>
                <w:szCs w:val="12"/>
              </w:rPr>
            </w:pPr>
            <w:r w:rsidRPr="00486D69">
              <w:rPr>
                <w:rFonts w:cs="Arial"/>
                <w:b/>
                <w:bCs/>
                <w:i/>
                <w:iCs/>
                <w:sz w:val="12"/>
                <w:szCs w:val="12"/>
              </w:rPr>
              <w:t> </w:t>
            </w:r>
          </w:p>
        </w:tc>
        <w:tc>
          <w:tcPr>
            <w:tcW w:w="493" w:type="pct"/>
            <w:tcBorders>
              <w:top w:val="nil"/>
              <w:left w:val="nil"/>
              <w:bottom w:val="nil"/>
              <w:right w:val="nil"/>
            </w:tcBorders>
            <w:shd w:val="clear" w:color="000000" w:fill="EAF1F6"/>
            <w:noWrap/>
            <w:vAlign w:val="bottom"/>
            <w:hideMark/>
          </w:tcPr>
          <w:p w:rsidR="00486D69" w:rsidRPr="00486D69" w:rsidRDefault="00486D69" w:rsidP="00486D69">
            <w:pPr>
              <w:spacing w:line="240" w:lineRule="auto"/>
              <w:rPr>
                <w:rFonts w:cs="Arial"/>
                <w:b/>
                <w:bCs/>
                <w:i/>
                <w:iCs/>
                <w:sz w:val="12"/>
                <w:szCs w:val="12"/>
              </w:rPr>
            </w:pPr>
            <w:r w:rsidRPr="00486D69">
              <w:rPr>
                <w:rFonts w:cs="Arial"/>
                <w:b/>
                <w:bCs/>
                <w:i/>
                <w:iCs/>
                <w:sz w:val="12"/>
                <w:szCs w:val="12"/>
              </w:rPr>
              <w:t> </w:t>
            </w: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b/>
                <w:bCs/>
                <w:i/>
                <w:iCs/>
                <w:sz w:val="12"/>
                <w:szCs w:val="12"/>
              </w:rPr>
            </w:pP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i/>
                <w:iCs/>
                <w:sz w:val="12"/>
                <w:szCs w:val="12"/>
                <w:u w:val="single"/>
              </w:rPr>
            </w:pPr>
            <w:r w:rsidRPr="00486D69">
              <w:rPr>
                <w:rFonts w:cs="Arial"/>
                <w:i/>
                <w:iCs/>
                <w:sz w:val="12"/>
                <w:szCs w:val="12"/>
                <w:u w:val="single"/>
              </w:rPr>
              <w:t>Cel:</w:t>
            </w: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cs="Arial"/>
                <w:i/>
                <w:iCs/>
                <w:sz w:val="12"/>
                <w:szCs w:val="12"/>
                <w:u w:val="single"/>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sz w:val="12"/>
                <w:szCs w:val="12"/>
              </w:rPr>
            </w:pPr>
            <w:r w:rsidRPr="00486D69">
              <w:rPr>
                <w:rFonts w:cs="Arial"/>
                <w:sz w:val="12"/>
                <w:szCs w:val="12"/>
              </w:rPr>
              <w:t>Zapewnienie dożywienia uczniom z rodzin najuboższych</w:t>
            </w: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cs="Arial"/>
                <w:sz w:val="12"/>
                <w:szCs w:val="12"/>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i/>
                <w:iCs/>
                <w:sz w:val="12"/>
                <w:szCs w:val="12"/>
                <w:u w:val="single"/>
              </w:rPr>
            </w:pPr>
            <w:r w:rsidRPr="00486D69">
              <w:rPr>
                <w:rFonts w:cs="Arial"/>
                <w:i/>
                <w:iCs/>
                <w:sz w:val="12"/>
                <w:szCs w:val="12"/>
                <w:u w:val="single"/>
              </w:rPr>
              <w:t>Mierniki:</w:t>
            </w: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cs="Arial"/>
                <w:i/>
                <w:iCs/>
                <w:sz w:val="12"/>
                <w:szCs w:val="12"/>
                <w:u w:val="single"/>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sz w:val="12"/>
                <w:szCs w:val="12"/>
              </w:rPr>
            </w:pPr>
            <w:r w:rsidRPr="00486D69">
              <w:rPr>
                <w:rFonts w:cs="Arial"/>
                <w:sz w:val="12"/>
                <w:szCs w:val="12"/>
              </w:rPr>
              <w:t>liczba uczniów korzystających z dożywiania</w:t>
            </w: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cs="Arial"/>
                <w:sz w:val="12"/>
                <w:szCs w:val="12"/>
              </w:rPr>
            </w:pPr>
            <w:r w:rsidRPr="00486D69">
              <w:rPr>
                <w:rFonts w:cs="Arial"/>
                <w:sz w:val="12"/>
                <w:szCs w:val="12"/>
              </w:rPr>
              <w:t>os.</w:t>
            </w: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right"/>
              <w:rPr>
                <w:rFonts w:cs="Arial"/>
                <w:sz w:val="12"/>
                <w:szCs w:val="12"/>
              </w:rPr>
            </w:pPr>
            <w:r w:rsidRPr="00486D69">
              <w:rPr>
                <w:rFonts w:cs="Arial"/>
                <w:sz w:val="12"/>
                <w:szCs w:val="12"/>
              </w:rPr>
              <w:t>200</w:t>
            </w: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right"/>
              <w:rPr>
                <w:rFonts w:cs="Arial"/>
                <w:sz w:val="12"/>
                <w:szCs w:val="12"/>
              </w:rPr>
            </w:pPr>
            <w:r w:rsidRPr="00486D69">
              <w:rPr>
                <w:rFonts w:cs="Arial"/>
                <w:sz w:val="12"/>
                <w:szCs w:val="12"/>
              </w:rPr>
              <w:t>192</w:t>
            </w: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sz w:val="12"/>
                <w:szCs w:val="12"/>
              </w:rPr>
            </w:pPr>
            <w:r w:rsidRPr="00486D69">
              <w:rPr>
                <w:rFonts w:cs="Arial"/>
                <w:sz w:val="12"/>
                <w:szCs w:val="12"/>
              </w:rPr>
              <w:t>średni koszt posiłku</w:t>
            </w: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cs="Arial"/>
                <w:sz w:val="12"/>
                <w:szCs w:val="12"/>
              </w:rPr>
            </w:pPr>
            <w:r w:rsidRPr="00486D69">
              <w:rPr>
                <w:rFonts w:cs="Arial"/>
                <w:sz w:val="12"/>
                <w:szCs w:val="12"/>
              </w:rPr>
              <w:t>zł</w:t>
            </w: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right"/>
              <w:rPr>
                <w:rFonts w:cs="Arial"/>
                <w:sz w:val="12"/>
                <w:szCs w:val="12"/>
              </w:rPr>
            </w:pPr>
            <w:r w:rsidRPr="00486D69">
              <w:rPr>
                <w:rFonts w:cs="Arial"/>
                <w:sz w:val="12"/>
                <w:szCs w:val="12"/>
              </w:rPr>
              <w:t>6,5</w:t>
            </w: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right"/>
              <w:rPr>
                <w:rFonts w:cs="Arial"/>
                <w:sz w:val="12"/>
                <w:szCs w:val="12"/>
              </w:rPr>
            </w:pPr>
            <w:r w:rsidRPr="00486D69">
              <w:rPr>
                <w:rFonts w:cs="Arial"/>
                <w:sz w:val="12"/>
                <w:szCs w:val="12"/>
              </w:rPr>
              <w:t>8,5</w:t>
            </w: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jc w:val="right"/>
              <w:rPr>
                <w:rFonts w:cs="Arial"/>
                <w:sz w:val="12"/>
                <w:szCs w:val="12"/>
              </w:rPr>
            </w:pP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000000" w:fill="D5E3F2"/>
            <w:vAlign w:val="bottom"/>
            <w:hideMark/>
          </w:tcPr>
          <w:p w:rsidR="00486D69" w:rsidRPr="00486D69" w:rsidRDefault="00486D69" w:rsidP="00486D69">
            <w:pPr>
              <w:spacing w:line="240" w:lineRule="auto"/>
              <w:rPr>
                <w:rFonts w:cs="Arial"/>
                <w:b/>
                <w:bCs/>
                <w:sz w:val="12"/>
                <w:szCs w:val="12"/>
              </w:rPr>
            </w:pPr>
            <w:r w:rsidRPr="00486D69">
              <w:rPr>
                <w:rFonts w:cs="Arial"/>
                <w:b/>
                <w:bCs/>
                <w:sz w:val="12"/>
                <w:szCs w:val="12"/>
              </w:rPr>
              <w:t>Realizacja programów edukacyjno-oświatowych (w tym UE)</w:t>
            </w:r>
          </w:p>
        </w:tc>
        <w:tc>
          <w:tcPr>
            <w:tcW w:w="556" w:type="pct"/>
            <w:tcBorders>
              <w:top w:val="nil"/>
              <w:left w:val="nil"/>
              <w:bottom w:val="nil"/>
              <w:right w:val="nil"/>
            </w:tcBorders>
            <w:shd w:val="clear" w:color="000000" w:fill="D5E3F2"/>
            <w:noWrap/>
            <w:vAlign w:val="bottom"/>
            <w:hideMark/>
          </w:tcPr>
          <w:p w:rsidR="00486D69" w:rsidRPr="00486D69" w:rsidRDefault="00486D69" w:rsidP="00486D69">
            <w:pPr>
              <w:spacing w:line="240" w:lineRule="auto"/>
              <w:jc w:val="center"/>
              <w:rPr>
                <w:rFonts w:cs="Arial"/>
                <w:b/>
                <w:bCs/>
                <w:sz w:val="12"/>
                <w:szCs w:val="12"/>
              </w:rPr>
            </w:pPr>
            <w:r w:rsidRPr="00486D69">
              <w:rPr>
                <w:rFonts w:cs="Arial"/>
                <w:b/>
                <w:bCs/>
                <w:sz w:val="12"/>
                <w:szCs w:val="12"/>
              </w:rPr>
              <w:t> </w:t>
            </w:r>
          </w:p>
        </w:tc>
        <w:tc>
          <w:tcPr>
            <w:tcW w:w="377" w:type="pct"/>
            <w:tcBorders>
              <w:top w:val="nil"/>
              <w:left w:val="nil"/>
              <w:bottom w:val="nil"/>
              <w:right w:val="nil"/>
            </w:tcBorders>
            <w:shd w:val="clear" w:color="000000" w:fill="D5E3F2"/>
            <w:noWrap/>
            <w:vAlign w:val="bottom"/>
            <w:hideMark/>
          </w:tcPr>
          <w:p w:rsidR="00486D69" w:rsidRPr="00486D69" w:rsidRDefault="00486D69" w:rsidP="00486D69">
            <w:pPr>
              <w:spacing w:line="240" w:lineRule="auto"/>
              <w:rPr>
                <w:rFonts w:cs="Arial"/>
                <w:b/>
                <w:bCs/>
                <w:sz w:val="12"/>
                <w:szCs w:val="12"/>
              </w:rPr>
            </w:pPr>
            <w:r w:rsidRPr="00486D69">
              <w:rPr>
                <w:rFonts w:cs="Arial"/>
                <w:b/>
                <w:bCs/>
                <w:sz w:val="12"/>
                <w:szCs w:val="12"/>
              </w:rPr>
              <w:t> </w:t>
            </w:r>
          </w:p>
        </w:tc>
        <w:tc>
          <w:tcPr>
            <w:tcW w:w="493" w:type="pct"/>
            <w:tcBorders>
              <w:top w:val="nil"/>
              <w:left w:val="nil"/>
              <w:bottom w:val="nil"/>
              <w:right w:val="nil"/>
            </w:tcBorders>
            <w:shd w:val="clear" w:color="000000" w:fill="D5E3F2"/>
            <w:noWrap/>
            <w:vAlign w:val="bottom"/>
            <w:hideMark/>
          </w:tcPr>
          <w:p w:rsidR="00486D69" w:rsidRPr="00486D69" w:rsidRDefault="00486D69" w:rsidP="00486D69">
            <w:pPr>
              <w:spacing w:line="240" w:lineRule="auto"/>
              <w:rPr>
                <w:rFonts w:cs="Arial"/>
                <w:b/>
                <w:bCs/>
                <w:sz w:val="12"/>
                <w:szCs w:val="12"/>
              </w:rPr>
            </w:pPr>
            <w:r w:rsidRPr="00486D69">
              <w:rPr>
                <w:rFonts w:cs="Arial"/>
                <w:b/>
                <w:bCs/>
                <w:sz w:val="12"/>
                <w:szCs w:val="12"/>
              </w:rPr>
              <w:t> </w:t>
            </w: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b/>
                <w:bCs/>
                <w:sz w:val="12"/>
                <w:szCs w:val="12"/>
              </w:rPr>
            </w:pP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000000" w:fill="EAF1F6"/>
            <w:vAlign w:val="bottom"/>
            <w:hideMark/>
          </w:tcPr>
          <w:p w:rsidR="00486D69" w:rsidRPr="00486D69" w:rsidRDefault="00486D69" w:rsidP="00486D69">
            <w:pPr>
              <w:spacing w:line="240" w:lineRule="auto"/>
              <w:rPr>
                <w:rFonts w:cs="Arial"/>
                <w:b/>
                <w:bCs/>
                <w:i/>
                <w:iCs/>
                <w:sz w:val="12"/>
                <w:szCs w:val="12"/>
              </w:rPr>
            </w:pPr>
            <w:r w:rsidRPr="00486D69">
              <w:rPr>
                <w:rFonts w:cs="Arial"/>
                <w:b/>
                <w:bCs/>
                <w:i/>
                <w:iCs/>
                <w:sz w:val="12"/>
                <w:szCs w:val="12"/>
              </w:rPr>
              <w:t>Programy edukacyjno - oświatowe</w:t>
            </w:r>
          </w:p>
        </w:tc>
        <w:tc>
          <w:tcPr>
            <w:tcW w:w="556" w:type="pct"/>
            <w:tcBorders>
              <w:top w:val="nil"/>
              <w:left w:val="nil"/>
              <w:bottom w:val="nil"/>
              <w:right w:val="nil"/>
            </w:tcBorders>
            <w:shd w:val="clear" w:color="000000" w:fill="EAF1F6"/>
            <w:noWrap/>
            <w:vAlign w:val="bottom"/>
            <w:hideMark/>
          </w:tcPr>
          <w:p w:rsidR="00486D69" w:rsidRPr="00486D69" w:rsidRDefault="00486D69" w:rsidP="00486D69">
            <w:pPr>
              <w:spacing w:line="240" w:lineRule="auto"/>
              <w:jc w:val="center"/>
              <w:rPr>
                <w:rFonts w:cs="Arial"/>
                <w:b/>
                <w:bCs/>
                <w:i/>
                <w:iCs/>
                <w:sz w:val="12"/>
                <w:szCs w:val="12"/>
              </w:rPr>
            </w:pPr>
            <w:r w:rsidRPr="00486D69">
              <w:rPr>
                <w:rFonts w:cs="Arial"/>
                <w:b/>
                <w:bCs/>
                <w:i/>
                <w:iCs/>
                <w:sz w:val="12"/>
                <w:szCs w:val="12"/>
              </w:rPr>
              <w:t> </w:t>
            </w:r>
          </w:p>
        </w:tc>
        <w:tc>
          <w:tcPr>
            <w:tcW w:w="377" w:type="pct"/>
            <w:tcBorders>
              <w:top w:val="nil"/>
              <w:left w:val="nil"/>
              <w:bottom w:val="nil"/>
              <w:right w:val="nil"/>
            </w:tcBorders>
            <w:shd w:val="clear" w:color="000000" w:fill="EAF1F6"/>
            <w:noWrap/>
            <w:vAlign w:val="bottom"/>
            <w:hideMark/>
          </w:tcPr>
          <w:p w:rsidR="00486D69" w:rsidRPr="00486D69" w:rsidRDefault="00486D69" w:rsidP="00486D69">
            <w:pPr>
              <w:spacing w:line="240" w:lineRule="auto"/>
              <w:rPr>
                <w:rFonts w:cs="Arial"/>
                <w:b/>
                <w:bCs/>
                <w:i/>
                <w:iCs/>
                <w:sz w:val="12"/>
                <w:szCs w:val="12"/>
              </w:rPr>
            </w:pPr>
            <w:r w:rsidRPr="00486D69">
              <w:rPr>
                <w:rFonts w:cs="Arial"/>
                <w:b/>
                <w:bCs/>
                <w:i/>
                <w:iCs/>
                <w:sz w:val="12"/>
                <w:szCs w:val="12"/>
              </w:rPr>
              <w:t> </w:t>
            </w:r>
          </w:p>
        </w:tc>
        <w:tc>
          <w:tcPr>
            <w:tcW w:w="493" w:type="pct"/>
            <w:tcBorders>
              <w:top w:val="nil"/>
              <w:left w:val="nil"/>
              <w:bottom w:val="nil"/>
              <w:right w:val="nil"/>
            </w:tcBorders>
            <w:shd w:val="clear" w:color="000000" w:fill="EAF1F6"/>
            <w:noWrap/>
            <w:vAlign w:val="bottom"/>
            <w:hideMark/>
          </w:tcPr>
          <w:p w:rsidR="00486D69" w:rsidRPr="00486D69" w:rsidRDefault="00486D69" w:rsidP="00486D69">
            <w:pPr>
              <w:spacing w:line="240" w:lineRule="auto"/>
              <w:rPr>
                <w:rFonts w:cs="Arial"/>
                <w:b/>
                <w:bCs/>
                <w:i/>
                <w:iCs/>
                <w:sz w:val="12"/>
                <w:szCs w:val="12"/>
              </w:rPr>
            </w:pPr>
            <w:r w:rsidRPr="00486D69">
              <w:rPr>
                <w:rFonts w:cs="Arial"/>
                <w:b/>
                <w:bCs/>
                <w:i/>
                <w:iCs/>
                <w:sz w:val="12"/>
                <w:szCs w:val="12"/>
              </w:rPr>
              <w:t> </w:t>
            </w: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b/>
                <w:bCs/>
                <w:i/>
                <w:iCs/>
                <w:sz w:val="12"/>
                <w:szCs w:val="12"/>
              </w:rPr>
            </w:pP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i/>
                <w:iCs/>
                <w:sz w:val="12"/>
                <w:szCs w:val="12"/>
                <w:u w:val="single"/>
              </w:rPr>
            </w:pPr>
            <w:r w:rsidRPr="00486D69">
              <w:rPr>
                <w:rFonts w:cs="Arial"/>
                <w:i/>
                <w:iCs/>
                <w:sz w:val="12"/>
                <w:szCs w:val="12"/>
                <w:u w:val="single"/>
              </w:rPr>
              <w:t>Cel:</w:t>
            </w: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cs="Arial"/>
                <w:i/>
                <w:iCs/>
                <w:sz w:val="12"/>
                <w:szCs w:val="12"/>
                <w:u w:val="single"/>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sz w:val="12"/>
                <w:szCs w:val="12"/>
              </w:rPr>
            </w:pPr>
            <w:r w:rsidRPr="00486D69">
              <w:rPr>
                <w:rFonts w:cs="Arial"/>
                <w:sz w:val="12"/>
                <w:szCs w:val="12"/>
              </w:rPr>
              <w:t>Edukacja obywatelska, samorządowa i patriotyczna dzieci i młodzieży</w:t>
            </w: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cs="Arial"/>
                <w:sz w:val="12"/>
                <w:szCs w:val="12"/>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i/>
                <w:iCs/>
                <w:sz w:val="12"/>
                <w:szCs w:val="12"/>
                <w:u w:val="single"/>
              </w:rPr>
            </w:pPr>
            <w:r w:rsidRPr="00486D69">
              <w:rPr>
                <w:rFonts w:cs="Arial"/>
                <w:i/>
                <w:iCs/>
                <w:sz w:val="12"/>
                <w:szCs w:val="12"/>
                <w:u w:val="single"/>
              </w:rPr>
              <w:t>Mierniki:</w:t>
            </w: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cs="Arial"/>
                <w:i/>
                <w:iCs/>
                <w:sz w:val="12"/>
                <w:szCs w:val="12"/>
                <w:u w:val="single"/>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sz w:val="12"/>
                <w:szCs w:val="12"/>
              </w:rPr>
            </w:pPr>
            <w:r w:rsidRPr="00486D69">
              <w:rPr>
                <w:rFonts w:cs="Arial"/>
                <w:sz w:val="12"/>
                <w:szCs w:val="12"/>
              </w:rPr>
              <w:t>liczba zrealizowanych programów</w:t>
            </w: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cs="Arial"/>
                <w:sz w:val="12"/>
                <w:szCs w:val="12"/>
              </w:rPr>
            </w:pPr>
            <w:r w:rsidRPr="00486D69">
              <w:rPr>
                <w:rFonts w:cs="Arial"/>
                <w:sz w:val="12"/>
                <w:szCs w:val="12"/>
              </w:rPr>
              <w:t>szt.</w:t>
            </w: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right"/>
              <w:rPr>
                <w:rFonts w:cs="Arial"/>
                <w:sz w:val="12"/>
                <w:szCs w:val="12"/>
              </w:rPr>
            </w:pPr>
            <w:r w:rsidRPr="00486D69">
              <w:rPr>
                <w:rFonts w:cs="Arial"/>
                <w:sz w:val="12"/>
                <w:szCs w:val="12"/>
              </w:rPr>
              <w:t>6</w:t>
            </w: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right"/>
              <w:rPr>
                <w:rFonts w:cs="Arial"/>
                <w:sz w:val="12"/>
                <w:szCs w:val="12"/>
              </w:rPr>
            </w:pPr>
            <w:r w:rsidRPr="00486D69">
              <w:rPr>
                <w:rFonts w:cs="Arial"/>
                <w:sz w:val="12"/>
                <w:szCs w:val="12"/>
              </w:rPr>
              <w:t>12</w:t>
            </w: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sz w:val="12"/>
                <w:szCs w:val="12"/>
              </w:rPr>
            </w:pPr>
            <w:r w:rsidRPr="00486D69">
              <w:rPr>
                <w:rFonts w:cs="Arial"/>
                <w:sz w:val="12"/>
                <w:szCs w:val="12"/>
              </w:rPr>
              <w:t>średni koszt programu</w:t>
            </w: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cs="Arial"/>
                <w:sz w:val="12"/>
                <w:szCs w:val="12"/>
              </w:rPr>
            </w:pPr>
            <w:r w:rsidRPr="00486D69">
              <w:rPr>
                <w:rFonts w:cs="Arial"/>
                <w:sz w:val="12"/>
                <w:szCs w:val="12"/>
              </w:rPr>
              <w:t>zł</w:t>
            </w: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right"/>
              <w:rPr>
                <w:rFonts w:cs="Arial"/>
                <w:sz w:val="12"/>
                <w:szCs w:val="12"/>
              </w:rPr>
            </w:pPr>
            <w:r w:rsidRPr="00486D69">
              <w:rPr>
                <w:rFonts w:cs="Arial"/>
                <w:sz w:val="12"/>
                <w:szCs w:val="12"/>
              </w:rPr>
              <w:t>11 325</w:t>
            </w: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right"/>
              <w:rPr>
                <w:rFonts w:cs="Arial"/>
                <w:sz w:val="12"/>
                <w:szCs w:val="12"/>
              </w:rPr>
            </w:pPr>
            <w:r w:rsidRPr="00486D69">
              <w:rPr>
                <w:rFonts w:cs="Arial"/>
                <w:sz w:val="12"/>
                <w:szCs w:val="12"/>
              </w:rPr>
              <w:t>38 723</w:t>
            </w: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jc w:val="right"/>
              <w:rPr>
                <w:rFonts w:cs="Arial"/>
                <w:sz w:val="12"/>
                <w:szCs w:val="12"/>
              </w:rPr>
            </w:pP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000000" w:fill="EAF1F6"/>
            <w:vAlign w:val="bottom"/>
            <w:hideMark/>
          </w:tcPr>
          <w:p w:rsidR="00486D69" w:rsidRPr="00486D69" w:rsidRDefault="00486D69" w:rsidP="00486D69">
            <w:pPr>
              <w:spacing w:line="240" w:lineRule="auto"/>
              <w:rPr>
                <w:rFonts w:cs="Arial"/>
                <w:b/>
                <w:bCs/>
                <w:i/>
                <w:iCs/>
                <w:sz w:val="12"/>
                <w:szCs w:val="12"/>
              </w:rPr>
            </w:pPr>
            <w:r w:rsidRPr="00486D69">
              <w:rPr>
                <w:rFonts w:cs="Arial"/>
                <w:b/>
                <w:bCs/>
                <w:i/>
                <w:iCs/>
                <w:sz w:val="12"/>
                <w:szCs w:val="12"/>
              </w:rPr>
              <w:t>Projekty edukacyjno - oświatowe realizowane w ramach programów Unii Europejskiej</w:t>
            </w:r>
          </w:p>
        </w:tc>
        <w:tc>
          <w:tcPr>
            <w:tcW w:w="556" w:type="pct"/>
            <w:tcBorders>
              <w:top w:val="nil"/>
              <w:left w:val="nil"/>
              <w:bottom w:val="nil"/>
              <w:right w:val="nil"/>
            </w:tcBorders>
            <w:shd w:val="clear" w:color="000000" w:fill="EAF1F6"/>
            <w:noWrap/>
            <w:vAlign w:val="bottom"/>
            <w:hideMark/>
          </w:tcPr>
          <w:p w:rsidR="00486D69" w:rsidRPr="00486D69" w:rsidRDefault="00486D69" w:rsidP="00486D69">
            <w:pPr>
              <w:spacing w:line="240" w:lineRule="auto"/>
              <w:jc w:val="center"/>
              <w:rPr>
                <w:rFonts w:cs="Arial"/>
                <w:b/>
                <w:bCs/>
                <w:i/>
                <w:iCs/>
                <w:sz w:val="12"/>
                <w:szCs w:val="12"/>
              </w:rPr>
            </w:pPr>
            <w:r w:rsidRPr="00486D69">
              <w:rPr>
                <w:rFonts w:cs="Arial"/>
                <w:b/>
                <w:bCs/>
                <w:i/>
                <w:iCs/>
                <w:sz w:val="12"/>
                <w:szCs w:val="12"/>
              </w:rPr>
              <w:t> </w:t>
            </w:r>
          </w:p>
        </w:tc>
        <w:tc>
          <w:tcPr>
            <w:tcW w:w="377" w:type="pct"/>
            <w:tcBorders>
              <w:top w:val="nil"/>
              <w:left w:val="nil"/>
              <w:bottom w:val="nil"/>
              <w:right w:val="nil"/>
            </w:tcBorders>
            <w:shd w:val="clear" w:color="000000" w:fill="EAF1F6"/>
            <w:noWrap/>
            <w:vAlign w:val="bottom"/>
            <w:hideMark/>
          </w:tcPr>
          <w:p w:rsidR="00486D69" w:rsidRPr="00486D69" w:rsidRDefault="00486D69" w:rsidP="00486D69">
            <w:pPr>
              <w:spacing w:line="240" w:lineRule="auto"/>
              <w:rPr>
                <w:rFonts w:cs="Arial"/>
                <w:b/>
                <w:bCs/>
                <w:i/>
                <w:iCs/>
                <w:sz w:val="12"/>
                <w:szCs w:val="12"/>
              </w:rPr>
            </w:pPr>
            <w:r w:rsidRPr="00486D69">
              <w:rPr>
                <w:rFonts w:cs="Arial"/>
                <w:b/>
                <w:bCs/>
                <w:i/>
                <w:iCs/>
                <w:sz w:val="12"/>
                <w:szCs w:val="12"/>
              </w:rPr>
              <w:t> </w:t>
            </w:r>
          </w:p>
        </w:tc>
        <w:tc>
          <w:tcPr>
            <w:tcW w:w="493" w:type="pct"/>
            <w:tcBorders>
              <w:top w:val="nil"/>
              <w:left w:val="nil"/>
              <w:bottom w:val="nil"/>
              <w:right w:val="nil"/>
            </w:tcBorders>
            <w:shd w:val="clear" w:color="000000" w:fill="EAF1F6"/>
            <w:noWrap/>
            <w:vAlign w:val="bottom"/>
            <w:hideMark/>
          </w:tcPr>
          <w:p w:rsidR="00486D69" w:rsidRPr="00486D69" w:rsidRDefault="00486D69" w:rsidP="00486D69">
            <w:pPr>
              <w:spacing w:line="240" w:lineRule="auto"/>
              <w:rPr>
                <w:rFonts w:cs="Arial"/>
                <w:b/>
                <w:bCs/>
                <w:i/>
                <w:iCs/>
                <w:sz w:val="12"/>
                <w:szCs w:val="12"/>
              </w:rPr>
            </w:pPr>
            <w:r w:rsidRPr="00486D69">
              <w:rPr>
                <w:rFonts w:cs="Arial"/>
                <w:b/>
                <w:bCs/>
                <w:i/>
                <w:iCs/>
                <w:sz w:val="12"/>
                <w:szCs w:val="12"/>
              </w:rPr>
              <w:t> </w:t>
            </w: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b/>
                <w:bCs/>
                <w:i/>
                <w:iCs/>
                <w:sz w:val="12"/>
                <w:szCs w:val="12"/>
              </w:rPr>
            </w:pP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i/>
                <w:iCs/>
                <w:sz w:val="12"/>
                <w:szCs w:val="12"/>
                <w:u w:val="single"/>
              </w:rPr>
            </w:pPr>
            <w:r w:rsidRPr="00486D69">
              <w:rPr>
                <w:rFonts w:cs="Arial"/>
                <w:i/>
                <w:iCs/>
                <w:sz w:val="12"/>
                <w:szCs w:val="12"/>
                <w:u w:val="single"/>
              </w:rPr>
              <w:t>Cel:</w:t>
            </w: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cs="Arial"/>
                <w:i/>
                <w:iCs/>
                <w:sz w:val="12"/>
                <w:szCs w:val="12"/>
                <w:u w:val="single"/>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sz w:val="12"/>
                <w:szCs w:val="12"/>
              </w:rPr>
            </w:pPr>
            <w:r w:rsidRPr="00486D69">
              <w:rPr>
                <w:rFonts w:cs="Arial"/>
                <w:sz w:val="12"/>
                <w:szCs w:val="12"/>
              </w:rPr>
              <w:t>Realizacja projektu zgodnie z umową o dofinansowanie</w:t>
            </w: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cs="Arial"/>
                <w:sz w:val="12"/>
                <w:szCs w:val="12"/>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i/>
                <w:iCs/>
                <w:sz w:val="12"/>
                <w:szCs w:val="12"/>
                <w:u w:val="single"/>
              </w:rPr>
            </w:pPr>
            <w:r w:rsidRPr="00486D69">
              <w:rPr>
                <w:rFonts w:cs="Arial"/>
                <w:i/>
                <w:iCs/>
                <w:sz w:val="12"/>
                <w:szCs w:val="12"/>
                <w:u w:val="single"/>
              </w:rPr>
              <w:t>Mierniki:</w:t>
            </w: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cs="Arial"/>
                <w:i/>
                <w:iCs/>
                <w:sz w:val="12"/>
                <w:szCs w:val="12"/>
                <w:u w:val="single"/>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sz w:val="12"/>
                <w:szCs w:val="12"/>
              </w:rPr>
            </w:pPr>
            <w:r w:rsidRPr="00486D69">
              <w:rPr>
                <w:rFonts w:cs="Arial"/>
                <w:sz w:val="12"/>
                <w:szCs w:val="12"/>
              </w:rPr>
              <w:t>liczba zrealizowanych programów</w:t>
            </w: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cs="Arial"/>
                <w:sz w:val="12"/>
                <w:szCs w:val="12"/>
              </w:rPr>
            </w:pPr>
            <w:r w:rsidRPr="00486D69">
              <w:rPr>
                <w:rFonts w:cs="Arial"/>
                <w:sz w:val="12"/>
                <w:szCs w:val="12"/>
              </w:rPr>
              <w:t>szt.</w:t>
            </w: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right"/>
              <w:rPr>
                <w:rFonts w:cs="Arial"/>
                <w:sz w:val="12"/>
                <w:szCs w:val="12"/>
              </w:rPr>
            </w:pPr>
            <w:r w:rsidRPr="00486D69">
              <w:rPr>
                <w:rFonts w:cs="Arial"/>
                <w:sz w:val="12"/>
                <w:szCs w:val="12"/>
              </w:rPr>
              <w:t>6</w:t>
            </w:r>
          </w:p>
        </w:tc>
        <w:tc>
          <w:tcPr>
            <w:tcW w:w="493" w:type="pct"/>
            <w:tcBorders>
              <w:top w:val="nil"/>
              <w:left w:val="nil"/>
              <w:bottom w:val="nil"/>
              <w:right w:val="nil"/>
            </w:tcBorders>
            <w:shd w:val="clear" w:color="auto" w:fill="auto"/>
            <w:noWrap/>
            <w:vAlign w:val="bottom"/>
            <w:hideMark/>
          </w:tcPr>
          <w:p w:rsidR="00486D69" w:rsidRPr="00486D69" w:rsidRDefault="00FA0EE4" w:rsidP="00486D69">
            <w:pPr>
              <w:spacing w:line="240" w:lineRule="auto"/>
              <w:jc w:val="right"/>
              <w:rPr>
                <w:rFonts w:cs="Arial"/>
                <w:sz w:val="12"/>
                <w:szCs w:val="12"/>
              </w:rPr>
            </w:pPr>
            <w:r>
              <w:rPr>
                <w:rFonts w:cs="Arial"/>
                <w:sz w:val="12"/>
                <w:szCs w:val="12"/>
              </w:rPr>
              <w:t>9</w:t>
            </w: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sz w:val="12"/>
                <w:szCs w:val="12"/>
              </w:rPr>
            </w:pPr>
            <w:r w:rsidRPr="00486D69">
              <w:rPr>
                <w:rFonts w:cs="Arial"/>
                <w:sz w:val="12"/>
                <w:szCs w:val="12"/>
              </w:rPr>
              <w:t>średni koszt programu</w:t>
            </w: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cs="Arial"/>
                <w:sz w:val="12"/>
                <w:szCs w:val="12"/>
              </w:rPr>
            </w:pPr>
            <w:r w:rsidRPr="00486D69">
              <w:rPr>
                <w:rFonts w:cs="Arial"/>
                <w:sz w:val="12"/>
                <w:szCs w:val="12"/>
              </w:rPr>
              <w:t>zł</w:t>
            </w: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right"/>
              <w:rPr>
                <w:rFonts w:cs="Arial"/>
                <w:sz w:val="12"/>
                <w:szCs w:val="12"/>
              </w:rPr>
            </w:pPr>
            <w:r w:rsidRPr="00486D69">
              <w:rPr>
                <w:rFonts w:cs="Arial"/>
                <w:sz w:val="12"/>
                <w:szCs w:val="12"/>
              </w:rPr>
              <w:t>37 105</w:t>
            </w:r>
          </w:p>
        </w:tc>
        <w:tc>
          <w:tcPr>
            <w:tcW w:w="493" w:type="pct"/>
            <w:tcBorders>
              <w:top w:val="nil"/>
              <w:left w:val="nil"/>
              <w:bottom w:val="nil"/>
              <w:right w:val="nil"/>
            </w:tcBorders>
            <w:shd w:val="clear" w:color="auto" w:fill="auto"/>
            <w:noWrap/>
            <w:vAlign w:val="bottom"/>
            <w:hideMark/>
          </w:tcPr>
          <w:p w:rsidR="00486D69" w:rsidRPr="00486D69" w:rsidRDefault="00FA0EE4" w:rsidP="00486D69">
            <w:pPr>
              <w:spacing w:line="240" w:lineRule="auto"/>
              <w:jc w:val="right"/>
              <w:rPr>
                <w:rFonts w:cs="Arial"/>
                <w:sz w:val="12"/>
                <w:szCs w:val="12"/>
              </w:rPr>
            </w:pPr>
            <w:r>
              <w:rPr>
                <w:rFonts w:cs="Arial"/>
                <w:sz w:val="12"/>
                <w:szCs w:val="12"/>
              </w:rPr>
              <w:t>29 293</w:t>
            </w: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jc w:val="right"/>
              <w:rPr>
                <w:rFonts w:cs="Arial"/>
                <w:sz w:val="12"/>
                <w:szCs w:val="12"/>
              </w:rPr>
            </w:pP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000000" w:fill="D5E3F2"/>
            <w:vAlign w:val="bottom"/>
            <w:hideMark/>
          </w:tcPr>
          <w:p w:rsidR="00486D69" w:rsidRPr="00486D69" w:rsidRDefault="00486D69" w:rsidP="00486D69">
            <w:pPr>
              <w:spacing w:line="240" w:lineRule="auto"/>
              <w:rPr>
                <w:rFonts w:cs="Arial"/>
                <w:b/>
                <w:bCs/>
                <w:sz w:val="12"/>
                <w:szCs w:val="12"/>
              </w:rPr>
            </w:pPr>
            <w:r w:rsidRPr="00486D69">
              <w:rPr>
                <w:rFonts w:cs="Arial"/>
                <w:b/>
                <w:bCs/>
                <w:sz w:val="12"/>
                <w:szCs w:val="12"/>
              </w:rPr>
              <w:t>Inne zadania (utrzymanie związków zawodowych, wypłata zasądzonych rent za zlikwidowanie jednostki)</w:t>
            </w:r>
          </w:p>
        </w:tc>
        <w:tc>
          <w:tcPr>
            <w:tcW w:w="556" w:type="pct"/>
            <w:tcBorders>
              <w:top w:val="nil"/>
              <w:left w:val="nil"/>
              <w:bottom w:val="nil"/>
              <w:right w:val="nil"/>
            </w:tcBorders>
            <w:shd w:val="clear" w:color="000000" w:fill="D5E3F2"/>
            <w:noWrap/>
            <w:vAlign w:val="bottom"/>
            <w:hideMark/>
          </w:tcPr>
          <w:p w:rsidR="00486D69" w:rsidRPr="00486D69" w:rsidRDefault="00486D69" w:rsidP="00486D69">
            <w:pPr>
              <w:spacing w:line="240" w:lineRule="auto"/>
              <w:jc w:val="center"/>
              <w:rPr>
                <w:rFonts w:cs="Arial"/>
                <w:b/>
                <w:bCs/>
                <w:sz w:val="12"/>
                <w:szCs w:val="12"/>
              </w:rPr>
            </w:pPr>
            <w:r w:rsidRPr="00486D69">
              <w:rPr>
                <w:rFonts w:cs="Arial"/>
                <w:b/>
                <w:bCs/>
                <w:sz w:val="12"/>
                <w:szCs w:val="12"/>
              </w:rPr>
              <w:t> </w:t>
            </w:r>
          </w:p>
        </w:tc>
        <w:tc>
          <w:tcPr>
            <w:tcW w:w="377" w:type="pct"/>
            <w:tcBorders>
              <w:top w:val="nil"/>
              <w:left w:val="nil"/>
              <w:bottom w:val="nil"/>
              <w:right w:val="nil"/>
            </w:tcBorders>
            <w:shd w:val="clear" w:color="000000" w:fill="D5E3F2"/>
            <w:noWrap/>
            <w:vAlign w:val="bottom"/>
            <w:hideMark/>
          </w:tcPr>
          <w:p w:rsidR="00486D69" w:rsidRPr="00486D69" w:rsidRDefault="00486D69" w:rsidP="00486D69">
            <w:pPr>
              <w:spacing w:line="240" w:lineRule="auto"/>
              <w:rPr>
                <w:rFonts w:cs="Arial"/>
                <w:b/>
                <w:bCs/>
                <w:sz w:val="12"/>
                <w:szCs w:val="12"/>
              </w:rPr>
            </w:pPr>
            <w:r w:rsidRPr="00486D69">
              <w:rPr>
                <w:rFonts w:cs="Arial"/>
                <w:b/>
                <w:bCs/>
                <w:sz w:val="12"/>
                <w:szCs w:val="12"/>
              </w:rPr>
              <w:t> </w:t>
            </w:r>
          </w:p>
        </w:tc>
        <w:tc>
          <w:tcPr>
            <w:tcW w:w="493" w:type="pct"/>
            <w:tcBorders>
              <w:top w:val="nil"/>
              <w:left w:val="nil"/>
              <w:bottom w:val="nil"/>
              <w:right w:val="nil"/>
            </w:tcBorders>
            <w:shd w:val="clear" w:color="000000" w:fill="D5E3F2"/>
            <w:noWrap/>
            <w:vAlign w:val="bottom"/>
            <w:hideMark/>
          </w:tcPr>
          <w:p w:rsidR="00486D69" w:rsidRPr="00486D69" w:rsidRDefault="00486D69" w:rsidP="00486D69">
            <w:pPr>
              <w:spacing w:line="240" w:lineRule="auto"/>
              <w:rPr>
                <w:rFonts w:cs="Arial"/>
                <w:b/>
                <w:bCs/>
                <w:sz w:val="12"/>
                <w:szCs w:val="12"/>
              </w:rPr>
            </w:pPr>
            <w:r w:rsidRPr="00486D69">
              <w:rPr>
                <w:rFonts w:cs="Arial"/>
                <w:b/>
                <w:bCs/>
                <w:sz w:val="12"/>
                <w:szCs w:val="12"/>
              </w:rPr>
              <w:t> </w:t>
            </w: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b/>
                <w:bCs/>
                <w:sz w:val="12"/>
                <w:szCs w:val="12"/>
              </w:rPr>
            </w:pP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i/>
                <w:iCs/>
                <w:sz w:val="12"/>
                <w:szCs w:val="12"/>
                <w:u w:val="single"/>
              </w:rPr>
            </w:pPr>
            <w:r w:rsidRPr="00486D69">
              <w:rPr>
                <w:rFonts w:cs="Arial"/>
                <w:i/>
                <w:iCs/>
                <w:sz w:val="12"/>
                <w:szCs w:val="12"/>
                <w:u w:val="single"/>
              </w:rPr>
              <w:t>Cel:</w:t>
            </w: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cs="Arial"/>
                <w:i/>
                <w:iCs/>
                <w:sz w:val="12"/>
                <w:szCs w:val="12"/>
                <w:u w:val="single"/>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sz w:val="12"/>
                <w:szCs w:val="12"/>
              </w:rPr>
            </w:pPr>
            <w:r w:rsidRPr="00486D69">
              <w:rPr>
                <w:rFonts w:cs="Arial"/>
                <w:sz w:val="12"/>
                <w:szCs w:val="12"/>
              </w:rPr>
              <w:t>Realizacja obowiązków nałożonych na m.st. Warszawa w przedmiotowym zakresie zadania</w:t>
            </w: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cs="Arial"/>
                <w:sz w:val="12"/>
                <w:szCs w:val="12"/>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i/>
                <w:iCs/>
                <w:sz w:val="12"/>
                <w:szCs w:val="12"/>
                <w:u w:val="single"/>
              </w:rPr>
            </w:pPr>
            <w:r w:rsidRPr="00486D69">
              <w:rPr>
                <w:rFonts w:cs="Arial"/>
                <w:i/>
                <w:iCs/>
                <w:sz w:val="12"/>
                <w:szCs w:val="12"/>
                <w:u w:val="single"/>
              </w:rPr>
              <w:t>Mierniki:</w:t>
            </w: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cs="Arial"/>
                <w:i/>
                <w:iCs/>
                <w:sz w:val="12"/>
                <w:szCs w:val="12"/>
                <w:u w:val="single"/>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sz w:val="12"/>
                <w:szCs w:val="12"/>
              </w:rPr>
            </w:pPr>
            <w:r w:rsidRPr="00486D69">
              <w:rPr>
                <w:rFonts w:cs="Arial"/>
                <w:sz w:val="12"/>
                <w:szCs w:val="12"/>
              </w:rPr>
              <w:t>liczba placówek objętych wspólnym funduszem zdrowotnym</w:t>
            </w: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cs="Arial"/>
                <w:sz w:val="12"/>
                <w:szCs w:val="12"/>
              </w:rPr>
            </w:pPr>
            <w:r w:rsidRPr="00486D69">
              <w:rPr>
                <w:rFonts w:cs="Arial"/>
                <w:sz w:val="12"/>
                <w:szCs w:val="12"/>
              </w:rPr>
              <w:t>placówka</w:t>
            </w: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right"/>
              <w:rPr>
                <w:rFonts w:cs="Arial"/>
                <w:sz w:val="12"/>
                <w:szCs w:val="12"/>
              </w:rPr>
            </w:pPr>
            <w:r w:rsidRPr="00486D69">
              <w:rPr>
                <w:rFonts w:cs="Arial"/>
                <w:sz w:val="12"/>
                <w:szCs w:val="12"/>
              </w:rPr>
              <w:t>18</w:t>
            </w: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right"/>
              <w:rPr>
                <w:rFonts w:cs="Arial"/>
                <w:sz w:val="12"/>
                <w:szCs w:val="12"/>
              </w:rPr>
            </w:pPr>
            <w:r w:rsidRPr="00486D69">
              <w:rPr>
                <w:rFonts w:cs="Arial"/>
                <w:sz w:val="12"/>
                <w:szCs w:val="12"/>
              </w:rPr>
              <w:t>18</w:t>
            </w: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jc w:val="right"/>
              <w:rPr>
                <w:rFonts w:cs="Arial"/>
                <w:sz w:val="12"/>
                <w:szCs w:val="12"/>
              </w:rPr>
            </w:pP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000000" w:fill="8DB0DB"/>
            <w:vAlign w:val="bottom"/>
            <w:hideMark/>
          </w:tcPr>
          <w:p w:rsidR="00486D69" w:rsidRPr="00486D69" w:rsidRDefault="00486D69" w:rsidP="00486D69">
            <w:pPr>
              <w:spacing w:line="240" w:lineRule="auto"/>
              <w:rPr>
                <w:rFonts w:cs="Arial"/>
                <w:b/>
                <w:bCs/>
                <w:sz w:val="12"/>
                <w:szCs w:val="12"/>
              </w:rPr>
            </w:pPr>
            <w:r w:rsidRPr="00486D69">
              <w:rPr>
                <w:rFonts w:cs="Arial"/>
                <w:b/>
                <w:bCs/>
                <w:sz w:val="12"/>
                <w:szCs w:val="12"/>
              </w:rPr>
              <w:t>OCHRONA ZDROWIA I POMOC SPOŁECZNA</w:t>
            </w:r>
          </w:p>
        </w:tc>
        <w:tc>
          <w:tcPr>
            <w:tcW w:w="556" w:type="pct"/>
            <w:tcBorders>
              <w:top w:val="nil"/>
              <w:left w:val="nil"/>
              <w:bottom w:val="nil"/>
              <w:right w:val="nil"/>
            </w:tcBorders>
            <w:shd w:val="clear" w:color="000000" w:fill="8DB0DB"/>
            <w:noWrap/>
            <w:vAlign w:val="bottom"/>
            <w:hideMark/>
          </w:tcPr>
          <w:p w:rsidR="00486D69" w:rsidRPr="00486D69" w:rsidRDefault="00486D69" w:rsidP="00486D69">
            <w:pPr>
              <w:spacing w:line="240" w:lineRule="auto"/>
              <w:jc w:val="center"/>
              <w:rPr>
                <w:rFonts w:cs="Arial"/>
                <w:b/>
                <w:bCs/>
                <w:sz w:val="12"/>
                <w:szCs w:val="12"/>
              </w:rPr>
            </w:pPr>
            <w:r w:rsidRPr="00486D69">
              <w:rPr>
                <w:rFonts w:cs="Arial"/>
                <w:b/>
                <w:bCs/>
                <w:sz w:val="12"/>
                <w:szCs w:val="12"/>
              </w:rPr>
              <w:t> </w:t>
            </w:r>
          </w:p>
        </w:tc>
        <w:tc>
          <w:tcPr>
            <w:tcW w:w="377" w:type="pct"/>
            <w:tcBorders>
              <w:top w:val="nil"/>
              <w:left w:val="nil"/>
              <w:bottom w:val="nil"/>
              <w:right w:val="nil"/>
            </w:tcBorders>
            <w:shd w:val="clear" w:color="000000" w:fill="8DB0DB"/>
            <w:noWrap/>
            <w:vAlign w:val="bottom"/>
            <w:hideMark/>
          </w:tcPr>
          <w:p w:rsidR="00486D69" w:rsidRPr="00486D69" w:rsidRDefault="00486D69" w:rsidP="00486D69">
            <w:pPr>
              <w:spacing w:line="240" w:lineRule="auto"/>
              <w:rPr>
                <w:rFonts w:cs="Arial"/>
                <w:b/>
                <w:bCs/>
                <w:sz w:val="12"/>
                <w:szCs w:val="12"/>
              </w:rPr>
            </w:pPr>
            <w:r w:rsidRPr="00486D69">
              <w:rPr>
                <w:rFonts w:cs="Arial"/>
                <w:b/>
                <w:bCs/>
                <w:sz w:val="12"/>
                <w:szCs w:val="12"/>
              </w:rPr>
              <w:t> </w:t>
            </w:r>
          </w:p>
        </w:tc>
        <w:tc>
          <w:tcPr>
            <w:tcW w:w="493" w:type="pct"/>
            <w:tcBorders>
              <w:top w:val="nil"/>
              <w:left w:val="nil"/>
              <w:bottom w:val="nil"/>
              <w:right w:val="nil"/>
            </w:tcBorders>
            <w:shd w:val="clear" w:color="000000" w:fill="8DB0DB"/>
            <w:noWrap/>
            <w:vAlign w:val="bottom"/>
            <w:hideMark/>
          </w:tcPr>
          <w:p w:rsidR="00486D69" w:rsidRPr="00486D69" w:rsidRDefault="00486D69" w:rsidP="00486D69">
            <w:pPr>
              <w:spacing w:line="240" w:lineRule="auto"/>
              <w:rPr>
                <w:rFonts w:cs="Arial"/>
                <w:b/>
                <w:bCs/>
                <w:sz w:val="12"/>
                <w:szCs w:val="12"/>
              </w:rPr>
            </w:pPr>
            <w:r w:rsidRPr="00486D69">
              <w:rPr>
                <w:rFonts w:cs="Arial"/>
                <w:b/>
                <w:bCs/>
                <w:sz w:val="12"/>
                <w:szCs w:val="12"/>
              </w:rPr>
              <w:t> </w:t>
            </w: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b/>
                <w:bCs/>
                <w:sz w:val="12"/>
                <w:szCs w:val="12"/>
              </w:rPr>
            </w:pP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000000" w:fill="B7CFE8"/>
            <w:vAlign w:val="bottom"/>
            <w:hideMark/>
          </w:tcPr>
          <w:p w:rsidR="00486D69" w:rsidRPr="00486D69" w:rsidRDefault="00486D69" w:rsidP="00486D69">
            <w:pPr>
              <w:spacing w:line="240" w:lineRule="auto"/>
              <w:rPr>
                <w:rFonts w:cs="Arial"/>
                <w:b/>
                <w:bCs/>
                <w:sz w:val="12"/>
                <w:szCs w:val="12"/>
              </w:rPr>
            </w:pPr>
            <w:r w:rsidRPr="00486D69">
              <w:rPr>
                <w:rFonts w:cs="Arial"/>
                <w:b/>
                <w:bCs/>
                <w:sz w:val="12"/>
                <w:szCs w:val="12"/>
              </w:rPr>
              <w:t>Programy zdrowotne</w:t>
            </w:r>
          </w:p>
        </w:tc>
        <w:tc>
          <w:tcPr>
            <w:tcW w:w="556" w:type="pct"/>
            <w:tcBorders>
              <w:top w:val="nil"/>
              <w:left w:val="nil"/>
              <w:bottom w:val="nil"/>
              <w:right w:val="nil"/>
            </w:tcBorders>
            <w:shd w:val="clear" w:color="000000" w:fill="B7CFE8"/>
            <w:noWrap/>
            <w:vAlign w:val="bottom"/>
            <w:hideMark/>
          </w:tcPr>
          <w:p w:rsidR="00486D69" w:rsidRPr="00486D69" w:rsidRDefault="00486D69" w:rsidP="00486D69">
            <w:pPr>
              <w:spacing w:line="240" w:lineRule="auto"/>
              <w:jc w:val="center"/>
              <w:rPr>
                <w:rFonts w:cs="Arial"/>
                <w:b/>
                <w:bCs/>
                <w:sz w:val="12"/>
                <w:szCs w:val="12"/>
              </w:rPr>
            </w:pPr>
            <w:r w:rsidRPr="00486D69">
              <w:rPr>
                <w:rFonts w:cs="Arial"/>
                <w:b/>
                <w:bCs/>
                <w:sz w:val="12"/>
                <w:szCs w:val="12"/>
              </w:rPr>
              <w:t> </w:t>
            </w:r>
          </w:p>
        </w:tc>
        <w:tc>
          <w:tcPr>
            <w:tcW w:w="377" w:type="pct"/>
            <w:tcBorders>
              <w:top w:val="nil"/>
              <w:left w:val="nil"/>
              <w:bottom w:val="nil"/>
              <w:right w:val="nil"/>
            </w:tcBorders>
            <w:shd w:val="clear" w:color="000000" w:fill="B7CFE8"/>
            <w:noWrap/>
            <w:vAlign w:val="bottom"/>
            <w:hideMark/>
          </w:tcPr>
          <w:p w:rsidR="00486D69" w:rsidRPr="00486D69" w:rsidRDefault="00486D69" w:rsidP="00486D69">
            <w:pPr>
              <w:spacing w:line="240" w:lineRule="auto"/>
              <w:rPr>
                <w:rFonts w:cs="Arial"/>
                <w:b/>
                <w:bCs/>
                <w:sz w:val="12"/>
                <w:szCs w:val="12"/>
              </w:rPr>
            </w:pPr>
            <w:r w:rsidRPr="00486D69">
              <w:rPr>
                <w:rFonts w:cs="Arial"/>
                <w:b/>
                <w:bCs/>
                <w:sz w:val="12"/>
                <w:szCs w:val="12"/>
              </w:rPr>
              <w:t> </w:t>
            </w:r>
          </w:p>
        </w:tc>
        <w:tc>
          <w:tcPr>
            <w:tcW w:w="493" w:type="pct"/>
            <w:tcBorders>
              <w:top w:val="nil"/>
              <w:left w:val="nil"/>
              <w:bottom w:val="nil"/>
              <w:right w:val="nil"/>
            </w:tcBorders>
            <w:shd w:val="clear" w:color="000000" w:fill="B7CFE8"/>
            <w:noWrap/>
            <w:vAlign w:val="bottom"/>
            <w:hideMark/>
          </w:tcPr>
          <w:p w:rsidR="00486D69" w:rsidRPr="00486D69" w:rsidRDefault="00486D69" w:rsidP="00486D69">
            <w:pPr>
              <w:spacing w:line="240" w:lineRule="auto"/>
              <w:rPr>
                <w:rFonts w:cs="Arial"/>
                <w:b/>
                <w:bCs/>
                <w:sz w:val="12"/>
                <w:szCs w:val="12"/>
              </w:rPr>
            </w:pPr>
            <w:r w:rsidRPr="00486D69">
              <w:rPr>
                <w:rFonts w:cs="Arial"/>
                <w:b/>
                <w:bCs/>
                <w:sz w:val="12"/>
                <w:szCs w:val="12"/>
              </w:rPr>
              <w:t> </w:t>
            </w: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b/>
                <w:bCs/>
                <w:sz w:val="12"/>
                <w:szCs w:val="12"/>
              </w:rPr>
            </w:pP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000000" w:fill="D5E3F2"/>
            <w:vAlign w:val="bottom"/>
            <w:hideMark/>
          </w:tcPr>
          <w:p w:rsidR="00486D69" w:rsidRPr="00486D69" w:rsidRDefault="00486D69" w:rsidP="00486D69">
            <w:pPr>
              <w:spacing w:line="240" w:lineRule="auto"/>
              <w:rPr>
                <w:rFonts w:cs="Arial"/>
                <w:b/>
                <w:bCs/>
                <w:sz w:val="12"/>
                <w:szCs w:val="12"/>
              </w:rPr>
            </w:pPr>
            <w:r w:rsidRPr="00486D69">
              <w:rPr>
                <w:rFonts w:cs="Arial"/>
                <w:b/>
                <w:bCs/>
                <w:sz w:val="12"/>
                <w:szCs w:val="12"/>
              </w:rPr>
              <w:t>Miejski Program Profilaktyki i Rozwiązywania Problemów Alkoholowych</w:t>
            </w:r>
          </w:p>
        </w:tc>
        <w:tc>
          <w:tcPr>
            <w:tcW w:w="556" w:type="pct"/>
            <w:tcBorders>
              <w:top w:val="nil"/>
              <w:left w:val="nil"/>
              <w:bottom w:val="nil"/>
              <w:right w:val="nil"/>
            </w:tcBorders>
            <w:shd w:val="clear" w:color="000000" w:fill="D5E3F2"/>
            <w:noWrap/>
            <w:vAlign w:val="bottom"/>
            <w:hideMark/>
          </w:tcPr>
          <w:p w:rsidR="00486D69" w:rsidRPr="00486D69" w:rsidRDefault="00486D69" w:rsidP="00486D69">
            <w:pPr>
              <w:spacing w:line="240" w:lineRule="auto"/>
              <w:jc w:val="center"/>
              <w:rPr>
                <w:rFonts w:cs="Arial"/>
                <w:b/>
                <w:bCs/>
                <w:sz w:val="12"/>
                <w:szCs w:val="12"/>
              </w:rPr>
            </w:pPr>
            <w:r w:rsidRPr="00486D69">
              <w:rPr>
                <w:rFonts w:cs="Arial"/>
                <w:b/>
                <w:bCs/>
                <w:sz w:val="12"/>
                <w:szCs w:val="12"/>
              </w:rPr>
              <w:t> </w:t>
            </w:r>
          </w:p>
        </w:tc>
        <w:tc>
          <w:tcPr>
            <w:tcW w:w="377" w:type="pct"/>
            <w:tcBorders>
              <w:top w:val="nil"/>
              <w:left w:val="nil"/>
              <w:bottom w:val="nil"/>
              <w:right w:val="nil"/>
            </w:tcBorders>
            <w:shd w:val="clear" w:color="000000" w:fill="D5E3F2"/>
            <w:noWrap/>
            <w:vAlign w:val="bottom"/>
            <w:hideMark/>
          </w:tcPr>
          <w:p w:rsidR="00486D69" w:rsidRPr="00486D69" w:rsidRDefault="00486D69" w:rsidP="00486D69">
            <w:pPr>
              <w:spacing w:line="240" w:lineRule="auto"/>
              <w:rPr>
                <w:rFonts w:cs="Arial"/>
                <w:b/>
                <w:bCs/>
                <w:sz w:val="12"/>
                <w:szCs w:val="12"/>
              </w:rPr>
            </w:pPr>
            <w:r w:rsidRPr="00486D69">
              <w:rPr>
                <w:rFonts w:cs="Arial"/>
                <w:b/>
                <w:bCs/>
                <w:sz w:val="12"/>
                <w:szCs w:val="12"/>
              </w:rPr>
              <w:t> </w:t>
            </w:r>
          </w:p>
        </w:tc>
        <w:tc>
          <w:tcPr>
            <w:tcW w:w="493" w:type="pct"/>
            <w:tcBorders>
              <w:top w:val="nil"/>
              <w:left w:val="nil"/>
              <w:bottom w:val="nil"/>
              <w:right w:val="nil"/>
            </w:tcBorders>
            <w:shd w:val="clear" w:color="000000" w:fill="D5E3F2"/>
            <w:noWrap/>
            <w:vAlign w:val="bottom"/>
            <w:hideMark/>
          </w:tcPr>
          <w:p w:rsidR="00486D69" w:rsidRPr="00486D69" w:rsidRDefault="00486D69" w:rsidP="00486D69">
            <w:pPr>
              <w:spacing w:line="240" w:lineRule="auto"/>
              <w:rPr>
                <w:rFonts w:cs="Arial"/>
                <w:b/>
                <w:bCs/>
                <w:sz w:val="12"/>
                <w:szCs w:val="12"/>
              </w:rPr>
            </w:pPr>
            <w:r w:rsidRPr="00486D69">
              <w:rPr>
                <w:rFonts w:cs="Arial"/>
                <w:b/>
                <w:bCs/>
                <w:sz w:val="12"/>
                <w:szCs w:val="12"/>
              </w:rPr>
              <w:t> </w:t>
            </w: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b/>
                <w:bCs/>
                <w:sz w:val="12"/>
                <w:szCs w:val="12"/>
              </w:rPr>
            </w:pP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000000" w:fill="EAF1F6"/>
            <w:vAlign w:val="bottom"/>
            <w:hideMark/>
          </w:tcPr>
          <w:p w:rsidR="00486D69" w:rsidRPr="00486D69" w:rsidRDefault="00486D69" w:rsidP="00486D69">
            <w:pPr>
              <w:spacing w:line="240" w:lineRule="auto"/>
              <w:rPr>
                <w:rFonts w:cs="Arial"/>
                <w:b/>
                <w:bCs/>
                <w:i/>
                <w:iCs/>
                <w:sz w:val="12"/>
                <w:szCs w:val="12"/>
              </w:rPr>
            </w:pPr>
            <w:r w:rsidRPr="00486D69">
              <w:rPr>
                <w:rFonts w:cs="Arial"/>
                <w:b/>
                <w:bCs/>
                <w:i/>
                <w:iCs/>
                <w:sz w:val="12"/>
                <w:szCs w:val="12"/>
              </w:rPr>
              <w:t>Miejski Program Profilaktyki i Rozwiązywania Problemów Alkoholowych</w:t>
            </w:r>
          </w:p>
        </w:tc>
        <w:tc>
          <w:tcPr>
            <w:tcW w:w="556" w:type="pct"/>
            <w:tcBorders>
              <w:top w:val="nil"/>
              <w:left w:val="nil"/>
              <w:bottom w:val="nil"/>
              <w:right w:val="nil"/>
            </w:tcBorders>
            <w:shd w:val="clear" w:color="000000" w:fill="EAF1F6"/>
            <w:noWrap/>
            <w:vAlign w:val="bottom"/>
            <w:hideMark/>
          </w:tcPr>
          <w:p w:rsidR="00486D69" w:rsidRPr="00486D69" w:rsidRDefault="00486D69" w:rsidP="00486D69">
            <w:pPr>
              <w:spacing w:line="240" w:lineRule="auto"/>
              <w:jc w:val="center"/>
              <w:rPr>
                <w:rFonts w:cs="Arial"/>
                <w:b/>
                <w:bCs/>
                <w:i/>
                <w:iCs/>
                <w:sz w:val="12"/>
                <w:szCs w:val="12"/>
              </w:rPr>
            </w:pPr>
            <w:r w:rsidRPr="00486D69">
              <w:rPr>
                <w:rFonts w:cs="Arial"/>
                <w:b/>
                <w:bCs/>
                <w:i/>
                <w:iCs/>
                <w:sz w:val="12"/>
                <w:szCs w:val="12"/>
              </w:rPr>
              <w:t> </w:t>
            </w:r>
          </w:p>
        </w:tc>
        <w:tc>
          <w:tcPr>
            <w:tcW w:w="377" w:type="pct"/>
            <w:tcBorders>
              <w:top w:val="nil"/>
              <w:left w:val="nil"/>
              <w:bottom w:val="nil"/>
              <w:right w:val="nil"/>
            </w:tcBorders>
            <w:shd w:val="clear" w:color="000000" w:fill="EAF1F6"/>
            <w:noWrap/>
            <w:vAlign w:val="bottom"/>
            <w:hideMark/>
          </w:tcPr>
          <w:p w:rsidR="00486D69" w:rsidRPr="00486D69" w:rsidRDefault="00486D69" w:rsidP="00486D69">
            <w:pPr>
              <w:spacing w:line="240" w:lineRule="auto"/>
              <w:rPr>
                <w:rFonts w:cs="Arial"/>
                <w:b/>
                <w:bCs/>
                <w:i/>
                <w:iCs/>
                <w:sz w:val="12"/>
                <w:szCs w:val="12"/>
              </w:rPr>
            </w:pPr>
            <w:r w:rsidRPr="00486D69">
              <w:rPr>
                <w:rFonts w:cs="Arial"/>
                <w:b/>
                <w:bCs/>
                <w:i/>
                <w:iCs/>
                <w:sz w:val="12"/>
                <w:szCs w:val="12"/>
              </w:rPr>
              <w:t> </w:t>
            </w:r>
          </w:p>
        </w:tc>
        <w:tc>
          <w:tcPr>
            <w:tcW w:w="493" w:type="pct"/>
            <w:tcBorders>
              <w:top w:val="nil"/>
              <w:left w:val="nil"/>
              <w:bottom w:val="nil"/>
              <w:right w:val="nil"/>
            </w:tcBorders>
            <w:shd w:val="clear" w:color="000000" w:fill="EAF1F6"/>
            <w:noWrap/>
            <w:vAlign w:val="bottom"/>
            <w:hideMark/>
          </w:tcPr>
          <w:p w:rsidR="00486D69" w:rsidRPr="00486D69" w:rsidRDefault="00486D69" w:rsidP="00486D69">
            <w:pPr>
              <w:spacing w:line="240" w:lineRule="auto"/>
              <w:rPr>
                <w:rFonts w:cs="Arial"/>
                <w:b/>
                <w:bCs/>
                <w:i/>
                <w:iCs/>
                <w:sz w:val="12"/>
                <w:szCs w:val="12"/>
              </w:rPr>
            </w:pPr>
            <w:r w:rsidRPr="00486D69">
              <w:rPr>
                <w:rFonts w:cs="Arial"/>
                <w:b/>
                <w:bCs/>
                <w:i/>
                <w:iCs/>
                <w:sz w:val="12"/>
                <w:szCs w:val="12"/>
              </w:rPr>
              <w:t> </w:t>
            </w: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b/>
                <w:bCs/>
                <w:i/>
                <w:iCs/>
                <w:sz w:val="12"/>
                <w:szCs w:val="12"/>
              </w:rPr>
            </w:pP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i/>
                <w:iCs/>
                <w:sz w:val="12"/>
                <w:szCs w:val="12"/>
                <w:u w:val="single"/>
              </w:rPr>
            </w:pPr>
            <w:r w:rsidRPr="00486D69">
              <w:rPr>
                <w:rFonts w:cs="Arial"/>
                <w:i/>
                <w:iCs/>
                <w:sz w:val="12"/>
                <w:szCs w:val="12"/>
                <w:u w:val="single"/>
              </w:rPr>
              <w:t>Cel:</w:t>
            </w: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cs="Arial"/>
                <w:i/>
                <w:iCs/>
                <w:sz w:val="12"/>
                <w:szCs w:val="12"/>
                <w:u w:val="single"/>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sz w:val="12"/>
                <w:szCs w:val="12"/>
              </w:rPr>
            </w:pPr>
            <w:r w:rsidRPr="00486D69">
              <w:rPr>
                <w:rFonts w:cs="Arial"/>
                <w:sz w:val="12"/>
                <w:szCs w:val="12"/>
              </w:rPr>
              <w:t>Inicjowanie i wspieranie przedsięwzięć mających na celu przeciwdziałanie alkoholizmowi</w:t>
            </w: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cs="Arial"/>
                <w:sz w:val="12"/>
                <w:szCs w:val="12"/>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i/>
                <w:iCs/>
                <w:sz w:val="12"/>
                <w:szCs w:val="12"/>
                <w:u w:val="single"/>
              </w:rPr>
            </w:pPr>
            <w:r w:rsidRPr="00486D69">
              <w:rPr>
                <w:rFonts w:cs="Arial"/>
                <w:i/>
                <w:iCs/>
                <w:sz w:val="12"/>
                <w:szCs w:val="12"/>
                <w:u w:val="single"/>
              </w:rPr>
              <w:t>Mierniki:</w:t>
            </w: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cs="Arial"/>
                <w:i/>
                <w:iCs/>
                <w:sz w:val="12"/>
                <w:szCs w:val="12"/>
                <w:u w:val="single"/>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sz w:val="12"/>
                <w:szCs w:val="12"/>
              </w:rPr>
            </w:pPr>
            <w:r w:rsidRPr="00486D69">
              <w:rPr>
                <w:rFonts w:cs="Arial"/>
                <w:sz w:val="12"/>
                <w:szCs w:val="12"/>
              </w:rPr>
              <w:t>ilość godzin zajęć  edukacyjno-informacyjnych  realizowanych w szkołach, świetlicach szkolnych</w:t>
            </w: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cs="Arial"/>
                <w:sz w:val="12"/>
                <w:szCs w:val="12"/>
              </w:rPr>
            </w:pPr>
            <w:r w:rsidRPr="00486D69">
              <w:rPr>
                <w:rFonts w:cs="Arial"/>
                <w:sz w:val="12"/>
                <w:szCs w:val="12"/>
              </w:rPr>
              <w:t>h</w:t>
            </w: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right"/>
              <w:rPr>
                <w:rFonts w:cs="Arial"/>
                <w:sz w:val="12"/>
                <w:szCs w:val="12"/>
              </w:rPr>
            </w:pPr>
            <w:r w:rsidRPr="00486D69">
              <w:rPr>
                <w:rFonts w:cs="Arial"/>
                <w:sz w:val="12"/>
                <w:szCs w:val="12"/>
              </w:rPr>
              <w:t>1 500</w:t>
            </w: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right"/>
              <w:rPr>
                <w:rFonts w:cs="Arial"/>
                <w:sz w:val="12"/>
                <w:szCs w:val="12"/>
              </w:rPr>
            </w:pPr>
            <w:r w:rsidRPr="00486D69">
              <w:rPr>
                <w:rFonts w:cs="Arial"/>
                <w:sz w:val="12"/>
                <w:szCs w:val="12"/>
              </w:rPr>
              <w:t>2 068</w:t>
            </w: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sz w:val="12"/>
                <w:szCs w:val="12"/>
              </w:rPr>
            </w:pPr>
            <w:r w:rsidRPr="00486D69">
              <w:rPr>
                <w:rFonts w:cs="Arial"/>
                <w:sz w:val="12"/>
                <w:szCs w:val="12"/>
              </w:rPr>
              <w:t>ilość osób uzależnionych, nadużywających alkoholu, współuzależnionych, którzy podejmą terapię</w:t>
            </w: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cs="Arial"/>
                <w:sz w:val="12"/>
                <w:szCs w:val="12"/>
              </w:rPr>
            </w:pPr>
            <w:r w:rsidRPr="00486D69">
              <w:rPr>
                <w:rFonts w:cs="Arial"/>
                <w:sz w:val="12"/>
                <w:szCs w:val="12"/>
              </w:rPr>
              <w:t>os.</w:t>
            </w: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right"/>
              <w:rPr>
                <w:rFonts w:cs="Arial"/>
                <w:sz w:val="12"/>
                <w:szCs w:val="12"/>
              </w:rPr>
            </w:pPr>
            <w:r w:rsidRPr="00486D69">
              <w:rPr>
                <w:rFonts w:cs="Arial"/>
                <w:sz w:val="12"/>
                <w:szCs w:val="12"/>
              </w:rPr>
              <w:t>300</w:t>
            </w: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right"/>
              <w:rPr>
                <w:rFonts w:cs="Arial"/>
                <w:sz w:val="12"/>
                <w:szCs w:val="12"/>
              </w:rPr>
            </w:pPr>
            <w:r w:rsidRPr="00486D69">
              <w:rPr>
                <w:rFonts w:cs="Arial"/>
                <w:sz w:val="12"/>
                <w:szCs w:val="12"/>
              </w:rPr>
              <w:t>32</w:t>
            </w: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sz w:val="12"/>
                <w:szCs w:val="12"/>
              </w:rPr>
            </w:pPr>
            <w:r w:rsidRPr="00486D69">
              <w:rPr>
                <w:rFonts w:cs="Arial"/>
                <w:sz w:val="12"/>
                <w:szCs w:val="12"/>
              </w:rPr>
              <w:t>liczba członków Dzielnicowego Zespołu Realizacji Programu Profilaktyki i Rozwiązywania Problemów Alkoholowych</w:t>
            </w: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cs="Arial"/>
                <w:sz w:val="12"/>
                <w:szCs w:val="12"/>
              </w:rPr>
            </w:pPr>
            <w:r w:rsidRPr="00486D69">
              <w:rPr>
                <w:rFonts w:cs="Arial"/>
                <w:sz w:val="12"/>
                <w:szCs w:val="12"/>
              </w:rPr>
              <w:t>os.</w:t>
            </w: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right"/>
              <w:rPr>
                <w:rFonts w:cs="Arial"/>
                <w:sz w:val="12"/>
                <w:szCs w:val="12"/>
              </w:rPr>
            </w:pPr>
            <w:r w:rsidRPr="00486D69">
              <w:rPr>
                <w:rFonts w:cs="Arial"/>
                <w:sz w:val="12"/>
                <w:szCs w:val="12"/>
              </w:rPr>
              <w:t>5</w:t>
            </w: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right"/>
              <w:rPr>
                <w:rFonts w:cs="Arial"/>
                <w:sz w:val="12"/>
                <w:szCs w:val="12"/>
              </w:rPr>
            </w:pPr>
            <w:r w:rsidRPr="00486D69">
              <w:rPr>
                <w:rFonts w:cs="Arial"/>
                <w:sz w:val="12"/>
                <w:szCs w:val="12"/>
              </w:rPr>
              <w:t>5</w:t>
            </w: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sz w:val="12"/>
                <w:szCs w:val="12"/>
              </w:rPr>
            </w:pPr>
            <w:r w:rsidRPr="00486D69">
              <w:rPr>
                <w:rFonts w:cs="Arial"/>
                <w:sz w:val="12"/>
                <w:szCs w:val="12"/>
              </w:rPr>
              <w:t>liczba osób korzystających z porad Punktów Informacyjno - Konsultacyjnych</w:t>
            </w: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cs="Arial"/>
                <w:sz w:val="12"/>
                <w:szCs w:val="12"/>
              </w:rPr>
            </w:pPr>
            <w:r w:rsidRPr="00486D69">
              <w:rPr>
                <w:rFonts w:cs="Arial"/>
                <w:sz w:val="12"/>
                <w:szCs w:val="12"/>
              </w:rPr>
              <w:t>os.</w:t>
            </w: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right"/>
              <w:rPr>
                <w:rFonts w:cs="Arial"/>
                <w:sz w:val="12"/>
                <w:szCs w:val="12"/>
              </w:rPr>
            </w:pPr>
            <w:r w:rsidRPr="00486D69">
              <w:rPr>
                <w:rFonts w:cs="Arial"/>
                <w:sz w:val="12"/>
                <w:szCs w:val="12"/>
              </w:rPr>
              <w:t>300</w:t>
            </w: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right"/>
              <w:rPr>
                <w:rFonts w:cs="Arial"/>
                <w:sz w:val="12"/>
                <w:szCs w:val="12"/>
              </w:rPr>
            </w:pPr>
            <w:r w:rsidRPr="00486D69">
              <w:rPr>
                <w:rFonts w:cs="Arial"/>
                <w:sz w:val="12"/>
                <w:szCs w:val="12"/>
              </w:rPr>
              <w:t>199</w:t>
            </w: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sz w:val="12"/>
                <w:szCs w:val="12"/>
              </w:rPr>
            </w:pPr>
            <w:r w:rsidRPr="00486D69">
              <w:rPr>
                <w:rFonts w:cs="Arial"/>
                <w:sz w:val="12"/>
                <w:szCs w:val="12"/>
              </w:rPr>
              <w:t>liczba programów  z zakresu profilaktyki i rozwiązywania problemów alkoholowych</w:t>
            </w: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cs="Arial"/>
                <w:sz w:val="12"/>
                <w:szCs w:val="12"/>
              </w:rPr>
            </w:pPr>
            <w:r w:rsidRPr="00486D69">
              <w:rPr>
                <w:rFonts w:cs="Arial"/>
                <w:sz w:val="12"/>
                <w:szCs w:val="12"/>
              </w:rPr>
              <w:t>szt.</w:t>
            </w: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right"/>
              <w:rPr>
                <w:rFonts w:cs="Arial"/>
                <w:sz w:val="12"/>
                <w:szCs w:val="12"/>
              </w:rPr>
            </w:pPr>
            <w:r w:rsidRPr="00486D69">
              <w:rPr>
                <w:rFonts w:cs="Arial"/>
                <w:sz w:val="12"/>
                <w:szCs w:val="12"/>
              </w:rPr>
              <w:t>10</w:t>
            </w: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right"/>
              <w:rPr>
                <w:rFonts w:cs="Arial"/>
                <w:sz w:val="12"/>
                <w:szCs w:val="12"/>
              </w:rPr>
            </w:pPr>
            <w:r w:rsidRPr="00486D69">
              <w:rPr>
                <w:rFonts w:cs="Arial"/>
                <w:sz w:val="12"/>
                <w:szCs w:val="12"/>
              </w:rPr>
              <w:t>22</w:t>
            </w: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sz w:val="12"/>
                <w:szCs w:val="12"/>
              </w:rPr>
            </w:pPr>
            <w:r w:rsidRPr="00486D69">
              <w:rPr>
                <w:rFonts w:cs="Arial"/>
                <w:sz w:val="12"/>
                <w:szCs w:val="12"/>
              </w:rPr>
              <w:t>średni koszt zadania na uczestnika programu</w:t>
            </w: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cs="Arial"/>
                <w:sz w:val="12"/>
                <w:szCs w:val="12"/>
              </w:rPr>
            </w:pPr>
            <w:r w:rsidRPr="00486D69">
              <w:rPr>
                <w:rFonts w:cs="Arial"/>
                <w:sz w:val="12"/>
                <w:szCs w:val="12"/>
              </w:rPr>
              <w:t>zł/os.</w:t>
            </w: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right"/>
              <w:rPr>
                <w:rFonts w:cs="Arial"/>
                <w:sz w:val="12"/>
                <w:szCs w:val="12"/>
              </w:rPr>
            </w:pPr>
            <w:r w:rsidRPr="00486D69">
              <w:rPr>
                <w:rFonts w:cs="Arial"/>
                <w:sz w:val="12"/>
                <w:szCs w:val="12"/>
              </w:rPr>
              <w:t>201</w:t>
            </w: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right"/>
              <w:rPr>
                <w:rFonts w:cs="Arial"/>
                <w:sz w:val="12"/>
                <w:szCs w:val="12"/>
              </w:rPr>
            </w:pPr>
            <w:r w:rsidRPr="00486D69">
              <w:rPr>
                <w:rFonts w:cs="Arial"/>
                <w:sz w:val="12"/>
                <w:szCs w:val="12"/>
              </w:rPr>
              <w:t>169</w:t>
            </w: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jc w:val="right"/>
              <w:rPr>
                <w:rFonts w:cs="Arial"/>
                <w:sz w:val="12"/>
                <w:szCs w:val="12"/>
              </w:rPr>
            </w:pP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000000" w:fill="B7CFE8"/>
            <w:vAlign w:val="bottom"/>
            <w:hideMark/>
          </w:tcPr>
          <w:p w:rsidR="00486D69" w:rsidRPr="00486D69" w:rsidRDefault="00486D69" w:rsidP="00486D69">
            <w:pPr>
              <w:spacing w:line="240" w:lineRule="auto"/>
              <w:rPr>
                <w:rFonts w:cs="Arial"/>
                <w:b/>
                <w:bCs/>
                <w:sz w:val="12"/>
                <w:szCs w:val="12"/>
              </w:rPr>
            </w:pPr>
            <w:r w:rsidRPr="00486D69">
              <w:rPr>
                <w:rFonts w:cs="Arial"/>
                <w:b/>
                <w:bCs/>
                <w:sz w:val="12"/>
                <w:szCs w:val="12"/>
              </w:rPr>
              <w:t>Pomoc społeczna</w:t>
            </w:r>
          </w:p>
        </w:tc>
        <w:tc>
          <w:tcPr>
            <w:tcW w:w="556" w:type="pct"/>
            <w:tcBorders>
              <w:top w:val="nil"/>
              <w:left w:val="nil"/>
              <w:bottom w:val="nil"/>
              <w:right w:val="nil"/>
            </w:tcBorders>
            <w:shd w:val="clear" w:color="000000" w:fill="B7CFE8"/>
            <w:noWrap/>
            <w:vAlign w:val="bottom"/>
            <w:hideMark/>
          </w:tcPr>
          <w:p w:rsidR="00486D69" w:rsidRPr="00486D69" w:rsidRDefault="00486D69" w:rsidP="00486D69">
            <w:pPr>
              <w:spacing w:line="240" w:lineRule="auto"/>
              <w:jc w:val="center"/>
              <w:rPr>
                <w:rFonts w:cs="Arial"/>
                <w:b/>
                <w:bCs/>
                <w:sz w:val="12"/>
                <w:szCs w:val="12"/>
              </w:rPr>
            </w:pPr>
            <w:r w:rsidRPr="00486D69">
              <w:rPr>
                <w:rFonts w:cs="Arial"/>
                <w:b/>
                <w:bCs/>
                <w:sz w:val="12"/>
                <w:szCs w:val="12"/>
              </w:rPr>
              <w:t> </w:t>
            </w:r>
          </w:p>
        </w:tc>
        <w:tc>
          <w:tcPr>
            <w:tcW w:w="377" w:type="pct"/>
            <w:tcBorders>
              <w:top w:val="nil"/>
              <w:left w:val="nil"/>
              <w:bottom w:val="nil"/>
              <w:right w:val="nil"/>
            </w:tcBorders>
            <w:shd w:val="clear" w:color="000000" w:fill="B7CFE8"/>
            <w:noWrap/>
            <w:vAlign w:val="bottom"/>
            <w:hideMark/>
          </w:tcPr>
          <w:p w:rsidR="00486D69" w:rsidRPr="00486D69" w:rsidRDefault="00486D69" w:rsidP="00486D69">
            <w:pPr>
              <w:spacing w:line="240" w:lineRule="auto"/>
              <w:rPr>
                <w:rFonts w:cs="Arial"/>
                <w:b/>
                <w:bCs/>
                <w:sz w:val="12"/>
                <w:szCs w:val="12"/>
              </w:rPr>
            </w:pPr>
            <w:r w:rsidRPr="00486D69">
              <w:rPr>
                <w:rFonts w:cs="Arial"/>
                <w:b/>
                <w:bCs/>
                <w:sz w:val="12"/>
                <w:szCs w:val="12"/>
              </w:rPr>
              <w:t> </w:t>
            </w:r>
          </w:p>
        </w:tc>
        <w:tc>
          <w:tcPr>
            <w:tcW w:w="493" w:type="pct"/>
            <w:tcBorders>
              <w:top w:val="nil"/>
              <w:left w:val="nil"/>
              <w:bottom w:val="nil"/>
              <w:right w:val="nil"/>
            </w:tcBorders>
            <w:shd w:val="clear" w:color="000000" w:fill="B7CFE8"/>
            <w:noWrap/>
            <w:vAlign w:val="bottom"/>
            <w:hideMark/>
          </w:tcPr>
          <w:p w:rsidR="00486D69" w:rsidRPr="00486D69" w:rsidRDefault="00486D69" w:rsidP="00486D69">
            <w:pPr>
              <w:spacing w:line="240" w:lineRule="auto"/>
              <w:rPr>
                <w:rFonts w:cs="Arial"/>
                <w:b/>
                <w:bCs/>
                <w:sz w:val="12"/>
                <w:szCs w:val="12"/>
              </w:rPr>
            </w:pPr>
            <w:r w:rsidRPr="00486D69">
              <w:rPr>
                <w:rFonts w:cs="Arial"/>
                <w:b/>
                <w:bCs/>
                <w:sz w:val="12"/>
                <w:szCs w:val="12"/>
              </w:rPr>
              <w:t> </w:t>
            </w: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b/>
                <w:bCs/>
                <w:sz w:val="12"/>
                <w:szCs w:val="12"/>
              </w:rPr>
            </w:pP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000000" w:fill="D5E3F2"/>
            <w:vAlign w:val="bottom"/>
            <w:hideMark/>
          </w:tcPr>
          <w:p w:rsidR="00486D69" w:rsidRPr="00486D69" w:rsidRDefault="00486D69" w:rsidP="00486D69">
            <w:pPr>
              <w:spacing w:line="240" w:lineRule="auto"/>
              <w:rPr>
                <w:rFonts w:cs="Arial"/>
                <w:b/>
                <w:bCs/>
                <w:sz w:val="12"/>
                <w:szCs w:val="12"/>
              </w:rPr>
            </w:pPr>
            <w:r w:rsidRPr="00486D69">
              <w:rPr>
                <w:rFonts w:cs="Arial"/>
                <w:b/>
                <w:bCs/>
                <w:sz w:val="12"/>
                <w:szCs w:val="12"/>
              </w:rPr>
              <w:t>Jednostki obsługi zadań z zakresu pomocy społecznej</w:t>
            </w:r>
          </w:p>
        </w:tc>
        <w:tc>
          <w:tcPr>
            <w:tcW w:w="556" w:type="pct"/>
            <w:tcBorders>
              <w:top w:val="nil"/>
              <w:left w:val="nil"/>
              <w:bottom w:val="nil"/>
              <w:right w:val="nil"/>
            </w:tcBorders>
            <w:shd w:val="clear" w:color="000000" w:fill="D5E3F2"/>
            <w:noWrap/>
            <w:vAlign w:val="bottom"/>
            <w:hideMark/>
          </w:tcPr>
          <w:p w:rsidR="00486D69" w:rsidRPr="00486D69" w:rsidRDefault="00486D69" w:rsidP="00486D69">
            <w:pPr>
              <w:spacing w:line="240" w:lineRule="auto"/>
              <w:jc w:val="center"/>
              <w:rPr>
                <w:rFonts w:cs="Arial"/>
                <w:b/>
                <w:bCs/>
                <w:sz w:val="12"/>
                <w:szCs w:val="12"/>
              </w:rPr>
            </w:pPr>
            <w:r w:rsidRPr="00486D69">
              <w:rPr>
                <w:rFonts w:cs="Arial"/>
                <w:b/>
                <w:bCs/>
                <w:sz w:val="12"/>
                <w:szCs w:val="12"/>
              </w:rPr>
              <w:t> </w:t>
            </w:r>
          </w:p>
        </w:tc>
        <w:tc>
          <w:tcPr>
            <w:tcW w:w="377" w:type="pct"/>
            <w:tcBorders>
              <w:top w:val="nil"/>
              <w:left w:val="nil"/>
              <w:bottom w:val="nil"/>
              <w:right w:val="nil"/>
            </w:tcBorders>
            <w:shd w:val="clear" w:color="000000" w:fill="D5E3F2"/>
            <w:noWrap/>
            <w:vAlign w:val="bottom"/>
            <w:hideMark/>
          </w:tcPr>
          <w:p w:rsidR="00486D69" w:rsidRPr="00486D69" w:rsidRDefault="00486D69" w:rsidP="00486D69">
            <w:pPr>
              <w:spacing w:line="240" w:lineRule="auto"/>
              <w:rPr>
                <w:rFonts w:cs="Arial"/>
                <w:b/>
                <w:bCs/>
                <w:sz w:val="12"/>
                <w:szCs w:val="12"/>
              </w:rPr>
            </w:pPr>
            <w:r w:rsidRPr="00486D69">
              <w:rPr>
                <w:rFonts w:cs="Arial"/>
                <w:b/>
                <w:bCs/>
                <w:sz w:val="12"/>
                <w:szCs w:val="12"/>
              </w:rPr>
              <w:t> </w:t>
            </w:r>
          </w:p>
        </w:tc>
        <w:tc>
          <w:tcPr>
            <w:tcW w:w="493" w:type="pct"/>
            <w:tcBorders>
              <w:top w:val="nil"/>
              <w:left w:val="nil"/>
              <w:bottom w:val="nil"/>
              <w:right w:val="nil"/>
            </w:tcBorders>
            <w:shd w:val="clear" w:color="000000" w:fill="D5E3F2"/>
            <w:noWrap/>
            <w:vAlign w:val="bottom"/>
            <w:hideMark/>
          </w:tcPr>
          <w:p w:rsidR="00486D69" w:rsidRPr="00486D69" w:rsidRDefault="00486D69" w:rsidP="00486D69">
            <w:pPr>
              <w:spacing w:line="240" w:lineRule="auto"/>
              <w:rPr>
                <w:rFonts w:cs="Arial"/>
                <w:b/>
                <w:bCs/>
                <w:sz w:val="12"/>
                <w:szCs w:val="12"/>
              </w:rPr>
            </w:pPr>
            <w:r w:rsidRPr="00486D69">
              <w:rPr>
                <w:rFonts w:cs="Arial"/>
                <w:b/>
                <w:bCs/>
                <w:sz w:val="12"/>
                <w:szCs w:val="12"/>
              </w:rPr>
              <w:t> </w:t>
            </w: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b/>
                <w:bCs/>
                <w:sz w:val="12"/>
                <w:szCs w:val="12"/>
              </w:rPr>
            </w:pP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i/>
                <w:iCs/>
                <w:sz w:val="12"/>
                <w:szCs w:val="12"/>
                <w:u w:val="single"/>
              </w:rPr>
            </w:pPr>
            <w:r w:rsidRPr="00486D69">
              <w:rPr>
                <w:rFonts w:cs="Arial"/>
                <w:i/>
                <w:iCs/>
                <w:sz w:val="12"/>
                <w:szCs w:val="12"/>
                <w:u w:val="single"/>
              </w:rPr>
              <w:t>Cel:</w:t>
            </w: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cs="Arial"/>
                <w:i/>
                <w:iCs/>
                <w:sz w:val="12"/>
                <w:szCs w:val="12"/>
                <w:u w:val="single"/>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sz w:val="12"/>
                <w:szCs w:val="12"/>
              </w:rPr>
            </w:pPr>
            <w:r w:rsidRPr="00486D69">
              <w:rPr>
                <w:rFonts w:cs="Arial"/>
                <w:sz w:val="12"/>
                <w:szCs w:val="12"/>
              </w:rPr>
              <w:t>Zapewnienie obsługi zadań z zakresu pomocy społecznej</w:t>
            </w: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cs="Arial"/>
                <w:sz w:val="12"/>
                <w:szCs w:val="12"/>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i/>
                <w:iCs/>
                <w:sz w:val="12"/>
                <w:szCs w:val="12"/>
                <w:u w:val="single"/>
              </w:rPr>
            </w:pPr>
            <w:r w:rsidRPr="00486D69">
              <w:rPr>
                <w:rFonts w:cs="Arial"/>
                <w:i/>
                <w:iCs/>
                <w:sz w:val="12"/>
                <w:szCs w:val="12"/>
                <w:u w:val="single"/>
              </w:rPr>
              <w:t>Mierniki:</w:t>
            </w: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cs="Arial"/>
                <w:i/>
                <w:iCs/>
                <w:sz w:val="12"/>
                <w:szCs w:val="12"/>
                <w:u w:val="single"/>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sz w:val="12"/>
                <w:szCs w:val="12"/>
              </w:rPr>
            </w:pPr>
            <w:r w:rsidRPr="00486D69">
              <w:rPr>
                <w:rFonts w:cs="Arial"/>
                <w:sz w:val="12"/>
                <w:szCs w:val="12"/>
              </w:rPr>
              <w:t>łączna liczba podopiecznych</w:t>
            </w: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cs="Arial"/>
                <w:sz w:val="12"/>
                <w:szCs w:val="12"/>
              </w:rPr>
            </w:pPr>
            <w:r w:rsidRPr="00486D69">
              <w:rPr>
                <w:rFonts w:cs="Arial"/>
                <w:sz w:val="12"/>
                <w:szCs w:val="12"/>
              </w:rPr>
              <w:t>os.</w:t>
            </w: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right"/>
              <w:rPr>
                <w:rFonts w:cs="Arial"/>
                <w:sz w:val="12"/>
                <w:szCs w:val="12"/>
              </w:rPr>
            </w:pPr>
            <w:r w:rsidRPr="00486D69">
              <w:rPr>
                <w:rFonts w:cs="Arial"/>
                <w:sz w:val="12"/>
                <w:szCs w:val="12"/>
              </w:rPr>
              <w:t>1 250</w:t>
            </w: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right"/>
              <w:rPr>
                <w:rFonts w:cs="Arial"/>
                <w:sz w:val="12"/>
                <w:szCs w:val="12"/>
              </w:rPr>
            </w:pPr>
            <w:r w:rsidRPr="00486D69">
              <w:rPr>
                <w:rFonts w:cs="Arial"/>
                <w:sz w:val="12"/>
                <w:szCs w:val="12"/>
              </w:rPr>
              <w:t>1 629</w:t>
            </w: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sz w:val="12"/>
                <w:szCs w:val="12"/>
              </w:rPr>
            </w:pPr>
            <w:r w:rsidRPr="00486D69">
              <w:rPr>
                <w:rFonts w:cs="Arial"/>
                <w:sz w:val="12"/>
                <w:szCs w:val="12"/>
              </w:rPr>
              <w:t>liczba podopiecznych przypadająca na etat pracownika socjalnego</w:t>
            </w: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cs="Arial"/>
                <w:sz w:val="12"/>
                <w:szCs w:val="12"/>
              </w:rPr>
            </w:pPr>
            <w:r w:rsidRPr="00486D69">
              <w:rPr>
                <w:rFonts w:cs="Arial"/>
                <w:sz w:val="12"/>
                <w:szCs w:val="12"/>
              </w:rPr>
              <w:t>os.</w:t>
            </w: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right"/>
              <w:rPr>
                <w:rFonts w:cs="Arial"/>
                <w:sz w:val="12"/>
                <w:szCs w:val="12"/>
              </w:rPr>
            </w:pPr>
            <w:r w:rsidRPr="00486D69">
              <w:rPr>
                <w:rFonts w:cs="Arial"/>
                <w:sz w:val="12"/>
                <w:szCs w:val="12"/>
              </w:rPr>
              <w:t>74</w:t>
            </w: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right"/>
              <w:rPr>
                <w:rFonts w:cs="Arial"/>
                <w:sz w:val="12"/>
                <w:szCs w:val="12"/>
              </w:rPr>
            </w:pPr>
            <w:r w:rsidRPr="00486D69">
              <w:rPr>
                <w:rFonts w:cs="Arial"/>
                <w:sz w:val="12"/>
                <w:szCs w:val="12"/>
              </w:rPr>
              <w:t>96</w:t>
            </w: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sz w:val="12"/>
                <w:szCs w:val="12"/>
              </w:rPr>
            </w:pPr>
            <w:r w:rsidRPr="00486D69">
              <w:rPr>
                <w:rFonts w:cs="Arial"/>
                <w:sz w:val="12"/>
                <w:szCs w:val="12"/>
              </w:rPr>
              <w:t>średni koszt zadania na jednego podopiecznego</w:t>
            </w: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cs="Arial"/>
                <w:sz w:val="12"/>
                <w:szCs w:val="12"/>
              </w:rPr>
            </w:pPr>
            <w:r w:rsidRPr="00486D69">
              <w:rPr>
                <w:rFonts w:cs="Arial"/>
                <w:sz w:val="12"/>
                <w:szCs w:val="12"/>
              </w:rPr>
              <w:t>zł/os.</w:t>
            </w: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right"/>
              <w:rPr>
                <w:rFonts w:cs="Arial"/>
                <w:sz w:val="12"/>
                <w:szCs w:val="12"/>
              </w:rPr>
            </w:pPr>
            <w:r w:rsidRPr="00486D69">
              <w:rPr>
                <w:rFonts w:cs="Arial"/>
                <w:sz w:val="12"/>
                <w:szCs w:val="12"/>
              </w:rPr>
              <w:t>3 844</w:t>
            </w: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right"/>
              <w:rPr>
                <w:rFonts w:cs="Arial"/>
                <w:sz w:val="12"/>
                <w:szCs w:val="12"/>
              </w:rPr>
            </w:pPr>
            <w:r w:rsidRPr="00486D69">
              <w:rPr>
                <w:rFonts w:cs="Arial"/>
                <w:sz w:val="12"/>
                <w:szCs w:val="12"/>
              </w:rPr>
              <w:t>2 929</w:t>
            </w: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jc w:val="right"/>
              <w:rPr>
                <w:rFonts w:cs="Arial"/>
                <w:sz w:val="12"/>
                <w:szCs w:val="12"/>
              </w:rPr>
            </w:pP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000000" w:fill="D5E3F2"/>
            <w:vAlign w:val="bottom"/>
            <w:hideMark/>
          </w:tcPr>
          <w:p w:rsidR="00486D69" w:rsidRPr="00486D69" w:rsidRDefault="00486D69" w:rsidP="00486D69">
            <w:pPr>
              <w:spacing w:line="240" w:lineRule="auto"/>
              <w:rPr>
                <w:rFonts w:cs="Arial"/>
                <w:b/>
                <w:bCs/>
                <w:sz w:val="12"/>
                <w:szCs w:val="12"/>
              </w:rPr>
            </w:pPr>
            <w:r w:rsidRPr="00486D69">
              <w:rPr>
                <w:rFonts w:cs="Arial"/>
                <w:b/>
                <w:bCs/>
                <w:sz w:val="12"/>
                <w:szCs w:val="12"/>
              </w:rPr>
              <w:t>Zapewnienie opieki osobom przebywającym i dochodzącym w jednostkach pomocy społecznej</w:t>
            </w:r>
          </w:p>
        </w:tc>
        <w:tc>
          <w:tcPr>
            <w:tcW w:w="556" w:type="pct"/>
            <w:tcBorders>
              <w:top w:val="nil"/>
              <w:left w:val="nil"/>
              <w:bottom w:val="nil"/>
              <w:right w:val="nil"/>
            </w:tcBorders>
            <w:shd w:val="clear" w:color="000000" w:fill="D5E3F2"/>
            <w:noWrap/>
            <w:vAlign w:val="bottom"/>
            <w:hideMark/>
          </w:tcPr>
          <w:p w:rsidR="00486D69" w:rsidRPr="00486D69" w:rsidRDefault="00486D69" w:rsidP="00486D69">
            <w:pPr>
              <w:spacing w:line="240" w:lineRule="auto"/>
              <w:jc w:val="center"/>
              <w:rPr>
                <w:rFonts w:cs="Arial"/>
                <w:b/>
                <w:bCs/>
                <w:sz w:val="12"/>
                <w:szCs w:val="12"/>
              </w:rPr>
            </w:pPr>
            <w:r w:rsidRPr="00486D69">
              <w:rPr>
                <w:rFonts w:cs="Arial"/>
                <w:b/>
                <w:bCs/>
                <w:sz w:val="12"/>
                <w:szCs w:val="12"/>
              </w:rPr>
              <w:t> </w:t>
            </w:r>
          </w:p>
        </w:tc>
        <w:tc>
          <w:tcPr>
            <w:tcW w:w="377" w:type="pct"/>
            <w:tcBorders>
              <w:top w:val="nil"/>
              <w:left w:val="nil"/>
              <w:bottom w:val="nil"/>
              <w:right w:val="nil"/>
            </w:tcBorders>
            <w:shd w:val="clear" w:color="000000" w:fill="D5E3F2"/>
            <w:noWrap/>
            <w:vAlign w:val="bottom"/>
            <w:hideMark/>
          </w:tcPr>
          <w:p w:rsidR="00486D69" w:rsidRPr="00486D69" w:rsidRDefault="00486D69" w:rsidP="00486D69">
            <w:pPr>
              <w:spacing w:line="240" w:lineRule="auto"/>
              <w:rPr>
                <w:rFonts w:cs="Arial"/>
                <w:b/>
                <w:bCs/>
                <w:sz w:val="12"/>
                <w:szCs w:val="12"/>
              </w:rPr>
            </w:pPr>
            <w:r w:rsidRPr="00486D69">
              <w:rPr>
                <w:rFonts w:cs="Arial"/>
                <w:b/>
                <w:bCs/>
                <w:sz w:val="12"/>
                <w:szCs w:val="12"/>
              </w:rPr>
              <w:t> </w:t>
            </w:r>
          </w:p>
        </w:tc>
        <w:tc>
          <w:tcPr>
            <w:tcW w:w="493" w:type="pct"/>
            <w:tcBorders>
              <w:top w:val="nil"/>
              <w:left w:val="nil"/>
              <w:bottom w:val="nil"/>
              <w:right w:val="nil"/>
            </w:tcBorders>
            <w:shd w:val="clear" w:color="000000" w:fill="D5E3F2"/>
            <w:noWrap/>
            <w:vAlign w:val="bottom"/>
            <w:hideMark/>
          </w:tcPr>
          <w:p w:rsidR="00486D69" w:rsidRPr="00486D69" w:rsidRDefault="00486D69" w:rsidP="00486D69">
            <w:pPr>
              <w:spacing w:line="240" w:lineRule="auto"/>
              <w:rPr>
                <w:rFonts w:cs="Arial"/>
                <w:b/>
                <w:bCs/>
                <w:sz w:val="12"/>
                <w:szCs w:val="12"/>
              </w:rPr>
            </w:pPr>
            <w:r w:rsidRPr="00486D69">
              <w:rPr>
                <w:rFonts w:cs="Arial"/>
                <w:b/>
                <w:bCs/>
                <w:sz w:val="12"/>
                <w:szCs w:val="12"/>
              </w:rPr>
              <w:t> </w:t>
            </w: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b/>
                <w:bCs/>
                <w:sz w:val="12"/>
                <w:szCs w:val="12"/>
              </w:rPr>
            </w:pP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i/>
                <w:iCs/>
                <w:sz w:val="12"/>
                <w:szCs w:val="12"/>
                <w:u w:val="single"/>
              </w:rPr>
            </w:pPr>
            <w:r w:rsidRPr="00486D69">
              <w:rPr>
                <w:rFonts w:cs="Arial"/>
                <w:i/>
                <w:iCs/>
                <w:sz w:val="12"/>
                <w:szCs w:val="12"/>
                <w:u w:val="single"/>
              </w:rPr>
              <w:t>Cel:</w:t>
            </w: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cs="Arial"/>
                <w:i/>
                <w:iCs/>
                <w:sz w:val="12"/>
                <w:szCs w:val="12"/>
                <w:u w:val="single"/>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sz w:val="12"/>
                <w:szCs w:val="12"/>
              </w:rPr>
            </w:pPr>
            <w:r w:rsidRPr="00486D69">
              <w:rPr>
                <w:rFonts w:cs="Arial"/>
                <w:sz w:val="12"/>
                <w:szCs w:val="12"/>
              </w:rPr>
              <w:t>Prowadzenie jednostek pomocy społecznej zapewniających usługi bytowe, opiekuńcze i wspomagające dla osób wymagających całodobowej lub okresowej opieki</w:t>
            </w: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cs="Arial"/>
                <w:sz w:val="12"/>
                <w:szCs w:val="12"/>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i/>
                <w:iCs/>
                <w:sz w:val="12"/>
                <w:szCs w:val="12"/>
                <w:u w:val="single"/>
              </w:rPr>
            </w:pPr>
            <w:r w:rsidRPr="00486D69">
              <w:rPr>
                <w:rFonts w:cs="Arial"/>
                <w:i/>
                <w:iCs/>
                <w:sz w:val="12"/>
                <w:szCs w:val="12"/>
                <w:u w:val="single"/>
              </w:rPr>
              <w:t>Mierniki:</w:t>
            </w: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cs="Arial"/>
                <w:i/>
                <w:iCs/>
                <w:sz w:val="12"/>
                <w:szCs w:val="12"/>
                <w:u w:val="single"/>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sz w:val="12"/>
                <w:szCs w:val="12"/>
              </w:rPr>
            </w:pPr>
            <w:r w:rsidRPr="00486D69">
              <w:rPr>
                <w:rFonts w:cs="Arial"/>
                <w:sz w:val="12"/>
                <w:szCs w:val="12"/>
              </w:rPr>
              <w:t>koszt utrzymania ośrodka wsparcia na mieszkańca Miasta/Dzielnicy</w:t>
            </w: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cs="Arial"/>
                <w:sz w:val="12"/>
                <w:szCs w:val="12"/>
              </w:rPr>
            </w:pPr>
            <w:r w:rsidRPr="00486D69">
              <w:rPr>
                <w:rFonts w:cs="Arial"/>
                <w:sz w:val="12"/>
                <w:szCs w:val="12"/>
              </w:rPr>
              <w:t>zł/os.</w:t>
            </w: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right"/>
              <w:rPr>
                <w:rFonts w:cs="Arial"/>
                <w:sz w:val="12"/>
                <w:szCs w:val="12"/>
              </w:rPr>
            </w:pPr>
            <w:r w:rsidRPr="00486D69">
              <w:rPr>
                <w:rFonts w:cs="Arial"/>
                <w:sz w:val="12"/>
                <w:szCs w:val="12"/>
              </w:rPr>
              <w:t>19</w:t>
            </w: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right"/>
              <w:rPr>
                <w:rFonts w:cs="Arial"/>
                <w:sz w:val="12"/>
                <w:szCs w:val="12"/>
              </w:rPr>
            </w:pPr>
            <w:r w:rsidRPr="00486D69">
              <w:rPr>
                <w:rFonts w:cs="Arial"/>
                <w:sz w:val="12"/>
                <w:szCs w:val="12"/>
              </w:rPr>
              <w:t>18</w:t>
            </w: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sz w:val="12"/>
                <w:szCs w:val="12"/>
              </w:rPr>
            </w:pPr>
            <w:r w:rsidRPr="00486D69">
              <w:rPr>
                <w:rFonts w:cs="Arial"/>
                <w:sz w:val="12"/>
                <w:szCs w:val="12"/>
              </w:rPr>
              <w:t>liczba miejsc w ośrodku wsparcia</w:t>
            </w: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cs="Arial"/>
                <w:sz w:val="12"/>
                <w:szCs w:val="12"/>
              </w:rPr>
            </w:pPr>
            <w:r w:rsidRPr="00486D69">
              <w:rPr>
                <w:rFonts w:cs="Arial"/>
                <w:sz w:val="12"/>
                <w:szCs w:val="12"/>
              </w:rPr>
              <w:t>szt.</w:t>
            </w: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right"/>
              <w:rPr>
                <w:rFonts w:cs="Arial"/>
                <w:sz w:val="12"/>
                <w:szCs w:val="12"/>
              </w:rPr>
            </w:pPr>
            <w:r w:rsidRPr="00486D69">
              <w:rPr>
                <w:rFonts w:cs="Arial"/>
                <w:sz w:val="12"/>
                <w:szCs w:val="12"/>
              </w:rPr>
              <w:t>60</w:t>
            </w: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right"/>
              <w:rPr>
                <w:rFonts w:cs="Arial"/>
                <w:sz w:val="12"/>
                <w:szCs w:val="12"/>
              </w:rPr>
            </w:pPr>
            <w:r w:rsidRPr="00486D69">
              <w:rPr>
                <w:rFonts w:cs="Arial"/>
                <w:sz w:val="12"/>
                <w:szCs w:val="12"/>
              </w:rPr>
              <w:t>60</w:t>
            </w: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sz w:val="12"/>
                <w:szCs w:val="12"/>
              </w:rPr>
            </w:pPr>
            <w:r w:rsidRPr="00486D69">
              <w:rPr>
                <w:rFonts w:cs="Arial"/>
                <w:sz w:val="12"/>
                <w:szCs w:val="12"/>
              </w:rPr>
              <w:t>liczba podopiecznych przypadająca na pełny etat pracownika zatrudnionego w ośrodku wsparcia</w:t>
            </w: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cs="Arial"/>
                <w:sz w:val="12"/>
                <w:szCs w:val="12"/>
              </w:rPr>
            </w:pPr>
            <w:r w:rsidRPr="00486D69">
              <w:rPr>
                <w:rFonts w:cs="Arial"/>
                <w:sz w:val="12"/>
                <w:szCs w:val="12"/>
              </w:rPr>
              <w:t>os.</w:t>
            </w: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right"/>
              <w:rPr>
                <w:rFonts w:cs="Arial"/>
                <w:sz w:val="12"/>
                <w:szCs w:val="12"/>
              </w:rPr>
            </w:pPr>
            <w:r w:rsidRPr="00486D69">
              <w:rPr>
                <w:rFonts w:cs="Arial"/>
                <w:sz w:val="12"/>
                <w:szCs w:val="12"/>
              </w:rPr>
              <w:t>9</w:t>
            </w: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right"/>
              <w:rPr>
                <w:rFonts w:cs="Arial"/>
                <w:sz w:val="12"/>
                <w:szCs w:val="12"/>
              </w:rPr>
            </w:pPr>
            <w:r w:rsidRPr="00486D69">
              <w:rPr>
                <w:rFonts w:cs="Arial"/>
                <w:sz w:val="12"/>
                <w:szCs w:val="12"/>
              </w:rPr>
              <w:t>9</w:t>
            </w: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sz w:val="12"/>
                <w:szCs w:val="12"/>
              </w:rPr>
            </w:pPr>
            <w:r w:rsidRPr="00486D69">
              <w:rPr>
                <w:rFonts w:cs="Arial"/>
                <w:sz w:val="12"/>
                <w:szCs w:val="12"/>
              </w:rPr>
              <w:t>średni koszt utrzymania jednego miejsca w ośrodku wsparcia</w:t>
            </w: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cs="Arial"/>
                <w:sz w:val="12"/>
                <w:szCs w:val="12"/>
              </w:rPr>
            </w:pPr>
            <w:r w:rsidRPr="00486D69">
              <w:rPr>
                <w:rFonts w:cs="Arial"/>
                <w:sz w:val="12"/>
                <w:szCs w:val="12"/>
              </w:rPr>
              <w:t>zł/szt.</w:t>
            </w: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right"/>
              <w:rPr>
                <w:rFonts w:cs="Arial"/>
                <w:sz w:val="12"/>
                <w:szCs w:val="12"/>
              </w:rPr>
            </w:pPr>
            <w:r w:rsidRPr="00486D69">
              <w:rPr>
                <w:rFonts w:cs="Arial"/>
                <w:sz w:val="12"/>
                <w:szCs w:val="12"/>
              </w:rPr>
              <w:t>12 855</w:t>
            </w: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right"/>
              <w:rPr>
                <w:rFonts w:cs="Arial"/>
                <w:sz w:val="12"/>
                <w:szCs w:val="12"/>
              </w:rPr>
            </w:pPr>
            <w:r w:rsidRPr="00486D69">
              <w:rPr>
                <w:rFonts w:cs="Arial"/>
                <w:sz w:val="12"/>
                <w:szCs w:val="12"/>
              </w:rPr>
              <w:t>12 997</w:t>
            </w: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sz w:val="12"/>
                <w:szCs w:val="12"/>
              </w:rPr>
            </w:pPr>
            <w:r w:rsidRPr="00486D69">
              <w:rPr>
                <w:rFonts w:cs="Arial"/>
                <w:sz w:val="12"/>
                <w:szCs w:val="12"/>
              </w:rPr>
              <w:t>średnie miesięczne obłożenie ośrodka wsparcia</w:t>
            </w: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cs="Arial"/>
                <w:sz w:val="12"/>
                <w:szCs w:val="12"/>
              </w:rPr>
            </w:pPr>
            <w:r w:rsidRPr="00486D69">
              <w:rPr>
                <w:rFonts w:cs="Arial"/>
                <w:sz w:val="12"/>
                <w:szCs w:val="12"/>
              </w:rPr>
              <w:t>%</w:t>
            </w: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right"/>
              <w:rPr>
                <w:rFonts w:cs="Arial"/>
                <w:sz w:val="12"/>
                <w:szCs w:val="12"/>
              </w:rPr>
            </w:pPr>
            <w:r w:rsidRPr="00486D69">
              <w:rPr>
                <w:rFonts w:cs="Arial"/>
                <w:sz w:val="12"/>
                <w:szCs w:val="12"/>
              </w:rPr>
              <w:t>96,7</w:t>
            </w: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right"/>
              <w:rPr>
                <w:rFonts w:cs="Arial"/>
                <w:sz w:val="12"/>
                <w:szCs w:val="12"/>
              </w:rPr>
            </w:pPr>
            <w:r w:rsidRPr="00486D69">
              <w:rPr>
                <w:rFonts w:cs="Arial"/>
                <w:sz w:val="12"/>
                <w:szCs w:val="12"/>
              </w:rPr>
              <w:t>88,2</w:t>
            </w: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sz w:val="12"/>
                <w:szCs w:val="12"/>
              </w:rPr>
            </w:pPr>
            <w:r w:rsidRPr="00486D69">
              <w:rPr>
                <w:rFonts w:cs="Arial"/>
                <w:sz w:val="12"/>
                <w:szCs w:val="12"/>
              </w:rPr>
              <w:t>wskaźnik pokrycia zadania dochodami z tytułu odpłatności za pobyt w jednostce pomocy społecznej</w:t>
            </w: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cs="Arial"/>
                <w:sz w:val="12"/>
                <w:szCs w:val="12"/>
              </w:rPr>
            </w:pPr>
            <w:r w:rsidRPr="00486D69">
              <w:rPr>
                <w:rFonts w:cs="Arial"/>
                <w:sz w:val="12"/>
                <w:szCs w:val="12"/>
              </w:rPr>
              <w:t>%</w:t>
            </w: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right"/>
              <w:rPr>
                <w:rFonts w:cs="Arial"/>
                <w:sz w:val="12"/>
                <w:szCs w:val="12"/>
              </w:rPr>
            </w:pPr>
            <w:r w:rsidRPr="00486D69">
              <w:rPr>
                <w:rFonts w:cs="Arial"/>
                <w:sz w:val="12"/>
                <w:szCs w:val="12"/>
              </w:rPr>
              <w:t>4,7</w:t>
            </w: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right"/>
              <w:rPr>
                <w:rFonts w:cs="Arial"/>
                <w:sz w:val="12"/>
                <w:szCs w:val="12"/>
              </w:rPr>
            </w:pPr>
            <w:r w:rsidRPr="00486D69">
              <w:rPr>
                <w:rFonts w:cs="Arial"/>
                <w:sz w:val="12"/>
                <w:szCs w:val="12"/>
              </w:rPr>
              <w:t>4,2</w:t>
            </w: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jc w:val="right"/>
              <w:rPr>
                <w:rFonts w:cs="Arial"/>
                <w:sz w:val="12"/>
                <w:szCs w:val="12"/>
              </w:rPr>
            </w:pP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000000" w:fill="D5E3F2"/>
            <w:vAlign w:val="bottom"/>
            <w:hideMark/>
          </w:tcPr>
          <w:p w:rsidR="00486D69" w:rsidRPr="00486D69" w:rsidRDefault="00486D69" w:rsidP="00486D69">
            <w:pPr>
              <w:spacing w:line="240" w:lineRule="auto"/>
              <w:rPr>
                <w:rFonts w:cs="Arial"/>
                <w:b/>
                <w:bCs/>
                <w:sz w:val="12"/>
                <w:szCs w:val="12"/>
              </w:rPr>
            </w:pPr>
            <w:r w:rsidRPr="00486D69">
              <w:rPr>
                <w:rFonts w:cs="Arial"/>
                <w:b/>
                <w:bCs/>
                <w:sz w:val="12"/>
                <w:szCs w:val="12"/>
              </w:rPr>
              <w:t>Zapewnienie pomocy, opieki i wychowania dzieciom i młodzieży pozbawionym opieki rodziców</w:t>
            </w:r>
          </w:p>
        </w:tc>
        <w:tc>
          <w:tcPr>
            <w:tcW w:w="556" w:type="pct"/>
            <w:tcBorders>
              <w:top w:val="nil"/>
              <w:left w:val="nil"/>
              <w:bottom w:val="nil"/>
              <w:right w:val="nil"/>
            </w:tcBorders>
            <w:shd w:val="clear" w:color="000000" w:fill="D5E3F2"/>
            <w:noWrap/>
            <w:vAlign w:val="bottom"/>
            <w:hideMark/>
          </w:tcPr>
          <w:p w:rsidR="00486D69" w:rsidRPr="00486D69" w:rsidRDefault="00486D69" w:rsidP="00486D69">
            <w:pPr>
              <w:spacing w:line="240" w:lineRule="auto"/>
              <w:jc w:val="center"/>
              <w:rPr>
                <w:rFonts w:cs="Arial"/>
                <w:b/>
                <w:bCs/>
                <w:sz w:val="12"/>
                <w:szCs w:val="12"/>
              </w:rPr>
            </w:pPr>
            <w:r w:rsidRPr="00486D69">
              <w:rPr>
                <w:rFonts w:cs="Arial"/>
                <w:b/>
                <w:bCs/>
                <w:sz w:val="12"/>
                <w:szCs w:val="12"/>
              </w:rPr>
              <w:t> </w:t>
            </w:r>
          </w:p>
        </w:tc>
        <w:tc>
          <w:tcPr>
            <w:tcW w:w="377" w:type="pct"/>
            <w:tcBorders>
              <w:top w:val="nil"/>
              <w:left w:val="nil"/>
              <w:bottom w:val="nil"/>
              <w:right w:val="nil"/>
            </w:tcBorders>
            <w:shd w:val="clear" w:color="000000" w:fill="D5E3F2"/>
            <w:noWrap/>
            <w:vAlign w:val="bottom"/>
            <w:hideMark/>
          </w:tcPr>
          <w:p w:rsidR="00486D69" w:rsidRPr="00486D69" w:rsidRDefault="00486D69" w:rsidP="00486D69">
            <w:pPr>
              <w:spacing w:line="240" w:lineRule="auto"/>
              <w:rPr>
                <w:rFonts w:cs="Arial"/>
                <w:b/>
                <w:bCs/>
                <w:sz w:val="12"/>
                <w:szCs w:val="12"/>
              </w:rPr>
            </w:pPr>
            <w:r w:rsidRPr="00486D69">
              <w:rPr>
                <w:rFonts w:cs="Arial"/>
                <w:b/>
                <w:bCs/>
                <w:sz w:val="12"/>
                <w:szCs w:val="12"/>
              </w:rPr>
              <w:t> </w:t>
            </w:r>
          </w:p>
        </w:tc>
        <w:tc>
          <w:tcPr>
            <w:tcW w:w="493" w:type="pct"/>
            <w:tcBorders>
              <w:top w:val="nil"/>
              <w:left w:val="nil"/>
              <w:bottom w:val="nil"/>
              <w:right w:val="nil"/>
            </w:tcBorders>
            <w:shd w:val="clear" w:color="000000" w:fill="D5E3F2"/>
            <w:noWrap/>
            <w:vAlign w:val="bottom"/>
            <w:hideMark/>
          </w:tcPr>
          <w:p w:rsidR="00486D69" w:rsidRPr="00486D69" w:rsidRDefault="00486D69" w:rsidP="00486D69">
            <w:pPr>
              <w:spacing w:line="240" w:lineRule="auto"/>
              <w:rPr>
                <w:rFonts w:cs="Arial"/>
                <w:b/>
                <w:bCs/>
                <w:sz w:val="12"/>
                <w:szCs w:val="12"/>
              </w:rPr>
            </w:pPr>
            <w:r w:rsidRPr="00486D69">
              <w:rPr>
                <w:rFonts w:cs="Arial"/>
                <w:b/>
                <w:bCs/>
                <w:sz w:val="12"/>
                <w:szCs w:val="12"/>
              </w:rPr>
              <w:t> </w:t>
            </w: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b/>
                <w:bCs/>
                <w:sz w:val="12"/>
                <w:szCs w:val="12"/>
              </w:rPr>
            </w:pP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i/>
                <w:iCs/>
                <w:sz w:val="12"/>
                <w:szCs w:val="12"/>
                <w:u w:val="single"/>
              </w:rPr>
            </w:pPr>
            <w:r w:rsidRPr="00486D69">
              <w:rPr>
                <w:rFonts w:cs="Arial"/>
                <w:i/>
                <w:iCs/>
                <w:sz w:val="12"/>
                <w:szCs w:val="12"/>
                <w:u w:val="single"/>
              </w:rPr>
              <w:t>Cel:</w:t>
            </w: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cs="Arial"/>
                <w:i/>
                <w:iCs/>
                <w:sz w:val="12"/>
                <w:szCs w:val="12"/>
                <w:u w:val="single"/>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sz w:val="12"/>
                <w:szCs w:val="12"/>
              </w:rPr>
            </w:pPr>
            <w:r w:rsidRPr="00486D69">
              <w:rPr>
                <w:rFonts w:cs="Arial"/>
                <w:sz w:val="12"/>
                <w:szCs w:val="12"/>
              </w:rPr>
              <w:t>Zapewnienie dziecku pozbawionemu częściowo lub całkowicie opieki rodzicielskiej całodobowej lub okresowej opieki i wychowania</w:t>
            </w: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cs="Arial"/>
                <w:sz w:val="12"/>
                <w:szCs w:val="12"/>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i/>
                <w:iCs/>
                <w:sz w:val="12"/>
                <w:szCs w:val="12"/>
                <w:u w:val="single"/>
              </w:rPr>
            </w:pPr>
            <w:r w:rsidRPr="00486D69">
              <w:rPr>
                <w:rFonts w:cs="Arial"/>
                <w:i/>
                <w:iCs/>
                <w:sz w:val="12"/>
                <w:szCs w:val="12"/>
                <w:u w:val="single"/>
              </w:rPr>
              <w:t>Mierniki:</w:t>
            </w: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cs="Arial"/>
                <w:i/>
                <w:iCs/>
                <w:sz w:val="12"/>
                <w:szCs w:val="12"/>
                <w:u w:val="single"/>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sz w:val="12"/>
                <w:szCs w:val="12"/>
              </w:rPr>
            </w:pPr>
            <w:r w:rsidRPr="00486D69">
              <w:rPr>
                <w:rFonts w:cs="Arial"/>
                <w:sz w:val="12"/>
                <w:szCs w:val="12"/>
              </w:rPr>
              <w:t>średnia liczba rodzin objętych opieką przez 1 asystenta rodziny</w:t>
            </w: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cs="Arial"/>
                <w:sz w:val="12"/>
                <w:szCs w:val="12"/>
              </w:rPr>
            </w:pPr>
            <w:r w:rsidRPr="00486D69">
              <w:rPr>
                <w:rFonts w:cs="Arial"/>
                <w:sz w:val="12"/>
                <w:szCs w:val="12"/>
              </w:rPr>
              <w:t>rodzina</w:t>
            </w: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right"/>
              <w:rPr>
                <w:rFonts w:cs="Arial"/>
                <w:sz w:val="12"/>
                <w:szCs w:val="12"/>
              </w:rPr>
            </w:pPr>
            <w:r w:rsidRPr="00486D69">
              <w:rPr>
                <w:rFonts w:cs="Arial"/>
                <w:sz w:val="12"/>
                <w:szCs w:val="12"/>
              </w:rPr>
              <w:t>13</w:t>
            </w: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right"/>
              <w:rPr>
                <w:rFonts w:cs="Arial"/>
                <w:sz w:val="12"/>
                <w:szCs w:val="12"/>
              </w:rPr>
            </w:pPr>
            <w:r w:rsidRPr="00486D69">
              <w:rPr>
                <w:rFonts w:cs="Arial"/>
                <w:sz w:val="12"/>
                <w:szCs w:val="12"/>
              </w:rPr>
              <w:t>16</w:t>
            </w: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sz w:val="12"/>
                <w:szCs w:val="12"/>
              </w:rPr>
            </w:pPr>
            <w:r w:rsidRPr="00486D69">
              <w:rPr>
                <w:rFonts w:cs="Arial"/>
                <w:sz w:val="12"/>
                <w:szCs w:val="12"/>
              </w:rPr>
              <w:t>średnia liczba spotkań z rodzinami objętymi opieką przez 1 asystenta rodziny</w:t>
            </w: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cs="Arial"/>
                <w:sz w:val="12"/>
                <w:szCs w:val="12"/>
              </w:rPr>
            </w:pPr>
            <w:r w:rsidRPr="00486D69">
              <w:rPr>
                <w:rFonts w:cs="Arial"/>
                <w:sz w:val="12"/>
                <w:szCs w:val="12"/>
              </w:rPr>
              <w:t>szt.</w:t>
            </w: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right"/>
              <w:rPr>
                <w:rFonts w:cs="Arial"/>
                <w:sz w:val="12"/>
                <w:szCs w:val="12"/>
              </w:rPr>
            </w:pPr>
            <w:r w:rsidRPr="00486D69">
              <w:rPr>
                <w:rFonts w:cs="Arial"/>
                <w:sz w:val="12"/>
                <w:szCs w:val="12"/>
              </w:rPr>
              <w:t>1 175</w:t>
            </w: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right"/>
              <w:rPr>
                <w:rFonts w:cs="Arial"/>
                <w:sz w:val="12"/>
                <w:szCs w:val="12"/>
              </w:rPr>
            </w:pPr>
            <w:r w:rsidRPr="00486D69">
              <w:rPr>
                <w:rFonts w:cs="Arial"/>
                <w:sz w:val="12"/>
                <w:szCs w:val="12"/>
              </w:rPr>
              <w:t>403</w:t>
            </w: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sz w:val="12"/>
                <w:szCs w:val="12"/>
              </w:rPr>
            </w:pPr>
            <w:r w:rsidRPr="00486D69">
              <w:rPr>
                <w:rFonts w:cs="Arial"/>
                <w:sz w:val="12"/>
                <w:szCs w:val="12"/>
              </w:rPr>
              <w:t>średnia liczba asystentów rodziny zatrudnionych w dzielnicy</w:t>
            </w: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cs="Arial"/>
                <w:sz w:val="12"/>
                <w:szCs w:val="12"/>
              </w:rPr>
            </w:pPr>
            <w:r w:rsidRPr="00486D69">
              <w:rPr>
                <w:rFonts w:cs="Arial"/>
                <w:sz w:val="12"/>
                <w:szCs w:val="12"/>
              </w:rPr>
              <w:t>etaty</w:t>
            </w: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right"/>
              <w:rPr>
                <w:rFonts w:cs="Arial"/>
                <w:sz w:val="12"/>
                <w:szCs w:val="12"/>
              </w:rPr>
            </w:pPr>
            <w:r w:rsidRPr="00486D69">
              <w:rPr>
                <w:rFonts w:cs="Arial"/>
                <w:sz w:val="12"/>
                <w:szCs w:val="12"/>
              </w:rPr>
              <w:t>2,0</w:t>
            </w: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right"/>
              <w:rPr>
                <w:rFonts w:cs="Arial"/>
                <w:sz w:val="12"/>
                <w:szCs w:val="12"/>
              </w:rPr>
            </w:pPr>
            <w:r w:rsidRPr="00486D69">
              <w:rPr>
                <w:rFonts w:cs="Arial"/>
                <w:sz w:val="12"/>
                <w:szCs w:val="12"/>
              </w:rPr>
              <w:t>1,8</w:t>
            </w: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jc w:val="right"/>
              <w:rPr>
                <w:rFonts w:cs="Arial"/>
                <w:sz w:val="12"/>
                <w:szCs w:val="12"/>
              </w:rPr>
            </w:pP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000000" w:fill="D5E3F2"/>
            <w:vAlign w:val="bottom"/>
            <w:hideMark/>
          </w:tcPr>
          <w:p w:rsidR="00486D69" w:rsidRPr="00486D69" w:rsidRDefault="00486D69" w:rsidP="00486D69">
            <w:pPr>
              <w:spacing w:line="240" w:lineRule="auto"/>
              <w:rPr>
                <w:rFonts w:cs="Arial"/>
                <w:b/>
                <w:bCs/>
                <w:sz w:val="12"/>
                <w:szCs w:val="12"/>
              </w:rPr>
            </w:pPr>
            <w:r w:rsidRPr="00486D69">
              <w:rPr>
                <w:rFonts w:cs="Arial"/>
                <w:b/>
                <w:bCs/>
                <w:sz w:val="12"/>
                <w:szCs w:val="12"/>
              </w:rPr>
              <w:t>Dożywianie</w:t>
            </w:r>
          </w:p>
        </w:tc>
        <w:tc>
          <w:tcPr>
            <w:tcW w:w="556" w:type="pct"/>
            <w:tcBorders>
              <w:top w:val="nil"/>
              <w:left w:val="nil"/>
              <w:bottom w:val="nil"/>
              <w:right w:val="nil"/>
            </w:tcBorders>
            <w:shd w:val="clear" w:color="000000" w:fill="D5E3F2"/>
            <w:noWrap/>
            <w:vAlign w:val="bottom"/>
            <w:hideMark/>
          </w:tcPr>
          <w:p w:rsidR="00486D69" w:rsidRPr="00486D69" w:rsidRDefault="00486D69" w:rsidP="00486D69">
            <w:pPr>
              <w:spacing w:line="240" w:lineRule="auto"/>
              <w:jc w:val="center"/>
              <w:rPr>
                <w:rFonts w:cs="Arial"/>
                <w:b/>
                <w:bCs/>
                <w:sz w:val="12"/>
                <w:szCs w:val="12"/>
              </w:rPr>
            </w:pPr>
            <w:r w:rsidRPr="00486D69">
              <w:rPr>
                <w:rFonts w:cs="Arial"/>
                <w:b/>
                <w:bCs/>
                <w:sz w:val="12"/>
                <w:szCs w:val="12"/>
              </w:rPr>
              <w:t> </w:t>
            </w:r>
          </w:p>
        </w:tc>
        <w:tc>
          <w:tcPr>
            <w:tcW w:w="377" w:type="pct"/>
            <w:tcBorders>
              <w:top w:val="nil"/>
              <w:left w:val="nil"/>
              <w:bottom w:val="nil"/>
              <w:right w:val="nil"/>
            </w:tcBorders>
            <w:shd w:val="clear" w:color="000000" w:fill="D5E3F2"/>
            <w:noWrap/>
            <w:vAlign w:val="bottom"/>
            <w:hideMark/>
          </w:tcPr>
          <w:p w:rsidR="00486D69" w:rsidRPr="00486D69" w:rsidRDefault="00486D69" w:rsidP="00486D69">
            <w:pPr>
              <w:spacing w:line="240" w:lineRule="auto"/>
              <w:rPr>
                <w:rFonts w:cs="Arial"/>
                <w:b/>
                <w:bCs/>
                <w:sz w:val="12"/>
                <w:szCs w:val="12"/>
              </w:rPr>
            </w:pPr>
            <w:r w:rsidRPr="00486D69">
              <w:rPr>
                <w:rFonts w:cs="Arial"/>
                <w:b/>
                <w:bCs/>
                <w:sz w:val="12"/>
                <w:szCs w:val="12"/>
              </w:rPr>
              <w:t> </w:t>
            </w:r>
          </w:p>
        </w:tc>
        <w:tc>
          <w:tcPr>
            <w:tcW w:w="493" w:type="pct"/>
            <w:tcBorders>
              <w:top w:val="nil"/>
              <w:left w:val="nil"/>
              <w:bottom w:val="nil"/>
              <w:right w:val="nil"/>
            </w:tcBorders>
            <w:shd w:val="clear" w:color="000000" w:fill="D5E3F2"/>
            <w:noWrap/>
            <w:vAlign w:val="bottom"/>
            <w:hideMark/>
          </w:tcPr>
          <w:p w:rsidR="00486D69" w:rsidRPr="00486D69" w:rsidRDefault="00486D69" w:rsidP="00486D69">
            <w:pPr>
              <w:spacing w:line="240" w:lineRule="auto"/>
              <w:rPr>
                <w:rFonts w:cs="Arial"/>
                <w:b/>
                <w:bCs/>
                <w:sz w:val="12"/>
                <w:szCs w:val="12"/>
              </w:rPr>
            </w:pPr>
            <w:r w:rsidRPr="00486D69">
              <w:rPr>
                <w:rFonts w:cs="Arial"/>
                <w:b/>
                <w:bCs/>
                <w:sz w:val="12"/>
                <w:szCs w:val="12"/>
              </w:rPr>
              <w:t> </w:t>
            </w: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b/>
                <w:bCs/>
                <w:sz w:val="12"/>
                <w:szCs w:val="12"/>
              </w:rPr>
            </w:pP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000000" w:fill="EAF1F6"/>
            <w:vAlign w:val="bottom"/>
            <w:hideMark/>
          </w:tcPr>
          <w:p w:rsidR="00486D69" w:rsidRPr="00486D69" w:rsidRDefault="00486D69" w:rsidP="00486D69">
            <w:pPr>
              <w:spacing w:line="240" w:lineRule="auto"/>
              <w:rPr>
                <w:rFonts w:cs="Arial"/>
                <w:b/>
                <w:bCs/>
                <w:i/>
                <w:iCs/>
                <w:sz w:val="12"/>
                <w:szCs w:val="12"/>
              </w:rPr>
            </w:pPr>
            <w:r w:rsidRPr="00486D69">
              <w:rPr>
                <w:rFonts w:cs="Arial"/>
                <w:b/>
                <w:bCs/>
                <w:i/>
                <w:iCs/>
                <w:sz w:val="12"/>
                <w:szCs w:val="12"/>
              </w:rPr>
              <w:t>Realizacja programu "Posiłek w szkole i w domu"</w:t>
            </w:r>
          </w:p>
        </w:tc>
        <w:tc>
          <w:tcPr>
            <w:tcW w:w="556" w:type="pct"/>
            <w:tcBorders>
              <w:top w:val="nil"/>
              <w:left w:val="nil"/>
              <w:bottom w:val="nil"/>
              <w:right w:val="nil"/>
            </w:tcBorders>
            <w:shd w:val="clear" w:color="000000" w:fill="EAF1F6"/>
            <w:noWrap/>
            <w:vAlign w:val="bottom"/>
            <w:hideMark/>
          </w:tcPr>
          <w:p w:rsidR="00486D69" w:rsidRPr="00486D69" w:rsidRDefault="00486D69" w:rsidP="00486D69">
            <w:pPr>
              <w:spacing w:line="240" w:lineRule="auto"/>
              <w:jc w:val="center"/>
              <w:rPr>
                <w:rFonts w:cs="Arial"/>
                <w:b/>
                <w:bCs/>
                <w:i/>
                <w:iCs/>
                <w:sz w:val="12"/>
                <w:szCs w:val="12"/>
              </w:rPr>
            </w:pPr>
            <w:r w:rsidRPr="00486D69">
              <w:rPr>
                <w:rFonts w:cs="Arial"/>
                <w:b/>
                <w:bCs/>
                <w:i/>
                <w:iCs/>
                <w:sz w:val="12"/>
                <w:szCs w:val="12"/>
              </w:rPr>
              <w:t> </w:t>
            </w:r>
          </w:p>
        </w:tc>
        <w:tc>
          <w:tcPr>
            <w:tcW w:w="377" w:type="pct"/>
            <w:tcBorders>
              <w:top w:val="nil"/>
              <w:left w:val="nil"/>
              <w:bottom w:val="nil"/>
              <w:right w:val="nil"/>
            </w:tcBorders>
            <w:shd w:val="clear" w:color="000000" w:fill="EAF1F6"/>
            <w:noWrap/>
            <w:vAlign w:val="bottom"/>
            <w:hideMark/>
          </w:tcPr>
          <w:p w:rsidR="00486D69" w:rsidRPr="00486D69" w:rsidRDefault="00486D69" w:rsidP="00486D69">
            <w:pPr>
              <w:spacing w:line="240" w:lineRule="auto"/>
              <w:rPr>
                <w:rFonts w:cs="Arial"/>
                <w:b/>
                <w:bCs/>
                <w:i/>
                <w:iCs/>
                <w:sz w:val="12"/>
                <w:szCs w:val="12"/>
              </w:rPr>
            </w:pPr>
            <w:r w:rsidRPr="00486D69">
              <w:rPr>
                <w:rFonts w:cs="Arial"/>
                <w:b/>
                <w:bCs/>
                <w:i/>
                <w:iCs/>
                <w:sz w:val="12"/>
                <w:szCs w:val="12"/>
              </w:rPr>
              <w:t> </w:t>
            </w:r>
          </w:p>
        </w:tc>
        <w:tc>
          <w:tcPr>
            <w:tcW w:w="493" w:type="pct"/>
            <w:tcBorders>
              <w:top w:val="nil"/>
              <w:left w:val="nil"/>
              <w:bottom w:val="nil"/>
              <w:right w:val="nil"/>
            </w:tcBorders>
            <w:shd w:val="clear" w:color="000000" w:fill="EAF1F6"/>
            <w:noWrap/>
            <w:vAlign w:val="bottom"/>
            <w:hideMark/>
          </w:tcPr>
          <w:p w:rsidR="00486D69" w:rsidRPr="00486D69" w:rsidRDefault="00486D69" w:rsidP="00486D69">
            <w:pPr>
              <w:spacing w:line="240" w:lineRule="auto"/>
              <w:rPr>
                <w:rFonts w:cs="Arial"/>
                <w:b/>
                <w:bCs/>
                <w:i/>
                <w:iCs/>
                <w:sz w:val="12"/>
                <w:szCs w:val="12"/>
              </w:rPr>
            </w:pPr>
            <w:r w:rsidRPr="00486D69">
              <w:rPr>
                <w:rFonts w:cs="Arial"/>
                <w:b/>
                <w:bCs/>
                <w:i/>
                <w:iCs/>
                <w:sz w:val="12"/>
                <w:szCs w:val="12"/>
              </w:rPr>
              <w:t> </w:t>
            </w: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b/>
                <w:bCs/>
                <w:i/>
                <w:iCs/>
                <w:sz w:val="12"/>
                <w:szCs w:val="12"/>
              </w:rPr>
            </w:pP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i/>
                <w:iCs/>
                <w:sz w:val="12"/>
                <w:szCs w:val="12"/>
                <w:u w:val="single"/>
              </w:rPr>
            </w:pPr>
            <w:r w:rsidRPr="00486D69">
              <w:rPr>
                <w:rFonts w:cs="Arial"/>
                <w:i/>
                <w:iCs/>
                <w:sz w:val="12"/>
                <w:szCs w:val="12"/>
                <w:u w:val="single"/>
              </w:rPr>
              <w:t>Cel:</w:t>
            </w: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cs="Arial"/>
                <w:i/>
                <w:iCs/>
                <w:sz w:val="12"/>
                <w:szCs w:val="12"/>
                <w:u w:val="single"/>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sz w:val="12"/>
                <w:szCs w:val="12"/>
              </w:rPr>
            </w:pPr>
            <w:r w:rsidRPr="00486D69">
              <w:rPr>
                <w:rFonts w:cs="Arial"/>
                <w:sz w:val="12"/>
                <w:szCs w:val="12"/>
              </w:rPr>
              <w:t>Zapewnienie dożywienia dzieciom i dorosłym z najuboższych rodzin</w:t>
            </w: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cs="Arial"/>
                <w:sz w:val="12"/>
                <w:szCs w:val="12"/>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i/>
                <w:iCs/>
                <w:sz w:val="12"/>
                <w:szCs w:val="12"/>
                <w:u w:val="single"/>
              </w:rPr>
            </w:pPr>
            <w:r w:rsidRPr="00486D69">
              <w:rPr>
                <w:rFonts w:cs="Arial"/>
                <w:i/>
                <w:iCs/>
                <w:sz w:val="12"/>
                <w:szCs w:val="12"/>
                <w:u w:val="single"/>
              </w:rPr>
              <w:t>Mierniki:</w:t>
            </w: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cs="Arial"/>
                <w:i/>
                <w:iCs/>
                <w:sz w:val="12"/>
                <w:szCs w:val="12"/>
                <w:u w:val="single"/>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sz w:val="12"/>
                <w:szCs w:val="12"/>
              </w:rPr>
            </w:pPr>
            <w:r w:rsidRPr="00486D69">
              <w:rPr>
                <w:rFonts w:cs="Arial"/>
                <w:sz w:val="12"/>
                <w:szCs w:val="12"/>
              </w:rPr>
              <w:t>liczba osób korzystających z dożywiania</w:t>
            </w: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cs="Arial"/>
                <w:sz w:val="12"/>
                <w:szCs w:val="12"/>
              </w:rPr>
            </w:pPr>
            <w:r w:rsidRPr="00486D69">
              <w:rPr>
                <w:rFonts w:cs="Arial"/>
                <w:sz w:val="12"/>
                <w:szCs w:val="12"/>
              </w:rPr>
              <w:t>os.</w:t>
            </w: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right"/>
              <w:rPr>
                <w:rFonts w:cs="Arial"/>
                <w:sz w:val="12"/>
                <w:szCs w:val="12"/>
              </w:rPr>
            </w:pPr>
            <w:r w:rsidRPr="00486D69">
              <w:rPr>
                <w:rFonts w:cs="Arial"/>
                <w:sz w:val="12"/>
                <w:szCs w:val="12"/>
              </w:rPr>
              <w:t>31</w:t>
            </w: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right"/>
              <w:rPr>
                <w:rFonts w:cs="Arial"/>
                <w:sz w:val="12"/>
                <w:szCs w:val="12"/>
              </w:rPr>
            </w:pPr>
            <w:r w:rsidRPr="00486D69">
              <w:rPr>
                <w:rFonts w:cs="Arial"/>
                <w:sz w:val="12"/>
                <w:szCs w:val="12"/>
              </w:rPr>
              <w:t>44</w:t>
            </w:r>
          </w:p>
        </w:tc>
      </w:tr>
      <w:tr w:rsidR="00486D69" w:rsidRPr="00486D69" w:rsidTr="00FA0EE4">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sz w:val="12"/>
                <w:szCs w:val="12"/>
              </w:rPr>
            </w:pPr>
            <w:r w:rsidRPr="00486D69">
              <w:rPr>
                <w:rFonts w:cs="Arial"/>
                <w:sz w:val="12"/>
                <w:szCs w:val="12"/>
              </w:rPr>
              <w:t>liczba osób, którym wypłacono zasiłek na zakup żywności</w:t>
            </w: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cs="Arial"/>
                <w:sz w:val="12"/>
                <w:szCs w:val="12"/>
              </w:rPr>
            </w:pPr>
            <w:r w:rsidRPr="00486D69">
              <w:rPr>
                <w:rFonts w:cs="Arial"/>
                <w:sz w:val="12"/>
                <w:szCs w:val="12"/>
              </w:rPr>
              <w:t>os.</w:t>
            </w:r>
          </w:p>
        </w:tc>
        <w:tc>
          <w:tcPr>
            <w:tcW w:w="377" w:type="pct"/>
            <w:tcBorders>
              <w:top w:val="nil"/>
              <w:left w:val="nil"/>
              <w:right w:val="nil"/>
            </w:tcBorders>
            <w:shd w:val="clear" w:color="auto" w:fill="auto"/>
            <w:noWrap/>
            <w:vAlign w:val="bottom"/>
            <w:hideMark/>
          </w:tcPr>
          <w:p w:rsidR="00486D69" w:rsidRPr="00486D69" w:rsidRDefault="00486D69" w:rsidP="00486D69">
            <w:pPr>
              <w:spacing w:line="240" w:lineRule="auto"/>
              <w:jc w:val="right"/>
              <w:rPr>
                <w:rFonts w:cs="Arial"/>
                <w:sz w:val="12"/>
                <w:szCs w:val="12"/>
              </w:rPr>
            </w:pPr>
            <w:r w:rsidRPr="00486D69">
              <w:rPr>
                <w:rFonts w:cs="Arial"/>
                <w:sz w:val="12"/>
                <w:szCs w:val="12"/>
              </w:rPr>
              <w:t>65</w:t>
            </w:r>
          </w:p>
        </w:tc>
        <w:tc>
          <w:tcPr>
            <w:tcW w:w="493" w:type="pct"/>
            <w:tcBorders>
              <w:top w:val="nil"/>
              <w:left w:val="nil"/>
              <w:right w:val="nil"/>
            </w:tcBorders>
            <w:shd w:val="clear" w:color="auto" w:fill="auto"/>
            <w:noWrap/>
            <w:vAlign w:val="bottom"/>
            <w:hideMark/>
          </w:tcPr>
          <w:p w:rsidR="00486D69" w:rsidRPr="00486D69" w:rsidRDefault="00486D69" w:rsidP="00486D69">
            <w:pPr>
              <w:spacing w:line="240" w:lineRule="auto"/>
              <w:jc w:val="right"/>
              <w:rPr>
                <w:rFonts w:cs="Arial"/>
                <w:sz w:val="12"/>
                <w:szCs w:val="12"/>
              </w:rPr>
            </w:pPr>
            <w:r w:rsidRPr="00486D69">
              <w:rPr>
                <w:rFonts w:cs="Arial"/>
                <w:sz w:val="12"/>
                <w:szCs w:val="12"/>
              </w:rPr>
              <w:t>10</w:t>
            </w:r>
          </w:p>
        </w:tc>
      </w:tr>
      <w:tr w:rsidR="00486D69" w:rsidRPr="00486D69" w:rsidTr="00FA0EE4">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sz w:val="12"/>
                <w:szCs w:val="12"/>
              </w:rPr>
            </w:pPr>
            <w:r w:rsidRPr="00486D69">
              <w:rPr>
                <w:rFonts w:cs="Arial"/>
                <w:sz w:val="12"/>
                <w:szCs w:val="12"/>
              </w:rPr>
              <w:t>średnia wartość zasiłku</w:t>
            </w: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cs="Arial"/>
                <w:sz w:val="12"/>
                <w:szCs w:val="12"/>
              </w:rPr>
            </w:pPr>
            <w:r w:rsidRPr="00486D69">
              <w:rPr>
                <w:rFonts w:cs="Arial"/>
                <w:sz w:val="12"/>
                <w:szCs w:val="12"/>
              </w:rPr>
              <w:t>zł</w:t>
            </w:r>
          </w:p>
        </w:tc>
        <w:tc>
          <w:tcPr>
            <w:tcW w:w="377" w:type="pct"/>
            <w:tcBorders>
              <w:top w:val="nil"/>
              <w:left w:val="nil"/>
              <w:bottom w:val="nil"/>
              <w:right w:val="nil"/>
            </w:tcBorders>
            <w:shd w:val="clear" w:color="000000" w:fill="auto"/>
            <w:noWrap/>
            <w:vAlign w:val="bottom"/>
            <w:hideMark/>
          </w:tcPr>
          <w:p w:rsidR="00486D69" w:rsidRPr="00486D69" w:rsidRDefault="00486D69" w:rsidP="00486D69">
            <w:pPr>
              <w:spacing w:line="240" w:lineRule="auto"/>
              <w:jc w:val="right"/>
              <w:rPr>
                <w:rFonts w:cs="Arial"/>
                <w:sz w:val="12"/>
                <w:szCs w:val="12"/>
              </w:rPr>
            </w:pPr>
            <w:r w:rsidRPr="00486D69">
              <w:rPr>
                <w:rFonts w:cs="Arial"/>
                <w:sz w:val="12"/>
                <w:szCs w:val="12"/>
              </w:rPr>
              <w:t>123</w:t>
            </w:r>
          </w:p>
        </w:tc>
        <w:tc>
          <w:tcPr>
            <w:tcW w:w="493" w:type="pct"/>
            <w:tcBorders>
              <w:top w:val="nil"/>
              <w:left w:val="nil"/>
              <w:bottom w:val="nil"/>
              <w:right w:val="nil"/>
            </w:tcBorders>
            <w:shd w:val="clear" w:color="000000" w:fill="auto"/>
            <w:noWrap/>
            <w:vAlign w:val="bottom"/>
            <w:hideMark/>
          </w:tcPr>
          <w:p w:rsidR="00486D69" w:rsidRPr="00486D69" w:rsidRDefault="00486D69" w:rsidP="00486D69">
            <w:pPr>
              <w:spacing w:line="240" w:lineRule="auto"/>
              <w:jc w:val="right"/>
              <w:rPr>
                <w:rFonts w:cs="Arial"/>
                <w:sz w:val="12"/>
                <w:szCs w:val="12"/>
              </w:rPr>
            </w:pPr>
            <w:r w:rsidRPr="00486D69">
              <w:rPr>
                <w:rFonts w:cs="Arial"/>
                <w:sz w:val="12"/>
                <w:szCs w:val="12"/>
              </w:rPr>
              <w:t>565</w:t>
            </w: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sz w:val="12"/>
                <w:szCs w:val="12"/>
              </w:rPr>
            </w:pPr>
            <w:r w:rsidRPr="00486D69">
              <w:rPr>
                <w:rFonts w:cs="Arial"/>
                <w:sz w:val="12"/>
                <w:szCs w:val="12"/>
              </w:rPr>
              <w:t>zaspokojenie potrzeb żywnościowych wśród dzieci z najuboższych rodzin</w:t>
            </w: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cs="Arial"/>
                <w:sz w:val="12"/>
                <w:szCs w:val="12"/>
              </w:rPr>
            </w:pPr>
            <w:r w:rsidRPr="00486D69">
              <w:rPr>
                <w:rFonts w:cs="Arial"/>
                <w:sz w:val="12"/>
                <w:szCs w:val="12"/>
              </w:rPr>
              <w:t>%</w:t>
            </w: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right"/>
              <w:rPr>
                <w:rFonts w:cs="Arial"/>
                <w:sz w:val="12"/>
                <w:szCs w:val="12"/>
              </w:rPr>
            </w:pPr>
            <w:r w:rsidRPr="00486D69">
              <w:rPr>
                <w:rFonts w:cs="Arial"/>
                <w:sz w:val="12"/>
                <w:szCs w:val="12"/>
              </w:rPr>
              <w:t>100,0</w:t>
            </w: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right"/>
              <w:rPr>
                <w:rFonts w:cs="Arial"/>
                <w:sz w:val="12"/>
                <w:szCs w:val="12"/>
              </w:rPr>
            </w:pPr>
            <w:r w:rsidRPr="00486D69">
              <w:rPr>
                <w:rFonts w:cs="Arial"/>
                <w:sz w:val="12"/>
                <w:szCs w:val="12"/>
              </w:rPr>
              <w:t>100,0</w:t>
            </w: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sz w:val="12"/>
                <w:szCs w:val="12"/>
              </w:rPr>
            </w:pPr>
            <w:r w:rsidRPr="00486D69">
              <w:rPr>
                <w:rFonts w:cs="Arial"/>
                <w:sz w:val="12"/>
                <w:szCs w:val="12"/>
              </w:rPr>
              <w:t>zaspokojenie potrzeb żywnościowych wśród najuboższych dorosłych</w:t>
            </w: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cs="Arial"/>
                <w:sz w:val="12"/>
                <w:szCs w:val="12"/>
              </w:rPr>
            </w:pPr>
            <w:r w:rsidRPr="00486D69">
              <w:rPr>
                <w:rFonts w:cs="Arial"/>
                <w:sz w:val="12"/>
                <w:szCs w:val="12"/>
              </w:rPr>
              <w:t>%</w:t>
            </w: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right"/>
              <w:rPr>
                <w:rFonts w:cs="Arial"/>
                <w:sz w:val="12"/>
                <w:szCs w:val="12"/>
              </w:rPr>
            </w:pPr>
            <w:r w:rsidRPr="00486D69">
              <w:rPr>
                <w:rFonts w:cs="Arial"/>
                <w:sz w:val="12"/>
                <w:szCs w:val="12"/>
              </w:rPr>
              <w:t>100,0</w:t>
            </w: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right"/>
              <w:rPr>
                <w:rFonts w:cs="Arial"/>
                <w:sz w:val="12"/>
                <w:szCs w:val="12"/>
              </w:rPr>
            </w:pPr>
            <w:r w:rsidRPr="00486D69">
              <w:rPr>
                <w:rFonts w:cs="Arial"/>
                <w:sz w:val="12"/>
                <w:szCs w:val="12"/>
              </w:rPr>
              <w:t>100,0</w:t>
            </w: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jc w:val="right"/>
              <w:rPr>
                <w:rFonts w:cs="Arial"/>
                <w:sz w:val="12"/>
                <w:szCs w:val="12"/>
              </w:rPr>
            </w:pP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000000" w:fill="EAF1F6"/>
            <w:vAlign w:val="bottom"/>
            <w:hideMark/>
          </w:tcPr>
          <w:p w:rsidR="00486D69" w:rsidRPr="00486D69" w:rsidRDefault="00486D69" w:rsidP="00486D69">
            <w:pPr>
              <w:spacing w:line="240" w:lineRule="auto"/>
              <w:rPr>
                <w:rFonts w:cs="Arial"/>
                <w:b/>
                <w:bCs/>
                <w:i/>
                <w:iCs/>
                <w:sz w:val="12"/>
                <w:szCs w:val="12"/>
              </w:rPr>
            </w:pPr>
            <w:r w:rsidRPr="00486D69">
              <w:rPr>
                <w:rFonts w:cs="Arial"/>
                <w:b/>
                <w:bCs/>
                <w:i/>
                <w:iCs/>
                <w:sz w:val="12"/>
                <w:szCs w:val="12"/>
              </w:rPr>
              <w:t>Pozostałe zadania z zakresu dożywiania</w:t>
            </w:r>
          </w:p>
        </w:tc>
        <w:tc>
          <w:tcPr>
            <w:tcW w:w="556" w:type="pct"/>
            <w:tcBorders>
              <w:top w:val="nil"/>
              <w:left w:val="nil"/>
              <w:bottom w:val="nil"/>
              <w:right w:val="nil"/>
            </w:tcBorders>
            <w:shd w:val="clear" w:color="000000" w:fill="EAF1F6"/>
            <w:noWrap/>
            <w:vAlign w:val="bottom"/>
            <w:hideMark/>
          </w:tcPr>
          <w:p w:rsidR="00486D69" w:rsidRPr="00486D69" w:rsidRDefault="00486D69" w:rsidP="00486D69">
            <w:pPr>
              <w:spacing w:line="240" w:lineRule="auto"/>
              <w:jc w:val="center"/>
              <w:rPr>
                <w:rFonts w:cs="Arial"/>
                <w:b/>
                <w:bCs/>
                <w:i/>
                <w:iCs/>
                <w:sz w:val="12"/>
                <w:szCs w:val="12"/>
              </w:rPr>
            </w:pPr>
            <w:r w:rsidRPr="00486D69">
              <w:rPr>
                <w:rFonts w:cs="Arial"/>
                <w:b/>
                <w:bCs/>
                <w:i/>
                <w:iCs/>
                <w:sz w:val="12"/>
                <w:szCs w:val="12"/>
              </w:rPr>
              <w:t> </w:t>
            </w:r>
          </w:p>
        </w:tc>
        <w:tc>
          <w:tcPr>
            <w:tcW w:w="377" w:type="pct"/>
            <w:tcBorders>
              <w:top w:val="nil"/>
              <w:left w:val="nil"/>
              <w:bottom w:val="nil"/>
              <w:right w:val="nil"/>
            </w:tcBorders>
            <w:shd w:val="clear" w:color="000000" w:fill="EAF1F6"/>
            <w:noWrap/>
            <w:vAlign w:val="bottom"/>
            <w:hideMark/>
          </w:tcPr>
          <w:p w:rsidR="00486D69" w:rsidRPr="00486D69" w:rsidRDefault="00486D69" w:rsidP="00486D69">
            <w:pPr>
              <w:spacing w:line="240" w:lineRule="auto"/>
              <w:rPr>
                <w:rFonts w:cs="Arial"/>
                <w:b/>
                <w:bCs/>
                <w:i/>
                <w:iCs/>
                <w:sz w:val="12"/>
                <w:szCs w:val="12"/>
              </w:rPr>
            </w:pPr>
            <w:r w:rsidRPr="00486D69">
              <w:rPr>
                <w:rFonts w:cs="Arial"/>
                <w:b/>
                <w:bCs/>
                <w:i/>
                <w:iCs/>
                <w:sz w:val="12"/>
                <w:szCs w:val="12"/>
              </w:rPr>
              <w:t> </w:t>
            </w:r>
          </w:p>
        </w:tc>
        <w:tc>
          <w:tcPr>
            <w:tcW w:w="493" w:type="pct"/>
            <w:tcBorders>
              <w:top w:val="nil"/>
              <w:left w:val="nil"/>
              <w:bottom w:val="nil"/>
              <w:right w:val="nil"/>
            </w:tcBorders>
            <w:shd w:val="clear" w:color="000000" w:fill="EAF1F6"/>
            <w:noWrap/>
            <w:vAlign w:val="bottom"/>
            <w:hideMark/>
          </w:tcPr>
          <w:p w:rsidR="00486D69" w:rsidRPr="00486D69" w:rsidRDefault="00486D69" w:rsidP="00486D69">
            <w:pPr>
              <w:spacing w:line="240" w:lineRule="auto"/>
              <w:rPr>
                <w:rFonts w:cs="Arial"/>
                <w:b/>
                <w:bCs/>
                <w:i/>
                <w:iCs/>
                <w:sz w:val="12"/>
                <w:szCs w:val="12"/>
              </w:rPr>
            </w:pPr>
            <w:r w:rsidRPr="00486D69">
              <w:rPr>
                <w:rFonts w:cs="Arial"/>
                <w:b/>
                <w:bCs/>
                <w:i/>
                <w:iCs/>
                <w:sz w:val="12"/>
                <w:szCs w:val="12"/>
              </w:rPr>
              <w:t> </w:t>
            </w: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b/>
                <w:bCs/>
                <w:i/>
                <w:iCs/>
                <w:sz w:val="12"/>
                <w:szCs w:val="12"/>
              </w:rPr>
            </w:pP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i/>
                <w:iCs/>
                <w:sz w:val="12"/>
                <w:szCs w:val="12"/>
                <w:u w:val="single"/>
              </w:rPr>
            </w:pPr>
            <w:r w:rsidRPr="00486D69">
              <w:rPr>
                <w:rFonts w:cs="Arial"/>
                <w:i/>
                <w:iCs/>
                <w:sz w:val="12"/>
                <w:szCs w:val="12"/>
                <w:u w:val="single"/>
              </w:rPr>
              <w:t>Cel:</w:t>
            </w: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cs="Arial"/>
                <w:i/>
                <w:iCs/>
                <w:sz w:val="12"/>
                <w:szCs w:val="12"/>
                <w:u w:val="single"/>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sz w:val="12"/>
                <w:szCs w:val="12"/>
              </w:rPr>
            </w:pPr>
            <w:r w:rsidRPr="00486D69">
              <w:rPr>
                <w:rFonts w:cs="Arial"/>
                <w:sz w:val="12"/>
                <w:szCs w:val="12"/>
              </w:rPr>
              <w:t>Udzielanie pomocy w formie dożywiania, w tym zapewnienie posiłku dla dzieci i dorosłych z rodzin, które nie są w stanie się same wyżywić</w:t>
            </w: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cs="Arial"/>
                <w:sz w:val="12"/>
                <w:szCs w:val="12"/>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i/>
                <w:iCs/>
                <w:sz w:val="12"/>
                <w:szCs w:val="12"/>
                <w:u w:val="single"/>
              </w:rPr>
            </w:pPr>
            <w:r w:rsidRPr="00486D69">
              <w:rPr>
                <w:rFonts w:cs="Arial"/>
                <w:i/>
                <w:iCs/>
                <w:sz w:val="12"/>
                <w:szCs w:val="12"/>
                <w:u w:val="single"/>
              </w:rPr>
              <w:t>Mierniki:</w:t>
            </w: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cs="Arial"/>
                <w:i/>
                <w:iCs/>
                <w:sz w:val="12"/>
                <w:szCs w:val="12"/>
                <w:u w:val="single"/>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sz w:val="12"/>
                <w:szCs w:val="12"/>
              </w:rPr>
            </w:pPr>
            <w:r w:rsidRPr="00486D69">
              <w:rPr>
                <w:rFonts w:cs="Arial"/>
                <w:sz w:val="12"/>
                <w:szCs w:val="12"/>
              </w:rPr>
              <w:t>liczba osób korzystających z dożywiania w formie posiłku</w:t>
            </w: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cs="Arial"/>
                <w:sz w:val="12"/>
                <w:szCs w:val="12"/>
              </w:rPr>
            </w:pPr>
            <w:r w:rsidRPr="00486D69">
              <w:rPr>
                <w:rFonts w:cs="Arial"/>
                <w:sz w:val="12"/>
                <w:szCs w:val="12"/>
              </w:rPr>
              <w:t>os.</w:t>
            </w: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right"/>
              <w:rPr>
                <w:rFonts w:cs="Arial"/>
                <w:sz w:val="12"/>
                <w:szCs w:val="12"/>
              </w:rPr>
            </w:pPr>
            <w:r w:rsidRPr="00486D69">
              <w:rPr>
                <w:rFonts w:cs="Arial"/>
                <w:sz w:val="12"/>
                <w:szCs w:val="12"/>
              </w:rPr>
              <w:t>185</w:t>
            </w: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right"/>
              <w:rPr>
                <w:rFonts w:cs="Arial"/>
                <w:sz w:val="12"/>
                <w:szCs w:val="12"/>
              </w:rPr>
            </w:pPr>
            <w:r w:rsidRPr="00486D69">
              <w:rPr>
                <w:rFonts w:cs="Arial"/>
                <w:sz w:val="12"/>
                <w:szCs w:val="12"/>
              </w:rPr>
              <w:t>145</w:t>
            </w: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sz w:val="12"/>
                <w:szCs w:val="12"/>
              </w:rPr>
            </w:pPr>
            <w:r w:rsidRPr="00486D69">
              <w:rPr>
                <w:rFonts w:cs="Arial"/>
                <w:sz w:val="12"/>
                <w:szCs w:val="12"/>
              </w:rPr>
              <w:t>średnia wartość wypłaconego zasiłku</w:t>
            </w: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cs="Arial"/>
                <w:sz w:val="12"/>
                <w:szCs w:val="12"/>
              </w:rPr>
            </w:pPr>
            <w:r w:rsidRPr="00486D69">
              <w:rPr>
                <w:rFonts w:cs="Arial"/>
                <w:sz w:val="12"/>
                <w:szCs w:val="12"/>
              </w:rPr>
              <w:t>zł</w:t>
            </w: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right"/>
              <w:rPr>
                <w:rFonts w:cs="Arial"/>
                <w:sz w:val="12"/>
                <w:szCs w:val="12"/>
              </w:rPr>
            </w:pPr>
            <w:r w:rsidRPr="00486D69">
              <w:rPr>
                <w:rFonts w:cs="Arial"/>
                <w:sz w:val="12"/>
                <w:szCs w:val="12"/>
              </w:rPr>
              <w:t>165</w:t>
            </w: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right"/>
              <w:rPr>
                <w:rFonts w:cs="Arial"/>
                <w:sz w:val="12"/>
                <w:szCs w:val="12"/>
              </w:rPr>
            </w:pPr>
            <w:r w:rsidRPr="00486D69">
              <w:rPr>
                <w:rFonts w:cs="Arial"/>
                <w:sz w:val="12"/>
                <w:szCs w:val="12"/>
              </w:rPr>
              <w:t>173</w:t>
            </w: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sz w:val="12"/>
                <w:szCs w:val="12"/>
              </w:rPr>
            </w:pPr>
            <w:r w:rsidRPr="00486D69">
              <w:rPr>
                <w:rFonts w:cs="Arial"/>
                <w:sz w:val="12"/>
                <w:szCs w:val="12"/>
              </w:rPr>
              <w:t>zaspokojenie potrzeb żywnościowych wśród dzieci objętych zadaniem</w:t>
            </w: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cs="Arial"/>
                <w:sz w:val="12"/>
                <w:szCs w:val="12"/>
              </w:rPr>
            </w:pPr>
            <w:r w:rsidRPr="00486D69">
              <w:rPr>
                <w:rFonts w:cs="Arial"/>
                <w:sz w:val="12"/>
                <w:szCs w:val="12"/>
              </w:rPr>
              <w:t>%</w:t>
            </w: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right"/>
              <w:rPr>
                <w:rFonts w:cs="Arial"/>
                <w:sz w:val="12"/>
                <w:szCs w:val="12"/>
              </w:rPr>
            </w:pPr>
            <w:r w:rsidRPr="00486D69">
              <w:rPr>
                <w:rFonts w:cs="Arial"/>
                <w:sz w:val="12"/>
                <w:szCs w:val="12"/>
              </w:rPr>
              <w:t>100,0</w:t>
            </w: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right"/>
              <w:rPr>
                <w:rFonts w:cs="Arial"/>
                <w:sz w:val="12"/>
                <w:szCs w:val="12"/>
              </w:rPr>
            </w:pPr>
            <w:r w:rsidRPr="00486D69">
              <w:rPr>
                <w:rFonts w:cs="Arial"/>
                <w:sz w:val="12"/>
                <w:szCs w:val="12"/>
              </w:rPr>
              <w:t>100,0</w:t>
            </w: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sz w:val="12"/>
                <w:szCs w:val="12"/>
              </w:rPr>
            </w:pPr>
            <w:r w:rsidRPr="00486D69">
              <w:rPr>
                <w:rFonts w:cs="Arial"/>
                <w:sz w:val="12"/>
                <w:szCs w:val="12"/>
              </w:rPr>
              <w:t>zaspokojenie potrzeb  żywnościowych wśród dorosłych objętych  zadaniem</w:t>
            </w: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cs="Arial"/>
                <w:sz w:val="12"/>
                <w:szCs w:val="12"/>
              </w:rPr>
            </w:pPr>
            <w:r w:rsidRPr="00486D69">
              <w:rPr>
                <w:rFonts w:cs="Arial"/>
                <w:sz w:val="12"/>
                <w:szCs w:val="12"/>
              </w:rPr>
              <w:t>%</w:t>
            </w: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right"/>
              <w:rPr>
                <w:rFonts w:cs="Arial"/>
                <w:sz w:val="12"/>
                <w:szCs w:val="12"/>
              </w:rPr>
            </w:pPr>
            <w:r w:rsidRPr="00486D69">
              <w:rPr>
                <w:rFonts w:cs="Arial"/>
                <w:sz w:val="12"/>
                <w:szCs w:val="12"/>
              </w:rPr>
              <w:t>100,0</w:t>
            </w: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right"/>
              <w:rPr>
                <w:rFonts w:cs="Arial"/>
                <w:sz w:val="12"/>
                <w:szCs w:val="12"/>
              </w:rPr>
            </w:pPr>
            <w:r w:rsidRPr="00486D69">
              <w:rPr>
                <w:rFonts w:cs="Arial"/>
                <w:sz w:val="12"/>
                <w:szCs w:val="12"/>
              </w:rPr>
              <w:t>100,0</w:t>
            </w: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jc w:val="right"/>
              <w:rPr>
                <w:rFonts w:cs="Arial"/>
                <w:sz w:val="12"/>
                <w:szCs w:val="12"/>
              </w:rPr>
            </w:pP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000000" w:fill="B7CFE8"/>
            <w:vAlign w:val="bottom"/>
            <w:hideMark/>
          </w:tcPr>
          <w:p w:rsidR="00486D69" w:rsidRPr="00486D69" w:rsidRDefault="00486D69" w:rsidP="00486D69">
            <w:pPr>
              <w:spacing w:line="240" w:lineRule="auto"/>
              <w:rPr>
                <w:rFonts w:cs="Arial"/>
                <w:b/>
                <w:bCs/>
                <w:sz w:val="12"/>
                <w:szCs w:val="12"/>
              </w:rPr>
            </w:pPr>
            <w:r w:rsidRPr="00486D69">
              <w:rPr>
                <w:rFonts w:cs="Arial"/>
                <w:b/>
                <w:bCs/>
                <w:sz w:val="12"/>
                <w:szCs w:val="12"/>
              </w:rPr>
              <w:t>Wypłata świadczeń i zasiłków oraz pomoc w naturze</w:t>
            </w:r>
          </w:p>
        </w:tc>
        <w:tc>
          <w:tcPr>
            <w:tcW w:w="556" w:type="pct"/>
            <w:tcBorders>
              <w:top w:val="nil"/>
              <w:left w:val="nil"/>
              <w:bottom w:val="nil"/>
              <w:right w:val="nil"/>
            </w:tcBorders>
            <w:shd w:val="clear" w:color="000000" w:fill="B7CFE8"/>
            <w:noWrap/>
            <w:vAlign w:val="bottom"/>
            <w:hideMark/>
          </w:tcPr>
          <w:p w:rsidR="00486D69" w:rsidRPr="00486D69" w:rsidRDefault="00486D69" w:rsidP="00486D69">
            <w:pPr>
              <w:spacing w:line="240" w:lineRule="auto"/>
              <w:jc w:val="center"/>
              <w:rPr>
                <w:rFonts w:cs="Arial"/>
                <w:b/>
                <w:bCs/>
                <w:sz w:val="12"/>
                <w:szCs w:val="12"/>
              </w:rPr>
            </w:pPr>
            <w:r w:rsidRPr="00486D69">
              <w:rPr>
                <w:rFonts w:cs="Arial"/>
                <w:b/>
                <w:bCs/>
                <w:sz w:val="12"/>
                <w:szCs w:val="12"/>
              </w:rPr>
              <w:t> </w:t>
            </w:r>
          </w:p>
        </w:tc>
        <w:tc>
          <w:tcPr>
            <w:tcW w:w="377" w:type="pct"/>
            <w:tcBorders>
              <w:top w:val="nil"/>
              <w:left w:val="nil"/>
              <w:bottom w:val="nil"/>
              <w:right w:val="nil"/>
            </w:tcBorders>
            <w:shd w:val="clear" w:color="000000" w:fill="B7CFE8"/>
            <w:noWrap/>
            <w:vAlign w:val="bottom"/>
            <w:hideMark/>
          </w:tcPr>
          <w:p w:rsidR="00486D69" w:rsidRPr="00486D69" w:rsidRDefault="00486D69" w:rsidP="00486D69">
            <w:pPr>
              <w:spacing w:line="240" w:lineRule="auto"/>
              <w:rPr>
                <w:rFonts w:cs="Arial"/>
                <w:b/>
                <w:bCs/>
                <w:sz w:val="12"/>
                <w:szCs w:val="12"/>
              </w:rPr>
            </w:pPr>
            <w:r w:rsidRPr="00486D69">
              <w:rPr>
                <w:rFonts w:cs="Arial"/>
                <w:b/>
                <w:bCs/>
                <w:sz w:val="12"/>
                <w:szCs w:val="12"/>
              </w:rPr>
              <w:t> </w:t>
            </w:r>
          </w:p>
        </w:tc>
        <w:tc>
          <w:tcPr>
            <w:tcW w:w="493" w:type="pct"/>
            <w:tcBorders>
              <w:top w:val="nil"/>
              <w:left w:val="nil"/>
              <w:bottom w:val="nil"/>
              <w:right w:val="nil"/>
            </w:tcBorders>
            <w:shd w:val="clear" w:color="000000" w:fill="B7CFE8"/>
            <w:noWrap/>
            <w:vAlign w:val="bottom"/>
            <w:hideMark/>
          </w:tcPr>
          <w:p w:rsidR="00486D69" w:rsidRPr="00486D69" w:rsidRDefault="00486D69" w:rsidP="00486D69">
            <w:pPr>
              <w:spacing w:line="240" w:lineRule="auto"/>
              <w:rPr>
                <w:rFonts w:cs="Arial"/>
                <w:b/>
                <w:bCs/>
                <w:sz w:val="12"/>
                <w:szCs w:val="12"/>
              </w:rPr>
            </w:pPr>
            <w:r w:rsidRPr="00486D69">
              <w:rPr>
                <w:rFonts w:cs="Arial"/>
                <w:b/>
                <w:bCs/>
                <w:sz w:val="12"/>
                <w:szCs w:val="12"/>
              </w:rPr>
              <w:t> </w:t>
            </w: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b/>
                <w:bCs/>
                <w:sz w:val="12"/>
                <w:szCs w:val="12"/>
              </w:rPr>
            </w:pP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000000" w:fill="D5E3F2"/>
            <w:vAlign w:val="bottom"/>
            <w:hideMark/>
          </w:tcPr>
          <w:p w:rsidR="00486D69" w:rsidRPr="00486D69" w:rsidRDefault="00486D69" w:rsidP="00486D69">
            <w:pPr>
              <w:spacing w:line="240" w:lineRule="auto"/>
              <w:rPr>
                <w:rFonts w:cs="Arial"/>
                <w:b/>
                <w:bCs/>
                <w:sz w:val="12"/>
                <w:szCs w:val="12"/>
              </w:rPr>
            </w:pPr>
            <w:r w:rsidRPr="00486D69">
              <w:rPr>
                <w:rFonts w:cs="Arial"/>
                <w:b/>
                <w:bCs/>
                <w:sz w:val="12"/>
                <w:szCs w:val="12"/>
              </w:rPr>
              <w:t>Zasiłki i pomoc w naturze</w:t>
            </w:r>
          </w:p>
        </w:tc>
        <w:tc>
          <w:tcPr>
            <w:tcW w:w="556" w:type="pct"/>
            <w:tcBorders>
              <w:top w:val="nil"/>
              <w:left w:val="nil"/>
              <w:bottom w:val="nil"/>
              <w:right w:val="nil"/>
            </w:tcBorders>
            <w:shd w:val="clear" w:color="000000" w:fill="D5E3F2"/>
            <w:noWrap/>
            <w:vAlign w:val="bottom"/>
            <w:hideMark/>
          </w:tcPr>
          <w:p w:rsidR="00486D69" w:rsidRPr="00486D69" w:rsidRDefault="00486D69" w:rsidP="00486D69">
            <w:pPr>
              <w:spacing w:line="240" w:lineRule="auto"/>
              <w:jc w:val="center"/>
              <w:rPr>
                <w:rFonts w:cs="Arial"/>
                <w:b/>
                <w:bCs/>
                <w:sz w:val="12"/>
                <w:szCs w:val="12"/>
              </w:rPr>
            </w:pPr>
            <w:r w:rsidRPr="00486D69">
              <w:rPr>
                <w:rFonts w:cs="Arial"/>
                <w:b/>
                <w:bCs/>
                <w:sz w:val="12"/>
                <w:szCs w:val="12"/>
              </w:rPr>
              <w:t> </w:t>
            </w:r>
          </w:p>
        </w:tc>
        <w:tc>
          <w:tcPr>
            <w:tcW w:w="377" w:type="pct"/>
            <w:tcBorders>
              <w:top w:val="nil"/>
              <w:left w:val="nil"/>
              <w:bottom w:val="nil"/>
              <w:right w:val="nil"/>
            </w:tcBorders>
            <w:shd w:val="clear" w:color="000000" w:fill="D5E3F2"/>
            <w:noWrap/>
            <w:vAlign w:val="bottom"/>
            <w:hideMark/>
          </w:tcPr>
          <w:p w:rsidR="00486D69" w:rsidRPr="00486D69" w:rsidRDefault="00486D69" w:rsidP="00486D69">
            <w:pPr>
              <w:spacing w:line="240" w:lineRule="auto"/>
              <w:rPr>
                <w:rFonts w:cs="Arial"/>
                <w:b/>
                <w:bCs/>
                <w:sz w:val="12"/>
                <w:szCs w:val="12"/>
              </w:rPr>
            </w:pPr>
            <w:r w:rsidRPr="00486D69">
              <w:rPr>
                <w:rFonts w:cs="Arial"/>
                <w:b/>
                <w:bCs/>
                <w:sz w:val="12"/>
                <w:szCs w:val="12"/>
              </w:rPr>
              <w:t> </w:t>
            </w:r>
          </w:p>
        </w:tc>
        <w:tc>
          <w:tcPr>
            <w:tcW w:w="493" w:type="pct"/>
            <w:tcBorders>
              <w:top w:val="nil"/>
              <w:left w:val="nil"/>
              <w:bottom w:val="nil"/>
              <w:right w:val="nil"/>
            </w:tcBorders>
            <w:shd w:val="clear" w:color="000000" w:fill="D5E3F2"/>
            <w:noWrap/>
            <w:vAlign w:val="bottom"/>
            <w:hideMark/>
          </w:tcPr>
          <w:p w:rsidR="00486D69" w:rsidRPr="00486D69" w:rsidRDefault="00486D69" w:rsidP="00486D69">
            <w:pPr>
              <w:spacing w:line="240" w:lineRule="auto"/>
              <w:rPr>
                <w:rFonts w:cs="Arial"/>
                <w:b/>
                <w:bCs/>
                <w:sz w:val="12"/>
                <w:szCs w:val="12"/>
              </w:rPr>
            </w:pPr>
            <w:r w:rsidRPr="00486D69">
              <w:rPr>
                <w:rFonts w:cs="Arial"/>
                <w:b/>
                <w:bCs/>
                <w:sz w:val="12"/>
                <w:szCs w:val="12"/>
              </w:rPr>
              <w:t> </w:t>
            </w: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b/>
                <w:bCs/>
                <w:sz w:val="12"/>
                <w:szCs w:val="12"/>
              </w:rPr>
            </w:pP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i/>
                <w:iCs/>
                <w:sz w:val="12"/>
                <w:szCs w:val="12"/>
                <w:u w:val="single"/>
              </w:rPr>
            </w:pPr>
            <w:r w:rsidRPr="00486D69">
              <w:rPr>
                <w:rFonts w:cs="Arial"/>
                <w:i/>
                <w:iCs/>
                <w:sz w:val="12"/>
                <w:szCs w:val="12"/>
                <w:u w:val="single"/>
              </w:rPr>
              <w:t>Cel:</w:t>
            </w: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cs="Arial"/>
                <w:i/>
                <w:iCs/>
                <w:sz w:val="12"/>
                <w:szCs w:val="12"/>
                <w:u w:val="single"/>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sz w:val="12"/>
                <w:szCs w:val="12"/>
              </w:rPr>
            </w:pPr>
            <w:r w:rsidRPr="00486D69">
              <w:rPr>
                <w:rFonts w:cs="Arial"/>
                <w:sz w:val="12"/>
                <w:szCs w:val="12"/>
              </w:rPr>
              <w:t>Pomoc osobom i rodzinom mającym niskie dochody oraz posiadającym orzeczenie o niepełnosprawności, a nie posiadających uprawnień do renty ani emerytury</w:t>
            </w: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cs="Arial"/>
                <w:sz w:val="12"/>
                <w:szCs w:val="12"/>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i/>
                <w:iCs/>
                <w:sz w:val="12"/>
                <w:szCs w:val="12"/>
                <w:u w:val="single"/>
              </w:rPr>
            </w:pPr>
            <w:r w:rsidRPr="00486D69">
              <w:rPr>
                <w:rFonts w:cs="Arial"/>
                <w:i/>
                <w:iCs/>
                <w:sz w:val="12"/>
                <w:szCs w:val="12"/>
                <w:u w:val="single"/>
              </w:rPr>
              <w:t>Mierniki:</w:t>
            </w: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cs="Arial"/>
                <w:i/>
                <w:iCs/>
                <w:sz w:val="12"/>
                <w:szCs w:val="12"/>
                <w:u w:val="single"/>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sz w:val="12"/>
                <w:szCs w:val="12"/>
              </w:rPr>
            </w:pPr>
            <w:r w:rsidRPr="00486D69">
              <w:rPr>
                <w:rFonts w:cs="Arial"/>
                <w:sz w:val="12"/>
                <w:szCs w:val="12"/>
              </w:rPr>
              <w:t>liczba wniosków o zasiłek i pomoc w naturze na etat obsługujący zadanie</w:t>
            </w: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cs="Arial"/>
                <w:sz w:val="12"/>
                <w:szCs w:val="12"/>
              </w:rPr>
            </w:pPr>
            <w:r w:rsidRPr="00486D69">
              <w:rPr>
                <w:rFonts w:cs="Arial"/>
                <w:sz w:val="12"/>
                <w:szCs w:val="12"/>
              </w:rPr>
              <w:t>szt./etat</w:t>
            </w: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right"/>
              <w:rPr>
                <w:rFonts w:cs="Arial"/>
                <w:sz w:val="12"/>
                <w:szCs w:val="12"/>
              </w:rPr>
            </w:pPr>
            <w:r w:rsidRPr="00486D69">
              <w:rPr>
                <w:rFonts w:cs="Arial"/>
                <w:sz w:val="12"/>
                <w:szCs w:val="12"/>
              </w:rPr>
              <w:t>167</w:t>
            </w: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right"/>
              <w:rPr>
                <w:rFonts w:cs="Arial"/>
                <w:sz w:val="12"/>
                <w:szCs w:val="12"/>
              </w:rPr>
            </w:pPr>
            <w:r w:rsidRPr="00486D69">
              <w:rPr>
                <w:rFonts w:cs="Arial"/>
                <w:sz w:val="12"/>
                <w:szCs w:val="12"/>
              </w:rPr>
              <w:t>154</w:t>
            </w: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sz w:val="12"/>
                <w:szCs w:val="12"/>
              </w:rPr>
            </w:pPr>
            <w:r w:rsidRPr="00486D69">
              <w:rPr>
                <w:rFonts w:cs="Arial"/>
                <w:sz w:val="12"/>
                <w:szCs w:val="12"/>
              </w:rPr>
              <w:t>udział środków własnych miasta w wypłacanych zasiłkach okresowych</w:t>
            </w: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cs="Arial"/>
                <w:sz w:val="12"/>
                <w:szCs w:val="12"/>
              </w:rPr>
            </w:pPr>
            <w:r w:rsidRPr="00486D69">
              <w:rPr>
                <w:rFonts w:cs="Arial"/>
                <w:sz w:val="12"/>
                <w:szCs w:val="12"/>
              </w:rPr>
              <w:t>%</w:t>
            </w: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right"/>
              <w:rPr>
                <w:rFonts w:cs="Arial"/>
                <w:sz w:val="12"/>
                <w:szCs w:val="12"/>
              </w:rPr>
            </w:pPr>
            <w:r w:rsidRPr="00486D69">
              <w:rPr>
                <w:rFonts w:cs="Arial"/>
                <w:sz w:val="12"/>
                <w:szCs w:val="12"/>
              </w:rPr>
              <w:t>36,3</w:t>
            </w: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right"/>
              <w:rPr>
                <w:rFonts w:cs="Arial"/>
                <w:sz w:val="12"/>
                <w:szCs w:val="12"/>
              </w:rPr>
            </w:pPr>
            <w:r w:rsidRPr="00486D69">
              <w:rPr>
                <w:rFonts w:cs="Arial"/>
                <w:sz w:val="12"/>
                <w:szCs w:val="12"/>
              </w:rPr>
              <w:t>18,3</w:t>
            </w: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jc w:val="right"/>
              <w:rPr>
                <w:rFonts w:cs="Arial"/>
                <w:sz w:val="12"/>
                <w:szCs w:val="12"/>
              </w:rPr>
            </w:pP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000000" w:fill="D5E3F2"/>
            <w:vAlign w:val="bottom"/>
            <w:hideMark/>
          </w:tcPr>
          <w:p w:rsidR="00486D69" w:rsidRPr="00486D69" w:rsidRDefault="00486D69" w:rsidP="00486D69">
            <w:pPr>
              <w:spacing w:line="240" w:lineRule="auto"/>
              <w:rPr>
                <w:rFonts w:cs="Arial"/>
                <w:b/>
                <w:bCs/>
                <w:sz w:val="12"/>
                <w:szCs w:val="12"/>
              </w:rPr>
            </w:pPr>
            <w:r w:rsidRPr="00486D69">
              <w:rPr>
                <w:rFonts w:cs="Arial"/>
                <w:b/>
                <w:bCs/>
                <w:sz w:val="12"/>
                <w:szCs w:val="12"/>
              </w:rPr>
              <w:t>Świadczenia rodzinne, wychowawcze i z funduszu alimentacyjnego</w:t>
            </w:r>
          </w:p>
        </w:tc>
        <w:tc>
          <w:tcPr>
            <w:tcW w:w="556" w:type="pct"/>
            <w:tcBorders>
              <w:top w:val="nil"/>
              <w:left w:val="nil"/>
              <w:bottom w:val="nil"/>
              <w:right w:val="nil"/>
            </w:tcBorders>
            <w:shd w:val="clear" w:color="000000" w:fill="D5E3F2"/>
            <w:noWrap/>
            <w:vAlign w:val="bottom"/>
            <w:hideMark/>
          </w:tcPr>
          <w:p w:rsidR="00486D69" w:rsidRPr="00486D69" w:rsidRDefault="00486D69" w:rsidP="00486D69">
            <w:pPr>
              <w:spacing w:line="240" w:lineRule="auto"/>
              <w:jc w:val="center"/>
              <w:rPr>
                <w:rFonts w:cs="Arial"/>
                <w:b/>
                <w:bCs/>
                <w:sz w:val="12"/>
                <w:szCs w:val="12"/>
              </w:rPr>
            </w:pPr>
            <w:r w:rsidRPr="00486D69">
              <w:rPr>
                <w:rFonts w:cs="Arial"/>
                <w:b/>
                <w:bCs/>
                <w:sz w:val="12"/>
                <w:szCs w:val="12"/>
              </w:rPr>
              <w:t> </w:t>
            </w:r>
          </w:p>
        </w:tc>
        <w:tc>
          <w:tcPr>
            <w:tcW w:w="377" w:type="pct"/>
            <w:tcBorders>
              <w:top w:val="nil"/>
              <w:left w:val="nil"/>
              <w:bottom w:val="nil"/>
              <w:right w:val="nil"/>
            </w:tcBorders>
            <w:shd w:val="clear" w:color="000000" w:fill="D5E3F2"/>
            <w:noWrap/>
            <w:vAlign w:val="bottom"/>
            <w:hideMark/>
          </w:tcPr>
          <w:p w:rsidR="00486D69" w:rsidRPr="00486D69" w:rsidRDefault="00486D69" w:rsidP="00486D69">
            <w:pPr>
              <w:spacing w:line="240" w:lineRule="auto"/>
              <w:rPr>
                <w:rFonts w:cs="Arial"/>
                <w:b/>
                <w:bCs/>
                <w:sz w:val="12"/>
                <w:szCs w:val="12"/>
              </w:rPr>
            </w:pPr>
            <w:r w:rsidRPr="00486D69">
              <w:rPr>
                <w:rFonts w:cs="Arial"/>
                <w:b/>
                <w:bCs/>
                <w:sz w:val="12"/>
                <w:szCs w:val="12"/>
              </w:rPr>
              <w:t> </w:t>
            </w:r>
          </w:p>
        </w:tc>
        <w:tc>
          <w:tcPr>
            <w:tcW w:w="493" w:type="pct"/>
            <w:tcBorders>
              <w:top w:val="nil"/>
              <w:left w:val="nil"/>
              <w:bottom w:val="nil"/>
              <w:right w:val="nil"/>
            </w:tcBorders>
            <w:shd w:val="clear" w:color="000000" w:fill="D5E3F2"/>
            <w:noWrap/>
            <w:vAlign w:val="bottom"/>
            <w:hideMark/>
          </w:tcPr>
          <w:p w:rsidR="00486D69" w:rsidRPr="00486D69" w:rsidRDefault="00486D69" w:rsidP="00486D69">
            <w:pPr>
              <w:spacing w:line="240" w:lineRule="auto"/>
              <w:rPr>
                <w:rFonts w:cs="Arial"/>
                <w:b/>
                <w:bCs/>
                <w:sz w:val="12"/>
                <w:szCs w:val="12"/>
              </w:rPr>
            </w:pPr>
            <w:r w:rsidRPr="00486D69">
              <w:rPr>
                <w:rFonts w:cs="Arial"/>
                <w:b/>
                <w:bCs/>
                <w:sz w:val="12"/>
                <w:szCs w:val="12"/>
              </w:rPr>
              <w:t> </w:t>
            </w: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b/>
                <w:bCs/>
                <w:sz w:val="12"/>
                <w:szCs w:val="12"/>
              </w:rPr>
            </w:pP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i/>
                <w:iCs/>
                <w:sz w:val="12"/>
                <w:szCs w:val="12"/>
                <w:u w:val="single"/>
              </w:rPr>
            </w:pPr>
            <w:r w:rsidRPr="00486D69">
              <w:rPr>
                <w:rFonts w:cs="Arial"/>
                <w:i/>
                <w:iCs/>
                <w:sz w:val="12"/>
                <w:szCs w:val="12"/>
                <w:u w:val="single"/>
              </w:rPr>
              <w:t>Cel:</w:t>
            </w: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cs="Arial"/>
                <w:i/>
                <w:iCs/>
                <w:sz w:val="12"/>
                <w:szCs w:val="12"/>
                <w:u w:val="single"/>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sz w:val="12"/>
                <w:szCs w:val="12"/>
              </w:rPr>
            </w:pPr>
            <w:r w:rsidRPr="00486D69">
              <w:rPr>
                <w:rFonts w:cs="Arial"/>
                <w:sz w:val="12"/>
                <w:szCs w:val="12"/>
              </w:rPr>
              <w:t>Zapewnienie sprawnej obsługi w zakresie wypłaty świadczeń</w:t>
            </w: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cs="Arial"/>
                <w:sz w:val="12"/>
                <w:szCs w:val="12"/>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i/>
                <w:iCs/>
                <w:sz w:val="12"/>
                <w:szCs w:val="12"/>
                <w:u w:val="single"/>
              </w:rPr>
            </w:pPr>
            <w:r w:rsidRPr="00486D69">
              <w:rPr>
                <w:rFonts w:cs="Arial"/>
                <w:i/>
                <w:iCs/>
                <w:sz w:val="12"/>
                <w:szCs w:val="12"/>
                <w:u w:val="single"/>
              </w:rPr>
              <w:t>Mierniki:</w:t>
            </w: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cs="Arial"/>
                <w:i/>
                <w:iCs/>
                <w:sz w:val="12"/>
                <w:szCs w:val="12"/>
                <w:u w:val="single"/>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sz w:val="12"/>
                <w:szCs w:val="12"/>
              </w:rPr>
            </w:pPr>
            <w:r w:rsidRPr="00486D69">
              <w:rPr>
                <w:rFonts w:cs="Arial"/>
                <w:sz w:val="12"/>
                <w:szCs w:val="12"/>
              </w:rPr>
              <w:t>średnioroczna liczba etatów  obsługujących zadanie z zakresu  świadczeń rodzinnych i świadczeń alimentacyjnych</w:t>
            </w: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cs="Arial"/>
                <w:sz w:val="12"/>
                <w:szCs w:val="12"/>
              </w:rPr>
            </w:pPr>
            <w:r w:rsidRPr="00486D69">
              <w:rPr>
                <w:rFonts w:cs="Arial"/>
                <w:sz w:val="12"/>
                <w:szCs w:val="12"/>
              </w:rPr>
              <w:t>etat</w:t>
            </w: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right"/>
              <w:rPr>
                <w:rFonts w:cs="Arial"/>
                <w:sz w:val="12"/>
                <w:szCs w:val="12"/>
              </w:rPr>
            </w:pPr>
            <w:r w:rsidRPr="00486D69">
              <w:rPr>
                <w:rFonts w:cs="Arial"/>
                <w:sz w:val="12"/>
                <w:szCs w:val="12"/>
              </w:rPr>
              <w:t>4,0</w:t>
            </w: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right"/>
              <w:rPr>
                <w:rFonts w:cs="Arial"/>
                <w:sz w:val="12"/>
                <w:szCs w:val="12"/>
              </w:rPr>
            </w:pPr>
            <w:r w:rsidRPr="00486D69">
              <w:rPr>
                <w:rFonts w:cs="Arial"/>
                <w:sz w:val="12"/>
                <w:szCs w:val="12"/>
              </w:rPr>
              <w:t>4,0</w:t>
            </w: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sz w:val="12"/>
                <w:szCs w:val="12"/>
              </w:rPr>
            </w:pPr>
            <w:r w:rsidRPr="00486D69">
              <w:rPr>
                <w:rFonts w:cs="Arial"/>
                <w:sz w:val="12"/>
                <w:szCs w:val="12"/>
              </w:rPr>
              <w:t>liczba wniosków o świadczenie rodzinne i świadczenie alimentacyjne na etat obsługujący zadanie</w:t>
            </w: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cs="Arial"/>
                <w:sz w:val="12"/>
                <w:szCs w:val="12"/>
              </w:rPr>
            </w:pPr>
            <w:r w:rsidRPr="00486D69">
              <w:rPr>
                <w:rFonts w:cs="Arial"/>
                <w:sz w:val="12"/>
                <w:szCs w:val="12"/>
              </w:rPr>
              <w:t>szt./etat</w:t>
            </w: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right"/>
              <w:rPr>
                <w:rFonts w:cs="Arial"/>
                <w:sz w:val="12"/>
                <w:szCs w:val="12"/>
              </w:rPr>
            </w:pPr>
            <w:r w:rsidRPr="00486D69">
              <w:rPr>
                <w:rFonts w:cs="Arial"/>
                <w:sz w:val="12"/>
                <w:szCs w:val="12"/>
              </w:rPr>
              <w:t>275</w:t>
            </w: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right"/>
              <w:rPr>
                <w:rFonts w:cs="Arial"/>
                <w:sz w:val="12"/>
                <w:szCs w:val="12"/>
              </w:rPr>
            </w:pPr>
            <w:r w:rsidRPr="00486D69">
              <w:rPr>
                <w:rFonts w:cs="Arial"/>
                <w:sz w:val="12"/>
                <w:szCs w:val="12"/>
              </w:rPr>
              <w:t>301</w:t>
            </w: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sz w:val="12"/>
                <w:szCs w:val="12"/>
              </w:rPr>
            </w:pPr>
            <w:r w:rsidRPr="00486D69">
              <w:rPr>
                <w:rFonts w:cs="Arial"/>
                <w:sz w:val="12"/>
                <w:szCs w:val="12"/>
              </w:rPr>
              <w:t>średnioroczna liczba etatów  obsługujących zadanie z zakresu  świadczenia wychowawczewgo</w:t>
            </w: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cs="Arial"/>
                <w:sz w:val="12"/>
                <w:szCs w:val="12"/>
              </w:rPr>
            </w:pPr>
            <w:r w:rsidRPr="00486D69">
              <w:rPr>
                <w:rFonts w:cs="Arial"/>
                <w:sz w:val="12"/>
                <w:szCs w:val="12"/>
              </w:rPr>
              <w:t>szt./etat</w:t>
            </w: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right"/>
              <w:rPr>
                <w:rFonts w:cs="Arial"/>
                <w:sz w:val="12"/>
                <w:szCs w:val="12"/>
              </w:rPr>
            </w:pPr>
            <w:r w:rsidRPr="00486D69">
              <w:rPr>
                <w:rFonts w:cs="Arial"/>
                <w:sz w:val="12"/>
                <w:szCs w:val="12"/>
              </w:rPr>
              <w:t>5</w:t>
            </w: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right"/>
              <w:rPr>
                <w:rFonts w:cs="Arial"/>
                <w:sz w:val="12"/>
                <w:szCs w:val="12"/>
              </w:rPr>
            </w:pPr>
            <w:r w:rsidRPr="00486D69">
              <w:rPr>
                <w:rFonts w:cs="Arial"/>
                <w:sz w:val="12"/>
                <w:szCs w:val="12"/>
              </w:rPr>
              <w:t>6</w:t>
            </w: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sz w:val="12"/>
                <w:szCs w:val="12"/>
              </w:rPr>
            </w:pPr>
            <w:r w:rsidRPr="00486D69">
              <w:rPr>
                <w:rFonts w:cs="Arial"/>
                <w:sz w:val="12"/>
                <w:szCs w:val="12"/>
              </w:rPr>
              <w:t>liczba wniosków o świadczenie wychowawcze na etat obsługujący zadanie</w:t>
            </w: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cs="Arial"/>
                <w:sz w:val="12"/>
                <w:szCs w:val="12"/>
              </w:rPr>
            </w:pPr>
            <w:r w:rsidRPr="00486D69">
              <w:rPr>
                <w:rFonts w:cs="Arial"/>
                <w:sz w:val="12"/>
                <w:szCs w:val="12"/>
              </w:rPr>
              <w:t>szt./etat</w:t>
            </w: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right"/>
              <w:rPr>
                <w:rFonts w:cs="Arial"/>
                <w:sz w:val="12"/>
                <w:szCs w:val="12"/>
              </w:rPr>
            </w:pPr>
            <w:r w:rsidRPr="00486D69">
              <w:rPr>
                <w:rFonts w:cs="Arial"/>
                <w:sz w:val="12"/>
                <w:szCs w:val="12"/>
              </w:rPr>
              <w:t>700</w:t>
            </w: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right"/>
              <w:rPr>
                <w:rFonts w:cs="Arial"/>
                <w:sz w:val="12"/>
                <w:szCs w:val="12"/>
              </w:rPr>
            </w:pPr>
            <w:r w:rsidRPr="00486D69">
              <w:rPr>
                <w:rFonts w:cs="Arial"/>
                <w:sz w:val="12"/>
                <w:szCs w:val="12"/>
              </w:rPr>
              <w:t>1 788</w:t>
            </w: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jc w:val="right"/>
              <w:rPr>
                <w:rFonts w:cs="Arial"/>
                <w:sz w:val="12"/>
                <w:szCs w:val="12"/>
              </w:rPr>
            </w:pP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000000" w:fill="D5E3F2"/>
            <w:vAlign w:val="bottom"/>
            <w:hideMark/>
          </w:tcPr>
          <w:p w:rsidR="00486D69" w:rsidRPr="00486D69" w:rsidRDefault="00486D69" w:rsidP="00486D69">
            <w:pPr>
              <w:spacing w:line="240" w:lineRule="auto"/>
              <w:rPr>
                <w:rFonts w:cs="Arial"/>
                <w:b/>
                <w:bCs/>
                <w:sz w:val="12"/>
                <w:szCs w:val="12"/>
              </w:rPr>
            </w:pPr>
            <w:r w:rsidRPr="00486D69">
              <w:rPr>
                <w:rFonts w:cs="Arial"/>
                <w:b/>
                <w:bCs/>
                <w:sz w:val="12"/>
                <w:szCs w:val="12"/>
              </w:rPr>
              <w:t>Dodatki mieszkaniowe i energetyczne</w:t>
            </w:r>
          </w:p>
        </w:tc>
        <w:tc>
          <w:tcPr>
            <w:tcW w:w="556" w:type="pct"/>
            <w:tcBorders>
              <w:top w:val="nil"/>
              <w:left w:val="nil"/>
              <w:bottom w:val="nil"/>
              <w:right w:val="nil"/>
            </w:tcBorders>
            <w:shd w:val="clear" w:color="000000" w:fill="D5E3F2"/>
            <w:noWrap/>
            <w:vAlign w:val="bottom"/>
            <w:hideMark/>
          </w:tcPr>
          <w:p w:rsidR="00486D69" w:rsidRPr="00486D69" w:rsidRDefault="00486D69" w:rsidP="00486D69">
            <w:pPr>
              <w:spacing w:line="240" w:lineRule="auto"/>
              <w:jc w:val="center"/>
              <w:rPr>
                <w:rFonts w:cs="Arial"/>
                <w:b/>
                <w:bCs/>
                <w:sz w:val="12"/>
                <w:szCs w:val="12"/>
              </w:rPr>
            </w:pPr>
            <w:r w:rsidRPr="00486D69">
              <w:rPr>
                <w:rFonts w:cs="Arial"/>
                <w:b/>
                <w:bCs/>
                <w:sz w:val="12"/>
                <w:szCs w:val="12"/>
              </w:rPr>
              <w:t> </w:t>
            </w:r>
          </w:p>
        </w:tc>
        <w:tc>
          <w:tcPr>
            <w:tcW w:w="377" w:type="pct"/>
            <w:tcBorders>
              <w:top w:val="nil"/>
              <w:left w:val="nil"/>
              <w:bottom w:val="nil"/>
              <w:right w:val="nil"/>
            </w:tcBorders>
            <w:shd w:val="clear" w:color="000000" w:fill="D5E3F2"/>
            <w:noWrap/>
            <w:vAlign w:val="bottom"/>
            <w:hideMark/>
          </w:tcPr>
          <w:p w:rsidR="00486D69" w:rsidRPr="00486D69" w:rsidRDefault="00486D69" w:rsidP="00486D69">
            <w:pPr>
              <w:spacing w:line="240" w:lineRule="auto"/>
              <w:rPr>
                <w:rFonts w:cs="Arial"/>
                <w:b/>
                <w:bCs/>
                <w:sz w:val="12"/>
                <w:szCs w:val="12"/>
              </w:rPr>
            </w:pPr>
            <w:r w:rsidRPr="00486D69">
              <w:rPr>
                <w:rFonts w:cs="Arial"/>
                <w:b/>
                <w:bCs/>
                <w:sz w:val="12"/>
                <w:szCs w:val="12"/>
              </w:rPr>
              <w:t> </w:t>
            </w:r>
          </w:p>
        </w:tc>
        <w:tc>
          <w:tcPr>
            <w:tcW w:w="493" w:type="pct"/>
            <w:tcBorders>
              <w:top w:val="nil"/>
              <w:left w:val="nil"/>
              <w:bottom w:val="nil"/>
              <w:right w:val="nil"/>
            </w:tcBorders>
            <w:shd w:val="clear" w:color="000000" w:fill="D5E3F2"/>
            <w:noWrap/>
            <w:vAlign w:val="bottom"/>
            <w:hideMark/>
          </w:tcPr>
          <w:p w:rsidR="00486D69" w:rsidRPr="00486D69" w:rsidRDefault="00486D69" w:rsidP="00486D69">
            <w:pPr>
              <w:spacing w:line="240" w:lineRule="auto"/>
              <w:rPr>
                <w:rFonts w:cs="Arial"/>
                <w:b/>
                <w:bCs/>
                <w:sz w:val="12"/>
                <w:szCs w:val="12"/>
              </w:rPr>
            </w:pPr>
            <w:r w:rsidRPr="00486D69">
              <w:rPr>
                <w:rFonts w:cs="Arial"/>
                <w:b/>
                <w:bCs/>
                <w:sz w:val="12"/>
                <w:szCs w:val="12"/>
              </w:rPr>
              <w:t> </w:t>
            </w: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b/>
                <w:bCs/>
                <w:sz w:val="12"/>
                <w:szCs w:val="12"/>
              </w:rPr>
            </w:pP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i/>
                <w:iCs/>
                <w:sz w:val="12"/>
                <w:szCs w:val="12"/>
                <w:u w:val="single"/>
              </w:rPr>
            </w:pPr>
            <w:r w:rsidRPr="00486D69">
              <w:rPr>
                <w:rFonts w:cs="Arial"/>
                <w:i/>
                <w:iCs/>
                <w:sz w:val="12"/>
                <w:szCs w:val="12"/>
                <w:u w:val="single"/>
              </w:rPr>
              <w:t>Cel:</w:t>
            </w: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cs="Arial"/>
                <w:i/>
                <w:iCs/>
                <w:sz w:val="12"/>
                <w:szCs w:val="12"/>
                <w:u w:val="single"/>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sz w:val="12"/>
                <w:szCs w:val="12"/>
              </w:rPr>
            </w:pPr>
            <w:r w:rsidRPr="00486D69">
              <w:rPr>
                <w:rFonts w:cs="Arial"/>
                <w:sz w:val="12"/>
                <w:szCs w:val="12"/>
              </w:rPr>
              <w:t>Wypłaty zasiłków dla osób i rodzin o niskich dochodach w formie dodatków mieszkaniowych i energetycznych</w:t>
            </w: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cs="Arial"/>
                <w:sz w:val="12"/>
                <w:szCs w:val="12"/>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i/>
                <w:iCs/>
                <w:sz w:val="12"/>
                <w:szCs w:val="12"/>
                <w:u w:val="single"/>
              </w:rPr>
            </w:pPr>
            <w:r w:rsidRPr="00486D69">
              <w:rPr>
                <w:rFonts w:cs="Arial"/>
                <w:i/>
                <w:iCs/>
                <w:sz w:val="12"/>
                <w:szCs w:val="12"/>
                <w:u w:val="single"/>
              </w:rPr>
              <w:t>Mierniki:</w:t>
            </w: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cs="Arial"/>
                <w:i/>
                <w:iCs/>
                <w:sz w:val="12"/>
                <w:szCs w:val="12"/>
                <w:u w:val="single"/>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sz w:val="12"/>
                <w:szCs w:val="12"/>
              </w:rPr>
            </w:pPr>
            <w:r w:rsidRPr="00486D69">
              <w:rPr>
                <w:rFonts w:cs="Arial"/>
                <w:sz w:val="12"/>
                <w:szCs w:val="12"/>
              </w:rPr>
              <w:t>średnioroczna liczba etatów  obsługujących zadanie z zakresu  dodatków mieszkaniowych i energetycznych</w:t>
            </w: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cs="Arial"/>
                <w:sz w:val="12"/>
                <w:szCs w:val="12"/>
              </w:rPr>
            </w:pPr>
            <w:r w:rsidRPr="00486D69">
              <w:rPr>
                <w:rFonts w:cs="Arial"/>
                <w:sz w:val="12"/>
                <w:szCs w:val="12"/>
              </w:rPr>
              <w:t>etat</w:t>
            </w: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right"/>
              <w:rPr>
                <w:rFonts w:cs="Arial"/>
                <w:sz w:val="12"/>
                <w:szCs w:val="12"/>
              </w:rPr>
            </w:pPr>
            <w:r w:rsidRPr="00486D69">
              <w:rPr>
                <w:rFonts w:cs="Arial"/>
                <w:sz w:val="12"/>
                <w:szCs w:val="12"/>
              </w:rPr>
              <w:t>1,0</w:t>
            </w: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right"/>
              <w:rPr>
                <w:rFonts w:cs="Arial"/>
                <w:sz w:val="12"/>
                <w:szCs w:val="12"/>
              </w:rPr>
            </w:pPr>
            <w:r w:rsidRPr="00486D69">
              <w:rPr>
                <w:rFonts w:cs="Arial"/>
                <w:sz w:val="12"/>
                <w:szCs w:val="12"/>
              </w:rPr>
              <w:t>1,0</w:t>
            </w: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sz w:val="12"/>
                <w:szCs w:val="12"/>
              </w:rPr>
            </w:pPr>
            <w:r w:rsidRPr="00486D69">
              <w:rPr>
                <w:rFonts w:cs="Arial"/>
                <w:sz w:val="12"/>
                <w:szCs w:val="12"/>
              </w:rPr>
              <w:t>łączna liczba wniosków o dodatek mieszkaniowy i energetyczny na etat obsługujący zadanie</w:t>
            </w: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cs="Arial"/>
                <w:sz w:val="12"/>
                <w:szCs w:val="12"/>
              </w:rPr>
            </w:pPr>
            <w:r w:rsidRPr="00486D69">
              <w:rPr>
                <w:rFonts w:cs="Arial"/>
                <w:sz w:val="12"/>
                <w:szCs w:val="12"/>
              </w:rPr>
              <w:t>szt./etat</w:t>
            </w: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right"/>
              <w:rPr>
                <w:rFonts w:cs="Arial"/>
                <w:sz w:val="12"/>
                <w:szCs w:val="12"/>
              </w:rPr>
            </w:pPr>
            <w:r w:rsidRPr="00486D69">
              <w:rPr>
                <w:rFonts w:cs="Arial"/>
                <w:sz w:val="12"/>
                <w:szCs w:val="12"/>
              </w:rPr>
              <w:t>560</w:t>
            </w: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right"/>
              <w:rPr>
                <w:rFonts w:cs="Arial"/>
                <w:sz w:val="12"/>
                <w:szCs w:val="12"/>
              </w:rPr>
            </w:pPr>
            <w:r w:rsidRPr="00486D69">
              <w:rPr>
                <w:rFonts w:cs="Arial"/>
                <w:sz w:val="12"/>
                <w:szCs w:val="12"/>
              </w:rPr>
              <w:t>409</w:t>
            </w: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jc w:val="right"/>
              <w:rPr>
                <w:rFonts w:cs="Arial"/>
                <w:sz w:val="12"/>
                <w:szCs w:val="12"/>
              </w:rPr>
            </w:pP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000000" w:fill="D5E3F2"/>
            <w:vAlign w:val="bottom"/>
            <w:hideMark/>
          </w:tcPr>
          <w:p w:rsidR="00486D69" w:rsidRPr="00486D69" w:rsidRDefault="00486D69" w:rsidP="00486D69">
            <w:pPr>
              <w:spacing w:line="240" w:lineRule="auto"/>
              <w:rPr>
                <w:rFonts w:cs="Arial"/>
                <w:b/>
                <w:bCs/>
                <w:sz w:val="12"/>
                <w:szCs w:val="12"/>
              </w:rPr>
            </w:pPr>
            <w:r w:rsidRPr="00486D69">
              <w:rPr>
                <w:rFonts w:cs="Arial"/>
                <w:b/>
                <w:bCs/>
                <w:sz w:val="12"/>
                <w:szCs w:val="12"/>
              </w:rPr>
              <w:t>Ubezpieczenia zdrowotne i świadczenia dla osób nieobjętych ubezpieczeniem społecznym oraz osób pobierających niektóre świadczenia z pomocy społecznej</w:t>
            </w:r>
          </w:p>
        </w:tc>
        <w:tc>
          <w:tcPr>
            <w:tcW w:w="556" w:type="pct"/>
            <w:tcBorders>
              <w:top w:val="nil"/>
              <w:left w:val="nil"/>
              <w:bottom w:val="nil"/>
              <w:right w:val="nil"/>
            </w:tcBorders>
            <w:shd w:val="clear" w:color="000000" w:fill="D5E3F2"/>
            <w:noWrap/>
            <w:vAlign w:val="bottom"/>
            <w:hideMark/>
          </w:tcPr>
          <w:p w:rsidR="00486D69" w:rsidRPr="00486D69" w:rsidRDefault="00486D69" w:rsidP="00486D69">
            <w:pPr>
              <w:spacing w:line="240" w:lineRule="auto"/>
              <w:jc w:val="center"/>
              <w:rPr>
                <w:rFonts w:cs="Arial"/>
                <w:b/>
                <w:bCs/>
                <w:sz w:val="12"/>
                <w:szCs w:val="12"/>
              </w:rPr>
            </w:pPr>
            <w:r w:rsidRPr="00486D69">
              <w:rPr>
                <w:rFonts w:cs="Arial"/>
                <w:b/>
                <w:bCs/>
                <w:sz w:val="12"/>
                <w:szCs w:val="12"/>
              </w:rPr>
              <w:t> </w:t>
            </w:r>
          </w:p>
        </w:tc>
        <w:tc>
          <w:tcPr>
            <w:tcW w:w="377" w:type="pct"/>
            <w:tcBorders>
              <w:top w:val="nil"/>
              <w:left w:val="nil"/>
              <w:bottom w:val="nil"/>
              <w:right w:val="nil"/>
            </w:tcBorders>
            <w:shd w:val="clear" w:color="000000" w:fill="D5E3F2"/>
            <w:noWrap/>
            <w:vAlign w:val="bottom"/>
            <w:hideMark/>
          </w:tcPr>
          <w:p w:rsidR="00486D69" w:rsidRPr="00486D69" w:rsidRDefault="00486D69" w:rsidP="00486D69">
            <w:pPr>
              <w:spacing w:line="240" w:lineRule="auto"/>
              <w:rPr>
                <w:rFonts w:cs="Arial"/>
                <w:b/>
                <w:bCs/>
                <w:sz w:val="12"/>
                <w:szCs w:val="12"/>
              </w:rPr>
            </w:pPr>
            <w:r w:rsidRPr="00486D69">
              <w:rPr>
                <w:rFonts w:cs="Arial"/>
                <w:b/>
                <w:bCs/>
                <w:sz w:val="12"/>
                <w:szCs w:val="12"/>
              </w:rPr>
              <w:t> </w:t>
            </w:r>
          </w:p>
        </w:tc>
        <w:tc>
          <w:tcPr>
            <w:tcW w:w="493" w:type="pct"/>
            <w:tcBorders>
              <w:top w:val="nil"/>
              <w:left w:val="nil"/>
              <w:bottom w:val="nil"/>
              <w:right w:val="nil"/>
            </w:tcBorders>
            <w:shd w:val="clear" w:color="000000" w:fill="D5E3F2"/>
            <w:noWrap/>
            <w:vAlign w:val="bottom"/>
            <w:hideMark/>
          </w:tcPr>
          <w:p w:rsidR="00486D69" w:rsidRPr="00486D69" w:rsidRDefault="00486D69" w:rsidP="00486D69">
            <w:pPr>
              <w:spacing w:line="240" w:lineRule="auto"/>
              <w:rPr>
                <w:rFonts w:cs="Arial"/>
                <w:b/>
                <w:bCs/>
                <w:sz w:val="12"/>
                <w:szCs w:val="12"/>
              </w:rPr>
            </w:pPr>
            <w:r w:rsidRPr="00486D69">
              <w:rPr>
                <w:rFonts w:cs="Arial"/>
                <w:b/>
                <w:bCs/>
                <w:sz w:val="12"/>
                <w:szCs w:val="12"/>
              </w:rPr>
              <w:t> </w:t>
            </w: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b/>
                <w:bCs/>
                <w:sz w:val="12"/>
                <w:szCs w:val="12"/>
              </w:rPr>
            </w:pP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i/>
                <w:iCs/>
                <w:sz w:val="12"/>
                <w:szCs w:val="12"/>
                <w:u w:val="single"/>
              </w:rPr>
            </w:pPr>
            <w:r w:rsidRPr="00486D69">
              <w:rPr>
                <w:rFonts w:cs="Arial"/>
                <w:i/>
                <w:iCs/>
                <w:sz w:val="12"/>
                <w:szCs w:val="12"/>
                <w:u w:val="single"/>
              </w:rPr>
              <w:t>Cel:</w:t>
            </w: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cs="Arial"/>
                <w:i/>
                <w:iCs/>
                <w:sz w:val="12"/>
                <w:szCs w:val="12"/>
                <w:u w:val="single"/>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sz w:val="12"/>
                <w:szCs w:val="12"/>
              </w:rPr>
            </w:pPr>
            <w:r w:rsidRPr="00486D69">
              <w:rPr>
                <w:rFonts w:cs="Arial"/>
                <w:sz w:val="12"/>
                <w:szCs w:val="12"/>
              </w:rPr>
              <w:t>Zapewnienie opieki zdrowotnej dla osób nieobjętych ubezpieczeniem zdrowotnym</w:t>
            </w: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cs="Arial"/>
                <w:sz w:val="12"/>
                <w:szCs w:val="12"/>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i/>
                <w:iCs/>
                <w:sz w:val="12"/>
                <w:szCs w:val="12"/>
                <w:u w:val="single"/>
              </w:rPr>
            </w:pPr>
            <w:r w:rsidRPr="00486D69">
              <w:rPr>
                <w:rFonts w:cs="Arial"/>
                <w:i/>
                <w:iCs/>
                <w:sz w:val="12"/>
                <w:szCs w:val="12"/>
                <w:u w:val="single"/>
              </w:rPr>
              <w:t>Mierniki:</w:t>
            </w: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cs="Arial"/>
                <w:i/>
                <w:iCs/>
                <w:sz w:val="12"/>
                <w:szCs w:val="12"/>
                <w:u w:val="single"/>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sz w:val="12"/>
                <w:szCs w:val="12"/>
              </w:rPr>
            </w:pPr>
            <w:r w:rsidRPr="00486D69">
              <w:rPr>
                <w:rFonts w:cs="Arial"/>
                <w:sz w:val="12"/>
                <w:szCs w:val="12"/>
              </w:rPr>
              <w:t>średnia liczba osób objętych zadaniem</w:t>
            </w: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cs="Arial"/>
                <w:sz w:val="12"/>
                <w:szCs w:val="12"/>
              </w:rPr>
            </w:pPr>
            <w:r w:rsidRPr="00486D69">
              <w:rPr>
                <w:rFonts w:cs="Arial"/>
                <w:sz w:val="12"/>
                <w:szCs w:val="12"/>
              </w:rPr>
              <w:t>os.</w:t>
            </w: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right"/>
              <w:rPr>
                <w:rFonts w:cs="Arial"/>
                <w:sz w:val="12"/>
                <w:szCs w:val="12"/>
              </w:rPr>
            </w:pPr>
            <w:r w:rsidRPr="00486D69">
              <w:rPr>
                <w:rFonts w:cs="Arial"/>
                <w:sz w:val="12"/>
                <w:szCs w:val="12"/>
              </w:rPr>
              <w:t>257</w:t>
            </w: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right"/>
              <w:rPr>
                <w:rFonts w:cs="Arial"/>
                <w:sz w:val="12"/>
                <w:szCs w:val="12"/>
              </w:rPr>
            </w:pPr>
            <w:r w:rsidRPr="00486D69">
              <w:rPr>
                <w:rFonts w:cs="Arial"/>
                <w:sz w:val="12"/>
                <w:szCs w:val="12"/>
              </w:rPr>
              <w:t>223</w:t>
            </w: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sz w:val="12"/>
                <w:szCs w:val="12"/>
              </w:rPr>
            </w:pPr>
            <w:r w:rsidRPr="00486D69">
              <w:rPr>
                <w:rFonts w:cs="Arial"/>
                <w:sz w:val="12"/>
                <w:szCs w:val="12"/>
              </w:rPr>
              <w:t>średnia wartość ubezpieczenia</w:t>
            </w: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cs="Arial"/>
                <w:sz w:val="12"/>
                <w:szCs w:val="12"/>
              </w:rPr>
            </w:pPr>
            <w:r w:rsidRPr="00486D69">
              <w:rPr>
                <w:rFonts w:cs="Arial"/>
                <w:sz w:val="12"/>
                <w:szCs w:val="12"/>
              </w:rPr>
              <w:t>zł</w:t>
            </w: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right"/>
              <w:rPr>
                <w:rFonts w:cs="Arial"/>
                <w:sz w:val="12"/>
                <w:szCs w:val="12"/>
              </w:rPr>
            </w:pPr>
            <w:r w:rsidRPr="00486D69">
              <w:rPr>
                <w:rFonts w:cs="Arial"/>
                <w:sz w:val="12"/>
                <w:szCs w:val="12"/>
              </w:rPr>
              <w:t>67</w:t>
            </w: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right"/>
              <w:rPr>
                <w:rFonts w:cs="Arial"/>
                <w:sz w:val="12"/>
                <w:szCs w:val="12"/>
              </w:rPr>
            </w:pPr>
            <w:r w:rsidRPr="00486D69">
              <w:rPr>
                <w:rFonts w:cs="Arial"/>
                <w:sz w:val="12"/>
                <w:szCs w:val="12"/>
              </w:rPr>
              <w:t>70</w:t>
            </w: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jc w:val="right"/>
              <w:rPr>
                <w:rFonts w:cs="Arial"/>
                <w:sz w:val="12"/>
                <w:szCs w:val="12"/>
              </w:rPr>
            </w:pP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000000" w:fill="8DB0DB"/>
            <w:vAlign w:val="bottom"/>
            <w:hideMark/>
          </w:tcPr>
          <w:p w:rsidR="00486D69" w:rsidRPr="00486D69" w:rsidRDefault="00486D69" w:rsidP="00486D69">
            <w:pPr>
              <w:spacing w:line="240" w:lineRule="auto"/>
              <w:rPr>
                <w:rFonts w:cs="Arial"/>
                <w:b/>
                <w:bCs/>
                <w:sz w:val="12"/>
                <w:szCs w:val="12"/>
              </w:rPr>
            </w:pPr>
            <w:r w:rsidRPr="00486D69">
              <w:rPr>
                <w:rFonts w:cs="Arial"/>
                <w:b/>
                <w:bCs/>
                <w:sz w:val="12"/>
                <w:szCs w:val="12"/>
              </w:rPr>
              <w:t>KULTURA I OCHRONA DZIEDZICTWA KULTUROWEGO</w:t>
            </w:r>
          </w:p>
        </w:tc>
        <w:tc>
          <w:tcPr>
            <w:tcW w:w="556" w:type="pct"/>
            <w:tcBorders>
              <w:top w:val="nil"/>
              <w:left w:val="nil"/>
              <w:bottom w:val="nil"/>
              <w:right w:val="nil"/>
            </w:tcBorders>
            <w:shd w:val="clear" w:color="000000" w:fill="8DB0DB"/>
            <w:noWrap/>
            <w:vAlign w:val="bottom"/>
            <w:hideMark/>
          </w:tcPr>
          <w:p w:rsidR="00486D69" w:rsidRPr="00486D69" w:rsidRDefault="00486D69" w:rsidP="00486D69">
            <w:pPr>
              <w:spacing w:line="240" w:lineRule="auto"/>
              <w:jc w:val="center"/>
              <w:rPr>
                <w:rFonts w:cs="Arial"/>
                <w:b/>
                <w:bCs/>
                <w:sz w:val="12"/>
                <w:szCs w:val="12"/>
              </w:rPr>
            </w:pPr>
            <w:r w:rsidRPr="00486D69">
              <w:rPr>
                <w:rFonts w:cs="Arial"/>
                <w:b/>
                <w:bCs/>
                <w:sz w:val="12"/>
                <w:szCs w:val="12"/>
              </w:rPr>
              <w:t> </w:t>
            </w:r>
          </w:p>
        </w:tc>
        <w:tc>
          <w:tcPr>
            <w:tcW w:w="377" w:type="pct"/>
            <w:tcBorders>
              <w:top w:val="nil"/>
              <w:left w:val="nil"/>
              <w:bottom w:val="nil"/>
              <w:right w:val="nil"/>
            </w:tcBorders>
            <w:shd w:val="clear" w:color="000000" w:fill="8DB0DB"/>
            <w:noWrap/>
            <w:vAlign w:val="bottom"/>
            <w:hideMark/>
          </w:tcPr>
          <w:p w:rsidR="00486D69" w:rsidRPr="00486D69" w:rsidRDefault="00486D69" w:rsidP="00486D69">
            <w:pPr>
              <w:spacing w:line="240" w:lineRule="auto"/>
              <w:rPr>
                <w:rFonts w:cs="Arial"/>
                <w:b/>
                <w:bCs/>
                <w:sz w:val="12"/>
                <w:szCs w:val="12"/>
              </w:rPr>
            </w:pPr>
            <w:r w:rsidRPr="00486D69">
              <w:rPr>
                <w:rFonts w:cs="Arial"/>
                <w:b/>
                <w:bCs/>
                <w:sz w:val="12"/>
                <w:szCs w:val="12"/>
              </w:rPr>
              <w:t> </w:t>
            </w:r>
          </w:p>
        </w:tc>
        <w:tc>
          <w:tcPr>
            <w:tcW w:w="493" w:type="pct"/>
            <w:tcBorders>
              <w:top w:val="nil"/>
              <w:left w:val="nil"/>
              <w:bottom w:val="nil"/>
              <w:right w:val="nil"/>
            </w:tcBorders>
            <w:shd w:val="clear" w:color="000000" w:fill="8DB0DB"/>
            <w:noWrap/>
            <w:vAlign w:val="bottom"/>
            <w:hideMark/>
          </w:tcPr>
          <w:p w:rsidR="00486D69" w:rsidRPr="00486D69" w:rsidRDefault="00486D69" w:rsidP="00486D69">
            <w:pPr>
              <w:spacing w:line="240" w:lineRule="auto"/>
              <w:rPr>
                <w:rFonts w:cs="Arial"/>
                <w:b/>
                <w:bCs/>
                <w:sz w:val="12"/>
                <w:szCs w:val="12"/>
              </w:rPr>
            </w:pPr>
            <w:r w:rsidRPr="00486D69">
              <w:rPr>
                <w:rFonts w:cs="Arial"/>
                <w:b/>
                <w:bCs/>
                <w:sz w:val="12"/>
                <w:szCs w:val="12"/>
              </w:rPr>
              <w:t> </w:t>
            </w: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b/>
                <w:bCs/>
                <w:sz w:val="12"/>
                <w:szCs w:val="12"/>
              </w:rPr>
            </w:pP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000000" w:fill="B7CFE8"/>
            <w:vAlign w:val="bottom"/>
            <w:hideMark/>
          </w:tcPr>
          <w:p w:rsidR="00486D69" w:rsidRPr="00486D69" w:rsidRDefault="00486D69" w:rsidP="00486D69">
            <w:pPr>
              <w:spacing w:line="240" w:lineRule="auto"/>
              <w:rPr>
                <w:rFonts w:cs="Arial"/>
                <w:b/>
                <w:bCs/>
                <w:sz w:val="12"/>
                <w:szCs w:val="12"/>
              </w:rPr>
            </w:pPr>
            <w:r w:rsidRPr="00486D69">
              <w:rPr>
                <w:rFonts w:cs="Arial"/>
                <w:b/>
                <w:bCs/>
                <w:sz w:val="12"/>
                <w:szCs w:val="12"/>
              </w:rPr>
              <w:t>Upowszechnianie kultury i tradycji</w:t>
            </w:r>
          </w:p>
        </w:tc>
        <w:tc>
          <w:tcPr>
            <w:tcW w:w="556" w:type="pct"/>
            <w:tcBorders>
              <w:top w:val="nil"/>
              <w:left w:val="nil"/>
              <w:bottom w:val="nil"/>
              <w:right w:val="nil"/>
            </w:tcBorders>
            <w:shd w:val="clear" w:color="000000" w:fill="B7CFE8"/>
            <w:noWrap/>
            <w:vAlign w:val="bottom"/>
            <w:hideMark/>
          </w:tcPr>
          <w:p w:rsidR="00486D69" w:rsidRPr="00486D69" w:rsidRDefault="00486D69" w:rsidP="00486D69">
            <w:pPr>
              <w:spacing w:line="240" w:lineRule="auto"/>
              <w:jc w:val="center"/>
              <w:rPr>
                <w:rFonts w:cs="Arial"/>
                <w:b/>
                <w:bCs/>
                <w:sz w:val="12"/>
                <w:szCs w:val="12"/>
              </w:rPr>
            </w:pPr>
            <w:r w:rsidRPr="00486D69">
              <w:rPr>
                <w:rFonts w:cs="Arial"/>
                <w:b/>
                <w:bCs/>
                <w:sz w:val="12"/>
                <w:szCs w:val="12"/>
              </w:rPr>
              <w:t> </w:t>
            </w:r>
          </w:p>
        </w:tc>
        <w:tc>
          <w:tcPr>
            <w:tcW w:w="377" w:type="pct"/>
            <w:tcBorders>
              <w:top w:val="nil"/>
              <w:left w:val="nil"/>
              <w:bottom w:val="nil"/>
              <w:right w:val="nil"/>
            </w:tcBorders>
            <w:shd w:val="clear" w:color="000000" w:fill="B7CFE8"/>
            <w:noWrap/>
            <w:vAlign w:val="bottom"/>
            <w:hideMark/>
          </w:tcPr>
          <w:p w:rsidR="00486D69" w:rsidRPr="00486D69" w:rsidRDefault="00486D69" w:rsidP="00486D69">
            <w:pPr>
              <w:spacing w:line="240" w:lineRule="auto"/>
              <w:rPr>
                <w:rFonts w:cs="Arial"/>
                <w:b/>
                <w:bCs/>
                <w:sz w:val="12"/>
                <w:szCs w:val="12"/>
              </w:rPr>
            </w:pPr>
            <w:r w:rsidRPr="00486D69">
              <w:rPr>
                <w:rFonts w:cs="Arial"/>
                <w:b/>
                <w:bCs/>
                <w:sz w:val="12"/>
                <w:szCs w:val="12"/>
              </w:rPr>
              <w:t> </w:t>
            </w:r>
          </w:p>
        </w:tc>
        <w:tc>
          <w:tcPr>
            <w:tcW w:w="493" w:type="pct"/>
            <w:tcBorders>
              <w:top w:val="nil"/>
              <w:left w:val="nil"/>
              <w:bottom w:val="nil"/>
              <w:right w:val="nil"/>
            </w:tcBorders>
            <w:shd w:val="clear" w:color="000000" w:fill="B7CFE8"/>
            <w:noWrap/>
            <w:vAlign w:val="bottom"/>
            <w:hideMark/>
          </w:tcPr>
          <w:p w:rsidR="00486D69" w:rsidRPr="00486D69" w:rsidRDefault="00486D69" w:rsidP="00486D69">
            <w:pPr>
              <w:spacing w:line="240" w:lineRule="auto"/>
              <w:rPr>
                <w:rFonts w:cs="Arial"/>
                <w:b/>
                <w:bCs/>
                <w:sz w:val="12"/>
                <w:szCs w:val="12"/>
              </w:rPr>
            </w:pPr>
            <w:r w:rsidRPr="00486D69">
              <w:rPr>
                <w:rFonts w:cs="Arial"/>
                <w:b/>
                <w:bCs/>
                <w:sz w:val="12"/>
                <w:szCs w:val="12"/>
              </w:rPr>
              <w:t> </w:t>
            </w: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b/>
                <w:bCs/>
                <w:sz w:val="12"/>
                <w:szCs w:val="12"/>
              </w:rPr>
            </w:pP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000000" w:fill="D5E3F2"/>
            <w:vAlign w:val="bottom"/>
            <w:hideMark/>
          </w:tcPr>
          <w:p w:rsidR="00486D69" w:rsidRPr="00486D69" w:rsidRDefault="00486D69" w:rsidP="00486D69">
            <w:pPr>
              <w:spacing w:line="240" w:lineRule="auto"/>
              <w:rPr>
                <w:rFonts w:cs="Arial"/>
                <w:b/>
                <w:bCs/>
                <w:sz w:val="12"/>
                <w:szCs w:val="12"/>
              </w:rPr>
            </w:pPr>
            <w:r w:rsidRPr="00486D69">
              <w:rPr>
                <w:rFonts w:cs="Arial"/>
                <w:b/>
                <w:bCs/>
                <w:sz w:val="12"/>
                <w:szCs w:val="12"/>
              </w:rPr>
              <w:t>Przedsięwzięcia artystyczne i kulturalne</w:t>
            </w:r>
          </w:p>
        </w:tc>
        <w:tc>
          <w:tcPr>
            <w:tcW w:w="556" w:type="pct"/>
            <w:tcBorders>
              <w:top w:val="nil"/>
              <w:left w:val="nil"/>
              <w:bottom w:val="nil"/>
              <w:right w:val="nil"/>
            </w:tcBorders>
            <w:shd w:val="clear" w:color="000000" w:fill="D5E3F2"/>
            <w:noWrap/>
            <w:vAlign w:val="bottom"/>
            <w:hideMark/>
          </w:tcPr>
          <w:p w:rsidR="00486D69" w:rsidRPr="00486D69" w:rsidRDefault="00486D69" w:rsidP="00486D69">
            <w:pPr>
              <w:spacing w:line="240" w:lineRule="auto"/>
              <w:jc w:val="center"/>
              <w:rPr>
                <w:rFonts w:cs="Arial"/>
                <w:b/>
                <w:bCs/>
                <w:sz w:val="12"/>
                <w:szCs w:val="12"/>
              </w:rPr>
            </w:pPr>
            <w:r w:rsidRPr="00486D69">
              <w:rPr>
                <w:rFonts w:cs="Arial"/>
                <w:b/>
                <w:bCs/>
                <w:sz w:val="12"/>
                <w:szCs w:val="12"/>
              </w:rPr>
              <w:t> </w:t>
            </w:r>
          </w:p>
        </w:tc>
        <w:tc>
          <w:tcPr>
            <w:tcW w:w="377" w:type="pct"/>
            <w:tcBorders>
              <w:top w:val="nil"/>
              <w:left w:val="nil"/>
              <w:bottom w:val="nil"/>
              <w:right w:val="nil"/>
            </w:tcBorders>
            <w:shd w:val="clear" w:color="000000" w:fill="D5E3F2"/>
            <w:noWrap/>
            <w:vAlign w:val="bottom"/>
            <w:hideMark/>
          </w:tcPr>
          <w:p w:rsidR="00486D69" w:rsidRPr="00486D69" w:rsidRDefault="00486D69" w:rsidP="00486D69">
            <w:pPr>
              <w:spacing w:line="240" w:lineRule="auto"/>
              <w:rPr>
                <w:rFonts w:cs="Arial"/>
                <w:b/>
                <w:bCs/>
                <w:sz w:val="12"/>
                <w:szCs w:val="12"/>
              </w:rPr>
            </w:pPr>
            <w:r w:rsidRPr="00486D69">
              <w:rPr>
                <w:rFonts w:cs="Arial"/>
                <w:b/>
                <w:bCs/>
                <w:sz w:val="12"/>
                <w:szCs w:val="12"/>
              </w:rPr>
              <w:t> </w:t>
            </w:r>
          </w:p>
        </w:tc>
        <w:tc>
          <w:tcPr>
            <w:tcW w:w="493" w:type="pct"/>
            <w:tcBorders>
              <w:top w:val="nil"/>
              <w:left w:val="nil"/>
              <w:bottom w:val="nil"/>
              <w:right w:val="nil"/>
            </w:tcBorders>
            <w:shd w:val="clear" w:color="000000" w:fill="D5E3F2"/>
            <w:noWrap/>
            <w:vAlign w:val="bottom"/>
            <w:hideMark/>
          </w:tcPr>
          <w:p w:rsidR="00486D69" w:rsidRPr="00486D69" w:rsidRDefault="00486D69" w:rsidP="00486D69">
            <w:pPr>
              <w:spacing w:line="240" w:lineRule="auto"/>
              <w:rPr>
                <w:rFonts w:cs="Arial"/>
                <w:b/>
                <w:bCs/>
                <w:sz w:val="12"/>
                <w:szCs w:val="12"/>
              </w:rPr>
            </w:pPr>
            <w:r w:rsidRPr="00486D69">
              <w:rPr>
                <w:rFonts w:cs="Arial"/>
                <w:b/>
                <w:bCs/>
                <w:sz w:val="12"/>
                <w:szCs w:val="12"/>
              </w:rPr>
              <w:t> </w:t>
            </w: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b/>
                <w:bCs/>
                <w:sz w:val="12"/>
                <w:szCs w:val="12"/>
              </w:rPr>
            </w:pP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i/>
                <w:iCs/>
                <w:sz w:val="12"/>
                <w:szCs w:val="12"/>
                <w:u w:val="single"/>
              </w:rPr>
            </w:pPr>
            <w:r w:rsidRPr="00486D69">
              <w:rPr>
                <w:rFonts w:cs="Arial"/>
                <w:i/>
                <w:iCs/>
                <w:sz w:val="12"/>
                <w:szCs w:val="12"/>
                <w:u w:val="single"/>
              </w:rPr>
              <w:t>Cel:</w:t>
            </w: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cs="Arial"/>
                <w:i/>
                <w:iCs/>
                <w:sz w:val="12"/>
                <w:szCs w:val="12"/>
                <w:u w:val="single"/>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sz w:val="12"/>
                <w:szCs w:val="12"/>
              </w:rPr>
            </w:pPr>
            <w:r w:rsidRPr="00486D69">
              <w:rPr>
                <w:rFonts w:cs="Arial"/>
                <w:sz w:val="12"/>
                <w:szCs w:val="12"/>
              </w:rPr>
              <w:t>Rozpowszechnianie, rozbudzanie i zaspakajanie potrzeb kulturalnych społeczeństwa poprzez tworzenie, upowszechnianie, organizowanie i promowanie działalności artystycznej i kulturalnej</w:t>
            </w: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cs="Arial"/>
                <w:sz w:val="12"/>
                <w:szCs w:val="12"/>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i/>
                <w:iCs/>
                <w:sz w:val="12"/>
                <w:szCs w:val="12"/>
                <w:u w:val="single"/>
              </w:rPr>
            </w:pPr>
            <w:r w:rsidRPr="00486D69">
              <w:rPr>
                <w:rFonts w:cs="Arial"/>
                <w:i/>
                <w:iCs/>
                <w:sz w:val="12"/>
                <w:szCs w:val="12"/>
                <w:u w:val="single"/>
              </w:rPr>
              <w:t>Mierniki:</w:t>
            </w: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cs="Arial"/>
                <w:i/>
                <w:iCs/>
                <w:sz w:val="12"/>
                <w:szCs w:val="12"/>
                <w:u w:val="single"/>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sz w:val="12"/>
                <w:szCs w:val="12"/>
              </w:rPr>
            </w:pPr>
            <w:r w:rsidRPr="00486D69">
              <w:rPr>
                <w:rFonts w:cs="Arial"/>
                <w:sz w:val="12"/>
                <w:szCs w:val="12"/>
              </w:rPr>
              <w:t>liczba beneficjentów dotacji celowych</w:t>
            </w: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cs="Arial"/>
                <w:sz w:val="12"/>
                <w:szCs w:val="12"/>
              </w:rPr>
            </w:pPr>
            <w:r w:rsidRPr="00486D69">
              <w:rPr>
                <w:rFonts w:cs="Arial"/>
                <w:sz w:val="12"/>
                <w:szCs w:val="12"/>
              </w:rPr>
              <w:t>szt.</w:t>
            </w: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right"/>
              <w:rPr>
                <w:rFonts w:cs="Arial"/>
                <w:sz w:val="12"/>
                <w:szCs w:val="12"/>
              </w:rPr>
            </w:pPr>
            <w:r w:rsidRPr="00486D69">
              <w:rPr>
                <w:rFonts w:cs="Arial"/>
                <w:sz w:val="12"/>
                <w:szCs w:val="12"/>
              </w:rPr>
              <w:t>15</w:t>
            </w: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right"/>
              <w:rPr>
                <w:rFonts w:cs="Arial"/>
                <w:sz w:val="12"/>
                <w:szCs w:val="12"/>
              </w:rPr>
            </w:pPr>
            <w:r w:rsidRPr="00486D69">
              <w:rPr>
                <w:rFonts w:cs="Arial"/>
                <w:sz w:val="12"/>
                <w:szCs w:val="12"/>
              </w:rPr>
              <w:t>9</w:t>
            </w: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sz w:val="12"/>
                <w:szCs w:val="12"/>
              </w:rPr>
            </w:pPr>
            <w:r w:rsidRPr="00486D69">
              <w:rPr>
                <w:rFonts w:cs="Arial"/>
                <w:sz w:val="12"/>
                <w:szCs w:val="12"/>
              </w:rPr>
              <w:t>liczba dofinansowanych przedsięwzięć ogółem</w:t>
            </w: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cs="Arial"/>
                <w:sz w:val="12"/>
                <w:szCs w:val="12"/>
              </w:rPr>
            </w:pPr>
            <w:r w:rsidRPr="00486D69">
              <w:rPr>
                <w:rFonts w:cs="Arial"/>
                <w:sz w:val="12"/>
                <w:szCs w:val="12"/>
              </w:rPr>
              <w:t>szt.</w:t>
            </w: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right"/>
              <w:rPr>
                <w:rFonts w:cs="Arial"/>
                <w:sz w:val="12"/>
                <w:szCs w:val="12"/>
              </w:rPr>
            </w:pPr>
            <w:r w:rsidRPr="00486D69">
              <w:rPr>
                <w:rFonts w:cs="Arial"/>
                <w:sz w:val="12"/>
                <w:szCs w:val="12"/>
              </w:rPr>
              <w:t>15</w:t>
            </w: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right"/>
              <w:rPr>
                <w:rFonts w:cs="Arial"/>
                <w:sz w:val="12"/>
                <w:szCs w:val="12"/>
              </w:rPr>
            </w:pPr>
            <w:r w:rsidRPr="00486D69">
              <w:rPr>
                <w:rFonts w:cs="Arial"/>
                <w:sz w:val="12"/>
                <w:szCs w:val="12"/>
              </w:rPr>
              <w:t>10</w:t>
            </w: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sz w:val="12"/>
                <w:szCs w:val="12"/>
              </w:rPr>
            </w:pPr>
            <w:r w:rsidRPr="00486D69">
              <w:rPr>
                <w:rFonts w:cs="Arial"/>
                <w:sz w:val="12"/>
                <w:szCs w:val="12"/>
              </w:rPr>
              <w:t>średni koszt  przedsięwzięcia artystycznego</w:t>
            </w: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cs="Arial"/>
                <w:sz w:val="12"/>
                <w:szCs w:val="12"/>
              </w:rPr>
            </w:pPr>
            <w:r w:rsidRPr="00486D69">
              <w:rPr>
                <w:rFonts w:cs="Arial"/>
                <w:sz w:val="12"/>
                <w:szCs w:val="12"/>
              </w:rPr>
              <w:t>zł</w:t>
            </w: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right"/>
              <w:rPr>
                <w:rFonts w:cs="Arial"/>
                <w:sz w:val="12"/>
                <w:szCs w:val="12"/>
              </w:rPr>
            </w:pPr>
            <w:r w:rsidRPr="00486D69">
              <w:rPr>
                <w:rFonts w:cs="Arial"/>
                <w:sz w:val="12"/>
                <w:szCs w:val="12"/>
              </w:rPr>
              <w:t>11 955</w:t>
            </w: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right"/>
              <w:rPr>
                <w:rFonts w:cs="Arial"/>
                <w:sz w:val="12"/>
                <w:szCs w:val="12"/>
              </w:rPr>
            </w:pPr>
            <w:r w:rsidRPr="00486D69">
              <w:rPr>
                <w:rFonts w:cs="Arial"/>
                <w:sz w:val="12"/>
                <w:szCs w:val="12"/>
              </w:rPr>
              <w:t>10 945</w:t>
            </w: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sz w:val="12"/>
                <w:szCs w:val="12"/>
              </w:rPr>
            </w:pPr>
            <w:r w:rsidRPr="00486D69">
              <w:rPr>
                <w:rFonts w:cs="Arial"/>
                <w:sz w:val="12"/>
                <w:szCs w:val="12"/>
              </w:rPr>
              <w:t>udział środków finansowych z budżetu Miasta w całkowitych kosztach przedsięwzięć kulturalnych i artystycznych</w:t>
            </w: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cs="Arial"/>
                <w:sz w:val="12"/>
                <w:szCs w:val="12"/>
              </w:rPr>
            </w:pPr>
            <w:r w:rsidRPr="00486D69">
              <w:rPr>
                <w:rFonts w:cs="Arial"/>
                <w:sz w:val="12"/>
                <w:szCs w:val="12"/>
              </w:rPr>
              <w:t>%</w:t>
            </w: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right"/>
              <w:rPr>
                <w:rFonts w:cs="Arial"/>
                <w:sz w:val="12"/>
                <w:szCs w:val="12"/>
              </w:rPr>
            </w:pPr>
            <w:r w:rsidRPr="00486D69">
              <w:rPr>
                <w:rFonts w:cs="Arial"/>
                <w:sz w:val="12"/>
                <w:szCs w:val="12"/>
              </w:rPr>
              <w:t>97,4</w:t>
            </w: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right"/>
              <w:rPr>
                <w:rFonts w:cs="Arial"/>
                <w:sz w:val="12"/>
                <w:szCs w:val="12"/>
              </w:rPr>
            </w:pPr>
            <w:r w:rsidRPr="00486D69">
              <w:rPr>
                <w:rFonts w:cs="Arial"/>
                <w:sz w:val="12"/>
                <w:szCs w:val="12"/>
              </w:rPr>
              <w:t>97,6</w:t>
            </w: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jc w:val="right"/>
              <w:rPr>
                <w:rFonts w:cs="Arial"/>
                <w:sz w:val="12"/>
                <w:szCs w:val="12"/>
              </w:rPr>
            </w:pP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000000" w:fill="B7CFE8"/>
            <w:vAlign w:val="bottom"/>
            <w:hideMark/>
          </w:tcPr>
          <w:p w:rsidR="00486D69" w:rsidRPr="00486D69" w:rsidRDefault="00486D69" w:rsidP="00486D69">
            <w:pPr>
              <w:spacing w:line="240" w:lineRule="auto"/>
              <w:rPr>
                <w:rFonts w:cs="Arial"/>
                <w:b/>
                <w:bCs/>
                <w:sz w:val="12"/>
                <w:szCs w:val="12"/>
              </w:rPr>
            </w:pPr>
            <w:r w:rsidRPr="00486D69">
              <w:rPr>
                <w:rFonts w:cs="Arial"/>
                <w:b/>
                <w:bCs/>
                <w:sz w:val="12"/>
                <w:szCs w:val="12"/>
              </w:rPr>
              <w:t>Działalność kulturalna</w:t>
            </w:r>
          </w:p>
        </w:tc>
        <w:tc>
          <w:tcPr>
            <w:tcW w:w="556" w:type="pct"/>
            <w:tcBorders>
              <w:top w:val="nil"/>
              <w:left w:val="nil"/>
              <w:bottom w:val="nil"/>
              <w:right w:val="nil"/>
            </w:tcBorders>
            <w:shd w:val="clear" w:color="000000" w:fill="B7CFE8"/>
            <w:noWrap/>
            <w:vAlign w:val="bottom"/>
            <w:hideMark/>
          </w:tcPr>
          <w:p w:rsidR="00486D69" w:rsidRPr="00486D69" w:rsidRDefault="00486D69" w:rsidP="00486D69">
            <w:pPr>
              <w:spacing w:line="240" w:lineRule="auto"/>
              <w:jc w:val="center"/>
              <w:rPr>
                <w:rFonts w:cs="Arial"/>
                <w:b/>
                <w:bCs/>
                <w:sz w:val="12"/>
                <w:szCs w:val="12"/>
              </w:rPr>
            </w:pPr>
            <w:r w:rsidRPr="00486D69">
              <w:rPr>
                <w:rFonts w:cs="Arial"/>
                <w:b/>
                <w:bCs/>
                <w:sz w:val="12"/>
                <w:szCs w:val="12"/>
              </w:rPr>
              <w:t> </w:t>
            </w:r>
          </w:p>
        </w:tc>
        <w:tc>
          <w:tcPr>
            <w:tcW w:w="377" w:type="pct"/>
            <w:tcBorders>
              <w:top w:val="nil"/>
              <w:left w:val="nil"/>
              <w:bottom w:val="nil"/>
              <w:right w:val="nil"/>
            </w:tcBorders>
            <w:shd w:val="clear" w:color="000000" w:fill="B7CFE8"/>
            <w:noWrap/>
            <w:vAlign w:val="bottom"/>
            <w:hideMark/>
          </w:tcPr>
          <w:p w:rsidR="00486D69" w:rsidRPr="00486D69" w:rsidRDefault="00486D69" w:rsidP="00486D69">
            <w:pPr>
              <w:spacing w:line="240" w:lineRule="auto"/>
              <w:rPr>
                <w:rFonts w:cs="Arial"/>
                <w:b/>
                <w:bCs/>
                <w:sz w:val="12"/>
                <w:szCs w:val="12"/>
              </w:rPr>
            </w:pPr>
            <w:r w:rsidRPr="00486D69">
              <w:rPr>
                <w:rFonts w:cs="Arial"/>
                <w:b/>
                <w:bCs/>
                <w:sz w:val="12"/>
                <w:szCs w:val="12"/>
              </w:rPr>
              <w:t> </w:t>
            </w:r>
          </w:p>
        </w:tc>
        <w:tc>
          <w:tcPr>
            <w:tcW w:w="493" w:type="pct"/>
            <w:tcBorders>
              <w:top w:val="nil"/>
              <w:left w:val="nil"/>
              <w:bottom w:val="nil"/>
              <w:right w:val="nil"/>
            </w:tcBorders>
            <w:shd w:val="clear" w:color="000000" w:fill="B7CFE8"/>
            <w:noWrap/>
            <w:vAlign w:val="bottom"/>
            <w:hideMark/>
          </w:tcPr>
          <w:p w:rsidR="00486D69" w:rsidRPr="00486D69" w:rsidRDefault="00486D69" w:rsidP="00486D69">
            <w:pPr>
              <w:spacing w:line="240" w:lineRule="auto"/>
              <w:rPr>
                <w:rFonts w:cs="Arial"/>
                <w:b/>
                <w:bCs/>
                <w:sz w:val="12"/>
                <w:szCs w:val="12"/>
              </w:rPr>
            </w:pPr>
            <w:r w:rsidRPr="00486D69">
              <w:rPr>
                <w:rFonts w:cs="Arial"/>
                <w:b/>
                <w:bCs/>
                <w:sz w:val="12"/>
                <w:szCs w:val="12"/>
              </w:rPr>
              <w:t> </w:t>
            </w: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b/>
                <w:bCs/>
                <w:sz w:val="12"/>
                <w:szCs w:val="12"/>
              </w:rPr>
            </w:pP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000000" w:fill="D5E3F2"/>
            <w:vAlign w:val="bottom"/>
            <w:hideMark/>
          </w:tcPr>
          <w:p w:rsidR="00486D69" w:rsidRPr="00486D69" w:rsidRDefault="00486D69" w:rsidP="00486D69">
            <w:pPr>
              <w:spacing w:line="240" w:lineRule="auto"/>
              <w:rPr>
                <w:rFonts w:cs="Arial"/>
                <w:b/>
                <w:bCs/>
                <w:sz w:val="12"/>
                <w:szCs w:val="12"/>
              </w:rPr>
            </w:pPr>
            <w:r w:rsidRPr="00486D69">
              <w:rPr>
                <w:rFonts w:cs="Arial"/>
                <w:b/>
                <w:bCs/>
                <w:sz w:val="12"/>
                <w:szCs w:val="12"/>
              </w:rPr>
              <w:t>Prowadzenie działalności kulturalnej przez domy i ośrodki kultury</w:t>
            </w:r>
          </w:p>
        </w:tc>
        <w:tc>
          <w:tcPr>
            <w:tcW w:w="556" w:type="pct"/>
            <w:tcBorders>
              <w:top w:val="nil"/>
              <w:left w:val="nil"/>
              <w:bottom w:val="nil"/>
              <w:right w:val="nil"/>
            </w:tcBorders>
            <w:shd w:val="clear" w:color="000000" w:fill="D5E3F2"/>
            <w:noWrap/>
            <w:vAlign w:val="bottom"/>
            <w:hideMark/>
          </w:tcPr>
          <w:p w:rsidR="00486D69" w:rsidRPr="00486D69" w:rsidRDefault="00486D69" w:rsidP="00486D69">
            <w:pPr>
              <w:spacing w:line="240" w:lineRule="auto"/>
              <w:jc w:val="center"/>
              <w:rPr>
                <w:rFonts w:cs="Arial"/>
                <w:b/>
                <w:bCs/>
                <w:sz w:val="12"/>
                <w:szCs w:val="12"/>
              </w:rPr>
            </w:pPr>
            <w:r w:rsidRPr="00486D69">
              <w:rPr>
                <w:rFonts w:cs="Arial"/>
                <w:b/>
                <w:bCs/>
                <w:sz w:val="12"/>
                <w:szCs w:val="12"/>
              </w:rPr>
              <w:t> </w:t>
            </w:r>
          </w:p>
        </w:tc>
        <w:tc>
          <w:tcPr>
            <w:tcW w:w="377" w:type="pct"/>
            <w:tcBorders>
              <w:top w:val="nil"/>
              <w:left w:val="nil"/>
              <w:bottom w:val="nil"/>
              <w:right w:val="nil"/>
            </w:tcBorders>
            <w:shd w:val="clear" w:color="000000" w:fill="D5E3F2"/>
            <w:noWrap/>
            <w:vAlign w:val="bottom"/>
            <w:hideMark/>
          </w:tcPr>
          <w:p w:rsidR="00486D69" w:rsidRPr="00486D69" w:rsidRDefault="00486D69" w:rsidP="00486D69">
            <w:pPr>
              <w:spacing w:line="240" w:lineRule="auto"/>
              <w:rPr>
                <w:rFonts w:cs="Arial"/>
                <w:b/>
                <w:bCs/>
                <w:sz w:val="12"/>
                <w:szCs w:val="12"/>
              </w:rPr>
            </w:pPr>
            <w:r w:rsidRPr="00486D69">
              <w:rPr>
                <w:rFonts w:cs="Arial"/>
                <w:b/>
                <w:bCs/>
                <w:sz w:val="12"/>
                <w:szCs w:val="12"/>
              </w:rPr>
              <w:t> </w:t>
            </w:r>
          </w:p>
        </w:tc>
        <w:tc>
          <w:tcPr>
            <w:tcW w:w="493" w:type="pct"/>
            <w:tcBorders>
              <w:top w:val="nil"/>
              <w:left w:val="nil"/>
              <w:bottom w:val="nil"/>
              <w:right w:val="nil"/>
            </w:tcBorders>
            <w:shd w:val="clear" w:color="000000" w:fill="D5E3F2"/>
            <w:noWrap/>
            <w:vAlign w:val="bottom"/>
            <w:hideMark/>
          </w:tcPr>
          <w:p w:rsidR="00486D69" w:rsidRPr="00486D69" w:rsidRDefault="00486D69" w:rsidP="00486D69">
            <w:pPr>
              <w:spacing w:line="240" w:lineRule="auto"/>
              <w:rPr>
                <w:rFonts w:cs="Arial"/>
                <w:b/>
                <w:bCs/>
                <w:sz w:val="12"/>
                <w:szCs w:val="12"/>
              </w:rPr>
            </w:pPr>
            <w:r w:rsidRPr="00486D69">
              <w:rPr>
                <w:rFonts w:cs="Arial"/>
                <w:b/>
                <w:bCs/>
                <w:sz w:val="12"/>
                <w:szCs w:val="12"/>
              </w:rPr>
              <w:t> </w:t>
            </w: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b/>
                <w:bCs/>
                <w:sz w:val="12"/>
                <w:szCs w:val="12"/>
              </w:rPr>
            </w:pP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000000" w:fill="EAF1F6"/>
            <w:vAlign w:val="bottom"/>
            <w:hideMark/>
          </w:tcPr>
          <w:p w:rsidR="00486D69" w:rsidRPr="00486D69" w:rsidRDefault="00486D69" w:rsidP="00486D69">
            <w:pPr>
              <w:spacing w:line="240" w:lineRule="auto"/>
              <w:rPr>
                <w:rFonts w:cs="Arial"/>
                <w:b/>
                <w:bCs/>
                <w:i/>
                <w:iCs/>
                <w:sz w:val="12"/>
                <w:szCs w:val="12"/>
              </w:rPr>
            </w:pPr>
            <w:r w:rsidRPr="00486D69">
              <w:rPr>
                <w:rFonts w:cs="Arial"/>
                <w:b/>
                <w:bCs/>
                <w:i/>
                <w:iCs/>
                <w:sz w:val="12"/>
                <w:szCs w:val="12"/>
              </w:rPr>
              <w:t>Dom Kultury "Włochy"</w:t>
            </w:r>
          </w:p>
        </w:tc>
        <w:tc>
          <w:tcPr>
            <w:tcW w:w="556" w:type="pct"/>
            <w:tcBorders>
              <w:top w:val="nil"/>
              <w:left w:val="nil"/>
              <w:bottom w:val="nil"/>
              <w:right w:val="nil"/>
            </w:tcBorders>
            <w:shd w:val="clear" w:color="000000" w:fill="EAF1F6"/>
            <w:noWrap/>
            <w:vAlign w:val="bottom"/>
            <w:hideMark/>
          </w:tcPr>
          <w:p w:rsidR="00486D69" w:rsidRPr="00486D69" w:rsidRDefault="00486D69" w:rsidP="00486D69">
            <w:pPr>
              <w:spacing w:line="240" w:lineRule="auto"/>
              <w:jc w:val="center"/>
              <w:rPr>
                <w:rFonts w:cs="Arial"/>
                <w:b/>
                <w:bCs/>
                <w:i/>
                <w:iCs/>
                <w:sz w:val="12"/>
                <w:szCs w:val="12"/>
              </w:rPr>
            </w:pPr>
            <w:r w:rsidRPr="00486D69">
              <w:rPr>
                <w:rFonts w:cs="Arial"/>
                <w:b/>
                <w:bCs/>
                <w:i/>
                <w:iCs/>
                <w:sz w:val="12"/>
                <w:szCs w:val="12"/>
              </w:rPr>
              <w:t> </w:t>
            </w:r>
          </w:p>
        </w:tc>
        <w:tc>
          <w:tcPr>
            <w:tcW w:w="377" w:type="pct"/>
            <w:tcBorders>
              <w:top w:val="nil"/>
              <w:left w:val="nil"/>
              <w:bottom w:val="nil"/>
              <w:right w:val="nil"/>
            </w:tcBorders>
            <w:shd w:val="clear" w:color="000000" w:fill="EAF1F6"/>
            <w:noWrap/>
            <w:vAlign w:val="bottom"/>
            <w:hideMark/>
          </w:tcPr>
          <w:p w:rsidR="00486D69" w:rsidRPr="00486D69" w:rsidRDefault="00486D69" w:rsidP="00486D69">
            <w:pPr>
              <w:spacing w:line="240" w:lineRule="auto"/>
              <w:rPr>
                <w:rFonts w:cs="Arial"/>
                <w:b/>
                <w:bCs/>
                <w:i/>
                <w:iCs/>
                <w:sz w:val="12"/>
                <w:szCs w:val="12"/>
              </w:rPr>
            </w:pPr>
            <w:r w:rsidRPr="00486D69">
              <w:rPr>
                <w:rFonts w:cs="Arial"/>
                <w:b/>
                <w:bCs/>
                <w:i/>
                <w:iCs/>
                <w:sz w:val="12"/>
                <w:szCs w:val="12"/>
              </w:rPr>
              <w:t> </w:t>
            </w:r>
          </w:p>
        </w:tc>
        <w:tc>
          <w:tcPr>
            <w:tcW w:w="493" w:type="pct"/>
            <w:tcBorders>
              <w:top w:val="nil"/>
              <w:left w:val="nil"/>
              <w:bottom w:val="nil"/>
              <w:right w:val="nil"/>
            </w:tcBorders>
            <w:shd w:val="clear" w:color="000000" w:fill="EAF1F6"/>
            <w:noWrap/>
            <w:vAlign w:val="bottom"/>
            <w:hideMark/>
          </w:tcPr>
          <w:p w:rsidR="00486D69" w:rsidRPr="00486D69" w:rsidRDefault="00486D69" w:rsidP="00486D69">
            <w:pPr>
              <w:spacing w:line="240" w:lineRule="auto"/>
              <w:rPr>
                <w:rFonts w:cs="Arial"/>
                <w:b/>
                <w:bCs/>
                <w:i/>
                <w:iCs/>
                <w:sz w:val="12"/>
                <w:szCs w:val="12"/>
              </w:rPr>
            </w:pPr>
            <w:r w:rsidRPr="00486D69">
              <w:rPr>
                <w:rFonts w:cs="Arial"/>
                <w:b/>
                <w:bCs/>
                <w:i/>
                <w:iCs/>
                <w:sz w:val="12"/>
                <w:szCs w:val="12"/>
              </w:rPr>
              <w:t> </w:t>
            </w: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b/>
                <w:bCs/>
                <w:i/>
                <w:iCs/>
                <w:sz w:val="12"/>
                <w:szCs w:val="12"/>
              </w:rPr>
            </w:pP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i/>
                <w:iCs/>
                <w:sz w:val="12"/>
                <w:szCs w:val="12"/>
                <w:u w:val="single"/>
              </w:rPr>
            </w:pPr>
            <w:r w:rsidRPr="00486D69">
              <w:rPr>
                <w:rFonts w:cs="Arial"/>
                <w:i/>
                <w:iCs/>
                <w:sz w:val="12"/>
                <w:szCs w:val="12"/>
                <w:u w:val="single"/>
              </w:rPr>
              <w:t>Cel:</w:t>
            </w: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cs="Arial"/>
                <w:i/>
                <w:iCs/>
                <w:sz w:val="12"/>
                <w:szCs w:val="12"/>
                <w:u w:val="single"/>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sz w:val="12"/>
                <w:szCs w:val="12"/>
              </w:rPr>
            </w:pPr>
            <w:r w:rsidRPr="00486D69">
              <w:rPr>
                <w:rFonts w:cs="Arial"/>
                <w:sz w:val="12"/>
                <w:szCs w:val="12"/>
              </w:rPr>
              <w:t>Rozpowszechnianie, rozbudzanie i zaspakajanie potrzeb kulturalnych społeczeństwa poprzez tworzenie, upowszechnianie, organizowanie i promowanie działalności artystycznej i kulturalnej</w:t>
            </w: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cs="Arial"/>
                <w:sz w:val="12"/>
                <w:szCs w:val="12"/>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i/>
                <w:iCs/>
                <w:sz w:val="12"/>
                <w:szCs w:val="12"/>
                <w:u w:val="single"/>
              </w:rPr>
            </w:pPr>
            <w:r w:rsidRPr="00486D69">
              <w:rPr>
                <w:rFonts w:cs="Arial"/>
                <w:i/>
                <w:iCs/>
                <w:sz w:val="12"/>
                <w:szCs w:val="12"/>
                <w:u w:val="single"/>
              </w:rPr>
              <w:t>Mierniki:</w:t>
            </w: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cs="Arial"/>
                <w:i/>
                <w:iCs/>
                <w:sz w:val="12"/>
                <w:szCs w:val="12"/>
                <w:u w:val="single"/>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sz w:val="12"/>
                <w:szCs w:val="12"/>
              </w:rPr>
            </w:pPr>
            <w:r w:rsidRPr="00486D69">
              <w:rPr>
                <w:rFonts w:cs="Arial"/>
                <w:sz w:val="12"/>
                <w:szCs w:val="12"/>
              </w:rPr>
              <w:t>liczba imprez zorganizowanych</w:t>
            </w: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cs="Arial"/>
                <w:sz w:val="12"/>
                <w:szCs w:val="12"/>
              </w:rPr>
            </w:pPr>
            <w:r w:rsidRPr="00486D69">
              <w:rPr>
                <w:rFonts w:cs="Arial"/>
                <w:sz w:val="12"/>
                <w:szCs w:val="12"/>
              </w:rPr>
              <w:t>szt.</w:t>
            </w: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right"/>
              <w:rPr>
                <w:rFonts w:cs="Arial"/>
                <w:sz w:val="12"/>
                <w:szCs w:val="12"/>
              </w:rPr>
            </w:pPr>
            <w:r w:rsidRPr="00486D69">
              <w:rPr>
                <w:rFonts w:cs="Arial"/>
                <w:sz w:val="12"/>
                <w:szCs w:val="12"/>
              </w:rPr>
              <w:t>319</w:t>
            </w: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right"/>
              <w:rPr>
                <w:rFonts w:cs="Arial"/>
                <w:sz w:val="12"/>
                <w:szCs w:val="12"/>
              </w:rPr>
            </w:pPr>
            <w:r w:rsidRPr="00486D69">
              <w:rPr>
                <w:rFonts w:cs="Arial"/>
                <w:sz w:val="12"/>
                <w:szCs w:val="12"/>
              </w:rPr>
              <w:t>684</w:t>
            </w: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sz w:val="12"/>
                <w:szCs w:val="12"/>
              </w:rPr>
            </w:pPr>
            <w:r w:rsidRPr="00486D69">
              <w:rPr>
                <w:rFonts w:cs="Arial"/>
                <w:sz w:val="12"/>
                <w:szCs w:val="12"/>
              </w:rPr>
              <w:t>udział środków finansowych z budżetu Miasta w całkowitych kosztach działalności bieżącej</w:t>
            </w: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cs="Arial"/>
                <w:sz w:val="12"/>
                <w:szCs w:val="12"/>
              </w:rPr>
            </w:pPr>
            <w:r w:rsidRPr="00486D69">
              <w:rPr>
                <w:rFonts w:cs="Arial"/>
                <w:sz w:val="12"/>
                <w:szCs w:val="12"/>
              </w:rPr>
              <w:t>%</w:t>
            </w: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right"/>
              <w:rPr>
                <w:rFonts w:cs="Arial"/>
                <w:sz w:val="12"/>
                <w:szCs w:val="12"/>
              </w:rPr>
            </w:pPr>
            <w:r w:rsidRPr="00486D69">
              <w:rPr>
                <w:rFonts w:cs="Arial"/>
                <w:sz w:val="12"/>
                <w:szCs w:val="12"/>
              </w:rPr>
              <w:t>67,5</w:t>
            </w: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right"/>
              <w:rPr>
                <w:rFonts w:cs="Arial"/>
                <w:sz w:val="12"/>
                <w:szCs w:val="12"/>
              </w:rPr>
            </w:pPr>
            <w:r w:rsidRPr="00486D69">
              <w:rPr>
                <w:rFonts w:cs="Arial"/>
                <w:sz w:val="12"/>
                <w:szCs w:val="12"/>
              </w:rPr>
              <w:t>72,2</w:t>
            </w: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jc w:val="right"/>
              <w:rPr>
                <w:rFonts w:cs="Arial"/>
                <w:sz w:val="12"/>
                <w:szCs w:val="12"/>
              </w:rPr>
            </w:pP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000000" w:fill="D5E3F2"/>
            <w:vAlign w:val="bottom"/>
            <w:hideMark/>
          </w:tcPr>
          <w:p w:rsidR="00486D69" w:rsidRPr="00486D69" w:rsidRDefault="00486D69" w:rsidP="00486D69">
            <w:pPr>
              <w:spacing w:line="240" w:lineRule="auto"/>
              <w:rPr>
                <w:rFonts w:cs="Arial"/>
                <w:b/>
                <w:bCs/>
                <w:sz w:val="12"/>
                <w:szCs w:val="12"/>
              </w:rPr>
            </w:pPr>
            <w:r w:rsidRPr="00486D69">
              <w:rPr>
                <w:rFonts w:cs="Arial"/>
                <w:b/>
                <w:bCs/>
                <w:sz w:val="12"/>
                <w:szCs w:val="12"/>
              </w:rPr>
              <w:t>Prowadzenie działalności kulturalnej przez biblioteki</w:t>
            </w:r>
          </w:p>
        </w:tc>
        <w:tc>
          <w:tcPr>
            <w:tcW w:w="556" w:type="pct"/>
            <w:tcBorders>
              <w:top w:val="nil"/>
              <w:left w:val="nil"/>
              <w:bottom w:val="nil"/>
              <w:right w:val="nil"/>
            </w:tcBorders>
            <w:shd w:val="clear" w:color="000000" w:fill="D5E3F2"/>
            <w:noWrap/>
            <w:vAlign w:val="bottom"/>
            <w:hideMark/>
          </w:tcPr>
          <w:p w:rsidR="00486D69" w:rsidRPr="00486D69" w:rsidRDefault="00486D69" w:rsidP="00486D69">
            <w:pPr>
              <w:spacing w:line="240" w:lineRule="auto"/>
              <w:jc w:val="center"/>
              <w:rPr>
                <w:rFonts w:cs="Arial"/>
                <w:b/>
                <w:bCs/>
                <w:sz w:val="12"/>
                <w:szCs w:val="12"/>
              </w:rPr>
            </w:pPr>
            <w:r w:rsidRPr="00486D69">
              <w:rPr>
                <w:rFonts w:cs="Arial"/>
                <w:b/>
                <w:bCs/>
                <w:sz w:val="12"/>
                <w:szCs w:val="12"/>
              </w:rPr>
              <w:t> </w:t>
            </w:r>
          </w:p>
        </w:tc>
        <w:tc>
          <w:tcPr>
            <w:tcW w:w="377" w:type="pct"/>
            <w:tcBorders>
              <w:top w:val="nil"/>
              <w:left w:val="nil"/>
              <w:bottom w:val="nil"/>
              <w:right w:val="nil"/>
            </w:tcBorders>
            <w:shd w:val="clear" w:color="000000" w:fill="D5E3F2"/>
            <w:noWrap/>
            <w:vAlign w:val="bottom"/>
            <w:hideMark/>
          </w:tcPr>
          <w:p w:rsidR="00486D69" w:rsidRPr="00486D69" w:rsidRDefault="00486D69" w:rsidP="00486D69">
            <w:pPr>
              <w:spacing w:line="240" w:lineRule="auto"/>
              <w:rPr>
                <w:rFonts w:cs="Arial"/>
                <w:b/>
                <w:bCs/>
                <w:sz w:val="12"/>
                <w:szCs w:val="12"/>
              </w:rPr>
            </w:pPr>
            <w:r w:rsidRPr="00486D69">
              <w:rPr>
                <w:rFonts w:cs="Arial"/>
                <w:b/>
                <w:bCs/>
                <w:sz w:val="12"/>
                <w:szCs w:val="12"/>
              </w:rPr>
              <w:t> </w:t>
            </w:r>
          </w:p>
        </w:tc>
        <w:tc>
          <w:tcPr>
            <w:tcW w:w="493" w:type="pct"/>
            <w:tcBorders>
              <w:top w:val="nil"/>
              <w:left w:val="nil"/>
              <w:bottom w:val="nil"/>
              <w:right w:val="nil"/>
            </w:tcBorders>
            <w:shd w:val="clear" w:color="000000" w:fill="D5E3F2"/>
            <w:noWrap/>
            <w:vAlign w:val="bottom"/>
            <w:hideMark/>
          </w:tcPr>
          <w:p w:rsidR="00486D69" w:rsidRPr="00486D69" w:rsidRDefault="00486D69" w:rsidP="00486D69">
            <w:pPr>
              <w:spacing w:line="240" w:lineRule="auto"/>
              <w:rPr>
                <w:rFonts w:cs="Arial"/>
                <w:b/>
                <w:bCs/>
                <w:sz w:val="12"/>
                <w:szCs w:val="12"/>
              </w:rPr>
            </w:pPr>
            <w:r w:rsidRPr="00486D69">
              <w:rPr>
                <w:rFonts w:cs="Arial"/>
                <w:b/>
                <w:bCs/>
                <w:sz w:val="12"/>
                <w:szCs w:val="12"/>
              </w:rPr>
              <w:t> </w:t>
            </w: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b/>
                <w:bCs/>
                <w:sz w:val="12"/>
                <w:szCs w:val="12"/>
              </w:rPr>
            </w:pP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000000" w:fill="EAF1F6"/>
            <w:vAlign w:val="bottom"/>
            <w:hideMark/>
          </w:tcPr>
          <w:p w:rsidR="00486D69" w:rsidRPr="00486D69" w:rsidRDefault="00486D69" w:rsidP="00486D69">
            <w:pPr>
              <w:spacing w:line="240" w:lineRule="auto"/>
              <w:rPr>
                <w:rFonts w:cs="Arial"/>
                <w:b/>
                <w:bCs/>
                <w:i/>
                <w:iCs/>
                <w:sz w:val="12"/>
                <w:szCs w:val="12"/>
              </w:rPr>
            </w:pPr>
            <w:r w:rsidRPr="00486D69">
              <w:rPr>
                <w:rFonts w:cs="Arial"/>
                <w:b/>
                <w:bCs/>
                <w:i/>
                <w:iCs/>
                <w:sz w:val="12"/>
                <w:szCs w:val="12"/>
              </w:rPr>
              <w:t>Biblioteka Publiczna w Dzielnicy Włochy</w:t>
            </w:r>
          </w:p>
        </w:tc>
        <w:tc>
          <w:tcPr>
            <w:tcW w:w="556" w:type="pct"/>
            <w:tcBorders>
              <w:top w:val="nil"/>
              <w:left w:val="nil"/>
              <w:bottom w:val="nil"/>
              <w:right w:val="nil"/>
            </w:tcBorders>
            <w:shd w:val="clear" w:color="000000" w:fill="EAF1F6"/>
            <w:noWrap/>
            <w:vAlign w:val="bottom"/>
            <w:hideMark/>
          </w:tcPr>
          <w:p w:rsidR="00486D69" w:rsidRPr="00486D69" w:rsidRDefault="00486D69" w:rsidP="00486D69">
            <w:pPr>
              <w:spacing w:line="240" w:lineRule="auto"/>
              <w:jc w:val="center"/>
              <w:rPr>
                <w:rFonts w:cs="Arial"/>
                <w:b/>
                <w:bCs/>
                <w:i/>
                <w:iCs/>
                <w:sz w:val="12"/>
                <w:szCs w:val="12"/>
              </w:rPr>
            </w:pPr>
            <w:r w:rsidRPr="00486D69">
              <w:rPr>
                <w:rFonts w:cs="Arial"/>
                <w:b/>
                <w:bCs/>
                <w:i/>
                <w:iCs/>
                <w:sz w:val="12"/>
                <w:szCs w:val="12"/>
              </w:rPr>
              <w:t> </w:t>
            </w:r>
          </w:p>
        </w:tc>
        <w:tc>
          <w:tcPr>
            <w:tcW w:w="377" w:type="pct"/>
            <w:tcBorders>
              <w:top w:val="nil"/>
              <w:left w:val="nil"/>
              <w:bottom w:val="nil"/>
              <w:right w:val="nil"/>
            </w:tcBorders>
            <w:shd w:val="clear" w:color="000000" w:fill="EAF1F6"/>
            <w:noWrap/>
            <w:vAlign w:val="bottom"/>
            <w:hideMark/>
          </w:tcPr>
          <w:p w:rsidR="00486D69" w:rsidRPr="00486D69" w:rsidRDefault="00486D69" w:rsidP="00486D69">
            <w:pPr>
              <w:spacing w:line="240" w:lineRule="auto"/>
              <w:rPr>
                <w:rFonts w:cs="Arial"/>
                <w:b/>
                <w:bCs/>
                <w:i/>
                <w:iCs/>
                <w:sz w:val="12"/>
                <w:szCs w:val="12"/>
              </w:rPr>
            </w:pPr>
            <w:r w:rsidRPr="00486D69">
              <w:rPr>
                <w:rFonts w:cs="Arial"/>
                <w:b/>
                <w:bCs/>
                <w:i/>
                <w:iCs/>
                <w:sz w:val="12"/>
                <w:szCs w:val="12"/>
              </w:rPr>
              <w:t> </w:t>
            </w:r>
          </w:p>
        </w:tc>
        <w:tc>
          <w:tcPr>
            <w:tcW w:w="493" w:type="pct"/>
            <w:tcBorders>
              <w:top w:val="nil"/>
              <w:left w:val="nil"/>
              <w:bottom w:val="nil"/>
              <w:right w:val="nil"/>
            </w:tcBorders>
            <w:shd w:val="clear" w:color="000000" w:fill="EAF1F6"/>
            <w:noWrap/>
            <w:vAlign w:val="bottom"/>
            <w:hideMark/>
          </w:tcPr>
          <w:p w:rsidR="00486D69" w:rsidRPr="00486D69" w:rsidRDefault="00486D69" w:rsidP="00486D69">
            <w:pPr>
              <w:spacing w:line="240" w:lineRule="auto"/>
              <w:rPr>
                <w:rFonts w:cs="Arial"/>
                <w:b/>
                <w:bCs/>
                <w:i/>
                <w:iCs/>
                <w:sz w:val="12"/>
                <w:szCs w:val="12"/>
              </w:rPr>
            </w:pPr>
            <w:r w:rsidRPr="00486D69">
              <w:rPr>
                <w:rFonts w:cs="Arial"/>
                <w:b/>
                <w:bCs/>
                <w:i/>
                <w:iCs/>
                <w:sz w:val="12"/>
                <w:szCs w:val="12"/>
              </w:rPr>
              <w:t> </w:t>
            </w: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b/>
                <w:bCs/>
                <w:i/>
                <w:iCs/>
                <w:sz w:val="12"/>
                <w:szCs w:val="12"/>
              </w:rPr>
            </w:pP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i/>
                <w:iCs/>
                <w:sz w:val="12"/>
                <w:szCs w:val="12"/>
                <w:u w:val="single"/>
              </w:rPr>
            </w:pPr>
            <w:r w:rsidRPr="00486D69">
              <w:rPr>
                <w:rFonts w:cs="Arial"/>
                <w:i/>
                <w:iCs/>
                <w:sz w:val="12"/>
                <w:szCs w:val="12"/>
                <w:u w:val="single"/>
              </w:rPr>
              <w:t>Cel:</w:t>
            </w: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cs="Arial"/>
                <w:i/>
                <w:iCs/>
                <w:sz w:val="12"/>
                <w:szCs w:val="12"/>
                <w:u w:val="single"/>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sz w:val="12"/>
                <w:szCs w:val="12"/>
              </w:rPr>
            </w:pPr>
            <w:r w:rsidRPr="00486D69">
              <w:rPr>
                <w:rFonts w:cs="Arial"/>
                <w:sz w:val="12"/>
                <w:szCs w:val="12"/>
              </w:rPr>
              <w:t>Zaspokajanie i rozwijanie potrzeb czytelniczych społeczeństwa oraz wzrost czytelnictwa</w:t>
            </w: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cs="Arial"/>
                <w:sz w:val="12"/>
                <w:szCs w:val="12"/>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i/>
                <w:iCs/>
                <w:sz w:val="12"/>
                <w:szCs w:val="12"/>
                <w:u w:val="single"/>
              </w:rPr>
            </w:pPr>
            <w:r w:rsidRPr="00486D69">
              <w:rPr>
                <w:rFonts w:cs="Arial"/>
                <w:i/>
                <w:iCs/>
                <w:sz w:val="12"/>
                <w:szCs w:val="12"/>
                <w:u w:val="single"/>
              </w:rPr>
              <w:t>Mierniki:</w:t>
            </w: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cs="Arial"/>
                <w:i/>
                <w:iCs/>
                <w:sz w:val="12"/>
                <w:szCs w:val="12"/>
                <w:u w:val="single"/>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sz w:val="12"/>
                <w:szCs w:val="12"/>
              </w:rPr>
            </w:pPr>
            <w:r w:rsidRPr="00486D69">
              <w:rPr>
                <w:rFonts w:cs="Arial"/>
                <w:sz w:val="12"/>
                <w:szCs w:val="12"/>
              </w:rPr>
              <w:t>liczba czytelników</w:t>
            </w: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cs="Arial"/>
                <w:sz w:val="12"/>
                <w:szCs w:val="12"/>
              </w:rPr>
            </w:pPr>
            <w:r w:rsidRPr="00486D69">
              <w:rPr>
                <w:rFonts w:cs="Arial"/>
                <w:sz w:val="12"/>
                <w:szCs w:val="12"/>
              </w:rPr>
              <w:t>os.</w:t>
            </w: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right"/>
              <w:rPr>
                <w:rFonts w:cs="Arial"/>
                <w:sz w:val="12"/>
                <w:szCs w:val="12"/>
              </w:rPr>
            </w:pPr>
            <w:r w:rsidRPr="00486D69">
              <w:rPr>
                <w:rFonts w:cs="Arial"/>
                <w:sz w:val="12"/>
                <w:szCs w:val="12"/>
              </w:rPr>
              <w:t>10 000</w:t>
            </w: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right"/>
              <w:rPr>
                <w:rFonts w:cs="Arial"/>
                <w:sz w:val="12"/>
                <w:szCs w:val="12"/>
              </w:rPr>
            </w:pPr>
            <w:r w:rsidRPr="00486D69">
              <w:rPr>
                <w:rFonts w:cs="Arial"/>
                <w:sz w:val="12"/>
                <w:szCs w:val="12"/>
              </w:rPr>
              <w:t>10 868</w:t>
            </w: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sz w:val="12"/>
                <w:szCs w:val="12"/>
              </w:rPr>
            </w:pPr>
            <w:r w:rsidRPr="00486D69">
              <w:rPr>
                <w:rFonts w:cs="Arial"/>
                <w:sz w:val="12"/>
                <w:szCs w:val="12"/>
              </w:rPr>
              <w:t>liczba stanowisk informatycznych do dyspozycji czytelników</w:t>
            </w: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cs="Arial"/>
                <w:sz w:val="12"/>
                <w:szCs w:val="12"/>
              </w:rPr>
            </w:pPr>
            <w:r w:rsidRPr="00486D69">
              <w:rPr>
                <w:rFonts w:cs="Arial"/>
                <w:sz w:val="12"/>
                <w:szCs w:val="12"/>
              </w:rPr>
              <w:t>szt.</w:t>
            </w: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right"/>
              <w:rPr>
                <w:rFonts w:cs="Arial"/>
                <w:sz w:val="12"/>
                <w:szCs w:val="12"/>
              </w:rPr>
            </w:pPr>
            <w:r w:rsidRPr="00486D69">
              <w:rPr>
                <w:rFonts w:cs="Arial"/>
                <w:sz w:val="12"/>
                <w:szCs w:val="12"/>
              </w:rPr>
              <w:t>26</w:t>
            </w: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right"/>
              <w:rPr>
                <w:rFonts w:cs="Arial"/>
                <w:sz w:val="12"/>
                <w:szCs w:val="12"/>
              </w:rPr>
            </w:pPr>
            <w:r w:rsidRPr="00486D69">
              <w:rPr>
                <w:rFonts w:cs="Arial"/>
                <w:sz w:val="12"/>
                <w:szCs w:val="12"/>
              </w:rPr>
              <w:t>30</w:t>
            </w: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sz w:val="12"/>
                <w:szCs w:val="12"/>
              </w:rPr>
            </w:pPr>
            <w:r w:rsidRPr="00486D69">
              <w:rPr>
                <w:rFonts w:cs="Arial"/>
                <w:sz w:val="12"/>
                <w:szCs w:val="12"/>
              </w:rPr>
              <w:t>średni koszt zadania na czytelnika</w:t>
            </w: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cs="Arial"/>
                <w:sz w:val="12"/>
                <w:szCs w:val="12"/>
              </w:rPr>
            </w:pPr>
            <w:r w:rsidRPr="00486D69">
              <w:rPr>
                <w:rFonts w:cs="Arial"/>
                <w:sz w:val="12"/>
                <w:szCs w:val="12"/>
              </w:rPr>
              <w:t>zł/os.</w:t>
            </w: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right"/>
              <w:rPr>
                <w:rFonts w:cs="Arial"/>
                <w:sz w:val="12"/>
                <w:szCs w:val="12"/>
              </w:rPr>
            </w:pPr>
            <w:r w:rsidRPr="00486D69">
              <w:rPr>
                <w:rFonts w:cs="Arial"/>
                <w:sz w:val="12"/>
                <w:szCs w:val="12"/>
              </w:rPr>
              <w:t>466</w:t>
            </w: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right"/>
              <w:rPr>
                <w:rFonts w:cs="Arial"/>
                <w:sz w:val="12"/>
                <w:szCs w:val="12"/>
              </w:rPr>
            </w:pPr>
            <w:r w:rsidRPr="00486D69">
              <w:rPr>
                <w:rFonts w:cs="Arial"/>
                <w:sz w:val="12"/>
                <w:szCs w:val="12"/>
              </w:rPr>
              <w:t>433</w:t>
            </w: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sz w:val="12"/>
                <w:szCs w:val="12"/>
              </w:rPr>
            </w:pPr>
            <w:r w:rsidRPr="00486D69">
              <w:rPr>
                <w:rFonts w:cs="Arial"/>
                <w:sz w:val="12"/>
                <w:szCs w:val="12"/>
              </w:rPr>
              <w:t>udział środków finansowych z budżetu Miasta w całkowitych kosztach działalności bieżącej</w:t>
            </w: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cs="Arial"/>
                <w:sz w:val="12"/>
                <w:szCs w:val="12"/>
              </w:rPr>
            </w:pPr>
            <w:r w:rsidRPr="00486D69">
              <w:rPr>
                <w:rFonts w:cs="Arial"/>
                <w:sz w:val="12"/>
                <w:szCs w:val="12"/>
              </w:rPr>
              <w:t>%</w:t>
            </w: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right"/>
              <w:rPr>
                <w:rFonts w:cs="Arial"/>
                <w:sz w:val="12"/>
                <w:szCs w:val="12"/>
              </w:rPr>
            </w:pPr>
            <w:r w:rsidRPr="00486D69">
              <w:rPr>
                <w:rFonts w:cs="Arial"/>
                <w:sz w:val="12"/>
                <w:szCs w:val="12"/>
              </w:rPr>
              <w:t>96,5</w:t>
            </w: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right"/>
              <w:rPr>
                <w:rFonts w:cs="Arial"/>
                <w:sz w:val="12"/>
                <w:szCs w:val="12"/>
              </w:rPr>
            </w:pPr>
            <w:r w:rsidRPr="00486D69">
              <w:rPr>
                <w:rFonts w:cs="Arial"/>
                <w:sz w:val="12"/>
                <w:szCs w:val="12"/>
              </w:rPr>
              <w:t>97,8</w:t>
            </w: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sz w:val="12"/>
                <w:szCs w:val="12"/>
              </w:rPr>
            </w:pPr>
            <w:r w:rsidRPr="00486D69">
              <w:rPr>
                <w:rFonts w:cs="Arial"/>
                <w:sz w:val="12"/>
                <w:szCs w:val="12"/>
              </w:rPr>
              <w:t>odsetek kosztów poniesionych na zakup nowości wydawniczych w całkowitych kosztach działalności bieżącej</w:t>
            </w: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cs="Arial"/>
                <w:sz w:val="12"/>
                <w:szCs w:val="12"/>
              </w:rPr>
            </w:pPr>
            <w:r w:rsidRPr="00486D69">
              <w:rPr>
                <w:rFonts w:cs="Arial"/>
                <w:sz w:val="12"/>
                <w:szCs w:val="12"/>
              </w:rPr>
              <w:t>%</w:t>
            </w: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right"/>
              <w:rPr>
                <w:rFonts w:cs="Arial"/>
                <w:sz w:val="12"/>
                <w:szCs w:val="12"/>
              </w:rPr>
            </w:pPr>
            <w:r w:rsidRPr="00486D69">
              <w:rPr>
                <w:rFonts w:cs="Arial"/>
                <w:sz w:val="12"/>
                <w:szCs w:val="12"/>
              </w:rPr>
              <w:t>2,1</w:t>
            </w: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right"/>
              <w:rPr>
                <w:rFonts w:cs="Arial"/>
                <w:sz w:val="12"/>
                <w:szCs w:val="12"/>
              </w:rPr>
            </w:pPr>
            <w:r w:rsidRPr="00486D69">
              <w:rPr>
                <w:rFonts w:cs="Arial"/>
                <w:sz w:val="12"/>
                <w:szCs w:val="12"/>
              </w:rPr>
              <w:t>3,9</w:t>
            </w: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jc w:val="right"/>
              <w:rPr>
                <w:rFonts w:cs="Arial"/>
                <w:sz w:val="12"/>
                <w:szCs w:val="12"/>
              </w:rPr>
            </w:pP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000000" w:fill="B7CFE8"/>
            <w:vAlign w:val="bottom"/>
            <w:hideMark/>
          </w:tcPr>
          <w:p w:rsidR="00486D69" w:rsidRPr="00486D69" w:rsidRDefault="00486D69" w:rsidP="00486D69">
            <w:pPr>
              <w:spacing w:line="240" w:lineRule="auto"/>
              <w:rPr>
                <w:rFonts w:cs="Arial"/>
                <w:b/>
                <w:bCs/>
                <w:sz w:val="12"/>
                <w:szCs w:val="12"/>
              </w:rPr>
            </w:pPr>
            <w:r w:rsidRPr="00486D69">
              <w:rPr>
                <w:rFonts w:cs="Arial"/>
                <w:b/>
                <w:bCs/>
                <w:sz w:val="12"/>
                <w:szCs w:val="12"/>
              </w:rPr>
              <w:t>Pozostałe inicjatywy w zakresie kultury</w:t>
            </w:r>
          </w:p>
        </w:tc>
        <w:tc>
          <w:tcPr>
            <w:tcW w:w="556" w:type="pct"/>
            <w:tcBorders>
              <w:top w:val="nil"/>
              <w:left w:val="nil"/>
              <w:bottom w:val="nil"/>
              <w:right w:val="nil"/>
            </w:tcBorders>
            <w:shd w:val="clear" w:color="000000" w:fill="B7CFE8"/>
            <w:noWrap/>
            <w:vAlign w:val="bottom"/>
            <w:hideMark/>
          </w:tcPr>
          <w:p w:rsidR="00486D69" w:rsidRPr="00486D69" w:rsidRDefault="00486D69" w:rsidP="00486D69">
            <w:pPr>
              <w:spacing w:line="240" w:lineRule="auto"/>
              <w:jc w:val="center"/>
              <w:rPr>
                <w:rFonts w:cs="Arial"/>
                <w:b/>
                <w:bCs/>
                <w:sz w:val="12"/>
                <w:szCs w:val="12"/>
              </w:rPr>
            </w:pPr>
            <w:r w:rsidRPr="00486D69">
              <w:rPr>
                <w:rFonts w:cs="Arial"/>
                <w:b/>
                <w:bCs/>
                <w:sz w:val="12"/>
                <w:szCs w:val="12"/>
              </w:rPr>
              <w:t> </w:t>
            </w:r>
          </w:p>
        </w:tc>
        <w:tc>
          <w:tcPr>
            <w:tcW w:w="377" w:type="pct"/>
            <w:tcBorders>
              <w:top w:val="nil"/>
              <w:left w:val="nil"/>
              <w:bottom w:val="nil"/>
              <w:right w:val="nil"/>
            </w:tcBorders>
            <w:shd w:val="clear" w:color="000000" w:fill="B7CFE8"/>
            <w:noWrap/>
            <w:vAlign w:val="bottom"/>
            <w:hideMark/>
          </w:tcPr>
          <w:p w:rsidR="00486D69" w:rsidRPr="00486D69" w:rsidRDefault="00486D69" w:rsidP="00486D69">
            <w:pPr>
              <w:spacing w:line="240" w:lineRule="auto"/>
              <w:rPr>
                <w:rFonts w:cs="Arial"/>
                <w:b/>
                <w:bCs/>
                <w:sz w:val="12"/>
                <w:szCs w:val="12"/>
              </w:rPr>
            </w:pPr>
            <w:r w:rsidRPr="00486D69">
              <w:rPr>
                <w:rFonts w:cs="Arial"/>
                <w:b/>
                <w:bCs/>
                <w:sz w:val="12"/>
                <w:szCs w:val="12"/>
              </w:rPr>
              <w:t> </w:t>
            </w:r>
          </w:p>
        </w:tc>
        <w:tc>
          <w:tcPr>
            <w:tcW w:w="493" w:type="pct"/>
            <w:tcBorders>
              <w:top w:val="nil"/>
              <w:left w:val="nil"/>
              <w:bottom w:val="nil"/>
              <w:right w:val="nil"/>
            </w:tcBorders>
            <w:shd w:val="clear" w:color="000000" w:fill="B7CFE8"/>
            <w:noWrap/>
            <w:vAlign w:val="bottom"/>
            <w:hideMark/>
          </w:tcPr>
          <w:p w:rsidR="00486D69" w:rsidRPr="00486D69" w:rsidRDefault="00486D69" w:rsidP="00486D69">
            <w:pPr>
              <w:spacing w:line="240" w:lineRule="auto"/>
              <w:rPr>
                <w:rFonts w:cs="Arial"/>
                <w:b/>
                <w:bCs/>
                <w:sz w:val="12"/>
                <w:szCs w:val="12"/>
              </w:rPr>
            </w:pPr>
            <w:r w:rsidRPr="00486D69">
              <w:rPr>
                <w:rFonts w:cs="Arial"/>
                <w:b/>
                <w:bCs/>
                <w:sz w:val="12"/>
                <w:szCs w:val="12"/>
              </w:rPr>
              <w:t> </w:t>
            </w: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b/>
                <w:bCs/>
                <w:sz w:val="12"/>
                <w:szCs w:val="12"/>
              </w:rPr>
            </w:pP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000000" w:fill="D5E3F2"/>
            <w:vAlign w:val="bottom"/>
            <w:hideMark/>
          </w:tcPr>
          <w:p w:rsidR="00486D69" w:rsidRPr="00486D69" w:rsidRDefault="00486D69" w:rsidP="00486D69">
            <w:pPr>
              <w:spacing w:line="240" w:lineRule="auto"/>
              <w:rPr>
                <w:rFonts w:cs="Arial"/>
                <w:b/>
                <w:bCs/>
                <w:sz w:val="12"/>
                <w:szCs w:val="12"/>
              </w:rPr>
            </w:pPr>
            <w:r w:rsidRPr="00486D69">
              <w:rPr>
                <w:rFonts w:cs="Arial"/>
                <w:b/>
                <w:bCs/>
                <w:sz w:val="12"/>
                <w:szCs w:val="12"/>
              </w:rPr>
              <w:t>Utrzymanie pomników, rzeźb i innych miejsc pamięci</w:t>
            </w:r>
          </w:p>
        </w:tc>
        <w:tc>
          <w:tcPr>
            <w:tcW w:w="556" w:type="pct"/>
            <w:tcBorders>
              <w:top w:val="nil"/>
              <w:left w:val="nil"/>
              <w:bottom w:val="nil"/>
              <w:right w:val="nil"/>
            </w:tcBorders>
            <w:shd w:val="clear" w:color="000000" w:fill="D5E3F2"/>
            <w:noWrap/>
            <w:vAlign w:val="bottom"/>
            <w:hideMark/>
          </w:tcPr>
          <w:p w:rsidR="00486D69" w:rsidRPr="00486D69" w:rsidRDefault="00486D69" w:rsidP="00486D69">
            <w:pPr>
              <w:spacing w:line="240" w:lineRule="auto"/>
              <w:jc w:val="center"/>
              <w:rPr>
                <w:rFonts w:cs="Arial"/>
                <w:b/>
                <w:bCs/>
                <w:sz w:val="12"/>
                <w:szCs w:val="12"/>
              </w:rPr>
            </w:pPr>
            <w:r w:rsidRPr="00486D69">
              <w:rPr>
                <w:rFonts w:cs="Arial"/>
                <w:b/>
                <w:bCs/>
                <w:sz w:val="12"/>
                <w:szCs w:val="12"/>
              </w:rPr>
              <w:t> </w:t>
            </w:r>
          </w:p>
        </w:tc>
        <w:tc>
          <w:tcPr>
            <w:tcW w:w="377" w:type="pct"/>
            <w:tcBorders>
              <w:top w:val="nil"/>
              <w:left w:val="nil"/>
              <w:bottom w:val="nil"/>
              <w:right w:val="nil"/>
            </w:tcBorders>
            <w:shd w:val="clear" w:color="000000" w:fill="D5E3F2"/>
            <w:noWrap/>
            <w:vAlign w:val="bottom"/>
            <w:hideMark/>
          </w:tcPr>
          <w:p w:rsidR="00486D69" w:rsidRPr="00486D69" w:rsidRDefault="00486D69" w:rsidP="00486D69">
            <w:pPr>
              <w:spacing w:line="240" w:lineRule="auto"/>
              <w:rPr>
                <w:rFonts w:cs="Arial"/>
                <w:b/>
                <w:bCs/>
                <w:sz w:val="12"/>
                <w:szCs w:val="12"/>
              </w:rPr>
            </w:pPr>
            <w:r w:rsidRPr="00486D69">
              <w:rPr>
                <w:rFonts w:cs="Arial"/>
                <w:b/>
                <w:bCs/>
                <w:sz w:val="12"/>
                <w:szCs w:val="12"/>
              </w:rPr>
              <w:t> </w:t>
            </w:r>
          </w:p>
        </w:tc>
        <w:tc>
          <w:tcPr>
            <w:tcW w:w="493" w:type="pct"/>
            <w:tcBorders>
              <w:top w:val="nil"/>
              <w:left w:val="nil"/>
              <w:bottom w:val="nil"/>
              <w:right w:val="nil"/>
            </w:tcBorders>
            <w:shd w:val="clear" w:color="000000" w:fill="D5E3F2"/>
            <w:noWrap/>
            <w:vAlign w:val="bottom"/>
            <w:hideMark/>
          </w:tcPr>
          <w:p w:rsidR="00486D69" w:rsidRPr="00486D69" w:rsidRDefault="00486D69" w:rsidP="00486D69">
            <w:pPr>
              <w:spacing w:line="240" w:lineRule="auto"/>
              <w:rPr>
                <w:rFonts w:cs="Arial"/>
                <w:b/>
                <w:bCs/>
                <w:sz w:val="12"/>
                <w:szCs w:val="12"/>
              </w:rPr>
            </w:pPr>
            <w:r w:rsidRPr="00486D69">
              <w:rPr>
                <w:rFonts w:cs="Arial"/>
                <w:b/>
                <w:bCs/>
                <w:sz w:val="12"/>
                <w:szCs w:val="12"/>
              </w:rPr>
              <w:t> </w:t>
            </w: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b/>
                <w:bCs/>
                <w:sz w:val="12"/>
                <w:szCs w:val="12"/>
              </w:rPr>
            </w:pP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i/>
                <w:iCs/>
                <w:sz w:val="12"/>
                <w:szCs w:val="12"/>
                <w:u w:val="single"/>
              </w:rPr>
            </w:pPr>
            <w:r w:rsidRPr="00486D69">
              <w:rPr>
                <w:rFonts w:cs="Arial"/>
                <w:i/>
                <w:iCs/>
                <w:sz w:val="12"/>
                <w:szCs w:val="12"/>
                <w:u w:val="single"/>
              </w:rPr>
              <w:t>Cel:</w:t>
            </w: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cs="Arial"/>
                <w:i/>
                <w:iCs/>
                <w:sz w:val="12"/>
                <w:szCs w:val="12"/>
                <w:u w:val="single"/>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sz w:val="12"/>
                <w:szCs w:val="12"/>
              </w:rPr>
            </w:pPr>
            <w:r w:rsidRPr="00486D69">
              <w:rPr>
                <w:rFonts w:cs="Arial"/>
                <w:sz w:val="12"/>
                <w:szCs w:val="12"/>
              </w:rPr>
              <w:t>Utrzymanie pamięci o ważnych dla społeczności postaciach i wydarzeniach</w:t>
            </w: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cs="Arial"/>
                <w:sz w:val="12"/>
                <w:szCs w:val="12"/>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i/>
                <w:iCs/>
                <w:sz w:val="12"/>
                <w:szCs w:val="12"/>
                <w:u w:val="single"/>
              </w:rPr>
            </w:pPr>
            <w:r w:rsidRPr="00486D69">
              <w:rPr>
                <w:rFonts w:cs="Arial"/>
                <w:i/>
                <w:iCs/>
                <w:sz w:val="12"/>
                <w:szCs w:val="12"/>
                <w:u w:val="single"/>
              </w:rPr>
              <w:t>Mierniki:</w:t>
            </w: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cs="Arial"/>
                <w:i/>
                <w:iCs/>
                <w:sz w:val="12"/>
                <w:szCs w:val="12"/>
                <w:u w:val="single"/>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sz w:val="12"/>
                <w:szCs w:val="12"/>
              </w:rPr>
            </w:pPr>
            <w:r w:rsidRPr="00486D69">
              <w:rPr>
                <w:rFonts w:cs="Arial"/>
                <w:sz w:val="12"/>
                <w:szCs w:val="12"/>
              </w:rPr>
              <w:t>ilość przeprowadzonych remontów (prac konserwatorskich) pomników, tablic pamiątkowych, rzeźb i innych miejsc pamięci</w:t>
            </w: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cs="Arial"/>
                <w:sz w:val="12"/>
                <w:szCs w:val="12"/>
              </w:rPr>
            </w:pPr>
            <w:r w:rsidRPr="00486D69">
              <w:rPr>
                <w:rFonts w:cs="Arial"/>
                <w:sz w:val="12"/>
                <w:szCs w:val="12"/>
              </w:rPr>
              <w:t>szt.</w:t>
            </w: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right"/>
              <w:rPr>
                <w:rFonts w:cs="Arial"/>
                <w:sz w:val="12"/>
                <w:szCs w:val="12"/>
              </w:rPr>
            </w:pPr>
            <w:r w:rsidRPr="00486D69">
              <w:rPr>
                <w:rFonts w:cs="Arial"/>
                <w:sz w:val="12"/>
                <w:szCs w:val="12"/>
              </w:rPr>
              <w:t>1</w:t>
            </w: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right"/>
              <w:rPr>
                <w:rFonts w:cs="Arial"/>
                <w:sz w:val="12"/>
                <w:szCs w:val="12"/>
              </w:rPr>
            </w:pPr>
            <w:r w:rsidRPr="00486D69">
              <w:rPr>
                <w:rFonts w:cs="Arial"/>
                <w:sz w:val="12"/>
                <w:szCs w:val="12"/>
              </w:rPr>
              <w:t>8</w:t>
            </w: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sz w:val="12"/>
                <w:szCs w:val="12"/>
              </w:rPr>
            </w:pPr>
            <w:r w:rsidRPr="00486D69">
              <w:rPr>
                <w:rFonts w:cs="Arial"/>
                <w:sz w:val="12"/>
                <w:szCs w:val="12"/>
              </w:rPr>
              <w:t>liczba miejsc objętych opieką</w:t>
            </w: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cs="Arial"/>
                <w:sz w:val="12"/>
                <w:szCs w:val="12"/>
              </w:rPr>
            </w:pPr>
            <w:r w:rsidRPr="00486D69">
              <w:rPr>
                <w:rFonts w:cs="Arial"/>
                <w:sz w:val="12"/>
                <w:szCs w:val="12"/>
              </w:rPr>
              <w:t>szt.</w:t>
            </w: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right"/>
              <w:rPr>
                <w:rFonts w:cs="Arial"/>
                <w:sz w:val="12"/>
                <w:szCs w:val="12"/>
              </w:rPr>
            </w:pPr>
            <w:r w:rsidRPr="00486D69">
              <w:rPr>
                <w:rFonts w:cs="Arial"/>
                <w:sz w:val="12"/>
                <w:szCs w:val="12"/>
              </w:rPr>
              <w:t>15</w:t>
            </w: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right"/>
              <w:rPr>
                <w:rFonts w:cs="Arial"/>
                <w:sz w:val="12"/>
                <w:szCs w:val="12"/>
              </w:rPr>
            </w:pPr>
            <w:r w:rsidRPr="00486D69">
              <w:rPr>
                <w:rFonts w:cs="Arial"/>
                <w:sz w:val="12"/>
                <w:szCs w:val="12"/>
              </w:rPr>
              <w:t>15</w:t>
            </w: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jc w:val="right"/>
              <w:rPr>
                <w:rFonts w:cs="Arial"/>
                <w:sz w:val="12"/>
                <w:szCs w:val="12"/>
              </w:rPr>
            </w:pP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000000" w:fill="8DB0DB"/>
            <w:vAlign w:val="bottom"/>
            <w:hideMark/>
          </w:tcPr>
          <w:p w:rsidR="00486D69" w:rsidRPr="00486D69" w:rsidRDefault="00486D69" w:rsidP="00486D69">
            <w:pPr>
              <w:spacing w:line="240" w:lineRule="auto"/>
              <w:rPr>
                <w:rFonts w:cs="Arial"/>
                <w:b/>
                <w:bCs/>
                <w:sz w:val="12"/>
                <w:szCs w:val="12"/>
              </w:rPr>
            </w:pPr>
            <w:r w:rsidRPr="00486D69">
              <w:rPr>
                <w:rFonts w:cs="Arial"/>
                <w:b/>
                <w:bCs/>
                <w:sz w:val="12"/>
                <w:szCs w:val="12"/>
              </w:rPr>
              <w:t>REKREACJA, SPORT I TURYSTYKA</w:t>
            </w:r>
          </w:p>
        </w:tc>
        <w:tc>
          <w:tcPr>
            <w:tcW w:w="556" w:type="pct"/>
            <w:tcBorders>
              <w:top w:val="nil"/>
              <w:left w:val="nil"/>
              <w:bottom w:val="nil"/>
              <w:right w:val="nil"/>
            </w:tcBorders>
            <w:shd w:val="clear" w:color="000000" w:fill="8DB0DB"/>
            <w:noWrap/>
            <w:vAlign w:val="bottom"/>
            <w:hideMark/>
          </w:tcPr>
          <w:p w:rsidR="00486D69" w:rsidRPr="00486D69" w:rsidRDefault="00486D69" w:rsidP="00486D69">
            <w:pPr>
              <w:spacing w:line="240" w:lineRule="auto"/>
              <w:jc w:val="center"/>
              <w:rPr>
                <w:rFonts w:cs="Arial"/>
                <w:b/>
                <w:bCs/>
                <w:sz w:val="12"/>
                <w:szCs w:val="12"/>
              </w:rPr>
            </w:pPr>
            <w:r w:rsidRPr="00486D69">
              <w:rPr>
                <w:rFonts w:cs="Arial"/>
                <w:b/>
                <w:bCs/>
                <w:sz w:val="12"/>
                <w:szCs w:val="12"/>
              </w:rPr>
              <w:t> </w:t>
            </w:r>
          </w:p>
        </w:tc>
        <w:tc>
          <w:tcPr>
            <w:tcW w:w="377" w:type="pct"/>
            <w:tcBorders>
              <w:top w:val="nil"/>
              <w:left w:val="nil"/>
              <w:bottom w:val="nil"/>
              <w:right w:val="nil"/>
            </w:tcBorders>
            <w:shd w:val="clear" w:color="000000" w:fill="8DB0DB"/>
            <w:noWrap/>
            <w:vAlign w:val="bottom"/>
            <w:hideMark/>
          </w:tcPr>
          <w:p w:rsidR="00486D69" w:rsidRPr="00486D69" w:rsidRDefault="00486D69" w:rsidP="00486D69">
            <w:pPr>
              <w:spacing w:line="240" w:lineRule="auto"/>
              <w:rPr>
                <w:rFonts w:cs="Arial"/>
                <w:b/>
                <w:bCs/>
                <w:sz w:val="12"/>
                <w:szCs w:val="12"/>
              </w:rPr>
            </w:pPr>
            <w:r w:rsidRPr="00486D69">
              <w:rPr>
                <w:rFonts w:cs="Arial"/>
                <w:b/>
                <w:bCs/>
                <w:sz w:val="12"/>
                <w:szCs w:val="12"/>
              </w:rPr>
              <w:t> </w:t>
            </w:r>
          </w:p>
        </w:tc>
        <w:tc>
          <w:tcPr>
            <w:tcW w:w="493" w:type="pct"/>
            <w:tcBorders>
              <w:top w:val="nil"/>
              <w:left w:val="nil"/>
              <w:bottom w:val="nil"/>
              <w:right w:val="nil"/>
            </w:tcBorders>
            <w:shd w:val="clear" w:color="000000" w:fill="8DB0DB"/>
            <w:noWrap/>
            <w:vAlign w:val="bottom"/>
            <w:hideMark/>
          </w:tcPr>
          <w:p w:rsidR="00486D69" w:rsidRPr="00486D69" w:rsidRDefault="00486D69" w:rsidP="00486D69">
            <w:pPr>
              <w:spacing w:line="240" w:lineRule="auto"/>
              <w:rPr>
                <w:rFonts w:cs="Arial"/>
                <w:b/>
                <w:bCs/>
                <w:sz w:val="12"/>
                <w:szCs w:val="12"/>
              </w:rPr>
            </w:pPr>
            <w:r w:rsidRPr="00486D69">
              <w:rPr>
                <w:rFonts w:cs="Arial"/>
                <w:b/>
                <w:bCs/>
                <w:sz w:val="12"/>
                <w:szCs w:val="12"/>
              </w:rPr>
              <w:t> </w:t>
            </w: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b/>
                <w:bCs/>
                <w:sz w:val="12"/>
                <w:szCs w:val="12"/>
              </w:rPr>
            </w:pP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000000" w:fill="B7CFE8"/>
            <w:vAlign w:val="bottom"/>
            <w:hideMark/>
          </w:tcPr>
          <w:p w:rsidR="00486D69" w:rsidRPr="00486D69" w:rsidRDefault="00486D69" w:rsidP="00486D69">
            <w:pPr>
              <w:spacing w:line="240" w:lineRule="auto"/>
              <w:rPr>
                <w:rFonts w:cs="Arial"/>
                <w:b/>
                <w:bCs/>
                <w:sz w:val="12"/>
                <w:szCs w:val="12"/>
              </w:rPr>
            </w:pPr>
            <w:r w:rsidRPr="00486D69">
              <w:rPr>
                <w:rFonts w:cs="Arial"/>
                <w:b/>
                <w:bCs/>
                <w:sz w:val="12"/>
                <w:szCs w:val="12"/>
              </w:rPr>
              <w:t>Działalność rekreacyjno-sportowa</w:t>
            </w:r>
          </w:p>
        </w:tc>
        <w:tc>
          <w:tcPr>
            <w:tcW w:w="556" w:type="pct"/>
            <w:tcBorders>
              <w:top w:val="nil"/>
              <w:left w:val="nil"/>
              <w:bottom w:val="nil"/>
              <w:right w:val="nil"/>
            </w:tcBorders>
            <w:shd w:val="clear" w:color="000000" w:fill="B7CFE8"/>
            <w:noWrap/>
            <w:vAlign w:val="bottom"/>
            <w:hideMark/>
          </w:tcPr>
          <w:p w:rsidR="00486D69" w:rsidRPr="00486D69" w:rsidRDefault="00486D69" w:rsidP="00486D69">
            <w:pPr>
              <w:spacing w:line="240" w:lineRule="auto"/>
              <w:jc w:val="center"/>
              <w:rPr>
                <w:rFonts w:cs="Arial"/>
                <w:b/>
                <w:bCs/>
                <w:sz w:val="12"/>
                <w:szCs w:val="12"/>
              </w:rPr>
            </w:pPr>
            <w:r w:rsidRPr="00486D69">
              <w:rPr>
                <w:rFonts w:cs="Arial"/>
                <w:b/>
                <w:bCs/>
                <w:sz w:val="12"/>
                <w:szCs w:val="12"/>
              </w:rPr>
              <w:t> </w:t>
            </w:r>
          </w:p>
        </w:tc>
        <w:tc>
          <w:tcPr>
            <w:tcW w:w="377" w:type="pct"/>
            <w:tcBorders>
              <w:top w:val="nil"/>
              <w:left w:val="nil"/>
              <w:bottom w:val="nil"/>
              <w:right w:val="nil"/>
            </w:tcBorders>
            <w:shd w:val="clear" w:color="000000" w:fill="B7CFE8"/>
            <w:noWrap/>
            <w:vAlign w:val="bottom"/>
            <w:hideMark/>
          </w:tcPr>
          <w:p w:rsidR="00486D69" w:rsidRPr="00486D69" w:rsidRDefault="00486D69" w:rsidP="00486D69">
            <w:pPr>
              <w:spacing w:line="240" w:lineRule="auto"/>
              <w:rPr>
                <w:rFonts w:cs="Arial"/>
                <w:b/>
                <w:bCs/>
                <w:sz w:val="12"/>
                <w:szCs w:val="12"/>
              </w:rPr>
            </w:pPr>
            <w:r w:rsidRPr="00486D69">
              <w:rPr>
                <w:rFonts w:cs="Arial"/>
                <w:b/>
                <w:bCs/>
                <w:sz w:val="12"/>
                <w:szCs w:val="12"/>
              </w:rPr>
              <w:t> </w:t>
            </w:r>
          </w:p>
        </w:tc>
        <w:tc>
          <w:tcPr>
            <w:tcW w:w="493" w:type="pct"/>
            <w:tcBorders>
              <w:top w:val="nil"/>
              <w:left w:val="nil"/>
              <w:bottom w:val="nil"/>
              <w:right w:val="nil"/>
            </w:tcBorders>
            <w:shd w:val="clear" w:color="000000" w:fill="B7CFE8"/>
            <w:noWrap/>
            <w:vAlign w:val="bottom"/>
            <w:hideMark/>
          </w:tcPr>
          <w:p w:rsidR="00486D69" w:rsidRPr="00486D69" w:rsidRDefault="00486D69" w:rsidP="00486D69">
            <w:pPr>
              <w:spacing w:line="240" w:lineRule="auto"/>
              <w:rPr>
                <w:rFonts w:cs="Arial"/>
                <w:b/>
                <w:bCs/>
                <w:sz w:val="12"/>
                <w:szCs w:val="12"/>
              </w:rPr>
            </w:pPr>
            <w:r w:rsidRPr="00486D69">
              <w:rPr>
                <w:rFonts w:cs="Arial"/>
                <w:b/>
                <w:bCs/>
                <w:sz w:val="12"/>
                <w:szCs w:val="12"/>
              </w:rPr>
              <w:t> </w:t>
            </w: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b/>
                <w:bCs/>
                <w:sz w:val="12"/>
                <w:szCs w:val="12"/>
              </w:rPr>
            </w:pP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000000" w:fill="D5E3F2"/>
            <w:vAlign w:val="bottom"/>
            <w:hideMark/>
          </w:tcPr>
          <w:p w:rsidR="00486D69" w:rsidRPr="00486D69" w:rsidRDefault="00486D69" w:rsidP="00486D69">
            <w:pPr>
              <w:spacing w:line="240" w:lineRule="auto"/>
              <w:rPr>
                <w:rFonts w:cs="Arial"/>
                <w:b/>
                <w:bCs/>
                <w:sz w:val="12"/>
                <w:szCs w:val="12"/>
              </w:rPr>
            </w:pPr>
            <w:r w:rsidRPr="00486D69">
              <w:rPr>
                <w:rFonts w:cs="Arial"/>
                <w:b/>
                <w:bCs/>
                <w:sz w:val="12"/>
                <w:szCs w:val="12"/>
              </w:rPr>
              <w:t>Utrzymanie obiektów sportowo-rekreacyjnych</w:t>
            </w:r>
          </w:p>
        </w:tc>
        <w:tc>
          <w:tcPr>
            <w:tcW w:w="556" w:type="pct"/>
            <w:tcBorders>
              <w:top w:val="nil"/>
              <w:left w:val="nil"/>
              <w:bottom w:val="nil"/>
              <w:right w:val="nil"/>
            </w:tcBorders>
            <w:shd w:val="clear" w:color="000000" w:fill="D5E3F2"/>
            <w:noWrap/>
            <w:vAlign w:val="bottom"/>
            <w:hideMark/>
          </w:tcPr>
          <w:p w:rsidR="00486D69" w:rsidRPr="00486D69" w:rsidRDefault="00486D69" w:rsidP="00486D69">
            <w:pPr>
              <w:spacing w:line="240" w:lineRule="auto"/>
              <w:jc w:val="center"/>
              <w:rPr>
                <w:rFonts w:cs="Arial"/>
                <w:b/>
                <w:bCs/>
                <w:sz w:val="12"/>
                <w:szCs w:val="12"/>
              </w:rPr>
            </w:pPr>
            <w:r w:rsidRPr="00486D69">
              <w:rPr>
                <w:rFonts w:cs="Arial"/>
                <w:b/>
                <w:bCs/>
                <w:sz w:val="12"/>
                <w:szCs w:val="12"/>
              </w:rPr>
              <w:t> </w:t>
            </w:r>
          </w:p>
        </w:tc>
        <w:tc>
          <w:tcPr>
            <w:tcW w:w="377" w:type="pct"/>
            <w:tcBorders>
              <w:top w:val="nil"/>
              <w:left w:val="nil"/>
              <w:bottom w:val="nil"/>
              <w:right w:val="nil"/>
            </w:tcBorders>
            <w:shd w:val="clear" w:color="000000" w:fill="D5E3F2"/>
            <w:noWrap/>
            <w:vAlign w:val="bottom"/>
            <w:hideMark/>
          </w:tcPr>
          <w:p w:rsidR="00486D69" w:rsidRPr="00486D69" w:rsidRDefault="00486D69" w:rsidP="00486D69">
            <w:pPr>
              <w:spacing w:line="240" w:lineRule="auto"/>
              <w:rPr>
                <w:rFonts w:cs="Arial"/>
                <w:b/>
                <w:bCs/>
                <w:sz w:val="12"/>
                <w:szCs w:val="12"/>
              </w:rPr>
            </w:pPr>
            <w:r w:rsidRPr="00486D69">
              <w:rPr>
                <w:rFonts w:cs="Arial"/>
                <w:b/>
                <w:bCs/>
                <w:sz w:val="12"/>
                <w:szCs w:val="12"/>
              </w:rPr>
              <w:t> </w:t>
            </w:r>
          </w:p>
        </w:tc>
        <w:tc>
          <w:tcPr>
            <w:tcW w:w="493" w:type="pct"/>
            <w:tcBorders>
              <w:top w:val="nil"/>
              <w:left w:val="nil"/>
              <w:bottom w:val="nil"/>
              <w:right w:val="nil"/>
            </w:tcBorders>
            <w:shd w:val="clear" w:color="000000" w:fill="D5E3F2"/>
            <w:noWrap/>
            <w:vAlign w:val="bottom"/>
            <w:hideMark/>
          </w:tcPr>
          <w:p w:rsidR="00486D69" w:rsidRPr="00486D69" w:rsidRDefault="00486D69" w:rsidP="00486D69">
            <w:pPr>
              <w:spacing w:line="240" w:lineRule="auto"/>
              <w:rPr>
                <w:rFonts w:cs="Arial"/>
                <w:b/>
                <w:bCs/>
                <w:sz w:val="12"/>
                <w:szCs w:val="12"/>
              </w:rPr>
            </w:pPr>
            <w:r w:rsidRPr="00486D69">
              <w:rPr>
                <w:rFonts w:cs="Arial"/>
                <w:b/>
                <w:bCs/>
                <w:sz w:val="12"/>
                <w:szCs w:val="12"/>
              </w:rPr>
              <w:t> </w:t>
            </w: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b/>
                <w:bCs/>
                <w:sz w:val="12"/>
                <w:szCs w:val="12"/>
              </w:rPr>
            </w:pP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i/>
                <w:iCs/>
                <w:sz w:val="12"/>
                <w:szCs w:val="12"/>
                <w:u w:val="single"/>
              </w:rPr>
            </w:pPr>
            <w:r w:rsidRPr="00486D69">
              <w:rPr>
                <w:rFonts w:cs="Arial"/>
                <w:i/>
                <w:iCs/>
                <w:sz w:val="12"/>
                <w:szCs w:val="12"/>
                <w:u w:val="single"/>
              </w:rPr>
              <w:t>Cel:</w:t>
            </w: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cs="Arial"/>
                <w:i/>
                <w:iCs/>
                <w:sz w:val="12"/>
                <w:szCs w:val="12"/>
                <w:u w:val="single"/>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sz w:val="12"/>
                <w:szCs w:val="12"/>
              </w:rPr>
            </w:pPr>
            <w:r w:rsidRPr="00486D69">
              <w:rPr>
                <w:rFonts w:cs="Arial"/>
                <w:sz w:val="12"/>
                <w:szCs w:val="12"/>
              </w:rPr>
              <w:t>Udostępnienie mieszkańcom bazy sportowo - rekreacyjnej oraz upowszechnianie form aktywnego spędzania czasu</w:t>
            </w: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cs="Arial"/>
                <w:sz w:val="12"/>
                <w:szCs w:val="12"/>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i/>
                <w:iCs/>
                <w:sz w:val="12"/>
                <w:szCs w:val="12"/>
                <w:u w:val="single"/>
              </w:rPr>
            </w:pPr>
            <w:r w:rsidRPr="00486D69">
              <w:rPr>
                <w:rFonts w:cs="Arial"/>
                <w:i/>
                <w:iCs/>
                <w:sz w:val="12"/>
                <w:szCs w:val="12"/>
                <w:u w:val="single"/>
              </w:rPr>
              <w:t>Mierniki:</w:t>
            </w: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cs="Arial"/>
                <w:i/>
                <w:iCs/>
                <w:sz w:val="12"/>
                <w:szCs w:val="12"/>
                <w:u w:val="single"/>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sz w:val="12"/>
                <w:szCs w:val="12"/>
              </w:rPr>
            </w:pPr>
            <w:r w:rsidRPr="00486D69">
              <w:rPr>
                <w:rFonts w:cs="Arial"/>
                <w:sz w:val="12"/>
                <w:szCs w:val="12"/>
              </w:rPr>
              <w:t>roczny koszt utrzymania obiektu sportowego</w:t>
            </w: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cs="Arial"/>
                <w:sz w:val="12"/>
                <w:szCs w:val="12"/>
              </w:rPr>
            </w:pPr>
            <w:r w:rsidRPr="00486D69">
              <w:rPr>
                <w:rFonts w:cs="Arial"/>
                <w:sz w:val="12"/>
                <w:szCs w:val="12"/>
              </w:rPr>
              <w:t>zł</w:t>
            </w: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right"/>
              <w:rPr>
                <w:rFonts w:cs="Arial"/>
                <w:sz w:val="12"/>
                <w:szCs w:val="12"/>
              </w:rPr>
            </w:pPr>
            <w:r w:rsidRPr="00486D69">
              <w:rPr>
                <w:rFonts w:cs="Arial"/>
                <w:sz w:val="12"/>
                <w:szCs w:val="12"/>
              </w:rPr>
              <w:t>1 666 271</w:t>
            </w: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right"/>
              <w:rPr>
                <w:rFonts w:cs="Arial"/>
                <w:sz w:val="12"/>
                <w:szCs w:val="12"/>
              </w:rPr>
            </w:pPr>
            <w:r w:rsidRPr="00486D69">
              <w:rPr>
                <w:rFonts w:cs="Arial"/>
                <w:sz w:val="12"/>
                <w:szCs w:val="12"/>
              </w:rPr>
              <w:t>1 628 709</w:t>
            </w: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sz w:val="12"/>
                <w:szCs w:val="12"/>
              </w:rPr>
            </w:pPr>
            <w:r w:rsidRPr="00486D69">
              <w:rPr>
                <w:rFonts w:cs="Arial"/>
                <w:sz w:val="12"/>
                <w:szCs w:val="12"/>
              </w:rPr>
              <w:t>wskaźnik pokrycia realizacji zadania dochodami z tytułu prowadzonej działalności</w:t>
            </w: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cs="Arial"/>
                <w:sz w:val="12"/>
                <w:szCs w:val="12"/>
              </w:rPr>
            </w:pPr>
            <w:r w:rsidRPr="00486D69">
              <w:rPr>
                <w:rFonts w:cs="Arial"/>
                <w:sz w:val="12"/>
                <w:szCs w:val="12"/>
              </w:rPr>
              <w:t>%</w:t>
            </w: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right"/>
              <w:rPr>
                <w:rFonts w:cs="Arial"/>
                <w:sz w:val="12"/>
                <w:szCs w:val="12"/>
              </w:rPr>
            </w:pPr>
            <w:r w:rsidRPr="00486D69">
              <w:rPr>
                <w:rFonts w:cs="Arial"/>
                <w:sz w:val="12"/>
                <w:szCs w:val="12"/>
              </w:rPr>
              <w:t>46,4</w:t>
            </w: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right"/>
              <w:rPr>
                <w:rFonts w:cs="Arial"/>
                <w:sz w:val="12"/>
                <w:szCs w:val="12"/>
              </w:rPr>
            </w:pPr>
            <w:r w:rsidRPr="00486D69">
              <w:rPr>
                <w:rFonts w:cs="Arial"/>
                <w:sz w:val="12"/>
                <w:szCs w:val="12"/>
              </w:rPr>
              <w:t>47,6</w:t>
            </w: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jc w:val="right"/>
              <w:rPr>
                <w:rFonts w:cs="Arial"/>
                <w:sz w:val="12"/>
                <w:szCs w:val="12"/>
              </w:rPr>
            </w:pP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000000" w:fill="B7CFE8"/>
            <w:vAlign w:val="bottom"/>
            <w:hideMark/>
          </w:tcPr>
          <w:p w:rsidR="00486D69" w:rsidRPr="00486D69" w:rsidRDefault="00486D69" w:rsidP="00486D69">
            <w:pPr>
              <w:spacing w:line="240" w:lineRule="auto"/>
              <w:rPr>
                <w:rFonts w:cs="Arial"/>
                <w:b/>
                <w:bCs/>
                <w:sz w:val="12"/>
                <w:szCs w:val="12"/>
              </w:rPr>
            </w:pPr>
            <w:r w:rsidRPr="00486D69">
              <w:rPr>
                <w:rFonts w:cs="Arial"/>
                <w:b/>
                <w:bCs/>
                <w:sz w:val="12"/>
                <w:szCs w:val="12"/>
              </w:rPr>
              <w:t>Upowszechnianie kultury fizycznej i sportu</w:t>
            </w:r>
          </w:p>
        </w:tc>
        <w:tc>
          <w:tcPr>
            <w:tcW w:w="556" w:type="pct"/>
            <w:tcBorders>
              <w:top w:val="nil"/>
              <w:left w:val="nil"/>
              <w:bottom w:val="nil"/>
              <w:right w:val="nil"/>
            </w:tcBorders>
            <w:shd w:val="clear" w:color="000000" w:fill="B7CFE8"/>
            <w:noWrap/>
            <w:vAlign w:val="bottom"/>
            <w:hideMark/>
          </w:tcPr>
          <w:p w:rsidR="00486D69" w:rsidRPr="00486D69" w:rsidRDefault="00486D69" w:rsidP="00486D69">
            <w:pPr>
              <w:spacing w:line="240" w:lineRule="auto"/>
              <w:jc w:val="center"/>
              <w:rPr>
                <w:rFonts w:cs="Arial"/>
                <w:b/>
                <w:bCs/>
                <w:sz w:val="12"/>
                <w:szCs w:val="12"/>
              </w:rPr>
            </w:pPr>
            <w:r w:rsidRPr="00486D69">
              <w:rPr>
                <w:rFonts w:cs="Arial"/>
                <w:b/>
                <w:bCs/>
                <w:sz w:val="12"/>
                <w:szCs w:val="12"/>
              </w:rPr>
              <w:t> </w:t>
            </w:r>
          </w:p>
        </w:tc>
        <w:tc>
          <w:tcPr>
            <w:tcW w:w="377" w:type="pct"/>
            <w:tcBorders>
              <w:top w:val="nil"/>
              <w:left w:val="nil"/>
              <w:bottom w:val="nil"/>
              <w:right w:val="nil"/>
            </w:tcBorders>
            <w:shd w:val="clear" w:color="000000" w:fill="B7CFE8"/>
            <w:noWrap/>
            <w:vAlign w:val="bottom"/>
            <w:hideMark/>
          </w:tcPr>
          <w:p w:rsidR="00486D69" w:rsidRPr="00486D69" w:rsidRDefault="00486D69" w:rsidP="00486D69">
            <w:pPr>
              <w:spacing w:line="240" w:lineRule="auto"/>
              <w:rPr>
                <w:rFonts w:cs="Arial"/>
                <w:b/>
                <w:bCs/>
                <w:sz w:val="12"/>
                <w:szCs w:val="12"/>
              </w:rPr>
            </w:pPr>
            <w:r w:rsidRPr="00486D69">
              <w:rPr>
                <w:rFonts w:cs="Arial"/>
                <w:b/>
                <w:bCs/>
                <w:sz w:val="12"/>
                <w:szCs w:val="12"/>
              </w:rPr>
              <w:t> </w:t>
            </w:r>
          </w:p>
        </w:tc>
        <w:tc>
          <w:tcPr>
            <w:tcW w:w="493" w:type="pct"/>
            <w:tcBorders>
              <w:top w:val="nil"/>
              <w:left w:val="nil"/>
              <w:bottom w:val="nil"/>
              <w:right w:val="nil"/>
            </w:tcBorders>
            <w:shd w:val="clear" w:color="000000" w:fill="B7CFE8"/>
            <w:noWrap/>
            <w:vAlign w:val="bottom"/>
            <w:hideMark/>
          </w:tcPr>
          <w:p w:rsidR="00486D69" w:rsidRPr="00486D69" w:rsidRDefault="00486D69" w:rsidP="00486D69">
            <w:pPr>
              <w:spacing w:line="240" w:lineRule="auto"/>
              <w:rPr>
                <w:rFonts w:cs="Arial"/>
                <w:b/>
                <w:bCs/>
                <w:sz w:val="12"/>
                <w:szCs w:val="12"/>
              </w:rPr>
            </w:pPr>
            <w:r w:rsidRPr="00486D69">
              <w:rPr>
                <w:rFonts w:cs="Arial"/>
                <w:b/>
                <w:bCs/>
                <w:sz w:val="12"/>
                <w:szCs w:val="12"/>
              </w:rPr>
              <w:t> </w:t>
            </w: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b/>
                <w:bCs/>
                <w:sz w:val="12"/>
                <w:szCs w:val="12"/>
              </w:rPr>
            </w:pP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000000" w:fill="D5E3F2"/>
            <w:vAlign w:val="bottom"/>
            <w:hideMark/>
          </w:tcPr>
          <w:p w:rsidR="00486D69" w:rsidRPr="00486D69" w:rsidRDefault="00486D69" w:rsidP="00486D69">
            <w:pPr>
              <w:spacing w:line="240" w:lineRule="auto"/>
              <w:rPr>
                <w:rFonts w:cs="Arial"/>
                <w:b/>
                <w:bCs/>
                <w:sz w:val="12"/>
                <w:szCs w:val="12"/>
              </w:rPr>
            </w:pPr>
            <w:r w:rsidRPr="00486D69">
              <w:rPr>
                <w:rFonts w:cs="Arial"/>
                <w:b/>
                <w:bCs/>
                <w:sz w:val="12"/>
                <w:szCs w:val="12"/>
              </w:rPr>
              <w:t>Imprezy rekreacyjno-sportowe</w:t>
            </w:r>
          </w:p>
        </w:tc>
        <w:tc>
          <w:tcPr>
            <w:tcW w:w="556" w:type="pct"/>
            <w:tcBorders>
              <w:top w:val="nil"/>
              <w:left w:val="nil"/>
              <w:bottom w:val="nil"/>
              <w:right w:val="nil"/>
            </w:tcBorders>
            <w:shd w:val="clear" w:color="000000" w:fill="D5E3F2"/>
            <w:noWrap/>
            <w:vAlign w:val="bottom"/>
            <w:hideMark/>
          </w:tcPr>
          <w:p w:rsidR="00486D69" w:rsidRPr="00486D69" w:rsidRDefault="00486D69" w:rsidP="00486D69">
            <w:pPr>
              <w:spacing w:line="240" w:lineRule="auto"/>
              <w:jc w:val="center"/>
              <w:rPr>
                <w:rFonts w:cs="Arial"/>
                <w:b/>
                <w:bCs/>
                <w:sz w:val="12"/>
                <w:szCs w:val="12"/>
              </w:rPr>
            </w:pPr>
            <w:r w:rsidRPr="00486D69">
              <w:rPr>
                <w:rFonts w:cs="Arial"/>
                <w:b/>
                <w:bCs/>
                <w:sz w:val="12"/>
                <w:szCs w:val="12"/>
              </w:rPr>
              <w:t> </w:t>
            </w:r>
          </w:p>
        </w:tc>
        <w:tc>
          <w:tcPr>
            <w:tcW w:w="377" w:type="pct"/>
            <w:tcBorders>
              <w:top w:val="nil"/>
              <w:left w:val="nil"/>
              <w:bottom w:val="nil"/>
              <w:right w:val="nil"/>
            </w:tcBorders>
            <w:shd w:val="clear" w:color="000000" w:fill="D5E3F2"/>
            <w:noWrap/>
            <w:vAlign w:val="bottom"/>
            <w:hideMark/>
          </w:tcPr>
          <w:p w:rsidR="00486D69" w:rsidRPr="00486D69" w:rsidRDefault="00486D69" w:rsidP="00486D69">
            <w:pPr>
              <w:spacing w:line="240" w:lineRule="auto"/>
              <w:rPr>
                <w:rFonts w:cs="Arial"/>
                <w:b/>
                <w:bCs/>
                <w:sz w:val="12"/>
                <w:szCs w:val="12"/>
              </w:rPr>
            </w:pPr>
            <w:r w:rsidRPr="00486D69">
              <w:rPr>
                <w:rFonts w:cs="Arial"/>
                <w:b/>
                <w:bCs/>
                <w:sz w:val="12"/>
                <w:szCs w:val="12"/>
              </w:rPr>
              <w:t> </w:t>
            </w:r>
          </w:p>
        </w:tc>
        <w:tc>
          <w:tcPr>
            <w:tcW w:w="493" w:type="pct"/>
            <w:tcBorders>
              <w:top w:val="nil"/>
              <w:left w:val="nil"/>
              <w:bottom w:val="nil"/>
              <w:right w:val="nil"/>
            </w:tcBorders>
            <w:shd w:val="clear" w:color="000000" w:fill="D5E3F2"/>
            <w:noWrap/>
            <w:vAlign w:val="bottom"/>
            <w:hideMark/>
          </w:tcPr>
          <w:p w:rsidR="00486D69" w:rsidRPr="00486D69" w:rsidRDefault="00486D69" w:rsidP="00486D69">
            <w:pPr>
              <w:spacing w:line="240" w:lineRule="auto"/>
              <w:rPr>
                <w:rFonts w:cs="Arial"/>
                <w:b/>
                <w:bCs/>
                <w:sz w:val="12"/>
                <w:szCs w:val="12"/>
              </w:rPr>
            </w:pPr>
            <w:r w:rsidRPr="00486D69">
              <w:rPr>
                <w:rFonts w:cs="Arial"/>
                <w:b/>
                <w:bCs/>
                <w:sz w:val="12"/>
                <w:szCs w:val="12"/>
              </w:rPr>
              <w:t> </w:t>
            </w: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b/>
                <w:bCs/>
                <w:sz w:val="12"/>
                <w:szCs w:val="12"/>
              </w:rPr>
            </w:pP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i/>
                <w:iCs/>
                <w:sz w:val="12"/>
                <w:szCs w:val="12"/>
                <w:u w:val="single"/>
              </w:rPr>
            </w:pPr>
            <w:r w:rsidRPr="00486D69">
              <w:rPr>
                <w:rFonts w:cs="Arial"/>
                <w:i/>
                <w:iCs/>
                <w:sz w:val="12"/>
                <w:szCs w:val="12"/>
                <w:u w:val="single"/>
              </w:rPr>
              <w:t>Cel:</w:t>
            </w: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cs="Arial"/>
                <w:i/>
                <w:iCs/>
                <w:sz w:val="12"/>
                <w:szCs w:val="12"/>
                <w:u w:val="single"/>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sz w:val="12"/>
                <w:szCs w:val="12"/>
              </w:rPr>
            </w:pPr>
            <w:r w:rsidRPr="00486D69">
              <w:rPr>
                <w:rFonts w:cs="Arial"/>
                <w:sz w:val="12"/>
                <w:szCs w:val="12"/>
              </w:rPr>
              <w:t>Upowszechnianie form aktywnego spędzania czasu</w:t>
            </w: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cs="Arial"/>
                <w:sz w:val="12"/>
                <w:szCs w:val="12"/>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i/>
                <w:iCs/>
                <w:sz w:val="12"/>
                <w:szCs w:val="12"/>
                <w:u w:val="single"/>
              </w:rPr>
            </w:pPr>
            <w:r w:rsidRPr="00486D69">
              <w:rPr>
                <w:rFonts w:cs="Arial"/>
                <w:i/>
                <w:iCs/>
                <w:sz w:val="12"/>
                <w:szCs w:val="12"/>
                <w:u w:val="single"/>
              </w:rPr>
              <w:t>Mierniki:</w:t>
            </w: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cs="Arial"/>
                <w:i/>
                <w:iCs/>
                <w:sz w:val="12"/>
                <w:szCs w:val="12"/>
                <w:u w:val="single"/>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sz w:val="12"/>
                <w:szCs w:val="12"/>
              </w:rPr>
            </w:pPr>
            <w:r w:rsidRPr="00486D69">
              <w:rPr>
                <w:rFonts w:cs="Arial"/>
                <w:sz w:val="12"/>
                <w:szCs w:val="12"/>
              </w:rPr>
              <w:t>liczba ogółem zorganizowanych imprez rekreacyjno-sportowych</w:t>
            </w: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cs="Arial"/>
                <w:sz w:val="12"/>
                <w:szCs w:val="12"/>
              </w:rPr>
            </w:pPr>
            <w:r w:rsidRPr="00486D69">
              <w:rPr>
                <w:rFonts w:cs="Arial"/>
                <w:sz w:val="12"/>
                <w:szCs w:val="12"/>
              </w:rPr>
              <w:t>szt.</w:t>
            </w: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right"/>
              <w:rPr>
                <w:rFonts w:cs="Arial"/>
                <w:sz w:val="12"/>
                <w:szCs w:val="12"/>
              </w:rPr>
            </w:pPr>
            <w:r w:rsidRPr="00486D69">
              <w:rPr>
                <w:rFonts w:cs="Arial"/>
                <w:sz w:val="12"/>
                <w:szCs w:val="12"/>
              </w:rPr>
              <w:t>19</w:t>
            </w: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right"/>
              <w:rPr>
                <w:rFonts w:cs="Arial"/>
                <w:sz w:val="12"/>
                <w:szCs w:val="12"/>
              </w:rPr>
            </w:pPr>
            <w:r w:rsidRPr="00486D69">
              <w:rPr>
                <w:rFonts w:cs="Arial"/>
                <w:sz w:val="12"/>
                <w:szCs w:val="12"/>
              </w:rPr>
              <w:t>16</w:t>
            </w: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sz w:val="12"/>
                <w:szCs w:val="12"/>
              </w:rPr>
            </w:pPr>
            <w:r w:rsidRPr="00486D69">
              <w:rPr>
                <w:rFonts w:cs="Arial"/>
                <w:sz w:val="12"/>
                <w:szCs w:val="12"/>
              </w:rPr>
              <w:t>udział środków finansowych Miasta w imprezach rekreacyjno-sportowych</w:t>
            </w: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cs="Arial"/>
                <w:sz w:val="12"/>
                <w:szCs w:val="12"/>
              </w:rPr>
            </w:pPr>
            <w:r w:rsidRPr="00486D69">
              <w:rPr>
                <w:rFonts w:cs="Arial"/>
                <w:sz w:val="12"/>
                <w:szCs w:val="12"/>
              </w:rPr>
              <w:t>%</w:t>
            </w: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right"/>
              <w:rPr>
                <w:rFonts w:cs="Arial"/>
                <w:sz w:val="12"/>
                <w:szCs w:val="12"/>
              </w:rPr>
            </w:pPr>
            <w:r w:rsidRPr="00486D69">
              <w:rPr>
                <w:rFonts w:cs="Arial"/>
                <w:sz w:val="12"/>
                <w:szCs w:val="12"/>
              </w:rPr>
              <w:t>99,5</w:t>
            </w: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right"/>
              <w:rPr>
                <w:rFonts w:cs="Arial"/>
                <w:sz w:val="12"/>
                <w:szCs w:val="12"/>
              </w:rPr>
            </w:pPr>
            <w:r w:rsidRPr="00486D69">
              <w:rPr>
                <w:rFonts w:cs="Arial"/>
                <w:sz w:val="12"/>
                <w:szCs w:val="12"/>
              </w:rPr>
              <w:t>94,1</w:t>
            </w: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sz w:val="12"/>
                <w:szCs w:val="12"/>
              </w:rPr>
            </w:pPr>
            <w:r w:rsidRPr="00486D69">
              <w:rPr>
                <w:rFonts w:cs="Arial"/>
                <w:sz w:val="12"/>
                <w:szCs w:val="12"/>
              </w:rPr>
              <w:t>średni koszt imprezy rekreacyjno-sportowej</w:t>
            </w: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cs="Arial"/>
                <w:sz w:val="12"/>
                <w:szCs w:val="12"/>
              </w:rPr>
            </w:pPr>
            <w:r w:rsidRPr="00486D69">
              <w:rPr>
                <w:rFonts w:cs="Arial"/>
                <w:sz w:val="12"/>
                <w:szCs w:val="12"/>
              </w:rPr>
              <w:t>zł/szt.</w:t>
            </w: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right"/>
              <w:rPr>
                <w:rFonts w:cs="Arial"/>
                <w:sz w:val="12"/>
                <w:szCs w:val="12"/>
              </w:rPr>
            </w:pPr>
            <w:r w:rsidRPr="00486D69">
              <w:rPr>
                <w:rFonts w:cs="Arial"/>
                <w:sz w:val="12"/>
                <w:szCs w:val="12"/>
              </w:rPr>
              <w:t>3 849</w:t>
            </w: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right"/>
              <w:rPr>
                <w:rFonts w:cs="Arial"/>
                <w:sz w:val="12"/>
                <w:szCs w:val="12"/>
              </w:rPr>
            </w:pPr>
            <w:r w:rsidRPr="00486D69">
              <w:rPr>
                <w:rFonts w:cs="Arial"/>
                <w:sz w:val="12"/>
                <w:szCs w:val="12"/>
              </w:rPr>
              <w:t>3 976</w:t>
            </w: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jc w:val="right"/>
              <w:rPr>
                <w:rFonts w:cs="Arial"/>
                <w:sz w:val="12"/>
                <w:szCs w:val="12"/>
              </w:rPr>
            </w:pP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000000" w:fill="D5E3F2"/>
            <w:vAlign w:val="bottom"/>
            <w:hideMark/>
          </w:tcPr>
          <w:p w:rsidR="00486D69" w:rsidRPr="00486D69" w:rsidRDefault="00486D69" w:rsidP="00486D69">
            <w:pPr>
              <w:spacing w:line="240" w:lineRule="auto"/>
              <w:rPr>
                <w:rFonts w:cs="Arial"/>
                <w:b/>
                <w:bCs/>
                <w:sz w:val="12"/>
                <w:szCs w:val="12"/>
              </w:rPr>
            </w:pPr>
            <w:r w:rsidRPr="00486D69">
              <w:rPr>
                <w:rFonts w:cs="Arial"/>
                <w:b/>
                <w:bCs/>
                <w:sz w:val="12"/>
                <w:szCs w:val="12"/>
              </w:rPr>
              <w:t>Podnoszenie sprawności fizycznej mieszkańców oraz szkolenia i współzawodnictwo sportowe dzieci i młodzieży</w:t>
            </w:r>
          </w:p>
        </w:tc>
        <w:tc>
          <w:tcPr>
            <w:tcW w:w="556" w:type="pct"/>
            <w:tcBorders>
              <w:top w:val="nil"/>
              <w:left w:val="nil"/>
              <w:bottom w:val="nil"/>
              <w:right w:val="nil"/>
            </w:tcBorders>
            <w:shd w:val="clear" w:color="000000" w:fill="D5E3F2"/>
            <w:noWrap/>
            <w:vAlign w:val="bottom"/>
            <w:hideMark/>
          </w:tcPr>
          <w:p w:rsidR="00486D69" w:rsidRPr="00486D69" w:rsidRDefault="00486D69" w:rsidP="00486D69">
            <w:pPr>
              <w:spacing w:line="240" w:lineRule="auto"/>
              <w:jc w:val="center"/>
              <w:rPr>
                <w:rFonts w:cs="Arial"/>
                <w:b/>
                <w:bCs/>
                <w:sz w:val="12"/>
                <w:szCs w:val="12"/>
              </w:rPr>
            </w:pPr>
            <w:r w:rsidRPr="00486D69">
              <w:rPr>
                <w:rFonts w:cs="Arial"/>
                <w:b/>
                <w:bCs/>
                <w:sz w:val="12"/>
                <w:szCs w:val="12"/>
              </w:rPr>
              <w:t> </w:t>
            </w:r>
          </w:p>
        </w:tc>
        <w:tc>
          <w:tcPr>
            <w:tcW w:w="377" w:type="pct"/>
            <w:tcBorders>
              <w:top w:val="nil"/>
              <w:left w:val="nil"/>
              <w:bottom w:val="nil"/>
              <w:right w:val="nil"/>
            </w:tcBorders>
            <w:shd w:val="clear" w:color="000000" w:fill="D5E3F2"/>
            <w:noWrap/>
            <w:vAlign w:val="bottom"/>
            <w:hideMark/>
          </w:tcPr>
          <w:p w:rsidR="00486D69" w:rsidRPr="00486D69" w:rsidRDefault="00486D69" w:rsidP="00486D69">
            <w:pPr>
              <w:spacing w:line="240" w:lineRule="auto"/>
              <w:rPr>
                <w:rFonts w:cs="Arial"/>
                <w:b/>
                <w:bCs/>
                <w:sz w:val="12"/>
                <w:szCs w:val="12"/>
              </w:rPr>
            </w:pPr>
            <w:r w:rsidRPr="00486D69">
              <w:rPr>
                <w:rFonts w:cs="Arial"/>
                <w:b/>
                <w:bCs/>
                <w:sz w:val="12"/>
                <w:szCs w:val="12"/>
              </w:rPr>
              <w:t> </w:t>
            </w:r>
          </w:p>
        </w:tc>
        <w:tc>
          <w:tcPr>
            <w:tcW w:w="493" w:type="pct"/>
            <w:tcBorders>
              <w:top w:val="nil"/>
              <w:left w:val="nil"/>
              <w:bottom w:val="nil"/>
              <w:right w:val="nil"/>
            </w:tcBorders>
            <w:shd w:val="clear" w:color="000000" w:fill="D5E3F2"/>
            <w:noWrap/>
            <w:vAlign w:val="bottom"/>
            <w:hideMark/>
          </w:tcPr>
          <w:p w:rsidR="00486D69" w:rsidRPr="00486D69" w:rsidRDefault="00486D69" w:rsidP="00486D69">
            <w:pPr>
              <w:spacing w:line="240" w:lineRule="auto"/>
              <w:rPr>
                <w:rFonts w:cs="Arial"/>
                <w:b/>
                <w:bCs/>
                <w:sz w:val="12"/>
                <w:szCs w:val="12"/>
              </w:rPr>
            </w:pPr>
            <w:r w:rsidRPr="00486D69">
              <w:rPr>
                <w:rFonts w:cs="Arial"/>
                <w:b/>
                <w:bCs/>
                <w:sz w:val="12"/>
                <w:szCs w:val="12"/>
              </w:rPr>
              <w:t> </w:t>
            </w: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b/>
                <w:bCs/>
                <w:sz w:val="12"/>
                <w:szCs w:val="12"/>
              </w:rPr>
            </w:pP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i/>
                <w:iCs/>
                <w:sz w:val="12"/>
                <w:szCs w:val="12"/>
                <w:u w:val="single"/>
              </w:rPr>
            </w:pPr>
            <w:r w:rsidRPr="00486D69">
              <w:rPr>
                <w:rFonts w:cs="Arial"/>
                <w:i/>
                <w:iCs/>
                <w:sz w:val="12"/>
                <w:szCs w:val="12"/>
                <w:u w:val="single"/>
              </w:rPr>
              <w:t>Cel:</w:t>
            </w: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cs="Arial"/>
                <w:i/>
                <w:iCs/>
                <w:sz w:val="12"/>
                <w:szCs w:val="12"/>
                <w:u w:val="single"/>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sz w:val="12"/>
                <w:szCs w:val="12"/>
              </w:rPr>
            </w:pPr>
            <w:r w:rsidRPr="00486D69">
              <w:rPr>
                <w:rFonts w:cs="Arial"/>
                <w:sz w:val="12"/>
                <w:szCs w:val="12"/>
              </w:rPr>
              <w:t>Poprawa sprawności fizycznej mieszkańców Miasta</w:t>
            </w: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cs="Arial"/>
                <w:sz w:val="12"/>
                <w:szCs w:val="12"/>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FA0EE4">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i/>
                <w:iCs/>
                <w:sz w:val="12"/>
                <w:szCs w:val="12"/>
                <w:u w:val="single"/>
              </w:rPr>
            </w:pPr>
            <w:r w:rsidRPr="00486D69">
              <w:rPr>
                <w:rFonts w:cs="Arial"/>
                <w:i/>
                <w:iCs/>
                <w:sz w:val="12"/>
                <w:szCs w:val="12"/>
                <w:u w:val="single"/>
              </w:rPr>
              <w:t>Mierniki:</w:t>
            </w: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cs="Arial"/>
                <w:i/>
                <w:iCs/>
                <w:sz w:val="12"/>
                <w:szCs w:val="12"/>
                <w:u w:val="single"/>
              </w:rPr>
            </w:pPr>
          </w:p>
        </w:tc>
        <w:tc>
          <w:tcPr>
            <w:tcW w:w="377" w:type="pct"/>
            <w:tcBorders>
              <w:top w:val="nil"/>
              <w:left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FA0EE4">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sz w:val="12"/>
                <w:szCs w:val="12"/>
              </w:rPr>
            </w:pPr>
            <w:r w:rsidRPr="00486D69">
              <w:rPr>
                <w:rFonts w:cs="Arial"/>
                <w:sz w:val="12"/>
                <w:szCs w:val="12"/>
              </w:rPr>
              <w:t>średni koszt przedsięwzięcia sportowego</w:t>
            </w: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cs="Arial"/>
                <w:sz w:val="12"/>
                <w:szCs w:val="12"/>
              </w:rPr>
            </w:pPr>
            <w:r w:rsidRPr="00486D69">
              <w:rPr>
                <w:rFonts w:cs="Arial"/>
                <w:sz w:val="12"/>
                <w:szCs w:val="12"/>
              </w:rPr>
              <w:t>zł</w:t>
            </w:r>
          </w:p>
        </w:tc>
        <w:tc>
          <w:tcPr>
            <w:tcW w:w="377" w:type="pct"/>
            <w:tcBorders>
              <w:top w:val="nil"/>
              <w:left w:val="nil"/>
              <w:bottom w:val="nil"/>
              <w:right w:val="nil"/>
            </w:tcBorders>
            <w:shd w:val="clear" w:color="000000" w:fill="auto"/>
            <w:noWrap/>
            <w:vAlign w:val="bottom"/>
            <w:hideMark/>
          </w:tcPr>
          <w:p w:rsidR="00486D69" w:rsidRPr="00486D69" w:rsidRDefault="00486D69" w:rsidP="00486D69">
            <w:pPr>
              <w:spacing w:line="240" w:lineRule="auto"/>
              <w:jc w:val="right"/>
              <w:rPr>
                <w:rFonts w:cs="Arial"/>
                <w:sz w:val="12"/>
                <w:szCs w:val="12"/>
              </w:rPr>
            </w:pPr>
            <w:r w:rsidRPr="00486D69">
              <w:rPr>
                <w:rFonts w:cs="Arial"/>
                <w:sz w:val="12"/>
                <w:szCs w:val="12"/>
              </w:rPr>
              <w:t>39 064</w:t>
            </w:r>
          </w:p>
        </w:tc>
        <w:tc>
          <w:tcPr>
            <w:tcW w:w="493" w:type="pct"/>
            <w:tcBorders>
              <w:top w:val="nil"/>
              <w:left w:val="nil"/>
              <w:bottom w:val="nil"/>
              <w:right w:val="nil"/>
            </w:tcBorders>
            <w:shd w:val="clear" w:color="000000" w:fill="auto"/>
            <w:noWrap/>
            <w:vAlign w:val="bottom"/>
            <w:hideMark/>
          </w:tcPr>
          <w:p w:rsidR="00486D69" w:rsidRPr="00486D69" w:rsidRDefault="00486D69" w:rsidP="00486D69">
            <w:pPr>
              <w:spacing w:line="240" w:lineRule="auto"/>
              <w:jc w:val="right"/>
              <w:rPr>
                <w:rFonts w:cs="Arial"/>
                <w:sz w:val="12"/>
                <w:szCs w:val="12"/>
              </w:rPr>
            </w:pPr>
            <w:r w:rsidRPr="00486D69">
              <w:rPr>
                <w:rFonts w:cs="Arial"/>
                <w:sz w:val="12"/>
                <w:szCs w:val="12"/>
              </w:rPr>
              <w:t>220 334</w:t>
            </w: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sz w:val="12"/>
                <w:szCs w:val="12"/>
              </w:rPr>
            </w:pPr>
            <w:r w:rsidRPr="00486D69">
              <w:rPr>
                <w:rFonts w:cs="Arial"/>
                <w:sz w:val="12"/>
                <w:szCs w:val="12"/>
              </w:rPr>
              <w:t>liczba przedsięwzięć sportowych</w:t>
            </w: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cs="Arial"/>
                <w:sz w:val="12"/>
                <w:szCs w:val="12"/>
              </w:rPr>
            </w:pPr>
            <w:r w:rsidRPr="00486D69">
              <w:rPr>
                <w:rFonts w:cs="Arial"/>
                <w:sz w:val="12"/>
                <w:szCs w:val="12"/>
              </w:rPr>
              <w:t>szt.</w:t>
            </w: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right"/>
              <w:rPr>
                <w:rFonts w:cs="Arial"/>
                <w:sz w:val="12"/>
                <w:szCs w:val="12"/>
              </w:rPr>
            </w:pPr>
            <w:r w:rsidRPr="00486D69">
              <w:rPr>
                <w:rFonts w:cs="Arial"/>
                <w:sz w:val="12"/>
                <w:szCs w:val="12"/>
              </w:rPr>
              <w:t>11</w:t>
            </w: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right"/>
              <w:rPr>
                <w:rFonts w:cs="Arial"/>
                <w:sz w:val="12"/>
                <w:szCs w:val="12"/>
              </w:rPr>
            </w:pPr>
            <w:r w:rsidRPr="00486D69">
              <w:rPr>
                <w:rFonts w:cs="Arial"/>
                <w:sz w:val="12"/>
                <w:szCs w:val="12"/>
              </w:rPr>
              <w:t>2</w:t>
            </w: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jc w:val="right"/>
              <w:rPr>
                <w:rFonts w:cs="Arial"/>
                <w:sz w:val="12"/>
                <w:szCs w:val="12"/>
              </w:rPr>
            </w:pP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000000" w:fill="8DB0DB"/>
            <w:vAlign w:val="bottom"/>
            <w:hideMark/>
          </w:tcPr>
          <w:p w:rsidR="00486D69" w:rsidRPr="00486D69" w:rsidRDefault="00486D69" w:rsidP="00486D69">
            <w:pPr>
              <w:spacing w:line="240" w:lineRule="auto"/>
              <w:rPr>
                <w:rFonts w:cs="Arial"/>
                <w:b/>
                <w:bCs/>
                <w:sz w:val="12"/>
                <w:szCs w:val="12"/>
              </w:rPr>
            </w:pPr>
            <w:r w:rsidRPr="00486D69">
              <w:rPr>
                <w:rFonts w:cs="Arial"/>
                <w:b/>
                <w:bCs/>
                <w:sz w:val="12"/>
                <w:szCs w:val="12"/>
              </w:rPr>
              <w:t>DZIAŁALNOŚĆ PROMOCYJNA I WSPIERANIE ROZWOJU GOSPODARCZEGO</w:t>
            </w:r>
          </w:p>
        </w:tc>
        <w:tc>
          <w:tcPr>
            <w:tcW w:w="556" w:type="pct"/>
            <w:tcBorders>
              <w:top w:val="nil"/>
              <w:left w:val="nil"/>
              <w:bottom w:val="nil"/>
              <w:right w:val="nil"/>
            </w:tcBorders>
            <w:shd w:val="clear" w:color="000000" w:fill="8DB0DB"/>
            <w:noWrap/>
            <w:vAlign w:val="bottom"/>
            <w:hideMark/>
          </w:tcPr>
          <w:p w:rsidR="00486D69" w:rsidRPr="00486D69" w:rsidRDefault="00486D69" w:rsidP="00486D69">
            <w:pPr>
              <w:spacing w:line="240" w:lineRule="auto"/>
              <w:jc w:val="center"/>
              <w:rPr>
                <w:rFonts w:cs="Arial"/>
                <w:b/>
                <w:bCs/>
                <w:sz w:val="12"/>
                <w:szCs w:val="12"/>
              </w:rPr>
            </w:pPr>
            <w:r w:rsidRPr="00486D69">
              <w:rPr>
                <w:rFonts w:cs="Arial"/>
                <w:b/>
                <w:bCs/>
                <w:sz w:val="12"/>
                <w:szCs w:val="12"/>
              </w:rPr>
              <w:t> </w:t>
            </w:r>
          </w:p>
        </w:tc>
        <w:tc>
          <w:tcPr>
            <w:tcW w:w="377" w:type="pct"/>
            <w:tcBorders>
              <w:top w:val="nil"/>
              <w:left w:val="nil"/>
              <w:bottom w:val="nil"/>
              <w:right w:val="nil"/>
            </w:tcBorders>
            <w:shd w:val="clear" w:color="000000" w:fill="8DB0DB"/>
            <w:noWrap/>
            <w:vAlign w:val="bottom"/>
            <w:hideMark/>
          </w:tcPr>
          <w:p w:rsidR="00486D69" w:rsidRPr="00486D69" w:rsidRDefault="00486D69" w:rsidP="00486D69">
            <w:pPr>
              <w:spacing w:line="240" w:lineRule="auto"/>
              <w:rPr>
                <w:rFonts w:cs="Arial"/>
                <w:b/>
                <w:bCs/>
                <w:sz w:val="12"/>
                <w:szCs w:val="12"/>
              </w:rPr>
            </w:pPr>
            <w:r w:rsidRPr="00486D69">
              <w:rPr>
                <w:rFonts w:cs="Arial"/>
                <w:b/>
                <w:bCs/>
                <w:sz w:val="12"/>
                <w:szCs w:val="12"/>
              </w:rPr>
              <w:t> </w:t>
            </w:r>
          </w:p>
        </w:tc>
        <w:tc>
          <w:tcPr>
            <w:tcW w:w="493" w:type="pct"/>
            <w:tcBorders>
              <w:top w:val="nil"/>
              <w:left w:val="nil"/>
              <w:bottom w:val="nil"/>
              <w:right w:val="nil"/>
            </w:tcBorders>
            <w:shd w:val="clear" w:color="000000" w:fill="8DB0DB"/>
            <w:noWrap/>
            <w:vAlign w:val="bottom"/>
            <w:hideMark/>
          </w:tcPr>
          <w:p w:rsidR="00486D69" w:rsidRPr="00486D69" w:rsidRDefault="00486D69" w:rsidP="00486D69">
            <w:pPr>
              <w:spacing w:line="240" w:lineRule="auto"/>
              <w:rPr>
                <w:rFonts w:cs="Arial"/>
                <w:b/>
                <w:bCs/>
                <w:sz w:val="12"/>
                <w:szCs w:val="12"/>
              </w:rPr>
            </w:pPr>
            <w:r w:rsidRPr="00486D69">
              <w:rPr>
                <w:rFonts w:cs="Arial"/>
                <w:b/>
                <w:bCs/>
                <w:sz w:val="12"/>
                <w:szCs w:val="12"/>
              </w:rPr>
              <w:t> </w:t>
            </w: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b/>
                <w:bCs/>
                <w:sz w:val="12"/>
                <w:szCs w:val="12"/>
              </w:rPr>
            </w:pP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000000" w:fill="B7CFE8"/>
            <w:vAlign w:val="bottom"/>
            <w:hideMark/>
          </w:tcPr>
          <w:p w:rsidR="00486D69" w:rsidRPr="00486D69" w:rsidRDefault="00486D69" w:rsidP="00486D69">
            <w:pPr>
              <w:spacing w:line="240" w:lineRule="auto"/>
              <w:rPr>
                <w:rFonts w:cs="Arial"/>
                <w:b/>
                <w:bCs/>
                <w:sz w:val="12"/>
                <w:szCs w:val="12"/>
              </w:rPr>
            </w:pPr>
            <w:r w:rsidRPr="00486D69">
              <w:rPr>
                <w:rFonts w:cs="Arial"/>
                <w:b/>
                <w:bCs/>
                <w:sz w:val="12"/>
                <w:szCs w:val="12"/>
              </w:rPr>
              <w:t>Promocja miasta</w:t>
            </w:r>
          </w:p>
        </w:tc>
        <w:tc>
          <w:tcPr>
            <w:tcW w:w="556" w:type="pct"/>
            <w:tcBorders>
              <w:top w:val="nil"/>
              <w:left w:val="nil"/>
              <w:bottom w:val="nil"/>
              <w:right w:val="nil"/>
            </w:tcBorders>
            <w:shd w:val="clear" w:color="000000" w:fill="B7CFE8"/>
            <w:noWrap/>
            <w:vAlign w:val="bottom"/>
            <w:hideMark/>
          </w:tcPr>
          <w:p w:rsidR="00486D69" w:rsidRPr="00486D69" w:rsidRDefault="00486D69" w:rsidP="00486D69">
            <w:pPr>
              <w:spacing w:line="240" w:lineRule="auto"/>
              <w:jc w:val="center"/>
              <w:rPr>
                <w:rFonts w:cs="Arial"/>
                <w:b/>
                <w:bCs/>
                <w:sz w:val="12"/>
                <w:szCs w:val="12"/>
              </w:rPr>
            </w:pPr>
            <w:r w:rsidRPr="00486D69">
              <w:rPr>
                <w:rFonts w:cs="Arial"/>
                <w:b/>
                <w:bCs/>
                <w:sz w:val="12"/>
                <w:szCs w:val="12"/>
              </w:rPr>
              <w:t> </w:t>
            </w:r>
          </w:p>
        </w:tc>
        <w:tc>
          <w:tcPr>
            <w:tcW w:w="377" w:type="pct"/>
            <w:tcBorders>
              <w:top w:val="nil"/>
              <w:left w:val="nil"/>
              <w:bottom w:val="nil"/>
              <w:right w:val="nil"/>
            </w:tcBorders>
            <w:shd w:val="clear" w:color="000000" w:fill="B7CFE8"/>
            <w:noWrap/>
            <w:vAlign w:val="bottom"/>
            <w:hideMark/>
          </w:tcPr>
          <w:p w:rsidR="00486D69" w:rsidRPr="00486D69" w:rsidRDefault="00486D69" w:rsidP="00486D69">
            <w:pPr>
              <w:spacing w:line="240" w:lineRule="auto"/>
              <w:rPr>
                <w:rFonts w:cs="Arial"/>
                <w:b/>
                <w:bCs/>
                <w:sz w:val="12"/>
                <w:szCs w:val="12"/>
              </w:rPr>
            </w:pPr>
            <w:r w:rsidRPr="00486D69">
              <w:rPr>
                <w:rFonts w:cs="Arial"/>
                <w:b/>
                <w:bCs/>
                <w:sz w:val="12"/>
                <w:szCs w:val="12"/>
              </w:rPr>
              <w:t> </w:t>
            </w:r>
          </w:p>
        </w:tc>
        <w:tc>
          <w:tcPr>
            <w:tcW w:w="493" w:type="pct"/>
            <w:tcBorders>
              <w:top w:val="nil"/>
              <w:left w:val="nil"/>
              <w:bottom w:val="nil"/>
              <w:right w:val="nil"/>
            </w:tcBorders>
            <w:shd w:val="clear" w:color="000000" w:fill="B7CFE8"/>
            <w:noWrap/>
            <w:vAlign w:val="bottom"/>
            <w:hideMark/>
          </w:tcPr>
          <w:p w:rsidR="00486D69" w:rsidRPr="00486D69" w:rsidRDefault="00486D69" w:rsidP="00486D69">
            <w:pPr>
              <w:spacing w:line="240" w:lineRule="auto"/>
              <w:rPr>
                <w:rFonts w:cs="Arial"/>
                <w:b/>
                <w:bCs/>
                <w:sz w:val="12"/>
                <w:szCs w:val="12"/>
              </w:rPr>
            </w:pPr>
            <w:r w:rsidRPr="00486D69">
              <w:rPr>
                <w:rFonts w:cs="Arial"/>
                <w:b/>
                <w:bCs/>
                <w:sz w:val="12"/>
                <w:szCs w:val="12"/>
              </w:rPr>
              <w:t> </w:t>
            </w: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b/>
                <w:bCs/>
                <w:sz w:val="12"/>
                <w:szCs w:val="12"/>
              </w:rPr>
            </w:pP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000000" w:fill="D5E3F2"/>
            <w:vAlign w:val="bottom"/>
            <w:hideMark/>
          </w:tcPr>
          <w:p w:rsidR="00486D69" w:rsidRPr="00486D69" w:rsidRDefault="00486D69" w:rsidP="00486D69">
            <w:pPr>
              <w:spacing w:line="240" w:lineRule="auto"/>
              <w:rPr>
                <w:rFonts w:cs="Arial"/>
                <w:b/>
                <w:bCs/>
                <w:sz w:val="12"/>
                <w:szCs w:val="12"/>
              </w:rPr>
            </w:pPr>
            <w:r w:rsidRPr="00486D69">
              <w:rPr>
                <w:rFonts w:cs="Arial"/>
                <w:b/>
                <w:bCs/>
                <w:sz w:val="12"/>
                <w:szCs w:val="12"/>
              </w:rPr>
              <w:t>Promocja krajowa</w:t>
            </w:r>
          </w:p>
        </w:tc>
        <w:tc>
          <w:tcPr>
            <w:tcW w:w="556" w:type="pct"/>
            <w:tcBorders>
              <w:top w:val="nil"/>
              <w:left w:val="nil"/>
              <w:bottom w:val="nil"/>
              <w:right w:val="nil"/>
            </w:tcBorders>
            <w:shd w:val="clear" w:color="000000" w:fill="D5E3F2"/>
            <w:noWrap/>
            <w:vAlign w:val="bottom"/>
            <w:hideMark/>
          </w:tcPr>
          <w:p w:rsidR="00486D69" w:rsidRPr="00486D69" w:rsidRDefault="00486D69" w:rsidP="00486D69">
            <w:pPr>
              <w:spacing w:line="240" w:lineRule="auto"/>
              <w:jc w:val="center"/>
              <w:rPr>
                <w:rFonts w:cs="Arial"/>
                <w:b/>
                <w:bCs/>
                <w:sz w:val="12"/>
                <w:szCs w:val="12"/>
              </w:rPr>
            </w:pPr>
            <w:r w:rsidRPr="00486D69">
              <w:rPr>
                <w:rFonts w:cs="Arial"/>
                <w:b/>
                <w:bCs/>
                <w:sz w:val="12"/>
                <w:szCs w:val="12"/>
              </w:rPr>
              <w:t> </w:t>
            </w:r>
          </w:p>
        </w:tc>
        <w:tc>
          <w:tcPr>
            <w:tcW w:w="377" w:type="pct"/>
            <w:tcBorders>
              <w:top w:val="nil"/>
              <w:left w:val="nil"/>
              <w:bottom w:val="nil"/>
              <w:right w:val="nil"/>
            </w:tcBorders>
            <w:shd w:val="clear" w:color="000000" w:fill="D5E3F2"/>
            <w:noWrap/>
            <w:vAlign w:val="bottom"/>
            <w:hideMark/>
          </w:tcPr>
          <w:p w:rsidR="00486D69" w:rsidRPr="00486D69" w:rsidRDefault="00486D69" w:rsidP="00486D69">
            <w:pPr>
              <w:spacing w:line="240" w:lineRule="auto"/>
              <w:rPr>
                <w:rFonts w:cs="Arial"/>
                <w:b/>
                <w:bCs/>
                <w:sz w:val="12"/>
                <w:szCs w:val="12"/>
              </w:rPr>
            </w:pPr>
            <w:r w:rsidRPr="00486D69">
              <w:rPr>
                <w:rFonts w:cs="Arial"/>
                <w:b/>
                <w:bCs/>
                <w:sz w:val="12"/>
                <w:szCs w:val="12"/>
              </w:rPr>
              <w:t> </w:t>
            </w:r>
          </w:p>
        </w:tc>
        <w:tc>
          <w:tcPr>
            <w:tcW w:w="493" w:type="pct"/>
            <w:tcBorders>
              <w:top w:val="nil"/>
              <w:left w:val="nil"/>
              <w:bottom w:val="nil"/>
              <w:right w:val="nil"/>
            </w:tcBorders>
            <w:shd w:val="clear" w:color="000000" w:fill="D5E3F2"/>
            <w:noWrap/>
            <w:vAlign w:val="bottom"/>
            <w:hideMark/>
          </w:tcPr>
          <w:p w:rsidR="00486D69" w:rsidRPr="00486D69" w:rsidRDefault="00486D69" w:rsidP="00486D69">
            <w:pPr>
              <w:spacing w:line="240" w:lineRule="auto"/>
              <w:rPr>
                <w:rFonts w:cs="Arial"/>
                <w:b/>
                <w:bCs/>
                <w:sz w:val="12"/>
                <w:szCs w:val="12"/>
              </w:rPr>
            </w:pPr>
            <w:r w:rsidRPr="00486D69">
              <w:rPr>
                <w:rFonts w:cs="Arial"/>
                <w:b/>
                <w:bCs/>
                <w:sz w:val="12"/>
                <w:szCs w:val="12"/>
              </w:rPr>
              <w:t> </w:t>
            </w: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b/>
                <w:bCs/>
                <w:sz w:val="12"/>
                <w:szCs w:val="12"/>
              </w:rPr>
            </w:pP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000000" w:fill="EAF1F6"/>
            <w:vAlign w:val="bottom"/>
            <w:hideMark/>
          </w:tcPr>
          <w:p w:rsidR="00486D69" w:rsidRPr="00486D69" w:rsidRDefault="00486D69" w:rsidP="00486D69">
            <w:pPr>
              <w:spacing w:line="240" w:lineRule="auto"/>
              <w:rPr>
                <w:rFonts w:cs="Arial"/>
                <w:b/>
                <w:bCs/>
                <w:i/>
                <w:iCs/>
                <w:sz w:val="12"/>
                <w:szCs w:val="12"/>
              </w:rPr>
            </w:pPr>
            <w:r w:rsidRPr="00486D69">
              <w:rPr>
                <w:rFonts w:cs="Arial"/>
                <w:b/>
                <w:bCs/>
                <w:i/>
                <w:iCs/>
                <w:sz w:val="12"/>
                <w:szCs w:val="12"/>
              </w:rPr>
              <w:t>Udział w wystawach, targach, imprezach promocyjnych</w:t>
            </w:r>
          </w:p>
        </w:tc>
        <w:tc>
          <w:tcPr>
            <w:tcW w:w="556" w:type="pct"/>
            <w:tcBorders>
              <w:top w:val="nil"/>
              <w:left w:val="nil"/>
              <w:bottom w:val="nil"/>
              <w:right w:val="nil"/>
            </w:tcBorders>
            <w:shd w:val="clear" w:color="000000" w:fill="EAF1F6"/>
            <w:noWrap/>
            <w:vAlign w:val="bottom"/>
            <w:hideMark/>
          </w:tcPr>
          <w:p w:rsidR="00486D69" w:rsidRPr="00486D69" w:rsidRDefault="00486D69" w:rsidP="00486D69">
            <w:pPr>
              <w:spacing w:line="240" w:lineRule="auto"/>
              <w:jc w:val="center"/>
              <w:rPr>
                <w:rFonts w:cs="Arial"/>
                <w:b/>
                <w:bCs/>
                <w:i/>
                <w:iCs/>
                <w:sz w:val="12"/>
                <w:szCs w:val="12"/>
              </w:rPr>
            </w:pPr>
            <w:r w:rsidRPr="00486D69">
              <w:rPr>
                <w:rFonts w:cs="Arial"/>
                <w:b/>
                <w:bCs/>
                <w:i/>
                <w:iCs/>
                <w:sz w:val="12"/>
                <w:szCs w:val="12"/>
              </w:rPr>
              <w:t> </w:t>
            </w:r>
          </w:p>
        </w:tc>
        <w:tc>
          <w:tcPr>
            <w:tcW w:w="377" w:type="pct"/>
            <w:tcBorders>
              <w:top w:val="nil"/>
              <w:left w:val="nil"/>
              <w:bottom w:val="nil"/>
              <w:right w:val="nil"/>
            </w:tcBorders>
            <w:shd w:val="clear" w:color="000000" w:fill="EAF1F6"/>
            <w:noWrap/>
            <w:vAlign w:val="bottom"/>
            <w:hideMark/>
          </w:tcPr>
          <w:p w:rsidR="00486D69" w:rsidRPr="00486D69" w:rsidRDefault="00486D69" w:rsidP="00486D69">
            <w:pPr>
              <w:spacing w:line="240" w:lineRule="auto"/>
              <w:rPr>
                <w:rFonts w:cs="Arial"/>
                <w:b/>
                <w:bCs/>
                <w:i/>
                <w:iCs/>
                <w:sz w:val="12"/>
                <w:szCs w:val="12"/>
              </w:rPr>
            </w:pPr>
            <w:r w:rsidRPr="00486D69">
              <w:rPr>
                <w:rFonts w:cs="Arial"/>
                <w:b/>
                <w:bCs/>
                <w:i/>
                <w:iCs/>
                <w:sz w:val="12"/>
                <w:szCs w:val="12"/>
              </w:rPr>
              <w:t> </w:t>
            </w:r>
          </w:p>
        </w:tc>
        <w:tc>
          <w:tcPr>
            <w:tcW w:w="493" w:type="pct"/>
            <w:tcBorders>
              <w:top w:val="nil"/>
              <w:left w:val="nil"/>
              <w:bottom w:val="nil"/>
              <w:right w:val="nil"/>
            </w:tcBorders>
            <w:shd w:val="clear" w:color="000000" w:fill="EAF1F6"/>
            <w:noWrap/>
            <w:vAlign w:val="bottom"/>
            <w:hideMark/>
          </w:tcPr>
          <w:p w:rsidR="00486D69" w:rsidRPr="00486D69" w:rsidRDefault="00486D69" w:rsidP="00486D69">
            <w:pPr>
              <w:spacing w:line="240" w:lineRule="auto"/>
              <w:rPr>
                <w:rFonts w:cs="Arial"/>
                <w:b/>
                <w:bCs/>
                <w:i/>
                <w:iCs/>
                <w:sz w:val="12"/>
                <w:szCs w:val="12"/>
              </w:rPr>
            </w:pPr>
            <w:r w:rsidRPr="00486D69">
              <w:rPr>
                <w:rFonts w:cs="Arial"/>
                <w:b/>
                <w:bCs/>
                <w:i/>
                <w:iCs/>
                <w:sz w:val="12"/>
                <w:szCs w:val="12"/>
              </w:rPr>
              <w:t> </w:t>
            </w: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b/>
                <w:bCs/>
                <w:i/>
                <w:iCs/>
                <w:sz w:val="12"/>
                <w:szCs w:val="12"/>
              </w:rPr>
            </w:pP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i/>
                <w:iCs/>
                <w:sz w:val="12"/>
                <w:szCs w:val="12"/>
                <w:u w:val="single"/>
              </w:rPr>
            </w:pPr>
            <w:r w:rsidRPr="00486D69">
              <w:rPr>
                <w:rFonts w:cs="Arial"/>
                <w:i/>
                <w:iCs/>
                <w:sz w:val="12"/>
                <w:szCs w:val="12"/>
                <w:u w:val="single"/>
              </w:rPr>
              <w:t>Cel:</w:t>
            </w: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cs="Arial"/>
                <w:i/>
                <w:iCs/>
                <w:sz w:val="12"/>
                <w:szCs w:val="12"/>
                <w:u w:val="single"/>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sz w:val="12"/>
                <w:szCs w:val="12"/>
              </w:rPr>
            </w:pPr>
            <w:r w:rsidRPr="00486D69">
              <w:rPr>
                <w:rFonts w:cs="Arial"/>
                <w:sz w:val="12"/>
                <w:szCs w:val="12"/>
              </w:rPr>
              <w:t>Dotarcie z określonymi komunikatami na temat wizerunku miasta do określonych odbiorców oraz budowanie relacji emocjonalnych mieszkańców z Miastem</w:t>
            </w: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cs="Arial"/>
                <w:sz w:val="12"/>
                <w:szCs w:val="12"/>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i/>
                <w:iCs/>
                <w:sz w:val="12"/>
                <w:szCs w:val="12"/>
                <w:u w:val="single"/>
              </w:rPr>
            </w:pPr>
            <w:r w:rsidRPr="00486D69">
              <w:rPr>
                <w:rFonts w:cs="Arial"/>
                <w:i/>
                <w:iCs/>
                <w:sz w:val="12"/>
                <w:szCs w:val="12"/>
                <w:u w:val="single"/>
              </w:rPr>
              <w:t>Mierniki:</w:t>
            </w: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cs="Arial"/>
                <w:i/>
                <w:iCs/>
                <w:sz w:val="12"/>
                <w:szCs w:val="12"/>
                <w:u w:val="single"/>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sz w:val="12"/>
                <w:szCs w:val="12"/>
              </w:rPr>
            </w:pPr>
            <w:r w:rsidRPr="00486D69">
              <w:rPr>
                <w:rFonts w:cs="Arial"/>
                <w:sz w:val="12"/>
                <w:szCs w:val="12"/>
              </w:rPr>
              <w:t>liczba imprez na których promowano Miasto/Dzielnicę</w:t>
            </w: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cs="Arial"/>
                <w:sz w:val="12"/>
                <w:szCs w:val="12"/>
              </w:rPr>
            </w:pPr>
            <w:r w:rsidRPr="00486D69">
              <w:rPr>
                <w:rFonts w:cs="Arial"/>
                <w:sz w:val="12"/>
                <w:szCs w:val="12"/>
              </w:rPr>
              <w:t>szt.</w:t>
            </w: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right"/>
              <w:rPr>
                <w:rFonts w:cs="Arial"/>
                <w:sz w:val="12"/>
                <w:szCs w:val="12"/>
              </w:rPr>
            </w:pPr>
            <w:r w:rsidRPr="00486D69">
              <w:rPr>
                <w:rFonts w:cs="Arial"/>
                <w:sz w:val="12"/>
                <w:szCs w:val="12"/>
              </w:rPr>
              <w:t>10</w:t>
            </w: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right"/>
              <w:rPr>
                <w:rFonts w:cs="Arial"/>
                <w:sz w:val="12"/>
                <w:szCs w:val="12"/>
              </w:rPr>
            </w:pPr>
            <w:r w:rsidRPr="00486D69">
              <w:rPr>
                <w:rFonts w:cs="Arial"/>
                <w:sz w:val="12"/>
                <w:szCs w:val="12"/>
              </w:rPr>
              <w:t>4</w:t>
            </w: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sz w:val="12"/>
                <w:szCs w:val="12"/>
              </w:rPr>
            </w:pPr>
            <w:r w:rsidRPr="00486D69">
              <w:rPr>
                <w:rFonts w:cs="Arial"/>
                <w:sz w:val="12"/>
                <w:szCs w:val="12"/>
              </w:rPr>
              <w:t>średni koszt uczestnictwa w jednej imprezie na której promowano Miasto/Dzielnicę</w:t>
            </w: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cs="Arial"/>
                <w:sz w:val="12"/>
                <w:szCs w:val="12"/>
              </w:rPr>
            </w:pPr>
            <w:r w:rsidRPr="00486D69">
              <w:rPr>
                <w:rFonts w:cs="Arial"/>
                <w:sz w:val="12"/>
                <w:szCs w:val="12"/>
              </w:rPr>
              <w:t>zł</w:t>
            </w: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right"/>
              <w:rPr>
                <w:rFonts w:cs="Arial"/>
                <w:sz w:val="12"/>
                <w:szCs w:val="12"/>
              </w:rPr>
            </w:pPr>
            <w:r w:rsidRPr="00486D69">
              <w:rPr>
                <w:rFonts w:cs="Arial"/>
                <w:sz w:val="12"/>
                <w:szCs w:val="12"/>
              </w:rPr>
              <w:t>10 305</w:t>
            </w: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right"/>
              <w:rPr>
                <w:rFonts w:cs="Arial"/>
                <w:sz w:val="12"/>
                <w:szCs w:val="12"/>
              </w:rPr>
            </w:pPr>
            <w:r w:rsidRPr="00486D69">
              <w:rPr>
                <w:rFonts w:cs="Arial"/>
                <w:sz w:val="12"/>
                <w:szCs w:val="12"/>
              </w:rPr>
              <w:t>17 349</w:t>
            </w: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jc w:val="right"/>
              <w:rPr>
                <w:rFonts w:cs="Arial"/>
                <w:sz w:val="12"/>
                <w:szCs w:val="12"/>
              </w:rPr>
            </w:pP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000000" w:fill="EAF1F6"/>
            <w:vAlign w:val="bottom"/>
            <w:hideMark/>
          </w:tcPr>
          <w:p w:rsidR="00486D69" w:rsidRPr="00486D69" w:rsidRDefault="00486D69" w:rsidP="00486D69">
            <w:pPr>
              <w:spacing w:line="240" w:lineRule="auto"/>
              <w:rPr>
                <w:rFonts w:cs="Arial"/>
                <w:b/>
                <w:bCs/>
                <w:i/>
                <w:iCs/>
                <w:sz w:val="12"/>
                <w:szCs w:val="12"/>
              </w:rPr>
            </w:pPr>
            <w:r w:rsidRPr="00486D69">
              <w:rPr>
                <w:rFonts w:cs="Arial"/>
                <w:b/>
                <w:bCs/>
                <w:i/>
                <w:iCs/>
                <w:sz w:val="12"/>
                <w:szCs w:val="12"/>
              </w:rPr>
              <w:t>Wydawnictwa w tym wydawnictwa multimedialne</w:t>
            </w:r>
          </w:p>
        </w:tc>
        <w:tc>
          <w:tcPr>
            <w:tcW w:w="556" w:type="pct"/>
            <w:tcBorders>
              <w:top w:val="nil"/>
              <w:left w:val="nil"/>
              <w:bottom w:val="nil"/>
              <w:right w:val="nil"/>
            </w:tcBorders>
            <w:shd w:val="clear" w:color="000000" w:fill="EAF1F6"/>
            <w:noWrap/>
            <w:vAlign w:val="bottom"/>
            <w:hideMark/>
          </w:tcPr>
          <w:p w:rsidR="00486D69" w:rsidRPr="00486D69" w:rsidRDefault="00486D69" w:rsidP="00486D69">
            <w:pPr>
              <w:spacing w:line="240" w:lineRule="auto"/>
              <w:jc w:val="center"/>
              <w:rPr>
                <w:rFonts w:cs="Arial"/>
                <w:b/>
                <w:bCs/>
                <w:i/>
                <w:iCs/>
                <w:sz w:val="12"/>
                <w:szCs w:val="12"/>
              </w:rPr>
            </w:pPr>
            <w:r w:rsidRPr="00486D69">
              <w:rPr>
                <w:rFonts w:cs="Arial"/>
                <w:b/>
                <w:bCs/>
                <w:i/>
                <w:iCs/>
                <w:sz w:val="12"/>
                <w:szCs w:val="12"/>
              </w:rPr>
              <w:t> </w:t>
            </w:r>
          </w:p>
        </w:tc>
        <w:tc>
          <w:tcPr>
            <w:tcW w:w="377" w:type="pct"/>
            <w:tcBorders>
              <w:top w:val="nil"/>
              <w:left w:val="nil"/>
              <w:bottom w:val="nil"/>
              <w:right w:val="nil"/>
            </w:tcBorders>
            <w:shd w:val="clear" w:color="000000" w:fill="EAF1F6"/>
            <w:noWrap/>
            <w:vAlign w:val="bottom"/>
            <w:hideMark/>
          </w:tcPr>
          <w:p w:rsidR="00486D69" w:rsidRPr="00486D69" w:rsidRDefault="00486D69" w:rsidP="00486D69">
            <w:pPr>
              <w:spacing w:line="240" w:lineRule="auto"/>
              <w:rPr>
                <w:rFonts w:cs="Arial"/>
                <w:b/>
                <w:bCs/>
                <w:i/>
                <w:iCs/>
                <w:sz w:val="12"/>
                <w:szCs w:val="12"/>
              </w:rPr>
            </w:pPr>
            <w:r w:rsidRPr="00486D69">
              <w:rPr>
                <w:rFonts w:cs="Arial"/>
                <w:b/>
                <w:bCs/>
                <w:i/>
                <w:iCs/>
                <w:sz w:val="12"/>
                <w:szCs w:val="12"/>
              </w:rPr>
              <w:t> </w:t>
            </w:r>
          </w:p>
        </w:tc>
        <w:tc>
          <w:tcPr>
            <w:tcW w:w="493" w:type="pct"/>
            <w:tcBorders>
              <w:top w:val="nil"/>
              <w:left w:val="nil"/>
              <w:bottom w:val="nil"/>
              <w:right w:val="nil"/>
            </w:tcBorders>
            <w:shd w:val="clear" w:color="000000" w:fill="EAF1F6"/>
            <w:noWrap/>
            <w:vAlign w:val="bottom"/>
            <w:hideMark/>
          </w:tcPr>
          <w:p w:rsidR="00486D69" w:rsidRPr="00486D69" w:rsidRDefault="00486D69" w:rsidP="00486D69">
            <w:pPr>
              <w:spacing w:line="240" w:lineRule="auto"/>
              <w:rPr>
                <w:rFonts w:cs="Arial"/>
                <w:b/>
                <w:bCs/>
                <w:i/>
                <w:iCs/>
                <w:sz w:val="12"/>
                <w:szCs w:val="12"/>
              </w:rPr>
            </w:pPr>
            <w:r w:rsidRPr="00486D69">
              <w:rPr>
                <w:rFonts w:cs="Arial"/>
                <w:b/>
                <w:bCs/>
                <w:i/>
                <w:iCs/>
                <w:sz w:val="12"/>
                <w:szCs w:val="12"/>
              </w:rPr>
              <w:t> </w:t>
            </w: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b/>
                <w:bCs/>
                <w:i/>
                <w:iCs/>
                <w:sz w:val="12"/>
                <w:szCs w:val="12"/>
              </w:rPr>
            </w:pP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i/>
                <w:iCs/>
                <w:sz w:val="12"/>
                <w:szCs w:val="12"/>
                <w:u w:val="single"/>
              </w:rPr>
            </w:pPr>
            <w:r w:rsidRPr="00486D69">
              <w:rPr>
                <w:rFonts w:cs="Arial"/>
                <w:i/>
                <w:iCs/>
                <w:sz w:val="12"/>
                <w:szCs w:val="12"/>
                <w:u w:val="single"/>
              </w:rPr>
              <w:t>Cel:</w:t>
            </w: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cs="Arial"/>
                <w:i/>
                <w:iCs/>
                <w:sz w:val="12"/>
                <w:szCs w:val="12"/>
                <w:u w:val="single"/>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sz w:val="12"/>
                <w:szCs w:val="12"/>
              </w:rPr>
            </w:pPr>
            <w:r w:rsidRPr="00486D69">
              <w:rPr>
                <w:rFonts w:cs="Arial"/>
                <w:sz w:val="12"/>
                <w:szCs w:val="12"/>
              </w:rPr>
              <w:t>Kreowanie pozytywnego wizerunku miasta w wydawnictwach i informatorach miejskich</w:t>
            </w: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cs="Arial"/>
                <w:sz w:val="12"/>
                <w:szCs w:val="12"/>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i/>
                <w:iCs/>
                <w:sz w:val="12"/>
                <w:szCs w:val="12"/>
                <w:u w:val="single"/>
              </w:rPr>
            </w:pPr>
            <w:r w:rsidRPr="00486D69">
              <w:rPr>
                <w:rFonts w:cs="Arial"/>
                <w:i/>
                <w:iCs/>
                <w:sz w:val="12"/>
                <w:szCs w:val="12"/>
                <w:u w:val="single"/>
              </w:rPr>
              <w:t>Mierniki:</w:t>
            </w: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cs="Arial"/>
                <w:i/>
                <w:iCs/>
                <w:sz w:val="12"/>
                <w:szCs w:val="12"/>
                <w:u w:val="single"/>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sz w:val="12"/>
                <w:szCs w:val="12"/>
              </w:rPr>
            </w:pPr>
            <w:r w:rsidRPr="00486D69">
              <w:rPr>
                <w:rFonts w:cs="Arial"/>
                <w:sz w:val="12"/>
                <w:szCs w:val="12"/>
              </w:rPr>
              <w:t>liczba wydawnictw promujących stolicę/Dzielnicę</w:t>
            </w: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cs="Arial"/>
                <w:sz w:val="12"/>
                <w:szCs w:val="12"/>
              </w:rPr>
            </w:pPr>
            <w:r w:rsidRPr="00486D69">
              <w:rPr>
                <w:rFonts w:cs="Arial"/>
                <w:sz w:val="12"/>
                <w:szCs w:val="12"/>
              </w:rPr>
              <w:t>szt.</w:t>
            </w: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right"/>
              <w:rPr>
                <w:rFonts w:cs="Arial"/>
                <w:sz w:val="12"/>
                <w:szCs w:val="12"/>
              </w:rPr>
            </w:pPr>
            <w:r w:rsidRPr="00486D69">
              <w:rPr>
                <w:rFonts w:cs="Arial"/>
                <w:sz w:val="12"/>
                <w:szCs w:val="12"/>
              </w:rPr>
              <w:t>2</w:t>
            </w: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right"/>
              <w:rPr>
                <w:rFonts w:cs="Arial"/>
                <w:sz w:val="12"/>
                <w:szCs w:val="12"/>
              </w:rPr>
            </w:pPr>
            <w:r w:rsidRPr="00486D69">
              <w:rPr>
                <w:rFonts w:cs="Arial"/>
                <w:sz w:val="12"/>
                <w:szCs w:val="12"/>
              </w:rPr>
              <w:t>2</w:t>
            </w: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sz w:val="12"/>
                <w:szCs w:val="12"/>
              </w:rPr>
            </w:pPr>
            <w:r w:rsidRPr="00486D69">
              <w:rPr>
                <w:rFonts w:cs="Arial"/>
                <w:sz w:val="12"/>
                <w:szCs w:val="12"/>
              </w:rPr>
              <w:t>roczny nakład gazety dzielnicowej</w:t>
            </w: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cs="Arial"/>
                <w:sz w:val="12"/>
                <w:szCs w:val="12"/>
              </w:rPr>
            </w:pPr>
            <w:r w:rsidRPr="00486D69">
              <w:rPr>
                <w:rFonts w:cs="Arial"/>
                <w:sz w:val="12"/>
                <w:szCs w:val="12"/>
              </w:rPr>
              <w:t>szt.</w:t>
            </w: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right"/>
              <w:rPr>
                <w:rFonts w:cs="Arial"/>
                <w:sz w:val="12"/>
                <w:szCs w:val="12"/>
              </w:rPr>
            </w:pPr>
            <w:r w:rsidRPr="00486D69">
              <w:rPr>
                <w:rFonts w:cs="Arial"/>
                <w:sz w:val="12"/>
                <w:szCs w:val="12"/>
              </w:rPr>
              <w:t>50 000</w:t>
            </w: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right"/>
              <w:rPr>
                <w:rFonts w:cs="Arial"/>
                <w:sz w:val="12"/>
                <w:szCs w:val="12"/>
              </w:rPr>
            </w:pPr>
            <w:r w:rsidRPr="00486D69">
              <w:rPr>
                <w:rFonts w:cs="Arial"/>
                <w:sz w:val="12"/>
                <w:szCs w:val="12"/>
              </w:rPr>
              <w:t>50 000</w:t>
            </w: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sz w:val="12"/>
                <w:szCs w:val="12"/>
              </w:rPr>
            </w:pPr>
            <w:r w:rsidRPr="00486D69">
              <w:rPr>
                <w:rFonts w:cs="Arial"/>
                <w:sz w:val="12"/>
                <w:szCs w:val="12"/>
              </w:rPr>
              <w:t>średni koszt wydania egzemplarza gazety dzielnicowej</w:t>
            </w: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cs="Arial"/>
                <w:sz w:val="12"/>
                <w:szCs w:val="12"/>
              </w:rPr>
            </w:pPr>
            <w:r w:rsidRPr="00486D69">
              <w:rPr>
                <w:rFonts w:cs="Arial"/>
                <w:sz w:val="12"/>
                <w:szCs w:val="12"/>
              </w:rPr>
              <w:t>zł</w:t>
            </w: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right"/>
              <w:rPr>
                <w:rFonts w:cs="Arial"/>
                <w:sz w:val="12"/>
                <w:szCs w:val="12"/>
              </w:rPr>
            </w:pPr>
            <w:r w:rsidRPr="00486D69">
              <w:rPr>
                <w:rFonts w:cs="Arial"/>
                <w:sz w:val="12"/>
                <w:szCs w:val="12"/>
              </w:rPr>
              <w:t>0,9</w:t>
            </w: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right"/>
              <w:rPr>
                <w:rFonts w:cs="Arial"/>
                <w:sz w:val="12"/>
                <w:szCs w:val="12"/>
              </w:rPr>
            </w:pPr>
            <w:r w:rsidRPr="00486D69">
              <w:rPr>
                <w:rFonts w:cs="Arial"/>
                <w:sz w:val="12"/>
                <w:szCs w:val="12"/>
              </w:rPr>
              <w:t>0,6</w:t>
            </w: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jc w:val="right"/>
              <w:rPr>
                <w:rFonts w:cs="Arial"/>
                <w:sz w:val="12"/>
                <w:szCs w:val="12"/>
              </w:rPr>
            </w:pP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000000" w:fill="EAF1F6"/>
            <w:vAlign w:val="bottom"/>
            <w:hideMark/>
          </w:tcPr>
          <w:p w:rsidR="00486D69" w:rsidRPr="00486D69" w:rsidRDefault="00486D69" w:rsidP="00486D69">
            <w:pPr>
              <w:spacing w:line="240" w:lineRule="auto"/>
              <w:rPr>
                <w:rFonts w:cs="Arial"/>
                <w:b/>
                <w:bCs/>
                <w:i/>
                <w:iCs/>
                <w:sz w:val="12"/>
                <w:szCs w:val="12"/>
              </w:rPr>
            </w:pPr>
            <w:r w:rsidRPr="00486D69">
              <w:rPr>
                <w:rFonts w:cs="Arial"/>
                <w:b/>
                <w:bCs/>
                <w:i/>
                <w:iCs/>
                <w:sz w:val="12"/>
                <w:szCs w:val="12"/>
              </w:rPr>
              <w:t>Reklama w mediach, zakup materiałów promocyjnych oraz zarządzanie marką miasta Warszawy</w:t>
            </w:r>
          </w:p>
        </w:tc>
        <w:tc>
          <w:tcPr>
            <w:tcW w:w="556" w:type="pct"/>
            <w:tcBorders>
              <w:top w:val="nil"/>
              <w:left w:val="nil"/>
              <w:bottom w:val="nil"/>
              <w:right w:val="nil"/>
            </w:tcBorders>
            <w:shd w:val="clear" w:color="000000" w:fill="EAF1F6"/>
            <w:noWrap/>
            <w:vAlign w:val="bottom"/>
            <w:hideMark/>
          </w:tcPr>
          <w:p w:rsidR="00486D69" w:rsidRPr="00486D69" w:rsidRDefault="00486D69" w:rsidP="00486D69">
            <w:pPr>
              <w:spacing w:line="240" w:lineRule="auto"/>
              <w:jc w:val="center"/>
              <w:rPr>
                <w:rFonts w:cs="Arial"/>
                <w:b/>
                <w:bCs/>
                <w:i/>
                <w:iCs/>
                <w:sz w:val="12"/>
                <w:szCs w:val="12"/>
              </w:rPr>
            </w:pPr>
            <w:r w:rsidRPr="00486D69">
              <w:rPr>
                <w:rFonts w:cs="Arial"/>
                <w:b/>
                <w:bCs/>
                <w:i/>
                <w:iCs/>
                <w:sz w:val="12"/>
                <w:szCs w:val="12"/>
              </w:rPr>
              <w:t> </w:t>
            </w:r>
          </w:p>
        </w:tc>
        <w:tc>
          <w:tcPr>
            <w:tcW w:w="377" w:type="pct"/>
            <w:tcBorders>
              <w:top w:val="nil"/>
              <w:left w:val="nil"/>
              <w:bottom w:val="nil"/>
              <w:right w:val="nil"/>
            </w:tcBorders>
            <w:shd w:val="clear" w:color="000000" w:fill="EAF1F6"/>
            <w:noWrap/>
            <w:vAlign w:val="bottom"/>
            <w:hideMark/>
          </w:tcPr>
          <w:p w:rsidR="00486D69" w:rsidRPr="00486D69" w:rsidRDefault="00486D69" w:rsidP="00486D69">
            <w:pPr>
              <w:spacing w:line="240" w:lineRule="auto"/>
              <w:rPr>
                <w:rFonts w:cs="Arial"/>
                <w:b/>
                <w:bCs/>
                <w:i/>
                <w:iCs/>
                <w:sz w:val="12"/>
                <w:szCs w:val="12"/>
              </w:rPr>
            </w:pPr>
            <w:r w:rsidRPr="00486D69">
              <w:rPr>
                <w:rFonts w:cs="Arial"/>
                <w:b/>
                <w:bCs/>
                <w:i/>
                <w:iCs/>
                <w:sz w:val="12"/>
                <w:szCs w:val="12"/>
              </w:rPr>
              <w:t> </w:t>
            </w:r>
          </w:p>
        </w:tc>
        <w:tc>
          <w:tcPr>
            <w:tcW w:w="493" w:type="pct"/>
            <w:tcBorders>
              <w:top w:val="nil"/>
              <w:left w:val="nil"/>
              <w:bottom w:val="nil"/>
              <w:right w:val="nil"/>
            </w:tcBorders>
            <w:shd w:val="clear" w:color="000000" w:fill="EAF1F6"/>
            <w:noWrap/>
            <w:vAlign w:val="bottom"/>
            <w:hideMark/>
          </w:tcPr>
          <w:p w:rsidR="00486D69" w:rsidRPr="00486D69" w:rsidRDefault="00486D69" w:rsidP="00486D69">
            <w:pPr>
              <w:spacing w:line="240" w:lineRule="auto"/>
              <w:rPr>
                <w:rFonts w:cs="Arial"/>
                <w:b/>
                <w:bCs/>
                <w:i/>
                <w:iCs/>
                <w:sz w:val="12"/>
                <w:szCs w:val="12"/>
              </w:rPr>
            </w:pPr>
            <w:r w:rsidRPr="00486D69">
              <w:rPr>
                <w:rFonts w:cs="Arial"/>
                <w:b/>
                <w:bCs/>
                <w:i/>
                <w:iCs/>
                <w:sz w:val="12"/>
                <w:szCs w:val="12"/>
              </w:rPr>
              <w:t> </w:t>
            </w: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b/>
                <w:bCs/>
                <w:i/>
                <w:iCs/>
                <w:sz w:val="12"/>
                <w:szCs w:val="12"/>
              </w:rPr>
            </w:pP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i/>
                <w:iCs/>
                <w:sz w:val="12"/>
                <w:szCs w:val="12"/>
                <w:u w:val="single"/>
              </w:rPr>
            </w:pPr>
            <w:r w:rsidRPr="00486D69">
              <w:rPr>
                <w:rFonts w:cs="Arial"/>
                <w:i/>
                <w:iCs/>
                <w:sz w:val="12"/>
                <w:szCs w:val="12"/>
                <w:u w:val="single"/>
              </w:rPr>
              <w:t>Cel:</w:t>
            </w: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cs="Arial"/>
                <w:i/>
                <w:iCs/>
                <w:sz w:val="12"/>
                <w:szCs w:val="12"/>
                <w:u w:val="single"/>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sz w:val="12"/>
                <w:szCs w:val="12"/>
              </w:rPr>
            </w:pPr>
            <w:r w:rsidRPr="00486D69">
              <w:rPr>
                <w:rFonts w:cs="Arial"/>
                <w:sz w:val="12"/>
                <w:szCs w:val="12"/>
              </w:rPr>
              <w:t>Budowanie silnej marki miasta Warszawy</w:t>
            </w: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cs="Arial"/>
                <w:sz w:val="12"/>
                <w:szCs w:val="12"/>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i/>
                <w:iCs/>
                <w:sz w:val="12"/>
                <w:szCs w:val="12"/>
                <w:u w:val="single"/>
              </w:rPr>
            </w:pPr>
            <w:r w:rsidRPr="00486D69">
              <w:rPr>
                <w:rFonts w:cs="Arial"/>
                <w:i/>
                <w:iCs/>
                <w:sz w:val="12"/>
                <w:szCs w:val="12"/>
                <w:u w:val="single"/>
              </w:rPr>
              <w:t>Mierniki:</w:t>
            </w: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cs="Arial"/>
                <w:i/>
                <w:iCs/>
                <w:sz w:val="12"/>
                <w:szCs w:val="12"/>
                <w:u w:val="single"/>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sz w:val="12"/>
                <w:szCs w:val="12"/>
              </w:rPr>
            </w:pPr>
            <w:r w:rsidRPr="00486D69">
              <w:rPr>
                <w:rFonts w:cs="Arial"/>
                <w:sz w:val="12"/>
                <w:szCs w:val="12"/>
              </w:rPr>
              <w:t>liczba mediów z którymi m.st. Warszawa/Dzielnice podpisało umowy na publikacje informacji dotyczących Miasta/Dzielnicy</w:t>
            </w: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cs="Arial"/>
                <w:sz w:val="12"/>
                <w:szCs w:val="12"/>
              </w:rPr>
            </w:pPr>
            <w:r w:rsidRPr="00486D69">
              <w:rPr>
                <w:rFonts w:cs="Arial"/>
                <w:sz w:val="12"/>
                <w:szCs w:val="12"/>
              </w:rPr>
              <w:t>szt.</w:t>
            </w: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right"/>
              <w:rPr>
                <w:rFonts w:cs="Arial"/>
                <w:sz w:val="12"/>
                <w:szCs w:val="12"/>
              </w:rPr>
            </w:pPr>
            <w:r w:rsidRPr="00486D69">
              <w:rPr>
                <w:rFonts w:cs="Arial"/>
                <w:sz w:val="12"/>
                <w:szCs w:val="12"/>
              </w:rPr>
              <w:t>0</w:t>
            </w: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right"/>
              <w:rPr>
                <w:rFonts w:cs="Arial"/>
                <w:sz w:val="12"/>
                <w:szCs w:val="12"/>
              </w:rPr>
            </w:pPr>
            <w:r w:rsidRPr="00486D69">
              <w:rPr>
                <w:rFonts w:cs="Arial"/>
                <w:sz w:val="12"/>
                <w:szCs w:val="12"/>
              </w:rPr>
              <w:t>5</w:t>
            </w: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sz w:val="12"/>
                <w:szCs w:val="12"/>
              </w:rPr>
            </w:pPr>
            <w:r w:rsidRPr="00486D69">
              <w:rPr>
                <w:rFonts w:cs="Arial"/>
                <w:sz w:val="12"/>
                <w:szCs w:val="12"/>
              </w:rPr>
              <w:t>udział wydatków na materiały promocyjne (gadżety) w wydatkach ogółem zadania</w:t>
            </w: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cs="Arial"/>
                <w:sz w:val="12"/>
                <w:szCs w:val="12"/>
              </w:rPr>
            </w:pPr>
            <w:r w:rsidRPr="00486D69">
              <w:rPr>
                <w:rFonts w:cs="Arial"/>
                <w:sz w:val="12"/>
                <w:szCs w:val="12"/>
              </w:rPr>
              <w:t>%</w:t>
            </w: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right"/>
              <w:rPr>
                <w:rFonts w:cs="Arial"/>
                <w:sz w:val="12"/>
                <w:szCs w:val="12"/>
              </w:rPr>
            </w:pPr>
            <w:r w:rsidRPr="00486D69">
              <w:rPr>
                <w:rFonts w:cs="Arial"/>
                <w:sz w:val="12"/>
                <w:szCs w:val="12"/>
              </w:rPr>
              <w:t>78,3</w:t>
            </w: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right"/>
              <w:rPr>
                <w:rFonts w:cs="Arial"/>
                <w:sz w:val="12"/>
                <w:szCs w:val="12"/>
              </w:rPr>
            </w:pPr>
            <w:r w:rsidRPr="00486D69">
              <w:rPr>
                <w:rFonts w:cs="Arial"/>
                <w:sz w:val="12"/>
                <w:szCs w:val="12"/>
              </w:rPr>
              <w:t>67,9</w:t>
            </w: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jc w:val="right"/>
              <w:rPr>
                <w:rFonts w:cs="Arial"/>
                <w:sz w:val="12"/>
                <w:szCs w:val="12"/>
              </w:rPr>
            </w:pP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000000" w:fill="8DB0DB"/>
            <w:vAlign w:val="bottom"/>
            <w:hideMark/>
          </w:tcPr>
          <w:p w:rsidR="00486D69" w:rsidRPr="00486D69" w:rsidRDefault="00486D69" w:rsidP="00486D69">
            <w:pPr>
              <w:spacing w:line="240" w:lineRule="auto"/>
              <w:rPr>
                <w:rFonts w:cs="Arial"/>
                <w:b/>
                <w:bCs/>
                <w:sz w:val="12"/>
                <w:szCs w:val="12"/>
              </w:rPr>
            </w:pPr>
            <w:r w:rsidRPr="00486D69">
              <w:rPr>
                <w:rFonts w:cs="Arial"/>
                <w:b/>
                <w:bCs/>
                <w:sz w:val="12"/>
                <w:szCs w:val="12"/>
              </w:rPr>
              <w:t>ZARZĄDZANIE STRUKTURAMI SAMORZĄDOWYMI</w:t>
            </w:r>
          </w:p>
        </w:tc>
        <w:tc>
          <w:tcPr>
            <w:tcW w:w="556" w:type="pct"/>
            <w:tcBorders>
              <w:top w:val="nil"/>
              <w:left w:val="nil"/>
              <w:bottom w:val="nil"/>
              <w:right w:val="nil"/>
            </w:tcBorders>
            <w:shd w:val="clear" w:color="000000" w:fill="8DB0DB"/>
            <w:noWrap/>
            <w:vAlign w:val="bottom"/>
            <w:hideMark/>
          </w:tcPr>
          <w:p w:rsidR="00486D69" w:rsidRPr="00486D69" w:rsidRDefault="00486D69" w:rsidP="00486D69">
            <w:pPr>
              <w:spacing w:line="240" w:lineRule="auto"/>
              <w:jc w:val="center"/>
              <w:rPr>
                <w:rFonts w:cs="Arial"/>
                <w:b/>
                <w:bCs/>
                <w:sz w:val="12"/>
                <w:szCs w:val="12"/>
              </w:rPr>
            </w:pPr>
            <w:r w:rsidRPr="00486D69">
              <w:rPr>
                <w:rFonts w:cs="Arial"/>
                <w:b/>
                <w:bCs/>
                <w:sz w:val="12"/>
                <w:szCs w:val="12"/>
              </w:rPr>
              <w:t> </w:t>
            </w:r>
          </w:p>
        </w:tc>
        <w:tc>
          <w:tcPr>
            <w:tcW w:w="377" w:type="pct"/>
            <w:tcBorders>
              <w:top w:val="nil"/>
              <w:left w:val="nil"/>
              <w:bottom w:val="nil"/>
              <w:right w:val="nil"/>
            </w:tcBorders>
            <w:shd w:val="clear" w:color="000000" w:fill="8DB0DB"/>
            <w:noWrap/>
            <w:vAlign w:val="bottom"/>
            <w:hideMark/>
          </w:tcPr>
          <w:p w:rsidR="00486D69" w:rsidRPr="00486D69" w:rsidRDefault="00486D69" w:rsidP="00486D69">
            <w:pPr>
              <w:spacing w:line="240" w:lineRule="auto"/>
              <w:rPr>
                <w:rFonts w:cs="Arial"/>
                <w:b/>
                <w:bCs/>
                <w:sz w:val="12"/>
                <w:szCs w:val="12"/>
              </w:rPr>
            </w:pPr>
            <w:r w:rsidRPr="00486D69">
              <w:rPr>
                <w:rFonts w:cs="Arial"/>
                <w:b/>
                <w:bCs/>
                <w:sz w:val="12"/>
                <w:szCs w:val="12"/>
              </w:rPr>
              <w:t> </w:t>
            </w:r>
          </w:p>
        </w:tc>
        <w:tc>
          <w:tcPr>
            <w:tcW w:w="493" w:type="pct"/>
            <w:tcBorders>
              <w:top w:val="nil"/>
              <w:left w:val="nil"/>
              <w:bottom w:val="nil"/>
              <w:right w:val="nil"/>
            </w:tcBorders>
            <w:shd w:val="clear" w:color="000000" w:fill="8DB0DB"/>
            <w:noWrap/>
            <w:vAlign w:val="bottom"/>
            <w:hideMark/>
          </w:tcPr>
          <w:p w:rsidR="00486D69" w:rsidRPr="00486D69" w:rsidRDefault="00486D69" w:rsidP="00486D69">
            <w:pPr>
              <w:spacing w:line="240" w:lineRule="auto"/>
              <w:rPr>
                <w:rFonts w:cs="Arial"/>
                <w:b/>
                <w:bCs/>
                <w:sz w:val="12"/>
                <w:szCs w:val="12"/>
              </w:rPr>
            </w:pPr>
            <w:r w:rsidRPr="00486D69">
              <w:rPr>
                <w:rFonts w:cs="Arial"/>
                <w:b/>
                <w:bCs/>
                <w:sz w:val="12"/>
                <w:szCs w:val="12"/>
              </w:rPr>
              <w:t> </w:t>
            </w: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b/>
                <w:bCs/>
                <w:sz w:val="12"/>
                <w:szCs w:val="12"/>
              </w:rPr>
            </w:pP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000000" w:fill="B7CFE8"/>
            <w:vAlign w:val="bottom"/>
            <w:hideMark/>
          </w:tcPr>
          <w:p w:rsidR="00486D69" w:rsidRPr="00486D69" w:rsidRDefault="00486D69" w:rsidP="00486D69">
            <w:pPr>
              <w:spacing w:line="240" w:lineRule="auto"/>
              <w:rPr>
                <w:rFonts w:cs="Arial"/>
                <w:b/>
                <w:bCs/>
                <w:sz w:val="12"/>
                <w:szCs w:val="12"/>
              </w:rPr>
            </w:pPr>
            <w:r w:rsidRPr="00486D69">
              <w:rPr>
                <w:rFonts w:cs="Arial"/>
                <w:b/>
                <w:bCs/>
                <w:sz w:val="12"/>
                <w:szCs w:val="12"/>
              </w:rPr>
              <w:t>Funkcjonowanie Urzędu Miasta</w:t>
            </w:r>
          </w:p>
        </w:tc>
        <w:tc>
          <w:tcPr>
            <w:tcW w:w="556" w:type="pct"/>
            <w:tcBorders>
              <w:top w:val="nil"/>
              <w:left w:val="nil"/>
              <w:bottom w:val="nil"/>
              <w:right w:val="nil"/>
            </w:tcBorders>
            <w:shd w:val="clear" w:color="000000" w:fill="B7CFE8"/>
            <w:noWrap/>
            <w:vAlign w:val="bottom"/>
            <w:hideMark/>
          </w:tcPr>
          <w:p w:rsidR="00486D69" w:rsidRPr="00486D69" w:rsidRDefault="00486D69" w:rsidP="00486D69">
            <w:pPr>
              <w:spacing w:line="240" w:lineRule="auto"/>
              <w:jc w:val="center"/>
              <w:rPr>
                <w:rFonts w:cs="Arial"/>
                <w:b/>
                <w:bCs/>
                <w:sz w:val="12"/>
                <w:szCs w:val="12"/>
              </w:rPr>
            </w:pPr>
            <w:r w:rsidRPr="00486D69">
              <w:rPr>
                <w:rFonts w:cs="Arial"/>
                <w:b/>
                <w:bCs/>
                <w:sz w:val="12"/>
                <w:szCs w:val="12"/>
              </w:rPr>
              <w:t> </w:t>
            </w:r>
          </w:p>
        </w:tc>
        <w:tc>
          <w:tcPr>
            <w:tcW w:w="377" w:type="pct"/>
            <w:tcBorders>
              <w:top w:val="nil"/>
              <w:left w:val="nil"/>
              <w:bottom w:val="nil"/>
              <w:right w:val="nil"/>
            </w:tcBorders>
            <w:shd w:val="clear" w:color="000000" w:fill="B7CFE8"/>
            <w:noWrap/>
            <w:vAlign w:val="bottom"/>
            <w:hideMark/>
          </w:tcPr>
          <w:p w:rsidR="00486D69" w:rsidRPr="00486D69" w:rsidRDefault="00486D69" w:rsidP="00486D69">
            <w:pPr>
              <w:spacing w:line="240" w:lineRule="auto"/>
              <w:rPr>
                <w:rFonts w:cs="Arial"/>
                <w:b/>
                <w:bCs/>
                <w:sz w:val="12"/>
                <w:szCs w:val="12"/>
              </w:rPr>
            </w:pPr>
            <w:r w:rsidRPr="00486D69">
              <w:rPr>
                <w:rFonts w:cs="Arial"/>
                <w:b/>
                <w:bCs/>
                <w:sz w:val="12"/>
                <w:szCs w:val="12"/>
              </w:rPr>
              <w:t> </w:t>
            </w:r>
          </w:p>
        </w:tc>
        <w:tc>
          <w:tcPr>
            <w:tcW w:w="493" w:type="pct"/>
            <w:tcBorders>
              <w:top w:val="nil"/>
              <w:left w:val="nil"/>
              <w:bottom w:val="nil"/>
              <w:right w:val="nil"/>
            </w:tcBorders>
            <w:shd w:val="clear" w:color="000000" w:fill="B7CFE8"/>
            <w:noWrap/>
            <w:vAlign w:val="bottom"/>
            <w:hideMark/>
          </w:tcPr>
          <w:p w:rsidR="00486D69" w:rsidRPr="00486D69" w:rsidRDefault="00486D69" w:rsidP="00486D69">
            <w:pPr>
              <w:spacing w:line="240" w:lineRule="auto"/>
              <w:rPr>
                <w:rFonts w:cs="Arial"/>
                <w:b/>
                <w:bCs/>
                <w:sz w:val="12"/>
                <w:szCs w:val="12"/>
              </w:rPr>
            </w:pPr>
            <w:r w:rsidRPr="00486D69">
              <w:rPr>
                <w:rFonts w:cs="Arial"/>
                <w:b/>
                <w:bCs/>
                <w:sz w:val="12"/>
                <w:szCs w:val="12"/>
              </w:rPr>
              <w:t> </w:t>
            </w: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b/>
                <w:bCs/>
                <w:sz w:val="12"/>
                <w:szCs w:val="12"/>
              </w:rPr>
            </w:pP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000000" w:fill="D5E3F2"/>
            <w:vAlign w:val="bottom"/>
            <w:hideMark/>
          </w:tcPr>
          <w:p w:rsidR="00486D69" w:rsidRPr="00486D69" w:rsidRDefault="00486D69" w:rsidP="00486D69">
            <w:pPr>
              <w:spacing w:line="240" w:lineRule="auto"/>
              <w:rPr>
                <w:rFonts w:cs="Arial"/>
                <w:b/>
                <w:bCs/>
                <w:sz w:val="12"/>
                <w:szCs w:val="12"/>
              </w:rPr>
            </w:pPr>
            <w:r w:rsidRPr="00486D69">
              <w:rPr>
                <w:rFonts w:cs="Arial"/>
                <w:b/>
                <w:bCs/>
                <w:sz w:val="12"/>
                <w:szCs w:val="12"/>
              </w:rPr>
              <w:t>Utrzymanie stanowisk pracy</w:t>
            </w:r>
          </w:p>
        </w:tc>
        <w:tc>
          <w:tcPr>
            <w:tcW w:w="556" w:type="pct"/>
            <w:tcBorders>
              <w:top w:val="nil"/>
              <w:left w:val="nil"/>
              <w:bottom w:val="nil"/>
              <w:right w:val="nil"/>
            </w:tcBorders>
            <w:shd w:val="clear" w:color="000000" w:fill="D5E3F2"/>
            <w:noWrap/>
            <w:vAlign w:val="bottom"/>
            <w:hideMark/>
          </w:tcPr>
          <w:p w:rsidR="00486D69" w:rsidRPr="00486D69" w:rsidRDefault="00486D69" w:rsidP="00486D69">
            <w:pPr>
              <w:spacing w:line="240" w:lineRule="auto"/>
              <w:jc w:val="center"/>
              <w:rPr>
                <w:rFonts w:cs="Arial"/>
                <w:b/>
                <w:bCs/>
                <w:sz w:val="12"/>
                <w:szCs w:val="12"/>
              </w:rPr>
            </w:pPr>
            <w:r w:rsidRPr="00486D69">
              <w:rPr>
                <w:rFonts w:cs="Arial"/>
                <w:b/>
                <w:bCs/>
                <w:sz w:val="12"/>
                <w:szCs w:val="12"/>
              </w:rPr>
              <w:t> </w:t>
            </w:r>
          </w:p>
        </w:tc>
        <w:tc>
          <w:tcPr>
            <w:tcW w:w="377" w:type="pct"/>
            <w:tcBorders>
              <w:top w:val="nil"/>
              <w:left w:val="nil"/>
              <w:bottom w:val="nil"/>
              <w:right w:val="nil"/>
            </w:tcBorders>
            <w:shd w:val="clear" w:color="000000" w:fill="D5E3F2"/>
            <w:noWrap/>
            <w:vAlign w:val="bottom"/>
            <w:hideMark/>
          </w:tcPr>
          <w:p w:rsidR="00486D69" w:rsidRPr="00486D69" w:rsidRDefault="00486D69" w:rsidP="00486D69">
            <w:pPr>
              <w:spacing w:line="240" w:lineRule="auto"/>
              <w:rPr>
                <w:rFonts w:cs="Arial"/>
                <w:b/>
                <w:bCs/>
                <w:sz w:val="12"/>
                <w:szCs w:val="12"/>
              </w:rPr>
            </w:pPr>
            <w:r w:rsidRPr="00486D69">
              <w:rPr>
                <w:rFonts w:cs="Arial"/>
                <w:b/>
                <w:bCs/>
                <w:sz w:val="12"/>
                <w:szCs w:val="12"/>
              </w:rPr>
              <w:t> </w:t>
            </w:r>
          </w:p>
        </w:tc>
        <w:tc>
          <w:tcPr>
            <w:tcW w:w="493" w:type="pct"/>
            <w:tcBorders>
              <w:top w:val="nil"/>
              <w:left w:val="nil"/>
              <w:bottom w:val="nil"/>
              <w:right w:val="nil"/>
            </w:tcBorders>
            <w:shd w:val="clear" w:color="000000" w:fill="D5E3F2"/>
            <w:noWrap/>
            <w:vAlign w:val="bottom"/>
            <w:hideMark/>
          </w:tcPr>
          <w:p w:rsidR="00486D69" w:rsidRPr="00486D69" w:rsidRDefault="00486D69" w:rsidP="00486D69">
            <w:pPr>
              <w:spacing w:line="240" w:lineRule="auto"/>
              <w:rPr>
                <w:rFonts w:cs="Arial"/>
                <w:b/>
                <w:bCs/>
                <w:sz w:val="12"/>
                <w:szCs w:val="12"/>
              </w:rPr>
            </w:pPr>
            <w:r w:rsidRPr="00486D69">
              <w:rPr>
                <w:rFonts w:cs="Arial"/>
                <w:b/>
                <w:bCs/>
                <w:sz w:val="12"/>
                <w:szCs w:val="12"/>
              </w:rPr>
              <w:t> </w:t>
            </w: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b/>
                <w:bCs/>
                <w:sz w:val="12"/>
                <w:szCs w:val="12"/>
              </w:rPr>
            </w:pP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000000" w:fill="EAF1F6"/>
            <w:vAlign w:val="bottom"/>
            <w:hideMark/>
          </w:tcPr>
          <w:p w:rsidR="00486D69" w:rsidRPr="00486D69" w:rsidRDefault="00486D69" w:rsidP="00486D69">
            <w:pPr>
              <w:spacing w:line="240" w:lineRule="auto"/>
              <w:rPr>
                <w:rFonts w:cs="Arial"/>
                <w:b/>
                <w:bCs/>
                <w:i/>
                <w:iCs/>
                <w:sz w:val="12"/>
                <w:szCs w:val="12"/>
              </w:rPr>
            </w:pPr>
            <w:r w:rsidRPr="00486D69">
              <w:rPr>
                <w:rFonts w:cs="Arial"/>
                <w:b/>
                <w:bCs/>
                <w:i/>
                <w:iCs/>
                <w:sz w:val="12"/>
                <w:szCs w:val="12"/>
              </w:rPr>
              <w:t>Fundusz wynagrodzeń</w:t>
            </w:r>
          </w:p>
        </w:tc>
        <w:tc>
          <w:tcPr>
            <w:tcW w:w="556" w:type="pct"/>
            <w:tcBorders>
              <w:top w:val="nil"/>
              <w:left w:val="nil"/>
              <w:bottom w:val="nil"/>
              <w:right w:val="nil"/>
            </w:tcBorders>
            <w:shd w:val="clear" w:color="000000" w:fill="EAF1F6"/>
            <w:noWrap/>
            <w:vAlign w:val="bottom"/>
            <w:hideMark/>
          </w:tcPr>
          <w:p w:rsidR="00486D69" w:rsidRPr="00486D69" w:rsidRDefault="00486D69" w:rsidP="00486D69">
            <w:pPr>
              <w:spacing w:line="240" w:lineRule="auto"/>
              <w:jc w:val="center"/>
              <w:rPr>
                <w:rFonts w:cs="Arial"/>
                <w:b/>
                <w:bCs/>
                <w:i/>
                <w:iCs/>
                <w:sz w:val="12"/>
                <w:szCs w:val="12"/>
              </w:rPr>
            </w:pPr>
            <w:r w:rsidRPr="00486D69">
              <w:rPr>
                <w:rFonts w:cs="Arial"/>
                <w:b/>
                <w:bCs/>
                <w:i/>
                <w:iCs/>
                <w:sz w:val="12"/>
                <w:szCs w:val="12"/>
              </w:rPr>
              <w:t> </w:t>
            </w:r>
          </w:p>
        </w:tc>
        <w:tc>
          <w:tcPr>
            <w:tcW w:w="377" w:type="pct"/>
            <w:tcBorders>
              <w:top w:val="nil"/>
              <w:left w:val="nil"/>
              <w:bottom w:val="nil"/>
              <w:right w:val="nil"/>
            </w:tcBorders>
            <w:shd w:val="clear" w:color="000000" w:fill="EAF1F6"/>
            <w:noWrap/>
            <w:vAlign w:val="bottom"/>
            <w:hideMark/>
          </w:tcPr>
          <w:p w:rsidR="00486D69" w:rsidRPr="00486D69" w:rsidRDefault="00486D69" w:rsidP="00486D69">
            <w:pPr>
              <w:spacing w:line="240" w:lineRule="auto"/>
              <w:rPr>
                <w:rFonts w:cs="Arial"/>
                <w:b/>
                <w:bCs/>
                <w:i/>
                <w:iCs/>
                <w:sz w:val="12"/>
                <w:szCs w:val="12"/>
              </w:rPr>
            </w:pPr>
            <w:r w:rsidRPr="00486D69">
              <w:rPr>
                <w:rFonts w:cs="Arial"/>
                <w:b/>
                <w:bCs/>
                <w:i/>
                <w:iCs/>
                <w:sz w:val="12"/>
                <w:szCs w:val="12"/>
              </w:rPr>
              <w:t> </w:t>
            </w:r>
          </w:p>
        </w:tc>
        <w:tc>
          <w:tcPr>
            <w:tcW w:w="493" w:type="pct"/>
            <w:tcBorders>
              <w:top w:val="nil"/>
              <w:left w:val="nil"/>
              <w:bottom w:val="nil"/>
              <w:right w:val="nil"/>
            </w:tcBorders>
            <w:shd w:val="clear" w:color="000000" w:fill="EAF1F6"/>
            <w:noWrap/>
            <w:vAlign w:val="bottom"/>
            <w:hideMark/>
          </w:tcPr>
          <w:p w:rsidR="00486D69" w:rsidRPr="00486D69" w:rsidRDefault="00486D69" w:rsidP="00486D69">
            <w:pPr>
              <w:spacing w:line="240" w:lineRule="auto"/>
              <w:rPr>
                <w:rFonts w:cs="Arial"/>
                <w:b/>
                <w:bCs/>
                <w:i/>
                <w:iCs/>
                <w:sz w:val="12"/>
                <w:szCs w:val="12"/>
              </w:rPr>
            </w:pPr>
            <w:r w:rsidRPr="00486D69">
              <w:rPr>
                <w:rFonts w:cs="Arial"/>
                <w:b/>
                <w:bCs/>
                <w:i/>
                <w:iCs/>
                <w:sz w:val="12"/>
                <w:szCs w:val="12"/>
              </w:rPr>
              <w:t> </w:t>
            </w: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b/>
                <w:bCs/>
                <w:i/>
                <w:iCs/>
                <w:sz w:val="12"/>
                <w:szCs w:val="12"/>
              </w:rPr>
            </w:pP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i/>
                <w:iCs/>
                <w:sz w:val="12"/>
                <w:szCs w:val="12"/>
                <w:u w:val="single"/>
              </w:rPr>
            </w:pPr>
            <w:r w:rsidRPr="00486D69">
              <w:rPr>
                <w:rFonts w:cs="Arial"/>
                <w:i/>
                <w:iCs/>
                <w:sz w:val="12"/>
                <w:szCs w:val="12"/>
                <w:u w:val="single"/>
              </w:rPr>
              <w:t>Cel:</w:t>
            </w: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cs="Arial"/>
                <w:i/>
                <w:iCs/>
                <w:sz w:val="12"/>
                <w:szCs w:val="12"/>
                <w:u w:val="single"/>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sz w:val="12"/>
                <w:szCs w:val="12"/>
              </w:rPr>
            </w:pPr>
            <w:r w:rsidRPr="00486D69">
              <w:rPr>
                <w:rFonts w:cs="Arial"/>
                <w:sz w:val="12"/>
                <w:szCs w:val="12"/>
              </w:rPr>
              <w:t>Zgodna z prawem realizacja wypłat z funduszu wynagrodzeń</w:t>
            </w: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cs="Arial"/>
                <w:sz w:val="12"/>
                <w:szCs w:val="12"/>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i/>
                <w:iCs/>
                <w:sz w:val="12"/>
                <w:szCs w:val="12"/>
                <w:u w:val="single"/>
              </w:rPr>
            </w:pPr>
            <w:r w:rsidRPr="00486D69">
              <w:rPr>
                <w:rFonts w:cs="Arial"/>
                <w:i/>
                <w:iCs/>
                <w:sz w:val="12"/>
                <w:szCs w:val="12"/>
                <w:u w:val="single"/>
              </w:rPr>
              <w:t>Mierniki:</w:t>
            </w: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cs="Arial"/>
                <w:i/>
                <w:iCs/>
                <w:sz w:val="12"/>
                <w:szCs w:val="12"/>
                <w:u w:val="single"/>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sz w:val="12"/>
                <w:szCs w:val="12"/>
              </w:rPr>
            </w:pPr>
            <w:r w:rsidRPr="00486D69">
              <w:rPr>
                <w:rFonts w:cs="Arial"/>
                <w:sz w:val="12"/>
                <w:szCs w:val="12"/>
              </w:rPr>
              <w:t>średnie zatrudnienie (liczba etatów) w Urzędzie</w:t>
            </w: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cs="Arial"/>
                <w:sz w:val="12"/>
                <w:szCs w:val="12"/>
              </w:rPr>
            </w:pPr>
            <w:r w:rsidRPr="00486D69">
              <w:rPr>
                <w:rFonts w:cs="Arial"/>
                <w:sz w:val="12"/>
                <w:szCs w:val="12"/>
              </w:rPr>
              <w:t>etat</w:t>
            </w: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right"/>
              <w:rPr>
                <w:rFonts w:cs="Arial"/>
                <w:sz w:val="12"/>
                <w:szCs w:val="12"/>
              </w:rPr>
            </w:pPr>
            <w:r w:rsidRPr="00486D69">
              <w:rPr>
                <w:rFonts w:cs="Arial"/>
                <w:sz w:val="12"/>
                <w:szCs w:val="12"/>
              </w:rPr>
              <w:t>169,0</w:t>
            </w: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right"/>
              <w:rPr>
                <w:rFonts w:cs="Arial"/>
                <w:sz w:val="12"/>
                <w:szCs w:val="12"/>
              </w:rPr>
            </w:pPr>
            <w:r w:rsidRPr="00486D69">
              <w:rPr>
                <w:rFonts w:cs="Arial"/>
                <w:sz w:val="12"/>
                <w:szCs w:val="12"/>
              </w:rPr>
              <w:t>163,2</w:t>
            </w: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jc w:val="right"/>
              <w:rPr>
                <w:rFonts w:cs="Arial"/>
                <w:sz w:val="12"/>
                <w:szCs w:val="12"/>
              </w:rPr>
            </w:pP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000000" w:fill="EAF1F6"/>
            <w:vAlign w:val="bottom"/>
            <w:hideMark/>
          </w:tcPr>
          <w:p w:rsidR="00486D69" w:rsidRPr="00486D69" w:rsidRDefault="00486D69" w:rsidP="00486D69">
            <w:pPr>
              <w:spacing w:line="240" w:lineRule="auto"/>
              <w:rPr>
                <w:rFonts w:cs="Arial"/>
                <w:b/>
                <w:bCs/>
                <w:i/>
                <w:iCs/>
                <w:sz w:val="12"/>
                <w:szCs w:val="12"/>
              </w:rPr>
            </w:pPr>
            <w:r w:rsidRPr="00486D69">
              <w:rPr>
                <w:rFonts w:cs="Arial"/>
                <w:b/>
                <w:bCs/>
                <w:i/>
                <w:iCs/>
                <w:sz w:val="12"/>
                <w:szCs w:val="12"/>
              </w:rPr>
              <w:t>Wydatki na rzecz pracownika</w:t>
            </w:r>
          </w:p>
        </w:tc>
        <w:tc>
          <w:tcPr>
            <w:tcW w:w="556" w:type="pct"/>
            <w:tcBorders>
              <w:top w:val="nil"/>
              <w:left w:val="nil"/>
              <w:bottom w:val="nil"/>
              <w:right w:val="nil"/>
            </w:tcBorders>
            <w:shd w:val="clear" w:color="000000" w:fill="EAF1F6"/>
            <w:noWrap/>
            <w:vAlign w:val="bottom"/>
            <w:hideMark/>
          </w:tcPr>
          <w:p w:rsidR="00486D69" w:rsidRPr="00486D69" w:rsidRDefault="00486D69" w:rsidP="00486D69">
            <w:pPr>
              <w:spacing w:line="240" w:lineRule="auto"/>
              <w:jc w:val="center"/>
              <w:rPr>
                <w:rFonts w:cs="Arial"/>
                <w:b/>
                <w:bCs/>
                <w:i/>
                <w:iCs/>
                <w:sz w:val="12"/>
                <w:szCs w:val="12"/>
              </w:rPr>
            </w:pPr>
            <w:r w:rsidRPr="00486D69">
              <w:rPr>
                <w:rFonts w:cs="Arial"/>
                <w:b/>
                <w:bCs/>
                <w:i/>
                <w:iCs/>
                <w:sz w:val="12"/>
                <w:szCs w:val="12"/>
              </w:rPr>
              <w:t> </w:t>
            </w:r>
          </w:p>
        </w:tc>
        <w:tc>
          <w:tcPr>
            <w:tcW w:w="377" w:type="pct"/>
            <w:tcBorders>
              <w:top w:val="nil"/>
              <w:left w:val="nil"/>
              <w:bottom w:val="nil"/>
              <w:right w:val="nil"/>
            </w:tcBorders>
            <w:shd w:val="clear" w:color="000000" w:fill="EAF1F6"/>
            <w:noWrap/>
            <w:vAlign w:val="bottom"/>
            <w:hideMark/>
          </w:tcPr>
          <w:p w:rsidR="00486D69" w:rsidRPr="00486D69" w:rsidRDefault="00486D69" w:rsidP="00486D69">
            <w:pPr>
              <w:spacing w:line="240" w:lineRule="auto"/>
              <w:rPr>
                <w:rFonts w:cs="Arial"/>
                <w:b/>
                <w:bCs/>
                <w:i/>
                <w:iCs/>
                <w:sz w:val="12"/>
                <w:szCs w:val="12"/>
              </w:rPr>
            </w:pPr>
            <w:r w:rsidRPr="00486D69">
              <w:rPr>
                <w:rFonts w:cs="Arial"/>
                <w:b/>
                <w:bCs/>
                <w:i/>
                <w:iCs/>
                <w:sz w:val="12"/>
                <w:szCs w:val="12"/>
              </w:rPr>
              <w:t> </w:t>
            </w:r>
          </w:p>
        </w:tc>
        <w:tc>
          <w:tcPr>
            <w:tcW w:w="493" w:type="pct"/>
            <w:tcBorders>
              <w:top w:val="nil"/>
              <w:left w:val="nil"/>
              <w:bottom w:val="nil"/>
              <w:right w:val="nil"/>
            </w:tcBorders>
            <w:shd w:val="clear" w:color="000000" w:fill="EAF1F6"/>
            <w:noWrap/>
            <w:vAlign w:val="bottom"/>
            <w:hideMark/>
          </w:tcPr>
          <w:p w:rsidR="00486D69" w:rsidRPr="00486D69" w:rsidRDefault="00486D69" w:rsidP="00486D69">
            <w:pPr>
              <w:spacing w:line="240" w:lineRule="auto"/>
              <w:rPr>
                <w:rFonts w:cs="Arial"/>
                <w:b/>
                <w:bCs/>
                <w:i/>
                <w:iCs/>
                <w:sz w:val="12"/>
                <w:szCs w:val="12"/>
              </w:rPr>
            </w:pPr>
            <w:r w:rsidRPr="00486D69">
              <w:rPr>
                <w:rFonts w:cs="Arial"/>
                <w:b/>
                <w:bCs/>
                <w:i/>
                <w:iCs/>
                <w:sz w:val="12"/>
                <w:szCs w:val="12"/>
              </w:rPr>
              <w:t> </w:t>
            </w: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b/>
                <w:bCs/>
                <w:i/>
                <w:iCs/>
                <w:sz w:val="12"/>
                <w:szCs w:val="12"/>
              </w:rPr>
            </w:pP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i/>
                <w:iCs/>
                <w:sz w:val="12"/>
                <w:szCs w:val="12"/>
                <w:u w:val="single"/>
              </w:rPr>
            </w:pPr>
            <w:r w:rsidRPr="00486D69">
              <w:rPr>
                <w:rFonts w:cs="Arial"/>
                <w:i/>
                <w:iCs/>
                <w:sz w:val="12"/>
                <w:szCs w:val="12"/>
                <w:u w:val="single"/>
              </w:rPr>
              <w:t>Cel:</w:t>
            </w: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cs="Arial"/>
                <w:i/>
                <w:iCs/>
                <w:sz w:val="12"/>
                <w:szCs w:val="12"/>
                <w:u w:val="single"/>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sz w:val="12"/>
                <w:szCs w:val="12"/>
              </w:rPr>
            </w:pPr>
            <w:r w:rsidRPr="00486D69">
              <w:rPr>
                <w:rFonts w:cs="Arial"/>
                <w:sz w:val="12"/>
                <w:szCs w:val="12"/>
              </w:rPr>
              <w:t>Realizacja zobowiązań pozawynagrodzeniowych wobec pracownika</w:t>
            </w: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cs="Arial"/>
                <w:sz w:val="12"/>
                <w:szCs w:val="12"/>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i/>
                <w:iCs/>
                <w:sz w:val="12"/>
                <w:szCs w:val="12"/>
                <w:u w:val="single"/>
              </w:rPr>
            </w:pPr>
            <w:r w:rsidRPr="00486D69">
              <w:rPr>
                <w:rFonts w:cs="Arial"/>
                <w:i/>
                <w:iCs/>
                <w:sz w:val="12"/>
                <w:szCs w:val="12"/>
                <w:u w:val="single"/>
              </w:rPr>
              <w:t>Mierniki:</w:t>
            </w: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cs="Arial"/>
                <w:i/>
                <w:iCs/>
                <w:sz w:val="12"/>
                <w:szCs w:val="12"/>
                <w:u w:val="single"/>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sz w:val="12"/>
                <w:szCs w:val="12"/>
              </w:rPr>
            </w:pPr>
            <w:r w:rsidRPr="00486D69">
              <w:rPr>
                <w:rFonts w:cs="Arial"/>
                <w:sz w:val="12"/>
                <w:szCs w:val="12"/>
              </w:rPr>
              <w:t>koszty szkoleń w przeliczeniu na jednego pracownika</w:t>
            </w: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cs="Arial"/>
                <w:sz w:val="12"/>
                <w:szCs w:val="12"/>
              </w:rPr>
            </w:pPr>
            <w:r w:rsidRPr="00486D69">
              <w:rPr>
                <w:rFonts w:cs="Arial"/>
                <w:sz w:val="12"/>
                <w:szCs w:val="12"/>
              </w:rPr>
              <w:t>zł/os.</w:t>
            </w: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right"/>
              <w:rPr>
                <w:rFonts w:cs="Arial"/>
                <w:sz w:val="12"/>
                <w:szCs w:val="12"/>
              </w:rPr>
            </w:pPr>
            <w:r w:rsidRPr="00486D69">
              <w:rPr>
                <w:rFonts w:cs="Arial"/>
                <w:sz w:val="12"/>
                <w:szCs w:val="12"/>
              </w:rPr>
              <w:t>201</w:t>
            </w: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right"/>
              <w:rPr>
                <w:rFonts w:cs="Arial"/>
                <w:sz w:val="12"/>
                <w:szCs w:val="12"/>
              </w:rPr>
            </w:pPr>
            <w:r w:rsidRPr="00486D69">
              <w:rPr>
                <w:rFonts w:cs="Arial"/>
                <w:sz w:val="12"/>
                <w:szCs w:val="12"/>
              </w:rPr>
              <w:t>129</w:t>
            </w: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sz w:val="12"/>
                <w:szCs w:val="12"/>
              </w:rPr>
            </w:pPr>
            <w:r w:rsidRPr="00486D69">
              <w:rPr>
                <w:rFonts w:cs="Arial"/>
                <w:sz w:val="12"/>
                <w:szCs w:val="12"/>
              </w:rPr>
              <w:t>średni koszt zadania na etat</w:t>
            </w: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cs="Arial"/>
                <w:sz w:val="12"/>
                <w:szCs w:val="12"/>
              </w:rPr>
            </w:pPr>
            <w:r w:rsidRPr="00486D69">
              <w:rPr>
                <w:rFonts w:cs="Arial"/>
                <w:sz w:val="12"/>
                <w:szCs w:val="12"/>
              </w:rPr>
              <w:t>zł/etat</w:t>
            </w: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right"/>
              <w:rPr>
                <w:rFonts w:cs="Arial"/>
                <w:sz w:val="12"/>
                <w:szCs w:val="12"/>
              </w:rPr>
            </w:pPr>
            <w:r w:rsidRPr="00486D69">
              <w:rPr>
                <w:rFonts w:cs="Arial"/>
                <w:sz w:val="12"/>
                <w:szCs w:val="12"/>
              </w:rPr>
              <w:t>640</w:t>
            </w: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right"/>
              <w:rPr>
                <w:rFonts w:cs="Arial"/>
                <w:sz w:val="12"/>
                <w:szCs w:val="12"/>
              </w:rPr>
            </w:pPr>
            <w:r w:rsidRPr="00486D69">
              <w:rPr>
                <w:rFonts w:cs="Arial"/>
                <w:sz w:val="12"/>
                <w:szCs w:val="12"/>
              </w:rPr>
              <w:t>437</w:t>
            </w: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sz w:val="12"/>
                <w:szCs w:val="12"/>
              </w:rPr>
            </w:pPr>
            <w:r w:rsidRPr="00486D69">
              <w:rPr>
                <w:rFonts w:cs="Arial"/>
                <w:sz w:val="12"/>
                <w:szCs w:val="12"/>
              </w:rPr>
              <w:t>średnia kwota ryczałtu na pracownika</w:t>
            </w: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cs="Arial"/>
                <w:sz w:val="12"/>
                <w:szCs w:val="12"/>
              </w:rPr>
            </w:pPr>
            <w:r w:rsidRPr="00486D69">
              <w:rPr>
                <w:rFonts w:cs="Arial"/>
                <w:sz w:val="12"/>
                <w:szCs w:val="12"/>
              </w:rPr>
              <w:t>zł/os.</w:t>
            </w: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right"/>
              <w:rPr>
                <w:rFonts w:cs="Arial"/>
                <w:sz w:val="12"/>
                <w:szCs w:val="12"/>
              </w:rPr>
            </w:pPr>
            <w:r w:rsidRPr="00486D69">
              <w:rPr>
                <w:rFonts w:cs="Arial"/>
                <w:sz w:val="12"/>
                <w:szCs w:val="12"/>
              </w:rPr>
              <w:t>1 900</w:t>
            </w: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right"/>
              <w:rPr>
                <w:rFonts w:cs="Arial"/>
                <w:sz w:val="12"/>
                <w:szCs w:val="12"/>
              </w:rPr>
            </w:pPr>
            <w:r w:rsidRPr="00486D69">
              <w:rPr>
                <w:rFonts w:cs="Arial"/>
                <w:sz w:val="12"/>
                <w:szCs w:val="12"/>
              </w:rPr>
              <w:t>1 673</w:t>
            </w: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jc w:val="right"/>
              <w:rPr>
                <w:rFonts w:cs="Arial"/>
                <w:sz w:val="12"/>
                <w:szCs w:val="12"/>
              </w:rPr>
            </w:pP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000000" w:fill="D5E3F2"/>
            <w:vAlign w:val="bottom"/>
            <w:hideMark/>
          </w:tcPr>
          <w:p w:rsidR="00486D69" w:rsidRPr="00486D69" w:rsidRDefault="00486D69" w:rsidP="00486D69">
            <w:pPr>
              <w:spacing w:line="240" w:lineRule="auto"/>
              <w:rPr>
                <w:rFonts w:cs="Arial"/>
                <w:b/>
                <w:bCs/>
                <w:sz w:val="12"/>
                <w:szCs w:val="12"/>
              </w:rPr>
            </w:pPr>
            <w:r w:rsidRPr="00486D69">
              <w:rPr>
                <w:rFonts w:cs="Arial"/>
                <w:b/>
                <w:bCs/>
                <w:sz w:val="12"/>
                <w:szCs w:val="12"/>
              </w:rPr>
              <w:t>Zapewnienie prawidłowego działania Urzędu</w:t>
            </w:r>
          </w:p>
        </w:tc>
        <w:tc>
          <w:tcPr>
            <w:tcW w:w="556" w:type="pct"/>
            <w:tcBorders>
              <w:top w:val="nil"/>
              <w:left w:val="nil"/>
              <w:bottom w:val="nil"/>
              <w:right w:val="nil"/>
            </w:tcBorders>
            <w:shd w:val="clear" w:color="000000" w:fill="D5E3F2"/>
            <w:noWrap/>
            <w:vAlign w:val="bottom"/>
            <w:hideMark/>
          </w:tcPr>
          <w:p w:rsidR="00486D69" w:rsidRPr="00486D69" w:rsidRDefault="00486D69" w:rsidP="00486D69">
            <w:pPr>
              <w:spacing w:line="240" w:lineRule="auto"/>
              <w:jc w:val="center"/>
              <w:rPr>
                <w:rFonts w:cs="Arial"/>
                <w:b/>
                <w:bCs/>
                <w:sz w:val="12"/>
                <w:szCs w:val="12"/>
              </w:rPr>
            </w:pPr>
            <w:r w:rsidRPr="00486D69">
              <w:rPr>
                <w:rFonts w:cs="Arial"/>
                <w:b/>
                <w:bCs/>
                <w:sz w:val="12"/>
                <w:szCs w:val="12"/>
              </w:rPr>
              <w:t> </w:t>
            </w:r>
          </w:p>
        </w:tc>
        <w:tc>
          <w:tcPr>
            <w:tcW w:w="377" w:type="pct"/>
            <w:tcBorders>
              <w:top w:val="nil"/>
              <w:left w:val="nil"/>
              <w:bottom w:val="nil"/>
              <w:right w:val="nil"/>
            </w:tcBorders>
            <w:shd w:val="clear" w:color="000000" w:fill="D5E3F2"/>
            <w:noWrap/>
            <w:vAlign w:val="bottom"/>
            <w:hideMark/>
          </w:tcPr>
          <w:p w:rsidR="00486D69" w:rsidRPr="00486D69" w:rsidRDefault="00486D69" w:rsidP="00486D69">
            <w:pPr>
              <w:spacing w:line="240" w:lineRule="auto"/>
              <w:rPr>
                <w:rFonts w:cs="Arial"/>
                <w:b/>
                <w:bCs/>
                <w:sz w:val="12"/>
                <w:szCs w:val="12"/>
              </w:rPr>
            </w:pPr>
            <w:r w:rsidRPr="00486D69">
              <w:rPr>
                <w:rFonts w:cs="Arial"/>
                <w:b/>
                <w:bCs/>
                <w:sz w:val="12"/>
                <w:szCs w:val="12"/>
              </w:rPr>
              <w:t> </w:t>
            </w:r>
          </w:p>
        </w:tc>
        <w:tc>
          <w:tcPr>
            <w:tcW w:w="493" w:type="pct"/>
            <w:tcBorders>
              <w:top w:val="nil"/>
              <w:left w:val="nil"/>
              <w:bottom w:val="nil"/>
              <w:right w:val="nil"/>
            </w:tcBorders>
            <w:shd w:val="clear" w:color="000000" w:fill="D5E3F2"/>
            <w:noWrap/>
            <w:vAlign w:val="bottom"/>
            <w:hideMark/>
          </w:tcPr>
          <w:p w:rsidR="00486D69" w:rsidRPr="00486D69" w:rsidRDefault="00486D69" w:rsidP="00486D69">
            <w:pPr>
              <w:spacing w:line="240" w:lineRule="auto"/>
              <w:rPr>
                <w:rFonts w:cs="Arial"/>
                <w:b/>
                <w:bCs/>
                <w:sz w:val="12"/>
                <w:szCs w:val="12"/>
              </w:rPr>
            </w:pPr>
            <w:r w:rsidRPr="00486D69">
              <w:rPr>
                <w:rFonts w:cs="Arial"/>
                <w:b/>
                <w:bCs/>
                <w:sz w:val="12"/>
                <w:szCs w:val="12"/>
              </w:rPr>
              <w:t> </w:t>
            </w: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b/>
                <w:bCs/>
                <w:sz w:val="12"/>
                <w:szCs w:val="12"/>
              </w:rPr>
            </w:pP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000000" w:fill="EAF1F6"/>
            <w:vAlign w:val="bottom"/>
            <w:hideMark/>
          </w:tcPr>
          <w:p w:rsidR="00486D69" w:rsidRPr="00486D69" w:rsidRDefault="00486D69" w:rsidP="00486D69">
            <w:pPr>
              <w:spacing w:line="240" w:lineRule="auto"/>
              <w:rPr>
                <w:rFonts w:cs="Arial"/>
                <w:b/>
                <w:bCs/>
                <w:i/>
                <w:iCs/>
                <w:sz w:val="12"/>
                <w:szCs w:val="12"/>
              </w:rPr>
            </w:pPr>
            <w:r w:rsidRPr="00486D69">
              <w:rPr>
                <w:rFonts w:cs="Arial"/>
                <w:b/>
                <w:bCs/>
                <w:i/>
                <w:iCs/>
                <w:sz w:val="12"/>
                <w:szCs w:val="12"/>
              </w:rPr>
              <w:t>Remonty bieżące w budynkach</w:t>
            </w:r>
          </w:p>
        </w:tc>
        <w:tc>
          <w:tcPr>
            <w:tcW w:w="556" w:type="pct"/>
            <w:tcBorders>
              <w:top w:val="nil"/>
              <w:left w:val="nil"/>
              <w:bottom w:val="nil"/>
              <w:right w:val="nil"/>
            </w:tcBorders>
            <w:shd w:val="clear" w:color="000000" w:fill="EAF1F6"/>
            <w:noWrap/>
            <w:vAlign w:val="bottom"/>
            <w:hideMark/>
          </w:tcPr>
          <w:p w:rsidR="00486D69" w:rsidRPr="00486D69" w:rsidRDefault="00486D69" w:rsidP="00486D69">
            <w:pPr>
              <w:spacing w:line="240" w:lineRule="auto"/>
              <w:jc w:val="center"/>
              <w:rPr>
                <w:rFonts w:cs="Arial"/>
                <w:b/>
                <w:bCs/>
                <w:i/>
                <w:iCs/>
                <w:sz w:val="12"/>
                <w:szCs w:val="12"/>
              </w:rPr>
            </w:pPr>
            <w:r w:rsidRPr="00486D69">
              <w:rPr>
                <w:rFonts w:cs="Arial"/>
                <w:b/>
                <w:bCs/>
                <w:i/>
                <w:iCs/>
                <w:sz w:val="12"/>
                <w:szCs w:val="12"/>
              </w:rPr>
              <w:t> </w:t>
            </w:r>
          </w:p>
        </w:tc>
        <w:tc>
          <w:tcPr>
            <w:tcW w:w="377" w:type="pct"/>
            <w:tcBorders>
              <w:top w:val="nil"/>
              <w:left w:val="nil"/>
              <w:bottom w:val="nil"/>
              <w:right w:val="nil"/>
            </w:tcBorders>
            <w:shd w:val="clear" w:color="000000" w:fill="EAF1F6"/>
            <w:noWrap/>
            <w:vAlign w:val="bottom"/>
            <w:hideMark/>
          </w:tcPr>
          <w:p w:rsidR="00486D69" w:rsidRPr="00486D69" w:rsidRDefault="00486D69" w:rsidP="00486D69">
            <w:pPr>
              <w:spacing w:line="240" w:lineRule="auto"/>
              <w:rPr>
                <w:rFonts w:cs="Arial"/>
                <w:b/>
                <w:bCs/>
                <w:i/>
                <w:iCs/>
                <w:sz w:val="12"/>
                <w:szCs w:val="12"/>
              </w:rPr>
            </w:pPr>
            <w:r w:rsidRPr="00486D69">
              <w:rPr>
                <w:rFonts w:cs="Arial"/>
                <w:b/>
                <w:bCs/>
                <w:i/>
                <w:iCs/>
                <w:sz w:val="12"/>
                <w:szCs w:val="12"/>
              </w:rPr>
              <w:t> </w:t>
            </w:r>
          </w:p>
        </w:tc>
        <w:tc>
          <w:tcPr>
            <w:tcW w:w="493" w:type="pct"/>
            <w:tcBorders>
              <w:top w:val="nil"/>
              <w:left w:val="nil"/>
              <w:bottom w:val="nil"/>
              <w:right w:val="nil"/>
            </w:tcBorders>
            <w:shd w:val="clear" w:color="000000" w:fill="EAF1F6"/>
            <w:noWrap/>
            <w:vAlign w:val="bottom"/>
            <w:hideMark/>
          </w:tcPr>
          <w:p w:rsidR="00486D69" w:rsidRPr="00486D69" w:rsidRDefault="00486D69" w:rsidP="00486D69">
            <w:pPr>
              <w:spacing w:line="240" w:lineRule="auto"/>
              <w:rPr>
                <w:rFonts w:cs="Arial"/>
                <w:b/>
                <w:bCs/>
                <w:i/>
                <w:iCs/>
                <w:sz w:val="12"/>
                <w:szCs w:val="12"/>
              </w:rPr>
            </w:pPr>
            <w:r w:rsidRPr="00486D69">
              <w:rPr>
                <w:rFonts w:cs="Arial"/>
                <w:b/>
                <w:bCs/>
                <w:i/>
                <w:iCs/>
                <w:sz w:val="12"/>
                <w:szCs w:val="12"/>
              </w:rPr>
              <w:t> </w:t>
            </w: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b/>
                <w:bCs/>
                <w:i/>
                <w:iCs/>
                <w:sz w:val="12"/>
                <w:szCs w:val="12"/>
              </w:rPr>
            </w:pP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i/>
                <w:iCs/>
                <w:sz w:val="12"/>
                <w:szCs w:val="12"/>
                <w:u w:val="single"/>
              </w:rPr>
            </w:pPr>
            <w:r w:rsidRPr="00486D69">
              <w:rPr>
                <w:rFonts w:cs="Arial"/>
                <w:i/>
                <w:iCs/>
                <w:sz w:val="12"/>
                <w:szCs w:val="12"/>
                <w:u w:val="single"/>
              </w:rPr>
              <w:t>Cel:</w:t>
            </w: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cs="Arial"/>
                <w:i/>
                <w:iCs/>
                <w:sz w:val="12"/>
                <w:szCs w:val="12"/>
                <w:u w:val="single"/>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sz w:val="12"/>
                <w:szCs w:val="12"/>
              </w:rPr>
            </w:pPr>
            <w:r w:rsidRPr="00486D69">
              <w:rPr>
                <w:rFonts w:cs="Arial"/>
                <w:sz w:val="12"/>
                <w:szCs w:val="12"/>
              </w:rPr>
              <w:t>Zabezpieczenie bazy lokalowej przed dekapitalizacją</w:t>
            </w: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cs="Arial"/>
                <w:sz w:val="12"/>
                <w:szCs w:val="12"/>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i/>
                <w:iCs/>
                <w:sz w:val="12"/>
                <w:szCs w:val="12"/>
                <w:u w:val="single"/>
              </w:rPr>
            </w:pPr>
            <w:r w:rsidRPr="00486D69">
              <w:rPr>
                <w:rFonts w:cs="Arial"/>
                <w:i/>
                <w:iCs/>
                <w:sz w:val="12"/>
                <w:szCs w:val="12"/>
                <w:u w:val="single"/>
              </w:rPr>
              <w:t>Mierniki:</w:t>
            </w: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cs="Arial"/>
                <w:i/>
                <w:iCs/>
                <w:sz w:val="12"/>
                <w:szCs w:val="12"/>
                <w:u w:val="single"/>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sz w:val="12"/>
                <w:szCs w:val="12"/>
              </w:rPr>
            </w:pPr>
            <w:r w:rsidRPr="00486D69">
              <w:rPr>
                <w:rFonts w:cs="Arial"/>
                <w:sz w:val="12"/>
                <w:szCs w:val="12"/>
              </w:rPr>
              <w:t>udział wydatków na remonty w wydatkach ogółem utrzymania urzędu</w:t>
            </w: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cs="Arial"/>
                <w:sz w:val="12"/>
                <w:szCs w:val="12"/>
              </w:rPr>
            </w:pPr>
            <w:r w:rsidRPr="00486D69">
              <w:rPr>
                <w:rFonts w:cs="Arial"/>
                <w:sz w:val="12"/>
                <w:szCs w:val="12"/>
              </w:rPr>
              <w:t>%</w:t>
            </w: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right"/>
              <w:rPr>
                <w:rFonts w:cs="Arial"/>
                <w:sz w:val="12"/>
                <w:szCs w:val="12"/>
              </w:rPr>
            </w:pPr>
            <w:r w:rsidRPr="00486D69">
              <w:rPr>
                <w:rFonts w:cs="Arial"/>
                <w:sz w:val="12"/>
                <w:szCs w:val="12"/>
              </w:rPr>
              <w:t>0,4</w:t>
            </w: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right"/>
              <w:rPr>
                <w:rFonts w:cs="Arial"/>
                <w:sz w:val="12"/>
                <w:szCs w:val="12"/>
              </w:rPr>
            </w:pPr>
            <w:r w:rsidRPr="00486D69">
              <w:rPr>
                <w:rFonts w:cs="Arial"/>
                <w:sz w:val="12"/>
                <w:szCs w:val="12"/>
              </w:rPr>
              <w:t>0,6</w:t>
            </w: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jc w:val="right"/>
              <w:rPr>
                <w:rFonts w:cs="Arial"/>
                <w:sz w:val="12"/>
                <w:szCs w:val="12"/>
              </w:rPr>
            </w:pP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000000" w:fill="EAF1F6"/>
            <w:vAlign w:val="bottom"/>
            <w:hideMark/>
          </w:tcPr>
          <w:p w:rsidR="00486D69" w:rsidRPr="00486D69" w:rsidRDefault="00486D69" w:rsidP="00486D69">
            <w:pPr>
              <w:spacing w:line="240" w:lineRule="auto"/>
              <w:rPr>
                <w:rFonts w:cs="Arial"/>
                <w:b/>
                <w:bCs/>
                <w:i/>
                <w:iCs/>
                <w:sz w:val="12"/>
                <w:szCs w:val="12"/>
              </w:rPr>
            </w:pPr>
            <w:r w:rsidRPr="00486D69">
              <w:rPr>
                <w:rFonts w:cs="Arial"/>
                <w:b/>
                <w:bCs/>
                <w:i/>
                <w:iCs/>
                <w:sz w:val="12"/>
                <w:szCs w:val="12"/>
              </w:rPr>
              <w:t>Utrzymanie Urzędu</w:t>
            </w:r>
          </w:p>
        </w:tc>
        <w:tc>
          <w:tcPr>
            <w:tcW w:w="556" w:type="pct"/>
            <w:tcBorders>
              <w:top w:val="nil"/>
              <w:left w:val="nil"/>
              <w:bottom w:val="nil"/>
              <w:right w:val="nil"/>
            </w:tcBorders>
            <w:shd w:val="clear" w:color="000000" w:fill="EAF1F6"/>
            <w:noWrap/>
            <w:vAlign w:val="bottom"/>
            <w:hideMark/>
          </w:tcPr>
          <w:p w:rsidR="00486D69" w:rsidRPr="00486D69" w:rsidRDefault="00486D69" w:rsidP="00486D69">
            <w:pPr>
              <w:spacing w:line="240" w:lineRule="auto"/>
              <w:jc w:val="center"/>
              <w:rPr>
                <w:rFonts w:cs="Arial"/>
                <w:b/>
                <w:bCs/>
                <w:i/>
                <w:iCs/>
                <w:sz w:val="12"/>
                <w:szCs w:val="12"/>
              </w:rPr>
            </w:pPr>
            <w:r w:rsidRPr="00486D69">
              <w:rPr>
                <w:rFonts w:cs="Arial"/>
                <w:b/>
                <w:bCs/>
                <w:i/>
                <w:iCs/>
                <w:sz w:val="12"/>
                <w:szCs w:val="12"/>
              </w:rPr>
              <w:t> </w:t>
            </w:r>
          </w:p>
        </w:tc>
        <w:tc>
          <w:tcPr>
            <w:tcW w:w="377" w:type="pct"/>
            <w:tcBorders>
              <w:top w:val="nil"/>
              <w:left w:val="nil"/>
              <w:bottom w:val="nil"/>
              <w:right w:val="nil"/>
            </w:tcBorders>
            <w:shd w:val="clear" w:color="000000" w:fill="EAF1F6"/>
            <w:noWrap/>
            <w:vAlign w:val="bottom"/>
            <w:hideMark/>
          </w:tcPr>
          <w:p w:rsidR="00486D69" w:rsidRPr="00486D69" w:rsidRDefault="00486D69" w:rsidP="00486D69">
            <w:pPr>
              <w:spacing w:line="240" w:lineRule="auto"/>
              <w:rPr>
                <w:rFonts w:cs="Arial"/>
                <w:b/>
                <w:bCs/>
                <w:i/>
                <w:iCs/>
                <w:sz w:val="12"/>
                <w:szCs w:val="12"/>
              </w:rPr>
            </w:pPr>
            <w:r w:rsidRPr="00486D69">
              <w:rPr>
                <w:rFonts w:cs="Arial"/>
                <w:b/>
                <w:bCs/>
                <w:i/>
                <w:iCs/>
                <w:sz w:val="12"/>
                <w:szCs w:val="12"/>
              </w:rPr>
              <w:t> </w:t>
            </w:r>
          </w:p>
        </w:tc>
        <w:tc>
          <w:tcPr>
            <w:tcW w:w="493" w:type="pct"/>
            <w:tcBorders>
              <w:top w:val="nil"/>
              <w:left w:val="nil"/>
              <w:bottom w:val="nil"/>
              <w:right w:val="nil"/>
            </w:tcBorders>
            <w:shd w:val="clear" w:color="000000" w:fill="EAF1F6"/>
            <w:noWrap/>
            <w:vAlign w:val="bottom"/>
            <w:hideMark/>
          </w:tcPr>
          <w:p w:rsidR="00486D69" w:rsidRPr="00486D69" w:rsidRDefault="00486D69" w:rsidP="00486D69">
            <w:pPr>
              <w:spacing w:line="240" w:lineRule="auto"/>
              <w:rPr>
                <w:rFonts w:cs="Arial"/>
                <w:b/>
                <w:bCs/>
                <w:i/>
                <w:iCs/>
                <w:sz w:val="12"/>
                <w:szCs w:val="12"/>
              </w:rPr>
            </w:pPr>
            <w:r w:rsidRPr="00486D69">
              <w:rPr>
                <w:rFonts w:cs="Arial"/>
                <w:b/>
                <w:bCs/>
                <w:i/>
                <w:iCs/>
                <w:sz w:val="12"/>
                <w:szCs w:val="12"/>
              </w:rPr>
              <w:t> </w:t>
            </w: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b/>
                <w:bCs/>
                <w:i/>
                <w:iCs/>
                <w:sz w:val="12"/>
                <w:szCs w:val="12"/>
              </w:rPr>
            </w:pP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i/>
                <w:iCs/>
                <w:sz w:val="12"/>
                <w:szCs w:val="12"/>
                <w:u w:val="single"/>
              </w:rPr>
            </w:pPr>
            <w:r w:rsidRPr="00486D69">
              <w:rPr>
                <w:rFonts w:cs="Arial"/>
                <w:i/>
                <w:iCs/>
                <w:sz w:val="12"/>
                <w:szCs w:val="12"/>
                <w:u w:val="single"/>
              </w:rPr>
              <w:t>Cel:</w:t>
            </w: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cs="Arial"/>
                <w:i/>
                <w:iCs/>
                <w:sz w:val="12"/>
                <w:szCs w:val="12"/>
                <w:u w:val="single"/>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sz w:val="12"/>
                <w:szCs w:val="12"/>
              </w:rPr>
            </w:pPr>
            <w:r w:rsidRPr="00486D69">
              <w:rPr>
                <w:rFonts w:cs="Arial"/>
                <w:sz w:val="12"/>
                <w:szCs w:val="12"/>
              </w:rPr>
              <w:t>Stworzenie warunków pracownikowi do prawidłowego wykonywania zadań</w:t>
            </w: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cs="Arial"/>
                <w:sz w:val="12"/>
                <w:szCs w:val="12"/>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i/>
                <w:iCs/>
                <w:sz w:val="12"/>
                <w:szCs w:val="12"/>
                <w:u w:val="single"/>
              </w:rPr>
            </w:pPr>
            <w:r w:rsidRPr="00486D69">
              <w:rPr>
                <w:rFonts w:cs="Arial"/>
                <w:i/>
                <w:iCs/>
                <w:sz w:val="12"/>
                <w:szCs w:val="12"/>
                <w:u w:val="single"/>
              </w:rPr>
              <w:t>Mierniki:</w:t>
            </w: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cs="Arial"/>
                <w:i/>
                <w:iCs/>
                <w:sz w:val="12"/>
                <w:szCs w:val="12"/>
                <w:u w:val="single"/>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sz w:val="12"/>
                <w:szCs w:val="12"/>
              </w:rPr>
            </w:pPr>
            <w:r w:rsidRPr="00486D69">
              <w:rPr>
                <w:rFonts w:cs="Arial"/>
                <w:sz w:val="12"/>
                <w:szCs w:val="12"/>
              </w:rPr>
              <w:t>średni miesięczny koszt realizacji zadania</w:t>
            </w: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cs="Arial"/>
                <w:sz w:val="12"/>
                <w:szCs w:val="12"/>
              </w:rPr>
            </w:pPr>
            <w:r w:rsidRPr="00486D69">
              <w:rPr>
                <w:rFonts w:cs="Arial"/>
                <w:sz w:val="12"/>
                <w:szCs w:val="12"/>
              </w:rPr>
              <w:t>zł/m-c</w:t>
            </w: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right"/>
              <w:rPr>
                <w:rFonts w:cs="Arial"/>
                <w:sz w:val="12"/>
                <w:szCs w:val="12"/>
              </w:rPr>
            </w:pPr>
            <w:r w:rsidRPr="00486D69">
              <w:rPr>
                <w:rFonts w:cs="Arial"/>
                <w:sz w:val="12"/>
                <w:szCs w:val="12"/>
              </w:rPr>
              <w:t>119 882</w:t>
            </w: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right"/>
              <w:rPr>
                <w:rFonts w:cs="Arial"/>
                <w:sz w:val="12"/>
                <w:szCs w:val="12"/>
              </w:rPr>
            </w:pPr>
            <w:r w:rsidRPr="00486D69">
              <w:rPr>
                <w:rFonts w:cs="Arial"/>
                <w:sz w:val="12"/>
                <w:szCs w:val="12"/>
              </w:rPr>
              <w:t>106 895</w:t>
            </w: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sz w:val="12"/>
                <w:szCs w:val="12"/>
              </w:rPr>
            </w:pPr>
            <w:r w:rsidRPr="00486D69">
              <w:rPr>
                <w:rFonts w:cs="Arial"/>
                <w:sz w:val="12"/>
                <w:szCs w:val="12"/>
              </w:rPr>
              <w:t>średni roczny koszt zadania na etat</w:t>
            </w: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cs="Arial"/>
                <w:sz w:val="12"/>
                <w:szCs w:val="12"/>
              </w:rPr>
            </w:pPr>
            <w:r w:rsidRPr="00486D69">
              <w:rPr>
                <w:rFonts w:cs="Arial"/>
                <w:sz w:val="12"/>
                <w:szCs w:val="12"/>
              </w:rPr>
              <w:t>zł/etat</w:t>
            </w: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right"/>
              <w:rPr>
                <w:rFonts w:cs="Arial"/>
                <w:sz w:val="12"/>
                <w:szCs w:val="12"/>
              </w:rPr>
            </w:pPr>
            <w:r w:rsidRPr="00486D69">
              <w:rPr>
                <w:rFonts w:cs="Arial"/>
                <w:sz w:val="12"/>
                <w:szCs w:val="12"/>
              </w:rPr>
              <w:t>8 512</w:t>
            </w: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right"/>
              <w:rPr>
                <w:rFonts w:cs="Arial"/>
                <w:sz w:val="12"/>
                <w:szCs w:val="12"/>
              </w:rPr>
            </w:pPr>
            <w:r w:rsidRPr="00486D69">
              <w:rPr>
                <w:rFonts w:cs="Arial"/>
                <w:sz w:val="12"/>
                <w:szCs w:val="12"/>
              </w:rPr>
              <w:t>7 861</w:t>
            </w: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sz w:val="12"/>
                <w:szCs w:val="12"/>
              </w:rPr>
            </w:pPr>
            <w:r w:rsidRPr="00486D69">
              <w:rPr>
                <w:rFonts w:cs="Arial"/>
                <w:sz w:val="12"/>
                <w:szCs w:val="12"/>
              </w:rPr>
              <w:t>średnie zatrudnienie (liczba etatów) w Urzędzie</w:t>
            </w: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cs="Arial"/>
                <w:sz w:val="12"/>
                <w:szCs w:val="12"/>
              </w:rPr>
            </w:pPr>
            <w:r w:rsidRPr="00486D69">
              <w:rPr>
                <w:rFonts w:cs="Arial"/>
                <w:sz w:val="12"/>
                <w:szCs w:val="12"/>
              </w:rPr>
              <w:t>etat</w:t>
            </w: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right"/>
              <w:rPr>
                <w:rFonts w:cs="Arial"/>
                <w:sz w:val="12"/>
                <w:szCs w:val="12"/>
              </w:rPr>
            </w:pPr>
            <w:r w:rsidRPr="00486D69">
              <w:rPr>
                <w:rFonts w:cs="Arial"/>
                <w:sz w:val="12"/>
                <w:szCs w:val="12"/>
              </w:rPr>
              <w:t>169,0</w:t>
            </w: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right"/>
              <w:rPr>
                <w:rFonts w:cs="Arial"/>
                <w:sz w:val="12"/>
                <w:szCs w:val="12"/>
              </w:rPr>
            </w:pPr>
            <w:r w:rsidRPr="00486D69">
              <w:rPr>
                <w:rFonts w:cs="Arial"/>
                <w:sz w:val="12"/>
                <w:szCs w:val="12"/>
              </w:rPr>
              <w:t>163,2</w:t>
            </w: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jc w:val="right"/>
              <w:rPr>
                <w:rFonts w:cs="Arial"/>
                <w:sz w:val="12"/>
                <w:szCs w:val="12"/>
              </w:rPr>
            </w:pP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000000" w:fill="EAF1F6"/>
            <w:vAlign w:val="bottom"/>
            <w:hideMark/>
          </w:tcPr>
          <w:p w:rsidR="00486D69" w:rsidRPr="00486D69" w:rsidRDefault="00486D69" w:rsidP="00486D69">
            <w:pPr>
              <w:spacing w:line="240" w:lineRule="auto"/>
              <w:rPr>
                <w:rFonts w:cs="Arial"/>
                <w:b/>
                <w:bCs/>
                <w:i/>
                <w:iCs/>
                <w:sz w:val="12"/>
                <w:szCs w:val="12"/>
              </w:rPr>
            </w:pPr>
            <w:r w:rsidRPr="00486D69">
              <w:rPr>
                <w:rFonts w:cs="Arial"/>
                <w:b/>
                <w:bCs/>
                <w:i/>
                <w:iCs/>
                <w:sz w:val="12"/>
                <w:szCs w:val="12"/>
              </w:rPr>
              <w:t>Obsługa informatyczna</w:t>
            </w:r>
          </w:p>
        </w:tc>
        <w:tc>
          <w:tcPr>
            <w:tcW w:w="556" w:type="pct"/>
            <w:tcBorders>
              <w:top w:val="nil"/>
              <w:left w:val="nil"/>
              <w:bottom w:val="nil"/>
              <w:right w:val="nil"/>
            </w:tcBorders>
            <w:shd w:val="clear" w:color="000000" w:fill="EAF1F6"/>
            <w:noWrap/>
            <w:vAlign w:val="bottom"/>
            <w:hideMark/>
          </w:tcPr>
          <w:p w:rsidR="00486D69" w:rsidRPr="00486D69" w:rsidRDefault="00486D69" w:rsidP="00486D69">
            <w:pPr>
              <w:spacing w:line="240" w:lineRule="auto"/>
              <w:jc w:val="center"/>
              <w:rPr>
                <w:rFonts w:cs="Arial"/>
                <w:b/>
                <w:bCs/>
                <w:i/>
                <w:iCs/>
                <w:sz w:val="12"/>
                <w:szCs w:val="12"/>
              </w:rPr>
            </w:pPr>
            <w:r w:rsidRPr="00486D69">
              <w:rPr>
                <w:rFonts w:cs="Arial"/>
                <w:b/>
                <w:bCs/>
                <w:i/>
                <w:iCs/>
                <w:sz w:val="12"/>
                <w:szCs w:val="12"/>
              </w:rPr>
              <w:t> </w:t>
            </w:r>
          </w:p>
        </w:tc>
        <w:tc>
          <w:tcPr>
            <w:tcW w:w="377" w:type="pct"/>
            <w:tcBorders>
              <w:top w:val="nil"/>
              <w:left w:val="nil"/>
              <w:bottom w:val="nil"/>
              <w:right w:val="nil"/>
            </w:tcBorders>
            <w:shd w:val="clear" w:color="000000" w:fill="EAF1F6"/>
            <w:noWrap/>
            <w:vAlign w:val="bottom"/>
            <w:hideMark/>
          </w:tcPr>
          <w:p w:rsidR="00486D69" w:rsidRPr="00486D69" w:rsidRDefault="00486D69" w:rsidP="00486D69">
            <w:pPr>
              <w:spacing w:line="240" w:lineRule="auto"/>
              <w:rPr>
                <w:rFonts w:cs="Arial"/>
                <w:b/>
                <w:bCs/>
                <w:i/>
                <w:iCs/>
                <w:sz w:val="12"/>
                <w:szCs w:val="12"/>
              </w:rPr>
            </w:pPr>
            <w:r w:rsidRPr="00486D69">
              <w:rPr>
                <w:rFonts w:cs="Arial"/>
                <w:b/>
                <w:bCs/>
                <w:i/>
                <w:iCs/>
                <w:sz w:val="12"/>
                <w:szCs w:val="12"/>
              </w:rPr>
              <w:t> </w:t>
            </w:r>
          </w:p>
        </w:tc>
        <w:tc>
          <w:tcPr>
            <w:tcW w:w="493" w:type="pct"/>
            <w:tcBorders>
              <w:top w:val="nil"/>
              <w:left w:val="nil"/>
              <w:bottom w:val="nil"/>
              <w:right w:val="nil"/>
            </w:tcBorders>
            <w:shd w:val="clear" w:color="000000" w:fill="EAF1F6"/>
            <w:noWrap/>
            <w:vAlign w:val="bottom"/>
            <w:hideMark/>
          </w:tcPr>
          <w:p w:rsidR="00486D69" w:rsidRPr="00486D69" w:rsidRDefault="00486D69" w:rsidP="00486D69">
            <w:pPr>
              <w:spacing w:line="240" w:lineRule="auto"/>
              <w:rPr>
                <w:rFonts w:cs="Arial"/>
                <w:b/>
                <w:bCs/>
                <w:i/>
                <w:iCs/>
                <w:sz w:val="12"/>
                <w:szCs w:val="12"/>
              </w:rPr>
            </w:pPr>
            <w:r w:rsidRPr="00486D69">
              <w:rPr>
                <w:rFonts w:cs="Arial"/>
                <w:b/>
                <w:bCs/>
                <w:i/>
                <w:iCs/>
                <w:sz w:val="12"/>
                <w:szCs w:val="12"/>
              </w:rPr>
              <w:t> </w:t>
            </w: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b/>
                <w:bCs/>
                <w:i/>
                <w:iCs/>
                <w:sz w:val="12"/>
                <w:szCs w:val="12"/>
              </w:rPr>
            </w:pP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i/>
                <w:iCs/>
                <w:sz w:val="12"/>
                <w:szCs w:val="12"/>
                <w:u w:val="single"/>
              </w:rPr>
            </w:pPr>
            <w:r w:rsidRPr="00486D69">
              <w:rPr>
                <w:rFonts w:cs="Arial"/>
                <w:i/>
                <w:iCs/>
                <w:sz w:val="12"/>
                <w:szCs w:val="12"/>
                <w:u w:val="single"/>
              </w:rPr>
              <w:t>Cel:</w:t>
            </w: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cs="Arial"/>
                <w:i/>
                <w:iCs/>
                <w:sz w:val="12"/>
                <w:szCs w:val="12"/>
                <w:u w:val="single"/>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sz w:val="12"/>
                <w:szCs w:val="12"/>
              </w:rPr>
            </w:pPr>
            <w:r w:rsidRPr="00486D69">
              <w:rPr>
                <w:rFonts w:cs="Arial"/>
                <w:sz w:val="12"/>
                <w:szCs w:val="12"/>
              </w:rPr>
              <w:t>Zapewnienie ciągłości pracy systemów informatycznych</w:t>
            </w: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cs="Arial"/>
                <w:sz w:val="12"/>
                <w:szCs w:val="12"/>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i/>
                <w:iCs/>
                <w:sz w:val="12"/>
                <w:szCs w:val="12"/>
                <w:u w:val="single"/>
              </w:rPr>
            </w:pPr>
            <w:r w:rsidRPr="00486D69">
              <w:rPr>
                <w:rFonts w:cs="Arial"/>
                <w:i/>
                <w:iCs/>
                <w:sz w:val="12"/>
                <w:szCs w:val="12"/>
                <w:u w:val="single"/>
              </w:rPr>
              <w:t>Mierniki:</w:t>
            </w: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cs="Arial"/>
                <w:i/>
                <w:iCs/>
                <w:sz w:val="12"/>
                <w:szCs w:val="12"/>
                <w:u w:val="single"/>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sz w:val="12"/>
                <w:szCs w:val="12"/>
              </w:rPr>
            </w:pPr>
            <w:r w:rsidRPr="00486D69">
              <w:rPr>
                <w:rFonts w:cs="Arial"/>
                <w:sz w:val="12"/>
                <w:szCs w:val="12"/>
              </w:rPr>
              <w:t>średni miesięczny koszt realizacji serwisu w przeliczeniu na jedną stację roboczą</w:t>
            </w: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cs="Arial"/>
                <w:sz w:val="12"/>
                <w:szCs w:val="12"/>
              </w:rPr>
            </w:pPr>
            <w:r w:rsidRPr="00486D69">
              <w:rPr>
                <w:rFonts w:cs="Arial"/>
                <w:sz w:val="12"/>
                <w:szCs w:val="12"/>
              </w:rPr>
              <w:t>zł/m-c</w:t>
            </w: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right"/>
              <w:rPr>
                <w:rFonts w:cs="Arial"/>
                <w:sz w:val="12"/>
                <w:szCs w:val="12"/>
              </w:rPr>
            </w:pPr>
            <w:r w:rsidRPr="00486D69">
              <w:rPr>
                <w:rFonts w:cs="Arial"/>
                <w:sz w:val="12"/>
                <w:szCs w:val="12"/>
              </w:rPr>
              <w:t>18</w:t>
            </w: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right"/>
              <w:rPr>
                <w:rFonts w:cs="Arial"/>
                <w:sz w:val="12"/>
                <w:szCs w:val="12"/>
              </w:rPr>
            </w:pPr>
            <w:r w:rsidRPr="00486D69">
              <w:rPr>
                <w:rFonts w:cs="Arial"/>
                <w:sz w:val="12"/>
                <w:szCs w:val="12"/>
              </w:rPr>
              <w:t>61</w:t>
            </w: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sz w:val="12"/>
                <w:szCs w:val="12"/>
              </w:rPr>
            </w:pPr>
            <w:r w:rsidRPr="00486D69">
              <w:rPr>
                <w:rFonts w:cs="Arial"/>
                <w:sz w:val="12"/>
                <w:szCs w:val="12"/>
              </w:rPr>
              <w:t>liczba stacji roboczych na jeden etat  informatyka  zatrudnionego w pełnym wymiarze</w:t>
            </w: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cs="Arial"/>
                <w:sz w:val="12"/>
                <w:szCs w:val="12"/>
              </w:rPr>
            </w:pPr>
            <w:r w:rsidRPr="00486D69">
              <w:rPr>
                <w:rFonts w:cs="Arial"/>
                <w:sz w:val="12"/>
                <w:szCs w:val="12"/>
              </w:rPr>
              <w:t>szt./etat</w:t>
            </w: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right"/>
              <w:rPr>
                <w:rFonts w:cs="Arial"/>
                <w:sz w:val="12"/>
                <w:szCs w:val="12"/>
              </w:rPr>
            </w:pPr>
            <w:r w:rsidRPr="00486D69">
              <w:rPr>
                <w:rFonts w:cs="Arial"/>
                <w:sz w:val="12"/>
                <w:szCs w:val="12"/>
              </w:rPr>
              <w:t>60</w:t>
            </w: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right"/>
              <w:rPr>
                <w:rFonts w:cs="Arial"/>
                <w:sz w:val="12"/>
                <w:szCs w:val="12"/>
              </w:rPr>
            </w:pPr>
            <w:r w:rsidRPr="00486D69">
              <w:rPr>
                <w:rFonts w:cs="Arial"/>
                <w:sz w:val="12"/>
                <w:szCs w:val="12"/>
              </w:rPr>
              <w:t>60</w:t>
            </w: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jc w:val="right"/>
              <w:rPr>
                <w:rFonts w:cs="Arial"/>
                <w:sz w:val="12"/>
                <w:szCs w:val="12"/>
              </w:rPr>
            </w:pP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000000" w:fill="EAF1F6"/>
            <w:vAlign w:val="bottom"/>
            <w:hideMark/>
          </w:tcPr>
          <w:p w:rsidR="00486D69" w:rsidRPr="00486D69" w:rsidRDefault="00486D69" w:rsidP="00486D69">
            <w:pPr>
              <w:spacing w:line="240" w:lineRule="auto"/>
              <w:rPr>
                <w:rFonts w:cs="Arial"/>
                <w:b/>
                <w:bCs/>
                <w:i/>
                <w:iCs/>
                <w:sz w:val="12"/>
                <w:szCs w:val="12"/>
              </w:rPr>
            </w:pPr>
            <w:r w:rsidRPr="00486D69">
              <w:rPr>
                <w:rFonts w:cs="Arial"/>
                <w:b/>
                <w:bCs/>
                <w:i/>
                <w:iCs/>
                <w:sz w:val="12"/>
                <w:szCs w:val="12"/>
              </w:rPr>
              <w:t>Obsługa teletechniczna</w:t>
            </w:r>
          </w:p>
        </w:tc>
        <w:tc>
          <w:tcPr>
            <w:tcW w:w="556" w:type="pct"/>
            <w:tcBorders>
              <w:top w:val="nil"/>
              <w:left w:val="nil"/>
              <w:bottom w:val="nil"/>
              <w:right w:val="nil"/>
            </w:tcBorders>
            <w:shd w:val="clear" w:color="000000" w:fill="EAF1F6"/>
            <w:noWrap/>
            <w:vAlign w:val="bottom"/>
            <w:hideMark/>
          </w:tcPr>
          <w:p w:rsidR="00486D69" w:rsidRPr="00486D69" w:rsidRDefault="00486D69" w:rsidP="00486D69">
            <w:pPr>
              <w:spacing w:line="240" w:lineRule="auto"/>
              <w:jc w:val="center"/>
              <w:rPr>
                <w:rFonts w:cs="Arial"/>
                <w:b/>
                <w:bCs/>
                <w:i/>
                <w:iCs/>
                <w:sz w:val="12"/>
                <w:szCs w:val="12"/>
              </w:rPr>
            </w:pPr>
            <w:r w:rsidRPr="00486D69">
              <w:rPr>
                <w:rFonts w:cs="Arial"/>
                <w:b/>
                <w:bCs/>
                <w:i/>
                <w:iCs/>
                <w:sz w:val="12"/>
                <w:szCs w:val="12"/>
              </w:rPr>
              <w:t> </w:t>
            </w:r>
          </w:p>
        </w:tc>
        <w:tc>
          <w:tcPr>
            <w:tcW w:w="377" w:type="pct"/>
            <w:tcBorders>
              <w:top w:val="nil"/>
              <w:left w:val="nil"/>
              <w:bottom w:val="nil"/>
              <w:right w:val="nil"/>
            </w:tcBorders>
            <w:shd w:val="clear" w:color="000000" w:fill="EAF1F6"/>
            <w:noWrap/>
            <w:vAlign w:val="bottom"/>
            <w:hideMark/>
          </w:tcPr>
          <w:p w:rsidR="00486D69" w:rsidRPr="00486D69" w:rsidRDefault="00486D69" w:rsidP="00486D69">
            <w:pPr>
              <w:spacing w:line="240" w:lineRule="auto"/>
              <w:rPr>
                <w:rFonts w:cs="Arial"/>
                <w:b/>
                <w:bCs/>
                <w:i/>
                <w:iCs/>
                <w:sz w:val="12"/>
                <w:szCs w:val="12"/>
              </w:rPr>
            </w:pPr>
            <w:r w:rsidRPr="00486D69">
              <w:rPr>
                <w:rFonts w:cs="Arial"/>
                <w:b/>
                <w:bCs/>
                <w:i/>
                <w:iCs/>
                <w:sz w:val="12"/>
                <w:szCs w:val="12"/>
              </w:rPr>
              <w:t> </w:t>
            </w:r>
          </w:p>
        </w:tc>
        <w:tc>
          <w:tcPr>
            <w:tcW w:w="493" w:type="pct"/>
            <w:tcBorders>
              <w:top w:val="nil"/>
              <w:left w:val="nil"/>
              <w:bottom w:val="nil"/>
              <w:right w:val="nil"/>
            </w:tcBorders>
            <w:shd w:val="clear" w:color="000000" w:fill="EAF1F6"/>
            <w:noWrap/>
            <w:vAlign w:val="bottom"/>
            <w:hideMark/>
          </w:tcPr>
          <w:p w:rsidR="00486D69" w:rsidRPr="00486D69" w:rsidRDefault="00486D69" w:rsidP="00486D69">
            <w:pPr>
              <w:spacing w:line="240" w:lineRule="auto"/>
              <w:rPr>
                <w:rFonts w:cs="Arial"/>
                <w:b/>
                <w:bCs/>
                <w:i/>
                <w:iCs/>
                <w:sz w:val="12"/>
                <w:szCs w:val="12"/>
              </w:rPr>
            </w:pPr>
            <w:r w:rsidRPr="00486D69">
              <w:rPr>
                <w:rFonts w:cs="Arial"/>
                <w:b/>
                <w:bCs/>
                <w:i/>
                <w:iCs/>
                <w:sz w:val="12"/>
                <w:szCs w:val="12"/>
              </w:rPr>
              <w:t> </w:t>
            </w: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b/>
                <w:bCs/>
                <w:i/>
                <w:iCs/>
                <w:sz w:val="12"/>
                <w:szCs w:val="12"/>
              </w:rPr>
            </w:pP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i/>
                <w:iCs/>
                <w:sz w:val="12"/>
                <w:szCs w:val="12"/>
                <w:u w:val="single"/>
              </w:rPr>
            </w:pPr>
            <w:r w:rsidRPr="00486D69">
              <w:rPr>
                <w:rFonts w:cs="Arial"/>
                <w:i/>
                <w:iCs/>
                <w:sz w:val="12"/>
                <w:szCs w:val="12"/>
                <w:u w:val="single"/>
              </w:rPr>
              <w:t>Cel:</w:t>
            </w: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cs="Arial"/>
                <w:i/>
                <w:iCs/>
                <w:sz w:val="12"/>
                <w:szCs w:val="12"/>
                <w:u w:val="single"/>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sz w:val="12"/>
                <w:szCs w:val="12"/>
              </w:rPr>
            </w:pPr>
            <w:r w:rsidRPr="00486D69">
              <w:rPr>
                <w:rFonts w:cs="Arial"/>
                <w:sz w:val="12"/>
                <w:szCs w:val="12"/>
              </w:rPr>
              <w:t>Zapewnienie ciągłości pracy sieci teletechnicznej</w:t>
            </w: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cs="Arial"/>
                <w:sz w:val="12"/>
                <w:szCs w:val="12"/>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i/>
                <w:iCs/>
                <w:sz w:val="12"/>
                <w:szCs w:val="12"/>
                <w:u w:val="single"/>
              </w:rPr>
            </w:pPr>
            <w:r w:rsidRPr="00486D69">
              <w:rPr>
                <w:rFonts w:cs="Arial"/>
                <w:i/>
                <w:iCs/>
                <w:sz w:val="12"/>
                <w:szCs w:val="12"/>
                <w:u w:val="single"/>
              </w:rPr>
              <w:t>Mierniki:</w:t>
            </w: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cs="Arial"/>
                <w:i/>
                <w:iCs/>
                <w:sz w:val="12"/>
                <w:szCs w:val="12"/>
                <w:u w:val="single"/>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sz w:val="12"/>
                <w:szCs w:val="12"/>
              </w:rPr>
            </w:pPr>
            <w:r w:rsidRPr="00486D69">
              <w:rPr>
                <w:rFonts w:cs="Arial"/>
                <w:sz w:val="12"/>
                <w:szCs w:val="12"/>
              </w:rPr>
              <w:t>średni miesięczny koszt realizacji zadania w przeliczeniu na jedną aktywację</w:t>
            </w: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cs="Arial"/>
                <w:sz w:val="12"/>
                <w:szCs w:val="12"/>
              </w:rPr>
            </w:pPr>
            <w:r w:rsidRPr="00486D69">
              <w:rPr>
                <w:rFonts w:cs="Arial"/>
                <w:sz w:val="12"/>
                <w:szCs w:val="12"/>
              </w:rPr>
              <w:t>zł/m-c</w:t>
            </w: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right"/>
              <w:rPr>
                <w:rFonts w:cs="Arial"/>
                <w:sz w:val="12"/>
                <w:szCs w:val="12"/>
              </w:rPr>
            </w:pPr>
            <w:r w:rsidRPr="00486D69">
              <w:rPr>
                <w:rFonts w:cs="Arial"/>
                <w:sz w:val="12"/>
                <w:szCs w:val="12"/>
              </w:rPr>
              <w:t>53</w:t>
            </w: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right"/>
              <w:rPr>
                <w:rFonts w:cs="Arial"/>
                <w:sz w:val="12"/>
                <w:szCs w:val="12"/>
              </w:rPr>
            </w:pPr>
            <w:r w:rsidRPr="00486D69">
              <w:rPr>
                <w:rFonts w:cs="Arial"/>
                <w:sz w:val="12"/>
                <w:szCs w:val="12"/>
              </w:rPr>
              <w:t>28</w:t>
            </w: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jc w:val="right"/>
              <w:rPr>
                <w:rFonts w:cs="Arial"/>
                <w:sz w:val="12"/>
                <w:szCs w:val="12"/>
              </w:rPr>
            </w:pP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000000" w:fill="EAF1F6"/>
            <w:vAlign w:val="bottom"/>
            <w:hideMark/>
          </w:tcPr>
          <w:p w:rsidR="00486D69" w:rsidRPr="00486D69" w:rsidRDefault="00486D69" w:rsidP="00486D69">
            <w:pPr>
              <w:spacing w:line="240" w:lineRule="auto"/>
              <w:rPr>
                <w:rFonts w:cs="Arial"/>
                <w:b/>
                <w:bCs/>
                <w:i/>
                <w:iCs/>
                <w:sz w:val="12"/>
                <w:szCs w:val="12"/>
              </w:rPr>
            </w:pPr>
            <w:r w:rsidRPr="00486D69">
              <w:rPr>
                <w:rFonts w:cs="Arial"/>
                <w:b/>
                <w:bCs/>
                <w:i/>
                <w:iCs/>
                <w:sz w:val="12"/>
                <w:szCs w:val="12"/>
              </w:rPr>
              <w:t>Obsługa kancelaryjna</w:t>
            </w:r>
          </w:p>
        </w:tc>
        <w:tc>
          <w:tcPr>
            <w:tcW w:w="556" w:type="pct"/>
            <w:tcBorders>
              <w:top w:val="nil"/>
              <w:left w:val="nil"/>
              <w:bottom w:val="nil"/>
              <w:right w:val="nil"/>
            </w:tcBorders>
            <w:shd w:val="clear" w:color="000000" w:fill="EAF1F6"/>
            <w:noWrap/>
            <w:vAlign w:val="bottom"/>
            <w:hideMark/>
          </w:tcPr>
          <w:p w:rsidR="00486D69" w:rsidRPr="00486D69" w:rsidRDefault="00486D69" w:rsidP="00486D69">
            <w:pPr>
              <w:spacing w:line="240" w:lineRule="auto"/>
              <w:jc w:val="center"/>
              <w:rPr>
                <w:rFonts w:cs="Arial"/>
                <w:b/>
                <w:bCs/>
                <w:i/>
                <w:iCs/>
                <w:sz w:val="12"/>
                <w:szCs w:val="12"/>
              </w:rPr>
            </w:pPr>
            <w:r w:rsidRPr="00486D69">
              <w:rPr>
                <w:rFonts w:cs="Arial"/>
                <w:b/>
                <w:bCs/>
                <w:i/>
                <w:iCs/>
                <w:sz w:val="12"/>
                <w:szCs w:val="12"/>
              </w:rPr>
              <w:t> </w:t>
            </w:r>
          </w:p>
        </w:tc>
        <w:tc>
          <w:tcPr>
            <w:tcW w:w="377" w:type="pct"/>
            <w:tcBorders>
              <w:top w:val="nil"/>
              <w:left w:val="nil"/>
              <w:bottom w:val="nil"/>
              <w:right w:val="nil"/>
            </w:tcBorders>
            <w:shd w:val="clear" w:color="000000" w:fill="EAF1F6"/>
            <w:noWrap/>
            <w:vAlign w:val="bottom"/>
            <w:hideMark/>
          </w:tcPr>
          <w:p w:rsidR="00486D69" w:rsidRPr="00486D69" w:rsidRDefault="00486D69" w:rsidP="00486D69">
            <w:pPr>
              <w:spacing w:line="240" w:lineRule="auto"/>
              <w:rPr>
                <w:rFonts w:cs="Arial"/>
                <w:b/>
                <w:bCs/>
                <w:i/>
                <w:iCs/>
                <w:sz w:val="12"/>
                <w:szCs w:val="12"/>
              </w:rPr>
            </w:pPr>
            <w:r w:rsidRPr="00486D69">
              <w:rPr>
                <w:rFonts w:cs="Arial"/>
                <w:b/>
                <w:bCs/>
                <w:i/>
                <w:iCs/>
                <w:sz w:val="12"/>
                <w:szCs w:val="12"/>
              </w:rPr>
              <w:t> </w:t>
            </w:r>
          </w:p>
        </w:tc>
        <w:tc>
          <w:tcPr>
            <w:tcW w:w="493" w:type="pct"/>
            <w:tcBorders>
              <w:top w:val="nil"/>
              <w:left w:val="nil"/>
              <w:bottom w:val="nil"/>
              <w:right w:val="nil"/>
            </w:tcBorders>
            <w:shd w:val="clear" w:color="000000" w:fill="EAF1F6"/>
            <w:noWrap/>
            <w:vAlign w:val="bottom"/>
            <w:hideMark/>
          </w:tcPr>
          <w:p w:rsidR="00486D69" w:rsidRPr="00486D69" w:rsidRDefault="00486D69" w:rsidP="00486D69">
            <w:pPr>
              <w:spacing w:line="240" w:lineRule="auto"/>
              <w:rPr>
                <w:rFonts w:cs="Arial"/>
                <w:b/>
                <w:bCs/>
                <w:i/>
                <w:iCs/>
                <w:sz w:val="12"/>
                <w:szCs w:val="12"/>
              </w:rPr>
            </w:pPr>
            <w:r w:rsidRPr="00486D69">
              <w:rPr>
                <w:rFonts w:cs="Arial"/>
                <w:b/>
                <w:bCs/>
                <w:i/>
                <w:iCs/>
                <w:sz w:val="12"/>
                <w:szCs w:val="12"/>
              </w:rPr>
              <w:t> </w:t>
            </w: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b/>
                <w:bCs/>
                <w:i/>
                <w:iCs/>
                <w:sz w:val="12"/>
                <w:szCs w:val="12"/>
              </w:rPr>
            </w:pP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i/>
                <w:iCs/>
                <w:sz w:val="12"/>
                <w:szCs w:val="12"/>
                <w:u w:val="single"/>
              </w:rPr>
            </w:pPr>
            <w:r w:rsidRPr="00486D69">
              <w:rPr>
                <w:rFonts w:cs="Arial"/>
                <w:i/>
                <w:iCs/>
                <w:sz w:val="12"/>
                <w:szCs w:val="12"/>
                <w:u w:val="single"/>
              </w:rPr>
              <w:t>Cel:</w:t>
            </w: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cs="Arial"/>
                <w:i/>
                <w:iCs/>
                <w:sz w:val="12"/>
                <w:szCs w:val="12"/>
                <w:u w:val="single"/>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sz w:val="12"/>
                <w:szCs w:val="12"/>
              </w:rPr>
            </w:pPr>
            <w:r w:rsidRPr="00486D69">
              <w:rPr>
                <w:rFonts w:cs="Arial"/>
                <w:sz w:val="12"/>
                <w:szCs w:val="12"/>
              </w:rPr>
              <w:t>Zapewnienie sprawności obsługi kancelaryjnej</w:t>
            </w: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cs="Arial"/>
                <w:sz w:val="12"/>
                <w:szCs w:val="12"/>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i/>
                <w:iCs/>
                <w:sz w:val="12"/>
                <w:szCs w:val="12"/>
                <w:u w:val="single"/>
              </w:rPr>
            </w:pPr>
            <w:r w:rsidRPr="00486D69">
              <w:rPr>
                <w:rFonts w:cs="Arial"/>
                <w:i/>
                <w:iCs/>
                <w:sz w:val="12"/>
                <w:szCs w:val="12"/>
                <w:u w:val="single"/>
              </w:rPr>
              <w:t>Mierniki:</w:t>
            </w: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cs="Arial"/>
                <w:i/>
                <w:iCs/>
                <w:sz w:val="12"/>
                <w:szCs w:val="12"/>
                <w:u w:val="single"/>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sz w:val="12"/>
                <w:szCs w:val="12"/>
              </w:rPr>
            </w:pPr>
            <w:r w:rsidRPr="00486D69">
              <w:rPr>
                <w:rFonts w:cs="Arial"/>
                <w:sz w:val="12"/>
                <w:szCs w:val="12"/>
              </w:rPr>
              <w:t>liczba korespondencji wychodzącej na jeden etat pracownika kancelarii zatrudnionego w pełnym wymiarze</w:t>
            </w: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cs="Arial"/>
                <w:sz w:val="12"/>
                <w:szCs w:val="12"/>
              </w:rPr>
            </w:pPr>
            <w:r w:rsidRPr="00486D69">
              <w:rPr>
                <w:rFonts w:cs="Arial"/>
                <w:sz w:val="12"/>
                <w:szCs w:val="12"/>
              </w:rPr>
              <w:t>szt./etat</w:t>
            </w: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right"/>
              <w:rPr>
                <w:rFonts w:cs="Arial"/>
                <w:sz w:val="12"/>
                <w:szCs w:val="12"/>
              </w:rPr>
            </w:pPr>
            <w:r w:rsidRPr="00486D69">
              <w:rPr>
                <w:rFonts w:cs="Arial"/>
                <w:sz w:val="12"/>
                <w:szCs w:val="12"/>
              </w:rPr>
              <w:t>25 120</w:t>
            </w: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right"/>
              <w:rPr>
                <w:rFonts w:cs="Arial"/>
                <w:sz w:val="12"/>
                <w:szCs w:val="12"/>
              </w:rPr>
            </w:pPr>
            <w:r w:rsidRPr="00486D69">
              <w:rPr>
                <w:rFonts w:cs="Arial"/>
                <w:sz w:val="12"/>
                <w:szCs w:val="12"/>
              </w:rPr>
              <w:t>29 666</w:t>
            </w: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jc w:val="right"/>
              <w:rPr>
                <w:rFonts w:cs="Arial"/>
                <w:sz w:val="12"/>
                <w:szCs w:val="12"/>
              </w:rPr>
            </w:pP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000000" w:fill="EAF1F6"/>
            <w:vAlign w:val="bottom"/>
            <w:hideMark/>
          </w:tcPr>
          <w:p w:rsidR="00486D69" w:rsidRPr="00486D69" w:rsidRDefault="00486D69" w:rsidP="00486D69">
            <w:pPr>
              <w:spacing w:line="240" w:lineRule="auto"/>
              <w:rPr>
                <w:rFonts w:cs="Arial"/>
                <w:b/>
                <w:bCs/>
                <w:i/>
                <w:iCs/>
                <w:sz w:val="12"/>
                <w:szCs w:val="12"/>
              </w:rPr>
            </w:pPr>
            <w:r w:rsidRPr="00486D69">
              <w:rPr>
                <w:rFonts w:cs="Arial"/>
                <w:b/>
                <w:bCs/>
                <w:i/>
                <w:iCs/>
                <w:sz w:val="12"/>
                <w:szCs w:val="12"/>
              </w:rPr>
              <w:t>Obsługa medialna</w:t>
            </w:r>
          </w:p>
        </w:tc>
        <w:tc>
          <w:tcPr>
            <w:tcW w:w="556" w:type="pct"/>
            <w:tcBorders>
              <w:top w:val="nil"/>
              <w:left w:val="nil"/>
              <w:bottom w:val="nil"/>
              <w:right w:val="nil"/>
            </w:tcBorders>
            <w:shd w:val="clear" w:color="000000" w:fill="EAF1F6"/>
            <w:noWrap/>
            <w:vAlign w:val="bottom"/>
            <w:hideMark/>
          </w:tcPr>
          <w:p w:rsidR="00486D69" w:rsidRPr="00486D69" w:rsidRDefault="00486D69" w:rsidP="00486D69">
            <w:pPr>
              <w:spacing w:line="240" w:lineRule="auto"/>
              <w:jc w:val="center"/>
              <w:rPr>
                <w:rFonts w:cs="Arial"/>
                <w:b/>
                <w:bCs/>
                <w:i/>
                <w:iCs/>
                <w:sz w:val="12"/>
                <w:szCs w:val="12"/>
              </w:rPr>
            </w:pPr>
            <w:r w:rsidRPr="00486D69">
              <w:rPr>
                <w:rFonts w:cs="Arial"/>
                <w:b/>
                <w:bCs/>
                <w:i/>
                <w:iCs/>
                <w:sz w:val="12"/>
                <w:szCs w:val="12"/>
              </w:rPr>
              <w:t> </w:t>
            </w:r>
          </w:p>
        </w:tc>
        <w:tc>
          <w:tcPr>
            <w:tcW w:w="377" w:type="pct"/>
            <w:tcBorders>
              <w:top w:val="nil"/>
              <w:left w:val="nil"/>
              <w:bottom w:val="nil"/>
              <w:right w:val="nil"/>
            </w:tcBorders>
            <w:shd w:val="clear" w:color="000000" w:fill="EAF1F6"/>
            <w:noWrap/>
            <w:vAlign w:val="bottom"/>
            <w:hideMark/>
          </w:tcPr>
          <w:p w:rsidR="00486D69" w:rsidRPr="00486D69" w:rsidRDefault="00486D69" w:rsidP="00486D69">
            <w:pPr>
              <w:spacing w:line="240" w:lineRule="auto"/>
              <w:rPr>
                <w:rFonts w:cs="Arial"/>
                <w:b/>
                <w:bCs/>
                <w:i/>
                <w:iCs/>
                <w:sz w:val="12"/>
                <w:szCs w:val="12"/>
              </w:rPr>
            </w:pPr>
            <w:r w:rsidRPr="00486D69">
              <w:rPr>
                <w:rFonts w:cs="Arial"/>
                <w:b/>
                <w:bCs/>
                <w:i/>
                <w:iCs/>
                <w:sz w:val="12"/>
                <w:szCs w:val="12"/>
              </w:rPr>
              <w:t> </w:t>
            </w:r>
          </w:p>
        </w:tc>
        <w:tc>
          <w:tcPr>
            <w:tcW w:w="493" w:type="pct"/>
            <w:tcBorders>
              <w:top w:val="nil"/>
              <w:left w:val="nil"/>
              <w:bottom w:val="nil"/>
              <w:right w:val="nil"/>
            </w:tcBorders>
            <w:shd w:val="clear" w:color="000000" w:fill="EAF1F6"/>
            <w:noWrap/>
            <w:vAlign w:val="bottom"/>
            <w:hideMark/>
          </w:tcPr>
          <w:p w:rsidR="00486D69" w:rsidRPr="00486D69" w:rsidRDefault="00486D69" w:rsidP="00486D69">
            <w:pPr>
              <w:spacing w:line="240" w:lineRule="auto"/>
              <w:rPr>
                <w:rFonts w:cs="Arial"/>
                <w:b/>
                <w:bCs/>
                <w:i/>
                <w:iCs/>
                <w:sz w:val="12"/>
                <w:szCs w:val="12"/>
              </w:rPr>
            </w:pPr>
            <w:r w:rsidRPr="00486D69">
              <w:rPr>
                <w:rFonts w:cs="Arial"/>
                <w:b/>
                <w:bCs/>
                <w:i/>
                <w:iCs/>
                <w:sz w:val="12"/>
                <w:szCs w:val="12"/>
              </w:rPr>
              <w:t> </w:t>
            </w: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b/>
                <w:bCs/>
                <w:i/>
                <w:iCs/>
                <w:sz w:val="12"/>
                <w:szCs w:val="12"/>
              </w:rPr>
            </w:pP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i/>
                <w:iCs/>
                <w:sz w:val="12"/>
                <w:szCs w:val="12"/>
                <w:u w:val="single"/>
              </w:rPr>
            </w:pPr>
            <w:r w:rsidRPr="00486D69">
              <w:rPr>
                <w:rFonts w:cs="Arial"/>
                <w:i/>
                <w:iCs/>
                <w:sz w:val="12"/>
                <w:szCs w:val="12"/>
                <w:u w:val="single"/>
              </w:rPr>
              <w:t>Cel:</w:t>
            </w: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cs="Arial"/>
                <w:i/>
                <w:iCs/>
                <w:sz w:val="12"/>
                <w:szCs w:val="12"/>
                <w:u w:val="single"/>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sz w:val="12"/>
                <w:szCs w:val="12"/>
              </w:rPr>
            </w:pPr>
            <w:r w:rsidRPr="00486D69">
              <w:rPr>
                <w:rFonts w:cs="Arial"/>
                <w:sz w:val="12"/>
                <w:szCs w:val="12"/>
              </w:rPr>
              <w:t>Zapewnienie dostępności do informacji o pracy Urzędu dla mediów i mieszkańców Miasta</w:t>
            </w: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cs="Arial"/>
                <w:sz w:val="12"/>
                <w:szCs w:val="12"/>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i/>
                <w:iCs/>
                <w:sz w:val="12"/>
                <w:szCs w:val="12"/>
                <w:u w:val="single"/>
              </w:rPr>
            </w:pPr>
            <w:r w:rsidRPr="00486D69">
              <w:rPr>
                <w:rFonts w:cs="Arial"/>
                <w:i/>
                <w:iCs/>
                <w:sz w:val="12"/>
                <w:szCs w:val="12"/>
                <w:u w:val="single"/>
              </w:rPr>
              <w:t>Mierniki:</w:t>
            </w: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cs="Arial"/>
                <w:i/>
                <w:iCs/>
                <w:sz w:val="12"/>
                <w:szCs w:val="12"/>
                <w:u w:val="single"/>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sz w:val="12"/>
                <w:szCs w:val="12"/>
              </w:rPr>
            </w:pPr>
            <w:r w:rsidRPr="00486D69">
              <w:rPr>
                <w:rFonts w:cs="Arial"/>
                <w:sz w:val="12"/>
                <w:szCs w:val="12"/>
              </w:rPr>
              <w:t>liczba zorganizowanych konferencji prasowych i innych form spotkań z przedstawicielami mediów</w:t>
            </w: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cs="Arial"/>
                <w:sz w:val="12"/>
                <w:szCs w:val="12"/>
              </w:rPr>
            </w:pPr>
            <w:r w:rsidRPr="00486D69">
              <w:rPr>
                <w:rFonts w:cs="Arial"/>
                <w:sz w:val="12"/>
                <w:szCs w:val="12"/>
              </w:rPr>
              <w:t>szt.</w:t>
            </w: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right"/>
              <w:rPr>
                <w:rFonts w:cs="Arial"/>
                <w:sz w:val="12"/>
                <w:szCs w:val="12"/>
              </w:rPr>
            </w:pPr>
            <w:r w:rsidRPr="00486D69">
              <w:rPr>
                <w:rFonts w:cs="Arial"/>
                <w:sz w:val="12"/>
                <w:szCs w:val="12"/>
              </w:rPr>
              <w:t>2</w:t>
            </w: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right"/>
              <w:rPr>
                <w:rFonts w:cs="Arial"/>
                <w:sz w:val="12"/>
                <w:szCs w:val="12"/>
              </w:rPr>
            </w:pPr>
            <w:r w:rsidRPr="00486D69">
              <w:rPr>
                <w:rFonts w:cs="Arial"/>
                <w:sz w:val="12"/>
                <w:szCs w:val="12"/>
              </w:rPr>
              <w:t>2</w:t>
            </w: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sz w:val="12"/>
                <w:szCs w:val="12"/>
              </w:rPr>
            </w:pPr>
            <w:r w:rsidRPr="00486D69">
              <w:rPr>
                <w:rFonts w:cs="Arial"/>
                <w:sz w:val="12"/>
                <w:szCs w:val="12"/>
              </w:rPr>
              <w:t>liczba mediów z którymi m.st. Warszawa/Dzielnice podpisało umowy na publikacje informacji dotyczących Miasta/Dzielnicy</w:t>
            </w: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cs="Arial"/>
                <w:sz w:val="12"/>
                <w:szCs w:val="12"/>
              </w:rPr>
            </w:pPr>
            <w:r w:rsidRPr="00486D69">
              <w:rPr>
                <w:rFonts w:cs="Arial"/>
                <w:sz w:val="12"/>
                <w:szCs w:val="12"/>
              </w:rPr>
              <w:t>szt.</w:t>
            </w: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right"/>
              <w:rPr>
                <w:rFonts w:cs="Arial"/>
                <w:sz w:val="12"/>
                <w:szCs w:val="12"/>
              </w:rPr>
            </w:pPr>
            <w:r w:rsidRPr="00486D69">
              <w:rPr>
                <w:rFonts w:cs="Arial"/>
                <w:sz w:val="12"/>
                <w:szCs w:val="12"/>
              </w:rPr>
              <w:t>3</w:t>
            </w: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right"/>
              <w:rPr>
                <w:rFonts w:cs="Arial"/>
                <w:sz w:val="12"/>
                <w:szCs w:val="12"/>
              </w:rPr>
            </w:pPr>
            <w:r w:rsidRPr="00486D69">
              <w:rPr>
                <w:rFonts w:cs="Arial"/>
                <w:sz w:val="12"/>
                <w:szCs w:val="12"/>
              </w:rPr>
              <w:t>3</w:t>
            </w: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jc w:val="right"/>
              <w:rPr>
                <w:rFonts w:cs="Arial"/>
                <w:sz w:val="12"/>
                <w:szCs w:val="12"/>
              </w:rPr>
            </w:pP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000000" w:fill="EAF1F6"/>
            <w:vAlign w:val="bottom"/>
            <w:hideMark/>
          </w:tcPr>
          <w:p w:rsidR="00486D69" w:rsidRPr="00486D69" w:rsidRDefault="00486D69" w:rsidP="00486D69">
            <w:pPr>
              <w:spacing w:line="240" w:lineRule="auto"/>
              <w:rPr>
                <w:rFonts w:cs="Arial"/>
                <w:b/>
                <w:bCs/>
                <w:i/>
                <w:iCs/>
                <w:sz w:val="12"/>
                <w:szCs w:val="12"/>
              </w:rPr>
            </w:pPr>
            <w:r w:rsidRPr="00486D69">
              <w:rPr>
                <w:rFonts w:cs="Arial"/>
                <w:b/>
                <w:bCs/>
                <w:i/>
                <w:iCs/>
                <w:sz w:val="12"/>
                <w:szCs w:val="12"/>
              </w:rPr>
              <w:t>Ochrona osób i mienia</w:t>
            </w:r>
          </w:p>
        </w:tc>
        <w:tc>
          <w:tcPr>
            <w:tcW w:w="556" w:type="pct"/>
            <w:tcBorders>
              <w:top w:val="nil"/>
              <w:left w:val="nil"/>
              <w:bottom w:val="nil"/>
              <w:right w:val="nil"/>
            </w:tcBorders>
            <w:shd w:val="clear" w:color="000000" w:fill="EAF1F6"/>
            <w:noWrap/>
            <w:vAlign w:val="bottom"/>
            <w:hideMark/>
          </w:tcPr>
          <w:p w:rsidR="00486D69" w:rsidRPr="00486D69" w:rsidRDefault="00486D69" w:rsidP="00486D69">
            <w:pPr>
              <w:spacing w:line="240" w:lineRule="auto"/>
              <w:jc w:val="center"/>
              <w:rPr>
                <w:rFonts w:cs="Arial"/>
                <w:b/>
                <w:bCs/>
                <w:i/>
                <w:iCs/>
                <w:sz w:val="12"/>
                <w:szCs w:val="12"/>
              </w:rPr>
            </w:pPr>
            <w:r w:rsidRPr="00486D69">
              <w:rPr>
                <w:rFonts w:cs="Arial"/>
                <w:b/>
                <w:bCs/>
                <w:i/>
                <w:iCs/>
                <w:sz w:val="12"/>
                <w:szCs w:val="12"/>
              </w:rPr>
              <w:t> </w:t>
            </w:r>
          </w:p>
        </w:tc>
        <w:tc>
          <w:tcPr>
            <w:tcW w:w="377" w:type="pct"/>
            <w:tcBorders>
              <w:top w:val="nil"/>
              <w:left w:val="nil"/>
              <w:bottom w:val="nil"/>
              <w:right w:val="nil"/>
            </w:tcBorders>
            <w:shd w:val="clear" w:color="000000" w:fill="EAF1F6"/>
            <w:noWrap/>
            <w:vAlign w:val="bottom"/>
            <w:hideMark/>
          </w:tcPr>
          <w:p w:rsidR="00486D69" w:rsidRPr="00486D69" w:rsidRDefault="00486D69" w:rsidP="00486D69">
            <w:pPr>
              <w:spacing w:line="240" w:lineRule="auto"/>
              <w:rPr>
                <w:rFonts w:cs="Arial"/>
                <w:b/>
                <w:bCs/>
                <w:i/>
                <w:iCs/>
                <w:sz w:val="12"/>
                <w:szCs w:val="12"/>
              </w:rPr>
            </w:pPr>
            <w:r w:rsidRPr="00486D69">
              <w:rPr>
                <w:rFonts w:cs="Arial"/>
                <w:b/>
                <w:bCs/>
                <w:i/>
                <w:iCs/>
                <w:sz w:val="12"/>
                <w:szCs w:val="12"/>
              </w:rPr>
              <w:t> </w:t>
            </w:r>
          </w:p>
        </w:tc>
        <w:tc>
          <w:tcPr>
            <w:tcW w:w="493" w:type="pct"/>
            <w:tcBorders>
              <w:top w:val="nil"/>
              <w:left w:val="nil"/>
              <w:bottom w:val="nil"/>
              <w:right w:val="nil"/>
            </w:tcBorders>
            <w:shd w:val="clear" w:color="000000" w:fill="EAF1F6"/>
            <w:noWrap/>
            <w:vAlign w:val="bottom"/>
            <w:hideMark/>
          </w:tcPr>
          <w:p w:rsidR="00486D69" w:rsidRPr="00486D69" w:rsidRDefault="00486D69" w:rsidP="00486D69">
            <w:pPr>
              <w:spacing w:line="240" w:lineRule="auto"/>
              <w:rPr>
                <w:rFonts w:cs="Arial"/>
                <w:b/>
                <w:bCs/>
                <w:i/>
                <w:iCs/>
                <w:sz w:val="12"/>
                <w:szCs w:val="12"/>
              </w:rPr>
            </w:pPr>
            <w:r w:rsidRPr="00486D69">
              <w:rPr>
                <w:rFonts w:cs="Arial"/>
                <w:b/>
                <w:bCs/>
                <w:i/>
                <w:iCs/>
                <w:sz w:val="12"/>
                <w:szCs w:val="12"/>
              </w:rPr>
              <w:t> </w:t>
            </w: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b/>
                <w:bCs/>
                <w:i/>
                <w:iCs/>
                <w:sz w:val="12"/>
                <w:szCs w:val="12"/>
              </w:rPr>
            </w:pP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i/>
                <w:iCs/>
                <w:sz w:val="12"/>
                <w:szCs w:val="12"/>
                <w:u w:val="single"/>
              </w:rPr>
            </w:pPr>
            <w:r w:rsidRPr="00486D69">
              <w:rPr>
                <w:rFonts w:cs="Arial"/>
                <w:i/>
                <w:iCs/>
                <w:sz w:val="12"/>
                <w:szCs w:val="12"/>
                <w:u w:val="single"/>
              </w:rPr>
              <w:t>Cel:</w:t>
            </w: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cs="Arial"/>
                <w:i/>
                <w:iCs/>
                <w:sz w:val="12"/>
                <w:szCs w:val="12"/>
                <w:u w:val="single"/>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sz w:val="12"/>
                <w:szCs w:val="12"/>
              </w:rPr>
            </w:pPr>
            <w:r w:rsidRPr="00486D69">
              <w:rPr>
                <w:rFonts w:cs="Arial"/>
                <w:sz w:val="12"/>
                <w:szCs w:val="12"/>
              </w:rPr>
              <w:t>Zapewnienie skutecznego zabezpieczenia obiektów</w:t>
            </w: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cs="Arial"/>
                <w:sz w:val="12"/>
                <w:szCs w:val="12"/>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i/>
                <w:iCs/>
                <w:sz w:val="12"/>
                <w:szCs w:val="12"/>
                <w:u w:val="single"/>
              </w:rPr>
            </w:pPr>
            <w:r w:rsidRPr="00486D69">
              <w:rPr>
                <w:rFonts w:cs="Arial"/>
                <w:i/>
                <w:iCs/>
                <w:sz w:val="12"/>
                <w:szCs w:val="12"/>
                <w:u w:val="single"/>
              </w:rPr>
              <w:t>Mierniki:</w:t>
            </w: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cs="Arial"/>
                <w:i/>
                <w:iCs/>
                <w:sz w:val="12"/>
                <w:szCs w:val="12"/>
                <w:u w:val="single"/>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sz w:val="12"/>
                <w:szCs w:val="12"/>
              </w:rPr>
            </w:pPr>
            <w:r w:rsidRPr="00486D69">
              <w:rPr>
                <w:rFonts w:cs="Arial"/>
                <w:sz w:val="12"/>
                <w:szCs w:val="12"/>
              </w:rPr>
              <w:t>powierzchnia użytkowa obiektów objętych ochroną</w:t>
            </w: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cs="Arial"/>
                <w:sz w:val="12"/>
                <w:szCs w:val="12"/>
              </w:rPr>
            </w:pPr>
            <w:r w:rsidRPr="00486D69">
              <w:rPr>
                <w:rFonts w:cs="Arial"/>
                <w:sz w:val="12"/>
                <w:szCs w:val="12"/>
              </w:rPr>
              <w:t>m</w:t>
            </w:r>
            <w:r w:rsidRPr="00486D69">
              <w:rPr>
                <w:rFonts w:cs="Arial"/>
                <w:sz w:val="12"/>
                <w:szCs w:val="12"/>
                <w:vertAlign w:val="superscript"/>
              </w:rPr>
              <w:t>2</w:t>
            </w: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right"/>
              <w:rPr>
                <w:rFonts w:cs="Arial"/>
                <w:sz w:val="12"/>
                <w:szCs w:val="12"/>
              </w:rPr>
            </w:pPr>
            <w:r w:rsidRPr="00486D69">
              <w:rPr>
                <w:rFonts w:cs="Arial"/>
                <w:sz w:val="12"/>
                <w:szCs w:val="12"/>
              </w:rPr>
              <w:t>4 999</w:t>
            </w: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right"/>
              <w:rPr>
                <w:rFonts w:cs="Arial"/>
                <w:sz w:val="12"/>
                <w:szCs w:val="12"/>
              </w:rPr>
            </w:pPr>
            <w:r w:rsidRPr="00486D69">
              <w:rPr>
                <w:rFonts w:cs="Arial"/>
                <w:sz w:val="12"/>
                <w:szCs w:val="12"/>
              </w:rPr>
              <w:t>4 999</w:t>
            </w: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sz w:val="12"/>
                <w:szCs w:val="12"/>
              </w:rPr>
            </w:pPr>
            <w:r w:rsidRPr="00486D69">
              <w:rPr>
                <w:rFonts w:cs="Arial"/>
                <w:sz w:val="12"/>
                <w:szCs w:val="12"/>
              </w:rPr>
              <w:t>średni koszt roboczogodziny ochrony</w:t>
            </w: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cs="Arial"/>
                <w:sz w:val="12"/>
                <w:szCs w:val="12"/>
              </w:rPr>
            </w:pPr>
            <w:r w:rsidRPr="00486D69">
              <w:rPr>
                <w:rFonts w:cs="Arial"/>
                <w:sz w:val="12"/>
                <w:szCs w:val="12"/>
              </w:rPr>
              <w:t>zł/rbh</w:t>
            </w: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right"/>
              <w:rPr>
                <w:rFonts w:cs="Arial"/>
                <w:sz w:val="12"/>
                <w:szCs w:val="12"/>
              </w:rPr>
            </w:pPr>
            <w:r w:rsidRPr="00486D69">
              <w:rPr>
                <w:rFonts w:cs="Arial"/>
                <w:sz w:val="12"/>
                <w:szCs w:val="12"/>
              </w:rPr>
              <w:t>23</w:t>
            </w: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right"/>
              <w:rPr>
                <w:rFonts w:cs="Arial"/>
                <w:sz w:val="12"/>
                <w:szCs w:val="12"/>
              </w:rPr>
            </w:pPr>
            <w:r w:rsidRPr="00486D69">
              <w:rPr>
                <w:rFonts w:cs="Arial"/>
                <w:sz w:val="12"/>
                <w:szCs w:val="12"/>
              </w:rPr>
              <w:t>21</w:t>
            </w: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jc w:val="right"/>
              <w:rPr>
                <w:rFonts w:cs="Arial"/>
                <w:sz w:val="12"/>
                <w:szCs w:val="12"/>
              </w:rPr>
            </w:pP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000000" w:fill="B7CFE8"/>
            <w:vAlign w:val="bottom"/>
            <w:hideMark/>
          </w:tcPr>
          <w:p w:rsidR="00486D69" w:rsidRPr="00486D69" w:rsidRDefault="00486D69" w:rsidP="00486D69">
            <w:pPr>
              <w:spacing w:line="240" w:lineRule="auto"/>
              <w:rPr>
                <w:rFonts w:cs="Arial"/>
                <w:b/>
                <w:bCs/>
                <w:sz w:val="12"/>
                <w:szCs w:val="12"/>
              </w:rPr>
            </w:pPr>
            <w:r w:rsidRPr="00486D69">
              <w:rPr>
                <w:rFonts w:cs="Arial"/>
                <w:b/>
                <w:bCs/>
                <w:sz w:val="12"/>
                <w:szCs w:val="12"/>
              </w:rPr>
              <w:t>Rozwój społeczeństwa obywatelskiego</w:t>
            </w:r>
          </w:p>
        </w:tc>
        <w:tc>
          <w:tcPr>
            <w:tcW w:w="556" w:type="pct"/>
            <w:tcBorders>
              <w:top w:val="nil"/>
              <w:left w:val="nil"/>
              <w:bottom w:val="nil"/>
              <w:right w:val="nil"/>
            </w:tcBorders>
            <w:shd w:val="clear" w:color="000000" w:fill="B7CFE8"/>
            <w:noWrap/>
            <w:vAlign w:val="bottom"/>
            <w:hideMark/>
          </w:tcPr>
          <w:p w:rsidR="00486D69" w:rsidRPr="00486D69" w:rsidRDefault="00486D69" w:rsidP="00486D69">
            <w:pPr>
              <w:spacing w:line="240" w:lineRule="auto"/>
              <w:jc w:val="center"/>
              <w:rPr>
                <w:rFonts w:cs="Arial"/>
                <w:b/>
                <w:bCs/>
                <w:sz w:val="12"/>
                <w:szCs w:val="12"/>
              </w:rPr>
            </w:pPr>
            <w:r w:rsidRPr="00486D69">
              <w:rPr>
                <w:rFonts w:cs="Arial"/>
                <w:b/>
                <w:bCs/>
                <w:sz w:val="12"/>
                <w:szCs w:val="12"/>
              </w:rPr>
              <w:t> </w:t>
            </w:r>
          </w:p>
        </w:tc>
        <w:tc>
          <w:tcPr>
            <w:tcW w:w="377" w:type="pct"/>
            <w:tcBorders>
              <w:top w:val="nil"/>
              <w:left w:val="nil"/>
              <w:bottom w:val="nil"/>
              <w:right w:val="nil"/>
            </w:tcBorders>
            <w:shd w:val="clear" w:color="000000" w:fill="B7CFE8"/>
            <w:noWrap/>
            <w:vAlign w:val="bottom"/>
            <w:hideMark/>
          </w:tcPr>
          <w:p w:rsidR="00486D69" w:rsidRPr="00486D69" w:rsidRDefault="00486D69" w:rsidP="00486D69">
            <w:pPr>
              <w:spacing w:line="240" w:lineRule="auto"/>
              <w:rPr>
                <w:rFonts w:cs="Arial"/>
                <w:b/>
                <w:bCs/>
                <w:sz w:val="12"/>
                <w:szCs w:val="12"/>
              </w:rPr>
            </w:pPr>
            <w:r w:rsidRPr="00486D69">
              <w:rPr>
                <w:rFonts w:cs="Arial"/>
                <w:b/>
                <w:bCs/>
                <w:sz w:val="12"/>
                <w:szCs w:val="12"/>
              </w:rPr>
              <w:t> </w:t>
            </w:r>
          </w:p>
        </w:tc>
        <w:tc>
          <w:tcPr>
            <w:tcW w:w="493" w:type="pct"/>
            <w:tcBorders>
              <w:top w:val="nil"/>
              <w:left w:val="nil"/>
              <w:bottom w:val="nil"/>
              <w:right w:val="nil"/>
            </w:tcBorders>
            <w:shd w:val="clear" w:color="000000" w:fill="B7CFE8"/>
            <w:noWrap/>
            <w:vAlign w:val="bottom"/>
            <w:hideMark/>
          </w:tcPr>
          <w:p w:rsidR="00486D69" w:rsidRPr="00486D69" w:rsidRDefault="00486D69" w:rsidP="00486D69">
            <w:pPr>
              <w:spacing w:line="240" w:lineRule="auto"/>
              <w:rPr>
                <w:rFonts w:cs="Arial"/>
                <w:b/>
                <w:bCs/>
                <w:sz w:val="12"/>
                <w:szCs w:val="12"/>
              </w:rPr>
            </w:pPr>
            <w:r w:rsidRPr="00486D69">
              <w:rPr>
                <w:rFonts w:cs="Arial"/>
                <w:b/>
                <w:bCs/>
                <w:sz w:val="12"/>
                <w:szCs w:val="12"/>
              </w:rPr>
              <w:t> </w:t>
            </w: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b/>
                <w:bCs/>
                <w:sz w:val="12"/>
                <w:szCs w:val="12"/>
              </w:rPr>
            </w:pP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000000" w:fill="D5E3F2"/>
            <w:vAlign w:val="bottom"/>
            <w:hideMark/>
          </w:tcPr>
          <w:p w:rsidR="00486D69" w:rsidRPr="00486D69" w:rsidRDefault="00486D69" w:rsidP="00486D69">
            <w:pPr>
              <w:spacing w:line="240" w:lineRule="auto"/>
              <w:rPr>
                <w:rFonts w:cs="Arial"/>
                <w:b/>
                <w:bCs/>
                <w:sz w:val="12"/>
                <w:szCs w:val="12"/>
              </w:rPr>
            </w:pPr>
            <w:r w:rsidRPr="00486D69">
              <w:rPr>
                <w:rFonts w:cs="Arial"/>
                <w:b/>
                <w:bCs/>
                <w:sz w:val="12"/>
                <w:szCs w:val="12"/>
              </w:rPr>
              <w:t>Obsługa organizacyjno-techniczna Rady m.st. Warszawy i Rad Dzielnic</w:t>
            </w:r>
          </w:p>
        </w:tc>
        <w:tc>
          <w:tcPr>
            <w:tcW w:w="556" w:type="pct"/>
            <w:tcBorders>
              <w:top w:val="nil"/>
              <w:left w:val="nil"/>
              <w:bottom w:val="nil"/>
              <w:right w:val="nil"/>
            </w:tcBorders>
            <w:shd w:val="clear" w:color="000000" w:fill="D5E3F2"/>
            <w:noWrap/>
            <w:vAlign w:val="bottom"/>
            <w:hideMark/>
          </w:tcPr>
          <w:p w:rsidR="00486D69" w:rsidRPr="00486D69" w:rsidRDefault="00486D69" w:rsidP="00486D69">
            <w:pPr>
              <w:spacing w:line="240" w:lineRule="auto"/>
              <w:jc w:val="center"/>
              <w:rPr>
                <w:rFonts w:cs="Arial"/>
                <w:b/>
                <w:bCs/>
                <w:sz w:val="12"/>
                <w:szCs w:val="12"/>
              </w:rPr>
            </w:pPr>
            <w:r w:rsidRPr="00486D69">
              <w:rPr>
                <w:rFonts w:cs="Arial"/>
                <w:b/>
                <w:bCs/>
                <w:sz w:val="12"/>
                <w:szCs w:val="12"/>
              </w:rPr>
              <w:t> </w:t>
            </w:r>
          </w:p>
        </w:tc>
        <w:tc>
          <w:tcPr>
            <w:tcW w:w="377" w:type="pct"/>
            <w:tcBorders>
              <w:top w:val="nil"/>
              <w:left w:val="nil"/>
              <w:bottom w:val="nil"/>
              <w:right w:val="nil"/>
            </w:tcBorders>
            <w:shd w:val="clear" w:color="000000" w:fill="D5E3F2"/>
            <w:noWrap/>
            <w:vAlign w:val="bottom"/>
            <w:hideMark/>
          </w:tcPr>
          <w:p w:rsidR="00486D69" w:rsidRPr="00486D69" w:rsidRDefault="00486D69" w:rsidP="00486D69">
            <w:pPr>
              <w:spacing w:line="240" w:lineRule="auto"/>
              <w:rPr>
                <w:rFonts w:cs="Arial"/>
                <w:b/>
                <w:bCs/>
                <w:sz w:val="12"/>
                <w:szCs w:val="12"/>
              </w:rPr>
            </w:pPr>
            <w:r w:rsidRPr="00486D69">
              <w:rPr>
                <w:rFonts w:cs="Arial"/>
                <w:b/>
                <w:bCs/>
                <w:sz w:val="12"/>
                <w:szCs w:val="12"/>
              </w:rPr>
              <w:t> </w:t>
            </w:r>
          </w:p>
        </w:tc>
        <w:tc>
          <w:tcPr>
            <w:tcW w:w="493" w:type="pct"/>
            <w:tcBorders>
              <w:top w:val="nil"/>
              <w:left w:val="nil"/>
              <w:bottom w:val="nil"/>
              <w:right w:val="nil"/>
            </w:tcBorders>
            <w:shd w:val="clear" w:color="000000" w:fill="D5E3F2"/>
            <w:noWrap/>
            <w:vAlign w:val="bottom"/>
            <w:hideMark/>
          </w:tcPr>
          <w:p w:rsidR="00486D69" w:rsidRPr="00486D69" w:rsidRDefault="00486D69" w:rsidP="00486D69">
            <w:pPr>
              <w:spacing w:line="240" w:lineRule="auto"/>
              <w:rPr>
                <w:rFonts w:cs="Arial"/>
                <w:b/>
                <w:bCs/>
                <w:sz w:val="12"/>
                <w:szCs w:val="12"/>
              </w:rPr>
            </w:pPr>
            <w:r w:rsidRPr="00486D69">
              <w:rPr>
                <w:rFonts w:cs="Arial"/>
                <w:b/>
                <w:bCs/>
                <w:sz w:val="12"/>
                <w:szCs w:val="12"/>
              </w:rPr>
              <w:t> </w:t>
            </w: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b/>
                <w:bCs/>
                <w:sz w:val="12"/>
                <w:szCs w:val="12"/>
              </w:rPr>
            </w:pP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i/>
                <w:iCs/>
                <w:sz w:val="12"/>
                <w:szCs w:val="12"/>
                <w:u w:val="single"/>
              </w:rPr>
            </w:pPr>
            <w:r w:rsidRPr="00486D69">
              <w:rPr>
                <w:rFonts w:cs="Arial"/>
                <w:i/>
                <w:iCs/>
                <w:sz w:val="12"/>
                <w:szCs w:val="12"/>
                <w:u w:val="single"/>
              </w:rPr>
              <w:t>Cel:</w:t>
            </w: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cs="Arial"/>
                <w:i/>
                <w:iCs/>
                <w:sz w:val="12"/>
                <w:szCs w:val="12"/>
                <w:u w:val="single"/>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sz w:val="12"/>
                <w:szCs w:val="12"/>
              </w:rPr>
            </w:pPr>
            <w:r w:rsidRPr="00486D69">
              <w:rPr>
                <w:rFonts w:cs="Arial"/>
                <w:sz w:val="12"/>
                <w:szCs w:val="12"/>
              </w:rPr>
              <w:t>Zapewnienie warunków dla wykonywania mandatu przez radnych Rady Miasta i Rad Dzielnic</w:t>
            </w: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cs="Arial"/>
                <w:sz w:val="12"/>
                <w:szCs w:val="12"/>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i/>
                <w:iCs/>
                <w:sz w:val="12"/>
                <w:szCs w:val="12"/>
                <w:u w:val="single"/>
              </w:rPr>
            </w:pPr>
            <w:r w:rsidRPr="00486D69">
              <w:rPr>
                <w:rFonts w:cs="Arial"/>
                <w:i/>
                <w:iCs/>
                <w:sz w:val="12"/>
                <w:szCs w:val="12"/>
                <w:u w:val="single"/>
              </w:rPr>
              <w:t>Mierniki:</w:t>
            </w: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cs="Arial"/>
                <w:i/>
                <w:iCs/>
                <w:sz w:val="12"/>
                <w:szCs w:val="12"/>
                <w:u w:val="single"/>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sz w:val="12"/>
                <w:szCs w:val="12"/>
              </w:rPr>
            </w:pPr>
            <w:r w:rsidRPr="00486D69">
              <w:rPr>
                <w:rFonts w:cs="Arial"/>
                <w:sz w:val="12"/>
                <w:szCs w:val="12"/>
              </w:rPr>
              <w:t>średnia miesięczna dieta</w:t>
            </w: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cs="Arial"/>
                <w:sz w:val="12"/>
                <w:szCs w:val="12"/>
              </w:rPr>
            </w:pPr>
            <w:r w:rsidRPr="00486D69">
              <w:rPr>
                <w:rFonts w:cs="Arial"/>
                <w:sz w:val="12"/>
                <w:szCs w:val="12"/>
              </w:rPr>
              <w:t>zł/m-c</w:t>
            </w: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right"/>
              <w:rPr>
                <w:rFonts w:cs="Arial"/>
                <w:sz w:val="12"/>
                <w:szCs w:val="12"/>
              </w:rPr>
            </w:pPr>
            <w:r w:rsidRPr="00486D69">
              <w:rPr>
                <w:rFonts w:cs="Arial"/>
                <w:sz w:val="12"/>
                <w:szCs w:val="12"/>
              </w:rPr>
              <w:t>1 980</w:t>
            </w: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right"/>
              <w:rPr>
                <w:rFonts w:cs="Arial"/>
                <w:sz w:val="12"/>
                <w:szCs w:val="12"/>
              </w:rPr>
            </w:pPr>
            <w:r w:rsidRPr="00486D69">
              <w:rPr>
                <w:rFonts w:cs="Arial"/>
                <w:sz w:val="12"/>
                <w:szCs w:val="12"/>
              </w:rPr>
              <w:t>1 919</w:t>
            </w: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sz w:val="12"/>
                <w:szCs w:val="12"/>
              </w:rPr>
            </w:pPr>
            <w:r w:rsidRPr="00486D69">
              <w:rPr>
                <w:rFonts w:cs="Arial"/>
                <w:sz w:val="12"/>
                <w:szCs w:val="12"/>
              </w:rPr>
              <w:t>wydatki Rady w przeliczeniu na jednego Radnego</w:t>
            </w: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cs="Arial"/>
                <w:sz w:val="12"/>
                <w:szCs w:val="12"/>
              </w:rPr>
            </w:pPr>
            <w:r w:rsidRPr="00486D69">
              <w:rPr>
                <w:rFonts w:cs="Arial"/>
                <w:sz w:val="12"/>
                <w:szCs w:val="12"/>
              </w:rPr>
              <w:t>zł/os.</w:t>
            </w: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right"/>
              <w:rPr>
                <w:rFonts w:cs="Arial"/>
                <w:sz w:val="12"/>
                <w:szCs w:val="12"/>
              </w:rPr>
            </w:pPr>
            <w:r w:rsidRPr="00486D69">
              <w:rPr>
                <w:rFonts w:cs="Arial"/>
                <w:sz w:val="12"/>
                <w:szCs w:val="12"/>
              </w:rPr>
              <w:t>24 095</w:t>
            </w: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right"/>
              <w:rPr>
                <w:rFonts w:cs="Arial"/>
                <w:sz w:val="12"/>
                <w:szCs w:val="12"/>
              </w:rPr>
            </w:pPr>
            <w:r w:rsidRPr="00486D69">
              <w:rPr>
                <w:rFonts w:cs="Arial"/>
                <w:sz w:val="12"/>
                <w:szCs w:val="12"/>
              </w:rPr>
              <w:t>23 035</w:t>
            </w: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sz w:val="12"/>
                <w:szCs w:val="12"/>
              </w:rPr>
            </w:pPr>
            <w:r w:rsidRPr="00486D69">
              <w:rPr>
                <w:rFonts w:cs="Arial"/>
                <w:sz w:val="12"/>
                <w:szCs w:val="12"/>
              </w:rPr>
              <w:t>wydatki Rady w przeliczeniu na mieszkańca</w:t>
            </w: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cs="Arial"/>
                <w:sz w:val="12"/>
                <w:szCs w:val="12"/>
              </w:rPr>
            </w:pPr>
            <w:r w:rsidRPr="00486D69">
              <w:rPr>
                <w:rFonts w:cs="Arial"/>
                <w:sz w:val="12"/>
                <w:szCs w:val="12"/>
              </w:rPr>
              <w:t>zł/os.</w:t>
            </w: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right"/>
              <w:rPr>
                <w:rFonts w:cs="Arial"/>
                <w:sz w:val="12"/>
                <w:szCs w:val="12"/>
              </w:rPr>
            </w:pPr>
            <w:r w:rsidRPr="00486D69">
              <w:rPr>
                <w:rFonts w:cs="Arial"/>
                <w:sz w:val="12"/>
                <w:szCs w:val="12"/>
              </w:rPr>
              <w:t>12</w:t>
            </w: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right"/>
              <w:rPr>
                <w:rFonts w:cs="Arial"/>
                <w:sz w:val="12"/>
                <w:szCs w:val="12"/>
              </w:rPr>
            </w:pPr>
            <w:r w:rsidRPr="00486D69">
              <w:rPr>
                <w:rFonts w:cs="Arial"/>
                <w:sz w:val="12"/>
                <w:szCs w:val="12"/>
              </w:rPr>
              <w:t>11</w:t>
            </w: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jc w:val="right"/>
              <w:rPr>
                <w:rFonts w:cs="Arial"/>
                <w:sz w:val="12"/>
                <w:szCs w:val="12"/>
              </w:rPr>
            </w:pP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000000" w:fill="8DB0DB"/>
            <w:vAlign w:val="bottom"/>
            <w:hideMark/>
          </w:tcPr>
          <w:p w:rsidR="00486D69" w:rsidRPr="00486D69" w:rsidRDefault="00486D69" w:rsidP="00486D69">
            <w:pPr>
              <w:spacing w:line="240" w:lineRule="auto"/>
              <w:rPr>
                <w:rFonts w:cs="Arial"/>
                <w:b/>
                <w:bCs/>
                <w:sz w:val="12"/>
                <w:szCs w:val="12"/>
              </w:rPr>
            </w:pPr>
            <w:r w:rsidRPr="00486D69">
              <w:rPr>
                <w:rFonts w:cs="Arial"/>
                <w:b/>
                <w:bCs/>
                <w:sz w:val="12"/>
                <w:szCs w:val="12"/>
              </w:rPr>
              <w:t>FINANSE I RÓŻNE ROZLICZENIA</w:t>
            </w:r>
          </w:p>
        </w:tc>
        <w:tc>
          <w:tcPr>
            <w:tcW w:w="556" w:type="pct"/>
            <w:tcBorders>
              <w:top w:val="nil"/>
              <w:left w:val="nil"/>
              <w:bottom w:val="nil"/>
              <w:right w:val="nil"/>
            </w:tcBorders>
            <w:shd w:val="clear" w:color="000000" w:fill="8DB0DB"/>
            <w:noWrap/>
            <w:vAlign w:val="bottom"/>
            <w:hideMark/>
          </w:tcPr>
          <w:p w:rsidR="00486D69" w:rsidRPr="00486D69" w:rsidRDefault="00486D69" w:rsidP="00486D69">
            <w:pPr>
              <w:spacing w:line="240" w:lineRule="auto"/>
              <w:jc w:val="center"/>
              <w:rPr>
                <w:rFonts w:cs="Arial"/>
                <w:b/>
                <w:bCs/>
                <w:sz w:val="12"/>
                <w:szCs w:val="12"/>
              </w:rPr>
            </w:pPr>
            <w:r w:rsidRPr="00486D69">
              <w:rPr>
                <w:rFonts w:cs="Arial"/>
                <w:b/>
                <w:bCs/>
                <w:sz w:val="12"/>
                <w:szCs w:val="12"/>
              </w:rPr>
              <w:t> </w:t>
            </w:r>
          </w:p>
        </w:tc>
        <w:tc>
          <w:tcPr>
            <w:tcW w:w="377" w:type="pct"/>
            <w:tcBorders>
              <w:top w:val="nil"/>
              <w:left w:val="nil"/>
              <w:bottom w:val="nil"/>
              <w:right w:val="nil"/>
            </w:tcBorders>
            <w:shd w:val="clear" w:color="000000" w:fill="8DB0DB"/>
            <w:noWrap/>
            <w:vAlign w:val="bottom"/>
            <w:hideMark/>
          </w:tcPr>
          <w:p w:rsidR="00486D69" w:rsidRPr="00486D69" w:rsidRDefault="00486D69" w:rsidP="00486D69">
            <w:pPr>
              <w:spacing w:line="240" w:lineRule="auto"/>
              <w:rPr>
                <w:rFonts w:cs="Arial"/>
                <w:b/>
                <w:bCs/>
                <w:sz w:val="12"/>
                <w:szCs w:val="12"/>
              </w:rPr>
            </w:pPr>
            <w:r w:rsidRPr="00486D69">
              <w:rPr>
                <w:rFonts w:cs="Arial"/>
                <w:b/>
                <w:bCs/>
                <w:sz w:val="12"/>
                <w:szCs w:val="12"/>
              </w:rPr>
              <w:t> </w:t>
            </w:r>
          </w:p>
        </w:tc>
        <w:tc>
          <w:tcPr>
            <w:tcW w:w="493" w:type="pct"/>
            <w:tcBorders>
              <w:top w:val="nil"/>
              <w:left w:val="nil"/>
              <w:bottom w:val="nil"/>
              <w:right w:val="nil"/>
            </w:tcBorders>
            <w:shd w:val="clear" w:color="000000" w:fill="8DB0DB"/>
            <w:noWrap/>
            <w:vAlign w:val="bottom"/>
            <w:hideMark/>
          </w:tcPr>
          <w:p w:rsidR="00486D69" w:rsidRPr="00486D69" w:rsidRDefault="00486D69" w:rsidP="00486D69">
            <w:pPr>
              <w:spacing w:line="240" w:lineRule="auto"/>
              <w:rPr>
                <w:rFonts w:cs="Arial"/>
                <w:b/>
                <w:bCs/>
                <w:sz w:val="12"/>
                <w:szCs w:val="12"/>
              </w:rPr>
            </w:pPr>
            <w:r w:rsidRPr="00486D69">
              <w:rPr>
                <w:rFonts w:cs="Arial"/>
                <w:b/>
                <w:bCs/>
                <w:sz w:val="12"/>
                <w:szCs w:val="12"/>
              </w:rPr>
              <w:t> </w:t>
            </w: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b/>
                <w:bCs/>
                <w:sz w:val="12"/>
                <w:szCs w:val="12"/>
              </w:rPr>
            </w:pP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000000" w:fill="B7CFE8"/>
            <w:vAlign w:val="bottom"/>
            <w:hideMark/>
          </w:tcPr>
          <w:p w:rsidR="00486D69" w:rsidRPr="00486D69" w:rsidRDefault="00486D69" w:rsidP="00486D69">
            <w:pPr>
              <w:spacing w:line="240" w:lineRule="auto"/>
              <w:rPr>
                <w:rFonts w:cs="Arial"/>
                <w:b/>
                <w:bCs/>
                <w:sz w:val="12"/>
                <w:szCs w:val="12"/>
              </w:rPr>
            </w:pPr>
            <w:r w:rsidRPr="00486D69">
              <w:rPr>
                <w:rFonts w:cs="Arial"/>
                <w:b/>
                <w:bCs/>
                <w:sz w:val="12"/>
                <w:szCs w:val="12"/>
              </w:rPr>
              <w:t>Zadania z zakresu polityki podatkowej</w:t>
            </w:r>
          </w:p>
        </w:tc>
        <w:tc>
          <w:tcPr>
            <w:tcW w:w="556" w:type="pct"/>
            <w:tcBorders>
              <w:top w:val="nil"/>
              <w:left w:val="nil"/>
              <w:bottom w:val="nil"/>
              <w:right w:val="nil"/>
            </w:tcBorders>
            <w:shd w:val="clear" w:color="000000" w:fill="B7CFE8"/>
            <w:noWrap/>
            <w:vAlign w:val="bottom"/>
            <w:hideMark/>
          </w:tcPr>
          <w:p w:rsidR="00486D69" w:rsidRPr="00486D69" w:rsidRDefault="00486D69" w:rsidP="00486D69">
            <w:pPr>
              <w:spacing w:line="240" w:lineRule="auto"/>
              <w:jc w:val="center"/>
              <w:rPr>
                <w:rFonts w:cs="Arial"/>
                <w:b/>
                <w:bCs/>
                <w:sz w:val="12"/>
                <w:szCs w:val="12"/>
              </w:rPr>
            </w:pPr>
            <w:r w:rsidRPr="00486D69">
              <w:rPr>
                <w:rFonts w:cs="Arial"/>
                <w:b/>
                <w:bCs/>
                <w:sz w:val="12"/>
                <w:szCs w:val="12"/>
              </w:rPr>
              <w:t> </w:t>
            </w:r>
          </w:p>
        </w:tc>
        <w:tc>
          <w:tcPr>
            <w:tcW w:w="377" w:type="pct"/>
            <w:tcBorders>
              <w:top w:val="nil"/>
              <w:left w:val="nil"/>
              <w:bottom w:val="nil"/>
              <w:right w:val="nil"/>
            </w:tcBorders>
            <w:shd w:val="clear" w:color="000000" w:fill="B7CFE8"/>
            <w:noWrap/>
            <w:vAlign w:val="bottom"/>
            <w:hideMark/>
          </w:tcPr>
          <w:p w:rsidR="00486D69" w:rsidRPr="00486D69" w:rsidRDefault="00486D69" w:rsidP="00486D69">
            <w:pPr>
              <w:spacing w:line="240" w:lineRule="auto"/>
              <w:rPr>
                <w:rFonts w:cs="Arial"/>
                <w:b/>
                <w:bCs/>
                <w:sz w:val="12"/>
                <w:szCs w:val="12"/>
              </w:rPr>
            </w:pPr>
            <w:r w:rsidRPr="00486D69">
              <w:rPr>
                <w:rFonts w:cs="Arial"/>
                <w:b/>
                <w:bCs/>
                <w:sz w:val="12"/>
                <w:szCs w:val="12"/>
              </w:rPr>
              <w:t> </w:t>
            </w:r>
          </w:p>
        </w:tc>
        <w:tc>
          <w:tcPr>
            <w:tcW w:w="493" w:type="pct"/>
            <w:tcBorders>
              <w:top w:val="nil"/>
              <w:left w:val="nil"/>
              <w:bottom w:val="nil"/>
              <w:right w:val="nil"/>
            </w:tcBorders>
            <w:shd w:val="clear" w:color="000000" w:fill="B7CFE8"/>
            <w:noWrap/>
            <w:vAlign w:val="bottom"/>
            <w:hideMark/>
          </w:tcPr>
          <w:p w:rsidR="00486D69" w:rsidRPr="00486D69" w:rsidRDefault="00486D69" w:rsidP="00486D69">
            <w:pPr>
              <w:spacing w:line="240" w:lineRule="auto"/>
              <w:rPr>
                <w:rFonts w:cs="Arial"/>
                <w:b/>
                <w:bCs/>
                <w:sz w:val="12"/>
                <w:szCs w:val="12"/>
              </w:rPr>
            </w:pPr>
            <w:r w:rsidRPr="00486D69">
              <w:rPr>
                <w:rFonts w:cs="Arial"/>
                <w:b/>
                <w:bCs/>
                <w:sz w:val="12"/>
                <w:szCs w:val="12"/>
              </w:rPr>
              <w:t> </w:t>
            </w: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b/>
                <w:bCs/>
                <w:sz w:val="12"/>
                <w:szCs w:val="12"/>
              </w:rPr>
            </w:pP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000000" w:fill="D5E3F2"/>
            <w:vAlign w:val="bottom"/>
            <w:hideMark/>
          </w:tcPr>
          <w:p w:rsidR="00486D69" w:rsidRPr="00486D69" w:rsidRDefault="00486D69" w:rsidP="00486D69">
            <w:pPr>
              <w:spacing w:line="240" w:lineRule="auto"/>
              <w:rPr>
                <w:rFonts w:cs="Arial"/>
                <w:b/>
                <w:bCs/>
                <w:sz w:val="12"/>
                <w:szCs w:val="12"/>
              </w:rPr>
            </w:pPr>
            <w:r w:rsidRPr="00486D69">
              <w:rPr>
                <w:rFonts w:cs="Arial"/>
                <w:b/>
                <w:bCs/>
                <w:sz w:val="12"/>
                <w:szCs w:val="12"/>
              </w:rPr>
              <w:t>Wymiar, windykacja i ewidencja podatków i opłat lokalnych oraz należności niepodatkowych</w:t>
            </w:r>
          </w:p>
        </w:tc>
        <w:tc>
          <w:tcPr>
            <w:tcW w:w="556" w:type="pct"/>
            <w:tcBorders>
              <w:top w:val="nil"/>
              <w:left w:val="nil"/>
              <w:bottom w:val="nil"/>
              <w:right w:val="nil"/>
            </w:tcBorders>
            <w:shd w:val="clear" w:color="000000" w:fill="D5E3F2"/>
            <w:noWrap/>
            <w:vAlign w:val="bottom"/>
            <w:hideMark/>
          </w:tcPr>
          <w:p w:rsidR="00486D69" w:rsidRPr="00486D69" w:rsidRDefault="00486D69" w:rsidP="00486D69">
            <w:pPr>
              <w:spacing w:line="240" w:lineRule="auto"/>
              <w:jc w:val="center"/>
              <w:rPr>
                <w:rFonts w:cs="Arial"/>
                <w:b/>
                <w:bCs/>
                <w:sz w:val="12"/>
                <w:szCs w:val="12"/>
              </w:rPr>
            </w:pPr>
            <w:r w:rsidRPr="00486D69">
              <w:rPr>
                <w:rFonts w:cs="Arial"/>
                <w:b/>
                <w:bCs/>
                <w:sz w:val="12"/>
                <w:szCs w:val="12"/>
              </w:rPr>
              <w:t> </w:t>
            </w:r>
          </w:p>
        </w:tc>
        <w:tc>
          <w:tcPr>
            <w:tcW w:w="377" w:type="pct"/>
            <w:tcBorders>
              <w:top w:val="nil"/>
              <w:left w:val="nil"/>
              <w:bottom w:val="nil"/>
              <w:right w:val="nil"/>
            </w:tcBorders>
            <w:shd w:val="clear" w:color="000000" w:fill="D5E3F2"/>
            <w:noWrap/>
            <w:vAlign w:val="bottom"/>
            <w:hideMark/>
          </w:tcPr>
          <w:p w:rsidR="00486D69" w:rsidRPr="00486D69" w:rsidRDefault="00486D69" w:rsidP="00486D69">
            <w:pPr>
              <w:spacing w:line="240" w:lineRule="auto"/>
              <w:rPr>
                <w:rFonts w:cs="Arial"/>
                <w:b/>
                <w:bCs/>
                <w:sz w:val="12"/>
                <w:szCs w:val="12"/>
              </w:rPr>
            </w:pPr>
            <w:r w:rsidRPr="00486D69">
              <w:rPr>
                <w:rFonts w:cs="Arial"/>
                <w:b/>
                <w:bCs/>
                <w:sz w:val="12"/>
                <w:szCs w:val="12"/>
              </w:rPr>
              <w:t> </w:t>
            </w:r>
          </w:p>
        </w:tc>
        <w:tc>
          <w:tcPr>
            <w:tcW w:w="493" w:type="pct"/>
            <w:tcBorders>
              <w:top w:val="nil"/>
              <w:left w:val="nil"/>
              <w:bottom w:val="nil"/>
              <w:right w:val="nil"/>
            </w:tcBorders>
            <w:shd w:val="clear" w:color="000000" w:fill="D5E3F2"/>
            <w:noWrap/>
            <w:vAlign w:val="bottom"/>
            <w:hideMark/>
          </w:tcPr>
          <w:p w:rsidR="00486D69" w:rsidRPr="00486D69" w:rsidRDefault="00486D69" w:rsidP="00486D69">
            <w:pPr>
              <w:spacing w:line="240" w:lineRule="auto"/>
              <w:rPr>
                <w:rFonts w:cs="Arial"/>
                <w:b/>
                <w:bCs/>
                <w:sz w:val="12"/>
                <w:szCs w:val="12"/>
              </w:rPr>
            </w:pPr>
            <w:r w:rsidRPr="00486D69">
              <w:rPr>
                <w:rFonts w:cs="Arial"/>
                <w:b/>
                <w:bCs/>
                <w:sz w:val="12"/>
                <w:szCs w:val="12"/>
              </w:rPr>
              <w:t> </w:t>
            </w: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b/>
                <w:bCs/>
                <w:sz w:val="12"/>
                <w:szCs w:val="12"/>
              </w:rPr>
            </w:pP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i/>
                <w:iCs/>
                <w:sz w:val="12"/>
                <w:szCs w:val="12"/>
                <w:u w:val="single"/>
              </w:rPr>
            </w:pPr>
            <w:r w:rsidRPr="00486D69">
              <w:rPr>
                <w:rFonts w:cs="Arial"/>
                <w:i/>
                <w:iCs/>
                <w:sz w:val="12"/>
                <w:szCs w:val="12"/>
                <w:u w:val="single"/>
              </w:rPr>
              <w:t>Cel:</w:t>
            </w: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cs="Arial"/>
                <w:i/>
                <w:iCs/>
                <w:sz w:val="12"/>
                <w:szCs w:val="12"/>
                <w:u w:val="single"/>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sz w:val="12"/>
                <w:szCs w:val="12"/>
              </w:rPr>
            </w:pPr>
            <w:r w:rsidRPr="00486D69">
              <w:rPr>
                <w:rFonts w:cs="Arial"/>
                <w:sz w:val="12"/>
                <w:szCs w:val="12"/>
              </w:rPr>
              <w:t>Pobór i windykacja należności w przedmiotowym zakresie zadania</w:t>
            </w: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cs="Arial"/>
                <w:sz w:val="12"/>
                <w:szCs w:val="12"/>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ascii="Times New Roman" w:hAnsi="Times New Roman"/>
                <w:sz w:val="12"/>
                <w:szCs w:val="12"/>
              </w:rPr>
            </w:pP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auto" w:fill="auto"/>
            <w:vAlign w:val="bottom"/>
            <w:hideMark/>
          </w:tcPr>
          <w:p w:rsidR="00486D69" w:rsidRPr="00486D69" w:rsidRDefault="00486D69" w:rsidP="00486D69">
            <w:pPr>
              <w:spacing w:line="240" w:lineRule="auto"/>
              <w:rPr>
                <w:rFonts w:cs="Arial"/>
                <w:i/>
                <w:iCs/>
                <w:sz w:val="12"/>
                <w:szCs w:val="12"/>
                <w:u w:val="single"/>
              </w:rPr>
            </w:pPr>
            <w:r w:rsidRPr="00486D69">
              <w:rPr>
                <w:rFonts w:cs="Arial"/>
                <w:i/>
                <w:iCs/>
                <w:sz w:val="12"/>
                <w:szCs w:val="12"/>
                <w:u w:val="single"/>
              </w:rPr>
              <w:t>Mierniki:</w:t>
            </w: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cs="Arial"/>
                <w:i/>
                <w:iCs/>
                <w:sz w:val="12"/>
                <w:szCs w:val="12"/>
                <w:u w:val="single"/>
              </w:rPr>
            </w:pP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ascii="Times New Roman" w:hAnsi="Times New Roman"/>
                <w:sz w:val="12"/>
                <w:szCs w:val="12"/>
              </w:rPr>
            </w:pP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ascii="Times New Roman" w:hAnsi="Times New Roman"/>
                <w:sz w:val="12"/>
                <w:szCs w:val="12"/>
              </w:rPr>
            </w:pPr>
          </w:p>
        </w:tc>
      </w:tr>
      <w:tr w:rsidR="00486D69" w:rsidRPr="00486D69" w:rsidTr="00486D69">
        <w:trPr>
          <w:trHeight w:val="85"/>
        </w:trPr>
        <w:tc>
          <w:tcPr>
            <w:tcW w:w="3574"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cs="Arial"/>
                <w:sz w:val="12"/>
                <w:szCs w:val="12"/>
              </w:rPr>
            </w:pPr>
            <w:r w:rsidRPr="00486D69">
              <w:rPr>
                <w:rFonts w:cs="Arial"/>
                <w:sz w:val="12"/>
                <w:szCs w:val="12"/>
              </w:rPr>
              <w:t>średnia wartość umorzonych zaległości podatkowych</w:t>
            </w: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cs="Arial"/>
                <w:sz w:val="12"/>
                <w:szCs w:val="12"/>
              </w:rPr>
            </w:pPr>
            <w:r w:rsidRPr="00486D69">
              <w:rPr>
                <w:rFonts w:cs="Arial"/>
                <w:sz w:val="12"/>
                <w:szCs w:val="12"/>
              </w:rPr>
              <w:t>zł</w:t>
            </w: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right"/>
              <w:rPr>
                <w:rFonts w:cs="Arial"/>
                <w:sz w:val="12"/>
                <w:szCs w:val="12"/>
              </w:rPr>
            </w:pPr>
            <w:r w:rsidRPr="00486D69">
              <w:rPr>
                <w:rFonts w:cs="Arial"/>
                <w:sz w:val="12"/>
                <w:szCs w:val="12"/>
              </w:rPr>
              <w:t>400</w:t>
            </w: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right"/>
              <w:rPr>
                <w:rFonts w:cs="Arial"/>
                <w:sz w:val="12"/>
                <w:szCs w:val="12"/>
              </w:rPr>
            </w:pPr>
            <w:r w:rsidRPr="00486D69">
              <w:rPr>
                <w:rFonts w:cs="Arial"/>
                <w:sz w:val="12"/>
                <w:szCs w:val="12"/>
              </w:rPr>
              <w:t>2 936</w:t>
            </w:r>
          </w:p>
        </w:tc>
      </w:tr>
      <w:tr w:rsidR="00486D69" w:rsidRPr="00486D69" w:rsidTr="00486D69">
        <w:trPr>
          <w:trHeight w:val="85"/>
        </w:trPr>
        <w:tc>
          <w:tcPr>
            <w:tcW w:w="3574" w:type="pct"/>
            <w:tcBorders>
              <w:top w:val="nil"/>
              <w:left w:val="nil"/>
              <w:bottom w:val="nil"/>
              <w:right w:val="nil"/>
            </w:tcBorders>
            <w:shd w:val="clear" w:color="auto" w:fill="auto"/>
            <w:noWrap/>
            <w:vAlign w:val="bottom"/>
            <w:hideMark/>
          </w:tcPr>
          <w:p w:rsidR="00486D69" w:rsidRPr="00486D69" w:rsidRDefault="00486D69" w:rsidP="00486D69">
            <w:pPr>
              <w:spacing w:line="240" w:lineRule="auto"/>
              <w:rPr>
                <w:rFonts w:cs="Arial"/>
                <w:sz w:val="12"/>
                <w:szCs w:val="12"/>
              </w:rPr>
            </w:pPr>
            <w:r w:rsidRPr="00486D69">
              <w:rPr>
                <w:rFonts w:cs="Arial"/>
                <w:sz w:val="12"/>
                <w:szCs w:val="12"/>
              </w:rPr>
              <w:t>udział zaległości podatkowych w wysokości wpływów z tych podatków</w:t>
            </w:r>
          </w:p>
        </w:tc>
        <w:tc>
          <w:tcPr>
            <w:tcW w:w="556"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center"/>
              <w:rPr>
                <w:rFonts w:cs="Arial"/>
                <w:sz w:val="12"/>
                <w:szCs w:val="12"/>
              </w:rPr>
            </w:pPr>
            <w:r w:rsidRPr="00486D69">
              <w:rPr>
                <w:rFonts w:cs="Arial"/>
                <w:sz w:val="12"/>
                <w:szCs w:val="12"/>
              </w:rPr>
              <w:t>%</w:t>
            </w:r>
          </w:p>
        </w:tc>
        <w:tc>
          <w:tcPr>
            <w:tcW w:w="377"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right"/>
              <w:rPr>
                <w:rFonts w:cs="Arial"/>
                <w:sz w:val="12"/>
                <w:szCs w:val="12"/>
              </w:rPr>
            </w:pPr>
            <w:r w:rsidRPr="00486D69">
              <w:rPr>
                <w:rFonts w:cs="Arial"/>
                <w:sz w:val="12"/>
                <w:szCs w:val="12"/>
              </w:rPr>
              <w:t>12,8</w:t>
            </w:r>
          </w:p>
        </w:tc>
        <w:tc>
          <w:tcPr>
            <w:tcW w:w="493" w:type="pct"/>
            <w:tcBorders>
              <w:top w:val="nil"/>
              <w:left w:val="nil"/>
              <w:bottom w:val="nil"/>
              <w:right w:val="nil"/>
            </w:tcBorders>
            <w:shd w:val="clear" w:color="auto" w:fill="auto"/>
            <w:noWrap/>
            <w:vAlign w:val="bottom"/>
            <w:hideMark/>
          </w:tcPr>
          <w:p w:rsidR="00486D69" w:rsidRPr="00486D69" w:rsidRDefault="00486D69" w:rsidP="00486D69">
            <w:pPr>
              <w:spacing w:line="240" w:lineRule="auto"/>
              <w:jc w:val="right"/>
              <w:rPr>
                <w:rFonts w:cs="Arial"/>
                <w:sz w:val="12"/>
                <w:szCs w:val="12"/>
              </w:rPr>
            </w:pPr>
            <w:r w:rsidRPr="00486D69">
              <w:rPr>
                <w:rFonts w:cs="Arial"/>
                <w:sz w:val="12"/>
                <w:szCs w:val="12"/>
              </w:rPr>
              <w:t>11,1</w:t>
            </w:r>
          </w:p>
        </w:tc>
      </w:tr>
    </w:tbl>
    <w:p w:rsidR="00A97AF1" w:rsidRPr="00A97AF1" w:rsidRDefault="00A97AF1" w:rsidP="00A97AF1">
      <w:pPr>
        <w:ind w:left="720"/>
      </w:pPr>
    </w:p>
    <w:p w:rsidR="00642357" w:rsidRPr="00931558" w:rsidRDefault="00642357" w:rsidP="00002B42">
      <w:pPr>
        <w:rPr>
          <w:sz w:val="8"/>
          <w:szCs w:val="8"/>
        </w:rPr>
      </w:pPr>
    </w:p>
    <w:p w:rsidR="00642357" w:rsidRDefault="00642357" w:rsidP="00002B42">
      <w:pPr>
        <w:sectPr w:rsidR="00642357" w:rsidSect="00002B42">
          <w:type w:val="oddPage"/>
          <w:pgSz w:w="11906" w:h="16838"/>
          <w:pgMar w:top="1417" w:right="1417" w:bottom="1417" w:left="1417" w:header="708" w:footer="708" w:gutter="0"/>
          <w:cols w:space="708"/>
          <w:docGrid w:linePitch="360"/>
        </w:sectPr>
      </w:pPr>
    </w:p>
    <w:p w:rsidR="00002B42" w:rsidRDefault="00002B42" w:rsidP="00002B42"/>
    <w:p w:rsidR="00002B42" w:rsidRDefault="006379F9" w:rsidP="00002B42">
      <w:pPr>
        <w:pStyle w:val="Nagwek2"/>
      </w:pPr>
      <w:bookmarkStart w:id="64" w:name="_Toc34842742"/>
      <w:r>
        <w:t>4</w:t>
      </w:r>
      <w:r w:rsidR="00002B42">
        <w:t>.</w:t>
      </w:r>
      <w:r w:rsidR="004C0EC8">
        <w:t>4</w:t>
      </w:r>
      <w:r w:rsidR="00002B42">
        <w:t>.</w:t>
      </w:r>
      <w:r w:rsidR="00002B42">
        <w:tab/>
        <w:t>Charakterystyka wydatków inwestycyjnych</w:t>
      </w:r>
      <w:r w:rsidR="00002B42">
        <w:br/>
        <w:t>w układzie zadań</w:t>
      </w:r>
      <w:bookmarkEnd w:id="64"/>
    </w:p>
    <w:tbl>
      <w:tblPr>
        <w:tblW w:w="5000" w:type="pct"/>
        <w:tblCellMar>
          <w:left w:w="70" w:type="dxa"/>
          <w:right w:w="70" w:type="dxa"/>
        </w:tblCellMar>
        <w:tblLook w:val="04A0" w:firstRow="1" w:lastRow="0" w:firstColumn="1" w:lastColumn="0" w:noHBand="0" w:noVBand="1"/>
      </w:tblPr>
      <w:tblGrid>
        <w:gridCol w:w="5680"/>
        <w:gridCol w:w="1069"/>
        <w:gridCol w:w="1256"/>
        <w:gridCol w:w="1067"/>
      </w:tblGrid>
      <w:tr w:rsidR="00486D69" w:rsidRPr="00486D69" w:rsidTr="00486D69">
        <w:trPr>
          <w:trHeight w:val="85"/>
          <w:tblHeader/>
        </w:trPr>
        <w:tc>
          <w:tcPr>
            <w:tcW w:w="3131" w:type="pct"/>
            <w:tcBorders>
              <w:top w:val="nil"/>
              <w:left w:val="nil"/>
              <w:bottom w:val="nil"/>
              <w:right w:val="nil"/>
            </w:tcBorders>
            <w:shd w:val="clear" w:color="000000" w:fill="8DB0DB"/>
            <w:noWrap/>
            <w:vAlign w:val="center"/>
            <w:hideMark/>
          </w:tcPr>
          <w:p w:rsidR="00486D69" w:rsidRPr="00486D69" w:rsidRDefault="00486D69" w:rsidP="00486D69">
            <w:pPr>
              <w:spacing w:line="240" w:lineRule="auto"/>
              <w:jc w:val="center"/>
              <w:rPr>
                <w:rFonts w:cs="Arial"/>
                <w:b/>
                <w:bCs/>
                <w:sz w:val="14"/>
                <w:szCs w:val="14"/>
              </w:rPr>
            </w:pPr>
            <w:bookmarkStart w:id="65" w:name="RANGE!A1:D64"/>
            <w:bookmarkEnd w:id="65"/>
            <w:r w:rsidRPr="00486D69">
              <w:rPr>
                <w:rFonts w:cs="Arial"/>
                <w:b/>
                <w:bCs/>
                <w:sz w:val="14"/>
                <w:szCs w:val="14"/>
              </w:rPr>
              <w:t>Wyszczególnienie</w:t>
            </w:r>
          </w:p>
        </w:tc>
        <w:tc>
          <w:tcPr>
            <w:tcW w:w="589" w:type="pct"/>
            <w:tcBorders>
              <w:top w:val="nil"/>
              <w:left w:val="nil"/>
              <w:bottom w:val="nil"/>
              <w:right w:val="nil"/>
            </w:tcBorders>
            <w:shd w:val="clear" w:color="000000" w:fill="8DB0DB"/>
            <w:noWrap/>
            <w:vAlign w:val="center"/>
            <w:hideMark/>
          </w:tcPr>
          <w:p w:rsidR="00486D69" w:rsidRPr="00486D69" w:rsidRDefault="00486D69" w:rsidP="00486D69">
            <w:pPr>
              <w:spacing w:line="240" w:lineRule="auto"/>
              <w:jc w:val="center"/>
              <w:rPr>
                <w:rFonts w:cs="Arial"/>
                <w:b/>
                <w:bCs/>
                <w:sz w:val="14"/>
                <w:szCs w:val="14"/>
              </w:rPr>
            </w:pPr>
            <w:r w:rsidRPr="00486D69">
              <w:rPr>
                <w:rFonts w:cs="Arial"/>
                <w:b/>
                <w:bCs/>
                <w:sz w:val="14"/>
                <w:szCs w:val="14"/>
              </w:rPr>
              <w:t xml:space="preserve">Plan </w:t>
            </w:r>
          </w:p>
        </w:tc>
        <w:tc>
          <w:tcPr>
            <w:tcW w:w="692" w:type="pct"/>
            <w:tcBorders>
              <w:top w:val="nil"/>
              <w:left w:val="nil"/>
              <w:bottom w:val="nil"/>
              <w:right w:val="nil"/>
            </w:tcBorders>
            <w:shd w:val="clear" w:color="000000" w:fill="8DB0DB"/>
            <w:noWrap/>
            <w:vAlign w:val="center"/>
            <w:hideMark/>
          </w:tcPr>
          <w:p w:rsidR="00486D69" w:rsidRPr="00486D69" w:rsidRDefault="00486D69" w:rsidP="00486D69">
            <w:pPr>
              <w:spacing w:line="240" w:lineRule="auto"/>
              <w:jc w:val="center"/>
              <w:rPr>
                <w:rFonts w:cs="Arial"/>
                <w:b/>
                <w:bCs/>
                <w:sz w:val="14"/>
                <w:szCs w:val="14"/>
              </w:rPr>
            </w:pPr>
            <w:r w:rsidRPr="00486D69">
              <w:rPr>
                <w:rFonts w:cs="Arial"/>
                <w:b/>
                <w:bCs/>
                <w:sz w:val="14"/>
                <w:szCs w:val="14"/>
              </w:rPr>
              <w:t xml:space="preserve">Wykonanie </w:t>
            </w:r>
          </w:p>
        </w:tc>
        <w:tc>
          <w:tcPr>
            <w:tcW w:w="589" w:type="pct"/>
            <w:tcBorders>
              <w:top w:val="nil"/>
              <w:left w:val="nil"/>
              <w:bottom w:val="nil"/>
              <w:right w:val="nil"/>
            </w:tcBorders>
            <w:shd w:val="clear" w:color="000000" w:fill="8DB0DB"/>
            <w:noWrap/>
            <w:vAlign w:val="center"/>
            <w:hideMark/>
          </w:tcPr>
          <w:p w:rsidR="00486D69" w:rsidRPr="00486D69" w:rsidRDefault="00486D69" w:rsidP="00486D69">
            <w:pPr>
              <w:spacing w:line="240" w:lineRule="auto"/>
              <w:jc w:val="center"/>
              <w:rPr>
                <w:rFonts w:cs="Arial"/>
                <w:b/>
                <w:bCs/>
                <w:sz w:val="14"/>
                <w:szCs w:val="14"/>
              </w:rPr>
            </w:pPr>
            <w:r w:rsidRPr="00486D69">
              <w:rPr>
                <w:rFonts w:cs="Arial"/>
                <w:b/>
                <w:bCs/>
                <w:sz w:val="14"/>
                <w:szCs w:val="14"/>
              </w:rPr>
              <w:t>Wskaźnik</w:t>
            </w:r>
          </w:p>
        </w:tc>
      </w:tr>
      <w:tr w:rsidR="00486D69" w:rsidRPr="00486D69" w:rsidTr="00486D69">
        <w:trPr>
          <w:trHeight w:val="85"/>
        </w:trPr>
        <w:tc>
          <w:tcPr>
            <w:tcW w:w="3131"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center"/>
              <w:rPr>
                <w:rFonts w:cs="Arial"/>
                <w:b/>
                <w:bCs/>
                <w:sz w:val="12"/>
                <w:szCs w:val="12"/>
              </w:rPr>
            </w:pPr>
          </w:p>
        </w:tc>
        <w:tc>
          <w:tcPr>
            <w:tcW w:w="589" w:type="pct"/>
            <w:tcBorders>
              <w:top w:val="nil"/>
              <w:left w:val="nil"/>
              <w:bottom w:val="nil"/>
              <w:right w:val="nil"/>
            </w:tcBorders>
            <w:shd w:val="clear" w:color="auto" w:fill="auto"/>
            <w:vAlign w:val="center"/>
            <w:hideMark/>
          </w:tcPr>
          <w:p w:rsidR="00486D69" w:rsidRPr="00486D69" w:rsidRDefault="00486D69" w:rsidP="00486D69">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486D69" w:rsidRPr="00486D69" w:rsidRDefault="00486D69" w:rsidP="00486D69">
            <w:pPr>
              <w:spacing w:line="240" w:lineRule="auto"/>
              <w:jc w:val="center"/>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486D69" w:rsidRPr="00486D69" w:rsidRDefault="00486D69" w:rsidP="00486D69">
            <w:pPr>
              <w:spacing w:line="240" w:lineRule="auto"/>
              <w:jc w:val="center"/>
              <w:rPr>
                <w:rFonts w:ascii="Times New Roman" w:hAnsi="Times New Roman"/>
                <w:sz w:val="12"/>
                <w:szCs w:val="12"/>
              </w:rPr>
            </w:pPr>
          </w:p>
        </w:tc>
      </w:tr>
      <w:tr w:rsidR="00486D69" w:rsidRPr="00486D69" w:rsidTr="00486D69">
        <w:trPr>
          <w:trHeight w:val="85"/>
        </w:trPr>
        <w:tc>
          <w:tcPr>
            <w:tcW w:w="3131" w:type="pct"/>
            <w:tcBorders>
              <w:top w:val="nil"/>
              <w:left w:val="nil"/>
              <w:bottom w:val="nil"/>
              <w:right w:val="nil"/>
            </w:tcBorders>
            <w:shd w:val="clear" w:color="000000" w:fill="8DB0DB"/>
            <w:noWrap/>
            <w:vAlign w:val="center"/>
            <w:hideMark/>
          </w:tcPr>
          <w:p w:rsidR="00486D69" w:rsidRPr="00486D69" w:rsidRDefault="00486D69" w:rsidP="00486D69">
            <w:pPr>
              <w:spacing w:line="240" w:lineRule="auto"/>
              <w:rPr>
                <w:rFonts w:cs="Arial"/>
                <w:b/>
                <w:bCs/>
                <w:sz w:val="12"/>
                <w:szCs w:val="12"/>
              </w:rPr>
            </w:pPr>
            <w:r w:rsidRPr="00486D69">
              <w:rPr>
                <w:rFonts w:cs="Arial"/>
                <w:b/>
                <w:bCs/>
                <w:sz w:val="12"/>
                <w:szCs w:val="12"/>
              </w:rPr>
              <w:t>RAZEM</w:t>
            </w:r>
          </w:p>
        </w:tc>
        <w:tc>
          <w:tcPr>
            <w:tcW w:w="589" w:type="pct"/>
            <w:tcBorders>
              <w:top w:val="nil"/>
              <w:left w:val="nil"/>
              <w:bottom w:val="nil"/>
              <w:right w:val="nil"/>
            </w:tcBorders>
            <w:shd w:val="clear" w:color="000000" w:fill="8DB0DB"/>
            <w:vAlign w:val="center"/>
            <w:hideMark/>
          </w:tcPr>
          <w:p w:rsidR="00486D69" w:rsidRPr="00486D69" w:rsidRDefault="00486D69" w:rsidP="00486D69">
            <w:pPr>
              <w:spacing w:line="240" w:lineRule="auto"/>
              <w:jc w:val="right"/>
              <w:rPr>
                <w:rFonts w:cs="Arial"/>
                <w:b/>
                <w:bCs/>
                <w:sz w:val="12"/>
                <w:szCs w:val="12"/>
              </w:rPr>
            </w:pPr>
            <w:r w:rsidRPr="00486D69">
              <w:rPr>
                <w:rFonts w:cs="Arial"/>
                <w:b/>
                <w:bCs/>
                <w:sz w:val="12"/>
                <w:szCs w:val="12"/>
              </w:rPr>
              <w:t>18 217 099</w:t>
            </w:r>
          </w:p>
        </w:tc>
        <w:tc>
          <w:tcPr>
            <w:tcW w:w="692" w:type="pct"/>
            <w:tcBorders>
              <w:top w:val="nil"/>
              <w:left w:val="nil"/>
              <w:bottom w:val="nil"/>
              <w:right w:val="nil"/>
            </w:tcBorders>
            <w:shd w:val="clear" w:color="000000" w:fill="8DB0DB"/>
            <w:vAlign w:val="center"/>
            <w:hideMark/>
          </w:tcPr>
          <w:p w:rsidR="00486D69" w:rsidRPr="00486D69" w:rsidRDefault="00486D69" w:rsidP="00486D69">
            <w:pPr>
              <w:spacing w:line="240" w:lineRule="auto"/>
              <w:jc w:val="right"/>
              <w:rPr>
                <w:rFonts w:cs="Arial"/>
                <w:b/>
                <w:bCs/>
                <w:sz w:val="12"/>
                <w:szCs w:val="12"/>
              </w:rPr>
            </w:pPr>
            <w:r w:rsidRPr="00486D69">
              <w:rPr>
                <w:rFonts w:cs="Arial"/>
                <w:b/>
                <w:bCs/>
                <w:sz w:val="12"/>
                <w:szCs w:val="12"/>
              </w:rPr>
              <w:t>17 380 876,58</w:t>
            </w:r>
          </w:p>
        </w:tc>
        <w:tc>
          <w:tcPr>
            <w:tcW w:w="589" w:type="pct"/>
            <w:tcBorders>
              <w:top w:val="nil"/>
              <w:left w:val="nil"/>
              <w:bottom w:val="nil"/>
              <w:right w:val="nil"/>
            </w:tcBorders>
            <w:shd w:val="clear" w:color="000000" w:fill="8DB0DB"/>
            <w:noWrap/>
            <w:vAlign w:val="center"/>
            <w:hideMark/>
          </w:tcPr>
          <w:p w:rsidR="00486D69" w:rsidRPr="00486D69" w:rsidRDefault="00486D69" w:rsidP="00486D69">
            <w:pPr>
              <w:spacing w:line="240" w:lineRule="auto"/>
              <w:jc w:val="right"/>
              <w:rPr>
                <w:rFonts w:cs="Arial"/>
                <w:b/>
                <w:bCs/>
                <w:sz w:val="12"/>
                <w:szCs w:val="12"/>
              </w:rPr>
            </w:pPr>
            <w:r w:rsidRPr="00486D69">
              <w:rPr>
                <w:rFonts w:cs="Arial"/>
                <w:b/>
                <w:bCs/>
                <w:sz w:val="12"/>
                <w:szCs w:val="12"/>
              </w:rPr>
              <w:t>95,4%</w:t>
            </w:r>
          </w:p>
        </w:tc>
      </w:tr>
      <w:tr w:rsidR="00486D69" w:rsidRPr="00486D69" w:rsidTr="00486D69">
        <w:trPr>
          <w:trHeight w:val="85"/>
        </w:trPr>
        <w:tc>
          <w:tcPr>
            <w:tcW w:w="3131" w:type="pct"/>
            <w:tcBorders>
              <w:top w:val="nil"/>
              <w:left w:val="nil"/>
              <w:bottom w:val="nil"/>
              <w:right w:val="nil"/>
            </w:tcBorders>
            <w:shd w:val="clear" w:color="auto" w:fill="auto"/>
            <w:vAlign w:val="center"/>
            <w:hideMark/>
          </w:tcPr>
          <w:p w:rsidR="00486D69" w:rsidRPr="00486D69" w:rsidRDefault="00486D69" w:rsidP="00486D69">
            <w:pPr>
              <w:spacing w:line="240" w:lineRule="auto"/>
              <w:jc w:val="right"/>
              <w:rPr>
                <w:rFonts w:cs="Arial"/>
                <w:b/>
                <w:bCs/>
                <w:sz w:val="12"/>
                <w:szCs w:val="12"/>
              </w:rPr>
            </w:pPr>
          </w:p>
        </w:tc>
        <w:tc>
          <w:tcPr>
            <w:tcW w:w="589" w:type="pct"/>
            <w:tcBorders>
              <w:top w:val="nil"/>
              <w:left w:val="nil"/>
              <w:bottom w:val="nil"/>
              <w:right w:val="nil"/>
            </w:tcBorders>
            <w:shd w:val="clear" w:color="auto" w:fill="auto"/>
            <w:vAlign w:val="center"/>
            <w:hideMark/>
          </w:tcPr>
          <w:p w:rsidR="00486D69" w:rsidRPr="00486D69" w:rsidRDefault="00486D69" w:rsidP="00486D69">
            <w:pPr>
              <w:spacing w:line="240" w:lineRule="auto"/>
              <w:jc w:val="center"/>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486D69" w:rsidRPr="00486D69" w:rsidRDefault="00486D69" w:rsidP="00486D69">
            <w:pPr>
              <w:spacing w:line="240" w:lineRule="auto"/>
              <w:jc w:val="center"/>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486D69" w:rsidRPr="00486D69" w:rsidRDefault="00486D69" w:rsidP="00486D69">
            <w:pPr>
              <w:spacing w:line="240" w:lineRule="auto"/>
              <w:jc w:val="center"/>
              <w:rPr>
                <w:rFonts w:ascii="Times New Roman" w:hAnsi="Times New Roman"/>
                <w:sz w:val="12"/>
                <w:szCs w:val="12"/>
              </w:rPr>
            </w:pPr>
          </w:p>
        </w:tc>
      </w:tr>
      <w:tr w:rsidR="00486D69" w:rsidRPr="00486D69" w:rsidTr="00486D69">
        <w:trPr>
          <w:trHeight w:val="85"/>
        </w:trPr>
        <w:tc>
          <w:tcPr>
            <w:tcW w:w="3131" w:type="pct"/>
            <w:tcBorders>
              <w:top w:val="nil"/>
              <w:left w:val="nil"/>
              <w:bottom w:val="nil"/>
              <w:right w:val="nil"/>
            </w:tcBorders>
            <w:shd w:val="clear" w:color="000000" w:fill="B7CFE8"/>
            <w:vAlign w:val="center"/>
            <w:hideMark/>
          </w:tcPr>
          <w:p w:rsidR="00486D69" w:rsidRPr="00486D69" w:rsidRDefault="00486D69" w:rsidP="00486D69">
            <w:pPr>
              <w:spacing w:line="240" w:lineRule="auto"/>
              <w:rPr>
                <w:rFonts w:cs="Arial"/>
                <w:b/>
                <w:bCs/>
                <w:sz w:val="12"/>
                <w:szCs w:val="12"/>
              </w:rPr>
            </w:pPr>
            <w:r w:rsidRPr="00486D69">
              <w:rPr>
                <w:rFonts w:cs="Arial"/>
                <w:b/>
                <w:bCs/>
                <w:sz w:val="12"/>
                <w:szCs w:val="12"/>
              </w:rPr>
              <w:t>TRANSPORT I KOMUNIKACJA</w:t>
            </w:r>
          </w:p>
        </w:tc>
        <w:tc>
          <w:tcPr>
            <w:tcW w:w="589" w:type="pct"/>
            <w:tcBorders>
              <w:top w:val="nil"/>
              <w:left w:val="nil"/>
              <w:bottom w:val="nil"/>
              <w:right w:val="nil"/>
            </w:tcBorders>
            <w:shd w:val="clear" w:color="000000" w:fill="B7CFE8"/>
            <w:vAlign w:val="center"/>
            <w:hideMark/>
          </w:tcPr>
          <w:p w:rsidR="00486D69" w:rsidRPr="00486D69" w:rsidRDefault="00486D69" w:rsidP="00486D69">
            <w:pPr>
              <w:spacing w:line="240" w:lineRule="auto"/>
              <w:jc w:val="right"/>
              <w:rPr>
                <w:rFonts w:cs="Arial"/>
                <w:b/>
                <w:bCs/>
                <w:sz w:val="12"/>
                <w:szCs w:val="12"/>
              </w:rPr>
            </w:pPr>
            <w:r w:rsidRPr="00486D69">
              <w:rPr>
                <w:rFonts w:cs="Arial"/>
                <w:b/>
                <w:bCs/>
                <w:sz w:val="12"/>
                <w:szCs w:val="12"/>
              </w:rPr>
              <w:t>4 630 819</w:t>
            </w:r>
          </w:p>
        </w:tc>
        <w:tc>
          <w:tcPr>
            <w:tcW w:w="692" w:type="pct"/>
            <w:tcBorders>
              <w:top w:val="nil"/>
              <w:left w:val="nil"/>
              <w:bottom w:val="nil"/>
              <w:right w:val="nil"/>
            </w:tcBorders>
            <w:shd w:val="clear" w:color="000000" w:fill="B7CFE8"/>
            <w:vAlign w:val="center"/>
            <w:hideMark/>
          </w:tcPr>
          <w:p w:rsidR="00486D69" w:rsidRPr="00486D69" w:rsidRDefault="00486D69" w:rsidP="00486D69">
            <w:pPr>
              <w:spacing w:line="240" w:lineRule="auto"/>
              <w:jc w:val="right"/>
              <w:rPr>
                <w:rFonts w:cs="Arial"/>
                <w:b/>
                <w:bCs/>
                <w:sz w:val="12"/>
                <w:szCs w:val="12"/>
              </w:rPr>
            </w:pPr>
            <w:r w:rsidRPr="00486D69">
              <w:rPr>
                <w:rFonts w:cs="Arial"/>
                <w:b/>
                <w:bCs/>
                <w:sz w:val="12"/>
                <w:szCs w:val="12"/>
              </w:rPr>
              <w:t>4 148 154,05</w:t>
            </w:r>
          </w:p>
        </w:tc>
        <w:tc>
          <w:tcPr>
            <w:tcW w:w="589" w:type="pct"/>
            <w:tcBorders>
              <w:top w:val="nil"/>
              <w:left w:val="nil"/>
              <w:bottom w:val="nil"/>
              <w:right w:val="nil"/>
            </w:tcBorders>
            <w:shd w:val="clear" w:color="000000" w:fill="B7CFE8"/>
            <w:noWrap/>
            <w:vAlign w:val="center"/>
            <w:hideMark/>
          </w:tcPr>
          <w:p w:rsidR="00486D69" w:rsidRPr="00486D69" w:rsidRDefault="00486D69" w:rsidP="00486D69">
            <w:pPr>
              <w:spacing w:line="240" w:lineRule="auto"/>
              <w:jc w:val="right"/>
              <w:rPr>
                <w:rFonts w:cs="Arial"/>
                <w:b/>
                <w:bCs/>
                <w:sz w:val="12"/>
                <w:szCs w:val="12"/>
              </w:rPr>
            </w:pPr>
            <w:r w:rsidRPr="00486D69">
              <w:rPr>
                <w:rFonts w:cs="Arial"/>
                <w:b/>
                <w:bCs/>
                <w:sz w:val="12"/>
                <w:szCs w:val="12"/>
              </w:rPr>
              <w:t>89,6%</w:t>
            </w:r>
          </w:p>
        </w:tc>
      </w:tr>
      <w:tr w:rsidR="00486D69" w:rsidRPr="00486D69" w:rsidTr="00486D69">
        <w:trPr>
          <w:trHeight w:val="85"/>
        </w:trPr>
        <w:tc>
          <w:tcPr>
            <w:tcW w:w="3131" w:type="pct"/>
            <w:tcBorders>
              <w:top w:val="nil"/>
              <w:left w:val="nil"/>
              <w:bottom w:val="nil"/>
              <w:right w:val="nil"/>
            </w:tcBorders>
            <w:shd w:val="clear" w:color="auto" w:fill="auto"/>
            <w:vAlign w:val="center"/>
            <w:hideMark/>
          </w:tcPr>
          <w:p w:rsidR="00486D69" w:rsidRPr="00486D69" w:rsidRDefault="00486D69" w:rsidP="00486D69">
            <w:pPr>
              <w:spacing w:line="240" w:lineRule="auto"/>
              <w:jc w:val="right"/>
              <w:rPr>
                <w:rFonts w:cs="Arial"/>
                <w:b/>
                <w:bCs/>
                <w:sz w:val="12"/>
                <w:szCs w:val="12"/>
              </w:rPr>
            </w:pPr>
          </w:p>
        </w:tc>
        <w:tc>
          <w:tcPr>
            <w:tcW w:w="589" w:type="pct"/>
            <w:tcBorders>
              <w:top w:val="nil"/>
              <w:left w:val="nil"/>
              <w:bottom w:val="nil"/>
              <w:right w:val="nil"/>
            </w:tcBorders>
            <w:shd w:val="clear" w:color="auto" w:fill="auto"/>
            <w:vAlign w:val="center"/>
            <w:hideMark/>
          </w:tcPr>
          <w:p w:rsidR="00486D69" w:rsidRPr="00486D69" w:rsidRDefault="00486D69" w:rsidP="00486D69">
            <w:pPr>
              <w:spacing w:line="240" w:lineRule="auto"/>
              <w:jc w:val="center"/>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486D69" w:rsidRPr="00486D69" w:rsidRDefault="00486D69" w:rsidP="00486D69">
            <w:pPr>
              <w:spacing w:line="240" w:lineRule="auto"/>
              <w:jc w:val="center"/>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486D69" w:rsidRPr="00486D69" w:rsidRDefault="00486D69" w:rsidP="00486D69">
            <w:pPr>
              <w:spacing w:line="240" w:lineRule="auto"/>
              <w:jc w:val="center"/>
              <w:rPr>
                <w:rFonts w:ascii="Times New Roman" w:hAnsi="Times New Roman"/>
                <w:sz w:val="12"/>
                <w:szCs w:val="12"/>
              </w:rPr>
            </w:pPr>
          </w:p>
        </w:tc>
      </w:tr>
      <w:tr w:rsidR="00486D69" w:rsidRPr="00486D69" w:rsidTr="00486D69">
        <w:trPr>
          <w:trHeight w:val="85"/>
        </w:trPr>
        <w:tc>
          <w:tcPr>
            <w:tcW w:w="3131" w:type="pct"/>
            <w:tcBorders>
              <w:top w:val="nil"/>
              <w:left w:val="nil"/>
              <w:bottom w:val="nil"/>
              <w:right w:val="nil"/>
            </w:tcBorders>
            <w:shd w:val="clear" w:color="000000" w:fill="B6D9E6"/>
            <w:vAlign w:val="center"/>
            <w:hideMark/>
          </w:tcPr>
          <w:p w:rsidR="00486D69" w:rsidRPr="00486D69" w:rsidRDefault="00486D69" w:rsidP="00486D69">
            <w:pPr>
              <w:spacing w:line="240" w:lineRule="auto"/>
              <w:rPr>
                <w:rFonts w:cs="Arial"/>
                <w:b/>
                <w:bCs/>
                <w:sz w:val="12"/>
                <w:szCs w:val="12"/>
              </w:rPr>
            </w:pPr>
            <w:r w:rsidRPr="00486D69">
              <w:rPr>
                <w:rFonts w:cs="Arial"/>
                <w:b/>
                <w:bCs/>
                <w:sz w:val="12"/>
                <w:szCs w:val="12"/>
              </w:rPr>
              <w:t>Drogi i mosty</w:t>
            </w:r>
          </w:p>
        </w:tc>
        <w:tc>
          <w:tcPr>
            <w:tcW w:w="589" w:type="pct"/>
            <w:tcBorders>
              <w:top w:val="nil"/>
              <w:left w:val="nil"/>
              <w:bottom w:val="nil"/>
              <w:right w:val="nil"/>
            </w:tcBorders>
            <w:shd w:val="clear" w:color="000000" w:fill="B6D9E6"/>
            <w:vAlign w:val="center"/>
            <w:hideMark/>
          </w:tcPr>
          <w:p w:rsidR="00486D69" w:rsidRPr="00486D69" w:rsidRDefault="00486D69" w:rsidP="00486D69">
            <w:pPr>
              <w:spacing w:line="240" w:lineRule="auto"/>
              <w:jc w:val="right"/>
              <w:rPr>
                <w:rFonts w:cs="Arial"/>
                <w:b/>
                <w:bCs/>
                <w:sz w:val="12"/>
                <w:szCs w:val="12"/>
              </w:rPr>
            </w:pPr>
            <w:r w:rsidRPr="00486D69">
              <w:rPr>
                <w:rFonts w:cs="Arial"/>
                <w:b/>
                <w:bCs/>
                <w:sz w:val="12"/>
                <w:szCs w:val="12"/>
              </w:rPr>
              <w:t>4 630 819</w:t>
            </w:r>
          </w:p>
        </w:tc>
        <w:tc>
          <w:tcPr>
            <w:tcW w:w="692" w:type="pct"/>
            <w:tcBorders>
              <w:top w:val="nil"/>
              <w:left w:val="nil"/>
              <w:bottom w:val="nil"/>
              <w:right w:val="nil"/>
            </w:tcBorders>
            <w:shd w:val="clear" w:color="000000" w:fill="B6D9E6"/>
            <w:vAlign w:val="center"/>
            <w:hideMark/>
          </w:tcPr>
          <w:p w:rsidR="00486D69" w:rsidRPr="00486D69" w:rsidRDefault="00486D69" w:rsidP="00486D69">
            <w:pPr>
              <w:spacing w:line="240" w:lineRule="auto"/>
              <w:jc w:val="right"/>
              <w:rPr>
                <w:rFonts w:cs="Arial"/>
                <w:b/>
                <w:bCs/>
                <w:sz w:val="12"/>
                <w:szCs w:val="12"/>
              </w:rPr>
            </w:pPr>
            <w:r w:rsidRPr="00486D69">
              <w:rPr>
                <w:rFonts w:cs="Arial"/>
                <w:b/>
                <w:bCs/>
                <w:sz w:val="12"/>
                <w:szCs w:val="12"/>
              </w:rPr>
              <w:t>4 148 154,05</w:t>
            </w:r>
          </w:p>
        </w:tc>
        <w:tc>
          <w:tcPr>
            <w:tcW w:w="589" w:type="pct"/>
            <w:tcBorders>
              <w:top w:val="nil"/>
              <w:left w:val="nil"/>
              <w:bottom w:val="nil"/>
              <w:right w:val="nil"/>
            </w:tcBorders>
            <w:shd w:val="clear" w:color="000000" w:fill="B6D9E6"/>
            <w:noWrap/>
            <w:vAlign w:val="center"/>
            <w:hideMark/>
          </w:tcPr>
          <w:p w:rsidR="00486D69" w:rsidRPr="00486D69" w:rsidRDefault="00486D69" w:rsidP="00486D69">
            <w:pPr>
              <w:spacing w:line="240" w:lineRule="auto"/>
              <w:jc w:val="right"/>
              <w:rPr>
                <w:rFonts w:cs="Arial"/>
                <w:b/>
                <w:bCs/>
                <w:sz w:val="12"/>
                <w:szCs w:val="12"/>
              </w:rPr>
            </w:pPr>
            <w:r w:rsidRPr="00486D69">
              <w:rPr>
                <w:rFonts w:cs="Arial"/>
                <w:b/>
                <w:bCs/>
                <w:sz w:val="12"/>
                <w:szCs w:val="12"/>
              </w:rPr>
              <w:t>89,6%</w:t>
            </w:r>
          </w:p>
        </w:tc>
      </w:tr>
      <w:tr w:rsidR="00486D69" w:rsidRPr="00486D69" w:rsidTr="00486D69">
        <w:trPr>
          <w:trHeight w:val="85"/>
        </w:trPr>
        <w:tc>
          <w:tcPr>
            <w:tcW w:w="3131" w:type="pct"/>
            <w:tcBorders>
              <w:top w:val="nil"/>
              <w:left w:val="nil"/>
              <w:bottom w:val="nil"/>
              <w:right w:val="nil"/>
            </w:tcBorders>
            <w:shd w:val="clear" w:color="auto" w:fill="auto"/>
            <w:vAlign w:val="center"/>
            <w:hideMark/>
          </w:tcPr>
          <w:p w:rsidR="00486D69" w:rsidRPr="00486D69" w:rsidRDefault="00486D69" w:rsidP="00486D69">
            <w:pPr>
              <w:spacing w:line="240" w:lineRule="auto"/>
              <w:jc w:val="right"/>
              <w:rPr>
                <w:rFonts w:cs="Arial"/>
                <w:b/>
                <w:bCs/>
                <w:sz w:val="12"/>
                <w:szCs w:val="12"/>
              </w:rPr>
            </w:pPr>
          </w:p>
        </w:tc>
        <w:tc>
          <w:tcPr>
            <w:tcW w:w="589" w:type="pct"/>
            <w:tcBorders>
              <w:top w:val="nil"/>
              <w:left w:val="nil"/>
              <w:bottom w:val="nil"/>
              <w:right w:val="nil"/>
            </w:tcBorders>
            <w:shd w:val="clear" w:color="auto" w:fill="auto"/>
            <w:vAlign w:val="center"/>
            <w:hideMark/>
          </w:tcPr>
          <w:p w:rsidR="00486D69" w:rsidRPr="00486D69" w:rsidRDefault="00486D69" w:rsidP="00486D69">
            <w:pPr>
              <w:spacing w:line="240" w:lineRule="auto"/>
              <w:jc w:val="center"/>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486D69" w:rsidRPr="00486D69" w:rsidRDefault="00486D69" w:rsidP="00486D69">
            <w:pPr>
              <w:spacing w:line="240" w:lineRule="auto"/>
              <w:jc w:val="center"/>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486D69" w:rsidRPr="00486D69" w:rsidRDefault="00486D69" w:rsidP="00486D69">
            <w:pPr>
              <w:spacing w:line="240" w:lineRule="auto"/>
              <w:jc w:val="center"/>
              <w:rPr>
                <w:rFonts w:ascii="Times New Roman" w:hAnsi="Times New Roman"/>
                <w:sz w:val="12"/>
                <w:szCs w:val="12"/>
              </w:rPr>
            </w:pPr>
          </w:p>
        </w:tc>
      </w:tr>
      <w:tr w:rsidR="00486D69" w:rsidRPr="00486D69" w:rsidTr="00486D69">
        <w:trPr>
          <w:trHeight w:val="85"/>
        </w:trPr>
        <w:tc>
          <w:tcPr>
            <w:tcW w:w="3131" w:type="pct"/>
            <w:tcBorders>
              <w:top w:val="nil"/>
              <w:left w:val="nil"/>
              <w:bottom w:val="nil"/>
              <w:right w:val="nil"/>
            </w:tcBorders>
            <w:shd w:val="clear" w:color="000000" w:fill="D5E3F2"/>
            <w:vAlign w:val="center"/>
            <w:hideMark/>
          </w:tcPr>
          <w:p w:rsidR="00486D69" w:rsidRPr="00486D69" w:rsidRDefault="00486D69" w:rsidP="00486D69">
            <w:pPr>
              <w:spacing w:line="240" w:lineRule="auto"/>
              <w:rPr>
                <w:rFonts w:cs="Arial"/>
                <w:b/>
                <w:bCs/>
                <w:sz w:val="12"/>
                <w:szCs w:val="12"/>
              </w:rPr>
            </w:pPr>
            <w:r w:rsidRPr="00486D69">
              <w:rPr>
                <w:rFonts w:cs="Arial"/>
                <w:b/>
                <w:bCs/>
                <w:sz w:val="12"/>
                <w:szCs w:val="12"/>
              </w:rPr>
              <w:t>Modernizacja ul. Aksamitnej</w:t>
            </w:r>
          </w:p>
        </w:tc>
        <w:tc>
          <w:tcPr>
            <w:tcW w:w="589" w:type="pct"/>
            <w:tcBorders>
              <w:top w:val="nil"/>
              <w:left w:val="nil"/>
              <w:bottom w:val="nil"/>
              <w:right w:val="nil"/>
            </w:tcBorders>
            <w:shd w:val="clear" w:color="000000" w:fill="D5E3F2"/>
            <w:noWrap/>
            <w:vAlign w:val="center"/>
            <w:hideMark/>
          </w:tcPr>
          <w:p w:rsidR="00486D69" w:rsidRPr="00486D69" w:rsidRDefault="00486D69" w:rsidP="00486D69">
            <w:pPr>
              <w:spacing w:line="240" w:lineRule="auto"/>
              <w:jc w:val="right"/>
              <w:rPr>
                <w:rFonts w:cs="Arial"/>
                <w:b/>
                <w:bCs/>
                <w:sz w:val="12"/>
                <w:szCs w:val="12"/>
              </w:rPr>
            </w:pPr>
            <w:r w:rsidRPr="00486D69">
              <w:rPr>
                <w:rFonts w:cs="Arial"/>
                <w:b/>
                <w:bCs/>
                <w:sz w:val="12"/>
                <w:szCs w:val="12"/>
              </w:rPr>
              <w:t>667 525</w:t>
            </w:r>
          </w:p>
        </w:tc>
        <w:tc>
          <w:tcPr>
            <w:tcW w:w="692" w:type="pct"/>
            <w:tcBorders>
              <w:top w:val="nil"/>
              <w:left w:val="nil"/>
              <w:bottom w:val="nil"/>
              <w:right w:val="nil"/>
            </w:tcBorders>
            <w:shd w:val="clear" w:color="000000" w:fill="D5E3F2"/>
            <w:noWrap/>
            <w:vAlign w:val="center"/>
            <w:hideMark/>
          </w:tcPr>
          <w:p w:rsidR="00486D69" w:rsidRPr="00486D69" w:rsidRDefault="00486D69" w:rsidP="00486D69">
            <w:pPr>
              <w:spacing w:line="240" w:lineRule="auto"/>
              <w:jc w:val="right"/>
              <w:rPr>
                <w:rFonts w:cs="Arial"/>
                <w:b/>
                <w:bCs/>
                <w:sz w:val="12"/>
                <w:szCs w:val="12"/>
              </w:rPr>
            </w:pPr>
            <w:r w:rsidRPr="00486D69">
              <w:rPr>
                <w:rFonts w:cs="Arial"/>
                <w:b/>
                <w:bCs/>
                <w:sz w:val="12"/>
                <w:szCs w:val="12"/>
              </w:rPr>
              <w:t>667 524,55</w:t>
            </w:r>
          </w:p>
        </w:tc>
        <w:tc>
          <w:tcPr>
            <w:tcW w:w="589" w:type="pct"/>
            <w:tcBorders>
              <w:top w:val="nil"/>
              <w:left w:val="nil"/>
              <w:bottom w:val="nil"/>
              <w:right w:val="nil"/>
            </w:tcBorders>
            <w:shd w:val="clear" w:color="000000" w:fill="D5E3F2"/>
            <w:noWrap/>
            <w:vAlign w:val="center"/>
            <w:hideMark/>
          </w:tcPr>
          <w:p w:rsidR="00486D69" w:rsidRPr="00486D69" w:rsidRDefault="00486D69" w:rsidP="00486D69">
            <w:pPr>
              <w:spacing w:line="240" w:lineRule="auto"/>
              <w:jc w:val="right"/>
              <w:rPr>
                <w:rFonts w:cs="Arial"/>
                <w:b/>
                <w:bCs/>
                <w:sz w:val="12"/>
                <w:szCs w:val="12"/>
              </w:rPr>
            </w:pPr>
            <w:r w:rsidRPr="00486D69">
              <w:rPr>
                <w:rFonts w:cs="Arial"/>
                <w:b/>
                <w:bCs/>
                <w:sz w:val="12"/>
                <w:szCs w:val="12"/>
              </w:rPr>
              <w:t>100,0%</w:t>
            </w:r>
          </w:p>
        </w:tc>
      </w:tr>
      <w:tr w:rsidR="00486D69" w:rsidRPr="00486D69" w:rsidTr="00486D69">
        <w:trPr>
          <w:trHeight w:val="85"/>
        </w:trPr>
        <w:tc>
          <w:tcPr>
            <w:tcW w:w="3131" w:type="pct"/>
            <w:tcBorders>
              <w:top w:val="nil"/>
              <w:left w:val="nil"/>
              <w:bottom w:val="nil"/>
              <w:right w:val="nil"/>
            </w:tcBorders>
            <w:shd w:val="clear" w:color="auto" w:fill="auto"/>
            <w:vAlign w:val="center"/>
            <w:hideMark/>
          </w:tcPr>
          <w:p w:rsidR="00486D69" w:rsidRPr="00486D69" w:rsidRDefault="00486D69" w:rsidP="00486D69">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486D69" w:rsidRPr="00486D69" w:rsidRDefault="00486D69" w:rsidP="00486D6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486D69" w:rsidRPr="00486D69" w:rsidRDefault="00486D69" w:rsidP="00486D69">
            <w:pPr>
              <w:spacing w:line="240" w:lineRule="auto"/>
              <w:jc w:val="center"/>
              <w:rPr>
                <w:rFonts w:ascii="Times New Roman" w:hAnsi="Times New Roman"/>
                <w:sz w:val="12"/>
                <w:szCs w:val="12"/>
              </w:rPr>
            </w:pPr>
          </w:p>
        </w:tc>
      </w:tr>
      <w:tr w:rsidR="00486D69" w:rsidRPr="00486D69" w:rsidTr="00486D69">
        <w:trPr>
          <w:trHeight w:val="85"/>
        </w:trPr>
        <w:tc>
          <w:tcPr>
            <w:tcW w:w="3131" w:type="pct"/>
            <w:tcBorders>
              <w:top w:val="nil"/>
              <w:left w:val="nil"/>
              <w:bottom w:val="nil"/>
              <w:right w:val="nil"/>
            </w:tcBorders>
            <w:shd w:val="clear" w:color="auto" w:fill="auto"/>
            <w:hideMark/>
          </w:tcPr>
          <w:p w:rsidR="00486D69" w:rsidRPr="00486D69" w:rsidRDefault="00486D69" w:rsidP="00486D69">
            <w:pPr>
              <w:spacing w:line="240" w:lineRule="auto"/>
              <w:jc w:val="both"/>
              <w:rPr>
                <w:rFonts w:cs="Arial"/>
                <w:sz w:val="12"/>
                <w:szCs w:val="12"/>
              </w:rPr>
            </w:pPr>
            <w:r w:rsidRPr="00486D69">
              <w:rPr>
                <w:rFonts w:cs="Arial"/>
                <w:sz w:val="12"/>
                <w:szCs w:val="12"/>
              </w:rPr>
              <w:t xml:space="preserve">Wybudowano  jezdnię asfaltową na odcinku długości 270 m i szerokości 6 m, wykonano chodniki z kostki brukowej oraz zmodernizowano oświetlenie na odcinku od ul. Szyszkowej do ul. Krótkiej. </w:t>
            </w:r>
          </w:p>
        </w:tc>
        <w:tc>
          <w:tcPr>
            <w:tcW w:w="589"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cs="Arial"/>
                <w:sz w:val="12"/>
                <w:szCs w:val="12"/>
              </w:rPr>
            </w:pPr>
          </w:p>
        </w:tc>
        <w:tc>
          <w:tcPr>
            <w:tcW w:w="692" w:type="pct"/>
            <w:tcBorders>
              <w:top w:val="nil"/>
              <w:left w:val="nil"/>
              <w:bottom w:val="nil"/>
              <w:right w:val="nil"/>
            </w:tcBorders>
            <w:shd w:val="clear" w:color="auto" w:fill="auto"/>
            <w:vAlign w:val="center"/>
            <w:hideMark/>
          </w:tcPr>
          <w:p w:rsidR="00486D69" w:rsidRPr="00486D69" w:rsidRDefault="00486D69" w:rsidP="00486D6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486D69" w:rsidRPr="00486D69" w:rsidRDefault="00486D69" w:rsidP="00486D69">
            <w:pPr>
              <w:spacing w:line="240" w:lineRule="auto"/>
              <w:jc w:val="right"/>
              <w:rPr>
                <w:rFonts w:ascii="Times New Roman" w:hAnsi="Times New Roman"/>
                <w:sz w:val="12"/>
                <w:szCs w:val="12"/>
              </w:rPr>
            </w:pPr>
          </w:p>
        </w:tc>
      </w:tr>
      <w:tr w:rsidR="00486D69" w:rsidRPr="00486D69" w:rsidTr="00486D69">
        <w:trPr>
          <w:trHeight w:val="85"/>
        </w:trPr>
        <w:tc>
          <w:tcPr>
            <w:tcW w:w="3131" w:type="pct"/>
            <w:tcBorders>
              <w:top w:val="nil"/>
              <w:left w:val="nil"/>
              <w:bottom w:val="nil"/>
              <w:right w:val="nil"/>
            </w:tcBorders>
            <w:shd w:val="clear" w:color="auto" w:fill="auto"/>
            <w:vAlign w:val="center"/>
            <w:hideMark/>
          </w:tcPr>
          <w:p w:rsidR="00486D69" w:rsidRPr="00486D69" w:rsidRDefault="00486D69" w:rsidP="00486D6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486D69" w:rsidRPr="00486D69" w:rsidRDefault="00486D69" w:rsidP="00486D69">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486D69" w:rsidRPr="00486D69" w:rsidRDefault="00486D69" w:rsidP="00486D6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486D69" w:rsidRPr="00486D69" w:rsidRDefault="00486D69" w:rsidP="00486D69">
            <w:pPr>
              <w:spacing w:line="240" w:lineRule="auto"/>
              <w:jc w:val="right"/>
              <w:rPr>
                <w:rFonts w:ascii="Times New Roman" w:hAnsi="Times New Roman"/>
                <w:sz w:val="12"/>
                <w:szCs w:val="12"/>
              </w:rPr>
            </w:pPr>
          </w:p>
        </w:tc>
      </w:tr>
      <w:tr w:rsidR="00486D69" w:rsidRPr="00486D69" w:rsidTr="00486D69">
        <w:trPr>
          <w:trHeight w:val="85"/>
        </w:trPr>
        <w:tc>
          <w:tcPr>
            <w:tcW w:w="3131" w:type="pct"/>
            <w:tcBorders>
              <w:top w:val="nil"/>
              <w:left w:val="nil"/>
              <w:bottom w:val="nil"/>
              <w:right w:val="nil"/>
            </w:tcBorders>
            <w:shd w:val="clear" w:color="auto" w:fill="auto"/>
            <w:vAlign w:val="center"/>
            <w:hideMark/>
          </w:tcPr>
          <w:p w:rsidR="00486D69" w:rsidRPr="00486D69" w:rsidRDefault="00486D69" w:rsidP="00486D69">
            <w:pPr>
              <w:spacing w:line="240" w:lineRule="auto"/>
              <w:rPr>
                <w:rFonts w:cs="Arial"/>
                <w:i/>
                <w:iCs/>
                <w:sz w:val="12"/>
                <w:szCs w:val="12"/>
                <w:u w:val="single"/>
              </w:rPr>
            </w:pPr>
            <w:r w:rsidRPr="00486D69">
              <w:rPr>
                <w:rFonts w:cs="Arial"/>
                <w:i/>
                <w:iCs/>
                <w:sz w:val="12"/>
                <w:szCs w:val="12"/>
                <w:u w:val="single"/>
              </w:rPr>
              <w:t>Dysponent:</w:t>
            </w:r>
            <w:r w:rsidRPr="00486D69">
              <w:rPr>
                <w:rFonts w:cs="Arial"/>
                <w:i/>
                <w:iCs/>
                <w:sz w:val="12"/>
                <w:szCs w:val="12"/>
              </w:rPr>
              <w:t xml:space="preserve"> Urząd Dzielnicy Włochy</w:t>
            </w:r>
          </w:p>
        </w:tc>
        <w:tc>
          <w:tcPr>
            <w:tcW w:w="589" w:type="pct"/>
            <w:tcBorders>
              <w:top w:val="nil"/>
              <w:left w:val="nil"/>
              <w:bottom w:val="nil"/>
              <w:right w:val="nil"/>
            </w:tcBorders>
            <w:shd w:val="clear" w:color="auto" w:fill="auto"/>
            <w:vAlign w:val="center"/>
            <w:hideMark/>
          </w:tcPr>
          <w:p w:rsidR="00486D69" w:rsidRPr="00486D69" w:rsidRDefault="00486D69" w:rsidP="00486D69">
            <w:pPr>
              <w:spacing w:line="240" w:lineRule="auto"/>
              <w:rPr>
                <w:rFonts w:cs="Arial"/>
                <w:i/>
                <w:iCs/>
                <w:sz w:val="12"/>
                <w:szCs w:val="12"/>
                <w:u w:val="single"/>
              </w:rPr>
            </w:pPr>
          </w:p>
        </w:tc>
        <w:tc>
          <w:tcPr>
            <w:tcW w:w="692" w:type="pct"/>
            <w:tcBorders>
              <w:top w:val="nil"/>
              <w:left w:val="nil"/>
              <w:bottom w:val="nil"/>
              <w:right w:val="nil"/>
            </w:tcBorders>
            <w:shd w:val="clear" w:color="auto" w:fill="auto"/>
            <w:vAlign w:val="center"/>
            <w:hideMark/>
          </w:tcPr>
          <w:p w:rsidR="00486D69" w:rsidRPr="00486D69" w:rsidRDefault="00486D69" w:rsidP="00486D6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486D69" w:rsidRPr="00486D69" w:rsidRDefault="00486D69" w:rsidP="00486D69">
            <w:pPr>
              <w:spacing w:line="240" w:lineRule="auto"/>
              <w:jc w:val="right"/>
              <w:rPr>
                <w:rFonts w:ascii="Times New Roman" w:hAnsi="Times New Roman"/>
                <w:sz w:val="12"/>
                <w:szCs w:val="12"/>
              </w:rPr>
            </w:pPr>
          </w:p>
        </w:tc>
      </w:tr>
      <w:tr w:rsidR="00486D69" w:rsidRPr="00486D69" w:rsidTr="00486D69">
        <w:trPr>
          <w:trHeight w:val="85"/>
        </w:trPr>
        <w:tc>
          <w:tcPr>
            <w:tcW w:w="3131"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cs="Arial"/>
                <w:i/>
                <w:iCs/>
                <w:sz w:val="12"/>
                <w:szCs w:val="12"/>
                <w:u w:val="single"/>
              </w:rPr>
            </w:pPr>
            <w:r w:rsidRPr="00486D69">
              <w:rPr>
                <w:rFonts w:cs="Arial"/>
                <w:i/>
                <w:iCs/>
                <w:sz w:val="12"/>
                <w:szCs w:val="12"/>
                <w:u w:val="single"/>
              </w:rPr>
              <w:t>Klasyfikacja:</w:t>
            </w:r>
            <w:r w:rsidRPr="00486D69">
              <w:rPr>
                <w:rFonts w:cs="Arial"/>
                <w:i/>
                <w:iCs/>
                <w:sz w:val="12"/>
                <w:szCs w:val="12"/>
              </w:rPr>
              <w:t xml:space="preserve"> rozdział 60016</w:t>
            </w:r>
          </w:p>
        </w:tc>
        <w:tc>
          <w:tcPr>
            <w:tcW w:w="589"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ascii="Times New Roman" w:hAnsi="Times New Roman"/>
                <w:sz w:val="12"/>
                <w:szCs w:val="12"/>
              </w:rPr>
            </w:pPr>
          </w:p>
        </w:tc>
      </w:tr>
      <w:tr w:rsidR="00486D69" w:rsidRPr="00486D69" w:rsidTr="00486D69">
        <w:trPr>
          <w:trHeight w:val="85"/>
        </w:trPr>
        <w:tc>
          <w:tcPr>
            <w:tcW w:w="3131" w:type="pct"/>
            <w:tcBorders>
              <w:top w:val="nil"/>
              <w:left w:val="nil"/>
              <w:bottom w:val="nil"/>
              <w:right w:val="nil"/>
            </w:tcBorders>
            <w:shd w:val="clear" w:color="auto" w:fill="auto"/>
            <w:vAlign w:val="center"/>
            <w:hideMark/>
          </w:tcPr>
          <w:p w:rsidR="00486D69" w:rsidRPr="00486D69" w:rsidRDefault="00486D69" w:rsidP="00486D6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486D69" w:rsidRPr="00486D69" w:rsidRDefault="00486D69" w:rsidP="00486D6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486D69" w:rsidRPr="00486D69" w:rsidRDefault="00486D69" w:rsidP="00486D69">
            <w:pPr>
              <w:spacing w:line="240" w:lineRule="auto"/>
              <w:jc w:val="center"/>
              <w:rPr>
                <w:rFonts w:ascii="Times New Roman" w:hAnsi="Times New Roman"/>
                <w:sz w:val="12"/>
                <w:szCs w:val="12"/>
              </w:rPr>
            </w:pPr>
          </w:p>
        </w:tc>
      </w:tr>
      <w:tr w:rsidR="00486D69" w:rsidRPr="00486D69" w:rsidTr="00486D69">
        <w:trPr>
          <w:trHeight w:val="85"/>
        </w:trPr>
        <w:tc>
          <w:tcPr>
            <w:tcW w:w="3131" w:type="pct"/>
            <w:tcBorders>
              <w:top w:val="nil"/>
              <w:left w:val="nil"/>
              <w:bottom w:val="nil"/>
              <w:right w:val="nil"/>
            </w:tcBorders>
            <w:shd w:val="clear" w:color="000000" w:fill="D5E3F2"/>
            <w:vAlign w:val="center"/>
            <w:hideMark/>
          </w:tcPr>
          <w:p w:rsidR="00486D69" w:rsidRPr="00486D69" w:rsidRDefault="00486D69" w:rsidP="00486D69">
            <w:pPr>
              <w:spacing w:line="240" w:lineRule="auto"/>
              <w:rPr>
                <w:rFonts w:cs="Arial"/>
                <w:b/>
                <w:bCs/>
                <w:sz w:val="12"/>
                <w:szCs w:val="12"/>
              </w:rPr>
            </w:pPr>
            <w:r w:rsidRPr="00486D69">
              <w:rPr>
                <w:rFonts w:cs="Arial"/>
                <w:b/>
                <w:bCs/>
                <w:sz w:val="12"/>
                <w:szCs w:val="12"/>
              </w:rPr>
              <w:t>Budowa ul. Kolumba</w:t>
            </w:r>
          </w:p>
        </w:tc>
        <w:tc>
          <w:tcPr>
            <w:tcW w:w="589" w:type="pct"/>
            <w:tcBorders>
              <w:top w:val="nil"/>
              <w:left w:val="nil"/>
              <w:bottom w:val="nil"/>
              <w:right w:val="nil"/>
            </w:tcBorders>
            <w:shd w:val="clear" w:color="000000" w:fill="D5E3F2"/>
            <w:noWrap/>
            <w:vAlign w:val="center"/>
            <w:hideMark/>
          </w:tcPr>
          <w:p w:rsidR="00486D69" w:rsidRPr="00486D69" w:rsidRDefault="00486D69" w:rsidP="00486D69">
            <w:pPr>
              <w:spacing w:line="240" w:lineRule="auto"/>
              <w:jc w:val="right"/>
              <w:rPr>
                <w:rFonts w:cs="Arial"/>
                <w:b/>
                <w:bCs/>
                <w:sz w:val="12"/>
                <w:szCs w:val="12"/>
              </w:rPr>
            </w:pPr>
            <w:r w:rsidRPr="00486D69">
              <w:rPr>
                <w:rFonts w:cs="Arial"/>
                <w:b/>
                <w:bCs/>
                <w:sz w:val="12"/>
                <w:szCs w:val="12"/>
              </w:rPr>
              <w:t>512 520</w:t>
            </w:r>
          </w:p>
        </w:tc>
        <w:tc>
          <w:tcPr>
            <w:tcW w:w="692" w:type="pct"/>
            <w:tcBorders>
              <w:top w:val="nil"/>
              <w:left w:val="nil"/>
              <w:bottom w:val="nil"/>
              <w:right w:val="nil"/>
            </w:tcBorders>
            <w:shd w:val="clear" w:color="000000" w:fill="D5E3F2"/>
            <w:noWrap/>
            <w:vAlign w:val="center"/>
            <w:hideMark/>
          </w:tcPr>
          <w:p w:rsidR="00486D69" w:rsidRPr="00486D69" w:rsidRDefault="00486D69" w:rsidP="00486D69">
            <w:pPr>
              <w:spacing w:line="240" w:lineRule="auto"/>
              <w:jc w:val="right"/>
              <w:rPr>
                <w:rFonts w:cs="Arial"/>
                <w:b/>
                <w:bCs/>
                <w:sz w:val="12"/>
                <w:szCs w:val="12"/>
              </w:rPr>
            </w:pPr>
            <w:r w:rsidRPr="00486D69">
              <w:rPr>
                <w:rFonts w:cs="Arial"/>
                <w:b/>
                <w:bCs/>
                <w:sz w:val="12"/>
                <w:szCs w:val="12"/>
              </w:rPr>
              <w:t>492 891,44</w:t>
            </w:r>
          </w:p>
        </w:tc>
        <w:tc>
          <w:tcPr>
            <w:tcW w:w="589" w:type="pct"/>
            <w:tcBorders>
              <w:top w:val="nil"/>
              <w:left w:val="nil"/>
              <w:bottom w:val="nil"/>
              <w:right w:val="nil"/>
            </w:tcBorders>
            <w:shd w:val="clear" w:color="000000" w:fill="D5E3F2"/>
            <w:noWrap/>
            <w:vAlign w:val="center"/>
            <w:hideMark/>
          </w:tcPr>
          <w:p w:rsidR="00486D69" w:rsidRPr="00486D69" w:rsidRDefault="00486D69" w:rsidP="00486D69">
            <w:pPr>
              <w:spacing w:line="240" w:lineRule="auto"/>
              <w:jc w:val="right"/>
              <w:rPr>
                <w:rFonts w:cs="Arial"/>
                <w:b/>
                <w:bCs/>
                <w:sz w:val="12"/>
                <w:szCs w:val="12"/>
              </w:rPr>
            </w:pPr>
            <w:r w:rsidRPr="00486D69">
              <w:rPr>
                <w:rFonts w:cs="Arial"/>
                <w:b/>
                <w:bCs/>
                <w:sz w:val="12"/>
                <w:szCs w:val="12"/>
              </w:rPr>
              <w:t>96,2%</w:t>
            </w:r>
          </w:p>
        </w:tc>
      </w:tr>
      <w:tr w:rsidR="00486D69" w:rsidRPr="00486D69" w:rsidTr="00486D69">
        <w:trPr>
          <w:trHeight w:val="85"/>
        </w:trPr>
        <w:tc>
          <w:tcPr>
            <w:tcW w:w="3131" w:type="pct"/>
            <w:tcBorders>
              <w:top w:val="nil"/>
              <w:left w:val="nil"/>
              <w:bottom w:val="nil"/>
              <w:right w:val="nil"/>
            </w:tcBorders>
            <w:shd w:val="clear" w:color="auto" w:fill="auto"/>
            <w:vAlign w:val="center"/>
            <w:hideMark/>
          </w:tcPr>
          <w:p w:rsidR="00486D69" w:rsidRPr="00486D69" w:rsidRDefault="00486D69" w:rsidP="00486D69">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486D69" w:rsidRPr="00486D69" w:rsidRDefault="00486D69" w:rsidP="00486D6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486D69" w:rsidRPr="00486D69" w:rsidRDefault="00486D69" w:rsidP="00486D69">
            <w:pPr>
              <w:spacing w:line="240" w:lineRule="auto"/>
              <w:jc w:val="center"/>
              <w:rPr>
                <w:rFonts w:ascii="Times New Roman" w:hAnsi="Times New Roman"/>
                <w:sz w:val="12"/>
                <w:szCs w:val="12"/>
              </w:rPr>
            </w:pPr>
          </w:p>
        </w:tc>
      </w:tr>
      <w:tr w:rsidR="00486D69" w:rsidRPr="00486D69" w:rsidTr="00486D69">
        <w:trPr>
          <w:trHeight w:val="85"/>
        </w:trPr>
        <w:tc>
          <w:tcPr>
            <w:tcW w:w="3131" w:type="pct"/>
            <w:tcBorders>
              <w:top w:val="nil"/>
              <w:left w:val="nil"/>
              <w:bottom w:val="nil"/>
              <w:right w:val="nil"/>
            </w:tcBorders>
            <w:shd w:val="clear" w:color="auto" w:fill="auto"/>
            <w:hideMark/>
          </w:tcPr>
          <w:p w:rsidR="00486D69" w:rsidRPr="00486D69" w:rsidRDefault="00486D69" w:rsidP="00486D69">
            <w:pPr>
              <w:spacing w:line="240" w:lineRule="auto"/>
              <w:jc w:val="both"/>
              <w:rPr>
                <w:rFonts w:cs="Arial"/>
                <w:sz w:val="12"/>
                <w:szCs w:val="12"/>
              </w:rPr>
            </w:pPr>
            <w:r w:rsidRPr="00486D69">
              <w:rPr>
                <w:rFonts w:cs="Arial"/>
                <w:sz w:val="12"/>
                <w:szCs w:val="12"/>
              </w:rPr>
              <w:t>Wybudowano jezdnię asfaltową o długości 250 m i szerokości 5 m oraz chodniki wraz z odwodnieniem na odcinku od ul. Szyszkowej do ul. Krótkiej.</w:t>
            </w:r>
          </w:p>
        </w:tc>
        <w:tc>
          <w:tcPr>
            <w:tcW w:w="589"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cs="Arial"/>
                <w:sz w:val="12"/>
                <w:szCs w:val="12"/>
              </w:rPr>
            </w:pPr>
          </w:p>
        </w:tc>
        <w:tc>
          <w:tcPr>
            <w:tcW w:w="692" w:type="pct"/>
            <w:tcBorders>
              <w:top w:val="nil"/>
              <w:left w:val="nil"/>
              <w:bottom w:val="nil"/>
              <w:right w:val="nil"/>
            </w:tcBorders>
            <w:shd w:val="clear" w:color="auto" w:fill="auto"/>
            <w:vAlign w:val="center"/>
            <w:hideMark/>
          </w:tcPr>
          <w:p w:rsidR="00486D69" w:rsidRPr="00486D69" w:rsidRDefault="00486D69" w:rsidP="00486D6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486D69" w:rsidRPr="00486D69" w:rsidRDefault="00486D69" w:rsidP="00486D69">
            <w:pPr>
              <w:spacing w:line="240" w:lineRule="auto"/>
              <w:jc w:val="right"/>
              <w:rPr>
                <w:rFonts w:ascii="Times New Roman" w:hAnsi="Times New Roman"/>
                <w:sz w:val="12"/>
                <w:szCs w:val="12"/>
              </w:rPr>
            </w:pPr>
          </w:p>
        </w:tc>
      </w:tr>
      <w:tr w:rsidR="00486D69" w:rsidRPr="00486D69" w:rsidTr="00486D69">
        <w:trPr>
          <w:trHeight w:val="85"/>
        </w:trPr>
        <w:tc>
          <w:tcPr>
            <w:tcW w:w="3131" w:type="pct"/>
            <w:tcBorders>
              <w:top w:val="nil"/>
              <w:left w:val="nil"/>
              <w:bottom w:val="nil"/>
              <w:right w:val="nil"/>
            </w:tcBorders>
            <w:shd w:val="clear" w:color="auto" w:fill="auto"/>
            <w:vAlign w:val="center"/>
            <w:hideMark/>
          </w:tcPr>
          <w:p w:rsidR="00486D69" w:rsidRPr="00486D69" w:rsidRDefault="00486D69" w:rsidP="00486D6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486D69" w:rsidRPr="00486D69" w:rsidRDefault="00486D69" w:rsidP="00486D69">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486D69" w:rsidRPr="00486D69" w:rsidRDefault="00486D69" w:rsidP="00486D6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486D69" w:rsidRPr="00486D69" w:rsidRDefault="00486D69" w:rsidP="00486D69">
            <w:pPr>
              <w:spacing w:line="240" w:lineRule="auto"/>
              <w:jc w:val="right"/>
              <w:rPr>
                <w:rFonts w:ascii="Times New Roman" w:hAnsi="Times New Roman"/>
                <w:sz w:val="12"/>
                <w:szCs w:val="12"/>
              </w:rPr>
            </w:pPr>
          </w:p>
        </w:tc>
      </w:tr>
      <w:tr w:rsidR="00486D69" w:rsidRPr="00486D69" w:rsidTr="00486D69">
        <w:trPr>
          <w:trHeight w:val="85"/>
        </w:trPr>
        <w:tc>
          <w:tcPr>
            <w:tcW w:w="3131" w:type="pct"/>
            <w:tcBorders>
              <w:top w:val="nil"/>
              <w:left w:val="nil"/>
              <w:bottom w:val="nil"/>
              <w:right w:val="nil"/>
            </w:tcBorders>
            <w:shd w:val="clear" w:color="auto" w:fill="auto"/>
            <w:vAlign w:val="center"/>
            <w:hideMark/>
          </w:tcPr>
          <w:p w:rsidR="00486D69" w:rsidRPr="00486D69" w:rsidRDefault="00486D69" w:rsidP="00486D69">
            <w:pPr>
              <w:spacing w:line="240" w:lineRule="auto"/>
              <w:rPr>
                <w:rFonts w:cs="Arial"/>
                <w:i/>
                <w:iCs/>
                <w:sz w:val="12"/>
                <w:szCs w:val="12"/>
                <w:u w:val="single"/>
              </w:rPr>
            </w:pPr>
            <w:r w:rsidRPr="00486D69">
              <w:rPr>
                <w:rFonts w:cs="Arial"/>
                <w:i/>
                <w:iCs/>
                <w:sz w:val="12"/>
                <w:szCs w:val="12"/>
                <w:u w:val="single"/>
              </w:rPr>
              <w:t>Dysponent:</w:t>
            </w:r>
            <w:r w:rsidRPr="00486D69">
              <w:rPr>
                <w:rFonts w:cs="Arial"/>
                <w:i/>
                <w:iCs/>
                <w:sz w:val="12"/>
                <w:szCs w:val="12"/>
              </w:rPr>
              <w:t xml:space="preserve"> Urząd Dzielnicy Włochy</w:t>
            </w:r>
          </w:p>
        </w:tc>
        <w:tc>
          <w:tcPr>
            <w:tcW w:w="589" w:type="pct"/>
            <w:tcBorders>
              <w:top w:val="nil"/>
              <w:left w:val="nil"/>
              <w:bottom w:val="nil"/>
              <w:right w:val="nil"/>
            </w:tcBorders>
            <w:shd w:val="clear" w:color="auto" w:fill="auto"/>
            <w:vAlign w:val="center"/>
            <w:hideMark/>
          </w:tcPr>
          <w:p w:rsidR="00486D69" w:rsidRPr="00486D69" w:rsidRDefault="00486D69" w:rsidP="00486D69">
            <w:pPr>
              <w:spacing w:line="240" w:lineRule="auto"/>
              <w:rPr>
                <w:rFonts w:cs="Arial"/>
                <w:i/>
                <w:iCs/>
                <w:sz w:val="12"/>
                <w:szCs w:val="12"/>
                <w:u w:val="single"/>
              </w:rPr>
            </w:pPr>
          </w:p>
        </w:tc>
        <w:tc>
          <w:tcPr>
            <w:tcW w:w="692" w:type="pct"/>
            <w:tcBorders>
              <w:top w:val="nil"/>
              <w:left w:val="nil"/>
              <w:bottom w:val="nil"/>
              <w:right w:val="nil"/>
            </w:tcBorders>
            <w:shd w:val="clear" w:color="auto" w:fill="auto"/>
            <w:vAlign w:val="center"/>
            <w:hideMark/>
          </w:tcPr>
          <w:p w:rsidR="00486D69" w:rsidRPr="00486D69" w:rsidRDefault="00486D69" w:rsidP="00486D6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486D69" w:rsidRPr="00486D69" w:rsidRDefault="00486D69" w:rsidP="00486D69">
            <w:pPr>
              <w:spacing w:line="240" w:lineRule="auto"/>
              <w:jc w:val="right"/>
              <w:rPr>
                <w:rFonts w:ascii="Times New Roman" w:hAnsi="Times New Roman"/>
                <w:sz w:val="12"/>
                <w:szCs w:val="12"/>
              </w:rPr>
            </w:pPr>
          </w:p>
        </w:tc>
      </w:tr>
      <w:tr w:rsidR="00486D69" w:rsidRPr="00486D69" w:rsidTr="00486D69">
        <w:trPr>
          <w:trHeight w:val="85"/>
        </w:trPr>
        <w:tc>
          <w:tcPr>
            <w:tcW w:w="3131"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cs="Arial"/>
                <w:i/>
                <w:iCs/>
                <w:sz w:val="12"/>
                <w:szCs w:val="12"/>
                <w:u w:val="single"/>
              </w:rPr>
            </w:pPr>
            <w:r w:rsidRPr="00486D69">
              <w:rPr>
                <w:rFonts w:cs="Arial"/>
                <w:i/>
                <w:iCs/>
                <w:sz w:val="12"/>
                <w:szCs w:val="12"/>
                <w:u w:val="single"/>
              </w:rPr>
              <w:t>Klasyfikacja:</w:t>
            </w:r>
            <w:r w:rsidRPr="00486D69">
              <w:rPr>
                <w:rFonts w:cs="Arial"/>
                <w:i/>
                <w:iCs/>
                <w:sz w:val="12"/>
                <w:szCs w:val="12"/>
              </w:rPr>
              <w:t xml:space="preserve"> rozdział 60016</w:t>
            </w:r>
          </w:p>
        </w:tc>
        <w:tc>
          <w:tcPr>
            <w:tcW w:w="589"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ascii="Times New Roman" w:hAnsi="Times New Roman"/>
                <w:sz w:val="12"/>
                <w:szCs w:val="12"/>
              </w:rPr>
            </w:pPr>
          </w:p>
        </w:tc>
      </w:tr>
      <w:tr w:rsidR="00486D69" w:rsidRPr="00486D69" w:rsidTr="00486D69">
        <w:trPr>
          <w:trHeight w:val="85"/>
        </w:trPr>
        <w:tc>
          <w:tcPr>
            <w:tcW w:w="3131" w:type="pct"/>
            <w:tcBorders>
              <w:top w:val="nil"/>
              <w:left w:val="nil"/>
              <w:bottom w:val="nil"/>
              <w:right w:val="nil"/>
            </w:tcBorders>
            <w:shd w:val="clear" w:color="auto" w:fill="auto"/>
            <w:vAlign w:val="center"/>
            <w:hideMark/>
          </w:tcPr>
          <w:p w:rsidR="00486D69" w:rsidRPr="00486D69" w:rsidRDefault="00486D69" w:rsidP="00486D6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486D69" w:rsidRPr="00486D69" w:rsidRDefault="00486D69" w:rsidP="00486D6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486D69" w:rsidRPr="00486D69" w:rsidRDefault="00486D69" w:rsidP="00486D69">
            <w:pPr>
              <w:spacing w:line="240" w:lineRule="auto"/>
              <w:jc w:val="center"/>
              <w:rPr>
                <w:rFonts w:ascii="Times New Roman" w:hAnsi="Times New Roman"/>
                <w:sz w:val="12"/>
                <w:szCs w:val="12"/>
              </w:rPr>
            </w:pPr>
          </w:p>
        </w:tc>
      </w:tr>
      <w:tr w:rsidR="00486D69" w:rsidRPr="00486D69" w:rsidTr="00486D69">
        <w:trPr>
          <w:trHeight w:val="85"/>
        </w:trPr>
        <w:tc>
          <w:tcPr>
            <w:tcW w:w="3131" w:type="pct"/>
            <w:tcBorders>
              <w:top w:val="nil"/>
              <w:left w:val="nil"/>
              <w:bottom w:val="nil"/>
              <w:right w:val="nil"/>
            </w:tcBorders>
            <w:shd w:val="clear" w:color="000000" w:fill="D5E3F2"/>
            <w:vAlign w:val="center"/>
            <w:hideMark/>
          </w:tcPr>
          <w:p w:rsidR="00486D69" w:rsidRPr="00486D69" w:rsidRDefault="00486D69" w:rsidP="00486D69">
            <w:pPr>
              <w:spacing w:line="240" w:lineRule="auto"/>
              <w:rPr>
                <w:rFonts w:cs="Arial"/>
                <w:b/>
                <w:bCs/>
                <w:sz w:val="12"/>
                <w:szCs w:val="12"/>
              </w:rPr>
            </w:pPr>
            <w:r w:rsidRPr="00486D69">
              <w:rPr>
                <w:rFonts w:cs="Arial"/>
                <w:b/>
                <w:bCs/>
                <w:sz w:val="12"/>
                <w:szCs w:val="12"/>
              </w:rPr>
              <w:t>Modernizacja ul. Dzwonkowej (odc. ul. Aksamitna - ul. Szyszkowa)</w:t>
            </w:r>
          </w:p>
        </w:tc>
        <w:tc>
          <w:tcPr>
            <w:tcW w:w="589" w:type="pct"/>
            <w:tcBorders>
              <w:top w:val="nil"/>
              <w:left w:val="nil"/>
              <w:bottom w:val="nil"/>
              <w:right w:val="nil"/>
            </w:tcBorders>
            <w:shd w:val="clear" w:color="000000" w:fill="D5E3F2"/>
            <w:noWrap/>
            <w:vAlign w:val="center"/>
            <w:hideMark/>
          </w:tcPr>
          <w:p w:rsidR="00486D69" w:rsidRPr="00486D69" w:rsidRDefault="00486D69" w:rsidP="00486D69">
            <w:pPr>
              <w:spacing w:line="240" w:lineRule="auto"/>
              <w:jc w:val="right"/>
              <w:rPr>
                <w:rFonts w:cs="Arial"/>
                <w:b/>
                <w:bCs/>
                <w:sz w:val="12"/>
                <w:szCs w:val="12"/>
              </w:rPr>
            </w:pPr>
            <w:r w:rsidRPr="00486D69">
              <w:rPr>
                <w:rFonts w:cs="Arial"/>
                <w:b/>
                <w:bCs/>
                <w:sz w:val="12"/>
                <w:szCs w:val="12"/>
              </w:rPr>
              <w:t>1 029 628</w:t>
            </w:r>
          </w:p>
        </w:tc>
        <w:tc>
          <w:tcPr>
            <w:tcW w:w="692" w:type="pct"/>
            <w:tcBorders>
              <w:top w:val="nil"/>
              <w:left w:val="nil"/>
              <w:bottom w:val="nil"/>
              <w:right w:val="nil"/>
            </w:tcBorders>
            <w:shd w:val="clear" w:color="000000" w:fill="D5E3F2"/>
            <w:noWrap/>
            <w:vAlign w:val="center"/>
            <w:hideMark/>
          </w:tcPr>
          <w:p w:rsidR="00486D69" w:rsidRPr="00486D69" w:rsidRDefault="00486D69" w:rsidP="00486D69">
            <w:pPr>
              <w:spacing w:line="240" w:lineRule="auto"/>
              <w:jc w:val="right"/>
              <w:rPr>
                <w:rFonts w:cs="Arial"/>
                <w:b/>
                <w:bCs/>
                <w:sz w:val="12"/>
                <w:szCs w:val="12"/>
              </w:rPr>
            </w:pPr>
            <w:r w:rsidRPr="00486D69">
              <w:rPr>
                <w:rFonts w:cs="Arial"/>
                <w:b/>
                <w:bCs/>
                <w:sz w:val="12"/>
                <w:szCs w:val="12"/>
              </w:rPr>
              <w:t>1 029 627,47</w:t>
            </w:r>
          </w:p>
        </w:tc>
        <w:tc>
          <w:tcPr>
            <w:tcW w:w="589" w:type="pct"/>
            <w:tcBorders>
              <w:top w:val="nil"/>
              <w:left w:val="nil"/>
              <w:bottom w:val="nil"/>
              <w:right w:val="nil"/>
            </w:tcBorders>
            <w:shd w:val="clear" w:color="000000" w:fill="D5E3F2"/>
            <w:noWrap/>
            <w:vAlign w:val="center"/>
            <w:hideMark/>
          </w:tcPr>
          <w:p w:rsidR="00486D69" w:rsidRPr="00486D69" w:rsidRDefault="00486D69" w:rsidP="00486D69">
            <w:pPr>
              <w:spacing w:line="240" w:lineRule="auto"/>
              <w:jc w:val="right"/>
              <w:rPr>
                <w:rFonts w:cs="Arial"/>
                <w:b/>
                <w:bCs/>
                <w:sz w:val="12"/>
                <w:szCs w:val="12"/>
              </w:rPr>
            </w:pPr>
            <w:r w:rsidRPr="00486D69">
              <w:rPr>
                <w:rFonts w:cs="Arial"/>
                <w:b/>
                <w:bCs/>
                <w:sz w:val="12"/>
                <w:szCs w:val="12"/>
              </w:rPr>
              <w:t>100,0%</w:t>
            </w:r>
          </w:p>
        </w:tc>
      </w:tr>
      <w:tr w:rsidR="00486D69" w:rsidRPr="00486D69" w:rsidTr="00486D69">
        <w:trPr>
          <w:trHeight w:val="85"/>
        </w:trPr>
        <w:tc>
          <w:tcPr>
            <w:tcW w:w="3131" w:type="pct"/>
            <w:tcBorders>
              <w:top w:val="nil"/>
              <w:left w:val="nil"/>
              <w:bottom w:val="nil"/>
              <w:right w:val="nil"/>
            </w:tcBorders>
            <w:shd w:val="clear" w:color="auto" w:fill="auto"/>
            <w:vAlign w:val="center"/>
            <w:hideMark/>
          </w:tcPr>
          <w:p w:rsidR="00486D69" w:rsidRPr="00486D69" w:rsidRDefault="00486D69" w:rsidP="00486D69">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486D69" w:rsidRPr="00486D69" w:rsidRDefault="00486D69" w:rsidP="00486D6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486D69" w:rsidRPr="00486D69" w:rsidRDefault="00486D69" w:rsidP="00486D69">
            <w:pPr>
              <w:spacing w:line="240" w:lineRule="auto"/>
              <w:jc w:val="center"/>
              <w:rPr>
                <w:rFonts w:ascii="Times New Roman" w:hAnsi="Times New Roman"/>
                <w:sz w:val="12"/>
                <w:szCs w:val="12"/>
              </w:rPr>
            </w:pPr>
          </w:p>
        </w:tc>
      </w:tr>
      <w:tr w:rsidR="00486D69" w:rsidRPr="00486D69" w:rsidTr="00486D69">
        <w:trPr>
          <w:trHeight w:val="85"/>
        </w:trPr>
        <w:tc>
          <w:tcPr>
            <w:tcW w:w="3131" w:type="pct"/>
            <w:tcBorders>
              <w:top w:val="nil"/>
              <w:left w:val="nil"/>
              <w:bottom w:val="nil"/>
              <w:right w:val="nil"/>
            </w:tcBorders>
            <w:shd w:val="clear" w:color="auto" w:fill="auto"/>
            <w:hideMark/>
          </w:tcPr>
          <w:p w:rsidR="00486D69" w:rsidRPr="00486D69" w:rsidRDefault="00486D69" w:rsidP="00486D69">
            <w:pPr>
              <w:spacing w:line="240" w:lineRule="auto"/>
              <w:jc w:val="both"/>
              <w:rPr>
                <w:rFonts w:cs="Arial"/>
                <w:sz w:val="12"/>
                <w:szCs w:val="12"/>
              </w:rPr>
            </w:pPr>
            <w:r w:rsidRPr="00486D69">
              <w:rPr>
                <w:rFonts w:cs="Arial"/>
                <w:sz w:val="12"/>
                <w:szCs w:val="12"/>
              </w:rPr>
              <w:t xml:space="preserve">Wybudowano ciąg pieszo-jezdny wraz z odwodnieniem na długości 400 m od ul. Szyszkowej do ul. Mineralnej oraz przestawiono słupy telekomunikacyjne.  </w:t>
            </w:r>
          </w:p>
        </w:tc>
        <w:tc>
          <w:tcPr>
            <w:tcW w:w="589"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cs="Arial"/>
                <w:sz w:val="12"/>
                <w:szCs w:val="12"/>
              </w:rPr>
            </w:pPr>
          </w:p>
        </w:tc>
        <w:tc>
          <w:tcPr>
            <w:tcW w:w="692" w:type="pct"/>
            <w:tcBorders>
              <w:top w:val="nil"/>
              <w:left w:val="nil"/>
              <w:bottom w:val="nil"/>
              <w:right w:val="nil"/>
            </w:tcBorders>
            <w:shd w:val="clear" w:color="auto" w:fill="auto"/>
            <w:vAlign w:val="center"/>
            <w:hideMark/>
          </w:tcPr>
          <w:p w:rsidR="00486D69" w:rsidRPr="00486D69" w:rsidRDefault="00486D69" w:rsidP="00486D6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486D69" w:rsidRPr="00486D69" w:rsidRDefault="00486D69" w:rsidP="00486D69">
            <w:pPr>
              <w:spacing w:line="240" w:lineRule="auto"/>
              <w:jc w:val="right"/>
              <w:rPr>
                <w:rFonts w:ascii="Times New Roman" w:hAnsi="Times New Roman"/>
                <w:sz w:val="12"/>
                <w:szCs w:val="12"/>
              </w:rPr>
            </w:pPr>
          </w:p>
        </w:tc>
      </w:tr>
      <w:tr w:rsidR="00486D69" w:rsidRPr="00486D69" w:rsidTr="00486D69">
        <w:trPr>
          <w:trHeight w:val="85"/>
        </w:trPr>
        <w:tc>
          <w:tcPr>
            <w:tcW w:w="3131" w:type="pct"/>
            <w:tcBorders>
              <w:top w:val="nil"/>
              <w:left w:val="nil"/>
              <w:bottom w:val="nil"/>
              <w:right w:val="nil"/>
            </w:tcBorders>
            <w:shd w:val="clear" w:color="auto" w:fill="auto"/>
            <w:vAlign w:val="center"/>
            <w:hideMark/>
          </w:tcPr>
          <w:p w:rsidR="00486D69" w:rsidRPr="00486D69" w:rsidRDefault="00486D69" w:rsidP="00486D6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486D69" w:rsidRPr="00486D69" w:rsidRDefault="00486D69" w:rsidP="00486D69">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486D69" w:rsidRPr="00486D69" w:rsidRDefault="00486D69" w:rsidP="00486D6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486D69" w:rsidRPr="00486D69" w:rsidRDefault="00486D69" w:rsidP="00486D69">
            <w:pPr>
              <w:spacing w:line="240" w:lineRule="auto"/>
              <w:jc w:val="right"/>
              <w:rPr>
                <w:rFonts w:ascii="Times New Roman" w:hAnsi="Times New Roman"/>
                <w:sz w:val="12"/>
                <w:szCs w:val="12"/>
              </w:rPr>
            </w:pPr>
          </w:p>
        </w:tc>
      </w:tr>
      <w:tr w:rsidR="00486D69" w:rsidRPr="00486D69" w:rsidTr="00486D69">
        <w:trPr>
          <w:trHeight w:val="85"/>
        </w:trPr>
        <w:tc>
          <w:tcPr>
            <w:tcW w:w="3131" w:type="pct"/>
            <w:tcBorders>
              <w:top w:val="nil"/>
              <w:left w:val="nil"/>
              <w:bottom w:val="nil"/>
              <w:right w:val="nil"/>
            </w:tcBorders>
            <w:shd w:val="clear" w:color="auto" w:fill="auto"/>
            <w:vAlign w:val="center"/>
            <w:hideMark/>
          </w:tcPr>
          <w:p w:rsidR="00486D69" w:rsidRPr="00486D69" w:rsidRDefault="00486D69" w:rsidP="00486D69">
            <w:pPr>
              <w:spacing w:line="240" w:lineRule="auto"/>
              <w:rPr>
                <w:rFonts w:cs="Arial"/>
                <w:i/>
                <w:iCs/>
                <w:sz w:val="12"/>
                <w:szCs w:val="12"/>
                <w:u w:val="single"/>
              </w:rPr>
            </w:pPr>
            <w:r w:rsidRPr="00486D69">
              <w:rPr>
                <w:rFonts w:cs="Arial"/>
                <w:i/>
                <w:iCs/>
                <w:sz w:val="12"/>
                <w:szCs w:val="12"/>
                <w:u w:val="single"/>
              </w:rPr>
              <w:t>Dysponent:</w:t>
            </w:r>
            <w:r w:rsidRPr="00486D69">
              <w:rPr>
                <w:rFonts w:cs="Arial"/>
                <w:i/>
                <w:iCs/>
                <w:sz w:val="12"/>
                <w:szCs w:val="12"/>
              </w:rPr>
              <w:t xml:space="preserve"> Urząd Dzielnicy Włochy</w:t>
            </w:r>
          </w:p>
        </w:tc>
        <w:tc>
          <w:tcPr>
            <w:tcW w:w="589" w:type="pct"/>
            <w:tcBorders>
              <w:top w:val="nil"/>
              <w:left w:val="nil"/>
              <w:bottom w:val="nil"/>
              <w:right w:val="nil"/>
            </w:tcBorders>
            <w:shd w:val="clear" w:color="auto" w:fill="auto"/>
            <w:vAlign w:val="center"/>
            <w:hideMark/>
          </w:tcPr>
          <w:p w:rsidR="00486D69" w:rsidRPr="00486D69" w:rsidRDefault="00486D69" w:rsidP="00486D69">
            <w:pPr>
              <w:spacing w:line="240" w:lineRule="auto"/>
              <w:rPr>
                <w:rFonts w:cs="Arial"/>
                <w:i/>
                <w:iCs/>
                <w:sz w:val="12"/>
                <w:szCs w:val="12"/>
                <w:u w:val="single"/>
              </w:rPr>
            </w:pPr>
          </w:p>
        </w:tc>
        <w:tc>
          <w:tcPr>
            <w:tcW w:w="692" w:type="pct"/>
            <w:tcBorders>
              <w:top w:val="nil"/>
              <w:left w:val="nil"/>
              <w:bottom w:val="nil"/>
              <w:right w:val="nil"/>
            </w:tcBorders>
            <w:shd w:val="clear" w:color="auto" w:fill="auto"/>
            <w:vAlign w:val="center"/>
            <w:hideMark/>
          </w:tcPr>
          <w:p w:rsidR="00486D69" w:rsidRPr="00486D69" w:rsidRDefault="00486D69" w:rsidP="00486D6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486D69" w:rsidRPr="00486D69" w:rsidRDefault="00486D69" w:rsidP="00486D69">
            <w:pPr>
              <w:spacing w:line="240" w:lineRule="auto"/>
              <w:jc w:val="right"/>
              <w:rPr>
                <w:rFonts w:ascii="Times New Roman" w:hAnsi="Times New Roman"/>
                <w:sz w:val="12"/>
                <w:szCs w:val="12"/>
              </w:rPr>
            </w:pPr>
          </w:p>
        </w:tc>
      </w:tr>
      <w:tr w:rsidR="00486D69" w:rsidRPr="00486D69" w:rsidTr="00486D69">
        <w:trPr>
          <w:trHeight w:val="85"/>
        </w:trPr>
        <w:tc>
          <w:tcPr>
            <w:tcW w:w="3131"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cs="Arial"/>
                <w:i/>
                <w:iCs/>
                <w:sz w:val="12"/>
                <w:szCs w:val="12"/>
                <w:u w:val="single"/>
              </w:rPr>
            </w:pPr>
            <w:r w:rsidRPr="00486D69">
              <w:rPr>
                <w:rFonts w:cs="Arial"/>
                <w:i/>
                <w:iCs/>
                <w:sz w:val="12"/>
                <w:szCs w:val="12"/>
                <w:u w:val="single"/>
              </w:rPr>
              <w:t>Klasyfikacja:</w:t>
            </w:r>
            <w:r w:rsidRPr="00486D69">
              <w:rPr>
                <w:rFonts w:cs="Arial"/>
                <w:i/>
                <w:iCs/>
                <w:sz w:val="12"/>
                <w:szCs w:val="12"/>
              </w:rPr>
              <w:t xml:space="preserve"> rozdział 60016</w:t>
            </w:r>
          </w:p>
        </w:tc>
        <w:tc>
          <w:tcPr>
            <w:tcW w:w="589"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ascii="Times New Roman" w:hAnsi="Times New Roman"/>
                <w:sz w:val="12"/>
                <w:szCs w:val="12"/>
              </w:rPr>
            </w:pPr>
          </w:p>
        </w:tc>
      </w:tr>
      <w:tr w:rsidR="00486D69" w:rsidRPr="00486D69" w:rsidTr="00486D69">
        <w:trPr>
          <w:trHeight w:val="85"/>
        </w:trPr>
        <w:tc>
          <w:tcPr>
            <w:tcW w:w="3131" w:type="pct"/>
            <w:tcBorders>
              <w:top w:val="nil"/>
              <w:left w:val="nil"/>
              <w:bottom w:val="nil"/>
              <w:right w:val="nil"/>
            </w:tcBorders>
            <w:shd w:val="clear" w:color="auto" w:fill="auto"/>
            <w:vAlign w:val="center"/>
            <w:hideMark/>
          </w:tcPr>
          <w:p w:rsidR="00486D69" w:rsidRPr="00486D69" w:rsidRDefault="00486D69" w:rsidP="00486D6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486D69" w:rsidRPr="00486D69" w:rsidRDefault="00486D69" w:rsidP="00486D6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486D69" w:rsidRPr="00486D69" w:rsidRDefault="00486D69" w:rsidP="00486D69">
            <w:pPr>
              <w:spacing w:line="240" w:lineRule="auto"/>
              <w:jc w:val="center"/>
              <w:rPr>
                <w:rFonts w:ascii="Times New Roman" w:hAnsi="Times New Roman"/>
                <w:sz w:val="12"/>
                <w:szCs w:val="12"/>
              </w:rPr>
            </w:pPr>
          </w:p>
        </w:tc>
      </w:tr>
      <w:tr w:rsidR="00486D69" w:rsidRPr="00486D69" w:rsidTr="00486D69">
        <w:trPr>
          <w:trHeight w:val="85"/>
        </w:trPr>
        <w:tc>
          <w:tcPr>
            <w:tcW w:w="3131" w:type="pct"/>
            <w:tcBorders>
              <w:top w:val="nil"/>
              <w:left w:val="nil"/>
              <w:bottom w:val="nil"/>
              <w:right w:val="nil"/>
            </w:tcBorders>
            <w:shd w:val="clear" w:color="000000" w:fill="D5E3F2"/>
            <w:vAlign w:val="center"/>
            <w:hideMark/>
          </w:tcPr>
          <w:p w:rsidR="00486D69" w:rsidRPr="00486D69" w:rsidRDefault="00486D69" w:rsidP="00486D69">
            <w:pPr>
              <w:spacing w:line="240" w:lineRule="auto"/>
              <w:rPr>
                <w:rFonts w:cs="Arial"/>
                <w:b/>
                <w:bCs/>
                <w:sz w:val="12"/>
                <w:szCs w:val="12"/>
              </w:rPr>
            </w:pPr>
            <w:r w:rsidRPr="00486D69">
              <w:rPr>
                <w:rFonts w:cs="Arial"/>
                <w:b/>
                <w:bCs/>
                <w:sz w:val="12"/>
                <w:szCs w:val="12"/>
              </w:rPr>
              <w:t>Przebudowa ul. Szyszkowej</w:t>
            </w:r>
          </w:p>
        </w:tc>
        <w:tc>
          <w:tcPr>
            <w:tcW w:w="589" w:type="pct"/>
            <w:tcBorders>
              <w:top w:val="nil"/>
              <w:left w:val="nil"/>
              <w:bottom w:val="nil"/>
              <w:right w:val="nil"/>
            </w:tcBorders>
            <w:shd w:val="clear" w:color="000000" w:fill="D5E3F2"/>
            <w:noWrap/>
            <w:vAlign w:val="center"/>
            <w:hideMark/>
          </w:tcPr>
          <w:p w:rsidR="00486D69" w:rsidRPr="00486D69" w:rsidRDefault="00486D69" w:rsidP="00486D69">
            <w:pPr>
              <w:spacing w:line="240" w:lineRule="auto"/>
              <w:jc w:val="right"/>
              <w:rPr>
                <w:rFonts w:cs="Arial"/>
                <w:b/>
                <w:bCs/>
                <w:sz w:val="12"/>
                <w:szCs w:val="12"/>
              </w:rPr>
            </w:pPr>
            <w:r w:rsidRPr="00486D69">
              <w:rPr>
                <w:rFonts w:cs="Arial"/>
                <w:b/>
                <w:bCs/>
                <w:sz w:val="12"/>
                <w:szCs w:val="12"/>
              </w:rPr>
              <w:t>1 825 323</w:t>
            </w:r>
          </w:p>
        </w:tc>
        <w:tc>
          <w:tcPr>
            <w:tcW w:w="692" w:type="pct"/>
            <w:tcBorders>
              <w:top w:val="nil"/>
              <w:left w:val="nil"/>
              <w:bottom w:val="nil"/>
              <w:right w:val="nil"/>
            </w:tcBorders>
            <w:shd w:val="clear" w:color="000000" w:fill="D5E3F2"/>
            <w:noWrap/>
            <w:vAlign w:val="center"/>
            <w:hideMark/>
          </w:tcPr>
          <w:p w:rsidR="00486D69" w:rsidRPr="00486D69" w:rsidRDefault="00486D69" w:rsidP="00486D69">
            <w:pPr>
              <w:spacing w:line="240" w:lineRule="auto"/>
              <w:jc w:val="right"/>
              <w:rPr>
                <w:rFonts w:cs="Arial"/>
                <w:b/>
                <w:bCs/>
                <w:sz w:val="12"/>
                <w:szCs w:val="12"/>
              </w:rPr>
            </w:pPr>
            <w:r w:rsidRPr="00486D69">
              <w:rPr>
                <w:rFonts w:cs="Arial"/>
                <w:b/>
                <w:bCs/>
                <w:sz w:val="12"/>
                <w:szCs w:val="12"/>
              </w:rPr>
              <w:t>1 368 923,00</w:t>
            </w:r>
          </w:p>
        </w:tc>
        <w:tc>
          <w:tcPr>
            <w:tcW w:w="589" w:type="pct"/>
            <w:tcBorders>
              <w:top w:val="nil"/>
              <w:left w:val="nil"/>
              <w:bottom w:val="nil"/>
              <w:right w:val="nil"/>
            </w:tcBorders>
            <w:shd w:val="clear" w:color="000000" w:fill="D5E3F2"/>
            <w:noWrap/>
            <w:vAlign w:val="center"/>
            <w:hideMark/>
          </w:tcPr>
          <w:p w:rsidR="00486D69" w:rsidRPr="00486D69" w:rsidRDefault="00486D69" w:rsidP="00486D69">
            <w:pPr>
              <w:spacing w:line="240" w:lineRule="auto"/>
              <w:jc w:val="right"/>
              <w:rPr>
                <w:rFonts w:cs="Arial"/>
                <w:b/>
                <w:bCs/>
                <w:sz w:val="12"/>
                <w:szCs w:val="12"/>
              </w:rPr>
            </w:pPr>
            <w:r w:rsidRPr="00486D69">
              <w:rPr>
                <w:rFonts w:cs="Arial"/>
                <w:b/>
                <w:bCs/>
                <w:sz w:val="12"/>
                <w:szCs w:val="12"/>
              </w:rPr>
              <w:t>75,0%</w:t>
            </w:r>
          </w:p>
        </w:tc>
      </w:tr>
      <w:tr w:rsidR="00486D69" w:rsidRPr="00486D69" w:rsidTr="00486D69">
        <w:trPr>
          <w:trHeight w:val="85"/>
        </w:trPr>
        <w:tc>
          <w:tcPr>
            <w:tcW w:w="3131" w:type="pct"/>
            <w:tcBorders>
              <w:top w:val="nil"/>
              <w:left w:val="nil"/>
              <w:bottom w:val="nil"/>
              <w:right w:val="nil"/>
            </w:tcBorders>
            <w:shd w:val="clear" w:color="auto" w:fill="auto"/>
            <w:vAlign w:val="center"/>
            <w:hideMark/>
          </w:tcPr>
          <w:p w:rsidR="00486D69" w:rsidRPr="00486D69" w:rsidRDefault="00486D69" w:rsidP="00486D69">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486D69" w:rsidRPr="00486D69" w:rsidRDefault="00486D69" w:rsidP="00486D6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486D69" w:rsidRPr="00486D69" w:rsidRDefault="00486D69" w:rsidP="00486D69">
            <w:pPr>
              <w:spacing w:line="240" w:lineRule="auto"/>
              <w:jc w:val="center"/>
              <w:rPr>
                <w:rFonts w:ascii="Times New Roman" w:hAnsi="Times New Roman"/>
                <w:sz w:val="12"/>
                <w:szCs w:val="12"/>
              </w:rPr>
            </w:pPr>
          </w:p>
        </w:tc>
      </w:tr>
      <w:tr w:rsidR="00486D69" w:rsidRPr="00486D69" w:rsidTr="00486D69">
        <w:trPr>
          <w:trHeight w:val="85"/>
        </w:trPr>
        <w:tc>
          <w:tcPr>
            <w:tcW w:w="3131" w:type="pct"/>
            <w:tcBorders>
              <w:top w:val="nil"/>
              <w:left w:val="nil"/>
              <w:bottom w:val="nil"/>
              <w:right w:val="nil"/>
            </w:tcBorders>
            <w:shd w:val="clear" w:color="auto" w:fill="auto"/>
            <w:hideMark/>
          </w:tcPr>
          <w:p w:rsidR="00486D69" w:rsidRPr="00486D69" w:rsidRDefault="00486D69" w:rsidP="00486D69">
            <w:pPr>
              <w:spacing w:line="240" w:lineRule="auto"/>
              <w:jc w:val="both"/>
              <w:rPr>
                <w:rFonts w:cs="Arial"/>
                <w:sz w:val="12"/>
                <w:szCs w:val="12"/>
              </w:rPr>
            </w:pPr>
            <w:r w:rsidRPr="00486D69">
              <w:rPr>
                <w:rFonts w:cs="Arial"/>
                <w:sz w:val="12"/>
                <w:szCs w:val="12"/>
              </w:rPr>
              <w:t>Wypłacono odszkodowania za nieruchomości przejęte pod budowę drogi.</w:t>
            </w:r>
          </w:p>
        </w:tc>
        <w:tc>
          <w:tcPr>
            <w:tcW w:w="589"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cs="Arial"/>
                <w:sz w:val="12"/>
                <w:szCs w:val="12"/>
              </w:rPr>
            </w:pPr>
          </w:p>
        </w:tc>
        <w:tc>
          <w:tcPr>
            <w:tcW w:w="692" w:type="pct"/>
            <w:tcBorders>
              <w:top w:val="nil"/>
              <w:left w:val="nil"/>
              <w:bottom w:val="nil"/>
              <w:right w:val="nil"/>
            </w:tcBorders>
            <w:shd w:val="clear" w:color="auto" w:fill="auto"/>
            <w:vAlign w:val="center"/>
            <w:hideMark/>
          </w:tcPr>
          <w:p w:rsidR="00486D69" w:rsidRPr="00486D69" w:rsidRDefault="00486D69" w:rsidP="00486D6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486D69" w:rsidRPr="00486D69" w:rsidRDefault="00486D69" w:rsidP="00486D69">
            <w:pPr>
              <w:spacing w:line="240" w:lineRule="auto"/>
              <w:jc w:val="right"/>
              <w:rPr>
                <w:rFonts w:ascii="Times New Roman" w:hAnsi="Times New Roman"/>
                <w:sz w:val="12"/>
                <w:szCs w:val="12"/>
              </w:rPr>
            </w:pPr>
          </w:p>
        </w:tc>
      </w:tr>
      <w:tr w:rsidR="00486D69" w:rsidRPr="00486D69" w:rsidTr="00486D69">
        <w:trPr>
          <w:trHeight w:val="85"/>
        </w:trPr>
        <w:tc>
          <w:tcPr>
            <w:tcW w:w="3131" w:type="pct"/>
            <w:tcBorders>
              <w:top w:val="nil"/>
              <w:left w:val="nil"/>
              <w:bottom w:val="nil"/>
              <w:right w:val="nil"/>
            </w:tcBorders>
            <w:shd w:val="clear" w:color="auto" w:fill="auto"/>
            <w:vAlign w:val="center"/>
            <w:hideMark/>
          </w:tcPr>
          <w:p w:rsidR="00486D69" w:rsidRPr="00486D69" w:rsidRDefault="00486D69" w:rsidP="00486D6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486D69" w:rsidRPr="00486D69" w:rsidRDefault="00486D69" w:rsidP="00486D69">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486D69" w:rsidRPr="00486D69" w:rsidRDefault="00486D69" w:rsidP="00486D6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486D69" w:rsidRPr="00486D69" w:rsidRDefault="00486D69" w:rsidP="00486D69">
            <w:pPr>
              <w:spacing w:line="240" w:lineRule="auto"/>
              <w:jc w:val="right"/>
              <w:rPr>
                <w:rFonts w:ascii="Times New Roman" w:hAnsi="Times New Roman"/>
                <w:sz w:val="12"/>
                <w:szCs w:val="12"/>
              </w:rPr>
            </w:pPr>
          </w:p>
        </w:tc>
      </w:tr>
      <w:tr w:rsidR="00486D69" w:rsidRPr="00486D69" w:rsidTr="00486D69">
        <w:trPr>
          <w:trHeight w:val="85"/>
        </w:trPr>
        <w:tc>
          <w:tcPr>
            <w:tcW w:w="3131" w:type="pct"/>
            <w:tcBorders>
              <w:top w:val="nil"/>
              <w:left w:val="nil"/>
              <w:bottom w:val="nil"/>
              <w:right w:val="nil"/>
            </w:tcBorders>
            <w:shd w:val="clear" w:color="auto" w:fill="auto"/>
            <w:vAlign w:val="center"/>
            <w:hideMark/>
          </w:tcPr>
          <w:p w:rsidR="00486D69" w:rsidRPr="00486D69" w:rsidRDefault="00486D69" w:rsidP="00486D69">
            <w:pPr>
              <w:spacing w:line="240" w:lineRule="auto"/>
              <w:rPr>
                <w:rFonts w:cs="Arial"/>
                <w:i/>
                <w:iCs/>
                <w:sz w:val="12"/>
                <w:szCs w:val="12"/>
                <w:u w:val="single"/>
              </w:rPr>
            </w:pPr>
            <w:r w:rsidRPr="00486D69">
              <w:rPr>
                <w:rFonts w:cs="Arial"/>
                <w:i/>
                <w:iCs/>
                <w:sz w:val="12"/>
                <w:szCs w:val="12"/>
                <w:u w:val="single"/>
              </w:rPr>
              <w:t>Dysponent:</w:t>
            </w:r>
            <w:r w:rsidRPr="00486D69">
              <w:rPr>
                <w:rFonts w:cs="Arial"/>
                <w:i/>
                <w:iCs/>
                <w:sz w:val="12"/>
                <w:szCs w:val="12"/>
              </w:rPr>
              <w:t xml:space="preserve"> Urząd Dzielnicy Włochy</w:t>
            </w:r>
          </w:p>
        </w:tc>
        <w:tc>
          <w:tcPr>
            <w:tcW w:w="589" w:type="pct"/>
            <w:tcBorders>
              <w:top w:val="nil"/>
              <w:left w:val="nil"/>
              <w:bottom w:val="nil"/>
              <w:right w:val="nil"/>
            </w:tcBorders>
            <w:shd w:val="clear" w:color="auto" w:fill="auto"/>
            <w:vAlign w:val="center"/>
            <w:hideMark/>
          </w:tcPr>
          <w:p w:rsidR="00486D69" w:rsidRPr="00486D69" w:rsidRDefault="00486D69" w:rsidP="00486D69">
            <w:pPr>
              <w:spacing w:line="240" w:lineRule="auto"/>
              <w:rPr>
                <w:rFonts w:cs="Arial"/>
                <w:i/>
                <w:iCs/>
                <w:sz w:val="12"/>
                <w:szCs w:val="12"/>
                <w:u w:val="single"/>
              </w:rPr>
            </w:pPr>
          </w:p>
        </w:tc>
        <w:tc>
          <w:tcPr>
            <w:tcW w:w="692" w:type="pct"/>
            <w:tcBorders>
              <w:top w:val="nil"/>
              <w:left w:val="nil"/>
              <w:bottom w:val="nil"/>
              <w:right w:val="nil"/>
            </w:tcBorders>
            <w:shd w:val="clear" w:color="auto" w:fill="auto"/>
            <w:vAlign w:val="center"/>
            <w:hideMark/>
          </w:tcPr>
          <w:p w:rsidR="00486D69" w:rsidRPr="00486D69" w:rsidRDefault="00486D69" w:rsidP="00486D6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486D69" w:rsidRPr="00486D69" w:rsidRDefault="00486D69" w:rsidP="00486D69">
            <w:pPr>
              <w:spacing w:line="240" w:lineRule="auto"/>
              <w:jc w:val="right"/>
              <w:rPr>
                <w:rFonts w:ascii="Times New Roman" w:hAnsi="Times New Roman"/>
                <w:sz w:val="12"/>
                <w:szCs w:val="12"/>
              </w:rPr>
            </w:pPr>
          </w:p>
        </w:tc>
      </w:tr>
      <w:tr w:rsidR="00486D69" w:rsidRPr="00486D69" w:rsidTr="00486D69">
        <w:trPr>
          <w:trHeight w:val="85"/>
        </w:trPr>
        <w:tc>
          <w:tcPr>
            <w:tcW w:w="3131"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cs="Arial"/>
                <w:i/>
                <w:iCs/>
                <w:sz w:val="12"/>
                <w:szCs w:val="12"/>
                <w:u w:val="single"/>
              </w:rPr>
            </w:pPr>
            <w:r w:rsidRPr="00486D69">
              <w:rPr>
                <w:rFonts w:cs="Arial"/>
                <w:i/>
                <w:iCs/>
                <w:sz w:val="12"/>
                <w:szCs w:val="12"/>
                <w:u w:val="single"/>
              </w:rPr>
              <w:t>Klasyfikacja:</w:t>
            </w:r>
            <w:r w:rsidRPr="00486D69">
              <w:rPr>
                <w:rFonts w:cs="Arial"/>
                <w:i/>
                <w:iCs/>
                <w:sz w:val="12"/>
                <w:szCs w:val="12"/>
              </w:rPr>
              <w:t xml:space="preserve"> rozdział 60014</w:t>
            </w:r>
          </w:p>
        </w:tc>
        <w:tc>
          <w:tcPr>
            <w:tcW w:w="589"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ascii="Times New Roman" w:hAnsi="Times New Roman"/>
                <w:sz w:val="12"/>
                <w:szCs w:val="12"/>
              </w:rPr>
            </w:pPr>
          </w:p>
        </w:tc>
      </w:tr>
      <w:tr w:rsidR="00486D69" w:rsidRPr="00486D69" w:rsidTr="00486D69">
        <w:trPr>
          <w:trHeight w:val="85"/>
        </w:trPr>
        <w:tc>
          <w:tcPr>
            <w:tcW w:w="3131" w:type="pct"/>
            <w:tcBorders>
              <w:top w:val="nil"/>
              <w:left w:val="nil"/>
              <w:bottom w:val="nil"/>
              <w:right w:val="nil"/>
            </w:tcBorders>
            <w:shd w:val="clear" w:color="auto" w:fill="auto"/>
            <w:vAlign w:val="center"/>
            <w:hideMark/>
          </w:tcPr>
          <w:p w:rsidR="00486D69" w:rsidRPr="00486D69" w:rsidRDefault="00486D69" w:rsidP="00486D6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486D69" w:rsidRPr="00486D69" w:rsidRDefault="00486D69" w:rsidP="00486D6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486D69" w:rsidRPr="00486D69" w:rsidRDefault="00486D69" w:rsidP="00486D69">
            <w:pPr>
              <w:spacing w:line="240" w:lineRule="auto"/>
              <w:jc w:val="center"/>
              <w:rPr>
                <w:rFonts w:ascii="Times New Roman" w:hAnsi="Times New Roman"/>
                <w:sz w:val="12"/>
                <w:szCs w:val="12"/>
              </w:rPr>
            </w:pPr>
          </w:p>
        </w:tc>
      </w:tr>
      <w:tr w:rsidR="00486D69" w:rsidRPr="00486D69" w:rsidTr="00486D69">
        <w:trPr>
          <w:trHeight w:val="85"/>
        </w:trPr>
        <w:tc>
          <w:tcPr>
            <w:tcW w:w="3131" w:type="pct"/>
            <w:tcBorders>
              <w:top w:val="nil"/>
              <w:left w:val="nil"/>
              <w:bottom w:val="nil"/>
              <w:right w:val="nil"/>
            </w:tcBorders>
            <w:shd w:val="clear" w:color="000000" w:fill="D5E3F2"/>
            <w:vAlign w:val="center"/>
            <w:hideMark/>
          </w:tcPr>
          <w:p w:rsidR="00486D69" w:rsidRPr="00486D69" w:rsidRDefault="00486D69" w:rsidP="00486D69">
            <w:pPr>
              <w:spacing w:line="240" w:lineRule="auto"/>
              <w:rPr>
                <w:rFonts w:cs="Arial"/>
                <w:b/>
                <w:bCs/>
                <w:sz w:val="12"/>
                <w:szCs w:val="12"/>
              </w:rPr>
            </w:pPr>
            <w:r w:rsidRPr="00486D69">
              <w:rPr>
                <w:rFonts w:cs="Arial"/>
                <w:b/>
                <w:bCs/>
                <w:sz w:val="12"/>
                <w:szCs w:val="12"/>
              </w:rPr>
              <w:t>Realizacja projektu "Nowe miejsca parkingowe na Osiedlu Astronautów (ul. Zarankiewicza)"</w:t>
            </w:r>
          </w:p>
        </w:tc>
        <w:tc>
          <w:tcPr>
            <w:tcW w:w="589" w:type="pct"/>
            <w:tcBorders>
              <w:top w:val="nil"/>
              <w:left w:val="nil"/>
              <w:bottom w:val="nil"/>
              <w:right w:val="nil"/>
            </w:tcBorders>
            <w:shd w:val="clear" w:color="000000" w:fill="D5E3F2"/>
            <w:noWrap/>
            <w:vAlign w:val="center"/>
            <w:hideMark/>
          </w:tcPr>
          <w:p w:rsidR="00486D69" w:rsidRPr="00486D69" w:rsidRDefault="00486D69" w:rsidP="00486D69">
            <w:pPr>
              <w:spacing w:line="240" w:lineRule="auto"/>
              <w:jc w:val="right"/>
              <w:rPr>
                <w:rFonts w:cs="Arial"/>
                <w:b/>
                <w:bCs/>
                <w:sz w:val="12"/>
                <w:szCs w:val="12"/>
              </w:rPr>
            </w:pPr>
            <w:r w:rsidRPr="00486D69">
              <w:rPr>
                <w:rFonts w:cs="Arial"/>
                <w:b/>
                <w:bCs/>
                <w:sz w:val="12"/>
                <w:szCs w:val="12"/>
              </w:rPr>
              <w:t>10 455</w:t>
            </w:r>
          </w:p>
        </w:tc>
        <w:tc>
          <w:tcPr>
            <w:tcW w:w="692" w:type="pct"/>
            <w:tcBorders>
              <w:top w:val="nil"/>
              <w:left w:val="nil"/>
              <w:bottom w:val="nil"/>
              <w:right w:val="nil"/>
            </w:tcBorders>
            <w:shd w:val="clear" w:color="000000" w:fill="D5E3F2"/>
            <w:noWrap/>
            <w:vAlign w:val="center"/>
            <w:hideMark/>
          </w:tcPr>
          <w:p w:rsidR="00486D69" w:rsidRPr="00486D69" w:rsidRDefault="00486D69" w:rsidP="00486D69">
            <w:pPr>
              <w:spacing w:line="240" w:lineRule="auto"/>
              <w:jc w:val="right"/>
              <w:rPr>
                <w:rFonts w:cs="Arial"/>
                <w:b/>
                <w:bCs/>
                <w:sz w:val="12"/>
                <w:szCs w:val="12"/>
              </w:rPr>
            </w:pPr>
            <w:r w:rsidRPr="00486D69">
              <w:rPr>
                <w:rFonts w:cs="Arial"/>
                <w:b/>
                <w:bCs/>
                <w:sz w:val="12"/>
                <w:szCs w:val="12"/>
              </w:rPr>
              <w:t>10 455,00</w:t>
            </w:r>
          </w:p>
        </w:tc>
        <w:tc>
          <w:tcPr>
            <w:tcW w:w="589" w:type="pct"/>
            <w:tcBorders>
              <w:top w:val="nil"/>
              <w:left w:val="nil"/>
              <w:bottom w:val="nil"/>
              <w:right w:val="nil"/>
            </w:tcBorders>
            <w:shd w:val="clear" w:color="000000" w:fill="D5E3F2"/>
            <w:noWrap/>
            <w:vAlign w:val="center"/>
            <w:hideMark/>
          </w:tcPr>
          <w:p w:rsidR="00486D69" w:rsidRPr="00486D69" w:rsidRDefault="00486D69" w:rsidP="00486D69">
            <w:pPr>
              <w:spacing w:line="240" w:lineRule="auto"/>
              <w:jc w:val="right"/>
              <w:rPr>
                <w:rFonts w:cs="Arial"/>
                <w:b/>
                <w:bCs/>
                <w:sz w:val="12"/>
                <w:szCs w:val="12"/>
              </w:rPr>
            </w:pPr>
            <w:r w:rsidRPr="00486D69">
              <w:rPr>
                <w:rFonts w:cs="Arial"/>
                <w:b/>
                <w:bCs/>
                <w:sz w:val="12"/>
                <w:szCs w:val="12"/>
              </w:rPr>
              <w:t>100,0%</w:t>
            </w:r>
          </w:p>
        </w:tc>
      </w:tr>
      <w:tr w:rsidR="00486D69" w:rsidRPr="00486D69" w:rsidTr="00486D69">
        <w:trPr>
          <w:trHeight w:val="85"/>
        </w:trPr>
        <w:tc>
          <w:tcPr>
            <w:tcW w:w="3131" w:type="pct"/>
            <w:tcBorders>
              <w:top w:val="nil"/>
              <w:left w:val="nil"/>
              <w:bottom w:val="nil"/>
              <w:right w:val="nil"/>
            </w:tcBorders>
            <w:shd w:val="clear" w:color="auto" w:fill="auto"/>
            <w:vAlign w:val="center"/>
            <w:hideMark/>
          </w:tcPr>
          <w:p w:rsidR="00486D69" w:rsidRPr="00486D69" w:rsidRDefault="00486D69" w:rsidP="00486D69">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486D69" w:rsidRPr="00486D69" w:rsidRDefault="00486D69" w:rsidP="00486D6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486D69" w:rsidRPr="00486D69" w:rsidRDefault="00486D69" w:rsidP="00486D69">
            <w:pPr>
              <w:spacing w:line="240" w:lineRule="auto"/>
              <w:jc w:val="center"/>
              <w:rPr>
                <w:rFonts w:ascii="Times New Roman" w:hAnsi="Times New Roman"/>
                <w:sz w:val="12"/>
                <w:szCs w:val="12"/>
              </w:rPr>
            </w:pPr>
          </w:p>
        </w:tc>
      </w:tr>
      <w:tr w:rsidR="00486D69" w:rsidRPr="00486D69" w:rsidTr="00486D69">
        <w:trPr>
          <w:trHeight w:val="85"/>
        </w:trPr>
        <w:tc>
          <w:tcPr>
            <w:tcW w:w="3131" w:type="pct"/>
            <w:tcBorders>
              <w:top w:val="nil"/>
              <w:left w:val="nil"/>
              <w:bottom w:val="nil"/>
              <w:right w:val="nil"/>
            </w:tcBorders>
            <w:shd w:val="clear" w:color="auto" w:fill="auto"/>
            <w:hideMark/>
          </w:tcPr>
          <w:p w:rsidR="00486D69" w:rsidRPr="00486D69" w:rsidRDefault="00486D69" w:rsidP="00486D69">
            <w:pPr>
              <w:spacing w:line="240" w:lineRule="auto"/>
              <w:jc w:val="both"/>
              <w:rPr>
                <w:rFonts w:cs="Arial"/>
                <w:sz w:val="12"/>
                <w:szCs w:val="12"/>
              </w:rPr>
            </w:pPr>
            <w:r w:rsidRPr="00486D69">
              <w:rPr>
                <w:rFonts w:cs="Arial"/>
                <w:sz w:val="12"/>
                <w:szCs w:val="12"/>
              </w:rPr>
              <w:t xml:space="preserve">Wybudowano pięć miejsc parkingowych na Osiedlu Astronautów. </w:t>
            </w:r>
          </w:p>
        </w:tc>
        <w:tc>
          <w:tcPr>
            <w:tcW w:w="589"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cs="Arial"/>
                <w:sz w:val="12"/>
                <w:szCs w:val="12"/>
              </w:rPr>
            </w:pPr>
          </w:p>
        </w:tc>
        <w:tc>
          <w:tcPr>
            <w:tcW w:w="692" w:type="pct"/>
            <w:tcBorders>
              <w:top w:val="nil"/>
              <w:left w:val="nil"/>
              <w:bottom w:val="nil"/>
              <w:right w:val="nil"/>
            </w:tcBorders>
            <w:shd w:val="clear" w:color="auto" w:fill="auto"/>
            <w:vAlign w:val="center"/>
            <w:hideMark/>
          </w:tcPr>
          <w:p w:rsidR="00486D69" w:rsidRPr="00486D69" w:rsidRDefault="00486D69" w:rsidP="00486D6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486D69" w:rsidRPr="00486D69" w:rsidRDefault="00486D69" w:rsidP="00486D69">
            <w:pPr>
              <w:spacing w:line="240" w:lineRule="auto"/>
              <w:jc w:val="right"/>
              <w:rPr>
                <w:rFonts w:ascii="Times New Roman" w:hAnsi="Times New Roman"/>
                <w:sz w:val="12"/>
                <w:szCs w:val="12"/>
              </w:rPr>
            </w:pPr>
          </w:p>
        </w:tc>
      </w:tr>
      <w:tr w:rsidR="00486D69" w:rsidRPr="00486D69" w:rsidTr="00486D69">
        <w:trPr>
          <w:trHeight w:val="85"/>
        </w:trPr>
        <w:tc>
          <w:tcPr>
            <w:tcW w:w="3131" w:type="pct"/>
            <w:tcBorders>
              <w:top w:val="nil"/>
              <w:left w:val="nil"/>
              <w:bottom w:val="nil"/>
              <w:right w:val="nil"/>
            </w:tcBorders>
            <w:shd w:val="clear" w:color="auto" w:fill="auto"/>
            <w:vAlign w:val="center"/>
            <w:hideMark/>
          </w:tcPr>
          <w:p w:rsidR="00486D69" w:rsidRPr="00486D69" w:rsidRDefault="00486D69" w:rsidP="00486D6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486D69" w:rsidRPr="00486D69" w:rsidRDefault="00486D69" w:rsidP="00486D69">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486D69" w:rsidRPr="00486D69" w:rsidRDefault="00486D69" w:rsidP="00486D6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486D69" w:rsidRPr="00486D69" w:rsidRDefault="00486D69" w:rsidP="00486D69">
            <w:pPr>
              <w:spacing w:line="240" w:lineRule="auto"/>
              <w:jc w:val="right"/>
              <w:rPr>
                <w:rFonts w:ascii="Times New Roman" w:hAnsi="Times New Roman"/>
                <w:sz w:val="12"/>
                <w:szCs w:val="12"/>
              </w:rPr>
            </w:pPr>
          </w:p>
        </w:tc>
      </w:tr>
      <w:tr w:rsidR="00486D69" w:rsidRPr="00486D69" w:rsidTr="00486D69">
        <w:trPr>
          <w:trHeight w:val="85"/>
        </w:trPr>
        <w:tc>
          <w:tcPr>
            <w:tcW w:w="3131" w:type="pct"/>
            <w:tcBorders>
              <w:top w:val="nil"/>
              <w:left w:val="nil"/>
              <w:bottom w:val="nil"/>
              <w:right w:val="nil"/>
            </w:tcBorders>
            <w:shd w:val="clear" w:color="auto" w:fill="auto"/>
            <w:vAlign w:val="center"/>
            <w:hideMark/>
          </w:tcPr>
          <w:p w:rsidR="00486D69" w:rsidRPr="00486D69" w:rsidRDefault="00486D69" w:rsidP="00486D69">
            <w:pPr>
              <w:spacing w:line="240" w:lineRule="auto"/>
              <w:rPr>
                <w:rFonts w:cs="Arial"/>
                <w:i/>
                <w:iCs/>
                <w:sz w:val="12"/>
                <w:szCs w:val="12"/>
                <w:u w:val="single"/>
              </w:rPr>
            </w:pPr>
            <w:r w:rsidRPr="00486D69">
              <w:rPr>
                <w:rFonts w:cs="Arial"/>
                <w:i/>
                <w:iCs/>
                <w:sz w:val="12"/>
                <w:szCs w:val="12"/>
                <w:u w:val="single"/>
              </w:rPr>
              <w:t>Dysponent:</w:t>
            </w:r>
            <w:r w:rsidRPr="00486D69">
              <w:rPr>
                <w:rFonts w:cs="Arial"/>
                <w:i/>
                <w:iCs/>
                <w:sz w:val="12"/>
                <w:szCs w:val="12"/>
              </w:rPr>
              <w:t xml:space="preserve"> Urząd Dzielnicy Włochy</w:t>
            </w:r>
          </w:p>
        </w:tc>
        <w:tc>
          <w:tcPr>
            <w:tcW w:w="589" w:type="pct"/>
            <w:tcBorders>
              <w:top w:val="nil"/>
              <w:left w:val="nil"/>
              <w:bottom w:val="nil"/>
              <w:right w:val="nil"/>
            </w:tcBorders>
            <w:shd w:val="clear" w:color="auto" w:fill="auto"/>
            <w:vAlign w:val="center"/>
            <w:hideMark/>
          </w:tcPr>
          <w:p w:rsidR="00486D69" w:rsidRPr="00486D69" w:rsidRDefault="00486D69" w:rsidP="00486D69">
            <w:pPr>
              <w:spacing w:line="240" w:lineRule="auto"/>
              <w:rPr>
                <w:rFonts w:cs="Arial"/>
                <w:i/>
                <w:iCs/>
                <w:sz w:val="12"/>
                <w:szCs w:val="12"/>
                <w:u w:val="single"/>
              </w:rPr>
            </w:pPr>
          </w:p>
        </w:tc>
        <w:tc>
          <w:tcPr>
            <w:tcW w:w="692" w:type="pct"/>
            <w:tcBorders>
              <w:top w:val="nil"/>
              <w:left w:val="nil"/>
              <w:bottom w:val="nil"/>
              <w:right w:val="nil"/>
            </w:tcBorders>
            <w:shd w:val="clear" w:color="auto" w:fill="auto"/>
            <w:vAlign w:val="center"/>
            <w:hideMark/>
          </w:tcPr>
          <w:p w:rsidR="00486D69" w:rsidRPr="00486D69" w:rsidRDefault="00486D69" w:rsidP="00486D6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486D69" w:rsidRPr="00486D69" w:rsidRDefault="00486D69" w:rsidP="00486D69">
            <w:pPr>
              <w:spacing w:line="240" w:lineRule="auto"/>
              <w:jc w:val="right"/>
              <w:rPr>
                <w:rFonts w:ascii="Times New Roman" w:hAnsi="Times New Roman"/>
                <w:sz w:val="12"/>
                <w:szCs w:val="12"/>
              </w:rPr>
            </w:pPr>
          </w:p>
        </w:tc>
      </w:tr>
      <w:tr w:rsidR="00486D69" w:rsidRPr="00486D69" w:rsidTr="00486D69">
        <w:trPr>
          <w:trHeight w:val="85"/>
        </w:trPr>
        <w:tc>
          <w:tcPr>
            <w:tcW w:w="3131"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cs="Arial"/>
                <w:i/>
                <w:iCs/>
                <w:sz w:val="12"/>
                <w:szCs w:val="12"/>
                <w:u w:val="single"/>
              </w:rPr>
            </w:pPr>
            <w:r w:rsidRPr="00486D69">
              <w:rPr>
                <w:rFonts w:cs="Arial"/>
                <w:i/>
                <w:iCs/>
                <w:sz w:val="12"/>
                <w:szCs w:val="12"/>
                <w:u w:val="single"/>
              </w:rPr>
              <w:t>Klasyfikacja:</w:t>
            </w:r>
            <w:r w:rsidRPr="00486D69">
              <w:rPr>
                <w:rFonts w:cs="Arial"/>
                <w:i/>
                <w:iCs/>
                <w:sz w:val="12"/>
                <w:szCs w:val="12"/>
              </w:rPr>
              <w:t xml:space="preserve"> rozdział 60095</w:t>
            </w:r>
          </w:p>
        </w:tc>
        <w:tc>
          <w:tcPr>
            <w:tcW w:w="589"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ascii="Times New Roman" w:hAnsi="Times New Roman"/>
                <w:sz w:val="12"/>
                <w:szCs w:val="12"/>
              </w:rPr>
            </w:pPr>
          </w:p>
        </w:tc>
      </w:tr>
      <w:tr w:rsidR="00486D69" w:rsidRPr="00486D69" w:rsidTr="00486D69">
        <w:trPr>
          <w:trHeight w:val="85"/>
        </w:trPr>
        <w:tc>
          <w:tcPr>
            <w:tcW w:w="3131" w:type="pct"/>
            <w:tcBorders>
              <w:top w:val="nil"/>
              <w:left w:val="nil"/>
              <w:bottom w:val="nil"/>
              <w:right w:val="nil"/>
            </w:tcBorders>
            <w:shd w:val="clear" w:color="auto" w:fill="auto"/>
            <w:vAlign w:val="center"/>
            <w:hideMark/>
          </w:tcPr>
          <w:p w:rsidR="00486D69" w:rsidRPr="00486D69" w:rsidRDefault="00486D69" w:rsidP="00486D6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486D69" w:rsidRPr="00486D69" w:rsidRDefault="00486D69" w:rsidP="00486D6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486D69" w:rsidRPr="00486D69" w:rsidRDefault="00486D69" w:rsidP="00486D69">
            <w:pPr>
              <w:spacing w:line="240" w:lineRule="auto"/>
              <w:jc w:val="center"/>
              <w:rPr>
                <w:rFonts w:ascii="Times New Roman" w:hAnsi="Times New Roman"/>
                <w:sz w:val="12"/>
                <w:szCs w:val="12"/>
              </w:rPr>
            </w:pPr>
          </w:p>
        </w:tc>
      </w:tr>
      <w:tr w:rsidR="00486D69" w:rsidRPr="00486D69" w:rsidTr="00486D69">
        <w:trPr>
          <w:trHeight w:val="85"/>
        </w:trPr>
        <w:tc>
          <w:tcPr>
            <w:tcW w:w="3131" w:type="pct"/>
            <w:tcBorders>
              <w:top w:val="nil"/>
              <w:left w:val="nil"/>
              <w:bottom w:val="nil"/>
              <w:right w:val="nil"/>
            </w:tcBorders>
            <w:shd w:val="clear" w:color="000000" w:fill="D5E3F2"/>
            <w:vAlign w:val="center"/>
            <w:hideMark/>
          </w:tcPr>
          <w:p w:rsidR="00486D69" w:rsidRPr="00486D69" w:rsidRDefault="00486D69" w:rsidP="00486D69">
            <w:pPr>
              <w:spacing w:line="240" w:lineRule="auto"/>
              <w:rPr>
                <w:rFonts w:cs="Arial"/>
                <w:b/>
                <w:bCs/>
                <w:sz w:val="12"/>
                <w:szCs w:val="12"/>
              </w:rPr>
            </w:pPr>
            <w:r w:rsidRPr="00486D69">
              <w:rPr>
                <w:rFonts w:cs="Arial"/>
                <w:b/>
                <w:bCs/>
                <w:sz w:val="12"/>
                <w:szCs w:val="12"/>
              </w:rPr>
              <w:t>Modernizacja części pasa drogowego ul. Bakalarskiej (odc. od ul. Borsuczej do al. Krakowskiej)</w:t>
            </w:r>
          </w:p>
        </w:tc>
        <w:tc>
          <w:tcPr>
            <w:tcW w:w="589" w:type="pct"/>
            <w:tcBorders>
              <w:top w:val="nil"/>
              <w:left w:val="nil"/>
              <w:bottom w:val="nil"/>
              <w:right w:val="nil"/>
            </w:tcBorders>
            <w:shd w:val="clear" w:color="000000" w:fill="D5E3F2"/>
            <w:noWrap/>
            <w:vAlign w:val="center"/>
            <w:hideMark/>
          </w:tcPr>
          <w:p w:rsidR="00486D69" w:rsidRPr="00486D69" w:rsidRDefault="00486D69" w:rsidP="00486D69">
            <w:pPr>
              <w:spacing w:line="240" w:lineRule="auto"/>
              <w:jc w:val="right"/>
              <w:rPr>
                <w:rFonts w:cs="Arial"/>
                <w:b/>
                <w:bCs/>
                <w:sz w:val="12"/>
                <w:szCs w:val="12"/>
              </w:rPr>
            </w:pPr>
            <w:r w:rsidRPr="00486D69">
              <w:rPr>
                <w:rFonts w:cs="Arial"/>
                <w:b/>
                <w:bCs/>
                <w:sz w:val="12"/>
                <w:szCs w:val="12"/>
              </w:rPr>
              <w:t>522 368</w:t>
            </w:r>
          </w:p>
        </w:tc>
        <w:tc>
          <w:tcPr>
            <w:tcW w:w="692" w:type="pct"/>
            <w:tcBorders>
              <w:top w:val="nil"/>
              <w:left w:val="nil"/>
              <w:bottom w:val="nil"/>
              <w:right w:val="nil"/>
            </w:tcBorders>
            <w:shd w:val="clear" w:color="000000" w:fill="D5E3F2"/>
            <w:noWrap/>
            <w:vAlign w:val="center"/>
            <w:hideMark/>
          </w:tcPr>
          <w:p w:rsidR="00486D69" w:rsidRPr="00486D69" w:rsidRDefault="00486D69" w:rsidP="00486D69">
            <w:pPr>
              <w:spacing w:line="240" w:lineRule="auto"/>
              <w:jc w:val="right"/>
              <w:rPr>
                <w:rFonts w:cs="Arial"/>
                <w:b/>
                <w:bCs/>
                <w:sz w:val="12"/>
                <w:szCs w:val="12"/>
              </w:rPr>
            </w:pPr>
            <w:r w:rsidRPr="00486D69">
              <w:rPr>
                <w:rFonts w:cs="Arial"/>
                <w:b/>
                <w:bCs/>
                <w:sz w:val="12"/>
                <w:szCs w:val="12"/>
              </w:rPr>
              <w:t>522 364,41</w:t>
            </w:r>
          </w:p>
        </w:tc>
        <w:tc>
          <w:tcPr>
            <w:tcW w:w="589" w:type="pct"/>
            <w:tcBorders>
              <w:top w:val="nil"/>
              <w:left w:val="nil"/>
              <w:bottom w:val="nil"/>
              <w:right w:val="nil"/>
            </w:tcBorders>
            <w:shd w:val="clear" w:color="000000" w:fill="D5E3F2"/>
            <w:noWrap/>
            <w:vAlign w:val="center"/>
            <w:hideMark/>
          </w:tcPr>
          <w:p w:rsidR="00486D69" w:rsidRPr="00486D69" w:rsidRDefault="00486D69" w:rsidP="00486D69">
            <w:pPr>
              <w:spacing w:line="240" w:lineRule="auto"/>
              <w:jc w:val="right"/>
              <w:rPr>
                <w:rFonts w:cs="Arial"/>
                <w:b/>
                <w:bCs/>
                <w:sz w:val="12"/>
                <w:szCs w:val="12"/>
              </w:rPr>
            </w:pPr>
            <w:r w:rsidRPr="00486D69">
              <w:rPr>
                <w:rFonts w:cs="Arial"/>
                <w:b/>
                <w:bCs/>
                <w:sz w:val="12"/>
                <w:szCs w:val="12"/>
              </w:rPr>
              <w:t>100,0%</w:t>
            </w:r>
          </w:p>
        </w:tc>
      </w:tr>
      <w:tr w:rsidR="00486D69" w:rsidRPr="00486D69" w:rsidTr="00486D69">
        <w:trPr>
          <w:trHeight w:val="85"/>
        </w:trPr>
        <w:tc>
          <w:tcPr>
            <w:tcW w:w="3131" w:type="pct"/>
            <w:tcBorders>
              <w:top w:val="nil"/>
              <w:left w:val="nil"/>
              <w:bottom w:val="nil"/>
              <w:right w:val="nil"/>
            </w:tcBorders>
            <w:shd w:val="clear" w:color="auto" w:fill="auto"/>
            <w:vAlign w:val="center"/>
            <w:hideMark/>
          </w:tcPr>
          <w:p w:rsidR="00486D69" w:rsidRPr="00486D69" w:rsidRDefault="00486D69" w:rsidP="00486D69">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486D69" w:rsidRPr="00486D69" w:rsidRDefault="00486D69" w:rsidP="00486D6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486D69" w:rsidRPr="00486D69" w:rsidRDefault="00486D69" w:rsidP="00486D69">
            <w:pPr>
              <w:spacing w:line="240" w:lineRule="auto"/>
              <w:jc w:val="center"/>
              <w:rPr>
                <w:rFonts w:ascii="Times New Roman" w:hAnsi="Times New Roman"/>
                <w:sz w:val="12"/>
                <w:szCs w:val="12"/>
              </w:rPr>
            </w:pPr>
          </w:p>
        </w:tc>
      </w:tr>
      <w:tr w:rsidR="00486D69" w:rsidRPr="00486D69" w:rsidTr="00486D69">
        <w:trPr>
          <w:trHeight w:val="85"/>
        </w:trPr>
        <w:tc>
          <w:tcPr>
            <w:tcW w:w="3131" w:type="pct"/>
            <w:tcBorders>
              <w:top w:val="nil"/>
              <w:left w:val="nil"/>
              <w:bottom w:val="nil"/>
              <w:right w:val="nil"/>
            </w:tcBorders>
            <w:shd w:val="clear" w:color="auto" w:fill="auto"/>
            <w:hideMark/>
          </w:tcPr>
          <w:p w:rsidR="00486D69" w:rsidRPr="00486D69" w:rsidRDefault="00486D69" w:rsidP="00486D69">
            <w:pPr>
              <w:spacing w:line="240" w:lineRule="auto"/>
              <w:jc w:val="both"/>
              <w:rPr>
                <w:rFonts w:cs="Arial"/>
                <w:sz w:val="12"/>
                <w:szCs w:val="12"/>
              </w:rPr>
            </w:pPr>
            <w:r w:rsidRPr="00486D69">
              <w:rPr>
                <w:rFonts w:cs="Arial"/>
                <w:sz w:val="12"/>
                <w:szCs w:val="12"/>
              </w:rPr>
              <w:t>Zmodernizowano pas drogowy na odc. od ul. Borsuczej do al. Krakowskiej. Wymieniono krawężniki, obrzeża, płyty chodnikowe, zamontowano słupki i separatory parkingowe.</w:t>
            </w:r>
          </w:p>
        </w:tc>
        <w:tc>
          <w:tcPr>
            <w:tcW w:w="589"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cs="Arial"/>
                <w:sz w:val="12"/>
                <w:szCs w:val="12"/>
              </w:rPr>
            </w:pPr>
          </w:p>
        </w:tc>
        <w:tc>
          <w:tcPr>
            <w:tcW w:w="692" w:type="pct"/>
            <w:tcBorders>
              <w:top w:val="nil"/>
              <w:left w:val="nil"/>
              <w:bottom w:val="nil"/>
              <w:right w:val="nil"/>
            </w:tcBorders>
            <w:shd w:val="clear" w:color="auto" w:fill="auto"/>
            <w:vAlign w:val="center"/>
            <w:hideMark/>
          </w:tcPr>
          <w:p w:rsidR="00486D69" w:rsidRPr="00486D69" w:rsidRDefault="00486D69" w:rsidP="00486D6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486D69" w:rsidRPr="00486D69" w:rsidRDefault="00486D69" w:rsidP="00486D69">
            <w:pPr>
              <w:spacing w:line="240" w:lineRule="auto"/>
              <w:jc w:val="right"/>
              <w:rPr>
                <w:rFonts w:ascii="Times New Roman" w:hAnsi="Times New Roman"/>
                <w:sz w:val="12"/>
                <w:szCs w:val="12"/>
              </w:rPr>
            </w:pPr>
          </w:p>
        </w:tc>
      </w:tr>
      <w:tr w:rsidR="00486D69" w:rsidRPr="00486D69" w:rsidTr="00486D69">
        <w:trPr>
          <w:trHeight w:val="85"/>
        </w:trPr>
        <w:tc>
          <w:tcPr>
            <w:tcW w:w="3131" w:type="pct"/>
            <w:tcBorders>
              <w:top w:val="nil"/>
              <w:left w:val="nil"/>
              <w:bottom w:val="nil"/>
              <w:right w:val="nil"/>
            </w:tcBorders>
            <w:shd w:val="clear" w:color="auto" w:fill="auto"/>
            <w:vAlign w:val="center"/>
            <w:hideMark/>
          </w:tcPr>
          <w:p w:rsidR="00486D69" w:rsidRPr="00486D69" w:rsidRDefault="00486D69" w:rsidP="00486D6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486D69" w:rsidRPr="00486D69" w:rsidRDefault="00486D69" w:rsidP="00486D69">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486D69" w:rsidRPr="00486D69" w:rsidRDefault="00486D69" w:rsidP="00486D6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486D69" w:rsidRPr="00486D69" w:rsidRDefault="00486D69" w:rsidP="00486D69">
            <w:pPr>
              <w:spacing w:line="240" w:lineRule="auto"/>
              <w:jc w:val="right"/>
              <w:rPr>
                <w:rFonts w:ascii="Times New Roman" w:hAnsi="Times New Roman"/>
                <w:sz w:val="12"/>
                <w:szCs w:val="12"/>
              </w:rPr>
            </w:pPr>
          </w:p>
        </w:tc>
      </w:tr>
      <w:tr w:rsidR="00486D69" w:rsidRPr="00486D69" w:rsidTr="00486D69">
        <w:trPr>
          <w:trHeight w:val="85"/>
        </w:trPr>
        <w:tc>
          <w:tcPr>
            <w:tcW w:w="3131" w:type="pct"/>
            <w:tcBorders>
              <w:top w:val="nil"/>
              <w:left w:val="nil"/>
              <w:bottom w:val="nil"/>
              <w:right w:val="nil"/>
            </w:tcBorders>
            <w:shd w:val="clear" w:color="auto" w:fill="auto"/>
            <w:vAlign w:val="center"/>
            <w:hideMark/>
          </w:tcPr>
          <w:p w:rsidR="00486D69" w:rsidRPr="00486D69" w:rsidRDefault="00486D69" w:rsidP="00486D69">
            <w:pPr>
              <w:spacing w:line="240" w:lineRule="auto"/>
              <w:rPr>
                <w:rFonts w:cs="Arial"/>
                <w:i/>
                <w:iCs/>
                <w:sz w:val="12"/>
                <w:szCs w:val="12"/>
                <w:u w:val="single"/>
              </w:rPr>
            </w:pPr>
            <w:r w:rsidRPr="00486D69">
              <w:rPr>
                <w:rFonts w:cs="Arial"/>
                <w:i/>
                <w:iCs/>
                <w:sz w:val="12"/>
                <w:szCs w:val="12"/>
                <w:u w:val="single"/>
              </w:rPr>
              <w:t>Dysponent:</w:t>
            </w:r>
            <w:r w:rsidRPr="00486D69">
              <w:rPr>
                <w:rFonts w:cs="Arial"/>
                <w:i/>
                <w:iCs/>
                <w:sz w:val="12"/>
                <w:szCs w:val="12"/>
              </w:rPr>
              <w:t xml:space="preserve"> Urząd Dzielnicy Włochy</w:t>
            </w:r>
          </w:p>
        </w:tc>
        <w:tc>
          <w:tcPr>
            <w:tcW w:w="589" w:type="pct"/>
            <w:tcBorders>
              <w:top w:val="nil"/>
              <w:left w:val="nil"/>
              <w:bottom w:val="nil"/>
              <w:right w:val="nil"/>
            </w:tcBorders>
            <w:shd w:val="clear" w:color="auto" w:fill="auto"/>
            <w:vAlign w:val="center"/>
            <w:hideMark/>
          </w:tcPr>
          <w:p w:rsidR="00486D69" w:rsidRPr="00486D69" w:rsidRDefault="00486D69" w:rsidP="00486D69">
            <w:pPr>
              <w:spacing w:line="240" w:lineRule="auto"/>
              <w:rPr>
                <w:rFonts w:cs="Arial"/>
                <w:i/>
                <w:iCs/>
                <w:sz w:val="12"/>
                <w:szCs w:val="12"/>
                <w:u w:val="single"/>
              </w:rPr>
            </w:pPr>
          </w:p>
        </w:tc>
        <w:tc>
          <w:tcPr>
            <w:tcW w:w="692" w:type="pct"/>
            <w:tcBorders>
              <w:top w:val="nil"/>
              <w:left w:val="nil"/>
              <w:bottom w:val="nil"/>
              <w:right w:val="nil"/>
            </w:tcBorders>
            <w:shd w:val="clear" w:color="auto" w:fill="auto"/>
            <w:vAlign w:val="center"/>
            <w:hideMark/>
          </w:tcPr>
          <w:p w:rsidR="00486D69" w:rsidRPr="00486D69" w:rsidRDefault="00486D69" w:rsidP="00486D6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486D69" w:rsidRPr="00486D69" w:rsidRDefault="00486D69" w:rsidP="00486D69">
            <w:pPr>
              <w:spacing w:line="240" w:lineRule="auto"/>
              <w:jc w:val="right"/>
              <w:rPr>
                <w:rFonts w:ascii="Times New Roman" w:hAnsi="Times New Roman"/>
                <w:sz w:val="12"/>
                <w:szCs w:val="12"/>
              </w:rPr>
            </w:pPr>
          </w:p>
        </w:tc>
      </w:tr>
      <w:tr w:rsidR="00486D69" w:rsidRPr="00486D69" w:rsidTr="00486D69">
        <w:trPr>
          <w:trHeight w:val="85"/>
        </w:trPr>
        <w:tc>
          <w:tcPr>
            <w:tcW w:w="3131"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cs="Arial"/>
                <w:i/>
                <w:iCs/>
                <w:sz w:val="12"/>
                <w:szCs w:val="12"/>
                <w:u w:val="single"/>
              </w:rPr>
            </w:pPr>
            <w:r w:rsidRPr="00486D69">
              <w:rPr>
                <w:rFonts w:cs="Arial"/>
                <w:i/>
                <w:iCs/>
                <w:sz w:val="12"/>
                <w:szCs w:val="12"/>
                <w:u w:val="single"/>
              </w:rPr>
              <w:t>Klasyfikacja:</w:t>
            </w:r>
            <w:r w:rsidRPr="00486D69">
              <w:rPr>
                <w:rFonts w:cs="Arial"/>
                <w:i/>
                <w:iCs/>
                <w:sz w:val="12"/>
                <w:szCs w:val="12"/>
              </w:rPr>
              <w:t xml:space="preserve"> rozdział 60016</w:t>
            </w:r>
          </w:p>
        </w:tc>
        <w:tc>
          <w:tcPr>
            <w:tcW w:w="589"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ascii="Times New Roman" w:hAnsi="Times New Roman"/>
                <w:sz w:val="12"/>
                <w:szCs w:val="12"/>
              </w:rPr>
            </w:pPr>
          </w:p>
        </w:tc>
      </w:tr>
      <w:tr w:rsidR="00486D69" w:rsidRPr="00486D69" w:rsidTr="00486D69">
        <w:trPr>
          <w:trHeight w:val="85"/>
        </w:trPr>
        <w:tc>
          <w:tcPr>
            <w:tcW w:w="3131" w:type="pct"/>
            <w:tcBorders>
              <w:top w:val="nil"/>
              <w:left w:val="nil"/>
              <w:bottom w:val="nil"/>
              <w:right w:val="nil"/>
            </w:tcBorders>
            <w:shd w:val="clear" w:color="auto" w:fill="auto"/>
            <w:vAlign w:val="center"/>
            <w:hideMark/>
          </w:tcPr>
          <w:p w:rsidR="00486D69" w:rsidRPr="00486D69" w:rsidRDefault="00486D69" w:rsidP="00486D6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486D69" w:rsidRPr="00486D69" w:rsidRDefault="00486D69" w:rsidP="00486D6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486D69" w:rsidRPr="00486D69" w:rsidRDefault="00486D69" w:rsidP="00486D69">
            <w:pPr>
              <w:spacing w:line="240" w:lineRule="auto"/>
              <w:jc w:val="center"/>
              <w:rPr>
                <w:rFonts w:ascii="Times New Roman" w:hAnsi="Times New Roman"/>
                <w:sz w:val="12"/>
                <w:szCs w:val="12"/>
              </w:rPr>
            </w:pPr>
          </w:p>
        </w:tc>
      </w:tr>
      <w:tr w:rsidR="00486D69" w:rsidRPr="00486D69" w:rsidTr="00486D69">
        <w:trPr>
          <w:trHeight w:val="85"/>
        </w:trPr>
        <w:tc>
          <w:tcPr>
            <w:tcW w:w="3131" w:type="pct"/>
            <w:tcBorders>
              <w:top w:val="nil"/>
              <w:left w:val="nil"/>
              <w:bottom w:val="nil"/>
              <w:right w:val="nil"/>
            </w:tcBorders>
            <w:shd w:val="clear" w:color="000000" w:fill="D5E3F2"/>
            <w:vAlign w:val="center"/>
            <w:hideMark/>
          </w:tcPr>
          <w:p w:rsidR="00486D69" w:rsidRPr="00486D69" w:rsidRDefault="00486D69" w:rsidP="00486D69">
            <w:pPr>
              <w:spacing w:line="240" w:lineRule="auto"/>
              <w:rPr>
                <w:rFonts w:cs="Arial"/>
                <w:b/>
                <w:bCs/>
                <w:sz w:val="12"/>
                <w:szCs w:val="12"/>
              </w:rPr>
            </w:pPr>
            <w:r w:rsidRPr="00486D69">
              <w:rPr>
                <w:rFonts w:cs="Arial"/>
                <w:b/>
                <w:bCs/>
                <w:sz w:val="12"/>
                <w:szCs w:val="12"/>
              </w:rPr>
              <w:t>Realizacja projektu "Latarnie - bezpieczna Radarowa"</w:t>
            </w:r>
          </w:p>
        </w:tc>
        <w:tc>
          <w:tcPr>
            <w:tcW w:w="589" w:type="pct"/>
            <w:tcBorders>
              <w:top w:val="nil"/>
              <w:left w:val="nil"/>
              <w:bottom w:val="nil"/>
              <w:right w:val="nil"/>
            </w:tcBorders>
            <w:shd w:val="clear" w:color="000000" w:fill="D5E3F2"/>
            <w:noWrap/>
            <w:vAlign w:val="center"/>
            <w:hideMark/>
          </w:tcPr>
          <w:p w:rsidR="00486D69" w:rsidRPr="00486D69" w:rsidRDefault="00486D69" w:rsidP="00486D69">
            <w:pPr>
              <w:spacing w:line="240" w:lineRule="auto"/>
              <w:jc w:val="right"/>
              <w:rPr>
                <w:rFonts w:cs="Arial"/>
                <w:b/>
                <w:bCs/>
                <w:sz w:val="12"/>
                <w:szCs w:val="12"/>
              </w:rPr>
            </w:pPr>
            <w:r w:rsidRPr="00486D69">
              <w:rPr>
                <w:rFonts w:cs="Arial"/>
                <w:b/>
                <w:bCs/>
                <w:sz w:val="12"/>
                <w:szCs w:val="12"/>
              </w:rPr>
              <w:t>63 000</w:t>
            </w:r>
          </w:p>
        </w:tc>
        <w:tc>
          <w:tcPr>
            <w:tcW w:w="692" w:type="pct"/>
            <w:tcBorders>
              <w:top w:val="nil"/>
              <w:left w:val="nil"/>
              <w:bottom w:val="nil"/>
              <w:right w:val="nil"/>
            </w:tcBorders>
            <w:shd w:val="clear" w:color="000000" w:fill="D5E3F2"/>
            <w:noWrap/>
            <w:vAlign w:val="center"/>
            <w:hideMark/>
          </w:tcPr>
          <w:p w:rsidR="00486D69" w:rsidRPr="00486D69" w:rsidRDefault="00486D69" w:rsidP="00486D69">
            <w:pPr>
              <w:spacing w:line="240" w:lineRule="auto"/>
              <w:jc w:val="right"/>
              <w:rPr>
                <w:rFonts w:cs="Arial"/>
                <w:b/>
                <w:bCs/>
                <w:sz w:val="12"/>
                <w:szCs w:val="12"/>
              </w:rPr>
            </w:pPr>
            <w:r w:rsidRPr="00486D69">
              <w:rPr>
                <w:rFonts w:cs="Arial"/>
                <w:b/>
                <w:bCs/>
                <w:sz w:val="12"/>
                <w:szCs w:val="12"/>
              </w:rPr>
              <w:t>56 368,18</w:t>
            </w:r>
          </w:p>
        </w:tc>
        <w:tc>
          <w:tcPr>
            <w:tcW w:w="589" w:type="pct"/>
            <w:tcBorders>
              <w:top w:val="nil"/>
              <w:left w:val="nil"/>
              <w:bottom w:val="nil"/>
              <w:right w:val="nil"/>
            </w:tcBorders>
            <w:shd w:val="clear" w:color="000000" w:fill="D5E3F2"/>
            <w:noWrap/>
            <w:vAlign w:val="center"/>
            <w:hideMark/>
          </w:tcPr>
          <w:p w:rsidR="00486D69" w:rsidRPr="00486D69" w:rsidRDefault="00486D69" w:rsidP="00486D69">
            <w:pPr>
              <w:spacing w:line="240" w:lineRule="auto"/>
              <w:jc w:val="right"/>
              <w:rPr>
                <w:rFonts w:cs="Arial"/>
                <w:b/>
                <w:bCs/>
                <w:sz w:val="12"/>
                <w:szCs w:val="12"/>
              </w:rPr>
            </w:pPr>
            <w:r w:rsidRPr="00486D69">
              <w:rPr>
                <w:rFonts w:cs="Arial"/>
                <w:b/>
                <w:bCs/>
                <w:sz w:val="12"/>
                <w:szCs w:val="12"/>
              </w:rPr>
              <w:t>89,5%</w:t>
            </w:r>
          </w:p>
        </w:tc>
      </w:tr>
      <w:tr w:rsidR="00486D69" w:rsidRPr="00486D69" w:rsidTr="00486D69">
        <w:trPr>
          <w:trHeight w:val="85"/>
        </w:trPr>
        <w:tc>
          <w:tcPr>
            <w:tcW w:w="3131" w:type="pct"/>
            <w:tcBorders>
              <w:top w:val="nil"/>
              <w:left w:val="nil"/>
              <w:bottom w:val="nil"/>
              <w:right w:val="nil"/>
            </w:tcBorders>
            <w:shd w:val="clear" w:color="auto" w:fill="auto"/>
            <w:vAlign w:val="center"/>
            <w:hideMark/>
          </w:tcPr>
          <w:p w:rsidR="00486D69" w:rsidRPr="00486D69" w:rsidRDefault="00486D69" w:rsidP="00486D69">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486D69" w:rsidRPr="00486D69" w:rsidRDefault="00486D69" w:rsidP="00486D6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486D69" w:rsidRPr="00486D69" w:rsidRDefault="00486D69" w:rsidP="00486D69">
            <w:pPr>
              <w:spacing w:line="240" w:lineRule="auto"/>
              <w:jc w:val="center"/>
              <w:rPr>
                <w:rFonts w:ascii="Times New Roman" w:hAnsi="Times New Roman"/>
                <w:sz w:val="12"/>
                <w:szCs w:val="12"/>
              </w:rPr>
            </w:pPr>
          </w:p>
        </w:tc>
      </w:tr>
      <w:tr w:rsidR="00486D69" w:rsidRPr="00486D69" w:rsidTr="00486D69">
        <w:trPr>
          <w:trHeight w:val="85"/>
        </w:trPr>
        <w:tc>
          <w:tcPr>
            <w:tcW w:w="3131" w:type="pct"/>
            <w:tcBorders>
              <w:top w:val="nil"/>
              <w:left w:val="nil"/>
              <w:bottom w:val="nil"/>
              <w:right w:val="nil"/>
            </w:tcBorders>
            <w:shd w:val="clear" w:color="auto" w:fill="auto"/>
            <w:hideMark/>
          </w:tcPr>
          <w:p w:rsidR="00486D69" w:rsidRPr="00486D69" w:rsidRDefault="00486D69" w:rsidP="00486D69">
            <w:pPr>
              <w:spacing w:line="240" w:lineRule="auto"/>
              <w:jc w:val="both"/>
              <w:rPr>
                <w:rFonts w:cs="Arial"/>
                <w:sz w:val="12"/>
                <w:szCs w:val="12"/>
              </w:rPr>
            </w:pPr>
            <w:r w:rsidRPr="00486D69">
              <w:rPr>
                <w:rFonts w:cs="Arial"/>
                <w:sz w:val="12"/>
                <w:szCs w:val="12"/>
              </w:rPr>
              <w:t>Ustawiono pięć latarni w pasie drogowym ul. Radarowej.</w:t>
            </w:r>
          </w:p>
        </w:tc>
        <w:tc>
          <w:tcPr>
            <w:tcW w:w="589"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cs="Arial"/>
                <w:sz w:val="12"/>
                <w:szCs w:val="12"/>
              </w:rPr>
            </w:pPr>
          </w:p>
        </w:tc>
        <w:tc>
          <w:tcPr>
            <w:tcW w:w="692" w:type="pct"/>
            <w:tcBorders>
              <w:top w:val="nil"/>
              <w:left w:val="nil"/>
              <w:bottom w:val="nil"/>
              <w:right w:val="nil"/>
            </w:tcBorders>
            <w:shd w:val="clear" w:color="auto" w:fill="auto"/>
            <w:vAlign w:val="center"/>
            <w:hideMark/>
          </w:tcPr>
          <w:p w:rsidR="00486D69" w:rsidRPr="00486D69" w:rsidRDefault="00486D69" w:rsidP="00486D6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486D69" w:rsidRPr="00486D69" w:rsidRDefault="00486D69" w:rsidP="00486D69">
            <w:pPr>
              <w:spacing w:line="240" w:lineRule="auto"/>
              <w:jc w:val="right"/>
              <w:rPr>
                <w:rFonts w:ascii="Times New Roman" w:hAnsi="Times New Roman"/>
                <w:sz w:val="12"/>
                <w:szCs w:val="12"/>
              </w:rPr>
            </w:pPr>
          </w:p>
        </w:tc>
      </w:tr>
      <w:tr w:rsidR="00486D69" w:rsidRPr="00486D69" w:rsidTr="00486D69">
        <w:trPr>
          <w:trHeight w:val="85"/>
        </w:trPr>
        <w:tc>
          <w:tcPr>
            <w:tcW w:w="3131" w:type="pct"/>
            <w:tcBorders>
              <w:top w:val="nil"/>
              <w:left w:val="nil"/>
              <w:bottom w:val="nil"/>
              <w:right w:val="nil"/>
            </w:tcBorders>
            <w:shd w:val="clear" w:color="auto" w:fill="auto"/>
            <w:vAlign w:val="center"/>
            <w:hideMark/>
          </w:tcPr>
          <w:p w:rsidR="00486D69" w:rsidRPr="00486D69" w:rsidRDefault="00486D69" w:rsidP="00486D6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486D69" w:rsidRPr="00486D69" w:rsidRDefault="00486D69" w:rsidP="00486D69">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486D69" w:rsidRPr="00486D69" w:rsidRDefault="00486D69" w:rsidP="00486D6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486D69" w:rsidRPr="00486D69" w:rsidRDefault="00486D69" w:rsidP="00486D69">
            <w:pPr>
              <w:spacing w:line="240" w:lineRule="auto"/>
              <w:jc w:val="right"/>
              <w:rPr>
                <w:rFonts w:ascii="Times New Roman" w:hAnsi="Times New Roman"/>
                <w:sz w:val="12"/>
                <w:szCs w:val="12"/>
              </w:rPr>
            </w:pPr>
          </w:p>
        </w:tc>
      </w:tr>
      <w:tr w:rsidR="00486D69" w:rsidRPr="00486D69" w:rsidTr="00486D69">
        <w:trPr>
          <w:trHeight w:val="85"/>
        </w:trPr>
        <w:tc>
          <w:tcPr>
            <w:tcW w:w="3131" w:type="pct"/>
            <w:tcBorders>
              <w:top w:val="nil"/>
              <w:left w:val="nil"/>
              <w:bottom w:val="nil"/>
              <w:right w:val="nil"/>
            </w:tcBorders>
            <w:shd w:val="clear" w:color="auto" w:fill="auto"/>
            <w:vAlign w:val="center"/>
            <w:hideMark/>
          </w:tcPr>
          <w:p w:rsidR="00486D69" w:rsidRPr="00486D69" w:rsidRDefault="00486D69" w:rsidP="00486D69">
            <w:pPr>
              <w:spacing w:line="240" w:lineRule="auto"/>
              <w:rPr>
                <w:rFonts w:cs="Arial"/>
                <w:i/>
                <w:iCs/>
                <w:sz w:val="12"/>
                <w:szCs w:val="12"/>
                <w:u w:val="single"/>
              </w:rPr>
            </w:pPr>
            <w:r w:rsidRPr="00486D69">
              <w:rPr>
                <w:rFonts w:cs="Arial"/>
                <w:i/>
                <w:iCs/>
                <w:sz w:val="12"/>
                <w:szCs w:val="12"/>
                <w:u w:val="single"/>
              </w:rPr>
              <w:t>Dysponent:</w:t>
            </w:r>
            <w:r w:rsidRPr="00486D69">
              <w:rPr>
                <w:rFonts w:cs="Arial"/>
                <w:i/>
                <w:iCs/>
                <w:sz w:val="12"/>
                <w:szCs w:val="12"/>
              </w:rPr>
              <w:t xml:space="preserve"> Urząd Dzielnicy Włochy</w:t>
            </w:r>
          </w:p>
        </w:tc>
        <w:tc>
          <w:tcPr>
            <w:tcW w:w="589" w:type="pct"/>
            <w:tcBorders>
              <w:top w:val="nil"/>
              <w:left w:val="nil"/>
              <w:bottom w:val="nil"/>
              <w:right w:val="nil"/>
            </w:tcBorders>
            <w:shd w:val="clear" w:color="auto" w:fill="auto"/>
            <w:vAlign w:val="center"/>
            <w:hideMark/>
          </w:tcPr>
          <w:p w:rsidR="00486D69" w:rsidRPr="00486D69" w:rsidRDefault="00486D69" w:rsidP="00486D69">
            <w:pPr>
              <w:spacing w:line="240" w:lineRule="auto"/>
              <w:rPr>
                <w:rFonts w:cs="Arial"/>
                <w:i/>
                <w:iCs/>
                <w:sz w:val="12"/>
                <w:szCs w:val="12"/>
                <w:u w:val="single"/>
              </w:rPr>
            </w:pPr>
          </w:p>
        </w:tc>
        <w:tc>
          <w:tcPr>
            <w:tcW w:w="692" w:type="pct"/>
            <w:tcBorders>
              <w:top w:val="nil"/>
              <w:left w:val="nil"/>
              <w:bottom w:val="nil"/>
              <w:right w:val="nil"/>
            </w:tcBorders>
            <w:shd w:val="clear" w:color="auto" w:fill="auto"/>
            <w:vAlign w:val="center"/>
            <w:hideMark/>
          </w:tcPr>
          <w:p w:rsidR="00486D69" w:rsidRPr="00486D69" w:rsidRDefault="00486D69" w:rsidP="00486D6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486D69" w:rsidRPr="00486D69" w:rsidRDefault="00486D69" w:rsidP="00486D69">
            <w:pPr>
              <w:spacing w:line="240" w:lineRule="auto"/>
              <w:jc w:val="right"/>
              <w:rPr>
                <w:rFonts w:ascii="Times New Roman" w:hAnsi="Times New Roman"/>
                <w:sz w:val="12"/>
                <w:szCs w:val="12"/>
              </w:rPr>
            </w:pPr>
          </w:p>
        </w:tc>
      </w:tr>
      <w:tr w:rsidR="00486D69" w:rsidRPr="00486D69" w:rsidTr="00486D69">
        <w:trPr>
          <w:trHeight w:val="85"/>
        </w:trPr>
        <w:tc>
          <w:tcPr>
            <w:tcW w:w="3131"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cs="Arial"/>
                <w:i/>
                <w:iCs/>
                <w:sz w:val="12"/>
                <w:szCs w:val="12"/>
                <w:u w:val="single"/>
              </w:rPr>
            </w:pPr>
            <w:r w:rsidRPr="00486D69">
              <w:rPr>
                <w:rFonts w:cs="Arial"/>
                <w:i/>
                <w:iCs/>
                <w:sz w:val="12"/>
                <w:szCs w:val="12"/>
                <w:u w:val="single"/>
              </w:rPr>
              <w:t>Klasyfikacja:</w:t>
            </w:r>
            <w:r w:rsidRPr="00486D69">
              <w:rPr>
                <w:rFonts w:cs="Arial"/>
                <w:i/>
                <w:iCs/>
                <w:sz w:val="12"/>
                <w:szCs w:val="12"/>
              </w:rPr>
              <w:t xml:space="preserve"> rozdział 90015</w:t>
            </w:r>
          </w:p>
        </w:tc>
        <w:tc>
          <w:tcPr>
            <w:tcW w:w="589"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ascii="Times New Roman" w:hAnsi="Times New Roman"/>
                <w:sz w:val="12"/>
                <w:szCs w:val="12"/>
              </w:rPr>
            </w:pPr>
          </w:p>
        </w:tc>
      </w:tr>
      <w:tr w:rsidR="00486D69" w:rsidRPr="00486D69" w:rsidTr="00486D69">
        <w:trPr>
          <w:trHeight w:val="85"/>
        </w:trPr>
        <w:tc>
          <w:tcPr>
            <w:tcW w:w="3131" w:type="pct"/>
            <w:tcBorders>
              <w:top w:val="nil"/>
              <w:left w:val="nil"/>
              <w:bottom w:val="nil"/>
              <w:right w:val="nil"/>
            </w:tcBorders>
            <w:shd w:val="clear" w:color="auto" w:fill="auto"/>
            <w:vAlign w:val="center"/>
            <w:hideMark/>
          </w:tcPr>
          <w:p w:rsidR="00486D69" w:rsidRPr="00486D69" w:rsidRDefault="00486D69" w:rsidP="00486D6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486D69" w:rsidRPr="00486D69" w:rsidRDefault="00486D69" w:rsidP="00486D6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486D69" w:rsidRPr="00486D69" w:rsidRDefault="00486D69" w:rsidP="00486D69">
            <w:pPr>
              <w:spacing w:line="240" w:lineRule="auto"/>
              <w:jc w:val="center"/>
              <w:rPr>
                <w:rFonts w:ascii="Times New Roman" w:hAnsi="Times New Roman"/>
                <w:sz w:val="12"/>
                <w:szCs w:val="12"/>
              </w:rPr>
            </w:pPr>
          </w:p>
        </w:tc>
      </w:tr>
      <w:tr w:rsidR="00486D69" w:rsidRPr="00486D69" w:rsidTr="00486D69">
        <w:trPr>
          <w:trHeight w:val="85"/>
        </w:trPr>
        <w:tc>
          <w:tcPr>
            <w:tcW w:w="3131" w:type="pct"/>
            <w:tcBorders>
              <w:top w:val="nil"/>
              <w:left w:val="nil"/>
              <w:bottom w:val="nil"/>
              <w:right w:val="nil"/>
            </w:tcBorders>
            <w:shd w:val="clear" w:color="000000" w:fill="B7CFE8"/>
            <w:vAlign w:val="center"/>
            <w:hideMark/>
          </w:tcPr>
          <w:p w:rsidR="00486D69" w:rsidRPr="00486D69" w:rsidRDefault="00486D69" w:rsidP="00486D69">
            <w:pPr>
              <w:spacing w:line="240" w:lineRule="auto"/>
              <w:rPr>
                <w:rFonts w:cs="Arial"/>
                <w:b/>
                <w:bCs/>
                <w:sz w:val="12"/>
                <w:szCs w:val="12"/>
              </w:rPr>
            </w:pPr>
            <w:r w:rsidRPr="00486D69">
              <w:rPr>
                <w:rFonts w:cs="Arial"/>
                <w:b/>
                <w:bCs/>
                <w:sz w:val="12"/>
                <w:szCs w:val="12"/>
              </w:rPr>
              <w:t>ŁAD PRZESTRZENNY I GOSPODARKA NIERUCHOMOŚCIAMI</w:t>
            </w:r>
          </w:p>
        </w:tc>
        <w:tc>
          <w:tcPr>
            <w:tcW w:w="589" w:type="pct"/>
            <w:tcBorders>
              <w:top w:val="nil"/>
              <w:left w:val="nil"/>
              <w:bottom w:val="nil"/>
              <w:right w:val="nil"/>
            </w:tcBorders>
            <w:shd w:val="clear" w:color="000000" w:fill="B7CFE8"/>
            <w:vAlign w:val="center"/>
            <w:hideMark/>
          </w:tcPr>
          <w:p w:rsidR="00486D69" w:rsidRPr="00486D69" w:rsidRDefault="00486D69" w:rsidP="00486D69">
            <w:pPr>
              <w:spacing w:line="240" w:lineRule="auto"/>
              <w:jc w:val="right"/>
              <w:rPr>
                <w:rFonts w:cs="Arial"/>
                <w:b/>
                <w:bCs/>
                <w:sz w:val="12"/>
                <w:szCs w:val="12"/>
              </w:rPr>
            </w:pPr>
            <w:r w:rsidRPr="00486D69">
              <w:rPr>
                <w:rFonts w:cs="Arial"/>
                <w:b/>
                <w:bCs/>
                <w:sz w:val="12"/>
                <w:szCs w:val="12"/>
              </w:rPr>
              <w:t>49 140</w:t>
            </w:r>
          </w:p>
        </w:tc>
        <w:tc>
          <w:tcPr>
            <w:tcW w:w="692" w:type="pct"/>
            <w:tcBorders>
              <w:top w:val="nil"/>
              <w:left w:val="nil"/>
              <w:bottom w:val="nil"/>
              <w:right w:val="nil"/>
            </w:tcBorders>
            <w:shd w:val="clear" w:color="000000" w:fill="B7CFE8"/>
            <w:vAlign w:val="center"/>
            <w:hideMark/>
          </w:tcPr>
          <w:p w:rsidR="00486D69" w:rsidRPr="00486D69" w:rsidRDefault="00486D69" w:rsidP="00486D69">
            <w:pPr>
              <w:spacing w:line="240" w:lineRule="auto"/>
              <w:jc w:val="right"/>
              <w:rPr>
                <w:rFonts w:cs="Arial"/>
                <w:b/>
                <w:bCs/>
                <w:sz w:val="12"/>
                <w:szCs w:val="12"/>
              </w:rPr>
            </w:pPr>
            <w:r w:rsidRPr="00486D69">
              <w:rPr>
                <w:rFonts w:cs="Arial"/>
                <w:b/>
                <w:bCs/>
                <w:sz w:val="12"/>
                <w:szCs w:val="12"/>
              </w:rPr>
              <w:t>49 140,00</w:t>
            </w:r>
          </w:p>
        </w:tc>
        <w:tc>
          <w:tcPr>
            <w:tcW w:w="589" w:type="pct"/>
            <w:tcBorders>
              <w:top w:val="nil"/>
              <w:left w:val="nil"/>
              <w:bottom w:val="nil"/>
              <w:right w:val="nil"/>
            </w:tcBorders>
            <w:shd w:val="clear" w:color="000000" w:fill="B7CFE8"/>
            <w:noWrap/>
            <w:vAlign w:val="center"/>
            <w:hideMark/>
          </w:tcPr>
          <w:p w:rsidR="00486D69" w:rsidRPr="00486D69" w:rsidRDefault="00486D69" w:rsidP="00486D69">
            <w:pPr>
              <w:spacing w:line="240" w:lineRule="auto"/>
              <w:jc w:val="right"/>
              <w:rPr>
                <w:rFonts w:cs="Arial"/>
                <w:b/>
                <w:bCs/>
                <w:sz w:val="12"/>
                <w:szCs w:val="12"/>
              </w:rPr>
            </w:pPr>
            <w:r w:rsidRPr="00486D69">
              <w:rPr>
                <w:rFonts w:cs="Arial"/>
                <w:b/>
                <w:bCs/>
                <w:sz w:val="12"/>
                <w:szCs w:val="12"/>
              </w:rPr>
              <w:t>100,0%</w:t>
            </w:r>
          </w:p>
        </w:tc>
      </w:tr>
      <w:tr w:rsidR="00486D69" w:rsidRPr="00486D69" w:rsidTr="00486D69">
        <w:trPr>
          <w:trHeight w:val="85"/>
        </w:trPr>
        <w:tc>
          <w:tcPr>
            <w:tcW w:w="3131" w:type="pct"/>
            <w:tcBorders>
              <w:top w:val="nil"/>
              <w:left w:val="nil"/>
              <w:bottom w:val="nil"/>
              <w:right w:val="nil"/>
            </w:tcBorders>
            <w:shd w:val="clear" w:color="auto" w:fill="auto"/>
            <w:vAlign w:val="center"/>
            <w:hideMark/>
          </w:tcPr>
          <w:p w:rsidR="00486D69" w:rsidRPr="00486D69" w:rsidRDefault="00486D69" w:rsidP="00486D69">
            <w:pPr>
              <w:spacing w:line="240" w:lineRule="auto"/>
              <w:jc w:val="right"/>
              <w:rPr>
                <w:rFonts w:cs="Arial"/>
                <w:b/>
                <w:bCs/>
                <w:sz w:val="12"/>
                <w:szCs w:val="12"/>
              </w:rPr>
            </w:pPr>
          </w:p>
        </w:tc>
        <w:tc>
          <w:tcPr>
            <w:tcW w:w="589" w:type="pct"/>
            <w:tcBorders>
              <w:top w:val="nil"/>
              <w:left w:val="nil"/>
              <w:bottom w:val="nil"/>
              <w:right w:val="nil"/>
            </w:tcBorders>
            <w:shd w:val="clear" w:color="auto" w:fill="auto"/>
            <w:vAlign w:val="center"/>
            <w:hideMark/>
          </w:tcPr>
          <w:p w:rsidR="00486D69" w:rsidRPr="00486D69" w:rsidRDefault="00486D69" w:rsidP="00486D69">
            <w:pPr>
              <w:spacing w:line="240" w:lineRule="auto"/>
              <w:jc w:val="center"/>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486D69" w:rsidRPr="00486D69" w:rsidRDefault="00486D69" w:rsidP="00486D69">
            <w:pPr>
              <w:spacing w:line="240" w:lineRule="auto"/>
              <w:jc w:val="center"/>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486D69" w:rsidRPr="00486D69" w:rsidRDefault="00486D69" w:rsidP="00486D69">
            <w:pPr>
              <w:spacing w:line="240" w:lineRule="auto"/>
              <w:jc w:val="center"/>
              <w:rPr>
                <w:rFonts w:ascii="Times New Roman" w:hAnsi="Times New Roman"/>
                <w:sz w:val="12"/>
                <w:szCs w:val="12"/>
              </w:rPr>
            </w:pPr>
          </w:p>
        </w:tc>
      </w:tr>
      <w:tr w:rsidR="00486D69" w:rsidRPr="00486D69" w:rsidTr="00486D69">
        <w:trPr>
          <w:trHeight w:val="85"/>
        </w:trPr>
        <w:tc>
          <w:tcPr>
            <w:tcW w:w="3131" w:type="pct"/>
            <w:tcBorders>
              <w:top w:val="nil"/>
              <w:left w:val="nil"/>
              <w:bottom w:val="nil"/>
              <w:right w:val="nil"/>
            </w:tcBorders>
            <w:shd w:val="clear" w:color="000000" w:fill="B6D9E6"/>
            <w:vAlign w:val="center"/>
            <w:hideMark/>
          </w:tcPr>
          <w:p w:rsidR="00486D69" w:rsidRPr="00486D69" w:rsidRDefault="00486D69" w:rsidP="00486D69">
            <w:pPr>
              <w:spacing w:line="240" w:lineRule="auto"/>
              <w:rPr>
                <w:rFonts w:cs="Arial"/>
                <w:b/>
                <w:bCs/>
                <w:sz w:val="12"/>
                <w:szCs w:val="12"/>
              </w:rPr>
            </w:pPr>
            <w:r w:rsidRPr="00486D69">
              <w:rPr>
                <w:rFonts w:cs="Arial"/>
                <w:b/>
                <w:bCs/>
                <w:sz w:val="12"/>
                <w:szCs w:val="12"/>
              </w:rPr>
              <w:t>Pozostały zasób komunalny</w:t>
            </w:r>
          </w:p>
        </w:tc>
        <w:tc>
          <w:tcPr>
            <w:tcW w:w="589" w:type="pct"/>
            <w:tcBorders>
              <w:top w:val="nil"/>
              <w:left w:val="nil"/>
              <w:bottom w:val="nil"/>
              <w:right w:val="nil"/>
            </w:tcBorders>
            <w:shd w:val="clear" w:color="000000" w:fill="B6D9E6"/>
            <w:vAlign w:val="center"/>
            <w:hideMark/>
          </w:tcPr>
          <w:p w:rsidR="00486D69" w:rsidRPr="00486D69" w:rsidRDefault="00486D69" w:rsidP="00486D69">
            <w:pPr>
              <w:spacing w:line="240" w:lineRule="auto"/>
              <w:jc w:val="right"/>
              <w:rPr>
                <w:rFonts w:cs="Arial"/>
                <w:b/>
                <w:bCs/>
                <w:sz w:val="12"/>
                <w:szCs w:val="12"/>
              </w:rPr>
            </w:pPr>
            <w:r w:rsidRPr="00486D69">
              <w:rPr>
                <w:rFonts w:cs="Arial"/>
                <w:b/>
                <w:bCs/>
                <w:sz w:val="12"/>
                <w:szCs w:val="12"/>
              </w:rPr>
              <w:t>49 140</w:t>
            </w:r>
          </w:p>
        </w:tc>
        <w:tc>
          <w:tcPr>
            <w:tcW w:w="692" w:type="pct"/>
            <w:tcBorders>
              <w:top w:val="nil"/>
              <w:left w:val="nil"/>
              <w:bottom w:val="nil"/>
              <w:right w:val="nil"/>
            </w:tcBorders>
            <w:shd w:val="clear" w:color="000000" w:fill="B6D9E6"/>
            <w:vAlign w:val="center"/>
            <w:hideMark/>
          </w:tcPr>
          <w:p w:rsidR="00486D69" w:rsidRPr="00486D69" w:rsidRDefault="00486D69" w:rsidP="00486D69">
            <w:pPr>
              <w:spacing w:line="240" w:lineRule="auto"/>
              <w:jc w:val="right"/>
              <w:rPr>
                <w:rFonts w:cs="Arial"/>
                <w:b/>
                <w:bCs/>
                <w:sz w:val="12"/>
                <w:szCs w:val="12"/>
              </w:rPr>
            </w:pPr>
            <w:r w:rsidRPr="00486D69">
              <w:rPr>
                <w:rFonts w:cs="Arial"/>
                <w:b/>
                <w:bCs/>
                <w:sz w:val="12"/>
                <w:szCs w:val="12"/>
              </w:rPr>
              <w:t>49 140,00</w:t>
            </w:r>
          </w:p>
        </w:tc>
        <w:tc>
          <w:tcPr>
            <w:tcW w:w="589" w:type="pct"/>
            <w:tcBorders>
              <w:top w:val="nil"/>
              <w:left w:val="nil"/>
              <w:bottom w:val="nil"/>
              <w:right w:val="nil"/>
            </w:tcBorders>
            <w:shd w:val="clear" w:color="000000" w:fill="B6D9E6"/>
            <w:noWrap/>
            <w:vAlign w:val="center"/>
            <w:hideMark/>
          </w:tcPr>
          <w:p w:rsidR="00486D69" w:rsidRPr="00486D69" w:rsidRDefault="00486D69" w:rsidP="00486D69">
            <w:pPr>
              <w:spacing w:line="240" w:lineRule="auto"/>
              <w:jc w:val="right"/>
              <w:rPr>
                <w:rFonts w:cs="Arial"/>
                <w:b/>
                <w:bCs/>
                <w:sz w:val="12"/>
                <w:szCs w:val="12"/>
              </w:rPr>
            </w:pPr>
            <w:r w:rsidRPr="00486D69">
              <w:rPr>
                <w:rFonts w:cs="Arial"/>
                <w:b/>
                <w:bCs/>
                <w:sz w:val="12"/>
                <w:szCs w:val="12"/>
              </w:rPr>
              <w:t>100,0%</w:t>
            </w:r>
          </w:p>
        </w:tc>
      </w:tr>
      <w:tr w:rsidR="00486D69" w:rsidRPr="00486D69" w:rsidTr="00486D69">
        <w:trPr>
          <w:trHeight w:val="85"/>
        </w:trPr>
        <w:tc>
          <w:tcPr>
            <w:tcW w:w="3131" w:type="pct"/>
            <w:tcBorders>
              <w:top w:val="nil"/>
              <w:left w:val="nil"/>
              <w:bottom w:val="nil"/>
              <w:right w:val="nil"/>
            </w:tcBorders>
            <w:shd w:val="clear" w:color="auto" w:fill="auto"/>
            <w:vAlign w:val="center"/>
            <w:hideMark/>
          </w:tcPr>
          <w:p w:rsidR="00486D69" w:rsidRPr="00486D69" w:rsidRDefault="00486D69" w:rsidP="00486D69">
            <w:pPr>
              <w:spacing w:line="240" w:lineRule="auto"/>
              <w:jc w:val="right"/>
              <w:rPr>
                <w:rFonts w:cs="Arial"/>
                <w:b/>
                <w:bCs/>
                <w:sz w:val="12"/>
                <w:szCs w:val="12"/>
              </w:rPr>
            </w:pPr>
          </w:p>
        </w:tc>
        <w:tc>
          <w:tcPr>
            <w:tcW w:w="589" w:type="pct"/>
            <w:tcBorders>
              <w:top w:val="nil"/>
              <w:left w:val="nil"/>
              <w:bottom w:val="nil"/>
              <w:right w:val="nil"/>
            </w:tcBorders>
            <w:shd w:val="clear" w:color="auto" w:fill="auto"/>
            <w:vAlign w:val="center"/>
            <w:hideMark/>
          </w:tcPr>
          <w:p w:rsidR="00486D69" w:rsidRPr="00486D69" w:rsidRDefault="00486D69" w:rsidP="00486D69">
            <w:pPr>
              <w:spacing w:line="240" w:lineRule="auto"/>
              <w:jc w:val="center"/>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486D69" w:rsidRPr="00486D69" w:rsidRDefault="00486D69" w:rsidP="00486D69">
            <w:pPr>
              <w:spacing w:line="240" w:lineRule="auto"/>
              <w:jc w:val="center"/>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486D69" w:rsidRPr="00486D69" w:rsidRDefault="00486D69" w:rsidP="00486D69">
            <w:pPr>
              <w:spacing w:line="240" w:lineRule="auto"/>
              <w:jc w:val="center"/>
              <w:rPr>
                <w:rFonts w:ascii="Times New Roman" w:hAnsi="Times New Roman"/>
                <w:sz w:val="12"/>
                <w:szCs w:val="12"/>
              </w:rPr>
            </w:pPr>
          </w:p>
        </w:tc>
      </w:tr>
      <w:tr w:rsidR="00486D69" w:rsidRPr="00486D69" w:rsidTr="00486D69">
        <w:trPr>
          <w:trHeight w:val="85"/>
        </w:trPr>
        <w:tc>
          <w:tcPr>
            <w:tcW w:w="3131" w:type="pct"/>
            <w:tcBorders>
              <w:top w:val="nil"/>
              <w:left w:val="nil"/>
              <w:bottom w:val="nil"/>
              <w:right w:val="nil"/>
            </w:tcBorders>
            <w:shd w:val="clear" w:color="000000" w:fill="D5E3F2"/>
            <w:vAlign w:val="center"/>
            <w:hideMark/>
          </w:tcPr>
          <w:p w:rsidR="00486D69" w:rsidRPr="00486D69" w:rsidRDefault="00486D69" w:rsidP="00486D69">
            <w:pPr>
              <w:spacing w:line="240" w:lineRule="auto"/>
              <w:rPr>
                <w:rFonts w:cs="Arial"/>
                <w:b/>
                <w:bCs/>
                <w:sz w:val="12"/>
                <w:szCs w:val="12"/>
              </w:rPr>
            </w:pPr>
            <w:r w:rsidRPr="00486D69">
              <w:rPr>
                <w:rFonts w:cs="Arial"/>
                <w:b/>
                <w:bCs/>
                <w:sz w:val="12"/>
                <w:szCs w:val="12"/>
              </w:rPr>
              <w:t>Nabycie prawa własności nieruchomości gruntowej  dz. ew.  nr  90/3 z obrębu 2-08-24, w wyniku  zamiany nieruchomości z dz. ew. nr 145/1 - część z obrębu 2-08-24</w:t>
            </w:r>
          </w:p>
        </w:tc>
        <w:tc>
          <w:tcPr>
            <w:tcW w:w="589" w:type="pct"/>
            <w:tcBorders>
              <w:top w:val="nil"/>
              <w:left w:val="nil"/>
              <w:bottom w:val="nil"/>
              <w:right w:val="nil"/>
            </w:tcBorders>
            <w:shd w:val="clear" w:color="000000" w:fill="D5E3F2"/>
            <w:noWrap/>
            <w:vAlign w:val="center"/>
            <w:hideMark/>
          </w:tcPr>
          <w:p w:rsidR="00486D69" w:rsidRPr="00486D69" w:rsidRDefault="00486D69" w:rsidP="00486D69">
            <w:pPr>
              <w:spacing w:line="240" w:lineRule="auto"/>
              <w:jc w:val="right"/>
              <w:rPr>
                <w:rFonts w:cs="Arial"/>
                <w:b/>
                <w:bCs/>
                <w:sz w:val="12"/>
                <w:szCs w:val="12"/>
              </w:rPr>
            </w:pPr>
            <w:r w:rsidRPr="00486D69">
              <w:rPr>
                <w:rFonts w:cs="Arial"/>
                <w:b/>
                <w:bCs/>
                <w:sz w:val="12"/>
                <w:szCs w:val="12"/>
              </w:rPr>
              <w:t>49 140</w:t>
            </w:r>
          </w:p>
        </w:tc>
        <w:tc>
          <w:tcPr>
            <w:tcW w:w="692" w:type="pct"/>
            <w:tcBorders>
              <w:top w:val="nil"/>
              <w:left w:val="nil"/>
              <w:bottom w:val="nil"/>
              <w:right w:val="nil"/>
            </w:tcBorders>
            <w:shd w:val="clear" w:color="000000" w:fill="D5E3F2"/>
            <w:noWrap/>
            <w:vAlign w:val="center"/>
            <w:hideMark/>
          </w:tcPr>
          <w:p w:rsidR="00486D69" w:rsidRPr="00486D69" w:rsidRDefault="00486D69" w:rsidP="00486D69">
            <w:pPr>
              <w:spacing w:line="240" w:lineRule="auto"/>
              <w:jc w:val="right"/>
              <w:rPr>
                <w:rFonts w:cs="Arial"/>
                <w:b/>
                <w:bCs/>
                <w:sz w:val="12"/>
                <w:szCs w:val="12"/>
              </w:rPr>
            </w:pPr>
            <w:r w:rsidRPr="00486D69">
              <w:rPr>
                <w:rFonts w:cs="Arial"/>
                <w:b/>
                <w:bCs/>
                <w:sz w:val="12"/>
                <w:szCs w:val="12"/>
              </w:rPr>
              <w:t>49 140,00</w:t>
            </w:r>
          </w:p>
        </w:tc>
        <w:tc>
          <w:tcPr>
            <w:tcW w:w="589" w:type="pct"/>
            <w:tcBorders>
              <w:top w:val="nil"/>
              <w:left w:val="nil"/>
              <w:bottom w:val="nil"/>
              <w:right w:val="nil"/>
            </w:tcBorders>
            <w:shd w:val="clear" w:color="000000" w:fill="D5E3F2"/>
            <w:noWrap/>
            <w:vAlign w:val="center"/>
            <w:hideMark/>
          </w:tcPr>
          <w:p w:rsidR="00486D69" w:rsidRPr="00486D69" w:rsidRDefault="00486D69" w:rsidP="00486D69">
            <w:pPr>
              <w:spacing w:line="240" w:lineRule="auto"/>
              <w:jc w:val="right"/>
              <w:rPr>
                <w:rFonts w:cs="Arial"/>
                <w:b/>
                <w:bCs/>
                <w:sz w:val="12"/>
                <w:szCs w:val="12"/>
              </w:rPr>
            </w:pPr>
            <w:r w:rsidRPr="00486D69">
              <w:rPr>
                <w:rFonts w:cs="Arial"/>
                <w:b/>
                <w:bCs/>
                <w:sz w:val="12"/>
                <w:szCs w:val="12"/>
              </w:rPr>
              <w:t>100,0%</w:t>
            </w:r>
          </w:p>
        </w:tc>
      </w:tr>
      <w:tr w:rsidR="00486D69" w:rsidRPr="00486D69" w:rsidTr="00486D69">
        <w:trPr>
          <w:trHeight w:val="85"/>
        </w:trPr>
        <w:tc>
          <w:tcPr>
            <w:tcW w:w="3131" w:type="pct"/>
            <w:tcBorders>
              <w:top w:val="nil"/>
              <w:left w:val="nil"/>
              <w:bottom w:val="nil"/>
              <w:right w:val="nil"/>
            </w:tcBorders>
            <w:shd w:val="clear" w:color="auto" w:fill="auto"/>
            <w:vAlign w:val="center"/>
            <w:hideMark/>
          </w:tcPr>
          <w:p w:rsidR="00486D69" w:rsidRPr="00486D69" w:rsidRDefault="00486D69" w:rsidP="00486D69">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486D69" w:rsidRPr="00486D69" w:rsidRDefault="00486D69" w:rsidP="00486D6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486D69" w:rsidRPr="00486D69" w:rsidRDefault="00486D69" w:rsidP="00486D69">
            <w:pPr>
              <w:spacing w:line="240" w:lineRule="auto"/>
              <w:jc w:val="center"/>
              <w:rPr>
                <w:rFonts w:ascii="Times New Roman" w:hAnsi="Times New Roman"/>
                <w:sz w:val="12"/>
                <w:szCs w:val="12"/>
              </w:rPr>
            </w:pPr>
          </w:p>
        </w:tc>
      </w:tr>
      <w:tr w:rsidR="00486D69" w:rsidRPr="00486D69" w:rsidTr="00486D69">
        <w:trPr>
          <w:trHeight w:val="85"/>
        </w:trPr>
        <w:tc>
          <w:tcPr>
            <w:tcW w:w="3131"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cs="Arial"/>
                <w:sz w:val="12"/>
                <w:szCs w:val="12"/>
              </w:rPr>
            </w:pPr>
            <w:r w:rsidRPr="00486D69">
              <w:rPr>
                <w:rFonts w:cs="Arial"/>
                <w:sz w:val="12"/>
                <w:szCs w:val="12"/>
              </w:rPr>
              <w:t>Zawarto umowę zamiany nieruchomości, w wyniku której Miasto nabyło nieruchomość oznaczoną jako dz. ew. nr 90/3 z obrębu 2-08-24 za kwotę 49 140 zł, zgodnie z ceną określoną w operacie szacunkowym.</w:t>
            </w:r>
          </w:p>
        </w:tc>
        <w:tc>
          <w:tcPr>
            <w:tcW w:w="589"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cs="Arial"/>
                <w:sz w:val="12"/>
                <w:szCs w:val="12"/>
              </w:rPr>
            </w:pPr>
          </w:p>
        </w:tc>
        <w:tc>
          <w:tcPr>
            <w:tcW w:w="692" w:type="pct"/>
            <w:tcBorders>
              <w:top w:val="nil"/>
              <w:left w:val="nil"/>
              <w:bottom w:val="nil"/>
              <w:right w:val="nil"/>
            </w:tcBorders>
            <w:shd w:val="clear" w:color="auto" w:fill="auto"/>
            <w:vAlign w:val="center"/>
            <w:hideMark/>
          </w:tcPr>
          <w:p w:rsidR="00486D69" w:rsidRPr="00486D69" w:rsidRDefault="00486D69" w:rsidP="00486D6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486D69" w:rsidRPr="00486D69" w:rsidRDefault="00486D69" w:rsidP="00486D69">
            <w:pPr>
              <w:spacing w:line="240" w:lineRule="auto"/>
              <w:jc w:val="right"/>
              <w:rPr>
                <w:rFonts w:ascii="Times New Roman" w:hAnsi="Times New Roman"/>
                <w:sz w:val="12"/>
                <w:szCs w:val="12"/>
              </w:rPr>
            </w:pPr>
          </w:p>
        </w:tc>
      </w:tr>
      <w:tr w:rsidR="00486D69" w:rsidRPr="00486D69" w:rsidTr="00486D69">
        <w:trPr>
          <w:trHeight w:val="85"/>
        </w:trPr>
        <w:tc>
          <w:tcPr>
            <w:tcW w:w="3131" w:type="pct"/>
            <w:tcBorders>
              <w:top w:val="nil"/>
              <w:left w:val="nil"/>
              <w:bottom w:val="nil"/>
              <w:right w:val="nil"/>
            </w:tcBorders>
            <w:shd w:val="clear" w:color="auto" w:fill="auto"/>
            <w:vAlign w:val="center"/>
            <w:hideMark/>
          </w:tcPr>
          <w:p w:rsidR="00486D69" w:rsidRPr="00486D69" w:rsidRDefault="00486D69" w:rsidP="00486D6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486D69" w:rsidRPr="00486D69" w:rsidRDefault="00486D69" w:rsidP="00486D69">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486D69" w:rsidRPr="00486D69" w:rsidRDefault="00486D69" w:rsidP="00486D6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486D69" w:rsidRPr="00486D69" w:rsidRDefault="00486D69" w:rsidP="00486D69">
            <w:pPr>
              <w:spacing w:line="240" w:lineRule="auto"/>
              <w:jc w:val="right"/>
              <w:rPr>
                <w:rFonts w:ascii="Times New Roman" w:hAnsi="Times New Roman"/>
                <w:sz w:val="12"/>
                <w:szCs w:val="12"/>
              </w:rPr>
            </w:pPr>
          </w:p>
        </w:tc>
      </w:tr>
      <w:tr w:rsidR="00486D69" w:rsidRPr="00486D69" w:rsidTr="00486D69">
        <w:trPr>
          <w:trHeight w:val="85"/>
        </w:trPr>
        <w:tc>
          <w:tcPr>
            <w:tcW w:w="3131" w:type="pct"/>
            <w:tcBorders>
              <w:top w:val="nil"/>
              <w:left w:val="nil"/>
              <w:bottom w:val="nil"/>
              <w:right w:val="nil"/>
            </w:tcBorders>
            <w:shd w:val="clear" w:color="auto" w:fill="auto"/>
            <w:vAlign w:val="center"/>
            <w:hideMark/>
          </w:tcPr>
          <w:p w:rsidR="00486D69" w:rsidRPr="00486D69" w:rsidRDefault="00486D69" w:rsidP="00486D69">
            <w:pPr>
              <w:spacing w:line="240" w:lineRule="auto"/>
              <w:rPr>
                <w:rFonts w:cs="Arial"/>
                <w:i/>
                <w:iCs/>
                <w:sz w:val="12"/>
                <w:szCs w:val="12"/>
                <w:u w:val="single"/>
              </w:rPr>
            </w:pPr>
            <w:r w:rsidRPr="00486D69">
              <w:rPr>
                <w:rFonts w:cs="Arial"/>
                <w:i/>
                <w:iCs/>
                <w:sz w:val="12"/>
                <w:szCs w:val="12"/>
                <w:u w:val="single"/>
              </w:rPr>
              <w:t>Dysponent:</w:t>
            </w:r>
            <w:r w:rsidRPr="00486D69">
              <w:rPr>
                <w:rFonts w:cs="Arial"/>
                <w:i/>
                <w:iCs/>
                <w:sz w:val="12"/>
                <w:szCs w:val="12"/>
              </w:rPr>
              <w:t xml:space="preserve"> Urząd Dzielnicy Włochy</w:t>
            </w:r>
          </w:p>
        </w:tc>
        <w:tc>
          <w:tcPr>
            <w:tcW w:w="589" w:type="pct"/>
            <w:tcBorders>
              <w:top w:val="nil"/>
              <w:left w:val="nil"/>
              <w:bottom w:val="nil"/>
              <w:right w:val="nil"/>
            </w:tcBorders>
            <w:shd w:val="clear" w:color="auto" w:fill="auto"/>
            <w:vAlign w:val="center"/>
            <w:hideMark/>
          </w:tcPr>
          <w:p w:rsidR="00486D69" w:rsidRPr="00486D69" w:rsidRDefault="00486D69" w:rsidP="00486D69">
            <w:pPr>
              <w:spacing w:line="240" w:lineRule="auto"/>
              <w:rPr>
                <w:rFonts w:cs="Arial"/>
                <w:i/>
                <w:iCs/>
                <w:sz w:val="12"/>
                <w:szCs w:val="12"/>
                <w:u w:val="single"/>
              </w:rPr>
            </w:pPr>
          </w:p>
        </w:tc>
        <w:tc>
          <w:tcPr>
            <w:tcW w:w="692" w:type="pct"/>
            <w:tcBorders>
              <w:top w:val="nil"/>
              <w:left w:val="nil"/>
              <w:bottom w:val="nil"/>
              <w:right w:val="nil"/>
            </w:tcBorders>
            <w:shd w:val="clear" w:color="auto" w:fill="auto"/>
            <w:vAlign w:val="center"/>
            <w:hideMark/>
          </w:tcPr>
          <w:p w:rsidR="00486D69" w:rsidRPr="00486D69" w:rsidRDefault="00486D69" w:rsidP="00486D6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486D69" w:rsidRPr="00486D69" w:rsidRDefault="00486D69" w:rsidP="00486D69">
            <w:pPr>
              <w:spacing w:line="240" w:lineRule="auto"/>
              <w:jc w:val="right"/>
              <w:rPr>
                <w:rFonts w:ascii="Times New Roman" w:hAnsi="Times New Roman"/>
                <w:sz w:val="12"/>
                <w:szCs w:val="12"/>
              </w:rPr>
            </w:pPr>
          </w:p>
        </w:tc>
      </w:tr>
      <w:tr w:rsidR="00486D69" w:rsidRPr="00486D69" w:rsidTr="00486D69">
        <w:trPr>
          <w:trHeight w:val="85"/>
        </w:trPr>
        <w:tc>
          <w:tcPr>
            <w:tcW w:w="3131"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cs="Arial"/>
                <w:i/>
                <w:iCs/>
                <w:sz w:val="12"/>
                <w:szCs w:val="12"/>
                <w:u w:val="single"/>
              </w:rPr>
            </w:pPr>
            <w:r w:rsidRPr="00486D69">
              <w:rPr>
                <w:rFonts w:cs="Arial"/>
                <w:i/>
                <w:iCs/>
                <w:sz w:val="12"/>
                <w:szCs w:val="12"/>
                <w:u w:val="single"/>
              </w:rPr>
              <w:t>Klasyfikacja:</w:t>
            </w:r>
            <w:r w:rsidRPr="00486D69">
              <w:rPr>
                <w:rFonts w:cs="Arial"/>
                <w:i/>
                <w:iCs/>
                <w:sz w:val="12"/>
                <w:szCs w:val="12"/>
              </w:rPr>
              <w:t xml:space="preserve"> rozdział 70005</w:t>
            </w:r>
          </w:p>
        </w:tc>
        <w:tc>
          <w:tcPr>
            <w:tcW w:w="589"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ascii="Times New Roman" w:hAnsi="Times New Roman"/>
                <w:sz w:val="12"/>
                <w:szCs w:val="12"/>
              </w:rPr>
            </w:pPr>
          </w:p>
        </w:tc>
      </w:tr>
      <w:tr w:rsidR="00486D69" w:rsidRPr="00486D69" w:rsidTr="00486D69">
        <w:trPr>
          <w:trHeight w:val="85"/>
        </w:trPr>
        <w:tc>
          <w:tcPr>
            <w:tcW w:w="3131" w:type="pct"/>
            <w:tcBorders>
              <w:top w:val="nil"/>
              <w:left w:val="nil"/>
              <w:bottom w:val="nil"/>
              <w:right w:val="nil"/>
            </w:tcBorders>
            <w:shd w:val="clear" w:color="auto" w:fill="auto"/>
            <w:vAlign w:val="center"/>
            <w:hideMark/>
          </w:tcPr>
          <w:p w:rsidR="00486D69" w:rsidRPr="00486D69" w:rsidRDefault="00486D69" w:rsidP="00486D6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486D69" w:rsidRPr="00486D69" w:rsidRDefault="00486D69" w:rsidP="00486D6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486D69" w:rsidRPr="00486D69" w:rsidRDefault="00486D69" w:rsidP="00486D69">
            <w:pPr>
              <w:spacing w:line="240" w:lineRule="auto"/>
              <w:jc w:val="center"/>
              <w:rPr>
                <w:rFonts w:ascii="Times New Roman" w:hAnsi="Times New Roman"/>
                <w:sz w:val="12"/>
                <w:szCs w:val="12"/>
              </w:rPr>
            </w:pPr>
          </w:p>
        </w:tc>
      </w:tr>
      <w:tr w:rsidR="00486D69" w:rsidRPr="00486D69" w:rsidTr="00486D69">
        <w:trPr>
          <w:trHeight w:val="85"/>
        </w:trPr>
        <w:tc>
          <w:tcPr>
            <w:tcW w:w="3131" w:type="pct"/>
            <w:tcBorders>
              <w:top w:val="nil"/>
              <w:left w:val="nil"/>
              <w:bottom w:val="nil"/>
              <w:right w:val="nil"/>
            </w:tcBorders>
            <w:shd w:val="clear" w:color="000000" w:fill="B7CFE8"/>
            <w:vAlign w:val="center"/>
            <w:hideMark/>
          </w:tcPr>
          <w:p w:rsidR="00486D69" w:rsidRPr="00486D69" w:rsidRDefault="00486D69" w:rsidP="00486D69">
            <w:pPr>
              <w:spacing w:line="240" w:lineRule="auto"/>
              <w:rPr>
                <w:rFonts w:cs="Arial"/>
                <w:b/>
                <w:bCs/>
                <w:sz w:val="12"/>
                <w:szCs w:val="12"/>
              </w:rPr>
            </w:pPr>
            <w:r w:rsidRPr="00486D69">
              <w:rPr>
                <w:rFonts w:cs="Arial"/>
                <w:b/>
                <w:bCs/>
                <w:sz w:val="12"/>
                <w:szCs w:val="12"/>
              </w:rPr>
              <w:t>GOSPODARKA KOMUNALNA I OCHRONA ŚRODOWISKA</w:t>
            </w:r>
          </w:p>
        </w:tc>
        <w:tc>
          <w:tcPr>
            <w:tcW w:w="589" w:type="pct"/>
            <w:tcBorders>
              <w:top w:val="nil"/>
              <w:left w:val="nil"/>
              <w:bottom w:val="nil"/>
              <w:right w:val="nil"/>
            </w:tcBorders>
            <w:shd w:val="clear" w:color="000000" w:fill="B7CFE8"/>
            <w:vAlign w:val="center"/>
            <w:hideMark/>
          </w:tcPr>
          <w:p w:rsidR="00486D69" w:rsidRPr="00486D69" w:rsidRDefault="00486D69" w:rsidP="00486D69">
            <w:pPr>
              <w:spacing w:line="240" w:lineRule="auto"/>
              <w:jc w:val="right"/>
              <w:rPr>
                <w:rFonts w:cs="Arial"/>
                <w:b/>
                <w:bCs/>
                <w:sz w:val="12"/>
                <w:szCs w:val="12"/>
              </w:rPr>
            </w:pPr>
            <w:r w:rsidRPr="00486D69">
              <w:rPr>
                <w:rFonts w:cs="Arial"/>
                <w:b/>
                <w:bCs/>
                <w:sz w:val="12"/>
                <w:szCs w:val="12"/>
              </w:rPr>
              <w:t>1 094 852</w:t>
            </w:r>
          </w:p>
        </w:tc>
        <w:tc>
          <w:tcPr>
            <w:tcW w:w="692" w:type="pct"/>
            <w:tcBorders>
              <w:top w:val="nil"/>
              <w:left w:val="nil"/>
              <w:bottom w:val="nil"/>
              <w:right w:val="nil"/>
            </w:tcBorders>
            <w:shd w:val="clear" w:color="000000" w:fill="B7CFE8"/>
            <w:vAlign w:val="center"/>
            <w:hideMark/>
          </w:tcPr>
          <w:p w:rsidR="00486D69" w:rsidRPr="00486D69" w:rsidRDefault="00486D69" w:rsidP="00486D69">
            <w:pPr>
              <w:spacing w:line="240" w:lineRule="auto"/>
              <w:jc w:val="right"/>
              <w:rPr>
                <w:rFonts w:cs="Arial"/>
                <w:b/>
                <w:bCs/>
                <w:sz w:val="12"/>
                <w:szCs w:val="12"/>
              </w:rPr>
            </w:pPr>
            <w:r w:rsidRPr="00486D69">
              <w:rPr>
                <w:rFonts w:cs="Arial"/>
                <w:b/>
                <w:bCs/>
                <w:sz w:val="12"/>
                <w:szCs w:val="12"/>
              </w:rPr>
              <w:t>957 879,29</w:t>
            </w:r>
          </w:p>
        </w:tc>
        <w:tc>
          <w:tcPr>
            <w:tcW w:w="589" w:type="pct"/>
            <w:tcBorders>
              <w:top w:val="nil"/>
              <w:left w:val="nil"/>
              <w:bottom w:val="nil"/>
              <w:right w:val="nil"/>
            </w:tcBorders>
            <w:shd w:val="clear" w:color="000000" w:fill="B7CFE8"/>
            <w:noWrap/>
            <w:vAlign w:val="center"/>
            <w:hideMark/>
          </w:tcPr>
          <w:p w:rsidR="00486D69" w:rsidRPr="00486D69" w:rsidRDefault="00486D69" w:rsidP="00486D69">
            <w:pPr>
              <w:spacing w:line="240" w:lineRule="auto"/>
              <w:jc w:val="right"/>
              <w:rPr>
                <w:rFonts w:cs="Arial"/>
                <w:b/>
                <w:bCs/>
                <w:sz w:val="12"/>
                <w:szCs w:val="12"/>
              </w:rPr>
            </w:pPr>
            <w:r w:rsidRPr="00486D69">
              <w:rPr>
                <w:rFonts w:cs="Arial"/>
                <w:b/>
                <w:bCs/>
                <w:sz w:val="12"/>
                <w:szCs w:val="12"/>
              </w:rPr>
              <w:t>87,5%</w:t>
            </w:r>
          </w:p>
        </w:tc>
      </w:tr>
      <w:tr w:rsidR="00486D69" w:rsidRPr="00486D69" w:rsidTr="00486D69">
        <w:trPr>
          <w:trHeight w:val="85"/>
        </w:trPr>
        <w:tc>
          <w:tcPr>
            <w:tcW w:w="3131" w:type="pct"/>
            <w:tcBorders>
              <w:top w:val="nil"/>
              <w:left w:val="nil"/>
              <w:bottom w:val="nil"/>
              <w:right w:val="nil"/>
            </w:tcBorders>
            <w:shd w:val="clear" w:color="auto" w:fill="auto"/>
            <w:vAlign w:val="center"/>
            <w:hideMark/>
          </w:tcPr>
          <w:p w:rsidR="00486D69" w:rsidRPr="00486D69" w:rsidRDefault="00486D69" w:rsidP="00486D69">
            <w:pPr>
              <w:spacing w:line="240" w:lineRule="auto"/>
              <w:jc w:val="right"/>
              <w:rPr>
                <w:rFonts w:cs="Arial"/>
                <w:b/>
                <w:bCs/>
                <w:sz w:val="12"/>
                <w:szCs w:val="12"/>
              </w:rPr>
            </w:pPr>
          </w:p>
        </w:tc>
        <w:tc>
          <w:tcPr>
            <w:tcW w:w="589" w:type="pct"/>
            <w:tcBorders>
              <w:top w:val="nil"/>
              <w:left w:val="nil"/>
              <w:bottom w:val="nil"/>
              <w:right w:val="nil"/>
            </w:tcBorders>
            <w:shd w:val="clear" w:color="auto" w:fill="auto"/>
            <w:vAlign w:val="center"/>
            <w:hideMark/>
          </w:tcPr>
          <w:p w:rsidR="00486D69" w:rsidRPr="00486D69" w:rsidRDefault="00486D69" w:rsidP="00486D69">
            <w:pPr>
              <w:spacing w:line="240" w:lineRule="auto"/>
              <w:jc w:val="center"/>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486D69" w:rsidRPr="00486D69" w:rsidRDefault="00486D69" w:rsidP="00486D69">
            <w:pPr>
              <w:spacing w:line="240" w:lineRule="auto"/>
              <w:jc w:val="center"/>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486D69" w:rsidRPr="00486D69" w:rsidRDefault="00486D69" w:rsidP="00486D69">
            <w:pPr>
              <w:spacing w:line="240" w:lineRule="auto"/>
              <w:jc w:val="center"/>
              <w:rPr>
                <w:rFonts w:ascii="Times New Roman" w:hAnsi="Times New Roman"/>
                <w:sz w:val="12"/>
                <w:szCs w:val="12"/>
              </w:rPr>
            </w:pPr>
          </w:p>
        </w:tc>
      </w:tr>
      <w:tr w:rsidR="00486D69" w:rsidRPr="00486D69" w:rsidTr="00486D69">
        <w:trPr>
          <w:trHeight w:val="85"/>
        </w:trPr>
        <w:tc>
          <w:tcPr>
            <w:tcW w:w="3131" w:type="pct"/>
            <w:tcBorders>
              <w:top w:val="nil"/>
              <w:left w:val="nil"/>
              <w:bottom w:val="nil"/>
              <w:right w:val="nil"/>
            </w:tcBorders>
            <w:shd w:val="clear" w:color="000000" w:fill="B6D9E6"/>
            <w:vAlign w:val="center"/>
            <w:hideMark/>
          </w:tcPr>
          <w:p w:rsidR="00486D69" w:rsidRPr="00486D69" w:rsidRDefault="00486D69" w:rsidP="00486D69">
            <w:pPr>
              <w:spacing w:line="240" w:lineRule="auto"/>
              <w:rPr>
                <w:rFonts w:cs="Arial"/>
                <w:b/>
                <w:bCs/>
                <w:sz w:val="12"/>
                <w:szCs w:val="12"/>
              </w:rPr>
            </w:pPr>
            <w:r w:rsidRPr="00486D69">
              <w:rPr>
                <w:rFonts w:cs="Arial"/>
                <w:b/>
                <w:bCs/>
                <w:sz w:val="12"/>
                <w:szCs w:val="12"/>
              </w:rPr>
              <w:t>Tereny zielone</w:t>
            </w:r>
          </w:p>
        </w:tc>
        <w:tc>
          <w:tcPr>
            <w:tcW w:w="589" w:type="pct"/>
            <w:tcBorders>
              <w:top w:val="nil"/>
              <w:left w:val="nil"/>
              <w:bottom w:val="nil"/>
              <w:right w:val="nil"/>
            </w:tcBorders>
            <w:shd w:val="clear" w:color="000000" w:fill="B6D9E6"/>
            <w:vAlign w:val="center"/>
            <w:hideMark/>
          </w:tcPr>
          <w:p w:rsidR="00486D69" w:rsidRPr="00486D69" w:rsidRDefault="00486D69" w:rsidP="00486D69">
            <w:pPr>
              <w:spacing w:line="240" w:lineRule="auto"/>
              <w:jc w:val="right"/>
              <w:rPr>
                <w:rFonts w:cs="Arial"/>
                <w:b/>
                <w:bCs/>
                <w:sz w:val="12"/>
                <w:szCs w:val="12"/>
              </w:rPr>
            </w:pPr>
            <w:r w:rsidRPr="00486D69">
              <w:rPr>
                <w:rFonts w:cs="Arial"/>
                <w:b/>
                <w:bCs/>
                <w:sz w:val="12"/>
                <w:szCs w:val="12"/>
              </w:rPr>
              <w:t>704 404</w:t>
            </w:r>
          </w:p>
        </w:tc>
        <w:tc>
          <w:tcPr>
            <w:tcW w:w="692" w:type="pct"/>
            <w:tcBorders>
              <w:top w:val="nil"/>
              <w:left w:val="nil"/>
              <w:bottom w:val="nil"/>
              <w:right w:val="nil"/>
            </w:tcBorders>
            <w:shd w:val="clear" w:color="000000" w:fill="B6D9E6"/>
            <w:vAlign w:val="center"/>
            <w:hideMark/>
          </w:tcPr>
          <w:p w:rsidR="00486D69" w:rsidRPr="00486D69" w:rsidRDefault="00486D69" w:rsidP="00486D69">
            <w:pPr>
              <w:spacing w:line="240" w:lineRule="auto"/>
              <w:jc w:val="right"/>
              <w:rPr>
                <w:rFonts w:cs="Arial"/>
                <w:b/>
                <w:bCs/>
                <w:sz w:val="12"/>
                <w:szCs w:val="12"/>
              </w:rPr>
            </w:pPr>
            <w:r w:rsidRPr="00486D69">
              <w:rPr>
                <w:rFonts w:cs="Arial"/>
                <w:b/>
                <w:bCs/>
                <w:sz w:val="12"/>
                <w:szCs w:val="12"/>
              </w:rPr>
              <w:t>568 995,19</w:t>
            </w:r>
          </w:p>
        </w:tc>
        <w:tc>
          <w:tcPr>
            <w:tcW w:w="589" w:type="pct"/>
            <w:tcBorders>
              <w:top w:val="nil"/>
              <w:left w:val="nil"/>
              <w:bottom w:val="nil"/>
              <w:right w:val="nil"/>
            </w:tcBorders>
            <w:shd w:val="clear" w:color="000000" w:fill="B6D9E6"/>
            <w:noWrap/>
            <w:vAlign w:val="center"/>
            <w:hideMark/>
          </w:tcPr>
          <w:p w:rsidR="00486D69" w:rsidRPr="00486D69" w:rsidRDefault="00486D69" w:rsidP="00486D69">
            <w:pPr>
              <w:spacing w:line="240" w:lineRule="auto"/>
              <w:jc w:val="right"/>
              <w:rPr>
                <w:rFonts w:cs="Arial"/>
                <w:b/>
                <w:bCs/>
                <w:sz w:val="12"/>
                <w:szCs w:val="12"/>
              </w:rPr>
            </w:pPr>
            <w:r w:rsidRPr="00486D69">
              <w:rPr>
                <w:rFonts w:cs="Arial"/>
                <w:b/>
                <w:bCs/>
                <w:sz w:val="12"/>
                <w:szCs w:val="12"/>
              </w:rPr>
              <w:t>80,8%</w:t>
            </w:r>
          </w:p>
        </w:tc>
      </w:tr>
      <w:tr w:rsidR="00486D69" w:rsidRPr="00486D69" w:rsidTr="00486D69">
        <w:trPr>
          <w:trHeight w:val="85"/>
        </w:trPr>
        <w:tc>
          <w:tcPr>
            <w:tcW w:w="3131" w:type="pct"/>
            <w:tcBorders>
              <w:top w:val="nil"/>
              <w:left w:val="nil"/>
              <w:bottom w:val="nil"/>
              <w:right w:val="nil"/>
            </w:tcBorders>
            <w:shd w:val="clear" w:color="auto" w:fill="auto"/>
            <w:vAlign w:val="center"/>
            <w:hideMark/>
          </w:tcPr>
          <w:p w:rsidR="00486D69" w:rsidRPr="00486D69" w:rsidRDefault="00486D69" w:rsidP="00486D69">
            <w:pPr>
              <w:spacing w:line="240" w:lineRule="auto"/>
              <w:jc w:val="right"/>
              <w:rPr>
                <w:rFonts w:cs="Arial"/>
                <w:b/>
                <w:bCs/>
                <w:sz w:val="12"/>
                <w:szCs w:val="12"/>
              </w:rPr>
            </w:pPr>
          </w:p>
        </w:tc>
        <w:tc>
          <w:tcPr>
            <w:tcW w:w="589" w:type="pct"/>
            <w:tcBorders>
              <w:top w:val="nil"/>
              <w:left w:val="nil"/>
              <w:bottom w:val="nil"/>
              <w:right w:val="nil"/>
            </w:tcBorders>
            <w:shd w:val="clear" w:color="auto" w:fill="auto"/>
            <w:vAlign w:val="center"/>
            <w:hideMark/>
          </w:tcPr>
          <w:p w:rsidR="00486D69" w:rsidRPr="00486D69" w:rsidRDefault="00486D69" w:rsidP="00486D69">
            <w:pPr>
              <w:spacing w:line="240" w:lineRule="auto"/>
              <w:jc w:val="center"/>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486D69" w:rsidRPr="00486D69" w:rsidRDefault="00486D69" w:rsidP="00486D69">
            <w:pPr>
              <w:spacing w:line="240" w:lineRule="auto"/>
              <w:jc w:val="center"/>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486D69" w:rsidRPr="00486D69" w:rsidRDefault="00486D69" w:rsidP="00486D69">
            <w:pPr>
              <w:spacing w:line="240" w:lineRule="auto"/>
              <w:jc w:val="center"/>
              <w:rPr>
                <w:rFonts w:ascii="Times New Roman" w:hAnsi="Times New Roman"/>
                <w:sz w:val="12"/>
                <w:szCs w:val="12"/>
              </w:rPr>
            </w:pPr>
          </w:p>
        </w:tc>
      </w:tr>
      <w:tr w:rsidR="00486D69" w:rsidRPr="00486D69" w:rsidTr="00486D69">
        <w:trPr>
          <w:trHeight w:val="85"/>
        </w:trPr>
        <w:tc>
          <w:tcPr>
            <w:tcW w:w="3131" w:type="pct"/>
            <w:tcBorders>
              <w:top w:val="nil"/>
              <w:left w:val="nil"/>
              <w:bottom w:val="nil"/>
              <w:right w:val="nil"/>
            </w:tcBorders>
            <w:shd w:val="clear" w:color="000000" w:fill="D5E3F2"/>
            <w:vAlign w:val="center"/>
            <w:hideMark/>
          </w:tcPr>
          <w:p w:rsidR="00486D69" w:rsidRPr="00486D69" w:rsidRDefault="00486D69" w:rsidP="00486D69">
            <w:pPr>
              <w:spacing w:line="240" w:lineRule="auto"/>
              <w:rPr>
                <w:rFonts w:cs="Arial"/>
                <w:b/>
                <w:bCs/>
                <w:sz w:val="12"/>
                <w:szCs w:val="12"/>
              </w:rPr>
            </w:pPr>
            <w:r w:rsidRPr="00486D69">
              <w:rPr>
                <w:rFonts w:cs="Arial"/>
                <w:b/>
                <w:bCs/>
                <w:sz w:val="12"/>
                <w:szCs w:val="12"/>
              </w:rPr>
              <w:t>Rozwój i uporządkowanie terenów zieleni wraz z elementami rekreacyjnymi na terenie Parku Ogrody Kosmosu</w:t>
            </w:r>
          </w:p>
        </w:tc>
        <w:tc>
          <w:tcPr>
            <w:tcW w:w="589" w:type="pct"/>
            <w:tcBorders>
              <w:top w:val="nil"/>
              <w:left w:val="nil"/>
              <w:bottom w:val="nil"/>
              <w:right w:val="nil"/>
            </w:tcBorders>
            <w:shd w:val="clear" w:color="000000" w:fill="D5E3F2"/>
            <w:noWrap/>
            <w:vAlign w:val="center"/>
            <w:hideMark/>
          </w:tcPr>
          <w:p w:rsidR="00486D69" w:rsidRPr="00486D69" w:rsidRDefault="00486D69" w:rsidP="00486D69">
            <w:pPr>
              <w:spacing w:line="240" w:lineRule="auto"/>
              <w:jc w:val="right"/>
              <w:rPr>
                <w:rFonts w:cs="Arial"/>
                <w:b/>
                <w:bCs/>
                <w:sz w:val="12"/>
                <w:szCs w:val="12"/>
              </w:rPr>
            </w:pPr>
            <w:r w:rsidRPr="00486D69">
              <w:rPr>
                <w:rFonts w:cs="Arial"/>
                <w:b/>
                <w:bCs/>
                <w:sz w:val="12"/>
                <w:szCs w:val="12"/>
              </w:rPr>
              <w:t>504 404</w:t>
            </w:r>
          </w:p>
        </w:tc>
        <w:tc>
          <w:tcPr>
            <w:tcW w:w="692" w:type="pct"/>
            <w:tcBorders>
              <w:top w:val="nil"/>
              <w:left w:val="nil"/>
              <w:bottom w:val="nil"/>
              <w:right w:val="nil"/>
            </w:tcBorders>
            <w:shd w:val="clear" w:color="000000" w:fill="D5E3F2"/>
            <w:noWrap/>
            <w:vAlign w:val="center"/>
            <w:hideMark/>
          </w:tcPr>
          <w:p w:rsidR="00486D69" w:rsidRPr="00486D69" w:rsidRDefault="00486D69" w:rsidP="00486D69">
            <w:pPr>
              <w:spacing w:line="240" w:lineRule="auto"/>
              <w:jc w:val="right"/>
              <w:rPr>
                <w:rFonts w:cs="Arial"/>
                <w:b/>
                <w:bCs/>
                <w:sz w:val="12"/>
                <w:szCs w:val="12"/>
              </w:rPr>
            </w:pPr>
            <w:r w:rsidRPr="00486D69">
              <w:rPr>
                <w:rFonts w:cs="Arial"/>
                <w:b/>
                <w:bCs/>
                <w:sz w:val="12"/>
                <w:szCs w:val="12"/>
              </w:rPr>
              <w:t>474 065,51</w:t>
            </w:r>
          </w:p>
        </w:tc>
        <w:tc>
          <w:tcPr>
            <w:tcW w:w="589" w:type="pct"/>
            <w:tcBorders>
              <w:top w:val="nil"/>
              <w:left w:val="nil"/>
              <w:bottom w:val="nil"/>
              <w:right w:val="nil"/>
            </w:tcBorders>
            <w:shd w:val="clear" w:color="000000" w:fill="D5E3F2"/>
            <w:noWrap/>
            <w:vAlign w:val="center"/>
            <w:hideMark/>
          </w:tcPr>
          <w:p w:rsidR="00486D69" w:rsidRPr="00486D69" w:rsidRDefault="00486D69" w:rsidP="00486D69">
            <w:pPr>
              <w:spacing w:line="240" w:lineRule="auto"/>
              <w:jc w:val="right"/>
              <w:rPr>
                <w:rFonts w:cs="Arial"/>
                <w:b/>
                <w:bCs/>
                <w:sz w:val="12"/>
                <w:szCs w:val="12"/>
              </w:rPr>
            </w:pPr>
            <w:r w:rsidRPr="00486D69">
              <w:rPr>
                <w:rFonts w:cs="Arial"/>
                <w:b/>
                <w:bCs/>
                <w:sz w:val="12"/>
                <w:szCs w:val="12"/>
              </w:rPr>
              <w:t>94,0%</w:t>
            </w:r>
          </w:p>
        </w:tc>
      </w:tr>
      <w:tr w:rsidR="00486D69" w:rsidRPr="00486D69" w:rsidTr="00486D69">
        <w:trPr>
          <w:trHeight w:val="85"/>
        </w:trPr>
        <w:tc>
          <w:tcPr>
            <w:tcW w:w="3131" w:type="pct"/>
            <w:tcBorders>
              <w:top w:val="nil"/>
              <w:left w:val="nil"/>
              <w:bottom w:val="nil"/>
              <w:right w:val="nil"/>
            </w:tcBorders>
            <w:shd w:val="clear" w:color="auto" w:fill="auto"/>
            <w:vAlign w:val="center"/>
            <w:hideMark/>
          </w:tcPr>
          <w:p w:rsidR="00486D69" w:rsidRPr="00486D69" w:rsidRDefault="00486D69" w:rsidP="00486D69">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486D69" w:rsidRPr="00486D69" w:rsidRDefault="00486D69" w:rsidP="00486D6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486D69" w:rsidRPr="00486D69" w:rsidRDefault="00486D69" w:rsidP="00486D69">
            <w:pPr>
              <w:spacing w:line="240" w:lineRule="auto"/>
              <w:jc w:val="center"/>
              <w:rPr>
                <w:rFonts w:ascii="Times New Roman" w:hAnsi="Times New Roman"/>
                <w:sz w:val="12"/>
                <w:szCs w:val="12"/>
              </w:rPr>
            </w:pPr>
          </w:p>
        </w:tc>
      </w:tr>
      <w:tr w:rsidR="00486D69" w:rsidRPr="00486D69" w:rsidTr="00486D69">
        <w:trPr>
          <w:trHeight w:val="85"/>
        </w:trPr>
        <w:tc>
          <w:tcPr>
            <w:tcW w:w="3131"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cs="Arial"/>
                <w:sz w:val="12"/>
                <w:szCs w:val="12"/>
              </w:rPr>
            </w:pPr>
            <w:r w:rsidRPr="00486D69">
              <w:rPr>
                <w:rFonts w:cs="Arial"/>
                <w:sz w:val="12"/>
                <w:szCs w:val="12"/>
              </w:rPr>
              <w:t>Wykonano oświetlenie Parku Ogrody Kosmosu w tym: 34 latarnie parkowe, 4 maszty oświetlenia boiska, 6 projektorów oświetleniowych, podświetlenie szaty roślinnej oraz szafę z układem sterującym.</w:t>
            </w:r>
          </w:p>
        </w:tc>
        <w:tc>
          <w:tcPr>
            <w:tcW w:w="589"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cs="Arial"/>
                <w:sz w:val="12"/>
                <w:szCs w:val="12"/>
              </w:rPr>
            </w:pPr>
          </w:p>
        </w:tc>
        <w:tc>
          <w:tcPr>
            <w:tcW w:w="692" w:type="pct"/>
            <w:tcBorders>
              <w:top w:val="nil"/>
              <w:left w:val="nil"/>
              <w:bottom w:val="nil"/>
              <w:right w:val="nil"/>
            </w:tcBorders>
            <w:shd w:val="clear" w:color="auto" w:fill="auto"/>
            <w:vAlign w:val="center"/>
            <w:hideMark/>
          </w:tcPr>
          <w:p w:rsidR="00486D69" w:rsidRPr="00486D69" w:rsidRDefault="00486D69" w:rsidP="00486D6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486D69" w:rsidRPr="00486D69" w:rsidRDefault="00486D69" w:rsidP="00486D69">
            <w:pPr>
              <w:spacing w:line="240" w:lineRule="auto"/>
              <w:jc w:val="right"/>
              <w:rPr>
                <w:rFonts w:ascii="Times New Roman" w:hAnsi="Times New Roman"/>
                <w:sz w:val="12"/>
                <w:szCs w:val="12"/>
              </w:rPr>
            </w:pPr>
          </w:p>
        </w:tc>
      </w:tr>
      <w:tr w:rsidR="00486D69" w:rsidRPr="00486D69" w:rsidTr="00486D69">
        <w:trPr>
          <w:trHeight w:val="85"/>
        </w:trPr>
        <w:tc>
          <w:tcPr>
            <w:tcW w:w="3131" w:type="pct"/>
            <w:tcBorders>
              <w:top w:val="nil"/>
              <w:left w:val="nil"/>
              <w:bottom w:val="nil"/>
              <w:right w:val="nil"/>
            </w:tcBorders>
            <w:shd w:val="clear" w:color="auto" w:fill="auto"/>
            <w:vAlign w:val="center"/>
            <w:hideMark/>
          </w:tcPr>
          <w:p w:rsidR="00486D69" w:rsidRPr="00486D69" w:rsidRDefault="00486D69" w:rsidP="00486D6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486D69" w:rsidRPr="00486D69" w:rsidRDefault="00486D69" w:rsidP="00486D69">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486D69" w:rsidRPr="00486D69" w:rsidRDefault="00486D69" w:rsidP="00486D6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486D69" w:rsidRPr="00486D69" w:rsidRDefault="00486D69" w:rsidP="00486D69">
            <w:pPr>
              <w:spacing w:line="240" w:lineRule="auto"/>
              <w:jc w:val="right"/>
              <w:rPr>
                <w:rFonts w:ascii="Times New Roman" w:hAnsi="Times New Roman"/>
                <w:sz w:val="12"/>
                <w:szCs w:val="12"/>
              </w:rPr>
            </w:pPr>
          </w:p>
        </w:tc>
      </w:tr>
      <w:tr w:rsidR="00486D69" w:rsidRPr="00486D69" w:rsidTr="00486D69">
        <w:trPr>
          <w:trHeight w:val="85"/>
        </w:trPr>
        <w:tc>
          <w:tcPr>
            <w:tcW w:w="3131" w:type="pct"/>
            <w:tcBorders>
              <w:top w:val="nil"/>
              <w:left w:val="nil"/>
              <w:bottom w:val="nil"/>
              <w:right w:val="nil"/>
            </w:tcBorders>
            <w:shd w:val="clear" w:color="auto" w:fill="auto"/>
            <w:vAlign w:val="center"/>
            <w:hideMark/>
          </w:tcPr>
          <w:p w:rsidR="00486D69" w:rsidRPr="00486D69" w:rsidRDefault="00486D69" w:rsidP="00486D69">
            <w:pPr>
              <w:spacing w:line="240" w:lineRule="auto"/>
              <w:rPr>
                <w:rFonts w:cs="Arial"/>
                <w:i/>
                <w:iCs/>
                <w:sz w:val="12"/>
                <w:szCs w:val="12"/>
                <w:u w:val="single"/>
              </w:rPr>
            </w:pPr>
            <w:r w:rsidRPr="00486D69">
              <w:rPr>
                <w:rFonts w:cs="Arial"/>
                <w:i/>
                <w:iCs/>
                <w:sz w:val="12"/>
                <w:szCs w:val="12"/>
                <w:u w:val="single"/>
              </w:rPr>
              <w:t>Dysponent:</w:t>
            </w:r>
            <w:r w:rsidRPr="00486D69">
              <w:rPr>
                <w:rFonts w:cs="Arial"/>
                <w:i/>
                <w:iCs/>
                <w:sz w:val="12"/>
                <w:szCs w:val="12"/>
              </w:rPr>
              <w:t xml:space="preserve"> Urząd Dzielnicy Włochy</w:t>
            </w:r>
          </w:p>
        </w:tc>
        <w:tc>
          <w:tcPr>
            <w:tcW w:w="589" w:type="pct"/>
            <w:tcBorders>
              <w:top w:val="nil"/>
              <w:left w:val="nil"/>
              <w:bottom w:val="nil"/>
              <w:right w:val="nil"/>
            </w:tcBorders>
            <w:shd w:val="clear" w:color="auto" w:fill="auto"/>
            <w:vAlign w:val="center"/>
            <w:hideMark/>
          </w:tcPr>
          <w:p w:rsidR="00486D69" w:rsidRPr="00486D69" w:rsidRDefault="00486D69" w:rsidP="00486D69">
            <w:pPr>
              <w:spacing w:line="240" w:lineRule="auto"/>
              <w:rPr>
                <w:rFonts w:cs="Arial"/>
                <w:i/>
                <w:iCs/>
                <w:sz w:val="12"/>
                <w:szCs w:val="12"/>
                <w:u w:val="single"/>
              </w:rPr>
            </w:pPr>
          </w:p>
        </w:tc>
        <w:tc>
          <w:tcPr>
            <w:tcW w:w="692" w:type="pct"/>
            <w:tcBorders>
              <w:top w:val="nil"/>
              <w:left w:val="nil"/>
              <w:bottom w:val="nil"/>
              <w:right w:val="nil"/>
            </w:tcBorders>
            <w:shd w:val="clear" w:color="auto" w:fill="auto"/>
            <w:vAlign w:val="center"/>
            <w:hideMark/>
          </w:tcPr>
          <w:p w:rsidR="00486D69" w:rsidRPr="00486D69" w:rsidRDefault="00486D69" w:rsidP="00486D6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486D69" w:rsidRPr="00486D69" w:rsidRDefault="00486D69" w:rsidP="00486D69">
            <w:pPr>
              <w:spacing w:line="240" w:lineRule="auto"/>
              <w:jc w:val="right"/>
              <w:rPr>
                <w:rFonts w:ascii="Times New Roman" w:hAnsi="Times New Roman"/>
                <w:sz w:val="12"/>
                <w:szCs w:val="12"/>
              </w:rPr>
            </w:pPr>
          </w:p>
        </w:tc>
      </w:tr>
      <w:tr w:rsidR="00486D69" w:rsidRPr="00486D69" w:rsidTr="00486D69">
        <w:trPr>
          <w:trHeight w:val="85"/>
        </w:trPr>
        <w:tc>
          <w:tcPr>
            <w:tcW w:w="3131"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cs="Arial"/>
                <w:i/>
                <w:iCs/>
                <w:sz w:val="12"/>
                <w:szCs w:val="12"/>
                <w:u w:val="single"/>
              </w:rPr>
            </w:pPr>
            <w:r w:rsidRPr="00486D69">
              <w:rPr>
                <w:rFonts w:cs="Arial"/>
                <w:i/>
                <w:iCs/>
                <w:sz w:val="12"/>
                <w:szCs w:val="12"/>
                <w:u w:val="single"/>
              </w:rPr>
              <w:t>Klasyfikacja:</w:t>
            </w:r>
            <w:r w:rsidRPr="00486D69">
              <w:rPr>
                <w:rFonts w:cs="Arial"/>
                <w:i/>
                <w:iCs/>
                <w:sz w:val="12"/>
                <w:szCs w:val="12"/>
              </w:rPr>
              <w:t xml:space="preserve"> rozdział 90095</w:t>
            </w:r>
          </w:p>
        </w:tc>
        <w:tc>
          <w:tcPr>
            <w:tcW w:w="589"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ascii="Times New Roman" w:hAnsi="Times New Roman"/>
                <w:sz w:val="12"/>
                <w:szCs w:val="12"/>
              </w:rPr>
            </w:pPr>
          </w:p>
        </w:tc>
      </w:tr>
      <w:tr w:rsidR="00486D69" w:rsidRPr="00486D69" w:rsidTr="00486D69">
        <w:trPr>
          <w:trHeight w:val="85"/>
        </w:trPr>
        <w:tc>
          <w:tcPr>
            <w:tcW w:w="3131" w:type="pct"/>
            <w:tcBorders>
              <w:top w:val="nil"/>
              <w:left w:val="nil"/>
              <w:bottom w:val="nil"/>
              <w:right w:val="nil"/>
            </w:tcBorders>
            <w:shd w:val="clear" w:color="auto" w:fill="auto"/>
            <w:vAlign w:val="center"/>
            <w:hideMark/>
          </w:tcPr>
          <w:p w:rsidR="00486D69" w:rsidRPr="00486D69" w:rsidRDefault="00486D69" w:rsidP="00486D6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486D69" w:rsidRPr="00486D69" w:rsidRDefault="00486D69" w:rsidP="00486D6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486D69" w:rsidRPr="00486D69" w:rsidRDefault="00486D69" w:rsidP="00486D69">
            <w:pPr>
              <w:spacing w:line="240" w:lineRule="auto"/>
              <w:jc w:val="center"/>
              <w:rPr>
                <w:rFonts w:ascii="Times New Roman" w:hAnsi="Times New Roman"/>
                <w:sz w:val="12"/>
                <w:szCs w:val="12"/>
              </w:rPr>
            </w:pPr>
          </w:p>
        </w:tc>
      </w:tr>
      <w:tr w:rsidR="00486D69" w:rsidRPr="00486D69" w:rsidTr="00486D69">
        <w:trPr>
          <w:trHeight w:val="85"/>
        </w:trPr>
        <w:tc>
          <w:tcPr>
            <w:tcW w:w="3131" w:type="pct"/>
            <w:tcBorders>
              <w:top w:val="nil"/>
              <w:left w:val="nil"/>
              <w:bottom w:val="nil"/>
              <w:right w:val="nil"/>
            </w:tcBorders>
            <w:shd w:val="clear" w:color="000000" w:fill="D5E3F2"/>
            <w:vAlign w:val="center"/>
            <w:hideMark/>
          </w:tcPr>
          <w:p w:rsidR="00486D69" w:rsidRPr="00486D69" w:rsidRDefault="00486D69" w:rsidP="00486D69">
            <w:pPr>
              <w:spacing w:line="240" w:lineRule="auto"/>
              <w:rPr>
                <w:rFonts w:cs="Arial"/>
                <w:b/>
                <w:bCs/>
                <w:sz w:val="12"/>
                <w:szCs w:val="12"/>
              </w:rPr>
            </w:pPr>
            <w:r w:rsidRPr="00486D69">
              <w:rPr>
                <w:rFonts w:cs="Arial"/>
                <w:b/>
                <w:bCs/>
                <w:sz w:val="12"/>
                <w:szCs w:val="12"/>
              </w:rPr>
              <w:t>Budowa zjazdu dla niepełnosprawnych oraz wózków dziecięcych na terenie zieleni przy Stawie Koziorożca</w:t>
            </w:r>
          </w:p>
        </w:tc>
        <w:tc>
          <w:tcPr>
            <w:tcW w:w="589" w:type="pct"/>
            <w:tcBorders>
              <w:top w:val="nil"/>
              <w:left w:val="nil"/>
              <w:bottom w:val="nil"/>
              <w:right w:val="nil"/>
            </w:tcBorders>
            <w:shd w:val="clear" w:color="000000" w:fill="D5E3F2"/>
            <w:noWrap/>
            <w:vAlign w:val="center"/>
            <w:hideMark/>
          </w:tcPr>
          <w:p w:rsidR="00486D69" w:rsidRPr="00486D69" w:rsidRDefault="00486D69" w:rsidP="00486D69">
            <w:pPr>
              <w:spacing w:line="240" w:lineRule="auto"/>
              <w:jc w:val="right"/>
              <w:rPr>
                <w:rFonts w:cs="Arial"/>
                <w:b/>
                <w:bCs/>
                <w:sz w:val="12"/>
                <w:szCs w:val="12"/>
              </w:rPr>
            </w:pPr>
            <w:r w:rsidRPr="00486D69">
              <w:rPr>
                <w:rFonts w:cs="Arial"/>
                <w:b/>
                <w:bCs/>
                <w:sz w:val="12"/>
                <w:szCs w:val="12"/>
              </w:rPr>
              <w:t>100 000</w:t>
            </w:r>
          </w:p>
        </w:tc>
        <w:tc>
          <w:tcPr>
            <w:tcW w:w="692" w:type="pct"/>
            <w:tcBorders>
              <w:top w:val="nil"/>
              <w:left w:val="nil"/>
              <w:bottom w:val="nil"/>
              <w:right w:val="nil"/>
            </w:tcBorders>
            <w:shd w:val="clear" w:color="000000" w:fill="D5E3F2"/>
            <w:noWrap/>
            <w:vAlign w:val="center"/>
            <w:hideMark/>
          </w:tcPr>
          <w:p w:rsidR="00486D69" w:rsidRPr="00486D69" w:rsidRDefault="00486D69" w:rsidP="00486D69">
            <w:pPr>
              <w:spacing w:line="240" w:lineRule="auto"/>
              <w:jc w:val="right"/>
              <w:rPr>
                <w:rFonts w:cs="Arial"/>
                <w:b/>
                <w:bCs/>
                <w:sz w:val="12"/>
                <w:szCs w:val="12"/>
              </w:rPr>
            </w:pPr>
            <w:r w:rsidRPr="00486D69">
              <w:rPr>
                <w:rFonts w:cs="Arial"/>
                <w:b/>
                <w:bCs/>
                <w:sz w:val="12"/>
                <w:szCs w:val="12"/>
              </w:rPr>
              <w:t>7 995,00</w:t>
            </w:r>
          </w:p>
        </w:tc>
        <w:tc>
          <w:tcPr>
            <w:tcW w:w="589" w:type="pct"/>
            <w:tcBorders>
              <w:top w:val="nil"/>
              <w:left w:val="nil"/>
              <w:bottom w:val="nil"/>
              <w:right w:val="nil"/>
            </w:tcBorders>
            <w:shd w:val="clear" w:color="000000" w:fill="D5E3F2"/>
            <w:noWrap/>
            <w:vAlign w:val="center"/>
            <w:hideMark/>
          </w:tcPr>
          <w:p w:rsidR="00486D69" w:rsidRPr="00486D69" w:rsidRDefault="00486D69" w:rsidP="00486D69">
            <w:pPr>
              <w:spacing w:line="240" w:lineRule="auto"/>
              <w:jc w:val="right"/>
              <w:rPr>
                <w:rFonts w:cs="Arial"/>
                <w:b/>
                <w:bCs/>
                <w:sz w:val="12"/>
                <w:szCs w:val="12"/>
              </w:rPr>
            </w:pPr>
            <w:r w:rsidRPr="00486D69">
              <w:rPr>
                <w:rFonts w:cs="Arial"/>
                <w:b/>
                <w:bCs/>
                <w:sz w:val="12"/>
                <w:szCs w:val="12"/>
              </w:rPr>
              <w:t>8,0%</w:t>
            </w:r>
          </w:p>
        </w:tc>
      </w:tr>
      <w:tr w:rsidR="00486D69" w:rsidRPr="00486D69" w:rsidTr="00486D69">
        <w:trPr>
          <w:trHeight w:val="85"/>
        </w:trPr>
        <w:tc>
          <w:tcPr>
            <w:tcW w:w="3131" w:type="pct"/>
            <w:tcBorders>
              <w:top w:val="nil"/>
              <w:left w:val="nil"/>
              <w:bottom w:val="nil"/>
              <w:right w:val="nil"/>
            </w:tcBorders>
            <w:shd w:val="clear" w:color="auto" w:fill="auto"/>
            <w:vAlign w:val="center"/>
            <w:hideMark/>
          </w:tcPr>
          <w:p w:rsidR="00486D69" w:rsidRPr="00486D69" w:rsidRDefault="00486D69" w:rsidP="00486D69">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486D69" w:rsidRPr="00486D69" w:rsidRDefault="00486D69" w:rsidP="00486D6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486D69" w:rsidRPr="00486D69" w:rsidRDefault="00486D69" w:rsidP="00486D69">
            <w:pPr>
              <w:spacing w:line="240" w:lineRule="auto"/>
              <w:jc w:val="center"/>
              <w:rPr>
                <w:rFonts w:ascii="Times New Roman" w:hAnsi="Times New Roman"/>
                <w:sz w:val="12"/>
                <w:szCs w:val="12"/>
              </w:rPr>
            </w:pPr>
          </w:p>
        </w:tc>
      </w:tr>
      <w:tr w:rsidR="00486D69" w:rsidRPr="00486D69" w:rsidTr="00486D69">
        <w:trPr>
          <w:trHeight w:val="85"/>
        </w:trPr>
        <w:tc>
          <w:tcPr>
            <w:tcW w:w="3131"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cs="Arial"/>
                <w:sz w:val="12"/>
                <w:szCs w:val="12"/>
              </w:rPr>
            </w:pPr>
            <w:r w:rsidRPr="00486D69">
              <w:rPr>
                <w:rFonts w:cs="Arial"/>
                <w:sz w:val="12"/>
                <w:szCs w:val="12"/>
              </w:rPr>
              <w:t>Wykonano projekt budowy zjazdu dla niepełnosprawnych oraz wózków dziecięcych.</w:t>
            </w:r>
          </w:p>
        </w:tc>
        <w:tc>
          <w:tcPr>
            <w:tcW w:w="589"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cs="Arial"/>
                <w:sz w:val="12"/>
                <w:szCs w:val="12"/>
              </w:rPr>
            </w:pPr>
          </w:p>
        </w:tc>
        <w:tc>
          <w:tcPr>
            <w:tcW w:w="692" w:type="pct"/>
            <w:tcBorders>
              <w:top w:val="nil"/>
              <w:left w:val="nil"/>
              <w:bottom w:val="nil"/>
              <w:right w:val="nil"/>
            </w:tcBorders>
            <w:shd w:val="clear" w:color="auto" w:fill="auto"/>
            <w:vAlign w:val="center"/>
            <w:hideMark/>
          </w:tcPr>
          <w:p w:rsidR="00486D69" w:rsidRPr="00486D69" w:rsidRDefault="00486D69" w:rsidP="00486D6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486D69" w:rsidRPr="00486D69" w:rsidRDefault="00486D69" w:rsidP="00486D69">
            <w:pPr>
              <w:spacing w:line="240" w:lineRule="auto"/>
              <w:jc w:val="right"/>
              <w:rPr>
                <w:rFonts w:ascii="Times New Roman" w:hAnsi="Times New Roman"/>
                <w:sz w:val="12"/>
                <w:szCs w:val="12"/>
              </w:rPr>
            </w:pPr>
          </w:p>
        </w:tc>
      </w:tr>
      <w:tr w:rsidR="00486D69" w:rsidRPr="00486D69" w:rsidTr="00486D69">
        <w:trPr>
          <w:trHeight w:val="85"/>
        </w:trPr>
        <w:tc>
          <w:tcPr>
            <w:tcW w:w="3131" w:type="pct"/>
            <w:tcBorders>
              <w:top w:val="nil"/>
              <w:left w:val="nil"/>
              <w:bottom w:val="nil"/>
              <w:right w:val="nil"/>
            </w:tcBorders>
            <w:shd w:val="clear" w:color="auto" w:fill="auto"/>
            <w:vAlign w:val="center"/>
            <w:hideMark/>
          </w:tcPr>
          <w:p w:rsidR="00486D69" w:rsidRPr="00486D69" w:rsidRDefault="00486D69" w:rsidP="00486D6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486D69" w:rsidRPr="00486D69" w:rsidRDefault="00486D69" w:rsidP="00486D69">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486D69" w:rsidRPr="00486D69" w:rsidRDefault="00486D69" w:rsidP="00486D6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486D69" w:rsidRPr="00486D69" w:rsidRDefault="00486D69" w:rsidP="00486D69">
            <w:pPr>
              <w:spacing w:line="240" w:lineRule="auto"/>
              <w:jc w:val="right"/>
              <w:rPr>
                <w:rFonts w:ascii="Times New Roman" w:hAnsi="Times New Roman"/>
                <w:sz w:val="12"/>
                <w:szCs w:val="12"/>
              </w:rPr>
            </w:pPr>
          </w:p>
        </w:tc>
      </w:tr>
      <w:tr w:rsidR="00486D69" w:rsidRPr="00486D69" w:rsidTr="00486D69">
        <w:trPr>
          <w:trHeight w:val="85"/>
        </w:trPr>
        <w:tc>
          <w:tcPr>
            <w:tcW w:w="3131" w:type="pct"/>
            <w:tcBorders>
              <w:top w:val="nil"/>
              <w:left w:val="nil"/>
              <w:bottom w:val="nil"/>
              <w:right w:val="nil"/>
            </w:tcBorders>
            <w:shd w:val="clear" w:color="auto" w:fill="auto"/>
            <w:vAlign w:val="center"/>
            <w:hideMark/>
          </w:tcPr>
          <w:p w:rsidR="00486D69" w:rsidRPr="00486D69" w:rsidRDefault="00486D69" w:rsidP="00486D69">
            <w:pPr>
              <w:spacing w:line="240" w:lineRule="auto"/>
              <w:rPr>
                <w:rFonts w:cs="Arial"/>
                <w:i/>
                <w:iCs/>
                <w:sz w:val="12"/>
                <w:szCs w:val="12"/>
                <w:u w:val="single"/>
              </w:rPr>
            </w:pPr>
            <w:r w:rsidRPr="00486D69">
              <w:rPr>
                <w:rFonts w:cs="Arial"/>
                <w:i/>
                <w:iCs/>
                <w:sz w:val="12"/>
                <w:szCs w:val="12"/>
                <w:u w:val="single"/>
              </w:rPr>
              <w:t>Dysponent:</w:t>
            </w:r>
            <w:r w:rsidRPr="00486D69">
              <w:rPr>
                <w:rFonts w:cs="Arial"/>
                <w:i/>
                <w:iCs/>
                <w:sz w:val="12"/>
                <w:szCs w:val="12"/>
              </w:rPr>
              <w:t xml:space="preserve"> Urząd Dzielnicy Włochy</w:t>
            </w:r>
          </w:p>
        </w:tc>
        <w:tc>
          <w:tcPr>
            <w:tcW w:w="589" w:type="pct"/>
            <w:tcBorders>
              <w:top w:val="nil"/>
              <w:left w:val="nil"/>
              <w:bottom w:val="nil"/>
              <w:right w:val="nil"/>
            </w:tcBorders>
            <w:shd w:val="clear" w:color="auto" w:fill="auto"/>
            <w:vAlign w:val="center"/>
            <w:hideMark/>
          </w:tcPr>
          <w:p w:rsidR="00486D69" w:rsidRPr="00486D69" w:rsidRDefault="00486D69" w:rsidP="00486D69">
            <w:pPr>
              <w:spacing w:line="240" w:lineRule="auto"/>
              <w:rPr>
                <w:rFonts w:cs="Arial"/>
                <w:i/>
                <w:iCs/>
                <w:sz w:val="12"/>
                <w:szCs w:val="12"/>
                <w:u w:val="single"/>
              </w:rPr>
            </w:pPr>
          </w:p>
        </w:tc>
        <w:tc>
          <w:tcPr>
            <w:tcW w:w="692" w:type="pct"/>
            <w:tcBorders>
              <w:top w:val="nil"/>
              <w:left w:val="nil"/>
              <w:bottom w:val="nil"/>
              <w:right w:val="nil"/>
            </w:tcBorders>
            <w:shd w:val="clear" w:color="auto" w:fill="auto"/>
            <w:vAlign w:val="center"/>
            <w:hideMark/>
          </w:tcPr>
          <w:p w:rsidR="00486D69" w:rsidRPr="00486D69" w:rsidRDefault="00486D69" w:rsidP="00486D6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486D69" w:rsidRPr="00486D69" w:rsidRDefault="00486D69" w:rsidP="00486D69">
            <w:pPr>
              <w:spacing w:line="240" w:lineRule="auto"/>
              <w:jc w:val="right"/>
              <w:rPr>
                <w:rFonts w:ascii="Times New Roman" w:hAnsi="Times New Roman"/>
                <w:sz w:val="12"/>
                <w:szCs w:val="12"/>
              </w:rPr>
            </w:pPr>
          </w:p>
        </w:tc>
      </w:tr>
      <w:tr w:rsidR="00486D69" w:rsidRPr="00486D69" w:rsidTr="00486D69">
        <w:trPr>
          <w:trHeight w:val="85"/>
        </w:trPr>
        <w:tc>
          <w:tcPr>
            <w:tcW w:w="3131"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cs="Arial"/>
                <w:i/>
                <w:iCs/>
                <w:sz w:val="12"/>
                <w:szCs w:val="12"/>
                <w:u w:val="single"/>
              </w:rPr>
            </w:pPr>
            <w:r w:rsidRPr="00486D69">
              <w:rPr>
                <w:rFonts w:cs="Arial"/>
                <w:i/>
                <w:iCs/>
                <w:sz w:val="12"/>
                <w:szCs w:val="12"/>
                <w:u w:val="single"/>
              </w:rPr>
              <w:t>Klasyfikacja:</w:t>
            </w:r>
            <w:r w:rsidRPr="00486D69">
              <w:rPr>
                <w:rFonts w:cs="Arial"/>
                <w:i/>
                <w:iCs/>
                <w:sz w:val="12"/>
                <w:szCs w:val="12"/>
              </w:rPr>
              <w:t xml:space="preserve"> rozdział 90095</w:t>
            </w:r>
          </w:p>
        </w:tc>
        <w:tc>
          <w:tcPr>
            <w:tcW w:w="589"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ascii="Times New Roman" w:hAnsi="Times New Roman"/>
                <w:sz w:val="12"/>
                <w:szCs w:val="12"/>
              </w:rPr>
            </w:pPr>
          </w:p>
        </w:tc>
      </w:tr>
      <w:tr w:rsidR="00486D69" w:rsidRPr="00486D69" w:rsidTr="00486D69">
        <w:trPr>
          <w:trHeight w:val="85"/>
        </w:trPr>
        <w:tc>
          <w:tcPr>
            <w:tcW w:w="3131" w:type="pct"/>
            <w:tcBorders>
              <w:top w:val="nil"/>
              <w:left w:val="nil"/>
              <w:bottom w:val="nil"/>
              <w:right w:val="nil"/>
            </w:tcBorders>
            <w:shd w:val="clear" w:color="auto" w:fill="auto"/>
            <w:vAlign w:val="center"/>
            <w:hideMark/>
          </w:tcPr>
          <w:p w:rsidR="00486D69" w:rsidRPr="00486D69" w:rsidRDefault="00486D69" w:rsidP="00486D6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486D69" w:rsidRPr="00486D69" w:rsidRDefault="00486D69" w:rsidP="00486D6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486D69" w:rsidRPr="00486D69" w:rsidRDefault="00486D69" w:rsidP="00486D69">
            <w:pPr>
              <w:spacing w:line="240" w:lineRule="auto"/>
              <w:jc w:val="center"/>
              <w:rPr>
                <w:rFonts w:ascii="Times New Roman" w:hAnsi="Times New Roman"/>
                <w:sz w:val="12"/>
                <w:szCs w:val="12"/>
              </w:rPr>
            </w:pPr>
          </w:p>
        </w:tc>
      </w:tr>
      <w:tr w:rsidR="00486D69" w:rsidRPr="00486D69" w:rsidTr="00486D69">
        <w:trPr>
          <w:trHeight w:val="85"/>
        </w:trPr>
        <w:tc>
          <w:tcPr>
            <w:tcW w:w="3131" w:type="pct"/>
            <w:tcBorders>
              <w:top w:val="nil"/>
              <w:left w:val="nil"/>
              <w:bottom w:val="nil"/>
              <w:right w:val="nil"/>
            </w:tcBorders>
            <w:shd w:val="clear" w:color="000000" w:fill="D5E3F2"/>
            <w:vAlign w:val="center"/>
            <w:hideMark/>
          </w:tcPr>
          <w:p w:rsidR="00486D69" w:rsidRPr="00486D69" w:rsidRDefault="00486D69" w:rsidP="00486D69">
            <w:pPr>
              <w:spacing w:line="240" w:lineRule="auto"/>
              <w:rPr>
                <w:rFonts w:cs="Arial"/>
                <w:b/>
                <w:bCs/>
                <w:sz w:val="12"/>
                <w:szCs w:val="12"/>
              </w:rPr>
            </w:pPr>
            <w:r w:rsidRPr="00486D69">
              <w:rPr>
                <w:rFonts w:cs="Arial"/>
                <w:b/>
                <w:bCs/>
                <w:sz w:val="12"/>
                <w:szCs w:val="12"/>
              </w:rPr>
              <w:t>Zagospodarowanie skweru miejskiego u zbiegu ulic Potrzebnej i Plastycznej</w:t>
            </w:r>
          </w:p>
        </w:tc>
        <w:tc>
          <w:tcPr>
            <w:tcW w:w="589" w:type="pct"/>
            <w:tcBorders>
              <w:top w:val="nil"/>
              <w:left w:val="nil"/>
              <w:bottom w:val="nil"/>
              <w:right w:val="nil"/>
            </w:tcBorders>
            <w:shd w:val="clear" w:color="000000" w:fill="D5E3F2"/>
            <w:noWrap/>
            <w:vAlign w:val="center"/>
            <w:hideMark/>
          </w:tcPr>
          <w:p w:rsidR="00486D69" w:rsidRPr="00486D69" w:rsidRDefault="00486D69" w:rsidP="00486D69">
            <w:pPr>
              <w:spacing w:line="240" w:lineRule="auto"/>
              <w:jc w:val="right"/>
              <w:rPr>
                <w:rFonts w:cs="Arial"/>
                <w:b/>
                <w:bCs/>
                <w:sz w:val="12"/>
                <w:szCs w:val="12"/>
              </w:rPr>
            </w:pPr>
            <w:r w:rsidRPr="00486D69">
              <w:rPr>
                <w:rFonts w:cs="Arial"/>
                <w:b/>
                <w:bCs/>
                <w:sz w:val="12"/>
                <w:szCs w:val="12"/>
              </w:rPr>
              <w:t>100 000</w:t>
            </w:r>
          </w:p>
        </w:tc>
        <w:tc>
          <w:tcPr>
            <w:tcW w:w="692" w:type="pct"/>
            <w:tcBorders>
              <w:top w:val="nil"/>
              <w:left w:val="nil"/>
              <w:bottom w:val="nil"/>
              <w:right w:val="nil"/>
            </w:tcBorders>
            <w:shd w:val="clear" w:color="000000" w:fill="D5E3F2"/>
            <w:noWrap/>
            <w:vAlign w:val="center"/>
            <w:hideMark/>
          </w:tcPr>
          <w:p w:rsidR="00486D69" w:rsidRPr="00486D69" w:rsidRDefault="00486D69" w:rsidP="00486D69">
            <w:pPr>
              <w:spacing w:line="240" w:lineRule="auto"/>
              <w:jc w:val="right"/>
              <w:rPr>
                <w:rFonts w:cs="Arial"/>
                <w:b/>
                <w:bCs/>
                <w:sz w:val="12"/>
                <w:szCs w:val="12"/>
              </w:rPr>
            </w:pPr>
            <w:r w:rsidRPr="00486D69">
              <w:rPr>
                <w:rFonts w:cs="Arial"/>
                <w:b/>
                <w:bCs/>
                <w:sz w:val="12"/>
                <w:szCs w:val="12"/>
              </w:rPr>
              <w:t>86 934,68</w:t>
            </w:r>
          </w:p>
        </w:tc>
        <w:tc>
          <w:tcPr>
            <w:tcW w:w="589" w:type="pct"/>
            <w:tcBorders>
              <w:top w:val="nil"/>
              <w:left w:val="nil"/>
              <w:bottom w:val="nil"/>
              <w:right w:val="nil"/>
            </w:tcBorders>
            <w:shd w:val="clear" w:color="000000" w:fill="D5E3F2"/>
            <w:noWrap/>
            <w:vAlign w:val="center"/>
            <w:hideMark/>
          </w:tcPr>
          <w:p w:rsidR="00486D69" w:rsidRPr="00486D69" w:rsidRDefault="00486D69" w:rsidP="00486D69">
            <w:pPr>
              <w:spacing w:line="240" w:lineRule="auto"/>
              <w:jc w:val="right"/>
              <w:rPr>
                <w:rFonts w:cs="Arial"/>
                <w:b/>
                <w:bCs/>
                <w:sz w:val="12"/>
                <w:szCs w:val="12"/>
              </w:rPr>
            </w:pPr>
            <w:r w:rsidRPr="00486D69">
              <w:rPr>
                <w:rFonts w:cs="Arial"/>
                <w:b/>
                <w:bCs/>
                <w:sz w:val="12"/>
                <w:szCs w:val="12"/>
              </w:rPr>
              <w:t>86,9%</w:t>
            </w:r>
          </w:p>
        </w:tc>
      </w:tr>
      <w:tr w:rsidR="00486D69" w:rsidRPr="00486D69" w:rsidTr="00486D69">
        <w:trPr>
          <w:trHeight w:val="85"/>
        </w:trPr>
        <w:tc>
          <w:tcPr>
            <w:tcW w:w="3131" w:type="pct"/>
            <w:tcBorders>
              <w:top w:val="nil"/>
              <w:left w:val="nil"/>
              <w:bottom w:val="nil"/>
              <w:right w:val="nil"/>
            </w:tcBorders>
            <w:shd w:val="clear" w:color="auto" w:fill="auto"/>
            <w:vAlign w:val="center"/>
            <w:hideMark/>
          </w:tcPr>
          <w:p w:rsidR="00486D69" w:rsidRPr="00486D69" w:rsidRDefault="00486D69" w:rsidP="00486D69">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486D69" w:rsidRPr="00486D69" w:rsidRDefault="00486D69" w:rsidP="00486D6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486D69" w:rsidRPr="00486D69" w:rsidRDefault="00486D69" w:rsidP="00486D69">
            <w:pPr>
              <w:spacing w:line="240" w:lineRule="auto"/>
              <w:jc w:val="center"/>
              <w:rPr>
                <w:rFonts w:ascii="Times New Roman" w:hAnsi="Times New Roman"/>
                <w:sz w:val="12"/>
                <w:szCs w:val="12"/>
              </w:rPr>
            </w:pPr>
          </w:p>
        </w:tc>
      </w:tr>
      <w:tr w:rsidR="00486D69" w:rsidRPr="00486D69" w:rsidTr="00486D69">
        <w:trPr>
          <w:trHeight w:val="85"/>
        </w:trPr>
        <w:tc>
          <w:tcPr>
            <w:tcW w:w="3131"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cs="Arial"/>
                <w:sz w:val="12"/>
                <w:szCs w:val="12"/>
              </w:rPr>
            </w:pPr>
            <w:r w:rsidRPr="00486D69">
              <w:rPr>
                <w:rFonts w:cs="Arial"/>
                <w:sz w:val="12"/>
                <w:szCs w:val="12"/>
              </w:rPr>
              <w:t>Wykonano alejki parkowe, posadzono drzewa i krzewy, zasiano trawnik, ustawiono ławki i kosze na śmieci.</w:t>
            </w:r>
          </w:p>
        </w:tc>
        <w:tc>
          <w:tcPr>
            <w:tcW w:w="589"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cs="Arial"/>
                <w:sz w:val="12"/>
                <w:szCs w:val="12"/>
              </w:rPr>
            </w:pPr>
          </w:p>
        </w:tc>
        <w:tc>
          <w:tcPr>
            <w:tcW w:w="692" w:type="pct"/>
            <w:tcBorders>
              <w:top w:val="nil"/>
              <w:left w:val="nil"/>
              <w:bottom w:val="nil"/>
              <w:right w:val="nil"/>
            </w:tcBorders>
            <w:shd w:val="clear" w:color="auto" w:fill="auto"/>
            <w:vAlign w:val="center"/>
            <w:hideMark/>
          </w:tcPr>
          <w:p w:rsidR="00486D69" w:rsidRPr="00486D69" w:rsidRDefault="00486D69" w:rsidP="00486D6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486D69" w:rsidRPr="00486D69" w:rsidRDefault="00486D69" w:rsidP="00486D69">
            <w:pPr>
              <w:spacing w:line="240" w:lineRule="auto"/>
              <w:jc w:val="right"/>
              <w:rPr>
                <w:rFonts w:ascii="Times New Roman" w:hAnsi="Times New Roman"/>
                <w:sz w:val="12"/>
                <w:szCs w:val="12"/>
              </w:rPr>
            </w:pPr>
          </w:p>
        </w:tc>
      </w:tr>
      <w:tr w:rsidR="00486D69" w:rsidRPr="00486D69" w:rsidTr="00486D69">
        <w:trPr>
          <w:trHeight w:val="85"/>
        </w:trPr>
        <w:tc>
          <w:tcPr>
            <w:tcW w:w="3131" w:type="pct"/>
            <w:tcBorders>
              <w:top w:val="nil"/>
              <w:left w:val="nil"/>
              <w:bottom w:val="nil"/>
              <w:right w:val="nil"/>
            </w:tcBorders>
            <w:shd w:val="clear" w:color="auto" w:fill="auto"/>
            <w:vAlign w:val="center"/>
            <w:hideMark/>
          </w:tcPr>
          <w:p w:rsidR="00486D69" w:rsidRPr="00486D69" w:rsidRDefault="00486D69" w:rsidP="00486D6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486D69" w:rsidRPr="00486D69" w:rsidRDefault="00486D69" w:rsidP="00486D69">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486D69" w:rsidRPr="00486D69" w:rsidRDefault="00486D69" w:rsidP="00486D6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486D69" w:rsidRPr="00486D69" w:rsidRDefault="00486D69" w:rsidP="00486D69">
            <w:pPr>
              <w:spacing w:line="240" w:lineRule="auto"/>
              <w:jc w:val="right"/>
              <w:rPr>
                <w:rFonts w:ascii="Times New Roman" w:hAnsi="Times New Roman"/>
                <w:sz w:val="12"/>
                <w:szCs w:val="12"/>
              </w:rPr>
            </w:pPr>
          </w:p>
        </w:tc>
      </w:tr>
      <w:tr w:rsidR="00486D69" w:rsidRPr="00486D69" w:rsidTr="00486D69">
        <w:trPr>
          <w:trHeight w:val="85"/>
        </w:trPr>
        <w:tc>
          <w:tcPr>
            <w:tcW w:w="3131" w:type="pct"/>
            <w:tcBorders>
              <w:top w:val="nil"/>
              <w:left w:val="nil"/>
              <w:bottom w:val="nil"/>
              <w:right w:val="nil"/>
            </w:tcBorders>
            <w:shd w:val="clear" w:color="auto" w:fill="auto"/>
            <w:vAlign w:val="center"/>
            <w:hideMark/>
          </w:tcPr>
          <w:p w:rsidR="00486D69" w:rsidRPr="00486D69" w:rsidRDefault="00486D69" w:rsidP="00486D69">
            <w:pPr>
              <w:spacing w:line="240" w:lineRule="auto"/>
              <w:rPr>
                <w:rFonts w:cs="Arial"/>
                <w:i/>
                <w:iCs/>
                <w:sz w:val="12"/>
                <w:szCs w:val="12"/>
                <w:u w:val="single"/>
              </w:rPr>
            </w:pPr>
            <w:r w:rsidRPr="00486D69">
              <w:rPr>
                <w:rFonts w:cs="Arial"/>
                <w:i/>
                <w:iCs/>
                <w:sz w:val="12"/>
                <w:szCs w:val="12"/>
                <w:u w:val="single"/>
              </w:rPr>
              <w:t>Dysponent:</w:t>
            </w:r>
            <w:r w:rsidRPr="00486D69">
              <w:rPr>
                <w:rFonts w:cs="Arial"/>
                <w:i/>
                <w:iCs/>
                <w:sz w:val="12"/>
                <w:szCs w:val="12"/>
              </w:rPr>
              <w:t xml:space="preserve"> Urząd Dzielnicy Włochy</w:t>
            </w:r>
          </w:p>
        </w:tc>
        <w:tc>
          <w:tcPr>
            <w:tcW w:w="589" w:type="pct"/>
            <w:tcBorders>
              <w:top w:val="nil"/>
              <w:left w:val="nil"/>
              <w:bottom w:val="nil"/>
              <w:right w:val="nil"/>
            </w:tcBorders>
            <w:shd w:val="clear" w:color="auto" w:fill="auto"/>
            <w:vAlign w:val="center"/>
            <w:hideMark/>
          </w:tcPr>
          <w:p w:rsidR="00486D69" w:rsidRPr="00486D69" w:rsidRDefault="00486D69" w:rsidP="00486D69">
            <w:pPr>
              <w:spacing w:line="240" w:lineRule="auto"/>
              <w:rPr>
                <w:rFonts w:cs="Arial"/>
                <w:i/>
                <w:iCs/>
                <w:sz w:val="12"/>
                <w:szCs w:val="12"/>
                <w:u w:val="single"/>
              </w:rPr>
            </w:pPr>
          </w:p>
        </w:tc>
        <w:tc>
          <w:tcPr>
            <w:tcW w:w="692" w:type="pct"/>
            <w:tcBorders>
              <w:top w:val="nil"/>
              <w:left w:val="nil"/>
              <w:bottom w:val="nil"/>
              <w:right w:val="nil"/>
            </w:tcBorders>
            <w:shd w:val="clear" w:color="auto" w:fill="auto"/>
            <w:vAlign w:val="center"/>
            <w:hideMark/>
          </w:tcPr>
          <w:p w:rsidR="00486D69" w:rsidRPr="00486D69" w:rsidRDefault="00486D69" w:rsidP="00486D6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486D69" w:rsidRPr="00486D69" w:rsidRDefault="00486D69" w:rsidP="00486D69">
            <w:pPr>
              <w:spacing w:line="240" w:lineRule="auto"/>
              <w:jc w:val="right"/>
              <w:rPr>
                <w:rFonts w:ascii="Times New Roman" w:hAnsi="Times New Roman"/>
                <w:sz w:val="12"/>
                <w:szCs w:val="12"/>
              </w:rPr>
            </w:pPr>
          </w:p>
        </w:tc>
      </w:tr>
      <w:tr w:rsidR="00486D69" w:rsidRPr="00486D69" w:rsidTr="00486D69">
        <w:trPr>
          <w:trHeight w:val="85"/>
        </w:trPr>
        <w:tc>
          <w:tcPr>
            <w:tcW w:w="3131"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cs="Arial"/>
                <w:i/>
                <w:iCs/>
                <w:sz w:val="12"/>
                <w:szCs w:val="12"/>
                <w:u w:val="single"/>
              </w:rPr>
            </w:pPr>
            <w:r w:rsidRPr="00486D69">
              <w:rPr>
                <w:rFonts w:cs="Arial"/>
                <w:i/>
                <w:iCs/>
                <w:sz w:val="12"/>
                <w:szCs w:val="12"/>
                <w:u w:val="single"/>
              </w:rPr>
              <w:t>Klasyfikacja:</w:t>
            </w:r>
            <w:r w:rsidRPr="00486D69">
              <w:rPr>
                <w:rFonts w:cs="Arial"/>
                <w:i/>
                <w:iCs/>
                <w:sz w:val="12"/>
                <w:szCs w:val="12"/>
              </w:rPr>
              <w:t xml:space="preserve"> rozdział 90095</w:t>
            </w:r>
          </w:p>
        </w:tc>
        <w:tc>
          <w:tcPr>
            <w:tcW w:w="589"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ascii="Times New Roman" w:hAnsi="Times New Roman"/>
                <w:sz w:val="12"/>
                <w:szCs w:val="12"/>
              </w:rPr>
            </w:pPr>
          </w:p>
        </w:tc>
      </w:tr>
      <w:tr w:rsidR="00486D69" w:rsidRPr="00486D69" w:rsidTr="00486D69">
        <w:trPr>
          <w:trHeight w:val="85"/>
        </w:trPr>
        <w:tc>
          <w:tcPr>
            <w:tcW w:w="3131" w:type="pct"/>
            <w:tcBorders>
              <w:top w:val="nil"/>
              <w:left w:val="nil"/>
              <w:bottom w:val="nil"/>
              <w:right w:val="nil"/>
            </w:tcBorders>
            <w:shd w:val="clear" w:color="auto" w:fill="auto"/>
            <w:vAlign w:val="center"/>
            <w:hideMark/>
          </w:tcPr>
          <w:p w:rsidR="00486D69" w:rsidRPr="00486D69" w:rsidRDefault="00486D69" w:rsidP="00486D6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486D69" w:rsidRPr="00486D69" w:rsidRDefault="00486D69" w:rsidP="00486D6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486D69" w:rsidRPr="00486D69" w:rsidRDefault="00486D69" w:rsidP="00486D69">
            <w:pPr>
              <w:spacing w:line="240" w:lineRule="auto"/>
              <w:jc w:val="center"/>
              <w:rPr>
                <w:rFonts w:ascii="Times New Roman" w:hAnsi="Times New Roman"/>
                <w:sz w:val="12"/>
                <w:szCs w:val="12"/>
              </w:rPr>
            </w:pPr>
          </w:p>
        </w:tc>
      </w:tr>
      <w:tr w:rsidR="00486D69" w:rsidRPr="00486D69" w:rsidTr="00486D69">
        <w:trPr>
          <w:trHeight w:val="85"/>
        </w:trPr>
        <w:tc>
          <w:tcPr>
            <w:tcW w:w="3131" w:type="pct"/>
            <w:tcBorders>
              <w:top w:val="nil"/>
              <w:left w:val="nil"/>
              <w:bottom w:val="nil"/>
              <w:right w:val="nil"/>
            </w:tcBorders>
            <w:shd w:val="clear" w:color="000000" w:fill="B6D9E6"/>
            <w:vAlign w:val="center"/>
            <w:hideMark/>
          </w:tcPr>
          <w:p w:rsidR="00486D69" w:rsidRPr="00486D69" w:rsidRDefault="00486D69" w:rsidP="00486D69">
            <w:pPr>
              <w:spacing w:line="240" w:lineRule="auto"/>
              <w:rPr>
                <w:rFonts w:cs="Arial"/>
                <w:b/>
                <w:bCs/>
                <w:sz w:val="12"/>
                <w:szCs w:val="12"/>
              </w:rPr>
            </w:pPr>
            <w:r w:rsidRPr="00486D69">
              <w:rPr>
                <w:rFonts w:cs="Arial"/>
                <w:b/>
                <w:bCs/>
                <w:sz w:val="12"/>
                <w:szCs w:val="12"/>
              </w:rPr>
              <w:t>Pozostałe zadania z zakresu gospodarki komunalnej</w:t>
            </w:r>
          </w:p>
        </w:tc>
        <w:tc>
          <w:tcPr>
            <w:tcW w:w="589" w:type="pct"/>
            <w:tcBorders>
              <w:top w:val="nil"/>
              <w:left w:val="nil"/>
              <w:bottom w:val="nil"/>
              <w:right w:val="nil"/>
            </w:tcBorders>
            <w:shd w:val="clear" w:color="000000" w:fill="B6D9E6"/>
            <w:vAlign w:val="center"/>
            <w:hideMark/>
          </w:tcPr>
          <w:p w:rsidR="00486D69" w:rsidRPr="00486D69" w:rsidRDefault="00486D69" w:rsidP="00486D69">
            <w:pPr>
              <w:spacing w:line="240" w:lineRule="auto"/>
              <w:jc w:val="right"/>
              <w:rPr>
                <w:rFonts w:cs="Arial"/>
                <w:b/>
                <w:bCs/>
                <w:sz w:val="12"/>
                <w:szCs w:val="12"/>
              </w:rPr>
            </w:pPr>
            <w:r w:rsidRPr="00486D69">
              <w:rPr>
                <w:rFonts w:cs="Arial"/>
                <w:b/>
                <w:bCs/>
                <w:sz w:val="12"/>
                <w:szCs w:val="12"/>
              </w:rPr>
              <w:t>390 448</w:t>
            </w:r>
          </w:p>
        </w:tc>
        <w:tc>
          <w:tcPr>
            <w:tcW w:w="692" w:type="pct"/>
            <w:tcBorders>
              <w:top w:val="nil"/>
              <w:left w:val="nil"/>
              <w:bottom w:val="nil"/>
              <w:right w:val="nil"/>
            </w:tcBorders>
            <w:shd w:val="clear" w:color="000000" w:fill="B6D9E6"/>
            <w:vAlign w:val="center"/>
            <w:hideMark/>
          </w:tcPr>
          <w:p w:rsidR="00486D69" w:rsidRPr="00486D69" w:rsidRDefault="00486D69" w:rsidP="00486D69">
            <w:pPr>
              <w:spacing w:line="240" w:lineRule="auto"/>
              <w:jc w:val="right"/>
              <w:rPr>
                <w:rFonts w:cs="Arial"/>
                <w:b/>
                <w:bCs/>
                <w:sz w:val="12"/>
                <w:szCs w:val="12"/>
              </w:rPr>
            </w:pPr>
            <w:r w:rsidRPr="00486D69">
              <w:rPr>
                <w:rFonts w:cs="Arial"/>
                <w:b/>
                <w:bCs/>
                <w:sz w:val="12"/>
                <w:szCs w:val="12"/>
              </w:rPr>
              <w:t>388 884,10</w:t>
            </w:r>
          </w:p>
        </w:tc>
        <w:tc>
          <w:tcPr>
            <w:tcW w:w="589" w:type="pct"/>
            <w:tcBorders>
              <w:top w:val="nil"/>
              <w:left w:val="nil"/>
              <w:bottom w:val="nil"/>
              <w:right w:val="nil"/>
            </w:tcBorders>
            <w:shd w:val="clear" w:color="000000" w:fill="B6D9E6"/>
            <w:noWrap/>
            <w:vAlign w:val="center"/>
            <w:hideMark/>
          </w:tcPr>
          <w:p w:rsidR="00486D69" w:rsidRPr="00486D69" w:rsidRDefault="00486D69" w:rsidP="00486D69">
            <w:pPr>
              <w:spacing w:line="240" w:lineRule="auto"/>
              <w:jc w:val="right"/>
              <w:rPr>
                <w:rFonts w:cs="Arial"/>
                <w:b/>
                <w:bCs/>
                <w:sz w:val="12"/>
                <w:szCs w:val="12"/>
              </w:rPr>
            </w:pPr>
            <w:r w:rsidRPr="00486D69">
              <w:rPr>
                <w:rFonts w:cs="Arial"/>
                <w:b/>
                <w:bCs/>
                <w:sz w:val="12"/>
                <w:szCs w:val="12"/>
              </w:rPr>
              <w:t>99,6%</w:t>
            </w:r>
          </w:p>
        </w:tc>
      </w:tr>
      <w:tr w:rsidR="00486D69" w:rsidRPr="00486D69" w:rsidTr="00486D69">
        <w:trPr>
          <w:trHeight w:val="85"/>
        </w:trPr>
        <w:tc>
          <w:tcPr>
            <w:tcW w:w="3131" w:type="pct"/>
            <w:tcBorders>
              <w:top w:val="nil"/>
              <w:left w:val="nil"/>
              <w:bottom w:val="nil"/>
              <w:right w:val="nil"/>
            </w:tcBorders>
            <w:shd w:val="clear" w:color="auto" w:fill="auto"/>
            <w:vAlign w:val="center"/>
            <w:hideMark/>
          </w:tcPr>
          <w:p w:rsidR="00486D69" w:rsidRPr="00486D69" w:rsidRDefault="00486D69" w:rsidP="00486D69">
            <w:pPr>
              <w:spacing w:line="240" w:lineRule="auto"/>
              <w:jc w:val="right"/>
              <w:rPr>
                <w:rFonts w:cs="Arial"/>
                <w:b/>
                <w:bCs/>
                <w:sz w:val="12"/>
                <w:szCs w:val="12"/>
              </w:rPr>
            </w:pPr>
          </w:p>
        </w:tc>
        <w:tc>
          <w:tcPr>
            <w:tcW w:w="589" w:type="pct"/>
            <w:tcBorders>
              <w:top w:val="nil"/>
              <w:left w:val="nil"/>
              <w:bottom w:val="nil"/>
              <w:right w:val="nil"/>
            </w:tcBorders>
            <w:shd w:val="clear" w:color="auto" w:fill="auto"/>
            <w:vAlign w:val="center"/>
            <w:hideMark/>
          </w:tcPr>
          <w:p w:rsidR="00486D69" w:rsidRPr="00486D69" w:rsidRDefault="00486D69" w:rsidP="00486D69">
            <w:pPr>
              <w:spacing w:line="240" w:lineRule="auto"/>
              <w:jc w:val="center"/>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486D69" w:rsidRPr="00486D69" w:rsidRDefault="00486D69" w:rsidP="00486D69">
            <w:pPr>
              <w:spacing w:line="240" w:lineRule="auto"/>
              <w:jc w:val="center"/>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486D69" w:rsidRPr="00486D69" w:rsidRDefault="00486D69" w:rsidP="00486D69">
            <w:pPr>
              <w:spacing w:line="240" w:lineRule="auto"/>
              <w:jc w:val="center"/>
              <w:rPr>
                <w:rFonts w:ascii="Times New Roman" w:hAnsi="Times New Roman"/>
                <w:sz w:val="12"/>
                <w:szCs w:val="12"/>
              </w:rPr>
            </w:pPr>
          </w:p>
        </w:tc>
      </w:tr>
      <w:tr w:rsidR="00486D69" w:rsidRPr="00486D69" w:rsidTr="00486D69">
        <w:trPr>
          <w:trHeight w:val="85"/>
        </w:trPr>
        <w:tc>
          <w:tcPr>
            <w:tcW w:w="3131" w:type="pct"/>
            <w:tcBorders>
              <w:top w:val="nil"/>
              <w:left w:val="nil"/>
              <w:bottom w:val="nil"/>
              <w:right w:val="nil"/>
            </w:tcBorders>
            <w:shd w:val="clear" w:color="000000" w:fill="D5E3F2"/>
            <w:vAlign w:val="center"/>
            <w:hideMark/>
          </w:tcPr>
          <w:p w:rsidR="00486D69" w:rsidRPr="00486D69" w:rsidRDefault="00486D69" w:rsidP="00486D69">
            <w:pPr>
              <w:spacing w:line="240" w:lineRule="auto"/>
              <w:rPr>
                <w:rFonts w:cs="Arial"/>
                <w:b/>
                <w:bCs/>
                <w:sz w:val="12"/>
                <w:szCs w:val="12"/>
              </w:rPr>
            </w:pPr>
            <w:r w:rsidRPr="00486D69">
              <w:rPr>
                <w:rFonts w:cs="Arial"/>
                <w:b/>
                <w:bCs/>
                <w:sz w:val="12"/>
                <w:szCs w:val="12"/>
              </w:rPr>
              <w:t>Realizacja projektu "Pierwsza taka fontanna we Włochach"</w:t>
            </w:r>
          </w:p>
        </w:tc>
        <w:tc>
          <w:tcPr>
            <w:tcW w:w="589" w:type="pct"/>
            <w:tcBorders>
              <w:top w:val="nil"/>
              <w:left w:val="nil"/>
              <w:bottom w:val="nil"/>
              <w:right w:val="nil"/>
            </w:tcBorders>
            <w:shd w:val="clear" w:color="000000" w:fill="D5E3F2"/>
            <w:noWrap/>
            <w:vAlign w:val="center"/>
            <w:hideMark/>
          </w:tcPr>
          <w:p w:rsidR="00486D69" w:rsidRPr="00486D69" w:rsidRDefault="00486D69" w:rsidP="00486D69">
            <w:pPr>
              <w:spacing w:line="240" w:lineRule="auto"/>
              <w:jc w:val="right"/>
              <w:rPr>
                <w:rFonts w:cs="Arial"/>
                <w:b/>
                <w:bCs/>
                <w:sz w:val="12"/>
                <w:szCs w:val="12"/>
              </w:rPr>
            </w:pPr>
            <w:r w:rsidRPr="00486D69">
              <w:rPr>
                <w:rFonts w:cs="Arial"/>
                <w:b/>
                <w:bCs/>
                <w:sz w:val="12"/>
                <w:szCs w:val="12"/>
              </w:rPr>
              <w:t>378</w:t>
            </w:r>
          </w:p>
        </w:tc>
        <w:tc>
          <w:tcPr>
            <w:tcW w:w="692" w:type="pct"/>
            <w:tcBorders>
              <w:top w:val="nil"/>
              <w:left w:val="nil"/>
              <w:bottom w:val="nil"/>
              <w:right w:val="nil"/>
            </w:tcBorders>
            <w:shd w:val="clear" w:color="000000" w:fill="D5E3F2"/>
            <w:noWrap/>
            <w:vAlign w:val="center"/>
            <w:hideMark/>
          </w:tcPr>
          <w:p w:rsidR="00486D69" w:rsidRPr="00486D69" w:rsidRDefault="00486D69" w:rsidP="00486D69">
            <w:pPr>
              <w:spacing w:line="240" w:lineRule="auto"/>
              <w:jc w:val="right"/>
              <w:rPr>
                <w:rFonts w:cs="Arial"/>
                <w:b/>
                <w:bCs/>
                <w:sz w:val="12"/>
                <w:szCs w:val="12"/>
              </w:rPr>
            </w:pPr>
            <w:r w:rsidRPr="00486D69">
              <w:rPr>
                <w:rFonts w:cs="Arial"/>
                <w:b/>
                <w:bCs/>
                <w:sz w:val="12"/>
                <w:szCs w:val="12"/>
              </w:rPr>
              <w:t>0,00</w:t>
            </w:r>
          </w:p>
        </w:tc>
        <w:tc>
          <w:tcPr>
            <w:tcW w:w="589" w:type="pct"/>
            <w:tcBorders>
              <w:top w:val="nil"/>
              <w:left w:val="nil"/>
              <w:bottom w:val="nil"/>
              <w:right w:val="nil"/>
            </w:tcBorders>
            <w:shd w:val="clear" w:color="000000" w:fill="D5E3F2"/>
            <w:noWrap/>
            <w:vAlign w:val="center"/>
            <w:hideMark/>
          </w:tcPr>
          <w:p w:rsidR="00486D69" w:rsidRPr="00486D69" w:rsidRDefault="00486D69" w:rsidP="00486D69">
            <w:pPr>
              <w:spacing w:line="240" w:lineRule="auto"/>
              <w:jc w:val="right"/>
              <w:rPr>
                <w:rFonts w:cs="Arial"/>
                <w:b/>
                <w:bCs/>
                <w:sz w:val="12"/>
                <w:szCs w:val="12"/>
              </w:rPr>
            </w:pPr>
            <w:r w:rsidRPr="00486D69">
              <w:rPr>
                <w:rFonts w:cs="Arial"/>
                <w:b/>
                <w:bCs/>
                <w:sz w:val="12"/>
                <w:szCs w:val="12"/>
              </w:rPr>
              <w:t>0,0%</w:t>
            </w:r>
          </w:p>
        </w:tc>
      </w:tr>
      <w:tr w:rsidR="00486D69" w:rsidRPr="00486D69" w:rsidTr="00486D69">
        <w:trPr>
          <w:trHeight w:val="85"/>
        </w:trPr>
        <w:tc>
          <w:tcPr>
            <w:tcW w:w="3131" w:type="pct"/>
            <w:tcBorders>
              <w:top w:val="nil"/>
              <w:left w:val="nil"/>
              <w:bottom w:val="nil"/>
              <w:right w:val="nil"/>
            </w:tcBorders>
            <w:shd w:val="clear" w:color="auto" w:fill="auto"/>
            <w:vAlign w:val="center"/>
            <w:hideMark/>
          </w:tcPr>
          <w:p w:rsidR="00486D69" w:rsidRPr="00486D69" w:rsidRDefault="00486D69" w:rsidP="00486D69">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486D69" w:rsidRPr="00486D69" w:rsidRDefault="00486D69" w:rsidP="00486D6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486D69" w:rsidRPr="00486D69" w:rsidRDefault="00486D69" w:rsidP="00486D69">
            <w:pPr>
              <w:spacing w:line="240" w:lineRule="auto"/>
              <w:jc w:val="center"/>
              <w:rPr>
                <w:rFonts w:ascii="Times New Roman" w:hAnsi="Times New Roman"/>
                <w:sz w:val="12"/>
                <w:szCs w:val="12"/>
              </w:rPr>
            </w:pPr>
          </w:p>
        </w:tc>
      </w:tr>
      <w:tr w:rsidR="00486D69" w:rsidRPr="00486D69" w:rsidTr="00486D69">
        <w:trPr>
          <w:trHeight w:val="85"/>
        </w:trPr>
        <w:tc>
          <w:tcPr>
            <w:tcW w:w="3131" w:type="pct"/>
            <w:tcBorders>
              <w:top w:val="nil"/>
              <w:left w:val="nil"/>
              <w:bottom w:val="nil"/>
              <w:right w:val="nil"/>
            </w:tcBorders>
            <w:shd w:val="clear" w:color="auto" w:fill="auto"/>
            <w:hideMark/>
          </w:tcPr>
          <w:p w:rsidR="00486D69" w:rsidRPr="00486D69" w:rsidRDefault="00486D69" w:rsidP="00486D69">
            <w:pPr>
              <w:spacing w:line="240" w:lineRule="auto"/>
              <w:jc w:val="both"/>
              <w:rPr>
                <w:rFonts w:cs="Arial"/>
                <w:sz w:val="12"/>
                <w:szCs w:val="12"/>
              </w:rPr>
            </w:pPr>
            <w:r w:rsidRPr="00486D69">
              <w:rPr>
                <w:rFonts w:cs="Arial"/>
                <w:sz w:val="12"/>
                <w:szCs w:val="12"/>
              </w:rPr>
              <w:t>Postępowanie przetargowe o udzielenie zamówienia publicznego na realizację zadania zostało unieważnione z uwagi na brak ofert.</w:t>
            </w:r>
          </w:p>
        </w:tc>
        <w:tc>
          <w:tcPr>
            <w:tcW w:w="589"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cs="Arial"/>
                <w:sz w:val="12"/>
                <w:szCs w:val="12"/>
              </w:rPr>
            </w:pPr>
          </w:p>
        </w:tc>
        <w:tc>
          <w:tcPr>
            <w:tcW w:w="692" w:type="pct"/>
            <w:tcBorders>
              <w:top w:val="nil"/>
              <w:left w:val="nil"/>
              <w:bottom w:val="nil"/>
              <w:right w:val="nil"/>
            </w:tcBorders>
            <w:shd w:val="clear" w:color="auto" w:fill="auto"/>
            <w:vAlign w:val="center"/>
            <w:hideMark/>
          </w:tcPr>
          <w:p w:rsidR="00486D69" w:rsidRPr="00486D69" w:rsidRDefault="00486D69" w:rsidP="00486D6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486D69" w:rsidRPr="00486D69" w:rsidRDefault="00486D69" w:rsidP="00486D69">
            <w:pPr>
              <w:spacing w:line="240" w:lineRule="auto"/>
              <w:jc w:val="right"/>
              <w:rPr>
                <w:rFonts w:ascii="Times New Roman" w:hAnsi="Times New Roman"/>
                <w:sz w:val="12"/>
                <w:szCs w:val="12"/>
              </w:rPr>
            </w:pPr>
          </w:p>
        </w:tc>
      </w:tr>
      <w:tr w:rsidR="00486D69" w:rsidRPr="00486D69" w:rsidTr="00486D69">
        <w:trPr>
          <w:trHeight w:val="85"/>
        </w:trPr>
        <w:tc>
          <w:tcPr>
            <w:tcW w:w="3131" w:type="pct"/>
            <w:tcBorders>
              <w:top w:val="nil"/>
              <w:left w:val="nil"/>
              <w:bottom w:val="nil"/>
              <w:right w:val="nil"/>
            </w:tcBorders>
            <w:shd w:val="clear" w:color="auto" w:fill="auto"/>
            <w:vAlign w:val="center"/>
            <w:hideMark/>
          </w:tcPr>
          <w:p w:rsidR="00486D69" w:rsidRPr="00486D69" w:rsidRDefault="00486D69" w:rsidP="00486D6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486D69" w:rsidRPr="00486D69" w:rsidRDefault="00486D69" w:rsidP="00486D69">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486D69" w:rsidRPr="00486D69" w:rsidRDefault="00486D69" w:rsidP="00486D6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486D69" w:rsidRPr="00486D69" w:rsidRDefault="00486D69" w:rsidP="00486D69">
            <w:pPr>
              <w:spacing w:line="240" w:lineRule="auto"/>
              <w:jc w:val="right"/>
              <w:rPr>
                <w:rFonts w:ascii="Times New Roman" w:hAnsi="Times New Roman"/>
                <w:sz w:val="12"/>
                <w:szCs w:val="12"/>
              </w:rPr>
            </w:pPr>
          </w:p>
        </w:tc>
      </w:tr>
      <w:tr w:rsidR="00486D69" w:rsidRPr="00486D69" w:rsidTr="00486D69">
        <w:trPr>
          <w:trHeight w:val="85"/>
        </w:trPr>
        <w:tc>
          <w:tcPr>
            <w:tcW w:w="3131" w:type="pct"/>
            <w:tcBorders>
              <w:top w:val="nil"/>
              <w:left w:val="nil"/>
              <w:bottom w:val="nil"/>
              <w:right w:val="nil"/>
            </w:tcBorders>
            <w:shd w:val="clear" w:color="auto" w:fill="auto"/>
            <w:vAlign w:val="center"/>
            <w:hideMark/>
          </w:tcPr>
          <w:p w:rsidR="00486D69" w:rsidRPr="00486D69" w:rsidRDefault="00486D69" w:rsidP="00486D69">
            <w:pPr>
              <w:spacing w:line="240" w:lineRule="auto"/>
              <w:rPr>
                <w:rFonts w:cs="Arial"/>
                <w:i/>
                <w:iCs/>
                <w:sz w:val="12"/>
                <w:szCs w:val="12"/>
                <w:u w:val="single"/>
              </w:rPr>
            </w:pPr>
            <w:r w:rsidRPr="00486D69">
              <w:rPr>
                <w:rFonts w:cs="Arial"/>
                <w:i/>
                <w:iCs/>
                <w:sz w:val="12"/>
                <w:szCs w:val="12"/>
                <w:u w:val="single"/>
              </w:rPr>
              <w:t>Dysponent:</w:t>
            </w:r>
            <w:r w:rsidRPr="00486D69">
              <w:rPr>
                <w:rFonts w:cs="Arial"/>
                <w:i/>
                <w:iCs/>
                <w:sz w:val="12"/>
                <w:szCs w:val="12"/>
              </w:rPr>
              <w:t xml:space="preserve"> Urząd Dzielnicy Włochy</w:t>
            </w:r>
          </w:p>
        </w:tc>
        <w:tc>
          <w:tcPr>
            <w:tcW w:w="589" w:type="pct"/>
            <w:tcBorders>
              <w:top w:val="nil"/>
              <w:left w:val="nil"/>
              <w:bottom w:val="nil"/>
              <w:right w:val="nil"/>
            </w:tcBorders>
            <w:shd w:val="clear" w:color="auto" w:fill="auto"/>
            <w:vAlign w:val="center"/>
            <w:hideMark/>
          </w:tcPr>
          <w:p w:rsidR="00486D69" w:rsidRPr="00486D69" w:rsidRDefault="00486D69" w:rsidP="00486D69">
            <w:pPr>
              <w:spacing w:line="240" w:lineRule="auto"/>
              <w:rPr>
                <w:rFonts w:cs="Arial"/>
                <w:i/>
                <w:iCs/>
                <w:sz w:val="12"/>
                <w:szCs w:val="12"/>
                <w:u w:val="single"/>
              </w:rPr>
            </w:pPr>
          </w:p>
        </w:tc>
        <w:tc>
          <w:tcPr>
            <w:tcW w:w="692" w:type="pct"/>
            <w:tcBorders>
              <w:top w:val="nil"/>
              <w:left w:val="nil"/>
              <w:bottom w:val="nil"/>
              <w:right w:val="nil"/>
            </w:tcBorders>
            <w:shd w:val="clear" w:color="auto" w:fill="auto"/>
            <w:vAlign w:val="center"/>
            <w:hideMark/>
          </w:tcPr>
          <w:p w:rsidR="00486D69" w:rsidRPr="00486D69" w:rsidRDefault="00486D69" w:rsidP="00486D6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486D69" w:rsidRPr="00486D69" w:rsidRDefault="00486D69" w:rsidP="00486D69">
            <w:pPr>
              <w:spacing w:line="240" w:lineRule="auto"/>
              <w:jc w:val="right"/>
              <w:rPr>
                <w:rFonts w:ascii="Times New Roman" w:hAnsi="Times New Roman"/>
                <w:sz w:val="12"/>
                <w:szCs w:val="12"/>
              </w:rPr>
            </w:pPr>
          </w:p>
        </w:tc>
      </w:tr>
      <w:tr w:rsidR="00486D69" w:rsidRPr="00486D69" w:rsidTr="00486D69">
        <w:trPr>
          <w:trHeight w:val="85"/>
        </w:trPr>
        <w:tc>
          <w:tcPr>
            <w:tcW w:w="3131"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cs="Arial"/>
                <w:i/>
                <w:iCs/>
                <w:sz w:val="12"/>
                <w:szCs w:val="12"/>
                <w:u w:val="single"/>
              </w:rPr>
            </w:pPr>
            <w:r w:rsidRPr="00486D69">
              <w:rPr>
                <w:rFonts w:cs="Arial"/>
                <w:i/>
                <w:iCs/>
                <w:sz w:val="12"/>
                <w:szCs w:val="12"/>
                <w:u w:val="single"/>
              </w:rPr>
              <w:t>Klasyfikacja:</w:t>
            </w:r>
            <w:r w:rsidRPr="00486D69">
              <w:rPr>
                <w:rFonts w:cs="Arial"/>
                <w:i/>
                <w:iCs/>
                <w:sz w:val="12"/>
                <w:szCs w:val="12"/>
              </w:rPr>
              <w:t xml:space="preserve"> rozdział 90095</w:t>
            </w:r>
          </w:p>
        </w:tc>
        <w:tc>
          <w:tcPr>
            <w:tcW w:w="589"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ascii="Times New Roman" w:hAnsi="Times New Roman"/>
                <w:sz w:val="12"/>
                <w:szCs w:val="12"/>
              </w:rPr>
            </w:pPr>
          </w:p>
        </w:tc>
      </w:tr>
      <w:tr w:rsidR="00486D69" w:rsidRPr="00486D69" w:rsidTr="00486D69">
        <w:trPr>
          <w:trHeight w:val="85"/>
        </w:trPr>
        <w:tc>
          <w:tcPr>
            <w:tcW w:w="3131" w:type="pct"/>
            <w:tcBorders>
              <w:top w:val="nil"/>
              <w:left w:val="nil"/>
              <w:bottom w:val="nil"/>
              <w:right w:val="nil"/>
            </w:tcBorders>
            <w:shd w:val="clear" w:color="auto" w:fill="auto"/>
            <w:vAlign w:val="center"/>
            <w:hideMark/>
          </w:tcPr>
          <w:p w:rsidR="00486D69" w:rsidRPr="00486D69" w:rsidRDefault="00486D69" w:rsidP="00486D6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486D69" w:rsidRPr="00486D69" w:rsidRDefault="00486D69" w:rsidP="00486D6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486D69" w:rsidRPr="00486D69" w:rsidRDefault="00486D69" w:rsidP="00486D69">
            <w:pPr>
              <w:spacing w:line="240" w:lineRule="auto"/>
              <w:jc w:val="center"/>
              <w:rPr>
                <w:rFonts w:ascii="Times New Roman" w:hAnsi="Times New Roman"/>
                <w:sz w:val="12"/>
                <w:szCs w:val="12"/>
              </w:rPr>
            </w:pPr>
          </w:p>
        </w:tc>
      </w:tr>
      <w:tr w:rsidR="00486D69" w:rsidRPr="00486D69" w:rsidTr="00486D69">
        <w:trPr>
          <w:trHeight w:val="85"/>
        </w:trPr>
        <w:tc>
          <w:tcPr>
            <w:tcW w:w="3131" w:type="pct"/>
            <w:tcBorders>
              <w:top w:val="nil"/>
              <w:left w:val="nil"/>
              <w:bottom w:val="nil"/>
              <w:right w:val="nil"/>
            </w:tcBorders>
            <w:shd w:val="clear" w:color="000000" w:fill="D5E3F2"/>
            <w:vAlign w:val="center"/>
            <w:hideMark/>
          </w:tcPr>
          <w:p w:rsidR="00486D69" w:rsidRPr="00486D69" w:rsidRDefault="00486D69" w:rsidP="00486D69">
            <w:pPr>
              <w:spacing w:line="240" w:lineRule="auto"/>
              <w:rPr>
                <w:rFonts w:cs="Arial"/>
                <w:b/>
                <w:bCs/>
                <w:sz w:val="12"/>
                <w:szCs w:val="12"/>
              </w:rPr>
            </w:pPr>
            <w:r w:rsidRPr="00486D69">
              <w:rPr>
                <w:rFonts w:cs="Arial"/>
                <w:b/>
                <w:bCs/>
                <w:sz w:val="12"/>
                <w:szCs w:val="12"/>
              </w:rPr>
              <w:t>Mała architektura oraz infrastruktura rekreacyjna na terenach zieleni - realizacja projektów</w:t>
            </w:r>
          </w:p>
        </w:tc>
        <w:tc>
          <w:tcPr>
            <w:tcW w:w="589" w:type="pct"/>
            <w:tcBorders>
              <w:top w:val="nil"/>
              <w:left w:val="nil"/>
              <w:bottom w:val="nil"/>
              <w:right w:val="nil"/>
            </w:tcBorders>
            <w:shd w:val="clear" w:color="000000" w:fill="D5E3F2"/>
            <w:noWrap/>
            <w:vAlign w:val="center"/>
            <w:hideMark/>
          </w:tcPr>
          <w:p w:rsidR="00486D69" w:rsidRPr="00486D69" w:rsidRDefault="00486D69" w:rsidP="00486D69">
            <w:pPr>
              <w:spacing w:line="240" w:lineRule="auto"/>
              <w:jc w:val="right"/>
              <w:rPr>
                <w:rFonts w:cs="Arial"/>
                <w:b/>
                <w:bCs/>
                <w:sz w:val="12"/>
                <w:szCs w:val="12"/>
              </w:rPr>
            </w:pPr>
            <w:r w:rsidRPr="00486D69">
              <w:rPr>
                <w:rFonts w:cs="Arial"/>
                <w:b/>
                <w:bCs/>
                <w:sz w:val="12"/>
                <w:szCs w:val="12"/>
              </w:rPr>
              <w:t>390 070</w:t>
            </w:r>
          </w:p>
        </w:tc>
        <w:tc>
          <w:tcPr>
            <w:tcW w:w="692" w:type="pct"/>
            <w:tcBorders>
              <w:top w:val="nil"/>
              <w:left w:val="nil"/>
              <w:bottom w:val="nil"/>
              <w:right w:val="nil"/>
            </w:tcBorders>
            <w:shd w:val="clear" w:color="000000" w:fill="D5E3F2"/>
            <w:noWrap/>
            <w:vAlign w:val="center"/>
            <w:hideMark/>
          </w:tcPr>
          <w:p w:rsidR="00486D69" w:rsidRPr="00486D69" w:rsidRDefault="00486D69" w:rsidP="00486D69">
            <w:pPr>
              <w:spacing w:line="240" w:lineRule="auto"/>
              <w:jc w:val="right"/>
              <w:rPr>
                <w:rFonts w:cs="Arial"/>
                <w:b/>
                <w:bCs/>
                <w:sz w:val="12"/>
                <w:szCs w:val="12"/>
              </w:rPr>
            </w:pPr>
            <w:r w:rsidRPr="00486D69">
              <w:rPr>
                <w:rFonts w:cs="Arial"/>
                <w:b/>
                <w:bCs/>
                <w:sz w:val="12"/>
                <w:szCs w:val="12"/>
              </w:rPr>
              <w:t>388 884,10</w:t>
            </w:r>
          </w:p>
        </w:tc>
        <w:tc>
          <w:tcPr>
            <w:tcW w:w="589" w:type="pct"/>
            <w:tcBorders>
              <w:top w:val="nil"/>
              <w:left w:val="nil"/>
              <w:bottom w:val="nil"/>
              <w:right w:val="nil"/>
            </w:tcBorders>
            <w:shd w:val="clear" w:color="000000" w:fill="D5E3F2"/>
            <w:noWrap/>
            <w:vAlign w:val="center"/>
            <w:hideMark/>
          </w:tcPr>
          <w:p w:rsidR="00486D69" w:rsidRPr="00486D69" w:rsidRDefault="00486D69" w:rsidP="00486D69">
            <w:pPr>
              <w:spacing w:line="240" w:lineRule="auto"/>
              <w:jc w:val="right"/>
              <w:rPr>
                <w:rFonts w:cs="Arial"/>
                <w:b/>
                <w:bCs/>
                <w:sz w:val="12"/>
                <w:szCs w:val="12"/>
              </w:rPr>
            </w:pPr>
            <w:r w:rsidRPr="00486D69">
              <w:rPr>
                <w:rFonts w:cs="Arial"/>
                <w:b/>
                <w:bCs/>
                <w:sz w:val="12"/>
                <w:szCs w:val="12"/>
              </w:rPr>
              <w:t>99,7%</w:t>
            </w:r>
          </w:p>
        </w:tc>
      </w:tr>
      <w:tr w:rsidR="00486D69" w:rsidRPr="00486D69" w:rsidTr="00486D69">
        <w:trPr>
          <w:trHeight w:val="85"/>
        </w:trPr>
        <w:tc>
          <w:tcPr>
            <w:tcW w:w="3131" w:type="pct"/>
            <w:tcBorders>
              <w:top w:val="nil"/>
              <w:left w:val="nil"/>
              <w:bottom w:val="nil"/>
              <w:right w:val="nil"/>
            </w:tcBorders>
            <w:shd w:val="clear" w:color="auto" w:fill="auto"/>
            <w:vAlign w:val="center"/>
            <w:hideMark/>
          </w:tcPr>
          <w:p w:rsidR="00486D69" w:rsidRPr="00486D69" w:rsidRDefault="00486D69" w:rsidP="00486D69">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486D69" w:rsidRPr="00486D69" w:rsidRDefault="00486D69" w:rsidP="00486D6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486D69" w:rsidRPr="00486D69" w:rsidRDefault="00486D69" w:rsidP="00486D69">
            <w:pPr>
              <w:spacing w:line="240" w:lineRule="auto"/>
              <w:jc w:val="center"/>
              <w:rPr>
                <w:rFonts w:ascii="Times New Roman" w:hAnsi="Times New Roman"/>
                <w:sz w:val="12"/>
                <w:szCs w:val="12"/>
              </w:rPr>
            </w:pPr>
          </w:p>
        </w:tc>
      </w:tr>
      <w:tr w:rsidR="00486D69" w:rsidRPr="00486D69" w:rsidTr="00486D69">
        <w:trPr>
          <w:trHeight w:val="85"/>
        </w:trPr>
        <w:tc>
          <w:tcPr>
            <w:tcW w:w="3131" w:type="pct"/>
            <w:tcBorders>
              <w:top w:val="nil"/>
              <w:left w:val="nil"/>
              <w:bottom w:val="nil"/>
              <w:right w:val="nil"/>
            </w:tcBorders>
            <w:shd w:val="clear" w:color="auto" w:fill="auto"/>
            <w:hideMark/>
          </w:tcPr>
          <w:p w:rsidR="00486D69" w:rsidRPr="00486D69" w:rsidRDefault="00486D69" w:rsidP="00486D69">
            <w:pPr>
              <w:spacing w:line="240" w:lineRule="auto"/>
              <w:jc w:val="both"/>
              <w:rPr>
                <w:rFonts w:cs="Arial"/>
                <w:sz w:val="12"/>
                <w:szCs w:val="12"/>
              </w:rPr>
            </w:pPr>
            <w:r w:rsidRPr="00486D69">
              <w:rPr>
                <w:rFonts w:cs="Arial"/>
                <w:sz w:val="12"/>
                <w:szCs w:val="12"/>
              </w:rPr>
              <w:t>Zmodernizowano chodnik o długości 200 m przy ul. 1 Sierpnia, wybudowano siłownię typu street workout na skwerze przy ul. Dymnej, ustawiono 13 latarni w Parku Kombatantów. Przygotowano dokumentację projektowo-wykonawczą do przeprowadzenia postępowania o zamówienie publiczne w ramach realizacji projektu pn. "Z górki na pazurki" czyli bezpieczna górka saneczkowa.</w:t>
            </w:r>
          </w:p>
        </w:tc>
        <w:tc>
          <w:tcPr>
            <w:tcW w:w="589"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cs="Arial"/>
                <w:sz w:val="12"/>
                <w:szCs w:val="12"/>
              </w:rPr>
            </w:pPr>
          </w:p>
        </w:tc>
        <w:tc>
          <w:tcPr>
            <w:tcW w:w="692" w:type="pct"/>
            <w:tcBorders>
              <w:top w:val="nil"/>
              <w:left w:val="nil"/>
              <w:bottom w:val="nil"/>
              <w:right w:val="nil"/>
            </w:tcBorders>
            <w:shd w:val="clear" w:color="auto" w:fill="auto"/>
            <w:vAlign w:val="center"/>
            <w:hideMark/>
          </w:tcPr>
          <w:p w:rsidR="00486D69" w:rsidRPr="00486D69" w:rsidRDefault="00486D69" w:rsidP="00486D6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486D69" w:rsidRPr="00486D69" w:rsidRDefault="00486D69" w:rsidP="00486D69">
            <w:pPr>
              <w:spacing w:line="240" w:lineRule="auto"/>
              <w:jc w:val="right"/>
              <w:rPr>
                <w:rFonts w:ascii="Times New Roman" w:hAnsi="Times New Roman"/>
                <w:sz w:val="12"/>
                <w:szCs w:val="12"/>
              </w:rPr>
            </w:pPr>
          </w:p>
        </w:tc>
      </w:tr>
      <w:tr w:rsidR="00486D69" w:rsidRPr="00486D69" w:rsidTr="00486D69">
        <w:trPr>
          <w:trHeight w:val="85"/>
        </w:trPr>
        <w:tc>
          <w:tcPr>
            <w:tcW w:w="3131" w:type="pct"/>
            <w:tcBorders>
              <w:top w:val="nil"/>
              <w:left w:val="nil"/>
              <w:bottom w:val="nil"/>
              <w:right w:val="nil"/>
            </w:tcBorders>
            <w:shd w:val="clear" w:color="auto" w:fill="auto"/>
            <w:vAlign w:val="center"/>
            <w:hideMark/>
          </w:tcPr>
          <w:p w:rsidR="00486D69" w:rsidRPr="00486D69" w:rsidRDefault="00486D69" w:rsidP="00486D6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486D69" w:rsidRPr="00486D69" w:rsidRDefault="00486D69" w:rsidP="00486D69">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486D69" w:rsidRPr="00486D69" w:rsidRDefault="00486D69" w:rsidP="00486D6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486D69" w:rsidRPr="00486D69" w:rsidRDefault="00486D69" w:rsidP="00486D69">
            <w:pPr>
              <w:spacing w:line="240" w:lineRule="auto"/>
              <w:jc w:val="right"/>
              <w:rPr>
                <w:rFonts w:ascii="Times New Roman" w:hAnsi="Times New Roman"/>
                <w:sz w:val="12"/>
                <w:szCs w:val="12"/>
              </w:rPr>
            </w:pPr>
          </w:p>
        </w:tc>
      </w:tr>
      <w:tr w:rsidR="00486D69" w:rsidRPr="00486D69" w:rsidTr="00486D69">
        <w:trPr>
          <w:trHeight w:val="85"/>
        </w:trPr>
        <w:tc>
          <w:tcPr>
            <w:tcW w:w="3131" w:type="pct"/>
            <w:tcBorders>
              <w:top w:val="nil"/>
              <w:left w:val="nil"/>
              <w:bottom w:val="nil"/>
              <w:right w:val="nil"/>
            </w:tcBorders>
            <w:shd w:val="clear" w:color="auto" w:fill="auto"/>
            <w:vAlign w:val="center"/>
            <w:hideMark/>
          </w:tcPr>
          <w:p w:rsidR="00486D69" w:rsidRPr="00486D69" w:rsidRDefault="00486D69" w:rsidP="00486D69">
            <w:pPr>
              <w:spacing w:line="240" w:lineRule="auto"/>
              <w:rPr>
                <w:rFonts w:cs="Arial"/>
                <w:i/>
                <w:iCs/>
                <w:sz w:val="12"/>
                <w:szCs w:val="12"/>
                <w:u w:val="single"/>
              </w:rPr>
            </w:pPr>
            <w:r w:rsidRPr="00486D69">
              <w:rPr>
                <w:rFonts w:cs="Arial"/>
                <w:i/>
                <w:iCs/>
                <w:sz w:val="12"/>
                <w:szCs w:val="12"/>
                <w:u w:val="single"/>
              </w:rPr>
              <w:t>Dysponent:</w:t>
            </w:r>
            <w:r w:rsidRPr="00486D69">
              <w:rPr>
                <w:rFonts w:cs="Arial"/>
                <w:i/>
                <w:iCs/>
                <w:sz w:val="12"/>
                <w:szCs w:val="12"/>
              </w:rPr>
              <w:t xml:space="preserve"> Urząd Dzielnicy Włochy</w:t>
            </w:r>
          </w:p>
        </w:tc>
        <w:tc>
          <w:tcPr>
            <w:tcW w:w="589" w:type="pct"/>
            <w:tcBorders>
              <w:top w:val="nil"/>
              <w:left w:val="nil"/>
              <w:bottom w:val="nil"/>
              <w:right w:val="nil"/>
            </w:tcBorders>
            <w:shd w:val="clear" w:color="auto" w:fill="auto"/>
            <w:vAlign w:val="center"/>
            <w:hideMark/>
          </w:tcPr>
          <w:p w:rsidR="00486D69" w:rsidRPr="00486D69" w:rsidRDefault="00486D69" w:rsidP="00486D69">
            <w:pPr>
              <w:spacing w:line="240" w:lineRule="auto"/>
              <w:rPr>
                <w:rFonts w:cs="Arial"/>
                <w:i/>
                <w:iCs/>
                <w:sz w:val="12"/>
                <w:szCs w:val="12"/>
                <w:u w:val="single"/>
              </w:rPr>
            </w:pPr>
          </w:p>
        </w:tc>
        <w:tc>
          <w:tcPr>
            <w:tcW w:w="692" w:type="pct"/>
            <w:tcBorders>
              <w:top w:val="nil"/>
              <w:left w:val="nil"/>
              <w:bottom w:val="nil"/>
              <w:right w:val="nil"/>
            </w:tcBorders>
            <w:shd w:val="clear" w:color="auto" w:fill="auto"/>
            <w:vAlign w:val="center"/>
            <w:hideMark/>
          </w:tcPr>
          <w:p w:rsidR="00486D69" w:rsidRPr="00486D69" w:rsidRDefault="00486D69" w:rsidP="00486D6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486D69" w:rsidRPr="00486D69" w:rsidRDefault="00486D69" w:rsidP="00486D69">
            <w:pPr>
              <w:spacing w:line="240" w:lineRule="auto"/>
              <w:jc w:val="right"/>
              <w:rPr>
                <w:rFonts w:ascii="Times New Roman" w:hAnsi="Times New Roman"/>
                <w:sz w:val="12"/>
                <w:szCs w:val="12"/>
              </w:rPr>
            </w:pPr>
          </w:p>
        </w:tc>
      </w:tr>
      <w:tr w:rsidR="00486D69" w:rsidRPr="00486D69" w:rsidTr="00486D69">
        <w:trPr>
          <w:trHeight w:val="85"/>
        </w:trPr>
        <w:tc>
          <w:tcPr>
            <w:tcW w:w="3131"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cs="Arial"/>
                <w:i/>
                <w:iCs/>
                <w:sz w:val="12"/>
                <w:szCs w:val="12"/>
                <w:u w:val="single"/>
              </w:rPr>
            </w:pPr>
            <w:r w:rsidRPr="00486D69">
              <w:rPr>
                <w:rFonts w:cs="Arial"/>
                <w:i/>
                <w:iCs/>
                <w:sz w:val="12"/>
                <w:szCs w:val="12"/>
                <w:u w:val="single"/>
              </w:rPr>
              <w:t>Klasyfikacja:</w:t>
            </w:r>
            <w:r w:rsidRPr="00486D69">
              <w:rPr>
                <w:rFonts w:cs="Arial"/>
                <w:i/>
                <w:iCs/>
                <w:sz w:val="12"/>
                <w:szCs w:val="12"/>
              </w:rPr>
              <w:t xml:space="preserve"> rozdział 90095</w:t>
            </w:r>
          </w:p>
        </w:tc>
        <w:tc>
          <w:tcPr>
            <w:tcW w:w="589"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ascii="Times New Roman" w:hAnsi="Times New Roman"/>
                <w:sz w:val="12"/>
                <w:szCs w:val="12"/>
              </w:rPr>
            </w:pPr>
          </w:p>
        </w:tc>
      </w:tr>
      <w:tr w:rsidR="00486D69" w:rsidRPr="00486D69" w:rsidTr="00486D69">
        <w:trPr>
          <w:trHeight w:val="85"/>
        </w:trPr>
        <w:tc>
          <w:tcPr>
            <w:tcW w:w="3131" w:type="pct"/>
            <w:tcBorders>
              <w:top w:val="nil"/>
              <w:left w:val="nil"/>
              <w:bottom w:val="nil"/>
              <w:right w:val="nil"/>
            </w:tcBorders>
            <w:shd w:val="clear" w:color="auto" w:fill="auto"/>
            <w:vAlign w:val="center"/>
            <w:hideMark/>
          </w:tcPr>
          <w:p w:rsidR="00486D69" w:rsidRPr="00486D69" w:rsidRDefault="00486D69" w:rsidP="00486D6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486D69" w:rsidRPr="00486D69" w:rsidRDefault="00486D69" w:rsidP="00486D6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486D69" w:rsidRPr="00486D69" w:rsidRDefault="00486D69" w:rsidP="00486D69">
            <w:pPr>
              <w:spacing w:line="240" w:lineRule="auto"/>
              <w:jc w:val="center"/>
              <w:rPr>
                <w:rFonts w:ascii="Times New Roman" w:hAnsi="Times New Roman"/>
                <w:sz w:val="12"/>
                <w:szCs w:val="12"/>
              </w:rPr>
            </w:pPr>
          </w:p>
        </w:tc>
      </w:tr>
      <w:tr w:rsidR="00486D69" w:rsidRPr="00486D69" w:rsidTr="00486D69">
        <w:trPr>
          <w:trHeight w:val="85"/>
        </w:trPr>
        <w:tc>
          <w:tcPr>
            <w:tcW w:w="3131" w:type="pct"/>
            <w:tcBorders>
              <w:top w:val="nil"/>
              <w:left w:val="nil"/>
              <w:bottom w:val="nil"/>
              <w:right w:val="nil"/>
            </w:tcBorders>
            <w:shd w:val="clear" w:color="000000" w:fill="B7CFE8"/>
            <w:vAlign w:val="center"/>
            <w:hideMark/>
          </w:tcPr>
          <w:p w:rsidR="00486D69" w:rsidRPr="00486D69" w:rsidRDefault="00486D69" w:rsidP="00486D69">
            <w:pPr>
              <w:spacing w:line="240" w:lineRule="auto"/>
              <w:rPr>
                <w:rFonts w:cs="Arial"/>
                <w:b/>
                <w:bCs/>
                <w:sz w:val="12"/>
                <w:szCs w:val="12"/>
              </w:rPr>
            </w:pPr>
            <w:r w:rsidRPr="00486D69">
              <w:rPr>
                <w:rFonts w:cs="Arial"/>
                <w:b/>
                <w:bCs/>
                <w:sz w:val="12"/>
                <w:szCs w:val="12"/>
              </w:rPr>
              <w:t>EDUKACJA</w:t>
            </w:r>
          </w:p>
        </w:tc>
        <w:tc>
          <w:tcPr>
            <w:tcW w:w="589" w:type="pct"/>
            <w:tcBorders>
              <w:top w:val="nil"/>
              <w:left w:val="nil"/>
              <w:bottom w:val="nil"/>
              <w:right w:val="nil"/>
            </w:tcBorders>
            <w:shd w:val="clear" w:color="000000" w:fill="B7CFE8"/>
            <w:vAlign w:val="center"/>
            <w:hideMark/>
          </w:tcPr>
          <w:p w:rsidR="00486D69" w:rsidRPr="00486D69" w:rsidRDefault="00486D69" w:rsidP="00486D69">
            <w:pPr>
              <w:spacing w:line="240" w:lineRule="auto"/>
              <w:jc w:val="right"/>
              <w:rPr>
                <w:rFonts w:cs="Arial"/>
                <w:b/>
                <w:bCs/>
                <w:sz w:val="12"/>
                <w:szCs w:val="12"/>
              </w:rPr>
            </w:pPr>
            <w:r w:rsidRPr="00486D69">
              <w:rPr>
                <w:rFonts w:cs="Arial"/>
                <w:b/>
                <w:bCs/>
                <w:sz w:val="12"/>
                <w:szCs w:val="12"/>
              </w:rPr>
              <w:t>11 629 293</w:t>
            </w:r>
          </w:p>
        </w:tc>
        <w:tc>
          <w:tcPr>
            <w:tcW w:w="692" w:type="pct"/>
            <w:tcBorders>
              <w:top w:val="nil"/>
              <w:left w:val="nil"/>
              <w:bottom w:val="nil"/>
              <w:right w:val="nil"/>
            </w:tcBorders>
            <w:shd w:val="clear" w:color="000000" w:fill="B7CFE8"/>
            <w:vAlign w:val="center"/>
            <w:hideMark/>
          </w:tcPr>
          <w:p w:rsidR="00486D69" w:rsidRPr="00486D69" w:rsidRDefault="00486D69" w:rsidP="00486D69">
            <w:pPr>
              <w:spacing w:line="240" w:lineRule="auto"/>
              <w:jc w:val="right"/>
              <w:rPr>
                <w:rFonts w:cs="Arial"/>
                <w:b/>
                <w:bCs/>
                <w:sz w:val="12"/>
                <w:szCs w:val="12"/>
              </w:rPr>
            </w:pPr>
            <w:r w:rsidRPr="00486D69">
              <w:rPr>
                <w:rFonts w:cs="Arial"/>
                <w:b/>
                <w:bCs/>
                <w:sz w:val="12"/>
                <w:szCs w:val="12"/>
              </w:rPr>
              <w:t>11 522 185,66</w:t>
            </w:r>
          </w:p>
        </w:tc>
        <w:tc>
          <w:tcPr>
            <w:tcW w:w="589" w:type="pct"/>
            <w:tcBorders>
              <w:top w:val="nil"/>
              <w:left w:val="nil"/>
              <w:bottom w:val="nil"/>
              <w:right w:val="nil"/>
            </w:tcBorders>
            <w:shd w:val="clear" w:color="000000" w:fill="B7CFE8"/>
            <w:noWrap/>
            <w:vAlign w:val="center"/>
            <w:hideMark/>
          </w:tcPr>
          <w:p w:rsidR="00486D69" w:rsidRPr="00486D69" w:rsidRDefault="00486D69" w:rsidP="00486D69">
            <w:pPr>
              <w:spacing w:line="240" w:lineRule="auto"/>
              <w:jc w:val="right"/>
              <w:rPr>
                <w:rFonts w:cs="Arial"/>
                <w:b/>
                <w:bCs/>
                <w:sz w:val="12"/>
                <w:szCs w:val="12"/>
              </w:rPr>
            </w:pPr>
            <w:r w:rsidRPr="00486D69">
              <w:rPr>
                <w:rFonts w:cs="Arial"/>
                <w:b/>
                <w:bCs/>
                <w:sz w:val="12"/>
                <w:szCs w:val="12"/>
              </w:rPr>
              <w:t>99,1%</w:t>
            </w:r>
          </w:p>
        </w:tc>
      </w:tr>
      <w:tr w:rsidR="00486D69" w:rsidRPr="00486D69" w:rsidTr="00486D69">
        <w:trPr>
          <w:trHeight w:val="85"/>
        </w:trPr>
        <w:tc>
          <w:tcPr>
            <w:tcW w:w="3131" w:type="pct"/>
            <w:tcBorders>
              <w:top w:val="nil"/>
              <w:left w:val="nil"/>
              <w:bottom w:val="nil"/>
              <w:right w:val="nil"/>
            </w:tcBorders>
            <w:shd w:val="clear" w:color="auto" w:fill="auto"/>
            <w:vAlign w:val="center"/>
            <w:hideMark/>
          </w:tcPr>
          <w:p w:rsidR="00486D69" w:rsidRPr="00486D69" w:rsidRDefault="00486D69" w:rsidP="00486D69">
            <w:pPr>
              <w:spacing w:line="240" w:lineRule="auto"/>
              <w:jc w:val="right"/>
              <w:rPr>
                <w:rFonts w:cs="Arial"/>
                <w:b/>
                <w:bCs/>
                <w:sz w:val="12"/>
                <w:szCs w:val="12"/>
              </w:rPr>
            </w:pPr>
          </w:p>
        </w:tc>
        <w:tc>
          <w:tcPr>
            <w:tcW w:w="589" w:type="pct"/>
            <w:tcBorders>
              <w:top w:val="nil"/>
              <w:left w:val="nil"/>
              <w:bottom w:val="nil"/>
              <w:right w:val="nil"/>
            </w:tcBorders>
            <w:shd w:val="clear" w:color="auto" w:fill="auto"/>
            <w:vAlign w:val="center"/>
            <w:hideMark/>
          </w:tcPr>
          <w:p w:rsidR="00486D69" w:rsidRPr="00486D69" w:rsidRDefault="00486D69" w:rsidP="00486D69">
            <w:pPr>
              <w:spacing w:line="240" w:lineRule="auto"/>
              <w:jc w:val="center"/>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486D69" w:rsidRPr="00486D69" w:rsidRDefault="00486D69" w:rsidP="00486D69">
            <w:pPr>
              <w:spacing w:line="240" w:lineRule="auto"/>
              <w:jc w:val="center"/>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486D69" w:rsidRPr="00486D69" w:rsidRDefault="00486D69" w:rsidP="00486D69">
            <w:pPr>
              <w:spacing w:line="240" w:lineRule="auto"/>
              <w:jc w:val="center"/>
              <w:rPr>
                <w:rFonts w:ascii="Times New Roman" w:hAnsi="Times New Roman"/>
                <w:sz w:val="12"/>
                <w:szCs w:val="12"/>
              </w:rPr>
            </w:pPr>
          </w:p>
        </w:tc>
      </w:tr>
      <w:tr w:rsidR="00486D69" w:rsidRPr="00486D69" w:rsidTr="00486D69">
        <w:trPr>
          <w:trHeight w:val="85"/>
        </w:trPr>
        <w:tc>
          <w:tcPr>
            <w:tcW w:w="3131" w:type="pct"/>
            <w:tcBorders>
              <w:top w:val="nil"/>
              <w:left w:val="nil"/>
              <w:bottom w:val="nil"/>
              <w:right w:val="nil"/>
            </w:tcBorders>
            <w:shd w:val="clear" w:color="000000" w:fill="B6D9E6"/>
            <w:vAlign w:val="center"/>
            <w:hideMark/>
          </w:tcPr>
          <w:p w:rsidR="00486D69" w:rsidRPr="00486D69" w:rsidRDefault="00486D69" w:rsidP="00486D69">
            <w:pPr>
              <w:spacing w:line="240" w:lineRule="auto"/>
              <w:rPr>
                <w:rFonts w:cs="Arial"/>
                <w:b/>
                <w:bCs/>
                <w:sz w:val="12"/>
                <w:szCs w:val="12"/>
              </w:rPr>
            </w:pPr>
            <w:r w:rsidRPr="00486D69">
              <w:rPr>
                <w:rFonts w:cs="Arial"/>
                <w:b/>
                <w:bCs/>
                <w:sz w:val="12"/>
                <w:szCs w:val="12"/>
              </w:rPr>
              <w:t>Oświata i edukacyjna opieka wychowawcza</w:t>
            </w:r>
          </w:p>
        </w:tc>
        <w:tc>
          <w:tcPr>
            <w:tcW w:w="589" w:type="pct"/>
            <w:tcBorders>
              <w:top w:val="nil"/>
              <w:left w:val="nil"/>
              <w:bottom w:val="nil"/>
              <w:right w:val="nil"/>
            </w:tcBorders>
            <w:shd w:val="clear" w:color="000000" w:fill="B6D9E6"/>
            <w:vAlign w:val="center"/>
            <w:hideMark/>
          </w:tcPr>
          <w:p w:rsidR="00486D69" w:rsidRPr="00486D69" w:rsidRDefault="00486D69" w:rsidP="00486D69">
            <w:pPr>
              <w:spacing w:line="240" w:lineRule="auto"/>
              <w:jc w:val="right"/>
              <w:rPr>
                <w:rFonts w:cs="Arial"/>
                <w:b/>
                <w:bCs/>
                <w:sz w:val="12"/>
                <w:szCs w:val="12"/>
              </w:rPr>
            </w:pPr>
            <w:r w:rsidRPr="00486D69">
              <w:rPr>
                <w:rFonts w:cs="Arial"/>
                <w:b/>
                <w:bCs/>
                <w:sz w:val="12"/>
                <w:szCs w:val="12"/>
              </w:rPr>
              <w:t>11 629 293</w:t>
            </w:r>
          </w:p>
        </w:tc>
        <w:tc>
          <w:tcPr>
            <w:tcW w:w="692" w:type="pct"/>
            <w:tcBorders>
              <w:top w:val="nil"/>
              <w:left w:val="nil"/>
              <w:bottom w:val="nil"/>
              <w:right w:val="nil"/>
            </w:tcBorders>
            <w:shd w:val="clear" w:color="000000" w:fill="B6D9E6"/>
            <w:vAlign w:val="center"/>
            <w:hideMark/>
          </w:tcPr>
          <w:p w:rsidR="00486D69" w:rsidRPr="00486D69" w:rsidRDefault="00486D69" w:rsidP="00486D69">
            <w:pPr>
              <w:spacing w:line="240" w:lineRule="auto"/>
              <w:jc w:val="right"/>
              <w:rPr>
                <w:rFonts w:cs="Arial"/>
                <w:b/>
                <w:bCs/>
                <w:sz w:val="12"/>
                <w:szCs w:val="12"/>
              </w:rPr>
            </w:pPr>
            <w:r w:rsidRPr="00486D69">
              <w:rPr>
                <w:rFonts w:cs="Arial"/>
                <w:b/>
                <w:bCs/>
                <w:sz w:val="12"/>
                <w:szCs w:val="12"/>
              </w:rPr>
              <w:t>11 522 185,66</w:t>
            </w:r>
          </w:p>
        </w:tc>
        <w:tc>
          <w:tcPr>
            <w:tcW w:w="589" w:type="pct"/>
            <w:tcBorders>
              <w:top w:val="nil"/>
              <w:left w:val="nil"/>
              <w:bottom w:val="nil"/>
              <w:right w:val="nil"/>
            </w:tcBorders>
            <w:shd w:val="clear" w:color="000000" w:fill="B6D9E6"/>
            <w:noWrap/>
            <w:vAlign w:val="center"/>
            <w:hideMark/>
          </w:tcPr>
          <w:p w:rsidR="00486D69" w:rsidRPr="00486D69" w:rsidRDefault="00486D69" w:rsidP="00486D69">
            <w:pPr>
              <w:spacing w:line="240" w:lineRule="auto"/>
              <w:jc w:val="right"/>
              <w:rPr>
                <w:rFonts w:cs="Arial"/>
                <w:b/>
                <w:bCs/>
                <w:sz w:val="12"/>
                <w:szCs w:val="12"/>
              </w:rPr>
            </w:pPr>
            <w:r w:rsidRPr="00486D69">
              <w:rPr>
                <w:rFonts w:cs="Arial"/>
                <w:b/>
                <w:bCs/>
                <w:sz w:val="12"/>
                <w:szCs w:val="12"/>
              </w:rPr>
              <w:t>99,1%</w:t>
            </w:r>
          </w:p>
        </w:tc>
      </w:tr>
      <w:tr w:rsidR="00486D69" w:rsidRPr="00486D69" w:rsidTr="00486D69">
        <w:trPr>
          <w:trHeight w:val="85"/>
        </w:trPr>
        <w:tc>
          <w:tcPr>
            <w:tcW w:w="3131" w:type="pct"/>
            <w:tcBorders>
              <w:top w:val="nil"/>
              <w:left w:val="nil"/>
              <w:bottom w:val="nil"/>
              <w:right w:val="nil"/>
            </w:tcBorders>
            <w:shd w:val="clear" w:color="auto" w:fill="auto"/>
            <w:vAlign w:val="center"/>
            <w:hideMark/>
          </w:tcPr>
          <w:p w:rsidR="00486D69" w:rsidRPr="00486D69" w:rsidRDefault="00486D69" w:rsidP="00486D69">
            <w:pPr>
              <w:spacing w:line="240" w:lineRule="auto"/>
              <w:jc w:val="right"/>
              <w:rPr>
                <w:rFonts w:cs="Arial"/>
                <w:b/>
                <w:bCs/>
                <w:sz w:val="12"/>
                <w:szCs w:val="12"/>
              </w:rPr>
            </w:pPr>
          </w:p>
        </w:tc>
        <w:tc>
          <w:tcPr>
            <w:tcW w:w="589" w:type="pct"/>
            <w:tcBorders>
              <w:top w:val="nil"/>
              <w:left w:val="nil"/>
              <w:bottom w:val="nil"/>
              <w:right w:val="nil"/>
            </w:tcBorders>
            <w:shd w:val="clear" w:color="auto" w:fill="auto"/>
            <w:vAlign w:val="center"/>
            <w:hideMark/>
          </w:tcPr>
          <w:p w:rsidR="00486D69" w:rsidRPr="00486D69" w:rsidRDefault="00486D69" w:rsidP="00486D69">
            <w:pPr>
              <w:spacing w:line="240" w:lineRule="auto"/>
              <w:jc w:val="center"/>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486D69" w:rsidRPr="00486D69" w:rsidRDefault="00486D69" w:rsidP="00486D69">
            <w:pPr>
              <w:spacing w:line="240" w:lineRule="auto"/>
              <w:jc w:val="center"/>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486D69" w:rsidRPr="00486D69" w:rsidRDefault="00486D69" w:rsidP="00486D69">
            <w:pPr>
              <w:spacing w:line="240" w:lineRule="auto"/>
              <w:jc w:val="center"/>
              <w:rPr>
                <w:rFonts w:ascii="Times New Roman" w:hAnsi="Times New Roman"/>
                <w:sz w:val="12"/>
                <w:szCs w:val="12"/>
              </w:rPr>
            </w:pPr>
          </w:p>
        </w:tc>
      </w:tr>
      <w:tr w:rsidR="00486D69" w:rsidRPr="00486D69" w:rsidTr="00486D69">
        <w:trPr>
          <w:trHeight w:val="85"/>
        </w:trPr>
        <w:tc>
          <w:tcPr>
            <w:tcW w:w="3131" w:type="pct"/>
            <w:tcBorders>
              <w:top w:val="nil"/>
              <w:left w:val="nil"/>
              <w:bottom w:val="nil"/>
              <w:right w:val="nil"/>
            </w:tcBorders>
            <w:shd w:val="clear" w:color="000000" w:fill="D5E3F2"/>
            <w:vAlign w:val="center"/>
            <w:hideMark/>
          </w:tcPr>
          <w:p w:rsidR="00486D69" w:rsidRPr="00486D69" w:rsidRDefault="00486D69" w:rsidP="00486D69">
            <w:pPr>
              <w:spacing w:line="240" w:lineRule="auto"/>
              <w:rPr>
                <w:rFonts w:cs="Arial"/>
                <w:b/>
                <w:bCs/>
                <w:sz w:val="12"/>
                <w:szCs w:val="12"/>
              </w:rPr>
            </w:pPr>
            <w:r w:rsidRPr="00486D69">
              <w:rPr>
                <w:rFonts w:cs="Arial"/>
                <w:b/>
                <w:bCs/>
                <w:sz w:val="12"/>
                <w:szCs w:val="12"/>
              </w:rPr>
              <w:t>CLIX Liceum Ogólnokształcące  ul. Solipska 17/19 - modernizacja szkoły wraz z budową boisk oraz sali sportowej</w:t>
            </w:r>
          </w:p>
        </w:tc>
        <w:tc>
          <w:tcPr>
            <w:tcW w:w="589" w:type="pct"/>
            <w:tcBorders>
              <w:top w:val="nil"/>
              <w:left w:val="nil"/>
              <w:bottom w:val="nil"/>
              <w:right w:val="nil"/>
            </w:tcBorders>
            <w:shd w:val="clear" w:color="000000" w:fill="D5E3F2"/>
            <w:noWrap/>
            <w:vAlign w:val="center"/>
            <w:hideMark/>
          </w:tcPr>
          <w:p w:rsidR="00486D69" w:rsidRPr="00486D69" w:rsidRDefault="00486D69" w:rsidP="00486D69">
            <w:pPr>
              <w:spacing w:line="240" w:lineRule="auto"/>
              <w:jc w:val="right"/>
              <w:rPr>
                <w:rFonts w:cs="Arial"/>
                <w:b/>
                <w:bCs/>
                <w:sz w:val="12"/>
                <w:szCs w:val="12"/>
              </w:rPr>
            </w:pPr>
            <w:r w:rsidRPr="00486D69">
              <w:rPr>
                <w:rFonts w:cs="Arial"/>
                <w:b/>
                <w:bCs/>
                <w:sz w:val="12"/>
                <w:szCs w:val="12"/>
              </w:rPr>
              <w:t>116 667</w:t>
            </w:r>
          </w:p>
        </w:tc>
        <w:tc>
          <w:tcPr>
            <w:tcW w:w="692" w:type="pct"/>
            <w:tcBorders>
              <w:top w:val="nil"/>
              <w:left w:val="nil"/>
              <w:bottom w:val="nil"/>
              <w:right w:val="nil"/>
            </w:tcBorders>
            <w:shd w:val="clear" w:color="000000" w:fill="D5E3F2"/>
            <w:noWrap/>
            <w:vAlign w:val="center"/>
            <w:hideMark/>
          </w:tcPr>
          <w:p w:rsidR="00486D69" w:rsidRPr="00486D69" w:rsidRDefault="00486D69" w:rsidP="00486D69">
            <w:pPr>
              <w:spacing w:line="240" w:lineRule="auto"/>
              <w:jc w:val="right"/>
              <w:rPr>
                <w:rFonts w:cs="Arial"/>
                <w:b/>
                <w:bCs/>
                <w:sz w:val="12"/>
                <w:szCs w:val="12"/>
              </w:rPr>
            </w:pPr>
            <w:r w:rsidRPr="00486D69">
              <w:rPr>
                <w:rFonts w:cs="Arial"/>
                <w:b/>
                <w:bCs/>
                <w:sz w:val="12"/>
                <w:szCs w:val="12"/>
              </w:rPr>
              <w:t>46 703,64</w:t>
            </w:r>
          </w:p>
        </w:tc>
        <w:tc>
          <w:tcPr>
            <w:tcW w:w="589" w:type="pct"/>
            <w:tcBorders>
              <w:top w:val="nil"/>
              <w:left w:val="nil"/>
              <w:bottom w:val="nil"/>
              <w:right w:val="nil"/>
            </w:tcBorders>
            <w:shd w:val="clear" w:color="000000" w:fill="D5E3F2"/>
            <w:noWrap/>
            <w:vAlign w:val="center"/>
            <w:hideMark/>
          </w:tcPr>
          <w:p w:rsidR="00486D69" w:rsidRPr="00486D69" w:rsidRDefault="00486D69" w:rsidP="00486D69">
            <w:pPr>
              <w:spacing w:line="240" w:lineRule="auto"/>
              <w:jc w:val="right"/>
              <w:rPr>
                <w:rFonts w:cs="Arial"/>
                <w:b/>
                <w:bCs/>
                <w:sz w:val="12"/>
                <w:szCs w:val="12"/>
              </w:rPr>
            </w:pPr>
            <w:r w:rsidRPr="00486D69">
              <w:rPr>
                <w:rFonts w:cs="Arial"/>
                <w:b/>
                <w:bCs/>
                <w:sz w:val="12"/>
                <w:szCs w:val="12"/>
              </w:rPr>
              <w:t>40,0%</w:t>
            </w:r>
          </w:p>
        </w:tc>
      </w:tr>
      <w:tr w:rsidR="00486D69" w:rsidRPr="00486D69" w:rsidTr="00486D69">
        <w:trPr>
          <w:trHeight w:val="85"/>
        </w:trPr>
        <w:tc>
          <w:tcPr>
            <w:tcW w:w="3131" w:type="pct"/>
            <w:tcBorders>
              <w:top w:val="nil"/>
              <w:left w:val="nil"/>
              <w:bottom w:val="nil"/>
              <w:right w:val="nil"/>
            </w:tcBorders>
            <w:shd w:val="clear" w:color="auto" w:fill="auto"/>
            <w:vAlign w:val="center"/>
            <w:hideMark/>
          </w:tcPr>
          <w:p w:rsidR="00486D69" w:rsidRPr="00486D69" w:rsidRDefault="00486D69" w:rsidP="00486D69">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486D69" w:rsidRPr="00486D69" w:rsidRDefault="00486D69" w:rsidP="00486D6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486D69" w:rsidRPr="00486D69" w:rsidRDefault="00486D69" w:rsidP="00486D69">
            <w:pPr>
              <w:spacing w:line="240" w:lineRule="auto"/>
              <w:jc w:val="center"/>
              <w:rPr>
                <w:rFonts w:ascii="Times New Roman" w:hAnsi="Times New Roman"/>
                <w:sz w:val="12"/>
                <w:szCs w:val="12"/>
              </w:rPr>
            </w:pPr>
          </w:p>
        </w:tc>
      </w:tr>
      <w:tr w:rsidR="00486D69" w:rsidRPr="00486D69" w:rsidTr="00486D69">
        <w:trPr>
          <w:trHeight w:val="85"/>
        </w:trPr>
        <w:tc>
          <w:tcPr>
            <w:tcW w:w="3131" w:type="pct"/>
            <w:tcBorders>
              <w:top w:val="nil"/>
              <w:left w:val="nil"/>
              <w:bottom w:val="nil"/>
              <w:right w:val="nil"/>
            </w:tcBorders>
            <w:shd w:val="clear" w:color="auto" w:fill="auto"/>
            <w:hideMark/>
          </w:tcPr>
          <w:p w:rsidR="00486D69" w:rsidRPr="00486D69" w:rsidRDefault="00486D69" w:rsidP="00486D69">
            <w:pPr>
              <w:spacing w:line="240" w:lineRule="auto"/>
              <w:jc w:val="both"/>
              <w:rPr>
                <w:rFonts w:cs="Arial"/>
                <w:sz w:val="12"/>
                <w:szCs w:val="12"/>
              </w:rPr>
            </w:pPr>
            <w:r w:rsidRPr="00486D69">
              <w:rPr>
                <w:rFonts w:cs="Arial"/>
                <w:sz w:val="12"/>
                <w:szCs w:val="12"/>
              </w:rPr>
              <w:t xml:space="preserve">Zawarto umowę na wykonanie projektu zagospodarowania zieleni, w związku z obowiązkiem dokonania nasadzeń oraz </w:t>
            </w:r>
            <w:r w:rsidRPr="00486D69">
              <w:rPr>
                <w:rFonts w:cs="Arial"/>
                <w:sz w:val="12"/>
                <w:szCs w:val="12"/>
              </w:rPr>
              <w:br/>
              <w:t>umowę na dostawę i montaż  urządzeń nagłośnieniowych oraz kamer monitoringu wewnętrznego i zewnętrznego.</w:t>
            </w:r>
          </w:p>
        </w:tc>
        <w:tc>
          <w:tcPr>
            <w:tcW w:w="589"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cs="Arial"/>
                <w:sz w:val="12"/>
                <w:szCs w:val="12"/>
              </w:rPr>
            </w:pPr>
          </w:p>
        </w:tc>
        <w:tc>
          <w:tcPr>
            <w:tcW w:w="692" w:type="pct"/>
            <w:tcBorders>
              <w:top w:val="nil"/>
              <w:left w:val="nil"/>
              <w:bottom w:val="nil"/>
              <w:right w:val="nil"/>
            </w:tcBorders>
            <w:shd w:val="clear" w:color="auto" w:fill="auto"/>
            <w:vAlign w:val="center"/>
            <w:hideMark/>
          </w:tcPr>
          <w:p w:rsidR="00486D69" w:rsidRPr="00486D69" w:rsidRDefault="00486D69" w:rsidP="00486D6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486D69" w:rsidRPr="00486D69" w:rsidRDefault="00486D69" w:rsidP="00486D69">
            <w:pPr>
              <w:spacing w:line="240" w:lineRule="auto"/>
              <w:jc w:val="right"/>
              <w:rPr>
                <w:rFonts w:ascii="Times New Roman" w:hAnsi="Times New Roman"/>
                <w:sz w:val="12"/>
                <w:szCs w:val="12"/>
              </w:rPr>
            </w:pPr>
          </w:p>
        </w:tc>
      </w:tr>
      <w:tr w:rsidR="00486D69" w:rsidRPr="00486D69" w:rsidTr="00486D69">
        <w:trPr>
          <w:trHeight w:val="85"/>
        </w:trPr>
        <w:tc>
          <w:tcPr>
            <w:tcW w:w="3131" w:type="pct"/>
            <w:tcBorders>
              <w:top w:val="nil"/>
              <w:left w:val="nil"/>
              <w:bottom w:val="nil"/>
              <w:right w:val="nil"/>
            </w:tcBorders>
            <w:shd w:val="clear" w:color="auto" w:fill="auto"/>
            <w:vAlign w:val="center"/>
            <w:hideMark/>
          </w:tcPr>
          <w:p w:rsidR="00486D69" w:rsidRPr="00486D69" w:rsidRDefault="00486D69" w:rsidP="00486D6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486D69" w:rsidRPr="00486D69" w:rsidRDefault="00486D69" w:rsidP="00486D69">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486D69" w:rsidRPr="00486D69" w:rsidRDefault="00486D69" w:rsidP="00486D6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486D69" w:rsidRPr="00486D69" w:rsidRDefault="00486D69" w:rsidP="00486D69">
            <w:pPr>
              <w:spacing w:line="240" w:lineRule="auto"/>
              <w:jc w:val="right"/>
              <w:rPr>
                <w:rFonts w:ascii="Times New Roman" w:hAnsi="Times New Roman"/>
                <w:sz w:val="12"/>
                <w:szCs w:val="12"/>
              </w:rPr>
            </w:pPr>
          </w:p>
        </w:tc>
      </w:tr>
      <w:tr w:rsidR="00486D69" w:rsidRPr="00486D69" w:rsidTr="00486D69">
        <w:trPr>
          <w:trHeight w:val="85"/>
        </w:trPr>
        <w:tc>
          <w:tcPr>
            <w:tcW w:w="3131" w:type="pct"/>
            <w:tcBorders>
              <w:top w:val="nil"/>
              <w:left w:val="nil"/>
              <w:bottom w:val="nil"/>
              <w:right w:val="nil"/>
            </w:tcBorders>
            <w:shd w:val="clear" w:color="auto" w:fill="auto"/>
            <w:vAlign w:val="center"/>
            <w:hideMark/>
          </w:tcPr>
          <w:p w:rsidR="00486D69" w:rsidRPr="00486D69" w:rsidRDefault="00486D69" w:rsidP="00486D69">
            <w:pPr>
              <w:spacing w:line="240" w:lineRule="auto"/>
              <w:rPr>
                <w:rFonts w:cs="Arial"/>
                <w:i/>
                <w:iCs/>
                <w:sz w:val="12"/>
                <w:szCs w:val="12"/>
                <w:u w:val="single"/>
              </w:rPr>
            </w:pPr>
            <w:r w:rsidRPr="00486D69">
              <w:rPr>
                <w:rFonts w:cs="Arial"/>
                <w:i/>
                <w:iCs/>
                <w:sz w:val="12"/>
                <w:szCs w:val="12"/>
                <w:u w:val="single"/>
              </w:rPr>
              <w:t>Dysponent:</w:t>
            </w:r>
            <w:r w:rsidRPr="00486D69">
              <w:rPr>
                <w:rFonts w:cs="Arial"/>
                <w:i/>
                <w:iCs/>
                <w:sz w:val="12"/>
                <w:szCs w:val="12"/>
              </w:rPr>
              <w:t xml:space="preserve"> Urząd Dzielnicy Włochy</w:t>
            </w:r>
          </w:p>
        </w:tc>
        <w:tc>
          <w:tcPr>
            <w:tcW w:w="589" w:type="pct"/>
            <w:tcBorders>
              <w:top w:val="nil"/>
              <w:left w:val="nil"/>
              <w:bottom w:val="nil"/>
              <w:right w:val="nil"/>
            </w:tcBorders>
            <w:shd w:val="clear" w:color="auto" w:fill="auto"/>
            <w:vAlign w:val="center"/>
            <w:hideMark/>
          </w:tcPr>
          <w:p w:rsidR="00486D69" w:rsidRPr="00486D69" w:rsidRDefault="00486D69" w:rsidP="00486D69">
            <w:pPr>
              <w:spacing w:line="240" w:lineRule="auto"/>
              <w:rPr>
                <w:rFonts w:cs="Arial"/>
                <w:i/>
                <w:iCs/>
                <w:sz w:val="12"/>
                <w:szCs w:val="12"/>
                <w:u w:val="single"/>
              </w:rPr>
            </w:pPr>
          </w:p>
        </w:tc>
        <w:tc>
          <w:tcPr>
            <w:tcW w:w="692" w:type="pct"/>
            <w:tcBorders>
              <w:top w:val="nil"/>
              <w:left w:val="nil"/>
              <w:bottom w:val="nil"/>
              <w:right w:val="nil"/>
            </w:tcBorders>
            <w:shd w:val="clear" w:color="auto" w:fill="auto"/>
            <w:vAlign w:val="center"/>
            <w:hideMark/>
          </w:tcPr>
          <w:p w:rsidR="00486D69" w:rsidRPr="00486D69" w:rsidRDefault="00486D69" w:rsidP="00486D6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486D69" w:rsidRPr="00486D69" w:rsidRDefault="00486D69" w:rsidP="00486D69">
            <w:pPr>
              <w:spacing w:line="240" w:lineRule="auto"/>
              <w:jc w:val="right"/>
              <w:rPr>
                <w:rFonts w:ascii="Times New Roman" w:hAnsi="Times New Roman"/>
                <w:sz w:val="12"/>
                <w:szCs w:val="12"/>
              </w:rPr>
            </w:pPr>
          </w:p>
        </w:tc>
      </w:tr>
      <w:tr w:rsidR="00486D69" w:rsidRPr="00486D69" w:rsidTr="00486D69">
        <w:trPr>
          <w:trHeight w:val="85"/>
        </w:trPr>
        <w:tc>
          <w:tcPr>
            <w:tcW w:w="3131"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cs="Arial"/>
                <w:i/>
                <w:iCs/>
                <w:sz w:val="12"/>
                <w:szCs w:val="12"/>
                <w:u w:val="single"/>
              </w:rPr>
            </w:pPr>
            <w:r w:rsidRPr="00486D69">
              <w:rPr>
                <w:rFonts w:cs="Arial"/>
                <w:i/>
                <w:iCs/>
                <w:sz w:val="12"/>
                <w:szCs w:val="12"/>
                <w:u w:val="single"/>
              </w:rPr>
              <w:t>Klasyfikacja:</w:t>
            </w:r>
            <w:r w:rsidRPr="00486D69">
              <w:rPr>
                <w:rFonts w:cs="Arial"/>
                <w:i/>
                <w:iCs/>
                <w:sz w:val="12"/>
                <w:szCs w:val="12"/>
              </w:rPr>
              <w:t xml:space="preserve"> rozdział 80120</w:t>
            </w:r>
          </w:p>
        </w:tc>
        <w:tc>
          <w:tcPr>
            <w:tcW w:w="589"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ascii="Times New Roman" w:hAnsi="Times New Roman"/>
                <w:sz w:val="12"/>
                <w:szCs w:val="12"/>
              </w:rPr>
            </w:pPr>
          </w:p>
        </w:tc>
      </w:tr>
      <w:tr w:rsidR="00486D69" w:rsidRPr="00486D69" w:rsidTr="00486D69">
        <w:trPr>
          <w:trHeight w:val="85"/>
        </w:trPr>
        <w:tc>
          <w:tcPr>
            <w:tcW w:w="3131" w:type="pct"/>
            <w:tcBorders>
              <w:top w:val="nil"/>
              <w:left w:val="nil"/>
              <w:bottom w:val="nil"/>
              <w:right w:val="nil"/>
            </w:tcBorders>
            <w:shd w:val="clear" w:color="auto" w:fill="auto"/>
            <w:vAlign w:val="center"/>
            <w:hideMark/>
          </w:tcPr>
          <w:p w:rsidR="00486D69" w:rsidRPr="00486D69" w:rsidRDefault="00486D69" w:rsidP="00486D6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486D69" w:rsidRPr="00486D69" w:rsidRDefault="00486D69" w:rsidP="00486D6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486D69" w:rsidRPr="00486D69" w:rsidRDefault="00486D69" w:rsidP="00486D69">
            <w:pPr>
              <w:spacing w:line="240" w:lineRule="auto"/>
              <w:jc w:val="center"/>
              <w:rPr>
                <w:rFonts w:ascii="Times New Roman" w:hAnsi="Times New Roman"/>
                <w:sz w:val="12"/>
                <w:szCs w:val="12"/>
              </w:rPr>
            </w:pPr>
          </w:p>
        </w:tc>
      </w:tr>
      <w:tr w:rsidR="00486D69" w:rsidRPr="00486D69" w:rsidTr="00486D69">
        <w:trPr>
          <w:trHeight w:val="85"/>
        </w:trPr>
        <w:tc>
          <w:tcPr>
            <w:tcW w:w="3131" w:type="pct"/>
            <w:tcBorders>
              <w:top w:val="nil"/>
              <w:left w:val="nil"/>
              <w:bottom w:val="nil"/>
              <w:right w:val="nil"/>
            </w:tcBorders>
            <w:shd w:val="clear" w:color="000000" w:fill="D5E3F2"/>
            <w:vAlign w:val="center"/>
            <w:hideMark/>
          </w:tcPr>
          <w:p w:rsidR="00486D69" w:rsidRPr="00486D69" w:rsidRDefault="00486D69" w:rsidP="00486D69">
            <w:pPr>
              <w:spacing w:line="240" w:lineRule="auto"/>
              <w:rPr>
                <w:rFonts w:cs="Arial"/>
                <w:b/>
                <w:bCs/>
                <w:sz w:val="12"/>
                <w:szCs w:val="12"/>
              </w:rPr>
            </w:pPr>
            <w:r w:rsidRPr="00486D69">
              <w:rPr>
                <w:rFonts w:cs="Arial"/>
                <w:b/>
                <w:bCs/>
                <w:sz w:val="12"/>
                <w:szCs w:val="12"/>
              </w:rPr>
              <w:t>Szkoła Podstawowa nr 94 ul. Cietrzewia 22A - modernizacja i rozbudowa szkoły</w:t>
            </w:r>
          </w:p>
        </w:tc>
        <w:tc>
          <w:tcPr>
            <w:tcW w:w="589" w:type="pct"/>
            <w:tcBorders>
              <w:top w:val="nil"/>
              <w:left w:val="nil"/>
              <w:bottom w:val="nil"/>
              <w:right w:val="nil"/>
            </w:tcBorders>
            <w:shd w:val="clear" w:color="000000" w:fill="D5E3F2"/>
            <w:noWrap/>
            <w:vAlign w:val="center"/>
            <w:hideMark/>
          </w:tcPr>
          <w:p w:rsidR="00486D69" w:rsidRPr="00486D69" w:rsidRDefault="00486D69" w:rsidP="00486D69">
            <w:pPr>
              <w:spacing w:line="240" w:lineRule="auto"/>
              <w:jc w:val="right"/>
              <w:rPr>
                <w:rFonts w:cs="Arial"/>
                <w:b/>
                <w:bCs/>
                <w:sz w:val="12"/>
                <w:szCs w:val="12"/>
              </w:rPr>
            </w:pPr>
            <w:r w:rsidRPr="00486D69">
              <w:rPr>
                <w:rFonts w:cs="Arial"/>
                <w:b/>
                <w:bCs/>
                <w:sz w:val="12"/>
                <w:szCs w:val="12"/>
              </w:rPr>
              <w:t>1 000</w:t>
            </w:r>
          </w:p>
        </w:tc>
        <w:tc>
          <w:tcPr>
            <w:tcW w:w="692" w:type="pct"/>
            <w:tcBorders>
              <w:top w:val="nil"/>
              <w:left w:val="nil"/>
              <w:bottom w:val="nil"/>
              <w:right w:val="nil"/>
            </w:tcBorders>
            <w:shd w:val="clear" w:color="000000" w:fill="D5E3F2"/>
            <w:noWrap/>
            <w:vAlign w:val="center"/>
            <w:hideMark/>
          </w:tcPr>
          <w:p w:rsidR="00486D69" w:rsidRPr="00486D69" w:rsidRDefault="00486D69" w:rsidP="00486D69">
            <w:pPr>
              <w:spacing w:line="240" w:lineRule="auto"/>
              <w:jc w:val="right"/>
              <w:rPr>
                <w:rFonts w:cs="Arial"/>
                <w:b/>
                <w:bCs/>
                <w:sz w:val="12"/>
                <w:szCs w:val="12"/>
              </w:rPr>
            </w:pPr>
            <w:r w:rsidRPr="00486D69">
              <w:rPr>
                <w:rFonts w:cs="Arial"/>
                <w:b/>
                <w:bCs/>
                <w:sz w:val="12"/>
                <w:szCs w:val="12"/>
              </w:rPr>
              <w:t>1 000,00</w:t>
            </w:r>
          </w:p>
        </w:tc>
        <w:tc>
          <w:tcPr>
            <w:tcW w:w="589" w:type="pct"/>
            <w:tcBorders>
              <w:top w:val="nil"/>
              <w:left w:val="nil"/>
              <w:bottom w:val="nil"/>
              <w:right w:val="nil"/>
            </w:tcBorders>
            <w:shd w:val="clear" w:color="000000" w:fill="D5E3F2"/>
            <w:noWrap/>
            <w:vAlign w:val="center"/>
            <w:hideMark/>
          </w:tcPr>
          <w:p w:rsidR="00486D69" w:rsidRPr="00486D69" w:rsidRDefault="00486D69" w:rsidP="00486D69">
            <w:pPr>
              <w:spacing w:line="240" w:lineRule="auto"/>
              <w:jc w:val="right"/>
              <w:rPr>
                <w:rFonts w:cs="Arial"/>
                <w:b/>
                <w:bCs/>
                <w:sz w:val="12"/>
                <w:szCs w:val="12"/>
              </w:rPr>
            </w:pPr>
            <w:r w:rsidRPr="00486D69">
              <w:rPr>
                <w:rFonts w:cs="Arial"/>
                <w:b/>
                <w:bCs/>
                <w:sz w:val="12"/>
                <w:szCs w:val="12"/>
              </w:rPr>
              <w:t>100,0%</w:t>
            </w:r>
          </w:p>
        </w:tc>
      </w:tr>
      <w:tr w:rsidR="00486D69" w:rsidRPr="00486D69" w:rsidTr="00486D69">
        <w:trPr>
          <w:trHeight w:val="85"/>
        </w:trPr>
        <w:tc>
          <w:tcPr>
            <w:tcW w:w="3131" w:type="pct"/>
            <w:tcBorders>
              <w:top w:val="nil"/>
              <w:left w:val="nil"/>
              <w:bottom w:val="nil"/>
              <w:right w:val="nil"/>
            </w:tcBorders>
            <w:shd w:val="clear" w:color="auto" w:fill="auto"/>
            <w:vAlign w:val="center"/>
            <w:hideMark/>
          </w:tcPr>
          <w:p w:rsidR="00486D69" w:rsidRPr="00486D69" w:rsidRDefault="00486D69" w:rsidP="00486D69">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486D69" w:rsidRPr="00486D69" w:rsidRDefault="00486D69" w:rsidP="00486D6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486D69" w:rsidRPr="00486D69" w:rsidRDefault="00486D69" w:rsidP="00486D69">
            <w:pPr>
              <w:spacing w:line="240" w:lineRule="auto"/>
              <w:jc w:val="center"/>
              <w:rPr>
                <w:rFonts w:ascii="Times New Roman" w:hAnsi="Times New Roman"/>
                <w:sz w:val="12"/>
                <w:szCs w:val="12"/>
              </w:rPr>
            </w:pPr>
          </w:p>
        </w:tc>
      </w:tr>
      <w:tr w:rsidR="00486D69" w:rsidRPr="00486D69" w:rsidTr="00486D69">
        <w:trPr>
          <w:trHeight w:val="85"/>
        </w:trPr>
        <w:tc>
          <w:tcPr>
            <w:tcW w:w="3131" w:type="pct"/>
            <w:tcBorders>
              <w:top w:val="nil"/>
              <w:left w:val="nil"/>
              <w:bottom w:val="nil"/>
              <w:right w:val="nil"/>
            </w:tcBorders>
            <w:shd w:val="clear" w:color="auto" w:fill="auto"/>
            <w:hideMark/>
          </w:tcPr>
          <w:p w:rsidR="00486D69" w:rsidRPr="00486D69" w:rsidRDefault="00486D69" w:rsidP="00486D69">
            <w:pPr>
              <w:spacing w:line="240" w:lineRule="auto"/>
              <w:jc w:val="both"/>
              <w:rPr>
                <w:rFonts w:cs="Arial"/>
                <w:sz w:val="12"/>
                <w:szCs w:val="12"/>
              </w:rPr>
            </w:pPr>
            <w:r w:rsidRPr="00486D69">
              <w:rPr>
                <w:rFonts w:cs="Arial"/>
                <w:sz w:val="12"/>
                <w:szCs w:val="12"/>
              </w:rPr>
              <w:t>Dokonano płatności wynikającej z umowy na nadzór inwestorski.</w:t>
            </w:r>
          </w:p>
        </w:tc>
        <w:tc>
          <w:tcPr>
            <w:tcW w:w="589"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cs="Arial"/>
                <w:sz w:val="12"/>
                <w:szCs w:val="12"/>
              </w:rPr>
            </w:pPr>
          </w:p>
        </w:tc>
        <w:tc>
          <w:tcPr>
            <w:tcW w:w="692" w:type="pct"/>
            <w:tcBorders>
              <w:top w:val="nil"/>
              <w:left w:val="nil"/>
              <w:bottom w:val="nil"/>
              <w:right w:val="nil"/>
            </w:tcBorders>
            <w:shd w:val="clear" w:color="auto" w:fill="auto"/>
            <w:vAlign w:val="center"/>
            <w:hideMark/>
          </w:tcPr>
          <w:p w:rsidR="00486D69" w:rsidRPr="00486D69" w:rsidRDefault="00486D69" w:rsidP="00486D6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486D69" w:rsidRPr="00486D69" w:rsidRDefault="00486D69" w:rsidP="00486D69">
            <w:pPr>
              <w:spacing w:line="240" w:lineRule="auto"/>
              <w:jc w:val="right"/>
              <w:rPr>
                <w:rFonts w:ascii="Times New Roman" w:hAnsi="Times New Roman"/>
                <w:sz w:val="12"/>
                <w:szCs w:val="12"/>
              </w:rPr>
            </w:pPr>
          </w:p>
        </w:tc>
      </w:tr>
      <w:tr w:rsidR="00486D69" w:rsidRPr="00486D69" w:rsidTr="00486D69">
        <w:trPr>
          <w:trHeight w:val="85"/>
        </w:trPr>
        <w:tc>
          <w:tcPr>
            <w:tcW w:w="3131" w:type="pct"/>
            <w:tcBorders>
              <w:top w:val="nil"/>
              <w:left w:val="nil"/>
              <w:bottom w:val="nil"/>
              <w:right w:val="nil"/>
            </w:tcBorders>
            <w:shd w:val="clear" w:color="auto" w:fill="auto"/>
            <w:vAlign w:val="center"/>
            <w:hideMark/>
          </w:tcPr>
          <w:p w:rsidR="00486D69" w:rsidRPr="00486D69" w:rsidRDefault="00486D69" w:rsidP="00486D6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486D69" w:rsidRPr="00486D69" w:rsidRDefault="00486D69" w:rsidP="00486D69">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486D69" w:rsidRPr="00486D69" w:rsidRDefault="00486D69" w:rsidP="00486D6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486D69" w:rsidRPr="00486D69" w:rsidRDefault="00486D69" w:rsidP="00486D69">
            <w:pPr>
              <w:spacing w:line="240" w:lineRule="auto"/>
              <w:jc w:val="right"/>
              <w:rPr>
                <w:rFonts w:ascii="Times New Roman" w:hAnsi="Times New Roman"/>
                <w:sz w:val="12"/>
                <w:szCs w:val="12"/>
              </w:rPr>
            </w:pPr>
          </w:p>
        </w:tc>
      </w:tr>
      <w:tr w:rsidR="00486D69" w:rsidRPr="00486D69" w:rsidTr="00486D69">
        <w:trPr>
          <w:trHeight w:val="85"/>
        </w:trPr>
        <w:tc>
          <w:tcPr>
            <w:tcW w:w="3131" w:type="pct"/>
            <w:tcBorders>
              <w:top w:val="nil"/>
              <w:left w:val="nil"/>
              <w:bottom w:val="nil"/>
              <w:right w:val="nil"/>
            </w:tcBorders>
            <w:shd w:val="clear" w:color="auto" w:fill="auto"/>
            <w:vAlign w:val="center"/>
            <w:hideMark/>
          </w:tcPr>
          <w:p w:rsidR="00486D69" w:rsidRPr="00486D69" w:rsidRDefault="00486D69" w:rsidP="00486D69">
            <w:pPr>
              <w:spacing w:line="240" w:lineRule="auto"/>
              <w:rPr>
                <w:rFonts w:cs="Arial"/>
                <w:i/>
                <w:iCs/>
                <w:sz w:val="12"/>
                <w:szCs w:val="12"/>
                <w:u w:val="single"/>
              </w:rPr>
            </w:pPr>
            <w:r w:rsidRPr="00486D69">
              <w:rPr>
                <w:rFonts w:cs="Arial"/>
                <w:i/>
                <w:iCs/>
                <w:sz w:val="12"/>
                <w:szCs w:val="12"/>
                <w:u w:val="single"/>
              </w:rPr>
              <w:t>Dysponent:</w:t>
            </w:r>
            <w:r w:rsidRPr="00486D69">
              <w:rPr>
                <w:rFonts w:cs="Arial"/>
                <w:i/>
                <w:iCs/>
                <w:sz w:val="12"/>
                <w:szCs w:val="12"/>
              </w:rPr>
              <w:t xml:space="preserve"> Urząd Dzielnicy Włochy</w:t>
            </w:r>
          </w:p>
        </w:tc>
        <w:tc>
          <w:tcPr>
            <w:tcW w:w="589" w:type="pct"/>
            <w:tcBorders>
              <w:top w:val="nil"/>
              <w:left w:val="nil"/>
              <w:bottom w:val="nil"/>
              <w:right w:val="nil"/>
            </w:tcBorders>
            <w:shd w:val="clear" w:color="auto" w:fill="auto"/>
            <w:vAlign w:val="center"/>
            <w:hideMark/>
          </w:tcPr>
          <w:p w:rsidR="00486D69" w:rsidRPr="00486D69" w:rsidRDefault="00486D69" w:rsidP="00486D69">
            <w:pPr>
              <w:spacing w:line="240" w:lineRule="auto"/>
              <w:rPr>
                <w:rFonts w:cs="Arial"/>
                <w:i/>
                <w:iCs/>
                <w:sz w:val="12"/>
                <w:szCs w:val="12"/>
                <w:u w:val="single"/>
              </w:rPr>
            </w:pPr>
          </w:p>
        </w:tc>
        <w:tc>
          <w:tcPr>
            <w:tcW w:w="692" w:type="pct"/>
            <w:tcBorders>
              <w:top w:val="nil"/>
              <w:left w:val="nil"/>
              <w:bottom w:val="nil"/>
              <w:right w:val="nil"/>
            </w:tcBorders>
            <w:shd w:val="clear" w:color="auto" w:fill="auto"/>
            <w:vAlign w:val="center"/>
            <w:hideMark/>
          </w:tcPr>
          <w:p w:rsidR="00486D69" w:rsidRPr="00486D69" w:rsidRDefault="00486D69" w:rsidP="00486D6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486D69" w:rsidRPr="00486D69" w:rsidRDefault="00486D69" w:rsidP="00486D69">
            <w:pPr>
              <w:spacing w:line="240" w:lineRule="auto"/>
              <w:jc w:val="right"/>
              <w:rPr>
                <w:rFonts w:ascii="Times New Roman" w:hAnsi="Times New Roman"/>
                <w:sz w:val="12"/>
                <w:szCs w:val="12"/>
              </w:rPr>
            </w:pPr>
          </w:p>
        </w:tc>
      </w:tr>
      <w:tr w:rsidR="00486D69" w:rsidRPr="00486D69" w:rsidTr="00486D69">
        <w:trPr>
          <w:trHeight w:val="85"/>
        </w:trPr>
        <w:tc>
          <w:tcPr>
            <w:tcW w:w="3131"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cs="Arial"/>
                <w:i/>
                <w:iCs/>
                <w:sz w:val="12"/>
                <w:szCs w:val="12"/>
                <w:u w:val="single"/>
              </w:rPr>
            </w:pPr>
            <w:r w:rsidRPr="00486D69">
              <w:rPr>
                <w:rFonts w:cs="Arial"/>
                <w:i/>
                <w:iCs/>
                <w:sz w:val="12"/>
                <w:szCs w:val="12"/>
                <w:u w:val="single"/>
              </w:rPr>
              <w:t>Klasyfikacja:</w:t>
            </w:r>
            <w:r w:rsidRPr="00486D69">
              <w:rPr>
                <w:rFonts w:cs="Arial"/>
                <w:i/>
                <w:iCs/>
                <w:sz w:val="12"/>
                <w:szCs w:val="12"/>
              </w:rPr>
              <w:t xml:space="preserve"> rozdział 80101</w:t>
            </w:r>
          </w:p>
        </w:tc>
        <w:tc>
          <w:tcPr>
            <w:tcW w:w="589"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ascii="Times New Roman" w:hAnsi="Times New Roman"/>
                <w:sz w:val="12"/>
                <w:szCs w:val="12"/>
              </w:rPr>
            </w:pPr>
          </w:p>
        </w:tc>
      </w:tr>
      <w:tr w:rsidR="00486D69" w:rsidRPr="00486D69" w:rsidTr="00486D69">
        <w:trPr>
          <w:trHeight w:val="85"/>
        </w:trPr>
        <w:tc>
          <w:tcPr>
            <w:tcW w:w="3131" w:type="pct"/>
            <w:tcBorders>
              <w:top w:val="nil"/>
              <w:left w:val="nil"/>
              <w:bottom w:val="nil"/>
              <w:right w:val="nil"/>
            </w:tcBorders>
            <w:shd w:val="clear" w:color="auto" w:fill="auto"/>
            <w:vAlign w:val="center"/>
            <w:hideMark/>
          </w:tcPr>
          <w:p w:rsidR="00486D69" w:rsidRPr="00486D69" w:rsidRDefault="00486D69" w:rsidP="00486D6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486D69" w:rsidRPr="00486D69" w:rsidRDefault="00486D69" w:rsidP="00486D6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486D69" w:rsidRPr="00486D69" w:rsidRDefault="00486D69" w:rsidP="00486D69">
            <w:pPr>
              <w:spacing w:line="240" w:lineRule="auto"/>
              <w:jc w:val="center"/>
              <w:rPr>
                <w:rFonts w:ascii="Times New Roman" w:hAnsi="Times New Roman"/>
                <w:sz w:val="12"/>
                <w:szCs w:val="12"/>
              </w:rPr>
            </w:pPr>
          </w:p>
        </w:tc>
      </w:tr>
      <w:tr w:rsidR="00486D69" w:rsidRPr="00486D69" w:rsidTr="00486D69">
        <w:trPr>
          <w:trHeight w:val="85"/>
        </w:trPr>
        <w:tc>
          <w:tcPr>
            <w:tcW w:w="3131" w:type="pct"/>
            <w:tcBorders>
              <w:top w:val="nil"/>
              <w:left w:val="nil"/>
              <w:bottom w:val="nil"/>
              <w:right w:val="nil"/>
            </w:tcBorders>
            <w:shd w:val="clear" w:color="000000" w:fill="D5E3F2"/>
            <w:vAlign w:val="center"/>
            <w:hideMark/>
          </w:tcPr>
          <w:p w:rsidR="00486D69" w:rsidRPr="00486D69" w:rsidRDefault="00486D69" w:rsidP="00486D69">
            <w:pPr>
              <w:spacing w:line="240" w:lineRule="auto"/>
              <w:rPr>
                <w:rFonts w:cs="Arial"/>
                <w:b/>
                <w:bCs/>
                <w:sz w:val="12"/>
                <w:szCs w:val="12"/>
              </w:rPr>
            </w:pPr>
            <w:r w:rsidRPr="00486D69">
              <w:rPr>
                <w:rFonts w:cs="Arial"/>
                <w:b/>
                <w:bCs/>
                <w:sz w:val="12"/>
                <w:szCs w:val="12"/>
              </w:rPr>
              <w:t>Szkoła Podstawowa nr 66 ul. Przepiórki 16/18 - modernizacja   i rozbudowa szkoły</w:t>
            </w:r>
          </w:p>
        </w:tc>
        <w:tc>
          <w:tcPr>
            <w:tcW w:w="589" w:type="pct"/>
            <w:tcBorders>
              <w:top w:val="nil"/>
              <w:left w:val="nil"/>
              <w:bottom w:val="nil"/>
              <w:right w:val="nil"/>
            </w:tcBorders>
            <w:shd w:val="clear" w:color="000000" w:fill="D5E3F2"/>
            <w:noWrap/>
            <w:vAlign w:val="center"/>
            <w:hideMark/>
          </w:tcPr>
          <w:p w:rsidR="00486D69" w:rsidRPr="00486D69" w:rsidRDefault="00486D69" w:rsidP="00486D69">
            <w:pPr>
              <w:spacing w:line="240" w:lineRule="auto"/>
              <w:jc w:val="right"/>
              <w:rPr>
                <w:rFonts w:cs="Arial"/>
                <w:b/>
                <w:bCs/>
                <w:sz w:val="12"/>
                <w:szCs w:val="12"/>
              </w:rPr>
            </w:pPr>
            <w:r w:rsidRPr="00486D69">
              <w:rPr>
                <w:rFonts w:cs="Arial"/>
                <w:b/>
                <w:bCs/>
                <w:sz w:val="12"/>
                <w:szCs w:val="12"/>
              </w:rPr>
              <w:t>37 484</w:t>
            </w:r>
          </w:p>
        </w:tc>
        <w:tc>
          <w:tcPr>
            <w:tcW w:w="692" w:type="pct"/>
            <w:tcBorders>
              <w:top w:val="nil"/>
              <w:left w:val="nil"/>
              <w:bottom w:val="nil"/>
              <w:right w:val="nil"/>
            </w:tcBorders>
            <w:shd w:val="clear" w:color="000000" w:fill="D5E3F2"/>
            <w:noWrap/>
            <w:vAlign w:val="center"/>
            <w:hideMark/>
          </w:tcPr>
          <w:p w:rsidR="00486D69" w:rsidRPr="00486D69" w:rsidRDefault="00486D69" w:rsidP="00486D69">
            <w:pPr>
              <w:spacing w:line="240" w:lineRule="auto"/>
              <w:jc w:val="right"/>
              <w:rPr>
                <w:rFonts w:cs="Arial"/>
                <w:b/>
                <w:bCs/>
                <w:sz w:val="12"/>
                <w:szCs w:val="12"/>
              </w:rPr>
            </w:pPr>
            <w:r w:rsidRPr="00486D69">
              <w:rPr>
                <w:rFonts w:cs="Arial"/>
                <w:b/>
                <w:bCs/>
                <w:sz w:val="12"/>
                <w:szCs w:val="12"/>
              </w:rPr>
              <w:t>34 400,00</w:t>
            </w:r>
          </w:p>
        </w:tc>
        <w:tc>
          <w:tcPr>
            <w:tcW w:w="589" w:type="pct"/>
            <w:tcBorders>
              <w:top w:val="nil"/>
              <w:left w:val="nil"/>
              <w:bottom w:val="nil"/>
              <w:right w:val="nil"/>
            </w:tcBorders>
            <w:shd w:val="clear" w:color="000000" w:fill="D5E3F2"/>
            <w:noWrap/>
            <w:vAlign w:val="center"/>
            <w:hideMark/>
          </w:tcPr>
          <w:p w:rsidR="00486D69" w:rsidRPr="00486D69" w:rsidRDefault="00486D69" w:rsidP="00486D69">
            <w:pPr>
              <w:spacing w:line="240" w:lineRule="auto"/>
              <w:jc w:val="right"/>
              <w:rPr>
                <w:rFonts w:cs="Arial"/>
                <w:b/>
                <w:bCs/>
                <w:sz w:val="12"/>
                <w:szCs w:val="12"/>
              </w:rPr>
            </w:pPr>
            <w:r w:rsidRPr="00486D69">
              <w:rPr>
                <w:rFonts w:cs="Arial"/>
                <w:b/>
                <w:bCs/>
                <w:sz w:val="12"/>
                <w:szCs w:val="12"/>
              </w:rPr>
              <w:t>91,8%</w:t>
            </w:r>
          </w:p>
        </w:tc>
      </w:tr>
      <w:tr w:rsidR="00486D69" w:rsidRPr="00486D69" w:rsidTr="00486D69">
        <w:trPr>
          <w:trHeight w:val="85"/>
        </w:trPr>
        <w:tc>
          <w:tcPr>
            <w:tcW w:w="3131" w:type="pct"/>
            <w:tcBorders>
              <w:top w:val="nil"/>
              <w:left w:val="nil"/>
              <w:bottom w:val="nil"/>
              <w:right w:val="nil"/>
            </w:tcBorders>
            <w:shd w:val="clear" w:color="auto" w:fill="auto"/>
            <w:vAlign w:val="center"/>
            <w:hideMark/>
          </w:tcPr>
          <w:p w:rsidR="00486D69" w:rsidRPr="00486D69" w:rsidRDefault="00486D69" w:rsidP="00486D69">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486D69" w:rsidRPr="00486D69" w:rsidRDefault="00486D69" w:rsidP="00486D6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486D69" w:rsidRPr="00486D69" w:rsidRDefault="00486D69" w:rsidP="00486D69">
            <w:pPr>
              <w:spacing w:line="240" w:lineRule="auto"/>
              <w:jc w:val="center"/>
              <w:rPr>
                <w:rFonts w:ascii="Times New Roman" w:hAnsi="Times New Roman"/>
                <w:sz w:val="12"/>
                <w:szCs w:val="12"/>
              </w:rPr>
            </w:pPr>
          </w:p>
        </w:tc>
      </w:tr>
      <w:tr w:rsidR="00486D69" w:rsidRPr="00486D69" w:rsidTr="00486D69">
        <w:trPr>
          <w:trHeight w:val="85"/>
        </w:trPr>
        <w:tc>
          <w:tcPr>
            <w:tcW w:w="3131"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cs="Arial"/>
                <w:sz w:val="12"/>
                <w:szCs w:val="12"/>
              </w:rPr>
            </w:pPr>
            <w:r w:rsidRPr="00486D69">
              <w:rPr>
                <w:rFonts w:cs="Arial"/>
                <w:sz w:val="12"/>
                <w:szCs w:val="12"/>
              </w:rPr>
              <w:t>Wykonano inwentaryzację budynku, uzyskano zalecenia konserwatorskie, opracowano program funkcjonalno-użytkowy. Dokonano płatności wynikającej z umowy za nadzór inwestorski.</w:t>
            </w:r>
          </w:p>
        </w:tc>
        <w:tc>
          <w:tcPr>
            <w:tcW w:w="589"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cs="Arial"/>
                <w:sz w:val="12"/>
                <w:szCs w:val="12"/>
              </w:rPr>
            </w:pPr>
          </w:p>
        </w:tc>
        <w:tc>
          <w:tcPr>
            <w:tcW w:w="692" w:type="pct"/>
            <w:tcBorders>
              <w:top w:val="nil"/>
              <w:left w:val="nil"/>
              <w:bottom w:val="nil"/>
              <w:right w:val="nil"/>
            </w:tcBorders>
            <w:shd w:val="clear" w:color="auto" w:fill="auto"/>
            <w:vAlign w:val="center"/>
            <w:hideMark/>
          </w:tcPr>
          <w:p w:rsidR="00486D69" w:rsidRPr="00486D69" w:rsidRDefault="00486D69" w:rsidP="00486D6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486D69" w:rsidRPr="00486D69" w:rsidRDefault="00486D69" w:rsidP="00486D69">
            <w:pPr>
              <w:spacing w:line="240" w:lineRule="auto"/>
              <w:jc w:val="right"/>
              <w:rPr>
                <w:rFonts w:ascii="Times New Roman" w:hAnsi="Times New Roman"/>
                <w:sz w:val="12"/>
                <w:szCs w:val="12"/>
              </w:rPr>
            </w:pPr>
          </w:p>
        </w:tc>
      </w:tr>
      <w:tr w:rsidR="00486D69" w:rsidRPr="00486D69" w:rsidTr="00486D69">
        <w:trPr>
          <w:trHeight w:val="85"/>
        </w:trPr>
        <w:tc>
          <w:tcPr>
            <w:tcW w:w="3131" w:type="pct"/>
            <w:tcBorders>
              <w:top w:val="nil"/>
              <w:left w:val="nil"/>
              <w:bottom w:val="nil"/>
              <w:right w:val="nil"/>
            </w:tcBorders>
            <w:shd w:val="clear" w:color="auto" w:fill="auto"/>
            <w:vAlign w:val="center"/>
            <w:hideMark/>
          </w:tcPr>
          <w:p w:rsidR="00486D69" w:rsidRPr="00486D69" w:rsidRDefault="00486D69" w:rsidP="00486D6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486D69" w:rsidRPr="00486D69" w:rsidRDefault="00486D69" w:rsidP="00486D69">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486D69" w:rsidRPr="00486D69" w:rsidRDefault="00486D69" w:rsidP="00486D6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486D69" w:rsidRPr="00486D69" w:rsidRDefault="00486D69" w:rsidP="00486D69">
            <w:pPr>
              <w:spacing w:line="240" w:lineRule="auto"/>
              <w:jc w:val="right"/>
              <w:rPr>
                <w:rFonts w:ascii="Times New Roman" w:hAnsi="Times New Roman"/>
                <w:sz w:val="12"/>
                <w:szCs w:val="12"/>
              </w:rPr>
            </w:pPr>
          </w:p>
        </w:tc>
      </w:tr>
      <w:tr w:rsidR="00486D69" w:rsidRPr="00486D69" w:rsidTr="00486D69">
        <w:trPr>
          <w:trHeight w:val="85"/>
        </w:trPr>
        <w:tc>
          <w:tcPr>
            <w:tcW w:w="3131" w:type="pct"/>
            <w:tcBorders>
              <w:top w:val="nil"/>
              <w:left w:val="nil"/>
              <w:bottom w:val="nil"/>
              <w:right w:val="nil"/>
            </w:tcBorders>
            <w:shd w:val="clear" w:color="auto" w:fill="auto"/>
            <w:vAlign w:val="center"/>
            <w:hideMark/>
          </w:tcPr>
          <w:p w:rsidR="00486D69" w:rsidRPr="00486D69" w:rsidRDefault="00486D69" w:rsidP="00486D69">
            <w:pPr>
              <w:spacing w:line="240" w:lineRule="auto"/>
              <w:rPr>
                <w:rFonts w:cs="Arial"/>
                <w:i/>
                <w:iCs/>
                <w:sz w:val="12"/>
                <w:szCs w:val="12"/>
                <w:u w:val="single"/>
              </w:rPr>
            </w:pPr>
            <w:r w:rsidRPr="00486D69">
              <w:rPr>
                <w:rFonts w:cs="Arial"/>
                <w:i/>
                <w:iCs/>
                <w:sz w:val="12"/>
                <w:szCs w:val="12"/>
                <w:u w:val="single"/>
              </w:rPr>
              <w:t>Dysponent:</w:t>
            </w:r>
            <w:r w:rsidRPr="00486D69">
              <w:rPr>
                <w:rFonts w:cs="Arial"/>
                <w:i/>
                <w:iCs/>
                <w:sz w:val="12"/>
                <w:szCs w:val="12"/>
              </w:rPr>
              <w:t xml:space="preserve"> Urząd Dzielnicy Włochy</w:t>
            </w:r>
          </w:p>
        </w:tc>
        <w:tc>
          <w:tcPr>
            <w:tcW w:w="589" w:type="pct"/>
            <w:tcBorders>
              <w:top w:val="nil"/>
              <w:left w:val="nil"/>
              <w:bottom w:val="nil"/>
              <w:right w:val="nil"/>
            </w:tcBorders>
            <w:shd w:val="clear" w:color="auto" w:fill="auto"/>
            <w:vAlign w:val="center"/>
            <w:hideMark/>
          </w:tcPr>
          <w:p w:rsidR="00486D69" w:rsidRPr="00486D69" w:rsidRDefault="00486D69" w:rsidP="00486D69">
            <w:pPr>
              <w:spacing w:line="240" w:lineRule="auto"/>
              <w:rPr>
                <w:rFonts w:cs="Arial"/>
                <w:i/>
                <w:iCs/>
                <w:sz w:val="12"/>
                <w:szCs w:val="12"/>
                <w:u w:val="single"/>
              </w:rPr>
            </w:pPr>
          </w:p>
        </w:tc>
        <w:tc>
          <w:tcPr>
            <w:tcW w:w="692" w:type="pct"/>
            <w:tcBorders>
              <w:top w:val="nil"/>
              <w:left w:val="nil"/>
              <w:bottom w:val="nil"/>
              <w:right w:val="nil"/>
            </w:tcBorders>
            <w:shd w:val="clear" w:color="auto" w:fill="auto"/>
            <w:vAlign w:val="center"/>
            <w:hideMark/>
          </w:tcPr>
          <w:p w:rsidR="00486D69" w:rsidRPr="00486D69" w:rsidRDefault="00486D69" w:rsidP="00486D6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486D69" w:rsidRPr="00486D69" w:rsidRDefault="00486D69" w:rsidP="00486D69">
            <w:pPr>
              <w:spacing w:line="240" w:lineRule="auto"/>
              <w:jc w:val="right"/>
              <w:rPr>
                <w:rFonts w:ascii="Times New Roman" w:hAnsi="Times New Roman"/>
                <w:sz w:val="12"/>
                <w:szCs w:val="12"/>
              </w:rPr>
            </w:pPr>
          </w:p>
        </w:tc>
      </w:tr>
      <w:tr w:rsidR="00486D69" w:rsidRPr="00486D69" w:rsidTr="00486D69">
        <w:trPr>
          <w:trHeight w:val="85"/>
        </w:trPr>
        <w:tc>
          <w:tcPr>
            <w:tcW w:w="3131"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cs="Arial"/>
                <w:i/>
                <w:iCs/>
                <w:sz w:val="12"/>
                <w:szCs w:val="12"/>
                <w:u w:val="single"/>
              </w:rPr>
            </w:pPr>
            <w:r w:rsidRPr="00486D69">
              <w:rPr>
                <w:rFonts w:cs="Arial"/>
                <w:i/>
                <w:iCs/>
                <w:sz w:val="12"/>
                <w:szCs w:val="12"/>
                <w:u w:val="single"/>
              </w:rPr>
              <w:t>Klasyfikacja:</w:t>
            </w:r>
            <w:r w:rsidRPr="00486D69">
              <w:rPr>
                <w:rFonts w:cs="Arial"/>
                <w:i/>
                <w:iCs/>
                <w:sz w:val="12"/>
                <w:szCs w:val="12"/>
              </w:rPr>
              <w:t xml:space="preserve"> rozdział 80101</w:t>
            </w:r>
          </w:p>
        </w:tc>
        <w:tc>
          <w:tcPr>
            <w:tcW w:w="589"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ascii="Times New Roman" w:hAnsi="Times New Roman"/>
                <w:sz w:val="12"/>
                <w:szCs w:val="12"/>
              </w:rPr>
            </w:pPr>
          </w:p>
        </w:tc>
      </w:tr>
      <w:tr w:rsidR="00486D69" w:rsidRPr="00486D69" w:rsidTr="00486D69">
        <w:trPr>
          <w:trHeight w:val="85"/>
        </w:trPr>
        <w:tc>
          <w:tcPr>
            <w:tcW w:w="3131" w:type="pct"/>
            <w:tcBorders>
              <w:top w:val="nil"/>
              <w:left w:val="nil"/>
              <w:bottom w:val="nil"/>
              <w:right w:val="nil"/>
            </w:tcBorders>
            <w:shd w:val="clear" w:color="auto" w:fill="auto"/>
            <w:vAlign w:val="center"/>
            <w:hideMark/>
          </w:tcPr>
          <w:p w:rsidR="00486D69" w:rsidRPr="00486D69" w:rsidRDefault="00486D69" w:rsidP="00486D6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486D69" w:rsidRPr="00486D69" w:rsidRDefault="00486D69" w:rsidP="00486D6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486D69" w:rsidRPr="00486D69" w:rsidRDefault="00486D69" w:rsidP="00486D69">
            <w:pPr>
              <w:spacing w:line="240" w:lineRule="auto"/>
              <w:jc w:val="center"/>
              <w:rPr>
                <w:rFonts w:ascii="Times New Roman" w:hAnsi="Times New Roman"/>
                <w:sz w:val="12"/>
                <w:szCs w:val="12"/>
              </w:rPr>
            </w:pPr>
          </w:p>
        </w:tc>
      </w:tr>
      <w:tr w:rsidR="00486D69" w:rsidRPr="00486D69" w:rsidTr="00486D69">
        <w:trPr>
          <w:trHeight w:val="85"/>
        </w:trPr>
        <w:tc>
          <w:tcPr>
            <w:tcW w:w="3131" w:type="pct"/>
            <w:tcBorders>
              <w:top w:val="nil"/>
              <w:left w:val="nil"/>
              <w:bottom w:val="nil"/>
              <w:right w:val="nil"/>
            </w:tcBorders>
            <w:shd w:val="clear" w:color="000000" w:fill="D5E3F2"/>
            <w:vAlign w:val="center"/>
            <w:hideMark/>
          </w:tcPr>
          <w:p w:rsidR="00486D69" w:rsidRPr="00486D69" w:rsidRDefault="00486D69" w:rsidP="00486D69">
            <w:pPr>
              <w:spacing w:line="240" w:lineRule="auto"/>
              <w:rPr>
                <w:rFonts w:cs="Arial"/>
                <w:b/>
                <w:bCs/>
                <w:sz w:val="12"/>
                <w:szCs w:val="12"/>
              </w:rPr>
            </w:pPr>
            <w:r w:rsidRPr="00486D69">
              <w:rPr>
                <w:rFonts w:cs="Arial"/>
                <w:b/>
                <w:bCs/>
                <w:sz w:val="12"/>
                <w:szCs w:val="12"/>
              </w:rPr>
              <w:t>Szkoła Podstawowa nr 88 ul. Radarowa 4B - rozbudowa szkoły</w:t>
            </w:r>
          </w:p>
        </w:tc>
        <w:tc>
          <w:tcPr>
            <w:tcW w:w="589" w:type="pct"/>
            <w:tcBorders>
              <w:top w:val="nil"/>
              <w:left w:val="nil"/>
              <w:bottom w:val="nil"/>
              <w:right w:val="nil"/>
            </w:tcBorders>
            <w:shd w:val="clear" w:color="000000" w:fill="D5E3F2"/>
            <w:noWrap/>
            <w:vAlign w:val="center"/>
            <w:hideMark/>
          </w:tcPr>
          <w:p w:rsidR="00486D69" w:rsidRPr="00486D69" w:rsidRDefault="00486D69" w:rsidP="00486D69">
            <w:pPr>
              <w:spacing w:line="240" w:lineRule="auto"/>
              <w:jc w:val="right"/>
              <w:rPr>
                <w:rFonts w:cs="Arial"/>
                <w:b/>
                <w:bCs/>
                <w:sz w:val="12"/>
                <w:szCs w:val="12"/>
              </w:rPr>
            </w:pPr>
            <w:r w:rsidRPr="00486D69">
              <w:rPr>
                <w:rFonts w:cs="Arial"/>
                <w:b/>
                <w:bCs/>
                <w:sz w:val="12"/>
                <w:szCs w:val="12"/>
              </w:rPr>
              <w:t>4 075 220</w:t>
            </w:r>
          </w:p>
        </w:tc>
        <w:tc>
          <w:tcPr>
            <w:tcW w:w="692" w:type="pct"/>
            <w:tcBorders>
              <w:top w:val="nil"/>
              <w:left w:val="nil"/>
              <w:bottom w:val="nil"/>
              <w:right w:val="nil"/>
            </w:tcBorders>
            <w:shd w:val="clear" w:color="000000" w:fill="D5E3F2"/>
            <w:noWrap/>
            <w:vAlign w:val="center"/>
            <w:hideMark/>
          </w:tcPr>
          <w:p w:rsidR="00486D69" w:rsidRPr="00486D69" w:rsidRDefault="00486D69" w:rsidP="00486D69">
            <w:pPr>
              <w:spacing w:line="240" w:lineRule="auto"/>
              <w:jc w:val="right"/>
              <w:rPr>
                <w:rFonts w:cs="Arial"/>
                <w:b/>
                <w:bCs/>
                <w:sz w:val="12"/>
                <w:szCs w:val="12"/>
              </w:rPr>
            </w:pPr>
            <w:r w:rsidRPr="00486D69">
              <w:rPr>
                <w:rFonts w:cs="Arial"/>
                <w:b/>
                <w:bCs/>
                <w:sz w:val="12"/>
                <w:szCs w:val="12"/>
              </w:rPr>
              <w:t>4 066 506,12</w:t>
            </w:r>
          </w:p>
        </w:tc>
        <w:tc>
          <w:tcPr>
            <w:tcW w:w="589" w:type="pct"/>
            <w:tcBorders>
              <w:top w:val="nil"/>
              <w:left w:val="nil"/>
              <w:bottom w:val="nil"/>
              <w:right w:val="nil"/>
            </w:tcBorders>
            <w:shd w:val="clear" w:color="000000" w:fill="D5E3F2"/>
            <w:noWrap/>
            <w:vAlign w:val="center"/>
            <w:hideMark/>
          </w:tcPr>
          <w:p w:rsidR="00486D69" w:rsidRPr="00486D69" w:rsidRDefault="00486D69" w:rsidP="00486D69">
            <w:pPr>
              <w:spacing w:line="240" w:lineRule="auto"/>
              <w:jc w:val="right"/>
              <w:rPr>
                <w:rFonts w:cs="Arial"/>
                <w:b/>
                <w:bCs/>
                <w:sz w:val="12"/>
                <w:szCs w:val="12"/>
              </w:rPr>
            </w:pPr>
            <w:r w:rsidRPr="00486D69">
              <w:rPr>
                <w:rFonts w:cs="Arial"/>
                <w:b/>
                <w:bCs/>
                <w:sz w:val="12"/>
                <w:szCs w:val="12"/>
              </w:rPr>
              <w:t>99,8%</w:t>
            </w:r>
          </w:p>
        </w:tc>
      </w:tr>
      <w:tr w:rsidR="00486D69" w:rsidRPr="00486D69" w:rsidTr="00486D69">
        <w:trPr>
          <w:trHeight w:val="85"/>
        </w:trPr>
        <w:tc>
          <w:tcPr>
            <w:tcW w:w="3131" w:type="pct"/>
            <w:tcBorders>
              <w:top w:val="nil"/>
              <w:left w:val="nil"/>
              <w:bottom w:val="nil"/>
              <w:right w:val="nil"/>
            </w:tcBorders>
            <w:shd w:val="clear" w:color="auto" w:fill="auto"/>
            <w:vAlign w:val="center"/>
            <w:hideMark/>
          </w:tcPr>
          <w:p w:rsidR="00486D69" w:rsidRPr="00486D69" w:rsidRDefault="00486D69" w:rsidP="00486D69">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486D69" w:rsidRPr="00486D69" w:rsidRDefault="00486D69" w:rsidP="00486D6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486D69" w:rsidRPr="00486D69" w:rsidRDefault="00486D69" w:rsidP="00486D69">
            <w:pPr>
              <w:spacing w:line="240" w:lineRule="auto"/>
              <w:jc w:val="center"/>
              <w:rPr>
                <w:rFonts w:ascii="Times New Roman" w:hAnsi="Times New Roman"/>
                <w:sz w:val="12"/>
                <w:szCs w:val="12"/>
              </w:rPr>
            </w:pPr>
          </w:p>
        </w:tc>
      </w:tr>
      <w:tr w:rsidR="00486D69" w:rsidRPr="00486D69" w:rsidTr="00486D69">
        <w:trPr>
          <w:trHeight w:val="85"/>
        </w:trPr>
        <w:tc>
          <w:tcPr>
            <w:tcW w:w="3131"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cs="Arial"/>
                <w:sz w:val="12"/>
                <w:szCs w:val="12"/>
              </w:rPr>
            </w:pPr>
            <w:r w:rsidRPr="00486D69">
              <w:rPr>
                <w:rFonts w:cs="Arial"/>
                <w:sz w:val="12"/>
                <w:szCs w:val="12"/>
              </w:rPr>
              <w:t xml:space="preserve">W ramach realizacji I etapu inwestycji, wykonano prace rozbiórkowe, fundamentowe, konstrukcyjne, przyłącza ciepłownicze i kanalizacyjne. Zawarto umowę na dostawę  konstrukcji stalowej nadbudowy modułowej i okładzin z płyt gipsowo-kartonowych. Prowadzono czynności zmierzające do ogłoszenia postępowania przetargowego na realizację II etapu robót budowlanych. </w:t>
            </w:r>
          </w:p>
        </w:tc>
        <w:tc>
          <w:tcPr>
            <w:tcW w:w="589"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cs="Arial"/>
                <w:sz w:val="12"/>
                <w:szCs w:val="12"/>
              </w:rPr>
            </w:pPr>
          </w:p>
        </w:tc>
        <w:tc>
          <w:tcPr>
            <w:tcW w:w="692" w:type="pct"/>
            <w:tcBorders>
              <w:top w:val="nil"/>
              <w:left w:val="nil"/>
              <w:bottom w:val="nil"/>
              <w:right w:val="nil"/>
            </w:tcBorders>
            <w:shd w:val="clear" w:color="auto" w:fill="auto"/>
            <w:vAlign w:val="center"/>
            <w:hideMark/>
          </w:tcPr>
          <w:p w:rsidR="00486D69" w:rsidRPr="00486D69" w:rsidRDefault="00486D69" w:rsidP="00486D6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486D69" w:rsidRPr="00486D69" w:rsidRDefault="00486D69" w:rsidP="00486D69">
            <w:pPr>
              <w:spacing w:line="240" w:lineRule="auto"/>
              <w:jc w:val="right"/>
              <w:rPr>
                <w:rFonts w:ascii="Times New Roman" w:hAnsi="Times New Roman"/>
                <w:sz w:val="12"/>
                <w:szCs w:val="12"/>
              </w:rPr>
            </w:pPr>
          </w:p>
        </w:tc>
      </w:tr>
      <w:tr w:rsidR="00486D69" w:rsidRPr="00486D69" w:rsidTr="00486D69">
        <w:trPr>
          <w:trHeight w:val="85"/>
        </w:trPr>
        <w:tc>
          <w:tcPr>
            <w:tcW w:w="3131" w:type="pct"/>
            <w:tcBorders>
              <w:top w:val="nil"/>
              <w:left w:val="nil"/>
              <w:bottom w:val="nil"/>
              <w:right w:val="nil"/>
            </w:tcBorders>
            <w:shd w:val="clear" w:color="auto" w:fill="auto"/>
            <w:vAlign w:val="center"/>
            <w:hideMark/>
          </w:tcPr>
          <w:p w:rsidR="00486D69" w:rsidRPr="00486D69" w:rsidRDefault="00486D69" w:rsidP="00486D6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486D69" w:rsidRPr="00486D69" w:rsidRDefault="00486D69" w:rsidP="00486D69">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486D69" w:rsidRPr="00486D69" w:rsidRDefault="00486D69" w:rsidP="00486D6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486D69" w:rsidRPr="00486D69" w:rsidRDefault="00486D69" w:rsidP="00486D69">
            <w:pPr>
              <w:spacing w:line="240" w:lineRule="auto"/>
              <w:jc w:val="right"/>
              <w:rPr>
                <w:rFonts w:ascii="Times New Roman" w:hAnsi="Times New Roman"/>
                <w:sz w:val="12"/>
                <w:szCs w:val="12"/>
              </w:rPr>
            </w:pPr>
          </w:p>
        </w:tc>
      </w:tr>
      <w:tr w:rsidR="00486D69" w:rsidRPr="00486D69" w:rsidTr="00486D69">
        <w:trPr>
          <w:trHeight w:val="85"/>
        </w:trPr>
        <w:tc>
          <w:tcPr>
            <w:tcW w:w="3131" w:type="pct"/>
            <w:tcBorders>
              <w:top w:val="nil"/>
              <w:left w:val="nil"/>
              <w:bottom w:val="nil"/>
              <w:right w:val="nil"/>
            </w:tcBorders>
            <w:shd w:val="clear" w:color="auto" w:fill="auto"/>
            <w:vAlign w:val="center"/>
            <w:hideMark/>
          </w:tcPr>
          <w:p w:rsidR="00486D69" w:rsidRPr="00486D69" w:rsidRDefault="00486D69" w:rsidP="00486D69">
            <w:pPr>
              <w:spacing w:line="240" w:lineRule="auto"/>
              <w:rPr>
                <w:rFonts w:cs="Arial"/>
                <w:i/>
                <w:iCs/>
                <w:sz w:val="12"/>
                <w:szCs w:val="12"/>
                <w:u w:val="single"/>
              </w:rPr>
            </w:pPr>
            <w:r w:rsidRPr="00486D69">
              <w:rPr>
                <w:rFonts w:cs="Arial"/>
                <w:i/>
                <w:iCs/>
                <w:sz w:val="12"/>
                <w:szCs w:val="12"/>
                <w:u w:val="single"/>
              </w:rPr>
              <w:t>Dysponent:</w:t>
            </w:r>
            <w:r w:rsidRPr="00486D69">
              <w:rPr>
                <w:rFonts w:cs="Arial"/>
                <w:i/>
                <w:iCs/>
                <w:sz w:val="12"/>
                <w:szCs w:val="12"/>
              </w:rPr>
              <w:t xml:space="preserve"> Urząd Dzielnicy Włochy</w:t>
            </w:r>
          </w:p>
        </w:tc>
        <w:tc>
          <w:tcPr>
            <w:tcW w:w="589" w:type="pct"/>
            <w:tcBorders>
              <w:top w:val="nil"/>
              <w:left w:val="nil"/>
              <w:bottom w:val="nil"/>
              <w:right w:val="nil"/>
            </w:tcBorders>
            <w:shd w:val="clear" w:color="auto" w:fill="auto"/>
            <w:vAlign w:val="center"/>
            <w:hideMark/>
          </w:tcPr>
          <w:p w:rsidR="00486D69" w:rsidRPr="00486D69" w:rsidRDefault="00486D69" w:rsidP="00486D69">
            <w:pPr>
              <w:spacing w:line="240" w:lineRule="auto"/>
              <w:rPr>
                <w:rFonts w:cs="Arial"/>
                <w:i/>
                <w:iCs/>
                <w:sz w:val="12"/>
                <w:szCs w:val="12"/>
                <w:u w:val="single"/>
              </w:rPr>
            </w:pPr>
          </w:p>
        </w:tc>
        <w:tc>
          <w:tcPr>
            <w:tcW w:w="692" w:type="pct"/>
            <w:tcBorders>
              <w:top w:val="nil"/>
              <w:left w:val="nil"/>
              <w:bottom w:val="nil"/>
              <w:right w:val="nil"/>
            </w:tcBorders>
            <w:shd w:val="clear" w:color="auto" w:fill="auto"/>
            <w:vAlign w:val="center"/>
            <w:hideMark/>
          </w:tcPr>
          <w:p w:rsidR="00486D69" w:rsidRPr="00486D69" w:rsidRDefault="00486D69" w:rsidP="00486D6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486D69" w:rsidRPr="00486D69" w:rsidRDefault="00486D69" w:rsidP="00486D69">
            <w:pPr>
              <w:spacing w:line="240" w:lineRule="auto"/>
              <w:jc w:val="right"/>
              <w:rPr>
                <w:rFonts w:ascii="Times New Roman" w:hAnsi="Times New Roman"/>
                <w:sz w:val="12"/>
                <w:szCs w:val="12"/>
              </w:rPr>
            </w:pPr>
          </w:p>
        </w:tc>
      </w:tr>
      <w:tr w:rsidR="00486D69" w:rsidRPr="00486D69" w:rsidTr="00486D69">
        <w:trPr>
          <w:trHeight w:val="85"/>
        </w:trPr>
        <w:tc>
          <w:tcPr>
            <w:tcW w:w="3131"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cs="Arial"/>
                <w:i/>
                <w:iCs/>
                <w:sz w:val="12"/>
                <w:szCs w:val="12"/>
                <w:u w:val="single"/>
              </w:rPr>
            </w:pPr>
            <w:r w:rsidRPr="00486D69">
              <w:rPr>
                <w:rFonts w:cs="Arial"/>
                <w:i/>
                <w:iCs/>
                <w:sz w:val="12"/>
                <w:szCs w:val="12"/>
                <w:u w:val="single"/>
              </w:rPr>
              <w:t>Klasyfikacja:</w:t>
            </w:r>
            <w:r w:rsidRPr="00486D69">
              <w:rPr>
                <w:rFonts w:cs="Arial"/>
                <w:i/>
                <w:iCs/>
                <w:sz w:val="12"/>
                <w:szCs w:val="12"/>
              </w:rPr>
              <w:t xml:space="preserve"> rozdział 80101</w:t>
            </w:r>
          </w:p>
        </w:tc>
        <w:tc>
          <w:tcPr>
            <w:tcW w:w="589"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ascii="Times New Roman" w:hAnsi="Times New Roman"/>
                <w:sz w:val="12"/>
                <w:szCs w:val="12"/>
              </w:rPr>
            </w:pPr>
          </w:p>
        </w:tc>
      </w:tr>
      <w:tr w:rsidR="00486D69" w:rsidRPr="00486D69" w:rsidTr="00486D69">
        <w:trPr>
          <w:trHeight w:val="85"/>
        </w:trPr>
        <w:tc>
          <w:tcPr>
            <w:tcW w:w="3131" w:type="pct"/>
            <w:tcBorders>
              <w:top w:val="nil"/>
              <w:left w:val="nil"/>
              <w:bottom w:val="nil"/>
              <w:right w:val="nil"/>
            </w:tcBorders>
            <w:shd w:val="clear" w:color="auto" w:fill="auto"/>
            <w:vAlign w:val="center"/>
            <w:hideMark/>
          </w:tcPr>
          <w:p w:rsidR="00486D69" w:rsidRPr="00486D69" w:rsidRDefault="00486D69" w:rsidP="00486D6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486D69" w:rsidRPr="00486D69" w:rsidRDefault="00486D69" w:rsidP="00486D6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486D69" w:rsidRPr="00486D69" w:rsidRDefault="00486D69" w:rsidP="00486D69">
            <w:pPr>
              <w:spacing w:line="240" w:lineRule="auto"/>
              <w:jc w:val="center"/>
              <w:rPr>
                <w:rFonts w:ascii="Times New Roman" w:hAnsi="Times New Roman"/>
                <w:sz w:val="12"/>
                <w:szCs w:val="12"/>
              </w:rPr>
            </w:pPr>
          </w:p>
        </w:tc>
      </w:tr>
      <w:tr w:rsidR="00486D69" w:rsidRPr="00486D69" w:rsidTr="00486D69">
        <w:trPr>
          <w:trHeight w:val="85"/>
        </w:trPr>
        <w:tc>
          <w:tcPr>
            <w:tcW w:w="3131" w:type="pct"/>
            <w:tcBorders>
              <w:top w:val="nil"/>
              <w:left w:val="nil"/>
              <w:bottom w:val="nil"/>
              <w:right w:val="nil"/>
            </w:tcBorders>
            <w:shd w:val="clear" w:color="000000" w:fill="D5E3F2"/>
            <w:vAlign w:val="center"/>
            <w:hideMark/>
          </w:tcPr>
          <w:p w:rsidR="00486D69" w:rsidRPr="00486D69" w:rsidRDefault="00486D69" w:rsidP="00486D69">
            <w:pPr>
              <w:spacing w:line="240" w:lineRule="auto"/>
              <w:rPr>
                <w:rFonts w:cs="Arial"/>
                <w:b/>
                <w:bCs/>
                <w:sz w:val="12"/>
                <w:szCs w:val="12"/>
              </w:rPr>
            </w:pPr>
            <w:r w:rsidRPr="00486D69">
              <w:rPr>
                <w:rFonts w:cs="Arial"/>
                <w:b/>
                <w:bCs/>
                <w:sz w:val="12"/>
                <w:szCs w:val="12"/>
              </w:rPr>
              <w:t>Przedszkole nr 60 ul. Rybnicka 42/44  -  rozbudowa budynku</w:t>
            </w:r>
          </w:p>
        </w:tc>
        <w:tc>
          <w:tcPr>
            <w:tcW w:w="589" w:type="pct"/>
            <w:tcBorders>
              <w:top w:val="nil"/>
              <w:left w:val="nil"/>
              <w:bottom w:val="nil"/>
              <w:right w:val="nil"/>
            </w:tcBorders>
            <w:shd w:val="clear" w:color="000000" w:fill="D5E3F2"/>
            <w:noWrap/>
            <w:vAlign w:val="center"/>
            <w:hideMark/>
          </w:tcPr>
          <w:p w:rsidR="00486D69" w:rsidRPr="00486D69" w:rsidRDefault="00486D69" w:rsidP="00486D69">
            <w:pPr>
              <w:spacing w:line="240" w:lineRule="auto"/>
              <w:jc w:val="right"/>
              <w:rPr>
                <w:rFonts w:cs="Arial"/>
                <w:b/>
                <w:bCs/>
                <w:sz w:val="12"/>
                <w:szCs w:val="12"/>
              </w:rPr>
            </w:pPr>
            <w:r w:rsidRPr="00486D69">
              <w:rPr>
                <w:rFonts w:cs="Arial"/>
                <w:b/>
                <w:bCs/>
                <w:sz w:val="12"/>
                <w:szCs w:val="12"/>
              </w:rPr>
              <w:t>37 357</w:t>
            </w:r>
          </w:p>
        </w:tc>
        <w:tc>
          <w:tcPr>
            <w:tcW w:w="692" w:type="pct"/>
            <w:tcBorders>
              <w:top w:val="nil"/>
              <w:left w:val="nil"/>
              <w:bottom w:val="nil"/>
              <w:right w:val="nil"/>
            </w:tcBorders>
            <w:shd w:val="clear" w:color="000000" w:fill="D5E3F2"/>
            <w:noWrap/>
            <w:vAlign w:val="center"/>
            <w:hideMark/>
          </w:tcPr>
          <w:p w:rsidR="00486D69" w:rsidRPr="00486D69" w:rsidRDefault="00486D69" w:rsidP="00486D69">
            <w:pPr>
              <w:spacing w:line="240" w:lineRule="auto"/>
              <w:jc w:val="right"/>
              <w:rPr>
                <w:rFonts w:cs="Arial"/>
                <w:b/>
                <w:bCs/>
                <w:sz w:val="12"/>
                <w:szCs w:val="12"/>
              </w:rPr>
            </w:pPr>
            <w:r w:rsidRPr="00486D69">
              <w:rPr>
                <w:rFonts w:cs="Arial"/>
                <w:b/>
                <w:bCs/>
                <w:sz w:val="12"/>
                <w:szCs w:val="12"/>
              </w:rPr>
              <w:t>36 412,00</w:t>
            </w:r>
          </w:p>
        </w:tc>
        <w:tc>
          <w:tcPr>
            <w:tcW w:w="589" w:type="pct"/>
            <w:tcBorders>
              <w:top w:val="nil"/>
              <w:left w:val="nil"/>
              <w:bottom w:val="nil"/>
              <w:right w:val="nil"/>
            </w:tcBorders>
            <w:shd w:val="clear" w:color="000000" w:fill="D5E3F2"/>
            <w:noWrap/>
            <w:vAlign w:val="center"/>
            <w:hideMark/>
          </w:tcPr>
          <w:p w:rsidR="00486D69" w:rsidRPr="00486D69" w:rsidRDefault="00486D69" w:rsidP="00486D69">
            <w:pPr>
              <w:spacing w:line="240" w:lineRule="auto"/>
              <w:jc w:val="right"/>
              <w:rPr>
                <w:rFonts w:cs="Arial"/>
                <w:b/>
                <w:bCs/>
                <w:sz w:val="12"/>
                <w:szCs w:val="12"/>
              </w:rPr>
            </w:pPr>
            <w:r w:rsidRPr="00486D69">
              <w:rPr>
                <w:rFonts w:cs="Arial"/>
                <w:b/>
                <w:bCs/>
                <w:sz w:val="12"/>
                <w:szCs w:val="12"/>
              </w:rPr>
              <w:t>97,5%</w:t>
            </w:r>
          </w:p>
        </w:tc>
      </w:tr>
      <w:tr w:rsidR="00486D69" w:rsidRPr="00486D69" w:rsidTr="00486D69">
        <w:trPr>
          <w:trHeight w:val="85"/>
        </w:trPr>
        <w:tc>
          <w:tcPr>
            <w:tcW w:w="3131" w:type="pct"/>
            <w:tcBorders>
              <w:top w:val="nil"/>
              <w:left w:val="nil"/>
              <w:bottom w:val="nil"/>
              <w:right w:val="nil"/>
            </w:tcBorders>
            <w:shd w:val="clear" w:color="auto" w:fill="auto"/>
            <w:vAlign w:val="center"/>
            <w:hideMark/>
          </w:tcPr>
          <w:p w:rsidR="00486D69" w:rsidRPr="00486D69" w:rsidRDefault="00486D69" w:rsidP="00486D69">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486D69" w:rsidRPr="00486D69" w:rsidRDefault="00486D69" w:rsidP="00486D6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486D69" w:rsidRPr="00486D69" w:rsidRDefault="00486D69" w:rsidP="00486D69">
            <w:pPr>
              <w:spacing w:line="240" w:lineRule="auto"/>
              <w:jc w:val="center"/>
              <w:rPr>
                <w:rFonts w:ascii="Times New Roman" w:hAnsi="Times New Roman"/>
                <w:sz w:val="12"/>
                <w:szCs w:val="12"/>
              </w:rPr>
            </w:pPr>
          </w:p>
        </w:tc>
      </w:tr>
      <w:tr w:rsidR="00486D69" w:rsidRPr="00486D69" w:rsidTr="00486D69">
        <w:trPr>
          <w:trHeight w:val="85"/>
        </w:trPr>
        <w:tc>
          <w:tcPr>
            <w:tcW w:w="3131" w:type="pct"/>
            <w:tcBorders>
              <w:top w:val="nil"/>
              <w:left w:val="nil"/>
              <w:bottom w:val="nil"/>
              <w:right w:val="nil"/>
            </w:tcBorders>
            <w:shd w:val="clear" w:color="000000" w:fill="FFFFFF"/>
            <w:hideMark/>
          </w:tcPr>
          <w:p w:rsidR="00486D69" w:rsidRPr="00486D69" w:rsidRDefault="00486D69" w:rsidP="00486D69">
            <w:pPr>
              <w:spacing w:line="240" w:lineRule="auto"/>
              <w:jc w:val="both"/>
              <w:rPr>
                <w:rFonts w:cs="Arial"/>
                <w:sz w:val="12"/>
                <w:szCs w:val="12"/>
              </w:rPr>
            </w:pPr>
            <w:r w:rsidRPr="00486D69">
              <w:rPr>
                <w:rFonts w:cs="Arial"/>
                <w:sz w:val="12"/>
                <w:szCs w:val="12"/>
              </w:rPr>
              <w:t>Dokonano płatności wynikającej z umowy na nadzór inwestorski.</w:t>
            </w:r>
          </w:p>
        </w:tc>
        <w:tc>
          <w:tcPr>
            <w:tcW w:w="589"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cs="Arial"/>
                <w:sz w:val="12"/>
                <w:szCs w:val="12"/>
              </w:rPr>
            </w:pPr>
          </w:p>
        </w:tc>
        <w:tc>
          <w:tcPr>
            <w:tcW w:w="692" w:type="pct"/>
            <w:tcBorders>
              <w:top w:val="nil"/>
              <w:left w:val="nil"/>
              <w:bottom w:val="nil"/>
              <w:right w:val="nil"/>
            </w:tcBorders>
            <w:shd w:val="clear" w:color="auto" w:fill="auto"/>
            <w:vAlign w:val="center"/>
            <w:hideMark/>
          </w:tcPr>
          <w:p w:rsidR="00486D69" w:rsidRPr="00486D69" w:rsidRDefault="00486D69" w:rsidP="00486D6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486D69" w:rsidRPr="00486D69" w:rsidRDefault="00486D69" w:rsidP="00486D69">
            <w:pPr>
              <w:spacing w:line="240" w:lineRule="auto"/>
              <w:jc w:val="right"/>
              <w:rPr>
                <w:rFonts w:ascii="Times New Roman" w:hAnsi="Times New Roman"/>
                <w:sz w:val="12"/>
                <w:szCs w:val="12"/>
              </w:rPr>
            </w:pPr>
          </w:p>
        </w:tc>
      </w:tr>
      <w:tr w:rsidR="00486D69" w:rsidRPr="00486D69" w:rsidTr="00486D69">
        <w:trPr>
          <w:trHeight w:val="85"/>
        </w:trPr>
        <w:tc>
          <w:tcPr>
            <w:tcW w:w="3131" w:type="pct"/>
            <w:tcBorders>
              <w:top w:val="nil"/>
              <w:left w:val="nil"/>
              <w:bottom w:val="nil"/>
              <w:right w:val="nil"/>
            </w:tcBorders>
            <w:shd w:val="clear" w:color="auto" w:fill="auto"/>
            <w:vAlign w:val="center"/>
            <w:hideMark/>
          </w:tcPr>
          <w:p w:rsidR="00486D69" w:rsidRPr="00486D69" w:rsidRDefault="00486D69" w:rsidP="00486D6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486D69" w:rsidRPr="00486D69" w:rsidRDefault="00486D69" w:rsidP="00486D69">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486D69" w:rsidRPr="00486D69" w:rsidRDefault="00486D69" w:rsidP="00486D6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486D69" w:rsidRPr="00486D69" w:rsidRDefault="00486D69" w:rsidP="00486D69">
            <w:pPr>
              <w:spacing w:line="240" w:lineRule="auto"/>
              <w:jc w:val="right"/>
              <w:rPr>
                <w:rFonts w:ascii="Times New Roman" w:hAnsi="Times New Roman"/>
                <w:sz w:val="12"/>
                <w:szCs w:val="12"/>
              </w:rPr>
            </w:pPr>
          </w:p>
        </w:tc>
      </w:tr>
      <w:tr w:rsidR="00486D69" w:rsidRPr="00486D69" w:rsidTr="00486D69">
        <w:trPr>
          <w:trHeight w:val="85"/>
        </w:trPr>
        <w:tc>
          <w:tcPr>
            <w:tcW w:w="3131" w:type="pct"/>
            <w:tcBorders>
              <w:top w:val="nil"/>
              <w:left w:val="nil"/>
              <w:bottom w:val="nil"/>
              <w:right w:val="nil"/>
            </w:tcBorders>
            <w:shd w:val="clear" w:color="auto" w:fill="auto"/>
            <w:vAlign w:val="center"/>
            <w:hideMark/>
          </w:tcPr>
          <w:p w:rsidR="00486D69" w:rsidRPr="00486D69" w:rsidRDefault="00486D69" w:rsidP="00486D69">
            <w:pPr>
              <w:spacing w:line="240" w:lineRule="auto"/>
              <w:rPr>
                <w:rFonts w:cs="Arial"/>
                <w:i/>
                <w:iCs/>
                <w:sz w:val="12"/>
                <w:szCs w:val="12"/>
                <w:u w:val="single"/>
              </w:rPr>
            </w:pPr>
            <w:r w:rsidRPr="00486D69">
              <w:rPr>
                <w:rFonts w:cs="Arial"/>
                <w:i/>
                <w:iCs/>
                <w:sz w:val="12"/>
                <w:szCs w:val="12"/>
                <w:u w:val="single"/>
              </w:rPr>
              <w:t>Dysponent:</w:t>
            </w:r>
            <w:r w:rsidRPr="00486D69">
              <w:rPr>
                <w:rFonts w:cs="Arial"/>
                <w:i/>
                <w:iCs/>
                <w:sz w:val="12"/>
                <w:szCs w:val="12"/>
              </w:rPr>
              <w:t xml:space="preserve"> Urząd Dzielnicy Włochy</w:t>
            </w:r>
          </w:p>
        </w:tc>
        <w:tc>
          <w:tcPr>
            <w:tcW w:w="589" w:type="pct"/>
            <w:tcBorders>
              <w:top w:val="nil"/>
              <w:left w:val="nil"/>
              <w:bottom w:val="nil"/>
              <w:right w:val="nil"/>
            </w:tcBorders>
            <w:shd w:val="clear" w:color="auto" w:fill="auto"/>
            <w:vAlign w:val="center"/>
            <w:hideMark/>
          </w:tcPr>
          <w:p w:rsidR="00486D69" w:rsidRPr="00486D69" w:rsidRDefault="00486D69" w:rsidP="00486D69">
            <w:pPr>
              <w:spacing w:line="240" w:lineRule="auto"/>
              <w:rPr>
                <w:rFonts w:cs="Arial"/>
                <w:i/>
                <w:iCs/>
                <w:sz w:val="12"/>
                <w:szCs w:val="12"/>
                <w:u w:val="single"/>
              </w:rPr>
            </w:pPr>
          </w:p>
        </w:tc>
        <w:tc>
          <w:tcPr>
            <w:tcW w:w="692" w:type="pct"/>
            <w:tcBorders>
              <w:top w:val="nil"/>
              <w:left w:val="nil"/>
              <w:bottom w:val="nil"/>
              <w:right w:val="nil"/>
            </w:tcBorders>
            <w:shd w:val="clear" w:color="auto" w:fill="auto"/>
            <w:vAlign w:val="center"/>
            <w:hideMark/>
          </w:tcPr>
          <w:p w:rsidR="00486D69" w:rsidRPr="00486D69" w:rsidRDefault="00486D69" w:rsidP="00486D6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486D69" w:rsidRPr="00486D69" w:rsidRDefault="00486D69" w:rsidP="00486D69">
            <w:pPr>
              <w:spacing w:line="240" w:lineRule="auto"/>
              <w:jc w:val="right"/>
              <w:rPr>
                <w:rFonts w:ascii="Times New Roman" w:hAnsi="Times New Roman"/>
                <w:sz w:val="12"/>
                <w:szCs w:val="12"/>
              </w:rPr>
            </w:pPr>
          </w:p>
        </w:tc>
      </w:tr>
      <w:tr w:rsidR="00486D69" w:rsidRPr="00486D69" w:rsidTr="00486D69">
        <w:trPr>
          <w:trHeight w:val="85"/>
        </w:trPr>
        <w:tc>
          <w:tcPr>
            <w:tcW w:w="3131"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cs="Arial"/>
                <w:i/>
                <w:iCs/>
                <w:sz w:val="12"/>
                <w:szCs w:val="12"/>
                <w:u w:val="single"/>
              </w:rPr>
            </w:pPr>
            <w:r w:rsidRPr="00486D69">
              <w:rPr>
                <w:rFonts w:cs="Arial"/>
                <w:i/>
                <w:iCs/>
                <w:sz w:val="12"/>
                <w:szCs w:val="12"/>
                <w:u w:val="single"/>
              </w:rPr>
              <w:t>Klasyfikacja:</w:t>
            </w:r>
            <w:r w:rsidRPr="00486D69">
              <w:rPr>
                <w:rFonts w:cs="Arial"/>
                <w:i/>
                <w:iCs/>
                <w:sz w:val="12"/>
                <w:szCs w:val="12"/>
              </w:rPr>
              <w:t xml:space="preserve"> rozdział 80104</w:t>
            </w:r>
          </w:p>
        </w:tc>
        <w:tc>
          <w:tcPr>
            <w:tcW w:w="589"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ascii="Times New Roman" w:hAnsi="Times New Roman"/>
                <w:sz w:val="12"/>
                <w:szCs w:val="12"/>
              </w:rPr>
            </w:pPr>
          </w:p>
        </w:tc>
      </w:tr>
      <w:tr w:rsidR="00486D69" w:rsidRPr="00486D69" w:rsidTr="00486D69">
        <w:trPr>
          <w:trHeight w:val="85"/>
        </w:trPr>
        <w:tc>
          <w:tcPr>
            <w:tcW w:w="3131" w:type="pct"/>
            <w:tcBorders>
              <w:top w:val="nil"/>
              <w:left w:val="nil"/>
              <w:bottom w:val="nil"/>
              <w:right w:val="nil"/>
            </w:tcBorders>
            <w:shd w:val="clear" w:color="auto" w:fill="auto"/>
            <w:vAlign w:val="center"/>
            <w:hideMark/>
          </w:tcPr>
          <w:p w:rsidR="00486D69" w:rsidRPr="00486D69" w:rsidRDefault="00486D69" w:rsidP="00486D6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486D69" w:rsidRPr="00486D69" w:rsidRDefault="00486D69" w:rsidP="00486D6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486D69" w:rsidRPr="00486D69" w:rsidRDefault="00486D69" w:rsidP="00486D69">
            <w:pPr>
              <w:spacing w:line="240" w:lineRule="auto"/>
              <w:jc w:val="center"/>
              <w:rPr>
                <w:rFonts w:ascii="Times New Roman" w:hAnsi="Times New Roman"/>
                <w:sz w:val="12"/>
                <w:szCs w:val="12"/>
              </w:rPr>
            </w:pPr>
          </w:p>
        </w:tc>
      </w:tr>
      <w:tr w:rsidR="00486D69" w:rsidRPr="00486D69" w:rsidTr="00486D69">
        <w:trPr>
          <w:trHeight w:val="85"/>
        </w:trPr>
        <w:tc>
          <w:tcPr>
            <w:tcW w:w="3131" w:type="pct"/>
            <w:tcBorders>
              <w:top w:val="nil"/>
              <w:left w:val="nil"/>
              <w:bottom w:val="nil"/>
              <w:right w:val="nil"/>
            </w:tcBorders>
            <w:shd w:val="clear" w:color="000000" w:fill="D5E3F2"/>
            <w:vAlign w:val="center"/>
            <w:hideMark/>
          </w:tcPr>
          <w:p w:rsidR="00486D69" w:rsidRPr="00486D69" w:rsidRDefault="00486D69" w:rsidP="00486D69">
            <w:pPr>
              <w:spacing w:line="240" w:lineRule="auto"/>
              <w:rPr>
                <w:rFonts w:cs="Arial"/>
                <w:b/>
                <w:bCs/>
                <w:sz w:val="12"/>
                <w:szCs w:val="12"/>
              </w:rPr>
            </w:pPr>
            <w:r w:rsidRPr="00486D69">
              <w:rPr>
                <w:rFonts w:cs="Arial"/>
                <w:b/>
                <w:bCs/>
                <w:sz w:val="12"/>
                <w:szCs w:val="12"/>
              </w:rPr>
              <w:t>Budowa przedszkola przy ul. Parowcowej</w:t>
            </w:r>
          </w:p>
        </w:tc>
        <w:tc>
          <w:tcPr>
            <w:tcW w:w="589" w:type="pct"/>
            <w:tcBorders>
              <w:top w:val="nil"/>
              <w:left w:val="nil"/>
              <w:bottom w:val="nil"/>
              <w:right w:val="nil"/>
            </w:tcBorders>
            <w:shd w:val="clear" w:color="000000" w:fill="D5E3F2"/>
            <w:noWrap/>
            <w:vAlign w:val="center"/>
            <w:hideMark/>
          </w:tcPr>
          <w:p w:rsidR="00486D69" w:rsidRPr="00486D69" w:rsidRDefault="00486D69" w:rsidP="00486D69">
            <w:pPr>
              <w:spacing w:line="240" w:lineRule="auto"/>
              <w:jc w:val="right"/>
              <w:rPr>
                <w:rFonts w:cs="Arial"/>
                <w:b/>
                <w:bCs/>
                <w:sz w:val="12"/>
                <w:szCs w:val="12"/>
              </w:rPr>
            </w:pPr>
            <w:r w:rsidRPr="00486D69">
              <w:rPr>
                <w:rFonts w:cs="Arial"/>
                <w:b/>
                <w:bCs/>
                <w:sz w:val="12"/>
                <w:szCs w:val="12"/>
              </w:rPr>
              <w:t>7 361 565</w:t>
            </w:r>
          </w:p>
        </w:tc>
        <w:tc>
          <w:tcPr>
            <w:tcW w:w="692" w:type="pct"/>
            <w:tcBorders>
              <w:top w:val="nil"/>
              <w:left w:val="nil"/>
              <w:bottom w:val="nil"/>
              <w:right w:val="nil"/>
            </w:tcBorders>
            <w:shd w:val="clear" w:color="000000" w:fill="D5E3F2"/>
            <w:noWrap/>
            <w:vAlign w:val="center"/>
            <w:hideMark/>
          </w:tcPr>
          <w:p w:rsidR="00486D69" w:rsidRPr="00486D69" w:rsidRDefault="00486D69" w:rsidP="00486D69">
            <w:pPr>
              <w:spacing w:line="240" w:lineRule="auto"/>
              <w:jc w:val="right"/>
              <w:rPr>
                <w:rFonts w:cs="Arial"/>
                <w:b/>
                <w:bCs/>
                <w:sz w:val="12"/>
                <w:szCs w:val="12"/>
              </w:rPr>
            </w:pPr>
            <w:r w:rsidRPr="00486D69">
              <w:rPr>
                <w:rFonts w:cs="Arial"/>
                <w:b/>
                <w:bCs/>
                <w:sz w:val="12"/>
                <w:szCs w:val="12"/>
              </w:rPr>
              <w:t>7 337 163,90</w:t>
            </w:r>
          </w:p>
        </w:tc>
        <w:tc>
          <w:tcPr>
            <w:tcW w:w="589" w:type="pct"/>
            <w:tcBorders>
              <w:top w:val="nil"/>
              <w:left w:val="nil"/>
              <w:bottom w:val="nil"/>
              <w:right w:val="nil"/>
            </w:tcBorders>
            <w:shd w:val="clear" w:color="000000" w:fill="D5E3F2"/>
            <w:noWrap/>
            <w:vAlign w:val="center"/>
            <w:hideMark/>
          </w:tcPr>
          <w:p w:rsidR="00486D69" w:rsidRPr="00486D69" w:rsidRDefault="00486D69" w:rsidP="00486D69">
            <w:pPr>
              <w:spacing w:line="240" w:lineRule="auto"/>
              <w:jc w:val="right"/>
              <w:rPr>
                <w:rFonts w:cs="Arial"/>
                <w:b/>
                <w:bCs/>
                <w:sz w:val="12"/>
                <w:szCs w:val="12"/>
              </w:rPr>
            </w:pPr>
            <w:r w:rsidRPr="00486D69">
              <w:rPr>
                <w:rFonts w:cs="Arial"/>
                <w:b/>
                <w:bCs/>
                <w:sz w:val="12"/>
                <w:szCs w:val="12"/>
              </w:rPr>
              <w:t>99,7%</w:t>
            </w:r>
          </w:p>
        </w:tc>
      </w:tr>
      <w:tr w:rsidR="00486D69" w:rsidRPr="00486D69" w:rsidTr="00486D69">
        <w:trPr>
          <w:trHeight w:val="85"/>
        </w:trPr>
        <w:tc>
          <w:tcPr>
            <w:tcW w:w="3131" w:type="pct"/>
            <w:tcBorders>
              <w:top w:val="nil"/>
              <w:left w:val="nil"/>
              <w:bottom w:val="nil"/>
              <w:right w:val="nil"/>
            </w:tcBorders>
            <w:shd w:val="clear" w:color="auto" w:fill="auto"/>
            <w:vAlign w:val="center"/>
            <w:hideMark/>
          </w:tcPr>
          <w:p w:rsidR="00486D69" w:rsidRPr="00486D69" w:rsidRDefault="00486D69" w:rsidP="00486D69">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486D69" w:rsidRPr="00486D69" w:rsidRDefault="00486D69" w:rsidP="00486D6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486D69" w:rsidRPr="00486D69" w:rsidRDefault="00486D69" w:rsidP="00486D69">
            <w:pPr>
              <w:spacing w:line="240" w:lineRule="auto"/>
              <w:jc w:val="center"/>
              <w:rPr>
                <w:rFonts w:ascii="Times New Roman" w:hAnsi="Times New Roman"/>
                <w:sz w:val="12"/>
                <w:szCs w:val="12"/>
              </w:rPr>
            </w:pPr>
          </w:p>
        </w:tc>
      </w:tr>
      <w:tr w:rsidR="00486D69" w:rsidRPr="00486D69" w:rsidTr="00486D69">
        <w:trPr>
          <w:trHeight w:val="85"/>
        </w:trPr>
        <w:tc>
          <w:tcPr>
            <w:tcW w:w="3131"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cs="Arial"/>
                <w:sz w:val="12"/>
                <w:szCs w:val="12"/>
              </w:rPr>
            </w:pPr>
            <w:r w:rsidRPr="00486D69">
              <w:rPr>
                <w:rFonts w:cs="Arial"/>
                <w:sz w:val="12"/>
                <w:szCs w:val="12"/>
              </w:rPr>
              <w:t>Wybudowano sześciooddziałowe modułowe przedszkole dla 150 dzieci wraz z placem zabaw i wyposażeniem, o kubaturze - 3 995 m</w:t>
            </w:r>
            <w:r w:rsidRPr="00486D69">
              <w:rPr>
                <w:rFonts w:ascii="Calibri" w:hAnsi="Calibri" w:cs="Calibri"/>
                <w:sz w:val="12"/>
                <w:szCs w:val="12"/>
              </w:rPr>
              <w:t>ᶟ</w:t>
            </w:r>
            <w:r w:rsidRPr="00486D69">
              <w:rPr>
                <w:rFonts w:cs="Arial"/>
                <w:sz w:val="12"/>
                <w:szCs w:val="12"/>
              </w:rPr>
              <w:t xml:space="preserve"> i powierzchni  całkowitej - 983 m</w:t>
            </w:r>
            <w:r w:rsidRPr="00486D69">
              <w:rPr>
                <w:rFonts w:ascii="Times New Roman" w:hAnsi="Times New Roman"/>
                <w:sz w:val="12"/>
                <w:szCs w:val="12"/>
              </w:rPr>
              <w:t>²</w:t>
            </w:r>
            <w:r w:rsidRPr="00486D69">
              <w:rPr>
                <w:rFonts w:cs="Arial"/>
                <w:sz w:val="12"/>
                <w:szCs w:val="12"/>
              </w:rPr>
              <w:t>. Budynek posiada sześć sal zajęć dla dzieci, pomieszczenia administracyjne, szatnię, dwie sale zajęć indywidualnych,  gabinet logopedy, kuchnię ze zmywalnią, pomieszczenia socjalne, techniczne i kotłownię.</w:t>
            </w:r>
          </w:p>
        </w:tc>
        <w:tc>
          <w:tcPr>
            <w:tcW w:w="589"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cs="Arial"/>
                <w:sz w:val="12"/>
                <w:szCs w:val="12"/>
              </w:rPr>
            </w:pPr>
          </w:p>
        </w:tc>
        <w:tc>
          <w:tcPr>
            <w:tcW w:w="692" w:type="pct"/>
            <w:tcBorders>
              <w:top w:val="nil"/>
              <w:left w:val="nil"/>
              <w:bottom w:val="nil"/>
              <w:right w:val="nil"/>
            </w:tcBorders>
            <w:shd w:val="clear" w:color="auto" w:fill="auto"/>
            <w:vAlign w:val="center"/>
            <w:hideMark/>
          </w:tcPr>
          <w:p w:rsidR="00486D69" w:rsidRPr="00486D69" w:rsidRDefault="00486D69" w:rsidP="00486D6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486D69" w:rsidRPr="00486D69" w:rsidRDefault="00486D69" w:rsidP="00486D69">
            <w:pPr>
              <w:spacing w:line="240" w:lineRule="auto"/>
              <w:jc w:val="right"/>
              <w:rPr>
                <w:rFonts w:ascii="Times New Roman" w:hAnsi="Times New Roman"/>
                <w:sz w:val="12"/>
                <w:szCs w:val="12"/>
              </w:rPr>
            </w:pPr>
          </w:p>
        </w:tc>
      </w:tr>
      <w:tr w:rsidR="00486D69" w:rsidRPr="00486D69" w:rsidTr="00486D69">
        <w:trPr>
          <w:trHeight w:val="85"/>
        </w:trPr>
        <w:tc>
          <w:tcPr>
            <w:tcW w:w="3131" w:type="pct"/>
            <w:tcBorders>
              <w:top w:val="nil"/>
              <w:left w:val="nil"/>
              <w:bottom w:val="nil"/>
              <w:right w:val="nil"/>
            </w:tcBorders>
            <w:shd w:val="clear" w:color="auto" w:fill="auto"/>
            <w:vAlign w:val="center"/>
            <w:hideMark/>
          </w:tcPr>
          <w:p w:rsidR="00486D69" w:rsidRPr="00486D69" w:rsidRDefault="00486D69" w:rsidP="00486D6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486D69" w:rsidRPr="00486D69" w:rsidRDefault="00486D69" w:rsidP="00486D69">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486D69" w:rsidRPr="00486D69" w:rsidRDefault="00486D69" w:rsidP="00486D6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486D69" w:rsidRPr="00486D69" w:rsidRDefault="00486D69" w:rsidP="00486D69">
            <w:pPr>
              <w:spacing w:line="240" w:lineRule="auto"/>
              <w:jc w:val="right"/>
              <w:rPr>
                <w:rFonts w:ascii="Times New Roman" w:hAnsi="Times New Roman"/>
                <w:sz w:val="12"/>
                <w:szCs w:val="12"/>
              </w:rPr>
            </w:pPr>
          </w:p>
        </w:tc>
      </w:tr>
      <w:tr w:rsidR="00486D69" w:rsidRPr="00486D69" w:rsidTr="00486D69">
        <w:trPr>
          <w:trHeight w:val="85"/>
        </w:trPr>
        <w:tc>
          <w:tcPr>
            <w:tcW w:w="3131" w:type="pct"/>
            <w:tcBorders>
              <w:top w:val="nil"/>
              <w:left w:val="nil"/>
              <w:bottom w:val="nil"/>
              <w:right w:val="nil"/>
            </w:tcBorders>
            <w:shd w:val="clear" w:color="auto" w:fill="auto"/>
            <w:vAlign w:val="center"/>
            <w:hideMark/>
          </w:tcPr>
          <w:p w:rsidR="00486D69" w:rsidRPr="00486D69" w:rsidRDefault="00486D69" w:rsidP="00486D69">
            <w:pPr>
              <w:spacing w:line="240" w:lineRule="auto"/>
              <w:rPr>
                <w:rFonts w:cs="Arial"/>
                <w:i/>
                <w:iCs/>
                <w:sz w:val="12"/>
                <w:szCs w:val="12"/>
                <w:u w:val="single"/>
              </w:rPr>
            </w:pPr>
            <w:r w:rsidRPr="00486D69">
              <w:rPr>
                <w:rFonts w:cs="Arial"/>
                <w:i/>
                <w:iCs/>
                <w:sz w:val="12"/>
                <w:szCs w:val="12"/>
                <w:u w:val="single"/>
              </w:rPr>
              <w:t>Dysponent:</w:t>
            </w:r>
            <w:r w:rsidRPr="00486D69">
              <w:rPr>
                <w:rFonts w:cs="Arial"/>
                <w:i/>
                <w:iCs/>
                <w:sz w:val="12"/>
                <w:szCs w:val="12"/>
              </w:rPr>
              <w:t xml:space="preserve"> Urząd Dzielnicy Włochy</w:t>
            </w:r>
          </w:p>
        </w:tc>
        <w:tc>
          <w:tcPr>
            <w:tcW w:w="589" w:type="pct"/>
            <w:tcBorders>
              <w:top w:val="nil"/>
              <w:left w:val="nil"/>
              <w:bottom w:val="nil"/>
              <w:right w:val="nil"/>
            </w:tcBorders>
            <w:shd w:val="clear" w:color="auto" w:fill="auto"/>
            <w:vAlign w:val="center"/>
            <w:hideMark/>
          </w:tcPr>
          <w:p w:rsidR="00486D69" w:rsidRPr="00486D69" w:rsidRDefault="00486D69" w:rsidP="00486D69">
            <w:pPr>
              <w:spacing w:line="240" w:lineRule="auto"/>
              <w:rPr>
                <w:rFonts w:cs="Arial"/>
                <w:i/>
                <w:iCs/>
                <w:sz w:val="12"/>
                <w:szCs w:val="12"/>
                <w:u w:val="single"/>
              </w:rPr>
            </w:pPr>
          </w:p>
        </w:tc>
        <w:tc>
          <w:tcPr>
            <w:tcW w:w="692" w:type="pct"/>
            <w:tcBorders>
              <w:top w:val="nil"/>
              <w:left w:val="nil"/>
              <w:bottom w:val="nil"/>
              <w:right w:val="nil"/>
            </w:tcBorders>
            <w:shd w:val="clear" w:color="auto" w:fill="auto"/>
            <w:vAlign w:val="center"/>
            <w:hideMark/>
          </w:tcPr>
          <w:p w:rsidR="00486D69" w:rsidRPr="00486D69" w:rsidRDefault="00486D69" w:rsidP="00486D6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486D69" w:rsidRPr="00486D69" w:rsidRDefault="00486D69" w:rsidP="00486D69">
            <w:pPr>
              <w:spacing w:line="240" w:lineRule="auto"/>
              <w:jc w:val="right"/>
              <w:rPr>
                <w:rFonts w:ascii="Times New Roman" w:hAnsi="Times New Roman"/>
                <w:sz w:val="12"/>
                <w:szCs w:val="12"/>
              </w:rPr>
            </w:pPr>
          </w:p>
        </w:tc>
      </w:tr>
      <w:tr w:rsidR="00486D69" w:rsidRPr="00486D69" w:rsidTr="00486D69">
        <w:trPr>
          <w:trHeight w:val="85"/>
        </w:trPr>
        <w:tc>
          <w:tcPr>
            <w:tcW w:w="3131"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cs="Arial"/>
                <w:i/>
                <w:iCs/>
                <w:sz w:val="12"/>
                <w:szCs w:val="12"/>
                <w:u w:val="single"/>
              </w:rPr>
            </w:pPr>
            <w:r w:rsidRPr="00486D69">
              <w:rPr>
                <w:rFonts w:cs="Arial"/>
                <w:i/>
                <w:iCs/>
                <w:sz w:val="12"/>
                <w:szCs w:val="12"/>
                <w:u w:val="single"/>
              </w:rPr>
              <w:t>Klasyfikacja:</w:t>
            </w:r>
            <w:r w:rsidRPr="00486D69">
              <w:rPr>
                <w:rFonts w:cs="Arial"/>
                <w:i/>
                <w:iCs/>
                <w:sz w:val="12"/>
                <w:szCs w:val="12"/>
              </w:rPr>
              <w:t xml:space="preserve"> rozdział 80104</w:t>
            </w:r>
          </w:p>
        </w:tc>
        <w:tc>
          <w:tcPr>
            <w:tcW w:w="589"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ascii="Times New Roman" w:hAnsi="Times New Roman"/>
                <w:sz w:val="12"/>
                <w:szCs w:val="12"/>
              </w:rPr>
            </w:pPr>
          </w:p>
        </w:tc>
      </w:tr>
      <w:tr w:rsidR="00486D69" w:rsidRPr="00486D69" w:rsidTr="00486D69">
        <w:trPr>
          <w:trHeight w:val="85"/>
        </w:trPr>
        <w:tc>
          <w:tcPr>
            <w:tcW w:w="3131" w:type="pct"/>
            <w:tcBorders>
              <w:top w:val="nil"/>
              <w:left w:val="nil"/>
              <w:bottom w:val="nil"/>
              <w:right w:val="nil"/>
            </w:tcBorders>
            <w:shd w:val="clear" w:color="auto" w:fill="auto"/>
            <w:vAlign w:val="center"/>
            <w:hideMark/>
          </w:tcPr>
          <w:p w:rsidR="00486D69" w:rsidRPr="00486D69" w:rsidRDefault="00486D69" w:rsidP="00486D6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486D69" w:rsidRPr="00486D69" w:rsidRDefault="00486D69" w:rsidP="00486D6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486D69" w:rsidRPr="00486D69" w:rsidRDefault="00486D69" w:rsidP="00486D69">
            <w:pPr>
              <w:spacing w:line="240" w:lineRule="auto"/>
              <w:jc w:val="center"/>
              <w:rPr>
                <w:rFonts w:ascii="Times New Roman" w:hAnsi="Times New Roman"/>
                <w:sz w:val="12"/>
                <w:szCs w:val="12"/>
              </w:rPr>
            </w:pPr>
          </w:p>
        </w:tc>
      </w:tr>
      <w:tr w:rsidR="00486D69" w:rsidRPr="00486D69" w:rsidTr="00486D69">
        <w:trPr>
          <w:trHeight w:val="85"/>
        </w:trPr>
        <w:tc>
          <w:tcPr>
            <w:tcW w:w="3131" w:type="pct"/>
            <w:tcBorders>
              <w:top w:val="nil"/>
              <w:left w:val="nil"/>
              <w:bottom w:val="nil"/>
              <w:right w:val="nil"/>
            </w:tcBorders>
            <w:shd w:val="clear" w:color="000000" w:fill="B7CFE8"/>
            <w:vAlign w:val="center"/>
            <w:hideMark/>
          </w:tcPr>
          <w:p w:rsidR="00486D69" w:rsidRPr="00486D69" w:rsidRDefault="00486D69" w:rsidP="00486D69">
            <w:pPr>
              <w:spacing w:line="240" w:lineRule="auto"/>
              <w:rPr>
                <w:rFonts w:cs="Arial"/>
                <w:b/>
                <w:bCs/>
                <w:sz w:val="12"/>
                <w:szCs w:val="12"/>
              </w:rPr>
            </w:pPr>
            <w:r w:rsidRPr="00486D69">
              <w:rPr>
                <w:rFonts w:cs="Arial"/>
                <w:b/>
                <w:bCs/>
                <w:sz w:val="12"/>
                <w:szCs w:val="12"/>
              </w:rPr>
              <w:t>OCHRONA ZDROWIA I POMOC SPOŁECZNA</w:t>
            </w:r>
          </w:p>
        </w:tc>
        <w:tc>
          <w:tcPr>
            <w:tcW w:w="589" w:type="pct"/>
            <w:tcBorders>
              <w:top w:val="nil"/>
              <w:left w:val="nil"/>
              <w:bottom w:val="nil"/>
              <w:right w:val="nil"/>
            </w:tcBorders>
            <w:shd w:val="clear" w:color="000000" w:fill="B7CFE8"/>
            <w:vAlign w:val="center"/>
            <w:hideMark/>
          </w:tcPr>
          <w:p w:rsidR="00486D69" w:rsidRPr="00486D69" w:rsidRDefault="00486D69" w:rsidP="00486D69">
            <w:pPr>
              <w:spacing w:line="240" w:lineRule="auto"/>
              <w:jc w:val="right"/>
              <w:rPr>
                <w:rFonts w:cs="Arial"/>
                <w:b/>
                <w:bCs/>
                <w:sz w:val="12"/>
                <w:szCs w:val="12"/>
              </w:rPr>
            </w:pPr>
            <w:r w:rsidRPr="00486D69">
              <w:rPr>
                <w:rFonts w:cs="Arial"/>
                <w:b/>
                <w:bCs/>
                <w:sz w:val="12"/>
                <w:szCs w:val="12"/>
              </w:rPr>
              <w:t>110 000</w:t>
            </w:r>
          </w:p>
        </w:tc>
        <w:tc>
          <w:tcPr>
            <w:tcW w:w="692" w:type="pct"/>
            <w:tcBorders>
              <w:top w:val="nil"/>
              <w:left w:val="nil"/>
              <w:bottom w:val="nil"/>
              <w:right w:val="nil"/>
            </w:tcBorders>
            <w:shd w:val="clear" w:color="000000" w:fill="B7CFE8"/>
            <w:vAlign w:val="center"/>
            <w:hideMark/>
          </w:tcPr>
          <w:p w:rsidR="00486D69" w:rsidRPr="00486D69" w:rsidRDefault="00486D69" w:rsidP="00486D69">
            <w:pPr>
              <w:spacing w:line="240" w:lineRule="auto"/>
              <w:jc w:val="right"/>
              <w:rPr>
                <w:rFonts w:cs="Arial"/>
                <w:b/>
                <w:bCs/>
                <w:sz w:val="12"/>
                <w:szCs w:val="12"/>
              </w:rPr>
            </w:pPr>
            <w:r w:rsidRPr="00486D69">
              <w:rPr>
                <w:rFonts w:cs="Arial"/>
                <w:b/>
                <w:bCs/>
                <w:sz w:val="12"/>
                <w:szCs w:val="12"/>
              </w:rPr>
              <w:t>1 968,00</w:t>
            </w:r>
          </w:p>
        </w:tc>
        <w:tc>
          <w:tcPr>
            <w:tcW w:w="589" w:type="pct"/>
            <w:tcBorders>
              <w:top w:val="nil"/>
              <w:left w:val="nil"/>
              <w:bottom w:val="nil"/>
              <w:right w:val="nil"/>
            </w:tcBorders>
            <w:shd w:val="clear" w:color="000000" w:fill="B7CFE8"/>
            <w:noWrap/>
            <w:vAlign w:val="center"/>
            <w:hideMark/>
          </w:tcPr>
          <w:p w:rsidR="00486D69" w:rsidRPr="00486D69" w:rsidRDefault="00486D69" w:rsidP="00486D69">
            <w:pPr>
              <w:spacing w:line="240" w:lineRule="auto"/>
              <w:jc w:val="right"/>
              <w:rPr>
                <w:rFonts w:cs="Arial"/>
                <w:b/>
                <w:bCs/>
                <w:sz w:val="12"/>
                <w:szCs w:val="12"/>
              </w:rPr>
            </w:pPr>
            <w:r w:rsidRPr="00486D69">
              <w:rPr>
                <w:rFonts w:cs="Arial"/>
                <w:b/>
                <w:bCs/>
                <w:sz w:val="12"/>
                <w:szCs w:val="12"/>
              </w:rPr>
              <w:t>1,8%</w:t>
            </w:r>
          </w:p>
        </w:tc>
      </w:tr>
      <w:tr w:rsidR="00486D69" w:rsidRPr="00486D69" w:rsidTr="00486D69">
        <w:trPr>
          <w:trHeight w:val="85"/>
        </w:trPr>
        <w:tc>
          <w:tcPr>
            <w:tcW w:w="3131" w:type="pct"/>
            <w:tcBorders>
              <w:top w:val="nil"/>
              <w:left w:val="nil"/>
              <w:bottom w:val="nil"/>
              <w:right w:val="nil"/>
            </w:tcBorders>
            <w:shd w:val="clear" w:color="auto" w:fill="auto"/>
            <w:vAlign w:val="center"/>
            <w:hideMark/>
          </w:tcPr>
          <w:p w:rsidR="00486D69" w:rsidRPr="00486D69" w:rsidRDefault="00486D69" w:rsidP="00486D69">
            <w:pPr>
              <w:spacing w:line="240" w:lineRule="auto"/>
              <w:jc w:val="right"/>
              <w:rPr>
                <w:rFonts w:cs="Arial"/>
                <w:b/>
                <w:bCs/>
                <w:sz w:val="12"/>
                <w:szCs w:val="12"/>
              </w:rPr>
            </w:pPr>
          </w:p>
        </w:tc>
        <w:tc>
          <w:tcPr>
            <w:tcW w:w="589" w:type="pct"/>
            <w:tcBorders>
              <w:top w:val="nil"/>
              <w:left w:val="nil"/>
              <w:bottom w:val="nil"/>
              <w:right w:val="nil"/>
            </w:tcBorders>
            <w:shd w:val="clear" w:color="auto" w:fill="auto"/>
            <w:vAlign w:val="center"/>
            <w:hideMark/>
          </w:tcPr>
          <w:p w:rsidR="00486D69" w:rsidRPr="00486D69" w:rsidRDefault="00486D69" w:rsidP="00486D69">
            <w:pPr>
              <w:spacing w:line="240" w:lineRule="auto"/>
              <w:jc w:val="center"/>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486D69" w:rsidRPr="00486D69" w:rsidRDefault="00486D69" w:rsidP="00486D69">
            <w:pPr>
              <w:spacing w:line="240" w:lineRule="auto"/>
              <w:jc w:val="center"/>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486D69" w:rsidRPr="00486D69" w:rsidRDefault="00486D69" w:rsidP="00486D69">
            <w:pPr>
              <w:spacing w:line="240" w:lineRule="auto"/>
              <w:jc w:val="center"/>
              <w:rPr>
                <w:rFonts w:ascii="Times New Roman" w:hAnsi="Times New Roman"/>
                <w:sz w:val="12"/>
                <w:szCs w:val="12"/>
              </w:rPr>
            </w:pPr>
          </w:p>
        </w:tc>
      </w:tr>
      <w:tr w:rsidR="00486D69" w:rsidRPr="00486D69" w:rsidTr="00486D69">
        <w:trPr>
          <w:trHeight w:val="85"/>
        </w:trPr>
        <w:tc>
          <w:tcPr>
            <w:tcW w:w="3131" w:type="pct"/>
            <w:tcBorders>
              <w:top w:val="nil"/>
              <w:left w:val="nil"/>
              <w:bottom w:val="nil"/>
              <w:right w:val="nil"/>
            </w:tcBorders>
            <w:shd w:val="clear" w:color="000000" w:fill="B6D9E6"/>
            <w:vAlign w:val="center"/>
            <w:hideMark/>
          </w:tcPr>
          <w:p w:rsidR="00486D69" w:rsidRPr="00486D69" w:rsidRDefault="00486D69" w:rsidP="00486D69">
            <w:pPr>
              <w:spacing w:line="240" w:lineRule="auto"/>
              <w:rPr>
                <w:rFonts w:cs="Arial"/>
                <w:b/>
                <w:bCs/>
                <w:sz w:val="12"/>
                <w:szCs w:val="12"/>
              </w:rPr>
            </w:pPr>
            <w:r w:rsidRPr="00486D69">
              <w:rPr>
                <w:rFonts w:cs="Arial"/>
                <w:b/>
                <w:bCs/>
                <w:sz w:val="12"/>
                <w:szCs w:val="12"/>
              </w:rPr>
              <w:t>Pomoc społeczna</w:t>
            </w:r>
          </w:p>
        </w:tc>
        <w:tc>
          <w:tcPr>
            <w:tcW w:w="589" w:type="pct"/>
            <w:tcBorders>
              <w:top w:val="nil"/>
              <w:left w:val="nil"/>
              <w:bottom w:val="nil"/>
              <w:right w:val="nil"/>
            </w:tcBorders>
            <w:shd w:val="clear" w:color="000000" w:fill="B6D9E6"/>
            <w:vAlign w:val="center"/>
            <w:hideMark/>
          </w:tcPr>
          <w:p w:rsidR="00486D69" w:rsidRPr="00486D69" w:rsidRDefault="00486D69" w:rsidP="00486D69">
            <w:pPr>
              <w:spacing w:line="240" w:lineRule="auto"/>
              <w:jc w:val="right"/>
              <w:rPr>
                <w:rFonts w:cs="Arial"/>
                <w:b/>
                <w:bCs/>
                <w:sz w:val="12"/>
                <w:szCs w:val="12"/>
              </w:rPr>
            </w:pPr>
            <w:r w:rsidRPr="00486D69">
              <w:rPr>
                <w:rFonts w:cs="Arial"/>
                <w:b/>
                <w:bCs/>
                <w:sz w:val="12"/>
                <w:szCs w:val="12"/>
              </w:rPr>
              <w:t>110 000</w:t>
            </w:r>
          </w:p>
        </w:tc>
        <w:tc>
          <w:tcPr>
            <w:tcW w:w="692" w:type="pct"/>
            <w:tcBorders>
              <w:top w:val="nil"/>
              <w:left w:val="nil"/>
              <w:bottom w:val="nil"/>
              <w:right w:val="nil"/>
            </w:tcBorders>
            <w:shd w:val="clear" w:color="000000" w:fill="B6D9E6"/>
            <w:vAlign w:val="center"/>
            <w:hideMark/>
          </w:tcPr>
          <w:p w:rsidR="00486D69" w:rsidRPr="00486D69" w:rsidRDefault="00486D69" w:rsidP="00486D69">
            <w:pPr>
              <w:spacing w:line="240" w:lineRule="auto"/>
              <w:jc w:val="right"/>
              <w:rPr>
                <w:rFonts w:cs="Arial"/>
                <w:b/>
                <w:bCs/>
                <w:sz w:val="12"/>
                <w:szCs w:val="12"/>
              </w:rPr>
            </w:pPr>
            <w:r w:rsidRPr="00486D69">
              <w:rPr>
                <w:rFonts w:cs="Arial"/>
                <w:b/>
                <w:bCs/>
                <w:sz w:val="12"/>
                <w:szCs w:val="12"/>
              </w:rPr>
              <w:t>1 968,00</w:t>
            </w:r>
          </w:p>
        </w:tc>
        <w:tc>
          <w:tcPr>
            <w:tcW w:w="589" w:type="pct"/>
            <w:tcBorders>
              <w:top w:val="nil"/>
              <w:left w:val="nil"/>
              <w:bottom w:val="nil"/>
              <w:right w:val="nil"/>
            </w:tcBorders>
            <w:shd w:val="clear" w:color="000000" w:fill="B6D9E6"/>
            <w:noWrap/>
            <w:vAlign w:val="center"/>
            <w:hideMark/>
          </w:tcPr>
          <w:p w:rsidR="00486D69" w:rsidRPr="00486D69" w:rsidRDefault="00486D69" w:rsidP="00486D69">
            <w:pPr>
              <w:spacing w:line="240" w:lineRule="auto"/>
              <w:jc w:val="right"/>
              <w:rPr>
                <w:rFonts w:cs="Arial"/>
                <w:b/>
                <w:bCs/>
                <w:sz w:val="12"/>
                <w:szCs w:val="12"/>
              </w:rPr>
            </w:pPr>
            <w:r w:rsidRPr="00486D69">
              <w:rPr>
                <w:rFonts w:cs="Arial"/>
                <w:b/>
                <w:bCs/>
                <w:sz w:val="12"/>
                <w:szCs w:val="12"/>
              </w:rPr>
              <w:t>1,8%</w:t>
            </w:r>
          </w:p>
        </w:tc>
      </w:tr>
      <w:tr w:rsidR="00486D69" w:rsidRPr="00486D69" w:rsidTr="00486D69">
        <w:trPr>
          <w:trHeight w:val="85"/>
        </w:trPr>
        <w:tc>
          <w:tcPr>
            <w:tcW w:w="3131" w:type="pct"/>
            <w:tcBorders>
              <w:top w:val="nil"/>
              <w:left w:val="nil"/>
              <w:bottom w:val="nil"/>
              <w:right w:val="nil"/>
            </w:tcBorders>
            <w:shd w:val="clear" w:color="auto" w:fill="auto"/>
            <w:vAlign w:val="center"/>
            <w:hideMark/>
          </w:tcPr>
          <w:p w:rsidR="00486D69" w:rsidRPr="00486D69" w:rsidRDefault="00486D69" w:rsidP="00486D69">
            <w:pPr>
              <w:spacing w:line="240" w:lineRule="auto"/>
              <w:jc w:val="right"/>
              <w:rPr>
                <w:rFonts w:cs="Arial"/>
                <w:b/>
                <w:bCs/>
                <w:sz w:val="12"/>
                <w:szCs w:val="12"/>
              </w:rPr>
            </w:pPr>
          </w:p>
        </w:tc>
        <w:tc>
          <w:tcPr>
            <w:tcW w:w="589" w:type="pct"/>
            <w:tcBorders>
              <w:top w:val="nil"/>
              <w:left w:val="nil"/>
              <w:bottom w:val="nil"/>
              <w:right w:val="nil"/>
            </w:tcBorders>
            <w:shd w:val="clear" w:color="auto" w:fill="auto"/>
            <w:vAlign w:val="center"/>
            <w:hideMark/>
          </w:tcPr>
          <w:p w:rsidR="00486D69" w:rsidRPr="00486D69" w:rsidRDefault="00486D69" w:rsidP="00486D69">
            <w:pPr>
              <w:spacing w:line="240" w:lineRule="auto"/>
              <w:jc w:val="center"/>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486D69" w:rsidRPr="00486D69" w:rsidRDefault="00486D69" w:rsidP="00486D69">
            <w:pPr>
              <w:spacing w:line="240" w:lineRule="auto"/>
              <w:jc w:val="center"/>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486D69" w:rsidRPr="00486D69" w:rsidRDefault="00486D69" w:rsidP="00486D69">
            <w:pPr>
              <w:spacing w:line="240" w:lineRule="auto"/>
              <w:jc w:val="center"/>
              <w:rPr>
                <w:rFonts w:ascii="Times New Roman" w:hAnsi="Times New Roman"/>
                <w:sz w:val="12"/>
                <w:szCs w:val="12"/>
              </w:rPr>
            </w:pPr>
          </w:p>
        </w:tc>
      </w:tr>
      <w:tr w:rsidR="00486D69" w:rsidRPr="00486D69" w:rsidTr="00486D69">
        <w:trPr>
          <w:trHeight w:val="85"/>
        </w:trPr>
        <w:tc>
          <w:tcPr>
            <w:tcW w:w="3131" w:type="pct"/>
            <w:tcBorders>
              <w:top w:val="nil"/>
              <w:left w:val="nil"/>
              <w:bottom w:val="nil"/>
              <w:right w:val="nil"/>
            </w:tcBorders>
            <w:shd w:val="clear" w:color="000000" w:fill="D5E3F2"/>
            <w:vAlign w:val="center"/>
            <w:hideMark/>
          </w:tcPr>
          <w:p w:rsidR="00486D69" w:rsidRPr="00486D69" w:rsidRDefault="00486D69" w:rsidP="00486D69">
            <w:pPr>
              <w:spacing w:line="240" w:lineRule="auto"/>
              <w:rPr>
                <w:rFonts w:cs="Arial"/>
                <w:b/>
                <w:bCs/>
                <w:sz w:val="12"/>
                <w:szCs w:val="12"/>
              </w:rPr>
            </w:pPr>
            <w:r w:rsidRPr="00486D69">
              <w:rPr>
                <w:rFonts w:cs="Arial"/>
                <w:b/>
                <w:bCs/>
                <w:sz w:val="12"/>
                <w:szCs w:val="12"/>
              </w:rPr>
              <w:t>Budowa żłobka przy ul. Astronautów 5</w:t>
            </w:r>
          </w:p>
        </w:tc>
        <w:tc>
          <w:tcPr>
            <w:tcW w:w="589" w:type="pct"/>
            <w:tcBorders>
              <w:top w:val="nil"/>
              <w:left w:val="nil"/>
              <w:bottom w:val="nil"/>
              <w:right w:val="nil"/>
            </w:tcBorders>
            <w:shd w:val="clear" w:color="000000" w:fill="D5E3F2"/>
            <w:noWrap/>
            <w:vAlign w:val="center"/>
            <w:hideMark/>
          </w:tcPr>
          <w:p w:rsidR="00486D69" w:rsidRPr="00486D69" w:rsidRDefault="00486D69" w:rsidP="00486D69">
            <w:pPr>
              <w:spacing w:line="240" w:lineRule="auto"/>
              <w:jc w:val="right"/>
              <w:rPr>
                <w:rFonts w:cs="Arial"/>
                <w:b/>
                <w:bCs/>
                <w:sz w:val="12"/>
                <w:szCs w:val="12"/>
              </w:rPr>
            </w:pPr>
            <w:r w:rsidRPr="00486D69">
              <w:rPr>
                <w:rFonts w:cs="Arial"/>
                <w:b/>
                <w:bCs/>
                <w:sz w:val="12"/>
                <w:szCs w:val="12"/>
              </w:rPr>
              <w:t>110 000</w:t>
            </w:r>
          </w:p>
        </w:tc>
        <w:tc>
          <w:tcPr>
            <w:tcW w:w="692" w:type="pct"/>
            <w:tcBorders>
              <w:top w:val="nil"/>
              <w:left w:val="nil"/>
              <w:bottom w:val="nil"/>
              <w:right w:val="nil"/>
            </w:tcBorders>
            <w:shd w:val="clear" w:color="000000" w:fill="D5E3F2"/>
            <w:noWrap/>
            <w:vAlign w:val="center"/>
            <w:hideMark/>
          </w:tcPr>
          <w:p w:rsidR="00486D69" w:rsidRPr="00486D69" w:rsidRDefault="00486D69" w:rsidP="00486D69">
            <w:pPr>
              <w:spacing w:line="240" w:lineRule="auto"/>
              <w:jc w:val="right"/>
              <w:rPr>
                <w:rFonts w:cs="Arial"/>
                <w:b/>
                <w:bCs/>
                <w:sz w:val="12"/>
                <w:szCs w:val="12"/>
              </w:rPr>
            </w:pPr>
            <w:r w:rsidRPr="00486D69">
              <w:rPr>
                <w:rFonts w:cs="Arial"/>
                <w:b/>
                <w:bCs/>
                <w:sz w:val="12"/>
                <w:szCs w:val="12"/>
              </w:rPr>
              <w:t>1 968,00</w:t>
            </w:r>
          </w:p>
        </w:tc>
        <w:tc>
          <w:tcPr>
            <w:tcW w:w="589" w:type="pct"/>
            <w:tcBorders>
              <w:top w:val="nil"/>
              <w:left w:val="nil"/>
              <w:bottom w:val="nil"/>
              <w:right w:val="nil"/>
            </w:tcBorders>
            <w:shd w:val="clear" w:color="000000" w:fill="D5E3F2"/>
            <w:noWrap/>
            <w:vAlign w:val="center"/>
            <w:hideMark/>
          </w:tcPr>
          <w:p w:rsidR="00486D69" w:rsidRPr="00486D69" w:rsidRDefault="00486D69" w:rsidP="00486D69">
            <w:pPr>
              <w:spacing w:line="240" w:lineRule="auto"/>
              <w:jc w:val="right"/>
              <w:rPr>
                <w:rFonts w:cs="Arial"/>
                <w:b/>
                <w:bCs/>
                <w:sz w:val="12"/>
                <w:szCs w:val="12"/>
              </w:rPr>
            </w:pPr>
            <w:r w:rsidRPr="00486D69">
              <w:rPr>
                <w:rFonts w:cs="Arial"/>
                <w:b/>
                <w:bCs/>
                <w:sz w:val="12"/>
                <w:szCs w:val="12"/>
              </w:rPr>
              <w:t>1,8%</w:t>
            </w:r>
          </w:p>
        </w:tc>
      </w:tr>
      <w:tr w:rsidR="00486D69" w:rsidRPr="00486D69" w:rsidTr="00486D69">
        <w:trPr>
          <w:trHeight w:val="85"/>
        </w:trPr>
        <w:tc>
          <w:tcPr>
            <w:tcW w:w="3131" w:type="pct"/>
            <w:tcBorders>
              <w:top w:val="nil"/>
              <w:left w:val="nil"/>
              <w:bottom w:val="nil"/>
              <w:right w:val="nil"/>
            </w:tcBorders>
            <w:shd w:val="clear" w:color="auto" w:fill="auto"/>
            <w:vAlign w:val="center"/>
            <w:hideMark/>
          </w:tcPr>
          <w:p w:rsidR="00486D69" w:rsidRPr="00486D69" w:rsidRDefault="00486D69" w:rsidP="00486D69">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486D69" w:rsidRPr="00486D69" w:rsidRDefault="00486D69" w:rsidP="00486D6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486D69" w:rsidRPr="00486D69" w:rsidRDefault="00486D69" w:rsidP="00486D69">
            <w:pPr>
              <w:spacing w:line="240" w:lineRule="auto"/>
              <w:jc w:val="center"/>
              <w:rPr>
                <w:rFonts w:ascii="Times New Roman" w:hAnsi="Times New Roman"/>
                <w:sz w:val="12"/>
                <w:szCs w:val="12"/>
              </w:rPr>
            </w:pPr>
          </w:p>
        </w:tc>
      </w:tr>
      <w:tr w:rsidR="00486D69" w:rsidRPr="00486D69" w:rsidTr="00486D69">
        <w:trPr>
          <w:trHeight w:val="85"/>
        </w:trPr>
        <w:tc>
          <w:tcPr>
            <w:tcW w:w="3131" w:type="pct"/>
            <w:tcBorders>
              <w:top w:val="nil"/>
              <w:left w:val="nil"/>
              <w:bottom w:val="nil"/>
              <w:right w:val="nil"/>
            </w:tcBorders>
            <w:shd w:val="clear" w:color="auto" w:fill="auto"/>
            <w:hideMark/>
          </w:tcPr>
          <w:p w:rsidR="00486D69" w:rsidRPr="00486D69" w:rsidRDefault="00486D69" w:rsidP="00486D69">
            <w:pPr>
              <w:spacing w:line="240" w:lineRule="auto"/>
              <w:jc w:val="both"/>
              <w:rPr>
                <w:rFonts w:cs="Arial"/>
                <w:sz w:val="12"/>
                <w:szCs w:val="12"/>
              </w:rPr>
            </w:pPr>
            <w:r w:rsidRPr="00486D69">
              <w:rPr>
                <w:rFonts w:cs="Arial"/>
                <w:sz w:val="12"/>
                <w:szCs w:val="12"/>
              </w:rPr>
              <w:t>Przygotowano dokumenty do przeprowadzenia postępowania przetargowego.</w:t>
            </w:r>
          </w:p>
        </w:tc>
        <w:tc>
          <w:tcPr>
            <w:tcW w:w="589"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cs="Arial"/>
                <w:sz w:val="12"/>
                <w:szCs w:val="12"/>
              </w:rPr>
            </w:pPr>
          </w:p>
        </w:tc>
        <w:tc>
          <w:tcPr>
            <w:tcW w:w="692" w:type="pct"/>
            <w:tcBorders>
              <w:top w:val="nil"/>
              <w:left w:val="nil"/>
              <w:bottom w:val="nil"/>
              <w:right w:val="nil"/>
            </w:tcBorders>
            <w:shd w:val="clear" w:color="auto" w:fill="auto"/>
            <w:vAlign w:val="center"/>
            <w:hideMark/>
          </w:tcPr>
          <w:p w:rsidR="00486D69" w:rsidRPr="00486D69" w:rsidRDefault="00486D69" w:rsidP="00486D6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486D69" w:rsidRPr="00486D69" w:rsidRDefault="00486D69" w:rsidP="00486D69">
            <w:pPr>
              <w:spacing w:line="240" w:lineRule="auto"/>
              <w:jc w:val="right"/>
              <w:rPr>
                <w:rFonts w:ascii="Times New Roman" w:hAnsi="Times New Roman"/>
                <w:sz w:val="12"/>
                <w:szCs w:val="12"/>
              </w:rPr>
            </w:pPr>
          </w:p>
        </w:tc>
      </w:tr>
      <w:tr w:rsidR="00486D69" w:rsidRPr="00486D69" w:rsidTr="00486D69">
        <w:trPr>
          <w:trHeight w:val="85"/>
        </w:trPr>
        <w:tc>
          <w:tcPr>
            <w:tcW w:w="3131" w:type="pct"/>
            <w:tcBorders>
              <w:top w:val="nil"/>
              <w:left w:val="nil"/>
              <w:bottom w:val="nil"/>
              <w:right w:val="nil"/>
            </w:tcBorders>
            <w:shd w:val="clear" w:color="auto" w:fill="auto"/>
            <w:vAlign w:val="center"/>
            <w:hideMark/>
          </w:tcPr>
          <w:p w:rsidR="00486D69" w:rsidRPr="00486D69" w:rsidRDefault="00486D69" w:rsidP="00486D6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486D69" w:rsidRPr="00486D69" w:rsidRDefault="00486D69" w:rsidP="00486D69">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486D69" w:rsidRPr="00486D69" w:rsidRDefault="00486D69" w:rsidP="00486D6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486D69" w:rsidRPr="00486D69" w:rsidRDefault="00486D69" w:rsidP="00486D69">
            <w:pPr>
              <w:spacing w:line="240" w:lineRule="auto"/>
              <w:jc w:val="right"/>
              <w:rPr>
                <w:rFonts w:ascii="Times New Roman" w:hAnsi="Times New Roman"/>
                <w:sz w:val="12"/>
                <w:szCs w:val="12"/>
              </w:rPr>
            </w:pPr>
          </w:p>
        </w:tc>
      </w:tr>
      <w:tr w:rsidR="00486D69" w:rsidRPr="00486D69" w:rsidTr="00486D69">
        <w:trPr>
          <w:trHeight w:val="85"/>
        </w:trPr>
        <w:tc>
          <w:tcPr>
            <w:tcW w:w="3131" w:type="pct"/>
            <w:tcBorders>
              <w:top w:val="nil"/>
              <w:left w:val="nil"/>
              <w:bottom w:val="nil"/>
              <w:right w:val="nil"/>
            </w:tcBorders>
            <w:shd w:val="clear" w:color="auto" w:fill="auto"/>
            <w:vAlign w:val="center"/>
            <w:hideMark/>
          </w:tcPr>
          <w:p w:rsidR="00486D69" w:rsidRPr="00486D69" w:rsidRDefault="00486D69" w:rsidP="00486D69">
            <w:pPr>
              <w:spacing w:line="240" w:lineRule="auto"/>
              <w:rPr>
                <w:rFonts w:cs="Arial"/>
                <w:i/>
                <w:iCs/>
                <w:sz w:val="12"/>
                <w:szCs w:val="12"/>
                <w:u w:val="single"/>
              </w:rPr>
            </w:pPr>
            <w:r w:rsidRPr="00486D69">
              <w:rPr>
                <w:rFonts w:cs="Arial"/>
                <w:i/>
                <w:iCs/>
                <w:sz w:val="12"/>
                <w:szCs w:val="12"/>
                <w:u w:val="single"/>
              </w:rPr>
              <w:t>Dysponent:</w:t>
            </w:r>
            <w:r w:rsidRPr="00486D69">
              <w:rPr>
                <w:rFonts w:cs="Arial"/>
                <w:i/>
                <w:iCs/>
                <w:sz w:val="12"/>
                <w:szCs w:val="12"/>
              </w:rPr>
              <w:t xml:space="preserve"> Urząd Dzielnicy Włochy</w:t>
            </w:r>
          </w:p>
        </w:tc>
        <w:tc>
          <w:tcPr>
            <w:tcW w:w="589" w:type="pct"/>
            <w:tcBorders>
              <w:top w:val="nil"/>
              <w:left w:val="nil"/>
              <w:bottom w:val="nil"/>
              <w:right w:val="nil"/>
            </w:tcBorders>
            <w:shd w:val="clear" w:color="auto" w:fill="auto"/>
            <w:vAlign w:val="center"/>
            <w:hideMark/>
          </w:tcPr>
          <w:p w:rsidR="00486D69" w:rsidRPr="00486D69" w:rsidRDefault="00486D69" w:rsidP="00486D69">
            <w:pPr>
              <w:spacing w:line="240" w:lineRule="auto"/>
              <w:rPr>
                <w:rFonts w:cs="Arial"/>
                <w:i/>
                <w:iCs/>
                <w:sz w:val="12"/>
                <w:szCs w:val="12"/>
                <w:u w:val="single"/>
              </w:rPr>
            </w:pPr>
          </w:p>
        </w:tc>
        <w:tc>
          <w:tcPr>
            <w:tcW w:w="692" w:type="pct"/>
            <w:tcBorders>
              <w:top w:val="nil"/>
              <w:left w:val="nil"/>
              <w:bottom w:val="nil"/>
              <w:right w:val="nil"/>
            </w:tcBorders>
            <w:shd w:val="clear" w:color="auto" w:fill="auto"/>
            <w:vAlign w:val="center"/>
            <w:hideMark/>
          </w:tcPr>
          <w:p w:rsidR="00486D69" w:rsidRPr="00486D69" w:rsidRDefault="00486D69" w:rsidP="00486D6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486D69" w:rsidRPr="00486D69" w:rsidRDefault="00486D69" w:rsidP="00486D69">
            <w:pPr>
              <w:spacing w:line="240" w:lineRule="auto"/>
              <w:jc w:val="right"/>
              <w:rPr>
                <w:rFonts w:ascii="Times New Roman" w:hAnsi="Times New Roman"/>
                <w:sz w:val="12"/>
                <w:szCs w:val="12"/>
              </w:rPr>
            </w:pPr>
          </w:p>
        </w:tc>
      </w:tr>
      <w:tr w:rsidR="00486D69" w:rsidRPr="00486D69" w:rsidTr="00486D69">
        <w:trPr>
          <w:trHeight w:val="85"/>
        </w:trPr>
        <w:tc>
          <w:tcPr>
            <w:tcW w:w="3131"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cs="Arial"/>
                <w:i/>
                <w:iCs/>
                <w:sz w:val="12"/>
                <w:szCs w:val="12"/>
                <w:u w:val="single"/>
              </w:rPr>
            </w:pPr>
            <w:r w:rsidRPr="00486D69">
              <w:rPr>
                <w:rFonts w:cs="Arial"/>
                <w:i/>
                <w:iCs/>
                <w:sz w:val="12"/>
                <w:szCs w:val="12"/>
                <w:u w:val="single"/>
              </w:rPr>
              <w:t>Klasyfikacja:</w:t>
            </w:r>
            <w:r w:rsidRPr="00486D69">
              <w:rPr>
                <w:rFonts w:cs="Arial"/>
                <w:i/>
                <w:iCs/>
                <w:sz w:val="12"/>
                <w:szCs w:val="12"/>
              </w:rPr>
              <w:t xml:space="preserve"> rozdział 85505</w:t>
            </w:r>
          </w:p>
        </w:tc>
        <w:tc>
          <w:tcPr>
            <w:tcW w:w="589"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ascii="Times New Roman" w:hAnsi="Times New Roman"/>
                <w:sz w:val="12"/>
                <w:szCs w:val="12"/>
              </w:rPr>
            </w:pPr>
          </w:p>
        </w:tc>
      </w:tr>
      <w:tr w:rsidR="00486D69" w:rsidRPr="00486D69" w:rsidTr="00486D69">
        <w:trPr>
          <w:trHeight w:val="85"/>
        </w:trPr>
        <w:tc>
          <w:tcPr>
            <w:tcW w:w="3131" w:type="pct"/>
            <w:tcBorders>
              <w:top w:val="nil"/>
              <w:left w:val="nil"/>
              <w:bottom w:val="nil"/>
              <w:right w:val="nil"/>
            </w:tcBorders>
            <w:shd w:val="clear" w:color="auto" w:fill="auto"/>
            <w:vAlign w:val="center"/>
            <w:hideMark/>
          </w:tcPr>
          <w:p w:rsidR="00486D69" w:rsidRPr="00486D69" w:rsidRDefault="00486D69" w:rsidP="00486D6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486D69" w:rsidRPr="00486D69" w:rsidRDefault="00486D69" w:rsidP="00486D6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486D69" w:rsidRPr="00486D69" w:rsidRDefault="00486D69" w:rsidP="00486D69">
            <w:pPr>
              <w:spacing w:line="240" w:lineRule="auto"/>
              <w:jc w:val="center"/>
              <w:rPr>
                <w:rFonts w:ascii="Times New Roman" w:hAnsi="Times New Roman"/>
                <w:sz w:val="12"/>
                <w:szCs w:val="12"/>
              </w:rPr>
            </w:pPr>
          </w:p>
        </w:tc>
      </w:tr>
      <w:tr w:rsidR="00486D69" w:rsidRPr="00486D69" w:rsidTr="00486D69">
        <w:trPr>
          <w:trHeight w:val="85"/>
        </w:trPr>
        <w:tc>
          <w:tcPr>
            <w:tcW w:w="3131" w:type="pct"/>
            <w:tcBorders>
              <w:top w:val="nil"/>
              <w:left w:val="nil"/>
              <w:bottom w:val="nil"/>
              <w:right w:val="nil"/>
            </w:tcBorders>
            <w:shd w:val="clear" w:color="000000" w:fill="B7CFE8"/>
            <w:vAlign w:val="center"/>
            <w:hideMark/>
          </w:tcPr>
          <w:p w:rsidR="00486D69" w:rsidRPr="00486D69" w:rsidRDefault="00486D69" w:rsidP="00486D69">
            <w:pPr>
              <w:spacing w:line="240" w:lineRule="auto"/>
              <w:rPr>
                <w:rFonts w:cs="Arial"/>
                <w:b/>
                <w:bCs/>
                <w:sz w:val="12"/>
                <w:szCs w:val="12"/>
              </w:rPr>
            </w:pPr>
            <w:r w:rsidRPr="00486D69">
              <w:rPr>
                <w:rFonts w:cs="Arial"/>
                <w:b/>
                <w:bCs/>
                <w:sz w:val="12"/>
                <w:szCs w:val="12"/>
              </w:rPr>
              <w:t>KULTURA I OCHRONA DZIEDZICTWA KULTUROWEGO</w:t>
            </w:r>
          </w:p>
        </w:tc>
        <w:tc>
          <w:tcPr>
            <w:tcW w:w="589" w:type="pct"/>
            <w:tcBorders>
              <w:top w:val="nil"/>
              <w:left w:val="nil"/>
              <w:bottom w:val="nil"/>
              <w:right w:val="nil"/>
            </w:tcBorders>
            <w:shd w:val="clear" w:color="000000" w:fill="B7CFE8"/>
            <w:vAlign w:val="center"/>
            <w:hideMark/>
          </w:tcPr>
          <w:p w:rsidR="00486D69" w:rsidRPr="00486D69" w:rsidRDefault="00486D69" w:rsidP="00486D69">
            <w:pPr>
              <w:spacing w:line="240" w:lineRule="auto"/>
              <w:jc w:val="right"/>
              <w:rPr>
                <w:rFonts w:cs="Arial"/>
                <w:b/>
                <w:bCs/>
                <w:sz w:val="12"/>
                <w:szCs w:val="12"/>
              </w:rPr>
            </w:pPr>
            <w:r w:rsidRPr="00486D69">
              <w:rPr>
                <w:rFonts w:cs="Arial"/>
                <w:b/>
                <w:bCs/>
                <w:sz w:val="12"/>
                <w:szCs w:val="12"/>
              </w:rPr>
              <w:t>665 000</w:t>
            </w:r>
          </w:p>
        </w:tc>
        <w:tc>
          <w:tcPr>
            <w:tcW w:w="692" w:type="pct"/>
            <w:tcBorders>
              <w:top w:val="nil"/>
              <w:left w:val="nil"/>
              <w:bottom w:val="nil"/>
              <w:right w:val="nil"/>
            </w:tcBorders>
            <w:shd w:val="clear" w:color="000000" w:fill="B7CFE8"/>
            <w:vAlign w:val="center"/>
            <w:hideMark/>
          </w:tcPr>
          <w:p w:rsidR="00486D69" w:rsidRPr="00486D69" w:rsidRDefault="00486D69" w:rsidP="00486D69">
            <w:pPr>
              <w:spacing w:line="240" w:lineRule="auto"/>
              <w:jc w:val="right"/>
              <w:rPr>
                <w:rFonts w:cs="Arial"/>
                <w:b/>
                <w:bCs/>
                <w:sz w:val="12"/>
                <w:szCs w:val="12"/>
              </w:rPr>
            </w:pPr>
            <w:r w:rsidRPr="00486D69">
              <w:rPr>
                <w:rFonts w:cs="Arial"/>
                <w:b/>
                <w:bCs/>
                <w:sz w:val="12"/>
                <w:szCs w:val="12"/>
              </w:rPr>
              <w:t>664 993,98</w:t>
            </w:r>
          </w:p>
        </w:tc>
        <w:tc>
          <w:tcPr>
            <w:tcW w:w="589" w:type="pct"/>
            <w:tcBorders>
              <w:top w:val="nil"/>
              <w:left w:val="nil"/>
              <w:bottom w:val="nil"/>
              <w:right w:val="nil"/>
            </w:tcBorders>
            <w:shd w:val="clear" w:color="000000" w:fill="B7CFE8"/>
            <w:noWrap/>
            <w:vAlign w:val="center"/>
            <w:hideMark/>
          </w:tcPr>
          <w:p w:rsidR="00486D69" w:rsidRPr="00486D69" w:rsidRDefault="00486D69" w:rsidP="00486D69">
            <w:pPr>
              <w:spacing w:line="240" w:lineRule="auto"/>
              <w:jc w:val="right"/>
              <w:rPr>
                <w:rFonts w:cs="Arial"/>
                <w:b/>
                <w:bCs/>
                <w:sz w:val="12"/>
                <w:szCs w:val="12"/>
              </w:rPr>
            </w:pPr>
            <w:r w:rsidRPr="00486D69">
              <w:rPr>
                <w:rFonts w:cs="Arial"/>
                <w:b/>
                <w:bCs/>
                <w:sz w:val="12"/>
                <w:szCs w:val="12"/>
              </w:rPr>
              <w:t>100,0%</w:t>
            </w:r>
          </w:p>
        </w:tc>
      </w:tr>
      <w:tr w:rsidR="00486D69" w:rsidRPr="00486D69" w:rsidTr="00486D69">
        <w:trPr>
          <w:trHeight w:val="85"/>
        </w:trPr>
        <w:tc>
          <w:tcPr>
            <w:tcW w:w="3131" w:type="pct"/>
            <w:tcBorders>
              <w:top w:val="nil"/>
              <w:left w:val="nil"/>
              <w:bottom w:val="nil"/>
              <w:right w:val="nil"/>
            </w:tcBorders>
            <w:shd w:val="clear" w:color="auto" w:fill="auto"/>
            <w:vAlign w:val="center"/>
            <w:hideMark/>
          </w:tcPr>
          <w:p w:rsidR="00486D69" w:rsidRPr="00486D69" w:rsidRDefault="00486D69" w:rsidP="00486D69">
            <w:pPr>
              <w:spacing w:line="240" w:lineRule="auto"/>
              <w:jc w:val="right"/>
              <w:rPr>
                <w:rFonts w:cs="Arial"/>
                <w:b/>
                <w:bCs/>
                <w:sz w:val="12"/>
                <w:szCs w:val="12"/>
              </w:rPr>
            </w:pPr>
          </w:p>
        </w:tc>
        <w:tc>
          <w:tcPr>
            <w:tcW w:w="589" w:type="pct"/>
            <w:tcBorders>
              <w:top w:val="nil"/>
              <w:left w:val="nil"/>
              <w:bottom w:val="nil"/>
              <w:right w:val="nil"/>
            </w:tcBorders>
            <w:shd w:val="clear" w:color="auto" w:fill="auto"/>
            <w:vAlign w:val="center"/>
            <w:hideMark/>
          </w:tcPr>
          <w:p w:rsidR="00486D69" w:rsidRPr="00486D69" w:rsidRDefault="00486D69" w:rsidP="00486D69">
            <w:pPr>
              <w:spacing w:line="240" w:lineRule="auto"/>
              <w:jc w:val="center"/>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486D69" w:rsidRPr="00486D69" w:rsidRDefault="00486D69" w:rsidP="00486D69">
            <w:pPr>
              <w:spacing w:line="240" w:lineRule="auto"/>
              <w:jc w:val="center"/>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486D69" w:rsidRPr="00486D69" w:rsidRDefault="00486D69" w:rsidP="00486D69">
            <w:pPr>
              <w:spacing w:line="240" w:lineRule="auto"/>
              <w:jc w:val="center"/>
              <w:rPr>
                <w:rFonts w:ascii="Times New Roman" w:hAnsi="Times New Roman"/>
                <w:sz w:val="12"/>
                <w:szCs w:val="12"/>
              </w:rPr>
            </w:pPr>
          </w:p>
        </w:tc>
      </w:tr>
      <w:tr w:rsidR="00486D69" w:rsidRPr="00486D69" w:rsidTr="00486D69">
        <w:trPr>
          <w:trHeight w:val="85"/>
        </w:trPr>
        <w:tc>
          <w:tcPr>
            <w:tcW w:w="3131" w:type="pct"/>
            <w:tcBorders>
              <w:top w:val="nil"/>
              <w:left w:val="nil"/>
              <w:bottom w:val="nil"/>
              <w:right w:val="nil"/>
            </w:tcBorders>
            <w:shd w:val="clear" w:color="000000" w:fill="B6D9E6"/>
            <w:vAlign w:val="center"/>
            <w:hideMark/>
          </w:tcPr>
          <w:p w:rsidR="00486D69" w:rsidRPr="00486D69" w:rsidRDefault="00486D69" w:rsidP="00486D69">
            <w:pPr>
              <w:spacing w:line="240" w:lineRule="auto"/>
              <w:rPr>
                <w:rFonts w:cs="Arial"/>
                <w:b/>
                <w:bCs/>
                <w:sz w:val="12"/>
                <w:szCs w:val="12"/>
              </w:rPr>
            </w:pPr>
            <w:r w:rsidRPr="00486D69">
              <w:rPr>
                <w:rFonts w:cs="Arial"/>
                <w:b/>
                <w:bCs/>
                <w:sz w:val="12"/>
                <w:szCs w:val="12"/>
              </w:rPr>
              <w:t>Działalność kulturalna</w:t>
            </w:r>
          </w:p>
        </w:tc>
        <w:tc>
          <w:tcPr>
            <w:tcW w:w="589" w:type="pct"/>
            <w:tcBorders>
              <w:top w:val="nil"/>
              <w:left w:val="nil"/>
              <w:bottom w:val="nil"/>
              <w:right w:val="nil"/>
            </w:tcBorders>
            <w:shd w:val="clear" w:color="000000" w:fill="B6D9E6"/>
            <w:vAlign w:val="center"/>
            <w:hideMark/>
          </w:tcPr>
          <w:p w:rsidR="00486D69" w:rsidRPr="00486D69" w:rsidRDefault="00486D69" w:rsidP="00486D69">
            <w:pPr>
              <w:spacing w:line="240" w:lineRule="auto"/>
              <w:jc w:val="right"/>
              <w:rPr>
                <w:rFonts w:cs="Arial"/>
                <w:b/>
                <w:bCs/>
                <w:sz w:val="12"/>
                <w:szCs w:val="12"/>
              </w:rPr>
            </w:pPr>
            <w:r w:rsidRPr="00486D69">
              <w:rPr>
                <w:rFonts w:cs="Arial"/>
                <w:b/>
                <w:bCs/>
                <w:sz w:val="12"/>
                <w:szCs w:val="12"/>
              </w:rPr>
              <w:t>665 000</w:t>
            </w:r>
          </w:p>
        </w:tc>
        <w:tc>
          <w:tcPr>
            <w:tcW w:w="692" w:type="pct"/>
            <w:tcBorders>
              <w:top w:val="nil"/>
              <w:left w:val="nil"/>
              <w:bottom w:val="nil"/>
              <w:right w:val="nil"/>
            </w:tcBorders>
            <w:shd w:val="clear" w:color="000000" w:fill="B6D9E6"/>
            <w:vAlign w:val="center"/>
            <w:hideMark/>
          </w:tcPr>
          <w:p w:rsidR="00486D69" w:rsidRPr="00486D69" w:rsidRDefault="00486D69" w:rsidP="00486D69">
            <w:pPr>
              <w:spacing w:line="240" w:lineRule="auto"/>
              <w:jc w:val="right"/>
              <w:rPr>
                <w:rFonts w:cs="Arial"/>
                <w:b/>
                <w:bCs/>
                <w:sz w:val="12"/>
                <w:szCs w:val="12"/>
              </w:rPr>
            </w:pPr>
            <w:r w:rsidRPr="00486D69">
              <w:rPr>
                <w:rFonts w:cs="Arial"/>
                <w:b/>
                <w:bCs/>
                <w:sz w:val="12"/>
                <w:szCs w:val="12"/>
              </w:rPr>
              <w:t>664 993,98</w:t>
            </w:r>
          </w:p>
        </w:tc>
        <w:tc>
          <w:tcPr>
            <w:tcW w:w="589" w:type="pct"/>
            <w:tcBorders>
              <w:top w:val="nil"/>
              <w:left w:val="nil"/>
              <w:bottom w:val="nil"/>
              <w:right w:val="nil"/>
            </w:tcBorders>
            <w:shd w:val="clear" w:color="000000" w:fill="B6D9E6"/>
            <w:noWrap/>
            <w:vAlign w:val="center"/>
            <w:hideMark/>
          </w:tcPr>
          <w:p w:rsidR="00486D69" w:rsidRPr="00486D69" w:rsidRDefault="00486D69" w:rsidP="00486D69">
            <w:pPr>
              <w:spacing w:line="240" w:lineRule="auto"/>
              <w:jc w:val="right"/>
              <w:rPr>
                <w:rFonts w:cs="Arial"/>
                <w:b/>
                <w:bCs/>
                <w:sz w:val="12"/>
                <w:szCs w:val="12"/>
              </w:rPr>
            </w:pPr>
            <w:r w:rsidRPr="00486D69">
              <w:rPr>
                <w:rFonts w:cs="Arial"/>
                <w:b/>
                <w:bCs/>
                <w:sz w:val="12"/>
                <w:szCs w:val="12"/>
              </w:rPr>
              <w:t>100,0%</w:t>
            </w:r>
          </w:p>
        </w:tc>
      </w:tr>
      <w:tr w:rsidR="00486D69" w:rsidRPr="00486D69" w:rsidTr="00486D69">
        <w:trPr>
          <w:trHeight w:val="85"/>
        </w:trPr>
        <w:tc>
          <w:tcPr>
            <w:tcW w:w="3131" w:type="pct"/>
            <w:tcBorders>
              <w:top w:val="nil"/>
              <w:left w:val="nil"/>
              <w:bottom w:val="nil"/>
              <w:right w:val="nil"/>
            </w:tcBorders>
            <w:shd w:val="clear" w:color="auto" w:fill="auto"/>
            <w:vAlign w:val="center"/>
            <w:hideMark/>
          </w:tcPr>
          <w:p w:rsidR="00486D69" w:rsidRPr="00486D69" w:rsidRDefault="00486D69" w:rsidP="00486D69">
            <w:pPr>
              <w:spacing w:line="240" w:lineRule="auto"/>
              <w:jc w:val="right"/>
              <w:rPr>
                <w:rFonts w:cs="Arial"/>
                <w:b/>
                <w:bCs/>
                <w:sz w:val="12"/>
                <w:szCs w:val="12"/>
              </w:rPr>
            </w:pPr>
          </w:p>
        </w:tc>
        <w:tc>
          <w:tcPr>
            <w:tcW w:w="589" w:type="pct"/>
            <w:tcBorders>
              <w:top w:val="nil"/>
              <w:left w:val="nil"/>
              <w:bottom w:val="nil"/>
              <w:right w:val="nil"/>
            </w:tcBorders>
            <w:shd w:val="clear" w:color="auto" w:fill="auto"/>
            <w:vAlign w:val="center"/>
            <w:hideMark/>
          </w:tcPr>
          <w:p w:rsidR="00486D69" w:rsidRPr="00486D69" w:rsidRDefault="00486D69" w:rsidP="00486D69">
            <w:pPr>
              <w:spacing w:line="240" w:lineRule="auto"/>
              <w:jc w:val="center"/>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486D69" w:rsidRPr="00486D69" w:rsidRDefault="00486D69" w:rsidP="00486D69">
            <w:pPr>
              <w:spacing w:line="240" w:lineRule="auto"/>
              <w:jc w:val="center"/>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486D69" w:rsidRPr="00486D69" w:rsidRDefault="00486D69" w:rsidP="00486D69">
            <w:pPr>
              <w:spacing w:line="240" w:lineRule="auto"/>
              <w:jc w:val="center"/>
              <w:rPr>
                <w:rFonts w:ascii="Times New Roman" w:hAnsi="Times New Roman"/>
                <w:sz w:val="12"/>
                <w:szCs w:val="12"/>
              </w:rPr>
            </w:pPr>
          </w:p>
        </w:tc>
      </w:tr>
      <w:tr w:rsidR="00486D69" w:rsidRPr="00486D69" w:rsidTr="00486D69">
        <w:trPr>
          <w:trHeight w:val="85"/>
        </w:trPr>
        <w:tc>
          <w:tcPr>
            <w:tcW w:w="3131" w:type="pct"/>
            <w:tcBorders>
              <w:top w:val="nil"/>
              <w:left w:val="nil"/>
              <w:bottom w:val="nil"/>
              <w:right w:val="nil"/>
            </w:tcBorders>
            <w:shd w:val="clear" w:color="000000" w:fill="D5E3F2"/>
            <w:vAlign w:val="center"/>
            <w:hideMark/>
          </w:tcPr>
          <w:p w:rsidR="00486D69" w:rsidRPr="00486D69" w:rsidRDefault="00486D69" w:rsidP="00486D69">
            <w:pPr>
              <w:spacing w:line="240" w:lineRule="auto"/>
              <w:rPr>
                <w:rFonts w:cs="Arial"/>
                <w:b/>
                <w:bCs/>
                <w:sz w:val="12"/>
                <w:szCs w:val="12"/>
              </w:rPr>
            </w:pPr>
            <w:r w:rsidRPr="00486D69">
              <w:rPr>
                <w:rFonts w:cs="Arial"/>
                <w:b/>
                <w:bCs/>
                <w:sz w:val="12"/>
                <w:szCs w:val="12"/>
              </w:rPr>
              <w:t>Zakup wraz z montażem sprzętu nagłaśniającego dla Domu Kultury "Włochy"</w:t>
            </w:r>
          </w:p>
        </w:tc>
        <w:tc>
          <w:tcPr>
            <w:tcW w:w="589" w:type="pct"/>
            <w:tcBorders>
              <w:top w:val="nil"/>
              <w:left w:val="nil"/>
              <w:bottom w:val="nil"/>
              <w:right w:val="nil"/>
            </w:tcBorders>
            <w:shd w:val="clear" w:color="000000" w:fill="D5E3F2"/>
            <w:noWrap/>
            <w:vAlign w:val="center"/>
            <w:hideMark/>
          </w:tcPr>
          <w:p w:rsidR="00486D69" w:rsidRPr="00486D69" w:rsidRDefault="00486D69" w:rsidP="00486D69">
            <w:pPr>
              <w:spacing w:line="240" w:lineRule="auto"/>
              <w:jc w:val="right"/>
              <w:rPr>
                <w:rFonts w:cs="Arial"/>
                <w:b/>
                <w:bCs/>
                <w:sz w:val="12"/>
                <w:szCs w:val="12"/>
              </w:rPr>
            </w:pPr>
            <w:r w:rsidRPr="00486D69">
              <w:rPr>
                <w:rFonts w:cs="Arial"/>
                <w:b/>
                <w:bCs/>
                <w:sz w:val="12"/>
                <w:szCs w:val="12"/>
              </w:rPr>
              <w:t>500 000</w:t>
            </w:r>
          </w:p>
        </w:tc>
        <w:tc>
          <w:tcPr>
            <w:tcW w:w="692" w:type="pct"/>
            <w:tcBorders>
              <w:top w:val="nil"/>
              <w:left w:val="nil"/>
              <w:bottom w:val="nil"/>
              <w:right w:val="nil"/>
            </w:tcBorders>
            <w:shd w:val="clear" w:color="000000" w:fill="D5E3F2"/>
            <w:noWrap/>
            <w:vAlign w:val="center"/>
            <w:hideMark/>
          </w:tcPr>
          <w:p w:rsidR="00486D69" w:rsidRPr="00486D69" w:rsidRDefault="00486D69" w:rsidP="00486D69">
            <w:pPr>
              <w:spacing w:line="240" w:lineRule="auto"/>
              <w:jc w:val="right"/>
              <w:rPr>
                <w:rFonts w:cs="Arial"/>
                <w:b/>
                <w:bCs/>
                <w:sz w:val="12"/>
                <w:szCs w:val="12"/>
              </w:rPr>
            </w:pPr>
            <w:r w:rsidRPr="00486D69">
              <w:rPr>
                <w:rFonts w:cs="Arial"/>
                <w:b/>
                <w:bCs/>
                <w:sz w:val="12"/>
                <w:szCs w:val="12"/>
              </w:rPr>
              <w:t>499 993,98</w:t>
            </w:r>
          </w:p>
        </w:tc>
        <w:tc>
          <w:tcPr>
            <w:tcW w:w="589" w:type="pct"/>
            <w:tcBorders>
              <w:top w:val="nil"/>
              <w:left w:val="nil"/>
              <w:bottom w:val="nil"/>
              <w:right w:val="nil"/>
            </w:tcBorders>
            <w:shd w:val="clear" w:color="000000" w:fill="D5E3F2"/>
            <w:noWrap/>
            <w:vAlign w:val="center"/>
            <w:hideMark/>
          </w:tcPr>
          <w:p w:rsidR="00486D69" w:rsidRPr="00486D69" w:rsidRDefault="00486D69" w:rsidP="00486D69">
            <w:pPr>
              <w:spacing w:line="240" w:lineRule="auto"/>
              <w:jc w:val="right"/>
              <w:rPr>
                <w:rFonts w:cs="Arial"/>
                <w:b/>
                <w:bCs/>
                <w:sz w:val="12"/>
                <w:szCs w:val="12"/>
              </w:rPr>
            </w:pPr>
            <w:r w:rsidRPr="00486D69">
              <w:rPr>
                <w:rFonts w:cs="Arial"/>
                <w:b/>
                <w:bCs/>
                <w:sz w:val="12"/>
                <w:szCs w:val="12"/>
              </w:rPr>
              <w:t>100,0%</w:t>
            </w:r>
          </w:p>
        </w:tc>
      </w:tr>
      <w:tr w:rsidR="00486D69" w:rsidRPr="00486D69" w:rsidTr="00486D69">
        <w:trPr>
          <w:trHeight w:val="85"/>
        </w:trPr>
        <w:tc>
          <w:tcPr>
            <w:tcW w:w="3131" w:type="pct"/>
            <w:tcBorders>
              <w:top w:val="nil"/>
              <w:left w:val="nil"/>
              <w:bottom w:val="nil"/>
              <w:right w:val="nil"/>
            </w:tcBorders>
            <w:shd w:val="clear" w:color="auto" w:fill="auto"/>
            <w:vAlign w:val="center"/>
            <w:hideMark/>
          </w:tcPr>
          <w:p w:rsidR="00486D69" w:rsidRPr="00486D69" w:rsidRDefault="00486D69" w:rsidP="00486D69">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486D69" w:rsidRPr="00486D69" w:rsidRDefault="00486D69" w:rsidP="00486D6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486D69" w:rsidRPr="00486D69" w:rsidRDefault="00486D69" w:rsidP="00486D69">
            <w:pPr>
              <w:spacing w:line="240" w:lineRule="auto"/>
              <w:jc w:val="center"/>
              <w:rPr>
                <w:rFonts w:ascii="Times New Roman" w:hAnsi="Times New Roman"/>
                <w:sz w:val="12"/>
                <w:szCs w:val="12"/>
              </w:rPr>
            </w:pPr>
          </w:p>
        </w:tc>
      </w:tr>
      <w:tr w:rsidR="00486D69" w:rsidRPr="00486D69" w:rsidTr="00486D69">
        <w:trPr>
          <w:trHeight w:val="85"/>
        </w:trPr>
        <w:tc>
          <w:tcPr>
            <w:tcW w:w="3131" w:type="pct"/>
            <w:tcBorders>
              <w:top w:val="nil"/>
              <w:left w:val="nil"/>
              <w:bottom w:val="nil"/>
              <w:right w:val="nil"/>
            </w:tcBorders>
            <w:shd w:val="clear" w:color="auto" w:fill="auto"/>
            <w:hideMark/>
          </w:tcPr>
          <w:p w:rsidR="00486D69" w:rsidRPr="00486D69" w:rsidRDefault="00486D69" w:rsidP="00486D69">
            <w:pPr>
              <w:spacing w:line="240" w:lineRule="auto"/>
              <w:jc w:val="both"/>
              <w:rPr>
                <w:rFonts w:cs="Arial"/>
                <w:sz w:val="12"/>
                <w:szCs w:val="12"/>
              </w:rPr>
            </w:pPr>
            <w:r w:rsidRPr="00486D69">
              <w:rPr>
                <w:rFonts w:cs="Arial"/>
                <w:sz w:val="12"/>
                <w:szCs w:val="12"/>
              </w:rPr>
              <w:t>Zakupiono sprzęt nagłośnieniowy dla Domu Kultury "Włochy".</w:t>
            </w:r>
          </w:p>
        </w:tc>
        <w:tc>
          <w:tcPr>
            <w:tcW w:w="589"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cs="Arial"/>
                <w:sz w:val="12"/>
                <w:szCs w:val="12"/>
              </w:rPr>
            </w:pPr>
          </w:p>
        </w:tc>
        <w:tc>
          <w:tcPr>
            <w:tcW w:w="692" w:type="pct"/>
            <w:tcBorders>
              <w:top w:val="nil"/>
              <w:left w:val="nil"/>
              <w:bottom w:val="nil"/>
              <w:right w:val="nil"/>
            </w:tcBorders>
            <w:shd w:val="clear" w:color="auto" w:fill="auto"/>
            <w:vAlign w:val="center"/>
            <w:hideMark/>
          </w:tcPr>
          <w:p w:rsidR="00486D69" w:rsidRPr="00486D69" w:rsidRDefault="00486D69" w:rsidP="00486D6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486D69" w:rsidRPr="00486D69" w:rsidRDefault="00486D69" w:rsidP="00486D69">
            <w:pPr>
              <w:spacing w:line="240" w:lineRule="auto"/>
              <w:jc w:val="right"/>
              <w:rPr>
                <w:rFonts w:ascii="Times New Roman" w:hAnsi="Times New Roman"/>
                <w:sz w:val="12"/>
                <w:szCs w:val="12"/>
              </w:rPr>
            </w:pPr>
          </w:p>
        </w:tc>
      </w:tr>
      <w:tr w:rsidR="00486D69" w:rsidRPr="00486D69" w:rsidTr="00486D69">
        <w:trPr>
          <w:trHeight w:val="85"/>
        </w:trPr>
        <w:tc>
          <w:tcPr>
            <w:tcW w:w="3131" w:type="pct"/>
            <w:tcBorders>
              <w:top w:val="nil"/>
              <w:left w:val="nil"/>
              <w:bottom w:val="nil"/>
              <w:right w:val="nil"/>
            </w:tcBorders>
            <w:shd w:val="clear" w:color="auto" w:fill="auto"/>
            <w:vAlign w:val="center"/>
            <w:hideMark/>
          </w:tcPr>
          <w:p w:rsidR="00486D69" w:rsidRPr="00486D69" w:rsidRDefault="00486D69" w:rsidP="00486D6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486D69" w:rsidRPr="00486D69" w:rsidRDefault="00486D69" w:rsidP="00486D69">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486D69" w:rsidRPr="00486D69" w:rsidRDefault="00486D69" w:rsidP="00486D6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486D69" w:rsidRPr="00486D69" w:rsidRDefault="00486D69" w:rsidP="00486D69">
            <w:pPr>
              <w:spacing w:line="240" w:lineRule="auto"/>
              <w:jc w:val="right"/>
              <w:rPr>
                <w:rFonts w:ascii="Times New Roman" w:hAnsi="Times New Roman"/>
                <w:sz w:val="12"/>
                <w:szCs w:val="12"/>
              </w:rPr>
            </w:pPr>
          </w:p>
        </w:tc>
      </w:tr>
      <w:tr w:rsidR="00486D69" w:rsidRPr="00486D69" w:rsidTr="00486D69">
        <w:trPr>
          <w:trHeight w:val="85"/>
        </w:trPr>
        <w:tc>
          <w:tcPr>
            <w:tcW w:w="3131" w:type="pct"/>
            <w:tcBorders>
              <w:top w:val="nil"/>
              <w:left w:val="nil"/>
              <w:bottom w:val="nil"/>
              <w:right w:val="nil"/>
            </w:tcBorders>
            <w:shd w:val="clear" w:color="auto" w:fill="auto"/>
            <w:vAlign w:val="center"/>
            <w:hideMark/>
          </w:tcPr>
          <w:p w:rsidR="00486D69" w:rsidRPr="00486D69" w:rsidRDefault="00486D69" w:rsidP="00486D69">
            <w:pPr>
              <w:spacing w:line="240" w:lineRule="auto"/>
              <w:rPr>
                <w:rFonts w:cs="Arial"/>
                <w:i/>
                <w:iCs/>
                <w:sz w:val="12"/>
                <w:szCs w:val="12"/>
                <w:u w:val="single"/>
              </w:rPr>
            </w:pPr>
            <w:r w:rsidRPr="00486D69">
              <w:rPr>
                <w:rFonts w:cs="Arial"/>
                <w:i/>
                <w:iCs/>
                <w:sz w:val="12"/>
                <w:szCs w:val="12"/>
                <w:u w:val="single"/>
              </w:rPr>
              <w:t>Dysponent:</w:t>
            </w:r>
            <w:r w:rsidRPr="00486D69">
              <w:rPr>
                <w:rFonts w:cs="Arial"/>
                <w:i/>
                <w:iCs/>
                <w:sz w:val="12"/>
                <w:szCs w:val="12"/>
              </w:rPr>
              <w:t xml:space="preserve"> Urząd Dzielnicy Włochy</w:t>
            </w:r>
          </w:p>
        </w:tc>
        <w:tc>
          <w:tcPr>
            <w:tcW w:w="589" w:type="pct"/>
            <w:tcBorders>
              <w:top w:val="nil"/>
              <w:left w:val="nil"/>
              <w:bottom w:val="nil"/>
              <w:right w:val="nil"/>
            </w:tcBorders>
            <w:shd w:val="clear" w:color="auto" w:fill="auto"/>
            <w:vAlign w:val="center"/>
            <w:hideMark/>
          </w:tcPr>
          <w:p w:rsidR="00486D69" w:rsidRPr="00486D69" w:rsidRDefault="00486D69" w:rsidP="00486D69">
            <w:pPr>
              <w:spacing w:line="240" w:lineRule="auto"/>
              <w:rPr>
                <w:rFonts w:cs="Arial"/>
                <w:i/>
                <w:iCs/>
                <w:sz w:val="12"/>
                <w:szCs w:val="12"/>
                <w:u w:val="single"/>
              </w:rPr>
            </w:pPr>
          </w:p>
        </w:tc>
        <w:tc>
          <w:tcPr>
            <w:tcW w:w="692" w:type="pct"/>
            <w:tcBorders>
              <w:top w:val="nil"/>
              <w:left w:val="nil"/>
              <w:bottom w:val="nil"/>
              <w:right w:val="nil"/>
            </w:tcBorders>
            <w:shd w:val="clear" w:color="auto" w:fill="auto"/>
            <w:vAlign w:val="center"/>
            <w:hideMark/>
          </w:tcPr>
          <w:p w:rsidR="00486D69" w:rsidRPr="00486D69" w:rsidRDefault="00486D69" w:rsidP="00486D6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486D69" w:rsidRPr="00486D69" w:rsidRDefault="00486D69" w:rsidP="00486D69">
            <w:pPr>
              <w:spacing w:line="240" w:lineRule="auto"/>
              <w:jc w:val="right"/>
              <w:rPr>
                <w:rFonts w:ascii="Times New Roman" w:hAnsi="Times New Roman"/>
                <w:sz w:val="12"/>
                <w:szCs w:val="12"/>
              </w:rPr>
            </w:pPr>
          </w:p>
        </w:tc>
      </w:tr>
      <w:tr w:rsidR="00486D69" w:rsidRPr="00486D69" w:rsidTr="00486D69">
        <w:trPr>
          <w:trHeight w:val="85"/>
        </w:trPr>
        <w:tc>
          <w:tcPr>
            <w:tcW w:w="3131"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cs="Arial"/>
                <w:i/>
                <w:iCs/>
                <w:sz w:val="12"/>
                <w:szCs w:val="12"/>
                <w:u w:val="single"/>
              </w:rPr>
            </w:pPr>
            <w:r w:rsidRPr="00486D69">
              <w:rPr>
                <w:rFonts w:cs="Arial"/>
                <w:i/>
                <w:iCs/>
                <w:sz w:val="12"/>
                <w:szCs w:val="12"/>
                <w:u w:val="single"/>
              </w:rPr>
              <w:t>Klasyfikacja:</w:t>
            </w:r>
            <w:r w:rsidRPr="00486D69">
              <w:rPr>
                <w:rFonts w:cs="Arial"/>
                <w:i/>
                <w:iCs/>
                <w:sz w:val="12"/>
                <w:szCs w:val="12"/>
              </w:rPr>
              <w:t xml:space="preserve"> rozdział 92109</w:t>
            </w:r>
          </w:p>
        </w:tc>
        <w:tc>
          <w:tcPr>
            <w:tcW w:w="589"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ascii="Times New Roman" w:hAnsi="Times New Roman"/>
                <w:sz w:val="12"/>
                <w:szCs w:val="12"/>
              </w:rPr>
            </w:pPr>
          </w:p>
        </w:tc>
      </w:tr>
      <w:tr w:rsidR="00486D69" w:rsidRPr="00486D69" w:rsidTr="00486D69">
        <w:trPr>
          <w:trHeight w:val="85"/>
        </w:trPr>
        <w:tc>
          <w:tcPr>
            <w:tcW w:w="3131" w:type="pct"/>
            <w:tcBorders>
              <w:top w:val="nil"/>
              <w:left w:val="nil"/>
              <w:bottom w:val="nil"/>
              <w:right w:val="nil"/>
            </w:tcBorders>
            <w:shd w:val="clear" w:color="auto" w:fill="auto"/>
            <w:vAlign w:val="center"/>
            <w:hideMark/>
          </w:tcPr>
          <w:p w:rsidR="00486D69" w:rsidRPr="00486D69" w:rsidRDefault="00486D69" w:rsidP="00486D6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486D69" w:rsidRPr="00486D69" w:rsidRDefault="00486D69" w:rsidP="00486D6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486D69" w:rsidRPr="00486D69" w:rsidRDefault="00486D69" w:rsidP="00486D69">
            <w:pPr>
              <w:spacing w:line="240" w:lineRule="auto"/>
              <w:jc w:val="center"/>
              <w:rPr>
                <w:rFonts w:ascii="Times New Roman" w:hAnsi="Times New Roman"/>
                <w:sz w:val="12"/>
                <w:szCs w:val="12"/>
              </w:rPr>
            </w:pPr>
          </w:p>
        </w:tc>
      </w:tr>
      <w:tr w:rsidR="00486D69" w:rsidRPr="00486D69" w:rsidTr="00486D69">
        <w:trPr>
          <w:trHeight w:val="85"/>
        </w:trPr>
        <w:tc>
          <w:tcPr>
            <w:tcW w:w="3131" w:type="pct"/>
            <w:tcBorders>
              <w:top w:val="nil"/>
              <w:left w:val="nil"/>
              <w:bottom w:val="nil"/>
              <w:right w:val="nil"/>
            </w:tcBorders>
            <w:shd w:val="clear" w:color="000000" w:fill="D5E3F2"/>
            <w:vAlign w:val="center"/>
            <w:hideMark/>
          </w:tcPr>
          <w:p w:rsidR="00486D69" w:rsidRPr="00486D69" w:rsidRDefault="00486D69" w:rsidP="00486D69">
            <w:pPr>
              <w:spacing w:line="240" w:lineRule="auto"/>
              <w:rPr>
                <w:rFonts w:cs="Arial"/>
                <w:b/>
                <w:bCs/>
                <w:sz w:val="12"/>
                <w:szCs w:val="12"/>
              </w:rPr>
            </w:pPr>
            <w:r w:rsidRPr="00486D69">
              <w:rPr>
                <w:rFonts w:cs="Arial"/>
                <w:b/>
                <w:bCs/>
                <w:sz w:val="12"/>
                <w:szCs w:val="12"/>
              </w:rPr>
              <w:t>Zakupy inwestycyjne dla Domu Kultury "Włochy" (Dom Kultury "Włochy"  w Dzielnicy Włochy)</w:t>
            </w:r>
          </w:p>
        </w:tc>
        <w:tc>
          <w:tcPr>
            <w:tcW w:w="589" w:type="pct"/>
            <w:tcBorders>
              <w:top w:val="nil"/>
              <w:left w:val="nil"/>
              <w:bottom w:val="nil"/>
              <w:right w:val="nil"/>
            </w:tcBorders>
            <w:shd w:val="clear" w:color="000000" w:fill="D5E3F2"/>
            <w:noWrap/>
            <w:vAlign w:val="center"/>
            <w:hideMark/>
          </w:tcPr>
          <w:p w:rsidR="00486D69" w:rsidRPr="00486D69" w:rsidRDefault="00486D69" w:rsidP="00486D69">
            <w:pPr>
              <w:spacing w:line="240" w:lineRule="auto"/>
              <w:jc w:val="right"/>
              <w:rPr>
                <w:rFonts w:cs="Arial"/>
                <w:b/>
                <w:bCs/>
                <w:sz w:val="12"/>
                <w:szCs w:val="12"/>
              </w:rPr>
            </w:pPr>
            <w:r w:rsidRPr="00486D69">
              <w:rPr>
                <w:rFonts w:cs="Arial"/>
                <w:b/>
                <w:bCs/>
                <w:sz w:val="12"/>
                <w:szCs w:val="12"/>
              </w:rPr>
              <w:t>165 000</w:t>
            </w:r>
          </w:p>
        </w:tc>
        <w:tc>
          <w:tcPr>
            <w:tcW w:w="692" w:type="pct"/>
            <w:tcBorders>
              <w:top w:val="nil"/>
              <w:left w:val="nil"/>
              <w:bottom w:val="nil"/>
              <w:right w:val="nil"/>
            </w:tcBorders>
            <w:shd w:val="clear" w:color="000000" w:fill="D5E3F2"/>
            <w:noWrap/>
            <w:vAlign w:val="center"/>
            <w:hideMark/>
          </w:tcPr>
          <w:p w:rsidR="00486D69" w:rsidRPr="00486D69" w:rsidRDefault="00486D69" w:rsidP="00486D69">
            <w:pPr>
              <w:spacing w:line="240" w:lineRule="auto"/>
              <w:jc w:val="right"/>
              <w:rPr>
                <w:rFonts w:cs="Arial"/>
                <w:b/>
                <w:bCs/>
                <w:sz w:val="12"/>
                <w:szCs w:val="12"/>
              </w:rPr>
            </w:pPr>
            <w:r w:rsidRPr="00486D69">
              <w:rPr>
                <w:rFonts w:cs="Arial"/>
                <w:b/>
                <w:bCs/>
                <w:sz w:val="12"/>
                <w:szCs w:val="12"/>
              </w:rPr>
              <w:t>165 000,00</w:t>
            </w:r>
          </w:p>
        </w:tc>
        <w:tc>
          <w:tcPr>
            <w:tcW w:w="589" w:type="pct"/>
            <w:tcBorders>
              <w:top w:val="nil"/>
              <w:left w:val="nil"/>
              <w:bottom w:val="nil"/>
              <w:right w:val="nil"/>
            </w:tcBorders>
            <w:shd w:val="clear" w:color="000000" w:fill="D5E3F2"/>
            <w:noWrap/>
            <w:vAlign w:val="center"/>
            <w:hideMark/>
          </w:tcPr>
          <w:p w:rsidR="00486D69" w:rsidRPr="00486D69" w:rsidRDefault="00486D69" w:rsidP="00486D69">
            <w:pPr>
              <w:spacing w:line="240" w:lineRule="auto"/>
              <w:jc w:val="right"/>
              <w:rPr>
                <w:rFonts w:cs="Arial"/>
                <w:b/>
                <w:bCs/>
                <w:sz w:val="12"/>
                <w:szCs w:val="12"/>
              </w:rPr>
            </w:pPr>
            <w:r w:rsidRPr="00486D69">
              <w:rPr>
                <w:rFonts w:cs="Arial"/>
                <w:b/>
                <w:bCs/>
                <w:sz w:val="12"/>
                <w:szCs w:val="12"/>
              </w:rPr>
              <w:t>100,0%</w:t>
            </w:r>
          </w:p>
        </w:tc>
      </w:tr>
      <w:tr w:rsidR="00486D69" w:rsidRPr="00486D69" w:rsidTr="00486D69">
        <w:trPr>
          <w:trHeight w:val="85"/>
        </w:trPr>
        <w:tc>
          <w:tcPr>
            <w:tcW w:w="3131" w:type="pct"/>
            <w:tcBorders>
              <w:top w:val="nil"/>
              <w:left w:val="nil"/>
              <w:bottom w:val="nil"/>
              <w:right w:val="nil"/>
            </w:tcBorders>
            <w:shd w:val="clear" w:color="auto" w:fill="auto"/>
            <w:vAlign w:val="center"/>
            <w:hideMark/>
          </w:tcPr>
          <w:p w:rsidR="00486D69" w:rsidRPr="00486D69" w:rsidRDefault="00486D69" w:rsidP="00486D69">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486D69" w:rsidRPr="00486D69" w:rsidRDefault="00486D69" w:rsidP="00486D6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486D69" w:rsidRPr="00486D69" w:rsidRDefault="00486D69" w:rsidP="00486D69">
            <w:pPr>
              <w:spacing w:line="240" w:lineRule="auto"/>
              <w:jc w:val="center"/>
              <w:rPr>
                <w:rFonts w:ascii="Times New Roman" w:hAnsi="Times New Roman"/>
                <w:sz w:val="12"/>
                <w:szCs w:val="12"/>
              </w:rPr>
            </w:pPr>
          </w:p>
        </w:tc>
      </w:tr>
      <w:tr w:rsidR="00486D69" w:rsidRPr="00486D69" w:rsidTr="00486D69">
        <w:trPr>
          <w:trHeight w:val="85"/>
        </w:trPr>
        <w:tc>
          <w:tcPr>
            <w:tcW w:w="3131" w:type="pct"/>
            <w:tcBorders>
              <w:top w:val="nil"/>
              <w:left w:val="nil"/>
              <w:bottom w:val="nil"/>
              <w:right w:val="nil"/>
            </w:tcBorders>
            <w:shd w:val="clear" w:color="auto" w:fill="auto"/>
            <w:hideMark/>
          </w:tcPr>
          <w:p w:rsidR="00486D69" w:rsidRPr="00486D69" w:rsidRDefault="00486D69" w:rsidP="00486D69">
            <w:pPr>
              <w:spacing w:line="240" w:lineRule="auto"/>
              <w:jc w:val="both"/>
              <w:rPr>
                <w:rFonts w:cs="Arial"/>
                <w:sz w:val="12"/>
                <w:szCs w:val="12"/>
              </w:rPr>
            </w:pPr>
            <w:r w:rsidRPr="00486D69">
              <w:rPr>
                <w:rFonts w:cs="Arial"/>
                <w:sz w:val="12"/>
                <w:szCs w:val="12"/>
              </w:rPr>
              <w:t>Zakupiono samochód osobowo-ciężarowy, wyposażono kotłownię w piec gazowy oraz wkład kominowy.</w:t>
            </w:r>
          </w:p>
        </w:tc>
        <w:tc>
          <w:tcPr>
            <w:tcW w:w="589"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cs="Arial"/>
                <w:sz w:val="12"/>
                <w:szCs w:val="12"/>
              </w:rPr>
            </w:pPr>
          </w:p>
        </w:tc>
        <w:tc>
          <w:tcPr>
            <w:tcW w:w="692" w:type="pct"/>
            <w:tcBorders>
              <w:top w:val="nil"/>
              <w:left w:val="nil"/>
              <w:bottom w:val="nil"/>
              <w:right w:val="nil"/>
            </w:tcBorders>
            <w:shd w:val="clear" w:color="auto" w:fill="auto"/>
            <w:vAlign w:val="center"/>
            <w:hideMark/>
          </w:tcPr>
          <w:p w:rsidR="00486D69" w:rsidRPr="00486D69" w:rsidRDefault="00486D69" w:rsidP="00486D6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486D69" w:rsidRPr="00486D69" w:rsidRDefault="00486D69" w:rsidP="00486D69">
            <w:pPr>
              <w:spacing w:line="240" w:lineRule="auto"/>
              <w:jc w:val="right"/>
              <w:rPr>
                <w:rFonts w:ascii="Times New Roman" w:hAnsi="Times New Roman"/>
                <w:sz w:val="12"/>
                <w:szCs w:val="12"/>
              </w:rPr>
            </w:pPr>
          </w:p>
        </w:tc>
      </w:tr>
      <w:tr w:rsidR="00486D69" w:rsidRPr="00486D69" w:rsidTr="00486D69">
        <w:trPr>
          <w:trHeight w:val="85"/>
        </w:trPr>
        <w:tc>
          <w:tcPr>
            <w:tcW w:w="3131" w:type="pct"/>
            <w:tcBorders>
              <w:top w:val="nil"/>
              <w:left w:val="nil"/>
              <w:bottom w:val="nil"/>
              <w:right w:val="nil"/>
            </w:tcBorders>
            <w:shd w:val="clear" w:color="auto" w:fill="auto"/>
            <w:vAlign w:val="center"/>
            <w:hideMark/>
          </w:tcPr>
          <w:p w:rsidR="00486D69" w:rsidRPr="00486D69" w:rsidRDefault="00486D69" w:rsidP="00486D6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486D69" w:rsidRPr="00486D69" w:rsidRDefault="00486D69" w:rsidP="00486D69">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486D69" w:rsidRPr="00486D69" w:rsidRDefault="00486D69" w:rsidP="00486D6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486D69" w:rsidRPr="00486D69" w:rsidRDefault="00486D69" w:rsidP="00486D69">
            <w:pPr>
              <w:spacing w:line="240" w:lineRule="auto"/>
              <w:jc w:val="right"/>
              <w:rPr>
                <w:rFonts w:ascii="Times New Roman" w:hAnsi="Times New Roman"/>
                <w:sz w:val="12"/>
                <w:szCs w:val="12"/>
              </w:rPr>
            </w:pPr>
          </w:p>
        </w:tc>
      </w:tr>
      <w:tr w:rsidR="00486D69" w:rsidRPr="00486D69" w:rsidTr="00486D69">
        <w:trPr>
          <w:trHeight w:val="85"/>
        </w:trPr>
        <w:tc>
          <w:tcPr>
            <w:tcW w:w="3131" w:type="pct"/>
            <w:tcBorders>
              <w:top w:val="nil"/>
              <w:left w:val="nil"/>
              <w:bottom w:val="nil"/>
              <w:right w:val="nil"/>
            </w:tcBorders>
            <w:shd w:val="clear" w:color="auto" w:fill="auto"/>
            <w:vAlign w:val="center"/>
            <w:hideMark/>
          </w:tcPr>
          <w:p w:rsidR="00486D69" w:rsidRPr="00486D69" w:rsidRDefault="00486D69" w:rsidP="00486D69">
            <w:pPr>
              <w:spacing w:line="240" w:lineRule="auto"/>
              <w:rPr>
                <w:rFonts w:cs="Arial"/>
                <w:i/>
                <w:iCs/>
                <w:sz w:val="12"/>
                <w:szCs w:val="12"/>
                <w:u w:val="single"/>
              </w:rPr>
            </w:pPr>
            <w:r w:rsidRPr="00486D69">
              <w:rPr>
                <w:rFonts w:cs="Arial"/>
                <w:i/>
                <w:iCs/>
                <w:sz w:val="12"/>
                <w:szCs w:val="12"/>
                <w:u w:val="single"/>
              </w:rPr>
              <w:t>Dysponent:</w:t>
            </w:r>
            <w:r w:rsidRPr="00486D69">
              <w:rPr>
                <w:rFonts w:cs="Arial"/>
                <w:i/>
                <w:iCs/>
                <w:sz w:val="12"/>
                <w:szCs w:val="12"/>
              </w:rPr>
              <w:t xml:space="preserve"> Urząd Dzielnicy Włochy</w:t>
            </w:r>
          </w:p>
        </w:tc>
        <w:tc>
          <w:tcPr>
            <w:tcW w:w="589" w:type="pct"/>
            <w:tcBorders>
              <w:top w:val="nil"/>
              <w:left w:val="nil"/>
              <w:bottom w:val="nil"/>
              <w:right w:val="nil"/>
            </w:tcBorders>
            <w:shd w:val="clear" w:color="auto" w:fill="auto"/>
            <w:vAlign w:val="center"/>
            <w:hideMark/>
          </w:tcPr>
          <w:p w:rsidR="00486D69" w:rsidRPr="00486D69" w:rsidRDefault="00486D69" w:rsidP="00486D69">
            <w:pPr>
              <w:spacing w:line="240" w:lineRule="auto"/>
              <w:rPr>
                <w:rFonts w:cs="Arial"/>
                <w:i/>
                <w:iCs/>
                <w:sz w:val="12"/>
                <w:szCs w:val="12"/>
                <w:u w:val="single"/>
              </w:rPr>
            </w:pPr>
          </w:p>
        </w:tc>
        <w:tc>
          <w:tcPr>
            <w:tcW w:w="692" w:type="pct"/>
            <w:tcBorders>
              <w:top w:val="nil"/>
              <w:left w:val="nil"/>
              <w:bottom w:val="nil"/>
              <w:right w:val="nil"/>
            </w:tcBorders>
            <w:shd w:val="clear" w:color="auto" w:fill="auto"/>
            <w:vAlign w:val="center"/>
            <w:hideMark/>
          </w:tcPr>
          <w:p w:rsidR="00486D69" w:rsidRPr="00486D69" w:rsidRDefault="00486D69" w:rsidP="00486D6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486D69" w:rsidRPr="00486D69" w:rsidRDefault="00486D69" w:rsidP="00486D69">
            <w:pPr>
              <w:spacing w:line="240" w:lineRule="auto"/>
              <w:jc w:val="right"/>
              <w:rPr>
                <w:rFonts w:ascii="Times New Roman" w:hAnsi="Times New Roman"/>
                <w:sz w:val="12"/>
                <w:szCs w:val="12"/>
              </w:rPr>
            </w:pPr>
          </w:p>
        </w:tc>
      </w:tr>
      <w:tr w:rsidR="00486D69" w:rsidRPr="00486D69" w:rsidTr="00486D69">
        <w:trPr>
          <w:trHeight w:val="85"/>
        </w:trPr>
        <w:tc>
          <w:tcPr>
            <w:tcW w:w="3131"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cs="Arial"/>
                <w:i/>
                <w:iCs/>
                <w:sz w:val="12"/>
                <w:szCs w:val="12"/>
                <w:u w:val="single"/>
              </w:rPr>
            </w:pPr>
            <w:r w:rsidRPr="00486D69">
              <w:rPr>
                <w:rFonts w:cs="Arial"/>
                <w:i/>
                <w:iCs/>
                <w:sz w:val="12"/>
                <w:szCs w:val="12"/>
                <w:u w:val="single"/>
              </w:rPr>
              <w:t>Klasyfikacja:</w:t>
            </w:r>
            <w:r w:rsidRPr="00486D69">
              <w:rPr>
                <w:rFonts w:cs="Arial"/>
                <w:i/>
                <w:iCs/>
                <w:sz w:val="12"/>
                <w:szCs w:val="12"/>
              </w:rPr>
              <w:t xml:space="preserve"> rozdział 92109</w:t>
            </w:r>
          </w:p>
        </w:tc>
        <w:tc>
          <w:tcPr>
            <w:tcW w:w="589"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ascii="Times New Roman" w:hAnsi="Times New Roman"/>
                <w:sz w:val="12"/>
                <w:szCs w:val="12"/>
              </w:rPr>
            </w:pPr>
          </w:p>
        </w:tc>
      </w:tr>
      <w:tr w:rsidR="00486D69" w:rsidRPr="00486D69" w:rsidTr="00486D69">
        <w:trPr>
          <w:trHeight w:val="85"/>
        </w:trPr>
        <w:tc>
          <w:tcPr>
            <w:tcW w:w="3131" w:type="pct"/>
            <w:tcBorders>
              <w:top w:val="nil"/>
              <w:left w:val="nil"/>
              <w:bottom w:val="nil"/>
              <w:right w:val="nil"/>
            </w:tcBorders>
            <w:shd w:val="clear" w:color="auto" w:fill="auto"/>
            <w:vAlign w:val="center"/>
            <w:hideMark/>
          </w:tcPr>
          <w:p w:rsidR="00486D69" w:rsidRPr="00486D69" w:rsidRDefault="00486D69" w:rsidP="00486D6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486D69" w:rsidRPr="00486D69" w:rsidRDefault="00486D69" w:rsidP="00486D6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486D69" w:rsidRPr="00486D69" w:rsidRDefault="00486D69" w:rsidP="00486D69">
            <w:pPr>
              <w:spacing w:line="240" w:lineRule="auto"/>
              <w:jc w:val="center"/>
              <w:rPr>
                <w:rFonts w:ascii="Times New Roman" w:hAnsi="Times New Roman"/>
                <w:sz w:val="12"/>
                <w:szCs w:val="12"/>
              </w:rPr>
            </w:pPr>
          </w:p>
        </w:tc>
      </w:tr>
      <w:tr w:rsidR="00486D69" w:rsidRPr="00486D69" w:rsidTr="00486D69">
        <w:trPr>
          <w:trHeight w:val="85"/>
        </w:trPr>
        <w:tc>
          <w:tcPr>
            <w:tcW w:w="3131" w:type="pct"/>
            <w:tcBorders>
              <w:top w:val="nil"/>
              <w:left w:val="nil"/>
              <w:bottom w:val="nil"/>
              <w:right w:val="nil"/>
            </w:tcBorders>
            <w:shd w:val="clear" w:color="000000" w:fill="B7CFE8"/>
            <w:vAlign w:val="center"/>
            <w:hideMark/>
          </w:tcPr>
          <w:p w:rsidR="00486D69" w:rsidRPr="00486D69" w:rsidRDefault="00486D69" w:rsidP="00486D69">
            <w:pPr>
              <w:spacing w:line="240" w:lineRule="auto"/>
              <w:rPr>
                <w:rFonts w:cs="Arial"/>
                <w:b/>
                <w:bCs/>
                <w:sz w:val="12"/>
                <w:szCs w:val="12"/>
              </w:rPr>
            </w:pPr>
            <w:r w:rsidRPr="00486D69">
              <w:rPr>
                <w:rFonts w:cs="Arial"/>
                <w:b/>
                <w:bCs/>
                <w:sz w:val="12"/>
                <w:szCs w:val="12"/>
              </w:rPr>
              <w:t>REKREACJA, SPORT I TURYSTYKA</w:t>
            </w:r>
          </w:p>
        </w:tc>
        <w:tc>
          <w:tcPr>
            <w:tcW w:w="589" w:type="pct"/>
            <w:tcBorders>
              <w:top w:val="nil"/>
              <w:left w:val="nil"/>
              <w:bottom w:val="nil"/>
              <w:right w:val="nil"/>
            </w:tcBorders>
            <w:shd w:val="clear" w:color="000000" w:fill="B7CFE8"/>
            <w:vAlign w:val="center"/>
            <w:hideMark/>
          </w:tcPr>
          <w:p w:rsidR="00486D69" w:rsidRPr="00486D69" w:rsidRDefault="00486D69" w:rsidP="00486D69">
            <w:pPr>
              <w:spacing w:line="240" w:lineRule="auto"/>
              <w:jc w:val="right"/>
              <w:rPr>
                <w:rFonts w:cs="Arial"/>
                <w:b/>
                <w:bCs/>
                <w:sz w:val="12"/>
                <w:szCs w:val="12"/>
              </w:rPr>
            </w:pPr>
            <w:r w:rsidRPr="00486D69">
              <w:rPr>
                <w:rFonts w:cs="Arial"/>
                <w:b/>
                <w:bCs/>
                <w:sz w:val="12"/>
                <w:szCs w:val="12"/>
              </w:rPr>
              <w:t>37 995</w:t>
            </w:r>
          </w:p>
        </w:tc>
        <w:tc>
          <w:tcPr>
            <w:tcW w:w="692" w:type="pct"/>
            <w:tcBorders>
              <w:top w:val="nil"/>
              <w:left w:val="nil"/>
              <w:bottom w:val="nil"/>
              <w:right w:val="nil"/>
            </w:tcBorders>
            <w:shd w:val="clear" w:color="000000" w:fill="B7CFE8"/>
            <w:vAlign w:val="center"/>
            <w:hideMark/>
          </w:tcPr>
          <w:p w:rsidR="00486D69" w:rsidRPr="00486D69" w:rsidRDefault="00486D69" w:rsidP="00486D69">
            <w:pPr>
              <w:spacing w:line="240" w:lineRule="auto"/>
              <w:jc w:val="right"/>
              <w:rPr>
                <w:rFonts w:cs="Arial"/>
                <w:b/>
                <w:bCs/>
                <w:sz w:val="12"/>
                <w:szCs w:val="12"/>
              </w:rPr>
            </w:pPr>
            <w:r w:rsidRPr="00486D69">
              <w:rPr>
                <w:rFonts w:cs="Arial"/>
                <w:b/>
                <w:bCs/>
                <w:sz w:val="12"/>
                <w:szCs w:val="12"/>
              </w:rPr>
              <w:t>36 555,60</w:t>
            </w:r>
          </w:p>
        </w:tc>
        <w:tc>
          <w:tcPr>
            <w:tcW w:w="589" w:type="pct"/>
            <w:tcBorders>
              <w:top w:val="nil"/>
              <w:left w:val="nil"/>
              <w:bottom w:val="nil"/>
              <w:right w:val="nil"/>
            </w:tcBorders>
            <w:shd w:val="clear" w:color="000000" w:fill="B7CFE8"/>
            <w:noWrap/>
            <w:vAlign w:val="center"/>
            <w:hideMark/>
          </w:tcPr>
          <w:p w:rsidR="00486D69" w:rsidRPr="00486D69" w:rsidRDefault="00486D69" w:rsidP="00486D69">
            <w:pPr>
              <w:spacing w:line="240" w:lineRule="auto"/>
              <w:jc w:val="right"/>
              <w:rPr>
                <w:rFonts w:cs="Arial"/>
                <w:b/>
                <w:bCs/>
                <w:sz w:val="12"/>
                <w:szCs w:val="12"/>
              </w:rPr>
            </w:pPr>
            <w:r w:rsidRPr="00486D69">
              <w:rPr>
                <w:rFonts w:cs="Arial"/>
                <w:b/>
                <w:bCs/>
                <w:sz w:val="12"/>
                <w:szCs w:val="12"/>
              </w:rPr>
              <w:t>96,2%</w:t>
            </w:r>
          </w:p>
        </w:tc>
      </w:tr>
      <w:tr w:rsidR="00486D69" w:rsidRPr="00486D69" w:rsidTr="00486D69">
        <w:trPr>
          <w:trHeight w:val="85"/>
        </w:trPr>
        <w:tc>
          <w:tcPr>
            <w:tcW w:w="3131" w:type="pct"/>
            <w:tcBorders>
              <w:top w:val="nil"/>
              <w:left w:val="nil"/>
              <w:bottom w:val="nil"/>
              <w:right w:val="nil"/>
            </w:tcBorders>
            <w:shd w:val="clear" w:color="auto" w:fill="auto"/>
            <w:vAlign w:val="center"/>
            <w:hideMark/>
          </w:tcPr>
          <w:p w:rsidR="00486D69" w:rsidRPr="00486D69" w:rsidRDefault="00486D69" w:rsidP="00486D69">
            <w:pPr>
              <w:spacing w:line="240" w:lineRule="auto"/>
              <w:jc w:val="right"/>
              <w:rPr>
                <w:rFonts w:cs="Arial"/>
                <w:b/>
                <w:bCs/>
                <w:sz w:val="12"/>
                <w:szCs w:val="12"/>
              </w:rPr>
            </w:pPr>
          </w:p>
        </w:tc>
        <w:tc>
          <w:tcPr>
            <w:tcW w:w="589" w:type="pct"/>
            <w:tcBorders>
              <w:top w:val="nil"/>
              <w:left w:val="nil"/>
              <w:bottom w:val="nil"/>
              <w:right w:val="nil"/>
            </w:tcBorders>
            <w:shd w:val="clear" w:color="auto" w:fill="auto"/>
            <w:vAlign w:val="center"/>
            <w:hideMark/>
          </w:tcPr>
          <w:p w:rsidR="00486D69" w:rsidRPr="00486D69" w:rsidRDefault="00486D69" w:rsidP="00486D69">
            <w:pPr>
              <w:spacing w:line="240" w:lineRule="auto"/>
              <w:jc w:val="center"/>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486D69" w:rsidRPr="00486D69" w:rsidRDefault="00486D69" w:rsidP="00486D69">
            <w:pPr>
              <w:spacing w:line="240" w:lineRule="auto"/>
              <w:jc w:val="center"/>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486D69" w:rsidRPr="00486D69" w:rsidRDefault="00486D69" w:rsidP="00486D69">
            <w:pPr>
              <w:spacing w:line="240" w:lineRule="auto"/>
              <w:jc w:val="center"/>
              <w:rPr>
                <w:rFonts w:ascii="Times New Roman" w:hAnsi="Times New Roman"/>
                <w:sz w:val="12"/>
                <w:szCs w:val="12"/>
              </w:rPr>
            </w:pPr>
          </w:p>
        </w:tc>
      </w:tr>
      <w:tr w:rsidR="00486D69" w:rsidRPr="00486D69" w:rsidTr="00486D69">
        <w:trPr>
          <w:trHeight w:val="85"/>
        </w:trPr>
        <w:tc>
          <w:tcPr>
            <w:tcW w:w="3131" w:type="pct"/>
            <w:tcBorders>
              <w:top w:val="nil"/>
              <w:left w:val="nil"/>
              <w:bottom w:val="nil"/>
              <w:right w:val="nil"/>
            </w:tcBorders>
            <w:shd w:val="clear" w:color="000000" w:fill="B6D9E6"/>
            <w:vAlign w:val="center"/>
            <w:hideMark/>
          </w:tcPr>
          <w:p w:rsidR="00486D69" w:rsidRPr="00486D69" w:rsidRDefault="00486D69" w:rsidP="00486D69">
            <w:pPr>
              <w:spacing w:line="240" w:lineRule="auto"/>
              <w:rPr>
                <w:rFonts w:cs="Arial"/>
                <w:b/>
                <w:bCs/>
                <w:sz w:val="12"/>
                <w:szCs w:val="12"/>
              </w:rPr>
            </w:pPr>
            <w:r w:rsidRPr="00486D69">
              <w:rPr>
                <w:rFonts w:cs="Arial"/>
                <w:b/>
                <w:bCs/>
                <w:sz w:val="12"/>
                <w:szCs w:val="12"/>
              </w:rPr>
              <w:t>Działalność rekreacyjno-sportowa</w:t>
            </w:r>
          </w:p>
        </w:tc>
        <w:tc>
          <w:tcPr>
            <w:tcW w:w="589" w:type="pct"/>
            <w:tcBorders>
              <w:top w:val="nil"/>
              <w:left w:val="nil"/>
              <w:bottom w:val="nil"/>
              <w:right w:val="nil"/>
            </w:tcBorders>
            <w:shd w:val="clear" w:color="000000" w:fill="B6D9E6"/>
            <w:vAlign w:val="center"/>
            <w:hideMark/>
          </w:tcPr>
          <w:p w:rsidR="00486D69" w:rsidRPr="00486D69" w:rsidRDefault="00486D69" w:rsidP="00486D69">
            <w:pPr>
              <w:spacing w:line="240" w:lineRule="auto"/>
              <w:jc w:val="right"/>
              <w:rPr>
                <w:rFonts w:cs="Arial"/>
                <w:b/>
                <w:bCs/>
                <w:sz w:val="12"/>
                <w:szCs w:val="12"/>
              </w:rPr>
            </w:pPr>
            <w:r w:rsidRPr="00486D69">
              <w:rPr>
                <w:rFonts w:cs="Arial"/>
                <w:b/>
                <w:bCs/>
                <w:sz w:val="12"/>
                <w:szCs w:val="12"/>
              </w:rPr>
              <w:t>37 995</w:t>
            </w:r>
          </w:p>
        </w:tc>
        <w:tc>
          <w:tcPr>
            <w:tcW w:w="692" w:type="pct"/>
            <w:tcBorders>
              <w:top w:val="nil"/>
              <w:left w:val="nil"/>
              <w:bottom w:val="nil"/>
              <w:right w:val="nil"/>
            </w:tcBorders>
            <w:shd w:val="clear" w:color="000000" w:fill="B6D9E6"/>
            <w:vAlign w:val="center"/>
            <w:hideMark/>
          </w:tcPr>
          <w:p w:rsidR="00486D69" w:rsidRPr="00486D69" w:rsidRDefault="00486D69" w:rsidP="00486D69">
            <w:pPr>
              <w:spacing w:line="240" w:lineRule="auto"/>
              <w:jc w:val="right"/>
              <w:rPr>
                <w:rFonts w:cs="Arial"/>
                <w:b/>
                <w:bCs/>
                <w:sz w:val="12"/>
                <w:szCs w:val="12"/>
              </w:rPr>
            </w:pPr>
            <w:r w:rsidRPr="00486D69">
              <w:rPr>
                <w:rFonts w:cs="Arial"/>
                <w:b/>
                <w:bCs/>
                <w:sz w:val="12"/>
                <w:szCs w:val="12"/>
              </w:rPr>
              <w:t>36 555,60</w:t>
            </w:r>
          </w:p>
        </w:tc>
        <w:tc>
          <w:tcPr>
            <w:tcW w:w="589" w:type="pct"/>
            <w:tcBorders>
              <w:top w:val="nil"/>
              <w:left w:val="nil"/>
              <w:bottom w:val="nil"/>
              <w:right w:val="nil"/>
            </w:tcBorders>
            <w:shd w:val="clear" w:color="000000" w:fill="B6D9E6"/>
            <w:noWrap/>
            <w:vAlign w:val="center"/>
            <w:hideMark/>
          </w:tcPr>
          <w:p w:rsidR="00486D69" w:rsidRPr="00486D69" w:rsidRDefault="00486D69" w:rsidP="00486D69">
            <w:pPr>
              <w:spacing w:line="240" w:lineRule="auto"/>
              <w:jc w:val="right"/>
              <w:rPr>
                <w:rFonts w:cs="Arial"/>
                <w:b/>
                <w:bCs/>
                <w:sz w:val="12"/>
                <w:szCs w:val="12"/>
              </w:rPr>
            </w:pPr>
            <w:r w:rsidRPr="00486D69">
              <w:rPr>
                <w:rFonts w:cs="Arial"/>
                <w:b/>
                <w:bCs/>
                <w:sz w:val="12"/>
                <w:szCs w:val="12"/>
              </w:rPr>
              <w:t>96,2%</w:t>
            </w:r>
          </w:p>
        </w:tc>
      </w:tr>
      <w:tr w:rsidR="00486D69" w:rsidRPr="00486D69" w:rsidTr="00486D69">
        <w:trPr>
          <w:trHeight w:val="85"/>
        </w:trPr>
        <w:tc>
          <w:tcPr>
            <w:tcW w:w="3131" w:type="pct"/>
            <w:tcBorders>
              <w:top w:val="nil"/>
              <w:left w:val="nil"/>
              <w:bottom w:val="nil"/>
              <w:right w:val="nil"/>
            </w:tcBorders>
            <w:shd w:val="clear" w:color="auto" w:fill="auto"/>
            <w:vAlign w:val="center"/>
            <w:hideMark/>
          </w:tcPr>
          <w:p w:rsidR="00486D69" w:rsidRPr="00486D69" w:rsidRDefault="00486D69" w:rsidP="00486D69">
            <w:pPr>
              <w:spacing w:line="240" w:lineRule="auto"/>
              <w:jc w:val="right"/>
              <w:rPr>
                <w:rFonts w:cs="Arial"/>
                <w:b/>
                <w:bCs/>
                <w:sz w:val="12"/>
                <w:szCs w:val="12"/>
              </w:rPr>
            </w:pPr>
          </w:p>
        </w:tc>
        <w:tc>
          <w:tcPr>
            <w:tcW w:w="589" w:type="pct"/>
            <w:tcBorders>
              <w:top w:val="nil"/>
              <w:left w:val="nil"/>
              <w:bottom w:val="nil"/>
              <w:right w:val="nil"/>
            </w:tcBorders>
            <w:shd w:val="clear" w:color="auto" w:fill="auto"/>
            <w:vAlign w:val="center"/>
            <w:hideMark/>
          </w:tcPr>
          <w:p w:rsidR="00486D69" w:rsidRPr="00486D69" w:rsidRDefault="00486D69" w:rsidP="00486D69">
            <w:pPr>
              <w:spacing w:line="240" w:lineRule="auto"/>
              <w:jc w:val="center"/>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486D69" w:rsidRPr="00486D69" w:rsidRDefault="00486D69" w:rsidP="00486D69">
            <w:pPr>
              <w:spacing w:line="240" w:lineRule="auto"/>
              <w:jc w:val="center"/>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486D69" w:rsidRPr="00486D69" w:rsidRDefault="00486D69" w:rsidP="00486D69">
            <w:pPr>
              <w:spacing w:line="240" w:lineRule="auto"/>
              <w:jc w:val="center"/>
              <w:rPr>
                <w:rFonts w:ascii="Times New Roman" w:hAnsi="Times New Roman"/>
                <w:sz w:val="12"/>
                <w:szCs w:val="12"/>
              </w:rPr>
            </w:pPr>
          </w:p>
        </w:tc>
      </w:tr>
      <w:tr w:rsidR="00486D69" w:rsidRPr="00486D69" w:rsidTr="00486D69">
        <w:trPr>
          <w:trHeight w:val="85"/>
        </w:trPr>
        <w:tc>
          <w:tcPr>
            <w:tcW w:w="3131" w:type="pct"/>
            <w:tcBorders>
              <w:top w:val="nil"/>
              <w:left w:val="nil"/>
              <w:bottom w:val="nil"/>
              <w:right w:val="nil"/>
            </w:tcBorders>
            <w:shd w:val="clear" w:color="000000" w:fill="D5E3F2"/>
            <w:vAlign w:val="center"/>
            <w:hideMark/>
          </w:tcPr>
          <w:p w:rsidR="00486D69" w:rsidRPr="00486D69" w:rsidRDefault="00486D69" w:rsidP="00486D69">
            <w:pPr>
              <w:spacing w:line="240" w:lineRule="auto"/>
              <w:rPr>
                <w:rFonts w:cs="Arial"/>
                <w:b/>
                <w:bCs/>
                <w:sz w:val="12"/>
                <w:szCs w:val="12"/>
              </w:rPr>
            </w:pPr>
            <w:r w:rsidRPr="00486D69">
              <w:rPr>
                <w:rFonts w:cs="Arial"/>
                <w:b/>
                <w:bCs/>
                <w:sz w:val="12"/>
                <w:szCs w:val="12"/>
              </w:rPr>
              <w:t>Fort Włochy - urządzenie otwartego terenu rekreacyjno - sportowego</w:t>
            </w:r>
          </w:p>
        </w:tc>
        <w:tc>
          <w:tcPr>
            <w:tcW w:w="589" w:type="pct"/>
            <w:tcBorders>
              <w:top w:val="nil"/>
              <w:left w:val="nil"/>
              <w:bottom w:val="nil"/>
              <w:right w:val="nil"/>
            </w:tcBorders>
            <w:shd w:val="clear" w:color="000000" w:fill="D5E3F2"/>
            <w:noWrap/>
            <w:vAlign w:val="center"/>
            <w:hideMark/>
          </w:tcPr>
          <w:p w:rsidR="00486D69" w:rsidRPr="00486D69" w:rsidRDefault="00486D69" w:rsidP="00486D69">
            <w:pPr>
              <w:spacing w:line="240" w:lineRule="auto"/>
              <w:jc w:val="right"/>
              <w:rPr>
                <w:rFonts w:cs="Arial"/>
                <w:b/>
                <w:bCs/>
                <w:sz w:val="12"/>
                <w:szCs w:val="12"/>
              </w:rPr>
            </w:pPr>
            <w:r w:rsidRPr="00486D69">
              <w:rPr>
                <w:rFonts w:cs="Arial"/>
                <w:b/>
                <w:bCs/>
                <w:sz w:val="12"/>
                <w:szCs w:val="12"/>
              </w:rPr>
              <w:t>7 995</w:t>
            </w:r>
          </w:p>
        </w:tc>
        <w:tc>
          <w:tcPr>
            <w:tcW w:w="692" w:type="pct"/>
            <w:tcBorders>
              <w:top w:val="nil"/>
              <w:left w:val="nil"/>
              <w:bottom w:val="nil"/>
              <w:right w:val="nil"/>
            </w:tcBorders>
            <w:shd w:val="clear" w:color="000000" w:fill="D5E3F2"/>
            <w:noWrap/>
            <w:vAlign w:val="center"/>
            <w:hideMark/>
          </w:tcPr>
          <w:p w:rsidR="00486D69" w:rsidRPr="00486D69" w:rsidRDefault="00486D69" w:rsidP="00486D69">
            <w:pPr>
              <w:spacing w:line="240" w:lineRule="auto"/>
              <w:jc w:val="right"/>
              <w:rPr>
                <w:rFonts w:cs="Arial"/>
                <w:b/>
                <w:bCs/>
                <w:sz w:val="12"/>
                <w:szCs w:val="12"/>
              </w:rPr>
            </w:pPr>
            <w:r w:rsidRPr="00486D69">
              <w:rPr>
                <w:rFonts w:cs="Arial"/>
                <w:b/>
                <w:bCs/>
                <w:sz w:val="12"/>
                <w:szCs w:val="12"/>
              </w:rPr>
              <w:t>7 995,00</w:t>
            </w:r>
          </w:p>
        </w:tc>
        <w:tc>
          <w:tcPr>
            <w:tcW w:w="589" w:type="pct"/>
            <w:tcBorders>
              <w:top w:val="nil"/>
              <w:left w:val="nil"/>
              <w:bottom w:val="nil"/>
              <w:right w:val="nil"/>
            </w:tcBorders>
            <w:shd w:val="clear" w:color="000000" w:fill="D5E3F2"/>
            <w:noWrap/>
            <w:vAlign w:val="center"/>
            <w:hideMark/>
          </w:tcPr>
          <w:p w:rsidR="00486D69" w:rsidRPr="00486D69" w:rsidRDefault="00486D69" w:rsidP="00486D69">
            <w:pPr>
              <w:spacing w:line="240" w:lineRule="auto"/>
              <w:jc w:val="right"/>
              <w:rPr>
                <w:rFonts w:cs="Arial"/>
                <w:b/>
                <w:bCs/>
                <w:sz w:val="12"/>
                <w:szCs w:val="12"/>
              </w:rPr>
            </w:pPr>
            <w:r w:rsidRPr="00486D69">
              <w:rPr>
                <w:rFonts w:cs="Arial"/>
                <w:b/>
                <w:bCs/>
                <w:sz w:val="12"/>
                <w:szCs w:val="12"/>
              </w:rPr>
              <w:t>100,0%</w:t>
            </w:r>
          </w:p>
        </w:tc>
      </w:tr>
      <w:tr w:rsidR="00486D69" w:rsidRPr="00486D69" w:rsidTr="00486D69">
        <w:trPr>
          <w:trHeight w:val="85"/>
        </w:trPr>
        <w:tc>
          <w:tcPr>
            <w:tcW w:w="3131" w:type="pct"/>
            <w:tcBorders>
              <w:top w:val="nil"/>
              <w:left w:val="nil"/>
              <w:bottom w:val="nil"/>
              <w:right w:val="nil"/>
            </w:tcBorders>
            <w:shd w:val="clear" w:color="auto" w:fill="auto"/>
            <w:vAlign w:val="center"/>
            <w:hideMark/>
          </w:tcPr>
          <w:p w:rsidR="00486D69" w:rsidRPr="00486D69" w:rsidRDefault="00486D69" w:rsidP="00486D69">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486D69" w:rsidRPr="00486D69" w:rsidRDefault="00486D69" w:rsidP="00486D6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486D69" w:rsidRPr="00486D69" w:rsidRDefault="00486D69" w:rsidP="00486D69">
            <w:pPr>
              <w:spacing w:line="240" w:lineRule="auto"/>
              <w:jc w:val="center"/>
              <w:rPr>
                <w:rFonts w:ascii="Times New Roman" w:hAnsi="Times New Roman"/>
                <w:sz w:val="12"/>
                <w:szCs w:val="12"/>
              </w:rPr>
            </w:pPr>
          </w:p>
        </w:tc>
      </w:tr>
      <w:tr w:rsidR="00486D69" w:rsidRPr="00486D69" w:rsidTr="00486D69">
        <w:trPr>
          <w:trHeight w:val="85"/>
        </w:trPr>
        <w:tc>
          <w:tcPr>
            <w:tcW w:w="3131"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cs="Arial"/>
                <w:sz w:val="12"/>
                <w:szCs w:val="12"/>
              </w:rPr>
            </w:pPr>
            <w:r w:rsidRPr="00486D69">
              <w:rPr>
                <w:rFonts w:cs="Arial"/>
                <w:sz w:val="12"/>
                <w:szCs w:val="12"/>
              </w:rPr>
              <w:t xml:space="preserve">Wykonano aktualizację kosztorysów oraz opinię techniczną oceny stanu muru oporowego przeciwskarpy. </w:t>
            </w:r>
          </w:p>
        </w:tc>
        <w:tc>
          <w:tcPr>
            <w:tcW w:w="589"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cs="Arial"/>
                <w:sz w:val="12"/>
                <w:szCs w:val="12"/>
              </w:rPr>
            </w:pPr>
          </w:p>
        </w:tc>
        <w:tc>
          <w:tcPr>
            <w:tcW w:w="692" w:type="pct"/>
            <w:tcBorders>
              <w:top w:val="nil"/>
              <w:left w:val="nil"/>
              <w:bottom w:val="nil"/>
              <w:right w:val="nil"/>
            </w:tcBorders>
            <w:shd w:val="clear" w:color="auto" w:fill="auto"/>
            <w:vAlign w:val="center"/>
            <w:hideMark/>
          </w:tcPr>
          <w:p w:rsidR="00486D69" w:rsidRPr="00486D69" w:rsidRDefault="00486D69" w:rsidP="00486D6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486D69" w:rsidRPr="00486D69" w:rsidRDefault="00486D69" w:rsidP="00486D69">
            <w:pPr>
              <w:spacing w:line="240" w:lineRule="auto"/>
              <w:jc w:val="right"/>
              <w:rPr>
                <w:rFonts w:ascii="Times New Roman" w:hAnsi="Times New Roman"/>
                <w:sz w:val="12"/>
                <w:szCs w:val="12"/>
              </w:rPr>
            </w:pPr>
          </w:p>
        </w:tc>
      </w:tr>
      <w:tr w:rsidR="00486D69" w:rsidRPr="00486D69" w:rsidTr="00486D69">
        <w:trPr>
          <w:trHeight w:val="85"/>
        </w:trPr>
        <w:tc>
          <w:tcPr>
            <w:tcW w:w="3131" w:type="pct"/>
            <w:tcBorders>
              <w:top w:val="nil"/>
              <w:left w:val="nil"/>
              <w:bottom w:val="nil"/>
              <w:right w:val="nil"/>
            </w:tcBorders>
            <w:shd w:val="clear" w:color="auto" w:fill="auto"/>
            <w:vAlign w:val="center"/>
            <w:hideMark/>
          </w:tcPr>
          <w:p w:rsidR="00486D69" w:rsidRPr="00486D69" w:rsidRDefault="00486D69" w:rsidP="00486D6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486D69" w:rsidRPr="00486D69" w:rsidRDefault="00486D69" w:rsidP="00486D69">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486D69" w:rsidRPr="00486D69" w:rsidRDefault="00486D69" w:rsidP="00486D6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486D69" w:rsidRPr="00486D69" w:rsidRDefault="00486D69" w:rsidP="00486D69">
            <w:pPr>
              <w:spacing w:line="240" w:lineRule="auto"/>
              <w:jc w:val="right"/>
              <w:rPr>
                <w:rFonts w:ascii="Times New Roman" w:hAnsi="Times New Roman"/>
                <w:sz w:val="12"/>
                <w:szCs w:val="12"/>
              </w:rPr>
            </w:pPr>
          </w:p>
        </w:tc>
      </w:tr>
      <w:tr w:rsidR="00486D69" w:rsidRPr="00486D69" w:rsidTr="00486D69">
        <w:trPr>
          <w:trHeight w:val="85"/>
        </w:trPr>
        <w:tc>
          <w:tcPr>
            <w:tcW w:w="3131" w:type="pct"/>
            <w:tcBorders>
              <w:top w:val="nil"/>
              <w:left w:val="nil"/>
              <w:bottom w:val="nil"/>
              <w:right w:val="nil"/>
            </w:tcBorders>
            <w:shd w:val="clear" w:color="auto" w:fill="auto"/>
            <w:vAlign w:val="center"/>
            <w:hideMark/>
          </w:tcPr>
          <w:p w:rsidR="00486D69" w:rsidRPr="00486D69" w:rsidRDefault="00486D69" w:rsidP="00486D69">
            <w:pPr>
              <w:spacing w:line="240" w:lineRule="auto"/>
              <w:rPr>
                <w:rFonts w:cs="Arial"/>
                <w:i/>
                <w:iCs/>
                <w:sz w:val="12"/>
                <w:szCs w:val="12"/>
                <w:u w:val="single"/>
              </w:rPr>
            </w:pPr>
            <w:r w:rsidRPr="00486D69">
              <w:rPr>
                <w:rFonts w:cs="Arial"/>
                <w:i/>
                <w:iCs/>
                <w:sz w:val="12"/>
                <w:szCs w:val="12"/>
                <w:u w:val="single"/>
              </w:rPr>
              <w:t>Dysponent:</w:t>
            </w:r>
            <w:r w:rsidRPr="00486D69">
              <w:rPr>
                <w:rFonts w:cs="Arial"/>
                <w:i/>
                <w:iCs/>
                <w:sz w:val="12"/>
                <w:szCs w:val="12"/>
              </w:rPr>
              <w:t xml:space="preserve"> Urząd Dzielnicy Włochy</w:t>
            </w:r>
          </w:p>
        </w:tc>
        <w:tc>
          <w:tcPr>
            <w:tcW w:w="589" w:type="pct"/>
            <w:tcBorders>
              <w:top w:val="nil"/>
              <w:left w:val="nil"/>
              <w:bottom w:val="nil"/>
              <w:right w:val="nil"/>
            </w:tcBorders>
            <w:shd w:val="clear" w:color="auto" w:fill="auto"/>
            <w:vAlign w:val="center"/>
            <w:hideMark/>
          </w:tcPr>
          <w:p w:rsidR="00486D69" w:rsidRPr="00486D69" w:rsidRDefault="00486D69" w:rsidP="00486D69">
            <w:pPr>
              <w:spacing w:line="240" w:lineRule="auto"/>
              <w:rPr>
                <w:rFonts w:cs="Arial"/>
                <w:i/>
                <w:iCs/>
                <w:sz w:val="12"/>
                <w:szCs w:val="12"/>
                <w:u w:val="single"/>
              </w:rPr>
            </w:pPr>
          </w:p>
        </w:tc>
        <w:tc>
          <w:tcPr>
            <w:tcW w:w="692" w:type="pct"/>
            <w:tcBorders>
              <w:top w:val="nil"/>
              <w:left w:val="nil"/>
              <w:bottom w:val="nil"/>
              <w:right w:val="nil"/>
            </w:tcBorders>
            <w:shd w:val="clear" w:color="auto" w:fill="auto"/>
            <w:vAlign w:val="center"/>
            <w:hideMark/>
          </w:tcPr>
          <w:p w:rsidR="00486D69" w:rsidRPr="00486D69" w:rsidRDefault="00486D69" w:rsidP="00486D6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486D69" w:rsidRPr="00486D69" w:rsidRDefault="00486D69" w:rsidP="00486D69">
            <w:pPr>
              <w:spacing w:line="240" w:lineRule="auto"/>
              <w:jc w:val="right"/>
              <w:rPr>
                <w:rFonts w:ascii="Times New Roman" w:hAnsi="Times New Roman"/>
                <w:sz w:val="12"/>
                <w:szCs w:val="12"/>
              </w:rPr>
            </w:pPr>
          </w:p>
        </w:tc>
      </w:tr>
      <w:tr w:rsidR="00486D69" w:rsidRPr="00486D69" w:rsidTr="00486D69">
        <w:trPr>
          <w:trHeight w:val="85"/>
        </w:trPr>
        <w:tc>
          <w:tcPr>
            <w:tcW w:w="3131"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cs="Arial"/>
                <w:i/>
                <w:iCs/>
                <w:sz w:val="12"/>
                <w:szCs w:val="12"/>
                <w:u w:val="single"/>
              </w:rPr>
            </w:pPr>
            <w:r w:rsidRPr="00486D69">
              <w:rPr>
                <w:rFonts w:cs="Arial"/>
                <w:i/>
                <w:iCs/>
                <w:sz w:val="12"/>
                <w:szCs w:val="12"/>
                <w:u w:val="single"/>
              </w:rPr>
              <w:t>Klasyfikacja:</w:t>
            </w:r>
            <w:r w:rsidRPr="00486D69">
              <w:rPr>
                <w:rFonts w:cs="Arial"/>
                <w:i/>
                <w:iCs/>
                <w:sz w:val="12"/>
                <w:szCs w:val="12"/>
              </w:rPr>
              <w:t xml:space="preserve"> rozdział 92601</w:t>
            </w:r>
          </w:p>
        </w:tc>
        <w:tc>
          <w:tcPr>
            <w:tcW w:w="589"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ascii="Times New Roman" w:hAnsi="Times New Roman"/>
                <w:sz w:val="12"/>
                <w:szCs w:val="12"/>
              </w:rPr>
            </w:pPr>
          </w:p>
        </w:tc>
      </w:tr>
      <w:tr w:rsidR="00486D69" w:rsidRPr="00486D69" w:rsidTr="00486D69">
        <w:trPr>
          <w:trHeight w:val="85"/>
        </w:trPr>
        <w:tc>
          <w:tcPr>
            <w:tcW w:w="3131" w:type="pct"/>
            <w:tcBorders>
              <w:top w:val="nil"/>
              <w:left w:val="nil"/>
              <w:bottom w:val="nil"/>
              <w:right w:val="nil"/>
            </w:tcBorders>
            <w:shd w:val="clear" w:color="auto" w:fill="auto"/>
            <w:vAlign w:val="center"/>
            <w:hideMark/>
          </w:tcPr>
          <w:p w:rsidR="00486D69" w:rsidRPr="00486D69" w:rsidRDefault="00486D69" w:rsidP="00486D6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486D69" w:rsidRPr="00486D69" w:rsidRDefault="00486D69" w:rsidP="00486D6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486D69" w:rsidRPr="00486D69" w:rsidRDefault="00486D69" w:rsidP="00486D69">
            <w:pPr>
              <w:spacing w:line="240" w:lineRule="auto"/>
              <w:jc w:val="center"/>
              <w:rPr>
                <w:rFonts w:ascii="Times New Roman" w:hAnsi="Times New Roman"/>
                <w:sz w:val="12"/>
                <w:szCs w:val="12"/>
              </w:rPr>
            </w:pPr>
          </w:p>
        </w:tc>
      </w:tr>
      <w:tr w:rsidR="00486D69" w:rsidRPr="00486D69" w:rsidTr="00486D69">
        <w:trPr>
          <w:trHeight w:val="85"/>
        </w:trPr>
        <w:tc>
          <w:tcPr>
            <w:tcW w:w="3131" w:type="pct"/>
            <w:tcBorders>
              <w:top w:val="nil"/>
              <w:left w:val="nil"/>
              <w:bottom w:val="nil"/>
              <w:right w:val="nil"/>
            </w:tcBorders>
            <w:shd w:val="clear" w:color="000000" w:fill="D5E3F2"/>
            <w:vAlign w:val="center"/>
            <w:hideMark/>
          </w:tcPr>
          <w:p w:rsidR="00486D69" w:rsidRPr="00486D69" w:rsidRDefault="00486D69" w:rsidP="00486D69">
            <w:pPr>
              <w:spacing w:line="240" w:lineRule="auto"/>
              <w:rPr>
                <w:rFonts w:cs="Arial"/>
                <w:b/>
                <w:bCs/>
                <w:sz w:val="12"/>
                <w:szCs w:val="12"/>
              </w:rPr>
            </w:pPr>
            <w:r w:rsidRPr="00486D69">
              <w:rPr>
                <w:rFonts w:cs="Arial"/>
                <w:b/>
                <w:bCs/>
                <w:sz w:val="12"/>
                <w:szCs w:val="12"/>
              </w:rPr>
              <w:t>Zakupy inwestycyjne dla Ośrodka Sportu i Rekreacji</w:t>
            </w:r>
          </w:p>
        </w:tc>
        <w:tc>
          <w:tcPr>
            <w:tcW w:w="589" w:type="pct"/>
            <w:tcBorders>
              <w:top w:val="nil"/>
              <w:left w:val="nil"/>
              <w:bottom w:val="nil"/>
              <w:right w:val="nil"/>
            </w:tcBorders>
            <w:shd w:val="clear" w:color="000000" w:fill="D5E3F2"/>
            <w:noWrap/>
            <w:vAlign w:val="center"/>
            <w:hideMark/>
          </w:tcPr>
          <w:p w:rsidR="00486D69" w:rsidRPr="00486D69" w:rsidRDefault="00486D69" w:rsidP="00486D69">
            <w:pPr>
              <w:spacing w:line="240" w:lineRule="auto"/>
              <w:jc w:val="right"/>
              <w:rPr>
                <w:rFonts w:cs="Arial"/>
                <w:b/>
                <w:bCs/>
                <w:sz w:val="12"/>
                <w:szCs w:val="12"/>
              </w:rPr>
            </w:pPr>
            <w:r w:rsidRPr="00486D69">
              <w:rPr>
                <w:rFonts w:cs="Arial"/>
                <w:b/>
                <w:bCs/>
                <w:sz w:val="12"/>
                <w:szCs w:val="12"/>
              </w:rPr>
              <w:t>30 000</w:t>
            </w:r>
          </w:p>
        </w:tc>
        <w:tc>
          <w:tcPr>
            <w:tcW w:w="692" w:type="pct"/>
            <w:tcBorders>
              <w:top w:val="nil"/>
              <w:left w:val="nil"/>
              <w:bottom w:val="nil"/>
              <w:right w:val="nil"/>
            </w:tcBorders>
            <w:shd w:val="clear" w:color="000000" w:fill="D5E3F2"/>
            <w:noWrap/>
            <w:vAlign w:val="center"/>
            <w:hideMark/>
          </w:tcPr>
          <w:p w:rsidR="00486D69" w:rsidRPr="00486D69" w:rsidRDefault="00486D69" w:rsidP="00486D69">
            <w:pPr>
              <w:spacing w:line="240" w:lineRule="auto"/>
              <w:jc w:val="right"/>
              <w:rPr>
                <w:rFonts w:cs="Arial"/>
                <w:b/>
                <w:bCs/>
                <w:sz w:val="12"/>
                <w:szCs w:val="12"/>
              </w:rPr>
            </w:pPr>
            <w:r w:rsidRPr="00486D69">
              <w:rPr>
                <w:rFonts w:cs="Arial"/>
                <w:b/>
                <w:bCs/>
                <w:sz w:val="12"/>
                <w:szCs w:val="12"/>
              </w:rPr>
              <w:t>28 560,60</w:t>
            </w:r>
          </w:p>
        </w:tc>
        <w:tc>
          <w:tcPr>
            <w:tcW w:w="589" w:type="pct"/>
            <w:tcBorders>
              <w:top w:val="nil"/>
              <w:left w:val="nil"/>
              <w:bottom w:val="nil"/>
              <w:right w:val="nil"/>
            </w:tcBorders>
            <w:shd w:val="clear" w:color="000000" w:fill="D5E3F2"/>
            <w:noWrap/>
            <w:vAlign w:val="center"/>
            <w:hideMark/>
          </w:tcPr>
          <w:p w:rsidR="00486D69" w:rsidRPr="00486D69" w:rsidRDefault="00486D69" w:rsidP="00486D69">
            <w:pPr>
              <w:spacing w:line="240" w:lineRule="auto"/>
              <w:jc w:val="right"/>
              <w:rPr>
                <w:rFonts w:cs="Arial"/>
                <w:b/>
                <w:bCs/>
                <w:sz w:val="12"/>
                <w:szCs w:val="12"/>
              </w:rPr>
            </w:pPr>
            <w:r w:rsidRPr="00486D69">
              <w:rPr>
                <w:rFonts w:cs="Arial"/>
                <w:b/>
                <w:bCs/>
                <w:sz w:val="12"/>
                <w:szCs w:val="12"/>
              </w:rPr>
              <w:t>95,2%</w:t>
            </w:r>
          </w:p>
        </w:tc>
      </w:tr>
      <w:tr w:rsidR="00486D69" w:rsidRPr="00486D69" w:rsidTr="00486D69">
        <w:trPr>
          <w:trHeight w:val="85"/>
        </w:trPr>
        <w:tc>
          <w:tcPr>
            <w:tcW w:w="3131" w:type="pct"/>
            <w:tcBorders>
              <w:top w:val="nil"/>
              <w:left w:val="nil"/>
              <w:bottom w:val="nil"/>
              <w:right w:val="nil"/>
            </w:tcBorders>
            <w:shd w:val="clear" w:color="auto" w:fill="auto"/>
            <w:vAlign w:val="center"/>
            <w:hideMark/>
          </w:tcPr>
          <w:p w:rsidR="00486D69" w:rsidRPr="00486D69" w:rsidRDefault="00486D69" w:rsidP="00486D69">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486D69" w:rsidRPr="00486D69" w:rsidRDefault="00486D69" w:rsidP="00486D6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486D69" w:rsidRPr="00486D69" w:rsidRDefault="00486D69" w:rsidP="00486D69">
            <w:pPr>
              <w:spacing w:line="240" w:lineRule="auto"/>
              <w:jc w:val="center"/>
              <w:rPr>
                <w:rFonts w:ascii="Times New Roman" w:hAnsi="Times New Roman"/>
                <w:sz w:val="12"/>
                <w:szCs w:val="12"/>
              </w:rPr>
            </w:pPr>
          </w:p>
        </w:tc>
      </w:tr>
      <w:tr w:rsidR="00486D69" w:rsidRPr="00486D69" w:rsidTr="00486D69">
        <w:trPr>
          <w:trHeight w:val="85"/>
        </w:trPr>
        <w:tc>
          <w:tcPr>
            <w:tcW w:w="3131"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cs="Arial"/>
                <w:sz w:val="12"/>
                <w:szCs w:val="12"/>
              </w:rPr>
            </w:pPr>
            <w:r w:rsidRPr="00486D69">
              <w:rPr>
                <w:rFonts w:cs="Arial"/>
                <w:sz w:val="12"/>
                <w:szCs w:val="12"/>
              </w:rPr>
              <w:t>Zakupiono podwodny odkurzacz basenowy do Ośrodka Sportu i Rekreacji.</w:t>
            </w:r>
          </w:p>
        </w:tc>
        <w:tc>
          <w:tcPr>
            <w:tcW w:w="589" w:type="pct"/>
            <w:tcBorders>
              <w:top w:val="nil"/>
              <w:left w:val="nil"/>
              <w:bottom w:val="nil"/>
              <w:right w:val="nil"/>
            </w:tcBorders>
            <w:shd w:val="clear" w:color="auto" w:fill="auto"/>
            <w:vAlign w:val="center"/>
            <w:hideMark/>
          </w:tcPr>
          <w:p w:rsidR="00486D69" w:rsidRPr="00486D69" w:rsidRDefault="00486D69" w:rsidP="00486D69">
            <w:pPr>
              <w:spacing w:line="240" w:lineRule="auto"/>
              <w:jc w:val="both"/>
              <w:rPr>
                <w:rFonts w:cs="Arial"/>
                <w:sz w:val="12"/>
                <w:szCs w:val="12"/>
              </w:rPr>
            </w:pPr>
          </w:p>
        </w:tc>
        <w:tc>
          <w:tcPr>
            <w:tcW w:w="692" w:type="pct"/>
            <w:tcBorders>
              <w:top w:val="nil"/>
              <w:left w:val="nil"/>
              <w:bottom w:val="nil"/>
              <w:right w:val="nil"/>
            </w:tcBorders>
            <w:shd w:val="clear" w:color="auto" w:fill="auto"/>
            <w:vAlign w:val="center"/>
            <w:hideMark/>
          </w:tcPr>
          <w:p w:rsidR="00486D69" w:rsidRPr="00486D69" w:rsidRDefault="00486D69" w:rsidP="00486D6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486D69" w:rsidRPr="00486D69" w:rsidRDefault="00486D69" w:rsidP="00486D69">
            <w:pPr>
              <w:spacing w:line="240" w:lineRule="auto"/>
              <w:jc w:val="right"/>
              <w:rPr>
                <w:rFonts w:ascii="Times New Roman" w:hAnsi="Times New Roman"/>
                <w:sz w:val="12"/>
                <w:szCs w:val="12"/>
              </w:rPr>
            </w:pPr>
          </w:p>
        </w:tc>
      </w:tr>
      <w:tr w:rsidR="00486D69" w:rsidRPr="00486D69" w:rsidTr="00486D69">
        <w:trPr>
          <w:trHeight w:val="85"/>
        </w:trPr>
        <w:tc>
          <w:tcPr>
            <w:tcW w:w="3131" w:type="pct"/>
            <w:tcBorders>
              <w:top w:val="nil"/>
              <w:left w:val="nil"/>
              <w:bottom w:val="nil"/>
              <w:right w:val="nil"/>
            </w:tcBorders>
            <w:shd w:val="clear" w:color="auto" w:fill="auto"/>
            <w:vAlign w:val="center"/>
            <w:hideMark/>
          </w:tcPr>
          <w:p w:rsidR="00486D69" w:rsidRPr="00486D69" w:rsidRDefault="00486D69" w:rsidP="00486D6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486D69" w:rsidRPr="00486D69" w:rsidRDefault="00486D69" w:rsidP="00486D69">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486D69" w:rsidRPr="00486D69" w:rsidRDefault="00486D69" w:rsidP="00486D6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486D69" w:rsidRPr="00486D69" w:rsidRDefault="00486D69" w:rsidP="00486D69">
            <w:pPr>
              <w:spacing w:line="240" w:lineRule="auto"/>
              <w:jc w:val="right"/>
              <w:rPr>
                <w:rFonts w:ascii="Times New Roman" w:hAnsi="Times New Roman"/>
                <w:sz w:val="12"/>
                <w:szCs w:val="12"/>
              </w:rPr>
            </w:pPr>
          </w:p>
        </w:tc>
      </w:tr>
      <w:tr w:rsidR="00486D69" w:rsidRPr="00486D69" w:rsidTr="00486D69">
        <w:trPr>
          <w:trHeight w:val="85"/>
        </w:trPr>
        <w:tc>
          <w:tcPr>
            <w:tcW w:w="3131" w:type="pct"/>
            <w:tcBorders>
              <w:top w:val="nil"/>
              <w:left w:val="nil"/>
              <w:bottom w:val="nil"/>
              <w:right w:val="nil"/>
            </w:tcBorders>
            <w:shd w:val="clear" w:color="auto" w:fill="auto"/>
            <w:vAlign w:val="center"/>
            <w:hideMark/>
          </w:tcPr>
          <w:p w:rsidR="00486D69" w:rsidRPr="00486D69" w:rsidRDefault="00486D69" w:rsidP="00486D69">
            <w:pPr>
              <w:spacing w:line="240" w:lineRule="auto"/>
              <w:rPr>
                <w:rFonts w:cs="Arial"/>
                <w:i/>
                <w:iCs/>
                <w:sz w:val="12"/>
                <w:szCs w:val="12"/>
                <w:u w:val="single"/>
              </w:rPr>
            </w:pPr>
            <w:r w:rsidRPr="00486D69">
              <w:rPr>
                <w:rFonts w:cs="Arial"/>
                <w:i/>
                <w:iCs/>
                <w:sz w:val="12"/>
                <w:szCs w:val="12"/>
                <w:u w:val="single"/>
              </w:rPr>
              <w:t>Dysponent:</w:t>
            </w:r>
            <w:r w:rsidRPr="00486D69">
              <w:rPr>
                <w:rFonts w:cs="Arial"/>
                <w:i/>
                <w:iCs/>
                <w:sz w:val="12"/>
                <w:szCs w:val="12"/>
              </w:rPr>
              <w:t xml:space="preserve"> Ośrodek Sportu i Rekreacji</w:t>
            </w:r>
          </w:p>
        </w:tc>
        <w:tc>
          <w:tcPr>
            <w:tcW w:w="589" w:type="pct"/>
            <w:tcBorders>
              <w:top w:val="nil"/>
              <w:left w:val="nil"/>
              <w:bottom w:val="nil"/>
              <w:right w:val="nil"/>
            </w:tcBorders>
            <w:shd w:val="clear" w:color="auto" w:fill="auto"/>
            <w:vAlign w:val="center"/>
            <w:hideMark/>
          </w:tcPr>
          <w:p w:rsidR="00486D69" w:rsidRPr="00486D69" w:rsidRDefault="00486D69" w:rsidP="00486D69">
            <w:pPr>
              <w:spacing w:line="240" w:lineRule="auto"/>
              <w:rPr>
                <w:rFonts w:cs="Arial"/>
                <w:i/>
                <w:iCs/>
                <w:sz w:val="12"/>
                <w:szCs w:val="12"/>
                <w:u w:val="single"/>
              </w:rPr>
            </w:pPr>
          </w:p>
        </w:tc>
        <w:tc>
          <w:tcPr>
            <w:tcW w:w="692" w:type="pct"/>
            <w:tcBorders>
              <w:top w:val="nil"/>
              <w:left w:val="nil"/>
              <w:bottom w:val="nil"/>
              <w:right w:val="nil"/>
            </w:tcBorders>
            <w:shd w:val="clear" w:color="auto" w:fill="auto"/>
            <w:vAlign w:val="center"/>
            <w:hideMark/>
          </w:tcPr>
          <w:p w:rsidR="00486D69" w:rsidRPr="00486D69" w:rsidRDefault="00486D69" w:rsidP="00486D6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486D69" w:rsidRPr="00486D69" w:rsidRDefault="00486D69" w:rsidP="00486D69">
            <w:pPr>
              <w:spacing w:line="240" w:lineRule="auto"/>
              <w:jc w:val="right"/>
              <w:rPr>
                <w:rFonts w:ascii="Times New Roman" w:hAnsi="Times New Roman"/>
                <w:sz w:val="12"/>
                <w:szCs w:val="12"/>
              </w:rPr>
            </w:pPr>
          </w:p>
        </w:tc>
      </w:tr>
      <w:tr w:rsidR="00486D69" w:rsidRPr="00486D69" w:rsidTr="00486D69">
        <w:trPr>
          <w:trHeight w:val="85"/>
        </w:trPr>
        <w:tc>
          <w:tcPr>
            <w:tcW w:w="3131"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cs="Arial"/>
                <w:i/>
                <w:iCs/>
                <w:sz w:val="12"/>
                <w:szCs w:val="12"/>
                <w:u w:val="single"/>
              </w:rPr>
            </w:pPr>
            <w:r w:rsidRPr="00486D69">
              <w:rPr>
                <w:rFonts w:cs="Arial"/>
                <w:i/>
                <w:iCs/>
                <w:sz w:val="12"/>
                <w:szCs w:val="12"/>
                <w:u w:val="single"/>
              </w:rPr>
              <w:t>Klasyfikacja:</w:t>
            </w:r>
            <w:r w:rsidRPr="00486D69">
              <w:rPr>
                <w:rFonts w:cs="Arial"/>
                <w:i/>
                <w:iCs/>
                <w:sz w:val="12"/>
                <w:szCs w:val="12"/>
              </w:rPr>
              <w:t xml:space="preserve"> rozdział 92604</w:t>
            </w:r>
          </w:p>
        </w:tc>
        <w:tc>
          <w:tcPr>
            <w:tcW w:w="589" w:type="pct"/>
            <w:tcBorders>
              <w:top w:val="nil"/>
              <w:left w:val="nil"/>
              <w:bottom w:val="nil"/>
              <w:right w:val="nil"/>
            </w:tcBorders>
            <w:shd w:val="clear" w:color="auto" w:fill="auto"/>
            <w:noWrap/>
            <w:vAlign w:val="center"/>
            <w:hideMark/>
          </w:tcPr>
          <w:p w:rsidR="00486D69" w:rsidRPr="00486D69" w:rsidRDefault="00486D69" w:rsidP="00486D69">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486D69" w:rsidRPr="00486D69" w:rsidRDefault="00486D69" w:rsidP="00486D69">
            <w:pPr>
              <w:spacing w:line="240" w:lineRule="auto"/>
              <w:jc w:val="right"/>
              <w:rPr>
                <w:rFonts w:ascii="Times New Roman" w:hAnsi="Times New Roman"/>
                <w:sz w:val="12"/>
                <w:szCs w:val="12"/>
              </w:rPr>
            </w:pPr>
          </w:p>
        </w:tc>
      </w:tr>
    </w:tbl>
    <w:p w:rsidR="001D09BB" w:rsidRPr="00423FD6" w:rsidRDefault="001D09BB" w:rsidP="00002B42">
      <w:pPr>
        <w:rPr>
          <w:sz w:val="16"/>
          <w:szCs w:val="16"/>
        </w:rPr>
      </w:pPr>
    </w:p>
    <w:p w:rsidR="00AB4113" w:rsidRPr="00423FD6" w:rsidRDefault="00AB4113">
      <w:pPr>
        <w:rPr>
          <w:sz w:val="16"/>
          <w:szCs w:val="16"/>
        </w:rPr>
        <w:sectPr w:rsidR="00AB4113" w:rsidRPr="00423FD6" w:rsidSect="00423FD6">
          <w:type w:val="oddPage"/>
          <w:pgSz w:w="11906" w:h="16838"/>
          <w:pgMar w:top="1417" w:right="1417" w:bottom="993" w:left="1417" w:header="708" w:footer="708" w:gutter="0"/>
          <w:cols w:space="708"/>
          <w:docGrid w:linePitch="360"/>
        </w:sectPr>
      </w:pPr>
    </w:p>
    <w:p w:rsidR="00AB4113" w:rsidRDefault="00AB4113" w:rsidP="00AB4113"/>
    <w:p w:rsidR="00620210" w:rsidRDefault="00620210" w:rsidP="00AB4113"/>
    <w:p w:rsidR="00620210" w:rsidRDefault="00620210" w:rsidP="00AB4113"/>
    <w:p w:rsidR="00620210" w:rsidRDefault="00620210" w:rsidP="00AB4113"/>
    <w:p w:rsidR="00620210" w:rsidRDefault="00620210" w:rsidP="00AB4113"/>
    <w:p w:rsidR="00620210" w:rsidRDefault="00620210" w:rsidP="00AB4113"/>
    <w:p w:rsidR="00620210" w:rsidRDefault="00620210" w:rsidP="00AB4113"/>
    <w:p w:rsidR="00620210" w:rsidRDefault="00620210" w:rsidP="00AB4113"/>
    <w:p w:rsidR="00620210" w:rsidRDefault="00620210" w:rsidP="00AB4113"/>
    <w:p w:rsidR="00620210" w:rsidRDefault="00620210" w:rsidP="00AB4113"/>
    <w:p w:rsidR="00620210" w:rsidRDefault="00620210" w:rsidP="00AB4113"/>
    <w:p w:rsidR="00620210" w:rsidRDefault="00620210" w:rsidP="00AB4113"/>
    <w:p w:rsidR="00620210" w:rsidRDefault="00620210" w:rsidP="00AB4113"/>
    <w:p w:rsidR="00620210" w:rsidRDefault="00620210" w:rsidP="00AB4113"/>
    <w:p w:rsidR="00620210" w:rsidRDefault="00620210" w:rsidP="00AB4113"/>
    <w:p w:rsidR="00620210" w:rsidRDefault="00620210" w:rsidP="00AB4113"/>
    <w:p w:rsidR="00620210" w:rsidRDefault="00620210" w:rsidP="00AB4113"/>
    <w:p w:rsidR="00620210" w:rsidRDefault="00620210" w:rsidP="00AB4113"/>
    <w:p w:rsidR="00620210" w:rsidRDefault="00620210" w:rsidP="00AB4113"/>
    <w:p w:rsidR="00620210" w:rsidRDefault="00620210" w:rsidP="00AB4113"/>
    <w:p w:rsidR="00620210" w:rsidRDefault="00620210" w:rsidP="00AB4113"/>
    <w:p w:rsidR="00620210" w:rsidRDefault="00620210" w:rsidP="00AB4113"/>
    <w:p w:rsidR="005F377C" w:rsidRDefault="005F377C" w:rsidP="00AB4113"/>
    <w:p w:rsidR="005F377C" w:rsidRDefault="005F377C" w:rsidP="00AB4113"/>
    <w:p w:rsidR="005F377C" w:rsidRDefault="005F377C" w:rsidP="00AB4113"/>
    <w:p w:rsidR="005F377C" w:rsidRDefault="005F377C" w:rsidP="00AB4113"/>
    <w:p w:rsidR="00620210" w:rsidRDefault="00620210" w:rsidP="00AB4113"/>
    <w:p w:rsidR="00620210" w:rsidRPr="005E16B3" w:rsidRDefault="00620210" w:rsidP="00AB4113"/>
    <w:p w:rsidR="00AB4113" w:rsidRDefault="00133356" w:rsidP="00AB4113">
      <w:pPr>
        <w:pStyle w:val="Nagwek1"/>
        <w:sectPr w:rsidR="00AB4113" w:rsidSect="00D43B86">
          <w:headerReference w:type="default" r:id="rId19"/>
          <w:type w:val="oddPage"/>
          <w:pgSz w:w="11906" w:h="16838"/>
          <w:pgMar w:top="1417" w:right="1417" w:bottom="1417" w:left="1417" w:header="708" w:footer="708" w:gutter="0"/>
          <w:cols w:space="708"/>
          <w:docGrid w:linePitch="360"/>
        </w:sectPr>
      </w:pPr>
      <w:bookmarkStart w:id="66" w:name="_Toc34842743"/>
      <w:r>
        <w:t>5</w:t>
      </w:r>
      <w:r w:rsidR="00AB4113">
        <w:t>.</w:t>
      </w:r>
      <w:r w:rsidR="00AB4113">
        <w:tab/>
        <w:t>STOPIEŃ ZAAWANSOWANIA</w:t>
      </w:r>
      <w:r w:rsidR="00AB4113">
        <w:br/>
        <w:t xml:space="preserve">REALIZACJI PROGRAMÓW WIELOLETNICH </w:t>
      </w:r>
      <w:r w:rsidR="00AB4113">
        <w:br/>
        <w:t>– wyciąg z kompendium</w:t>
      </w:r>
      <w:bookmarkEnd w:id="66"/>
    </w:p>
    <w:p w:rsidR="00D805F4" w:rsidRDefault="00133356" w:rsidP="00133356">
      <w:pPr>
        <w:pStyle w:val="Nagwek2"/>
        <w:jc w:val="both"/>
        <w:rPr>
          <w:sz w:val="24"/>
          <w:szCs w:val="24"/>
        </w:rPr>
      </w:pPr>
      <w:bookmarkStart w:id="67" w:name="_Toc317589067"/>
      <w:bookmarkStart w:id="68" w:name="_Toc382402104"/>
      <w:bookmarkStart w:id="69" w:name="_Toc34842744"/>
      <w:r>
        <w:rPr>
          <w:sz w:val="24"/>
          <w:szCs w:val="24"/>
        </w:rPr>
        <w:t>5.1.</w:t>
      </w:r>
      <w:r>
        <w:rPr>
          <w:sz w:val="24"/>
          <w:szCs w:val="24"/>
        </w:rPr>
        <w:tab/>
      </w:r>
      <w:r w:rsidR="00D805F4" w:rsidRPr="009267D9">
        <w:rPr>
          <w:sz w:val="24"/>
          <w:szCs w:val="24"/>
        </w:rPr>
        <w:t xml:space="preserve">Stopień zaawansowania realizacji </w:t>
      </w:r>
      <w:r w:rsidR="00D805F4">
        <w:rPr>
          <w:sz w:val="24"/>
          <w:szCs w:val="24"/>
        </w:rPr>
        <w:t xml:space="preserve">wieloletnich </w:t>
      </w:r>
      <w:r w:rsidR="00D805F4" w:rsidRPr="009267D9">
        <w:rPr>
          <w:sz w:val="24"/>
          <w:szCs w:val="24"/>
        </w:rPr>
        <w:t>programów</w:t>
      </w:r>
      <w:r w:rsidR="00D805F4">
        <w:rPr>
          <w:sz w:val="24"/>
          <w:szCs w:val="24"/>
        </w:rPr>
        <w:t>,</w:t>
      </w:r>
      <w:r w:rsidR="00D805F4" w:rsidRPr="009267D9">
        <w:rPr>
          <w:sz w:val="24"/>
          <w:szCs w:val="24"/>
        </w:rPr>
        <w:t xml:space="preserve"> </w:t>
      </w:r>
      <w:bookmarkEnd w:id="67"/>
      <w:r w:rsidR="00D805F4">
        <w:rPr>
          <w:sz w:val="24"/>
          <w:szCs w:val="24"/>
        </w:rPr>
        <w:t xml:space="preserve">projektów lub zadań związanych z programami realizowanymi z udziałem środków, </w:t>
      </w:r>
      <w:r w:rsidR="00D805F4">
        <w:rPr>
          <w:sz w:val="24"/>
          <w:szCs w:val="24"/>
        </w:rPr>
        <w:br/>
        <w:t xml:space="preserve">o których mowa w art. 5 ust. 1 pkt 2 i 3  ustawy z dnia 27 sierpnia 2009 r. </w:t>
      </w:r>
      <w:r w:rsidR="00D805F4">
        <w:rPr>
          <w:sz w:val="24"/>
          <w:szCs w:val="24"/>
        </w:rPr>
        <w:br/>
        <w:t>o finansach publicznych</w:t>
      </w:r>
      <w:bookmarkEnd w:id="68"/>
      <w:bookmarkEnd w:id="69"/>
    </w:p>
    <w:p w:rsidR="00A97AF1" w:rsidRDefault="00133356" w:rsidP="00133356">
      <w:pPr>
        <w:pStyle w:val="Nagwek3"/>
      </w:pPr>
      <w:bookmarkStart w:id="70" w:name="_Toc34842745"/>
      <w:r>
        <w:t>5.1.1.</w:t>
      </w:r>
      <w:r>
        <w:tab/>
      </w:r>
      <w:r w:rsidR="00A97AF1" w:rsidRPr="009267D9">
        <w:t>Wydatk</w:t>
      </w:r>
      <w:r w:rsidR="00A97AF1">
        <w:t>i</w:t>
      </w:r>
      <w:r w:rsidR="00A97AF1" w:rsidRPr="009267D9">
        <w:t xml:space="preserve"> </w:t>
      </w:r>
      <w:r w:rsidR="001653F2">
        <w:t>bieżące</w:t>
      </w:r>
      <w:bookmarkEnd w:id="70"/>
    </w:p>
    <w:p w:rsidR="0061265A" w:rsidRPr="0061265A" w:rsidRDefault="00FA0EE4" w:rsidP="0061265A">
      <w:pPr>
        <w:ind w:left="7800" w:firstLine="696"/>
        <w:jc w:val="center"/>
      </w:pPr>
      <w:r>
        <w:rPr>
          <w:sz w:val="16"/>
          <w:szCs w:val="16"/>
        </w:rPr>
        <w:t xml:space="preserve">       </w:t>
      </w:r>
      <w:r w:rsidR="0061265A" w:rsidRPr="0061265A">
        <w:rPr>
          <w:sz w:val="16"/>
          <w:szCs w:val="16"/>
        </w:rPr>
        <w:t>[zł]</w:t>
      </w:r>
    </w:p>
    <w:tbl>
      <w:tblPr>
        <w:tblW w:w="5000" w:type="pct"/>
        <w:tblCellMar>
          <w:left w:w="70" w:type="dxa"/>
          <w:right w:w="70" w:type="dxa"/>
        </w:tblCellMar>
        <w:tblLook w:val="04A0" w:firstRow="1" w:lastRow="0" w:firstColumn="1" w:lastColumn="0" w:noHBand="0" w:noVBand="1"/>
      </w:tblPr>
      <w:tblGrid>
        <w:gridCol w:w="1991"/>
        <w:gridCol w:w="1057"/>
        <w:gridCol w:w="482"/>
        <w:gridCol w:w="482"/>
        <w:gridCol w:w="1010"/>
        <w:gridCol w:w="1010"/>
        <w:gridCol w:w="1010"/>
        <w:gridCol w:w="1010"/>
        <w:gridCol w:w="1010"/>
      </w:tblGrid>
      <w:tr w:rsidR="00AC5728" w:rsidRPr="00AC5728" w:rsidTr="00AC5728">
        <w:trPr>
          <w:trHeight w:val="702"/>
        </w:trPr>
        <w:tc>
          <w:tcPr>
            <w:tcW w:w="109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AC5728" w:rsidRPr="00AC5728" w:rsidRDefault="00AC5728" w:rsidP="00AC5728">
            <w:pPr>
              <w:spacing w:line="240" w:lineRule="auto"/>
              <w:jc w:val="center"/>
              <w:rPr>
                <w:rFonts w:ascii="Arial Narrow" w:hAnsi="Arial Narrow" w:cs="Arial"/>
                <w:b/>
                <w:bCs/>
                <w:sz w:val="12"/>
                <w:szCs w:val="12"/>
              </w:rPr>
            </w:pPr>
            <w:r w:rsidRPr="00AC5728">
              <w:rPr>
                <w:rFonts w:ascii="Arial Narrow" w:hAnsi="Arial Narrow" w:cs="Arial"/>
                <w:b/>
                <w:bCs/>
                <w:sz w:val="12"/>
                <w:szCs w:val="12"/>
              </w:rPr>
              <w:t>Nazwa i cel</w:t>
            </w:r>
          </w:p>
        </w:tc>
        <w:tc>
          <w:tcPr>
            <w:tcW w:w="583"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AC5728" w:rsidRPr="00AC5728" w:rsidRDefault="00AC5728" w:rsidP="00AC5728">
            <w:pPr>
              <w:spacing w:line="240" w:lineRule="auto"/>
              <w:jc w:val="center"/>
              <w:rPr>
                <w:rFonts w:ascii="Arial Narrow" w:hAnsi="Arial Narrow" w:cs="Arial"/>
                <w:b/>
                <w:bCs/>
                <w:sz w:val="12"/>
                <w:szCs w:val="12"/>
              </w:rPr>
            </w:pPr>
            <w:r w:rsidRPr="00AC5728">
              <w:rPr>
                <w:rFonts w:ascii="Arial Narrow" w:hAnsi="Arial Narrow" w:cs="Arial"/>
                <w:b/>
                <w:bCs/>
                <w:sz w:val="12"/>
                <w:szCs w:val="12"/>
              </w:rPr>
              <w:t>Jednostka odpowiedzialna lub koordynująca program</w:t>
            </w:r>
          </w:p>
        </w:tc>
        <w:tc>
          <w:tcPr>
            <w:tcW w:w="532" w:type="pct"/>
            <w:gridSpan w:val="2"/>
            <w:tcBorders>
              <w:top w:val="single" w:sz="4" w:space="0" w:color="auto"/>
              <w:left w:val="nil"/>
              <w:bottom w:val="single" w:sz="4" w:space="0" w:color="auto"/>
              <w:right w:val="single" w:sz="4" w:space="0" w:color="000000"/>
            </w:tcBorders>
            <w:shd w:val="clear" w:color="000000" w:fill="8DB0DB"/>
            <w:vAlign w:val="center"/>
            <w:hideMark/>
          </w:tcPr>
          <w:p w:rsidR="00AC5728" w:rsidRPr="00AC5728" w:rsidRDefault="00AC5728" w:rsidP="00AC5728">
            <w:pPr>
              <w:spacing w:line="240" w:lineRule="auto"/>
              <w:jc w:val="center"/>
              <w:rPr>
                <w:rFonts w:ascii="Arial Narrow" w:hAnsi="Arial Narrow" w:cs="Arial"/>
                <w:b/>
                <w:bCs/>
                <w:sz w:val="12"/>
                <w:szCs w:val="12"/>
              </w:rPr>
            </w:pPr>
            <w:r w:rsidRPr="00AC5728">
              <w:rPr>
                <w:rFonts w:ascii="Arial Narrow" w:hAnsi="Arial Narrow" w:cs="Arial"/>
                <w:b/>
                <w:bCs/>
                <w:sz w:val="12"/>
                <w:szCs w:val="12"/>
              </w:rPr>
              <w:t>Okres realizacji programu</w:t>
            </w:r>
          </w:p>
        </w:tc>
        <w:tc>
          <w:tcPr>
            <w:tcW w:w="55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AC5728" w:rsidRPr="00AC5728" w:rsidRDefault="00AC5728" w:rsidP="00AC5728">
            <w:pPr>
              <w:spacing w:line="240" w:lineRule="auto"/>
              <w:jc w:val="center"/>
              <w:rPr>
                <w:rFonts w:ascii="Arial Narrow" w:hAnsi="Arial Narrow" w:cs="Arial"/>
                <w:b/>
                <w:bCs/>
                <w:sz w:val="12"/>
                <w:szCs w:val="12"/>
              </w:rPr>
            </w:pPr>
            <w:r w:rsidRPr="00AC5728">
              <w:rPr>
                <w:rFonts w:ascii="Arial Narrow" w:hAnsi="Arial Narrow" w:cs="Arial"/>
                <w:b/>
                <w:bCs/>
                <w:sz w:val="12"/>
                <w:szCs w:val="12"/>
              </w:rPr>
              <w:t>Łączne nakłady finansowe</w:t>
            </w:r>
          </w:p>
        </w:tc>
        <w:tc>
          <w:tcPr>
            <w:tcW w:w="55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AC5728" w:rsidRPr="00AC5728" w:rsidRDefault="00AC5728" w:rsidP="00AC5728">
            <w:pPr>
              <w:spacing w:line="240" w:lineRule="auto"/>
              <w:jc w:val="center"/>
              <w:rPr>
                <w:rFonts w:ascii="Arial Narrow" w:hAnsi="Arial Narrow" w:cs="Arial"/>
                <w:b/>
                <w:bCs/>
                <w:sz w:val="12"/>
                <w:szCs w:val="12"/>
              </w:rPr>
            </w:pPr>
            <w:r w:rsidRPr="00AC5728">
              <w:rPr>
                <w:rFonts w:ascii="Arial Narrow" w:hAnsi="Arial Narrow" w:cs="Arial"/>
                <w:b/>
                <w:bCs/>
                <w:sz w:val="12"/>
                <w:szCs w:val="12"/>
              </w:rPr>
              <w:t xml:space="preserve">Poniesione </w:t>
            </w:r>
            <w:r w:rsidRPr="00AC5728">
              <w:rPr>
                <w:rFonts w:ascii="Arial Narrow" w:hAnsi="Arial Narrow" w:cs="Arial"/>
                <w:b/>
                <w:bCs/>
                <w:sz w:val="12"/>
                <w:szCs w:val="12"/>
              </w:rPr>
              <w:br/>
              <w:t>nakłady</w:t>
            </w:r>
            <w:r w:rsidRPr="00AC5728">
              <w:rPr>
                <w:rFonts w:ascii="Arial Narrow" w:hAnsi="Arial Narrow" w:cs="Arial"/>
                <w:b/>
                <w:bCs/>
                <w:sz w:val="12"/>
                <w:szCs w:val="12"/>
              </w:rPr>
              <w:br/>
              <w:t xml:space="preserve">finansowe </w:t>
            </w:r>
            <w:r w:rsidRPr="00AC5728">
              <w:rPr>
                <w:rFonts w:ascii="Arial Narrow" w:hAnsi="Arial Narrow" w:cs="Arial"/>
                <w:b/>
                <w:bCs/>
                <w:sz w:val="12"/>
                <w:szCs w:val="12"/>
              </w:rPr>
              <w:br/>
              <w:t>do 31.12.2018 roku</w:t>
            </w:r>
          </w:p>
        </w:tc>
        <w:tc>
          <w:tcPr>
            <w:tcW w:w="55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AC5728" w:rsidRPr="00AC5728" w:rsidRDefault="00AC5728" w:rsidP="00AC5728">
            <w:pPr>
              <w:spacing w:line="240" w:lineRule="auto"/>
              <w:jc w:val="center"/>
              <w:rPr>
                <w:rFonts w:ascii="Arial Narrow" w:hAnsi="Arial Narrow" w:cs="Arial"/>
                <w:b/>
                <w:bCs/>
                <w:sz w:val="12"/>
                <w:szCs w:val="12"/>
              </w:rPr>
            </w:pPr>
            <w:r w:rsidRPr="00AC5728">
              <w:rPr>
                <w:rFonts w:ascii="Arial Narrow" w:hAnsi="Arial Narrow" w:cs="Arial"/>
                <w:b/>
                <w:bCs/>
                <w:sz w:val="12"/>
                <w:szCs w:val="12"/>
              </w:rPr>
              <w:t>Wykonanie</w:t>
            </w:r>
            <w:r w:rsidRPr="00AC5728">
              <w:rPr>
                <w:rFonts w:ascii="Arial Narrow" w:hAnsi="Arial Narrow" w:cs="Arial"/>
                <w:b/>
                <w:bCs/>
                <w:sz w:val="12"/>
                <w:szCs w:val="12"/>
              </w:rPr>
              <w:br/>
              <w:t>wydatków</w:t>
            </w:r>
            <w:r w:rsidRPr="00AC5728">
              <w:rPr>
                <w:rFonts w:ascii="Arial Narrow" w:hAnsi="Arial Narrow" w:cs="Arial"/>
                <w:b/>
                <w:bCs/>
                <w:sz w:val="12"/>
                <w:szCs w:val="12"/>
              </w:rPr>
              <w:br/>
              <w:t>na 2019 rok</w:t>
            </w:r>
          </w:p>
        </w:tc>
        <w:tc>
          <w:tcPr>
            <w:tcW w:w="55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AC5728" w:rsidRPr="00AC5728" w:rsidRDefault="00AC5728" w:rsidP="00AC5728">
            <w:pPr>
              <w:spacing w:line="240" w:lineRule="auto"/>
              <w:jc w:val="center"/>
              <w:rPr>
                <w:rFonts w:ascii="Arial Narrow" w:hAnsi="Arial Narrow" w:cs="Arial"/>
                <w:b/>
                <w:bCs/>
                <w:sz w:val="12"/>
                <w:szCs w:val="12"/>
              </w:rPr>
            </w:pPr>
            <w:r w:rsidRPr="00AC5728">
              <w:rPr>
                <w:rFonts w:ascii="Arial Narrow" w:hAnsi="Arial Narrow" w:cs="Arial"/>
                <w:b/>
                <w:bCs/>
                <w:sz w:val="12"/>
                <w:szCs w:val="12"/>
              </w:rPr>
              <w:t xml:space="preserve">Stopień zaawansowania realizacji wieloletnich programów % </w:t>
            </w:r>
            <w:r w:rsidRPr="00AC5728">
              <w:rPr>
                <w:rFonts w:ascii="Arial Narrow" w:hAnsi="Arial Narrow" w:cs="Arial"/>
                <w:b/>
                <w:bCs/>
                <w:sz w:val="12"/>
                <w:szCs w:val="12"/>
              </w:rPr>
              <w:br/>
              <w:t>(kol. ((6+7)/5)*100)</w:t>
            </w:r>
          </w:p>
        </w:tc>
        <w:tc>
          <w:tcPr>
            <w:tcW w:w="55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AC5728" w:rsidRPr="00AC5728" w:rsidRDefault="00AC5728" w:rsidP="00AC5728">
            <w:pPr>
              <w:spacing w:line="240" w:lineRule="auto"/>
              <w:jc w:val="center"/>
              <w:rPr>
                <w:rFonts w:ascii="Arial Narrow" w:hAnsi="Arial Narrow" w:cs="Arial"/>
                <w:b/>
                <w:bCs/>
                <w:sz w:val="12"/>
                <w:szCs w:val="12"/>
              </w:rPr>
            </w:pPr>
            <w:r w:rsidRPr="00AC5728">
              <w:rPr>
                <w:rFonts w:ascii="Arial Narrow" w:hAnsi="Arial Narrow" w:cs="Arial"/>
                <w:b/>
                <w:bCs/>
                <w:sz w:val="12"/>
                <w:szCs w:val="12"/>
              </w:rPr>
              <w:t>Pozostałe nakłady finansowe do zrealizowania</w:t>
            </w:r>
            <w:r w:rsidRPr="00AC5728">
              <w:rPr>
                <w:rFonts w:ascii="Arial Narrow" w:hAnsi="Arial Narrow" w:cs="Arial"/>
                <w:b/>
                <w:bCs/>
                <w:sz w:val="12"/>
                <w:szCs w:val="12"/>
              </w:rPr>
              <w:br/>
              <w:t>(kol. 5-6-7)</w:t>
            </w:r>
          </w:p>
        </w:tc>
      </w:tr>
      <w:tr w:rsidR="00AC5728" w:rsidRPr="00AC5728" w:rsidTr="00AC5728">
        <w:trPr>
          <w:trHeight w:val="240"/>
        </w:trPr>
        <w:tc>
          <w:tcPr>
            <w:tcW w:w="1098" w:type="pct"/>
            <w:vMerge/>
            <w:tcBorders>
              <w:top w:val="single" w:sz="4" w:space="0" w:color="auto"/>
              <w:left w:val="single" w:sz="4" w:space="0" w:color="auto"/>
              <w:bottom w:val="single" w:sz="4" w:space="0" w:color="auto"/>
              <w:right w:val="single" w:sz="4" w:space="0" w:color="auto"/>
            </w:tcBorders>
            <w:vAlign w:val="center"/>
            <w:hideMark/>
          </w:tcPr>
          <w:p w:rsidR="00AC5728" w:rsidRPr="00AC5728" w:rsidRDefault="00AC5728" w:rsidP="00AC5728">
            <w:pPr>
              <w:spacing w:line="240" w:lineRule="auto"/>
              <w:rPr>
                <w:rFonts w:ascii="Arial Narrow" w:hAnsi="Arial Narrow" w:cs="Arial"/>
                <w:b/>
                <w:bCs/>
                <w:sz w:val="12"/>
                <w:szCs w:val="12"/>
              </w:rPr>
            </w:pPr>
          </w:p>
        </w:tc>
        <w:tc>
          <w:tcPr>
            <w:tcW w:w="583" w:type="pct"/>
            <w:vMerge/>
            <w:tcBorders>
              <w:top w:val="single" w:sz="4" w:space="0" w:color="auto"/>
              <w:left w:val="single" w:sz="4" w:space="0" w:color="auto"/>
              <w:bottom w:val="single" w:sz="4" w:space="0" w:color="auto"/>
              <w:right w:val="single" w:sz="4" w:space="0" w:color="auto"/>
            </w:tcBorders>
            <w:vAlign w:val="center"/>
            <w:hideMark/>
          </w:tcPr>
          <w:p w:rsidR="00AC5728" w:rsidRPr="00AC5728" w:rsidRDefault="00AC5728" w:rsidP="00AC5728">
            <w:pPr>
              <w:spacing w:line="240" w:lineRule="auto"/>
              <w:rPr>
                <w:rFonts w:ascii="Arial Narrow" w:hAnsi="Arial Narrow" w:cs="Arial"/>
                <w:b/>
                <w:bCs/>
                <w:sz w:val="12"/>
                <w:szCs w:val="12"/>
              </w:rPr>
            </w:pPr>
          </w:p>
        </w:tc>
        <w:tc>
          <w:tcPr>
            <w:tcW w:w="266" w:type="pct"/>
            <w:tcBorders>
              <w:top w:val="nil"/>
              <w:left w:val="nil"/>
              <w:bottom w:val="single" w:sz="4" w:space="0" w:color="auto"/>
              <w:right w:val="single" w:sz="4" w:space="0" w:color="auto"/>
            </w:tcBorders>
            <w:shd w:val="clear" w:color="000000" w:fill="8DB0DB"/>
            <w:vAlign w:val="center"/>
            <w:hideMark/>
          </w:tcPr>
          <w:p w:rsidR="00AC5728" w:rsidRPr="00AC5728" w:rsidRDefault="00AC5728" w:rsidP="00AC5728">
            <w:pPr>
              <w:spacing w:line="240" w:lineRule="auto"/>
              <w:jc w:val="center"/>
              <w:rPr>
                <w:rFonts w:ascii="Arial Narrow" w:hAnsi="Arial Narrow" w:cs="Arial"/>
                <w:b/>
                <w:bCs/>
                <w:sz w:val="12"/>
                <w:szCs w:val="12"/>
              </w:rPr>
            </w:pPr>
            <w:r w:rsidRPr="00AC5728">
              <w:rPr>
                <w:rFonts w:ascii="Arial Narrow" w:hAnsi="Arial Narrow" w:cs="Arial"/>
                <w:b/>
                <w:bCs/>
                <w:sz w:val="12"/>
                <w:szCs w:val="12"/>
              </w:rPr>
              <w:t>od</w:t>
            </w:r>
          </w:p>
        </w:tc>
        <w:tc>
          <w:tcPr>
            <w:tcW w:w="266" w:type="pct"/>
            <w:tcBorders>
              <w:top w:val="nil"/>
              <w:left w:val="nil"/>
              <w:bottom w:val="single" w:sz="4" w:space="0" w:color="auto"/>
              <w:right w:val="single" w:sz="4" w:space="0" w:color="auto"/>
            </w:tcBorders>
            <w:shd w:val="clear" w:color="000000" w:fill="8DB0DB"/>
            <w:vAlign w:val="center"/>
            <w:hideMark/>
          </w:tcPr>
          <w:p w:rsidR="00AC5728" w:rsidRPr="00AC5728" w:rsidRDefault="00AC5728" w:rsidP="00AC5728">
            <w:pPr>
              <w:spacing w:line="240" w:lineRule="auto"/>
              <w:jc w:val="center"/>
              <w:rPr>
                <w:rFonts w:ascii="Arial Narrow" w:hAnsi="Arial Narrow" w:cs="Arial"/>
                <w:b/>
                <w:bCs/>
                <w:sz w:val="12"/>
                <w:szCs w:val="12"/>
              </w:rPr>
            </w:pPr>
            <w:r w:rsidRPr="00AC5728">
              <w:rPr>
                <w:rFonts w:ascii="Arial Narrow" w:hAnsi="Arial Narrow" w:cs="Arial"/>
                <w:b/>
                <w:bCs/>
                <w:sz w:val="12"/>
                <w:szCs w:val="12"/>
              </w:rPr>
              <w:t>do</w:t>
            </w:r>
          </w:p>
        </w:tc>
        <w:tc>
          <w:tcPr>
            <w:tcW w:w="557" w:type="pct"/>
            <w:vMerge/>
            <w:tcBorders>
              <w:top w:val="single" w:sz="4" w:space="0" w:color="auto"/>
              <w:left w:val="single" w:sz="4" w:space="0" w:color="auto"/>
              <w:bottom w:val="single" w:sz="4" w:space="0" w:color="auto"/>
              <w:right w:val="single" w:sz="4" w:space="0" w:color="auto"/>
            </w:tcBorders>
            <w:vAlign w:val="center"/>
            <w:hideMark/>
          </w:tcPr>
          <w:p w:rsidR="00AC5728" w:rsidRPr="00AC5728" w:rsidRDefault="00AC5728" w:rsidP="00AC5728">
            <w:pPr>
              <w:spacing w:line="240" w:lineRule="auto"/>
              <w:rPr>
                <w:rFonts w:ascii="Arial Narrow" w:hAnsi="Arial Narrow" w:cs="Arial"/>
                <w:b/>
                <w:bCs/>
                <w:sz w:val="12"/>
                <w:szCs w:val="12"/>
              </w:rPr>
            </w:pPr>
          </w:p>
        </w:tc>
        <w:tc>
          <w:tcPr>
            <w:tcW w:w="557" w:type="pct"/>
            <w:vMerge/>
            <w:tcBorders>
              <w:top w:val="single" w:sz="4" w:space="0" w:color="auto"/>
              <w:left w:val="single" w:sz="4" w:space="0" w:color="auto"/>
              <w:bottom w:val="single" w:sz="4" w:space="0" w:color="auto"/>
              <w:right w:val="single" w:sz="4" w:space="0" w:color="auto"/>
            </w:tcBorders>
            <w:vAlign w:val="center"/>
            <w:hideMark/>
          </w:tcPr>
          <w:p w:rsidR="00AC5728" w:rsidRPr="00AC5728" w:rsidRDefault="00AC5728" w:rsidP="00AC5728">
            <w:pPr>
              <w:spacing w:line="240" w:lineRule="auto"/>
              <w:rPr>
                <w:rFonts w:ascii="Arial Narrow" w:hAnsi="Arial Narrow" w:cs="Arial"/>
                <w:b/>
                <w:bCs/>
                <w:sz w:val="12"/>
                <w:szCs w:val="12"/>
              </w:rPr>
            </w:pPr>
          </w:p>
        </w:tc>
        <w:tc>
          <w:tcPr>
            <w:tcW w:w="557" w:type="pct"/>
            <w:vMerge/>
            <w:tcBorders>
              <w:top w:val="single" w:sz="4" w:space="0" w:color="auto"/>
              <w:left w:val="single" w:sz="4" w:space="0" w:color="auto"/>
              <w:bottom w:val="single" w:sz="4" w:space="0" w:color="auto"/>
              <w:right w:val="single" w:sz="4" w:space="0" w:color="auto"/>
            </w:tcBorders>
            <w:vAlign w:val="center"/>
            <w:hideMark/>
          </w:tcPr>
          <w:p w:rsidR="00AC5728" w:rsidRPr="00AC5728" w:rsidRDefault="00AC5728" w:rsidP="00AC5728">
            <w:pPr>
              <w:spacing w:line="240" w:lineRule="auto"/>
              <w:rPr>
                <w:rFonts w:ascii="Arial Narrow" w:hAnsi="Arial Narrow" w:cs="Arial"/>
                <w:b/>
                <w:bCs/>
                <w:sz w:val="12"/>
                <w:szCs w:val="12"/>
              </w:rPr>
            </w:pPr>
          </w:p>
        </w:tc>
        <w:tc>
          <w:tcPr>
            <w:tcW w:w="557" w:type="pct"/>
            <w:vMerge/>
            <w:tcBorders>
              <w:top w:val="single" w:sz="4" w:space="0" w:color="auto"/>
              <w:left w:val="single" w:sz="4" w:space="0" w:color="auto"/>
              <w:bottom w:val="single" w:sz="4" w:space="0" w:color="auto"/>
              <w:right w:val="single" w:sz="4" w:space="0" w:color="auto"/>
            </w:tcBorders>
            <w:vAlign w:val="center"/>
            <w:hideMark/>
          </w:tcPr>
          <w:p w:rsidR="00AC5728" w:rsidRPr="00AC5728" w:rsidRDefault="00AC5728" w:rsidP="00AC5728">
            <w:pPr>
              <w:spacing w:line="240" w:lineRule="auto"/>
              <w:rPr>
                <w:rFonts w:ascii="Arial Narrow" w:hAnsi="Arial Narrow" w:cs="Arial"/>
                <w:b/>
                <w:bCs/>
                <w:sz w:val="12"/>
                <w:szCs w:val="12"/>
              </w:rPr>
            </w:pPr>
          </w:p>
        </w:tc>
        <w:tc>
          <w:tcPr>
            <w:tcW w:w="557" w:type="pct"/>
            <w:vMerge/>
            <w:tcBorders>
              <w:top w:val="single" w:sz="4" w:space="0" w:color="auto"/>
              <w:left w:val="single" w:sz="4" w:space="0" w:color="auto"/>
              <w:bottom w:val="single" w:sz="4" w:space="0" w:color="auto"/>
              <w:right w:val="single" w:sz="4" w:space="0" w:color="auto"/>
            </w:tcBorders>
            <w:vAlign w:val="center"/>
            <w:hideMark/>
          </w:tcPr>
          <w:p w:rsidR="00AC5728" w:rsidRPr="00AC5728" w:rsidRDefault="00AC5728" w:rsidP="00AC5728">
            <w:pPr>
              <w:spacing w:line="240" w:lineRule="auto"/>
              <w:rPr>
                <w:rFonts w:ascii="Arial Narrow" w:hAnsi="Arial Narrow" w:cs="Arial"/>
                <w:b/>
                <w:bCs/>
                <w:sz w:val="12"/>
                <w:szCs w:val="12"/>
              </w:rPr>
            </w:pPr>
          </w:p>
        </w:tc>
      </w:tr>
      <w:tr w:rsidR="00AC5728" w:rsidRPr="00AC5728" w:rsidTr="00AC5728">
        <w:trPr>
          <w:trHeight w:val="19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center"/>
              <w:rPr>
                <w:rFonts w:ascii="Arial Narrow" w:hAnsi="Arial Narrow" w:cs="Arial"/>
                <w:sz w:val="12"/>
                <w:szCs w:val="12"/>
              </w:rPr>
            </w:pPr>
            <w:r w:rsidRPr="00AC5728">
              <w:rPr>
                <w:rFonts w:ascii="Arial Narrow" w:hAnsi="Arial Narrow" w:cs="Arial"/>
                <w:sz w:val="12"/>
                <w:szCs w:val="12"/>
              </w:rPr>
              <w:t>1</w:t>
            </w:r>
          </w:p>
        </w:tc>
        <w:tc>
          <w:tcPr>
            <w:tcW w:w="583"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center"/>
              <w:rPr>
                <w:rFonts w:ascii="Arial Narrow" w:hAnsi="Arial Narrow" w:cs="Arial"/>
                <w:sz w:val="12"/>
                <w:szCs w:val="12"/>
              </w:rPr>
            </w:pPr>
            <w:r w:rsidRPr="00AC5728">
              <w:rPr>
                <w:rFonts w:ascii="Arial Narrow" w:hAnsi="Arial Narrow" w:cs="Arial"/>
                <w:sz w:val="12"/>
                <w:szCs w:val="12"/>
              </w:rPr>
              <w:t>2</w:t>
            </w:r>
          </w:p>
        </w:tc>
        <w:tc>
          <w:tcPr>
            <w:tcW w:w="266"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center"/>
              <w:rPr>
                <w:rFonts w:ascii="Arial Narrow" w:hAnsi="Arial Narrow" w:cs="Arial"/>
                <w:sz w:val="12"/>
                <w:szCs w:val="12"/>
              </w:rPr>
            </w:pPr>
            <w:r w:rsidRPr="00AC5728">
              <w:rPr>
                <w:rFonts w:ascii="Arial Narrow" w:hAnsi="Arial Narrow" w:cs="Arial"/>
                <w:sz w:val="12"/>
                <w:szCs w:val="12"/>
              </w:rPr>
              <w:t>3</w:t>
            </w:r>
          </w:p>
        </w:tc>
        <w:tc>
          <w:tcPr>
            <w:tcW w:w="266"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center"/>
              <w:rPr>
                <w:rFonts w:ascii="Arial Narrow" w:hAnsi="Arial Narrow" w:cs="Arial"/>
                <w:sz w:val="12"/>
                <w:szCs w:val="12"/>
              </w:rPr>
            </w:pPr>
            <w:r w:rsidRPr="00AC5728">
              <w:rPr>
                <w:rFonts w:ascii="Arial Narrow" w:hAnsi="Arial Narrow" w:cs="Arial"/>
                <w:sz w:val="12"/>
                <w:szCs w:val="12"/>
              </w:rPr>
              <w:t>4</w:t>
            </w:r>
          </w:p>
        </w:tc>
        <w:tc>
          <w:tcPr>
            <w:tcW w:w="557"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center"/>
              <w:rPr>
                <w:rFonts w:ascii="Arial Narrow" w:hAnsi="Arial Narrow" w:cs="Arial"/>
                <w:sz w:val="12"/>
                <w:szCs w:val="12"/>
              </w:rPr>
            </w:pPr>
            <w:r w:rsidRPr="00AC5728">
              <w:rPr>
                <w:rFonts w:ascii="Arial Narrow" w:hAnsi="Arial Narrow" w:cs="Arial"/>
                <w:sz w:val="12"/>
                <w:szCs w:val="12"/>
              </w:rPr>
              <w:t>5</w:t>
            </w:r>
          </w:p>
        </w:tc>
        <w:tc>
          <w:tcPr>
            <w:tcW w:w="557"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center"/>
              <w:rPr>
                <w:rFonts w:ascii="Arial Narrow" w:hAnsi="Arial Narrow" w:cs="Arial"/>
                <w:sz w:val="12"/>
                <w:szCs w:val="12"/>
              </w:rPr>
            </w:pPr>
            <w:r w:rsidRPr="00AC5728">
              <w:rPr>
                <w:rFonts w:ascii="Arial Narrow" w:hAnsi="Arial Narrow" w:cs="Arial"/>
                <w:sz w:val="12"/>
                <w:szCs w:val="12"/>
              </w:rPr>
              <w:t>6</w:t>
            </w:r>
          </w:p>
        </w:tc>
        <w:tc>
          <w:tcPr>
            <w:tcW w:w="557"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center"/>
              <w:rPr>
                <w:rFonts w:ascii="Arial Narrow" w:hAnsi="Arial Narrow" w:cs="Arial"/>
                <w:sz w:val="12"/>
                <w:szCs w:val="12"/>
              </w:rPr>
            </w:pPr>
            <w:r w:rsidRPr="00AC5728">
              <w:rPr>
                <w:rFonts w:ascii="Arial Narrow" w:hAnsi="Arial Narrow" w:cs="Arial"/>
                <w:sz w:val="12"/>
                <w:szCs w:val="12"/>
              </w:rPr>
              <w:t>7</w:t>
            </w:r>
          </w:p>
        </w:tc>
        <w:tc>
          <w:tcPr>
            <w:tcW w:w="557"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center"/>
              <w:rPr>
                <w:rFonts w:ascii="Arial Narrow" w:hAnsi="Arial Narrow" w:cs="Arial"/>
                <w:sz w:val="12"/>
                <w:szCs w:val="12"/>
              </w:rPr>
            </w:pPr>
            <w:r w:rsidRPr="00AC5728">
              <w:rPr>
                <w:rFonts w:ascii="Arial Narrow" w:hAnsi="Arial Narrow" w:cs="Arial"/>
                <w:sz w:val="12"/>
                <w:szCs w:val="12"/>
              </w:rPr>
              <w:t>8</w:t>
            </w:r>
          </w:p>
        </w:tc>
        <w:tc>
          <w:tcPr>
            <w:tcW w:w="557"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center"/>
              <w:rPr>
                <w:rFonts w:ascii="Arial Narrow" w:hAnsi="Arial Narrow" w:cs="Arial"/>
                <w:sz w:val="12"/>
                <w:szCs w:val="12"/>
              </w:rPr>
            </w:pPr>
            <w:r w:rsidRPr="00AC5728">
              <w:rPr>
                <w:rFonts w:ascii="Arial Narrow" w:hAnsi="Arial Narrow" w:cs="Arial"/>
                <w:sz w:val="12"/>
                <w:szCs w:val="12"/>
              </w:rPr>
              <w:t>9</w:t>
            </w:r>
          </w:p>
        </w:tc>
      </w:tr>
      <w:tr w:rsidR="00AC5728" w:rsidRPr="00AC5728" w:rsidTr="00AC5728">
        <w:trPr>
          <w:trHeight w:val="402"/>
        </w:trPr>
        <w:tc>
          <w:tcPr>
            <w:tcW w:w="1098" w:type="pct"/>
            <w:tcBorders>
              <w:top w:val="nil"/>
              <w:left w:val="single" w:sz="4" w:space="0" w:color="auto"/>
              <w:bottom w:val="single" w:sz="4" w:space="0" w:color="auto"/>
              <w:right w:val="single" w:sz="4" w:space="0" w:color="auto"/>
            </w:tcBorders>
            <w:shd w:val="clear" w:color="000000" w:fill="B7CFE8"/>
            <w:vAlign w:val="center"/>
            <w:hideMark/>
          </w:tcPr>
          <w:p w:rsidR="00AC5728" w:rsidRPr="00AC5728" w:rsidRDefault="00AC5728" w:rsidP="00AC5728">
            <w:pPr>
              <w:spacing w:line="240" w:lineRule="auto"/>
              <w:rPr>
                <w:rFonts w:ascii="Arial Narrow" w:hAnsi="Arial Narrow" w:cs="Arial"/>
                <w:b/>
                <w:bCs/>
                <w:sz w:val="12"/>
                <w:szCs w:val="12"/>
              </w:rPr>
            </w:pPr>
            <w:r w:rsidRPr="00AC5728">
              <w:rPr>
                <w:rFonts w:ascii="Arial Narrow" w:hAnsi="Arial Narrow" w:cs="Arial"/>
                <w:b/>
                <w:bCs/>
                <w:sz w:val="12"/>
                <w:szCs w:val="12"/>
              </w:rPr>
              <w:t>Ogółem</w:t>
            </w:r>
          </w:p>
        </w:tc>
        <w:tc>
          <w:tcPr>
            <w:tcW w:w="583" w:type="pct"/>
            <w:tcBorders>
              <w:top w:val="nil"/>
              <w:left w:val="nil"/>
              <w:bottom w:val="single" w:sz="4" w:space="0" w:color="auto"/>
              <w:right w:val="single" w:sz="4" w:space="0" w:color="auto"/>
            </w:tcBorders>
            <w:shd w:val="clear" w:color="000000" w:fill="B7CFE8"/>
            <w:vAlign w:val="bottom"/>
            <w:hideMark/>
          </w:tcPr>
          <w:p w:rsidR="00AC5728" w:rsidRPr="00AC5728" w:rsidRDefault="00AC5728" w:rsidP="00AC5728">
            <w:pPr>
              <w:spacing w:line="240" w:lineRule="auto"/>
              <w:rPr>
                <w:rFonts w:ascii="Arial Narrow" w:hAnsi="Arial Narrow" w:cs="Arial"/>
                <w:b/>
                <w:bCs/>
                <w:sz w:val="12"/>
                <w:szCs w:val="12"/>
              </w:rPr>
            </w:pPr>
            <w:r w:rsidRPr="00AC5728">
              <w:rPr>
                <w:rFonts w:ascii="Arial Narrow" w:hAnsi="Arial Narrow" w:cs="Arial"/>
                <w:b/>
                <w:bCs/>
                <w:sz w:val="12"/>
                <w:szCs w:val="12"/>
              </w:rPr>
              <w:t> </w:t>
            </w:r>
          </w:p>
        </w:tc>
        <w:tc>
          <w:tcPr>
            <w:tcW w:w="266" w:type="pct"/>
            <w:tcBorders>
              <w:top w:val="nil"/>
              <w:left w:val="nil"/>
              <w:bottom w:val="single" w:sz="4" w:space="0" w:color="auto"/>
              <w:right w:val="single" w:sz="4" w:space="0" w:color="auto"/>
            </w:tcBorders>
            <w:shd w:val="clear" w:color="000000" w:fill="B7CFE8"/>
            <w:vAlign w:val="bottom"/>
            <w:hideMark/>
          </w:tcPr>
          <w:p w:rsidR="00AC5728" w:rsidRPr="00AC5728" w:rsidRDefault="00AC5728" w:rsidP="00AC5728">
            <w:pPr>
              <w:spacing w:line="240" w:lineRule="auto"/>
              <w:rPr>
                <w:rFonts w:ascii="Arial Narrow" w:hAnsi="Arial Narrow" w:cs="Arial"/>
                <w:b/>
                <w:bCs/>
                <w:sz w:val="12"/>
                <w:szCs w:val="12"/>
              </w:rPr>
            </w:pPr>
            <w:r w:rsidRPr="00AC5728">
              <w:rPr>
                <w:rFonts w:ascii="Arial Narrow" w:hAnsi="Arial Narrow" w:cs="Arial"/>
                <w:b/>
                <w:bCs/>
                <w:sz w:val="12"/>
                <w:szCs w:val="12"/>
              </w:rPr>
              <w:t> </w:t>
            </w:r>
          </w:p>
        </w:tc>
        <w:tc>
          <w:tcPr>
            <w:tcW w:w="266" w:type="pct"/>
            <w:tcBorders>
              <w:top w:val="nil"/>
              <w:left w:val="nil"/>
              <w:bottom w:val="single" w:sz="4" w:space="0" w:color="auto"/>
              <w:right w:val="single" w:sz="4" w:space="0" w:color="auto"/>
            </w:tcBorders>
            <w:shd w:val="clear" w:color="000000" w:fill="B7CFE8"/>
            <w:vAlign w:val="center"/>
            <w:hideMark/>
          </w:tcPr>
          <w:p w:rsidR="00AC5728" w:rsidRPr="00AC5728" w:rsidRDefault="00AC5728" w:rsidP="00AC5728">
            <w:pPr>
              <w:spacing w:line="240" w:lineRule="auto"/>
              <w:rPr>
                <w:rFonts w:ascii="Arial Narrow" w:hAnsi="Arial Narrow" w:cs="Arial"/>
                <w:b/>
                <w:bCs/>
                <w:sz w:val="12"/>
                <w:szCs w:val="12"/>
              </w:rPr>
            </w:pPr>
            <w:r w:rsidRPr="00AC5728">
              <w:rPr>
                <w:rFonts w:ascii="Arial Narrow" w:hAnsi="Arial Narrow" w:cs="Arial"/>
                <w:b/>
                <w:bCs/>
                <w:sz w:val="12"/>
                <w:szCs w:val="12"/>
              </w:rPr>
              <w:t> </w:t>
            </w:r>
          </w:p>
        </w:tc>
        <w:tc>
          <w:tcPr>
            <w:tcW w:w="557" w:type="pct"/>
            <w:tcBorders>
              <w:top w:val="nil"/>
              <w:left w:val="nil"/>
              <w:bottom w:val="single" w:sz="4" w:space="0" w:color="auto"/>
              <w:right w:val="single" w:sz="4" w:space="0" w:color="auto"/>
            </w:tcBorders>
            <w:shd w:val="clear" w:color="000000" w:fill="B7CFE8"/>
            <w:vAlign w:val="center"/>
            <w:hideMark/>
          </w:tcPr>
          <w:p w:rsidR="00AC5728" w:rsidRPr="00AC5728" w:rsidRDefault="00AC5728" w:rsidP="00AC5728">
            <w:pPr>
              <w:spacing w:line="240" w:lineRule="auto"/>
              <w:jc w:val="right"/>
              <w:rPr>
                <w:rFonts w:ascii="Arial Narrow" w:hAnsi="Arial Narrow" w:cs="Arial"/>
                <w:b/>
                <w:bCs/>
                <w:sz w:val="12"/>
                <w:szCs w:val="12"/>
              </w:rPr>
            </w:pPr>
            <w:r w:rsidRPr="00AC5728">
              <w:rPr>
                <w:rFonts w:ascii="Arial Narrow" w:hAnsi="Arial Narrow" w:cs="Arial"/>
                <w:b/>
                <w:bCs/>
                <w:sz w:val="12"/>
                <w:szCs w:val="12"/>
              </w:rPr>
              <w:t>718 376</w:t>
            </w:r>
          </w:p>
        </w:tc>
        <w:tc>
          <w:tcPr>
            <w:tcW w:w="557" w:type="pct"/>
            <w:tcBorders>
              <w:top w:val="nil"/>
              <w:left w:val="nil"/>
              <w:bottom w:val="single" w:sz="4" w:space="0" w:color="auto"/>
              <w:right w:val="single" w:sz="4" w:space="0" w:color="auto"/>
            </w:tcBorders>
            <w:shd w:val="clear" w:color="000000" w:fill="B7CFE8"/>
            <w:vAlign w:val="center"/>
            <w:hideMark/>
          </w:tcPr>
          <w:p w:rsidR="00AC5728" w:rsidRPr="00AC5728" w:rsidRDefault="00AC5728" w:rsidP="00AC5728">
            <w:pPr>
              <w:spacing w:line="240" w:lineRule="auto"/>
              <w:jc w:val="right"/>
              <w:rPr>
                <w:rFonts w:ascii="Arial Narrow" w:hAnsi="Arial Narrow" w:cs="Arial"/>
                <w:b/>
                <w:bCs/>
                <w:sz w:val="12"/>
                <w:szCs w:val="12"/>
              </w:rPr>
            </w:pPr>
            <w:r w:rsidRPr="00AC5728">
              <w:rPr>
                <w:rFonts w:ascii="Arial Narrow" w:hAnsi="Arial Narrow" w:cs="Arial"/>
                <w:b/>
                <w:bCs/>
                <w:sz w:val="12"/>
                <w:szCs w:val="12"/>
              </w:rPr>
              <w:t>58 521</w:t>
            </w:r>
          </w:p>
        </w:tc>
        <w:tc>
          <w:tcPr>
            <w:tcW w:w="557" w:type="pct"/>
            <w:tcBorders>
              <w:top w:val="nil"/>
              <w:left w:val="nil"/>
              <w:bottom w:val="single" w:sz="4" w:space="0" w:color="auto"/>
              <w:right w:val="single" w:sz="4" w:space="0" w:color="auto"/>
            </w:tcBorders>
            <w:shd w:val="clear" w:color="000000" w:fill="B7CFE8"/>
            <w:vAlign w:val="center"/>
            <w:hideMark/>
          </w:tcPr>
          <w:p w:rsidR="00AC5728" w:rsidRPr="00AC5728" w:rsidRDefault="00AC5728" w:rsidP="00AC5728">
            <w:pPr>
              <w:spacing w:line="240" w:lineRule="auto"/>
              <w:jc w:val="right"/>
              <w:rPr>
                <w:rFonts w:ascii="Arial Narrow" w:hAnsi="Arial Narrow" w:cs="Arial"/>
                <w:b/>
                <w:bCs/>
                <w:sz w:val="12"/>
                <w:szCs w:val="12"/>
              </w:rPr>
            </w:pPr>
            <w:r w:rsidRPr="00AC5728">
              <w:rPr>
                <w:rFonts w:ascii="Arial Narrow" w:hAnsi="Arial Narrow" w:cs="Arial"/>
                <w:b/>
                <w:bCs/>
                <w:sz w:val="12"/>
                <w:szCs w:val="12"/>
              </w:rPr>
              <w:t>321 550,55</w:t>
            </w:r>
          </w:p>
        </w:tc>
        <w:tc>
          <w:tcPr>
            <w:tcW w:w="557" w:type="pct"/>
            <w:tcBorders>
              <w:top w:val="nil"/>
              <w:left w:val="nil"/>
              <w:bottom w:val="single" w:sz="4" w:space="0" w:color="auto"/>
              <w:right w:val="single" w:sz="4" w:space="0" w:color="auto"/>
            </w:tcBorders>
            <w:shd w:val="clear" w:color="000000" w:fill="B7CFE8"/>
            <w:vAlign w:val="center"/>
            <w:hideMark/>
          </w:tcPr>
          <w:p w:rsidR="00AC5728" w:rsidRPr="00AC5728" w:rsidRDefault="00AC5728" w:rsidP="00AC5728">
            <w:pPr>
              <w:spacing w:line="240" w:lineRule="auto"/>
              <w:jc w:val="right"/>
              <w:rPr>
                <w:rFonts w:ascii="Arial Narrow" w:hAnsi="Arial Narrow" w:cs="Arial"/>
                <w:b/>
                <w:bCs/>
                <w:sz w:val="12"/>
                <w:szCs w:val="12"/>
              </w:rPr>
            </w:pPr>
            <w:r w:rsidRPr="00AC5728">
              <w:rPr>
                <w:rFonts w:ascii="Arial Narrow" w:hAnsi="Arial Narrow" w:cs="Arial"/>
                <w:b/>
                <w:bCs/>
                <w:sz w:val="12"/>
                <w:szCs w:val="12"/>
              </w:rPr>
              <w:t>52,9</w:t>
            </w:r>
          </w:p>
        </w:tc>
        <w:tc>
          <w:tcPr>
            <w:tcW w:w="557" w:type="pct"/>
            <w:tcBorders>
              <w:top w:val="nil"/>
              <w:left w:val="nil"/>
              <w:bottom w:val="single" w:sz="4" w:space="0" w:color="auto"/>
              <w:right w:val="single" w:sz="4" w:space="0" w:color="auto"/>
            </w:tcBorders>
            <w:shd w:val="clear" w:color="000000" w:fill="B7CFE8"/>
            <w:vAlign w:val="center"/>
            <w:hideMark/>
          </w:tcPr>
          <w:p w:rsidR="00AC5728" w:rsidRPr="00AC5728" w:rsidRDefault="00AC5728" w:rsidP="00AC5728">
            <w:pPr>
              <w:spacing w:line="240" w:lineRule="auto"/>
              <w:jc w:val="right"/>
              <w:rPr>
                <w:rFonts w:ascii="Arial Narrow" w:hAnsi="Arial Narrow" w:cs="Arial"/>
                <w:b/>
                <w:bCs/>
                <w:sz w:val="12"/>
                <w:szCs w:val="12"/>
              </w:rPr>
            </w:pPr>
            <w:r w:rsidRPr="00AC5728">
              <w:rPr>
                <w:rFonts w:ascii="Arial Narrow" w:hAnsi="Arial Narrow" w:cs="Arial"/>
                <w:b/>
                <w:bCs/>
                <w:sz w:val="12"/>
                <w:szCs w:val="12"/>
              </w:rPr>
              <w:t>338 304</w:t>
            </w:r>
          </w:p>
        </w:tc>
      </w:tr>
      <w:tr w:rsidR="00AC5728" w:rsidRPr="00AC5728" w:rsidTr="00AC5728">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AC5728" w:rsidRPr="00AC5728" w:rsidRDefault="00AC5728" w:rsidP="00AC5728">
            <w:pPr>
              <w:spacing w:line="240" w:lineRule="auto"/>
              <w:rPr>
                <w:rFonts w:ascii="Arial Narrow" w:hAnsi="Arial Narrow" w:cs="Arial"/>
                <w:sz w:val="12"/>
                <w:szCs w:val="12"/>
              </w:rPr>
            </w:pPr>
            <w:r w:rsidRPr="00AC5728">
              <w:rPr>
                <w:rFonts w:ascii="Arial Narrow" w:hAnsi="Arial Narrow" w:cs="Arial"/>
                <w:sz w:val="12"/>
                <w:szCs w:val="12"/>
              </w:rPr>
              <w:t>Rozwój i uporządkowanie terenów zieleni wraz z elementami rekreacyjnymi na terenie Parku Pole Mokotowskie, Parku Żeromskiego oraz Parku Ogrody Kosmosu w Warszawie</w:t>
            </w:r>
          </w:p>
        </w:tc>
        <w:tc>
          <w:tcPr>
            <w:tcW w:w="583"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center"/>
              <w:rPr>
                <w:rFonts w:ascii="Arial Narrow" w:hAnsi="Arial Narrow" w:cs="Arial"/>
                <w:sz w:val="12"/>
                <w:szCs w:val="12"/>
              </w:rPr>
            </w:pPr>
            <w:r w:rsidRPr="00AC5728">
              <w:rPr>
                <w:rFonts w:ascii="Arial Narrow" w:hAnsi="Arial Narrow" w:cs="Arial"/>
                <w:sz w:val="12"/>
                <w:szCs w:val="12"/>
              </w:rPr>
              <w:t>Biuro Funduszy Europejskich i Polityki Rozwoju</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AC5728" w:rsidRPr="00AC5728" w:rsidRDefault="00AC5728" w:rsidP="00AC5728">
            <w:pPr>
              <w:spacing w:line="240" w:lineRule="auto"/>
              <w:jc w:val="center"/>
              <w:rPr>
                <w:rFonts w:ascii="Arial Narrow" w:hAnsi="Arial Narrow" w:cs="Arial"/>
                <w:sz w:val="12"/>
                <w:szCs w:val="12"/>
              </w:rPr>
            </w:pPr>
            <w:r w:rsidRPr="00AC5728">
              <w:rPr>
                <w:rFonts w:ascii="Arial Narrow" w:hAnsi="Arial Narrow" w:cs="Arial"/>
                <w:sz w:val="12"/>
                <w:szCs w:val="12"/>
              </w:rPr>
              <w:t>2019</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AC5728" w:rsidRPr="00AC5728" w:rsidRDefault="00AC5728" w:rsidP="00AC5728">
            <w:pPr>
              <w:spacing w:line="240" w:lineRule="auto"/>
              <w:jc w:val="center"/>
              <w:rPr>
                <w:rFonts w:ascii="Arial Narrow" w:hAnsi="Arial Narrow" w:cs="Arial"/>
                <w:sz w:val="12"/>
                <w:szCs w:val="12"/>
              </w:rPr>
            </w:pPr>
            <w:r w:rsidRPr="00AC5728">
              <w:rPr>
                <w:rFonts w:ascii="Arial Narrow" w:hAnsi="Arial Narrow" w:cs="Arial"/>
                <w:sz w:val="12"/>
                <w:szCs w:val="12"/>
              </w:rPr>
              <w:t>2019</w:t>
            </w:r>
          </w:p>
        </w:tc>
        <w:tc>
          <w:tcPr>
            <w:tcW w:w="557"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right"/>
              <w:rPr>
                <w:rFonts w:ascii="Arial Narrow" w:hAnsi="Arial Narrow" w:cs="Arial"/>
                <w:sz w:val="12"/>
                <w:szCs w:val="12"/>
              </w:rPr>
            </w:pPr>
            <w:r w:rsidRPr="00AC5728">
              <w:rPr>
                <w:rFonts w:ascii="Arial Narrow" w:hAnsi="Arial Narrow" w:cs="Arial"/>
                <w:sz w:val="12"/>
                <w:szCs w:val="12"/>
              </w:rPr>
              <w:t>43 050</w:t>
            </w:r>
          </w:p>
        </w:tc>
        <w:tc>
          <w:tcPr>
            <w:tcW w:w="557"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right"/>
              <w:rPr>
                <w:rFonts w:ascii="Arial Narrow" w:hAnsi="Arial Narrow" w:cs="Arial"/>
                <w:sz w:val="12"/>
                <w:szCs w:val="12"/>
              </w:rPr>
            </w:pPr>
            <w:r w:rsidRPr="00AC5728">
              <w:rPr>
                <w:rFonts w:ascii="Arial Narrow" w:hAnsi="Arial Narrow" w:cs="Arial"/>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right"/>
              <w:rPr>
                <w:rFonts w:ascii="Arial Narrow" w:hAnsi="Arial Narrow" w:cs="Arial"/>
                <w:sz w:val="12"/>
                <w:szCs w:val="12"/>
              </w:rPr>
            </w:pPr>
            <w:r w:rsidRPr="00AC5728">
              <w:rPr>
                <w:rFonts w:ascii="Arial Narrow" w:hAnsi="Arial Narrow" w:cs="Arial"/>
                <w:sz w:val="12"/>
                <w:szCs w:val="12"/>
              </w:rPr>
              <w:t>42 804,00</w:t>
            </w:r>
          </w:p>
        </w:tc>
        <w:tc>
          <w:tcPr>
            <w:tcW w:w="557"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right"/>
              <w:rPr>
                <w:rFonts w:ascii="Arial Narrow" w:hAnsi="Arial Narrow" w:cs="Arial"/>
                <w:sz w:val="12"/>
                <w:szCs w:val="12"/>
              </w:rPr>
            </w:pPr>
            <w:r w:rsidRPr="00AC5728">
              <w:rPr>
                <w:rFonts w:ascii="Arial Narrow" w:hAnsi="Arial Narrow" w:cs="Arial"/>
                <w:sz w:val="12"/>
                <w:szCs w:val="12"/>
              </w:rPr>
              <w:t>99,4</w:t>
            </w:r>
          </w:p>
        </w:tc>
        <w:tc>
          <w:tcPr>
            <w:tcW w:w="557"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right"/>
              <w:rPr>
                <w:rFonts w:ascii="Arial Narrow" w:hAnsi="Arial Narrow" w:cs="Arial"/>
                <w:sz w:val="12"/>
                <w:szCs w:val="12"/>
              </w:rPr>
            </w:pPr>
            <w:r w:rsidRPr="00AC5728">
              <w:rPr>
                <w:rFonts w:ascii="Arial Narrow" w:hAnsi="Arial Narrow" w:cs="Arial"/>
                <w:sz w:val="12"/>
                <w:szCs w:val="12"/>
              </w:rPr>
              <w:t>246</w:t>
            </w:r>
          </w:p>
        </w:tc>
      </w:tr>
      <w:tr w:rsidR="00AC5728" w:rsidRPr="00AC5728" w:rsidTr="00AC5728">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AC5728" w:rsidRPr="00AC5728" w:rsidRDefault="00AC5728" w:rsidP="00AC5728">
            <w:pPr>
              <w:spacing w:line="240" w:lineRule="auto"/>
              <w:rPr>
                <w:rFonts w:ascii="Arial Narrow" w:hAnsi="Arial Narrow" w:cs="Arial"/>
                <w:sz w:val="12"/>
                <w:szCs w:val="12"/>
              </w:rPr>
            </w:pPr>
            <w:r w:rsidRPr="00AC5728">
              <w:rPr>
                <w:rFonts w:ascii="Arial Narrow" w:hAnsi="Arial Narrow" w:cs="Arial"/>
                <w:sz w:val="12"/>
                <w:szCs w:val="12"/>
              </w:rPr>
              <w:t>Utworzenie terenów zieleni o symbolice historycznej na obszarze  m.st. Warszawy</w:t>
            </w:r>
          </w:p>
        </w:tc>
        <w:tc>
          <w:tcPr>
            <w:tcW w:w="583"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center"/>
              <w:rPr>
                <w:rFonts w:ascii="Arial Narrow" w:hAnsi="Arial Narrow" w:cs="Arial"/>
                <w:sz w:val="12"/>
                <w:szCs w:val="12"/>
              </w:rPr>
            </w:pPr>
            <w:r w:rsidRPr="00AC5728">
              <w:rPr>
                <w:rFonts w:ascii="Arial Narrow" w:hAnsi="Arial Narrow" w:cs="Arial"/>
                <w:sz w:val="12"/>
                <w:szCs w:val="12"/>
              </w:rPr>
              <w:t>Biuro Funduszy Europejskich i Polityki Rozwoju</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AC5728" w:rsidRPr="00AC5728" w:rsidRDefault="00AC5728" w:rsidP="00AC5728">
            <w:pPr>
              <w:spacing w:line="240" w:lineRule="auto"/>
              <w:jc w:val="center"/>
              <w:rPr>
                <w:rFonts w:ascii="Arial Narrow" w:hAnsi="Arial Narrow" w:cs="Arial"/>
                <w:sz w:val="12"/>
                <w:szCs w:val="12"/>
              </w:rPr>
            </w:pPr>
            <w:r w:rsidRPr="00AC5728">
              <w:rPr>
                <w:rFonts w:ascii="Arial Narrow" w:hAnsi="Arial Narrow" w:cs="Arial"/>
                <w:sz w:val="12"/>
                <w:szCs w:val="12"/>
              </w:rPr>
              <w:t>2021</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AC5728" w:rsidRPr="00AC5728" w:rsidRDefault="00AC5728" w:rsidP="00AC5728">
            <w:pPr>
              <w:spacing w:line="240" w:lineRule="auto"/>
              <w:jc w:val="center"/>
              <w:rPr>
                <w:rFonts w:ascii="Arial Narrow" w:hAnsi="Arial Narrow" w:cs="Arial"/>
                <w:sz w:val="12"/>
                <w:szCs w:val="12"/>
              </w:rPr>
            </w:pPr>
            <w:r w:rsidRPr="00AC5728">
              <w:rPr>
                <w:rFonts w:ascii="Arial Narrow" w:hAnsi="Arial Narrow" w:cs="Arial"/>
                <w:sz w:val="12"/>
                <w:szCs w:val="12"/>
              </w:rPr>
              <w:t>2021</w:t>
            </w:r>
          </w:p>
        </w:tc>
        <w:tc>
          <w:tcPr>
            <w:tcW w:w="557"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right"/>
              <w:rPr>
                <w:rFonts w:ascii="Arial Narrow" w:hAnsi="Arial Narrow" w:cs="Arial"/>
                <w:sz w:val="12"/>
                <w:szCs w:val="12"/>
              </w:rPr>
            </w:pPr>
            <w:r w:rsidRPr="00AC5728">
              <w:rPr>
                <w:rFonts w:ascii="Arial Narrow" w:hAnsi="Arial Narrow" w:cs="Arial"/>
                <w:sz w:val="12"/>
                <w:szCs w:val="12"/>
              </w:rPr>
              <w:t>50 000</w:t>
            </w:r>
          </w:p>
        </w:tc>
        <w:tc>
          <w:tcPr>
            <w:tcW w:w="557"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right"/>
              <w:rPr>
                <w:rFonts w:ascii="Arial Narrow" w:hAnsi="Arial Narrow" w:cs="Arial"/>
                <w:sz w:val="12"/>
                <w:szCs w:val="12"/>
              </w:rPr>
            </w:pPr>
            <w:r w:rsidRPr="00AC5728">
              <w:rPr>
                <w:rFonts w:ascii="Arial Narrow" w:hAnsi="Arial Narrow" w:cs="Arial"/>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right"/>
              <w:rPr>
                <w:rFonts w:ascii="Arial Narrow" w:hAnsi="Arial Narrow" w:cs="Arial"/>
                <w:sz w:val="12"/>
                <w:szCs w:val="12"/>
              </w:rPr>
            </w:pPr>
            <w:r w:rsidRPr="00AC5728">
              <w:rPr>
                <w:rFonts w:ascii="Arial Narrow" w:hAnsi="Arial Narrow" w:cs="Arial"/>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right"/>
              <w:rPr>
                <w:rFonts w:ascii="Arial Narrow" w:hAnsi="Arial Narrow" w:cs="Arial"/>
                <w:sz w:val="12"/>
                <w:szCs w:val="12"/>
              </w:rPr>
            </w:pPr>
            <w:r w:rsidRPr="00AC5728">
              <w:rPr>
                <w:rFonts w:ascii="Arial Narrow" w:hAnsi="Arial Narrow" w:cs="Arial"/>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right"/>
              <w:rPr>
                <w:rFonts w:ascii="Arial Narrow" w:hAnsi="Arial Narrow" w:cs="Arial"/>
                <w:sz w:val="12"/>
                <w:szCs w:val="12"/>
              </w:rPr>
            </w:pPr>
            <w:r w:rsidRPr="00AC5728">
              <w:rPr>
                <w:rFonts w:ascii="Arial Narrow" w:hAnsi="Arial Narrow" w:cs="Arial"/>
                <w:sz w:val="12"/>
                <w:szCs w:val="12"/>
              </w:rPr>
              <w:t>50 000</w:t>
            </w:r>
          </w:p>
        </w:tc>
      </w:tr>
      <w:tr w:rsidR="00AC5728" w:rsidRPr="00AC5728" w:rsidTr="00AC5728">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AC5728" w:rsidRPr="00AC5728" w:rsidRDefault="00AC5728" w:rsidP="00AC5728">
            <w:pPr>
              <w:spacing w:line="240" w:lineRule="auto"/>
              <w:rPr>
                <w:rFonts w:ascii="Arial Narrow" w:hAnsi="Arial Narrow" w:cs="Arial"/>
                <w:sz w:val="12"/>
                <w:szCs w:val="12"/>
              </w:rPr>
            </w:pPr>
            <w:r w:rsidRPr="00AC5728">
              <w:rPr>
                <w:rFonts w:ascii="Arial Narrow" w:hAnsi="Arial Narrow" w:cs="Arial"/>
                <w:sz w:val="12"/>
                <w:szCs w:val="12"/>
              </w:rPr>
              <w:t>Rodzinny Maraton</w:t>
            </w:r>
          </w:p>
        </w:tc>
        <w:tc>
          <w:tcPr>
            <w:tcW w:w="583"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center"/>
              <w:rPr>
                <w:rFonts w:ascii="Arial Narrow" w:hAnsi="Arial Narrow" w:cs="Arial"/>
                <w:sz w:val="12"/>
                <w:szCs w:val="12"/>
              </w:rPr>
            </w:pPr>
            <w:r w:rsidRPr="00AC5728">
              <w:rPr>
                <w:rFonts w:ascii="Arial Narrow" w:hAnsi="Arial Narrow" w:cs="Arial"/>
                <w:sz w:val="12"/>
                <w:szCs w:val="12"/>
              </w:rPr>
              <w:t>Dzielnica Włochy Jednostki</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AC5728" w:rsidRPr="00AC5728" w:rsidRDefault="00AC5728" w:rsidP="00AC5728">
            <w:pPr>
              <w:spacing w:line="240" w:lineRule="auto"/>
              <w:jc w:val="center"/>
              <w:rPr>
                <w:rFonts w:ascii="Arial Narrow" w:hAnsi="Arial Narrow" w:cs="Arial"/>
                <w:sz w:val="12"/>
                <w:szCs w:val="12"/>
              </w:rPr>
            </w:pPr>
            <w:r w:rsidRPr="00AC5728">
              <w:rPr>
                <w:rFonts w:ascii="Arial Narrow" w:hAnsi="Arial Narrow" w:cs="Arial"/>
                <w:sz w:val="12"/>
                <w:szCs w:val="12"/>
              </w:rPr>
              <w:t>2018</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AC5728" w:rsidRPr="00AC5728" w:rsidRDefault="00AC5728" w:rsidP="00AC5728">
            <w:pPr>
              <w:spacing w:line="240" w:lineRule="auto"/>
              <w:jc w:val="center"/>
              <w:rPr>
                <w:rFonts w:ascii="Arial Narrow" w:hAnsi="Arial Narrow" w:cs="Arial"/>
                <w:sz w:val="12"/>
                <w:szCs w:val="12"/>
              </w:rPr>
            </w:pPr>
            <w:r w:rsidRPr="00AC5728">
              <w:rPr>
                <w:rFonts w:ascii="Arial Narrow" w:hAnsi="Arial Narrow" w:cs="Arial"/>
                <w:sz w:val="12"/>
                <w:szCs w:val="12"/>
              </w:rPr>
              <w:t>2020</w:t>
            </w:r>
          </w:p>
        </w:tc>
        <w:tc>
          <w:tcPr>
            <w:tcW w:w="557"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right"/>
              <w:rPr>
                <w:rFonts w:ascii="Arial Narrow" w:hAnsi="Arial Narrow" w:cs="Arial"/>
                <w:sz w:val="12"/>
                <w:szCs w:val="12"/>
              </w:rPr>
            </w:pPr>
            <w:r w:rsidRPr="00AC5728">
              <w:rPr>
                <w:rFonts w:ascii="Arial Narrow" w:hAnsi="Arial Narrow" w:cs="Arial"/>
                <w:sz w:val="12"/>
                <w:szCs w:val="12"/>
              </w:rPr>
              <w:t>214 307</w:t>
            </w:r>
          </w:p>
        </w:tc>
        <w:tc>
          <w:tcPr>
            <w:tcW w:w="557"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right"/>
              <w:rPr>
                <w:rFonts w:ascii="Arial Narrow" w:hAnsi="Arial Narrow" w:cs="Arial"/>
                <w:sz w:val="12"/>
                <w:szCs w:val="12"/>
              </w:rPr>
            </w:pPr>
            <w:r w:rsidRPr="00AC5728">
              <w:rPr>
                <w:rFonts w:ascii="Arial Narrow" w:hAnsi="Arial Narrow" w:cs="Arial"/>
                <w:sz w:val="12"/>
                <w:szCs w:val="12"/>
              </w:rPr>
              <w:t>50 297</w:t>
            </w:r>
          </w:p>
        </w:tc>
        <w:tc>
          <w:tcPr>
            <w:tcW w:w="557"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right"/>
              <w:rPr>
                <w:rFonts w:ascii="Arial Narrow" w:hAnsi="Arial Narrow" w:cs="Arial"/>
                <w:sz w:val="12"/>
                <w:szCs w:val="12"/>
              </w:rPr>
            </w:pPr>
            <w:r w:rsidRPr="00AC5728">
              <w:rPr>
                <w:rFonts w:ascii="Arial Narrow" w:hAnsi="Arial Narrow" w:cs="Arial"/>
                <w:sz w:val="12"/>
                <w:szCs w:val="12"/>
              </w:rPr>
              <w:t>95 214,00</w:t>
            </w:r>
          </w:p>
        </w:tc>
        <w:tc>
          <w:tcPr>
            <w:tcW w:w="557"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right"/>
              <w:rPr>
                <w:rFonts w:ascii="Arial Narrow" w:hAnsi="Arial Narrow" w:cs="Arial"/>
                <w:sz w:val="12"/>
                <w:szCs w:val="12"/>
              </w:rPr>
            </w:pPr>
            <w:r w:rsidRPr="00AC5728">
              <w:rPr>
                <w:rFonts w:ascii="Arial Narrow" w:hAnsi="Arial Narrow" w:cs="Arial"/>
                <w:sz w:val="12"/>
                <w:szCs w:val="12"/>
              </w:rPr>
              <w:t>67,9</w:t>
            </w:r>
          </w:p>
        </w:tc>
        <w:tc>
          <w:tcPr>
            <w:tcW w:w="557"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right"/>
              <w:rPr>
                <w:rFonts w:ascii="Arial Narrow" w:hAnsi="Arial Narrow" w:cs="Arial"/>
                <w:sz w:val="12"/>
                <w:szCs w:val="12"/>
              </w:rPr>
            </w:pPr>
            <w:r w:rsidRPr="00AC5728">
              <w:rPr>
                <w:rFonts w:ascii="Arial Narrow" w:hAnsi="Arial Narrow" w:cs="Arial"/>
                <w:sz w:val="12"/>
                <w:szCs w:val="12"/>
              </w:rPr>
              <w:t>68 796</w:t>
            </w:r>
          </w:p>
        </w:tc>
      </w:tr>
      <w:tr w:rsidR="00AC5728" w:rsidRPr="00AC5728" w:rsidTr="00AC5728">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AC5728" w:rsidRPr="00AC5728" w:rsidRDefault="00AC5728" w:rsidP="00AC5728">
            <w:pPr>
              <w:spacing w:line="240" w:lineRule="auto"/>
              <w:rPr>
                <w:rFonts w:ascii="Arial Narrow" w:hAnsi="Arial Narrow" w:cs="Arial"/>
                <w:sz w:val="12"/>
                <w:szCs w:val="12"/>
              </w:rPr>
            </w:pPr>
            <w:r w:rsidRPr="00AC5728">
              <w:rPr>
                <w:rFonts w:ascii="Arial Narrow" w:hAnsi="Arial Narrow" w:cs="Arial"/>
                <w:sz w:val="12"/>
                <w:szCs w:val="12"/>
              </w:rPr>
              <w:t>SIĘGNIJ  PO  WIĘCEJ - rozwój doradztwa zawodowego w szkołach podstawowych m.st. Warszawy</w:t>
            </w:r>
          </w:p>
        </w:tc>
        <w:tc>
          <w:tcPr>
            <w:tcW w:w="583"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center"/>
              <w:rPr>
                <w:rFonts w:ascii="Arial Narrow" w:hAnsi="Arial Narrow" w:cs="Arial"/>
                <w:sz w:val="12"/>
                <w:szCs w:val="12"/>
              </w:rPr>
            </w:pPr>
            <w:r w:rsidRPr="00AC5728">
              <w:rPr>
                <w:rFonts w:ascii="Arial Narrow" w:hAnsi="Arial Narrow" w:cs="Arial"/>
                <w:sz w:val="12"/>
                <w:szCs w:val="12"/>
              </w:rPr>
              <w:t>Biuro Edukacji</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AC5728" w:rsidRPr="00AC5728" w:rsidRDefault="00AC5728" w:rsidP="00AC5728">
            <w:pPr>
              <w:spacing w:line="240" w:lineRule="auto"/>
              <w:jc w:val="center"/>
              <w:rPr>
                <w:rFonts w:ascii="Arial Narrow" w:hAnsi="Arial Narrow" w:cs="Arial"/>
                <w:sz w:val="12"/>
                <w:szCs w:val="12"/>
              </w:rPr>
            </w:pPr>
            <w:r w:rsidRPr="00AC5728">
              <w:rPr>
                <w:rFonts w:ascii="Arial Narrow" w:hAnsi="Arial Narrow" w:cs="Arial"/>
                <w:sz w:val="12"/>
                <w:szCs w:val="12"/>
              </w:rPr>
              <w:t>2019</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AC5728" w:rsidRPr="00AC5728" w:rsidRDefault="00AC5728" w:rsidP="00AC5728">
            <w:pPr>
              <w:spacing w:line="240" w:lineRule="auto"/>
              <w:jc w:val="center"/>
              <w:rPr>
                <w:rFonts w:ascii="Arial Narrow" w:hAnsi="Arial Narrow" w:cs="Arial"/>
                <w:sz w:val="12"/>
                <w:szCs w:val="12"/>
              </w:rPr>
            </w:pPr>
            <w:r w:rsidRPr="00AC5728">
              <w:rPr>
                <w:rFonts w:ascii="Arial Narrow" w:hAnsi="Arial Narrow" w:cs="Arial"/>
                <w:sz w:val="12"/>
                <w:szCs w:val="12"/>
              </w:rPr>
              <w:t>2021</w:t>
            </w:r>
          </w:p>
        </w:tc>
        <w:tc>
          <w:tcPr>
            <w:tcW w:w="557"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right"/>
              <w:rPr>
                <w:rFonts w:ascii="Arial Narrow" w:hAnsi="Arial Narrow" w:cs="Arial"/>
                <w:sz w:val="12"/>
                <w:szCs w:val="12"/>
              </w:rPr>
            </w:pPr>
            <w:r w:rsidRPr="00AC5728">
              <w:rPr>
                <w:rFonts w:ascii="Arial Narrow" w:hAnsi="Arial Narrow" w:cs="Arial"/>
                <w:sz w:val="12"/>
                <w:szCs w:val="12"/>
              </w:rPr>
              <w:t>9 000</w:t>
            </w:r>
          </w:p>
        </w:tc>
        <w:tc>
          <w:tcPr>
            <w:tcW w:w="557"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right"/>
              <w:rPr>
                <w:rFonts w:ascii="Arial Narrow" w:hAnsi="Arial Narrow" w:cs="Arial"/>
                <w:sz w:val="12"/>
                <w:szCs w:val="12"/>
              </w:rPr>
            </w:pPr>
            <w:r w:rsidRPr="00AC5728">
              <w:rPr>
                <w:rFonts w:ascii="Arial Narrow" w:hAnsi="Arial Narrow" w:cs="Arial"/>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right"/>
              <w:rPr>
                <w:rFonts w:ascii="Arial Narrow" w:hAnsi="Arial Narrow" w:cs="Arial"/>
                <w:sz w:val="12"/>
                <w:szCs w:val="12"/>
              </w:rPr>
            </w:pPr>
            <w:r w:rsidRPr="00AC5728">
              <w:rPr>
                <w:rFonts w:ascii="Arial Narrow" w:hAnsi="Arial Narrow" w:cs="Arial"/>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right"/>
              <w:rPr>
                <w:rFonts w:ascii="Arial Narrow" w:hAnsi="Arial Narrow" w:cs="Arial"/>
                <w:sz w:val="12"/>
                <w:szCs w:val="12"/>
              </w:rPr>
            </w:pPr>
            <w:r w:rsidRPr="00AC5728">
              <w:rPr>
                <w:rFonts w:ascii="Arial Narrow" w:hAnsi="Arial Narrow" w:cs="Arial"/>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right"/>
              <w:rPr>
                <w:rFonts w:ascii="Arial Narrow" w:hAnsi="Arial Narrow" w:cs="Arial"/>
                <w:sz w:val="12"/>
                <w:szCs w:val="12"/>
              </w:rPr>
            </w:pPr>
            <w:r w:rsidRPr="00AC5728">
              <w:rPr>
                <w:rFonts w:ascii="Arial Narrow" w:hAnsi="Arial Narrow" w:cs="Arial"/>
                <w:sz w:val="12"/>
                <w:szCs w:val="12"/>
              </w:rPr>
              <w:t>9 000</w:t>
            </w:r>
          </w:p>
        </w:tc>
      </w:tr>
      <w:tr w:rsidR="00AC5728" w:rsidRPr="00AC5728" w:rsidTr="00AC5728">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AC5728" w:rsidRPr="00AC5728" w:rsidRDefault="00AC5728" w:rsidP="00AC5728">
            <w:pPr>
              <w:spacing w:line="240" w:lineRule="auto"/>
              <w:rPr>
                <w:rFonts w:ascii="Arial Narrow" w:hAnsi="Arial Narrow" w:cs="Arial"/>
                <w:sz w:val="12"/>
                <w:szCs w:val="12"/>
              </w:rPr>
            </w:pPr>
            <w:r w:rsidRPr="00AC5728">
              <w:rPr>
                <w:rFonts w:ascii="Arial Narrow" w:hAnsi="Arial Narrow" w:cs="Arial"/>
                <w:sz w:val="12"/>
                <w:szCs w:val="12"/>
              </w:rPr>
              <w:t>Na skrzydłach edukacji - kształcenie językowo-metodyczne kadry</w:t>
            </w:r>
          </w:p>
        </w:tc>
        <w:tc>
          <w:tcPr>
            <w:tcW w:w="583"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center"/>
              <w:rPr>
                <w:rFonts w:ascii="Arial Narrow" w:hAnsi="Arial Narrow" w:cs="Arial"/>
                <w:sz w:val="12"/>
                <w:szCs w:val="12"/>
              </w:rPr>
            </w:pPr>
            <w:r w:rsidRPr="00AC5728">
              <w:rPr>
                <w:rFonts w:ascii="Arial Narrow" w:hAnsi="Arial Narrow" w:cs="Arial"/>
                <w:sz w:val="12"/>
                <w:szCs w:val="12"/>
              </w:rPr>
              <w:t>Dzielnica Włochy Jednostki</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AC5728" w:rsidRPr="00AC5728" w:rsidRDefault="00AC5728" w:rsidP="00AC5728">
            <w:pPr>
              <w:spacing w:line="240" w:lineRule="auto"/>
              <w:jc w:val="center"/>
              <w:rPr>
                <w:rFonts w:ascii="Arial Narrow" w:hAnsi="Arial Narrow" w:cs="Arial"/>
                <w:sz w:val="12"/>
                <w:szCs w:val="12"/>
              </w:rPr>
            </w:pPr>
            <w:r w:rsidRPr="00AC5728">
              <w:rPr>
                <w:rFonts w:ascii="Arial Narrow" w:hAnsi="Arial Narrow" w:cs="Arial"/>
                <w:sz w:val="12"/>
                <w:szCs w:val="12"/>
              </w:rPr>
              <w:t>2019</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AC5728" w:rsidRPr="00AC5728" w:rsidRDefault="00AC5728" w:rsidP="00AC5728">
            <w:pPr>
              <w:spacing w:line="240" w:lineRule="auto"/>
              <w:jc w:val="center"/>
              <w:rPr>
                <w:rFonts w:ascii="Arial Narrow" w:hAnsi="Arial Narrow" w:cs="Arial"/>
                <w:sz w:val="12"/>
                <w:szCs w:val="12"/>
              </w:rPr>
            </w:pPr>
            <w:r w:rsidRPr="00AC5728">
              <w:rPr>
                <w:rFonts w:ascii="Arial Narrow" w:hAnsi="Arial Narrow" w:cs="Arial"/>
                <w:sz w:val="12"/>
                <w:szCs w:val="12"/>
              </w:rPr>
              <w:t>2021</w:t>
            </w:r>
          </w:p>
        </w:tc>
        <w:tc>
          <w:tcPr>
            <w:tcW w:w="557"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right"/>
              <w:rPr>
                <w:rFonts w:ascii="Arial Narrow" w:hAnsi="Arial Narrow" w:cs="Arial"/>
                <w:sz w:val="12"/>
                <w:szCs w:val="12"/>
              </w:rPr>
            </w:pPr>
            <w:r w:rsidRPr="00AC5728">
              <w:rPr>
                <w:rFonts w:ascii="Arial Narrow" w:hAnsi="Arial Narrow" w:cs="Arial"/>
                <w:sz w:val="12"/>
                <w:szCs w:val="12"/>
              </w:rPr>
              <w:t>91 791</w:t>
            </w:r>
          </w:p>
        </w:tc>
        <w:tc>
          <w:tcPr>
            <w:tcW w:w="557"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right"/>
              <w:rPr>
                <w:rFonts w:ascii="Arial Narrow" w:hAnsi="Arial Narrow" w:cs="Arial"/>
                <w:sz w:val="12"/>
                <w:szCs w:val="12"/>
              </w:rPr>
            </w:pPr>
            <w:r w:rsidRPr="00AC5728">
              <w:rPr>
                <w:rFonts w:ascii="Arial Narrow" w:hAnsi="Arial Narrow" w:cs="Arial"/>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right"/>
              <w:rPr>
                <w:rFonts w:ascii="Arial Narrow" w:hAnsi="Arial Narrow" w:cs="Arial"/>
                <w:sz w:val="12"/>
                <w:szCs w:val="12"/>
              </w:rPr>
            </w:pPr>
            <w:r w:rsidRPr="00AC5728">
              <w:rPr>
                <w:rFonts w:ascii="Arial Narrow" w:hAnsi="Arial Narrow" w:cs="Arial"/>
                <w:sz w:val="12"/>
                <w:szCs w:val="12"/>
              </w:rPr>
              <w:t>4 990,00</w:t>
            </w:r>
          </w:p>
        </w:tc>
        <w:tc>
          <w:tcPr>
            <w:tcW w:w="557"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right"/>
              <w:rPr>
                <w:rFonts w:ascii="Arial Narrow" w:hAnsi="Arial Narrow" w:cs="Arial"/>
                <w:sz w:val="12"/>
                <w:szCs w:val="12"/>
              </w:rPr>
            </w:pPr>
            <w:r w:rsidRPr="00AC5728">
              <w:rPr>
                <w:rFonts w:ascii="Arial Narrow" w:hAnsi="Arial Narrow" w:cs="Arial"/>
                <w:sz w:val="12"/>
                <w:szCs w:val="12"/>
              </w:rPr>
              <w:t>5,4</w:t>
            </w:r>
          </w:p>
        </w:tc>
        <w:tc>
          <w:tcPr>
            <w:tcW w:w="557"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right"/>
              <w:rPr>
                <w:rFonts w:ascii="Arial Narrow" w:hAnsi="Arial Narrow" w:cs="Arial"/>
                <w:sz w:val="12"/>
                <w:szCs w:val="12"/>
              </w:rPr>
            </w:pPr>
            <w:r w:rsidRPr="00AC5728">
              <w:rPr>
                <w:rFonts w:ascii="Arial Narrow" w:hAnsi="Arial Narrow" w:cs="Arial"/>
                <w:sz w:val="12"/>
                <w:szCs w:val="12"/>
              </w:rPr>
              <w:t>86 801</w:t>
            </w:r>
          </w:p>
        </w:tc>
      </w:tr>
      <w:tr w:rsidR="00AC5728" w:rsidRPr="00AC5728" w:rsidTr="00AC5728">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AC5728" w:rsidRPr="00AC5728" w:rsidRDefault="00AC5728" w:rsidP="00AC5728">
            <w:pPr>
              <w:spacing w:line="240" w:lineRule="auto"/>
              <w:rPr>
                <w:rFonts w:ascii="Arial Narrow" w:hAnsi="Arial Narrow" w:cs="Arial"/>
                <w:sz w:val="12"/>
                <w:szCs w:val="12"/>
              </w:rPr>
            </w:pPr>
            <w:r w:rsidRPr="00AC5728">
              <w:rPr>
                <w:rFonts w:ascii="Arial Narrow" w:hAnsi="Arial Narrow" w:cs="Arial"/>
                <w:sz w:val="12"/>
                <w:szCs w:val="12"/>
              </w:rPr>
              <w:t>Podniesienie kompetencji kadry pedagogicznej w nowej szkole</w:t>
            </w:r>
          </w:p>
        </w:tc>
        <w:tc>
          <w:tcPr>
            <w:tcW w:w="583"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center"/>
              <w:rPr>
                <w:rFonts w:ascii="Arial Narrow" w:hAnsi="Arial Narrow" w:cs="Arial"/>
                <w:sz w:val="12"/>
                <w:szCs w:val="12"/>
              </w:rPr>
            </w:pPr>
            <w:r w:rsidRPr="00AC5728">
              <w:rPr>
                <w:rFonts w:ascii="Arial Narrow" w:hAnsi="Arial Narrow" w:cs="Arial"/>
                <w:sz w:val="12"/>
                <w:szCs w:val="12"/>
              </w:rPr>
              <w:t>Dzielnica Włochy Jednostki</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AC5728" w:rsidRPr="00AC5728" w:rsidRDefault="00AC5728" w:rsidP="00AC5728">
            <w:pPr>
              <w:spacing w:line="240" w:lineRule="auto"/>
              <w:jc w:val="center"/>
              <w:rPr>
                <w:rFonts w:ascii="Arial Narrow" w:hAnsi="Arial Narrow" w:cs="Arial"/>
                <w:sz w:val="12"/>
                <w:szCs w:val="12"/>
              </w:rPr>
            </w:pPr>
            <w:r w:rsidRPr="00AC5728">
              <w:rPr>
                <w:rFonts w:ascii="Arial Narrow" w:hAnsi="Arial Narrow" w:cs="Arial"/>
                <w:sz w:val="12"/>
                <w:szCs w:val="12"/>
              </w:rPr>
              <w:t>2018</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AC5728" w:rsidRPr="00AC5728" w:rsidRDefault="00AC5728" w:rsidP="00AC5728">
            <w:pPr>
              <w:spacing w:line="240" w:lineRule="auto"/>
              <w:jc w:val="center"/>
              <w:rPr>
                <w:rFonts w:ascii="Arial Narrow" w:hAnsi="Arial Narrow" w:cs="Arial"/>
                <w:sz w:val="12"/>
                <w:szCs w:val="12"/>
              </w:rPr>
            </w:pPr>
            <w:r w:rsidRPr="00AC5728">
              <w:rPr>
                <w:rFonts w:ascii="Arial Narrow" w:hAnsi="Arial Narrow" w:cs="Arial"/>
                <w:sz w:val="12"/>
                <w:szCs w:val="12"/>
              </w:rPr>
              <w:t>2020</w:t>
            </w:r>
          </w:p>
        </w:tc>
        <w:tc>
          <w:tcPr>
            <w:tcW w:w="557"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right"/>
              <w:rPr>
                <w:rFonts w:ascii="Arial Narrow" w:hAnsi="Arial Narrow" w:cs="Arial"/>
                <w:sz w:val="12"/>
                <w:szCs w:val="12"/>
              </w:rPr>
            </w:pPr>
            <w:r w:rsidRPr="00AC5728">
              <w:rPr>
                <w:rFonts w:ascii="Arial Narrow" w:hAnsi="Arial Narrow" w:cs="Arial"/>
                <w:sz w:val="12"/>
                <w:szCs w:val="12"/>
              </w:rPr>
              <w:t>162 250</w:t>
            </w:r>
          </w:p>
        </w:tc>
        <w:tc>
          <w:tcPr>
            <w:tcW w:w="557"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right"/>
              <w:rPr>
                <w:rFonts w:ascii="Arial Narrow" w:hAnsi="Arial Narrow" w:cs="Arial"/>
                <w:sz w:val="12"/>
                <w:szCs w:val="12"/>
              </w:rPr>
            </w:pPr>
            <w:r w:rsidRPr="00AC5728">
              <w:rPr>
                <w:rFonts w:ascii="Arial Narrow" w:hAnsi="Arial Narrow" w:cs="Arial"/>
                <w:sz w:val="12"/>
                <w:szCs w:val="12"/>
              </w:rPr>
              <w:t>8 224</w:t>
            </w:r>
          </w:p>
        </w:tc>
        <w:tc>
          <w:tcPr>
            <w:tcW w:w="557"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right"/>
              <w:rPr>
                <w:rFonts w:ascii="Arial Narrow" w:hAnsi="Arial Narrow" w:cs="Arial"/>
                <w:sz w:val="12"/>
                <w:szCs w:val="12"/>
              </w:rPr>
            </w:pPr>
            <w:r w:rsidRPr="00AC5728">
              <w:rPr>
                <w:rFonts w:ascii="Arial Narrow" w:hAnsi="Arial Narrow" w:cs="Arial"/>
                <w:sz w:val="12"/>
                <w:szCs w:val="12"/>
              </w:rPr>
              <w:t>151 397,06</w:t>
            </w:r>
          </w:p>
        </w:tc>
        <w:tc>
          <w:tcPr>
            <w:tcW w:w="557"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right"/>
              <w:rPr>
                <w:rFonts w:ascii="Arial Narrow" w:hAnsi="Arial Narrow" w:cs="Arial"/>
                <w:sz w:val="12"/>
                <w:szCs w:val="12"/>
              </w:rPr>
            </w:pPr>
            <w:r w:rsidRPr="00AC5728">
              <w:rPr>
                <w:rFonts w:ascii="Arial Narrow" w:hAnsi="Arial Narrow" w:cs="Arial"/>
                <w:sz w:val="12"/>
                <w:szCs w:val="12"/>
              </w:rPr>
              <w:t>98,4</w:t>
            </w:r>
          </w:p>
        </w:tc>
        <w:tc>
          <w:tcPr>
            <w:tcW w:w="557"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right"/>
              <w:rPr>
                <w:rFonts w:ascii="Arial Narrow" w:hAnsi="Arial Narrow" w:cs="Arial"/>
                <w:sz w:val="12"/>
                <w:szCs w:val="12"/>
              </w:rPr>
            </w:pPr>
            <w:r w:rsidRPr="00AC5728">
              <w:rPr>
                <w:rFonts w:ascii="Arial Narrow" w:hAnsi="Arial Narrow" w:cs="Arial"/>
                <w:sz w:val="12"/>
                <w:szCs w:val="12"/>
              </w:rPr>
              <w:t>2 629</w:t>
            </w:r>
          </w:p>
        </w:tc>
      </w:tr>
      <w:tr w:rsidR="00AC5728" w:rsidRPr="00AC5728" w:rsidTr="00AC5728">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AC5728" w:rsidRPr="00AC5728" w:rsidRDefault="00AC5728" w:rsidP="00AC5728">
            <w:pPr>
              <w:spacing w:line="240" w:lineRule="auto"/>
              <w:rPr>
                <w:rFonts w:ascii="Arial Narrow" w:hAnsi="Arial Narrow" w:cs="Arial"/>
                <w:sz w:val="12"/>
                <w:szCs w:val="12"/>
              </w:rPr>
            </w:pPr>
            <w:r w:rsidRPr="00AC5728">
              <w:rPr>
                <w:rFonts w:ascii="Arial Narrow" w:hAnsi="Arial Narrow" w:cs="Arial"/>
                <w:sz w:val="12"/>
                <w:szCs w:val="12"/>
              </w:rPr>
              <w:t>European future: job shadowing. Europejska przyszłość: obserwacja rynku pracy</w:t>
            </w:r>
          </w:p>
        </w:tc>
        <w:tc>
          <w:tcPr>
            <w:tcW w:w="583"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center"/>
              <w:rPr>
                <w:rFonts w:ascii="Arial Narrow" w:hAnsi="Arial Narrow" w:cs="Arial"/>
                <w:sz w:val="12"/>
                <w:szCs w:val="12"/>
              </w:rPr>
            </w:pPr>
            <w:r w:rsidRPr="00AC5728">
              <w:rPr>
                <w:rFonts w:ascii="Arial Narrow" w:hAnsi="Arial Narrow" w:cs="Arial"/>
                <w:sz w:val="12"/>
                <w:szCs w:val="12"/>
              </w:rPr>
              <w:t>Dzielnica Włochy Jednostki</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AC5728" w:rsidRPr="00AC5728" w:rsidRDefault="00AC5728" w:rsidP="00AC5728">
            <w:pPr>
              <w:spacing w:line="240" w:lineRule="auto"/>
              <w:jc w:val="center"/>
              <w:rPr>
                <w:rFonts w:ascii="Arial Narrow" w:hAnsi="Arial Narrow" w:cs="Arial"/>
                <w:sz w:val="12"/>
                <w:szCs w:val="12"/>
              </w:rPr>
            </w:pPr>
            <w:r w:rsidRPr="00AC5728">
              <w:rPr>
                <w:rFonts w:ascii="Arial Narrow" w:hAnsi="Arial Narrow" w:cs="Arial"/>
                <w:sz w:val="12"/>
                <w:szCs w:val="12"/>
              </w:rPr>
              <w:t>2019</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AC5728" w:rsidRPr="00AC5728" w:rsidRDefault="00AC5728" w:rsidP="00AC5728">
            <w:pPr>
              <w:spacing w:line="240" w:lineRule="auto"/>
              <w:jc w:val="center"/>
              <w:rPr>
                <w:rFonts w:ascii="Arial Narrow" w:hAnsi="Arial Narrow" w:cs="Arial"/>
                <w:sz w:val="12"/>
                <w:szCs w:val="12"/>
              </w:rPr>
            </w:pPr>
            <w:r w:rsidRPr="00AC5728">
              <w:rPr>
                <w:rFonts w:ascii="Arial Narrow" w:hAnsi="Arial Narrow" w:cs="Arial"/>
                <w:sz w:val="12"/>
                <w:szCs w:val="12"/>
              </w:rPr>
              <w:t>2021</w:t>
            </w:r>
          </w:p>
        </w:tc>
        <w:tc>
          <w:tcPr>
            <w:tcW w:w="557"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right"/>
              <w:rPr>
                <w:rFonts w:ascii="Arial Narrow" w:hAnsi="Arial Narrow" w:cs="Arial"/>
                <w:sz w:val="12"/>
                <w:szCs w:val="12"/>
              </w:rPr>
            </w:pPr>
            <w:r w:rsidRPr="00AC5728">
              <w:rPr>
                <w:rFonts w:ascii="Arial Narrow" w:hAnsi="Arial Narrow" w:cs="Arial"/>
                <w:sz w:val="12"/>
                <w:szCs w:val="12"/>
              </w:rPr>
              <w:t>147 978</w:t>
            </w:r>
          </w:p>
        </w:tc>
        <w:tc>
          <w:tcPr>
            <w:tcW w:w="557"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right"/>
              <w:rPr>
                <w:rFonts w:ascii="Arial Narrow" w:hAnsi="Arial Narrow" w:cs="Arial"/>
                <w:sz w:val="12"/>
                <w:szCs w:val="12"/>
              </w:rPr>
            </w:pPr>
            <w:r w:rsidRPr="00AC5728">
              <w:rPr>
                <w:rFonts w:ascii="Arial Narrow" w:hAnsi="Arial Narrow" w:cs="Arial"/>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right"/>
              <w:rPr>
                <w:rFonts w:ascii="Arial Narrow" w:hAnsi="Arial Narrow" w:cs="Arial"/>
                <w:sz w:val="12"/>
                <w:szCs w:val="12"/>
              </w:rPr>
            </w:pPr>
            <w:r w:rsidRPr="00AC5728">
              <w:rPr>
                <w:rFonts w:ascii="Arial Narrow" w:hAnsi="Arial Narrow" w:cs="Arial"/>
                <w:sz w:val="12"/>
                <w:szCs w:val="12"/>
              </w:rPr>
              <w:t>27 145,49</w:t>
            </w:r>
          </w:p>
        </w:tc>
        <w:tc>
          <w:tcPr>
            <w:tcW w:w="557"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right"/>
              <w:rPr>
                <w:rFonts w:ascii="Arial Narrow" w:hAnsi="Arial Narrow" w:cs="Arial"/>
                <w:sz w:val="12"/>
                <w:szCs w:val="12"/>
              </w:rPr>
            </w:pPr>
            <w:r w:rsidRPr="00AC5728">
              <w:rPr>
                <w:rFonts w:ascii="Arial Narrow" w:hAnsi="Arial Narrow" w:cs="Arial"/>
                <w:sz w:val="12"/>
                <w:szCs w:val="12"/>
              </w:rPr>
              <w:t>18,3</w:t>
            </w:r>
          </w:p>
        </w:tc>
        <w:tc>
          <w:tcPr>
            <w:tcW w:w="557"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right"/>
              <w:rPr>
                <w:rFonts w:ascii="Arial Narrow" w:hAnsi="Arial Narrow" w:cs="Arial"/>
                <w:sz w:val="12"/>
                <w:szCs w:val="12"/>
              </w:rPr>
            </w:pPr>
            <w:r w:rsidRPr="00AC5728">
              <w:rPr>
                <w:rFonts w:ascii="Arial Narrow" w:hAnsi="Arial Narrow" w:cs="Arial"/>
                <w:sz w:val="12"/>
                <w:szCs w:val="12"/>
              </w:rPr>
              <w:t>120 833</w:t>
            </w:r>
          </w:p>
        </w:tc>
      </w:tr>
    </w:tbl>
    <w:p w:rsidR="001653F2" w:rsidRDefault="001653F2" w:rsidP="00E21375"/>
    <w:p w:rsidR="001653F2" w:rsidRDefault="001653F2" w:rsidP="00133356">
      <w:pPr>
        <w:pStyle w:val="Nagwek3"/>
      </w:pPr>
      <w:r>
        <w:br w:type="page"/>
      </w:r>
      <w:bookmarkStart w:id="71" w:name="_Toc34842746"/>
      <w:r w:rsidR="00133356">
        <w:t>5.1.2.</w:t>
      </w:r>
      <w:r w:rsidR="00133356">
        <w:tab/>
      </w:r>
      <w:r w:rsidRPr="009267D9">
        <w:t>Wydatk</w:t>
      </w:r>
      <w:r>
        <w:t>i</w:t>
      </w:r>
      <w:r w:rsidRPr="009267D9">
        <w:t xml:space="preserve"> </w:t>
      </w:r>
      <w:r>
        <w:t>majątkowe</w:t>
      </w:r>
      <w:bookmarkEnd w:id="71"/>
    </w:p>
    <w:p w:rsidR="001653F2" w:rsidRPr="0061265A" w:rsidRDefault="00FA0EE4" w:rsidP="001653F2">
      <w:pPr>
        <w:ind w:left="7800" w:firstLine="696"/>
        <w:jc w:val="center"/>
      </w:pPr>
      <w:r>
        <w:rPr>
          <w:sz w:val="16"/>
          <w:szCs w:val="16"/>
        </w:rPr>
        <w:t xml:space="preserve">        </w:t>
      </w:r>
      <w:r w:rsidR="001653F2" w:rsidRPr="0061265A">
        <w:rPr>
          <w:sz w:val="16"/>
          <w:szCs w:val="16"/>
        </w:rPr>
        <w:t>[zł]</w:t>
      </w:r>
    </w:p>
    <w:tbl>
      <w:tblPr>
        <w:tblW w:w="5000" w:type="pct"/>
        <w:tblCellMar>
          <w:left w:w="70" w:type="dxa"/>
          <w:right w:w="70" w:type="dxa"/>
        </w:tblCellMar>
        <w:tblLook w:val="04A0" w:firstRow="1" w:lastRow="0" w:firstColumn="1" w:lastColumn="0" w:noHBand="0" w:noVBand="1"/>
      </w:tblPr>
      <w:tblGrid>
        <w:gridCol w:w="1991"/>
        <w:gridCol w:w="1057"/>
        <w:gridCol w:w="482"/>
        <w:gridCol w:w="482"/>
        <w:gridCol w:w="1010"/>
        <w:gridCol w:w="1010"/>
        <w:gridCol w:w="1010"/>
        <w:gridCol w:w="1010"/>
        <w:gridCol w:w="1010"/>
      </w:tblGrid>
      <w:tr w:rsidR="00AC5728" w:rsidRPr="00AC5728" w:rsidTr="00AC5728">
        <w:trPr>
          <w:trHeight w:val="702"/>
        </w:trPr>
        <w:tc>
          <w:tcPr>
            <w:tcW w:w="109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AC5728" w:rsidRPr="00AC5728" w:rsidRDefault="00AC5728" w:rsidP="00AC5728">
            <w:pPr>
              <w:spacing w:line="240" w:lineRule="auto"/>
              <w:jc w:val="center"/>
              <w:rPr>
                <w:rFonts w:ascii="Arial Narrow" w:hAnsi="Arial Narrow" w:cs="Arial"/>
                <w:b/>
                <w:bCs/>
                <w:sz w:val="12"/>
                <w:szCs w:val="12"/>
              </w:rPr>
            </w:pPr>
            <w:r w:rsidRPr="00AC5728">
              <w:rPr>
                <w:rFonts w:ascii="Arial Narrow" w:hAnsi="Arial Narrow" w:cs="Arial"/>
                <w:b/>
                <w:bCs/>
                <w:sz w:val="12"/>
                <w:szCs w:val="12"/>
              </w:rPr>
              <w:t>Nazwa i cel</w:t>
            </w:r>
          </w:p>
        </w:tc>
        <w:tc>
          <w:tcPr>
            <w:tcW w:w="583"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AC5728" w:rsidRPr="00AC5728" w:rsidRDefault="00AC5728" w:rsidP="00AC5728">
            <w:pPr>
              <w:spacing w:line="240" w:lineRule="auto"/>
              <w:jc w:val="center"/>
              <w:rPr>
                <w:rFonts w:ascii="Arial Narrow" w:hAnsi="Arial Narrow" w:cs="Arial"/>
                <w:b/>
                <w:bCs/>
                <w:sz w:val="12"/>
                <w:szCs w:val="12"/>
              </w:rPr>
            </w:pPr>
            <w:r w:rsidRPr="00AC5728">
              <w:rPr>
                <w:rFonts w:ascii="Arial Narrow" w:hAnsi="Arial Narrow" w:cs="Arial"/>
                <w:b/>
                <w:bCs/>
                <w:sz w:val="12"/>
                <w:szCs w:val="12"/>
              </w:rPr>
              <w:t>Jednostka odpowiedzialna lub koordynująca program</w:t>
            </w:r>
          </w:p>
        </w:tc>
        <w:tc>
          <w:tcPr>
            <w:tcW w:w="532" w:type="pct"/>
            <w:gridSpan w:val="2"/>
            <w:tcBorders>
              <w:top w:val="single" w:sz="4" w:space="0" w:color="auto"/>
              <w:left w:val="nil"/>
              <w:bottom w:val="single" w:sz="4" w:space="0" w:color="auto"/>
              <w:right w:val="single" w:sz="4" w:space="0" w:color="000000"/>
            </w:tcBorders>
            <w:shd w:val="clear" w:color="000000" w:fill="8DB0DB"/>
            <w:vAlign w:val="center"/>
            <w:hideMark/>
          </w:tcPr>
          <w:p w:rsidR="00AC5728" w:rsidRPr="00AC5728" w:rsidRDefault="00AC5728" w:rsidP="00AC5728">
            <w:pPr>
              <w:spacing w:line="240" w:lineRule="auto"/>
              <w:jc w:val="center"/>
              <w:rPr>
                <w:rFonts w:ascii="Arial Narrow" w:hAnsi="Arial Narrow" w:cs="Arial"/>
                <w:b/>
                <w:bCs/>
                <w:sz w:val="12"/>
                <w:szCs w:val="12"/>
              </w:rPr>
            </w:pPr>
            <w:r w:rsidRPr="00AC5728">
              <w:rPr>
                <w:rFonts w:ascii="Arial Narrow" w:hAnsi="Arial Narrow" w:cs="Arial"/>
                <w:b/>
                <w:bCs/>
                <w:sz w:val="12"/>
                <w:szCs w:val="12"/>
              </w:rPr>
              <w:t>Okres realizacji programu</w:t>
            </w:r>
          </w:p>
        </w:tc>
        <w:tc>
          <w:tcPr>
            <w:tcW w:w="55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AC5728" w:rsidRPr="00AC5728" w:rsidRDefault="00AC5728" w:rsidP="00AC5728">
            <w:pPr>
              <w:spacing w:line="240" w:lineRule="auto"/>
              <w:jc w:val="center"/>
              <w:rPr>
                <w:rFonts w:ascii="Arial Narrow" w:hAnsi="Arial Narrow" w:cs="Arial"/>
                <w:b/>
                <w:bCs/>
                <w:sz w:val="12"/>
                <w:szCs w:val="12"/>
              </w:rPr>
            </w:pPr>
            <w:r w:rsidRPr="00AC5728">
              <w:rPr>
                <w:rFonts w:ascii="Arial Narrow" w:hAnsi="Arial Narrow" w:cs="Arial"/>
                <w:b/>
                <w:bCs/>
                <w:sz w:val="12"/>
                <w:szCs w:val="12"/>
              </w:rPr>
              <w:t>Łączne nakłady finansowe</w:t>
            </w:r>
          </w:p>
        </w:tc>
        <w:tc>
          <w:tcPr>
            <w:tcW w:w="55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AC5728" w:rsidRPr="00AC5728" w:rsidRDefault="00AC5728" w:rsidP="00AC5728">
            <w:pPr>
              <w:spacing w:line="240" w:lineRule="auto"/>
              <w:jc w:val="center"/>
              <w:rPr>
                <w:rFonts w:ascii="Arial Narrow" w:hAnsi="Arial Narrow" w:cs="Arial"/>
                <w:b/>
                <w:bCs/>
                <w:sz w:val="12"/>
                <w:szCs w:val="12"/>
              </w:rPr>
            </w:pPr>
            <w:r w:rsidRPr="00AC5728">
              <w:rPr>
                <w:rFonts w:ascii="Arial Narrow" w:hAnsi="Arial Narrow" w:cs="Arial"/>
                <w:b/>
                <w:bCs/>
                <w:sz w:val="12"/>
                <w:szCs w:val="12"/>
              </w:rPr>
              <w:t xml:space="preserve">Poniesione </w:t>
            </w:r>
            <w:r w:rsidRPr="00AC5728">
              <w:rPr>
                <w:rFonts w:ascii="Arial Narrow" w:hAnsi="Arial Narrow" w:cs="Arial"/>
                <w:b/>
                <w:bCs/>
                <w:sz w:val="12"/>
                <w:szCs w:val="12"/>
              </w:rPr>
              <w:br/>
              <w:t>nakłady</w:t>
            </w:r>
            <w:r w:rsidRPr="00AC5728">
              <w:rPr>
                <w:rFonts w:ascii="Arial Narrow" w:hAnsi="Arial Narrow" w:cs="Arial"/>
                <w:b/>
                <w:bCs/>
                <w:sz w:val="12"/>
                <w:szCs w:val="12"/>
              </w:rPr>
              <w:br/>
              <w:t xml:space="preserve">finansowe </w:t>
            </w:r>
            <w:r w:rsidRPr="00AC5728">
              <w:rPr>
                <w:rFonts w:ascii="Arial Narrow" w:hAnsi="Arial Narrow" w:cs="Arial"/>
                <w:b/>
                <w:bCs/>
                <w:sz w:val="12"/>
                <w:szCs w:val="12"/>
              </w:rPr>
              <w:br/>
              <w:t>do 31.12.2018 roku</w:t>
            </w:r>
          </w:p>
        </w:tc>
        <w:tc>
          <w:tcPr>
            <w:tcW w:w="55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AC5728" w:rsidRPr="00AC5728" w:rsidRDefault="00AC5728" w:rsidP="00AC5728">
            <w:pPr>
              <w:spacing w:line="240" w:lineRule="auto"/>
              <w:jc w:val="center"/>
              <w:rPr>
                <w:rFonts w:ascii="Arial Narrow" w:hAnsi="Arial Narrow" w:cs="Arial"/>
                <w:b/>
                <w:bCs/>
                <w:sz w:val="12"/>
                <w:szCs w:val="12"/>
              </w:rPr>
            </w:pPr>
            <w:r w:rsidRPr="00AC5728">
              <w:rPr>
                <w:rFonts w:ascii="Arial Narrow" w:hAnsi="Arial Narrow" w:cs="Arial"/>
                <w:b/>
                <w:bCs/>
                <w:sz w:val="12"/>
                <w:szCs w:val="12"/>
              </w:rPr>
              <w:t>Wykonanie</w:t>
            </w:r>
            <w:r w:rsidRPr="00AC5728">
              <w:rPr>
                <w:rFonts w:ascii="Arial Narrow" w:hAnsi="Arial Narrow" w:cs="Arial"/>
                <w:b/>
                <w:bCs/>
                <w:sz w:val="12"/>
                <w:szCs w:val="12"/>
              </w:rPr>
              <w:br/>
              <w:t>wydatków</w:t>
            </w:r>
            <w:r w:rsidRPr="00AC5728">
              <w:rPr>
                <w:rFonts w:ascii="Arial Narrow" w:hAnsi="Arial Narrow" w:cs="Arial"/>
                <w:b/>
                <w:bCs/>
                <w:sz w:val="12"/>
                <w:szCs w:val="12"/>
              </w:rPr>
              <w:br/>
              <w:t>za 2019 rok</w:t>
            </w:r>
          </w:p>
        </w:tc>
        <w:tc>
          <w:tcPr>
            <w:tcW w:w="55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AC5728" w:rsidRPr="00AC5728" w:rsidRDefault="00AC5728" w:rsidP="00AC5728">
            <w:pPr>
              <w:spacing w:line="240" w:lineRule="auto"/>
              <w:jc w:val="center"/>
              <w:rPr>
                <w:rFonts w:ascii="Arial Narrow" w:hAnsi="Arial Narrow" w:cs="Arial"/>
                <w:b/>
                <w:bCs/>
                <w:sz w:val="12"/>
                <w:szCs w:val="12"/>
              </w:rPr>
            </w:pPr>
            <w:r w:rsidRPr="00AC5728">
              <w:rPr>
                <w:rFonts w:ascii="Arial Narrow" w:hAnsi="Arial Narrow" w:cs="Arial"/>
                <w:b/>
                <w:bCs/>
                <w:sz w:val="12"/>
                <w:szCs w:val="12"/>
              </w:rPr>
              <w:t xml:space="preserve">Stopień zaawansowania realizacji wieloletnich programów % </w:t>
            </w:r>
            <w:r w:rsidRPr="00AC5728">
              <w:rPr>
                <w:rFonts w:ascii="Arial Narrow" w:hAnsi="Arial Narrow" w:cs="Arial"/>
                <w:b/>
                <w:bCs/>
                <w:sz w:val="12"/>
                <w:szCs w:val="12"/>
              </w:rPr>
              <w:br/>
              <w:t>(kol. ((6+7)/5)*100)</w:t>
            </w:r>
          </w:p>
        </w:tc>
        <w:tc>
          <w:tcPr>
            <w:tcW w:w="55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AC5728" w:rsidRPr="00AC5728" w:rsidRDefault="00AC5728" w:rsidP="00AC5728">
            <w:pPr>
              <w:spacing w:line="240" w:lineRule="auto"/>
              <w:jc w:val="center"/>
              <w:rPr>
                <w:rFonts w:ascii="Arial Narrow" w:hAnsi="Arial Narrow" w:cs="Arial"/>
                <w:b/>
                <w:bCs/>
                <w:sz w:val="12"/>
                <w:szCs w:val="12"/>
              </w:rPr>
            </w:pPr>
            <w:r w:rsidRPr="00AC5728">
              <w:rPr>
                <w:rFonts w:ascii="Arial Narrow" w:hAnsi="Arial Narrow" w:cs="Arial"/>
                <w:b/>
                <w:bCs/>
                <w:sz w:val="12"/>
                <w:szCs w:val="12"/>
              </w:rPr>
              <w:t>Pozostałe nakłady finansowe do zrealizowania</w:t>
            </w:r>
            <w:r w:rsidRPr="00AC5728">
              <w:rPr>
                <w:rFonts w:ascii="Arial Narrow" w:hAnsi="Arial Narrow" w:cs="Arial"/>
                <w:b/>
                <w:bCs/>
                <w:sz w:val="12"/>
                <w:szCs w:val="12"/>
              </w:rPr>
              <w:br/>
              <w:t>(kol. 5-6-7)</w:t>
            </w:r>
          </w:p>
        </w:tc>
      </w:tr>
      <w:tr w:rsidR="00AC5728" w:rsidRPr="00AC5728" w:rsidTr="00AC5728">
        <w:trPr>
          <w:trHeight w:val="240"/>
        </w:trPr>
        <w:tc>
          <w:tcPr>
            <w:tcW w:w="1098" w:type="pct"/>
            <w:vMerge/>
            <w:tcBorders>
              <w:top w:val="single" w:sz="4" w:space="0" w:color="auto"/>
              <w:left w:val="single" w:sz="4" w:space="0" w:color="auto"/>
              <w:bottom w:val="single" w:sz="4" w:space="0" w:color="auto"/>
              <w:right w:val="single" w:sz="4" w:space="0" w:color="auto"/>
            </w:tcBorders>
            <w:vAlign w:val="center"/>
            <w:hideMark/>
          </w:tcPr>
          <w:p w:rsidR="00AC5728" w:rsidRPr="00AC5728" w:rsidRDefault="00AC5728" w:rsidP="00AC5728">
            <w:pPr>
              <w:spacing w:line="240" w:lineRule="auto"/>
              <w:rPr>
                <w:rFonts w:ascii="Arial Narrow" w:hAnsi="Arial Narrow" w:cs="Arial"/>
                <w:b/>
                <w:bCs/>
                <w:sz w:val="12"/>
                <w:szCs w:val="12"/>
              </w:rPr>
            </w:pPr>
          </w:p>
        </w:tc>
        <w:tc>
          <w:tcPr>
            <w:tcW w:w="583" w:type="pct"/>
            <w:vMerge/>
            <w:tcBorders>
              <w:top w:val="single" w:sz="4" w:space="0" w:color="auto"/>
              <w:left w:val="single" w:sz="4" w:space="0" w:color="auto"/>
              <w:bottom w:val="single" w:sz="4" w:space="0" w:color="auto"/>
              <w:right w:val="single" w:sz="4" w:space="0" w:color="auto"/>
            </w:tcBorders>
            <w:vAlign w:val="center"/>
            <w:hideMark/>
          </w:tcPr>
          <w:p w:rsidR="00AC5728" w:rsidRPr="00AC5728" w:rsidRDefault="00AC5728" w:rsidP="00AC5728">
            <w:pPr>
              <w:spacing w:line="240" w:lineRule="auto"/>
              <w:rPr>
                <w:rFonts w:ascii="Arial Narrow" w:hAnsi="Arial Narrow" w:cs="Arial"/>
                <w:b/>
                <w:bCs/>
                <w:sz w:val="12"/>
                <w:szCs w:val="12"/>
              </w:rPr>
            </w:pPr>
          </w:p>
        </w:tc>
        <w:tc>
          <w:tcPr>
            <w:tcW w:w="266" w:type="pct"/>
            <w:tcBorders>
              <w:top w:val="nil"/>
              <w:left w:val="nil"/>
              <w:bottom w:val="single" w:sz="4" w:space="0" w:color="auto"/>
              <w:right w:val="single" w:sz="4" w:space="0" w:color="auto"/>
            </w:tcBorders>
            <w:shd w:val="clear" w:color="000000" w:fill="8DB0DB"/>
            <w:vAlign w:val="center"/>
            <w:hideMark/>
          </w:tcPr>
          <w:p w:rsidR="00AC5728" w:rsidRPr="00AC5728" w:rsidRDefault="00AC5728" w:rsidP="00AC5728">
            <w:pPr>
              <w:spacing w:line="240" w:lineRule="auto"/>
              <w:jc w:val="center"/>
              <w:rPr>
                <w:rFonts w:ascii="Arial Narrow" w:hAnsi="Arial Narrow" w:cs="Arial"/>
                <w:b/>
                <w:bCs/>
                <w:sz w:val="12"/>
                <w:szCs w:val="12"/>
              </w:rPr>
            </w:pPr>
            <w:r w:rsidRPr="00AC5728">
              <w:rPr>
                <w:rFonts w:ascii="Arial Narrow" w:hAnsi="Arial Narrow" w:cs="Arial"/>
                <w:b/>
                <w:bCs/>
                <w:sz w:val="12"/>
                <w:szCs w:val="12"/>
              </w:rPr>
              <w:t>od</w:t>
            </w:r>
          </w:p>
        </w:tc>
        <w:tc>
          <w:tcPr>
            <w:tcW w:w="266" w:type="pct"/>
            <w:tcBorders>
              <w:top w:val="nil"/>
              <w:left w:val="nil"/>
              <w:bottom w:val="single" w:sz="4" w:space="0" w:color="auto"/>
              <w:right w:val="single" w:sz="4" w:space="0" w:color="auto"/>
            </w:tcBorders>
            <w:shd w:val="clear" w:color="000000" w:fill="8DB0DB"/>
            <w:vAlign w:val="center"/>
            <w:hideMark/>
          </w:tcPr>
          <w:p w:rsidR="00AC5728" w:rsidRPr="00AC5728" w:rsidRDefault="00AC5728" w:rsidP="00AC5728">
            <w:pPr>
              <w:spacing w:line="240" w:lineRule="auto"/>
              <w:jc w:val="center"/>
              <w:rPr>
                <w:rFonts w:ascii="Arial Narrow" w:hAnsi="Arial Narrow" w:cs="Arial"/>
                <w:b/>
                <w:bCs/>
                <w:sz w:val="12"/>
                <w:szCs w:val="12"/>
              </w:rPr>
            </w:pPr>
            <w:r w:rsidRPr="00AC5728">
              <w:rPr>
                <w:rFonts w:ascii="Arial Narrow" w:hAnsi="Arial Narrow" w:cs="Arial"/>
                <w:b/>
                <w:bCs/>
                <w:sz w:val="12"/>
                <w:szCs w:val="12"/>
              </w:rPr>
              <w:t>do</w:t>
            </w:r>
          </w:p>
        </w:tc>
        <w:tc>
          <w:tcPr>
            <w:tcW w:w="557" w:type="pct"/>
            <w:vMerge/>
            <w:tcBorders>
              <w:top w:val="single" w:sz="4" w:space="0" w:color="auto"/>
              <w:left w:val="single" w:sz="4" w:space="0" w:color="auto"/>
              <w:bottom w:val="single" w:sz="4" w:space="0" w:color="auto"/>
              <w:right w:val="single" w:sz="4" w:space="0" w:color="auto"/>
            </w:tcBorders>
            <w:vAlign w:val="center"/>
            <w:hideMark/>
          </w:tcPr>
          <w:p w:rsidR="00AC5728" w:rsidRPr="00AC5728" w:rsidRDefault="00AC5728" w:rsidP="00AC5728">
            <w:pPr>
              <w:spacing w:line="240" w:lineRule="auto"/>
              <w:rPr>
                <w:rFonts w:ascii="Arial Narrow" w:hAnsi="Arial Narrow" w:cs="Arial"/>
                <w:b/>
                <w:bCs/>
                <w:sz w:val="12"/>
                <w:szCs w:val="12"/>
              </w:rPr>
            </w:pPr>
          </w:p>
        </w:tc>
        <w:tc>
          <w:tcPr>
            <w:tcW w:w="557" w:type="pct"/>
            <w:vMerge/>
            <w:tcBorders>
              <w:top w:val="single" w:sz="4" w:space="0" w:color="auto"/>
              <w:left w:val="single" w:sz="4" w:space="0" w:color="auto"/>
              <w:bottom w:val="single" w:sz="4" w:space="0" w:color="auto"/>
              <w:right w:val="single" w:sz="4" w:space="0" w:color="auto"/>
            </w:tcBorders>
            <w:vAlign w:val="center"/>
            <w:hideMark/>
          </w:tcPr>
          <w:p w:rsidR="00AC5728" w:rsidRPr="00AC5728" w:rsidRDefault="00AC5728" w:rsidP="00AC5728">
            <w:pPr>
              <w:spacing w:line="240" w:lineRule="auto"/>
              <w:rPr>
                <w:rFonts w:ascii="Arial Narrow" w:hAnsi="Arial Narrow" w:cs="Arial"/>
                <w:b/>
                <w:bCs/>
                <w:sz w:val="12"/>
                <w:szCs w:val="12"/>
              </w:rPr>
            </w:pPr>
          </w:p>
        </w:tc>
        <w:tc>
          <w:tcPr>
            <w:tcW w:w="557" w:type="pct"/>
            <w:vMerge/>
            <w:tcBorders>
              <w:top w:val="single" w:sz="4" w:space="0" w:color="auto"/>
              <w:left w:val="single" w:sz="4" w:space="0" w:color="auto"/>
              <w:bottom w:val="single" w:sz="4" w:space="0" w:color="auto"/>
              <w:right w:val="single" w:sz="4" w:space="0" w:color="auto"/>
            </w:tcBorders>
            <w:vAlign w:val="center"/>
            <w:hideMark/>
          </w:tcPr>
          <w:p w:rsidR="00AC5728" w:rsidRPr="00AC5728" w:rsidRDefault="00AC5728" w:rsidP="00AC5728">
            <w:pPr>
              <w:spacing w:line="240" w:lineRule="auto"/>
              <w:rPr>
                <w:rFonts w:ascii="Arial Narrow" w:hAnsi="Arial Narrow" w:cs="Arial"/>
                <w:b/>
                <w:bCs/>
                <w:sz w:val="12"/>
                <w:szCs w:val="12"/>
              </w:rPr>
            </w:pPr>
          </w:p>
        </w:tc>
        <w:tc>
          <w:tcPr>
            <w:tcW w:w="557" w:type="pct"/>
            <w:vMerge/>
            <w:tcBorders>
              <w:top w:val="single" w:sz="4" w:space="0" w:color="auto"/>
              <w:left w:val="single" w:sz="4" w:space="0" w:color="auto"/>
              <w:bottom w:val="single" w:sz="4" w:space="0" w:color="auto"/>
              <w:right w:val="single" w:sz="4" w:space="0" w:color="auto"/>
            </w:tcBorders>
            <w:vAlign w:val="center"/>
            <w:hideMark/>
          </w:tcPr>
          <w:p w:rsidR="00AC5728" w:rsidRPr="00AC5728" w:rsidRDefault="00AC5728" w:rsidP="00AC5728">
            <w:pPr>
              <w:spacing w:line="240" w:lineRule="auto"/>
              <w:rPr>
                <w:rFonts w:ascii="Arial Narrow" w:hAnsi="Arial Narrow" w:cs="Arial"/>
                <w:b/>
                <w:bCs/>
                <w:sz w:val="12"/>
                <w:szCs w:val="12"/>
              </w:rPr>
            </w:pPr>
          </w:p>
        </w:tc>
        <w:tc>
          <w:tcPr>
            <w:tcW w:w="557" w:type="pct"/>
            <w:vMerge/>
            <w:tcBorders>
              <w:top w:val="single" w:sz="4" w:space="0" w:color="auto"/>
              <w:left w:val="single" w:sz="4" w:space="0" w:color="auto"/>
              <w:bottom w:val="single" w:sz="4" w:space="0" w:color="auto"/>
              <w:right w:val="single" w:sz="4" w:space="0" w:color="auto"/>
            </w:tcBorders>
            <w:vAlign w:val="center"/>
            <w:hideMark/>
          </w:tcPr>
          <w:p w:rsidR="00AC5728" w:rsidRPr="00AC5728" w:rsidRDefault="00AC5728" w:rsidP="00AC5728">
            <w:pPr>
              <w:spacing w:line="240" w:lineRule="auto"/>
              <w:rPr>
                <w:rFonts w:ascii="Arial Narrow" w:hAnsi="Arial Narrow" w:cs="Arial"/>
                <w:b/>
                <w:bCs/>
                <w:sz w:val="12"/>
                <w:szCs w:val="12"/>
              </w:rPr>
            </w:pPr>
          </w:p>
        </w:tc>
      </w:tr>
      <w:tr w:rsidR="00AC5728" w:rsidRPr="00AC5728" w:rsidTr="00AC5728">
        <w:trPr>
          <w:trHeight w:val="19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center"/>
              <w:rPr>
                <w:rFonts w:ascii="Arial Narrow" w:hAnsi="Arial Narrow" w:cs="Arial"/>
                <w:sz w:val="12"/>
                <w:szCs w:val="12"/>
              </w:rPr>
            </w:pPr>
            <w:r w:rsidRPr="00AC5728">
              <w:rPr>
                <w:rFonts w:ascii="Arial Narrow" w:hAnsi="Arial Narrow" w:cs="Arial"/>
                <w:sz w:val="12"/>
                <w:szCs w:val="12"/>
              </w:rPr>
              <w:t>1</w:t>
            </w:r>
          </w:p>
        </w:tc>
        <w:tc>
          <w:tcPr>
            <w:tcW w:w="583"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center"/>
              <w:rPr>
                <w:rFonts w:ascii="Arial Narrow" w:hAnsi="Arial Narrow" w:cs="Arial"/>
                <w:sz w:val="12"/>
                <w:szCs w:val="12"/>
              </w:rPr>
            </w:pPr>
            <w:r w:rsidRPr="00AC5728">
              <w:rPr>
                <w:rFonts w:ascii="Arial Narrow" w:hAnsi="Arial Narrow" w:cs="Arial"/>
                <w:sz w:val="12"/>
                <w:szCs w:val="12"/>
              </w:rPr>
              <w:t>2</w:t>
            </w:r>
          </w:p>
        </w:tc>
        <w:tc>
          <w:tcPr>
            <w:tcW w:w="266"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center"/>
              <w:rPr>
                <w:rFonts w:ascii="Arial Narrow" w:hAnsi="Arial Narrow" w:cs="Arial"/>
                <w:sz w:val="12"/>
                <w:szCs w:val="12"/>
              </w:rPr>
            </w:pPr>
            <w:r w:rsidRPr="00AC5728">
              <w:rPr>
                <w:rFonts w:ascii="Arial Narrow" w:hAnsi="Arial Narrow" w:cs="Arial"/>
                <w:sz w:val="12"/>
                <w:szCs w:val="12"/>
              </w:rPr>
              <w:t>3</w:t>
            </w:r>
          </w:p>
        </w:tc>
        <w:tc>
          <w:tcPr>
            <w:tcW w:w="266"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center"/>
              <w:rPr>
                <w:rFonts w:ascii="Arial Narrow" w:hAnsi="Arial Narrow" w:cs="Arial"/>
                <w:sz w:val="12"/>
                <w:szCs w:val="12"/>
              </w:rPr>
            </w:pPr>
            <w:r w:rsidRPr="00AC5728">
              <w:rPr>
                <w:rFonts w:ascii="Arial Narrow" w:hAnsi="Arial Narrow" w:cs="Arial"/>
                <w:sz w:val="12"/>
                <w:szCs w:val="12"/>
              </w:rPr>
              <w:t>4</w:t>
            </w:r>
          </w:p>
        </w:tc>
        <w:tc>
          <w:tcPr>
            <w:tcW w:w="557"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center"/>
              <w:rPr>
                <w:rFonts w:ascii="Arial Narrow" w:hAnsi="Arial Narrow" w:cs="Arial"/>
                <w:sz w:val="12"/>
                <w:szCs w:val="12"/>
              </w:rPr>
            </w:pPr>
            <w:r w:rsidRPr="00AC5728">
              <w:rPr>
                <w:rFonts w:ascii="Arial Narrow" w:hAnsi="Arial Narrow" w:cs="Arial"/>
                <w:sz w:val="12"/>
                <w:szCs w:val="12"/>
              </w:rPr>
              <w:t>5</w:t>
            </w:r>
          </w:p>
        </w:tc>
        <w:tc>
          <w:tcPr>
            <w:tcW w:w="557"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center"/>
              <w:rPr>
                <w:rFonts w:ascii="Arial Narrow" w:hAnsi="Arial Narrow" w:cs="Arial"/>
                <w:sz w:val="12"/>
                <w:szCs w:val="12"/>
              </w:rPr>
            </w:pPr>
            <w:r w:rsidRPr="00AC5728">
              <w:rPr>
                <w:rFonts w:ascii="Arial Narrow" w:hAnsi="Arial Narrow" w:cs="Arial"/>
                <w:sz w:val="12"/>
                <w:szCs w:val="12"/>
              </w:rPr>
              <w:t>6</w:t>
            </w:r>
          </w:p>
        </w:tc>
        <w:tc>
          <w:tcPr>
            <w:tcW w:w="557"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center"/>
              <w:rPr>
                <w:rFonts w:ascii="Arial Narrow" w:hAnsi="Arial Narrow" w:cs="Arial"/>
                <w:sz w:val="12"/>
                <w:szCs w:val="12"/>
              </w:rPr>
            </w:pPr>
            <w:r w:rsidRPr="00AC5728">
              <w:rPr>
                <w:rFonts w:ascii="Arial Narrow" w:hAnsi="Arial Narrow" w:cs="Arial"/>
                <w:sz w:val="12"/>
                <w:szCs w:val="12"/>
              </w:rPr>
              <w:t>7</w:t>
            </w:r>
          </w:p>
        </w:tc>
        <w:tc>
          <w:tcPr>
            <w:tcW w:w="557"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center"/>
              <w:rPr>
                <w:rFonts w:ascii="Arial Narrow" w:hAnsi="Arial Narrow" w:cs="Arial"/>
                <w:sz w:val="12"/>
                <w:szCs w:val="12"/>
              </w:rPr>
            </w:pPr>
            <w:r w:rsidRPr="00AC5728">
              <w:rPr>
                <w:rFonts w:ascii="Arial Narrow" w:hAnsi="Arial Narrow" w:cs="Arial"/>
                <w:sz w:val="12"/>
                <w:szCs w:val="12"/>
              </w:rPr>
              <w:t>8</w:t>
            </w:r>
          </w:p>
        </w:tc>
        <w:tc>
          <w:tcPr>
            <w:tcW w:w="557"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center"/>
              <w:rPr>
                <w:rFonts w:ascii="Arial Narrow" w:hAnsi="Arial Narrow" w:cs="Arial"/>
                <w:sz w:val="12"/>
                <w:szCs w:val="12"/>
              </w:rPr>
            </w:pPr>
            <w:r w:rsidRPr="00AC5728">
              <w:rPr>
                <w:rFonts w:ascii="Arial Narrow" w:hAnsi="Arial Narrow" w:cs="Arial"/>
                <w:sz w:val="12"/>
                <w:szCs w:val="12"/>
              </w:rPr>
              <w:t>9</w:t>
            </w:r>
          </w:p>
        </w:tc>
      </w:tr>
      <w:tr w:rsidR="00AC5728" w:rsidRPr="00AC5728" w:rsidTr="00AC5728">
        <w:trPr>
          <w:trHeight w:val="402"/>
        </w:trPr>
        <w:tc>
          <w:tcPr>
            <w:tcW w:w="1098" w:type="pct"/>
            <w:tcBorders>
              <w:top w:val="nil"/>
              <w:left w:val="single" w:sz="4" w:space="0" w:color="auto"/>
              <w:bottom w:val="single" w:sz="4" w:space="0" w:color="auto"/>
              <w:right w:val="single" w:sz="4" w:space="0" w:color="auto"/>
            </w:tcBorders>
            <w:shd w:val="clear" w:color="000000" w:fill="B7CFE8"/>
            <w:vAlign w:val="center"/>
            <w:hideMark/>
          </w:tcPr>
          <w:p w:rsidR="00AC5728" w:rsidRPr="00AC5728" w:rsidRDefault="00AC5728" w:rsidP="00AC5728">
            <w:pPr>
              <w:spacing w:line="240" w:lineRule="auto"/>
              <w:rPr>
                <w:rFonts w:ascii="Arial Narrow" w:hAnsi="Arial Narrow" w:cs="Arial"/>
                <w:b/>
                <w:bCs/>
                <w:sz w:val="12"/>
                <w:szCs w:val="12"/>
              </w:rPr>
            </w:pPr>
            <w:r w:rsidRPr="00AC5728">
              <w:rPr>
                <w:rFonts w:ascii="Arial Narrow" w:hAnsi="Arial Narrow" w:cs="Arial"/>
                <w:b/>
                <w:bCs/>
                <w:sz w:val="12"/>
                <w:szCs w:val="12"/>
              </w:rPr>
              <w:t>Ogółem</w:t>
            </w:r>
          </w:p>
        </w:tc>
        <w:tc>
          <w:tcPr>
            <w:tcW w:w="583" w:type="pct"/>
            <w:tcBorders>
              <w:top w:val="nil"/>
              <w:left w:val="nil"/>
              <w:bottom w:val="single" w:sz="4" w:space="0" w:color="auto"/>
              <w:right w:val="single" w:sz="4" w:space="0" w:color="auto"/>
            </w:tcBorders>
            <w:shd w:val="clear" w:color="000000" w:fill="B7CFE8"/>
            <w:vAlign w:val="bottom"/>
            <w:hideMark/>
          </w:tcPr>
          <w:p w:rsidR="00AC5728" w:rsidRPr="00AC5728" w:rsidRDefault="00AC5728" w:rsidP="00AC5728">
            <w:pPr>
              <w:spacing w:line="240" w:lineRule="auto"/>
              <w:rPr>
                <w:rFonts w:ascii="Arial Narrow" w:hAnsi="Arial Narrow" w:cs="Arial"/>
                <w:b/>
                <w:bCs/>
                <w:sz w:val="12"/>
                <w:szCs w:val="12"/>
              </w:rPr>
            </w:pPr>
            <w:r w:rsidRPr="00AC5728">
              <w:rPr>
                <w:rFonts w:ascii="Arial Narrow" w:hAnsi="Arial Narrow" w:cs="Arial"/>
                <w:b/>
                <w:bCs/>
                <w:sz w:val="12"/>
                <w:szCs w:val="12"/>
              </w:rPr>
              <w:t> </w:t>
            </w:r>
          </w:p>
        </w:tc>
        <w:tc>
          <w:tcPr>
            <w:tcW w:w="266" w:type="pct"/>
            <w:tcBorders>
              <w:top w:val="nil"/>
              <w:left w:val="nil"/>
              <w:bottom w:val="single" w:sz="4" w:space="0" w:color="auto"/>
              <w:right w:val="single" w:sz="4" w:space="0" w:color="auto"/>
            </w:tcBorders>
            <w:shd w:val="clear" w:color="000000" w:fill="B7CFE8"/>
            <w:vAlign w:val="bottom"/>
            <w:hideMark/>
          </w:tcPr>
          <w:p w:rsidR="00AC5728" w:rsidRPr="00AC5728" w:rsidRDefault="00AC5728" w:rsidP="00AC5728">
            <w:pPr>
              <w:spacing w:line="240" w:lineRule="auto"/>
              <w:rPr>
                <w:rFonts w:ascii="Arial Narrow" w:hAnsi="Arial Narrow" w:cs="Arial"/>
                <w:b/>
                <w:bCs/>
                <w:sz w:val="12"/>
                <w:szCs w:val="12"/>
              </w:rPr>
            </w:pPr>
            <w:r w:rsidRPr="00AC5728">
              <w:rPr>
                <w:rFonts w:ascii="Arial Narrow" w:hAnsi="Arial Narrow" w:cs="Arial"/>
                <w:b/>
                <w:bCs/>
                <w:sz w:val="12"/>
                <w:szCs w:val="12"/>
              </w:rPr>
              <w:t> </w:t>
            </w:r>
          </w:p>
        </w:tc>
        <w:tc>
          <w:tcPr>
            <w:tcW w:w="266" w:type="pct"/>
            <w:tcBorders>
              <w:top w:val="nil"/>
              <w:left w:val="nil"/>
              <w:bottom w:val="single" w:sz="4" w:space="0" w:color="auto"/>
              <w:right w:val="single" w:sz="4" w:space="0" w:color="auto"/>
            </w:tcBorders>
            <w:shd w:val="clear" w:color="000000" w:fill="B7CFE8"/>
            <w:vAlign w:val="center"/>
            <w:hideMark/>
          </w:tcPr>
          <w:p w:rsidR="00AC5728" w:rsidRPr="00AC5728" w:rsidRDefault="00AC5728" w:rsidP="00AC5728">
            <w:pPr>
              <w:spacing w:line="240" w:lineRule="auto"/>
              <w:rPr>
                <w:rFonts w:ascii="Arial Narrow" w:hAnsi="Arial Narrow" w:cs="Arial"/>
                <w:b/>
                <w:bCs/>
                <w:sz w:val="12"/>
                <w:szCs w:val="12"/>
              </w:rPr>
            </w:pPr>
            <w:r w:rsidRPr="00AC5728">
              <w:rPr>
                <w:rFonts w:ascii="Arial Narrow" w:hAnsi="Arial Narrow" w:cs="Arial"/>
                <w:b/>
                <w:bCs/>
                <w:sz w:val="12"/>
                <w:szCs w:val="12"/>
              </w:rPr>
              <w:t> </w:t>
            </w:r>
          </w:p>
        </w:tc>
        <w:tc>
          <w:tcPr>
            <w:tcW w:w="557" w:type="pct"/>
            <w:tcBorders>
              <w:top w:val="nil"/>
              <w:left w:val="nil"/>
              <w:bottom w:val="single" w:sz="4" w:space="0" w:color="auto"/>
              <w:right w:val="single" w:sz="4" w:space="0" w:color="auto"/>
            </w:tcBorders>
            <w:shd w:val="clear" w:color="000000" w:fill="B7CFE8"/>
            <w:vAlign w:val="center"/>
            <w:hideMark/>
          </w:tcPr>
          <w:p w:rsidR="00AC5728" w:rsidRPr="00AC5728" w:rsidRDefault="00AC5728" w:rsidP="00AC5728">
            <w:pPr>
              <w:spacing w:line="240" w:lineRule="auto"/>
              <w:jc w:val="right"/>
              <w:rPr>
                <w:rFonts w:ascii="Arial Narrow" w:hAnsi="Arial Narrow" w:cs="Arial"/>
                <w:b/>
                <w:bCs/>
                <w:sz w:val="12"/>
                <w:szCs w:val="12"/>
              </w:rPr>
            </w:pPr>
            <w:r w:rsidRPr="00AC5728">
              <w:rPr>
                <w:rFonts w:ascii="Arial Narrow" w:hAnsi="Arial Narrow" w:cs="Arial"/>
                <w:b/>
                <w:bCs/>
                <w:sz w:val="12"/>
                <w:szCs w:val="12"/>
              </w:rPr>
              <w:t>9 178 837</w:t>
            </w:r>
          </w:p>
        </w:tc>
        <w:tc>
          <w:tcPr>
            <w:tcW w:w="557" w:type="pct"/>
            <w:tcBorders>
              <w:top w:val="nil"/>
              <w:left w:val="nil"/>
              <w:bottom w:val="single" w:sz="4" w:space="0" w:color="auto"/>
              <w:right w:val="single" w:sz="4" w:space="0" w:color="auto"/>
            </w:tcBorders>
            <w:shd w:val="clear" w:color="000000" w:fill="B7CFE8"/>
            <w:vAlign w:val="center"/>
            <w:hideMark/>
          </w:tcPr>
          <w:p w:rsidR="00AC5728" w:rsidRPr="00AC5728" w:rsidRDefault="00AC5728" w:rsidP="00AC5728">
            <w:pPr>
              <w:spacing w:line="240" w:lineRule="auto"/>
              <w:jc w:val="right"/>
              <w:rPr>
                <w:rFonts w:ascii="Arial Narrow" w:hAnsi="Arial Narrow" w:cs="Arial"/>
                <w:b/>
                <w:bCs/>
                <w:sz w:val="12"/>
                <w:szCs w:val="12"/>
              </w:rPr>
            </w:pPr>
            <w:r w:rsidRPr="00AC5728">
              <w:rPr>
                <w:rFonts w:ascii="Arial Narrow" w:hAnsi="Arial Narrow" w:cs="Arial"/>
                <w:b/>
                <w:bCs/>
                <w:sz w:val="12"/>
                <w:szCs w:val="12"/>
              </w:rPr>
              <w:t>4 912 243</w:t>
            </w:r>
          </w:p>
        </w:tc>
        <w:tc>
          <w:tcPr>
            <w:tcW w:w="557" w:type="pct"/>
            <w:tcBorders>
              <w:top w:val="nil"/>
              <w:left w:val="nil"/>
              <w:bottom w:val="single" w:sz="4" w:space="0" w:color="auto"/>
              <w:right w:val="single" w:sz="4" w:space="0" w:color="auto"/>
            </w:tcBorders>
            <w:shd w:val="clear" w:color="000000" w:fill="B7CFE8"/>
            <w:vAlign w:val="center"/>
            <w:hideMark/>
          </w:tcPr>
          <w:p w:rsidR="00AC5728" w:rsidRPr="00AC5728" w:rsidRDefault="00AC5728" w:rsidP="00AC5728">
            <w:pPr>
              <w:spacing w:line="240" w:lineRule="auto"/>
              <w:jc w:val="right"/>
              <w:rPr>
                <w:rFonts w:ascii="Arial Narrow" w:hAnsi="Arial Narrow" w:cs="Arial"/>
                <w:b/>
                <w:bCs/>
                <w:sz w:val="12"/>
                <w:szCs w:val="12"/>
              </w:rPr>
            </w:pPr>
            <w:r w:rsidRPr="00AC5728">
              <w:rPr>
                <w:rFonts w:ascii="Arial Narrow" w:hAnsi="Arial Narrow" w:cs="Arial"/>
                <w:b/>
                <w:bCs/>
                <w:sz w:val="12"/>
                <w:szCs w:val="12"/>
              </w:rPr>
              <w:t> </w:t>
            </w:r>
          </w:p>
        </w:tc>
        <w:tc>
          <w:tcPr>
            <w:tcW w:w="557" w:type="pct"/>
            <w:tcBorders>
              <w:top w:val="nil"/>
              <w:left w:val="nil"/>
              <w:bottom w:val="single" w:sz="4" w:space="0" w:color="auto"/>
              <w:right w:val="single" w:sz="4" w:space="0" w:color="auto"/>
            </w:tcBorders>
            <w:shd w:val="clear" w:color="000000" w:fill="B7CFE8"/>
            <w:vAlign w:val="center"/>
            <w:hideMark/>
          </w:tcPr>
          <w:p w:rsidR="00AC5728" w:rsidRPr="00AC5728" w:rsidRDefault="00AC5728" w:rsidP="00AC5728">
            <w:pPr>
              <w:spacing w:line="240" w:lineRule="auto"/>
              <w:jc w:val="right"/>
              <w:rPr>
                <w:rFonts w:ascii="Arial Narrow" w:hAnsi="Arial Narrow" w:cs="Arial"/>
                <w:b/>
                <w:bCs/>
                <w:sz w:val="12"/>
                <w:szCs w:val="12"/>
              </w:rPr>
            </w:pPr>
            <w:r w:rsidRPr="00AC5728">
              <w:rPr>
                <w:rFonts w:ascii="Arial Narrow" w:hAnsi="Arial Narrow" w:cs="Arial"/>
                <w:b/>
                <w:bCs/>
                <w:sz w:val="12"/>
                <w:szCs w:val="12"/>
              </w:rPr>
              <w:t>53,5</w:t>
            </w:r>
          </w:p>
        </w:tc>
        <w:tc>
          <w:tcPr>
            <w:tcW w:w="557" w:type="pct"/>
            <w:tcBorders>
              <w:top w:val="nil"/>
              <w:left w:val="nil"/>
              <w:bottom w:val="single" w:sz="4" w:space="0" w:color="auto"/>
              <w:right w:val="single" w:sz="4" w:space="0" w:color="auto"/>
            </w:tcBorders>
            <w:shd w:val="clear" w:color="000000" w:fill="B7CFE8"/>
            <w:vAlign w:val="center"/>
            <w:hideMark/>
          </w:tcPr>
          <w:p w:rsidR="00AC5728" w:rsidRPr="00AC5728" w:rsidRDefault="00AC5728" w:rsidP="00AC5728">
            <w:pPr>
              <w:spacing w:line="240" w:lineRule="auto"/>
              <w:jc w:val="right"/>
              <w:rPr>
                <w:rFonts w:ascii="Arial Narrow" w:hAnsi="Arial Narrow" w:cs="Arial"/>
                <w:b/>
                <w:bCs/>
                <w:sz w:val="12"/>
                <w:szCs w:val="12"/>
              </w:rPr>
            </w:pPr>
            <w:r w:rsidRPr="00AC5728">
              <w:rPr>
                <w:rFonts w:ascii="Arial Narrow" w:hAnsi="Arial Narrow" w:cs="Arial"/>
                <w:b/>
                <w:bCs/>
                <w:sz w:val="12"/>
                <w:szCs w:val="12"/>
              </w:rPr>
              <w:t>4 266 594</w:t>
            </w:r>
          </w:p>
        </w:tc>
      </w:tr>
      <w:tr w:rsidR="00AC5728" w:rsidRPr="00AC5728" w:rsidTr="00AC5728">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AC5728" w:rsidRPr="00AC5728" w:rsidRDefault="00AC5728" w:rsidP="00AC5728">
            <w:pPr>
              <w:spacing w:line="240" w:lineRule="auto"/>
              <w:rPr>
                <w:rFonts w:ascii="Arial Narrow" w:hAnsi="Arial Narrow" w:cs="Arial"/>
                <w:sz w:val="12"/>
                <w:szCs w:val="12"/>
              </w:rPr>
            </w:pPr>
            <w:r w:rsidRPr="00AC5728">
              <w:rPr>
                <w:rFonts w:ascii="Arial Narrow" w:hAnsi="Arial Narrow" w:cs="Arial"/>
                <w:sz w:val="12"/>
                <w:szCs w:val="12"/>
              </w:rPr>
              <w:t>Rozwój i uporządkowanie terenów zieleni wraz z elementami rekreacyjnymi na terenie Parku Pole Mokotowskie, Parku Żeromskiego oraz Parku Ogrody Kosmosu w Warszawie</w:t>
            </w:r>
          </w:p>
        </w:tc>
        <w:tc>
          <w:tcPr>
            <w:tcW w:w="583"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center"/>
              <w:rPr>
                <w:rFonts w:ascii="Arial Narrow" w:hAnsi="Arial Narrow" w:cs="Arial"/>
                <w:sz w:val="12"/>
                <w:szCs w:val="12"/>
              </w:rPr>
            </w:pPr>
            <w:r w:rsidRPr="00AC5728">
              <w:rPr>
                <w:rFonts w:ascii="Arial Narrow" w:hAnsi="Arial Narrow" w:cs="Arial"/>
                <w:sz w:val="12"/>
                <w:szCs w:val="12"/>
              </w:rPr>
              <w:t>Biuro Funduszy Europejskich i Polityki Rozwoju</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AC5728" w:rsidRPr="00AC5728" w:rsidRDefault="00AC5728" w:rsidP="00AC5728">
            <w:pPr>
              <w:spacing w:line="240" w:lineRule="auto"/>
              <w:jc w:val="center"/>
              <w:rPr>
                <w:rFonts w:ascii="Arial Narrow" w:hAnsi="Arial Narrow" w:cs="Arial"/>
                <w:sz w:val="12"/>
                <w:szCs w:val="12"/>
              </w:rPr>
            </w:pPr>
            <w:r w:rsidRPr="00AC5728">
              <w:rPr>
                <w:rFonts w:ascii="Arial Narrow" w:hAnsi="Arial Narrow" w:cs="Arial"/>
                <w:sz w:val="12"/>
                <w:szCs w:val="12"/>
              </w:rPr>
              <w:t>2016</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AC5728" w:rsidRPr="00AC5728" w:rsidRDefault="00AC5728" w:rsidP="00AC5728">
            <w:pPr>
              <w:spacing w:line="240" w:lineRule="auto"/>
              <w:jc w:val="center"/>
              <w:rPr>
                <w:rFonts w:ascii="Arial Narrow" w:hAnsi="Arial Narrow" w:cs="Arial"/>
                <w:sz w:val="12"/>
                <w:szCs w:val="12"/>
              </w:rPr>
            </w:pPr>
            <w:r w:rsidRPr="00AC5728">
              <w:rPr>
                <w:rFonts w:ascii="Arial Narrow" w:hAnsi="Arial Narrow" w:cs="Arial"/>
                <w:sz w:val="12"/>
                <w:szCs w:val="12"/>
              </w:rPr>
              <w:t>2019</w:t>
            </w:r>
          </w:p>
        </w:tc>
        <w:tc>
          <w:tcPr>
            <w:tcW w:w="557"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right"/>
              <w:rPr>
                <w:rFonts w:ascii="Arial Narrow" w:hAnsi="Arial Narrow" w:cs="Arial"/>
                <w:sz w:val="12"/>
                <w:szCs w:val="12"/>
              </w:rPr>
            </w:pPr>
            <w:r w:rsidRPr="00AC5728">
              <w:rPr>
                <w:rFonts w:ascii="Arial Narrow" w:hAnsi="Arial Narrow" w:cs="Arial"/>
                <w:sz w:val="12"/>
                <w:szCs w:val="12"/>
              </w:rPr>
              <w:t>2 197 882</w:t>
            </w:r>
          </w:p>
        </w:tc>
        <w:tc>
          <w:tcPr>
            <w:tcW w:w="557"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right"/>
              <w:rPr>
                <w:rFonts w:ascii="Arial Narrow" w:hAnsi="Arial Narrow" w:cs="Arial"/>
                <w:sz w:val="12"/>
                <w:szCs w:val="12"/>
              </w:rPr>
            </w:pPr>
            <w:r w:rsidRPr="00AC5728">
              <w:rPr>
                <w:rFonts w:ascii="Arial Narrow" w:hAnsi="Arial Narrow" w:cs="Arial"/>
                <w:sz w:val="12"/>
                <w:szCs w:val="12"/>
              </w:rPr>
              <w:t>2 197 882</w:t>
            </w:r>
          </w:p>
        </w:tc>
        <w:tc>
          <w:tcPr>
            <w:tcW w:w="557"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right"/>
              <w:rPr>
                <w:rFonts w:ascii="Arial Narrow" w:hAnsi="Arial Narrow" w:cs="Arial"/>
                <w:sz w:val="12"/>
                <w:szCs w:val="12"/>
              </w:rPr>
            </w:pPr>
            <w:r w:rsidRPr="00AC5728">
              <w:rPr>
                <w:rFonts w:ascii="Arial Narrow" w:hAnsi="Arial Narrow" w:cs="Arial"/>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right"/>
              <w:rPr>
                <w:rFonts w:ascii="Arial Narrow" w:hAnsi="Arial Narrow" w:cs="Arial"/>
                <w:sz w:val="12"/>
                <w:szCs w:val="12"/>
              </w:rPr>
            </w:pPr>
            <w:r w:rsidRPr="00AC5728">
              <w:rPr>
                <w:rFonts w:ascii="Arial Narrow" w:hAnsi="Arial Narrow" w:cs="Arial"/>
                <w:sz w:val="12"/>
                <w:szCs w:val="12"/>
              </w:rPr>
              <w:t>100,0</w:t>
            </w:r>
          </w:p>
        </w:tc>
        <w:tc>
          <w:tcPr>
            <w:tcW w:w="557"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right"/>
              <w:rPr>
                <w:rFonts w:ascii="Arial Narrow" w:hAnsi="Arial Narrow" w:cs="Arial"/>
                <w:sz w:val="12"/>
                <w:szCs w:val="12"/>
              </w:rPr>
            </w:pPr>
            <w:r w:rsidRPr="00AC5728">
              <w:rPr>
                <w:rFonts w:ascii="Arial Narrow" w:hAnsi="Arial Narrow" w:cs="Arial"/>
                <w:sz w:val="12"/>
                <w:szCs w:val="12"/>
              </w:rPr>
              <w:t>0</w:t>
            </w:r>
          </w:p>
        </w:tc>
      </w:tr>
      <w:tr w:rsidR="00AC5728" w:rsidRPr="00AC5728" w:rsidTr="00AC5728">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AC5728" w:rsidRPr="00AC5728" w:rsidRDefault="00AC5728" w:rsidP="00AC5728">
            <w:pPr>
              <w:spacing w:line="240" w:lineRule="auto"/>
              <w:rPr>
                <w:rFonts w:ascii="Arial Narrow" w:hAnsi="Arial Narrow" w:cs="Arial"/>
                <w:sz w:val="12"/>
                <w:szCs w:val="12"/>
              </w:rPr>
            </w:pPr>
            <w:r w:rsidRPr="00AC5728">
              <w:rPr>
                <w:rFonts w:ascii="Arial Narrow" w:hAnsi="Arial Narrow" w:cs="Arial"/>
                <w:sz w:val="12"/>
                <w:szCs w:val="12"/>
              </w:rPr>
              <w:t>Utworzenie terenów zieleni o symbolice historycznej na obszarze  m.st. Warszawy</w:t>
            </w:r>
          </w:p>
        </w:tc>
        <w:tc>
          <w:tcPr>
            <w:tcW w:w="583"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center"/>
              <w:rPr>
                <w:rFonts w:ascii="Arial Narrow" w:hAnsi="Arial Narrow" w:cs="Arial"/>
                <w:sz w:val="12"/>
                <w:szCs w:val="12"/>
              </w:rPr>
            </w:pPr>
            <w:r w:rsidRPr="00AC5728">
              <w:rPr>
                <w:rFonts w:ascii="Arial Narrow" w:hAnsi="Arial Narrow" w:cs="Arial"/>
                <w:sz w:val="12"/>
                <w:szCs w:val="12"/>
              </w:rPr>
              <w:t>Biuro Funduszy Europejskich i Polityki Rozwoju</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AC5728" w:rsidRPr="00AC5728" w:rsidRDefault="00AC5728" w:rsidP="00AC5728">
            <w:pPr>
              <w:spacing w:line="240" w:lineRule="auto"/>
              <w:jc w:val="center"/>
              <w:rPr>
                <w:rFonts w:ascii="Arial Narrow" w:hAnsi="Arial Narrow" w:cs="Arial"/>
                <w:sz w:val="12"/>
                <w:szCs w:val="12"/>
              </w:rPr>
            </w:pPr>
            <w:r w:rsidRPr="00AC5728">
              <w:rPr>
                <w:rFonts w:ascii="Arial Narrow" w:hAnsi="Arial Narrow" w:cs="Arial"/>
                <w:sz w:val="12"/>
                <w:szCs w:val="12"/>
              </w:rPr>
              <w:t>2020</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AC5728" w:rsidRPr="00AC5728" w:rsidRDefault="00AC5728" w:rsidP="00AC5728">
            <w:pPr>
              <w:spacing w:line="240" w:lineRule="auto"/>
              <w:jc w:val="center"/>
              <w:rPr>
                <w:rFonts w:ascii="Arial Narrow" w:hAnsi="Arial Narrow" w:cs="Arial"/>
                <w:sz w:val="12"/>
                <w:szCs w:val="12"/>
              </w:rPr>
            </w:pPr>
            <w:r w:rsidRPr="00AC5728">
              <w:rPr>
                <w:rFonts w:ascii="Arial Narrow" w:hAnsi="Arial Narrow" w:cs="Arial"/>
                <w:sz w:val="12"/>
                <w:szCs w:val="12"/>
              </w:rPr>
              <w:t>2021</w:t>
            </w:r>
          </w:p>
        </w:tc>
        <w:tc>
          <w:tcPr>
            <w:tcW w:w="557"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right"/>
              <w:rPr>
                <w:rFonts w:ascii="Arial Narrow" w:hAnsi="Arial Narrow" w:cs="Arial"/>
                <w:sz w:val="12"/>
                <w:szCs w:val="12"/>
              </w:rPr>
            </w:pPr>
            <w:r w:rsidRPr="00AC5728">
              <w:rPr>
                <w:rFonts w:ascii="Arial Narrow" w:hAnsi="Arial Narrow" w:cs="Arial"/>
                <w:sz w:val="12"/>
                <w:szCs w:val="12"/>
              </w:rPr>
              <w:t>4 266 594</w:t>
            </w:r>
          </w:p>
        </w:tc>
        <w:tc>
          <w:tcPr>
            <w:tcW w:w="557"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right"/>
              <w:rPr>
                <w:rFonts w:ascii="Arial Narrow" w:hAnsi="Arial Narrow" w:cs="Arial"/>
                <w:sz w:val="12"/>
                <w:szCs w:val="12"/>
              </w:rPr>
            </w:pPr>
            <w:r w:rsidRPr="00AC5728">
              <w:rPr>
                <w:rFonts w:ascii="Arial Narrow" w:hAnsi="Arial Narrow" w:cs="Arial"/>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right"/>
              <w:rPr>
                <w:rFonts w:ascii="Arial Narrow" w:hAnsi="Arial Narrow" w:cs="Arial"/>
                <w:sz w:val="12"/>
                <w:szCs w:val="12"/>
              </w:rPr>
            </w:pPr>
            <w:r w:rsidRPr="00AC5728">
              <w:rPr>
                <w:rFonts w:ascii="Arial Narrow" w:hAnsi="Arial Narrow" w:cs="Arial"/>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right"/>
              <w:rPr>
                <w:rFonts w:ascii="Arial Narrow" w:hAnsi="Arial Narrow" w:cs="Arial"/>
                <w:sz w:val="12"/>
                <w:szCs w:val="12"/>
              </w:rPr>
            </w:pPr>
            <w:r w:rsidRPr="00AC5728">
              <w:rPr>
                <w:rFonts w:ascii="Arial Narrow" w:hAnsi="Arial Narrow" w:cs="Arial"/>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right"/>
              <w:rPr>
                <w:rFonts w:ascii="Arial Narrow" w:hAnsi="Arial Narrow" w:cs="Arial"/>
                <w:sz w:val="12"/>
                <w:szCs w:val="12"/>
              </w:rPr>
            </w:pPr>
            <w:r w:rsidRPr="00AC5728">
              <w:rPr>
                <w:rFonts w:ascii="Arial Narrow" w:hAnsi="Arial Narrow" w:cs="Arial"/>
                <w:sz w:val="12"/>
                <w:szCs w:val="12"/>
              </w:rPr>
              <w:t>4 266 594</w:t>
            </w:r>
          </w:p>
        </w:tc>
      </w:tr>
      <w:tr w:rsidR="00AC5728" w:rsidRPr="00AC5728" w:rsidTr="00AC5728">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AC5728" w:rsidRPr="00AC5728" w:rsidRDefault="00AC5728" w:rsidP="00AC5728">
            <w:pPr>
              <w:spacing w:line="240" w:lineRule="auto"/>
              <w:rPr>
                <w:rFonts w:ascii="Arial Narrow" w:hAnsi="Arial Narrow" w:cs="Arial"/>
                <w:sz w:val="12"/>
                <w:szCs w:val="12"/>
              </w:rPr>
            </w:pPr>
            <w:r w:rsidRPr="00AC5728">
              <w:rPr>
                <w:rFonts w:ascii="Arial Narrow" w:hAnsi="Arial Narrow" w:cs="Arial"/>
                <w:sz w:val="12"/>
                <w:szCs w:val="12"/>
              </w:rPr>
              <w:t>Ścieżki edukacyjne, rekreacyjne i kulturowe na obszarze m.st. Warszawy i NATURA 2000</w:t>
            </w:r>
          </w:p>
        </w:tc>
        <w:tc>
          <w:tcPr>
            <w:tcW w:w="583"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center"/>
              <w:rPr>
                <w:rFonts w:ascii="Arial Narrow" w:hAnsi="Arial Narrow" w:cs="Arial"/>
                <w:sz w:val="12"/>
                <w:szCs w:val="12"/>
              </w:rPr>
            </w:pPr>
            <w:r w:rsidRPr="00AC5728">
              <w:rPr>
                <w:rFonts w:ascii="Arial Narrow" w:hAnsi="Arial Narrow" w:cs="Arial"/>
                <w:sz w:val="12"/>
                <w:szCs w:val="12"/>
              </w:rPr>
              <w:t>Biuro Funduszy Europejskich i Polityki Rozwoju</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AC5728" w:rsidRPr="00AC5728" w:rsidRDefault="00AC5728" w:rsidP="00AC5728">
            <w:pPr>
              <w:spacing w:line="240" w:lineRule="auto"/>
              <w:jc w:val="center"/>
              <w:rPr>
                <w:rFonts w:ascii="Arial Narrow" w:hAnsi="Arial Narrow" w:cs="Arial"/>
                <w:sz w:val="12"/>
                <w:szCs w:val="12"/>
              </w:rPr>
            </w:pPr>
            <w:r w:rsidRPr="00AC5728">
              <w:rPr>
                <w:rFonts w:ascii="Arial Narrow" w:hAnsi="Arial Narrow" w:cs="Arial"/>
                <w:sz w:val="12"/>
                <w:szCs w:val="12"/>
              </w:rPr>
              <w:t>2013</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AC5728" w:rsidRPr="00AC5728" w:rsidRDefault="00AC5728" w:rsidP="00AC5728">
            <w:pPr>
              <w:spacing w:line="240" w:lineRule="auto"/>
              <w:jc w:val="center"/>
              <w:rPr>
                <w:rFonts w:ascii="Arial Narrow" w:hAnsi="Arial Narrow" w:cs="Arial"/>
                <w:sz w:val="12"/>
                <w:szCs w:val="12"/>
              </w:rPr>
            </w:pPr>
            <w:r w:rsidRPr="00AC5728">
              <w:rPr>
                <w:rFonts w:ascii="Arial Narrow" w:hAnsi="Arial Narrow" w:cs="Arial"/>
                <w:sz w:val="12"/>
                <w:szCs w:val="12"/>
              </w:rPr>
              <w:t>2019</w:t>
            </w:r>
          </w:p>
        </w:tc>
        <w:tc>
          <w:tcPr>
            <w:tcW w:w="557"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right"/>
              <w:rPr>
                <w:rFonts w:ascii="Arial Narrow" w:hAnsi="Arial Narrow" w:cs="Arial"/>
                <w:sz w:val="12"/>
                <w:szCs w:val="12"/>
              </w:rPr>
            </w:pPr>
            <w:r w:rsidRPr="00AC5728">
              <w:rPr>
                <w:rFonts w:ascii="Arial Narrow" w:hAnsi="Arial Narrow" w:cs="Arial"/>
                <w:sz w:val="12"/>
                <w:szCs w:val="12"/>
              </w:rPr>
              <w:t>535 182</w:t>
            </w:r>
          </w:p>
        </w:tc>
        <w:tc>
          <w:tcPr>
            <w:tcW w:w="557"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right"/>
              <w:rPr>
                <w:rFonts w:ascii="Arial Narrow" w:hAnsi="Arial Narrow" w:cs="Arial"/>
                <w:sz w:val="12"/>
                <w:szCs w:val="12"/>
              </w:rPr>
            </w:pPr>
            <w:r w:rsidRPr="00AC5728">
              <w:rPr>
                <w:rFonts w:ascii="Arial Narrow" w:hAnsi="Arial Narrow" w:cs="Arial"/>
                <w:sz w:val="12"/>
                <w:szCs w:val="12"/>
              </w:rPr>
              <w:t>535 182</w:t>
            </w:r>
          </w:p>
        </w:tc>
        <w:tc>
          <w:tcPr>
            <w:tcW w:w="557"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right"/>
              <w:rPr>
                <w:rFonts w:ascii="Arial Narrow" w:hAnsi="Arial Narrow" w:cs="Arial"/>
                <w:sz w:val="12"/>
                <w:szCs w:val="12"/>
              </w:rPr>
            </w:pPr>
            <w:r w:rsidRPr="00AC5728">
              <w:rPr>
                <w:rFonts w:ascii="Arial Narrow" w:hAnsi="Arial Narrow" w:cs="Arial"/>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right"/>
              <w:rPr>
                <w:rFonts w:ascii="Arial Narrow" w:hAnsi="Arial Narrow" w:cs="Arial"/>
                <w:sz w:val="12"/>
                <w:szCs w:val="12"/>
              </w:rPr>
            </w:pPr>
            <w:r w:rsidRPr="00AC5728">
              <w:rPr>
                <w:rFonts w:ascii="Arial Narrow" w:hAnsi="Arial Narrow" w:cs="Arial"/>
                <w:sz w:val="12"/>
                <w:szCs w:val="12"/>
              </w:rPr>
              <w:t>100,0</w:t>
            </w:r>
          </w:p>
        </w:tc>
        <w:tc>
          <w:tcPr>
            <w:tcW w:w="557"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right"/>
              <w:rPr>
                <w:rFonts w:ascii="Arial Narrow" w:hAnsi="Arial Narrow" w:cs="Arial"/>
                <w:sz w:val="12"/>
                <w:szCs w:val="12"/>
              </w:rPr>
            </w:pPr>
            <w:r w:rsidRPr="00AC5728">
              <w:rPr>
                <w:rFonts w:ascii="Arial Narrow" w:hAnsi="Arial Narrow" w:cs="Arial"/>
                <w:sz w:val="12"/>
                <w:szCs w:val="12"/>
              </w:rPr>
              <w:t>0</w:t>
            </w:r>
          </w:p>
        </w:tc>
      </w:tr>
      <w:tr w:rsidR="00AC5728" w:rsidRPr="00AC5728" w:rsidTr="00AC5728">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AC5728" w:rsidRPr="00AC5728" w:rsidRDefault="00AC5728" w:rsidP="00AC5728">
            <w:pPr>
              <w:spacing w:line="240" w:lineRule="auto"/>
              <w:rPr>
                <w:rFonts w:ascii="Arial Narrow" w:hAnsi="Arial Narrow" w:cs="Arial"/>
                <w:sz w:val="12"/>
                <w:szCs w:val="12"/>
              </w:rPr>
            </w:pPr>
            <w:r w:rsidRPr="00AC5728">
              <w:rPr>
                <w:rFonts w:ascii="Arial Narrow" w:hAnsi="Arial Narrow" w:cs="Arial"/>
                <w:sz w:val="12"/>
                <w:szCs w:val="12"/>
              </w:rPr>
              <w:t>Ochrona dziedzictwa kulturowego m.st. Warszawy poprzez dostosowanie wybranych obiektów zabytkowych do wdrożenia nowej oferty edukacyjno-kulturalnej</w:t>
            </w:r>
          </w:p>
        </w:tc>
        <w:tc>
          <w:tcPr>
            <w:tcW w:w="583"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center"/>
              <w:rPr>
                <w:rFonts w:ascii="Arial Narrow" w:hAnsi="Arial Narrow" w:cs="Arial"/>
                <w:sz w:val="12"/>
                <w:szCs w:val="12"/>
              </w:rPr>
            </w:pPr>
            <w:r w:rsidRPr="00AC5728">
              <w:rPr>
                <w:rFonts w:ascii="Arial Narrow" w:hAnsi="Arial Narrow" w:cs="Arial"/>
                <w:sz w:val="12"/>
                <w:szCs w:val="12"/>
              </w:rPr>
              <w:t>Biuro Funduszy Europejskich i Polityki Rozwoju</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AC5728" w:rsidRPr="00AC5728" w:rsidRDefault="00AC5728" w:rsidP="00AC5728">
            <w:pPr>
              <w:spacing w:line="240" w:lineRule="auto"/>
              <w:jc w:val="center"/>
              <w:rPr>
                <w:rFonts w:ascii="Arial Narrow" w:hAnsi="Arial Narrow" w:cs="Arial"/>
                <w:sz w:val="12"/>
                <w:szCs w:val="12"/>
              </w:rPr>
            </w:pPr>
            <w:r w:rsidRPr="00AC5728">
              <w:rPr>
                <w:rFonts w:ascii="Arial Narrow" w:hAnsi="Arial Narrow" w:cs="Arial"/>
                <w:sz w:val="12"/>
                <w:szCs w:val="12"/>
              </w:rPr>
              <w:t>2015</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AC5728" w:rsidRPr="00AC5728" w:rsidRDefault="00AC5728" w:rsidP="00AC5728">
            <w:pPr>
              <w:spacing w:line="240" w:lineRule="auto"/>
              <w:jc w:val="center"/>
              <w:rPr>
                <w:rFonts w:ascii="Arial Narrow" w:hAnsi="Arial Narrow" w:cs="Arial"/>
                <w:sz w:val="12"/>
                <w:szCs w:val="12"/>
              </w:rPr>
            </w:pPr>
            <w:r w:rsidRPr="00AC5728">
              <w:rPr>
                <w:rFonts w:ascii="Arial Narrow" w:hAnsi="Arial Narrow" w:cs="Arial"/>
                <w:sz w:val="12"/>
                <w:szCs w:val="12"/>
              </w:rPr>
              <w:t>2019</w:t>
            </w:r>
          </w:p>
        </w:tc>
        <w:tc>
          <w:tcPr>
            <w:tcW w:w="557"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right"/>
              <w:rPr>
                <w:rFonts w:ascii="Arial Narrow" w:hAnsi="Arial Narrow" w:cs="Arial"/>
                <w:sz w:val="12"/>
                <w:szCs w:val="12"/>
              </w:rPr>
            </w:pPr>
            <w:r w:rsidRPr="00AC5728">
              <w:rPr>
                <w:rFonts w:ascii="Arial Narrow" w:hAnsi="Arial Narrow" w:cs="Arial"/>
                <w:sz w:val="12"/>
                <w:szCs w:val="12"/>
              </w:rPr>
              <w:t>2 179 179</w:t>
            </w:r>
          </w:p>
        </w:tc>
        <w:tc>
          <w:tcPr>
            <w:tcW w:w="557"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right"/>
              <w:rPr>
                <w:rFonts w:ascii="Arial Narrow" w:hAnsi="Arial Narrow" w:cs="Arial"/>
                <w:sz w:val="12"/>
                <w:szCs w:val="12"/>
              </w:rPr>
            </w:pPr>
            <w:r w:rsidRPr="00AC5728">
              <w:rPr>
                <w:rFonts w:ascii="Arial Narrow" w:hAnsi="Arial Narrow" w:cs="Arial"/>
                <w:sz w:val="12"/>
                <w:szCs w:val="12"/>
              </w:rPr>
              <w:t>2 179 179</w:t>
            </w:r>
          </w:p>
        </w:tc>
        <w:tc>
          <w:tcPr>
            <w:tcW w:w="557"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right"/>
              <w:rPr>
                <w:rFonts w:ascii="Arial Narrow" w:hAnsi="Arial Narrow" w:cs="Arial"/>
                <w:sz w:val="12"/>
                <w:szCs w:val="12"/>
              </w:rPr>
            </w:pPr>
            <w:r w:rsidRPr="00AC5728">
              <w:rPr>
                <w:rFonts w:ascii="Arial Narrow" w:hAnsi="Arial Narrow" w:cs="Arial"/>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right"/>
              <w:rPr>
                <w:rFonts w:ascii="Arial Narrow" w:hAnsi="Arial Narrow" w:cs="Arial"/>
                <w:sz w:val="12"/>
                <w:szCs w:val="12"/>
              </w:rPr>
            </w:pPr>
            <w:r w:rsidRPr="00AC5728">
              <w:rPr>
                <w:rFonts w:ascii="Arial Narrow" w:hAnsi="Arial Narrow" w:cs="Arial"/>
                <w:sz w:val="12"/>
                <w:szCs w:val="12"/>
              </w:rPr>
              <w:t>100,0</w:t>
            </w:r>
          </w:p>
        </w:tc>
        <w:tc>
          <w:tcPr>
            <w:tcW w:w="557"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right"/>
              <w:rPr>
                <w:rFonts w:ascii="Arial Narrow" w:hAnsi="Arial Narrow" w:cs="Arial"/>
                <w:sz w:val="12"/>
                <w:szCs w:val="12"/>
              </w:rPr>
            </w:pPr>
            <w:r w:rsidRPr="00AC5728">
              <w:rPr>
                <w:rFonts w:ascii="Arial Narrow" w:hAnsi="Arial Narrow" w:cs="Arial"/>
                <w:sz w:val="12"/>
                <w:szCs w:val="12"/>
              </w:rPr>
              <w:t>0</w:t>
            </w:r>
          </w:p>
        </w:tc>
      </w:tr>
    </w:tbl>
    <w:p w:rsidR="00E21375" w:rsidRPr="00E21375" w:rsidRDefault="00E21375" w:rsidP="00E21375"/>
    <w:p w:rsidR="00D805F4" w:rsidRDefault="00D805F4" w:rsidP="00FA0EE4">
      <w:pPr>
        <w:pStyle w:val="Nagwek2"/>
        <w:jc w:val="both"/>
        <w:rPr>
          <w:sz w:val="24"/>
          <w:szCs w:val="24"/>
        </w:rPr>
      </w:pPr>
      <w:r>
        <w:rPr>
          <w:sz w:val="24"/>
          <w:szCs w:val="24"/>
        </w:rPr>
        <w:br w:type="page"/>
      </w:r>
      <w:bookmarkStart w:id="72" w:name="_Toc382402107"/>
      <w:bookmarkStart w:id="73" w:name="_Toc34842747"/>
      <w:r w:rsidR="00133356">
        <w:rPr>
          <w:sz w:val="24"/>
          <w:szCs w:val="24"/>
        </w:rPr>
        <w:t>5</w:t>
      </w:r>
      <w:r w:rsidRPr="005D1C36">
        <w:rPr>
          <w:sz w:val="24"/>
          <w:szCs w:val="24"/>
        </w:rPr>
        <w:t>.2.</w:t>
      </w:r>
      <w:r>
        <w:rPr>
          <w:sz w:val="24"/>
          <w:szCs w:val="24"/>
        </w:rPr>
        <w:tab/>
      </w:r>
      <w:r w:rsidRPr="005D1C36">
        <w:rPr>
          <w:sz w:val="24"/>
          <w:szCs w:val="24"/>
        </w:rPr>
        <w:t xml:space="preserve">Stopień zaawansowania realizacji </w:t>
      </w:r>
      <w:r>
        <w:rPr>
          <w:sz w:val="24"/>
          <w:szCs w:val="24"/>
        </w:rPr>
        <w:t xml:space="preserve">wieloletnich </w:t>
      </w:r>
      <w:r w:rsidRPr="005D1C36">
        <w:rPr>
          <w:sz w:val="24"/>
          <w:szCs w:val="24"/>
        </w:rPr>
        <w:t>programów</w:t>
      </w:r>
      <w:r>
        <w:rPr>
          <w:sz w:val="24"/>
          <w:szCs w:val="24"/>
        </w:rPr>
        <w:t>,</w:t>
      </w:r>
      <w:r w:rsidRPr="005D1C36">
        <w:rPr>
          <w:sz w:val="24"/>
          <w:szCs w:val="24"/>
        </w:rPr>
        <w:t xml:space="preserve"> </w:t>
      </w:r>
      <w:r>
        <w:rPr>
          <w:sz w:val="24"/>
          <w:szCs w:val="24"/>
        </w:rPr>
        <w:t>projektów lub zadań pozostałych</w:t>
      </w:r>
      <w:bookmarkEnd w:id="72"/>
      <w:bookmarkEnd w:id="73"/>
      <w:r>
        <w:rPr>
          <w:sz w:val="24"/>
          <w:szCs w:val="24"/>
        </w:rPr>
        <w:t xml:space="preserve"> </w:t>
      </w:r>
    </w:p>
    <w:p w:rsidR="00D805F4" w:rsidRDefault="00133356" w:rsidP="00EA5BF0">
      <w:pPr>
        <w:pStyle w:val="Nagwek3"/>
      </w:pPr>
      <w:bookmarkStart w:id="74" w:name="_Toc382402108"/>
      <w:bookmarkStart w:id="75" w:name="_Toc34842748"/>
      <w:r>
        <w:t>5</w:t>
      </w:r>
      <w:r w:rsidR="00D805F4" w:rsidRPr="009267D9">
        <w:t xml:space="preserve">.2.1. </w:t>
      </w:r>
      <w:r w:rsidR="00587666">
        <w:t>W</w:t>
      </w:r>
      <w:r w:rsidR="00D805F4" w:rsidRPr="009267D9">
        <w:t>ydatk</w:t>
      </w:r>
      <w:r w:rsidR="00D805F4">
        <w:t>i</w:t>
      </w:r>
      <w:r w:rsidR="00D805F4" w:rsidRPr="009267D9">
        <w:t xml:space="preserve"> bieżąc</w:t>
      </w:r>
      <w:r w:rsidR="00D805F4">
        <w:t>e</w:t>
      </w:r>
      <w:bookmarkEnd w:id="74"/>
      <w:bookmarkEnd w:id="75"/>
    </w:p>
    <w:p w:rsidR="0061265A" w:rsidRPr="0061265A" w:rsidRDefault="0061265A" w:rsidP="0061265A">
      <w:pPr>
        <w:jc w:val="right"/>
      </w:pPr>
      <w:r>
        <w:rPr>
          <w:sz w:val="16"/>
          <w:szCs w:val="16"/>
        </w:rPr>
        <w:t>[zł]</w:t>
      </w:r>
    </w:p>
    <w:tbl>
      <w:tblPr>
        <w:tblW w:w="5000" w:type="pct"/>
        <w:tblCellMar>
          <w:left w:w="70" w:type="dxa"/>
          <w:right w:w="70" w:type="dxa"/>
        </w:tblCellMar>
        <w:tblLook w:val="04A0" w:firstRow="1" w:lastRow="0" w:firstColumn="1" w:lastColumn="0" w:noHBand="0" w:noVBand="1"/>
      </w:tblPr>
      <w:tblGrid>
        <w:gridCol w:w="1973"/>
        <w:gridCol w:w="1127"/>
        <w:gridCol w:w="464"/>
        <w:gridCol w:w="431"/>
        <w:gridCol w:w="1011"/>
        <w:gridCol w:w="1028"/>
        <w:gridCol w:w="1011"/>
        <w:gridCol w:w="1011"/>
        <w:gridCol w:w="1006"/>
      </w:tblGrid>
      <w:tr w:rsidR="00AC5728" w:rsidRPr="00AC5728" w:rsidTr="00AC5728">
        <w:trPr>
          <w:trHeight w:val="702"/>
          <w:tblHeader/>
        </w:trPr>
        <w:tc>
          <w:tcPr>
            <w:tcW w:w="108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AC5728" w:rsidRPr="00AC5728" w:rsidRDefault="00AC5728" w:rsidP="00AC5728">
            <w:pPr>
              <w:spacing w:line="240" w:lineRule="auto"/>
              <w:jc w:val="center"/>
              <w:rPr>
                <w:rFonts w:ascii="Arial Narrow" w:hAnsi="Arial Narrow" w:cs="Arial"/>
                <w:b/>
                <w:bCs/>
                <w:sz w:val="12"/>
                <w:szCs w:val="12"/>
              </w:rPr>
            </w:pPr>
            <w:r w:rsidRPr="00AC5728">
              <w:rPr>
                <w:rFonts w:ascii="Arial Narrow" w:hAnsi="Arial Narrow" w:cs="Arial"/>
                <w:b/>
                <w:bCs/>
                <w:sz w:val="12"/>
                <w:szCs w:val="12"/>
              </w:rPr>
              <w:t>Nazwa i cel</w:t>
            </w:r>
          </w:p>
        </w:tc>
        <w:tc>
          <w:tcPr>
            <w:tcW w:w="622"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AC5728" w:rsidRPr="00AC5728" w:rsidRDefault="00AC5728" w:rsidP="00AC5728">
            <w:pPr>
              <w:spacing w:line="240" w:lineRule="auto"/>
              <w:jc w:val="center"/>
              <w:rPr>
                <w:rFonts w:ascii="Arial Narrow" w:hAnsi="Arial Narrow" w:cs="Arial"/>
                <w:b/>
                <w:bCs/>
                <w:sz w:val="12"/>
                <w:szCs w:val="12"/>
              </w:rPr>
            </w:pPr>
            <w:r w:rsidRPr="00AC5728">
              <w:rPr>
                <w:rFonts w:ascii="Arial Narrow" w:hAnsi="Arial Narrow" w:cs="Arial"/>
                <w:b/>
                <w:bCs/>
                <w:sz w:val="12"/>
                <w:szCs w:val="12"/>
              </w:rPr>
              <w:t>Jednostka odpowiedzialna lub koordynująca program</w:t>
            </w:r>
          </w:p>
        </w:tc>
        <w:tc>
          <w:tcPr>
            <w:tcW w:w="494" w:type="pct"/>
            <w:gridSpan w:val="2"/>
            <w:tcBorders>
              <w:top w:val="single" w:sz="4" w:space="0" w:color="auto"/>
              <w:left w:val="nil"/>
              <w:bottom w:val="single" w:sz="4" w:space="0" w:color="auto"/>
              <w:right w:val="single" w:sz="4" w:space="0" w:color="000000"/>
            </w:tcBorders>
            <w:shd w:val="clear" w:color="000000" w:fill="8DB0DB"/>
            <w:vAlign w:val="center"/>
            <w:hideMark/>
          </w:tcPr>
          <w:p w:rsidR="00AC5728" w:rsidRPr="00AC5728" w:rsidRDefault="00AC5728" w:rsidP="00AC5728">
            <w:pPr>
              <w:spacing w:line="240" w:lineRule="auto"/>
              <w:jc w:val="center"/>
              <w:rPr>
                <w:rFonts w:ascii="Arial Narrow" w:hAnsi="Arial Narrow" w:cs="Arial"/>
                <w:b/>
                <w:bCs/>
                <w:sz w:val="12"/>
                <w:szCs w:val="12"/>
              </w:rPr>
            </w:pPr>
            <w:r w:rsidRPr="00AC5728">
              <w:rPr>
                <w:rFonts w:ascii="Arial Narrow" w:hAnsi="Arial Narrow" w:cs="Arial"/>
                <w:b/>
                <w:bCs/>
                <w:sz w:val="12"/>
                <w:szCs w:val="12"/>
              </w:rPr>
              <w:t>Okres realizacji programu</w:t>
            </w:r>
          </w:p>
        </w:tc>
        <w:tc>
          <w:tcPr>
            <w:tcW w:w="55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AC5728" w:rsidRPr="00AC5728" w:rsidRDefault="00AC5728" w:rsidP="00AC5728">
            <w:pPr>
              <w:spacing w:line="240" w:lineRule="auto"/>
              <w:jc w:val="center"/>
              <w:rPr>
                <w:rFonts w:ascii="Arial Narrow" w:hAnsi="Arial Narrow" w:cs="Arial"/>
                <w:b/>
                <w:bCs/>
                <w:sz w:val="12"/>
                <w:szCs w:val="12"/>
              </w:rPr>
            </w:pPr>
            <w:r w:rsidRPr="00AC5728">
              <w:rPr>
                <w:rFonts w:ascii="Arial Narrow" w:hAnsi="Arial Narrow" w:cs="Arial"/>
                <w:b/>
                <w:bCs/>
                <w:sz w:val="12"/>
                <w:szCs w:val="12"/>
              </w:rPr>
              <w:t>Łączne nakłady finansowe</w:t>
            </w:r>
          </w:p>
        </w:tc>
        <w:tc>
          <w:tcPr>
            <w:tcW w:w="56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AC5728" w:rsidRPr="00AC5728" w:rsidRDefault="00AC5728" w:rsidP="00AC5728">
            <w:pPr>
              <w:spacing w:line="240" w:lineRule="auto"/>
              <w:jc w:val="center"/>
              <w:rPr>
                <w:rFonts w:ascii="Arial Narrow" w:hAnsi="Arial Narrow" w:cs="Arial"/>
                <w:b/>
                <w:bCs/>
                <w:sz w:val="12"/>
                <w:szCs w:val="12"/>
              </w:rPr>
            </w:pPr>
            <w:r w:rsidRPr="00AC5728">
              <w:rPr>
                <w:rFonts w:ascii="Arial Narrow" w:hAnsi="Arial Narrow" w:cs="Arial"/>
                <w:b/>
                <w:bCs/>
                <w:sz w:val="12"/>
                <w:szCs w:val="12"/>
              </w:rPr>
              <w:t>Poniesione nakłady</w:t>
            </w:r>
            <w:r w:rsidRPr="00AC5728">
              <w:rPr>
                <w:rFonts w:ascii="Arial Narrow" w:hAnsi="Arial Narrow" w:cs="Arial"/>
                <w:b/>
                <w:bCs/>
                <w:sz w:val="12"/>
                <w:szCs w:val="12"/>
              </w:rPr>
              <w:br/>
              <w:t>finansowe do</w:t>
            </w:r>
            <w:r w:rsidRPr="00AC5728">
              <w:rPr>
                <w:rFonts w:ascii="Arial Narrow" w:hAnsi="Arial Narrow" w:cs="Arial"/>
                <w:b/>
                <w:bCs/>
                <w:sz w:val="12"/>
                <w:szCs w:val="12"/>
              </w:rPr>
              <w:br/>
              <w:t>31.12.2018 roku</w:t>
            </w:r>
          </w:p>
        </w:tc>
        <w:tc>
          <w:tcPr>
            <w:tcW w:w="55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AC5728" w:rsidRPr="00AC5728" w:rsidRDefault="00AC5728" w:rsidP="00AC5728">
            <w:pPr>
              <w:spacing w:line="240" w:lineRule="auto"/>
              <w:jc w:val="center"/>
              <w:rPr>
                <w:rFonts w:ascii="Arial Narrow" w:hAnsi="Arial Narrow" w:cs="Arial"/>
                <w:b/>
                <w:bCs/>
                <w:sz w:val="12"/>
                <w:szCs w:val="12"/>
              </w:rPr>
            </w:pPr>
            <w:r w:rsidRPr="00AC5728">
              <w:rPr>
                <w:rFonts w:ascii="Arial Narrow" w:hAnsi="Arial Narrow" w:cs="Arial"/>
                <w:b/>
                <w:bCs/>
                <w:sz w:val="12"/>
                <w:szCs w:val="12"/>
              </w:rPr>
              <w:t>Wykonanie</w:t>
            </w:r>
            <w:r w:rsidRPr="00AC5728">
              <w:rPr>
                <w:rFonts w:ascii="Arial Narrow" w:hAnsi="Arial Narrow" w:cs="Arial"/>
                <w:b/>
                <w:bCs/>
                <w:sz w:val="12"/>
                <w:szCs w:val="12"/>
              </w:rPr>
              <w:br/>
              <w:t>wydatków</w:t>
            </w:r>
            <w:r w:rsidRPr="00AC5728">
              <w:rPr>
                <w:rFonts w:ascii="Arial Narrow" w:hAnsi="Arial Narrow" w:cs="Arial"/>
                <w:b/>
                <w:bCs/>
                <w:sz w:val="12"/>
                <w:szCs w:val="12"/>
              </w:rPr>
              <w:br/>
              <w:t>za 2019 rok</w:t>
            </w:r>
          </w:p>
        </w:tc>
        <w:tc>
          <w:tcPr>
            <w:tcW w:w="55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AC5728" w:rsidRPr="00AC5728" w:rsidRDefault="00AC5728" w:rsidP="00AC5728">
            <w:pPr>
              <w:spacing w:line="240" w:lineRule="auto"/>
              <w:jc w:val="center"/>
              <w:rPr>
                <w:rFonts w:ascii="Arial Narrow" w:hAnsi="Arial Narrow" w:cs="Arial"/>
                <w:b/>
                <w:bCs/>
                <w:sz w:val="12"/>
                <w:szCs w:val="12"/>
              </w:rPr>
            </w:pPr>
            <w:r w:rsidRPr="00AC5728">
              <w:rPr>
                <w:rFonts w:ascii="Arial Narrow" w:hAnsi="Arial Narrow" w:cs="Arial"/>
                <w:b/>
                <w:bCs/>
                <w:sz w:val="12"/>
                <w:szCs w:val="12"/>
              </w:rPr>
              <w:t xml:space="preserve">Stopień zaawansowania realizacji wieloletnich programów % </w:t>
            </w:r>
            <w:r w:rsidRPr="00AC5728">
              <w:rPr>
                <w:rFonts w:ascii="Arial Narrow" w:hAnsi="Arial Narrow" w:cs="Arial"/>
                <w:b/>
                <w:bCs/>
                <w:sz w:val="12"/>
                <w:szCs w:val="12"/>
              </w:rPr>
              <w:br/>
              <w:t>(kol. ((6+7)/5)*100)</w:t>
            </w:r>
          </w:p>
        </w:tc>
        <w:tc>
          <w:tcPr>
            <w:tcW w:w="55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AC5728" w:rsidRPr="00AC5728" w:rsidRDefault="00AC5728" w:rsidP="00AC5728">
            <w:pPr>
              <w:spacing w:line="240" w:lineRule="auto"/>
              <w:jc w:val="center"/>
              <w:rPr>
                <w:rFonts w:ascii="Arial Narrow" w:hAnsi="Arial Narrow" w:cs="Arial"/>
                <w:b/>
                <w:bCs/>
                <w:sz w:val="12"/>
                <w:szCs w:val="12"/>
              </w:rPr>
            </w:pPr>
            <w:r w:rsidRPr="00AC5728">
              <w:rPr>
                <w:rFonts w:ascii="Arial Narrow" w:hAnsi="Arial Narrow" w:cs="Arial"/>
                <w:b/>
                <w:bCs/>
                <w:sz w:val="12"/>
                <w:szCs w:val="12"/>
              </w:rPr>
              <w:t>Pozostałe nakłady finansowe do zrealizowania</w:t>
            </w:r>
            <w:r w:rsidRPr="00AC5728">
              <w:rPr>
                <w:rFonts w:ascii="Arial Narrow" w:hAnsi="Arial Narrow" w:cs="Arial"/>
                <w:b/>
                <w:bCs/>
                <w:sz w:val="12"/>
                <w:szCs w:val="12"/>
              </w:rPr>
              <w:br/>
              <w:t>(kol. 5-6-7)</w:t>
            </w:r>
          </w:p>
        </w:tc>
      </w:tr>
      <w:tr w:rsidR="00AC5728" w:rsidRPr="00AC5728" w:rsidTr="00AC5728">
        <w:trPr>
          <w:trHeight w:val="240"/>
          <w:tblHeader/>
        </w:trPr>
        <w:tc>
          <w:tcPr>
            <w:tcW w:w="1088" w:type="pct"/>
            <w:vMerge/>
            <w:tcBorders>
              <w:top w:val="single" w:sz="4" w:space="0" w:color="auto"/>
              <w:left w:val="single" w:sz="4" w:space="0" w:color="auto"/>
              <w:bottom w:val="single" w:sz="4" w:space="0" w:color="auto"/>
              <w:right w:val="single" w:sz="4" w:space="0" w:color="auto"/>
            </w:tcBorders>
            <w:vAlign w:val="center"/>
            <w:hideMark/>
          </w:tcPr>
          <w:p w:rsidR="00AC5728" w:rsidRPr="00AC5728" w:rsidRDefault="00AC5728" w:rsidP="00AC5728">
            <w:pPr>
              <w:spacing w:line="240" w:lineRule="auto"/>
              <w:rPr>
                <w:rFonts w:ascii="Arial Narrow" w:hAnsi="Arial Narrow" w:cs="Arial"/>
                <w:b/>
                <w:bCs/>
                <w:sz w:val="12"/>
                <w:szCs w:val="12"/>
              </w:rPr>
            </w:pPr>
          </w:p>
        </w:tc>
        <w:tc>
          <w:tcPr>
            <w:tcW w:w="622" w:type="pct"/>
            <w:vMerge/>
            <w:tcBorders>
              <w:top w:val="single" w:sz="4" w:space="0" w:color="auto"/>
              <w:left w:val="single" w:sz="4" w:space="0" w:color="auto"/>
              <w:bottom w:val="single" w:sz="4" w:space="0" w:color="auto"/>
              <w:right w:val="single" w:sz="4" w:space="0" w:color="auto"/>
            </w:tcBorders>
            <w:vAlign w:val="center"/>
            <w:hideMark/>
          </w:tcPr>
          <w:p w:rsidR="00AC5728" w:rsidRPr="00AC5728" w:rsidRDefault="00AC5728" w:rsidP="00AC5728">
            <w:pPr>
              <w:spacing w:line="240" w:lineRule="auto"/>
              <w:rPr>
                <w:rFonts w:ascii="Arial Narrow" w:hAnsi="Arial Narrow" w:cs="Arial"/>
                <w:b/>
                <w:bCs/>
                <w:sz w:val="12"/>
                <w:szCs w:val="12"/>
              </w:rPr>
            </w:pPr>
          </w:p>
        </w:tc>
        <w:tc>
          <w:tcPr>
            <w:tcW w:w="256" w:type="pct"/>
            <w:tcBorders>
              <w:top w:val="nil"/>
              <w:left w:val="nil"/>
              <w:bottom w:val="single" w:sz="4" w:space="0" w:color="auto"/>
              <w:right w:val="single" w:sz="4" w:space="0" w:color="auto"/>
            </w:tcBorders>
            <w:shd w:val="clear" w:color="000000" w:fill="8DB0DB"/>
            <w:vAlign w:val="center"/>
            <w:hideMark/>
          </w:tcPr>
          <w:p w:rsidR="00AC5728" w:rsidRPr="00AC5728" w:rsidRDefault="00AC5728" w:rsidP="00AC5728">
            <w:pPr>
              <w:spacing w:line="240" w:lineRule="auto"/>
              <w:jc w:val="center"/>
              <w:rPr>
                <w:rFonts w:ascii="Arial Narrow" w:hAnsi="Arial Narrow" w:cs="Arial"/>
                <w:b/>
                <w:bCs/>
                <w:sz w:val="12"/>
                <w:szCs w:val="12"/>
              </w:rPr>
            </w:pPr>
            <w:r w:rsidRPr="00AC5728">
              <w:rPr>
                <w:rFonts w:ascii="Arial Narrow" w:hAnsi="Arial Narrow" w:cs="Arial"/>
                <w:b/>
                <w:bCs/>
                <w:sz w:val="12"/>
                <w:szCs w:val="12"/>
              </w:rPr>
              <w:t>od</w:t>
            </w:r>
          </w:p>
        </w:tc>
        <w:tc>
          <w:tcPr>
            <w:tcW w:w="238" w:type="pct"/>
            <w:tcBorders>
              <w:top w:val="nil"/>
              <w:left w:val="nil"/>
              <w:bottom w:val="single" w:sz="4" w:space="0" w:color="auto"/>
              <w:right w:val="single" w:sz="4" w:space="0" w:color="auto"/>
            </w:tcBorders>
            <w:shd w:val="clear" w:color="000000" w:fill="8DB0DB"/>
            <w:vAlign w:val="center"/>
            <w:hideMark/>
          </w:tcPr>
          <w:p w:rsidR="00AC5728" w:rsidRPr="00AC5728" w:rsidRDefault="00AC5728" w:rsidP="00AC5728">
            <w:pPr>
              <w:spacing w:line="240" w:lineRule="auto"/>
              <w:jc w:val="center"/>
              <w:rPr>
                <w:rFonts w:ascii="Arial Narrow" w:hAnsi="Arial Narrow" w:cs="Arial"/>
                <w:b/>
                <w:bCs/>
                <w:sz w:val="12"/>
                <w:szCs w:val="12"/>
              </w:rPr>
            </w:pPr>
            <w:r w:rsidRPr="00AC5728">
              <w:rPr>
                <w:rFonts w:ascii="Arial Narrow" w:hAnsi="Arial Narrow" w:cs="Arial"/>
                <w:b/>
                <w:bCs/>
                <w:sz w:val="12"/>
                <w:szCs w:val="12"/>
              </w:rPr>
              <w:t>do</w:t>
            </w:r>
          </w:p>
        </w:tc>
        <w:tc>
          <w:tcPr>
            <w:tcW w:w="558" w:type="pct"/>
            <w:vMerge/>
            <w:tcBorders>
              <w:top w:val="single" w:sz="4" w:space="0" w:color="auto"/>
              <w:left w:val="single" w:sz="4" w:space="0" w:color="auto"/>
              <w:bottom w:val="single" w:sz="4" w:space="0" w:color="auto"/>
              <w:right w:val="single" w:sz="4" w:space="0" w:color="auto"/>
            </w:tcBorders>
            <w:vAlign w:val="center"/>
            <w:hideMark/>
          </w:tcPr>
          <w:p w:rsidR="00AC5728" w:rsidRPr="00AC5728" w:rsidRDefault="00AC5728" w:rsidP="00AC5728">
            <w:pPr>
              <w:spacing w:line="240" w:lineRule="auto"/>
              <w:rPr>
                <w:rFonts w:ascii="Arial Narrow" w:hAnsi="Arial Narrow" w:cs="Arial"/>
                <w:b/>
                <w:bCs/>
                <w:sz w:val="12"/>
                <w:szCs w:val="12"/>
              </w:rPr>
            </w:pPr>
          </w:p>
        </w:tc>
        <w:tc>
          <w:tcPr>
            <w:tcW w:w="567" w:type="pct"/>
            <w:vMerge/>
            <w:tcBorders>
              <w:top w:val="single" w:sz="4" w:space="0" w:color="auto"/>
              <w:left w:val="single" w:sz="4" w:space="0" w:color="auto"/>
              <w:bottom w:val="single" w:sz="4" w:space="0" w:color="auto"/>
              <w:right w:val="single" w:sz="4" w:space="0" w:color="auto"/>
            </w:tcBorders>
            <w:vAlign w:val="center"/>
            <w:hideMark/>
          </w:tcPr>
          <w:p w:rsidR="00AC5728" w:rsidRPr="00AC5728" w:rsidRDefault="00AC5728" w:rsidP="00AC5728">
            <w:pPr>
              <w:spacing w:line="240" w:lineRule="auto"/>
              <w:rPr>
                <w:rFonts w:ascii="Arial Narrow" w:hAnsi="Arial Narrow" w:cs="Arial"/>
                <w:b/>
                <w:bCs/>
                <w:sz w:val="12"/>
                <w:szCs w:val="12"/>
              </w:rPr>
            </w:pPr>
          </w:p>
        </w:tc>
        <w:tc>
          <w:tcPr>
            <w:tcW w:w="558" w:type="pct"/>
            <w:vMerge/>
            <w:tcBorders>
              <w:top w:val="single" w:sz="4" w:space="0" w:color="auto"/>
              <w:left w:val="single" w:sz="4" w:space="0" w:color="auto"/>
              <w:bottom w:val="single" w:sz="4" w:space="0" w:color="auto"/>
              <w:right w:val="single" w:sz="4" w:space="0" w:color="auto"/>
            </w:tcBorders>
            <w:vAlign w:val="center"/>
            <w:hideMark/>
          </w:tcPr>
          <w:p w:rsidR="00AC5728" w:rsidRPr="00AC5728" w:rsidRDefault="00AC5728" w:rsidP="00AC5728">
            <w:pPr>
              <w:spacing w:line="240" w:lineRule="auto"/>
              <w:rPr>
                <w:rFonts w:ascii="Arial Narrow" w:hAnsi="Arial Narrow" w:cs="Arial"/>
                <w:b/>
                <w:bCs/>
                <w:sz w:val="12"/>
                <w:szCs w:val="12"/>
              </w:rPr>
            </w:pPr>
          </w:p>
        </w:tc>
        <w:tc>
          <w:tcPr>
            <w:tcW w:w="558" w:type="pct"/>
            <w:vMerge/>
            <w:tcBorders>
              <w:top w:val="single" w:sz="4" w:space="0" w:color="auto"/>
              <w:left w:val="single" w:sz="4" w:space="0" w:color="auto"/>
              <w:bottom w:val="single" w:sz="4" w:space="0" w:color="auto"/>
              <w:right w:val="single" w:sz="4" w:space="0" w:color="auto"/>
            </w:tcBorders>
            <w:vAlign w:val="center"/>
            <w:hideMark/>
          </w:tcPr>
          <w:p w:rsidR="00AC5728" w:rsidRPr="00AC5728" w:rsidRDefault="00AC5728" w:rsidP="00AC5728">
            <w:pPr>
              <w:spacing w:line="240" w:lineRule="auto"/>
              <w:rPr>
                <w:rFonts w:ascii="Arial Narrow" w:hAnsi="Arial Narrow" w:cs="Arial"/>
                <w:b/>
                <w:bCs/>
                <w:sz w:val="12"/>
                <w:szCs w:val="12"/>
              </w:rPr>
            </w:pPr>
          </w:p>
        </w:tc>
        <w:tc>
          <w:tcPr>
            <w:tcW w:w="558" w:type="pct"/>
            <w:vMerge/>
            <w:tcBorders>
              <w:top w:val="single" w:sz="4" w:space="0" w:color="auto"/>
              <w:left w:val="single" w:sz="4" w:space="0" w:color="auto"/>
              <w:bottom w:val="single" w:sz="4" w:space="0" w:color="auto"/>
              <w:right w:val="single" w:sz="4" w:space="0" w:color="auto"/>
            </w:tcBorders>
            <w:vAlign w:val="center"/>
            <w:hideMark/>
          </w:tcPr>
          <w:p w:rsidR="00AC5728" w:rsidRPr="00AC5728" w:rsidRDefault="00AC5728" w:rsidP="00AC5728">
            <w:pPr>
              <w:spacing w:line="240" w:lineRule="auto"/>
              <w:rPr>
                <w:rFonts w:ascii="Arial Narrow" w:hAnsi="Arial Narrow" w:cs="Arial"/>
                <w:b/>
                <w:bCs/>
                <w:sz w:val="12"/>
                <w:szCs w:val="12"/>
              </w:rPr>
            </w:pPr>
          </w:p>
        </w:tc>
      </w:tr>
      <w:tr w:rsidR="00AC5728" w:rsidRPr="00AC5728" w:rsidTr="00AC5728">
        <w:trPr>
          <w:trHeight w:val="199"/>
          <w:tblHeader/>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center"/>
              <w:rPr>
                <w:rFonts w:ascii="Arial Narrow" w:hAnsi="Arial Narrow" w:cs="Arial"/>
                <w:sz w:val="12"/>
                <w:szCs w:val="12"/>
              </w:rPr>
            </w:pPr>
            <w:r w:rsidRPr="00AC5728">
              <w:rPr>
                <w:rFonts w:ascii="Arial Narrow" w:hAnsi="Arial Narrow" w:cs="Arial"/>
                <w:sz w:val="12"/>
                <w:szCs w:val="12"/>
              </w:rPr>
              <w:t>1</w:t>
            </w:r>
          </w:p>
        </w:tc>
        <w:tc>
          <w:tcPr>
            <w:tcW w:w="622"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center"/>
              <w:rPr>
                <w:rFonts w:ascii="Arial Narrow" w:hAnsi="Arial Narrow" w:cs="Arial"/>
                <w:sz w:val="12"/>
                <w:szCs w:val="12"/>
              </w:rPr>
            </w:pPr>
            <w:r w:rsidRPr="00AC5728">
              <w:rPr>
                <w:rFonts w:ascii="Arial Narrow" w:hAnsi="Arial Narrow" w:cs="Arial"/>
                <w:sz w:val="12"/>
                <w:szCs w:val="12"/>
              </w:rPr>
              <w:t>2</w:t>
            </w:r>
          </w:p>
        </w:tc>
        <w:tc>
          <w:tcPr>
            <w:tcW w:w="256"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center"/>
              <w:rPr>
                <w:rFonts w:ascii="Arial Narrow" w:hAnsi="Arial Narrow" w:cs="Arial"/>
                <w:sz w:val="12"/>
                <w:szCs w:val="12"/>
              </w:rPr>
            </w:pPr>
            <w:r w:rsidRPr="00AC5728">
              <w:rPr>
                <w:rFonts w:ascii="Arial Narrow" w:hAnsi="Arial Narrow" w:cs="Arial"/>
                <w:sz w:val="12"/>
                <w:szCs w:val="12"/>
              </w:rPr>
              <w:t>3</w:t>
            </w:r>
          </w:p>
        </w:tc>
        <w:tc>
          <w:tcPr>
            <w:tcW w:w="238"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center"/>
              <w:rPr>
                <w:rFonts w:ascii="Arial Narrow" w:hAnsi="Arial Narrow" w:cs="Arial"/>
                <w:sz w:val="12"/>
                <w:szCs w:val="12"/>
              </w:rPr>
            </w:pPr>
            <w:r w:rsidRPr="00AC5728">
              <w:rPr>
                <w:rFonts w:ascii="Arial Narrow" w:hAnsi="Arial Narrow" w:cs="Arial"/>
                <w:sz w:val="12"/>
                <w:szCs w:val="12"/>
              </w:rPr>
              <w:t>4</w:t>
            </w:r>
          </w:p>
        </w:tc>
        <w:tc>
          <w:tcPr>
            <w:tcW w:w="558"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center"/>
              <w:rPr>
                <w:rFonts w:ascii="Arial Narrow" w:hAnsi="Arial Narrow" w:cs="Arial"/>
                <w:sz w:val="12"/>
                <w:szCs w:val="12"/>
              </w:rPr>
            </w:pPr>
            <w:r w:rsidRPr="00AC5728">
              <w:rPr>
                <w:rFonts w:ascii="Arial Narrow" w:hAnsi="Arial Narrow" w:cs="Arial"/>
                <w:sz w:val="12"/>
                <w:szCs w:val="12"/>
              </w:rPr>
              <w:t>5</w:t>
            </w:r>
          </w:p>
        </w:tc>
        <w:tc>
          <w:tcPr>
            <w:tcW w:w="567"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center"/>
              <w:rPr>
                <w:rFonts w:ascii="Arial Narrow" w:hAnsi="Arial Narrow" w:cs="Arial"/>
                <w:sz w:val="12"/>
                <w:szCs w:val="12"/>
              </w:rPr>
            </w:pPr>
            <w:r w:rsidRPr="00AC5728">
              <w:rPr>
                <w:rFonts w:ascii="Arial Narrow" w:hAnsi="Arial Narrow" w:cs="Arial"/>
                <w:sz w:val="12"/>
                <w:szCs w:val="12"/>
              </w:rPr>
              <w:t>6</w:t>
            </w:r>
          </w:p>
        </w:tc>
        <w:tc>
          <w:tcPr>
            <w:tcW w:w="558"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center"/>
              <w:rPr>
                <w:rFonts w:ascii="Arial Narrow" w:hAnsi="Arial Narrow" w:cs="Arial"/>
                <w:sz w:val="12"/>
                <w:szCs w:val="12"/>
              </w:rPr>
            </w:pPr>
            <w:r w:rsidRPr="00AC5728">
              <w:rPr>
                <w:rFonts w:ascii="Arial Narrow" w:hAnsi="Arial Narrow" w:cs="Arial"/>
                <w:sz w:val="12"/>
                <w:szCs w:val="12"/>
              </w:rPr>
              <w:t>7</w:t>
            </w:r>
          </w:p>
        </w:tc>
        <w:tc>
          <w:tcPr>
            <w:tcW w:w="558"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center"/>
              <w:rPr>
                <w:rFonts w:ascii="Arial Narrow" w:hAnsi="Arial Narrow" w:cs="Arial"/>
                <w:sz w:val="12"/>
                <w:szCs w:val="12"/>
              </w:rPr>
            </w:pPr>
            <w:r w:rsidRPr="00AC5728">
              <w:rPr>
                <w:rFonts w:ascii="Arial Narrow" w:hAnsi="Arial Narrow" w:cs="Arial"/>
                <w:sz w:val="12"/>
                <w:szCs w:val="12"/>
              </w:rPr>
              <w:t>8</w:t>
            </w:r>
          </w:p>
        </w:tc>
        <w:tc>
          <w:tcPr>
            <w:tcW w:w="558"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center"/>
              <w:rPr>
                <w:rFonts w:ascii="Arial Narrow" w:hAnsi="Arial Narrow" w:cs="Arial"/>
                <w:sz w:val="12"/>
                <w:szCs w:val="12"/>
              </w:rPr>
            </w:pPr>
            <w:r w:rsidRPr="00AC5728">
              <w:rPr>
                <w:rFonts w:ascii="Arial Narrow" w:hAnsi="Arial Narrow" w:cs="Arial"/>
                <w:sz w:val="12"/>
                <w:szCs w:val="12"/>
              </w:rPr>
              <w:t>9</w:t>
            </w:r>
          </w:p>
        </w:tc>
      </w:tr>
      <w:tr w:rsidR="00AC5728" w:rsidRPr="00AC5728" w:rsidTr="00AC5728">
        <w:trPr>
          <w:trHeight w:val="480"/>
        </w:trPr>
        <w:tc>
          <w:tcPr>
            <w:tcW w:w="1088" w:type="pct"/>
            <w:tcBorders>
              <w:top w:val="nil"/>
              <w:left w:val="single" w:sz="4" w:space="0" w:color="auto"/>
              <w:bottom w:val="single" w:sz="4" w:space="0" w:color="auto"/>
              <w:right w:val="single" w:sz="4" w:space="0" w:color="auto"/>
            </w:tcBorders>
            <w:shd w:val="clear" w:color="000000" w:fill="B7CFE8"/>
            <w:vAlign w:val="center"/>
            <w:hideMark/>
          </w:tcPr>
          <w:p w:rsidR="00AC5728" w:rsidRPr="00AC5728" w:rsidRDefault="00AC5728" w:rsidP="00AC5728">
            <w:pPr>
              <w:spacing w:line="240" w:lineRule="auto"/>
              <w:rPr>
                <w:rFonts w:ascii="Arial Narrow" w:hAnsi="Arial Narrow" w:cs="Arial"/>
                <w:b/>
                <w:bCs/>
                <w:sz w:val="12"/>
                <w:szCs w:val="12"/>
              </w:rPr>
            </w:pPr>
            <w:r w:rsidRPr="00AC5728">
              <w:rPr>
                <w:rFonts w:ascii="Arial Narrow" w:hAnsi="Arial Narrow" w:cs="Arial"/>
                <w:b/>
                <w:bCs/>
                <w:sz w:val="12"/>
                <w:szCs w:val="12"/>
              </w:rPr>
              <w:t>Ogółem</w:t>
            </w:r>
          </w:p>
        </w:tc>
        <w:tc>
          <w:tcPr>
            <w:tcW w:w="622" w:type="pct"/>
            <w:tcBorders>
              <w:top w:val="nil"/>
              <w:left w:val="nil"/>
              <w:bottom w:val="single" w:sz="4" w:space="0" w:color="auto"/>
              <w:right w:val="single" w:sz="4" w:space="0" w:color="auto"/>
            </w:tcBorders>
            <w:shd w:val="clear" w:color="000000" w:fill="B7CFE8"/>
            <w:vAlign w:val="bottom"/>
            <w:hideMark/>
          </w:tcPr>
          <w:p w:rsidR="00AC5728" w:rsidRPr="00AC5728" w:rsidRDefault="00AC5728" w:rsidP="00AC5728">
            <w:pPr>
              <w:spacing w:line="240" w:lineRule="auto"/>
              <w:rPr>
                <w:rFonts w:ascii="Arial Narrow" w:hAnsi="Arial Narrow" w:cs="Arial"/>
                <w:b/>
                <w:bCs/>
                <w:sz w:val="12"/>
                <w:szCs w:val="12"/>
              </w:rPr>
            </w:pPr>
            <w:r w:rsidRPr="00AC5728">
              <w:rPr>
                <w:rFonts w:ascii="Arial Narrow" w:hAnsi="Arial Narrow" w:cs="Arial"/>
                <w:b/>
                <w:bCs/>
                <w:sz w:val="12"/>
                <w:szCs w:val="12"/>
              </w:rPr>
              <w:t> </w:t>
            </w:r>
          </w:p>
        </w:tc>
        <w:tc>
          <w:tcPr>
            <w:tcW w:w="256" w:type="pct"/>
            <w:tcBorders>
              <w:top w:val="nil"/>
              <w:left w:val="nil"/>
              <w:bottom w:val="single" w:sz="4" w:space="0" w:color="auto"/>
              <w:right w:val="single" w:sz="4" w:space="0" w:color="auto"/>
            </w:tcBorders>
            <w:shd w:val="clear" w:color="000000" w:fill="B7CFE8"/>
            <w:vAlign w:val="bottom"/>
            <w:hideMark/>
          </w:tcPr>
          <w:p w:rsidR="00AC5728" w:rsidRPr="00AC5728" w:rsidRDefault="00AC5728" w:rsidP="00AC5728">
            <w:pPr>
              <w:spacing w:line="240" w:lineRule="auto"/>
              <w:rPr>
                <w:rFonts w:ascii="Arial Narrow" w:hAnsi="Arial Narrow" w:cs="Arial"/>
                <w:b/>
                <w:bCs/>
                <w:sz w:val="12"/>
                <w:szCs w:val="12"/>
              </w:rPr>
            </w:pPr>
            <w:r w:rsidRPr="00AC5728">
              <w:rPr>
                <w:rFonts w:ascii="Arial Narrow" w:hAnsi="Arial Narrow" w:cs="Arial"/>
                <w:b/>
                <w:bCs/>
                <w:sz w:val="12"/>
                <w:szCs w:val="12"/>
              </w:rPr>
              <w:t> </w:t>
            </w:r>
          </w:p>
        </w:tc>
        <w:tc>
          <w:tcPr>
            <w:tcW w:w="238" w:type="pct"/>
            <w:tcBorders>
              <w:top w:val="nil"/>
              <w:left w:val="nil"/>
              <w:bottom w:val="single" w:sz="4" w:space="0" w:color="auto"/>
              <w:right w:val="single" w:sz="4" w:space="0" w:color="auto"/>
            </w:tcBorders>
            <w:shd w:val="clear" w:color="000000" w:fill="B7CFE8"/>
            <w:vAlign w:val="center"/>
            <w:hideMark/>
          </w:tcPr>
          <w:p w:rsidR="00AC5728" w:rsidRPr="00AC5728" w:rsidRDefault="00AC5728" w:rsidP="00AC5728">
            <w:pPr>
              <w:spacing w:line="240" w:lineRule="auto"/>
              <w:rPr>
                <w:rFonts w:ascii="Arial Narrow" w:hAnsi="Arial Narrow" w:cs="Arial"/>
                <w:b/>
                <w:bCs/>
                <w:sz w:val="12"/>
                <w:szCs w:val="12"/>
              </w:rPr>
            </w:pPr>
            <w:r w:rsidRPr="00AC5728">
              <w:rPr>
                <w:rFonts w:ascii="Arial Narrow" w:hAnsi="Arial Narrow" w:cs="Arial"/>
                <w:b/>
                <w:bCs/>
                <w:sz w:val="12"/>
                <w:szCs w:val="12"/>
              </w:rPr>
              <w:t> </w:t>
            </w:r>
          </w:p>
        </w:tc>
        <w:tc>
          <w:tcPr>
            <w:tcW w:w="558" w:type="pct"/>
            <w:tcBorders>
              <w:top w:val="nil"/>
              <w:left w:val="nil"/>
              <w:bottom w:val="single" w:sz="4" w:space="0" w:color="auto"/>
              <w:right w:val="single" w:sz="4" w:space="0" w:color="auto"/>
            </w:tcBorders>
            <w:shd w:val="clear" w:color="000000" w:fill="B7CFE8"/>
            <w:vAlign w:val="center"/>
            <w:hideMark/>
          </w:tcPr>
          <w:p w:rsidR="00AC5728" w:rsidRPr="00AC5728" w:rsidRDefault="00AC5728" w:rsidP="00AC5728">
            <w:pPr>
              <w:spacing w:line="240" w:lineRule="auto"/>
              <w:jc w:val="right"/>
              <w:rPr>
                <w:rFonts w:ascii="Arial Narrow" w:hAnsi="Arial Narrow" w:cs="Arial"/>
                <w:b/>
                <w:bCs/>
                <w:sz w:val="12"/>
                <w:szCs w:val="12"/>
              </w:rPr>
            </w:pPr>
            <w:r w:rsidRPr="00AC5728">
              <w:rPr>
                <w:rFonts w:ascii="Arial Narrow" w:hAnsi="Arial Narrow" w:cs="Arial"/>
                <w:b/>
                <w:bCs/>
                <w:sz w:val="12"/>
                <w:szCs w:val="12"/>
              </w:rPr>
              <w:t>47 706 518</w:t>
            </w:r>
          </w:p>
        </w:tc>
        <w:tc>
          <w:tcPr>
            <w:tcW w:w="567" w:type="pct"/>
            <w:tcBorders>
              <w:top w:val="nil"/>
              <w:left w:val="nil"/>
              <w:bottom w:val="single" w:sz="4" w:space="0" w:color="auto"/>
              <w:right w:val="single" w:sz="4" w:space="0" w:color="auto"/>
            </w:tcBorders>
            <w:shd w:val="clear" w:color="000000" w:fill="B7CFE8"/>
            <w:vAlign w:val="center"/>
            <w:hideMark/>
          </w:tcPr>
          <w:p w:rsidR="00AC5728" w:rsidRPr="00AC5728" w:rsidRDefault="00AC5728" w:rsidP="00AC5728">
            <w:pPr>
              <w:spacing w:line="240" w:lineRule="auto"/>
              <w:jc w:val="right"/>
              <w:rPr>
                <w:rFonts w:ascii="Arial Narrow" w:hAnsi="Arial Narrow" w:cs="Arial"/>
                <w:b/>
                <w:bCs/>
                <w:sz w:val="12"/>
                <w:szCs w:val="12"/>
              </w:rPr>
            </w:pPr>
            <w:r w:rsidRPr="00AC5728">
              <w:rPr>
                <w:rFonts w:ascii="Arial Narrow" w:hAnsi="Arial Narrow" w:cs="Arial"/>
                <w:b/>
                <w:bCs/>
                <w:sz w:val="12"/>
                <w:szCs w:val="12"/>
              </w:rPr>
              <w:t>4 273 273</w:t>
            </w:r>
          </w:p>
        </w:tc>
        <w:tc>
          <w:tcPr>
            <w:tcW w:w="558" w:type="pct"/>
            <w:tcBorders>
              <w:top w:val="nil"/>
              <w:left w:val="nil"/>
              <w:bottom w:val="single" w:sz="4" w:space="0" w:color="auto"/>
              <w:right w:val="single" w:sz="4" w:space="0" w:color="auto"/>
            </w:tcBorders>
            <w:shd w:val="clear" w:color="000000" w:fill="B7CFE8"/>
            <w:vAlign w:val="center"/>
            <w:hideMark/>
          </w:tcPr>
          <w:p w:rsidR="00AC5728" w:rsidRPr="00AC5728" w:rsidRDefault="00AC5728" w:rsidP="00AC5728">
            <w:pPr>
              <w:spacing w:line="240" w:lineRule="auto"/>
              <w:jc w:val="right"/>
              <w:rPr>
                <w:rFonts w:ascii="Arial Narrow" w:hAnsi="Arial Narrow" w:cs="Arial"/>
                <w:b/>
                <w:bCs/>
                <w:sz w:val="12"/>
                <w:szCs w:val="12"/>
              </w:rPr>
            </w:pPr>
            <w:r w:rsidRPr="00AC5728">
              <w:rPr>
                <w:rFonts w:ascii="Arial Narrow" w:hAnsi="Arial Narrow" w:cs="Arial"/>
                <w:b/>
                <w:bCs/>
                <w:sz w:val="12"/>
                <w:szCs w:val="12"/>
              </w:rPr>
              <w:t>9 196 473,39</w:t>
            </w:r>
          </w:p>
        </w:tc>
        <w:tc>
          <w:tcPr>
            <w:tcW w:w="558" w:type="pct"/>
            <w:tcBorders>
              <w:top w:val="nil"/>
              <w:left w:val="nil"/>
              <w:bottom w:val="single" w:sz="4" w:space="0" w:color="auto"/>
              <w:right w:val="single" w:sz="4" w:space="0" w:color="auto"/>
            </w:tcBorders>
            <w:shd w:val="clear" w:color="000000" w:fill="B7CFE8"/>
            <w:vAlign w:val="center"/>
            <w:hideMark/>
          </w:tcPr>
          <w:p w:rsidR="00AC5728" w:rsidRPr="00AC5728" w:rsidRDefault="00AC5728" w:rsidP="00AC5728">
            <w:pPr>
              <w:spacing w:line="240" w:lineRule="auto"/>
              <w:jc w:val="right"/>
              <w:rPr>
                <w:rFonts w:ascii="Arial Narrow" w:hAnsi="Arial Narrow" w:cs="Arial"/>
                <w:b/>
                <w:bCs/>
                <w:sz w:val="12"/>
                <w:szCs w:val="12"/>
              </w:rPr>
            </w:pPr>
            <w:r w:rsidRPr="00AC5728">
              <w:rPr>
                <w:rFonts w:ascii="Arial Narrow" w:hAnsi="Arial Narrow" w:cs="Arial"/>
                <w:b/>
                <w:bCs/>
                <w:sz w:val="12"/>
                <w:szCs w:val="12"/>
              </w:rPr>
              <w:t>28,2</w:t>
            </w:r>
          </w:p>
        </w:tc>
        <w:tc>
          <w:tcPr>
            <w:tcW w:w="558" w:type="pct"/>
            <w:tcBorders>
              <w:top w:val="nil"/>
              <w:left w:val="nil"/>
              <w:bottom w:val="single" w:sz="4" w:space="0" w:color="auto"/>
              <w:right w:val="single" w:sz="4" w:space="0" w:color="auto"/>
            </w:tcBorders>
            <w:shd w:val="clear" w:color="000000" w:fill="B7CFE8"/>
            <w:vAlign w:val="center"/>
            <w:hideMark/>
          </w:tcPr>
          <w:p w:rsidR="00AC5728" w:rsidRPr="00AC5728" w:rsidRDefault="00AC5728" w:rsidP="00AC5728">
            <w:pPr>
              <w:spacing w:line="240" w:lineRule="auto"/>
              <w:jc w:val="right"/>
              <w:rPr>
                <w:rFonts w:ascii="Arial Narrow" w:hAnsi="Arial Narrow" w:cs="Arial"/>
                <w:b/>
                <w:bCs/>
                <w:sz w:val="12"/>
                <w:szCs w:val="12"/>
              </w:rPr>
            </w:pPr>
            <w:r w:rsidRPr="00AC5728">
              <w:rPr>
                <w:rFonts w:ascii="Arial Narrow" w:hAnsi="Arial Narrow" w:cs="Arial"/>
                <w:b/>
                <w:bCs/>
                <w:sz w:val="12"/>
                <w:szCs w:val="12"/>
              </w:rPr>
              <w:t>34 236 772</w:t>
            </w:r>
          </w:p>
        </w:tc>
      </w:tr>
      <w:tr w:rsidR="00AC5728" w:rsidRPr="00AC5728" w:rsidTr="00AC5728">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AC5728" w:rsidRPr="00AC5728" w:rsidRDefault="00AC5728" w:rsidP="00AC5728">
            <w:pPr>
              <w:spacing w:line="240" w:lineRule="auto"/>
              <w:rPr>
                <w:rFonts w:ascii="Arial Narrow" w:hAnsi="Arial Narrow" w:cs="Arial"/>
                <w:sz w:val="12"/>
                <w:szCs w:val="12"/>
              </w:rPr>
            </w:pPr>
            <w:r w:rsidRPr="00AC5728">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center"/>
              <w:rPr>
                <w:rFonts w:ascii="Arial Narrow" w:hAnsi="Arial Narrow" w:cs="Arial"/>
                <w:sz w:val="12"/>
                <w:szCs w:val="12"/>
              </w:rPr>
            </w:pPr>
            <w:r w:rsidRPr="00AC5728">
              <w:rPr>
                <w:rFonts w:ascii="Arial Narrow" w:hAnsi="Arial Narrow" w:cs="Arial"/>
                <w:sz w:val="12"/>
                <w:szCs w:val="12"/>
              </w:rPr>
              <w:t>Dzielnicowe Biuro Finansów Oświaty w Dzielnicy Włochy</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AC5728" w:rsidRPr="00AC5728" w:rsidRDefault="00AC5728" w:rsidP="00AC5728">
            <w:pPr>
              <w:spacing w:line="240" w:lineRule="auto"/>
              <w:jc w:val="center"/>
              <w:rPr>
                <w:rFonts w:ascii="Arial Narrow" w:hAnsi="Arial Narrow" w:cs="Arial"/>
                <w:sz w:val="12"/>
                <w:szCs w:val="12"/>
              </w:rPr>
            </w:pPr>
            <w:r w:rsidRPr="00AC5728">
              <w:rPr>
                <w:rFonts w:ascii="Arial Narrow" w:hAnsi="Arial Narrow" w:cs="Arial"/>
                <w:sz w:val="12"/>
                <w:szCs w:val="12"/>
              </w:rPr>
              <w:t>2018</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AC5728" w:rsidRPr="00AC5728" w:rsidRDefault="00AC5728" w:rsidP="00AC5728">
            <w:pPr>
              <w:spacing w:line="240" w:lineRule="auto"/>
              <w:jc w:val="center"/>
              <w:rPr>
                <w:rFonts w:ascii="Arial Narrow" w:hAnsi="Arial Narrow" w:cs="Arial"/>
                <w:sz w:val="12"/>
                <w:szCs w:val="12"/>
              </w:rPr>
            </w:pPr>
            <w:r w:rsidRPr="00AC5728">
              <w:rPr>
                <w:rFonts w:ascii="Arial Narrow" w:hAnsi="Arial Narrow" w:cs="Arial"/>
                <w:sz w:val="12"/>
                <w:szCs w:val="12"/>
              </w:rPr>
              <w:t>2023</w:t>
            </w:r>
          </w:p>
        </w:tc>
        <w:tc>
          <w:tcPr>
            <w:tcW w:w="558"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right"/>
              <w:rPr>
                <w:rFonts w:ascii="Arial Narrow" w:hAnsi="Arial Narrow" w:cs="Arial"/>
                <w:sz w:val="12"/>
                <w:szCs w:val="12"/>
              </w:rPr>
            </w:pPr>
            <w:r w:rsidRPr="00AC5728">
              <w:rPr>
                <w:rFonts w:ascii="Arial Narrow" w:hAnsi="Arial Narrow" w:cs="Arial"/>
                <w:sz w:val="12"/>
                <w:szCs w:val="12"/>
              </w:rPr>
              <w:t>11 050</w:t>
            </w:r>
          </w:p>
        </w:tc>
        <w:tc>
          <w:tcPr>
            <w:tcW w:w="567"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right"/>
              <w:rPr>
                <w:rFonts w:ascii="Arial Narrow" w:hAnsi="Arial Narrow" w:cs="Arial"/>
                <w:sz w:val="12"/>
                <w:szCs w:val="12"/>
              </w:rPr>
            </w:pPr>
            <w:r w:rsidRPr="00AC5728">
              <w:rPr>
                <w:rFonts w:ascii="Arial Narrow" w:hAnsi="Arial Narrow" w:cs="Arial"/>
                <w:sz w:val="12"/>
                <w:szCs w:val="12"/>
              </w:rPr>
              <w:t>75</w:t>
            </w:r>
          </w:p>
        </w:tc>
        <w:tc>
          <w:tcPr>
            <w:tcW w:w="558"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right"/>
              <w:rPr>
                <w:rFonts w:ascii="Arial Narrow" w:hAnsi="Arial Narrow" w:cs="Arial"/>
                <w:sz w:val="12"/>
                <w:szCs w:val="12"/>
              </w:rPr>
            </w:pPr>
            <w:r w:rsidRPr="00AC5728">
              <w:rPr>
                <w:rFonts w:ascii="Arial Narrow" w:hAnsi="Arial Narrow" w:cs="Arial"/>
                <w:sz w:val="12"/>
                <w:szCs w:val="12"/>
              </w:rPr>
              <w:t>117,33</w:t>
            </w:r>
          </w:p>
        </w:tc>
        <w:tc>
          <w:tcPr>
            <w:tcW w:w="558"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right"/>
              <w:rPr>
                <w:rFonts w:ascii="Arial Narrow" w:hAnsi="Arial Narrow" w:cs="Arial"/>
                <w:sz w:val="12"/>
                <w:szCs w:val="12"/>
              </w:rPr>
            </w:pPr>
            <w:r w:rsidRPr="00AC5728">
              <w:rPr>
                <w:rFonts w:ascii="Arial Narrow" w:hAnsi="Arial Narrow" w:cs="Arial"/>
                <w:sz w:val="12"/>
                <w:szCs w:val="12"/>
              </w:rPr>
              <w:t>1,7</w:t>
            </w:r>
          </w:p>
        </w:tc>
        <w:tc>
          <w:tcPr>
            <w:tcW w:w="558"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right"/>
              <w:rPr>
                <w:rFonts w:ascii="Arial Narrow" w:hAnsi="Arial Narrow" w:cs="Arial"/>
                <w:sz w:val="12"/>
                <w:szCs w:val="12"/>
              </w:rPr>
            </w:pPr>
            <w:r w:rsidRPr="00AC5728">
              <w:rPr>
                <w:rFonts w:ascii="Arial Narrow" w:hAnsi="Arial Narrow" w:cs="Arial"/>
                <w:sz w:val="12"/>
                <w:szCs w:val="12"/>
              </w:rPr>
              <w:t>10 858</w:t>
            </w:r>
          </w:p>
        </w:tc>
      </w:tr>
      <w:tr w:rsidR="00AC5728" w:rsidRPr="00AC5728" w:rsidTr="00AC5728">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AC5728" w:rsidRPr="00AC5728" w:rsidRDefault="00AC5728" w:rsidP="00AC5728">
            <w:pPr>
              <w:spacing w:line="240" w:lineRule="auto"/>
              <w:rPr>
                <w:rFonts w:ascii="Arial Narrow" w:hAnsi="Arial Narrow" w:cs="Arial"/>
                <w:sz w:val="12"/>
                <w:szCs w:val="12"/>
              </w:rPr>
            </w:pPr>
            <w:r w:rsidRPr="00AC5728">
              <w:rPr>
                <w:rFonts w:ascii="Arial Narrow" w:hAnsi="Arial Narrow" w:cs="Arial"/>
                <w:sz w:val="12"/>
                <w:szCs w:val="12"/>
              </w:rPr>
              <w:t>Realizacja przyznanych świadczeń społecznych</w:t>
            </w:r>
          </w:p>
        </w:tc>
        <w:tc>
          <w:tcPr>
            <w:tcW w:w="622"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center"/>
              <w:rPr>
                <w:rFonts w:ascii="Arial Narrow" w:hAnsi="Arial Narrow" w:cs="Arial"/>
                <w:sz w:val="12"/>
                <w:szCs w:val="12"/>
              </w:rPr>
            </w:pPr>
            <w:r w:rsidRPr="00AC5728">
              <w:rPr>
                <w:rFonts w:ascii="Arial Narrow" w:hAnsi="Arial Narrow" w:cs="Arial"/>
                <w:sz w:val="12"/>
                <w:szCs w:val="12"/>
              </w:rPr>
              <w:t>Ośrodek Pomocy Społecznej  w Dzielnicy Włochy</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AC5728" w:rsidRPr="00AC5728" w:rsidRDefault="00AC5728" w:rsidP="00AC5728">
            <w:pPr>
              <w:spacing w:line="240" w:lineRule="auto"/>
              <w:jc w:val="center"/>
              <w:rPr>
                <w:rFonts w:ascii="Arial Narrow" w:hAnsi="Arial Narrow" w:cs="Arial"/>
                <w:sz w:val="12"/>
                <w:szCs w:val="12"/>
              </w:rPr>
            </w:pPr>
            <w:r w:rsidRPr="00AC5728">
              <w:rPr>
                <w:rFonts w:ascii="Arial Narrow" w:hAnsi="Arial Narrow" w:cs="Arial"/>
                <w:sz w:val="12"/>
                <w:szCs w:val="12"/>
              </w:rPr>
              <w:t>2019</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AC5728" w:rsidRPr="00AC5728" w:rsidRDefault="00AC5728" w:rsidP="00AC5728">
            <w:pPr>
              <w:spacing w:line="240" w:lineRule="auto"/>
              <w:jc w:val="center"/>
              <w:rPr>
                <w:rFonts w:ascii="Arial Narrow" w:hAnsi="Arial Narrow" w:cs="Arial"/>
                <w:sz w:val="12"/>
                <w:szCs w:val="12"/>
              </w:rPr>
            </w:pPr>
            <w:r w:rsidRPr="00AC5728">
              <w:rPr>
                <w:rFonts w:ascii="Arial Narrow" w:hAnsi="Arial Narrow" w:cs="Arial"/>
                <w:sz w:val="12"/>
                <w:szCs w:val="12"/>
              </w:rPr>
              <w:t>2022</w:t>
            </w:r>
          </w:p>
        </w:tc>
        <w:tc>
          <w:tcPr>
            <w:tcW w:w="558"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right"/>
              <w:rPr>
                <w:rFonts w:ascii="Arial Narrow" w:hAnsi="Arial Narrow" w:cs="Arial"/>
                <w:sz w:val="12"/>
                <w:szCs w:val="12"/>
              </w:rPr>
            </w:pPr>
            <w:r w:rsidRPr="00AC5728">
              <w:rPr>
                <w:rFonts w:ascii="Arial Narrow" w:hAnsi="Arial Narrow" w:cs="Arial"/>
                <w:sz w:val="12"/>
                <w:szCs w:val="12"/>
              </w:rPr>
              <w:t>1 354 000</w:t>
            </w:r>
          </w:p>
        </w:tc>
        <w:tc>
          <w:tcPr>
            <w:tcW w:w="567"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right"/>
              <w:rPr>
                <w:rFonts w:ascii="Arial Narrow" w:hAnsi="Arial Narrow" w:cs="Arial"/>
                <w:sz w:val="12"/>
                <w:szCs w:val="12"/>
              </w:rPr>
            </w:pPr>
            <w:r w:rsidRPr="00AC5728">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right"/>
              <w:rPr>
                <w:rFonts w:ascii="Arial Narrow" w:hAnsi="Arial Narrow" w:cs="Arial"/>
                <w:sz w:val="12"/>
                <w:szCs w:val="12"/>
              </w:rPr>
            </w:pPr>
            <w:r w:rsidRPr="00AC5728">
              <w:rPr>
                <w:rFonts w:ascii="Arial Narrow" w:hAnsi="Arial Narrow" w:cs="Arial"/>
                <w:sz w:val="12"/>
                <w:szCs w:val="12"/>
              </w:rPr>
              <w:t>17 787,60</w:t>
            </w:r>
          </w:p>
        </w:tc>
        <w:tc>
          <w:tcPr>
            <w:tcW w:w="558"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right"/>
              <w:rPr>
                <w:rFonts w:ascii="Arial Narrow" w:hAnsi="Arial Narrow" w:cs="Arial"/>
                <w:sz w:val="12"/>
                <w:szCs w:val="12"/>
              </w:rPr>
            </w:pPr>
            <w:r w:rsidRPr="00AC5728">
              <w:rPr>
                <w:rFonts w:ascii="Arial Narrow" w:hAnsi="Arial Narrow" w:cs="Arial"/>
                <w:sz w:val="12"/>
                <w:szCs w:val="12"/>
              </w:rPr>
              <w:t>1,3</w:t>
            </w:r>
          </w:p>
        </w:tc>
        <w:tc>
          <w:tcPr>
            <w:tcW w:w="558"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right"/>
              <w:rPr>
                <w:rFonts w:ascii="Arial Narrow" w:hAnsi="Arial Narrow" w:cs="Arial"/>
                <w:sz w:val="12"/>
                <w:szCs w:val="12"/>
              </w:rPr>
            </w:pPr>
            <w:r w:rsidRPr="00AC5728">
              <w:rPr>
                <w:rFonts w:ascii="Arial Narrow" w:hAnsi="Arial Narrow" w:cs="Arial"/>
                <w:sz w:val="12"/>
                <w:szCs w:val="12"/>
              </w:rPr>
              <w:t>1 336 212</w:t>
            </w:r>
          </w:p>
        </w:tc>
      </w:tr>
      <w:tr w:rsidR="00AC5728" w:rsidRPr="00AC5728" w:rsidTr="00AC5728">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AC5728" w:rsidRPr="00AC5728" w:rsidRDefault="00AC5728" w:rsidP="00AC5728">
            <w:pPr>
              <w:spacing w:line="240" w:lineRule="auto"/>
              <w:rPr>
                <w:rFonts w:ascii="Arial Narrow" w:hAnsi="Arial Narrow" w:cs="Arial"/>
                <w:sz w:val="12"/>
                <w:szCs w:val="12"/>
              </w:rPr>
            </w:pPr>
            <w:r w:rsidRPr="00AC5728">
              <w:rPr>
                <w:rFonts w:ascii="Arial Narrow" w:hAnsi="Arial Narrow" w:cs="Arial"/>
                <w:sz w:val="12"/>
                <w:szCs w:val="12"/>
              </w:rPr>
              <w:t>Bieżące utrzymanie jednostki</w:t>
            </w:r>
          </w:p>
        </w:tc>
        <w:tc>
          <w:tcPr>
            <w:tcW w:w="622"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center"/>
              <w:rPr>
                <w:rFonts w:ascii="Arial Narrow" w:hAnsi="Arial Narrow" w:cs="Arial"/>
                <w:sz w:val="12"/>
                <w:szCs w:val="12"/>
              </w:rPr>
            </w:pPr>
            <w:r w:rsidRPr="00AC5728">
              <w:rPr>
                <w:rFonts w:ascii="Arial Narrow" w:hAnsi="Arial Narrow" w:cs="Arial"/>
                <w:sz w:val="12"/>
                <w:szCs w:val="12"/>
              </w:rPr>
              <w:t>Ośrodek Pomocy Społecznej  w Dzielnicy Włochy</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AC5728" w:rsidRPr="00AC5728" w:rsidRDefault="00AC5728" w:rsidP="00AC5728">
            <w:pPr>
              <w:spacing w:line="240" w:lineRule="auto"/>
              <w:jc w:val="center"/>
              <w:rPr>
                <w:rFonts w:ascii="Arial Narrow" w:hAnsi="Arial Narrow" w:cs="Arial"/>
                <w:sz w:val="12"/>
                <w:szCs w:val="12"/>
              </w:rPr>
            </w:pPr>
            <w:r w:rsidRPr="00AC5728">
              <w:rPr>
                <w:rFonts w:ascii="Arial Narrow" w:hAnsi="Arial Narrow" w:cs="Arial"/>
                <w:sz w:val="12"/>
                <w:szCs w:val="12"/>
              </w:rPr>
              <w:t>2012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AC5728" w:rsidRPr="00AC5728" w:rsidRDefault="00AC5728" w:rsidP="00AC5728">
            <w:pPr>
              <w:spacing w:line="240" w:lineRule="auto"/>
              <w:jc w:val="center"/>
              <w:rPr>
                <w:rFonts w:ascii="Arial Narrow" w:hAnsi="Arial Narrow" w:cs="Arial"/>
                <w:sz w:val="12"/>
                <w:szCs w:val="12"/>
              </w:rPr>
            </w:pPr>
            <w:r w:rsidRPr="00AC5728">
              <w:rPr>
                <w:rFonts w:ascii="Arial Narrow" w:hAnsi="Arial Narrow" w:cs="Arial"/>
                <w:sz w:val="12"/>
                <w:szCs w:val="12"/>
              </w:rPr>
              <w:t>2022</w:t>
            </w:r>
          </w:p>
        </w:tc>
        <w:tc>
          <w:tcPr>
            <w:tcW w:w="558"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right"/>
              <w:rPr>
                <w:rFonts w:ascii="Arial Narrow" w:hAnsi="Arial Narrow" w:cs="Arial"/>
                <w:sz w:val="12"/>
                <w:szCs w:val="12"/>
              </w:rPr>
            </w:pPr>
            <w:r w:rsidRPr="00AC5728">
              <w:rPr>
                <w:rFonts w:ascii="Arial Narrow" w:hAnsi="Arial Narrow" w:cs="Arial"/>
                <w:sz w:val="12"/>
                <w:szCs w:val="12"/>
              </w:rPr>
              <w:t>1 134 985</w:t>
            </w:r>
          </w:p>
        </w:tc>
        <w:tc>
          <w:tcPr>
            <w:tcW w:w="567"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right"/>
              <w:rPr>
                <w:rFonts w:ascii="Arial Narrow" w:hAnsi="Arial Narrow" w:cs="Arial"/>
                <w:sz w:val="12"/>
                <w:szCs w:val="12"/>
              </w:rPr>
            </w:pPr>
            <w:r w:rsidRPr="00AC5728">
              <w:rPr>
                <w:rFonts w:ascii="Arial Narrow" w:hAnsi="Arial Narrow" w:cs="Arial"/>
                <w:sz w:val="12"/>
                <w:szCs w:val="12"/>
              </w:rPr>
              <w:t>78 685</w:t>
            </w:r>
          </w:p>
        </w:tc>
        <w:tc>
          <w:tcPr>
            <w:tcW w:w="558"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right"/>
              <w:rPr>
                <w:rFonts w:ascii="Arial Narrow" w:hAnsi="Arial Narrow" w:cs="Arial"/>
                <w:sz w:val="12"/>
                <w:szCs w:val="12"/>
              </w:rPr>
            </w:pPr>
            <w:r w:rsidRPr="00AC5728">
              <w:rPr>
                <w:rFonts w:ascii="Arial Narrow" w:hAnsi="Arial Narrow" w:cs="Arial"/>
                <w:sz w:val="12"/>
                <w:szCs w:val="12"/>
              </w:rPr>
              <w:t>110 977,59</w:t>
            </w:r>
          </w:p>
        </w:tc>
        <w:tc>
          <w:tcPr>
            <w:tcW w:w="558"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right"/>
              <w:rPr>
                <w:rFonts w:ascii="Arial Narrow" w:hAnsi="Arial Narrow" w:cs="Arial"/>
                <w:sz w:val="12"/>
                <w:szCs w:val="12"/>
              </w:rPr>
            </w:pPr>
            <w:r w:rsidRPr="00AC5728">
              <w:rPr>
                <w:rFonts w:ascii="Arial Narrow" w:hAnsi="Arial Narrow" w:cs="Arial"/>
                <w:sz w:val="12"/>
                <w:szCs w:val="12"/>
              </w:rPr>
              <w:t>16,7</w:t>
            </w:r>
          </w:p>
        </w:tc>
        <w:tc>
          <w:tcPr>
            <w:tcW w:w="558"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right"/>
              <w:rPr>
                <w:rFonts w:ascii="Arial Narrow" w:hAnsi="Arial Narrow" w:cs="Arial"/>
                <w:sz w:val="12"/>
                <w:szCs w:val="12"/>
              </w:rPr>
            </w:pPr>
            <w:r w:rsidRPr="00AC5728">
              <w:rPr>
                <w:rFonts w:ascii="Arial Narrow" w:hAnsi="Arial Narrow" w:cs="Arial"/>
                <w:sz w:val="12"/>
                <w:szCs w:val="12"/>
              </w:rPr>
              <w:t>945 322</w:t>
            </w:r>
          </w:p>
        </w:tc>
      </w:tr>
      <w:tr w:rsidR="00AC5728" w:rsidRPr="00AC5728" w:rsidTr="00AC5728">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AC5728" w:rsidRPr="00AC5728" w:rsidRDefault="00AC5728" w:rsidP="00AC5728">
            <w:pPr>
              <w:spacing w:line="240" w:lineRule="auto"/>
              <w:rPr>
                <w:rFonts w:ascii="Arial Narrow" w:hAnsi="Arial Narrow" w:cs="Arial"/>
                <w:sz w:val="12"/>
                <w:szCs w:val="12"/>
              </w:rPr>
            </w:pPr>
            <w:r w:rsidRPr="00AC5728">
              <w:rPr>
                <w:rFonts w:ascii="Arial Narrow" w:hAnsi="Arial Narrow" w:cs="Arial"/>
                <w:sz w:val="12"/>
                <w:szCs w:val="12"/>
              </w:rPr>
              <w:t>Remonty i konserwacje budynków i lokali mieszkaniowego i usługowego zasobu komunalnego</w:t>
            </w:r>
          </w:p>
        </w:tc>
        <w:tc>
          <w:tcPr>
            <w:tcW w:w="622"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center"/>
              <w:rPr>
                <w:rFonts w:ascii="Arial Narrow" w:hAnsi="Arial Narrow" w:cs="Arial"/>
                <w:sz w:val="12"/>
                <w:szCs w:val="12"/>
              </w:rPr>
            </w:pPr>
            <w:r w:rsidRPr="00AC5728">
              <w:rPr>
                <w:rFonts w:ascii="Arial Narrow" w:hAnsi="Arial Narrow" w:cs="Arial"/>
                <w:sz w:val="12"/>
                <w:szCs w:val="12"/>
              </w:rPr>
              <w:t>Zakład Gospodarowania Nieruchomościami w Dzielnicy Włochy</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AC5728" w:rsidRPr="00AC5728" w:rsidRDefault="00AC5728" w:rsidP="00AC5728">
            <w:pPr>
              <w:spacing w:line="240" w:lineRule="auto"/>
              <w:jc w:val="center"/>
              <w:rPr>
                <w:rFonts w:ascii="Arial Narrow" w:hAnsi="Arial Narrow" w:cs="Arial"/>
                <w:sz w:val="12"/>
                <w:szCs w:val="12"/>
              </w:rPr>
            </w:pPr>
            <w:r w:rsidRPr="00AC5728">
              <w:rPr>
                <w:rFonts w:ascii="Arial Narrow" w:hAnsi="Arial Narrow" w:cs="Arial"/>
                <w:sz w:val="12"/>
                <w:szCs w:val="12"/>
              </w:rPr>
              <w:t>2019</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AC5728" w:rsidRPr="00AC5728" w:rsidRDefault="00AC5728" w:rsidP="00AC5728">
            <w:pPr>
              <w:spacing w:line="240" w:lineRule="auto"/>
              <w:jc w:val="center"/>
              <w:rPr>
                <w:rFonts w:ascii="Arial Narrow" w:hAnsi="Arial Narrow" w:cs="Arial"/>
                <w:sz w:val="12"/>
                <w:szCs w:val="12"/>
              </w:rPr>
            </w:pPr>
            <w:r w:rsidRPr="00AC5728">
              <w:rPr>
                <w:rFonts w:ascii="Arial Narrow" w:hAnsi="Arial Narrow" w:cs="Arial"/>
                <w:sz w:val="12"/>
                <w:szCs w:val="12"/>
              </w:rPr>
              <w:t>2021</w:t>
            </w:r>
          </w:p>
        </w:tc>
        <w:tc>
          <w:tcPr>
            <w:tcW w:w="558"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right"/>
              <w:rPr>
                <w:rFonts w:ascii="Arial Narrow" w:hAnsi="Arial Narrow" w:cs="Arial"/>
                <w:sz w:val="12"/>
                <w:szCs w:val="12"/>
              </w:rPr>
            </w:pPr>
            <w:r w:rsidRPr="00AC5728">
              <w:rPr>
                <w:rFonts w:ascii="Arial Narrow" w:hAnsi="Arial Narrow" w:cs="Arial"/>
                <w:sz w:val="12"/>
                <w:szCs w:val="12"/>
              </w:rPr>
              <w:t>1 011 000</w:t>
            </w:r>
          </w:p>
        </w:tc>
        <w:tc>
          <w:tcPr>
            <w:tcW w:w="567"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right"/>
              <w:rPr>
                <w:rFonts w:ascii="Arial Narrow" w:hAnsi="Arial Narrow" w:cs="Arial"/>
                <w:sz w:val="12"/>
                <w:szCs w:val="12"/>
              </w:rPr>
            </w:pPr>
            <w:r w:rsidRPr="00AC5728">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right"/>
              <w:rPr>
                <w:rFonts w:ascii="Arial Narrow" w:hAnsi="Arial Narrow" w:cs="Arial"/>
                <w:sz w:val="12"/>
                <w:szCs w:val="12"/>
              </w:rPr>
            </w:pPr>
            <w:r w:rsidRPr="00AC5728">
              <w:rPr>
                <w:rFonts w:ascii="Arial Narrow" w:hAnsi="Arial Narrow" w:cs="Arial"/>
                <w:sz w:val="12"/>
                <w:szCs w:val="12"/>
              </w:rPr>
              <w:t>362 889,85</w:t>
            </w:r>
          </w:p>
        </w:tc>
        <w:tc>
          <w:tcPr>
            <w:tcW w:w="558"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right"/>
              <w:rPr>
                <w:rFonts w:ascii="Arial Narrow" w:hAnsi="Arial Narrow" w:cs="Arial"/>
                <w:sz w:val="12"/>
                <w:szCs w:val="12"/>
              </w:rPr>
            </w:pPr>
            <w:r w:rsidRPr="00AC5728">
              <w:rPr>
                <w:rFonts w:ascii="Arial Narrow" w:hAnsi="Arial Narrow" w:cs="Arial"/>
                <w:sz w:val="12"/>
                <w:szCs w:val="12"/>
              </w:rPr>
              <w:t>35,9</w:t>
            </w:r>
          </w:p>
        </w:tc>
        <w:tc>
          <w:tcPr>
            <w:tcW w:w="558"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right"/>
              <w:rPr>
                <w:rFonts w:ascii="Arial Narrow" w:hAnsi="Arial Narrow" w:cs="Arial"/>
                <w:sz w:val="12"/>
                <w:szCs w:val="12"/>
              </w:rPr>
            </w:pPr>
            <w:r w:rsidRPr="00AC5728">
              <w:rPr>
                <w:rFonts w:ascii="Arial Narrow" w:hAnsi="Arial Narrow" w:cs="Arial"/>
                <w:sz w:val="12"/>
                <w:szCs w:val="12"/>
              </w:rPr>
              <w:t>648 110</w:t>
            </w:r>
          </w:p>
        </w:tc>
      </w:tr>
      <w:tr w:rsidR="00AC5728" w:rsidRPr="00AC5728" w:rsidTr="00AC5728">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AC5728" w:rsidRPr="00AC5728" w:rsidRDefault="00AC5728" w:rsidP="00AC5728">
            <w:pPr>
              <w:spacing w:line="240" w:lineRule="auto"/>
              <w:rPr>
                <w:rFonts w:ascii="Arial Narrow" w:hAnsi="Arial Narrow" w:cs="Arial"/>
                <w:sz w:val="12"/>
                <w:szCs w:val="12"/>
              </w:rPr>
            </w:pPr>
            <w:r w:rsidRPr="00AC5728">
              <w:rPr>
                <w:rFonts w:ascii="Arial Narrow" w:hAnsi="Arial Narrow" w:cs="Arial"/>
                <w:sz w:val="12"/>
                <w:szCs w:val="12"/>
              </w:rPr>
              <w:t>Bieżące utrzymanie jednostki</w:t>
            </w:r>
          </w:p>
        </w:tc>
        <w:tc>
          <w:tcPr>
            <w:tcW w:w="622"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center"/>
              <w:rPr>
                <w:rFonts w:ascii="Arial Narrow" w:hAnsi="Arial Narrow" w:cs="Arial"/>
                <w:sz w:val="12"/>
                <w:szCs w:val="12"/>
              </w:rPr>
            </w:pPr>
            <w:r w:rsidRPr="00AC5728">
              <w:rPr>
                <w:rFonts w:ascii="Arial Narrow" w:hAnsi="Arial Narrow" w:cs="Arial"/>
                <w:sz w:val="12"/>
                <w:szCs w:val="12"/>
              </w:rPr>
              <w:t>Zakład Gospodarowania Nieruchomościami w Dzielnicy Włochy</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AC5728" w:rsidRPr="00AC5728" w:rsidRDefault="00AC5728" w:rsidP="00AC5728">
            <w:pPr>
              <w:spacing w:line="240" w:lineRule="auto"/>
              <w:jc w:val="center"/>
              <w:rPr>
                <w:rFonts w:ascii="Arial Narrow" w:hAnsi="Arial Narrow" w:cs="Arial"/>
                <w:sz w:val="12"/>
                <w:szCs w:val="12"/>
              </w:rPr>
            </w:pPr>
            <w:r w:rsidRPr="00AC5728">
              <w:rPr>
                <w:rFonts w:ascii="Arial Narrow" w:hAnsi="Arial Narrow" w:cs="Arial"/>
                <w:sz w:val="12"/>
                <w:szCs w:val="12"/>
              </w:rPr>
              <w:t>2019</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AC5728" w:rsidRPr="00AC5728" w:rsidRDefault="00AC5728" w:rsidP="00AC5728">
            <w:pPr>
              <w:spacing w:line="240" w:lineRule="auto"/>
              <w:jc w:val="center"/>
              <w:rPr>
                <w:rFonts w:ascii="Arial Narrow" w:hAnsi="Arial Narrow" w:cs="Arial"/>
                <w:sz w:val="12"/>
                <w:szCs w:val="12"/>
              </w:rPr>
            </w:pPr>
            <w:r w:rsidRPr="00AC5728">
              <w:rPr>
                <w:rFonts w:ascii="Arial Narrow" w:hAnsi="Arial Narrow" w:cs="Arial"/>
                <w:sz w:val="12"/>
                <w:szCs w:val="12"/>
              </w:rPr>
              <w:t>2021</w:t>
            </w:r>
          </w:p>
        </w:tc>
        <w:tc>
          <w:tcPr>
            <w:tcW w:w="558"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right"/>
              <w:rPr>
                <w:rFonts w:ascii="Arial Narrow" w:hAnsi="Arial Narrow" w:cs="Arial"/>
                <w:sz w:val="12"/>
                <w:szCs w:val="12"/>
              </w:rPr>
            </w:pPr>
            <w:r w:rsidRPr="00AC5728">
              <w:rPr>
                <w:rFonts w:ascii="Arial Narrow" w:hAnsi="Arial Narrow" w:cs="Arial"/>
                <w:sz w:val="12"/>
                <w:szCs w:val="12"/>
              </w:rPr>
              <w:t>553 400</w:t>
            </w:r>
          </w:p>
        </w:tc>
        <w:tc>
          <w:tcPr>
            <w:tcW w:w="567"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right"/>
              <w:rPr>
                <w:rFonts w:ascii="Arial Narrow" w:hAnsi="Arial Narrow" w:cs="Arial"/>
                <w:sz w:val="12"/>
                <w:szCs w:val="12"/>
              </w:rPr>
            </w:pPr>
            <w:r w:rsidRPr="00AC5728">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right"/>
              <w:rPr>
                <w:rFonts w:ascii="Arial Narrow" w:hAnsi="Arial Narrow" w:cs="Arial"/>
                <w:sz w:val="12"/>
                <w:szCs w:val="12"/>
              </w:rPr>
            </w:pPr>
            <w:r w:rsidRPr="00AC5728">
              <w:rPr>
                <w:rFonts w:ascii="Arial Narrow" w:hAnsi="Arial Narrow" w:cs="Arial"/>
                <w:sz w:val="12"/>
                <w:szCs w:val="12"/>
              </w:rPr>
              <w:t>202 315,47</w:t>
            </w:r>
          </w:p>
        </w:tc>
        <w:tc>
          <w:tcPr>
            <w:tcW w:w="558"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right"/>
              <w:rPr>
                <w:rFonts w:ascii="Arial Narrow" w:hAnsi="Arial Narrow" w:cs="Arial"/>
                <w:sz w:val="12"/>
                <w:szCs w:val="12"/>
              </w:rPr>
            </w:pPr>
            <w:r w:rsidRPr="00AC5728">
              <w:rPr>
                <w:rFonts w:ascii="Arial Narrow" w:hAnsi="Arial Narrow" w:cs="Arial"/>
                <w:sz w:val="12"/>
                <w:szCs w:val="12"/>
              </w:rPr>
              <w:t>36,6</w:t>
            </w:r>
          </w:p>
        </w:tc>
        <w:tc>
          <w:tcPr>
            <w:tcW w:w="558"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right"/>
              <w:rPr>
                <w:rFonts w:ascii="Arial Narrow" w:hAnsi="Arial Narrow" w:cs="Arial"/>
                <w:sz w:val="12"/>
                <w:szCs w:val="12"/>
              </w:rPr>
            </w:pPr>
            <w:r w:rsidRPr="00AC5728">
              <w:rPr>
                <w:rFonts w:ascii="Arial Narrow" w:hAnsi="Arial Narrow" w:cs="Arial"/>
                <w:sz w:val="12"/>
                <w:szCs w:val="12"/>
              </w:rPr>
              <w:t>351 085</w:t>
            </w:r>
          </w:p>
        </w:tc>
      </w:tr>
      <w:tr w:rsidR="00AC5728" w:rsidRPr="00AC5728" w:rsidTr="00AC5728">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AC5728" w:rsidRPr="00AC5728" w:rsidRDefault="00AC5728" w:rsidP="00AC5728">
            <w:pPr>
              <w:spacing w:line="240" w:lineRule="auto"/>
              <w:rPr>
                <w:rFonts w:ascii="Arial Narrow" w:hAnsi="Arial Narrow" w:cs="Arial"/>
                <w:sz w:val="12"/>
                <w:szCs w:val="12"/>
              </w:rPr>
            </w:pPr>
            <w:r w:rsidRPr="00AC5728">
              <w:rPr>
                <w:rFonts w:ascii="Arial Narrow" w:hAnsi="Arial Narrow" w:cs="Arial"/>
                <w:sz w:val="12"/>
                <w:szCs w:val="12"/>
              </w:rPr>
              <w:t>Utrzymanie zasobu komunalnego</w:t>
            </w:r>
          </w:p>
        </w:tc>
        <w:tc>
          <w:tcPr>
            <w:tcW w:w="622"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center"/>
              <w:rPr>
                <w:rFonts w:ascii="Arial Narrow" w:hAnsi="Arial Narrow" w:cs="Arial"/>
                <w:sz w:val="12"/>
                <w:szCs w:val="12"/>
              </w:rPr>
            </w:pPr>
            <w:r w:rsidRPr="00AC5728">
              <w:rPr>
                <w:rFonts w:ascii="Arial Narrow" w:hAnsi="Arial Narrow" w:cs="Arial"/>
                <w:sz w:val="12"/>
                <w:szCs w:val="12"/>
              </w:rPr>
              <w:t>Zakład Gospodarowania Nieruchomościami w Dzielnicy Włochy</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AC5728" w:rsidRPr="00AC5728" w:rsidRDefault="00AC5728" w:rsidP="00AC5728">
            <w:pPr>
              <w:spacing w:line="240" w:lineRule="auto"/>
              <w:jc w:val="center"/>
              <w:rPr>
                <w:rFonts w:ascii="Arial Narrow" w:hAnsi="Arial Narrow" w:cs="Arial"/>
                <w:sz w:val="12"/>
                <w:szCs w:val="12"/>
              </w:rPr>
            </w:pPr>
            <w:r w:rsidRPr="00AC5728">
              <w:rPr>
                <w:rFonts w:ascii="Arial Narrow" w:hAnsi="Arial Narrow" w:cs="Arial"/>
                <w:sz w:val="12"/>
                <w:szCs w:val="12"/>
              </w:rPr>
              <w:t>2019</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AC5728" w:rsidRPr="00AC5728" w:rsidRDefault="00AC5728" w:rsidP="00AC5728">
            <w:pPr>
              <w:spacing w:line="240" w:lineRule="auto"/>
              <w:jc w:val="center"/>
              <w:rPr>
                <w:rFonts w:ascii="Arial Narrow" w:hAnsi="Arial Narrow" w:cs="Arial"/>
                <w:sz w:val="12"/>
                <w:szCs w:val="12"/>
              </w:rPr>
            </w:pPr>
            <w:r w:rsidRPr="00AC5728">
              <w:rPr>
                <w:rFonts w:ascii="Arial Narrow" w:hAnsi="Arial Narrow" w:cs="Arial"/>
                <w:sz w:val="12"/>
                <w:szCs w:val="12"/>
              </w:rPr>
              <w:t>2021</w:t>
            </w:r>
          </w:p>
        </w:tc>
        <w:tc>
          <w:tcPr>
            <w:tcW w:w="558"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right"/>
              <w:rPr>
                <w:rFonts w:ascii="Arial Narrow" w:hAnsi="Arial Narrow" w:cs="Arial"/>
                <w:sz w:val="12"/>
                <w:szCs w:val="12"/>
              </w:rPr>
            </w:pPr>
            <w:r w:rsidRPr="00AC5728">
              <w:rPr>
                <w:rFonts w:ascii="Arial Narrow" w:hAnsi="Arial Narrow" w:cs="Arial"/>
                <w:sz w:val="12"/>
                <w:szCs w:val="12"/>
              </w:rPr>
              <w:t>4 147 300</w:t>
            </w:r>
          </w:p>
        </w:tc>
        <w:tc>
          <w:tcPr>
            <w:tcW w:w="567"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right"/>
              <w:rPr>
                <w:rFonts w:ascii="Arial Narrow" w:hAnsi="Arial Narrow" w:cs="Arial"/>
                <w:sz w:val="12"/>
                <w:szCs w:val="12"/>
              </w:rPr>
            </w:pPr>
            <w:r w:rsidRPr="00AC5728">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right"/>
              <w:rPr>
                <w:rFonts w:ascii="Arial Narrow" w:hAnsi="Arial Narrow" w:cs="Arial"/>
                <w:sz w:val="12"/>
                <w:szCs w:val="12"/>
              </w:rPr>
            </w:pPr>
            <w:r w:rsidRPr="00AC5728">
              <w:rPr>
                <w:rFonts w:ascii="Arial Narrow" w:hAnsi="Arial Narrow" w:cs="Arial"/>
                <w:sz w:val="12"/>
                <w:szCs w:val="12"/>
              </w:rPr>
              <w:t>1 710 908,00</w:t>
            </w:r>
          </w:p>
        </w:tc>
        <w:tc>
          <w:tcPr>
            <w:tcW w:w="558"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right"/>
              <w:rPr>
                <w:rFonts w:ascii="Arial Narrow" w:hAnsi="Arial Narrow" w:cs="Arial"/>
                <w:sz w:val="12"/>
                <w:szCs w:val="12"/>
              </w:rPr>
            </w:pPr>
            <w:r w:rsidRPr="00AC5728">
              <w:rPr>
                <w:rFonts w:ascii="Arial Narrow" w:hAnsi="Arial Narrow" w:cs="Arial"/>
                <w:sz w:val="12"/>
                <w:szCs w:val="12"/>
              </w:rPr>
              <w:t>41,3</w:t>
            </w:r>
          </w:p>
        </w:tc>
        <w:tc>
          <w:tcPr>
            <w:tcW w:w="558"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right"/>
              <w:rPr>
                <w:rFonts w:ascii="Arial Narrow" w:hAnsi="Arial Narrow" w:cs="Arial"/>
                <w:sz w:val="12"/>
                <w:szCs w:val="12"/>
              </w:rPr>
            </w:pPr>
            <w:r w:rsidRPr="00AC5728">
              <w:rPr>
                <w:rFonts w:ascii="Arial Narrow" w:hAnsi="Arial Narrow" w:cs="Arial"/>
                <w:sz w:val="12"/>
                <w:szCs w:val="12"/>
              </w:rPr>
              <w:t>2 436 392</w:t>
            </w:r>
          </w:p>
        </w:tc>
      </w:tr>
      <w:tr w:rsidR="00AC5728" w:rsidRPr="00AC5728" w:rsidTr="00AC5728">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AC5728" w:rsidRPr="00AC5728" w:rsidRDefault="00AC5728" w:rsidP="00AC5728">
            <w:pPr>
              <w:spacing w:line="240" w:lineRule="auto"/>
              <w:rPr>
                <w:rFonts w:ascii="Arial Narrow" w:hAnsi="Arial Narrow" w:cs="Arial"/>
                <w:sz w:val="12"/>
                <w:szCs w:val="12"/>
              </w:rPr>
            </w:pPr>
            <w:r w:rsidRPr="00AC5728">
              <w:rPr>
                <w:rFonts w:ascii="Arial Narrow" w:hAnsi="Arial Narrow" w:cs="Arial"/>
                <w:sz w:val="12"/>
                <w:szCs w:val="12"/>
              </w:rPr>
              <w:t>Bieżące utrzymanie jednostki</w:t>
            </w:r>
          </w:p>
        </w:tc>
        <w:tc>
          <w:tcPr>
            <w:tcW w:w="622"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center"/>
              <w:rPr>
                <w:rFonts w:ascii="Arial Narrow" w:hAnsi="Arial Narrow" w:cs="Arial"/>
                <w:sz w:val="12"/>
                <w:szCs w:val="12"/>
              </w:rPr>
            </w:pPr>
            <w:r w:rsidRPr="00AC5728">
              <w:rPr>
                <w:rFonts w:ascii="Arial Narrow" w:hAnsi="Arial Narrow" w:cs="Arial"/>
                <w:sz w:val="12"/>
                <w:szCs w:val="12"/>
              </w:rPr>
              <w:t>Ośrodek Sportu i Rekreacji w Dzielnicy Włochy</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AC5728" w:rsidRPr="00AC5728" w:rsidRDefault="00AC5728" w:rsidP="00AC5728">
            <w:pPr>
              <w:spacing w:line="240" w:lineRule="auto"/>
              <w:jc w:val="center"/>
              <w:rPr>
                <w:rFonts w:ascii="Arial Narrow" w:hAnsi="Arial Narrow" w:cs="Arial"/>
                <w:sz w:val="12"/>
                <w:szCs w:val="12"/>
              </w:rPr>
            </w:pPr>
            <w:r w:rsidRPr="00AC5728">
              <w:rPr>
                <w:rFonts w:ascii="Arial Narrow" w:hAnsi="Arial Narrow" w:cs="Arial"/>
                <w:sz w:val="12"/>
                <w:szCs w:val="12"/>
              </w:rPr>
              <w:t>2012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AC5728" w:rsidRPr="00AC5728" w:rsidRDefault="00AC5728" w:rsidP="00AC5728">
            <w:pPr>
              <w:spacing w:line="240" w:lineRule="auto"/>
              <w:jc w:val="center"/>
              <w:rPr>
                <w:rFonts w:ascii="Arial Narrow" w:hAnsi="Arial Narrow" w:cs="Arial"/>
                <w:sz w:val="12"/>
                <w:szCs w:val="12"/>
              </w:rPr>
            </w:pPr>
            <w:r w:rsidRPr="00AC5728">
              <w:rPr>
                <w:rFonts w:ascii="Arial Narrow" w:hAnsi="Arial Narrow" w:cs="Arial"/>
                <w:sz w:val="12"/>
                <w:szCs w:val="12"/>
              </w:rPr>
              <w:t>2023</w:t>
            </w:r>
          </w:p>
        </w:tc>
        <w:tc>
          <w:tcPr>
            <w:tcW w:w="558"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right"/>
              <w:rPr>
                <w:rFonts w:ascii="Arial Narrow" w:hAnsi="Arial Narrow" w:cs="Arial"/>
                <w:sz w:val="12"/>
                <w:szCs w:val="12"/>
              </w:rPr>
            </w:pPr>
            <w:r w:rsidRPr="00AC5728">
              <w:rPr>
                <w:rFonts w:ascii="Arial Narrow" w:hAnsi="Arial Narrow" w:cs="Arial"/>
                <w:sz w:val="12"/>
                <w:szCs w:val="12"/>
              </w:rPr>
              <w:t>7 806 200</w:t>
            </w:r>
          </w:p>
        </w:tc>
        <w:tc>
          <w:tcPr>
            <w:tcW w:w="567"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right"/>
              <w:rPr>
                <w:rFonts w:ascii="Arial Narrow" w:hAnsi="Arial Narrow" w:cs="Arial"/>
                <w:sz w:val="12"/>
                <w:szCs w:val="12"/>
              </w:rPr>
            </w:pPr>
            <w:r w:rsidRPr="00AC5728">
              <w:rPr>
                <w:rFonts w:ascii="Arial Narrow" w:hAnsi="Arial Narrow" w:cs="Arial"/>
                <w:sz w:val="12"/>
                <w:szCs w:val="12"/>
              </w:rPr>
              <w:t>1 436 200</w:t>
            </w:r>
          </w:p>
        </w:tc>
        <w:tc>
          <w:tcPr>
            <w:tcW w:w="558"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right"/>
              <w:rPr>
                <w:rFonts w:ascii="Arial Narrow" w:hAnsi="Arial Narrow" w:cs="Arial"/>
                <w:sz w:val="12"/>
                <w:szCs w:val="12"/>
              </w:rPr>
            </w:pPr>
            <w:r w:rsidRPr="00AC5728">
              <w:rPr>
                <w:rFonts w:ascii="Arial Narrow" w:hAnsi="Arial Narrow" w:cs="Arial"/>
                <w:sz w:val="12"/>
                <w:szCs w:val="12"/>
              </w:rPr>
              <w:t>1 025 867,05</w:t>
            </w:r>
          </w:p>
        </w:tc>
        <w:tc>
          <w:tcPr>
            <w:tcW w:w="558"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right"/>
              <w:rPr>
                <w:rFonts w:ascii="Arial Narrow" w:hAnsi="Arial Narrow" w:cs="Arial"/>
                <w:sz w:val="12"/>
                <w:szCs w:val="12"/>
              </w:rPr>
            </w:pPr>
            <w:r w:rsidRPr="00AC5728">
              <w:rPr>
                <w:rFonts w:ascii="Arial Narrow" w:hAnsi="Arial Narrow" w:cs="Arial"/>
                <w:sz w:val="12"/>
                <w:szCs w:val="12"/>
              </w:rPr>
              <w:t>31,5</w:t>
            </w:r>
          </w:p>
        </w:tc>
        <w:tc>
          <w:tcPr>
            <w:tcW w:w="558"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right"/>
              <w:rPr>
                <w:rFonts w:ascii="Arial Narrow" w:hAnsi="Arial Narrow" w:cs="Arial"/>
                <w:sz w:val="12"/>
                <w:szCs w:val="12"/>
              </w:rPr>
            </w:pPr>
            <w:r w:rsidRPr="00AC5728">
              <w:rPr>
                <w:rFonts w:ascii="Arial Narrow" w:hAnsi="Arial Narrow" w:cs="Arial"/>
                <w:sz w:val="12"/>
                <w:szCs w:val="12"/>
              </w:rPr>
              <w:t>5 344 133</w:t>
            </w:r>
          </w:p>
        </w:tc>
      </w:tr>
      <w:tr w:rsidR="00AC5728" w:rsidRPr="00AC5728" w:rsidTr="00AC5728">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AC5728" w:rsidRPr="00AC5728" w:rsidRDefault="00AC5728" w:rsidP="00AC5728">
            <w:pPr>
              <w:spacing w:line="240" w:lineRule="auto"/>
              <w:rPr>
                <w:rFonts w:ascii="Arial Narrow" w:hAnsi="Arial Narrow" w:cs="Arial"/>
                <w:sz w:val="12"/>
                <w:szCs w:val="12"/>
              </w:rPr>
            </w:pPr>
            <w:r w:rsidRPr="00AC5728">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center"/>
              <w:rPr>
                <w:rFonts w:ascii="Arial Narrow" w:hAnsi="Arial Narrow" w:cs="Arial"/>
                <w:sz w:val="12"/>
                <w:szCs w:val="12"/>
              </w:rPr>
            </w:pPr>
            <w:r w:rsidRPr="00AC5728">
              <w:rPr>
                <w:rFonts w:ascii="Arial Narrow" w:hAnsi="Arial Narrow" w:cs="Arial"/>
                <w:sz w:val="12"/>
                <w:szCs w:val="12"/>
              </w:rPr>
              <w:t>Szkoła Podstawowa nr 66 w Dzielnicy Włochy</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AC5728" w:rsidRPr="00AC5728" w:rsidRDefault="00AC5728" w:rsidP="00AC5728">
            <w:pPr>
              <w:spacing w:line="240" w:lineRule="auto"/>
              <w:jc w:val="center"/>
              <w:rPr>
                <w:rFonts w:ascii="Arial Narrow" w:hAnsi="Arial Narrow" w:cs="Arial"/>
                <w:sz w:val="12"/>
                <w:szCs w:val="12"/>
              </w:rPr>
            </w:pPr>
            <w:r w:rsidRPr="00AC5728">
              <w:rPr>
                <w:rFonts w:ascii="Arial Narrow" w:hAnsi="Arial Narrow" w:cs="Arial"/>
                <w:sz w:val="12"/>
                <w:szCs w:val="12"/>
              </w:rPr>
              <w:t>2018</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AC5728" w:rsidRPr="00AC5728" w:rsidRDefault="00AC5728" w:rsidP="00AC5728">
            <w:pPr>
              <w:spacing w:line="240" w:lineRule="auto"/>
              <w:jc w:val="center"/>
              <w:rPr>
                <w:rFonts w:ascii="Arial Narrow" w:hAnsi="Arial Narrow" w:cs="Arial"/>
                <w:sz w:val="12"/>
                <w:szCs w:val="12"/>
              </w:rPr>
            </w:pPr>
            <w:r w:rsidRPr="00AC5728">
              <w:rPr>
                <w:rFonts w:ascii="Arial Narrow" w:hAnsi="Arial Narrow" w:cs="Arial"/>
                <w:sz w:val="12"/>
                <w:szCs w:val="12"/>
              </w:rPr>
              <w:t>2023</w:t>
            </w:r>
          </w:p>
        </w:tc>
        <w:tc>
          <w:tcPr>
            <w:tcW w:w="558"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right"/>
              <w:rPr>
                <w:rFonts w:ascii="Arial Narrow" w:hAnsi="Arial Narrow" w:cs="Arial"/>
                <w:sz w:val="12"/>
                <w:szCs w:val="12"/>
              </w:rPr>
            </w:pPr>
            <w:r w:rsidRPr="00AC5728">
              <w:rPr>
                <w:rFonts w:ascii="Arial Narrow" w:hAnsi="Arial Narrow" w:cs="Arial"/>
                <w:sz w:val="12"/>
                <w:szCs w:val="12"/>
              </w:rPr>
              <w:t>439 949</w:t>
            </w:r>
          </w:p>
        </w:tc>
        <w:tc>
          <w:tcPr>
            <w:tcW w:w="567"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right"/>
              <w:rPr>
                <w:rFonts w:ascii="Arial Narrow" w:hAnsi="Arial Narrow" w:cs="Arial"/>
                <w:sz w:val="12"/>
                <w:szCs w:val="12"/>
              </w:rPr>
            </w:pPr>
            <w:r w:rsidRPr="00AC5728">
              <w:rPr>
                <w:rFonts w:ascii="Arial Narrow" w:hAnsi="Arial Narrow" w:cs="Arial"/>
                <w:sz w:val="12"/>
                <w:szCs w:val="12"/>
              </w:rPr>
              <w:t>9 845</w:t>
            </w:r>
          </w:p>
        </w:tc>
        <w:tc>
          <w:tcPr>
            <w:tcW w:w="558"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right"/>
              <w:rPr>
                <w:rFonts w:ascii="Arial Narrow" w:hAnsi="Arial Narrow" w:cs="Arial"/>
                <w:sz w:val="12"/>
                <w:szCs w:val="12"/>
              </w:rPr>
            </w:pPr>
            <w:r w:rsidRPr="00AC5728">
              <w:rPr>
                <w:rFonts w:ascii="Arial Narrow" w:hAnsi="Arial Narrow" w:cs="Arial"/>
                <w:sz w:val="12"/>
                <w:szCs w:val="12"/>
              </w:rPr>
              <w:t>98 769,17</w:t>
            </w:r>
          </w:p>
        </w:tc>
        <w:tc>
          <w:tcPr>
            <w:tcW w:w="558"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right"/>
              <w:rPr>
                <w:rFonts w:ascii="Arial Narrow" w:hAnsi="Arial Narrow" w:cs="Arial"/>
                <w:sz w:val="12"/>
                <w:szCs w:val="12"/>
              </w:rPr>
            </w:pPr>
            <w:r w:rsidRPr="00AC5728">
              <w:rPr>
                <w:rFonts w:ascii="Arial Narrow" w:hAnsi="Arial Narrow" w:cs="Arial"/>
                <w:sz w:val="12"/>
                <w:szCs w:val="12"/>
              </w:rPr>
              <w:t>24,7</w:t>
            </w:r>
          </w:p>
        </w:tc>
        <w:tc>
          <w:tcPr>
            <w:tcW w:w="558"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right"/>
              <w:rPr>
                <w:rFonts w:ascii="Arial Narrow" w:hAnsi="Arial Narrow" w:cs="Arial"/>
                <w:sz w:val="12"/>
                <w:szCs w:val="12"/>
              </w:rPr>
            </w:pPr>
            <w:r w:rsidRPr="00AC5728">
              <w:rPr>
                <w:rFonts w:ascii="Arial Narrow" w:hAnsi="Arial Narrow" w:cs="Arial"/>
                <w:sz w:val="12"/>
                <w:szCs w:val="12"/>
              </w:rPr>
              <w:t>331 335</w:t>
            </w:r>
          </w:p>
        </w:tc>
      </w:tr>
      <w:tr w:rsidR="00AC5728" w:rsidRPr="00AC5728" w:rsidTr="00AC5728">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AC5728" w:rsidRPr="00AC5728" w:rsidRDefault="00AC5728" w:rsidP="00AC5728">
            <w:pPr>
              <w:spacing w:line="240" w:lineRule="auto"/>
              <w:rPr>
                <w:rFonts w:ascii="Arial Narrow" w:hAnsi="Arial Narrow" w:cs="Arial"/>
                <w:sz w:val="12"/>
                <w:szCs w:val="12"/>
              </w:rPr>
            </w:pPr>
            <w:r w:rsidRPr="00AC5728">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center"/>
              <w:rPr>
                <w:rFonts w:ascii="Arial Narrow" w:hAnsi="Arial Narrow" w:cs="Arial"/>
                <w:sz w:val="12"/>
                <w:szCs w:val="12"/>
              </w:rPr>
            </w:pPr>
            <w:r w:rsidRPr="00AC5728">
              <w:rPr>
                <w:rFonts w:ascii="Arial Narrow" w:hAnsi="Arial Narrow" w:cs="Arial"/>
                <w:sz w:val="12"/>
                <w:szCs w:val="12"/>
              </w:rPr>
              <w:t>Szkoła Podstawowa nr 87 w Dzielnicy Włochy</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AC5728" w:rsidRPr="00AC5728" w:rsidRDefault="00AC5728" w:rsidP="00AC5728">
            <w:pPr>
              <w:spacing w:line="240" w:lineRule="auto"/>
              <w:jc w:val="center"/>
              <w:rPr>
                <w:rFonts w:ascii="Arial Narrow" w:hAnsi="Arial Narrow" w:cs="Arial"/>
                <w:sz w:val="12"/>
                <w:szCs w:val="12"/>
              </w:rPr>
            </w:pPr>
            <w:r w:rsidRPr="00AC5728">
              <w:rPr>
                <w:rFonts w:ascii="Arial Narrow" w:hAnsi="Arial Narrow" w:cs="Arial"/>
                <w:sz w:val="12"/>
                <w:szCs w:val="12"/>
              </w:rPr>
              <w:t>2017</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AC5728" w:rsidRPr="00AC5728" w:rsidRDefault="00AC5728" w:rsidP="00AC5728">
            <w:pPr>
              <w:spacing w:line="240" w:lineRule="auto"/>
              <w:jc w:val="center"/>
              <w:rPr>
                <w:rFonts w:ascii="Arial Narrow" w:hAnsi="Arial Narrow" w:cs="Arial"/>
                <w:sz w:val="12"/>
                <w:szCs w:val="12"/>
              </w:rPr>
            </w:pPr>
            <w:r w:rsidRPr="00AC5728">
              <w:rPr>
                <w:rFonts w:ascii="Arial Narrow" w:hAnsi="Arial Narrow" w:cs="Arial"/>
                <w:sz w:val="12"/>
                <w:szCs w:val="12"/>
              </w:rPr>
              <w:t>2023</w:t>
            </w:r>
          </w:p>
        </w:tc>
        <w:tc>
          <w:tcPr>
            <w:tcW w:w="558"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right"/>
              <w:rPr>
                <w:rFonts w:ascii="Arial Narrow" w:hAnsi="Arial Narrow" w:cs="Arial"/>
                <w:sz w:val="12"/>
                <w:szCs w:val="12"/>
              </w:rPr>
            </w:pPr>
            <w:r w:rsidRPr="00AC5728">
              <w:rPr>
                <w:rFonts w:ascii="Arial Narrow" w:hAnsi="Arial Narrow" w:cs="Arial"/>
                <w:sz w:val="12"/>
                <w:szCs w:val="12"/>
              </w:rPr>
              <w:t>1 447 614</w:t>
            </w:r>
          </w:p>
        </w:tc>
        <w:tc>
          <w:tcPr>
            <w:tcW w:w="567"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right"/>
              <w:rPr>
                <w:rFonts w:ascii="Arial Narrow" w:hAnsi="Arial Narrow" w:cs="Arial"/>
                <w:sz w:val="12"/>
                <w:szCs w:val="12"/>
              </w:rPr>
            </w:pPr>
            <w:r w:rsidRPr="00AC5728">
              <w:rPr>
                <w:rFonts w:ascii="Arial Narrow" w:hAnsi="Arial Narrow" w:cs="Arial"/>
                <w:sz w:val="12"/>
                <w:szCs w:val="12"/>
              </w:rPr>
              <w:t>94 222</w:t>
            </w:r>
          </w:p>
        </w:tc>
        <w:tc>
          <w:tcPr>
            <w:tcW w:w="558"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right"/>
              <w:rPr>
                <w:rFonts w:ascii="Arial Narrow" w:hAnsi="Arial Narrow" w:cs="Arial"/>
                <w:sz w:val="12"/>
                <w:szCs w:val="12"/>
              </w:rPr>
            </w:pPr>
            <w:r w:rsidRPr="00AC5728">
              <w:rPr>
                <w:rFonts w:ascii="Arial Narrow" w:hAnsi="Arial Narrow" w:cs="Arial"/>
                <w:sz w:val="12"/>
                <w:szCs w:val="12"/>
              </w:rPr>
              <w:t>135 062,29</w:t>
            </w:r>
          </w:p>
        </w:tc>
        <w:tc>
          <w:tcPr>
            <w:tcW w:w="558"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right"/>
              <w:rPr>
                <w:rFonts w:ascii="Arial Narrow" w:hAnsi="Arial Narrow" w:cs="Arial"/>
                <w:sz w:val="12"/>
                <w:szCs w:val="12"/>
              </w:rPr>
            </w:pPr>
            <w:r w:rsidRPr="00AC5728">
              <w:rPr>
                <w:rFonts w:ascii="Arial Narrow" w:hAnsi="Arial Narrow" w:cs="Arial"/>
                <w:sz w:val="12"/>
                <w:szCs w:val="12"/>
              </w:rPr>
              <w:t>15,8</w:t>
            </w:r>
          </w:p>
        </w:tc>
        <w:tc>
          <w:tcPr>
            <w:tcW w:w="558"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right"/>
              <w:rPr>
                <w:rFonts w:ascii="Arial Narrow" w:hAnsi="Arial Narrow" w:cs="Arial"/>
                <w:sz w:val="12"/>
                <w:szCs w:val="12"/>
              </w:rPr>
            </w:pPr>
            <w:r w:rsidRPr="00AC5728">
              <w:rPr>
                <w:rFonts w:ascii="Arial Narrow" w:hAnsi="Arial Narrow" w:cs="Arial"/>
                <w:sz w:val="12"/>
                <w:szCs w:val="12"/>
              </w:rPr>
              <w:t>1 218 330</w:t>
            </w:r>
          </w:p>
        </w:tc>
      </w:tr>
      <w:tr w:rsidR="00AC5728" w:rsidRPr="00AC5728" w:rsidTr="00AC5728">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AC5728" w:rsidRPr="00AC5728" w:rsidRDefault="00AC5728" w:rsidP="00AC5728">
            <w:pPr>
              <w:spacing w:line="240" w:lineRule="auto"/>
              <w:rPr>
                <w:rFonts w:ascii="Arial Narrow" w:hAnsi="Arial Narrow" w:cs="Arial"/>
                <w:sz w:val="12"/>
                <w:szCs w:val="12"/>
              </w:rPr>
            </w:pPr>
            <w:r w:rsidRPr="00AC5728">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center"/>
              <w:rPr>
                <w:rFonts w:ascii="Arial Narrow" w:hAnsi="Arial Narrow" w:cs="Arial"/>
                <w:sz w:val="12"/>
                <w:szCs w:val="12"/>
              </w:rPr>
            </w:pPr>
            <w:r w:rsidRPr="00AC5728">
              <w:rPr>
                <w:rFonts w:ascii="Arial Narrow" w:hAnsi="Arial Narrow" w:cs="Arial"/>
                <w:sz w:val="12"/>
                <w:szCs w:val="12"/>
              </w:rPr>
              <w:t>Szkoła Podstawowa nr 88 w Dzielnicy Włochy</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AC5728" w:rsidRPr="00AC5728" w:rsidRDefault="00AC5728" w:rsidP="00AC5728">
            <w:pPr>
              <w:spacing w:line="240" w:lineRule="auto"/>
              <w:jc w:val="center"/>
              <w:rPr>
                <w:rFonts w:ascii="Arial Narrow" w:hAnsi="Arial Narrow" w:cs="Arial"/>
                <w:sz w:val="12"/>
                <w:szCs w:val="12"/>
              </w:rPr>
            </w:pPr>
            <w:r w:rsidRPr="00AC5728">
              <w:rPr>
                <w:rFonts w:ascii="Arial Narrow" w:hAnsi="Arial Narrow" w:cs="Arial"/>
                <w:sz w:val="12"/>
                <w:szCs w:val="12"/>
              </w:rPr>
              <w:t>2018</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AC5728" w:rsidRPr="00AC5728" w:rsidRDefault="00AC5728" w:rsidP="00AC5728">
            <w:pPr>
              <w:spacing w:line="240" w:lineRule="auto"/>
              <w:jc w:val="center"/>
              <w:rPr>
                <w:rFonts w:ascii="Arial Narrow" w:hAnsi="Arial Narrow" w:cs="Arial"/>
                <w:sz w:val="12"/>
                <w:szCs w:val="12"/>
              </w:rPr>
            </w:pPr>
            <w:r w:rsidRPr="00AC5728">
              <w:rPr>
                <w:rFonts w:ascii="Arial Narrow" w:hAnsi="Arial Narrow" w:cs="Arial"/>
                <w:sz w:val="12"/>
                <w:szCs w:val="12"/>
              </w:rPr>
              <w:t>2023</w:t>
            </w:r>
          </w:p>
        </w:tc>
        <w:tc>
          <w:tcPr>
            <w:tcW w:w="558"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right"/>
              <w:rPr>
                <w:rFonts w:ascii="Arial Narrow" w:hAnsi="Arial Narrow" w:cs="Arial"/>
                <w:sz w:val="12"/>
                <w:szCs w:val="12"/>
              </w:rPr>
            </w:pPr>
            <w:r w:rsidRPr="00AC5728">
              <w:rPr>
                <w:rFonts w:ascii="Arial Narrow" w:hAnsi="Arial Narrow" w:cs="Arial"/>
                <w:sz w:val="12"/>
                <w:szCs w:val="12"/>
              </w:rPr>
              <w:t>845 127</w:t>
            </w:r>
          </w:p>
        </w:tc>
        <w:tc>
          <w:tcPr>
            <w:tcW w:w="567"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right"/>
              <w:rPr>
                <w:rFonts w:ascii="Arial Narrow" w:hAnsi="Arial Narrow" w:cs="Arial"/>
                <w:sz w:val="12"/>
                <w:szCs w:val="12"/>
              </w:rPr>
            </w:pPr>
            <w:r w:rsidRPr="00AC5728">
              <w:rPr>
                <w:rFonts w:ascii="Arial Narrow" w:hAnsi="Arial Narrow" w:cs="Arial"/>
                <w:sz w:val="12"/>
                <w:szCs w:val="12"/>
              </w:rPr>
              <w:t>7 127</w:t>
            </w:r>
          </w:p>
        </w:tc>
        <w:tc>
          <w:tcPr>
            <w:tcW w:w="558"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right"/>
              <w:rPr>
                <w:rFonts w:ascii="Arial Narrow" w:hAnsi="Arial Narrow" w:cs="Arial"/>
                <w:sz w:val="12"/>
                <w:szCs w:val="12"/>
              </w:rPr>
            </w:pPr>
            <w:r w:rsidRPr="00AC5728">
              <w:rPr>
                <w:rFonts w:ascii="Arial Narrow" w:hAnsi="Arial Narrow" w:cs="Arial"/>
                <w:sz w:val="12"/>
                <w:szCs w:val="12"/>
              </w:rPr>
              <w:t>94 983,86</w:t>
            </w:r>
          </w:p>
        </w:tc>
        <w:tc>
          <w:tcPr>
            <w:tcW w:w="558"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right"/>
              <w:rPr>
                <w:rFonts w:ascii="Arial Narrow" w:hAnsi="Arial Narrow" w:cs="Arial"/>
                <w:sz w:val="12"/>
                <w:szCs w:val="12"/>
              </w:rPr>
            </w:pPr>
            <w:r w:rsidRPr="00AC5728">
              <w:rPr>
                <w:rFonts w:ascii="Arial Narrow" w:hAnsi="Arial Narrow" w:cs="Arial"/>
                <w:sz w:val="12"/>
                <w:szCs w:val="12"/>
              </w:rPr>
              <w:t>12,1</w:t>
            </w:r>
          </w:p>
        </w:tc>
        <w:tc>
          <w:tcPr>
            <w:tcW w:w="558"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right"/>
              <w:rPr>
                <w:rFonts w:ascii="Arial Narrow" w:hAnsi="Arial Narrow" w:cs="Arial"/>
                <w:sz w:val="12"/>
                <w:szCs w:val="12"/>
              </w:rPr>
            </w:pPr>
            <w:r w:rsidRPr="00AC5728">
              <w:rPr>
                <w:rFonts w:ascii="Arial Narrow" w:hAnsi="Arial Narrow" w:cs="Arial"/>
                <w:sz w:val="12"/>
                <w:szCs w:val="12"/>
              </w:rPr>
              <w:t>743 016</w:t>
            </w:r>
          </w:p>
        </w:tc>
      </w:tr>
      <w:tr w:rsidR="00AC5728" w:rsidRPr="00AC5728" w:rsidTr="00AC5728">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AC5728" w:rsidRPr="00AC5728" w:rsidRDefault="00AC5728" w:rsidP="00AC5728">
            <w:pPr>
              <w:spacing w:line="240" w:lineRule="auto"/>
              <w:rPr>
                <w:rFonts w:ascii="Arial Narrow" w:hAnsi="Arial Narrow" w:cs="Arial"/>
                <w:sz w:val="12"/>
                <w:szCs w:val="12"/>
              </w:rPr>
            </w:pPr>
            <w:r w:rsidRPr="00AC5728">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center"/>
              <w:rPr>
                <w:rFonts w:ascii="Arial Narrow" w:hAnsi="Arial Narrow" w:cs="Arial"/>
                <w:sz w:val="12"/>
                <w:szCs w:val="12"/>
              </w:rPr>
            </w:pPr>
            <w:r w:rsidRPr="00AC5728">
              <w:rPr>
                <w:rFonts w:ascii="Arial Narrow" w:hAnsi="Arial Narrow" w:cs="Arial"/>
                <w:sz w:val="12"/>
                <w:szCs w:val="12"/>
              </w:rPr>
              <w:t>Szkoła Podstawowa nr 94 w Dzielnicy Włochy</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AC5728" w:rsidRPr="00AC5728" w:rsidRDefault="00AC5728" w:rsidP="00AC5728">
            <w:pPr>
              <w:spacing w:line="240" w:lineRule="auto"/>
              <w:jc w:val="center"/>
              <w:rPr>
                <w:rFonts w:ascii="Arial Narrow" w:hAnsi="Arial Narrow" w:cs="Arial"/>
                <w:sz w:val="12"/>
                <w:szCs w:val="12"/>
              </w:rPr>
            </w:pPr>
            <w:r w:rsidRPr="00AC5728">
              <w:rPr>
                <w:rFonts w:ascii="Arial Narrow" w:hAnsi="Arial Narrow" w:cs="Arial"/>
                <w:sz w:val="12"/>
                <w:szCs w:val="12"/>
              </w:rPr>
              <w:t>2019</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AC5728" w:rsidRPr="00AC5728" w:rsidRDefault="00AC5728" w:rsidP="00AC5728">
            <w:pPr>
              <w:spacing w:line="240" w:lineRule="auto"/>
              <w:jc w:val="center"/>
              <w:rPr>
                <w:rFonts w:ascii="Arial Narrow" w:hAnsi="Arial Narrow" w:cs="Arial"/>
                <w:sz w:val="12"/>
                <w:szCs w:val="12"/>
              </w:rPr>
            </w:pPr>
            <w:r w:rsidRPr="00AC5728">
              <w:rPr>
                <w:rFonts w:ascii="Arial Narrow" w:hAnsi="Arial Narrow" w:cs="Arial"/>
                <w:sz w:val="12"/>
                <w:szCs w:val="12"/>
              </w:rPr>
              <w:t>2023</w:t>
            </w:r>
          </w:p>
        </w:tc>
        <w:tc>
          <w:tcPr>
            <w:tcW w:w="558"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right"/>
              <w:rPr>
                <w:rFonts w:ascii="Arial Narrow" w:hAnsi="Arial Narrow" w:cs="Arial"/>
                <w:sz w:val="12"/>
                <w:szCs w:val="12"/>
              </w:rPr>
            </w:pPr>
            <w:r w:rsidRPr="00AC5728">
              <w:rPr>
                <w:rFonts w:ascii="Arial Narrow" w:hAnsi="Arial Narrow" w:cs="Arial"/>
                <w:sz w:val="12"/>
                <w:szCs w:val="12"/>
              </w:rPr>
              <w:t>1 015 655</w:t>
            </w:r>
          </w:p>
        </w:tc>
        <w:tc>
          <w:tcPr>
            <w:tcW w:w="567"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right"/>
              <w:rPr>
                <w:rFonts w:ascii="Arial Narrow" w:hAnsi="Arial Narrow" w:cs="Arial"/>
                <w:sz w:val="12"/>
                <w:szCs w:val="12"/>
              </w:rPr>
            </w:pPr>
            <w:r w:rsidRPr="00AC5728">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right"/>
              <w:rPr>
                <w:rFonts w:ascii="Arial Narrow" w:hAnsi="Arial Narrow" w:cs="Arial"/>
                <w:sz w:val="12"/>
                <w:szCs w:val="12"/>
              </w:rPr>
            </w:pPr>
            <w:r w:rsidRPr="00AC5728">
              <w:rPr>
                <w:rFonts w:ascii="Arial Narrow" w:hAnsi="Arial Narrow" w:cs="Arial"/>
                <w:sz w:val="12"/>
                <w:szCs w:val="12"/>
              </w:rPr>
              <w:t>226 470,58</w:t>
            </w:r>
          </w:p>
        </w:tc>
        <w:tc>
          <w:tcPr>
            <w:tcW w:w="558"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right"/>
              <w:rPr>
                <w:rFonts w:ascii="Arial Narrow" w:hAnsi="Arial Narrow" w:cs="Arial"/>
                <w:sz w:val="12"/>
                <w:szCs w:val="12"/>
              </w:rPr>
            </w:pPr>
            <w:r w:rsidRPr="00AC5728">
              <w:rPr>
                <w:rFonts w:ascii="Arial Narrow" w:hAnsi="Arial Narrow" w:cs="Arial"/>
                <w:sz w:val="12"/>
                <w:szCs w:val="12"/>
              </w:rPr>
              <w:t>22,3</w:t>
            </w:r>
          </w:p>
        </w:tc>
        <w:tc>
          <w:tcPr>
            <w:tcW w:w="558"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right"/>
              <w:rPr>
                <w:rFonts w:ascii="Arial Narrow" w:hAnsi="Arial Narrow" w:cs="Arial"/>
                <w:sz w:val="12"/>
                <w:szCs w:val="12"/>
              </w:rPr>
            </w:pPr>
            <w:r w:rsidRPr="00AC5728">
              <w:rPr>
                <w:rFonts w:ascii="Arial Narrow" w:hAnsi="Arial Narrow" w:cs="Arial"/>
                <w:sz w:val="12"/>
                <w:szCs w:val="12"/>
              </w:rPr>
              <w:t>789 184</w:t>
            </w:r>
          </w:p>
        </w:tc>
      </w:tr>
      <w:tr w:rsidR="00AC5728" w:rsidRPr="00AC5728" w:rsidTr="00AC5728">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AC5728" w:rsidRPr="00AC5728" w:rsidRDefault="00AC5728" w:rsidP="00AC5728">
            <w:pPr>
              <w:spacing w:line="240" w:lineRule="auto"/>
              <w:rPr>
                <w:rFonts w:ascii="Arial Narrow" w:hAnsi="Arial Narrow" w:cs="Arial"/>
                <w:sz w:val="12"/>
                <w:szCs w:val="12"/>
              </w:rPr>
            </w:pPr>
            <w:r w:rsidRPr="00AC5728">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center"/>
              <w:rPr>
                <w:rFonts w:ascii="Arial Narrow" w:hAnsi="Arial Narrow" w:cs="Arial"/>
                <w:sz w:val="12"/>
                <w:szCs w:val="12"/>
              </w:rPr>
            </w:pPr>
            <w:r w:rsidRPr="00AC5728">
              <w:rPr>
                <w:rFonts w:ascii="Arial Narrow" w:hAnsi="Arial Narrow" w:cs="Arial"/>
                <w:sz w:val="12"/>
                <w:szCs w:val="12"/>
              </w:rPr>
              <w:t>Publiczne Przedszkole nr 22 w Dzielnicy Włochy</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AC5728" w:rsidRPr="00AC5728" w:rsidRDefault="00AC5728" w:rsidP="00AC5728">
            <w:pPr>
              <w:spacing w:line="240" w:lineRule="auto"/>
              <w:jc w:val="center"/>
              <w:rPr>
                <w:rFonts w:ascii="Arial Narrow" w:hAnsi="Arial Narrow" w:cs="Arial"/>
                <w:sz w:val="12"/>
                <w:szCs w:val="12"/>
              </w:rPr>
            </w:pPr>
            <w:r w:rsidRPr="00AC5728">
              <w:rPr>
                <w:rFonts w:ascii="Arial Narrow" w:hAnsi="Arial Narrow" w:cs="Arial"/>
                <w:sz w:val="12"/>
                <w:szCs w:val="12"/>
              </w:rPr>
              <w:t>2019</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AC5728" w:rsidRPr="00AC5728" w:rsidRDefault="00AC5728" w:rsidP="00AC5728">
            <w:pPr>
              <w:spacing w:line="240" w:lineRule="auto"/>
              <w:jc w:val="center"/>
              <w:rPr>
                <w:rFonts w:ascii="Arial Narrow" w:hAnsi="Arial Narrow" w:cs="Arial"/>
                <w:sz w:val="12"/>
                <w:szCs w:val="12"/>
              </w:rPr>
            </w:pPr>
            <w:r w:rsidRPr="00AC5728">
              <w:rPr>
                <w:rFonts w:ascii="Arial Narrow" w:hAnsi="Arial Narrow" w:cs="Arial"/>
                <w:sz w:val="12"/>
                <w:szCs w:val="12"/>
              </w:rPr>
              <w:t>2023</w:t>
            </w:r>
          </w:p>
        </w:tc>
        <w:tc>
          <w:tcPr>
            <w:tcW w:w="558"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right"/>
              <w:rPr>
                <w:rFonts w:ascii="Arial Narrow" w:hAnsi="Arial Narrow" w:cs="Arial"/>
                <w:sz w:val="12"/>
                <w:szCs w:val="12"/>
              </w:rPr>
            </w:pPr>
            <w:r w:rsidRPr="00AC5728">
              <w:rPr>
                <w:rFonts w:ascii="Arial Narrow" w:hAnsi="Arial Narrow" w:cs="Arial"/>
                <w:sz w:val="12"/>
                <w:szCs w:val="12"/>
              </w:rPr>
              <w:t>290 600</w:t>
            </w:r>
          </w:p>
        </w:tc>
        <w:tc>
          <w:tcPr>
            <w:tcW w:w="567"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right"/>
              <w:rPr>
                <w:rFonts w:ascii="Arial Narrow" w:hAnsi="Arial Narrow" w:cs="Arial"/>
                <w:sz w:val="12"/>
                <w:szCs w:val="12"/>
              </w:rPr>
            </w:pPr>
            <w:r w:rsidRPr="00AC5728">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right"/>
              <w:rPr>
                <w:rFonts w:ascii="Arial Narrow" w:hAnsi="Arial Narrow" w:cs="Arial"/>
                <w:sz w:val="12"/>
                <w:szCs w:val="12"/>
              </w:rPr>
            </w:pPr>
            <w:r w:rsidRPr="00AC5728">
              <w:rPr>
                <w:rFonts w:ascii="Arial Narrow" w:hAnsi="Arial Narrow" w:cs="Arial"/>
                <w:sz w:val="12"/>
                <w:szCs w:val="12"/>
              </w:rPr>
              <w:t>51 693,18</w:t>
            </w:r>
          </w:p>
        </w:tc>
        <w:tc>
          <w:tcPr>
            <w:tcW w:w="558"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right"/>
              <w:rPr>
                <w:rFonts w:ascii="Arial Narrow" w:hAnsi="Arial Narrow" w:cs="Arial"/>
                <w:sz w:val="12"/>
                <w:szCs w:val="12"/>
              </w:rPr>
            </w:pPr>
            <w:r w:rsidRPr="00AC5728">
              <w:rPr>
                <w:rFonts w:ascii="Arial Narrow" w:hAnsi="Arial Narrow" w:cs="Arial"/>
                <w:sz w:val="12"/>
                <w:szCs w:val="12"/>
              </w:rPr>
              <w:t>17,8</w:t>
            </w:r>
          </w:p>
        </w:tc>
        <w:tc>
          <w:tcPr>
            <w:tcW w:w="558"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right"/>
              <w:rPr>
                <w:rFonts w:ascii="Arial Narrow" w:hAnsi="Arial Narrow" w:cs="Arial"/>
                <w:sz w:val="12"/>
                <w:szCs w:val="12"/>
              </w:rPr>
            </w:pPr>
            <w:r w:rsidRPr="00AC5728">
              <w:rPr>
                <w:rFonts w:ascii="Arial Narrow" w:hAnsi="Arial Narrow" w:cs="Arial"/>
                <w:sz w:val="12"/>
                <w:szCs w:val="12"/>
              </w:rPr>
              <w:t>238 907</w:t>
            </w:r>
          </w:p>
        </w:tc>
      </w:tr>
      <w:tr w:rsidR="00AC5728" w:rsidRPr="00AC5728" w:rsidTr="00AC5728">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AC5728" w:rsidRPr="00AC5728" w:rsidRDefault="00AC5728" w:rsidP="00AC5728">
            <w:pPr>
              <w:spacing w:line="240" w:lineRule="auto"/>
              <w:rPr>
                <w:rFonts w:ascii="Arial Narrow" w:hAnsi="Arial Narrow" w:cs="Arial"/>
                <w:sz w:val="12"/>
                <w:szCs w:val="12"/>
              </w:rPr>
            </w:pPr>
            <w:r w:rsidRPr="00AC5728">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center"/>
              <w:rPr>
                <w:rFonts w:ascii="Arial Narrow" w:hAnsi="Arial Narrow" w:cs="Arial"/>
                <w:sz w:val="12"/>
                <w:szCs w:val="12"/>
              </w:rPr>
            </w:pPr>
            <w:r w:rsidRPr="00AC5728">
              <w:rPr>
                <w:rFonts w:ascii="Arial Narrow" w:hAnsi="Arial Narrow" w:cs="Arial"/>
                <w:sz w:val="12"/>
                <w:szCs w:val="12"/>
              </w:rPr>
              <w:t>Przedszkole nr 29 w Dzielnicy Włochy</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AC5728" w:rsidRPr="00AC5728" w:rsidRDefault="00AC5728" w:rsidP="00AC5728">
            <w:pPr>
              <w:spacing w:line="240" w:lineRule="auto"/>
              <w:jc w:val="center"/>
              <w:rPr>
                <w:rFonts w:ascii="Arial Narrow" w:hAnsi="Arial Narrow" w:cs="Arial"/>
                <w:sz w:val="12"/>
                <w:szCs w:val="12"/>
              </w:rPr>
            </w:pPr>
            <w:r w:rsidRPr="00AC5728">
              <w:rPr>
                <w:rFonts w:ascii="Arial Narrow" w:hAnsi="Arial Narrow" w:cs="Arial"/>
                <w:sz w:val="12"/>
                <w:szCs w:val="12"/>
              </w:rPr>
              <w:t>2018</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AC5728" w:rsidRPr="00AC5728" w:rsidRDefault="00AC5728" w:rsidP="00AC5728">
            <w:pPr>
              <w:spacing w:line="240" w:lineRule="auto"/>
              <w:jc w:val="center"/>
              <w:rPr>
                <w:rFonts w:ascii="Arial Narrow" w:hAnsi="Arial Narrow" w:cs="Arial"/>
                <w:sz w:val="12"/>
                <w:szCs w:val="12"/>
              </w:rPr>
            </w:pPr>
            <w:r w:rsidRPr="00AC5728">
              <w:rPr>
                <w:rFonts w:ascii="Arial Narrow" w:hAnsi="Arial Narrow" w:cs="Arial"/>
                <w:sz w:val="12"/>
                <w:szCs w:val="12"/>
              </w:rPr>
              <w:t>2023</w:t>
            </w:r>
          </w:p>
        </w:tc>
        <w:tc>
          <w:tcPr>
            <w:tcW w:w="558"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right"/>
              <w:rPr>
                <w:rFonts w:ascii="Arial Narrow" w:hAnsi="Arial Narrow" w:cs="Arial"/>
                <w:sz w:val="12"/>
                <w:szCs w:val="12"/>
              </w:rPr>
            </w:pPr>
            <w:r w:rsidRPr="00AC5728">
              <w:rPr>
                <w:rFonts w:ascii="Arial Narrow" w:hAnsi="Arial Narrow" w:cs="Arial"/>
                <w:sz w:val="12"/>
                <w:szCs w:val="12"/>
              </w:rPr>
              <w:t>327 089</w:t>
            </w:r>
          </w:p>
        </w:tc>
        <w:tc>
          <w:tcPr>
            <w:tcW w:w="567"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right"/>
              <w:rPr>
                <w:rFonts w:ascii="Arial Narrow" w:hAnsi="Arial Narrow" w:cs="Arial"/>
                <w:sz w:val="12"/>
                <w:szCs w:val="12"/>
              </w:rPr>
            </w:pPr>
            <w:r w:rsidRPr="00AC5728">
              <w:rPr>
                <w:rFonts w:ascii="Arial Narrow" w:hAnsi="Arial Narrow" w:cs="Arial"/>
                <w:sz w:val="12"/>
                <w:szCs w:val="12"/>
              </w:rPr>
              <w:t>14 289</w:t>
            </w:r>
          </w:p>
        </w:tc>
        <w:tc>
          <w:tcPr>
            <w:tcW w:w="558"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right"/>
              <w:rPr>
                <w:rFonts w:ascii="Arial Narrow" w:hAnsi="Arial Narrow" w:cs="Arial"/>
                <w:sz w:val="12"/>
                <w:szCs w:val="12"/>
              </w:rPr>
            </w:pPr>
            <w:r w:rsidRPr="00AC5728">
              <w:rPr>
                <w:rFonts w:ascii="Arial Narrow" w:hAnsi="Arial Narrow" w:cs="Arial"/>
                <w:sz w:val="12"/>
                <w:szCs w:val="12"/>
              </w:rPr>
              <w:t>68 190,14</w:t>
            </w:r>
          </w:p>
        </w:tc>
        <w:tc>
          <w:tcPr>
            <w:tcW w:w="558"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right"/>
              <w:rPr>
                <w:rFonts w:ascii="Arial Narrow" w:hAnsi="Arial Narrow" w:cs="Arial"/>
                <w:sz w:val="12"/>
                <w:szCs w:val="12"/>
              </w:rPr>
            </w:pPr>
            <w:r w:rsidRPr="00AC5728">
              <w:rPr>
                <w:rFonts w:ascii="Arial Narrow" w:hAnsi="Arial Narrow" w:cs="Arial"/>
                <w:sz w:val="12"/>
                <w:szCs w:val="12"/>
              </w:rPr>
              <w:t>25,2</w:t>
            </w:r>
          </w:p>
        </w:tc>
        <w:tc>
          <w:tcPr>
            <w:tcW w:w="558"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right"/>
              <w:rPr>
                <w:rFonts w:ascii="Arial Narrow" w:hAnsi="Arial Narrow" w:cs="Arial"/>
                <w:sz w:val="12"/>
                <w:szCs w:val="12"/>
              </w:rPr>
            </w:pPr>
            <w:r w:rsidRPr="00AC5728">
              <w:rPr>
                <w:rFonts w:ascii="Arial Narrow" w:hAnsi="Arial Narrow" w:cs="Arial"/>
                <w:sz w:val="12"/>
                <w:szCs w:val="12"/>
              </w:rPr>
              <w:t>244 610</w:t>
            </w:r>
          </w:p>
        </w:tc>
      </w:tr>
      <w:tr w:rsidR="00AC5728" w:rsidRPr="00AC5728" w:rsidTr="00AC5728">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AC5728" w:rsidRPr="00AC5728" w:rsidRDefault="00AC5728" w:rsidP="00AC5728">
            <w:pPr>
              <w:spacing w:line="240" w:lineRule="auto"/>
              <w:rPr>
                <w:rFonts w:ascii="Arial Narrow" w:hAnsi="Arial Narrow" w:cs="Arial"/>
                <w:sz w:val="12"/>
                <w:szCs w:val="12"/>
              </w:rPr>
            </w:pPr>
            <w:r w:rsidRPr="00AC5728">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center"/>
              <w:rPr>
                <w:rFonts w:ascii="Arial Narrow" w:hAnsi="Arial Narrow" w:cs="Arial"/>
                <w:sz w:val="12"/>
                <w:szCs w:val="12"/>
              </w:rPr>
            </w:pPr>
            <w:r w:rsidRPr="00AC5728">
              <w:rPr>
                <w:rFonts w:ascii="Arial Narrow" w:hAnsi="Arial Narrow" w:cs="Arial"/>
                <w:sz w:val="12"/>
                <w:szCs w:val="12"/>
              </w:rPr>
              <w:t>Przedszkole nr 60 w Dzielnicy Włochy</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AC5728" w:rsidRPr="00AC5728" w:rsidRDefault="00AC5728" w:rsidP="00AC5728">
            <w:pPr>
              <w:spacing w:line="240" w:lineRule="auto"/>
              <w:jc w:val="center"/>
              <w:rPr>
                <w:rFonts w:ascii="Arial Narrow" w:hAnsi="Arial Narrow" w:cs="Arial"/>
                <w:sz w:val="12"/>
                <w:szCs w:val="12"/>
              </w:rPr>
            </w:pPr>
            <w:r w:rsidRPr="00AC5728">
              <w:rPr>
                <w:rFonts w:ascii="Arial Narrow" w:hAnsi="Arial Narrow" w:cs="Arial"/>
                <w:sz w:val="12"/>
                <w:szCs w:val="12"/>
              </w:rPr>
              <w:t>2019</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AC5728" w:rsidRPr="00AC5728" w:rsidRDefault="00AC5728" w:rsidP="00AC5728">
            <w:pPr>
              <w:spacing w:line="240" w:lineRule="auto"/>
              <w:jc w:val="center"/>
              <w:rPr>
                <w:rFonts w:ascii="Arial Narrow" w:hAnsi="Arial Narrow" w:cs="Arial"/>
                <w:sz w:val="12"/>
                <w:szCs w:val="12"/>
              </w:rPr>
            </w:pPr>
            <w:r w:rsidRPr="00AC5728">
              <w:rPr>
                <w:rFonts w:ascii="Arial Narrow" w:hAnsi="Arial Narrow" w:cs="Arial"/>
                <w:sz w:val="12"/>
                <w:szCs w:val="12"/>
              </w:rPr>
              <w:t>2022</w:t>
            </w:r>
          </w:p>
        </w:tc>
        <w:tc>
          <w:tcPr>
            <w:tcW w:w="558"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right"/>
              <w:rPr>
                <w:rFonts w:ascii="Arial Narrow" w:hAnsi="Arial Narrow" w:cs="Arial"/>
                <w:sz w:val="12"/>
                <w:szCs w:val="12"/>
              </w:rPr>
            </w:pPr>
            <w:r w:rsidRPr="00AC5728">
              <w:rPr>
                <w:rFonts w:ascii="Arial Narrow" w:hAnsi="Arial Narrow" w:cs="Arial"/>
                <w:sz w:val="12"/>
                <w:szCs w:val="12"/>
              </w:rPr>
              <w:t>134 700</w:t>
            </w:r>
          </w:p>
        </w:tc>
        <w:tc>
          <w:tcPr>
            <w:tcW w:w="567"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right"/>
              <w:rPr>
                <w:rFonts w:ascii="Arial Narrow" w:hAnsi="Arial Narrow" w:cs="Arial"/>
                <w:sz w:val="12"/>
                <w:szCs w:val="12"/>
              </w:rPr>
            </w:pPr>
            <w:r w:rsidRPr="00AC5728">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right"/>
              <w:rPr>
                <w:rFonts w:ascii="Arial Narrow" w:hAnsi="Arial Narrow" w:cs="Arial"/>
                <w:sz w:val="12"/>
                <w:szCs w:val="12"/>
              </w:rPr>
            </w:pPr>
            <w:r w:rsidRPr="00AC5728">
              <w:rPr>
                <w:rFonts w:ascii="Arial Narrow" w:hAnsi="Arial Narrow" w:cs="Arial"/>
                <w:sz w:val="12"/>
                <w:szCs w:val="12"/>
              </w:rPr>
              <w:t>36 716,76</w:t>
            </w:r>
          </w:p>
        </w:tc>
        <w:tc>
          <w:tcPr>
            <w:tcW w:w="558"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right"/>
              <w:rPr>
                <w:rFonts w:ascii="Arial Narrow" w:hAnsi="Arial Narrow" w:cs="Arial"/>
                <w:sz w:val="12"/>
                <w:szCs w:val="12"/>
              </w:rPr>
            </w:pPr>
            <w:r w:rsidRPr="00AC5728">
              <w:rPr>
                <w:rFonts w:ascii="Arial Narrow" w:hAnsi="Arial Narrow" w:cs="Arial"/>
                <w:sz w:val="12"/>
                <w:szCs w:val="12"/>
              </w:rPr>
              <w:t>27,3</w:t>
            </w:r>
          </w:p>
        </w:tc>
        <w:tc>
          <w:tcPr>
            <w:tcW w:w="558"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right"/>
              <w:rPr>
                <w:rFonts w:ascii="Arial Narrow" w:hAnsi="Arial Narrow" w:cs="Arial"/>
                <w:sz w:val="12"/>
                <w:szCs w:val="12"/>
              </w:rPr>
            </w:pPr>
            <w:r w:rsidRPr="00AC5728">
              <w:rPr>
                <w:rFonts w:ascii="Arial Narrow" w:hAnsi="Arial Narrow" w:cs="Arial"/>
                <w:sz w:val="12"/>
                <w:szCs w:val="12"/>
              </w:rPr>
              <w:t>97 983</w:t>
            </w:r>
          </w:p>
        </w:tc>
      </w:tr>
      <w:tr w:rsidR="00AC5728" w:rsidRPr="00AC5728" w:rsidTr="00AC5728">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AC5728" w:rsidRPr="00AC5728" w:rsidRDefault="00AC5728" w:rsidP="00AC5728">
            <w:pPr>
              <w:spacing w:line="240" w:lineRule="auto"/>
              <w:rPr>
                <w:rFonts w:ascii="Arial Narrow" w:hAnsi="Arial Narrow" w:cs="Arial"/>
                <w:sz w:val="12"/>
                <w:szCs w:val="12"/>
              </w:rPr>
            </w:pPr>
            <w:r w:rsidRPr="00AC5728">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center"/>
              <w:rPr>
                <w:rFonts w:ascii="Arial Narrow" w:hAnsi="Arial Narrow" w:cs="Arial"/>
                <w:sz w:val="12"/>
                <w:szCs w:val="12"/>
              </w:rPr>
            </w:pPr>
            <w:r w:rsidRPr="00AC5728">
              <w:rPr>
                <w:rFonts w:ascii="Arial Narrow" w:hAnsi="Arial Narrow" w:cs="Arial"/>
                <w:sz w:val="12"/>
                <w:szCs w:val="12"/>
              </w:rPr>
              <w:t>Przedszkole nr 71 w Dzielnicy Włochy</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AC5728" w:rsidRPr="00AC5728" w:rsidRDefault="00AC5728" w:rsidP="00AC5728">
            <w:pPr>
              <w:spacing w:line="240" w:lineRule="auto"/>
              <w:jc w:val="center"/>
              <w:rPr>
                <w:rFonts w:ascii="Arial Narrow" w:hAnsi="Arial Narrow" w:cs="Arial"/>
                <w:sz w:val="12"/>
                <w:szCs w:val="12"/>
              </w:rPr>
            </w:pPr>
            <w:r w:rsidRPr="00AC5728">
              <w:rPr>
                <w:rFonts w:ascii="Arial Narrow" w:hAnsi="Arial Narrow" w:cs="Arial"/>
                <w:sz w:val="12"/>
                <w:szCs w:val="12"/>
              </w:rPr>
              <w:t>2018</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AC5728" w:rsidRPr="00AC5728" w:rsidRDefault="00AC5728" w:rsidP="00AC5728">
            <w:pPr>
              <w:spacing w:line="240" w:lineRule="auto"/>
              <w:jc w:val="center"/>
              <w:rPr>
                <w:rFonts w:ascii="Arial Narrow" w:hAnsi="Arial Narrow" w:cs="Arial"/>
                <w:sz w:val="12"/>
                <w:szCs w:val="12"/>
              </w:rPr>
            </w:pPr>
            <w:r w:rsidRPr="00AC5728">
              <w:rPr>
                <w:rFonts w:ascii="Arial Narrow" w:hAnsi="Arial Narrow" w:cs="Arial"/>
                <w:sz w:val="12"/>
                <w:szCs w:val="12"/>
              </w:rPr>
              <w:t>2022</w:t>
            </w:r>
          </w:p>
        </w:tc>
        <w:tc>
          <w:tcPr>
            <w:tcW w:w="558"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right"/>
              <w:rPr>
                <w:rFonts w:ascii="Arial Narrow" w:hAnsi="Arial Narrow" w:cs="Arial"/>
                <w:sz w:val="12"/>
                <w:szCs w:val="12"/>
              </w:rPr>
            </w:pPr>
            <w:r w:rsidRPr="00AC5728">
              <w:rPr>
                <w:rFonts w:ascii="Arial Narrow" w:hAnsi="Arial Narrow" w:cs="Arial"/>
                <w:sz w:val="12"/>
                <w:szCs w:val="12"/>
              </w:rPr>
              <w:t>262 135</w:t>
            </w:r>
          </w:p>
        </w:tc>
        <w:tc>
          <w:tcPr>
            <w:tcW w:w="567"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right"/>
              <w:rPr>
                <w:rFonts w:ascii="Arial Narrow" w:hAnsi="Arial Narrow" w:cs="Arial"/>
                <w:sz w:val="12"/>
                <w:szCs w:val="12"/>
              </w:rPr>
            </w:pPr>
            <w:r w:rsidRPr="00AC5728">
              <w:rPr>
                <w:rFonts w:ascii="Arial Narrow" w:hAnsi="Arial Narrow" w:cs="Arial"/>
                <w:sz w:val="12"/>
                <w:szCs w:val="12"/>
              </w:rPr>
              <w:t>27 415</w:t>
            </w:r>
          </w:p>
        </w:tc>
        <w:tc>
          <w:tcPr>
            <w:tcW w:w="558"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right"/>
              <w:rPr>
                <w:rFonts w:ascii="Arial Narrow" w:hAnsi="Arial Narrow" w:cs="Arial"/>
                <w:sz w:val="12"/>
                <w:szCs w:val="12"/>
              </w:rPr>
            </w:pPr>
            <w:r w:rsidRPr="00AC5728">
              <w:rPr>
                <w:rFonts w:ascii="Arial Narrow" w:hAnsi="Arial Narrow" w:cs="Arial"/>
                <w:sz w:val="12"/>
                <w:szCs w:val="12"/>
              </w:rPr>
              <w:t>55 755,39</w:t>
            </w:r>
          </w:p>
        </w:tc>
        <w:tc>
          <w:tcPr>
            <w:tcW w:w="558"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right"/>
              <w:rPr>
                <w:rFonts w:ascii="Arial Narrow" w:hAnsi="Arial Narrow" w:cs="Arial"/>
                <w:sz w:val="12"/>
                <w:szCs w:val="12"/>
              </w:rPr>
            </w:pPr>
            <w:r w:rsidRPr="00AC5728">
              <w:rPr>
                <w:rFonts w:ascii="Arial Narrow" w:hAnsi="Arial Narrow" w:cs="Arial"/>
                <w:sz w:val="12"/>
                <w:szCs w:val="12"/>
              </w:rPr>
              <w:t>31,7</w:t>
            </w:r>
          </w:p>
        </w:tc>
        <w:tc>
          <w:tcPr>
            <w:tcW w:w="558"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right"/>
              <w:rPr>
                <w:rFonts w:ascii="Arial Narrow" w:hAnsi="Arial Narrow" w:cs="Arial"/>
                <w:sz w:val="12"/>
                <w:szCs w:val="12"/>
              </w:rPr>
            </w:pPr>
            <w:r w:rsidRPr="00AC5728">
              <w:rPr>
                <w:rFonts w:ascii="Arial Narrow" w:hAnsi="Arial Narrow" w:cs="Arial"/>
                <w:sz w:val="12"/>
                <w:szCs w:val="12"/>
              </w:rPr>
              <w:t>178 965</w:t>
            </w:r>
          </w:p>
        </w:tc>
      </w:tr>
      <w:tr w:rsidR="00AC5728" w:rsidRPr="00AC5728" w:rsidTr="00AC5728">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AC5728" w:rsidRPr="00AC5728" w:rsidRDefault="00AC5728" w:rsidP="00AC5728">
            <w:pPr>
              <w:spacing w:line="240" w:lineRule="auto"/>
              <w:rPr>
                <w:rFonts w:ascii="Arial Narrow" w:hAnsi="Arial Narrow" w:cs="Arial"/>
                <w:sz w:val="12"/>
                <w:szCs w:val="12"/>
              </w:rPr>
            </w:pPr>
            <w:r w:rsidRPr="00AC5728">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center"/>
              <w:rPr>
                <w:rFonts w:ascii="Arial Narrow" w:hAnsi="Arial Narrow" w:cs="Arial"/>
                <w:sz w:val="12"/>
                <w:szCs w:val="12"/>
              </w:rPr>
            </w:pPr>
            <w:r w:rsidRPr="00AC5728">
              <w:rPr>
                <w:rFonts w:ascii="Arial Narrow" w:hAnsi="Arial Narrow" w:cs="Arial"/>
                <w:sz w:val="12"/>
                <w:szCs w:val="12"/>
              </w:rPr>
              <w:t>Przedszkole nr 77 w Dzielnicy Włochy</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AC5728" w:rsidRPr="00AC5728" w:rsidRDefault="00AC5728" w:rsidP="00AC5728">
            <w:pPr>
              <w:spacing w:line="240" w:lineRule="auto"/>
              <w:jc w:val="center"/>
              <w:rPr>
                <w:rFonts w:ascii="Arial Narrow" w:hAnsi="Arial Narrow" w:cs="Arial"/>
                <w:sz w:val="12"/>
                <w:szCs w:val="12"/>
              </w:rPr>
            </w:pPr>
            <w:r w:rsidRPr="00AC5728">
              <w:rPr>
                <w:rFonts w:ascii="Arial Narrow" w:hAnsi="Arial Narrow" w:cs="Arial"/>
                <w:sz w:val="12"/>
                <w:szCs w:val="12"/>
              </w:rPr>
              <w:t>2019</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AC5728" w:rsidRPr="00AC5728" w:rsidRDefault="00AC5728" w:rsidP="00AC5728">
            <w:pPr>
              <w:spacing w:line="240" w:lineRule="auto"/>
              <w:jc w:val="center"/>
              <w:rPr>
                <w:rFonts w:ascii="Arial Narrow" w:hAnsi="Arial Narrow" w:cs="Arial"/>
                <w:sz w:val="12"/>
                <w:szCs w:val="12"/>
              </w:rPr>
            </w:pPr>
            <w:r w:rsidRPr="00AC5728">
              <w:rPr>
                <w:rFonts w:ascii="Arial Narrow" w:hAnsi="Arial Narrow" w:cs="Arial"/>
                <w:sz w:val="12"/>
                <w:szCs w:val="12"/>
              </w:rPr>
              <w:t>2022</w:t>
            </w:r>
          </w:p>
        </w:tc>
        <w:tc>
          <w:tcPr>
            <w:tcW w:w="558"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right"/>
              <w:rPr>
                <w:rFonts w:ascii="Arial Narrow" w:hAnsi="Arial Narrow" w:cs="Arial"/>
                <w:sz w:val="12"/>
                <w:szCs w:val="12"/>
              </w:rPr>
            </w:pPr>
            <w:r w:rsidRPr="00AC5728">
              <w:rPr>
                <w:rFonts w:ascii="Arial Narrow" w:hAnsi="Arial Narrow" w:cs="Arial"/>
                <w:sz w:val="12"/>
                <w:szCs w:val="12"/>
              </w:rPr>
              <w:t>245 950</w:t>
            </w:r>
          </w:p>
        </w:tc>
        <w:tc>
          <w:tcPr>
            <w:tcW w:w="567"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right"/>
              <w:rPr>
                <w:rFonts w:ascii="Arial Narrow" w:hAnsi="Arial Narrow" w:cs="Arial"/>
                <w:sz w:val="12"/>
                <w:szCs w:val="12"/>
              </w:rPr>
            </w:pPr>
            <w:r w:rsidRPr="00AC5728">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right"/>
              <w:rPr>
                <w:rFonts w:ascii="Arial Narrow" w:hAnsi="Arial Narrow" w:cs="Arial"/>
                <w:sz w:val="12"/>
                <w:szCs w:val="12"/>
              </w:rPr>
            </w:pPr>
            <w:r w:rsidRPr="00AC5728">
              <w:rPr>
                <w:rFonts w:ascii="Arial Narrow" w:hAnsi="Arial Narrow" w:cs="Arial"/>
                <w:sz w:val="12"/>
                <w:szCs w:val="12"/>
              </w:rPr>
              <w:t>69 947,29</w:t>
            </w:r>
          </w:p>
        </w:tc>
        <w:tc>
          <w:tcPr>
            <w:tcW w:w="558"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right"/>
              <w:rPr>
                <w:rFonts w:ascii="Arial Narrow" w:hAnsi="Arial Narrow" w:cs="Arial"/>
                <w:sz w:val="12"/>
                <w:szCs w:val="12"/>
              </w:rPr>
            </w:pPr>
            <w:r w:rsidRPr="00AC5728">
              <w:rPr>
                <w:rFonts w:ascii="Arial Narrow" w:hAnsi="Arial Narrow" w:cs="Arial"/>
                <w:sz w:val="12"/>
                <w:szCs w:val="12"/>
              </w:rPr>
              <w:t>28,4</w:t>
            </w:r>
          </w:p>
        </w:tc>
        <w:tc>
          <w:tcPr>
            <w:tcW w:w="558"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right"/>
              <w:rPr>
                <w:rFonts w:ascii="Arial Narrow" w:hAnsi="Arial Narrow" w:cs="Arial"/>
                <w:sz w:val="12"/>
                <w:szCs w:val="12"/>
              </w:rPr>
            </w:pPr>
            <w:r w:rsidRPr="00AC5728">
              <w:rPr>
                <w:rFonts w:ascii="Arial Narrow" w:hAnsi="Arial Narrow" w:cs="Arial"/>
                <w:sz w:val="12"/>
                <w:szCs w:val="12"/>
              </w:rPr>
              <w:t>176 003</w:t>
            </w:r>
          </w:p>
        </w:tc>
      </w:tr>
      <w:tr w:rsidR="00AC5728" w:rsidRPr="00AC5728" w:rsidTr="00AC5728">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AC5728" w:rsidRPr="00AC5728" w:rsidRDefault="00AC5728" w:rsidP="00AC5728">
            <w:pPr>
              <w:spacing w:line="240" w:lineRule="auto"/>
              <w:rPr>
                <w:rFonts w:ascii="Arial Narrow" w:hAnsi="Arial Narrow" w:cs="Arial"/>
                <w:sz w:val="12"/>
                <w:szCs w:val="12"/>
              </w:rPr>
            </w:pPr>
            <w:r w:rsidRPr="00AC5728">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center"/>
              <w:rPr>
                <w:rFonts w:ascii="Arial Narrow" w:hAnsi="Arial Narrow" w:cs="Arial"/>
                <w:sz w:val="12"/>
                <w:szCs w:val="12"/>
              </w:rPr>
            </w:pPr>
            <w:r w:rsidRPr="00AC5728">
              <w:rPr>
                <w:rFonts w:ascii="Arial Narrow" w:hAnsi="Arial Narrow" w:cs="Arial"/>
                <w:sz w:val="12"/>
                <w:szCs w:val="12"/>
              </w:rPr>
              <w:t>Przedszkole nr 78 w Dzielnicy Włochy</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AC5728" w:rsidRPr="00AC5728" w:rsidRDefault="00AC5728" w:rsidP="00AC5728">
            <w:pPr>
              <w:spacing w:line="240" w:lineRule="auto"/>
              <w:jc w:val="center"/>
              <w:rPr>
                <w:rFonts w:ascii="Arial Narrow" w:hAnsi="Arial Narrow" w:cs="Arial"/>
                <w:sz w:val="12"/>
                <w:szCs w:val="12"/>
              </w:rPr>
            </w:pPr>
            <w:r w:rsidRPr="00AC5728">
              <w:rPr>
                <w:rFonts w:ascii="Arial Narrow" w:hAnsi="Arial Narrow" w:cs="Arial"/>
                <w:sz w:val="12"/>
                <w:szCs w:val="12"/>
              </w:rPr>
              <w:t>2017</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AC5728" w:rsidRPr="00AC5728" w:rsidRDefault="00AC5728" w:rsidP="00AC5728">
            <w:pPr>
              <w:spacing w:line="240" w:lineRule="auto"/>
              <w:jc w:val="center"/>
              <w:rPr>
                <w:rFonts w:ascii="Arial Narrow" w:hAnsi="Arial Narrow" w:cs="Arial"/>
                <w:sz w:val="12"/>
                <w:szCs w:val="12"/>
              </w:rPr>
            </w:pPr>
            <w:r w:rsidRPr="00AC5728">
              <w:rPr>
                <w:rFonts w:ascii="Arial Narrow" w:hAnsi="Arial Narrow" w:cs="Arial"/>
                <w:sz w:val="12"/>
                <w:szCs w:val="12"/>
              </w:rPr>
              <w:t>2023</w:t>
            </w:r>
          </w:p>
        </w:tc>
        <w:tc>
          <w:tcPr>
            <w:tcW w:w="558"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right"/>
              <w:rPr>
                <w:rFonts w:ascii="Arial Narrow" w:hAnsi="Arial Narrow" w:cs="Arial"/>
                <w:sz w:val="12"/>
                <w:szCs w:val="12"/>
              </w:rPr>
            </w:pPr>
            <w:r w:rsidRPr="00AC5728">
              <w:rPr>
                <w:rFonts w:ascii="Arial Narrow" w:hAnsi="Arial Narrow" w:cs="Arial"/>
                <w:sz w:val="12"/>
                <w:szCs w:val="12"/>
              </w:rPr>
              <w:t>408 162</w:t>
            </w:r>
          </w:p>
        </w:tc>
        <w:tc>
          <w:tcPr>
            <w:tcW w:w="567"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right"/>
              <w:rPr>
                <w:rFonts w:ascii="Arial Narrow" w:hAnsi="Arial Narrow" w:cs="Arial"/>
                <w:sz w:val="12"/>
                <w:szCs w:val="12"/>
              </w:rPr>
            </w:pPr>
            <w:r w:rsidRPr="00AC5728">
              <w:rPr>
                <w:rFonts w:ascii="Arial Narrow" w:hAnsi="Arial Narrow" w:cs="Arial"/>
                <w:sz w:val="12"/>
                <w:szCs w:val="12"/>
              </w:rPr>
              <w:t>93 442</w:t>
            </w:r>
          </w:p>
        </w:tc>
        <w:tc>
          <w:tcPr>
            <w:tcW w:w="558"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right"/>
              <w:rPr>
                <w:rFonts w:ascii="Arial Narrow" w:hAnsi="Arial Narrow" w:cs="Arial"/>
                <w:sz w:val="12"/>
                <w:szCs w:val="12"/>
              </w:rPr>
            </w:pPr>
            <w:r w:rsidRPr="00AC5728">
              <w:rPr>
                <w:rFonts w:ascii="Arial Narrow" w:hAnsi="Arial Narrow" w:cs="Arial"/>
                <w:sz w:val="12"/>
                <w:szCs w:val="12"/>
              </w:rPr>
              <w:t>59 804,75</w:t>
            </w:r>
          </w:p>
        </w:tc>
        <w:tc>
          <w:tcPr>
            <w:tcW w:w="558"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right"/>
              <w:rPr>
                <w:rFonts w:ascii="Arial Narrow" w:hAnsi="Arial Narrow" w:cs="Arial"/>
                <w:sz w:val="12"/>
                <w:szCs w:val="12"/>
              </w:rPr>
            </w:pPr>
            <w:r w:rsidRPr="00AC5728">
              <w:rPr>
                <w:rFonts w:ascii="Arial Narrow" w:hAnsi="Arial Narrow" w:cs="Arial"/>
                <w:sz w:val="12"/>
                <w:szCs w:val="12"/>
              </w:rPr>
              <w:t>37,5</w:t>
            </w:r>
          </w:p>
        </w:tc>
        <w:tc>
          <w:tcPr>
            <w:tcW w:w="558"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right"/>
              <w:rPr>
                <w:rFonts w:ascii="Arial Narrow" w:hAnsi="Arial Narrow" w:cs="Arial"/>
                <w:sz w:val="12"/>
                <w:szCs w:val="12"/>
              </w:rPr>
            </w:pPr>
            <w:r w:rsidRPr="00AC5728">
              <w:rPr>
                <w:rFonts w:ascii="Arial Narrow" w:hAnsi="Arial Narrow" w:cs="Arial"/>
                <w:sz w:val="12"/>
                <w:szCs w:val="12"/>
              </w:rPr>
              <w:t>254 915</w:t>
            </w:r>
          </w:p>
        </w:tc>
      </w:tr>
      <w:tr w:rsidR="00AC5728" w:rsidRPr="00AC5728" w:rsidTr="00AC5728">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AC5728" w:rsidRPr="00AC5728" w:rsidRDefault="00AC5728" w:rsidP="00AC5728">
            <w:pPr>
              <w:spacing w:line="240" w:lineRule="auto"/>
              <w:rPr>
                <w:rFonts w:ascii="Arial Narrow" w:hAnsi="Arial Narrow" w:cs="Arial"/>
                <w:sz w:val="12"/>
                <w:szCs w:val="12"/>
              </w:rPr>
            </w:pPr>
            <w:r w:rsidRPr="00AC5728">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center"/>
              <w:rPr>
                <w:rFonts w:ascii="Arial Narrow" w:hAnsi="Arial Narrow" w:cs="Arial"/>
                <w:sz w:val="12"/>
                <w:szCs w:val="12"/>
              </w:rPr>
            </w:pPr>
            <w:r w:rsidRPr="00AC5728">
              <w:rPr>
                <w:rFonts w:ascii="Arial Narrow" w:hAnsi="Arial Narrow" w:cs="Arial"/>
                <w:sz w:val="12"/>
                <w:szCs w:val="12"/>
              </w:rPr>
              <w:t>Przedszkole nr 313 w Dzielnicy Włochy</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AC5728" w:rsidRPr="00AC5728" w:rsidRDefault="00AC5728" w:rsidP="00AC5728">
            <w:pPr>
              <w:spacing w:line="240" w:lineRule="auto"/>
              <w:jc w:val="center"/>
              <w:rPr>
                <w:rFonts w:ascii="Arial Narrow" w:hAnsi="Arial Narrow" w:cs="Arial"/>
                <w:sz w:val="12"/>
                <w:szCs w:val="12"/>
              </w:rPr>
            </w:pPr>
            <w:r w:rsidRPr="00AC5728">
              <w:rPr>
                <w:rFonts w:ascii="Arial Narrow" w:hAnsi="Arial Narrow" w:cs="Arial"/>
                <w:sz w:val="12"/>
                <w:szCs w:val="12"/>
              </w:rPr>
              <w:t>2018</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AC5728" w:rsidRPr="00AC5728" w:rsidRDefault="00AC5728" w:rsidP="00AC5728">
            <w:pPr>
              <w:spacing w:line="240" w:lineRule="auto"/>
              <w:jc w:val="center"/>
              <w:rPr>
                <w:rFonts w:ascii="Arial Narrow" w:hAnsi="Arial Narrow" w:cs="Arial"/>
                <w:sz w:val="12"/>
                <w:szCs w:val="12"/>
              </w:rPr>
            </w:pPr>
            <w:r w:rsidRPr="00AC5728">
              <w:rPr>
                <w:rFonts w:ascii="Arial Narrow" w:hAnsi="Arial Narrow" w:cs="Arial"/>
                <w:sz w:val="12"/>
                <w:szCs w:val="12"/>
              </w:rPr>
              <w:t>2022</w:t>
            </w:r>
          </w:p>
        </w:tc>
        <w:tc>
          <w:tcPr>
            <w:tcW w:w="558"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right"/>
              <w:rPr>
                <w:rFonts w:ascii="Arial Narrow" w:hAnsi="Arial Narrow" w:cs="Arial"/>
                <w:sz w:val="12"/>
                <w:szCs w:val="12"/>
              </w:rPr>
            </w:pPr>
            <w:r w:rsidRPr="00AC5728">
              <w:rPr>
                <w:rFonts w:ascii="Arial Narrow" w:hAnsi="Arial Narrow" w:cs="Arial"/>
                <w:sz w:val="12"/>
                <w:szCs w:val="12"/>
              </w:rPr>
              <w:t>234 288</w:t>
            </w:r>
          </w:p>
        </w:tc>
        <w:tc>
          <w:tcPr>
            <w:tcW w:w="567"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right"/>
              <w:rPr>
                <w:rFonts w:ascii="Arial Narrow" w:hAnsi="Arial Narrow" w:cs="Arial"/>
                <w:sz w:val="12"/>
                <w:szCs w:val="12"/>
              </w:rPr>
            </w:pPr>
            <w:r w:rsidRPr="00AC5728">
              <w:rPr>
                <w:rFonts w:ascii="Arial Narrow" w:hAnsi="Arial Narrow" w:cs="Arial"/>
                <w:sz w:val="12"/>
                <w:szCs w:val="12"/>
              </w:rPr>
              <w:t>42 028</w:t>
            </w:r>
          </w:p>
        </w:tc>
        <w:tc>
          <w:tcPr>
            <w:tcW w:w="558"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right"/>
              <w:rPr>
                <w:rFonts w:ascii="Arial Narrow" w:hAnsi="Arial Narrow" w:cs="Arial"/>
                <w:sz w:val="12"/>
                <w:szCs w:val="12"/>
              </w:rPr>
            </w:pPr>
            <w:r w:rsidRPr="00AC5728">
              <w:rPr>
                <w:rFonts w:ascii="Arial Narrow" w:hAnsi="Arial Narrow" w:cs="Arial"/>
                <w:sz w:val="12"/>
                <w:szCs w:val="12"/>
              </w:rPr>
              <w:t>56 220,74</w:t>
            </w:r>
          </w:p>
        </w:tc>
        <w:tc>
          <w:tcPr>
            <w:tcW w:w="558"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right"/>
              <w:rPr>
                <w:rFonts w:ascii="Arial Narrow" w:hAnsi="Arial Narrow" w:cs="Arial"/>
                <w:sz w:val="12"/>
                <w:szCs w:val="12"/>
              </w:rPr>
            </w:pPr>
            <w:r w:rsidRPr="00AC5728">
              <w:rPr>
                <w:rFonts w:ascii="Arial Narrow" w:hAnsi="Arial Narrow" w:cs="Arial"/>
                <w:sz w:val="12"/>
                <w:szCs w:val="12"/>
              </w:rPr>
              <w:t>41,9</w:t>
            </w:r>
          </w:p>
        </w:tc>
        <w:tc>
          <w:tcPr>
            <w:tcW w:w="558"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right"/>
              <w:rPr>
                <w:rFonts w:ascii="Arial Narrow" w:hAnsi="Arial Narrow" w:cs="Arial"/>
                <w:sz w:val="12"/>
                <w:szCs w:val="12"/>
              </w:rPr>
            </w:pPr>
            <w:r w:rsidRPr="00AC5728">
              <w:rPr>
                <w:rFonts w:ascii="Arial Narrow" w:hAnsi="Arial Narrow" w:cs="Arial"/>
                <w:sz w:val="12"/>
                <w:szCs w:val="12"/>
              </w:rPr>
              <w:t>136 039</w:t>
            </w:r>
          </w:p>
        </w:tc>
      </w:tr>
      <w:tr w:rsidR="00AC5728" w:rsidRPr="00AC5728" w:rsidTr="00AC5728">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AC5728" w:rsidRPr="00AC5728" w:rsidRDefault="00AC5728" w:rsidP="00AC5728">
            <w:pPr>
              <w:spacing w:line="240" w:lineRule="auto"/>
              <w:rPr>
                <w:rFonts w:ascii="Arial Narrow" w:hAnsi="Arial Narrow" w:cs="Arial"/>
                <w:sz w:val="12"/>
                <w:szCs w:val="12"/>
              </w:rPr>
            </w:pPr>
            <w:r w:rsidRPr="00AC5728">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center"/>
              <w:rPr>
                <w:rFonts w:ascii="Arial Narrow" w:hAnsi="Arial Narrow" w:cs="Arial"/>
                <w:sz w:val="12"/>
                <w:szCs w:val="12"/>
              </w:rPr>
            </w:pPr>
            <w:r w:rsidRPr="00AC5728">
              <w:rPr>
                <w:rFonts w:ascii="Arial Narrow" w:hAnsi="Arial Narrow" w:cs="Arial"/>
                <w:sz w:val="12"/>
                <w:szCs w:val="12"/>
              </w:rPr>
              <w:t>Przedszkole nr 314 w Dzielnicy Włochy</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AC5728" w:rsidRPr="00AC5728" w:rsidRDefault="00AC5728" w:rsidP="00AC5728">
            <w:pPr>
              <w:spacing w:line="240" w:lineRule="auto"/>
              <w:jc w:val="center"/>
              <w:rPr>
                <w:rFonts w:ascii="Arial Narrow" w:hAnsi="Arial Narrow" w:cs="Arial"/>
                <w:sz w:val="12"/>
                <w:szCs w:val="12"/>
              </w:rPr>
            </w:pPr>
            <w:r w:rsidRPr="00AC5728">
              <w:rPr>
                <w:rFonts w:ascii="Arial Narrow" w:hAnsi="Arial Narrow" w:cs="Arial"/>
                <w:sz w:val="12"/>
                <w:szCs w:val="12"/>
              </w:rPr>
              <w:t>2019</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AC5728" w:rsidRPr="00AC5728" w:rsidRDefault="00AC5728" w:rsidP="00AC5728">
            <w:pPr>
              <w:spacing w:line="240" w:lineRule="auto"/>
              <w:jc w:val="center"/>
              <w:rPr>
                <w:rFonts w:ascii="Arial Narrow" w:hAnsi="Arial Narrow" w:cs="Arial"/>
                <w:sz w:val="12"/>
                <w:szCs w:val="12"/>
              </w:rPr>
            </w:pPr>
            <w:r w:rsidRPr="00AC5728">
              <w:rPr>
                <w:rFonts w:ascii="Arial Narrow" w:hAnsi="Arial Narrow" w:cs="Arial"/>
                <w:sz w:val="12"/>
                <w:szCs w:val="12"/>
              </w:rPr>
              <w:t>2022</w:t>
            </w:r>
          </w:p>
        </w:tc>
        <w:tc>
          <w:tcPr>
            <w:tcW w:w="558"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right"/>
              <w:rPr>
                <w:rFonts w:ascii="Arial Narrow" w:hAnsi="Arial Narrow" w:cs="Arial"/>
                <w:sz w:val="12"/>
                <w:szCs w:val="12"/>
              </w:rPr>
            </w:pPr>
            <w:r w:rsidRPr="00AC5728">
              <w:rPr>
                <w:rFonts w:ascii="Arial Narrow" w:hAnsi="Arial Narrow" w:cs="Arial"/>
                <w:sz w:val="12"/>
                <w:szCs w:val="12"/>
              </w:rPr>
              <w:t>217 630</w:t>
            </w:r>
          </w:p>
        </w:tc>
        <w:tc>
          <w:tcPr>
            <w:tcW w:w="567"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right"/>
              <w:rPr>
                <w:rFonts w:ascii="Arial Narrow" w:hAnsi="Arial Narrow" w:cs="Arial"/>
                <w:sz w:val="12"/>
                <w:szCs w:val="12"/>
              </w:rPr>
            </w:pPr>
            <w:r w:rsidRPr="00AC5728">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right"/>
              <w:rPr>
                <w:rFonts w:ascii="Arial Narrow" w:hAnsi="Arial Narrow" w:cs="Arial"/>
                <w:sz w:val="12"/>
                <w:szCs w:val="12"/>
              </w:rPr>
            </w:pPr>
            <w:r w:rsidRPr="00AC5728">
              <w:rPr>
                <w:rFonts w:ascii="Arial Narrow" w:hAnsi="Arial Narrow" w:cs="Arial"/>
                <w:sz w:val="12"/>
                <w:szCs w:val="12"/>
              </w:rPr>
              <w:t>40 477,30</w:t>
            </w:r>
          </w:p>
        </w:tc>
        <w:tc>
          <w:tcPr>
            <w:tcW w:w="558"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right"/>
              <w:rPr>
                <w:rFonts w:ascii="Arial Narrow" w:hAnsi="Arial Narrow" w:cs="Arial"/>
                <w:sz w:val="12"/>
                <w:szCs w:val="12"/>
              </w:rPr>
            </w:pPr>
            <w:r w:rsidRPr="00AC5728">
              <w:rPr>
                <w:rFonts w:ascii="Arial Narrow" w:hAnsi="Arial Narrow" w:cs="Arial"/>
                <w:sz w:val="12"/>
                <w:szCs w:val="12"/>
              </w:rPr>
              <w:t>18,6</w:t>
            </w:r>
          </w:p>
        </w:tc>
        <w:tc>
          <w:tcPr>
            <w:tcW w:w="558"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right"/>
              <w:rPr>
                <w:rFonts w:ascii="Arial Narrow" w:hAnsi="Arial Narrow" w:cs="Arial"/>
                <w:sz w:val="12"/>
                <w:szCs w:val="12"/>
              </w:rPr>
            </w:pPr>
            <w:r w:rsidRPr="00AC5728">
              <w:rPr>
                <w:rFonts w:ascii="Arial Narrow" w:hAnsi="Arial Narrow" w:cs="Arial"/>
                <w:sz w:val="12"/>
                <w:szCs w:val="12"/>
              </w:rPr>
              <w:t>177 153</w:t>
            </w:r>
          </w:p>
        </w:tc>
      </w:tr>
      <w:tr w:rsidR="00AC5728" w:rsidRPr="00AC5728" w:rsidTr="00AC5728">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AC5728" w:rsidRPr="00AC5728" w:rsidRDefault="00AC5728" w:rsidP="00AC5728">
            <w:pPr>
              <w:spacing w:line="240" w:lineRule="auto"/>
              <w:rPr>
                <w:rFonts w:ascii="Arial Narrow" w:hAnsi="Arial Narrow" w:cs="Arial"/>
                <w:sz w:val="12"/>
                <w:szCs w:val="12"/>
              </w:rPr>
            </w:pPr>
            <w:r w:rsidRPr="00AC5728">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center"/>
              <w:rPr>
                <w:rFonts w:ascii="Arial Narrow" w:hAnsi="Arial Narrow" w:cs="Arial"/>
                <w:sz w:val="12"/>
                <w:szCs w:val="12"/>
              </w:rPr>
            </w:pPr>
            <w:r w:rsidRPr="00AC5728">
              <w:rPr>
                <w:rFonts w:ascii="Arial Narrow" w:hAnsi="Arial Narrow" w:cs="Arial"/>
                <w:sz w:val="12"/>
                <w:szCs w:val="12"/>
              </w:rPr>
              <w:t>Zespół Szkół nr 17 w Dzielnicy Włochy</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AC5728" w:rsidRPr="00AC5728" w:rsidRDefault="00AC5728" w:rsidP="00AC5728">
            <w:pPr>
              <w:spacing w:line="240" w:lineRule="auto"/>
              <w:jc w:val="center"/>
              <w:rPr>
                <w:rFonts w:ascii="Arial Narrow" w:hAnsi="Arial Narrow" w:cs="Arial"/>
                <w:sz w:val="12"/>
                <w:szCs w:val="12"/>
              </w:rPr>
            </w:pPr>
            <w:r w:rsidRPr="00AC5728">
              <w:rPr>
                <w:rFonts w:ascii="Arial Narrow" w:hAnsi="Arial Narrow" w:cs="Arial"/>
                <w:sz w:val="12"/>
                <w:szCs w:val="12"/>
              </w:rPr>
              <w:t>2017</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AC5728" w:rsidRPr="00AC5728" w:rsidRDefault="00AC5728" w:rsidP="00AC5728">
            <w:pPr>
              <w:spacing w:line="240" w:lineRule="auto"/>
              <w:jc w:val="center"/>
              <w:rPr>
                <w:rFonts w:ascii="Arial Narrow" w:hAnsi="Arial Narrow" w:cs="Arial"/>
                <w:sz w:val="12"/>
                <w:szCs w:val="12"/>
              </w:rPr>
            </w:pPr>
            <w:r w:rsidRPr="00AC5728">
              <w:rPr>
                <w:rFonts w:ascii="Arial Narrow" w:hAnsi="Arial Narrow" w:cs="Arial"/>
                <w:sz w:val="12"/>
                <w:szCs w:val="12"/>
              </w:rPr>
              <w:t>2023</w:t>
            </w:r>
          </w:p>
        </w:tc>
        <w:tc>
          <w:tcPr>
            <w:tcW w:w="558"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right"/>
              <w:rPr>
                <w:rFonts w:ascii="Arial Narrow" w:hAnsi="Arial Narrow" w:cs="Arial"/>
                <w:sz w:val="12"/>
                <w:szCs w:val="12"/>
              </w:rPr>
            </w:pPr>
            <w:r w:rsidRPr="00AC5728">
              <w:rPr>
                <w:rFonts w:ascii="Arial Narrow" w:hAnsi="Arial Narrow" w:cs="Arial"/>
                <w:sz w:val="12"/>
                <w:szCs w:val="12"/>
              </w:rPr>
              <w:t>602 802</w:t>
            </w:r>
          </w:p>
        </w:tc>
        <w:tc>
          <w:tcPr>
            <w:tcW w:w="567"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right"/>
              <w:rPr>
                <w:rFonts w:ascii="Arial Narrow" w:hAnsi="Arial Narrow" w:cs="Arial"/>
                <w:sz w:val="12"/>
                <w:szCs w:val="12"/>
              </w:rPr>
            </w:pPr>
            <w:r w:rsidRPr="00AC5728">
              <w:rPr>
                <w:rFonts w:ascii="Arial Narrow" w:hAnsi="Arial Narrow" w:cs="Arial"/>
                <w:sz w:val="12"/>
                <w:szCs w:val="12"/>
              </w:rPr>
              <w:t>38 872</w:t>
            </w:r>
          </w:p>
        </w:tc>
        <w:tc>
          <w:tcPr>
            <w:tcW w:w="558"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right"/>
              <w:rPr>
                <w:rFonts w:ascii="Arial Narrow" w:hAnsi="Arial Narrow" w:cs="Arial"/>
                <w:sz w:val="12"/>
                <w:szCs w:val="12"/>
              </w:rPr>
            </w:pPr>
            <w:r w:rsidRPr="00AC5728">
              <w:rPr>
                <w:rFonts w:ascii="Arial Narrow" w:hAnsi="Arial Narrow" w:cs="Arial"/>
                <w:sz w:val="12"/>
                <w:szCs w:val="12"/>
              </w:rPr>
              <w:t>138 054,10</w:t>
            </w:r>
          </w:p>
        </w:tc>
        <w:tc>
          <w:tcPr>
            <w:tcW w:w="558"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right"/>
              <w:rPr>
                <w:rFonts w:ascii="Arial Narrow" w:hAnsi="Arial Narrow" w:cs="Arial"/>
                <w:sz w:val="12"/>
                <w:szCs w:val="12"/>
              </w:rPr>
            </w:pPr>
            <w:r w:rsidRPr="00AC5728">
              <w:rPr>
                <w:rFonts w:ascii="Arial Narrow" w:hAnsi="Arial Narrow" w:cs="Arial"/>
                <w:sz w:val="12"/>
                <w:szCs w:val="12"/>
              </w:rPr>
              <w:t>29,4</w:t>
            </w:r>
          </w:p>
        </w:tc>
        <w:tc>
          <w:tcPr>
            <w:tcW w:w="558"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right"/>
              <w:rPr>
                <w:rFonts w:ascii="Arial Narrow" w:hAnsi="Arial Narrow" w:cs="Arial"/>
                <w:sz w:val="12"/>
                <w:szCs w:val="12"/>
              </w:rPr>
            </w:pPr>
            <w:r w:rsidRPr="00AC5728">
              <w:rPr>
                <w:rFonts w:ascii="Arial Narrow" w:hAnsi="Arial Narrow" w:cs="Arial"/>
                <w:sz w:val="12"/>
                <w:szCs w:val="12"/>
              </w:rPr>
              <w:t>425 876</w:t>
            </w:r>
          </w:p>
        </w:tc>
      </w:tr>
      <w:tr w:rsidR="00AC5728" w:rsidRPr="00AC5728" w:rsidTr="00AC5728">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AC5728" w:rsidRPr="00AC5728" w:rsidRDefault="00AC5728" w:rsidP="00AC5728">
            <w:pPr>
              <w:spacing w:line="240" w:lineRule="auto"/>
              <w:rPr>
                <w:rFonts w:ascii="Arial Narrow" w:hAnsi="Arial Narrow" w:cs="Arial"/>
                <w:sz w:val="12"/>
                <w:szCs w:val="12"/>
              </w:rPr>
            </w:pPr>
            <w:r w:rsidRPr="00AC5728">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center"/>
              <w:rPr>
                <w:rFonts w:ascii="Arial Narrow" w:hAnsi="Arial Narrow" w:cs="Arial"/>
                <w:sz w:val="12"/>
                <w:szCs w:val="12"/>
              </w:rPr>
            </w:pPr>
            <w:r w:rsidRPr="00AC5728">
              <w:rPr>
                <w:rFonts w:ascii="Arial Narrow" w:hAnsi="Arial Narrow" w:cs="Arial"/>
                <w:sz w:val="12"/>
                <w:szCs w:val="12"/>
              </w:rPr>
              <w:t>Zespół Szkół im. Bohaterów Narwiku w Dzielnicy Włochy</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AC5728" w:rsidRPr="00AC5728" w:rsidRDefault="00AC5728" w:rsidP="00AC5728">
            <w:pPr>
              <w:spacing w:line="240" w:lineRule="auto"/>
              <w:jc w:val="center"/>
              <w:rPr>
                <w:rFonts w:ascii="Arial Narrow" w:hAnsi="Arial Narrow" w:cs="Arial"/>
                <w:sz w:val="12"/>
                <w:szCs w:val="12"/>
              </w:rPr>
            </w:pPr>
            <w:r w:rsidRPr="00AC5728">
              <w:rPr>
                <w:rFonts w:ascii="Arial Narrow" w:hAnsi="Arial Narrow" w:cs="Arial"/>
                <w:sz w:val="12"/>
                <w:szCs w:val="12"/>
              </w:rPr>
              <w:t>2019</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AC5728" w:rsidRPr="00AC5728" w:rsidRDefault="00AC5728" w:rsidP="00AC5728">
            <w:pPr>
              <w:spacing w:line="240" w:lineRule="auto"/>
              <w:jc w:val="center"/>
              <w:rPr>
                <w:rFonts w:ascii="Arial Narrow" w:hAnsi="Arial Narrow" w:cs="Arial"/>
                <w:sz w:val="12"/>
                <w:szCs w:val="12"/>
              </w:rPr>
            </w:pPr>
            <w:r w:rsidRPr="00AC5728">
              <w:rPr>
                <w:rFonts w:ascii="Arial Narrow" w:hAnsi="Arial Narrow" w:cs="Arial"/>
                <w:sz w:val="12"/>
                <w:szCs w:val="12"/>
              </w:rPr>
              <w:t>2023</w:t>
            </w:r>
          </w:p>
        </w:tc>
        <w:tc>
          <w:tcPr>
            <w:tcW w:w="558"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right"/>
              <w:rPr>
                <w:rFonts w:ascii="Arial Narrow" w:hAnsi="Arial Narrow" w:cs="Arial"/>
                <w:sz w:val="12"/>
                <w:szCs w:val="12"/>
              </w:rPr>
            </w:pPr>
            <w:r w:rsidRPr="00AC5728">
              <w:rPr>
                <w:rFonts w:ascii="Arial Narrow" w:hAnsi="Arial Narrow" w:cs="Arial"/>
                <w:sz w:val="12"/>
                <w:szCs w:val="12"/>
              </w:rPr>
              <w:t>568 200</w:t>
            </w:r>
          </w:p>
        </w:tc>
        <w:tc>
          <w:tcPr>
            <w:tcW w:w="567"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right"/>
              <w:rPr>
                <w:rFonts w:ascii="Arial Narrow" w:hAnsi="Arial Narrow" w:cs="Arial"/>
                <w:sz w:val="12"/>
                <w:szCs w:val="12"/>
              </w:rPr>
            </w:pPr>
            <w:r w:rsidRPr="00AC5728">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right"/>
              <w:rPr>
                <w:rFonts w:ascii="Arial Narrow" w:hAnsi="Arial Narrow" w:cs="Arial"/>
                <w:sz w:val="12"/>
                <w:szCs w:val="12"/>
              </w:rPr>
            </w:pPr>
            <w:r w:rsidRPr="00AC5728">
              <w:rPr>
                <w:rFonts w:ascii="Arial Narrow" w:hAnsi="Arial Narrow" w:cs="Arial"/>
                <w:sz w:val="12"/>
                <w:szCs w:val="12"/>
              </w:rPr>
              <w:t>102 983,64</w:t>
            </w:r>
          </w:p>
        </w:tc>
        <w:tc>
          <w:tcPr>
            <w:tcW w:w="558"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right"/>
              <w:rPr>
                <w:rFonts w:ascii="Arial Narrow" w:hAnsi="Arial Narrow" w:cs="Arial"/>
                <w:sz w:val="12"/>
                <w:szCs w:val="12"/>
              </w:rPr>
            </w:pPr>
            <w:r w:rsidRPr="00AC5728">
              <w:rPr>
                <w:rFonts w:ascii="Arial Narrow" w:hAnsi="Arial Narrow" w:cs="Arial"/>
                <w:sz w:val="12"/>
                <w:szCs w:val="12"/>
              </w:rPr>
              <w:t>18,1</w:t>
            </w:r>
          </w:p>
        </w:tc>
        <w:tc>
          <w:tcPr>
            <w:tcW w:w="558"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right"/>
              <w:rPr>
                <w:rFonts w:ascii="Arial Narrow" w:hAnsi="Arial Narrow" w:cs="Arial"/>
                <w:sz w:val="12"/>
                <w:szCs w:val="12"/>
              </w:rPr>
            </w:pPr>
            <w:r w:rsidRPr="00AC5728">
              <w:rPr>
                <w:rFonts w:ascii="Arial Narrow" w:hAnsi="Arial Narrow" w:cs="Arial"/>
                <w:sz w:val="12"/>
                <w:szCs w:val="12"/>
              </w:rPr>
              <w:t>465 216</w:t>
            </w:r>
          </w:p>
        </w:tc>
      </w:tr>
      <w:tr w:rsidR="00AC5728" w:rsidRPr="00AC5728" w:rsidTr="00AC5728">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AC5728" w:rsidRPr="00AC5728" w:rsidRDefault="00AC5728" w:rsidP="00AC5728">
            <w:pPr>
              <w:spacing w:line="240" w:lineRule="auto"/>
              <w:rPr>
                <w:rFonts w:ascii="Arial Narrow" w:hAnsi="Arial Narrow" w:cs="Arial"/>
                <w:sz w:val="12"/>
                <w:szCs w:val="12"/>
              </w:rPr>
            </w:pPr>
            <w:r w:rsidRPr="00AC5728">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center"/>
              <w:rPr>
                <w:rFonts w:ascii="Arial Narrow" w:hAnsi="Arial Narrow" w:cs="Arial"/>
                <w:sz w:val="12"/>
                <w:szCs w:val="12"/>
              </w:rPr>
            </w:pPr>
            <w:r w:rsidRPr="00AC5728">
              <w:rPr>
                <w:rFonts w:ascii="Arial Narrow" w:hAnsi="Arial Narrow" w:cs="Arial"/>
                <w:sz w:val="12"/>
                <w:szCs w:val="12"/>
              </w:rPr>
              <w:t>Poradnia Psychologiczno - Pedagogiczna nr 22 w Dzielnicy Włochy</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AC5728" w:rsidRPr="00AC5728" w:rsidRDefault="00AC5728" w:rsidP="00AC5728">
            <w:pPr>
              <w:spacing w:line="240" w:lineRule="auto"/>
              <w:jc w:val="center"/>
              <w:rPr>
                <w:rFonts w:ascii="Arial Narrow" w:hAnsi="Arial Narrow" w:cs="Arial"/>
                <w:sz w:val="12"/>
                <w:szCs w:val="12"/>
              </w:rPr>
            </w:pPr>
            <w:r w:rsidRPr="00AC5728">
              <w:rPr>
                <w:rFonts w:ascii="Arial Narrow" w:hAnsi="Arial Narrow" w:cs="Arial"/>
                <w:sz w:val="12"/>
                <w:szCs w:val="12"/>
              </w:rPr>
              <w:t>2019</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AC5728" w:rsidRPr="00AC5728" w:rsidRDefault="00AC5728" w:rsidP="00AC5728">
            <w:pPr>
              <w:spacing w:line="240" w:lineRule="auto"/>
              <w:jc w:val="center"/>
              <w:rPr>
                <w:rFonts w:ascii="Arial Narrow" w:hAnsi="Arial Narrow" w:cs="Arial"/>
                <w:sz w:val="12"/>
                <w:szCs w:val="12"/>
              </w:rPr>
            </w:pPr>
            <w:r w:rsidRPr="00AC5728">
              <w:rPr>
                <w:rFonts w:ascii="Arial Narrow" w:hAnsi="Arial Narrow" w:cs="Arial"/>
                <w:sz w:val="12"/>
                <w:szCs w:val="12"/>
              </w:rPr>
              <w:t>2023</w:t>
            </w:r>
          </w:p>
        </w:tc>
        <w:tc>
          <w:tcPr>
            <w:tcW w:w="558"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right"/>
              <w:rPr>
                <w:rFonts w:ascii="Arial Narrow" w:hAnsi="Arial Narrow" w:cs="Arial"/>
                <w:sz w:val="12"/>
                <w:szCs w:val="12"/>
              </w:rPr>
            </w:pPr>
            <w:r w:rsidRPr="00AC5728">
              <w:rPr>
                <w:rFonts w:ascii="Arial Narrow" w:hAnsi="Arial Narrow" w:cs="Arial"/>
                <w:sz w:val="12"/>
                <w:szCs w:val="12"/>
              </w:rPr>
              <w:t>2 949</w:t>
            </w:r>
          </w:p>
        </w:tc>
        <w:tc>
          <w:tcPr>
            <w:tcW w:w="567"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right"/>
              <w:rPr>
                <w:rFonts w:ascii="Arial Narrow" w:hAnsi="Arial Narrow" w:cs="Arial"/>
                <w:sz w:val="12"/>
                <w:szCs w:val="12"/>
              </w:rPr>
            </w:pPr>
            <w:r w:rsidRPr="00AC5728">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right"/>
              <w:rPr>
                <w:rFonts w:ascii="Arial Narrow" w:hAnsi="Arial Narrow" w:cs="Arial"/>
                <w:sz w:val="12"/>
                <w:szCs w:val="12"/>
              </w:rPr>
            </w:pPr>
            <w:r w:rsidRPr="00AC5728">
              <w:rPr>
                <w:rFonts w:ascii="Arial Narrow" w:hAnsi="Arial Narrow" w:cs="Arial"/>
                <w:sz w:val="12"/>
                <w:szCs w:val="12"/>
              </w:rPr>
              <w:t>181,32</w:t>
            </w:r>
          </w:p>
        </w:tc>
        <w:tc>
          <w:tcPr>
            <w:tcW w:w="558"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right"/>
              <w:rPr>
                <w:rFonts w:ascii="Arial Narrow" w:hAnsi="Arial Narrow" w:cs="Arial"/>
                <w:sz w:val="12"/>
                <w:szCs w:val="12"/>
              </w:rPr>
            </w:pPr>
            <w:r w:rsidRPr="00AC5728">
              <w:rPr>
                <w:rFonts w:ascii="Arial Narrow" w:hAnsi="Arial Narrow" w:cs="Arial"/>
                <w:sz w:val="12"/>
                <w:szCs w:val="12"/>
              </w:rPr>
              <w:t>6,1</w:t>
            </w:r>
          </w:p>
        </w:tc>
        <w:tc>
          <w:tcPr>
            <w:tcW w:w="558"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right"/>
              <w:rPr>
                <w:rFonts w:ascii="Arial Narrow" w:hAnsi="Arial Narrow" w:cs="Arial"/>
                <w:sz w:val="12"/>
                <w:szCs w:val="12"/>
              </w:rPr>
            </w:pPr>
            <w:r w:rsidRPr="00AC5728">
              <w:rPr>
                <w:rFonts w:ascii="Arial Narrow" w:hAnsi="Arial Narrow" w:cs="Arial"/>
                <w:sz w:val="12"/>
                <w:szCs w:val="12"/>
              </w:rPr>
              <w:t>2 768</w:t>
            </w:r>
          </w:p>
        </w:tc>
      </w:tr>
      <w:tr w:rsidR="00AC5728" w:rsidRPr="00AC5728" w:rsidTr="00AC5728">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AC5728" w:rsidRPr="00AC5728" w:rsidRDefault="00AC5728" w:rsidP="00AC5728">
            <w:pPr>
              <w:spacing w:line="240" w:lineRule="auto"/>
              <w:rPr>
                <w:rFonts w:ascii="Arial Narrow" w:hAnsi="Arial Narrow" w:cs="Arial"/>
                <w:sz w:val="12"/>
                <w:szCs w:val="12"/>
              </w:rPr>
            </w:pPr>
            <w:r w:rsidRPr="00AC5728">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center"/>
              <w:rPr>
                <w:rFonts w:ascii="Arial Narrow" w:hAnsi="Arial Narrow" w:cs="Arial"/>
                <w:sz w:val="12"/>
                <w:szCs w:val="12"/>
              </w:rPr>
            </w:pPr>
            <w:r w:rsidRPr="00AC5728">
              <w:rPr>
                <w:rFonts w:ascii="Arial Narrow" w:hAnsi="Arial Narrow" w:cs="Arial"/>
                <w:sz w:val="12"/>
                <w:szCs w:val="12"/>
              </w:rPr>
              <w:t>Przedszkole nr 419 w Dzielnicy Włochy</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AC5728" w:rsidRPr="00AC5728" w:rsidRDefault="00AC5728" w:rsidP="00AC5728">
            <w:pPr>
              <w:spacing w:line="240" w:lineRule="auto"/>
              <w:jc w:val="center"/>
              <w:rPr>
                <w:rFonts w:ascii="Arial Narrow" w:hAnsi="Arial Narrow" w:cs="Arial"/>
                <w:sz w:val="12"/>
                <w:szCs w:val="12"/>
              </w:rPr>
            </w:pPr>
            <w:r w:rsidRPr="00AC5728">
              <w:rPr>
                <w:rFonts w:ascii="Arial Narrow" w:hAnsi="Arial Narrow" w:cs="Arial"/>
                <w:sz w:val="12"/>
                <w:szCs w:val="12"/>
              </w:rPr>
              <w:t>2017</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AC5728" w:rsidRPr="00AC5728" w:rsidRDefault="00AC5728" w:rsidP="00AC5728">
            <w:pPr>
              <w:spacing w:line="240" w:lineRule="auto"/>
              <w:jc w:val="center"/>
              <w:rPr>
                <w:rFonts w:ascii="Arial Narrow" w:hAnsi="Arial Narrow" w:cs="Arial"/>
                <w:sz w:val="12"/>
                <w:szCs w:val="12"/>
              </w:rPr>
            </w:pPr>
            <w:r w:rsidRPr="00AC5728">
              <w:rPr>
                <w:rFonts w:ascii="Arial Narrow" w:hAnsi="Arial Narrow" w:cs="Arial"/>
                <w:sz w:val="12"/>
                <w:szCs w:val="12"/>
              </w:rPr>
              <w:t>2023</w:t>
            </w:r>
          </w:p>
        </w:tc>
        <w:tc>
          <w:tcPr>
            <w:tcW w:w="558"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right"/>
              <w:rPr>
                <w:rFonts w:ascii="Arial Narrow" w:hAnsi="Arial Narrow" w:cs="Arial"/>
                <w:sz w:val="12"/>
                <w:szCs w:val="12"/>
              </w:rPr>
            </w:pPr>
            <w:r w:rsidRPr="00AC5728">
              <w:rPr>
                <w:rFonts w:ascii="Arial Narrow" w:hAnsi="Arial Narrow" w:cs="Arial"/>
                <w:sz w:val="12"/>
                <w:szCs w:val="12"/>
              </w:rPr>
              <w:t>1 323 921</w:t>
            </w:r>
          </w:p>
        </w:tc>
        <w:tc>
          <w:tcPr>
            <w:tcW w:w="567"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right"/>
              <w:rPr>
                <w:rFonts w:ascii="Arial Narrow" w:hAnsi="Arial Narrow" w:cs="Arial"/>
                <w:sz w:val="12"/>
                <w:szCs w:val="12"/>
              </w:rPr>
            </w:pPr>
            <w:r w:rsidRPr="00AC5728">
              <w:rPr>
                <w:rFonts w:ascii="Arial Narrow" w:hAnsi="Arial Narrow" w:cs="Arial"/>
                <w:sz w:val="12"/>
                <w:szCs w:val="12"/>
              </w:rPr>
              <w:t>418 211</w:t>
            </w:r>
          </w:p>
        </w:tc>
        <w:tc>
          <w:tcPr>
            <w:tcW w:w="558"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right"/>
              <w:rPr>
                <w:rFonts w:ascii="Arial Narrow" w:hAnsi="Arial Narrow" w:cs="Arial"/>
                <w:sz w:val="12"/>
                <w:szCs w:val="12"/>
              </w:rPr>
            </w:pPr>
            <w:r w:rsidRPr="00AC5728">
              <w:rPr>
                <w:rFonts w:ascii="Arial Narrow" w:hAnsi="Arial Narrow" w:cs="Arial"/>
                <w:sz w:val="12"/>
                <w:szCs w:val="12"/>
              </w:rPr>
              <w:t>414 658,62</w:t>
            </w:r>
          </w:p>
        </w:tc>
        <w:tc>
          <w:tcPr>
            <w:tcW w:w="558"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right"/>
              <w:rPr>
                <w:rFonts w:ascii="Arial Narrow" w:hAnsi="Arial Narrow" w:cs="Arial"/>
                <w:sz w:val="12"/>
                <w:szCs w:val="12"/>
              </w:rPr>
            </w:pPr>
            <w:r w:rsidRPr="00AC5728">
              <w:rPr>
                <w:rFonts w:ascii="Arial Narrow" w:hAnsi="Arial Narrow" w:cs="Arial"/>
                <w:sz w:val="12"/>
                <w:szCs w:val="12"/>
              </w:rPr>
              <w:t>62,9</w:t>
            </w:r>
          </w:p>
        </w:tc>
        <w:tc>
          <w:tcPr>
            <w:tcW w:w="558"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right"/>
              <w:rPr>
                <w:rFonts w:ascii="Arial Narrow" w:hAnsi="Arial Narrow" w:cs="Arial"/>
                <w:sz w:val="12"/>
                <w:szCs w:val="12"/>
              </w:rPr>
            </w:pPr>
            <w:r w:rsidRPr="00AC5728">
              <w:rPr>
                <w:rFonts w:ascii="Arial Narrow" w:hAnsi="Arial Narrow" w:cs="Arial"/>
                <w:sz w:val="12"/>
                <w:szCs w:val="12"/>
              </w:rPr>
              <w:t>491 051</w:t>
            </w:r>
          </w:p>
        </w:tc>
      </w:tr>
      <w:tr w:rsidR="00AC5728" w:rsidRPr="00AC5728" w:rsidTr="00AC5728">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AC5728" w:rsidRPr="00AC5728" w:rsidRDefault="00AC5728" w:rsidP="00AC5728">
            <w:pPr>
              <w:spacing w:line="240" w:lineRule="auto"/>
              <w:rPr>
                <w:rFonts w:ascii="Arial Narrow" w:hAnsi="Arial Narrow" w:cs="Arial"/>
                <w:sz w:val="12"/>
                <w:szCs w:val="12"/>
              </w:rPr>
            </w:pPr>
            <w:r w:rsidRPr="00AC5728">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center"/>
              <w:rPr>
                <w:rFonts w:ascii="Arial Narrow" w:hAnsi="Arial Narrow" w:cs="Arial"/>
                <w:sz w:val="12"/>
                <w:szCs w:val="12"/>
              </w:rPr>
            </w:pPr>
            <w:r w:rsidRPr="00AC5728">
              <w:rPr>
                <w:rFonts w:ascii="Arial Narrow" w:hAnsi="Arial Narrow" w:cs="Arial"/>
                <w:sz w:val="12"/>
                <w:szCs w:val="12"/>
              </w:rPr>
              <w:t>Zespół Szkolno - Przedszkolny nr 5 w Dzielnicy Włochy</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AC5728" w:rsidRPr="00AC5728" w:rsidRDefault="00AC5728" w:rsidP="00AC5728">
            <w:pPr>
              <w:spacing w:line="240" w:lineRule="auto"/>
              <w:jc w:val="center"/>
              <w:rPr>
                <w:rFonts w:ascii="Arial Narrow" w:hAnsi="Arial Narrow" w:cs="Arial"/>
                <w:sz w:val="12"/>
                <w:szCs w:val="12"/>
              </w:rPr>
            </w:pPr>
            <w:r w:rsidRPr="00AC5728">
              <w:rPr>
                <w:rFonts w:ascii="Arial Narrow" w:hAnsi="Arial Narrow" w:cs="Arial"/>
                <w:sz w:val="12"/>
                <w:szCs w:val="12"/>
              </w:rPr>
              <w:t>2019</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AC5728" w:rsidRPr="00AC5728" w:rsidRDefault="00AC5728" w:rsidP="00AC5728">
            <w:pPr>
              <w:spacing w:line="240" w:lineRule="auto"/>
              <w:jc w:val="center"/>
              <w:rPr>
                <w:rFonts w:ascii="Arial Narrow" w:hAnsi="Arial Narrow" w:cs="Arial"/>
                <w:sz w:val="12"/>
                <w:szCs w:val="12"/>
              </w:rPr>
            </w:pPr>
            <w:r w:rsidRPr="00AC5728">
              <w:rPr>
                <w:rFonts w:ascii="Arial Narrow" w:hAnsi="Arial Narrow" w:cs="Arial"/>
                <w:sz w:val="12"/>
                <w:szCs w:val="12"/>
              </w:rPr>
              <w:t>2023</w:t>
            </w:r>
          </w:p>
        </w:tc>
        <w:tc>
          <w:tcPr>
            <w:tcW w:w="558"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right"/>
              <w:rPr>
                <w:rFonts w:ascii="Arial Narrow" w:hAnsi="Arial Narrow" w:cs="Arial"/>
                <w:sz w:val="12"/>
                <w:szCs w:val="12"/>
              </w:rPr>
            </w:pPr>
            <w:r w:rsidRPr="00AC5728">
              <w:rPr>
                <w:rFonts w:ascii="Arial Narrow" w:hAnsi="Arial Narrow" w:cs="Arial"/>
                <w:sz w:val="12"/>
                <w:szCs w:val="12"/>
              </w:rPr>
              <w:t>729 300</w:t>
            </w:r>
          </w:p>
        </w:tc>
        <w:tc>
          <w:tcPr>
            <w:tcW w:w="567"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right"/>
              <w:rPr>
                <w:rFonts w:ascii="Arial Narrow" w:hAnsi="Arial Narrow" w:cs="Arial"/>
                <w:sz w:val="12"/>
                <w:szCs w:val="12"/>
              </w:rPr>
            </w:pPr>
            <w:r w:rsidRPr="00AC5728">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right"/>
              <w:rPr>
                <w:rFonts w:ascii="Arial Narrow" w:hAnsi="Arial Narrow" w:cs="Arial"/>
                <w:sz w:val="12"/>
                <w:szCs w:val="12"/>
              </w:rPr>
            </w:pPr>
            <w:r w:rsidRPr="00AC5728">
              <w:rPr>
                <w:rFonts w:ascii="Arial Narrow" w:hAnsi="Arial Narrow" w:cs="Arial"/>
                <w:sz w:val="12"/>
                <w:szCs w:val="12"/>
              </w:rPr>
              <w:t>114 823,52</w:t>
            </w:r>
          </w:p>
        </w:tc>
        <w:tc>
          <w:tcPr>
            <w:tcW w:w="558"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right"/>
              <w:rPr>
                <w:rFonts w:ascii="Arial Narrow" w:hAnsi="Arial Narrow" w:cs="Arial"/>
                <w:sz w:val="12"/>
                <w:szCs w:val="12"/>
              </w:rPr>
            </w:pPr>
            <w:r w:rsidRPr="00AC5728">
              <w:rPr>
                <w:rFonts w:ascii="Arial Narrow" w:hAnsi="Arial Narrow" w:cs="Arial"/>
                <w:sz w:val="12"/>
                <w:szCs w:val="12"/>
              </w:rPr>
              <w:t>15,7</w:t>
            </w:r>
          </w:p>
        </w:tc>
        <w:tc>
          <w:tcPr>
            <w:tcW w:w="558"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right"/>
              <w:rPr>
                <w:rFonts w:ascii="Arial Narrow" w:hAnsi="Arial Narrow" w:cs="Arial"/>
                <w:sz w:val="12"/>
                <w:szCs w:val="12"/>
              </w:rPr>
            </w:pPr>
            <w:r w:rsidRPr="00AC5728">
              <w:rPr>
                <w:rFonts w:ascii="Arial Narrow" w:hAnsi="Arial Narrow" w:cs="Arial"/>
                <w:sz w:val="12"/>
                <w:szCs w:val="12"/>
              </w:rPr>
              <w:t>614 476</w:t>
            </w:r>
          </w:p>
        </w:tc>
      </w:tr>
      <w:tr w:rsidR="00AC5728" w:rsidRPr="00AC5728" w:rsidTr="00AC5728">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AC5728" w:rsidRPr="00AC5728" w:rsidRDefault="00AC5728" w:rsidP="00AC5728">
            <w:pPr>
              <w:spacing w:line="240" w:lineRule="auto"/>
              <w:rPr>
                <w:rFonts w:ascii="Arial Narrow" w:hAnsi="Arial Narrow" w:cs="Arial"/>
                <w:sz w:val="12"/>
                <w:szCs w:val="12"/>
              </w:rPr>
            </w:pPr>
            <w:r w:rsidRPr="00AC5728">
              <w:rPr>
                <w:rFonts w:ascii="Arial Narrow" w:hAnsi="Arial Narrow" w:cs="Arial"/>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center"/>
              <w:rPr>
                <w:rFonts w:ascii="Arial Narrow" w:hAnsi="Arial Narrow" w:cs="Arial"/>
                <w:sz w:val="12"/>
                <w:szCs w:val="12"/>
              </w:rPr>
            </w:pPr>
            <w:r w:rsidRPr="00AC5728">
              <w:rPr>
                <w:rFonts w:ascii="Arial Narrow" w:hAnsi="Arial Narrow" w:cs="Arial"/>
                <w:sz w:val="12"/>
                <w:szCs w:val="12"/>
              </w:rPr>
              <w:t>CLIX Liceum Ogólnokształcące w Dzielnicy Włochy</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AC5728" w:rsidRPr="00AC5728" w:rsidRDefault="00AC5728" w:rsidP="00AC5728">
            <w:pPr>
              <w:spacing w:line="240" w:lineRule="auto"/>
              <w:jc w:val="center"/>
              <w:rPr>
                <w:rFonts w:ascii="Arial Narrow" w:hAnsi="Arial Narrow" w:cs="Arial"/>
                <w:sz w:val="12"/>
                <w:szCs w:val="12"/>
              </w:rPr>
            </w:pPr>
            <w:r w:rsidRPr="00AC5728">
              <w:rPr>
                <w:rFonts w:ascii="Arial Narrow" w:hAnsi="Arial Narrow" w:cs="Arial"/>
                <w:sz w:val="12"/>
                <w:szCs w:val="12"/>
              </w:rPr>
              <w:t>2017</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AC5728" w:rsidRPr="00AC5728" w:rsidRDefault="00AC5728" w:rsidP="00AC5728">
            <w:pPr>
              <w:spacing w:line="240" w:lineRule="auto"/>
              <w:jc w:val="center"/>
              <w:rPr>
                <w:rFonts w:ascii="Arial Narrow" w:hAnsi="Arial Narrow" w:cs="Arial"/>
                <w:sz w:val="12"/>
                <w:szCs w:val="12"/>
              </w:rPr>
            </w:pPr>
            <w:r w:rsidRPr="00AC5728">
              <w:rPr>
                <w:rFonts w:ascii="Arial Narrow" w:hAnsi="Arial Narrow" w:cs="Arial"/>
                <w:sz w:val="12"/>
                <w:szCs w:val="12"/>
              </w:rPr>
              <w:t>2023</w:t>
            </w:r>
          </w:p>
        </w:tc>
        <w:tc>
          <w:tcPr>
            <w:tcW w:w="558"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right"/>
              <w:rPr>
                <w:rFonts w:ascii="Arial Narrow" w:hAnsi="Arial Narrow" w:cs="Arial"/>
                <w:sz w:val="12"/>
                <w:szCs w:val="12"/>
              </w:rPr>
            </w:pPr>
            <w:r w:rsidRPr="00AC5728">
              <w:rPr>
                <w:rFonts w:ascii="Arial Narrow" w:hAnsi="Arial Narrow" w:cs="Arial"/>
                <w:sz w:val="12"/>
                <w:szCs w:val="12"/>
              </w:rPr>
              <w:t>1 016 878</w:t>
            </w:r>
          </w:p>
        </w:tc>
        <w:tc>
          <w:tcPr>
            <w:tcW w:w="567"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right"/>
              <w:rPr>
                <w:rFonts w:ascii="Arial Narrow" w:hAnsi="Arial Narrow" w:cs="Arial"/>
                <w:sz w:val="12"/>
                <w:szCs w:val="12"/>
              </w:rPr>
            </w:pPr>
            <w:r w:rsidRPr="00AC5728">
              <w:rPr>
                <w:rFonts w:ascii="Arial Narrow" w:hAnsi="Arial Narrow" w:cs="Arial"/>
                <w:sz w:val="12"/>
                <w:szCs w:val="12"/>
              </w:rPr>
              <w:t>14 561</w:t>
            </w:r>
          </w:p>
        </w:tc>
        <w:tc>
          <w:tcPr>
            <w:tcW w:w="558"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right"/>
              <w:rPr>
                <w:rFonts w:ascii="Arial Narrow" w:hAnsi="Arial Narrow" w:cs="Arial"/>
                <w:sz w:val="12"/>
                <w:szCs w:val="12"/>
              </w:rPr>
            </w:pPr>
            <w:r w:rsidRPr="00AC5728">
              <w:rPr>
                <w:rFonts w:ascii="Arial Narrow" w:hAnsi="Arial Narrow" w:cs="Arial"/>
                <w:sz w:val="12"/>
                <w:szCs w:val="12"/>
              </w:rPr>
              <w:t>180 892,31</w:t>
            </w:r>
          </w:p>
        </w:tc>
        <w:tc>
          <w:tcPr>
            <w:tcW w:w="558"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right"/>
              <w:rPr>
                <w:rFonts w:ascii="Arial Narrow" w:hAnsi="Arial Narrow" w:cs="Arial"/>
                <w:sz w:val="12"/>
                <w:szCs w:val="12"/>
              </w:rPr>
            </w:pPr>
            <w:r w:rsidRPr="00AC5728">
              <w:rPr>
                <w:rFonts w:ascii="Arial Narrow" w:hAnsi="Arial Narrow" w:cs="Arial"/>
                <w:sz w:val="12"/>
                <w:szCs w:val="12"/>
              </w:rPr>
              <w:t>19,2</w:t>
            </w:r>
          </w:p>
        </w:tc>
        <w:tc>
          <w:tcPr>
            <w:tcW w:w="558"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right"/>
              <w:rPr>
                <w:rFonts w:ascii="Arial Narrow" w:hAnsi="Arial Narrow" w:cs="Arial"/>
                <w:sz w:val="12"/>
                <w:szCs w:val="12"/>
              </w:rPr>
            </w:pPr>
            <w:r w:rsidRPr="00AC5728">
              <w:rPr>
                <w:rFonts w:ascii="Arial Narrow" w:hAnsi="Arial Narrow" w:cs="Arial"/>
                <w:sz w:val="12"/>
                <w:szCs w:val="12"/>
              </w:rPr>
              <w:t>821 425</w:t>
            </w:r>
          </w:p>
        </w:tc>
      </w:tr>
      <w:tr w:rsidR="00AC5728" w:rsidRPr="00AC5728" w:rsidTr="00AC5728">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AC5728" w:rsidRPr="00AC5728" w:rsidRDefault="00AC5728" w:rsidP="00AC5728">
            <w:pPr>
              <w:spacing w:line="240" w:lineRule="auto"/>
              <w:rPr>
                <w:rFonts w:ascii="Arial Narrow" w:hAnsi="Arial Narrow" w:cs="Arial"/>
                <w:sz w:val="12"/>
                <w:szCs w:val="12"/>
              </w:rPr>
            </w:pPr>
            <w:r w:rsidRPr="00AC5728">
              <w:rPr>
                <w:rFonts w:ascii="Arial Narrow" w:hAnsi="Arial Narrow" w:cs="Arial"/>
                <w:sz w:val="12"/>
                <w:szCs w:val="12"/>
              </w:rPr>
              <w:t>Dowożenie uczniów</w:t>
            </w:r>
          </w:p>
        </w:tc>
        <w:tc>
          <w:tcPr>
            <w:tcW w:w="622"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center"/>
              <w:rPr>
                <w:rFonts w:ascii="Arial Narrow" w:hAnsi="Arial Narrow" w:cs="Arial"/>
                <w:sz w:val="12"/>
                <w:szCs w:val="12"/>
              </w:rPr>
            </w:pPr>
            <w:r w:rsidRPr="00AC5728">
              <w:rPr>
                <w:rFonts w:ascii="Arial Narrow" w:hAnsi="Arial Narrow" w:cs="Arial"/>
                <w:sz w:val="12"/>
                <w:szCs w:val="12"/>
              </w:rPr>
              <w:t>Dzielnica Włochy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AC5728" w:rsidRPr="00AC5728" w:rsidRDefault="00AC5728" w:rsidP="00AC5728">
            <w:pPr>
              <w:spacing w:line="240" w:lineRule="auto"/>
              <w:jc w:val="center"/>
              <w:rPr>
                <w:rFonts w:ascii="Arial Narrow" w:hAnsi="Arial Narrow" w:cs="Arial"/>
                <w:sz w:val="12"/>
                <w:szCs w:val="12"/>
              </w:rPr>
            </w:pPr>
            <w:r w:rsidRPr="00AC5728">
              <w:rPr>
                <w:rFonts w:ascii="Arial Narrow" w:hAnsi="Arial Narrow" w:cs="Arial"/>
                <w:sz w:val="12"/>
                <w:szCs w:val="12"/>
              </w:rPr>
              <w:t>2019</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AC5728" w:rsidRPr="00AC5728" w:rsidRDefault="00AC5728" w:rsidP="00AC5728">
            <w:pPr>
              <w:spacing w:line="240" w:lineRule="auto"/>
              <w:jc w:val="center"/>
              <w:rPr>
                <w:rFonts w:ascii="Arial Narrow" w:hAnsi="Arial Narrow" w:cs="Arial"/>
                <w:sz w:val="12"/>
                <w:szCs w:val="12"/>
              </w:rPr>
            </w:pPr>
            <w:r w:rsidRPr="00AC5728">
              <w:rPr>
                <w:rFonts w:ascii="Arial Narrow" w:hAnsi="Arial Narrow" w:cs="Arial"/>
                <w:sz w:val="12"/>
                <w:szCs w:val="12"/>
              </w:rPr>
              <w:t>2020</w:t>
            </w:r>
          </w:p>
        </w:tc>
        <w:tc>
          <w:tcPr>
            <w:tcW w:w="558"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right"/>
              <w:rPr>
                <w:rFonts w:ascii="Arial Narrow" w:hAnsi="Arial Narrow" w:cs="Arial"/>
                <w:sz w:val="12"/>
                <w:szCs w:val="12"/>
              </w:rPr>
            </w:pPr>
            <w:r w:rsidRPr="00AC5728">
              <w:rPr>
                <w:rFonts w:ascii="Arial Narrow" w:hAnsi="Arial Narrow" w:cs="Arial"/>
                <w:sz w:val="12"/>
                <w:szCs w:val="12"/>
              </w:rPr>
              <w:t>570 000</w:t>
            </w:r>
          </w:p>
        </w:tc>
        <w:tc>
          <w:tcPr>
            <w:tcW w:w="567"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right"/>
              <w:rPr>
                <w:rFonts w:ascii="Arial Narrow" w:hAnsi="Arial Narrow" w:cs="Arial"/>
                <w:sz w:val="12"/>
                <w:szCs w:val="12"/>
              </w:rPr>
            </w:pPr>
            <w:r w:rsidRPr="00AC5728">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right"/>
              <w:rPr>
                <w:rFonts w:ascii="Arial Narrow" w:hAnsi="Arial Narrow" w:cs="Arial"/>
                <w:sz w:val="12"/>
                <w:szCs w:val="12"/>
              </w:rPr>
            </w:pPr>
            <w:r w:rsidRPr="00AC5728">
              <w:rPr>
                <w:rFonts w:ascii="Arial Narrow" w:hAnsi="Arial Narrow" w:cs="Arial"/>
                <w:sz w:val="12"/>
                <w:szCs w:val="12"/>
              </w:rPr>
              <w:t>115 087,02</w:t>
            </w:r>
          </w:p>
        </w:tc>
        <w:tc>
          <w:tcPr>
            <w:tcW w:w="558"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right"/>
              <w:rPr>
                <w:rFonts w:ascii="Arial Narrow" w:hAnsi="Arial Narrow" w:cs="Arial"/>
                <w:sz w:val="12"/>
                <w:szCs w:val="12"/>
              </w:rPr>
            </w:pPr>
            <w:r w:rsidRPr="00AC5728">
              <w:rPr>
                <w:rFonts w:ascii="Arial Narrow" w:hAnsi="Arial Narrow" w:cs="Arial"/>
                <w:sz w:val="12"/>
                <w:szCs w:val="12"/>
              </w:rPr>
              <w:t>20,2</w:t>
            </w:r>
          </w:p>
        </w:tc>
        <w:tc>
          <w:tcPr>
            <w:tcW w:w="558"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right"/>
              <w:rPr>
                <w:rFonts w:ascii="Arial Narrow" w:hAnsi="Arial Narrow" w:cs="Arial"/>
                <w:sz w:val="12"/>
                <w:szCs w:val="12"/>
              </w:rPr>
            </w:pPr>
            <w:r w:rsidRPr="00AC5728">
              <w:rPr>
                <w:rFonts w:ascii="Arial Narrow" w:hAnsi="Arial Narrow" w:cs="Arial"/>
                <w:sz w:val="12"/>
                <w:szCs w:val="12"/>
              </w:rPr>
              <w:t>454 913</w:t>
            </w:r>
          </w:p>
        </w:tc>
      </w:tr>
      <w:tr w:rsidR="00AC5728" w:rsidRPr="00AC5728" w:rsidTr="00AC5728">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AC5728" w:rsidRPr="00AC5728" w:rsidRDefault="00AC5728" w:rsidP="00AC5728">
            <w:pPr>
              <w:spacing w:line="240" w:lineRule="auto"/>
              <w:rPr>
                <w:rFonts w:ascii="Arial Narrow" w:hAnsi="Arial Narrow" w:cs="Arial"/>
                <w:sz w:val="12"/>
                <w:szCs w:val="12"/>
              </w:rPr>
            </w:pPr>
            <w:r w:rsidRPr="00AC5728">
              <w:rPr>
                <w:rFonts w:ascii="Arial Narrow" w:hAnsi="Arial Narrow" w:cs="Arial"/>
                <w:sz w:val="12"/>
                <w:szCs w:val="12"/>
              </w:rPr>
              <w:t>Utrzymanie w porządku i czystości dróg</w:t>
            </w:r>
          </w:p>
        </w:tc>
        <w:tc>
          <w:tcPr>
            <w:tcW w:w="622"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center"/>
              <w:rPr>
                <w:rFonts w:ascii="Arial Narrow" w:hAnsi="Arial Narrow" w:cs="Arial"/>
                <w:sz w:val="12"/>
                <w:szCs w:val="12"/>
              </w:rPr>
            </w:pPr>
            <w:r w:rsidRPr="00AC5728">
              <w:rPr>
                <w:rFonts w:ascii="Arial Narrow" w:hAnsi="Arial Narrow" w:cs="Arial"/>
                <w:sz w:val="12"/>
                <w:szCs w:val="12"/>
              </w:rPr>
              <w:t>Dzielnica Włochy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AC5728" w:rsidRPr="00AC5728" w:rsidRDefault="00AC5728" w:rsidP="00AC5728">
            <w:pPr>
              <w:spacing w:line="240" w:lineRule="auto"/>
              <w:jc w:val="center"/>
              <w:rPr>
                <w:rFonts w:ascii="Arial Narrow" w:hAnsi="Arial Narrow" w:cs="Arial"/>
                <w:sz w:val="12"/>
                <w:szCs w:val="12"/>
              </w:rPr>
            </w:pPr>
            <w:r w:rsidRPr="00AC5728">
              <w:rPr>
                <w:rFonts w:ascii="Arial Narrow" w:hAnsi="Arial Narrow" w:cs="Arial"/>
                <w:sz w:val="12"/>
                <w:szCs w:val="12"/>
              </w:rPr>
              <w:t>2019</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AC5728" w:rsidRPr="00AC5728" w:rsidRDefault="00AC5728" w:rsidP="00AC5728">
            <w:pPr>
              <w:spacing w:line="240" w:lineRule="auto"/>
              <w:jc w:val="center"/>
              <w:rPr>
                <w:rFonts w:ascii="Arial Narrow" w:hAnsi="Arial Narrow" w:cs="Arial"/>
                <w:sz w:val="12"/>
                <w:szCs w:val="12"/>
              </w:rPr>
            </w:pPr>
            <w:r w:rsidRPr="00AC5728">
              <w:rPr>
                <w:rFonts w:ascii="Arial Narrow" w:hAnsi="Arial Narrow" w:cs="Arial"/>
                <w:sz w:val="12"/>
                <w:szCs w:val="12"/>
              </w:rPr>
              <w:t>2021</w:t>
            </w:r>
          </w:p>
        </w:tc>
        <w:tc>
          <w:tcPr>
            <w:tcW w:w="558"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right"/>
              <w:rPr>
                <w:rFonts w:ascii="Arial Narrow" w:hAnsi="Arial Narrow" w:cs="Arial"/>
                <w:sz w:val="12"/>
                <w:szCs w:val="12"/>
              </w:rPr>
            </w:pPr>
            <w:r w:rsidRPr="00AC5728">
              <w:rPr>
                <w:rFonts w:ascii="Arial Narrow" w:hAnsi="Arial Narrow" w:cs="Arial"/>
                <w:sz w:val="12"/>
                <w:szCs w:val="12"/>
              </w:rPr>
              <w:t>1 588 180</w:t>
            </w:r>
          </w:p>
        </w:tc>
        <w:tc>
          <w:tcPr>
            <w:tcW w:w="567"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right"/>
              <w:rPr>
                <w:rFonts w:ascii="Arial Narrow" w:hAnsi="Arial Narrow" w:cs="Arial"/>
                <w:sz w:val="12"/>
                <w:szCs w:val="12"/>
              </w:rPr>
            </w:pPr>
            <w:r w:rsidRPr="00AC5728">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right"/>
              <w:rPr>
                <w:rFonts w:ascii="Arial Narrow" w:hAnsi="Arial Narrow" w:cs="Arial"/>
                <w:sz w:val="12"/>
                <w:szCs w:val="12"/>
              </w:rPr>
            </w:pPr>
            <w:r w:rsidRPr="00AC5728">
              <w:rPr>
                <w:rFonts w:ascii="Arial Narrow" w:hAnsi="Arial Narrow" w:cs="Arial"/>
                <w:sz w:val="12"/>
                <w:szCs w:val="12"/>
              </w:rPr>
              <w:t>258 971,00</w:t>
            </w:r>
          </w:p>
        </w:tc>
        <w:tc>
          <w:tcPr>
            <w:tcW w:w="558"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right"/>
              <w:rPr>
                <w:rFonts w:ascii="Arial Narrow" w:hAnsi="Arial Narrow" w:cs="Arial"/>
                <w:sz w:val="12"/>
                <w:szCs w:val="12"/>
              </w:rPr>
            </w:pPr>
            <w:r w:rsidRPr="00AC5728">
              <w:rPr>
                <w:rFonts w:ascii="Arial Narrow" w:hAnsi="Arial Narrow" w:cs="Arial"/>
                <w:sz w:val="12"/>
                <w:szCs w:val="12"/>
              </w:rPr>
              <w:t>16,3</w:t>
            </w:r>
          </w:p>
        </w:tc>
        <w:tc>
          <w:tcPr>
            <w:tcW w:w="558"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right"/>
              <w:rPr>
                <w:rFonts w:ascii="Arial Narrow" w:hAnsi="Arial Narrow" w:cs="Arial"/>
                <w:sz w:val="12"/>
                <w:szCs w:val="12"/>
              </w:rPr>
            </w:pPr>
            <w:r w:rsidRPr="00AC5728">
              <w:rPr>
                <w:rFonts w:ascii="Arial Narrow" w:hAnsi="Arial Narrow" w:cs="Arial"/>
                <w:sz w:val="12"/>
                <w:szCs w:val="12"/>
              </w:rPr>
              <w:t>1 329 209</w:t>
            </w:r>
          </w:p>
        </w:tc>
      </w:tr>
      <w:tr w:rsidR="00AC5728" w:rsidRPr="00AC5728" w:rsidTr="00AC5728">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AC5728" w:rsidRPr="00AC5728" w:rsidRDefault="00AC5728" w:rsidP="00AC5728">
            <w:pPr>
              <w:spacing w:line="240" w:lineRule="auto"/>
              <w:rPr>
                <w:rFonts w:ascii="Arial Narrow" w:hAnsi="Arial Narrow" w:cs="Arial"/>
                <w:sz w:val="12"/>
                <w:szCs w:val="12"/>
              </w:rPr>
            </w:pPr>
            <w:r w:rsidRPr="00AC5728">
              <w:rPr>
                <w:rFonts w:ascii="Arial Narrow" w:hAnsi="Arial Narrow" w:cs="Arial"/>
                <w:sz w:val="12"/>
                <w:szCs w:val="12"/>
              </w:rPr>
              <w:t>Utrzymanie w porządku i czystości pozostałych obszarów miejskich</w:t>
            </w:r>
          </w:p>
        </w:tc>
        <w:tc>
          <w:tcPr>
            <w:tcW w:w="622"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center"/>
              <w:rPr>
                <w:rFonts w:ascii="Arial Narrow" w:hAnsi="Arial Narrow" w:cs="Arial"/>
                <w:sz w:val="12"/>
                <w:szCs w:val="12"/>
              </w:rPr>
            </w:pPr>
            <w:r w:rsidRPr="00AC5728">
              <w:rPr>
                <w:rFonts w:ascii="Arial Narrow" w:hAnsi="Arial Narrow" w:cs="Arial"/>
                <w:sz w:val="12"/>
                <w:szCs w:val="12"/>
              </w:rPr>
              <w:t>Dzielnica Włochy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AC5728" w:rsidRPr="00AC5728" w:rsidRDefault="00AC5728" w:rsidP="00AC5728">
            <w:pPr>
              <w:spacing w:line="240" w:lineRule="auto"/>
              <w:jc w:val="center"/>
              <w:rPr>
                <w:rFonts w:ascii="Arial Narrow" w:hAnsi="Arial Narrow" w:cs="Arial"/>
                <w:sz w:val="12"/>
                <w:szCs w:val="12"/>
              </w:rPr>
            </w:pPr>
            <w:r w:rsidRPr="00AC5728">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AC5728" w:rsidRPr="00AC5728" w:rsidRDefault="00AC5728" w:rsidP="00AC5728">
            <w:pPr>
              <w:spacing w:line="240" w:lineRule="auto"/>
              <w:jc w:val="center"/>
              <w:rPr>
                <w:rFonts w:ascii="Arial Narrow" w:hAnsi="Arial Narrow" w:cs="Arial"/>
                <w:sz w:val="12"/>
                <w:szCs w:val="12"/>
              </w:rPr>
            </w:pPr>
            <w:r w:rsidRPr="00AC5728">
              <w:rPr>
                <w:rFonts w:ascii="Arial Narrow" w:hAnsi="Arial Narrow" w:cs="Arial"/>
                <w:sz w:val="12"/>
                <w:szCs w:val="12"/>
              </w:rPr>
              <w:t>2021</w:t>
            </w:r>
          </w:p>
        </w:tc>
        <w:tc>
          <w:tcPr>
            <w:tcW w:w="558"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right"/>
              <w:rPr>
                <w:rFonts w:ascii="Arial Narrow" w:hAnsi="Arial Narrow" w:cs="Arial"/>
                <w:sz w:val="12"/>
                <w:szCs w:val="12"/>
              </w:rPr>
            </w:pPr>
            <w:r w:rsidRPr="00AC5728">
              <w:rPr>
                <w:rFonts w:ascii="Arial Narrow" w:hAnsi="Arial Narrow" w:cs="Arial"/>
                <w:sz w:val="12"/>
                <w:szCs w:val="12"/>
              </w:rPr>
              <w:t>214 291</w:t>
            </w:r>
          </w:p>
        </w:tc>
        <w:tc>
          <w:tcPr>
            <w:tcW w:w="567"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right"/>
              <w:rPr>
                <w:rFonts w:ascii="Arial Narrow" w:hAnsi="Arial Narrow" w:cs="Arial"/>
                <w:sz w:val="12"/>
                <w:szCs w:val="12"/>
              </w:rPr>
            </w:pPr>
            <w:r w:rsidRPr="00AC5728">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right"/>
              <w:rPr>
                <w:rFonts w:ascii="Arial Narrow" w:hAnsi="Arial Narrow" w:cs="Arial"/>
                <w:sz w:val="12"/>
                <w:szCs w:val="12"/>
              </w:rPr>
            </w:pPr>
            <w:r w:rsidRPr="00AC5728">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right"/>
              <w:rPr>
                <w:rFonts w:ascii="Arial Narrow" w:hAnsi="Arial Narrow" w:cs="Arial"/>
                <w:sz w:val="12"/>
                <w:szCs w:val="12"/>
              </w:rPr>
            </w:pPr>
            <w:r w:rsidRPr="00AC5728">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right"/>
              <w:rPr>
                <w:rFonts w:ascii="Arial Narrow" w:hAnsi="Arial Narrow" w:cs="Arial"/>
                <w:sz w:val="12"/>
                <w:szCs w:val="12"/>
              </w:rPr>
            </w:pPr>
            <w:r w:rsidRPr="00AC5728">
              <w:rPr>
                <w:rFonts w:ascii="Arial Narrow" w:hAnsi="Arial Narrow" w:cs="Arial"/>
                <w:sz w:val="12"/>
                <w:szCs w:val="12"/>
              </w:rPr>
              <w:t>214 291</w:t>
            </w:r>
          </w:p>
        </w:tc>
      </w:tr>
      <w:tr w:rsidR="00AC5728" w:rsidRPr="00AC5728" w:rsidTr="00AC5728">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AC5728" w:rsidRPr="00AC5728" w:rsidRDefault="00AC5728" w:rsidP="00AC5728">
            <w:pPr>
              <w:spacing w:line="240" w:lineRule="auto"/>
              <w:rPr>
                <w:rFonts w:ascii="Arial Narrow" w:hAnsi="Arial Narrow" w:cs="Arial"/>
                <w:sz w:val="12"/>
                <w:szCs w:val="12"/>
              </w:rPr>
            </w:pPr>
            <w:r w:rsidRPr="00AC5728">
              <w:rPr>
                <w:rFonts w:ascii="Arial Narrow" w:hAnsi="Arial Narrow" w:cs="Arial"/>
                <w:sz w:val="12"/>
                <w:szCs w:val="12"/>
              </w:rPr>
              <w:t>Utrzymanie zieleni</w:t>
            </w:r>
          </w:p>
        </w:tc>
        <w:tc>
          <w:tcPr>
            <w:tcW w:w="622"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center"/>
              <w:rPr>
                <w:rFonts w:ascii="Arial Narrow" w:hAnsi="Arial Narrow" w:cs="Arial"/>
                <w:sz w:val="12"/>
                <w:szCs w:val="12"/>
              </w:rPr>
            </w:pPr>
            <w:r w:rsidRPr="00AC5728">
              <w:rPr>
                <w:rFonts w:ascii="Arial Narrow" w:hAnsi="Arial Narrow" w:cs="Arial"/>
                <w:sz w:val="12"/>
                <w:szCs w:val="12"/>
              </w:rPr>
              <w:t>Dzielnica Włochy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AC5728" w:rsidRPr="00AC5728" w:rsidRDefault="00AC5728" w:rsidP="00AC5728">
            <w:pPr>
              <w:spacing w:line="240" w:lineRule="auto"/>
              <w:jc w:val="center"/>
              <w:rPr>
                <w:rFonts w:ascii="Arial Narrow" w:hAnsi="Arial Narrow" w:cs="Arial"/>
                <w:sz w:val="12"/>
                <w:szCs w:val="12"/>
              </w:rPr>
            </w:pPr>
            <w:r w:rsidRPr="00AC5728">
              <w:rPr>
                <w:rFonts w:ascii="Arial Narrow" w:hAnsi="Arial Narrow" w:cs="Arial"/>
                <w:sz w:val="12"/>
                <w:szCs w:val="12"/>
              </w:rPr>
              <w:t>2012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AC5728" w:rsidRPr="00AC5728" w:rsidRDefault="00AC5728" w:rsidP="00AC5728">
            <w:pPr>
              <w:spacing w:line="240" w:lineRule="auto"/>
              <w:jc w:val="center"/>
              <w:rPr>
                <w:rFonts w:ascii="Arial Narrow" w:hAnsi="Arial Narrow" w:cs="Arial"/>
                <w:sz w:val="12"/>
                <w:szCs w:val="12"/>
              </w:rPr>
            </w:pPr>
            <w:r w:rsidRPr="00AC5728">
              <w:rPr>
                <w:rFonts w:ascii="Arial Narrow" w:hAnsi="Arial Narrow" w:cs="Arial"/>
                <w:sz w:val="12"/>
                <w:szCs w:val="12"/>
              </w:rPr>
              <w:t>2021</w:t>
            </w:r>
          </w:p>
        </w:tc>
        <w:tc>
          <w:tcPr>
            <w:tcW w:w="558"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right"/>
              <w:rPr>
                <w:rFonts w:ascii="Arial Narrow" w:hAnsi="Arial Narrow" w:cs="Arial"/>
                <w:sz w:val="12"/>
                <w:szCs w:val="12"/>
              </w:rPr>
            </w:pPr>
            <w:r w:rsidRPr="00AC5728">
              <w:rPr>
                <w:rFonts w:ascii="Arial Narrow" w:hAnsi="Arial Narrow" w:cs="Arial"/>
                <w:sz w:val="12"/>
                <w:szCs w:val="12"/>
              </w:rPr>
              <w:t>2 327 861</w:t>
            </w:r>
          </w:p>
        </w:tc>
        <w:tc>
          <w:tcPr>
            <w:tcW w:w="567"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right"/>
              <w:rPr>
                <w:rFonts w:ascii="Arial Narrow" w:hAnsi="Arial Narrow" w:cs="Arial"/>
                <w:sz w:val="12"/>
                <w:szCs w:val="12"/>
              </w:rPr>
            </w:pPr>
            <w:r w:rsidRPr="00AC5728">
              <w:rPr>
                <w:rFonts w:ascii="Arial Narrow" w:hAnsi="Arial Narrow" w:cs="Arial"/>
                <w:sz w:val="12"/>
                <w:szCs w:val="12"/>
              </w:rPr>
              <w:t>365 671</w:t>
            </w:r>
          </w:p>
        </w:tc>
        <w:tc>
          <w:tcPr>
            <w:tcW w:w="558"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right"/>
              <w:rPr>
                <w:rFonts w:ascii="Arial Narrow" w:hAnsi="Arial Narrow" w:cs="Arial"/>
                <w:sz w:val="12"/>
                <w:szCs w:val="12"/>
              </w:rPr>
            </w:pPr>
            <w:r w:rsidRPr="00AC5728">
              <w:rPr>
                <w:rFonts w:ascii="Arial Narrow" w:hAnsi="Arial Narrow" w:cs="Arial"/>
                <w:sz w:val="12"/>
                <w:szCs w:val="12"/>
              </w:rPr>
              <w:t>523 339,64</w:t>
            </w:r>
          </w:p>
        </w:tc>
        <w:tc>
          <w:tcPr>
            <w:tcW w:w="558"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right"/>
              <w:rPr>
                <w:rFonts w:ascii="Arial Narrow" w:hAnsi="Arial Narrow" w:cs="Arial"/>
                <w:sz w:val="12"/>
                <w:szCs w:val="12"/>
              </w:rPr>
            </w:pPr>
            <w:r w:rsidRPr="00AC5728">
              <w:rPr>
                <w:rFonts w:ascii="Arial Narrow" w:hAnsi="Arial Narrow" w:cs="Arial"/>
                <w:sz w:val="12"/>
                <w:szCs w:val="12"/>
              </w:rPr>
              <w:t>38,2</w:t>
            </w:r>
          </w:p>
        </w:tc>
        <w:tc>
          <w:tcPr>
            <w:tcW w:w="558"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right"/>
              <w:rPr>
                <w:rFonts w:ascii="Arial Narrow" w:hAnsi="Arial Narrow" w:cs="Arial"/>
                <w:sz w:val="12"/>
                <w:szCs w:val="12"/>
              </w:rPr>
            </w:pPr>
            <w:r w:rsidRPr="00AC5728">
              <w:rPr>
                <w:rFonts w:ascii="Arial Narrow" w:hAnsi="Arial Narrow" w:cs="Arial"/>
                <w:sz w:val="12"/>
                <w:szCs w:val="12"/>
              </w:rPr>
              <w:t>1 438 850</w:t>
            </w:r>
          </w:p>
        </w:tc>
      </w:tr>
      <w:tr w:rsidR="00AC5728" w:rsidRPr="00AC5728" w:rsidTr="00AC5728">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AC5728" w:rsidRPr="00AC5728" w:rsidRDefault="00AC5728" w:rsidP="00AC5728">
            <w:pPr>
              <w:spacing w:line="240" w:lineRule="auto"/>
              <w:rPr>
                <w:rFonts w:ascii="Arial Narrow" w:hAnsi="Arial Narrow" w:cs="Arial"/>
                <w:sz w:val="12"/>
                <w:szCs w:val="12"/>
              </w:rPr>
            </w:pPr>
            <w:r w:rsidRPr="00AC5728">
              <w:rPr>
                <w:rFonts w:ascii="Arial Narrow" w:hAnsi="Arial Narrow" w:cs="Arial"/>
                <w:sz w:val="12"/>
                <w:szCs w:val="12"/>
              </w:rPr>
              <w:t>Konserwacja i bieżące utrzymanie w ruchu studni, urządzeń wodnych i innych zbiorników wodnych łącznie z zapleczem technicznym</w:t>
            </w:r>
          </w:p>
        </w:tc>
        <w:tc>
          <w:tcPr>
            <w:tcW w:w="622"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center"/>
              <w:rPr>
                <w:rFonts w:ascii="Arial Narrow" w:hAnsi="Arial Narrow" w:cs="Arial"/>
                <w:sz w:val="12"/>
                <w:szCs w:val="12"/>
              </w:rPr>
            </w:pPr>
            <w:r w:rsidRPr="00AC5728">
              <w:rPr>
                <w:rFonts w:ascii="Arial Narrow" w:hAnsi="Arial Narrow" w:cs="Arial"/>
                <w:sz w:val="12"/>
                <w:szCs w:val="12"/>
              </w:rPr>
              <w:t>Dzielnica Włochy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AC5728" w:rsidRPr="00AC5728" w:rsidRDefault="00AC5728" w:rsidP="00AC5728">
            <w:pPr>
              <w:spacing w:line="240" w:lineRule="auto"/>
              <w:jc w:val="center"/>
              <w:rPr>
                <w:rFonts w:ascii="Arial Narrow" w:hAnsi="Arial Narrow" w:cs="Arial"/>
                <w:sz w:val="12"/>
                <w:szCs w:val="12"/>
              </w:rPr>
            </w:pPr>
            <w:r w:rsidRPr="00AC5728">
              <w:rPr>
                <w:rFonts w:ascii="Arial Narrow" w:hAnsi="Arial Narrow" w:cs="Arial"/>
                <w:sz w:val="12"/>
                <w:szCs w:val="12"/>
              </w:rPr>
              <w:t>2011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AC5728" w:rsidRPr="00AC5728" w:rsidRDefault="00AC5728" w:rsidP="00AC5728">
            <w:pPr>
              <w:spacing w:line="240" w:lineRule="auto"/>
              <w:jc w:val="center"/>
              <w:rPr>
                <w:rFonts w:ascii="Arial Narrow" w:hAnsi="Arial Narrow" w:cs="Arial"/>
                <w:sz w:val="12"/>
                <w:szCs w:val="12"/>
              </w:rPr>
            </w:pPr>
            <w:r w:rsidRPr="00AC5728">
              <w:rPr>
                <w:rFonts w:ascii="Arial Narrow" w:hAnsi="Arial Narrow" w:cs="Arial"/>
                <w:sz w:val="12"/>
                <w:szCs w:val="12"/>
              </w:rPr>
              <w:t>2021</w:t>
            </w:r>
          </w:p>
        </w:tc>
        <w:tc>
          <w:tcPr>
            <w:tcW w:w="558"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right"/>
              <w:rPr>
                <w:rFonts w:ascii="Arial Narrow" w:hAnsi="Arial Narrow" w:cs="Arial"/>
                <w:sz w:val="12"/>
                <w:szCs w:val="12"/>
              </w:rPr>
            </w:pPr>
            <w:r w:rsidRPr="00AC5728">
              <w:rPr>
                <w:rFonts w:ascii="Arial Narrow" w:hAnsi="Arial Narrow" w:cs="Arial"/>
                <w:sz w:val="12"/>
                <w:szCs w:val="12"/>
              </w:rPr>
              <w:t>534 658</w:t>
            </w:r>
          </w:p>
        </w:tc>
        <w:tc>
          <w:tcPr>
            <w:tcW w:w="567"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right"/>
              <w:rPr>
                <w:rFonts w:ascii="Arial Narrow" w:hAnsi="Arial Narrow" w:cs="Arial"/>
                <w:sz w:val="12"/>
                <w:szCs w:val="12"/>
              </w:rPr>
            </w:pPr>
            <w:r w:rsidRPr="00AC5728">
              <w:rPr>
                <w:rFonts w:ascii="Arial Narrow" w:hAnsi="Arial Narrow" w:cs="Arial"/>
                <w:sz w:val="12"/>
                <w:szCs w:val="12"/>
              </w:rPr>
              <w:t>100 698</w:t>
            </w:r>
          </w:p>
        </w:tc>
        <w:tc>
          <w:tcPr>
            <w:tcW w:w="558"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right"/>
              <w:rPr>
                <w:rFonts w:ascii="Arial Narrow" w:hAnsi="Arial Narrow" w:cs="Arial"/>
                <w:sz w:val="12"/>
                <w:szCs w:val="12"/>
              </w:rPr>
            </w:pPr>
            <w:r w:rsidRPr="00AC5728">
              <w:rPr>
                <w:rFonts w:ascii="Arial Narrow" w:hAnsi="Arial Narrow" w:cs="Arial"/>
                <w:sz w:val="12"/>
                <w:szCs w:val="12"/>
              </w:rPr>
              <w:t>89 389,00</w:t>
            </w:r>
          </w:p>
        </w:tc>
        <w:tc>
          <w:tcPr>
            <w:tcW w:w="558"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right"/>
              <w:rPr>
                <w:rFonts w:ascii="Arial Narrow" w:hAnsi="Arial Narrow" w:cs="Arial"/>
                <w:sz w:val="12"/>
                <w:szCs w:val="12"/>
              </w:rPr>
            </w:pPr>
            <w:r w:rsidRPr="00AC5728">
              <w:rPr>
                <w:rFonts w:ascii="Arial Narrow" w:hAnsi="Arial Narrow" w:cs="Arial"/>
                <w:sz w:val="12"/>
                <w:szCs w:val="12"/>
              </w:rPr>
              <w:t>35,6</w:t>
            </w:r>
          </w:p>
        </w:tc>
        <w:tc>
          <w:tcPr>
            <w:tcW w:w="558"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right"/>
              <w:rPr>
                <w:rFonts w:ascii="Arial Narrow" w:hAnsi="Arial Narrow" w:cs="Arial"/>
                <w:sz w:val="12"/>
                <w:szCs w:val="12"/>
              </w:rPr>
            </w:pPr>
            <w:r w:rsidRPr="00AC5728">
              <w:rPr>
                <w:rFonts w:ascii="Arial Narrow" w:hAnsi="Arial Narrow" w:cs="Arial"/>
                <w:sz w:val="12"/>
                <w:szCs w:val="12"/>
              </w:rPr>
              <w:t>344 571</w:t>
            </w:r>
          </w:p>
        </w:tc>
      </w:tr>
      <w:tr w:rsidR="00AC5728" w:rsidRPr="00AC5728" w:rsidTr="00AC5728">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AC5728" w:rsidRPr="00AC5728" w:rsidRDefault="00AC5728" w:rsidP="00AC5728">
            <w:pPr>
              <w:spacing w:line="240" w:lineRule="auto"/>
              <w:rPr>
                <w:rFonts w:ascii="Arial Narrow" w:hAnsi="Arial Narrow" w:cs="Arial"/>
                <w:sz w:val="12"/>
                <w:szCs w:val="12"/>
              </w:rPr>
            </w:pPr>
            <w:r w:rsidRPr="00AC5728">
              <w:rPr>
                <w:rFonts w:ascii="Arial Narrow" w:hAnsi="Arial Narrow" w:cs="Arial"/>
                <w:sz w:val="12"/>
                <w:szCs w:val="12"/>
              </w:rPr>
              <w:t>Walka z ubóstwem, w szczególności poprzez pozyskiwanie, magazynowanie i dystrybucję darów rzeczowych i żywnościowych</w:t>
            </w:r>
          </w:p>
        </w:tc>
        <w:tc>
          <w:tcPr>
            <w:tcW w:w="622"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center"/>
              <w:rPr>
                <w:rFonts w:ascii="Arial Narrow" w:hAnsi="Arial Narrow" w:cs="Arial"/>
                <w:sz w:val="12"/>
                <w:szCs w:val="12"/>
              </w:rPr>
            </w:pPr>
            <w:r w:rsidRPr="00AC5728">
              <w:rPr>
                <w:rFonts w:ascii="Arial Narrow" w:hAnsi="Arial Narrow" w:cs="Arial"/>
                <w:sz w:val="12"/>
                <w:szCs w:val="12"/>
              </w:rPr>
              <w:t>Dzielnica Włochy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AC5728" w:rsidRPr="00AC5728" w:rsidRDefault="00AC5728" w:rsidP="00AC5728">
            <w:pPr>
              <w:spacing w:line="240" w:lineRule="auto"/>
              <w:jc w:val="center"/>
              <w:rPr>
                <w:rFonts w:ascii="Arial Narrow" w:hAnsi="Arial Narrow" w:cs="Arial"/>
                <w:sz w:val="12"/>
                <w:szCs w:val="12"/>
              </w:rPr>
            </w:pPr>
            <w:r w:rsidRPr="00AC5728">
              <w:rPr>
                <w:rFonts w:ascii="Arial Narrow" w:hAnsi="Arial Narrow" w:cs="Arial"/>
                <w:sz w:val="12"/>
                <w:szCs w:val="12"/>
              </w:rPr>
              <w:t>2019</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AC5728" w:rsidRPr="00AC5728" w:rsidRDefault="00AC5728" w:rsidP="00AC5728">
            <w:pPr>
              <w:spacing w:line="240" w:lineRule="auto"/>
              <w:jc w:val="center"/>
              <w:rPr>
                <w:rFonts w:ascii="Arial Narrow" w:hAnsi="Arial Narrow" w:cs="Arial"/>
                <w:sz w:val="12"/>
                <w:szCs w:val="12"/>
              </w:rPr>
            </w:pPr>
            <w:r w:rsidRPr="00AC5728">
              <w:rPr>
                <w:rFonts w:ascii="Arial Narrow" w:hAnsi="Arial Narrow" w:cs="Arial"/>
                <w:sz w:val="12"/>
                <w:szCs w:val="12"/>
              </w:rPr>
              <w:t>2021</w:t>
            </w:r>
          </w:p>
        </w:tc>
        <w:tc>
          <w:tcPr>
            <w:tcW w:w="558"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right"/>
              <w:rPr>
                <w:rFonts w:ascii="Arial Narrow" w:hAnsi="Arial Narrow" w:cs="Arial"/>
                <w:sz w:val="12"/>
                <w:szCs w:val="12"/>
              </w:rPr>
            </w:pPr>
            <w:r w:rsidRPr="00AC5728">
              <w:rPr>
                <w:rFonts w:ascii="Arial Narrow" w:hAnsi="Arial Narrow" w:cs="Arial"/>
                <w:sz w:val="12"/>
                <w:szCs w:val="12"/>
              </w:rPr>
              <w:t>100 000</w:t>
            </w:r>
          </w:p>
        </w:tc>
        <w:tc>
          <w:tcPr>
            <w:tcW w:w="567"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right"/>
              <w:rPr>
                <w:rFonts w:ascii="Arial Narrow" w:hAnsi="Arial Narrow" w:cs="Arial"/>
                <w:sz w:val="12"/>
                <w:szCs w:val="12"/>
              </w:rPr>
            </w:pPr>
            <w:r w:rsidRPr="00AC5728">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right"/>
              <w:rPr>
                <w:rFonts w:ascii="Arial Narrow" w:hAnsi="Arial Narrow" w:cs="Arial"/>
                <w:sz w:val="12"/>
                <w:szCs w:val="12"/>
              </w:rPr>
            </w:pPr>
            <w:r w:rsidRPr="00AC5728">
              <w:rPr>
                <w:rFonts w:ascii="Arial Narrow" w:hAnsi="Arial Narrow" w:cs="Arial"/>
                <w:sz w:val="12"/>
                <w:szCs w:val="12"/>
              </w:rPr>
              <w:t>2 350,00</w:t>
            </w:r>
          </w:p>
        </w:tc>
        <w:tc>
          <w:tcPr>
            <w:tcW w:w="558"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right"/>
              <w:rPr>
                <w:rFonts w:ascii="Arial Narrow" w:hAnsi="Arial Narrow" w:cs="Arial"/>
                <w:sz w:val="12"/>
                <w:szCs w:val="12"/>
              </w:rPr>
            </w:pPr>
            <w:r w:rsidRPr="00AC5728">
              <w:rPr>
                <w:rFonts w:ascii="Arial Narrow" w:hAnsi="Arial Narrow" w:cs="Arial"/>
                <w:sz w:val="12"/>
                <w:szCs w:val="12"/>
              </w:rPr>
              <w:t>2,4</w:t>
            </w:r>
          </w:p>
        </w:tc>
        <w:tc>
          <w:tcPr>
            <w:tcW w:w="558"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right"/>
              <w:rPr>
                <w:rFonts w:ascii="Arial Narrow" w:hAnsi="Arial Narrow" w:cs="Arial"/>
                <w:sz w:val="12"/>
                <w:szCs w:val="12"/>
              </w:rPr>
            </w:pPr>
            <w:r w:rsidRPr="00AC5728">
              <w:rPr>
                <w:rFonts w:ascii="Arial Narrow" w:hAnsi="Arial Narrow" w:cs="Arial"/>
                <w:sz w:val="12"/>
                <w:szCs w:val="12"/>
              </w:rPr>
              <w:t>97 650</w:t>
            </w:r>
          </w:p>
        </w:tc>
      </w:tr>
      <w:tr w:rsidR="00AC5728" w:rsidRPr="00AC5728" w:rsidTr="00AC5728">
        <w:trPr>
          <w:trHeight w:val="144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AC5728" w:rsidRPr="00AC5728" w:rsidRDefault="00AC5728" w:rsidP="00AC5728">
            <w:pPr>
              <w:spacing w:line="240" w:lineRule="auto"/>
              <w:rPr>
                <w:rFonts w:ascii="Arial Narrow" w:hAnsi="Arial Narrow" w:cs="Arial"/>
                <w:sz w:val="12"/>
                <w:szCs w:val="12"/>
              </w:rPr>
            </w:pPr>
            <w:r w:rsidRPr="00AC5728">
              <w:rPr>
                <w:rFonts w:ascii="Arial Narrow" w:hAnsi="Arial Narrow" w:cs="Arial"/>
                <w:sz w:val="12"/>
                <w:szCs w:val="12"/>
              </w:rPr>
              <w:t>Prowadzenie działań psychologiczno pedagogicznych i specjalistycznego poradnictwa rodzinnego, wsparcie osób używającychi nadużywających alkoholu oraz przeciwdziałanie przemocy w rodzinie w tym w formie świetlic środowiskowych oraz klubów abstynenckich</w:t>
            </w:r>
          </w:p>
        </w:tc>
        <w:tc>
          <w:tcPr>
            <w:tcW w:w="622"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center"/>
              <w:rPr>
                <w:rFonts w:ascii="Arial Narrow" w:hAnsi="Arial Narrow" w:cs="Arial"/>
                <w:sz w:val="12"/>
                <w:szCs w:val="12"/>
              </w:rPr>
            </w:pPr>
            <w:r w:rsidRPr="00AC5728">
              <w:rPr>
                <w:rFonts w:ascii="Arial Narrow" w:hAnsi="Arial Narrow" w:cs="Arial"/>
                <w:sz w:val="12"/>
                <w:szCs w:val="12"/>
              </w:rPr>
              <w:t>Dzielnica Włochy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AC5728" w:rsidRPr="00AC5728" w:rsidRDefault="00AC5728" w:rsidP="00AC5728">
            <w:pPr>
              <w:spacing w:line="240" w:lineRule="auto"/>
              <w:jc w:val="center"/>
              <w:rPr>
                <w:rFonts w:ascii="Arial Narrow" w:hAnsi="Arial Narrow" w:cs="Arial"/>
                <w:sz w:val="12"/>
                <w:szCs w:val="12"/>
              </w:rPr>
            </w:pPr>
            <w:r w:rsidRPr="00AC5728">
              <w:rPr>
                <w:rFonts w:ascii="Arial Narrow" w:hAnsi="Arial Narrow" w:cs="Arial"/>
                <w:sz w:val="12"/>
                <w:szCs w:val="12"/>
              </w:rPr>
              <w:t>2009</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AC5728" w:rsidRPr="00AC5728" w:rsidRDefault="00AC5728" w:rsidP="00AC5728">
            <w:pPr>
              <w:spacing w:line="240" w:lineRule="auto"/>
              <w:jc w:val="center"/>
              <w:rPr>
                <w:rFonts w:ascii="Arial Narrow" w:hAnsi="Arial Narrow" w:cs="Arial"/>
                <w:sz w:val="12"/>
                <w:szCs w:val="12"/>
              </w:rPr>
            </w:pPr>
            <w:r w:rsidRPr="00AC5728">
              <w:rPr>
                <w:rFonts w:ascii="Arial Narrow" w:hAnsi="Arial Narrow" w:cs="Arial"/>
                <w:sz w:val="12"/>
                <w:szCs w:val="12"/>
              </w:rPr>
              <w:t>2021</w:t>
            </w:r>
          </w:p>
        </w:tc>
        <w:tc>
          <w:tcPr>
            <w:tcW w:w="558"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right"/>
              <w:rPr>
                <w:rFonts w:ascii="Arial Narrow" w:hAnsi="Arial Narrow" w:cs="Arial"/>
                <w:sz w:val="12"/>
                <w:szCs w:val="12"/>
              </w:rPr>
            </w:pPr>
            <w:r w:rsidRPr="00AC5728">
              <w:rPr>
                <w:rFonts w:ascii="Arial Narrow" w:hAnsi="Arial Narrow" w:cs="Arial"/>
                <w:sz w:val="12"/>
                <w:szCs w:val="12"/>
              </w:rPr>
              <w:t>2 004 795</w:t>
            </w:r>
          </w:p>
        </w:tc>
        <w:tc>
          <w:tcPr>
            <w:tcW w:w="567"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right"/>
              <w:rPr>
                <w:rFonts w:ascii="Arial Narrow" w:hAnsi="Arial Narrow" w:cs="Arial"/>
                <w:sz w:val="12"/>
                <w:szCs w:val="12"/>
              </w:rPr>
            </w:pPr>
            <w:r w:rsidRPr="00AC5728">
              <w:rPr>
                <w:rFonts w:ascii="Arial Narrow" w:hAnsi="Arial Narrow" w:cs="Arial"/>
                <w:sz w:val="12"/>
                <w:szCs w:val="12"/>
              </w:rPr>
              <w:t>44 000</w:t>
            </w:r>
          </w:p>
        </w:tc>
        <w:tc>
          <w:tcPr>
            <w:tcW w:w="558"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right"/>
              <w:rPr>
                <w:rFonts w:ascii="Arial Narrow" w:hAnsi="Arial Narrow" w:cs="Arial"/>
                <w:sz w:val="12"/>
                <w:szCs w:val="12"/>
              </w:rPr>
            </w:pPr>
            <w:r w:rsidRPr="00AC5728">
              <w:rPr>
                <w:rFonts w:ascii="Arial Narrow" w:hAnsi="Arial Narrow" w:cs="Arial"/>
                <w:sz w:val="12"/>
                <w:szCs w:val="12"/>
              </w:rPr>
              <w:t>570 000,00</w:t>
            </w:r>
          </w:p>
        </w:tc>
        <w:tc>
          <w:tcPr>
            <w:tcW w:w="558"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right"/>
              <w:rPr>
                <w:rFonts w:ascii="Arial Narrow" w:hAnsi="Arial Narrow" w:cs="Arial"/>
                <w:sz w:val="12"/>
                <w:szCs w:val="12"/>
              </w:rPr>
            </w:pPr>
            <w:r w:rsidRPr="00AC5728">
              <w:rPr>
                <w:rFonts w:ascii="Arial Narrow" w:hAnsi="Arial Narrow" w:cs="Arial"/>
                <w:sz w:val="12"/>
                <w:szCs w:val="12"/>
              </w:rPr>
              <w:t>30,6</w:t>
            </w:r>
          </w:p>
        </w:tc>
        <w:tc>
          <w:tcPr>
            <w:tcW w:w="558"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right"/>
              <w:rPr>
                <w:rFonts w:ascii="Arial Narrow" w:hAnsi="Arial Narrow" w:cs="Arial"/>
                <w:sz w:val="12"/>
                <w:szCs w:val="12"/>
              </w:rPr>
            </w:pPr>
            <w:r w:rsidRPr="00AC5728">
              <w:rPr>
                <w:rFonts w:ascii="Arial Narrow" w:hAnsi="Arial Narrow" w:cs="Arial"/>
                <w:sz w:val="12"/>
                <w:szCs w:val="12"/>
              </w:rPr>
              <w:t>1 390 795</w:t>
            </w:r>
          </w:p>
        </w:tc>
      </w:tr>
      <w:tr w:rsidR="00AC5728" w:rsidRPr="00AC5728" w:rsidTr="00AC5728">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AC5728" w:rsidRPr="00AC5728" w:rsidRDefault="00AC5728" w:rsidP="00AC5728">
            <w:pPr>
              <w:spacing w:line="240" w:lineRule="auto"/>
              <w:rPr>
                <w:rFonts w:ascii="Arial Narrow" w:hAnsi="Arial Narrow" w:cs="Arial"/>
                <w:sz w:val="12"/>
                <w:szCs w:val="12"/>
              </w:rPr>
            </w:pPr>
            <w:r w:rsidRPr="00AC5728">
              <w:rPr>
                <w:rFonts w:ascii="Arial Narrow" w:hAnsi="Arial Narrow" w:cs="Arial"/>
                <w:sz w:val="12"/>
                <w:szCs w:val="12"/>
              </w:rPr>
              <w:t>Opieka nad bezdomnymi zwierzętami</w:t>
            </w:r>
          </w:p>
        </w:tc>
        <w:tc>
          <w:tcPr>
            <w:tcW w:w="622"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center"/>
              <w:rPr>
                <w:rFonts w:ascii="Arial Narrow" w:hAnsi="Arial Narrow" w:cs="Arial"/>
                <w:sz w:val="12"/>
                <w:szCs w:val="12"/>
              </w:rPr>
            </w:pPr>
            <w:r w:rsidRPr="00AC5728">
              <w:rPr>
                <w:rFonts w:ascii="Arial Narrow" w:hAnsi="Arial Narrow" w:cs="Arial"/>
                <w:sz w:val="12"/>
                <w:szCs w:val="12"/>
              </w:rPr>
              <w:t>Dzielnica Włochy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AC5728" w:rsidRPr="00AC5728" w:rsidRDefault="00AC5728" w:rsidP="00AC5728">
            <w:pPr>
              <w:spacing w:line="240" w:lineRule="auto"/>
              <w:jc w:val="center"/>
              <w:rPr>
                <w:rFonts w:ascii="Arial Narrow" w:hAnsi="Arial Narrow" w:cs="Arial"/>
                <w:sz w:val="12"/>
                <w:szCs w:val="12"/>
              </w:rPr>
            </w:pPr>
            <w:r w:rsidRPr="00AC5728">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AC5728" w:rsidRPr="00AC5728" w:rsidRDefault="00AC5728" w:rsidP="00AC5728">
            <w:pPr>
              <w:spacing w:line="240" w:lineRule="auto"/>
              <w:jc w:val="center"/>
              <w:rPr>
                <w:rFonts w:ascii="Arial Narrow" w:hAnsi="Arial Narrow" w:cs="Arial"/>
                <w:sz w:val="12"/>
                <w:szCs w:val="12"/>
              </w:rPr>
            </w:pPr>
            <w:r w:rsidRPr="00AC5728">
              <w:rPr>
                <w:rFonts w:ascii="Arial Narrow" w:hAnsi="Arial Narrow" w:cs="Arial"/>
                <w:sz w:val="12"/>
                <w:szCs w:val="12"/>
              </w:rPr>
              <w:t>2021</w:t>
            </w:r>
          </w:p>
        </w:tc>
        <w:tc>
          <w:tcPr>
            <w:tcW w:w="558"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right"/>
              <w:rPr>
                <w:rFonts w:ascii="Arial Narrow" w:hAnsi="Arial Narrow" w:cs="Arial"/>
                <w:sz w:val="12"/>
                <w:szCs w:val="12"/>
              </w:rPr>
            </w:pPr>
            <w:r w:rsidRPr="00AC5728">
              <w:rPr>
                <w:rFonts w:ascii="Arial Narrow" w:hAnsi="Arial Narrow" w:cs="Arial"/>
                <w:sz w:val="12"/>
                <w:szCs w:val="12"/>
              </w:rPr>
              <w:t>106 000</w:t>
            </w:r>
          </w:p>
        </w:tc>
        <w:tc>
          <w:tcPr>
            <w:tcW w:w="567"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right"/>
              <w:rPr>
                <w:rFonts w:ascii="Arial Narrow" w:hAnsi="Arial Narrow" w:cs="Arial"/>
                <w:sz w:val="12"/>
                <w:szCs w:val="12"/>
              </w:rPr>
            </w:pPr>
            <w:r w:rsidRPr="00AC5728">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right"/>
              <w:rPr>
                <w:rFonts w:ascii="Arial Narrow" w:hAnsi="Arial Narrow" w:cs="Arial"/>
                <w:sz w:val="12"/>
                <w:szCs w:val="12"/>
              </w:rPr>
            </w:pPr>
            <w:r w:rsidRPr="00AC5728">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right"/>
              <w:rPr>
                <w:rFonts w:ascii="Arial Narrow" w:hAnsi="Arial Narrow" w:cs="Arial"/>
                <w:sz w:val="12"/>
                <w:szCs w:val="12"/>
              </w:rPr>
            </w:pPr>
            <w:r w:rsidRPr="00AC5728">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right"/>
              <w:rPr>
                <w:rFonts w:ascii="Arial Narrow" w:hAnsi="Arial Narrow" w:cs="Arial"/>
                <w:sz w:val="12"/>
                <w:szCs w:val="12"/>
              </w:rPr>
            </w:pPr>
            <w:r w:rsidRPr="00AC5728">
              <w:rPr>
                <w:rFonts w:ascii="Arial Narrow" w:hAnsi="Arial Narrow" w:cs="Arial"/>
                <w:sz w:val="12"/>
                <w:szCs w:val="12"/>
              </w:rPr>
              <w:t>106 000</w:t>
            </w:r>
          </w:p>
        </w:tc>
      </w:tr>
      <w:tr w:rsidR="00AC5728" w:rsidRPr="00AC5728" w:rsidTr="00AC5728">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AC5728" w:rsidRPr="00AC5728" w:rsidRDefault="00AC5728" w:rsidP="00AC5728">
            <w:pPr>
              <w:spacing w:line="240" w:lineRule="auto"/>
              <w:rPr>
                <w:rFonts w:ascii="Arial Narrow" w:hAnsi="Arial Narrow" w:cs="Arial"/>
                <w:sz w:val="12"/>
                <w:szCs w:val="12"/>
              </w:rPr>
            </w:pPr>
            <w:r w:rsidRPr="00AC5728">
              <w:rPr>
                <w:rFonts w:ascii="Arial Narrow" w:hAnsi="Arial Narrow" w:cs="Arial"/>
                <w:sz w:val="12"/>
                <w:szCs w:val="12"/>
              </w:rPr>
              <w:t>Utrzymanie placów zabaw</w:t>
            </w:r>
          </w:p>
        </w:tc>
        <w:tc>
          <w:tcPr>
            <w:tcW w:w="622"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center"/>
              <w:rPr>
                <w:rFonts w:ascii="Arial Narrow" w:hAnsi="Arial Narrow" w:cs="Arial"/>
                <w:sz w:val="12"/>
                <w:szCs w:val="12"/>
              </w:rPr>
            </w:pPr>
            <w:r w:rsidRPr="00AC5728">
              <w:rPr>
                <w:rFonts w:ascii="Arial Narrow" w:hAnsi="Arial Narrow" w:cs="Arial"/>
                <w:sz w:val="12"/>
                <w:szCs w:val="12"/>
              </w:rPr>
              <w:t>Dzielnica Włochy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AC5728" w:rsidRPr="00AC5728" w:rsidRDefault="00AC5728" w:rsidP="00AC5728">
            <w:pPr>
              <w:spacing w:line="240" w:lineRule="auto"/>
              <w:jc w:val="center"/>
              <w:rPr>
                <w:rFonts w:ascii="Arial Narrow" w:hAnsi="Arial Narrow" w:cs="Arial"/>
                <w:sz w:val="12"/>
                <w:szCs w:val="12"/>
              </w:rPr>
            </w:pPr>
            <w:r w:rsidRPr="00AC5728">
              <w:rPr>
                <w:rFonts w:ascii="Arial Narrow" w:hAnsi="Arial Narrow" w:cs="Arial"/>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AC5728" w:rsidRPr="00AC5728" w:rsidRDefault="00AC5728" w:rsidP="00AC5728">
            <w:pPr>
              <w:spacing w:line="240" w:lineRule="auto"/>
              <w:jc w:val="center"/>
              <w:rPr>
                <w:rFonts w:ascii="Arial Narrow" w:hAnsi="Arial Narrow" w:cs="Arial"/>
                <w:sz w:val="12"/>
                <w:szCs w:val="12"/>
              </w:rPr>
            </w:pPr>
            <w:r w:rsidRPr="00AC5728">
              <w:rPr>
                <w:rFonts w:ascii="Arial Narrow" w:hAnsi="Arial Narrow" w:cs="Arial"/>
                <w:sz w:val="12"/>
                <w:szCs w:val="12"/>
              </w:rPr>
              <w:t>2021</w:t>
            </w:r>
          </w:p>
        </w:tc>
        <w:tc>
          <w:tcPr>
            <w:tcW w:w="558"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right"/>
              <w:rPr>
                <w:rFonts w:ascii="Arial Narrow" w:hAnsi="Arial Narrow" w:cs="Arial"/>
                <w:sz w:val="12"/>
                <w:szCs w:val="12"/>
              </w:rPr>
            </w:pPr>
            <w:r w:rsidRPr="00AC5728">
              <w:rPr>
                <w:rFonts w:ascii="Arial Narrow" w:hAnsi="Arial Narrow" w:cs="Arial"/>
                <w:sz w:val="12"/>
                <w:szCs w:val="12"/>
              </w:rPr>
              <w:t>162 000</w:t>
            </w:r>
          </w:p>
        </w:tc>
        <w:tc>
          <w:tcPr>
            <w:tcW w:w="567"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right"/>
              <w:rPr>
                <w:rFonts w:ascii="Arial Narrow" w:hAnsi="Arial Narrow" w:cs="Arial"/>
                <w:sz w:val="12"/>
                <w:szCs w:val="12"/>
              </w:rPr>
            </w:pPr>
            <w:r w:rsidRPr="00AC5728">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right"/>
              <w:rPr>
                <w:rFonts w:ascii="Arial Narrow" w:hAnsi="Arial Narrow" w:cs="Arial"/>
                <w:sz w:val="12"/>
                <w:szCs w:val="12"/>
              </w:rPr>
            </w:pPr>
            <w:r w:rsidRPr="00AC5728">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right"/>
              <w:rPr>
                <w:rFonts w:ascii="Arial Narrow" w:hAnsi="Arial Narrow" w:cs="Arial"/>
                <w:sz w:val="12"/>
                <w:szCs w:val="12"/>
              </w:rPr>
            </w:pPr>
            <w:r w:rsidRPr="00AC5728">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right"/>
              <w:rPr>
                <w:rFonts w:ascii="Arial Narrow" w:hAnsi="Arial Narrow" w:cs="Arial"/>
                <w:sz w:val="12"/>
                <w:szCs w:val="12"/>
              </w:rPr>
            </w:pPr>
            <w:r w:rsidRPr="00AC5728">
              <w:rPr>
                <w:rFonts w:ascii="Arial Narrow" w:hAnsi="Arial Narrow" w:cs="Arial"/>
                <w:sz w:val="12"/>
                <w:szCs w:val="12"/>
              </w:rPr>
              <w:t>162 000</w:t>
            </w:r>
          </w:p>
        </w:tc>
      </w:tr>
      <w:tr w:rsidR="00AC5728" w:rsidRPr="00AC5728" w:rsidTr="00AC5728">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AC5728" w:rsidRPr="00AC5728" w:rsidRDefault="00AC5728" w:rsidP="00AC5728">
            <w:pPr>
              <w:spacing w:line="240" w:lineRule="auto"/>
              <w:rPr>
                <w:rFonts w:ascii="Arial Narrow" w:hAnsi="Arial Narrow" w:cs="Arial"/>
                <w:sz w:val="12"/>
                <w:szCs w:val="12"/>
              </w:rPr>
            </w:pPr>
            <w:r w:rsidRPr="00AC5728">
              <w:rPr>
                <w:rFonts w:ascii="Arial Narrow" w:hAnsi="Arial Narrow" w:cs="Arial"/>
                <w:sz w:val="12"/>
                <w:szCs w:val="12"/>
              </w:rPr>
              <w:t>Utrzymanie, konserwacja i remonty oświetlenia ulicznego, iluminacja obiektów</w:t>
            </w:r>
          </w:p>
        </w:tc>
        <w:tc>
          <w:tcPr>
            <w:tcW w:w="622"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center"/>
              <w:rPr>
                <w:rFonts w:ascii="Arial Narrow" w:hAnsi="Arial Narrow" w:cs="Arial"/>
                <w:sz w:val="12"/>
                <w:szCs w:val="12"/>
              </w:rPr>
            </w:pPr>
            <w:r w:rsidRPr="00AC5728">
              <w:rPr>
                <w:rFonts w:ascii="Arial Narrow" w:hAnsi="Arial Narrow" w:cs="Arial"/>
                <w:sz w:val="12"/>
                <w:szCs w:val="12"/>
              </w:rPr>
              <w:t>Dzielnica Włochy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AC5728" w:rsidRPr="00AC5728" w:rsidRDefault="00AC5728" w:rsidP="00AC5728">
            <w:pPr>
              <w:spacing w:line="240" w:lineRule="auto"/>
              <w:jc w:val="center"/>
              <w:rPr>
                <w:rFonts w:ascii="Arial Narrow" w:hAnsi="Arial Narrow" w:cs="Arial"/>
                <w:sz w:val="12"/>
                <w:szCs w:val="12"/>
              </w:rPr>
            </w:pPr>
            <w:r w:rsidRPr="00AC5728">
              <w:rPr>
                <w:rFonts w:ascii="Arial Narrow" w:hAnsi="Arial Narrow" w:cs="Arial"/>
                <w:sz w:val="12"/>
                <w:szCs w:val="12"/>
              </w:rPr>
              <w:t>2019</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AC5728" w:rsidRPr="00AC5728" w:rsidRDefault="00AC5728" w:rsidP="00AC5728">
            <w:pPr>
              <w:spacing w:line="240" w:lineRule="auto"/>
              <w:jc w:val="center"/>
              <w:rPr>
                <w:rFonts w:ascii="Arial Narrow" w:hAnsi="Arial Narrow" w:cs="Arial"/>
                <w:sz w:val="12"/>
                <w:szCs w:val="12"/>
              </w:rPr>
            </w:pPr>
            <w:r w:rsidRPr="00AC5728">
              <w:rPr>
                <w:rFonts w:ascii="Arial Narrow" w:hAnsi="Arial Narrow" w:cs="Arial"/>
                <w:sz w:val="12"/>
                <w:szCs w:val="12"/>
              </w:rPr>
              <w:t>2020</w:t>
            </w:r>
          </w:p>
        </w:tc>
        <w:tc>
          <w:tcPr>
            <w:tcW w:w="558"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right"/>
              <w:rPr>
                <w:rFonts w:ascii="Arial Narrow" w:hAnsi="Arial Narrow" w:cs="Arial"/>
                <w:sz w:val="12"/>
                <w:szCs w:val="12"/>
              </w:rPr>
            </w:pPr>
            <w:r w:rsidRPr="00AC5728">
              <w:rPr>
                <w:rFonts w:ascii="Arial Narrow" w:hAnsi="Arial Narrow" w:cs="Arial"/>
                <w:sz w:val="12"/>
                <w:szCs w:val="12"/>
              </w:rPr>
              <w:t>71 000</w:t>
            </w:r>
          </w:p>
        </w:tc>
        <w:tc>
          <w:tcPr>
            <w:tcW w:w="567"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right"/>
              <w:rPr>
                <w:rFonts w:ascii="Arial Narrow" w:hAnsi="Arial Narrow" w:cs="Arial"/>
                <w:sz w:val="12"/>
                <w:szCs w:val="12"/>
              </w:rPr>
            </w:pPr>
            <w:r w:rsidRPr="00AC5728">
              <w:rPr>
                <w:rFonts w:ascii="Arial Narrow" w:hAnsi="Arial Narrow" w:cs="Arial"/>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right"/>
              <w:rPr>
                <w:rFonts w:ascii="Arial Narrow" w:hAnsi="Arial Narrow" w:cs="Arial"/>
                <w:sz w:val="12"/>
                <w:szCs w:val="12"/>
              </w:rPr>
            </w:pPr>
            <w:r w:rsidRPr="00AC5728">
              <w:rPr>
                <w:rFonts w:ascii="Arial Narrow" w:hAnsi="Arial Narrow" w:cs="Arial"/>
                <w:sz w:val="12"/>
                <w:szCs w:val="12"/>
              </w:rPr>
              <w:t>63 960,00</w:t>
            </w:r>
          </w:p>
        </w:tc>
        <w:tc>
          <w:tcPr>
            <w:tcW w:w="558"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right"/>
              <w:rPr>
                <w:rFonts w:ascii="Arial Narrow" w:hAnsi="Arial Narrow" w:cs="Arial"/>
                <w:sz w:val="12"/>
                <w:szCs w:val="12"/>
              </w:rPr>
            </w:pPr>
            <w:r w:rsidRPr="00AC5728">
              <w:rPr>
                <w:rFonts w:ascii="Arial Narrow" w:hAnsi="Arial Narrow" w:cs="Arial"/>
                <w:sz w:val="12"/>
                <w:szCs w:val="12"/>
              </w:rPr>
              <w:t>90,1</w:t>
            </w:r>
          </w:p>
        </w:tc>
        <w:tc>
          <w:tcPr>
            <w:tcW w:w="558"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right"/>
              <w:rPr>
                <w:rFonts w:ascii="Arial Narrow" w:hAnsi="Arial Narrow" w:cs="Arial"/>
                <w:sz w:val="12"/>
                <w:szCs w:val="12"/>
              </w:rPr>
            </w:pPr>
            <w:r w:rsidRPr="00AC5728">
              <w:rPr>
                <w:rFonts w:ascii="Arial Narrow" w:hAnsi="Arial Narrow" w:cs="Arial"/>
                <w:sz w:val="12"/>
                <w:szCs w:val="12"/>
              </w:rPr>
              <w:t>7 040</w:t>
            </w:r>
          </w:p>
        </w:tc>
      </w:tr>
      <w:tr w:rsidR="00AC5728" w:rsidRPr="00AC5728" w:rsidTr="00AC5728">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AC5728" w:rsidRPr="00AC5728" w:rsidRDefault="00AC5728" w:rsidP="00AC5728">
            <w:pPr>
              <w:spacing w:line="240" w:lineRule="auto"/>
              <w:rPr>
                <w:rFonts w:ascii="Arial Narrow" w:hAnsi="Arial Narrow" w:cs="Arial"/>
                <w:sz w:val="12"/>
                <w:szCs w:val="12"/>
              </w:rPr>
            </w:pPr>
            <w:r w:rsidRPr="00AC5728">
              <w:rPr>
                <w:rFonts w:ascii="Arial Narrow" w:hAnsi="Arial Narrow" w:cs="Arial"/>
                <w:sz w:val="12"/>
                <w:szCs w:val="12"/>
              </w:rPr>
              <w:t>Bieżące utrzymanie jednostki</w:t>
            </w:r>
          </w:p>
        </w:tc>
        <w:tc>
          <w:tcPr>
            <w:tcW w:w="622"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center"/>
              <w:rPr>
                <w:rFonts w:ascii="Arial Narrow" w:hAnsi="Arial Narrow" w:cs="Arial"/>
                <w:sz w:val="12"/>
                <w:szCs w:val="12"/>
              </w:rPr>
            </w:pPr>
            <w:r w:rsidRPr="00AC5728">
              <w:rPr>
                <w:rFonts w:ascii="Arial Narrow" w:hAnsi="Arial Narrow" w:cs="Arial"/>
                <w:sz w:val="12"/>
                <w:szCs w:val="12"/>
              </w:rPr>
              <w:t>Dzielnica Włochy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AC5728" w:rsidRPr="00AC5728" w:rsidRDefault="00AC5728" w:rsidP="00AC5728">
            <w:pPr>
              <w:spacing w:line="240" w:lineRule="auto"/>
              <w:jc w:val="center"/>
              <w:rPr>
                <w:rFonts w:ascii="Arial Narrow" w:hAnsi="Arial Narrow" w:cs="Arial"/>
                <w:sz w:val="12"/>
                <w:szCs w:val="12"/>
              </w:rPr>
            </w:pPr>
            <w:r w:rsidRPr="00AC5728">
              <w:rPr>
                <w:rFonts w:ascii="Arial Narrow" w:hAnsi="Arial Narrow" w:cs="Arial"/>
                <w:sz w:val="12"/>
                <w:szCs w:val="12"/>
              </w:rPr>
              <w:t>2012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AC5728" w:rsidRPr="00AC5728" w:rsidRDefault="00AC5728" w:rsidP="00AC5728">
            <w:pPr>
              <w:spacing w:line="240" w:lineRule="auto"/>
              <w:jc w:val="center"/>
              <w:rPr>
                <w:rFonts w:ascii="Arial Narrow" w:hAnsi="Arial Narrow" w:cs="Arial"/>
                <w:sz w:val="12"/>
                <w:szCs w:val="12"/>
              </w:rPr>
            </w:pPr>
            <w:r w:rsidRPr="00AC5728">
              <w:rPr>
                <w:rFonts w:ascii="Arial Narrow" w:hAnsi="Arial Narrow" w:cs="Arial"/>
                <w:sz w:val="12"/>
                <w:szCs w:val="12"/>
              </w:rPr>
              <w:t>2023</w:t>
            </w:r>
          </w:p>
        </w:tc>
        <w:tc>
          <w:tcPr>
            <w:tcW w:w="558"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right"/>
              <w:rPr>
                <w:rFonts w:ascii="Arial Narrow" w:hAnsi="Arial Narrow" w:cs="Arial"/>
                <w:sz w:val="12"/>
                <w:szCs w:val="12"/>
              </w:rPr>
            </w:pPr>
            <w:r w:rsidRPr="00AC5728">
              <w:rPr>
                <w:rFonts w:ascii="Arial Narrow" w:hAnsi="Arial Narrow" w:cs="Arial"/>
                <w:sz w:val="12"/>
                <w:szCs w:val="12"/>
              </w:rPr>
              <w:t>5 386 954</w:t>
            </w:r>
          </w:p>
        </w:tc>
        <w:tc>
          <w:tcPr>
            <w:tcW w:w="567"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right"/>
              <w:rPr>
                <w:rFonts w:ascii="Arial Narrow" w:hAnsi="Arial Narrow" w:cs="Arial"/>
                <w:sz w:val="12"/>
                <w:szCs w:val="12"/>
              </w:rPr>
            </w:pPr>
            <w:r w:rsidRPr="00AC5728">
              <w:rPr>
                <w:rFonts w:ascii="Arial Narrow" w:hAnsi="Arial Narrow" w:cs="Arial"/>
                <w:sz w:val="12"/>
                <w:szCs w:val="12"/>
              </w:rPr>
              <w:t>1 162 037</w:t>
            </w:r>
          </w:p>
        </w:tc>
        <w:tc>
          <w:tcPr>
            <w:tcW w:w="558"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right"/>
              <w:rPr>
                <w:rFonts w:ascii="Arial Narrow" w:hAnsi="Arial Narrow" w:cs="Arial"/>
                <w:sz w:val="12"/>
                <w:szCs w:val="12"/>
              </w:rPr>
            </w:pPr>
            <w:r w:rsidRPr="00AC5728">
              <w:rPr>
                <w:rFonts w:ascii="Arial Narrow" w:hAnsi="Arial Narrow" w:cs="Arial"/>
                <w:sz w:val="12"/>
                <w:szCs w:val="12"/>
              </w:rPr>
              <w:t>744 644,54</w:t>
            </w:r>
          </w:p>
        </w:tc>
        <w:tc>
          <w:tcPr>
            <w:tcW w:w="558"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right"/>
              <w:rPr>
                <w:rFonts w:ascii="Arial Narrow" w:hAnsi="Arial Narrow" w:cs="Arial"/>
                <w:sz w:val="12"/>
                <w:szCs w:val="12"/>
              </w:rPr>
            </w:pPr>
            <w:r w:rsidRPr="00AC5728">
              <w:rPr>
                <w:rFonts w:ascii="Arial Narrow" w:hAnsi="Arial Narrow" w:cs="Arial"/>
                <w:sz w:val="12"/>
                <w:szCs w:val="12"/>
              </w:rPr>
              <w:t>35,4</w:t>
            </w:r>
          </w:p>
        </w:tc>
        <w:tc>
          <w:tcPr>
            <w:tcW w:w="558"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right"/>
              <w:rPr>
                <w:rFonts w:ascii="Arial Narrow" w:hAnsi="Arial Narrow" w:cs="Arial"/>
                <w:sz w:val="12"/>
                <w:szCs w:val="12"/>
              </w:rPr>
            </w:pPr>
            <w:r w:rsidRPr="00AC5728">
              <w:rPr>
                <w:rFonts w:ascii="Arial Narrow" w:hAnsi="Arial Narrow" w:cs="Arial"/>
                <w:sz w:val="12"/>
                <w:szCs w:val="12"/>
              </w:rPr>
              <w:t>3 480 272</w:t>
            </w:r>
          </w:p>
        </w:tc>
      </w:tr>
      <w:tr w:rsidR="00AC5728" w:rsidRPr="00AC5728" w:rsidTr="00AC5728">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AC5728" w:rsidRPr="00AC5728" w:rsidRDefault="00AC5728" w:rsidP="00AC5728">
            <w:pPr>
              <w:spacing w:line="240" w:lineRule="auto"/>
              <w:rPr>
                <w:rFonts w:ascii="Arial Narrow" w:hAnsi="Arial Narrow" w:cs="Arial"/>
                <w:sz w:val="12"/>
                <w:szCs w:val="12"/>
              </w:rPr>
            </w:pPr>
            <w:r w:rsidRPr="00AC5728">
              <w:rPr>
                <w:rFonts w:ascii="Arial Narrow" w:hAnsi="Arial Narrow" w:cs="Arial"/>
                <w:sz w:val="12"/>
                <w:szCs w:val="12"/>
              </w:rPr>
              <w:t>Prowadzenie przedszkoli na terenie m.st. Warszawy</w:t>
            </w:r>
          </w:p>
        </w:tc>
        <w:tc>
          <w:tcPr>
            <w:tcW w:w="622"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center"/>
              <w:rPr>
                <w:rFonts w:ascii="Arial Narrow" w:hAnsi="Arial Narrow" w:cs="Arial"/>
                <w:sz w:val="12"/>
                <w:szCs w:val="12"/>
              </w:rPr>
            </w:pPr>
            <w:r w:rsidRPr="00AC5728">
              <w:rPr>
                <w:rFonts w:ascii="Arial Narrow" w:hAnsi="Arial Narrow" w:cs="Arial"/>
                <w:sz w:val="12"/>
                <w:szCs w:val="12"/>
              </w:rPr>
              <w:t>Dzielnica Włochy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AC5728" w:rsidRPr="00AC5728" w:rsidRDefault="00AC5728" w:rsidP="00AC5728">
            <w:pPr>
              <w:spacing w:line="240" w:lineRule="auto"/>
              <w:jc w:val="center"/>
              <w:rPr>
                <w:rFonts w:ascii="Arial Narrow" w:hAnsi="Arial Narrow" w:cs="Arial"/>
                <w:sz w:val="12"/>
                <w:szCs w:val="12"/>
              </w:rPr>
            </w:pPr>
            <w:r w:rsidRPr="00AC5728">
              <w:rPr>
                <w:rFonts w:ascii="Arial Narrow" w:hAnsi="Arial Narrow" w:cs="Arial"/>
                <w:sz w:val="12"/>
                <w:szCs w:val="12"/>
              </w:rPr>
              <w:t>2017</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AC5728" w:rsidRPr="00AC5728" w:rsidRDefault="00AC5728" w:rsidP="00AC5728">
            <w:pPr>
              <w:spacing w:line="240" w:lineRule="auto"/>
              <w:jc w:val="center"/>
              <w:rPr>
                <w:rFonts w:ascii="Arial Narrow" w:hAnsi="Arial Narrow" w:cs="Arial"/>
                <w:sz w:val="12"/>
                <w:szCs w:val="12"/>
              </w:rPr>
            </w:pPr>
            <w:r w:rsidRPr="00AC5728">
              <w:rPr>
                <w:rFonts w:ascii="Arial Narrow" w:hAnsi="Arial Narrow" w:cs="Arial"/>
                <w:sz w:val="12"/>
                <w:szCs w:val="12"/>
              </w:rPr>
              <w:t>2023</w:t>
            </w:r>
          </w:p>
        </w:tc>
        <w:tc>
          <w:tcPr>
            <w:tcW w:w="558"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right"/>
              <w:rPr>
                <w:rFonts w:ascii="Arial Narrow" w:hAnsi="Arial Narrow" w:cs="Arial"/>
                <w:sz w:val="12"/>
                <w:szCs w:val="12"/>
              </w:rPr>
            </w:pPr>
            <w:r w:rsidRPr="00AC5728">
              <w:rPr>
                <w:rFonts w:ascii="Arial Narrow" w:hAnsi="Arial Narrow" w:cs="Arial"/>
                <w:sz w:val="12"/>
                <w:szCs w:val="12"/>
              </w:rPr>
              <w:t>8 509 895</w:t>
            </w:r>
          </w:p>
        </w:tc>
        <w:tc>
          <w:tcPr>
            <w:tcW w:w="567"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right"/>
              <w:rPr>
                <w:rFonts w:ascii="Arial Narrow" w:hAnsi="Arial Narrow" w:cs="Arial"/>
                <w:sz w:val="12"/>
                <w:szCs w:val="12"/>
              </w:rPr>
            </w:pPr>
            <w:r w:rsidRPr="00AC5728">
              <w:rPr>
                <w:rFonts w:ascii="Arial Narrow" w:hAnsi="Arial Narrow" w:cs="Arial"/>
                <w:sz w:val="12"/>
                <w:szCs w:val="12"/>
              </w:rPr>
              <w:t>325 895</w:t>
            </w:r>
          </w:p>
        </w:tc>
        <w:tc>
          <w:tcPr>
            <w:tcW w:w="558"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right"/>
              <w:rPr>
                <w:rFonts w:ascii="Arial Narrow" w:hAnsi="Arial Narrow" w:cs="Arial"/>
                <w:sz w:val="12"/>
                <w:szCs w:val="12"/>
              </w:rPr>
            </w:pPr>
            <w:r w:rsidRPr="00AC5728">
              <w:rPr>
                <w:rFonts w:ascii="Arial Narrow" w:hAnsi="Arial Narrow" w:cs="Arial"/>
                <w:sz w:val="12"/>
                <w:szCs w:val="12"/>
              </w:rPr>
              <w:t>1 452 184,34</w:t>
            </w:r>
          </w:p>
        </w:tc>
        <w:tc>
          <w:tcPr>
            <w:tcW w:w="558"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right"/>
              <w:rPr>
                <w:rFonts w:ascii="Arial Narrow" w:hAnsi="Arial Narrow" w:cs="Arial"/>
                <w:sz w:val="12"/>
                <w:szCs w:val="12"/>
              </w:rPr>
            </w:pPr>
            <w:r w:rsidRPr="00AC5728">
              <w:rPr>
                <w:rFonts w:ascii="Arial Narrow" w:hAnsi="Arial Narrow" w:cs="Arial"/>
                <w:sz w:val="12"/>
                <w:szCs w:val="12"/>
              </w:rPr>
              <w:t>20,9</w:t>
            </w:r>
          </w:p>
        </w:tc>
        <w:tc>
          <w:tcPr>
            <w:tcW w:w="558"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right"/>
              <w:rPr>
                <w:rFonts w:ascii="Arial Narrow" w:hAnsi="Arial Narrow" w:cs="Arial"/>
                <w:sz w:val="12"/>
                <w:szCs w:val="12"/>
              </w:rPr>
            </w:pPr>
            <w:r w:rsidRPr="00AC5728">
              <w:rPr>
                <w:rFonts w:ascii="Arial Narrow" w:hAnsi="Arial Narrow" w:cs="Arial"/>
                <w:sz w:val="12"/>
                <w:szCs w:val="12"/>
              </w:rPr>
              <w:t>6 731 816</w:t>
            </w:r>
          </w:p>
        </w:tc>
      </w:tr>
    </w:tbl>
    <w:p w:rsidR="00E21375" w:rsidRPr="00E21375" w:rsidRDefault="00E21375" w:rsidP="00E21375"/>
    <w:p w:rsidR="00D805F4" w:rsidRDefault="00D805F4" w:rsidP="00EA5BF0">
      <w:pPr>
        <w:pStyle w:val="Nagwek3"/>
      </w:pPr>
      <w:r>
        <w:br w:type="page"/>
      </w:r>
      <w:bookmarkStart w:id="76" w:name="_Toc382402109"/>
      <w:bookmarkStart w:id="77" w:name="_Toc34842749"/>
      <w:r w:rsidR="00133356">
        <w:t>5</w:t>
      </w:r>
      <w:r w:rsidRPr="009267D9">
        <w:t>.2.</w:t>
      </w:r>
      <w:r w:rsidR="00931558">
        <w:t>2</w:t>
      </w:r>
      <w:r w:rsidRPr="009267D9">
        <w:t xml:space="preserve">. </w:t>
      </w:r>
      <w:r w:rsidR="00587666">
        <w:t>W</w:t>
      </w:r>
      <w:r w:rsidRPr="009267D9">
        <w:t>ydatk</w:t>
      </w:r>
      <w:r>
        <w:t>i</w:t>
      </w:r>
      <w:r w:rsidRPr="009267D9">
        <w:t xml:space="preserve"> majątkow</w:t>
      </w:r>
      <w:r>
        <w:t>e</w:t>
      </w:r>
      <w:bookmarkEnd w:id="76"/>
      <w:bookmarkEnd w:id="77"/>
    </w:p>
    <w:p w:rsidR="0061265A" w:rsidRPr="0061265A" w:rsidRDefault="0061265A" w:rsidP="0061265A">
      <w:pPr>
        <w:jc w:val="right"/>
      </w:pPr>
      <w:r>
        <w:rPr>
          <w:sz w:val="16"/>
          <w:szCs w:val="16"/>
        </w:rPr>
        <w:t>[zł]</w:t>
      </w:r>
    </w:p>
    <w:tbl>
      <w:tblPr>
        <w:tblW w:w="5000" w:type="pct"/>
        <w:tblCellMar>
          <w:left w:w="70" w:type="dxa"/>
          <w:right w:w="70" w:type="dxa"/>
        </w:tblCellMar>
        <w:tblLook w:val="04A0" w:firstRow="1" w:lastRow="0" w:firstColumn="1" w:lastColumn="0" w:noHBand="0" w:noVBand="1"/>
      </w:tblPr>
      <w:tblGrid>
        <w:gridCol w:w="2438"/>
        <w:gridCol w:w="1244"/>
        <w:gridCol w:w="454"/>
        <w:gridCol w:w="455"/>
        <w:gridCol w:w="1017"/>
        <w:gridCol w:w="859"/>
        <w:gridCol w:w="859"/>
        <w:gridCol w:w="879"/>
        <w:gridCol w:w="857"/>
      </w:tblGrid>
      <w:tr w:rsidR="00AC5728" w:rsidRPr="00AC5728" w:rsidTr="00AC5728">
        <w:trPr>
          <w:trHeight w:val="702"/>
          <w:tblHeader/>
        </w:trPr>
        <w:tc>
          <w:tcPr>
            <w:tcW w:w="134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AC5728" w:rsidRPr="00AC5728" w:rsidRDefault="00AC5728" w:rsidP="00AC5728">
            <w:pPr>
              <w:spacing w:line="240" w:lineRule="auto"/>
              <w:jc w:val="center"/>
              <w:rPr>
                <w:rFonts w:ascii="Arial Narrow" w:hAnsi="Arial Narrow" w:cs="Arial"/>
                <w:b/>
                <w:bCs/>
                <w:sz w:val="12"/>
                <w:szCs w:val="12"/>
              </w:rPr>
            </w:pPr>
            <w:r w:rsidRPr="00AC5728">
              <w:rPr>
                <w:rFonts w:ascii="Arial Narrow" w:hAnsi="Arial Narrow" w:cs="Arial"/>
                <w:b/>
                <w:bCs/>
                <w:sz w:val="12"/>
                <w:szCs w:val="12"/>
              </w:rPr>
              <w:t>Nazwa i cel</w:t>
            </w:r>
          </w:p>
        </w:tc>
        <w:tc>
          <w:tcPr>
            <w:tcW w:w="68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AC5728" w:rsidRPr="00AC5728" w:rsidRDefault="00AC5728" w:rsidP="00AC5728">
            <w:pPr>
              <w:spacing w:line="240" w:lineRule="auto"/>
              <w:jc w:val="center"/>
              <w:rPr>
                <w:rFonts w:ascii="Arial Narrow" w:hAnsi="Arial Narrow" w:cs="Arial"/>
                <w:b/>
                <w:bCs/>
                <w:sz w:val="12"/>
                <w:szCs w:val="12"/>
              </w:rPr>
            </w:pPr>
            <w:r w:rsidRPr="00AC5728">
              <w:rPr>
                <w:rFonts w:ascii="Arial Narrow" w:hAnsi="Arial Narrow" w:cs="Arial"/>
                <w:b/>
                <w:bCs/>
                <w:sz w:val="12"/>
                <w:szCs w:val="12"/>
              </w:rPr>
              <w:t>Jednostka odpowiedzialna lub koordynująca program</w:t>
            </w:r>
          </w:p>
        </w:tc>
        <w:tc>
          <w:tcPr>
            <w:tcW w:w="504" w:type="pct"/>
            <w:gridSpan w:val="2"/>
            <w:tcBorders>
              <w:top w:val="single" w:sz="4" w:space="0" w:color="auto"/>
              <w:left w:val="nil"/>
              <w:bottom w:val="single" w:sz="4" w:space="0" w:color="auto"/>
              <w:right w:val="single" w:sz="4" w:space="0" w:color="000000"/>
            </w:tcBorders>
            <w:shd w:val="clear" w:color="000000" w:fill="8DB0DB"/>
            <w:vAlign w:val="center"/>
            <w:hideMark/>
          </w:tcPr>
          <w:p w:rsidR="00AC5728" w:rsidRPr="00AC5728" w:rsidRDefault="00AC5728" w:rsidP="00AC5728">
            <w:pPr>
              <w:spacing w:line="240" w:lineRule="auto"/>
              <w:jc w:val="center"/>
              <w:rPr>
                <w:rFonts w:ascii="Arial Narrow" w:hAnsi="Arial Narrow" w:cs="Arial"/>
                <w:b/>
                <w:bCs/>
                <w:sz w:val="12"/>
                <w:szCs w:val="12"/>
              </w:rPr>
            </w:pPr>
            <w:r w:rsidRPr="00AC5728">
              <w:rPr>
                <w:rFonts w:ascii="Arial Narrow" w:hAnsi="Arial Narrow" w:cs="Arial"/>
                <w:b/>
                <w:bCs/>
                <w:sz w:val="12"/>
                <w:szCs w:val="12"/>
              </w:rPr>
              <w:t>Okres realizacji programu</w:t>
            </w:r>
          </w:p>
        </w:tc>
        <w:tc>
          <w:tcPr>
            <w:tcW w:w="562"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AC5728" w:rsidRPr="00AC5728" w:rsidRDefault="00AC5728" w:rsidP="00AC5728">
            <w:pPr>
              <w:spacing w:line="240" w:lineRule="auto"/>
              <w:jc w:val="center"/>
              <w:rPr>
                <w:rFonts w:ascii="Arial Narrow" w:hAnsi="Arial Narrow" w:cs="Arial"/>
                <w:b/>
                <w:bCs/>
                <w:sz w:val="12"/>
                <w:szCs w:val="12"/>
              </w:rPr>
            </w:pPr>
            <w:r w:rsidRPr="00AC5728">
              <w:rPr>
                <w:rFonts w:ascii="Arial Narrow" w:hAnsi="Arial Narrow" w:cs="Arial"/>
                <w:b/>
                <w:bCs/>
                <w:sz w:val="12"/>
                <w:szCs w:val="12"/>
              </w:rPr>
              <w:t>Łączne nakłady finansowe</w:t>
            </w:r>
          </w:p>
        </w:tc>
        <w:tc>
          <w:tcPr>
            <w:tcW w:w="475"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AC5728" w:rsidRPr="00AC5728" w:rsidRDefault="00AC5728" w:rsidP="00AC5728">
            <w:pPr>
              <w:spacing w:line="240" w:lineRule="auto"/>
              <w:jc w:val="center"/>
              <w:rPr>
                <w:rFonts w:ascii="Arial Narrow" w:hAnsi="Arial Narrow" w:cs="Arial"/>
                <w:b/>
                <w:bCs/>
                <w:sz w:val="12"/>
                <w:szCs w:val="12"/>
              </w:rPr>
            </w:pPr>
            <w:r w:rsidRPr="00AC5728">
              <w:rPr>
                <w:rFonts w:ascii="Arial Narrow" w:hAnsi="Arial Narrow" w:cs="Arial"/>
                <w:b/>
                <w:bCs/>
                <w:sz w:val="12"/>
                <w:szCs w:val="12"/>
              </w:rPr>
              <w:t>Poniesione nakłady</w:t>
            </w:r>
            <w:r w:rsidRPr="00AC5728">
              <w:rPr>
                <w:rFonts w:ascii="Arial Narrow" w:hAnsi="Arial Narrow" w:cs="Arial"/>
                <w:b/>
                <w:bCs/>
                <w:sz w:val="12"/>
                <w:szCs w:val="12"/>
              </w:rPr>
              <w:br/>
              <w:t>finansowe do</w:t>
            </w:r>
            <w:r w:rsidRPr="00AC5728">
              <w:rPr>
                <w:rFonts w:ascii="Arial Narrow" w:hAnsi="Arial Narrow" w:cs="Arial"/>
                <w:b/>
                <w:bCs/>
                <w:sz w:val="12"/>
                <w:szCs w:val="12"/>
              </w:rPr>
              <w:br/>
              <w:t>31.12.2018 roku</w:t>
            </w:r>
          </w:p>
        </w:tc>
        <w:tc>
          <w:tcPr>
            <w:tcW w:w="475"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AC5728" w:rsidRPr="00AC5728" w:rsidRDefault="00AC5728" w:rsidP="00AC5728">
            <w:pPr>
              <w:spacing w:line="240" w:lineRule="auto"/>
              <w:jc w:val="center"/>
              <w:rPr>
                <w:rFonts w:ascii="Arial Narrow" w:hAnsi="Arial Narrow" w:cs="Arial"/>
                <w:b/>
                <w:bCs/>
                <w:sz w:val="12"/>
                <w:szCs w:val="12"/>
              </w:rPr>
            </w:pPr>
            <w:r w:rsidRPr="00AC5728">
              <w:rPr>
                <w:rFonts w:ascii="Arial Narrow" w:hAnsi="Arial Narrow" w:cs="Arial"/>
                <w:b/>
                <w:bCs/>
                <w:sz w:val="12"/>
                <w:szCs w:val="12"/>
              </w:rPr>
              <w:t>Wykonanie</w:t>
            </w:r>
            <w:r w:rsidRPr="00AC5728">
              <w:rPr>
                <w:rFonts w:ascii="Arial Narrow" w:hAnsi="Arial Narrow" w:cs="Arial"/>
                <w:b/>
                <w:bCs/>
                <w:sz w:val="12"/>
                <w:szCs w:val="12"/>
              </w:rPr>
              <w:br/>
              <w:t>wydatków</w:t>
            </w:r>
            <w:r w:rsidRPr="00AC5728">
              <w:rPr>
                <w:rFonts w:ascii="Arial Narrow" w:hAnsi="Arial Narrow" w:cs="Arial"/>
                <w:b/>
                <w:bCs/>
                <w:sz w:val="12"/>
                <w:szCs w:val="12"/>
              </w:rPr>
              <w:br/>
              <w:t>za 2019 rok</w:t>
            </w:r>
          </w:p>
        </w:tc>
        <w:tc>
          <w:tcPr>
            <w:tcW w:w="475"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AC5728" w:rsidRPr="00AC5728" w:rsidRDefault="00AC5728" w:rsidP="00FA0EE4">
            <w:pPr>
              <w:spacing w:line="240" w:lineRule="auto"/>
              <w:jc w:val="center"/>
              <w:rPr>
                <w:rFonts w:ascii="Arial Narrow" w:hAnsi="Arial Narrow" w:cs="Arial"/>
                <w:b/>
                <w:bCs/>
                <w:sz w:val="12"/>
                <w:szCs w:val="12"/>
              </w:rPr>
            </w:pPr>
            <w:r w:rsidRPr="00AC5728">
              <w:rPr>
                <w:rFonts w:ascii="Arial Narrow" w:hAnsi="Arial Narrow" w:cs="Arial"/>
                <w:b/>
                <w:bCs/>
                <w:sz w:val="12"/>
                <w:szCs w:val="12"/>
              </w:rPr>
              <w:t xml:space="preserve">Stopień zaawansowania realizacji wieloletnich programów % </w:t>
            </w:r>
            <w:r w:rsidRPr="00AC5728">
              <w:rPr>
                <w:rFonts w:ascii="Arial Narrow" w:hAnsi="Arial Narrow" w:cs="Arial"/>
                <w:b/>
                <w:bCs/>
                <w:sz w:val="12"/>
                <w:szCs w:val="12"/>
              </w:rPr>
              <w:br/>
              <w:t xml:space="preserve">(kol. ((6+7)/5)*100) </w:t>
            </w:r>
          </w:p>
        </w:tc>
        <w:tc>
          <w:tcPr>
            <w:tcW w:w="475"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AC5728" w:rsidRPr="00AC5728" w:rsidRDefault="00AC5728" w:rsidP="00AC5728">
            <w:pPr>
              <w:spacing w:line="240" w:lineRule="auto"/>
              <w:jc w:val="center"/>
              <w:rPr>
                <w:rFonts w:ascii="Arial Narrow" w:hAnsi="Arial Narrow" w:cs="Arial"/>
                <w:b/>
                <w:bCs/>
                <w:sz w:val="12"/>
                <w:szCs w:val="12"/>
              </w:rPr>
            </w:pPr>
            <w:r w:rsidRPr="00AC5728">
              <w:rPr>
                <w:rFonts w:ascii="Arial Narrow" w:hAnsi="Arial Narrow" w:cs="Arial"/>
                <w:b/>
                <w:bCs/>
                <w:sz w:val="12"/>
                <w:szCs w:val="12"/>
              </w:rPr>
              <w:t>Pozostałe nakłady finansowe do zrealizowania</w:t>
            </w:r>
            <w:r w:rsidRPr="00AC5728">
              <w:rPr>
                <w:rFonts w:ascii="Arial Narrow" w:hAnsi="Arial Narrow" w:cs="Arial"/>
                <w:b/>
                <w:bCs/>
                <w:sz w:val="12"/>
                <w:szCs w:val="12"/>
              </w:rPr>
              <w:br/>
              <w:t>(kol. 5-6-7)</w:t>
            </w:r>
          </w:p>
        </w:tc>
      </w:tr>
      <w:tr w:rsidR="00AC5728" w:rsidRPr="00AC5728" w:rsidTr="00AC5728">
        <w:trPr>
          <w:trHeight w:val="240"/>
          <w:tblHeader/>
        </w:trPr>
        <w:tc>
          <w:tcPr>
            <w:tcW w:w="1347" w:type="pct"/>
            <w:vMerge/>
            <w:tcBorders>
              <w:top w:val="single" w:sz="4" w:space="0" w:color="auto"/>
              <w:left w:val="single" w:sz="4" w:space="0" w:color="auto"/>
              <w:bottom w:val="single" w:sz="4" w:space="0" w:color="auto"/>
              <w:right w:val="single" w:sz="4" w:space="0" w:color="auto"/>
            </w:tcBorders>
            <w:vAlign w:val="center"/>
            <w:hideMark/>
          </w:tcPr>
          <w:p w:rsidR="00AC5728" w:rsidRPr="00AC5728" w:rsidRDefault="00AC5728" w:rsidP="00AC5728">
            <w:pPr>
              <w:spacing w:line="240" w:lineRule="auto"/>
              <w:rPr>
                <w:rFonts w:ascii="Arial Narrow" w:hAnsi="Arial Narrow" w:cs="Arial"/>
                <w:b/>
                <w:bCs/>
                <w:sz w:val="12"/>
                <w:szCs w:val="12"/>
              </w:rPr>
            </w:pPr>
          </w:p>
        </w:tc>
        <w:tc>
          <w:tcPr>
            <w:tcW w:w="688" w:type="pct"/>
            <w:vMerge/>
            <w:tcBorders>
              <w:top w:val="single" w:sz="4" w:space="0" w:color="auto"/>
              <w:left w:val="single" w:sz="4" w:space="0" w:color="auto"/>
              <w:bottom w:val="single" w:sz="4" w:space="0" w:color="auto"/>
              <w:right w:val="single" w:sz="4" w:space="0" w:color="auto"/>
            </w:tcBorders>
            <w:vAlign w:val="center"/>
            <w:hideMark/>
          </w:tcPr>
          <w:p w:rsidR="00AC5728" w:rsidRPr="00AC5728" w:rsidRDefault="00AC5728" w:rsidP="00AC5728">
            <w:pPr>
              <w:spacing w:line="240" w:lineRule="auto"/>
              <w:rPr>
                <w:rFonts w:ascii="Arial Narrow" w:hAnsi="Arial Narrow" w:cs="Arial"/>
                <w:b/>
                <w:bCs/>
                <w:sz w:val="12"/>
                <w:szCs w:val="12"/>
              </w:rPr>
            </w:pPr>
          </w:p>
        </w:tc>
        <w:tc>
          <w:tcPr>
            <w:tcW w:w="252" w:type="pct"/>
            <w:tcBorders>
              <w:top w:val="nil"/>
              <w:left w:val="nil"/>
              <w:bottom w:val="single" w:sz="4" w:space="0" w:color="auto"/>
              <w:right w:val="single" w:sz="4" w:space="0" w:color="auto"/>
            </w:tcBorders>
            <w:shd w:val="clear" w:color="000000" w:fill="8DB0DB"/>
            <w:vAlign w:val="center"/>
            <w:hideMark/>
          </w:tcPr>
          <w:p w:rsidR="00AC5728" w:rsidRPr="00AC5728" w:rsidRDefault="00AC5728" w:rsidP="00AC5728">
            <w:pPr>
              <w:spacing w:line="240" w:lineRule="auto"/>
              <w:jc w:val="center"/>
              <w:rPr>
                <w:rFonts w:ascii="Arial Narrow" w:hAnsi="Arial Narrow" w:cs="Arial"/>
                <w:b/>
                <w:bCs/>
                <w:sz w:val="12"/>
                <w:szCs w:val="12"/>
              </w:rPr>
            </w:pPr>
            <w:r w:rsidRPr="00AC5728">
              <w:rPr>
                <w:rFonts w:ascii="Arial Narrow" w:hAnsi="Arial Narrow" w:cs="Arial"/>
                <w:b/>
                <w:bCs/>
                <w:sz w:val="12"/>
                <w:szCs w:val="12"/>
              </w:rPr>
              <w:t>od</w:t>
            </w:r>
          </w:p>
        </w:tc>
        <w:tc>
          <w:tcPr>
            <w:tcW w:w="252" w:type="pct"/>
            <w:tcBorders>
              <w:top w:val="nil"/>
              <w:left w:val="nil"/>
              <w:bottom w:val="single" w:sz="4" w:space="0" w:color="auto"/>
              <w:right w:val="single" w:sz="4" w:space="0" w:color="auto"/>
            </w:tcBorders>
            <w:shd w:val="clear" w:color="000000" w:fill="8DB0DB"/>
            <w:vAlign w:val="center"/>
            <w:hideMark/>
          </w:tcPr>
          <w:p w:rsidR="00AC5728" w:rsidRPr="00AC5728" w:rsidRDefault="00AC5728" w:rsidP="00AC5728">
            <w:pPr>
              <w:spacing w:line="240" w:lineRule="auto"/>
              <w:jc w:val="center"/>
              <w:rPr>
                <w:rFonts w:ascii="Arial Narrow" w:hAnsi="Arial Narrow" w:cs="Arial"/>
                <w:b/>
                <w:bCs/>
                <w:sz w:val="12"/>
                <w:szCs w:val="12"/>
              </w:rPr>
            </w:pPr>
            <w:r w:rsidRPr="00AC5728">
              <w:rPr>
                <w:rFonts w:ascii="Arial Narrow" w:hAnsi="Arial Narrow" w:cs="Arial"/>
                <w:b/>
                <w:bCs/>
                <w:sz w:val="12"/>
                <w:szCs w:val="12"/>
              </w:rPr>
              <w:t>do</w:t>
            </w:r>
          </w:p>
        </w:tc>
        <w:tc>
          <w:tcPr>
            <w:tcW w:w="562" w:type="pct"/>
            <w:vMerge/>
            <w:tcBorders>
              <w:top w:val="single" w:sz="4" w:space="0" w:color="auto"/>
              <w:left w:val="single" w:sz="4" w:space="0" w:color="auto"/>
              <w:bottom w:val="single" w:sz="4" w:space="0" w:color="auto"/>
              <w:right w:val="single" w:sz="4" w:space="0" w:color="auto"/>
            </w:tcBorders>
            <w:vAlign w:val="center"/>
            <w:hideMark/>
          </w:tcPr>
          <w:p w:rsidR="00AC5728" w:rsidRPr="00AC5728" w:rsidRDefault="00AC5728" w:rsidP="00AC5728">
            <w:pPr>
              <w:spacing w:line="240" w:lineRule="auto"/>
              <w:rPr>
                <w:rFonts w:ascii="Arial Narrow" w:hAnsi="Arial Narrow" w:cs="Arial"/>
                <w:b/>
                <w:bCs/>
                <w:sz w:val="12"/>
                <w:szCs w:val="12"/>
              </w:rPr>
            </w:pPr>
          </w:p>
        </w:tc>
        <w:tc>
          <w:tcPr>
            <w:tcW w:w="475" w:type="pct"/>
            <w:vMerge/>
            <w:tcBorders>
              <w:top w:val="single" w:sz="4" w:space="0" w:color="auto"/>
              <w:left w:val="single" w:sz="4" w:space="0" w:color="auto"/>
              <w:bottom w:val="single" w:sz="4" w:space="0" w:color="auto"/>
              <w:right w:val="single" w:sz="4" w:space="0" w:color="auto"/>
            </w:tcBorders>
            <w:vAlign w:val="center"/>
            <w:hideMark/>
          </w:tcPr>
          <w:p w:rsidR="00AC5728" w:rsidRPr="00AC5728" w:rsidRDefault="00AC5728" w:rsidP="00AC5728">
            <w:pPr>
              <w:spacing w:line="240" w:lineRule="auto"/>
              <w:rPr>
                <w:rFonts w:ascii="Arial Narrow" w:hAnsi="Arial Narrow" w:cs="Arial"/>
                <w:b/>
                <w:bCs/>
                <w:sz w:val="12"/>
                <w:szCs w:val="12"/>
              </w:rPr>
            </w:pPr>
          </w:p>
        </w:tc>
        <w:tc>
          <w:tcPr>
            <w:tcW w:w="475" w:type="pct"/>
            <w:vMerge/>
            <w:tcBorders>
              <w:top w:val="single" w:sz="4" w:space="0" w:color="auto"/>
              <w:left w:val="single" w:sz="4" w:space="0" w:color="auto"/>
              <w:bottom w:val="single" w:sz="4" w:space="0" w:color="auto"/>
              <w:right w:val="single" w:sz="4" w:space="0" w:color="auto"/>
            </w:tcBorders>
            <w:vAlign w:val="center"/>
            <w:hideMark/>
          </w:tcPr>
          <w:p w:rsidR="00AC5728" w:rsidRPr="00AC5728" w:rsidRDefault="00AC5728" w:rsidP="00AC5728">
            <w:pPr>
              <w:spacing w:line="240" w:lineRule="auto"/>
              <w:rPr>
                <w:rFonts w:ascii="Arial Narrow" w:hAnsi="Arial Narrow" w:cs="Arial"/>
                <w:b/>
                <w:bCs/>
                <w:sz w:val="12"/>
                <w:szCs w:val="12"/>
              </w:rPr>
            </w:pPr>
          </w:p>
        </w:tc>
        <w:tc>
          <w:tcPr>
            <w:tcW w:w="475" w:type="pct"/>
            <w:vMerge/>
            <w:tcBorders>
              <w:top w:val="single" w:sz="4" w:space="0" w:color="auto"/>
              <w:left w:val="single" w:sz="4" w:space="0" w:color="auto"/>
              <w:bottom w:val="single" w:sz="4" w:space="0" w:color="auto"/>
              <w:right w:val="single" w:sz="4" w:space="0" w:color="auto"/>
            </w:tcBorders>
            <w:vAlign w:val="center"/>
            <w:hideMark/>
          </w:tcPr>
          <w:p w:rsidR="00AC5728" w:rsidRPr="00AC5728" w:rsidRDefault="00AC5728" w:rsidP="00AC5728">
            <w:pPr>
              <w:spacing w:line="240" w:lineRule="auto"/>
              <w:rPr>
                <w:rFonts w:ascii="Arial Narrow" w:hAnsi="Arial Narrow" w:cs="Arial"/>
                <w:b/>
                <w:bCs/>
                <w:sz w:val="12"/>
                <w:szCs w:val="12"/>
              </w:rPr>
            </w:pPr>
          </w:p>
        </w:tc>
        <w:tc>
          <w:tcPr>
            <w:tcW w:w="475" w:type="pct"/>
            <w:vMerge/>
            <w:tcBorders>
              <w:top w:val="single" w:sz="4" w:space="0" w:color="auto"/>
              <w:left w:val="single" w:sz="4" w:space="0" w:color="auto"/>
              <w:bottom w:val="single" w:sz="4" w:space="0" w:color="auto"/>
              <w:right w:val="single" w:sz="4" w:space="0" w:color="auto"/>
            </w:tcBorders>
            <w:vAlign w:val="center"/>
            <w:hideMark/>
          </w:tcPr>
          <w:p w:rsidR="00AC5728" w:rsidRPr="00AC5728" w:rsidRDefault="00AC5728" w:rsidP="00AC5728">
            <w:pPr>
              <w:spacing w:line="240" w:lineRule="auto"/>
              <w:rPr>
                <w:rFonts w:ascii="Arial Narrow" w:hAnsi="Arial Narrow" w:cs="Arial"/>
                <w:b/>
                <w:bCs/>
                <w:sz w:val="12"/>
                <w:szCs w:val="12"/>
              </w:rPr>
            </w:pPr>
          </w:p>
        </w:tc>
      </w:tr>
      <w:tr w:rsidR="00AC5728" w:rsidRPr="00AC5728" w:rsidTr="00AC5728">
        <w:trPr>
          <w:trHeight w:val="199"/>
          <w:tblHeader/>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center"/>
              <w:rPr>
                <w:rFonts w:ascii="Arial Narrow" w:hAnsi="Arial Narrow" w:cs="Arial"/>
                <w:sz w:val="12"/>
                <w:szCs w:val="12"/>
              </w:rPr>
            </w:pPr>
            <w:r w:rsidRPr="00AC5728">
              <w:rPr>
                <w:rFonts w:ascii="Arial Narrow" w:hAnsi="Arial Narrow" w:cs="Arial"/>
                <w:sz w:val="12"/>
                <w:szCs w:val="12"/>
              </w:rPr>
              <w:t>1</w:t>
            </w:r>
          </w:p>
        </w:tc>
        <w:tc>
          <w:tcPr>
            <w:tcW w:w="688"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center"/>
              <w:rPr>
                <w:rFonts w:ascii="Arial Narrow" w:hAnsi="Arial Narrow" w:cs="Arial"/>
                <w:sz w:val="12"/>
                <w:szCs w:val="12"/>
              </w:rPr>
            </w:pPr>
            <w:r w:rsidRPr="00AC5728">
              <w:rPr>
                <w:rFonts w:ascii="Arial Narrow" w:hAnsi="Arial Narrow" w:cs="Arial"/>
                <w:sz w:val="12"/>
                <w:szCs w:val="12"/>
              </w:rPr>
              <w:t>2</w:t>
            </w:r>
          </w:p>
        </w:tc>
        <w:tc>
          <w:tcPr>
            <w:tcW w:w="252"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center"/>
              <w:rPr>
                <w:rFonts w:ascii="Arial Narrow" w:hAnsi="Arial Narrow" w:cs="Arial"/>
                <w:sz w:val="12"/>
                <w:szCs w:val="12"/>
              </w:rPr>
            </w:pPr>
            <w:r w:rsidRPr="00AC5728">
              <w:rPr>
                <w:rFonts w:ascii="Arial Narrow" w:hAnsi="Arial Narrow" w:cs="Arial"/>
                <w:sz w:val="12"/>
                <w:szCs w:val="12"/>
              </w:rPr>
              <w:t>3</w:t>
            </w:r>
          </w:p>
        </w:tc>
        <w:tc>
          <w:tcPr>
            <w:tcW w:w="252"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center"/>
              <w:rPr>
                <w:rFonts w:ascii="Arial Narrow" w:hAnsi="Arial Narrow" w:cs="Arial"/>
                <w:sz w:val="12"/>
                <w:szCs w:val="12"/>
              </w:rPr>
            </w:pPr>
            <w:r w:rsidRPr="00AC5728">
              <w:rPr>
                <w:rFonts w:ascii="Arial Narrow" w:hAnsi="Arial Narrow" w:cs="Arial"/>
                <w:sz w:val="12"/>
                <w:szCs w:val="12"/>
              </w:rPr>
              <w:t>4</w:t>
            </w:r>
          </w:p>
        </w:tc>
        <w:tc>
          <w:tcPr>
            <w:tcW w:w="562"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center"/>
              <w:rPr>
                <w:rFonts w:ascii="Arial Narrow" w:hAnsi="Arial Narrow" w:cs="Arial"/>
                <w:sz w:val="12"/>
                <w:szCs w:val="12"/>
              </w:rPr>
            </w:pPr>
            <w:r w:rsidRPr="00AC5728">
              <w:rPr>
                <w:rFonts w:ascii="Arial Narrow" w:hAnsi="Arial Narrow" w:cs="Arial"/>
                <w:sz w:val="12"/>
                <w:szCs w:val="12"/>
              </w:rPr>
              <w:t>5</w:t>
            </w:r>
          </w:p>
        </w:tc>
        <w:tc>
          <w:tcPr>
            <w:tcW w:w="475"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center"/>
              <w:rPr>
                <w:rFonts w:ascii="Arial Narrow" w:hAnsi="Arial Narrow" w:cs="Arial"/>
                <w:sz w:val="12"/>
                <w:szCs w:val="12"/>
              </w:rPr>
            </w:pPr>
            <w:r w:rsidRPr="00AC5728">
              <w:rPr>
                <w:rFonts w:ascii="Arial Narrow" w:hAnsi="Arial Narrow" w:cs="Arial"/>
                <w:sz w:val="12"/>
                <w:szCs w:val="12"/>
              </w:rPr>
              <w:t>6</w:t>
            </w:r>
          </w:p>
        </w:tc>
        <w:tc>
          <w:tcPr>
            <w:tcW w:w="475"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center"/>
              <w:rPr>
                <w:rFonts w:ascii="Arial Narrow" w:hAnsi="Arial Narrow" w:cs="Arial"/>
                <w:sz w:val="12"/>
                <w:szCs w:val="12"/>
              </w:rPr>
            </w:pPr>
            <w:r w:rsidRPr="00AC5728">
              <w:rPr>
                <w:rFonts w:ascii="Arial Narrow" w:hAnsi="Arial Narrow" w:cs="Arial"/>
                <w:sz w:val="12"/>
                <w:szCs w:val="12"/>
              </w:rPr>
              <w:t>7</w:t>
            </w:r>
          </w:p>
        </w:tc>
        <w:tc>
          <w:tcPr>
            <w:tcW w:w="475"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center"/>
              <w:rPr>
                <w:rFonts w:ascii="Arial Narrow" w:hAnsi="Arial Narrow" w:cs="Arial"/>
                <w:sz w:val="12"/>
                <w:szCs w:val="12"/>
              </w:rPr>
            </w:pPr>
            <w:r w:rsidRPr="00AC5728">
              <w:rPr>
                <w:rFonts w:ascii="Arial Narrow" w:hAnsi="Arial Narrow" w:cs="Arial"/>
                <w:sz w:val="12"/>
                <w:szCs w:val="12"/>
              </w:rPr>
              <w:t>8</w:t>
            </w:r>
          </w:p>
        </w:tc>
        <w:tc>
          <w:tcPr>
            <w:tcW w:w="475"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center"/>
              <w:rPr>
                <w:rFonts w:ascii="Arial Narrow" w:hAnsi="Arial Narrow" w:cs="Arial"/>
                <w:sz w:val="12"/>
                <w:szCs w:val="12"/>
              </w:rPr>
            </w:pPr>
            <w:r w:rsidRPr="00AC5728">
              <w:rPr>
                <w:rFonts w:ascii="Arial Narrow" w:hAnsi="Arial Narrow" w:cs="Arial"/>
                <w:sz w:val="12"/>
                <w:szCs w:val="12"/>
              </w:rPr>
              <w:t>9</w:t>
            </w:r>
          </w:p>
        </w:tc>
      </w:tr>
      <w:tr w:rsidR="00AC5728" w:rsidRPr="00AC5728" w:rsidTr="00AC5728">
        <w:trPr>
          <w:trHeight w:val="402"/>
        </w:trPr>
        <w:tc>
          <w:tcPr>
            <w:tcW w:w="1347" w:type="pct"/>
            <w:tcBorders>
              <w:top w:val="nil"/>
              <w:left w:val="single" w:sz="4" w:space="0" w:color="auto"/>
              <w:bottom w:val="single" w:sz="4" w:space="0" w:color="auto"/>
              <w:right w:val="single" w:sz="4" w:space="0" w:color="auto"/>
            </w:tcBorders>
            <w:shd w:val="clear" w:color="000000" w:fill="B7CFE8"/>
            <w:vAlign w:val="center"/>
            <w:hideMark/>
          </w:tcPr>
          <w:p w:rsidR="00AC5728" w:rsidRPr="00AC5728" w:rsidRDefault="00AC5728" w:rsidP="00AC5728">
            <w:pPr>
              <w:spacing w:line="240" w:lineRule="auto"/>
              <w:rPr>
                <w:rFonts w:ascii="Arial Narrow" w:hAnsi="Arial Narrow" w:cs="Arial"/>
                <w:b/>
                <w:bCs/>
                <w:sz w:val="12"/>
                <w:szCs w:val="12"/>
              </w:rPr>
            </w:pPr>
            <w:r w:rsidRPr="00AC5728">
              <w:rPr>
                <w:rFonts w:ascii="Arial Narrow" w:hAnsi="Arial Narrow" w:cs="Arial"/>
                <w:b/>
                <w:bCs/>
                <w:sz w:val="12"/>
                <w:szCs w:val="12"/>
              </w:rPr>
              <w:t>Ogółem</w:t>
            </w:r>
          </w:p>
        </w:tc>
        <w:tc>
          <w:tcPr>
            <w:tcW w:w="688" w:type="pct"/>
            <w:tcBorders>
              <w:top w:val="nil"/>
              <w:left w:val="nil"/>
              <w:bottom w:val="single" w:sz="4" w:space="0" w:color="auto"/>
              <w:right w:val="single" w:sz="4" w:space="0" w:color="auto"/>
            </w:tcBorders>
            <w:shd w:val="clear" w:color="000000" w:fill="B7CFE8"/>
            <w:vAlign w:val="bottom"/>
            <w:hideMark/>
          </w:tcPr>
          <w:p w:rsidR="00AC5728" w:rsidRPr="00AC5728" w:rsidRDefault="00AC5728" w:rsidP="00AC5728">
            <w:pPr>
              <w:spacing w:line="240" w:lineRule="auto"/>
              <w:rPr>
                <w:rFonts w:ascii="Arial Narrow" w:hAnsi="Arial Narrow" w:cs="Arial"/>
                <w:b/>
                <w:bCs/>
                <w:sz w:val="12"/>
                <w:szCs w:val="12"/>
              </w:rPr>
            </w:pPr>
            <w:r w:rsidRPr="00AC5728">
              <w:rPr>
                <w:rFonts w:ascii="Arial Narrow" w:hAnsi="Arial Narrow" w:cs="Arial"/>
                <w:b/>
                <w:bCs/>
                <w:sz w:val="12"/>
                <w:szCs w:val="12"/>
              </w:rPr>
              <w:t> </w:t>
            </w:r>
          </w:p>
        </w:tc>
        <w:tc>
          <w:tcPr>
            <w:tcW w:w="252" w:type="pct"/>
            <w:tcBorders>
              <w:top w:val="nil"/>
              <w:left w:val="nil"/>
              <w:bottom w:val="single" w:sz="4" w:space="0" w:color="auto"/>
              <w:right w:val="single" w:sz="4" w:space="0" w:color="auto"/>
            </w:tcBorders>
            <w:shd w:val="clear" w:color="000000" w:fill="B7CFE8"/>
            <w:vAlign w:val="bottom"/>
            <w:hideMark/>
          </w:tcPr>
          <w:p w:rsidR="00AC5728" w:rsidRPr="00AC5728" w:rsidRDefault="00AC5728" w:rsidP="00AC5728">
            <w:pPr>
              <w:spacing w:line="240" w:lineRule="auto"/>
              <w:rPr>
                <w:rFonts w:ascii="Arial Narrow" w:hAnsi="Arial Narrow" w:cs="Arial"/>
                <w:b/>
                <w:bCs/>
                <w:sz w:val="12"/>
                <w:szCs w:val="12"/>
              </w:rPr>
            </w:pPr>
            <w:r w:rsidRPr="00AC5728">
              <w:rPr>
                <w:rFonts w:ascii="Arial Narrow" w:hAnsi="Arial Narrow" w:cs="Arial"/>
                <w:b/>
                <w:bCs/>
                <w:sz w:val="12"/>
                <w:szCs w:val="12"/>
              </w:rPr>
              <w:t> </w:t>
            </w:r>
          </w:p>
        </w:tc>
        <w:tc>
          <w:tcPr>
            <w:tcW w:w="252" w:type="pct"/>
            <w:tcBorders>
              <w:top w:val="nil"/>
              <w:left w:val="nil"/>
              <w:bottom w:val="single" w:sz="4" w:space="0" w:color="auto"/>
              <w:right w:val="single" w:sz="4" w:space="0" w:color="auto"/>
            </w:tcBorders>
            <w:shd w:val="clear" w:color="000000" w:fill="B7CFE8"/>
            <w:vAlign w:val="center"/>
            <w:hideMark/>
          </w:tcPr>
          <w:p w:rsidR="00AC5728" w:rsidRPr="00AC5728" w:rsidRDefault="00AC5728" w:rsidP="00AC5728">
            <w:pPr>
              <w:spacing w:line="240" w:lineRule="auto"/>
              <w:rPr>
                <w:rFonts w:ascii="Arial Narrow" w:hAnsi="Arial Narrow" w:cs="Arial"/>
                <w:b/>
                <w:bCs/>
                <w:sz w:val="12"/>
                <w:szCs w:val="12"/>
              </w:rPr>
            </w:pPr>
            <w:r w:rsidRPr="00AC5728">
              <w:rPr>
                <w:rFonts w:ascii="Arial Narrow" w:hAnsi="Arial Narrow" w:cs="Arial"/>
                <w:b/>
                <w:bCs/>
                <w:sz w:val="12"/>
                <w:szCs w:val="12"/>
              </w:rPr>
              <w:t> </w:t>
            </w:r>
          </w:p>
        </w:tc>
        <w:tc>
          <w:tcPr>
            <w:tcW w:w="562" w:type="pct"/>
            <w:tcBorders>
              <w:top w:val="nil"/>
              <w:left w:val="nil"/>
              <w:bottom w:val="single" w:sz="4" w:space="0" w:color="auto"/>
              <w:right w:val="single" w:sz="4" w:space="0" w:color="auto"/>
            </w:tcBorders>
            <w:shd w:val="clear" w:color="000000" w:fill="B7CFE8"/>
            <w:vAlign w:val="center"/>
            <w:hideMark/>
          </w:tcPr>
          <w:p w:rsidR="00AC5728" w:rsidRPr="00AC5728" w:rsidRDefault="00AC5728" w:rsidP="00AC5728">
            <w:pPr>
              <w:spacing w:line="240" w:lineRule="auto"/>
              <w:jc w:val="right"/>
              <w:rPr>
                <w:rFonts w:ascii="Arial Narrow" w:hAnsi="Arial Narrow" w:cs="Arial"/>
                <w:b/>
                <w:bCs/>
                <w:sz w:val="12"/>
                <w:szCs w:val="12"/>
              </w:rPr>
            </w:pPr>
            <w:r w:rsidRPr="00AC5728">
              <w:rPr>
                <w:rFonts w:ascii="Arial Narrow" w:hAnsi="Arial Narrow" w:cs="Arial"/>
                <w:b/>
                <w:bCs/>
                <w:sz w:val="12"/>
                <w:szCs w:val="12"/>
              </w:rPr>
              <w:t>135 958 932</w:t>
            </w:r>
          </w:p>
        </w:tc>
        <w:tc>
          <w:tcPr>
            <w:tcW w:w="475" w:type="pct"/>
            <w:tcBorders>
              <w:top w:val="nil"/>
              <w:left w:val="nil"/>
              <w:bottom w:val="single" w:sz="4" w:space="0" w:color="auto"/>
              <w:right w:val="single" w:sz="4" w:space="0" w:color="auto"/>
            </w:tcBorders>
            <w:shd w:val="clear" w:color="000000" w:fill="B7CFE8"/>
            <w:vAlign w:val="center"/>
            <w:hideMark/>
          </w:tcPr>
          <w:p w:rsidR="00AC5728" w:rsidRPr="00AC5728" w:rsidRDefault="00AC5728" w:rsidP="00AC5728">
            <w:pPr>
              <w:spacing w:line="240" w:lineRule="auto"/>
              <w:jc w:val="right"/>
              <w:rPr>
                <w:rFonts w:ascii="Arial Narrow" w:hAnsi="Arial Narrow" w:cs="Arial"/>
                <w:b/>
                <w:bCs/>
                <w:sz w:val="12"/>
                <w:szCs w:val="12"/>
              </w:rPr>
            </w:pPr>
            <w:r w:rsidRPr="00AC5728">
              <w:rPr>
                <w:rFonts w:ascii="Arial Narrow" w:hAnsi="Arial Narrow" w:cs="Arial"/>
                <w:b/>
                <w:bCs/>
                <w:sz w:val="12"/>
                <w:szCs w:val="12"/>
              </w:rPr>
              <w:t>54 899 132</w:t>
            </w:r>
          </w:p>
        </w:tc>
        <w:tc>
          <w:tcPr>
            <w:tcW w:w="475" w:type="pct"/>
            <w:tcBorders>
              <w:top w:val="nil"/>
              <w:left w:val="nil"/>
              <w:bottom w:val="single" w:sz="4" w:space="0" w:color="auto"/>
              <w:right w:val="single" w:sz="4" w:space="0" w:color="auto"/>
            </w:tcBorders>
            <w:shd w:val="clear" w:color="000000" w:fill="B7CFE8"/>
            <w:vAlign w:val="center"/>
            <w:hideMark/>
          </w:tcPr>
          <w:p w:rsidR="00AC5728" w:rsidRPr="00AC5728" w:rsidRDefault="00AC5728" w:rsidP="00AC5728">
            <w:pPr>
              <w:spacing w:line="240" w:lineRule="auto"/>
              <w:jc w:val="right"/>
              <w:rPr>
                <w:rFonts w:ascii="Arial Narrow" w:hAnsi="Arial Narrow" w:cs="Arial"/>
                <w:b/>
                <w:bCs/>
                <w:sz w:val="12"/>
                <w:szCs w:val="12"/>
              </w:rPr>
            </w:pPr>
            <w:r w:rsidRPr="00AC5728">
              <w:rPr>
                <w:rFonts w:ascii="Arial Narrow" w:hAnsi="Arial Narrow" w:cs="Arial"/>
                <w:b/>
                <w:bCs/>
                <w:sz w:val="12"/>
                <w:szCs w:val="12"/>
              </w:rPr>
              <w:t>16 536 024,14</w:t>
            </w:r>
          </w:p>
        </w:tc>
        <w:tc>
          <w:tcPr>
            <w:tcW w:w="475" w:type="pct"/>
            <w:tcBorders>
              <w:top w:val="nil"/>
              <w:left w:val="nil"/>
              <w:bottom w:val="single" w:sz="4" w:space="0" w:color="auto"/>
              <w:right w:val="single" w:sz="4" w:space="0" w:color="auto"/>
            </w:tcBorders>
            <w:shd w:val="clear" w:color="000000" w:fill="B7CFE8"/>
            <w:vAlign w:val="center"/>
            <w:hideMark/>
          </w:tcPr>
          <w:p w:rsidR="00AC5728" w:rsidRPr="00AC5728" w:rsidRDefault="00AC5728" w:rsidP="00AC5728">
            <w:pPr>
              <w:spacing w:line="240" w:lineRule="auto"/>
              <w:jc w:val="right"/>
              <w:rPr>
                <w:rFonts w:ascii="Arial Narrow" w:hAnsi="Arial Narrow" w:cs="Arial"/>
                <w:b/>
                <w:bCs/>
                <w:sz w:val="12"/>
                <w:szCs w:val="12"/>
              </w:rPr>
            </w:pPr>
            <w:r w:rsidRPr="00AC5728">
              <w:rPr>
                <w:rFonts w:ascii="Arial Narrow" w:hAnsi="Arial Narrow" w:cs="Arial"/>
                <w:b/>
                <w:bCs/>
                <w:sz w:val="12"/>
                <w:szCs w:val="12"/>
              </w:rPr>
              <w:t>52,5</w:t>
            </w:r>
          </w:p>
        </w:tc>
        <w:tc>
          <w:tcPr>
            <w:tcW w:w="475" w:type="pct"/>
            <w:tcBorders>
              <w:top w:val="nil"/>
              <w:left w:val="nil"/>
              <w:bottom w:val="single" w:sz="4" w:space="0" w:color="auto"/>
              <w:right w:val="single" w:sz="4" w:space="0" w:color="auto"/>
            </w:tcBorders>
            <w:shd w:val="clear" w:color="000000" w:fill="B7CFE8"/>
            <w:vAlign w:val="center"/>
            <w:hideMark/>
          </w:tcPr>
          <w:p w:rsidR="00AC5728" w:rsidRPr="00AC5728" w:rsidRDefault="00AC5728" w:rsidP="00AC5728">
            <w:pPr>
              <w:spacing w:line="240" w:lineRule="auto"/>
              <w:jc w:val="right"/>
              <w:rPr>
                <w:rFonts w:ascii="Arial Narrow" w:hAnsi="Arial Narrow" w:cs="Arial"/>
                <w:b/>
                <w:bCs/>
                <w:sz w:val="12"/>
                <w:szCs w:val="12"/>
              </w:rPr>
            </w:pPr>
            <w:r w:rsidRPr="00AC5728">
              <w:rPr>
                <w:rFonts w:ascii="Arial Narrow" w:hAnsi="Arial Narrow" w:cs="Arial"/>
                <w:b/>
                <w:bCs/>
                <w:sz w:val="12"/>
                <w:szCs w:val="12"/>
              </w:rPr>
              <w:t>64 523 776</w:t>
            </w:r>
          </w:p>
        </w:tc>
      </w:tr>
      <w:tr w:rsidR="00AC5728" w:rsidRPr="00AC5728" w:rsidTr="00AC5728">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AC5728" w:rsidRPr="00AC5728" w:rsidRDefault="00AC5728" w:rsidP="00AC5728">
            <w:pPr>
              <w:spacing w:line="240" w:lineRule="auto"/>
              <w:rPr>
                <w:rFonts w:ascii="Arial Narrow" w:hAnsi="Arial Narrow" w:cs="Arial"/>
                <w:sz w:val="12"/>
                <w:szCs w:val="12"/>
              </w:rPr>
            </w:pPr>
            <w:r w:rsidRPr="00AC5728">
              <w:rPr>
                <w:rFonts w:ascii="Arial Narrow" w:hAnsi="Arial Narrow" w:cs="Arial"/>
                <w:sz w:val="12"/>
                <w:szCs w:val="12"/>
              </w:rPr>
              <w:t>Modernizacja ul. Aksamitnej</w:t>
            </w:r>
          </w:p>
        </w:tc>
        <w:tc>
          <w:tcPr>
            <w:tcW w:w="688"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center"/>
              <w:rPr>
                <w:rFonts w:ascii="Arial Narrow" w:hAnsi="Arial Narrow" w:cs="Arial"/>
                <w:sz w:val="12"/>
                <w:szCs w:val="12"/>
              </w:rPr>
            </w:pPr>
            <w:r w:rsidRPr="00AC5728">
              <w:rPr>
                <w:rFonts w:ascii="Arial Narrow" w:hAnsi="Arial Narrow" w:cs="Arial"/>
                <w:sz w:val="12"/>
                <w:szCs w:val="12"/>
              </w:rPr>
              <w:t>Dzielnica Włochy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C5728" w:rsidRPr="00AC5728" w:rsidRDefault="00AC5728" w:rsidP="00AC5728">
            <w:pPr>
              <w:spacing w:line="240" w:lineRule="auto"/>
              <w:jc w:val="center"/>
              <w:rPr>
                <w:rFonts w:ascii="Arial Narrow" w:hAnsi="Arial Narrow" w:cs="Arial"/>
                <w:sz w:val="12"/>
                <w:szCs w:val="12"/>
              </w:rPr>
            </w:pPr>
            <w:r w:rsidRPr="00AC5728">
              <w:rPr>
                <w:rFonts w:ascii="Arial Narrow" w:hAnsi="Arial Narrow" w:cs="Arial"/>
                <w:sz w:val="12"/>
                <w:szCs w:val="12"/>
              </w:rPr>
              <w:t>2005</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C5728" w:rsidRPr="00AC5728" w:rsidRDefault="00AC5728" w:rsidP="00AC5728">
            <w:pPr>
              <w:spacing w:line="240" w:lineRule="auto"/>
              <w:jc w:val="center"/>
              <w:rPr>
                <w:rFonts w:ascii="Arial Narrow" w:hAnsi="Arial Narrow" w:cs="Arial"/>
                <w:sz w:val="12"/>
                <w:szCs w:val="12"/>
              </w:rPr>
            </w:pPr>
            <w:r w:rsidRPr="00AC5728">
              <w:rPr>
                <w:rFonts w:ascii="Arial Narrow" w:hAnsi="Arial Narrow" w:cs="Arial"/>
                <w:sz w:val="12"/>
                <w:szCs w:val="12"/>
              </w:rPr>
              <w:t>2019</w:t>
            </w:r>
          </w:p>
        </w:tc>
        <w:tc>
          <w:tcPr>
            <w:tcW w:w="562"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right"/>
              <w:rPr>
                <w:rFonts w:ascii="Arial Narrow" w:hAnsi="Arial Narrow" w:cs="Arial"/>
                <w:sz w:val="12"/>
                <w:szCs w:val="12"/>
              </w:rPr>
            </w:pPr>
            <w:r w:rsidRPr="00AC5728">
              <w:rPr>
                <w:rFonts w:ascii="Arial Narrow" w:hAnsi="Arial Narrow" w:cs="Arial"/>
                <w:sz w:val="12"/>
                <w:szCs w:val="12"/>
              </w:rPr>
              <w:t>1 902 333</w:t>
            </w:r>
          </w:p>
        </w:tc>
        <w:tc>
          <w:tcPr>
            <w:tcW w:w="475"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right"/>
              <w:rPr>
                <w:rFonts w:ascii="Arial Narrow" w:hAnsi="Arial Narrow" w:cs="Arial"/>
                <w:sz w:val="12"/>
                <w:szCs w:val="12"/>
              </w:rPr>
            </w:pPr>
            <w:r w:rsidRPr="00AC5728">
              <w:rPr>
                <w:rFonts w:ascii="Arial Narrow" w:hAnsi="Arial Narrow" w:cs="Arial"/>
                <w:sz w:val="12"/>
                <w:szCs w:val="12"/>
              </w:rPr>
              <w:t>1 234 808</w:t>
            </w:r>
          </w:p>
        </w:tc>
        <w:tc>
          <w:tcPr>
            <w:tcW w:w="475"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right"/>
              <w:rPr>
                <w:rFonts w:ascii="Arial Narrow" w:hAnsi="Arial Narrow" w:cs="Arial"/>
                <w:sz w:val="12"/>
                <w:szCs w:val="12"/>
              </w:rPr>
            </w:pPr>
            <w:r w:rsidRPr="00AC5728">
              <w:rPr>
                <w:rFonts w:ascii="Arial Narrow" w:hAnsi="Arial Narrow" w:cs="Arial"/>
                <w:sz w:val="12"/>
                <w:szCs w:val="12"/>
              </w:rPr>
              <w:t>667 524,55</w:t>
            </w:r>
          </w:p>
        </w:tc>
        <w:tc>
          <w:tcPr>
            <w:tcW w:w="475"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right"/>
              <w:rPr>
                <w:rFonts w:ascii="Arial Narrow" w:hAnsi="Arial Narrow" w:cs="Arial"/>
                <w:sz w:val="12"/>
                <w:szCs w:val="12"/>
              </w:rPr>
            </w:pPr>
            <w:r w:rsidRPr="00AC5728">
              <w:rPr>
                <w:rFonts w:ascii="Arial Narrow" w:hAnsi="Arial Narrow" w:cs="Arial"/>
                <w:sz w:val="12"/>
                <w:szCs w:val="12"/>
              </w:rPr>
              <w:t>100,0</w:t>
            </w:r>
          </w:p>
        </w:tc>
        <w:tc>
          <w:tcPr>
            <w:tcW w:w="475"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right"/>
              <w:rPr>
                <w:rFonts w:ascii="Arial Narrow" w:hAnsi="Arial Narrow" w:cs="Arial"/>
                <w:sz w:val="12"/>
                <w:szCs w:val="12"/>
              </w:rPr>
            </w:pPr>
            <w:r w:rsidRPr="00AC5728">
              <w:rPr>
                <w:rFonts w:ascii="Arial Narrow" w:hAnsi="Arial Narrow" w:cs="Arial"/>
                <w:sz w:val="12"/>
                <w:szCs w:val="12"/>
              </w:rPr>
              <w:t>0</w:t>
            </w:r>
          </w:p>
        </w:tc>
      </w:tr>
      <w:tr w:rsidR="00AC5728" w:rsidRPr="00AC5728" w:rsidTr="00AC5728">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AC5728" w:rsidRPr="00AC5728" w:rsidRDefault="00AC5728" w:rsidP="00AC5728">
            <w:pPr>
              <w:spacing w:line="240" w:lineRule="auto"/>
              <w:rPr>
                <w:rFonts w:ascii="Arial Narrow" w:hAnsi="Arial Narrow" w:cs="Arial"/>
                <w:sz w:val="12"/>
                <w:szCs w:val="12"/>
              </w:rPr>
            </w:pPr>
            <w:r w:rsidRPr="00AC5728">
              <w:rPr>
                <w:rFonts w:ascii="Arial Narrow" w:hAnsi="Arial Narrow" w:cs="Arial"/>
                <w:sz w:val="12"/>
                <w:szCs w:val="12"/>
              </w:rPr>
              <w:t>Budowa ul. Tynkarskiej (odc. ul. Solipska - ul. Chrobrego)</w:t>
            </w:r>
          </w:p>
        </w:tc>
        <w:tc>
          <w:tcPr>
            <w:tcW w:w="688"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center"/>
              <w:rPr>
                <w:rFonts w:ascii="Arial Narrow" w:hAnsi="Arial Narrow" w:cs="Arial"/>
                <w:sz w:val="12"/>
                <w:szCs w:val="12"/>
              </w:rPr>
            </w:pPr>
            <w:r w:rsidRPr="00AC5728">
              <w:rPr>
                <w:rFonts w:ascii="Arial Narrow" w:hAnsi="Arial Narrow" w:cs="Arial"/>
                <w:sz w:val="12"/>
                <w:szCs w:val="12"/>
              </w:rPr>
              <w:t>Dzielnica Włochy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C5728" w:rsidRPr="00AC5728" w:rsidRDefault="00AC5728" w:rsidP="00AC5728">
            <w:pPr>
              <w:spacing w:line="240" w:lineRule="auto"/>
              <w:jc w:val="center"/>
              <w:rPr>
                <w:rFonts w:ascii="Arial Narrow" w:hAnsi="Arial Narrow" w:cs="Arial"/>
                <w:sz w:val="12"/>
                <w:szCs w:val="12"/>
              </w:rPr>
            </w:pPr>
            <w:r w:rsidRPr="00AC5728">
              <w:rPr>
                <w:rFonts w:ascii="Arial Narrow" w:hAnsi="Arial Narrow" w:cs="Arial"/>
                <w:sz w:val="12"/>
                <w:szCs w:val="12"/>
              </w:rPr>
              <w:t>2002</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C5728" w:rsidRPr="00AC5728" w:rsidRDefault="00AC5728" w:rsidP="00AC5728">
            <w:pPr>
              <w:spacing w:line="240" w:lineRule="auto"/>
              <w:jc w:val="center"/>
              <w:rPr>
                <w:rFonts w:ascii="Arial Narrow" w:hAnsi="Arial Narrow" w:cs="Arial"/>
                <w:sz w:val="12"/>
                <w:szCs w:val="12"/>
              </w:rPr>
            </w:pPr>
            <w:r w:rsidRPr="00AC5728">
              <w:rPr>
                <w:rFonts w:ascii="Arial Narrow" w:hAnsi="Arial Narrow" w:cs="Arial"/>
                <w:sz w:val="12"/>
                <w:szCs w:val="12"/>
              </w:rPr>
              <w:t>2020</w:t>
            </w:r>
          </w:p>
        </w:tc>
        <w:tc>
          <w:tcPr>
            <w:tcW w:w="562"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right"/>
              <w:rPr>
                <w:rFonts w:ascii="Arial Narrow" w:hAnsi="Arial Narrow" w:cs="Arial"/>
                <w:sz w:val="12"/>
                <w:szCs w:val="12"/>
              </w:rPr>
            </w:pPr>
            <w:r w:rsidRPr="00AC5728">
              <w:rPr>
                <w:rFonts w:ascii="Arial Narrow" w:hAnsi="Arial Narrow" w:cs="Arial"/>
                <w:sz w:val="12"/>
                <w:szCs w:val="12"/>
              </w:rPr>
              <w:t>6 878 075</w:t>
            </w:r>
          </w:p>
        </w:tc>
        <w:tc>
          <w:tcPr>
            <w:tcW w:w="475"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right"/>
              <w:rPr>
                <w:rFonts w:ascii="Arial Narrow" w:hAnsi="Arial Narrow" w:cs="Arial"/>
                <w:sz w:val="12"/>
                <w:szCs w:val="12"/>
              </w:rPr>
            </w:pPr>
            <w:r w:rsidRPr="00AC5728">
              <w:rPr>
                <w:rFonts w:ascii="Arial Narrow" w:hAnsi="Arial Narrow" w:cs="Arial"/>
                <w:sz w:val="12"/>
                <w:szCs w:val="12"/>
              </w:rPr>
              <w:t>1 073 876</w:t>
            </w:r>
          </w:p>
        </w:tc>
        <w:tc>
          <w:tcPr>
            <w:tcW w:w="475"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right"/>
              <w:rPr>
                <w:rFonts w:ascii="Arial Narrow" w:hAnsi="Arial Narrow" w:cs="Arial"/>
                <w:sz w:val="12"/>
                <w:szCs w:val="12"/>
              </w:rPr>
            </w:pPr>
            <w:r w:rsidRPr="00AC5728">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right"/>
              <w:rPr>
                <w:rFonts w:ascii="Arial Narrow" w:hAnsi="Arial Narrow" w:cs="Arial"/>
                <w:sz w:val="12"/>
                <w:szCs w:val="12"/>
              </w:rPr>
            </w:pPr>
            <w:r w:rsidRPr="00AC5728">
              <w:rPr>
                <w:rFonts w:ascii="Arial Narrow" w:hAnsi="Arial Narrow" w:cs="Arial"/>
                <w:sz w:val="12"/>
                <w:szCs w:val="12"/>
              </w:rPr>
              <w:t>15,6</w:t>
            </w:r>
          </w:p>
        </w:tc>
        <w:tc>
          <w:tcPr>
            <w:tcW w:w="475"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right"/>
              <w:rPr>
                <w:rFonts w:ascii="Arial Narrow" w:hAnsi="Arial Narrow" w:cs="Arial"/>
                <w:sz w:val="12"/>
                <w:szCs w:val="12"/>
              </w:rPr>
            </w:pPr>
            <w:r w:rsidRPr="00AC5728">
              <w:rPr>
                <w:rFonts w:ascii="Arial Narrow" w:hAnsi="Arial Narrow" w:cs="Arial"/>
                <w:sz w:val="12"/>
                <w:szCs w:val="12"/>
              </w:rPr>
              <w:t>5 804 199</w:t>
            </w:r>
          </w:p>
        </w:tc>
      </w:tr>
      <w:tr w:rsidR="00AC5728" w:rsidRPr="00AC5728" w:rsidTr="00AC5728">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AC5728" w:rsidRPr="00AC5728" w:rsidRDefault="00AC5728" w:rsidP="00AC5728">
            <w:pPr>
              <w:spacing w:line="240" w:lineRule="auto"/>
              <w:rPr>
                <w:rFonts w:ascii="Arial Narrow" w:hAnsi="Arial Narrow" w:cs="Arial"/>
                <w:sz w:val="12"/>
                <w:szCs w:val="12"/>
              </w:rPr>
            </w:pPr>
            <w:r w:rsidRPr="00AC5728">
              <w:rPr>
                <w:rFonts w:ascii="Arial Narrow" w:hAnsi="Arial Narrow" w:cs="Arial"/>
                <w:sz w:val="12"/>
                <w:szCs w:val="12"/>
              </w:rPr>
              <w:t>Budowa ul. Kolumba</w:t>
            </w:r>
          </w:p>
        </w:tc>
        <w:tc>
          <w:tcPr>
            <w:tcW w:w="688"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center"/>
              <w:rPr>
                <w:rFonts w:ascii="Arial Narrow" w:hAnsi="Arial Narrow" w:cs="Arial"/>
                <w:sz w:val="12"/>
                <w:szCs w:val="12"/>
              </w:rPr>
            </w:pPr>
            <w:r w:rsidRPr="00AC5728">
              <w:rPr>
                <w:rFonts w:ascii="Arial Narrow" w:hAnsi="Arial Narrow" w:cs="Arial"/>
                <w:sz w:val="12"/>
                <w:szCs w:val="12"/>
              </w:rPr>
              <w:t>Dzielnica Włochy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C5728" w:rsidRPr="00AC5728" w:rsidRDefault="00AC5728" w:rsidP="00AC5728">
            <w:pPr>
              <w:spacing w:line="240" w:lineRule="auto"/>
              <w:jc w:val="center"/>
              <w:rPr>
                <w:rFonts w:ascii="Arial Narrow" w:hAnsi="Arial Narrow" w:cs="Arial"/>
                <w:sz w:val="12"/>
                <w:szCs w:val="12"/>
              </w:rPr>
            </w:pPr>
            <w:r w:rsidRPr="00AC5728">
              <w:rPr>
                <w:rFonts w:ascii="Arial Narrow" w:hAnsi="Arial Narrow" w:cs="Arial"/>
                <w:sz w:val="12"/>
                <w:szCs w:val="12"/>
              </w:rPr>
              <w:t>2006</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C5728" w:rsidRPr="00AC5728" w:rsidRDefault="00AC5728" w:rsidP="00AC5728">
            <w:pPr>
              <w:spacing w:line="240" w:lineRule="auto"/>
              <w:jc w:val="center"/>
              <w:rPr>
                <w:rFonts w:ascii="Arial Narrow" w:hAnsi="Arial Narrow" w:cs="Arial"/>
                <w:sz w:val="12"/>
                <w:szCs w:val="12"/>
              </w:rPr>
            </w:pPr>
            <w:r w:rsidRPr="00AC5728">
              <w:rPr>
                <w:rFonts w:ascii="Arial Narrow" w:hAnsi="Arial Narrow" w:cs="Arial"/>
                <w:sz w:val="12"/>
                <w:szCs w:val="12"/>
              </w:rPr>
              <w:t>2019</w:t>
            </w:r>
          </w:p>
        </w:tc>
        <w:tc>
          <w:tcPr>
            <w:tcW w:w="562"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right"/>
              <w:rPr>
                <w:rFonts w:ascii="Arial Narrow" w:hAnsi="Arial Narrow" w:cs="Arial"/>
                <w:sz w:val="12"/>
                <w:szCs w:val="12"/>
              </w:rPr>
            </w:pPr>
            <w:r w:rsidRPr="00AC5728">
              <w:rPr>
                <w:rFonts w:ascii="Arial Narrow" w:hAnsi="Arial Narrow" w:cs="Arial"/>
                <w:sz w:val="12"/>
                <w:szCs w:val="12"/>
              </w:rPr>
              <w:t>2 750 928</w:t>
            </w:r>
          </w:p>
        </w:tc>
        <w:tc>
          <w:tcPr>
            <w:tcW w:w="475"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right"/>
              <w:rPr>
                <w:rFonts w:ascii="Arial Narrow" w:hAnsi="Arial Narrow" w:cs="Arial"/>
                <w:sz w:val="12"/>
                <w:szCs w:val="12"/>
              </w:rPr>
            </w:pPr>
            <w:r w:rsidRPr="00AC5728">
              <w:rPr>
                <w:rFonts w:ascii="Arial Narrow" w:hAnsi="Arial Narrow" w:cs="Arial"/>
                <w:sz w:val="12"/>
                <w:szCs w:val="12"/>
              </w:rPr>
              <w:t>2 238 408</w:t>
            </w:r>
          </w:p>
        </w:tc>
        <w:tc>
          <w:tcPr>
            <w:tcW w:w="475"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right"/>
              <w:rPr>
                <w:rFonts w:ascii="Arial Narrow" w:hAnsi="Arial Narrow" w:cs="Arial"/>
                <w:sz w:val="12"/>
                <w:szCs w:val="12"/>
              </w:rPr>
            </w:pPr>
            <w:r w:rsidRPr="00AC5728">
              <w:rPr>
                <w:rFonts w:ascii="Arial Narrow" w:hAnsi="Arial Narrow" w:cs="Arial"/>
                <w:sz w:val="12"/>
                <w:szCs w:val="12"/>
              </w:rPr>
              <w:t>492 891,44</w:t>
            </w:r>
          </w:p>
        </w:tc>
        <w:tc>
          <w:tcPr>
            <w:tcW w:w="475"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right"/>
              <w:rPr>
                <w:rFonts w:ascii="Arial Narrow" w:hAnsi="Arial Narrow" w:cs="Arial"/>
                <w:sz w:val="12"/>
                <w:szCs w:val="12"/>
              </w:rPr>
            </w:pPr>
            <w:r w:rsidRPr="00AC5728">
              <w:rPr>
                <w:rFonts w:ascii="Arial Narrow" w:hAnsi="Arial Narrow" w:cs="Arial"/>
                <w:sz w:val="12"/>
                <w:szCs w:val="12"/>
              </w:rPr>
              <w:t>99,3</w:t>
            </w:r>
          </w:p>
        </w:tc>
        <w:tc>
          <w:tcPr>
            <w:tcW w:w="475"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right"/>
              <w:rPr>
                <w:rFonts w:ascii="Arial Narrow" w:hAnsi="Arial Narrow" w:cs="Arial"/>
                <w:sz w:val="12"/>
                <w:szCs w:val="12"/>
              </w:rPr>
            </w:pPr>
            <w:r w:rsidRPr="00AC5728">
              <w:rPr>
                <w:rFonts w:ascii="Arial Narrow" w:hAnsi="Arial Narrow" w:cs="Arial"/>
                <w:sz w:val="12"/>
                <w:szCs w:val="12"/>
              </w:rPr>
              <w:t>19 629</w:t>
            </w:r>
          </w:p>
        </w:tc>
      </w:tr>
      <w:tr w:rsidR="00AC5728" w:rsidRPr="00AC5728" w:rsidTr="00AC5728">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AC5728" w:rsidRPr="00AC5728" w:rsidRDefault="00AC5728" w:rsidP="00AC5728">
            <w:pPr>
              <w:spacing w:line="240" w:lineRule="auto"/>
              <w:rPr>
                <w:rFonts w:ascii="Arial Narrow" w:hAnsi="Arial Narrow" w:cs="Arial"/>
                <w:sz w:val="12"/>
                <w:szCs w:val="12"/>
              </w:rPr>
            </w:pPr>
            <w:r w:rsidRPr="00AC5728">
              <w:rPr>
                <w:rFonts w:ascii="Arial Narrow" w:hAnsi="Arial Narrow" w:cs="Arial"/>
                <w:sz w:val="12"/>
                <w:szCs w:val="12"/>
              </w:rPr>
              <w:t>Budowa ul. Równoległej</w:t>
            </w:r>
          </w:p>
        </w:tc>
        <w:tc>
          <w:tcPr>
            <w:tcW w:w="688"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center"/>
              <w:rPr>
                <w:rFonts w:ascii="Arial Narrow" w:hAnsi="Arial Narrow" w:cs="Arial"/>
                <w:sz w:val="12"/>
                <w:szCs w:val="12"/>
              </w:rPr>
            </w:pPr>
            <w:r w:rsidRPr="00AC5728">
              <w:rPr>
                <w:rFonts w:ascii="Arial Narrow" w:hAnsi="Arial Narrow" w:cs="Arial"/>
                <w:sz w:val="12"/>
                <w:szCs w:val="12"/>
              </w:rPr>
              <w:t>Dzielnica Włochy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C5728" w:rsidRPr="00AC5728" w:rsidRDefault="00AC5728" w:rsidP="00AC5728">
            <w:pPr>
              <w:spacing w:line="240" w:lineRule="auto"/>
              <w:jc w:val="center"/>
              <w:rPr>
                <w:rFonts w:ascii="Arial Narrow" w:hAnsi="Arial Narrow" w:cs="Arial"/>
                <w:sz w:val="12"/>
                <w:szCs w:val="12"/>
              </w:rPr>
            </w:pPr>
            <w:r w:rsidRPr="00AC5728">
              <w:rPr>
                <w:rFonts w:ascii="Arial Narrow" w:hAnsi="Arial Narrow" w:cs="Arial"/>
                <w:sz w:val="12"/>
                <w:szCs w:val="12"/>
              </w:rPr>
              <w:t>2006</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C5728" w:rsidRPr="00AC5728" w:rsidRDefault="00AC5728" w:rsidP="00AC5728">
            <w:pPr>
              <w:spacing w:line="240" w:lineRule="auto"/>
              <w:jc w:val="center"/>
              <w:rPr>
                <w:rFonts w:ascii="Arial Narrow" w:hAnsi="Arial Narrow" w:cs="Arial"/>
                <w:sz w:val="12"/>
                <w:szCs w:val="12"/>
              </w:rPr>
            </w:pPr>
            <w:r w:rsidRPr="00AC5728">
              <w:rPr>
                <w:rFonts w:ascii="Arial Narrow" w:hAnsi="Arial Narrow" w:cs="Arial"/>
                <w:sz w:val="12"/>
                <w:szCs w:val="12"/>
              </w:rPr>
              <w:t>2020</w:t>
            </w:r>
          </w:p>
        </w:tc>
        <w:tc>
          <w:tcPr>
            <w:tcW w:w="562"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right"/>
              <w:rPr>
                <w:rFonts w:ascii="Arial Narrow" w:hAnsi="Arial Narrow" w:cs="Arial"/>
                <w:sz w:val="12"/>
                <w:szCs w:val="12"/>
              </w:rPr>
            </w:pPr>
            <w:r w:rsidRPr="00AC5728">
              <w:rPr>
                <w:rFonts w:ascii="Arial Narrow" w:hAnsi="Arial Narrow" w:cs="Arial"/>
                <w:sz w:val="12"/>
                <w:szCs w:val="12"/>
              </w:rPr>
              <w:t>395 789</w:t>
            </w:r>
          </w:p>
        </w:tc>
        <w:tc>
          <w:tcPr>
            <w:tcW w:w="475"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right"/>
              <w:rPr>
                <w:rFonts w:ascii="Arial Narrow" w:hAnsi="Arial Narrow" w:cs="Arial"/>
                <w:sz w:val="12"/>
                <w:szCs w:val="12"/>
              </w:rPr>
            </w:pPr>
            <w:r w:rsidRPr="00AC5728">
              <w:rPr>
                <w:rFonts w:ascii="Arial Narrow" w:hAnsi="Arial Narrow" w:cs="Arial"/>
                <w:sz w:val="12"/>
                <w:szCs w:val="12"/>
              </w:rPr>
              <w:t>387 977</w:t>
            </w:r>
          </w:p>
        </w:tc>
        <w:tc>
          <w:tcPr>
            <w:tcW w:w="475"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right"/>
              <w:rPr>
                <w:rFonts w:ascii="Arial Narrow" w:hAnsi="Arial Narrow" w:cs="Arial"/>
                <w:sz w:val="12"/>
                <w:szCs w:val="12"/>
              </w:rPr>
            </w:pPr>
            <w:r w:rsidRPr="00AC5728">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right"/>
              <w:rPr>
                <w:rFonts w:ascii="Arial Narrow" w:hAnsi="Arial Narrow" w:cs="Arial"/>
                <w:sz w:val="12"/>
                <w:szCs w:val="12"/>
              </w:rPr>
            </w:pPr>
            <w:r w:rsidRPr="00AC5728">
              <w:rPr>
                <w:rFonts w:ascii="Arial Narrow" w:hAnsi="Arial Narrow" w:cs="Arial"/>
                <w:sz w:val="12"/>
                <w:szCs w:val="12"/>
              </w:rPr>
              <w:t>98,0</w:t>
            </w:r>
          </w:p>
        </w:tc>
        <w:tc>
          <w:tcPr>
            <w:tcW w:w="475"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right"/>
              <w:rPr>
                <w:rFonts w:ascii="Arial Narrow" w:hAnsi="Arial Narrow" w:cs="Arial"/>
                <w:sz w:val="12"/>
                <w:szCs w:val="12"/>
              </w:rPr>
            </w:pPr>
            <w:r w:rsidRPr="00AC5728">
              <w:rPr>
                <w:rFonts w:ascii="Arial Narrow" w:hAnsi="Arial Narrow" w:cs="Arial"/>
                <w:sz w:val="12"/>
                <w:szCs w:val="12"/>
              </w:rPr>
              <w:t>7 812</w:t>
            </w:r>
          </w:p>
        </w:tc>
      </w:tr>
      <w:tr w:rsidR="00AC5728" w:rsidRPr="00AC5728" w:rsidTr="00AC5728">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AC5728" w:rsidRPr="00AC5728" w:rsidRDefault="00AC5728" w:rsidP="00AC5728">
            <w:pPr>
              <w:spacing w:line="240" w:lineRule="auto"/>
              <w:rPr>
                <w:rFonts w:ascii="Arial Narrow" w:hAnsi="Arial Narrow" w:cs="Arial"/>
                <w:sz w:val="12"/>
                <w:szCs w:val="12"/>
              </w:rPr>
            </w:pPr>
            <w:r w:rsidRPr="00AC5728">
              <w:rPr>
                <w:rFonts w:ascii="Arial Narrow" w:hAnsi="Arial Narrow" w:cs="Arial"/>
                <w:sz w:val="12"/>
                <w:szCs w:val="12"/>
              </w:rPr>
              <w:t>Modernizacja ul. Dzwonkowej (odc. ul. Aksamitna - ul. Szyszkowa)</w:t>
            </w:r>
          </w:p>
        </w:tc>
        <w:tc>
          <w:tcPr>
            <w:tcW w:w="688"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center"/>
              <w:rPr>
                <w:rFonts w:ascii="Arial Narrow" w:hAnsi="Arial Narrow" w:cs="Arial"/>
                <w:sz w:val="12"/>
                <w:szCs w:val="12"/>
              </w:rPr>
            </w:pPr>
            <w:r w:rsidRPr="00AC5728">
              <w:rPr>
                <w:rFonts w:ascii="Arial Narrow" w:hAnsi="Arial Narrow" w:cs="Arial"/>
                <w:sz w:val="12"/>
                <w:szCs w:val="12"/>
              </w:rPr>
              <w:t>Dzielnica Włochy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C5728" w:rsidRPr="00AC5728" w:rsidRDefault="00AC5728" w:rsidP="00AC5728">
            <w:pPr>
              <w:spacing w:line="240" w:lineRule="auto"/>
              <w:jc w:val="center"/>
              <w:rPr>
                <w:rFonts w:ascii="Arial Narrow" w:hAnsi="Arial Narrow" w:cs="Arial"/>
                <w:sz w:val="12"/>
                <w:szCs w:val="12"/>
              </w:rPr>
            </w:pPr>
            <w:r w:rsidRPr="00AC5728">
              <w:rPr>
                <w:rFonts w:ascii="Arial Narrow" w:hAnsi="Arial Narrow" w:cs="Arial"/>
                <w:sz w:val="12"/>
                <w:szCs w:val="12"/>
              </w:rPr>
              <w:t>2008</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C5728" w:rsidRPr="00AC5728" w:rsidRDefault="00AC5728" w:rsidP="00AC5728">
            <w:pPr>
              <w:spacing w:line="240" w:lineRule="auto"/>
              <w:jc w:val="center"/>
              <w:rPr>
                <w:rFonts w:ascii="Arial Narrow" w:hAnsi="Arial Narrow" w:cs="Arial"/>
                <w:sz w:val="12"/>
                <w:szCs w:val="12"/>
              </w:rPr>
            </w:pPr>
            <w:r w:rsidRPr="00AC5728">
              <w:rPr>
                <w:rFonts w:ascii="Arial Narrow" w:hAnsi="Arial Narrow" w:cs="Arial"/>
                <w:sz w:val="12"/>
                <w:szCs w:val="12"/>
              </w:rPr>
              <w:t>2020</w:t>
            </w:r>
          </w:p>
        </w:tc>
        <w:tc>
          <w:tcPr>
            <w:tcW w:w="562"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right"/>
              <w:rPr>
                <w:rFonts w:ascii="Arial Narrow" w:hAnsi="Arial Narrow" w:cs="Arial"/>
                <w:sz w:val="12"/>
                <w:szCs w:val="12"/>
              </w:rPr>
            </w:pPr>
            <w:r w:rsidRPr="00AC5728">
              <w:rPr>
                <w:rFonts w:ascii="Arial Narrow" w:hAnsi="Arial Narrow" w:cs="Arial"/>
                <w:sz w:val="12"/>
                <w:szCs w:val="12"/>
              </w:rPr>
              <w:t>3 074 626</w:t>
            </w:r>
          </w:p>
        </w:tc>
        <w:tc>
          <w:tcPr>
            <w:tcW w:w="475"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right"/>
              <w:rPr>
                <w:rFonts w:ascii="Arial Narrow" w:hAnsi="Arial Narrow" w:cs="Arial"/>
                <w:sz w:val="12"/>
                <w:szCs w:val="12"/>
              </w:rPr>
            </w:pPr>
            <w:r w:rsidRPr="00AC5728">
              <w:rPr>
                <w:rFonts w:ascii="Arial Narrow" w:hAnsi="Arial Narrow" w:cs="Arial"/>
                <w:sz w:val="12"/>
                <w:szCs w:val="12"/>
              </w:rPr>
              <w:t>1 844 998</w:t>
            </w:r>
          </w:p>
        </w:tc>
        <w:tc>
          <w:tcPr>
            <w:tcW w:w="475"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right"/>
              <w:rPr>
                <w:rFonts w:ascii="Arial Narrow" w:hAnsi="Arial Narrow" w:cs="Arial"/>
                <w:sz w:val="12"/>
                <w:szCs w:val="12"/>
              </w:rPr>
            </w:pPr>
            <w:r w:rsidRPr="00AC5728">
              <w:rPr>
                <w:rFonts w:ascii="Arial Narrow" w:hAnsi="Arial Narrow" w:cs="Arial"/>
                <w:sz w:val="12"/>
                <w:szCs w:val="12"/>
              </w:rPr>
              <w:t>1 029 627,47</w:t>
            </w:r>
          </w:p>
        </w:tc>
        <w:tc>
          <w:tcPr>
            <w:tcW w:w="475"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right"/>
              <w:rPr>
                <w:rFonts w:ascii="Arial Narrow" w:hAnsi="Arial Narrow" w:cs="Arial"/>
                <w:sz w:val="12"/>
                <w:szCs w:val="12"/>
              </w:rPr>
            </w:pPr>
            <w:r w:rsidRPr="00AC5728">
              <w:rPr>
                <w:rFonts w:ascii="Arial Narrow" w:hAnsi="Arial Narrow" w:cs="Arial"/>
                <w:sz w:val="12"/>
                <w:szCs w:val="12"/>
              </w:rPr>
              <w:t>93,5</w:t>
            </w:r>
          </w:p>
        </w:tc>
        <w:tc>
          <w:tcPr>
            <w:tcW w:w="475"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right"/>
              <w:rPr>
                <w:rFonts w:ascii="Arial Narrow" w:hAnsi="Arial Narrow" w:cs="Arial"/>
                <w:sz w:val="12"/>
                <w:szCs w:val="12"/>
              </w:rPr>
            </w:pPr>
            <w:r w:rsidRPr="00AC5728">
              <w:rPr>
                <w:rFonts w:ascii="Arial Narrow" w:hAnsi="Arial Narrow" w:cs="Arial"/>
                <w:sz w:val="12"/>
                <w:szCs w:val="12"/>
              </w:rPr>
              <w:t>200 001</w:t>
            </w:r>
          </w:p>
        </w:tc>
      </w:tr>
      <w:tr w:rsidR="00AC5728" w:rsidRPr="00AC5728" w:rsidTr="00AC5728">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AC5728" w:rsidRPr="00AC5728" w:rsidRDefault="00AC5728" w:rsidP="00AC5728">
            <w:pPr>
              <w:spacing w:line="240" w:lineRule="auto"/>
              <w:rPr>
                <w:rFonts w:ascii="Arial Narrow" w:hAnsi="Arial Narrow" w:cs="Arial"/>
                <w:sz w:val="12"/>
                <w:szCs w:val="12"/>
              </w:rPr>
            </w:pPr>
            <w:r w:rsidRPr="00AC5728">
              <w:rPr>
                <w:rFonts w:ascii="Arial Narrow" w:hAnsi="Arial Narrow" w:cs="Arial"/>
                <w:sz w:val="12"/>
                <w:szCs w:val="12"/>
              </w:rPr>
              <w:t>Przebudowa ul. Szyszkowej</w:t>
            </w:r>
          </w:p>
        </w:tc>
        <w:tc>
          <w:tcPr>
            <w:tcW w:w="688"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center"/>
              <w:rPr>
                <w:rFonts w:ascii="Arial Narrow" w:hAnsi="Arial Narrow" w:cs="Arial"/>
                <w:sz w:val="12"/>
                <w:szCs w:val="12"/>
              </w:rPr>
            </w:pPr>
            <w:r w:rsidRPr="00AC5728">
              <w:rPr>
                <w:rFonts w:ascii="Arial Narrow" w:hAnsi="Arial Narrow" w:cs="Arial"/>
                <w:sz w:val="12"/>
                <w:szCs w:val="12"/>
              </w:rPr>
              <w:t>Dzielnica Włochy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C5728" w:rsidRPr="00AC5728" w:rsidRDefault="00AC5728" w:rsidP="00AC5728">
            <w:pPr>
              <w:spacing w:line="240" w:lineRule="auto"/>
              <w:jc w:val="center"/>
              <w:rPr>
                <w:rFonts w:ascii="Arial Narrow" w:hAnsi="Arial Narrow" w:cs="Arial"/>
                <w:sz w:val="12"/>
                <w:szCs w:val="12"/>
              </w:rPr>
            </w:pPr>
            <w:r w:rsidRPr="00AC5728">
              <w:rPr>
                <w:rFonts w:ascii="Arial Narrow" w:hAnsi="Arial Narrow" w:cs="Arial"/>
                <w:sz w:val="12"/>
                <w:szCs w:val="12"/>
              </w:rPr>
              <w:t>2012</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C5728" w:rsidRPr="00AC5728" w:rsidRDefault="00AC5728" w:rsidP="00AC5728">
            <w:pPr>
              <w:spacing w:line="240" w:lineRule="auto"/>
              <w:jc w:val="center"/>
              <w:rPr>
                <w:rFonts w:ascii="Arial Narrow" w:hAnsi="Arial Narrow" w:cs="Arial"/>
                <w:sz w:val="12"/>
                <w:szCs w:val="12"/>
              </w:rPr>
            </w:pPr>
            <w:r w:rsidRPr="00AC5728">
              <w:rPr>
                <w:rFonts w:ascii="Arial Narrow" w:hAnsi="Arial Narrow" w:cs="Arial"/>
                <w:sz w:val="12"/>
                <w:szCs w:val="12"/>
              </w:rPr>
              <w:t>2020</w:t>
            </w:r>
          </w:p>
        </w:tc>
        <w:tc>
          <w:tcPr>
            <w:tcW w:w="562"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right"/>
              <w:rPr>
                <w:rFonts w:ascii="Arial Narrow" w:hAnsi="Arial Narrow" w:cs="Arial"/>
                <w:sz w:val="12"/>
                <w:szCs w:val="12"/>
              </w:rPr>
            </w:pPr>
            <w:r w:rsidRPr="00AC5728">
              <w:rPr>
                <w:rFonts w:ascii="Arial Narrow" w:hAnsi="Arial Narrow" w:cs="Arial"/>
                <w:sz w:val="12"/>
                <w:szCs w:val="12"/>
              </w:rPr>
              <w:t>4 956 157</w:t>
            </w:r>
          </w:p>
        </w:tc>
        <w:tc>
          <w:tcPr>
            <w:tcW w:w="475"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right"/>
              <w:rPr>
                <w:rFonts w:ascii="Arial Narrow" w:hAnsi="Arial Narrow" w:cs="Arial"/>
                <w:sz w:val="12"/>
                <w:szCs w:val="12"/>
              </w:rPr>
            </w:pPr>
            <w:r w:rsidRPr="00AC5728">
              <w:rPr>
                <w:rFonts w:ascii="Arial Narrow" w:hAnsi="Arial Narrow" w:cs="Arial"/>
                <w:sz w:val="12"/>
                <w:szCs w:val="12"/>
              </w:rPr>
              <w:t>397 170</w:t>
            </w:r>
          </w:p>
        </w:tc>
        <w:tc>
          <w:tcPr>
            <w:tcW w:w="475"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right"/>
              <w:rPr>
                <w:rFonts w:ascii="Arial Narrow" w:hAnsi="Arial Narrow" w:cs="Arial"/>
                <w:sz w:val="12"/>
                <w:szCs w:val="12"/>
              </w:rPr>
            </w:pPr>
            <w:r w:rsidRPr="00AC5728">
              <w:rPr>
                <w:rFonts w:ascii="Arial Narrow" w:hAnsi="Arial Narrow" w:cs="Arial"/>
                <w:sz w:val="12"/>
                <w:szCs w:val="12"/>
              </w:rPr>
              <w:t>1 368 923,00</w:t>
            </w:r>
          </w:p>
        </w:tc>
        <w:tc>
          <w:tcPr>
            <w:tcW w:w="475"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right"/>
              <w:rPr>
                <w:rFonts w:ascii="Arial Narrow" w:hAnsi="Arial Narrow" w:cs="Arial"/>
                <w:sz w:val="12"/>
                <w:szCs w:val="12"/>
              </w:rPr>
            </w:pPr>
            <w:r w:rsidRPr="00AC5728">
              <w:rPr>
                <w:rFonts w:ascii="Arial Narrow" w:hAnsi="Arial Narrow" w:cs="Arial"/>
                <w:sz w:val="12"/>
                <w:szCs w:val="12"/>
              </w:rPr>
              <w:t>35,6</w:t>
            </w:r>
          </w:p>
        </w:tc>
        <w:tc>
          <w:tcPr>
            <w:tcW w:w="475"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right"/>
              <w:rPr>
                <w:rFonts w:ascii="Arial Narrow" w:hAnsi="Arial Narrow" w:cs="Arial"/>
                <w:sz w:val="12"/>
                <w:szCs w:val="12"/>
              </w:rPr>
            </w:pPr>
            <w:r w:rsidRPr="00AC5728">
              <w:rPr>
                <w:rFonts w:ascii="Arial Narrow" w:hAnsi="Arial Narrow" w:cs="Arial"/>
                <w:sz w:val="12"/>
                <w:szCs w:val="12"/>
              </w:rPr>
              <w:t>3 190 064</w:t>
            </w:r>
          </w:p>
        </w:tc>
      </w:tr>
      <w:tr w:rsidR="00AC5728" w:rsidRPr="00AC5728" w:rsidTr="00AC5728">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AC5728" w:rsidRPr="00AC5728" w:rsidRDefault="00AC5728" w:rsidP="00AC5728">
            <w:pPr>
              <w:spacing w:line="240" w:lineRule="auto"/>
              <w:rPr>
                <w:rFonts w:ascii="Arial Narrow" w:hAnsi="Arial Narrow" w:cs="Arial"/>
                <w:sz w:val="12"/>
                <w:szCs w:val="12"/>
              </w:rPr>
            </w:pPr>
            <w:r w:rsidRPr="00AC5728">
              <w:rPr>
                <w:rFonts w:ascii="Arial Narrow" w:hAnsi="Arial Narrow" w:cs="Arial"/>
                <w:sz w:val="12"/>
                <w:szCs w:val="12"/>
              </w:rPr>
              <w:t>Budowa ul. Popularnej (odc. od ul. Jutrzenki do ul. Instalatorów)</w:t>
            </w:r>
          </w:p>
        </w:tc>
        <w:tc>
          <w:tcPr>
            <w:tcW w:w="688"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center"/>
              <w:rPr>
                <w:rFonts w:ascii="Arial Narrow" w:hAnsi="Arial Narrow" w:cs="Arial"/>
                <w:sz w:val="12"/>
                <w:szCs w:val="12"/>
              </w:rPr>
            </w:pPr>
            <w:r w:rsidRPr="00AC5728">
              <w:rPr>
                <w:rFonts w:ascii="Arial Narrow" w:hAnsi="Arial Narrow" w:cs="Arial"/>
                <w:sz w:val="12"/>
                <w:szCs w:val="12"/>
              </w:rPr>
              <w:t>Dzielnica Włochy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C5728" w:rsidRPr="00AC5728" w:rsidRDefault="00AC5728" w:rsidP="00AC5728">
            <w:pPr>
              <w:spacing w:line="240" w:lineRule="auto"/>
              <w:jc w:val="center"/>
              <w:rPr>
                <w:rFonts w:ascii="Arial Narrow" w:hAnsi="Arial Narrow" w:cs="Arial"/>
                <w:sz w:val="12"/>
                <w:szCs w:val="12"/>
              </w:rPr>
            </w:pPr>
            <w:r w:rsidRPr="00AC5728">
              <w:rPr>
                <w:rFonts w:ascii="Arial Narrow" w:hAnsi="Arial Narrow" w:cs="Arial"/>
                <w:sz w:val="12"/>
                <w:szCs w:val="12"/>
              </w:rPr>
              <w:t>2015</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C5728" w:rsidRPr="00AC5728" w:rsidRDefault="00AC5728" w:rsidP="00AC5728">
            <w:pPr>
              <w:spacing w:line="240" w:lineRule="auto"/>
              <w:jc w:val="center"/>
              <w:rPr>
                <w:rFonts w:ascii="Arial Narrow" w:hAnsi="Arial Narrow" w:cs="Arial"/>
                <w:sz w:val="12"/>
                <w:szCs w:val="12"/>
              </w:rPr>
            </w:pPr>
            <w:r w:rsidRPr="00AC5728">
              <w:rPr>
                <w:rFonts w:ascii="Arial Narrow" w:hAnsi="Arial Narrow" w:cs="Arial"/>
                <w:sz w:val="12"/>
                <w:szCs w:val="12"/>
              </w:rPr>
              <w:t>2021</w:t>
            </w:r>
          </w:p>
        </w:tc>
        <w:tc>
          <w:tcPr>
            <w:tcW w:w="562"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right"/>
              <w:rPr>
                <w:rFonts w:ascii="Arial Narrow" w:hAnsi="Arial Narrow" w:cs="Arial"/>
                <w:sz w:val="12"/>
                <w:szCs w:val="12"/>
              </w:rPr>
            </w:pPr>
            <w:r w:rsidRPr="00AC5728">
              <w:rPr>
                <w:rFonts w:ascii="Arial Narrow" w:hAnsi="Arial Narrow" w:cs="Arial"/>
                <w:sz w:val="12"/>
                <w:szCs w:val="12"/>
              </w:rPr>
              <w:t>10 858 608</w:t>
            </w:r>
          </w:p>
        </w:tc>
        <w:tc>
          <w:tcPr>
            <w:tcW w:w="475"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right"/>
              <w:rPr>
                <w:rFonts w:ascii="Arial Narrow" w:hAnsi="Arial Narrow" w:cs="Arial"/>
                <w:sz w:val="12"/>
                <w:szCs w:val="12"/>
              </w:rPr>
            </w:pPr>
            <w:r w:rsidRPr="00AC5728">
              <w:rPr>
                <w:rFonts w:ascii="Arial Narrow" w:hAnsi="Arial Narrow" w:cs="Arial"/>
                <w:sz w:val="12"/>
                <w:szCs w:val="12"/>
              </w:rPr>
              <w:t>162 738</w:t>
            </w:r>
          </w:p>
        </w:tc>
        <w:tc>
          <w:tcPr>
            <w:tcW w:w="475"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right"/>
              <w:rPr>
                <w:rFonts w:ascii="Arial Narrow" w:hAnsi="Arial Narrow" w:cs="Arial"/>
                <w:sz w:val="12"/>
                <w:szCs w:val="12"/>
              </w:rPr>
            </w:pPr>
            <w:r w:rsidRPr="00AC5728">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right"/>
              <w:rPr>
                <w:rFonts w:ascii="Arial Narrow" w:hAnsi="Arial Narrow" w:cs="Arial"/>
                <w:sz w:val="12"/>
                <w:szCs w:val="12"/>
              </w:rPr>
            </w:pPr>
            <w:r w:rsidRPr="00AC5728">
              <w:rPr>
                <w:rFonts w:ascii="Arial Narrow" w:hAnsi="Arial Narrow" w:cs="Arial"/>
                <w:sz w:val="12"/>
                <w:szCs w:val="12"/>
              </w:rPr>
              <w:t>1,5</w:t>
            </w:r>
          </w:p>
        </w:tc>
        <w:tc>
          <w:tcPr>
            <w:tcW w:w="475"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right"/>
              <w:rPr>
                <w:rFonts w:ascii="Arial Narrow" w:hAnsi="Arial Narrow" w:cs="Arial"/>
                <w:sz w:val="12"/>
                <w:szCs w:val="12"/>
              </w:rPr>
            </w:pPr>
            <w:r w:rsidRPr="00AC5728">
              <w:rPr>
                <w:rFonts w:ascii="Arial Narrow" w:hAnsi="Arial Narrow" w:cs="Arial"/>
                <w:sz w:val="12"/>
                <w:szCs w:val="12"/>
              </w:rPr>
              <w:t>10 695 870</w:t>
            </w:r>
          </w:p>
        </w:tc>
      </w:tr>
      <w:tr w:rsidR="00AC5728" w:rsidRPr="00AC5728" w:rsidTr="00AC5728">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AC5728" w:rsidRPr="00AC5728" w:rsidRDefault="00AC5728" w:rsidP="00AC5728">
            <w:pPr>
              <w:spacing w:line="240" w:lineRule="auto"/>
              <w:rPr>
                <w:rFonts w:ascii="Arial Narrow" w:hAnsi="Arial Narrow" w:cs="Arial"/>
                <w:sz w:val="12"/>
                <w:szCs w:val="12"/>
              </w:rPr>
            </w:pPr>
            <w:r w:rsidRPr="00AC5728">
              <w:rPr>
                <w:rFonts w:ascii="Arial Narrow" w:hAnsi="Arial Narrow" w:cs="Arial"/>
                <w:sz w:val="12"/>
                <w:szCs w:val="12"/>
              </w:rPr>
              <w:t>Nabycie prawa własności nieruchomości, oznaczonej jako działki ewidencyjne nr 77/1, 77/3, 77/4, 77/6 z obrębu 2-06-15, stanowiących istniejący pas drogi publicznej ul. Załuski</w:t>
            </w:r>
          </w:p>
        </w:tc>
        <w:tc>
          <w:tcPr>
            <w:tcW w:w="688"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center"/>
              <w:rPr>
                <w:rFonts w:ascii="Arial Narrow" w:hAnsi="Arial Narrow" w:cs="Arial"/>
                <w:sz w:val="12"/>
                <w:szCs w:val="12"/>
              </w:rPr>
            </w:pPr>
            <w:r w:rsidRPr="00AC5728">
              <w:rPr>
                <w:rFonts w:ascii="Arial Narrow" w:hAnsi="Arial Narrow" w:cs="Arial"/>
                <w:sz w:val="12"/>
                <w:szCs w:val="12"/>
              </w:rPr>
              <w:t>Dzielnica Włochy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C5728" w:rsidRPr="00AC5728" w:rsidRDefault="00AC5728" w:rsidP="00AC5728">
            <w:pPr>
              <w:spacing w:line="240" w:lineRule="auto"/>
              <w:jc w:val="center"/>
              <w:rPr>
                <w:rFonts w:ascii="Arial Narrow" w:hAnsi="Arial Narrow" w:cs="Arial"/>
                <w:sz w:val="12"/>
                <w:szCs w:val="12"/>
              </w:rPr>
            </w:pPr>
            <w:r w:rsidRPr="00AC5728">
              <w:rPr>
                <w:rFonts w:ascii="Arial Narrow" w:hAnsi="Arial Narrow" w:cs="Arial"/>
                <w:sz w:val="12"/>
                <w:szCs w:val="12"/>
              </w:rPr>
              <w:t>2016</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C5728" w:rsidRPr="00AC5728" w:rsidRDefault="00AC5728" w:rsidP="00AC5728">
            <w:pPr>
              <w:spacing w:line="240" w:lineRule="auto"/>
              <w:jc w:val="center"/>
              <w:rPr>
                <w:rFonts w:ascii="Arial Narrow" w:hAnsi="Arial Narrow" w:cs="Arial"/>
                <w:sz w:val="12"/>
                <w:szCs w:val="12"/>
              </w:rPr>
            </w:pPr>
            <w:r w:rsidRPr="00AC5728">
              <w:rPr>
                <w:rFonts w:ascii="Arial Narrow" w:hAnsi="Arial Narrow" w:cs="Arial"/>
                <w:sz w:val="12"/>
                <w:szCs w:val="12"/>
              </w:rPr>
              <w:t>2020</w:t>
            </w:r>
          </w:p>
        </w:tc>
        <w:tc>
          <w:tcPr>
            <w:tcW w:w="562"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right"/>
              <w:rPr>
                <w:rFonts w:ascii="Arial Narrow" w:hAnsi="Arial Narrow" w:cs="Arial"/>
                <w:sz w:val="12"/>
                <w:szCs w:val="12"/>
              </w:rPr>
            </w:pPr>
            <w:r w:rsidRPr="00AC5728">
              <w:rPr>
                <w:rFonts w:ascii="Arial Narrow" w:hAnsi="Arial Narrow" w:cs="Arial"/>
                <w:sz w:val="12"/>
                <w:szCs w:val="12"/>
              </w:rPr>
              <w:t>210 000</w:t>
            </w:r>
          </w:p>
        </w:tc>
        <w:tc>
          <w:tcPr>
            <w:tcW w:w="475"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right"/>
              <w:rPr>
                <w:rFonts w:ascii="Arial Narrow" w:hAnsi="Arial Narrow" w:cs="Arial"/>
                <w:sz w:val="12"/>
                <w:szCs w:val="12"/>
              </w:rPr>
            </w:pPr>
            <w:r w:rsidRPr="00AC5728">
              <w:rPr>
                <w:rFonts w:ascii="Arial Narrow" w:hAnsi="Arial Narrow" w:cs="Arial"/>
                <w:sz w:val="12"/>
                <w:szCs w:val="12"/>
              </w:rPr>
              <w:t>96 889</w:t>
            </w:r>
          </w:p>
        </w:tc>
        <w:tc>
          <w:tcPr>
            <w:tcW w:w="475"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right"/>
              <w:rPr>
                <w:rFonts w:ascii="Arial Narrow" w:hAnsi="Arial Narrow" w:cs="Arial"/>
                <w:sz w:val="12"/>
                <w:szCs w:val="12"/>
              </w:rPr>
            </w:pPr>
            <w:r w:rsidRPr="00AC5728">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right"/>
              <w:rPr>
                <w:rFonts w:ascii="Arial Narrow" w:hAnsi="Arial Narrow" w:cs="Arial"/>
                <w:sz w:val="12"/>
                <w:szCs w:val="12"/>
              </w:rPr>
            </w:pPr>
            <w:r w:rsidRPr="00AC5728">
              <w:rPr>
                <w:rFonts w:ascii="Arial Narrow" w:hAnsi="Arial Narrow" w:cs="Arial"/>
                <w:sz w:val="12"/>
                <w:szCs w:val="12"/>
              </w:rPr>
              <w:t>46,1</w:t>
            </w:r>
          </w:p>
        </w:tc>
        <w:tc>
          <w:tcPr>
            <w:tcW w:w="475"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right"/>
              <w:rPr>
                <w:rFonts w:ascii="Arial Narrow" w:hAnsi="Arial Narrow" w:cs="Arial"/>
                <w:sz w:val="12"/>
                <w:szCs w:val="12"/>
              </w:rPr>
            </w:pPr>
            <w:r w:rsidRPr="00AC5728">
              <w:rPr>
                <w:rFonts w:ascii="Arial Narrow" w:hAnsi="Arial Narrow" w:cs="Arial"/>
                <w:sz w:val="12"/>
                <w:szCs w:val="12"/>
              </w:rPr>
              <w:t>113 111</w:t>
            </w:r>
          </w:p>
        </w:tc>
      </w:tr>
      <w:tr w:rsidR="00AC5728" w:rsidRPr="00AC5728" w:rsidTr="00AC5728">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AC5728" w:rsidRPr="00AC5728" w:rsidRDefault="00AC5728" w:rsidP="00AC5728">
            <w:pPr>
              <w:spacing w:line="240" w:lineRule="auto"/>
              <w:rPr>
                <w:rFonts w:ascii="Arial Narrow" w:hAnsi="Arial Narrow" w:cs="Arial"/>
                <w:sz w:val="12"/>
                <w:szCs w:val="12"/>
              </w:rPr>
            </w:pPr>
            <w:r w:rsidRPr="00AC5728">
              <w:rPr>
                <w:rFonts w:ascii="Arial Narrow" w:hAnsi="Arial Narrow" w:cs="Arial"/>
                <w:sz w:val="12"/>
                <w:szCs w:val="12"/>
              </w:rPr>
              <w:t>Realizacja projektu "Nowe miejsca parkingowe na Osiedlu Astronautów (ul. Zarankiewicza)"</w:t>
            </w:r>
          </w:p>
        </w:tc>
        <w:tc>
          <w:tcPr>
            <w:tcW w:w="688"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center"/>
              <w:rPr>
                <w:rFonts w:ascii="Arial Narrow" w:hAnsi="Arial Narrow" w:cs="Arial"/>
                <w:sz w:val="12"/>
                <w:szCs w:val="12"/>
              </w:rPr>
            </w:pPr>
            <w:r w:rsidRPr="00AC5728">
              <w:rPr>
                <w:rFonts w:ascii="Arial Narrow" w:hAnsi="Arial Narrow" w:cs="Arial"/>
                <w:sz w:val="12"/>
                <w:szCs w:val="12"/>
              </w:rPr>
              <w:t>Dzielnica Włochy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C5728" w:rsidRPr="00AC5728" w:rsidRDefault="00AC5728" w:rsidP="00AC5728">
            <w:pPr>
              <w:spacing w:line="240" w:lineRule="auto"/>
              <w:jc w:val="center"/>
              <w:rPr>
                <w:rFonts w:ascii="Arial Narrow" w:hAnsi="Arial Narrow" w:cs="Arial"/>
                <w:sz w:val="12"/>
                <w:szCs w:val="12"/>
              </w:rPr>
            </w:pPr>
            <w:r w:rsidRPr="00AC5728">
              <w:rPr>
                <w:rFonts w:ascii="Arial Narrow" w:hAnsi="Arial Narrow" w:cs="Arial"/>
                <w:sz w:val="12"/>
                <w:szCs w:val="12"/>
              </w:rPr>
              <w:t>2018</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C5728" w:rsidRPr="00AC5728" w:rsidRDefault="00AC5728" w:rsidP="00AC5728">
            <w:pPr>
              <w:spacing w:line="240" w:lineRule="auto"/>
              <w:jc w:val="center"/>
              <w:rPr>
                <w:rFonts w:ascii="Arial Narrow" w:hAnsi="Arial Narrow" w:cs="Arial"/>
                <w:sz w:val="12"/>
                <w:szCs w:val="12"/>
              </w:rPr>
            </w:pPr>
            <w:r w:rsidRPr="00AC5728">
              <w:rPr>
                <w:rFonts w:ascii="Arial Narrow" w:hAnsi="Arial Narrow" w:cs="Arial"/>
                <w:sz w:val="12"/>
                <w:szCs w:val="12"/>
              </w:rPr>
              <w:t>2020</w:t>
            </w:r>
          </w:p>
        </w:tc>
        <w:tc>
          <w:tcPr>
            <w:tcW w:w="562"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right"/>
              <w:rPr>
                <w:rFonts w:ascii="Arial Narrow" w:hAnsi="Arial Narrow" w:cs="Arial"/>
                <w:sz w:val="12"/>
                <w:szCs w:val="12"/>
              </w:rPr>
            </w:pPr>
            <w:r w:rsidRPr="00AC5728">
              <w:rPr>
                <w:rFonts w:ascii="Arial Narrow" w:hAnsi="Arial Narrow" w:cs="Arial"/>
                <w:sz w:val="12"/>
                <w:szCs w:val="12"/>
              </w:rPr>
              <w:t>23 225</w:t>
            </w:r>
          </w:p>
        </w:tc>
        <w:tc>
          <w:tcPr>
            <w:tcW w:w="475"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right"/>
              <w:rPr>
                <w:rFonts w:ascii="Arial Narrow" w:hAnsi="Arial Narrow" w:cs="Arial"/>
                <w:sz w:val="12"/>
                <w:szCs w:val="12"/>
              </w:rPr>
            </w:pPr>
            <w:r w:rsidRPr="00AC5728">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right"/>
              <w:rPr>
                <w:rFonts w:ascii="Arial Narrow" w:hAnsi="Arial Narrow" w:cs="Arial"/>
                <w:sz w:val="12"/>
                <w:szCs w:val="12"/>
              </w:rPr>
            </w:pPr>
            <w:r w:rsidRPr="00AC5728">
              <w:rPr>
                <w:rFonts w:ascii="Arial Narrow" w:hAnsi="Arial Narrow" w:cs="Arial"/>
                <w:sz w:val="12"/>
                <w:szCs w:val="12"/>
              </w:rPr>
              <w:t>10 455,00</w:t>
            </w:r>
          </w:p>
        </w:tc>
        <w:tc>
          <w:tcPr>
            <w:tcW w:w="475"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right"/>
              <w:rPr>
                <w:rFonts w:ascii="Arial Narrow" w:hAnsi="Arial Narrow" w:cs="Arial"/>
                <w:sz w:val="12"/>
                <w:szCs w:val="12"/>
              </w:rPr>
            </w:pPr>
            <w:r w:rsidRPr="00AC5728">
              <w:rPr>
                <w:rFonts w:ascii="Arial Narrow" w:hAnsi="Arial Narrow" w:cs="Arial"/>
                <w:sz w:val="12"/>
                <w:szCs w:val="12"/>
              </w:rPr>
              <w:t>45,0</w:t>
            </w:r>
          </w:p>
        </w:tc>
        <w:tc>
          <w:tcPr>
            <w:tcW w:w="475"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right"/>
              <w:rPr>
                <w:rFonts w:ascii="Arial Narrow" w:hAnsi="Arial Narrow" w:cs="Arial"/>
                <w:sz w:val="12"/>
                <w:szCs w:val="12"/>
              </w:rPr>
            </w:pPr>
            <w:r w:rsidRPr="00AC5728">
              <w:rPr>
                <w:rFonts w:ascii="Arial Narrow" w:hAnsi="Arial Narrow" w:cs="Arial"/>
                <w:sz w:val="12"/>
                <w:szCs w:val="12"/>
              </w:rPr>
              <w:t>12 770</w:t>
            </w:r>
          </w:p>
        </w:tc>
      </w:tr>
      <w:tr w:rsidR="00AC5728" w:rsidRPr="00AC5728" w:rsidTr="00AC5728">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AC5728" w:rsidRPr="00AC5728" w:rsidRDefault="00AC5728" w:rsidP="00AC5728">
            <w:pPr>
              <w:spacing w:line="240" w:lineRule="auto"/>
              <w:rPr>
                <w:rFonts w:ascii="Arial Narrow" w:hAnsi="Arial Narrow" w:cs="Arial"/>
                <w:sz w:val="12"/>
                <w:szCs w:val="12"/>
              </w:rPr>
            </w:pPr>
            <w:r w:rsidRPr="00AC5728">
              <w:rPr>
                <w:rFonts w:ascii="Arial Narrow" w:hAnsi="Arial Narrow" w:cs="Arial"/>
                <w:sz w:val="12"/>
                <w:szCs w:val="12"/>
              </w:rPr>
              <w:t>Modernizacja części pasa drogowego ul. Bakalarskiej (odc. od ul. Borsuczej do al. Krakowskiej)</w:t>
            </w:r>
          </w:p>
        </w:tc>
        <w:tc>
          <w:tcPr>
            <w:tcW w:w="688"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center"/>
              <w:rPr>
                <w:rFonts w:ascii="Arial Narrow" w:hAnsi="Arial Narrow" w:cs="Arial"/>
                <w:sz w:val="12"/>
                <w:szCs w:val="12"/>
              </w:rPr>
            </w:pPr>
            <w:r w:rsidRPr="00AC5728">
              <w:rPr>
                <w:rFonts w:ascii="Arial Narrow" w:hAnsi="Arial Narrow" w:cs="Arial"/>
                <w:sz w:val="12"/>
                <w:szCs w:val="12"/>
              </w:rPr>
              <w:t>Dzielnica Włochy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C5728" w:rsidRPr="00AC5728" w:rsidRDefault="00AC5728" w:rsidP="00AC5728">
            <w:pPr>
              <w:spacing w:line="240" w:lineRule="auto"/>
              <w:jc w:val="center"/>
              <w:rPr>
                <w:rFonts w:ascii="Arial Narrow" w:hAnsi="Arial Narrow" w:cs="Arial"/>
                <w:sz w:val="12"/>
                <w:szCs w:val="12"/>
              </w:rPr>
            </w:pPr>
            <w:r w:rsidRPr="00AC5728">
              <w:rPr>
                <w:rFonts w:ascii="Arial Narrow" w:hAnsi="Arial Narrow" w:cs="Arial"/>
                <w:sz w:val="12"/>
                <w:szCs w:val="12"/>
              </w:rPr>
              <w:t>2018</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C5728" w:rsidRPr="00AC5728" w:rsidRDefault="00AC5728" w:rsidP="00AC5728">
            <w:pPr>
              <w:spacing w:line="240" w:lineRule="auto"/>
              <w:jc w:val="center"/>
              <w:rPr>
                <w:rFonts w:ascii="Arial Narrow" w:hAnsi="Arial Narrow" w:cs="Arial"/>
                <w:sz w:val="12"/>
                <w:szCs w:val="12"/>
              </w:rPr>
            </w:pPr>
            <w:r w:rsidRPr="00AC5728">
              <w:rPr>
                <w:rFonts w:ascii="Arial Narrow" w:hAnsi="Arial Narrow" w:cs="Arial"/>
                <w:sz w:val="12"/>
                <w:szCs w:val="12"/>
              </w:rPr>
              <w:t>2019</w:t>
            </w:r>
          </w:p>
        </w:tc>
        <w:tc>
          <w:tcPr>
            <w:tcW w:w="562"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right"/>
              <w:rPr>
                <w:rFonts w:ascii="Arial Narrow" w:hAnsi="Arial Narrow" w:cs="Arial"/>
                <w:sz w:val="12"/>
                <w:szCs w:val="12"/>
              </w:rPr>
            </w:pPr>
            <w:r w:rsidRPr="00AC5728">
              <w:rPr>
                <w:rFonts w:ascii="Arial Narrow" w:hAnsi="Arial Narrow" w:cs="Arial"/>
                <w:sz w:val="12"/>
                <w:szCs w:val="12"/>
              </w:rPr>
              <w:t>552 368</w:t>
            </w:r>
          </w:p>
        </w:tc>
        <w:tc>
          <w:tcPr>
            <w:tcW w:w="475"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right"/>
              <w:rPr>
                <w:rFonts w:ascii="Arial Narrow" w:hAnsi="Arial Narrow" w:cs="Arial"/>
                <w:sz w:val="12"/>
                <w:szCs w:val="12"/>
              </w:rPr>
            </w:pPr>
            <w:r w:rsidRPr="00AC5728">
              <w:rPr>
                <w:rFonts w:ascii="Arial Narrow" w:hAnsi="Arial Narrow" w:cs="Arial"/>
                <w:sz w:val="12"/>
                <w:szCs w:val="12"/>
              </w:rPr>
              <w:t>30 000</w:t>
            </w:r>
          </w:p>
        </w:tc>
        <w:tc>
          <w:tcPr>
            <w:tcW w:w="475"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right"/>
              <w:rPr>
                <w:rFonts w:ascii="Arial Narrow" w:hAnsi="Arial Narrow" w:cs="Arial"/>
                <w:sz w:val="12"/>
                <w:szCs w:val="12"/>
              </w:rPr>
            </w:pPr>
            <w:r w:rsidRPr="00AC5728">
              <w:rPr>
                <w:rFonts w:ascii="Arial Narrow" w:hAnsi="Arial Narrow" w:cs="Arial"/>
                <w:sz w:val="12"/>
                <w:szCs w:val="12"/>
              </w:rPr>
              <w:t>522 364,41</w:t>
            </w:r>
          </w:p>
        </w:tc>
        <w:tc>
          <w:tcPr>
            <w:tcW w:w="475"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right"/>
              <w:rPr>
                <w:rFonts w:ascii="Arial Narrow" w:hAnsi="Arial Narrow" w:cs="Arial"/>
                <w:sz w:val="12"/>
                <w:szCs w:val="12"/>
              </w:rPr>
            </w:pPr>
            <w:r w:rsidRPr="00AC5728">
              <w:rPr>
                <w:rFonts w:ascii="Arial Narrow" w:hAnsi="Arial Narrow" w:cs="Arial"/>
                <w:sz w:val="12"/>
                <w:szCs w:val="12"/>
              </w:rPr>
              <w:t>100,0</w:t>
            </w:r>
          </w:p>
        </w:tc>
        <w:tc>
          <w:tcPr>
            <w:tcW w:w="475"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right"/>
              <w:rPr>
                <w:rFonts w:ascii="Arial Narrow" w:hAnsi="Arial Narrow" w:cs="Arial"/>
                <w:sz w:val="12"/>
                <w:szCs w:val="12"/>
              </w:rPr>
            </w:pPr>
            <w:r w:rsidRPr="00AC5728">
              <w:rPr>
                <w:rFonts w:ascii="Arial Narrow" w:hAnsi="Arial Narrow" w:cs="Arial"/>
                <w:sz w:val="12"/>
                <w:szCs w:val="12"/>
              </w:rPr>
              <w:t>4</w:t>
            </w:r>
          </w:p>
        </w:tc>
      </w:tr>
      <w:tr w:rsidR="00AC5728" w:rsidRPr="00AC5728" w:rsidTr="00AC5728">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AC5728" w:rsidRPr="00AC5728" w:rsidRDefault="00AC5728" w:rsidP="00AC5728">
            <w:pPr>
              <w:spacing w:line="240" w:lineRule="auto"/>
              <w:rPr>
                <w:rFonts w:ascii="Arial Narrow" w:hAnsi="Arial Narrow" w:cs="Arial"/>
                <w:sz w:val="12"/>
                <w:szCs w:val="12"/>
              </w:rPr>
            </w:pPr>
            <w:r w:rsidRPr="00AC5728">
              <w:rPr>
                <w:rFonts w:ascii="Arial Narrow" w:hAnsi="Arial Narrow" w:cs="Arial"/>
                <w:sz w:val="12"/>
                <w:szCs w:val="12"/>
              </w:rPr>
              <w:t>Budowa ul. Przerwanej - rozliczenie z deweloperem</w:t>
            </w:r>
          </w:p>
        </w:tc>
        <w:tc>
          <w:tcPr>
            <w:tcW w:w="688"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center"/>
              <w:rPr>
                <w:rFonts w:ascii="Arial Narrow" w:hAnsi="Arial Narrow" w:cs="Arial"/>
                <w:sz w:val="12"/>
                <w:szCs w:val="12"/>
              </w:rPr>
            </w:pPr>
            <w:r w:rsidRPr="00AC5728">
              <w:rPr>
                <w:rFonts w:ascii="Arial Narrow" w:hAnsi="Arial Narrow" w:cs="Arial"/>
                <w:sz w:val="12"/>
                <w:szCs w:val="12"/>
              </w:rPr>
              <w:t>Dzielnica Włochy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C5728" w:rsidRPr="00AC5728" w:rsidRDefault="00AC5728" w:rsidP="00AC5728">
            <w:pPr>
              <w:spacing w:line="240" w:lineRule="auto"/>
              <w:jc w:val="center"/>
              <w:rPr>
                <w:rFonts w:ascii="Arial Narrow" w:hAnsi="Arial Narrow" w:cs="Arial"/>
                <w:sz w:val="12"/>
                <w:szCs w:val="12"/>
              </w:rPr>
            </w:pPr>
            <w:r w:rsidRPr="00AC5728">
              <w:rPr>
                <w:rFonts w:ascii="Arial Narrow" w:hAnsi="Arial Narrow" w:cs="Arial"/>
                <w:sz w:val="12"/>
                <w:szCs w:val="12"/>
              </w:rPr>
              <w:t>2019</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C5728" w:rsidRPr="00AC5728" w:rsidRDefault="00AC5728" w:rsidP="00AC5728">
            <w:pPr>
              <w:spacing w:line="240" w:lineRule="auto"/>
              <w:jc w:val="center"/>
              <w:rPr>
                <w:rFonts w:ascii="Arial Narrow" w:hAnsi="Arial Narrow" w:cs="Arial"/>
                <w:sz w:val="12"/>
                <w:szCs w:val="12"/>
              </w:rPr>
            </w:pPr>
            <w:r w:rsidRPr="00AC5728">
              <w:rPr>
                <w:rFonts w:ascii="Arial Narrow" w:hAnsi="Arial Narrow" w:cs="Arial"/>
                <w:sz w:val="12"/>
                <w:szCs w:val="12"/>
              </w:rPr>
              <w:t>2020</w:t>
            </w:r>
          </w:p>
        </w:tc>
        <w:tc>
          <w:tcPr>
            <w:tcW w:w="562"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right"/>
              <w:rPr>
                <w:rFonts w:ascii="Arial Narrow" w:hAnsi="Arial Narrow" w:cs="Arial"/>
                <w:sz w:val="12"/>
                <w:szCs w:val="12"/>
              </w:rPr>
            </w:pPr>
            <w:r w:rsidRPr="00AC5728">
              <w:rPr>
                <w:rFonts w:ascii="Arial Narrow" w:hAnsi="Arial Narrow" w:cs="Arial"/>
                <w:sz w:val="12"/>
                <w:szCs w:val="12"/>
              </w:rPr>
              <w:t>1 374 890</w:t>
            </w:r>
          </w:p>
        </w:tc>
        <w:tc>
          <w:tcPr>
            <w:tcW w:w="475"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right"/>
              <w:rPr>
                <w:rFonts w:ascii="Arial Narrow" w:hAnsi="Arial Narrow" w:cs="Arial"/>
                <w:sz w:val="12"/>
                <w:szCs w:val="12"/>
              </w:rPr>
            </w:pPr>
            <w:r w:rsidRPr="00AC5728">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right"/>
              <w:rPr>
                <w:rFonts w:ascii="Arial Narrow" w:hAnsi="Arial Narrow" w:cs="Arial"/>
                <w:sz w:val="12"/>
                <w:szCs w:val="12"/>
              </w:rPr>
            </w:pPr>
            <w:r w:rsidRPr="00AC5728">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right"/>
              <w:rPr>
                <w:rFonts w:ascii="Arial Narrow" w:hAnsi="Arial Narrow" w:cs="Arial"/>
                <w:sz w:val="12"/>
                <w:szCs w:val="12"/>
              </w:rPr>
            </w:pPr>
            <w:r w:rsidRPr="00AC5728">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right"/>
              <w:rPr>
                <w:rFonts w:ascii="Arial Narrow" w:hAnsi="Arial Narrow" w:cs="Arial"/>
                <w:sz w:val="12"/>
                <w:szCs w:val="12"/>
              </w:rPr>
            </w:pPr>
            <w:r w:rsidRPr="00AC5728">
              <w:rPr>
                <w:rFonts w:ascii="Arial Narrow" w:hAnsi="Arial Narrow" w:cs="Arial"/>
                <w:sz w:val="12"/>
                <w:szCs w:val="12"/>
              </w:rPr>
              <w:t>1 374 890</w:t>
            </w:r>
          </w:p>
        </w:tc>
      </w:tr>
      <w:tr w:rsidR="00AC5728" w:rsidRPr="00AC5728" w:rsidTr="00AC5728">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AC5728" w:rsidRPr="00AC5728" w:rsidRDefault="00AC5728" w:rsidP="00AC5728">
            <w:pPr>
              <w:spacing w:line="240" w:lineRule="auto"/>
              <w:rPr>
                <w:rFonts w:ascii="Arial Narrow" w:hAnsi="Arial Narrow" w:cs="Arial"/>
                <w:sz w:val="12"/>
                <w:szCs w:val="12"/>
              </w:rPr>
            </w:pPr>
            <w:r w:rsidRPr="00AC5728">
              <w:rPr>
                <w:rFonts w:ascii="Arial Narrow" w:hAnsi="Arial Narrow" w:cs="Arial"/>
                <w:sz w:val="12"/>
                <w:szCs w:val="12"/>
              </w:rPr>
              <w:t>Budowa ul. Fajansowej - rozliczenie z deweloperem</w:t>
            </w:r>
          </w:p>
        </w:tc>
        <w:tc>
          <w:tcPr>
            <w:tcW w:w="688"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center"/>
              <w:rPr>
                <w:rFonts w:ascii="Arial Narrow" w:hAnsi="Arial Narrow" w:cs="Arial"/>
                <w:sz w:val="12"/>
                <w:szCs w:val="12"/>
              </w:rPr>
            </w:pPr>
            <w:r w:rsidRPr="00AC5728">
              <w:rPr>
                <w:rFonts w:ascii="Arial Narrow" w:hAnsi="Arial Narrow" w:cs="Arial"/>
                <w:sz w:val="12"/>
                <w:szCs w:val="12"/>
              </w:rPr>
              <w:t>Dzielnica Włochy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C5728" w:rsidRPr="00AC5728" w:rsidRDefault="00AC5728" w:rsidP="00AC5728">
            <w:pPr>
              <w:spacing w:line="240" w:lineRule="auto"/>
              <w:jc w:val="center"/>
              <w:rPr>
                <w:rFonts w:ascii="Arial Narrow" w:hAnsi="Arial Narrow" w:cs="Arial"/>
                <w:sz w:val="12"/>
                <w:szCs w:val="12"/>
              </w:rPr>
            </w:pPr>
            <w:r w:rsidRPr="00AC5728">
              <w:rPr>
                <w:rFonts w:ascii="Arial Narrow" w:hAnsi="Arial Narrow" w:cs="Arial"/>
                <w:sz w:val="12"/>
                <w:szCs w:val="12"/>
              </w:rPr>
              <w:t>2020</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C5728" w:rsidRPr="00AC5728" w:rsidRDefault="00AC5728" w:rsidP="00AC5728">
            <w:pPr>
              <w:spacing w:line="240" w:lineRule="auto"/>
              <w:jc w:val="center"/>
              <w:rPr>
                <w:rFonts w:ascii="Arial Narrow" w:hAnsi="Arial Narrow" w:cs="Arial"/>
                <w:sz w:val="12"/>
                <w:szCs w:val="12"/>
              </w:rPr>
            </w:pPr>
            <w:r w:rsidRPr="00AC5728">
              <w:rPr>
                <w:rFonts w:ascii="Arial Narrow" w:hAnsi="Arial Narrow" w:cs="Arial"/>
                <w:sz w:val="12"/>
                <w:szCs w:val="12"/>
              </w:rPr>
              <w:t>2021</w:t>
            </w:r>
          </w:p>
        </w:tc>
        <w:tc>
          <w:tcPr>
            <w:tcW w:w="562"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right"/>
              <w:rPr>
                <w:rFonts w:ascii="Arial Narrow" w:hAnsi="Arial Narrow" w:cs="Arial"/>
                <w:sz w:val="12"/>
                <w:szCs w:val="12"/>
              </w:rPr>
            </w:pPr>
            <w:r w:rsidRPr="00AC5728">
              <w:rPr>
                <w:rFonts w:ascii="Arial Narrow" w:hAnsi="Arial Narrow" w:cs="Arial"/>
                <w:sz w:val="12"/>
                <w:szCs w:val="12"/>
              </w:rPr>
              <w:t>700 000</w:t>
            </w:r>
          </w:p>
        </w:tc>
        <w:tc>
          <w:tcPr>
            <w:tcW w:w="475"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right"/>
              <w:rPr>
                <w:rFonts w:ascii="Arial Narrow" w:hAnsi="Arial Narrow" w:cs="Arial"/>
                <w:sz w:val="12"/>
                <w:szCs w:val="12"/>
              </w:rPr>
            </w:pPr>
            <w:r w:rsidRPr="00AC5728">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right"/>
              <w:rPr>
                <w:rFonts w:ascii="Arial Narrow" w:hAnsi="Arial Narrow" w:cs="Arial"/>
                <w:sz w:val="12"/>
                <w:szCs w:val="12"/>
              </w:rPr>
            </w:pPr>
            <w:r w:rsidRPr="00AC5728">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right"/>
              <w:rPr>
                <w:rFonts w:ascii="Arial Narrow" w:hAnsi="Arial Narrow" w:cs="Arial"/>
                <w:sz w:val="12"/>
                <w:szCs w:val="12"/>
              </w:rPr>
            </w:pPr>
            <w:r w:rsidRPr="00AC5728">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right"/>
              <w:rPr>
                <w:rFonts w:ascii="Arial Narrow" w:hAnsi="Arial Narrow" w:cs="Arial"/>
                <w:sz w:val="12"/>
                <w:szCs w:val="12"/>
              </w:rPr>
            </w:pPr>
            <w:r w:rsidRPr="00AC5728">
              <w:rPr>
                <w:rFonts w:ascii="Arial Narrow" w:hAnsi="Arial Narrow" w:cs="Arial"/>
                <w:sz w:val="12"/>
                <w:szCs w:val="12"/>
              </w:rPr>
              <w:t>700 000</w:t>
            </w:r>
          </w:p>
        </w:tc>
      </w:tr>
      <w:tr w:rsidR="00AC5728" w:rsidRPr="00AC5728" w:rsidTr="00AC5728">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AC5728" w:rsidRPr="00AC5728" w:rsidRDefault="00AC5728" w:rsidP="00AC5728">
            <w:pPr>
              <w:spacing w:line="240" w:lineRule="auto"/>
              <w:rPr>
                <w:rFonts w:ascii="Arial Narrow" w:hAnsi="Arial Narrow" w:cs="Arial"/>
                <w:sz w:val="12"/>
                <w:szCs w:val="12"/>
              </w:rPr>
            </w:pPr>
            <w:r w:rsidRPr="00AC5728">
              <w:rPr>
                <w:rFonts w:ascii="Arial Narrow" w:hAnsi="Arial Narrow" w:cs="Arial"/>
                <w:sz w:val="12"/>
                <w:szCs w:val="12"/>
              </w:rPr>
              <w:t>Budowa drogi między ul. Budki Szczęśliwickie, ul. Naukowa i ul. Wiktoryn - rozliczenie z deweloperem</w:t>
            </w:r>
          </w:p>
        </w:tc>
        <w:tc>
          <w:tcPr>
            <w:tcW w:w="688"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center"/>
              <w:rPr>
                <w:rFonts w:ascii="Arial Narrow" w:hAnsi="Arial Narrow" w:cs="Arial"/>
                <w:sz w:val="12"/>
                <w:szCs w:val="12"/>
              </w:rPr>
            </w:pPr>
            <w:r w:rsidRPr="00AC5728">
              <w:rPr>
                <w:rFonts w:ascii="Arial Narrow" w:hAnsi="Arial Narrow" w:cs="Arial"/>
                <w:sz w:val="12"/>
                <w:szCs w:val="12"/>
              </w:rPr>
              <w:t>Dzielnica Włochy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C5728" w:rsidRPr="00AC5728" w:rsidRDefault="00AC5728" w:rsidP="00AC5728">
            <w:pPr>
              <w:spacing w:line="240" w:lineRule="auto"/>
              <w:jc w:val="center"/>
              <w:rPr>
                <w:rFonts w:ascii="Arial Narrow" w:hAnsi="Arial Narrow" w:cs="Arial"/>
                <w:sz w:val="12"/>
                <w:szCs w:val="12"/>
              </w:rPr>
            </w:pPr>
            <w:r w:rsidRPr="00AC5728">
              <w:rPr>
                <w:rFonts w:ascii="Arial Narrow" w:hAnsi="Arial Narrow" w:cs="Arial"/>
                <w:sz w:val="12"/>
                <w:szCs w:val="12"/>
              </w:rPr>
              <w:t>2020</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C5728" w:rsidRPr="00AC5728" w:rsidRDefault="00AC5728" w:rsidP="00AC5728">
            <w:pPr>
              <w:spacing w:line="240" w:lineRule="auto"/>
              <w:jc w:val="center"/>
              <w:rPr>
                <w:rFonts w:ascii="Arial Narrow" w:hAnsi="Arial Narrow" w:cs="Arial"/>
                <w:sz w:val="12"/>
                <w:szCs w:val="12"/>
              </w:rPr>
            </w:pPr>
            <w:r w:rsidRPr="00AC5728">
              <w:rPr>
                <w:rFonts w:ascii="Arial Narrow" w:hAnsi="Arial Narrow" w:cs="Arial"/>
                <w:sz w:val="12"/>
                <w:szCs w:val="12"/>
              </w:rPr>
              <w:t>2021</w:t>
            </w:r>
          </w:p>
        </w:tc>
        <w:tc>
          <w:tcPr>
            <w:tcW w:w="562"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right"/>
              <w:rPr>
                <w:rFonts w:ascii="Arial Narrow" w:hAnsi="Arial Narrow" w:cs="Arial"/>
                <w:sz w:val="12"/>
                <w:szCs w:val="12"/>
              </w:rPr>
            </w:pPr>
            <w:r w:rsidRPr="00AC5728">
              <w:rPr>
                <w:rFonts w:ascii="Arial Narrow" w:hAnsi="Arial Narrow" w:cs="Arial"/>
                <w:sz w:val="12"/>
                <w:szCs w:val="12"/>
              </w:rPr>
              <w:t>2 000 000</w:t>
            </w:r>
          </w:p>
        </w:tc>
        <w:tc>
          <w:tcPr>
            <w:tcW w:w="475"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right"/>
              <w:rPr>
                <w:rFonts w:ascii="Arial Narrow" w:hAnsi="Arial Narrow" w:cs="Arial"/>
                <w:sz w:val="12"/>
                <w:szCs w:val="12"/>
              </w:rPr>
            </w:pPr>
            <w:r w:rsidRPr="00AC5728">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right"/>
              <w:rPr>
                <w:rFonts w:ascii="Arial Narrow" w:hAnsi="Arial Narrow" w:cs="Arial"/>
                <w:sz w:val="12"/>
                <w:szCs w:val="12"/>
              </w:rPr>
            </w:pPr>
            <w:r w:rsidRPr="00AC5728">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right"/>
              <w:rPr>
                <w:rFonts w:ascii="Arial Narrow" w:hAnsi="Arial Narrow" w:cs="Arial"/>
                <w:sz w:val="12"/>
                <w:szCs w:val="12"/>
              </w:rPr>
            </w:pPr>
            <w:r w:rsidRPr="00AC5728">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right"/>
              <w:rPr>
                <w:rFonts w:ascii="Arial Narrow" w:hAnsi="Arial Narrow" w:cs="Arial"/>
                <w:sz w:val="12"/>
                <w:szCs w:val="12"/>
              </w:rPr>
            </w:pPr>
            <w:r w:rsidRPr="00AC5728">
              <w:rPr>
                <w:rFonts w:ascii="Arial Narrow" w:hAnsi="Arial Narrow" w:cs="Arial"/>
                <w:sz w:val="12"/>
                <w:szCs w:val="12"/>
              </w:rPr>
              <w:t>2 000 000</w:t>
            </w:r>
          </w:p>
        </w:tc>
      </w:tr>
      <w:tr w:rsidR="00AC5728" w:rsidRPr="00AC5728" w:rsidTr="00AC5728">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AC5728" w:rsidRPr="00AC5728" w:rsidRDefault="00AC5728" w:rsidP="00AC5728">
            <w:pPr>
              <w:spacing w:line="240" w:lineRule="auto"/>
              <w:rPr>
                <w:rFonts w:ascii="Arial Narrow" w:hAnsi="Arial Narrow" w:cs="Arial"/>
                <w:sz w:val="12"/>
                <w:szCs w:val="12"/>
              </w:rPr>
            </w:pPr>
            <w:r w:rsidRPr="00AC5728">
              <w:rPr>
                <w:rFonts w:ascii="Arial Narrow" w:hAnsi="Arial Narrow" w:cs="Arial"/>
                <w:sz w:val="12"/>
                <w:szCs w:val="12"/>
              </w:rPr>
              <w:t>Budowa ul. Gidzińskiego</w:t>
            </w:r>
          </w:p>
        </w:tc>
        <w:tc>
          <w:tcPr>
            <w:tcW w:w="688"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center"/>
              <w:rPr>
                <w:rFonts w:ascii="Arial Narrow" w:hAnsi="Arial Narrow" w:cs="Arial"/>
                <w:sz w:val="12"/>
                <w:szCs w:val="12"/>
              </w:rPr>
            </w:pPr>
            <w:r w:rsidRPr="00AC5728">
              <w:rPr>
                <w:rFonts w:ascii="Arial Narrow" w:hAnsi="Arial Narrow" w:cs="Arial"/>
                <w:sz w:val="12"/>
                <w:szCs w:val="12"/>
              </w:rPr>
              <w:t>Dzielnica Włochy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C5728" w:rsidRPr="00AC5728" w:rsidRDefault="00AC5728" w:rsidP="00AC5728">
            <w:pPr>
              <w:spacing w:line="240" w:lineRule="auto"/>
              <w:jc w:val="center"/>
              <w:rPr>
                <w:rFonts w:ascii="Arial Narrow" w:hAnsi="Arial Narrow" w:cs="Arial"/>
                <w:sz w:val="12"/>
                <w:szCs w:val="12"/>
              </w:rPr>
            </w:pPr>
            <w:r w:rsidRPr="00AC5728">
              <w:rPr>
                <w:rFonts w:ascii="Arial Narrow" w:hAnsi="Arial Narrow" w:cs="Arial"/>
                <w:sz w:val="12"/>
                <w:szCs w:val="12"/>
              </w:rPr>
              <w:t>2020</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C5728" w:rsidRPr="00AC5728" w:rsidRDefault="00AC5728" w:rsidP="00AC5728">
            <w:pPr>
              <w:spacing w:line="240" w:lineRule="auto"/>
              <w:jc w:val="center"/>
              <w:rPr>
                <w:rFonts w:ascii="Arial Narrow" w:hAnsi="Arial Narrow" w:cs="Arial"/>
                <w:sz w:val="12"/>
                <w:szCs w:val="12"/>
              </w:rPr>
            </w:pPr>
            <w:r w:rsidRPr="00AC5728">
              <w:rPr>
                <w:rFonts w:ascii="Arial Narrow" w:hAnsi="Arial Narrow" w:cs="Arial"/>
                <w:sz w:val="12"/>
                <w:szCs w:val="12"/>
              </w:rPr>
              <w:t>2021</w:t>
            </w:r>
          </w:p>
        </w:tc>
        <w:tc>
          <w:tcPr>
            <w:tcW w:w="562"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right"/>
              <w:rPr>
                <w:rFonts w:ascii="Arial Narrow" w:hAnsi="Arial Narrow" w:cs="Arial"/>
                <w:sz w:val="12"/>
                <w:szCs w:val="12"/>
              </w:rPr>
            </w:pPr>
            <w:r w:rsidRPr="00AC5728">
              <w:rPr>
                <w:rFonts w:ascii="Arial Narrow" w:hAnsi="Arial Narrow" w:cs="Arial"/>
                <w:sz w:val="12"/>
                <w:szCs w:val="12"/>
              </w:rPr>
              <w:t>602 078</w:t>
            </w:r>
          </w:p>
        </w:tc>
        <w:tc>
          <w:tcPr>
            <w:tcW w:w="475"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right"/>
              <w:rPr>
                <w:rFonts w:ascii="Arial Narrow" w:hAnsi="Arial Narrow" w:cs="Arial"/>
                <w:sz w:val="12"/>
                <w:szCs w:val="12"/>
              </w:rPr>
            </w:pPr>
            <w:r w:rsidRPr="00AC5728">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right"/>
              <w:rPr>
                <w:rFonts w:ascii="Arial Narrow" w:hAnsi="Arial Narrow" w:cs="Arial"/>
                <w:sz w:val="12"/>
                <w:szCs w:val="12"/>
              </w:rPr>
            </w:pPr>
            <w:r w:rsidRPr="00AC5728">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right"/>
              <w:rPr>
                <w:rFonts w:ascii="Arial Narrow" w:hAnsi="Arial Narrow" w:cs="Arial"/>
                <w:sz w:val="12"/>
                <w:szCs w:val="12"/>
              </w:rPr>
            </w:pPr>
            <w:r w:rsidRPr="00AC5728">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right"/>
              <w:rPr>
                <w:rFonts w:ascii="Arial Narrow" w:hAnsi="Arial Narrow" w:cs="Arial"/>
                <w:sz w:val="12"/>
                <w:szCs w:val="12"/>
              </w:rPr>
            </w:pPr>
            <w:r w:rsidRPr="00AC5728">
              <w:rPr>
                <w:rFonts w:ascii="Arial Narrow" w:hAnsi="Arial Narrow" w:cs="Arial"/>
                <w:sz w:val="12"/>
                <w:szCs w:val="12"/>
              </w:rPr>
              <w:t>602 078</w:t>
            </w:r>
          </w:p>
        </w:tc>
      </w:tr>
      <w:tr w:rsidR="00AC5728" w:rsidRPr="00AC5728" w:rsidTr="00AC5728">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AC5728" w:rsidRPr="00AC5728" w:rsidRDefault="00AC5728" w:rsidP="00AC5728">
            <w:pPr>
              <w:spacing w:line="240" w:lineRule="auto"/>
              <w:rPr>
                <w:rFonts w:ascii="Arial Narrow" w:hAnsi="Arial Narrow" w:cs="Arial"/>
                <w:sz w:val="12"/>
                <w:szCs w:val="12"/>
              </w:rPr>
            </w:pPr>
            <w:r w:rsidRPr="00AC5728">
              <w:rPr>
                <w:rFonts w:ascii="Arial Narrow" w:hAnsi="Arial Narrow" w:cs="Arial"/>
                <w:sz w:val="12"/>
                <w:szCs w:val="12"/>
              </w:rPr>
              <w:t>Nabycie prawa własności nieruchomości gruntowej  dz. ew.  nr  90/3 z obrębu 2-08-24, w wyniku  zamiany nieruchomości z dz. ew. nr 145/1 - część z obrębu 2-08-24</w:t>
            </w:r>
          </w:p>
        </w:tc>
        <w:tc>
          <w:tcPr>
            <w:tcW w:w="688"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center"/>
              <w:rPr>
                <w:rFonts w:ascii="Arial Narrow" w:hAnsi="Arial Narrow" w:cs="Arial"/>
                <w:sz w:val="12"/>
                <w:szCs w:val="12"/>
              </w:rPr>
            </w:pPr>
            <w:r w:rsidRPr="00AC5728">
              <w:rPr>
                <w:rFonts w:ascii="Arial Narrow" w:hAnsi="Arial Narrow" w:cs="Arial"/>
                <w:sz w:val="12"/>
                <w:szCs w:val="12"/>
              </w:rPr>
              <w:t>Dzielnica Włochy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C5728" w:rsidRPr="00AC5728" w:rsidRDefault="00AC5728" w:rsidP="00AC5728">
            <w:pPr>
              <w:spacing w:line="240" w:lineRule="auto"/>
              <w:jc w:val="center"/>
              <w:rPr>
                <w:rFonts w:ascii="Arial Narrow" w:hAnsi="Arial Narrow" w:cs="Arial"/>
                <w:sz w:val="12"/>
                <w:szCs w:val="12"/>
              </w:rPr>
            </w:pPr>
            <w:r w:rsidRPr="00AC5728">
              <w:rPr>
                <w:rFonts w:ascii="Arial Narrow" w:hAnsi="Arial Narrow" w:cs="Arial"/>
                <w:sz w:val="12"/>
                <w:szCs w:val="12"/>
              </w:rPr>
              <w:t>2017</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C5728" w:rsidRPr="00AC5728" w:rsidRDefault="00AC5728" w:rsidP="00AC5728">
            <w:pPr>
              <w:spacing w:line="240" w:lineRule="auto"/>
              <w:jc w:val="center"/>
              <w:rPr>
                <w:rFonts w:ascii="Arial Narrow" w:hAnsi="Arial Narrow" w:cs="Arial"/>
                <w:sz w:val="12"/>
                <w:szCs w:val="12"/>
              </w:rPr>
            </w:pPr>
            <w:r w:rsidRPr="00AC5728">
              <w:rPr>
                <w:rFonts w:ascii="Arial Narrow" w:hAnsi="Arial Narrow" w:cs="Arial"/>
                <w:sz w:val="12"/>
                <w:szCs w:val="12"/>
              </w:rPr>
              <w:t>2019</w:t>
            </w:r>
          </w:p>
        </w:tc>
        <w:tc>
          <w:tcPr>
            <w:tcW w:w="562"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right"/>
              <w:rPr>
                <w:rFonts w:ascii="Arial Narrow" w:hAnsi="Arial Narrow" w:cs="Arial"/>
                <w:sz w:val="12"/>
                <w:szCs w:val="12"/>
              </w:rPr>
            </w:pPr>
            <w:r w:rsidRPr="00AC5728">
              <w:rPr>
                <w:rFonts w:ascii="Arial Narrow" w:hAnsi="Arial Narrow" w:cs="Arial"/>
                <w:sz w:val="12"/>
                <w:szCs w:val="12"/>
              </w:rPr>
              <w:t>53 640</w:t>
            </w:r>
          </w:p>
        </w:tc>
        <w:tc>
          <w:tcPr>
            <w:tcW w:w="475"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right"/>
              <w:rPr>
                <w:rFonts w:ascii="Arial Narrow" w:hAnsi="Arial Narrow" w:cs="Arial"/>
                <w:sz w:val="12"/>
                <w:szCs w:val="12"/>
              </w:rPr>
            </w:pPr>
            <w:r w:rsidRPr="00AC5728">
              <w:rPr>
                <w:rFonts w:ascii="Arial Narrow" w:hAnsi="Arial Narrow" w:cs="Arial"/>
                <w:sz w:val="12"/>
                <w:szCs w:val="12"/>
              </w:rPr>
              <w:t>4 500</w:t>
            </w:r>
          </w:p>
        </w:tc>
        <w:tc>
          <w:tcPr>
            <w:tcW w:w="475"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right"/>
              <w:rPr>
                <w:rFonts w:ascii="Arial Narrow" w:hAnsi="Arial Narrow" w:cs="Arial"/>
                <w:sz w:val="12"/>
                <w:szCs w:val="12"/>
              </w:rPr>
            </w:pPr>
            <w:r w:rsidRPr="00AC5728">
              <w:rPr>
                <w:rFonts w:ascii="Arial Narrow" w:hAnsi="Arial Narrow" w:cs="Arial"/>
                <w:sz w:val="12"/>
                <w:szCs w:val="12"/>
              </w:rPr>
              <w:t>49 140,00</w:t>
            </w:r>
          </w:p>
        </w:tc>
        <w:tc>
          <w:tcPr>
            <w:tcW w:w="475"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right"/>
              <w:rPr>
                <w:rFonts w:ascii="Arial Narrow" w:hAnsi="Arial Narrow" w:cs="Arial"/>
                <w:sz w:val="12"/>
                <w:szCs w:val="12"/>
              </w:rPr>
            </w:pPr>
            <w:r w:rsidRPr="00AC5728">
              <w:rPr>
                <w:rFonts w:ascii="Arial Narrow" w:hAnsi="Arial Narrow" w:cs="Arial"/>
                <w:sz w:val="12"/>
                <w:szCs w:val="12"/>
              </w:rPr>
              <w:t>100,0</w:t>
            </w:r>
          </w:p>
        </w:tc>
        <w:tc>
          <w:tcPr>
            <w:tcW w:w="475"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right"/>
              <w:rPr>
                <w:rFonts w:ascii="Arial Narrow" w:hAnsi="Arial Narrow" w:cs="Arial"/>
                <w:sz w:val="12"/>
                <w:szCs w:val="12"/>
              </w:rPr>
            </w:pPr>
            <w:r w:rsidRPr="00AC5728">
              <w:rPr>
                <w:rFonts w:ascii="Arial Narrow" w:hAnsi="Arial Narrow" w:cs="Arial"/>
                <w:sz w:val="12"/>
                <w:szCs w:val="12"/>
              </w:rPr>
              <w:t> </w:t>
            </w:r>
          </w:p>
        </w:tc>
      </w:tr>
      <w:tr w:rsidR="00AC5728" w:rsidRPr="00AC5728" w:rsidTr="00AC5728">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AC5728" w:rsidRPr="00AC5728" w:rsidRDefault="00AC5728" w:rsidP="00AC5728">
            <w:pPr>
              <w:spacing w:line="240" w:lineRule="auto"/>
              <w:rPr>
                <w:rFonts w:ascii="Arial Narrow" w:hAnsi="Arial Narrow" w:cs="Arial"/>
                <w:sz w:val="12"/>
                <w:szCs w:val="12"/>
              </w:rPr>
            </w:pPr>
            <w:r w:rsidRPr="00AC5728">
              <w:rPr>
                <w:rFonts w:ascii="Arial Narrow" w:hAnsi="Arial Narrow" w:cs="Arial"/>
                <w:sz w:val="12"/>
                <w:szCs w:val="12"/>
              </w:rPr>
              <w:t>Rozwój i uporządkowanie terenów zieleni wraz z elementami rekreacyjnymi na terenie Parku Ogrody Kosmosu</w:t>
            </w:r>
          </w:p>
        </w:tc>
        <w:tc>
          <w:tcPr>
            <w:tcW w:w="688"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center"/>
              <w:rPr>
                <w:rFonts w:ascii="Arial Narrow" w:hAnsi="Arial Narrow" w:cs="Arial"/>
                <w:sz w:val="12"/>
                <w:szCs w:val="12"/>
              </w:rPr>
            </w:pPr>
            <w:r w:rsidRPr="00AC5728">
              <w:rPr>
                <w:rFonts w:ascii="Arial Narrow" w:hAnsi="Arial Narrow" w:cs="Arial"/>
                <w:sz w:val="12"/>
                <w:szCs w:val="12"/>
              </w:rPr>
              <w:t>Dzielnica Włochy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C5728" w:rsidRPr="00AC5728" w:rsidRDefault="00AC5728" w:rsidP="00AC5728">
            <w:pPr>
              <w:spacing w:line="240" w:lineRule="auto"/>
              <w:jc w:val="center"/>
              <w:rPr>
                <w:rFonts w:ascii="Arial Narrow" w:hAnsi="Arial Narrow" w:cs="Arial"/>
                <w:sz w:val="12"/>
                <w:szCs w:val="12"/>
              </w:rPr>
            </w:pPr>
            <w:r w:rsidRPr="00AC5728">
              <w:rPr>
                <w:rFonts w:ascii="Arial Narrow" w:hAnsi="Arial Narrow" w:cs="Arial"/>
                <w:sz w:val="12"/>
                <w:szCs w:val="12"/>
              </w:rPr>
              <w:t>2017</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C5728" w:rsidRPr="00AC5728" w:rsidRDefault="00AC5728" w:rsidP="00AC5728">
            <w:pPr>
              <w:spacing w:line="240" w:lineRule="auto"/>
              <w:jc w:val="center"/>
              <w:rPr>
                <w:rFonts w:ascii="Arial Narrow" w:hAnsi="Arial Narrow" w:cs="Arial"/>
                <w:sz w:val="12"/>
                <w:szCs w:val="12"/>
              </w:rPr>
            </w:pPr>
            <w:r w:rsidRPr="00AC5728">
              <w:rPr>
                <w:rFonts w:ascii="Arial Narrow" w:hAnsi="Arial Narrow" w:cs="Arial"/>
                <w:sz w:val="12"/>
                <w:szCs w:val="12"/>
              </w:rPr>
              <w:t>2020</w:t>
            </w:r>
          </w:p>
        </w:tc>
        <w:tc>
          <w:tcPr>
            <w:tcW w:w="562"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right"/>
              <w:rPr>
                <w:rFonts w:ascii="Arial Narrow" w:hAnsi="Arial Narrow" w:cs="Arial"/>
                <w:sz w:val="12"/>
                <w:szCs w:val="12"/>
              </w:rPr>
            </w:pPr>
            <w:r w:rsidRPr="00AC5728">
              <w:rPr>
                <w:rFonts w:ascii="Arial Narrow" w:hAnsi="Arial Narrow" w:cs="Arial"/>
                <w:sz w:val="12"/>
                <w:szCs w:val="12"/>
              </w:rPr>
              <w:t>613 362</w:t>
            </w:r>
          </w:p>
        </w:tc>
        <w:tc>
          <w:tcPr>
            <w:tcW w:w="475"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right"/>
              <w:rPr>
                <w:rFonts w:ascii="Arial Narrow" w:hAnsi="Arial Narrow" w:cs="Arial"/>
                <w:sz w:val="12"/>
                <w:szCs w:val="12"/>
              </w:rPr>
            </w:pPr>
            <w:r w:rsidRPr="00AC5728">
              <w:rPr>
                <w:rFonts w:ascii="Arial Narrow" w:hAnsi="Arial Narrow" w:cs="Arial"/>
                <w:sz w:val="12"/>
                <w:szCs w:val="12"/>
              </w:rPr>
              <w:t>108 958</w:t>
            </w:r>
          </w:p>
        </w:tc>
        <w:tc>
          <w:tcPr>
            <w:tcW w:w="475"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right"/>
              <w:rPr>
                <w:rFonts w:ascii="Arial Narrow" w:hAnsi="Arial Narrow" w:cs="Arial"/>
                <w:sz w:val="12"/>
                <w:szCs w:val="12"/>
              </w:rPr>
            </w:pPr>
            <w:r w:rsidRPr="00AC5728">
              <w:rPr>
                <w:rFonts w:ascii="Arial Narrow" w:hAnsi="Arial Narrow" w:cs="Arial"/>
                <w:sz w:val="12"/>
                <w:szCs w:val="12"/>
              </w:rPr>
              <w:t>474 065,51</w:t>
            </w:r>
          </w:p>
        </w:tc>
        <w:tc>
          <w:tcPr>
            <w:tcW w:w="475"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right"/>
              <w:rPr>
                <w:rFonts w:ascii="Arial Narrow" w:hAnsi="Arial Narrow" w:cs="Arial"/>
                <w:sz w:val="12"/>
                <w:szCs w:val="12"/>
              </w:rPr>
            </w:pPr>
            <w:r w:rsidRPr="00AC5728">
              <w:rPr>
                <w:rFonts w:ascii="Arial Narrow" w:hAnsi="Arial Narrow" w:cs="Arial"/>
                <w:sz w:val="12"/>
                <w:szCs w:val="12"/>
              </w:rPr>
              <w:t>95,1</w:t>
            </w:r>
          </w:p>
        </w:tc>
        <w:tc>
          <w:tcPr>
            <w:tcW w:w="475"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right"/>
              <w:rPr>
                <w:rFonts w:ascii="Arial Narrow" w:hAnsi="Arial Narrow" w:cs="Arial"/>
                <w:sz w:val="12"/>
                <w:szCs w:val="12"/>
              </w:rPr>
            </w:pPr>
            <w:r w:rsidRPr="00AC5728">
              <w:rPr>
                <w:rFonts w:ascii="Arial Narrow" w:hAnsi="Arial Narrow" w:cs="Arial"/>
                <w:sz w:val="12"/>
                <w:szCs w:val="12"/>
              </w:rPr>
              <w:t>30 338</w:t>
            </w:r>
          </w:p>
        </w:tc>
      </w:tr>
      <w:tr w:rsidR="00AC5728" w:rsidRPr="00AC5728" w:rsidTr="00AC5728">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AC5728" w:rsidRPr="00AC5728" w:rsidRDefault="00AC5728" w:rsidP="00AC5728">
            <w:pPr>
              <w:spacing w:line="240" w:lineRule="auto"/>
              <w:rPr>
                <w:rFonts w:ascii="Arial Narrow" w:hAnsi="Arial Narrow" w:cs="Arial"/>
                <w:sz w:val="12"/>
                <w:szCs w:val="12"/>
              </w:rPr>
            </w:pPr>
            <w:r w:rsidRPr="00AC5728">
              <w:rPr>
                <w:rFonts w:ascii="Arial Narrow" w:hAnsi="Arial Narrow" w:cs="Arial"/>
                <w:sz w:val="12"/>
                <w:szCs w:val="12"/>
              </w:rPr>
              <w:t>Realizacja projektu "Oświetlenie parkowe"</w:t>
            </w:r>
          </w:p>
        </w:tc>
        <w:tc>
          <w:tcPr>
            <w:tcW w:w="688"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center"/>
              <w:rPr>
                <w:rFonts w:ascii="Arial Narrow" w:hAnsi="Arial Narrow" w:cs="Arial"/>
                <w:sz w:val="12"/>
                <w:szCs w:val="12"/>
              </w:rPr>
            </w:pPr>
            <w:r w:rsidRPr="00AC5728">
              <w:rPr>
                <w:rFonts w:ascii="Arial Narrow" w:hAnsi="Arial Narrow" w:cs="Arial"/>
                <w:sz w:val="12"/>
                <w:szCs w:val="12"/>
              </w:rPr>
              <w:t>Dzielnica Włochy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C5728" w:rsidRPr="00AC5728" w:rsidRDefault="00AC5728" w:rsidP="00AC5728">
            <w:pPr>
              <w:spacing w:line="240" w:lineRule="auto"/>
              <w:jc w:val="center"/>
              <w:rPr>
                <w:rFonts w:ascii="Arial Narrow" w:hAnsi="Arial Narrow" w:cs="Arial"/>
                <w:sz w:val="12"/>
                <w:szCs w:val="12"/>
              </w:rPr>
            </w:pPr>
            <w:r w:rsidRPr="00AC5728">
              <w:rPr>
                <w:rFonts w:ascii="Arial Narrow" w:hAnsi="Arial Narrow" w:cs="Arial"/>
                <w:sz w:val="12"/>
                <w:szCs w:val="12"/>
              </w:rPr>
              <w:t>2018</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C5728" w:rsidRPr="00AC5728" w:rsidRDefault="00AC5728" w:rsidP="00AC5728">
            <w:pPr>
              <w:spacing w:line="240" w:lineRule="auto"/>
              <w:jc w:val="center"/>
              <w:rPr>
                <w:rFonts w:ascii="Arial Narrow" w:hAnsi="Arial Narrow" w:cs="Arial"/>
                <w:sz w:val="12"/>
                <w:szCs w:val="12"/>
              </w:rPr>
            </w:pPr>
            <w:r w:rsidRPr="00AC5728">
              <w:rPr>
                <w:rFonts w:ascii="Arial Narrow" w:hAnsi="Arial Narrow" w:cs="Arial"/>
                <w:sz w:val="12"/>
                <w:szCs w:val="12"/>
              </w:rPr>
              <w:t>2020</w:t>
            </w:r>
          </w:p>
        </w:tc>
        <w:tc>
          <w:tcPr>
            <w:tcW w:w="562"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right"/>
              <w:rPr>
                <w:rFonts w:ascii="Arial Narrow" w:hAnsi="Arial Narrow" w:cs="Arial"/>
                <w:sz w:val="12"/>
                <w:szCs w:val="12"/>
              </w:rPr>
            </w:pPr>
            <w:r w:rsidRPr="00AC5728">
              <w:rPr>
                <w:rFonts w:ascii="Arial Narrow" w:hAnsi="Arial Narrow" w:cs="Arial"/>
                <w:sz w:val="12"/>
                <w:szCs w:val="12"/>
              </w:rPr>
              <w:t>110 500</w:t>
            </w:r>
          </w:p>
        </w:tc>
        <w:tc>
          <w:tcPr>
            <w:tcW w:w="475"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right"/>
              <w:rPr>
                <w:rFonts w:ascii="Arial Narrow" w:hAnsi="Arial Narrow" w:cs="Arial"/>
                <w:sz w:val="12"/>
                <w:szCs w:val="12"/>
              </w:rPr>
            </w:pPr>
            <w:r w:rsidRPr="00AC5728">
              <w:rPr>
                <w:rFonts w:ascii="Arial Narrow" w:hAnsi="Arial Narrow" w:cs="Arial"/>
                <w:sz w:val="12"/>
                <w:szCs w:val="12"/>
              </w:rPr>
              <w:t>9 986</w:t>
            </w:r>
          </w:p>
        </w:tc>
        <w:tc>
          <w:tcPr>
            <w:tcW w:w="475"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right"/>
              <w:rPr>
                <w:rFonts w:ascii="Arial Narrow" w:hAnsi="Arial Narrow" w:cs="Arial"/>
                <w:sz w:val="12"/>
                <w:szCs w:val="12"/>
              </w:rPr>
            </w:pPr>
            <w:r w:rsidRPr="00AC5728">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right"/>
              <w:rPr>
                <w:rFonts w:ascii="Arial Narrow" w:hAnsi="Arial Narrow" w:cs="Arial"/>
                <w:sz w:val="12"/>
                <w:szCs w:val="12"/>
              </w:rPr>
            </w:pPr>
            <w:r w:rsidRPr="00AC5728">
              <w:rPr>
                <w:rFonts w:ascii="Arial Narrow" w:hAnsi="Arial Narrow" w:cs="Arial"/>
                <w:sz w:val="12"/>
                <w:szCs w:val="12"/>
              </w:rPr>
              <w:t>9,0</w:t>
            </w:r>
          </w:p>
        </w:tc>
        <w:tc>
          <w:tcPr>
            <w:tcW w:w="475"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right"/>
              <w:rPr>
                <w:rFonts w:ascii="Arial Narrow" w:hAnsi="Arial Narrow" w:cs="Arial"/>
                <w:sz w:val="12"/>
                <w:szCs w:val="12"/>
              </w:rPr>
            </w:pPr>
            <w:r w:rsidRPr="00AC5728">
              <w:rPr>
                <w:rFonts w:ascii="Arial Narrow" w:hAnsi="Arial Narrow" w:cs="Arial"/>
                <w:sz w:val="12"/>
                <w:szCs w:val="12"/>
              </w:rPr>
              <w:t>100 514</w:t>
            </w:r>
          </w:p>
        </w:tc>
      </w:tr>
      <w:tr w:rsidR="00AC5728" w:rsidRPr="00AC5728" w:rsidTr="00AC5728">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AC5728" w:rsidRPr="00AC5728" w:rsidRDefault="00AC5728" w:rsidP="00AC5728">
            <w:pPr>
              <w:spacing w:line="240" w:lineRule="auto"/>
              <w:rPr>
                <w:rFonts w:ascii="Arial Narrow" w:hAnsi="Arial Narrow" w:cs="Arial"/>
                <w:sz w:val="12"/>
                <w:szCs w:val="12"/>
              </w:rPr>
            </w:pPr>
            <w:r w:rsidRPr="00AC5728">
              <w:rPr>
                <w:rFonts w:ascii="Arial Narrow" w:hAnsi="Arial Narrow" w:cs="Arial"/>
                <w:sz w:val="12"/>
                <w:szCs w:val="12"/>
              </w:rPr>
              <w:t>Realizacja projektu "Alejki parkowe"</w:t>
            </w:r>
          </w:p>
        </w:tc>
        <w:tc>
          <w:tcPr>
            <w:tcW w:w="688"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center"/>
              <w:rPr>
                <w:rFonts w:ascii="Arial Narrow" w:hAnsi="Arial Narrow" w:cs="Arial"/>
                <w:sz w:val="12"/>
                <w:szCs w:val="12"/>
              </w:rPr>
            </w:pPr>
            <w:r w:rsidRPr="00AC5728">
              <w:rPr>
                <w:rFonts w:ascii="Arial Narrow" w:hAnsi="Arial Narrow" w:cs="Arial"/>
                <w:sz w:val="12"/>
                <w:szCs w:val="12"/>
              </w:rPr>
              <w:t>Dzielnica Włochy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C5728" w:rsidRPr="00AC5728" w:rsidRDefault="00AC5728" w:rsidP="00AC5728">
            <w:pPr>
              <w:spacing w:line="240" w:lineRule="auto"/>
              <w:jc w:val="center"/>
              <w:rPr>
                <w:rFonts w:ascii="Arial Narrow" w:hAnsi="Arial Narrow" w:cs="Arial"/>
                <w:sz w:val="12"/>
                <w:szCs w:val="12"/>
              </w:rPr>
            </w:pPr>
            <w:r w:rsidRPr="00AC5728">
              <w:rPr>
                <w:rFonts w:ascii="Arial Narrow" w:hAnsi="Arial Narrow" w:cs="Arial"/>
                <w:sz w:val="12"/>
                <w:szCs w:val="12"/>
              </w:rPr>
              <w:t>2018</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C5728" w:rsidRPr="00AC5728" w:rsidRDefault="00AC5728" w:rsidP="00AC5728">
            <w:pPr>
              <w:spacing w:line="240" w:lineRule="auto"/>
              <w:jc w:val="center"/>
              <w:rPr>
                <w:rFonts w:ascii="Arial Narrow" w:hAnsi="Arial Narrow" w:cs="Arial"/>
                <w:sz w:val="12"/>
                <w:szCs w:val="12"/>
              </w:rPr>
            </w:pPr>
            <w:r w:rsidRPr="00AC5728">
              <w:rPr>
                <w:rFonts w:ascii="Arial Narrow" w:hAnsi="Arial Narrow" w:cs="Arial"/>
                <w:sz w:val="12"/>
                <w:szCs w:val="12"/>
              </w:rPr>
              <w:t>2020</w:t>
            </w:r>
          </w:p>
        </w:tc>
        <w:tc>
          <w:tcPr>
            <w:tcW w:w="562"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right"/>
              <w:rPr>
                <w:rFonts w:ascii="Arial Narrow" w:hAnsi="Arial Narrow" w:cs="Arial"/>
                <w:sz w:val="12"/>
                <w:szCs w:val="12"/>
              </w:rPr>
            </w:pPr>
            <w:r w:rsidRPr="00AC5728">
              <w:rPr>
                <w:rFonts w:ascii="Arial Narrow" w:hAnsi="Arial Narrow" w:cs="Arial"/>
                <w:sz w:val="12"/>
                <w:szCs w:val="12"/>
              </w:rPr>
              <w:t>80 300</w:t>
            </w:r>
          </w:p>
        </w:tc>
        <w:tc>
          <w:tcPr>
            <w:tcW w:w="475"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right"/>
              <w:rPr>
                <w:rFonts w:ascii="Arial Narrow" w:hAnsi="Arial Narrow" w:cs="Arial"/>
                <w:sz w:val="12"/>
                <w:szCs w:val="12"/>
              </w:rPr>
            </w:pPr>
            <w:r w:rsidRPr="00AC5728">
              <w:rPr>
                <w:rFonts w:ascii="Arial Narrow" w:hAnsi="Arial Narrow" w:cs="Arial"/>
                <w:sz w:val="12"/>
                <w:szCs w:val="12"/>
              </w:rPr>
              <w:t>984</w:t>
            </w:r>
          </w:p>
        </w:tc>
        <w:tc>
          <w:tcPr>
            <w:tcW w:w="475"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right"/>
              <w:rPr>
                <w:rFonts w:ascii="Arial Narrow" w:hAnsi="Arial Narrow" w:cs="Arial"/>
                <w:sz w:val="12"/>
                <w:szCs w:val="12"/>
              </w:rPr>
            </w:pPr>
            <w:r w:rsidRPr="00AC5728">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right"/>
              <w:rPr>
                <w:rFonts w:ascii="Arial Narrow" w:hAnsi="Arial Narrow" w:cs="Arial"/>
                <w:sz w:val="12"/>
                <w:szCs w:val="12"/>
              </w:rPr>
            </w:pPr>
            <w:r w:rsidRPr="00AC5728">
              <w:rPr>
                <w:rFonts w:ascii="Arial Narrow" w:hAnsi="Arial Narrow" w:cs="Arial"/>
                <w:sz w:val="12"/>
                <w:szCs w:val="12"/>
              </w:rPr>
              <w:t>1,2</w:t>
            </w:r>
          </w:p>
        </w:tc>
        <w:tc>
          <w:tcPr>
            <w:tcW w:w="475"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right"/>
              <w:rPr>
                <w:rFonts w:ascii="Arial Narrow" w:hAnsi="Arial Narrow" w:cs="Arial"/>
                <w:sz w:val="12"/>
                <w:szCs w:val="12"/>
              </w:rPr>
            </w:pPr>
            <w:r w:rsidRPr="00AC5728">
              <w:rPr>
                <w:rFonts w:ascii="Arial Narrow" w:hAnsi="Arial Narrow" w:cs="Arial"/>
                <w:sz w:val="12"/>
                <w:szCs w:val="12"/>
              </w:rPr>
              <w:t>79 316</w:t>
            </w:r>
          </w:p>
        </w:tc>
      </w:tr>
      <w:tr w:rsidR="00AC5728" w:rsidRPr="00AC5728" w:rsidTr="00AC5728">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AC5728" w:rsidRPr="00AC5728" w:rsidRDefault="00AC5728" w:rsidP="00AC5728">
            <w:pPr>
              <w:spacing w:line="240" w:lineRule="auto"/>
              <w:rPr>
                <w:rFonts w:ascii="Arial Narrow" w:hAnsi="Arial Narrow" w:cs="Arial"/>
                <w:sz w:val="12"/>
                <w:szCs w:val="12"/>
              </w:rPr>
            </w:pPr>
            <w:r w:rsidRPr="00AC5728">
              <w:rPr>
                <w:rFonts w:ascii="Arial Narrow" w:hAnsi="Arial Narrow" w:cs="Arial"/>
                <w:sz w:val="12"/>
                <w:szCs w:val="12"/>
              </w:rPr>
              <w:t>Utworzenie terenów zieleni o symbolice historycznej na terenie Fortu V Włochy</w:t>
            </w:r>
          </w:p>
        </w:tc>
        <w:tc>
          <w:tcPr>
            <w:tcW w:w="688"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center"/>
              <w:rPr>
                <w:rFonts w:ascii="Arial Narrow" w:hAnsi="Arial Narrow" w:cs="Arial"/>
                <w:sz w:val="12"/>
                <w:szCs w:val="12"/>
              </w:rPr>
            </w:pPr>
            <w:r w:rsidRPr="00AC5728">
              <w:rPr>
                <w:rFonts w:ascii="Arial Narrow" w:hAnsi="Arial Narrow" w:cs="Arial"/>
                <w:sz w:val="12"/>
                <w:szCs w:val="12"/>
              </w:rPr>
              <w:t>Dzielnica Włochy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C5728" w:rsidRPr="00AC5728" w:rsidRDefault="00AC5728" w:rsidP="00AC5728">
            <w:pPr>
              <w:spacing w:line="240" w:lineRule="auto"/>
              <w:jc w:val="center"/>
              <w:rPr>
                <w:rFonts w:ascii="Arial Narrow" w:hAnsi="Arial Narrow" w:cs="Arial"/>
                <w:sz w:val="12"/>
                <w:szCs w:val="12"/>
              </w:rPr>
            </w:pPr>
            <w:r w:rsidRPr="00AC5728">
              <w:rPr>
                <w:rFonts w:ascii="Arial Narrow" w:hAnsi="Arial Narrow" w:cs="Arial"/>
                <w:sz w:val="12"/>
                <w:szCs w:val="12"/>
              </w:rPr>
              <w:t>2018</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C5728" w:rsidRPr="00AC5728" w:rsidRDefault="00AC5728" w:rsidP="00AC5728">
            <w:pPr>
              <w:spacing w:line="240" w:lineRule="auto"/>
              <w:jc w:val="center"/>
              <w:rPr>
                <w:rFonts w:ascii="Arial Narrow" w:hAnsi="Arial Narrow" w:cs="Arial"/>
                <w:sz w:val="12"/>
                <w:szCs w:val="12"/>
              </w:rPr>
            </w:pPr>
            <w:r w:rsidRPr="00AC5728">
              <w:rPr>
                <w:rFonts w:ascii="Arial Narrow" w:hAnsi="Arial Narrow" w:cs="Arial"/>
                <w:sz w:val="12"/>
                <w:szCs w:val="12"/>
              </w:rPr>
              <w:t>2022</w:t>
            </w:r>
          </w:p>
        </w:tc>
        <w:tc>
          <w:tcPr>
            <w:tcW w:w="562"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right"/>
              <w:rPr>
                <w:rFonts w:ascii="Arial Narrow" w:hAnsi="Arial Narrow" w:cs="Arial"/>
                <w:sz w:val="12"/>
                <w:szCs w:val="12"/>
              </w:rPr>
            </w:pPr>
            <w:r w:rsidRPr="00AC5728">
              <w:rPr>
                <w:rFonts w:ascii="Arial Narrow" w:hAnsi="Arial Narrow" w:cs="Arial"/>
                <w:sz w:val="12"/>
                <w:szCs w:val="12"/>
              </w:rPr>
              <w:t>360 000</w:t>
            </w:r>
          </w:p>
        </w:tc>
        <w:tc>
          <w:tcPr>
            <w:tcW w:w="475"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right"/>
              <w:rPr>
                <w:rFonts w:ascii="Arial Narrow" w:hAnsi="Arial Narrow" w:cs="Arial"/>
                <w:sz w:val="12"/>
                <w:szCs w:val="12"/>
              </w:rPr>
            </w:pPr>
            <w:r w:rsidRPr="00AC5728">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right"/>
              <w:rPr>
                <w:rFonts w:ascii="Arial Narrow" w:hAnsi="Arial Narrow" w:cs="Arial"/>
                <w:sz w:val="12"/>
                <w:szCs w:val="12"/>
              </w:rPr>
            </w:pPr>
            <w:r w:rsidRPr="00AC5728">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right"/>
              <w:rPr>
                <w:rFonts w:ascii="Arial Narrow" w:hAnsi="Arial Narrow" w:cs="Arial"/>
                <w:sz w:val="12"/>
                <w:szCs w:val="12"/>
              </w:rPr>
            </w:pPr>
            <w:r w:rsidRPr="00AC5728">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right"/>
              <w:rPr>
                <w:rFonts w:ascii="Arial Narrow" w:hAnsi="Arial Narrow" w:cs="Arial"/>
                <w:sz w:val="12"/>
                <w:szCs w:val="12"/>
              </w:rPr>
            </w:pPr>
            <w:r w:rsidRPr="00AC5728">
              <w:rPr>
                <w:rFonts w:ascii="Arial Narrow" w:hAnsi="Arial Narrow" w:cs="Arial"/>
                <w:sz w:val="12"/>
                <w:szCs w:val="12"/>
              </w:rPr>
              <w:t>360 000</w:t>
            </w:r>
          </w:p>
        </w:tc>
      </w:tr>
      <w:tr w:rsidR="00AC5728" w:rsidRPr="00AC5728" w:rsidTr="00AC5728">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AC5728" w:rsidRPr="00AC5728" w:rsidRDefault="00AC5728" w:rsidP="00AC5728">
            <w:pPr>
              <w:spacing w:line="240" w:lineRule="auto"/>
              <w:rPr>
                <w:rFonts w:ascii="Arial Narrow" w:hAnsi="Arial Narrow" w:cs="Arial"/>
                <w:sz w:val="12"/>
                <w:szCs w:val="12"/>
              </w:rPr>
            </w:pPr>
            <w:r w:rsidRPr="00AC5728">
              <w:rPr>
                <w:rFonts w:ascii="Arial Narrow" w:hAnsi="Arial Narrow" w:cs="Arial"/>
                <w:sz w:val="12"/>
                <w:szCs w:val="12"/>
              </w:rPr>
              <w:t>Budowa rurociągu kanalizacyjnego odprowadzającego nadmiar wód powierzchniowych z rowu Załuskiego</w:t>
            </w:r>
          </w:p>
        </w:tc>
        <w:tc>
          <w:tcPr>
            <w:tcW w:w="688"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center"/>
              <w:rPr>
                <w:rFonts w:ascii="Arial Narrow" w:hAnsi="Arial Narrow" w:cs="Arial"/>
                <w:sz w:val="12"/>
                <w:szCs w:val="12"/>
              </w:rPr>
            </w:pPr>
            <w:r w:rsidRPr="00AC5728">
              <w:rPr>
                <w:rFonts w:ascii="Arial Narrow" w:hAnsi="Arial Narrow" w:cs="Arial"/>
                <w:sz w:val="12"/>
                <w:szCs w:val="12"/>
              </w:rPr>
              <w:t>Dzielnica Włochy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C5728" w:rsidRPr="00AC5728" w:rsidRDefault="00AC5728" w:rsidP="00AC5728">
            <w:pPr>
              <w:spacing w:line="240" w:lineRule="auto"/>
              <w:jc w:val="center"/>
              <w:rPr>
                <w:rFonts w:ascii="Arial Narrow" w:hAnsi="Arial Narrow" w:cs="Arial"/>
                <w:sz w:val="12"/>
                <w:szCs w:val="12"/>
              </w:rPr>
            </w:pPr>
            <w:r w:rsidRPr="00AC5728">
              <w:rPr>
                <w:rFonts w:ascii="Arial Narrow" w:hAnsi="Arial Narrow" w:cs="Arial"/>
                <w:sz w:val="12"/>
                <w:szCs w:val="12"/>
              </w:rPr>
              <w:t>2016</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C5728" w:rsidRPr="00AC5728" w:rsidRDefault="00AC5728" w:rsidP="00AC5728">
            <w:pPr>
              <w:spacing w:line="240" w:lineRule="auto"/>
              <w:jc w:val="center"/>
              <w:rPr>
                <w:rFonts w:ascii="Arial Narrow" w:hAnsi="Arial Narrow" w:cs="Arial"/>
                <w:sz w:val="12"/>
                <w:szCs w:val="12"/>
              </w:rPr>
            </w:pPr>
            <w:r w:rsidRPr="00AC5728">
              <w:rPr>
                <w:rFonts w:ascii="Arial Narrow" w:hAnsi="Arial Narrow" w:cs="Arial"/>
                <w:sz w:val="12"/>
                <w:szCs w:val="12"/>
              </w:rPr>
              <w:t>2021</w:t>
            </w:r>
          </w:p>
        </w:tc>
        <w:tc>
          <w:tcPr>
            <w:tcW w:w="562"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right"/>
              <w:rPr>
                <w:rFonts w:ascii="Arial Narrow" w:hAnsi="Arial Narrow" w:cs="Arial"/>
                <w:sz w:val="12"/>
                <w:szCs w:val="12"/>
              </w:rPr>
            </w:pPr>
            <w:r w:rsidRPr="00AC5728">
              <w:rPr>
                <w:rFonts w:ascii="Arial Narrow" w:hAnsi="Arial Narrow" w:cs="Arial"/>
                <w:sz w:val="12"/>
                <w:szCs w:val="12"/>
              </w:rPr>
              <w:t>2 842 031</w:t>
            </w:r>
          </w:p>
        </w:tc>
        <w:tc>
          <w:tcPr>
            <w:tcW w:w="475"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right"/>
              <w:rPr>
                <w:rFonts w:ascii="Arial Narrow" w:hAnsi="Arial Narrow" w:cs="Arial"/>
                <w:sz w:val="12"/>
                <w:szCs w:val="12"/>
              </w:rPr>
            </w:pPr>
            <w:r w:rsidRPr="00AC5728">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right"/>
              <w:rPr>
                <w:rFonts w:ascii="Arial Narrow" w:hAnsi="Arial Narrow" w:cs="Arial"/>
                <w:sz w:val="12"/>
                <w:szCs w:val="12"/>
              </w:rPr>
            </w:pPr>
            <w:r w:rsidRPr="00AC5728">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right"/>
              <w:rPr>
                <w:rFonts w:ascii="Arial Narrow" w:hAnsi="Arial Narrow" w:cs="Arial"/>
                <w:sz w:val="12"/>
                <w:szCs w:val="12"/>
              </w:rPr>
            </w:pPr>
            <w:r w:rsidRPr="00AC5728">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right"/>
              <w:rPr>
                <w:rFonts w:ascii="Arial Narrow" w:hAnsi="Arial Narrow" w:cs="Arial"/>
                <w:sz w:val="12"/>
                <w:szCs w:val="12"/>
              </w:rPr>
            </w:pPr>
            <w:r w:rsidRPr="00AC5728">
              <w:rPr>
                <w:rFonts w:ascii="Arial Narrow" w:hAnsi="Arial Narrow" w:cs="Arial"/>
                <w:sz w:val="12"/>
                <w:szCs w:val="12"/>
              </w:rPr>
              <w:t>2 842 031</w:t>
            </w:r>
          </w:p>
        </w:tc>
      </w:tr>
      <w:tr w:rsidR="00AC5728" w:rsidRPr="00AC5728" w:rsidTr="00AC5728">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AC5728" w:rsidRPr="00AC5728" w:rsidRDefault="00AC5728" w:rsidP="00AC5728">
            <w:pPr>
              <w:spacing w:line="240" w:lineRule="auto"/>
              <w:rPr>
                <w:rFonts w:ascii="Arial Narrow" w:hAnsi="Arial Narrow" w:cs="Arial"/>
                <w:sz w:val="12"/>
                <w:szCs w:val="12"/>
              </w:rPr>
            </w:pPr>
            <w:r w:rsidRPr="00AC5728">
              <w:rPr>
                <w:rFonts w:ascii="Arial Narrow" w:hAnsi="Arial Narrow" w:cs="Arial"/>
                <w:sz w:val="12"/>
                <w:szCs w:val="12"/>
              </w:rPr>
              <w:t>Realizacja projektu "Pierwsza taka fontanna we Włochach"</w:t>
            </w:r>
          </w:p>
        </w:tc>
        <w:tc>
          <w:tcPr>
            <w:tcW w:w="688"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center"/>
              <w:rPr>
                <w:rFonts w:ascii="Arial Narrow" w:hAnsi="Arial Narrow" w:cs="Arial"/>
                <w:sz w:val="12"/>
                <w:szCs w:val="12"/>
              </w:rPr>
            </w:pPr>
            <w:r w:rsidRPr="00AC5728">
              <w:rPr>
                <w:rFonts w:ascii="Arial Narrow" w:hAnsi="Arial Narrow" w:cs="Arial"/>
                <w:sz w:val="12"/>
                <w:szCs w:val="12"/>
              </w:rPr>
              <w:t>Dzielnica Włochy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C5728" w:rsidRPr="00AC5728" w:rsidRDefault="00AC5728" w:rsidP="00AC5728">
            <w:pPr>
              <w:spacing w:line="240" w:lineRule="auto"/>
              <w:jc w:val="center"/>
              <w:rPr>
                <w:rFonts w:ascii="Arial Narrow" w:hAnsi="Arial Narrow" w:cs="Arial"/>
                <w:sz w:val="12"/>
                <w:szCs w:val="12"/>
              </w:rPr>
            </w:pPr>
            <w:r w:rsidRPr="00AC5728">
              <w:rPr>
                <w:rFonts w:ascii="Arial Narrow" w:hAnsi="Arial Narrow" w:cs="Arial"/>
                <w:sz w:val="12"/>
                <w:szCs w:val="12"/>
              </w:rPr>
              <w:t>2018</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C5728" w:rsidRPr="00AC5728" w:rsidRDefault="00AC5728" w:rsidP="00AC5728">
            <w:pPr>
              <w:spacing w:line="240" w:lineRule="auto"/>
              <w:jc w:val="center"/>
              <w:rPr>
                <w:rFonts w:ascii="Arial Narrow" w:hAnsi="Arial Narrow" w:cs="Arial"/>
                <w:sz w:val="12"/>
                <w:szCs w:val="12"/>
              </w:rPr>
            </w:pPr>
            <w:r w:rsidRPr="00AC5728">
              <w:rPr>
                <w:rFonts w:ascii="Arial Narrow" w:hAnsi="Arial Narrow" w:cs="Arial"/>
                <w:sz w:val="12"/>
                <w:szCs w:val="12"/>
              </w:rPr>
              <w:t>2020</w:t>
            </w:r>
          </w:p>
        </w:tc>
        <w:tc>
          <w:tcPr>
            <w:tcW w:w="562"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right"/>
              <w:rPr>
                <w:rFonts w:ascii="Arial Narrow" w:hAnsi="Arial Narrow" w:cs="Arial"/>
                <w:sz w:val="12"/>
                <w:szCs w:val="12"/>
              </w:rPr>
            </w:pPr>
            <w:r w:rsidRPr="00AC5728">
              <w:rPr>
                <w:rFonts w:ascii="Arial Narrow" w:hAnsi="Arial Narrow" w:cs="Arial"/>
                <w:sz w:val="12"/>
                <w:szCs w:val="12"/>
              </w:rPr>
              <w:t>287 622</w:t>
            </w:r>
          </w:p>
        </w:tc>
        <w:tc>
          <w:tcPr>
            <w:tcW w:w="475"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right"/>
              <w:rPr>
                <w:rFonts w:ascii="Arial Narrow" w:hAnsi="Arial Narrow" w:cs="Arial"/>
                <w:sz w:val="12"/>
                <w:szCs w:val="12"/>
              </w:rPr>
            </w:pPr>
            <w:r w:rsidRPr="00AC5728">
              <w:rPr>
                <w:rFonts w:ascii="Arial Narrow" w:hAnsi="Arial Narrow" w:cs="Arial"/>
                <w:sz w:val="12"/>
                <w:szCs w:val="12"/>
              </w:rPr>
              <w:t>29 028</w:t>
            </w:r>
          </w:p>
        </w:tc>
        <w:tc>
          <w:tcPr>
            <w:tcW w:w="475"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right"/>
              <w:rPr>
                <w:rFonts w:ascii="Arial Narrow" w:hAnsi="Arial Narrow" w:cs="Arial"/>
                <w:sz w:val="12"/>
                <w:szCs w:val="12"/>
              </w:rPr>
            </w:pPr>
            <w:r w:rsidRPr="00AC5728">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right"/>
              <w:rPr>
                <w:rFonts w:ascii="Arial Narrow" w:hAnsi="Arial Narrow" w:cs="Arial"/>
                <w:sz w:val="12"/>
                <w:szCs w:val="12"/>
              </w:rPr>
            </w:pPr>
            <w:r w:rsidRPr="00AC5728">
              <w:rPr>
                <w:rFonts w:ascii="Arial Narrow" w:hAnsi="Arial Narrow" w:cs="Arial"/>
                <w:sz w:val="12"/>
                <w:szCs w:val="12"/>
              </w:rPr>
              <w:t>10,1</w:t>
            </w:r>
          </w:p>
        </w:tc>
        <w:tc>
          <w:tcPr>
            <w:tcW w:w="475"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right"/>
              <w:rPr>
                <w:rFonts w:ascii="Arial Narrow" w:hAnsi="Arial Narrow" w:cs="Arial"/>
                <w:sz w:val="12"/>
                <w:szCs w:val="12"/>
              </w:rPr>
            </w:pPr>
            <w:r w:rsidRPr="00AC5728">
              <w:rPr>
                <w:rFonts w:ascii="Arial Narrow" w:hAnsi="Arial Narrow" w:cs="Arial"/>
                <w:sz w:val="12"/>
                <w:szCs w:val="12"/>
              </w:rPr>
              <w:t>258 594</w:t>
            </w:r>
          </w:p>
        </w:tc>
      </w:tr>
      <w:tr w:rsidR="00AC5728" w:rsidRPr="00AC5728" w:rsidTr="00AC5728">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AC5728" w:rsidRPr="00AC5728" w:rsidRDefault="00AC5728" w:rsidP="00AC5728">
            <w:pPr>
              <w:spacing w:line="240" w:lineRule="auto"/>
              <w:rPr>
                <w:rFonts w:ascii="Arial Narrow" w:hAnsi="Arial Narrow" w:cs="Arial"/>
                <w:sz w:val="12"/>
                <w:szCs w:val="12"/>
              </w:rPr>
            </w:pPr>
            <w:r w:rsidRPr="00AC5728">
              <w:rPr>
                <w:rFonts w:ascii="Arial Narrow" w:hAnsi="Arial Narrow" w:cs="Arial"/>
                <w:sz w:val="12"/>
                <w:szCs w:val="12"/>
              </w:rPr>
              <w:t>Realizacja projektu "Bulodrom"</w:t>
            </w:r>
          </w:p>
        </w:tc>
        <w:tc>
          <w:tcPr>
            <w:tcW w:w="688"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center"/>
              <w:rPr>
                <w:rFonts w:ascii="Arial Narrow" w:hAnsi="Arial Narrow" w:cs="Arial"/>
                <w:sz w:val="12"/>
                <w:szCs w:val="12"/>
              </w:rPr>
            </w:pPr>
            <w:r w:rsidRPr="00AC5728">
              <w:rPr>
                <w:rFonts w:ascii="Arial Narrow" w:hAnsi="Arial Narrow" w:cs="Arial"/>
                <w:sz w:val="12"/>
                <w:szCs w:val="12"/>
              </w:rPr>
              <w:t>Dzielnica Włochy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C5728" w:rsidRPr="00AC5728" w:rsidRDefault="00AC5728" w:rsidP="00AC5728">
            <w:pPr>
              <w:spacing w:line="240" w:lineRule="auto"/>
              <w:jc w:val="center"/>
              <w:rPr>
                <w:rFonts w:ascii="Arial Narrow" w:hAnsi="Arial Narrow" w:cs="Arial"/>
                <w:sz w:val="12"/>
                <w:szCs w:val="12"/>
              </w:rPr>
            </w:pPr>
            <w:r w:rsidRPr="00AC5728">
              <w:rPr>
                <w:rFonts w:ascii="Arial Narrow" w:hAnsi="Arial Narrow" w:cs="Arial"/>
                <w:sz w:val="12"/>
                <w:szCs w:val="12"/>
              </w:rPr>
              <w:t>2018</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C5728" w:rsidRPr="00AC5728" w:rsidRDefault="00AC5728" w:rsidP="00AC5728">
            <w:pPr>
              <w:spacing w:line="240" w:lineRule="auto"/>
              <w:jc w:val="center"/>
              <w:rPr>
                <w:rFonts w:ascii="Arial Narrow" w:hAnsi="Arial Narrow" w:cs="Arial"/>
                <w:sz w:val="12"/>
                <w:szCs w:val="12"/>
              </w:rPr>
            </w:pPr>
            <w:r w:rsidRPr="00AC5728">
              <w:rPr>
                <w:rFonts w:ascii="Arial Narrow" w:hAnsi="Arial Narrow" w:cs="Arial"/>
                <w:sz w:val="12"/>
                <w:szCs w:val="12"/>
              </w:rPr>
              <w:t>2020</w:t>
            </w:r>
          </w:p>
        </w:tc>
        <w:tc>
          <w:tcPr>
            <w:tcW w:w="562"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right"/>
              <w:rPr>
                <w:rFonts w:ascii="Arial Narrow" w:hAnsi="Arial Narrow" w:cs="Arial"/>
                <w:sz w:val="12"/>
                <w:szCs w:val="12"/>
              </w:rPr>
            </w:pPr>
            <w:r w:rsidRPr="00AC5728">
              <w:rPr>
                <w:rFonts w:ascii="Arial Narrow" w:hAnsi="Arial Narrow" w:cs="Arial"/>
                <w:sz w:val="12"/>
                <w:szCs w:val="12"/>
              </w:rPr>
              <w:t>18 000</w:t>
            </w:r>
          </w:p>
        </w:tc>
        <w:tc>
          <w:tcPr>
            <w:tcW w:w="475"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right"/>
              <w:rPr>
                <w:rFonts w:ascii="Arial Narrow" w:hAnsi="Arial Narrow" w:cs="Arial"/>
                <w:sz w:val="12"/>
                <w:szCs w:val="12"/>
              </w:rPr>
            </w:pPr>
            <w:r w:rsidRPr="00AC5728">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right"/>
              <w:rPr>
                <w:rFonts w:ascii="Arial Narrow" w:hAnsi="Arial Narrow" w:cs="Arial"/>
                <w:sz w:val="12"/>
                <w:szCs w:val="12"/>
              </w:rPr>
            </w:pPr>
            <w:r w:rsidRPr="00AC5728">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right"/>
              <w:rPr>
                <w:rFonts w:ascii="Arial Narrow" w:hAnsi="Arial Narrow" w:cs="Arial"/>
                <w:sz w:val="12"/>
                <w:szCs w:val="12"/>
              </w:rPr>
            </w:pPr>
            <w:r w:rsidRPr="00AC5728">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right"/>
              <w:rPr>
                <w:rFonts w:ascii="Arial Narrow" w:hAnsi="Arial Narrow" w:cs="Arial"/>
                <w:sz w:val="12"/>
                <w:szCs w:val="12"/>
              </w:rPr>
            </w:pPr>
            <w:r w:rsidRPr="00AC5728">
              <w:rPr>
                <w:rFonts w:ascii="Arial Narrow" w:hAnsi="Arial Narrow" w:cs="Arial"/>
                <w:sz w:val="12"/>
                <w:szCs w:val="12"/>
              </w:rPr>
              <w:t>18 000</w:t>
            </w:r>
          </w:p>
        </w:tc>
      </w:tr>
      <w:tr w:rsidR="00AC5728" w:rsidRPr="00AC5728" w:rsidTr="00AC5728">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AC5728" w:rsidRPr="00AC5728" w:rsidRDefault="00AC5728" w:rsidP="00AC5728">
            <w:pPr>
              <w:spacing w:line="240" w:lineRule="auto"/>
              <w:rPr>
                <w:rFonts w:ascii="Arial Narrow" w:hAnsi="Arial Narrow" w:cs="Arial"/>
                <w:sz w:val="12"/>
                <w:szCs w:val="12"/>
              </w:rPr>
            </w:pPr>
            <w:r w:rsidRPr="00AC5728">
              <w:rPr>
                <w:rFonts w:ascii="Arial Narrow" w:hAnsi="Arial Narrow" w:cs="Arial"/>
                <w:sz w:val="12"/>
                <w:szCs w:val="12"/>
              </w:rPr>
              <w:t>Mała architektura oraz infrastruktura rekreacyjna na terenach zieleni - realizacja projektów</w:t>
            </w:r>
          </w:p>
        </w:tc>
        <w:tc>
          <w:tcPr>
            <w:tcW w:w="688"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center"/>
              <w:rPr>
                <w:rFonts w:ascii="Arial Narrow" w:hAnsi="Arial Narrow" w:cs="Arial"/>
                <w:sz w:val="12"/>
                <w:szCs w:val="12"/>
              </w:rPr>
            </w:pPr>
            <w:r w:rsidRPr="00AC5728">
              <w:rPr>
                <w:rFonts w:ascii="Arial Narrow" w:hAnsi="Arial Narrow" w:cs="Arial"/>
                <w:sz w:val="12"/>
                <w:szCs w:val="12"/>
              </w:rPr>
              <w:t>Dzielnica Włochy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C5728" w:rsidRPr="00AC5728" w:rsidRDefault="00AC5728" w:rsidP="00AC5728">
            <w:pPr>
              <w:spacing w:line="240" w:lineRule="auto"/>
              <w:jc w:val="center"/>
              <w:rPr>
                <w:rFonts w:ascii="Arial Narrow" w:hAnsi="Arial Narrow" w:cs="Arial"/>
                <w:sz w:val="12"/>
                <w:szCs w:val="12"/>
              </w:rPr>
            </w:pPr>
            <w:r w:rsidRPr="00AC5728">
              <w:rPr>
                <w:rFonts w:ascii="Arial Narrow" w:hAnsi="Arial Narrow" w:cs="Arial"/>
                <w:sz w:val="12"/>
                <w:szCs w:val="12"/>
              </w:rPr>
              <w:t>2019</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C5728" w:rsidRPr="00AC5728" w:rsidRDefault="00AC5728" w:rsidP="00AC5728">
            <w:pPr>
              <w:spacing w:line="240" w:lineRule="auto"/>
              <w:jc w:val="center"/>
              <w:rPr>
                <w:rFonts w:ascii="Arial Narrow" w:hAnsi="Arial Narrow" w:cs="Arial"/>
                <w:sz w:val="12"/>
                <w:szCs w:val="12"/>
              </w:rPr>
            </w:pPr>
            <w:r w:rsidRPr="00AC5728">
              <w:rPr>
                <w:rFonts w:ascii="Arial Narrow" w:hAnsi="Arial Narrow" w:cs="Arial"/>
                <w:sz w:val="12"/>
                <w:szCs w:val="12"/>
              </w:rPr>
              <w:t>2020</w:t>
            </w:r>
          </w:p>
        </w:tc>
        <w:tc>
          <w:tcPr>
            <w:tcW w:w="562"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right"/>
              <w:rPr>
                <w:rFonts w:ascii="Arial Narrow" w:hAnsi="Arial Narrow" w:cs="Arial"/>
                <w:sz w:val="12"/>
                <w:szCs w:val="12"/>
              </w:rPr>
            </w:pPr>
            <w:r w:rsidRPr="00AC5728">
              <w:rPr>
                <w:rFonts w:ascii="Arial Narrow" w:hAnsi="Arial Narrow" w:cs="Arial"/>
                <w:sz w:val="12"/>
                <w:szCs w:val="12"/>
              </w:rPr>
              <w:t>1 196 300</w:t>
            </w:r>
          </w:p>
        </w:tc>
        <w:tc>
          <w:tcPr>
            <w:tcW w:w="475"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right"/>
              <w:rPr>
                <w:rFonts w:ascii="Arial Narrow" w:hAnsi="Arial Narrow" w:cs="Arial"/>
                <w:sz w:val="12"/>
                <w:szCs w:val="12"/>
              </w:rPr>
            </w:pPr>
            <w:r w:rsidRPr="00AC5728">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right"/>
              <w:rPr>
                <w:rFonts w:ascii="Arial Narrow" w:hAnsi="Arial Narrow" w:cs="Arial"/>
                <w:sz w:val="12"/>
                <w:szCs w:val="12"/>
              </w:rPr>
            </w:pPr>
            <w:r w:rsidRPr="00AC5728">
              <w:rPr>
                <w:rFonts w:ascii="Arial Narrow" w:hAnsi="Arial Narrow" w:cs="Arial"/>
                <w:sz w:val="12"/>
                <w:szCs w:val="12"/>
              </w:rPr>
              <w:t>388 884,10</w:t>
            </w:r>
          </w:p>
        </w:tc>
        <w:tc>
          <w:tcPr>
            <w:tcW w:w="475"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right"/>
              <w:rPr>
                <w:rFonts w:ascii="Arial Narrow" w:hAnsi="Arial Narrow" w:cs="Arial"/>
                <w:sz w:val="12"/>
                <w:szCs w:val="12"/>
              </w:rPr>
            </w:pPr>
            <w:r w:rsidRPr="00AC5728">
              <w:rPr>
                <w:rFonts w:ascii="Arial Narrow" w:hAnsi="Arial Narrow" w:cs="Arial"/>
                <w:sz w:val="12"/>
                <w:szCs w:val="12"/>
              </w:rPr>
              <w:t>32,5</w:t>
            </w:r>
          </w:p>
        </w:tc>
        <w:tc>
          <w:tcPr>
            <w:tcW w:w="475"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right"/>
              <w:rPr>
                <w:rFonts w:ascii="Arial Narrow" w:hAnsi="Arial Narrow" w:cs="Arial"/>
                <w:sz w:val="12"/>
                <w:szCs w:val="12"/>
              </w:rPr>
            </w:pPr>
            <w:r w:rsidRPr="00AC5728">
              <w:rPr>
                <w:rFonts w:ascii="Arial Narrow" w:hAnsi="Arial Narrow" w:cs="Arial"/>
                <w:sz w:val="12"/>
                <w:szCs w:val="12"/>
              </w:rPr>
              <w:t>807 416</w:t>
            </w:r>
          </w:p>
        </w:tc>
      </w:tr>
      <w:tr w:rsidR="00AC5728" w:rsidRPr="00AC5728" w:rsidTr="00AC5728">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AC5728" w:rsidRPr="00AC5728" w:rsidRDefault="00AC5728" w:rsidP="00AC5728">
            <w:pPr>
              <w:spacing w:line="240" w:lineRule="auto"/>
              <w:rPr>
                <w:rFonts w:ascii="Arial Narrow" w:hAnsi="Arial Narrow" w:cs="Arial"/>
                <w:sz w:val="12"/>
                <w:szCs w:val="12"/>
              </w:rPr>
            </w:pPr>
            <w:r w:rsidRPr="00AC5728">
              <w:rPr>
                <w:rFonts w:ascii="Arial Narrow" w:hAnsi="Arial Narrow" w:cs="Arial"/>
                <w:sz w:val="12"/>
                <w:szCs w:val="12"/>
              </w:rPr>
              <w:t>CLIX Liceum Ogólnokształcące  ul. Solipska 17/19 - modernizacja szkoły wraz z budową boisk oraz sali sportowej</w:t>
            </w:r>
          </w:p>
        </w:tc>
        <w:tc>
          <w:tcPr>
            <w:tcW w:w="688"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center"/>
              <w:rPr>
                <w:rFonts w:ascii="Arial Narrow" w:hAnsi="Arial Narrow" w:cs="Arial"/>
                <w:sz w:val="12"/>
                <w:szCs w:val="12"/>
              </w:rPr>
            </w:pPr>
            <w:r w:rsidRPr="00AC5728">
              <w:rPr>
                <w:rFonts w:ascii="Arial Narrow" w:hAnsi="Arial Narrow" w:cs="Arial"/>
                <w:sz w:val="12"/>
                <w:szCs w:val="12"/>
              </w:rPr>
              <w:t>Dzielnica Włochy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C5728" w:rsidRPr="00AC5728" w:rsidRDefault="00AC5728" w:rsidP="00AC5728">
            <w:pPr>
              <w:spacing w:line="240" w:lineRule="auto"/>
              <w:jc w:val="center"/>
              <w:rPr>
                <w:rFonts w:ascii="Arial Narrow" w:hAnsi="Arial Narrow" w:cs="Arial"/>
                <w:sz w:val="12"/>
                <w:szCs w:val="12"/>
              </w:rPr>
            </w:pPr>
            <w:r w:rsidRPr="00AC5728">
              <w:rPr>
                <w:rFonts w:ascii="Arial Narrow" w:hAnsi="Arial Narrow" w:cs="Arial"/>
                <w:sz w:val="12"/>
                <w:szCs w:val="12"/>
              </w:rPr>
              <w:t>2004</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C5728" w:rsidRPr="00AC5728" w:rsidRDefault="00AC5728" w:rsidP="00AC5728">
            <w:pPr>
              <w:spacing w:line="240" w:lineRule="auto"/>
              <w:jc w:val="center"/>
              <w:rPr>
                <w:rFonts w:ascii="Arial Narrow" w:hAnsi="Arial Narrow" w:cs="Arial"/>
                <w:sz w:val="12"/>
                <w:szCs w:val="12"/>
              </w:rPr>
            </w:pPr>
            <w:r w:rsidRPr="00AC5728">
              <w:rPr>
                <w:rFonts w:ascii="Arial Narrow" w:hAnsi="Arial Narrow" w:cs="Arial"/>
                <w:sz w:val="12"/>
                <w:szCs w:val="12"/>
              </w:rPr>
              <w:t>2019</w:t>
            </w:r>
          </w:p>
        </w:tc>
        <w:tc>
          <w:tcPr>
            <w:tcW w:w="562"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right"/>
              <w:rPr>
                <w:rFonts w:ascii="Arial Narrow" w:hAnsi="Arial Narrow" w:cs="Arial"/>
                <w:sz w:val="12"/>
                <w:szCs w:val="12"/>
              </w:rPr>
            </w:pPr>
            <w:r w:rsidRPr="00AC5728">
              <w:rPr>
                <w:rFonts w:ascii="Arial Narrow" w:hAnsi="Arial Narrow" w:cs="Arial"/>
                <w:sz w:val="12"/>
                <w:szCs w:val="12"/>
              </w:rPr>
              <w:t>14 768 985</w:t>
            </w:r>
          </w:p>
        </w:tc>
        <w:tc>
          <w:tcPr>
            <w:tcW w:w="475"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right"/>
              <w:rPr>
                <w:rFonts w:ascii="Arial Narrow" w:hAnsi="Arial Narrow" w:cs="Arial"/>
                <w:sz w:val="12"/>
                <w:szCs w:val="12"/>
              </w:rPr>
            </w:pPr>
            <w:r w:rsidRPr="00AC5728">
              <w:rPr>
                <w:rFonts w:ascii="Arial Narrow" w:hAnsi="Arial Narrow" w:cs="Arial"/>
                <w:sz w:val="12"/>
                <w:szCs w:val="12"/>
              </w:rPr>
              <w:t>14 652 318</w:t>
            </w:r>
          </w:p>
        </w:tc>
        <w:tc>
          <w:tcPr>
            <w:tcW w:w="475"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right"/>
              <w:rPr>
                <w:rFonts w:ascii="Arial Narrow" w:hAnsi="Arial Narrow" w:cs="Arial"/>
                <w:sz w:val="12"/>
                <w:szCs w:val="12"/>
              </w:rPr>
            </w:pPr>
            <w:r w:rsidRPr="00AC5728">
              <w:rPr>
                <w:rFonts w:ascii="Arial Narrow" w:hAnsi="Arial Narrow" w:cs="Arial"/>
                <w:sz w:val="12"/>
                <w:szCs w:val="12"/>
              </w:rPr>
              <w:t>46 703,64</w:t>
            </w:r>
          </w:p>
        </w:tc>
        <w:tc>
          <w:tcPr>
            <w:tcW w:w="475"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right"/>
              <w:rPr>
                <w:rFonts w:ascii="Arial Narrow" w:hAnsi="Arial Narrow" w:cs="Arial"/>
                <w:sz w:val="12"/>
                <w:szCs w:val="12"/>
              </w:rPr>
            </w:pPr>
            <w:r w:rsidRPr="00AC5728">
              <w:rPr>
                <w:rFonts w:ascii="Arial Narrow" w:hAnsi="Arial Narrow" w:cs="Arial"/>
                <w:sz w:val="12"/>
                <w:szCs w:val="12"/>
              </w:rPr>
              <w:t>99,5</w:t>
            </w:r>
          </w:p>
        </w:tc>
        <w:tc>
          <w:tcPr>
            <w:tcW w:w="475"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right"/>
              <w:rPr>
                <w:rFonts w:ascii="Arial Narrow" w:hAnsi="Arial Narrow" w:cs="Arial"/>
                <w:sz w:val="12"/>
                <w:szCs w:val="12"/>
              </w:rPr>
            </w:pPr>
            <w:r w:rsidRPr="00AC5728">
              <w:rPr>
                <w:rFonts w:ascii="Arial Narrow" w:hAnsi="Arial Narrow" w:cs="Arial"/>
                <w:sz w:val="12"/>
                <w:szCs w:val="12"/>
              </w:rPr>
              <w:t>69 963</w:t>
            </w:r>
          </w:p>
        </w:tc>
      </w:tr>
      <w:tr w:rsidR="00AC5728" w:rsidRPr="00AC5728" w:rsidTr="00AC5728">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AC5728" w:rsidRPr="00AC5728" w:rsidRDefault="00AC5728" w:rsidP="00AC5728">
            <w:pPr>
              <w:spacing w:line="240" w:lineRule="auto"/>
              <w:rPr>
                <w:rFonts w:ascii="Arial Narrow" w:hAnsi="Arial Narrow" w:cs="Arial"/>
                <w:sz w:val="12"/>
                <w:szCs w:val="12"/>
              </w:rPr>
            </w:pPr>
            <w:r w:rsidRPr="00AC5728">
              <w:rPr>
                <w:rFonts w:ascii="Arial Narrow" w:hAnsi="Arial Narrow" w:cs="Arial"/>
                <w:sz w:val="12"/>
                <w:szCs w:val="12"/>
              </w:rPr>
              <w:t>Szkoła Podstawowa nr 94 ul. Cietrzewia 22A - modernizacja i rozbudowa szkoły</w:t>
            </w:r>
          </w:p>
        </w:tc>
        <w:tc>
          <w:tcPr>
            <w:tcW w:w="688"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center"/>
              <w:rPr>
                <w:rFonts w:ascii="Arial Narrow" w:hAnsi="Arial Narrow" w:cs="Arial"/>
                <w:sz w:val="12"/>
                <w:szCs w:val="12"/>
              </w:rPr>
            </w:pPr>
            <w:r w:rsidRPr="00AC5728">
              <w:rPr>
                <w:rFonts w:ascii="Arial Narrow" w:hAnsi="Arial Narrow" w:cs="Arial"/>
                <w:sz w:val="12"/>
                <w:szCs w:val="12"/>
              </w:rPr>
              <w:t>Dzielnica Włochy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C5728" w:rsidRPr="00AC5728" w:rsidRDefault="00AC5728" w:rsidP="00AC5728">
            <w:pPr>
              <w:spacing w:line="240" w:lineRule="auto"/>
              <w:jc w:val="center"/>
              <w:rPr>
                <w:rFonts w:ascii="Arial Narrow" w:hAnsi="Arial Narrow" w:cs="Arial"/>
                <w:sz w:val="12"/>
                <w:szCs w:val="12"/>
              </w:rPr>
            </w:pPr>
            <w:r w:rsidRPr="00AC5728">
              <w:rPr>
                <w:rFonts w:ascii="Arial Narrow" w:hAnsi="Arial Narrow" w:cs="Arial"/>
                <w:sz w:val="12"/>
                <w:szCs w:val="12"/>
              </w:rPr>
              <w:t>2004</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C5728" w:rsidRPr="00AC5728" w:rsidRDefault="00AC5728" w:rsidP="00AC5728">
            <w:pPr>
              <w:spacing w:line="240" w:lineRule="auto"/>
              <w:jc w:val="center"/>
              <w:rPr>
                <w:rFonts w:ascii="Arial Narrow" w:hAnsi="Arial Narrow" w:cs="Arial"/>
                <w:sz w:val="12"/>
                <w:szCs w:val="12"/>
              </w:rPr>
            </w:pPr>
            <w:r w:rsidRPr="00AC5728">
              <w:rPr>
                <w:rFonts w:ascii="Arial Narrow" w:hAnsi="Arial Narrow" w:cs="Arial"/>
                <w:sz w:val="12"/>
                <w:szCs w:val="12"/>
              </w:rPr>
              <w:t>2020</w:t>
            </w:r>
          </w:p>
        </w:tc>
        <w:tc>
          <w:tcPr>
            <w:tcW w:w="562"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right"/>
              <w:rPr>
                <w:rFonts w:ascii="Arial Narrow" w:hAnsi="Arial Narrow" w:cs="Arial"/>
                <w:sz w:val="12"/>
                <w:szCs w:val="12"/>
              </w:rPr>
            </w:pPr>
            <w:r w:rsidRPr="00AC5728">
              <w:rPr>
                <w:rFonts w:ascii="Arial Narrow" w:hAnsi="Arial Narrow" w:cs="Arial"/>
                <w:sz w:val="12"/>
                <w:szCs w:val="12"/>
              </w:rPr>
              <w:t>28 930 348</w:t>
            </w:r>
          </w:p>
        </w:tc>
        <w:tc>
          <w:tcPr>
            <w:tcW w:w="475"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right"/>
              <w:rPr>
                <w:rFonts w:ascii="Arial Narrow" w:hAnsi="Arial Narrow" w:cs="Arial"/>
                <w:sz w:val="12"/>
                <w:szCs w:val="12"/>
              </w:rPr>
            </w:pPr>
            <w:r w:rsidRPr="00AC5728">
              <w:rPr>
                <w:rFonts w:ascii="Arial Narrow" w:hAnsi="Arial Narrow" w:cs="Arial"/>
                <w:sz w:val="12"/>
                <w:szCs w:val="12"/>
              </w:rPr>
              <w:t>27 248 750</w:t>
            </w:r>
          </w:p>
        </w:tc>
        <w:tc>
          <w:tcPr>
            <w:tcW w:w="475"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right"/>
              <w:rPr>
                <w:rFonts w:ascii="Arial Narrow" w:hAnsi="Arial Narrow" w:cs="Arial"/>
                <w:sz w:val="12"/>
                <w:szCs w:val="12"/>
              </w:rPr>
            </w:pPr>
            <w:r w:rsidRPr="00AC5728">
              <w:rPr>
                <w:rFonts w:ascii="Arial Narrow" w:hAnsi="Arial Narrow" w:cs="Arial"/>
                <w:sz w:val="12"/>
                <w:szCs w:val="12"/>
              </w:rPr>
              <w:t>1 000,00</w:t>
            </w:r>
          </w:p>
        </w:tc>
        <w:tc>
          <w:tcPr>
            <w:tcW w:w="475"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right"/>
              <w:rPr>
                <w:rFonts w:ascii="Arial Narrow" w:hAnsi="Arial Narrow" w:cs="Arial"/>
                <w:sz w:val="12"/>
                <w:szCs w:val="12"/>
              </w:rPr>
            </w:pPr>
            <w:r w:rsidRPr="00AC5728">
              <w:rPr>
                <w:rFonts w:ascii="Arial Narrow" w:hAnsi="Arial Narrow" w:cs="Arial"/>
                <w:sz w:val="12"/>
                <w:szCs w:val="12"/>
              </w:rPr>
              <w:t>94,2</w:t>
            </w:r>
          </w:p>
        </w:tc>
        <w:tc>
          <w:tcPr>
            <w:tcW w:w="475"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right"/>
              <w:rPr>
                <w:rFonts w:ascii="Arial Narrow" w:hAnsi="Arial Narrow" w:cs="Arial"/>
                <w:sz w:val="12"/>
                <w:szCs w:val="12"/>
              </w:rPr>
            </w:pPr>
            <w:r w:rsidRPr="00AC5728">
              <w:rPr>
                <w:rFonts w:ascii="Arial Narrow" w:hAnsi="Arial Narrow" w:cs="Arial"/>
                <w:sz w:val="12"/>
                <w:szCs w:val="12"/>
              </w:rPr>
              <w:t>1 680 598</w:t>
            </w:r>
          </w:p>
        </w:tc>
      </w:tr>
      <w:tr w:rsidR="00AC5728" w:rsidRPr="00AC5728" w:rsidTr="00AC5728">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AC5728" w:rsidRPr="00AC5728" w:rsidRDefault="00AC5728" w:rsidP="00AC5728">
            <w:pPr>
              <w:spacing w:line="240" w:lineRule="auto"/>
              <w:rPr>
                <w:rFonts w:ascii="Arial Narrow" w:hAnsi="Arial Narrow" w:cs="Arial"/>
                <w:sz w:val="12"/>
                <w:szCs w:val="12"/>
              </w:rPr>
            </w:pPr>
            <w:r w:rsidRPr="00AC5728">
              <w:rPr>
                <w:rFonts w:ascii="Arial Narrow" w:hAnsi="Arial Narrow" w:cs="Arial"/>
                <w:sz w:val="12"/>
                <w:szCs w:val="12"/>
              </w:rPr>
              <w:t>Szkoła Podstawowa nr 66 ul. Przepiórki 16/18  - modernizacja  i rozbudowa szkoły</w:t>
            </w:r>
          </w:p>
        </w:tc>
        <w:tc>
          <w:tcPr>
            <w:tcW w:w="688"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center"/>
              <w:rPr>
                <w:rFonts w:ascii="Arial Narrow" w:hAnsi="Arial Narrow" w:cs="Arial"/>
                <w:sz w:val="12"/>
                <w:szCs w:val="12"/>
              </w:rPr>
            </w:pPr>
            <w:r w:rsidRPr="00AC5728">
              <w:rPr>
                <w:rFonts w:ascii="Arial Narrow" w:hAnsi="Arial Narrow" w:cs="Arial"/>
                <w:sz w:val="12"/>
                <w:szCs w:val="12"/>
              </w:rPr>
              <w:t>Dzielnica Włochy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C5728" w:rsidRPr="00AC5728" w:rsidRDefault="00AC5728" w:rsidP="00AC5728">
            <w:pPr>
              <w:spacing w:line="240" w:lineRule="auto"/>
              <w:jc w:val="center"/>
              <w:rPr>
                <w:rFonts w:ascii="Arial Narrow" w:hAnsi="Arial Narrow" w:cs="Arial"/>
                <w:sz w:val="12"/>
                <w:szCs w:val="12"/>
              </w:rPr>
            </w:pPr>
            <w:r w:rsidRPr="00AC5728">
              <w:rPr>
                <w:rFonts w:ascii="Arial Narrow" w:hAnsi="Arial Narrow" w:cs="Arial"/>
                <w:sz w:val="12"/>
                <w:szCs w:val="12"/>
              </w:rPr>
              <w:t>2017</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C5728" w:rsidRPr="00AC5728" w:rsidRDefault="00AC5728" w:rsidP="00AC5728">
            <w:pPr>
              <w:spacing w:line="240" w:lineRule="auto"/>
              <w:jc w:val="center"/>
              <w:rPr>
                <w:rFonts w:ascii="Arial Narrow" w:hAnsi="Arial Narrow" w:cs="Arial"/>
                <w:sz w:val="12"/>
                <w:szCs w:val="12"/>
              </w:rPr>
            </w:pPr>
            <w:r w:rsidRPr="00AC5728">
              <w:rPr>
                <w:rFonts w:ascii="Arial Narrow" w:hAnsi="Arial Narrow" w:cs="Arial"/>
                <w:sz w:val="12"/>
                <w:szCs w:val="12"/>
              </w:rPr>
              <w:t>2021</w:t>
            </w:r>
          </w:p>
        </w:tc>
        <w:tc>
          <w:tcPr>
            <w:tcW w:w="562"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right"/>
              <w:rPr>
                <w:rFonts w:ascii="Arial Narrow" w:hAnsi="Arial Narrow" w:cs="Arial"/>
                <w:sz w:val="12"/>
                <w:szCs w:val="12"/>
              </w:rPr>
            </w:pPr>
            <w:r w:rsidRPr="00AC5728">
              <w:rPr>
                <w:rFonts w:ascii="Arial Narrow" w:hAnsi="Arial Narrow" w:cs="Arial"/>
                <w:sz w:val="12"/>
                <w:szCs w:val="12"/>
              </w:rPr>
              <w:t>5 569 770</w:t>
            </w:r>
          </w:p>
        </w:tc>
        <w:tc>
          <w:tcPr>
            <w:tcW w:w="475"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right"/>
              <w:rPr>
                <w:rFonts w:ascii="Arial Narrow" w:hAnsi="Arial Narrow" w:cs="Arial"/>
                <w:sz w:val="12"/>
                <w:szCs w:val="12"/>
              </w:rPr>
            </w:pPr>
            <w:r w:rsidRPr="00AC5728">
              <w:rPr>
                <w:rFonts w:ascii="Arial Narrow" w:hAnsi="Arial Narrow" w:cs="Arial"/>
                <w:sz w:val="12"/>
                <w:szCs w:val="12"/>
              </w:rPr>
              <w:t>247 752</w:t>
            </w:r>
          </w:p>
        </w:tc>
        <w:tc>
          <w:tcPr>
            <w:tcW w:w="475"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right"/>
              <w:rPr>
                <w:rFonts w:ascii="Arial Narrow" w:hAnsi="Arial Narrow" w:cs="Arial"/>
                <w:sz w:val="12"/>
                <w:szCs w:val="12"/>
              </w:rPr>
            </w:pPr>
            <w:r w:rsidRPr="00AC5728">
              <w:rPr>
                <w:rFonts w:ascii="Arial Narrow" w:hAnsi="Arial Narrow" w:cs="Arial"/>
                <w:sz w:val="12"/>
                <w:szCs w:val="12"/>
              </w:rPr>
              <w:t>34 400,00</w:t>
            </w:r>
          </w:p>
        </w:tc>
        <w:tc>
          <w:tcPr>
            <w:tcW w:w="475"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right"/>
              <w:rPr>
                <w:rFonts w:ascii="Arial Narrow" w:hAnsi="Arial Narrow" w:cs="Arial"/>
                <w:sz w:val="12"/>
                <w:szCs w:val="12"/>
              </w:rPr>
            </w:pPr>
            <w:r w:rsidRPr="00AC5728">
              <w:rPr>
                <w:rFonts w:ascii="Arial Narrow" w:hAnsi="Arial Narrow" w:cs="Arial"/>
                <w:sz w:val="12"/>
                <w:szCs w:val="12"/>
              </w:rPr>
              <w:t>5,1</w:t>
            </w:r>
          </w:p>
        </w:tc>
        <w:tc>
          <w:tcPr>
            <w:tcW w:w="475"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right"/>
              <w:rPr>
                <w:rFonts w:ascii="Arial Narrow" w:hAnsi="Arial Narrow" w:cs="Arial"/>
                <w:sz w:val="12"/>
                <w:szCs w:val="12"/>
              </w:rPr>
            </w:pPr>
            <w:r w:rsidRPr="00AC5728">
              <w:rPr>
                <w:rFonts w:ascii="Arial Narrow" w:hAnsi="Arial Narrow" w:cs="Arial"/>
                <w:sz w:val="12"/>
                <w:szCs w:val="12"/>
              </w:rPr>
              <w:t>5 287 618</w:t>
            </w:r>
          </w:p>
        </w:tc>
      </w:tr>
      <w:tr w:rsidR="00AC5728" w:rsidRPr="00AC5728" w:rsidTr="00AC5728">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AC5728" w:rsidRPr="00AC5728" w:rsidRDefault="00AC5728" w:rsidP="00AC5728">
            <w:pPr>
              <w:spacing w:line="240" w:lineRule="auto"/>
              <w:rPr>
                <w:rFonts w:ascii="Arial Narrow" w:hAnsi="Arial Narrow" w:cs="Arial"/>
                <w:sz w:val="12"/>
                <w:szCs w:val="12"/>
              </w:rPr>
            </w:pPr>
            <w:r w:rsidRPr="00AC5728">
              <w:rPr>
                <w:rFonts w:ascii="Arial Narrow" w:hAnsi="Arial Narrow" w:cs="Arial"/>
                <w:sz w:val="12"/>
                <w:szCs w:val="12"/>
              </w:rPr>
              <w:t>Szkoła Podstawowa nr 88 ul. Radarowa 4B - rozbudowa szkoły</w:t>
            </w:r>
          </w:p>
        </w:tc>
        <w:tc>
          <w:tcPr>
            <w:tcW w:w="688"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center"/>
              <w:rPr>
                <w:rFonts w:ascii="Arial Narrow" w:hAnsi="Arial Narrow" w:cs="Arial"/>
                <w:sz w:val="12"/>
                <w:szCs w:val="12"/>
              </w:rPr>
            </w:pPr>
            <w:r w:rsidRPr="00AC5728">
              <w:rPr>
                <w:rFonts w:ascii="Arial Narrow" w:hAnsi="Arial Narrow" w:cs="Arial"/>
                <w:sz w:val="12"/>
                <w:szCs w:val="12"/>
              </w:rPr>
              <w:t>Dzielnica Włochy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C5728" w:rsidRPr="00AC5728" w:rsidRDefault="00AC5728" w:rsidP="00AC5728">
            <w:pPr>
              <w:spacing w:line="240" w:lineRule="auto"/>
              <w:jc w:val="center"/>
              <w:rPr>
                <w:rFonts w:ascii="Arial Narrow" w:hAnsi="Arial Narrow" w:cs="Arial"/>
                <w:sz w:val="12"/>
                <w:szCs w:val="12"/>
              </w:rPr>
            </w:pPr>
            <w:r w:rsidRPr="00AC5728">
              <w:rPr>
                <w:rFonts w:ascii="Arial Narrow" w:hAnsi="Arial Narrow" w:cs="Arial"/>
                <w:sz w:val="12"/>
                <w:szCs w:val="12"/>
              </w:rPr>
              <w:t>2017</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C5728" w:rsidRPr="00AC5728" w:rsidRDefault="00AC5728" w:rsidP="00AC5728">
            <w:pPr>
              <w:spacing w:line="240" w:lineRule="auto"/>
              <w:jc w:val="center"/>
              <w:rPr>
                <w:rFonts w:ascii="Arial Narrow" w:hAnsi="Arial Narrow" w:cs="Arial"/>
                <w:sz w:val="12"/>
                <w:szCs w:val="12"/>
              </w:rPr>
            </w:pPr>
            <w:r w:rsidRPr="00AC5728">
              <w:rPr>
                <w:rFonts w:ascii="Arial Narrow" w:hAnsi="Arial Narrow" w:cs="Arial"/>
                <w:sz w:val="12"/>
                <w:szCs w:val="12"/>
              </w:rPr>
              <w:t>2020</w:t>
            </w:r>
          </w:p>
        </w:tc>
        <w:tc>
          <w:tcPr>
            <w:tcW w:w="562"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right"/>
              <w:rPr>
                <w:rFonts w:ascii="Arial Narrow" w:hAnsi="Arial Narrow" w:cs="Arial"/>
                <w:sz w:val="12"/>
                <w:szCs w:val="12"/>
              </w:rPr>
            </w:pPr>
            <w:r w:rsidRPr="00AC5728">
              <w:rPr>
                <w:rFonts w:ascii="Arial Narrow" w:hAnsi="Arial Narrow" w:cs="Arial"/>
                <w:sz w:val="12"/>
                <w:szCs w:val="12"/>
              </w:rPr>
              <w:t>22 136 292</w:t>
            </w:r>
          </w:p>
        </w:tc>
        <w:tc>
          <w:tcPr>
            <w:tcW w:w="475"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right"/>
              <w:rPr>
                <w:rFonts w:ascii="Arial Narrow" w:hAnsi="Arial Narrow" w:cs="Arial"/>
                <w:sz w:val="12"/>
                <w:szCs w:val="12"/>
              </w:rPr>
            </w:pPr>
            <w:r w:rsidRPr="00AC5728">
              <w:rPr>
                <w:rFonts w:ascii="Arial Narrow" w:hAnsi="Arial Narrow" w:cs="Arial"/>
                <w:sz w:val="12"/>
                <w:szCs w:val="12"/>
              </w:rPr>
              <w:t>682 348</w:t>
            </w:r>
          </w:p>
        </w:tc>
        <w:tc>
          <w:tcPr>
            <w:tcW w:w="475"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right"/>
              <w:rPr>
                <w:rFonts w:ascii="Arial Narrow" w:hAnsi="Arial Narrow" w:cs="Arial"/>
                <w:sz w:val="12"/>
                <w:szCs w:val="12"/>
              </w:rPr>
            </w:pPr>
            <w:r w:rsidRPr="00AC5728">
              <w:rPr>
                <w:rFonts w:ascii="Arial Narrow" w:hAnsi="Arial Narrow" w:cs="Arial"/>
                <w:sz w:val="12"/>
                <w:szCs w:val="12"/>
              </w:rPr>
              <w:t>4 066 506,12</w:t>
            </w:r>
          </w:p>
        </w:tc>
        <w:tc>
          <w:tcPr>
            <w:tcW w:w="475"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right"/>
              <w:rPr>
                <w:rFonts w:ascii="Arial Narrow" w:hAnsi="Arial Narrow" w:cs="Arial"/>
                <w:sz w:val="12"/>
                <w:szCs w:val="12"/>
              </w:rPr>
            </w:pPr>
            <w:r w:rsidRPr="00AC5728">
              <w:rPr>
                <w:rFonts w:ascii="Arial Narrow" w:hAnsi="Arial Narrow" w:cs="Arial"/>
                <w:sz w:val="12"/>
                <w:szCs w:val="12"/>
              </w:rPr>
              <w:t>21,5</w:t>
            </w:r>
          </w:p>
        </w:tc>
        <w:tc>
          <w:tcPr>
            <w:tcW w:w="475"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right"/>
              <w:rPr>
                <w:rFonts w:ascii="Arial Narrow" w:hAnsi="Arial Narrow" w:cs="Arial"/>
                <w:sz w:val="12"/>
                <w:szCs w:val="12"/>
              </w:rPr>
            </w:pPr>
            <w:r w:rsidRPr="00AC5728">
              <w:rPr>
                <w:rFonts w:ascii="Arial Narrow" w:hAnsi="Arial Narrow" w:cs="Arial"/>
                <w:sz w:val="12"/>
                <w:szCs w:val="12"/>
              </w:rPr>
              <w:t>17 387 438</w:t>
            </w:r>
          </w:p>
        </w:tc>
      </w:tr>
      <w:tr w:rsidR="00AC5728" w:rsidRPr="00AC5728" w:rsidTr="00AC5728">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AC5728" w:rsidRPr="00AC5728" w:rsidRDefault="00AC5728" w:rsidP="00AC5728">
            <w:pPr>
              <w:spacing w:line="240" w:lineRule="auto"/>
              <w:rPr>
                <w:rFonts w:ascii="Arial Narrow" w:hAnsi="Arial Narrow" w:cs="Arial"/>
                <w:sz w:val="12"/>
                <w:szCs w:val="12"/>
              </w:rPr>
            </w:pPr>
            <w:r w:rsidRPr="00AC5728">
              <w:rPr>
                <w:rFonts w:ascii="Arial Narrow" w:hAnsi="Arial Narrow" w:cs="Arial"/>
                <w:sz w:val="12"/>
                <w:szCs w:val="12"/>
              </w:rPr>
              <w:t>Przedszkole nr 60 ul. Rybnicka 42/44  -  rozbudowa budynku</w:t>
            </w:r>
          </w:p>
        </w:tc>
        <w:tc>
          <w:tcPr>
            <w:tcW w:w="688"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center"/>
              <w:rPr>
                <w:rFonts w:ascii="Arial Narrow" w:hAnsi="Arial Narrow" w:cs="Arial"/>
                <w:sz w:val="12"/>
                <w:szCs w:val="12"/>
              </w:rPr>
            </w:pPr>
            <w:r w:rsidRPr="00AC5728">
              <w:rPr>
                <w:rFonts w:ascii="Arial Narrow" w:hAnsi="Arial Narrow" w:cs="Arial"/>
                <w:sz w:val="12"/>
                <w:szCs w:val="12"/>
              </w:rPr>
              <w:t>Dzielnica Włochy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C5728" w:rsidRPr="00AC5728" w:rsidRDefault="00AC5728" w:rsidP="00AC5728">
            <w:pPr>
              <w:spacing w:line="240" w:lineRule="auto"/>
              <w:jc w:val="center"/>
              <w:rPr>
                <w:rFonts w:ascii="Arial Narrow" w:hAnsi="Arial Narrow" w:cs="Arial"/>
                <w:sz w:val="12"/>
                <w:szCs w:val="12"/>
              </w:rPr>
            </w:pPr>
            <w:r w:rsidRPr="00AC5728">
              <w:rPr>
                <w:rFonts w:ascii="Arial Narrow" w:hAnsi="Arial Narrow" w:cs="Arial"/>
                <w:sz w:val="12"/>
                <w:szCs w:val="12"/>
              </w:rPr>
              <w:t>2017</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C5728" w:rsidRPr="00AC5728" w:rsidRDefault="00AC5728" w:rsidP="00AC5728">
            <w:pPr>
              <w:spacing w:line="240" w:lineRule="auto"/>
              <w:jc w:val="center"/>
              <w:rPr>
                <w:rFonts w:ascii="Arial Narrow" w:hAnsi="Arial Narrow" w:cs="Arial"/>
                <w:sz w:val="12"/>
                <w:szCs w:val="12"/>
              </w:rPr>
            </w:pPr>
            <w:r w:rsidRPr="00AC5728">
              <w:rPr>
                <w:rFonts w:ascii="Arial Narrow" w:hAnsi="Arial Narrow" w:cs="Arial"/>
                <w:sz w:val="12"/>
                <w:szCs w:val="12"/>
              </w:rPr>
              <w:t>2020</w:t>
            </w:r>
          </w:p>
        </w:tc>
        <w:tc>
          <w:tcPr>
            <w:tcW w:w="562"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right"/>
              <w:rPr>
                <w:rFonts w:ascii="Arial Narrow" w:hAnsi="Arial Narrow" w:cs="Arial"/>
                <w:sz w:val="12"/>
                <w:szCs w:val="12"/>
              </w:rPr>
            </w:pPr>
            <w:r w:rsidRPr="00AC5728">
              <w:rPr>
                <w:rFonts w:ascii="Arial Narrow" w:hAnsi="Arial Narrow" w:cs="Arial"/>
                <w:sz w:val="12"/>
                <w:szCs w:val="12"/>
              </w:rPr>
              <w:t>2 868 681</w:t>
            </w:r>
          </w:p>
        </w:tc>
        <w:tc>
          <w:tcPr>
            <w:tcW w:w="475"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right"/>
              <w:rPr>
                <w:rFonts w:ascii="Arial Narrow" w:hAnsi="Arial Narrow" w:cs="Arial"/>
                <w:sz w:val="12"/>
                <w:szCs w:val="12"/>
              </w:rPr>
            </w:pPr>
            <w:r w:rsidRPr="00AC5728">
              <w:rPr>
                <w:rFonts w:ascii="Arial Narrow" w:hAnsi="Arial Narrow" w:cs="Arial"/>
                <w:sz w:val="12"/>
                <w:szCs w:val="12"/>
              </w:rPr>
              <w:t>177 126</w:t>
            </w:r>
          </w:p>
        </w:tc>
        <w:tc>
          <w:tcPr>
            <w:tcW w:w="475"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right"/>
              <w:rPr>
                <w:rFonts w:ascii="Arial Narrow" w:hAnsi="Arial Narrow" w:cs="Arial"/>
                <w:sz w:val="12"/>
                <w:szCs w:val="12"/>
              </w:rPr>
            </w:pPr>
            <w:r w:rsidRPr="00AC5728">
              <w:rPr>
                <w:rFonts w:ascii="Arial Narrow" w:hAnsi="Arial Narrow" w:cs="Arial"/>
                <w:sz w:val="12"/>
                <w:szCs w:val="12"/>
              </w:rPr>
              <w:t>36 412,00</w:t>
            </w:r>
          </w:p>
        </w:tc>
        <w:tc>
          <w:tcPr>
            <w:tcW w:w="475"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right"/>
              <w:rPr>
                <w:rFonts w:ascii="Arial Narrow" w:hAnsi="Arial Narrow" w:cs="Arial"/>
                <w:sz w:val="12"/>
                <w:szCs w:val="12"/>
              </w:rPr>
            </w:pPr>
            <w:r w:rsidRPr="00AC5728">
              <w:rPr>
                <w:rFonts w:ascii="Arial Narrow" w:hAnsi="Arial Narrow" w:cs="Arial"/>
                <w:sz w:val="12"/>
                <w:szCs w:val="12"/>
              </w:rPr>
              <w:t>7,4</w:t>
            </w:r>
          </w:p>
        </w:tc>
        <w:tc>
          <w:tcPr>
            <w:tcW w:w="475"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right"/>
              <w:rPr>
                <w:rFonts w:ascii="Arial Narrow" w:hAnsi="Arial Narrow" w:cs="Arial"/>
                <w:sz w:val="12"/>
                <w:szCs w:val="12"/>
              </w:rPr>
            </w:pPr>
            <w:r w:rsidRPr="00AC5728">
              <w:rPr>
                <w:rFonts w:ascii="Arial Narrow" w:hAnsi="Arial Narrow" w:cs="Arial"/>
                <w:sz w:val="12"/>
                <w:szCs w:val="12"/>
              </w:rPr>
              <w:t>2 655 143</w:t>
            </w:r>
          </w:p>
        </w:tc>
      </w:tr>
      <w:tr w:rsidR="00AC5728" w:rsidRPr="00AC5728" w:rsidTr="00AC5728">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AC5728" w:rsidRPr="00AC5728" w:rsidRDefault="00AC5728" w:rsidP="00AC5728">
            <w:pPr>
              <w:spacing w:line="240" w:lineRule="auto"/>
              <w:rPr>
                <w:rFonts w:ascii="Arial Narrow" w:hAnsi="Arial Narrow" w:cs="Arial"/>
                <w:sz w:val="12"/>
                <w:szCs w:val="12"/>
              </w:rPr>
            </w:pPr>
            <w:r w:rsidRPr="00AC5728">
              <w:rPr>
                <w:rFonts w:ascii="Arial Narrow" w:hAnsi="Arial Narrow" w:cs="Arial"/>
                <w:sz w:val="12"/>
                <w:szCs w:val="12"/>
              </w:rPr>
              <w:t>Budowa przedszkola  przy ul. Parowcowej</w:t>
            </w:r>
          </w:p>
        </w:tc>
        <w:tc>
          <w:tcPr>
            <w:tcW w:w="688"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center"/>
              <w:rPr>
                <w:rFonts w:ascii="Arial Narrow" w:hAnsi="Arial Narrow" w:cs="Arial"/>
                <w:sz w:val="12"/>
                <w:szCs w:val="12"/>
              </w:rPr>
            </w:pPr>
            <w:r w:rsidRPr="00AC5728">
              <w:rPr>
                <w:rFonts w:ascii="Arial Narrow" w:hAnsi="Arial Narrow" w:cs="Arial"/>
                <w:sz w:val="12"/>
                <w:szCs w:val="12"/>
              </w:rPr>
              <w:t>Dzielnica Włochy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C5728" w:rsidRPr="00AC5728" w:rsidRDefault="00AC5728" w:rsidP="00AC5728">
            <w:pPr>
              <w:spacing w:line="240" w:lineRule="auto"/>
              <w:jc w:val="center"/>
              <w:rPr>
                <w:rFonts w:ascii="Arial Narrow" w:hAnsi="Arial Narrow" w:cs="Arial"/>
                <w:sz w:val="12"/>
                <w:szCs w:val="12"/>
              </w:rPr>
            </w:pPr>
            <w:r w:rsidRPr="00AC5728">
              <w:rPr>
                <w:rFonts w:ascii="Arial Narrow" w:hAnsi="Arial Narrow" w:cs="Arial"/>
                <w:sz w:val="12"/>
                <w:szCs w:val="12"/>
              </w:rPr>
              <w:t>2018</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C5728" w:rsidRPr="00AC5728" w:rsidRDefault="00AC5728" w:rsidP="00AC5728">
            <w:pPr>
              <w:spacing w:line="240" w:lineRule="auto"/>
              <w:jc w:val="center"/>
              <w:rPr>
                <w:rFonts w:ascii="Arial Narrow" w:hAnsi="Arial Narrow" w:cs="Arial"/>
                <w:sz w:val="12"/>
                <w:szCs w:val="12"/>
              </w:rPr>
            </w:pPr>
            <w:r w:rsidRPr="00AC5728">
              <w:rPr>
                <w:rFonts w:ascii="Arial Narrow" w:hAnsi="Arial Narrow" w:cs="Arial"/>
                <w:sz w:val="12"/>
                <w:szCs w:val="12"/>
              </w:rPr>
              <w:t>2020</w:t>
            </w:r>
          </w:p>
        </w:tc>
        <w:tc>
          <w:tcPr>
            <w:tcW w:w="562"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right"/>
              <w:rPr>
                <w:rFonts w:ascii="Arial Narrow" w:hAnsi="Arial Narrow" w:cs="Arial"/>
                <w:sz w:val="12"/>
                <w:szCs w:val="12"/>
              </w:rPr>
            </w:pPr>
            <w:r w:rsidRPr="00AC5728">
              <w:rPr>
                <w:rFonts w:ascii="Arial Narrow" w:hAnsi="Arial Narrow" w:cs="Arial"/>
                <w:sz w:val="12"/>
                <w:szCs w:val="12"/>
              </w:rPr>
              <w:t>7 733 863</w:t>
            </w:r>
          </w:p>
        </w:tc>
        <w:tc>
          <w:tcPr>
            <w:tcW w:w="475"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right"/>
              <w:rPr>
                <w:rFonts w:ascii="Arial Narrow" w:hAnsi="Arial Narrow" w:cs="Arial"/>
                <w:sz w:val="12"/>
                <w:szCs w:val="12"/>
              </w:rPr>
            </w:pPr>
            <w:r w:rsidRPr="00AC5728">
              <w:rPr>
                <w:rFonts w:ascii="Arial Narrow" w:hAnsi="Arial Narrow" w:cs="Arial"/>
                <w:sz w:val="12"/>
                <w:szCs w:val="12"/>
              </w:rPr>
              <w:t>322 298</w:t>
            </w:r>
          </w:p>
        </w:tc>
        <w:tc>
          <w:tcPr>
            <w:tcW w:w="475"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right"/>
              <w:rPr>
                <w:rFonts w:ascii="Arial Narrow" w:hAnsi="Arial Narrow" w:cs="Arial"/>
                <w:sz w:val="12"/>
                <w:szCs w:val="12"/>
              </w:rPr>
            </w:pPr>
            <w:r w:rsidRPr="00AC5728">
              <w:rPr>
                <w:rFonts w:ascii="Arial Narrow" w:hAnsi="Arial Narrow" w:cs="Arial"/>
                <w:sz w:val="12"/>
                <w:szCs w:val="12"/>
              </w:rPr>
              <w:t>7 337 163,90</w:t>
            </w:r>
          </w:p>
        </w:tc>
        <w:tc>
          <w:tcPr>
            <w:tcW w:w="475"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right"/>
              <w:rPr>
                <w:rFonts w:ascii="Arial Narrow" w:hAnsi="Arial Narrow" w:cs="Arial"/>
                <w:sz w:val="12"/>
                <w:szCs w:val="12"/>
              </w:rPr>
            </w:pPr>
            <w:r w:rsidRPr="00AC5728">
              <w:rPr>
                <w:rFonts w:ascii="Arial Narrow" w:hAnsi="Arial Narrow" w:cs="Arial"/>
                <w:sz w:val="12"/>
                <w:szCs w:val="12"/>
              </w:rPr>
              <w:t>99,0</w:t>
            </w:r>
          </w:p>
        </w:tc>
        <w:tc>
          <w:tcPr>
            <w:tcW w:w="475"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right"/>
              <w:rPr>
                <w:rFonts w:ascii="Arial Narrow" w:hAnsi="Arial Narrow" w:cs="Arial"/>
                <w:sz w:val="12"/>
                <w:szCs w:val="12"/>
              </w:rPr>
            </w:pPr>
            <w:r w:rsidRPr="00AC5728">
              <w:rPr>
                <w:rFonts w:ascii="Arial Narrow" w:hAnsi="Arial Narrow" w:cs="Arial"/>
                <w:sz w:val="12"/>
                <w:szCs w:val="12"/>
              </w:rPr>
              <w:t>74 401</w:t>
            </w:r>
          </w:p>
        </w:tc>
      </w:tr>
      <w:tr w:rsidR="00AC5728" w:rsidRPr="00AC5728" w:rsidTr="00AC5728">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AC5728" w:rsidRPr="00AC5728" w:rsidRDefault="00AC5728" w:rsidP="00AC5728">
            <w:pPr>
              <w:spacing w:line="240" w:lineRule="auto"/>
              <w:rPr>
                <w:rFonts w:ascii="Arial Narrow" w:hAnsi="Arial Narrow" w:cs="Arial"/>
                <w:sz w:val="12"/>
                <w:szCs w:val="12"/>
              </w:rPr>
            </w:pPr>
            <w:r w:rsidRPr="00AC5728">
              <w:rPr>
                <w:rFonts w:ascii="Arial Narrow" w:hAnsi="Arial Narrow" w:cs="Arial"/>
                <w:sz w:val="12"/>
                <w:szCs w:val="12"/>
              </w:rPr>
              <w:t>Budowa żłobka przy ul. Astronautów 5</w:t>
            </w:r>
          </w:p>
        </w:tc>
        <w:tc>
          <w:tcPr>
            <w:tcW w:w="688"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center"/>
              <w:rPr>
                <w:rFonts w:ascii="Arial Narrow" w:hAnsi="Arial Narrow" w:cs="Arial"/>
                <w:sz w:val="12"/>
                <w:szCs w:val="12"/>
              </w:rPr>
            </w:pPr>
            <w:r w:rsidRPr="00AC5728">
              <w:rPr>
                <w:rFonts w:ascii="Arial Narrow" w:hAnsi="Arial Narrow" w:cs="Arial"/>
                <w:sz w:val="12"/>
                <w:szCs w:val="12"/>
              </w:rPr>
              <w:t>Dzielnica Włochy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C5728" w:rsidRPr="00AC5728" w:rsidRDefault="00AC5728" w:rsidP="00AC5728">
            <w:pPr>
              <w:spacing w:line="240" w:lineRule="auto"/>
              <w:jc w:val="center"/>
              <w:rPr>
                <w:rFonts w:ascii="Arial Narrow" w:hAnsi="Arial Narrow" w:cs="Arial"/>
                <w:sz w:val="12"/>
                <w:szCs w:val="12"/>
              </w:rPr>
            </w:pPr>
            <w:r w:rsidRPr="00AC5728">
              <w:rPr>
                <w:rFonts w:ascii="Arial Narrow" w:hAnsi="Arial Narrow" w:cs="Arial"/>
                <w:sz w:val="12"/>
                <w:szCs w:val="12"/>
              </w:rPr>
              <w:t>2019</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C5728" w:rsidRPr="00AC5728" w:rsidRDefault="00AC5728" w:rsidP="00AC5728">
            <w:pPr>
              <w:spacing w:line="240" w:lineRule="auto"/>
              <w:jc w:val="center"/>
              <w:rPr>
                <w:rFonts w:ascii="Arial Narrow" w:hAnsi="Arial Narrow" w:cs="Arial"/>
                <w:sz w:val="12"/>
                <w:szCs w:val="12"/>
              </w:rPr>
            </w:pPr>
            <w:r w:rsidRPr="00AC5728">
              <w:rPr>
                <w:rFonts w:ascii="Arial Narrow" w:hAnsi="Arial Narrow" w:cs="Arial"/>
                <w:sz w:val="12"/>
                <w:szCs w:val="12"/>
              </w:rPr>
              <w:t>2020</w:t>
            </w:r>
          </w:p>
        </w:tc>
        <w:tc>
          <w:tcPr>
            <w:tcW w:w="562"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right"/>
              <w:rPr>
                <w:rFonts w:ascii="Arial Narrow" w:hAnsi="Arial Narrow" w:cs="Arial"/>
                <w:sz w:val="12"/>
                <w:szCs w:val="12"/>
              </w:rPr>
            </w:pPr>
            <w:r w:rsidRPr="00AC5728">
              <w:rPr>
                <w:rFonts w:ascii="Arial Narrow" w:hAnsi="Arial Narrow" w:cs="Arial"/>
                <w:sz w:val="12"/>
                <w:szCs w:val="12"/>
              </w:rPr>
              <w:t>7 500 000</w:t>
            </w:r>
          </w:p>
        </w:tc>
        <w:tc>
          <w:tcPr>
            <w:tcW w:w="475"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right"/>
              <w:rPr>
                <w:rFonts w:ascii="Arial Narrow" w:hAnsi="Arial Narrow" w:cs="Arial"/>
                <w:sz w:val="12"/>
                <w:szCs w:val="12"/>
              </w:rPr>
            </w:pPr>
            <w:r w:rsidRPr="00AC5728">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right"/>
              <w:rPr>
                <w:rFonts w:ascii="Arial Narrow" w:hAnsi="Arial Narrow" w:cs="Arial"/>
                <w:sz w:val="12"/>
                <w:szCs w:val="12"/>
              </w:rPr>
            </w:pPr>
            <w:r w:rsidRPr="00AC5728">
              <w:rPr>
                <w:rFonts w:ascii="Arial Narrow" w:hAnsi="Arial Narrow" w:cs="Arial"/>
                <w:sz w:val="12"/>
                <w:szCs w:val="12"/>
              </w:rPr>
              <w:t>1 968,00</w:t>
            </w:r>
          </w:p>
        </w:tc>
        <w:tc>
          <w:tcPr>
            <w:tcW w:w="475"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right"/>
              <w:rPr>
                <w:rFonts w:ascii="Arial Narrow" w:hAnsi="Arial Narrow" w:cs="Arial"/>
                <w:sz w:val="12"/>
                <w:szCs w:val="12"/>
              </w:rPr>
            </w:pPr>
            <w:r w:rsidRPr="00AC5728">
              <w:rPr>
                <w:rFonts w:ascii="Arial Narrow" w:hAnsi="Arial Narrow" w:cs="Arial"/>
                <w:sz w:val="12"/>
                <w:szCs w:val="12"/>
              </w:rPr>
              <w:t>0,0</w:t>
            </w:r>
          </w:p>
        </w:tc>
        <w:tc>
          <w:tcPr>
            <w:tcW w:w="475"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right"/>
              <w:rPr>
                <w:rFonts w:ascii="Arial Narrow" w:hAnsi="Arial Narrow" w:cs="Arial"/>
                <w:sz w:val="12"/>
                <w:szCs w:val="12"/>
              </w:rPr>
            </w:pPr>
            <w:r w:rsidRPr="00AC5728">
              <w:rPr>
                <w:rFonts w:ascii="Arial Narrow" w:hAnsi="Arial Narrow" w:cs="Arial"/>
                <w:sz w:val="12"/>
                <w:szCs w:val="12"/>
              </w:rPr>
              <w:t>7 498 032</w:t>
            </w:r>
          </w:p>
        </w:tc>
      </w:tr>
      <w:tr w:rsidR="00AC5728" w:rsidRPr="00AC5728" w:rsidTr="00AC5728">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AC5728" w:rsidRPr="00AC5728" w:rsidRDefault="00AC5728" w:rsidP="00AC5728">
            <w:pPr>
              <w:spacing w:line="240" w:lineRule="auto"/>
              <w:rPr>
                <w:rFonts w:ascii="Arial Narrow" w:hAnsi="Arial Narrow" w:cs="Arial"/>
                <w:sz w:val="12"/>
                <w:szCs w:val="12"/>
              </w:rPr>
            </w:pPr>
            <w:r w:rsidRPr="00AC5728">
              <w:rPr>
                <w:rFonts w:ascii="Arial Narrow" w:hAnsi="Arial Narrow" w:cs="Arial"/>
                <w:sz w:val="12"/>
                <w:szCs w:val="12"/>
              </w:rPr>
              <w:t>Modernizacja zabytkowego Pałacu Koelichenów przy ul. Chrościckiego 2 w celu wdrożenia nowej oferty edukacyjno - kulturalnej</w:t>
            </w:r>
          </w:p>
        </w:tc>
        <w:tc>
          <w:tcPr>
            <w:tcW w:w="688"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center"/>
              <w:rPr>
                <w:rFonts w:ascii="Arial Narrow" w:hAnsi="Arial Narrow" w:cs="Arial"/>
                <w:sz w:val="12"/>
                <w:szCs w:val="12"/>
              </w:rPr>
            </w:pPr>
            <w:r w:rsidRPr="00AC5728">
              <w:rPr>
                <w:rFonts w:ascii="Arial Narrow" w:hAnsi="Arial Narrow" w:cs="Arial"/>
                <w:sz w:val="12"/>
                <w:szCs w:val="12"/>
              </w:rPr>
              <w:t>Dzielnica Włochy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C5728" w:rsidRPr="00AC5728" w:rsidRDefault="00AC5728" w:rsidP="00AC5728">
            <w:pPr>
              <w:spacing w:line="240" w:lineRule="auto"/>
              <w:jc w:val="center"/>
              <w:rPr>
                <w:rFonts w:ascii="Arial Narrow" w:hAnsi="Arial Narrow" w:cs="Arial"/>
                <w:sz w:val="12"/>
                <w:szCs w:val="12"/>
              </w:rPr>
            </w:pPr>
            <w:r w:rsidRPr="00AC5728">
              <w:rPr>
                <w:rFonts w:ascii="Arial Narrow" w:hAnsi="Arial Narrow" w:cs="Arial"/>
                <w:sz w:val="12"/>
                <w:szCs w:val="12"/>
              </w:rPr>
              <w:t>2015</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C5728" w:rsidRPr="00AC5728" w:rsidRDefault="00AC5728" w:rsidP="00AC5728">
            <w:pPr>
              <w:spacing w:line="240" w:lineRule="auto"/>
              <w:jc w:val="center"/>
              <w:rPr>
                <w:rFonts w:ascii="Arial Narrow" w:hAnsi="Arial Narrow" w:cs="Arial"/>
                <w:sz w:val="12"/>
                <w:szCs w:val="12"/>
              </w:rPr>
            </w:pPr>
            <w:r w:rsidRPr="00AC5728">
              <w:rPr>
                <w:rFonts w:ascii="Arial Narrow" w:hAnsi="Arial Narrow" w:cs="Arial"/>
                <w:sz w:val="12"/>
                <w:szCs w:val="12"/>
              </w:rPr>
              <w:t>2019</w:t>
            </w:r>
          </w:p>
        </w:tc>
        <w:tc>
          <w:tcPr>
            <w:tcW w:w="562"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right"/>
              <w:rPr>
                <w:rFonts w:ascii="Arial Narrow" w:hAnsi="Arial Narrow" w:cs="Arial"/>
                <w:sz w:val="12"/>
                <w:szCs w:val="12"/>
              </w:rPr>
            </w:pPr>
            <w:r w:rsidRPr="00AC5728">
              <w:rPr>
                <w:rFonts w:ascii="Arial Narrow" w:hAnsi="Arial Narrow" w:cs="Arial"/>
                <w:sz w:val="12"/>
                <w:szCs w:val="12"/>
              </w:rPr>
              <w:t>182 487</w:t>
            </w:r>
          </w:p>
        </w:tc>
        <w:tc>
          <w:tcPr>
            <w:tcW w:w="475"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right"/>
              <w:rPr>
                <w:rFonts w:ascii="Arial Narrow" w:hAnsi="Arial Narrow" w:cs="Arial"/>
                <w:sz w:val="12"/>
                <w:szCs w:val="12"/>
              </w:rPr>
            </w:pPr>
            <w:r w:rsidRPr="00AC5728">
              <w:rPr>
                <w:rFonts w:ascii="Arial Narrow" w:hAnsi="Arial Narrow" w:cs="Arial"/>
                <w:sz w:val="12"/>
                <w:szCs w:val="12"/>
              </w:rPr>
              <w:t>182 487</w:t>
            </w:r>
          </w:p>
        </w:tc>
        <w:tc>
          <w:tcPr>
            <w:tcW w:w="475"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right"/>
              <w:rPr>
                <w:rFonts w:ascii="Arial Narrow" w:hAnsi="Arial Narrow" w:cs="Arial"/>
                <w:sz w:val="12"/>
                <w:szCs w:val="12"/>
              </w:rPr>
            </w:pPr>
            <w:r w:rsidRPr="00AC5728">
              <w:rPr>
                <w:rFonts w:ascii="Arial Narrow" w:hAnsi="Arial Narrow" w:cs="Arial"/>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right"/>
              <w:rPr>
                <w:rFonts w:ascii="Arial Narrow" w:hAnsi="Arial Narrow" w:cs="Arial"/>
                <w:sz w:val="12"/>
                <w:szCs w:val="12"/>
              </w:rPr>
            </w:pPr>
            <w:r w:rsidRPr="00AC5728">
              <w:rPr>
                <w:rFonts w:ascii="Arial Narrow" w:hAnsi="Arial Narrow" w:cs="Arial"/>
                <w:sz w:val="12"/>
                <w:szCs w:val="12"/>
              </w:rPr>
              <w:t>100,0</w:t>
            </w:r>
          </w:p>
        </w:tc>
        <w:tc>
          <w:tcPr>
            <w:tcW w:w="475"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right"/>
              <w:rPr>
                <w:rFonts w:ascii="Arial Narrow" w:hAnsi="Arial Narrow" w:cs="Arial"/>
                <w:sz w:val="12"/>
                <w:szCs w:val="12"/>
              </w:rPr>
            </w:pPr>
            <w:r w:rsidRPr="00AC5728">
              <w:rPr>
                <w:rFonts w:ascii="Arial Narrow" w:hAnsi="Arial Narrow" w:cs="Arial"/>
                <w:sz w:val="12"/>
                <w:szCs w:val="12"/>
              </w:rPr>
              <w:t> </w:t>
            </w:r>
          </w:p>
        </w:tc>
      </w:tr>
      <w:tr w:rsidR="00AC5728" w:rsidRPr="00AC5728" w:rsidTr="00AC5728">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AC5728" w:rsidRPr="00AC5728" w:rsidRDefault="00AC5728" w:rsidP="00AC5728">
            <w:pPr>
              <w:spacing w:line="240" w:lineRule="auto"/>
              <w:rPr>
                <w:rFonts w:ascii="Arial Narrow" w:hAnsi="Arial Narrow" w:cs="Arial"/>
                <w:sz w:val="12"/>
                <w:szCs w:val="12"/>
              </w:rPr>
            </w:pPr>
            <w:r w:rsidRPr="00AC5728">
              <w:rPr>
                <w:rFonts w:ascii="Arial Narrow" w:hAnsi="Arial Narrow" w:cs="Arial"/>
                <w:sz w:val="12"/>
                <w:szCs w:val="12"/>
              </w:rPr>
              <w:t>Fort Włochy - urządzenie otwartego terenu rekreacyjno - sportowego</w:t>
            </w:r>
          </w:p>
        </w:tc>
        <w:tc>
          <w:tcPr>
            <w:tcW w:w="688"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center"/>
              <w:rPr>
                <w:rFonts w:ascii="Arial Narrow" w:hAnsi="Arial Narrow" w:cs="Arial"/>
                <w:sz w:val="12"/>
                <w:szCs w:val="12"/>
              </w:rPr>
            </w:pPr>
            <w:r w:rsidRPr="00AC5728">
              <w:rPr>
                <w:rFonts w:ascii="Arial Narrow" w:hAnsi="Arial Narrow" w:cs="Arial"/>
                <w:sz w:val="12"/>
                <w:szCs w:val="12"/>
              </w:rPr>
              <w:t>Dzielnica Włochy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C5728" w:rsidRPr="00AC5728" w:rsidRDefault="00AC5728" w:rsidP="00AC5728">
            <w:pPr>
              <w:spacing w:line="240" w:lineRule="auto"/>
              <w:jc w:val="center"/>
              <w:rPr>
                <w:rFonts w:ascii="Arial Narrow" w:hAnsi="Arial Narrow" w:cs="Arial"/>
                <w:sz w:val="12"/>
                <w:szCs w:val="12"/>
              </w:rPr>
            </w:pPr>
            <w:r w:rsidRPr="00AC5728">
              <w:rPr>
                <w:rFonts w:ascii="Arial Narrow" w:hAnsi="Arial Narrow" w:cs="Arial"/>
                <w:sz w:val="12"/>
                <w:szCs w:val="12"/>
              </w:rPr>
              <w:t>2005</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AC5728" w:rsidRPr="00AC5728" w:rsidRDefault="00AC5728" w:rsidP="00AC5728">
            <w:pPr>
              <w:spacing w:line="240" w:lineRule="auto"/>
              <w:jc w:val="center"/>
              <w:rPr>
                <w:rFonts w:ascii="Arial Narrow" w:hAnsi="Arial Narrow" w:cs="Arial"/>
                <w:sz w:val="12"/>
                <w:szCs w:val="12"/>
              </w:rPr>
            </w:pPr>
            <w:r w:rsidRPr="00AC5728">
              <w:rPr>
                <w:rFonts w:ascii="Arial Narrow" w:hAnsi="Arial Narrow" w:cs="Arial"/>
                <w:sz w:val="12"/>
                <w:szCs w:val="12"/>
              </w:rPr>
              <w:t>2020</w:t>
            </w:r>
          </w:p>
        </w:tc>
        <w:tc>
          <w:tcPr>
            <w:tcW w:w="562"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right"/>
              <w:rPr>
                <w:rFonts w:ascii="Arial Narrow" w:hAnsi="Arial Narrow" w:cs="Arial"/>
                <w:sz w:val="12"/>
                <w:szCs w:val="12"/>
              </w:rPr>
            </w:pPr>
            <w:r w:rsidRPr="00AC5728">
              <w:rPr>
                <w:rFonts w:ascii="Arial Narrow" w:hAnsi="Arial Narrow" w:cs="Arial"/>
                <w:sz w:val="12"/>
                <w:szCs w:val="12"/>
              </w:rPr>
              <w:t>4 427 674</w:t>
            </w:r>
          </w:p>
        </w:tc>
        <w:tc>
          <w:tcPr>
            <w:tcW w:w="475"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right"/>
              <w:rPr>
                <w:rFonts w:ascii="Arial Narrow" w:hAnsi="Arial Narrow" w:cs="Arial"/>
                <w:sz w:val="12"/>
                <w:szCs w:val="12"/>
              </w:rPr>
            </w:pPr>
            <w:r w:rsidRPr="00AC5728">
              <w:rPr>
                <w:rFonts w:ascii="Arial Narrow" w:hAnsi="Arial Narrow" w:cs="Arial"/>
                <w:sz w:val="12"/>
                <w:szCs w:val="12"/>
              </w:rPr>
              <w:t>3 765 733</w:t>
            </w:r>
          </w:p>
        </w:tc>
        <w:tc>
          <w:tcPr>
            <w:tcW w:w="475"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right"/>
              <w:rPr>
                <w:rFonts w:ascii="Arial Narrow" w:hAnsi="Arial Narrow" w:cs="Arial"/>
                <w:sz w:val="12"/>
                <w:szCs w:val="12"/>
              </w:rPr>
            </w:pPr>
            <w:r w:rsidRPr="00AC5728">
              <w:rPr>
                <w:rFonts w:ascii="Arial Narrow" w:hAnsi="Arial Narrow" w:cs="Arial"/>
                <w:sz w:val="12"/>
                <w:szCs w:val="12"/>
              </w:rPr>
              <w:t>7 995,00</w:t>
            </w:r>
          </w:p>
        </w:tc>
        <w:tc>
          <w:tcPr>
            <w:tcW w:w="475"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right"/>
              <w:rPr>
                <w:rFonts w:ascii="Arial Narrow" w:hAnsi="Arial Narrow" w:cs="Arial"/>
                <w:sz w:val="12"/>
                <w:szCs w:val="12"/>
              </w:rPr>
            </w:pPr>
            <w:r w:rsidRPr="00AC5728">
              <w:rPr>
                <w:rFonts w:ascii="Arial Narrow" w:hAnsi="Arial Narrow" w:cs="Arial"/>
                <w:sz w:val="12"/>
                <w:szCs w:val="12"/>
              </w:rPr>
              <w:t>85,2</w:t>
            </w:r>
          </w:p>
        </w:tc>
        <w:tc>
          <w:tcPr>
            <w:tcW w:w="475" w:type="pct"/>
            <w:tcBorders>
              <w:top w:val="nil"/>
              <w:left w:val="nil"/>
              <w:bottom w:val="single" w:sz="4" w:space="0" w:color="auto"/>
              <w:right w:val="single" w:sz="4" w:space="0" w:color="auto"/>
            </w:tcBorders>
            <w:shd w:val="clear" w:color="auto" w:fill="auto"/>
            <w:vAlign w:val="center"/>
            <w:hideMark/>
          </w:tcPr>
          <w:p w:rsidR="00AC5728" w:rsidRPr="00AC5728" w:rsidRDefault="00AC5728" w:rsidP="00AC5728">
            <w:pPr>
              <w:spacing w:line="240" w:lineRule="auto"/>
              <w:jc w:val="right"/>
              <w:rPr>
                <w:rFonts w:ascii="Arial Narrow" w:hAnsi="Arial Narrow" w:cs="Arial"/>
                <w:sz w:val="12"/>
                <w:szCs w:val="12"/>
              </w:rPr>
            </w:pPr>
            <w:r w:rsidRPr="00AC5728">
              <w:rPr>
                <w:rFonts w:ascii="Arial Narrow" w:hAnsi="Arial Narrow" w:cs="Arial"/>
                <w:sz w:val="12"/>
                <w:szCs w:val="12"/>
              </w:rPr>
              <w:t>653 946</w:t>
            </w:r>
          </w:p>
        </w:tc>
      </w:tr>
    </w:tbl>
    <w:p w:rsidR="00E21375" w:rsidRPr="00E21375" w:rsidRDefault="00E21375" w:rsidP="00DE2F8E"/>
    <w:sectPr w:rsidR="00E21375" w:rsidRPr="00E21375" w:rsidSect="00863816">
      <w:type w:val="oddPag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3286" w:rsidRDefault="00C03286">
      <w:r>
        <w:separator/>
      </w:r>
    </w:p>
  </w:endnote>
  <w:endnote w:type="continuationSeparator" w:id="0">
    <w:p w:rsidR="00C03286" w:rsidRDefault="00C032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Bold">
    <w:panose1 w:val="00000000000000000000"/>
    <w:charset w:val="EE"/>
    <w:family w:val="auto"/>
    <w:notTrueType/>
    <w:pitch w:val="default"/>
    <w:sig w:usb0="00000005" w:usb1="00000000" w:usb2="00000000" w:usb3="00000000" w:csb0="00000002" w:csb1="00000000"/>
  </w:font>
  <w:font w:name="Arial CE">
    <w:panose1 w:val="020B0604020202020204"/>
    <w:charset w:val="00"/>
    <w:family w:val="roman"/>
    <w:pitch w:val="default"/>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0EE4" w:rsidRDefault="00FA0EE4" w:rsidP="00002B42">
    <w:pPr>
      <w:framePr w:wrap="around" w:vAnchor="text" w:hAnchor="margin" w:xAlign="right" w:y="1"/>
    </w:pPr>
    <w:r>
      <w:fldChar w:fldCharType="begin"/>
    </w:r>
    <w:r>
      <w:instrText xml:space="preserve">PAGE  </w:instrText>
    </w:r>
    <w:r>
      <w:fldChar w:fldCharType="end"/>
    </w:r>
  </w:p>
  <w:p w:rsidR="00FA0EE4" w:rsidRDefault="00FA0EE4" w:rsidP="00002B42">
    <w:pP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0EE4" w:rsidRPr="0038169C" w:rsidRDefault="00FA0EE4" w:rsidP="00002B42">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423FD6">
      <w:rPr>
        <w:noProof/>
        <w:sz w:val="16"/>
        <w:szCs w:val="16"/>
      </w:rPr>
      <w:t>3</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423FD6">
      <w:rPr>
        <w:noProof/>
        <w:sz w:val="16"/>
        <w:szCs w:val="16"/>
      </w:rPr>
      <w:t>114</w:t>
    </w:r>
    <w:r w:rsidRPr="0038169C">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567" w:type="dxa"/>
      <w:tblLook w:val="01E0" w:firstRow="1" w:lastRow="1" w:firstColumn="1" w:lastColumn="1" w:noHBand="0" w:noVBand="0"/>
    </w:tblPr>
    <w:tblGrid>
      <w:gridCol w:w="851"/>
    </w:tblGrid>
    <w:tr w:rsidR="00FA0EE4" w:rsidRPr="00624CE9" w:rsidTr="00624CE9">
      <w:trPr>
        <w:trHeight w:val="1134"/>
      </w:trPr>
      <w:tc>
        <w:tcPr>
          <w:tcW w:w="851" w:type="dxa"/>
          <w:shd w:val="clear" w:color="auto" w:fill="auto"/>
          <w:textDirection w:val="tbRl"/>
          <w:vAlign w:val="bottom"/>
        </w:tcPr>
        <w:p w:rsidR="00FA0EE4" w:rsidRPr="00624CE9" w:rsidRDefault="00FA0EE4" w:rsidP="00624CE9">
          <w:pPr>
            <w:pStyle w:val="Stopka"/>
            <w:jc w:val="center"/>
            <w:rPr>
              <w:sz w:val="16"/>
              <w:szCs w:val="16"/>
            </w:rPr>
          </w:pPr>
          <w:r w:rsidRPr="00624CE9">
            <w:rPr>
              <w:rStyle w:val="Numerstrony"/>
              <w:rFonts w:cs="Arial"/>
              <w:sz w:val="16"/>
              <w:szCs w:val="16"/>
            </w:rPr>
            <w:fldChar w:fldCharType="begin"/>
          </w:r>
          <w:r w:rsidRPr="00624CE9">
            <w:rPr>
              <w:rStyle w:val="Numerstrony"/>
              <w:rFonts w:cs="Arial"/>
              <w:sz w:val="16"/>
              <w:szCs w:val="16"/>
            </w:rPr>
            <w:instrText xml:space="preserve"> PAGE </w:instrText>
          </w:r>
          <w:r w:rsidRPr="00624CE9">
            <w:rPr>
              <w:rStyle w:val="Numerstrony"/>
              <w:rFonts w:cs="Arial"/>
              <w:sz w:val="16"/>
              <w:szCs w:val="16"/>
            </w:rPr>
            <w:fldChar w:fldCharType="separate"/>
          </w:r>
          <w:r w:rsidR="00423FD6">
            <w:rPr>
              <w:rStyle w:val="Numerstrony"/>
              <w:rFonts w:cs="Arial"/>
              <w:noProof/>
              <w:sz w:val="16"/>
              <w:szCs w:val="16"/>
            </w:rPr>
            <w:t>47</w:t>
          </w:r>
          <w:r w:rsidRPr="00624CE9">
            <w:rPr>
              <w:rStyle w:val="Numerstrony"/>
              <w:rFonts w:cs="Arial"/>
              <w:sz w:val="16"/>
              <w:szCs w:val="16"/>
            </w:rPr>
            <w:fldChar w:fldCharType="end"/>
          </w:r>
          <w:r w:rsidRPr="00624CE9">
            <w:rPr>
              <w:rStyle w:val="Numerstrony"/>
              <w:rFonts w:cs="Arial"/>
              <w:sz w:val="16"/>
              <w:szCs w:val="16"/>
            </w:rPr>
            <w:t xml:space="preserve"> </w:t>
          </w:r>
          <w:r w:rsidRPr="00624CE9">
            <w:rPr>
              <w:rStyle w:val="Numerstrony"/>
              <w:sz w:val="16"/>
              <w:szCs w:val="16"/>
            </w:rPr>
            <w:t xml:space="preserve">/ </w:t>
          </w:r>
          <w:r w:rsidRPr="00624CE9">
            <w:rPr>
              <w:rStyle w:val="Numerstrony"/>
              <w:sz w:val="16"/>
              <w:szCs w:val="16"/>
            </w:rPr>
            <w:fldChar w:fldCharType="begin"/>
          </w:r>
          <w:r w:rsidRPr="00624CE9">
            <w:rPr>
              <w:rStyle w:val="Numerstrony"/>
              <w:sz w:val="16"/>
              <w:szCs w:val="16"/>
            </w:rPr>
            <w:instrText xml:space="preserve"> NUMPAGES </w:instrText>
          </w:r>
          <w:r w:rsidRPr="00624CE9">
            <w:rPr>
              <w:rStyle w:val="Numerstrony"/>
              <w:sz w:val="16"/>
              <w:szCs w:val="16"/>
            </w:rPr>
            <w:fldChar w:fldCharType="separate"/>
          </w:r>
          <w:r w:rsidR="00423FD6">
            <w:rPr>
              <w:rStyle w:val="Numerstrony"/>
              <w:noProof/>
              <w:sz w:val="16"/>
              <w:szCs w:val="16"/>
            </w:rPr>
            <w:t>116</w:t>
          </w:r>
          <w:r w:rsidRPr="00624CE9">
            <w:rPr>
              <w:rStyle w:val="Numerstrony"/>
              <w:sz w:val="16"/>
              <w:szCs w:val="16"/>
            </w:rPr>
            <w:fldChar w:fldCharType="end"/>
          </w:r>
        </w:p>
      </w:tc>
    </w:tr>
  </w:tbl>
  <w:p w:rsidR="00FA0EE4" w:rsidRDefault="00FA0EE4" w:rsidP="00002B42"/>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0EE4" w:rsidRPr="0038169C" w:rsidRDefault="00FA0EE4" w:rsidP="00002B42">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423FD6">
      <w:rPr>
        <w:noProof/>
        <w:sz w:val="16"/>
        <w:szCs w:val="16"/>
      </w:rPr>
      <w:t>114</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423FD6">
      <w:rPr>
        <w:noProof/>
        <w:sz w:val="16"/>
        <w:szCs w:val="16"/>
      </w:rPr>
      <w:t>116</w:t>
    </w:r>
    <w:r w:rsidRPr="0038169C">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3286" w:rsidRDefault="00C03286">
      <w:r>
        <w:separator/>
      </w:r>
    </w:p>
  </w:footnote>
  <w:footnote w:type="continuationSeparator" w:id="0">
    <w:p w:rsidR="00C03286" w:rsidRDefault="00C03286">
      <w:r>
        <w:continuationSeparator/>
      </w:r>
    </w:p>
  </w:footnote>
  <w:footnote w:id="1">
    <w:p w:rsidR="00423FD6" w:rsidRPr="00F27C65" w:rsidRDefault="00423FD6" w:rsidP="00423FD6">
      <w:pPr>
        <w:pStyle w:val="Tekstprzypisudolnego"/>
        <w:ind w:left="567" w:firstLine="0"/>
        <w:rPr>
          <w:rFonts w:ascii="Verdana" w:hAnsi="Verdana"/>
          <w:i w:val="0"/>
          <w:sz w:val="14"/>
          <w:szCs w:val="14"/>
        </w:rPr>
      </w:pPr>
      <w:r w:rsidRPr="00CE2702">
        <w:rPr>
          <w:rStyle w:val="Odwoanieprzypisudolnego"/>
          <w:rFonts w:ascii="Verdana" w:hAnsi="Verdana"/>
          <w:i w:val="0"/>
          <w:sz w:val="16"/>
          <w:szCs w:val="16"/>
        </w:rPr>
        <w:footnoteRef/>
      </w:r>
      <w:r w:rsidRPr="00CE2702">
        <w:rPr>
          <w:rFonts w:ascii="Verdana" w:hAnsi="Verdana"/>
          <w:i w:val="0"/>
          <w:sz w:val="16"/>
          <w:szCs w:val="16"/>
        </w:rPr>
        <w:t xml:space="preserve"> </w:t>
      </w:r>
      <w:r>
        <w:rPr>
          <w:rFonts w:ascii="Verdana" w:hAnsi="Verdana"/>
          <w:i w:val="0"/>
          <w:sz w:val="14"/>
          <w:szCs w:val="14"/>
        </w:rPr>
        <w:t>Zmiany tekst</w:t>
      </w:r>
      <w:r w:rsidRPr="00F27C65">
        <w:rPr>
          <w:rFonts w:ascii="Verdana" w:hAnsi="Verdana"/>
          <w:i w:val="0"/>
          <w:sz w:val="14"/>
          <w:szCs w:val="14"/>
        </w:rPr>
        <w:t>u jednolitego wymienionej ustawy zostały ogłoszone w Dz. U. z 201</w:t>
      </w:r>
      <w:r>
        <w:rPr>
          <w:rFonts w:ascii="Verdana" w:hAnsi="Verdana"/>
          <w:i w:val="0"/>
          <w:sz w:val="14"/>
          <w:szCs w:val="14"/>
        </w:rPr>
        <w:t>9</w:t>
      </w:r>
      <w:r w:rsidRPr="00F27C65">
        <w:rPr>
          <w:rFonts w:ascii="Verdana" w:hAnsi="Verdana"/>
          <w:i w:val="0"/>
          <w:sz w:val="14"/>
          <w:szCs w:val="14"/>
        </w:rPr>
        <w:t xml:space="preserve"> r. poz. </w:t>
      </w:r>
      <w:r>
        <w:rPr>
          <w:rFonts w:ascii="Verdana" w:hAnsi="Verdana"/>
          <w:i w:val="0"/>
          <w:sz w:val="14"/>
          <w:szCs w:val="14"/>
        </w:rPr>
        <w:t>1622</w:t>
      </w:r>
      <w:r w:rsidRPr="00F27C65">
        <w:rPr>
          <w:rFonts w:ascii="Verdana" w:hAnsi="Verdana"/>
          <w:i w:val="0"/>
          <w:sz w:val="14"/>
          <w:szCs w:val="14"/>
        </w:rPr>
        <w:t>, 1</w:t>
      </w:r>
      <w:r>
        <w:rPr>
          <w:rFonts w:ascii="Verdana" w:hAnsi="Verdana"/>
          <w:i w:val="0"/>
          <w:sz w:val="14"/>
          <w:szCs w:val="14"/>
        </w:rPr>
        <w:t>649 i</w:t>
      </w:r>
      <w:r w:rsidRPr="00F27C65">
        <w:rPr>
          <w:rFonts w:ascii="Verdana" w:hAnsi="Verdana"/>
          <w:i w:val="0"/>
          <w:sz w:val="14"/>
          <w:szCs w:val="14"/>
        </w:rPr>
        <w:t xml:space="preserve"> </w:t>
      </w:r>
      <w:r>
        <w:rPr>
          <w:rFonts w:ascii="Verdana" w:hAnsi="Verdana"/>
          <w:i w:val="0"/>
          <w:sz w:val="14"/>
          <w:szCs w:val="14"/>
        </w:rPr>
        <w:t>2020</w:t>
      </w:r>
      <w:r>
        <w:rPr>
          <w:rFonts w:ascii="Verdana" w:hAnsi="Verdana"/>
          <w:i w:val="0"/>
          <w:sz w:val="14"/>
          <w:szCs w:val="14"/>
        </w:rPr>
        <w:br/>
        <w:t xml:space="preserve">    </w:t>
      </w:r>
      <w:r w:rsidRPr="00F27C65">
        <w:rPr>
          <w:rFonts w:ascii="Verdana" w:hAnsi="Verdana"/>
          <w:i w:val="0"/>
          <w:sz w:val="14"/>
          <w:szCs w:val="14"/>
        </w:rPr>
        <w:t>oraz z 20</w:t>
      </w:r>
      <w:r>
        <w:rPr>
          <w:rFonts w:ascii="Verdana" w:hAnsi="Verdana"/>
          <w:i w:val="0"/>
          <w:sz w:val="14"/>
          <w:szCs w:val="14"/>
        </w:rPr>
        <w:t>20</w:t>
      </w:r>
      <w:r w:rsidRPr="00F27C65">
        <w:rPr>
          <w:rFonts w:ascii="Verdana" w:hAnsi="Verdana"/>
          <w:i w:val="0"/>
          <w:sz w:val="14"/>
          <w:szCs w:val="14"/>
        </w:rPr>
        <w:t xml:space="preserve"> r. poz. </w:t>
      </w:r>
      <w:r>
        <w:rPr>
          <w:rFonts w:ascii="Verdana" w:hAnsi="Verdana"/>
          <w:i w:val="0"/>
          <w:sz w:val="14"/>
          <w:szCs w:val="14"/>
        </w:rPr>
        <w:t>284 i 374.</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0EE4" w:rsidRPr="006231C3" w:rsidRDefault="00FA0EE4" w:rsidP="00002B42">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Sprawozdanie z wykonania budżetu m. st. Warszawy za 2019 r. – WŁOCHY</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0EE4" w:rsidRPr="006231C3" w:rsidRDefault="00FA0EE4" w:rsidP="00002B42">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Sprawozdanie z wykonania budżetu m.st. Warszawy za 2019 r. – WŁOCHY</w:t>
    </w:r>
  </w:p>
  <w:p w:rsidR="00FA0EE4" w:rsidRPr="006231C3" w:rsidRDefault="00FA0EE4" w:rsidP="00002B42">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WPROWADZENIE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0EE4" w:rsidRPr="006231C3" w:rsidRDefault="00FA0EE4" w:rsidP="00002B42">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Sprawozdanie z wykonania budżetu m.st. Warszawy za 2019 r. – WŁOCHY</w:t>
    </w:r>
  </w:p>
  <w:p w:rsidR="00FA0EE4" w:rsidRPr="006231C3" w:rsidRDefault="00FA0EE4" w:rsidP="00002B42">
    <w:pPr>
      <w:pBdr>
        <w:bottom w:val="single" w:sz="4" w:space="1" w:color="auto"/>
      </w:pBdr>
      <w:tabs>
        <w:tab w:val="center" w:pos="7088"/>
        <w:tab w:val="right" w:pos="9356"/>
      </w:tabs>
      <w:spacing w:line="240" w:lineRule="auto"/>
      <w:jc w:val="center"/>
      <w:rPr>
        <w:rFonts w:ascii="Times New Roman" w:hAnsi="Times New Roman"/>
        <w:i/>
        <w:iCs/>
        <w:sz w:val="20"/>
      </w:rPr>
    </w:pPr>
    <w:r w:rsidRPr="006231C3">
      <w:rPr>
        <w:rFonts w:ascii="Times New Roman" w:hAnsi="Times New Roman"/>
        <w:i/>
        <w:iCs/>
        <w:sz w:val="20"/>
      </w:rPr>
      <w:t>INFORMACJE OBOWIĄZKOWE</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0EE4" w:rsidRPr="006231C3" w:rsidRDefault="00FA0EE4" w:rsidP="00002B42">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Sprawozdanie z wykonania budżetu m.st. Warszawy za 2019 r. – WŁOCHY</w:t>
    </w:r>
  </w:p>
  <w:p w:rsidR="00FA0EE4" w:rsidRPr="006231C3" w:rsidRDefault="00FA0EE4" w:rsidP="00002B42">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TABLICE</w:t>
    </w:r>
    <w:r w:rsidRPr="006231C3">
      <w:rPr>
        <w:rFonts w:ascii="Times New Roman" w:hAnsi="Times New Roman"/>
        <w:i/>
        <w:iCs/>
        <w:sz w:val="20"/>
      </w:rPr>
      <w:t xml:space="preserve"> ZBIORCZE</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0EE4" w:rsidRPr="006231C3" w:rsidRDefault="00FA0EE4" w:rsidP="00002B42">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Sprawozdanie z wykonania budżetu m.st. Warszawy za 2019 r. – WŁOCHY</w:t>
    </w:r>
  </w:p>
  <w:p w:rsidR="00FA0EE4" w:rsidRPr="006231C3" w:rsidRDefault="00FA0EE4" w:rsidP="00002B42">
    <w:pPr>
      <w:pBdr>
        <w:bottom w:val="single" w:sz="4" w:space="1" w:color="auto"/>
      </w:pBdr>
      <w:tabs>
        <w:tab w:val="center" w:pos="7088"/>
        <w:tab w:val="right" w:pos="9356"/>
      </w:tabs>
      <w:spacing w:line="240" w:lineRule="auto"/>
      <w:jc w:val="center"/>
      <w:rPr>
        <w:rFonts w:ascii="Times New Roman" w:hAnsi="Times New Roman"/>
        <w:i/>
        <w:iCs/>
        <w:sz w:val="20"/>
      </w:rPr>
    </w:pPr>
    <w:r w:rsidRPr="006231C3">
      <w:rPr>
        <w:rFonts w:ascii="Times New Roman" w:hAnsi="Times New Roman"/>
        <w:i/>
        <w:iCs/>
        <w:sz w:val="20"/>
      </w:rPr>
      <w:t>OBJAŚNIENIA W UKŁADZIE ZADAŃ</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0EE4" w:rsidRPr="006231C3" w:rsidRDefault="00FA0EE4" w:rsidP="00002B42">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Sprawozdanie z wykonania budżetu m.st. Warszawy za 2019 r. – WŁOCHY</w:t>
    </w:r>
  </w:p>
  <w:p w:rsidR="00FA0EE4" w:rsidRPr="00C47AAA" w:rsidRDefault="00FA0EE4" w:rsidP="00002B42">
    <w:pPr>
      <w:pBdr>
        <w:bottom w:val="single" w:sz="4" w:space="1" w:color="auto"/>
      </w:pBdr>
      <w:tabs>
        <w:tab w:val="center" w:pos="7088"/>
        <w:tab w:val="right" w:pos="9356"/>
      </w:tabs>
      <w:spacing w:line="240" w:lineRule="auto"/>
      <w:jc w:val="center"/>
      <w:rPr>
        <w:rFonts w:ascii="Times New Roman" w:hAnsi="Times New Roman"/>
        <w:i/>
        <w:iCs/>
        <w:sz w:val="20"/>
      </w:rPr>
    </w:pPr>
    <w:r w:rsidRPr="00C47AAA">
      <w:rPr>
        <w:rFonts w:ascii="Times New Roman" w:hAnsi="Times New Roman"/>
        <w:i/>
        <w:iCs/>
        <w:sz w:val="20"/>
      </w:rPr>
      <w:t>STOPIEŃ ZAAWANSOWANIA REALIZACJI PROGRAMÓW WIELOLETNICH</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D6FC9"/>
    <w:multiLevelType w:val="multilevel"/>
    <w:tmpl w:val="96A4A0A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15:restartNumberingAfterBreak="0">
    <w:nsid w:val="18EC420D"/>
    <w:multiLevelType w:val="multilevel"/>
    <w:tmpl w:val="549AED80"/>
    <w:lvl w:ilvl="0">
      <w:start w:val="3"/>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33B4302D"/>
    <w:multiLevelType w:val="multilevel"/>
    <w:tmpl w:val="CE042EBE"/>
    <w:lvl w:ilvl="0">
      <w:start w:val="4"/>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52403309"/>
    <w:multiLevelType w:val="multilevel"/>
    <w:tmpl w:val="172A27E8"/>
    <w:lvl w:ilvl="0">
      <w:start w:val="3"/>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2B42"/>
    <w:rsid w:val="00002B42"/>
    <w:rsid w:val="0001082C"/>
    <w:rsid w:val="00013BE3"/>
    <w:rsid w:val="00015D32"/>
    <w:rsid w:val="00024F64"/>
    <w:rsid w:val="0002562B"/>
    <w:rsid w:val="00060148"/>
    <w:rsid w:val="0006189A"/>
    <w:rsid w:val="00064F3C"/>
    <w:rsid w:val="000662B8"/>
    <w:rsid w:val="00070CCC"/>
    <w:rsid w:val="00076D41"/>
    <w:rsid w:val="00094C6E"/>
    <w:rsid w:val="000A2A3C"/>
    <w:rsid w:val="000A6536"/>
    <w:rsid w:val="000A693A"/>
    <w:rsid w:val="000B5B3A"/>
    <w:rsid w:val="000D7B01"/>
    <w:rsid w:val="000E1DFC"/>
    <w:rsid w:val="000E3B19"/>
    <w:rsid w:val="000E7028"/>
    <w:rsid w:val="000F65D5"/>
    <w:rsid w:val="00110C42"/>
    <w:rsid w:val="00115DF3"/>
    <w:rsid w:val="0012040A"/>
    <w:rsid w:val="00120BA0"/>
    <w:rsid w:val="00122216"/>
    <w:rsid w:val="001260D8"/>
    <w:rsid w:val="00126264"/>
    <w:rsid w:val="001311C4"/>
    <w:rsid w:val="00133356"/>
    <w:rsid w:val="001337B8"/>
    <w:rsid w:val="00134043"/>
    <w:rsid w:val="00137DED"/>
    <w:rsid w:val="001501E8"/>
    <w:rsid w:val="00150AF8"/>
    <w:rsid w:val="001653F2"/>
    <w:rsid w:val="00171EAE"/>
    <w:rsid w:val="00171FA4"/>
    <w:rsid w:val="001948CA"/>
    <w:rsid w:val="001A1399"/>
    <w:rsid w:val="001A3F62"/>
    <w:rsid w:val="001A4287"/>
    <w:rsid w:val="001A7123"/>
    <w:rsid w:val="001C210E"/>
    <w:rsid w:val="001C3CB3"/>
    <w:rsid w:val="001C4BC7"/>
    <w:rsid w:val="001D09BB"/>
    <w:rsid w:val="001E1948"/>
    <w:rsid w:val="001F770E"/>
    <w:rsid w:val="002165E8"/>
    <w:rsid w:val="00225D51"/>
    <w:rsid w:val="00240411"/>
    <w:rsid w:val="00240692"/>
    <w:rsid w:val="002408FB"/>
    <w:rsid w:val="00256F58"/>
    <w:rsid w:val="00264F72"/>
    <w:rsid w:val="00281AD0"/>
    <w:rsid w:val="00292DD3"/>
    <w:rsid w:val="00297D44"/>
    <w:rsid w:val="002A7F87"/>
    <w:rsid w:val="002B1551"/>
    <w:rsid w:val="002B2AA1"/>
    <w:rsid w:val="002B55D5"/>
    <w:rsid w:val="002C006F"/>
    <w:rsid w:val="002C097F"/>
    <w:rsid w:val="002C2437"/>
    <w:rsid w:val="002C3C0F"/>
    <w:rsid w:val="002C6864"/>
    <w:rsid w:val="002D0B9B"/>
    <w:rsid w:val="002D2E9C"/>
    <w:rsid w:val="00306AFC"/>
    <w:rsid w:val="003101C5"/>
    <w:rsid w:val="00312744"/>
    <w:rsid w:val="00315D59"/>
    <w:rsid w:val="003248A3"/>
    <w:rsid w:val="00343CC4"/>
    <w:rsid w:val="003517F8"/>
    <w:rsid w:val="003519CD"/>
    <w:rsid w:val="00355BC3"/>
    <w:rsid w:val="003738A2"/>
    <w:rsid w:val="00375896"/>
    <w:rsid w:val="003A247F"/>
    <w:rsid w:val="003D0173"/>
    <w:rsid w:val="003E76D5"/>
    <w:rsid w:val="00402B86"/>
    <w:rsid w:val="00402BAB"/>
    <w:rsid w:val="004106E9"/>
    <w:rsid w:val="00415CE5"/>
    <w:rsid w:val="00423E78"/>
    <w:rsid w:val="00423FD6"/>
    <w:rsid w:val="004249E5"/>
    <w:rsid w:val="00431357"/>
    <w:rsid w:val="004361FD"/>
    <w:rsid w:val="0043622B"/>
    <w:rsid w:val="0044457F"/>
    <w:rsid w:val="00446DA8"/>
    <w:rsid w:val="00447BD3"/>
    <w:rsid w:val="004667CC"/>
    <w:rsid w:val="00474E79"/>
    <w:rsid w:val="00477446"/>
    <w:rsid w:val="004859D6"/>
    <w:rsid w:val="00486D69"/>
    <w:rsid w:val="004A29B6"/>
    <w:rsid w:val="004A7F64"/>
    <w:rsid w:val="004C0EC8"/>
    <w:rsid w:val="004C4B06"/>
    <w:rsid w:val="004C654B"/>
    <w:rsid w:val="004C7E4D"/>
    <w:rsid w:val="004D3F76"/>
    <w:rsid w:val="004E680E"/>
    <w:rsid w:val="005002F5"/>
    <w:rsid w:val="00515C35"/>
    <w:rsid w:val="005167F6"/>
    <w:rsid w:val="00536AE6"/>
    <w:rsid w:val="00557019"/>
    <w:rsid w:val="00577F3C"/>
    <w:rsid w:val="00581FE3"/>
    <w:rsid w:val="00587666"/>
    <w:rsid w:val="00590313"/>
    <w:rsid w:val="005903EB"/>
    <w:rsid w:val="005A0E67"/>
    <w:rsid w:val="005B4016"/>
    <w:rsid w:val="005B4EC9"/>
    <w:rsid w:val="005B54C3"/>
    <w:rsid w:val="005C5552"/>
    <w:rsid w:val="005D4B66"/>
    <w:rsid w:val="005F2097"/>
    <w:rsid w:val="005F377C"/>
    <w:rsid w:val="005F7AE4"/>
    <w:rsid w:val="0061265A"/>
    <w:rsid w:val="00620210"/>
    <w:rsid w:val="00624CE9"/>
    <w:rsid w:val="00631DB2"/>
    <w:rsid w:val="006365C0"/>
    <w:rsid w:val="006379F9"/>
    <w:rsid w:val="00642357"/>
    <w:rsid w:val="0064515C"/>
    <w:rsid w:val="006452F6"/>
    <w:rsid w:val="00651AB1"/>
    <w:rsid w:val="00657050"/>
    <w:rsid w:val="006657AB"/>
    <w:rsid w:val="0068041B"/>
    <w:rsid w:val="0068380B"/>
    <w:rsid w:val="00691340"/>
    <w:rsid w:val="00691FC5"/>
    <w:rsid w:val="00695241"/>
    <w:rsid w:val="006A08A3"/>
    <w:rsid w:val="006C4278"/>
    <w:rsid w:val="006D741E"/>
    <w:rsid w:val="007024F6"/>
    <w:rsid w:val="007029B9"/>
    <w:rsid w:val="00715EEA"/>
    <w:rsid w:val="00716290"/>
    <w:rsid w:val="00726991"/>
    <w:rsid w:val="007377EA"/>
    <w:rsid w:val="007426A3"/>
    <w:rsid w:val="007450C2"/>
    <w:rsid w:val="0074770C"/>
    <w:rsid w:val="00752116"/>
    <w:rsid w:val="007578E9"/>
    <w:rsid w:val="0077287A"/>
    <w:rsid w:val="00774FAD"/>
    <w:rsid w:val="00777B02"/>
    <w:rsid w:val="00780D13"/>
    <w:rsid w:val="00783C3B"/>
    <w:rsid w:val="007867CA"/>
    <w:rsid w:val="007A1FA6"/>
    <w:rsid w:val="007A5866"/>
    <w:rsid w:val="007A6FA5"/>
    <w:rsid w:val="007B0E1F"/>
    <w:rsid w:val="007B2126"/>
    <w:rsid w:val="007C0942"/>
    <w:rsid w:val="007C1F2B"/>
    <w:rsid w:val="007C31C6"/>
    <w:rsid w:val="007D2EED"/>
    <w:rsid w:val="007D7162"/>
    <w:rsid w:val="007E05E0"/>
    <w:rsid w:val="007E14ED"/>
    <w:rsid w:val="007E2934"/>
    <w:rsid w:val="007F48D2"/>
    <w:rsid w:val="007F5535"/>
    <w:rsid w:val="00803CE6"/>
    <w:rsid w:val="008171CB"/>
    <w:rsid w:val="00827009"/>
    <w:rsid w:val="00841A56"/>
    <w:rsid w:val="00842335"/>
    <w:rsid w:val="00853404"/>
    <w:rsid w:val="008552A5"/>
    <w:rsid w:val="00857DDE"/>
    <w:rsid w:val="00863816"/>
    <w:rsid w:val="00871D6D"/>
    <w:rsid w:val="00891BE0"/>
    <w:rsid w:val="008921B9"/>
    <w:rsid w:val="008B0014"/>
    <w:rsid w:val="008C0BB3"/>
    <w:rsid w:val="008C634A"/>
    <w:rsid w:val="008D316A"/>
    <w:rsid w:val="008E2F50"/>
    <w:rsid w:val="008F7742"/>
    <w:rsid w:val="00900D36"/>
    <w:rsid w:val="00911F92"/>
    <w:rsid w:val="00921199"/>
    <w:rsid w:val="0092787B"/>
    <w:rsid w:val="00931558"/>
    <w:rsid w:val="00932B42"/>
    <w:rsid w:val="00933BEB"/>
    <w:rsid w:val="00963723"/>
    <w:rsid w:val="00971575"/>
    <w:rsid w:val="00975D03"/>
    <w:rsid w:val="009764F9"/>
    <w:rsid w:val="0098657A"/>
    <w:rsid w:val="00991B34"/>
    <w:rsid w:val="00993113"/>
    <w:rsid w:val="009A5A19"/>
    <w:rsid w:val="009B136F"/>
    <w:rsid w:val="009B38E1"/>
    <w:rsid w:val="009B67C5"/>
    <w:rsid w:val="009B7D3D"/>
    <w:rsid w:val="009D10DE"/>
    <w:rsid w:val="00A03A45"/>
    <w:rsid w:val="00A44AC2"/>
    <w:rsid w:val="00A46F51"/>
    <w:rsid w:val="00A742A6"/>
    <w:rsid w:val="00A97AF1"/>
    <w:rsid w:val="00AA034A"/>
    <w:rsid w:val="00AA52CF"/>
    <w:rsid w:val="00AB1432"/>
    <w:rsid w:val="00AB190C"/>
    <w:rsid w:val="00AB4113"/>
    <w:rsid w:val="00AB5C57"/>
    <w:rsid w:val="00AC5728"/>
    <w:rsid w:val="00AE6081"/>
    <w:rsid w:val="00AE7D4B"/>
    <w:rsid w:val="00B03133"/>
    <w:rsid w:val="00B1155B"/>
    <w:rsid w:val="00B145B6"/>
    <w:rsid w:val="00B14CAD"/>
    <w:rsid w:val="00B1664D"/>
    <w:rsid w:val="00B41A29"/>
    <w:rsid w:val="00B61156"/>
    <w:rsid w:val="00B75AC2"/>
    <w:rsid w:val="00BB667E"/>
    <w:rsid w:val="00BC6701"/>
    <w:rsid w:val="00BD2DE4"/>
    <w:rsid w:val="00BE1428"/>
    <w:rsid w:val="00BF4CFE"/>
    <w:rsid w:val="00BF7113"/>
    <w:rsid w:val="00C03286"/>
    <w:rsid w:val="00C03684"/>
    <w:rsid w:val="00C07928"/>
    <w:rsid w:val="00C07D35"/>
    <w:rsid w:val="00C10101"/>
    <w:rsid w:val="00C1134B"/>
    <w:rsid w:val="00C4022F"/>
    <w:rsid w:val="00C407CB"/>
    <w:rsid w:val="00C45937"/>
    <w:rsid w:val="00C45DD4"/>
    <w:rsid w:val="00C47AAA"/>
    <w:rsid w:val="00C50199"/>
    <w:rsid w:val="00C51BF5"/>
    <w:rsid w:val="00C56B77"/>
    <w:rsid w:val="00C572C1"/>
    <w:rsid w:val="00C57F8D"/>
    <w:rsid w:val="00C704D6"/>
    <w:rsid w:val="00C73CDA"/>
    <w:rsid w:val="00C756BC"/>
    <w:rsid w:val="00C821D4"/>
    <w:rsid w:val="00C8288E"/>
    <w:rsid w:val="00C9738F"/>
    <w:rsid w:val="00CA74CE"/>
    <w:rsid w:val="00CB31FF"/>
    <w:rsid w:val="00CC2B3D"/>
    <w:rsid w:val="00D15C5E"/>
    <w:rsid w:val="00D17617"/>
    <w:rsid w:val="00D222FE"/>
    <w:rsid w:val="00D409A8"/>
    <w:rsid w:val="00D43B86"/>
    <w:rsid w:val="00D451AF"/>
    <w:rsid w:val="00D451CF"/>
    <w:rsid w:val="00D55841"/>
    <w:rsid w:val="00D56437"/>
    <w:rsid w:val="00D61C5E"/>
    <w:rsid w:val="00D63F4F"/>
    <w:rsid w:val="00D749AA"/>
    <w:rsid w:val="00D805F4"/>
    <w:rsid w:val="00D85E1B"/>
    <w:rsid w:val="00D97460"/>
    <w:rsid w:val="00DB27AB"/>
    <w:rsid w:val="00DB7AB8"/>
    <w:rsid w:val="00DC3389"/>
    <w:rsid w:val="00DD6833"/>
    <w:rsid w:val="00DE2F8E"/>
    <w:rsid w:val="00DE3B6F"/>
    <w:rsid w:val="00DF0FD7"/>
    <w:rsid w:val="00DF3C39"/>
    <w:rsid w:val="00E03852"/>
    <w:rsid w:val="00E110BB"/>
    <w:rsid w:val="00E133A8"/>
    <w:rsid w:val="00E1377C"/>
    <w:rsid w:val="00E206F4"/>
    <w:rsid w:val="00E21375"/>
    <w:rsid w:val="00E336A1"/>
    <w:rsid w:val="00E34E1C"/>
    <w:rsid w:val="00E422E8"/>
    <w:rsid w:val="00E42335"/>
    <w:rsid w:val="00E42C5C"/>
    <w:rsid w:val="00E506DF"/>
    <w:rsid w:val="00E53ACF"/>
    <w:rsid w:val="00E54998"/>
    <w:rsid w:val="00E8022F"/>
    <w:rsid w:val="00E91EA7"/>
    <w:rsid w:val="00E9647E"/>
    <w:rsid w:val="00EA5BF0"/>
    <w:rsid w:val="00EB2445"/>
    <w:rsid w:val="00EB2B77"/>
    <w:rsid w:val="00EC22CC"/>
    <w:rsid w:val="00EC2A46"/>
    <w:rsid w:val="00EC710C"/>
    <w:rsid w:val="00ED3867"/>
    <w:rsid w:val="00ED437D"/>
    <w:rsid w:val="00ED4F2D"/>
    <w:rsid w:val="00EE0716"/>
    <w:rsid w:val="00EE1B80"/>
    <w:rsid w:val="00EF5773"/>
    <w:rsid w:val="00F015E1"/>
    <w:rsid w:val="00F05926"/>
    <w:rsid w:val="00F16476"/>
    <w:rsid w:val="00F206E9"/>
    <w:rsid w:val="00F20B15"/>
    <w:rsid w:val="00F416AF"/>
    <w:rsid w:val="00F44BA7"/>
    <w:rsid w:val="00F45C0B"/>
    <w:rsid w:val="00F46078"/>
    <w:rsid w:val="00F60619"/>
    <w:rsid w:val="00F711C7"/>
    <w:rsid w:val="00F73C22"/>
    <w:rsid w:val="00F82DDC"/>
    <w:rsid w:val="00F838B7"/>
    <w:rsid w:val="00F90DA5"/>
    <w:rsid w:val="00F965DD"/>
    <w:rsid w:val="00FA0EE4"/>
    <w:rsid w:val="00FB214E"/>
    <w:rsid w:val="00FC186B"/>
    <w:rsid w:val="00FC7208"/>
    <w:rsid w:val="00FD4BF0"/>
    <w:rsid w:val="00FD799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65CFA903-AFD8-410A-AA45-FA7D537D1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11F92"/>
    <w:pPr>
      <w:spacing w:line="360" w:lineRule="auto"/>
    </w:pPr>
    <w:rPr>
      <w:rFonts w:ascii="Arial" w:hAnsi="Arial"/>
      <w:sz w:val="24"/>
      <w:szCs w:val="24"/>
    </w:rPr>
  </w:style>
  <w:style w:type="paragraph" w:styleId="Nagwek1">
    <w:name w:val="heading 1"/>
    <w:basedOn w:val="Normalny"/>
    <w:next w:val="Normalny"/>
    <w:qFormat/>
    <w:rsid w:val="00002B42"/>
    <w:pPr>
      <w:keepNext/>
      <w:jc w:val="right"/>
      <w:outlineLvl w:val="0"/>
    </w:pPr>
    <w:rPr>
      <w:rFonts w:cs="Arial"/>
      <w:b/>
      <w:bCs/>
      <w:kern w:val="32"/>
      <w:sz w:val="40"/>
      <w:szCs w:val="32"/>
    </w:rPr>
  </w:style>
  <w:style w:type="paragraph" w:styleId="Nagwek2">
    <w:name w:val="heading 2"/>
    <w:basedOn w:val="Normalny"/>
    <w:next w:val="Normalny"/>
    <w:link w:val="Nagwek2Znak"/>
    <w:qFormat/>
    <w:rsid w:val="00002B42"/>
    <w:pPr>
      <w:keepNext/>
      <w:jc w:val="center"/>
      <w:outlineLvl w:val="1"/>
    </w:pPr>
    <w:rPr>
      <w:rFonts w:cs="Arial"/>
      <w:b/>
      <w:bCs/>
      <w:iCs/>
      <w:sz w:val="36"/>
      <w:szCs w:val="28"/>
    </w:rPr>
  </w:style>
  <w:style w:type="paragraph" w:styleId="Nagwek3">
    <w:name w:val="heading 3"/>
    <w:basedOn w:val="Normalny"/>
    <w:next w:val="Normalny"/>
    <w:qFormat/>
    <w:rsid w:val="00002B42"/>
    <w:pPr>
      <w:keepNext/>
      <w:spacing w:before="240" w:after="60"/>
      <w:outlineLvl w:val="2"/>
    </w:pPr>
    <w:rPr>
      <w:rFonts w:cs="Arial"/>
      <w:bCs/>
      <w:i/>
      <w:sz w:val="20"/>
      <w:szCs w:val="26"/>
    </w:rPr>
  </w:style>
  <w:style w:type="paragraph" w:styleId="Nagwek4">
    <w:name w:val="heading 4"/>
    <w:basedOn w:val="Normalny"/>
    <w:next w:val="Normalny"/>
    <w:qFormat/>
    <w:rsid w:val="00002B42"/>
    <w:pPr>
      <w:keepNext/>
      <w:jc w:val="center"/>
      <w:outlineLvl w:val="3"/>
    </w:pPr>
    <w:rPr>
      <w:bCs/>
      <w:sz w:val="20"/>
      <w:szCs w:val="20"/>
    </w:rPr>
  </w:style>
  <w:style w:type="paragraph" w:styleId="Nagwek5">
    <w:name w:val="heading 5"/>
    <w:basedOn w:val="Normalny"/>
    <w:next w:val="Normalny"/>
    <w:qFormat/>
    <w:rsid w:val="00E336A1"/>
    <w:pPr>
      <w:ind w:left="709" w:hanging="709"/>
      <w:outlineLvl w:val="4"/>
    </w:pPr>
    <w:rPr>
      <w:bCs/>
      <w:i/>
      <w:iCs/>
      <w:sz w:val="20"/>
      <w:szCs w:val="26"/>
    </w:rPr>
  </w:style>
  <w:style w:type="paragraph" w:styleId="Nagwek6">
    <w:name w:val="heading 6"/>
    <w:basedOn w:val="Normalny"/>
    <w:next w:val="Normalny"/>
    <w:qFormat/>
    <w:rsid w:val="00002B42"/>
    <w:pPr>
      <w:ind w:left="709" w:hanging="709"/>
      <w:outlineLvl w:val="5"/>
    </w:pPr>
    <w:rPr>
      <w:bCs/>
      <w:i/>
      <w:sz w:val="20"/>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sid w:val="00002B42"/>
    <w:rPr>
      <w:rFonts w:ascii="Arial" w:hAnsi="Arial" w:cs="Arial"/>
      <w:b/>
      <w:bCs/>
      <w:iCs/>
      <w:sz w:val="36"/>
      <w:szCs w:val="28"/>
      <w:lang w:val="pl-PL" w:eastAsia="pl-PL" w:bidi="ar-SA"/>
    </w:rPr>
  </w:style>
  <w:style w:type="paragraph" w:styleId="Spistreci5">
    <w:name w:val="toc 5"/>
    <w:basedOn w:val="Normalny"/>
    <w:next w:val="Normalny"/>
    <w:autoRedefine/>
    <w:uiPriority w:val="39"/>
    <w:rsid w:val="00C51BF5"/>
    <w:pPr>
      <w:tabs>
        <w:tab w:val="left" w:pos="2268"/>
        <w:tab w:val="right" w:leader="dot" w:pos="9062"/>
      </w:tabs>
      <w:ind w:left="2296" w:hanging="595"/>
    </w:pPr>
    <w:rPr>
      <w:i/>
      <w:noProof/>
      <w:sz w:val="16"/>
    </w:rPr>
  </w:style>
  <w:style w:type="character" w:styleId="Hipercze">
    <w:name w:val="Hyperlink"/>
    <w:uiPriority w:val="99"/>
    <w:rsid w:val="00002B42"/>
    <w:rPr>
      <w:color w:val="0000FF"/>
      <w:u w:val="single"/>
    </w:rPr>
  </w:style>
  <w:style w:type="paragraph" w:styleId="Spistreci1">
    <w:name w:val="toc 1"/>
    <w:basedOn w:val="Normalny"/>
    <w:next w:val="Normalny"/>
    <w:autoRedefine/>
    <w:uiPriority w:val="39"/>
    <w:rsid w:val="003E76D5"/>
    <w:pPr>
      <w:tabs>
        <w:tab w:val="left" w:pos="480"/>
        <w:tab w:val="right" w:leader="dot" w:pos="9062"/>
      </w:tabs>
    </w:pPr>
    <w:rPr>
      <w:b/>
      <w:noProof/>
      <w:sz w:val="16"/>
    </w:rPr>
  </w:style>
  <w:style w:type="paragraph" w:styleId="Spistreci4">
    <w:name w:val="toc 4"/>
    <w:basedOn w:val="Normalny"/>
    <w:next w:val="Normalny"/>
    <w:autoRedefine/>
    <w:uiPriority w:val="39"/>
    <w:rsid w:val="003E76D5"/>
    <w:pPr>
      <w:tabs>
        <w:tab w:val="left" w:pos="1701"/>
        <w:tab w:val="right" w:leader="dot" w:pos="9062"/>
      </w:tabs>
      <w:ind w:left="1701" w:hanging="567"/>
    </w:pPr>
    <w:rPr>
      <w:noProof/>
      <w:sz w:val="16"/>
    </w:rPr>
  </w:style>
  <w:style w:type="paragraph" w:styleId="Spistreci2">
    <w:name w:val="toc 2"/>
    <w:basedOn w:val="Normalny"/>
    <w:next w:val="Normalny"/>
    <w:autoRedefine/>
    <w:uiPriority w:val="39"/>
    <w:rsid w:val="003E76D5"/>
    <w:pPr>
      <w:tabs>
        <w:tab w:val="left" w:pos="1701"/>
        <w:tab w:val="right" w:leader="dot" w:pos="9062"/>
      </w:tabs>
      <w:ind w:left="1701" w:hanging="567"/>
    </w:pPr>
    <w:rPr>
      <w:caps/>
      <w:noProof/>
      <w:sz w:val="16"/>
      <w:szCs w:val="16"/>
    </w:rPr>
  </w:style>
  <w:style w:type="paragraph" w:styleId="Spistreci3">
    <w:name w:val="toc 3"/>
    <w:basedOn w:val="Normalny"/>
    <w:next w:val="Normalny"/>
    <w:autoRedefine/>
    <w:uiPriority w:val="39"/>
    <w:rsid w:val="00002B42"/>
    <w:pPr>
      <w:tabs>
        <w:tab w:val="left" w:pos="1701"/>
        <w:tab w:val="left" w:pos="2835"/>
        <w:tab w:val="right" w:leader="dot" w:pos="9062"/>
      </w:tabs>
      <w:ind w:left="2268"/>
    </w:pPr>
    <w:rPr>
      <w:i/>
      <w:noProof/>
      <w:sz w:val="16"/>
    </w:rPr>
  </w:style>
  <w:style w:type="paragraph" w:styleId="Spistreci6">
    <w:name w:val="toc 6"/>
    <w:basedOn w:val="Normalny"/>
    <w:next w:val="Normalny"/>
    <w:autoRedefine/>
    <w:uiPriority w:val="39"/>
    <w:rsid w:val="00002B42"/>
    <w:pPr>
      <w:tabs>
        <w:tab w:val="left" w:pos="2835"/>
        <w:tab w:val="right" w:leader="dot" w:pos="9062"/>
      </w:tabs>
      <w:ind w:left="2869" w:hanging="601"/>
    </w:pPr>
    <w:rPr>
      <w:i/>
      <w:noProof/>
      <w:sz w:val="16"/>
    </w:rPr>
  </w:style>
  <w:style w:type="paragraph" w:styleId="Stopka">
    <w:name w:val="footer"/>
    <w:basedOn w:val="Normalny"/>
    <w:rsid w:val="00002B42"/>
    <w:pPr>
      <w:tabs>
        <w:tab w:val="center" w:pos="4536"/>
        <w:tab w:val="right" w:pos="9072"/>
      </w:tabs>
    </w:pPr>
  </w:style>
  <w:style w:type="table" w:styleId="Tabela-Siatka">
    <w:name w:val="Table Grid"/>
    <w:basedOn w:val="Standardowy"/>
    <w:rsid w:val="00002B42"/>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002B42"/>
  </w:style>
  <w:style w:type="paragraph" w:styleId="Nagwek">
    <w:name w:val="header"/>
    <w:basedOn w:val="Normalny"/>
    <w:rsid w:val="00842335"/>
    <w:pPr>
      <w:tabs>
        <w:tab w:val="center" w:pos="4536"/>
        <w:tab w:val="right" w:pos="9072"/>
      </w:tabs>
    </w:pPr>
  </w:style>
  <w:style w:type="character" w:styleId="UyteHipercze">
    <w:name w:val="FollowedHyperlink"/>
    <w:uiPriority w:val="99"/>
    <w:unhideWhenUsed/>
    <w:rsid w:val="00841A56"/>
    <w:rPr>
      <w:color w:val="800080"/>
      <w:u w:val="single"/>
    </w:rPr>
  </w:style>
  <w:style w:type="paragraph" w:customStyle="1" w:styleId="xl152">
    <w:name w:val="xl152"/>
    <w:basedOn w:val="Normalny"/>
    <w:rsid w:val="00841A56"/>
    <w:pPr>
      <w:spacing w:before="100" w:beforeAutospacing="1" w:after="100" w:afterAutospacing="1" w:line="240" w:lineRule="auto"/>
    </w:pPr>
    <w:rPr>
      <w:rFonts w:ascii="Times New Roman" w:hAnsi="Times New Roman"/>
    </w:rPr>
  </w:style>
  <w:style w:type="paragraph" w:customStyle="1" w:styleId="xl153">
    <w:name w:val="xl153"/>
    <w:basedOn w:val="Normalny"/>
    <w:rsid w:val="00841A56"/>
    <w:pPr>
      <w:spacing w:before="100" w:beforeAutospacing="1" w:after="100" w:afterAutospacing="1" w:line="240" w:lineRule="auto"/>
    </w:pPr>
    <w:rPr>
      <w:rFonts w:ascii="Times New Roman" w:hAnsi="Times New Roman"/>
    </w:rPr>
  </w:style>
  <w:style w:type="paragraph" w:customStyle="1" w:styleId="xl154">
    <w:name w:val="xl154"/>
    <w:basedOn w:val="Normalny"/>
    <w:rsid w:val="00841A56"/>
    <w:pPr>
      <w:spacing w:before="100" w:beforeAutospacing="1" w:after="100" w:afterAutospacing="1" w:line="240" w:lineRule="auto"/>
    </w:pPr>
    <w:rPr>
      <w:rFonts w:ascii="Times New Roman" w:hAnsi="Times New Roman"/>
    </w:rPr>
  </w:style>
  <w:style w:type="paragraph" w:customStyle="1" w:styleId="xl155">
    <w:name w:val="xl155"/>
    <w:basedOn w:val="Normalny"/>
    <w:rsid w:val="00841A56"/>
    <w:pPr>
      <w:spacing w:before="100" w:beforeAutospacing="1" w:after="100" w:afterAutospacing="1" w:line="240" w:lineRule="auto"/>
    </w:pPr>
    <w:rPr>
      <w:rFonts w:ascii="Times New Roman" w:hAnsi="Times New Roman"/>
    </w:rPr>
  </w:style>
  <w:style w:type="paragraph" w:customStyle="1" w:styleId="xl156">
    <w:name w:val="xl156"/>
    <w:basedOn w:val="Normalny"/>
    <w:rsid w:val="00841A56"/>
    <w:pPr>
      <w:spacing w:before="100" w:beforeAutospacing="1" w:after="100" w:afterAutospacing="1" w:line="240" w:lineRule="auto"/>
    </w:pPr>
    <w:rPr>
      <w:rFonts w:cs="Arial"/>
      <w:b/>
      <w:bCs/>
    </w:rPr>
  </w:style>
  <w:style w:type="paragraph" w:customStyle="1" w:styleId="xl157">
    <w:name w:val="xl157"/>
    <w:basedOn w:val="Normalny"/>
    <w:rsid w:val="00841A56"/>
    <w:pPr>
      <w:spacing w:before="100" w:beforeAutospacing="1" w:after="100" w:afterAutospacing="1" w:line="240" w:lineRule="auto"/>
      <w:jc w:val="center"/>
      <w:textAlignment w:val="center"/>
    </w:pPr>
    <w:rPr>
      <w:rFonts w:cs="Arial"/>
      <w:sz w:val="12"/>
      <w:szCs w:val="12"/>
    </w:rPr>
  </w:style>
  <w:style w:type="paragraph" w:customStyle="1" w:styleId="xl158">
    <w:name w:val="xl158"/>
    <w:basedOn w:val="Normalny"/>
    <w:rsid w:val="00841A56"/>
    <w:pPr>
      <w:spacing w:before="100" w:beforeAutospacing="1" w:after="100" w:afterAutospacing="1" w:line="240" w:lineRule="auto"/>
      <w:jc w:val="center"/>
      <w:textAlignment w:val="center"/>
    </w:pPr>
    <w:rPr>
      <w:rFonts w:cs="Arial"/>
      <w:b/>
      <w:bCs/>
    </w:rPr>
  </w:style>
  <w:style w:type="paragraph" w:customStyle="1" w:styleId="xl159">
    <w:name w:val="xl159"/>
    <w:basedOn w:val="Normalny"/>
    <w:rsid w:val="00841A56"/>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160">
    <w:name w:val="xl160"/>
    <w:basedOn w:val="Normalny"/>
    <w:rsid w:val="00841A56"/>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161">
    <w:name w:val="xl161"/>
    <w:basedOn w:val="Normalny"/>
    <w:rsid w:val="00841A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62">
    <w:name w:val="xl162"/>
    <w:basedOn w:val="Normalny"/>
    <w:rsid w:val="00841A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63">
    <w:name w:val="xl163"/>
    <w:basedOn w:val="Normalny"/>
    <w:rsid w:val="00841A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64">
    <w:name w:val="xl164"/>
    <w:basedOn w:val="Normalny"/>
    <w:rsid w:val="00841A56"/>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rFonts w:cs="Arial"/>
      <w:b/>
      <w:bCs/>
      <w:sz w:val="12"/>
      <w:szCs w:val="12"/>
    </w:rPr>
  </w:style>
  <w:style w:type="paragraph" w:customStyle="1" w:styleId="xl165">
    <w:name w:val="xl165"/>
    <w:basedOn w:val="Normalny"/>
    <w:rsid w:val="00841A56"/>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66">
    <w:name w:val="xl166"/>
    <w:basedOn w:val="Normalny"/>
    <w:rsid w:val="00841A56"/>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67">
    <w:name w:val="xl167"/>
    <w:basedOn w:val="Normalny"/>
    <w:rsid w:val="00841A56"/>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68">
    <w:name w:val="xl168"/>
    <w:basedOn w:val="Normalny"/>
    <w:rsid w:val="00841A56"/>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69">
    <w:name w:val="xl169"/>
    <w:basedOn w:val="Normalny"/>
    <w:rsid w:val="00841A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70">
    <w:name w:val="xl170"/>
    <w:basedOn w:val="Normalny"/>
    <w:rsid w:val="00841A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71">
    <w:name w:val="xl171"/>
    <w:basedOn w:val="Normalny"/>
    <w:rsid w:val="00841A5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172">
    <w:name w:val="xl172"/>
    <w:basedOn w:val="Normalny"/>
    <w:rsid w:val="00841A5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173">
    <w:name w:val="xl173"/>
    <w:basedOn w:val="Normalny"/>
    <w:rsid w:val="00841A5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174">
    <w:name w:val="xl174"/>
    <w:basedOn w:val="Normalny"/>
    <w:rsid w:val="00841A5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175">
    <w:name w:val="xl175"/>
    <w:basedOn w:val="Normalny"/>
    <w:rsid w:val="00841A5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176">
    <w:name w:val="xl176"/>
    <w:basedOn w:val="Normalny"/>
    <w:rsid w:val="00841A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77">
    <w:name w:val="xl177"/>
    <w:basedOn w:val="Normalny"/>
    <w:rsid w:val="00841A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78">
    <w:name w:val="xl178"/>
    <w:basedOn w:val="Normalny"/>
    <w:rsid w:val="00841A5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179">
    <w:name w:val="xl179"/>
    <w:basedOn w:val="Normalny"/>
    <w:rsid w:val="00841A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Arial"/>
      <w:sz w:val="12"/>
      <w:szCs w:val="12"/>
    </w:rPr>
  </w:style>
  <w:style w:type="paragraph" w:customStyle="1" w:styleId="xl180">
    <w:name w:val="xl180"/>
    <w:basedOn w:val="Normalny"/>
    <w:rsid w:val="00841A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Arial"/>
      <w:sz w:val="12"/>
      <w:szCs w:val="12"/>
    </w:rPr>
  </w:style>
  <w:style w:type="paragraph" w:customStyle="1" w:styleId="xl181">
    <w:name w:val="xl181"/>
    <w:basedOn w:val="Normalny"/>
    <w:rsid w:val="00841A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Arial"/>
      <w:sz w:val="12"/>
      <w:szCs w:val="12"/>
    </w:rPr>
  </w:style>
  <w:style w:type="paragraph" w:customStyle="1" w:styleId="xl182">
    <w:name w:val="xl182"/>
    <w:basedOn w:val="Normalny"/>
    <w:rsid w:val="00841A5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183">
    <w:name w:val="xl183"/>
    <w:basedOn w:val="Normalny"/>
    <w:rsid w:val="00841A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Arial"/>
      <w:color w:val="FF1818"/>
      <w:sz w:val="12"/>
      <w:szCs w:val="12"/>
    </w:rPr>
  </w:style>
  <w:style w:type="paragraph" w:customStyle="1" w:styleId="xl184">
    <w:name w:val="xl184"/>
    <w:basedOn w:val="Normalny"/>
    <w:rsid w:val="00841A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Arial"/>
      <w:sz w:val="12"/>
      <w:szCs w:val="12"/>
    </w:rPr>
  </w:style>
  <w:style w:type="paragraph" w:customStyle="1" w:styleId="xl185">
    <w:name w:val="xl185"/>
    <w:basedOn w:val="Normalny"/>
    <w:rsid w:val="00841A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Arial"/>
      <w:sz w:val="12"/>
      <w:szCs w:val="12"/>
    </w:rPr>
  </w:style>
  <w:style w:type="paragraph" w:customStyle="1" w:styleId="xl186">
    <w:name w:val="xl186"/>
    <w:basedOn w:val="Normalny"/>
    <w:rsid w:val="00841A56"/>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cs="Arial"/>
      <w:sz w:val="12"/>
      <w:szCs w:val="12"/>
    </w:rPr>
  </w:style>
  <w:style w:type="paragraph" w:customStyle="1" w:styleId="xl187">
    <w:name w:val="xl187"/>
    <w:basedOn w:val="Normalny"/>
    <w:rsid w:val="00841A56"/>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cs="Arial"/>
      <w:sz w:val="12"/>
      <w:szCs w:val="12"/>
    </w:rPr>
  </w:style>
  <w:style w:type="paragraph" w:customStyle="1" w:styleId="xl188">
    <w:name w:val="xl188"/>
    <w:basedOn w:val="Normalny"/>
    <w:rsid w:val="00841A56"/>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cs="Arial"/>
      <w:sz w:val="12"/>
      <w:szCs w:val="12"/>
    </w:rPr>
  </w:style>
  <w:style w:type="paragraph" w:customStyle="1" w:styleId="xl189">
    <w:name w:val="xl189"/>
    <w:basedOn w:val="Normalny"/>
    <w:rsid w:val="00841A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Arial"/>
      <w:sz w:val="12"/>
      <w:szCs w:val="12"/>
    </w:rPr>
  </w:style>
  <w:style w:type="paragraph" w:customStyle="1" w:styleId="xl190">
    <w:name w:val="xl190"/>
    <w:basedOn w:val="Normalny"/>
    <w:rsid w:val="00841A56"/>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rFonts w:cs="Arial"/>
      <w:b/>
      <w:bCs/>
      <w:sz w:val="12"/>
      <w:szCs w:val="12"/>
    </w:rPr>
  </w:style>
  <w:style w:type="paragraph" w:customStyle="1" w:styleId="xl191">
    <w:name w:val="xl191"/>
    <w:basedOn w:val="Normalny"/>
    <w:rsid w:val="00841A56"/>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rFonts w:cs="Arial"/>
      <w:b/>
      <w:bCs/>
      <w:sz w:val="12"/>
      <w:szCs w:val="12"/>
    </w:rPr>
  </w:style>
  <w:style w:type="paragraph" w:customStyle="1" w:styleId="xl192">
    <w:name w:val="xl192"/>
    <w:basedOn w:val="Normalny"/>
    <w:rsid w:val="00841A56"/>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93">
    <w:name w:val="xl193"/>
    <w:basedOn w:val="Normalny"/>
    <w:rsid w:val="00841A56"/>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94">
    <w:name w:val="xl194"/>
    <w:basedOn w:val="Normalny"/>
    <w:rsid w:val="00841A56"/>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95">
    <w:name w:val="xl195"/>
    <w:basedOn w:val="Normalny"/>
    <w:rsid w:val="00841A56"/>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96">
    <w:name w:val="xl196"/>
    <w:basedOn w:val="Normalny"/>
    <w:rsid w:val="00841A56"/>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97">
    <w:name w:val="xl197"/>
    <w:basedOn w:val="Normalny"/>
    <w:rsid w:val="00841A56"/>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rFonts w:cs="Arial"/>
      <w:b/>
      <w:bCs/>
      <w:sz w:val="12"/>
      <w:szCs w:val="12"/>
    </w:rPr>
  </w:style>
  <w:style w:type="paragraph" w:customStyle="1" w:styleId="xl198">
    <w:name w:val="xl198"/>
    <w:basedOn w:val="Normalny"/>
    <w:rsid w:val="00841A56"/>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center"/>
      <w:textAlignment w:val="center"/>
    </w:pPr>
    <w:rPr>
      <w:rFonts w:cs="Arial"/>
      <w:b/>
      <w:bCs/>
      <w:sz w:val="12"/>
      <w:szCs w:val="12"/>
    </w:rPr>
  </w:style>
  <w:style w:type="paragraph" w:customStyle="1" w:styleId="xl199">
    <w:name w:val="xl199"/>
    <w:basedOn w:val="Normalny"/>
    <w:rsid w:val="00841A56"/>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center"/>
      <w:textAlignment w:val="center"/>
    </w:pPr>
    <w:rPr>
      <w:rFonts w:cs="Arial"/>
      <w:b/>
      <w:bCs/>
      <w:sz w:val="12"/>
      <w:szCs w:val="12"/>
    </w:rPr>
  </w:style>
  <w:style w:type="paragraph" w:customStyle="1" w:styleId="xl200">
    <w:name w:val="xl200"/>
    <w:basedOn w:val="Normalny"/>
    <w:rsid w:val="00841A56"/>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rFonts w:cs="Arial"/>
      <w:b/>
      <w:bCs/>
      <w:sz w:val="12"/>
      <w:szCs w:val="12"/>
    </w:rPr>
  </w:style>
  <w:style w:type="paragraph" w:customStyle="1" w:styleId="xl201">
    <w:name w:val="xl201"/>
    <w:basedOn w:val="Normalny"/>
    <w:rsid w:val="00841A56"/>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rFonts w:cs="Arial"/>
      <w:b/>
      <w:bCs/>
      <w:sz w:val="12"/>
      <w:szCs w:val="12"/>
    </w:rPr>
  </w:style>
  <w:style w:type="paragraph" w:customStyle="1" w:styleId="xl202">
    <w:name w:val="xl202"/>
    <w:basedOn w:val="Normalny"/>
    <w:rsid w:val="00841A56"/>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rFonts w:cs="Arial"/>
      <w:b/>
      <w:bCs/>
      <w:sz w:val="12"/>
      <w:szCs w:val="12"/>
    </w:rPr>
  </w:style>
  <w:style w:type="paragraph" w:customStyle="1" w:styleId="xl203">
    <w:name w:val="xl203"/>
    <w:basedOn w:val="Normalny"/>
    <w:rsid w:val="00841A56"/>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rFonts w:cs="Arial"/>
      <w:b/>
      <w:bCs/>
      <w:sz w:val="12"/>
      <w:szCs w:val="12"/>
    </w:rPr>
  </w:style>
  <w:style w:type="paragraph" w:customStyle="1" w:styleId="xl204">
    <w:name w:val="xl204"/>
    <w:basedOn w:val="Normalny"/>
    <w:rsid w:val="00841A56"/>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rFonts w:cs="Arial"/>
      <w:b/>
      <w:bCs/>
      <w:color w:val="FF1818"/>
      <w:sz w:val="12"/>
      <w:szCs w:val="12"/>
    </w:rPr>
  </w:style>
  <w:style w:type="paragraph" w:customStyle="1" w:styleId="xl205">
    <w:name w:val="xl205"/>
    <w:basedOn w:val="Normalny"/>
    <w:rsid w:val="00841A56"/>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rFonts w:cs="Arial"/>
      <w:b/>
      <w:bCs/>
      <w:sz w:val="12"/>
      <w:szCs w:val="12"/>
    </w:rPr>
  </w:style>
  <w:style w:type="paragraph" w:customStyle="1" w:styleId="xl206">
    <w:name w:val="xl206"/>
    <w:basedOn w:val="Normalny"/>
    <w:rsid w:val="00841A56"/>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rFonts w:cs="Arial"/>
      <w:b/>
      <w:bCs/>
      <w:sz w:val="12"/>
      <w:szCs w:val="12"/>
    </w:rPr>
  </w:style>
  <w:style w:type="paragraph" w:customStyle="1" w:styleId="xl207">
    <w:name w:val="xl207"/>
    <w:basedOn w:val="Normalny"/>
    <w:rsid w:val="00841A56"/>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rFonts w:cs="Arial"/>
      <w:b/>
      <w:bCs/>
      <w:sz w:val="12"/>
      <w:szCs w:val="12"/>
    </w:rPr>
  </w:style>
  <w:style w:type="paragraph" w:customStyle="1" w:styleId="xl149">
    <w:name w:val="xl149"/>
    <w:basedOn w:val="Normalny"/>
    <w:rsid w:val="00841A56"/>
    <w:pPr>
      <w:spacing w:before="100" w:beforeAutospacing="1" w:after="100" w:afterAutospacing="1" w:line="240" w:lineRule="auto"/>
    </w:pPr>
    <w:rPr>
      <w:rFonts w:ascii="Times New Roman" w:hAnsi="Times New Roman"/>
    </w:rPr>
  </w:style>
  <w:style w:type="paragraph" w:customStyle="1" w:styleId="xl150">
    <w:name w:val="xl150"/>
    <w:basedOn w:val="Normalny"/>
    <w:rsid w:val="00841A56"/>
    <w:pPr>
      <w:spacing w:before="100" w:beforeAutospacing="1" w:after="100" w:afterAutospacing="1" w:line="240" w:lineRule="auto"/>
    </w:pPr>
    <w:rPr>
      <w:rFonts w:ascii="Times New Roman" w:hAnsi="Times New Roman"/>
    </w:rPr>
  </w:style>
  <w:style w:type="paragraph" w:customStyle="1" w:styleId="xl151">
    <w:name w:val="xl151"/>
    <w:basedOn w:val="Normalny"/>
    <w:rsid w:val="00841A56"/>
    <w:pPr>
      <w:spacing w:before="100" w:beforeAutospacing="1" w:after="100" w:afterAutospacing="1" w:line="240" w:lineRule="auto"/>
      <w:textAlignment w:val="center"/>
    </w:pPr>
    <w:rPr>
      <w:rFonts w:ascii="Times New Roman" w:hAnsi="Times New Roman"/>
    </w:rPr>
  </w:style>
  <w:style w:type="paragraph" w:customStyle="1" w:styleId="font5">
    <w:name w:val="font5"/>
    <w:basedOn w:val="Normalny"/>
    <w:rsid w:val="00ED3867"/>
    <w:pPr>
      <w:spacing w:before="100" w:beforeAutospacing="1" w:after="100" w:afterAutospacing="1" w:line="240" w:lineRule="auto"/>
    </w:pPr>
    <w:rPr>
      <w:rFonts w:cs="Arial"/>
      <w:sz w:val="12"/>
      <w:szCs w:val="12"/>
    </w:rPr>
  </w:style>
  <w:style w:type="paragraph" w:customStyle="1" w:styleId="font6">
    <w:name w:val="font6"/>
    <w:basedOn w:val="Normalny"/>
    <w:rsid w:val="00ED3867"/>
    <w:pPr>
      <w:spacing w:before="100" w:beforeAutospacing="1" w:after="100" w:afterAutospacing="1" w:line="240" w:lineRule="auto"/>
    </w:pPr>
    <w:rPr>
      <w:rFonts w:cs="Arial"/>
      <w:sz w:val="12"/>
      <w:szCs w:val="12"/>
    </w:rPr>
  </w:style>
  <w:style w:type="paragraph" w:customStyle="1" w:styleId="font7">
    <w:name w:val="font7"/>
    <w:basedOn w:val="Normalny"/>
    <w:rsid w:val="00ED3867"/>
    <w:pPr>
      <w:spacing w:before="100" w:beforeAutospacing="1" w:after="100" w:afterAutospacing="1" w:line="240" w:lineRule="auto"/>
    </w:pPr>
    <w:rPr>
      <w:rFonts w:ascii="Tahoma" w:hAnsi="Tahoma" w:cs="Tahoma"/>
      <w:b/>
      <w:bCs/>
      <w:color w:val="000000"/>
      <w:sz w:val="16"/>
      <w:szCs w:val="16"/>
    </w:rPr>
  </w:style>
  <w:style w:type="paragraph" w:customStyle="1" w:styleId="font8">
    <w:name w:val="font8"/>
    <w:basedOn w:val="Normalny"/>
    <w:rsid w:val="00ED3867"/>
    <w:pPr>
      <w:spacing w:before="100" w:beforeAutospacing="1" w:after="100" w:afterAutospacing="1" w:line="240" w:lineRule="auto"/>
    </w:pPr>
    <w:rPr>
      <w:rFonts w:ascii="Tahoma" w:hAnsi="Tahoma" w:cs="Tahoma"/>
      <w:color w:val="000000"/>
      <w:sz w:val="16"/>
      <w:szCs w:val="16"/>
    </w:rPr>
  </w:style>
  <w:style w:type="paragraph" w:customStyle="1" w:styleId="xl66">
    <w:name w:val="xl66"/>
    <w:basedOn w:val="Normalny"/>
    <w:rsid w:val="00ED3867"/>
    <w:pPr>
      <w:spacing w:before="100" w:beforeAutospacing="1" w:after="100" w:afterAutospacing="1" w:line="240" w:lineRule="auto"/>
      <w:textAlignment w:val="center"/>
    </w:pPr>
    <w:rPr>
      <w:rFonts w:cs="Arial"/>
      <w:color w:val="FF6758"/>
    </w:rPr>
  </w:style>
  <w:style w:type="paragraph" w:customStyle="1" w:styleId="xl67">
    <w:name w:val="xl67"/>
    <w:basedOn w:val="Normalny"/>
    <w:rsid w:val="00ED3867"/>
    <w:pPr>
      <w:spacing w:before="100" w:beforeAutospacing="1" w:after="100" w:afterAutospacing="1" w:line="240" w:lineRule="auto"/>
      <w:jc w:val="center"/>
      <w:textAlignment w:val="center"/>
    </w:pPr>
    <w:rPr>
      <w:rFonts w:cs="Arial"/>
      <w:color w:val="FF6758"/>
    </w:rPr>
  </w:style>
  <w:style w:type="paragraph" w:customStyle="1" w:styleId="xl68">
    <w:name w:val="xl68"/>
    <w:basedOn w:val="Normalny"/>
    <w:rsid w:val="00ED3867"/>
    <w:pPr>
      <w:spacing w:before="100" w:beforeAutospacing="1" w:after="100" w:afterAutospacing="1" w:line="240" w:lineRule="auto"/>
      <w:textAlignment w:val="center"/>
    </w:pPr>
    <w:rPr>
      <w:rFonts w:cs="Arial"/>
      <w:color w:val="FF6758"/>
    </w:rPr>
  </w:style>
  <w:style w:type="paragraph" w:customStyle="1" w:styleId="xl69">
    <w:name w:val="xl69"/>
    <w:basedOn w:val="Normalny"/>
    <w:rsid w:val="00ED3867"/>
    <w:pPr>
      <w:spacing w:before="100" w:beforeAutospacing="1" w:after="100" w:afterAutospacing="1" w:line="240" w:lineRule="auto"/>
      <w:textAlignment w:val="center"/>
    </w:pPr>
    <w:rPr>
      <w:rFonts w:cs="Arial"/>
      <w:b/>
      <w:bCs/>
      <w:color w:val="FF6758"/>
      <w:sz w:val="16"/>
      <w:szCs w:val="16"/>
    </w:rPr>
  </w:style>
  <w:style w:type="paragraph" w:customStyle="1" w:styleId="xl70">
    <w:name w:val="xl70"/>
    <w:basedOn w:val="Normalny"/>
    <w:rsid w:val="00ED3867"/>
    <w:pPr>
      <w:spacing w:before="100" w:beforeAutospacing="1" w:after="100" w:afterAutospacing="1" w:line="240" w:lineRule="auto"/>
      <w:jc w:val="center"/>
      <w:textAlignment w:val="center"/>
    </w:pPr>
    <w:rPr>
      <w:rFonts w:cs="Arial"/>
      <w:b/>
      <w:bCs/>
      <w:color w:val="FF6758"/>
      <w:sz w:val="16"/>
      <w:szCs w:val="16"/>
    </w:rPr>
  </w:style>
  <w:style w:type="paragraph" w:customStyle="1" w:styleId="xl71">
    <w:name w:val="xl71"/>
    <w:basedOn w:val="Normalny"/>
    <w:rsid w:val="00ED3867"/>
    <w:pPr>
      <w:spacing w:before="100" w:beforeAutospacing="1" w:after="100" w:afterAutospacing="1" w:line="240" w:lineRule="auto"/>
      <w:textAlignment w:val="center"/>
    </w:pPr>
    <w:rPr>
      <w:rFonts w:cs="Arial"/>
      <w:b/>
      <w:bCs/>
      <w:sz w:val="16"/>
      <w:szCs w:val="16"/>
    </w:rPr>
  </w:style>
  <w:style w:type="paragraph" w:customStyle="1" w:styleId="xl72">
    <w:name w:val="xl72"/>
    <w:basedOn w:val="Normalny"/>
    <w:rsid w:val="00ED3867"/>
    <w:pPr>
      <w:spacing w:before="100" w:beforeAutospacing="1" w:after="100" w:afterAutospacing="1" w:line="240" w:lineRule="auto"/>
      <w:jc w:val="center"/>
      <w:textAlignment w:val="center"/>
    </w:pPr>
    <w:rPr>
      <w:rFonts w:cs="Arial"/>
      <w:b/>
      <w:bCs/>
      <w:sz w:val="14"/>
      <w:szCs w:val="14"/>
    </w:rPr>
  </w:style>
  <w:style w:type="paragraph" w:customStyle="1" w:styleId="xl73">
    <w:name w:val="xl73"/>
    <w:basedOn w:val="Normalny"/>
    <w:rsid w:val="00ED3867"/>
    <w:pPr>
      <w:spacing w:before="100" w:beforeAutospacing="1" w:after="100" w:afterAutospacing="1" w:line="240" w:lineRule="auto"/>
      <w:jc w:val="center"/>
      <w:textAlignment w:val="center"/>
    </w:pPr>
    <w:rPr>
      <w:rFonts w:cs="Arial"/>
      <w:b/>
      <w:bCs/>
      <w:sz w:val="12"/>
      <w:szCs w:val="12"/>
    </w:rPr>
  </w:style>
  <w:style w:type="paragraph" w:customStyle="1" w:styleId="xl74">
    <w:name w:val="xl74"/>
    <w:basedOn w:val="Normalny"/>
    <w:rsid w:val="00ED3867"/>
    <w:pPr>
      <w:spacing w:before="100" w:beforeAutospacing="1" w:after="100" w:afterAutospacing="1" w:line="240" w:lineRule="auto"/>
      <w:textAlignment w:val="center"/>
    </w:pPr>
    <w:rPr>
      <w:rFonts w:cs="Arial"/>
      <w:b/>
      <w:bCs/>
      <w:sz w:val="12"/>
      <w:szCs w:val="12"/>
    </w:rPr>
  </w:style>
  <w:style w:type="paragraph" w:customStyle="1" w:styleId="xl75">
    <w:name w:val="xl75"/>
    <w:basedOn w:val="Normalny"/>
    <w:rsid w:val="00ED3867"/>
    <w:pPr>
      <w:spacing w:before="100" w:beforeAutospacing="1" w:after="100" w:afterAutospacing="1" w:line="240" w:lineRule="auto"/>
      <w:textAlignment w:val="center"/>
    </w:pPr>
    <w:rPr>
      <w:rFonts w:cs="Arial"/>
      <w:sz w:val="12"/>
      <w:szCs w:val="12"/>
    </w:rPr>
  </w:style>
  <w:style w:type="paragraph" w:customStyle="1" w:styleId="xl76">
    <w:name w:val="xl76"/>
    <w:basedOn w:val="Normalny"/>
    <w:rsid w:val="00ED3867"/>
    <w:pPr>
      <w:spacing w:before="100" w:beforeAutospacing="1" w:after="100" w:afterAutospacing="1" w:line="240" w:lineRule="auto"/>
      <w:jc w:val="right"/>
      <w:textAlignment w:val="center"/>
    </w:pPr>
    <w:rPr>
      <w:rFonts w:cs="Arial"/>
      <w:sz w:val="12"/>
      <w:szCs w:val="12"/>
    </w:rPr>
  </w:style>
  <w:style w:type="paragraph" w:customStyle="1" w:styleId="xl77">
    <w:name w:val="xl77"/>
    <w:basedOn w:val="Normalny"/>
    <w:rsid w:val="00ED3867"/>
    <w:pPr>
      <w:shd w:val="clear" w:color="B7CFE8" w:fill="8DB0DB"/>
      <w:spacing w:before="100" w:beforeAutospacing="1" w:after="100" w:afterAutospacing="1" w:line="240" w:lineRule="auto"/>
      <w:jc w:val="center"/>
      <w:textAlignment w:val="center"/>
    </w:pPr>
    <w:rPr>
      <w:rFonts w:cs="Arial"/>
      <w:b/>
      <w:bCs/>
      <w:sz w:val="14"/>
      <w:szCs w:val="14"/>
    </w:rPr>
  </w:style>
  <w:style w:type="paragraph" w:customStyle="1" w:styleId="xl78">
    <w:name w:val="xl78"/>
    <w:basedOn w:val="Normalny"/>
    <w:rsid w:val="00ED3867"/>
    <w:pPr>
      <w:shd w:val="clear" w:color="B7CFE8" w:fill="8DB0DB"/>
      <w:spacing w:before="100" w:beforeAutospacing="1" w:after="100" w:afterAutospacing="1" w:line="240" w:lineRule="auto"/>
      <w:jc w:val="center"/>
      <w:textAlignment w:val="center"/>
    </w:pPr>
    <w:rPr>
      <w:rFonts w:cs="Arial"/>
      <w:b/>
      <w:bCs/>
      <w:sz w:val="14"/>
      <w:szCs w:val="14"/>
    </w:rPr>
  </w:style>
  <w:style w:type="paragraph" w:customStyle="1" w:styleId="xl79">
    <w:name w:val="xl79"/>
    <w:basedOn w:val="Normalny"/>
    <w:rsid w:val="00ED3867"/>
    <w:pPr>
      <w:spacing w:before="100" w:beforeAutospacing="1" w:after="100" w:afterAutospacing="1" w:line="240" w:lineRule="auto"/>
      <w:jc w:val="center"/>
      <w:textAlignment w:val="center"/>
    </w:pPr>
    <w:rPr>
      <w:rFonts w:cs="Arial"/>
      <w:b/>
      <w:bCs/>
      <w:sz w:val="14"/>
      <w:szCs w:val="14"/>
    </w:rPr>
  </w:style>
  <w:style w:type="paragraph" w:customStyle="1" w:styleId="xl80">
    <w:name w:val="xl80"/>
    <w:basedOn w:val="Normalny"/>
    <w:rsid w:val="00ED3867"/>
    <w:pPr>
      <w:shd w:val="clear" w:color="B7CFE8" w:fill="8DB0DB"/>
      <w:spacing w:before="100" w:beforeAutospacing="1" w:after="100" w:afterAutospacing="1" w:line="240" w:lineRule="auto"/>
      <w:jc w:val="center"/>
      <w:textAlignment w:val="center"/>
    </w:pPr>
    <w:rPr>
      <w:rFonts w:cs="Arial"/>
      <w:b/>
      <w:bCs/>
      <w:sz w:val="14"/>
      <w:szCs w:val="14"/>
    </w:rPr>
  </w:style>
  <w:style w:type="paragraph" w:customStyle="1" w:styleId="xl81">
    <w:name w:val="xl81"/>
    <w:basedOn w:val="Normalny"/>
    <w:rsid w:val="00ED3867"/>
    <w:pPr>
      <w:spacing w:before="100" w:beforeAutospacing="1" w:after="100" w:afterAutospacing="1" w:line="240" w:lineRule="auto"/>
      <w:ind w:firstLineChars="200" w:firstLine="200"/>
      <w:textAlignment w:val="center"/>
    </w:pPr>
    <w:rPr>
      <w:rFonts w:cs="Arial"/>
      <w:sz w:val="12"/>
      <w:szCs w:val="12"/>
    </w:rPr>
  </w:style>
  <w:style w:type="paragraph" w:customStyle="1" w:styleId="xl82">
    <w:name w:val="xl82"/>
    <w:basedOn w:val="Normalny"/>
    <w:rsid w:val="00ED3867"/>
    <w:pPr>
      <w:spacing w:before="100" w:beforeAutospacing="1" w:after="100" w:afterAutospacing="1" w:line="240" w:lineRule="auto"/>
      <w:textAlignment w:val="center"/>
    </w:pPr>
    <w:rPr>
      <w:rFonts w:cs="Arial"/>
      <w:b/>
      <w:bCs/>
      <w:color w:val="FF6758"/>
      <w:sz w:val="14"/>
      <w:szCs w:val="14"/>
    </w:rPr>
  </w:style>
  <w:style w:type="paragraph" w:customStyle="1" w:styleId="xl83">
    <w:name w:val="xl83"/>
    <w:basedOn w:val="Normalny"/>
    <w:rsid w:val="00ED3867"/>
    <w:pPr>
      <w:shd w:val="clear" w:color="B7CFE8" w:fill="D5E3F2"/>
      <w:spacing w:before="100" w:beforeAutospacing="1" w:after="100" w:afterAutospacing="1" w:line="240" w:lineRule="auto"/>
      <w:textAlignment w:val="center"/>
    </w:pPr>
    <w:rPr>
      <w:rFonts w:cs="Arial"/>
      <w:b/>
      <w:bCs/>
      <w:sz w:val="14"/>
      <w:szCs w:val="14"/>
    </w:rPr>
  </w:style>
  <w:style w:type="paragraph" w:customStyle="1" w:styleId="xl84">
    <w:name w:val="xl84"/>
    <w:basedOn w:val="Normalny"/>
    <w:rsid w:val="00ED3867"/>
    <w:pPr>
      <w:shd w:val="clear" w:color="B7CFE8" w:fill="D5E3F2"/>
      <w:spacing w:before="100" w:beforeAutospacing="1" w:after="100" w:afterAutospacing="1" w:line="240" w:lineRule="auto"/>
      <w:textAlignment w:val="center"/>
    </w:pPr>
    <w:rPr>
      <w:rFonts w:cs="Arial"/>
      <w:b/>
      <w:bCs/>
      <w:sz w:val="14"/>
      <w:szCs w:val="14"/>
    </w:rPr>
  </w:style>
  <w:style w:type="paragraph" w:customStyle="1" w:styleId="xl85">
    <w:name w:val="xl85"/>
    <w:basedOn w:val="Normalny"/>
    <w:rsid w:val="00ED3867"/>
    <w:pPr>
      <w:shd w:val="clear" w:color="B7CFE8" w:fill="D5E3F2"/>
      <w:spacing w:before="100" w:beforeAutospacing="1" w:after="100" w:afterAutospacing="1" w:line="240" w:lineRule="auto"/>
      <w:jc w:val="right"/>
      <w:textAlignment w:val="center"/>
    </w:pPr>
    <w:rPr>
      <w:rFonts w:cs="Arial"/>
      <w:b/>
      <w:bCs/>
      <w:sz w:val="14"/>
      <w:szCs w:val="14"/>
    </w:rPr>
  </w:style>
  <w:style w:type="paragraph" w:customStyle="1" w:styleId="xl86">
    <w:name w:val="xl86"/>
    <w:basedOn w:val="Normalny"/>
    <w:rsid w:val="00ED3867"/>
    <w:pPr>
      <w:spacing w:before="100" w:beforeAutospacing="1" w:after="100" w:afterAutospacing="1" w:line="240" w:lineRule="auto"/>
      <w:jc w:val="center"/>
      <w:textAlignment w:val="center"/>
    </w:pPr>
    <w:rPr>
      <w:rFonts w:cs="Arial"/>
    </w:rPr>
  </w:style>
  <w:style w:type="paragraph" w:customStyle="1" w:styleId="xl87">
    <w:name w:val="xl87"/>
    <w:basedOn w:val="Normalny"/>
    <w:rsid w:val="00ED3867"/>
    <w:pPr>
      <w:spacing w:before="100" w:beforeAutospacing="1" w:after="100" w:afterAutospacing="1" w:line="240" w:lineRule="auto"/>
      <w:textAlignment w:val="center"/>
    </w:pPr>
    <w:rPr>
      <w:rFonts w:cs="Arial"/>
    </w:rPr>
  </w:style>
  <w:style w:type="paragraph" w:customStyle="1" w:styleId="xl88">
    <w:name w:val="xl88"/>
    <w:basedOn w:val="Normalny"/>
    <w:rsid w:val="00ED3867"/>
    <w:pPr>
      <w:spacing w:before="100" w:beforeAutospacing="1" w:after="100" w:afterAutospacing="1" w:line="240" w:lineRule="auto"/>
      <w:textAlignment w:val="center"/>
    </w:pPr>
    <w:rPr>
      <w:rFonts w:cs="Arial"/>
    </w:rPr>
  </w:style>
  <w:style w:type="paragraph" w:customStyle="1" w:styleId="xl89">
    <w:name w:val="xl89"/>
    <w:basedOn w:val="Normalny"/>
    <w:rsid w:val="00ED3867"/>
    <w:pPr>
      <w:spacing w:before="100" w:beforeAutospacing="1" w:after="100" w:afterAutospacing="1" w:line="240" w:lineRule="auto"/>
      <w:textAlignment w:val="center"/>
    </w:pPr>
    <w:rPr>
      <w:rFonts w:cs="Arial"/>
      <w:b/>
      <w:bCs/>
      <w:color w:val="FF6758"/>
      <w:sz w:val="18"/>
      <w:szCs w:val="18"/>
    </w:rPr>
  </w:style>
  <w:style w:type="paragraph" w:customStyle="1" w:styleId="xl90">
    <w:name w:val="xl90"/>
    <w:basedOn w:val="Normalny"/>
    <w:rsid w:val="00ED3867"/>
    <w:pPr>
      <w:spacing w:before="100" w:beforeAutospacing="1" w:after="100" w:afterAutospacing="1" w:line="240" w:lineRule="auto"/>
      <w:textAlignment w:val="center"/>
    </w:pPr>
    <w:rPr>
      <w:rFonts w:cs="Arial"/>
      <w:b/>
      <w:bCs/>
      <w:sz w:val="12"/>
      <w:szCs w:val="12"/>
    </w:rPr>
  </w:style>
  <w:style w:type="paragraph" w:customStyle="1" w:styleId="xl91">
    <w:name w:val="xl91"/>
    <w:basedOn w:val="Normalny"/>
    <w:rsid w:val="00ED3867"/>
    <w:pPr>
      <w:spacing w:before="100" w:beforeAutospacing="1" w:after="100" w:afterAutospacing="1" w:line="240" w:lineRule="auto"/>
      <w:textAlignment w:val="center"/>
    </w:pPr>
    <w:rPr>
      <w:rFonts w:cs="Arial"/>
      <w:b/>
      <w:bCs/>
      <w:sz w:val="12"/>
      <w:szCs w:val="12"/>
    </w:rPr>
  </w:style>
  <w:style w:type="paragraph" w:customStyle="1" w:styleId="xl92">
    <w:name w:val="xl92"/>
    <w:basedOn w:val="Normalny"/>
    <w:rsid w:val="00ED3867"/>
    <w:pPr>
      <w:spacing w:before="100" w:beforeAutospacing="1" w:after="100" w:afterAutospacing="1" w:line="240" w:lineRule="auto"/>
      <w:jc w:val="right"/>
      <w:textAlignment w:val="center"/>
    </w:pPr>
    <w:rPr>
      <w:rFonts w:cs="Arial"/>
      <w:b/>
      <w:bCs/>
      <w:sz w:val="12"/>
      <w:szCs w:val="12"/>
    </w:rPr>
  </w:style>
  <w:style w:type="paragraph" w:customStyle="1" w:styleId="xl93">
    <w:name w:val="xl93"/>
    <w:basedOn w:val="Normalny"/>
    <w:rsid w:val="00ED3867"/>
    <w:pPr>
      <w:spacing w:before="100" w:beforeAutospacing="1" w:after="100" w:afterAutospacing="1" w:line="240" w:lineRule="auto"/>
      <w:textAlignment w:val="center"/>
    </w:pPr>
    <w:rPr>
      <w:rFonts w:cs="Arial"/>
      <w:sz w:val="12"/>
      <w:szCs w:val="12"/>
    </w:rPr>
  </w:style>
  <w:style w:type="paragraph" w:customStyle="1" w:styleId="xl94">
    <w:name w:val="xl94"/>
    <w:basedOn w:val="Normalny"/>
    <w:rsid w:val="00ED3867"/>
    <w:pPr>
      <w:shd w:val="clear" w:color="B7CFE8" w:fill="EAF1F6"/>
      <w:spacing w:before="100" w:beforeAutospacing="1" w:after="100" w:afterAutospacing="1" w:line="240" w:lineRule="auto"/>
      <w:jc w:val="center"/>
      <w:textAlignment w:val="center"/>
    </w:pPr>
    <w:rPr>
      <w:rFonts w:cs="Arial"/>
      <w:b/>
      <w:bCs/>
      <w:sz w:val="14"/>
      <w:szCs w:val="14"/>
    </w:rPr>
  </w:style>
  <w:style w:type="paragraph" w:customStyle="1" w:styleId="xl95">
    <w:name w:val="xl95"/>
    <w:basedOn w:val="Normalny"/>
    <w:rsid w:val="00ED3867"/>
    <w:pPr>
      <w:shd w:val="clear" w:color="B7CFE8" w:fill="EAF1F6"/>
      <w:spacing w:before="100" w:beforeAutospacing="1" w:after="100" w:afterAutospacing="1" w:line="240" w:lineRule="auto"/>
      <w:textAlignment w:val="center"/>
    </w:pPr>
    <w:rPr>
      <w:rFonts w:cs="Arial"/>
      <w:b/>
      <w:bCs/>
      <w:sz w:val="14"/>
      <w:szCs w:val="14"/>
    </w:rPr>
  </w:style>
  <w:style w:type="paragraph" w:customStyle="1" w:styleId="xl96">
    <w:name w:val="xl96"/>
    <w:basedOn w:val="Normalny"/>
    <w:rsid w:val="00ED3867"/>
    <w:pPr>
      <w:shd w:val="clear" w:color="B7CFE8" w:fill="EAF1F6"/>
      <w:spacing w:before="100" w:beforeAutospacing="1" w:after="100" w:afterAutospacing="1" w:line="240" w:lineRule="auto"/>
      <w:textAlignment w:val="center"/>
    </w:pPr>
    <w:rPr>
      <w:rFonts w:cs="Arial"/>
      <w:b/>
      <w:bCs/>
      <w:sz w:val="14"/>
      <w:szCs w:val="14"/>
    </w:rPr>
  </w:style>
  <w:style w:type="paragraph" w:customStyle="1" w:styleId="xl97">
    <w:name w:val="xl97"/>
    <w:basedOn w:val="Normalny"/>
    <w:rsid w:val="00ED3867"/>
    <w:pPr>
      <w:shd w:val="clear" w:color="B7CFE8" w:fill="EAF1F6"/>
      <w:spacing w:before="100" w:beforeAutospacing="1" w:after="100" w:afterAutospacing="1" w:line="240" w:lineRule="auto"/>
      <w:textAlignment w:val="center"/>
    </w:pPr>
    <w:rPr>
      <w:rFonts w:cs="Arial"/>
      <w:b/>
      <w:bCs/>
      <w:sz w:val="14"/>
      <w:szCs w:val="14"/>
    </w:rPr>
  </w:style>
  <w:style w:type="paragraph" w:customStyle="1" w:styleId="xl98">
    <w:name w:val="xl98"/>
    <w:basedOn w:val="Normalny"/>
    <w:rsid w:val="00ED3867"/>
    <w:pPr>
      <w:shd w:val="clear" w:color="B7CFE8" w:fill="EAF1F6"/>
      <w:spacing w:before="100" w:beforeAutospacing="1" w:after="100" w:afterAutospacing="1" w:line="240" w:lineRule="auto"/>
      <w:jc w:val="right"/>
      <w:textAlignment w:val="center"/>
    </w:pPr>
    <w:rPr>
      <w:rFonts w:cs="Arial"/>
      <w:b/>
      <w:bCs/>
      <w:sz w:val="14"/>
      <w:szCs w:val="14"/>
    </w:rPr>
  </w:style>
  <w:style w:type="paragraph" w:customStyle="1" w:styleId="xl99">
    <w:name w:val="xl99"/>
    <w:basedOn w:val="Normalny"/>
    <w:rsid w:val="00ED3867"/>
    <w:pPr>
      <w:spacing w:before="100" w:beforeAutospacing="1" w:after="100" w:afterAutospacing="1" w:line="240" w:lineRule="auto"/>
      <w:textAlignment w:val="center"/>
    </w:pPr>
    <w:rPr>
      <w:rFonts w:cs="Arial"/>
      <w:sz w:val="12"/>
      <w:szCs w:val="12"/>
    </w:rPr>
  </w:style>
  <w:style w:type="paragraph" w:customStyle="1" w:styleId="xl100">
    <w:name w:val="xl100"/>
    <w:basedOn w:val="Normalny"/>
    <w:rsid w:val="00ED3867"/>
    <w:pPr>
      <w:spacing w:before="100" w:beforeAutospacing="1" w:after="100" w:afterAutospacing="1" w:line="240" w:lineRule="auto"/>
      <w:textAlignment w:val="center"/>
    </w:pPr>
    <w:rPr>
      <w:rFonts w:cs="Arial"/>
      <w:sz w:val="12"/>
      <w:szCs w:val="12"/>
    </w:rPr>
  </w:style>
  <w:style w:type="paragraph" w:customStyle="1" w:styleId="xl101">
    <w:name w:val="xl101"/>
    <w:basedOn w:val="Normalny"/>
    <w:rsid w:val="00ED3867"/>
    <w:pPr>
      <w:spacing w:before="100" w:beforeAutospacing="1" w:after="100" w:afterAutospacing="1" w:line="240" w:lineRule="auto"/>
      <w:textAlignment w:val="center"/>
    </w:pPr>
    <w:rPr>
      <w:rFonts w:cs="Arial"/>
      <w:sz w:val="12"/>
      <w:szCs w:val="12"/>
    </w:rPr>
  </w:style>
  <w:style w:type="paragraph" w:customStyle="1" w:styleId="xl102">
    <w:name w:val="xl102"/>
    <w:basedOn w:val="Normalny"/>
    <w:rsid w:val="00ED3867"/>
    <w:pPr>
      <w:spacing w:before="100" w:beforeAutospacing="1" w:after="100" w:afterAutospacing="1" w:line="240" w:lineRule="auto"/>
      <w:textAlignment w:val="center"/>
    </w:pPr>
    <w:rPr>
      <w:rFonts w:cs="Arial"/>
      <w:sz w:val="12"/>
      <w:szCs w:val="12"/>
    </w:rPr>
  </w:style>
  <w:style w:type="paragraph" w:customStyle="1" w:styleId="xl103">
    <w:name w:val="xl103"/>
    <w:basedOn w:val="Normalny"/>
    <w:rsid w:val="00ED3867"/>
    <w:pPr>
      <w:shd w:val="clear" w:color="000000" w:fill="FFFDC1"/>
      <w:spacing w:before="100" w:beforeAutospacing="1" w:after="100" w:afterAutospacing="1" w:line="240" w:lineRule="auto"/>
      <w:jc w:val="center"/>
      <w:textAlignment w:val="center"/>
    </w:pPr>
    <w:rPr>
      <w:rFonts w:cs="Arial"/>
      <w:b/>
      <w:bCs/>
      <w:sz w:val="12"/>
      <w:szCs w:val="12"/>
    </w:rPr>
  </w:style>
  <w:style w:type="paragraph" w:customStyle="1" w:styleId="xl104">
    <w:name w:val="xl104"/>
    <w:basedOn w:val="Normalny"/>
    <w:rsid w:val="00ED3867"/>
    <w:pPr>
      <w:shd w:val="clear" w:color="000000" w:fill="FFFDC1"/>
      <w:spacing w:before="100" w:beforeAutospacing="1" w:after="100" w:afterAutospacing="1" w:line="240" w:lineRule="auto"/>
      <w:textAlignment w:val="center"/>
    </w:pPr>
    <w:rPr>
      <w:rFonts w:cs="Arial"/>
      <w:sz w:val="12"/>
      <w:szCs w:val="12"/>
      <w:u w:val="single"/>
    </w:rPr>
  </w:style>
  <w:style w:type="paragraph" w:customStyle="1" w:styleId="xl105">
    <w:name w:val="xl105"/>
    <w:basedOn w:val="Normalny"/>
    <w:rsid w:val="00ED3867"/>
    <w:pPr>
      <w:shd w:val="clear" w:color="000000" w:fill="FFFDC1"/>
      <w:spacing w:before="100" w:beforeAutospacing="1" w:after="100" w:afterAutospacing="1" w:line="240" w:lineRule="auto"/>
      <w:textAlignment w:val="center"/>
    </w:pPr>
    <w:rPr>
      <w:rFonts w:cs="Arial"/>
      <w:sz w:val="12"/>
      <w:szCs w:val="12"/>
      <w:u w:val="single"/>
    </w:rPr>
  </w:style>
  <w:style w:type="paragraph" w:customStyle="1" w:styleId="xl106">
    <w:name w:val="xl106"/>
    <w:basedOn w:val="Normalny"/>
    <w:rsid w:val="00ED3867"/>
    <w:pPr>
      <w:shd w:val="clear" w:color="000000" w:fill="FFFDC1"/>
      <w:spacing w:before="100" w:beforeAutospacing="1" w:after="100" w:afterAutospacing="1" w:line="240" w:lineRule="auto"/>
      <w:textAlignment w:val="center"/>
    </w:pPr>
    <w:rPr>
      <w:rFonts w:cs="Arial"/>
      <w:sz w:val="12"/>
      <w:szCs w:val="12"/>
      <w:u w:val="single"/>
    </w:rPr>
  </w:style>
  <w:style w:type="paragraph" w:customStyle="1" w:styleId="xl107">
    <w:name w:val="xl107"/>
    <w:basedOn w:val="Normalny"/>
    <w:rsid w:val="00ED3867"/>
    <w:pPr>
      <w:shd w:val="clear" w:color="000000" w:fill="FFFDC1"/>
      <w:spacing w:before="100" w:beforeAutospacing="1" w:after="100" w:afterAutospacing="1" w:line="240" w:lineRule="auto"/>
      <w:jc w:val="right"/>
      <w:textAlignment w:val="center"/>
    </w:pPr>
    <w:rPr>
      <w:rFonts w:cs="Arial"/>
      <w:sz w:val="12"/>
      <w:szCs w:val="12"/>
      <w:u w:val="single"/>
    </w:rPr>
  </w:style>
  <w:style w:type="paragraph" w:customStyle="1" w:styleId="xl108">
    <w:name w:val="xl108"/>
    <w:basedOn w:val="Normalny"/>
    <w:rsid w:val="00ED3867"/>
    <w:pPr>
      <w:spacing w:before="100" w:beforeAutospacing="1" w:after="100" w:afterAutospacing="1" w:line="240" w:lineRule="auto"/>
      <w:textAlignment w:val="center"/>
    </w:pPr>
    <w:rPr>
      <w:rFonts w:cs="Arial"/>
      <w:sz w:val="12"/>
      <w:szCs w:val="12"/>
    </w:rPr>
  </w:style>
  <w:style w:type="paragraph" w:customStyle="1" w:styleId="xl109">
    <w:name w:val="xl109"/>
    <w:basedOn w:val="Normalny"/>
    <w:rsid w:val="00ED3867"/>
    <w:pPr>
      <w:spacing w:before="100" w:beforeAutospacing="1" w:after="100" w:afterAutospacing="1" w:line="240" w:lineRule="auto"/>
      <w:jc w:val="right"/>
      <w:textAlignment w:val="center"/>
    </w:pPr>
    <w:rPr>
      <w:rFonts w:cs="Arial"/>
      <w:sz w:val="12"/>
      <w:szCs w:val="12"/>
    </w:rPr>
  </w:style>
  <w:style w:type="paragraph" w:customStyle="1" w:styleId="xl110">
    <w:name w:val="xl110"/>
    <w:basedOn w:val="Normalny"/>
    <w:rsid w:val="00ED3867"/>
    <w:pPr>
      <w:spacing w:before="100" w:beforeAutospacing="1" w:after="100" w:afterAutospacing="1" w:line="240" w:lineRule="auto"/>
      <w:textAlignment w:val="center"/>
    </w:pPr>
    <w:rPr>
      <w:rFonts w:cs="Arial"/>
      <w:color w:val="FF6758"/>
      <w:sz w:val="16"/>
      <w:szCs w:val="16"/>
    </w:rPr>
  </w:style>
  <w:style w:type="paragraph" w:customStyle="1" w:styleId="xl111">
    <w:name w:val="xl111"/>
    <w:basedOn w:val="Normalny"/>
    <w:rsid w:val="00ED3867"/>
    <w:pPr>
      <w:spacing w:before="100" w:beforeAutospacing="1" w:after="100" w:afterAutospacing="1" w:line="240" w:lineRule="auto"/>
      <w:textAlignment w:val="center"/>
    </w:pPr>
    <w:rPr>
      <w:rFonts w:cs="Arial"/>
      <w:sz w:val="12"/>
      <w:szCs w:val="12"/>
      <w:u w:val="single"/>
    </w:rPr>
  </w:style>
  <w:style w:type="paragraph" w:customStyle="1" w:styleId="xl112">
    <w:name w:val="xl112"/>
    <w:basedOn w:val="Normalny"/>
    <w:rsid w:val="00ED3867"/>
    <w:pPr>
      <w:spacing w:before="100" w:beforeAutospacing="1" w:after="100" w:afterAutospacing="1" w:line="240" w:lineRule="auto"/>
      <w:textAlignment w:val="center"/>
    </w:pPr>
    <w:rPr>
      <w:rFonts w:cs="Arial"/>
      <w:sz w:val="12"/>
      <w:szCs w:val="12"/>
      <w:u w:val="single"/>
    </w:rPr>
  </w:style>
  <w:style w:type="paragraph" w:customStyle="1" w:styleId="xl113">
    <w:name w:val="xl113"/>
    <w:basedOn w:val="Normalny"/>
    <w:rsid w:val="00ED3867"/>
    <w:pPr>
      <w:spacing w:before="100" w:beforeAutospacing="1" w:after="100" w:afterAutospacing="1" w:line="240" w:lineRule="auto"/>
      <w:textAlignment w:val="center"/>
    </w:pPr>
    <w:rPr>
      <w:rFonts w:cs="Arial"/>
      <w:sz w:val="12"/>
      <w:szCs w:val="12"/>
      <w:u w:val="single"/>
    </w:rPr>
  </w:style>
  <w:style w:type="paragraph" w:customStyle="1" w:styleId="xl114">
    <w:name w:val="xl114"/>
    <w:basedOn w:val="Normalny"/>
    <w:rsid w:val="00ED3867"/>
    <w:pPr>
      <w:spacing w:before="100" w:beforeAutospacing="1" w:after="100" w:afterAutospacing="1" w:line="240" w:lineRule="auto"/>
      <w:jc w:val="right"/>
      <w:textAlignment w:val="center"/>
    </w:pPr>
    <w:rPr>
      <w:rFonts w:cs="Arial"/>
      <w:sz w:val="12"/>
      <w:szCs w:val="12"/>
      <w:u w:val="single"/>
    </w:rPr>
  </w:style>
  <w:style w:type="paragraph" w:customStyle="1" w:styleId="xl115">
    <w:name w:val="xl115"/>
    <w:basedOn w:val="Normalny"/>
    <w:rsid w:val="00ED3867"/>
    <w:pPr>
      <w:shd w:val="clear" w:color="B7CFE8" w:fill="EAF1F6"/>
      <w:spacing w:before="100" w:beforeAutospacing="1" w:after="100" w:afterAutospacing="1" w:line="240" w:lineRule="auto"/>
      <w:textAlignment w:val="center"/>
    </w:pPr>
    <w:rPr>
      <w:rFonts w:cs="Arial"/>
      <w:b/>
      <w:bCs/>
      <w:sz w:val="14"/>
      <w:szCs w:val="14"/>
    </w:rPr>
  </w:style>
  <w:style w:type="paragraph" w:customStyle="1" w:styleId="xl116">
    <w:name w:val="xl116"/>
    <w:basedOn w:val="Normalny"/>
    <w:rsid w:val="00ED3867"/>
    <w:pPr>
      <w:spacing w:before="100" w:beforeAutospacing="1" w:after="100" w:afterAutospacing="1" w:line="240" w:lineRule="auto"/>
      <w:jc w:val="center"/>
      <w:textAlignment w:val="center"/>
    </w:pPr>
    <w:rPr>
      <w:rFonts w:cs="Arial"/>
      <w:sz w:val="12"/>
      <w:szCs w:val="12"/>
    </w:rPr>
  </w:style>
  <w:style w:type="paragraph" w:customStyle="1" w:styleId="xl117">
    <w:name w:val="xl117"/>
    <w:basedOn w:val="Normalny"/>
    <w:rsid w:val="00ED3867"/>
    <w:pPr>
      <w:spacing w:before="100" w:beforeAutospacing="1" w:after="100" w:afterAutospacing="1" w:line="240" w:lineRule="auto"/>
      <w:jc w:val="center"/>
      <w:textAlignment w:val="center"/>
    </w:pPr>
    <w:rPr>
      <w:rFonts w:cs="Arial"/>
      <w:sz w:val="12"/>
      <w:szCs w:val="12"/>
    </w:rPr>
  </w:style>
  <w:style w:type="paragraph" w:customStyle="1" w:styleId="xl118">
    <w:name w:val="xl118"/>
    <w:basedOn w:val="Normalny"/>
    <w:rsid w:val="00ED3867"/>
    <w:pPr>
      <w:spacing w:before="100" w:beforeAutospacing="1" w:after="100" w:afterAutospacing="1" w:line="240" w:lineRule="auto"/>
      <w:textAlignment w:val="center"/>
    </w:pPr>
    <w:rPr>
      <w:rFonts w:cs="Arial"/>
      <w:sz w:val="12"/>
      <w:szCs w:val="12"/>
    </w:rPr>
  </w:style>
  <w:style w:type="paragraph" w:customStyle="1" w:styleId="xl119">
    <w:name w:val="xl119"/>
    <w:basedOn w:val="Normalny"/>
    <w:rsid w:val="00ED3867"/>
    <w:pPr>
      <w:spacing w:before="100" w:beforeAutospacing="1" w:after="100" w:afterAutospacing="1" w:line="240" w:lineRule="auto"/>
      <w:textAlignment w:val="center"/>
    </w:pPr>
    <w:rPr>
      <w:rFonts w:cs="Arial"/>
      <w:sz w:val="12"/>
      <w:szCs w:val="12"/>
    </w:rPr>
  </w:style>
  <w:style w:type="paragraph" w:customStyle="1" w:styleId="xl120">
    <w:name w:val="xl120"/>
    <w:basedOn w:val="Normalny"/>
    <w:rsid w:val="00ED3867"/>
    <w:pPr>
      <w:spacing w:before="100" w:beforeAutospacing="1" w:after="100" w:afterAutospacing="1" w:line="240" w:lineRule="auto"/>
      <w:textAlignment w:val="center"/>
    </w:pPr>
    <w:rPr>
      <w:rFonts w:cs="Arial"/>
      <w:sz w:val="12"/>
      <w:szCs w:val="12"/>
    </w:rPr>
  </w:style>
  <w:style w:type="paragraph" w:customStyle="1" w:styleId="xl121">
    <w:name w:val="xl121"/>
    <w:basedOn w:val="Normalny"/>
    <w:rsid w:val="00ED3867"/>
    <w:pPr>
      <w:spacing w:before="100" w:beforeAutospacing="1" w:after="100" w:afterAutospacing="1" w:line="240" w:lineRule="auto"/>
      <w:textAlignment w:val="center"/>
    </w:pPr>
    <w:rPr>
      <w:rFonts w:cs="Arial"/>
      <w:i/>
      <w:iCs/>
      <w:sz w:val="12"/>
      <w:szCs w:val="12"/>
    </w:rPr>
  </w:style>
  <w:style w:type="paragraph" w:customStyle="1" w:styleId="xl122">
    <w:name w:val="xl122"/>
    <w:basedOn w:val="Normalny"/>
    <w:rsid w:val="00ED3867"/>
    <w:pPr>
      <w:shd w:val="clear" w:color="B7CFE8" w:fill="EAF1F6"/>
      <w:spacing w:before="100" w:beforeAutospacing="1" w:after="100" w:afterAutospacing="1" w:line="240" w:lineRule="auto"/>
      <w:textAlignment w:val="center"/>
    </w:pPr>
    <w:rPr>
      <w:rFonts w:cs="Arial"/>
      <w:b/>
      <w:bCs/>
      <w:sz w:val="14"/>
      <w:szCs w:val="14"/>
    </w:rPr>
  </w:style>
  <w:style w:type="paragraph" w:customStyle="1" w:styleId="xl123">
    <w:name w:val="xl123"/>
    <w:basedOn w:val="Normalny"/>
    <w:rsid w:val="00ED3867"/>
    <w:pPr>
      <w:spacing w:before="100" w:beforeAutospacing="1" w:after="100" w:afterAutospacing="1" w:line="240" w:lineRule="auto"/>
      <w:textAlignment w:val="center"/>
    </w:pPr>
    <w:rPr>
      <w:rFonts w:cs="Arial"/>
      <w:sz w:val="12"/>
      <w:szCs w:val="12"/>
    </w:rPr>
  </w:style>
  <w:style w:type="paragraph" w:customStyle="1" w:styleId="xl124">
    <w:name w:val="xl124"/>
    <w:basedOn w:val="Normalny"/>
    <w:rsid w:val="00ED3867"/>
    <w:pPr>
      <w:shd w:val="clear" w:color="000000" w:fill="FFFDC1"/>
      <w:spacing w:before="100" w:beforeAutospacing="1" w:after="100" w:afterAutospacing="1" w:line="240" w:lineRule="auto"/>
      <w:jc w:val="right"/>
      <w:textAlignment w:val="center"/>
    </w:pPr>
    <w:rPr>
      <w:rFonts w:cs="Arial"/>
      <w:sz w:val="12"/>
      <w:szCs w:val="12"/>
      <w:u w:val="single"/>
    </w:rPr>
  </w:style>
  <w:style w:type="paragraph" w:customStyle="1" w:styleId="xl125">
    <w:name w:val="xl125"/>
    <w:basedOn w:val="Normalny"/>
    <w:rsid w:val="00ED3867"/>
    <w:pPr>
      <w:spacing w:before="100" w:beforeAutospacing="1" w:after="100" w:afterAutospacing="1" w:line="240" w:lineRule="auto"/>
      <w:textAlignment w:val="center"/>
    </w:pPr>
    <w:rPr>
      <w:rFonts w:cs="Arial"/>
      <w:sz w:val="12"/>
      <w:szCs w:val="12"/>
    </w:rPr>
  </w:style>
  <w:style w:type="paragraph" w:customStyle="1" w:styleId="xl126">
    <w:name w:val="xl126"/>
    <w:basedOn w:val="Normalny"/>
    <w:rsid w:val="00ED3867"/>
    <w:pPr>
      <w:spacing w:before="100" w:beforeAutospacing="1" w:after="100" w:afterAutospacing="1" w:line="240" w:lineRule="auto"/>
      <w:ind w:firstLineChars="100" w:firstLine="100"/>
      <w:textAlignment w:val="center"/>
    </w:pPr>
    <w:rPr>
      <w:rFonts w:cs="Arial"/>
      <w:sz w:val="10"/>
      <w:szCs w:val="10"/>
    </w:rPr>
  </w:style>
  <w:style w:type="paragraph" w:customStyle="1" w:styleId="xl127">
    <w:name w:val="xl127"/>
    <w:basedOn w:val="Normalny"/>
    <w:rsid w:val="00ED3867"/>
    <w:pPr>
      <w:spacing w:before="100" w:beforeAutospacing="1" w:after="100" w:afterAutospacing="1" w:line="240" w:lineRule="auto"/>
      <w:textAlignment w:val="center"/>
    </w:pPr>
    <w:rPr>
      <w:rFonts w:cs="Arial"/>
      <w:sz w:val="12"/>
      <w:szCs w:val="12"/>
    </w:rPr>
  </w:style>
  <w:style w:type="paragraph" w:customStyle="1" w:styleId="xl128">
    <w:name w:val="xl128"/>
    <w:basedOn w:val="Normalny"/>
    <w:rsid w:val="00ED3867"/>
    <w:pPr>
      <w:spacing w:before="100" w:beforeAutospacing="1" w:after="100" w:afterAutospacing="1" w:line="240" w:lineRule="auto"/>
      <w:textAlignment w:val="center"/>
    </w:pPr>
    <w:rPr>
      <w:rFonts w:cs="Arial"/>
      <w:i/>
      <w:iCs/>
      <w:sz w:val="12"/>
      <w:szCs w:val="12"/>
    </w:rPr>
  </w:style>
  <w:style w:type="paragraph" w:customStyle="1" w:styleId="xl129">
    <w:name w:val="xl129"/>
    <w:basedOn w:val="Normalny"/>
    <w:rsid w:val="00ED3867"/>
    <w:pPr>
      <w:spacing w:before="100" w:beforeAutospacing="1" w:after="100" w:afterAutospacing="1" w:line="240" w:lineRule="auto"/>
      <w:textAlignment w:val="center"/>
    </w:pPr>
    <w:rPr>
      <w:rFonts w:cs="Arial"/>
      <w:i/>
      <w:iCs/>
      <w:sz w:val="12"/>
      <w:szCs w:val="12"/>
    </w:rPr>
  </w:style>
  <w:style w:type="paragraph" w:customStyle="1" w:styleId="xl130">
    <w:name w:val="xl130"/>
    <w:basedOn w:val="Normalny"/>
    <w:rsid w:val="00ED3867"/>
    <w:pPr>
      <w:shd w:val="clear" w:color="000000" w:fill="EAF1F6"/>
      <w:spacing w:before="100" w:beforeAutospacing="1" w:after="100" w:afterAutospacing="1" w:line="240" w:lineRule="auto"/>
      <w:textAlignment w:val="center"/>
    </w:pPr>
    <w:rPr>
      <w:rFonts w:cs="Arial"/>
      <w:b/>
      <w:bCs/>
      <w:sz w:val="14"/>
      <w:szCs w:val="14"/>
    </w:rPr>
  </w:style>
  <w:style w:type="paragraph" w:customStyle="1" w:styleId="xl131">
    <w:name w:val="xl131"/>
    <w:basedOn w:val="Normalny"/>
    <w:rsid w:val="00ED3867"/>
    <w:pPr>
      <w:spacing w:before="100" w:beforeAutospacing="1" w:after="100" w:afterAutospacing="1" w:line="240" w:lineRule="auto"/>
      <w:textAlignment w:val="center"/>
    </w:pPr>
    <w:rPr>
      <w:rFonts w:cs="Arial"/>
      <w:sz w:val="12"/>
      <w:szCs w:val="12"/>
    </w:rPr>
  </w:style>
  <w:style w:type="paragraph" w:customStyle="1" w:styleId="xl132">
    <w:name w:val="xl132"/>
    <w:basedOn w:val="Normalny"/>
    <w:rsid w:val="00ED3867"/>
    <w:pPr>
      <w:spacing w:before="100" w:beforeAutospacing="1" w:after="100" w:afterAutospacing="1" w:line="240" w:lineRule="auto"/>
      <w:jc w:val="center"/>
      <w:textAlignment w:val="center"/>
    </w:pPr>
    <w:rPr>
      <w:rFonts w:cs="Arial"/>
      <w:b/>
      <w:bCs/>
      <w:sz w:val="12"/>
      <w:szCs w:val="12"/>
    </w:rPr>
  </w:style>
  <w:style w:type="paragraph" w:customStyle="1" w:styleId="xl133">
    <w:name w:val="xl133"/>
    <w:basedOn w:val="Normalny"/>
    <w:rsid w:val="00ED3867"/>
    <w:pPr>
      <w:shd w:val="clear" w:color="000000" w:fill="FFFDC1"/>
      <w:spacing w:before="100" w:beforeAutospacing="1" w:after="100" w:afterAutospacing="1" w:line="240" w:lineRule="auto"/>
      <w:jc w:val="right"/>
      <w:textAlignment w:val="center"/>
    </w:pPr>
    <w:rPr>
      <w:rFonts w:cs="Arial"/>
      <w:sz w:val="12"/>
      <w:szCs w:val="12"/>
      <w:u w:val="single"/>
    </w:rPr>
  </w:style>
  <w:style w:type="paragraph" w:customStyle="1" w:styleId="xl134">
    <w:name w:val="xl134"/>
    <w:basedOn w:val="Normalny"/>
    <w:rsid w:val="00ED3867"/>
    <w:pPr>
      <w:spacing w:before="100" w:beforeAutospacing="1" w:after="100" w:afterAutospacing="1" w:line="240" w:lineRule="auto"/>
      <w:textAlignment w:val="center"/>
    </w:pPr>
    <w:rPr>
      <w:rFonts w:cs="Arial"/>
      <w:sz w:val="12"/>
      <w:szCs w:val="12"/>
    </w:rPr>
  </w:style>
  <w:style w:type="paragraph" w:customStyle="1" w:styleId="xl135">
    <w:name w:val="xl135"/>
    <w:basedOn w:val="Normalny"/>
    <w:rsid w:val="00ED3867"/>
    <w:pPr>
      <w:spacing w:before="100" w:beforeAutospacing="1" w:after="100" w:afterAutospacing="1" w:line="240" w:lineRule="auto"/>
      <w:jc w:val="right"/>
      <w:textAlignment w:val="center"/>
    </w:pPr>
    <w:rPr>
      <w:rFonts w:cs="Arial"/>
      <w:sz w:val="12"/>
      <w:szCs w:val="12"/>
      <w:u w:val="single"/>
    </w:rPr>
  </w:style>
  <w:style w:type="paragraph" w:customStyle="1" w:styleId="xl136">
    <w:name w:val="xl136"/>
    <w:basedOn w:val="Normalny"/>
    <w:rsid w:val="00ED3867"/>
    <w:pPr>
      <w:spacing w:before="100" w:beforeAutospacing="1" w:after="100" w:afterAutospacing="1" w:line="240" w:lineRule="auto"/>
      <w:textAlignment w:val="center"/>
    </w:pPr>
    <w:rPr>
      <w:rFonts w:cs="Arial"/>
      <w:i/>
      <w:iCs/>
      <w:color w:val="FF1818"/>
      <w:sz w:val="12"/>
      <w:szCs w:val="12"/>
    </w:rPr>
  </w:style>
  <w:style w:type="paragraph" w:customStyle="1" w:styleId="xl137">
    <w:name w:val="xl137"/>
    <w:basedOn w:val="Normalny"/>
    <w:rsid w:val="00ED3867"/>
    <w:pPr>
      <w:spacing w:before="100" w:beforeAutospacing="1" w:after="100" w:afterAutospacing="1" w:line="240" w:lineRule="auto"/>
      <w:ind w:firstLineChars="100" w:firstLine="100"/>
      <w:textAlignment w:val="center"/>
    </w:pPr>
    <w:rPr>
      <w:rFonts w:cs="Arial"/>
      <w:sz w:val="12"/>
      <w:szCs w:val="12"/>
    </w:rPr>
  </w:style>
  <w:style w:type="paragraph" w:customStyle="1" w:styleId="xl138">
    <w:name w:val="xl138"/>
    <w:basedOn w:val="Normalny"/>
    <w:rsid w:val="00ED3867"/>
    <w:pPr>
      <w:spacing w:before="100" w:beforeAutospacing="1" w:after="100" w:afterAutospacing="1" w:line="240" w:lineRule="auto"/>
      <w:jc w:val="center"/>
      <w:textAlignment w:val="center"/>
    </w:pPr>
    <w:rPr>
      <w:rFonts w:cs="Arial"/>
      <w:b/>
      <w:bCs/>
      <w:i/>
      <w:iCs/>
      <w:color w:val="FF1818"/>
      <w:sz w:val="12"/>
      <w:szCs w:val="12"/>
    </w:rPr>
  </w:style>
  <w:style w:type="paragraph" w:customStyle="1" w:styleId="xl139">
    <w:name w:val="xl139"/>
    <w:basedOn w:val="Normalny"/>
    <w:rsid w:val="00ED3867"/>
    <w:pPr>
      <w:spacing w:before="100" w:beforeAutospacing="1" w:after="100" w:afterAutospacing="1" w:line="240" w:lineRule="auto"/>
      <w:textAlignment w:val="center"/>
    </w:pPr>
    <w:rPr>
      <w:rFonts w:cs="Arial"/>
      <w:sz w:val="12"/>
      <w:szCs w:val="12"/>
    </w:rPr>
  </w:style>
  <w:style w:type="paragraph" w:customStyle="1" w:styleId="xl140">
    <w:name w:val="xl140"/>
    <w:basedOn w:val="Normalny"/>
    <w:rsid w:val="00ED3867"/>
    <w:pPr>
      <w:spacing w:before="100" w:beforeAutospacing="1" w:after="100" w:afterAutospacing="1" w:line="240" w:lineRule="auto"/>
      <w:jc w:val="center"/>
      <w:textAlignment w:val="center"/>
    </w:pPr>
    <w:rPr>
      <w:rFonts w:cs="Arial"/>
      <w:b/>
      <w:bCs/>
      <w:i/>
      <w:iCs/>
      <w:color w:val="FF1818"/>
      <w:sz w:val="12"/>
      <w:szCs w:val="12"/>
    </w:rPr>
  </w:style>
  <w:style w:type="paragraph" w:customStyle="1" w:styleId="xl141">
    <w:name w:val="xl141"/>
    <w:basedOn w:val="Normalny"/>
    <w:rsid w:val="00ED3867"/>
    <w:pPr>
      <w:spacing w:before="100" w:beforeAutospacing="1" w:after="100" w:afterAutospacing="1" w:line="240" w:lineRule="auto"/>
      <w:ind w:firstLineChars="200" w:firstLine="200"/>
      <w:textAlignment w:val="center"/>
    </w:pPr>
    <w:rPr>
      <w:rFonts w:cs="Arial"/>
      <w:i/>
      <w:iCs/>
      <w:color w:val="000000"/>
      <w:sz w:val="12"/>
      <w:szCs w:val="12"/>
    </w:rPr>
  </w:style>
  <w:style w:type="paragraph" w:customStyle="1" w:styleId="xl142">
    <w:name w:val="xl142"/>
    <w:basedOn w:val="Normalny"/>
    <w:rsid w:val="00ED3867"/>
    <w:pPr>
      <w:spacing w:before="100" w:beforeAutospacing="1" w:after="100" w:afterAutospacing="1" w:line="240" w:lineRule="auto"/>
      <w:textAlignment w:val="center"/>
    </w:pPr>
    <w:rPr>
      <w:rFonts w:cs="Arial"/>
      <w:b/>
      <w:bCs/>
      <w:color w:val="FF6758"/>
      <w:sz w:val="16"/>
      <w:szCs w:val="16"/>
    </w:rPr>
  </w:style>
  <w:style w:type="paragraph" w:customStyle="1" w:styleId="xl143">
    <w:name w:val="xl143"/>
    <w:basedOn w:val="Normalny"/>
    <w:rsid w:val="00ED3867"/>
    <w:pPr>
      <w:spacing w:before="100" w:beforeAutospacing="1" w:after="100" w:afterAutospacing="1" w:line="240" w:lineRule="auto"/>
      <w:textAlignment w:val="center"/>
    </w:pPr>
    <w:rPr>
      <w:rFonts w:cs="Arial"/>
      <w:b/>
      <w:bCs/>
      <w:sz w:val="14"/>
      <w:szCs w:val="14"/>
    </w:rPr>
  </w:style>
  <w:style w:type="paragraph" w:customStyle="1" w:styleId="xl144">
    <w:name w:val="xl144"/>
    <w:basedOn w:val="Normalny"/>
    <w:rsid w:val="00ED3867"/>
    <w:pPr>
      <w:spacing w:before="100" w:beforeAutospacing="1" w:after="100" w:afterAutospacing="1" w:line="240" w:lineRule="auto"/>
      <w:textAlignment w:val="center"/>
    </w:pPr>
    <w:rPr>
      <w:rFonts w:cs="Arial"/>
      <w:sz w:val="12"/>
      <w:szCs w:val="12"/>
    </w:rPr>
  </w:style>
  <w:style w:type="paragraph" w:customStyle="1" w:styleId="xl145">
    <w:name w:val="xl145"/>
    <w:basedOn w:val="Normalny"/>
    <w:rsid w:val="00ED3867"/>
    <w:pPr>
      <w:spacing w:before="100" w:beforeAutospacing="1" w:after="100" w:afterAutospacing="1" w:line="240" w:lineRule="auto"/>
      <w:textAlignment w:val="center"/>
    </w:pPr>
    <w:rPr>
      <w:rFonts w:cs="Arial"/>
      <w:i/>
      <w:iCs/>
      <w:sz w:val="12"/>
      <w:szCs w:val="12"/>
    </w:rPr>
  </w:style>
  <w:style w:type="paragraph" w:customStyle="1" w:styleId="xl146">
    <w:name w:val="xl146"/>
    <w:basedOn w:val="Normalny"/>
    <w:rsid w:val="00ED3867"/>
    <w:pPr>
      <w:spacing w:before="100" w:beforeAutospacing="1" w:after="100" w:afterAutospacing="1" w:line="240" w:lineRule="auto"/>
      <w:ind w:firstLineChars="100" w:firstLine="100"/>
      <w:textAlignment w:val="center"/>
    </w:pPr>
    <w:rPr>
      <w:rFonts w:cs="Arial"/>
      <w:i/>
      <w:iCs/>
      <w:sz w:val="12"/>
      <w:szCs w:val="12"/>
    </w:rPr>
  </w:style>
  <w:style w:type="paragraph" w:customStyle="1" w:styleId="xl147">
    <w:name w:val="xl147"/>
    <w:basedOn w:val="Normalny"/>
    <w:rsid w:val="00ED3867"/>
    <w:pPr>
      <w:spacing w:before="100" w:beforeAutospacing="1" w:after="100" w:afterAutospacing="1" w:line="240" w:lineRule="auto"/>
      <w:ind w:firstLineChars="200" w:firstLine="200"/>
      <w:textAlignment w:val="center"/>
    </w:pPr>
    <w:rPr>
      <w:rFonts w:cs="Arial"/>
      <w:i/>
      <w:iCs/>
      <w:sz w:val="12"/>
      <w:szCs w:val="12"/>
    </w:rPr>
  </w:style>
  <w:style w:type="paragraph" w:customStyle="1" w:styleId="xl148">
    <w:name w:val="xl148"/>
    <w:basedOn w:val="Normalny"/>
    <w:rsid w:val="00ED3867"/>
    <w:pPr>
      <w:spacing w:before="100" w:beforeAutospacing="1" w:after="100" w:afterAutospacing="1" w:line="240" w:lineRule="auto"/>
      <w:ind w:firstLineChars="200" w:firstLine="200"/>
      <w:textAlignment w:val="center"/>
    </w:pPr>
    <w:rPr>
      <w:rFonts w:cs="Arial"/>
      <w:i/>
      <w:iCs/>
      <w:color w:val="000000"/>
      <w:sz w:val="12"/>
      <w:szCs w:val="12"/>
    </w:rPr>
  </w:style>
  <w:style w:type="paragraph" w:customStyle="1" w:styleId="xl208">
    <w:name w:val="xl208"/>
    <w:basedOn w:val="Normalny"/>
    <w:rsid w:val="00827009"/>
    <w:pPr>
      <w:spacing w:before="100" w:beforeAutospacing="1" w:after="100" w:afterAutospacing="1" w:line="240" w:lineRule="auto"/>
      <w:jc w:val="right"/>
      <w:textAlignment w:val="center"/>
    </w:pPr>
    <w:rPr>
      <w:rFonts w:cs="Arial"/>
      <w:i/>
      <w:iCs/>
      <w:sz w:val="12"/>
      <w:szCs w:val="12"/>
    </w:rPr>
  </w:style>
  <w:style w:type="paragraph" w:customStyle="1" w:styleId="xl209">
    <w:name w:val="xl209"/>
    <w:basedOn w:val="Normalny"/>
    <w:rsid w:val="00827009"/>
    <w:pPr>
      <w:spacing w:before="100" w:beforeAutospacing="1" w:after="100" w:afterAutospacing="1" w:line="240" w:lineRule="auto"/>
      <w:textAlignment w:val="center"/>
    </w:pPr>
    <w:rPr>
      <w:rFonts w:cs="Arial"/>
      <w:b/>
      <w:bCs/>
      <w:sz w:val="12"/>
      <w:szCs w:val="12"/>
    </w:rPr>
  </w:style>
  <w:style w:type="paragraph" w:customStyle="1" w:styleId="xl210">
    <w:name w:val="xl210"/>
    <w:basedOn w:val="Normalny"/>
    <w:rsid w:val="00827009"/>
    <w:pPr>
      <w:spacing w:before="100" w:beforeAutospacing="1" w:after="100" w:afterAutospacing="1" w:line="240" w:lineRule="auto"/>
      <w:textAlignment w:val="center"/>
    </w:pPr>
    <w:rPr>
      <w:rFonts w:cs="Arial"/>
      <w:b/>
      <w:bCs/>
      <w:sz w:val="12"/>
      <w:szCs w:val="12"/>
    </w:rPr>
  </w:style>
  <w:style w:type="paragraph" w:customStyle="1" w:styleId="xl211">
    <w:name w:val="xl211"/>
    <w:basedOn w:val="Normalny"/>
    <w:rsid w:val="00827009"/>
    <w:pPr>
      <w:spacing w:before="100" w:beforeAutospacing="1" w:after="100" w:afterAutospacing="1" w:line="240" w:lineRule="auto"/>
      <w:jc w:val="right"/>
      <w:textAlignment w:val="center"/>
    </w:pPr>
    <w:rPr>
      <w:rFonts w:cs="Arial"/>
      <w:i/>
      <w:iCs/>
      <w:sz w:val="12"/>
      <w:szCs w:val="12"/>
    </w:rPr>
  </w:style>
  <w:style w:type="paragraph" w:customStyle="1" w:styleId="xl212">
    <w:name w:val="xl212"/>
    <w:basedOn w:val="Normalny"/>
    <w:rsid w:val="00827009"/>
    <w:pPr>
      <w:spacing w:before="100" w:beforeAutospacing="1" w:after="100" w:afterAutospacing="1" w:line="240" w:lineRule="auto"/>
      <w:textAlignment w:val="center"/>
    </w:pPr>
    <w:rPr>
      <w:rFonts w:cs="Arial"/>
      <w:b/>
      <w:bCs/>
      <w:sz w:val="12"/>
      <w:szCs w:val="12"/>
    </w:rPr>
  </w:style>
  <w:style w:type="paragraph" w:customStyle="1" w:styleId="xl213">
    <w:name w:val="xl213"/>
    <w:basedOn w:val="Normalny"/>
    <w:rsid w:val="00827009"/>
    <w:pPr>
      <w:spacing w:before="100" w:beforeAutospacing="1" w:after="100" w:afterAutospacing="1" w:line="240" w:lineRule="auto"/>
      <w:textAlignment w:val="center"/>
    </w:pPr>
    <w:rPr>
      <w:rFonts w:cs="Arial"/>
      <w:b/>
      <w:bCs/>
      <w:sz w:val="12"/>
      <w:szCs w:val="12"/>
    </w:rPr>
  </w:style>
  <w:style w:type="paragraph" w:customStyle="1" w:styleId="xl214">
    <w:name w:val="xl214"/>
    <w:basedOn w:val="Normalny"/>
    <w:rsid w:val="00827009"/>
    <w:pPr>
      <w:spacing w:before="100" w:beforeAutospacing="1" w:after="100" w:afterAutospacing="1" w:line="240" w:lineRule="auto"/>
    </w:pPr>
    <w:rPr>
      <w:rFonts w:cs="Arial"/>
      <w:i/>
      <w:iCs/>
      <w:sz w:val="12"/>
      <w:szCs w:val="12"/>
    </w:rPr>
  </w:style>
  <w:style w:type="paragraph" w:customStyle="1" w:styleId="xl215">
    <w:name w:val="xl215"/>
    <w:basedOn w:val="Normalny"/>
    <w:rsid w:val="00827009"/>
    <w:pPr>
      <w:spacing w:before="100" w:beforeAutospacing="1" w:after="100" w:afterAutospacing="1" w:line="240" w:lineRule="auto"/>
    </w:pPr>
    <w:rPr>
      <w:rFonts w:cs="Arial"/>
      <w:b/>
      <w:bCs/>
      <w:sz w:val="12"/>
      <w:szCs w:val="12"/>
    </w:rPr>
  </w:style>
  <w:style w:type="paragraph" w:customStyle="1" w:styleId="xl216">
    <w:name w:val="xl216"/>
    <w:basedOn w:val="Normalny"/>
    <w:rsid w:val="00827009"/>
    <w:pPr>
      <w:spacing w:before="100" w:beforeAutospacing="1" w:after="100" w:afterAutospacing="1" w:line="240" w:lineRule="auto"/>
      <w:textAlignment w:val="center"/>
    </w:pPr>
    <w:rPr>
      <w:rFonts w:cs="Arial"/>
      <w:b/>
      <w:bCs/>
      <w:sz w:val="12"/>
      <w:szCs w:val="12"/>
    </w:rPr>
  </w:style>
  <w:style w:type="paragraph" w:customStyle="1" w:styleId="xl217">
    <w:name w:val="xl217"/>
    <w:basedOn w:val="Normalny"/>
    <w:rsid w:val="00827009"/>
    <w:pPr>
      <w:spacing w:before="100" w:beforeAutospacing="1" w:after="100" w:afterAutospacing="1" w:line="240" w:lineRule="auto"/>
    </w:pPr>
    <w:rPr>
      <w:rFonts w:cs="Arial"/>
      <w:sz w:val="12"/>
      <w:szCs w:val="12"/>
    </w:rPr>
  </w:style>
  <w:style w:type="paragraph" w:customStyle="1" w:styleId="xl218">
    <w:name w:val="xl218"/>
    <w:basedOn w:val="Normalny"/>
    <w:rsid w:val="00827009"/>
    <w:pPr>
      <w:spacing w:before="100" w:beforeAutospacing="1" w:after="100" w:afterAutospacing="1" w:line="240" w:lineRule="auto"/>
      <w:jc w:val="right"/>
    </w:pPr>
    <w:rPr>
      <w:rFonts w:cs="Arial"/>
      <w:i/>
      <w:iCs/>
      <w:sz w:val="12"/>
      <w:szCs w:val="12"/>
    </w:rPr>
  </w:style>
  <w:style w:type="paragraph" w:customStyle="1" w:styleId="xl219">
    <w:name w:val="xl219"/>
    <w:basedOn w:val="Normalny"/>
    <w:rsid w:val="00827009"/>
    <w:pPr>
      <w:spacing w:before="100" w:beforeAutospacing="1" w:after="100" w:afterAutospacing="1" w:line="240" w:lineRule="auto"/>
      <w:textAlignment w:val="center"/>
    </w:pPr>
    <w:rPr>
      <w:rFonts w:cs="Arial"/>
      <w:i/>
      <w:iCs/>
      <w:sz w:val="12"/>
      <w:szCs w:val="12"/>
    </w:rPr>
  </w:style>
  <w:style w:type="paragraph" w:customStyle="1" w:styleId="xl220">
    <w:name w:val="xl220"/>
    <w:basedOn w:val="Normalny"/>
    <w:rsid w:val="00827009"/>
    <w:pPr>
      <w:spacing w:before="100" w:beforeAutospacing="1" w:after="100" w:afterAutospacing="1" w:line="240" w:lineRule="auto"/>
      <w:textAlignment w:val="center"/>
    </w:pPr>
    <w:rPr>
      <w:rFonts w:cs="Arial"/>
      <w:i/>
      <w:iCs/>
      <w:sz w:val="12"/>
      <w:szCs w:val="12"/>
    </w:rPr>
  </w:style>
  <w:style w:type="paragraph" w:customStyle="1" w:styleId="xl221">
    <w:name w:val="xl221"/>
    <w:basedOn w:val="Normalny"/>
    <w:rsid w:val="00827009"/>
    <w:pPr>
      <w:spacing w:before="100" w:beforeAutospacing="1" w:after="100" w:afterAutospacing="1" w:line="240" w:lineRule="auto"/>
      <w:jc w:val="right"/>
      <w:textAlignment w:val="center"/>
    </w:pPr>
    <w:rPr>
      <w:rFonts w:cs="Arial"/>
      <w:sz w:val="12"/>
      <w:szCs w:val="12"/>
    </w:rPr>
  </w:style>
  <w:style w:type="paragraph" w:customStyle="1" w:styleId="xl222">
    <w:name w:val="xl222"/>
    <w:basedOn w:val="Normalny"/>
    <w:rsid w:val="00827009"/>
    <w:pPr>
      <w:spacing w:before="100" w:beforeAutospacing="1" w:after="100" w:afterAutospacing="1" w:line="240" w:lineRule="auto"/>
    </w:pPr>
    <w:rPr>
      <w:rFonts w:cs="Arial"/>
      <w:i/>
      <w:iCs/>
      <w:sz w:val="12"/>
      <w:szCs w:val="12"/>
      <w:u w:val="single"/>
    </w:rPr>
  </w:style>
  <w:style w:type="paragraph" w:customStyle="1" w:styleId="xl223">
    <w:name w:val="xl223"/>
    <w:basedOn w:val="Normalny"/>
    <w:rsid w:val="00827009"/>
    <w:pPr>
      <w:spacing w:before="100" w:beforeAutospacing="1" w:after="100" w:afterAutospacing="1" w:line="240" w:lineRule="auto"/>
    </w:pPr>
    <w:rPr>
      <w:rFonts w:cs="Arial"/>
      <w:i/>
      <w:iCs/>
      <w:sz w:val="12"/>
      <w:szCs w:val="12"/>
    </w:rPr>
  </w:style>
  <w:style w:type="paragraph" w:customStyle="1" w:styleId="xl224">
    <w:name w:val="xl224"/>
    <w:basedOn w:val="Normalny"/>
    <w:rsid w:val="00827009"/>
    <w:pPr>
      <w:spacing w:before="100" w:beforeAutospacing="1" w:after="100" w:afterAutospacing="1" w:line="240" w:lineRule="auto"/>
    </w:pPr>
    <w:rPr>
      <w:rFonts w:cs="Arial"/>
      <w:sz w:val="12"/>
      <w:szCs w:val="12"/>
      <w:u w:val="single"/>
    </w:rPr>
  </w:style>
  <w:style w:type="paragraph" w:customStyle="1" w:styleId="xl225">
    <w:name w:val="xl225"/>
    <w:basedOn w:val="Normalny"/>
    <w:rsid w:val="00827009"/>
    <w:pPr>
      <w:spacing w:before="100" w:beforeAutospacing="1" w:after="100" w:afterAutospacing="1" w:line="240" w:lineRule="auto"/>
      <w:textAlignment w:val="center"/>
    </w:pPr>
    <w:rPr>
      <w:rFonts w:cs="Arial"/>
      <w:i/>
      <w:iCs/>
      <w:sz w:val="12"/>
      <w:szCs w:val="12"/>
    </w:rPr>
  </w:style>
  <w:style w:type="paragraph" w:customStyle="1" w:styleId="xl226">
    <w:name w:val="xl226"/>
    <w:basedOn w:val="Normalny"/>
    <w:rsid w:val="00827009"/>
    <w:pPr>
      <w:spacing w:before="100" w:beforeAutospacing="1" w:after="100" w:afterAutospacing="1" w:line="240" w:lineRule="auto"/>
      <w:textAlignment w:val="center"/>
    </w:pPr>
    <w:rPr>
      <w:rFonts w:cs="Arial"/>
      <w:b/>
      <w:bCs/>
      <w:i/>
      <w:iCs/>
      <w:sz w:val="12"/>
      <w:szCs w:val="12"/>
    </w:rPr>
  </w:style>
  <w:style w:type="paragraph" w:customStyle="1" w:styleId="xl227">
    <w:name w:val="xl227"/>
    <w:basedOn w:val="Normalny"/>
    <w:rsid w:val="00827009"/>
    <w:pPr>
      <w:spacing w:before="100" w:beforeAutospacing="1" w:after="100" w:afterAutospacing="1" w:line="240" w:lineRule="auto"/>
      <w:textAlignment w:val="center"/>
    </w:pPr>
    <w:rPr>
      <w:rFonts w:cs="Arial"/>
      <w:i/>
      <w:iCs/>
      <w:sz w:val="12"/>
      <w:szCs w:val="12"/>
      <w:u w:val="single"/>
    </w:rPr>
  </w:style>
  <w:style w:type="paragraph" w:customStyle="1" w:styleId="xl228">
    <w:name w:val="xl228"/>
    <w:basedOn w:val="Normalny"/>
    <w:rsid w:val="00827009"/>
    <w:pPr>
      <w:spacing w:before="100" w:beforeAutospacing="1" w:after="100" w:afterAutospacing="1" w:line="240" w:lineRule="auto"/>
      <w:jc w:val="center"/>
      <w:textAlignment w:val="center"/>
    </w:pPr>
    <w:rPr>
      <w:rFonts w:cs="Arial"/>
      <w:sz w:val="12"/>
      <w:szCs w:val="12"/>
    </w:rPr>
  </w:style>
  <w:style w:type="paragraph" w:customStyle="1" w:styleId="xl229">
    <w:name w:val="xl229"/>
    <w:basedOn w:val="Normalny"/>
    <w:rsid w:val="00827009"/>
    <w:pPr>
      <w:spacing w:before="100" w:beforeAutospacing="1" w:after="100" w:afterAutospacing="1" w:line="240" w:lineRule="auto"/>
      <w:jc w:val="right"/>
    </w:pPr>
    <w:rPr>
      <w:rFonts w:cs="Arial"/>
      <w:i/>
      <w:iCs/>
      <w:sz w:val="12"/>
      <w:szCs w:val="12"/>
    </w:rPr>
  </w:style>
  <w:style w:type="paragraph" w:customStyle="1" w:styleId="xl230">
    <w:name w:val="xl230"/>
    <w:basedOn w:val="Normalny"/>
    <w:rsid w:val="00827009"/>
    <w:pPr>
      <w:spacing w:before="100" w:beforeAutospacing="1" w:after="100" w:afterAutospacing="1" w:line="240" w:lineRule="auto"/>
      <w:textAlignment w:val="center"/>
    </w:pPr>
    <w:rPr>
      <w:rFonts w:cs="Arial"/>
      <w:sz w:val="12"/>
      <w:szCs w:val="12"/>
    </w:rPr>
  </w:style>
  <w:style w:type="paragraph" w:customStyle="1" w:styleId="xl231">
    <w:name w:val="xl231"/>
    <w:basedOn w:val="Normalny"/>
    <w:rsid w:val="00827009"/>
    <w:pPr>
      <w:spacing w:before="100" w:beforeAutospacing="1" w:after="100" w:afterAutospacing="1" w:line="240" w:lineRule="auto"/>
      <w:textAlignment w:val="center"/>
    </w:pPr>
    <w:rPr>
      <w:rFonts w:cs="Arial"/>
      <w:sz w:val="12"/>
      <w:szCs w:val="12"/>
    </w:rPr>
  </w:style>
  <w:style w:type="paragraph" w:customStyle="1" w:styleId="xl232">
    <w:name w:val="xl232"/>
    <w:basedOn w:val="Normalny"/>
    <w:rsid w:val="00827009"/>
    <w:pPr>
      <w:spacing w:before="100" w:beforeAutospacing="1" w:after="100" w:afterAutospacing="1" w:line="240" w:lineRule="auto"/>
      <w:jc w:val="both"/>
    </w:pPr>
    <w:rPr>
      <w:rFonts w:cs="Arial"/>
      <w:i/>
      <w:iCs/>
      <w:sz w:val="12"/>
      <w:szCs w:val="12"/>
    </w:rPr>
  </w:style>
  <w:style w:type="paragraph" w:customStyle="1" w:styleId="xl233">
    <w:name w:val="xl233"/>
    <w:basedOn w:val="Normalny"/>
    <w:rsid w:val="00827009"/>
    <w:pPr>
      <w:spacing w:before="100" w:beforeAutospacing="1" w:after="100" w:afterAutospacing="1" w:line="240" w:lineRule="auto"/>
    </w:pPr>
    <w:rPr>
      <w:rFonts w:cs="Arial"/>
      <w:sz w:val="12"/>
      <w:szCs w:val="12"/>
    </w:rPr>
  </w:style>
  <w:style w:type="paragraph" w:customStyle="1" w:styleId="xl234">
    <w:name w:val="xl234"/>
    <w:basedOn w:val="Normalny"/>
    <w:rsid w:val="00827009"/>
    <w:pPr>
      <w:spacing w:before="100" w:beforeAutospacing="1" w:after="100" w:afterAutospacing="1" w:line="240" w:lineRule="auto"/>
    </w:pPr>
    <w:rPr>
      <w:rFonts w:cs="Arial"/>
      <w:i/>
      <w:iCs/>
      <w:sz w:val="12"/>
      <w:szCs w:val="12"/>
      <w:u w:val="single"/>
    </w:rPr>
  </w:style>
  <w:style w:type="paragraph" w:customStyle="1" w:styleId="xl235">
    <w:name w:val="xl235"/>
    <w:basedOn w:val="Normalny"/>
    <w:rsid w:val="00827009"/>
    <w:pPr>
      <w:spacing w:before="100" w:beforeAutospacing="1" w:after="100" w:afterAutospacing="1" w:line="240" w:lineRule="auto"/>
      <w:textAlignment w:val="center"/>
    </w:pPr>
    <w:rPr>
      <w:rFonts w:cs="Arial"/>
      <w:i/>
      <w:iCs/>
      <w:sz w:val="12"/>
      <w:szCs w:val="12"/>
      <w:u w:val="single"/>
    </w:rPr>
  </w:style>
  <w:style w:type="paragraph" w:customStyle="1" w:styleId="xl236">
    <w:name w:val="xl236"/>
    <w:basedOn w:val="Normalny"/>
    <w:rsid w:val="00827009"/>
    <w:pPr>
      <w:spacing w:before="100" w:beforeAutospacing="1" w:after="100" w:afterAutospacing="1" w:line="240" w:lineRule="auto"/>
    </w:pPr>
    <w:rPr>
      <w:rFonts w:cs="Arial"/>
      <w:sz w:val="12"/>
      <w:szCs w:val="12"/>
    </w:rPr>
  </w:style>
  <w:style w:type="paragraph" w:customStyle="1" w:styleId="xl237">
    <w:name w:val="xl237"/>
    <w:basedOn w:val="Normalny"/>
    <w:rsid w:val="00827009"/>
    <w:pPr>
      <w:spacing w:before="100" w:beforeAutospacing="1" w:after="100" w:afterAutospacing="1" w:line="240" w:lineRule="auto"/>
    </w:pPr>
    <w:rPr>
      <w:rFonts w:cs="Arial"/>
      <w:sz w:val="12"/>
      <w:szCs w:val="12"/>
    </w:rPr>
  </w:style>
  <w:style w:type="paragraph" w:customStyle="1" w:styleId="xl238">
    <w:name w:val="xl238"/>
    <w:basedOn w:val="Normalny"/>
    <w:rsid w:val="00827009"/>
    <w:pPr>
      <w:shd w:val="clear" w:color="000000" w:fill="EAF1F6"/>
      <w:spacing w:before="100" w:beforeAutospacing="1" w:after="100" w:afterAutospacing="1" w:line="240" w:lineRule="auto"/>
      <w:jc w:val="right"/>
      <w:textAlignment w:val="center"/>
    </w:pPr>
    <w:rPr>
      <w:rFonts w:cs="Arial"/>
      <w:b/>
      <w:bCs/>
      <w:sz w:val="12"/>
      <w:szCs w:val="12"/>
    </w:rPr>
  </w:style>
  <w:style w:type="paragraph" w:customStyle="1" w:styleId="xl239">
    <w:name w:val="xl239"/>
    <w:basedOn w:val="Normalny"/>
    <w:rsid w:val="00827009"/>
    <w:pPr>
      <w:spacing w:before="100" w:beforeAutospacing="1" w:after="100" w:afterAutospacing="1" w:line="240" w:lineRule="auto"/>
      <w:jc w:val="right"/>
      <w:textAlignment w:val="center"/>
    </w:pPr>
    <w:rPr>
      <w:rFonts w:cs="Arial"/>
      <w:b/>
      <w:bCs/>
      <w:sz w:val="12"/>
      <w:szCs w:val="12"/>
    </w:rPr>
  </w:style>
  <w:style w:type="paragraph" w:customStyle="1" w:styleId="xl240">
    <w:name w:val="xl240"/>
    <w:basedOn w:val="Normalny"/>
    <w:rsid w:val="00827009"/>
    <w:pPr>
      <w:spacing w:before="100" w:beforeAutospacing="1" w:after="100" w:afterAutospacing="1" w:line="240" w:lineRule="auto"/>
      <w:jc w:val="right"/>
      <w:textAlignment w:val="center"/>
    </w:pPr>
    <w:rPr>
      <w:rFonts w:cs="Arial"/>
      <w:b/>
      <w:bCs/>
      <w:sz w:val="12"/>
      <w:szCs w:val="12"/>
    </w:rPr>
  </w:style>
  <w:style w:type="paragraph" w:customStyle="1" w:styleId="xl241">
    <w:name w:val="xl241"/>
    <w:basedOn w:val="Normalny"/>
    <w:rsid w:val="00827009"/>
    <w:pPr>
      <w:spacing w:before="100" w:beforeAutospacing="1" w:after="100" w:afterAutospacing="1" w:line="240" w:lineRule="auto"/>
      <w:jc w:val="both"/>
      <w:textAlignment w:val="center"/>
    </w:pPr>
    <w:rPr>
      <w:rFonts w:cs="Arial"/>
      <w:i/>
      <w:iCs/>
      <w:sz w:val="12"/>
      <w:szCs w:val="12"/>
      <w:u w:val="single"/>
    </w:rPr>
  </w:style>
  <w:style w:type="paragraph" w:customStyle="1" w:styleId="xl242">
    <w:name w:val="xl242"/>
    <w:basedOn w:val="Normalny"/>
    <w:rsid w:val="00827009"/>
    <w:pPr>
      <w:spacing w:before="100" w:beforeAutospacing="1" w:after="100" w:afterAutospacing="1" w:line="240" w:lineRule="auto"/>
      <w:jc w:val="both"/>
      <w:textAlignment w:val="center"/>
    </w:pPr>
    <w:rPr>
      <w:rFonts w:cs="Arial"/>
      <w:b/>
      <w:bCs/>
      <w:sz w:val="12"/>
      <w:szCs w:val="12"/>
    </w:rPr>
  </w:style>
  <w:style w:type="paragraph" w:customStyle="1" w:styleId="xl243">
    <w:name w:val="xl243"/>
    <w:basedOn w:val="Normalny"/>
    <w:rsid w:val="00827009"/>
    <w:pPr>
      <w:spacing w:before="100" w:beforeAutospacing="1" w:after="100" w:afterAutospacing="1" w:line="240" w:lineRule="auto"/>
      <w:jc w:val="both"/>
      <w:textAlignment w:val="center"/>
    </w:pPr>
    <w:rPr>
      <w:rFonts w:cs="Arial"/>
      <w:b/>
      <w:bCs/>
      <w:sz w:val="12"/>
      <w:szCs w:val="12"/>
    </w:rPr>
  </w:style>
  <w:style w:type="paragraph" w:customStyle="1" w:styleId="xl244">
    <w:name w:val="xl244"/>
    <w:basedOn w:val="Normalny"/>
    <w:rsid w:val="00827009"/>
    <w:pPr>
      <w:spacing w:before="100" w:beforeAutospacing="1" w:after="100" w:afterAutospacing="1" w:line="240" w:lineRule="auto"/>
      <w:jc w:val="both"/>
      <w:textAlignment w:val="center"/>
    </w:pPr>
    <w:rPr>
      <w:rFonts w:cs="Arial"/>
      <w:b/>
      <w:bCs/>
      <w:sz w:val="12"/>
      <w:szCs w:val="12"/>
    </w:rPr>
  </w:style>
  <w:style w:type="paragraph" w:customStyle="1" w:styleId="xl245">
    <w:name w:val="xl245"/>
    <w:basedOn w:val="Normalny"/>
    <w:rsid w:val="00827009"/>
    <w:pPr>
      <w:spacing w:before="100" w:beforeAutospacing="1" w:after="100" w:afterAutospacing="1" w:line="240" w:lineRule="auto"/>
      <w:jc w:val="both"/>
      <w:textAlignment w:val="center"/>
    </w:pPr>
    <w:rPr>
      <w:rFonts w:cs="Arial"/>
      <w:b/>
      <w:bCs/>
      <w:sz w:val="12"/>
      <w:szCs w:val="12"/>
    </w:rPr>
  </w:style>
  <w:style w:type="paragraph" w:customStyle="1" w:styleId="xl246">
    <w:name w:val="xl246"/>
    <w:basedOn w:val="Normalny"/>
    <w:rsid w:val="00827009"/>
    <w:pPr>
      <w:shd w:val="clear" w:color="000000" w:fill="FFFFFF"/>
      <w:spacing w:before="100" w:beforeAutospacing="1" w:after="100" w:afterAutospacing="1" w:line="240" w:lineRule="auto"/>
      <w:jc w:val="both"/>
      <w:textAlignment w:val="center"/>
    </w:pPr>
    <w:rPr>
      <w:rFonts w:cs="Arial"/>
      <w:sz w:val="12"/>
      <w:szCs w:val="12"/>
    </w:rPr>
  </w:style>
  <w:style w:type="paragraph" w:customStyle="1" w:styleId="xl247">
    <w:name w:val="xl247"/>
    <w:basedOn w:val="Normalny"/>
    <w:rsid w:val="00827009"/>
    <w:pPr>
      <w:spacing w:before="100" w:beforeAutospacing="1" w:after="100" w:afterAutospacing="1" w:line="240" w:lineRule="auto"/>
      <w:jc w:val="both"/>
    </w:pPr>
    <w:rPr>
      <w:rFonts w:cs="Arial"/>
      <w:i/>
      <w:iCs/>
      <w:sz w:val="12"/>
      <w:szCs w:val="12"/>
      <w:u w:val="single"/>
    </w:rPr>
  </w:style>
  <w:style w:type="paragraph" w:customStyle="1" w:styleId="xl248">
    <w:name w:val="xl248"/>
    <w:basedOn w:val="Normalny"/>
    <w:rsid w:val="00827009"/>
    <w:pPr>
      <w:spacing w:before="100" w:beforeAutospacing="1" w:after="100" w:afterAutospacing="1" w:line="240" w:lineRule="auto"/>
      <w:jc w:val="right"/>
      <w:textAlignment w:val="center"/>
    </w:pPr>
    <w:rPr>
      <w:rFonts w:cs="Arial"/>
      <w:sz w:val="12"/>
      <w:szCs w:val="12"/>
    </w:rPr>
  </w:style>
  <w:style w:type="paragraph" w:customStyle="1" w:styleId="xl249">
    <w:name w:val="xl249"/>
    <w:basedOn w:val="Normalny"/>
    <w:rsid w:val="00827009"/>
    <w:pPr>
      <w:spacing w:before="100" w:beforeAutospacing="1" w:after="100" w:afterAutospacing="1" w:line="240" w:lineRule="auto"/>
    </w:pPr>
    <w:rPr>
      <w:rFonts w:cs="Arial"/>
      <w:i/>
      <w:iCs/>
      <w:sz w:val="12"/>
      <w:szCs w:val="12"/>
    </w:rPr>
  </w:style>
  <w:style w:type="paragraph" w:customStyle="1" w:styleId="xl250">
    <w:name w:val="xl250"/>
    <w:basedOn w:val="Normalny"/>
    <w:rsid w:val="00827009"/>
    <w:pPr>
      <w:spacing w:before="100" w:beforeAutospacing="1" w:after="100" w:afterAutospacing="1" w:line="240" w:lineRule="auto"/>
      <w:jc w:val="right"/>
      <w:textAlignment w:val="center"/>
    </w:pPr>
    <w:rPr>
      <w:rFonts w:cs="Arial"/>
      <w:i/>
      <w:iCs/>
      <w:sz w:val="12"/>
      <w:szCs w:val="12"/>
    </w:rPr>
  </w:style>
  <w:style w:type="paragraph" w:customStyle="1" w:styleId="xl251">
    <w:name w:val="xl251"/>
    <w:basedOn w:val="Normalny"/>
    <w:rsid w:val="00827009"/>
    <w:pPr>
      <w:shd w:val="clear" w:color="000000" w:fill="CDDEE9"/>
      <w:spacing w:before="100" w:beforeAutospacing="1" w:after="100" w:afterAutospacing="1" w:line="240" w:lineRule="auto"/>
      <w:textAlignment w:val="center"/>
    </w:pPr>
    <w:rPr>
      <w:rFonts w:cs="Arial"/>
      <w:b/>
      <w:bCs/>
      <w:sz w:val="12"/>
      <w:szCs w:val="12"/>
    </w:rPr>
  </w:style>
  <w:style w:type="paragraph" w:customStyle="1" w:styleId="xl252">
    <w:name w:val="xl252"/>
    <w:basedOn w:val="Normalny"/>
    <w:rsid w:val="00827009"/>
    <w:pPr>
      <w:spacing w:before="100" w:beforeAutospacing="1" w:after="100" w:afterAutospacing="1" w:line="240" w:lineRule="auto"/>
    </w:pPr>
    <w:rPr>
      <w:rFonts w:cs="Arial"/>
      <w:b/>
      <w:bCs/>
      <w:sz w:val="12"/>
      <w:szCs w:val="12"/>
    </w:rPr>
  </w:style>
  <w:style w:type="paragraph" w:customStyle="1" w:styleId="xl253">
    <w:name w:val="xl253"/>
    <w:basedOn w:val="Normalny"/>
    <w:rsid w:val="00827009"/>
    <w:pPr>
      <w:spacing w:before="100" w:beforeAutospacing="1" w:after="100" w:afterAutospacing="1" w:line="240" w:lineRule="auto"/>
      <w:textAlignment w:val="center"/>
    </w:pPr>
    <w:rPr>
      <w:rFonts w:cs="Arial"/>
      <w:i/>
      <w:iCs/>
      <w:sz w:val="12"/>
      <w:szCs w:val="12"/>
      <w:u w:val="single"/>
    </w:rPr>
  </w:style>
  <w:style w:type="paragraph" w:customStyle="1" w:styleId="xl254">
    <w:name w:val="xl254"/>
    <w:basedOn w:val="Normalny"/>
    <w:rsid w:val="00827009"/>
    <w:pPr>
      <w:spacing w:before="100" w:beforeAutospacing="1" w:after="100" w:afterAutospacing="1" w:line="240" w:lineRule="auto"/>
      <w:textAlignment w:val="center"/>
    </w:pPr>
    <w:rPr>
      <w:rFonts w:cs="Arial"/>
      <w:i/>
      <w:iCs/>
      <w:sz w:val="12"/>
      <w:szCs w:val="12"/>
      <w:u w:val="single"/>
    </w:rPr>
  </w:style>
  <w:style w:type="paragraph" w:customStyle="1" w:styleId="xl255">
    <w:name w:val="xl255"/>
    <w:basedOn w:val="Normalny"/>
    <w:rsid w:val="00827009"/>
    <w:pPr>
      <w:spacing w:before="100" w:beforeAutospacing="1" w:after="100" w:afterAutospacing="1" w:line="240" w:lineRule="auto"/>
      <w:textAlignment w:val="center"/>
    </w:pPr>
    <w:rPr>
      <w:rFonts w:cs="Arial"/>
      <w:i/>
      <w:iCs/>
      <w:sz w:val="12"/>
      <w:szCs w:val="12"/>
      <w:u w:val="single"/>
    </w:rPr>
  </w:style>
  <w:style w:type="paragraph" w:customStyle="1" w:styleId="xl256">
    <w:name w:val="xl256"/>
    <w:basedOn w:val="Normalny"/>
    <w:rsid w:val="00827009"/>
    <w:pPr>
      <w:spacing w:before="100" w:beforeAutospacing="1" w:after="100" w:afterAutospacing="1" w:line="240" w:lineRule="auto"/>
      <w:textAlignment w:val="center"/>
    </w:pPr>
    <w:rPr>
      <w:rFonts w:cs="Arial"/>
      <w:i/>
      <w:iCs/>
      <w:sz w:val="12"/>
      <w:szCs w:val="12"/>
    </w:rPr>
  </w:style>
  <w:style w:type="paragraph" w:customStyle="1" w:styleId="xl257">
    <w:name w:val="xl257"/>
    <w:basedOn w:val="Normalny"/>
    <w:rsid w:val="00827009"/>
    <w:pPr>
      <w:shd w:val="clear" w:color="000000" w:fill="FFFFFF"/>
      <w:spacing w:before="100" w:beforeAutospacing="1" w:after="100" w:afterAutospacing="1" w:line="240" w:lineRule="auto"/>
      <w:textAlignment w:val="center"/>
    </w:pPr>
    <w:rPr>
      <w:rFonts w:cs="Arial"/>
      <w:b/>
      <w:bCs/>
      <w:i/>
      <w:iCs/>
      <w:sz w:val="12"/>
      <w:szCs w:val="12"/>
      <w:u w:val="single"/>
    </w:rPr>
  </w:style>
  <w:style w:type="paragraph" w:customStyle="1" w:styleId="xl258">
    <w:name w:val="xl258"/>
    <w:basedOn w:val="Normalny"/>
    <w:rsid w:val="00827009"/>
    <w:pPr>
      <w:spacing w:before="100" w:beforeAutospacing="1" w:after="100" w:afterAutospacing="1" w:line="240" w:lineRule="auto"/>
      <w:jc w:val="both"/>
      <w:textAlignment w:val="center"/>
    </w:pPr>
    <w:rPr>
      <w:rFonts w:cs="Arial"/>
      <w:i/>
      <w:iCs/>
      <w:sz w:val="12"/>
      <w:szCs w:val="12"/>
      <w:u w:val="single"/>
    </w:rPr>
  </w:style>
  <w:style w:type="paragraph" w:customStyle="1" w:styleId="xl259">
    <w:name w:val="xl259"/>
    <w:basedOn w:val="Normalny"/>
    <w:rsid w:val="00827009"/>
    <w:pPr>
      <w:spacing w:before="100" w:beforeAutospacing="1" w:after="100" w:afterAutospacing="1" w:line="240" w:lineRule="auto"/>
      <w:textAlignment w:val="center"/>
    </w:pPr>
    <w:rPr>
      <w:rFonts w:cs="Arial"/>
      <w:i/>
      <w:iCs/>
      <w:sz w:val="12"/>
      <w:szCs w:val="12"/>
      <w:u w:val="single"/>
    </w:rPr>
  </w:style>
  <w:style w:type="paragraph" w:customStyle="1" w:styleId="xl260">
    <w:name w:val="xl260"/>
    <w:basedOn w:val="Normalny"/>
    <w:rsid w:val="00827009"/>
    <w:pPr>
      <w:spacing w:before="100" w:beforeAutospacing="1" w:after="100" w:afterAutospacing="1" w:line="240" w:lineRule="auto"/>
      <w:jc w:val="right"/>
      <w:textAlignment w:val="center"/>
    </w:pPr>
    <w:rPr>
      <w:rFonts w:cs="Arial"/>
      <w:i/>
      <w:iCs/>
      <w:sz w:val="12"/>
      <w:szCs w:val="12"/>
      <w:u w:val="single"/>
    </w:rPr>
  </w:style>
  <w:style w:type="paragraph" w:customStyle="1" w:styleId="xl261">
    <w:name w:val="xl261"/>
    <w:basedOn w:val="Normalny"/>
    <w:rsid w:val="00827009"/>
    <w:pP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262">
    <w:name w:val="xl262"/>
    <w:basedOn w:val="Normalny"/>
    <w:rsid w:val="00827009"/>
    <w:pP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263">
    <w:name w:val="xl263"/>
    <w:basedOn w:val="Normalny"/>
    <w:rsid w:val="00827009"/>
    <w:pP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264">
    <w:name w:val="xl264"/>
    <w:basedOn w:val="Normalny"/>
    <w:rsid w:val="00827009"/>
    <w:pPr>
      <w:shd w:val="clear" w:color="000000" w:fill="8DB0DB"/>
      <w:spacing w:before="100" w:beforeAutospacing="1" w:after="100" w:afterAutospacing="1" w:line="240" w:lineRule="auto"/>
      <w:jc w:val="center"/>
      <w:textAlignment w:val="center"/>
    </w:pPr>
    <w:rPr>
      <w:rFonts w:cs="Arial"/>
      <w:b/>
      <w:bCs/>
      <w:sz w:val="14"/>
      <w:szCs w:val="14"/>
    </w:rPr>
  </w:style>
  <w:style w:type="paragraph" w:styleId="Tekstdymka">
    <w:name w:val="Balloon Text"/>
    <w:basedOn w:val="Normalny"/>
    <w:link w:val="TekstdymkaZnak"/>
    <w:rsid w:val="005167F6"/>
    <w:pPr>
      <w:spacing w:line="240" w:lineRule="auto"/>
    </w:pPr>
    <w:rPr>
      <w:rFonts w:ascii="Tahoma" w:hAnsi="Tahoma" w:cs="Tahoma"/>
      <w:sz w:val="16"/>
      <w:szCs w:val="16"/>
    </w:rPr>
  </w:style>
  <w:style w:type="character" w:customStyle="1" w:styleId="TekstdymkaZnak">
    <w:name w:val="Tekst dymka Znak"/>
    <w:link w:val="Tekstdymka"/>
    <w:rsid w:val="005167F6"/>
    <w:rPr>
      <w:rFonts w:ascii="Tahoma" w:hAnsi="Tahoma" w:cs="Tahoma"/>
      <w:sz w:val="16"/>
      <w:szCs w:val="16"/>
    </w:rPr>
  </w:style>
  <w:style w:type="paragraph" w:customStyle="1" w:styleId="xl265">
    <w:name w:val="xl265"/>
    <w:basedOn w:val="Normalny"/>
    <w:rsid w:val="000D7B01"/>
    <w:pPr>
      <w:spacing w:before="100" w:beforeAutospacing="1" w:after="100" w:afterAutospacing="1" w:line="240" w:lineRule="auto"/>
      <w:textAlignment w:val="center"/>
    </w:pPr>
    <w:rPr>
      <w:rFonts w:cs="Arial"/>
      <w:sz w:val="12"/>
      <w:szCs w:val="12"/>
    </w:rPr>
  </w:style>
  <w:style w:type="paragraph" w:customStyle="1" w:styleId="xl266">
    <w:name w:val="xl266"/>
    <w:basedOn w:val="Normalny"/>
    <w:rsid w:val="000D7B01"/>
    <w:pPr>
      <w:spacing w:before="100" w:beforeAutospacing="1" w:after="100" w:afterAutospacing="1" w:line="240" w:lineRule="auto"/>
      <w:textAlignment w:val="center"/>
    </w:pPr>
    <w:rPr>
      <w:rFonts w:cs="Arial"/>
      <w:b/>
      <w:bCs/>
      <w:sz w:val="12"/>
      <w:szCs w:val="12"/>
    </w:rPr>
  </w:style>
  <w:style w:type="paragraph" w:customStyle="1" w:styleId="xl267">
    <w:name w:val="xl267"/>
    <w:basedOn w:val="Normalny"/>
    <w:rsid w:val="000D7B01"/>
    <w:pPr>
      <w:spacing w:before="100" w:beforeAutospacing="1" w:after="100" w:afterAutospacing="1" w:line="240" w:lineRule="auto"/>
      <w:textAlignment w:val="center"/>
    </w:pPr>
    <w:rPr>
      <w:rFonts w:cs="Arial"/>
      <w:sz w:val="12"/>
      <w:szCs w:val="12"/>
    </w:rPr>
  </w:style>
  <w:style w:type="paragraph" w:customStyle="1" w:styleId="xl268">
    <w:name w:val="xl268"/>
    <w:basedOn w:val="Normalny"/>
    <w:rsid w:val="000D7B01"/>
    <w:pPr>
      <w:shd w:val="clear" w:color="000000" w:fill="8DB0DB"/>
      <w:spacing w:before="100" w:beforeAutospacing="1" w:after="100" w:afterAutospacing="1" w:line="240" w:lineRule="auto"/>
      <w:jc w:val="center"/>
      <w:textAlignment w:val="center"/>
    </w:pPr>
    <w:rPr>
      <w:rFonts w:cs="Arial"/>
      <w:b/>
      <w:bCs/>
      <w:sz w:val="12"/>
      <w:szCs w:val="12"/>
    </w:rPr>
  </w:style>
  <w:style w:type="paragraph" w:customStyle="1" w:styleId="xl269">
    <w:name w:val="xl269"/>
    <w:basedOn w:val="Normalny"/>
    <w:rsid w:val="000D7B01"/>
    <w:pPr>
      <w:shd w:val="clear" w:color="000000" w:fill="8DB0DB"/>
      <w:spacing w:before="100" w:beforeAutospacing="1" w:after="100" w:afterAutospacing="1" w:line="240" w:lineRule="auto"/>
      <w:jc w:val="center"/>
      <w:textAlignment w:val="center"/>
    </w:pPr>
    <w:rPr>
      <w:rFonts w:cs="Arial"/>
      <w:sz w:val="12"/>
      <w:szCs w:val="12"/>
    </w:rPr>
  </w:style>
  <w:style w:type="paragraph" w:customStyle="1" w:styleId="xl270">
    <w:name w:val="xl270"/>
    <w:basedOn w:val="Normalny"/>
    <w:rsid w:val="000D7B01"/>
    <w:pPr>
      <w:shd w:val="clear" w:color="000000" w:fill="8DB0DB"/>
      <w:spacing w:before="100" w:beforeAutospacing="1" w:after="100" w:afterAutospacing="1" w:line="240" w:lineRule="auto"/>
      <w:jc w:val="center"/>
      <w:textAlignment w:val="center"/>
    </w:pPr>
    <w:rPr>
      <w:rFonts w:cs="Arial"/>
      <w:b/>
      <w:bCs/>
      <w:sz w:val="12"/>
      <w:szCs w:val="12"/>
    </w:rPr>
  </w:style>
  <w:style w:type="paragraph" w:customStyle="1" w:styleId="xl271">
    <w:name w:val="xl271"/>
    <w:basedOn w:val="Normalny"/>
    <w:rsid w:val="000D7B01"/>
    <w:pPr>
      <w:shd w:val="clear" w:color="000000" w:fill="8DB0DB"/>
      <w:spacing w:before="100" w:beforeAutospacing="1" w:after="100" w:afterAutospacing="1" w:line="240" w:lineRule="auto"/>
      <w:jc w:val="center"/>
      <w:textAlignment w:val="center"/>
    </w:pPr>
    <w:rPr>
      <w:rFonts w:cs="Arial"/>
      <w:b/>
      <w:bCs/>
      <w:sz w:val="12"/>
      <w:szCs w:val="12"/>
    </w:rPr>
  </w:style>
  <w:style w:type="paragraph" w:customStyle="1" w:styleId="xl272">
    <w:name w:val="xl272"/>
    <w:basedOn w:val="Normalny"/>
    <w:rsid w:val="000D7B01"/>
    <w:pPr>
      <w:shd w:val="clear" w:color="000000" w:fill="8DB0DB"/>
      <w:spacing w:before="100" w:beforeAutospacing="1" w:after="100" w:afterAutospacing="1" w:line="240" w:lineRule="auto"/>
      <w:jc w:val="center"/>
      <w:textAlignment w:val="center"/>
    </w:pPr>
    <w:rPr>
      <w:rFonts w:cs="Arial"/>
      <w:b/>
      <w:bCs/>
      <w:sz w:val="12"/>
      <w:szCs w:val="12"/>
    </w:rPr>
  </w:style>
  <w:style w:type="paragraph" w:customStyle="1" w:styleId="xl273">
    <w:name w:val="xl273"/>
    <w:basedOn w:val="Normalny"/>
    <w:rsid w:val="000D7B01"/>
    <w:pPr>
      <w:spacing w:before="100" w:beforeAutospacing="1" w:after="100" w:afterAutospacing="1" w:line="240" w:lineRule="auto"/>
      <w:textAlignment w:val="center"/>
    </w:pPr>
    <w:rPr>
      <w:rFonts w:cs="Arial"/>
      <w:sz w:val="12"/>
      <w:szCs w:val="12"/>
    </w:rPr>
  </w:style>
  <w:style w:type="paragraph" w:customStyle="1" w:styleId="xl274">
    <w:name w:val="xl274"/>
    <w:basedOn w:val="Normalny"/>
    <w:rsid w:val="000D7B01"/>
    <w:pPr>
      <w:spacing w:before="100" w:beforeAutospacing="1" w:after="100" w:afterAutospacing="1" w:line="240" w:lineRule="auto"/>
      <w:jc w:val="right"/>
      <w:textAlignment w:val="center"/>
    </w:pPr>
    <w:rPr>
      <w:rFonts w:cs="Arial"/>
      <w:sz w:val="12"/>
      <w:szCs w:val="12"/>
    </w:rPr>
  </w:style>
  <w:style w:type="paragraph" w:customStyle="1" w:styleId="xl275">
    <w:name w:val="xl275"/>
    <w:basedOn w:val="Normalny"/>
    <w:rsid w:val="000D7B01"/>
    <w:pPr>
      <w:spacing w:before="100" w:beforeAutospacing="1" w:after="100" w:afterAutospacing="1" w:line="240" w:lineRule="auto"/>
      <w:textAlignment w:val="center"/>
    </w:pPr>
    <w:rPr>
      <w:rFonts w:cs="Arial"/>
      <w:b/>
      <w:bCs/>
      <w:sz w:val="12"/>
      <w:szCs w:val="12"/>
    </w:rPr>
  </w:style>
  <w:style w:type="paragraph" w:customStyle="1" w:styleId="xl276">
    <w:name w:val="xl276"/>
    <w:basedOn w:val="Normalny"/>
    <w:rsid w:val="000D7B01"/>
    <w:pPr>
      <w:spacing w:before="100" w:beforeAutospacing="1" w:after="100" w:afterAutospacing="1" w:line="240" w:lineRule="auto"/>
      <w:textAlignment w:val="center"/>
    </w:pPr>
    <w:rPr>
      <w:rFonts w:cs="Arial"/>
      <w:b/>
      <w:bCs/>
      <w:sz w:val="12"/>
      <w:szCs w:val="12"/>
    </w:rPr>
  </w:style>
  <w:style w:type="paragraph" w:customStyle="1" w:styleId="xl277">
    <w:name w:val="xl277"/>
    <w:basedOn w:val="Normalny"/>
    <w:rsid w:val="000D7B01"/>
    <w:pPr>
      <w:spacing w:before="100" w:beforeAutospacing="1" w:after="100" w:afterAutospacing="1" w:line="240" w:lineRule="auto"/>
      <w:textAlignment w:val="center"/>
    </w:pPr>
    <w:rPr>
      <w:rFonts w:cs="Arial"/>
      <w:sz w:val="12"/>
      <w:szCs w:val="12"/>
    </w:rPr>
  </w:style>
  <w:style w:type="paragraph" w:customStyle="1" w:styleId="xl278">
    <w:name w:val="xl278"/>
    <w:basedOn w:val="Normalny"/>
    <w:rsid w:val="000D7B01"/>
    <w:pPr>
      <w:spacing w:before="100" w:beforeAutospacing="1" w:after="100" w:afterAutospacing="1" w:line="240" w:lineRule="auto"/>
      <w:textAlignment w:val="center"/>
    </w:pPr>
    <w:rPr>
      <w:rFonts w:cs="Arial"/>
      <w:sz w:val="12"/>
      <w:szCs w:val="12"/>
    </w:rPr>
  </w:style>
  <w:style w:type="paragraph" w:customStyle="1" w:styleId="xl279">
    <w:name w:val="xl279"/>
    <w:basedOn w:val="Normalny"/>
    <w:rsid w:val="000D7B01"/>
    <w:pPr>
      <w:shd w:val="clear" w:color="000000" w:fill="B6D9E6"/>
      <w:spacing w:before="100" w:beforeAutospacing="1" w:after="100" w:afterAutospacing="1" w:line="240" w:lineRule="auto"/>
      <w:textAlignment w:val="center"/>
    </w:pPr>
    <w:rPr>
      <w:rFonts w:cs="Arial"/>
      <w:b/>
      <w:bCs/>
      <w:sz w:val="12"/>
      <w:szCs w:val="12"/>
    </w:rPr>
  </w:style>
  <w:style w:type="paragraph" w:customStyle="1" w:styleId="xl280">
    <w:name w:val="xl280"/>
    <w:basedOn w:val="Normalny"/>
    <w:rsid w:val="000D7B01"/>
    <w:pPr>
      <w:shd w:val="clear" w:color="000000" w:fill="B6D9E6"/>
      <w:spacing w:before="100" w:beforeAutospacing="1" w:after="100" w:afterAutospacing="1" w:line="240" w:lineRule="auto"/>
      <w:textAlignment w:val="center"/>
    </w:pPr>
    <w:rPr>
      <w:rFonts w:cs="Arial"/>
      <w:sz w:val="12"/>
      <w:szCs w:val="12"/>
    </w:rPr>
  </w:style>
  <w:style w:type="paragraph" w:customStyle="1" w:styleId="xl281">
    <w:name w:val="xl281"/>
    <w:basedOn w:val="Normalny"/>
    <w:rsid w:val="000D7B01"/>
    <w:pPr>
      <w:shd w:val="clear" w:color="000000" w:fill="B6D9E6"/>
      <w:spacing w:before="100" w:beforeAutospacing="1" w:after="100" w:afterAutospacing="1" w:line="240" w:lineRule="auto"/>
      <w:textAlignment w:val="center"/>
    </w:pPr>
    <w:rPr>
      <w:rFonts w:cs="Arial"/>
      <w:b/>
      <w:bCs/>
      <w:sz w:val="12"/>
      <w:szCs w:val="12"/>
    </w:rPr>
  </w:style>
  <w:style w:type="paragraph" w:customStyle="1" w:styleId="xl282">
    <w:name w:val="xl282"/>
    <w:basedOn w:val="Normalny"/>
    <w:rsid w:val="000D7B01"/>
    <w:pPr>
      <w:shd w:val="clear" w:color="000000" w:fill="B6D9E6"/>
      <w:spacing w:before="100" w:beforeAutospacing="1" w:after="100" w:afterAutospacing="1" w:line="240" w:lineRule="auto"/>
      <w:textAlignment w:val="center"/>
    </w:pPr>
    <w:rPr>
      <w:rFonts w:cs="Arial"/>
      <w:b/>
      <w:bCs/>
      <w:sz w:val="12"/>
      <w:szCs w:val="12"/>
    </w:rPr>
  </w:style>
  <w:style w:type="paragraph" w:customStyle="1" w:styleId="xl283">
    <w:name w:val="xl283"/>
    <w:basedOn w:val="Normalny"/>
    <w:rsid w:val="000D7B01"/>
    <w:pPr>
      <w:shd w:val="clear" w:color="000000" w:fill="B6D9E6"/>
      <w:spacing w:before="100" w:beforeAutospacing="1" w:after="100" w:afterAutospacing="1" w:line="240" w:lineRule="auto"/>
      <w:textAlignment w:val="center"/>
    </w:pPr>
    <w:rPr>
      <w:rFonts w:cs="Arial"/>
      <w:b/>
      <w:bCs/>
      <w:sz w:val="12"/>
      <w:szCs w:val="12"/>
    </w:rPr>
  </w:style>
  <w:style w:type="paragraph" w:customStyle="1" w:styleId="xl284">
    <w:name w:val="xl284"/>
    <w:basedOn w:val="Normalny"/>
    <w:rsid w:val="000D7B01"/>
    <w:pPr>
      <w:spacing w:before="100" w:beforeAutospacing="1" w:after="100" w:afterAutospacing="1" w:line="240" w:lineRule="auto"/>
      <w:jc w:val="right"/>
      <w:textAlignment w:val="center"/>
    </w:pPr>
    <w:rPr>
      <w:rFonts w:cs="Arial"/>
      <w:b/>
      <w:bCs/>
      <w:sz w:val="12"/>
      <w:szCs w:val="12"/>
    </w:rPr>
  </w:style>
  <w:style w:type="paragraph" w:customStyle="1" w:styleId="xl285">
    <w:name w:val="xl285"/>
    <w:basedOn w:val="Normalny"/>
    <w:rsid w:val="000D7B01"/>
    <w:pPr>
      <w:shd w:val="clear" w:color="000000" w:fill="CDDEE9"/>
      <w:spacing w:before="100" w:beforeAutospacing="1" w:after="100" w:afterAutospacing="1" w:line="240" w:lineRule="auto"/>
      <w:textAlignment w:val="center"/>
    </w:pPr>
    <w:rPr>
      <w:rFonts w:cs="Arial"/>
      <w:b/>
      <w:bCs/>
      <w:sz w:val="12"/>
      <w:szCs w:val="12"/>
    </w:rPr>
  </w:style>
  <w:style w:type="paragraph" w:customStyle="1" w:styleId="xl286">
    <w:name w:val="xl286"/>
    <w:basedOn w:val="Normalny"/>
    <w:rsid w:val="000D7B01"/>
    <w:pPr>
      <w:shd w:val="clear" w:color="000000" w:fill="CDDEE9"/>
      <w:spacing w:before="100" w:beforeAutospacing="1" w:after="100" w:afterAutospacing="1" w:line="240" w:lineRule="auto"/>
      <w:textAlignment w:val="center"/>
    </w:pPr>
    <w:rPr>
      <w:rFonts w:cs="Arial"/>
      <w:sz w:val="12"/>
      <w:szCs w:val="12"/>
    </w:rPr>
  </w:style>
  <w:style w:type="paragraph" w:customStyle="1" w:styleId="xl287">
    <w:name w:val="xl287"/>
    <w:basedOn w:val="Normalny"/>
    <w:rsid w:val="000D7B01"/>
    <w:pPr>
      <w:shd w:val="clear" w:color="000000" w:fill="CDDEE9"/>
      <w:spacing w:before="100" w:beforeAutospacing="1" w:after="100" w:afterAutospacing="1" w:line="240" w:lineRule="auto"/>
      <w:textAlignment w:val="center"/>
    </w:pPr>
    <w:rPr>
      <w:rFonts w:cs="Arial"/>
      <w:b/>
      <w:bCs/>
      <w:sz w:val="12"/>
      <w:szCs w:val="12"/>
    </w:rPr>
  </w:style>
  <w:style w:type="paragraph" w:customStyle="1" w:styleId="xl288">
    <w:name w:val="xl288"/>
    <w:basedOn w:val="Normalny"/>
    <w:rsid w:val="000D7B01"/>
    <w:pPr>
      <w:shd w:val="clear" w:color="000000" w:fill="CDDEE9"/>
      <w:spacing w:before="100" w:beforeAutospacing="1" w:after="100" w:afterAutospacing="1" w:line="240" w:lineRule="auto"/>
      <w:textAlignment w:val="center"/>
    </w:pPr>
    <w:rPr>
      <w:rFonts w:cs="Arial"/>
      <w:b/>
      <w:bCs/>
      <w:sz w:val="12"/>
      <w:szCs w:val="12"/>
    </w:rPr>
  </w:style>
  <w:style w:type="paragraph" w:customStyle="1" w:styleId="xl289">
    <w:name w:val="xl289"/>
    <w:basedOn w:val="Normalny"/>
    <w:rsid w:val="000D7B01"/>
    <w:pPr>
      <w:shd w:val="clear" w:color="000000" w:fill="CDDEE9"/>
      <w:spacing w:before="100" w:beforeAutospacing="1" w:after="100" w:afterAutospacing="1" w:line="240" w:lineRule="auto"/>
      <w:textAlignment w:val="center"/>
    </w:pPr>
    <w:rPr>
      <w:rFonts w:cs="Arial"/>
      <w:b/>
      <w:bCs/>
      <w:sz w:val="12"/>
      <w:szCs w:val="12"/>
    </w:rPr>
  </w:style>
  <w:style w:type="paragraph" w:customStyle="1" w:styleId="xl290">
    <w:name w:val="xl290"/>
    <w:basedOn w:val="Normalny"/>
    <w:rsid w:val="000D7B01"/>
    <w:pPr>
      <w:shd w:val="clear" w:color="000000" w:fill="EAF1F6"/>
      <w:spacing w:before="100" w:beforeAutospacing="1" w:after="100" w:afterAutospacing="1" w:line="240" w:lineRule="auto"/>
      <w:textAlignment w:val="center"/>
    </w:pPr>
    <w:rPr>
      <w:rFonts w:cs="Arial"/>
      <w:b/>
      <w:bCs/>
      <w:sz w:val="12"/>
      <w:szCs w:val="12"/>
    </w:rPr>
  </w:style>
  <w:style w:type="paragraph" w:customStyle="1" w:styleId="xl291">
    <w:name w:val="xl291"/>
    <w:basedOn w:val="Normalny"/>
    <w:rsid w:val="000D7B01"/>
    <w:pPr>
      <w:shd w:val="clear" w:color="000000" w:fill="EAF1F6"/>
      <w:spacing w:before="100" w:beforeAutospacing="1" w:after="100" w:afterAutospacing="1" w:line="240" w:lineRule="auto"/>
      <w:textAlignment w:val="center"/>
    </w:pPr>
    <w:rPr>
      <w:rFonts w:cs="Arial"/>
      <w:sz w:val="12"/>
      <w:szCs w:val="12"/>
    </w:rPr>
  </w:style>
  <w:style w:type="paragraph" w:customStyle="1" w:styleId="xl292">
    <w:name w:val="xl292"/>
    <w:basedOn w:val="Normalny"/>
    <w:rsid w:val="000D7B01"/>
    <w:pPr>
      <w:shd w:val="clear" w:color="000000" w:fill="EAF1F6"/>
      <w:spacing w:before="100" w:beforeAutospacing="1" w:after="100" w:afterAutospacing="1" w:line="240" w:lineRule="auto"/>
      <w:textAlignment w:val="center"/>
    </w:pPr>
    <w:rPr>
      <w:rFonts w:cs="Arial"/>
      <w:b/>
      <w:bCs/>
      <w:sz w:val="12"/>
      <w:szCs w:val="12"/>
    </w:rPr>
  </w:style>
  <w:style w:type="paragraph" w:customStyle="1" w:styleId="xl293">
    <w:name w:val="xl293"/>
    <w:basedOn w:val="Normalny"/>
    <w:rsid w:val="000D7B01"/>
    <w:pPr>
      <w:shd w:val="clear" w:color="000000" w:fill="EAF1F6"/>
      <w:spacing w:before="100" w:beforeAutospacing="1" w:after="100" w:afterAutospacing="1" w:line="240" w:lineRule="auto"/>
      <w:textAlignment w:val="center"/>
    </w:pPr>
    <w:rPr>
      <w:rFonts w:cs="Arial"/>
      <w:b/>
      <w:bCs/>
      <w:sz w:val="12"/>
      <w:szCs w:val="12"/>
    </w:rPr>
  </w:style>
  <w:style w:type="paragraph" w:customStyle="1" w:styleId="xl294">
    <w:name w:val="xl294"/>
    <w:basedOn w:val="Normalny"/>
    <w:rsid w:val="000D7B01"/>
    <w:pPr>
      <w:shd w:val="clear" w:color="000000" w:fill="EAF1F6"/>
      <w:spacing w:before="100" w:beforeAutospacing="1" w:after="100" w:afterAutospacing="1" w:line="240" w:lineRule="auto"/>
      <w:textAlignment w:val="center"/>
    </w:pPr>
    <w:rPr>
      <w:rFonts w:cs="Arial"/>
      <w:b/>
      <w:bCs/>
      <w:sz w:val="12"/>
      <w:szCs w:val="12"/>
    </w:rPr>
  </w:style>
  <w:style w:type="paragraph" w:customStyle="1" w:styleId="xl295">
    <w:name w:val="xl295"/>
    <w:basedOn w:val="Normalny"/>
    <w:rsid w:val="000D7B01"/>
    <w:pPr>
      <w:spacing w:before="100" w:beforeAutospacing="1" w:after="100" w:afterAutospacing="1" w:line="240" w:lineRule="auto"/>
      <w:textAlignment w:val="center"/>
    </w:pPr>
    <w:rPr>
      <w:rFonts w:cs="Arial"/>
      <w:sz w:val="12"/>
      <w:szCs w:val="12"/>
    </w:rPr>
  </w:style>
  <w:style w:type="paragraph" w:customStyle="1" w:styleId="xl296">
    <w:name w:val="xl296"/>
    <w:basedOn w:val="Normalny"/>
    <w:rsid w:val="000D7B01"/>
    <w:pPr>
      <w:spacing w:before="100" w:beforeAutospacing="1" w:after="100" w:afterAutospacing="1" w:line="240" w:lineRule="auto"/>
      <w:textAlignment w:val="center"/>
    </w:pPr>
    <w:rPr>
      <w:rFonts w:cs="Arial"/>
      <w:sz w:val="12"/>
      <w:szCs w:val="12"/>
    </w:rPr>
  </w:style>
  <w:style w:type="paragraph" w:customStyle="1" w:styleId="xl297">
    <w:name w:val="xl297"/>
    <w:basedOn w:val="Normalny"/>
    <w:rsid w:val="000D7B01"/>
    <w:pPr>
      <w:spacing w:before="100" w:beforeAutospacing="1" w:after="100" w:afterAutospacing="1" w:line="240" w:lineRule="auto"/>
      <w:textAlignment w:val="center"/>
    </w:pPr>
    <w:rPr>
      <w:rFonts w:cs="Arial"/>
      <w:sz w:val="12"/>
      <w:szCs w:val="12"/>
    </w:rPr>
  </w:style>
  <w:style w:type="paragraph" w:customStyle="1" w:styleId="xl298">
    <w:name w:val="xl298"/>
    <w:basedOn w:val="Normalny"/>
    <w:rsid w:val="000D7B01"/>
    <w:pPr>
      <w:spacing w:before="100" w:beforeAutospacing="1" w:after="100" w:afterAutospacing="1" w:line="240" w:lineRule="auto"/>
      <w:textAlignment w:val="center"/>
    </w:pPr>
    <w:rPr>
      <w:rFonts w:cs="Arial"/>
      <w:i/>
      <w:iCs/>
      <w:sz w:val="12"/>
      <w:szCs w:val="12"/>
      <w:u w:val="single"/>
    </w:rPr>
  </w:style>
  <w:style w:type="paragraph" w:customStyle="1" w:styleId="xl299">
    <w:name w:val="xl299"/>
    <w:basedOn w:val="Normalny"/>
    <w:rsid w:val="000D7B01"/>
    <w:pPr>
      <w:spacing w:before="100" w:beforeAutospacing="1" w:after="100" w:afterAutospacing="1" w:line="240" w:lineRule="auto"/>
      <w:jc w:val="right"/>
      <w:textAlignment w:val="center"/>
    </w:pPr>
    <w:rPr>
      <w:rFonts w:cs="Arial"/>
      <w:i/>
      <w:iCs/>
      <w:sz w:val="12"/>
      <w:szCs w:val="12"/>
      <w:u w:val="single"/>
    </w:rPr>
  </w:style>
  <w:style w:type="paragraph" w:customStyle="1" w:styleId="xl300">
    <w:name w:val="xl300"/>
    <w:basedOn w:val="Normalny"/>
    <w:rsid w:val="000D7B01"/>
    <w:pPr>
      <w:spacing w:before="100" w:beforeAutospacing="1" w:after="100" w:afterAutospacing="1" w:line="240" w:lineRule="auto"/>
      <w:textAlignment w:val="center"/>
    </w:pPr>
    <w:rPr>
      <w:rFonts w:cs="Arial"/>
      <w:b/>
      <w:bCs/>
      <w:sz w:val="12"/>
      <w:szCs w:val="12"/>
    </w:rPr>
  </w:style>
  <w:style w:type="paragraph" w:customStyle="1" w:styleId="xl301">
    <w:name w:val="xl301"/>
    <w:basedOn w:val="Normalny"/>
    <w:rsid w:val="000D7B01"/>
    <w:pPr>
      <w:spacing w:before="100" w:beforeAutospacing="1" w:after="100" w:afterAutospacing="1" w:line="240" w:lineRule="auto"/>
      <w:textAlignment w:val="center"/>
    </w:pPr>
    <w:rPr>
      <w:rFonts w:cs="Arial"/>
      <w:b/>
      <w:bCs/>
      <w:sz w:val="12"/>
      <w:szCs w:val="12"/>
    </w:rPr>
  </w:style>
  <w:style w:type="paragraph" w:customStyle="1" w:styleId="xl302">
    <w:name w:val="xl302"/>
    <w:basedOn w:val="Normalny"/>
    <w:rsid w:val="000D7B01"/>
    <w:pPr>
      <w:spacing w:before="100" w:beforeAutospacing="1" w:after="100" w:afterAutospacing="1" w:line="240" w:lineRule="auto"/>
      <w:textAlignment w:val="center"/>
    </w:pPr>
    <w:rPr>
      <w:rFonts w:cs="Arial"/>
      <w:b/>
      <w:bCs/>
      <w:sz w:val="12"/>
      <w:szCs w:val="12"/>
    </w:rPr>
  </w:style>
  <w:style w:type="paragraph" w:customStyle="1" w:styleId="xl303">
    <w:name w:val="xl303"/>
    <w:basedOn w:val="Normalny"/>
    <w:rsid w:val="000D7B01"/>
    <w:pPr>
      <w:spacing w:before="100" w:beforeAutospacing="1" w:after="100" w:afterAutospacing="1" w:line="240" w:lineRule="auto"/>
      <w:jc w:val="right"/>
      <w:textAlignment w:val="center"/>
    </w:pPr>
    <w:rPr>
      <w:rFonts w:cs="Arial"/>
      <w:sz w:val="12"/>
      <w:szCs w:val="12"/>
    </w:rPr>
  </w:style>
  <w:style w:type="paragraph" w:customStyle="1" w:styleId="xl304">
    <w:name w:val="xl304"/>
    <w:basedOn w:val="Normalny"/>
    <w:rsid w:val="000D7B01"/>
    <w:pPr>
      <w:spacing w:before="100" w:beforeAutospacing="1" w:after="100" w:afterAutospacing="1" w:line="240" w:lineRule="auto"/>
      <w:textAlignment w:val="center"/>
    </w:pPr>
    <w:rPr>
      <w:rFonts w:cs="Arial"/>
      <w:sz w:val="12"/>
      <w:szCs w:val="12"/>
    </w:rPr>
  </w:style>
  <w:style w:type="paragraph" w:customStyle="1" w:styleId="xl305">
    <w:name w:val="xl305"/>
    <w:basedOn w:val="Normalny"/>
    <w:rsid w:val="000D7B01"/>
    <w:pPr>
      <w:spacing w:before="100" w:beforeAutospacing="1" w:after="100" w:afterAutospacing="1" w:line="240" w:lineRule="auto"/>
      <w:textAlignment w:val="center"/>
    </w:pPr>
    <w:rPr>
      <w:rFonts w:cs="Arial"/>
      <w:sz w:val="12"/>
      <w:szCs w:val="12"/>
    </w:rPr>
  </w:style>
  <w:style w:type="paragraph" w:customStyle="1" w:styleId="xl306">
    <w:name w:val="xl306"/>
    <w:basedOn w:val="Normalny"/>
    <w:rsid w:val="000D7B01"/>
    <w:pPr>
      <w:spacing w:before="100" w:beforeAutospacing="1" w:after="100" w:afterAutospacing="1" w:line="240" w:lineRule="auto"/>
      <w:textAlignment w:val="center"/>
    </w:pPr>
    <w:rPr>
      <w:rFonts w:cs="Arial"/>
      <w:sz w:val="12"/>
      <w:szCs w:val="12"/>
    </w:rPr>
  </w:style>
  <w:style w:type="paragraph" w:customStyle="1" w:styleId="xl307">
    <w:name w:val="xl307"/>
    <w:basedOn w:val="Normalny"/>
    <w:rsid w:val="000D7B01"/>
    <w:pPr>
      <w:spacing w:before="100" w:beforeAutospacing="1" w:after="100" w:afterAutospacing="1" w:line="240" w:lineRule="auto"/>
      <w:textAlignment w:val="center"/>
    </w:pPr>
    <w:rPr>
      <w:rFonts w:cs="Arial"/>
      <w:i/>
      <w:iCs/>
      <w:sz w:val="12"/>
      <w:szCs w:val="12"/>
      <w:u w:val="single"/>
    </w:rPr>
  </w:style>
  <w:style w:type="paragraph" w:customStyle="1" w:styleId="xl308">
    <w:name w:val="xl308"/>
    <w:basedOn w:val="Normalny"/>
    <w:rsid w:val="000D7B01"/>
    <w:pPr>
      <w:spacing w:before="100" w:beforeAutospacing="1" w:after="100" w:afterAutospacing="1" w:line="240" w:lineRule="auto"/>
      <w:jc w:val="right"/>
      <w:textAlignment w:val="center"/>
    </w:pPr>
    <w:rPr>
      <w:rFonts w:cs="Arial"/>
      <w:i/>
      <w:iCs/>
      <w:sz w:val="12"/>
      <w:szCs w:val="12"/>
      <w:u w:val="single"/>
    </w:rPr>
  </w:style>
  <w:style w:type="paragraph" w:customStyle="1" w:styleId="xl309">
    <w:name w:val="xl309"/>
    <w:basedOn w:val="Normalny"/>
    <w:rsid w:val="000D7B01"/>
    <w:pPr>
      <w:spacing w:before="100" w:beforeAutospacing="1" w:after="100" w:afterAutospacing="1" w:line="240" w:lineRule="auto"/>
      <w:jc w:val="right"/>
      <w:textAlignment w:val="center"/>
    </w:pPr>
    <w:rPr>
      <w:rFonts w:cs="Arial"/>
      <w:sz w:val="12"/>
      <w:szCs w:val="12"/>
    </w:rPr>
  </w:style>
  <w:style w:type="paragraph" w:customStyle="1" w:styleId="xl310">
    <w:name w:val="xl310"/>
    <w:basedOn w:val="Normalny"/>
    <w:rsid w:val="000D7B01"/>
    <w:pPr>
      <w:spacing w:before="100" w:beforeAutospacing="1" w:after="100" w:afterAutospacing="1" w:line="240" w:lineRule="auto"/>
      <w:textAlignment w:val="center"/>
    </w:pPr>
    <w:rPr>
      <w:rFonts w:cs="Arial"/>
      <w:i/>
      <w:iCs/>
      <w:sz w:val="12"/>
      <w:szCs w:val="12"/>
    </w:rPr>
  </w:style>
  <w:style w:type="paragraph" w:customStyle="1" w:styleId="xl311">
    <w:name w:val="xl311"/>
    <w:basedOn w:val="Normalny"/>
    <w:rsid w:val="000D7B01"/>
    <w:pPr>
      <w:spacing w:before="100" w:beforeAutospacing="1" w:after="100" w:afterAutospacing="1" w:line="240" w:lineRule="auto"/>
      <w:textAlignment w:val="center"/>
    </w:pPr>
    <w:rPr>
      <w:rFonts w:cs="Arial"/>
      <w:i/>
      <w:iCs/>
      <w:sz w:val="12"/>
      <w:szCs w:val="12"/>
    </w:rPr>
  </w:style>
  <w:style w:type="paragraph" w:customStyle="1" w:styleId="xl312">
    <w:name w:val="xl312"/>
    <w:basedOn w:val="Normalny"/>
    <w:rsid w:val="000D7B01"/>
    <w:pPr>
      <w:spacing w:before="100" w:beforeAutospacing="1" w:after="100" w:afterAutospacing="1" w:line="240" w:lineRule="auto"/>
      <w:jc w:val="right"/>
      <w:textAlignment w:val="center"/>
    </w:pPr>
    <w:rPr>
      <w:rFonts w:cs="Arial"/>
      <w:i/>
      <w:iCs/>
      <w:sz w:val="12"/>
      <w:szCs w:val="12"/>
    </w:rPr>
  </w:style>
  <w:style w:type="paragraph" w:customStyle="1" w:styleId="xl313">
    <w:name w:val="xl313"/>
    <w:basedOn w:val="Normalny"/>
    <w:rsid w:val="000D7B01"/>
    <w:pPr>
      <w:spacing w:before="100" w:beforeAutospacing="1" w:after="100" w:afterAutospacing="1" w:line="240" w:lineRule="auto"/>
      <w:textAlignment w:val="center"/>
    </w:pPr>
    <w:rPr>
      <w:rFonts w:cs="Arial"/>
      <w:i/>
      <w:iCs/>
      <w:sz w:val="12"/>
      <w:szCs w:val="12"/>
    </w:rPr>
  </w:style>
  <w:style w:type="paragraph" w:customStyle="1" w:styleId="xl314">
    <w:name w:val="xl314"/>
    <w:basedOn w:val="Normalny"/>
    <w:rsid w:val="000D7B01"/>
    <w:pPr>
      <w:spacing w:before="100" w:beforeAutospacing="1" w:after="100" w:afterAutospacing="1" w:line="240" w:lineRule="auto"/>
      <w:textAlignment w:val="center"/>
    </w:pPr>
    <w:rPr>
      <w:rFonts w:cs="Arial"/>
      <w:i/>
      <w:iCs/>
      <w:sz w:val="12"/>
      <w:szCs w:val="12"/>
    </w:rPr>
  </w:style>
  <w:style w:type="paragraph" w:customStyle="1" w:styleId="xl315">
    <w:name w:val="xl315"/>
    <w:basedOn w:val="Normalny"/>
    <w:rsid w:val="000D7B01"/>
    <w:pPr>
      <w:spacing w:before="100" w:beforeAutospacing="1" w:after="100" w:afterAutospacing="1" w:line="240" w:lineRule="auto"/>
      <w:textAlignment w:val="center"/>
    </w:pPr>
    <w:rPr>
      <w:rFonts w:cs="Arial"/>
      <w:i/>
      <w:iCs/>
      <w:sz w:val="12"/>
      <w:szCs w:val="12"/>
    </w:rPr>
  </w:style>
  <w:style w:type="paragraph" w:customStyle="1" w:styleId="xl316">
    <w:name w:val="xl316"/>
    <w:basedOn w:val="Normalny"/>
    <w:rsid w:val="000D7B01"/>
    <w:pPr>
      <w:spacing w:before="100" w:beforeAutospacing="1" w:after="100" w:afterAutospacing="1" w:line="240" w:lineRule="auto"/>
    </w:pPr>
    <w:rPr>
      <w:rFonts w:cs="Arial"/>
      <w:sz w:val="12"/>
      <w:szCs w:val="12"/>
    </w:rPr>
  </w:style>
  <w:style w:type="paragraph" w:customStyle="1" w:styleId="xl317">
    <w:name w:val="xl317"/>
    <w:basedOn w:val="Normalny"/>
    <w:rsid w:val="000D7B01"/>
    <w:pPr>
      <w:spacing w:before="100" w:beforeAutospacing="1" w:after="100" w:afterAutospacing="1" w:line="240" w:lineRule="auto"/>
    </w:pPr>
    <w:rPr>
      <w:rFonts w:cs="Arial"/>
      <w:sz w:val="12"/>
      <w:szCs w:val="12"/>
    </w:rPr>
  </w:style>
  <w:style w:type="paragraph" w:customStyle="1" w:styleId="xl318">
    <w:name w:val="xl318"/>
    <w:basedOn w:val="Normalny"/>
    <w:rsid w:val="000D7B01"/>
    <w:pPr>
      <w:spacing w:before="100" w:beforeAutospacing="1" w:after="100" w:afterAutospacing="1" w:line="240" w:lineRule="auto"/>
      <w:textAlignment w:val="center"/>
    </w:pPr>
    <w:rPr>
      <w:rFonts w:cs="Arial"/>
      <w:sz w:val="12"/>
      <w:szCs w:val="12"/>
    </w:rPr>
  </w:style>
  <w:style w:type="paragraph" w:customStyle="1" w:styleId="xl319">
    <w:name w:val="xl319"/>
    <w:basedOn w:val="Normalny"/>
    <w:rsid w:val="000D7B01"/>
    <w:pPr>
      <w:spacing w:before="100" w:beforeAutospacing="1" w:after="100" w:afterAutospacing="1" w:line="240" w:lineRule="auto"/>
    </w:pPr>
    <w:rPr>
      <w:rFonts w:cs="Arial"/>
      <w:sz w:val="12"/>
      <w:szCs w:val="12"/>
    </w:rPr>
  </w:style>
  <w:style w:type="paragraph" w:customStyle="1" w:styleId="xl320">
    <w:name w:val="xl320"/>
    <w:basedOn w:val="Normalny"/>
    <w:rsid w:val="000D7B01"/>
    <w:pPr>
      <w:spacing w:before="100" w:beforeAutospacing="1" w:after="100" w:afterAutospacing="1" w:line="240" w:lineRule="auto"/>
    </w:pPr>
    <w:rPr>
      <w:rFonts w:cs="Arial"/>
      <w:sz w:val="12"/>
      <w:szCs w:val="12"/>
    </w:rPr>
  </w:style>
  <w:style w:type="paragraph" w:customStyle="1" w:styleId="xl321">
    <w:name w:val="xl321"/>
    <w:basedOn w:val="Normalny"/>
    <w:rsid w:val="000D7B01"/>
    <w:pPr>
      <w:spacing w:before="100" w:beforeAutospacing="1" w:after="100" w:afterAutospacing="1" w:line="240" w:lineRule="auto"/>
    </w:pPr>
    <w:rPr>
      <w:rFonts w:cs="Arial"/>
      <w:sz w:val="12"/>
      <w:szCs w:val="12"/>
    </w:rPr>
  </w:style>
  <w:style w:type="paragraph" w:customStyle="1" w:styleId="xl322">
    <w:name w:val="xl322"/>
    <w:basedOn w:val="Normalny"/>
    <w:rsid w:val="000D7B01"/>
    <w:pPr>
      <w:spacing w:before="100" w:beforeAutospacing="1" w:after="100" w:afterAutospacing="1" w:line="240" w:lineRule="auto"/>
      <w:jc w:val="right"/>
      <w:textAlignment w:val="center"/>
    </w:pPr>
    <w:rPr>
      <w:rFonts w:cs="Arial"/>
      <w:b/>
      <w:bCs/>
      <w:sz w:val="12"/>
      <w:szCs w:val="12"/>
    </w:rPr>
  </w:style>
  <w:style w:type="paragraph" w:customStyle="1" w:styleId="xl323">
    <w:name w:val="xl323"/>
    <w:basedOn w:val="Normalny"/>
    <w:rsid w:val="000D7B01"/>
    <w:pPr>
      <w:spacing w:before="100" w:beforeAutospacing="1" w:after="100" w:afterAutospacing="1" w:line="240" w:lineRule="auto"/>
      <w:jc w:val="right"/>
      <w:textAlignment w:val="center"/>
    </w:pPr>
    <w:rPr>
      <w:rFonts w:cs="Arial"/>
      <w:b/>
      <w:bCs/>
      <w:sz w:val="12"/>
      <w:szCs w:val="12"/>
    </w:rPr>
  </w:style>
  <w:style w:type="paragraph" w:customStyle="1" w:styleId="xl324">
    <w:name w:val="xl324"/>
    <w:basedOn w:val="Normalny"/>
    <w:rsid w:val="000D7B01"/>
    <w:pPr>
      <w:spacing w:before="100" w:beforeAutospacing="1" w:after="100" w:afterAutospacing="1" w:line="240" w:lineRule="auto"/>
      <w:jc w:val="right"/>
      <w:textAlignment w:val="center"/>
    </w:pPr>
    <w:rPr>
      <w:rFonts w:cs="Arial"/>
      <w:b/>
      <w:bCs/>
      <w:sz w:val="12"/>
      <w:szCs w:val="12"/>
    </w:rPr>
  </w:style>
  <w:style w:type="paragraph" w:customStyle="1" w:styleId="xl325">
    <w:name w:val="xl325"/>
    <w:basedOn w:val="Normalny"/>
    <w:rsid w:val="000D7B01"/>
    <w:pPr>
      <w:spacing w:before="100" w:beforeAutospacing="1" w:after="100" w:afterAutospacing="1" w:line="240" w:lineRule="auto"/>
      <w:textAlignment w:val="center"/>
    </w:pPr>
    <w:rPr>
      <w:rFonts w:cs="Arial"/>
      <w:i/>
      <w:iCs/>
      <w:sz w:val="12"/>
      <w:szCs w:val="12"/>
    </w:rPr>
  </w:style>
  <w:style w:type="paragraph" w:customStyle="1" w:styleId="xl326">
    <w:name w:val="xl326"/>
    <w:basedOn w:val="Normalny"/>
    <w:rsid w:val="000D7B01"/>
    <w:pPr>
      <w:spacing w:before="100" w:beforeAutospacing="1" w:after="100" w:afterAutospacing="1" w:line="240" w:lineRule="auto"/>
      <w:jc w:val="right"/>
      <w:textAlignment w:val="center"/>
    </w:pPr>
    <w:rPr>
      <w:rFonts w:cs="Arial"/>
      <w:i/>
      <w:iCs/>
      <w:sz w:val="12"/>
      <w:szCs w:val="12"/>
    </w:rPr>
  </w:style>
  <w:style w:type="paragraph" w:customStyle="1" w:styleId="xl327">
    <w:name w:val="xl327"/>
    <w:basedOn w:val="Normalny"/>
    <w:rsid w:val="000D7B01"/>
    <w:pPr>
      <w:spacing w:before="100" w:beforeAutospacing="1" w:after="100" w:afterAutospacing="1" w:line="240" w:lineRule="auto"/>
      <w:textAlignment w:val="center"/>
    </w:pPr>
    <w:rPr>
      <w:rFonts w:cs="Arial"/>
      <w:b/>
      <w:bCs/>
      <w:sz w:val="12"/>
      <w:szCs w:val="12"/>
    </w:rPr>
  </w:style>
  <w:style w:type="paragraph" w:customStyle="1" w:styleId="xl328">
    <w:name w:val="xl328"/>
    <w:basedOn w:val="Normalny"/>
    <w:rsid w:val="000D7B01"/>
    <w:pPr>
      <w:spacing w:before="100" w:beforeAutospacing="1" w:after="100" w:afterAutospacing="1" w:line="240" w:lineRule="auto"/>
      <w:textAlignment w:val="center"/>
    </w:pPr>
    <w:rPr>
      <w:rFonts w:cs="Arial"/>
      <w:b/>
      <w:bCs/>
      <w:sz w:val="12"/>
      <w:szCs w:val="12"/>
    </w:rPr>
  </w:style>
  <w:style w:type="paragraph" w:customStyle="1" w:styleId="xl329">
    <w:name w:val="xl329"/>
    <w:basedOn w:val="Normalny"/>
    <w:rsid w:val="000D7B01"/>
    <w:pPr>
      <w:spacing w:before="100" w:beforeAutospacing="1" w:after="100" w:afterAutospacing="1" w:line="240" w:lineRule="auto"/>
      <w:jc w:val="right"/>
      <w:textAlignment w:val="center"/>
    </w:pPr>
    <w:rPr>
      <w:rFonts w:cs="Arial"/>
      <w:sz w:val="12"/>
      <w:szCs w:val="12"/>
    </w:rPr>
  </w:style>
  <w:style w:type="paragraph" w:customStyle="1" w:styleId="xl330">
    <w:name w:val="xl330"/>
    <w:basedOn w:val="Normalny"/>
    <w:rsid w:val="000D7B01"/>
    <w:pPr>
      <w:spacing w:before="100" w:beforeAutospacing="1" w:after="100" w:afterAutospacing="1" w:line="240" w:lineRule="auto"/>
      <w:jc w:val="right"/>
      <w:textAlignment w:val="center"/>
    </w:pPr>
    <w:rPr>
      <w:rFonts w:cs="Arial"/>
      <w:sz w:val="12"/>
      <w:szCs w:val="12"/>
    </w:rPr>
  </w:style>
  <w:style w:type="paragraph" w:customStyle="1" w:styleId="xl331">
    <w:name w:val="xl331"/>
    <w:basedOn w:val="Normalny"/>
    <w:rsid w:val="000D7B01"/>
    <w:pPr>
      <w:spacing w:before="100" w:beforeAutospacing="1" w:after="100" w:afterAutospacing="1" w:line="240" w:lineRule="auto"/>
      <w:textAlignment w:val="center"/>
    </w:pPr>
    <w:rPr>
      <w:rFonts w:cs="Arial"/>
      <w:sz w:val="12"/>
      <w:szCs w:val="12"/>
    </w:rPr>
  </w:style>
  <w:style w:type="paragraph" w:customStyle="1" w:styleId="xl332">
    <w:name w:val="xl332"/>
    <w:basedOn w:val="Normalny"/>
    <w:rsid w:val="000D7B01"/>
    <w:pPr>
      <w:spacing w:before="100" w:beforeAutospacing="1" w:after="100" w:afterAutospacing="1" w:line="240" w:lineRule="auto"/>
      <w:textAlignment w:val="center"/>
    </w:pPr>
    <w:rPr>
      <w:rFonts w:cs="Arial"/>
      <w:b/>
      <w:bCs/>
      <w:sz w:val="12"/>
      <w:szCs w:val="12"/>
    </w:rPr>
  </w:style>
  <w:style w:type="paragraph" w:customStyle="1" w:styleId="xl333">
    <w:name w:val="xl333"/>
    <w:basedOn w:val="Normalny"/>
    <w:rsid w:val="000D7B01"/>
    <w:pPr>
      <w:spacing w:before="100" w:beforeAutospacing="1" w:after="100" w:afterAutospacing="1" w:line="240" w:lineRule="auto"/>
      <w:textAlignment w:val="center"/>
    </w:pPr>
    <w:rPr>
      <w:rFonts w:cs="Arial"/>
      <w:sz w:val="12"/>
      <w:szCs w:val="12"/>
    </w:rPr>
  </w:style>
  <w:style w:type="paragraph" w:customStyle="1" w:styleId="xl334">
    <w:name w:val="xl334"/>
    <w:basedOn w:val="Normalny"/>
    <w:rsid w:val="000D7B01"/>
    <w:pPr>
      <w:spacing w:before="100" w:beforeAutospacing="1" w:after="100" w:afterAutospacing="1" w:line="240" w:lineRule="auto"/>
      <w:jc w:val="right"/>
      <w:textAlignment w:val="center"/>
    </w:pPr>
    <w:rPr>
      <w:rFonts w:cs="Arial"/>
      <w:sz w:val="12"/>
      <w:szCs w:val="12"/>
    </w:rPr>
  </w:style>
  <w:style w:type="paragraph" w:customStyle="1" w:styleId="xl335">
    <w:name w:val="xl335"/>
    <w:basedOn w:val="Normalny"/>
    <w:rsid w:val="000D7B01"/>
    <w:pPr>
      <w:spacing w:before="100" w:beforeAutospacing="1" w:after="100" w:afterAutospacing="1" w:line="240" w:lineRule="auto"/>
      <w:textAlignment w:val="center"/>
    </w:pPr>
    <w:rPr>
      <w:rFonts w:cs="Arial"/>
      <w:i/>
      <w:iCs/>
      <w:sz w:val="12"/>
      <w:szCs w:val="12"/>
    </w:rPr>
  </w:style>
  <w:style w:type="paragraph" w:customStyle="1" w:styleId="xl336">
    <w:name w:val="xl336"/>
    <w:basedOn w:val="Normalny"/>
    <w:rsid w:val="000D7B01"/>
    <w:pPr>
      <w:spacing w:before="100" w:beforeAutospacing="1" w:after="100" w:afterAutospacing="1" w:line="240" w:lineRule="auto"/>
      <w:textAlignment w:val="center"/>
    </w:pPr>
    <w:rPr>
      <w:rFonts w:cs="Arial"/>
      <w:i/>
      <w:iCs/>
      <w:sz w:val="12"/>
      <w:szCs w:val="12"/>
    </w:rPr>
  </w:style>
  <w:style w:type="paragraph" w:customStyle="1" w:styleId="xl337">
    <w:name w:val="xl337"/>
    <w:basedOn w:val="Normalny"/>
    <w:rsid w:val="000D7B01"/>
    <w:pPr>
      <w:spacing w:before="100" w:beforeAutospacing="1" w:after="100" w:afterAutospacing="1" w:line="240" w:lineRule="auto"/>
      <w:textAlignment w:val="center"/>
    </w:pPr>
    <w:rPr>
      <w:rFonts w:cs="Arial"/>
      <w:i/>
      <w:iCs/>
      <w:sz w:val="12"/>
      <w:szCs w:val="12"/>
    </w:rPr>
  </w:style>
  <w:style w:type="paragraph" w:customStyle="1" w:styleId="xl338">
    <w:name w:val="xl338"/>
    <w:basedOn w:val="Normalny"/>
    <w:rsid w:val="000D7B01"/>
    <w:pPr>
      <w:spacing w:before="100" w:beforeAutospacing="1" w:after="100" w:afterAutospacing="1" w:line="240" w:lineRule="auto"/>
      <w:textAlignment w:val="center"/>
    </w:pPr>
    <w:rPr>
      <w:rFonts w:cs="Arial"/>
      <w:b/>
      <w:bCs/>
      <w:i/>
      <w:iCs/>
      <w:sz w:val="12"/>
      <w:szCs w:val="12"/>
    </w:rPr>
  </w:style>
  <w:style w:type="paragraph" w:customStyle="1" w:styleId="xl339">
    <w:name w:val="xl339"/>
    <w:basedOn w:val="Normalny"/>
    <w:rsid w:val="000D7B01"/>
    <w:pPr>
      <w:spacing w:before="100" w:beforeAutospacing="1" w:after="100" w:afterAutospacing="1" w:line="240" w:lineRule="auto"/>
      <w:textAlignment w:val="center"/>
    </w:pPr>
    <w:rPr>
      <w:rFonts w:cs="Arial"/>
      <w:i/>
      <w:iCs/>
      <w:sz w:val="12"/>
      <w:szCs w:val="12"/>
      <w:u w:val="single"/>
    </w:rPr>
  </w:style>
  <w:style w:type="paragraph" w:customStyle="1" w:styleId="xl340">
    <w:name w:val="xl340"/>
    <w:basedOn w:val="Normalny"/>
    <w:rsid w:val="000D7B01"/>
    <w:pPr>
      <w:spacing w:before="100" w:beforeAutospacing="1" w:after="100" w:afterAutospacing="1" w:line="240" w:lineRule="auto"/>
      <w:jc w:val="right"/>
      <w:textAlignment w:val="center"/>
    </w:pPr>
    <w:rPr>
      <w:rFonts w:cs="Arial"/>
      <w:i/>
      <w:iCs/>
      <w:sz w:val="12"/>
      <w:szCs w:val="12"/>
      <w:u w:val="single"/>
    </w:rPr>
  </w:style>
  <w:style w:type="paragraph" w:customStyle="1" w:styleId="xl341">
    <w:name w:val="xl341"/>
    <w:basedOn w:val="Normalny"/>
    <w:rsid w:val="000D7B01"/>
    <w:pPr>
      <w:spacing w:before="100" w:beforeAutospacing="1" w:after="100" w:afterAutospacing="1" w:line="240" w:lineRule="auto"/>
      <w:textAlignment w:val="center"/>
    </w:pPr>
    <w:rPr>
      <w:rFonts w:cs="Arial"/>
      <w:sz w:val="12"/>
      <w:szCs w:val="12"/>
    </w:rPr>
  </w:style>
  <w:style w:type="paragraph" w:customStyle="1" w:styleId="xl342">
    <w:name w:val="xl342"/>
    <w:basedOn w:val="Normalny"/>
    <w:rsid w:val="000D7B01"/>
    <w:pPr>
      <w:spacing w:before="100" w:beforeAutospacing="1" w:after="100" w:afterAutospacing="1" w:line="240" w:lineRule="auto"/>
      <w:textAlignment w:val="center"/>
    </w:pPr>
    <w:rPr>
      <w:rFonts w:cs="Arial"/>
      <w:sz w:val="12"/>
      <w:szCs w:val="12"/>
    </w:rPr>
  </w:style>
  <w:style w:type="paragraph" w:customStyle="1" w:styleId="xl343">
    <w:name w:val="xl343"/>
    <w:basedOn w:val="Normalny"/>
    <w:rsid w:val="000D7B01"/>
    <w:pPr>
      <w:spacing w:before="100" w:beforeAutospacing="1" w:after="100" w:afterAutospacing="1" w:line="240" w:lineRule="auto"/>
      <w:textAlignment w:val="center"/>
    </w:pPr>
    <w:rPr>
      <w:rFonts w:cs="Arial"/>
      <w:b/>
      <w:bCs/>
      <w:sz w:val="12"/>
      <w:szCs w:val="12"/>
    </w:rPr>
  </w:style>
  <w:style w:type="paragraph" w:customStyle="1" w:styleId="xl344">
    <w:name w:val="xl344"/>
    <w:basedOn w:val="Normalny"/>
    <w:rsid w:val="000D7B01"/>
    <w:pPr>
      <w:spacing w:before="100" w:beforeAutospacing="1" w:after="100" w:afterAutospacing="1" w:line="240" w:lineRule="auto"/>
      <w:textAlignment w:val="center"/>
    </w:pPr>
    <w:rPr>
      <w:rFonts w:cs="Arial"/>
      <w:i/>
      <w:iCs/>
      <w:sz w:val="12"/>
      <w:szCs w:val="12"/>
    </w:rPr>
  </w:style>
  <w:style w:type="paragraph" w:customStyle="1" w:styleId="xl345">
    <w:name w:val="xl345"/>
    <w:basedOn w:val="Normalny"/>
    <w:rsid w:val="000D7B01"/>
    <w:pPr>
      <w:spacing w:before="100" w:beforeAutospacing="1" w:after="100" w:afterAutospacing="1" w:line="240" w:lineRule="auto"/>
      <w:jc w:val="right"/>
      <w:textAlignment w:val="center"/>
    </w:pPr>
    <w:rPr>
      <w:rFonts w:cs="Arial"/>
      <w:i/>
      <w:iCs/>
      <w:sz w:val="12"/>
      <w:szCs w:val="12"/>
    </w:rPr>
  </w:style>
  <w:style w:type="paragraph" w:customStyle="1" w:styleId="xl346">
    <w:name w:val="xl346"/>
    <w:basedOn w:val="Normalny"/>
    <w:rsid w:val="000D7B01"/>
    <w:pPr>
      <w:spacing w:before="100" w:beforeAutospacing="1" w:after="100" w:afterAutospacing="1" w:line="240" w:lineRule="auto"/>
      <w:textAlignment w:val="center"/>
    </w:pPr>
    <w:rPr>
      <w:rFonts w:cs="Arial"/>
      <w:b/>
      <w:bCs/>
      <w:sz w:val="12"/>
      <w:szCs w:val="12"/>
    </w:rPr>
  </w:style>
  <w:style w:type="paragraph" w:customStyle="1" w:styleId="xl347">
    <w:name w:val="xl347"/>
    <w:basedOn w:val="Normalny"/>
    <w:rsid w:val="000D7B01"/>
    <w:pPr>
      <w:spacing w:before="100" w:beforeAutospacing="1" w:after="100" w:afterAutospacing="1" w:line="240" w:lineRule="auto"/>
      <w:textAlignment w:val="center"/>
    </w:pPr>
    <w:rPr>
      <w:rFonts w:cs="Arial"/>
      <w:b/>
      <w:bCs/>
      <w:sz w:val="12"/>
      <w:szCs w:val="12"/>
    </w:rPr>
  </w:style>
  <w:style w:type="paragraph" w:customStyle="1" w:styleId="xl348">
    <w:name w:val="xl348"/>
    <w:basedOn w:val="Normalny"/>
    <w:rsid w:val="000D7B01"/>
    <w:pPr>
      <w:spacing w:before="100" w:beforeAutospacing="1" w:after="100" w:afterAutospacing="1" w:line="240" w:lineRule="auto"/>
      <w:textAlignment w:val="center"/>
    </w:pPr>
    <w:rPr>
      <w:rFonts w:cs="Arial"/>
      <w:sz w:val="12"/>
      <w:szCs w:val="12"/>
    </w:rPr>
  </w:style>
  <w:style w:type="paragraph" w:customStyle="1" w:styleId="xl349">
    <w:name w:val="xl349"/>
    <w:basedOn w:val="Normalny"/>
    <w:rsid w:val="000D7B01"/>
    <w:pPr>
      <w:spacing w:before="100" w:beforeAutospacing="1" w:after="100" w:afterAutospacing="1" w:line="240" w:lineRule="auto"/>
      <w:textAlignment w:val="center"/>
    </w:pPr>
    <w:rPr>
      <w:rFonts w:cs="Arial"/>
      <w:i/>
      <w:iCs/>
      <w:sz w:val="12"/>
      <w:szCs w:val="12"/>
      <w:u w:val="single"/>
    </w:rPr>
  </w:style>
  <w:style w:type="paragraph" w:customStyle="1" w:styleId="xl350">
    <w:name w:val="xl350"/>
    <w:basedOn w:val="Normalny"/>
    <w:rsid w:val="000D7B01"/>
    <w:pPr>
      <w:spacing w:before="100" w:beforeAutospacing="1" w:after="100" w:afterAutospacing="1" w:line="240" w:lineRule="auto"/>
      <w:jc w:val="right"/>
      <w:textAlignment w:val="center"/>
    </w:pPr>
    <w:rPr>
      <w:rFonts w:cs="Arial"/>
      <w:i/>
      <w:iCs/>
      <w:sz w:val="12"/>
      <w:szCs w:val="12"/>
      <w:u w:val="single"/>
    </w:rPr>
  </w:style>
  <w:style w:type="paragraph" w:customStyle="1" w:styleId="xl351">
    <w:name w:val="xl351"/>
    <w:basedOn w:val="Normalny"/>
    <w:rsid w:val="000D7B01"/>
    <w:pPr>
      <w:spacing w:before="100" w:beforeAutospacing="1" w:after="100" w:afterAutospacing="1" w:line="240" w:lineRule="auto"/>
      <w:textAlignment w:val="center"/>
    </w:pPr>
    <w:rPr>
      <w:rFonts w:cs="Arial"/>
      <w:i/>
      <w:iCs/>
      <w:sz w:val="12"/>
      <w:szCs w:val="12"/>
    </w:rPr>
  </w:style>
  <w:style w:type="paragraph" w:customStyle="1" w:styleId="xl352">
    <w:name w:val="xl352"/>
    <w:basedOn w:val="Normalny"/>
    <w:rsid w:val="000D7B01"/>
    <w:pPr>
      <w:spacing w:before="100" w:beforeAutospacing="1" w:after="100" w:afterAutospacing="1" w:line="240" w:lineRule="auto"/>
      <w:textAlignment w:val="center"/>
    </w:pPr>
    <w:rPr>
      <w:rFonts w:cs="Arial"/>
      <w:i/>
      <w:iCs/>
      <w:sz w:val="12"/>
      <w:szCs w:val="12"/>
    </w:rPr>
  </w:style>
  <w:style w:type="paragraph" w:customStyle="1" w:styleId="xl353">
    <w:name w:val="xl353"/>
    <w:basedOn w:val="Normalny"/>
    <w:rsid w:val="000D7B01"/>
    <w:pPr>
      <w:spacing w:before="100" w:beforeAutospacing="1" w:after="100" w:afterAutospacing="1" w:line="240" w:lineRule="auto"/>
      <w:textAlignment w:val="center"/>
    </w:pPr>
    <w:rPr>
      <w:rFonts w:cs="Arial"/>
      <w:sz w:val="12"/>
      <w:szCs w:val="12"/>
    </w:rPr>
  </w:style>
  <w:style w:type="paragraph" w:customStyle="1" w:styleId="xl354">
    <w:name w:val="xl354"/>
    <w:basedOn w:val="Normalny"/>
    <w:rsid w:val="000D7B01"/>
    <w:pPr>
      <w:spacing w:before="100" w:beforeAutospacing="1" w:after="100" w:afterAutospacing="1" w:line="240" w:lineRule="auto"/>
      <w:textAlignment w:val="center"/>
    </w:pPr>
    <w:rPr>
      <w:rFonts w:cs="Arial"/>
      <w:sz w:val="12"/>
      <w:szCs w:val="12"/>
    </w:rPr>
  </w:style>
  <w:style w:type="paragraph" w:customStyle="1" w:styleId="xl355">
    <w:name w:val="xl355"/>
    <w:basedOn w:val="Normalny"/>
    <w:rsid w:val="000D7B01"/>
    <w:pPr>
      <w:spacing w:before="100" w:beforeAutospacing="1" w:after="100" w:afterAutospacing="1" w:line="240" w:lineRule="auto"/>
      <w:textAlignment w:val="center"/>
    </w:pPr>
    <w:rPr>
      <w:rFonts w:cs="Arial"/>
      <w:sz w:val="12"/>
      <w:szCs w:val="12"/>
    </w:rPr>
  </w:style>
  <w:style w:type="paragraph" w:customStyle="1" w:styleId="xl356">
    <w:name w:val="xl356"/>
    <w:basedOn w:val="Normalny"/>
    <w:rsid w:val="000D7B01"/>
    <w:pPr>
      <w:spacing w:before="100" w:beforeAutospacing="1" w:after="100" w:afterAutospacing="1" w:line="240" w:lineRule="auto"/>
      <w:jc w:val="right"/>
      <w:textAlignment w:val="center"/>
    </w:pPr>
    <w:rPr>
      <w:rFonts w:cs="Arial"/>
      <w:i/>
      <w:iCs/>
      <w:sz w:val="12"/>
      <w:szCs w:val="12"/>
      <w:u w:val="single"/>
    </w:rPr>
  </w:style>
  <w:style w:type="paragraph" w:customStyle="1" w:styleId="xl357">
    <w:name w:val="xl357"/>
    <w:basedOn w:val="Normalny"/>
    <w:rsid w:val="000D7B01"/>
    <w:pPr>
      <w:spacing w:before="100" w:beforeAutospacing="1" w:after="100" w:afterAutospacing="1" w:line="240" w:lineRule="auto"/>
      <w:textAlignment w:val="center"/>
    </w:pPr>
    <w:rPr>
      <w:rFonts w:cs="Arial"/>
      <w:sz w:val="12"/>
      <w:szCs w:val="12"/>
    </w:rPr>
  </w:style>
  <w:style w:type="paragraph" w:customStyle="1" w:styleId="xl358">
    <w:name w:val="xl358"/>
    <w:basedOn w:val="Normalny"/>
    <w:rsid w:val="000D7B01"/>
    <w:pPr>
      <w:spacing w:before="100" w:beforeAutospacing="1" w:after="100" w:afterAutospacing="1" w:line="240" w:lineRule="auto"/>
      <w:textAlignment w:val="center"/>
    </w:pPr>
    <w:rPr>
      <w:rFonts w:cs="Arial"/>
      <w:sz w:val="12"/>
      <w:szCs w:val="12"/>
    </w:rPr>
  </w:style>
  <w:style w:type="paragraph" w:customStyle="1" w:styleId="xl359">
    <w:name w:val="xl359"/>
    <w:basedOn w:val="Normalny"/>
    <w:rsid w:val="000D7B01"/>
    <w:pPr>
      <w:spacing w:before="100" w:beforeAutospacing="1" w:after="100" w:afterAutospacing="1" w:line="240" w:lineRule="auto"/>
      <w:textAlignment w:val="center"/>
    </w:pPr>
    <w:rPr>
      <w:rFonts w:cs="Arial"/>
      <w:sz w:val="12"/>
      <w:szCs w:val="12"/>
    </w:rPr>
  </w:style>
  <w:style w:type="paragraph" w:customStyle="1" w:styleId="xl360">
    <w:name w:val="xl360"/>
    <w:basedOn w:val="Normalny"/>
    <w:rsid w:val="000D7B01"/>
    <w:pPr>
      <w:spacing w:before="100" w:beforeAutospacing="1" w:after="100" w:afterAutospacing="1" w:line="240" w:lineRule="auto"/>
      <w:textAlignment w:val="center"/>
    </w:pPr>
    <w:rPr>
      <w:rFonts w:cs="Arial"/>
      <w:sz w:val="12"/>
      <w:szCs w:val="12"/>
    </w:rPr>
  </w:style>
  <w:style w:type="paragraph" w:customStyle="1" w:styleId="xl361">
    <w:name w:val="xl361"/>
    <w:basedOn w:val="Normalny"/>
    <w:rsid w:val="000D7B01"/>
    <w:pPr>
      <w:spacing w:before="100" w:beforeAutospacing="1" w:after="100" w:afterAutospacing="1" w:line="240" w:lineRule="auto"/>
    </w:pPr>
    <w:rPr>
      <w:rFonts w:cs="Arial"/>
      <w:sz w:val="12"/>
      <w:szCs w:val="12"/>
    </w:rPr>
  </w:style>
  <w:style w:type="paragraph" w:customStyle="1" w:styleId="xl362">
    <w:name w:val="xl362"/>
    <w:basedOn w:val="Normalny"/>
    <w:rsid w:val="000D7B01"/>
    <w:pPr>
      <w:spacing w:before="100" w:beforeAutospacing="1" w:after="100" w:afterAutospacing="1" w:line="240" w:lineRule="auto"/>
      <w:textAlignment w:val="center"/>
    </w:pPr>
    <w:rPr>
      <w:rFonts w:cs="Arial"/>
      <w:b/>
      <w:bCs/>
      <w:sz w:val="12"/>
      <w:szCs w:val="12"/>
    </w:rPr>
  </w:style>
  <w:style w:type="paragraph" w:customStyle="1" w:styleId="xl363">
    <w:name w:val="xl363"/>
    <w:basedOn w:val="Normalny"/>
    <w:rsid w:val="000D7B01"/>
    <w:pPr>
      <w:spacing w:before="100" w:beforeAutospacing="1" w:after="100" w:afterAutospacing="1" w:line="240" w:lineRule="auto"/>
    </w:pPr>
    <w:rPr>
      <w:rFonts w:cs="Arial"/>
      <w:sz w:val="12"/>
      <w:szCs w:val="12"/>
    </w:rPr>
  </w:style>
  <w:style w:type="paragraph" w:customStyle="1" w:styleId="xl364">
    <w:name w:val="xl364"/>
    <w:basedOn w:val="Normalny"/>
    <w:rsid w:val="000D7B01"/>
    <w:pPr>
      <w:spacing w:before="100" w:beforeAutospacing="1" w:after="100" w:afterAutospacing="1" w:line="240" w:lineRule="auto"/>
    </w:pPr>
    <w:rPr>
      <w:rFonts w:cs="Arial"/>
      <w:sz w:val="12"/>
      <w:szCs w:val="12"/>
    </w:rPr>
  </w:style>
  <w:style w:type="paragraph" w:customStyle="1" w:styleId="xl365">
    <w:name w:val="xl365"/>
    <w:basedOn w:val="Normalny"/>
    <w:rsid w:val="000D7B01"/>
    <w:pPr>
      <w:spacing w:before="100" w:beforeAutospacing="1" w:after="100" w:afterAutospacing="1" w:line="240" w:lineRule="auto"/>
      <w:textAlignment w:val="center"/>
    </w:pPr>
    <w:rPr>
      <w:rFonts w:cs="Arial"/>
      <w:i/>
      <w:iCs/>
      <w:sz w:val="12"/>
      <w:szCs w:val="12"/>
      <w:u w:val="single"/>
    </w:rPr>
  </w:style>
  <w:style w:type="paragraph" w:customStyle="1" w:styleId="font9">
    <w:name w:val="font9"/>
    <w:basedOn w:val="Normalny"/>
    <w:rsid w:val="00122216"/>
    <w:pPr>
      <w:spacing w:before="100" w:beforeAutospacing="1" w:after="100" w:afterAutospacing="1" w:line="240" w:lineRule="auto"/>
    </w:pPr>
    <w:rPr>
      <w:rFonts w:cs="Arial"/>
      <w:i/>
      <w:iCs/>
      <w:sz w:val="12"/>
      <w:szCs w:val="12"/>
    </w:rPr>
  </w:style>
  <w:style w:type="paragraph" w:customStyle="1" w:styleId="msonormal0">
    <w:name w:val="msonormal"/>
    <w:basedOn w:val="Normalny"/>
    <w:rsid w:val="00ED437D"/>
    <w:pPr>
      <w:spacing w:before="100" w:beforeAutospacing="1" w:after="100" w:afterAutospacing="1" w:line="240" w:lineRule="auto"/>
    </w:pPr>
    <w:rPr>
      <w:rFonts w:ascii="Times New Roman" w:hAnsi="Times New Roman"/>
    </w:rPr>
  </w:style>
  <w:style w:type="paragraph" w:styleId="Tekstprzypisudolnego">
    <w:name w:val="footnote text"/>
    <w:basedOn w:val="Normalny"/>
    <w:link w:val="TekstprzypisudolnegoZnak"/>
    <w:rsid w:val="0012040A"/>
    <w:pPr>
      <w:tabs>
        <w:tab w:val="left" w:pos="851"/>
      </w:tabs>
      <w:spacing w:line="200" w:lineRule="exact"/>
      <w:ind w:firstLine="567"/>
      <w:jc w:val="both"/>
    </w:pPr>
    <w:rPr>
      <w:i/>
      <w:sz w:val="20"/>
      <w:szCs w:val="20"/>
    </w:rPr>
  </w:style>
  <w:style w:type="character" w:customStyle="1" w:styleId="TekstprzypisudolnegoZnak">
    <w:name w:val="Tekst przypisu dolnego Znak"/>
    <w:basedOn w:val="Domylnaczcionkaakapitu"/>
    <w:link w:val="Tekstprzypisudolnego"/>
    <w:rsid w:val="0012040A"/>
    <w:rPr>
      <w:rFonts w:ascii="Arial" w:hAnsi="Arial"/>
      <w:i/>
    </w:rPr>
  </w:style>
  <w:style w:type="character" w:styleId="Odwoanieprzypisudolnego">
    <w:name w:val="footnote reference"/>
    <w:rsid w:val="0012040A"/>
    <w:rPr>
      <w:vertAlign w:val="superscript"/>
    </w:rPr>
  </w:style>
  <w:style w:type="character" w:styleId="Odwoaniedokomentarza">
    <w:name w:val="annotation reference"/>
    <w:basedOn w:val="Domylnaczcionkaakapitu"/>
    <w:rsid w:val="00ED4F2D"/>
    <w:rPr>
      <w:sz w:val="16"/>
      <w:szCs w:val="16"/>
    </w:rPr>
  </w:style>
  <w:style w:type="paragraph" w:styleId="Tekstkomentarza">
    <w:name w:val="annotation text"/>
    <w:basedOn w:val="Normalny"/>
    <w:link w:val="TekstkomentarzaZnak"/>
    <w:rsid w:val="00ED4F2D"/>
    <w:pPr>
      <w:spacing w:line="240" w:lineRule="auto"/>
    </w:pPr>
    <w:rPr>
      <w:sz w:val="20"/>
      <w:szCs w:val="20"/>
    </w:rPr>
  </w:style>
  <w:style w:type="character" w:customStyle="1" w:styleId="TekstkomentarzaZnak">
    <w:name w:val="Tekst komentarza Znak"/>
    <w:basedOn w:val="Domylnaczcionkaakapitu"/>
    <w:link w:val="Tekstkomentarza"/>
    <w:rsid w:val="00ED4F2D"/>
    <w:rPr>
      <w:rFonts w:ascii="Arial" w:hAnsi="Arial"/>
    </w:rPr>
  </w:style>
  <w:style w:type="paragraph" w:styleId="Tematkomentarza">
    <w:name w:val="annotation subject"/>
    <w:basedOn w:val="Tekstkomentarza"/>
    <w:next w:val="Tekstkomentarza"/>
    <w:link w:val="TematkomentarzaZnak"/>
    <w:rsid w:val="00ED4F2D"/>
    <w:rPr>
      <w:b/>
      <w:bCs/>
    </w:rPr>
  </w:style>
  <w:style w:type="character" w:customStyle="1" w:styleId="TematkomentarzaZnak">
    <w:name w:val="Temat komentarza Znak"/>
    <w:basedOn w:val="TekstkomentarzaZnak"/>
    <w:link w:val="Tematkomentarza"/>
    <w:rsid w:val="00ED4F2D"/>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6785">
      <w:bodyDiv w:val="1"/>
      <w:marLeft w:val="0"/>
      <w:marRight w:val="0"/>
      <w:marTop w:val="0"/>
      <w:marBottom w:val="0"/>
      <w:divBdr>
        <w:top w:val="none" w:sz="0" w:space="0" w:color="auto"/>
        <w:left w:val="none" w:sz="0" w:space="0" w:color="auto"/>
        <w:bottom w:val="none" w:sz="0" w:space="0" w:color="auto"/>
        <w:right w:val="none" w:sz="0" w:space="0" w:color="auto"/>
      </w:divBdr>
    </w:div>
    <w:div w:id="5643757">
      <w:bodyDiv w:val="1"/>
      <w:marLeft w:val="0"/>
      <w:marRight w:val="0"/>
      <w:marTop w:val="0"/>
      <w:marBottom w:val="0"/>
      <w:divBdr>
        <w:top w:val="none" w:sz="0" w:space="0" w:color="auto"/>
        <w:left w:val="none" w:sz="0" w:space="0" w:color="auto"/>
        <w:bottom w:val="none" w:sz="0" w:space="0" w:color="auto"/>
        <w:right w:val="none" w:sz="0" w:space="0" w:color="auto"/>
      </w:divBdr>
    </w:div>
    <w:div w:id="7219823">
      <w:bodyDiv w:val="1"/>
      <w:marLeft w:val="0"/>
      <w:marRight w:val="0"/>
      <w:marTop w:val="0"/>
      <w:marBottom w:val="0"/>
      <w:divBdr>
        <w:top w:val="none" w:sz="0" w:space="0" w:color="auto"/>
        <w:left w:val="none" w:sz="0" w:space="0" w:color="auto"/>
        <w:bottom w:val="none" w:sz="0" w:space="0" w:color="auto"/>
        <w:right w:val="none" w:sz="0" w:space="0" w:color="auto"/>
      </w:divBdr>
    </w:div>
    <w:div w:id="8603388">
      <w:bodyDiv w:val="1"/>
      <w:marLeft w:val="0"/>
      <w:marRight w:val="0"/>
      <w:marTop w:val="0"/>
      <w:marBottom w:val="0"/>
      <w:divBdr>
        <w:top w:val="none" w:sz="0" w:space="0" w:color="auto"/>
        <w:left w:val="none" w:sz="0" w:space="0" w:color="auto"/>
        <w:bottom w:val="none" w:sz="0" w:space="0" w:color="auto"/>
        <w:right w:val="none" w:sz="0" w:space="0" w:color="auto"/>
      </w:divBdr>
    </w:div>
    <w:div w:id="12463560">
      <w:bodyDiv w:val="1"/>
      <w:marLeft w:val="0"/>
      <w:marRight w:val="0"/>
      <w:marTop w:val="0"/>
      <w:marBottom w:val="0"/>
      <w:divBdr>
        <w:top w:val="none" w:sz="0" w:space="0" w:color="auto"/>
        <w:left w:val="none" w:sz="0" w:space="0" w:color="auto"/>
        <w:bottom w:val="none" w:sz="0" w:space="0" w:color="auto"/>
        <w:right w:val="none" w:sz="0" w:space="0" w:color="auto"/>
      </w:divBdr>
    </w:div>
    <w:div w:id="24794677">
      <w:bodyDiv w:val="1"/>
      <w:marLeft w:val="0"/>
      <w:marRight w:val="0"/>
      <w:marTop w:val="0"/>
      <w:marBottom w:val="0"/>
      <w:divBdr>
        <w:top w:val="none" w:sz="0" w:space="0" w:color="auto"/>
        <w:left w:val="none" w:sz="0" w:space="0" w:color="auto"/>
        <w:bottom w:val="none" w:sz="0" w:space="0" w:color="auto"/>
        <w:right w:val="none" w:sz="0" w:space="0" w:color="auto"/>
      </w:divBdr>
    </w:div>
    <w:div w:id="33624157">
      <w:bodyDiv w:val="1"/>
      <w:marLeft w:val="0"/>
      <w:marRight w:val="0"/>
      <w:marTop w:val="0"/>
      <w:marBottom w:val="0"/>
      <w:divBdr>
        <w:top w:val="none" w:sz="0" w:space="0" w:color="auto"/>
        <w:left w:val="none" w:sz="0" w:space="0" w:color="auto"/>
        <w:bottom w:val="none" w:sz="0" w:space="0" w:color="auto"/>
        <w:right w:val="none" w:sz="0" w:space="0" w:color="auto"/>
      </w:divBdr>
    </w:div>
    <w:div w:id="44987206">
      <w:bodyDiv w:val="1"/>
      <w:marLeft w:val="0"/>
      <w:marRight w:val="0"/>
      <w:marTop w:val="0"/>
      <w:marBottom w:val="0"/>
      <w:divBdr>
        <w:top w:val="none" w:sz="0" w:space="0" w:color="auto"/>
        <w:left w:val="none" w:sz="0" w:space="0" w:color="auto"/>
        <w:bottom w:val="none" w:sz="0" w:space="0" w:color="auto"/>
        <w:right w:val="none" w:sz="0" w:space="0" w:color="auto"/>
      </w:divBdr>
    </w:div>
    <w:div w:id="47191024">
      <w:bodyDiv w:val="1"/>
      <w:marLeft w:val="0"/>
      <w:marRight w:val="0"/>
      <w:marTop w:val="0"/>
      <w:marBottom w:val="0"/>
      <w:divBdr>
        <w:top w:val="none" w:sz="0" w:space="0" w:color="auto"/>
        <w:left w:val="none" w:sz="0" w:space="0" w:color="auto"/>
        <w:bottom w:val="none" w:sz="0" w:space="0" w:color="auto"/>
        <w:right w:val="none" w:sz="0" w:space="0" w:color="auto"/>
      </w:divBdr>
    </w:div>
    <w:div w:id="48070138">
      <w:bodyDiv w:val="1"/>
      <w:marLeft w:val="0"/>
      <w:marRight w:val="0"/>
      <w:marTop w:val="0"/>
      <w:marBottom w:val="0"/>
      <w:divBdr>
        <w:top w:val="none" w:sz="0" w:space="0" w:color="auto"/>
        <w:left w:val="none" w:sz="0" w:space="0" w:color="auto"/>
        <w:bottom w:val="none" w:sz="0" w:space="0" w:color="auto"/>
        <w:right w:val="none" w:sz="0" w:space="0" w:color="auto"/>
      </w:divBdr>
    </w:div>
    <w:div w:id="51851735">
      <w:bodyDiv w:val="1"/>
      <w:marLeft w:val="0"/>
      <w:marRight w:val="0"/>
      <w:marTop w:val="0"/>
      <w:marBottom w:val="0"/>
      <w:divBdr>
        <w:top w:val="none" w:sz="0" w:space="0" w:color="auto"/>
        <w:left w:val="none" w:sz="0" w:space="0" w:color="auto"/>
        <w:bottom w:val="none" w:sz="0" w:space="0" w:color="auto"/>
        <w:right w:val="none" w:sz="0" w:space="0" w:color="auto"/>
      </w:divBdr>
    </w:div>
    <w:div w:id="53821779">
      <w:bodyDiv w:val="1"/>
      <w:marLeft w:val="0"/>
      <w:marRight w:val="0"/>
      <w:marTop w:val="0"/>
      <w:marBottom w:val="0"/>
      <w:divBdr>
        <w:top w:val="none" w:sz="0" w:space="0" w:color="auto"/>
        <w:left w:val="none" w:sz="0" w:space="0" w:color="auto"/>
        <w:bottom w:val="none" w:sz="0" w:space="0" w:color="auto"/>
        <w:right w:val="none" w:sz="0" w:space="0" w:color="auto"/>
      </w:divBdr>
    </w:div>
    <w:div w:id="54547158">
      <w:bodyDiv w:val="1"/>
      <w:marLeft w:val="0"/>
      <w:marRight w:val="0"/>
      <w:marTop w:val="0"/>
      <w:marBottom w:val="0"/>
      <w:divBdr>
        <w:top w:val="none" w:sz="0" w:space="0" w:color="auto"/>
        <w:left w:val="none" w:sz="0" w:space="0" w:color="auto"/>
        <w:bottom w:val="none" w:sz="0" w:space="0" w:color="auto"/>
        <w:right w:val="none" w:sz="0" w:space="0" w:color="auto"/>
      </w:divBdr>
    </w:div>
    <w:div w:id="55515684">
      <w:bodyDiv w:val="1"/>
      <w:marLeft w:val="0"/>
      <w:marRight w:val="0"/>
      <w:marTop w:val="0"/>
      <w:marBottom w:val="0"/>
      <w:divBdr>
        <w:top w:val="none" w:sz="0" w:space="0" w:color="auto"/>
        <w:left w:val="none" w:sz="0" w:space="0" w:color="auto"/>
        <w:bottom w:val="none" w:sz="0" w:space="0" w:color="auto"/>
        <w:right w:val="none" w:sz="0" w:space="0" w:color="auto"/>
      </w:divBdr>
    </w:div>
    <w:div w:id="70583042">
      <w:bodyDiv w:val="1"/>
      <w:marLeft w:val="0"/>
      <w:marRight w:val="0"/>
      <w:marTop w:val="0"/>
      <w:marBottom w:val="0"/>
      <w:divBdr>
        <w:top w:val="none" w:sz="0" w:space="0" w:color="auto"/>
        <w:left w:val="none" w:sz="0" w:space="0" w:color="auto"/>
        <w:bottom w:val="none" w:sz="0" w:space="0" w:color="auto"/>
        <w:right w:val="none" w:sz="0" w:space="0" w:color="auto"/>
      </w:divBdr>
    </w:div>
    <w:div w:id="99228889">
      <w:bodyDiv w:val="1"/>
      <w:marLeft w:val="0"/>
      <w:marRight w:val="0"/>
      <w:marTop w:val="0"/>
      <w:marBottom w:val="0"/>
      <w:divBdr>
        <w:top w:val="none" w:sz="0" w:space="0" w:color="auto"/>
        <w:left w:val="none" w:sz="0" w:space="0" w:color="auto"/>
        <w:bottom w:val="none" w:sz="0" w:space="0" w:color="auto"/>
        <w:right w:val="none" w:sz="0" w:space="0" w:color="auto"/>
      </w:divBdr>
    </w:div>
    <w:div w:id="109982135">
      <w:bodyDiv w:val="1"/>
      <w:marLeft w:val="0"/>
      <w:marRight w:val="0"/>
      <w:marTop w:val="0"/>
      <w:marBottom w:val="0"/>
      <w:divBdr>
        <w:top w:val="none" w:sz="0" w:space="0" w:color="auto"/>
        <w:left w:val="none" w:sz="0" w:space="0" w:color="auto"/>
        <w:bottom w:val="none" w:sz="0" w:space="0" w:color="auto"/>
        <w:right w:val="none" w:sz="0" w:space="0" w:color="auto"/>
      </w:divBdr>
    </w:div>
    <w:div w:id="115293930">
      <w:bodyDiv w:val="1"/>
      <w:marLeft w:val="0"/>
      <w:marRight w:val="0"/>
      <w:marTop w:val="0"/>
      <w:marBottom w:val="0"/>
      <w:divBdr>
        <w:top w:val="none" w:sz="0" w:space="0" w:color="auto"/>
        <w:left w:val="none" w:sz="0" w:space="0" w:color="auto"/>
        <w:bottom w:val="none" w:sz="0" w:space="0" w:color="auto"/>
        <w:right w:val="none" w:sz="0" w:space="0" w:color="auto"/>
      </w:divBdr>
    </w:div>
    <w:div w:id="125778020">
      <w:bodyDiv w:val="1"/>
      <w:marLeft w:val="0"/>
      <w:marRight w:val="0"/>
      <w:marTop w:val="0"/>
      <w:marBottom w:val="0"/>
      <w:divBdr>
        <w:top w:val="none" w:sz="0" w:space="0" w:color="auto"/>
        <w:left w:val="none" w:sz="0" w:space="0" w:color="auto"/>
        <w:bottom w:val="none" w:sz="0" w:space="0" w:color="auto"/>
        <w:right w:val="none" w:sz="0" w:space="0" w:color="auto"/>
      </w:divBdr>
    </w:div>
    <w:div w:id="126048593">
      <w:bodyDiv w:val="1"/>
      <w:marLeft w:val="0"/>
      <w:marRight w:val="0"/>
      <w:marTop w:val="0"/>
      <w:marBottom w:val="0"/>
      <w:divBdr>
        <w:top w:val="none" w:sz="0" w:space="0" w:color="auto"/>
        <w:left w:val="none" w:sz="0" w:space="0" w:color="auto"/>
        <w:bottom w:val="none" w:sz="0" w:space="0" w:color="auto"/>
        <w:right w:val="none" w:sz="0" w:space="0" w:color="auto"/>
      </w:divBdr>
    </w:div>
    <w:div w:id="129445882">
      <w:bodyDiv w:val="1"/>
      <w:marLeft w:val="0"/>
      <w:marRight w:val="0"/>
      <w:marTop w:val="0"/>
      <w:marBottom w:val="0"/>
      <w:divBdr>
        <w:top w:val="none" w:sz="0" w:space="0" w:color="auto"/>
        <w:left w:val="none" w:sz="0" w:space="0" w:color="auto"/>
        <w:bottom w:val="none" w:sz="0" w:space="0" w:color="auto"/>
        <w:right w:val="none" w:sz="0" w:space="0" w:color="auto"/>
      </w:divBdr>
    </w:div>
    <w:div w:id="139808062">
      <w:bodyDiv w:val="1"/>
      <w:marLeft w:val="0"/>
      <w:marRight w:val="0"/>
      <w:marTop w:val="0"/>
      <w:marBottom w:val="0"/>
      <w:divBdr>
        <w:top w:val="none" w:sz="0" w:space="0" w:color="auto"/>
        <w:left w:val="none" w:sz="0" w:space="0" w:color="auto"/>
        <w:bottom w:val="none" w:sz="0" w:space="0" w:color="auto"/>
        <w:right w:val="none" w:sz="0" w:space="0" w:color="auto"/>
      </w:divBdr>
    </w:div>
    <w:div w:id="147938737">
      <w:bodyDiv w:val="1"/>
      <w:marLeft w:val="0"/>
      <w:marRight w:val="0"/>
      <w:marTop w:val="0"/>
      <w:marBottom w:val="0"/>
      <w:divBdr>
        <w:top w:val="none" w:sz="0" w:space="0" w:color="auto"/>
        <w:left w:val="none" w:sz="0" w:space="0" w:color="auto"/>
        <w:bottom w:val="none" w:sz="0" w:space="0" w:color="auto"/>
        <w:right w:val="none" w:sz="0" w:space="0" w:color="auto"/>
      </w:divBdr>
    </w:div>
    <w:div w:id="162624827">
      <w:bodyDiv w:val="1"/>
      <w:marLeft w:val="0"/>
      <w:marRight w:val="0"/>
      <w:marTop w:val="0"/>
      <w:marBottom w:val="0"/>
      <w:divBdr>
        <w:top w:val="none" w:sz="0" w:space="0" w:color="auto"/>
        <w:left w:val="none" w:sz="0" w:space="0" w:color="auto"/>
        <w:bottom w:val="none" w:sz="0" w:space="0" w:color="auto"/>
        <w:right w:val="none" w:sz="0" w:space="0" w:color="auto"/>
      </w:divBdr>
    </w:div>
    <w:div w:id="164757596">
      <w:bodyDiv w:val="1"/>
      <w:marLeft w:val="0"/>
      <w:marRight w:val="0"/>
      <w:marTop w:val="0"/>
      <w:marBottom w:val="0"/>
      <w:divBdr>
        <w:top w:val="none" w:sz="0" w:space="0" w:color="auto"/>
        <w:left w:val="none" w:sz="0" w:space="0" w:color="auto"/>
        <w:bottom w:val="none" w:sz="0" w:space="0" w:color="auto"/>
        <w:right w:val="none" w:sz="0" w:space="0" w:color="auto"/>
      </w:divBdr>
    </w:div>
    <w:div w:id="167604073">
      <w:bodyDiv w:val="1"/>
      <w:marLeft w:val="0"/>
      <w:marRight w:val="0"/>
      <w:marTop w:val="0"/>
      <w:marBottom w:val="0"/>
      <w:divBdr>
        <w:top w:val="none" w:sz="0" w:space="0" w:color="auto"/>
        <w:left w:val="none" w:sz="0" w:space="0" w:color="auto"/>
        <w:bottom w:val="none" w:sz="0" w:space="0" w:color="auto"/>
        <w:right w:val="none" w:sz="0" w:space="0" w:color="auto"/>
      </w:divBdr>
    </w:div>
    <w:div w:id="168646807">
      <w:bodyDiv w:val="1"/>
      <w:marLeft w:val="0"/>
      <w:marRight w:val="0"/>
      <w:marTop w:val="0"/>
      <w:marBottom w:val="0"/>
      <w:divBdr>
        <w:top w:val="none" w:sz="0" w:space="0" w:color="auto"/>
        <w:left w:val="none" w:sz="0" w:space="0" w:color="auto"/>
        <w:bottom w:val="none" w:sz="0" w:space="0" w:color="auto"/>
        <w:right w:val="none" w:sz="0" w:space="0" w:color="auto"/>
      </w:divBdr>
    </w:div>
    <w:div w:id="172846409">
      <w:bodyDiv w:val="1"/>
      <w:marLeft w:val="0"/>
      <w:marRight w:val="0"/>
      <w:marTop w:val="0"/>
      <w:marBottom w:val="0"/>
      <w:divBdr>
        <w:top w:val="none" w:sz="0" w:space="0" w:color="auto"/>
        <w:left w:val="none" w:sz="0" w:space="0" w:color="auto"/>
        <w:bottom w:val="none" w:sz="0" w:space="0" w:color="auto"/>
        <w:right w:val="none" w:sz="0" w:space="0" w:color="auto"/>
      </w:divBdr>
    </w:div>
    <w:div w:id="174536895">
      <w:bodyDiv w:val="1"/>
      <w:marLeft w:val="0"/>
      <w:marRight w:val="0"/>
      <w:marTop w:val="0"/>
      <w:marBottom w:val="0"/>
      <w:divBdr>
        <w:top w:val="none" w:sz="0" w:space="0" w:color="auto"/>
        <w:left w:val="none" w:sz="0" w:space="0" w:color="auto"/>
        <w:bottom w:val="none" w:sz="0" w:space="0" w:color="auto"/>
        <w:right w:val="none" w:sz="0" w:space="0" w:color="auto"/>
      </w:divBdr>
    </w:div>
    <w:div w:id="175929063">
      <w:bodyDiv w:val="1"/>
      <w:marLeft w:val="0"/>
      <w:marRight w:val="0"/>
      <w:marTop w:val="0"/>
      <w:marBottom w:val="0"/>
      <w:divBdr>
        <w:top w:val="none" w:sz="0" w:space="0" w:color="auto"/>
        <w:left w:val="none" w:sz="0" w:space="0" w:color="auto"/>
        <w:bottom w:val="none" w:sz="0" w:space="0" w:color="auto"/>
        <w:right w:val="none" w:sz="0" w:space="0" w:color="auto"/>
      </w:divBdr>
    </w:div>
    <w:div w:id="178277944">
      <w:bodyDiv w:val="1"/>
      <w:marLeft w:val="0"/>
      <w:marRight w:val="0"/>
      <w:marTop w:val="0"/>
      <w:marBottom w:val="0"/>
      <w:divBdr>
        <w:top w:val="none" w:sz="0" w:space="0" w:color="auto"/>
        <w:left w:val="none" w:sz="0" w:space="0" w:color="auto"/>
        <w:bottom w:val="none" w:sz="0" w:space="0" w:color="auto"/>
        <w:right w:val="none" w:sz="0" w:space="0" w:color="auto"/>
      </w:divBdr>
    </w:div>
    <w:div w:id="182862263">
      <w:bodyDiv w:val="1"/>
      <w:marLeft w:val="0"/>
      <w:marRight w:val="0"/>
      <w:marTop w:val="0"/>
      <w:marBottom w:val="0"/>
      <w:divBdr>
        <w:top w:val="none" w:sz="0" w:space="0" w:color="auto"/>
        <w:left w:val="none" w:sz="0" w:space="0" w:color="auto"/>
        <w:bottom w:val="none" w:sz="0" w:space="0" w:color="auto"/>
        <w:right w:val="none" w:sz="0" w:space="0" w:color="auto"/>
      </w:divBdr>
    </w:div>
    <w:div w:id="188691302">
      <w:bodyDiv w:val="1"/>
      <w:marLeft w:val="0"/>
      <w:marRight w:val="0"/>
      <w:marTop w:val="0"/>
      <w:marBottom w:val="0"/>
      <w:divBdr>
        <w:top w:val="none" w:sz="0" w:space="0" w:color="auto"/>
        <w:left w:val="none" w:sz="0" w:space="0" w:color="auto"/>
        <w:bottom w:val="none" w:sz="0" w:space="0" w:color="auto"/>
        <w:right w:val="none" w:sz="0" w:space="0" w:color="auto"/>
      </w:divBdr>
    </w:div>
    <w:div w:id="189876478">
      <w:bodyDiv w:val="1"/>
      <w:marLeft w:val="0"/>
      <w:marRight w:val="0"/>
      <w:marTop w:val="0"/>
      <w:marBottom w:val="0"/>
      <w:divBdr>
        <w:top w:val="none" w:sz="0" w:space="0" w:color="auto"/>
        <w:left w:val="none" w:sz="0" w:space="0" w:color="auto"/>
        <w:bottom w:val="none" w:sz="0" w:space="0" w:color="auto"/>
        <w:right w:val="none" w:sz="0" w:space="0" w:color="auto"/>
      </w:divBdr>
    </w:div>
    <w:div w:id="197815645">
      <w:bodyDiv w:val="1"/>
      <w:marLeft w:val="0"/>
      <w:marRight w:val="0"/>
      <w:marTop w:val="0"/>
      <w:marBottom w:val="0"/>
      <w:divBdr>
        <w:top w:val="none" w:sz="0" w:space="0" w:color="auto"/>
        <w:left w:val="none" w:sz="0" w:space="0" w:color="auto"/>
        <w:bottom w:val="none" w:sz="0" w:space="0" w:color="auto"/>
        <w:right w:val="none" w:sz="0" w:space="0" w:color="auto"/>
      </w:divBdr>
    </w:div>
    <w:div w:id="198593060">
      <w:bodyDiv w:val="1"/>
      <w:marLeft w:val="0"/>
      <w:marRight w:val="0"/>
      <w:marTop w:val="0"/>
      <w:marBottom w:val="0"/>
      <w:divBdr>
        <w:top w:val="none" w:sz="0" w:space="0" w:color="auto"/>
        <w:left w:val="none" w:sz="0" w:space="0" w:color="auto"/>
        <w:bottom w:val="none" w:sz="0" w:space="0" w:color="auto"/>
        <w:right w:val="none" w:sz="0" w:space="0" w:color="auto"/>
      </w:divBdr>
    </w:div>
    <w:div w:id="202207839">
      <w:bodyDiv w:val="1"/>
      <w:marLeft w:val="0"/>
      <w:marRight w:val="0"/>
      <w:marTop w:val="0"/>
      <w:marBottom w:val="0"/>
      <w:divBdr>
        <w:top w:val="none" w:sz="0" w:space="0" w:color="auto"/>
        <w:left w:val="none" w:sz="0" w:space="0" w:color="auto"/>
        <w:bottom w:val="none" w:sz="0" w:space="0" w:color="auto"/>
        <w:right w:val="none" w:sz="0" w:space="0" w:color="auto"/>
      </w:divBdr>
    </w:div>
    <w:div w:id="205531911">
      <w:bodyDiv w:val="1"/>
      <w:marLeft w:val="0"/>
      <w:marRight w:val="0"/>
      <w:marTop w:val="0"/>
      <w:marBottom w:val="0"/>
      <w:divBdr>
        <w:top w:val="none" w:sz="0" w:space="0" w:color="auto"/>
        <w:left w:val="none" w:sz="0" w:space="0" w:color="auto"/>
        <w:bottom w:val="none" w:sz="0" w:space="0" w:color="auto"/>
        <w:right w:val="none" w:sz="0" w:space="0" w:color="auto"/>
      </w:divBdr>
    </w:div>
    <w:div w:id="211888305">
      <w:bodyDiv w:val="1"/>
      <w:marLeft w:val="0"/>
      <w:marRight w:val="0"/>
      <w:marTop w:val="0"/>
      <w:marBottom w:val="0"/>
      <w:divBdr>
        <w:top w:val="none" w:sz="0" w:space="0" w:color="auto"/>
        <w:left w:val="none" w:sz="0" w:space="0" w:color="auto"/>
        <w:bottom w:val="none" w:sz="0" w:space="0" w:color="auto"/>
        <w:right w:val="none" w:sz="0" w:space="0" w:color="auto"/>
      </w:divBdr>
    </w:div>
    <w:div w:id="218444833">
      <w:bodyDiv w:val="1"/>
      <w:marLeft w:val="0"/>
      <w:marRight w:val="0"/>
      <w:marTop w:val="0"/>
      <w:marBottom w:val="0"/>
      <w:divBdr>
        <w:top w:val="none" w:sz="0" w:space="0" w:color="auto"/>
        <w:left w:val="none" w:sz="0" w:space="0" w:color="auto"/>
        <w:bottom w:val="none" w:sz="0" w:space="0" w:color="auto"/>
        <w:right w:val="none" w:sz="0" w:space="0" w:color="auto"/>
      </w:divBdr>
    </w:div>
    <w:div w:id="218827279">
      <w:bodyDiv w:val="1"/>
      <w:marLeft w:val="0"/>
      <w:marRight w:val="0"/>
      <w:marTop w:val="0"/>
      <w:marBottom w:val="0"/>
      <w:divBdr>
        <w:top w:val="none" w:sz="0" w:space="0" w:color="auto"/>
        <w:left w:val="none" w:sz="0" w:space="0" w:color="auto"/>
        <w:bottom w:val="none" w:sz="0" w:space="0" w:color="auto"/>
        <w:right w:val="none" w:sz="0" w:space="0" w:color="auto"/>
      </w:divBdr>
    </w:div>
    <w:div w:id="220794613">
      <w:bodyDiv w:val="1"/>
      <w:marLeft w:val="0"/>
      <w:marRight w:val="0"/>
      <w:marTop w:val="0"/>
      <w:marBottom w:val="0"/>
      <w:divBdr>
        <w:top w:val="none" w:sz="0" w:space="0" w:color="auto"/>
        <w:left w:val="none" w:sz="0" w:space="0" w:color="auto"/>
        <w:bottom w:val="none" w:sz="0" w:space="0" w:color="auto"/>
        <w:right w:val="none" w:sz="0" w:space="0" w:color="auto"/>
      </w:divBdr>
    </w:div>
    <w:div w:id="222181643">
      <w:bodyDiv w:val="1"/>
      <w:marLeft w:val="0"/>
      <w:marRight w:val="0"/>
      <w:marTop w:val="0"/>
      <w:marBottom w:val="0"/>
      <w:divBdr>
        <w:top w:val="none" w:sz="0" w:space="0" w:color="auto"/>
        <w:left w:val="none" w:sz="0" w:space="0" w:color="auto"/>
        <w:bottom w:val="none" w:sz="0" w:space="0" w:color="auto"/>
        <w:right w:val="none" w:sz="0" w:space="0" w:color="auto"/>
      </w:divBdr>
    </w:div>
    <w:div w:id="233321923">
      <w:bodyDiv w:val="1"/>
      <w:marLeft w:val="0"/>
      <w:marRight w:val="0"/>
      <w:marTop w:val="0"/>
      <w:marBottom w:val="0"/>
      <w:divBdr>
        <w:top w:val="none" w:sz="0" w:space="0" w:color="auto"/>
        <w:left w:val="none" w:sz="0" w:space="0" w:color="auto"/>
        <w:bottom w:val="none" w:sz="0" w:space="0" w:color="auto"/>
        <w:right w:val="none" w:sz="0" w:space="0" w:color="auto"/>
      </w:divBdr>
    </w:div>
    <w:div w:id="233471719">
      <w:bodyDiv w:val="1"/>
      <w:marLeft w:val="0"/>
      <w:marRight w:val="0"/>
      <w:marTop w:val="0"/>
      <w:marBottom w:val="0"/>
      <w:divBdr>
        <w:top w:val="none" w:sz="0" w:space="0" w:color="auto"/>
        <w:left w:val="none" w:sz="0" w:space="0" w:color="auto"/>
        <w:bottom w:val="none" w:sz="0" w:space="0" w:color="auto"/>
        <w:right w:val="none" w:sz="0" w:space="0" w:color="auto"/>
      </w:divBdr>
    </w:div>
    <w:div w:id="245118830">
      <w:bodyDiv w:val="1"/>
      <w:marLeft w:val="0"/>
      <w:marRight w:val="0"/>
      <w:marTop w:val="0"/>
      <w:marBottom w:val="0"/>
      <w:divBdr>
        <w:top w:val="none" w:sz="0" w:space="0" w:color="auto"/>
        <w:left w:val="none" w:sz="0" w:space="0" w:color="auto"/>
        <w:bottom w:val="none" w:sz="0" w:space="0" w:color="auto"/>
        <w:right w:val="none" w:sz="0" w:space="0" w:color="auto"/>
      </w:divBdr>
    </w:div>
    <w:div w:id="249855146">
      <w:bodyDiv w:val="1"/>
      <w:marLeft w:val="0"/>
      <w:marRight w:val="0"/>
      <w:marTop w:val="0"/>
      <w:marBottom w:val="0"/>
      <w:divBdr>
        <w:top w:val="none" w:sz="0" w:space="0" w:color="auto"/>
        <w:left w:val="none" w:sz="0" w:space="0" w:color="auto"/>
        <w:bottom w:val="none" w:sz="0" w:space="0" w:color="auto"/>
        <w:right w:val="none" w:sz="0" w:space="0" w:color="auto"/>
      </w:divBdr>
    </w:div>
    <w:div w:id="250626020">
      <w:bodyDiv w:val="1"/>
      <w:marLeft w:val="0"/>
      <w:marRight w:val="0"/>
      <w:marTop w:val="0"/>
      <w:marBottom w:val="0"/>
      <w:divBdr>
        <w:top w:val="none" w:sz="0" w:space="0" w:color="auto"/>
        <w:left w:val="none" w:sz="0" w:space="0" w:color="auto"/>
        <w:bottom w:val="none" w:sz="0" w:space="0" w:color="auto"/>
        <w:right w:val="none" w:sz="0" w:space="0" w:color="auto"/>
      </w:divBdr>
    </w:div>
    <w:div w:id="253393380">
      <w:bodyDiv w:val="1"/>
      <w:marLeft w:val="0"/>
      <w:marRight w:val="0"/>
      <w:marTop w:val="0"/>
      <w:marBottom w:val="0"/>
      <w:divBdr>
        <w:top w:val="none" w:sz="0" w:space="0" w:color="auto"/>
        <w:left w:val="none" w:sz="0" w:space="0" w:color="auto"/>
        <w:bottom w:val="none" w:sz="0" w:space="0" w:color="auto"/>
        <w:right w:val="none" w:sz="0" w:space="0" w:color="auto"/>
      </w:divBdr>
    </w:div>
    <w:div w:id="256057367">
      <w:bodyDiv w:val="1"/>
      <w:marLeft w:val="0"/>
      <w:marRight w:val="0"/>
      <w:marTop w:val="0"/>
      <w:marBottom w:val="0"/>
      <w:divBdr>
        <w:top w:val="none" w:sz="0" w:space="0" w:color="auto"/>
        <w:left w:val="none" w:sz="0" w:space="0" w:color="auto"/>
        <w:bottom w:val="none" w:sz="0" w:space="0" w:color="auto"/>
        <w:right w:val="none" w:sz="0" w:space="0" w:color="auto"/>
      </w:divBdr>
    </w:div>
    <w:div w:id="256907234">
      <w:bodyDiv w:val="1"/>
      <w:marLeft w:val="0"/>
      <w:marRight w:val="0"/>
      <w:marTop w:val="0"/>
      <w:marBottom w:val="0"/>
      <w:divBdr>
        <w:top w:val="none" w:sz="0" w:space="0" w:color="auto"/>
        <w:left w:val="none" w:sz="0" w:space="0" w:color="auto"/>
        <w:bottom w:val="none" w:sz="0" w:space="0" w:color="auto"/>
        <w:right w:val="none" w:sz="0" w:space="0" w:color="auto"/>
      </w:divBdr>
    </w:div>
    <w:div w:id="258682618">
      <w:bodyDiv w:val="1"/>
      <w:marLeft w:val="0"/>
      <w:marRight w:val="0"/>
      <w:marTop w:val="0"/>
      <w:marBottom w:val="0"/>
      <w:divBdr>
        <w:top w:val="none" w:sz="0" w:space="0" w:color="auto"/>
        <w:left w:val="none" w:sz="0" w:space="0" w:color="auto"/>
        <w:bottom w:val="none" w:sz="0" w:space="0" w:color="auto"/>
        <w:right w:val="none" w:sz="0" w:space="0" w:color="auto"/>
      </w:divBdr>
    </w:div>
    <w:div w:id="259216392">
      <w:bodyDiv w:val="1"/>
      <w:marLeft w:val="0"/>
      <w:marRight w:val="0"/>
      <w:marTop w:val="0"/>
      <w:marBottom w:val="0"/>
      <w:divBdr>
        <w:top w:val="none" w:sz="0" w:space="0" w:color="auto"/>
        <w:left w:val="none" w:sz="0" w:space="0" w:color="auto"/>
        <w:bottom w:val="none" w:sz="0" w:space="0" w:color="auto"/>
        <w:right w:val="none" w:sz="0" w:space="0" w:color="auto"/>
      </w:divBdr>
    </w:div>
    <w:div w:id="261036089">
      <w:bodyDiv w:val="1"/>
      <w:marLeft w:val="0"/>
      <w:marRight w:val="0"/>
      <w:marTop w:val="0"/>
      <w:marBottom w:val="0"/>
      <w:divBdr>
        <w:top w:val="none" w:sz="0" w:space="0" w:color="auto"/>
        <w:left w:val="none" w:sz="0" w:space="0" w:color="auto"/>
        <w:bottom w:val="none" w:sz="0" w:space="0" w:color="auto"/>
        <w:right w:val="none" w:sz="0" w:space="0" w:color="auto"/>
      </w:divBdr>
    </w:div>
    <w:div w:id="262689373">
      <w:bodyDiv w:val="1"/>
      <w:marLeft w:val="0"/>
      <w:marRight w:val="0"/>
      <w:marTop w:val="0"/>
      <w:marBottom w:val="0"/>
      <w:divBdr>
        <w:top w:val="none" w:sz="0" w:space="0" w:color="auto"/>
        <w:left w:val="none" w:sz="0" w:space="0" w:color="auto"/>
        <w:bottom w:val="none" w:sz="0" w:space="0" w:color="auto"/>
        <w:right w:val="none" w:sz="0" w:space="0" w:color="auto"/>
      </w:divBdr>
    </w:div>
    <w:div w:id="263727196">
      <w:bodyDiv w:val="1"/>
      <w:marLeft w:val="0"/>
      <w:marRight w:val="0"/>
      <w:marTop w:val="0"/>
      <w:marBottom w:val="0"/>
      <w:divBdr>
        <w:top w:val="none" w:sz="0" w:space="0" w:color="auto"/>
        <w:left w:val="none" w:sz="0" w:space="0" w:color="auto"/>
        <w:bottom w:val="none" w:sz="0" w:space="0" w:color="auto"/>
        <w:right w:val="none" w:sz="0" w:space="0" w:color="auto"/>
      </w:divBdr>
    </w:div>
    <w:div w:id="268005952">
      <w:bodyDiv w:val="1"/>
      <w:marLeft w:val="0"/>
      <w:marRight w:val="0"/>
      <w:marTop w:val="0"/>
      <w:marBottom w:val="0"/>
      <w:divBdr>
        <w:top w:val="none" w:sz="0" w:space="0" w:color="auto"/>
        <w:left w:val="none" w:sz="0" w:space="0" w:color="auto"/>
        <w:bottom w:val="none" w:sz="0" w:space="0" w:color="auto"/>
        <w:right w:val="none" w:sz="0" w:space="0" w:color="auto"/>
      </w:divBdr>
    </w:div>
    <w:div w:id="276570914">
      <w:bodyDiv w:val="1"/>
      <w:marLeft w:val="0"/>
      <w:marRight w:val="0"/>
      <w:marTop w:val="0"/>
      <w:marBottom w:val="0"/>
      <w:divBdr>
        <w:top w:val="none" w:sz="0" w:space="0" w:color="auto"/>
        <w:left w:val="none" w:sz="0" w:space="0" w:color="auto"/>
        <w:bottom w:val="none" w:sz="0" w:space="0" w:color="auto"/>
        <w:right w:val="none" w:sz="0" w:space="0" w:color="auto"/>
      </w:divBdr>
    </w:div>
    <w:div w:id="278343111">
      <w:bodyDiv w:val="1"/>
      <w:marLeft w:val="0"/>
      <w:marRight w:val="0"/>
      <w:marTop w:val="0"/>
      <w:marBottom w:val="0"/>
      <w:divBdr>
        <w:top w:val="none" w:sz="0" w:space="0" w:color="auto"/>
        <w:left w:val="none" w:sz="0" w:space="0" w:color="auto"/>
        <w:bottom w:val="none" w:sz="0" w:space="0" w:color="auto"/>
        <w:right w:val="none" w:sz="0" w:space="0" w:color="auto"/>
      </w:divBdr>
    </w:div>
    <w:div w:id="282732568">
      <w:bodyDiv w:val="1"/>
      <w:marLeft w:val="0"/>
      <w:marRight w:val="0"/>
      <w:marTop w:val="0"/>
      <w:marBottom w:val="0"/>
      <w:divBdr>
        <w:top w:val="none" w:sz="0" w:space="0" w:color="auto"/>
        <w:left w:val="none" w:sz="0" w:space="0" w:color="auto"/>
        <w:bottom w:val="none" w:sz="0" w:space="0" w:color="auto"/>
        <w:right w:val="none" w:sz="0" w:space="0" w:color="auto"/>
      </w:divBdr>
    </w:div>
    <w:div w:id="283540356">
      <w:bodyDiv w:val="1"/>
      <w:marLeft w:val="0"/>
      <w:marRight w:val="0"/>
      <w:marTop w:val="0"/>
      <w:marBottom w:val="0"/>
      <w:divBdr>
        <w:top w:val="none" w:sz="0" w:space="0" w:color="auto"/>
        <w:left w:val="none" w:sz="0" w:space="0" w:color="auto"/>
        <w:bottom w:val="none" w:sz="0" w:space="0" w:color="auto"/>
        <w:right w:val="none" w:sz="0" w:space="0" w:color="auto"/>
      </w:divBdr>
    </w:div>
    <w:div w:id="287978565">
      <w:bodyDiv w:val="1"/>
      <w:marLeft w:val="0"/>
      <w:marRight w:val="0"/>
      <w:marTop w:val="0"/>
      <w:marBottom w:val="0"/>
      <w:divBdr>
        <w:top w:val="none" w:sz="0" w:space="0" w:color="auto"/>
        <w:left w:val="none" w:sz="0" w:space="0" w:color="auto"/>
        <w:bottom w:val="none" w:sz="0" w:space="0" w:color="auto"/>
        <w:right w:val="none" w:sz="0" w:space="0" w:color="auto"/>
      </w:divBdr>
    </w:div>
    <w:div w:id="289628563">
      <w:bodyDiv w:val="1"/>
      <w:marLeft w:val="0"/>
      <w:marRight w:val="0"/>
      <w:marTop w:val="0"/>
      <w:marBottom w:val="0"/>
      <w:divBdr>
        <w:top w:val="none" w:sz="0" w:space="0" w:color="auto"/>
        <w:left w:val="none" w:sz="0" w:space="0" w:color="auto"/>
        <w:bottom w:val="none" w:sz="0" w:space="0" w:color="auto"/>
        <w:right w:val="none" w:sz="0" w:space="0" w:color="auto"/>
      </w:divBdr>
    </w:div>
    <w:div w:id="300428105">
      <w:bodyDiv w:val="1"/>
      <w:marLeft w:val="0"/>
      <w:marRight w:val="0"/>
      <w:marTop w:val="0"/>
      <w:marBottom w:val="0"/>
      <w:divBdr>
        <w:top w:val="none" w:sz="0" w:space="0" w:color="auto"/>
        <w:left w:val="none" w:sz="0" w:space="0" w:color="auto"/>
        <w:bottom w:val="none" w:sz="0" w:space="0" w:color="auto"/>
        <w:right w:val="none" w:sz="0" w:space="0" w:color="auto"/>
      </w:divBdr>
    </w:div>
    <w:div w:id="302199792">
      <w:bodyDiv w:val="1"/>
      <w:marLeft w:val="0"/>
      <w:marRight w:val="0"/>
      <w:marTop w:val="0"/>
      <w:marBottom w:val="0"/>
      <w:divBdr>
        <w:top w:val="none" w:sz="0" w:space="0" w:color="auto"/>
        <w:left w:val="none" w:sz="0" w:space="0" w:color="auto"/>
        <w:bottom w:val="none" w:sz="0" w:space="0" w:color="auto"/>
        <w:right w:val="none" w:sz="0" w:space="0" w:color="auto"/>
      </w:divBdr>
    </w:div>
    <w:div w:id="309604566">
      <w:bodyDiv w:val="1"/>
      <w:marLeft w:val="0"/>
      <w:marRight w:val="0"/>
      <w:marTop w:val="0"/>
      <w:marBottom w:val="0"/>
      <w:divBdr>
        <w:top w:val="none" w:sz="0" w:space="0" w:color="auto"/>
        <w:left w:val="none" w:sz="0" w:space="0" w:color="auto"/>
        <w:bottom w:val="none" w:sz="0" w:space="0" w:color="auto"/>
        <w:right w:val="none" w:sz="0" w:space="0" w:color="auto"/>
      </w:divBdr>
    </w:div>
    <w:div w:id="309750519">
      <w:bodyDiv w:val="1"/>
      <w:marLeft w:val="0"/>
      <w:marRight w:val="0"/>
      <w:marTop w:val="0"/>
      <w:marBottom w:val="0"/>
      <w:divBdr>
        <w:top w:val="none" w:sz="0" w:space="0" w:color="auto"/>
        <w:left w:val="none" w:sz="0" w:space="0" w:color="auto"/>
        <w:bottom w:val="none" w:sz="0" w:space="0" w:color="auto"/>
        <w:right w:val="none" w:sz="0" w:space="0" w:color="auto"/>
      </w:divBdr>
    </w:div>
    <w:div w:id="320887396">
      <w:bodyDiv w:val="1"/>
      <w:marLeft w:val="0"/>
      <w:marRight w:val="0"/>
      <w:marTop w:val="0"/>
      <w:marBottom w:val="0"/>
      <w:divBdr>
        <w:top w:val="none" w:sz="0" w:space="0" w:color="auto"/>
        <w:left w:val="none" w:sz="0" w:space="0" w:color="auto"/>
        <w:bottom w:val="none" w:sz="0" w:space="0" w:color="auto"/>
        <w:right w:val="none" w:sz="0" w:space="0" w:color="auto"/>
      </w:divBdr>
    </w:div>
    <w:div w:id="323435948">
      <w:bodyDiv w:val="1"/>
      <w:marLeft w:val="0"/>
      <w:marRight w:val="0"/>
      <w:marTop w:val="0"/>
      <w:marBottom w:val="0"/>
      <w:divBdr>
        <w:top w:val="none" w:sz="0" w:space="0" w:color="auto"/>
        <w:left w:val="none" w:sz="0" w:space="0" w:color="auto"/>
        <w:bottom w:val="none" w:sz="0" w:space="0" w:color="auto"/>
        <w:right w:val="none" w:sz="0" w:space="0" w:color="auto"/>
      </w:divBdr>
    </w:div>
    <w:div w:id="329987267">
      <w:bodyDiv w:val="1"/>
      <w:marLeft w:val="0"/>
      <w:marRight w:val="0"/>
      <w:marTop w:val="0"/>
      <w:marBottom w:val="0"/>
      <w:divBdr>
        <w:top w:val="none" w:sz="0" w:space="0" w:color="auto"/>
        <w:left w:val="none" w:sz="0" w:space="0" w:color="auto"/>
        <w:bottom w:val="none" w:sz="0" w:space="0" w:color="auto"/>
        <w:right w:val="none" w:sz="0" w:space="0" w:color="auto"/>
      </w:divBdr>
    </w:div>
    <w:div w:id="335494899">
      <w:bodyDiv w:val="1"/>
      <w:marLeft w:val="0"/>
      <w:marRight w:val="0"/>
      <w:marTop w:val="0"/>
      <w:marBottom w:val="0"/>
      <w:divBdr>
        <w:top w:val="none" w:sz="0" w:space="0" w:color="auto"/>
        <w:left w:val="none" w:sz="0" w:space="0" w:color="auto"/>
        <w:bottom w:val="none" w:sz="0" w:space="0" w:color="auto"/>
        <w:right w:val="none" w:sz="0" w:space="0" w:color="auto"/>
      </w:divBdr>
    </w:div>
    <w:div w:id="339041453">
      <w:bodyDiv w:val="1"/>
      <w:marLeft w:val="0"/>
      <w:marRight w:val="0"/>
      <w:marTop w:val="0"/>
      <w:marBottom w:val="0"/>
      <w:divBdr>
        <w:top w:val="none" w:sz="0" w:space="0" w:color="auto"/>
        <w:left w:val="none" w:sz="0" w:space="0" w:color="auto"/>
        <w:bottom w:val="none" w:sz="0" w:space="0" w:color="auto"/>
        <w:right w:val="none" w:sz="0" w:space="0" w:color="auto"/>
      </w:divBdr>
    </w:div>
    <w:div w:id="342781973">
      <w:bodyDiv w:val="1"/>
      <w:marLeft w:val="0"/>
      <w:marRight w:val="0"/>
      <w:marTop w:val="0"/>
      <w:marBottom w:val="0"/>
      <w:divBdr>
        <w:top w:val="none" w:sz="0" w:space="0" w:color="auto"/>
        <w:left w:val="none" w:sz="0" w:space="0" w:color="auto"/>
        <w:bottom w:val="none" w:sz="0" w:space="0" w:color="auto"/>
        <w:right w:val="none" w:sz="0" w:space="0" w:color="auto"/>
      </w:divBdr>
    </w:div>
    <w:div w:id="344015803">
      <w:bodyDiv w:val="1"/>
      <w:marLeft w:val="0"/>
      <w:marRight w:val="0"/>
      <w:marTop w:val="0"/>
      <w:marBottom w:val="0"/>
      <w:divBdr>
        <w:top w:val="none" w:sz="0" w:space="0" w:color="auto"/>
        <w:left w:val="none" w:sz="0" w:space="0" w:color="auto"/>
        <w:bottom w:val="none" w:sz="0" w:space="0" w:color="auto"/>
        <w:right w:val="none" w:sz="0" w:space="0" w:color="auto"/>
      </w:divBdr>
    </w:div>
    <w:div w:id="346642571">
      <w:bodyDiv w:val="1"/>
      <w:marLeft w:val="0"/>
      <w:marRight w:val="0"/>
      <w:marTop w:val="0"/>
      <w:marBottom w:val="0"/>
      <w:divBdr>
        <w:top w:val="none" w:sz="0" w:space="0" w:color="auto"/>
        <w:left w:val="none" w:sz="0" w:space="0" w:color="auto"/>
        <w:bottom w:val="none" w:sz="0" w:space="0" w:color="auto"/>
        <w:right w:val="none" w:sz="0" w:space="0" w:color="auto"/>
      </w:divBdr>
    </w:div>
    <w:div w:id="353387266">
      <w:bodyDiv w:val="1"/>
      <w:marLeft w:val="0"/>
      <w:marRight w:val="0"/>
      <w:marTop w:val="0"/>
      <w:marBottom w:val="0"/>
      <w:divBdr>
        <w:top w:val="none" w:sz="0" w:space="0" w:color="auto"/>
        <w:left w:val="none" w:sz="0" w:space="0" w:color="auto"/>
        <w:bottom w:val="none" w:sz="0" w:space="0" w:color="auto"/>
        <w:right w:val="none" w:sz="0" w:space="0" w:color="auto"/>
      </w:divBdr>
    </w:div>
    <w:div w:id="359282123">
      <w:bodyDiv w:val="1"/>
      <w:marLeft w:val="0"/>
      <w:marRight w:val="0"/>
      <w:marTop w:val="0"/>
      <w:marBottom w:val="0"/>
      <w:divBdr>
        <w:top w:val="none" w:sz="0" w:space="0" w:color="auto"/>
        <w:left w:val="none" w:sz="0" w:space="0" w:color="auto"/>
        <w:bottom w:val="none" w:sz="0" w:space="0" w:color="auto"/>
        <w:right w:val="none" w:sz="0" w:space="0" w:color="auto"/>
      </w:divBdr>
    </w:div>
    <w:div w:id="361365782">
      <w:bodyDiv w:val="1"/>
      <w:marLeft w:val="0"/>
      <w:marRight w:val="0"/>
      <w:marTop w:val="0"/>
      <w:marBottom w:val="0"/>
      <w:divBdr>
        <w:top w:val="none" w:sz="0" w:space="0" w:color="auto"/>
        <w:left w:val="none" w:sz="0" w:space="0" w:color="auto"/>
        <w:bottom w:val="none" w:sz="0" w:space="0" w:color="auto"/>
        <w:right w:val="none" w:sz="0" w:space="0" w:color="auto"/>
      </w:divBdr>
    </w:div>
    <w:div w:id="374699655">
      <w:bodyDiv w:val="1"/>
      <w:marLeft w:val="0"/>
      <w:marRight w:val="0"/>
      <w:marTop w:val="0"/>
      <w:marBottom w:val="0"/>
      <w:divBdr>
        <w:top w:val="none" w:sz="0" w:space="0" w:color="auto"/>
        <w:left w:val="none" w:sz="0" w:space="0" w:color="auto"/>
        <w:bottom w:val="none" w:sz="0" w:space="0" w:color="auto"/>
        <w:right w:val="none" w:sz="0" w:space="0" w:color="auto"/>
      </w:divBdr>
    </w:div>
    <w:div w:id="379331146">
      <w:bodyDiv w:val="1"/>
      <w:marLeft w:val="0"/>
      <w:marRight w:val="0"/>
      <w:marTop w:val="0"/>
      <w:marBottom w:val="0"/>
      <w:divBdr>
        <w:top w:val="none" w:sz="0" w:space="0" w:color="auto"/>
        <w:left w:val="none" w:sz="0" w:space="0" w:color="auto"/>
        <w:bottom w:val="none" w:sz="0" w:space="0" w:color="auto"/>
        <w:right w:val="none" w:sz="0" w:space="0" w:color="auto"/>
      </w:divBdr>
    </w:div>
    <w:div w:id="386532208">
      <w:bodyDiv w:val="1"/>
      <w:marLeft w:val="0"/>
      <w:marRight w:val="0"/>
      <w:marTop w:val="0"/>
      <w:marBottom w:val="0"/>
      <w:divBdr>
        <w:top w:val="none" w:sz="0" w:space="0" w:color="auto"/>
        <w:left w:val="none" w:sz="0" w:space="0" w:color="auto"/>
        <w:bottom w:val="none" w:sz="0" w:space="0" w:color="auto"/>
        <w:right w:val="none" w:sz="0" w:space="0" w:color="auto"/>
      </w:divBdr>
    </w:div>
    <w:div w:id="386877873">
      <w:bodyDiv w:val="1"/>
      <w:marLeft w:val="0"/>
      <w:marRight w:val="0"/>
      <w:marTop w:val="0"/>
      <w:marBottom w:val="0"/>
      <w:divBdr>
        <w:top w:val="none" w:sz="0" w:space="0" w:color="auto"/>
        <w:left w:val="none" w:sz="0" w:space="0" w:color="auto"/>
        <w:bottom w:val="none" w:sz="0" w:space="0" w:color="auto"/>
        <w:right w:val="none" w:sz="0" w:space="0" w:color="auto"/>
      </w:divBdr>
    </w:div>
    <w:div w:id="395131220">
      <w:bodyDiv w:val="1"/>
      <w:marLeft w:val="0"/>
      <w:marRight w:val="0"/>
      <w:marTop w:val="0"/>
      <w:marBottom w:val="0"/>
      <w:divBdr>
        <w:top w:val="none" w:sz="0" w:space="0" w:color="auto"/>
        <w:left w:val="none" w:sz="0" w:space="0" w:color="auto"/>
        <w:bottom w:val="none" w:sz="0" w:space="0" w:color="auto"/>
        <w:right w:val="none" w:sz="0" w:space="0" w:color="auto"/>
      </w:divBdr>
    </w:div>
    <w:div w:id="400442597">
      <w:bodyDiv w:val="1"/>
      <w:marLeft w:val="0"/>
      <w:marRight w:val="0"/>
      <w:marTop w:val="0"/>
      <w:marBottom w:val="0"/>
      <w:divBdr>
        <w:top w:val="none" w:sz="0" w:space="0" w:color="auto"/>
        <w:left w:val="none" w:sz="0" w:space="0" w:color="auto"/>
        <w:bottom w:val="none" w:sz="0" w:space="0" w:color="auto"/>
        <w:right w:val="none" w:sz="0" w:space="0" w:color="auto"/>
      </w:divBdr>
    </w:div>
    <w:div w:id="400757472">
      <w:bodyDiv w:val="1"/>
      <w:marLeft w:val="0"/>
      <w:marRight w:val="0"/>
      <w:marTop w:val="0"/>
      <w:marBottom w:val="0"/>
      <w:divBdr>
        <w:top w:val="none" w:sz="0" w:space="0" w:color="auto"/>
        <w:left w:val="none" w:sz="0" w:space="0" w:color="auto"/>
        <w:bottom w:val="none" w:sz="0" w:space="0" w:color="auto"/>
        <w:right w:val="none" w:sz="0" w:space="0" w:color="auto"/>
      </w:divBdr>
    </w:div>
    <w:div w:id="414018528">
      <w:bodyDiv w:val="1"/>
      <w:marLeft w:val="0"/>
      <w:marRight w:val="0"/>
      <w:marTop w:val="0"/>
      <w:marBottom w:val="0"/>
      <w:divBdr>
        <w:top w:val="none" w:sz="0" w:space="0" w:color="auto"/>
        <w:left w:val="none" w:sz="0" w:space="0" w:color="auto"/>
        <w:bottom w:val="none" w:sz="0" w:space="0" w:color="auto"/>
        <w:right w:val="none" w:sz="0" w:space="0" w:color="auto"/>
      </w:divBdr>
    </w:div>
    <w:div w:id="414397471">
      <w:bodyDiv w:val="1"/>
      <w:marLeft w:val="0"/>
      <w:marRight w:val="0"/>
      <w:marTop w:val="0"/>
      <w:marBottom w:val="0"/>
      <w:divBdr>
        <w:top w:val="none" w:sz="0" w:space="0" w:color="auto"/>
        <w:left w:val="none" w:sz="0" w:space="0" w:color="auto"/>
        <w:bottom w:val="none" w:sz="0" w:space="0" w:color="auto"/>
        <w:right w:val="none" w:sz="0" w:space="0" w:color="auto"/>
      </w:divBdr>
    </w:div>
    <w:div w:id="422412022">
      <w:bodyDiv w:val="1"/>
      <w:marLeft w:val="0"/>
      <w:marRight w:val="0"/>
      <w:marTop w:val="0"/>
      <w:marBottom w:val="0"/>
      <w:divBdr>
        <w:top w:val="none" w:sz="0" w:space="0" w:color="auto"/>
        <w:left w:val="none" w:sz="0" w:space="0" w:color="auto"/>
        <w:bottom w:val="none" w:sz="0" w:space="0" w:color="auto"/>
        <w:right w:val="none" w:sz="0" w:space="0" w:color="auto"/>
      </w:divBdr>
    </w:div>
    <w:div w:id="427581198">
      <w:bodyDiv w:val="1"/>
      <w:marLeft w:val="0"/>
      <w:marRight w:val="0"/>
      <w:marTop w:val="0"/>
      <w:marBottom w:val="0"/>
      <w:divBdr>
        <w:top w:val="none" w:sz="0" w:space="0" w:color="auto"/>
        <w:left w:val="none" w:sz="0" w:space="0" w:color="auto"/>
        <w:bottom w:val="none" w:sz="0" w:space="0" w:color="auto"/>
        <w:right w:val="none" w:sz="0" w:space="0" w:color="auto"/>
      </w:divBdr>
    </w:div>
    <w:div w:id="428543681">
      <w:bodyDiv w:val="1"/>
      <w:marLeft w:val="0"/>
      <w:marRight w:val="0"/>
      <w:marTop w:val="0"/>
      <w:marBottom w:val="0"/>
      <w:divBdr>
        <w:top w:val="none" w:sz="0" w:space="0" w:color="auto"/>
        <w:left w:val="none" w:sz="0" w:space="0" w:color="auto"/>
        <w:bottom w:val="none" w:sz="0" w:space="0" w:color="auto"/>
        <w:right w:val="none" w:sz="0" w:space="0" w:color="auto"/>
      </w:divBdr>
    </w:div>
    <w:div w:id="434176210">
      <w:bodyDiv w:val="1"/>
      <w:marLeft w:val="0"/>
      <w:marRight w:val="0"/>
      <w:marTop w:val="0"/>
      <w:marBottom w:val="0"/>
      <w:divBdr>
        <w:top w:val="none" w:sz="0" w:space="0" w:color="auto"/>
        <w:left w:val="none" w:sz="0" w:space="0" w:color="auto"/>
        <w:bottom w:val="none" w:sz="0" w:space="0" w:color="auto"/>
        <w:right w:val="none" w:sz="0" w:space="0" w:color="auto"/>
      </w:divBdr>
    </w:div>
    <w:div w:id="450904430">
      <w:bodyDiv w:val="1"/>
      <w:marLeft w:val="0"/>
      <w:marRight w:val="0"/>
      <w:marTop w:val="0"/>
      <w:marBottom w:val="0"/>
      <w:divBdr>
        <w:top w:val="none" w:sz="0" w:space="0" w:color="auto"/>
        <w:left w:val="none" w:sz="0" w:space="0" w:color="auto"/>
        <w:bottom w:val="none" w:sz="0" w:space="0" w:color="auto"/>
        <w:right w:val="none" w:sz="0" w:space="0" w:color="auto"/>
      </w:divBdr>
    </w:div>
    <w:div w:id="461195611">
      <w:bodyDiv w:val="1"/>
      <w:marLeft w:val="0"/>
      <w:marRight w:val="0"/>
      <w:marTop w:val="0"/>
      <w:marBottom w:val="0"/>
      <w:divBdr>
        <w:top w:val="none" w:sz="0" w:space="0" w:color="auto"/>
        <w:left w:val="none" w:sz="0" w:space="0" w:color="auto"/>
        <w:bottom w:val="none" w:sz="0" w:space="0" w:color="auto"/>
        <w:right w:val="none" w:sz="0" w:space="0" w:color="auto"/>
      </w:divBdr>
    </w:div>
    <w:div w:id="472411844">
      <w:bodyDiv w:val="1"/>
      <w:marLeft w:val="0"/>
      <w:marRight w:val="0"/>
      <w:marTop w:val="0"/>
      <w:marBottom w:val="0"/>
      <w:divBdr>
        <w:top w:val="none" w:sz="0" w:space="0" w:color="auto"/>
        <w:left w:val="none" w:sz="0" w:space="0" w:color="auto"/>
        <w:bottom w:val="none" w:sz="0" w:space="0" w:color="auto"/>
        <w:right w:val="none" w:sz="0" w:space="0" w:color="auto"/>
      </w:divBdr>
    </w:div>
    <w:div w:id="480852662">
      <w:bodyDiv w:val="1"/>
      <w:marLeft w:val="0"/>
      <w:marRight w:val="0"/>
      <w:marTop w:val="0"/>
      <w:marBottom w:val="0"/>
      <w:divBdr>
        <w:top w:val="none" w:sz="0" w:space="0" w:color="auto"/>
        <w:left w:val="none" w:sz="0" w:space="0" w:color="auto"/>
        <w:bottom w:val="none" w:sz="0" w:space="0" w:color="auto"/>
        <w:right w:val="none" w:sz="0" w:space="0" w:color="auto"/>
      </w:divBdr>
    </w:div>
    <w:div w:id="481852585">
      <w:bodyDiv w:val="1"/>
      <w:marLeft w:val="0"/>
      <w:marRight w:val="0"/>
      <w:marTop w:val="0"/>
      <w:marBottom w:val="0"/>
      <w:divBdr>
        <w:top w:val="none" w:sz="0" w:space="0" w:color="auto"/>
        <w:left w:val="none" w:sz="0" w:space="0" w:color="auto"/>
        <w:bottom w:val="none" w:sz="0" w:space="0" w:color="auto"/>
        <w:right w:val="none" w:sz="0" w:space="0" w:color="auto"/>
      </w:divBdr>
    </w:div>
    <w:div w:id="484081659">
      <w:bodyDiv w:val="1"/>
      <w:marLeft w:val="0"/>
      <w:marRight w:val="0"/>
      <w:marTop w:val="0"/>
      <w:marBottom w:val="0"/>
      <w:divBdr>
        <w:top w:val="none" w:sz="0" w:space="0" w:color="auto"/>
        <w:left w:val="none" w:sz="0" w:space="0" w:color="auto"/>
        <w:bottom w:val="none" w:sz="0" w:space="0" w:color="auto"/>
        <w:right w:val="none" w:sz="0" w:space="0" w:color="auto"/>
      </w:divBdr>
    </w:div>
    <w:div w:id="487936871">
      <w:bodyDiv w:val="1"/>
      <w:marLeft w:val="0"/>
      <w:marRight w:val="0"/>
      <w:marTop w:val="0"/>
      <w:marBottom w:val="0"/>
      <w:divBdr>
        <w:top w:val="none" w:sz="0" w:space="0" w:color="auto"/>
        <w:left w:val="none" w:sz="0" w:space="0" w:color="auto"/>
        <w:bottom w:val="none" w:sz="0" w:space="0" w:color="auto"/>
        <w:right w:val="none" w:sz="0" w:space="0" w:color="auto"/>
      </w:divBdr>
    </w:div>
    <w:div w:id="493183183">
      <w:bodyDiv w:val="1"/>
      <w:marLeft w:val="0"/>
      <w:marRight w:val="0"/>
      <w:marTop w:val="0"/>
      <w:marBottom w:val="0"/>
      <w:divBdr>
        <w:top w:val="none" w:sz="0" w:space="0" w:color="auto"/>
        <w:left w:val="none" w:sz="0" w:space="0" w:color="auto"/>
        <w:bottom w:val="none" w:sz="0" w:space="0" w:color="auto"/>
        <w:right w:val="none" w:sz="0" w:space="0" w:color="auto"/>
      </w:divBdr>
    </w:div>
    <w:div w:id="497429634">
      <w:bodyDiv w:val="1"/>
      <w:marLeft w:val="0"/>
      <w:marRight w:val="0"/>
      <w:marTop w:val="0"/>
      <w:marBottom w:val="0"/>
      <w:divBdr>
        <w:top w:val="none" w:sz="0" w:space="0" w:color="auto"/>
        <w:left w:val="none" w:sz="0" w:space="0" w:color="auto"/>
        <w:bottom w:val="none" w:sz="0" w:space="0" w:color="auto"/>
        <w:right w:val="none" w:sz="0" w:space="0" w:color="auto"/>
      </w:divBdr>
    </w:div>
    <w:div w:id="500658864">
      <w:bodyDiv w:val="1"/>
      <w:marLeft w:val="0"/>
      <w:marRight w:val="0"/>
      <w:marTop w:val="0"/>
      <w:marBottom w:val="0"/>
      <w:divBdr>
        <w:top w:val="none" w:sz="0" w:space="0" w:color="auto"/>
        <w:left w:val="none" w:sz="0" w:space="0" w:color="auto"/>
        <w:bottom w:val="none" w:sz="0" w:space="0" w:color="auto"/>
        <w:right w:val="none" w:sz="0" w:space="0" w:color="auto"/>
      </w:divBdr>
    </w:div>
    <w:div w:id="509218972">
      <w:bodyDiv w:val="1"/>
      <w:marLeft w:val="0"/>
      <w:marRight w:val="0"/>
      <w:marTop w:val="0"/>
      <w:marBottom w:val="0"/>
      <w:divBdr>
        <w:top w:val="none" w:sz="0" w:space="0" w:color="auto"/>
        <w:left w:val="none" w:sz="0" w:space="0" w:color="auto"/>
        <w:bottom w:val="none" w:sz="0" w:space="0" w:color="auto"/>
        <w:right w:val="none" w:sz="0" w:space="0" w:color="auto"/>
      </w:divBdr>
    </w:div>
    <w:div w:id="509759784">
      <w:bodyDiv w:val="1"/>
      <w:marLeft w:val="0"/>
      <w:marRight w:val="0"/>
      <w:marTop w:val="0"/>
      <w:marBottom w:val="0"/>
      <w:divBdr>
        <w:top w:val="none" w:sz="0" w:space="0" w:color="auto"/>
        <w:left w:val="none" w:sz="0" w:space="0" w:color="auto"/>
        <w:bottom w:val="none" w:sz="0" w:space="0" w:color="auto"/>
        <w:right w:val="none" w:sz="0" w:space="0" w:color="auto"/>
      </w:divBdr>
    </w:div>
    <w:div w:id="516235869">
      <w:bodyDiv w:val="1"/>
      <w:marLeft w:val="0"/>
      <w:marRight w:val="0"/>
      <w:marTop w:val="0"/>
      <w:marBottom w:val="0"/>
      <w:divBdr>
        <w:top w:val="none" w:sz="0" w:space="0" w:color="auto"/>
        <w:left w:val="none" w:sz="0" w:space="0" w:color="auto"/>
        <w:bottom w:val="none" w:sz="0" w:space="0" w:color="auto"/>
        <w:right w:val="none" w:sz="0" w:space="0" w:color="auto"/>
      </w:divBdr>
    </w:div>
    <w:div w:id="517424306">
      <w:bodyDiv w:val="1"/>
      <w:marLeft w:val="0"/>
      <w:marRight w:val="0"/>
      <w:marTop w:val="0"/>
      <w:marBottom w:val="0"/>
      <w:divBdr>
        <w:top w:val="none" w:sz="0" w:space="0" w:color="auto"/>
        <w:left w:val="none" w:sz="0" w:space="0" w:color="auto"/>
        <w:bottom w:val="none" w:sz="0" w:space="0" w:color="auto"/>
        <w:right w:val="none" w:sz="0" w:space="0" w:color="auto"/>
      </w:divBdr>
    </w:div>
    <w:div w:id="518587399">
      <w:bodyDiv w:val="1"/>
      <w:marLeft w:val="0"/>
      <w:marRight w:val="0"/>
      <w:marTop w:val="0"/>
      <w:marBottom w:val="0"/>
      <w:divBdr>
        <w:top w:val="none" w:sz="0" w:space="0" w:color="auto"/>
        <w:left w:val="none" w:sz="0" w:space="0" w:color="auto"/>
        <w:bottom w:val="none" w:sz="0" w:space="0" w:color="auto"/>
        <w:right w:val="none" w:sz="0" w:space="0" w:color="auto"/>
      </w:divBdr>
    </w:div>
    <w:div w:id="520125892">
      <w:bodyDiv w:val="1"/>
      <w:marLeft w:val="0"/>
      <w:marRight w:val="0"/>
      <w:marTop w:val="0"/>
      <w:marBottom w:val="0"/>
      <w:divBdr>
        <w:top w:val="none" w:sz="0" w:space="0" w:color="auto"/>
        <w:left w:val="none" w:sz="0" w:space="0" w:color="auto"/>
        <w:bottom w:val="none" w:sz="0" w:space="0" w:color="auto"/>
        <w:right w:val="none" w:sz="0" w:space="0" w:color="auto"/>
      </w:divBdr>
    </w:div>
    <w:div w:id="522716317">
      <w:bodyDiv w:val="1"/>
      <w:marLeft w:val="0"/>
      <w:marRight w:val="0"/>
      <w:marTop w:val="0"/>
      <w:marBottom w:val="0"/>
      <w:divBdr>
        <w:top w:val="none" w:sz="0" w:space="0" w:color="auto"/>
        <w:left w:val="none" w:sz="0" w:space="0" w:color="auto"/>
        <w:bottom w:val="none" w:sz="0" w:space="0" w:color="auto"/>
        <w:right w:val="none" w:sz="0" w:space="0" w:color="auto"/>
      </w:divBdr>
    </w:div>
    <w:div w:id="528376207">
      <w:bodyDiv w:val="1"/>
      <w:marLeft w:val="0"/>
      <w:marRight w:val="0"/>
      <w:marTop w:val="0"/>
      <w:marBottom w:val="0"/>
      <w:divBdr>
        <w:top w:val="none" w:sz="0" w:space="0" w:color="auto"/>
        <w:left w:val="none" w:sz="0" w:space="0" w:color="auto"/>
        <w:bottom w:val="none" w:sz="0" w:space="0" w:color="auto"/>
        <w:right w:val="none" w:sz="0" w:space="0" w:color="auto"/>
      </w:divBdr>
    </w:div>
    <w:div w:id="542404443">
      <w:bodyDiv w:val="1"/>
      <w:marLeft w:val="0"/>
      <w:marRight w:val="0"/>
      <w:marTop w:val="0"/>
      <w:marBottom w:val="0"/>
      <w:divBdr>
        <w:top w:val="none" w:sz="0" w:space="0" w:color="auto"/>
        <w:left w:val="none" w:sz="0" w:space="0" w:color="auto"/>
        <w:bottom w:val="none" w:sz="0" w:space="0" w:color="auto"/>
        <w:right w:val="none" w:sz="0" w:space="0" w:color="auto"/>
      </w:divBdr>
    </w:div>
    <w:div w:id="548030460">
      <w:bodyDiv w:val="1"/>
      <w:marLeft w:val="0"/>
      <w:marRight w:val="0"/>
      <w:marTop w:val="0"/>
      <w:marBottom w:val="0"/>
      <w:divBdr>
        <w:top w:val="none" w:sz="0" w:space="0" w:color="auto"/>
        <w:left w:val="none" w:sz="0" w:space="0" w:color="auto"/>
        <w:bottom w:val="none" w:sz="0" w:space="0" w:color="auto"/>
        <w:right w:val="none" w:sz="0" w:space="0" w:color="auto"/>
      </w:divBdr>
    </w:div>
    <w:div w:id="550312386">
      <w:bodyDiv w:val="1"/>
      <w:marLeft w:val="0"/>
      <w:marRight w:val="0"/>
      <w:marTop w:val="0"/>
      <w:marBottom w:val="0"/>
      <w:divBdr>
        <w:top w:val="none" w:sz="0" w:space="0" w:color="auto"/>
        <w:left w:val="none" w:sz="0" w:space="0" w:color="auto"/>
        <w:bottom w:val="none" w:sz="0" w:space="0" w:color="auto"/>
        <w:right w:val="none" w:sz="0" w:space="0" w:color="auto"/>
      </w:divBdr>
    </w:div>
    <w:div w:id="562059175">
      <w:bodyDiv w:val="1"/>
      <w:marLeft w:val="0"/>
      <w:marRight w:val="0"/>
      <w:marTop w:val="0"/>
      <w:marBottom w:val="0"/>
      <w:divBdr>
        <w:top w:val="none" w:sz="0" w:space="0" w:color="auto"/>
        <w:left w:val="none" w:sz="0" w:space="0" w:color="auto"/>
        <w:bottom w:val="none" w:sz="0" w:space="0" w:color="auto"/>
        <w:right w:val="none" w:sz="0" w:space="0" w:color="auto"/>
      </w:divBdr>
    </w:div>
    <w:div w:id="572203493">
      <w:bodyDiv w:val="1"/>
      <w:marLeft w:val="0"/>
      <w:marRight w:val="0"/>
      <w:marTop w:val="0"/>
      <w:marBottom w:val="0"/>
      <w:divBdr>
        <w:top w:val="none" w:sz="0" w:space="0" w:color="auto"/>
        <w:left w:val="none" w:sz="0" w:space="0" w:color="auto"/>
        <w:bottom w:val="none" w:sz="0" w:space="0" w:color="auto"/>
        <w:right w:val="none" w:sz="0" w:space="0" w:color="auto"/>
      </w:divBdr>
    </w:div>
    <w:div w:id="578750462">
      <w:bodyDiv w:val="1"/>
      <w:marLeft w:val="0"/>
      <w:marRight w:val="0"/>
      <w:marTop w:val="0"/>
      <w:marBottom w:val="0"/>
      <w:divBdr>
        <w:top w:val="none" w:sz="0" w:space="0" w:color="auto"/>
        <w:left w:val="none" w:sz="0" w:space="0" w:color="auto"/>
        <w:bottom w:val="none" w:sz="0" w:space="0" w:color="auto"/>
        <w:right w:val="none" w:sz="0" w:space="0" w:color="auto"/>
      </w:divBdr>
    </w:div>
    <w:div w:id="588588271">
      <w:bodyDiv w:val="1"/>
      <w:marLeft w:val="0"/>
      <w:marRight w:val="0"/>
      <w:marTop w:val="0"/>
      <w:marBottom w:val="0"/>
      <w:divBdr>
        <w:top w:val="none" w:sz="0" w:space="0" w:color="auto"/>
        <w:left w:val="none" w:sz="0" w:space="0" w:color="auto"/>
        <w:bottom w:val="none" w:sz="0" w:space="0" w:color="auto"/>
        <w:right w:val="none" w:sz="0" w:space="0" w:color="auto"/>
      </w:divBdr>
    </w:div>
    <w:div w:id="596867308">
      <w:bodyDiv w:val="1"/>
      <w:marLeft w:val="0"/>
      <w:marRight w:val="0"/>
      <w:marTop w:val="0"/>
      <w:marBottom w:val="0"/>
      <w:divBdr>
        <w:top w:val="none" w:sz="0" w:space="0" w:color="auto"/>
        <w:left w:val="none" w:sz="0" w:space="0" w:color="auto"/>
        <w:bottom w:val="none" w:sz="0" w:space="0" w:color="auto"/>
        <w:right w:val="none" w:sz="0" w:space="0" w:color="auto"/>
      </w:divBdr>
    </w:div>
    <w:div w:id="600726638">
      <w:bodyDiv w:val="1"/>
      <w:marLeft w:val="0"/>
      <w:marRight w:val="0"/>
      <w:marTop w:val="0"/>
      <w:marBottom w:val="0"/>
      <w:divBdr>
        <w:top w:val="none" w:sz="0" w:space="0" w:color="auto"/>
        <w:left w:val="none" w:sz="0" w:space="0" w:color="auto"/>
        <w:bottom w:val="none" w:sz="0" w:space="0" w:color="auto"/>
        <w:right w:val="none" w:sz="0" w:space="0" w:color="auto"/>
      </w:divBdr>
    </w:div>
    <w:div w:id="609552587">
      <w:bodyDiv w:val="1"/>
      <w:marLeft w:val="0"/>
      <w:marRight w:val="0"/>
      <w:marTop w:val="0"/>
      <w:marBottom w:val="0"/>
      <w:divBdr>
        <w:top w:val="none" w:sz="0" w:space="0" w:color="auto"/>
        <w:left w:val="none" w:sz="0" w:space="0" w:color="auto"/>
        <w:bottom w:val="none" w:sz="0" w:space="0" w:color="auto"/>
        <w:right w:val="none" w:sz="0" w:space="0" w:color="auto"/>
      </w:divBdr>
    </w:div>
    <w:div w:id="611136770">
      <w:bodyDiv w:val="1"/>
      <w:marLeft w:val="0"/>
      <w:marRight w:val="0"/>
      <w:marTop w:val="0"/>
      <w:marBottom w:val="0"/>
      <w:divBdr>
        <w:top w:val="none" w:sz="0" w:space="0" w:color="auto"/>
        <w:left w:val="none" w:sz="0" w:space="0" w:color="auto"/>
        <w:bottom w:val="none" w:sz="0" w:space="0" w:color="auto"/>
        <w:right w:val="none" w:sz="0" w:space="0" w:color="auto"/>
      </w:divBdr>
    </w:div>
    <w:div w:id="619840548">
      <w:bodyDiv w:val="1"/>
      <w:marLeft w:val="0"/>
      <w:marRight w:val="0"/>
      <w:marTop w:val="0"/>
      <w:marBottom w:val="0"/>
      <w:divBdr>
        <w:top w:val="none" w:sz="0" w:space="0" w:color="auto"/>
        <w:left w:val="none" w:sz="0" w:space="0" w:color="auto"/>
        <w:bottom w:val="none" w:sz="0" w:space="0" w:color="auto"/>
        <w:right w:val="none" w:sz="0" w:space="0" w:color="auto"/>
      </w:divBdr>
    </w:div>
    <w:div w:id="627049482">
      <w:bodyDiv w:val="1"/>
      <w:marLeft w:val="0"/>
      <w:marRight w:val="0"/>
      <w:marTop w:val="0"/>
      <w:marBottom w:val="0"/>
      <w:divBdr>
        <w:top w:val="none" w:sz="0" w:space="0" w:color="auto"/>
        <w:left w:val="none" w:sz="0" w:space="0" w:color="auto"/>
        <w:bottom w:val="none" w:sz="0" w:space="0" w:color="auto"/>
        <w:right w:val="none" w:sz="0" w:space="0" w:color="auto"/>
      </w:divBdr>
    </w:div>
    <w:div w:id="630282077">
      <w:bodyDiv w:val="1"/>
      <w:marLeft w:val="0"/>
      <w:marRight w:val="0"/>
      <w:marTop w:val="0"/>
      <w:marBottom w:val="0"/>
      <w:divBdr>
        <w:top w:val="none" w:sz="0" w:space="0" w:color="auto"/>
        <w:left w:val="none" w:sz="0" w:space="0" w:color="auto"/>
        <w:bottom w:val="none" w:sz="0" w:space="0" w:color="auto"/>
        <w:right w:val="none" w:sz="0" w:space="0" w:color="auto"/>
      </w:divBdr>
    </w:div>
    <w:div w:id="634995161">
      <w:bodyDiv w:val="1"/>
      <w:marLeft w:val="0"/>
      <w:marRight w:val="0"/>
      <w:marTop w:val="0"/>
      <w:marBottom w:val="0"/>
      <w:divBdr>
        <w:top w:val="none" w:sz="0" w:space="0" w:color="auto"/>
        <w:left w:val="none" w:sz="0" w:space="0" w:color="auto"/>
        <w:bottom w:val="none" w:sz="0" w:space="0" w:color="auto"/>
        <w:right w:val="none" w:sz="0" w:space="0" w:color="auto"/>
      </w:divBdr>
    </w:div>
    <w:div w:id="639770462">
      <w:bodyDiv w:val="1"/>
      <w:marLeft w:val="0"/>
      <w:marRight w:val="0"/>
      <w:marTop w:val="0"/>
      <w:marBottom w:val="0"/>
      <w:divBdr>
        <w:top w:val="none" w:sz="0" w:space="0" w:color="auto"/>
        <w:left w:val="none" w:sz="0" w:space="0" w:color="auto"/>
        <w:bottom w:val="none" w:sz="0" w:space="0" w:color="auto"/>
        <w:right w:val="none" w:sz="0" w:space="0" w:color="auto"/>
      </w:divBdr>
    </w:div>
    <w:div w:id="640309995">
      <w:bodyDiv w:val="1"/>
      <w:marLeft w:val="0"/>
      <w:marRight w:val="0"/>
      <w:marTop w:val="0"/>
      <w:marBottom w:val="0"/>
      <w:divBdr>
        <w:top w:val="none" w:sz="0" w:space="0" w:color="auto"/>
        <w:left w:val="none" w:sz="0" w:space="0" w:color="auto"/>
        <w:bottom w:val="none" w:sz="0" w:space="0" w:color="auto"/>
        <w:right w:val="none" w:sz="0" w:space="0" w:color="auto"/>
      </w:divBdr>
    </w:div>
    <w:div w:id="644169047">
      <w:bodyDiv w:val="1"/>
      <w:marLeft w:val="0"/>
      <w:marRight w:val="0"/>
      <w:marTop w:val="0"/>
      <w:marBottom w:val="0"/>
      <w:divBdr>
        <w:top w:val="none" w:sz="0" w:space="0" w:color="auto"/>
        <w:left w:val="none" w:sz="0" w:space="0" w:color="auto"/>
        <w:bottom w:val="none" w:sz="0" w:space="0" w:color="auto"/>
        <w:right w:val="none" w:sz="0" w:space="0" w:color="auto"/>
      </w:divBdr>
    </w:div>
    <w:div w:id="659769590">
      <w:bodyDiv w:val="1"/>
      <w:marLeft w:val="0"/>
      <w:marRight w:val="0"/>
      <w:marTop w:val="0"/>
      <w:marBottom w:val="0"/>
      <w:divBdr>
        <w:top w:val="none" w:sz="0" w:space="0" w:color="auto"/>
        <w:left w:val="none" w:sz="0" w:space="0" w:color="auto"/>
        <w:bottom w:val="none" w:sz="0" w:space="0" w:color="auto"/>
        <w:right w:val="none" w:sz="0" w:space="0" w:color="auto"/>
      </w:divBdr>
    </w:div>
    <w:div w:id="666400557">
      <w:bodyDiv w:val="1"/>
      <w:marLeft w:val="0"/>
      <w:marRight w:val="0"/>
      <w:marTop w:val="0"/>
      <w:marBottom w:val="0"/>
      <w:divBdr>
        <w:top w:val="none" w:sz="0" w:space="0" w:color="auto"/>
        <w:left w:val="none" w:sz="0" w:space="0" w:color="auto"/>
        <w:bottom w:val="none" w:sz="0" w:space="0" w:color="auto"/>
        <w:right w:val="none" w:sz="0" w:space="0" w:color="auto"/>
      </w:divBdr>
    </w:div>
    <w:div w:id="667749430">
      <w:bodyDiv w:val="1"/>
      <w:marLeft w:val="0"/>
      <w:marRight w:val="0"/>
      <w:marTop w:val="0"/>
      <w:marBottom w:val="0"/>
      <w:divBdr>
        <w:top w:val="none" w:sz="0" w:space="0" w:color="auto"/>
        <w:left w:val="none" w:sz="0" w:space="0" w:color="auto"/>
        <w:bottom w:val="none" w:sz="0" w:space="0" w:color="auto"/>
        <w:right w:val="none" w:sz="0" w:space="0" w:color="auto"/>
      </w:divBdr>
    </w:div>
    <w:div w:id="672295568">
      <w:bodyDiv w:val="1"/>
      <w:marLeft w:val="0"/>
      <w:marRight w:val="0"/>
      <w:marTop w:val="0"/>
      <w:marBottom w:val="0"/>
      <w:divBdr>
        <w:top w:val="none" w:sz="0" w:space="0" w:color="auto"/>
        <w:left w:val="none" w:sz="0" w:space="0" w:color="auto"/>
        <w:bottom w:val="none" w:sz="0" w:space="0" w:color="auto"/>
        <w:right w:val="none" w:sz="0" w:space="0" w:color="auto"/>
      </w:divBdr>
    </w:div>
    <w:div w:id="682439955">
      <w:bodyDiv w:val="1"/>
      <w:marLeft w:val="0"/>
      <w:marRight w:val="0"/>
      <w:marTop w:val="0"/>
      <w:marBottom w:val="0"/>
      <w:divBdr>
        <w:top w:val="none" w:sz="0" w:space="0" w:color="auto"/>
        <w:left w:val="none" w:sz="0" w:space="0" w:color="auto"/>
        <w:bottom w:val="none" w:sz="0" w:space="0" w:color="auto"/>
        <w:right w:val="none" w:sz="0" w:space="0" w:color="auto"/>
      </w:divBdr>
    </w:div>
    <w:div w:id="683942574">
      <w:bodyDiv w:val="1"/>
      <w:marLeft w:val="0"/>
      <w:marRight w:val="0"/>
      <w:marTop w:val="0"/>
      <w:marBottom w:val="0"/>
      <w:divBdr>
        <w:top w:val="none" w:sz="0" w:space="0" w:color="auto"/>
        <w:left w:val="none" w:sz="0" w:space="0" w:color="auto"/>
        <w:bottom w:val="none" w:sz="0" w:space="0" w:color="auto"/>
        <w:right w:val="none" w:sz="0" w:space="0" w:color="auto"/>
      </w:divBdr>
    </w:div>
    <w:div w:id="687223268">
      <w:bodyDiv w:val="1"/>
      <w:marLeft w:val="0"/>
      <w:marRight w:val="0"/>
      <w:marTop w:val="0"/>
      <w:marBottom w:val="0"/>
      <w:divBdr>
        <w:top w:val="none" w:sz="0" w:space="0" w:color="auto"/>
        <w:left w:val="none" w:sz="0" w:space="0" w:color="auto"/>
        <w:bottom w:val="none" w:sz="0" w:space="0" w:color="auto"/>
        <w:right w:val="none" w:sz="0" w:space="0" w:color="auto"/>
      </w:divBdr>
    </w:div>
    <w:div w:id="702756364">
      <w:bodyDiv w:val="1"/>
      <w:marLeft w:val="0"/>
      <w:marRight w:val="0"/>
      <w:marTop w:val="0"/>
      <w:marBottom w:val="0"/>
      <w:divBdr>
        <w:top w:val="none" w:sz="0" w:space="0" w:color="auto"/>
        <w:left w:val="none" w:sz="0" w:space="0" w:color="auto"/>
        <w:bottom w:val="none" w:sz="0" w:space="0" w:color="auto"/>
        <w:right w:val="none" w:sz="0" w:space="0" w:color="auto"/>
      </w:divBdr>
    </w:div>
    <w:div w:id="704987282">
      <w:bodyDiv w:val="1"/>
      <w:marLeft w:val="0"/>
      <w:marRight w:val="0"/>
      <w:marTop w:val="0"/>
      <w:marBottom w:val="0"/>
      <w:divBdr>
        <w:top w:val="none" w:sz="0" w:space="0" w:color="auto"/>
        <w:left w:val="none" w:sz="0" w:space="0" w:color="auto"/>
        <w:bottom w:val="none" w:sz="0" w:space="0" w:color="auto"/>
        <w:right w:val="none" w:sz="0" w:space="0" w:color="auto"/>
      </w:divBdr>
    </w:div>
    <w:div w:id="706641059">
      <w:bodyDiv w:val="1"/>
      <w:marLeft w:val="0"/>
      <w:marRight w:val="0"/>
      <w:marTop w:val="0"/>
      <w:marBottom w:val="0"/>
      <w:divBdr>
        <w:top w:val="none" w:sz="0" w:space="0" w:color="auto"/>
        <w:left w:val="none" w:sz="0" w:space="0" w:color="auto"/>
        <w:bottom w:val="none" w:sz="0" w:space="0" w:color="auto"/>
        <w:right w:val="none" w:sz="0" w:space="0" w:color="auto"/>
      </w:divBdr>
    </w:div>
    <w:div w:id="720372219">
      <w:bodyDiv w:val="1"/>
      <w:marLeft w:val="0"/>
      <w:marRight w:val="0"/>
      <w:marTop w:val="0"/>
      <w:marBottom w:val="0"/>
      <w:divBdr>
        <w:top w:val="none" w:sz="0" w:space="0" w:color="auto"/>
        <w:left w:val="none" w:sz="0" w:space="0" w:color="auto"/>
        <w:bottom w:val="none" w:sz="0" w:space="0" w:color="auto"/>
        <w:right w:val="none" w:sz="0" w:space="0" w:color="auto"/>
      </w:divBdr>
    </w:div>
    <w:div w:id="724792821">
      <w:bodyDiv w:val="1"/>
      <w:marLeft w:val="0"/>
      <w:marRight w:val="0"/>
      <w:marTop w:val="0"/>
      <w:marBottom w:val="0"/>
      <w:divBdr>
        <w:top w:val="none" w:sz="0" w:space="0" w:color="auto"/>
        <w:left w:val="none" w:sz="0" w:space="0" w:color="auto"/>
        <w:bottom w:val="none" w:sz="0" w:space="0" w:color="auto"/>
        <w:right w:val="none" w:sz="0" w:space="0" w:color="auto"/>
      </w:divBdr>
    </w:div>
    <w:div w:id="728529950">
      <w:bodyDiv w:val="1"/>
      <w:marLeft w:val="0"/>
      <w:marRight w:val="0"/>
      <w:marTop w:val="0"/>
      <w:marBottom w:val="0"/>
      <w:divBdr>
        <w:top w:val="none" w:sz="0" w:space="0" w:color="auto"/>
        <w:left w:val="none" w:sz="0" w:space="0" w:color="auto"/>
        <w:bottom w:val="none" w:sz="0" w:space="0" w:color="auto"/>
        <w:right w:val="none" w:sz="0" w:space="0" w:color="auto"/>
      </w:divBdr>
    </w:div>
    <w:div w:id="732778612">
      <w:bodyDiv w:val="1"/>
      <w:marLeft w:val="0"/>
      <w:marRight w:val="0"/>
      <w:marTop w:val="0"/>
      <w:marBottom w:val="0"/>
      <w:divBdr>
        <w:top w:val="none" w:sz="0" w:space="0" w:color="auto"/>
        <w:left w:val="none" w:sz="0" w:space="0" w:color="auto"/>
        <w:bottom w:val="none" w:sz="0" w:space="0" w:color="auto"/>
        <w:right w:val="none" w:sz="0" w:space="0" w:color="auto"/>
      </w:divBdr>
    </w:div>
    <w:div w:id="735977931">
      <w:bodyDiv w:val="1"/>
      <w:marLeft w:val="0"/>
      <w:marRight w:val="0"/>
      <w:marTop w:val="0"/>
      <w:marBottom w:val="0"/>
      <w:divBdr>
        <w:top w:val="none" w:sz="0" w:space="0" w:color="auto"/>
        <w:left w:val="none" w:sz="0" w:space="0" w:color="auto"/>
        <w:bottom w:val="none" w:sz="0" w:space="0" w:color="auto"/>
        <w:right w:val="none" w:sz="0" w:space="0" w:color="auto"/>
      </w:divBdr>
    </w:div>
    <w:div w:id="737560269">
      <w:bodyDiv w:val="1"/>
      <w:marLeft w:val="0"/>
      <w:marRight w:val="0"/>
      <w:marTop w:val="0"/>
      <w:marBottom w:val="0"/>
      <w:divBdr>
        <w:top w:val="none" w:sz="0" w:space="0" w:color="auto"/>
        <w:left w:val="none" w:sz="0" w:space="0" w:color="auto"/>
        <w:bottom w:val="none" w:sz="0" w:space="0" w:color="auto"/>
        <w:right w:val="none" w:sz="0" w:space="0" w:color="auto"/>
      </w:divBdr>
    </w:div>
    <w:div w:id="742878236">
      <w:bodyDiv w:val="1"/>
      <w:marLeft w:val="0"/>
      <w:marRight w:val="0"/>
      <w:marTop w:val="0"/>
      <w:marBottom w:val="0"/>
      <w:divBdr>
        <w:top w:val="none" w:sz="0" w:space="0" w:color="auto"/>
        <w:left w:val="none" w:sz="0" w:space="0" w:color="auto"/>
        <w:bottom w:val="none" w:sz="0" w:space="0" w:color="auto"/>
        <w:right w:val="none" w:sz="0" w:space="0" w:color="auto"/>
      </w:divBdr>
    </w:div>
    <w:div w:id="770471439">
      <w:bodyDiv w:val="1"/>
      <w:marLeft w:val="0"/>
      <w:marRight w:val="0"/>
      <w:marTop w:val="0"/>
      <w:marBottom w:val="0"/>
      <w:divBdr>
        <w:top w:val="none" w:sz="0" w:space="0" w:color="auto"/>
        <w:left w:val="none" w:sz="0" w:space="0" w:color="auto"/>
        <w:bottom w:val="none" w:sz="0" w:space="0" w:color="auto"/>
        <w:right w:val="none" w:sz="0" w:space="0" w:color="auto"/>
      </w:divBdr>
    </w:div>
    <w:div w:id="778523478">
      <w:bodyDiv w:val="1"/>
      <w:marLeft w:val="0"/>
      <w:marRight w:val="0"/>
      <w:marTop w:val="0"/>
      <w:marBottom w:val="0"/>
      <w:divBdr>
        <w:top w:val="none" w:sz="0" w:space="0" w:color="auto"/>
        <w:left w:val="none" w:sz="0" w:space="0" w:color="auto"/>
        <w:bottom w:val="none" w:sz="0" w:space="0" w:color="auto"/>
        <w:right w:val="none" w:sz="0" w:space="0" w:color="auto"/>
      </w:divBdr>
    </w:div>
    <w:div w:id="779953399">
      <w:bodyDiv w:val="1"/>
      <w:marLeft w:val="0"/>
      <w:marRight w:val="0"/>
      <w:marTop w:val="0"/>
      <w:marBottom w:val="0"/>
      <w:divBdr>
        <w:top w:val="none" w:sz="0" w:space="0" w:color="auto"/>
        <w:left w:val="none" w:sz="0" w:space="0" w:color="auto"/>
        <w:bottom w:val="none" w:sz="0" w:space="0" w:color="auto"/>
        <w:right w:val="none" w:sz="0" w:space="0" w:color="auto"/>
      </w:divBdr>
    </w:div>
    <w:div w:id="788163909">
      <w:bodyDiv w:val="1"/>
      <w:marLeft w:val="0"/>
      <w:marRight w:val="0"/>
      <w:marTop w:val="0"/>
      <w:marBottom w:val="0"/>
      <w:divBdr>
        <w:top w:val="none" w:sz="0" w:space="0" w:color="auto"/>
        <w:left w:val="none" w:sz="0" w:space="0" w:color="auto"/>
        <w:bottom w:val="none" w:sz="0" w:space="0" w:color="auto"/>
        <w:right w:val="none" w:sz="0" w:space="0" w:color="auto"/>
      </w:divBdr>
    </w:div>
    <w:div w:id="789515822">
      <w:bodyDiv w:val="1"/>
      <w:marLeft w:val="0"/>
      <w:marRight w:val="0"/>
      <w:marTop w:val="0"/>
      <w:marBottom w:val="0"/>
      <w:divBdr>
        <w:top w:val="none" w:sz="0" w:space="0" w:color="auto"/>
        <w:left w:val="none" w:sz="0" w:space="0" w:color="auto"/>
        <w:bottom w:val="none" w:sz="0" w:space="0" w:color="auto"/>
        <w:right w:val="none" w:sz="0" w:space="0" w:color="auto"/>
      </w:divBdr>
    </w:div>
    <w:div w:id="795756521">
      <w:bodyDiv w:val="1"/>
      <w:marLeft w:val="0"/>
      <w:marRight w:val="0"/>
      <w:marTop w:val="0"/>
      <w:marBottom w:val="0"/>
      <w:divBdr>
        <w:top w:val="none" w:sz="0" w:space="0" w:color="auto"/>
        <w:left w:val="none" w:sz="0" w:space="0" w:color="auto"/>
        <w:bottom w:val="none" w:sz="0" w:space="0" w:color="auto"/>
        <w:right w:val="none" w:sz="0" w:space="0" w:color="auto"/>
      </w:divBdr>
    </w:div>
    <w:div w:id="797800064">
      <w:bodyDiv w:val="1"/>
      <w:marLeft w:val="0"/>
      <w:marRight w:val="0"/>
      <w:marTop w:val="0"/>
      <w:marBottom w:val="0"/>
      <w:divBdr>
        <w:top w:val="none" w:sz="0" w:space="0" w:color="auto"/>
        <w:left w:val="none" w:sz="0" w:space="0" w:color="auto"/>
        <w:bottom w:val="none" w:sz="0" w:space="0" w:color="auto"/>
        <w:right w:val="none" w:sz="0" w:space="0" w:color="auto"/>
      </w:divBdr>
    </w:div>
    <w:div w:id="804665067">
      <w:bodyDiv w:val="1"/>
      <w:marLeft w:val="0"/>
      <w:marRight w:val="0"/>
      <w:marTop w:val="0"/>
      <w:marBottom w:val="0"/>
      <w:divBdr>
        <w:top w:val="none" w:sz="0" w:space="0" w:color="auto"/>
        <w:left w:val="none" w:sz="0" w:space="0" w:color="auto"/>
        <w:bottom w:val="none" w:sz="0" w:space="0" w:color="auto"/>
        <w:right w:val="none" w:sz="0" w:space="0" w:color="auto"/>
      </w:divBdr>
    </w:div>
    <w:div w:id="805395100">
      <w:bodyDiv w:val="1"/>
      <w:marLeft w:val="0"/>
      <w:marRight w:val="0"/>
      <w:marTop w:val="0"/>
      <w:marBottom w:val="0"/>
      <w:divBdr>
        <w:top w:val="none" w:sz="0" w:space="0" w:color="auto"/>
        <w:left w:val="none" w:sz="0" w:space="0" w:color="auto"/>
        <w:bottom w:val="none" w:sz="0" w:space="0" w:color="auto"/>
        <w:right w:val="none" w:sz="0" w:space="0" w:color="auto"/>
      </w:divBdr>
    </w:div>
    <w:div w:id="810444721">
      <w:bodyDiv w:val="1"/>
      <w:marLeft w:val="0"/>
      <w:marRight w:val="0"/>
      <w:marTop w:val="0"/>
      <w:marBottom w:val="0"/>
      <w:divBdr>
        <w:top w:val="none" w:sz="0" w:space="0" w:color="auto"/>
        <w:left w:val="none" w:sz="0" w:space="0" w:color="auto"/>
        <w:bottom w:val="none" w:sz="0" w:space="0" w:color="auto"/>
        <w:right w:val="none" w:sz="0" w:space="0" w:color="auto"/>
      </w:divBdr>
    </w:div>
    <w:div w:id="810943941">
      <w:bodyDiv w:val="1"/>
      <w:marLeft w:val="0"/>
      <w:marRight w:val="0"/>
      <w:marTop w:val="0"/>
      <w:marBottom w:val="0"/>
      <w:divBdr>
        <w:top w:val="none" w:sz="0" w:space="0" w:color="auto"/>
        <w:left w:val="none" w:sz="0" w:space="0" w:color="auto"/>
        <w:bottom w:val="none" w:sz="0" w:space="0" w:color="auto"/>
        <w:right w:val="none" w:sz="0" w:space="0" w:color="auto"/>
      </w:divBdr>
    </w:div>
    <w:div w:id="811218737">
      <w:bodyDiv w:val="1"/>
      <w:marLeft w:val="0"/>
      <w:marRight w:val="0"/>
      <w:marTop w:val="0"/>
      <w:marBottom w:val="0"/>
      <w:divBdr>
        <w:top w:val="none" w:sz="0" w:space="0" w:color="auto"/>
        <w:left w:val="none" w:sz="0" w:space="0" w:color="auto"/>
        <w:bottom w:val="none" w:sz="0" w:space="0" w:color="auto"/>
        <w:right w:val="none" w:sz="0" w:space="0" w:color="auto"/>
      </w:divBdr>
    </w:div>
    <w:div w:id="817922000">
      <w:bodyDiv w:val="1"/>
      <w:marLeft w:val="0"/>
      <w:marRight w:val="0"/>
      <w:marTop w:val="0"/>
      <w:marBottom w:val="0"/>
      <w:divBdr>
        <w:top w:val="none" w:sz="0" w:space="0" w:color="auto"/>
        <w:left w:val="none" w:sz="0" w:space="0" w:color="auto"/>
        <w:bottom w:val="none" w:sz="0" w:space="0" w:color="auto"/>
        <w:right w:val="none" w:sz="0" w:space="0" w:color="auto"/>
      </w:divBdr>
    </w:div>
    <w:div w:id="818157264">
      <w:bodyDiv w:val="1"/>
      <w:marLeft w:val="0"/>
      <w:marRight w:val="0"/>
      <w:marTop w:val="0"/>
      <w:marBottom w:val="0"/>
      <w:divBdr>
        <w:top w:val="none" w:sz="0" w:space="0" w:color="auto"/>
        <w:left w:val="none" w:sz="0" w:space="0" w:color="auto"/>
        <w:bottom w:val="none" w:sz="0" w:space="0" w:color="auto"/>
        <w:right w:val="none" w:sz="0" w:space="0" w:color="auto"/>
      </w:divBdr>
    </w:div>
    <w:div w:id="823083709">
      <w:bodyDiv w:val="1"/>
      <w:marLeft w:val="0"/>
      <w:marRight w:val="0"/>
      <w:marTop w:val="0"/>
      <w:marBottom w:val="0"/>
      <w:divBdr>
        <w:top w:val="none" w:sz="0" w:space="0" w:color="auto"/>
        <w:left w:val="none" w:sz="0" w:space="0" w:color="auto"/>
        <w:bottom w:val="none" w:sz="0" w:space="0" w:color="auto"/>
        <w:right w:val="none" w:sz="0" w:space="0" w:color="auto"/>
      </w:divBdr>
    </w:div>
    <w:div w:id="831068842">
      <w:bodyDiv w:val="1"/>
      <w:marLeft w:val="0"/>
      <w:marRight w:val="0"/>
      <w:marTop w:val="0"/>
      <w:marBottom w:val="0"/>
      <w:divBdr>
        <w:top w:val="none" w:sz="0" w:space="0" w:color="auto"/>
        <w:left w:val="none" w:sz="0" w:space="0" w:color="auto"/>
        <w:bottom w:val="none" w:sz="0" w:space="0" w:color="auto"/>
        <w:right w:val="none" w:sz="0" w:space="0" w:color="auto"/>
      </w:divBdr>
    </w:div>
    <w:div w:id="833304965">
      <w:bodyDiv w:val="1"/>
      <w:marLeft w:val="0"/>
      <w:marRight w:val="0"/>
      <w:marTop w:val="0"/>
      <w:marBottom w:val="0"/>
      <w:divBdr>
        <w:top w:val="none" w:sz="0" w:space="0" w:color="auto"/>
        <w:left w:val="none" w:sz="0" w:space="0" w:color="auto"/>
        <w:bottom w:val="none" w:sz="0" w:space="0" w:color="auto"/>
        <w:right w:val="none" w:sz="0" w:space="0" w:color="auto"/>
      </w:divBdr>
    </w:div>
    <w:div w:id="835149798">
      <w:bodyDiv w:val="1"/>
      <w:marLeft w:val="0"/>
      <w:marRight w:val="0"/>
      <w:marTop w:val="0"/>
      <w:marBottom w:val="0"/>
      <w:divBdr>
        <w:top w:val="none" w:sz="0" w:space="0" w:color="auto"/>
        <w:left w:val="none" w:sz="0" w:space="0" w:color="auto"/>
        <w:bottom w:val="none" w:sz="0" w:space="0" w:color="auto"/>
        <w:right w:val="none" w:sz="0" w:space="0" w:color="auto"/>
      </w:divBdr>
    </w:div>
    <w:div w:id="835728523">
      <w:bodyDiv w:val="1"/>
      <w:marLeft w:val="0"/>
      <w:marRight w:val="0"/>
      <w:marTop w:val="0"/>
      <w:marBottom w:val="0"/>
      <w:divBdr>
        <w:top w:val="none" w:sz="0" w:space="0" w:color="auto"/>
        <w:left w:val="none" w:sz="0" w:space="0" w:color="auto"/>
        <w:bottom w:val="none" w:sz="0" w:space="0" w:color="auto"/>
        <w:right w:val="none" w:sz="0" w:space="0" w:color="auto"/>
      </w:divBdr>
    </w:div>
    <w:div w:id="835922250">
      <w:bodyDiv w:val="1"/>
      <w:marLeft w:val="0"/>
      <w:marRight w:val="0"/>
      <w:marTop w:val="0"/>
      <w:marBottom w:val="0"/>
      <w:divBdr>
        <w:top w:val="none" w:sz="0" w:space="0" w:color="auto"/>
        <w:left w:val="none" w:sz="0" w:space="0" w:color="auto"/>
        <w:bottom w:val="none" w:sz="0" w:space="0" w:color="auto"/>
        <w:right w:val="none" w:sz="0" w:space="0" w:color="auto"/>
      </w:divBdr>
    </w:div>
    <w:div w:id="842161041">
      <w:bodyDiv w:val="1"/>
      <w:marLeft w:val="0"/>
      <w:marRight w:val="0"/>
      <w:marTop w:val="0"/>
      <w:marBottom w:val="0"/>
      <w:divBdr>
        <w:top w:val="none" w:sz="0" w:space="0" w:color="auto"/>
        <w:left w:val="none" w:sz="0" w:space="0" w:color="auto"/>
        <w:bottom w:val="none" w:sz="0" w:space="0" w:color="auto"/>
        <w:right w:val="none" w:sz="0" w:space="0" w:color="auto"/>
      </w:divBdr>
    </w:div>
    <w:div w:id="842932412">
      <w:bodyDiv w:val="1"/>
      <w:marLeft w:val="0"/>
      <w:marRight w:val="0"/>
      <w:marTop w:val="0"/>
      <w:marBottom w:val="0"/>
      <w:divBdr>
        <w:top w:val="none" w:sz="0" w:space="0" w:color="auto"/>
        <w:left w:val="none" w:sz="0" w:space="0" w:color="auto"/>
        <w:bottom w:val="none" w:sz="0" w:space="0" w:color="auto"/>
        <w:right w:val="none" w:sz="0" w:space="0" w:color="auto"/>
      </w:divBdr>
    </w:div>
    <w:div w:id="857305738">
      <w:bodyDiv w:val="1"/>
      <w:marLeft w:val="0"/>
      <w:marRight w:val="0"/>
      <w:marTop w:val="0"/>
      <w:marBottom w:val="0"/>
      <w:divBdr>
        <w:top w:val="none" w:sz="0" w:space="0" w:color="auto"/>
        <w:left w:val="none" w:sz="0" w:space="0" w:color="auto"/>
        <w:bottom w:val="none" w:sz="0" w:space="0" w:color="auto"/>
        <w:right w:val="none" w:sz="0" w:space="0" w:color="auto"/>
      </w:divBdr>
    </w:div>
    <w:div w:id="858936302">
      <w:bodyDiv w:val="1"/>
      <w:marLeft w:val="0"/>
      <w:marRight w:val="0"/>
      <w:marTop w:val="0"/>
      <w:marBottom w:val="0"/>
      <w:divBdr>
        <w:top w:val="none" w:sz="0" w:space="0" w:color="auto"/>
        <w:left w:val="none" w:sz="0" w:space="0" w:color="auto"/>
        <w:bottom w:val="none" w:sz="0" w:space="0" w:color="auto"/>
        <w:right w:val="none" w:sz="0" w:space="0" w:color="auto"/>
      </w:divBdr>
    </w:div>
    <w:div w:id="864562223">
      <w:bodyDiv w:val="1"/>
      <w:marLeft w:val="0"/>
      <w:marRight w:val="0"/>
      <w:marTop w:val="0"/>
      <w:marBottom w:val="0"/>
      <w:divBdr>
        <w:top w:val="none" w:sz="0" w:space="0" w:color="auto"/>
        <w:left w:val="none" w:sz="0" w:space="0" w:color="auto"/>
        <w:bottom w:val="none" w:sz="0" w:space="0" w:color="auto"/>
        <w:right w:val="none" w:sz="0" w:space="0" w:color="auto"/>
      </w:divBdr>
    </w:div>
    <w:div w:id="865749416">
      <w:bodyDiv w:val="1"/>
      <w:marLeft w:val="0"/>
      <w:marRight w:val="0"/>
      <w:marTop w:val="0"/>
      <w:marBottom w:val="0"/>
      <w:divBdr>
        <w:top w:val="none" w:sz="0" w:space="0" w:color="auto"/>
        <w:left w:val="none" w:sz="0" w:space="0" w:color="auto"/>
        <w:bottom w:val="none" w:sz="0" w:space="0" w:color="auto"/>
        <w:right w:val="none" w:sz="0" w:space="0" w:color="auto"/>
      </w:divBdr>
    </w:div>
    <w:div w:id="869226354">
      <w:bodyDiv w:val="1"/>
      <w:marLeft w:val="0"/>
      <w:marRight w:val="0"/>
      <w:marTop w:val="0"/>
      <w:marBottom w:val="0"/>
      <w:divBdr>
        <w:top w:val="none" w:sz="0" w:space="0" w:color="auto"/>
        <w:left w:val="none" w:sz="0" w:space="0" w:color="auto"/>
        <w:bottom w:val="none" w:sz="0" w:space="0" w:color="auto"/>
        <w:right w:val="none" w:sz="0" w:space="0" w:color="auto"/>
      </w:divBdr>
    </w:div>
    <w:div w:id="873227408">
      <w:bodyDiv w:val="1"/>
      <w:marLeft w:val="0"/>
      <w:marRight w:val="0"/>
      <w:marTop w:val="0"/>
      <w:marBottom w:val="0"/>
      <w:divBdr>
        <w:top w:val="none" w:sz="0" w:space="0" w:color="auto"/>
        <w:left w:val="none" w:sz="0" w:space="0" w:color="auto"/>
        <w:bottom w:val="none" w:sz="0" w:space="0" w:color="auto"/>
        <w:right w:val="none" w:sz="0" w:space="0" w:color="auto"/>
      </w:divBdr>
    </w:div>
    <w:div w:id="880288492">
      <w:bodyDiv w:val="1"/>
      <w:marLeft w:val="0"/>
      <w:marRight w:val="0"/>
      <w:marTop w:val="0"/>
      <w:marBottom w:val="0"/>
      <w:divBdr>
        <w:top w:val="none" w:sz="0" w:space="0" w:color="auto"/>
        <w:left w:val="none" w:sz="0" w:space="0" w:color="auto"/>
        <w:bottom w:val="none" w:sz="0" w:space="0" w:color="auto"/>
        <w:right w:val="none" w:sz="0" w:space="0" w:color="auto"/>
      </w:divBdr>
    </w:div>
    <w:div w:id="882979898">
      <w:bodyDiv w:val="1"/>
      <w:marLeft w:val="0"/>
      <w:marRight w:val="0"/>
      <w:marTop w:val="0"/>
      <w:marBottom w:val="0"/>
      <w:divBdr>
        <w:top w:val="none" w:sz="0" w:space="0" w:color="auto"/>
        <w:left w:val="none" w:sz="0" w:space="0" w:color="auto"/>
        <w:bottom w:val="none" w:sz="0" w:space="0" w:color="auto"/>
        <w:right w:val="none" w:sz="0" w:space="0" w:color="auto"/>
      </w:divBdr>
    </w:div>
    <w:div w:id="883256084">
      <w:bodyDiv w:val="1"/>
      <w:marLeft w:val="0"/>
      <w:marRight w:val="0"/>
      <w:marTop w:val="0"/>
      <w:marBottom w:val="0"/>
      <w:divBdr>
        <w:top w:val="none" w:sz="0" w:space="0" w:color="auto"/>
        <w:left w:val="none" w:sz="0" w:space="0" w:color="auto"/>
        <w:bottom w:val="none" w:sz="0" w:space="0" w:color="auto"/>
        <w:right w:val="none" w:sz="0" w:space="0" w:color="auto"/>
      </w:divBdr>
    </w:div>
    <w:div w:id="885802216">
      <w:bodyDiv w:val="1"/>
      <w:marLeft w:val="0"/>
      <w:marRight w:val="0"/>
      <w:marTop w:val="0"/>
      <w:marBottom w:val="0"/>
      <w:divBdr>
        <w:top w:val="none" w:sz="0" w:space="0" w:color="auto"/>
        <w:left w:val="none" w:sz="0" w:space="0" w:color="auto"/>
        <w:bottom w:val="none" w:sz="0" w:space="0" w:color="auto"/>
        <w:right w:val="none" w:sz="0" w:space="0" w:color="auto"/>
      </w:divBdr>
    </w:div>
    <w:div w:id="887257546">
      <w:bodyDiv w:val="1"/>
      <w:marLeft w:val="0"/>
      <w:marRight w:val="0"/>
      <w:marTop w:val="0"/>
      <w:marBottom w:val="0"/>
      <w:divBdr>
        <w:top w:val="none" w:sz="0" w:space="0" w:color="auto"/>
        <w:left w:val="none" w:sz="0" w:space="0" w:color="auto"/>
        <w:bottom w:val="none" w:sz="0" w:space="0" w:color="auto"/>
        <w:right w:val="none" w:sz="0" w:space="0" w:color="auto"/>
      </w:divBdr>
    </w:div>
    <w:div w:id="887643514">
      <w:bodyDiv w:val="1"/>
      <w:marLeft w:val="0"/>
      <w:marRight w:val="0"/>
      <w:marTop w:val="0"/>
      <w:marBottom w:val="0"/>
      <w:divBdr>
        <w:top w:val="none" w:sz="0" w:space="0" w:color="auto"/>
        <w:left w:val="none" w:sz="0" w:space="0" w:color="auto"/>
        <w:bottom w:val="none" w:sz="0" w:space="0" w:color="auto"/>
        <w:right w:val="none" w:sz="0" w:space="0" w:color="auto"/>
      </w:divBdr>
    </w:div>
    <w:div w:id="888107878">
      <w:bodyDiv w:val="1"/>
      <w:marLeft w:val="0"/>
      <w:marRight w:val="0"/>
      <w:marTop w:val="0"/>
      <w:marBottom w:val="0"/>
      <w:divBdr>
        <w:top w:val="none" w:sz="0" w:space="0" w:color="auto"/>
        <w:left w:val="none" w:sz="0" w:space="0" w:color="auto"/>
        <w:bottom w:val="none" w:sz="0" w:space="0" w:color="auto"/>
        <w:right w:val="none" w:sz="0" w:space="0" w:color="auto"/>
      </w:divBdr>
    </w:div>
    <w:div w:id="893472407">
      <w:bodyDiv w:val="1"/>
      <w:marLeft w:val="0"/>
      <w:marRight w:val="0"/>
      <w:marTop w:val="0"/>
      <w:marBottom w:val="0"/>
      <w:divBdr>
        <w:top w:val="none" w:sz="0" w:space="0" w:color="auto"/>
        <w:left w:val="none" w:sz="0" w:space="0" w:color="auto"/>
        <w:bottom w:val="none" w:sz="0" w:space="0" w:color="auto"/>
        <w:right w:val="none" w:sz="0" w:space="0" w:color="auto"/>
      </w:divBdr>
    </w:div>
    <w:div w:id="899638130">
      <w:bodyDiv w:val="1"/>
      <w:marLeft w:val="0"/>
      <w:marRight w:val="0"/>
      <w:marTop w:val="0"/>
      <w:marBottom w:val="0"/>
      <w:divBdr>
        <w:top w:val="none" w:sz="0" w:space="0" w:color="auto"/>
        <w:left w:val="none" w:sz="0" w:space="0" w:color="auto"/>
        <w:bottom w:val="none" w:sz="0" w:space="0" w:color="auto"/>
        <w:right w:val="none" w:sz="0" w:space="0" w:color="auto"/>
      </w:divBdr>
    </w:div>
    <w:div w:id="908925622">
      <w:bodyDiv w:val="1"/>
      <w:marLeft w:val="0"/>
      <w:marRight w:val="0"/>
      <w:marTop w:val="0"/>
      <w:marBottom w:val="0"/>
      <w:divBdr>
        <w:top w:val="none" w:sz="0" w:space="0" w:color="auto"/>
        <w:left w:val="none" w:sz="0" w:space="0" w:color="auto"/>
        <w:bottom w:val="none" w:sz="0" w:space="0" w:color="auto"/>
        <w:right w:val="none" w:sz="0" w:space="0" w:color="auto"/>
      </w:divBdr>
    </w:div>
    <w:div w:id="912736512">
      <w:bodyDiv w:val="1"/>
      <w:marLeft w:val="0"/>
      <w:marRight w:val="0"/>
      <w:marTop w:val="0"/>
      <w:marBottom w:val="0"/>
      <w:divBdr>
        <w:top w:val="none" w:sz="0" w:space="0" w:color="auto"/>
        <w:left w:val="none" w:sz="0" w:space="0" w:color="auto"/>
        <w:bottom w:val="none" w:sz="0" w:space="0" w:color="auto"/>
        <w:right w:val="none" w:sz="0" w:space="0" w:color="auto"/>
      </w:divBdr>
    </w:div>
    <w:div w:id="919826728">
      <w:bodyDiv w:val="1"/>
      <w:marLeft w:val="0"/>
      <w:marRight w:val="0"/>
      <w:marTop w:val="0"/>
      <w:marBottom w:val="0"/>
      <w:divBdr>
        <w:top w:val="none" w:sz="0" w:space="0" w:color="auto"/>
        <w:left w:val="none" w:sz="0" w:space="0" w:color="auto"/>
        <w:bottom w:val="none" w:sz="0" w:space="0" w:color="auto"/>
        <w:right w:val="none" w:sz="0" w:space="0" w:color="auto"/>
      </w:divBdr>
    </w:div>
    <w:div w:id="920142563">
      <w:bodyDiv w:val="1"/>
      <w:marLeft w:val="0"/>
      <w:marRight w:val="0"/>
      <w:marTop w:val="0"/>
      <w:marBottom w:val="0"/>
      <w:divBdr>
        <w:top w:val="none" w:sz="0" w:space="0" w:color="auto"/>
        <w:left w:val="none" w:sz="0" w:space="0" w:color="auto"/>
        <w:bottom w:val="none" w:sz="0" w:space="0" w:color="auto"/>
        <w:right w:val="none" w:sz="0" w:space="0" w:color="auto"/>
      </w:divBdr>
    </w:div>
    <w:div w:id="923958640">
      <w:bodyDiv w:val="1"/>
      <w:marLeft w:val="0"/>
      <w:marRight w:val="0"/>
      <w:marTop w:val="0"/>
      <w:marBottom w:val="0"/>
      <w:divBdr>
        <w:top w:val="none" w:sz="0" w:space="0" w:color="auto"/>
        <w:left w:val="none" w:sz="0" w:space="0" w:color="auto"/>
        <w:bottom w:val="none" w:sz="0" w:space="0" w:color="auto"/>
        <w:right w:val="none" w:sz="0" w:space="0" w:color="auto"/>
      </w:divBdr>
    </w:div>
    <w:div w:id="925576607">
      <w:bodyDiv w:val="1"/>
      <w:marLeft w:val="0"/>
      <w:marRight w:val="0"/>
      <w:marTop w:val="0"/>
      <w:marBottom w:val="0"/>
      <w:divBdr>
        <w:top w:val="none" w:sz="0" w:space="0" w:color="auto"/>
        <w:left w:val="none" w:sz="0" w:space="0" w:color="auto"/>
        <w:bottom w:val="none" w:sz="0" w:space="0" w:color="auto"/>
        <w:right w:val="none" w:sz="0" w:space="0" w:color="auto"/>
      </w:divBdr>
    </w:div>
    <w:div w:id="933173441">
      <w:bodyDiv w:val="1"/>
      <w:marLeft w:val="0"/>
      <w:marRight w:val="0"/>
      <w:marTop w:val="0"/>
      <w:marBottom w:val="0"/>
      <w:divBdr>
        <w:top w:val="none" w:sz="0" w:space="0" w:color="auto"/>
        <w:left w:val="none" w:sz="0" w:space="0" w:color="auto"/>
        <w:bottom w:val="none" w:sz="0" w:space="0" w:color="auto"/>
        <w:right w:val="none" w:sz="0" w:space="0" w:color="auto"/>
      </w:divBdr>
    </w:div>
    <w:div w:id="936717022">
      <w:bodyDiv w:val="1"/>
      <w:marLeft w:val="0"/>
      <w:marRight w:val="0"/>
      <w:marTop w:val="0"/>
      <w:marBottom w:val="0"/>
      <w:divBdr>
        <w:top w:val="none" w:sz="0" w:space="0" w:color="auto"/>
        <w:left w:val="none" w:sz="0" w:space="0" w:color="auto"/>
        <w:bottom w:val="none" w:sz="0" w:space="0" w:color="auto"/>
        <w:right w:val="none" w:sz="0" w:space="0" w:color="auto"/>
      </w:divBdr>
    </w:div>
    <w:div w:id="937182363">
      <w:bodyDiv w:val="1"/>
      <w:marLeft w:val="0"/>
      <w:marRight w:val="0"/>
      <w:marTop w:val="0"/>
      <w:marBottom w:val="0"/>
      <w:divBdr>
        <w:top w:val="none" w:sz="0" w:space="0" w:color="auto"/>
        <w:left w:val="none" w:sz="0" w:space="0" w:color="auto"/>
        <w:bottom w:val="none" w:sz="0" w:space="0" w:color="auto"/>
        <w:right w:val="none" w:sz="0" w:space="0" w:color="auto"/>
      </w:divBdr>
    </w:div>
    <w:div w:id="942494344">
      <w:bodyDiv w:val="1"/>
      <w:marLeft w:val="0"/>
      <w:marRight w:val="0"/>
      <w:marTop w:val="0"/>
      <w:marBottom w:val="0"/>
      <w:divBdr>
        <w:top w:val="none" w:sz="0" w:space="0" w:color="auto"/>
        <w:left w:val="none" w:sz="0" w:space="0" w:color="auto"/>
        <w:bottom w:val="none" w:sz="0" w:space="0" w:color="auto"/>
        <w:right w:val="none" w:sz="0" w:space="0" w:color="auto"/>
      </w:divBdr>
    </w:div>
    <w:div w:id="946692389">
      <w:bodyDiv w:val="1"/>
      <w:marLeft w:val="0"/>
      <w:marRight w:val="0"/>
      <w:marTop w:val="0"/>
      <w:marBottom w:val="0"/>
      <w:divBdr>
        <w:top w:val="none" w:sz="0" w:space="0" w:color="auto"/>
        <w:left w:val="none" w:sz="0" w:space="0" w:color="auto"/>
        <w:bottom w:val="none" w:sz="0" w:space="0" w:color="auto"/>
        <w:right w:val="none" w:sz="0" w:space="0" w:color="auto"/>
      </w:divBdr>
    </w:div>
    <w:div w:id="960498326">
      <w:bodyDiv w:val="1"/>
      <w:marLeft w:val="0"/>
      <w:marRight w:val="0"/>
      <w:marTop w:val="0"/>
      <w:marBottom w:val="0"/>
      <w:divBdr>
        <w:top w:val="none" w:sz="0" w:space="0" w:color="auto"/>
        <w:left w:val="none" w:sz="0" w:space="0" w:color="auto"/>
        <w:bottom w:val="none" w:sz="0" w:space="0" w:color="auto"/>
        <w:right w:val="none" w:sz="0" w:space="0" w:color="auto"/>
      </w:divBdr>
    </w:div>
    <w:div w:id="963775050">
      <w:bodyDiv w:val="1"/>
      <w:marLeft w:val="0"/>
      <w:marRight w:val="0"/>
      <w:marTop w:val="0"/>
      <w:marBottom w:val="0"/>
      <w:divBdr>
        <w:top w:val="none" w:sz="0" w:space="0" w:color="auto"/>
        <w:left w:val="none" w:sz="0" w:space="0" w:color="auto"/>
        <w:bottom w:val="none" w:sz="0" w:space="0" w:color="auto"/>
        <w:right w:val="none" w:sz="0" w:space="0" w:color="auto"/>
      </w:divBdr>
    </w:div>
    <w:div w:id="965358583">
      <w:bodyDiv w:val="1"/>
      <w:marLeft w:val="0"/>
      <w:marRight w:val="0"/>
      <w:marTop w:val="0"/>
      <w:marBottom w:val="0"/>
      <w:divBdr>
        <w:top w:val="none" w:sz="0" w:space="0" w:color="auto"/>
        <w:left w:val="none" w:sz="0" w:space="0" w:color="auto"/>
        <w:bottom w:val="none" w:sz="0" w:space="0" w:color="auto"/>
        <w:right w:val="none" w:sz="0" w:space="0" w:color="auto"/>
      </w:divBdr>
    </w:div>
    <w:div w:id="967511550">
      <w:bodyDiv w:val="1"/>
      <w:marLeft w:val="0"/>
      <w:marRight w:val="0"/>
      <w:marTop w:val="0"/>
      <w:marBottom w:val="0"/>
      <w:divBdr>
        <w:top w:val="none" w:sz="0" w:space="0" w:color="auto"/>
        <w:left w:val="none" w:sz="0" w:space="0" w:color="auto"/>
        <w:bottom w:val="none" w:sz="0" w:space="0" w:color="auto"/>
        <w:right w:val="none" w:sz="0" w:space="0" w:color="auto"/>
      </w:divBdr>
    </w:div>
    <w:div w:id="967853549">
      <w:bodyDiv w:val="1"/>
      <w:marLeft w:val="0"/>
      <w:marRight w:val="0"/>
      <w:marTop w:val="0"/>
      <w:marBottom w:val="0"/>
      <w:divBdr>
        <w:top w:val="none" w:sz="0" w:space="0" w:color="auto"/>
        <w:left w:val="none" w:sz="0" w:space="0" w:color="auto"/>
        <w:bottom w:val="none" w:sz="0" w:space="0" w:color="auto"/>
        <w:right w:val="none" w:sz="0" w:space="0" w:color="auto"/>
      </w:divBdr>
    </w:div>
    <w:div w:id="971013916">
      <w:bodyDiv w:val="1"/>
      <w:marLeft w:val="0"/>
      <w:marRight w:val="0"/>
      <w:marTop w:val="0"/>
      <w:marBottom w:val="0"/>
      <w:divBdr>
        <w:top w:val="none" w:sz="0" w:space="0" w:color="auto"/>
        <w:left w:val="none" w:sz="0" w:space="0" w:color="auto"/>
        <w:bottom w:val="none" w:sz="0" w:space="0" w:color="auto"/>
        <w:right w:val="none" w:sz="0" w:space="0" w:color="auto"/>
      </w:divBdr>
    </w:div>
    <w:div w:id="973754905">
      <w:bodyDiv w:val="1"/>
      <w:marLeft w:val="0"/>
      <w:marRight w:val="0"/>
      <w:marTop w:val="0"/>
      <w:marBottom w:val="0"/>
      <w:divBdr>
        <w:top w:val="none" w:sz="0" w:space="0" w:color="auto"/>
        <w:left w:val="none" w:sz="0" w:space="0" w:color="auto"/>
        <w:bottom w:val="none" w:sz="0" w:space="0" w:color="auto"/>
        <w:right w:val="none" w:sz="0" w:space="0" w:color="auto"/>
      </w:divBdr>
    </w:div>
    <w:div w:id="983117268">
      <w:bodyDiv w:val="1"/>
      <w:marLeft w:val="0"/>
      <w:marRight w:val="0"/>
      <w:marTop w:val="0"/>
      <w:marBottom w:val="0"/>
      <w:divBdr>
        <w:top w:val="none" w:sz="0" w:space="0" w:color="auto"/>
        <w:left w:val="none" w:sz="0" w:space="0" w:color="auto"/>
        <w:bottom w:val="none" w:sz="0" w:space="0" w:color="auto"/>
        <w:right w:val="none" w:sz="0" w:space="0" w:color="auto"/>
      </w:divBdr>
    </w:div>
    <w:div w:id="997339490">
      <w:bodyDiv w:val="1"/>
      <w:marLeft w:val="0"/>
      <w:marRight w:val="0"/>
      <w:marTop w:val="0"/>
      <w:marBottom w:val="0"/>
      <w:divBdr>
        <w:top w:val="none" w:sz="0" w:space="0" w:color="auto"/>
        <w:left w:val="none" w:sz="0" w:space="0" w:color="auto"/>
        <w:bottom w:val="none" w:sz="0" w:space="0" w:color="auto"/>
        <w:right w:val="none" w:sz="0" w:space="0" w:color="auto"/>
      </w:divBdr>
    </w:div>
    <w:div w:id="997617837">
      <w:bodyDiv w:val="1"/>
      <w:marLeft w:val="0"/>
      <w:marRight w:val="0"/>
      <w:marTop w:val="0"/>
      <w:marBottom w:val="0"/>
      <w:divBdr>
        <w:top w:val="none" w:sz="0" w:space="0" w:color="auto"/>
        <w:left w:val="none" w:sz="0" w:space="0" w:color="auto"/>
        <w:bottom w:val="none" w:sz="0" w:space="0" w:color="auto"/>
        <w:right w:val="none" w:sz="0" w:space="0" w:color="auto"/>
      </w:divBdr>
    </w:div>
    <w:div w:id="1001547032">
      <w:bodyDiv w:val="1"/>
      <w:marLeft w:val="0"/>
      <w:marRight w:val="0"/>
      <w:marTop w:val="0"/>
      <w:marBottom w:val="0"/>
      <w:divBdr>
        <w:top w:val="none" w:sz="0" w:space="0" w:color="auto"/>
        <w:left w:val="none" w:sz="0" w:space="0" w:color="auto"/>
        <w:bottom w:val="none" w:sz="0" w:space="0" w:color="auto"/>
        <w:right w:val="none" w:sz="0" w:space="0" w:color="auto"/>
      </w:divBdr>
    </w:div>
    <w:div w:id="1007362078">
      <w:bodyDiv w:val="1"/>
      <w:marLeft w:val="0"/>
      <w:marRight w:val="0"/>
      <w:marTop w:val="0"/>
      <w:marBottom w:val="0"/>
      <w:divBdr>
        <w:top w:val="none" w:sz="0" w:space="0" w:color="auto"/>
        <w:left w:val="none" w:sz="0" w:space="0" w:color="auto"/>
        <w:bottom w:val="none" w:sz="0" w:space="0" w:color="auto"/>
        <w:right w:val="none" w:sz="0" w:space="0" w:color="auto"/>
      </w:divBdr>
    </w:div>
    <w:div w:id="1011101841">
      <w:bodyDiv w:val="1"/>
      <w:marLeft w:val="0"/>
      <w:marRight w:val="0"/>
      <w:marTop w:val="0"/>
      <w:marBottom w:val="0"/>
      <w:divBdr>
        <w:top w:val="none" w:sz="0" w:space="0" w:color="auto"/>
        <w:left w:val="none" w:sz="0" w:space="0" w:color="auto"/>
        <w:bottom w:val="none" w:sz="0" w:space="0" w:color="auto"/>
        <w:right w:val="none" w:sz="0" w:space="0" w:color="auto"/>
      </w:divBdr>
    </w:div>
    <w:div w:id="1026758939">
      <w:bodyDiv w:val="1"/>
      <w:marLeft w:val="0"/>
      <w:marRight w:val="0"/>
      <w:marTop w:val="0"/>
      <w:marBottom w:val="0"/>
      <w:divBdr>
        <w:top w:val="none" w:sz="0" w:space="0" w:color="auto"/>
        <w:left w:val="none" w:sz="0" w:space="0" w:color="auto"/>
        <w:bottom w:val="none" w:sz="0" w:space="0" w:color="auto"/>
        <w:right w:val="none" w:sz="0" w:space="0" w:color="auto"/>
      </w:divBdr>
    </w:div>
    <w:div w:id="1029179589">
      <w:bodyDiv w:val="1"/>
      <w:marLeft w:val="0"/>
      <w:marRight w:val="0"/>
      <w:marTop w:val="0"/>
      <w:marBottom w:val="0"/>
      <w:divBdr>
        <w:top w:val="none" w:sz="0" w:space="0" w:color="auto"/>
        <w:left w:val="none" w:sz="0" w:space="0" w:color="auto"/>
        <w:bottom w:val="none" w:sz="0" w:space="0" w:color="auto"/>
        <w:right w:val="none" w:sz="0" w:space="0" w:color="auto"/>
      </w:divBdr>
    </w:div>
    <w:div w:id="1030765660">
      <w:bodyDiv w:val="1"/>
      <w:marLeft w:val="0"/>
      <w:marRight w:val="0"/>
      <w:marTop w:val="0"/>
      <w:marBottom w:val="0"/>
      <w:divBdr>
        <w:top w:val="none" w:sz="0" w:space="0" w:color="auto"/>
        <w:left w:val="none" w:sz="0" w:space="0" w:color="auto"/>
        <w:bottom w:val="none" w:sz="0" w:space="0" w:color="auto"/>
        <w:right w:val="none" w:sz="0" w:space="0" w:color="auto"/>
      </w:divBdr>
    </w:div>
    <w:div w:id="1032653671">
      <w:bodyDiv w:val="1"/>
      <w:marLeft w:val="0"/>
      <w:marRight w:val="0"/>
      <w:marTop w:val="0"/>
      <w:marBottom w:val="0"/>
      <w:divBdr>
        <w:top w:val="none" w:sz="0" w:space="0" w:color="auto"/>
        <w:left w:val="none" w:sz="0" w:space="0" w:color="auto"/>
        <w:bottom w:val="none" w:sz="0" w:space="0" w:color="auto"/>
        <w:right w:val="none" w:sz="0" w:space="0" w:color="auto"/>
      </w:divBdr>
    </w:div>
    <w:div w:id="1034843173">
      <w:bodyDiv w:val="1"/>
      <w:marLeft w:val="0"/>
      <w:marRight w:val="0"/>
      <w:marTop w:val="0"/>
      <w:marBottom w:val="0"/>
      <w:divBdr>
        <w:top w:val="none" w:sz="0" w:space="0" w:color="auto"/>
        <w:left w:val="none" w:sz="0" w:space="0" w:color="auto"/>
        <w:bottom w:val="none" w:sz="0" w:space="0" w:color="auto"/>
        <w:right w:val="none" w:sz="0" w:space="0" w:color="auto"/>
      </w:divBdr>
    </w:div>
    <w:div w:id="1036662754">
      <w:bodyDiv w:val="1"/>
      <w:marLeft w:val="0"/>
      <w:marRight w:val="0"/>
      <w:marTop w:val="0"/>
      <w:marBottom w:val="0"/>
      <w:divBdr>
        <w:top w:val="none" w:sz="0" w:space="0" w:color="auto"/>
        <w:left w:val="none" w:sz="0" w:space="0" w:color="auto"/>
        <w:bottom w:val="none" w:sz="0" w:space="0" w:color="auto"/>
        <w:right w:val="none" w:sz="0" w:space="0" w:color="auto"/>
      </w:divBdr>
    </w:div>
    <w:div w:id="1039235308">
      <w:bodyDiv w:val="1"/>
      <w:marLeft w:val="0"/>
      <w:marRight w:val="0"/>
      <w:marTop w:val="0"/>
      <w:marBottom w:val="0"/>
      <w:divBdr>
        <w:top w:val="none" w:sz="0" w:space="0" w:color="auto"/>
        <w:left w:val="none" w:sz="0" w:space="0" w:color="auto"/>
        <w:bottom w:val="none" w:sz="0" w:space="0" w:color="auto"/>
        <w:right w:val="none" w:sz="0" w:space="0" w:color="auto"/>
      </w:divBdr>
    </w:div>
    <w:div w:id="1040742767">
      <w:bodyDiv w:val="1"/>
      <w:marLeft w:val="0"/>
      <w:marRight w:val="0"/>
      <w:marTop w:val="0"/>
      <w:marBottom w:val="0"/>
      <w:divBdr>
        <w:top w:val="none" w:sz="0" w:space="0" w:color="auto"/>
        <w:left w:val="none" w:sz="0" w:space="0" w:color="auto"/>
        <w:bottom w:val="none" w:sz="0" w:space="0" w:color="auto"/>
        <w:right w:val="none" w:sz="0" w:space="0" w:color="auto"/>
      </w:divBdr>
    </w:div>
    <w:div w:id="1059329277">
      <w:bodyDiv w:val="1"/>
      <w:marLeft w:val="0"/>
      <w:marRight w:val="0"/>
      <w:marTop w:val="0"/>
      <w:marBottom w:val="0"/>
      <w:divBdr>
        <w:top w:val="none" w:sz="0" w:space="0" w:color="auto"/>
        <w:left w:val="none" w:sz="0" w:space="0" w:color="auto"/>
        <w:bottom w:val="none" w:sz="0" w:space="0" w:color="auto"/>
        <w:right w:val="none" w:sz="0" w:space="0" w:color="auto"/>
      </w:divBdr>
    </w:div>
    <w:div w:id="1059397556">
      <w:bodyDiv w:val="1"/>
      <w:marLeft w:val="0"/>
      <w:marRight w:val="0"/>
      <w:marTop w:val="0"/>
      <w:marBottom w:val="0"/>
      <w:divBdr>
        <w:top w:val="none" w:sz="0" w:space="0" w:color="auto"/>
        <w:left w:val="none" w:sz="0" w:space="0" w:color="auto"/>
        <w:bottom w:val="none" w:sz="0" w:space="0" w:color="auto"/>
        <w:right w:val="none" w:sz="0" w:space="0" w:color="auto"/>
      </w:divBdr>
    </w:div>
    <w:div w:id="1063220203">
      <w:bodyDiv w:val="1"/>
      <w:marLeft w:val="0"/>
      <w:marRight w:val="0"/>
      <w:marTop w:val="0"/>
      <w:marBottom w:val="0"/>
      <w:divBdr>
        <w:top w:val="none" w:sz="0" w:space="0" w:color="auto"/>
        <w:left w:val="none" w:sz="0" w:space="0" w:color="auto"/>
        <w:bottom w:val="none" w:sz="0" w:space="0" w:color="auto"/>
        <w:right w:val="none" w:sz="0" w:space="0" w:color="auto"/>
      </w:divBdr>
    </w:div>
    <w:div w:id="1066685177">
      <w:bodyDiv w:val="1"/>
      <w:marLeft w:val="0"/>
      <w:marRight w:val="0"/>
      <w:marTop w:val="0"/>
      <w:marBottom w:val="0"/>
      <w:divBdr>
        <w:top w:val="none" w:sz="0" w:space="0" w:color="auto"/>
        <w:left w:val="none" w:sz="0" w:space="0" w:color="auto"/>
        <w:bottom w:val="none" w:sz="0" w:space="0" w:color="auto"/>
        <w:right w:val="none" w:sz="0" w:space="0" w:color="auto"/>
      </w:divBdr>
    </w:div>
    <w:div w:id="1067532246">
      <w:bodyDiv w:val="1"/>
      <w:marLeft w:val="0"/>
      <w:marRight w:val="0"/>
      <w:marTop w:val="0"/>
      <w:marBottom w:val="0"/>
      <w:divBdr>
        <w:top w:val="none" w:sz="0" w:space="0" w:color="auto"/>
        <w:left w:val="none" w:sz="0" w:space="0" w:color="auto"/>
        <w:bottom w:val="none" w:sz="0" w:space="0" w:color="auto"/>
        <w:right w:val="none" w:sz="0" w:space="0" w:color="auto"/>
      </w:divBdr>
    </w:div>
    <w:div w:id="1077940167">
      <w:bodyDiv w:val="1"/>
      <w:marLeft w:val="0"/>
      <w:marRight w:val="0"/>
      <w:marTop w:val="0"/>
      <w:marBottom w:val="0"/>
      <w:divBdr>
        <w:top w:val="none" w:sz="0" w:space="0" w:color="auto"/>
        <w:left w:val="none" w:sz="0" w:space="0" w:color="auto"/>
        <w:bottom w:val="none" w:sz="0" w:space="0" w:color="auto"/>
        <w:right w:val="none" w:sz="0" w:space="0" w:color="auto"/>
      </w:divBdr>
    </w:div>
    <w:div w:id="1080295526">
      <w:bodyDiv w:val="1"/>
      <w:marLeft w:val="0"/>
      <w:marRight w:val="0"/>
      <w:marTop w:val="0"/>
      <w:marBottom w:val="0"/>
      <w:divBdr>
        <w:top w:val="none" w:sz="0" w:space="0" w:color="auto"/>
        <w:left w:val="none" w:sz="0" w:space="0" w:color="auto"/>
        <w:bottom w:val="none" w:sz="0" w:space="0" w:color="auto"/>
        <w:right w:val="none" w:sz="0" w:space="0" w:color="auto"/>
      </w:divBdr>
    </w:div>
    <w:div w:id="1081030036">
      <w:bodyDiv w:val="1"/>
      <w:marLeft w:val="0"/>
      <w:marRight w:val="0"/>
      <w:marTop w:val="0"/>
      <w:marBottom w:val="0"/>
      <w:divBdr>
        <w:top w:val="none" w:sz="0" w:space="0" w:color="auto"/>
        <w:left w:val="none" w:sz="0" w:space="0" w:color="auto"/>
        <w:bottom w:val="none" w:sz="0" w:space="0" w:color="auto"/>
        <w:right w:val="none" w:sz="0" w:space="0" w:color="auto"/>
      </w:divBdr>
    </w:div>
    <w:div w:id="1081371655">
      <w:bodyDiv w:val="1"/>
      <w:marLeft w:val="0"/>
      <w:marRight w:val="0"/>
      <w:marTop w:val="0"/>
      <w:marBottom w:val="0"/>
      <w:divBdr>
        <w:top w:val="none" w:sz="0" w:space="0" w:color="auto"/>
        <w:left w:val="none" w:sz="0" w:space="0" w:color="auto"/>
        <w:bottom w:val="none" w:sz="0" w:space="0" w:color="auto"/>
        <w:right w:val="none" w:sz="0" w:space="0" w:color="auto"/>
      </w:divBdr>
    </w:div>
    <w:div w:id="1081878189">
      <w:bodyDiv w:val="1"/>
      <w:marLeft w:val="0"/>
      <w:marRight w:val="0"/>
      <w:marTop w:val="0"/>
      <w:marBottom w:val="0"/>
      <w:divBdr>
        <w:top w:val="none" w:sz="0" w:space="0" w:color="auto"/>
        <w:left w:val="none" w:sz="0" w:space="0" w:color="auto"/>
        <w:bottom w:val="none" w:sz="0" w:space="0" w:color="auto"/>
        <w:right w:val="none" w:sz="0" w:space="0" w:color="auto"/>
      </w:divBdr>
    </w:div>
    <w:div w:id="1088691390">
      <w:bodyDiv w:val="1"/>
      <w:marLeft w:val="0"/>
      <w:marRight w:val="0"/>
      <w:marTop w:val="0"/>
      <w:marBottom w:val="0"/>
      <w:divBdr>
        <w:top w:val="none" w:sz="0" w:space="0" w:color="auto"/>
        <w:left w:val="none" w:sz="0" w:space="0" w:color="auto"/>
        <w:bottom w:val="none" w:sz="0" w:space="0" w:color="auto"/>
        <w:right w:val="none" w:sz="0" w:space="0" w:color="auto"/>
      </w:divBdr>
    </w:div>
    <w:div w:id="1094938799">
      <w:bodyDiv w:val="1"/>
      <w:marLeft w:val="0"/>
      <w:marRight w:val="0"/>
      <w:marTop w:val="0"/>
      <w:marBottom w:val="0"/>
      <w:divBdr>
        <w:top w:val="none" w:sz="0" w:space="0" w:color="auto"/>
        <w:left w:val="none" w:sz="0" w:space="0" w:color="auto"/>
        <w:bottom w:val="none" w:sz="0" w:space="0" w:color="auto"/>
        <w:right w:val="none" w:sz="0" w:space="0" w:color="auto"/>
      </w:divBdr>
    </w:div>
    <w:div w:id="1097794085">
      <w:bodyDiv w:val="1"/>
      <w:marLeft w:val="0"/>
      <w:marRight w:val="0"/>
      <w:marTop w:val="0"/>
      <w:marBottom w:val="0"/>
      <w:divBdr>
        <w:top w:val="none" w:sz="0" w:space="0" w:color="auto"/>
        <w:left w:val="none" w:sz="0" w:space="0" w:color="auto"/>
        <w:bottom w:val="none" w:sz="0" w:space="0" w:color="auto"/>
        <w:right w:val="none" w:sz="0" w:space="0" w:color="auto"/>
      </w:divBdr>
    </w:div>
    <w:div w:id="1099066268">
      <w:bodyDiv w:val="1"/>
      <w:marLeft w:val="0"/>
      <w:marRight w:val="0"/>
      <w:marTop w:val="0"/>
      <w:marBottom w:val="0"/>
      <w:divBdr>
        <w:top w:val="none" w:sz="0" w:space="0" w:color="auto"/>
        <w:left w:val="none" w:sz="0" w:space="0" w:color="auto"/>
        <w:bottom w:val="none" w:sz="0" w:space="0" w:color="auto"/>
        <w:right w:val="none" w:sz="0" w:space="0" w:color="auto"/>
      </w:divBdr>
    </w:div>
    <w:div w:id="1099645916">
      <w:bodyDiv w:val="1"/>
      <w:marLeft w:val="0"/>
      <w:marRight w:val="0"/>
      <w:marTop w:val="0"/>
      <w:marBottom w:val="0"/>
      <w:divBdr>
        <w:top w:val="none" w:sz="0" w:space="0" w:color="auto"/>
        <w:left w:val="none" w:sz="0" w:space="0" w:color="auto"/>
        <w:bottom w:val="none" w:sz="0" w:space="0" w:color="auto"/>
        <w:right w:val="none" w:sz="0" w:space="0" w:color="auto"/>
      </w:divBdr>
    </w:div>
    <w:div w:id="1101337413">
      <w:bodyDiv w:val="1"/>
      <w:marLeft w:val="0"/>
      <w:marRight w:val="0"/>
      <w:marTop w:val="0"/>
      <w:marBottom w:val="0"/>
      <w:divBdr>
        <w:top w:val="none" w:sz="0" w:space="0" w:color="auto"/>
        <w:left w:val="none" w:sz="0" w:space="0" w:color="auto"/>
        <w:bottom w:val="none" w:sz="0" w:space="0" w:color="auto"/>
        <w:right w:val="none" w:sz="0" w:space="0" w:color="auto"/>
      </w:divBdr>
    </w:div>
    <w:div w:id="1111246037">
      <w:bodyDiv w:val="1"/>
      <w:marLeft w:val="0"/>
      <w:marRight w:val="0"/>
      <w:marTop w:val="0"/>
      <w:marBottom w:val="0"/>
      <w:divBdr>
        <w:top w:val="none" w:sz="0" w:space="0" w:color="auto"/>
        <w:left w:val="none" w:sz="0" w:space="0" w:color="auto"/>
        <w:bottom w:val="none" w:sz="0" w:space="0" w:color="auto"/>
        <w:right w:val="none" w:sz="0" w:space="0" w:color="auto"/>
      </w:divBdr>
    </w:div>
    <w:div w:id="1117064910">
      <w:bodyDiv w:val="1"/>
      <w:marLeft w:val="0"/>
      <w:marRight w:val="0"/>
      <w:marTop w:val="0"/>
      <w:marBottom w:val="0"/>
      <w:divBdr>
        <w:top w:val="none" w:sz="0" w:space="0" w:color="auto"/>
        <w:left w:val="none" w:sz="0" w:space="0" w:color="auto"/>
        <w:bottom w:val="none" w:sz="0" w:space="0" w:color="auto"/>
        <w:right w:val="none" w:sz="0" w:space="0" w:color="auto"/>
      </w:divBdr>
    </w:div>
    <w:div w:id="1118378454">
      <w:bodyDiv w:val="1"/>
      <w:marLeft w:val="0"/>
      <w:marRight w:val="0"/>
      <w:marTop w:val="0"/>
      <w:marBottom w:val="0"/>
      <w:divBdr>
        <w:top w:val="none" w:sz="0" w:space="0" w:color="auto"/>
        <w:left w:val="none" w:sz="0" w:space="0" w:color="auto"/>
        <w:bottom w:val="none" w:sz="0" w:space="0" w:color="auto"/>
        <w:right w:val="none" w:sz="0" w:space="0" w:color="auto"/>
      </w:divBdr>
    </w:div>
    <w:div w:id="1128548601">
      <w:bodyDiv w:val="1"/>
      <w:marLeft w:val="0"/>
      <w:marRight w:val="0"/>
      <w:marTop w:val="0"/>
      <w:marBottom w:val="0"/>
      <w:divBdr>
        <w:top w:val="none" w:sz="0" w:space="0" w:color="auto"/>
        <w:left w:val="none" w:sz="0" w:space="0" w:color="auto"/>
        <w:bottom w:val="none" w:sz="0" w:space="0" w:color="auto"/>
        <w:right w:val="none" w:sz="0" w:space="0" w:color="auto"/>
      </w:divBdr>
    </w:div>
    <w:div w:id="1132290555">
      <w:bodyDiv w:val="1"/>
      <w:marLeft w:val="0"/>
      <w:marRight w:val="0"/>
      <w:marTop w:val="0"/>
      <w:marBottom w:val="0"/>
      <w:divBdr>
        <w:top w:val="none" w:sz="0" w:space="0" w:color="auto"/>
        <w:left w:val="none" w:sz="0" w:space="0" w:color="auto"/>
        <w:bottom w:val="none" w:sz="0" w:space="0" w:color="auto"/>
        <w:right w:val="none" w:sz="0" w:space="0" w:color="auto"/>
      </w:divBdr>
    </w:div>
    <w:div w:id="1133594303">
      <w:bodyDiv w:val="1"/>
      <w:marLeft w:val="0"/>
      <w:marRight w:val="0"/>
      <w:marTop w:val="0"/>
      <w:marBottom w:val="0"/>
      <w:divBdr>
        <w:top w:val="none" w:sz="0" w:space="0" w:color="auto"/>
        <w:left w:val="none" w:sz="0" w:space="0" w:color="auto"/>
        <w:bottom w:val="none" w:sz="0" w:space="0" w:color="auto"/>
        <w:right w:val="none" w:sz="0" w:space="0" w:color="auto"/>
      </w:divBdr>
    </w:div>
    <w:div w:id="1141458021">
      <w:bodyDiv w:val="1"/>
      <w:marLeft w:val="0"/>
      <w:marRight w:val="0"/>
      <w:marTop w:val="0"/>
      <w:marBottom w:val="0"/>
      <w:divBdr>
        <w:top w:val="none" w:sz="0" w:space="0" w:color="auto"/>
        <w:left w:val="none" w:sz="0" w:space="0" w:color="auto"/>
        <w:bottom w:val="none" w:sz="0" w:space="0" w:color="auto"/>
        <w:right w:val="none" w:sz="0" w:space="0" w:color="auto"/>
      </w:divBdr>
    </w:div>
    <w:div w:id="1142650910">
      <w:bodyDiv w:val="1"/>
      <w:marLeft w:val="0"/>
      <w:marRight w:val="0"/>
      <w:marTop w:val="0"/>
      <w:marBottom w:val="0"/>
      <w:divBdr>
        <w:top w:val="none" w:sz="0" w:space="0" w:color="auto"/>
        <w:left w:val="none" w:sz="0" w:space="0" w:color="auto"/>
        <w:bottom w:val="none" w:sz="0" w:space="0" w:color="auto"/>
        <w:right w:val="none" w:sz="0" w:space="0" w:color="auto"/>
      </w:divBdr>
    </w:div>
    <w:div w:id="1154755674">
      <w:bodyDiv w:val="1"/>
      <w:marLeft w:val="0"/>
      <w:marRight w:val="0"/>
      <w:marTop w:val="0"/>
      <w:marBottom w:val="0"/>
      <w:divBdr>
        <w:top w:val="none" w:sz="0" w:space="0" w:color="auto"/>
        <w:left w:val="none" w:sz="0" w:space="0" w:color="auto"/>
        <w:bottom w:val="none" w:sz="0" w:space="0" w:color="auto"/>
        <w:right w:val="none" w:sz="0" w:space="0" w:color="auto"/>
      </w:divBdr>
    </w:div>
    <w:div w:id="1163400323">
      <w:bodyDiv w:val="1"/>
      <w:marLeft w:val="0"/>
      <w:marRight w:val="0"/>
      <w:marTop w:val="0"/>
      <w:marBottom w:val="0"/>
      <w:divBdr>
        <w:top w:val="none" w:sz="0" w:space="0" w:color="auto"/>
        <w:left w:val="none" w:sz="0" w:space="0" w:color="auto"/>
        <w:bottom w:val="none" w:sz="0" w:space="0" w:color="auto"/>
        <w:right w:val="none" w:sz="0" w:space="0" w:color="auto"/>
      </w:divBdr>
    </w:div>
    <w:div w:id="1169754262">
      <w:bodyDiv w:val="1"/>
      <w:marLeft w:val="0"/>
      <w:marRight w:val="0"/>
      <w:marTop w:val="0"/>
      <w:marBottom w:val="0"/>
      <w:divBdr>
        <w:top w:val="none" w:sz="0" w:space="0" w:color="auto"/>
        <w:left w:val="none" w:sz="0" w:space="0" w:color="auto"/>
        <w:bottom w:val="none" w:sz="0" w:space="0" w:color="auto"/>
        <w:right w:val="none" w:sz="0" w:space="0" w:color="auto"/>
      </w:divBdr>
    </w:div>
    <w:div w:id="1172909645">
      <w:bodyDiv w:val="1"/>
      <w:marLeft w:val="0"/>
      <w:marRight w:val="0"/>
      <w:marTop w:val="0"/>
      <w:marBottom w:val="0"/>
      <w:divBdr>
        <w:top w:val="none" w:sz="0" w:space="0" w:color="auto"/>
        <w:left w:val="none" w:sz="0" w:space="0" w:color="auto"/>
        <w:bottom w:val="none" w:sz="0" w:space="0" w:color="auto"/>
        <w:right w:val="none" w:sz="0" w:space="0" w:color="auto"/>
      </w:divBdr>
    </w:div>
    <w:div w:id="1180924607">
      <w:bodyDiv w:val="1"/>
      <w:marLeft w:val="0"/>
      <w:marRight w:val="0"/>
      <w:marTop w:val="0"/>
      <w:marBottom w:val="0"/>
      <w:divBdr>
        <w:top w:val="none" w:sz="0" w:space="0" w:color="auto"/>
        <w:left w:val="none" w:sz="0" w:space="0" w:color="auto"/>
        <w:bottom w:val="none" w:sz="0" w:space="0" w:color="auto"/>
        <w:right w:val="none" w:sz="0" w:space="0" w:color="auto"/>
      </w:divBdr>
    </w:div>
    <w:div w:id="1181047631">
      <w:bodyDiv w:val="1"/>
      <w:marLeft w:val="0"/>
      <w:marRight w:val="0"/>
      <w:marTop w:val="0"/>
      <w:marBottom w:val="0"/>
      <w:divBdr>
        <w:top w:val="none" w:sz="0" w:space="0" w:color="auto"/>
        <w:left w:val="none" w:sz="0" w:space="0" w:color="auto"/>
        <w:bottom w:val="none" w:sz="0" w:space="0" w:color="auto"/>
        <w:right w:val="none" w:sz="0" w:space="0" w:color="auto"/>
      </w:divBdr>
    </w:div>
    <w:div w:id="1189758901">
      <w:bodyDiv w:val="1"/>
      <w:marLeft w:val="0"/>
      <w:marRight w:val="0"/>
      <w:marTop w:val="0"/>
      <w:marBottom w:val="0"/>
      <w:divBdr>
        <w:top w:val="none" w:sz="0" w:space="0" w:color="auto"/>
        <w:left w:val="none" w:sz="0" w:space="0" w:color="auto"/>
        <w:bottom w:val="none" w:sz="0" w:space="0" w:color="auto"/>
        <w:right w:val="none" w:sz="0" w:space="0" w:color="auto"/>
      </w:divBdr>
    </w:div>
    <w:div w:id="1191719017">
      <w:bodyDiv w:val="1"/>
      <w:marLeft w:val="0"/>
      <w:marRight w:val="0"/>
      <w:marTop w:val="0"/>
      <w:marBottom w:val="0"/>
      <w:divBdr>
        <w:top w:val="none" w:sz="0" w:space="0" w:color="auto"/>
        <w:left w:val="none" w:sz="0" w:space="0" w:color="auto"/>
        <w:bottom w:val="none" w:sz="0" w:space="0" w:color="auto"/>
        <w:right w:val="none" w:sz="0" w:space="0" w:color="auto"/>
      </w:divBdr>
    </w:div>
    <w:div w:id="1197737884">
      <w:bodyDiv w:val="1"/>
      <w:marLeft w:val="0"/>
      <w:marRight w:val="0"/>
      <w:marTop w:val="0"/>
      <w:marBottom w:val="0"/>
      <w:divBdr>
        <w:top w:val="none" w:sz="0" w:space="0" w:color="auto"/>
        <w:left w:val="none" w:sz="0" w:space="0" w:color="auto"/>
        <w:bottom w:val="none" w:sz="0" w:space="0" w:color="auto"/>
        <w:right w:val="none" w:sz="0" w:space="0" w:color="auto"/>
      </w:divBdr>
    </w:div>
    <w:div w:id="1197893451">
      <w:bodyDiv w:val="1"/>
      <w:marLeft w:val="0"/>
      <w:marRight w:val="0"/>
      <w:marTop w:val="0"/>
      <w:marBottom w:val="0"/>
      <w:divBdr>
        <w:top w:val="none" w:sz="0" w:space="0" w:color="auto"/>
        <w:left w:val="none" w:sz="0" w:space="0" w:color="auto"/>
        <w:bottom w:val="none" w:sz="0" w:space="0" w:color="auto"/>
        <w:right w:val="none" w:sz="0" w:space="0" w:color="auto"/>
      </w:divBdr>
    </w:div>
    <w:div w:id="1198004760">
      <w:bodyDiv w:val="1"/>
      <w:marLeft w:val="0"/>
      <w:marRight w:val="0"/>
      <w:marTop w:val="0"/>
      <w:marBottom w:val="0"/>
      <w:divBdr>
        <w:top w:val="none" w:sz="0" w:space="0" w:color="auto"/>
        <w:left w:val="none" w:sz="0" w:space="0" w:color="auto"/>
        <w:bottom w:val="none" w:sz="0" w:space="0" w:color="auto"/>
        <w:right w:val="none" w:sz="0" w:space="0" w:color="auto"/>
      </w:divBdr>
    </w:div>
    <w:div w:id="1207990250">
      <w:bodyDiv w:val="1"/>
      <w:marLeft w:val="0"/>
      <w:marRight w:val="0"/>
      <w:marTop w:val="0"/>
      <w:marBottom w:val="0"/>
      <w:divBdr>
        <w:top w:val="none" w:sz="0" w:space="0" w:color="auto"/>
        <w:left w:val="none" w:sz="0" w:space="0" w:color="auto"/>
        <w:bottom w:val="none" w:sz="0" w:space="0" w:color="auto"/>
        <w:right w:val="none" w:sz="0" w:space="0" w:color="auto"/>
      </w:divBdr>
    </w:div>
    <w:div w:id="1208226869">
      <w:bodyDiv w:val="1"/>
      <w:marLeft w:val="0"/>
      <w:marRight w:val="0"/>
      <w:marTop w:val="0"/>
      <w:marBottom w:val="0"/>
      <w:divBdr>
        <w:top w:val="none" w:sz="0" w:space="0" w:color="auto"/>
        <w:left w:val="none" w:sz="0" w:space="0" w:color="auto"/>
        <w:bottom w:val="none" w:sz="0" w:space="0" w:color="auto"/>
        <w:right w:val="none" w:sz="0" w:space="0" w:color="auto"/>
      </w:divBdr>
    </w:div>
    <w:div w:id="1211918711">
      <w:bodyDiv w:val="1"/>
      <w:marLeft w:val="0"/>
      <w:marRight w:val="0"/>
      <w:marTop w:val="0"/>
      <w:marBottom w:val="0"/>
      <w:divBdr>
        <w:top w:val="none" w:sz="0" w:space="0" w:color="auto"/>
        <w:left w:val="none" w:sz="0" w:space="0" w:color="auto"/>
        <w:bottom w:val="none" w:sz="0" w:space="0" w:color="auto"/>
        <w:right w:val="none" w:sz="0" w:space="0" w:color="auto"/>
      </w:divBdr>
    </w:div>
    <w:div w:id="1213080648">
      <w:bodyDiv w:val="1"/>
      <w:marLeft w:val="0"/>
      <w:marRight w:val="0"/>
      <w:marTop w:val="0"/>
      <w:marBottom w:val="0"/>
      <w:divBdr>
        <w:top w:val="none" w:sz="0" w:space="0" w:color="auto"/>
        <w:left w:val="none" w:sz="0" w:space="0" w:color="auto"/>
        <w:bottom w:val="none" w:sz="0" w:space="0" w:color="auto"/>
        <w:right w:val="none" w:sz="0" w:space="0" w:color="auto"/>
      </w:divBdr>
    </w:div>
    <w:div w:id="1221163097">
      <w:bodyDiv w:val="1"/>
      <w:marLeft w:val="0"/>
      <w:marRight w:val="0"/>
      <w:marTop w:val="0"/>
      <w:marBottom w:val="0"/>
      <w:divBdr>
        <w:top w:val="none" w:sz="0" w:space="0" w:color="auto"/>
        <w:left w:val="none" w:sz="0" w:space="0" w:color="auto"/>
        <w:bottom w:val="none" w:sz="0" w:space="0" w:color="auto"/>
        <w:right w:val="none" w:sz="0" w:space="0" w:color="auto"/>
      </w:divBdr>
    </w:div>
    <w:div w:id="1237280919">
      <w:bodyDiv w:val="1"/>
      <w:marLeft w:val="0"/>
      <w:marRight w:val="0"/>
      <w:marTop w:val="0"/>
      <w:marBottom w:val="0"/>
      <w:divBdr>
        <w:top w:val="none" w:sz="0" w:space="0" w:color="auto"/>
        <w:left w:val="none" w:sz="0" w:space="0" w:color="auto"/>
        <w:bottom w:val="none" w:sz="0" w:space="0" w:color="auto"/>
        <w:right w:val="none" w:sz="0" w:space="0" w:color="auto"/>
      </w:divBdr>
    </w:div>
    <w:div w:id="1247376086">
      <w:bodyDiv w:val="1"/>
      <w:marLeft w:val="0"/>
      <w:marRight w:val="0"/>
      <w:marTop w:val="0"/>
      <w:marBottom w:val="0"/>
      <w:divBdr>
        <w:top w:val="none" w:sz="0" w:space="0" w:color="auto"/>
        <w:left w:val="none" w:sz="0" w:space="0" w:color="auto"/>
        <w:bottom w:val="none" w:sz="0" w:space="0" w:color="auto"/>
        <w:right w:val="none" w:sz="0" w:space="0" w:color="auto"/>
      </w:divBdr>
    </w:div>
    <w:div w:id="1248685262">
      <w:bodyDiv w:val="1"/>
      <w:marLeft w:val="0"/>
      <w:marRight w:val="0"/>
      <w:marTop w:val="0"/>
      <w:marBottom w:val="0"/>
      <w:divBdr>
        <w:top w:val="none" w:sz="0" w:space="0" w:color="auto"/>
        <w:left w:val="none" w:sz="0" w:space="0" w:color="auto"/>
        <w:bottom w:val="none" w:sz="0" w:space="0" w:color="auto"/>
        <w:right w:val="none" w:sz="0" w:space="0" w:color="auto"/>
      </w:divBdr>
    </w:div>
    <w:div w:id="1255437748">
      <w:bodyDiv w:val="1"/>
      <w:marLeft w:val="0"/>
      <w:marRight w:val="0"/>
      <w:marTop w:val="0"/>
      <w:marBottom w:val="0"/>
      <w:divBdr>
        <w:top w:val="none" w:sz="0" w:space="0" w:color="auto"/>
        <w:left w:val="none" w:sz="0" w:space="0" w:color="auto"/>
        <w:bottom w:val="none" w:sz="0" w:space="0" w:color="auto"/>
        <w:right w:val="none" w:sz="0" w:space="0" w:color="auto"/>
      </w:divBdr>
    </w:div>
    <w:div w:id="1257864587">
      <w:bodyDiv w:val="1"/>
      <w:marLeft w:val="0"/>
      <w:marRight w:val="0"/>
      <w:marTop w:val="0"/>
      <w:marBottom w:val="0"/>
      <w:divBdr>
        <w:top w:val="none" w:sz="0" w:space="0" w:color="auto"/>
        <w:left w:val="none" w:sz="0" w:space="0" w:color="auto"/>
        <w:bottom w:val="none" w:sz="0" w:space="0" w:color="auto"/>
        <w:right w:val="none" w:sz="0" w:space="0" w:color="auto"/>
      </w:divBdr>
    </w:div>
    <w:div w:id="1257982555">
      <w:bodyDiv w:val="1"/>
      <w:marLeft w:val="0"/>
      <w:marRight w:val="0"/>
      <w:marTop w:val="0"/>
      <w:marBottom w:val="0"/>
      <w:divBdr>
        <w:top w:val="none" w:sz="0" w:space="0" w:color="auto"/>
        <w:left w:val="none" w:sz="0" w:space="0" w:color="auto"/>
        <w:bottom w:val="none" w:sz="0" w:space="0" w:color="auto"/>
        <w:right w:val="none" w:sz="0" w:space="0" w:color="auto"/>
      </w:divBdr>
    </w:div>
    <w:div w:id="1261260300">
      <w:bodyDiv w:val="1"/>
      <w:marLeft w:val="0"/>
      <w:marRight w:val="0"/>
      <w:marTop w:val="0"/>
      <w:marBottom w:val="0"/>
      <w:divBdr>
        <w:top w:val="none" w:sz="0" w:space="0" w:color="auto"/>
        <w:left w:val="none" w:sz="0" w:space="0" w:color="auto"/>
        <w:bottom w:val="none" w:sz="0" w:space="0" w:color="auto"/>
        <w:right w:val="none" w:sz="0" w:space="0" w:color="auto"/>
      </w:divBdr>
    </w:div>
    <w:div w:id="1261336925">
      <w:bodyDiv w:val="1"/>
      <w:marLeft w:val="0"/>
      <w:marRight w:val="0"/>
      <w:marTop w:val="0"/>
      <w:marBottom w:val="0"/>
      <w:divBdr>
        <w:top w:val="none" w:sz="0" w:space="0" w:color="auto"/>
        <w:left w:val="none" w:sz="0" w:space="0" w:color="auto"/>
        <w:bottom w:val="none" w:sz="0" w:space="0" w:color="auto"/>
        <w:right w:val="none" w:sz="0" w:space="0" w:color="auto"/>
      </w:divBdr>
    </w:div>
    <w:div w:id="1272012707">
      <w:bodyDiv w:val="1"/>
      <w:marLeft w:val="0"/>
      <w:marRight w:val="0"/>
      <w:marTop w:val="0"/>
      <w:marBottom w:val="0"/>
      <w:divBdr>
        <w:top w:val="none" w:sz="0" w:space="0" w:color="auto"/>
        <w:left w:val="none" w:sz="0" w:space="0" w:color="auto"/>
        <w:bottom w:val="none" w:sz="0" w:space="0" w:color="auto"/>
        <w:right w:val="none" w:sz="0" w:space="0" w:color="auto"/>
      </w:divBdr>
    </w:div>
    <w:div w:id="1273128825">
      <w:bodyDiv w:val="1"/>
      <w:marLeft w:val="0"/>
      <w:marRight w:val="0"/>
      <w:marTop w:val="0"/>
      <w:marBottom w:val="0"/>
      <w:divBdr>
        <w:top w:val="none" w:sz="0" w:space="0" w:color="auto"/>
        <w:left w:val="none" w:sz="0" w:space="0" w:color="auto"/>
        <w:bottom w:val="none" w:sz="0" w:space="0" w:color="auto"/>
        <w:right w:val="none" w:sz="0" w:space="0" w:color="auto"/>
      </w:divBdr>
    </w:div>
    <w:div w:id="1286693197">
      <w:bodyDiv w:val="1"/>
      <w:marLeft w:val="0"/>
      <w:marRight w:val="0"/>
      <w:marTop w:val="0"/>
      <w:marBottom w:val="0"/>
      <w:divBdr>
        <w:top w:val="none" w:sz="0" w:space="0" w:color="auto"/>
        <w:left w:val="none" w:sz="0" w:space="0" w:color="auto"/>
        <w:bottom w:val="none" w:sz="0" w:space="0" w:color="auto"/>
        <w:right w:val="none" w:sz="0" w:space="0" w:color="auto"/>
      </w:divBdr>
    </w:div>
    <w:div w:id="1292514644">
      <w:bodyDiv w:val="1"/>
      <w:marLeft w:val="0"/>
      <w:marRight w:val="0"/>
      <w:marTop w:val="0"/>
      <w:marBottom w:val="0"/>
      <w:divBdr>
        <w:top w:val="none" w:sz="0" w:space="0" w:color="auto"/>
        <w:left w:val="none" w:sz="0" w:space="0" w:color="auto"/>
        <w:bottom w:val="none" w:sz="0" w:space="0" w:color="auto"/>
        <w:right w:val="none" w:sz="0" w:space="0" w:color="auto"/>
      </w:divBdr>
    </w:div>
    <w:div w:id="1294021354">
      <w:bodyDiv w:val="1"/>
      <w:marLeft w:val="0"/>
      <w:marRight w:val="0"/>
      <w:marTop w:val="0"/>
      <w:marBottom w:val="0"/>
      <w:divBdr>
        <w:top w:val="none" w:sz="0" w:space="0" w:color="auto"/>
        <w:left w:val="none" w:sz="0" w:space="0" w:color="auto"/>
        <w:bottom w:val="none" w:sz="0" w:space="0" w:color="auto"/>
        <w:right w:val="none" w:sz="0" w:space="0" w:color="auto"/>
      </w:divBdr>
    </w:div>
    <w:div w:id="1308895470">
      <w:bodyDiv w:val="1"/>
      <w:marLeft w:val="0"/>
      <w:marRight w:val="0"/>
      <w:marTop w:val="0"/>
      <w:marBottom w:val="0"/>
      <w:divBdr>
        <w:top w:val="none" w:sz="0" w:space="0" w:color="auto"/>
        <w:left w:val="none" w:sz="0" w:space="0" w:color="auto"/>
        <w:bottom w:val="none" w:sz="0" w:space="0" w:color="auto"/>
        <w:right w:val="none" w:sz="0" w:space="0" w:color="auto"/>
      </w:divBdr>
    </w:div>
    <w:div w:id="1311010434">
      <w:bodyDiv w:val="1"/>
      <w:marLeft w:val="0"/>
      <w:marRight w:val="0"/>
      <w:marTop w:val="0"/>
      <w:marBottom w:val="0"/>
      <w:divBdr>
        <w:top w:val="none" w:sz="0" w:space="0" w:color="auto"/>
        <w:left w:val="none" w:sz="0" w:space="0" w:color="auto"/>
        <w:bottom w:val="none" w:sz="0" w:space="0" w:color="auto"/>
        <w:right w:val="none" w:sz="0" w:space="0" w:color="auto"/>
      </w:divBdr>
    </w:div>
    <w:div w:id="1314068794">
      <w:bodyDiv w:val="1"/>
      <w:marLeft w:val="0"/>
      <w:marRight w:val="0"/>
      <w:marTop w:val="0"/>
      <w:marBottom w:val="0"/>
      <w:divBdr>
        <w:top w:val="none" w:sz="0" w:space="0" w:color="auto"/>
        <w:left w:val="none" w:sz="0" w:space="0" w:color="auto"/>
        <w:bottom w:val="none" w:sz="0" w:space="0" w:color="auto"/>
        <w:right w:val="none" w:sz="0" w:space="0" w:color="auto"/>
      </w:divBdr>
    </w:div>
    <w:div w:id="1314481475">
      <w:bodyDiv w:val="1"/>
      <w:marLeft w:val="0"/>
      <w:marRight w:val="0"/>
      <w:marTop w:val="0"/>
      <w:marBottom w:val="0"/>
      <w:divBdr>
        <w:top w:val="none" w:sz="0" w:space="0" w:color="auto"/>
        <w:left w:val="none" w:sz="0" w:space="0" w:color="auto"/>
        <w:bottom w:val="none" w:sz="0" w:space="0" w:color="auto"/>
        <w:right w:val="none" w:sz="0" w:space="0" w:color="auto"/>
      </w:divBdr>
    </w:div>
    <w:div w:id="1319730929">
      <w:bodyDiv w:val="1"/>
      <w:marLeft w:val="0"/>
      <w:marRight w:val="0"/>
      <w:marTop w:val="0"/>
      <w:marBottom w:val="0"/>
      <w:divBdr>
        <w:top w:val="none" w:sz="0" w:space="0" w:color="auto"/>
        <w:left w:val="none" w:sz="0" w:space="0" w:color="auto"/>
        <w:bottom w:val="none" w:sz="0" w:space="0" w:color="auto"/>
        <w:right w:val="none" w:sz="0" w:space="0" w:color="auto"/>
      </w:divBdr>
    </w:div>
    <w:div w:id="1321615682">
      <w:bodyDiv w:val="1"/>
      <w:marLeft w:val="0"/>
      <w:marRight w:val="0"/>
      <w:marTop w:val="0"/>
      <w:marBottom w:val="0"/>
      <w:divBdr>
        <w:top w:val="none" w:sz="0" w:space="0" w:color="auto"/>
        <w:left w:val="none" w:sz="0" w:space="0" w:color="auto"/>
        <w:bottom w:val="none" w:sz="0" w:space="0" w:color="auto"/>
        <w:right w:val="none" w:sz="0" w:space="0" w:color="auto"/>
      </w:divBdr>
    </w:div>
    <w:div w:id="1328442631">
      <w:bodyDiv w:val="1"/>
      <w:marLeft w:val="0"/>
      <w:marRight w:val="0"/>
      <w:marTop w:val="0"/>
      <w:marBottom w:val="0"/>
      <w:divBdr>
        <w:top w:val="none" w:sz="0" w:space="0" w:color="auto"/>
        <w:left w:val="none" w:sz="0" w:space="0" w:color="auto"/>
        <w:bottom w:val="none" w:sz="0" w:space="0" w:color="auto"/>
        <w:right w:val="none" w:sz="0" w:space="0" w:color="auto"/>
      </w:divBdr>
    </w:div>
    <w:div w:id="1330601951">
      <w:bodyDiv w:val="1"/>
      <w:marLeft w:val="0"/>
      <w:marRight w:val="0"/>
      <w:marTop w:val="0"/>
      <w:marBottom w:val="0"/>
      <w:divBdr>
        <w:top w:val="none" w:sz="0" w:space="0" w:color="auto"/>
        <w:left w:val="none" w:sz="0" w:space="0" w:color="auto"/>
        <w:bottom w:val="none" w:sz="0" w:space="0" w:color="auto"/>
        <w:right w:val="none" w:sz="0" w:space="0" w:color="auto"/>
      </w:divBdr>
    </w:div>
    <w:div w:id="1335454248">
      <w:bodyDiv w:val="1"/>
      <w:marLeft w:val="0"/>
      <w:marRight w:val="0"/>
      <w:marTop w:val="0"/>
      <w:marBottom w:val="0"/>
      <w:divBdr>
        <w:top w:val="none" w:sz="0" w:space="0" w:color="auto"/>
        <w:left w:val="none" w:sz="0" w:space="0" w:color="auto"/>
        <w:bottom w:val="none" w:sz="0" w:space="0" w:color="auto"/>
        <w:right w:val="none" w:sz="0" w:space="0" w:color="auto"/>
      </w:divBdr>
    </w:div>
    <w:div w:id="1345280407">
      <w:bodyDiv w:val="1"/>
      <w:marLeft w:val="0"/>
      <w:marRight w:val="0"/>
      <w:marTop w:val="0"/>
      <w:marBottom w:val="0"/>
      <w:divBdr>
        <w:top w:val="none" w:sz="0" w:space="0" w:color="auto"/>
        <w:left w:val="none" w:sz="0" w:space="0" w:color="auto"/>
        <w:bottom w:val="none" w:sz="0" w:space="0" w:color="auto"/>
        <w:right w:val="none" w:sz="0" w:space="0" w:color="auto"/>
      </w:divBdr>
    </w:div>
    <w:div w:id="1353385337">
      <w:bodyDiv w:val="1"/>
      <w:marLeft w:val="0"/>
      <w:marRight w:val="0"/>
      <w:marTop w:val="0"/>
      <w:marBottom w:val="0"/>
      <w:divBdr>
        <w:top w:val="none" w:sz="0" w:space="0" w:color="auto"/>
        <w:left w:val="none" w:sz="0" w:space="0" w:color="auto"/>
        <w:bottom w:val="none" w:sz="0" w:space="0" w:color="auto"/>
        <w:right w:val="none" w:sz="0" w:space="0" w:color="auto"/>
      </w:divBdr>
    </w:div>
    <w:div w:id="1360624975">
      <w:bodyDiv w:val="1"/>
      <w:marLeft w:val="0"/>
      <w:marRight w:val="0"/>
      <w:marTop w:val="0"/>
      <w:marBottom w:val="0"/>
      <w:divBdr>
        <w:top w:val="none" w:sz="0" w:space="0" w:color="auto"/>
        <w:left w:val="none" w:sz="0" w:space="0" w:color="auto"/>
        <w:bottom w:val="none" w:sz="0" w:space="0" w:color="auto"/>
        <w:right w:val="none" w:sz="0" w:space="0" w:color="auto"/>
      </w:divBdr>
    </w:div>
    <w:div w:id="1361970957">
      <w:bodyDiv w:val="1"/>
      <w:marLeft w:val="0"/>
      <w:marRight w:val="0"/>
      <w:marTop w:val="0"/>
      <w:marBottom w:val="0"/>
      <w:divBdr>
        <w:top w:val="none" w:sz="0" w:space="0" w:color="auto"/>
        <w:left w:val="none" w:sz="0" w:space="0" w:color="auto"/>
        <w:bottom w:val="none" w:sz="0" w:space="0" w:color="auto"/>
        <w:right w:val="none" w:sz="0" w:space="0" w:color="auto"/>
      </w:divBdr>
    </w:div>
    <w:div w:id="1364944389">
      <w:bodyDiv w:val="1"/>
      <w:marLeft w:val="0"/>
      <w:marRight w:val="0"/>
      <w:marTop w:val="0"/>
      <w:marBottom w:val="0"/>
      <w:divBdr>
        <w:top w:val="none" w:sz="0" w:space="0" w:color="auto"/>
        <w:left w:val="none" w:sz="0" w:space="0" w:color="auto"/>
        <w:bottom w:val="none" w:sz="0" w:space="0" w:color="auto"/>
        <w:right w:val="none" w:sz="0" w:space="0" w:color="auto"/>
      </w:divBdr>
    </w:div>
    <w:div w:id="1370106113">
      <w:bodyDiv w:val="1"/>
      <w:marLeft w:val="0"/>
      <w:marRight w:val="0"/>
      <w:marTop w:val="0"/>
      <w:marBottom w:val="0"/>
      <w:divBdr>
        <w:top w:val="none" w:sz="0" w:space="0" w:color="auto"/>
        <w:left w:val="none" w:sz="0" w:space="0" w:color="auto"/>
        <w:bottom w:val="none" w:sz="0" w:space="0" w:color="auto"/>
        <w:right w:val="none" w:sz="0" w:space="0" w:color="auto"/>
      </w:divBdr>
    </w:div>
    <w:div w:id="1376199121">
      <w:bodyDiv w:val="1"/>
      <w:marLeft w:val="0"/>
      <w:marRight w:val="0"/>
      <w:marTop w:val="0"/>
      <w:marBottom w:val="0"/>
      <w:divBdr>
        <w:top w:val="none" w:sz="0" w:space="0" w:color="auto"/>
        <w:left w:val="none" w:sz="0" w:space="0" w:color="auto"/>
        <w:bottom w:val="none" w:sz="0" w:space="0" w:color="auto"/>
        <w:right w:val="none" w:sz="0" w:space="0" w:color="auto"/>
      </w:divBdr>
    </w:div>
    <w:div w:id="1380976937">
      <w:bodyDiv w:val="1"/>
      <w:marLeft w:val="0"/>
      <w:marRight w:val="0"/>
      <w:marTop w:val="0"/>
      <w:marBottom w:val="0"/>
      <w:divBdr>
        <w:top w:val="none" w:sz="0" w:space="0" w:color="auto"/>
        <w:left w:val="none" w:sz="0" w:space="0" w:color="auto"/>
        <w:bottom w:val="none" w:sz="0" w:space="0" w:color="auto"/>
        <w:right w:val="none" w:sz="0" w:space="0" w:color="auto"/>
      </w:divBdr>
    </w:div>
    <w:div w:id="1383405709">
      <w:bodyDiv w:val="1"/>
      <w:marLeft w:val="0"/>
      <w:marRight w:val="0"/>
      <w:marTop w:val="0"/>
      <w:marBottom w:val="0"/>
      <w:divBdr>
        <w:top w:val="none" w:sz="0" w:space="0" w:color="auto"/>
        <w:left w:val="none" w:sz="0" w:space="0" w:color="auto"/>
        <w:bottom w:val="none" w:sz="0" w:space="0" w:color="auto"/>
        <w:right w:val="none" w:sz="0" w:space="0" w:color="auto"/>
      </w:divBdr>
    </w:div>
    <w:div w:id="1390154036">
      <w:bodyDiv w:val="1"/>
      <w:marLeft w:val="0"/>
      <w:marRight w:val="0"/>
      <w:marTop w:val="0"/>
      <w:marBottom w:val="0"/>
      <w:divBdr>
        <w:top w:val="none" w:sz="0" w:space="0" w:color="auto"/>
        <w:left w:val="none" w:sz="0" w:space="0" w:color="auto"/>
        <w:bottom w:val="none" w:sz="0" w:space="0" w:color="auto"/>
        <w:right w:val="none" w:sz="0" w:space="0" w:color="auto"/>
      </w:divBdr>
    </w:div>
    <w:div w:id="1392313559">
      <w:bodyDiv w:val="1"/>
      <w:marLeft w:val="0"/>
      <w:marRight w:val="0"/>
      <w:marTop w:val="0"/>
      <w:marBottom w:val="0"/>
      <w:divBdr>
        <w:top w:val="none" w:sz="0" w:space="0" w:color="auto"/>
        <w:left w:val="none" w:sz="0" w:space="0" w:color="auto"/>
        <w:bottom w:val="none" w:sz="0" w:space="0" w:color="auto"/>
        <w:right w:val="none" w:sz="0" w:space="0" w:color="auto"/>
      </w:divBdr>
    </w:div>
    <w:div w:id="1411657067">
      <w:bodyDiv w:val="1"/>
      <w:marLeft w:val="0"/>
      <w:marRight w:val="0"/>
      <w:marTop w:val="0"/>
      <w:marBottom w:val="0"/>
      <w:divBdr>
        <w:top w:val="none" w:sz="0" w:space="0" w:color="auto"/>
        <w:left w:val="none" w:sz="0" w:space="0" w:color="auto"/>
        <w:bottom w:val="none" w:sz="0" w:space="0" w:color="auto"/>
        <w:right w:val="none" w:sz="0" w:space="0" w:color="auto"/>
      </w:divBdr>
    </w:div>
    <w:div w:id="1411780643">
      <w:bodyDiv w:val="1"/>
      <w:marLeft w:val="0"/>
      <w:marRight w:val="0"/>
      <w:marTop w:val="0"/>
      <w:marBottom w:val="0"/>
      <w:divBdr>
        <w:top w:val="none" w:sz="0" w:space="0" w:color="auto"/>
        <w:left w:val="none" w:sz="0" w:space="0" w:color="auto"/>
        <w:bottom w:val="none" w:sz="0" w:space="0" w:color="auto"/>
        <w:right w:val="none" w:sz="0" w:space="0" w:color="auto"/>
      </w:divBdr>
    </w:div>
    <w:div w:id="1412965229">
      <w:bodyDiv w:val="1"/>
      <w:marLeft w:val="0"/>
      <w:marRight w:val="0"/>
      <w:marTop w:val="0"/>
      <w:marBottom w:val="0"/>
      <w:divBdr>
        <w:top w:val="none" w:sz="0" w:space="0" w:color="auto"/>
        <w:left w:val="none" w:sz="0" w:space="0" w:color="auto"/>
        <w:bottom w:val="none" w:sz="0" w:space="0" w:color="auto"/>
        <w:right w:val="none" w:sz="0" w:space="0" w:color="auto"/>
      </w:divBdr>
    </w:div>
    <w:div w:id="1417168097">
      <w:bodyDiv w:val="1"/>
      <w:marLeft w:val="0"/>
      <w:marRight w:val="0"/>
      <w:marTop w:val="0"/>
      <w:marBottom w:val="0"/>
      <w:divBdr>
        <w:top w:val="none" w:sz="0" w:space="0" w:color="auto"/>
        <w:left w:val="none" w:sz="0" w:space="0" w:color="auto"/>
        <w:bottom w:val="none" w:sz="0" w:space="0" w:color="auto"/>
        <w:right w:val="none" w:sz="0" w:space="0" w:color="auto"/>
      </w:divBdr>
    </w:div>
    <w:div w:id="1420786561">
      <w:bodyDiv w:val="1"/>
      <w:marLeft w:val="0"/>
      <w:marRight w:val="0"/>
      <w:marTop w:val="0"/>
      <w:marBottom w:val="0"/>
      <w:divBdr>
        <w:top w:val="none" w:sz="0" w:space="0" w:color="auto"/>
        <w:left w:val="none" w:sz="0" w:space="0" w:color="auto"/>
        <w:bottom w:val="none" w:sz="0" w:space="0" w:color="auto"/>
        <w:right w:val="none" w:sz="0" w:space="0" w:color="auto"/>
      </w:divBdr>
    </w:div>
    <w:div w:id="1426152960">
      <w:bodyDiv w:val="1"/>
      <w:marLeft w:val="0"/>
      <w:marRight w:val="0"/>
      <w:marTop w:val="0"/>
      <w:marBottom w:val="0"/>
      <w:divBdr>
        <w:top w:val="none" w:sz="0" w:space="0" w:color="auto"/>
        <w:left w:val="none" w:sz="0" w:space="0" w:color="auto"/>
        <w:bottom w:val="none" w:sz="0" w:space="0" w:color="auto"/>
        <w:right w:val="none" w:sz="0" w:space="0" w:color="auto"/>
      </w:divBdr>
    </w:div>
    <w:div w:id="1426875130">
      <w:bodyDiv w:val="1"/>
      <w:marLeft w:val="0"/>
      <w:marRight w:val="0"/>
      <w:marTop w:val="0"/>
      <w:marBottom w:val="0"/>
      <w:divBdr>
        <w:top w:val="none" w:sz="0" w:space="0" w:color="auto"/>
        <w:left w:val="none" w:sz="0" w:space="0" w:color="auto"/>
        <w:bottom w:val="none" w:sz="0" w:space="0" w:color="auto"/>
        <w:right w:val="none" w:sz="0" w:space="0" w:color="auto"/>
      </w:divBdr>
    </w:div>
    <w:div w:id="1432817800">
      <w:bodyDiv w:val="1"/>
      <w:marLeft w:val="0"/>
      <w:marRight w:val="0"/>
      <w:marTop w:val="0"/>
      <w:marBottom w:val="0"/>
      <w:divBdr>
        <w:top w:val="none" w:sz="0" w:space="0" w:color="auto"/>
        <w:left w:val="none" w:sz="0" w:space="0" w:color="auto"/>
        <w:bottom w:val="none" w:sz="0" w:space="0" w:color="auto"/>
        <w:right w:val="none" w:sz="0" w:space="0" w:color="auto"/>
      </w:divBdr>
    </w:div>
    <w:div w:id="1440221946">
      <w:bodyDiv w:val="1"/>
      <w:marLeft w:val="0"/>
      <w:marRight w:val="0"/>
      <w:marTop w:val="0"/>
      <w:marBottom w:val="0"/>
      <w:divBdr>
        <w:top w:val="none" w:sz="0" w:space="0" w:color="auto"/>
        <w:left w:val="none" w:sz="0" w:space="0" w:color="auto"/>
        <w:bottom w:val="none" w:sz="0" w:space="0" w:color="auto"/>
        <w:right w:val="none" w:sz="0" w:space="0" w:color="auto"/>
      </w:divBdr>
    </w:div>
    <w:div w:id="1441297412">
      <w:bodyDiv w:val="1"/>
      <w:marLeft w:val="0"/>
      <w:marRight w:val="0"/>
      <w:marTop w:val="0"/>
      <w:marBottom w:val="0"/>
      <w:divBdr>
        <w:top w:val="none" w:sz="0" w:space="0" w:color="auto"/>
        <w:left w:val="none" w:sz="0" w:space="0" w:color="auto"/>
        <w:bottom w:val="none" w:sz="0" w:space="0" w:color="auto"/>
        <w:right w:val="none" w:sz="0" w:space="0" w:color="auto"/>
      </w:divBdr>
    </w:div>
    <w:div w:id="1442261804">
      <w:bodyDiv w:val="1"/>
      <w:marLeft w:val="0"/>
      <w:marRight w:val="0"/>
      <w:marTop w:val="0"/>
      <w:marBottom w:val="0"/>
      <w:divBdr>
        <w:top w:val="none" w:sz="0" w:space="0" w:color="auto"/>
        <w:left w:val="none" w:sz="0" w:space="0" w:color="auto"/>
        <w:bottom w:val="none" w:sz="0" w:space="0" w:color="auto"/>
        <w:right w:val="none" w:sz="0" w:space="0" w:color="auto"/>
      </w:divBdr>
    </w:div>
    <w:div w:id="1447381692">
      <w:bodyDiv w:val="1"/>
      <w:marLeft w:val="0"/>
      <w:marRight w:val="0"/>
      <w:marTop w:val="0"/>
      <w:marBottom w:val="0"/>
      <w:divBdr>
        <w:top w:val="none" w:sz="0" w:space="0" w:color="auto"/>
        <w:left w:val="none" w:sz="0" w:space="0" w:color="auto"/>
        <w:bottom w:val="none" w:sz="0" w:space="0" w:color="auto"/>
        <w:right w:val="none" w:sz="0" w:space="0" w:color="auto"/>
      </w:divBdr>
    </w:div>
    <w:div w:id="1452047140">
      <w:bodyDiv w:val="1"/>
      <w:marLeft w:val="0"/>
      <w:marRight w:val="0"/>
      <w:marTop w:val="0"/>
      <w:marBottom w:val="0"/>
      <w:divBdr>
        <w:top w:val="none" w:sz="0" w:space="0" w:color="auto"/>
        <w:left w:val="none" w:sz="0" w:space="0" w:color="auto"/>
        <w:bottom w:val="none" w:sz="0" w:space="0" w:color="auto"/>
        <w:right w:val="none" w:sz="0" w:space="0" w:color="auto"/>
      </w:divBdr>
    </w:div>
    <w:div w:id="1462921555">
      <w:bodyDiv w:val="1"/>
      <w:marLeft w:val="0"/>
      <w:marRight w:val="0"/>
      <w:marTop w:val="0"/>
      <w:marBottom w:val="0"/>
      <w:divBdr>
        <w:top w:val="none" w:sz="0" w:space="0" w:color="auto"/>
        <w:left w:val="none" w:sz="0" w:space="0" w:color="auto"/>
        <w:bottom w:val="none" w:sz="0" w:space="0" w:color="auto"/>
        <w:right w:val="none" w:sz="0" w:space="0" w:color="auto"/>
      </w:divBdr>
    </w:div>
    <w:div w:id="1464345690">
      <w:bodyDiv w:val="1"/>
      <w:marLeft w:val="0"/>
      <w:marRight w:val="0"/>
      <w:marTop w:val="0"/>
      <w:marBottom w:val="0"/>
      <w:divBdr>
        <w:top w:val="none" w:sz="0" w:space="0" w:color="auto"/>
        <w:left w:val="none" w:sz="0" w:space="0" w:color="auto"/>
        <w:bottom w:val="none" w:sz="0" w:space="0" w:color="auto"/>
        <w:right w:val="none" w:sz="0" w:space="0" w:color="auto"/>
      </w:divBdr>
    </w:div>
    <w:div w:id="1468015275">
      <w:bodyDiv w:val="1"/>
      <w:marLeft w:val="0"/>
      <w:marRight w:val="0"/>
      <w:marTop w:val="0"/>
      <w:marBottom w:val="0"/>
      <w:divBdr>
        <w:top w:val="none" w:sz="0" w:space="0" w:color="auto"/>
        <w:left w:val="none" w:sz="0" w:space="0" w:color="auto"/>
        <w:bottom w:val="none" w:sz="0" w:space="0" w:color="auto"/>
        <w:right w:val="none" w:sz="0" w:space="0" w:color="auto"/>
      </w:divBdr>
    </w:div>
    <w:div w:id="1483110167">
      <w:bodyDiv w:val="1"/>
      <w:marLeft w:val="0"/>
      <w:marRight w:val="0"/>
      <w:marTop w:val="0"/>
      <w:marBottom w:val="0"/>
      <w:divBdr>
        <w:top w:val="none" w:sz="0" w:space="0" w:color="auto"/>
        <w:left w:val="none" w:sz="0" w:space="0" w:color="auto"/>
        <w:bottom w:val="none" w:sz="0" w:space="0" w:color="auto"/>
        <w:right w:val="none" w:sz="0" w:space="0" w:color="auto"/>
      </w:divBdr>
    </w:div>
    <w:div w:id="1506745202">
      <w:bodyDiv w:val="1"/>
      <w:marLeft w:val="0"/>
      <w:marRight w:val="0"/>
      <w:marTop w:val="0"/>
      <w:marBottom w:val="0"/>
      <w:divBdr>
        <w:top w:val="none" w:sz="0" w:space="0" w:color="auto"/>
        <w:left w:val="none" w:sz="0" w:space="0" w:color="auto"/>
        <w:bottom w:val="none" w:sz="0" w:space="0" w:color="auto"/>
        <w:right w:val="none" w:sz="0" w:space="0" w:color="auto"/>
      </w:divBdr>
    </w:div>
    <w:div w:id="1517301992">
      <w:bodyDiv w:val="1"/>
      <w:marLeft w:val="0"/>
      <w:marRight w:val="0"/>
      <w:marTop w:val="0"/>
      <w:marBottom w:val="0"/>
      <w:divBdr>
        <w:top w:val="none" w:sz="0" w:space="0" w:color="auto"/>
        <w:left w:val="none" w:sz="0" w:space="0" w:color="auto"/>
        <w:bottom w:val="none" w:sz="0" w:space="0" w:color="auto"/>
        <w:right w:val="none" w:sz="0" w:space="0" w:color="auto"/>
      </w:divBdr>
    </w:div>
    <w:div w:id="1524973442">
      <w:bodyDiv w:val="1"/>
      <w:marLeft w:val="0"/>
      <w:marRight w:val="0"/>
      <w:marTop w:val="0"/>
      <w:marBottom w:val="0"/>
      <w:divBdr>
        <w:top w:val="none" w:sz="0" w:space="0" w:color="auto"/>
        <w:left w:val="none" w:sz="0" w:space="0" w:color="auto"/>
        <w:bottom w:val="none" w:sz="0" w:space="0" w:color="auto"/>
        <w:right w:val="none" w:sz="0" w:space="0" w:color="auto"/>
      </w:divBdr>
    </w:div>
    <w:div w:id="1526089404">
      <w:bodyDiv w:val="1"/>
      <w:marLeft w:val="0"/>
      <w:marRight w:val="0"/>
      <w:marTop w:val="0"/>
      <w:marBottom w:val="0"/>
      <w:divBdr>
        <w:top w:val="none" w:sz="0" w:space="0" w:color="auto"/>
        <w:left w:val="none" w:sz="0" w:space="0" w:color="auto"/>
        <w:bottom w:val="none" w:sz="0" w:space="0" w:color="auto"/>
        <w:right w:val="none" w:sz="0" w:space="0" w:color="auto"/>
      </w:divBdr>
    </w:div>
    <w:div w:id="1538541454">
      <w:bodyDiv w:val="1"/>
      <w:marLeft w:val="0"/>
      <w:marRight w:val="0"/>
      <w:marTop w:val="0"/>
      <w:marBottom w:val="0"/>
      <w:divBdr>
        <w:top w:val="none" w:sz="0" w:space="0" w:color="auto"/>
        <w:left w:val="none" w:sz="0" w:space="0" w:color="auto"/>
        <w:bottom w:val="none" w:sz="0" w:space="0" w:color="auto"/>
        <w:right w:val="none" w:sz="0" w:space="0" w:color="auto"/>
      </w:divBdr>
    </w:div>
    <w:div w:id="1542548180">
      <w:bodyDiv w:val="1"/>
      <w:marLeft w:val="0"/>
      <w:marRight w:val="0"/>
      <w:marTop w:val="0"/>
      <w:marBottom w:val="0"/>
      <w:divBdr>
        <w:top w:val="none" w:sz="0" w:space="0" w:color="auto"/>
        <w:left w:val="none" w:sz="0" w:space="0" w:color="auto"/>
        <w:bottom w:val="none" w:sz="0" w:space="0" w:color="auto"/>
        <w:right w:val="none" w:sz="0" w:space="0" w:color="auto"/>
      </w:divBdr>
    </w:div>
    <w:div w:id="1543253688">
      <w:bodyDiv w:val="1"/>
      <w:marLeft w:val="0"/>
      <w:marRight w:val="0"/>
      <w:marTop w:val="0"/>
      <w:marBottom w:val="0"/>
      <w:divBdr>
        <w:top w:val="none" w:sz="0" w:space="0" w:color="auto"/>
        <w:left w:val="none" w:sz="0" w:space="0" w:color="auto"/>
        <w:bottom w:val="none" w:sz="0" w:space="0" w:color="auto"/>
        <w:right w:val="none" w:sz="0" w:space="0" w:color="auto"/>
      </w:divBdr>
    </w:div>
    <w:div w:id="1547788447">
      <w:bodyDiv w:val="1"/>
      <w:marLeft w:val="0"/>
      <w:marRight w:val="0"/>
      <w:marTop w:val="0"/>
      <w:marBottom w:val="0"/>
      <w:divBdr>
        <w:top w:val="none" w:sz="0" w:space="0" w:color="auto"/>
        <w:left w:val="none" w:sz="0" w:space="0" w:color="auto"/>
        <w:bottom w:val="none" w:sz="0" w:space="0" w:color="auto"/>
        <w:right w:val="none" w:sz="0" w:space="0" w:color="auto"/>
      </w:divBdr>
    </w:div>
    <w:div w:id="1553418702">
      <w:bodyDiv w:val="1"/>
      <w:marLeft w:val="0"/>
      <w:marRight w:val="0"/>
      <w:marTop w:val="0"/>
      <w:marBottom w:val="0"/>
      <w:divBdr>
        <w:top w:val="none" w:sz="0" w:space="0" w:color="auto"/>
        <w:left w:val="none" w:sz="0" w:space="0" w:color="auto"/>
        <w:bottom w:val="none" w:sz="0" w:space="0" w:color="auto"/>
        <w:right w:val="none" w:sz="0" w:space="0" w:color="auto"/>
      </w:divBdr>
    </w:div>
    <w:div w:id="1555384979">
      <w:bodyDiv w:val="1"/>
      <w:marLeft w:val="0"/>
      <w:marRight w:val="0"/>
      <w:marTop w:val="0"/>
      <w:marBottom w:val="0"/>
      <w:divBdr>
        <w:top w:val="none" w:sz="0" w:space="0" w:color="auto"/>
        <w:left w:val="none" w:sz="0" w:space="0" w:color="auto"/>
        <w:bottom w:val="none" w:sz="0" w:space="0" w:color="auto"/>
        <w:right w:val="none" w:sz="0" w:space="0" w:color="auto"/>
      </w:divBdr>
    </w:div>
    <w:div w:id="1576166141">
      <w:bodyDiv w:val="1"/>
      <w:marLeft w:val="0"/>
      <w:marRight w:val="0"/>
      <w:marTop w:val="0"/>
      <w:marBottom w:val="0"/>
      <w:divBdr>
        <w:top w:val="none" w:sz="0" w:space="0" w:color="auto"/>
        <w:left w:val="none" w:sz="0" w:space="0" w:color="auto"/>
        <w:bottom w:val="none" w:sz="0" w:space="0" w:color="auto"/>
        <w:right w:val="none" w:sz="0" w:space="0" w:color="auto"/>
      </w:divBdr>
    </w:div>
    <w:div w:id="1602299619">
      <w:bodyDiv w:val="1"/>
      <w:marLeft w:val="0"/>
      <w:marRight w:val="0"/>
      <w:marTop w:val="0"/>
      <w:marBottom w:val="0"/>
      <w:divBdr>
        <w:top w:val="none" w:sz="0" w:space="0" w:color="auto"/>
        <w:left w:val="none" w:sz="0" w:space="0" w:color="auto"/>
        <w:bottom w:val="none" w:sz="0" w:space="0" w:color="auto"/>
        <w:right w:val="none" w:sz="0" w:space="0" w:color="auto"/>
      </w:divBdr>
    </w:div>
    <w:div w:id="1609119593">
      <w:bodyDiv w:val="1"/>
      <w:marLeft w:val="0"/>
      <w:marRight w:val="0"/>
      <w:marTop w:val="0"/>
      <w:marBottom w:val="0"/>
      <w:divBdr>
        <w:top w:val="none" w:sz="0" w:space="0" w:color="auto"/>
        <w:left w:val="none" w:sz="0" w:space="0" w:color="auto"/>
        <w:bottom w:val="none" w:sz="0" w:space="0" w:color="auto"/>
        <w:right w:val="none" w:sz="0" w:space="0" w:color="auto"/>
      </w:divBdr>
    </w:div>
    <w:div w:id="1610501777">
      <w:bodyDiv w:val="1"/>
      <w:marLeft w:val="0"/>
      <w:marRight w:val="0"/>
      <w:marTop w:val="0"/>
      <w:marBottom w:val="0"/>
      <w:divBdr>
        <w:top w:val="none" w:sz="0" w:space="0" w:color="auto"/>
        <w:left w:val="none" w:sz="0" w:space="0" w:color="auto"/>
        <w:bottom w:val="none" w:sz="0" w:space="0" w:color="auto"/>
        <w:right w:val="none" w:sz="0" w:space="0" w:color="auto"/>
      </w:divBdr>
    </w:div>
    <w:div w:id="1616794716">
      <w:bodyDiv w:val="1"/>
      <w:marLeft w:val="0"/>
      <w:marRight w:val="0"/>
      <w:marTop w:val="0"/>
      <w:marBottom w:val="0"/>
      <w:divBdr>
        <w:top w:val="none" w:sz="0" w:space="0" w:color="auto"/>
        <w:left w:val="none" w:sz="0" w:space="0" w:color="auto"/>
        <w:bottom w:val="none" w:sz="0" w:space="0" w:color="auto"/>
        <w:right w:val="none" w:sz="0" w:space="0" w:color="auto"/>
      </w:divBdr>
    </w:div>
    <w:div w:id="1630432588">
      <w:bodyDiv w:val="1"/>
      <w:marLeft w:val="0"/>
      <w:marRight w:val="0"/>
      <w:marTop w:val="0"/>
      <w:marBottom w:val="0"/>
      <w:divBdr>
        <w:top w:val="none" w:sz="0" w:space="0" w:color="auto"/>
        <w:left w:val="none" w:sz="0" w:space="0" w:color="auto"/>
        <w:bottom w:val="none" w:sz="0" w:space="0" w:color="auto"/>
        <w:right w:val="none" w:sz="0" w:space="0" w:color="auto"/>
      </w:divBdr>
    </w:div>
    <w:div w:id="1635597100">
      <w:bodyDiv w:val="1"/>
      <w:marLeft w:val="0"/>
      <w:marRight w:val="0"/>
      <w:marTop w:val="0"/>
      <w:marBottom w:val="0"/>
      <w:divBdr>
        <w:top w:val="none" w:sz="0" w:space="0" w:color="auto"/>
        <w:left w:val="none" w:sz="0" w:space="0" w:color="auto"/>
        <w:bottom w:val="none" w:sz="0" w:space="0" w:color="auto"/>
        <w:right w:val="none" w:sz="0" w:space="0" w:color="auto"/>
      </w:divBdr>
    </w:div>
    <w:div w:id="1650401476">
      <w:bodyDiv w:val="1"/>
      <w:marLeft w:val="0"/>
      <w:marRight w:val="0"/>
      <w:marTop w:val="0"/>
      <w:marBottom w:val="0"/>
      <w:divBdr>
        <w:top w:val="none" w:sz="0" w:space="0" w:color="auto"/>
        <w:left w:val="none" w:sz="0" w:space="0" w:color="auto"/>
        <w:bottom w:val="none" w:sz="0" w:space="0" w:color="auto"/>
        <w:right w:val="none" w:sz="0" w:space="0" w:color="auto"/>
      </w:divBdr>
    </w:div>
    <w:div w:id="1660110033">
      <w:bodyDiv w:val="1"/>
      <w:marLeft w:val="0"/>
      <w:marRight w:val="0"/>
      <w:marTop w:val="0"/>
      <w:marBottom w:val="0"/>
      <w:divBdr>
        <w:top w:val="none" w:sz="0" w:space="0" w:color="auto"/>
        <w:left w:val="none" w:sz="0" w:space="0" w:color="auto"/>
        <w:bottom w:val="none" w:sz="0" w:space="0" w:color="auto"/>
        <w:right w:val="none" w:sz="0" w:space="0" w:color="auto"/>
      </w:divBdr>
    </w:div>
    <w:div w:id="1668053041">
      <w:bodyDiv w:val="1"/>
      <w:marLeft w:val="0"/>
      <w:marRight w:val="0"/>
      <w:marTop w:val="0"/>
      <w:marBottom w:val="0"/>
      <w:divBdr>
        <w:top w:val="none" w:sz="0" w:space="0" w:color="auto"/>
        <w:left w:val="none" w:sz="0" w:space="0" w:color="auto"/>
        <w:bottom w:val="none" w:sz="0" w:space="0" w:color="auto"/>
        <w:right w:val="none" w:sz="0" w:space="0" w:color="auto"/>
      </w:divBdr>
    </w:div>
    <w:div w:id="1676421306">
      <w:bodyDiv w:val="1"/>
      <w:marLeft w:val="0"/>
      <w:marRight w:val="0"/>
      <w:marTop w:val="0"/>
      <w:marBottom w:val="0"/>
      <w:divBdr>
        <w:top w:val="none" w:sz="0" w:space="0" w:color="auto"/>
        <w:left w:val="none" w:sz="0" w:space="0" w:color="auto"/>
        <w:bottom w:val="none" w:sz="0" w:space="0" w:color="auto"/>
        <w:right w:val="none" w:sz="0" w:space="0" w:color="auto"/>
      </w:divBdr>
    </w:div>
    <w:div w:id="1679383714">
      <w:bodyDiv w:val="1"/>
      <w:marLeft w:val="0"/>
      <w:marRight w:val="0"/>
      <w:marTop w:val="0"/>
      <w:marBottom w:val="0"/>
      <w:divBdr>
        <w:top w:val="none" w:sz="0" w:space="0" w:color="auto"/>
        <w:left w:val="none" w:sz="0" w:space="0" w:color="auto"/>
        <w:bottom w:val="none" w:sz="0" w:space="0" w:color="auto"/>
        <w:right w:val="none" w:sz="0" w:space="0" w:color="auto"/>
      </w:divBdr>
    </w:div>
    <w:div w:id="1681396438">
      <w:bodyDiv w:val="1"/>
      <w:marLeft w:val="0"/>
      <w:marRight w:val="0"/>
      <w:marTop w:val="0"/>
      <w:marBottom w:val="0"/>
      <w:divBdr>
        <w:top w:val="none" w:sz="0" w:space="0" w:color="auto"/>
        <w:left w:val="none" w:sz="0" w:space="0" w:color="auto"/>
        <w:bottom w:val="none" w:sz="0" w:space="0" w:color="auto"/>
        <w:right w:val="none" w:sz="0" w:space="0" w:color="auto"/>
      </w:divBdr>
    </w:div>
    <w:div w:id="1685206980">
      <w:bodyDiv w:val="1"/>
      <w:marLeft w:val="0"/>
      <w:marRight w:val="0"/>
      <w:marTop w:val="0"/>
      <w:marBottom w:val="0"/>
      <w:divBdr>
        <w:top w:val="none" w:sz="0" w:space="0" w:color="auto"/>
        <w:left w:val="none" w:sz="0" w:space="0" w:color="auto"/>
        <w:bottom w:val="none" w:sz="0" w:space="0" w:color="auto"/>
        <w:right w:val="none" w:sz="0" w:space="0" w:color="auto"/>
      </w:divBdr>
    </w:div>
    <w:div w:id="1685277580">
      <w:bodyDiv w:val="1"/>
      <w:marLeft w:val="0"/>
      <w:marRight w:val="0"/>
      <w:marTop w:val="0"/>
      <w:marBottom w:val="0"/>
      <w:divBdr>
        <w:top w:val="none" w:sz="0" w:space="0" w:color="auto"/>
        <w:left w:val="none" w:sz="0" w:space="0" w:color="auto"/>
        <w:bottom w:val="none" w:sz="0" w:space="0" w:color="auto"/>
        <w:right w:val="none" w:sz="0" w:space="0" w:color="auto"/>
      </w:divBdr>
    </w:div>
    <w:div w:id="1687563019">
      <w:bodyDiv w:val="1"/>
      <w:marLeft w:val="0"/>
      <w:marRight w:val="0"/>
      <w:marTop w:val="0"/>
      <w:marBottom w:val="0"/>
      <w:divBdr>
        <w:top w:val="none" w:sz="0" w:space="0" w:color="auto"/>
        <w:left w:val="none" w:sz="0" w:space="0" w:color="auto"/>
        <w:bottom w:val="none" w:sz="0" w:space="0" w:color="auto"/>
        <w:right w:val="none" w:sz="0" w:space="0" w:color="auto"/>
      </w:divBdr>
    </w:div>
    <w:div w:id="1687826668">
      <w:bodyDiv w:val="1"/>
      <w:marLeft w:val="0"/>
      <w:marRight w:val="0"/>
      <w:marTop w:val="0"/>
      <w:marBottom w:val="0"/>
      <w:divBdr>
        <w:top w:val="none" w:sz="0" w:space="0" w:color="auto"/>
        <w:left w:val="none" w:sz="0" w:space="0" w:color="auto"/>
        <w:bottom w:val="none" w:sz="0" w:space="0" w:color="auto"/>
        <w:right w:val="none" w:sz="0" w:space="0" w:color="auto"/>
      </w:divBdr>
    </w:div>
    <w:div w:id="1689789951">
      <w:bodyDiv w:val="1"/>
      <w:marLeft w:val="0"/>
      <w:marRight w:val="0"/>
      <w:marTop w:val="0"/>
      <w:marBottom w:val="0"/>
      <w:divBdr>
        <w:top w:val="none" w:sz="0" w:space="0" w:color="auto"/>
        <w:left w:val="none" w:sz="0" w:space="0" w:color="auto"/>
        <w:bottom w:val="none" w:sz="0" w:space="0" w:color="auto"/>
        <w:right w:val="none" w:sz="0" w:space="0" w:color="auto"/>
      </w:divBdr>
    </w:div>
    <w:div w:id="1691562607">
      <w:bodyDiv w:val="1"/>
      <w:marLeft w:val="0"/>
      <w:marRight w:val="0"/>
      <w:marTop w:val="0"/>
      <w:marBottom w:val="0"/>
      <w:divBdr>
        <w:top w:val="none" w:sz="0" w:space="0" w:color="auto"/>
        <w:left w:val="none" w:sz="0" w:space="0" w:color="auto"/>
        <w:bottom w:val="none" w:sz="0" w:space="0" w:color="auto"/>
        <w:right w:val="none" w:sz="0" w:space="0" w:color="auto"/>
      </w:divBdr>
    </w:div>
    <w:div w:id="1695382325">
      <w:bodyDiv w:val="1"/>
      <w:marLeft w:val="0"/>
      <w:marRight w:val="0"/>
      <w:marTop w:val="0"/>
      <w:marBottom w:val="0"/>
      <w:divBdr>
        <w:top w:val="none" w:sz="0" w:space="0" w:color="auto"/>
        <w:left w:val="none" w:sz="0" w:space="0" w:color="auto"/>
        <w:bottom w:val="none" w:sz="0" w:space="0" w:color="auto"/>
        <w:right w:val="none" w:sz="0" w:space="0" w:color="auto"/>
      </w:divBdr>
    </w:div>
    <w:div w:id="1713074353">
      <w:bodyDiv w:val="1"/>
      <w:marLeft w:val="0"/>
      <w:marRight w:val="0"/>
      <w:marTop w:val="0"/>
      <w:marBottom w:val="0"/>
      <w:divBdr>
        <w:top w:val="none" w:sz="0" w:space="0" w:color="auto"/>
        <w:left w:val="none" w:sz="0" w:space="0" w:color="auto"/>
        <w:bottom w:val="none" w:sz="0" w:space="0" w:color="auto"/>
        <w:right w:val="none" w:sz="0" w:space="0" w:color="auto"/>
      </w:divBdr>
    </w:div>
    <w:div w:id="1741707103">
      <w:bodyDiv w:val="1"/>
      <w:marLeft w:val="0"/>
      <w:marRight w:val="0"/>
      <w:marTop w:val="0"/>
      <w:marBottom w:val="0"/>
      <w:divBdr>
        <w:top w:val="none" w:sz="0" w:space="0" w:color="auto"/>
        <w:left w:val="none" w:sz="0" w:space="0" w:color="auto"/>
        <w:bottom w:val="none" w:sz="0" w:space="0" w:color="auto"/>
        <w:right w:val="none" w:sz="0" w:space="0" w:color="auto"/>
      </w:divBdr>
    </w:div>
    <w:div w:id="1753424985">
      <w:bodyDiv w:val="1"/>
      <w:marLeft w:val="0"/>
      <w:marRight w:val="0"/>
      <w:marTop w:val="0"/>
      <w:marBottom w:val="0"/>
      <w:divBdr>
        <w:top w:val="none" w:sz="0" w:space="0" w:color="auto"/>
        <w:left w:val="none" w:sz="0" w:space="0" w:color="auto"/>
        <w:bottom w:val="none" w:sz="0" w:space="0" w:color="auto"/>
        <w:right w:val="none" w:sz="0" w:space="0" w:color="auto"/>
      </w:divBdr>
    </w:div>
    <w:div w:id="1759981956">
      <w:bodyDiv w:val="1"/>
      <w:marLeft w:val="0"/>
      <w:marRight w:val="0"/>
      <w:marTop w:val="0"/>
      <w:marBottom w:val="0"/>
      <w:divBdr>
        <w:top w:val="none" w:sz="0" w:space="0" w:color="auto"/>
        <w:left w:val="none" w:sz="0" w:space="0" w:color="auto"/>
        <w:bottom w:val="none" w:sz="0" w:space="0" w:color="auto"/>
        <w:right w:val="none" w:sz="0" w:space="0" w:color="auto"/>
      </w:divBdr>
    </w:div>
    <w:div w:id="1765149284">
      <w:bodyDiv w:val="1"/>
      <w:marLeft w:val="0"/>
      <w:marRight w:val="0"/>
      <w:marTop w:val="0"/>
      <w:marBottom w:val="0"/>
      <w:divBdr>
        <w:top w:val="none" w:sz="0" w:space="0" w:color="auto"/>
        <w:left w:val="none" w:sz="0" w:space="0" w:color="auto"/>
        <w:bottom w:val="none" w:sz="0" w:space="0" w:color="auto"/>
        <w:right w:val="none" w:sz="0" w:space="0" w:color="auto"/>
      </w:divBdr>
    </w:div>
    <w:div w:id="1766073418">
      <w:bodyDiv w:val="1"/>
      <w:marLeft w:val="0"/>
      <w:marRight w:val="0"/>
      <w:marTop w:val="0"/>
      <w:marBottom w:val="0"/>
      <w:divBdr>
        <w:top w:val="none" w:sz="0" w:space="0" w:color="auto"/>
        <w:left w:val="none" w:sz="0" w:space="0" w:color="auto"/>
        <w:bottom w:val="none" w:sz="0" w:space="0" w:color="auto"/>
        <w:right w:val="none" w:sz="0" w:space="0" w:color="auto"/>
      </w:divBdr>
    </w:div>
    <w:div w:id="1775175827">
      <w:bodyDiv w:val="1"/>
      <w:marLeft w:val="0"/>
      <w:marRight w:val="0"/>
      <w:marTop w:val="0"/>
      <w:marBottom w:val="0"/>
      <w:divBdr>
        <w:top w:val="none" w:sz="0" w:space="0" w:color="auto"/>
        <w:left w:val="none" w:sz="0" w:space="0" w:color="auto"/>
        <w:bottom w:val="none" w:sz="0" w:space="0" w:color="auto"/>
        <w:right w:val="none" w:sz="0" w:space="0" w:color="auto"/>
      </w:divBdr>
    </w:div>
    <w:div w:id="1777943366">
      <w:bodyDiv w:val="1"/>
      <w:marLeft w:val="0"/>
      <w:marRight w:val="0"/>
      <w:marTop w:val="0"/>
      <w:marBottom w:val="0"/>
      <w:divBdr>
        <w:top w:val="none" w:sz="0" w:space="0" w:color="auto"/>
        <w:left w:val="none" w:sz="0" w:space="0" w:color="auto"/>
        <w:bottom w:val="none" w:sz="0" w:space="0" w:color="auto"/>
        <w:right w:val="none" w:sz="0" w:space="0" w:color="auto"/>
      </w:divBdr>
    </w:div>
    <w:div w:id="1779836942">
      <w:bodyDiv w:val="1"/>
      <w:marLeft w:val="0"/>
      <w:marRight w:val="0"/>
      <w:marTop w:val="0"/>
      <w:marBottom w:val="0"/>
      <w:divBdr>
        <w:top w:val="none" w:sz="0" w:space="0" w:color="auto"/>
        <w:left w:val="none" w:sz="0" w:space="0" w:color="auto"/>
        <w:bottom w:val="none" w:sz="0" w:space="0" w:color="auto"/>
        <w:right w:val="none" w:sz="0" w:space="0" w:color="auto"/>
      </w:divBdr>
    </w:div>
    <w:div w:id="1785885074">
      <w:bodyDiv w:val="1"/>
      <w:marLeft w:val="0"/>
      <w:marRight w:val="0"/>
      <w:marTop w:val="0"/>
      <w:marBottom w:val="0"/>
      <w:divBdr>
        <w:top w:val="none" w:sz="0" w:space="0" w:color="auto"/>
        <w:left w:val="none" w:sz="0" w:space="0" w:color="auto"/>
        <w:bottom w:val="none" w:sz="0" w:space="0" w:color="auto"/>
        <w:right w:val="none" w:sz="0" w:space="0" w:color="auto"/>
      </w:divBdr>
    </w:div>
    <w:div w:id="1786659648">
      <w:bodyDiv w:val="1"/>
      <w:marLeft w:val="0"/>
      <w:marRight w:val="0"/>
      <w:marTop w:val="0"/>
      <w:marBottom w:val="0"/>
      <w:divBdr>
        <w:top w:val="none" w:sz="0" w:space="0" w:color="auto"/>
        <w:left w:val="none" w:sz="0" w:space="0" w:color="auto"/>
        <w:bottom w:val="none" w:sz="0" w:space="0" w:color="auto"/>
        <w:right w:val="none" w:sz="0" w:space="0" w:color="auto"/>
      </w:divBdr>
    </w:div>
    <w:div w:id="1793556179">
      <w:bodyDiv w:val="1"/>
      <w:marLeft w:val="0"/>
      <w:marRight w:val="0"/>
      <w:marTop w:val="0"/>
      <w:marBottom w:val="0"/>
      <w:divBdr>
        <w:top w:val="none" w:sz="0" w:space="0" w:color="auto"/>
        <w:left w:val="none" w:sz="0" w:space="0" w:color="auto"/>
        <w:bottom w:val="none" w:sz="0" w:space="0" w:color="auto"/>
        <w:right w:val="none" w:sz="0" w:space="0" w:color="auto"/>
      </w:divBdr>
    </w:div>
    <w:div w:id="1794060781">
      <w:bodyDiv w:val="1"/>
      <w:marLeft w:val="0"/>
      <w:marRight w:val="0"/>
      <w:marTop w:val="0"/>
      <w:marBottom w:val="0"/>
      <w:divBdr>
        <w:top w:val="none" w:sz="0" w:space="0" w:color="auto"/>
        <w:left w:val="none" w:sz="0" w:space="0" w:color="auto"/>
        <w:bottom w:val="none" w:sz="0" w:space="0" w:color="auto"/>
        <w:right w:val="none" w:sz="0" w:space="0" w:color="auto"/>
      </w:divBdr>
    </w:div>
    <w:div w:id="1799302513">
      <w:bodyDiv w:val="1"/>
      <w:marLeft w:val="0"/>
      <w:marRight w:val="0"/>
      <w:marTop w:val="0"/>
      <w:marBottom w:val="0"/>
      <w:divBdr>
        <w:top w:val="none" w:sz="0" w:space="0" w:color="auto"/>
        <w:left w:val="none" w:sz="0" w:space="0" w:color="auto"/>
        <w:bottom w:val="none" w:sz="0" w:space="0" w:color="auto"/>
        <w:right w:val="none" w:sz="0" w:space="0" w:color="auto"/>
      </w:divBdr>
    </w:div>
    <w:div w:id="1799757204">
      <w:bodyDiv w:val="1"/>
      <w:marLeft w:val="0"/>
      <w:marRight w:val="0"/>
      <w:marTop w:val="0"/>
      <w:marBottom w:val="0"/>
      <w:divBdr>
        <w:top w:val="none" w:sz="0" w:space="0" w:color="auto"/>
        <w:left w:val="none" w:sz="0" w:space="0" w:color="auto"/>
        <w:bottom w:val="none" w:sz="0" w:space="0" w:color="auto"/>
        <w:right w:val="none" w:sz="0" w:space="0" w:color="auto"/>
      </w:divBdr>
    </w:div>
    <w:div w:id="1802579340">
      <w:bodyDiv w:val="1"/>
      <w:marLeft w:val="0"/>
      <w:marRight w:val="0"/>
      <w:marTop w:val="0"/>
      <w:marBottom w:val="0"/>
      <w:divBdr>
        <w:top w:val="none" w:sz="0" w:space="0" w:color="auto"/>
        <w:left w:val="none" w:sz="0" w:space="0" w:color="auto"/>
        <w:bottom w:val="none" w:sz="0" w:space="0" w:color="auto"/>
        <w:right w:val="none" w:sz="0" w:space="0" w:color="auto"/>
      </w:divBdr>
    </w:div>
    <w:div w:id="1802992539">
      <w:bodyDiv w:val="1"/>
      <w:marLeft w:val="0"/>
      <w:marRight w:val="0"/>
      <w:marTop w:val="0"/>
      <w:marBottom w:val="0"/>
      <w:divBdr>
        <w:top w:val="none" w:sz="0" w:space="0" w:color="auto"/>
        <w:left w:val="none" w:sz="0" w:space="0" w:color="auto"/>
        <w:bottom w:val="none" w:sz="0" w:space="0" w:color="auto"/>
        <w:right w:val="none" w:sz="0" w:space="0" w:color="auto"/>
      </w:divBdr>
    </w:div>
    <w:div w:id="1815173701">
      <w:bodyDiv w:val="1"/>
      <w:marLeft w:val="0"/>
      <w:marRight w:val="0"/>
      <w:marTop w:val="0"/>
      <w:marBottom w:val="0"/>
      <w:divBdr>
        <w:top w:val="none" w:sz="0" w:space="0" w:color="auto"/>
        <w:left w:val="none" w:sz="0" w:space="0" w:color="auto"/>
        <w:bottom w:val="none" w:sz="0" w:space="0" w:color="auto"/>
        <w:right w:val="none" w:sz="0" w:space="0" w:color="auto"/>
      </w:divBdr>
    </w:div>
    <w:div w:id="1819806769">
      <w:bodyDiv w:val="1"/>
      <w:marLeft w:val="0"/>
      <w:marRight w:val="0"/>
      <w:marTop w:val="0"/>
      <w:marBottom w:val="0"/>
      <w:divBdr>
        <w:top w:val="none" w:sz="0" w:space="0" w:color="auto"/>
        <w:left w:val="none" w:sz="0" w:space="0" w:color="auto"/>
        <w:bottom w:val="none" w:sz="0" w:space="0" w:color="auto"/>
        <w:right w:val="none" w:sz="0" w:space="0" w:color="auto"/>
      </w:divBdr>
    </w:div>
    <w:div w:id="1838644868">
      <w:bodyDiv w:val="1"/>
      <w:marLeft w:val="0"/>
      <w:marRight w:val="0"/>
      <w:marTop w:val="0"/>
      <w:marBottom w:val="0"/>
      <w:divBdr>
        <w:top w:val="none" w:sz="0" w:space="0" w:color="auto"/>
        <w:left w:val="none" w:sz="0" w:space="0" w:color="auto"/>
        <w:bottom w:val="none" w:sz="0" w:space="0" w:color="auto"/>
        <w:right w:val="none" w:sz="0" w:space="0" w:color="auto"/>
      </w:divBdr>
    </w:div>
    <w:div w:id="1839231265">
      <w:bodyDiv w:val="1"/>
      <w:marLeft w:val="0"/>
      <w:marRight w:val="0"/>
      <w:marTop w:val="0"/>
      <w:marBottom w:val="0"/>
      <w:divBdr>
        <w:top w:val="none" w:sz="0" w:space="0" w:color="auto"/>
        <w:left w:val="none" w:sz="0" w:space="0" w:color="auto"/>
        <w:bottom w:val="none" w:sz="0" w:space="0" w:color="auto"/>
        <w:right w:val="none" w:sz="0" w:space="0" w:color="auto"/>
      </w:divBdr>
    </w:div>
    <w:div w:id="1839731247">
      <w:bodyDiv w:val="1"/>
      <w:marLeft w:val="0"/>
      <w:marRight w:val="0"/>
      <w:marTop w:val="0"/>
      <w:marBottom w:val="0"/>
      <w:divBdr>
        <w:top w:val="none" w:sz="0" w:space="0" w:color="auto"/>
        <w:left w:val="none" w:sz="0" w:space="0" w:color="auto"/>
        <w:bottom w:val="none" w:sz="0" w:space="0" w:color="auto"/>
        <w:right w:val="none" w:sz="0" w:space="0" w:color="auto"/>
      </w:divBdr>
    </w:div>
    <w:div w:id="1843007102">
      <w:bodyDiv w:val="1"/>
      <w:marLeft w:val="0"/>
      <w:marRight w:val="0"/>
      <w:marTop w:val="0"/>
      <w:marBottom w:val="0"/>
      <w:divBdr>
        <w:top w:val="none" w:sz="0" w:space="0" w:color="auto"/>
        <w:left w:val="none" w:sz="0" w:space="0" w:color="auto"/>
        <w:bottom w:val="none" w:sz="0" w:space="0" w:color="auto"/>
        <w:right w:val="none" w:sz="0" w:space="0" w:color="auto"/>
      </w:divBdr>
    </w:div>
    <w:div w:id="1844853694">
      <w:bodyDiv w:val="1"/>
      <w:marLeft w:val="0"/>
      <w:marRight w:val="0"/>
      <w:marTop w:val="0"/>
      <w:marBottom w:val="0"/>
      <w:divBdr>
        <w:top w:val="none" w:sz="0" w:space="0" w:color="auto"/>
        <w:left w:val="none" w:sz="0" w:space="0" w:color="auto"/>
        <w:bottom w:val="none" w:sz="0" w:space="0" w:color="auto"/>
        <w:right w:val="none" w:sz="0" w:space="0" w:color="auto"/>
      </w:divBdr>
    </w:div>
    <w:div w:id="1859343214">
      <w:bodyDiv w:val="1"/>
      <w:marLeft w:val="0"/>
      <w:marRight w:val="0"/>
      <w:marTop w:val="0"/>
      <w:marBottom w:val="0"/>
      <w:divBdr>
        <w:top w:val="none" w:sz="0" w:space="0" w:color="auto"/>
        <w:left w:val="none" w:sz="0" w:space="0" w:color="auto"/>
        <w:bottom w:val="none" w:sz="0" w:space="0" w:color="auto"/>
        <w:right w:val="none" w:sz="0" w:space="0" w:color="auto"/>
      </w:divBdr>
    </w:div>
    <w:div w:id="1867711691">
      <w:bodyDiv w:val="1"/>
      <w:marLeft w:val="0"/>
      <w:marRight w:val="0"/>
      <w:marTop w:val="0"/>
      <w:marBottom w:val="0"/>
      <w:divBdr>
        <w:top w:val="none" w:sz="0" w:space="0" w:color="auto"/>
        <w:left w:val="none" w:sz="0" w:space="0" w:color="auto"/>
        <w:bottom w:val="none" w:sz="0" w:space="0" w:color="auto"/>
        <w:right w:val="none" w:sz="0" w:space="0" w:color="auto"/>
      </w:divBdr>
    </w:div>
    <w:div w:id="1873567406">
      <w:bodyDiv w:val="1"/>
      <w:marLeft w:val="0"/>
      <w:marRight w:val="0"/>
      <w:marTop w:val="0"/>
      <w:marBottom w:val="0"/>
      <w:divBdr>
        <w:top w:val="none" w:sz="0" w:space="0" w:color="auto"/>
        <w:left w:val="none" w:sz="0" w:space="0" w:color="auto"/>
        <w:bottom w:val="none" w:sz="0" w:space="0" w:color="auto"/>
        <w:right w:val="none" w:sz="0" w:space="0" w:color="auto"/>
      </w:divBdr>
    </w:div>
    <w:div w:id="1876653785">
      <w:bodyDiv w:val="1"/>
      <w:marLeft w:val="0"/>
      <w:marRight w:val="0"/>
      <w:marTop w:val="0"/>
      <w:marBottom w:val="0"/>
      <w:divBdr>
        <w:top w:val="none" w:sz="0" w:space="0" w:color="auto"/>
        <w:left w:val="none" w:sz="0" w:space="0" w:color="auto"/>
        <w:bottom w:val="none" w:sz="0" w:space="0" w:color="auto"/>
        <w:right w:val="none" w:sz="0" w:space="0" w:color="auto"/>
      </w:divBdr>
    </w:div>
    <w:div w:id="1877690503">
      <w:bodyDiv w:val="1"/>
      <w:marLeft w:val="0"/>
      <w:marRight w:val="0"/>
      <w:marTop w:val="0"/>
      <w:marBottom w:val="0"/>
      <w:divBdr>
        <w:top w:val="none" w:sz="0" w:space="0" w:color="auto"/>
        <w:left w:val="none" w:sz="0" w:space="0" w:color="auto"/>
        <w:bottom w:val="none" w:sz="0" w:space="0" w:color="auto"/>
        <w:right w:val="none" w:sz="0" w:space="0" w:color="auto"/>
      </w:divBdr>
    </w:div>
    <w:div w:id="1878271248">
      <w:bodyDiv w:val="1"/>
      <w:marLeft w:val="0"/>
      <w:marRight w:val="0"/>
      <w:marTop w:val="0"/>
      <w:marBottom w:val="0"/>
      <w:divBdr>
        <w:top w:val="none" w:sz="0" w:space="0" w:color="auto"/>
        <w:left w:val="none" w:sz="0" w:space="0" w:color="auto"/>
        <w:bottom w:val="none" w:sz="0" w:space="0" w:color="auto"/>
        <w:right w:val="none" w:sz="0" w:space="0" w:color="auto"/>
      </w:divBdr>
    </w:div>
    <w:div w:id="1892880699">
      <w:bodyDiv w:val="1"/>
      <w:marLeft w:val="0"/>
      <w:marRight w:val="0"/>
      <w:marTop w:val="0"/>
      <w:marBottom w:val="0"/>
      <w:divBdr>
        <w:top w:val="none" w:sz="0" w:space="0" w:color="auto"/>
        <w:left w:val="none" w:sz="0" w:space="0" w:color="auto"/>
        <w:bottom w:val="none" w:sz="0" w:space="0" w:color="auto"/>
        <w:right w:val="none" w:sz="0" w:space="0" w:color="auto"/>
      </w:divBdr>
    </w:div>
    <w:div w:id="1911453294">
      <w:bodyDiv w:val="1"/>
      <w:marLeft w:val="0"/>
      <w:marRight w:val="0"/>
      <w:marTop w:val="0"/>
      <w:marBottom w:val="0"/>
      <w:divBdr>
        <w:top w:val="none" w:sz="0" w:space="0" w:color="auto"/>
        <w:left w:val="none" w:sz="0" w:space="0" w:color="auto"/>
        <w:bottom w:val="none" w:sz="0" w:space="0" w:color="auto"/>
        <w:right w:val="none" w:sz="0" w:space="0" w:color="auto"/>
      </w:divBdr>
    </w:div>
    <w:div w:id="1913856802">
      <w:bodyDiv w:val="1"/>
      <w:marLeft w:val="0"/>
      <w:marRight w:val="0"/>
      <w:marTop w:val="0"/>
      <w:marBottom w:val="0"/>
      <w:divBdr>
        <w:top w:val="none" w:sz="0" w:space="0" w:color="auto"/>
        <w:left w:val="none" w:sz="0" w:space="0" w:color="auto"/>
        <w:bottom w:val="none" w:sz="0" w:space="0" w:color="auto"/>
        <w:right w:val="none" w:sz="0" w:space="0" w:color="auto"/>
      </w:divBdr>
    </w:div>
    <w:div w:id="1923559331">
      <w:bodyDiv w:val="1"/>
      <w:marLeft w:val="0"/>
      <w:marRight w:val="0"/>
      <w:marTop w:val="0"/>
      <w:marBottom w:val="0"/>
      <w:divBdr>
        <w:top w:val="none" w:sz="0" w:space="0" w:color="auto"/>
        <w:left w:val="none" w:sz="0" w:space="0" w:color="auto"/>
        <w:bottom w:val="none" w:sz="0" w:space="0" w:color="auto"/>
        <w:right w:val="none" w:sz="0" w:space="0" w:color="auto"/>
      </w:divBdr>
    </w:div>
    <w:div w:id="1926766093">
      <w:bodyDiv w:val="1"/>
      <w:marLeft w:val="0"/>
      <w:marRight w:val="0"/>
      <w:marTop w:val="0"/>
      <w:marBottom w:val="0"/>
      <w:divBdr>
        <w:top w:val="none" w:sz="0" w:space="0" w:color="auto"/>
        <w:left w:val="none" w:sz="0" w:space="0" w:color="auto"/>
        <w:bottom w:val="none" w:sz="0" w:space="0" w:color="auto"/>
        <w:right w:val="none" w:sz="0" w:space="0" w:color="auto"/>
      </w:divBdr>
    </w:div>
    <w:div w:id="1926912776">
      <w:bodyDiv w:val="1"/>
      <w:marLeft w:val="0"/>
      <w:marRight w:val="0"/>
      <w:marTop w:val="0"/>
      <w:marBottom w:val="0"/>
      <w:divBdr>
        <w:top w:val="none" w:sz="0" w:space="0" w:color="auto"/>
        <w:left w:val="none" w:sz="0" w:space="0" w:color="auto"/>
        <w:bottom w:val="none" w:sz="0" w:space="0" w:color="auto"/>
        <w:right w:val="none" w:sz="0" w:space="0" w:color="auto"/>
      </w:divBdr>
    </w:div>
    <w:div w:id="1927154716">
      <w:bodyDiv w:val="1"/>
      <w:marLeft w:val="0"/>
      <w:marRight w:val="0"/>
      <w:marTop w:val="0"/>
      <w:marBottom w:val="0"/>
      <w:divBdr>
        <w:top w:val="none" w:sz="0" w:space="0" w:color="auto"/>
        <w:left w:val="none" w:sz="0" w:space="0" w:color="auto"/>
        <w:bottom w:val="none" w:sz="0" w:space="0" w:color="auto"/>
        <w:right w:val="none" w:sz="0" w:space="0" w:color="auto"/>
      </w:divBdr>
    </w:div>
    <w:div w:id="1932277293">
      <w:bodyDiv w:val="1"/>
      <w:marLeft w:val="0"/>
      <w:marRight w:val="0"/>
      <w:marTop w:val="0"/>
      <w:marBottom w:val="0"/>
      <w:divBdr>
        <w:top w:val="none" w:sz="0" w:space="0" w:color="auto"/>
        <w:left w:val="none" w:sz="0" w:space="0" w:color="auto"/>
        <w:bottom w:val="none" w:sz="0" w:space="0" w:color="auto"/>
        <w:right w:val="none" w:sz="0" w:space="0" w:color="auto"/>
      </w:divBdr>
    </w:div>
    <w:div w:id="1936860569">
      <w:bodyDiv w:val="1"/>
      <w:marLeft w:val="0"/>
      <w:marRight w:val="0"/>
      <w:marTop w:val="0"/>
      <w:marBottom w:val="0"/>
      <w:divBdr>
        <w:top w:val="none" w:sz="0" w:space="0" w:color="auto"/>
        <w:left w:val="none" w:sz="0" w:space="0" w:color="auto"/>
        <w:bottom w:val="none" w:sz="0" w:space="0" w:color="auto"/>
        <w:right w:val="none" w:sz="0" w:space="0" w:color="auto"/>
      </w:divBdr>
    </w:div>
    <w:div w:id="1940484630">
      <w:bodyDiv w:val="1"/>
      <w:marLeft w:val="0"/>
      <w:marRight w:val="0"/>
      <w:marTop w:val="0"/>
      <w:marBottom w:val="0"/>
      <w:divBdr>
        <w:top w:val="none" w:sz="0" w:space="0" w:color="auto"/>
        <w:left w:val="none" w:sz="0" w:space="0" w:color="auto"/>
        <w:bottom w:val="none" w:sz="0" w:space="0" w:color="auto"/>
        <w:right w:val="none" w:sz="0" w:space="0" w:color="auto"/>
      </w:divBdr>
    </w:div>
    <w:div w:id="1943024864">
      <w:bodyDiv w:val="1"/>
      <w:marLeft w:val="0"/>
      <w:marRight w:val="0"/>
      <w:marTop w:val="0"/>
      <w:marBottom w:val="0"/>
      <w:divBdr>
        <w:top w:val="none" w:sz="0" w:space="0" w:color="auto"/>
        <w:left w:val="none" w:sz="0" w:space="0" w:color="auto"/>
        <w:bottom w:val="none" w:sz="0" w:space="0" w:color="auto"/>
        <w:right w:val="none" w:sz="0" w:space="0" w:color="auto"/>
      </w:divBdr>
    </w:div>
    <w:div w:id="1943028378">
      <w:bodyDiv w:val="1"/>
      <w:marLeft w:val="0"/>
      <w:marRight w:val="0"/>
      <w:marTop w:val="0"/>
      <w:marBottom w:val="0"/>
      <w:divBdr>
        <w:top w:val="none" w:sz="0" w:space="0" w:color="auto"/>
        <w:left w:val="none" w:sz="0" w:space="0" w:color="auto"/>
        <w:bottom w:val="none" w:sz="0" w:space="0" w:color="auto"/>
        <w:right w:val="none" w:sz="0" w:space="0" w:color="auto"/>
      </w:divBdr>
    </w:div>
    <w:div w:id="1956790351">
      <w:bodyDiv w:val="1"/>
      <w:marLeft w:val="0"/>
      <w:marRight w:val="0"/>
      <w:marTop w:val="0"/>
      <w:marBottom w:val="0"/>
      <w:divBdr>
        <w:top w:val="none" w:sz="0" w:space="0" w:color="auto"/>
        <w:left w:val="none" w:sz="0" w:space="0" w:color="auto"/>
        <w:bottom w:val="none" w:sz="0" w:space="0" w:color="auto"/>
        <w:right w:val="none" w:sz="0" w:space="0" w:color="auto"/>
      </w:divBdr>
    </w:div>
    <w:div w:id="1957255242">
      <w:bodyDiv w:val="1"/>
      <w:marLeft w:val="0"/>
      <w:marRight w:val="0"/>
      <w:marTop w:val="0"/>
      <w:marBottom w:val="0"/>
      <w:divBdr>
        <w:top w:val="none" w:sz="0" w:space="0" w:color="auto"/>
        <w:left w:val="none" w:sz="0" w:space="0" w:color="auto"/>
        <w:bottom w:val="none" w:sz="0" w:space="0" w:color="auto"/>
        <w:right w:val="none" w:sz="0" w:space="0" w:color="auto"/>
      </w:divBdr>
    </w:div>
    <w:div w:id="1966695520">
      <w:bodyDiv w:val="1"/>
      <w:marLeft w:val="0"/>
      <w:marRight w:val="0"/>
      <w:marTop w:val="0"/>
      <w:marBottom w:val="0"/>
      <w:divBdr>
        <w:top w:val="none" w:sz="0" w:space="0" w:color="auto"/>
        <w:left w:val="none" w:sz="0" w:space="0" w:color="auto"/>
        <w:bottom w:val="none" w:sz="0" w:space="0" w:color="auto"/>
        <w:right w:val="none" w:sz="0" w:space="0" w:color="auto"/>
      </w:divBdr>
    </w:div>
    <w:div w:id="1972785721">
      <w:bodyDiv w:val="1"/>
      <w:marLeft w:val="0"/>
      <w:marRight w:val="0"/>
      <w:marTop w:val="0"/>
      <w:marBottom w:val="0"/>
      <w:divBdr>
        <w:top w:val="none" w:sz="0" w:space="0" w:color="auto"/>
        <w:left w:val="none" w:sz="0" w:space="0" w:color="auto"/>
        <w:bottom w:val="none" w:sz="0" w:space="0" w:color="auto"/>
        <w:right w:val="none" w:sz="0" w:space="0" w:color="auto"/>
      </w:divBdr>
    </w:div>
    <w:div w:id="1973098260">
      <w:bodyDiv w:val="1"/>
      <w:marLeft w:val="0"/>
      <w:marRight w:val="0"/>
      <w:marTop w:val="0"/>
      <w:marBottom w:val="0"/>
      <w:divBdr>
        <w:top w:val="none" w:sz="0" w:space="0" w:color="auto"/>
        <w:left w:val="none" w:sz="0" w:space="0" w:color="auto"/>
        <w:bottom w:val="none" w:sz="0" w:space="0" w:color="auto"/>
        <w:right w:val="none" w:sz="0" w:space="0" w:color="auto"/>
      </w:divBdr>
    </w:div>
    <w:div w:id="1976376008">
      <w:bodyDiv w:val="1"/>
      <w:marLeft w:val="0"/>
      <w:marRight w:val="0"/>
      <w:marTop w:val="0"/>
      <w:marBottom w:val="0"/>
      <w:divBdr>
        <w:top w:val="none" w:sz="0" w:space="0" w:color="auto"/>
        <w:left w:val="none" w:sz="0" w:space="0" w:color="auto"/>
        <w:bottom w:val="none" w:sz="0" w:space="0" w:color="auto"/>
        <w:right w:val="none" w:sz="0" w:space="0" w:color="auto"/>
      </w:divBdr>
    </w:div>
    <w:div w:id="1977372215">
      <w:bodyDiv w:val="1"/>
      <w:marLeft w:val="0"/>
      <w:marRight w:val="0"/>
      <w:marTop w:val="0"/>
      <w:marBottom w:val="0"/>
      <w:divBdr>
        <w:top w:val="none" w:sz="0" w:space="0" w:color="auto"/>
        <w:left w:val="none" w:sz="0" w:space="0" w:color="auto"/>
        <w:bottom w:val="none" w:sz="0" w:space="0" w:color="auto"/>
        <w:right w:val="none" w:sz="0" w:space="0" w:color="auto"/>
      </w:divBdr>
    </w:div>
    <w:div w:id="1979215079">
      <w:bodyDiv w:val="1"/>
      <w:marLeft w:val="0"/>
      <w:marRight w:val="0"/>
      <w:marTop w:val="0"/>
      <w:marBottom w:val="0"/>
      <w:divBdr>
        <w:top w:val="none" w:sz="0" w:space="0" w:color="auto"/>
        <w:left w:val="none" w:sz="0" w:space="0" w:color="auto"/>
        <w:bottom w:val="none" w:sz="0" w:space="0" w:color="auto"/>
        <w:right w:val="none" w:sz="0" w:space="0" w:color="auto"/>
      </w:divBdr>
    </w:div>
    <w:div w:id="1984893165">
      <w:bodyDiv w:val="1"/>
      <w:marLeft w:val="0"/>
      <w:marRight w:val="0"/>
      <w:marTop w:val="0"/>
      <w:marBottom w:val="0"/>
      <w:divBdr>
        <w:top w:val="none" w:sz="0" w:space="0" w:color="auto"/>
        <w:left w:val="none" w:sz="0" w:space="0" w:color="auto"/>
        <w:bottom w:val="none" w:sz="0" w:space="0" w:color="auto"/>
        <w:right w:val="none" w:sz="0" w:space="0" w:color="auto"/>
      </w:divBdr>
    </w:div>
    <w:div w:id="1988197564">
      <w:bodyDiv w:val="1"/>
      <w:marLeft w:val="0"/>
      <w:marRight w:val="0"/>
      <w:marTop w:val="0"/>
      <w:marBottom w:val="0"/>
      <w:divBdr>
        <w:top w:val="none" w:sz="0" w:space="0" w:color="auto"/>
        <w:left w:val="none" w:sz="0" w:space="0" w:color="auto"/>
        <w:bottom w:val="none" w:sz="0" w:space="0" w:color="auto"/>
        <w:right w:val="none" w:sz="0" w:space="0" w:color="auto"/>
      </w:divBdr>
    </w:div>
    <w:div w:id="1997411715">
      <w:bodyDiv w:val="1"/>
      <w:marLeft w:val="0"/>
      <w:marRight w:val="0"/>
      <w:marTop w:val="0"/>
      <w:marBottom w:val="0"/>
      <w:divBdr>
        <w:top w:val="none" w:sz="0" w:space="0" w:color="auto"/>
        <w:left w:val="none" w:sz="0" w:space="0" w:color="auto"/>
        <w:bottom w:val="none" w:sz="0" w:space="0" w:color="auto"/>
        <w:right w:val="none" w:sz="0" w:space="0" w:color="auto"/>
      </w:divBdr>
    </w:div>
    <w:div w:id="2006085736">
      <w:bodyDiv w:val="1"/>
      <w:marLeft w:val="0"/>
      <w:marRight w:val="0"/>
      <w:marTop w:val="0"/>
      <w:marBottom w:val="0"/>
      <w:divBdr>
        <w:top w:val="none" w:sz="0" w:space="0" w:color="auto"/>
        <w:left w:val="none" w:sz="0" w:space="0" w:color="auto"/>
        <w:bottom w:val="none" w:sz="0" w:space="0" w:color="auto"/>
        <w:right w:val="none" w:sz="0" w:space="0" w:color="auto"/>
      </w:divBdr>
    </w:div>
    <w:div w:id="2013607563">
      <w:bodyDiv w:val="1"/>
      <w:marLeft w:val="0"/>
      <w:marRight w:val="0"/>
      <w:marTop w:val="0"/>
      <w:marBottom w:val="0"/>
      <w:divBdr>
        <w:top w:val="none" w:sz="0" w:space="0" w:color="auto"/>
        <w:left w:val="none" w:sz="0" w:space="0" w:color="auto"/>
        <w:bottom w:val="none" w:sz="0" w:space="0" w:color="auto"/>
        <w:right w:val="none" w:sz="0" w:space="0" w:color="auto"/>
      </w:divBdr>
    </w:div>
    <w:div w:id="2025939921">
      <w:bodyDiv w:val="1"/>
      <w:marLeft w:val="0"/>
      <w:marRight w:val="0"/>
      <w:marTop w:val="0"/>
      <w:marBottom w:val="0"/>
      <w:divBdr>
        <w:top w:val="none" w:sz="0" w:space="0" w:color="auto"/>
        <w:left w:val="none" w:sz="0" w:space="0" w:color="auto"/>
        <w:bottom w:val="none" w:sz="0" w:space="0" w:color="auto"/>
        <w:right w:val="none" w:sz="0" w:space="0" w:color="auto"/>
      </w:divBdr>
    </w:div>
    <w:div w:id="2026588683">
      <w:bodyDiv w:val="1"/>
      <w:marLeft w:val="0"/>
      <w:marRight w:val="0"/>
      <w:marTop w:val="0"/>
      <w:marBottom w:val="0"/>
      <w:divBdr>
        <w:top w:val="none" w:sz="0" w:space="0" w:color="auto"/>
        <w:left w:val="none" w:sz="0" w:space="0" w:color="auto"/>
        <w:bottom w:val="none" w:sz="0" w:space="0" w:color="auto"/>
        <w:right w:val="none" w:sz="0" w:space="0" w:color="auto"/>
      </w:divBdr>
    </w:div>
    <w:div w:id="2035687237">
      <w:bodyDiv w:val="1"/>
      <w:marLeft w:val="0"/>
      <w:marRight w:val="0"/>
      <w:marTop w:val="0"/>
      <w:marBottom w:val="0"/>
      <w:divBdr>
        <w:top w:val="none" w:sz="0" w:space="0" w:color="auto"/>
        <w:left w:val="none" w:sz="0" w:space="0" w:color="auto"/>
        <w:bottom w:val="none" w:sz="0" w:space="0" w:color="auto"/>
        <w:right w:val="none" w:sz="0" w:space="0" w:color="auto"/>
      </w:divBdr>
    </w:div>
    <w:div w:id="2035767904">
      <w:bodyDiv w:val="1"/>
      <w:marLeft w:val="0"/>
      <w:marRight w:val="0"/>
      <w:marTop w:val="0"/>
      <w:marBottom w:val="0"/>
      <w:divBdr>
        <w:top w:val="none" w:sz="0" w:space="0" w:color="auto"/>
        <w:left w:val="none" w:sz="0" w:space="0" w:color="auto"/>
        <w:bottom w:val="none" w:sz="0" w:space="0" w:color="auto"/>
        <w:right w:val="none" w:sz="0" w:space="0" w:color="auto"/>
      </w:divBdr>
    </w:div>
    <w:div w:id="2040348392">
      <w:bodyDiv w:val="1"/>
      <w:marLeft w:val="0"/>
      <w:marRight w:val="0"/>
      <w:marTop w:val="0"/>
      <w:marBottom w:val="0"/>
      <w:divBdr>
        <w:top w:val="none" w:sz="0" w:space="0" w:color="auto"/>
        <w:left w:val="none" w:sz="0" w:space="0" w:color="auto"/>
        <w:bottom w:val="none" w:sz="0" w:space="0" w:color="auto"/>
        <w:right w:val="none" w:sz="0" w:space="0" w:color="auto"/>
      </w:divBdr>
    </w:div>
    <w:div w:id="2043284909">
      <w:bodyDiv w:val="1"/>
      <w:marLeft w:val="0"/>
      <w:marRight w:val="0"/>
      <w:marTop w:val="0"/>
      <w:marBottom w:val="0"/>
      <w:divBdr>
        <w:top w:val="none" w:sz="0" w:space="0" w:color="auto"/>
        <w:left w:val="none" w:sz="0" w:space="0" w:color="auto"/>
        <w:bottom w:val="none" w:sz="0" w:space="0" w:color="auto"/>
        <w:right w:val="none" w:sz="0" w:space="0" w:color="auto"/>
      </w:divBdr>
    </w:div>
    <w:div w:id="2050758280">
      <w:bodyDiv w:val="1"/>
      <w:marLeft w:val="0"/>
      <w:marRight w:val="0"/>
      <w:marTop w:val="0"/>
      <w:marBottom w:val="0"/>
      <w:divBdr>
        <w:top w:val="none" w:sz="0" w:space="0" w:color="auto"/>
        <w:left w:val="none" w:sz="0" w:space="0" w:color="auto"/>
        <w:bottom w:val="none" w:sz="0" w:space="0" w:color="auto"/>
        <w:right w:val="none" w:sz="0" w:space="0" w:color="auto"/>
      </w:divBdr>
    </w:div>
    <w:div w:id="2054452619">
      <w:bodyDiv w:val="1"/>
      <w:marLeft w:val="0"/>
      <w:marRight w:val="0"/>
      <w:marTop w:val="0"/>
      <w:marBottom w:val="0"/>
      <w:divBdr>
        <w:top w:val="none" w:sz="0" w:space="0" w:color="auto"/>
        <w:left w:val="none" w:sz="0" w:space="0" w:color="auto"/>
        <w:bottom w:val="none" w:sz="0" w:space="0" w:color="auto"/>
        <w:right w:val="none" w:sz="0" w:space="0" w:color="auto"/>
      </w:divBdr>
    </w:div>
    <w:div w:id="2055696505">
      <w:bodyDiv w:val="1"/>
      <w:marLeft w:val="0"/>
      <w:marRight w:val="0"/>
      <w:marTop w:val="0"/>
      <w:marBottom w:val="0"/>
      <w:divBdr>
        <w:top w:val="none" w:sz="0" w:space="0" w:color="auto"/>
        <w:left w:val="none" w:sz="0" w:space="0" w:color="auto"/>
        <w:bottom w:val="none" w:sz="0" w:space="0" w:color="auto"/>
        <w:right w:val="none" w:sz="0" w:space="0" w:color="auto"/>
      </w:divBdr>
    </w:div>
    <w:div w:id="2061436173">
      <w:bodyDiv w:val="1"/>
      <w:marLeft w:val="0"/>
      <w:marRight w:val="0"/>
      <w:marTop w:val="0"/>
      <w:marBottom w:val="0"/>
      <w:divBdr>
        <w:top w:val="none" w:sz="0" w:space="0" w:color="auto"/>
        <w:left w:val="none" w:sz="0" w:space="0" w:color="auto"/>
        <w:bottom w:val="none" w:sz="0" w:space="0" w:color="auto"/>
        <w:right w:val="none" w:sz="0" w:space="0" w:color="auto"/>
      </w:divBdr>
    </w:div>
    <w:div w:id="2062897640">
      <w:bodyDiv w:val="1"/>
      <w:marLeft w:val="0"/>
      <w:marRight w:val="0"/>
      <w:marTop w:val="0"/>
      <w:marBottom w:val="0"/>
      <w:divBdr>
        <w:top w:val="none" w:sz="0" w:space="0" w:color="auto"/>
        <w:left w:val="none" w:sz="0" w:space="0" w:color="auto"/>
        <w:bottom w:val="none" w:sz="0" w:space="0" w:color="auto"/>
        <w:right w:val="none" w:sz="0" w:space="0" w:color="auto"/>
      </w:divBdr>
    </w:div>
    <w:div w:id="2070499367">
      <w:bodyDiv w:val="1"/>
      <w:marLeft w:val="0"/>
      <w:marRight w:val="0"/>
      <w:marTop w:val="0"/>
      <w:marBottom w:val="0"/>
      <w:divBdr>
        <w:top w:val="none" w:sz="0" w:space="0" w:color="auto"/>
        <w:left w:val="none" w:sz="0" w:space="0" w:color="auto"/>
        <w:bottom w:val="none" w:sz="0" w:space="0" w:color="auto"/>
        <w:right w:val="none" w:sz="0" w:space="0" w:color="auto"/>
      </w:divBdr>
    </w:div>
    <w:div w:id="2077313726">
      <w:bodyDiv w:val="1"/>
      <w:marLeft w:val="0"/>
      <w:marRight w:val="0"/>
      <w:marTop w:val="0"/>
      <w:marBottom w:val="0"/>
      <w:divBdr>
        <w:top w:val="none" w:sz="0" w:space="0" w:color="auto"/>
        <w:left w:val="none" w:sz="0" w:space="0" w:color="auto"/>
        <w:bottom w:val="none" w:sz="0" w:space="0" w:color="auto"/>
        <w:right w:val="none" w:sz="0" w:space="0" w:color="auto"/>
      </w:divBdr>
    </w:div>
    <w:div w:id="2078046883">
      <w:bodyDiv w:val="1"/>
      <w:marLeft w:val="0"/>
      <w:marRight w:val="0"/>
      <w:marTop w:val="0"/>
      <w:marBottom w:val="0"/>
      <w:divBdr>
        <w:top w:val="none" w:sz="0" w:space="0" w:color="auto"/>
        <w:left w:val="none" w:sz="0" w:space="0" w:color="auto"/>
        <w:bottom w:val="none" w:sz="0" w:space="0" w:color="auto"/>
        <w:right w:val="none" w:sz="0" w:space="0" w:color="auto"/>
      </w:divBdr>
    </w:div>
    <w:div w:id="2078432756">
      <w:bodyDiv w:val="1"/>
      <w:marLeft w:val="0"/>
      <w:marRight w:val="0"/>
      <w:marTop w:val="0"/>
      <w:marBottom w:val="0"/>
      <w:divBdr>
        <w:top w:val="none" w:sz="0" w:space="0" w:color="auto"/>
        <w:left w:val="none" w:sz="0" w:space="0" w:color="auto"/>
        <w:bottom w:val="none" w:sz="0" w:space="0" w:color="auto"/>
        <w:right w:val="none" w:sz="0" w:space="0" w:color="auto"/>
      </w:divBdr>
    </w:div>
    <w:div w:id="2079088333">
      <w:bodyDiv w:val="1"/>
      <w:marLeft w:val="0"/>
      <w:marRight w:val="0"/>
      <w:marTop w:val="0"/>
      <w:marBottom w:val="0"/>
      <w:divBdr>
        <w:top w:val="none" w:sz="0" w:space="0" w:color="auto"/>
        <w:left w:val="none" w:sz="0" w:space="0" w:color="auto"/>
        <w:bottom w:val="none" w:sz="0" w:space="0" w:color="auto"/>
        <w:right w:val="none" w:sz="0" w:space="0" w:color="auto"/>
      </w:divBdr>
    </w:div>
    <w:div w:id="2082829076">
      <w:bodyDiv w:val="1"/>
      <w:marLeft w:val="0"/>
      <w:marRight w:val="0"/>
      <w:marTop w:val="0"/>
      <w:marBottom w:val="0"/>
      <w:divBdr>
        <w:top w:val="none" w:sz="0" w:space="0" w:color="auto"/>
        <w:left w:val="none" w:sz="0" w:space="0" w:color="auto"/>
        <w:bottom w:val="none" w:sz="0" w:space="0" w:color="auto"/>
        <w:right w:val="none" w:sz="0" w:space="0" w:color="auto"/>
      </w:divBdr>
    </w:div>
    <w:div w:id="2088574194">
      <w:bodyDiv w:val="1"/>
      <w:marLeft w:val="0"/>
      <w:marRight w:val="0"/>
      <w:marTop w:val="0"/>
      <w:marBottom w:val="0"/>
      <w:divBdr>
        <w:top w:val="none" w:sz="0" w:space="0" w:color="auto"/>
        <w:left w:val="none" w:sz="0" w:space="0" w:color="auto"/>
        <w:bottom w:val="none" w:sz="0" w:space="0" w:color="auto"/>
        <w:right w:val="none" w:sz="0" w:space="0" w:color="auto"/>
      </w:divBdr>
    </w:div>
    <w:div w:id="2108382197">
      <w:bodyDiv w:val="1"/>
      <w:marLeft w:val="0"/>
      <w:marRight w:val="0"/>
      <w:marTop w:val="0"/>
      <w:marBottom w:val="0"/>
      <w:divBdr>
        <w:top w:val="none" w:sz="0" w:space="0" w:color="auto"/>
        <w:left w:val="none" w:sz="0" w:space="0" w:color="auto"/>
        <w:bottom w:val="none" w:sz="0" w:space="0" w:color="auto"/>
        <w:right w:val="none" w:sz="0" w:space="0" w:color="auto"/>
      </w:divBdr>
    </w:div>
    <w:div w:id="2113816106">
      <w:bodyDiv w:val="1"/>
      <w:marLeft w:val="0"/>
      <w:marRight w:val="0"/>
      <w:marTop w:val="0"/>
      <w:marBottom w:val="0"/>
      <w:divBdr>
        <w:top w:val="none" w:sz="0" w:space="0" w:color="auto"/>
        <w:left w:val="none" w:sz="0" w:space="0" w:color="auto"/>
        <w:bottom w:val="none" w:sz="0" w:space="0" w:color="auto"/>
        <w:right w:val="none" w:sz="0" w:space="0" w:color="auto"/>
      </w:divBdr>
    </w:div>
    <w:div w:id="2120370818">
      <w:bodyDiv w:val="1"/>
      <w:marLeft w:val="0"/>
      <w:marRight w:val="0"/>
      <w:marTop w:val="0"/>
      <w:marBottom w:val="0"/>
      <w:divBdr>
        <w:top w:val="none" w:sz="0" w:space="0" w:color="auto"/>
        <w:left w:val="none" w:sz="0" w:space="0" w:color="auto"/>
        <w:bottom w:val="none" w:sz="0" w:space="0" w:color="auto"/>
        <w:right w:val="none" w:sz="0" w:space="0" w:color="auto"/>
      </w:divBdr>
    </w:div>
    <w:div w:id="2122530773">
      <w:bodyDiv w:val="1"/>
      <w:marLeft w:val="0"/>
      <w:marRight w:val="0"/>
      <w:marTop w:val="0"/>
      <w:marBottom w:val="0"/>
      <w:divBdr>
        <w:top w:val="none" w:sz="0" w:space="0" w:color="auto"/>
        <w:left w:val="none" w:sz="0" w:space="0" w:color="auto"/>
        <w:bottom w:val="none" w:sz="0" w:space="0" w:color="auto"/>
        <w:right w:val="none" w:sz="0" w:space="0" w:color="auto"/>
      </w:divBdr>
    </w:div>
    <w:div w:id="2124616610">
      <w:bodyDiv w:val="1"/>
      <w:marLeft w:val="0"/>
      <w:marRight w:val="0"/>
      <w:marTop w:val="0"/>
      <w:marBottom w:val="0"/>
      <w:divBdr>
        <w:top w:val="none" w:sz="0" w:space="0" w:color="auto"/>
        <w:left w:val="none" w:sz="0" w:space="0" w:color="auto"/>
        <w:bottom w:val="none" w:sz="0" w:space="0" w:color="auto"/>
        <w:right w:val="none" w:sz="0" w:space="0" w:color="auto"/>
      </w:divBdr>
    </w:div>
    <w:div w:id="2125346059">
      <w:bodyDiv w:val="1"/>
      <w:marLeft w:val="0"/>
      <w:marRight w:val="0"/>
      <w:marTop w:val="0"/>
      <w:marBottom w:val="0"/>
      <w:divBdr>
        <w:top w:val="none" w:sz="0" w:space="0" w:color="auto"/>
        <w:left w:val="none" w:sz="0" w:space="0" w:color="auto"/>
        <w:bottom w:val="none" w:sz="0" w:space="0" w:color="auto"/>
        <w:right w:val="none" w:sz="0" w:space="0" w:color="auto"/>
      </w:divBdr>
    </w:div>
    <w:div w:id="2133937128">
      <w:bodyDiv w:val="1"/>
      <w:marLeft w:val="0"/>
      <w:marRight w:val="0"/>
      <w:marTop w:val="0"/>
      <w:marBottom w:val="0"/>
      <w:divBdr>
        <w:top w:val="none" w:sz="0" w:space="0" w:color="auto"/>
        <w:left w:val="none" w:sz="0" w:space="0" w:color="auto"/>
        <w:bottom w:val="none" w:sz="0" w:space="0" w:color="auto"/>
        <w:right w:val="none" w:sz="0" w:space="0" w:color="auto"/>
      </w:divBdr>
    </w:div>
    <w:div w:id="2135636339">
      <w:bodyDiv w:val="1"/>
      <w:marLeft w:val="0"/>
      <w:marRight w:val="0"/>
      <w:marTop w:val="0"/>
      <w:marBottom w:val="0"/>
      <w:divBdr>
        <w:top w:val="none" w:sz="0" w:space="0" w:color="auto"/>
        <w:left w:val="none" w:sz="0" w:space="0" w:color="auto"/>
        <w:bottom w:val="none" w:sz="0" w:space="0" w:color="auto"/>
        <w:right w:val="none" w:sz="0" w:space="0" w:color="auto"/>
      </w:divBdr>
    </w:div>
    <w:div w:id="2140488019">
      <w:bodyDiv w:val="1"/>
      <w:marLeft w:val="0"/>
      <w:marRight w:val="0"/>
      <w:marTop w:val="0"/>
      <w:marBottom w:val="0"/>
      <w:divBdr>
        <w:top w:val="none" w:sz="0" w:space="0" w:color="auto"/>
        <w:left w:val="none" w:sz="0" w:space="0" w:color="auto"/>
        <w:bottom w:val="none" w:sz="0" w:space="0" w:color="auto"/>
        <w:right w:val="none" w:sz="0" w:space="0" w:color="auto"/>
      </w:divBdr>
    </w:div>
    <w:div w:id="2142309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D29A71-79FA-4739-9152-CE7D3617B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205</TotalTime>
  <Pages>114</Pages>
  <Words>46219</Words>
  <Characters>277316</Characters>
  <Application>Microsoft Office Word</Application>
  <DocSecurity>0</DocSecurity>
  <Lines>2310</Lines>
  <Paragraphs>645</Paragraphs>
  <ScaleCrop>false</ScaleCrop>
  <HeadingPairs>
    <vt:vector size="2" baseType="variant">
      <vt:variant>
        <vt:lpstr>Tytuł</vt:lpstr>
      </vt:variant>
      <vt:variant>
        <vt:i4>1</vt:i4>
      </vt:variant>
    </vt:vector>
  </HeadingPairs>
  <TitlesOfParts>
    <vt:vector size="1" baseType="lpstr">
      <vt:lpstr>INFORMACJA O PRZEBIEGU</vt:lpstr>
    </vt:vector>
  </TitlesOfParts>
  <Company>UMSTW</Company>
  <LinksUpToDate>false</LinksUpToDate>
  <CharactersWithSpaces>322890</CharactersWithSpaces>
  <SharedDoc>false</SharedDoc>
  <HLinks>
    <vt:vector size="252" baseType="variant">
      <vt:variant>
        <vt:i4>1572922</vt:i4>
      </vt:variant>
      <vt:variant>
        <vt:i4>248</vt:i4>
      </vt:variant>
      <vt:variant>
        <vt:i4>0</vt:i4>
      </vt:variant>
      <vt:variant>
        <vt:i4>5</vt:i4>
      </vt:variant>
      <vt:variant>
        <vt:lpwstr/>
      </vt:variant>
      <vt:variant>
        <vt:lpwstr>_Toc508728504</vt:lpwstr>
      </vt:variant>
      <vt:variant>
        <vt:i4>1572922</vt:i4>
      </vt:variant>
      <vt:variant>
        <vt:i4>242</vt:i4>
      </vt:variant>
      <vt:variant>
        <vt:i4>0</vt:i4>
      </vt:variant>
      <vt:variant>
        <vt:i4>5</vt:i4>
      </vt:variant>
      <vt:variant>
        <vt:lpwstr/>
      </vt:variant>
      <vt:variant>
        <vt:lpwstr>_Toc508728503</vt:lpwstr>
      </vt:variant>
      <vt:variant>
        <vt:i4>1572922</vt:i4>
      </vt:variant>
      <vt:variant>
        <vt:i4>236</vt:i4>
      </vt:variant>
      <vt:variant>
        <vt:i4>0</vt:i4>
      </vt:variant>
      <vt:variant>
        <vt:i4>5</vt:i4>
      </vt:variant>
      <vt:variant>
        <vt:lpwstr/>
      </vt:variant>
      <vt:variant>
        <vt:lpwstr>_Toc508728502</vt:lpwstr>
      </vt:variant>
      <vt:variant>
        <vt:i4>1572922</vt:i4>
      </vt:variant>
      <vt:variant>
        <vt:i4>230</vt:i4>
      </vt:variant>
      <vt:variant>
        <vt:i4>0</vt:i4>
      </vt:variant>
      <vt:variant>
        <vt:i4>5</vt:i4>
      </vt:variant>
      <vt:variant>
        <vt:lpwstr/>
      </vt:variant>
      <vt:variant>
        <vt:lpwstr>_Toc508728501</vt:lpwstr>
      </vt:variant>
      <vt:variant>
        <vt:i4>1572922</vt:i4>
      </vt:variant>
      <vt:variant>
        <vt:i4>224</vt:i4>
      </vt:variant>
      <vt:variant>
        <vt:i4>0</vt:i4>
      </vt:variant>
      <vt:variant>
        <vt:i4>5</vt:i4>
      </vt:variant>
      <vt:variant>
        <vt:lpwstr/>
      </vt:variant>
      <vt:variant>
        <vt:lpwstr>_Toc508728500</vt:lpwstr>
      </vt:variant>
      <vt:variant>
        <vt:i4>1114171</vt:i4>
      </vt:variant>
      <vt:variant>
        <vt:i4>218</vt:i4>
      </vt:variant>
      <vt:variant>
        <vt:i4>0</vt:i4>
      </vt:variant>
      <vt:variant>
        <vt:i4>5</vt:i4>
      </vt:variant>
      <vt:variant>
        <vt:lpwstr/>
      </vt:variant>
      <vt:variant>
        <vt:lpwstr>_Toc508728499</vt:lpwstr>
      </vt:variant>
      <vt:variant>
        <vt:i4>1114171</vt:i4>
      </vt:variant>
      <vt:variant>
        <vt:i4>212</vt:i4>
      </vt:variant>
      <vt:variant>
        <vt:i4>0</vt:i4>
      </vt:variant>
      <vt:variant>
        <vt:i4>5</vt:i4>
      </vt:variant>
      <vt:variant>
        <vt:lpwstr/>
      </vt:variant>
      <vt:variant>
        <vt:lpwstr>_Toc508728498</vt:lpwstr>
      </vt:variant>
      <vt:variant>
        <vt:i4>1114171</vt:i4>
      </vt:variant>
      <vt:variant>
        <vt:i4>206</vt:i4>
      </vt:variant>
      <vt:variant>
        <vt:i4>0</vt:i4>
      </vt:variant>
      <vt:variant>
        <vt:i4>5</vt:i4>
      </vt:variant>
      <vt:variant>
        <vt:lpwstr/>
      </vt:variant>
      <vt:variant>
        <vt:lpwstr>_Toc508728497</vt:lpwstr>
      </vt:variant>
      <vt:variant>
        <vt:i4>1114171</vt:i4>
      </vt:variant>
      <vt:variant>
        <vt:i4>200</vt:i4>
      </vt:variant>
      <vt:variant>
        <vt:i4>0</vt:i4>
      </vt:variant>
      <vt:variant>
        <vt:i4>5</vt:i4>
      </vt:variant>
      <vt:variant>
        <vt:lpwstr/>
      </vt:variant>
      <vt:variant>
        <vt:lpwstr>_Toc508728496</vt:lpwstr>
      </vt:variant>
      <vt:variant>
        <vt:i4>1114171</vt:i4>
      </vt:variant>
      <vt:variant>
        <vt:i4>194</vt:i4>
      </vt:variant>
      <vt:variant>
        <vt:i4>0</vt:i4>
      </vt:variant>
      <vt:variant>
        <vt:i4>5</vt:i4>
      </vt:variant>
      <vt:variant>
        <vt:lpwstr/>
      </vt:variant>
      <vt:variant>
        <vt:lpwstr>_Toc508728495</vt:lpwstr>
      </vt:variant>
      <vt:variant>
        <vt:i4>1114171</vt:i4>
      </vt:variant>
      <vt:variant>
        <vt:i4>188</vt:i4>
      </vt:variant>
      <vt:variant>
        <vt:i4>0</vt:i4>
      </vt:variant>
      <vt:variant>
        <vt:i4>5</vt:i4>
      </vt:variant>
      <vt:variant>
        <vt:lpwstr/>
      </vt:variant>
      <vt:variant>
        <vt:lpwstr>_Toc508728494</vt:lpwstr>
      </vt:variant>
      <vt:variant>
        <vt:i4>1114171</vt:i4>
      </vt:variant>
      <vt:variant>
        <vt:i4>182</vt:i4>
      </vt:variant>
      <vt:variant>
        <vt:i4>0</vt:i4>
      </vt:variant>
      <vt:variant>
        <vt:i4>5</vt:i4>
      </vt:variant>
      <vt:variant>
        <vt:lpwstr/>
      </vt:variant>
      <vt:variant>
        <vt:lpwstr>_Toc508728493</vt:lpwstr>
      </vt:variant>
      <vt:variant>
        <vt:i4>1114171</vt:i4>
      </vt:variant>
      <vt:variant>
        <vt:i4>176</vt:i4>
      </vt:variant>
      <vt:variant>
        <vt:i4>0</vt:i4>
      </vt:variant>
      <vt:variant>
        <vt:i4>5</vt:i4>
      </vt:variant>
      <vt:variant>
        <vt:lpwstr/>
      </vt:variant>
      <vt:variant>
        <vt:lpwstr>_Toc508728492</vt:lpwstr>
      </vt:variant>
      <vt:variant>
        <vt:i4>1114171</vt:i4>
      </vt:variant>
      <vt:variant>
        <vt:i4>170</vt:i4>
      </vt:variant>
      <vt:variant>
        <vt:i4>0</vt:i4>
      </vt:variant>
      <vt:variant>
        <vt:i4>5</vt:i4>
      </vt:variant>
      <vt:variant>
        <vt:lpwstr/>
      </vt:variant>
      <vt:variant>
        <vt:lpwstr>_Toc508728491</vt:lpwstr>
      </vt:variant>
      <vt:variant>
        <vt:i4>1114171</vt:i4>
      </vt:variant>
      <vt:variant>
        <vt:i4>164</vt:i4>
      </vt:variant>
      <vt:variant>
        <vt:i4>0</vt:i4>
      </vt:variant>
      <vt:variant>
        <vt:i4>5</vt:i4>
      </vt:variant>
      <vt:variant>
        <vt:lpwstr/>
      </vt:variant>
      <vt:variant>
        <vt:lpwstr>_Toc508728490</vt:lpwstr>
      </vt:variant>
      <vt:variant>
        <vt:i4>1048635</vt:i4>
      </vt:variant>
      <vt:variant>
        <vt:i4>158</vt:i4>
      </vt:variant>
      <vt:variant>
        <vt:i4>0</vt:i4>
      </vt:variant>
      <vt:variant>
        <vt:i4>5</vt:i4>
      </vt:variant>
      <vt:variant>
        <vt:lpwstr/>
      </vt:variant>
      <vt:variant>
        <vt:lpwstr>_Toc508728489</vt:lpwstr>
      </vt:variant>
      <vt:variant>
        <vt:i4>1048635</vt:i4>
      </vt:variant>
      <vt:variant>
        <vt:i4>152</vt:i4>
      </vt:variant>
      <vt:variant>
        <vt:i4>0</vt:i4>
      </vt:variant>
      <vt:variant>
        <vt:i4>5</vt:i4>
      </vt:variant>
      <vt:variant>
        <vt:lpwstr/>
      </vt:variant>
      <vt:variant>
        <vt:lpwstr>_Toc508728488</vt:lpwstr>
      </vt:variant>
      <vt:variant>
        <vt:i4>1048635</vt:i4>
      </vt:variant>
      <vt:variant>
        <vt:i4>146</vt:i4>
      </vt:variant>
      <vt:variant>
        <vt:i4>0</vt:i4>
      </vt:variant>
      <vt:variant>
        <vt:i4>5</vt:i4>
      </vt:variant>
      <vt:variant>
        <vt:lpwstr/>
      </vt:variant>
      <vt:variant>
        <vt:lpwstr>_Toc508728487</vt:lpwstr>
      </vt:variant>
      <vt:variant>
        <vt:i4>1048635</vt:i4>
      </vt:variant>
      <vt:variant>
        <vt:i4>140</vt:i4>
      </vt:variant>
      <vt:variant>
        <vt:i4>0</vt:i4>
      </vt:variant>
      <vt:variant>
        <vt:i4>5</vt:i4>
      </vt:variant>
      <vt:variant>
        <vt:lpwstr/>
      </vt:variant>
      <vt:variant>
        <vt:lpwstr>_Toc508728486</vt:lpwstr>
      </vt:variant>
      <vt:variant>
        <vt:i4>1048635</vt:i4>
      </vt:variant>
      <vt:variant>
        <vt:i4>134</vt:i4>
      </vt:variant>
      <vt:variant>
        <vt:i4>0</vt:i4>
      </vt:variant>
      <vt:variant>
        <vt:i4>5</vt:i4>
      </vt:variant>
      <vt:variant>
        <vt:lpwstr/>
      </vt:variant>
      <vt:variant>
        <vt:lpwstr>_Toc508728485</vt:lpwstr>
      </vt:variant>
      <vt:variant>
        <vt:i4>1048635</vt:i4>
      </vt:variant>
      <vt:variant>
        <vt:i4>128</vt:i4>
      </vt:variant>
      <vt:variant>
        <vt:i4>0</vt:i4>
      </vt:variant>
      <vt:variant>
        <vt:i4>5</vt:i4>
      </vt:variant>
      <vt:variant>
        <vt:lpwstr/>
      </vt:variant>
      <vt:variant>
        <vt:lpwstr>_Toc508728484</vt:lpwstr>
      </vt:variant>
      <vt:variant>
        <vt:i4>1048635</vt:i4>
      </vt:variant>
      <vt:variant>
        <vt:i4>122</vt:i4>
      </vt:variant>
      <vt:variant>
        <vt:i4>0</vt:i4>
      </vt:variant>
      <vt:variant>
        <vt:i4>5</vt:i4>
      </vt:variant>
      <vt:variant>
        <vt:lpwstr/>
      </vt:variant>
      <vt:variant>
        <vt:lpwstr>_Toc508728483</vt:lpwstr>
      </vt:variant>
      <vt:variant>
        <vt:i4>1048635</vt:i4>
      </vt:variant>
      <vt:variant>
        <vt:i4>116</vt:i4>
      </vt:variant>
      <vt:variant>
        <vt:i4>0</vt:i4>
      </vt:variant>
      <vt:variant>
        <vt:i4>5</vt:i4>
      </vt:variant>
      <vt:variant>
        <vt:lpwstr/>
      </vt:variant>
      <vt:variant>
        <vt:lpwstr>_Toc508728482</vt:lpwstr>
      </vt:variant>
      <vt:variant>
        <vt:i4>1048635</vt:i4>
      </vt:variant>
      <vt:variant>
        <vt:i4>110</vt:i4>
      </vt:variant>
      <vt:variant>
        <vt:i4>0</vt:i4>
      </vt:variant>
      <vt:variant>
        <vt:i4>5</vt:i4>
      </vt:variant>
      <vt:variant>
        <vt:lpwstr/>
      </vt:variant>
      <vt:variant>
        <vt:lpwstr>_Toc508728481</vt:lpwstr>
      </vt:variant>
      <vt:variant>
        <vt:i4>1048635</vt:i4>
      </vt:variant>
      <vt:variant>
        <vt:i4>104</vt:i4>
      </vt:variant>
      <vt:variant>
        <vt:i4>0</vt:i4>
      </vt:variant>
      <vt:variant>
        <vt:i4>5</vt:i4>
      </vt:variant>
      <vt:variant>
        <vt:lpwstr/>
      </vt:variant>
      <vt:variant>
        <vt:lpwstr>_Toc508728480</vt:lpwstr>
      </vt:variant>
      <vt:variant>
        <vt:i4>2031675</vt:i4>
      </vt:variant>
      <vt:variant>
        <vt:i4>98</vt:i4>
      </vt:variant>
      <vt:variant>
        <vt:i4>0</vt:i4>
      </vt:variant>
      <vt:variant>
        <vt:i4>5</vt:i4>
      </vt:variant>
      <vt:variant>
        <vt:lpwstr/>
      </vt:variant>
      <vt:variant>
        <vt:lpwstr>_Toc508728479</vt:lpwstr>
      </vt:variant>
      <vt:variant>
        <vt:i4>2031675</vt:i4>
      </vt:variant>
      <vt:variant>
        <vt:i4>92</vt:i4>
      </vt:variant>
      <vt:variant>
        <vt:i4>0</vt:i4>
      </vt:variant>
      <vt:variant>
        <vt:i4>5</vt:i4>
      </vt:variant>
      <vt:variant>
        <vt:lpwstr/>
      </vt:variant>
      <vt:variant>
        <vt:lpwstr>_Toc508728478</vt:lpwstr>
      </vt:variant>
      <vt:variant>
        <vt:i4>2031675</vt:i4>
      </vt:variant>
      <vt:variant>
        <vt:i4>86</vt:i4>
      </vt:variant>
      <vt:variant>
        <vt:i4>0</vt:i4>
      </vt:variant>
      <vt:variant>
        <vt:i4>5</vt:i4>
      </vt:variant>
      <vt:variant>
        <vt:lpwstr/>
      </vt:variant>
      <vt:variant>
        <vt:lpwstr>_Toc508728477</vt:lpwstr>
      </vt:variant>
      <vt:variant>
        <vt:i4>2031675</vt:i4>
      </vt:variant>
      <vt:variant>
        <vt:i4>80</vt:i4>
      </vt:variant>
      <vt:variant>
        <vt:i4>0</vt:i4>
      </vt:variant>
      <vt:variant>
        <vt:i4>5</vt:i4>
      </vt:variant>
      <vt:variant>
        <vt:lpwstr/>
      </vt:variant>
      <vt:variant>
        <vt:lpwstr>_Toc508728476</vt:lpwstr>
      </vt:variant>
      <vt:variant>
        <vt:i4>2031675</vt:i4>
      </vt:variant>
      <vt:variant>
        <vt:i4>74</vt:i4>
      </vt:variant>
      <vt:variant>
        <vt:i4>0</vt:i4>
      </vt:variant>
      <vt:variant>
        <vt:i4>5</vt:i4>
      </vt:variant>
      <vt:variant>
        <vt:lpwstr/>
      </vt:variant>
      <vt:variant>
        <vt:lpwstr>_Toc508728475</vt:lpwstr>
      </vt:variant>
      <vt:variant>
        <vt:i4>2031675</vt:i4>
      </vt:variant>
      <vt:variant>
        <vt:i4>68</vt:i4>
      </vt:variant>
      <vt:variant>
        <vt:i4>0</vt:i4>
      </vt:variant>
      <vt:variant>
        <vt:i4>5</vt:i4>
      </vt:variant>
      <vt:variant>
        <vt:lpwstr/>
      </vt:variant>
      <vt:variant>
        <vt:lpwstr>_Toc508728474</vt:lpwstr>
      </vt:variant>
      <vt:variant>
        <vt:i4>2031675</vt:i4>
      </vt:variant>
      <vt:variant>
        <vt:i4>62</vt:i4>
      </vt:variant>
      <vt:variant>
        <vt:i4>0</vt:i4>
      </vt:variant>
      <vt:variant>
        <vt:i4>5</vt:i4>
      </vt:variant>
      <vt:variant>
        <vt:lpwstr/>
      </vt:variant>
      <vt:variant>
        <vt:lpwstr>_Toc508728473</vt:lpwstr>
      </vt:variant>
      <vt:variant>
        <vt:i4>2031675</vt:i4>
      </vt:variant>
      <vt:variant>
        <vt:i4>56</vt:i4>
      </vt:variant>
      <vt:variant>
        <vt:i4>0</vt:i4>
      </vt:variant>
      <vt:variant>
        <vt:i4>5</vt:i4>
      </vt:variant>
      <vt:variant>
        <vt:lpwstr/>
      </vt:variant>
      <vt:variant>
        <vt:lpwstr>_Toc508728472</vt:lpwstr>
      </vt:variant>
      <vt:variant>
        <vt:i4>2031675</vt:i4>
      </vt:variant>
      <vt:variant>
        <vt:i4>50</vt:i4>
      </vt:variant>
      <vt:variant>
        <vt:i4>0</vt:i4>
      </vt:variant>
      <vt:variant>
        <vt:i4>5</vt:i4>
      </vt:variant>
      <vt:variant>
        <vt:lpwstr/>
      </vt:variant>
      <vt:variant>
        <vt:lpwstr>_Toc508728471</vt:lpwstr>
      </vt:variant>
      <vt:variant>
        <vt:i4>2031675</vt:i4>
      </vt:variant>
      <vt:variant>
        <vt:i4>44</vt:i4>
      </vt:variant>
      <vt:variant>
        <vt:i4>0</vt:i4>
      </vt:variant>
      <vt:variant>
        <vt:i4>5</vt:i4>
      </vt:variant>
      <vt:variant>
        <vt:lpwstr/>
      </vt:variant>
      <vt:variant>
        <vt:lpwstr>_Toc508728470</vt:lpwstr>
      </vt:variant>
      <vt:variant>
        <vt:i4>1966139</vt:i4>
      </vt:variant>
      <vt:variant>
        <vt:i4>38</vt:i4>
      </vt:variant>
      <vt:variant>
        <vt:i4>0</vt:i4>
      </vt:variant>
      <vt:variant>
        <vt:i4>5</vt:i4>
      </vt:variant>
      <vt:variant>
        <vt:lpwstr/>
      </vt:variant>
      <vt:variant>
        <vt:lpwstr>_Toc508728469</vt:lpwstr>
      </vt:variant>
      <vt:variant>
        <vt:i4>1966139</vt:i4>
      </vt:variant>
      <vt:variant>
        <vt:i4>32</vt:i4>
      </vt:variant>
      <vt:variant>
        <vt:i4>0</vt:i4>
      </vt:variant>
      <vt:variant>
        <vt:i4>5</vt:i4>
      </vt:variant>
      <vt:variant>
        <vt:lpwstr/>
      </vt:variant>
      <vt:variant>
        <vt:lpwstr>_Toc508728468</vt:lpwstr>
      </vt:variant>
      <vt:variant>
        <vt:i4>1966139</vt:i4>
      </vt:variant>
      <vt:variant>
        <vt:i4>26</vt:i4>
      </vt:variant>
      <vt:variant>
        <vt:i4>0</vt:i4>
      </vt:variant>
      <vt:variant>
        <vt:i4>5</vt:i4>
      </vt:variant>
      <vt:variant>
        <vt:lpwstr/>
      </vt:variant>
      <vt:variant>
        <vt:lpwstr>_Toc508728467</vt:lpwstr>
      </vt:variant>
      <vt:variant>
        <vt:i4>1966139</vt:i4>
      </vt:variant>
      <vt:variant>
        <vt:i4>20</vt:i4>
      </vt:variant>
      <vt:variant>
        <vt:i4>0</vt:i4>
      </vt:variant>
      <vt:variant>
        <vt:i4>5</vt:i4>
      </vt:variant>
      <vt:variant>
        <vt:lpwstr/>
      </vt:variant>
      <vt:variant>
        <vt:lpwstr>_Toc508728466</vt:lpwstr>
      </vt:variant>
      <vt:variant>
        <vt:i4>1966139</vt:i4>
      </vt:variant>
      <vt:variant>
        <vt:i4>14</vt:i4>
      </vt:variant>
      <vt:variant>
        <vt:i4>0</vt:i4>
      </vt:variant>
      <vt:variant>
        <vt:i4>5</vt:i4>
      </vt:variant>
      <vt:variant>
        <vt:lpwstr/>
      </vt:variant>
      <vt:variant>
        <vt:lpwstr>_Toc508728465</vt:lpwstr>
      </vt:variant>
      <vt:variant>
        <vt:i4>1966139</vt:i4>
      </vt:variant>
      <vt:variant>
        <vt:i4>8</vt:i4>
      </vt:variant>
      <vt:variant>
        <vt:i4>0</vt:i4>
      </vt:variant>
      <vt:variant>
        <vt:i4>5</vt:i4>
      </vt:variant>
      <vt:variant>
        <vt:lpwstr/>
      </vt:variant>
      <vt:variant>
        <vt:lpwstr>_Toc508728464</vt:lpwstr>
      </vt:variant>
      <vt:variant>
        <vt:i4>1966139</vt:i4>
      </vt:variant>
      <vt:variant>
        <vt:i4>2</vt:i4>
      </vt:variant>
      <vt:variant>
        <vt:i4>0</vt:i4>
      </vt:variant>
      <vt:variant>
        <vt:i4>5</vt:i4>
      </vt:variant>
      <vt:variant>
        <vt:lpwstr/>
      </vt:variant>
      <vt:variant>
        <vt:lpwstr>_Toc508728463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INFORMACJA O PRZEBIEGU</dc:title>
  <dc:subject/>
  <dc:creator>Zbigniew Zieliński</dc:creator>
  <cp:keywords/>
  <cp:lastModifiedBy>Zieliński Zbigniew</cp:lastModifiedBy>
  <cp:revision>48</cp:revision>
  <cp:lastPrinted>2020-03-13T16:03:00Z</cp:lastPrinted>
  <dcterms:created xsi:type="dcterms:W3CDTF">2018-03-15T11:00:00Z</dcterms:created>
  <dcterms:modified xsi:type="dcterms:W3CDTF">2020-03-13T16:07:00Z</dcterms:modified>
</cp:coreProperties>
</file>